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0A2F9" w14:textId="77777777" w:rsidR="00FC2E9C" w:rsidRDefault="00FC2E9C" w:rsidP="001F3684">
      <w:pPr>
        <w:pStyle w:val="Title"/>
        <w:rPr>
          <w:rFonts w:ascii="Segoe UI" w:hAnsi="Segoe UI" w:cs="Segoe UI"/>
          <w:sz w:val="18"/>
          <w:szCs w:val="18"/>
        </w:rPr>
      </w:pPr>
      <w:r w:rsidRPr="001F3684">
        <w:rPr>
          <w:rStyle w:val="normaltextrun"/>
          <w:rFonts w:ascii="Calibri Light" w:hAnsi="Calibri Light" w:cs="Calibri Light"/>
          <w:u w:val="single"/>
          <w:lang w:val="en-US"/>
        </w:rPr>
        <w:t>Calorimetry</w:t>
      </w:r>
      <w:r>
        <w:rPr>
          <w:rStyle w:val="eop"/>
          <w:rFonts w:ascii="Calibri Light" w:hAnsi="Calibri Light" w:cs="Calibri Light"/>
        </w:rPr>
        <w:t> </w:t>
      </w:r>
    </w:p>
    <w:p w14:paraId="4C391B00"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lang w:val="en-US"/>
        </w:rPr>
        <w:t>By Marcus Baker-Wells</w:t>
      </w:r>
      <w:r>
        <w:rPr>
          <w:rStyle w:val="eop"/>
          <w:rFonts w:ascii="Calibri" w:hAnsi="Calibri" w:cs="Calibri"/>
          <w:sz w:val="22"/>
          <w:szCs w:val="22"/>
        </w:rPr>
        <w:t> </w:t>
      </w:r>
    </w:p>
    <w:p w14:paraId="45CDA23F" w14:textId="77777777" w:rsidR="00FC2E9C" w:rsidRDefault="00FC2E9C" w:rsidP="00FC2E9C">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1B47C7C2" w14:textId="77777777" w:rsidR="001F3684" w:rsidRDefault="001F3684" w:rsidP="00FC2E9C">
      <w:pPr>
        <w:pStyle w:val="paragraph"/>
        <w:spacing w:before="0" w:beforeAutospacing="0" w:after="0" w:afterAutospacing="0"/>
        <w:textAlignment w:val="baseline"/>
        <w:rPr>
          <w:rStyle w:val="eop"/>
          <w:rFonts w:ascii="Calibri" w:hAnsi="Calibri" w:cs="Calibri"/>
          <w:sz w:val="22"/>
          <w:szCs w:val="22"/>
        </w:rPr>
      </w:pPr>
    </w:p>
    <w:p w14:paraId="1445CFF2" w14:textId="77777777" w:rsidR="001F3684" w:rsidRDefault="001F3684" w:rsidP="00FC2E9C">
      <w:pPr>
        <w:pStyle w:val="paragraph"/>
        <w:spacing w:before="0" w:beforeAutospacing="0" w:after="0" w:afterAutospacing="0"/>
        <w:textAlignment w:val="baseline"/>
        <w:rPr>
          <w:rStyle w:val="eop"/>
          <w:rFonts w:ascii="Calibri" w:hAnsi="Calibri" w:cs="Calibri"/>
          <w:sz w:val="22"/>
          <w:szCs w:val="22"/>
        </w:rPr>
      </w:pPr>
    </w:p>
    <w:p w14:paraId="2696AB7A" w14:textId="2A080422" w:rsidR="001F3684" w:rsidRPr="001F3684" w:rsidRDefault="001F3684" w:rsidP="001F3684">
      <w:pPr>
        <w:pStyle w:val="Heading1"/>
        <w:rPr>
          <w:rStyle w:val="eop"/>
        </w:rPr>
      </w:pPr>
      <w:bookmarkStart w:id="0" w:name="_Toc149597179"/>
      <w:r w:rsidRPr="001F3684">
        <w:rPr>
          <w:rStyle w:val="eop"/>
        </w:rPr>
        <w:t>Table Of Contents</w:t>
      </w:r>
      <w:bookmarkEnd w:id="0"/>
    </w:p>
    <w:sdt>
      <w:sdtPr>
        <w:id w:val="-11263939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A67AE2" w14:textId="734AADB5" w:rsidR="00EC0D64" w:rsidRDefault="00EC0D64">
          <w:pPr>
            <w:pStyle w:val="TOCHeading"/>
          </w:pPr>
        </w:p>
        <w:p w14:paraId="00407947" w14:textId="77777777" w:rsidR="00EC0D64" w:rsidRDefault="00EC0D64">
          <w:pPr>
            <w:pStyle w:val="TOC1"/>
            <w:tabs>
              <w:tab w:val="right" w:leader="dot" w:pos="9016"/>
            </w:tabs>
          </w:pPr>
        </w:p>
        <w:p w14:paraId="7BC06CA0" w14:textId="77777777" w:rsidR="00EC0D64" w:rsidRDefault="00EC0D64">
          <w:pPr>
            <w:pStyle w:val="TOC1"/>
            <w:tabs>
              <w:tab w:val="right" w:leader="dot" w:pos="9016"/>
            </w:tabs>
          </w:pPr>
        </w:p>
        <w:p w14:paraId="41F96BC0" w14:textId="77777777" w:rsidR="00EC0D64" w:rsidRDefault="00EC0D64">
          <w:pPr>
            <w:pStyle w:val="TOC1"/>
            <w:tabs>
              <w:tab w:val="right" w:leader="dot" w:pos="9016"/>
            </w:tabs>
          </w:pPr>
        </w:p>
        <w:p w14:paraId="27E3CE46" w14:textId="5C51F120" w:rsidR="001F3684" w:rsidRDefault="00EC0D64">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9597179" w:history="1">
            <w:r w:rsidR="001F3684" w:rsidRPr="00DC1F4A">
              <w:rPr>
                <w:rStyle w:val="Hyperlink"/>
                <w:noProof/>
              </w:rPr>
              <w:t>Table Of Contents</w:t>
            </w:r>
            <w:r w:rsidR="001F3684">
              <w:rPr>
                <w:noProof/>
                <w:webHidden/>
              </w:rPr>
              <w:tab/>
            </w:r>
            <w:r w:rsidR="001F3684">
              <w:rPr>
                <w:noProof/>
                <w:webHidden/>
              </w:rPr>
              <w:fldChar w:fldCharType="begin"/>
            </w:r>
            <w:r w:rsidR="001F3684">
              <w:rPr>
                <w:noProof/>
                <w:webHidden/>
              </w:rPr>
              <w:instrText xml:space="preserve"> PAGEREF _Toc149597179 \h </w:instrText>
            </w:r>
            <w:r w:rsidR="001F3684">
              <w:rPr>
                <w:noProof/>
                <w:webHidden/>
              </w:rPr>
            </w:r>
            <w:r w:rsidR="001F3684">
              <w:rPr>
                <w:noProof/>
                <w:webHidden/>
              </w:rPr>
              <w:fldChar w:fldCharType="separate"/>
            </w:r>
            <w:r w:rsidR="001F3684">
              <w:rPr>
                <w:noProof/>
                <w:webHidden/>
              </w:rPr>
              <w:t>1</w:t>
            </w:r>
            <w:r w:rsidR="001F3684">
              <w:rPr>
                <w:noProof/>
                <w:webHidden/>
              </w:rPr>
              <w:fldChar w:fldCharType="end"/>
            </w:r>
          </w:hyperlink>
        </w:p>
        <w:p w14:paraId="696D20AE" w14:textId="474CFCC5" w:rsidR="001F3684" w:rsidRDefault="001F3684">
          <w:pPr>
            <w:pStyle w:val="TOC1"/>
            <w:tabs>
              <w:tab w:val="right" w:leader="dot" w:pos="9016"/>
            </w:tabs>
            <w:rPr>
              <w:rFonts w:eastAsiaTheme="minorEastAsia"/>
              <w:noProof/>
              <w:kern w:val="2"/>
              <w:lang w:eastAsia="en-GB"/>
              <w14:ligatures w14:val="standardContextual"/>
            </w:rPr>
          </w:pPr>
          <w:hyperlink w:anchor="_Toc149597180" w:history="1">
            <w:r w:rsidRPr="00DC1F4A">
              <w:rPr>
                <w:rStyle w:val="Hyperlink"/>
                <w:rFonts w:ascii="Calibri" w:hAnsi="Calibri" w:cs="Calibri"/>
                <w:noProof/>
              </w:rPr>
              <w:t>Purpose Of the Experiment</w:t>
            </w:r>
            <w:r>
              <w:rPr>
                <w:noProof/>
                <w:webHidden/>
              </w:rPr>
              <w:tab/>
            </w:r>
            <w:r>
              <w:rPr>
                <w:noProof/>
                <w:webHidden/>
              </w:rPr>
              <w:fldChar w:fldCharType="begin"/>
            </w:r>
            <w:r>
              <w:rPr>
                <w:noProof/>
                <w:webHidden/>
              </w:rPr>
              <w:instrText xml:space="preserve"> PAGEREF _Toc149597180 \h </w:instrText>
            </w:r>
            <w:r>
              <w:rPr>
                <w:noProof/>
                <w:webHidden/>
              </w:rPr>
            </w:r>
            <w:r>
              <w:rPr>
                <w:noProof/>
                <w:webHidden/>
              </w:rPr>
              <w:fldChar w:fldCharType="separate"/>
            </w:r>
            <w:r>
              <w:rPr>
                <w:noProof/>
                <w:webHidden/>
              </w:rPr>
              <w:t>1</w:t>
            </w:r>
            <w:r>
              <w:rPr>
                <w:noProof/>
                <w:webHidden/>
              </w:rPr>
              <w:fldChar w:fldCharType="end"/>
            </w:r>
          </w:hyperlink>
        </w:p>
        <w:p w14:paraId="1A8B9778" w14:textId="2D2A47C1" w:rsidR="001F3684" w:rsidRDefault="001F3684">
          <w:pPr>
            <w:pStyle w:val="TOC1"/>
            <w:tabs>
              <w:tab w:val="right" w:leader="dot" w:pos="9016"/>
            </w:tabs>
            <w:rPr>
              <w:rFonts w:eastAsiaTheme="minorEastAsia"/>
              <w:noProof/>
              <w:kern w:val="2"/>
              <w:lang w:eastAsia="en-GB"/>
              <w14:ligatures w14:val="standardContextual"/>
            </w:rPr>
          </w:pPr>
          <w:hyperlink w:anchor="_Toc149597181" w:history="1">
            <w:r w:rsidRPr="00DC1F4A">
              <w:rPr>
                <w:rStyle w:val="Hyperlink"/>
                <w:rFonts w:ascii="Calibri" w:hAnsi="Calibri" w:cs="Calibri"/>
                <w:noProof/>
              </w:rPr>
              <w:t>Theory</w:t>
            </w:r>
            <w:r>
              <w:rPr>
                <w:noProof/>
                <w:webHidden/>
              </w:rPr>
              <w:tab/>
            </w:r>
            <w:r>
              <w:rPr>
                <w:noProof/>
                <w:webHidden/>
              </w:rPr>
              <w:fldChar w:fldCharType="begin"/>
            </w:r>
            <w:r>
              <w:rPr>
                <w:noProof/>
                <w:webHidden/>
              </w:rPr>
              <w:instrText xml:space="preserve"> PAGEREF _Toc149597181 \h </w:instrText>
            </w:r>
            <w:r>
              <w:rPr>
                <w:noProof/>
                <w:webHidden/>
              </w:rPr>
            </w:r>
            <w:r>
              <w:rPr>
                <w:noProof/>
                <w:webHidden/>
              </w:rPr>
              <w:fldChar w:fldCharType="separate"/>
            </w:r>
            <w:r>
              <w:rPr>
                <w:noProof/>
                <w:webHidden/>
              </w:rPr>
              <w:t>2</w:t>
            </w:r>
            <w:r>
              <w:rPr>
                <w:noProof/>
                <w:webHidden/>
              </w:rPr>
              <w:fldChar w:fldCharType="end"/>
            </w:r>
          </w:hyperlink>
        </w:p>
        <w:p w14:paraId="783E8B6A" w14:textId="73F0327F" w:rsidR="001F3684" w:rsidRDefault="001F3684">
          <w:pPr>
            <w:pStyle w:val="TOC1"/>
            <w:tabs>
              <w:tab w:val="right" w:leader="dot" w:pos="9016"/>
            </w:tabs>
            <w:rPr>
              <w:rFonts w:eastAsiaTheme="minorEastAsia"/>
              <w:noProof/>
              <w:kern w:val="2"/>
              <w:lang w:eastAsia="en-GB"/>
              <w14:ligatures w14:val="standardContextual"/>
            </w:rPr>
          </w:pPr>
          <w:hyperlink w:anchor="_Toc149597182" w:history="1">
            <w:r w:rsidRPr="00DC1F4A">
              <w:rPr>
                <w:rStyle w:val="Hyperlink"/>
                <w:rFonts w:ascii="Calibri" w:hAnsi="Calibri" w:cs="Calibri"/>
                <w:noProof/>
              </w:rPr>
              <w:t>Chemicals And Equipment</w:t>
            </w:r>
            <w:r>
              <w:rPr>
                <w:noProof/>
                <w:webHidden/>
              </w:rPr>
              <w:tab/>
            </w:r>
            <w:r>
              <w:rPr>
                <w:noProof/>
                <w:webHidden/>
              </w:rPr>
              <w:fldChar w:fldCharType="begin"/>
            </w:r>
            <w:r>
              <w:rPr>
                <w:noProof/>
                <w:webHidden/>
              </w:rPr>
              <w:instrText xml:space="preserve"> PAGEREF _Toc149597182 \h </w:instrText>
            </w:r>
            <w:r>
              <w:rPr>
                <w:noProof/>
                <w:webHidden/>
              </w:rPr>
            </w:r>
            <w:r>
              <w:rPr>
                <w:noProof/>
                <w:webHidden/>
              </w:rPr>
              <w:fldChar w:fldCharType="separate"/>
            </w:r>
            <w:r>
              <w:rPr>
                <w:noProof/>
                <w:webHidden/>
              </w:rPr>
              <w:t>2</w:t>
            </w:r>
            <w:r>
              <w:rPr>
                <w:noProof/>
                <w:webHidden/>
              </w:rPr>
              <w:fldChar w:fldCharType="end"/>
            </w:r>
          </w:hyperlink>
        </w:p>
        <w:p w14:paraId="127763E3" w14:textId="5F4B8B3A" w:rsidR="001F3684" w:rsidRDefault="001F3684">
          <w:pPr>
            <w:pStyle w:val="TOC1"/>
            <w:tabs>
              <w:tab w:val="right" w:leader="dot" w:pos="9016"/>
            </w:tabs>
            <w:rPr>
              <w:rFonts w:eastAsiaTheme="minorEastAsia"/>
              <w:noProof/>
              <w:kern w:val="2"/>
              <w:lang w:eastAsia="en-GB"/>
              <w14:ligatures w14:val="standardContextual"/>
            </w:rPr>
          </w:pPr>
          <w:hyperlink w:anchor="_Toc149597183" w:history="1">
            <w:r w:rsidRPr="00DC1F4A">
              <w:rPr>
                <w:rStyle w:val="Hyperlink"/>
                <w:noProof/>
              </w:rPr>
              <w:t>Procedure</w:t>
            </w:r>
            <w:r>
              <w:rPr>
                <w:noProof/>
                <w:webHidden/>
              </w:rPr>
              <w:tab/>
            </w:r>
            <w:r>
              <w:rPr>
                <w:noProof/>
                <w:webHidden/>
              </w:rPr>
              <w:fldChar w:fldCharType="begin"/>
            </w:r>
            <w:r>
              <w:rPr>
                <w:noProof/>
                <w:webHidden/>
              </w:rPr>
              <w:instrText xml:space="preserve"> PAGEREF _Toc149597183 \h </w:instrText>
            </w:r>
            <w:r>
              <w:rPr>
                <w:noProof/>
                <w:webHidden/>
              </w:rPr>
            </w:r>
            <w:r>
              <w:rPr>
                <w:noProof/>
                <w:webHidden/>
              </w:rPr>
              <w:fldChar w:fldCharType="separate"/>
            </w:r>
            <w:r>
              <w:rPr>
                <w:noProof/>
                <w:webHidden/>
              </w:rPr>
              <w:t>4</w:t>
            </w:r>
            <w:r>
              <w:rPr>
                <w:noProof/>
                <w:webHidden/>
              </w:rPr>
              <w:fldChar w:fldCharType="end"/>
            </w:r>
          </w:hyperlink>
        </w:p>
        <w:p w14:paraId="093FB10B" w14:textId="162A6EBB" w:rsidR="001F3684" w:rsidRDefault="001F3684">
          <w:pPr>
            <w:pStyle w:val="TOC1"/>
            <w:tabs>
              <w:tab w:val="right" w:leader="dot" w:pos="9016"/>
            </w:tabs>
            <w:rPr>
              <w:rFonts w:eastAsiaTheme="minorEastAsia"/>
              <w:noProof/>
              <w:kern w:val="2"/>
              <w:lang w:eastAsia="en-GB"/>
              <w14:ligatures w14:val="standardContextual"/>
            </w:rPr>
          </w:pPr>
          <w:hyperlink w:anchor="_Toc149597184" w:history="1">
            <w:r w:rsidRPr="00DC1F4A">
              <w:rPr>
                <w:rStyle w:val="Hyperlink"/>
                <w:rFonts w:ascii="Calibri" w:hAnsi="Calibri" w:cs="Calibri"/>
                <w:noProof/>
              </w:rPr>
              <w:t>Observations</w:t>
            </w:r>
            <w:r>
              <w:rPr>
                <w:noProof/>
                <w:webHidden/>
              </w:rPr>
              <w:tab/>
            </w:r>
            <w:r>
              <w:rPr>
                <w:noProof/>
                <w:webHidden/>
              </w:rPr>
              <w:fldChar w:fldCharType="begin"/>
            </w:r>
            <w:r>
              <w:rPr>
                <w:noProof/>
                <w:webHidden/>
              </w:rPr>
              <w:instrText xml:space="preserve"> PAGEREF _Toc149597184 \h </w:instrText>
            </w:r>
            <w:r>
              <w:rPr>
                <w:noProof/>
                <w:webHidden/>
              </w:rPr>
            </w:r>
            <w:r>
              <w:rPr>
                <w:noProof/>
                <w:webHidden/>
              </w:rPr>
              <w:fldChar w:fldCharType="separate"/>
            </w:r>
            <w:r>
              <w:rPr>
                <w:noProof/>
                <w:webHidden/>
              </w:rPr>
              <w:t>5</w:t>
            </w:r>
            <w:r>
              <w:rPr>
                <w:noProof/>
                <w:webHidden/>
              </w:rPr>
              <w:fldChar w:fldCharType="end"/>
            </w:r>
          </w:hyperlink>
        </w:p>
        <w:p w14:paraId="6B77A199" w14:textId="3165B8D8" w:rsidR="001F3684" w:rsidRDefault="001F3684">
          <w:pPr>
            <w:pStyle w:val="TOC1"/>
            <w:tabs>
              <w:tab w:val="right" w:leader="dot" w:pos="9016"/>
            </w:tabs>
            <w:rPr>
              <w:rFonts w:eastAsiaTheme="minorEastAsia"/>
              <w:noProof/>
              <w:kern w:val="2"/>
              <w:lang w:eastAsia="en-GB"/>
              <w14:ligatures w14:val="standardContextual"/>
            </w:rPr>
          </w:pPr>
          <w:hyperlink w:anchor="_Toc149597185" w:history="1">
            <w:r w:rsidRPr="00DC1F4A">
              <w:rPr>
                <w:rStyle w:val="Hyperlink"/>
                <w:noProof/>
              </w:rPr>
              <w:t>Results</w:t>
            </w:r>
            <w:r>
              <w:rPr>
                <w:noProof/>
                <w:webHidden/>
              </w:rPr>
              <w:tab/>
            </w:r>
            <w:r>
              <w:rPr>
                <w:noProof/>
                <w:webHidden/>
              </w:rPr>
              <w:fldChar w:fldCharType="begin"/>
            </w:r>
            <w:r>
              <w:rPr>
                <w:noProof/>
                <w:webHidden/>
              </w:rPr>
              <w:instrText xml:space="preserve"> PAGEREF _Toc149597185 \h </w:instrText>
            </w:r>
            <w:r>
              <w:rPr>
                <w:noProof/>
                <w:webHidden/>
              </w:rPr>
            </w:r>
            <w:r>
              <w:rPr>
                <w:noProof/>
                <w:webHidden/>
              </w:rPr>
              <w:fldChar w:fldCharType="separate"/>
            </w:r>
            <w:r>
              <w:rPr>
                <w:noProof/>
                <w:webHidden/>
              </w:rPr>
              <w:t>6</w:t>
            </w:r>
            <w:r>
              <w:rPr>
                <w:noProof/>
                <w:webHidden/>
              </w:rPr>
              <w:fldChar w:fldCharType="end"/>
            </w:r>
          </w:hyperlink>
        </w:p>
        <w:p w14:paraId="677F6A08" w14:textId="324A5B5F" w:rsidR="001F3684" w:rsidRDefault="001F3684">
          <w:pPr>
            <w:pStyle w:val="TOC1"/>
            <w:tabs>
              <w:tab w:val="right" w:leader="dot" w:pos="9016"/>
            </w:tabs>
            <w:rPr>
              <w:rFonts w:eastAsiaTheme="minorEastAsia"/>
              <w:noProof/>
              <w:kern w:val="2"/>
              <w:lang w:eastAsia="en-GB"/>
              <w14:ligatures w14:val="standardContextual"/>
            </w:rPr>
          </w:pPr>
          <w:hyperlink w:anchor="_Toc149597186" w:history="1">
            <w:r w:rsidRPr="00DC1F4A">
              <w:rPr>
                <w:rStyle w:val="Hyperlink"/>
                <w:noProof/>
              </w:rPr>
              <w:t>References</w:t>
            </w:r>
            <w:r>
              <w:rPr>
                <w:noProof/>
                <w:webHidden/>
              </w:rPr>
              <w:tab/>
            </w:r>
            <w:r>
              <w:rPr>
                <w:noProof/>
                <w:webHidden/>
              </w:rPr>
              <w:fldChar w:fldCharType="begin"/>
            </w:r>
            <w:r>
              <w:rPr>
                <w:noProof/>
                <w:webHidden/>
              </w:rPr>
              <w:instrText xml:space="preserve"> PAGEREF _Toc149597186 \h </w:instrText>
            </w:r>
            <w:r>
              <w:rPr>
                <w:noProof/>
                <w:webHidden/>
              </w:rPr>
            </w:r>
            <w:r>
              <w:rPr>
                <w:noProof/>
                <w:webHidden/>
              </w:rPr>
              <w:fldChar w:fldCharType="separate"/>
            </w:r>
            <w:r>
              <w:rPr>
                <w:noProof/>
                <w:webHidden/>
              </w:rPr>
              <w:t>6</w:t>
            </w:r>
            <w:r>
              <w:rPr>
                <w:noProof/>
                <w:webHidden/>
              </w:rPr>
              <w:fldChar w:fldCharType="end"/>
            </w:r>
          </w:hyperlink>
        </w:p>
        <w:p w14:paraId="5BC4E8E5" w14:textId="1E13B410" w:rsidR="00EC0D64" w:rsidRDefault="00EC0D64">
          <w:r>
            <w:rPr>
              <w:b/>
              <w:bCs/>
              <w:noProof/>
            </w:rPr>
            <w:fldChar w:fldCharType="end"/>
          </w:r>
        </w:p>
      </w:sdtContent>
    </w:sdt>
    <w:p w14:paraId="4C3BDF65" w14:textId="77777777" w:rsidR="00EC0D64" w:rsidRDefault="00EC0D64" w:rsidP="00FC2E9C">
      <w:pPr>
        <w:pStyle w:val="paragraph"/>
        <w:spacing w:before="0" w:beforeAutospacing="0" w:after="0" w:afterAutospacing="0"/>
        <w:textAlignment w:val="baseline"/>
        <w:rPr>
          <w:rFonts w:ascii="Segoe UI" w:hAnsi="Segoe UI" w:cs="Segoe UI"/>
          <w:sz w:val="18"/>
          <w:szCs w:val="18"/>
        </w:rPr>
      </w:pPr>
    </w:p>
    <w:p w14:paraId="7CD61D28"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D29724E"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A12EE07"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3427EA0"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56"/>
          <w:szCs w:val="56"/>
        </w:rPr>
        <w:t> </w:t>
      </w:r>
    </w:p>
    <w:p w14:paraId="6900922B"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F477DA"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EA6C62E"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0DA055"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8CCE3F9"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52B47A"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E2912D"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0E831B5" w14:textId="77777777" w:rsidR="00FC2E9C" w:rsidRDefault="00FC2E9C" w:rsidP="001F3684">
      <w:pPr>
        <w:pStyle w:val="Heading1"/>
        <w:rPr>
          <w:rFonts w:ascii="Segoe UI" w:hAnsi="Segoe UI" w:cs="Segoe UI"/>
          <w:sz w:val="18"/>
          <w:szCs w:val="18"/>
        </w:rPr>
      </w:pPr>
      <w:bookmarkStart w:id="1" w:name="_Toc149597180"/>
      <w:r>
        <w:rPr>
          <w:rStyle w:val="normaltextrun"/>
          <w:rFonts w:ascii="Calibri" w:hAnsi="Calibri" w:cs="Calibri"/>
          <w:sz w:val="36"/>
          <w:szCs w:val="36"/>
          <w:u w:val="single"/>
        </w:rPr>
        <w:t>Purpose Of the Experiment</w:t>
      </w:r>
      <w:bookmarkEnd w:id="1"/>
      <w:r>
        <w:rPr>
          <w:rStyle w:val="normaltextrun"/>
          <w:rFonts w:ascii="Calibri" w:hAnsi="Calibri" w:cs="Calibri"/>
          <w:sz w:val="22"/>
          <w:szCs w:val="22"/>
        </w:rPr>
        <w:t> </w:t>
      </w:r>
      <w:r>
        <w:rPr>
          <w:rStyle w:val="eop"/>
          <w:rFonts w:ascii="Calibri" w:hAnsi="Calibri" w:cs="Calibri"/>
          <w:sz w:val="22"/>
          <w:szCs w:val="22"/>
        </w:rPr>
        <w:t> </w:t>
      </w:r>
    </w:p>
    <w:p w14:paraId="06C7B5BD" w14:textId="77777777" w:rsidR="00FC2E9C" w:rsidRDefault="00FC2E9C" w:rsidP="001F3684">
      <w:pPr>
        <w:pStyle w:val="Heading1"/>
        <w:rPr>
          <w:rFonts w:ascii="Segoe UI" w:hAnsi="Segoe UI" w:cs="Segoe UI"/>
          <w:sz w:val="18"/>
          <w:szCs w:val="18"/>
        </w:rPr>
      </w:pPr>
      <w:r>
        <w:rPr>
          <w:rStyle w:val="eop"/>
          <w:rFonts w:ascii="Calibri" w:hAnsi="Calibri" w:cs="Calibri"/>
          <w:sz w:val="22"/>
          <w:szCs w:val="22"/>
        </w:rPr>
        <w:t> </w:t>
      </w:r>
    </w:p>
    <w:p w14:paraId="3693C3FD"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The main objective of the experiment was to measure the specific heat capacity of a specific material, in this instance a metal (Aluminum). Throughout the experiment there was main objectives to achieve, these are as follows: measure the specific heat capacity of the calorimeter, measure the specific heat capacity of a metal and then calculate the final values of </w:t>
      </w:r>
      <w:proofErr w:type="spellStart"/>
      <w:r>
        <w:rPr>
          <w:rStyle w:val="normaltextrun"/>
          <w:rFonts w:ascii="Calibri" w:hAnsi="Calibri" w:cs="Calibri"/>
          <w:sz w:val="22"/>
          <w:szCs w:val="22"/>
          <w:lang w:val="en-US"/>
        </w:rPr>
        <w:t>Q</w:t>
      </w:r>
      <w:r>
        <w:rPr>
          <w:rStyle w:val="normaltextrun"/>
          <w:rFonts w:ascii="Calibri" w:hAnsi="Calibri" w:cs="Calibri"/>
          <w:sz w:val="17"/>
          <w:szCs w:val="17"/>
          <w:vertAlign w:val="subscript"/>
          <w:lang w:val="en-US"/>
        </w:rPr>
        <w:t>Cold</w:t>
      </w:r>
      <w:proofErr w:type="spellEnd"/>
      <w:r>
        <w:rPr>
          <w:rStyle w:val="normaltextrun"/>
          <w:rFonts w:ascii="Calibri" w:hAnsi="Calibri" w:cs="Calibri"/>
          <w:sz w:val="17"/>
          <w:szCs w:val="17"/>
          <w:vertAlign w:val="subscript"/>
          <w:lang w:val="en-US"/>
        </w:rPr>
        <w:t xml:space="preserve">-Water, </w:t>
      </w:r>
      <w:proofErr w:type="spellStart"/>
      <w:r>
        <w:rPr>
          <w:rStyle w:val="normaltextrun"/>
          <w:rFonts w:ascii="Calibri" w:hAnsi="Calibri" w:cs="Calibri"/>
          <w:sz w:val="22"/>
          <w:szCs w:val="22"/>
          <w:lang w:val="en-US"/>
        </w:rPr>
        <w:t>Q</w:t>
      </w:r>
      <w:r>
        <w:rPr>
          <w:rStyle w:val="normaltextrun"/>
          <w:rFonts w:ascii="Calibri" w:hAnsi="Calibri" w:cs="Calibri"/>
          <w:sz w:val="17"/>
          <w:szCs w:val="17"/>
          <w:vertAlign w:val="subscript"/>
          <w:lang w:val="en-US"/>
        </w:rPr>
        <w:t>Hot</w:t>
      </w:r>
      <w:proofErr w:type="spellEnd"/>
      <w:r>
        <w:rPr>
          <w:rStyle w:val="normaltextrun"/>
          <w:rFonts w:ascii="Calibri" w:hAnsi="Calibri" w:cs="Calibri"/>
          <w:sz w:val="17"/>
          <w:szCs w:val="17"/>
          <w:vertAlign w:val="subscript"/>
          <w:lang w:val="en-US"/>
        </w:rPr>
        <w:t xml:space="preserve">-Water, </w:t>
      </w:r>
      <w:proofErr w:type="spellStart"/>
      <w:r>
        <w:rPr>
          <w:rStyle w:val="normaltextrun"/>
          <w:rFonts w:ascii="Calibri" w:hAnsi="Calibri" w:cs="Calibri"/>
          <w:sz w:val="22"/>
          <w:szCs w:val="22"/>
          <w:lang w:val="en-US"/>
        </w:rPr>
        <w:t>Q</w:t>
      </w:r>
      <w:r>
        <w:rPr>
          <w:rStyle w:val="normaltextrun"/>
          <w:rFonts w:ascii="Calibri" w:hAnsi="Calibri" w:cs="Calibri"/>
          <w:sz w:val="17"/>
          <w:szCs w:val="17"/>
          <w:vertAlign w:val="subscript"/>
          <w:lang w:val="en-US"/>
        </w:rPr>
        <w:t>Calorimeter</w:t>
      </w:r>
      <w:proofErr w:type="spellEnd"/>
      <w:r>
        <w:rPr>
          <w:rStyle w:val="normaltextrun"/>
          <w:rFonts w:ascii="Calibri" w:hAnsi="Calibri" w:cs="Calibri"/>
          <w:sz w:val="17"/>
          <w:szCs w:val="17"/>
          <w:vertAlign w:val="subscript"/>
          <w:lang w:val="en-US"/>
        </w:rPr>
        <w:t xml:space="preserve"> and </w:t>
      </w:r>
      <w:proofErr w:type="spellStart"/>
      <w:r>
        <w:rPr>
          <w:rStyle w:val="normaltextrun"/>
          <w:rFonts w:ascii="Calibri" w:hAnsi="Calibri" w:cs="Calibri"/>
          <w:sz w:val="22"/>
          <w:szCs w:val="22"/>
          <w:lang w:val="en-US"/>
        </w:rPr>
        <w:lastRenderedPageBreak/>
        <w:t>HC</w:t>
      </w:r>
      <w:r>
        <w:rPr>
          <w:rStyle w:val="normaltextrun"/>
          <w:rFonts w:ascii="Calibri" w:hAnsi="Calibri" w:cs="Calibri"/>
          <w:sz w:val="17"/>
          <w:szCs w:val="17"/>
          <w:vertAlign w:val="subscript"/>
          <w:lang w:val="en-US"/>
        </w:rPr>
        <w:t>Calorimeter</w:t>
      </w:r>
      <w:proofErr w:type="spellEnd"/>
      <w:r>
        <w:rPr>
          <w:rStyle w:val="normaltextrun"/>
          <w:rFonts w:ascii="Calibri" w:hAnsi="Calibri" w:cs="Calibri"/>
          <w:sz w:val="22"/>
          <w:szCs w:val="22"/>
          <w:lang w:val="en-US"/>
        </w:rPr>
        <w:t>. These results will allow the researcher to fully understand the change in heat and physical reactions.  </w:t>
      </w:r>
      <w:r>
        <w:rPr>
          <w:rStyle w:val="eop"/>
          <w:rFonts w:ascii="Calibri" w:hAnsi="Calibri" w:cs="Calibri"/>
          <w:sz w:val="22"/>
          <w:szCs w:val="22"/>
        </w:rPr>
        <w:t> </w:t>
      </w:r>
    </w:p>
    <w:p w14:paraId="5DD2A0D1"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Calorimetry is also used when a scientist wants to know if a reaction is endothermic or exothermic. This can be used in the food industry to help determine the number of calories in a certain food.  </w:t>
      </w:r>
      <w:r>
        <w:rPr>
          <w:rStyle w:val="eop"/>
          <w:rFonts w:ascii="Calibri" w:hAnsi="Calibri" w:cs="Calibri"/>
          <w:sz w:val="22"/>
          <w:szCs w:val="22"/>
        </w:rPr>
        <w:t> </w:t>
      </w:r>
    </w:p>
    <w:p w14:paraId="74705EF2"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5F74EC5" w14:textId="77777777" w:rsidR="00FC2E9C" w:rsidRDefault="00FC2E9C" w:rsidP="001F3684">
      <w:pPr>
        <w:pStyle w:val="Heading1"/>
        <w:rPr>
          <w:rFonts w:ascii="Segoe UI" w:hAnsi="Segoe UI" w:cs="Segoe UI"/>
          <w:sz w:val="18"/>
          <w:szCs w:val="18"/>
        </w:rPr>
      </w:pPr>
      <w:bookmarkStart w:id="2" w:name="_Toc149597181"/>
      <w:r>
        <w:rPr>
          <w:rStyle w:val="normaltextrun"/>
          <w:rFonts w:ascii="Calibri" w:hAnsi="Calibri" w:cs="Calibri"/>
          <w:sz w:val="36"/>
          <w:szCs w:val="36"/>
          <w:u w:val="single"/>
        </w:rPr>
        <w:t>Theory</w:t>
      </w:r>
      <w:bookmarkEnd w:id="2"/>
      <w:r>
        <w:rPr>
          <w:rStyle w:val="eop"/>
          <w:rFonts w:ascii="Calibri" w:hAnsi="Calibri" w:cs="Calibri"/>
          <w:sz w:val="36"/>
          <w:szCs w:val="36"/>
        </w:rPr>
        <w:t> </w:t>
      </w:r>
    </w:p>
    <w:p w14:paraId="4B95A1EC"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4671CA14" w14:textId="7777777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Within chemistry there are always laws and basic concepts which help form the ideas of the topic of conversation, in this instance with calorimetry has many which relate to the temperature of materials and the reactions they create. One of these basic concepts is exothermic and endothermic temperatures, these concepts are very largely focusing on the output and input of temperatures. Exothermic means it gives out heat into the surrounding objects and endothermic means it absorbs heat. A chemical law which relates to calorimetry is the law of conservation of energy, this tells scientists that even if the reaction is exothermic the energy used in the reaction is being transferred into another type of energy or liquid chemicals are being turned into gasses and so on.</w:t>
      </w:r>
      <w:r>
        <w:rPr>
          <w:rStyle w:val="eop"/>
          <w:rFonts w:ascii="Calibri" w:hAnsi="Calibri" w:cs="Calibri"/>
          <w:sz w:val="22"/>
          <w:szCs w:val="22"/>
        </w:rPr>
        <w:t> </w:t>
      </w:r>
    </w:p>
    <w:p w14:paraId="466403D6" w14:textId="77777777" w:rsidR="004C0F9F" w:rsidRDefault="004C0F9F" w:rsidP="00FC2E9C">
      <w:pPr>
        <w:pStyle w:val="paragraph"/>
        <w:spacing w:before="0" w:beforeAutospacing="0" w:after="0" w:afterAutospacing="0"/>
        <w:textAlignment w:val="baseline"/>
        <w:rPr>
          <w:rStyle w:val="normaltextrun"/>
          <w:rFonts w:ascii="Calibri" w:hAnsi="Calibri" w:cs="Calibri"/>
          <w:sz w:val="22"/>
          <w:szCs w:val="22"/>
          <w:lang w:val="en-US"/>
        </w:rPr>
      </w:pPr>
    </w:p>
    <w:p w14:paraId="166237F6" w14:textId="05090727"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Specific heat capacity is used in calorimetry to understand the capacity for heat in a substance, this could be water or a solid. This is done by doing the equation: Q = m x C</w:t>
      </w:r>
      <w:r>
        <w:rPr>
          <w:rStyle w:val="normaltextrun"/>
          <w:rFonts w:ascii="Calibri" w:hAnsi="Calibri" w:cs="Calibri"/>
          <w:sz w:val="17"/>
          <w:szCs w:val="17"/>
          <w:vertAlign w:val="subscript"/>
          <w:lang w:val="en-US"/>
        </w:rPr>
        <w:t>p</w:t>
      </w:r>
      <w:r>
        <w:rPr>
          <w:rStyle w:val="normaltextrun"/>
          <w:rFonts w:ascii="Calibri" w:hAnsi="Calibri" w:cs="Calibri"/>
          <w:sz w:val="22"/>
          <w:szCs w:val="22"/>
          <w:lang w:val="en-US"/>
        </w:rPr>
        <w:t xml:space="preserve"> x ΔT. Q represents the heat change (Joules), m represents mass (grams), C</w:t>
      </w:r>
      <w:r>
        <w:rPr>
          <w:rStyle w:val="normaltextrun"/>
          <w:rFonts w:ascii="Calibri" w:hAnsi="Calibri" w:cs="Calibri"/>
          <w:sz w:val="17"/>
          <w:szCs w:val="17"/>
          <w:vertAlign w:val="subscript"/>
          <w:lang w:val="en-US"/>
        </w:rPr>
        <w:t xml:space="preserve">p </w:t>
      </w:r>
      <w:r>
        <w:rPr>
          <w:rStyle w:val="normaltextrun"/>
          <w:rFonts w:ascii="Calibri" w:hAnsi="Calibri" w:cs="Calibri"/>
          <w:sz w:val="22"/>
          <w:szCs w:val="22"/>
          <w:lang w:val="en-US"/>
        </w:rPr>
        <w:t>represents specific heat capacity (Joules per gram per degrees Celsius) and ΔT represents the change in temperature which is worked by using the original temperature minus the new temperature (</w:t>
      </w:r>
      <w:proofErr w:type="spellStart"/>
      <w:r>
        <w:rPr>
          <w:rStyle w:val="normaltextrun"/>
          <w:rFonts w:ascii="Calibri" w:hAnsi="Calibri" w:cs="Calibri"/>
          <w:sz w:val="22"/>
          <w:szCs w:val="22"/>
          <w:lang w:val="en-US"/>
        </w:rPr>
        <w:t>THot</w:t>
      </w:r>
      <w:proofErr w:type="spellEnd"/>
      <w:r>
        <w:rPr>
          <w:rStyle w:val="normaltextrun"/>
          <w:rFonts w:ascii="Calibri" w:hAnsi="Calibri" w:cs="Calibri"/>
          <w:sz w:val="22"/>
          <w:szCs w:val="22"/>
          <w:lang w:val="en-US"/>
        </w:rPr>
        <w:t xml:space="preserve"> – </w:t>
      </w:r>
      <w:proofErr w:type="spellStart"/>
      <w:r>
        <w:rPr>
          <w:rStyle w:val="normaltextrun"/>
          <w:rFonts w:ascii="Calibri" w:hAnsi="Calibri" w:cs="Calibri"/>
          <w:sz w:val="22"/>
          <w:szCs w:val="22"/>
          <w:lang w:val="en-US"/>
        </w:rPr>
        <w:t>NewT</w:t>
      </w:r>
      <w:proofErr w:type="spellEnd"/>
      <w:r>
        <w:rPr>
          <w:rStyle w:val="normaltextrun"/>
          <w:rFonts w:ascii="Calibri" w:hAnsi="Calibri" w:cs="Calibri"/>
          <w:sz w:val="22"/>
          <w:szCs w:val="22"/>
          <w:lang w:val="en-US"/>
        </w:rPr>
        <w:t xml:space="preserve"> = ΔT). IN the experiment conducted to get the correct results the C</w:t>
      </w:r>
      <w:r>
        <w:rPr>
          <w:rStyle w:val="normaltextrun"/>
          <w:rFonts w:ascii="Calibri" w:hAnsi="Calibri" w:cs="Calibri"/>
          <w:sz w:val="17"/>
          <w:szCs w:val="17"/>
          <w:vertAlign w:val="subscript"/>
          <w:lang w:val="en-US"/>
        </w:rPr>
        <w:t xml:space="preserve">p </w:t>
      </w:r>
      <w:r>
        <w:rPr>
          <w:rStyle w:val="normaltextrun"/>
          <w:rFonts w:ascii="Calibri" w:hAnsi="Calibri" w:cs="Calibri"/>
          <w:sz w:val="22"/>
          <w:szCs w:val="22"/>
          <w:lang w:val="en-US"/>
        </w:rPr>
        <w:t>was needed for the different substances, the C</w:t>
      </w:r>
      <w:r>
        <w:rPr>
          <w:rStyle w:val="normaltextrun"/>
          <w:rFonts w:ascii="Calibri" w:hAnsi="Calibri" w:cs="Calibri"/>
          <w:sz w:val="17"/>
          <w:szCs w:val="17"/>
          <w:vertAlign w:val="subscript"/>
          <w:lang w:val="en-US"/>
        </w:rPr>
        <w:t xml:space="preserve">p </w:t>
      </w:r>
      <w:r>
        <w:rPr>
          <w:rStyle w:val="normaltextrun"/>
          <w:rFonts w:ascii="Calibri" w:hAnsi="Calibri" w:cs="Calibri"/>
          <w:sz w:val="22"/>
          <w:szCs w:val="22"/>
          <w:lang w:val="en-US"/>
        </w:rPr>
        <w:t>in water was 4.186J/</w:t>
      </w:r>
      <w:proofErr w:type="spellStart"/>
      <w:r>
        <w:rPr>
          <w:rStyle w:val="normaltextrun"/>
          <w:rFonts w:ascii="Calibri" w:hAnsi="Calibri" w:cs="Calibri"/>
          <w:sz w:val="22"/>
          <w:szCs w:val="22"/>
          <w:lang w:val="en-US"/>
        </w:rPr>
        <w:t>g°C</w:t>
      </w:r>
      <w:proofErr w:type="spellEnd"/>
      <w:r>
        <w:rPr>
          <w:rStyle w:val="normaltextrun"/>
          <w:rFonts w:ascii="Calibri" w:hAnsi="Calibri" w:cs="Calibri"/>
          <w:sz w:val="22"/>
          <w:szCs w:val="22"/>
          <w:lang w:val="en-US"/>
        </w:rPr>
        <w:t>.</w:t>
      </w:r>
      <w:r>
        <w:rPr>
          <w:rStyle w:val="eop"/>
          <w:rFonts w:ascii="Calibri" w:hAnsi="Calibri" w:cs="Calibri"/>
          <w:sz w:val="22"/>
          <w:szCs w:val="22"/>
        </w:rPr>
        <w:t> </w:t>
      </w:r>
    </w:p>
    <w:p w14:paraId="5EA6517B" w14:textId="77777777" w:rsidR="00FE7C93" w:rsidRDefault="00FE7C93" w:rsidP="00FC2E9C">
      <w:pPr>
        <w:pStyle w:val="paragraph"/>
        <w:spacing w:before="0" w:beforeAutospacing="0" w:after="0" w:afterAutospacing="0"/>
        <w:textAlignment w:val="baseline"/>
        <w:rPr>
          <w:rStyle w:val="normaltextrun"/>
          <w:rFonts w:ascii="Calibri" w:hAnsi="Calibri" w:cs="Calibri"/>
          <w:sz w:val="22"/>
          <w:szCs w:val="22"/>
          <w:lang w:val="en-US"/>
        </w:rPr>
      </w:pPr>
    </w:p>
    <w:p w14:paraId="510991E9" w14:textId="558B5E1D" w:rsidR="00FC2E9C" w:rsidRDefault="00FC2E9C" w:rsidP="00FC2E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For this experiment finding the heat lost by the metal used (Aluminum) was vital. This was done by doing –</w:t>
      </w:r>
      <w:proofErr w:type="spellStart"/>
      <w:r>
        <w:rPr>
          <w:rStyle w:val="normaltextrun"/>
          <w:rFonts w:ascii="Calibri" w:hAnsi="Calibri" w:cs="Calibri"/>
          <w:sz w:val="22"/>
          <w:szCs w:val="22"/>
          <w:lang w:val="en-US"/>
        </w:rPr>
        <w:t>Q</w:t>
      </w:r>
      <w:r>
        <w:rPr>
          <w:rStyle w:val="normaltextrun"/>
          <w:rFonts w:ascii="Calibri" w:hAnsi="Calibri" w:cs="Calibri"/>
          <w:sz w:val="17"/>
          <w:szCs w:val="17"/>
          <w:vertAlign w:val="subscript"/>
          <w:lang w:val="en-US"/>
        </w:rPr>
        <w:t>metal</w:t>
      </w:r>
      <w:proofErr w:type="spellEnd"/>
      <w:r>
        <w:rPr>
          <w:rStyle w:val="normaltextrun"/>
          <w:rFonts w:ascii="Calibri" w:hAnsi="Calibri" w:cs="Calibri"/>
          <w:sz w:val="22"/>
          <w:szCs w:val="22"/>
          <w:lang w:val="en-US"/>
        </w:rPr>
        <w:t xml:space="preserve"> = </w:t>
      </w:r>
      <w:proofErr w:type="spellStart"/>
      <w:r>
        <w:rPr>
          <w:rStyle w:val="normaltextrun"/>
          <w:rFonts w:ascii="Calibri" w:hAnsi="Calibri" w:cs="Calibri"/>
          <w:sz w:val="22"/>
          <w:szCs w:val="22"/>
          <w:lang w:val="en-US"/>
        </w:rPr>
        <w:t>Q</w:t>
      </w:r>
      <w:r>
        <w:rPr>
          <w:rStyle w:val="normaltextrun"/>
          <w:rFonts w:ascii="Calibri" w:hAnsi="Calibri" w:cs="Calibri"/>
          <w:sz w:val="17"/>
          <w:szCs w:val="17"/>
          <w:vertAlign w:val="subscript"/>
          <w:lang w:val="en-US"/>
        </w:rPr>
        <w:t>water</w:t>
      </w:r>
      <w:proofErr w:type="spellEnd"/>
      <w:r>
        <w:rPr>
          <w:rStyle w:val="normaltextrun"/>
          <w:rFonts w:ascii="Calibri" w:hAnsi="Calibri" w:cs="Calibri"/>
          <w:sz w:val="22"/>
          <w:szCs w:val="22"/>
          <w:lang w:val="en-US"/>
        </w:rPr>
        <w:t xml:space="preserve"> + </w:t>
      </w:r>
      <w:proofErr w:type="spellStart"/>
      <w:r>
        <w:rPr>
          <w:rStyle w:val="normaltextrun"/>
          <w:rFonts w:ascii="Calibri" w:hAnsi="Calibri" w:cs="Calibri"/>
          <w:sz w:val="22"/>
          <w:szCs w:val="22"/>
          <w:lang w:val="en-US"/>
        </w:rPr>
        <w:t>Q</w:t>
      </w:r>
      <w:r>
        <w:rPr>
          <w:rStyle w:val="normaltextrun"/>
          <w:rFonts w:ascii="Calibri" w:hAnsi="Calibri" w:cs="Calibri"/>
          <w:sz w:val="17"/>
          <w:szCs w:val="17"/>
          <w:vertAlign w:val="subscript"/>
          <w:lang w:val="en-US"/>
        </w:rPr>
        <w:t>calorimeter</w:t>
      </w:r>
      <w:proofErr w:type="spellEnd"/>
      <w:r>
        <w:rPr>
          <w:rStyle w:val="normaltextrun"/>
          <w:rFonts w:ascii="Calibri" w:hAnsi="Calibri" w:cs="Calibri"/>
          <w:sz w:val="22"/>
          <w:szCs w:val="22"/>
          <w:lang w:val="en-US"/>
        </w:rPr>
        <w:t>. The negative sign within the equation to the left indicates the direction of heat flow. When the sign is negative heat is absorbed, however when the sign is positive it is lost. </w:t>
      </w:r>
      <w:r>
        <w:rPr>
          <w:rStyle w:val="eop"/>
          <w:rFonts w:ascii="Calibri" w:hAnsi="Calibri" w:cs="Calibri"/>
          <w:sz w:val="22"/>
          <w:szCs w:val="22"/>
        </w:rPr>
        <w:t> </w:t>
      </w:r>
    </w:p>
    <w:p w14:paraId="772F84AA" w14:textId="37C36BDE" w:rsidR="00FC2E9C" w:rsidRDefault="00FC2E9C" w:rsidP="00FC2E9C">
      <w:pPr>
        <w:pStyle w:val="paragraph"/>
        <w:spacing w:before="0" w:beforeAutospacing="0" w:after="0" w:afterAutospacing="0"/>
        <w:textAlignment w:val="baseline"/>
        <w:rPr>
          <w:rStyle w:val="normaltextrun"/>
          <w:rFonts w:ascii="Calibri" w:hAnsi="Calibri" w:cs="Calibri"/>
          <w:sz w:val="22"/>
          <w:szCs w:val="22"/>
          <w:lang w:val="en-US"/>
        </w:rPr>
      </w:pPr>
      <w:r>
        <w:rPr>
          <w:rStyle w:val="normaltextrun"/>
          <w:rFonts w:ascii="Calibri" w:hAnsi="Calibri" w:cs="Calibri"/>
          <w:sz w:val="22"/>
          <w:szCs w:val="22"/>
          <w:lang w:val="en-US"/>
        </w:rPr>
        <w:t>The applications of Calorimetry in the OME industry are only used within the chemical make up or testing of OME rather than the practical applications of OME. An example of this would be the use of Calorimetry to</w:t>
      </w:r>
      <w:r w:rsidR="00962199">
        <w:rPr>
          <w:rStyle w:val="normaltextrun"/>
          <w:rFonts w:ascii="Calibri" w:hAnsi="Calibri" w:cs="Calibri"/>
          <w:sz w:val="22"/>
          <w:szCs w:val="22"/>
          <w:lang w:val="en-US"/>
        </w:rPr>
        <w:t xml:space="preserve"> </w:t>
      </w:r>
      <w:r w:rsidR="00380C6F">
        <w:rPr>
          <w:rStyle w:val="normaltextrun"/>
          <w:rFonts w:ascii="Calibri" w:hAnsi="Calibri" w:cs="Calibri"/>
          <w:sz w:val="22"/>
          <w:szCs w:val="22"/>
          <w:lang w:val="en-US"/>
        </w:rPr>
        <w:t>measure the heat of combustion in a sealed container</w:t>
      </w:r>
      <w:r>
        <w:rPr>
          <w:rStyle w:val="normaltextrun"/>
          <w:rFonts w:ascii="Calibri" w:hAnsi="Calibri" w:cs="Calibri"/>
          <w:sz w:val="22"/>
          <w:szCs w:val="22"/>
          <w:lang w:val="en-US"/>
        </w:rPr>
        <w:t xml:space="preserve"> </w:t>
      </w:r>
      <w:sdt>
        <w:sdtPr>
          <w:rPr>
            <w:rStyle w:val="normaltextrun"/>
            <w:rFonts w:ascii="Calibri" w:hAnsi="Calibri" w:cs="Calibri"/>
            <w:sz w:val="22"/>
            <w:szCs w:val="22"/>
            <w:lang w:val="en-US"/>
          </w:rPr>
          <w:id w:val="410819390"/>
          <w:citation/>
        </w:sdtPr>
        <w:sdtContent>
          <w:r w:rsidR="00962199">
            <w:rPr>
              <w:rStyle w:val="normaltextrun"/>
              <w:rFonts w:ascii="Calibri" w:hAnsi="Calibri" w:cs="Calibri"/>
              <w:sz w:val="22"/>
              <w:szCs w:val="22"/>
              <w:lang w:val="en-US"/>
            </w:rPr>
            <w:fldChar w:fldCharType="begin"/>
          </w:r>
          <w:r w:rsidR="00962199">
            <w:rPr>
              <w:rStyle w:val="normaltextrun"/>
              <w:rFonts w:ascii="Calibri" w:hAnsi="Calibri" w:cs="Calibri"/>
              <w:sz w:val="22"/>
              <w:szCs w:val="22"/>
            </w:rPr>
            <w:instrText xml:space="preserve"> CITATION Jam99 \l 2057 </w:instrText>
          </w:r>
          <w:r w:rsidR="00962199">
            <w:rPr>
              <w:rStyle w:val="normaltextrun"/>
              <w:rFonts w:ascii="Calibri" w:hAnsi="Calibri" w:cs="Calibri"/>
              <w:sz w:val="22"/>
              <w:szCs w:val="22"/>
              <w:lang w:val="en-US"/>
            </w:rPr>
            <w:fldChar w:fldCharType="separate"/>
          </w:r>
          <w:r w:rsidR="00962199" w:rsidRPr="00962199">
            <w:rPr>
              <w:rFonts w:ascii="Calibri" w:hAnsi="Calibri" w:cs="Calibri"/>
              <w:noProof/>
              <w:sz w:val="22"/>
              <w:szCs w:val="22"/>
            </w:rPr>
            <w:t>[1]</w:t>
          </w:r>
          <w:r w:rsidR="00962199">
            <w:rPr>
              <w:rStyle w:val="normaltextrun"/>
              <w:rFonts w:ascii="Calibri" w:hAnsi="Calibri" w:cs="Calibri"/>
              <w:sz w:val="22"/>
              <w:szCs w:val="22"/>
              <w:lang w:val="en-US"/>
            </w:rPr>
            <w:fldChar w:fldCharType="end"/>
          </w:r>
        </w:sdtContent>
      </w:sdt>
      <w:r w:rsidR="00380C6F">
        <w:rPr>
          <w:rStyle w:val="normaltextrun"/>
          <w:rFonts w:ascii="Calibri" w:hAnsi="Calibri" w:cs="Calibri"/>
          <w:sz w:val="22"/>
          <w:szCs w:val="22"/>
          <w:lang w:val="en-US"/>
        </w:rPr>
        <w:t xml:space="preserve">. </w:t>
      </w:r>
    </w:p>
    <w:p w14:paraId="1C8FAD39" w14:textId="77777777" w:rsidR="008D4124" w:rsidRDefault="008D4124" w:rsidP="00FC2E9C">
      <w:pPr>
        <w:pStyle w:val="paragraph"/>
        <w:spacing w:before="0" w:beforeAutospacing="0" w:after="0" w:afterAutospacing="0"/>
        <w:textAlignment w:val="baseline"/>
        <w:rPr>
          <w:rStyle w:val="normaltextrun"/>
          <w:rFonts w:ascii="Calibri" w:hAnsi="Calibri" w:cs="Calibri"/>
          <w:sz w:val="22"/>
          <w:szCs w:val="22"/>
          <w:lang w:val="en-US"/>
        </w:rPr>
      </w:pPr>
    </w:p>
    <w:p w14:paraId="2BDD73DE" w14:textId="02A4BCC1" w:rsidR="008D4124" w:rsidRDefault="00F82036" w:rsidP="001F3684">
      <w:pPr>
        <w:pStyle w:val="Heading1"/>
        <w:rPr>
          <w:rStyle w:val="normaltextrun"/>
          <w:rFonts w:ascii="Calibri" w:hAnsi="Calibri" w:cs="Calibri"/>
          <w:sz w:val="48"/>
          <w:szCs w:val="48"/>
          <w:u w:val="single"/>
        </w:rPr>
      </w:pPr>
      <w:bookmarkStart w:id="3" w:name="_Toc149597182"/>
      <w:r w:rsidRPr="00BD2B9A">
        <w:rPr>
          <w:rStyle w:val="normaltextrun"/>
          <w:rFonts w:ascii="Calibri" w:hAnsi="Calibri" w:cs="Calibri"/>
          <w:sz w:val="48"/>
          <w:szCs w:val="48"/>
          <w:u w:val="single"/>
        </w:rPr>
        <w:t xml:space="preserve">Chemicals </w:t>
      </w:r>
      <w:r w:rsidR="00BD2B9A" w:rsidRPr="00BD2B9A">
        <w:rPr>
          <w:rStyle w:val="normaltextrun"/>
          <w:rFonts w:ascii="Calibri" w:hAnsi="Calibri" w:cs="Calibri"/>
          <w:sz w:val="48"/>
          <w:szCs w:val="48"/>
          <w:u w:val="single"/>
        </w:rPr>
        <w:t>And Equipment</w:t>
      </w:r>
      <w:bookmarkEnd w:id="3"/>
    </w:p>
    <w:p w14:paraId="7FA1B2D9" w14:textId="77777777" w:rsidR="00BD2B9A" w:rsidRPr="00091BD4" w:rsidRDefault="00BD2B9A" w:rsidP="00FC2E9C">
      <w:pPr>
        <w:pStyle w:val="paragraph"/>
        <w:spacing w:before="0" w:beforeAutospacing="0" w:after="0" w:afterAutospacing="0"/>
        <w:textAlignment w:val="baseline"/>
        <w:rPr>
          <w:rFonts w:ascii="Segoe UI" w:hAnsi="Segoe UI" w:cs="Segoe UI"/>
          <w:sz w:val="22"/>
          <w:szCs w:val="22"/>
          <w:u w:val="single"/>
        </w:rPr>
      </w:pPr>
    </w:p>
    <w:p w14:paraId="4ACC1275" w14:textId="77777777" w:rsidR="0074336A" w:rsidRDefault="00C44168" w:rsidP="0074336A">
      <w:pPr>
        <w:keepNext/>
      </w:pPr>
      <w:r>
        <w:rPr>
          <w:noProof/>
        </w:rPr>
        <w:lastRenderedPageBreak/>
        <w:drawing>
          <wp:inline distT="0" distB="0" distL="0" distR="0" wp14:anchorId="3786E7E5" wp14:editId="3B5704DB">
            <wp:extent cx="3048000" cy="2286000"/>
            <wp:effectExtent l="0" t="0" r="0" b="0"/>
            <wp:docPr id="538936496" name="Picture 1" descr="A cork cup with a stick stuck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36496" name="Picture 1" descr="A cork cup with a stick stuck i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11ECF03E" w14:textId="1D3EBE8E" w:rsidR="0074336A" w:rsidRDefault="0074336A" w:rsidP="0074336A">
      <w:pPr>
        <w:pStyle w:val="Caption"/>
      </w:pPr>
      <w:r>
        <w:t xml:space="preserve">Figure </w:t>
      </w:r>
      <w:r>
        <w:fldChar w:fldCharType="begin"/>
      </w:r>
      <w:r>
        <w:instrText xml:space="preserve"> SEQ Figure \* ARABIC </w:instrText>
      </w:r>
      <w:r>
        <w:fldChar w:fldCharType="separate"/>
      </w:r>
      <w:r w:rsidR="007215C2">
        <w:rPr>
          <w:noProof/>
        </w:rPr>
        <w:t>1</w:t>
      </w:r>
      <w:r>
        <w:fldChar w:fldCharType="end"/>
      </w:r>
      <w:r>
        <w:t xml:space="preserve"> Calorimeter used in experiment.</w:t>
      </w:r>
    </w:p>
    <w:p w14:paraId="148EE537" w14:textId="02C07C05" w:rsidR="0074336A" w:rsidRDefault="00A24AD3" w:rsidP="0074336A">
      <w:r>
        <w:t xml:space="preserve">In Figure 1, </w:t>
      </w:r>
      <w:r w:rsidR="00612604">
        <w:t xml:space="preserve">it shows the main piece of equipment </w:t>
      </w:r>
      <w:r w:rsidR="00015002">
        <w:t xml:space="preserve">used in the experiment. This is a calorimeter which is being used to measure the </w:t>
      </w:r>
      <w:r w:rsidR="008A2BBE">
        <w:t xml:space="preserve">specific heat capacity of an Aluminium block which has been boiled </w:t>
      </w:r>
      <w:r w:rsidR="00FE391C">
        <w:t xml:space="preserve">in water to retain heat. </w:t>
      </w:r>
      <w:r w:rsidR="00AC6DD4">
        <w:t xml:space="preserve">The only chemical </w:t>
      </w:r>
      <w:r w:rsidR="005531AA">
        <w:t>used in the experiment was H</w:t>
      </w:r>
      <w:r w:rsidR="005531AA">
        <w:rPr>
          <w:vertAlign w:val="subscript"/>
        </w:rPr>
        <w:t>2</w:t>
      </w:r>
      <w:r w:rsidR="005531AA">
        <w:t xml:space="preserve">0, but </w:t>
      </w:r>
      <w:r w:rsidR="00E320FE">
        <w:t xml:space="preserve">this chemical had two different varies: </w:t>
      </w:r>
      <w:proofErr w:type="spellStart"/>
      <w:r w:rsidR="00E320FE">
        <w:t>Q</w:t>
      </w:r>
      <w:r w:rsidR="00E320FE" w:rsidRPr="000D0704">
        <w:rPr>
          <w:vertAlign w:val="subscript"/>
        </w:rPr>
        <w:t>Cold</w:t>
      </w:r>
      <w:proofErr w:type="spellEnd"/>
      <w:r w:rsidR="00E320FE">
        <w:t xml:space="preserve"> and </w:t>
      </w:r>
      <w:proofErr w:type="spellStart"/>
      <w:r w:rsidR="00E320FE">
        <w:t>Q</w:t>
      </w:r>
      <w:r w:rsidR="00E320FE" w:rsidRPr="00E320FE">
        <w:rPr>
          <w:vertAlign w:val="subscript"/>
        </w:rPr>
        <w:t>Hot</w:t>
      </w:r>
      <w:proofErr w:type="spellEnd"/>
      <w:r w:rsidR="000D0704">
        <w:t xml:space="preserve">. </w:t>
      </w:r>
    </w:p>
    <w:p w14:paraId="16A8C87B" w14:textId="23B73520" w:rsidR="001F44D1" w:rsidRDefault="001F44D1" w:rsidP="0074336A">
      <w:r>
        <w:t xml:space="preserve">Figure 2 shows the </w:t>
      </w:r>
      <w:r w:rsidR="000C36CE">
        <w:t xml:space="preserve">rest of the equipment which isn’t assembled that was used to complete the experiment. </w:t>
      </w:r>
      <w:r w:rsidR="002C2C44">
        <w:t xml:space="preserve">A list of </w:t>
      </w:r>
      <w:r w:rsidR="00A73657">
        <w:t xml:space="preserve">the equipment is as follows: </w:t>
      </w:r>
    </w:p>
    <w:p w14:paraId="620B8DEF" w14:textId="4C34DF2F" w:rsidR="00A73657" w:rsidRDefault="00A73657" w:rsidP="00A73657">
      <w:pPr>
        <w:pStyle w:val="ListParagraph"/>
        <w:numPr>
          <w:ilvl w:val="0"/>
          <w:numId w:val="1"/>
        </w:numPr>
      </w:pPr>
      <w:r>
        <w:t xml:space="preserve">Thermometer </w:t>
      </w:r>
    </w:p>
    <w:p w14:paraId="229342C3" w14:textId="53B284B2" w:rsidR="00A73657" w:rsidRDefault="00A73657" w:rsidP="00A73657">
      <w:pPr>
        <w:pStyle w:val="ListParagraph"/>
        <w:numPr>
          <w:ilvl w:val="0"/>
          <w:numId w:val="1"/>
        </w:numPr>
      </w:pPr>
      <w:r>
        <w:t xml:space="preserve">Kettle to boil </w:t>
      </w:r>
      <w:r w:rsidR="00310E10">
        <w:t>water.</w:t>
      </w:r>
    </w:p>
    <w:p w14:paraId="312BE507" w14:textId="52926AF4" w:rsidR="00A73657" w:rsidRDefault="00A73657" w:rsidP="00A73657">
      <w:pPr>
        <w:pStyle w:val="ListParagraph"/>
        <w:numPr>
          <w:ilvl w:val="0"/>
          <w:numId w:val="1"/>
        </w:numPr>
      </w:pPr>
      <w:r>
        <w:t>Scales</w:t>
      </w:r>
    </w:p>
    <w:p w14:paraId="6877D5F6" w14:textId="7EEC0720" w:rsidR="00310E10" w:rsidRDefault="00310E10" w:rsidP="00310E10">
      <w:pPr>
        <w:pStyle w:val="ListParagraph"/>
        <w:numPr>
          <w:ilvl w:val="0"/>
          <w:numId w:val="1"/>
        </w:numPr>
      </w:pPr>
      <w:r>
        <w:t xml:space="preserve">Metal Tongs </w:t>
      </w:r>
    </w:p>
    <w:p w14:paraId="35DA596B" w14:textId="16241A73" w:rsidR="00310E10" w:rsidRDefault="00310E10" w:rsidP="00310E10">
      <w:pPr>
        <w:pStyle w:val="ListParagraph"/>
        <w:numPr>
          <w:ilvl w:val="0"/>
          <w:numId w:val="1"/>
        </w:numPr>
      </w:pPr>
      <w:r>
        <w:t>Aluminium Block</w:t>
      </w:r>
    </w:p>
    <w:p w14:paraId="55D84DD6" w14:textId="19CD27C6" w:rsidR="00310E10" w:rsidRDefault="000E5F7E" w:rsidP="00310E10">
      <w:pPr>
        <w:pStyle w:val="ListParagraph"/>
        <w:numPr>
          <w:ilvl w:val="0"/>
          <w:numId w:val="1"/>
        </w:numPr>
      </w:pPr>
      <w:r>
        <w:t xml:space="preserve">Glass beaker </w:t>
      </w:r>
    </w:p>
    <w:p w14:paraId="17288A8C" w14:textId="4A20992F" w:rsidR="000E5F7E" w:rsidRDefault="000E5F7E" w:rsidP="00310E10">
      <w:pPr>
        <w:pStyle w:val="ListParagraph"/>
        <w:numPr>
          <w:ilvl w:val="0"/>
          <w:numId w:val="1"/>
        </w:numPr>
      </w:pPr>
      <w:r>
        <w:t xml:space="preserve">Plastic beaker for measurements </w:t>
      </w:r>
    </w:p>
    <w:p w14:paraId="52F3DEFA" w14:textId="3998B295" w:rsidR="000E5F7E" w:rsidRDefault="000E5F7E" w:rsidP="00310E10">
      <w:pPr>
        <w:pStyle w:val="ListParagraph"/>
        <w:numPr>
          <w:ilvl w:val="0"/>
          <w:numId w:val="1"/>
        </w:numPr>
      </w:pPr>
      <w:r>
        <w:t xml:space="preserve">Stirrer </w:t>
      </w:r>
    </w:p>
    <w:p w14:paraId="60CB7D53" w14:textId="387D5AA5" w:rsidR="00493300" w:rsidRDefault="00493300" w:rsidP="00310E10">
      <w:pPr>
        <w:pStyle w:val="ListParagraph"/>
        <w:numPr>
          <w:ilvl w:val="0"/>
          <w:numId w:val="1"/>
        </w:numPr>
      </w:pPr>
      <w:r>
        <w:t xml:space="preserve">Calorimeter </w:t>
      </w:r>
    </w:p>
    <w:p w14:paraId="2C668637" w14:textId="0E61E61E" w:rsidR="00493300" w:rsidRPr="000D0704" w:rsidRDefault="00493300" w:rsidP="00493300">
      <w:r>
        <w:t xml:space="preserve">All these were used in the experiment and </w:t>
      </w:r>
      <w:r w:rsidR="005B411C">
        <w:t>helped display or create the environment for the specific heat capacity to be calculated.</w:t>
      </w:r>
    </w:p>
    <w:p w14:paraId="24C96F67" w14:textId="77777777" w:rsidR="0074336A" w:rsidRDefault="00C44168" w:rsidP="0074336A">
      <w:pPr>
        <w:keepNext/>
      </w:pPr>
      <w:r>
        <w:rPr>
          <w:rStyle w:val="FootnoteReference"/>
        </w:rPr>
        <w:lastRenderedPageBreak/>
        <w:footnoteReference w:id="1"/>
      </w:r>
      <w:r w:rsidRPr="00C44168">
        <w:t xml:space="preserve"> </w:t>
      </w:r>
      <w:r>
        <w:rPr>
          <w:noProof/>
        </w:rPr>
        <w:drawing>
          <wp:inline distT="0" distB="0" distL="0" distR="0" wp14:anchorId="6012B8E6" wp14:editId="139F676B">
            <wp:extent cx="3048000" cy="2286000"/>
            <wp:effectExtent l="0" t="0" r="0" b="0"/>
            <wp:docPr id="138409617" name="Picture 2" descr="A scale and some object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9617" name="Picture 2" descr="A scale and some objects on a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45EFD60D" w14:textId="28243B4B" w:rsidR="00560C52" w:rsidRDefault="0074336A" w:rsidP="0074336A">
      <w:pPr>
        <w:pStyle w:val="Caption"/>
      </w:pPr>
      <w:r>
        <w:t xml:space="preserve">Figure </w:t>
      </w:r>
      <w:r>
        <w:fldChar w:fldCharType="begin"/>
      </w:r>
      <w:r>
        <w:instrText xml:space="preserve"> SEQ Figure \* ARABIC </w:instrText>
      </w:r>
      <w:r>
        <w:fldChar w:fldCharType="separate"/>
      </w:r>
      <w:r w:rsidR="007215C2">
        <w:rPr>
          <w:noProof/>
        </w:rPr>
        <w:t>2</w:t>
      </w:r>
      <w:r>
        <w:fldChar w:fldCharType="end"/>
      </w:r>
      <w:r>
        <w:t xml:space="preserve">, Equipment used in </w:t>
      </w:r>
      <w:r w:rsidR="00F44402">
        <w:t>Experiment.</w:t>
      </w:r>
    </w:p>
    <w:p w14:paraId="670C8CAB" w14:textId="77777777" w:rsidR="00F44402" w:rsidRDefault="00F44402" w:rsidP="00F44402"/>
    <w:p w14:paraId="530BF9DA" w14:textId="111CCC2A" w:rsidR="00F44402" w:rsidRPr="001F3684" w:rsidRDefault="00F44402" w:rsidP="001F3684">
      <w:pPr>
        <w:pStyle w:val="Heading1"/>
        <w:rPr>
          <w:sz w:val="48"/>
          <w:szCs w:val="48"/>
          <w:u w:val="single"/>
        </w:rPr>
      </w:pPr>
      <w:bookmarkStart w:id="4" w:name="_Toc149597183"/>
      <w:r w:rsidRPr="001F3684">
        <w:rPr>
          <w:sz w:val="48"/>
          <w:szCs w:val="48"/>
          <w:u w:val="single"/>
        </w:rPr>
        <w:t>Procedure</w:t>
      </w:r>
      <w:bookmarkEnd w:id="4"/>
      <w:r w:rsidRPr="001F3684">
        <w:rPr>
          <w:sz w:val="48"/>
          <w:szCs w:val="48"/>
          <w:u w:val="single"/>
        </w:rPr>
        <w:t xml:space="preserve"> </w:t>
      </w:r>
    </w:p>
    <w:p w14:paraId="7F990577" w14:textId="68A0DD9C" w:rsidR="00F44402" w:rsidRDefault="006F71ED" w:rsidP="00F44402">
      <w:r>
        <w:t xml:space="preserve">In this </w:t>
      </w:r>
      <w:r w:rsidR="00823C2F">
        <w:t>experiment, there was a need for two different procedures</w:t>
      </w:r>
      <w:r w:rsidR="00C27309">
        <w:t xml:space="preserve">, one for </w:t>
      </w:r>
      <w:proofErr w:type="spellStart"/>
      <w:r w:rsidR="00C27309">
        <w:t>HC</w:t>
      </w:r>
      <w:r w:rsidR="00B37399">
        <w:rPr>
          <w:vertAlign w:val="subscript"/>
        </w:rPr>
        <w:t>Calorimeter</w:t>
      </w:r>
      <w:proofErr w:type="spellEnd"/>
      <w:r w:rsidR="00B37399">
        <w:rPr>
          <w:vertAlign w:val="subscript"/>
        </w:rPr>
        <w:t xml:space="preserve"> </w:t>
      </w:r>
      <w:r w:rsidR="00B37399">
        <w:t xml:space="preserve">and one for </w:t>
      </w:r>
      <w:proofErr w:type="spellStart"/>
      <w:r w:rsidR="009342F9">
        <w:t>Cp</w:t>
      </w:r>
      <w:r w:rsidR="009342F9">
        <w:rPr>
          <w:vertAlign w:val="subscript"/>
        </w:rPr>
        <w:t>metal</w:t>
      </w:r>
      <w:proofErr w:type="spellEnd"/>
      <w:r w:rsidR="009342F9">
        <w:rPr>
          <w:vertAlign w:val="subscript"/>
        </w:rPr>
        <w:t xml:space="preserve"> </w:t>
      </w:r>
      <w:r w:rsidR="0052241B">
        <w:t xml:space="preserve">. The </w:t>
      </w:r>
      <w:proofErr w:type="spellStart"/>
      <w:r w:rsidR="0052241B">
        <w:t>HC</w:t>
      </w:r>
      <w:r w:rsidR="0052241B">
        <w:rPr>
          <w:vertAlign w:val="subscript"/>
        </w:rPr>
        <w:t>Calorimeter</w:t>
      </w:r>
      <w:proofErr w:type="spellEnd"/>
      <w:r w:rsidR="0052241B">
        <w:rPr>
          <w:vertAlign w:val="subscript"/>
        </w:rPr>
        <w:t xml:space="preserve"> </w:t>
      </w:r>
      <w:r w:rsidR="00A76707">
        <w:rPr>
          <w:vertAlign w:val="subscript"/>
        </w:rPr>
        <w:t xml:space="preserve"> </w:t>
      </w:r>
      <w:r w:rsidR="0052241B">
        <w:t>goes as follows,</w:t>
      </w:r>
      <w:r w:rsidR="00A76707">
        <w:t xml:space="preserve"> </w:t>
      </w:r>
      <w:r w:rsidR="00A76707">
        <w:tab/>
      </w:r>
      <w:r w:rsidR="00930178">
        <w:t xml:space="preserve">add 50ml </w:t>
      </w:r>
      <w:r w:rsidR="003139BF">
        <w:t>of H</w:t>
      </w:r>
      <w:r w:rsidR="003139BF">
        <w:rPr>
          <w:vertAlign w:val="subscript"/>
        </w:rPr>
        <w:t>2</w:t>
      </w:r>
      <w:r w:rsidR="003139BF">
        <w:t xml:space="preserve">O to the container of the Calorimeter and close the lid </w:t>
      </w:r>
      <w:r w:rsidR="00677D17">
        <w:t>with the thermometer and stirrer placed within</w:t>
      </w:r>
      <w:r w:rsidR="00A0702A">
        <w:t>. Heat another 50ml of H</w:t>
      </w:r>
      <w:r w:rsidR="00A0702A">
        <w:rPr>
          <w:vertAlign w:val="subscript"/>
        </w:rPr>
        <w:t>2</w:t>
      </w:r>
      <w:r w:rsidR="00A0702A">
        <w:t>O to 80</w:t>
      </w:r>
      <w:r w:rsidR="00A0702A">
        <w:rPr>
          <w:rFonts w:cstheme="minorHAnsi"/>
        </w:rPr>
        <w:t>°</w:t>
      </w:r>
      <w:r w:rsidR="00A0702A">
        <w:t xml:space="preserve">C </w:t>
      </w:r>
      <w:r w:rsidR="0069070D">
        <w:t>- 100</w:t>
      </w:r>
      <w:r w:rsidR="0069070D">
        <w:rPr>
          <w:rFonts w:cstheme="minorHAnsi"/>
        </w:rPr>
        <w:t>°</w:t>
      </w:r>
      <w:r w:rsidR="0069070D">
        <w:t xml:space="preserve">C and then wait till it has rested </w:t>
      </w:r>
      <w:r w:rsidR="004D7DBE">
        <w:t>and sits at 60</w:t>
      </w:r>
      <w:r w:rsidR="004D7DBE">
        <w:rPr>
          <w:rFonts w:cstheme="minorHAnsi"/>
        </w:rPr>
        <w:t>°</w:t>
      </w:r>
      <w:r w:rsidR="004D7DBE">
        <w:t>C, this will then be T</w:t>
      </w:r>
      <w:r w:rsidR="004D7DBE">
        <w:rPr>
          <w:vertAlign w:val="subscript"/>
        </w:rPr>
        <w:t>HOT</w:t>
      </w:r>
      <w:r w:rsidR="00DF7FCC">
        <w:t xml:space="preserve"> .Then measure the temperature of the cold liquid and </w:t>
      </w:r>
      <w:r w:rsidR="001B44DA">
        <w:t>class it as T</w:t>
      </w:r>
      <w:r w:rsidR="001B44DA">
        <w:rPr>
          <w:vertAlign w:val="subscript"/>
        </w:rPr>
        <w:t>COLD</w:t>
      </w:r>
      <w:r w:rsidR="001B44DA">
        <w:t xml:space="preserve"> </w:t>
      </w:r>
      <w:r w:rsidR="008822D8">
        <w:t xml:space="preserve">. </w:t>
      </w:r>
      <w:r w:rsidR="00C345ED">
        <w:t>Add the two different temperature</w:t>
      </w:r>
      <w:r w:rsidR="000E4986">
        <w:t>s of the H</w:t>
      </w:r>
      <w:r w:rsidR="003414FE">
        <w:rPr>
          <w:vertAlign w:val="subscript"/>
        </w:rPr>
        <w:t>2</w:t>
      </w:r>
      <w:r w:rsidR="003414FE">
        <w:t xml:space="preserve">O and mix well whilst </w:t>
      </w:r>
      <w:r w:rsidR="00FF1A6E">
        <w:t xml:space="preserve">watching a thermometer. Record the maximum point of temperature </w:t>
      </w:r>
      <w:r w:rsidR="009A3AEB">
        <w:t xml:space="preserve">of the mixed liquids, this will be </w:t>
      </w:r>
      <w:r w:rsidR="005208D5">
        <w:t>T</w:t>
      </w:r>
      <w:r w:rsidR="005208D5">
        <w:rPr>
          <w:vertAlign w:val="subscript"/>
        </w:rPr>
        <w:t>MAX</w:t>
      </w:r>
      <w:r w:rsidR="005208D5">
        <w:t xml:space="preserve">. </w:t>
      </w:r>
      <w:r w:rsidR="005247D0">
        <w:t xml:space="preserve">Then do the </w:t>
      </w:r>
      <w:r w:rsidR="00C265B8">
        <w:t>equations</w:t>
      </w:r>
      <w:r w:rsidR="005247D0">
        <w:t xml:space="preserve"> below to calculate the required </w:t>
      </w:r>
      <w:r w:rsidR="00C265B8">
        <w:t xml:space="preserve">answers: </w:t>
      </w:r>
    </w:p>
    <w:p w14:paraId="6B5C4F03" w14:textId="33DDA4B0" w:rsidR="005D54DA" w:rsidRDefault="005D54DA" w:rsidP="00F44402">
      <w:pPr>
        <w:rPr>
          <w:vertAlign w:val="subscript"/>
        </w:rPr>
      </w:pPr>
      <w:r>
        <w:tab/>
      </w:r>
      <w:r w:rsidR="0090301D">
        <w:t>-Q</w:t>
      </w:r>
      <w:r w:rsidR="0090301D">
        <w:rPr>
          <w:vertAlign w:val="subscript"/>
        </w:rPr>
        <w:t>HOT-WATER</w:t>
      </w:r>
      <w:r w:rsidR="0090301D">
        <w:t xml:space="preserve"> = Q</w:t>
      </w:r>
      <w:r w:rsidR="0090301D">
        <w:rPr>
          <w:vertAlign w:val="subscript"/>
        </w:rPr>
        <w:t>COLD</w:t>
      </w:r>
      <w:r w:rsidR="00230BA6">
        <w:rPr>
          <w:vertAlign w:val="subscript"/>
        </w:rPr>
        <w:t>-WATER</w:t>
      </w:r>
      <w:r w:rsidR="00230BA6">
        <w:t xml:space="preserve"> + Q</w:t>
      </w:r>
      <w:r w:rsidR="00230BA6">
        <w:rPr>
          <w:vertAlign w:val="subscript"/>
        </w:rPr>
        <w:t>CALORIMETER</w:t>
      </w:r>
    </w:p>
    <w:p w14:paraId="7E9BC3C2" w14:textId="1D56FC87" w:rsidR="00230BA6" w:rsidRDefault="00230BA6" w:rsidP="00F44402">
      <w:pPr>
        <w:rPr>
          <w:rStyle w:val="normaltextrun"/>
          <w:rFonts w:ascii="Calibri" w:hAnsi="Calibri" w:cs="Calibri"/>
          <w:lang w:val="en-US"/>
        </w:rPr>
      </w:pPr>
      <w:r>
        <w:rPr>
          <w:vertAlign w:val="subscript"/>
        </w:rPr>
        <w:tab/>
      </w:r>
      <w:r>
        <w:t>Q</w:t>
      </w:r>
      <w:r>
        <w:rPr>
          <w:vertAlign w:val="subscript"/>
        </w:rPr>
        <w:t>CALORIMETER</w:t>
      </w:r>
      <w:r>
        <w:t xml:space="preserve"> = </w:t>
      </w:r>
      <w:r w:rsidR="00F9252C">
        <w:t>HC</w:t>
      </w:r>
      <w:r w:rsidR="00F9252C">
        <w:rPr>
          <w:vertAlign w:val="subscript"/>
        </w:rPr>
        <w:t>CALORIMETER</w:t>
      </w:r>
      <w:r w:rsidR="00F9252C">
        <w:t xml:space="preserve"> x </w:t>
      </w:r>
      <w:r w:rsidR="00D30B47">
        <w:rPr>
          <w:rStyle w:val="normaltextrun"/>
          <w:rFonts w:ascii="Calibri" w:hAnsi="Calibri" w:cs="Calibri"/>
          <w:lang w:val="en-US"/>
        </w:rPr>
        <w:t>ΔT</w:t>
      </w:r>
      <w:r w:rsidR="00070CE5">
        <w:rPr>
          <w:rStyle w:val="normaltextrun"/>
          <w:rFonts w:ascii="Calibri" w:hAnsi="Calibri" w:cs="Calibri"/>
          <w:vertAlign w:val="subscript"/>
          <w:lang w:val="en-US"/>
        </w:rPr>
        <w:t>CALORIMETER</w:t>
      </w:r>
      <w:r w:rsidR="00070CE5">
        <w:rPr>
          <w:rStyle w:val="normaltextrun"/>
          <w:rFonts w:ascii="Calibri" w:hAnsi="Calibri" w:cs="Calibri"/>
          <w:lang w:val="en-US"/>
        </w:rPr>
        <w:t xml:space="preserve"> </w:t>
      </w:r>
    </w:p>
    <w:p w14:paraId="220D4C19" w14:textId="2513802F" w:rsidR="00070CE5" w:rsidRDefault="00070CE5" w:rsidP="00F44402">
      <w:pPr>
        <w:rPr>
          <w:rStyle w:val="normaltextrun"/>
          <w:rFonts w:ascii="Calibri" w:hAnsi="Calibri" w:cs="Calibri"/>
          <w:lang w:val="en-US"/>
        </w:rPr>
      </w:pPr>
      <w:r>
        <w:rPr>
          <w:rStyle w:val="normaltextrun"/>
          <w:rFonts w:ascii="Calibri" w:hAnsi="Calibri" w:cs="Calibri"/>
          <w:lang w:val="en-US"/>
        </w:rPr>
        <w:tab/>
        <w:t>Q = m x c</w:t>
      </w:r>
      <w:r>
        <w:rPr>
          <w:rStyle w:val="normaltextrun"/>
          <w:rFonts w:ascii="Calibri" w:hAnsi="Calibri" w:cs="Calibri"/>
          <w:vertAlign w:val="subscript"/>
          <w:lang w:val="en-US"/>
        </w:rPr>
        <w:t>p</w:t>
      </w:r>
      <w:r>
        <w:rPr>
          <w:rStyle w:val="normaltextrun"/>
          <w:rFonts w:ascii="Calibri" w:hAnsi="Calibri" w:cs="Calibri"/>
          <w:lang w:val="en-US"/>
        </w:rPr>
        <w:t xml:space="preserve"> x </w:t>
      </w:r>
      <w:r>
        <w:rPr>
          <w:rStyle w:val="normaltextrun"/>
          <w:rFonts w:ascii="Calibri" w:hAnsi="Calibri" w:cs="Calibri"/>
          <w:lang w:val="en-US"/>
        </w:rPr>
        <w:t>ΔT</w:t>
      </w:r>
    </w:p>
    <w:p w14:paraId="5FFD03CC" w14:textId="3C6003AB" w:rsidR="00961438" w:rsidRDefault="00961438" w:rsidP="00F44402">
      <w:pPr>
        <w:rPr>
          <w:rStyle w:val="normaltextrun"/>
          <w:rFonts w:ascii="Calibri" w:hAnsi="Calibri" w:cs="Calibri"/>
          <w:lang w:val="en-US"/>
        </w:rPr>
      </w:pPr>
      <w:r>
        <w:rPr>
          <w:rStyle w:val="normaltextrun"/>
          <w:rFonts w:ascii="Calibri" w:hAnsi="Calibri" w:cs="Calibri"/>
          <w:lang w:val="en-US"/>
        </w:rPr>
        <w:t xml:space="preserve">To calculate </w:t>
      </w:r>
      <w:proofErr w:type="spellStart"/>
      <w:r w:rsidR="009F26E1">
        <w:rPr>
          <w:rStyle w:val="normaltextrun"/>
          <w:rFonts w:ascii="Calibri" w:hAnsi="Calibri" w:cs="Calibri"/>
          <w:lang w:val="en-US"/>
        </w:rPr>
        <w:t>C</w:t>
      </w:r>
      <w:r w:rsidR="00BD4BBA">
        <w:rPr>
          <w:rStyle w:val="normaltextrun"/>
          <w:rFonts w:ascii="Calibri" w:hAnsi="Calibri" w:cs="Calibri"/>
          <w:lang w:val="en-US"/>
        </w:rPr>
        <w:t>p</w:t>
      </w:r>
      <w:r w:rsidR="00BD4BBA">
        <w:rPr>
          <w:rStyle w:val="normaltextrun"/>
          <w:rFonts w:ascii="Calibri" w:hAnsi="Calibri" w:cs="Calibri"/>
          <w:vertAlign w:val="subscript"/>
          <w:lang w:val="en-US"/>
        </w:rPr>
        <w:t>METAL</w:t>
      </w:r>
      <w:proofErr w:type="spellEnd"/>
      <w:r w:rsidR="00BD4BBA">
        <w:rPr>
          <w:rStyle w:val="normaltextrun"/>
          <w:rFonts w:ascii="Calibri" w:hAnsi="Calibri" w:cs="Calibri"/>
          <w:lang w:val="en-US"/>
        </w:rPr>
        <w:t xml:space="preserve"> weigh the Aluminum </w:t>
      </w:r>
      <w:r w:rsidR="00B35F46">
        <w:rPr>
          <w:rStyle w:val="normaltextrun"/>
          <w:rFonts w:ascii="Calibri" w:hAnsi="Calibri" w:cs="Calibri"/>
          <w:lang w:val="en-US"/>
        </w:rPr>
        <w:t>sample and take note of its mass (</w:t>
      </w:r>
      <w:proofErr w:type="spellStart"/>
      <w:r w:rsidR="00B35F46">
        <w:rPr>
          <w:rStyle w:val="normaltextrun"/>
          <w:rFonts w:ascii="Calibri" w:hAnsi="Calibri" w:cs="Calibri"/>
          <w:lang w:val="en-US"/>
        </w:rPr>
        <w:t>m</w:t>
      </w:r>
      <w:r w:rsidR="00B35F46">
        <w:rPr>
          <w:rStyle w:val="normaltextrun"/>
          <w:rFonts w:ascii="Calibri" w:hAnsi="Calibri" w:cs="Calibri"/>
          <w:vertAlign w:val="subscript"/>
          <w:lang w:val="en-US"/>
        </w:rPr>
        <w:t>METAL</w:t>
      </w:r>
      <w:proofErr w:type="spellEnd"/>
      <w:r w:rsidR="00B35F46">
        <w:rPr>
          <w:rStyle w:val="normaltextrun"/>
          <w:rFonts w:ascii="Calibri" w:hAnsi="Calibri" w:cs="Calibri"/>
          <w:lang w:val="en-US"/>
        </w:rPr>
        <w:t xml:space="preserve">). Place the </w:t>
      </w:r>
      <w:r w:rsidR="00D266CF">
        <w:rPr>
          <w:rStyle w:val="normaltextrun"/>
          <w:rFonts w:ascii="Calibri" w:hAnsi="Calibri" w:cs="Calibri"/>
          <w:lang w:val="en-US"/>
        </w:rPr>
        <w:t xml:space="preserve">sample into hot water </w:t>
      </w:r>
      <w:r w:rsidR="006F0A03">
        <w:rPr>
          <w:rStyle w:val="normaltextrun"/>
          <w:rFonts w:ascii="Calibri" w:hAnsi="Calibri" w:cs="Calibri"/>
          <w:lang w:val="en-US"/>
        </w:rPr>
        <w:t xml:space="preserve">and keep it there for 5 minutes to create the same </w:t>
      </w:r>
      <w:r w:rsidR="00EA2170">
        <w:rPr>
          <w:rStyle w:val="normaltextrun"/>
          <w:rFonts w:ascii="Calibri" w:hAnsi="Calibri" w:cs="Calibri"/>
          <w:lang w:val="en-US"/>
        </w:rPr>
        <w:t xml:space="preserve">temperature in the </w:t>
      </w:r>
      <w:r w:rsidR="00487444">
        <w:rPr>
          <w:rStyle w:val="normaltextrun"/>
          <w:rFonts w:ascii="Calibri" w:hAnsi="Calibri" w:cs="Calibri"/>
          <w:lang w:val="en-US"/>
        </w:rPr>
        <w:t xml:space="preserve">metal sample as the liquid. </w:t>
      </w:r>
      <w:r w:rsidR="000817F9">
        <w:rPr>
          <w:rStyle w:val="normaltextrun"/>
          <w:rFonts w:ascii="Calibri" w:hAnsi="Calibri" w:cs="Calibri"/>
          <w:lang w:val="en-US"/>
        </w:rPr>
        <w:t>Wait approximately 2 minutes to let the metal equilibrate.</w:t>
      </w:r>
      <w:r w:rsidR="00A06DC9">
        <w:rPr>
          <w:rStyle w:val="normaltextrun"/>
          <w:rFonts w:ascii="Calibri" w:hAnsi="Calibri" w:cs="Calibri"/>
          <w:lang w:val="en-US"/>
        </w:rPr>
        <w:t xml:space="preserve"> </w:t>
      </w:r>
      <w:r w:rsidR="00954A99">
        <w:rPr>
          <w:rStyle w:val="normaltextrun"/>
          <w:rFonts w:ascii="Calibri" w:hAnsi="Calibri" w:cs="Calibri"/>
          <w:lang w:val="en-US"/>
        </w:rPr>
        <w:t xml:space="preserve">Whilst this is being done the partner should be measuring 30ml </w:t>
      </w:r>
      <w:r w:rsidR="000419E9">
        <w:rPr>
          <w:rStyle w:val="normaltextrun"/>
          <w:rFonts w:ascii="Calibri" w:hAnsi="Calibri" w:cs="Calibri"/>
          <w:lang w:val="en-US"/>
        </w:rPr>
        <w:t>of water to add it to the Calorimeter, then measure the overall te</w:t>
      </w:r>
      <w:r w:rsidR="0018112C">
        <w:rPr>
          <w:rStyle w:val="normaltextrun"/>
          <w:rFonts w:ascii="Calibri" w:hAnsi="Calibri" w:cs="Calibri"/>
          <w:lang w:val="en-US"/>
        </w:rPr>
        <w:t xml:space="preserve">mperature in the calorimeter and record it as </w:t>
      </w:r>
      <w:proofErr w:type="spellStart"/>
      <w:r w:rsidR="0018112C">
        <w:rPr>
          <w:rStyle w:val="normaltextrun"/>
          <w:rFonts w:ascii="Calibri" w:hAnsi="Calibri" w:cs="Calibri"/>
          <w:lang w:val="en-US"/>
        </w:rPr>
        <w:t>T</w:t>
      </w:r>
      <w:r w:rsidR="0018112C">
        <w:rPr>
          <w:rStyle w:val="normaltextrun"/>
          <w:rFonts w:ascii="Calibri" w:hAnsi="Calibri" w:cs="Calibri"/>
          <w:vertAlign w:val="subscript"/>
          <w:lang w:val="en-US"/>
        </w:rPr>
        <w:t>cold</w:t>
      </w:r>
      <w:proofErr w:type="spellEnd"/>
      <w:r w:rsidR="007A5603">
        <w:rPr>
          <w:rStyle w:val="normaltextrun"/>
          <w:rFonts w:ascii="Calibri" w:hAnsi="Calibri" w:cs="Calibri"/>
          <w:lang w:val="en-US"/>
        </w:rPr>
        <w:t xml:space="preserve">. </w:t>
      </w:r>
      <w:r w:rsidR="007068B8">
        <w:rPr>
          <w:rStyle w:val="normaltextrun"/>
          <w:rFonts w:ascii="Calibri" w:hAnsi="Calibri" w:cs="Calibri"/>
          <w:lang w:val="en-US"/>
        </w:rPr>
        <w:t>Once the metal has</w:t>
      </w:r>
      <w:r w:rsidR="00FA6DA1">
        <w:rPr>
          <w:rStyle w:val="normaltextrun"/>
          <w:rFonts w:ascii="Calibri" w:hAnsi="Calibri" w:cs="Calibri"/>
          <w:lang w:val="en-US"/>
        </w:rPr>
        <w:t xml:space="preserve"> achieved thermal equilibrium, record the temperature as </w:t>
      </w:r>
      <w:r w:rsidR="00806719">
        <w:rPr>
          <w:rStyle w:val="normaltextrun"/>
          <w:rFonts w:ascii="Calibri" w:hAnsi="Calibri" w:cs="Calibri"/>
          <w:lang w:val="en-US"/>
        </w:rPr>
        <w:t>T</w:t>
      </w:r>
      <w:r w:rsidR="00806719">
        <w:rPr>
          <w:rStyle w:val="normaltextrun"/>
          <w:rFonts w:ascii="Calibri" w:hAnsi="Calibri" w:cs="Calibri"/>
          <w:vertAlign w:val="subscript"/>
          <w:lang w:val="en-US"/>
        </w:rPr>
        <w:t>HOT</w:t>
      </w:r>
      <w:r w:rsidR="00806719">
        <w:rPr>
          <w:rStyle w:val="normaltextrun"/>
          <w:rFonts w:ascii="Calibri" w:hAnsi="Calibri" w:cs="Calibri"/>
          <w:lang w:val="en-US"/>
        </w:rPr>
        <w:t xml:space="preserve"> </w:t>
      </w:r>
      <w:r w:rsidR="00B85160">
        <w:rPr>
          <w:rStyle w:val="normaltextrun"/>
          <w:rFonts w:ascii="Calibri" w:hAnsi="Calibri" w:cs="Calibri"/>
          <w:lang w:val="en-US"/>
        </w:rPr>
        <w:t xml:space="preserve">and add the </w:t>
      </w:r>
      <w:r w:rsidR="00A06DC9">
        <w:rPr>
          <w:rStyle w:val="normaltextrun"/>
          <w:rFonts w:ascii="Calibri" w:hAnsi="Calibri" w:cs="Calibri"/>
          <w:lang w:val="en-US"/>
        </w:rPr>
        <w:t xml:space="preserve">metal sample to the </w:t>
      </w:r>
      <w:r w:rsidR="001C78F5">
        <w:rPr>
          <w:rStyle w:val="normaltextrun"/>
          <w:rFonts w:ascii="Calibri" w:hAnsi="Calibri" w:cs="Calibri"/>
          <w:lang w:val="en-US"/>
        </w:rPr>
        <w:t>water using the tongs</w:t>
      </w:r>
      <w:r w:rsidR="00BE4F1D">
        <w:rPr>
          <w:rStyle w:val="normaltextrun"/>
          <w:rFonts w:ascii="Calibri" w:hAnsi="Calibri" w:cs="Calibri"/>
          <w:lang w:val="en-US"/>
        </w:rPr>
        <w:t>.</w:t>
      </w:r>
      <w:r w:rsidR="0018272D">
        <w:rPr>
          <w:rStyle w:val="normaltextrun"/>
          <w:rFonts w:ascii="Calibri" w:hAnsi="Calibri" w:cs="Calibri"/>
          <w:lang w:val="en-US"/>
        </w:rPr>
        <w:t xml:space="preserve"> </w:t>
      </w:r>
      <w:r w:rsidR="00BE4F1D">
        <w:rPr>
          <w:rStyle w:val="normaltextrun"/>
          <w:rFonts w:ascii="Calibri" w:hAnsi="Calibri" w:cs="Calibri"/>
          <w:lang w:val="en-US"/>
        </w:rPr>
        <w:t xml:space="preserve">Stir and </w:t>
      </w:r>
      <w:r w:rsidR="00A40A1E">
        <w:rPr>
          <w:rStyle w:val="normaltextrun"/>
          <w:rFonts w:ascii="Calibri" w:hAnsi="Calibri" w:cs="Calibri"/>
          <w:lang w:val="en-US"/>
        </w:rPr>
        <w:t>record the temperature every 10 seconds</w:t>
      </w:r>
      <w:r w:rsidR="001B485C">
        <w:rPr>
          <w:rStyle w:val="normaltextrun"/>
          <w:rFonts w:ascii="Calibri" w:hAnsi="Calibri" w:cs="Calibri"/>
          <w:lang w:val="en-US"/>
        </w:rPr>
        <w:t xml:space="preserve">. </w:t>
      </w:r>
      <w:r w:rsidR="003561D4">
        <w:rPr>
          <w:rStyle w:val="normaltextrun"/>
          <w:rFonts w:ascii="Calibri" w:hAnsi="Calibri" w:cs="Calibri"/>
          <w:lang w:val="en-US"/>
        </w:rPr>
        <w:t>Continue this till the temperature has decreased by 2°</w:t>
      </w:r>
      <w:proofErr w:type="gramStart"/>
      <w:r w:rsidR="003561D4">
        <w:rPr>
          <w:rStyle w:val="normaltextrun"/>
          <w:rFonts w:ascii="Calibri" w:hAnsi="Calibri" w:cs="Calibri"/>
          <w:lang w:val="en-US"/>
        </w:rPr>
        <w:t>C</w:t>
      </w:r>
      <w:r w:rsidR="00CE2E69">
        <w:rPr>
          <w:rStyle w:val="normaltextrun"/>
          <w:rFonts w:ascii="Calibri" w:hAnsi="Calibri" w:cs="Calibri"/>
          <w:lang w:val="en-US"/>
        </w:rPr>
        <w:t xml:space="preserve"> .</w:t>
      </w:r>
      <w:proofErr w:type="gramEnd"/>
      <w:r w:rsidR="00CE2E69">
        <w:rPr>
          <w:rStyle w:val="normaltextrun"/>
          <w:rFonts w:ascii="Calibri" w:hAnsi="Calibri" w:cs="Calibri"/>
          <w:lang w:val="en-US"/>
        </w:rPr>
        <w:t xml:space="preserve"> </w:t>
      </w:r>
      <w:r w:rsidR="000B1DD8">
        <w:rPr>
          <w:rStyle w:val="normaltextrun"/>
          <w:rFonts w:ascii="Calibri" w:hAnsi="Calibri" w:cs="Calibri"/>
          <w:lang w:val="en-US"/>
        </w:rPr>
        <w:t xml:space="preserve">Record the maximum temperature </w:t>
      </w:r>
      <w:r w:rsidR="00345D1D">
        <w:rPr>
          <w:rStyle w:val="normaltextrun"/>
          <w:rFonts w:ascii="Calibri" w:hAnsi="Calibri" w:cs="Calibri"/>
          <w:lang w:val="en-US"/>
        </w:rPr>
        <w:t xml:space="preserve">as </w:t>
      </w:r>
      <w:proofErr w:type="gramStart"/>
      <w:r w:rsidR="00345D1D">
        <w:rPr>
          <w:rStyle w:val="normaltextrun"/>
          <w:rFonts w:ascii="Calibri" w:hAnsi="Calibri" w:cs="Calibri"/>
          <w:lang w:val="en-US"/>
        </w:rPr>
        <w:t>T</w:t>
      </w:r>
      <w:r w:rsidR="00345D1D">
        <w:rPr>
          <w:rStyle w:val="normaltextrun"/>
          <w:rFonts w:ascii="Calibri" w:hAnsi="Calibri" w:cs="Calibri"/>
          <w:vertAlign w:val="subscript"/>
          <w:lang w:val="en-US"/>
        </w:rPr>
        <w:t>MAX</w:t>
      </w:r>
      <w:r w:rsidR="00345D1D">
        <w:rPr>
          <w:rStyle w:val="normaltextrun"/>
          <w:rFonts w:ascii="Calibri" w:hAnsi="Calibri" w:cs="Calibri"/>
          <w:lang w:val="en-US"/>
        </w:rPr>
        <w:t xml:space="preserve"> .</w:t>
      </w:r>
      <w:proofErr w:type="gramEnd"/>
      <w:r w:rsidR="00345D1D">
        <w:rPr>
          <w:rStyle w:val="normaltextrun"/>
          <w:rFonts w:ascii="Calibri" w:hAnsi="Calibri" w:cs="Calibri"/>
          <w:lang w:val="en-US"/>
        </w:rPr>
        <w:t xml:space="preserve"> Then calculate the </w:t>
      </w:r>
      <w:r w:rsidR="00D059E2">
        <w:rPr>
          <w:rStyle w:val="normaltextrun"/>
          <w:rFonts w:ascii="Calibri" w:hAnsi="Calibri" w:cs="Calibri"/>
          <w:lang w:val="en-US"/>
        </w:rPr>
        <w:t>specific heat capacity of the metal</w:t>
      </w:r>
      <w:r w:rsidR="009D11A7">
        <w:rPr>
          <w:rStyle w:val="normaltextrun"/>
          <w:rFonts w:ascii="Calibri" w:hAnsi="Calibri" w:cs="Calibri"/>
          <w:lang w:val="en-US"/>
        </w:rPr>
        <w:t xml:space="preserve"> by using: </w:t>
      </w:r>
      <w:r w:rsidR="00D059E2">
        <w:rPr>
          <w:rStyle w:val="normaltextrun"/>
          <w:rFonts w:ascii="Calibri" w:hAnsi="Calibri" w:cs="Calibri"/>
          <w:lang w:val="en-US"/>
        </w:rPr>
        <w:t xml:space="preserve"> </w:t>
      </w:r>
      <w:proofErr w:type="spellStart"/>
      <w:r w:rsidR="006E2C6E">
        <w:rPr>
          <w:rStyle w:val="normaltextrun"/>
          <w:rFonts w:ascii="Calibri" w:hAnsi="Calibri" w:cs="Calibri"/>
          <w:lang w:val="en-US"/>
        </w:rPr>
        <w:t>m</w:t>
      </w:r>
      <w:r w:rsidR="008E52D8">
        <w:rPr>
          <w:rStyle w:val="normaltextrun"/>
          <w:rFonts w:ascii="Calibri" w:hAnsi="Calibri" w:cs="Calibri"/>
          <w:vertAlign w:val="subscript"/>
          <w:lang w:val="en-US"/>
        </w:rPr>
        <w:t>METAL</w:t>
      </w:r>
      <w:proofErr w:type="spellEnd"/>
      <w:r w:rsidR="008E52D8">
        <w:rPr>
          <w:rStyle w:val="normaltextrun"/>
          <w:rFonts w:ascii="Calibri" w:hAnsi="Calibri" w:cs="Calibri"/>
          <w:lang w:val="en-US"/>
        </w:rPr>
        <w:t xml:space="preserve"> x </w:t>
      </w:r>
      <w:proofErr w:type="spellStart"/>
      <w:r w:rsidR="008E52D8">
        <w:rPr>
          <w:rStyle w:val="normaltextrun"/>
          <w:rFonts w:ascii="Calibri" w:hAnsi="Calibri" w:cs="Calibri"/>
          <w:lang w:val="en-US"/>
        </w:rPr>
        <w:t>Cp</w:t>
      </w:r>
      <w:r w:rsidR="008E52D8">
        <w:rPr>
          <w:rStyle w:val="normaltextrun"/>
          <w:rFonts w:ascii="Calibri" w:hAnsi="Calibri" w:cs="Calibri"/>
          <w:vertAlign w:val="subscript"/>
          <w:lang w:val="en-US"/>
        </w:rPr>
        <w:t>METAL</w:t>
      </w:r>
      <w:proofErr w:type="spellEnd"/>
      <w:r w:rsidR="00C04B4C">
        <w:rPr>
          <w:rStyle w:val="normaltextrun"/>
          <w:rFonts w:ascii="Calibri" w:hAnsi="Calibri" w:cs="Calibri"/>
          <w:lang w:val="en-US"/>
        </w:rPr>
        <w:t xml:space="preserve"> </w:t>
      </w:r>
      <w:r w:rsidR="00C04B4C">
        <w:rPr>
          <w:rStyle w:val="normaltextrun"/>
          <w:rFonts w:ascii="Calibri" w:hAnsi="Calibri" w:cs="Calibri"/>
          <w:lang w:val="en-US"/>
        </w:rPr>
        <w:t xml:space="preserve">x </w:t>
      </w:r>
      <w:proofErr w:type="spellStart"/>
      <w:r w:rsidR="00C04B4C">
        <w:rPr>
          <w:rStyle w:val="normaltextrun"/>
          <w:rFonts w:ascii="Calibri" w:hAnsi="Calibri" w:cs="Calibri"/>
          <w:lang w:val="en-US"/>
        </w:rPr>
        <w:t>Δ</w:t>
      </w:r>
      <w:proofErr w:type="gramStart"/>
      <w:r w:rsidR="00C04B4C">
        <w:rPr>
          <w:rStyle w:val="normaltextrun"/>
          <w:rFonts w:ascii="Calibri" w:hAnsi="Calibri" w:cs="Calibri"/>
          <w:lang w:val="en-US"/>
        </w:rPr>
        <w:t>T</w:t>
      </w:r>
      <w:r w:rsidR="00C04B4C">
        <w:rPr>
          <w:rStyle w:val="normaltextrun"/>
          <w:rFonts w:ascii="Calibri" w:hAnsi="Calibri" w:cs="Calibri"/>
          <w:vertAlign w:val="subscript"/>
          <w:lang w:val="en-US"/>
        </w:rPr>
        <w:t>metal</w:t>
      </w:r>
      <w:proofErr w:type="spellEnd"/>
      <w:r w:rsidR="009D11A7">
        <w:rPr>
          <w:rStyle w:val="normaltextrun"/>
          <w:rFonts w:ascii="Calibri" w:hAnsi="Calibri" w:cs="Calibri"/>
          <w:vertAlign w:val="subscript"/>
          <w:lang w:val="en-US"/>
        </w:rPr>
        <w:t xml:space="preserve"> </w:t>
      </w:r>
      <w:r w:rsidR="009D11A7">
        <w:rPr>
          <w:rStyle w:val="normaltextrun"/>
          <w:rFonts w:ascii="Calibri" w:hAnsi="Calibri" w:cs="Calibri"/>
          <w:lang w:val="en-US"/>
        </w:rPr>
        <w:t>.</w:t>
      </w:r>
      <w:proofErr w:type="gramEnd"/>
      <w:r w:rsidR="009D11A7">
        <w:rPr>
          <w:rStyle w:val="normaltextrun"/>
          <w:rFonts w:ascii="Calibri" w:hAnsi="Calibri" w:cs="Calibri"/>
          <w:lang w:val="en-US"/>
        </w:rPr>
        <w:t xml:space="preserve"> </w:t>
      </w:r>
    </w:p>
    <w:p w14:paraId="6218A2F8" w14:textId="02DF4CFE" w:rsidR="00D8598D" w:rsidRDefault="00C7693C" w:rsidP="001F3684">
      <w:pPr>
        <w:pStyle w:val="Heading1"/>
        <w:rPr>
          <w:rStyle w:val="normaltextrun"/>
          <w:rFonts w:ascii="Calibri" w:hAnsi="Calibri" w:cs="Calibri"/>
          <w:sz w:val="48"/>
          <w:szCs w:val="48"/>
          <w:u w:val="single"/>
        </w:rPr>
      </w:pPr>
      <w:bookmarkStart w:id="5" w:name="_Toc149597184"/>
      <w:r w:rsidRPr="00211A93">
        <w:rPr>
          <w:rStyle w:val="normaltextrun"/>
          <w:rFonts w:ascii="Calibri" w:hAnsi="Calibri" w:cs="Calibri"/>
          <w:sz w:val="48"/>
          <w:szCs w:val="48"/>
          <w:u w:val="single"/>
        </w:rPr>
        <w:lastRenderedPageBreak/>
        <w:t>Observations</w:t>
      </w:r>
      <w:bookmarkEnd w:id="5"/>
    </w:p>
    <w:p w14:paraId="137A89AB" w14:textId="77777777" w:rsidR="005F4079" w:rsidRDefault="00B4093D" w:rsidP="005F4079">
      <w:pPr>
        <w:rPr>
          <w:rFonts w:ascii="Calibri" w:hAnsi="Calibri" w:cs="Calibri"/>
          <w:lang w:val="en-US"/>
        </w:rPr>
      </w:pPr>
      <w:r>
        <w:rPr>
          <w:rStyle w:val="normaltextrun"/>
          <w:rFonts w:ascii="Calibri" w:hAnsi="Calibri" w:cs="Calibri"/>
          <w:lang w:val="en-US"/>
        </w:rPr>
        <w:t xml:space="preserve">Observations made within the experiment </w:t>
      </w:r>
      <w:r w:rsidR="0060015C">
        <w:rPr>
          <w:rStyle w:val="normaltextrun"/>
          <w:rFonts w:ascii="Calibri" w:hAnsi="Calibri" w:cs="Calibri"/>
          <w:lang w:val="en-US"/>
        </w:rPr>
        <w:t xml:space="preserve">time </w:t>
      </w:r>
      <w:r w:rsidR="003E5C41">
        <w:rPr>
          <w:rStyle w:val="normaltextrun"/>
          <w:rFonts w:ascii="Calibri" w:hAnsi="Calibri" w:cs="Calibri"/>
          <w:lang w:val="en-US"/>
        </w:rPr>
        <w:t>were</w:t>
      </w:r>
      <w:r w:rsidR="0060015C">
        <w:rPr>
          <w:rStyle w:val="normaltextrun"/>
          <w:rFonts w:ascii="Calibri" w:hAnsi="Calibri" w:cs="Calibri"/>
          <w:lang w:val="en-US"/>
        </w:rPr>
        <w:t xml:space="preserve"> that during the first 5 mi</w:t>
      </w:r>
      <w:r w:rsidR="00883FB2">
        <w:rPr>
          <w:rStyle w:val="normaltextrun"/>
          <w:rFonts w:ascii="Calibri" w:hAnsi="Calibri" w:cs="Calibri"/>
          <w:lang w:val="en-US"/>
        </w:rPr>
        <w:t xml:space="preserve">nutes and 30 seconds the temperature did not change </w:t>
      </w:r>
      <w:r w:rsidR="00B51CCF">
        <w:rPr>
          <w:rStyle w:val="normaltextrun"/>
          <w:rFonts w:ascii="Calibri" w:hAnsi="Calibri" w:cs="Calibri"/>
          <w:lang w:val="en-US"/>
        </w:rPr>
        <w:t>either exothermically or endothermically</w:t>
      </w:r>
      <w:r w:rsidR="000F5478">
        <w:rPr>
          <w:rStyle w:val="normaltextrun"/>
          <w:rFonts w:ascii="Calibri" w:hAnsi="Calibri" w:cs="Calibri"/>
          <w:lang w:val="en-US"/>
        </w:rPr>
        <w:t xml:space="preserve">. After this point the </w:t>
      </w:r>
      <w:r w:rsidR="00B46991">
        <w:rPr>
          <w:rStyle w:val="normaltextrun"/>
          <w:rFonts w:ascii="Calibri" w:hAnsi="Calibri" w:cs="Calibri"/>
          <w:lang w:val="en-US"/>
        </w:rPr>
        <w:t xml:space="preserve">temperature dropped by 0.5°C and this was </w:t>
      </w:r>
      <w:r w:rsidR="00033780">
        <w:rPr>
          <w:rStyle w:val="normaltextrun"/>
          <w:rFonts w:ascii="Calibri" w:hAnsi="Calibri" w:cs="Calibri"/>
          <w:lang w:val="en-US"/>
        </w:rPr>
        <w:t xml:space="preserve">consistent at roughly </w:t>
      </w:r>
      <w:r w:rsidR="003E5C41">
        <w:rPr>
          <w:rStyle w:val="normaltextrun"/>
          <w:rFonts w:ascii="Calibri" w:hAnsi="Calibri" w:cs="Calibri"/>
          <w:lang w:val="en-US"/>
        </w:rPr>
        <w:t>4.5-minute</w:t>
      </w:r>
      <w:r w:rsidR="00033780">
        <w:rPr>
          <w:rStyle w:val="normaltextrun"/>
          <w:rFonts w:ascii="Calibri" w:hAnsi="Calibri" w:cs="Calibri"/>
          <w:lang w:val="en-US"/>
        </w:rPr>
        <w:t xml:space="preserve"> intervals</w:t>
      </w:r>
      <w:r w:rsidR="003E5C41">
        <w:rPr>
          <w:rStyle w:val="normaltextrun"/>
          <w:rFonts w:ascii="Calibri" w:hAnsi="Calibri" w:cs="Calibri"/>
          <w:lang w:val="en-US"/>
        </w:rPr>
        <w:t xml:space="preserve">, until the end where the time difference for temperature drop was </w:t>
      </w:r>
      <w:r w:rsidR="00461A7C">
        <w:rPr>
          <w:rStyle w:val="normaltextrun"/>
          <w:rFonts w:ascii="Calibri" w:hAnsi="Calibri" w:cs="Calibri"/>
          <w:lang w:val="en-US"/>
        </w:rPr>
        <w:t xml:space="preserve">10 minutes for a sufficient temperature change. </w:t>
      </w:r>
      <w:r w:rsidR="007215C2">
        <w:rPr>
          <w:rStyle w:val="normaltextrun"/>
          <w:rFonts w:ascii="Calibri" w:hAnsi="Calibri" w:cs="Calibri"/>
          <w:lang w:val="en-US"/>
        </w:rPr>
        <w:t xml:space="preserve">In Figure 3, it shows </w:t>
      </w:r>
      <w:r w:rsidR="008333B9">
        <w:rPr>
          <w:rStyle w:val="normaltextrun"/>
          <w:rFonts w:ascii="Calibri" w:hAnsi="Calibri" w:cs="Calibri"/>
          <w:lang w:val="en-US"/>
        </w:rPr>
        <w:t xml:space="preserve">my calculations which were based off the numbers attained by </w:t>
      </w:r>
      <w:r w:rsidR="00730D6A">
        <w:rPr>
          <w:rStyle w:val="normaltextrun"/>
          <w:rFonts w:ascii="Calibri" w:hAnsi="Calibri" w:cs="Calibri"/>
          <w:lang w:val="en-US"/>
        </w:rPr>
        <w:t xml:space="preserve">the calculations for </w:t>
      </w:r>
      <w:proofErr w:type="spellStart"/>
      <w:proofErr w:type="gramStart"/>
      <w:r w:rsidR="001F4212">
        <w:t>HC</w:t>
      </w:r>
      <w:r w:rsidR="001F4212">
        <w:rPr>
          <w:vertAlign w:val="subscript"/>
        </w:rPr>
        <w:t>Calorimeter</w:t>
      </w:r>
      <w:proofErr w:type="spellEnd"/>
      <w:r w:rsidR="001F4212">
        <w:rPr>
          <w:vertAlign w:val="subscript"/>
        </w:rPr>
        <w:t xml:space="preserve"> </w:t>
      </w:r>
      <w:r w:rsidR="00DA020A">
        <w:t>.</w:t>
      </w:r>
      <w:proofErr w:type="gramEnd"/>
      <w:r w:rsidR="00DA020A">
        <w:t xml:space="preserve"> </w:t>
      </w:r>
    </w:p>
    <w:p w14:paraId="6902442D" w14:textId="38CFB5B4" w:rsidR="007215C2" w:rsidRPr="005F4079" w:rsidRDefault="00485242" w:rsidP="005F4079">
      <w:pPr>
        <w:rPr>
          <w:rFonts w:ascii="Calibri" w:hAnsi="Calibri" w:cs="Calibri"/>
          <w:lang w:val="en-US"/>
        </w:rPr>
      </w:pPr>
      <w:r>
        <w:br w:type="textWrapping" w:clear="all"/>
      </w:r>
      <w:r w:rsidR="000F67E7">
        <w:rPr>
          <w:noProof/>
        </w:rPr>
        <w:drawing>
          <wp:inline distT="0" distB="0" distL="0" distR="0" wp14:anchorId="14A077CB" wp14:editId="406D0B61">
            <wp:extent cx="3048000" cy="2286000"/>
            <wp:effectExtent l="0" t="0" r="0" b="0"/>
            <wp:docPr id="515531960" name="Picture 6"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31960" name="Picture 6" descr="A close up of a pap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16C41D55" w14:textId="52C560A5" w:rsidR="00652066" w:rsidRDefault="007215C2" w:rsidP="007215C2">
      <w:pPr>
        <w:pStyle w:val="Caption"/>
        <w:rPr>
          <w:rStyle w:val="normaltextrun"/>
          <w:rFonts w:ascii="Calibri" w:hAnsi="Calibri" w:cs="Calibri"/>
          <w:lang w:val="en-US"/>
        </w:rPr>
      </w:pPr>
      <w:r>
        <w:t xml:space="preserve">Figure </w:t>
      </w:r>
      <w:r>
        <w:fldChar w:fldCharType="begin"/>
      </w:r>
      <w:r>
        <w:instrText xml:space="preserve"> SEQ Figure \* ARABIC </w:instrText>
      </w:r>
      <w:r>
        <w:fldChar w:fldCharType="separate"/>
      </w:r>
      <w:r>
        <w:rPr>
          <w:noProof/>
        </w:rPr>
        <w:t>3</w:t>
      </w:r>
      <w:r>
        <w:fldChar w:fldCharType="end"/>
      </w:r>
      <w:r>
        <w:t>, Data sheet 1</w:t>
      </w:r>
    </w:p>
    <w:p w14:paraId="05F6D619" w14:textId="37D158E3" w:rsidR="007215C2" w:rsidRDefault="00485242" w:rsidP="007215C2">
      <w:pPr>
        <w:keepNext/>
      </w:pPr>
      <w:r>
        <w:rPr>
          <w:noProof/>
        </w:rPr>
        <w:drawing>
          <wp:inline distT="0" distB="0" distL="0" distR="0" wp14:anchorId="695EBAE7" wp14:editId="16EA5BD3">
            <wp:extent cx="3048000" cy="2286000"/>
            <wp:effectExtent l="0" t="0" r="0" b="0"/>
            <wp:docPr id="676488967"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88967" name="Picture 5" descr="A piece of paper with writing on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614C37BF" w14:textId="6C49ADD7" w:rsidR="00345D1D" w:rsidRDefault="007215C2" w:rsidP="007215C2">
      <w:pPr>
        <w:pStyle w:val="Caption"/>
      </w:pPr>
      <w:r>
        <w:t xml:space="preserve">Figure </w:t>
      </w:r>
      <w:r>
        <w:fldChar w:fldCharType="begin"/>
      </w:r>
      <w:r>
        <w:instrText xml:space="preserve"> SEQ Figure \* ARABIC </w:instrText>
      </w:r>
      <w:r>
        <w:fldChar w:fldCharType="separate"/>
      </w:r>
      <w:r>
        <w:rPr>
          <w:noProof/>
        </w:rPr>
        <w:t>4</w:t>
      </w:r>
      <w:r>
        <w:fldChar w:fldCharType="end"/>
      </w:r>
      <w:r>
        <w:t>, Data sheet 2</w:t>
      </w:r>
    </w:p>
    <w:p w14:paraId="22BF2B9E" w14:textId="28E0BC55" w:rsidR="005F4079" w:rsidRDefault="005F4079" w:rsidP="005F4079">
      <w:r>
        <w:lastRenderedPageBreak/>
        <w:t xml:space="preserve">In both Figure 3 and 4 there is </w:t>
      </w:r>
      <w:r w:rsidR="000418E5">
        <w:t xml:space="preserve">showing of the calculations done to work out </w:t>
      </w:r>
      <w:r w:rsidR="007D2B50">
        <w:t>the HC</w:t>
      </w:r>
      <w:r w:rsidR="007D2B50">
        <w:rPr>
          <w:vertAlign w:val="subscript"/>
        </w:rPr>
        <w:t>CALORIMETER</w:t>
      </w:r>
      <w:r w:rsidR="007D2B50">
        <w:t xml:space="preserve"> and </w:t>
      </w:r>
      <w:proofErr w:type="spellStart"/>
      <w:r w:rsidR="00803584">
        <w:t>Cp</w:t>
      </w:r>
      <w:r w:rsidR="00803584">
        <w:rPr>
          <w:vertAlign w:val="subscript"/>
        </w:rPr>
        <w:t>METAL</w:t>
      </w:r>
      <w:proofErr w:type="spellEnd"/>
      <w:r w:rsidR="00803584">
        <w:rPr>
          <w:vertAlign w:val="subscript"/>
        </w:rPr>
        <w:t xml:space="preserve"> , </w:t>
      </w:r>
      <w:r w:rsidR="00803584">
        <w:t xml:space="preserve">using the equations shown above in the report. </w:t>
      </w:r>
    </w:p>
    <w:p w14:paraId="04C9D79C" w14:textId="77777777" w:rsidR="00803584" w:rsidRDefault="00803584" w:rsidP="005F4079"/>
    <w:p w14:paraId="3C9F58F8" w14:textId="4F9C145B" w:rsidR="00171EB6" w:rsidRPr="001F3684" w:rsidRDefault="00171EB6" w:rsidP="001F3684">
      <w:pPr>
        <w:pStyle w:val="Heading1"/>
        <w:rPr>
          <w:sz w:val="48"/>
          <w:szCs w:val="48"/>
          <w:u w:val="single"/>
        </w:rPr>
      </w:pPr>
      <w:bookmarkStart w:id="6" w:name="_Toc149597185"/>
      <w:r w:rsidRPr="001F3684">
        <w:rPr>
          <w:sz w:val="48"/>
          <w:szCs w:val="48"/>
          <w:u w:val="single"/>
        </w:rPr>
        <w:t>Results</w:t>
      </w:r>
      <w:bookmarkEnd w:id="6"/>
    </w:p>
    <w:p w14:paraId="30AF9CE7" w14:textId="45F35E2C" w:rsidR="009D5EB5" w:rsidRDefault="00D00A13" w:rsidP="005F4079">
      <w:r>
        <w:t xml:space="preserve">The results which came about from the experiment weren’t expected </w:t>
      </w:r>
      <w:r w:rsidR="00BA7E58">
        <w:t>however was easily</w:t>
      </w:r>
      <w:r w:rsidR="00F524F4">
        <w:t xml:space="preserve"> a failed experiment due to the multiple variables </w:t>
      </w:r>
      <w:r w:rsidR="00A62244">
        <w:t xml:space="preserve">which had to be closely followed or the </w:t>
      </w:r>
      <w:r w:rsidR="0090710A">
        <w:t>procedures fall apart. One of those variables was the outcome of the stirring and timing of the HC</w:t>
      </w:r>
      <w:r w:rsidR="0090710A">
        <w:rPr>
          <w:vertAlign w:val="subscript"/>
        </w:rPr>
        <w:t>CALORIMETER</w:t>
      </w:r>
      <w:r w:rsidR="008248F6">
        <w:t xml:space="preserve">, due to if missing the time check or not being able to </w:t>
      </w:r>
      <w:r w:rsidR="00BE66CC">
        <w:t xml:space="preserve">stir consistently. The equations however </w:t>
      </w:r>
      <w:r w:rsidR="009D5EB5">
        <w:t>were</w:t>
      </w:r>
      <w:r w:rsidR="00BE66CC">
        <w:t xml:space="preserve"> </w:t>
      </w:r>
      <w:r w:rsidR="009D5EB5">
        <w:t>able</w:t>
      </w:r>
      <w:r w:rsidR="00162D28">
        <w:t xml:space="preserve"> to be followed easily through the whole procedure and </w:t>
      </w:r>
      <w:r w:rsidR="009D5EB5">
        <w:t>they</w:t>
      </w:r>
      <w:r w:rsidR="00162D28">
        <w:t xml:space="preserve"> understood as well. </w:t>
      </w:r>
      <w:r w:rsidR="008619D1">
        <w:t xml:space="preserve">Making a note of the original weights of the beakers had made it easier to adjust the water levels as </w:t>
      </w:r>
      <w:r w:rsidR="00C21F49">
        <w:t xml:space="preserve">the beakers could just be filled up saving time, which </w:t>
      </w:r>
      <w:r w:rsidR="00BB397E">
        <w:t xml:space="preserve">if done on a larger scale </w:t>
      </w:r>
      <w:r w:rsidR="00A26EFF">
        <w:t xml:space="preserve">would save countless amounts of time. </w:t>
      </w:r>
    </w:p>
    <w:p w14:paraId="447F81A7" w14:textId="634A3EFF" w:rsidR="0005139C" w:rsidRDefault="0005139C" w:rsidP="005F4079">
      <w:r>
        <w:t xml:space="preserve">In conclusion, </w:t>
      </w:r>
      <w:r w:rsidR="001915E7">
        <w:t xml:space="preserve">the outcome of the experiment was fundamentally vital in the practical understanding of </w:t>
      </w:r>
      <w:r w:rsidR="005E40C9">
        <w:t xml:space="preserve">the actions of exothermic and endothermic </w:t>
      </w:r>
      <w:r w:rsidR="000F73F5">
        <w:t xml:space="preserve">reactions whilst additionally </w:t>
      </w:r>
      <w:r w:rsidR="00173671">
        <w:t xml:space="preserve">showing a useful skill which can be used widely in the chemistry industry. </w:t>
      </w:r>
      <w:r w:rsidR="00B24907">
        <w:t xml:space="preserve">This </w:t>
      </w:r>
      <w:r w:rsidR="009404EB">
        <w:t xml:space="preserve">has also acted on the skills of using chemical equations and </w:t>
      </w:r>
      <w:r w:rsidR="00187C8B">
        <w:t xml:space="preserve">mathematical formula to create viable answers for </w:t>
      </w:r>
      <w:r w:rsidR="00F72E2A">
        <w:t>a real-world problem.</w:t>
      </w:r>
    </w:p>
    <w:p w14:paraId="2B7577AB" w14:textId="77777777" w:rsidR="00F72E2A" w:rsidRDefault="00F72E2A" w:rsidP="005F4079"/>
    <w:p w14:paraId="72F46C29" w14:textId="77777777" w:rsidR="009D5EB5" w:rsidRDefault="009D5EB5" w:rsidP="005F4079"/>
    <w:bookmarkStart w:id="7" w:name="_Toc149597186" w:displacedByCustomXml="next"/>
    <w:sdt>
      <w:sdtPr>
        <w:id w:val="83049265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7BFBCE7" w14:textId="26B8C092" w:rsidR="00EC0D64" w:rsidRDefault="00EC0D64">
          <w:pPr>
            <w:pStyle w:val="Heading1"/>
          </w:pPr>
          <w:r>
            <w:t>References</w:t>
          </w:r>
          <w:bookmarkEnd w:id="7"/>
        </w:p>
        <w:sdt>
          <w:sdtPr>
            <w:id w:val="-573587230"/>
            <w:bibliography/>
          </w:sdtPr>
          <w:sdtContent>
            <w:p w14:paraId="058C6146" w14:textId="77777777" w:rsidR="00EC0D64" w:rsidRDefault="00EC0D6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C0D64" w14:paraId="55091859" w14:textId="77777777">
                <w:trPr>
                  <w:divId w:val="1629900035"/>
                  <w:tblCellSpacing w:w="15" w:type="dxa"/>
                </w:trPr>
                <w:tc>
                  <w:tcPr>
                    <w:tcW w:w="50" w:type="pct"/>
                    <w:hideMark/>
                  </w:tcPr>
                  <w:p w14:paraId="1BEB3DDA" w14:textId="7E7FBD41" w:rsidR="00EC0D64" w:rsidRDefault="00EC0D64">
                    <w:pPr>
                      <w:pStyle w:val="Bibliography"/>
                      <w:rPr>
                        <w:noProof/>
                        <w:sz w:val="24"/>
                        <w:szCs w:val="24"/>
                        <w:lang w:val="en-US"/>
                      </w:rPr>
                    </w:pPr>
                    <w:r>
                      <w:rPr>
                        <w:noProof/>
                        <w:lang w:val="en-US"/>
                      </w:rPr>
                      <w:t xml:space="preserve">[1] </w:t>
                    </w:r>
                  </w:p>
                </w:tc>
                <w:tc>
                  <w:tcPr>
                    <w:tcW w:w="0" w:type="auto"/>
                    <w:hideMark/>
                  </w:tcPr>
                  <w:p w14:paraId="2AB0A079" w14:textId="77777777" w:rsidR="00EC0D64" w:rsidRDefault="00EC0D64">
                    <w:pPr>
                      <w:pStyle w:val="Bibliography"/>
                      <w:rPr>
                        <w:noProof/>
                        <w:lang w:val="en-US"/>
                      </w:rPr>
                    </w:pPr>
                    <w:r>
                      <w:rPr>
                        <w:noProof/>
                        <w:lang w:val="en-US"/>
                      </w:rPr>
                      <w:t xml:space="preserve">R. W. James L Ford, Handbook of Thermal Analysis and Calorimetry,, 1999. </w:t>
                    </w:r>
                  </w:p>
                </w:tc>
              </w:tr>
            </w:tbl>
            <w:p w14:paraId="58F7F8BB" w14:textId="77777777" w:rsidR="00EC0D64" w:rsidRDefault="00EC0D64">
              <w:pPr>
                <w:divId w:val="1629900035"/>
                <w:rPr>
                  <w:rFonts w:eastAsia="Times New Roman"/>
                  <w:noProof/>
                </w:rPr>
              </w:pPr>
            </w:p>
            <w:p w14:paraId="71BEBFB5" w14:textId="4390D7EF" w:rsidR="00EC0D64" w:rsidRDefault="00EC0D64">
              <w:r>
                <w:rPr>
                  <w:b/>
                  <w:bCs/>
                  <w:noProof/>
                </w:rPr>
                <w:fldChar w:fldCharType="end"/>
              </w:r>
            </w:p>
          </w:sdtContent>
        </w:sdt>
      </w:sdtContent>
    </w:sdt>
    <w:p w14:paraId="7C4025F6" w14:textId="77777777" w:rsidR="009D5EB5" w:rsidRDefault="009D5EB5" w:rsidP="005F4079"/>
    <w:p w14:paraId="4F902F08" w14:textId="77777777" w:rsidR="00F72E2A" w:rsidRDefault="00F72E2A" w:rsidP="005F4079"/>
    <w:p w14:paraId="7EFCAAB0" w14:textId="77777777" w:rsidR="00F72E2A" w:rsidRPr="0090710A" w:rsidRDefault="00F72E2A" w:rsidP="005F4079"/>
    <w:sectPr w:rsidR="00F72E2A" w:rsidRPr="009071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2CDDB" w14:textId="77777777" w:rsidR="00DD64CD" w:rsidRDefault="00DD64CD" w:rsidP="00C44168">
      <w:pPr>
        <w:spacing w:after="0" w:line="240" w:lineRule="auto"/>
      </w:pPr>
      <w:r>
        <w:separator/>
      </w:r>
    </w:p>
  </w:endnote>
  <w:endnote w:type="continuationSeparator" w:id="0">
    <w:p w14:paraId="4196D383" w14:textId="77777777" w:rsidR="00DD64CD" w:rsidRDefault="00DD64CD" w:rsidP="00C44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4F420" w14:textId="77777777" w:rsidR="00DD64CD" w:rsidRDefault="00DD64CD" w:rsidP="00C44168">
      <w:pPr>
        <w:spacing w:after="0" w:line="240" w:lineRule="auto"/>
      </w:pPr>
      <w:r>
        <w:separator/>
      </w:r>
    </w:p>
  </w:footnote>
  <w:footnote w:type="continuationSeparator" w:id="0">
    <w:p w14:paraId="23854F23" w14:textId="77777777" w:rsidR="00DD64CD" w:rsidRDefault="00DD64CD" w:rsidP="00C44168">
      <w:pPr>
        <w:spacing w:after="0" w:line="240" w:lineRule="auto"/>
      </w:pPr>
      <w:r>
        <w:continuationSeparator/>
      </w:r>
    </w:p>
  </w:footnote>
  <w:footnote w:id="1">
    <w:p w14:paraId="4E5E727D" w14:textId="5B5137FF" w:rsidR="00C44168" w:rsidRDefault="00C4416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B6A73"/>
    <w:multiLevelType w:val="hybridMultilevel"/>
    <w:tmpl w:val="2FE2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2135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E9C"/>
    <w:rsid w:val="00002B91"/>
    <w:rsid w:val="00015002"/>
    <w:rsid w:val="00033780"/>
    <w:rsid w:val="000418E5"/>
    <w:rsid w:val="000419E9"/>
    <w:rsid w:val="0005139C"/>
    <w:rsid w:val="00070CE5"/>
    <w:rsid w:val="000817F9"/>
    <w:rsid w:val="00091BD4"/>
    <w:rsid w:val="0009623B"/>
    <w:rsid w:val="000B1DD8"/>
    <w:rsid w:val="000C36CE"/>
    <w:rsid w:val="000D0704"/>
    <w:rsid w:val="000E4986"/>
    <w:rsid w:val="000E5F7E"/>
    <w:rsid w:val="000F5478"/>
    <w:rsid w:val="000F67E7"/>
    <w:rsid w:val="000F73F5"/>
    <w:rsid w:val="00162D28"/>
    <w:rsid w:val="00171EB6"/>
    <w:rsid w:val="00173671"/>
    <w:rsid w:val="0018112C"/>
    <w:rsid w:val="0018272D"/>
    <w:rsid w:val="00187C8B"/>
    <w:rsid w:val="001915E7"/>
    <w:rsid w:val="001B44DA"/>
    <w:rsid w:val="001B485C"/>
    <w:rsid w:val="001C78F5"/>
    <w:rsid w:val="001F3684"/>
    <w:rsid w:val="001F4212"/>
    <w:rsid w:val="001F44D1"/>
    <w:rsid w:val="00211A93"/>
    <w:rsid w:val="00230BA6"/>
    <w:rsid w:val="002C2C44"/>
    <w:rsid w:val="00310E10"/>
    <w:rsid w:val="003139BF"/>
    <w:rsid w:val="003414FE"/>
    <w:rsid w:val="00345D1D"/>
    <w:rsid w:val="003561D4"/>
    <w:rsid w:val="00380C6F"/>
    <w:rsid w:val="003E5C41"/>
    <w:rsid w:val="00461A7C"/>
    <w:rsid w:val="00485242"/>
    <w:rsid w:val="00487444"/>
    <w:rsid w:val="00493300"/>
    <w:rsid w:val="004C0F9F"/>
    <w:rsid w:val="004D7DBE"/>
    <w:rsid w:val="004E40A6"/>
    <w:rsid w:val="005208D5"/>
    <w:rsid w:val="0052241B"/>
    <w:rsid w:val="005247D0"/>
    <w:rsid w:val="005531AA"/>
    <w:rsid w:val="00560C52"/>
    <w:rsid w:val="005B411C"/>
    <w:rsid w:val="005D54DA"/>
    <w:rsid w:val="005E40C9"/>
    <w:rsid w:val="005F4079"/>
    <w:rsid w:val="0060015C"/>
    <w:rsid w:val="00612604"/>
    <w:rsid w:val="00652066"/>
    <w:rsid w:val="00677D17"/>
    <w:rsid w:val="0069070D"/>
    <w:rsid w:val="006E2C6E"/>
    <w:rsid w:val="006F0A03"/>
    <w:rsid w:val="006F71ED"/>
    <w:rsid w:val="007068B8"/>
    <w:rsid w:val="007215C2"/>
    <w:rsid w:val="00730D6A"/>
    <w:rsid w:val="0074336A"/>
    <w:rsid w:val="007A5603"/>
    <w:rsid w:val="007D2B50"/>
    <w:rsid w:val="00803584"/>
    <w:rsid w:val="00806719"/>
    <w:rsid w:val="00823C2F"/>
    <w:rsid w:val="008248F6"/>
    <w:rsid w:val="008333B9"/>
    <w:rsid w:val="008619D1"/>
    <w:rsid w:val="008822D8"/>
    <w:rsid w:val="00883FB2"/>
    <w:rsid w:val="008A2BBE"/>
    <w:rsid w:val="008D4124"/>
    <w:rsid w:val="008E52D8"/>
    <w:rsid w:val="0090301D"/>
    <w:rsid w:val="0090710A"/>
    <w:rsid w:val="00930178"/>
    <w:rsid w:val="009342F9"/>
    <w:rsid w:val="009404EB"/>
    <w:rsid w:val="00954A99"/>
    <w:rsid w:val="00961438"/>
    <w:rsid w:val="00962199"/>
    <w:rsid w:val="00982621"/>
    <w:rsid w:val="009A3AEB"/>
    <w:rsid w:val="009D11A7"/>
    <w:rsid w:val="009D5EB5"/>
    <w:rsid w:val="009F26E1"/>
    <w:rsid w:val="00A06DC9"/>
    <w:rsid w:val="00A0702A"/>
    <w:rsid w:val="00A24AD3"/>
    <w:rsid w:val="00A26EFF"/>
    <w:rsid w:val="00A40A1E"/>
    <w:rsid w:val="00A62244"/>
    <w:rsid w:val="00A73657"/>
    <w:rsid w:val="00A76707"/>
    <w:rsid w:val="00AC6DD4"/>
    <w:rsid w:val="00B24907"/>
    <w:rsid w:val="00B35F46"/>
    <w:rsid w:val="00B37399"/>
    <w:rsid w:val="00B4093D"/>
    <w:rsid w:val="00B46991"/>
    <w:rsid w:val="00B51CCF"/>
    <w:rsid w:val="00B85160"/>
    <w:rsid w:val="00BA7E58"/>
    <w:rsid w:val="00BB397E"/>
    <w:rsid w:val="00BD2B9A"/>
    <w:rsid w:val="00BD4BBA"/>
    <w:rsid w:val="00BE4F1D"/>
    <w:rsid w:val="00BE66CC"/>
    <w:rsid w:val="00C04B4C"/>
    <w:rsid w:val="00C21F49"/>
    <w:rsid w:val="00C265B8"/>
    <w:rsid w:val="00C27309"/>
    <w:rsid w:val="00C345ED"/>
    <w:rsid w:val="00C44168"/>
    <w:rsid w:val="00C52A8F"/>
    <w:rsid w:val="00C7693C"/>
    <w:rsid w:val="00CE2E69"/>
    <w:rsid w:val="00D00A13"/>
    <w:rsid w:val="00D059E2"/>
    <w:rsid w:val="00D266CF"/>
    <w:rsid w:val="00D30B47"/>
    <w:rsid w:val="00D8598D"/>
    <w:rsid w:val="00DA020A"/>
    <w:rsid w:val="00DD64CD"/>
    <w:rsid w:val="00DF7FCC"/>
    <w:rsid w:val="00E320FE"/>
    <w:rsid w:val="00EA2170"/>
    <w:rsid w:val="00EC0D64"/>
    <w:rsid w:val="00F44402"/>
    <w:rsid w:val="00F524F4"/>
    <w:rsid w:val="00F72E2A"/>
    <w:rsid w:val="00F82036"/>
    <w:rsid w:val="00F9252C"/>
    <w:rsid w:val="00FA6DA1"/>
    <w:rsid w:val="00FC2E9C"/>
    <w:rsid w:val="00FE391C"/>
    <w:rsid w:val="00FE7C93"/>
    <w:rsid w:val="00FF1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81F52"/>
  <w15:chartTrackingRefBased/>
  <w15:docId w15:val="{A3E8A943-CD8E-4597-AE22-11FA53A30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D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C2E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C2E9C"/>
  </w:style>
  <w:style w:type="character" w:customStyle="1" w:styleId="eop">
    <w:name w:val="eop"/>
    <w:basedOn w:val="DefaultParagraphFont"/>
    <w:rsid w:val="00FC2E9C"/>
  </w:style>
  <w:style w:type="paragraph" w:styleId="FootnoteText">
    <w:name w:val="footnote text"/>
    <w:basedOn w:val="Normal"/>
    <w:link w:val="FootnoteTextChar"/>
    <w:uiPriority w:val="99"/>
    <w:semiHidden/>
    <w:unhideWhenUsed/>
    <w:rsid w:val="00C441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4168"/>
    <w:rPr>
      <w:sz w:val="20"/>
      <w:szCs w:val="20"/>
    </w:rPr>
  </w:style>
  <w:style w:type="character" w:styleId="FootnoteReference">
    <w:name w:val="footnote reference"/>
    <w:basedOn w:val="DefaultParagraphFont"/>
    <w:uiPriority w:val="99"/>
    <w:semiHidden/>
    <w:unhideWhenUsed/>
    <w:rsid w:val="00C44168"/>
    <w:rPr>
      <w:vertAlign w:val="superscript"/>
    </w:rPr>
  </w:style>
  <w:style w:type="paragraph" w:styleId="Caption">
    <w:name w:val="caption"/>
    <w:basedOn w:val="Normal"/>
    <w:next w:val="Normal"/>
    <w:uiPriority w:val="35"/>
    <w:unhideWhenUsed/>
    <w:qFormat/>
    <w:rsid w:val="0074336A"/>
    <w:pPr>
      <w:spacing w:after="200" w:line="240" w:lineRule="auto"/>
    </w:pPr>
    <w:rPr>
      <w:i/>
      <w:iCs/>
      <w:color w:val="44546A" w:themeColor="text2"/>
      <w:sz w:val="18"/>
      <w:szCs w:val="18"/>
    </w:rPr>
  </w:style>
  <w:style w:type="paragraph" w:styleId="ListParagraph">
    <w:name w:val="List Paragraph"/>
    <w:basedOn w:val="Normal"/>
    <w:uiPriority w:val="34"/>
    <w:qFormat/>
    <w:rsid w:val="00A73657"/>
    <w:pPr>
      <w:ind w:left="720"/>
      <w:contextualSpacing/>
    </w:pPr>
  </w:style>
  <w:style w:type="character" w:customStyle="1" w:styleId="Heading1Char">
    <w:name w:val="Heading 1 Char"/>
    <w:basedOn w:val="DefaultParagraphFont"/>
    <w:link w:val="Heading1"/>
    <w:uiPriority w:val="9"/>
    <w:rsid w:val="00EC0D6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0D64"/>
  </w:style>
  <w:style w:type="paragraph" w:styleId="TOCHeading">
    <w:name w:val="TOC Heading"/>
    <w:basedOn w:val="Heading1"/>
    <w:next w:val="Normal"/>
    <w:uiPriority w:val="39"/>
    <w:unhideWhenUsed/>
    <w:qFormat/>
    <w:rsid w:val="00EC0D64"/>
    <w:pPr>
      <w:outlineLvl w:val="9"/>
    </w:pPr>
  </w:style>
  <w:style w:type="paragraph" w:styleId="TOC1">
    <w:name w:val="toc 1"/>
    <w:basedOn w:val="Normal"/>
    <w:next w:val="Normal"/>
    <w:autoRedefine/>
    <w:uiPriority w:val="39"/>
    <w:unhideWhenUsed/>
    <w:rsid w:val="00EC0D64"/>
    <w:pPr>
      <w:spacing w:after="100"/>
    </w:pPr>
  </w:style>
  <w:style w:type="character" w:styleId="Hyperlink">
    <w:name w:val="Hyperlink"/>
    <w:basedOn w:val="DefaultParagraphFont"/>
    <w:uiPriority w:val="99"/>
    <w:unhideWhenUsed/>
    <w:rsid w:val="00EC0D64"/>
    <w:rPr>
      <w:color w:val="0563C1" w:themeColor="hyperlink"/>
      <w:u w:val="single"/>
    </w:rPr>
  </w:style>
  <w:style w:type="paragraph" w:styleId="Title">
    <w:name w:val="Title"/>
    <w:basedOn w:val="Normal"/>
    <w:next w:val="Normal"/>
    <w:link w:val="TitleChar"/>
    <w:uiPriority w:val="10"/>
    <w:qFormat/>
    <w:rsid w:val="001F36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68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700757">
      <w:bodyDiv w:val="1"/>
      <w:marLeft w:val="0"/>
      <w:marRight w:val="0"/>
      <w:marTop w:val="0"/>
      <w:marBottom w:val="0"/>
      <w:divBdr>
        <w:top w:val="none" w:sz="0" w:space="0" w:color="auto"/>
        <w:left w:val="none" w:sz="0" w:space="0" w:color="auto"/>
        <w:bottom w:val="none" w:sz="0" w:space="0" w:color="auto"/>
        <w:right w:val="none" w:sz="0" w:space="0" w:color="auto"/>
      </w:divBdr>
      <w:divsChild>
        <w:div w:id="644549901">
          <w:marLeft w:val="0"/>
          <w:marRight w:val="0"/>
          <w:marTop w:val="0"/>
          <w:marBottom w:val="0"/>
          <w:divBdr>
            <w:top w:val="none" w:sz="0" w:space="0" w:color="auto"/>
            <w:left w:val="none" w:sz="0" w:space="0" w:color="auto"/>
            <w:bottom w:val="none" w:sz="0" w:space="0" w:color="auto"/>
            <w:right w:val="none" w:sz="0" w:space="0" w:color="auto"/>
          </w:divBdr>
        </w:div>
        <w:div w:id="611865999">
          <w:marLeft w:val="0"/>
          <w:marRight w:val="0"/>
          <w:marTop w:val="0"/>
          <w:marBottom w:val="0"/>
          <w:divBdr>
            <w:top w:val="none" w:sz="0" w:space="0" w:color="auto"/>
            <w:left w:val="none" w:sz="0" w:space="0" w:color="auto"/>
            <w:bottom w:val="none" w:sz="0" w:space="0" w:color="auto"/>
            <w:right w:val="none" w:sz="0" w:space="0" w:color="auto"/>
          </w:divBdr>
        </w:div>
        <w:div w:id="1777021979">
          <w:marLeft w:val="0"/>
          <w:marRight w:val="0"/>
          <w:marTop w:val="0"/>
          <w:marBottom w:val="0"/>
          <w:divBdr>
            <w:top w:val="none" w:sz="0" w:space="0" w:color="auto"/>
            <w:left w:val="none" w:sz="0" w:space="0" w:color="auto"/>
            <w:bottom w:val="none" w:sz="0" w:space="0" w:color="auto"/>
            <w:right w:val="none" w:sz="0" w:space="0" w:color="auto"/>
          </w:divBdr>
        </w:div>
        <w:div w:id="2010136636">
          <w:marLeft w:val="0"/>
          <w:marRight w:val="0"/>
          <w:marTop w:val="0"/>
          <w:marBottom w:val="0"/>
          <w:divBdr>
            <w:top w:val="none" w:sz="0" w:space="0" w:color="auto"/>
            <w:left w:val="none" w:sz="0" w:space="0" w:color="auto"/>
            <w:bottom w:val="none" w:sz="0" w:space="0" w:color="auto"/>
            <w:right w:val="none" w:sz="0" w:space="0" w:color="auto"/>
          </w:divBdr>
        </w:div>
        <w:div w:id="1409234943">
          <w:marLeft w:val="0"/>
          <w:marRight w:val="0"/>
          <w:marTop w:val="0"/>
          <w:marBottom w:val="0"/>
          <w:divBdr>
            <w:top w:val="none" w:sz="0" w:space="0" w:color="auto"/>
            <w:left w:val="none" w:sz="0" w:space="0" w:color="auto"/>
            <w:bottom w:val="none" w:sz="0" w:space="0" w:color="auto"/>
            <w:right w:val="none" w:sz="0" w:space="0" w:color="auto"/>
          </w:divBdr>
        </w:div>
        <w:div w:id="1415710136">
          <w:marLeft w:val="0"/>
          <w:marRight w:val="0"/>
          <w:marTop w:val="0"/>
          <w:marBottom w:val="0"/>
          <w:divBdr>
            <w:top w:val="none" w:sz="0" w:space="0" w:color="auto"/>
            <w:left w:val="none" w:sz="0" w:space="0" w:color="auto"/>
            <w:bottom w:val="none" w:sz="0" w:space="0" w:color="auto"/>
            <w:right w:val="none" w:sz="0" w:space="0" w:color="auto"/>
          </w:divBdr>
        </w:div>
        <w:div w:id="1758597141">
          <w:marLeft w:val="0"/>
          <w:marRight w:val="0"/>
          <w:marTop w:val="0"/>
          <w:marBottom w:val="0"/>
          <w:divBdr>
            <w:top w:val="none" w:sz="0" w:space="0" w:color="auto"/>
            <w:left w:val="none" w:sz="0" w:space="0" w:color="auto"/>
            <w:bottom w:val="none" w:sz="0" w:space="0" w:color="auto"/>
            <w:right w:val="none" w:sz="0" w:space="0" w:color="auto"/>
          </w:divBdr>
        </w:div>
        <w:div w:id="337393015">
          <w:marLeft w:val="0"/>
          <w:marRight w:val="0"/>
          <w:marTop w:val="0"/>
          <w:marBottom w:val="0"/>
          <w:divBdr>
            <w:top w:val="none" w:sz="0" w:space="0" w:color="auto"/>
            <w:left w:val="none" w:sz="0" w:space="0" w:color="auto"/>
            <w:bottom w:val="none" w:sz="0" w:space="0" w:color="auto"/>
            <w:right w:val="none" w:sz="0" w:space="0" w:color="auto"/>
          </w:divBdr>
        </w:div>
        <w:div w:id="542602056">
          <w:marLeft w:val="0"/>
          <w:marRight w:val="0"/>
          <w:marTop w:val="0"/>
          <w:marBottom w:val="0"/>
          <w:divBdr>
            <w:top w:val="none" w:sz="0" w:space="0" w:color="auto"/>
            <w:left w:val="none" w:sz="0" w:space="0" w:color="auto"/>
            <w:bottom w:val="none" w:sz="0" w:space="0" w:color="auto"/>
            <w:right w:val="none" w:sz="0" w:space="0" w:color="auto"/>
          </w:divBdr>
        </w:div>
        <w:div w:id="681706381">
          <w:marLeft w:val="0"/>
          <w:marRight w:val="0"/>
          <w:marTop w:val="0"/>
          <w:marBottom w:val="0"/>
          <w:divBdr>
            <w:top w:val="none" w:sz="0" w:space="0" w:color="auto"/>
            <w:left w:val="none" w:sz="0" w:space="0" w:color="auto"/>
            <w:bottom w:val="none" w:sz="0" w:space="0" w:color="auto"/>
            <w:right w:val="none" w:sz="0" w:space="0" w:color="auto"/>
          </w:divBdr>
        </w:div>
        <w:div w:id="911161162">
          <w:marLeft w:val="0"/>
          <w:marRight w:val="0"/>
          <w:marTop w:val="0"/>
          <w:marBottom w:val="0"/>
          <w:divBdr>
            <w:top w:val="none" w:sz="0" w:space="0" w:color="auto"/>
            <w:left w:val="none" w:sz="0" w:space="0" w:color="auto"/>
            <w:bottom w:val="none" w:sz="0" w:space="0" w:color="auto"/>
            <w:right w:val="none" w:sz="0" w:space="0" w:color="auto"/>
          </w:divBdr>
        </w:div>
        <w:div w:id="569996600">
          <w:marLeft w:val="0"/>
          <w:marRight w:val="0"/>
          <w:marTop w:val="0"/>
          <w:marBottom w:val="0"/>
          <w:divBdr>
            <w:top w:val="none" w:sz="0" w:space="0" w:color="auto"/>
            <w:left w:val="none" w:sz="0" w:space="0" w:color="auto"/>
            <w:bottom w:val="none" w:sz="0" w:space="0" w:color="auto"/>
            <w:right w:val="none" w:sz="0" w:space="0" w:color="auto"/>
          </w:divBdr>
        </w:div>
        <w:div w:id="366222902">
          <w:marLeft w:val="0"/>
          <w:marRight w:val="0"/>
          <w:marTop w:val="0"/>
          <w:marBottom w:val="0"/>
          <w:divBdr>
            <w:top w:val="none" w:sz="0" w:space="0" w:color="auto"/>
            <w:left w:val="none" w:sz="0" w:space="0" w:color="auto"/>
            <w:bottom w:val="none" w:sz="0" w:space="0" w:color="auto"/>
            <w:right w:val="none" w:sz="0" w:space="0" w:color="auto"/>
          </w:divBdr>
        </w:div>
        <w:div w:id="343636442">
          <w:marLeft w:val="0"/>
          <w:marRight w:val="0"/>
          <w:marTop w:val="0"/>
          <w:marBottom w:val="0"/>
          <w:divBdr>
            <w:top w:val="none" w:sz="0" w:space="0" w:color="auto"/>
            <w:left w:val="none" w:sz="0" w:space="0" w:color="auto"/>
            <w:bottom w:val="none" w:sz="0" w:space="0" w:color="auto"/>
            <w:right w:val="none" w:sz="0" w:space="0" w:color="auto"/>
          </w:divBdr>
        </w:div>
        <w:div w:id="1328556213">
          <w:marLeft w:val="0"/>
          <w:marRight w:val="0"/>
          <w:marTop w:val="0"/>
          <w:marBottom w:val="0"/>
          <w:divBdr>
            <w:top w:val="none" w:sz="0" w:space="0" w:color="auto"/>
            <w:left w:val="none" w:sz="0" w:space="0" w:color="auto"/>
            <w:bottom w:val="none" w:sz="0" w:space="0" w:color="auto"/>
            <w:right w:val="none" w:sz="0" w:space="0" w:color="auto"/>
          </w:divBdr>
        </w:div>
        <w:div w:id="1074006287">
          <w:marLeft w:val="0"/>
          <w:marRight w:val="0"/>
          <w:marTop w:val="0"/>
          <w:marBottom w:val="0"/>
          <w:divBdr>
            <w:top w:val="none" w:sz="0" w:space="0" w:color="auto"/>
            <w:left w:val="none" w:sz="0" w:space="0" w:color="auto"/>
            <w:bottom w:val="none" w:sz="0" w:space="0" w:color="auto"/>
            <w:right w:val="none" w:sz="0" w:space="0" w:color="auto"/>
          </w:divBdr>
        </w:div>
        <w:div w:id="2144225059">
          <w:marLeft w:val="0"/>
          <w:marRight w:val="0"/>
          <w:marTop w:val="0"/>
          <w:marBottom w:val="0"/>
          <w:divBdr>
            <w:top w:val="none" w:sz="0" w:space="0" w:color="auto"/>
            <w:left w:val="none" w:sz="0" w:space="0" w:color="auto"/>
            <w:bottom w:val="none" w:sz="0" w:space="0" w:color="auto"/>
            <w:right w:val="none" w:sz="0" w:space="0" w:color="auto"/>
          </w:divBdr>
        </w:div>
        <w:div w:id="818228164">
          <w:marLeft w:val="0"/>
          <w:marRight w:val="0"/>
          <w:marTop w:val="0"/>
          <w:marBottom w:val="0"/>
          <w:divBdr>
            <w:top w:val="none" w:sz="0" w:space="0" w:color="auto"/>
            <w:left w:val="none" w:sz="0" w:space="0" w:color="auto"/>
            <w:bottom w:val="none" w:sz="0" w:space="0" w:color="auto"/>
            <w:right w:val="none" w:sz="0" w:space="0" w:color="auto"/>
          </w:divBdr>
        </w:div>
        <w:div w:id="364402610">
          <w:marLeft w:val="0"/>
          <w:marRight w:val="0"/>
          <w:marTop w:val="0"/>
          <w:marBottom w:val="0"/>
          <w:divBdr>
            <w:top w:val="none" w:sz="0" w:space="0" w:color="auto"/>
            <w:left w:val="none" w:sz="0" w:space="0" w:color="auto"/>
            <w:bottom w:val="none" w:sz="0" w:space="0" w:color="auto"/>
            <w:right w:val="none" w:sz="0" w:space="0" w:color="auto"/>
          </w:divBdr>
        </w:div>
        <w:div w:id="1973166578">
          <w:marLeft w:val="0"/>
          <w:marRight w:val="0"/>
          <w:marTop w:val="0"/>
          <w:marBottom w:val="0"/>
          <w:divBdr>
            <w:top w:val="none" w:sz="0" w:space="0" w:color="auto"/>
            <w:left w:val="none" w:sz="0" w:space="0" w:color="auto"/>
            <w:bottom w:val="none" w:sz="0" w:space="0" w:color="auto"/>
            <w:right w:val="none" w:sz="0" w:space="0" w:color="auto"/>
          </w:divBdr>
        </w:div>
        <w:div w:id="1091664750">
          <w:marLeft w:val="0"/>
          <w:marRight w:val="0"/>
          <w:marTop w:val="0"/>
          <w:marBottom w:val="0"/>
          <w:divBdr>
            <w:top w:val="none" w:sz="0" w:space="0" w:color="auto"/>
            <w:left w:val="none" w:sz="0" w:space="0" w:color="auto"/>
            <w:bottom w:val="none" w:sz="0" w:space="0" w:color="auto"/>
            <w:right w:val="none" w:sz="0" w:space="0" w:color="auto"/>
          </w:divBdr>
        </w:div>
        <w:div w:id="1710570989">
          <w:marLeft w:val="0"/>
          <w:marRight w:val="0"/>
          <w:marTop w:val="0"/>
          <w:marBottom w:val="0"/>
          <w:divBdr>
            <w:top w:val="none" w:sz="0" w:space="0" w:color="auto"/>
            <w:left w:val="none" w:sz="0" w:space="0" w:color="auto"/>
            <w:bottom w:val="none" w:sz="0" w:space="0" w:color="auto"/>
            <w:right w:val="none" w:sz="0" w:space="0" w:color="auto"/>
          </w:divBdr>
        </w:div>
        <w:div w:id="1226407817">
          <w:marLeft w:val="0"/>
          <w:marRight w:val="0"/>
          <w:marTop w:val="0"/>
          <w:marBottom w:val="0"/>
          <w:divBdr>
            <w:top w:val="none" w:sz="0" w:space="0" w:color="auto"/>
            <w:left w:val="none" w:sz="0" w:space="0" w:color="auto"/>
            <w:bottom w:val="none" w:sz="0" w:space="0" w:color="auto"/>
            <w:right w:val="none" w:sz="0" w:space="0" w:color="auto"/>
          </w:divBdr>
        </w:div>
        <w:div w:id="1244217373">
          <w:marLeft w:val="0"/>
          <w:marRight w:val="0"/>
          <w:marTop w:val="0"/>
          <w:marBottom w:val="0"/>
          <w:divBdr>
            <w:top w:val="none" w:sz="0" w:space="0" w:color="auto"/>
            <w:left w:val="none" w:sz="0" w:space="0" w:color="auto"/>
            <w:bottom w:val="none" w:sz="0" w:space="0" w:color="auto"/>
            <w:right w:val="none" w:sz="0" w:space="0" w:color="auto"/>
          </w:divBdr>
        </w:div>
        <w:div w:id="736978989">
          <w:marLeft w:val="0"/>
          <w:marRight w:val="0"/>
          <w:marTop w:val="0"/>
          <w:marBottom w:val="0"/>
          <w:divBdr>
            <w:top w:val="none" w:sz="0" w:space="0" w:color="auto"/>
            <w:left w:val="none" w:sz="0" w:space="0" w:color="auto"/>
            <w:bottom w:val="none" w:sz="0" w:space="0" w:color="auto"/>
            <w:right w:val="none" w:sz="0" w:space="0" w:color="auto"/>
          </w:divBdr>
        </w:div>
      </w:divsChild>
    </w:div>
    <w:div w:id="1629900035">
      <w:bodyDiv w:val="1"/>
      <w:marLeft w:val="0"/>
      <w:marRight w:val="0"/>
      <w:marTop w:val="0"/>
      <w:marBottom w:val="0"/>
      <w:divBdr>
        <w:top w:val="none" w:sz="0" w:space="0" w:color="auto"/>
        <w:left w:val="none" w:sz="0" w:space="0" w:color="auto"/>
        <w:bottom w:val="none" w:sz="0" w:space="0" w:color="auto"/>
        <w:right w:val="none" w:sz="0" w:space="0" w:color="auto"/>
      </w:divBdr>
    </w:div>
    <w:div w:id="183661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Jam99</b:Tag>
    <b:SourceType>Book</b:SourceType>
    <b:Guid>{38DDD848-B202-4910-8084-03C3183CDDA6}</b:Guid>
    <b:Title>Handbook of Thermal Analysis and Calorimetry,</b:Title>
    <b:Year>1999</b:Year>
    <b:Author>
      <b:Author>
        <b:NameList>
          <b:Person>
            <b:Last>James L Ford</b:Last>
            <b:First>Richard</b:First>
            <b:Middle>Wilson</b:Middle>
          </b:Person>
        </b:NameList>
      </b:Author>
    </b:Author>
    <b:URL>https://www.sciencedirect.com/topics/materials-science/bomb-calorimetry#:~:text=Bomb%20calorimetry%20is%20generally%20used,ignite%20using%20a%20hot%20wire.</b:URL>
    <b:RefOrder>1</b:RefOrder>
  </b:Source>
</b:Sources>
</file>

<file path=customXml/itemProps1.xml><?xml version="1.0" encoding="utf-8"?>
<ds:datastoreItem xmlns:ds="http://schemas.openxmlformats.org/officeDocument/2006/customXml" ds:itemID="{61D31C8A-AF1C-4DBE-B98A-592756531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TotalTime>
  <Pages>6</Pages>
  <Words>1205</Words>
  <Characters>6869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146</cp:revision>
  <dcterms:created xsi:type="dcterms:W3CDTF">2023-10-29T19:04:00Z</dcterms:created>
  <dcterms:modified xsi:type="dcterms:W3CDTF">2023-10-30T22:26:00Z</dcterms:modified>
</cp:coreProperties>
</file>