
<file path=[Content_Types].xml><?xml version="1.0" encoding="utf-8"?>
<Types xmlns="http://schemas.openxmlformats.org/package/2006/content-types">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66859" w:rsidRPr="00166859" w:rsidRDefault="00166859" w:rsidP="00D63915">
      <w:pPr>
        <w:spacing w:after="160" w:line="259" w:lineRule="auto"/>
        <w:jc w:val="center"/>
        <w:rPr>
          <w:b/>
          <w:sz w:val="40"/>
          <w:szCs w:val="40"/>
        </w:rPr>
      </w:pPr>
      <w:r w:rsidRPr="00166859">
        <w:rPr>
          <w:b/>
          <w:sz w:val="40"/>
          <w:szCs w:val="40"/>
        </w:rPr>
        <w:t>University of Wales Trinity Saint David</w:t>
      </w:r>
    </w:p>
    <w:p w:rsidR="00166859" w:rsidRPr="00166859" w:rsidRDefault="00166859" w:rsidP="00D63915">
      <w:pPr>
        <w:spacing w:after="160" w:line="259" w:lineRule="auto"/>
        <w:jc w:val="center"/>
        <w:rPr>
          <w:b/>
          <w:sz w:val="40"/>
          <w:szCs w:val="40"/>
        </w:rPr>
      </w:pPr>
    </w:p>
    <w:p w:rsidR="00166859" w:rsidRDefault="00166859" w:rsidP="00D63915">
      <w:pPr>
        <w:spacing w:after="160" w:line="259" w:lineRule="auto"/>
        <w:jc w:val="center"/>
        <w:rPr>
          <w:b/>
          <w:sz w:val="72"/>
        </w:rPr>
      </w:pPr>
    </w:p>
    <w:p w:rsidR="00166859" w:rsidRDefault="00166859" w:rsidP="00D63915">
      <w:pPr>
        <w:spacing w:after="160" w:line="259" w:lineRule="auto"/>
        <w:jc w:val="center"/>
        <w:rPr>
          <w:b/>
          <w:sz w:val="72"/>
        </w:rPr>
      </w:pPr>
    </w:p>
    <w:p w:rsidR="00166859" w:rsidRPr="00166859" w:rsidRDefault="00166859" w:rsidP="00166859">
      <w:pPr>
        <w:spacing w:after="160" w:line="259" w:lineRule="auto"/>
        <w:jc w:val="center"/>
        <w:rPr>
          <w:rFonts w:cs="Times New Roman"/>
          <w:b/>
          <w:sz w:val="72"/>
          <w:szCs w:val="72"/>
        </w:rPr>
      </w:pPr>
    </w:p>
    <w:p w:rsidR="00166859" w:rsidRPr="00166859" w:rsidRDefault="00166859" w:rsidP="00166859">
      <w:pPr>
        <w:spacing w:before="120" w:after="120"/>
        <w:jc w:val="center"/>
        <w:rPr>
          <w:rFonts w:cs="Times New Roman"/>
          <w:b/>
          <w:bCs/>
          <w:sz w:val="72"/>
          <w:szCs w:val="72"/>
        </w:rPr>
      </w:pPr>
      <w:r w:rsidRPr="00166859">
        <w:rPr>
          <w:rFonts w:cs="Times New Roman"/>
          <w:b/>
          <w:bCs/>
          <w:sz w:val="72"/>
          <w:szCs w:val="72"/>
        </w:rPr>
        <w:t>Project Management Plan</w:t>
      </w:r>
    </w:p>
    <w:p w:rsidR="00F010F5" w:rsidRDefault="00F010F5" w:rsidP="00D63915">
      <w:pPr>
        <w:spacing w:after="160" w:line="259" w:lineRule="auto"/>
        <w:jc w:val="center"/>
        <w:rPr>
          <w:b/>
          <w:sz w:val="72"/>
        </w:rPr>
      </w:pPr>
    </w:p>
    <w:p w:rsidR="00166859" w:rsidRDefault="00166859" w:rsidP="00D63915">
      <w:pPr>
        <w:spacing w:after="160" w:line="259" w:lineRule="auto"/>
        <w:jc w:val="center"/>
        <w:rPr>
          <w:b/>
          <w:sz w:val="72"/>
        </w:rPr>
      </w:pPr>
    </w:p>
    <w:p w:rsidR="00166859" w:rsidRDefault="00166859" w:rsidP="00D951C9">
      <w:pPr>
        <w:spacing w:after="160" w:line="259" w:lineRule="auto"/>
        <w:jc w:val="left"/>
        <w:rPr>
          <w:b/>
          <w:sz w:val="40"/>
          <w:szCs w:val="40"/>
        </w:rPr>
      </w:pPr>
    </w:p>
    <w:p w:rsidR="00166859" w:rsidRDefault="00166859" w:rsidP="00D951C9">
      <w:pPr>
        <w:spacing w:after="160" w:line="259" w:lineRule="auto"/>
        <w:jc w:val="left"/>
        <w:rPr>
          <w:b/>
          <w:sz w:val="40"/>
          <w:szCs w:val="40"/>
        </w:rPr>
      </w:pPr>
    </w:p>
    <w:p w:rsidR="00166859" w:rsidRPr="00166859" w:rsidRDefault="00166859" w:rsidP="00D951C9">
      <w:pPr>
        <w:spacing w:after="160" w:line="259" w:lineRule="auto"/>
        <w:jc w:val="left"/>
        <w:rPr>
          <w:b/>
          <w:sz w:val="28"/>
          <w:szCs w:val="28"/>
        </w:rPr>
      </w:pPr>
      <w:r w:rsidRPr="00166859">
        <w:rPr>
          <w:b/>
          <w:sz w:val="28"/>
          <w:szCs w:val="28"/>
        </w:rPr>
        <w:t xml:space="preserve">Student name: </w:t>
      </w:r>
      <w:r w:rsidRPr="00166859">
        <w:rPr>
          <w:sz w:val="28"/>
          <w:szCs w:val="28"/>
        </w:rPr>
        <w:t xml:space="preserve">Nikola </w:t>
      </w:r>
      <w:proofErr w:type="spellStart"/>
      <w:r w:rsidRPr="00166859">
        <w:rPr>
          <w:sz w:val="28"/>
          <w:szCs w:val="28"/>
        </w:rPr>
        <w:t>Jancova</w:t>
      </w:r>
      <w:proofErr w:type="spellEnd"/>
    </w:p>
    <w:p w:rsidR="00166859" w:rsidRPr="00166859" w:rsidRDefault="00166859" w:rsidP="00D951C9">
      <w:pPr>
        <w:spacing w:after="160" w:line="259" w:lineRule="auto"/>
        <w:jc w:val="left"/>
        <w:rPr>
          <w:sz w:val="28"/>
          <w:szCs w:val="28"/>
        </w:rPr>
      </w:pPr>
      <w:r w:rsidRPr="00166859">
        <w:rPr>
          <w:b/>
          <w:sz w:val="28"/>
          <w:szCs w:val="28"/>
        </w:rPr>
        <w:t>Student ID</w:t>
      </w:r>
      <w:r w:rsidRPr="00166859">
        <w:rPr>
          <w:sz w:val="28"/>
          <w:szCs w:val="28"/>
        </w:rPr>
        <w:t>: 1912272</w:t>
      </w:r>
    </w:p>
    <w:p w:rsidR="00166859" w:rsidRPr="00166859" w:rsidRDefault="00166859" w:rsidP="00D951C9">
      <w:pPr>
        <w:spacing w:after="160" w:line="259" w:lineRule="auto"/>
        <w:jc w:val="left"/>
        <w:rPr>
          <w:b/>
          <w:sz w:val="28"/>
          <w:szCs w:val="28"/>
        </w:rPr>
      </w:pPr>
      <w:r w:rsidRPr="00166859">
        <w:rPr>
          <w:b/>
          <w:sz w:val="28"/>
          <w:szCs w:val="28"/>
        </w:rPr>
        <w:t>Module code:</w:t>
      </w:r>
      <w:r>
        <w:rPr>
          <w:b/>
          <w:sz w:val="28"/>
          <w:szCs w:val="28"/>
        </w:rPr>
        <w:t xml:space="preserve"> </w:t>
      </w:r>
      <w:r w:rsidRPr="00B96029">
        <w:rPr>
          <w:rFonts w:ascii="Arial" w:hAnsi="Arial" w:cs="Arial"/>
          <w:bCs/>
          <w:sz w:val="22"/>
        </w:rPr>
        <w:t>BMSW5104</w:t>
      </w:r>
    </w:p>
    <w:p w:rsidR="00166859" w:rsidRPr="00166859" w:rsidRDefault="00166859" w:rsidP="00D951C9">
      <w:pPr>
        <w:spacing w:after="160" w:line="259" w:lineRule="auto"/>
        <w:jc w:val="left"/>
        <w:rPr>
          <w:b/>
          <w:sz w:val="28"/>
          <w:szCs w:val="28"/>
        </w:rPr>
      </w:pPr>
      <w:r w:rsidRPr="00166859">
        <w:rPr>
          <w:b/>
          <w:sz w:val="28"/>
          <w:szCs w:val="28"/>
        </w:rPr>
        <w:t>Lectures name:</w:t>
      </w:r>
      <w:r>
        <w:rPr>
          <w:b/>
          <w:sz w:val="28"/>
          <w:szCs w:val="28"/>
        </w:rPr>
        <w:t xml:space="preserve"> </w:t>
      </w:r>
      <w:r>
        <w:rPr>
          <w:rFonts w:ascii="Arial" w:hAnsi="Arial" w:cs="Arial"/>
          <w:bCs/>
          <w:sz w:val="22"/>
        </w:rPr>
        <w:t xml:space="preserve">Isaiah </w:t>
      </w:r>
      <w:proofErr w:type="spellStart"/>
      <w:r>
        <w:rPr>
          <w:rFonts w:ascii="Arial" w:hAnsi="Arial" w:cs="Arial"/>
          <w:bCs/>
          <w:sz w:val="22"/>
        </w:rPr>
        <w:t>Oino</w:t>
      </w:r>
      <w:proofErr w:type="spellEnd"/>
    </w:p>
    <w:p w:rsidR="00166859" w:rsidRDefault="00E20415" w:rsidP="00D951C9">
      <w:pPr>
        <w:spacing w:after="160" w:line="259" w:lineRule="auto"/>
        <w:jc w:val="left"/>
        <w:rPr>
          <w:b/>
          <w:sz w:val="72"/>
        </w:rPr>
      </w:pPr>
      <w:r>
        <w:rPr>
          <w:b/>
          <w:sz w:val="72"/>
        </w:rPr>
        <w:br w:type="page"/>
      </w:r>
    </w:p>
    <w:sdt>
      <w:sdtPr>
        <w:rPr>
          <w:rFonts w:ascii="Times New Roman" w:eastAsiaTheme="minorHAnsi" w:hAnsi="Times New Roman" w:cstheme="minorBidi"/>
          <w:color w:val="auto"/>
          <w:sz w:val="24"/>
          <w:szCs w:val="22"/>
          <w:lang w:val="en-GB"/>
        </w:rPr>
        <w:id w:val="1568302896"/>
        <w:docPartObj>
          <w:docPartGallery w:val="Table of Contents"/>
          <w:docPartUnique/>
        </w:docPartObj>
      </w:sdtPr>
      <w:sdtEndPr>
        <w:rPr>
          <w:b/>
          <w:bCs/>
          <w:noProof/>
        </w:rPr>
      </w:sdtEndPr>
      <w:sdtContent>
        <w:p w:rsidR="00E20415" w:rsidRPr="00CE6311" w:rsidRDefault="00CE6311" w:rsidP="00D951C9">
          <w:pPr>
            <w:pStyle w:val="Nadpisobsahu"/>
            <w:jc w:val="center"/>
            <w:rPr>
              <w:rFonts w:ascii="Times New Roman" w:hAnsi="Times New Roman" w:cs="Times New Roman"/>
              <w:b/>
              <w:color w:val="000000" w:themeColor="text1"/>
              <w:sz w:val="28"/>
            </w:rPr>
          </w:pPr>
          <w:r w:rsidRPr="00CE6311">
            <w:rPr>
              <w:rFonts w:ascii="Times New Roman" w:hAnsi="Times New Roman" w:cs="Times New Roman"/>
              <w:b/>
              <w:color w:val="000000" w:themeColor="text1"/>
              <w:sz w:val="28"/>
            </w:rPr>
            <w:t>TABLE OF CONTENTS</w:t>
          </w:r>
        </w:p>
        <w:p w:rsidR="00C06B30" w:rsidRDefault="00503397">
          <w:pPr>
            <w:pStyle w:val="Obsah1"/>
            <w:tabs>
              <w:tab w:val="right" w:leader="dot" w:pos="9016"/>
            </w:tabs>
            <w:rPr>
              <w:rFonts w:asciiTheme="minorHAnsi" w:eastAsiaTheme="minorEastAsia" w:hAnsiTheme="minorHAnsi"/>
              <w:noProof/>
              <w:sz w:val="22"/>
              <w:lang w:val="en-US"/>
            </w:rPr>
          </w:pPr>
          <w:r w:rsidRPr="00503397">
            <w:fldChar w:fldCharType="begin"/>
          </w:r>
          <w:r w:rsidR="00E20415">
            <w:instrText xml:space="preserve"> TOC \o "1-3" \h \z \u </w:instrText>
          </w:r>
          <w:r w:rsidRPr="00503397">
            <w:fldChar w:fldCharType="separate"/>
          </w:r>
          <w:hyperlink w:anchor="_Toc86227401" w:history="1">
            <w:r w:rsidR="00C06B30" w:rsidRPr="00D4114A">
              <w:rPr>
                <w:rStyle w:val="Hypertextovodkaz"/>
                <w:noProof/>
              </w:rPr>
              <w:t>INTRODUCTION</w:t>
            </w:r>
            <w:r w:rsidR="00C06B30">
              <w:rPr>
                <w:noProof/>
                <w:webHidden/>
              </w:rPr>
              <w:tab/>
            </w:r>
            <w:r>
              <w:rPr>
                <w:noProof/>
                <w:webHidden/>
              </w:rPr>
              <w:fldChar w:fldCharType="begin"/>
            </w:r>
            <w:r w:rsidR="00C06B30">
              <w:rPr>
                <w:noProof/>
                <w:webHidden/>
              </w:rPr>
              <w:instrText xml:space="preserve"> PAGEREF _Toc86227401 \h </w:instrText>
            </w:r>
            <w:r>
              <w:rPr>
                <w:noProof/>
                <w:webHidden/>
              </w:rPr>
            </w:r>
            <w:r>
              <w:rPr>
                <w:noProof/>
                <w:webHidden/>
              </w:rPr>
              <w:fldChar w:fldCharType="separate"/>
            </w:r>
            <w:r w:rsidR="00C06B30">
              <w:rPr>
                <w:noProof/>
                <w:webHidden/>
              </w:rPr>
              <w:t>3</w:t>
            </w:r>
            <w:r>
              <w:rPr>
                <w:noProof/>
                <w:webHidden/>
              </w:rPr>
              <w:fldChar w:fldCharType="end"/>
            </w:r>
          </w:hyperlink>
        </w:p>
        <w:p w:rsidR="00C06B30" w:rsidRDefault="00503397">
          <w:pPr>
            <w:pStyle w:val="Obsah2"/>
            <w:tabs>
              <w:tab w:val="right" w:leader="dot" w:pos="9016"/>
            </w:tabs>
            <w:rPr>
              <w:rFonts w:asciiTheme="minorHAnsi" w:eastAsiaTheme="minorEastAsia" w:hAnsiTheme="minorHAnsi"/>
              <w:noProof/>
              <w:sz w:val="22"/>
              <w:lang w:val="en-US"/>
            </w:rPr>
          </w:pPr>
          <w:hyperlink w:anchor="_Toc86227402" w:history="1">
            <w:r w:rsidR="00C06B30" w:rsidRPr="00D4114A">
              <w:rPr>
                <w:rStyle w:val="Hypertextovodkaz"/>
                <w:noProof/>
              </w:rPr>
              <w:t>Stakeholder involvement</w:t>
            </w:r>
            <w:r w:rsidR="00C06B30">
              <w:rPr>
                <w:noProof/>
                <w:webHidden/>
              </w:rPr>
              <w:tab/>
            </w:r>
            <w:r>
              <w:rPr>
                <w:noProof/>
                <w:webHidden/>
              </w:rPr>
              <w:fldChar w:fldCharType="begin"/>
            </w:r>
            <w:r w:rsidR="00C06B30">
              <w:rPr>
                <w:noProof/>
                <w:webHidden/>
              </w:rPr>
              <w:instrText xml:space="preserve"> PAGEREF _Toc86227402 \h </w:instrText>
            </w:r>
            <w:r>
              <w:rPr>
                <w:noProof/>
                <w:webHidden/>
              </w:rPr>
            </w:r>
            <w:r>
              <w:rPr>
                <w:noProof/>
                <w:webHidden/>
              </w:rPr>
              <w:fldChar w:fldCharType="separate"/>
            </w:r>
            <w:r w:rsidR="00C06B30">
              <w:rPr>
                <w:noProof/>
                <w:webHidden/>
              </w:rPr>
              <w:t>3</w:t>
            </w:r>
            <w:r>
              <w:rPr>
                <w:noProof/>
                <w:webHidden/>
              </w:rPr>
              <w:fldChar w:fldCharType="end"/>
            </w:r>
          </w:hyperlink>
        </w:p>
        <w:p w:rsidR="00C06B30" w:rsidRDefault="00503397">
          <w:pPr>
            <w:pStyle w:val="Obsah2"/>
            <w:tabs>
              <w:tab w:val="right" w:leader="dot" w:pos="9016"/>
            </w:tabs>
            <w:rPr>
              <w:rFonts w:asciiTheme="minorHAnsi" w:eastAsiaTheme="minorEastAsia" w:hAnsiTheme="minorHAnsi"/>
              <w:noProof/>
              <w:sz w:val="22"/>
              <w:lang w:val="en-US"/>
            </w:rPr>
          </w:pPr>
          <w:hyperlink w:anchor="_Toc86227403" w:history="1">
            <w:r w:rsidR="00C06B30" w:rsidRPr="00D4114A">
              <w:rPr>
                <w:rStyle w:val="Hypertextovodkaz"/>
                <w:noProof/>
              </w:rPr>
              <w:t>Scope</w:t>
            </w:r>
            <w:r w:rsidR="00C06B30">
              <w:rPr>
                <w:noProof/>
                <w:webHidden/>
              </w:rPr>
              <w:tab/>
            </w:r>
            <w:r>
              <w:rPr>
                <w:noProof/>
                <w:webHidden/>
              </w:rPr>
              <w:fldChar w:fldCharType="begin"/>
            </w:r>
            <w:r w:rsidR="00C06B30">
              <w:rPr>
                <w:noProof/>
                <w:webHidden/>
              </w:rPr>
              <w:instrText xml:space="preserve"> PAGEREF _Toc86227403 \h </w:instrText>
            </w:r>
            <w:r>
              <w:rPr>
                <w:noProof/>
                <w:webHidden/>
              </w:rPr>
            </w:r>
            <w:r>
              <w:rPr>
                <w:noProof/>
                <w:webHidden/>
              </w:rPr>
              <w:fldChar w:fldCharType="separate"/>
            </w:r>
            <w:r w:rsidR="00C06B30">
              <w:rPr>
                <w:noProof/>
                <w:webHidden/>
              </w:rPr>
              <w:t>4</w:t>
            </w:r>
            <w:r>
              <w:rPr>
                <w:noProof/>
                <w:webHidden/>
              </w:rPr>
              <w:fldChar w:fldCharType="end"/>
            </w:r>
          </w:hyperlink>
        </w:p>
        <w:p w:rsidR="00C06B30" w:rsidRDefault="00503397">
          <w:pPr>
            <w:pStyle w:val="Obsah2"/>
            <w:tabs>
              <w:tab w:val="right" w:leader="dot" w:pos="9016"/>
            </w:tabs>
            <w:rPr>
              <w:rFonts w:asciiTheme="minorHAnsi" w:eastAsiaTheme="minorEastAsia" w:hAnsiTheme="minorHAnsi"/>
              <w:noProof/>
              <w:sz w:val="22"/>
              <w:lang w:val="en-US"/>
            </w:rPr>
          </w:pPr>
          <w:hyperlink w:anchor="_Toc86227404" w:history="1">
            <w:r w:rsidR="00C06B30" w:rsidRPr="00D4114A">
              <w:rPr>
                <w:rStyle w:val="Hypertextovodkaz"/>
                <w:noProof/>
              </w:rPr>
              <w:t>Allocation of resources</w:t>
            </w:r>
            <w:r w:rsidR="00C06B30">
              <w:rPr>
                <w:noProof/>
                <w:webHidden/>
              </w:rPr>
              <w:tab/>
            </w:r>
            <w:r>
              <w:rPr>
                <w:noProof/>
                <w:webHidden/>
              </w:rPr>
              <w:fldChar w:fldCharType="begin"/>
            </w:r>
            <w:r w:rsidR="00C06B30">
              <w:rPr>
                <w:noProof/>
                <w:webHidden/>
              </w:rPr>
              <w:instrText xml:space="preserve"> PAGEREF _Toc86227404 \h </w:instrText>
            </w:r>
            <w:r>
              <w:rPr>
                <w:noProof/>
                <w:webHidden/>
              </w:rPr>
            </w:r>
            <w:r>
              <w:rPr>
                <w:noProof/>
                <w:webHidden/>
              </w:rPr>
              <w:fldChar w:fldCharType="separate"/>
            </w:r>
            <w:r w:rsidR="00C06B30">
              <w:rPr>
                <w:noProof/>
                <w:webHidden/>
              </w:rPr>
              <w:t>4</w:t>
            </w:r>
            <w:r>
              <w:rPr>
                <w:noProof/>
                <w:webHidden/>
              </w:rPr>
              <w:fldChar w:fldCharType="end"/>
            </w:r>
          </w:hyperlink>
        </w:p>
        <w:p w:rsidR="00C06B30" w:rsidRDefault="00503397">
          <w:pPr>
            <w:pStyle w:val="Obsah2"/>
            <w:tabs>
              <w:tab w:val="right" w:leader="dot" w:pos="9016"/>
            </w:tabs>
            <w:rPr>
              <w:rFonts w:asciiTheme="minorHAnsi" w:eastAsiaTheme="minorEastAsia" w:hAnsiTheme="minorHAnsi"/>
              <w:noProof/>
              <w:sz w:val="22"/>
              <w:lang w:val="en-US"/>
            </w:rPr>
          </w:pPr>
          <w:hyperlink w:anchor="_Toc86227405" w:history="1">
            <w:r w:rsidR="00C06B30" w:rsidRPr="00D4114A">
              <w:rPr>
                <w:rStyle w:val="Hypertextovodkaz"/>
                <w:noProof/>
              </w:rPr>
              <w:t>Work break down structure</w:t>
            </w:r>
            <w:r w:rsidR="00C06B30">
              <w:rPr>
                <w:noProof/>
                <w:webHidden/>
              </w:rPr>
              <w:tab/>
            </w:r>
            <w:r>
              <w:rPr>
                <w:noProof/>
                <w:webHidden/>
              </w:rPr>
              <w:fldChar w:fldCharType="begin"/>
            </w:r>
            <w:r w:rsidR="00C06B30">
              <w:rPr>
                <w:noProof/>
                <w:webHidden/>
              </w:rPr>
              <w:instrText xml:space="preserve"> PAGEREF _Toc86227405 \h </w:instrText>
            </w:r>
            <w:r>
              <w:rPr>
                <w:noProof/>
                <w:webHidden/>
              </w:rPr>
            </w:r>
            <w:r>
              <w:rPr>
                <w:noProof/>
                <w:webHidden/>
              </w:rPr>
              <w:fldChar w:fldCharType="separate"/>
            </w:r>
            <w:r w:rsidR="00C06B30">
              <w:rPr>
                <w:noProof/>
                <w:webHidden/>
              </w:rPr>
              <w:t>5</w:t>
            </w:r>
            <w:r>
              <w:rPr>
                <w:noProof/>
                <w:webHidden/>
              </w:rPr>
              <w:fldChar w:fldCharType="end"/>
            </w:r>
          </w:hyperlink>
        </w:p>
        <w:p w:rsidR="00C06B30" w:rsidRDefault="00503397">
          <w:pPr>
            <w:pStyle w:val="Obsah2"/>
            <w:tabs>
              <w:tab w:val="right" w:leader="dot" w:pos="9016"/>
            </w:tabs>
            <w:rPr>
              <w:rFonts w:asciiTheme="minorHAnsi" w:eastAsiaTheme="minorEastAsia" w:hAnsiTheme="minorHAnsi"/>
              <w:noProof/>
              <w:sz w:val="22"/>
              <w:lang w:val="en-US"/>
            </w:rPr>
          </w:pPr>
          <w:hyperlink w:anchor="_Toc86227406" w:history="1">
            <w:r w:rsidR="00C06B30" w:rsidRPr="00D4114A">
              <w:rPr>
                <w:rStyle w:val="Hypertextovodkaz"/>
                <w:noProof/>
              </w:rPr>
              <w:t>Gantt chart</w:t>
            </w:r>
            <w:r w:rsidR="00C06B30">
              <w:rPr>
                <w:noProof/>
                <w:webHidden/>
              </w:rPr>
              <w:tab/>
            </w:r>
            <w:r>
              <w:rPr>
                <w:noProof/>
                <w:webHidden/>
              </w:rPr>
              <w:fldChar w:fldCharType="begin"/>
            </w:r>
            <w:r w:rsidR="00C06B30">
              <w:rPr>
                <w:noProof/>
                <w:webHidden/>
              </w:rPr>
              <w:instrText xml:space="preserve"> PAGEREF _Toc86227406 \h </w:instrText>
            </w:r>
            <w:r>
              <w:rPr>
                <w:noProof/>
                <w:webHidden/>
              </w:rPr>
            </w:r>
            <w:r>
              <w:rPr>
                <w:noProof/>
                <w:webHidden/>
              </w:rPr>
              <w:fldChar w:fldCharType="separate"/>
            </w:r>
            <w:r w:rsidR="00C06B30">
              <w:rPr>
                <w:noProof/>
                <w:webHidden/>
              </w:rPr>
              <w:t>7</w:t>
            </w:r>
            <w:r>
              <w:rPr>
                <w:noProof/>
                <w:webHidden/>
              </w:rPr>
              <w:fldChar w:fldCharType="end"/>
            </w:r>
          </w:hyperlink>
        </w:p>
        <w:p w:rsidR="00C06B30" w:rsidRDefault="00503397">
          <w:pPr>
            <w:pStyle w:val="Obsah2"/>
            <w:tabs>
              <w:tab w:val="right" w:leader="dot" w:pos="9016"/>
            </w:tabs>
            <w:rPr>
              <w:rFonts w:asciiTheme="minorHAnsi" w:eastAsiaTheme="minorEastAsia" w:hAnsiTheme="minorHAnsi"/>
              <w:noProof/>
              <w:sz w:val="22"/>
              <w:lang w:val="en-US"/>
            </w:rPr>
          </w:pPr>
          <w:hyperlink w:anchor="_Toc86227407" w:history="1">
            <w:r w:rsidR="00C06B30" w:rsidRPr="00D4114A">
              <w:rPr>
                <w:rStyle w:val="Hypertextovodkaz"/>
                <w:noProof/>
              </w:rPr>
              <w:t>Project success criteria</w:t>
            </w:r>
            <w:r w:rsidR="00C06B30">
              <w:rPr>
                <w:noProof/>
                <w:webHidden/>
              </w:rPr>
              <w:tab/>
            </w:r>
            <w:r>
              <w:rPr>
                <w:noProof/>
                <w:webHidden/>
              </w:rPr>
              <w:fldChar w:fldCharType="begin"/>
            </w:r>
            <w:r w:rsidR="00C06B30">
              <w:rPr>
                <w:noProof/>
                <w:webHidden/>
              </w:rPr>
              <w:instrText xml:space="preserve"> PAGEREF _Toc86227407 \h </w:instrText>
            </w:r>
            <w:r>
              <w:rPr>
                <w:noProof/>
                <w:webHidden/>
              </w:rPr>
            </w:r>
            <w:r>
              <w:rPr>
                <w:noProof/>
                <w:webHidden/>
              </w:rPr>
              <w:fldChar w:fldCharType="separate"/>
            </w:r>
            <w:r w:rsidR="00C06B30">
              <w:rPr>
                <w:noProof/>
                <w:webHidden/>
              </w:rPr>
              <w:t>8</w:t>
            </w:r>
            <w:r>
              <w:rPr>
                <w:noProof/>
                <w:webHidden/>
              </w:rPr>
              <w:fldChar w:fldCharType="end"/>
            </w:r>
          </w:hyperlink>
        </w:p>
        <w:p w:rsidR="00C06B30" w:rsidRDefault="00503397">
          <w:pPr>
            <w:pStyle w:val="Obsah2"/>
            <w:tabs>
              <w:tab w:val="right" w:leader="dot" w:pos="9016"/>
            </w:tabs>
            <w:rPr>
              <w:rFonts w:asciiTheme="minorHAnsi" w:eastAsiaTheme="minorEastAsia" w:hAnsiTheme="minorHAnsi"/>
              <w:noProof/>
              <w:sz w:val="22"/>
              <w:lang w:val="en-US"/>
            </w:rPr>
          </w:pPr>
          <w:hyperlink w:anchor="_Toc86227408" w:history="1">
            <w:r w:rsidR="00C06B30" w:rsidRPr="00D4114A">
              <w:rPr>
                <w:rStyle w:val="Hypertextovodkaz"/>
                <w:noProof/>
              </w:rPr>
              <w:t>Project deliverables</w:t>
            </w:r>
            <w:r w:rsidR="00C06B30">
              <w:rPr>
                <w:noProof/>
                <w:webHidden/>
              </w:rPr>
              <w:tab/>
            </w:r>
            <w:r>
              <w:rPr>
                <w:noProof/>
                <w:webHidden/>
              </w:rPr>
              <w:fldChar w:fldCharType="begin"/>
            </w:r>
            <w:r w:rsidR="00C06B30">
              <w:rPr>
                <w:noProof/>
                <w:webHidden/>
              </w:rPr>
              <w:instrText xml:space="preserve"> PAGEREF _Toc86227408 \h </w:instrText>
            </w:r>
            <w:r>
              <w:rPr>
                <w:noProof/>
                <w:webHidden/>
              </w:rPr>
            </w:r>
            <w:r>
              <w:rPr>
                <w:noProof/>
                <w:webHidden/>
              </w:rPr>
              <w:fldChar w:fldCharType="separate"/>
            </w:r>
            <w:r w:rsidR="00C06B30">
              <w:rPr>
                <w:noProof/>
                <w:webHidden/>
              </w:rPr>
              <w:t>9</w:t>
            </w:r>
            <w:r>
              <w:rPr>
                <w:noProof/>
                <w:webHidden/>
              </w:rPr>
              <w:fldChar w:fldCharType="end"/>
            </w:r>
          </w:hyperlink>
        </w:p>
        <w:p w:rsidR="00C06B30" w:rsidRDefault="00503397">
          <w:pPr>
            <w:pStyle w:val="Obsah2"/>
            <w:tabs>
              <w:tab w:val="right" w:leader="dot" w:pos="9016"/>
            </w:tabs>
            <w:rPr>
              <w:rFonts w:asciiTheme="minorHAnsi" w:eastAsiaTheme="minorEastAsia" w:hAnsiTheme="minorHAnsi"/>
              <w:noProof/>
              <w:sz w:val="22"/>
              <w:lang w:val="en-US"/>
            </w:rPr>
          </w:pPr>
          <w:hyperlink w:anchor="_Toc86227409" w:history="1">
            <w:r w:rsidR="00C06B30" w:rsidRPr="00D4114A">
              <w:rPr>
                <w:rStyle w:val="Hypertextovodkaz"/>
                <w:noProof/>
              </w:rPr>
              <w:t>Constraints</w:t>
            </w:r>
            <w:r w:rsidR="00C06B30">
              <w:rPr>
                <w:noProof/>
                <w:webHidden/>
              </w:rPr>
              <w:tab/>
            </w:r>
            <w:r>
              <w:rPr>
                <w:noProof/>
                <w:webHidden/>
              </w:rPr>
              <w:fldChar w:fldCharType="begin"/>
            </w:r>
            <w:r w:rsidR="00C06B30">
              <w:rPr>
                <w:noProof/>
                <w:webHidden/>
              </w:rPr>
              <w:instrText xml:space="preserve"> PAGEREF _Toc86227409 \h </w:instrText>
            </w:r>
            <w:r>
              <w:rPr>
                <w:noProof/>
                <w:webHidden/>
              </w:rPr>
            </w:r>
            <w:r>
              <w:rPr>
                <w:noProof/>
                <w:webHidden/>
              </w:rPr>
              <w:fldChar w:fldCharType="separate"/>
            </w:r>
            <w:r w:rsidR="00C06B30">
              <w:rPr>
                <w:noProof/>
                <w:webHidden/>
              </w:rPr>
              <w:t>10</w:t>
            </w:r>
            <w:r>
              <w:rPr>
                <w:noProof/>
                <w:webHidden/>
              </w:rPr>
              <w:fldChar w:fldCharType="end"/>
            </w:r>
          </w:hyperlink>
        </w:p>
        <w:p w:rsidR="00C06B30" w:rsidRDefault="00503397">
          <w:pPr>
            <w:pStyle w:val="Obsah2"/>
            <w:tabs>
              <w:tab w:val="right" w:leader="dot" w:pos="9016"/>
            </w:tabs>
            <w:rPr>
              <w:rFonts w:asciiTheme="minorHAnsi" w:eastAsiaTheme="minorEastAsia" w:hAnsiTheme="minorHAnsi"/>
              <w:noProof/>
              <w:sz w:val="22"/>
              <w:lang w:val="en-US"/>
            </w:rPr>
          </w:pPr>
          <w:hyperlink w:anchor="_Toc86227410" w:history="1">
            <w:r w:rsidR="00C06B30" w:rsidRPr="00D4114A">
              <w:rPr>
                <w:rStyle w:val="Hypertextovodkaz"/>
                <w:noProof/>
              </w:rPr>
              <w:t>Risk assessment</w:t>
            </w:r>
            <w:r w:rsidR="00C06B30">
              <w:rPr>
                <w:noProof/>
                <w:webHidden/>
              </w:rPr>
              <w:tab/>
            </w:r>
            <w:r>
              <w:rPr>
                <w:noProof/>
                <w:webHidden/>
              </w:rPr>
              <w:fldChar w:fldCharType="begin"/>
            </w:r>
            <w:r w:rsidR="00C06B30">
              <w:rPr>
                <w:noProof/>
                <w:webHidden/>
              </w:rPr>
              <w:instrText xml:space="preserve"> PAGEREF _Toc86227410 \h </w:instrText>
            </w:r>
            <w:r>
              <w:rPr>
                <w:noProof/>
                <w:webHidden/>
              </w:rPr>
            </w:r>
            <w:r>
              <w:rPr>
                <w:noProof/>
                <w:webHidden/>
              </w:rPr>
              <w:fldChar w:fldCharType="separate"/>
            </w:r>
            <w:r w:rsidR="00C06B30">
              <w:rPr>
                <w:noProof/>
                <w:webHidden/>
              </w:rPr>
              <w:t>10</w:t>
            </w:r>
            <w:r>
              <w:rPr>
                <w:noProof/>
                <w:webHidden/>
              </w:rPr>
              <w:fldChar w:fldCharType="end"/>
            </w:r>
          </w:hyperlink>
        </w:p>
        <w:p w:rsidR="00C06B30" w:rsidRDefault="00503397">
          <w:pPr>
            <w:pStyle w:val="Obsah1"/>
            <w:tabs>
              <w:tab w:val="right" w:leader="dot" w:pos="9016"/>
            </w:tabs>
            <w:rPr>
              <w:rFonts w:asciiTheme="minorHAnsi" w:eastAsiaTheme="minorEastAsia" w:hAnsiTheme="minorHAnsi"/>
              <w:noProof/>
              <w:sz w:val="22"/>
              <w:lang w:val="en-US"/>
            </w:rPr>
          </w:pPr>
          <w:hyperlink w:anchor="_Toc86227411" w:history="1">
            <w:r w:rsidR="00C06B30" w:rsidRPr="00D4114A">
              <w:rPr>
                <w:rStyle w:val="Hypertextovodkaz"/>
                <w:noProof/>
              </w:rPr>
              <w:t>CONCLUSION</w:t>
            </w:r>
            <w:r w:rsidR="00C06B30">
              <w:rPr>
                <w:noProof/>
                <w:webHidden/>
              </w:rPr>
              <w:tab/>
            </w:r>
            <w:r>
              <w:rPr>
                <w:noProof/>
                <w:webHidden/>
              </w:rPr>
              <w:fldChar w:fldCharType="begin"/>
            </w:r>
            <w:r w:rsidR="00C06B30">
              <w:rPr>
                <w:noProof/>
                <w:webHidden/>
              </w:rPr>
              <w:instrText xml:space="preserve"> PAGEREF _Toc86227411 \h </w:instrText>
            </w:r>
            <w:r>
              <w:rPr>
                <w:noProof/>
                <w:webHidden/>
              </w:rPr>
            </w:r>
            <w:r>
              <w:rPr>
                <w:noProof/>
                <w:webHidden/>
              </w:rPr>
              <w:fldChar w:fldCharType="separate"/>
            </w:r>
            <w:r w:rsidR="00C06B30">
              <w:rPr>
                <w:noProof/>
                <w:webHidden/>
              </w:rPr>
              <w:t>12</w:t>
            </w:r>
            <w:r>
              <w:rPr>
                <w:noProof/>
                <w:webHidden/>
              </w:rPr>
              <w:fldChar w:fldCharType="end"/>
            </w:r>
          </w:hyperlink>
        </w:p>
        <w:p w:rsidR="00C06B30" w:rsidRDefault="00503397">
          <w:pPr>
            <w:pStyle w:val="Obsah1"/>
            <w:tabs>
              <w:tab w:val="right" w:leader="dot" w:pos="9016"/>
            </w:tabs>
            <w:rPr>
              <w:rFonts w:asciiTheme="minorHAnsi" w:eastAsiaTheme="minorEastAsia" w:hAnsiTheme="minorHAnsi"/>
              <w:noProof/>
              <w:sz w:val="22"/>
              <w:lang w:val="en-US"/>
            </w:rPr>
          </w:pPr>
          <w:hyperlink w:anchor="_Toc86227412" w:history="1">
            <w:r w:rsidR="00C06B30" w:rsidRPr="00D4114A">
              <w:rPr>
                <w:rStyle w:val="Hypertextovodkaz"/>
                <w:noProof/>
              </w:rPr>
              <w:t>REFERENCES</w:t>
            </w:r>
            <w:r w:rsidR="00C06B30">
              <w:rPr>
                <w:noProof/>
                <w:webHidden/>
              </w:rPr>
              <w:tab/>
            </w:r>
            <w:r>
              <w:rPr>
                <w:noProof/>
                <w:webHidden/>
              </w:rPr>
              <w:fldChar w:fldCharType="begin"/>
            </w:r>
            <w:r w:rsidR="00C06B30">
              <w:rPr>
                <w:noProof/>
                <w:webHidden/>
              </w:rPr>
              <w:instrText xml:space="preserve"> PAGEREF _Toc86227412 \h </w:instrText>
            </w:r>
            <w:r>
              <w:rPr>
                <w:noProof/>
                <w:webHidden/>
              </w:rPr>
            </w:r>
            <w:r>
              <w:rPr>
                <w:noProof/>
                <w:webHidden/>
              </w:rPr>
              <w:fldChar w:fldCharType="separate"/>
            </w:r>
            <w:r w:rsidR="00C06B30">
              <w:rPr>
                <w:noProof/>
                <w:webHidden/>
              </w:rPr>
              <w:t>13</w:t>
            </w:r>
            <w:r>
              <w:rPr>
                <w:noProof/>
                <w:webHidden/>
              </w:rPr>
              <w:fldChar w:fldCharType="end"/>
            </w:r>
          </w:hyperlink>
        </w:p>
        <w:p w:rsidR="00E20415" w:rsidRDefault="00503397">
          <w:r>
            <w:rPr>
              <w:b/>
              <w:bCs/>
              <w:noProof/>
            </w:rPr>
            <w:fldChar w:fldCharType="end"/>
          </w:r>
        </w:p>
      </w:sdtContent>
    </w:sdt>
    <w:p w:rsidR="00CF1DBE" w:rsidRPr="00D63915" w:rsidRDefault="00CF1DBE" w:rsidP="00D63915">
      <w:pPr>
        <w:spacing w:after="160" w:line="259" w:lineRule="auto"/>
        <w:jc w:val="center"/>
        <w:rPr>
          <w:rFonts w:eastAsiaTheme="majorEastAsia" w:cstheme="majorBidi"/>
          <w:b/>
          <w:color w:val="000000" w:themeColor="text1"/>
          <w:sz w:val="28"/>
          <w:szCs w:val="32"/>
          <w:lang w:val="en-IN"/>
        </w:rPr>
      </w:pPr>
      <w:r w:rsidRPr="00D63915">
        <w:rPr>
          <w:b/>
        </w:rPr>
        <w:br w:type="page"/>
      </w:r>
    </w:p>
    <w:p w:rsidR="00564FF2" w:rsidRDefault="004815C9" w:rsidP="004815C9">
      <w:pPr>
        <w:pStyle w:val="Nadpis1"/>
      </w:pPr>
      <w:bookmarkStart w:id="0" w:name="_Toc86227401"/>
      <w:r>
        <w:lastRenderedPageBreak/>
        <w:t>INTRODUCTION</w:t>
      </w:r>
      <w:bookmarkEnd w:id="0"/>
    </w:p>
    <w:p w:rsidR="004815C9" w:rsidRDefault="00D979F9" w:rsidP="00D979F9">
      <w:pPr>
        <w:rPr>
          <w:rFonts w:cs="Times New Roman"/>
          <w:szCs w:val="24"/>
        </w:rPr>
      </w:pPr>
      <w:r>
        <w:rPr>
          <w:lang w:val="en-IN"/>
        </w:rPr>
        <w:tab/>
        <w:t xml:space="preserve">Project management is all about the use of specific knowledge, skills and tools which helps to deliver something to people. The present study also shed a light upon project management skills </w:t>
      </w:r>
      <w:r w:rsidRPr="00D979F9">
        <w:rPr>
          <w:rFonts w:cs="Times New Roman"/>
          <w:lang w:val="en-IN"/>
        </w:rPr>
        <w:t xml:space="preserve">which required in order </w:t>
      </w:r>
      <w:proofErr w:type="gramStart"/>
      <w:r w:rsidRPr="00D979F9">
        <w:rPr>
          <w:rFonts w:cs="Times New Roman"/>
          <w:lang w:val="en-IN"/>
        </w:rPr>
        <w:t>to deliver</w:t>
      </w:r>
      <w:proofErr w:type="gramEnd"/>
      <w:r w:rsidRPr="00D979F9">
        <w:rPr>
          <w:rFonts w:cs="Times New Roman"/>
          <w:lang w:val="en-IN"/>
        </w:rPr>
        <w:t xml:space="preserve"> the project. The chosen project for the study is extension of a restaurant and for that all the key documents of a project will be described which include </w:t>
      </w:r>
      <w:r w:rsidRPr="00D979F9">
        <w:rPr>
          <w:rFonts w:cs="Times New Roman"/>
          <w:szCs w:val="24"/>
        </w:rPr>
        <w:t>stakeholders' involvement, the scope, allocation of resources, work breakdown structure, project success criteria, project deliverables, and constraints</w:t>
      </w:r>
      <w:r>
        <w:rPr>
          <w:rFonts w:cs="Times New Roman"/>
          <w:szCs w:val="24"/>
        </w:rPr>
        <w:t>.</w:t>
      </w:r>
    </w:p>
    <w:p w:rsidR="00D979F9" w:rsidRDefault="00982EEB" w:rsidP="00982EEB">
      <w:pPr>
        <w:pStyle w:val="Nadpis2"/>
      </w:pPr>
      <w:bookmarkStart w:id="1" w:name="_Toc86227402"/>
      <w:r>
        <w:t>Stakeholder involvement</w:t>
      </w:r>
      <w:bookmarkEnd w:id="1"/>
    </w:p>
    <w:p w:rsidR="00982EEB" w:rsidRDefault="00982EEB" w:rsidP="00982EEB">
      <w:r>
        <w:tab/>
        <w:t xml:space="preserve">In order to describe the interest of the stakeholder, </w:t>
      </w:r>
      <w:proofErr w:type="spellStart"/>
      <w:r>
        <w:t>Mendelow</w:t>
      </w:r>
      <w:proofErr w:type="spellEnd"/>
      <w:r>
        <w:t xml:space="preserve"> stakeholder matrix will be used which helps to </w:t>
      </w:r>
      <w:r w:rsidR="00BF368B">
        <w:t xml:space="preserve">describe the key stakeholder and their influence towards a project. </w:t>
      </w:r>
    </w:p>
    <w:tbl>
      <w:tblPr>
        <w:tblStyle w:val="Mkatabulky"/>
        <w:tblW w:w="0" w:type="auto"/>
        <w:tblLook w:val="04A0"/>
      </w:tblPr>
      <w:tblGrid>
        <w:gridCol w:w="1255"/>
        <w:gridCol w:w="4230"/>
        <w:gridCol w:w="3531"/>
      </w:tblGrid>
      <w:tr w:rsidR="00FE1E33" w:rsidTr="00BF368B">
        <w:tc>
          <w:tcPr>
            <w:tcW w:w="1255" w:type="dxa"/>
            <w:vMerge w:val="restart"/>
          </w:tcPr>
          <w:p w:rsidR="00FE1E33" w:rsidRDefault="00FE1E33" w:rsidP="00982EEB"/>
          <w:p w:rsidR="00FE1E33" w:rsidRDefault="00FE1E33" w:rsidP="00982EEB"/>
          <w:p w:rsidR="00FE1E33" w:rsidRDefault="00FE1E33" w:rsidP="00982EEB">
            <w:r>
              <w:t>Power</w:t>
            </w:r>
          </w:p>
        </w:tc>
        <w:tc>
          <w:tcPr>
            <w:tcW w:w="4230" w:type="dxa"/>
          </w:tcPr>
          <w:p w:rsidR="00FE1E33" w:rsidRDefault="00E82934" w:rsidP="00115C42">
            <w:pPr>
              <w:jc w:val="center"/>
            </w:pPr>
            <w:r>
              <w:t>Keep satisfied</w:t>
            </w:r>
          </w:p>
        </w:tc>
        <w:tc>
          <w:tcPr>
            <w:tcW w:w="3531" w:type="dxa"/>
          </w:tcPr>
          <w:p w:rsidR="00FE1E33" w:rsidRDefault="00E82934" w:rsidP="00115C42">
            <w:pPr>
              <w:jc w:val="center"/>
            </w:pPr>
            <w:r>
              <w:t>Manage closely</w:t>
            </w:r>
          </w:p>
        </w:tc>
      </w:tr>
      <w:tr w:rsidR="00FE1E33" w:rsidTr="00BF368B">
        <w:tc>
          <w:tcPr>
            <w:tcW w:w="1255" w:type="dxa"/>
            <w:vMerge/>
          </w:tcPr>
          <w:p w:rsidR="00FE1E33" w:rsidRDefault="00FE1E33" w:rsidP="00982EEB"/>
        </w:tc>
        <w:tc>
          <w:tcPr>
            <w:tcW w:w="4230" w:type="dxa"/>
          </w:tcPr>
          <w:p w:rsidR="00EA65B7" w:rsidRDefault="004F28B3" w:rsidP="00EA65B7">
            <w:pPr>
              <w:pStyle w:val="Odstavecseseznamem"/>
              <w:numPr>
                <w:ilvl w:val="0"/>
                <w:numId w:val="1"/>
              </w:numPr>
            </w:pPr>
            <w:r>
              <w:t xml:space="preserve">Government </w:t>
            </w:r>
          </w:p>
        </w:tc>
        <w:tc>
          <w:tcPr>
            <w:tcW w:w="3531" w:type="dxa"/>
          </w:tcPr>
          <w:p w:rsidR="004F28B3" w:rsidRDefault="004F28B3" w:rsidP="004F28B3">
            <w:pPr>
              <w:pStyle w:val="Odstavecseseznamem"/>
              <w:numPr>
                <w:ilvl w:val="0"/>
                <w:numId w:val="1"/>
              </w:numPr>
            </w:pPr>
            <w:r>
              <w:t>Sponsor</w:t>
            </w:r>
          </w:p>
          <w:p w:rsidR="004F28B3" w:rsidRDefault="004F28B3" w:rsidP="004F28B3">
            <w:pPr>
              <w:pStyle w:val="Odstavecseseznamem"/>
              <w:numPr>
                <w:ilvl w:val="0"/>
                <w:numId w:val="1"/>
              </w:numPr>
            </w:pPr>
            <w:r>
              <w:t>Shareholder</w:t>
            </w:r>
          </w:p>
          <w:p w:rsidR="004F28B3" w:rsidRDefault="004F28B3" w:rsidP="004F28B3">
            <w:pPr>
              <w:pStyle w:val="Odstavecseseznamem"/>
              <w:numPr>
                <w:ilvl w:val="0"/>
                <w:numId w:val="1"/>
              </w:numPr>
            </w:pPr>
            <w:r>
              <w:t>Investor</w:t>
            </w:r>
          </w:p>
        </w:tc>
      </w:tr>
      <w:tr w:rsidR="00FE1E33" w:rsidTr="00BF368B">
        <w:tc>
          <w:tcPr>
            <w:tcW w:w="1255" w:type="dxa"/>
            <w:vMerge/>
          </w:tcPr>
          <w:p w:rsidR="00FE1E33" w:rsidRDefault="00FE1E33" w:rsidP="00982EEB"/>
        </w:tc>
        <w:tc>
          <w:tcPr>
            <w:tcW w:w="4230" w:type="dxa"/>
          </w:tcPr>
          <w:p w:rsidR="00FE1E33" w:rsidRDefault="00E82934" w:rsidP="00115C42">
            <w:pPr>
              <w:jc w:val="center"/>
            </w:pPr>
            <w:r>
              <w:t>Monitor</w:t>
            </w:r>
          </w:p>
        </w:tc>
        <w:tc>
          <w:tcPr>
            <w:tcW w:w="3531" w:type="dxa"/>
          </w:tcPr>
          <w:p w:rsidR="00FE1E33" w:rsidRDefault="00E82934" w:rsidP="00115C42">
            <w:pPr>
              <w:jc w:val="center"/>
            </w:pPr>
            <w:r>
              <w:t>Keep informed</w:t>
            </w:r>
          </w:p>
        </w:tc>
      </w:tr>
      <w:tr w:rsidR="00FE1E33" w:rsidTr="00BF368B">
        <w:tc>
          <w:tcPr>
            <w:tcW w:w="1255" w:type="dxa"/>
            <w:vMerge/>
          </w:tcPr>
          <w:p w:rsidR="00FE1E33" w:rsidRDefault="00FE1E33" w:rsidP="00982EEB"/>
        </w:tc>
        <w:tc>
          <w:tcPr>
            <w:tcW w:w="4230" w:type="dxa"/>
          </w:tcPr>
          <w:p w:rsidR="00FE1E33" w:rsidRDefault="00EA65B7" w:rsidP="00EA65B7">
            <w:pPr>
              <w:pStyle w:val="Odstavecseseznamem"/>
              <w:numPr>
                <w:ilvl w:val="0"/>
                <w:numId w:val="3"/>
              </w:numPr>
            </w:pPr>
            <w:r>
              <w:t xml:space="preserve">Competitor </w:t>
            </w:r>
          </w:p>
          <w:p w:rsidR="00EA65B7" w:rsidRDefault="00EA65B7" w:rsidP="00EA65B7">
            <w:pPr>
              <w:pStyle w:val="Odstavecseseznamem"/>
              <w:numPr>
                <w:ilvl w:val="0"/>
                <w:numId w:val="3"/>
              </w:numPr>
            </w:pPr>
            <w:r>
              <w:t>Market need</w:t>
            </w:r>
          </w:p>
        </w:tc>
        <w:tc>
          <w:tcPr>
            <w:tcW w:w="3531" w:type="dxa"/>
          </w:tcPr>
          <w:p w:rsidR="004F28B3" w:rsidRDefault="004F28B3" w:rsidP="004F28B3">
            <w:pPr>
              <w:pStyle w:val="Odstavecseseznamem"/>
              <w:numPr>
                <w:ilvl w:val="0"/>
                <w:numId w:val="3"/>
              </w:numPr>
            </w:pPr>
            <w:r>
              <w:t>Customer</w:t>
            </w:r>
          </w:p>
          <w:p w:rsidR="00FE1E33" w:rsidRDefault="004F28B3" w:rsidP="00AE7B5E">
            <w:pPr>
              <w:pStyle w:val="Odstavecseseznamem"/>
              <w:numPr>
                <w:ilvl w:val="0"/>
                <w:numId w:val="3"/>
              </w:numPr>
            </w:pPr>
            <w:r>
              <w:t>Employees</w:t>
            </w:r>
          </w:p>
        </w:tc>
      </w:tr>
      <w:tr w:rsidR="00FE1E33" w:rsidTr="00202B82">
        <w:tc>
          <w:tcPr>
            <w:tcW w:w="1255" w:type="dxa"/>
            <w:vMerge/>
          </w:tcPr>
          <w:p w:rsidR="00FE1E33" w:rsidRDefault="00FE1E33" w:rsidP="00982EEB"/>
        </w:tc>
        <w:tc>
          <w:tcPr>
            <w:tcW w:w="7761" w:type="dxa"/>
            <w:gridSpan w:val="2"/>
          </w:tcPr>
          <w:p w:rsidR="00FE1E33" w:rsidRDefault="00FE1E33" w:rsidP="00FE1E33">
            <w:pPr>
              <w:jc w:val="center"/>
            </w:pPr>
            <w:r>
              <w:t>Influence</w:t>
            </w:r>
          </w:p>
        </w:tc>
      </w:tr>
    </w:tbl>
    <w:p w:rsidR="00BF368B" w:rsidRDefault="00BF368B" w:rsidP="00982EEB"/>
    <w:p w:rsidR="00071740" w:rsidRDefault="00071740" w:rsidP="00982EEB">
      <w:r>
        <w:tab/>
        <w:t xml:space="preserve">In accordance with the above table, it has been identified that </w:t>
      </w:r>
      <w:r w:rsidR="00F73145">
        <w:t>there are different stakeholder</w:t>
      </w:r>
      <w:r w:rsidR="00E54A80">
        <w:t>s</w:t>
      </w:r>
      <w:r w:rsidR="00F73145">
        <w:t xml:space="preserve"> who are interested in the project which are as mentioned below:</w:t>
      </w:r>
    </w:p>
    <w:p w:rsidR="00F73145" w:rsidRPr="001808AA" w:rsidRDefault="007D4619" w:rsidP="008D5868">
      <w:pPr>
        <w:pStyle w:val="Odstavecseseznamem"/>
        <w:numPr>
          <w:ilvl w:val="0"/>
          <w:numId w:val="2"/>
        </w:numPr>
        <w:rPr>
          <w:b/>
          <w:bCs/>
        </w:rPr>
      </w:pPr>
      <w:r w:rsidRPr="001808AA">
        <w:rPr>
          <w:b/>
          <w:bCs/>
        </w:rPr>
        <w:t xml:space="preserve">High power, highly interested </w:t>
      </w:r>
      <w:proofErr w:type="spellStart"/>
      <w:r w:rsidRPr="001808AA">
        <w:rPr>
          <w:b/>
          <w:bCs/>
        </w:rPr>
        <w:t>people</w:t>
      </w:r>
      <w:proofErr w:type="gramStart"/>
      <w:r w:rsidRPr="001808AA">
        <w:rPr>
          <w:b/>
          <w:bCs/>
        </w:rPr>
        <w:t>:</w:t>
      </w:r>
      <w:r w:rsidR="001808AA">
        <w:t>This</w:t>
      </w:r>
      <w:proofErr w:type="spellEnd"/>
      <w:proofErr w:type="gramEnd"/>
      <w:r w:rsidR="001808AA">
        <w:t xml:space="preserve"> type of people are fully engaged towards a project. That is why, manage closely are fall under this category where </w:t>
      </w:r>
      <w:r w:rsidR="007509B6">
        <w:t>sponsor</w:t>
      </w:r>
      <w:r w:rsidR="001808AA">
        <w:t xml:space="preserve"> and </w:t>
      </w:r>
      <w:r w:rsidR="007509B6">
        <w:t>shareholders</w:t>
      </w:r>
      <w:r w:rsidR="001808AA">
        <w:t xml:space="preserve"> are consider as </w:t>
      </w:r>
      <w:r w:rsidR="00CD1A27">
        <w:t>a major stakeholder</w:t>
      </w:r>
      <w:r w:rsidR="00CF527E">
        <w:t xml:space="preserve"> (</w:t>
      </w:r>
      <w:proofErr w:type="spellStart"/>
      <w:r w:rsidR="00CF527E">
        <w:rPr>
          <w:rFonts w:cs="Times New Roman"/>
          <w:color w:val="222222"/>
          <w:szCs w:val="24"/>
          <w:shd w:val="clear" w:color="auto" w:fill="FFFFFF"/>
        </w:rPr>
        <w:t>Saha</w:t>
      </w:r>
      <w:proofErr w:type="spellEnd"/>
      <w:r w:rsidR="00CF527E">
        <w:rPr>
          <w:rFonts w:cs="Times New Roman"/>
          <w:color w:val="222222"/>
          <w:szCs w:val="24"/>
          <w:shd w:val="clear" w:color="auto" w:fill="FFFFFF"/>
        </w:rPr>
        <w:t xml:space="preserve"> and et.al. </w:t>
      </w:r>
      <w:r w:rsidR="00CF527E" w:rsidRPr="009F7721">
        <w:rPr>
          <w:rFonts w:cs="Times New Roman"/>
          <w:color w:val="222222"/>
          <w:szCs w:val="24"/>
          <w:shd w:val="clear" w:color="auto" w:fill="FFFFFF"/>
        </w:rPr>
        <w:t>2021</w:t>
      </w:r>
      <w:r w:rsidR="00CF527E">
        <w:t>)</w:t>
      </w:r>
      <w:r w:rsidR="001808AA">
        <w:t>. They have to power to change the decision and it has been analysed that the new restaurant is also extended because of improving the customer service as well.</w:t>
      </w:r>
    </w:p>
    <w:p w:rsidR="007D4619" w:rsidRPr="001808AA" w:rsidRDefault="007D4619" w:rsidP="008D5868">
      <w:pPr>
        <w:pStyle w:val="Odstavecseseznamem"/>
        <w:numPr>
          <w:ilvl w:val="0"/>
          <w:numId w:val="2"/>
        </w:numPr>
        <w:rPr>
          <w:b/>
          <w:bCs/>
        </w:rPr>
      </w:pPr>
      <w:r w:rsidRPr="001808AA">
        <w:rPr>
          <w:b/>
          <w:bCs/>
        </w:rPr>
        <w:t xml:space="preserve">High power, less interested </w:t>
      </w:r>
      <w:proofErr w:type="spellStart"/>
      <w:r w:rsidRPr="001808AA">
        <w:rPr>
          <w:b/>
          <w:bCs/>
        </w:rPr>
        <w:t>people</w:t>
      </w:r>
      <w:proofErr w:type="gramStart"/>
      <w:r w:rsidRPr="001808AA">
        <w:rPr>
          <w:b/>
          <w:bCs/>
        </w:rPr>
        <w:t>:</w:t>
      </w:r>
      <w:r w:rsidR="001808AA">
        <w:t>It</w:t>
      </w:r>
      <w:proofErr w:type="spellEnd"/>
      <w:proofErr w:type="gramEnd"/>
      <w:r w:rsidR="001808AA">
        <w:t xml:space="preserve"> is necessary for the project to keep them satisfied but they are not as much interested towards a project. Such that keep satisfied stakeholders are fall under this category where government fall under this </w:t>
      </w:r>
      <w:r w:rsidR="001808AA">
        <w:lastRenderedPageBreak/>
        <w:t xml:space="preserve">because they have the power and </w:t>
      </w:r>
      <w:r w:rsidR="007509B6">
        <w:t xml:space="preserve">are least interested towards the project. That is </w:t>
      </w:r>
      <w:proofErr w:type="gramStart"/>
      <w:r w:rsidR="007509B6">
        <w:t>why,</w:t>
      </w:r>
      <w:proofErr w:type="gramEnd"/>
      <w:r w:rsidR="007509B6">
        <w:t xml:space="preserve"> they can make decision according to the project. </w:t>
      </w:r>
    </w:p>
    <w:p w:rsidR="007D4619" w:rsidRPr="001808AA" w:rsidRDefault="007D4619" w:rsidP="008D5868">
      <w:pPr>
        <w:pStyle w:val="Odstavecseseznamem"/>
        <w:numPr>
          <w:ilvl w:val="0"/>
          <w:numId w:val="2"/>
        </w:numPr>
        <w:rPr>
          <w:b/>
          <w:bCs/>
        </w:rPr>
      </w:pPr>
      <w:r w:rsidRPr="001808AA">
        <w:rPr>
          <w:b/>
          <w:bCs/>
        </w:rPr>
        <w:t xml:space="preserve">Low power, highly </w:t>
      </w:r>
      <w:proofErr w:type="spellStart"/>
      <w:r w:rsidRPr="001808AA">
        <w:rPr>
          <w:b/>
          <w:bCs/>
        </w:rPr>
        <w:t>interested</w:t>
      </w:r>
      <w:proofErr w:type="gramStart"/>
      <w:r w:rsidRPr="001808AA">
        <w:rPr>
          <w:b/>
          <w:bCs/>
        </w:rPr>
        <w:t>:</w:t>
      </w:r>
      <w:r w:rsidR="007509B6">
        <w:t>They</w:t>
      </w:r>
      <w:proofErr w:type="spellEnd"/>
      <w:proofErr w:type="gramEnd"/>
      <w:r w:rsidR="007509B6">
        <w:t xml:space="preserve"> are adequately helpful for the project and also keep informed is consider under this category where no major issue </w:t>
      </w:r>
      <w:r w:rsidR="00CD1A27">
        <w:t>arises</w:t>
      </w:r>
      <w:r w:rsidR="007509B6">
        <w:t>. Such that people in this category are very helpful with the project and make decision accordingly. Thus, customer and employees are fall under this category to generate the best outcomes.</w:t>
      </w:r>
    </w:p>
    <w:p w:rsidR="00F73145" w:rsidRPr="00982EEB" w:rsidRDefault="00CD1A27" w:rsidP="00982EEB">
      <w:pPr>
        <w:pStyle w:val="Odstavecseseznamem"/>
        <w:numPr>
          <w:ilvl w:val="0"/>
          <w:numId w:val="2"/>
        </w:numPr>
      </w:pPr>
      <w:r>
        <w:rPr>
          <w:b/>
          <w:bCs/>
        </w:rPr>
        <w:t xml:space="preserve">Low power, less </w:t>
      </w:r>
      <w:r w:rsidR="007D4619" w:rsidRPr="001808AA">
        <w:rPr>
          <w:b/>
          <w:bCs/>
        </w:rPr>
        <w:t>interested</w:t>
      </w:r>
      <w:r w:rsidR="007D4619">
        <w:t>:</w:t>
      </w:r>
      <w:r w:rsidR="007509B6">
        <w:t xml:space="preserve"> This type of stakeholder should be consider while delivering a project such that it is necessary for them to </w:t>
      </w:r>
      <w:r w:rsidR="00EE67C9">
        <w:t>monitor the steps taken by competitor</w:t>
      </w:r>
      <w:r>
        <w:t xml:space="preserve"> and changing trend</w:t>
      </w:r>
      <w:r w:rsidR="00AE7B5E">
        <w:t xml:space="preserve"> of market</w:t>
      </w:r>
      <w:r w:rsidR="00EE67C9">
        <w:t xml:space="preserve"> in order to generate the best outcome</w:t>
      </w:r>
      <w:r w:rsidR="00CF527E">
        <w:t xml:space="preserve"> (</w:t>
      </w:r>
      <w:proofErr w:type="spellStart"/>
      <w:r w:rsidR="00CF527E">
        <w:rPr>
          <w:rFonts w:cs="Times New Roman"/>
          <w:color w:val="222222"/>
          <w:szCs w:val="24"/>
          <w:shd w:val="clear" w:color="auto" w:fill="FFFFFF"/>
        </w:rPr>
        <w:t>D’agostino</w:t>
      </w:r>
      <w:proofErr w:type="spellEnd"/>
      <w:r w:rsidR="00CF527E">
        <w:rPr>
          <w:rFonts w:cs="Times New Roman"/>
          <w:color w:val="222222"/>
          <w:szCs w:val="24"/>
          <w:shd w:val="clear" w:color="auto" w:fill="FFFFFF"/>
        </w:rPr>
        <w:t xml:space="preserve"> and et.al., </w:t>
      </w:r>
      <w:r w:rsidR="00CF527E" w:rsidRPr="009F7721">
        <w:rPr>
          <w:rFonts w:cs="Times New Roman"/>
          <w:color w:val="222222"/>
          <w:szCs w:val="24"/>
          <w:shd w:val="clear" w:color="auto" w:fill="FFFFFF"/>
        </w:rPr>
        <w:t>2020</w:t>
      </w:r>
      <w:r w:rsidR="00CF527E">
        <w:t>)</w:t>
      </w:r>
      <w:r w:rsidR="00EE67C9">
        <w:t>. According to this, sponsor and project manager may take decision that will be more beneficial for them in near future.</w:t>
      </w:r>
    </w:p>
    <w:p w:rsidR="00982EEB" w:rsidRDefault="00982EEB" w:rsidP="00982EEB">
      <w:pPr>
        <w:pStyle w:val="Nadpis2"/>
      </w:pPr>
      <w:bookmarkStart w:id="2" w:name="_Toc86227403"/>
      <w:r>
        <w:t>Scope</w:t>
      </w:r>
      <w:bookmarkEnd w:id="2"/>
    </w:p>
    <w:p w:rsidR="004C05E0" w:rsidRDefault="00AB6289" w:rsidP="00AB6289">
      <w:r>
        <w:tab/>
      </w:r>
      <w:r w:rsidR="00620844">
        <w:t xml:space="preserve">The main scope of the project is to increase the booking within restaurants and this in </w:t>
      </w:r>
      <w:proofErr w:type="gramStart"/>
      <w:r w:rsidR="00620844">
        <w:t>turn</w:t>
      </w:r>
      <w:proofErr w:type="gramEnd"/>
      <w:r w:rsidR="00620844">
        <w:t xml:space="preserve"> increase the launching the new product line of a restaurant. Also, the project will be beneficial for the </w:t>
      </w:r>
      <w:r w:rsidR="00134AD0">
        <w:t xml:space="preserve">customers so that it will help to attract the customer towards it. Another scope </w:t>
      </w:r>
      <w:r w:rsidR="004C05E0">
        <w:t xml:space="preserve">of the project is </w:t>
      </w:r>
      <w:r w:rsidR="008C7C86">
        <w:t xml:space="preserve">such that restaurant provide range of products to the customer which in turn contribute to </w:t>
      </w:r>
      <w:r w:rsidR="00DC322A">
        <w:t xml:space="preserve">improve the customer service. Moreover, </w:t>
      </w:r>
      <w:r w:rsidR="002E19EC">
        <w:t xml:space="preserve">it helps to meet the business objectives as well to increase the overall performance and enhance the sales of a company as well. </w:t>
      </w:r>
    </w:p>
    <w:p w:rsidR="006839E4" w:rsidRDefault="006839E4" w:rsidP="006839E4">
      <w:pPr>
        <w:pStyle w:val="Nadpis2"/>
        <w:numPr>
          <w:ilvl w:val="1"/>
          <w:numId w:val="4"/>
        </w:numPr>
        <w:suppressAutoHyphens/>
        <w:spacing w:before="113"/>
      </w:pPr>
      <w:bookmarkStart w:id="3" w:name="_Toc86227404"/>
      <w:r>
        <w:t>Allocation of resources</w:t>
      </w:r>
      <w:bookmarkEnd w:id="3"/>
    </w:p>
    <w:p w:rsidR="006839E4" w:rsidRDefault="006839E4" w:rsidP="006839E4">
      <w:r>
        <w:tab/>
        <w:t>Resource allocation within project management is important as it helps in providing a clear picture of the amount of work that is supposed to be done within the project. It helps in scheduling the work and monitoring the progress of team and their work. Allocation of resources allows having the right amount of time required for the team. Projects will need various forms of resources. Project manager helps in determining proper timing for the use of resources within the project schedule</w:t>
      </w:r>
      <w:r w:rsidR="00306F76">
        <w:t xml:space="preserve"> (</w:t>
      </w:r>
      <w:proofErr w:type="spellStart"/>
      <w:r w:rsidR="00306F76">
        <w:t>Demirkesen</w:t>
      </w:r>
      <w:proofErr w:type="spellEnd"/>
      <w:r w:rsidR="00306F76">
        <w:t xml:space="preserve"> and </w:t>
      </w:r>
      <w:proofErr w:type="spellStart"/>
      <w:r w:rsidR="00306F76">
        <w:t>Ozorhon</w:t>
      </w:r>
      <w:proofErr w:type="spellEnd"/>
      <w:r w:rsidR="00306F76">
        <w:t>,</w:t>
      </w:r>
      <w:r w:rsidR="00306F76" w:rsidRPr="00306F76">
        <w:t xml:space="preserve"> 2017</w:t>
      </w:r>
      <w:r w:rsidR="00306F76">
        <w:t>)</w:t>
      </w:r>
      <w:r>
        <w:t xml:space="preserve">. Allocation of resources within project management helps in delegating the resources all </w:t>
      </w:r>
      <w:r w:rsidR="00306F76">
        <w:t>throug</w:t>
      </w:r>
      <w:r>
        <w:t xml:space="preserve">h the project and assists in making sure that project works smoothly and making the project a success. It is also known as resource scheduling and includes </w:t>
      </w:r>
      <w:r w:rsidR="009A72DE">
        <w:t>identifying</w:t>
      </w:r>
      <w:r>
        <w:t xml:space="preserve"> and assigning the resources within different activities while monitoring the workload throughout the project. In the project for expanding the restaurant, the resources used are:</w:t>
      </w:r>
    </w:p>
    <w:p w:rsidR="006839E4" w:rsidRDefault="006839E4" w:rsidP="006839E4">
      <w:r>
        <w:rPr>
          <w:b/>
        </w:rPr>
        <w:lastRenderedPageBreak/>
        <w:t xml:space="preserve">Human resources: </w:t>
      </w:r>
      <w:r>
        <w:t xml:space="preserve">It is responsible for hiring the new staff for handling the expanded services of restaurant. It includes hiring and selecting best chefs that will curate the menu and will look after the kitchen work. There is a requirement of server staff for managing each table within the restaurant and ensuring that business operations are running properly. </w:t>
      </w:r>
    </w:p>
    <w:p w:rsidR="006839E4" w:rsidRDefault="006839E4" w:rsidP="006839E4">
      <w:r>
        <w:rPr>
          <w:b/>
        </w:rPr>
        <w:t xml:space="preserve">Tools and </w:t>
      </w:r>
      <w:r w:rsidR="00F11BB9">
        <w:rPr>
          <w:b/>
        </w:rPr>
        <w:t>equipment</w:t>
      </w:r>
      <w:r>
        <w:rPr>
          <w:b/>
        </w:rPr>
        <w:t xml:space="preserve">: </w:t>
      </w:r>
      <w:r>
        <w:t xml:space="preserve">Requirement of proper equipment of tools is important for restaurant to work effectively. It also includes </w:t>
      </w:r>
      <w:proofErr w:type="gramStart"/>
      <w:r>
        <w:t>to have</w:t>
      </w:r>
      <w:proofErr w:type="gramEnd"/>
      <w:r>
        <w:t xml:space="preserve"> a good quality kitchen that will operate with best </w:t>
      </w:r>
      <w:r w:rsidR="00F11BB9">
        <w:t>equipment</w:t>
      </w:r>
      <w:r>
        <w:t xml:space="preserve"> purchased from trusted brands. Chairs and tables are required along with extra cutlery. Steam table will help in keeping the food hot until served and maintaining proper temperatures for the food</w:t>
      </w:r>
      <w:r w:rsidR="00951637">
        <w:t xml:space="preserve"> (</w:t>
      </w:r>
      <w:r w:rsidR="00E14040">
        <w:t>Dam</w:t>
      </w:r>
      <w:r w:rsidR="00951637" w:rsidRPr="00951637">
        <w:t xml:space="preserve"> and </w:t>
      </w:r>
      <w:proofErr w:type="gramStart"/>
      <w:r w:rsidR="00951637" w:rsidRPr="00951637">
        <w:t>et.al.,</w:t>
      </w:r>
      <w:proofErr w:type="gramEnd"/>
      <w:r w:rsidR="00951637" w:rsidRPr="00951637">
        <w:t xml:space="preserve"> 2019</w:t>
      </w:r>
      <w:r w:rsidR="00951637">
        <w:t>)</w:t>
      </w:r>
      <w:r>
        <w:t xml:space="preserve">. In addition to this, there is a need of having a walk- in refrigerator that will take a good amount of space. It will help in storing the food such as raw meats and eggs and so on </w:t>
      </w:r>
      <w:proofErr w:type="gramStart"/>
      <w:r>
        <w:t>that are</w:t>
      </w:r>
      <w:proofErr w:type="gramEnd"/>
      <w:r>
        <w:t xml:space="preserve"> supposed to be put on a separate shelves. A point of scale system is an important requirement to handle the sales system within a restaurant. It is programmed with specialised menu items and allowing various methods for payment process. These systems will help in reviewing specific sales in an efficient manner.</w:t>
      </w:r>
    </w:p>
    <w:p w:rsidR="006839E4" w:rsidRDefault="006839E4" w:rsidP="006839E4">
      <w:r>
        <w:rPr>
          <w:b/>
        </w:rPr>
        <w:t xml:space="preserve">Financial assistance: </w:t>
      </w:r>
      <w:r>
        <w:t xml:space="preserve">In the process of expanding the business, the most crucial resource </w:t>
      </w:r>
      <w:proofErr w:type="gramStart"/>
      <w:r>
        <w:t>are</w:t>
      </w:r>
      <w:proofErr w:type="gramEnd"/>
      <w:r>
        <w:t xml:space="preserve"> the financial resources. Funding is required, while registering the name of restaurant and obtaining licenses as well as permits for various activities within its business. Funds can be arranged from wide range of sources including using the saved money or taking a loan from banks for the purpose of business expansion. This money will help i</w:t>
      </w:r>
      <w:r w:rsidR="00E14040">
        <w:t>n getting the restaurant worked (</w:t>
      </w:r>
      <w:proofErr w:type="spellStart"/>
      <w:r w:rsidR="00E14040">
        <w:t>Fewings</w:t>
      </w:r>
      <w:proofErr w:type="spellEnd"/>
      <w:r w:rsidR="00E14040">
        <w:t xml:space="preserve"> and </w:t>
      </w:r>
      <w:proofErr w:type="spellStart"/>
      <w:r w:rsidR="00E14040">
        <w:t>Henjewele</w:t>
      </w:r>
      <w:proofErr w:type="spellEnd"/>
      <w:r w:rsidR="00E14040" w:rsidRPr="00E14040">
        <w:t>, 2019</w:t>
      </w:r>
      <w:r w:rsidR="00E14040">
        <w:t>).</w:t>
      </w:r>
    </w:p>
    <w:p w:rsidR="006839E4" w:rsidRDefault="006839E4" w:rsidP="006839E4">
      <w:r>
        <w:tab/>
      </w:r>
      <w:proofErr w:type="gramStart"/>
      <w:r>
        <w:t>Resources are the basic requirements and is</w:t>
      </w:r>
      <w:proofErr w:type="gramEnd"/>
      <w:r>
        <w:t xml:space="preserve"> important to allocate them prior to the project. The importance of resource allocation includes minimising the project resources costs. It helps in identifying the best fit resources that will maintain the profitability in uniformly distributed way. Moreover, it helps in maximising the profits within utilisation of resources.</w:t>
      </w:r>
    </w:p>
    <w:p w:rsidR="00DF483C" w:rsidRDefault="00DF483C" w:rsidP="002421EE">
      <w:pPr>
        <w:pStyle w:val="Nadpis2"/>
      </w:pPr>
      <w:bookmarkStart w:id="4" w:name="_Toc86227405"/>
      <w:r>
        <w:t>Work break down structure</w:t>
      </w:r>
      <w:bookmarkEnd w:id="4"/>
    </w:p>
    <w:p w:rsidR="00E014DB" w:rsidRDefault="00E014DB">
      <w:pPr>
        <w:spacing w:after="160" w:line="259" w:lineRule="auto"/>
        <w:jc w:val="left"/>
      </w:pPr>
      <w:r>
        <w:br w:type="page"/>
      </w:r>
    </w:p>
    <w:p w:rsidR="00E014DB" w:rsidRPr="00E014DB" w:rsidRDefault="00DD2AB4" w:rsidP="00E014DB">
      <w:r>
        <w:rPr>
          <w:noProof/>
          <w:lang w:val="cs-CZ" w:eastAsia="cs-CZ"/>
        </w:rPr>
        <w:lastRenderedPageBreak/>
        <w:drawing>
          <wp:inline distT="0" distB="0" distL="0" distR="0">
            <wp:extent cx="6057900" cy="49149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DD3D4D" w:rsidRDefault="00DD3D4D">
      <w:pPr>
        <w:spacing w:after="160" w:line="259" w:lineRule="auto"/>
        <w:jc w:val="left"/>
      </w:pPr>
      <w:r>
        <w:br w:type="page"/>
      </w:r>
    </w:p>
    <w:p w:rsidR="00EC15AB" w:rsidRDefault="008B771B" w:rsidP="0043494E">
      <w:pPr>
        <w:pStyle w:val="Nadpis2"/>
      </w:pPr>
      <w:bookmarkStart w:id="5" w:name="_Toc86227406"/>
      <w:r>
        <w:lastRenderedPageBreak/>
        <w:t>Gantt chart</w:t>
      </w:r>
      <w:bookmarkEnd w:id="5"/>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tblPr>
      <w:tblGrid>
        <w:gridCol w:w="1075"/>
        <w:gridCol w:w="2900"/>
        <w:gridCol w:w="1103"/>
        <w:gridCol w:w="1249"/>
        <w:gridCol w:w="1249"/>
        <w:gridCol w:w="1440"/>
      </w:tblGrid>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DFE3E8"/>
          </w:tcPr>
          <w:p w:rsidR="00C6707F" w:rsidRPr="00C6707F" w:rsidRDefault="00C6707F" w:rsidP="00C6707F">
            <w:pPr>
              <w:spacing w:after="0" w:line="240" w:lineRule="auto"/>
              <w:jc w:val="left"/>
              <w:rPr>
                <w:rFonts w:eastAsia="Times New Roman" w:cs="Times New Roman"/>
                <w:color w:val="363636"/>
                <w:szCs w:val="24"/>
                <w:shd w:val="clear" w:color="auto" w:fill="DFE3E8"/>
                <w:lang w:val="en-US"/>
              </w:rPr>
            </w:pPr>
            <w:r>
              <w:rPr>
                <w:rFonts w:eastAsia="Times New Roman" w:cs="Times New Roman"/>
                <w:color w:val="363636"/>
                <w:szCs w:val="24"/>
                <w:shd w:val="clear" w:color="auto" w:fill="DFE3E8"/>
                <w:lang w:val="en-US"/>
              </w:rPr>
              <w:t>S. No</w:t>
            </w:r>
          </w:p>
        </w:tc>
        <w:tc>
          <w:tcPr>
            <w:tcW w:w="290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363636"/>
                <w:szCs w:val="24"/>
                <w:shd w:val="clear" w:color="auto" w:fill="DFE3E8"/>
                <w:lang w:val="en-US"/>
              </w:rPr>
              <w:t>Task Name</w:t>
            </w:r>
          </w:p>
        </w:tc>
        <w:tc>
          <w:tcPr>
            <w:tcW w:w="1103"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363636"/>
                <w:szCs w:val="24"/>
                <w:shd w:val="clear" w:color="auto" w:fill="DFE3E8"/>
                <w:lang w:val="en-US"/>
              </w:rPr>
              <w:t>Duration</w:t>
            </w:r>
          </w:p>
        </w:tc>
        <w:tc>
          <w:tcPr>
            <w:tcW w:w="124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363636"/>
                <w:szCs w:val="24"/>
                <w:shd w:val="clear" w:color="auto" w:fill="DFE3E8"/>
                <w:lang w:val="en-US"/>
              </w:rPr>
              <w:t>Start</w:t>
            </w:r>
          </w:p>
        </w:tc>
        <w:tc>
          <w:tcPr>
            <w:tcW w:w="124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363636"/>
                <w:szCs w:val="24"/>
                <w:shd w:val="clear" w:color="auto" w:fill="DFE3E8"/>
                <w:lang w:val="en-US"/>
              </w:rPr>
              <w:t>Finish</w:t>
            </w:r>
          </w:p>
        </w:tc>
        <w:tc>
          <w:tcPr>
            <w:tcW w:w="144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363636"/>
                <w:szCs w:val="24"/>
                <w:shd w:val="clear" w:color="auto" w:fill="DFE3E8"/>
                <w:lang w:val="en-US"/>
              </w:rPr>
              <w:t>Predecessors</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b/>
                <w:bCs/>
                <w:color w:val="000000"/>
                <w:szCs w:val="24"/>
                <w:lang w:val="en-US"/>
              </w:rPr>
            </w:pPr>
            <w:r>
              <w:rPr>
                <w:rFonts w:eastAsia="Times New Roman" w:cs="Times New Roman"/>
                <w:b/>
                <w:bCs/>
                <w:color w:val="000000"/>
                <w:szCs w:val="24"/>
                <w:lang w:val="en-US"/>
              </w:rPr>
              <w:t>1</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Project initiation</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15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Wed 10/27/21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Tue 11/16/21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1.1</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finalizing the layout</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2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Wed 10/27/21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Thu 10/28/21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1.2</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project charter</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3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Fri 10/29/21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Tue 11/2/21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2</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1.3</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identify the key stakeholder</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2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Wed 11/3/21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Thu 11/4/21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3</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1.4</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identify the risk</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2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Fri 11/5/21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Mon 11/8/21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3,4</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1.5</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identify the team members</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2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Tue 11/9/21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Wed 11/10/21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3,5</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1.6</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submit the proposal</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1 day</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Thu 11/11/21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Thu 11/11/21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6</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1.7</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Waiting for approval</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3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Fri 11/12/21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Tue 11/16/21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7</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b/>
                <w:bCs/>
                <w:color w:val="000000"/>
                <w:szCs w:val="24"/>
                <w:lang w:val="en-US"/>
              </w:rPr>
            </w:pPr>
            <w:r>
              <w:rPr>
                <w:rFonts w:eastAsia="Times New Roman" w:cs="Times New Roman"/>
                <w:b/>
                <w:bCs/>
                <w:color w:val="000000"/>
                <w:szCs w:val="24"/>
                <w:lang w:val="en-US"/>
              </w:rPr>
              <w:t>2</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Project planning</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16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Wed 11/17/21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Wed 12/8/21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2.1</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resource allocation</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2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Wed 11/17/21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Thu 11/18/21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3,8</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2.2</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Budget preparation </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4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Fri 11/19/21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Wed 11/24/21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3,10</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2.3</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Resource scheduling</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3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Fri 11/19/21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Tue 11/23/21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10</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b/>
                <w:bCs/>
                <w:color w:val="000000"/>
                <w:szCs w:val="24"/>
                <w:lang w:val="en-US"/>
              </w:rPr>
            </w:pPr>
            <w:r>
              <w:rPr>
                <w:rFonts w:eastAsia="Times New Roman" w:cs="Times New Roman"/>
                <w:b/>
                <w:bCs/>
                <w:color w:val="000000"/>
                <w:szCs w:val="24"/>
                <w:lang w:val="en-US"/>
              </w:rPr>
              <w:t>3</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 xml:space="preserve">   Project executing</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11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Wed 11/24/21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Wed 12/8/21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3.1</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Marketing plan</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3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Wed 11/24/21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Fri 11/26/21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12,3</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3.2</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logistic</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2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Mon 11/29/21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Tue 11/30/21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14</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3.3</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operational plan</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4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Wed 12/1/21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Mon 12/6/21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15,14</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3.4</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Developing risk mitigations strategies</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2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Tue 12/7/21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Wed 12/8/21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16,5</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b/>
                <w:bCs/>
                <w:color w:val="000000"/>
                <w:szCs w:val="24"/>
                <w:lang w:val="en-US"/>
              </w:rPr>
            </w:pPr>
            <w:r>
              <w:rPr>
                <w:rFonts w:eastAsia="Times New Roman" w:cs="Times New Roman"/>
                <w:b/>
                <w:bCs/>
                <w:color w:val="000000"/>
                <w:szCs w:val="24"/>
                <w:lang w:val="en-US"/>
              </w:rPr>
              <w:t>4</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Monitoring and controlling</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9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Thu 12/9/21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Tue 12/21/21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4.1</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Review each stage</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4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Thu 12/9/21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Tue 12/14/21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3,17,14</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4.2</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improvement according to change</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5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Wed 12/15/21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Tue 12/21/21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19</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b/>
                <w:bCs/>
                <w:color w:val="000000"/>
                <w:szCs w:val="24"/>
                <w:lang w:val="en-US"/>
              </w:rPr>
            </w:pPr>
            <w:r>
              <w:rPr>
                <w:rFonts w:eastAsia="Times New Roman" w:cs="Times New Roman"/>
                <w:b/>
                <w:bCs/>
                <w:color w:val="000000"/>
                <w:szCs w:val="24"/>
                <w:lang w:val="en-US"/>
              </w:rPr>
              <w:t>5</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Closure</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5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Wed 12/22/21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b/>
                <w:bCs/>
                <w:color w:val="000000"/>
                <w:szCs w:val="24"/>
                <w:lang w:val="en-US"/>
              </w:rPr>
              <w:t>Tue 12/28/21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5.1</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Sign off</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2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Wed 12/22/21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Thu 12/23/21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20</w:t>
            </w:r>
          </w:p>
        </w:tc>
      </w:tr>
      <w:tr w:rsidR="00C6707F" w:rsidRPr="00C6707F" w:rsidTr="00EF70AA">
        <w:tc>
          <w:tcPr>
            <w:tcW w:w="1075" w:type="dxa"/>
            <w:tcBorders>
              <w:top w:val="single" w:sz="4" w:space="0" w:color="B1BBCC"/>
              <w:left w:val="single" w:sz="4" w:space="0" w:color="B1BBCC"/>
              <w:bottom w:val="single" w:sz="4" w:space="0" w:color="B1BBCC"/>
              <w:right w:val="single" w:sz="4" w:space="0" w:color="B1BBCC"/>
            </w:tcBorders>
            <w:shd w:val="clear" w:color="auto" w:fill="FFFFFF"/>
          </w:tcPr>
          <w:p w:rsidR="00C6707F" w:rsidRPr="00C6707F" w:rsidRDefault="00EF70AA" w:rsidP="00C6707F">
            <w:pPr>
              <w:spacing w:after="0" w:line="240" w:lineRule="auto"/>
              <w:jc w:val="left"/>
              <w:rPr>
                <w:rFonts w:eastAsia="Times New Roman" w:cs="Times New Roman"/>
                <w:color w:val="000000"/>
                <w:szCs w:val="24"/>
                <w:lang w:val="en-US"/>
              </w:rPr>
            </w:pPr>
            <w:r>
              <w:rPr>
                <w:rFonts w:eastAsia="Times New Roman" w:cs="Times New Roman"/>
                <w:color w:val="000000"/>
                <w:szCs w:val="24"/>
                <w:lang w:val="en-US"/>
              </w:rPr>
              <w:t>5.2</w:t>
            </w:r>
          </w:p>
        </w:tc>
        <w:tc>
          <w:tcPr>
            <w:tcW w:w="2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   Complete the closure </w:t>
            </w:r>
            <w:r w:rsidRPr="00C6707F">
              <w:rPr>
                <w:rFonts w:eastAsia="Times New Roman" w:cs="Times New Roman"/>
                <w:color w:val="000000"/>
                <w:szCs w:val="24"/>
                <w:lang w:val="en-US"/>
              </w:rPr>
              <w:lastRenderedPageBreak/>
              <w:t>documents</w:t>
            </w:r>
          </w:p>
        </w:tc>
        <w:tc>
          <w:tcPr>
            <w:tcW w:w="110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lastRenderedPageBreak/>
              <w:t>3 days</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Fri 12/24/21</w:t>
            </w:r>
          </w:p>
        </w:tc>
        <w:tc>
          <w:tcPr>
            <w:tcW w:w="124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t xml:space="preserve">Tue </w:t>
            </w:r>
            <w:r w:rsidRPr="00C6707F">
              <w:rPr>
                <w:rFonts w:eastAsia="Times New Roman" w:cs="Times New Roman"/>
                <w:color w:val="000000"/>
                <w:szCs w:val="24"/>
                <w:lang w:val="en-US"/>
              </w:rPr>
              <w:lastRenderedPageBreak/>
              <w:t>12/28/21</w:t>
            </w:r>
          </w:p>
        </w:tc>
        <w:tc>
          <w:tcPr>
            <w:tcW w:w="14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C6707F" w:rsidRPr="00C6707F" w:rsidRDefault="00C6707F" w:rsidP="00C6707F">
            <w:pPr>
              <w:spacing w:after="0" w:line="240" w:lineRule="auto"/>
              <w:jc w:val="left"/>
              <w:rPr>
                <w:rFonts w:eastAsia="Times New Roman" w:cs="Times New Roman"/>
                <w:szCs w:val="24"/>
                <w:lang w:val="en-US"/>
              </w:rPr>
            </w:pPr>
            <w:r w:rsidRPr="00C6707F">
              <w:rPr>
                <w:rFonts w:eastAsia="Times New Roman" w:cs="Times New Roman"/>
                <w:color w:val="000000"/>
                <w:szCs w:val="24"/>
                <w:lang w:val="en-US"/>
              </w:rPr>
              <w:lastRenderedPageBreak/>
              <w:t>22</w:t>
            </w:r>
          </w:p>
        </w:tc>
      </w:tr>
    </w:tbl>
    <w:p w:rsidR="00C6707F" w:rsidRDefault="00467639" w:rsidP="00C6707F">
      <w:r>
        <w:rPr>
          <w:noProof/>
          <w:lang w:val="cs-CZ" w:eastAsia="cs-CZ"/>
        </w:rPr>
        <w:lastRenderedPageBreak/>
        <w:drawing>
          <wp:inline distT="0" distB="0" distL="0" distR="0">
            <wp:extent cx="3476625" cy="5857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76625" cy="5857875"/>
                    </a:xfrm>
                    <a:prstGeom prst="rect">
                      <a:avLst/>
                    </a:prstGeom>
                  </pic:spPr>
                </pic:pic>
              </a:graphicData>
            </a:graphic>
          </wp:inline>
        </w:drawing>
      </w:r>
    </w:p>
    <w:p w:rsidR="00007808" w:rsidRPr="00C6707F" w:rsidRDefault="00007808" w:rsidP="00C6707F"/>
    <w:p w:rsidR="006839E4" w:rsidRDefault="006839E4" w:rsidP="006839E4">
      <w:pPr>
        <w:pStyle w:val="Nadpis2"/>
        <w:numPr>
          <w:ilvl w:val="1"/>
          <w:numId w:val="4"/>
        </w:numPr>
        <w:suppressAutoHyphens/>
        <w:spacing w:before="113"/>
      </w:pPr>
      <w:bookmarkStart w:id="6" w:name="_Toc86227407"/>
      <w:r>
        <w:t>Project success criteria</w:t>
      </w:r>
      <w:bookmarkEnd w:id="6"/>
    </w:p>
    <w:p w:rsidR="006839E4" w:rsidRDefault="006839E4" w:rsidP="006839E4">
      <w:r>
        <w:tab/>
        <w:t>The success of a project is measured by various ways that the team can attain the goals and objectives of the project. It is important that the project is completed before deadline and under the set budget. This is done by managing the expectations of stakeholders and understanding these expectations. The success of this project is based on the success of quality provided to the customers</w:t>
      </w:r>
      <w:r w:rsidR="0098075D">
        <w:t xml:space="preserve"> (</w:t>
      </w:r>
      <w:r w:rsidR="00277B3F">
        <w:t>Correa</w:t>
      </w:r>
      <w:r w:rsidR="0098075D" w:rsidRPr="0098075D">
        <w:t xml:space="preserve"> and </w:t>
      </w:r>
      <w:proofErr w:type="gramStart"/>
      <w:r w:rsidR="0098075D" w:rsidRPr="0098075D">
        <w:t>et.al.,</w:t>
      </w:r>
      <w:proofErr w:type="gramEnd"/>
      <w:r w:rsidR="0098075D" w:rsidRPr="0098075D">
        <w:t xml:space="preserve"> 2018</w:t>
      </w:r>
      <w:r w:rsidR="0098075D">
        <w:t>)</w:t>
      </w:r>
      <w:r>
        <w:t xml:space="preserve">. There are various factors that are taken into account while defining the success of the project. Thus success is solely based on the efficiency of project and its management while aligning it with goals and objectives. The </w:t>
      </w:r>
      <w:r>
        <w:lastRenderedPageBreak/>
        <w:t xml:space="preserve">scope of this project was to expand of a restaurant that currently works on small level. It involves expanding the services provided to the customers and accommodate more people. This scope is attained successfully. There is a rise in the customer base as well as revenue of the restaurant is increased that indicates the increase in customers and using the new services from the restaurant. This project was set in the deadline of 1 </w:t>
      </w:r>
      <w:proofErr w:type="gramStart"/>
      <w:r>
        <w:t>years</w:t>
      </w:r>
      <w:proofErr w:type="gramEnd"/>
      <w:r>
        <w:t xml:space="preserve"> and was completed in this amount of time while all the important milestones were achieved. The expenses of the project went a little over the budget because of the additional cost of the budget. While, working on this project the team was very motivated and worked hard to attain the milestones within the project. It provided team with the working satisfaction</w:t>
      </w:r>
      <w:r w:rsidR="00277B3F">
        <w:t xml:space="preserve"> (</w:t>
      </w:r>
      <w:proofErr w:type="spellStart"/>
      <w:r w:rsidR="00277B3F" w:rsidRPr="00277B3F">
        <w:t>Tonchia</w:t>
      </w:r>
      <w:proofErr w:type="spellEnd"/>
      <w:r w:rsidR="00277B3F" w:rsidRPr="00277B3F">
        <w:t xml:space="preserve">, </w:t>
      </w:r>
      <w:proofErr w:type="spellStart"/>
      <w:r w:rsidR="00277B3F" w:rsidRPr="00277B3F">
        <w:t>Tonchia</w:t>
      </w:r>
      <w:proofErr w:type="spellEnd"/>
      <w:r w:rsidR="00277B3F" w:rsidRPr="00277B3F">
        <w:t xml:space="preserve"> and </w:t>
      </w:r>
      <w:proofErr w:type="spellStart"/>
      <w:r w:rsidR="00277B3F" w:rsidRPr="00277B3F">
        <w:t>Mahagaonkar</w:t>
      </w:r>
      <w:proofErr w:type="spellEnd"/>
      <w:r w:rsidR="00277B3F" w:rsidRPr="00277B3F">
        <w:t>, 2018</w:t>
      </w:r>
      <w:r w:rsidR="00277B3F">
        <w:t>)</w:t>
      </w:r>
      <w:r>
        <w:t xml:space="preserve">. The feedback received from the customers for the new set up and new services were very positive and very happy about the products and services provided by the restaurant. </w:t>
      </w:r>
      <w:proofErr w:type="gramStart"/>
      <w:r>
        <w:t>Project success criteria helps</w:t>
      </w:r>
      <w:proofErr w:type="gramEnd"/>
      <w:r>
        <w:t xml:space="preserve"> in future projects along with providing the leads on successful project.</w:t>
      </w:r>
    </w:p>
    <w:p w:rsidR="00123CB0" w:rsidRDefault="00123CB0" w:rsidP="00140991">
      <w:pPr>
        <w:pStyle w:val="Nadpis2"/>
      </w:pPr>
      <w:bookmarkStart w:id="7" w:name="_Toc86227408"/>
      <w:r>
        <w:t>Project deliverables</w:t>
      </w:r>
      <w:bookmarkEnd w:id="7"/>
    </w:p>
    <w:p w:rsidR="00DE6B6E" w:rsidRDefault="005E6626" w:rsidP="00DE6B6E">
      <w:r>
        <w:tab/>
        <w:t xml:space="preserve">It is a term which used to </w:t>
      </w:r>
      <w:r w:rsidR="007769C6">
        <w:t>describe the quant</w:t>
      </w:r>
      <w:r w:rsidR="001E6E8A">
        <w:t xml:space="preserve">ifiable goods and services that are used by project manager in order to complete </w:t>
      </w:r>
      <w:r w:rsidR="0028183B">
        <w:t xml:space="preserve">the entire project. </w:t>
      </w:r>
      <w:r w:rsidR="00C62C3C">
        <w:t>It is an imp</w:t>
      </w:r>
      <w:r w:rsidR="009B012C">
        <w:t xml:space="preserve">ortant key element for the company and that is why, </w:t>
      </w:r>
      <w:r w:rsidR="0046107C">
        <w:t xml:space="preserve">Project manager </w:t>
      </w:r>
      <w:r w:rsidR="00972F56">
        <w:t xml:space="preserve">uses this element that helps to reach the objectives and </w:t>
      </w:r>
      <w:r w:rsidR="000829AE">
        <w:t xml:space="preserve">also focuses upon the </w:t>
      </w:r>
      <w:r w:rsidR="009128A1">
        <w:t xml:space="preserve">high priority as well. </w:t>
      </w:r>
      <w:r w:rsidR="007F6E5B">
        <w:t xml:space="preserve">In the context of chosen project, </w:t>
      </w:r>
      <w:r w:rsidR="00C1699D">
        <w:t xml:space="preserve">there are three </w:t>
      </w:r>
      <w:r w:rsidR="00135066">
        <w:t xml:space="preserve">main deliverable </w:t>
      </w:r>
      <w:proofErr w:type="gramStart"/>
      <w:r w:rsidR="00135066">
        <w:t>use</w:t>
      </w:r>
      <w:proofErr w:type="gramEnd"/>
      <w:r w:rsidR="00135066">
        <w:t xml:space="preserve"> fo</w:t>
      </w:r>
      <w:r w:rsidR="00ED2A3A">
        <w:t xml:space="preserve">r extending the restaurant in order to increase the bookings. </w:t>
      </w:r>
      <w:r w:rsidR="009822AA">
        <w:t>These are as mentioned below:</w:t>
      </w:r>
    </w:p>
    <w:p w:rsidR="009822AA" w:rsidRPr="007B3D90" w:rsidRDefault="004127CE" w:rsidP="004127CE">
      <w:pPr>
        <w:pStyle w:val="Odstavecseseznamem"/>
        <w:numPr>
          <w:ilvl w:val="0"/>
          <w:numId w:val="5"/>
        </w:numPr>
        <w:rPr>
          <w:b/>
          <w:i/>
        </w:rPr>
      </w:pPr>
      <w:r w:rsidRPr="007B3D90">
        <w:rPr>
          <w:b/>
          <w:i/>
        </w:rPr>
        <w:t>Project scope statement:</w:t>
      </w:r>
      <w:r w:rsidR="00AA3E48">
        <w:t xml:space="preserve"> It is </w:t>
      </w:r>
      <w:r w:rsidR="00892F06">
        <w:t xml:space="preserve">a statement which provides a detailed description of a work which must be done in order to deliver the output </w:t>
      </w:r>
      <w:r w:rsidR="0028389F">
        <w:t xml:space="preserve">of a project </w:t>
      </w:r>
      <w:r w:rsidR="00204CFE">
        <w:t xml:space="preserve">on time. This in turn assists to </w:t>
      </w:r>
      <w:r w:rsidR="0084159B">
        <w:t xml:space="preserve">understand the structure through which </w:t>
      </w:r>
      <w:r w:rsidR="003F5026">
        <w:t xml:space="preserve">project </w:t>
      </w:r>
      <w:proofErr w:type="spellStart"/>
      <w:r w:rsidR="003F5026">
        <w:t>canbe</w:t>
      </w:r>
      <w:proofErr w:type="spellEnd"/>
      <w:r w:rsidR="003F5026">
        <w:t xml:space="preserve"> carried out </w:t>
      </w:r>
      <w:r w:rsidR="00E7490E">
        <w:t>by considering all internal and external factors</w:t>
      </w:r>
      <w:r w:rsidR="009A536A">
        <w:t xml:space="preserve"> (Wu</w:t>
      </w:r>
      <w:r w:rsidR="009A536A" w:rsidRPr="009A536A">
        <w:t xml:space="preserve"> and </w:t>
      </w:r>
      <w:proofErr w:type="gramStart"/>
      <w:r w:rsidR="009A536A" w:rsidRPr="009A536A">
        <w:t>et.al.,</w:t>
      </w:r>
      <w:proofErr w:type="gramEnd"/>
      <w:r w:rsidR="009A536A" w:rsidRPr="009A536A">
        <w:t xml:space="preserve"> 2021</w:t>
      </w:r>
      <w:r w:rsidR="009A536A">
        <w:t>)</w:t>
      </w:r>
      <w:r w:rsidR="00EB6A53">
        <w:t xml:space="preserve">. </w:t>
      </w:r>
      <w:r w:rsidR="00511663">
        <w:t>For ex</w:t>
      </w:r>
      <w:r w:rsidR="00010158">
        <w:t>ample, in the context of present chose</w:t>
      </w:r>
      <w:r w:rsidR="003B1451">
        <w:t xml:space="preserve">n project, </w:t>
      </w:r>
      <w:r w:rsidR="004B414C">
        <w:t>a detailed description has been sub</w:t>
      </w:r>
      <w:r w:rsidR="00BD4168">
        <w:t xml:space="preserve">mitted to the stakeholders for their approval that assists to </w:t>
      </w:r>
      <w:r w:rsidR="00A449BE">
        <w:t xml:space="preserve">meet the </w:t>
      </w:r>
      <w:r w:rsidR="004F3568">
        <w:t>defined aim.</w:t>
      </w:r>
    </w:p>
    <w:p w:rsidR="004127CE" w:rsidRPr="009273FD" w:rsidRDefault="009273FD" w:rsidP="004127CE">
      <w:pPr>
        <w:pStyle w:val="Odstavecseseznamem"/>
        <w:numPr>
          <w:ilvl w:val="0"/>
          <w:numId w:val="5"/>
        </w:numPr>
      </w:pPr>
      <w:r>
        <w:rPr>
          <w:b/>
          <w:i/>
        </w:rPr>
        <w:t xml:space="preserve">Creation of project </w:t>
      </w:r>
      <w:proofErr w:type="spellStart"/>
      <w:r>
        <w:rPr>
          <w:b/>
          <w:i/>
        </w:rPr>
        <w:t>plan</w:t>
      </w:r>
      <w:proofErr w:type="gramStart"/>
      <w:r>
        <w:rPr>
          <w:b/>
          <w:i/>
        </w:rPr>
        <w:t>:</w:t>
      </w:r>
      <w:r w:rsidR="006C27B1">
        <w:t>An</w:t>
      </w:r>
      <w:proofErr w:type="spellEnd"/>
      <w:proofErr w:type="gramEnd"/>
      <w:r w:rsidR="006C27B1">
        <w:t xml:space="preserve"> effective planning needs to be done </w:t>
      </w:r>
      <w:r w:rsidR="005E65C1">
        <w:t>tha</w:t>
      </w:r>
      <w:r w:rsidR="00BC5A9B">
        <w:t xml:space="preserve">t helps to meet the defined aim. In this, project manager </w:t>
      </w:r>
      <w:r w:rsidR="00EF114D">
        <w:t>considers</w:t>
      </w:r>
      <w:r w:rsidR="00BC5A9B">
        <w:t xml:space="preserve"> all the </w:t>
      </w:r>
      <w:r w:rsidR="0012321F">
        <w:t>res</w:t>
      </w:r>
      <w:r w:rsidR="00192F0D">
        <w:t xml:space="preserve">ources </w:t>
      </w:r>
      <w:r w:rsidR="001C4233">
        <w:t xml:space="preserve">as well as time took to complete the </w:t>
      </w:r>
      <w:r w:rsidR="00CA2702">
        <w:t xml:space="preserve">project. This in turn assists to </w:t>
      </w:r>
      <w:r w:rsidR="00E6512D">
        <w:t xml:space="preserve">determine which </w:t>
      </w:r>
      <w:proofErr w:type="gramStart"/>
      <w:r w:rsidR="00E6512D">
        <w:t>task are</w:t>
      </w:r>
      <w:proofErr w:type="gramEnd"/>
      <w:r w:rsidR="00E6512D">
        <w:t xml:space="preserve"> dependent on other task. </w:t>
      </w:r>
      <w:r w:rsidR="00BE4AF1">
        <w:t>For that, project manager uses Gantt chart that helps to determine the inter-</w:t>
      </w:r>
      <w:r w:rsidR="00674395">
        <w:t>dependency</w:t>
      </w:r>
      <w:r w:rsidR="00F05B81">
        <w:t xml:space="preserve"> by developi</w:t>
      </w:r>
      <w:r w:rsidR="00436436">
        <w:t xml:space="preserve">ng a critical path as well as time to complete the </w:t>
      </w:r>
      <w:proofErr w:type="spellStart"/>
      <w:r w:rsidR="00F65B3C">
        <w:t>path.</w:t>
      </w:r>
      <w:r w:rsidR="001F0CA8">
        <w:t>In</w:t>
      </w:r>
      <w:proofErr w:type="spellEnd"/>
      <w:r w:rsidR="001F0CA8">
        <w:t xml:space="preserve"> the context of </w:t>
      </w:r>
      <w:r w:rsidR="00B54E28">
        <w:t xml:space="preserve">extended </w:t>
      </w:r>
      <w:r w:rsidR="00962C5C">
        <w:t xml:space="preserve">restaurants, </w:t>
      </w:r>
      <w:proofErr w:type="spellStart"/>
      <w:proofErr w:type="gramStart"/>
      <w:r w:rsidR="004E6C08">
        <w:t>gantt</w:t>
      </w:r>
      <w:proofErr w:type="spellEnd"/>
      <w:proofErr w:type="gramEnd"/>
      <w:r w:rsidR="004E6C08">
        <w:t xml:space="preserve"> chart </w:t>
      </w:r>
      <w:r w:rsidR="0026722C">
        <w:t xml:space="preserve">is used that </w:t>
      </w:r>
      <w:r w:rsidR="001C17CE">
        <w:t xml:space="preserve">helps to determine </w:t>
      </w:r>
      <w:r w:rsidR="00DB065F">
        <w:t xml:space="preserve">the completion date. </w:t>
      </w:r>
    </w:p>
    <w:p w:rsidR="009273FD" w:rsidRPr="00DE6B6E" w:rsidRDefault="009273FD" w:rsidP="004127CE">
      <w:pPr>
        <w:pStyle w:val="Odstavecseseznamem"/>
        <w:numPr>
          <w:ilvl w:val="0"/>
          <w:numId w:val="5"/>
        </w:numPr>
      </w:pPr>
      <w:r>
        <w:rPr>
          <w:b/>
          <w:i/>
        </w:rPr>
        <w:lastRenderedPageBreak/>
        <w:t xml:space="preserve">Work breakdown </w:t>
      </w:r>
      <w:proofErr w:type="spellStart"/>
      <w:r>
        <w:rPr>
          <w:b/>
          <w:i/>
        </w:rPr>
        <w:t>structure</w:t>
      </w:r>
      <w:proofErr w:type="gramStart"/>
      <w:r w:rsidR="004C3760">
        <w:rPr>
          <w:b/>
          <w:i/>
        </w:rPr>
        <w:t>:</w:t>
      </w:r>
      <w:r w:rsidR="00553763">
        <w:t>It</w:t>
      </w:r>
      <w:proofErr w:type="spellEnd"/>
      <w:proofErr w:type="gramEnd"/>
      <w:r w:rsidR="00553763">
        <w:t xml:space="preserve"> is a </w:t>
      </w:r>
      <w:r w:rsidR="006D5346">
        <w:t xml:space="preserve">hierarchical outline of a task which is required to complete the project and </w:t>
      </w:r>
      <w:r w:rsidR="004A5770">
        <w:t xml:space="preserve">this in turn assists a project to manageable </w:t>
      </w:r>
      <w:r w:rsidR="009642FF">
        <w:t>deliverable</w:t>
      </w:r>
      <w:r w:rsidR="00E86DFF">
        <w:t>. In th</w:t>
      </w:r>
      <w:r w:rsidR="00CF10DC">
        <w:t>e</w:t>
      </w:r>
      <w:r w:rsidR="00E86DFF">
        <w:t xml:space="preserve"> context of chose</w:t>
      </w:r>
      <w:r w:rsidR="00A32959">
        <w:t xml:space="preserve">n project, it is also used </w:t>
      </w:r>
      <w:r w:rsidR="004F7596">
        <w:t xml:space="preserve">to plan a schedule for a project and </w:t>
      </w:r>
      <w:proofErr w:type="gramStart"/>
      <w:r w:rsidR="004F7596">
        <w:t xml:space="preserve">each task </w:t>
      </w:r>
      <w:r w:rsidR="003B0382">
        <w:t>duration</w:t>
      </w:r>
      <w:proofErr w:type="gramEnd"/>
      <w:r w:rsidR="003B0382">
        <w:t xml:space="preserve"> is planned along with the predec</w:t>
      </w:r>
      <w:r w:rsidR="006D204E">
        <w:t xml:space="preserve">essors. The project manager of restaurant also uses this </w:t>
      </w:r>
      <w:r w:rsidR="00D96313">
        <w:t>tool in order to deliver the project in an effective manner.</w:t>
      </w:r>
    </w:p>
    <w:p w:rsidR="00140991" w:rsidRDefault="005A53CD" w:rsidP="000E486C">
      <w:pPr>
        <w:pStyle w:val="Nadpis2"/>
      </w:pPr>
      <w:bookmarkStart w:id="8" w:name="_Toc86227409"/>
      <w:r>
        <w:t>Constraints</w:t>
      </w:r>
      <w:bookmarkEnd w:id="8"/>
    </w:p>
    <w:p w:rsidR="00D96313" w:rsidRDefault="009056A9" w:rsidP="00D96313">
      <w:r>
        <w:tab/>
      </w:r>
      <w:proofErr w:type="gramStart"/>
      <w:r>
        <w:t xml:space="preserve">Project constraints </w:t>
      </w:r>
      <w:r w:rsidR="00BB34AA">
        <w:t>refers</w:t>
      </w:r>
      <w:proofErr w:type="gramEnd"/>
      <w:r w:rsidR="00BB34AA">
        <w:t xml:space="preserve"> to the limitation </w:t>
      </w:r>
      <w:r w:rsidR="00FF66C4">
        <w:t xml:space="preserve">for a particular project and </w:t>
      </w:r>
      <w:r w:rsidR="00C15C21">
        <w:t xml:space="preserve">it </w:t>
      </w:r>
      <w:r w:rsidR="00097BB6">
        <w:t>ultimately</w:t>
      </w:r>
      <w:r w:rsidR="00C15C21">
        <w:t xml:space="preserve"> impact upon the success as well as failure of a project. </w:t>
      </w:r>
      <w:r w:rsidR="007D5C27">
        <w:t xml:space="preserve">For the present project, there are different </w:t>
      </w:r>
      <w:r w:rsidR="00037A00">
        <w:t xml:space="preserve">constraints </w:t>
      </w:r>
      <w:r w:rsidR="00664542">
        <w:t>which are as mentioned below:</w:t>
      </w:r>
    </w:p>
    <w:p w:rsidR="00496F76" w:rsidRPr="00496F76" w:rsidRDefault="00496F76" w:rsidP="00496F76">
      <w:pPr>
        <w:pStyle w:val="Odstavecseseznamem"/>
        <w:numPr>
          <w:ilvl w:val="0"/>
          <w:numId w:val="6"/>
        </w:numPr>
      </w:pPr>
      <w:proofErr w:type="spellStart"/>
      <w:r>
        <w:rPr>
          <w:i/>
        </w:rPr>
        <w:t>Scope</w:t>
      </w:r>
      <w:proofErr w:type="gramStart"/>
      <w:r>
        <w:rPr>
          <w:i/>
        </w:rPr>
        <w:t>:</w:t>
      </w:r>
      <w:r w:rsidR="00E40A29">
        <w:t>It</w:t>
      </w:r>
      <w:proofErr w:type="spellEnd"/>
      <w:proofErr w:type="gramEnd"/>
      <w:r w:rsidR="00E40A29">
        <w:t xml:space="preserve"> is considered as a </w:t>
      </w:r>
      <w:r w:rsidR="00360711">
        <w:t xml:space="preserve">constraint because </w:t>
      </w:r>
      <w:r w:rsidR="00F93161">
        <w:t xml:space="preserve">sometimes, project manager does not </w:t>
      </w:r>
      <w:r w:rsidR="00502AD2">
        <w:t xml:space="preserve">meet the </w:t>
      </w:r>
      <w:r w:rsidR="00A9316D">
        <w:t xml:space="preserve">expected outcomes and </w:t>
      </w:r>
      <w:r w:rsidR="00096FDD">
        <w:t xml:space="preserve">if the </w:t>
      </w:r>
      <w:r w:rsidR="00311BD4">
        <w:t>stakeholders</w:t>
      </w:r>
      <w:r w:rsidR="001A3C6E">
        <w:t xml:space="preserve"> </w:t>
      </w:r>
      <w:proofErr w:type="spellStart"/>
      <w:r w:rsidR="001A3C6E">
        <w:t>doesnot</w:t>
      </w:r>
      <w:proofErr w:type="spellEnd"/>
      <w:r w:rsidR="001A3C6E">
        <w:t xml:space="preserve"> </w:t>
      </w:r>
      <w:r w:rsidR="003E38C9">
        <w:t>agree</w:t>
      </w:r>
      <w:r w:rsidR="00C93F32">
        <w:t xml:space="preserve"> to deliver the project, then it affect the </w:t>
      </w:r>
      <w:r w:rsidR="008E4587">
        <w:t>scope</w:t>
      </w:r>
      <w:r w:rsidR="000A3A24">
        <w:t xml:space="preserve"> (Ward,</w:t>
      </w:r>
      <w:r w:rsidR="000A3A24" w:rsidRPr="000A3A24">
        <w:t xml:space="preserve"> 2018</w:t>
      </w:r>
      <w:r w:rsidR="000A3A24">
        <w:t>)</w:t>
      </w:r>
      <w:r w:rsidR="008E4587">
        <w:t xml:space="preserve">. That is why, to extend the project, it is necessary </w:t>
      </w:r>
      <w:r w:rsidR="006C559B">
        <w:t xml:space="preserve">to </w:t>
      </w:r>
      <w:r w:rsidR="008C76CA">
        <w:t xml:space="preserve">meet the scope by consulting with </w:t>
      </w:r>
      <w:proofErr w:type="gramStart"/>
      <w:r w:rsidR="008C76CA">
        <w:t>all the</w:t>
      </w:r>
      <w:proofErr w:type="gramEnd"/>
      <w:r w:rsidR="008C76CA">
        <w:t xml:space="preserve"> </w:t>
      </w:r>
      <w:r w:rsidR="00A75E10">
        <w:t>stakeholder.</w:t>
      </w:r>
    </w:p>
    <w:p w:rsidR="00496F76" w:rsidRPr="00CD3DBA" w:rsidRDefault="00CD3DBA" w:rsidP="00496F76">
      <w:pPr>
        <w:pStyle w:val="Odstavecseseznamem"/>
        <w:numPr>
          <w:ilvl w:val="0"/>
          <w:numId w:val="6"/>
        </w:numPr>
      </w:pPr>
      <w:r>
        <w:rPr>
          <w:i/>
        </w:rPr>
        <w:t>Cost:</w:t>
      </w:r>
      <w:r w:rsidR="00AE25F1">
        <w:t xml:space="preserve"> This is consider</w:t>
      </w:r>
      <w:r w:rsidR="00064D3D">
        <w:t>ed</w:t>
      </w:r>
      <w:r w:rsidR="00AE25F1">
        <w:t xml:space="preserve"> another</w:t>
      </w:r>
      <w:r w:rsidR="00BF0EF8">
        <w:t xml:space="preserve"> con</w:t>
      </w:r>
      <w:r w:rsidR="001566D7">
        <w:t>straint for the project because fluctuate i</w:t>
      </w:r>
      <w:r w:rsidR="00064D3D">
        <w:t xml:space="preserve">n the </w:t>
      </w:r>
      <w:r w:rsidR="00781AAE">
        <w:t xml:space="preserve">budget might affect the results </w:t>
      </w:r>
      <w:r w:rsidR="00857D2E">
        <w:t>in adverse manner. I</w:t>
      </w:r>
      <w:r w:rsidR="005C140D">
        <w:t xml:space="preserve">t is not necessary that project manager </w:t>
      </w:r>
      <w:r w:rsidR="00CA1951">
        <w:t xml:space="preserve">meet the same </w:t>
      </w:r>
      <w:r w:rsidR="004F0C7B">
        <w:t xml:space="preserve">budget and this in turn affect the results in </w:t>
      </w:r>
      <w:r w:rsidR="00A657D5">
        <w:t>opposite manner.</w:t>
      </w:r>
    </w:p>
    <w:p w:rsidR="0082121A" w:rsidRPr="00872E6F" w:rsidRDefault="0082121A" w:rsidP="00496F76">
      <w:pPr>
        <w:pStyle w:val="Odstavecseseznamem"/>
        <w:numPr>
          <w:ilvl w:val="0"/>
          <w:numId w:val="6"/>
        </w:numPr>
      </w:pPr>
      <w:proofErr w:type="spellStart"/>
      <w:r>
        <w:rPr>
          <w:i/>
        </w:rPr>
        <w:t>Quality</w:t>
      </w:r>
      <w:proofErr w:type="gramStart"/>
      <w:r>
        <w:rPr>
          <w:i/>
        </w:rPr>
        <w:t>:</w:t>
      </w:r>
      <w:r w:rsidR="00E40E4E">
        <w:t>The</w:t>
      </w:r>
      <w:proofErr w:type="spellEnd"/>
      <w:proofErr w:type="gramEnd"/>
      <w:r w:rsidR="00E40E4E">
        <w:t xml:space="preserve"> quality of the project is actually </w:t>
      </w:r>
      <w:r w:rsidR="00046A93">
        <w:t xml:space="preserve">evaluated through </w:t>
      </w:r>
      <w:r w:rsidR="003B0BDE">
        <w:t>outcomes</w:t>
      </w:r>
      <w:r w:rsidR="00D7303F">
        <w:t xml:space="preserve"> that</w:t>
      </w:r>
      <w:r w:rsidR="003B0BDE">
        <w:t xml:space="preserve"> matches the expectation </w:t>
      </w:r>
      <w:r w:rsidR="00194B0D">
        <w:t xml:space="preserve">set during planning stages. </w:t>
      </w:r>
      <w:r w:rsidR="00A04A31">
        <w:t xml:space="preserve">Hence, </w:t>
      </w:r>
      <w:r w:rsidR="00B53F25">
        <w:t>without foc</w:t>
      </w:r>
      <w:r w:rsidR="002323D2">
        <w:t xml:space="preserve">using upon quality of resources the project </w:t>
      </w:r>
      <w:r w:rsidR="00634C49">
        <w:t xml:space="preserve">success </w:t>
      </w:r>
      <w:r w:rsidR="00D27027">
        <w:t>affected in adverse manner.</w:t>
      </w:r>
    </w:p>
    <w:p w:rsidR="00872E6F" w:rsidRPr="00D96313" w:rsidRDefault="00872E6F" w:rsidP="00496F76">
      <w:pPr>
        <w:pStyle w:val="Odstavecseseznamem"/>
        <w:numPr>
          <w:ilvl w:val="0"/>
          <w:numId w:val="6"/>
        </w:numPr>
      </w:pPr>
      <w:r>
        <w:rPr>
          <w:i/>
        </w:rPr>
        <w:t>Resources:</w:t>
      </w:r>
      <w:r w:rsidR="005B41FC">
        <w:t xml:space="preserve"> Project manager </w:t>
      </w:r>
      <w:r w:rsidR="002D03FF">
        <w:t xml:space="preserve">should </w:t>
      </w:r>
      <w:r w:rsidR="002E6529">
        <w:t xml:space="preserve">take an availability of a resources </w:t>
      </w:r>
      <w:r w:rsidR="007340E2">
        <w:t xml:space="preserve">and this might be associated with cost </w:t>
      </w:r>
      <w:r w:rsidR="00C1487D">
        <w:t xml:space="preserve">because budget determine the </w:t>
      </w:r>
      <w:r w:rsidR="006F7692">
        <w:t xml:space="preserve">level </w:t>
      </w:r>
      <w:r w:rsidR="00F06A28">
        <w:t xml:space="preserve">and the number of </w:t>
      </w:r>
      <w:r w:rsidR="00CD5EFD">
        <w:t xml:space="preserve">resources </w:t>
      </w:r>
      <w:r w:rsidR="00115DEB">
        <w:t>available</w:t>
      </w:r>
      <w:r w:rsidR="00CD5EFD">
        <w:t xml:space="preserve">. </w:t>
      </w:r>
      <w:r w:rsidR="004108B8">
        <w:t xml:space="preserve">Further, manager should ensure that all the resources must be </w:t>
      </w:r>
      <w:proofErr w:type="gramStart"/>
      <w:r w:rsidR="00C351B7">
        <w:t>consider</w:t>
      </w:r>
      <w:proofErr w:type="gramEnd"/>
      <w:r w:rsidR="00C351B7">
        <w:t xml:space="preserve"> effectively that </w:t>
      </w:r>
      <w:r w:rsidR="00E11163">
        <w:t>assists</w:t>
      </w:r>
      <w:r w:rsidR="00082FD4">
        <w:t xml:space="preserve"> to</w:t>
      </w:r>
      <w:r w:rsidR="00C351B7">
        <w:t xml:space="preserve"> generate the best</w:t>
      </w:r>
      <w:r w:rsidR="006F14C2">
        <w:t xml:space="preserve"> outcomes.</w:t>
      </w:r>
    </w:p>
    <w:p w:rsidR="009F42A9" w:rsidRDefault="009F42A9" w:rsidP="00C36637">
      <w:pPr>
        <w:pStyle w:val="Nadpis2"/>
      </w:pPr>
      <w:bookmarkStart w:id="9" w:name="_Toc86227410"/>
      <w:r>
        <w:t xml:space="preserve">Risk </w:t>
      </w:r>
      <w:r w:rsidR="00B33792">
        <w:t>assessment</w:t>
      </w:r>
      <w:bookmarkEnd w:id="9"/>
    </w:p>
    <w:p w:rsidR="00835971" w:rsidRDefault="00AD0B65" w:rsidP="00835971">
      <w:r>
        <w:tab/>
        <w:t>In each project, there are different risk</w:t>
      </w:r>
      <w:r w:rsidR="000F3D85">
        <w:t>s</w:t>
      </w:r>
      <w:r>
        <w:t xml:space="preserve"> identified </w:t>
      </w:r>
      <w:r w:rsidR="00A409AD">
        <w:t xml:space="preserve">and </w:t>
      </w:r>
      <w:proofErr w:type="gramStart"/>
      <w:r w:rsidR="00A409AD">
        <w:t>this in turn affect</w:t>
      </w:r>
      <w:proofErr w:type="gramEnd"/>
      <w:r w:rsidR="00A409AD">
        <w:t xml:space="preserve"> the s</w:t>
      </w:r>
      <w:r w:rsidR="000F65E1">
        <w:t>uc</w:t>
      </w:r>
      <w:r w:rsidR="00032F64">
        <w:t>cess and failure of a project. T</w:t>
      </w:r>
      <w:r w:rsidR="000F65E1">
        <w:t xml:space="preserve">hat is why, </w:t>
      </w:r>
      <w:r w:rsidR="00507C47">
        <w:t xml:space="preserve">it is necessary to </w:t>
      </w:r>
      <w:r w:rsidR="00101A11">
        <w:t xml:space="preserve">perform the risk assessment that helps to determine the risk associated with the </w:t>
      </w:r>
      <w:r w:rsidR="00951B6C">
        <w:t xml:space="preserve">project. The list of risk, their </w:t>
      </w:r>
      <w:r w:rsidR="00AB175F">
        <w:t>mitigation</w:t>
      </w:r>
      <w:r w:rsidR="00951B6C">
        <w:t xml:space="preserve"> strategy and </w:t>
      </w:r>
      <w:r w:rsidR="00AB175F">
        <w:t>its impact is as mentioned below:</w:t>
      </w:r>
    </w:p>
    <w:tbl>
      <w:tblPr>
        <w:tblStyle w:val="Mkatabulky"/>
        <w:tblW w:w="0" w:type="auto"/>
        <w:tblLook w:val="04A0"/>
      </w:tblPr>
      <w:tblGrid>
        <w:gridCol w:w="3005"/>
        <w:gridCol w:w="3005"/>
        <w:gridCol w:w="3006"/>
      </w:tblGrid>
      <w:tr w:rsidR="00515301" w:rsidTr="00407C0E">
        <w:tc>
          <w:tcPr>
            <w:tcW w:w="9016" w:type="dxa"/>
            <w:gridSpan w:val="3"/>
          </w:tcPr>
          <w:p w:rsidR="00515301" w:rsidRDefault="00515301" w:rsidP="00515301">
            <w:pPr>
              <w:jc w:val="center"/>
            </w:pPr>
            <w:r>
              <w:t>Results</w:t>
            </w:r>
          </w:p>
        </w:tc>
      </w:tr>
      <w:tr w:rsidR="00515301" w:rsidTr="00212D39">
        <w:tc>
          <w:tcPr>
            <w:tcW w:w="3005" w:type="dxa"/>
            <w:shd w:val="clear" w:color="auto" w:fill="DEEAF6" w:themeFill="accent1" w:themeFillTint="33"/>
          </w:tcPr>
          <w:p w:rsidR="00515301" w:rsidRDefault="00515301" w:rsidP="00835971">
            <w:r>
              <w:t>1-3</w:t>
            </w:r>
          </w:p>
        </w:tc>
        <w:tc>
          <w:tcPr>
            <w:tcW w:w="3005" w:type="dxa"/>
            <w:shd w:val="clear" w:color="auto" w:fill="FFC000" w:themeFill="accent4"/>
          </w:tcPr>
          <w:p w:rsidR="00515301" w:rsidRDefault="00515301" w:rsidP="00835971">
            <w:r>
              <w:t>4-6</w:t>
            </w:r>
          </w:p>
        </w:tc>
        <w:tc>
          <w:tcPr>
            <w:tcW w:w="3006" w:type="dxa"/>
            <w:shd w:val="clear" w:color="auto" w:fill="FF0000"/>
          </w:tcPr>
          <w:p w:rsidR="00515301" w:rsidRDefault="00515301" w:rsidP="00835971">
            <w:r>
              <w:t>7-10</w:t>
            </w:r>
          </w:p>
        </w:tc>
      </w:tr>
      <w:tr w:rsidR="00515301" w:rsidTr="00D869B7">
        <w:tc>
          <w:tcPr>
            <w:tcW w:w="3005" w:type="dxa"/>
            <w:shd w:val="clear" w:color="auto" w:fill="DEEAF6" w:themeFill="accent1" w:themeFillTint="33"/>
          </w:tcPr>
          <w:p w:rsidR="00515301" w:rsidRDefault="00515301" w:rsidP="00835971">
            <w:r>
              <w:lastRenderedPageBreak/>
              <w:t>Low</w:t>
            </w:r>
          </w:p>
        </w:tc>
        <w:tc>
          <w:tcPr>
            <w:tcW w:w="3005" w:type="dxa"/>
            <w:shd w:val="clear" w:color="auto" w:fill="FFC000" w:themeFill="accent4"/>
          </w:tcPr>
          <w:p w:rsidR="00515301" w:rsidRDefault="00515301" w:rsidP="00835971">
            <w:r>
              <w:t>Medium</w:t>
            </w:r>
          </w:p>
        </w:tc>
        <w:tc>
          <w:tcPr>
            <w:tcW w:w="3006" w:type="dxa"/>
            <w:shd w:val="clear" w:color="auto" w:fill="FF0000"/>
          </w:tcPr>
          <w:p w:rsidR="00515301" w:rsidRDefault="00515301" w:rsidP="00835971">
            <w:r>
              <w:t>High</w:t>
            </w:r>
          </w:p>
        </w:tc>
      </w:tr>
    </w:tbl>
    <w:p w:rsidR="00623177" w:rsidRDefault="00623177" w:rsidP="00835971"/>
    <w:tbl>
      <w:tblPr>
        <w:tblStyle w:val="Mkatabulky"/>
        <w:tblW w:w="0" w:type="auto"/>
        <w:tblLayout w:type="fixed"/>
        <w:tblLook w:val="04A0"/>
      </w:tblPr>
      <w:tblGrid>
        <w:gridCol w:w="985"/>
        <w:gridCol w:w="1688"/>
        <w:gridCol w:w="1324"/>
        <w:gridCol w:w="1038"/>
        <w:gridCol w:w="900"/>
        <w:gridCol w:w="3081"/>
      </w:tblGrid>
      <w:tr w:rsidR="00EE4705" w:rsidTr="005428D0">
        <w:tc>
          <w:tcPr>
            <w:tcW w:w="985" w:type="dxa"/>
          </w:tcPr>
          <w:p w:rsidR="00EE4705" w:rsidRPr="00B54AE3" w:rsidRDefault="00AF2184" w:rsidP="00B54AE3">
            <w:pPr>
              <w:jc w:val="center"/>
              <w:rPr>
                <w:b/>
              </w:rPr>
            </w:pPr>
            <w:r w:rsidRPr="00B54AE3">
              <w:rPr>
                <w:b/>
              </w:rPr>
              <w:t>Type of risk</w:t>
            </w:r>
          </w:p>
        </w:tc>
        <w:tc>
          <w:tcPr>
            <w:tcW w:w="1688" w:type="dxa"/>
          </w:tcPr>
          <w:p w:rsidR="00EE4705" w:rsidRPr="00B54AE3" w:rsidRDefault="003665D2" w:rsidP="00B54AE3">
            <w:pPr>
              <w:jc w:val="center"/>
              <w:rPr>
                <w:b/>
              </w:rPr>
            </w:pPr>
            <w:r w:rsidRPr="00B54AE3">
              <w:rPr>
                <w:b/>
              </w:rPr>
              <w:t>Impact</w:t>
            </w:r>
          </w:p>
        </w:tc>
        <w:tc>
          <w:tcPr>
            <w:tcW w:w="1324" w:type="dxa"/>
          </w:tcPr>
          <w:p w:rsidR="00EE4705" w:rsidRPr="00B54AE3" w:rsidRDefault="003665D2" w:rsidP="00B54AE3">
            <w:pPr>
              <w:jc w:val="center"/>
              <w:rPr>
                <w:b/>
              </w:rPr>
            </w:pPr>
            <w:r w:rsidRPr="00B54AE3">
              <w:rPr>
                <w:b/>
              </w:rPr>
              <w:t>Likelihood</w:t>
            </w:r>
          </w:p>
        </w:tc>
        <w:tc>
          <w:tcPr>
            <w:tcW w:w="1038" w:type="dxa"/>
          </w:tcPr>
          <w:p w:rsidR="00EE4705" w:rsidRPr="00B54AE3" w:rsidRDefault="00F9405A" w:rsidP="00B54AE3">
            <w:pPr>
              <w:jc w:val="center"/>
              <w:rPr>
                <w:b/>
              </w:rPr>
            </w:pPr>
            <w:r w:rsidRPr="00B54AE3">
              <w:rPr>
                <w:b/>
              </w:rPr>
              <w:t>Probability</w:t>
            </w:r>
          </w:p>
        </w:tc>
        <w:tc>
          <w:tcPr>
            <w:tcW w:w="900" w:type="dxa"/>
          </w:tcPr>
          <w:p w:rsidR="00EE4705" w:rsidRPr="00B54AE3" w:rsidRDefault="00F9405A" w:rsidP="00B54AE3">
            <w:pPr>
              <w:jc w:val="center"/>
              <w:rPr>
                <w:b/>
              </w:rPr>
            </w:pPr>
            <w:r w:rsidRPr="00B54AE3">
              <w:rPr>
                <w:b/>
              </w:rPr>
              <w:t>Results</w:t>
            </w:r>
          </w:p>
        </w:tc>
        <w:tc>
          <w:tcPr>
            <w:tcW w:w="3081" w:type="dxa"/>
          </w:tcPr>
          <w:p w:rsidR="00EE4705" w:rsidRPr="00B54AE3" w:rsidRDefault="00F9405A" w:rsidP="00B54AE3">
            <w:pPr>
              <w:jc w:val="center"/>
              <w:rPr>
                <w:b/>
              </w:rPr>
            </w:pPr>
            <w:r w:rsidRPr="00B54AE3">
              <w:rPr>
                <w:b/>
              </w:rPr>
              <w:t>Mitigation strategy</w:t>
            </w:r>
          </w:p>
        </w:tc>
      </w:tr>
      <w:tr w:rsidR="00EE4705" w:rsidTr="005428D0">
        <w:tc>
          <w:tcPr>
            <w:tcW w:w="985" w:type="dxa"/>
          </w:tcPr>
          <w:p w:rsidR="00EE4705" w:rsidRDefault="00C7620A" w:rsidP="00835971">
            <w:r>
              <w:t>Financial risk</w:t>
            </w:r>
          </w:p>
        </w:tc>
        <w:tc>
          <w:tcPr>
            <w:tcW w:w="1688" w:type="dxa"/>
          </w:tcPr>
          <w:p w:rsidR="00EE4705" w:rsidRDefault="00F709F6" w:rsidP="001A3392">
            <w:r>
              <w:t xml:space="preserve">It has a </w:t>
            </w:r>
            <w:r w:rsidR="001A3392">
              <w:t>high</w:t>
            </w:r>
            <w:r w:rsidR="003F28C8">
              <w:t xml:space="preserve"> impact over the </w:t>
            </w:r>
            <w:r w:rsidR="005B4085">
              <w:t>project, if not mitigated</w:t>
            </w:r>
          </w:p>
        </w:tc>
        <w:tc>
          <w:tcPr>
            <w:tcW w:w="1324" w:type="dxa"/>
          </w:tcPr>
          <w:p w:rsidR="00EE4705" w:rsidRDefault="00DC19BD" w:rsidP="00835971">
            <w:r>
              <w:t>High</w:t>
            </w:r>
          </w:p>
        </w:tc>
        <w:tc>
          <w:tcPr>
            <w:tcW w:w="1038" w:type="dxa"/>
          </w:tcPr>
          <w:p w:rsidR="00EE4705" w:rsidRDefault="00DC19BD" w:rsidP="00835971">
            <w:r>
              <w:t>low</w:t>
            </w:r>
          </w:p>
        </w:tc>
        <w:tc>
          <w:tcPr>
            <w:tcW w:w="900" w:type="dxa"/>
            <w:shd w:val="clear" w:color="auto" w:fill="FFC000" w:themeFill="accent4"/>
          </w:tcPr>
          <w:p w:rsidR="00EE4705" w:rsidRDefault="00EE4705" w:rsidP="00835971"/>
        </w:tc>
        <w:tc>
          <w:tcPr>
            <w:tcW w:w="3081" w:type="dxa"/>
          </w:tcPr>
          <w:p w:rsidR="00EE4705" w:rsidRDefault="003603B3" w:rsidP="00835971">
            <w:r>
              <w:t xml:space="preserve">To </w:t>
            </w:r>
            <w:r w:rsidR="00B503BF">
              <w:t>minimize</w:t>
            </w:r>
            <w:r>
              <w:t xml:space="preserve"> the</w:t>
            </w:r>
            <w:r w:rsidR="00B503BF">
              <w:t xml:space="preserve"> same, </w:t>
            </w:r>
            <w:r w:rsidR="008F1BEA">
              <w:t xml:space="preserve">project manager must </w:t>
            </w:r>
            <w:r w:rsidR="00D248CB">
              <w:t xml:space="preserve">set KPI and proper monitoring should be done that helps to review </w:t>
            </w:r>
            <w:r w:rsidR="00E77D52">
              <w:t xml:space="preserve">whether the task </w:t>
            </w:r>
            <w:r w:rsidR="00931BD9">
              <w:t>is over-budgeted or not</w:t>
            </w:r>
            <w:r w:rsidR="00D379DD">
              <w:t xml:space="preserve"> (</w:t>
            </w:r>
            <w:proofErr w:type="spellStart"/>
            <w:r w:rsidR="00D379DD">
              <w:t>Ce</w:t>
            </w:r>
            <w:r w:rsidR="008F5987">
              <w:t>ballos</w:t>
            </w:r>
            <w:proofErr w:type="spellEnd"/>
            <w:r w:rsidR="008F5987">
              <w:t>,</w:t>
            </w:r>
            <w:r w:rsidR="00D379DD">
              <w:t xml:space="preserve"> de Andres Diaz and Oliver,</w:t>
            </w:r>
            <w:r w:rsidR="00D379DD" w:rsidRPr="00D379DD">
              <w:t xml:space="preserve"> 2017</w:t>
            </w:r>
            <w:r w:rsidR="00D379DD">
              <w:t>)</w:t>
            </w:r>
            <w:r w:rsidR="00931BD9">
              <w:t>.</w:t>
            </w:r>
          </w:p>
        </w:tc>
      </w:tr>
      <w:tr w:rsidR="00EE4705" w:rsidTr="005428D0">
        <w:tc>
          <w:tcPr>
            <w:tcW w:w="985" w:type="dxa"/>
          </w:tcPr>
          <w:p w:rsidR="00EE4705" w:rsidRDefault="006D032F" w:rsidP="00835971">
            <w:r>
              <w:t>Strategic</w:t>
            </w:r>
            <w:r w:rsidR="00C956E4">
              <w:t xml:space="preserve"> risk</w:t>
            </w:r>
          </w:p>
        </w:tc>
        <w:tc>
          <w:tcPr>
            <w:tcW w:w="1688" w:type="dxa"/>
          </w:tcPr>
          <w:p w:rsidR="00EE4705" w:rsidRDefault="00D17BFD" w:rsidP="00835971">
            <w:r>
              <w:t xml:space="preserve">It creates high impact over </w:t>
            </w:r>
            <w:r w:rsidR="00491BE0">
              <w:t xml:space="preserve">project because it </w:t>
            </w:r>
            <w:r w:rsidR="00654CF3">
              <w:t xml:space="preserve">affect the results </w:t>
            </w:r>
            <w:r w:rsidR="00910A8A">
              <w:t>adversely</w:t>
            </w:r>
          </w:p>
        </w:tc>
        <w:tc>
          <w:tcPr>
            <w:tcW w:w="1324" w:type="dxa"/>
          </w:tcPr>
          <w:p w:rsidR="00EE4705" w:rsidRDefault="005E6099" w:rsidP="00835971">
            <w:r>
              <w:t>Low</w:t>
            </w:r>
          </w:p>
        </w:tc>
        <w:tc>
          <w:tcPr>
            <w:tcW w:w="1038" w:type="dxa"/>
          </w:tcPr>
          <w:p w:rsidR="00EE4705" w:rsidRDefault="005E6099" w:rsidP="00835971">
            <w:r>
              <w:t>Low</w:t>
            </w:r>
          </w:p>
        </w:tc>
        <w:tc>
          <w:tcPr>
            <w:tcW w:w="900" w:type="dxa"/>
            <w:shd w:val="clear" w:color="auto" w:fill="DEEAF6" w:themeFill="accent1" w:themeFillTint="33"/>
          </w:tcPr>
          <w:p w:rsidR="00EE4705" w:rsidRDefault="00EE4705" w:rsidP="00835971"/>
        </w:tc>
        <w:tc>
          <w:tcPr>
            <w:tcW w:w="3081" w:type="dxa"/>
          </w:tcPr>
          <w:p w:rsidR="00EE4705" w:rsidRDefault="00FD795E" w:rsidP="00835971">
            <w:r>
              <w:t xml:space="preserve">To overcome from this risk, it is necessary to consult with </w:t>
            </w:r>
            <w:r w:rsidR="00C75E84">
              <w:t>all stakehold</w:t>
            </w:r>
            <w:r w:rsidR="0081210D">
              <w:t xml:space="preserve">ers so that they can share their views pertaining to </w:t>
            </w:r>
            <w:r w:rsidR="00DF2423">
              <w:t>chosen project and minimize the chances of risk as well.</w:t>
            </w:r>
          </w:p>
        </w:tc>
      </w:tr>
      <w:tr w:rsidR="00EE4705" w:rsidTr="005428D0">
        <w:tc>
          <w:tcPr>
            <w:tcW w:w="985" w:type="dxa"/>
          </w:tcPr>
          <w:p w:rsidR="00EE4705" w:rsidRDefault="00523511" w:rsidP="00835971">
            <w:r>
              <w:t>Physical risk</w:t>
            </w:r>
          </w:p>
        </w:tc>
        <w:tc>
          <w:tcPr>
            <w:tcW w:w="1688" w:type="dxa"/>
          </w:tcPr>
          <w:p w:rsidR="00EE4705" w:rsidRDefault="00DD512B" w:rsidP="00835971">
            <w:r>
              <w:t xml:space="preserve">Low quality of resources used by the project manager affect the </w:t>
            </w:r>
            <w:r w:rsidR="00312A10">
              <w:t>resul</w:t>
            </w:r>
            <w:r w:rsidR="00B404E3">
              <w:t xml:space="preserve">ts </w:t>
            </w:r>
          </w:p>
        </w:tc>
        <w:tc>
          <w:tcPr>
            <w:tcW w:w="1324" w:type="dxa"/>
          </w:tcPr>
          <w:p w:rsidR="00EE4705" w:rsidRDefault="003F0B62" w:rsidP="00835971">
            <w:r>
              <w:t>High</w:t>
            </w:r>
          </w:p>
        </w:tc>
        <w:tc>
          <w:tcPr>
            <w:tcW w:w="1038" w:type="dxa"/>
          </w:tcPr>
          <w:p w:rsidR="00EE4705" w:rsidRDefault="003F0B62" w:rsidP="00835971">
            <w:r>
              <w:t>High</w:t>
            </w:r>
          </w:p>
        </w:tc>
        <w:tc>
          <w:tcPr>
            <w:tcW w:w="900" w:type="dxa"/>
            <w:shd w:val="clear" w:color="auto" w:fill="FF0000"/>
          </w:tcPr>
          <w:p w:rsidR="00EE4705" w:rsidRDefault="00EE4705" w:rsidP="00835971"/>
        </w:tc>
        <w:tc>
          <w:tcPr>
            <w:tcW w:w="3081" w:type="dxa"/>
          </w:tcPr>
          <w:p w:rsidR="00EE4705" w:rsidRPr="00AC3064" w:rsidRDefault="00F55DEC" w:rsidP="00033A03">
            <w:r>
              <w:t xml:space="preserve">Quality of the </w:t>
            </w:r>
            <w:r w:rsidR="00A107C4">
              <w:t>resources never compro</w:t>
            </w:r>
            <w:r w:rsidR="001C1748">
              <w:t xml:space="preserve">mised and that is why, it helps to generate the </w:t>
            </w:r>
            <w:r w:rsidR="005A07D3">
              <w:t xml:space="preserve">best outcomes </w:t>
            </w:r>
            <w:r w:rsidR="00B51C11">
              <w:t xml:space="preserve">and minimize the chances of risk as well. </w:t>
            </w:r>
            <w:r w:rsidR="00AC3064">
              <w:t>Through this,</w:t>
            </w:r>
            <w:r w:rsidR="00D36F2A">
              <w:t xml:space="preserve"> project manager always have a </w:t>
            </w:r>
            <w:r w:rsidR="009B0708">
              <w:t xml:space="preserve">substitute that assists to </w:t>
            </w:r>
            <w:r w:rsidR="00033A03">
              <w:t>minimize the negative impact</w:t>
            </w:r>
            <w:r w:rsidR="0088378C">
              <w:t>.</w:t>
            </w:r>
          </w:p>
        </w:tc>
      </w:tr>
      <w:tr w:rsidR="00EE4705" w:rsidTr="005428D0">
        <w:tc>
          <w:tcPr>
            <w:tcW w:w="985" w:type="dxa"/>
          </w:tcPr>
          <w:p w:rsidR="00EE4705" w:rsidRDefault="00132114" w:rsidP="00835971">
            <w:r>
              <w:t>Management risk</w:t>
            </w:r>
          </w:p>
        </w:tc>
        <w:tc>
          <w:tcPr>
            <w:tcW w:w="1688" w:type="dxa"/>
          </w:tcPr>
          <w:p w:rsidR="00EE4705" w:rsidRDefault="008E31B4" w:rsidP="00884DC9">
            <w:r>
              <w:t xml:space="preserve">Poor management strategy affect the project </w:t>
            </w:r>
            <w:proofErr w:type="spellStart"/>
            <w:r w:rsidR="00884DC9">
              <w:t>innegative</w:t>
            </w:r>
            <w:proofErr w:type="spellEnd"/>
            <w:r w:rsidR="00884DC9">
              <w:t xml:space="preserve"> manner</w:t>
            </w:r>
          </w:p>
        </w:tc>
        <w:tc>
          <w:tcPr>
            <w:tcW w:w="1324" w:type="dxa"/>
          </w:tcPr>
          <w:p w:rsidR="00EE4705" w:rsidRDefault="004C008C" w:rsidP="00835971">
            <w:r>
              <w:t xml:space="preserve">Low </w:t>
            </w:r>
          </w:p>
        </w:tc>
        <w:tc>
          <w:tcPr>
            <w:tcW w:w="1038" w:type="dxa"/>
          </w:tcPr>
          <w:p w:rsidR="00EE4705" w:rsidRDefault="004C008C" w:rsidP="00835971">
            <w:r>
              <w:t>Medium</w:t>
            </w:r>
          </w:p>
        </w:tc>
        <w:tc>
          <w:tcPr>
            <w:tcW w:w="900" w:type="dxa"/>
            <w:shd w:val="clear" w:color="auto" w:fill="FFC000" w:themeFill="accent4"/>
          </w:tcPr>
          <w:p w:rsidR="00EE4705" w:rsidRDefault="00EE4705" w:rsidP="00835971"/>
        </w:tc>
        <w:tc>
          <w:tcPr>
            <w:tcW w:w="3081" w:type="dxa"/>
          </w:tcPr>
          <w:p w:rsidR="00EE4705" w:rsidRDefault="002A6806" w:rsidP="00835971">
            <w:r>
              <w:t xml:space="preserve">To minimize poor management and leadership, </w:t>
            </w:r>
            <w:r w:rsidR="00710A8C">
              <w:t xml:space="preserve">representative must adopt </w:t>
            </w:r>
            <w:r w:rsidR="006248B7">
              <w:t xml:space="preserve">effective strategy that helps to </w:t>
            </w:r>
            <w:r w:rsidR="009E1877">
              <w:t xml:space="preserve">minimize the chances of </w:t>
            </w:r>
            <w:r w:rsidR="002562C4">
              <w:t xml:space="preserve">occurring risk. </w:t>
            </w:r>
          </w:p>
        </w:tc>
      </w:tr>
      <w:tr w:rsidR="00132114" w:rsidTr="005428D0">
        <w:tc>
          <w:tcPr>
            <w:tcW w:w="985" w:type="dxa"/>
          </w:tcPr>
          <w:p w:rsidR="00132114" w:rsidRDefault="00132114" w:rsidP="00835971">
            <w:r>
              <w:t>Contract</w:t>
            </w:r>
            <w:r>
              <w:lastRenderedPageBreak/>
              <w:t>ual risk</w:t>
            </w:r>
          </w:p>
        </w:tc>
        <w:tc>
          <w:tcPr>
            <w:tcW w:w="1688" w:type="dxa"/>
          </w:tcPr>
          <w:p w:rsidR="00132114" w:rsidRDefault="0000140E" w:rsidP="00835971">
            <w:r>
              <w:lastRenderedPageBreak/>
              <w:t xml:space="preserve">Not meet the </w:t>
            </w:r>
            <w:r>
              <w:lastRenderedPageBreak/>
              <w:t>contra</w:t>
            </w:r>
            <w:r w:rsidR="00324F32">
              <w:t xml:space="preserve">cts need affect the performance </w:t>
            </w:r>
            <w:r w:rsidR="00EE0654">
              <w:t>oppositely.</w:t>
            </w:r>
          </w:p>
        </w:tc>
        <w:tc>
          <w:tcPr>
            <w:tcW w:w="1324" w:type="dxa"/>
          </w:tcPr>
          <w:p w:rsidR="00132114" w:rsidRDefault="00C4464C" w:rsidP="00835971">
            <w:r>
              <w:lastRenderedPageBreak/>
              <w:t>High</w:t>
            </w:r>
          </w:p>
        </w:tc>
        <w:tc>
          <w:tcPr>
            <w:tcW w:w="1038" w:type="dxa"/>
          </w:tcPr>
          <w:p w:rsidR="00132114" w:rsidRDefault="00C4464C" w:rsidP="00835971">
            <w:r>
              <w:t>High</w:t>
            </w:r>
          </w:p>
        </w:tc>
        <w:tc>
          <w:tcPr>
            <w:tcW w:w="900" w:type="dxa"/>
            <w:shd w:val="clear" w:color="auto" w:fill="FF0000"/>
          </w:tcPr>
          <w:p w:rsidR="00132114" w:rsidRDefault="00132114" w:rsidP="00835971"/>
        </w:tc>
        <w:tc>
          <w:tcPr>
            <w:tcW w:w="3081" w:type="dxa"/>
          </w:tcPr>
          <w:p w:rsidR="00132114" w:rsidRPr="00B13259" w:rsidRDefault="00160A22" w:rsidP="00835971">
            <w:r>
              <w:t xml:space="preserve">By </w:t>
            </w:r>
            <w:r w:rsidR="00116E81">
              <w:t>eliminating</w:t>
            </w:r>
            <w:r w:rsidR="00242EDD">
              <w:t xml:space="preserve"> the missed </w:t>
            </w:r>
            <w:r w:rsidR="00242EDD">
              <w:lastRenderedPageBreak/>
              <w:t xml:space="preserve">milestone </w:t>
            </w:r>
            <w:r w:rsidR="005E1D58">
              <w:t xml:space="preserve">and obligation </w:t>
            </w:r>
            <w:r w:rsidR="007C35D2">
              <w:t xml:space="preserve">with alerts, the chances of risk can be </w:t>
            </w:r>
            <w:r w:rsidR="00B13259">
              <w:t>minimized</w:t>
            </w:r>
            <w:r w:rsidR="00E61CC9">
              <w:t xml:space="preserve"> (</w:t>
            </w:r>
            <w:proofErr w:type="spellStart"/>
            <w:r w:rsidR="00E61CC9">
              <w:t>Demirkesen</w:t>
            </w:r>
            <w:proofErr w:type="spellEnd"/>
            <w:r w:rsidR="00E61CC9">
              <w:t xml:space="preserve"> and </w:t>
            </w:r>
            <w:proofErr w:type="spellStart"/>
            <w:r w:rsidR="00E61CC9">
              <w:t>Ozorhon</w:t>
            </w:r>
            <w:proofErr w:type="spellEnd"/>
            <w:r w:rsidR="00E61CC9">
              <w:t>,</w:t>
            </w:r>
            <w:r w:rsidR="00E61CC9" w:rsidRPr="00E61CC9">
              <w:t xml:space="preserve"> 2017</w:t>
            </w:r>
            <w:r w:rsidR="00E61CC9">
              <w:t>)</w:t>
            </w:r>
            <w:r w:rsidR="00B13259">
              <w:t>. Also,</w:t>
            </w:r>
            <w:r w:rsidR="00C74ADC">
              <w:t xml:space="preserve"> it both parties must have </w:t>
            </w:r>
            <w:r w:rsidR="003218EE">
              <w:t>a written documents comply with laws that assist to minimize the chances of such risk.</w:t>
            </w:r>
          </w:p>
        </w:tc>
      </w:tr>
    </w:tbl>
    <w:p w:rsidR="00AB175F" w:rsidRPr="00835971" w:rsidRDefault="00AB175F" w:rsidP="00835971"/>
    <w:p w:rsidR="000E486C" w:rsidRDefault="000E486C" w:rsidP="00442F1C">
      <w:pPr>
        <w:pStyle w:val="Nadpis1"/>
      </w:pPr>
      <w:bookmarkStart w:id="10" w:name="_Toc86227411"/>
      <w:r>
        <w:t>CONCLUSION</w:t>
      </w:r>
      <w:bookmarkEnd w:id="10"/>
    </w:p>
    <w:p w:rsidR="006F14C2" w:rsidRDefault="006F14C2" w:rsidP="006F14C2">
      <w:pPr>
        <w:rPr>
          <w:lang w:val="en-IN"/>
        </w:rPr>
      </w:pPr>
      <w:r>
        <w:rPr>
          <w:lang w:val="en-IN"/>
        </w:rPr>
        <w:tab/>
        <w:t xml:space="preserve">By summing up above report, it has been </w:t>
      </w:r>
      <w:r w:rsidR="00B77EF1">
        <w:rPr>
          <w:lang w:val="en-IN"/>
        </w:rPr>
        <w:t>concluded</w:t>
      </w:r>
      <w:r>
        <w:rPr>
          <w:lang w:val="en-IN"/>
        </w:rPr>
        <w:t xml:space="preserve"> that </w:t>
      </w:r>
      <w:r w:rsidR="00E54694">
        <w:rPr>
          <w:lang w:val="en-IN"/>
        </w:rPr>
        <w:t xml:space="preserve">with the help of effective </w:t>
      </w:r>
      <w:r w:rsidR="0014320B">
        <w:rPr>
          <w:lang w:val="en-IN"/>
        </w:rPr>
        <w:t xml:space="preserve">project management key elements, chosen project </w:t>
      </w:r>
      <w:r w:rsidR="009529B5">
        <w:rPr>
          <w:lang w:val="en-IN"/>
        </w:rPr>
        <w:t xml:space="preserve">can be attained. </w:t>
      </w:r>
      <w:proofErr w:type="gramStart"/>
      <w:r w:rsidR="005535C8">
        <w:rPr>
          <w:lang w:val="en-IN"/>
        </w:rPr>
        <w:t xml:space="preserve">Such that through proper involvement of </w:t>
      </w:r>
      <w:r w:rsidR="00861A34">
        <w:rPr>
          <w:lang w:val="en-IN"/>
        </w:rPr>
        <w:t xml:space="preserve">all key stakeholders assist to make effective decision </w:t>
      </w:r>
      <w:r w:rsidR="002F640B">
        <w:rPr>
          <w:lang w:val="en-IN"/>
        </w:rPr>
        <w:t>and also generate the b</w:t>
      </w:r>
      <w:r w:rsidR="00BA7DC4">
        <w:rPr>
          <w:lang w:val="en-IN"/>
        </w:rPr>
        <w:t>e</w:t>
      </w:r>
      <w:r w:rsidR="002F640B">
        <w:rPr>
          <w:lang w:val="en-IN"/>
        </w:rPr>
        <w:t>st outcomes.</w:t>
      </w:r>
      <w:proofErr w:type="gramEnd"/>
      <w:r w:rsidR="002F640B">
        <w:rPr>
          <w:lang w:val="en-IN"/>
        </w:rPr>
        <w:t xml:space="preserve"> </w:t>
      </w:r>
      <w:r w:rsidR="00567BFF">
        <w:rPr>
          <w:lang w:val="en-IN"/>
        </w:rPr>
        <w:t>Further,</w:t>
      </w:r>
      <w:r w:rsidR="00E414C7">
        <w:rPr>
          <w:lang w:val="en-IN"/>
        </w:rPr>
        <w:t xml:space="preserve"> it has been also concluded that </w:t>
      </w:r>
      <w:r w:rsidR="00D70E04">
        <w:rPr>
          <w:lang w:val="en-IN"/>
        </w:rPr>
        <w:t xml:space="preserve">WBS and </w:t>
      </w:r>
      <w:proofErr w:type="spellStart"/>
      <w:r w:rsidR="00D70E04">
        <w:rPr>
          <w:lang w:val="en-IN"/>
        </w:rPr>
        <w:t>gantt</w:t>
      </w:r>
      <w:proofErr w:type="spellEnd"/>
      <w:r w:rsidR="00D70E04">
        <w:rPr>
          <w:lang w:val="en-IN"/>
        </w:rPr>
        <w:t xml:space="preserve"> chart assist </w:t>
      </w:r>
      <w:r w:rsidR="00716612">
        <w:rPr>
          <w:lang w:val="en-IN"/>
        </w:rPr>
        <w:t xml:space="preserve">to determine the planning of a project so that </w:t>
      </w:r>
      <w:r w:rsidR="00DE7AE9">
        <w:rPr>
          <w:lang w:val="en-IN"/>
        </w:rPr>
        <w:t>project manager come to know</w:t>
      </w:r>
      <w:r w:rsidR="00F81C7B">
        <w:rPr>
          <w:lang w:val="en-IN"/>
        </w:rPr>
        <w:t xml:space="preserve"> about completion of a project. </w:t>
      </w:r>
      <w:r w:rsidR="00DE2BA5">
        <w:rPr>
          <w:lang w:val="en-IN"/>
        </w:rPr>
        <w:t xml:space="preserve">Moreover, </w:t>
      </w:r>
      <w:r w:rsidR="003013F1">
        <w:rPr>
          <w:lang w:val="en-IN"/>
        </w:rPr>
        <w:t xml:space="preserve">it has been </w:t>
      </w:r>
      <w:proofErr w:type="spellStart"/>
      <w:r w:rsidR="003013F1">
        <w:rPr>
          <w:lang w:val="en-IN"/>
        </w:rPr>
        <w:t>conclude</w:t>
      </w:r>
      <w:r w:rsidR="00405190">
        <w:rPr>
          <w:lang w:val="en-IN"/>
        </w:rPr>
        <w:t>dthat</w:t>
      </w:r>
      <w:proofErr w:type="spellEnd"/>
      <w:r w:rsidR="00405190">
        <w:rPr>
          <w:lang w:val="en-IN"/>
        </w:rPr>
        <w:t xml:space="preserve"> </w:t>
      </w:r>
      <w:r w:rsidR="00DC5E91">
        <w:rPr>
          <w:lang w:val="en-IN"/>
        </w:rPr>
        <w:t>with eff</w:t>
      </w:r>
      <w:r w:rsidR="004625B3">
        <w:rPr>
          <w:lang w:val="en-IN"/>
        </w:rPr>
        <w:t xml:space="preserve">ective project </w:t>
      </w:r>
      <w:proofErr w:type="gramStart"/>
      <w:r w:rsidR="004625B3">
        <w:rPr>
          <w:lang w:val="en-IN"/>
        </w:rPr>
        <w:t>deliverables,</w:t>
      </w:r>
      <w:proofErr w:type="gramEnd"/>
      <w:r w:rsidR="004625B3">
        <w:rPr>
          <w:lang w:val="en-IN"/>
        </w:rPr>
        <w:t xml:space="preserve"> project </w:t>
      </w:r>
      <w:r w:rsidR="00774350">
        <w:rPr>
          <w:lang w:val="en-IN"/>
        </w:rPr>
        <w:t xml:space="preserve">can be </w:t>
      </w:r>
      <w:r w:rsidR="009723BF">
        <w:rPr>
          <w:lang w:val="en-IN"/>
        </w:rPr>
        <w:t>d</w:t>
      </w:r>
      <w:r w:rsidR="00D361A1">
        <w:rPr>
          <w:lang w:val="en-IN"/>
        </w:rPr>
        <w:t xml:space="preserve">elivered with defined schedule. Overall, it can be concluded that </w:t>
      </w:r>
      <w:r w:rsidR="00FB23A8">
        <w:rPr>
          <w:lang w:val="en-IN"/>
        </w:rPr>
        <w:t xml:space="preserve">through risk assessment </w:t>
      </w:r>
      <w:r w:rsidR="0037734C">
        <w:rPr>
          <w:lang w:val="en-IN"/>
        </w:rPr>
        <w:t xml:space="preserve">strategies, project </w:t>
      </w:r>
      <w:r w:rsidR="007C280E">
        <w:rPr>
          <w:lang w:val="en-IN"/>
        </w:rPr>
        <w:t xml:space="preserve">manager can improve the chances of success and </w:t>
      </w:r>
      <w:r w:rsidR="000332A4">
        <w:rPr>
          <w:lang w:val="en-IN"/>
        </w:rPr>
        <w:t>generate the best outcomes as well.</w:t>
      </w:r>
    </w:p>
    <w:p w:rsidR="0049052A" w:rsidRPr="006F14C2" w:rsidRDefault="0049052A" w:rsidP="006F14C2">
      <w:pPr>
        <w:rPr>
          <w:lang w:val="en-IN"/>
        </w:rPr>
      </w:pPr>
    </w:p>
    <w:p w:rsidR="006839E4" w:rsidRDefault="006839E4" w:rsidP="00AB6289"/>
    <w:p w:rsidR="00BE1BDC" w:rsidRDefault="00BE1BDC">
      <w:pPr>
        <w:spacing w:after="160" w:line="259" w:lineRule="auto"/>
        <w:jc w:val="left"/>
      </w:pPr>
      <w:r>
        <w:br w:type="page"/>
      </w:r>
    </w:p>
    <w:p w:rsidR="00BE1BDC" w:rsidRDefault="00BE1BDC" w:rsidP="00BE1BDC">
      <w:pPr>
        <w:pStyle w:val="Nadpis1"/>
      </w:pPr>
      <w:bookmarkStart w:id="11" w:name="_Toc86227412"/>
      <w:r>
        <w:lastRenderedPageBreak/>
        <w:t>REFERENCES</w:t>
      </w:r>
      <w:bookmarkEnd w:id="11"/>
    </w:p>
    <w:p w:rsidR="00BE1BDC" w:rsidRDefault="00BE1BDC" w:rsidP="00BE1BDC">
      <w:pPr>
        <w:rPr>
          <w:u w:val="single"/>
          <w:lang w:val="en-IN"/>
        </w:rPr>
      </w:pPr>
      <w:r w:rsidRPr="00BE1BDC">
        <w:rPr>
          <w:u w:val="single"/>
          <w:lang w:val="en-IN"/>
        </w:rPr>
        <w:t>Books and Journals</w:t>
      </w:r>
    </w:p>
    <w:p w:rsidR="00692A10" w:rsidRPr="0099549F" w:rsidRDefault="00692A10" w:rsidP="00F42AFA">
      <w:pPr>
        <w:tabs>
          <w:tab w:val="left" w:pos="450"/>
        </w:tabs>
        <w:spacing w:line="240" w:lineRule="auto"/>
        <w:ind w:left="360" w:hanging="360"/>
        <w:rPr>
          <w:rFonts w:cs="Times New Roman"/>
          <w:color w:val="222222"/>
          <w:szCs w:val="24"/>
          <w:shd w:val="clear" w:color="auto" w:fill="FFFFFF"/>
        </w:rPr>
      </w:pPr>
      <w:proofErr w:type="spellStart"/>
      <w:r w:rsidRPr="009E33B4">
        <w:rPr>
          <w:rFonts w:cs="Times New Roman"/>
          <w:color w:val="222222"/>
          <w:szCs w:val="24"/>
          <w:shd w:val="clear" w:color="auto" w:fill="FFFFFF"/>
        </w:rPr>
        <w:t>Ceballos</w:t>
      </w:r>
      <w:proofErr w:type="spellEnd"/>
      <w:r w:rsidRPr="009E33B4">
        <w:rPr>
          <w:rFonts w:cs="Times New Roman"/>
          <w:color w:val="222222"/>
          <w:szCs w:val="24"/>
          <w:shd w:val="clear" w:color="auto" w:fill="FFFFFF"/>
        </w:rPr>
        <w:t xml:space="preserve">, M.L.G., de Andres Diaz, J.R. and Oliver, F.P., 2017. </w:t>
      </w:r>
      <w:proofErr w:type="gramStart"/>
      <w:r w:rsidRPr="009E33B4">
        <w:rPr>
          <w:rFonts w:cs="Times New Roman"/>
          <w:color w:val="222222"/>
          <w:szCs w:val="24"/>
          <w:shd w:val="clear" w:color="auto" w:fill="FFFFFF"/>
        </w:rPr>
        <w:t>Environmental Behaviour of an Element of the Construction Sector.</w:t>
      </w:r>
      <w:proofErr w:type="gramEnd"/>
      <w:r w:rsidRPr="009E33B4">
        <w:rPr>
          <w:rFonts w:cs="Times New Roman"/>
          <w:color w:val="222222"/>
          <w:szCs w:val="24"/>
          <w:shd w:val="clear" w:color="auto" w:fill="FFFFFF"/>
        </w:rPr>
        <w:t xml:space="preserve"> In Project Management and Engineering Research (pp. 109-119). </w:t>
      </w:r>
      <w:proofErr w:type="gramStart"/>
      <w:r w:rsidRPr="009E33B4">
        <w:rPr>
          <w:rFonts w:cs="Times New Roman"/>
          <w:color w:val="222222"/>
          <w:szCs w:val="24"/>
          <w:shd w:val="clear" w:color="auto" w:fill="FFFFFF"/>
        </w:rPr>
        <w:t>Springer, Cham.</w:t>
      </w:r>
      <w:proofErr w:type="gramEnd"/>
    </w:p>
    <w:p w:rsidR="00692A10" w:rsidRPr="0099549F" w:rsidRDefault="00692A10" w:rsidP="00F42AFA">
      <w:pPr>
        <w:tabs>
          <w:tab w:val="left" w:pos="450"/>
        </w:tabs>
        <w:spacing w:line="240" w:lineRule="auto"/>
        <w:ind w:left="360" w:hanging="360"/>
        <w:rPr>
          <w:rFonts w:cs="Times New Roman"/>
          <w:color w:val="222222"/>
          <w:szCs w:val="24"/>
          <w:shd w:val="clear" w:color="auto" w:fill="FFFFFF"/>
        </w:rPr>
      </w:pPr>
      <w:r w:rsidRPr="0099549F">
        <w:rPr>
          <w:rFonts w:cs="Times New Roman"/>
          <w:color w:val="222222"/>
          <w:szCs w:val="24"/>
          <w:shd w:val="clear" w:color="auto" w:fill="FFFFFF"/>
        </w:rPr>
        <w:t>Correa, J.A.</w:t>
      </w:r>
      <w:r>
        <w:rPr>
          <w:rFonts w:cs="Times New Roman"/>
          <w:color w:val="222222"/>
          <w:szCs w:val="24"/>
          <w:shd w:val="clear" w:color="auto" w:fill="FFFFFF"/>
        </w:rPr>
        <w:t xml:space="preserve"> G. and </w:t>
      </w:r>
      <w:proofErr w:type="gramStart"/>
      <w:r>
        <w:rPr>
          <w:rFonts w:cs="Times New Roman"/>
          <w:color w:val="222222"/>
          <w:szCs w:val="24"/>
          <w:shd w:val="clear" w:color="auto" w:fill="FFFFFF"/>
        </w:rPr>
        <w:t>et.al.,</w:t>
      </w:r>
      <w:proofErr w:type="gramEnd"/>
      <w:r>
        <w:rPr>
          <w:rFonts w:cs="Times New Roman"/>
          <w:color w:val="222222"/>
          <w:szCs w:val="24"/>
          <w:shd w:val="clear" w:color="auto" w:fill="FFFFFF"/>
        </w:rPr>
        <w:t xml:space="preserve"> </w:t>
      </w:r>
      <w:r w:rsidRPr="0099549F">
        <w:rPr>
          <w:rFonts w:cs="Times New Roman"/>
          <w:color w:val="222222"/>
          <w:szCs w:val="24"/>
          <w:shd w:val="clear" w:color="auto" w:fill="FFFFFF"/>
        </w:rPr>
        <w:t xml:space="preserve">2018. </w:t>
      </w:r>
      <w:proofErr w:type="gramStart"/>
      <w:r w:rsidRPr="0099549F">
        <w:rPr>
          <w:rFonts w:cs="Times New Roman"/>
          <w:color w:val="222222"/>
          <w:szCs w:val="24"/>
          <w:shd w:val="clear" w:color="auto" w:fill="FFFFFF"/>
        </w:rPr>
        <w:t>Identification and analysis of project management success factors in information technology SMEs.</w:t>
      </w:r>
      <w:proofErr w:type="gramEnd"/>
      <w:r w:rsidRPr="0099549F">
        <w:rPr>
          <w:rFonts w:cs="Times New Roman"/>
          <w:color w:val="222222"/>
          <w:szCs w:val="24"/>
          <w:shd w:val="clear" w:color="auto" w:fill="FFFFFF"/>
        </w:rPr>
        <w:t> </w:t>
      </w:r>
      <w:proofErr w:type="gramStart"/>
      <w:r w:rsidRPr="0099549F">
        <w:rPr>
          <w:rFonts w:cs="Times New Roman"/>
          <w:i/>
          <w:iCs/>
          <w:color w:val="222222"/>
          <w:szCs w:val="24"/>
          <w:shd w:val="clear" w:color="auto" w:fill="FFFFFF"/>
        </w:rPr>
        <w:t>International Journal of Information Technology Project Management (IJITPM)</w:t>
      </w:r>
      <w:r>
        <w:rPr>
          <w:rFonts w:cs="Times New Roman"/>
          <w:color w:val="222222"/>
          <w:szCs w:val="24"/>
          <w:shd w:val="clear" w:color="auto" w:fill="FFFFFF"/>
        </w:rPr>
        <w:t>.</w:t>
      </w:r>
      <w:proofErr w:type="gramEnd"/>
      <w:r w:rsidRPr="0099549F">
        <w:rPr>
          <w:rFonts w:cs="Times New Roman"/>
          <w:color w:val="222222"/>
          <w:szCs w:val="24"/>
          <w:shd w:val="clear" w:color="auto" w:fill="FFFFFF"/>
        </w:rPr>
        <w:t> </w:t>
      </w:r>
      <w:proofErr w:type="gramStart"/>
      <w:r w:rsidRPr="00EE7D05">
        <w:rPr>
          <w:rFonts w:cs="Times New Roman"/>
          <w:iCs/>
          <w:color w:val="222222"/>
          <w:szCs w:val="24"/>
          <w:shd w:val="clear" w:color="auto" w:fill="FFFFFF"/>
        </w:rPr>
        <w:t>9</w:t>
      </w:r>
      <w:r>
        <w:rPr>
          <w:rFonts w:cs="Times New Roman"/>
          <w:color w:val="222222"/>
          <w:szCs w:val="24"/>
          <w:shd w:val="clear" w:color="auto" w:fill="FFFFFF"/>
        </w:rPr>
        <w:t>(4).</w:t>
      </w:r>
      <w:proofErr w:type="gramEnd"/>
      <w:r w:rsidRPr="0099549F">
        <w:rPr>
          <w:rFonts w:cs="Times New Roman"/>
          <w:color w:val="222222"/>
          <w:szCs w:val="24"/>
          <w:shd w:val="clear" w:color="auto" w:fill="FFFFFF"/>
        </w:rPr>
        <w:t xml:space="preserve"> </w:t>
      </w:r>
      <w:proofErr w:type="gramStart"/>
      <w:r w:rsidRPr="0099549F">
        <w:rPr>
          <w:rFonts w:cs="Times New Roman"/>
          <w:color w:val="222222"/>
          <w:szCs w:val="24"/>
          <w:shd w:val="clear" w:color="auto" w:fill="FFFFFF"/>
        </w:rPr>
        <w:t>pp.73-90</w:t>
      </w:r>
      <w:proofErr w:type="gramEnd"/>
      <w:r w:rsidRPr="0099549F">
        <w:rPr>
          <w:rFonts w:cs="Times New Roman"/>
          <w:color w:val="222222"/>
          <w:szCs w:val="24"/>
          <w:shd w:val="clear" w:color="auto" w:fill="FFFFFF"/>
        </w:rPr>
        <w:t>.</w:t>
      </w:r>
    </w:p>
    <w:p w:rsidR="00692A10" w:rsidRPr="0099549F" w:rsidRDefault="00692A10" w:rsidP="00F42AFA">
      <w:pPr>
        <w:tabs>
          <w:tab w:val="left" w:pos="450"/>
        </w:tabs>
        <w:spacing w:line="240" w:lineRule="auto"/>
        <w:ind w:left="360" w:hanging="360"/>
        <w:rPr>
          <w:rFonts w:cs="Times New Roman"/>
          <w:color w:val="222222"/>
          <w:szCs w:val="24"/>
          <w:shd w:val="clear" w:color="auto" w:fill="FFFFFF"/>
        </w:rPr>
      </w:pPr>
      <w:proofErr w:type="spellStart"/>
      <w:r w:rsidRPr="0099549F">
        <w:rPr>
          <w:rFonts w:cs="Times New Roman"/>
          <w:color w:val="222222"/>
          <w:szCs w:val="24"/>
          <w:shd w:val="clear" w:color="auto" w:fill="FFFFFF"/>
        </w:rPr>
        <w:t>D’agostino</w:t>
      </w:r>
      <w:proofErr w:type="spellEnd"/>
      <w:r w:rsidRPr="0099549F">
        <w:rPr>
          <w:rFonts w:cs="Times New Roman"/>
          <w:color w:val="222222"/>
          <w:szCs w:val="24"/>
          <w:shd w:val="clear" w:color="auto" w:fill="FFFFFF"/>
        </w:rPr>
        <w:t xml:space="preserve">, D. and </w:t>
      </w:r>
      <w:proofErr w:type="gramStart"/>
      <w:r w:rsidRPr="0099549F">
        <w:rPr>
          <w:rFonts w:cs="Times New Roman"/>
          <w:color w:val="222222"/>
          <w:szCs w:val="24"/>
          <w:shd w:val="clear" w:color="auto" w:fill="FFFFFF"/>
        </w:rPr>
        <w:t>et.al.,</w:t>
      </w:r>
      <w:proofErr w:type="gramEnd"/>
      <w:r w:rsidRPr="0099549F">
        <w:rPr>
          <w:rFonts w:cs="Times New Roman"/>
          <w:color w:val="222222"/>
          <w:szCs w:val="24"/>
          <w:shd w:val="clear" w:color="auto" w:fill="FFFFFF"/>
        </w:rPr>
        <w:t xml:space="preserve"> 2020. </w:t>
      </w:r>
      <w:proofErr w:type="gramStart"/>
      <w:r w:rsidRPr="0099549F">
        <w:rPr>
          <w:rFonts w:cs="Times New Roman"/>
          <w:color w:val="222222"/>
          <w:szCs w:val="24"/>
          <w:shd w:val="clear" w:color="auto" w:fill="FFFFFF"/>
        </w:rPr>
        <w:t>Multi-stakeholder analysis to improve agricultural water management policy and practice in Malta.</w:t>
      </w:r>
      <w:proofErr w:type="gramEnd"/>
      <w:r w:rsidRPr="0099549F">
        <w:rPr>
          <w:rFonts w:cs="Times New Roman"/>
          <w:color w:val="222222"/>
          <w:szCs w:val="24"/>
          <w:shd w:val="clear" w:color="auto" w:fill="FFFFFF"/>
        </w:rPr>
        <w:t> </w:t>
      </w:r>
      <w:proofErr w:type="gramStart"/>
      <w:r w:rsidRPr="0099549F">
        <w:rPr>
          <w:rFonts w:cs="Times New Roman"/>
          <w:i/>
          <w:iCs/>
          <w:color w:val="222222"/>
          <w:szCs w:val="24"/>
          <w:shd w:val="clear" w:color="auto" w:fill="FFFFFF"/>
        </w:rPr>
        <w:t>Agricultural Water Management</w:t>
      </w:r>
      <w:r w:rsidRPr="0099549F">
        <w:rPr>
          <w:rFonts w:cs="Times New Roman"/>
          <w:color w:val="222222"/>
          <w:szCs w:val="24"/>
          <w:shd w:val="clear" w:color="auto" w:fill="FFFFFF"/>
        </w:rPr>
        <w:t>.</w:t>
      </w:r>
      <w:proofErr w:type="gramEnd"/>
      <w:r w:rsidRPr="0099549F">
        <w:rPr>
          <w:rFonts w:cs="Times New Roman"/>
          <w:color w:val="222222"/>
          <w:szCs w:val="24"/>
          <w:shd w:val="clear" w:color="auto" w:fill="FFFFFF"/>
        </w:rPr>
        <w:t xml:space="preserve"> 229. </w:t>
      </w:r>
      <w:proofErr w:type="gramStart"/>
      <w:r w:rsidRPr="0099549F">
        <w:rPr>
          <w:rFonts w:cs="Times New Roman"/>
          <w:color w:val="222222"/>
          <w:szCs w:val="24"/>
          <w:shd w:val="clear" w:color="auto" w:fill="FFFFFF"/>
        </w:rPr>
        <w:t>p.105920</w:t>
      </w:r>
      <w:proofErr w:type="gramEnd"/>
      <w:r w:rsidRPr="0099549F">
        <w:rPr>
          <w:rFonts w:cs="Times New Roman"/>
          <w:color w:val="222222"/>
          <w:szCs w:val="24"/>
          <w:shd w:val="clear" w:color="auto" w:fill="FFFFFF"/>
        </w:rPr>
        <w:t>.</w:t>
      </w:r>
    </w:p>
    <w:p w:rsidR="00692A10" w:rsidRPr="0099549F" w:rsidRDefault="00692A10" w:rsidP="00F42AFA">
      <w:pPr>
        <w:tabs>
          <w:tab w:val="left" w:pos="450"/>
        </w:tabs>
        <w:spacing w:line="240" w:lineRule="auto"/>
        <w:ind w:left="360" w:hanging="360"/>
        <w:rPr>
          <w:rFonts w:cs="Times New Roman"/>
          <w:color w:val="222222"/>
          <w:szCs w:val="24"/>
          <w:shd w:val="clear" w:color="auto" w:fill="FFFFFF"/>
        </w:rPr>
      </w:pPr>
      <w:r>
        <w:rPr>
          <w:rFonts w:cs="Times New Roman"/>
          <w:color w:val="222222"/>
          <w:szCs w:val="24"/>
          <w:shd w:val="clear" w:color="auto" w:fill="FFFFFF"/>
        </w:rPr>
        <w:t xml:space="preserve">Dam, H. K. and </w:t>
      </w:r>
      <w:proofErr w:type="gramStart"/>
      <w:r>
        <w:rPr>
          <w:rFonts w:cs="Times New Roman"/>
          <w:color w:val="222222"/>
          <w:szCs w:val="24"/>
          <w:shd w:val="clear" w:color="auto" w:fill="FFFFFF"/>
        </w:rPr>
        <w:t>et.al.,</w:t>
      </w:r>
      <w:proofErr w:type="gramEnd"/>
      <w:r>
        <w:rPr>
          <w:rFonts w:cs="Times New Roman"/>
          <w:color w:val="222222"/>
          <w:szCs w:val="24"/>
          <w:shd w:val="clear" w:color="auto" w:fill="FFFFFF"/>
        </w:rPr>
        <w:t xml:space="preserve"> </w:t>
      </w:r>
      <w:r w:rsidRPr="0099549F">
        <w:rPr>
          <w:rFonts w:cs="Times New Roman"/>
          <w:color w:val="222222"/>
          <w:szCs w:val="24"/>
          <w:shd w:val="clear" w:color="auto" w:fill="FFFFFF"/>
        </w:rPr>
        <w:t xml:space="preserve">2019, May. </w:t>
      </w:r>
      <w:proofErr w:type="gramStart"/>
      <w:r w:rsidRPr="0099549F">
        <w:rPr>
          <w:rFonts w:cs="Times New Roman"/>
          <w:color w:val="222222"/>
          <w:szCs w:val="24"/>
          <w:shd w:val="clear" w:color="auto" w:fill="FFFFFF"/>
        </w:rPr>
        <w:t>Towards effective AI-powered agile project management.</w:t>
      </w:r>
      <w:proofErr w:type="gramEnd"/>
      <w:r w:rsidRPr="0099549F">
        <w:rPr>
          <w:rFonts w:cs="Times New Roman"/>
          <w:color w:val="222222"/>
          <w:szCs w:val="24"/>
          <w:shd w:val="clear" w:color="auto" w:fill="FFFFFF"/>
        </w:rPr>
        <w:t xml:space="preserve"> In </w:t>
      </w:r>
      <w:r w:rsidRPr="0099549F">
        <w:rPr>
          <w:rFonts w:cs="Times New Roman"/>
          <w:i/>
          <w:iCs/>
          <w:color w:val="222222"/>
          <w:szCs w:val="24"/>
          <w:shd w:val="clear" w:color="auto" w:fill="FFFFFF"/>
        </w:rPr>
        <w:t>2019 IEEE/ACM 41st International Conference on Software Engineering: New Ideas and Emerging Results (ICSE-NIER)</w:t>
      </w:r>
      <w:r w:rsidRPr="0099549F">
        <w:rPr>
          <w:rFonts w:cs="Times New Roman"/>
          <w:color w:val="222222"/>
          <w:szCs w:val="24"/>
          <w:shd w:val="clear" w:color="auto" w:fill="FFFFFF"/>
        </w:rPr>
        <w:t xml:space="preserve"> (pp. 41-44). </w:t>
      </w:r>
      <w:proofErr w:type="gramStart"/>
      <w:r w:rsidRPr="0099549F">
        <w:rPr>
          <w:rFonts w:cs="Times New Roman"/>
          <w:color w:val="222222"/>
          <w:szCs w:val="24"/>
          <w:shd w:val="clear" w:color="auto" w:fill="FFFFFF"/>
        </w:rPr>
        <w:t>IEEE.</w:t>
      </w:r>
      <w:proofErr w:type="gramEnd"/>
    </w:p>
    <w:p w:rsidR="00692A10" w:rsidRPr="0099549F" w:rsidRDefault="00692A10" w:rsidP="00F42AFA">
      <w:pPr>
        <w:tabs>
          <w:tab w:val="left" w:pos="450"/>
        </w:tabs>
        <w:spacing w:line="240" w:lineRule="auto"/>
        <w:ind w:left="360" w:hanging="360"/>
        <w:rPr>
          <w:rFonts w:cs="Times New Roman"/>
          <w:color w:val="222222"/>
          <w:szCs w:val="24"/>
          <w:shd w:val="clear" w:color="auto" w:fill="FFFFFF"/>
        </w:rPr>
      </w:pPr>
      <w:proofErr w:type="spellStart"/>
      <w:proofErr w:type="gramStart"/>
      <w:r w:rsidRPr="0099549F">
        <w:rPr>
          <w:rFonts w:cs="Times New Roman"/>
          <w:color w:val="222222"/>
          <w:szCs w:val="24"/>
          <w:shd w:val="clear" w:color="auto" w:fill="FFFFFF"/>
        </w:rPr>
        <w:t>Demirkesen</w:t>
      </w:r>
      <w:proofErr w:type="spellEnd"/>
      <w:r w:rsidRPr="0099549F">
        <w:rPr>
          <w:rFonts w:cs="Times New Roman"/>
          <w:color w:val="222222"/>
          <w:szCs w:val="24"/>
          <w:shd w:val="clear" w:color="auto" w:fill="FFFFFF"/>
        </w:rPr>
        <w:t xml:space="preserve">, S. and </w:t>
      </w:r>
      <w:proofErr w:type="spellStart"/>
      <w:r w:rsidRPr="0099549F">
        <w:rPr>
          <w:rFonts w:cs="Times New Roman"/>
          <w:color w:val="222222"/>
          <w:szCs w:val="24"/>
          <w:shd w:val="clear" w:color="auto" w:fill="FFFFFF"/>
        </w:rPr>
        <w:t>Ozorhon</w:t>
      </w:r>
      <w:proofErr w:type="spellEnd"/>
      <w:r w:rsidRPr="0099549F">
        <w:rPr>
          <w:rFonts w:cs="Times New Roman"/>
          <w:color w:val="222222"/>
          <w:szCs w:val="24"/>
          <w:shd w:val="clear" w:color="auto" w:fill="FFFFFF"/>
        </w:rPr>
        <w:t>, B., 2017.</w:t>
      </w:r>
      <w:proofErr w:type="gramEnd"/>
      <w:r w:rsidRPr="0099549F">
        <w:rPr>
          <w:rFonts w:cs="Times New Roman"/>
          <w:color w:val="222222"/>
          <w:szCs w:val="24"/>
          <w:shd w:val="clear" w:color="auto" w:fill="FFFFFF"/>
        </w:rPr>
        <w:t xml:space="preserve"> </w:t>
      </w:r>
      <w:proofErr w:type="gramStart"/>
      <w:r w:rsidRPr="0099549F">
        <w:rPr>
          <w:rFonts w:cs="Times New Roman"/>
          <w:color w:val="222222"/>
          <w:szCs w:val="24"/>
          <w:shd w:val="clear" w:color="auto" w:fill="FFFFFF"/>
        </w:rPr>
        <w:t>Impact of integration management on construction project management performance.</w:t>
      </w:r>
      <w:proofErr w:type="gramEnd"/>
      <w:r w:rsidRPr="0099549F">
        <w:rPr>
          <w:rFonts w:cs="Times New Roman"/>
          <w:color w:val="222222"/>
          <w:szCs w:val="24"/>
          <w:shd w:val="clear" w:color="auto" w:fill="FFFFFF"/>
        </w:rPr>
        <w:t> </w:t>
      </w:r>
      <w:proofErr w:type="gramStart"/>
      <w:r w:rsidRPr="0099549F">
        <w:rPr>
          <w:rFonts w:cs="Times New Roman"/>
          <w:i/>
          <w:iCs/>
          <w:color w:val="222222"/>
          <w:szCs w:val="24"/>
          <w:shd w:val="clear" w:color="auto" w:fill="FFFFFF"/>
        </w:rPr>
        <w:t>International Journal of Project Management</w:t>
      </w:r>
      <w:r>
        <w:rPr>
          <w:rFonts w:cs="Times New Roman"/>
          <w:color w:val="222222"/>
          <w:szCs w:val="24"/>
          <w:shd w:val="clear" w:color="auto" w:fill="FFFFFF"/>
        </w:rPr>
        <w:t>.</w:t>
      </w:r>
      <w:proofErr w:type="gramEnd"/>
      <w:r w:rsidRPr="0099549F">
        <w:rPr>
          <w:rFonts w:cs="Times New Roman"/>
          <w:color w:val="222222"/>
          <w:szCs w:val="24"/>
          <w:shd w:val="clear" w:color="auto" w:fill="FFFFFF"/>
        </w:rPr>
        <w:t> </w:t>
      </w:r>
      <w:proofErr w:type="gramStart"/>
      <w:r w:rsidRPr="00EE7D05">
        <w:rPr>
          <w:rFonts w:cs="Times New Roman"/>
          <w:iCs/>
          <w:color w:val="222222"/>
          <w:szCs w:val="24"/>
          <w:shd w:val="clear" w:color="auto" w:fill="FFFFFF"/>
        </w:rPr>
        <w:t>35</w:t>
      </w:r>
      <w:r>
        <w:rPr>
          <w:rFonts w:cs="Times New Roman"/>
          <w:color w:val="222222"/>
          <w:szCs w:val="24"/>
          <w:shd w:val="clear" w:color="auto" w:fill="FFFFFF"/>
        </w:rPr>
        <w:t>(8).</w:t>
      </w:r>
      <w:proofErr w:type="gramEnd"/>
      <w:r w:rsidRPr="0099549F">
        <w:rPr>
          <w:rFonts w:cs="Times New Roman"/>
          <w:color w:val="222222"/>
          <w:szCs w:val="24"/>
          <w:shd w:val="clear" w:color="auto" w:fill="FFFFFF"/>
        </w:rPr>
        <w:t xml:space="preserve"> </w:t>
      </w:r>
      <w:proofErr w:type="gramStart"/>
      <w:r w:rsidRPr="0099549F">
        <w:rPr>
          <w:rFonts w:cs="Times New Roman"/>
          <w:color w:val="222222"/>
          <w:szCs w:val="24"/>
          <w:shd w:val="clear" w:color="auto" w:fill="FFFFFF"/>
        </w:rPr>
        <w:t>pp.1639-1654</w:t>
      </w:r>
      <w:proofErr w:type="gramEnd"/>
      <w:r w:rsidRPr="0099549F">
        <w:rPr>
          <w:rFonts w:cs="Times New Roman"/>
          <w:color w:val="222222"/>
          <w:szCs w:val="24"/>
          <w:shd w:val="clear" w:color="auto" w:fill="FFFFFF"/>
        </w:rPr>
        <w:t>.</w:t>
      </w:r>
    </w:p>
    <w:p w:rsidR="00692A10" w:rsidRPr="0099549F" w:rsidRDefault="00692A10" w:rsidP="00F42AFA">
      <w:pPr>
        <w:tabs>
          <w:tab w:val="left" w:pos="450"/>
        </w:tabs>
        <w:spacing w:line="240" w:lineRule="auto"/>
        <w:ind w:left="360" w:hanging="360"/>
        <w:rPr>
          <w:rFonts w:cs="Times New Roman"/>
          <w:color w:val="222222"/>
          <w:szCs w:val="24"/>
          <w:shd w:val="clear" w:color="auto" w:fill="FFFFFF"/>
        </w:rPr>
      </w:pPr>
      <w:proofErr w:type="spellStart"/>
      <w:r w:rsidRPr="0099549F">
        <w:rPr>
          <w:rFonts w:cs="Times New Roman"/>
          <w:color w:val="222222"/>
          <w:szCs w:val="24"/>
          <w:shd w:val="clear" w:color="auto" w:fill="FFFFFF"/>
        </w:rPr>
        <w:t>Fewings</w:t>
      </w:r>
      <w:proofErr w:type="spellEnd"/>
      <w:r w:rsidRPr="0099549F">
        <w:rPr>
          <w:rFonts w:cs="Times New Roman"/>
          <w:color w:val="222222"/>
          <w:szCs w:val="24"/>
          <w:shd w:val="clear" w:color="auto" w:fill="FFFFFF"/>
        </w:rPr>
        <w:t xml:space="preserve">, P. and </w:t>
      </w:r>
      <w:proofErr w:type="spellStart"/>
      <w:r w:rsidRPr="0099549F">
        <w:rPr>
          <w:rFonts w:cs="Times New Roman"/>
          <w:color w:val="222222"/>
          <w:szCs w:val="24"/>
          <w:shd w:val="clear" w:color="auto" w:fill="FFFFFF"/>
        </w:rPr>
        <w:t>Henjewele</w:t>
      </w:r>
      <w:proofErr w:type="spellEnd"/>
      <w:r w:rsidRPr="0099549F">
        <w:rPr>
          <w:rFonts w:cs="Times New Roman"/>
          <w:color w:val="222222"/>
          <w:szCs w:val="24"/>
          <w:shd w:val="clear" w:color="auto" w:fill="FFFFFF"/>
        </w:rPr>
        <w:t>, C., 2019. </w:t>
      </w:r>
      <w:r w:rsidRPr="0099549F">
        <w:rPr>
          <w:rFonts w:cs="Times New Roman"/>
          <w:i/>
          <w:iCs/>
          <w:color w:val="222222"/>
          <w:szCs w:val="24"/>
          <w:shd w:val="clear" w:color="auto" w:fill="FFFFFF"/>
        </w:rPr>
        <w:t>Construction project management: an integrated approach</w:t>
      </w:r>
      <w:r w:rsidRPr="0099549F">
        <w:rPr>
          <w:rFonts w:cs="Times New Roman"/>
          <w:color w:val="222222"/>
          <w:szCs w:val="24"/>
          <w:shd w:val="clear" w:color="auto" w:fill="FFFFFF"/>
        </w:rPr>
        <w:t xml:space="preserve">. </w:t>
      </w:r>
      <w:proofErr w:type="spellStart"/>
      <w:proofErr w:type="gramStart"/>
      <w:r w:rsidRPr="0099549F">
        <w:rPr>
          <w:rFonts w:cs="Times New Roman"/>
          <w:color w:val="222222"/>
          <w:szCs w:val="24"/>
          <w:shd w:val="clear" w:color="auto" w:fill="FFFFFF"/>
        </w:rPr>
        <w:t>Routledge</w:t>
      </w:r>
      <w:proofErr w:type="spellEnd"/>
      <w:r w:rsidRPr="0099549F">
        <w:rPr>
          <w:rFonts w:cs="Times New Roman"/>
          <w:color w:val="222222"/>
          <w:szCs w:val="24"/>
          <w:shd w:val="clear" w:color="auto" w:fill="FFFFFF"/>
        </w:rPr>
        <w:t>.</w:t>
      </w:r>
      <w:proofErr w:type="gramEnd"/>
    </w:p>
    <w:p w:rsidR="00692A10" w:rsidRPr="0099549F" w:rsidRDefault="00692A10" w:rsidP="00F42AFA">
      <w:pPr>
        <w:tabs>
          <w:tab w:val="left" w:pos="450"/>
        </w:tabs>
        <w:spacing w:line="240" w:lineRule="auto"/>
        <w:ind w:left="360" w:hanging="360"/>
        <w:rPr>
          <w:rFonts w:cs="Times New Roman"/>
          <w:color w:val="222222"/>
          <w:szCs w:val="24"/>
          <w:shd w:val="clear" w:color="auto" w:fill="FFFFFF"/>
        </w:rPr>
      </w:pPr>
      <w:proofErr w:type="spellStart"/>
      <w:proofErr w:type="gramStart"/>
      <w:r w:rsidRPr="0099549F">
        <w:rPr>
          <w:rFonts w:cs="Times New Roman"/>
          <w:color w:val="222222"/>
          <w:szCs w:val="24"/>
          <w:shd w:val="clear" w:color="auto" w:fill="FFFFFF"/>
        </w:rPr>
        <w:t>Saha</w:t>
      </w:r>
      <w:proofErr w:type="spellEnd"/>
      <w:r w:rsidRPr="0099549F">
        <w:rPr>
          <w:rFonts w:cs="Times New Roman"/>
          <w:color w:val="222222"/>
          <w:szCs w:val="24"/>
          <w:shd w:val="clear" w:color="auto" w:fill="FFFFFF"/>
        </w:rPr>
        <w:t>, M. and et.al.</w:t>
      </w:r>
      <w:proofErr w:type="gramEnd"/>
      <w:r w:rsidRPr="0099549F">
        <w:rPr>
          <w:rFonts w:cs="Times New Roman"/>
          <w:color w:val="222222"/>
          <w:szCs w:val="24"/>
          <w:shd w:val="clear" w:color="auto" w:fill="FFFFFF"/>
        </w:rPr>
        <w:t xml:space="preserve"> 2021. Urban Accessibility as a Socio-Political Problem: A Multi-Stakeholder Analysis. </w:t>
      </w:r>
      <w:proofErr w:type="gramStart"/>
      <w:r w:rsidRPr="0099549F">
        <w:rPr>
          <w:rFonts w:cs="Times New Roman"/>
          <w:i/>
          <w:iCs/>
          <w:color w:val="222222"/>
          <w:szCs w:val="24"/>
          <w:shd w:val="clear" w:color="auto" w:fill="FFFFFF"/>
        </w:rPr>
        <w:t>Proceedings of the ACM on Human-Computer Interaction</w:t>
      </w:r>
      <w:r w:rsidRPr="0099549F">
        <w:rPr>
          <w:rFonts w:cs="Times New Roman"/>
          <w:color w:val="222222"/>
          <w:szCs w:val="24"/>
          <w:shd w:val="clear" w:color="auto" w:fill="FFFFFF"/>
        </w:rPr>
        <w:t>.</w:t>
      </w:r>
      <w:proofErr w:type="gramEnd"/>
      <w:r w:rsidRPr="0099549F">
        <w:rPr>
          <w:rFonts w:cs="Times New Roman"/>
          <w:color w:val="222222"/>
          <w:szCs w:val="24"/>
          <w:shd w:val="clear" w:color="auto" w:fill="FFFFFF"/>
        </w:rPr>
        <w:t> </w:t>
      </w:r>
      <w:proofErr w:type="gramStart"/>
      <w:r w:rsidRPr="0099549F">
        <w:rPr>
          <w:rFonts w:cs="Times New Roman"/>
          <w:color w:val="222222"/>
          <w:szCs w:val="24"/>
          <w:shd w:val="clear" w:color="auto" w:fill="FFFFFF"/>
        </w:rPr>
        <w:t>4(CSCW3).</w:t>
      </w:r>
      <w:proofErr w:type="gramEnd"/>
      <w:r w:rsidRPr="0099549F">
        <w:rPr>
          <w:rFonts w:cs="Times New Roman"/>
          <w:color w:val="222222"/>
          <w:szCs w:val="24"/>
          <w:shd w:val="clear" w:color="auto" w:fill="FFFFFF"/>
        </w:rPr>
        <w:t xml:space="preserve"> </w:t>
      </w:r>
      <w:proofErr w:type="gramStart"/>
      <w:r w:rsidRPr="0099549F">
        <w:rPr>
          <w:rFonts w:cs="Times New Roman"/>
          <w:color w:val="222222"/>
          <w:szCs w:val="24"/>
          <w:shd w:val="clear" w:color="auto" w:fill="FFFFFF"/>
        </w:rPr>
        <w:t>pp.1-26</w:t>
      </w:r>
      <w:proofErr w:type="gramEnd"/>
      <w:r w:rsidRPr="0099549F">
        <w:rPr>
          <w:rFonts w:cs="Times New Roman"/>
          <w:color w:val="222222"/>
          <w:szCs w:val="24"/>
          <w:shd w:val="clear" w:color="auto" w:fill="FFFFFF"/>
        </w:rPr>
        <w:t>.</w:t>
      </w:r>
    </w:p>
    <w:p w:rsidR="00692A10" w:rsidRPr="0099549F" w:rsidRDefault="00692A10" w:rsidP="00F42AFA">
      <w:pPr>
        <w:tabs>
          <w:tab w:val="left" w:pos="450"/>
        </w:tabs>
        <w:spacing w:line="240" w:lineRule="auto"/>
        <w:ind w:left="360" w:hanging="360"/>
        <w:rPr>
          <w:rFonts w:cs="Times New Roman"/>
          <w:color w:val="222222"/>
          <w:szCs w:val="24"/>
          <w:shd w:val="clear" w:color="auto" w:fill="FFFFFF"/>
        </w:rPr>
      </w:pPr>
      <w:proofErr w:type="spellStart"/>
      <w:proofErr w:type="gramStart"/>
      <w:r w:rsidRPr="0099549F">
        <w:rPr>
          <w:rFonts w:cs="Times New Roman"/>
          <w:color w:val="222222"/>
          <w:szCs w:val="24"/>
          <w:shd w:val="clear" w:color="auto" w:fill="FFFFFF"/>
        </w:rPr>
        <w:t>Tonchia</w:t>
      </w:r>
      <w:proofErr w:type="spellEnd"/>
      <w:r w:rsidRPr="0099549F">
        <w:rPr>
          <w:rFonts w:cs="Times New Roman"/>
          <w:color w:val="222222"/>
          <w:szCs w:val="24"/>
          <w:shd w:val="clear" w:color="auto" w:fill="FFFFFF"/>
        </w:rPr>
        <w:t xml:space="preserve">, S., </w:t>
      </w:r>
      <w:proofErr w:type="spellStart"/>
      <w:r w:rsidRPr="0099549F">
        <w:rPr>
          <w:rFonts w:cs="Times New Roman"/>
          <w:color w:val="222222"/>
          <w:szCs w:val="24"/>
          <w:shd w:val="clear" w:color="auto" w:fill="FFFFFF"/>
        </w:rPr>
        <w:t>Tonchia</w:t>
      </w:r>
      <w:proofErr w:type="spellEnd"/>
      <w:r w:rsidRPr="0099549F">
        <w:rPr>
          <w:rFonts w:cs="Times New Roman"/>
          <w:color w:val="222222"/>
          <w:szCs w:val="24"/>
          <w:shd w:val="clear" w:color="auto" w:fill="FFFFFF"/>
        </w:rPr>
        <w:t xml:space="preserve"> and </w:t>
      </w:r>
      <w:proofErr w:type="spellStart"/>
      <w:r w:rsidRPr="0099549F">
        <w:rPr>
          <w:rFonts w:cs="Times New Roman"/>
          <w:color w:val="222222"/>
          <w:szCs w:val="24"/>
          <w:shd w:val="clear" w:color="auto" w:fill="FFFFFF"/>
        </w:rPr>
        <w:t>Mahagaonkar</w:t>
      </w:r>
      <w:proofErr w:type="spellEnd"/>
      <w:r w:rsidRPr="0099549F">
        <w:rPr>
          <w:rFonts w:cs="Times New Roman"/>
          <w:color w:val="222222"/>
          <w:szCs w:val="24"/>
          <w:shd w:val="clear" w:color="auto" w:fill="FFFFFF"/>
        </w:rPr>
        <w:t>, 2018.</w:t>
      </w:r>
      <w:proofErr w:type="gramEnd"/>
      <w:r w:rsidRPr="0099549F">
        <w:rPr>
          <w:rFonts w:cs="Times New Roman"/>
          <w:color w:val="222222"/>
          <w:szCs w:val="24"/>
          <w:shd w:val="clear" w:color="auto" w:fill="FFFFFF"/>
        </w:rPr>
        <w:t> </w:t>
      </w:r>
      <w:proofErr w:type="gramStart"/>
      <w:r w:rsidRPr="0099549F">
        <w:rPr>
          <w:rFonts w:cs="Times New Roman"/>
          <w:i/>
          <w:iCs/>
          <w:color w:val="222222"/>
          <w:szCs w:val="24"/>
          <w:shd w:val="clear" w:color="auto" w:fill="FFFFFF"/>
        </w:rPr>
        <w:t>Industrial project management</w:t>
      </w:r>
      <w:r w:rsidRPr="0099549F">
        <w:rPr>
          <w:rFonts w:cs="Times New Roman"/>
          <w:color w:val="222222"/>
          <w:szCs w:val="24"/>
          <w:shd w:val="clear" w:color="auto" w:fill="FFFFFF"/>
        </w:rPr>
        <w:t>.</w:t>
      </w:r>
      <w:proofErr w:type="gramEnd"/>
      <w:r w:rsidRPr="0099549F">
        <w:rPr>
          <w:rFonts w:cs="Times New Roman"/>
          <w:color w:val="222222"/>
          <w:szCs w:val="24"/>
          <w:shd w:val="clear" w:color="auto" w:fill="FFFFFF"/>
        </w:rPr>
        <w:t xml:space="preserve"> Berlin, Germany: Springer.</w:t>
      </w:r>
    </w:p>
    <w:p w:rsidR="00692A10" w:rsidRDefault="00692A10" w:rsidP="00F42AFA">
      <w:pPr>
        <w:tabs>
          <w:tab w:val="left" w:pos="450"/>
        </w:tabs>
        <w:spacing w:line="240" w:lineRule="auto"/>
        <w:ind w:left="360" w:hanging="360"/>
        <w:rPr>
          <w:rFonts w:cs="Times New Roman"/>
          <w:color w:val="222222"/>
          <w:szCs w:val="24"/>
          <w:shd w:val="clear" w:color="auto" w:fill="FFFFFF"/>
        </w:rPr>
      </w:pPr>
      <w:r w:rsidRPr="0099549F">
        <w:rPr>
          <w:rFonts w:cs="Times New Roman"/>
          <w:color w:val="222222"/>
          <w:szCs w:val="24"/>
          <w:shd w:val="clear" w:color="auto" w:fill="FFFFFF"/>
        </w:rPr>
        <w:t>Ward, G.G., 2018. </w:t>
      </w:r>
      <w:r w:rsidRPr="0099549F">
        <w:rPr>
          <w:rFonts w:cs="Times New Roman"/>
          <w:i/>
          <w:iCs/>
          <w:color w:val="222222"/>
          <w:szCs w:val="24"/>
          <w:shd w:val="clear" w:color="auto" w:fill="FFFFFF"/>
        </w:rPr>
        <w:t xml:space="preserve">Effective Project Management: Guidance and Checklists for Engineering </w:t>
      </w:r>
      <w:r w:rsidRPr="009E33B4">
        <w:rPr>
          <w:rFonts w:cs="Times New Roman"/>
          <w:color w:val="222222"/>
          <w:szCs w:val="24"/>
          <w:shd w:val="clear" w:color="auto" w:fill="FFFFFF"/>
        </w:rPr>
        <w:t>and Construction</w:t>
      </w:r>
      <w:r w:rsidRPr="0099549F">
        <w:rPr>
          <w:rFonts w:cs="Times New Roman"/>
          <w:color w:val="222222"/>
          <w:szCs w:val="24"/>
          <w:shd w:val="clear" w:color="auto" w:fill="FFFFFF"/>
        </w:rPr>
        <w:t xml:space="preserve">. </w:t>
      </w:r>
      <w:proofErr w:type="gramStart"/>
      <w:r w:rsidRPr="0099549F">
        <w:rPr>
          <w:rFonts w:cs="Times New Roman"/>
          <w:color w:val="222222"/>
          <w:szCs w:val="24"/>
          <w:shd w:val="clear" w:color="auto" w:fill="FFFFFF"/>
        </w:rPr>
        <w:t>John Wiley &amp; Sons.</w:t>
      </w:r>
      <w:proofErr w:type="gramEnd"/>
    </w:p>
    <w:p w:rsidR="00692A10" w:rsidRPr="0099549F" w:rsidRDefault="00692A10" w:rsidP="00F42AFA">
      <w:pPr>
        <w:tabs>
          <w:tab w:val="left" w:pos="450"/>
        </w:tabs>
        <w:spacing w:line="240" w:lineRule="auto"/>
        <w:ind w:left="360" w:hanging="360"/>
        <w:rPr>
          <w:rFonts w:cs="Times New Roman"/>
          <w:color w:val="222222"/>
          <w:szCs w:val="24"/>
          <w:shd w:val="clear" w:color="auto" w:fill="FFFFFF"/>
        </w:rPr>
      </w:pPr>
      <w:r>
        <w:rPr>
          <w:rFonts w:cs="Times New Roman"/>
          <w:color w:val="222222"/>
          <w:szCs w:val="24"/>
          <w:shd w:val="clear" w:color="auto" w:fill="FFFFFF"/>
        </w:rPr>
        <w:t xml:space="preserve">Wu, C. and </w:t>
      </w:r>
      <w:proofErr w:type="gramStart"/>
      <w:r>
        <w:rPr>
          <w:rFonts w:cs="Times New Roman"/>
          <w:color w:val="222222"/>
          <w:szCs w:val="24"/>
          <w:shd w:val="clear" w:color="auto" w:fill="FFFFFF"/>
        </w:rPr>
        <w:t>et.al.,</w:t>
      </w:r>
      <w:proofErr w:type="gramEnd"/>
      <w:r w:rsidRPr="0099549F">
        <w:rPr>
          <w:rFonts w:cs="Times New Roman"/>
          <w:color w:val="222222"/>
          <w:szCs w:val="24"/>
          <w:shd w:val="clear" w:color="auto" w:fill="FFFFFF"/>
        </w:rPr>
        <w:t xml:space="preserve"> 2021. </w:t>
      </w:r>
      <w:proofErr w:type="gramStart"/>
      <w:r w:rsidRPr="0099549F">
        <w:rPr>
          <w:rFonts w:cs="Times New Roman"/>
          <w:color w:val="222222"/>
          <w:szCs w:val="24"/>
          <w:shd w:val="clear" w:color="auto" w:fill="FFFFFF"/>
        </w:rPr>
        <w:t>Ontological knowledge base for concrete bridge rehabilitation project management.</w:t>
      </w:r>
      <w:proofErr w:type="gramEnd"/>
      <w:r w:rsidRPr="0099549F">
        <w:rPr>
          <w:rFonts w:cs="Times New Roman"/>
          <w:color w:val="222222"/>
          <w:szCs w:val="24"/>
          <w:shd w:val="clear" w:color="auto" w:fill="FFFFFF"/>
        </w:rPr>
        <w:t> </w:t>
      </w:r>
      <w:proofErr w:type="gramStart"/>
      <w:r w:rsidRPr="0099549F">
        <w:rPr>
          <w:rFonts w:cs="Times New Roman"/>
          <w:i/>
          <w:iCs/>
          <w:color w:val="222222"/>
          <w:szCs w:val="24"/>
          <w:shd w:val="clear" w:color="auto" w:fill="FFFFFF"/>
        </w:rPr>
        <w:t>Automation in Construction</w:t>
      </w:r>
      <w:r>
        <w:rPr>
          <w:rFonts w:cs="Times New Roman"/>
          <w:color w:val="222222"/>
          <w:szCs w:val="24"/>
          <w:shd w:val="clear" w:color="auto" w:fill="FFFFFF"/>
        </w:rPr>
        <w:t>.</w:t>
      </w:r>
      <w:proofErr w:type="gramEnd"/>
      <w:r w:rsidRPr="0099549F">
        <w:rPr>
          <w:rFonts w:cs="Times New Roman"/>
          <w:color w:val="222222"/>
          <w:szCs w:val="24"/>
          <w:shd w:val="clear" w:color="auto" w:fill="FFFFFF"/>
        </w:rPr>
        <w:t> </w:t>
      </w:r>
      <w:r w:rsidRPr="00EE7D05">
        <w:rPr>
          <w:rFonts w:cs="Times New Roman"/>
          <w:iCs/>
          <w:color w:val="222222"/>
          <w:szCs w:val="24"/>
          <w:shd w:val="clear" w:color="auto" w:fill="FFFFFF"/>
        </w:rPr>
        <w:t>121</w:t>
      </w:r>
      <w:r>
        <w:rPr>
          <w:rFonts w:cs="Times New Roman"/>
          <w:color w:val="222222"/>
          <w:szCs w:val="24"/>
          <w:shd w:val="clear" w:color="auto" w:fill="FFFFFF"/>
        </w:rPr>
        <w:t>.</w:t>
      </w:r>
      <w:r w:rsidRPr="0099549F">
        <w:rPr>
          <w:rFonts w:cs="Times New Roman"/>
          <w:color w:val="222222"/>
          <w:szCs w:val="24"/>
          <w:shd w:val="clear" w:color="auto" w:fill="FFFFFF"/>
        </w:rPr>
        <w:t xml:space="preserve"> </w:t>
      </w:r>
      <w:proofErr w:type="gramStart"/>
      <w:r w:rsidRPr="0099549F">
        <w:rPr>
          <w:rFonts w:cs="Times New Roman"/>
          <w:color w:val="222222"/>
          <w:szCs w:val="24"/>
          <w:shd w:val="clear" w:color="auto" w:fill="FFFFFF"/>
        </w:rPr>
        <w:t>p.103428</w:t>
      </w:r>
      <w:proofErr w:type="gramEnd"/>
      <w:r w:rsidRPr="0099549F">
        <w:rPr>
          <w:rFonts w:cs="Times New Roman"/>
          <w:color w:val="222222"/>
          <w:szCs w:val="24"/>
          <w:shd w:val="clear" w:color="auto" w:fill="FFFFFF"/>
        </w:rPr>
        <w:t>.</w:t>
      </w:r>
    </w:p>
    <w:sectPr w:rsidR="00692A10" w:rsidRPr="0099549F" w:rsidSect="0050339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1C411E3E"/>
    <w:multiLevelType w:val="hybridMultilevel"/>
    <w:tmpl w:val="CF56CB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40C7BF3"/>
    <w:multiLevelType w:val="hybridMultilevel"/>
    <w:tmpl w:val="A06A8C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7D52D2C"/>
    <w:multiLevelType w:val="hybridMultilevel"/>
    <w:tmpl w:val="4FA003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47A0048E"/>
    <w:multiLevelType w:val="hybridMultilevel"/>
    <w:tmpl w:val="D706A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8D00E1D"/>
    <w:multiLevelType w:val="hybridMultilevel"/>
    <w:tmpl w:val="AE42A0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compat/>
  <w:rsids>
    <w:rsidRoot w:val="00055355"/>
    <w:rsid w:val="0000140E"/>
    <w:rsid w:val="00007808"/>
    <w:rsid w:val="00010158"/>
    <w:rsid w:val="000144BF"/>
    <w:rsid w:val="00032F64"/>
    <w:rsid w:val="000332A4"/>
    <w:rsid w:val="00033A03"/>
    <w:rsid w:val="00037A00"/>
    <w:rsid w:val="00046A93"/>
    <w:rsid w:val="00055355"/>
    <w:rsid w:val="00064D3D"/>
    <w:rsid w:val="0006558B"/>
    <w:rsid w:val="00071740"/>
    <w:rsid w:val="00075B9E"/>
    <w:rsid w:val="0007754B"/>
    <w:rsid w:val="000829AE"/>
    <w:rsid w:val="00082FD4"/>
    <w:rsid w:val="00096FDD"/>
    <w:rsid w:val="00097BB6"/>
    <w:rsid w:val="000A3A24"/>
    <w:rsid w:val="000E3630"/>
    <w:rsid w:val="000E486C"/>
    <w:rsid w:val="000F3D85"/>
    <w:rsid w:val="000F65E1"/>
    <w:rsid w:val="00100A04"/>
    <w:rsid w:val="00101A11"/>
    <w:rsid w:val="00115C42"/>
    <w:rsid w:val="00115DEB"/>
    <w:rsid w:val="00116E81"/>
    <w:rsid w:val="00117464"/>
    <w:rsid w:val="0012321F"/>
    <w:rsid w:val="001232F5"/>
    <w:rsid w:val="00123CB0"/>
    <w:rsid w:val="0012688F"/>
    <w:rsid w:val="00132114"/>
    <w:rsid w:val="00134AD0"/>
    <w:rsid w:val="00135066"/>
    <w:rsid w:val="001358FE"/>
    <w:rsid w:val="00140991"/>
    <w:rsid w:val="0014320B"/>
    <w:rsid w:val="001566D7"/>
    <w:rsid w:val="00160A22"/>
    <w:rsid w:val="00166859"/>
    <w:rsid w:val="00166F49"/>
    <w:rsid w:val="001808AA"/>
    <w:rsid w:val="00180B3A"/>
    <w:rsid w:val="00192F0D"/>
    <w:rsid w:val="00194B0D"/>
    <w:rsid w:val="001A3392"/>
    <w:rsid w:val="001A3C6E"/>
    <w:rsid w:val="001B3CDA"/>
    <w:rsid w:val="001C1748"/>
    <w:rsid w:val="001C17CE"/>
    <w:rsid w:val="001C4233"/>
    <w:rsid w:val="001E6E8A"/>
    <w:rsid w:val="001F0CA8"/>
    <w:rsid w:val="00204CFE"/>
    <w:rsid w:val="00211B65"/>
    <w:rsid w:val="00212D39"/>
    <w:rsid w:val="002323D2"/>
    <w:rsid w:val="0023278B"/>
    <w:rsid w:val="002421EE"/>
    <w:rsid w:val="00242EDD"/>
    <w:rsid w:val="002562C4"/>
    <w:rsid w:val="002569DD"/>
    <w:rsid w:val="00266909"/>
    <w:rsid w:val="0026722C"/>
    <w:rsid w:val="00277B3F"/>
    <w:rsid w:val="0028183B"/>
    <w:rsid w:val="0028389F"/>
    <w:rsid w:val="00287895"/>
    <w:rsid w:val="002A6806"/>
    <w:rsid w:val="002B6CEE"/>
    <w:rsid w:val="002D03FF"/>
    <w:rsid w:val="002D2499"/>
    <w:rsid w:val="002E19EC"/>
    <w:rsid w:val="002E6529"/>
    <w:rsid w:val="002F640B"/>
    <w:rsid w:val="003013F1"/>
    <w:rsid w:val="00306F76"/>
    <w:rsid w:val="00311BD4"/>
    <w:rsid w:val="00312A10"/>
    <w:rsid w:val="00320CF9"/>
    <w:rsid w:val="003218EE"/>
    <w:rsid w:val="00324F32"/>
    <w:rsid w:val="003603B3"/>
    <w:rsid w:val="00360711"/>
    <w:rsid w:val="003665D2"/>
    <w:rsid w:val="0037734C"/>
    <w:rsid w:val="003A44D8"/>
    <w:rsid w:val="003B0382"/>
    <w:rsid w:val="003B0BDE"/>
    <w:rsid w:val="003B1451"/>
    <w:rsid w:val="003E38C9"/>
    <w:rsid w:val="003E70D3"/>
    <w:rsid w:val="003F0B62"/>
    <w:rsid w:val="003F28C8"/>
    <w:rsid w:val="003F5026"/>
    <w:rsid w:val="00405190"/>
    <w:rsid w:val="004108B8"/>
    <w:rsid w:val="004127CE"/>
    <w:rsid w:val="00420F15"/>
    <w:rsid w:val="0043494E"/>
    <w:rsid w:val="00436436"/>
    <w:rsid w:val="00441800"/>
    <w:rsid w:val="00442F1C"/>
    <w:rsid w:val="004540FA"/>
    <w:rsid w:val="00457ED0"/>
    <w:rsid w:val="0046107C"/>
    <w:rsid w:val="004625B3"/>
    <w:rsid w:val="00467639"/>
    <w:rsid w:val="004815C9"/>
    <w:rsid w:val="0049052A"/>
    <w:rsid w:val="00491BE0"/>
    <w:rsid w:val="00496F76"/>
    <w:rsid w:val="004A35C0"/>
    <w:rsid w:val="004A5770"/>
    <w:rsid w:val="004B414C"/>
    <w:rsid w:val="004C008C"/>
    <w:rsid w:val="004C05E0"/>
    <w:rsid w:val="004C3760"/>
    <w:rsid w:val="004E6C08"/>
    <w:rsid w:val="004F0C7B"/>
    <w:rsid w:val="004F28B3"/>
    <w:rsid w:val="004F3568"/>
    <w:rsid w:val="004F7596"/>
    <w:rsid w:val="00502AD2"/>
    <w:rsid w:val="00503397"/>
    <w:rsid w:val="00507C47"/>
    <w:rsid w:val="00511663"/>
    <w:rsid w:val="00515301"/>
    <w:rsid w:val="00523511"/>
    <w:rsid w:val="00530AC5"/>
    <w:rsid w:val="005428D0"/>
    <w:rsid w:val="00543787"/>
    <w:rsid w:val="005535C8"/>
    <w:rsid w:val="00553763"/>
    <w:rsid w:val="00564FF2"/>
    <w:rsid w:val="00567BFF"/>
    <w:rsid w:val="005A07D3"/>
    <w:rsid w:val="005A2DC2"/>
    <w:rsid w:val="005A53CD"/>
    <w:rsid w:val="005B4085"/>
    <w:rsid w:val="005B41FC"/>
    <w:rsid w:val="005C140D"/>
    <w:rsid w:val="005D5DDF"/>
    <w:rsid w:val="005E1C82"/>
    <w:rsid w:val="005E1D58"/>
    <w:rsid w:val="005E6099"/>
    <w:rsid w:val="005E65C1"/>
    <w:rsid w:val="005E6626"/>
    <w:rsid w:val="005F4569"/>
    <w:rsid w:val="00616A93"/>
    <w:rsid w:val="00620844"/>
    <w:rsid w:val="00623177"/>
    <w:rsid w:val="006248B7"/>
    <w:rsid w:val="00634C49"/>
    <w:rsid w:val="0063656C"/>
    <w:rsid w:val="00637D32"/>
    <w:rsid w:val="00645F16"/>
    <w:rsid w:val="00654CF3"/>
    <w:rsid w:val="00664542"/>
    <w:rsid w:val="00667A79"/>
    <w:rsid w:val="00674395"/>
    <w:rsid w:val="006839E4"/>
    <w:rsid w:val="00690D4D"/>
    <w:rsid w:val="00692A10"/>
    <w:rsid w:val="006B7C01"/>
    <w:rsid w:val="006C27B1"/>
    <w:rsid w:val="006C559B"/>
    <w:rsid w:val="006C55EF"/>
    <w:rsid w:val="006C7D6B"/>
    <w:rsid w:val="006D032F"/>
    <w:rsid w:val="006D204E"/>
    <w:rsid w:val="006D5346"/>
    <w:rsid w:val="006F14C2"/>
    <w:rsid w:val="006F1962"/>
    <w:rsid w:val="006F64F4"/>
    <w:rsid w:val="006F6CEA"/>
    <w:rsid w:val="006F7692"/>
    <w:rsid w:val="00701284"/>
    <w:rsid w:val="00710A8C"/>
    <w:rsid w:val="00716612"/>
    <w:rsid w:val="007340E2"/>
    <w:rsid w:val="007509B6"/>
    <w:rsid w:val="0076175D"/>
    <w:rsid w:val="007728A8"/>
    <w:rsid w:val="00774350"/>
    <w:rsid w:val="007769C6"/>
    <w:rsid w:val="007805B5"/>
    <w:rsid w:val="00781AAE"/>
    <w:rsid w:val="007B3D90"/>
    <w:rsid w:val="007B77BF"/>
    <w:rsid w:val="007C280E"/>
    <w:rsid w:val="007C35D2"/>
    <w:rsid w:val="007D4619"/>
    <w:rsid w:val="007D5C27"/>
    <w:rsid w:val="007F6E5B"/>
    <w:rsid w:val="008067A9"/>
    <w:rsid w:val="0081210D"/>
    <w:rsid w:val="0082121A"/>
    <w:rsid w:val="00835971"/>
    <w:rsid w:val="0084159B"/>
    <w:rsid w:val="00853FE8"/>
    <w:rsid w:val="00857D2E"/>
    <w:rsid w:val="00861A34"/>
    <w:rsid w:val="00865201"/>
    <w:rsid w:val="00872E6F"/>
    <w:rsid w:val="0088378C"/>
    <w:rsid w:val="00884DC9"/>
    <w:rsid w:val="00892F06"/>
    <w:rsid w:val="008A30BA"/>
    <w:rsid w:val="008A5E52"/>
    <w:rsid w:val="008B771B"/>
    <w:rsid w:val="008C4E90"/>
    <w:rsid w:val="008C76CA"/>
    <w:rsid w:val="008C7C86"/>
    <w:rsid w:val="008D438A"/>
    <w:rsid w:val="008D5868"/>
    <w:rsid w:val="008E31B4"/>
    <w:rsid w:val="008E4587"/>
    <w:rsid w:val="008E7589"/>
    <w:rsid w:val="008F0A7D"/>
    <w:rsid w:val="008F1BEA"/>
    <w:rsid w:val="008F373A"/>
    <w:rsid w:val="008F5987"/>
    <w:rsid w:val="009056A9"/>
    <w:rsid w:val="00910A8A"/>
    <w:rsid w:val="009128A1"/>
    <w:rsid w:val="00916501"/>
    <w:rsid w:val="009273FD"/>
    <w:rsid w:val="00931BD9"/>
    <w:rsid w:val="009339FB"/>
    <w:rsid w:val="0094216F"/>
    <w:rsid w:val="00951637"/>
    <w:rsid w:val="00951B6C"/>
    <w:rsid w:val="009529B5"/>
    <w:rsid w:val="00962C5C"/>
    <w:rsid w:val="00963375"/>
    <w:rsid w:val="009642FF"/>
    <w:rsid w:val="009723BF"/>
    <w:rsid w:val="00972F56"/>
    <w:rsid w:val="0097509A"/>
    <w:rsid w:val="0098075D"/>
    <w:rsid w:val="009822AA"/>
    <w:rsid w:val="00982EEB"/>
    <w:rsid w:val="00987526"/>
    <w:rsid w:val="0099549F"/>
    <w:rsid w:val="009A536A"/>
    <w:rsid w:val="009A72DE"/>
    <w:rsid w:val="009B012C"/>
    <w:rsid w:val="009B0708"/>
    <w:rsid w:val="009B7D28"/>
    <w:rsid w:val="009C22C1"/>
    <w:rsid w:val="009E1877"/>
    <w:rsid w:val="009E33B4"/>
    <w:rsid w:val="009F42A9"/>
    <w:rsid w:val="009F6420"/>
    <w:rsid w:val="009F7721"/>
    <w:rsid w:val="00A04263"/>
    <w:rsid w:val="00A04A31"/>
    <w:rsid w:val="00A107C4"/>
    <w:rsid w:val="00A22B7D"/>
    <w:rsid w:val="00A32959"/>
    <w:rsid w:val="00A32FA9"/>
    <w:rsid w:val="00A35AEE"/>
    <w:rsid w:val="00A40445"/>
    <w:rsid w:val="00A409AD"/>
    <w:rsid w:val="00A449BE"/>
    <w:rsid w:val="00A47E92"/>
    <w:rsid w:val="00A657D5"/>
    <w:rsid w:val="00A75E10"/>
    <w:rsid w:val="00A9316D"/>
    <w:rsid w:val="00A96D81"/>
    <w:rsid w:val="00AA3E48"/>
    <w:rsid w:val="00AB175F"/>
    <w:rsid w:val="00AB6289"/>
    <w:rsid w:val="00AC3064"/>
    <w:rsid w:val="00AD0B65"/>
    <w:rsid w:val="00AD3CF2"/>
    <w:rsid w:val="00AE000C"/>
    <w:rsid w:val="00AE25F1"/>
    <w:rsid w:val="00AE672A"/>
    <w:rsid w:val="00AE7B5E"/>
    <w:rsid w:val="00AF1E53"/>
    <w:rsid w:val="00AF2184"/>
    <w:rsid w:val="00B01D63"/>
    <w:rsid w:val="00B13259"/>
    <w:rsid w:val="00B33792"/>
    <w:rsid w:val="00B404E3"/>
    <w:rsid w:val="00B503BF"/>
    <w:rsid w:val="00B51C11"/>
    <w:rsid w:val="00B521D5"/>
    <w:rsid w:val="00B53F25"/>
    <w:rsid w:val="00B54AE3"/>
    <w:rsid w:val="00B54E28"/>
    <w:rsid w:val="00B77EF1"/>
    <w:rsid w:val="00B87A8A"/>
    <w:rsid w:val="00BA4BAF"/>
    <w:rsid w:val="00BA7DC4"/>
    <w:rsid w:val="00BB309D"/>
    <w:rsid w:val="00BB34AA"/>
    <w:rsid w:val="00BC5A9B"/>
    <w:rsid w:val="00BC7BC8"/>
    <w:rsid w:val="00BD4168"/>
    <w:rsid w:val="00BE1BDC"/>
    <w:rsid w:val="00BE4AF1"/>
    <w:rsid w:val="00BF0EF8"/>
    <w:rsid w:val="00BF368B"/>
    <w:rsid w:val="00BF4E9A"/>
    <w:rsid w:val="00C06B30"/>
    <w:rsid w:val="00C1487D"/>
    <w:rsid w:val="00C15C21"/>
    <w:rsid w:val="00C1699D"/>
    <w:rsid w:val="00C34AFF"/>
    <w:rsid w:val="00C351B7"/>
    <w:rsid w:val="00C36637"/>
    <w:rsid w:val="00C4464C"/>
    <w:rsid w:val="00C62C3C"/>
    <w:rsid w:val="00C6707F"/>
    <w:rsid w:val="00C74ADC"/>
    <w:rsid w:val="00C75E84"/>
    <w:rsid w:val="00C7620A"/>
    <w:rsid w:val="00C76368"/>
    <w:rsid w:val="00C85718"/>
    <w:rsid w:val="00C93409"/>
    <w:rsid w:val="00C93F32"/>
    <w:rsid w:val="00C956E4"/>
    <w:rsid w:val="00CA1951"/>
    <w:rsid w:val="00CA2702"/>
    <w:rsid w:val="00CB325A"/>
    <w:rsid w:val="00CD1A27"/>
    <w:rsid w:val="00CD3DBA"/>
    <w:rsid w:val="00CD4606"/>
    <w:rsid w:val="00CD5EFD"/>
    <w:rsid w:val="00CE13F2"/>
    <w:rsid w:val="00CE6311"/>
    <w:rsid w:val="00CF10DC"/>
    <w:rsid w:val="00CF1DBE"/>
    <w:rsid w:val="00CF527E"/>
    <w:rsid w:val="00D01771"/>
    <w:rsid w:val="00D01D17"/>
    <w:rsid w:val="00D063A5"/>
    <w:rsid w:val="00D17BFD"/>
    <w:rsid w:val="00D20D5B"/>
    <w:rsid w:val="00D248CB"/>
    <w:rsid w:val="00D27027"/>
    <w:rsid w:val="00D361A1"/>
    <w:rsid w:val="00D36F2A"/>
    <w:rsid w:val="00D379DD"/>
    <w:rsid w:val="00D40BBB"/>
    <w:rsid w:val="00D551FB"/>
    <w:rsid w:val="00D63915"/>
    <w:rsid w:val="00D70E04"/>
    <w:rsid w:val="00D7303F"/>
    <w:rsid w:val="00D82199"/>
    <w:rsid w:val="00D869B7"/>
    <w:rsid w:val="00D951C9"/>
    <w:rsid w:val="00D96313"/>
    <w:rsid w:val="00D979F9"/>
    <w:rsid w:val="00DA24A0"/>
    <w:rsid w:val="00DB065F"/>
    <w:rsid w:val="00DC19BD"/>
    <w:rsid w:val="00DC21CB"/>
    <w:rsid w:val="00DC322A"/>
    <w:rsid w:val="00DC5E91"/>
    <w:rsid w:val="00DD2AB4"/>
    <w:rsid w:val="00DD3D4D"/>
    <w:rsid w:val="00DD512B"/>
    <w:rsid w:val="00DE02F5"/>
    <w:rsid w:val="00DE2BA5"/>
    <w:rsid w:val="00DE6B6E"/>
    <w:rsid w:val="00DE7AE9"/>
    <w:rsid w:val="00DF2423"/>
    <w:rsid w:val="00DF3AA5"/>
    <w:rsid w:val="00DF483C"/>
    <w:rsid w:val="00E014DB"/>
    <w:rsid w:val="00E11163"/>
    <w:rsid w:val="00E11508"/>
    <w:rsid w:val="00E14040"/>
    <w:rsid w:val="00E20415"/>
    <w:rsid w:val="00E40A29"/>
    <w:rsid w:val="00E40E4E"/>
    <w:rsid w:val="00E414C7"/>
    <w:rsid w:val="00E41C7D"/>
    <w:rsid w:val="00E54694"/>
    <w:rsid w:val="00E54A80"/>
    <w:rsid w:val="00E61CC9"/>
    <w:rsid w:val="00E62A33"/>
    <w:rsid w:val="00E6368C"/>
    <w:rsid w:val="00E6512D"/>
    <w:rsid w:val="00E7490E"/>
    <w:rsid w:val="00E77D52"/>
    <w:rsid w:val="00E82934"/>
    <w:rsid w:val="00E86DFF"/>
    <w:rsid w:val="00E97F76"/>
    <w:rsid w:val="00EA65B7"/>
    <w:rsid w:val="00EB6A53"/>
    <w:rsid w:val="00EC15AB"/>
    <w:rsid w:val="00EC479D"/>
    <w:rsid w:val="00ED2A3A"/>
    <w:rsid w:val="00ED7D06"/>
    <w:rsid w:val="00EE0654"/>
    <w:rsid w:val="00EE4705"/>
    <w:rsid w:val="00EE67C9"/>
    <w:rsid w:val="00EE7D05"/>
    <w:rsid w:val="00EF0124"/>
    <w:rsid w:val="00EF114D"/>
    <w:rsid w:val="00EF70AA"/>
    <w:rsid w:val="00EF79D5"/>
    <w:rsid w:val="00F010F5"/>
    <w:rsid w:val="00F05B81"/>
    <w:rsid w:val="00F06A28"/>
    <w:rsid w:val="00F11BB9"/>
    <w:rsid w:val="00F239EF"/>
    <w:rsid w:val="00F2476A"/>
    <w:rsid w:val="00F42AFA"/>
    <w:rsid w:val="00F50A7F"/>
    <w:rsid w:val="00F51FD0"/>
    <w:rsid w:val="00F55DEC"/>
    <w:rsid w:val="00F632F6"/>
    <w:rsid w:val="00F65B3C"/>
    <w:rsid w:val="00F67295"/>
    <w:rsid w:val="00F709F6"/>
    <w:rsid w:val="00F73145"/>
    <w:rsid w:val="00F81C7B"/>
    <w:rsid w:val="00F85AFA"/>
    <w:rsid w:val="00F93161"/>
    <w:rsid w:val="00F9405A"/>
    <w:rsid w:val="00FB23A8"/>
    <w:rsid w:val="00FB7A1E"/>
    <w:rsid w:val="00FD795E"/>
    <w:rsid w:val="00FE1E33"/>
    <w:rsid w:val="00FF60D8"/>
    <w:rsid w:val="00FF66C4"/>
  </w:rsids>
  <m:mathPr>
    <m:mathFont m:val="Cambria Math"/>
    <m:brkBin m:val="before"/>
    <m:brkBinSub m:val="--"/>
    <m:smallFrac/>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n">
    <w:name w:val="Normal"/>
    <w:qFormat/>
    <w:rsid w:val="00865201"/>
    <w:pPr>
      <w:spacing w:after="200" w:line="360" w:lineRule="auto"/>
      <w:jc w:val="both"/>
    </w:pPr>
    <w:rPr>
      <w:rFonts w:ascii="Times New Roman" w:hAnsi="Times New Roman"/>
      <w:sz w:val="24"/>
      <w:lang w:val="en-GB"/>
    </w:rPr>
  </w:style>
  <w:style w:type="paragraph" w:styleId="Nadpis1">
    <w:name w:val="heading 1"/>
    <w:basedOn w:val="Normln"/>
    <w:next w:val="Normln"/>
    <w:link w:val="Nadpis1Char"/>
    <w:autoRedefine/>
    <w:uiPriority w:val="9"/>
    <w:qFormat/>
    <w:rsid w:val="00853FE8"/>
    <w:pPr>
      <w:keepNext/>
      <w:keepLines/>
      <w:spacing w:before="240" w:after="0"/>
      <w:outlineLvl w:val="0"/>
    </w:pPr>
    <w:rPr>
      <w:rFonts w:eastAsiaTheme="majorEastAsia" w:cstheme="majorBidi"/>
      <w:b/>
      <w:color w:val="000000" w:themeColor="text1"/>
      <w:sz w:val="28"/>
      <w:szCs w:val="32"/>
      <w:lang w:val="en-IN"/>
    </w:rPr>
  </w:style>
  <w:style w:type="paragraph" w:styleId="Nadpis2">
    <w:name w:val="heading 2"/>
    <w:basedOn w:val="Normln"/>
    <w:next w:val="Normln"/>
    <w:link w:val="Nadpis2Char"/>
    <w:autoRedefine/>
    <w:uiPriority w:val="9"/>
    <w:unhideWhenUsed/>
    <w:qFormat/>
    <w:rsid w:val="00A22B7D"/>
    <w:pPr>
      <w:keepNext/>
      <w:keepLines/>
      <w:spacing w:before="40" w:after="0"/>
      <w:outlineLvl w:val="1"/>
    </w:pPr>
    <w:rPr>
      <w:rFonts w:eastAsiaTheme="majorEastAsia" w:cstheme="majorBidi"/>
      <w:color w:val="000000" w:themeColor="text1"/>
      <w:szCs w:val="26"/>
      <w:u w:val="single"/>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qFormat/>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853FE8"/>
    <w:rPr>
      <w:rFonts w:ascii="Times New Roman" w:eastAsiaTheme="majorEastAsia" w:hAnsi="Times New Roman" w:cstheme="majorBidi"/>
      <w:b/>
      <w:color w:val="000000" w:themeColor="text1"/>
      <w:sz w:val="28"/>
      <w:szCs w:val="32"/>
    </w:rPr>
  </w:style>
  <w:style w:type="character" w:customStyle="1" w:styleId="Nadpis2Char">
    <w:name w:val="Nadpis 2 Char"/>
    <w:basedOn w:val="Standardnpsmoodstavce"/>
    <w:link w:val="Nadpis2"/>
    <w:uiPriority w:val="9"/>
    <w:rsid w:val="00A22B7D"/>
    <w:rPr>
      <w:rFonts w:ascii="Times New Roman" w:eastAsiaTheme="majorEastAsia" w:hAnsi="Times New Roman" w:cstheme="majorBidi"/>
      <w:color w:val="000000" w:themeColor="text1"/>
      <w:sz w:val="24"/>
      <w:szCs w:val="26"/>
      <w:u w:val="single"/>
    </w:rPr>
  </w:style>
  <w:style w:type="table" w:styleId="Mkatabulky">
    <w:name w:val="Table Grid"/>
    <w:basedOn w:val="Normlntabulka"/>
    <w:uiPriority w:val="39"/>
    <w:rsid w:val="00BF36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Odstavecseseznamem">
    <w:name w:val="List Paragraph"/>
    <w:basedOn w:val="Normln"/>
    <w:uiPriority w:val="34"/>
    <w:qFormat/>
    <w:rsid w:val="00EA65B7"/>
    <w:pPr>
      <w:ind w:left="720"/>
      <w:contextualSpacing/>
    </w:pPr>
  </w:style>
  <w:style w:type="paragraph" w:styleId="Nadpisobsahu">
    <w:name w:val="TOC Heading"/>
    <w:basedOn w:val="Nadpis1"/>
    <w:next w:val="Normln"/>
    <w:uiPriority w:val="39"/>
    <w:unhideWhenUsed/>
    <w:qFormat/>
    <w:rsid w:val="00E20415"/>
    <w:pPr>
      <w:spacing w:line="259" w:lineRule="auto"/>
      <w:jc w:val="left"/>
      <w:outlineLvl w:val="9"/>
    </w:pPr>
    <w:rPr>
      <w:rFonts w:asciiTheme="majorHAnsi" w:hAnsiTheme="majorHAnsi"/>
      <w:b w:val="0"/>
      <w:color w:val="2E74B5" w:themeColor="accent1" w:themeShade="BF"/>
      <w:sz w:val="32"/>
      <w:lang w:val="en-US"/>
    </w:rPr>
  </w:style>
  <w:style w:type="paragraph" w:styleId="Obsah1">
    <w:name w:val="toc 1"/>
    <w:basedOn w:val="Normln"/>
    <w:next w:val="Normln"/>
    <w:autoRedefine/>
    <w:uiPriority w:val="39"/>
    <w:unhideWhenUsed/>
    <w:rsid w:val="00E20415"/>
    <w:pPr>
      <w:spacing w:after="100"/>
    </w:pPr>
  </w:style>
  <w:style w:type="paragraph" w:styleId="Obsah2">
    <w:name w:val="toc 2"/>
    <w:basedOn w:val="Normln"/>
    <w:next w:val="Normln"/>
    <w:autoRedefine/>
    <w:uiPriority w:val="39"/>
    <w:unhideWhenUsed/>
    <w:rsid w:val="00E20415"/>
    <w:pPr>
      <w:spacing w:after="100"/>
      <w:ind w:left="240"/>
    </w:pPr>
  </w:style>
  <w:style w:type="character" w:styleId="Hypertextovodkaz">
    <w:name w:val="Hyperlink"/>
    <w:basedOn w:val="Standardnpsmoodstavce"/>
    <w:uiPriority w:val="99"/>
    <w:unhideWhenUsed/>
    <w:rsid w:val="00E20415"/>
    <w:rPr>
      <w:color w:val="0563C1" w:themeColor="hyperlink"/>
      <w:u w:val="single"/>
    </w:rPr>
  </w:style>
  <w:style w:type="paragraph" w:styleId="Textbubliny">
    <w:name w:val="Balloon Text"/>
    <w:basedOn w:val="Normln"/>
    <w:link w:val="TextbublinyChar"/>
    <w:uiPriority w:val="99"/>
    <w:semiHidden/>
    <w:unhideWhenUsed/>
    <w:rsid w:val="00166859"/>
    <w:pPr>
      <w:spacing w:after="0" w:line="240" w:lineRule="auto"/>
    </w:pPr>
    <w:rPr>
      <w:rFonts w:ascii="Tahoma" w:hAnsi="Tahoma" w:cs="Tahoma"/>
      <w:sz w:val="16"/>
      <w:szCs w:val="16"/>
    </w:rPr>
  </w:style>
  <w:style w:type="character" w:customStyle="1" w:styleId="TextbublinyChar">
    <w:name w:val="Text bubliny Char"/>
    <w:basedOn w:val="Standardnpsmoodstavce"/>
    <w:link w:val="Textbubliny"/>
    <w:uiPriority w:val="99"/>
    <w:semiHidden/>
    <w:rsid w:val="00166859"/>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523061711">
      <w:bodyDiv w:val="1"/>
      <w:marLeft w:val="0"/>
      <w:marRight w:val="0"/>
      <w:marTop w:val="0"/>
      <w:marBottom w:val="0"/>
      <w:divBdr>
        <w:top w:val="none" w:sz="0" w:space="0" w:color="auto"/>
        <w:left w:val="none" w:sz="0" w:space="0" w:color="auto"/>
        <w:bottom w:val="none" w:sz="0" w:space="0" w:color="auto"/>
        <w:right w:val="none" w:sz="0" w:space="0" w:color="auto"/>
      </w:divBdr>
    </w:div>
    <w:div w:id="84050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5755BB-1F69-42BE-B1AA-D213E7AA4283}" type="doc">
      <dgm:prSet loTypeId="urn:microsoft.com/office/officeart/2005/8/layout/orgChart1" loCatId="hierarchy" qsTypeId="urn:microsoft.com/office/officeart/2005/8/quickstyle/simple1" qsCatId="simple" csTypeId="urn:microsoft.com/office/officeart/2005/8/colors/colorful2" csCatId="colorful" phldr="1"/>
      <dgm:spPr/>
      <dgm:t>
        <a:bodyPr/>
        <a:lstStyle/>
        <a:p>
          <a:endParaRPr lang="en-US"/>
        </a:p>
      </dgm:t>
    </dgm:pt>
    <dgm:pt modelId="{82670174-E669-427C-804E-31C106E9925D}">
      <dgm:prSet phldrT="[Text]"/>
      <dgm:spPr/>
      <dgm:t>
        <a:bodyPr/>
        <a:lstStyle/>
        <a:p>
          <a:r>
            <a:rPr lang="en-US"/>
            <a:t>Restaurant project</a:t>
          </a:r>
        </a:p>
      </dgm:t>
    </dgm:pt>
    <dgm:pt modelId="{94CBDAFD-EE6B-43D7-B452-9D496AF08EFF}" type="parTrans" cxnId="{3D973845-BCC5-4491-9FAB-831DA9F81AED}">
      <dgm:prSet/>
      <dgm:spPr/>
      <dgm:t>
        <a:bodyPr/>
        <a:lstStyle/>
        <a:p>
          <a:endParaRPr lang="en-US"/>
        </a:p>
      </dgm:t>
    </dgm:pt>
    <dgm:pt modelId="{1971AF81-7AA7-4AC7-B425-E323C0F52A11}" type="sibTrans" cxnId="{3D973845-BCC5-4491-9FAB-831DA9F81AED}">
      <dgm:prSet/>
      <dgm:spPr/>
      <dgm:t>
        <a:bodyPr/>
        <a:lstStyle/>
        <a:p>
          <a:endParaRPr lang="en-US"/>
        </a:p>
      </dgm:t>
    </dgm:pt>
    <dgm:pt modelId="{2DC12217-EEA1-40E7-B1FA-4471525EB96B}">
      <dgm:prSet phldrT="[Text]"/>
      <dgm:spPr/>
      <dgm:t>
        <a:bodyPr/>
        <a:lstStyle/>
        <a:p>
          <a:r>
            <a:rPr lang="en-US"/>
            <a:t>Initiation</a:t>
          </a:r>
        </a:p>
      </dgm:t>
    </dgm:pt>
    <dgm:pt modelId="{A174C584-A59E-4D4D-8E23-60DC39DFCF13}" type="parTrans" cxnId="{4396E8FE-8634-4880-BD2E-6D76BB2330B5}">
      <dgm:prSet/>
      <dgm:spPr/>
      <dgm:t>
        <a:bodyPr/>
        <a:lstStyle/>
        <a:p>
          <a:endParaRPr lang="en-US"/>
        </a:p>
      </dgm:t>
    </dgm:pt>
    <dgm:pt modelId="{68F925ED-40D6-4524-BB64-EF801A38A58C}" type="sibTrans" cxnId="{4396E8FE-8634-4880-BD2E-6D76BB2330B5}">
      <dgm:prSet/>
      <dgm:spPr/>
      <dgm:t>
        <a:bodyPr/>
        <a:lstStyle/>
        <a:p>
          <a:endParaRPr lang="en-US"/>
        </a:p>
      </dgm:t>
    </dgm:pt>
    <dgm:pt modelId="{C1734038-07E0-4FAD-93E3-3AB062F3AD04}">
      <dgm:prSet phldrT="[Text]"/>
      <dgm:spPr/>
      <dgm:t>
        <a:bodyPr/>
        <a:lstStyle/>
        <a:p>
          <a:r>
            <a:rPr lang="en-US"/>
            <a:t>Planning</a:t>
          </a:r>
        </a:p>
      </dgm:t>
    </dgm:pt>
    <dgm:pt modelId="{E0081235-8589-4717-97B9-B1EA5F8A176B}" type="parTrans" cxnId="{2353B135-1333-4DB4-A6FC-1595A16088DA}">
      <dgm:prSet/>
      <dgm:spPr/>
      <dgm:t>
        <a:bodyPr/>
        <a:lstStyle/>
        <a:p>
          <a:endParaRPr lang="en-US"/>
        </a:p>
      </dgm:t>
    </dgm:pt>
    <dgm:pt modelId="{95227985-5D31-406B-915B-E6EA6049A42F}" type="sibTrans" cxnId="{2353B135-1333-4DB4-A6FC-1595A16088DA}">
      <dgm:prSet/>
      <dgm:spPr/>
      <dgm:t>
        <a:bodyPr/>
        <a:lstStyle/>
        <a:p>
          <a:endParaRPr lang="en-US"/>
        </a:p>
      </dgm:t>
    </dgm:pt>
    <dgm:pt modelId="{B92CF6D1-E2ED-4F59-9F30-82B43A2309C9}">
      <dgm:prSet phldrT="[Text]"/>
      <dgm:spPr/>
      <dgm:t>
        <a:bodyPr/>
        <a:lstStyle/>
        <a:p>
          <a:r>
            <a:rPr lang="en-US"/>
            <a:t>Execution</a:t>
          </a:r>
        </a:p>
      </dgm:t>
    </dgm:pt>
    <dgm:pt modelId="{C5508BEA-A294-454C-9CE4-D6DC7A6E2051}" type="parTrans" cxnId="{F86F4A59-EA47-4DE3-A453-0CA8370817B3}">
      <dgm:prSet/>
      <dgm:spPr/>
      <dgm:t>
        <a:bodyPr/>
        <a:lstStyle/>
        <a:p>
          <a:endParaRPr lang="en-US"/>
        </a:p>
      </dgm:t>
    </dgm:pt>
    <dgm:pt modelId="{251FD905-CE8A-46A8-9F7F-22465DB1E875}" type="sibTrans" cxnId="{F86F4A59-EA47-4DE3-A453-0CA8370817B3}">
      <dgm:prSet/>
      <dgm:spPr/>
      <dgm:t>
        <a:bodyPr/>
        <a:lstStyle/>
        <a:p>
          <a:endParaRPr lang="en-US"/>
        </a:p>
      </dgm:t>
    </dgm:pt>
    <dgm:pt modelId="{ABFB39FD-57E3-435E-B366-4EAAD1FC8452}">
      <dgm:prSet/>
      <dgm:spPr/>
      <dgm:t>
        <a:bodyPr/>
        <a:lstStyle/>
        <a:p>
          <a:r>
            <a:rPr lang="en-US"/>
            <a:t>Monitoring</a:t>
          </a:r>
        </a:p>
      </dgm:t>
    </dgm:pt>
    <dgm:pt modelId="{F077F6CE-529D-4E20-9BBA-7E5103375AD8}" type="parTrans" cxnId="{13645C8A-C266-46E7-A614-B746135E2612}">
      <dgm:prSet/>
      <dgm:spPr/>
      <dgm:t>
        <a:bodyPr/>
        <a:lstStyle/>
        <a:p>
          <a:endParaRPr lang="en-US"/>
        </a:p>
      </dgm:t>
    </dgm:pt>
    <dgm:pt modelId="{83C4DBEA-F397-4AF6-AC9C-C8461FDF7CEF}" type="sibTrans" cxnId="{13645C8A-C266-46E7-A614-B746135E2612}">
      <dgm:prSet/>
      <dgm:spPr/>
      <dgm:t>
        <a:bodyPr/>
        <a:lstStyle/>
        <a:p>
          <a:endParaRPr lang="en-US"/>
        </a:p>
      </dgm:t>
    </dgm:pt>
    <dgm:pt modelId="{5A0426D5-7A4E-40BB-BA91-FD26C8971263}">
      <dgm:prSet/>
      <dgm:spPr/>
      <dgm:t>
        <a:bodyPr/>
        <a:lstStyle/>
        <a:p>
          <a:r>
            <a:rPr lang="en-US"/>
            <a:t>Clossure</a:t>
          </a:r>
        </a:p>
      </dgm:t>
    </dgm:pt>
    <dgm:pt modelId="{8656351A-537A-43F6-AED0-A8A03082E83E}" type="parTrans" cxnId="{E57ADB11-09F8-4406-8DEC-727C5E784834}">
      <dgm:prSet/>
      <dgm:spPr/>
      <dgm:t>
        <a:bodyPr/>
        <a:lstStyle/>
        <a:p>
          <a:endParaRPr lang="en-US"/>
        </a:p>
      </dgm:t>
    </dgm:pt>
    <dgm:pt modelId="{89D9CBE4-0247-40B3-87A3-50F208721C74}" type="sibTrans" cxnId="{E57ADB11-09F8-4406-8DEC-727C5E784834}">
      <dgm:prSet/>
      <dgm:spPr/>
      <dgm:t>
        <a:bodyPr/>
        <a:lstStyle/>
        <a:p>
          <a:endParaRPr lang="en-US"/>
        </a:p>
      </dgm:t>
    </dgm:pt>
    <dgm:pt modelId="{240E5795-52D5-42EE-B434-D6CC7E1DF56E}">
      <dgm:prSet/>
      <dgm:spPr/>
      <dgm:t>
        <a:bodyPr/>
        <a:lstStyle/>
        <a:p>
          <a:r>
            <a:rPr lang="en-US"/>
            <a:t>finalizing the layout</a:t>
          </a:r>
        </a:p>
      </dgm:t>
    </dgm:pt>
    <dgm:pt modelId="{7A1B2175-8993-4AE9-8918-15EA0474AB7C}" type="parTrans" cxnId="{94984ADC-CF8E-4FAA-A1FD-447EA18ECF07}">
      <dgm:prSet/>
      <dgm:spPr/>
      <dgm:t>
        <a:bodyPr/>
        <a:lstStyle/>
        <a:p>
          <a:endParaRPr lang="en-US"/>
        </a:p>
      </dgm:t>
    </dgm:pt>
    <dgm:pt modelId="{6DB6131F-37A6-4151-9904-40511A987085}" type="sibTrans" cxnId="{94984ADC-CF8E-4FAA-A1FD-447EA18ECF07}">
      <dgm:prSet/>
      <dgm:spPr/>
      <dgm:t>
        <a:bodyPr/>
        <a:lstStyle/>
        <a:p>
          <a:endParaRPr lang="en-US"/>
        </a:p>
      </dgm:t>
    </dgm:pt>
    <dgm:pt modelId="{01AEA994-BABF-47FA-9081-89529132E7C9}">
      <dgm:prSet/>
      <dgm:spPr/>
      <dgm:t>
        <a:bodyPr/>
        <a:lstStyle/>
        <a:p>
          <a:r>
            <a:rPr lang="en-US"/>
            <a:t>project charter</a:t>
          </a:r>
        </a:p>
      </dgm:t>
    </dgm:pt>
    <dgm:pt modelId="{55E9686D-FD17-4ECE-A6FC-FB541E5B3563}" type="parTrans" cxnId="{19FB954C-88AE-44FC-ABC3-80F7AEAB8F9E}">
      <dgm:prSet/>
      <dgm:spPr/>
      <dgm:t>
        <a:bodyPr/>
        <a:lstStyle/>
        <a:p>
          <a:endParaRPr lang="en-US"/>
        </a:p>
      </dgm:t>
    </dgm:pt>
    <dgm:pt modelId="{E20962B7-2386-4198-8B15-2741CE13A6ED}" type="sibTrans" cxnId="{19FB954C-88AE-44FC-ABC3-80F7AEAB8F9E}">
      <dgm:prSet/>
      <dgm:spPr/>
      <dgm:t>
        <a:bodyPr/>
        <a:lstStyle/>
        <a:p>
          <a:endParaRPr lang="en-US"/>
        </a:p>
      </dgm:t>
    </dgm:pt>
    <dgm:pt modelId="{33F781F0-D06F-4B6A-9D0E-A4BA7A6F7E2A}">
      <dgm:prSet/>
      <dgm:spPr/>
      <dgm:t>
        <a:bodyPr/>
        <a:lstStyle/>
        <a:p>
          <a:r>
            <a:rPr lang="en-US"/>
            <a:t>identify the key stakeholder</a:t>
          </a:r>
        </a:p>
      </dgm:t>
    </dgm:pt>
    <dgm:pt modelId="{B71BCF39-40BC-4836-BBF4-87232BE4190F}" type="parTrans" cxnId="{B9E52978-096D-4C4D-B0B2-E649B0C46D53}">
      <dgm:prSet/>
      <dgm:spPr/>
      <dgm:t>
        <a:bodyPr/>
        <a:lstStyle/>
        <a:p>
          <a:endParaRPr lang="en-US"/>
        </a:p>
      </dgm:t>
    </dgm:pt>
    <dgm:pt modelId="{298DA953-3703-4634-B117-DB7AB64708FF}" type="sibTrans" cxnId="{B9E52978-096D-4C4D-B0B2-E649B0C46D53}">
      <dgm:prSet/>
      <dgm:spPr/>
      <dgm:t>
        <a:bodyPr/>
        <a:lstStyle/>
        <a:p>
          <a:endParaRPr lang="en-US"/>
        </a:p>
      </dgm:t>
    </dgm:pt>
    <dgm:pt modelId="{0340ACD3-BDC0-4A02-B716-10D38292ADAC}">
      <dgm:prSet/>
      <dgm:spPr/>
      <dgm:t>
        <a:bodyPr/>
        <a:lstStyle/>
        <a:p>
          <a:r>
            <a:rPr lang="en-US"/>
            <a:t>identify the risk</a:t>
          </a:r>
        </a:p>
      </dgm:t>
    </dgm:pt>
    <dgm:pt modelId="{61216438-4516-41E9-B79B-A76D932B2E6B}" type="parTrans" cxnId="{F337DEC6-34DC-4692-92B8-FF750E1A4F70}">
      <dgm:prSet/>
      <dgm:spPr/>
      <dgm:t>
        <a:bodyPr/>
        <a:lstStyle/>
        <a:p>
          <a:endParaRPr lang="en-US"/>
        </a:p>
      </dgm:t>
    </dgm:pt>
    <dgm:pt modelId="{9307EB44-231D-49A7-810F-68101898A923}" type="sibTrans" cxnId="{F337DEC6-34DC-4692-92B8-FF750E1A4F70}">
      <dgm:prSet/>
      <dgm:spPr/>
      <dgm:t>
        <a:bodyPr/>
        <a:lstStyle/>
        <a:p>
          <a:endParaRPr lang="en-US"/>
        </a:p>
      </dgm:t>
    </dgm:pt>
    <dgm:pt modelId="{B920163B-044C-4D3E-A5FC-4AEAF8084EA6}">
      <dgm:prSet/>
      <dgm:spPr/>
      <dgm:t>
        <a:bodyPr/>
        <a:lstStyle/>
        <a:p>
          <a:r>
            <a:rPr lang="en-US"/>
            <a:t>identify the team members</a:t>
          </a:r>
        </a:p>
      </dgm:t>
    </dgm:pt>
    <dgm:pt modelId="{5A8EB261-062A-4C00-BC29-EDBDD685B315}" type="parTrans" cxnId="{D43A729A-A664-4A35-BFCE-96D96385B380}">
      <dgm:prSet/>
      <dgm:spPr/>
      <dgm:t>
        <a:bodyPr/>
        <a:lstStyle/>
        <a:p>
          <a:endParaRPr lang="en-US"/>
        </a:p>
      </dgm:t>
    </dgm:pt>
    <dgm:pt modelId="{B2176752-3273-4D0E-8A59-D11ACF3E7076}" type="sibTrans" cxnId="{D43A729A-A664-4A35-BFCE-96D96385B380}">
      <dgm:prSet/>
      <dgm:spPr/>
      <dgm:t>
        <a:bodyPr/>
        <a:lstStyle/>
        <a:p>
          <a:endParaRPr lang="en-US"/>
        </a:p>
      </dgm:t>
    </dgm:pt>
    <dgm:pt modelId="{93510451-CD2D-41C4-88BE-B14FCC3DBA3F}">
      <dgm:prSet/>
      <dgm:spPr/>
      <dgm:t>
        <a:bodyPr/>
        <a:lstStyle/>
        <a:p>
          <a:r>
            <a:rPr lang="en-US"/>
            <a:t>submit the proposal</a:t>
          </a:r>
        </a:p>
      </dgm:t>
    </dgm:pt>
    <dgm:pt modelId="{B0814E2D-5E2B-4DF2-A9FD-1D08BB85BD76}" type="parTrans" cxnId="{7B56C372-518A-4438-A948-102DBB5F5BDF}">
      <dgm:prSet/>
      <dgm:spPr/>
      <dgm:t>
        <a:bodyPr/>
        <a:lstStyle/>
        <a:p>
          <a:endParaRPr lang="en-US"/>
        </a:p>
      </dgm:t>
    </dgm:pt>
    <dgm:pt modelId="{CE08B6FF-6588-4226-9DAB-5B168B9A0168}" type="sibTrans" cxnId="{7B56C372-518A-4438-A948-102DBB5F5BDF}">
      <dgm:prSet/>
      <dgm:spPr/>
      <dgm:t>
        <a:bodyPr/>
        <a:lstStyle/>
        <a:p>
          <a:endParaRPr lang="en-US"/>
        </a:p>
      </dgm:t>
    </dgm:pt>
    <dgm:pt modelId="{662B9CCF-53CA-48D8-BE17-AF4CCD6BC1D9}">
      <dgm:prSet/>
      <dgm:spPr/>
      <dgm:t>
        <a:bodyPr/>
        <a:lstStyle/>
        <a:p>
          <a:r>
            <a:rPr lang="en-US"/>
            <a:t>Waiting for approval</a:t>
          </a:r>
        </a:p>
      </dgm:t>
    </dgm:pt>
    <dgm:pt modelId="{CEAE7826-0B46-447F-8151-AE360DBA015A}" type="parTrans" cxnId="{1CD7DFAB-3118-4A09-9CC9-91385775A7F4}">
      <dgm:prSet/>
      <dgm:spPr/>
      <dgm:t>
        <a:bodyPr/>
        <a:lstStyle/>
        <a:p>
          <a:endParaRPr lang="en-US"/>
        </a:p>
      </dgm:t>
    </dgm:pt>
    <dgm:pt modelId="{A9572675-4C95-46C8-B6E0-4CD31B1D15CB}" type="sibTrans" cxnId="{1CD7DFAB-3118-4A09-9CC9-91385775A7F4}">
      <dgm:prSet/>
      <dgm:spPr/>
      <dgm:t>
        <a:bodyPr/>
        <a:lstStyle/>
        <a:p>
          <a:endParaRPr lang="en-US"/>
        </a:p>
      </dgm:t>
    </dgm:pt>
    <dgm:pt modelId="{764B4AA0-831E-448C-B141-CAE9C747F160}">
      <dgm:prSet/>
      <dgm:spPr/>
      <dgm:t>
        <a:bodyPr/>
        <a:lstStyle/>
        <a:p>
          <a:r>
            <a:rPr lang="en-US"/>
            <a:t>resource allocation</a:t>
          </a:r>
        </a:p>
      </dgm:t>
    </dgm:pt>
    <dgm:pt modelId="{B25303F3-8C0F-40A9-B09E-7E787CFF9356}" type="parTrans" cxnId="{957E8091-2CDF-4BB3-A97D-CCF16A3B8E52}">
      <dgm:prSet/>
      <dgm:spPr/>
      <dgm:t>
        <a:bodyPr/>
        <a:lstStyle/>
        <a:p>
          <a:endParaRPr lang="en-US"/>
        </a:p>
      </dgm:t>
    </dgm:pt>
    <dgm:pt modelId="{3F8080C4-914B-4D77-9B47-56822BAA60EA}" type="sibTrans" cxnId="{957E8091-2CDF-4BB3-A97D-CCF16A3B8E52}">
      <dgm:prSet/>
      <dgm:spPr/>
      <dgm:t>
        <a:bodyPr/>
        <a:lstStyle/>
        <a:p>
          <a:endParaRPr lang="en-US"/>
        </a:p>
      </dgm:t>
    </dgm:pt>
    <dgm:pt modelId="{674AF290-19E2-4B80-A799-6101790C21E7}">
      <dgm:prSet/>
      <dgm:spPr/>
      <dgm:t>
        <a:bodyPr/>
        <a:lstStyle/>
        <a:p>
          <a:r>
            <a:rPr lang="en-US"/>
            <a:t>Budget preparation </a:t>
          </a:r>
        </a:p>
      </dgm:t>
    </dgm:pt>
    <dgm:pt modelId="{53A2EDF2-571C-4967-813D-9CB52A3E69DA}" type="parTrans" cxnId="{9ABFCF5E-BA16-4D35-A311-6E052B572F37}">
      <dgm:prSet/>
      <dgm:spPr/>
      <dgm:t>
        <a:bodyPr/>
        <a:lstStyle/>
        <a:p>
          <a:endParaRPr lang="en-US"/>
        </a:p>
      </dgm:t>
    </dgm:pt>
    <dgm:pt modelId="{507E3720-8801-46F8-9AD2-3C4EE8C45E93}" type="sibTrans" cxnId="{9ABFCF5E-BA16-4D35-A311-6E052B572F37}">
      <dgm:prSet/>
      <dgm:spPr/>
      <dgm:t>
        <a:bodyPr/>
        <a:lstStyle/>
        <a:p>
          <a:endParaRPr lang="en-US"/>
        </a:p>
      </dgm:t>
    </dgm:pt>
    <dgm:pt modelId="{3D7978FE-25DB-4432-8CD6-E4244304C362}">
      <dgm:prSet/>
      <dgm:spPr/>
      <dgm:t>
        <a:bodyPr/>
        <a:lstStyle/>
        <a:p>
          <a:r>
            <a:rPr lang="en-US"/>
            <a:t>Resource scheduling</a:t>
          </a:r>
        </a:p>
      </dgm:t>
    </dgm:pt>
    <dgm:pt modelId="{0B14AC3B-E0F2-4B3F-9512-329CBD06416F}" type="parTrans" cxnId="{7D8D6769-C09B-466C-9BDA-3EAA84609F52}">
      <dgm:prSet/>
      <dgm:spPr/>
      <dgm:t>
        <a:bodyPr/>
        <a:lstStyle/>
        <a:p>
          <a:endParaRPr lang="en-US"/>
        </a:p>
      </dgm:t>
    </dgm:pt>
    <dgm:pt modelId="{BEAB803A-4BA5-408D-8563-F8515F06D823}" type="sibTrans" cxnId="{7D8D6769-C09B-466C-9BDA-3EAA84609F52}">
      <dgm:prSet/>
      <dgm:spPr/>
      <dgm:t>
        <a:bodyPr/>
        <a:lstStyle/>
        <a:p>
          <a:endParaRPr lang="en-US"/>
        </a:p>
      </dgm:t>
    </dgm:pt>
    <dgm:pt modelId="{701CCC97-D8A5-42E1-BD28-3DB343D8E227}">
      <dgm:prSet/>
      <dgm:spPr/>
      <dgm:t>
        <a:bodyPr/>
        <a:lstStyle/>
        <a:p>
          <a:r>
            <a:rPr lang="en-US"/>
            <a:t>Marketing plan</a:t>
          </a:r>
        </a:p>
      </dgm:t>
    </dgm:pt>
    <dgm:pt modelId="{AB7BE300-15B2-4D61-84AF-A86EE9A8D616}" type="parTrans" cxnId="{B2C8B26E-616A-4839-AC3B-D8451B7F9AEF}">
      <dgm:prSet/>
      <dgm:spPr/>
      <dgm:t>
        <a:bodyPr/>
        <a:lstStyle/>
        <a:p>
          <a:endParaRPr lang="en-US"/>
        </a:p>
      </dgm:t>
    </dgm:pt>
    <dgm:pt modelId="{6E6357D6-32C0-4405-917E-B3DAA3F4B4AA}" type="sibTrans" cxnId="{B2C8B26E-616A-4839-AC3B-D8451B7F9AEF}">
      <dgm:prSet/>
      <dgm:spPr/>
      <dgm:t>
        <a:bodyPr/>
        <a:lstStyle/>
        <a:p>
          <a:endParaRPr lang="en-US"/>
        </a:p>
      </dgm:t>
    </dgm:pt>
    <dgm:pt modelId="{C01F2EB6-BD50-4B62-9232-26810DA56CDB}">
      <dgm:prSet/>
      <dgm:spPr/>
      <dgm:t>
        <a:bodyPr/>
        <a:lstStyle/>
        <a:p>
          <a:r>
            <a:rPr lang="en-US"/>
            <a:t>logistic</a:t>
          </a:r>
        </a:p>
      </dgm:t>
    </dgm:pt>
    <dgm:pt modelId="{D995B3E7-5004-4F06-BACF-BA6DD4646CED}" type="parTrans" cxnId="{48C893D1-F603-413A-B830-7371D4AF6BB9}">
      <dgm:prSet/>
      <dgm:spPr/>
      <dgm:t>
        <a:bodyPr/>
        <a:lstStyle/>
        <a:p>
          <a:endParaRPr lang="en-US"/>
        </a:p>
      </dgm:t>
    </dgm:pt>
    <dgm:pt modelId="{D6A4AE79-3F42-4419-99BB-82737546E71B}" type="sibTrans" cxnId="{48C893D1-F603-413A-B830-7371D4AF6BB9}">
      <dgm:prSet/>
      <dgm:spPr/>
      <dgm:t>
        <a:bodyPr/>
        <a:lstStyle/>
        <a:p>
          <a:endParaRPr lang="en-US"/>
        </a:p>
      </dgm:t>
    </dgm:pt>
    <dgm:pt modelId="{595BB5E7-44E5-44CF-8B03-2F5B7B7AE0A8}">
      <dgm:prSet/>
      <dgm:spPr/>
      <dgm:t>
        <a:bodyPr/>
        <a:lstStyle/>
        <a:p>
          <a:r>
            <a:rPr lang="en-US"/>
            <a:t>operational plan</a:t>
          </a:r>
        </a:p>
      </dgm:t>
    </dgm:pt>
    <dgm:pt modelId="{268BB712-4266-4EFE-823A-7847BD440D5A}" type="parTrans" cxnId="{422B83EB-4784-4587-93CB-AFF8277442FF}">
      <dgm:prSet/>
      <dgm:spPr/>
      <dgm:t>
        <a:bodyPr/>
        <a:lstStyle/>
        <a:p>
          <a:endParaRPr lang="en-US"/>
        </a:p>
      </dgm:t>
    </dgm:pt>
    <dgm:pt modelId="{90FA2166-9B94-4ED1-A9E1-02BB2671C354}" type="sibTrans" cxnId="{422B83EB-4784-4587-93CB-AFF8277442FF}">
      <dgm:prSet/>
      <dgm:spPr/>
      <dgm:t>
        <a:bodyPr/>
        <a:lstStyle/>
        <a:p>
          <a:endParaRPr lang="en-US"/>
        </a:p>
      </dgm:t>
    </dgm:pt>
    <dgm:pt modelId="{38F79D57-6323-4277-B301-503C43AC8723}">
      <dgm:prSet/>
      <dgm:spPr/>
      <dgm:t>
        <a:bodyPr/>
        <a:lstStyle/>
        <a:p>
          <a:r>
            <a:rPr lang="en-US"/>
            <a:t>Developing risk mitigations strategies</a:t>
          </a:r>
        </a:p>
      </dgm:t>
    </dgm:pt>
    <dgm:pt modelId="{3928CF62-8D7A-4CEA-AD2D-8222178B20E9}" type="parTrans" cxnId="{63B58CD6-D19D-4696-A813-98761D7BDAB8}">
      <dgm:prSet/>
      <dgm:spPr/>
      <dgm:t>
        <a:bodyPr/>
        <a:lstStyle/>
        <a:p>
          <a:endParaRPr lang="en-US"/>
        </a:p>
      </dgm:t>
    </dgm:pt>
    <dgm:pt modelId="{0C882ABA-8ED2-4D4F-9519-4D84DD857A65}" type="sibTrans" cxnId="{63B58CD6-D19D-4696-A813-98761D7BDAB8}">
      <dgm:prSet/>
      <dgm:spPr/>
      <dgm:t>
        <a:bodyPr/>
        <a:lstStyle/>
        <a:p>
          <a:endParaRPr lang="en-US"/>
        </a:p>
      </dgm:t>
    </dgm:pt>
    <dgm:pt modelId="{E5405A76-A2E3-4F74-850E-4D03EBCC435C}">
      <dgm:prSet/>
      <dgm:spPr/>
      <dgm:t>
        <a:bodyPr/>
        <a:lstStyle/>
        <a:p>
          <a:r>
            <a:rPr lang="en-US"/>
            <a:t>Review each stage</a:t>
          </a:r>
        </a:p>
      </dgm:t>
    </dgm:pt>
    <dgm:pt modelId="{91609885-D0E4-4462-BEE9-3242A8163565}" type="parTrans" cxnId="{045BFA1C-25F8-40EC-8558-2CF97AB8ECC6}">
      <dgm:prSet/>
      <dgm:spPr/>
      <dgm:t>
        <a:bodyPr/>
        <a:lstStyle/>
        <a:p>
          <a:endParaRPr lang="en-US"/>
        </a:p>
      </dgm:t>
    </dgm:pt>
    <dgm:pt modelId="{6A27791D-6385-457A-BB75-39394355A1B8}" type="sibTrans" cxnId="{045BFA1C-25F8-40EC-8558-2CF97AB8ECC6}">
      <dgm:prSet/>
      <dgm:spPr/>
      <dgm:t>
        <a:bodyPr/>
        <a:lstStyle/>
        <a:p>
          <a:endParaRPr lang="en-US"/>
        </a:p>
      </dgm:t>
    </dgm:pt>
    <dgm:pt modelId="{352B3BED-E6F9-487C-8D05-24DF32A5CA03}">
      <dgm:prSet/>
      <dgm:spPr/>
      <dgm:t>
        <a:bodyPr/>
        <a:lstStyle/>
        <a:p>
          <a:r>
            <a:rPr lang="en-US"/>
            <a:t>improvement according to change</a:t>
          </a:r>
        </a:p>
      </dgm:t>
    </dgm:pt>
    <dgm:pt modelId="{BE2AE6AE-A6AC-460C-B965-988CBA5FB286}" type="parTrans" cxnId="{28A64115-75B1-4516-B925-68DA8D5AD62B}">
      <dgm:prSet/>
      <dgm:spPr/>
      <dgm:t>
        <a:bodyPr/>
        <a:lstStyle/>
        <a:p>
          <a:endParaRPr lang="en-US"/>
        </a:p>
      </dgm:t>
    </dgm:pt>
    <dgm:pt modelId="{F0989412-6D87-4E2A-A7A3-AFFE223362D4}" type="sibTrans" cxnId="{28A64115-75B1-4516-B925-68DA8D5AD62B}">
      <dgm:prSet/>
      <dgm:spPr/>
      <dgm:t>
        <a:bodyPr/>
        <a:lstStyle/>
        <a:p>
          <a:endParaRPr lang="en-US"/>
        </a:p>
      </dgm:t>
    </dgm:pt>
    <dgm:pt modelId="{A8CFA4DC-1017-45B1-B85A-A2583654FD8D}">
      <dgm:prSet/>
      <dgm:spPr/>
      <dgm:t>
        <a:bodyPr/>
        <a:lstStyle/>
        <a:p>
          <a:r>
            <a:rPr lang="en-US"/>
            <a:t>Sign off</a:t>
          </a:r>
        </a:p>
      </dgm:t>
    </dgm:pt>
    <dgm:pt modelId="{B509CB5B-0A7C-4FBD-8557-94B6D469A15C}" type="parTrans" cxnId="{7F07499A-39B5-437C-84D3-45A754202232}">
      <dgm:prSet/>
      <dgm:spPr/>
      <dgm:t>
        <a:bodyPr/>
        <a:lstStyle/>
        <a:p>
          <a:endParaRPr lang="en-US"/>
        </a:p>
      </dgm:t>
    </dgm:pt>
    <dgm:pt modelId="{FDE2A8CA-5A45-4194-BF1F-DA9117957F7A}" type="sibTrans" cxnId="{7F07499A-39B5-437C-84D3-45A754202232}">
      <dgm:prSet/>
      <dgm:spPr/>
      <dgm:t>
        <a:bodyPr/>
        <a:lstStyle/>
        <a:p>
          <a:endParaRPr lang="en-US"/>
        </a:p>
      </dgm:t>
    </dgm:pt>
    <dgm:pt modelId="{EF7A97AF-46BE-460B-88C8-98BAF43AC727}">
      <dgm:prSet/>
      <dgm:spPr/>
      <dgm:t>
        <a:bodyPr/>
        <a:lstStyle/>
        <a:p>
          <a:r>
            <a:rPr lang="en-US"/>
            <a:t>Complete the closure documents</a:t>
          </a:r>
        </a:p>
      </dgm:t>
    </dgm:pt>
    <dgm:pt modelId="{04D88D39-39DB-4D6B-8AA2-EECAC86A5850}" type="parTrans" cxnId="{336F4C90-567A-4458-8F5B-83EF899D59E5}">
      <dgm:prSet/>
      <dgm:spPr/>
      <dgm:t>
        <a:bodyPr/>
        <a:lstStyle/>
        <a:p>
          <a:endParaRPr lang="en-US"/>
        </a:p>
      </dgm:t>
    </dgm:pt>
    <dgm:pt modelId="{82F31EAF-CBE7-4173-9D9F-FD38E6979A87}" type="sibTrans" cxnId="{336F4C90-567A-4458-8F5B-83EF899D59E5}">
      <dgm:prSet/>
      <dgm:spPr/>
      <dgm:t>
        <a:bodyPr/>
        <a:lstStyle/>
        <a:p>
          <a:endParaRPr lang="en-US"/>
        </a:p>
      </dgm:t>
    </dgm:pt>
    <dgm:pt modelId="{DF5A0512-91F3-41C1-B5C5-895F54DB14DB}" type="pres">
      <dgm:prSet presAssocID="{155755BB-1F69-42BE-B1AA-D213E7AA4283}" presName="hierChild1" presStyleCnt="0">
        <dgm:presLayoutVars>
          <dgm:orgChart val="1"/>
          <dgm:chPref val="1"/>
          <dgm:dir/>
          <dgm:animOne val="branch"/>
          <dgm:animLvl val="lvl"/>
          <dgm:resizeHandles/>
        </dgm:presLayoutVars>
      </dgm:prSet>
      <dgm:spPr/>
      <dgm:t>
        <a:bodyPr/>
        <a:lstStyle/>
        <a:p>
          <a:endParaRPr lang="cs-CZ"/>
        </a:p>
      </dgm:t>
    </dgm:pt>
    <dgm:pt modelId="{BE53F638-B75E-4C3E-9F7D-B07948530C0E}" type="pres">
      <dgm:prSet presAssocID="{82670174-E669-427C-804E-31C106E9925D}" presName="hierRoot1" presStyleCnt="0">
        <dgm:presLayoutVars>
          <dgm:hierBranch val="init"/>
        </dgm:presLayoutVars>
      </dgm:prSet>
      <dgm:spPr/>
    </dgm:pt>
    <dgm:pt modelId="{00E81E41-79B8-4857-86A1-A8AD05BDFA38}" type="pres">
      <dgm:prSet presAssocID="{82670174-E669-427C-804E-31C106E9925D}" presName="rootComposite1" presStyleCnt="0"/>
      <dgm:spPr/>
    </dgm:pt>
    <dgm:pt modelId="{38990C7E-9FBB-4F9A-9EF2-1DEE6E9C7E74}" type="pres">
      <dgm:prSet presAssocID="{82670174-E669-427C-804E-31C106E9925D}" presName="rootText1" presStyleLbl="node0" presStyleIdx="0" presStyleCnt="1">
        <dgm:presLayoutVars>
          <dgm:chPref val="3"/>
        </dgm:presLayoutVars>
      </dgm:prSet>
      <dgm:spPr/>
      <dgm:t>
        <a:bodyPr/>
        <a:lstStyle/>
        <a:p>
          <a:endParaRPr lang="cs-CZ"/>
        </a:p>
      </dgm:t>
    </dgm:pt>
    <dgm:pt modelId="{535673BF-DEE2-44A1-8DE9-1182FED48613}" type="pres">
      <dgm:prSet presAssocID="{82670174-E669-427C-804E-31C106E9925D}" presName="rootConnector1" presStyleLbl="node1" presStyleIdx="0" presStyleCnt="0"/>
      <dgm:spPr/>
      <dgm:t>
        <a:bodyPr/>
        <a:lstStyle/>
        <a:p>
          <a:endParaRPr lang="cs-CZ"/>
        </a:p>
      </dgm:t>
    </dgm:pt>
    <dgm:pt modelId="{E3D8C77D-CE07-4E2E-BA67-9191AD642A32}" type="pres">
      <dgm:prSet presAssocID="{82670174-E669-427C-804E-31C106E9925D}" presName="hierChild2" presStyleCnt="0"/>
      <dgm:spPr/>
    </dgm:pt>
    <dgm:pt modelId="{8A9000B2-2DE4-4479-A342-D5C99716B378}" type="pres">
      <dgm:prSet presAssocID="{A174C584-A59E-4D4D-8E23-60DC39DFCF13}" presName="Name37" presStyleLbl="parChTrans1D2" presStyleIdx="0" presStyleCnt="5"/>
      <dgm:spPr/>
      <dgm:t>
        <a:bodyPr/>
        <a:lstStyle/>
        <a:p>
          <a:endParaRPr lang="cs-CZ"/>
        </a:p>
      </dgm:t>
    </dgm:pt>
    <dgm:pt modelId="{0EB3EB17-A830-45FB-AF4C-54D9CF435EA5}" type="pres">
      <dgm:prSet presAssocID="{2DC12217-EEA1-40E7-B1FA-4471525EB96B}" presName="hierRoot2" presStyleCnt="0">
        <dgm:presLayoutVars>
          <dgm:hierBranch val="init"/>
        </dgm:presLayoutVars>
      </dgm:prSet>
      <dgm:spPr/>
    </dgm:pt>
    <dgm:pt modelId="{9AE14BCF-6398-48A3-A4DE-1CB14C6128CA}" type="pres">
      <dgm:prSet presAssocID="{2DC12217-EEA1-40E7-B1FA-4471525EB96B}" presName="rootComposite" presStyleCnt="0"/>
      <dgm:spPr/>
    </dgm:pt>
    <dgm:pt modelId="{7013F77A-750F-4B0D-BE21-DB34DF3FD7E1}" type="pres">
      <dgm:prSet presAssocID="{2DC12217-EEA1-40E7-B1FA-4471525EB96B}" presName="rootText" presStyleLbl="node2" presStyleIdx="0" presStyleCnt="5">
        <dgm:presLayoutVars>
          <dgm:chPref val="3"/>
        </dgm:presLayoutVars>
      </dgm:prSet>
      <dgm:spPr/>
      <dgm:t>
        <a:bodyPr/>
        <a:lstStyle/>
        <a:p>
          <a:endParaRPr lang="cs-CZ"/>
        </a:p>
      </dgm:t>
    </dgm:pt>
    <dgm:pt modelId="{2A089F6F-A35B-4B47-960E-9303662C0AA5}" type="pres">
      <dgm:prSet presAssocID="{2DC12217-EEA1-40E7-B1FA-4471525EB96B}" presName="rootConnector" presStyleLbl="node2" presStyleIdx="0" presStyleCnt="5"/>
      <dgm:spPr/>
      <dgm:t>
        <a:bodyPr/>
        <a:lstStyle/>
        <a:p>
          <a:endParaRPr lang="cs-CZ"/>
        </a:p>
      </dgm:t>
    </dgm:pt>
    <dgm:pt modelId="{CBE4E3DA-0657-4912-A34E-F5D6108C51F4}" type="pres">
      <dgm:prSet presAssocID="{2DC12217-EEA1-40E7-B1FA-4471525EB96B}" presName="hierChild4" presStyleCnt="0"/>
      <dgm:spPr/>
    </dgm:pt>
    <dgm:pt modelId="{B327D2C6-EAB1-4A34-A2FD-B6F2097CF0E1}" type="pres">
      <dgm:prSet presAssocID="{7A1B2175-8993-4AE9-8918-15EA0474AB7C}" presName="Name37" presStyleLbl="parChTrans1D3" presStyleIdx="0" presStyleCnt="5"/>
      <dgm:spPr/>
      <dgm:t>
        <a:bodyPr/>
        <a:lstStyle/>
        <a:p>
          <a:endParaRPr lang="cs-CZ"/>
        </a:p>
      </dgm:t>
    </dgm:pt>
    <dgm:pt modelId="{D1C16BAD-A30E-46D8-97B5-B60C4DBF4637}" type="pres">
      <dgm:prSet presAssocID="{240E5795-52D5-42EE-B434-D6CC7E1DF56E}" presName="hierRoot2" presStyleCnt="0">
        <dgm:presLayoutVars>
          <dgm:hierBranch val="init"/>
        </dgm:presLayoutVars>
      </dgm:prSet>
      <dgm:spPr/>
    </dgm:pt>
    <dgm:pt modelId="{F5F73134-E6A7-4758-839F-7FCA6657D9EB}" type="pres">
      <dgm:prSet presAssocID="{240E5795-52D5-42EE-B434-D6CC7E1DF56E}" presName="rootComposite" presStyleCnt="0"/>
      <dgm:spPr/>
    </dgm:pt>
    <dgm:pt modelId="{96DD1336-9AF3-405D-A447-1E4E967C4E46}" type="pres">
      <dgm:prSet presAssocID="{240E5795-52D5-42EE-B434-D6CC7E1DF56E}" presName="rootText" presStyleLbl="node3" presStyleIdx="0" presStyleCnt="5">
        <dgm:presLayoutVars>
          <dgm:chPref val="3"/>
        </dgm:presLayoutVars>
      </dgm:prSet>
      <dgm:spPr/>
      <dgm:t>
        <a:bodyPr/>
        <a:lstStyle/>
        <a:p>
          <a:endParaRPr lang="cs-CZ"/>
        </a:p>
      </dgm:t>
    </dgm:pt>
    <dgm:pt modelId="{22FD5AE2-C1E2-404F-846B-0DF605FEF44D}" type="pres">
      <dgm:prSet presAssocID="{240E5795-52D5-42EE-B434-D6CC7E1DF56E}" presName="rootConnector" presStyleLbl="node3" presStyleIdx="0" presStyleCnt="5"/>
      <dgm:spPr/>
      <dgm:t>
        <a:bodyPr/>
        <a:lstStyle/>
        <a:p>
          <a:endParaRPr lang="cs-CZ"/>
        </a:p>
      </dgm:t>
    </dgm:pt>
    <dgm:pt modelId="{8993607F-8DB1-4804-853D-DF8B0C5033F5}" type="pres">
      <dgm:prSet presAssocID="{240E5795-52D5-42EE-B434-D6CC7E1DF56E}" presName="hierChild4" presStyleCnt="0"/>
      <dgm:spPr/>
    </dgm:pt>
    <dgm:pt modelId="{5FAA5F5C-24A8-4F61-AF9F-267BBA3C8613}" type="pres">
      <dgm:prSet presAssocID="{55E9686D-FD17-4ECE-A6FC-FB541E5B3563}" presName="Name37" presStyleLbl="parChTrans1D4" presStyleIdx="0" presStyleCnt="13"/>
      <dgm:spPr/>
      <dgm:t>
        <a:bodyPr/>
        <a:lstStyle/>
        <a:p>
          <a:endParaRPr lang="cs-CZ"/>
        </a:p>
      </dgm:t>
    </dgm:pt>
    <dgm:pt modelId="{69242B44-F8E2-4215-B723-D015C31C434F}" type="pres">
      <dgm:prSet presAssocID="{01AEA994-BABF-47FA-9081-89529132E7C9}" presName="hierRoot2" presStyleCnt="0">
        <dgm:presLayoutVars>
          <dgm:hierBranch val="init"/>
        </dgm:presLayoutVars>
      </dgm:prSet>
      <dgm:spPr/>
    </dgm:pt>
    <dgm:pt modelId="{CDB678FB-99D3-4AB3-BECE-EB72FF50CBCA}" type="pres">
      <dgm:prSet presAssocID="{01AEA994-BABF-47FA-9081-89529132E7C9}" presName="rootComposite" presStyleCnt="0"/>
      <dgm:spPr/>
    </dgm:pt>
    <dgm:pt modelId="{93108F86-0140-46A5-BB09-EBAFB631435D}" type="pres">
      <dgm:prSet presAssocID="{01AEA994-BABF-47FA-9081-89529132E7C9}" presName="rootText" presStyleLbl="node4" presStyleIdx="0" presStyleCnt="13">
        <dgm:presLayoutVars>
          <dgm:chPref val="3"/>
        </dgm:presLayoutVars>
      </dgm:prSet>
      <dgm:spPr/>
      <dgm:t>
        <a:bodyPr/>
        <a:lstStyle/>
        <a:p>
          <a:endParaRPr lang="cs-CZ"/>
        </a:p>
      </dgm:t>
    </dgm:pt>
    <dgm:pt modelId="{E6E52102-C648-44E4-8E18-91470821AB99}" type="pres">
      <dgm:prSet presAssocID="{01AEA994-BABF-47FA-9081-89529132E7C9}" presName="rootConnector" presStyleLbl="node4" presStyleIdx="0" presStyleCnt="13"/>
      <dgm:spPr/>
      <dgm:t>
        <a:bodyPr/>
        <a:lstStyle/>
        <a:p>
          <a:endParaRPr lang="cs-CZ"/>
        </a:p>
      </dgm:t>
    </dgm:pt>
    <dgm:pt modelId="{7D61F2F4-F281-4F91-A804-137A142F5240}" type="pres">
      <dgm:prSet presAssocID="{01AEA994-BABF-47FA-9081-89529132E7C9}" presName="hierChild4" presStyleCnt="0"/>
      <dgm:spPr/>
    </dgm:pt>
    <dgm:pt modelId="{9BC3B3A0-F440-4B55-BB2D-1AC20D7DC2A2}" type="pres">
      <dgm:prSet presAssocID="{B71BCF39-40BC-4836-BBF4-87232BE4190F}" presName="Name37" presStyleLbl="parChTrans1D4" presStyleIdx="1" presStyleCnt="13"/>
      <dgm:spPr/>
      <dgm:t>
        <a:bodyPr/>
        <a:lstStyle/>
        <a:p>
          <a:endParaRPr lang="cs-CZ"/>
        </a:p>
      </dgm:t>
    </dgm:pt>
    <dgm:pt modelId="{C5B16AFC-DE88-428E-A42A-185B01662698}" type="pres">
      <dgm:prSet presAssocID="{33F781F0-D06F-4B6A-9D0E-A4BA7A6F7E2A}" presName="hierRoot2" presStyleCnt="0">
        <dgm:presLayoutVars>
          <dgm:hierBranch val="init"/>
        </dgm:presLayoutVars>
      </dgm:prSet>
      <dgm:spPr/>
    </dgm:pt>
    <dgm:pt modelId="{39B98217-4CB3-4CBF-91EC-C2ABDB9F18EF}" type="pres">
      <dgm:prSet presAssocID="{33F781F0-D06F-4B6A-9D0E-A4BA7A6F7E2A}" presName="rootComposite" presStyleCnt="0"/>
      <dgm:spPr/>
    </dgm:pt>
    <dgm:pt modelId="{964F2492-F747-429D-8A33-7C94B3AB7782}" type="pres">
      <dgm:prSet presAssocID="{33F781F0-D06F-4B6A-9D0E-A4BA7A6F7E2A}" presName="rootText" presStyleLbl="node4" presStyleIdx="1" presStyleCnt="13">
        <dgm:presLayoutVars>
          <dgm:chPref val="3"/>
        </dgm:presLayoutVars>
      </dgm:prSet>
      <dgm:spPr/>
      <dgm:t>
        <a:bodyPr/>
        <a:lstStyle/>
        <a:p>
          <a:endParaRPr lang="cs-CZ"/>
        </a:p>
      </dgm:t>
    </dgm:pt>
    <dgm:pt modelId="{FDE5C17B-159E-4832-A793-63653423925D}" type="pres">
      <dgm:prSet presAssocID="{33F781F0-D06F-4B6A-9D0E-A4BA7A6F7E2A}" presName="rootConnector" presStyleLbl="node4" presStyleIdx="1" presStyleCnt="13"/>
      <dgm:spPr/>
      <dgm:t>
        <a:bodyPr/>
        <a:lstStyle/>
        <a:p>
          <a:endParaRPr lang="cs-CZ"/>
        </a:p>
      </dgm:t>
    </dgm:pt>
    <dgm:pt modelId="{3822C967-49F8-45B7-BDA3-876296BDA516}" type="pres">
      <dgm:prSet presAssocID="{33F781F0-D06F-4B6A-9D0E-A4BA7A6F7E2A}" presName="hierChild4" presStyleCnt="0"/>
      <dgm:spPr/>
    </dgm:pt>
    <dgm:pt modelId="{1587EB21-5825-41B4-B2D3-2D0BC747E5C0}" type="pres">
      <dgm:prSet presAssocID="{61216438-4516-41E9-B79B-A76D932B2E6B}" presName="Name37" presStyleLbl="parChTrans1D4" presStyleIdx="2" presStyleCnt="13"/>
      <dgm:spPr/>
      <dgm:t>
        <a:bodyPr/>
        <a:lstStyle/>
        <a:p>
          <a:endParaRPr lang="cs-CZ"/>
        </a:p>
      </dgm:t>
    </dgm:pt>
    <dgm:pt modelId="{918FE27F-C8BF-4F0F-8BBD-8641D21DC32A}" type="pres">
      <dgm:prSet presAssocID="{0340ACD3-BDC0-4A02-B716-10D38292ADAC}" presName="hierRoot2" presStyleCnt="0">
        <dgm:presLayoutVars>
          <dgm:hierBranch val="init"/>
        </dgm:presLayoutVars>
      </dgm:prSet>
      <dgm:spPr/>
    </dgm:pt>
    <dgm:pt modelId="{09C07EB7-C846-4D11-8059-6D1E550CC387}" type="pres">
      <dgm:prSet presAssocID="{0340ACD3-BDC0-4A02-B716-10D38292ADAC}" presName="rootComposite" presStyleCnt="0"/>
      <dgm:spPr/>
    </dgm:pt>
    <dgm:pt modelId="{7897DA52-37E6-4D9D-8BF9-32F659C2BCB6}" type="pres">
      <dgm:prSet presAssocID="{0340ACD3-BDC0-4A02-B716-10D38292ADAC}" presName="rootText" presStyleLbl="node4" presStyleIdx="2" presStyleCnt="13">
        <dgm:presLayoutVars>
          <dgm:chPref val="3"/>
        </dgm:presLayoutVars>
      </dgm:prSet>
      <dgm:spPr/>
      <dgm:t>
        <a:bodyPr/>
        <a:lstStyle/>
        <a:p>
          <a:endParaRPr lang="cs-CZ"/>
        </a:p>
      </dgm:t>
    </dgm:pt>
    <dgm:pt modelId="{4F4323AD-4564-4A00-B993-4227863A8C00}" type="pres">
      <dgm:prSet presAssocID="{0340ACD3-BDC0-4A02-B716-10D38292ADAC}" presName="rootConnector" presStyleLbl="node4" presStyleIdx="2" presStyleCnt="13"/>
      <dgm:spPr/>
      <dgm:t>
        <a:bodyPr/>
        <a:lstStyle/>
        <a:p>
          <a:endParaRPr lang="cs-CZ"/>
        </a:p>
      </dgm:t>
    </dgm:pt>
    <dgm:pt modelId="{0B1693DB-CB4E-4CE4-B5E6-7F1FC8F933FC}" type="pres">
      <dgm:prSet presAssocID="{0340ACD3-BDC0-4A02-B716-10D38292ADAC}" presName="hierChild4" presStyleCnt="0"/>
      <dgm:spPr/>
    </dgm:pt>
    <dgm:pt modelId="{A89EA5DE-3C26-4AC9-9394-6822D8D88F1D}" type="pres">
      <dgm:prSet presAssocID="{5A8EB261-062A-4C00-BC29-EDBDD685B315}" presName="Name37" presStyleLbl="parChTrans1D4" presStyleIdx="3" presStyleCnt="13"/>
      <dgm:spPr/>
      <dgm:t>
        <a:bodyPr/>
        <a:lstStyle/>
        <a:p>
          <a:endParaRPr lang="cs-CZ"/>
        </a:p>
      </dgm:t>
    </dgm:pt>
    <dgm:pt modelId="{830F4429-80F8-41B4-9DD1-9804698E6F91}" type="pres">
      <dgm:prSet presAssocID="{B920163B-044C-4D3E-A5FC-4AEAF8084EA6}" presName="hierRoot2" presStyleCnt="0">
        <dgm:presLayoutVars>
          <dgm:hierBranch val="init"/>
        </dgm:presLayoutVars>
      </dgm:prSet>
      <dgm:spPr/>
    </dgm:pt>
    <dgm:pt modelId="{A150A8BC-B58A-488B-A51E-1441E7342C82}" type="pres">
      <dgm:prSet presAssocID="{B920163B-044C-4D3E-A5FC-4AEAF8084EA6}" presName="rootComposite" presStyleCnt="0"/>
      <dgm:spPr/>
    </dgm:pt>
    <dgm:pt modelId="{4819569A-9826-4E9A-ADA1-6E2AE3A6FF30}" type="pres">
      <dgm:prSet presAssocID="{B920163B-044C-4D3E-A5FC-4AEAF8084EA6}" presName="rootText" presStyleLbl="node4" presStyleIdx="3" presStyleCnt="13">
        <dgm:presLayoutVars>
          <dgm:chPref val="3"/>
        </dgm:presLayoutVars>
      </dgm:prSet>
      <dgm:spPr/>
      <dgm:t>
        <a:bodyPr/>
        <a:lstStyle/>
        <a:p>
          <a:endParaRPr lang="cs-CZ"/>
        </a:p>
      </dgm:t>
    </dgm:pt>
    <dgm:pt modelId="{D98B0768-9F1C-44EE-BDBA-1735987AE0F8}" type="pres">
      <dgm:prSet presAssocID="{B920163B-044C-4D3E-A5FC-4AEAF8084EA6}" presName="rootConnector" presStyleLbl="node4" presStyleIdx="3" presStyleCnt="13"/>
      <dgm:spPr/>
      <dgm:t>
        <a:bodyPr/>
        <a:lstStyle/>
        <a:p>
          <a:endParaRPr lang="cs-CZ"/>
        </a:p>
      </dgm:t>
    </dgm:pt>
    <dgm:pt modelId="{8107B5CD-79F1-470A-B149-0270C2183673}" type="pres">
      <dgm:prSet presAssocID="{B920163B-044C-4D3E-A5FC-4AEAF8084EA6}" presName="hierChild4" presStyleCnt="0"/>
      <dgm:spPr/>
    </dgm:pt>
    <dgm:pt modelId="{5A846265-BD7D-4CE7-9906-78DF828D2729}" type="pres">
      <dgm:prSet presAssocID="{B0814E2D-5E2B-4DF2-A9FD-1D08BB85BD76}" presName="Name37" presStyleLbl="parChTrans1D4" presStyleIdx="4" presStyleCnt="13"/>
      <dgm:spPr/>
      <dgm:t>
        <a:bodyPr/>
        <a:lstStyle/>
        <a:p>
          <a:endParaRPr lang="cs-CZ"/>
        </a:p>
      </dgm:t>
    </dgm:pt>
    <dgm:pt modelId="{60789CF4-EF44-4B4F-9FE6-8A7AB2DE8C98}" type="pres">
      <dgm:prSet presAssocID="{93510451-CD2D-41C4-88BE-B14FCC3DBA3F}" presName="hierRoot2" presStyleCnt="0">
        <dgm:presLayoutVars>
          <dgm:hierBranch val="init"/>
        </dgm:presLayoutVars>
      </dgm:prSet>
      <dgm:spPr/>
    </dgm:pt>
    <dgm:pt modelId="{F2023C65-9C12-4E28-92BE-501BC4D641CA}" type="pres">
      <dgm:prSet presAssocID="{93510451-CD2D-41C4-88BE-B14FCC3DBA3F}" presName="rootComposite" presStyleCnt="0"/>
      <dgm:spPr/>
    </dgm:pt>
    <dgm:pt modelId="{4F6F7477-AF2B-4D99-8A03-5A384E26AD80}" type="pres">
      <dgm:prSet presAssocID="{93510451-CD2D-41C4-88BE-B14FCC3DBA3F}" presName="rootText" presStyleLbl="node4" presStyleIdx="4" presStyleCnt="13">
        <dgm:presLayoutVars>
          <dgm:chPref val="3"/>
        </dgm:presLayoutVars>
      </dgm:prSet>
      <dgm:spPr/>
      <dgm:t>
        <a:bodyPr/>
        <a:lstStyle/>
        <a:p>
          <a:endParaRPr lang="cs-CZ"/>
        </a:p>
      </dgm:t>
    </dgm:pt>
    <dgm:pt modelId="{F1A15E99-3FDF-4317-84D1-719195F443C9}" type="pres">
      <dgm:prSet presAssocID="{93510451-CD2D-41C4-88BE-B14FCC3DBA3F}" presName="rootConnector" presStyleLbl="node4" presStyleIdx="4" presStyleCnt="13"/>
      <dgm:spPr/>
      <dgm:t>
        <a:bodyPr/>
        <a:lstStyle/>
        <a:p>
          <a:endParaRPr lang="cs-CZ"/>
        </a:p>
      </dgm:t>
    </dgm:pt>
    <dgm:pt modelId="{BC3AB434-21F9-4539-A9F3-9B346905EA26}" type="pres">
      <dgm:prSet presAssocID="{93510451-CD2D-41C4-88BE-B14FCC3DBA3F}" presName="hierChild4" presStyleCnt="0"/>
      <dgm:spPr/>
    </dgm:pt>
    <dgm:pt modelId="{24ED5A73-EFA2-44CD-BF05-1E0212EF02A6}" type="pres">
      <dgm:prSet presAssocID="{CEAE7826-0B46-447F-8151-AE360DBA015A}" presName="Name37" presStyleLbl="parChTrans1D4" presStyleIdx="5" presStyleCnt="13"/>
      <dgm:spPr/>
      <dgm:t>
        <a:bodyPr/>
        <a:lstStyle/>
        <a:p>
          <a:endParaRPr lang="cs-CZ"/>
        </a:p>
      </dgm:t>
    </dgm:pt>
    <dgm:pt modelId="{80E7D825-45DC-4E4C-A77A-3CC1BDB037F6}" type="pres">
      <dgm:prSet presAssocID="{662B9CCF-53CA-48D8-BE17-AF4CCD6BC1D9}" presName="hierRoot2" presStyleCnt="0">
        <dgm:presLayoutVars>
          <dgm:hierBranch val="init"/>
        </dgm:presLayoutVars>
      </dgm:prSet>
      <dgm:spPr/>
    </dgm:pt>
    <dgm:pt modelId="{853560EA-54F6-48B3-A56D-D0150E4D1906}" type="pres">
      <dgm:prSet presAssocID="{662B9CCF-53CA-48D8-BE17-AF4CCD6BC1D9}" presName="rootComposite" presStyleCnt="0"/>
      <dgm:spPr/>
    </dgm:pt>
    <dgm:pt modelId="{02552B8E-2CF8-4542-9894-A0B887E6C323}" type="pres">
      <dgm:prSet presAssocID="{662B9CCF-53CA-48D8-BE17-AF4CCD6BC1D9}" presName="rootText" presStyleLbl="node4" presStyleIdx="5" presStyleCnt="13">
        <dgm:presLayoutVars>
          <dgm:chPref val="3"/>
        </dgm:presLayoutVars>
      </dgm:prSet>
      <dgm:spPr/>
      <dgm:t>
        <a:bodyPr/>
        <a:lstStyle/>
        <a:p>
          <a:endParaRPr lang="cs-CZ"/>
        </a:p>
      </dgm:t>
    </dgm:pt>
    <dgm:pt modelId="{85780AAF-4421-49ED-9B60-58F9B56B5581}" type="pres">
      <dgm:prSet presAssocID="{662B9CCF-53CA-48D8-BE17-AF4CCD6BC1D9}" presName="rootConnector" presStyleLbl="node4" presStyleIdx="5" presStyleCnt="13"/>
      <dgm:spPr/>
      <dgm:t>
        <a:bodyPr/>
        <a:lstStyle/>
        <a:p>
          <a:endParaRPr lang="cs-CZ"/>
        </a:p>
      </dgm:t>
    </dgm:pt>
    <dgm:pt modelId="{95ACC81B-1CEA-44F5-9D46-799A85C0DFA1}" type="pres">
      <dgm:prSet presAssocID="{662B9CCF-53CA-48D8-BE17-AF4CCD6BC1D9}" presName="hierChild4" presStyleCnt="0"/>
      <dgm:spPr/>
    </dgm:pt>
    <dgm:pt modelId="{6517A539-9524-4F9E-A02A-B46324AC7EA4}" type="pres">
      <dgm:prSet presAssocID="{662B9CCF-53CA-48D8-BE17-AF4CCD6BC1D9}" presName="hierChild5" presStyleCnt="0"/>
      <dgm:spPr/>
    </dgm:pt>
    <dgm:pt modelId="{7130507C-9B18-4DEC-AA4B-1C97052FEF47}" type="pres">
      <dgm:prSet presAssocID="{93510451-CD2D-41C4-88BE-B14FCC3DBA3F}" presName="hierChild5" presStyleCnt="0"/>
      <dgm:spPr/>
    </dgm:pt>
    <dgm:pt modelId="{75D09139-07C2-4BEE-A624-CEBD9360026C}" type="pres">
      <dgm:prSet presAssocID="{B920163B-044C-4D3E-A5FC-4AEAF8084EA6}" presName="hierChild5" presStyleCnt="0"/>
      <dgm:spPr/>
    </dgm:pt>
    <dgm:pt modelId="{91C14A5D-9289-4F35-99CF-B776E90D81BE}" type="pres">
      <dgm:prSet presAssocID="{0340ACD3-BDC0-4A02-B716-10D38292ADAC}" presName="hierChild5" presStyleCnt="0"/>
      <dgm:spPr/>
    </dgm:pt>
    <dgm:pt modelId="{A349C9B4-19C5-42E4-80EE-5F3538AF546D}" type="pres">
      <dgm:prSet presAssocID="{33F781F0-D06F-4B6A-9D0E-A4BA7A6F7E2A}" presName="hierChild5" presStyleCnt="0"/>
      <dgm:spPr/>
    </dgm:pt>
    <dgm:pt modelId="{80C749A6-A63F-4327-B1F1-39F57260B432}" type="pres">
      <dgm:prSet presAssocID="{01AEA994-BABF-47FA-9081-89529132E7C9}" presName="hierChild5" presStyleCnt="0"/>
      <dgm:spPr/>
    </dgm:pt>
    <dgm:pt modelId="{216E832E-EBDF-49E5-8DE5-445E3F14FA56}" type="pres">
      <dgm:prSet presAssocID="{240E5795-52D5-42EE-B434-D6CC7E1DF56E}" presName="hierChild5" presStyleCnt="0"/>
      <dgm:spPr/>
    </dgm:pt>
    <dgm:pt modelId="{A0A12BF7-EDE4-4937-A944-FB4C48F2FC39}" type="pres">
      <dgm:prSet presAssocID="{2DC12217-EEA1-40E7-B1FA-4471525EB96B}" presName="hierChild5" presStyleCnt="0"/>
      <dgm:spPr/>
    </dgm:pt>
    <dgm:pt modelId="{078E3E63-FABA-4E68-B692-74564D18B83A}" type="pres">
      <dgm:prSet presAssocID="{E0081235-8589-4717-97B9-B1EA5F8A176B}" presName="Name37" presStyleLbl="parChTrans1D2" presStyleIdx="1" presStyleCnt="5"/>
      <dgm:spPr/>
      <dgm:t>
        <a:bodyPr/>
        <a:lstStyle/>
        <a:p>
          <a:endParaRPr lang="cs-CZ"/>
        </a:p>
      </dgm:t>
    </dgm:pt>
    <dgm:pt modelId="{657B6EC5-C08C-4E28-9DCE-EC6EA88D00F7}" type="pres">
      <dgm:prSet presAssocID="{C1734038-07E0-4FAD-93E3-3AB062F3AD04}" presName="hierRoot2" presStyleCnt="0">
        <dgm:presLayoutVars>
          <dgm:hierBranch val="init"/>
        </dgm:presLayoutVars>
      </dgm:prSet>
      <dgm:spPr/>
    </dgm:pt>
    <dgm:pt modelId="{1D9162DD-C86F-4BCE-9060-1C7700EFFBB1}" type="pres">
      <dgm:prSet presAssocID="{C1734038-07E0-4FAD-93E3-3AB062F3AD04}" presName="rootComposite" presStyleCnt="0"/>
      <dgm:spPr/>
    </dgm:pt>
    <dgm:pt modelId="{3AEFDD79-AC34-43AC-A854-80E6E9C5E8A6}" type="pres">
      <dgm:prSet presAssocID="{C1734038-07E0-4FAD-93E3-3AB062F3AD04}" presName="rootText" presStyleLbl="node2" presStyleIdx="1" presStyleCnt="5">
        <dgm:presLayoutVars>
          <dgm:chPref val="3"/>
        </dgm:presLayoutVars>
      </dgm:prSet>
      <dgm:spPr/>
      <dgm:t>
        <a:bodyPr/>
        <a:lstStyle/>
        <a:p>
          <a:endParaRPr lang="cs-CZ"/>
        </a:p>
      </dgm:t>
    </dgm:pt>
    <dgm:pt modelId="{48FCEFCF-FB95-4753-B449-981DE3A4D8BF}" type="pres">
      <dgm:prSet presAssocID="{C1734038-07E0-4FAD-93E3-3AB062F3AD04}" presName="rootConnector" presStyleLbl="node2" presStyleIdx="1" presStyleCnt="5"/>
      <dgm:spPr/>
      <dgm:t>
        <a:bodyPr/>
        <a:lstStyle/>
        <a:p>
          <a:endParaRPr lang="cs-CZ"/>
        </a:p>
      </dgm:t>
    </dgm:pt>
    <dgm:pt modelId="{D1F64C40-B659-4F60-957A-141365DEC511}" type="pres">
      <dgm:prSet presAssocID="{C1734038-07E0-4FAD-93E3-3AB062F3AD04}" presName="hierChild4" presStyleCnt="0"/>
      <dgm:spPr/>
    </dgm:pt>
    <dgm:pt modelId="{C576BC34-12D2-4491-A7C1-E5AA11D93520}" type="pres">
      <dgm:prSet presAssocID="{B25303F3-8C0F-40A9-B09E-7E787CFF9356}" presName="Name37" presStyleLbl="parChTrans1D3" presStyleIdx="1" presStyleCnt="5"/>
      <dgm:spPr/>
      <dgm:t>
        <a:bodyPr/>
        <a:lstStyle/>
        <a:p>
          <a:endParaRPr lang="cs-CZ"/>
        </a:p>
      </dgm:t>
    </dgm:pt>
    <dgm:pt modelId="{0637A640-4F22-4B5E-A589-48CDB8D42D78}" type="pres">
      <dgm:prSet presAssocID="{764B4AA0-831E-448C-B141-CAE9C747F160}" presName="hierRoot2" presStyleCnt="0">
        <dgm:presLayoutVars>
          <dgm:hierBranch val="init"/>
        </dgm:presLayoutVars>
      </dgm:prSet>
      <dgm:spPr/>
    </dgm:pt>
    <dgm:pt modelId="{754E68F8-84B3-4A6E-9C67-645BAEBBEFBC}" type="pres">
      <dgm:prSet presAssocID="{764B4AA0-831E-448C-B141-CAE9C747F160}" presName="rootComposite" presStyleCnt="0"/>
      <dgm:spPr/>
    </dgm:pt>
    <dgm:pt modelId="{C330AD12-7F6F-4D15-95EA-B84840703E8D}" type="pres">
      <dgm:prSet presAssocID="{764B4AA0-831E-448C-B141-CAE9C747F160}" presName="rootText" presStyleLbl="node3" presStyleIdx="1" presStyleCnt="5">
        <dgm:presLayoutVars>
          <dgm:chPref val="3"/>
        </dgm:presLayoutVars>
      </dgm:prSet>
      <dgm:spPr/>
      <dgm:t>
        <a:bodyPr/>
        <a:lstStyle/>
        <a:p>
          <a:endParaRPr lang="cs-CZ"/>
        </a:p>
      </dgm:t>
    </dgm:pt>
    <dgm:pt modelId="{DFBF71F8-81E3-4FB7-BE63-D2C4FCC0B83A}" type="pres">
      <dgm:prSet presAssocID="{764B4AA0-831E-448C-B141-CAE9C747F160}" presName="rootConnector" presStyleLbl="node3" presStyleIdx="1" presStyleCnt="5"/>
      <dgm:spPr/>
      <dgm:t>
        <a:bodyPr/>
        <a:lstStyle/>
        <a:p>
          <a:endParaRPr lang="cs-CZ"/>
        </a:p>
      </dgm:t>
    </dgm:pt>
    <dgm:pt modelId="{68D58FFC-9AAA-4A52-87A5-B35339C98D30}" type="pres">
      <dgm:prSet presAssocID="{764B4AA0-831E-448C-B141-CAE9C747F160}" presName="hierChild4" presStyleCnt="0"/>
      <dgm:spPr/>
    </dgm:pt>
    <dgm:pt modelId="{3BFBE289-5692-4C64-B528-F40B18361CCA}" type="pres">
      <dgm:prSet presAssocID="{53A2EDF2-571C-4967-813D-9CB52A3E69DA}" presName="Name37" presStyleLbl="parChTrans1D4" presStyleIdx="6" presStyleCnt="13"/>
      <dgm:spPr/>
      <dgm:t>
        <a:bodyPr/>
        <a:lstStyle/>
        <a:p>
          <a:endParaRPr lang="cs-CZ"/>
        </a:p>
      </dgm:t>
    </dgm:pt>
    <dgm:pt modelId="{24E54091-D5B5-4FCB-8462-DD0AE055FCA8}" type="pres">
      <dgm:prSet presAssocID="{674AF290-19E2-4B80-A799-6101790C21E7}" presName="hierRoot2" presStyleCnt="0">
        <dgm:presLayoutVars>
          <dgm:hierBranch val="init"/>
        </dgm:presLayoutVars>
      </dgm:prSet>
      <dgm:spPr/>
    </dgm:pt>
    <dgm:pt modelId="{E133E59B-01AD-4EAE-9A98-10414EB2E1CC}" type="pres">
      <dgm:prSet presAssocID="{674AF290-19E2-4B80-A799-6101790C21E7}" presName="rootComposite" presStyleCnt="0"/>
      <dgm:spPr/>
    </dgm:pt>
    <dgm:pt modelId="{5D5287CE-5C3B-44BF-9CA2-24722D8AE02E}" type="pres">
      <dgm:prSet presAssocID="{674AF290-19E2-4B80-A799-6101790C21E7}" presName="rootText" presStyleLbl="node4" presStyleIdx="6" presStyleCnt="13">
        <dgm:presLayoutVars>
          <dgm:chPref val="3"/>
        </dgm:presLayoutVars>
      </dgm:prSet>
      <dgm:spPr/>
      <dgm:t>
        <a:bodyPr/>
        <a:lstStyle/>
        <a:p>
          <a:endParaRPr lang="cs-CZ"/>
        </a:p>
      </dgm:t>
    </dgm:pt>
    <dgm:pt modelId="{B0763E2E-256B-4B92-9DDF-D1BB3054F608}" type="pres">
      <dgm:prSet presAssocID="{674AF290-19E2-4B80-A799-6101790C21E7}" presName="rootConnector" presStyleLbl="node4" presStyleIdx="6" presStyleCnt="13"/>
      <dgm:spPr/>
      <dgm:t>
        <a:bodyPr/>
        <a:lstStyle/>
        <a:p>
          <a:endParaRPr lang="cs-CZ"/>
        </a:p>
      </dgm:t>
    </dgm:pt>
    <dgm:pt modelId="{4B276E38-FA63-4DC0-9063-366E0DE57083}" type="pres">
      <dgm:prSet presAssocID="{674AF290-19E2-4B80-A799-6101790C21E7}" presName="hierChild4" presStyleCnt="0"/>
      <dgm:spPr/>
    </dgm:pt>
    <dgm:pt modelId="{FAE35666-2673-450E-B038-FAFCBC163A7F}" type="pres">
      <dgm:prSet presAssocID="{0B14AC3B-E0F2-4B3F-9512-329CBD06416F}" presName="Name37" presStyleLbl="parChTrans1D4" presStyleIdx="7" presStyleCnt="13"/>
      <dgm:spPr/>
      <dgm:t>
        <a:bodyPr/>
        <a:lstStyle/>
        <a:p>
          <a:endParaRPr lang="cs-CZ"/>
        </a:p>
      </dgm:t>
    </dgm:pt>
    <dgm:pt modelId="{5CA35F94-3017-46DA-81C5-CA7EE966E231}" type="pres">
      <dgm:prSet presAssocID="{3D7978FE-25DB-4432-8CD6-E4244304C362}" presName="hierRoot2" presStyleCnt="0">
        <dgm:presLayoutVars>
          <dgm:hierBranch val="init"/>
        </dgm:presLayoutVars>
      </dgm:prSet>
      <dgm:spPr/>
    </dgm:pt>
    <dgm:pt modelId="{4A5ADE9F-5E9A-4BE4-A59D-67D9E36494C3}" type="pres">
      <dgm:prSet presAssocID="{3D7978FE-25DB-4432-8CD6-E4244304C362}" presName="rootComposite" presStyleCnt="0"/>
      <dgm:spPr/>
    </dgm:pt>
    <dgm:pt modelId="{487E7533-5684-4627-8E4D-AEEA94BB9270}" type="pres">
      <dgm:prSet presAssocID="{3D7978FE-25DB-4432-8CD6-E4244304C362}" presName="rootText" presStyleLbl="node4" presStyleIdx="7" presStyleCnt="13">
        <dgm:presLayoutVars>
          <dgm:chPref val="3"/>
        </dgm:presLayoutVars>
      </dgm:prSet>
      <dgm:spPr/>
      <dgm:t>
        <a:bodyPr/>
        <a:lstStyle/>
        <a:p>
          <a:endParaRPr lang="cs-CZ"/>
        </a:p>
      </dgm:t>
    </dgm:pt>
    <dgm:pt modelId="{36349699-4E96-449D-BA20-2C9FB2C4BFF4}" type="pres">
      <dgm:prSet presAssocID="{3D7978FE-25DB-4432-8CD6-E4244304C362}" presName="rootConnector" presStyleLbl="node4" presStyleIdx="7" presStyleCnt="13"/>
      <dgm:spPr/>
      <dgm:t>
        <a:bodyPr/>
        <a:lstStyle/>
        <a:p>
          <a:endParaRPr lang="cs-CZ"/>
        </a:p>
      </dgm:t>
    </dgm:pt>
    <dgm:pt modelId="{C707EAA6-F158-4C8E-81E4-78D2F7496BFC}" type="pres">
      <dgm:prSet presAssocID="{3D7978FE-25DB-4432-8CD6-E4244304C362}" presName="hierChild4" presStyleCnt="0"/>
      <dgm:spPr/>
    </dgm:pt>
    <dgm:pt modelId="{4ABCCB82-15E1-429C-A444-9FCEB92517ED}" type="pres">
      <dgm:prSet presAssocID="{3D7978FE-25DB-4432-8CD6-E4244304C362}" presName="hierChild5" presStyleCnt="0"/>
      <dgm:spPr/>
    </dgm:pt>
    <dgm:pt modelId="{984F30D9-0E8D-462F-AEC4-0FCAA2B0BD6D}" type="pres">
      <dgm:prSet presAssocID="{674AF290-19E2-4B80-A799-6101790C21E7}" presName="hierChild5" presStyleCnt="0"/>
      <dgm:spPr/>
    </dgm:pt>
    <dgm:pt modelId="{7F638B4C-EAAE-4CCB-B5E0-B2D6001059B0}" type="pres">
      <dgm:prSet presAssocID="{764B4AA0-831E-448C-B141-CAE9C747F160}" presName="hierChild5" presStyleCnt="0"/>
      <dgm:spPr/>
    </dgm:pt>
    <dgm:pt modelId="{5B60296E-6E0D-474B-994F-92758FF39736}" type="pres">
      <dgm:prSet presAssocID="{C1734038-07E0-4FAD-93E3-3AB062F3AD04}" presName="hierChild5" presStyleCnt="0"/>
      <dgm:spPr/>
    </dgm:pt>
    <dgm:pt modelId="{16D9B3F6-745C-4927-A17C-20369968532A}" type="pres">
      <dgm:prSet presAssocID="{C5508BEA-A294-454C-9CE4-D6DC7A6E2051}" presName="Name37" presStyleLbl="parChTrans1D2" presStyleIdx="2" presStyleCnt="5"/>
      <dgm:spPr/>
      <dgm:t>
        <a:bodyPr/>
        <a:lstStyle/>
        <a:p>
          <a:endParaRPr lang="cs-CZ"/>
        </a:p>
      </dgm:t>
    </dgm:pt>
    <dgm:pt modelId="{42BA25B9-DABF-4D5B-B7B8-68AD2C4527B2}" type="pres">
      <dgm:prSet presAssocID="{B92CF6D1-E2ED-4F59-9F30-82B43A2309C9}" presName="hierRoot2" presStyleCnt="0">
        <dgm:presLayoutVars>
          <dgm:hierBranch val="init"/>
        </dgm:presLayoutVars>
      </dgm:prSet>
      <dgm:spPr/>
    </dgm:pt>
    <dgm:pt modelId="{7EFE93B9-4D05-4B8E-9A0D-10429E7813CF}" type="pres">
      <dgm:prSet presAssocID="{B92CF6D1-E2ED-4F59-9F30-82B43A2309C9}" presName="rootComposite" presStyleCnt="0"/>
      <dgm:spPr/>
    </dgm:pt>
    <dgm:pt modelId="{4AADEC5B-9824-431C-8183-189842BDC1A0}" type="pres">
      <dgm:prSet presAssocID="{B92CF6D1-E2ED-4F59-9F30-82B43A2309C9}" presName="rootText" presStyleLbl="node2" presStyleIdx="2" presStyleCnt="5">
        <dgm:presLayoutVars>
          <dgm:chPref val="3"/>
        </dgm:presLayoutVars>
      </dgm:prSet>
      <dgm:spPr/>
      <dgm:t>
        <a:bodyPr/>
        <a:lstStyle/>
        <a:p>
          <a:endParaRPr lang="cs-CZ"/>
        </a:p>
      </dgm:t>
    </dgm:pt>
    <dgm:pt modelId="{D4559ECC-6053-4612-BE73-387CBF0CAAA2}" type="pres">
      <dgm:prSet presAssocID="{B92CF6D1-E2ED-4F59-9F30-82B43A2309C9}" presName="rootConnector" presStyleLbl="node2" presStyleIdx="2" presStyleCnt="5"/>
      <dgm:spPr/>
      <dgm:t>
        <a:bodyPr/>
        <a:lstStyle/>
        <a:p>
          <a:endParaRPr lang="cs-CZ"/>
        </a:p>
      </dgm:t>
    </dgm:pt>
    <dgm:pt modelId="{EC7DE646-C956-4304-ADEA-8295D56125DC}" type="pres">
      <dgm:prSet presAssocID="{B92CF6D1-E2ED-4F59-9F30-82B43A2309C9}" presName="hierChild4" presStyleCnt="0"/>
      <dgm:spPr/>
    </dgm:pt>
    <dgm:pt modelId="{15B47599-760A-4305-B35B-AFCF71598BEE}" type="pres">
      <dgm:prSet presAssocID="{AB7BE300-15B2-4D61-84AF-A86EE9A8D616}" presName="Name37" presStyleLbl="parChTrans1D3" presStyleIdx="2" presStyleCnt="5"/>
      <dgm:spPr/>
      <dgm:t>
        <a:bodyPr/>
        <a:lstStyle/>
        <a:p>
          <a:endParaRPr lang="cs-CZ"/>
        </a:p>
      </dgm:t>
    </dgm:pt>
    <dgm:pt modelId="{652241B3-F919-4721-82E4-A805011E92E2}" type="pres">
      <dgm:prSet presAssocID="{701CCC97-D8A5-42E1-BD28-3DB343D8E227}" presName="hierRoot2" presStyleCnt="0">
        <dgm:presLayoutVars>
          <dgm:hierBranch val="init"/>
        </dgm:presLayoutVars>
      </dgm:prSet>
      <dgm:spPr/>
    </dgm:pt>
    <dgm:pt modelId="{050B4503-9D3E-4BA4-9677-AD20C5E72DF5}" type="pres">
      <dgm:prSet presAssocID="{701CCC97-D8A5-42E1-BD28-3DB343D8E227}" presName="rootComposite" presStyleCnt="0"/>
      <dgm:spPr/>
    </dgm:pt>
    <dgm:pt modelId="{C47B2825-E20C-4555-8045-3EFDFE222615}" type="pres">
      <dgm:prSet presAssocID="{701CCC97-D8A5-42E1-BD28-3DB343D8E227}" presName="rootText" presStyleLbl="node3" presStyleIdx="2" presStyleCnt="5">
        <dgm:presLayoutVars>
          <dgm:chPref val="3"/>
        </dgm:presLayoutVars>
      </dgm:prSet>
      <dgm:spPr/>
      <dgm:t>
        <a:bodyPr/>
        <a:lstStyle/>
        <a:p>
          <a:endParaRPr lang="cs-CZ"/>
        </a:p>
      </dgm:t>
    </dgm:pt>
    <dgm:pt modelId="{52772ECF-4C01-4030-AD52-499F0F997802}" type="pres">
      <dgm:prSet presAssocID="{701CCC97-D8A5-42E1-BD28-3DB343D8E227}" presName="rootConnector" presStyleLbl="node3" presStyleIdx="2" presStyleCnt="5"/>
      <dgm:spPr/>
      <dgm:t>
        <a:bodyPr/>
        <a:lstStyle/>
        <a:p>
          <a:endParaRPr lang="cs-CZ"/>
        </a:p>
      </dgm:t>
    </dgm:pt>
    <dgm:pt modelId="{83F95A2A-C519-45AA-A2CA-6120FB9DBAC4}" type="pres">
      <dgm:prSet presAssocID="{701CCC97-D8A5-42E1-BD28-3DB343D8E227}" presName="hierChild4" presStyleCnt="0"/>
      <dgm:spPr/>
    </dgm:pt>
    <dgm:pt modelId="{D5430741-7E71-469E-93F9-5E3867D61A80}" type="pres">
      <dgm:prSet presAssocID="{D995B3E7-5004-4F06-BACF-BA6DD4646CED}" presName="Name37" presStyleLbl="parChTrans1D4" presStyleIdx="8" presStyleCnt="13"/>
      <dgm:spPr/>
      <dgm:t>
        <a:bodyPr/>
        <a:lstStyle/>
        <a:p>
          <a:endParaRPr lang="cs-CZ"/>
        </a:p>
      </dgm:t>
    </dgm:pt>
    <dgm:pt modelId="{097BF786-E81B-4149-8240-4F78EA9AE1AD}" type="pres">
      <dgm:prSet presAssocID="{C01F2EB6-BD50-4B62-9232-26810DA56CDB}" presName="hierRoot2" presStyleCnt="0">
        <dgm:presLayoutVars>
          <dgm:hierBranch val="init"/>
        </dgm:presLayoutVars>
      </dgm:prSet>
      <dgm:spPr/>
    </dgm:pt>
    <dgm:pt modelId="{7AAECE8F-C2BE-4758-9F3A-8E890026112B}" type="pres">
      <dgm:prSet presAssocID="{C01F2EB6-BD50-4B62-9232-26810DA56CDB}" presName="rootComposite" presStyleCnt="0"/>
      <dgm:spPr/>
    </dgm:pt>
    <dgm:pt modelId="{5E721053-2E2F-4267-A746-1C33AEE4D0E0}" type="pres">
      <dgm:prSet presAssocID="{C01F2EB6-BD50-4B62-9232-26810DA56CDB}" presName="rootText" presStyleLbl="node4" presStyleIdx="8" presStyleCnt="13">
        <dgm:presLayoutVars>
          <dgm:chPref val="3"/>
        </dgm:presLayoutVars>
      </dgm:prSet>
      <dgm:spPr/>
      <dgm:t>
        <a:bodyPr/>
        <a:lstStyle/>
        <a:p>
          <a:endParaRPr lang="cs-CZ"/>
        </a:p>
      </dgm:t>
    </dgm:pt>
    <dgm:pt modelId="{7913877C-DDB7-4D74-9610-5931BFB58225}" type="pres">
      <dgm:prSet presAssocID="{C01F2EB6-BD50-4B62-9232-26810DA56CDB}" presName="rootConnector" presStyleLbl="node4" presStyleIdx="8" presStyleCnt="13"/>
      <dgm:spPr/>
      <dgm:t>
        <a:bodyPr/>
        <a:lstStyle/>
        <a:p>
          <a:endParaRPr lang="cs-CZ"/>
        </a:p>
      </dgm:t>
    </dgm:pt>
    <dgm:pt modelId="{47A8D3AE-A80C-4A40-B04F-4BDF6350F3B3}" type="pres">
      <dgm:prSet presAssocID="{C01F2EB6-BD50-4B62-9232-26810DA56CDB}" presName="hierChild4" presStyleCnt="0"/>
      <dgm:spPr/>
    </dgm:pt>
    <dgm:pt modelId="{19DBFF7A-15FA-49AA-8D24-6D315F1799CD}" type="pres">
      <dgm:prSet presAssocID="{268BB712-4266-4EFE-823A-7847BD440D5A}" presName="Name37" presStyleLbl="parChTrans1D4" presStyleIdx="9" presStyleCnt="13"/>
      <dgm:spPr/>
      <dgm:t>
        <a:bodyPr/>
        <a:lstStyle/>
        <a:p>
          <a:endParaRPr lang="cs-CZ"/>
        </a:p>
      </dgm:t>
    </dgm:pt>
    <dgm:pt modelId="{A5EF151E-2B6F-4910-B789-D303E35C6DE1}" type="pres">
      <dgm:prSet presAssocID="{595BB5E7-44E5-44CF-8B03-2F5B7B7AE0A8}" presName="hierRoot2" presStyleCnt="0">
        <dgm:presLayoutVars>
          <dgm:hierBranch val="init"/>
        </dgm:presLayoutVars>
      </dgm:prSet>
      <dgm:spPr/>
    </dgm:pt>
    <dgm:pt modelId="{E9159879-6183-442F-979D-BB7BD8303983}" type="pres">
      <dgm:prSet presAssocID="{595BB5E7-44E5-44CF-8B03-2F5B7B7AE0A8}" presName="rootComposite" presStyleCnt="0"/>
      <dgm:spPr/>
    </dgm:pt>
    <dgm:pt modelId="{ACAA8235-E3E5-4283-8B3E-F287C94A2CF0}" type="pres">
      <dgm:prSet presAssocID="{595BB5E7-44E5-44CF-8B03-2F5B7B7AE0A8}" presName="rootText" presStyleLbl="node4" presStyleIdx="9" presStyleCnt="13" custLinFactNeighborX="9205" custLinFactNeighborY="7364">
        <dgm:presLayoutVars>
          <dgm:chPref val="3"/>
        </dgm:presLayoutVars>
      </dgm:prSet>
      <dgm:spPr/>
      <dgm:t>
        <a:bodyPr/>
        <a:lstStyle/>
        <a:p>
          <a:endParaRPr lang="cs-CZ"/>
        </a:p>
      </dgm:t>
    </dgm:pt>
    <dgm:pt modelId="{116D6065-2E62-4E06-9BC8-94880F418A14}" type="pres">
      <dgm:prSet presAssocID="{595BB5E7-44E5-44CF-8B03-2F5B7B7AE0A8}" presName="rootConnector" presStyleLbl="node4" presStyleIdx="9" presStyleCnt="13"/>
      <dgm:spPr/>
      <dgm:t>
        <a:bodyPr/>
        <a:lstStyle/>
        <a:p>
          <a:endParaRPr lang="cs-CZ"/>
        </a:p>
      </dgm:t>
    </dgm:pt>
    <dgm:pt modelId="{3BA50860-289A-4337-A523-0A50B89DC332}" type="pres">
      <dgm:prSet presAssocID="{595BB5E7-44E5-44CF-8B03-2F5B7B7AE0A8}" presName="hierChild4" presStyleCnt="0"/>
      <dgm:spPr/>
    </dgm:pt>
    <dgm:pt modelId="{12AFEAE9-2D40-4C24-B7BA-5E742AEE72F7}" type="pres">
      <dgm:prSet presAssocID="{3928CF62-8D7A-4CEA-AD2D-8222178B20E9}" presName="Name37" presStyleLbl="parChTrans1D4" presStyleIdx="10" presStyleCnt="13"/>
      <dgm:spPr/>
      <dgm:t>
        <a:bodyPr/>
        <a:lstStyle/>
        <a:p>
          <a:endParaRPr lang="cs-CZ"/>
        </a:p>
      </dgm:t>
    </dgm:pt>
    <dgm:pt modelId="{C6F1B067-FB9D-4D27-9984-E05710D32B3B}" type="pres">
      <dgm:prSet presAssocID="{38F79D57-6323-4277-B301-503C43AC8723}" presName="hierRoot2" presStyleCnt="0">
        <dgm:presLayoutVars>
          <dgm:hierBranch val="init"/>
        </dgm:presLayoutVars>
      </dgm:prSet>
      <dgm:spPr/>
    </dgm:pt>
    <dgm:pt modelId="{8A178CF0-01AF-4E5C-9F71-61D284A02F07}" type="pres">
      <dgm:prSet presAssocID="{38F79D57-6323-4277-B301-503C43AC8723}" presName="rootComposite" presStyleCnt="0"/>
      <dgm:spPr/>
    </dgm:pt>
    <dgm:pt modelId="{5E054151-6C93-4257-86EE-19E6724C32F9}" type="pres">
      <dgm:prSet presAssocID="{38F79D57-6323-4277-B301-503C43AC8723}" presName="rootText" presStyleLbl="node4" presStyleIdx="10" presStyleCnt="13">
        <dgm:presLayoutVars>
          <dgm:chPref val="3"/>
        </dgm:presLayoutVars>
      </dgm:prSet>
      <dgm:spPr/>
      <dgm:t>
        <a:bodyPr/>
        <a:lstStyle/>
        <a:p>
          <a:endParaRPr lang="cs-CZ"/>
        </a:p>
      </dgm:t>
    </dgm:pt>
    <dgm:pt modelId="{4EAEF3E1-397A-40C1-A008-9FE05C3CDBEA}" type="pres">
      <dgm:prSet presAssocID="{38F79D57-6323-4277-B301-503C43AC8723}" presName="rootConnector" presStyleLbl="node4" presStyleIdx="10" presStyleCnt="13"/>
      <dgm:spPr/>
      <dgm:t>
        <a:bodyPr/>
        <a:lstStyle/>
        <a:p>
          <a:endParaRPr lang="cs-CZ"/>
        </a:p>
      </dgm:t>
    </dgm:pt>
    <dgm:pt modelId="{EB59134D-D3A4-417A-9E03-DF543E1AB8E4}" type="pres">
      <dgm:prSet presAssocID="{38F79D57-6323-4277-B301-503C43AC8723}" presName="hierChild4" presStyleCnt="0"/>
      <dgm:spPr/>
    </dgm:pt>
    <dgm:pt modelId="{A3FE9788-7F23-46ED-9174-76B88EAC680B}" type="pres">
      <dgm:prSet presAssocID="{38F79D57-6323-4277-B301-503C43AC8723}" presName="hierChild5" presStyleCnt="0"/>
      <dgm:spPr/>
    </dgm:pt>
    <dgm:pt modelId="{A6201B73-A645-4758-A73A-FAC0E68A0BAA}" type="pres">
      <dgm:prSet presAssocID="{595BB5E7-44E5-44CF-8B03-2F5B7B7AE0A8}" presName="hierChild5" presStyleCnt="0"/>
      <dgm:spPr/>
    </dgm:pt>
    <dgm:pt modelId="{4998A82F-A70B-49E5-98A8-788090F2C46C}" type="pres">
      <dgm:prSet presAssocID="{C01F2EB6-BD50-4B62-9232-26810DA56CDB}" presName="hierChild5" presStyleCnt="0"/>
      <dgm:spPr/>
    </dgm:pt>
    <dgm:pt modelId="{167E3B2D-7D50-47ED-807D-0FC08194E4FD}" type="pres">
      <dgm:prSet presAssocID="{701CCC97-D8A5-42E1-BD28-3DB343D8E227}" presName="hierChild5" presStyleCnt="0"/>
      <dgm:spPr/>
    </dgm:pt>
    <dgm:pt modelId="{D9A4FA06-14D2-4661-8323-E6A29D4BE42E}" type="pres">
      <dgm:prSet presAssocID="{B92CF6D1-E2ED-4F59-9F30-82B43A2309C9}" presName="hierChild5" presStyleCnt="0"/>
      <dgm:spPr/>
    </dgm:pt>
    <dgm:pt modelId="{3BB9FA7A-30FC-448A-B017-A13CD85F27EE}" type="pres">
      <dgm:prSet presAssocID="{F077F6CE-529D-4E20-9BBA-7E5103375AD8}" presName="Name37" presStyleLbl="parChTrans1D2" presStyleIdx="3" presStyleCnt="5"/>
      <dgm:spPr/>
      <dgm:t>
        <a:bodyPr/>
        <a:lstStyle/>
        <a:p>
          <a:endParaRPr lang="cs-CZ"/>
        </a:p>
      </dgm:t>
    </dgm:pt>
    <dgm:pt modelId="{BE7CEC95-72D3-458C-86D1-7C3B07BDA098}" type="pres">
      <dgm:prSet presAssocID="{ABFB39FD-57E3-435E-B366-4EAAD1FC8452}" presName="hierRoot2" presStyleCnt="0">
        <dgm:presLayoutVars>
          <dgm:hierBranch val="init"/>
        </dgm:presLayoutVars>
      </dgm:prSet>
      <dgm:spPr/>
    </dgm:pt>
    <dgm:pt modelId="{A124EFB9-C381-48F1-8A67-78466DD41310}" type="pres">
      <dgm:prSet presAssocID="{ABFB39FD-57E3-435E-B366-4EAAD1FC8452}" presName="rootComposite" presStyleCnt="0"/>
      <dgm:spPr/>
    </dgm:pt>
    <dgm:pt modelId="{AB29957E-83CB-4ED7-9F97-D6744CB19625}" type="pres">
      <dgm:prSet presAssocID="{ABFB39FD-57E3-435E-B366-4EAAD1FC8452}" presName="rootText" presStyleLbl="node2" presStyleIdx="3" presStyleCnt="5">
        <dgm:presLayoutVars>
          <dgm:chPref val="3"/>
        </dgm:presLayoutVars>
      </dgm:prSet>
      <dgm:spPr/>
      <dgm:t>
        <a:bodyPr/>
        <a:lstStyle/>
        <a:p>
          <a:endParaRPr lang="cs-CZ"/>
        </a:p>
      </dgm:t>
    </dgm:pt>
    <dgm:pt modelId="{EA6D7373-B5D0-41BA-B328-D188E424DFF8}" type="pres">
      <dgm:prSet presAssocID="{ABFB39FD-57E3-435E-B366-4EAAD1FC8452}" presName="rootConnector" presStyleLbl="node2" presStyleIdx="3" presStyleCnt="5"/>
      <dgm:spPr/>
      <dgm:t>
        <a:bodyPr/>
        <a:lstStyle/>
        <a:p>
          <a:endParaRPr lang="cs-CZ"/>
        </a:p>
      </dgm:t>
    </dgm:pt>
    <dgm:pt modelId="{346E7027-AC0B-4F0D-8760-2F42788FB8E9}" type="pres">
      <dgm:prSet presAssocID="{ABFB39FD-57E3-435E-B366-4EAAD1FC8452}" presName="hierChild4" presStyleCnt="0"/>
      <dgm:spPr/>
    </dgm:pt>
    <dgm:pt modelId="{690F60EC-7D4A-4FD2-93ED-9B366D917BEF}" type="pres">
      <dgm:prSet presAssocID="{91609885-D0E4-4462-BEE9-3242A8163565}" presName="Name37" presStyleLbl="parChTrans1D3" presStyleIdx="3" presStyleCnt="5"/>
      <dgm:spPr/>
      <dgm:t>
        <a:bodyPr/>
        <a:lstStyle/>
        <a:p>
          <a:endParaRPr lang="cs-CZ"/>
        </a:p>
      </dgm:t>
    </dgm:pt>
    <dgm:pt modelId="{CB2DD776-DD94-4FEC-950B-73AD20CB3A28}" type="pres">
      <dgm:prSet presAssocID="{E5405A76-A2E3-4F74-850E-4D03EBCC435C}" presName="hierRoot2" presStyleCnt="0">
        <dgm:presLayoutVars>
          <dgm:hierBranch val="init"/>
        </dgm:presLayoutVars>
      </dgm:prSet>
      <dgm:spPr/>
    </dgm:pt>
    <dgm:pt modelId="{12DE7394-C1BD-4781-9630-C0AA53E68CF1}" type="pres">
      <dgm:prSet presAssocID="{E5405A76-A2E3-4F74-850E-4D03EBCC435C}" presName="rootComposite" presStyleCnt="0"/>
      <dgm:spPr/>
    </dgm:pt>
    <dgm:pt modelId="{CD67BFAF-A1FF-4278-B57D-419A9D458821}" type="pres">
      <dgm:prSet presAssocID="{E5405A76-A2E3-4F74-850E-4D03EBCC435C}" presName="rootText" presStyleLbl="node3" presStyleIdx="3" presStyleCnt="5">
        <dgm:presLayoutVars>
          <dgm:chPref val="3"/>
        </dgm:presLayoutVars>
      </dgm:prSet>
      <dgm:spPr/>
      <dgm:t>
        <a:bodyPr/>
        <a:lstStyle/>
        <a:p>
          <a:endParaRPr lang="cs-CZ"/>
        </a:p>
      </dgm:t>
    </dgm:pt>
    <dgm:pt modelId="{E7B61B49-04EB-4423-959F-72611C0F2365}" type="pres">
      <dgm:prSet presAssocID="{E5405A76-A2E3-4F74-850E-4D03EBCC435C}" presName="rootConnector" presStyleLbl="node3" presStyleIdx="3" presStyleCnt="5"/>
      <dgm:spPr/>
      <dgm:t>
        <a:bodyPr/>
        <a:lstStyle/>
        <a:p>
          <a:endParaRPr lang="cs-CZ"/>
        </a:p>
      </dgm:t>
    </dgm:pt>
    <dgm:pt modelId="{35851307-6859-490D-A924-A2B1BC7A15DE}" type="pres">
      <dgm:prSet presAssocID="{E5405A76-A2E3-4F74-850E-4D03EBCC435C}" presName="hierChild4" presStyleCnt="0"/>
      <dgm:spPr/>
    </dgm:pt>
    <dgm:pt modelId="{A2CEB40E-6FD8-4A64-B85B-52ECD5CB75E9}" type="pres">
      <dgm:prSet presAssocID="{BE2AE6AE-A6AC-460C-B965-988CBA5FB286}" presName="Name37" presStyleLbl="parChTrans1D4" presStyleIdx="11" presStyleCnt="13"/>
      <dgm:spPr/>
      <dgm:t>
        <a:bodyPr/>
        <a:lstStyle/>
        <a:p>
          <a:endParaRPr lang="cs-CZ"/>
        </a:p>
      </dgm:t>
    </dgm:pt>
    <dgm:pt modelId="{7690F2B8-E513-484E-854B-65CFE1A67EB2}" type="pres">
      <dgm:prSet presAssocID="{352B3BED-E6F9-487C-8D05-24DF32A5CA03}" presName="hierRoot2" presStyleCnt="0">
        <dgm:presLayoutVars>
          <dgm:hierBranch val="init"/>
        </dgm:presLayoutVars>
      </dgm:prSet>
      <dgm:spPr/>
    </dgm:pt>
    <dgm:pt modelId="{113EBC92-C181-49A5-B677-40EFD61E3C97}" type="pres">
      <dgm:prSet presAssocID="{352B3BED-E6F9-487C-8D05-24DF32A5CA03}" presName="rootComposite" presStyleCnt="0"/>
      <dgm:spPr/>
    </dgm:pt>
    <dgm:pt modelId="{37DA2C92-AE17-4B7E-8FCE-C6EF3211CF09}" type="pres">
      <dgm:prSet presAssocID="{352B3BED-E6F9-487C-8D05-24DF32A5CA03}" presName="rootText" presStyleLbl="node4" presStyleIdx="11" presStyleCnt="13">
        <dgm:presLayoutVars>
          <dgm:chPref val="3"/>
        </dgm:presLayoutVars>
      </dgm:prSet>
      <dgm:spPr/>
      <dgm:t>
        <a:bodyPr/>
        <a:lstStyle/>
        <a:p>
          <a:endParaRPr lang="cs-CZ"/>
        </a:p>
      </dgm:t>
    </dgm:pt>
    <dgm:pt modelId="{EEBC7DC2-1D0B-4DCE-B415-A5DBAE454E49}" type="pres">
      <dgm:prSet presAssocID="{352B3BED-E6F9-487C-8D05-24DF32A5CA03}" presName="rootConnector" presStyleLbl="node4" presStyleIdx="11" presStyleCnt="13"/>
      <dgm:spPr/>
      <dgm:t>
        <a:bodyPr/>
        <a:lstStyle/>
        <a:p>
          <a:endParaRPr lang="cs-CZ"/>
        </a:p>
      </dgm:t>
    </dgm:pt>
    <dgm:pt modelId="{6665DD2F-0474-40B2-A7FE-BE75AD5ABB9B}" type="pres">
      <dgm:prSet presAssocID="{352B3BED-E6F9-487C-8D05-24DF32A5CA03}" presName="hierChild4" presStyleCnt="0"/>
      <dgm:spPr/>
    </dgm:pt>
    <dgm:pt modelId="{187A5F9C-12A9-49A2-84E7-77AE59E0DCD3}" type="pres">
      <dgm:prSet presAssocID="{352B3BED-E6F9-487C-8D05-24DF32A5CA03}" presName="hierChild5" presStyleCnt="0"/>
      <dgm:spPr/>
    </dgm:pt>
    <dgm:pt modelId="{9FE44629-6E33-4952-B3CD-0F3EF5499422}" type="pres">
      <dgm:prSet presAssocID="{E5405A76-A2E3-4F74-850E-4D03EBCC435C}" presName="hierChild5" presStyleCnt="0"/>
      <dgm:spPr/>
    </dgm:pt>
    <dgm:pt modelId="{6BB3AFC9-739F-4DEA-8B0F-DB48CB1DCEFF}" type="pres">
      <dgm:prSet presAssocID="{ABFB39FD-57E3-435E-B366-4EAAD1FC8452}" presName="hierChild5" presStyleCnt="0"/>
      <dgm:spPr/>
    </dgm:pt>
    <dgm:pt modelId="{57381E63-073B-4727-A5E4-6F595D87DFD5}" type="pres">
      <dgm:prSet presAssocID="{8656351A-537A-43F6-AED0-A8A03082E83E}" presName="Name37" presStyleLbl="parChTrans1D2" presStyleIdx="4" presStyleCnt="5"/>
      <dgm:spPr/>
      <dgm:t>
        <a:bodyPr/>
        <a:lstStyle/>
        <a:p>
          <a:endParaRPr lang="cs-CZ"/>
        </a:p>
      </dgm:t>
    </dgm:pt>
    <dgm:pt modelId="{45BEDB4E-4A6B-49B2-9533-79B647D402F8}" type="pres">
      <dgm:prSet presAssocID="{5A0426D5-7A4E-40BB-BA91-FD26C8971263}" presName="hierRoot2" presStyleCnt="0">
        <dgm:presLayoutVars>
          <dgm:hierBranch val="init"/>
        </dgm:presLayoutVars>
      </dgm:prSet>
      <dgm:spPr/>
    </dgm:pt>
    <dgm:pt modelId="{F4A4F1EA-393B-4643-82C9-56E2F694B53E}" type="pres">
      <dgm:prSet presAssocID="{5A0426D5-7A4E-40BB-BA91-FD26C8971263}" presName="rootComposite" presStyleCnt="0"/>
      <dgm:spPr/>
    </dgm:pt>
    <dgm:pt modelId="{EE20BBC7-4D48-4C56-98CA-4ABFF9E5DE11}" type="pres">
      <dgm:prSet presAssocID="{5A0426D5-7A4E-40BB-BA91-FD26C8971263}" presName="rootText" presStyleLbl="node2" presStyleIdx="4" presStyleCnt="5">
        <dgm:presLayoutVars>
          <dgm:chPref val="3"/>
        </dgm:presLayoutVars>
      </dgm:prSet>
      <dgm:spPr/>
      <dgm:t>
        <a:bodyPr/>
        <a:lstStyle/>
        <a:p>
          <a:endParaRPr lang="cs-CZ"/>
        </a:p>
      </dgm:t>
    </dgm:pt>
    <dgm:pt modelId="{675AFF2D-1AA1-486E-ACF4-A0F2F8B1C023}" type="pres">
      <dgm:prSet presAssocID="{5A0426D5-7A4E-40BB-BA91-FD26C8971263}" presName="rootConnector" presStyleLbl="node2" presStyleIdx="4" presStyleCnt="5"/>
      <dgm:spPr/>
      <dgm:t>
        <a:bodyPr/>
        <a:lstStyle/>
        <a:p>
          <a:endParaRPr lang="cs-CZ"/>
        </a:p>
      </dgm:t>
    </dgm:pt>
    <dgm:pt modelId="{EF3F04A6-EFD5-4F76-9B8D-52AF14A55F60}" type="pres">
      <dgm:prSet presAssocID="{5A0426D5-7A4E-40BB-BA91-FD26C8971263}" presName="hierChild4" presStyleCnt="0"/>
      <dgm:spPr/>
    </dgm:pt>
    <dgm:pt modelId="{85E560B5-5C52-47F8-9D9F-E400242AED01}" type="pres">
      <dgm:prSet presAssocID="{B509CB5B-0A7C-4FBD-8557-94B6D469A15C}" presName="Name37" presStyleLbl="parChTrans1D3" presStyleIdx="4" presStyleCnt="5"/>
      <dgm:spPr/>
      <dgm:t>
        <a:bodyPr/>
        <a:lstStyle/>
        <a:p>
          <a:endParaRPr lang="cs-CZ"/>
        </a:p>
      </dgm:t>
    </dgm:pt>
    <dgm:pt modelId="{5B335519-1B4F-4380-B045-A22C01119F42}" type="pres">
      <dgm:prSet presAssocID="{A8CFA4DC-1017-45B1-B85A-A2583654FD8D}" presName="hierRoot2" presStyleCnt="0">
        <dgm:presLayoutVars>
          <dgm:hierBranch val="init"/>
        </dgm:presLayoutVars>
      </dgm:prSet>
      <dgm:spPr/>
    </dgm:pt>
    <dgm:pt modelId="{4B84AD8A-04A5-43FA-A4FD-623F12AB43AE}" type="pres">
      <dgm:prSet presAssocID="{A8CFA4DC-1017-45B1-B85A-A2583654FD8D}" presName="rootComposite" presStyleCnt="0"/>
      <dgm:spPr/>
    </dgm:pt>
    <dgm:pt modelId="{53BA7D3A-0054-40C5-92AE-91DF4BA5A0FC}" type="pres">
      <dgm:prSet presAssocID="{A8CFA4DC-1017-45B1-B85A-A2583654FD8D}" presName="rootText" presStyleLbl="node3" presStyleIdx="4" presStyleCnt="5">
        <dgm:presLayoutVars>
          <dgm:chPref val="3"/>
        </dgm:presLayoutVars>
      </dgm:prSet>
      <dgm:spPr/>
      <dgm:t>
        <a:bodyPr/>
        <a:lstStyle/>
        <a:p>
          <a:endParaRPr lang="cs-CZ"/>
        </a:p>
      </dgm:t>
    </dgm:pt>
    <dgm:pt modelId="{2DB1B841-AD9B-4144-BC3D-61D744469F71}" type="pres">
      <dgm:prSet presAssocID="{A8CFA4DC-1017-45B1-B85A-A2583654FD8D}" presName="rootConnector" presStyleLbl="node3" presStyleIdx="4" presStyleCnt="5"/>
      <dgm:spPr/>
      <dgm:t>
        <a:bodyPr/>
        <a:lstStyle/>
        <a:p>
          <a:endParaRPr lang="cs-CZ"/>
        </a:p>
      </dgm:t>
    </dgm:pt>
    <dgm:pt modelId="{C6812A78-FA9B-4E25-85F8-AF72816AA899}" type="pres">
      <dgm:prSet presAssocID="{A8CFA4DC-1017-45B1-B85A-A2583654FD8D}" presName="hierChild4" presStyleCnt="0"/>
      <dgm:spPr/>
    </dgm:pt>
    <dgm:pt modelId="{3B7FA09B-1AD7-4B21-9598-4B6F4FE0A085}" type="pres">
      <dgm:prSet presAssocID="{04D88D39-39DB-4D6B-8AA2-EECAC86A5850}" presName="Name37" presStyleLbl="parChTrans1D4" presStyleIdx="12" presStyleCnt="13"/>
      <dgm:spPr/>
      <dgm:t>
        <a:bodyPr/>
        <a:lstStyle/>
        <a:p>
          <a:endParaRPr lang="cs-CZ"/>
        </a:p>
      </dgm:t>
    </dgm:pt>
    <dgm:pt modelId="{618B5313-E5DE-497D-9C9B-C5D97B64C3B2}" type="pres">
      <dgm:prSet presAssocID="{EF7A97AF-46BE-460B-88C8-98BAF43AC727}" presName="hierRoot2" presStyleCnt="0">
        <dgm:presLayoutVars>
          <dgm:hierBranch val="init"/>
        </dgm:presLayoutVars>
      </dgm:prSet>
      <dgm:spPr/>
    </dgm:pt>
    <dgm:pt modelId="{98FCF7E4-DB67-42D5-83EB-1B7303AFE22D}" type="pres">
      <dgm:prSet presAssocID="{EF7A97AF-46BE-460B-88C8-98BAF43AC727}" presName="rootComposite" presStyleCnt="0"/>
      <dgm:spPr/>
    </dgm:pt>
    <dgm:pt modelId="{81EE4C0E-84A7-4EAC-AB9F-0BC4A05F2DEC}" type="pres">
      <dgm:prSet presAssocID="{EF7A97AF-46BE-460B-88C8-98BAF43AC727}" presName="rootText" presStyleLbl="node4" presStyleIdx="12" presStyleCnt="13">
        <dgm:presLayoutVars>
          <dgm:chPref val="3"/>
        </dgm:presLayoutVars>
      </dgm:prSet>
      <dgm:spPr/>
      <dgm:t>
        <a:bodyPr/>
        <a:lstStyle/>
        <a:p>
          <a:endParaRPr lang="cs-CZ"/>
        </a:p>
      </dgm:t>
    </dgm:pt>
    <dgm:pt modelId="{E26AAC15-9093-41A2-BB53-00489A118E64}" type="pres">
      <dgm:prSet presAssocID="{EF7A97AF-46BE-460B-88C8-98BAF43AC727}" presName="rootConnector" presStyleLbl="node4" presStyleIdx="12" presStyleCnt="13"/>
      <dgm:spPr/>
      <dgm:t>
        <a:bodyPr/>
        <a:lstStyle/>
        <a:p>
          <a:endParaRPr lang="cs-CZ"/>
        </a:p>
      </dgm:t>
    </dgm:pt>
    <dgm:pt modelId="{4120794D-C116-41CC-8B96-05B89645633E}" type="pres">
      <dgm:prSet presAssocID="{EF7A97AF-46BE-460B-88C8-98BAF43AC727}" presName="hierChild4" presStyleCnt="0"/>
      <dgm:spPr/>
    </dgm:pt>
    <dgm:pt modelId="{19949811-41A5-460B-A560-A81F6D8F8B89}" type="pres">
      <dgm:prSet presAssocID="{EF7A97AF-46BE-460B-88C8-98BAF43AC727}" presName="hierChild5" presStyleCnt="0"/>
      <dgm:spPr/>
    </dgm:pt>
    <dgm:pt modelId="{70F2686E-DEF4-4EEB-B56E-961C2E4889FA}" type="pres">
      <dgm:prSet presAssocID="{A8CFA4DC-1017-45B1-B85A-A2583654FD8D}" presName="hierChild5" presStyleCnt="0"/>
      <dgm:spPr/>
    </dgm:pt>
    <dgm:pt modelId="{74F5E991-90CD-4109-AF9B-DCCF2B8FCDB1}" type="pres">
      <dgm:prSet presAssocID="{5A0426D5-7A4E-40BB-BA91-FD26C8971263}" presName="hierChild5" presStyleCnt="0"/>
      <dgm:spPr/>
    </dgm:pt>
    <dgm:pt modelId="{E2F265E9-FF44-41D6-8EF1-A624ECD4AD35}" type="pres">
      <dgm:prSet presAssocID="{82670174-E669-427C-804E-31C106E9925D}" presName="hierChild3" presStyleCnt="0"/>
      <dgm:spPr/>
    </dgm:pt>
  </dgm:ptLst>
  <dgm:cxnLst>
    <dgm:cxn modelId="{BC2A8F2D-5702-4705-B1AB-8C8FE49631A8}" type="presOf" srcId="{A174C584-A59E-4D4D-8E23-60DC39DFCF13}" destId="{8A9000B2-2DE4-4479-A342-D5C99716B378}" srcOrd="0" destOrd="0" presId="urn:microsoft.com/office/officeart/2005/8/layout/orgChart1"/>
    <dgm:cxn modelId="{058EB5EA-DBFA-4952-A7A0-7C4428F23C6C}" type="presOf" srcId="{01AEA994-BABF-47FA-9081-89529132E7C9}" destId="{E6E52102-C648-44E4-8E18-91470821AB99}" srcOrd="1" destOrd="0" presId="urn:microsoft.com/office/officeart/2005/8/layout/orgChart1"/>
    <dgm:cxn modelId="{A0103834-2175-4AD4-ADCC-BB452C0DF7D1}" type="presOf" srcId="{93510451-CD2D-41C4-88BE-B14FCC3DBA3F}" destId="{F1A15E99-3FDF-4317-84D1-719195F443C9}" srcOrd="1" destOrd="0" presId="urn:microsoft.com/office/officeart/2005/8/layout/orgChart1"/>
    <dgm:cxn modelId="{D5EA963B-672B-4237-93D7-127033C0E049}" type="presOf" srcId="{352B3BED-E6F9-487C-8D05-24DF32A5CA03}" destId="{37DA2C92-AE17-4B7E-8FCE-C6EF3211CF09}" srcOrd="0" destOrd="0" presId="urn:microsoft.com/office/officeart/2005/8/layout/orgChart1"/>
    <dgm:cxn modelId="{1C8B6E9B-D509-4C19-8DC0-A35111F0E55C}" type="presOf" srcId="{93510451-CD2D-41C4-88BE-B14FCC3DBA3F}" destId="{4F6F7477-AF2B-4D99-8A03-5A384E26AD80}" srcOrd="0" destOrd="0" presId="urn:microsoft.com/office/officeart/2005/8/layout/orgChart1"/>
    <dgm:cxn modelId="{0C3733D5-9254-4F41-AB67-0BEA20ED2504}" type="presOf" srcId="{38F79D57-6323-4277-B301-503C43AC8723}" destId="{5E054151-6C93-4257-86EE-19E6724C32F9}" srcOrd="0" destOrd="0" presId="urn:microsoft.com/office/officeart/2005/8/layout/orgChart1"/>
    <dgm:cxn modelId="{6A379C34-54F3-4B0E-8939-8AB3C9AD4D82}" type="presOf" srcId="{268BB712-4266-4EFE-823A-7847BD440D5A}" destId="{19DBFF7A-15FA-49AA-8D24-6D315F1799CD}" srcOrd="0" destOrd="0" presId="urn:microsoft.com/office/officeart/2005/8/layout/orgChart1"/>
    <dgm:cxn modelId="{BFEB38E3-6EF0-428F-B5C7-F0503EDB913B}" type="presOf" srcId="{3D7978FE-25DB-4432-8CD6-E4244304C362}" destId="{36349699-4E96-449D-BA20-2C9FB2C4BFF4}" srcOrd="1" destOrd="0" presId="urn:microsoft.com/office/officeart/2005/8/layout/orgChart1"/>
    <dgm:cxn modelId="{C5D7815E-E1C1-475E-A5AC-A6136B17BA17}" type="presOf" srcId="{352B3BED-E6F9-487C-8D05-24DF32A5CA03}" destId="{EEBC7DC2-1D0B-4DCE-B415-A5DBAE454E49}" srcOrd="1" destOrd="0" presId="urn:microsoft.com/office/officeart/2005/8/layout/orgChart1"/>
    <dgm:cxn modelId="{4ED1B7C2-731D-4360-8A91-43CDEA7F067B}" type="presOf" srcId="{662B9CCF-53CA-48D8-BE17-AF4CCD6BC1D9}" destId="{02552B8E-2CF8-4542-9894-A0B887E6C323}" srcOrd="0" destOrd="0" presId="urn:microsoft.com/office/officeart/2005/8/layout/orgChart1"/>
    <dgm:cxn modelId="{28A64115-75B1-4516-B925-68DA8D5AD62B}" srcId="{E5405A76-A2E3-4F74-850E-4D03EBCC435C}" destId="{352B3BED-E6F9-487C-8D05-24DF32A5CA03}" srcOrd="0" destOrd="0" parTransId="{BE2AE6AE-A6AC-460C-B965-988CBA5FB286}" sibTransId="{F0989412-6D87-4E2A-A7A3-AFFE223362D4}"/>
    <dgm:cxn modelId="{10D1C235-F8CA-4F04-8A0D-78F6579BC7A6}" type="presOf" srcId="{ABFB39FD-57E3-435E-B366-4EAAD1FC8452}" destId="{AB29957E-83CB-4ED7-9F97-D6744CB19625}" srcOrd="0" destOrd="0" presId="urn:microsoft.com/office/officeart/2005/8/layout/orgChart1"/>
    <dgm:cxn modelId="{D22746A1-FBC2-49AE-B4B2-AD1F9511A78F}" type="presOf" srcId="{C5508BEA-A294-454C-9CE4-D6DC7A6E2051}" destId="{16D9B3F6-745C-4927-A17C-20369968532A}" srcOrd="0" destOrd="0" presId="urn:microsoft.com/office/officeart/2005/8/layout/orgChart1"/>
    <dgm:cxn modelId="{2C18F38E-C571-4779-9DD2-4C83F4BEA452}" type="presOf" srcId="{B92CF6D1-E2ED-4F59-9F30-82B43A2309C9}" destId="{D4559ECC-6053-4612-BE73-387CBF0CAAA2}" srcOrd="1" destOrd="0" presId="urn:microsoft.com/office/officeart/2005/8/layout/orgChart1"/>
    <dgm:cxn modelId="{F02B8CE8-A9A4-4B22-A305-7EC717C46683}" type="presOf" srcId="{AB7BE300-15B2-4D61-84AF-A86EE9A8D616}" destId="{15B47599-760A-4305-B35B-AFCF71598BEE}" srcOrd="0" destOrd="0" presId="urn:microsoft.com/office/officeart/2005/8/layout/orgChart1"/>
    <dgm:cxn modelId="{94984ADC-CF8E-4FAA-A1FD-447EA18ECF07}" srcId="{2DC12217-EEA1-40E7-B1FA-4471525EB96B}" destId="{240E5795-52D5-42EE-B434-D6CC7E1DF56E}" srcOrd="0" destOrd="0" parTransId="{7A1B2175-8993-4AE9-8918-15EA0474AB7C}" sibTransId="{6DB6131F-37A6-4151-9904-40511A987085}"/>
    <dgm:cxn modelId="{F337DEC6-34DC-4692-92B8-FF750E1A4F70}" srcId="{33F781F0-D06F-4B6A-9D0E-A4BA7A6F7E2A}" destId="{0340ACD3-BDC0-4A02-B716-10D38292ADAC}" srcOrd="0" destOrd="0" parTransId="{61216438-4516-41E9-B79B-A76D932B2E6B}" sibTransId="{9307EB44-231D-49A7-810F-68101898A923}"/>
    <dgm:cxn modelId="{B7888613-FC17-4CD9-AC29-879B643CA536}" type="presOf" srcId="{53A2EDF2-571C-4967-813D-9CB52A3E69DA}" destId="{3BFBE289-5692-4C64-B528-F40B18361CCA}" srcOrd="0" destOrd="0" presId="urn:microsoft.com/office/officeart/2005/8/layout/orgChart1"/>
    <dgm:cxn modelId="{B21EA20E-F5F5-4EFF-AB90-A035EDBEE7D6}" type="presOf" srcId="{C1734038-07E0-4FAD-93E3-3AB062F3AD04}" destId="{48FCEFCF-FB95-4753-B449-981DE3A4D8BF}" srcOrd="1" destOrd="0" presId="urn:microsoft.com/office/officeart/2005/8/layout/orgChart1"/>
    <dgm:cxn modelId="{045BFA1C-25F8-40EC-8558-2CF97AB8ECC6}" srcId="{ABFB39FD-57E3-435E-B366-4EAAD1FC8452}" destId="{E5405A76-A2E3-4F74-850E-4D03EBCC435C}" srcOrd="0" destOrd="0" parTransId="{91609885-D0E4-4462-BEE9-3242A8163565}" sibTransId="{6A27791D-6385-457A-BB75-39394355A1B8}"/>
    <dgm:cxn modelId="{0EADB612-D0DC-4C30-9D14-229A3C27B9E0}" type="presOf" srcId="{D995B3E7-5004-4F06-BACF-BA6DD4646CED}" destId="{D5430741-7E71-469E-93F9-5E3867D61A80}" srcOrd="0" destOrd="0" presId="urn:microsoft.com/office/officeart/2005/8/layout/orgChart1"/>
    <dgm:cxn modelId="{30AE6519-2324-42F6-81C8-6F668A488665}" type="presOf" srcId="{764B4AA0-831E-448C-B141-CAE9C747F160}" destId="{DFBF71F8-81E3-4FB7-BE63-D2C4FCC0B83A}" srcOrd="1" destOrd="0" presId="urn:microsoft.com/office/officeart/2005/8/layout/orgChart1"/>
    <dgm:cxn modelId="{7292E1B6-0F2E-420C-BA0D-09C79D9D231E}" type="presOf" srcId="{01AEA994-BABF-47FA-9081-89529132E7C9}" destId="{93108F86-0140-46A5-BB09-EBAFB631435D}" srcOrd="0" destOrd="0" presId="urn:microsoft.com/office/officeart/2005/8/layout/orgChart1"/>
    <dgm:cxn modelId="{924EBF33-CA71-436F-98FF-6BD0AB3B763A}" type="presOf" srcId="{82670174-E669-427C-804E-31C106E9925D}" destId="{535673BF-DEE2-44A1-8DE9-1182FED48613}" srcOrd="1" destOrd="0" presId="urn:microsoft.com/office/officeart/2005/8/layout/orgChart1"/>
    <dgm:cxn modelId="{48C893D1-F603-413A-B830-7371D4AF6BB9}" srcId="{701CCC97-D8A5-42E1-BD28-3DB343D8E227}" destId="{C01F2EB6-BD50-4B62-9232-26810DA56CDB}" srcOrd="0" destOrd="0" parTransId="{D995B3E7-5004-4F06-BACF-BA6DD4646CED}" sibTransId="{D6A4AE79-3F42-4419-99BB-82737546E71B}"/>
    <dgm:cxn modelId="{1CD7DFAB-3118-4A09-9CC9-91385775A7F4}" srcId="{93510451-CD2D-41C4-88BE-B14FCC3DBA3F}" destId="{662B9CCF-53CA-48D8-BE17-AF4CCD6BC1D9}" srcOrd="0" destOrd="0" parTransId="{CEAE7826-0B46-447F-8151-AE360DBA015A}" sibTransId="{A9572675-4C95-46C8-B6E0-4CD31B1D15CB}"/>
    <dgm:cxn modelId="{B4CBADDB-A6E3-4659-B2F2-7E5E7A045BB9}" type="presOf" srcId="{5A8EB261-062A-4C00-BC29-EDBDD685B315}" destId="{A89EA5DE-3C26-4AC9-9394-6822D8D88F1D}" srcOrd="0" destOrd="0" presId="urn:microsoft.com/office/officeart/2005/8/layout/orgChart1"/>
    <dgm:cxn modelId="{90E64308-7B8C-44C9-A26E-BF4C381A54A8}" type="presOf" srcId="{8656351A-537A-43F6-AED0-A8A03082E83E}" destId="{57381E63-073B-4727-A5E4-6F595D87DFD5}" srcOrd="0" destOrd="0" presId="urn:microsoft.com/office/officeart/2005/8/layout/orgChart1"/>
    <dgm:cxn modelId="{957E8091-2CDF-4BB3-A97D-CCF16A3B8E52}" srcId="{C1734038-07E0-4FAD-93E3-3AB062F3AD04}" destId="{764B4AA0-831E-448C-B141-CAE9C747F160}" srcOrd="0" destOrd="0" parTransId="{B25303F3-8C0F-40A9-B09E-7E787CFF9356}" sibTransId="{3F8080C4-914B-4D77-9B47-56822BAA60EA}"/>
    <dgm:cxn modelId="{E57ADB11-09F8-4406-8DEC-727C5E784834}" srcId="{82670174-E669-427C-804E-31C106E9925D}" destId="{5A0426D5-7A4E-40BB-BA91-FD26C8971263}" srcOrd="4" destOrd="0" parTransId="{8656351A-537A-43F6-AED0-A8A03082E83E}" sibTransId="{89D9CBE4-0247-40B3-87A3-50F208721C74}"/>
    <dgm:cxn modelId="{2353B135-1333-4DB4-A6FC-1595A16088DA}" srcId="{82670174-E669-427C-804E-31C106E9925D}" destId="{C1734038-07E0-4FAD-93E3-3AB062F3AD04}" srcOrd="1" destOrd="0" parTransId="{E0081235-8589-4717-97B9-B1EA5F8A176B}" sibTransId="{95227985-5D31-406B-915B-E6EA6049A42F}"/>
    <dgm:cxn modelId="{7F07499A-39B5-437C-84D3-45A754202232}" srcId="{5A0426D5-7A4E-40BB-BA91-FD26C8971263}" destId="{A8CFA4DC-1017-45B1-B85A-A2583654FD8D}" srcOrd="0" destOrd="0" parTransId="{B509CB5B-0A7C-4FBD-8557-94B6D469A15C}" sibTransId="{FDE2A8CA-5A45-4194-BF1F-DA9117957F7A}"/>
    <dgm:cxn modelId="{422B83EB-4784-4587-93CB-AFF8277442FF}" srcId="{C01F2EB6-BD50-4B62-9232-26810DA56CDB}" destId="{595BB5E7-44E5-44CF-8B03-2F5B7B7AE0A8}" srcOrd="0" destOrd="0" parTransId="{268BB712-4266-4EFE-823A-7847BD440D5A}" sibTransId="{90FA2166-9B94-4ED1-A9E1-02BB2671C354}"/>
    <dgm:cxn modelId="{008FB482-E7E9-4C6A-8861-4A2BB4A16992}" type="presOf" srcId="{701CCC97-D8A5-42E1-BD28-3DB343D8E227}" destId="{52772ECF-4C01-4030-AD52-499F0F997802}" srcOrd="1" destOrd="0" presId="urn:microsoft.com/office/officeart/2005/8/layout/orgChart1"/>
    <dgm:cxn modelId="{3D973845-BCC5-4491-9FAB-831DA9F81AED}" srcId="{155755BB-1F69-42BE-B1AA-D213E7AA4283}" destId="{82670174-E669-427C-804E-31C106E9925D}" srcOrd="0" destOrd="0" parTransId="{94CBDAFD-EE6B-43D7-B452-9D496AF08EFF}" sibTransId="{1971AF81-7AA7-4AC7-B425-E323C0F52A11}"/>
    <dgm:cxn modelId="{4396E8FE-8634-4880-BD2E-6D76BB2330B5}" srcId="{82670174-E669-427C-804E-31C106E9925D}" destId="{2DC12217-EEA1-40E7-B1FA-4471525EB96B}" srcOrd="0" destOrd="0" parTransId="{A174C584-A59E-4D4D-8E23-60DC39DFCF13}" sibTransId="{68F925ED-40D6-4524-BB64-EF801A38A58C}"/>
    <dgm:cxn modelId="{E46B51F9-66D5-466D-9AD9-0E735E7DECC9}" type="presOf" srcId="{662B9CCF-53CA-48D8-BE17-AF4CCD6BC1D9}" destId="{85780AAF-4421-49ED-9B60-58F9B56B5581}" srcOrd="1" destOrd="0" presId="urn:microsoft.com/office/officeart/2005/8/layout/orgChart1"/>
    <dgm:cxn modelId="{914E376C-D977-419B-BB2B-D66A90D61BCC}" type="presOf" srcId="{0340ACD3-BDC0-4A02-B716-10D38292ADAC}" destId="{4F4323AD-4564-4A00-B993-4227863A8C00}" srcOrd="1" destOrd="0" presId="urn:microsoft.com/office/officeart/2005/8/layout/orgChart1"/>
    <dgm:cxn modelId="{DFEDA682-E39D-4326-B31C-D0FCCE84A88D}" type="presOf" srcId="{701CCC97-D8A5-42E1-BD28-3DB343D8E227}" destId="{C47B2825-E20C-4555-8045-3EFDFE222615}" srcOrd="0" destOrd="0" presId="urn:microsoft.com/office/officeart/2005/8/layout/orgChart1"/>
    <dgm:cxn modelId="{7D17ABB6-F947-4A72-B1A5-3DDA5A357011}" type="presOf" srcId="{55E9686D-FD17-4ECE-A6FC-FB541E5B3563}" destId="{5FAA5F5C-24A8-4F61-AF9F-267BBA3C8613}" srcOrd="0" destOrd="0" presId="urn:microsoft.com/office/officeart/2005/8/layout/orgChart1"/>
    <dgm:cxn modelId="{EB0A17AE-AB02-45DD-BAE9-57A13C63663D}" type="presOf" srcId="{C1734038-07E0-4FAD-93E3-3AB062F3AD04}" destId="{3AEFDD79-AC34-43AC-A854-80E6E9C5E8A6}" srcOrd="0" destOrd="0" presId="urn:microsoft.com/office/officeart/2005/8/layout/orgChart1"/>
    <dgm:cxn modelId="{3D2E7BB6-70A3-4E40-B079-4DE5A5ECE3FE}" type="presOf" srcId="{155755BB-1F69-42BE-B1AA-D213E7AA4283}" destId="{DF5A0512-91F3-41C1-B5C5-895F54DB14DB}" srcOrd="0" destOrd="0" presId="urn:microsoft.com/office/officeart/2005/8/layout/orgChart1"/>
    <dgm:cxn modelId="{7DA38DE9-E2D6-4D7D-99B8-3D245FACFD62}" type="presOf" srcId="{BE2AE6AE-A6AC-460C-B965-988CBA5FB286}" destId="{A2CEB40E-6FD8-4A64-B85B-52ECD5CB75E9}" srcOrd="0" destOrd="0" presId="urn:microsoft.com/office/officeart/2005/8/layout/orgChart1"/>
    <dgm:cxn modelId="{19FB954C-88AE-44FC-ABC3-80F7AEAB8F9E}" srcId="{240E5795-52D5-42EE-B434-D6CC7E1DF56E}" destId="{01AEA994-BABF-47FA-9081-89529132E7C9}" srcOrd="0" destOrd="0" parTransId="{55E9686D-FD17-4ECE-A6FC-FB541E5B3563}" sibTransId="{E20962B7-2386-4198-8B15-2741CE13A6ED}"/>
    <dgm:cxn modelId="{B63C4585-71FD-43F8-923A-028694EFC0E6}" type="presOf" srcId="{B71BCF39-40BC-4836-BBF4-87232BE4190F}" destId="{9BC3B3A0-F440-4B55-BB2D-1AC20D7DC2A2}" srcOrd="0" destOrd="0" presId="urn:microsoft.com/office/officeart/2005/8/layout/orgChart1"/>
    <dgm:cxn modelId="{8204DF40-5813-42F5-9C62-A4BEABD92ED7}" type="presOf" srcId="{B509CB5B-0A7C-4FBD-8557-94B6D469A15C}" destId="{85E560B5-5C52-47F8-9D9F-E400242AED01}" srcOrd="0" destOrd="0" presId="urn:microsoft.com/office/officeart/2005/8/layout/orgChart1"/>
    <dgm:cxn modelId="{1FF28255-2F0C-488F-853E-DAC548489AF9}" type="presOf" srcId="{ABFB39FD-57E3-435E-B366-4EAAD1FC8452}" destId="{EA6D7373-B5D0-41BA-B328-D188E424DFF8}" srcOrd="1" destOrd="0" presId="urn:microsoft.com/office/officeart/2005/8/layout/orgChart1"/>
    <dgm:cxn modelId="{F8223406-81BD-42ED-BE4D-5B03836F39C1}" type="presOf" srcId="{674AF290-19E2-4B80-A799-6101790C21E7}" destId="{B0763E2E-256B-4B92-9DDF-D1BB3054F608}" srcOrd="1" destOrd="0" presId="urn:microsoft.com/office/officeart/2005/8/layout/orgChart1"/>
    <dgm:cxn modelId="{0785A75B-857D-46CD-A2C8-F88E614DBABA}" type="presOf" srcId="{A8CFA4DC-1017-45B1-B85A-A2583654FD8D}" destId="{2DB1B841-AD9B-4144-BC3D-61D744469F71}" srcOrd="1" destOrd="0" presId="urn:microsoft.com/office/officeart/2005/8/layout/orgChart1"/>
    <dgm:cxn modelId="{076CCD08-0820-463E-AEC9-B17F2091DE7C}" type="presOf" srcId="{82670174-E669-427C-804E-31C106E9925D}" destId="{38990C7E-9FBB-4F9A-9EF2-1DEE6E9C7E74}" srcOrd="0" destOrd="0" presId="urn:microsoft.com/office/officeart/2005/8/layout/orgChart1"/>
    <dgm:cxn modelId="{55CEAB9E-8A88-4070-8B4C-EF9714FA557B}" type="presOf" srcId="{5A0426D5-7A4E-40BB-BA91-FD26C8971263}" destId="{675AFF2D-1AA1-486E-ACF4-A0F2F8B1C023}" srcOrd="1" destOrd="0" presId="urn:microsoft.com/office/officeart/2005/8/layout/orgChart1"/>
    <dgm:cxn modelId="{9ABFCF5E-BA16-4D35-A311-6E052B572F37}" srcId="{764B4AA0-831E-448C-B141-CAE9C747F160}" destId="{674AF290-19E2-4B80-A799-6101790C21E7}" srcOrd="0" destOrd="0" parTransId="{53A2EDF2-571C-4967-813D-9CB52A3E69DA}" sibTransId="{507E3720-8801-46F8-9AD2-3C4EE8C45E93}"/>
    <dgm:cxn modelId="{3D5F6940-EE7C-4FFF-ACBC-03A755F9A1B5}" type="presOf" srcId="{F077F6CE-529D-4E20-9BBA-7E5103375AD8}" destId="{3BB9FA7A-30FC-448A-B017-A13CD85F27EE}" srcOrd="0" destOrd="0" presId="urn:microsoft.com/office/officeart/2005/8/layout/orgChart1"/>
    <dgm:cxn modelId="{3E2D1293-7CD2-48D1-B658-2493C4FFAAE8}" type="presOf" srcId="{240E5795-52D5-42EE-B434-D6CC7E1DF56E}" destId="{96DD1336-9AF3-405D-A447-1E4E967C4E46}" srcOrd="0" destOrd="0" presId="urn:microsoft.com/office/officeart/2005/8/layout/orgChart1"/>
    <dgm:cxn modelId="{F86F4A59-EA47-4DE3-A453-0CA8370817B3}" srcId="{82670174-E669-427C-804E-31C106E9925D}" destId="{B92CF6D1-E2ED-4F59-9F30-82B43A2309C9}" srcOrd="2" destOrd="0" parTransId="{C5508BEA-A294-454C-9CE4-D6DC7A6E2051}" sibTransId="{251FD905-CE8A-46A8-9F7F-22465DB1E875}"/>
    <dgm:cxn modelId="{5E6BF3C4-50F2-42C4-A5DB-C3DF57388FEC}" type="presOf" srcId="{E5405A76-A2E3-4F74-850E-4D03EBCC435C}" destId="{E7B61B49-04EB-4423-959F-72611C0F2365}" srcOrd="1" destOrd="0" presId="urn:microsoft.com/office/officeart/2005/8/layout/orgChart1"/>
    <dgm:cxn modelId="{98FED63C-7F67-4DC5-BCFE-C2F333F77452}" type="presOf" srcId="{38F79D57-6323-4277-B301-503C43AC8723}" destId="{4EAEF3E1-397A-40C1-A008-9FE05C3CDBEA}" srcOrd="1" destOrd="0" presId="urn:microsoft.com/office/officeart/2005/8/layout/orgChart1"/>
    <dgm:cxn modelId="{31ADD3EF-F4BE-42AE-AB95-9E4B6F5B819B}" type="presOf" srcId="{C01F2EB6-BD50-4B62-9232-26810DA56CDB}" destId="{7913877C-DDB7-4D74-9610-5931BFB58225}" srcOrd="1" destOrd="0" presId="urn:microsoft.com/office/officeart/2005/8/layout/orgChart1"/>
    <dgm:cxn modelId="{8EA7CE32-57C5-46FC-8FEF-A8B84828C238}" type="presOf" srcId="{595BB5E7-44E5-44CF-8B03-2F5B7B7AE0A8}" destId="{116D6065-2E62-4E06-9BC8-94880F418A14}" srcOrd="1" destOrd="0" presId="urn:microsoft.com/office/officeart/2005/8/layout/orgChart1"/>
    <dgm:cxn modelId="{B8CE9639-5D5E-407F-9D0E-B89D6E94A841}" type="presOf" srcId="{04D88D39-39DB-4D6B-8AA2-EECAC86A5850}" destId="{3B7FA09B-1AD7-4B21-9598-4B6F4FE0A085}" srcOrd="0" destOrd="0" presId="urn:microsoft.com/office/officeart/2005/8/layout/orgChart1"/>
    <dgm:cxn modelId="{16184DF1-8A60-4F81-9605-E0B4B137A09B}" type="presOf" srcId="{C01F2EB6-BD50-4B62-9232-26810DA56CDB}" destId="{5E721053-2E2F-4267-A746-1C33AEE4D0E0}" srcOrd="0" destOrd="0" presId="urn:microsoft.com/office/officeart/2005/8/layout/orgChart1"/>
    <dgm:cxn modelId="{E34B8A69-187C-4343-AC98-3CD27FC6EEDA}" type="presOf" srcId="{B25303F3-8C0F-40A9-B09E-7E787CFF9356}" destId="{C576BC34-12D2-4491-A7C1-E5AA11D93520}" srcOrd="0" destOrd="0" presId="urn:microsoft.com/office/officeart/2005/8/layout/orgChart1"/>
    <dgm:cxn modelId="{9E451360-7E02-4B46-966B-08266CD4BBE6}" type="presOf" srcId="{0B14AC3B-E0F2-4B3F-9512-329CBD06416F}" destId="{FAE35666-2673-450E-B038-FAFCBC163A7F}" srcOrd="0" destOrd="0" presId="urn:microsoft.com/office/officeart/2005/8/layout/orgChart1"/>
    <dgm:cxn modelId="{BC206287-4447-4892-87BD-4FB95C77E5C7}" type="presOf" srcId="{674AF290-19E2-4B80-A799-6101790C21E7}" destId="{5D5287CE-5C3B-44BF-9CA2-24722D8AE02E}" srcOrd="0" destOrd="0" presId="urn:microsoft.com/office/officeart/2005/8/layout/orgChart1"/>
    <dgm:cxn modelId="{64A9100A-0361-4551-8C46-AA62CBBEC115}" type="presOf" srcId="{595BB5E7-44E5-44CF-8B03-2F5B7B7AE0A8}" destId="{ACAA8235-E3E5-4283-8B3E-F287C94A2CF0}" srcOrd="0" destOrd="0" presId="urn:microsoft.com/office/officeart/2005/8/layout/orgChart1"/>
    <dgm:cxn modelId="{336F4C90-567A-4458-8F5B-83EF899D59E5}" srcId="{A8CFA4DC-1017-45B1-B85A-A2583654FD8D}" destId="{EF7A97AF-46BE-460B-88C8-98BAF43AC727}" srcOrd="0" destOrd="0" parTransId="{04D88D39-39DB-4D6B-8AA2-EECAC86A5850}" sibTransId="{82F31EAF-CBE7-4173-9D9F-FD38E6979A87}"/>
    <dgm:cxn modelId="{60AE402F-A30E-4D0C-95CD-26B7A8140FF5}" type="presOf" srcId="{3928CF62-8D7A-4CEA-AD2D-8222178B20E9}" destId="{12AFEAE9-2D40-4C24-B7BA-5E742AEE72F7}" srcOrd="0" destOrd="0" presId="urn:microsoft.com/office/officeart/2005/8/layout/orgChart1"/>
    <dgm:cxn modelId="{0A676D75-2D40-475C-ACB1-F90770E029FC}" type="presOf" srcId="{E0081235-8589-4717-97B9-B1EA5F8A176B}" destId="{078E3E63-FABA-4E68-B692-74564D18B83A}" srcOrd="0" destOrd="0" presId="urn:microsoft.com/office/officeart/2005/8/layout/orgChart1"/>
    <dgm:cxn modelId="{B22EBC48-2038-4967-BC2A-F4AAF3CE516E}" type="presOf" srcId="{2DC12217-EEA1-40E7-B1FA-4471525EB96B}" destId="{2A089F6F-A35B-4B47-960E-9303662C0AA5}" srcOrd="1" destOrd="0" presId="urn:microsoft.com/office/officeart/2005/8/layout/orgChart1"/>
    <dgm:cxn modelId="{63B58CD6-D19D-4696-A813-98761D7BDAB8}" srcId="{595BB5E7-44E5-44CF-8B03-2F5B7B7AE0A8}" destId="{38F79D57-6323-4277-B301-503C43AC8723}" srcOrd="0" destOrd="0" parTransId="{3928CF62-8D7A-4CEA-AD2D-8222178B20E9}" sibTransId="{0C882ABA-8ED2-4D4F-9519-4D84DD857A65}"/>
    <dgm:cxn modelId="{5700BF41-7348-4FBB-8017-873FA6811B8C}" type="presOf" srcId="{B92CF6D1-E2ED-4F59-9F30-82B43A2309C9}" destId="{4AADEC5B-9824-431C-8183-189842BDC1A0}" srcOrd="0" destOrd="0" presId="urn:microsoft.com/office/officeart/2005/8/layout/orgChart1"/>
    <dgm:cxn modelId="{2883E8AD-D68F-4E6A-8C47-885F1A23F1A8}" type="presOf" srcId="{2DC12217-EEA1-40E7-B1FA-4471525EB96B}" destId="{7013F77A-750F-4B0D-BE21-DB34DF3FD7E1}" srcOrd="0" destOrd="0" presId="urn:microsoft.com/office/officeart/2005/8/layout/orgChart1"/>
    <dgm:cxn modelId="{55986F38-E64F-48C1-BB8D-01E5E3D0EE33}" type="presOf" srcId="{A8CFA4DC-1017-45B1-B85A-A2583654FD8D}" destId="{53BA7D3A-0054-40C5-92AE-91DF4BA5A0FC}" srcOrd="0" destOrd="0" presId="urn:microsoft.com/office/officeart/2005/8/layout/orgChart1"/>
    <dgm:cxn modelId="{B9E52978-096D-4C4D-B0B2-E649B0C46D53}" srcId="{01AEA994-BABF-47FA-9081-89529132E7C9}" destId="{33F781F0-D06F-4B6A-9D0E-A4BA7A6F7E2A}" srcOrd="0" destOrd="0" parTransId="{B71BCF39-40BC-4836-BBF4-87232BE4190F}" sibTransId="{298DA953-3703-4634-B117-DB7AB64708FF}"/>
    <dgm:cxn modelId="{298A0CDC-2FDD-4E95-BFEE-1FDCC8068A33}" type="presOf" srcId="{B920163B-044C-4D3E-A5FC-4AEAF8084EA6}" destId="{D98B0768-9F1C-44EE-BDBA-1735987AE0F8}" srcOrd="1" destOrd="0" presId="urn:microsoft.com/office/officeart/2005/8/layout/orgChart1"/>
    <dgm:cxn modelId="{E5BF8C96-86AD-4AFD-99F1-0BE6F1173515}" type="presOf" srcId="{E5405A76-A2E3-4F74-850E-4D03EBCC435C}" destId="{CD67BFAF-A1FF-4278-B57D-419A9D458821}" srcOrd="0" destOrd="0" presId="urn:microsoft.com/office/officeart/2005/8/layout/orgChart1"/>
    <dgm:cxn modelId="{F49EA0D9-9A60-4A08-8214-EFA1E5893344}" type="presOf" srcId="{5A0426D5-7A4E-40BB-BA91-FD26C8971263}" destId="{EE20BBC7-4D48-4C56-98CA-4ABFF9E5DE11}" srcOrd="0" destOrd="0" presId="urn:microsoft.com/office/officeart/2005/8/layout/orgChart1"/>
    <dgm:cxn modelId="{B2C8B26E-616A-4839-AC3B-D8451B7F9AEF}" srcId="{B92CF6D1-E2ED-4F59-9F30-82B43A2309C9}" destId="{701CCC97-D8A5-42E1-BD28-3DB343D8E227}" srcOrd="0" destOrd="0" parTransId="{AB7BE300-15B2-4D61-84AF-A86EE9A8D616}" sibTransId="{6E6357D6-32C0-4405-917E-B3DAA3F4B4AA}"/>
    <dgm:cxn modelId="{7B56C372-518A-4438-A948-102DBB5F5BDF}" srcId="{B920163B-044C-4D3E-A5FC-4AEAF8084EA6}" destId="{93510451-CD2D-41C4-88BE-B14FCC3DBA3F}" srcOrd="0" destOrd="0" parTransId="{B0814E2D-5E2B-4DF2-A9FD-1D08BB85BD76}" sibTransId="{CE08B6FF-6588-4226-9DAB-5B168B9A0168}"/>
    <dgm:cxn modelId="{98FEDB9F-BF85-4805-BC26-B0DCFB74C571}" type="presOf" srcId="{0340ACD3-BDC0-4A02-B716-10D38292ADAC}" destId="{7897DA52-37E6-4D9D-8BF9-32F659C2BCB6}" srcOrd="0" destOrd="0" presId="urn:microsoft.com/office/officeart/2005/8/layout/orgChart1"/>
    <dgm:cxn modelId="{543870FD-4BC8-472B-B49B-917B8898A6BF}" type="presOf" srcId="{33F781F0-D06F-4B6A-9D0E-A4BA7A6F7E2A}" destId="{FDE5C17B-159E-4832-A793-63653423925D}" srcOrd="1" destOrd="0" presId="urn:microsoft.com/office/officeart/2005/8/layout/orgChart1"/>
    <dgm:cxn modelId="{D43A729A-A664-4A35-BFCE-96D96385B380}" srcId="{0340ACD3-BDC0-4A02-B716-10D38292ADAC}" destId="{B920163B-044C-4D3E-A5FC-4AEAF8084EA6}" srcOrd="0" destOrd="0" parTransId="{5A8EB261-062A-4C00-BC29-EDBDD685B315}" sibTransId="{B2176752-3273-4D0E-8A59-D11ACF3E7076}"/>
    <dgm:cxn modelId="{571BB003-6E5A-426D-8E48-55CCB7181B6A}" type="presOf" srcId="{CEAE7826-0B46-447F-8151-AE360DBA015A}" destId="{24ED5A73-EFA2-44CD-BF05-1E0212EF02A6}" srcOrd="0" destOrd="0" presId="urn:microsoft.com/office/officeart/2005/8/layout/orgChart1"/>
    <dgm:cxn modelId="{27B522F8-13F8-4DD2-8D32-8594115D2494}" type="presOf" srcId="{61216438-4516-41E9-B79B-A76D932B2E6B}" destId="{1587EB21-5825-41B4-B2D3-2D0BC747E5C0}" srcOrd="0" destOrd="0" presId="urn:microsoft.com/office/officeart/2005/8/layout/orgChart1"/>
    <dgm:cxn modelId="{5AF66B4E-7E22-4CE3-85DF-C2939F8F7316}" type="presOf" srcId="{EF7A97AF-46BE-460B-88C8-98BAF43AC727}" destId="{81EE4C0E-84A7-4EAC-AB9F-0BC4A05F2DEC}" srcOrd="0" destOrd="0" presId="urn:microsoft.com/office/officeart/2005/8/layout/orgChart1"/>
    <dgm:cxn modelId="{FFC7955F-352D-401D-B874-80B40537B192}" type="presOf" srcId="{7A1B2175-8993-4AE9-8918-15EA0474AB7C}" destId="{B327D2C6-EAB1-4A34-A2FD-B6F2097CF0E1}" srcOrd="0" destOrd="0" presId="urn:microsoft.com/office/officeart/2005/8/layout/orgChart1"/>
    <dgm:cxn modelId="{7D8D6769-C09B-466C-9BDA-3EAA84609F52}" srcId="{674AF290-19E2-4B80-A799-6101790C21E7}" destId="{3D7978FE-25DB-4432-8CD6-E4244304C362}" srcOrd="0" destOrd="0" parTransId="{0B14AC3B-E0F2-4B3F-9512-329CBD06416F}" sibTransId="{BEAB803A-4BA5-408D-8563-F8515F06D823}"/>
    <dgm:cxn modelId="{3ACFB8E9-9F77-4529-8E9E-39FD6A8A5817}" type="presOf" srcId="{764B4AA0-831E-448C-B141-CAE9C747F160}" destId="{C330AD12-7F6F-4D15-95EA-B84840703E8D}" srcOrd="0" destOrd="0" presId="urn:microsoft.com/office/officeart/2005/8/layout/orgChart1"/>
    <dgm:cxn modelId="{87D18ABE-83E3-41AA-A648-A3BFB16C19BD}" type="presOf" srcId="{240E5795-52D5-42EE-B434-D6CC7E1DF56E}" destId="{22FD5AE2-C1E2-404F-846B-0DF605FEF44D}" srcOrd="1" destOrd="0" presId="urn:microsoft.com/office/officeart/2005/8/layout/orgChart1"/>
    <dgm:cxn modelId="{13645C8A-C266-46E7-A614-B746135E2612}" srcId="{82670174-E669-427C-804E-31C106E9925D}" destId="{ABFB39FD-57E3-435E-B366-4EAAD1FC8452}" srcOrd="3" destOrd="0" parTransId="{F077F6CE-529D-4E20-9BBA-7E5103375AD8}" sibTransId="{83C4DBEA-F397-4AF6-AC9C-C8461FDF7CEF}"/>
    <dgm:cxn modelId="{E43C2A3C-E852-41BE-8FB1-B6CB43338452}" type="presOf" srcId="{EF7A97AF-46BE-460B-88C8-98BAF43AC727}" destId="{E26AAC15-9093-41A2-BB53-00489A118E64}" srcOrd="1" destOrd="0" presId="urn:microsoft.com/office/officeart/2005/8/layout/orgChart1"/>
    <dgm:cxn modelId="{13316B76-1537-4605-BFB7-76211635CFC2}" type="presOf" srcId="{B920163B-044C-4D3E-A5FC-4AEAF8084EA6}" destId="{4819569A-9826-4E9A-ADA1-6E2AE3A6FF30}" srcOrd="0" destOrd="0" presId="urn:microsoft.com/office/officeart/2005/8/layout/orgChart1"/>
    <dgm:cxn modelId="{1BA6A397-AF37-471F-92C7-C844DA49D216}" type="presOf" srcId="{3D7978FE-25DB-4432-8CD6-E4244304C362}" destId="{487E7533-5684-4627-8E4D-AEEA94BB9270}" srcOrd="0" destOrd="0" presId="urn:microsoft.com/office/officeart/2005/8/layout/orgChart1"/>
    <dgm:cxn modelId="{7CBDE699-1400-42E2-8888-4C087460A6F4}" type="presOf" srcId="{91609885-D0E4-4462-BEE9-3242A8163565}" destId="{690F60EC-7D4A-4FD2-93ED-9B366D917BEF}" srcOrd="0" destOrd="0" presId="urn:microsoft.com/office/officeart/2005/8/layout/orgChart1"/>
    <dgm:cxn modelId="{BC14DA3B-9451-40E9-851A-FED4D7495884}" type="presOf" srcId="{B0814E2D-5E2B-4DF2-A9FD-1D08BB85BD76}" destId="{5A846265-BD7D-4CE7-9906-78DF828D2729}" srcOrd="0" destOrd="0" presId="urn:microsoft.com/office/officeart/2005/8/layout/orgChart1"/>
    <dgm:cxn modelId="{F85BC1A0-960B-48F7-987F-33BCB3A66EA2}" type="presOf" srcId="{33F781F0-D06F-4B6A-9D0E-A4BA7A6F7E2A}" destId="{964F2492-F747-429D-8A33-7C94B3AB7782}" srcOrd="0" destOrd="0" presId="urn:microsoft.com/office/officeart/2005/8/layout/orgChart1"/>
    <dgm:cxn modelId="{BB672C68-8894-4BB1-AF69-710D8ED6591F}" type="presParOf" srcId="{DF5A0512-91F3-41C1-B5C5-895F54DB14DB}" destId="{BE53F638-B75E-4C3E-9F7D-B07948530C0E}" srcOrd="0" destOrd="0" presId="urn:microsoft.com/office/officeart/2005/8/layout/orgChart1"/>
    <dgm:cxn modelId="{402F7B40-94C6-4E68-944D-5952CDDD4CA3}" type="presParOf" srcId="{BE53F638-B75E-4C3E-9F7D-B07948530C0E}" destId="{00E81E41-79B8-4857-86A1-A8AD05BDFA38}" srcOrd="0" destOrd="0" presId="urn:microsoft.com/office/officeart/2005/8/layout/orgChart1"/>
    <dgm:cxn modelId="{9336DE41-9F02-4020-A10F-366EF47E5202}" type="presParOf" srcId="{00E81E41-79B8-4857-86A1-A8AD05BDFA38}" destId="{38990C7E-9FBB-4F9A-9EF2-1DEE6E9C7E74}" srcOrd="0" destOrd="0" presId="urn:microsoft.com/office/officeart/2005/8/layout/orgChart1"/>
    <dgm:cxn modelId="{B18DD89E-4E62-4E63-B904-66591C65A2E0}" type="presParOf" srcId="{00E81E41-79B8-4857-86A1-A8AD05BDFA38}" destId="{535673BF-DEE2-44A1-8DE9-1182FED48613}" srcOrd="1" destOrd="0" presId="urn:microsoft.com/office/officeart/2005/8/layout/orgChart1"/>
    <dgm:cxn modelId="{C321D377-9EDB-4001-AA2E-A6B6CB5D1FF5}" type="presParOf" srcId="{BE53F638-B75E-4C3E-9F7D-B07948530C0E}" destId="{E3D8C77D-CE07-4E2E-BA67-9191AD642A32}" srcOrd="1" destOrd="0" presId="urn:microsoft.com/office/officeart/2005/8/layout/orgChart1"/>
    <dgm:cxn modelId="{23FBE037-A0C9-4619-AC8F-82BE9FE036A9}" type="presParOf" srcId="{E3D8C77D-CE07-4E2E-BA67-9191AD642A32}" destId="{8A9000B2-2DE4-4479-A342-D5C99716B378}" srcOrd="0" destOrd="0" presId="urn:microsoft.com/office/officeart/2005/8/layout/orgChart1"/>
    <dgm:cxn modelId="{1A23FDC6-FD39-4944-B21E-4C795ADCE352}" type="presParOf" srcId="{E3D8C77D-CE07-4E2E-BA67-9191AD642A32}" destId="{0EB3EB17-A830-45FB-AF4C-54D9CF435EA5}" srcOrd="1" destOrd="0" presId="urn:microsoft.com/office/officeart/2005/8/layout/orgChart1"/>
    <dgm:cxn modelId="{0B19DB7B-7846-4361-84D6-7D73034B0226}" type="presParOf" srcId="{0EB3EB17-A830-45FB-AF4C-54D9CF435EA5}" destId="{9AE14BCF-6398-48A3-A4DE-1CB14C6128CA}" srcOrd="0" destOrd="0" presId="urn:microsoft.com/office/officeart/2005/8/layout/orgChart1"/>
    <dgm:cxn modelId="{C4FC6D44-D6BD-42B4-B50A-C1135760FC2C}" type="presParOf" srcId="{9AE14BCF-6398-48A3-A4DE-1CB14C6128CA}" destId="{7013F77A-750F-4B0D-BE21-DB34DF3FD7E1}" srcOrd="0" destOrd="0" presId="urn:microsoft.com/office/officeart/2005/8/layout/orgChart1"/>
    <dgm:cxn modelId="{2A3122C6-F7C2-4257-8572-07018F78E696}" type="presParOf" srcId="{9AE14BCF-6398-48A3-A4DE-1CB14C6128CA}" destId="{2A089F6F-A35B-4B47-960E-9303662C0AA5}" srcOrd="1" destOrd="0" presId="urn:microsoft.com/office/officeart/2005/8/layout/orgChart1"/>
    <dgm:cxn modelId="{BADBF253-E1C5-4073-81B2-86CB33207919}" type="presParOf" srcId="{0EB3EB17-A830-45FB-AF4C-54D9CF435EA5}" destId="{CBE4E3DA-0657-4912-A34E-F5D6108C51F4}" srcOrd="1" destOrd="0" presId="urn:microsoft.com/office/officeart/2005/8/layout/orgChart1"/>
    <dgm:cxn modelId="{A8E98552-9BEB-471B-89EC-D2F74724EB34}" type="presParOf" srcId="{CBE4E3DA-0657-4912-A34E-F5D6108C51F4}" destId="{B327D2C6-EAB1-4A34-A2FD-B6F2097CF0E1}" srcOrd="0" destOrd="0" presId="urn:microsoft.com/office/officeart/2005/8/layout/orgChart1"/>
    <dgm:cxn modelId="{EACD6A6F-C9CB-45E0-B40C-BE4AFEAB5A3C}" type="presParOf" srcId="{CBE4E3DA-0657-4912-A34E-F5D6108C51F4}" destId="{D1C16BAD-A30E-46D8-97B5-B60C4DBF4637}" srcOrd="1" destOrd="0" presId="urn:microsoft.com/office/officeart/2005/8/layout/orgChart1"/>
    <dgm:cxn modelId="{348021BD-EB27-4AC1-98DC-6C74AE6D0653}" type="presParOf" srcId="{D1C16BAD-A30E-46D8-97B5-B60C4DBF4637}" destId="{F5F73134-E6A7-4758-839F-7FCA6657D9EB}" srcOrd="0" destOrd="0" presId="urn:microsoft.com/office/officeart/2005/8/layout/orgChart1"/>
    <dgm:cxn modelId="{41BABFA1-1803-4D54-A30F-70D64CA266E0}" type="presParOf" srcId="{F5F73134-E6A7-4758-839F-7FCA6657D9EB}" destId="{96DD1336-9AF3-405D-A447-1E4E967C4E46}" srcOrd="0" destOrd="0" presId="urn:microsoft.com/office/officeart/2005/8/layout/orgChart1"/>
    <dgm:cxn modelId="{69C0B4C8-20A6-4D86-AA86-68F67BBC46BF}" type="presParOf" srcId="{F5F73134-E6A7-4758-839F-7FCA6657D9EB}" destId="{22FD5AE2-C1E2-404F-846B-0DF605FEF44D}" srcOrd="1" destOrd="0" presId="urn:microsoft.com/office/officeart/2005/8/layout/orgChart1"/>
    <dgm:cxn modelId="{2CFD00E9-15C7-49EB-AD25-043BE863BC71}" type="presParOf" srcId="{D1C16BAD-A30E-46D8-97B5-B60C4DBF4637}" destId="{8993607F-8DB1-4804-853D-DF8B0C5033F5}" srcOrd="1" destOrd="0" presId="urn:microsoft.com/office/officeart/2005/8/layout/orgChart1"/>
    <dgm:cxn modelId="{82E379B1-CBC7-47FD-AD63-F328845F5F89}" type="presParOf" srcId="{8993607F-8DB1-4804-853D-DF8B0C5033F5}" destId="{5FAA5F5C-24A8-4F61-AF9F-267BBA3C8613}" srcOrd="0" destOrd="0" presId="urn:microsoft.com/office/officeart/2005/8/layout/orgChart1"/>
    <dgm:cxn modelId="{5EAE6083-1A62-4F26-AA1F-170BBC3A54EA}" type="presParOf" srcId="{8993607F-8DB1-4804-853D-DF8B0C5033F5}" destId="{69242B44-F8E2-4215-B723-D015C31C434F}" srcOrd="1" destOrd="0" presId="urn:microsoft.com/office/officeart/2005/8/layout/orgChart1"/>
    <dgm:cxn modelId="{342542B9-67B2-44D3-BE0D-2A6F5AA0026F}" type="presParOf" srcId="{69242B44-F8E2-4215-B723-D015C31C434F}" destId="{CDB678FB-99D3-4AB3-BECE-EB72FF50CBCA}" srcOrd="0" destOrd="0" presId="urn:microsoft.com/office/officeart/2005/8/layout/orgChart1"/>
    <dgm:cxn modelId="{A539C92A-6FE9-4943-95ED-D0C90E73B6D7}" type="presParOf" srcId="{CDB678FB-99D3-4AB3-BECE-EB72FF50CBCA}" destId="{93108F86-0140-46A5-BB09-EBAFB631435D}" srcOrd="0" destOrd="0" presId="urn:microsoft.com/office/officeart/2005/8/layout/orgChart1"/>
    <dgm:cxn modelId="{C5F605ED-944C-45A5-AC02-2C37F3542FEC}" type="presParOf" srcId="{CDB678FB-99D3-4AB3-BECE-EB72FF50CBCA}" destId="{E6E52102-C648-44E4-8E18-91470821AB99}" srcOrd="1" destOrd="0" presId="urn:microsoft.com/office/officeart/2005/8/layout/orgChart1"/>
    <dgm:cxn modelId="{CE3953CA-2B3D-4037-842E-72C9B864BE68}" type="presParOf" srcId="{69242B44-F8E2-4215-B723-D015C31C434F}" destId="{7D61F2F4-F281-4F91-A804-137A142F5240}" srcOrd="1" destOrd="0" presId="urn:microsoft.com/office/officeart/2005/8/layout/orgChart1"/>
    <dgm:cxn modelId="{ADB8C1CC-B673-4201-8475-CCEB5F2FEF69}" type="presParOf" srcId="{7D61F2F4-F281-4F91-A804-137A142F5240}" destId="{9BC3B3A0-F440-4B55-BB2D-1AC20D7DC2A2}" srcOrd="0" destOrd="0" presId="urn:microsoft.com/office/officeart/2005/8/layout/orgChart1"/>
    <dgm:cxn modelId="{FC0E5547-53E4-46E5-B36E-4B904BFC3726}" type="presParOf" srcId="{7D61F2F4-F281-4F91-A804-137A142F5240}" destId="{C5B16AFC-DE88-428E-A42A-185B01662698}" srcOrd="1" destOrd="0" presId="urn:microsoft.com/office/officeart/2005/8/layout/orgChart1"/>
    <dgm:cxn modelId="{83F3345C-DEEA-4E6C-AB29-E703B86ADBA8}" type="presParOf" srcId="{C5B16AFC-DE88-428E-A42A-185B01662698}" destId="{39B98217-4CB3-4CBF-91EC-C2ABDB9F18EF}" srcOrd="0" destOrd="0" presId="urn:microsoft.com/office/officeart/2005/8/layout/orgChart1"/>
    <dgm:cxn modelId="{0743E101-0B8F-45D2-821C-B39CA3286A3D}" type="presParOf" srcId="{39B98217-4CB3-4CBF-91EC-C2ABDB9F18EF}" destId="{964F2492-F747-429D-8A33-7C94B3AB7782}" srcOrd="0" destOrd="0" presId="urn:microsoft.com/office/officeart/2005/8/layout/orgChart1"/>
    <dgm:cxn modelId="{20C65AA0-78E3-42A6-9B79-7FC58128805F}" type="presParOf" srcId="{39B98217-4CB3-4CBF-91EC-C2ABDB9F18EF}" destId="{FDE5C17B-159E-4832-A793-63653423925D}" srcOrd="1" destOrd="0" presId="urn:microsoft.com/office/officeart/2005/8/layout/orgChart1"/>
    <dgm:cxn modelId="{D95E42CD-18FD-443F-A360-2E56728B8445}" type="presParOf" srcId="{C5B16AFC-DE88-428E-A42A-185B01662698}" destId="{3822C967-49F8-45B7-BDA3-876296BDA516}" srcOrd="1" destOrd="0" presId="urn:microsoft.com/office/officeart/2005/8/layout/orgChart1"/>
    <dgm:cxn modelId="{D30660D8-9DAB-4D8D-B9FE-A9C67D7BE279}" type="presParOf" srcId="{3822C967-49F8-45B7-BDA3-876296BDA516}" destId="{1587EB21-5825-41B4-B2D3-2D0BC747E5C0}" srcOrd="0" destOrd="0" presId="urn:microsoft.com/office/officeart/2005/8/layout/orgChart1"/>
    <dgm:cxn modelId="{9BC1EFA2-A5A7-4574-A496-DF1146C04941}" type="presParOf" srcId="{3822C967-49F8-45B7-BDA3-876296BDA516}" destId="{918FE27F-C8BF-4F0F-8BBD-8641D21DC32A}" srcOrd="1" destOrd="0" presId="urn:microsoft.com/office/officeart/2005/8/layout/orgChart1"/>
    <dgm:cxn modelId="{42F5A4A7-050B-4A31-8C42-E0DA080F9054}" type="presParOf" srcId="{918FE27F-C8BF-4F0F-8BBD-8641D21DC32A}" destId="{09C07EB7-C846-4D11-8059-6D1E550CC387}" srcOrd="0" destOrd="0" presId="urn:microsoft.com/office/officeart/2005/8/layout/orgChart1"/>
    <dgm:cxn modelId="{94AECEB4-3C36-4D33-B0F4-1D455A215541}" type="presParOf" srcId="{09C07EB7-C846-4D11-8059-6D1E550CC387}" destId="{7897DA52-37E6-4D9D-8BF9-32F659C2BCB6}" srcOrd="0" destOrd="0" presId="urn:microsoft.com/office/officeart/2005/8/layout/orgChart1"/>
    <dgm:cxn modelId="{7DC88DD2-D1F2-4EF2-9123-468354FCD5D7}" type="presParOf" srcId="{09C07EB7-C846-4D11-8059-6D1E550CC387}" destId="{4F4323AD-4564-4A00-B993-4227863A8C00}" srcOrd="1" destOrd="0" presId="urn:microsoft.com/office/officeart/2005/8/layout/orgChart1"/>
    <dgm:cxn modelId="{36A8FA02-8748-4B87-A211-D3ABE9BB9833}" type="presParOf" srcId="{918FE27F-C8BF-4F0F-8BBD-8641D21DC32A}" destId="{0B1693DB-CB4E-4CE4-B5E6-7F1FC8F933FC}" srcOrd="1" destOrd="0" presId="urn:microsoft.com/office/officeart/2005/8/layout/orgChart1"/>
    <dgm:cxn modelId="{61DAE62F-BFA1-4A77-AECF-BEFA28BD154D}" type="presParOf" srcId="{0B1693DB-CB4E-4CE4-B5E6-7F1FC8F933FC}" destId="{A89EA5DE-3C26-4AC9-9394-6822D8D88F1D}" srcOrd="0" destOrd="0" presId="urn:microsoft.com/office/officeart/2005/8/layout/orgChart1"/>
    <dgm:cxn modelId="{A7EF704C-81D0-4014-9280-D7315091A7D5}" type="presParOf" srcId="{0B1693DB-CB4E-4CE4-B5E6-7F1FC8F933FC}" destId="{830F4429-80F8-41B4-9DD1-9804698E6F91}" srcOrd="1" destOrd="0" presId="urn:microsoft.com/office/officeart/2005/8/layout/orgChart1"/>
    <dgm:cxn modelId="{05DD516B-36A1-402F-A607-DB9EC748F783}" type="presParOf" srcId="{830F4429-80F8-41B4-9DD1-9804698E6F91}" destId="{A150A8BC-B58A-488B-A51E-1441E7342C82}" srcOrd="0" destOrd="0" presId="urn:microsoft.com/office/officeart/2005/8/layout/orgChart1"/>
    <dgm:cxn modelId="{EB6EF1D4-FE53-437C-B1B1-EFADB3D8DA3B}" type="presParOf" srcId="{A150A8BC-B58A-488B-A51E-1441E7342C82}" destId="{4819569A-9826-4E9A-ADA1-6E2AE3A6FF30}" srcOrd="0" destOrd="0" presId="urn:microsoft.com/office/officeart/2005/8/layout/orgChart1"/>
    <dgm:cxn modelId="{75486614-B1BE-4853-B34F-4AB9576B192E}" type="presParOf" srcId="{A150A8BC-B58A-488B-A51E-1441E7342C82}" destId="{D98B0768-9F1C-44EE-BDBA-1735987AE0F8}" srcOrd="1" destOrd="0" presId="urn:microsoft.com/office/officeart/2005/8/layout/orgChart1"/>
    <dgm:cxn modelId="{E3B7E070-CF10-4AE5-9BDF-29E87758007D}" type="presParOf" srcId="{830F4429-80F8-41B4-9DD1-9804698E6F91}" destId="{8107B5CD-79F1-470A-B149-0270C2183673}" srcOrd="1" destOrd="0" presId="urn:microsoft.com/office/officeart/2005/8/layout/orgChart1"/>
    <dgm:cxn modelId="{FE8179FB-5B87-462F-9DCA-FA787AAABAD6}" type="presParOf" srcId="{8107B5CD-79F1-470A-B149-0270C2183673}" destId="{5A846265-BD7D-4CE7-9906-78DF828D2729}" srcOrd="0" destOrd="0" presId="urn:microsoft.com/office/officeart/2005/8/layout/orgChart1"/>
    <dgm:cxn modelId="{C1FA26AD-A066-4C98-AE7B-FD8CAE09DEE8}" type="presParOf" srcId="{8107B5CD-79F1-470A-B149-0270C2183673}" destId="{60789CF4-EF44-4B4F-9FE6-8A7AB2DE8C98}" srcOrd="1" destOrd="0" presId="urn:microsoft.com/office/officeart/2005/8/layout/orgChart1"/>
    <dgm:cxn modelId="{3BA3E116-D88C-4547-B9EB-210207CF49EB}" type="presParOf" srcId="{60789CF4-EF44-4B4F-9FE6-8A7AB2DE8C98}" destId="{F2023C65-9C12-4E28-92BE-501BC4D641CA}" srcOrd="0" destOrd="0" presId="urn:microsoft.com/office/officeart/2005/8/layout/orgChart1"/>
    <dgm:cxn modelId="{E364F20B-9F08-4DC7-94B7-6DF5CFB8D642}" type="presParOf" srcId="{F2023C65-9C12-4E28-92BE-501BC4D641CA}" destId="{4F6F7477-AF2B-4D99-8A03-5A384E26AD80}" srcOrd="0" destOrd="0" presId="urn:microsoft.com/office/officeart/2005/8/layout/orgChart1"/>
    <dgm:cxn modelId="{1B63093B-9D4B-4B17-8150-A48A016C2F25}" type="presParOf" srcId="{F2023C65-9C12-4E28-92BE-501BC4D641CA}" destId="{F1A15E99-3FDF-4317-84D1-719195F443C9}" srcOrd="1" destOrd="0" presId="urn:microsoft.com/office/officeart/2005/8/layout/orgChart1"/>
    <dgm:cxn modelId="{5A0D4105-2556-40F8-A242-54B76A2B7CD1}" type="presParOf" srcId="{60789CF4-EF44-4B4F-9FE6-8A7AB2DE8C98}" destId="{BC3AB434-21F9-4539-A9F3-9B346905EA26}" srcOrd="1" destOrd="0" presId="urn:microsoft.com/office/officeart/2005/8/layout/orgChart1"/>
    <dgm:cxn modelId="{D674FF8D-0B96-4BF5-8BF2-3A001FA70861}" type="presParOf" srcId="{BC3AB434-21F9-4539-A9F3-9B346905EA26}" destId="{24ED5A73-EFA2-44CD-BF05-1E0212EF02A6}" srcOrd="0" destOrd="0" presId="urn:microsoft.com/office/officeart/2005/8/layout/orgChart1"/>
    <dgm:cxn modelId="{E000851C-F793-440E-8A75-3FF79869EC5A}" type="presParOf" srcId="{BC3AB434-21F9-4539-A9F3-9B346905EA26}" destId="{80E7D825-45DC-4E4C-A77A-3CC1BDB037F6}" srcOrd="1" destOrd="0" presId="urn:microsoft.com/office/officeart/2005/8/layout/orgChart1"/>
    <dgm:cxn modelId="{065A963E-B622-4335-A4B7-96E2BB36F19B}" type="presParOf" srcId="{80E7D825-45DC-4E4C-A77A-3CC1BDB037F6}" destId="{853560EA-54F6-48B3-A56D-D0150E4D1906}" srcOrd="0" destOrd="0" presId="urn:microsoft.com/office/officeart/2005/8/layout/orgChart1"/>
    <dgm:cxn modelId="{7FDA97F0-CC0B-428F-9157-FF6BEA53E6E2}" type="presParOf" srcId="{853560EA-54F6-48B3-A56D-D0150E4D1906}" destId="{02552B8E-2CF8-4542-9894-A0B887E6C323}" srcOrd="0" destOrd="0" presId="urn:microsoft.com/office/officeart/2005/8/layout/orgChart1"/>
    <dgm:cxn modelId="{C829176D-EEF8-4069-ACBC-D4A18CC1DE74}" type="presParOf" srcId="{853560EA-54F6-48B3-A56D-D0150E4D1906}" destId="{85780AAF-4421-49ED-9B60-58F9B56B5581}" srcOrd="1" destOrd="0" presId="urn:microsoft.com/office/officeart/2005/8/layout/orgChart1"/>
    <dgm:cxn modelId="{830813A2-A61E-4F61-A46B-99BFB26098AC}" type="presParOf" srcId="{80E7D825-45DC-4E4C-A77A-3CC1BDB037F6}" destId="{95ACC81B-1CEA-44F5-9D46-799A85C0DFA1}" srcOrd="1" destOrd="0" presId="urn:microsoft.com/office/officeart/2005/8/layout/orgChart1"/>
    <dgm:cxn modelId="{5FB1E6C0-85A3-49F0-A366-16C11F038226}" type="presParOf" srcId="{80E7D825-45DC-4E4C-A77A-3CC1BDB037F6}" destId="{6517A539-9524-4F9E-A02A-B46324AC7EA4}" srcOrd="2" destOrd="0" presId="urn:microsoft.com/office/officeart/2005/8/layout/orgChart1"/>
    <dgm:cxn modelId="{F3AD7C7E-513A-49B9-8384-AA84982761F5}" type="presParOf" srcId="{60789CF4-EF44-4B4F-9FE6-8A7AB2DE8C98}" destId="{7130507C-9B18-4DEC-AA4B-1C97052FEF47}" srcOrd="2" destOrd="0" presId="urn:microsoft.com/office/officeart/2005/8/layout/orgChart1"/>
    <dgm:cxn modelId="{A35B2CF5-71DC-4272-852F-B81F2608D26D}" type="presParOf" srcId="{830F4429-80F8-41B4-9DD1-9804698E6F91}" destId="{75D09139-07C2-4BEE-A624-CEBD9360026C}" srcOrd="2" destOrd="0" presId="urn:microsoft.com/office/officeart/2005/8/layout/orgChart1"/>
    <dgm:cxn modelId="{FF684C6F-2ADA-46F3-A9B4-32A557528E74}" type="presParOf" srcId="{918FE27F-C8BF-4F0F-8BBD-8641D21DC32A}" destId="{91C14A5D-9289-4F35-99CF-B776E90D81BE}" srcOrd="2" destOrd="0" presId="urn:microsoft.com/office/officeart/2005/8/layout/orgChart1"/>
    <dgm:cxn modelId="{C17EE5F9-4871-414C-81F6-8A519CC3D370}" type="presParOf" srcId="{C5B16AFC-DE88-428E-A42A-185B01662698}" destId="{A349C9B4-19C5-42E4-80EE-5F3538AF546D}" srcOrd="2" destOrd="0" presId="urn:microsoft.com/office/officeart/2005/8/layout/orgChart1"/>
    <dgm:cxn modelId="{B6DD24BD-3308-42EA-9658-9917381CBE30}" type="presParOf" srcId="{69242B44-F8E2-4215-B723-D015C31C434F}" destId="{80C749A6-A63F-4327-B1F1-39F57260B432}" srcOrd="2" destOrd="0" presId="urn:microsoft.com/office/officeart/2005/8/layout/orgChart1"/>
    <dgm:cxn modelId="{FB11F1B1-E299-48FC-9986-2D2E88E62626}" type="presParOf" srcId="{D1C16BAD-A30E-46D8-97B5-B60C4DBF4637}" destId="{216E832E-EBDF-49E5-8DE5-445E3F14FA56}" srcOrd="2" destOrd="0" presId="urn:microsoft.com/office/officeart/2005/8/layout/orgChart1"/>
    <dgm:cxn modelId="{5AD6AA1D-4364-4D55-8A04-91EBBAEFEB80}" type="presParOf" srcId="{0EB3EB17-A830-45FB-AF4C-54D9CF435EA5}" destId="{A0A12BF7-EDE4-4937-A944-FB4C48F2FC39}" srcOrd="2" destOrd="0" presId="urn:microsoft.com/office/officeart/2005/8/layout/orgChart1"/>
    <dgm:cxn modelId="{E8B1F041-5BB6-405C-A06D-1C52FB4A720F}" type="presParOf" srcId="{E3D8C77D-CE07-4E2E-BA67-9191AD642A32}" destId="{078E3E63-FABA-4E68-B692-74564D18B83A}" srcOrd="2" destOrd="0" presId="urn:microsoft.com/office/officeart/2005/8/layout/orgChart1"/>
    <dgm:cxn modelId="{DF99C30F-4945-4781-93D3-96D390A67840}" type="presParOf" srcId="{E3D8C77D-CE07-4E2E-BA67-9191AD642A32}" destId="{657B6EC5-C08C-4E28-9DCE-EC6EA88D00F7}" srcOrd="3" destOrd="0" presId="urn:microsoft.com/office/officeart/2005/8/layout/orgChart1"/>
    <dgm:cxn modelId="{0194B0F8-2D2C-41EF-8702-B1EAA0BB5DC5}" type="presParOf" srcId="{657B6EC5-C08C-4E28-9DCE-EC6EA88D00F7}" destId="{1D9162DD-C86F-4BCE-9060-1C7700EFFBB1}" srcOrd="0" destOrd="0" presId="urn:microsoft.com/office/officeart/2005/8/layout/orgChart1"/>
    <dgm:cxn modelId="{435A515F-0BFF-4F40-A691-1A7FF2908417}" type="presParOf" srcId="{1D9162DD-C86F-4BCE-9060-1C7700EFFBB1}" destId="{3AEFDD79-AC34-43AC-A854-80E6E9C5E8A6}" srcOrd="0" destOrd="0" presId="urn:microsoft.com/office/officeart/2005/8/layout/orgChart1"/>
    <dgm:cxn modelId="{6D176AF1-A64D-41F1-A130-B0DFDFBFBC26}" type="presParOf" srcId="{1D9162DD-C86F-4BCE-9060-1C7700EFFBB1}" destId="{48FCEFCF-FB95-4753-B449-981DE3A4D8BF}" srcOrd="1" destOrd="0" presId="urn:microsoft.com/office/officeart/2005/8/layout/orgChart1"/>
    <dgm:cxn modelId="{1209A02D-2FFF-426D-97B1-62674410D9CD}" type="presParOf" srcId="{657B6EC5-C08C-4E28-9DCE-EC6EA88D00F7}" destId="{D1F64C40-B659-4F60-957A-141365DEC511}" srcOrd="1" destOrd="0" presId="urn:microsoft.com/office/officeart/2005/8/layout/orgChart1"/>
    <dgm:cxn modelId="{8B946095-0D3B-4112-84FE-507CBBE03A5B}" type="presParOf" srcId="{D1F64C40-B659-4F60-957A-141365DEC511}" destId="{C576BC34-12D2-4491-A7C1-E5AA11D93520}" srcOrd="0" destOrd="0" presId="urn:microsoft.com/office/officeart/2005/8/layout/orgChart1"/>
    <dgm:cxn modelId="{4FC4950F-255B-4A9D-AF91-96FD72DC259B}" type="presParOf" srcId="{D1F64C40-B659-4F60-957A-141365DEC511}" destId="{0637A640-4F22-4B5E-A589-48CDB8D42D78}" srcOrd="1" destOrd="0" presId="urn:microsoft.com/office/officeart/2005/8/layout/orgChart1"/>
    <dgm:cxn modelId="{C6CED99E-F526-4F73-AA5D-D6E9F4646F4A}" type="presParOf" srcId="{0637A640-4F22-4B5E-A589-48CDB8D42D78}" destId="{754E68F8-84B3-4A6E-9C67-645BAEBBEFBC}" srcOrd="0" destOrd="0" presId="urn:microsoft.com/office/officeart/2005/8/layout/orgChart1"/>
    <dgm:cxn modelId="{91B1A1ED-ED39-49C1-9158-81DC7B246D10}" type="presParOf" srcId="{754E68F8-84B3-4A6E-9C67-645BAEBBEFBC}" destId="{C330AD12-7F6F-4D15-95EA-B84840703E8D}" srcOrd="0" destOrd="0" presId="urn:microsoft.com/office/officeart/2005/8/layout/orgChart1"/>
    <dgm:cxn modelId="{B5AA0551-7E74-47F5-952D-3C45F5DECEBE}" type="presParOf" srcId="{754E68F8-84B3-4A6E-9C67-645BAEBBEFBC}" destId="{DFBF71F8-81E3-4FB7-BE63-D2C4FCC0B83A}" srcOrd="1" destOrd="0" presId="urn:microsoft.com/office/officeart/2005/8/layout/orgChart1"/>
    <dgm:cxn modelId="{0CC4DCFD-FA7A-431B-88C0-9CAEE4FA1FA8}" type="presParOf" srcId="{0637A640-4F22-4B5E-A589-48CDB8D42D78}" destId="{68D58FFC-9AAA-4A52-87A5-B35339C98D30}" srcOrd="1" destOrd="0" presId="urn:microsoft.com/office/officeart/2005/8/layout/orgChart1"/>
    <dgm:cxn modelId="{B26C7D94-B9E8-476B-9667-9A17D4FED598}" type="presParOf" srcId="{68D58FFC-9AAA-4A52-87A5-B35339C98D30}" destId="{3BFBE289-5692-4C64-B528-F40B18361CCA}" srcOrd="0" destOrd="0" presId="urn:microsoft.com/office/officeart/2005/8/layout/orgChart1"/>
    <dgm:cxn modelId="{8CAA7292-4677-490B-A247-CAC4E4209844}" type="presParOf" srcId="{68D58FFC-9AAA-4A52-87A5-B35339C98D30}" destId="{24E54091-D5B5-4FCB-8462-DD0AE055FCA8}" srcOrd="1" destOrd="0" presId="urn:microsoft.com/office/officeart/2005/8/layout/orgChart1"/>
    <dgm:cxn modelId="{AE295127-3CCE-4D94-98FC-A651370B546E}" type="presParOf" srcId="{24E54091-D5B5-4FCB-8462-DD0AE055FCA8}" destId="{E133E59B-01AD-4EAE-9A98-10414EB2E1CC}" srcOrd="0" destOrd="0" presId="urn:microsoft.com/office/officeart/2005/8/layout/orgChart1"/>
    <dgm:cxn modelId="{518A3654-D4EA-4B74-B105-F854D6EED399}" type="presParOf" srcId="{E133E59B-01AD-4EAE-9A98-10414EB2E1CC}" destId="{5D5287CE-5C3B-44BF-9CA2-24722D8AE02E}" srcOrd="0" destOrd="0" presId="urn:microsoft.com/office/officeart/2005/8/layout/orgChart1"/>
    <dgm:cxn modelId="{3D5C36FB-B69E-4734-9C7B-6FF59405E685}" type="presParOf" srcId="{E133E59B-01AD-4EAE-9A98-10414EB2E1CC}" destId="{B0763E2E-256B-4B92-9DDF-D1BB3054F608}" srcOrd="1" destOrd="0" presId="urn:microsoft.com/office/officeart/2005/8/layout/orgChart1"/>
    <dgm:cxn modelId="{647E5986-FFFB-4C46-9137-2D59294B5404}" type="presParOf" srcId="{24E54091-D5B5-4FCB-8462-DD0AE055FCA8}" destId="{4B276E38-FA63-4DC0-9063-366E0DE57083}" srcOrd="1" destOrd="0" presId="urn:microsoft.com/office/officeart/2005/8/layout/orgChart1"/>
    <dgm:cxn modelId="{A3CF652E-DEBD-4C0D-A5A3-2A675CCE8068}" type="presParOf" srcId="{4B276E38-FA63-4DC0-9063-366E0DE57083}" destId="{FAE35666-2673-450E-B038-FAFCBC163A7F}" srcOrd="0" destOrd="0" presId="urn:microsoft.com/office/officeart/2005/8/layout/orgChart1"/>
    <dgm:cxn modelId="{C267D0D9-C060-430A-B688-0EC22580857B}" type="presParOf" srcId="{4B276E38-FA63-4DC0-9063-366E0DE57083}" destId="{5CA35F94-3017-46DA-81C5-CA7EE966E231}" srcOrd="1" destOrd="0" presId="urn:microsoft.com/office/officeart/2005/8/layout/orgChart1"/>
    <dgm:cxn modelId="{C6EB30AC-3439-45F4-8859-896369CA1CC9}" type="presParOf" srcId="{5CA35F94-3017-46DA-81C5-CA7EE966E231}" destId="{4A5ADE9F-5E9A-4BE4-A59D-67D9E36494C3}" srcOrd="0" destOrd="0" presId="urn:microsoft.com/office/officeart/2005/8/layout/orgChart1"/>
    <dgm:cxn modelId="{3946DC32-35D3-4E71-A9CB-BA0C0C003304}" type="presParOf" srcId="{4A5ADE9F-5E9A-4BE4-A59D-67D9E36494C3}" destId="{487E7533-5684-4627-8E4D-AEEA94BB9270}" srcOrd="0" destOrd="0" presId="urn:microsoft.com/office/officeart/2005/8/layout/orgChart1"/>
    <dgm:cxn modelId="{C2278D45-142D-4247-9876-A6523D3211AF}" type="presParOf" srcId="{4A5ADE9F-5E9A-4BE4-A59D-67D9E36494C3}" destId="{36349699-4E96-449D-BA20-2C9FB2C4BFF4}" srcOrd="1" destOrd="0" presId="urn:microsoft.com/office/officeart/2005/8/layout/orgChart1"/>
    <dgm:cxn modelId="{FACDB5CC-2649-46F6-8284-587B38202ADD}" type="presParOf" srcId="{5CA35F94-3017-46DA-81C5-CA7EE966E231}" destId="{C707EAA6-F158-4C8E-81E4-78D2F7496BFC}" srcOrd="1" destOrd="0" presId="urn:microsoft.com/office/officeart/2005/8/layout/orgChart1"/>
    <dgm:cxn modelId="{DD7A1241-CCDF-405A-AB55-4D1240FB2DA2}" type="presParOf" srcId="{5CA35F94-3017-46DA-81C5-CA7EE966E231}" destId="{4ABCCB82-15E1-429C-A444-9FCEB92517ED}" srcOrd="2" destOrd="0" presId="urn:microsoft.com/office/officeart/2005/8/layout/orgChart1"/>
    <dgm:cxn modelId="{0B4CF12A-ADA3-4EBB-9C23-35CE4EB906A0}" type="presParOf" srcId="{24E54091-D5B5-4FCB-8462-DD0AE055FCA8}" destId="{984F30D9-0E8D-462F-AEC4-0FCAA2B0BD6D}" srcOrd="2" destOrd="0" presId="urn:microsoft.com/office/officeart/2005/8/layout/orgChart1"/>
    <dgm:cxn modelId="{9E8B8989-7DB5-43BB-9E86-C960D8EC6101}" type="presParOf" srcId="{0637A640-4F22-4B5E-A589-48CDB8D42D78}" destId="{7F638B4C-EAAE-4CCB-B5E0-B2D6001059B0}" srcOrd="2" destOrd="0" presId="urn:microsoft.com/office/officeart/2005/8/layout/orgChart1"/>
    <dgm:cxn modelId="{6D4D3F0C-C0B7-494B-AE9B-B3D24FE7CC52}" type="presParOf" srcId="{657B6EC5-C08C-4E28-9DCE-EC6EA88D00F7}" destId="{5B60296E-6E0D-474B-994F-92758FF39736}" srcOrd="2" destOrd="0" presId="urn:microsoft.com/office/officeart/2005/8/layout/orgChart1"/>
    <dgm:cxn modelId="{3C887045-2581-4CFD-BC01-7832077C5883}" type="presParOf" srcId="{E3D8C77D-CE07-4E2E-BA67-9191AD642A32}" destId="{16D9B3F6-745C-4927-A17C-20369968532A}" srcOrd="4" destOrd="0" presId="urn:microsoft.com/office/officeart/2005/8/layout/orgChart1"/>
    <dgm:cxn modelId="{E9FFE8D2-8A80-4A00-BAEF-CD6740E1F829}" type="presParOf" srcId="{E3D8C77D-CE07-4E2E-BA67-9191AD642A32}" destId="{42BA25B9-DABF-4D5B-B7B8-68AD2C4527B2}" srcOrd="5" destOrd="0" presId="urn:microsoft.com/office/officeart/2005/8/layout/orgChart1"/>
    <dgm:cxn modelId="{24914C4B-3985-4358-88FA-E25E504823F6}" type="presParOf" srcId="{42BA25B9-DABF-4D5B-B7B8-68AD2C4527B2}" destId="{7EFE93B9-4D05-4B8E-9A0D-10429E7813CF}" srcOrd="0" destOrd="0" presId="urn:microsoft.com/office/officeart/2005/8/layout/orgChart1"/>
    <dgm:cxn modelId="{ACA8F4B5-FA96-4121-B7F1-01DF021F4292}" type="presParOf" srcId="{7EFE93B9-4D05-4B8E-9A0D-10429E7813CF}" destId="{4AADEC5B-9824-431C-8183-189842BDC1A0}" srcOrd="0" destOrd="0" presId="urn:microsoft.com/office/officeart/2005/8/layout/orgChart1"/>
    <dgm:cxn modelId="{61D1C585-CC72-4D90-822A-A0E8AFA4A08B}" type="presParOf" srcId="{7EFE93B9-4D05-4B8E-9A0D-10429E7813CF}" destId="{D4559ECC-6053-4612-BE73-387CBF0CAAA2}" srcOrd="1" destOrd="0" presId="urn:microsoft.com/office/officeart/2005/8/layout/orgChart1"/>
    <dgm:cxn modelId="{4D960B59-BA33-4E47-AEDC-0B7A2C0D7034}" type="presParOf" srcId="{42BA25B9-DABF-4D5B-B7B8-68AD2C4527B2}" destId="{EC7DE646-C956-4304-ADEA-8295D56125DC}" srcOrd="1" destOrd="0" presId="urn:microsoft.com/office/officeart/2005/8/layout/orgChart1"/>
    <dgm:cxn modelId="{BE8F047A-EE33-419B-B24D-9914B18CA537}" type="presParOf" srcId="{EC7DE646-C956-4304-ADEA-8295D56125DC}" destId="{15B47599-760A-4305-B35B-AFCF71598BEE}" srcOrd="0" destOrd="0" presId="urn:microsoft.com/office/officeart/2005/8/layout/orgChart1"/>
    <dgm:cxn modelId="{5B5E51F6-57B5-47E9-A57C-1D8ACDFB6E66}" type="presParOf" srcId="{EC7DE646-C956-4304-ADEA-8295D56125DC}" destId="{652241B3-F919-4721-82E4-A805011E92E2}" srcOrd="1" destOrd="0" presId="urn:microsoft.com/office/officeart/2005/8/layout/orgChart1"/>
    <dgm:cxn modelId="{0512BC82-4CA7-46C3-BDCA-141827FE8F63}" type="presParOf" srcId="{652241B3-F919-4721-82E4-A805011E92E2}" destId="{050B4503-9D3E-4BA4-9677-AD20C5E72DF5}" srcOrd="0" destOrd="0" presId="urn:microsoft.com/office/officeart/2005/8/layout/orgChart1"/>
    <dgm:cxn modelId="{22E91A4B-E481-4851-AE51-03A4B4464B5E}" type="presParOf" srcId="{050B4503-9D3E-4BA4-9677-AD20C5E72DF5}" destId="{C47B2825-E20C-4555-8045-3EFDFE222615}" srcOrd="0" destOrd="0" presId="urn:microsoft.com/office/officeart/2005/8/layout/orgChart1"/>
    <dgm:cxn modelId="{B1361228-1BC5-46D6-B2B2-1CD3A8DD007B}" type="presParOf" srcId="{050B4503-9D3E-4BA4-9677-AD20C5E72DF5}" destId="{52772ECF-4C01-4030-AD52-499F0F997802}" srcOrd="1" destOrd="0" presId="urn:microsoft.com/office/officeart/2005/8/layout/orgChart1"/>
    <dgm:cxn modelId="{6C21E133-D985-4980-BC89-E74562AE66BE}" type="presParOf" srcId="{652241B3-F919-4721-82E4-A805011E92E2}" destId="{83F95A2A-C519-45AA-A2CA-6120FB9DBAC4}" srcOrd="1" destOrd="0" presId="urn:microsoft.com/office/officeart/2005/8/layout/orgChart1"/>
    <dgm:cxn modelId="{B6D646F3-5038-432E-B0F4-F3217E010AC5}" type="presParOf" srcId="{83F95A2A-C519-45AA-A2CA-6120FB9DBAC4}" destId="{D5430741-7E71-469E-93F9-5E3867D61A80}" srcOrd="0" destOrd="0" presId="urn:microsoft.com/office/officeart/2005/8/layout/orgChart1"/>
    <dgm:cxn modelId="{EA6540BE-C106-49F8-894A-6854DE83D9CD}" type="presParOf" srcId="{83F95A2A-C519-45AA-A2CA-6120FB9DBAC4}" destId="{097BF786-E81B-4149-8240-4F78EA9AE1AD}" srcOrd="1" destOrd="0" presId="urn:microsoft.com/office/officeart/2005/8/layout/orgChart1"/>
    <dgm:cxn modelId="{EEB00FCB-0C72-4D0E-9117-7B59B14FC0EC}" type="presParOf" srcId="{097BF786-E81B-4149-8240-4F78EA9AE1AD}" destId="{7AAECE8F-C2BE-4758-9F3A-8E890026112B}" srcOrd="0" destOrd="0" presId="urn:microsoft.com/office/officeart/2005/8/layout/orgChart1"/>
    <dgm:cxn modelId="{FE8E5A93-4F57-4B15-AB97-74FF5D43B156}" type="presParOf" srcId="{7AAECE8F-C2BE-4758-9F3A-8E890026112B}" destId="{5E721053-2E2F-4267-A746-1C33AEE4D0E0}" srcOrd="0" destOrd="0" presId="urn:microsoft.com/office/officeart/2005/8/layout/orgChart1"/>
    <dgm:cxn modelId="{035C751F-055A-4A08-9119-D80E6FDB3306}" type="presParOf" srcId="{7AAECE8F-C2BE-4758-9F3A-8E890026112B}" destId="{7913877C-DDB7-4D74-9610-5931BFB58225}" srcOrd="1" destOrd="0" presId="urn:microsoft.com/office/officeart/2005/8/layout/orgChart1"/>
    <dgm:cxn modelId="{DE8179E0-C0F1-4450-A945-B45D59B6FBB3}" type="presParOf" srcId="{097BF786-E81B-4149-8240-4F78EA9AE1AD}" destId="{47A8D3AE-A80C-4A40-B04F-4BDF6350F3B3}" srcOrd="1" destOrd="0" presId="urn:microsoft.com/office/officeart/2005/8/layout/orgChart1"/>
    <dgm:cxn modelId="{139AA016-05AC-43F4-8981-480562E2BB25}" type="presParOf" srcId="{47A8D3AE-A80C-4A40-B04F-4BDF6350F3B3}" destId="{19DBFF7A-15FA-49AA-8D24-6D315F1799CD}" srcOrd="0" destOrd="0" presId="urn:microsoft.com/office/officeart/2005/8/layout/orgChart1"/>
    <dgm:cxn modelId="{33D0B9D9-42E4-40B2-8004-6E48DA4C0794}" type="presParOf" srcId="{47A8D3AE-A80C-4A40-B04F-4BDF6350F3B3}" destId="{A5EF151E-2B6F-4910-B789-D303E35C6DE1}" srcOrd="1" destOrd="0" presId="urn:microsoft.com/office/officeart/2005/8/layout/orgChart1"/>
    <dgm:cxn modelId="{34E89416-7CBE-489E-8E1D-71F7CA0D8A63}" type="presParOf" srcId="{A5EF151E-2B6F-4910-B789-D303E35C6DE1}" destId="{E9159879-6183-442F-979D-BB7BD8303983}" srcOrd="0" destOrd="0" presId="urn:microsoft.com/office/officeart/2005/8/layout/orgChart1"/>
    <dgm:cxn modelId="{223242A8-9EA2-4A7D-BE2B-FE8A9D07CA9E}" type="presParOf" srcId="{E9159879-6183-442F-979D-BB7BD8303983}" destId="{ACAA8235-E3E5-4283-8B3E-F287C94A2CF0}" srcOrd="0" destOrd="0" presId="urn:microsoft.com/office/officeart/2005/8/layout/orgChart1"/>
    <dgm:cxn modelId="{97D342E8-AD29-4DCE-99F4-376FBE1014CD}" type="presParOf" srcId="{E9159879-6183-442F-979D-BB7BD8303983}" destId="{116D6065-2E62-4E06-9BC8-94880F418A14}" srcOrd="1" destOrd="0" presId="urn:microsoft.com/office/officeart/2005/8/layout/orgChart1"/>
    <dgm:cxn modelId="{4A812FAE-D13F-4204-A3E3-012C39974FD7}" type="presParOf" srcId="{A5EF151E-2B6F-4910-B789-D303E35C6DE1}" destId="{3BA50860-289A-4337-A523-0A50B89DC332}" srcOrd="1" destOrd="0" presId="urn:microsoft.com/office/officeart/2005/8/layout/orgChart1"/>
    <dgm:cxn modelId="{64E80CF2-6F6B-4279-A309-672B54F7C8FC}" type="presParOf" srcId="{3BA50860-289A-4337-A523-0A50B89DC332}" destId="{12AFEAE9-2D40-4C24-B7BA-5E742AEE72F7}" srcOrd="0" destOrd="0" presId="urn:microsoft.com/office/officeart/2005/8/layout/orgChart1"/>
    <dgm:cxn modelId="{F012FE6A-21A3-46B2-93F1-6C0760455AA7}" type="presParOf" srcId="{3BA50860-289A-4337-A523-0A50B89DC332}" destId="{C6F1B067-FB9D-4D27-9984-E05710D32B3B}" srcOrd="1" destOrd="0" presId="urn:microsoft.com/office/officeart/2005/8/layout/orgChart1"/>
    <dgm:cxn modelId="{3B9D5DCD-20A4-45AF-AAB7-145F000EE075}" type="presParOf" srcId="{C6F1B067-FB9D-4D27-9984-E05710D32B3B}" destId="{8A178CF0-01AF-4E5C-9F71-61D284A02F07}" srcOrd="0" destOrd="0" presId="urn:microsoft.com/office/officeart/2005/8/layout/orgChart1"/>
    <dgm:cxn modelId="{354B098D-7CFB-448E-A1F0-487A94D186B5}" type="presParOf" srcId="{8A178CF0-01AF-4E5C-9F71-61D284A02F07}" destId="{5E054151-6C93-4257-86EE-19E6724C32F9}" srcOrd="0" destOrd="0" presId="urn:microsoft.com/office/officeart/2005/8/layout/orgChart1"/>
    <dgm:cxn modelId="{FF9F3762-B70B-4027-94C8-DB19C0CFEDA6}" type="presParOf" srcId="{8A178CF0-01AF-4E5C-9F71-61D284A02F07}" destId="{4EAEF3E1-397A-40C1-A008-9FE05C3CDBEA}" srcOrd="1" destOrd="0" presId="urn:microsoft.com/office/officeart/2005/8/layout/orgChart1"/>
    <dgm:cxn modelId="{B59034C2-9D4A-4303-9CA5-6D41C8F71E95}" type="presParOf" srcId="{C6F1B067-FB9D-4D27-9984-E05710D32B3B}" destId="{EB59134D-D3A4-417A-9E03-DF543E1AB8E4}" srcOrd="1" destOrd="0" presId="urn:microsoft.com/office/officeart/2005/8/layout/orgChart1"/>
    <dgm:cxn modelId="{4A003FCF-3EFB-4CCD-912F-71AE300DFDA0}" type="presParOf" srcId="{C6F1B067-FB9D-4D27-9984-E05710D32B3B}" destId="{A3FE9788-7F23-46ED-9174-76B88EAC680B}" srcOrd="2" destOrd="0" presId="urn:microsoft.com/office/officeart/2005/8/layout/orgChart1"/>
    <dgm:cxn modelId="{24A7B19B-CBD0-41F1-AB8B-7809CA2ED630}" type="presParOf" srcId="{A5EF151E-2B6F-4910-B789-D303E35C6DE1}" destId="{A6201B73-A645-4758-A73A-FAC0E68A0BAA}" srcOrd="2" destOrd="0" presId="urn:microsoft.com/office/officeart/2005/8/layout/orgChart1"/>
    <dgm:cxn modelId="{D063881F-B10C-4D75-A457-638AF193FA7F}" type="presParOf" srcId="{097BF786-E81B-4149-8240-4F78EA9AE1AD}" destId="{4998A82F-A70B-49E5-98A8-788090F2C46C}" srcOrd="2" destOrd="0" presId="urn:microsoft.com/office/officeart/2005/8/layout/orgChart1"/>
    <dgm:cxn modelId="{A09B1521-93DE-44E1-A099-1A7FA2843867}" type="presParOf" srcId="{652241B3-F919-4721-82E4-A805011E92E2}" destId="{167E3B2D-7D50-47ED-807D-0FC08194E4FD}" srcOrd="2" destOrd="0" presId="urn:microsoft.com/office/officeart/2005/8/layout/orgChart1"/>
    <dgm:cxn modelId="{0D97D39C-0F38-481F-A5EA-3B32180AA5C6}" type="presParOf" srcId="{42BA25B9-DABF-4D5B-B7B8-68AD2C4527B2}" destId="{D9A4FA06-14D2-4661-8323-E6A29D4BE42E}" srcOrd="2" destOrd="0" presId="urn:microsoft.com/office/officeart/2005/8/layout/orgChart1"/>
    <dgm:cxn modelId="{611B439B-EAB5-4486-8A93-3B2BF8AC3335}" type="presParOf" srcId="{E3D8C77D-CE07-4E2E-BA67-9191AD642A32}" destId="{3BB9FA7A-30FC-448A-B017-A13CD85F27EE}" srcOrd="6" destOrd="0" presId="urn:microsoft.com/office/officeart/2005/8/layout/orgChart1"/>
    <dgm:cxn modelId="{35052FDF-D5AA-4670-83DE-7792C2A7794B}" type="presParOf" srcId="{E3D8C77D-CE07-4E2E-BA67-9191AD642A32}" destId="{BE7CEC95-72D3-458C-86D1-7C3B07BDA098}" srcOrd="7" destOrd="0" presId="urn:microsoft.com/office/officeart/2005/8/layout/orgChart1"/>
    <dgm:cxn modelId="{B21A4705-28E9-4A73-9A17-A65F34343294}" type="presParOf" srcId="{BE7CEC95-72D3-458C-86D1-7C3B07BDA098}" destId="{A124EFB9-C381-48F1-8A67-78466DD41310}" srcOrd="0" destOrd="0" presId="urn:microsoft.com/office/officeart/2005/8/layout/orgChart1"/>
    <dgm:cxn modelId="{40564344-C61A-4E53-B15C-DDC9D017697F}" type="presParOf" srcId="{A124EFB9-C381-48F1-8A67-78466DD41310}" destId="{AB29957E-83CB-4ED7-9F97-D6744CB19625}" srcOrd="0" destOrd="0" presId="urn:microsoft.com/office/officeart/2005/8/layout/orgChart1"/>
    <dgm:cxn modelId="{B0139AAE-38E4-46C6-8045-0692000D76DC}" type="presParOf" srcId="{A124EFB9-C381-48F1-8A67-78466DD41310}" destId="{EA6D7373-B5D0-41BA-B328-D188E424DFF8}" srcOrd="1" destOrd="0" presId="urn:microsoft.com/office/officeart/2005/8/layout/orgChart1"/>
    <dgm:cxn modelId="{6629ABA7-B28A-4367-BC83-106F035B4DD0}" type="presParOf" srcId="{BE7CEC95-72D3-458C-86D1-7C3B07BDA098}" destId="{346E7027-AC0B-4F0D-8760-2F42788FB8E9}" srcOrd="1" destOrd="0" presId="urn:microsoft.com/office/officeart/2005/8/layout/orgChart1"/>
    <dgm:cxn modelId="{E703A3A1-15EA-4BEE-A3CC-6477BEBAD810}" type="presParOf" srcId="{346E7027-AC0B-4F0D-8760-2F42788FB8E9}" destId="{690F60EC-7D4A-4FD2-93ED-9B366D917BEF}" srcOrd="0" destOrd="0" presId="urn:microsoft.com/office/officeart/2005/8/layout/orgChart1"/>
    <dgm:cxn modelId="{C3616929-5999-4593-A3A1-2B9E69485DB3}" type="presParOf" srcId="{346E7027-AC0B-4F0D-8760-2F42788FB8E9}" destId="{CB2DD776-DD94-4FEC-950B-73AD20CB3A28}" srcOrd="1" destOrd="0" presId="urn:microsoft.com/office/officeart/2005/8/layout/orgChart1"/>
    <dgm:cxn modelId="{0F78F544-8CC4-4F57-A080-64925471F71E}" type="presParOf" srcId="{CB2DD776-DD94-4FEC-950B-73AD20CB3A28}" destId="{12DE7394-C1BD-4781-9630-C0AA53E68CF1}" srcOrd="0" destOrd="0" presId="urn:microsoft.com/office/officeart/2005/8/layout/orgChart1"/>
    <dgm:cxn modelId="{AC6E892E-E080-4FA3-A577-E5C147FA32DC}" type="presParOf" srcId="{12DE7394-C1BD-4781-9630-C0AA53E68CF1}" destId="{CD67BFAF-A1FF-4278-B57D-419A9D458821}" srcOrd="0" destOrd="0" presId="urn:microsoft.com/office/officeart/2005/8/layout/orgChart1"/>
    <dgm:cxn modelId="{F1FF02D0-CE19-45A1-AD27-46BEC44545C8}" type="presParOf" srcId="{12DE7394-C1BD-4781-9630-C0AA53E68CF1}" destId="{E7B61B49-04EB-4423-959F-72611C0F2365}" srcOrd="1" destOrd="0" presId="urn:microsoft.com/office/officeart/2005/8/layout/orgChart1"/>
    <dgm:cxn modelId="{166B18AA-A70E-434C-B373-ADA14D8B3AC8}" type="presParOf" srcId="{CB2DD776-DD94-4FEC-950B-73AD20CB3A28}" destId="{35851307-6859-490D-A924-A2B1BC7A15DE}" srcOrd="1" destOrd="0" presId="urn:microsoft.com/office/officeart/2005/8/layout/orgChart1"/>
    <dgm:cxn modelId="{E891D6EF-3C56-46D2-957C-8528D22DA222}" type="presParOf" srcId="{35851307-6859-490D-A924-A2B1BC7A15DE}" destId="{A2CEB40E-6FD8-4A64-B85B-52ECD5CB75E9}" srcOrd="0" destOrd="0" presId="urn:microsoft.com/office/officeart/2005/8/layout/orgChart1"/>
    <dgm:cxn modelId="{A97BABFE-E52B-4066-A2FF-6EB7C1F33CDF}" type="presParOf" srcId="{35851307-6859-490D-A924-A2B1BC7A15DE}" destId="{7690F2B8-E513-484E-854B-65CFE1A67EB2}" srcOrd="1" destOrd="0" presId="urn:microsoft.com/office/officeart/2005/8/layout/orgChart1"/>
    <dgm:cxn modelId="{0670CF01-C1A8-4AED-AC97-4C07B4850FAC}" type="presParOf" srcId="{7690F2B8-E513-484E-854B-65CFE1A67EB2}" destId="{113EBC92-C181-49A5-B677-40EFD61E3C97}" srcOrd="0" destOrd="0" presId="urn:microsoft.com/office/officeart/2005/8/layout/orgChart1"/>
    <dgm:cxn modelId="{CB9D924A-13C3-45F1-A6BB-53F95E657A2B}" type="presParOf" srcId="{113EBC92-C181-49A5-B677-40EFD61E3C97}" destId="{37DA2C92-AE17-4B7E-8FCE-C6EF3211CF09}" srcOrd="0" destOrd="0" presId="urn:microsoft.com/office/officeart/2005/8/layout/orgChart1"/>
    <dgm:cxn modelId="{ED4B2760-A1AB-4B9E-BE03-F84DC940B55A}" type="presParOf" srcId="{113EBC92-C181-49A5-B677-40EFD61E3C97}" destId="{EEBC7DC2-1D0B-4DCE-B415-A5DBAE454E49}" srcOrd="1" destOrd="0" presId="urn:microsoft.com/office/officeart/2005/8/layout/orgChart1"/>
    <dgm:cxn modelId="{B64E0CDC-B781-4C19-93FA-5AB4AC737C1E}" type="presParOf" srcId="{7690F2B8-E513-484E-854B-65CFE1A67EB2}" destId="{6665DD2F-0474-40B2-A7FE-BE75AD5ABB9B}" srcOrd="1" destOrd="0" presId="urn:microsoft.com/office/officeart/2005/8/layout/orgChart1"/>
    <dgm:cxn modelId="{0B3E5586-2D6E-4403-B4E2-3494B6F6B7FA}" type="presParOf" srcId="{7690F2B8-E513-484E-854B-65CFE1A67EB2}" destId="{187A5F9C-12A9-49A2-84E7-77AE59E0DCD3}" srcOrd="2" destOrd="0" presId="urn:microsoft.com/office/officeart/2005/8/layout/orgChart1"/>
    <dgm:cxn modelId="{FC407FC0-6220-434D-8C9E-58D2D7B919F1}" type="presParOf" srcId="{CB2DD776-DD94-4FEC-950B-73AD20CB3A28}" destId="{9FE44629-6E33-4952-B3CD-0F3EF5499422}" srcOrd="2" destOrd="0" presId="urn:microsoft.com/office/officeart/2005/8/layout/orgChart1"/>
    <dgm:cxn modelId="{E1510432-B658-4E5B-A99A-0A3488C6308B}" type="presParOf" srcId="{BE7CEC95-72D3-458C-86D1-7C3B07BDA098}" destId="{6BB3AFC9-739F-4DEA-8B0F-DB48CB1DCEFF}" srcOrd="2" destOrd="0" presId="urn:microsoft.com/office/officeart/2005/8/layout/orgChart1"/>
    <dgm:cxn modelId="{84FA6199-81CA-4B0F-91F6-4A9DAAAD264F}" type="presParOf" srcId="{E3D8C77D-CE07-4E2E-BA67-9191AD642A32}" destId="{57381E63-073B-4727-A5E4-6F595D87DFD5}" srcOrd="8" destOrd="0" presId="urn:microsoft.com/office/officeart/2005/8/layout/orgChart1"/>
    <dgm:cxn modelId="{3EED0D1C-CE43-4684-807F-F57A223F6A1A}" type="presParOf" srcId="{E3D8C77D-CE07-4E2E-BA67-9191AD642A32}" destId="{45BEDB4E-4A6B-49B2-9533-79B647D402F8}" srcOrd="9" destOrd="0" presId="urn:microsoft.com/office/officeart/2005/8/layout/orgChart1"/>
    <dgm:cxn modelId="{030135BB-EA15-4D94-9442-20E5694CF77F}" type="presParOf" srcId="{45BEDB4E-4A6B-49B2-9533-79B647D402F8}" destId="{F4A4F1EA-393B-4643-82C9-56E2F694B53E}" srcOrd="0" destOrd="0" presId="urn:microsoft.com/office/officeart/2005/8/layout/orgChart1"/>
    <dgm:cxn modelId="{1E16786A-958B-41F3-A149-11EB03E96D54}" type="presParOf" srcId="{F4A4F1EA-393B-4643-82C9-56E2F694B53E}" destId="{EE20BBC7-4D48-4C56-98CA-4ABFF9E5DE11}" srcOrd="0" destOrd="0" presId="urn:microsoft.com/office/officeart/2005/8/layout/orgChart1"/>
    <dgm:cxn modelId="{71696417-7A04-4EC4-860B-DEA49275BC99}" type="presParOf" srcId="{F4A4F1EA-393B-4643-82C9-56E2F694B53E}" destId="{675AFF2D-1AA1-486E-ACF4-A0F2F8B1C023}" srcOrd="1" destOrd="0" presId="urn:microsoft.com/office/officeart/2005/8/layout/orgChart1"/>
    <dgm:cxn modelId="{D63BAB1A-1338-4F37-BD69-8D119F4307DE}" type="presParOf" srcId="{45BEDB4E-4A6B-49B2-9533-79B647D402F8}" destId="{EF3F04A6-EFD5-4F76-9B8D-52AF14A55F60}" srcOrd="1" destOrd="0" presId="urn:microsoft.com/office/officeart/2005/8/layout/orgChart1"/>
    <dgm:cxn modelId="{9AFCDE82-E573-4914-9242-C309337A7B7B}" type="presParOf" srcId="{EF3F04A6-EFD5-4F76-9B8D-52AF14A55F60}" destId="{85E560B5-5C52-47F8-9D9F-E400242AED01}" srcOrd="0" destOrd="0" presId="urn:microsoft.com/office/officeart/2005/8/layout/orgChart1"/>
    <dgm:cxn modelId="{2D97D40C-DA8A-4001-B630-BCAB30DCF657}" type="presParOf" srcId="{EF3F04A6-EFD5-4F76-9B8D-52AF14A55F60}" destId="{5B335519-1B4F-4380-B045-A22C01119F42}" srcOrd="1" destOrd="0" presId="urn:microsoft.com/office/officeart/2005/8/layout/orgChart1"/>
    <dgm:cxn modelId="{8624882D-EF12-4C72-A4F1-FAC34AE261C7}" type="presParOf" srcId="{5B335519-1B4F-4380-B045-A22C01119F42}" destId="{4B84AD8A-04A5-43FA-A4FD-623F12AB43AE}" srcOrd="0" destOrd="0" presId="urn:microsoft.com/office/officeart/2005/8/layout/orgChart1"/>
    <dgm:cxn modelId="{E3C7FD8C-7E78-4A23-9B94-D1E8AB20C508}" type="presParOf" srcId="{4B84AD8A-04A5-43FA-A4FD-623F12AB43AE}" destId="{53BA7D3A-0054-40C5-92AE-91DF4BA5A0FC}" srcOrd="0" destOrd="0" presId="urn:microsoft.com/office/officeart/2005/8/layout/orgChart1"/>
    <dgm:cxn modelId="{48982801-E7D8-4048-A5D5-EF16BD0D47E8}" type="presParOf" srcId="{4B84AD8A-04A5-43FA-A4FD-623F12AB43AE}" destId="{2DB1B841-AD9B-4144-BC3D-61D744469F71}" srcOrd="1" destOrd="0" presId="urn:microsoft.com/office/officeart/2005/8/layout/orgChart1"/>
    <dgm:cxn modelId="{6143ECF9-F2BB-4FBA-BAD0-1BCE5F5AE1A8}" type="presParOf" srcId="{5B335519-1B4F-4380-B045-A22C01119F42}" destId="{C6812A78-FA9B-4E25-85F8-AF72816AA899}" srcOrd="1" destOrd="0" presId="urn:microsoft.com/office/officeart/2005/8/layout/orgChart1"/>
    <dgm:cxn modelId="{6C74C5C8-D5DB-4C1E-9919-3C1252364E01}" type="presParOf" srcId="{C6812A78-FA9B-4E25-85F8-AF72816AA899}" destId="{3B7FA09B-1AD7-4B21-9598-4B6F4FE0A085}" srcOrd="0" destOrd="0" presId="urn:microsoft.com/office/officeart/2005/8/layout/orgChart1"/>
    <dgm:cxn modelId="{050E34CD-F834-4E1B-8418-CF00B8D19ED0}" type="presParOf" srcId="{C6812A78-FA9B-4E25-85F8-AF72816AA899}" destId="{618B5313-E5DE-497D-9C9B-C5D97B64C3B2}" srcOrd="1" destOrd="0" presId="urn:microsoft.com/office/officeart/2005/8/layout/orgChart1"/>
    <dgm:cxn modelId="{222D4F84-69AD-47CF-978E-F9530D2CB028}" type="presParOf" srcId="{618B5313-E5DE-497D-9C9B-C5D97B64C3B2}" destId="{98FCF7E4-DB67-42D5-83EB-1B7303AFE22D}" srcOrd="0" destOrd="0" presId="urn:microsoft.com/office/officeart/2005/8/layout/orgChart1"/>
    <dgm:cxn modelId="{4E7262D0-F59A-463D-93C3-62997C68709F}" type="presParOf" srcId="{98FCF7E4-DB67-42D5-83EB-1B7303AFE22D}" destId="{81EE4C0E-84A7-4EAC-AB9F-0BC4A05F2DEC}" srcOrd="0" destOrd="0" presId="urn:microsoft.com/office/officeart/2005/8/layout/orgChart1"/>
    <dgm:cxn modelId="{B01443C4-DD1A-4D09-BFFF-C6DD00691170}" type="presParOf" srcId="{98FCF7E4-DB67-42D5-83EB-1B7303AFE22D}" destId="{E26AAC15-9093-41A2-BB53-00489A118E64}" srcOrd="1" destOrd="0" presId="urn:microsoft.com/office/officeart/2005/8/layout/orgChart1"/>
    <dgm:cxn modelId="{7F1E9D45-1E6F-4909-9933-A58707277D73}" type="presParOf" srcId="{618B5313-E5DE-497D-9C9B-C5D97B64C3B2}" destId="{4120794D-C116-41CC-8B96-05B89645633E}" srcOrd="1" destOrd="0" presId="urn:microsoft.com/office/officeart/2005/8/layout/orgChart1"/>
    <dgm:cxn modelId="{214891B1-A825-4C3E-9E65-BB17ADE76885}" type="presParOf" srcId="{618B5313-E5DE-497D-9C9B-C5D97B64C3B2}" destId="{19949811-41A5-460B-A560-A81F6D8F8B89}" srcOrd="2" destOrd="0" presId="urn:microsoft.com/office/officeart/2005/8/layout/orgChart1"/>
    <dgm:cxn modelId="{9EE396C4-8506-4C0B-95EC-54FF079DCCA5}" type="presParOf" srcId="{5B335519-1B4F-4380-B045-A22C01119F42}" destId="{70F2686E-DEF4-4EEB-B56E-961C2E4889FA}" srcOrd="2" destOrd="0" presId="urn:microsoft.com/office/officeart/2005/8/layout/orgChart1"/>
    <dgm:cxn modelId="{06D7AFA4-C23A-4366-8704-62F11102098C}" type="presParOf" srcId="{45BEDB4E-4A6B-49B2-9533-79B647D402F8}" destId="{74F5E991-90CD-4109-AF9B-DCCF2B8FCDB1}" srcOrd="2" destOrd="0" presId="urn:microsoft.com/office/officeart/2005/8/layout/orgChart1"/>
    <dgm:cxn modelId="{93BDC57C-F19E-4D41-B11B-E07F1A699703}" type="presParOf" srcId="{BE53F638-B75E-4C3E-9F7D-B07948530C0E}" destId="{E2F265E9-FF44-41D6-8EF1-A624ECD4AD35}" srcOrd="2" destOrd="0" presId="urn:microsoft.com/office/officeart/2005/8/layout/orgChart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7FA09B-1AD7-4B21-9598-4B6F4FE0A085}">
      <dsp:nvSpPr>
        <dsp:cNvPr id="0" name=""/>
        <dsp:cNvSpPr/>
      </dsp:nvSpPr>
      <dsp:spPr>
        <a:xfrm>
          <a:off x="4634751" y="1527356"/>
          <a:ext cx="119242" cy="365677"/>
        </a:xfrm>
        <a:custGeom>
          <a:avLst/>
          <a:gdLst/>
          <a:ahLst/>
          <a:cxnLst/>
          <a:rect l="0" t="0" r="0" b="0"/>
          <a:pathLst>
            <a:path>
              <a:moveTo>
                <a:pt x="0" y="0"/>
              </a:moveTo>
              <a:lnTo>
                <a:pt x="0" y="365677"/>
              </a:lnTo>
              <a:lnTo>
                <a:pt x="119242" y="36567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E560B5-5C52-47F8-9D9F-E400242AED01}">
      <dsp:nvSpPr>
        <dsp:cNvPr id="0" name=""/>
        <dsp:cNvSpPr/>
      </dsp:nvSpPr>
      <dsp:spPr>
        <a:xfrm>
          <a:off x="4907012" y="962941"/>
          <a:ext cx="91440" cy="166939"/>
        </a:xfrm>
        <a:custGeom>
          <a:avLst/>
          <a:gdLst/>
          <a:ahLst/>
          <a:cxnLst/>
          <a:rect l="0" t="0" r="0" b="0"/>
          <a:pathLst>
            <a:path>
              <a:moveTo>
                <a:pt x="45720" y="0"/>
              </a:moveTo>
              <a:lnTo>
                <a:pt x="45720" y="16693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7381E63-073B-4727-A5E4-6F595D87DFD5}">
      <dsp:nvSpPr>
        <dsp:cNvPr id="0" name=""/>
        <dsp:cNvSpPr/>
      </dsp:nvSpPr>
      <dsp:spPr>
        <a:xfrm>
          <a:off x="2929581" y="398525"/>
          <a:ext cx="2023151" cy="166939"/>
        </a:xfrm>
        <a:custGeom>
          <a:avLst/>
          <a:gdLst/>
          <a:ahLst/>
          <a:cxnLst/>
          <a:rect l="0" t="0" r="0" b="0"/>
          <a:pathLst>
            <a:path>
              <a:moveTo>
                <a:pt x="0" y="0"/>
              </a:moveTo>
              <a:lnTo>
                <a:pt x="0" y="83469"/>
              </a:lnTo>
              <a:lnTo>
                <a:pt x="2023151" y="83469"/>
              </a:lnTo>
              <a:lnTo>
                <a:pt x="2023151" y="16693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CEB40E-6FD8-4A64-B85B-52ECD5CB75E9}">
      <dsp:nvSpPr>
        <dsp:cNvPr id="0" name=""/>
        <dsp:cNvSpPr/>
      </dsp:nvSpPr>
      <dsp:spPr>
        <a:xfrm>
          <a:off x="3672860" y="1527356"/>
          <a:ext cx="119242" cy="365677"/>
        </a:xfrm>
        <a:custGeom>
          <a:avLst/>
          <a:gdLst/>
          <a:ahLst/>
          <a:cxnLst/>
          <a:rect l="0" t="0" r="0" b="0"/>
          <a:pathLst>
            <a:path>
              <a:moveTo>
                <a:pt x="0" y="0"/>
              </a:moveTo>
              <a:lnTo>
                <a:pt x="0" y="365677"/>
              </a:lnTo>
              <a:lnTo>
                <a:pt x="119242" y="36567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0F60EC-7D4A-4FD2-93ED-9B366D917BEF}">
      <dsp:nvSpPr>
        <dsp:cNvPr id="0" name=""/>
        <dsp:cNvSpPr/>
      </dsp:nvSpPr>
      <dsp:spPr>
        <a:xfrm>
          <a:off x="3945121" y="962941"/>
          <a:ext cx="91440" cy="166939"/>
        </a:xfrm>
        <a:custGeom>
          <a:avLst/>
          <a:gdLst/>
          <a:ahLst/>
          <a:cxnLst/>
          <a:rect l="0" t="0" r="0" b="0"/>
          <a:pathLst>
            <a:path>
              <a:moveTo>
                <a:pt x="45720" y="0"/>
              </a:moveTo>
              <a:lnTo>
                <a:pt x="45720" y="16693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B9FA7A-30FC-448A-B017-A13CD85F27EE}">
      <dsp:nvSpPr>
        <dsp:cNvPr id="0" name=""/>
        <dsp:cNvSpPr/>
      </dsp:nvSpPr>
      <dsp:spPr>
        <a:xfrm>
          <a:off x="2929581" y="398525"/>
          <a:ext cx="1061260" cy="166939"/>
        </a:xfrm>
        <a:custGeom>
          <a:avLst/>
          <a:gdLst/>
          <a:ahLst/>
          <a:cxnLst/>
          <a:rect l="0" t="0" r="0" b="0"/>
          <a:pathLst>
            <a:path>
              <a:moveTo>
                <a:pt x="0" y="0"/>
              </a:moveTo>
              <a:lnTo>
                <a:pt x="0" y="83469"/>
              </a:lnTo>
              <a:lnTo>
                <a:pt x="1061260" y="83469"/>
              </a:lnTo>
              <a:lnTo>
                <a:pt x="1061260" y="16693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AFEAE9-2D40-4C24-B7BA-5E742AEE72F7}">
      <dsp:nvSpPr>
        <dsp:cNvPr id="0" name=""/>
        <dsp:cNvSpPr/>
      </dsp:nvSpPr>
      <dsp:spPr>
        <a:xfrm>
          <a:off x="2738424" y="2685457"/>
          <a:ext cx="91440" cy="336407"/>
        </a:xfrm>
        <a:custGeom>
          <a:avLst/>
          <a:gdLst/>
          <a:ahLst/>
          <a:cxnLst/>
          <a:rect l="0" t="0" r="0" b="0"/>
          <a:pathLst>
            <a:path>
              <a:moveTo>
                <a:pt x="45720" y="0"/>
              </a:moveTo>
              <a:lnTo>
                <a:pt x="45720" y="336407"/>
              </a:lnTo>
              <a:lnTo>
                <a:pt x="91787" y="33640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DBFF7A-15FA-49AA-8D24-6D315F1799CD}">
      <dsp:nvSpPr>
        <dsp:cNvPr id="0" name=""/>
        <dsp:cNvSpPr/>
      </dsp:nvSpPr>
      <dsp:spPr>
        <a:xfrm>
          <a:off x="2983229" y="2091772"/>
          <a:ext cx="91440" cy="196209"/>
        </a:xfrm>
        <a:custGeom>
          <a:avLst/>
          <a:gdLst/>
          <a:ahLst/>
          <a:cxnLst/>
          <a:rect l="0" t="0" r="0" b="0"/>
          <a:pathLst>
            <a:path>
              <a:moveTo>
                <a:pt x="45720" y="0"/>
              </a:moveTo>
              <a:lnTo>
                <a:pt x="45720" y="112740"/>
              </a:lnTo>
              <a:lnTo>
                <a:pt x="118895" y="112740"/>
              </a:lnTo>
              <a:lnTo>
                <a:pt x="118895" y="19620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430741-7E71-469E-93F9-5E3867D61A80}">
      <dsp:nvSpPr>
        <dsp:cNvPr id="0" name=""/>
        <dsp:cNvSpPr/>
      </dsp:nvSpPr>
      <dsp:spPr>
        <a:xfrm>
          <a:off x="2983229" y="1527356"/>
          <a:ext cx="91440" cy="166939"/>
        </a:xfrm>
        <a:custGeom>
          <a:avLst/>
          <a:gdLst/>
          <a:ahLst/>
          <a:cxnLst/>
          <a:rect l="0" t="0" r="0" b="0"/>
          <a:pathLst>
            <a:path>
              <a:moveTo>
                <a:pt x="45720" y="0"/>
              </a:moveTo>
              <a:lnTo>
                <a:pt x="45720" y="16693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B47599-760A-4305-B35B-AFCF71598BEE}">
      <dsp:nvSpPr>
        <dsp:cNvPr id="0" name=""/>
        <dsp:cNvSpPr/>
      </dsp:nvSpPr>
      <dsp:spPr>
        <a:xfrm>
          <a:off x="2983229" y="962941"/>
          <a:ext cx="91440" cy="166939"/>
        </a:xfrm>
        <a:custGeom>
          <a:avLst/>
          <a:gdLst/>
          <a:ahLst/>
          <a:cxnLst/>
          <a:rect l="0" t="0" r="0" b="0"/>
          <a:pathLst>
            <a:path>
              <a:moveTo>
                <a:pt x="45720" y="0"/>
              </a:moveTo>
              <a:lnTo>
                <a:pt x="45720" y="16693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D9B3F6-745C-4927-A17C-20369968532A}">
      <dsp:nvSpPr>
        <dsp:cNvPr id="0" name=""/>
        <dsp:cNvSpPr/>
      </dsp:nvSpPr>
      <dsp:spPr>
        <a:xfrm>
          <a:off x="2929581" y="398525"/>
          <a:ext cx="99368" cy="166939"/>
        </a:xfrm>
        <a:custGeom>
          <a:avLst/>
          <a:gdLst/>
          <a:ahLst/>
          <a:cxnLst/>
          <a:rect l="0" t="0" r="0" b="0"/>
          <a:pathLst>
            <a:path>
              <a:moveTo>
                <a:pt x="0" y="0"/>
              </a:moveTo>
              <a:lnTo>
                <a:pt x="0" y="83469"/>
              </a:lnTo>
              <a:lnTo>
                <a:pt x="99368" y="83469"/>
              </a:lnTo>
              <a:lnTo>
                <a:pt x="99368" y="16693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E35666-2673-450E-B038-FAFCBC163A7F}">
      <dsp:nvSpPr>
        <dsp:cNvPr id="0" name=""/>
        <dsp:cNvSpPr/>
      </dsp:nvSpPr>
      <dsp:spPr>
        <a:xfrm>
          <a:off x="1550340" y="2091772"/>
          <a:ext cx="119242" cy="365677"/>
        </a:xfrm>
        <a:custGeom>
          <a:avLst/>
          <a:gdLst/>
          <a:ahLst/>
          <a:cxnLst/>
          <a:rect l="0" t="0" r="0" b="0"/>
          <a:pathLst>
            <a:path>
              <a:moveTo>
                <a:pt x="0" y="0"/>
              </a:moveTo>
              <a:lnTo>
                <a:pt x="0" y="365677"/>
              </a:lnTo>
              <a:lnTo>
                <a:pt x="119242" y="36567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FBE289-5692-4C64-B528-F40B18361CCA}">
      <dsp:nvSpPr>
        <dsp:cNvPr id="0" name=""/>
        <dsp:cNvSpPr/>
      </dsp:nvSpPr>
      <dsp:spPr>
        <a:xfrm>
          <a:off x="1822600" y="1527356"/>
          <a:ext cx="91440" cy="166939"/>
        </a:xfrm>
        <a:custGeom>
          <a:avLst/>
          <a:gdLst/>
          <a:ahLst/>
          <a:cxnLst/>
          <a:rect l="0" t="0" r="0" b="0"/>
          <a:pathLst>
            <a:path>
              <a:moveTo>
                <a:pt x="45720" y="0"/>
              </a:moveTo>
              <a:lnTo>
                <a:pt x="45720" y="16693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76BC34-12D2-4491-A7C1-E5AA11D93520}">
      <dsp:nvSpPr>
        <dsp:cNvPr id="0" name=""/>
        <dsp:cNvSpPr/>
      </dsp:nvSpPr>
      <dsp:spPr>
        <a:xfrm>
          <a:off x="1822600" y="962941"/>
          <a:ext cx="91440" cy="166939"/>
        </a:xfrm>
        <a:custGeom>
          <a:avLst/>
          <a:gdLst/>
          <a:ahLst/>
          <a:cxnLst/>
          <a:rect l="0" t="0" r="0" b="0"/>
          <a:pathLst>
            <a:path>
              <a:moveTo>
                <a:pt x="45720" y="0"/>
              </a:moveTo>
              <a:lnTo>
                <a:pt x="45720" y="16693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8E3E63-FABA-4E68-B692-74564D18B83A}">
      <dsp:nvSpPr>
        <dsp:cNvPr id="0" name=""/>
        <dsp:cNvSpPr/>
      </dsp:nvSpPr>
      <dsp:spPr>
        <a:xfrm>
          <a:off x="1868320" y="398525"/>
          <a:ext cx="1061260" cy="166939"/>
        </a:xfrm>
        <a:custGeom>
          <a:avLst/>
          <a:gdLst/>
          <a:ahLst/>
          <a:cxnLst/>
          <a:rect l="0" t="0" r="0" b="0"/>
          <a:pathLst>
            <a:path>
              <a:moveTo>
                <a:pt x="1061260" y="0"/>
              </a:moveTo>
              <a:lnTo>
                <a:pt x="1061260" y="83469"/>
              </a:lnTo>
              <a:lnTo>
                <a:pt x="0" y="83469"/>
              </a:lnTo>
              <a:lnTo>
                <a:pt x="0" y="16693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ED5A73-EFA2-44CD-BF05-1E0212EF02A6}">
      <dsp:nvSpPr>
        <dsp:cNvPr id="0" name=""/>
        <dsp:cNvSpPr/>
      </dsp:nvSpPr>
      <dsp:spPr>
        <a:xfrm>
          <a:off x="588448" y="4349434"/>
          <a:ext cx="119242" cy="365677"/>
        </a:xfrm>
        <a:custGeom>
          <a:avLst/>
          <a:gdLst/>
          <a:ahLst/>
          <a:cxnLst/>
          <a:rect l="0" t="0" r="0" b="0"/>
          <a:pathLst>
            <a:path>
              <a:moveTo>
                <a:pt x="0" y="0"/>
              </a:moveTo>
              <a:lnTo>
                <a:pt x="0" y="365677"/>
              </a:lnTo>
              <a:lnTo>
                <a:pt x="119242" y="36567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846265-BD7D-4CE7-9906-78DF828D2729}">
      <dsp:nvSpPr>
        <dsp:cNvPr id="0" name=""/>
        <dsp:cNvSpPr/>
      </dsp:nvSpPr>
      <dsp:spPr>
        <a:xfrm>
          <a:off x="860709" y="3785018"/>
          <a:ext cx="91440" cy="166939"/>
        </a:xfrm>
        <a:custGeom>
          <a:avLst/>
          <a:gdLst/>
          <a:ahLst/>
          <a:cxnLst/>
          <a:rect l="0" t="0" r="0" b="0"/>
          <a:pathLst>
            <a:path>
              <a:moveTo>
                <a:pt x="45720" y="0"/>
              </a:moveTo>
              <a:lnTo>
                <a:pt x="45720" y="16693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9EA5DE-3C26-4AC9-9394-6822D8D88F1D}">
      <dsp:nvSpPr>
        <dsp:cNvPr id="0" name=""/>
        <dsp:cNvSpPr/>
      </dsp:nvSpPr>
      <dsp:spPr>
        <a:xfrm>
          <a:off x="860709" y="3220603"/>
          <a:ext cx="91440" cy="166939"/>
        </a:xfrm>
        <a:custGeom>
          <a:avLst/>
          <a:gdLst/>
          <a:ahLst/>
          <a:cxnLst/>
          <a:rect l="0" t="0" r="0" b="0"/>
          <a:pathLst>
            <a:path>
              <a:moveTo>
                <a:pt x="45720" y="0"/>
              </a:moveTo>
              <a:lnTo>
                <a:pt x="45720" y="16693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87EB21-5825-41B4-B2D3-2D0BC747E5C0}">
      <dsp:nvSpPr>
        <dsp:cNvPr id="0" name=""/>
        <dsp:cNvSpPr/>
      </dsp:nvSpPr>
      <dsp:spPr>
        <a:xfrm>
          <a:off x="860709" y="2656187"/>
          <a:ext cx="91440" cy="166939"/>
        </a:xfrm>
        <a:custGeom>
          <a:avLst/>
          <a:gdLst/>
          <a:ahLst/>
          <a:cxnLst/>
          <a:rect l="0" t="0" r="0" b="0"/>
          <a:pathLst>
            <a:path>
              <a:moveTo>
                <a:pt x="45720" y="0"/>
              </a:moveTo>
              <a:lnTo>
                <a:pt x="45720" y="16693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C3B3A0-F440-4B55-BB2D-1AC20D7DC2A2}">
      <dsp:nvSpPr>
        <dsp:cNvPr id="0" name=""/>
        <dsp:cNvSpPr/>
      </dsp:nvSpPr>
      <dsp:spPr>
        <a:xfrm>
          <a:off x="860709" y="2091772"/>
          <a:ext cx="91440" cy="166939"/>
        </a:xfrm>
        <a:custGeom>
          <a:avLst/>
          <a:gdLst/>
          <a:ahLst/>
          <a:cxnLst/>
          <a:rect l="0" t="0" r="0" b="0"/>
          <a:pathLst>
            <a:path>
              <a:moveTo>
                <a:pt x="45720" y="0"/>
              </a:moveTo>
              <a:lnTo>
                <a:pt x="45720" y="16693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AA5F5C-24A8-4F61-AF9F-267BBA3C8613}">
      <dsp:nvSpPr>
        <dsp:cNvPr id="0" name=""/>
        <dsp:cNvSpPr/>
      </dsp:nvSpPr>
      <dsp:spPr>
        <a:xfrm>
          <a:off x="860709" y="1527356"/>
          <a:ext cx="91440" cy="166939"/>
        </a:xfrm>
        <a:custGeom>
          <a:avLst/>
          <a:gdLst/>
          <a:ahLst/>
          <a:cxnLst/>
          <a:rect l="0" t="0" r="0" b="0"/>
          <a:pathLst>
            <a:path>
              <a:moveTo>
                <a:pt x="45720" y="0"/>
              </a:moveTo>
              <a:lnTo>
                <a:pt x="45720" y="16693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27D2C6-EAB1-4A34-A2FD-B6F2097CF0E1}">
      <dsp:nvSpPr>
        <dsp:cNvPr id="0" name=""/>
        <dsp:cNvSpPr/>
      </dsp:nvSpPr>
      <dsp:spPr>
        <a:xfrm>
          <a:off x="860709" y="962941"/>
          <a:ext cx="91440" cy="166939"/>
        </a:xfrm>
        <a:custGeom>
          <a:avLst/>
          <a:gdLst/>
          <a:ahLst/>
          <a:cxnLst/>
          <a:rect l="0" t="0" r="0" b="0"/>
          <a:pathLst>
            <a:path>
              <a:moveTo>
                <a:pt x="45720" y="0"/>
              </a:moveTo>
              <a:lnTo>
                <a:pt x="45720" y="166939"/>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9000B2-2DE4-4479-A342-D5C99716B378}">
      <dsp:nvSpPr>
        <dsp:cNvPr id="0" name=""/>
        <dsp:cNvSpPr/>
      </dsp:nvSpPr>
      <dsp:spPr>
        <a:xfrm>
          <a:off x="906429" y="398525"/>
          <a:ext cx="2023151" cy="166939"/>
        </a:xfrm>
        <a:custGeom>
          <a:avLst/>
          <a:gdLst/>
          <a:ahLst/>
          <a:cxnLst/>
          <a:rect l="0" t="0" r="0" b="0"/>
          <a:pathLst>
            <a:path>
              <a:moveTo>
                <a:pt x="2023151" y="0"/>
              </a:moveTo>
              <a:lnTo>
                <a:pt x="2023151" y="83469"/>
              </a:lnTo>
              <a:lnTo>
                <a:pt x="0" y="83469"/>
              </a:lnTo>
              <a:lnTo>
                <a:pt x="0" y="166939"/>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990C7E-9FBB-4F9A-9EF2-1DEE6E9C7E74}">
      <dsp:nvSpPr>
        <dsp:cNvPr id="0" name=""/>
        <dsp:cNvSpPr/>
      </dsp:nvSpPr>
      <dsp:spPr>
        <a:xfrm>
          <a:off x="2532105" y="1049"/>
          <a:ext cx="794951" cy="3974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Restaurant project</a:t>
          </a:r>
        </a:p>
      </dsp:txBody>
      <dsp:txXfrm>
        <a:off x="2532105" y="1049"/>
        <a:ext cx="794951" cy="397475"/>
      </dsp:txXfrm>
    </dsp:sp>
    <dsp:sp modelId="{7013F77A-750F-4B0D-BE21-DB34DF3FD7E1}">
      <dsp:nvSpPr>
        <dsp:cNvPr id="0" name=""/>
        <dsp:cNvSpPr/>
      </dsp:nvSpPr>
      <dsp:spPr>
        <a:xfrm>
          <a:off x="508953" y="565465"/>
          <a:ext cx="794951" cy="39747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Initiation</a:t>
          </a:r>
        </a:p>
      </dsp:txBody>
      <dsp:txXfrm>
        <a:off x="508953" y="565465"/>
        <a:ext cx="794951" cy="397475"/>
      </dsp:txXfrm>
    </dsp:sp>
    <dsp:sp modelId="{96DD1336-9AF3-405D-A447-1E4E967C4E46}">
      <dsp:nvSpPr>
        <dsp:cNvPr id="0" name=""/>
        <dsp:cNvSpPr/>
      </dsp:nvSpPr>
      <dsp:spPr>
        <a:xfrm>
          <a:off x="508953" y="1129881"/>
          <a:ext cx="794951" cy="397475"/>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finalizing the layout</a:t>
          </a:r>
        </a:p>
      </dsp:txBody>
      <dsp:txXfrm>
        <a:off x="508953" y="1129881"/>
        <a:ext cx="794951" cy="397475"/>
      </dsp:txXfrm>
    </dsp:sp>
    <dsp:sp modelId="{93108F86-0140-46A5-BB09-EBAFB631435D}">
      <dsp:nvSpPr>
        <dsp:cNvPr id="0" name=""/>
        <dsp:cNvSpPr/>
      </dsp:nvSpPr>
      <dsp:spPr>
        <a:xfrm>
          <a:off x="508953" y="1694296"/>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project charter</a:t>
          </a:r>
        </a:p>
      </dsp:txBody>
      <dsp:txXfrm>
        <a:off x="508953" y="1694296"/>
        <a:ext cx="794951" cy="397475"/>
      </dsp:txXfrm>
    </dsp:sp>
    <dsp:sp modelId="{964F2492-F747-429D-8A33-7C94B3AB7782}">
      <dsp:nvSpPr>
        <dsp:cNvPr id="0" name=""/>
        <dsp:cNvSpPr/>
      </dsp:nvSpPr>
      <dsp:spPr>
        <a:xfrm>
          <a:off x="508953" y="2258712"/>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identify the key stakeholder</a:t>
          </a:r>
        </a:p>
      </dsp:txBody>
      <dsp:txXfrm>
        <a:off x="508953" y="2258712"/>
        <a:ext cx="794951" cy="397475"/>
      </dsp:txXfrm>
    </dsp:sp>
    <dsp:sp modelId="{7897DA52-37E6-4D9D-8BF9-32F659C2BCB6}">
      <dsp:nvSpPr>
        <dsp:cNvPr id="0" name=""/>
        <dsp:cNvSpPr/>
      </dsp:nvSpPr>
      <dsp:spPr>
        <a:xfrm>
          <a:off x="508953" y="2823127"/>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identify the risk</a:t>
          </a:r>
        </a:p>
      </dsp:txBody>
      <dsp:txXfrm>
        <a:off x="508953" y="2823127"/>
        <a:ext cx="794951" cy="397475"/>
      </dsp:txXfrm>
    </dsp:sp>
    <dsp:sp modelId="{4819569A-9826-4E9A-ADA1-6E2AE3A6FF30}">
      <dsp:nvSpPr>
        <dsp:cNvPr id="0" name=""/>
        <dsp:cNvSpPr/>
      </dsp:nvSpPr>
      <dsp:spPr>
        <a:xfrm>
          <a:off x="508953" y="3387543"/>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identify the team members</a:t>
          </a:r>
        </a:p>
      </dsp:txBody>
      <dsp:txXfrm>
        <a:off x="508953" y="3387543"/>
        <a:ext cx="794951" cy="397475"/>
      </dsp:txXfrm>
    </dsp:sp>
    <dsp:sp modelId="{4F6F7477-AF2B-4D99-8A03-5A384E26AD80}">
      <dsp:nvSpPr>
        <dsp:cNvPr id="0" name=""/>
        <dsp:cNvSpPr/>
      </dsp:nvSpPr>
      <dsp:spPr>
        <a:xfrm>
          <a:off x="508953" y="3951958"/>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submit the proposal</a:t>
          </a:r>
        </a:p>
      </dsp:txBody>
      <dsp:txXfrm>
        <a:off x="508953" y="3951958"/>
        <a:ext cx="794951" cy="397475"/>
      </dsp:txXfrm>
    </dsp:sp>
    <dsp:sp modelId="{02552B8E-2CF8-4542-9894-A0B887E6C323}">
      <dsp:nvSpPr>
        <dsp:cNvPr id="0" name=""/>
        <dsp:cNvSpPr/>
      </dsp:nvSpPr>
      <dsp:spPr>
        <a:xfrm>
          <a:off x="707691" y="4516374"/>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Waiting for approval</a:t>
          </a:r>
        </a:p>
      </dsp:txBody>
      <dsp:txXfrm>
        <a:off x="707691" y="4516374"/>
        <a:ext cx="794951" cy="397475"/>
      </dsp:txXfrm>
    </dsp:sp>
    <dsp:sp modelId="{3AEFDD79-AC34-43AC-A854-80E6E9C5E8A6}">
      <dsp:nvSpPr>
        <dsp:cNvPr id="0" name=""/>
        <dsp:cNvSpPr/>
      </dsp:nvSpPr>
      <dsp:spPr>
        <a:xfrm>
          <a:off x="1470845" y="565465"/>
          <a:ext cx="794951" cy="39747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Planning</a:t>
          </a:r>
        </a:p>
      </dsp:txBody>
      <dsp:txXfrm>
        <a:off x="1470845" y="565465"/>
        <a:ext cx="794951" cy="397475"/>
      </dsp:txXfrm>
    </dsp:sp>
    <dsp:sp modelId="{C330AD12-7F6F-4D15-95EA-B84840703E8D}">
      <dsp:nvSpPr>
        <dsp:cNvPr id="0" name=""/>
        <dsp:cNvSpPr/>
      </dsp:nvSpPr>
      <dsp:spPr>
        <a:xfrm>
          <a:off x="1470845" y="1129881"/>
          <a:ext cx="794951" cy="397475"/>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resource allocation</a:t>
          </a:r>
        </a:p>
      </dsp:txBody>
      <dsp:txXfrm>
        <a:off x="1470845" y="1129881"/>
        <a:ext cx="794951" cy="397475"/>
      </dsp:txXfrm>
    </dsp:sp>
    <dsp:sp modelId="{5D5287CE-5C3B-44BF-9CA2-24722D8AE02E}">
      <dsp:nvSpPr>
        <dsp:cNvPr id="0" name=""/>
        <dsp:cNvSpPr/>
      </dsp:nvSpPr>
      <dsp:spPr>
        <a:xfrm>
          <a:off x="1470845" y="1694296"/>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Budget preparation </a:t>
          </a:r>
        </a:p>
      </dsp:txBody>
      <dsp:txXfrm>
        <a:off x="1470845" y="1694296"/>
        <a:ext cx="794951" cy="397475"/>
      </dsp:txXfrm>
    </dsp:sp>
    <dsp:sp modelId="{487E7533-5684-4627-8E4D-AEEA94BB9270}">
      <dsp:nvSpPr>
        <dsp:cNvPr id="0" name=""/>
        <dsp:cNvSpPr/>
      </dsp:nvSpPr>
      <dsp:spPr>
        <a:xfrm>
          <a:off x="1669582" y="2258712"/>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Resource scheduling</a:t>
          </a:r>
        </a:p>
      </dsp:txBody>
      <dsp:txXfrm>
        <a:off x="1669582" y="2258712"/>
        <a:ext cx="794951" cy="397475"/>
      </dsp:txXfrm>
    </dsp:sp>
    <dsp:sp modelId="{4AADEC5B-9824-431C-8183-189842BDC1A0}">
      <dsp:nvSpPr>
        <dsp:cNvPr id="0" name=""/>
        <dsp:cNvSpPr/>
      </dsp:nvSpPr>
      <dsp:spPr>
        <a:xfrm>
          <a:off x="2631474" y="565465"/>
          <a:ext cx="794951" cy="39747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Execution</a:t>
          </a:r>
        </a:p>
      </dsp:txBody>
      <dsp:txXfrm>
        <a:off x="2631474" y="565465"/>
        <a:ext cx="794951" cy="397475"/>
      </dsp:txXfrm>
    </dsp:sp>
    <dsp:sp modelId="{C47B2825-E20C-4555-8045-3EFDFE222615}">
      <dsp:nvSpPr>
        <dsp:cNvPr id="0" name=""/>
        <dsp:cNvSpPr/>
      </dsp:nvSpPr>
      <dsp:spPr>
        <a:xfrm>
          <a:off x="2631474" y="1129881"/>
          <a:ext cx="794951" cy="397475"/>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Marketing plan</a:t>
          </a:r>
        </a:p>
      </dsp:txBody>
      <dsp:txXfrm>
        <a:off x="2631474" y="1129881"/>
        <a:ext cx="794951" cy="397475"/>
      </dsp:txXfrm>
    </dsp:sp>
    <dsp:sp modelId="{5E721053-2E2F-4267-A746-1C33AEE4D0E0}">
      <dsp:nvSpPr>
        <dsp:cNvPr id="0" name=""/>
        <dsp:cNvSpPr/>
      </dsp:nvSpPr>
      <dsp:spPr>
        <a:xfrm>
          <a:off x="2631474" y="1694296"/>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logistic</a:t>
          </a:r>
        </a:p>
      </dsp:txBody>
      <dsp:txXfrm>
        <a:off x="2631474" y="1694296"/>
        <a:ext cx="794951" cy="397475"/>
      </dsp:txXfrm>
    </dsp:sp>
    <dsp:sp modelId="{ACAA8235-E3E5-4283-8B3E-F287C94A2CF0}">
      <dsp:nvSpPr>
        <dsp:cNvPr id="0" name=""/>
        <dsp:cNvSpPr/>
      </dsp:nvSpPr>
      <dsp:spPr>
        <a:xfrm>
          <a:off x="2704649" y="2287982"/>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operational plan</a:t>
          </a:r>
        </a:p>
      </dsp:txBody>
      <dsp:txXfrm>
        <a:off x="2704649" y="2287982"/>
        <a:ext cx="794951" cy="397475"/>
      </dsp:txXfrm>
    </dsp:sp>
    <dsp:sp modelId="{5E054151-6C93-4257-86EE-19E6724C32F9}">
      <dsp:nvSpPr>
        <dsp:cNvPr id="0" name=""/>
        <dsp:cNvSpPr/>
      </dsp:nvSpPr>
      <dsp:spPr>
        <a:xfrm>
          <a:off x="2830212" y="2823127"/>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Developing risk mitigations strategies</a:t>
          </a:r>
        </a:p>
      </dsp:txBody>
      <dsp:txXfrm>
        <a:off x="2830212" y="2823127"/>
        <a:ext cx="794951" cy="397475"/>
      </dsp:txXfrm>
    </dsp:sp>
    <dsp:sp modelId="{AB29957E-83CB-4ED7-9F97-D6744CB19625}">
      <dsp:nvSpPr>
        <dsp:cNvPr id="0" name=""/>
        <dsp:cNvSpPr/>
      </dsp:nvSpPr>
      <dsp:spPr>
        <a:xfrm>
          <a:off x="3593365" y="565465"/>
          <a:ext cx="794951" cy="39747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Monitoring</a:t>
          </a:r>
        </a:p>
      </dsp:txBody>
      <dsp:txXfrm>
        <a:off x="3593365" y="565465"/>
        <a:ext cx="794951" cy="397475"/>
      </dsp:txXfrm>
    </dsp:sp>
    <dsp:sp modelId="{CD67BFAF-A1FF-4278-B57D-419A9D458821}">
      <dsp:nvSpPr>
        <dsp:cNvPr id="0" name=""/>
        <dsp:cNvSpPr/>
      </dsp:nvSpPr>
      <dsp:spPr>
        <a:xfrm>
          <a:off x="3593365" y="1129881"/>
          <a:ext cx="794951" cy="397475"/>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Review each stage</a:t>
          </a:r>
        </a:p>
      </dsp:txBody>
      <dsp:txXfrm>
        <a:off x="3593365" y="1129881"/>
        <a:ext cx="794951" cy="397475"/>
      </dsp:txXfrm>
    </dsp:sp>
    <dsp:sp modelId="{37DA2C92-AE17-4B7E-8FCE-C6EF3211CF09}">
      <dsp:nvSpPr>
        <dsp:cNvPr id="0" name=""/>
        <dsp:cNvSpPr/>
      </dsp:nvSpPr>
      <dsp:spPr>
        <a:xfrm>
          <a:off x="3792103" y="1694296"/>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improvement according to change</a:t>
          </a:r>
        </a:p>
      </dsp:txBody>
      <dsp:txXfrm>
        <a:off x="3792103" y="1694296"/>
        <a:ext cx="794951" cy="397475"/>
      </dsp:txXfrm>
    </dsp:sp>
    <dsp:sp modelId="{EE20BBC7-4D48-4C56-98CA-4ABFF9E5DE11}">
      <dsp:nvSpPr>
        <dsp:cNvPr id="0" name=""/>
        <dsp:cNvSpPr/>
      </dsp:nvSpPr>
      <dsp:spPr>
        <a:xfrm>
          <a:off x="4555256" y="565465"/>
          <a:ext cx="794951" cy="39747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Clossure</a:t>
          </a:r>
        </a:p>
      </dsp:txBody>
      <dsp:txXfrm>
        <a:off x="4555256" y="565465"/>
        <a:ext cx="794951" cy="397475"/>
      </dsp:txXfrm>
    </dsp:sp>
    <dsp:sp modelId="{53BA7D3A-0054-40C5-92AE-91DF4BA5A0FC}">
      <dsp:nvSpPr>
        <dsp:cNvPr id="0" name=""/>
        <dsp:cNvSpPr/>
      </dsp:nvSpPr>
      <dsp:spPr>
        <a:xfrm>
          <a:off x="4555256" y="1129881"/>
          <a:ext cx="794951" cy="397475"/>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Sign off</a:t>
          </a:r>
        </a:p>
      </dsp:txBody>
      <dsp:txXfrm>
        <a:off x="4555256" y="1129881"/>
        <a:ext cx="794951" cy="397475"/>
      </dsp:txXfrm>
    </dsp:sp>
    <dsp:sp modelId="{81EE4C0E-84A7-4EAC-AB9F-0BC4A05F2DEC}">
      <dsp:nvSpPr>
        <dsp:cNvPr id="0" name=""/>
        <dsp:cNvSpPr/>
      </dsp:nvSpPr>
      <dsp:spPr>
        <a:xfrm>
          <a:off x="4753994" y="1694296"/>
          <a:ext cx="794951" cy="3974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Complete the closure documents</a:t>
          </a:r>
        </a:p>
      </dsp:txBody>
      <dsp:txXfrm>
        <a:off x="4753994" y="1694296"/>
        <a:ext cx="794951" cy="39747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DA083B1-0337-4A24-BEBA-6A56D7CC5E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2686</Words>
  <Characters>15853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Toshiba</cp:lastModifiedBy>
  <cp:revision>2</cp:revision>
  <dcterms:created xsi:type="dcterms:W3CDTF">2021-11-06T17:33:00Z</dcterms:created>
  <dcterms:modified xsi:type="dcterms:W3CDTF">2021-11-06T17:33:00Z</dcterms:modified>
</cp:coreProperties>
</file>