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C7638" w14:textId="7F4A402D" w:rsidR="009C78ED" w:rsidRPr="00BE71F6" w:rsidRDefault="009C78ED"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sidRPr="00BE71F6">
        <w:rPr>
          <w:rFonts w:ascii="Times New Roman" w:eastAsia="Times New Roman" w:hAnsi="Times New Roman" w:cs="Times New Roman"/>
          <w:b/>
          <w:bCs/>
          <w:color w:val="000000"/>
          <w:kern w:val="36"/>
          <w:sz w:val="36"/>
          <w:szCs w:val="36"/>
          <w14:ligatures w14:val="none"/>
        </w:rPr>
        <w:t>Albert Mircea(2333683</w:t>
      </w:r>
      <w:r w:rsidR="00D97E71" w:rsidRPr="00BE71F6">
        <w:rPr>
          <w:rFonts w:ascii="Times New Roman" w:eastAsia="Times New Roman" w:hAnsi="Times New Roman" w:cs="Times New Roman"/>
          <w:b/>
          <w:bCs/>
          <w:color w:val="000000"/>
          <w:kern w:val="36"/>
          <w:sz w:val="36"/>
          <w:szCs w:val="36"/>
          <w14:ligatures w14:val="none"/>
        </w:rPr>
        <w:t>)</w:t>
      </w:r>
    </w:p>
    <w:p w14:paraId="642EF670" w14:textId="09618B18" w:rsidR="00D87739" w:rsidRPr="00BE71F6" w:rsidRDefault="00D734D2"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sidRPr="00BE71F6">
        <w:rPr>
          <w:rFonts w:ascii="Times New Roman" w:eastAsia="Times New Roman" w:hAnsi="Times New Roman" w:cs="Times New Roman"/>
          <w:b/>
          <w:bCs/>
          <w:color w:val="000000"/>
          <w:kern w:val="36"/>
          <w:sz w:val="36"/>
          <w:szCs w:val="36"/>
          <w14:ligatures w14:val="none"/>
        </w:rPr>
        <w:t xml:space="preserve">Managing Business Information </w:t>
      </w:r>
    </w:p>
    <w:p w14:paraId="704844D9" w14:textId="5B42443D" w:rsidR="00EE2E21" w:rsidRPr="00BE71F6" w:rsidRDefault="0090588B"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Pr>
          <w:rFonts w:ascii="Times New Roman" w:eastAsia="Times New Roman" w:hAnsi="Times New Roman" w:cs="Times New Roman"/>
          <w:b/>
          <w:bCs/>
          <w:color w:val="000000"/>
          <w:kern w:val="36"/>
          <w:sz w:val="36"/>
          <w:szCs w:val="36"/>
          <w14:ligatures w14:val="none"/>
        </w:rPr>
        <w:t>Assessment</w:t>
      </w:r>
    </w:p>
    <w:p w14:paraId="5EB59F82" w14:textId="77777777" w:rsidR="00D97E71" w:rsidRPr="00BE71F6" w:rsidRDefault="00D97E71"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p>
    <w:p w14:paraId="2680A68D" w14:textId="2D66DAD8" w:rsidR="00495389" w:rsidRPr="00BE71F6" w:rsidRDefault="00495389" w:rsidP="00495389">
      <w:pPr>
        <w:spacing w:before="100" w:beforeAutospacing="1" w:after="100" w:afterAutospacing="1" w:line="240" w:lineRule="auto"/>
        <w:outlineLvl w:val="0"/>
        <w:rPr>
          <w:rFonts w:ascii="Times New Roman" w:eastAsia="Times New Roman" w:hAnsi="Times New Roman" w:cs="Times New Roman"/>
          <w:b/>
          <w:bCs/>
          <w:color w:val="000000"/>
          <w:kern w:val="36"/>
          <w:sz w:val="36"/>
          <w:szCs w:val="36"/>
          <w14:ligatures w14:val="none"/>
        </w:rPr>
      </w:pPr>
      <w:r w:rsidRPr="00BE71F6">
        <w:rPr>
          <w:rFonts w:ascii="Times New Roman" w:eastAsia="Times New Roman" w:hAnsi="Times New Roman" w:cs="Times New Roman"/>
          <w:b/>
          <w:bCs/>
          <w:color w:val="000000"/>
          <w:kern w:val="36"/>
          <w:sz w:val="36"/>
          <w:szCs w:val="36"/>
          <w14:ligatures w14:val="none"/>
        </w:rPr>
        <w:t>Proposal for a Modern Information System for AKPerog Ltd.</w:t>
      </w:r>
    </w:p>
    <w:p w14:paraId="30822DF0" w14:textId="69057D31" w:rsidR="00495389" w:rsidRPr="00EC0728" w:rsidRDefault="00495389"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sidRPr="00EC0728">
        <w:rPr>
          <w:rFonts w:ascii="Times New Roman" w:eastAsia="Times New Roman" w:hAnsi="Times New Roman" w:cs="Times New Roman"/>
          <w:b/>
          <w:bCs/>
          <w:color w:val="000000"/>
          <w:kern w:val="0"/>
          <w:sz w:val="30"/>
          <w:szCs w:val="30"/>
          <w14:ligatures w14:val="none"/>
        </w:rPr>
        <w:t>Introduction</w:t>
      </w:r>
    </w:p>
    <w:p w14:paraId="0D292B4E"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AKPerog Ltd. is a rapidly expanding consumer electronics retailer operating 30 physical stores alongside an e-commerce platform. Over the past year, the company has experienced significant sales growth, signalling strong market demand and positive brand recognition. However, despite impressive sales performance, the company faces major operational challenges due to outdated and inefficient information systems. These issues are now threatening customer satisfaction, regulatory compliance, and long-term competitiveness.</w:t>
      </w:r>
    </w:p>
    <w:p w14:paraId="7F6EFE03" w14:textId="799BAD22"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The business case highlights several pressing challenges. First, AKPerog relies heavily on manual inventory tracking, resulting in stock inaccuracies and frequent discrepancies between in-store and online availability. Customers often place online orders for items that appear in stock but are unavailable, leading to cancellations, refunds, and reputational damage. Store managers are unable to maintain optimal inventory levels, causing both overstock and stockouts</w:t>
      </w:r>
      <w:r w:rsidR="009F4CE1" w:rsidRPr="00F96FFF">
        <w:rPr>
          <w:rFonts w:ascii="Times New Roman" w:hAnsi="Times New Roman" w:cs="Times New Roman"/>
          <w:color w:val="000000"/>
          <w:kern w:val="0"/>
          <w14:ligatures w14:val="none"/>
        </w:rPr>
        <w:t xml:space="preserve"> </w:t>
      </w:r>
      <w:r w:rsidRPr="00F96FFF">
        <w:rPr>
          <w:rFonts w:ascii="Times New Roman" w:hAnsi="Times New Roman" w:cs="Times New Roman"/>
          <w:color w:val="000000"/>
          <w:kern w:val="0"/>
          <w14:ligatures w14:val="none"/>
        </w:rPr>
        <w:t>each of which has financial implications.</w:t>
      </w:r>
    </w:p>
    <w:p w14:paraId="6013BF82"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Second, customer data is scattered across disconnected systems, creating a fragmented customer relationship management (CRM) environment. Without a unified database, the marketing team struggles to personalise promotions, while the support team cannot easily access purchase histories or complaints. This weakens customer engagement at a time when personalised experience is a key competitive advantage in retail.</w:t>
      </w:r>
    </w:p>
    <w:p w14:paraId="70A6D92E"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Third, the company’s decision-making processes suffer from reliance on manual spreadsheets for reporting and forecasting. These spreadsheets are frequently inaccurate, slow to produce, and do not support real-time analysis. As a result, management often acts on outdated data, limiting their ability to identify trends, optimise inventory, or respond to changes in demand.</w:t>
      </w:r>
    </w:p>
    <w:p w14:paraId="4BE6BCAF"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Additionally, AKPerog’s current systems lack appropriate data protection measures. Without secure access controls or comprehensive audit mechanisms, the company risks non-compliance with GDPR requirements and exposure to cyber threats, which could lead to financial penalties and loss of customer trust.</w:t>
      </w:r>
    </w:p>
    <w:p w14:paraId="6DE172E4" w14:textId="77777777"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Finally, departmental systems operate independently, leading to duplication of effort and manual data transfer. Sales, finance, and inventory teams each rely on different tools that do not integrate, increasing operational inefficiencies and the likelihood of human error.</w:t>
      </w:r>
    </w:p>
    <w:p w14:paraId="7D01958D" w14:textId="5BDE9196" w:rsidR="00495389" w:rsidRPr="00F96FFF"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F96FFF">
        <w:rPr>
          <w:rFonts w:ascii="Times New Roman" w:hAnsi="Times New Roman" w:cs="Times New Roman"/>
          <w:color w:val="000000"/>
          <w:kern w:val="0"/>
          <w14:ligatures w14:val="none"/>
        </w:rPr>
        <w:t>This proposal analyses AKPerog’s existing systems, recommends a comprehensive modern information system</w:t>
      </w:r>
      <w:r w:rsidR="009F4CE1" w:rsidRPr="00F96FFF">
        <w:rPr>
          <w:rFonts w:ascii="Times New Roman" w:hAnsi="Times New Roman" w:cs="Times New Roman"/>
          <w:color w:val="000000"/>
          <w:kern w:val="0"/>
          <w14:ligatures w14:val="none"/>
        </w:rPr>
        <w:t xml:space="preserve"> </w:t>
      </w:r>
      <w:r w:rsidRPr="00F96FFF">
        <w:rPr>
          <w:rFonts w:ascii="Times New Roman" w:hAnsi="Times New Roman" w:cs="Times New Roman"/>
          <w:color w:val="000000"/>
          <w:kern w:val="0"/>
          <w14:ligatures w14:val="none"/>
        </w:rPr>
        <w:t>specifically an integrated Enterprise Resource Planning (ERP) and Customer Relationship Management (CRM) solution</w:t>
      </w:r>
      <w:r w:rsidR="009F4CE1" w:rsidRPr="00F96FFF">
        <w:rPr>
          <w:rFonts w:ascii="Times New Roman" w:hAnsi="Times New Roman" w:cs="Times New Roman"/>
          <w:color w:val="000000"/>
          <w:kern w:val="0"/>
          <w14:ligatures w14:val="none"/>
        </w:rPr>
        <w:t xml:space="preserve"> </w:t>
      </w:r>
      <w:r w:rsidRPr="00F96FFF">
        <w:rPr>
          <w:rFonts w:ascii="Times New Roman" w:hAnsi="Times New Roman" w:cs="Times New Roman"/>
          <w:color w:val="000000"/>
          <w:kern w:val="0"/>
          <w14:ligatures w14:val="none"/>
        </w:rPr>
        <w:t>and outlines an implementation plan that will improve operational performance, strengthen data security, and enhance customer satisfaction.</w:t>
      </w:r>
    </w:p>
    <w:p w14:paraId="6421F9DA" w14:textId="77777777" w:rsidR="009C78ED" w:rsidRPr="00F96FFF" w:rsidRDefault="009C78ED" w:rsidP="009C78ED">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p>
    <w:p w14:paraId="42F25CC5" w14:textId="3833A16B" w:rsidR="009C78ED" w:rsidRPr="00F96FFF" w:rsidRDefault="00495389" w:rsidP="009C78ED">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sidRPr="00F96FFF">
        <w:rPr>
          <w:rFonts w:ascii="Times New Roman" w:eastAsia="Times New Roman" w:hAnsi="Times New Roman" w:cs="Times New Roman"/>
          <w:b/>
          <w:bCs/>
          <w:color w:val="000000"/>
          <w:kern w:val="0"/>
          <w:sz w:val="30"/>
          <w:szCs w:val="30"/>
          <w14:ligatures w14:val="none"/>
        </w:rPr>
        <w:t xml:space="preserve"> </w:t>
      </w:r>
      <w:r w:rsidR="0035300F">
        <w:rPr>
          <w:rFonts w:ascii="Times New Roman" w:eastAsia="Times New Roman" w:hAnsi="Times New Roman" w:cs="Times New Roman"/>
          <w:b/>
          <w:bCs/>
          <w:color w:val="000000"/>
          <w:kern w:val="0"/>
          <w:sz w:val="30"/>
          <w:szCs w:val="30"/>
          <w14:ligatures w14:val="none"/>
        </w:rPr>
        <w:t xml:space="preserve">1. </w:t>
      </w:r>
      <w:r w:rsidRPr="00F96FFF">
        <w:rPr>
          <w:rFonts w:ascii="Times New Roman" w:eastAsia="Times New Roman" w:hAnsi="Times New Roman" w:cs="Times New Roman"/>
          <w:b/>
          <w:bCs/>
          <w:color w:val="000000"/>
          <w:kern w:val="0"/>
          <w:sz w:val="30"/>
          <w:szCs w:val="30"/>
          <w14:ligatures w14:val="none"/>
        </w:rPr>
        <w:t>Evaluation of Existing Systems</w:t>
      </w:r>
    </w:p>
    <w:p w14:paraId="5054760C" w14:textId="3E6F1043" w:rsidR="00495389" w:rsidRPr="00347C08" w:rsidRDefault="00BA4C45" w:rsidP="009C78ED">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r w:rsidRPr="00347C08">
        <w:rPr>
          <w:rFonts w:ascii="Times New Roman" w:eastAsia="Times New Roman" w:hAnsi="Times New Roman" w:cs="Times New Roman"/>
          <w:b/>
          <w:bCs/>
          <w:color w:val="000000"/>
          <w:kern w:val="0"/>
          <w14:ligatures w14:val="none"/>
        </w:rPr>
        <w:t>A)</w:t>
      </w:r>
      <w:r w:rsidR="00495389" w:rsidRPr="00347C08">
        <w:rPr>
          <w:rFonts w:ascii="Times New Roman" w:eastAsia="Times New Roman" w:hAnsi="Times New Roman" w:cs="Times New Roman"/>
          <w:b/>
          <w:bCs/>
          <w:color w:val="000000"/>
          <w:kern w:val="0"/>
          <w14:ligatures w14:val="none"/>
        </w:rPr>
        <w:t xml:space="preserve"> Current Information Systems in Place</w:t>
      </w:r>
    </w:p>
    <w:p w14:paraId="53417FB4"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AKPerog currently relies on a fragmented collection of outdated tools. Inventory management is largely manual, requiring store managers to physically count stock and update spreadsheets. Online inventory is updated separately, creating discrepancies between e-commerce numbers and in-store availability.</w:t>
      </w:r>
    </w:p>
    <w:p w14:paraId="12CCF1F6" w14:textId="56F1CE86"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Customer data is stored across multiple systems</w:t>
      </w:r>
      <w:r w:rsidR="009F4CE1" w:rsidRPr="00347C08">
        <w:rPr>
          <w:rFonts w:ascii="Times New Roman" w:hAnsi="Times New Roman" w:cs="Times New Roman"/>
          <w:color w:val="000000"/>
          <w:kern w:val="0"/>
          <w14:ligatures w14:val="none"/>
        </w:rPr>
        <w:t xml:space="preserve"> </w:t>
      </w:r>
      <w:r w:rsidRPr="00347C08">
        <w:rPr>
          <w:rFonts w:ascii="Times New Roman" w:hAnsi="Times New Roman" w:cs="Times New Roman"/>
          <w:color w:val="000000"/>
          <w:kern w:val="0"/>
          <w14:ligatures w14:val="none"/>
        </w:rPr>
        <w:t>some digital, some paper-based, and others tied to old point-of-sale (POS) tools. There is no central CRM system to consolidate customer information, purchase history, or support interactions.</w:t>
      </w:r>
    </w:p>
    <w:p w14:paraId="5B6B2E7A"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Sales and financial reporting are performed using spreadsheets compiled manually at the end of each reporting period. These spreadsheets are not synchronised with inventory or POS systems, meaning the data is often incomplete or inconsistent.</w:t>
      </w:r>
    </w:p>
    <w:p w14:paraId="39E2DC6E"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Finally, security and compliance controls are weak. Employees have broad access to customer information without granular permissions or encryption protocols.</w:t>
      </w:r>
    </w:p>
    <w:p w14:paraId="4F2F4732" w14:textId="4715D267" w:rsidR="00495389" w:rsidRPr="00347C08" w:rsidRDefault="00BA4C45" w:rsidP="00495389">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347C08">
        <w:rPr>
          <w:rFonts w:ascii="Times New Roman" w:eastAsia="Times New Roman" w:hAnsi="Times New Roman" w:cs="Times New Roman"/>
          <w:b/>
          <w:bCs/>
          <w:color w:val="000000"/>
          <w:kern w:val="0"/>
          <w14:ligatures w14:val="none"/>
        </w:rPr>
        <w:t xml:space="preserve">B) </w:t>
      </w:r>
      <w:r w:rsidR="00495389" w:rsidRPr="00347C08">
        <w:rPr>
          <w:rFonts w:ascii="Times New Roman" w:eastAsia="Times New Roman" w:hAnsi="Times New Roman" w:cs="Times New Roman"/>
          <w:b/>
          <w:bCs/>
          <w:color w:val="000000"/>
          <w:kern w:val="0"/>
          <w14:ligatures w14:val="none"/>
        </w:rPr>
        <w:t>Inefficiencies and Gaps</w:t>
      </w:r>
    </w:p>
    <w:p w14:paraId="63CB1DD5" w14:textId="5ECB9C5D" w:rsidR="00495389" w:rsidRPr="00347C08" w:rsidRDefault="00B5281A"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b/>
          <w:bCs/>
          <w:color w:val="000000"/>
          <w:kern w:val="0"/>
          <w14:ligatures w14:val="none"/>
        </w:rPr>
        <w:t xml:space="preserve">B.1 </w:t>
      </w:r>
      <w:r w:rsidR="00495389" w:rsidRPr="00347C08">
        <w:rPr>
          <w:rFonts w:ascii="Times New Roman" w:hAnsi="Times New Roman" w:cs="Times New Roman"/>
          <w:b/>
          <w:bCs/>
          <w:color w:val="000000"/>
          <w:kern w:val="0"/>
          <w14:ligatures w14:val="none"/>
        </w:rPr>
        <w:t>Inventory Management Gaps</w:t>
      </w:r>
    </w:p>
    <w:p w14:paraId="024457F6"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Manual tracking cannot meet the demands of a fast-growing retailer with both physical and digital sales channels. The absence of real-time stock visibility results in:</w:t>
      </w:r>
    </w:p>
    <w:p w14:paraId="12EF3B35"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inaccurate inventory levels</w:t>
      </w:r>
    </w:p>
    <w:p w14:paraId="7EBF14A1"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lost sales due to stockouts</w:t>
      </w:r>
    </w:p>
    <w:p w14:paraId="0387540F"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excessive holding of slow-moving stock</w:t>
      </w:r>
    </w:p>
    <w:p w14:paraId="79B088C1" w14:textId="77777777" w:rsidR="00495389" w:rsidRPr="00347C08" w:rsidRDefault="00495389" w:rsidP="00495389">
      <w:pPr>
        <w:numPr>
          <w:ilvl w:val="0"/>
          <w:numId w:val="1"/>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customer dissatisfaction due to cancelled orders</w:t>
      </w:r>
    </w:p>
    <w:p w14:paraId="047B54FE"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Studies show manual inventory processes significantly increase errors and reduce supply-chain performance (Christopher, 2016).</w:t>
      </w:r>
    </w:p>
    <w:p w14:paraId="0A7857F0" w14:textId="31ED6D89" w:rsidR="00495389" w:rsidRPr="00347C08" w:rsidRDefault="00B5281A"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b/>
          <w:bCs/>
          <w:color w:val="000000"/>
          <w:kern w:val="0"/>
          <w14:ligatures w14:val="none"/>
        </w:rPr>
        <w:t xml:space="preserve">B.2 </w:t>
      </w:r>
      <w:r w:rsidR="00495389" w:rsidRPr="00347C08">
        <w:rPr>
          <w:rFonts w:ascii="Times New Roman" w:hAnsi="Times New Roman" w:cs="Times New Roman"/>
          <w:b/>
          <w:bCs/>
          <w:color w:val="000000"/>
          <w:kern w:val="0"/>
          <w14:ligatures w14:val="none"/>
        </w:rPr>
        <w:t>CRM Inefficiencies</w:t>
      </w:r>
    </w:p>
    <w:p w14:paraId="45D2467D"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Fragmented customer data limits:</w:t>
      </w:r>
    </w:p>
    <w:p w14:paraId="2EE6FB02"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personalised marketing</w:t>
      </w:r>
    </w:p>
    <w:p w14:paraId="6E384E25"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loyalty programme development</w:t>
      </w:r>
    </w:p>
    <w:p w14:paraId="011ADA28"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efficient customer support</w:t>
      </w:r>
    </w:p>
    <w:p w14:paraId="7E2FD59E" w14:textId="77777777" w:rsidR="00495389" w:rsidRPr="00347C08" w:rsidRDefault="00495389" w:rsidP="00495389">
      <w:pPr>
        <w:numPr>
          <w:ilvl w:val="0"/>
          <w:numId w:val="2"/>
        </w:num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targeted promotions based on behaviour</w:t>
      </w:r>
    </w:p>
    <w:p w14:paraId="0C230B3C" w14:textId="77777777" w:rsidR="00495389" w:rsidRPr="00347C0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347C08">
        <w:rPr>
          <w:rFonts w:ascii="Times New Roman" w:hAnsi="Times New Roman" w:cs="Times New Roman"/>
          <w:color w:val="000000"/>
          <w:kern w:val="0"/>
          <w14:ligatures w14:val="none"/>
        </w:rPr>
        <w:t>Modern retail relies on unified CRM systems to consolidate customer insights (Buttle &amp; Maklan, 2019), but AKPerog lacks such capability.</w:t>
      </w:r>
    </w:p>
    <w:p w14:paraId="3772ACFA" w14:textId="04DE03D9" w:rsidR="00495389" w:rsidRPr="00B825C2" w:rsidRDefault="0035300F"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sidRPr="00B825C2">
        <w:rPr>
          <w:rFonts w:ascii="Times New Roman" w:hAnsi="Times New Roman" w:cs="Times New Roman"/>
          <w:b/>
          <w:bCs/>
          <w:color w:val="000000"/>
          <w:kern w:val="0"/>
          <w:sz w:val="30"/>
          <w:szCs w:val="30"/>
          <w14:ligatures w14:val="none"/>
        </w:rPr>
        <w:t xml:space="preserve">2. </w:t>
      </w:r>
      <w:r w:rsidR="00495389" w:rsidRPr="00B825C2">
        <w:rPr>
          <w:rFonts w:ascii="Times New Roman" w:hAnsi="Times New Roman" w:cs="Times New Roman"/>
          <w:b/>
          <w:bCs/>
          <w:color w:val="000000"/>
          <w:kern w:val="0"/>
          <w:sz w:val="30"/>
          <w:szCs w:val="30"/>
          <w14:ligatures w14:val="none"/>
        </w:rPr>
        <w:t>Reporting and Decision-Making Weaknesses</w:t>
      </w:r>
    </w:p>
    <w:p w14:paraId="4562C4CB"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Manual spreadsheets cause:</w:t>
      </w:r>
    </w:p>
    <w:p w14:paraId="79246EA4"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slow reporting cycles</w:t>
      </w:r>
    </w:p>
    <w:p w14:paraId="05B5940D"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inconsistent or erroneous data</w:t>
      </w:r>
    </w:p>
    <w:p w14:paraId="21FD5D9D"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lack of real-time visibility</w:t>
      </w:r>
    </w:p>
    <w:p w14:paraId="0FFD0DEE" w14:textId="77777777" w:rsidR="00495389" w:rsidRPr="00EC0728" w:rsidRDefault="00495389" w:rsidP="00495389">
      <w:pPr>
        <w:numPr>
          <w:ilvl w:val="0"/>
          <w:numId w:val="3"/>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poor forecasting accuracy</w:t>
      </w:r>
    </w:p>
    <w:p w14:paraId="7A0C1848"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Business intelligence best practice requires integrated systems to support real-time analytics (Laudon &amp; Laudon, 2022), which AKPerog currently lacks.</w:t>
      </w:r>
    </w:p>
    <w:p w14:paraId="3D0C8488" w14:textId="4D929E19" w:rsidR="00495389" w:rsidRPr="001B304D" w:rsidRDefault="00B825C2"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Pr>
          <w:rFonts w:ascii="Times New Roman" w:hAnsi="Times New Roman" w:cs="Times New Roman"/>
          <w:b/>
          <w:bCs/>
          <w:color w:val="000000"/>
          <w:kern w:val="0"/>
          <w:sz w:val="30"/>
          <w:szCs w:val="30"/>
          <w14:ligatures w14:val="none"/>
        </w:rPr>
        <w:t xml:space="preserve">3. </w:t>
      </w:r>
      <w:r w:rsidR="00495389" w:rsidRPr="001B304D">
        <w:rPr>
          <w:rFonts w:ascii="Times New Roman" w:hAnsi="Times New Roman" w:cs="Times New Roman"/>
          <w:b/>
          <w:bCs/>
          <w:color w:val="000000"/>
          <w:kern w:val="0"/>
          <w:sz w:val="30"/>
          <w:szCs w:val="30"/>
          <w14:ligatures w14:val="none"/>
        </w:rPr>
        <w:t>Compliance and Security Risks</w:t>
      </w:r>
    </w:p>
    <w:p w14:paraId="24453158"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GDPR mandates strict protection of personal data, including secure access controls, encryption, and the ability to track data usage. Without proper systems, AKPerog risks breaches and fines. The company also lacks automated audit trails, posing additional cybersecurity concerns.</w:t>
      </w:r>
    </w:p>
    <w:p w14:paraId="0D82D1F1" w14:textId="6C09650D" w:rsidR="00495389" w:rsidRPr="001B304D" w:rsidRDefault="00B825C2"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Pr>
          <w:rFonts w:ascii="Times New Roman" w:hAnsi="Times New Roman" w:cs="Times New Roman"/>
          <w:b/>
          <w:bCs/>
          <w:color w:val="000000"/>
          <w:kern w:val="0"/>
          <w:sz w:val="30"/>
          <w:szCs w:val="30"/>
          <w14:ligatures w14:val="none"/>
        </w:rPr>
        <w:t>4.</w:t>
      </w:r>
      <w:r w:rsidR="00495389" w:rsidRPr="001B304D">
        <w:rPr>
          <w:rFonts w:ascii="Times New Roman" w:hAnsi="Times New Roman" w:cs="Times New Roman"/>
          <w:b/>
          <w:bCs/>
          <w:color w:val="000000"/>
          <w:kern w:val="0"/>
          <w:sz w:val="30"/>
          <w:szCs w:val="30"/>
          <w14:ligatures w14:val="none"/>
        </w:rPr>
        <w:t xml:space="preserve"> Lack of System Integration</w:t>
      </w:r>
    </w:p>
    <w:p w14:paraId="6EBCBD46"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Disconnected systems require staff to transfer data manually across departments, increasing the workload and amplifying the risk of errors. Cross-functional information sharing is essential for operational efficiency and strategic decision-making (O’Brien &amp; Marakas, 2018).</w:t>
      </w:r>
    </w:p>
    <w:p w14:paraId="3BC9C877" w14:textId="2D8E30AB" w:rsidR="00495389" w:rsidRPr="00EC0728" w:rsidRDefault="00495389" w:rsidP="00EB77B7">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Overall, AKPerog’s existing systems are insufficient for a modern, multi-channel retail environment.</w:t>
      </w:r>
    </w:p>
    <w:p w14:paraId="471C47B6" w14:textId="45DD3BA6" w:rsidR="00495389" w:rsidRPr="001B304D" w:rsidRDefault="00B825C2"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5.</w:t>
      </w:r>
      <w:r w:rsidR="00495389" w:rsidRPr="001B304D">
        <w:rPr>
          <w:rFonts w:ascii="Times New Roman" w:eastAsia="Times New Roman" w:hAnsi="Times New Roman" w:cs="Times New Roman"/>
          <w:b/>
          <w:bCs/>
          <w:color w:val="000000"/>
          <w:kern w:val="0"/>
          <w:sz w:val="30"/>
          <w:szCs w:val="30"/>
          <w14:ligatures w14:val="none"/>
        </w:rPr>
        <w:t xml:space="preserve"> Recommended Solution</w:t>
      </w:r>
    </w:p>
    <w:p w14:paraId="22F7D9BA" w14:textId="1FF99BE0" w:rsidR="00495389" w:rsidRPr="00EC0728" w:rsidRDefault="0007675E" w:rsidP="00495389">
      <w:p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Pr>
          <w:rFonts w:ascii="Times New Roman" w:eastAsia="Times New Roman" w:hAnsi="Times New Roman" w:cs="Times New Roman"/>
          <w:b/>
          <w:bCs/>
          <w:color w:val="000000"/>
          <w:kern w:val="0"/>
          <w14:ligatures w14:val="none"/>
        </w:rPr>
        <w:t xml:space="preserve">5.1 </w:t>
      </w:r>
      <w:r w:rsidR="00495389" w:rsidRPr="00EC0728">
        <w:rPr>
          <w:rFonts w:ascii="Times New Roman" w:eastAsia="Times New Roman" w:hAnsi="Times New Roman" w:cs="Times New Roman"/>
          <w:b/>
          <w:bCs/>
          <w:color w:val="000000"/>
          <w:kern w:val="0"/>
          <w14:ligatures w14:val="none"/>
        </w:rPr>
        <w:t>Proposed New Information System: Integrated ERP and CRM System</w:t>
      </w:r>
    </w:p>
    <w:p w14:paraId="1968686C" w14:textId="382DE892"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After analysing AKPerog’s challenges, this proposal recommends the adoption of an </w:t>
      </w:r>
      <w:r w:rsidRPr="00EC0728">
        <w:rPr>
          <w:rFonts w:ascii="Times New Roman" w:hAnsi="Times New Roman" w:cs="Times New Roman"/>
          <w:b/>
          <w:bCs/>
          <w:color w:val="000000"/>
          <w:kern w:val="0"/>
          <w14:ligatures w14:val="none"/>
        </w:rPr>
        <w:t>Enterprise Resource Planning (ERP)</w:t>
      </w:r>
      <w:r w:rsidRPr="00EC0728">
        <w:rPr>
          <w:rFonts w:ascii="Times New Roman" w:hAnsi="Times New Roman" w:cs="Times New Roman"/>
          <w:color w:val="000000"/>
          <w:kern w:val="0"/>
          <w14:ligatures w14:val="none"/>
        </w:rPr>
        <w:t> system with integrated </w:t>
      </w:r>
      <w:r w:rsidRPr="00EC0728">
        <w:rPr>
          <w:rFonts w:ascii="Times New Roman" w:hAnsi="Times New Roman" w:cs="Times New Roman"/>
          <w:b/>
          <w:bCs/>
          <w:color w:val="000000"/>
          <w:kern w:val="0"/>
          <w14:ligatures w14:val="none"/>
        </w:rPr>
        <w:t>Customer Relationship Management (CRM)</w:t>
      </w:r>
      <w:r w:rsidRPr="00EC0728">
        <w:rPr>
          <w:rFonts w:ascii="Times New Roman" w:hAnsi="Times New Roman" w:cs="Times New Roman"/>
          <w:color w:val="000000"/>
          <w:kern w:val="0"/>
          <w14:ligatures w14:val="none"/>
        </w:rPr>
        <w:t xml:space="preserve"> modules. A </w:t>
      </w:r>
      <w:r w:rsidR="00605CFB">
        <w:rPr>
          <w:rFonts w:ascii="Times New Roman" w:hAnsi="Times New Roman" w:cs="Times New Roman"/>
          <w:color w:val="000000"/>
          <w:kern w:val="0"/>
          <w14:ligatures w14:val="none"/>
        </w:rPr>
        <w:t>online</w:t>
      </w:r>
      <w:r w:rsidRPr="00EC0728">
        <w:rPr>
          <w:rFonts w:ascii="Times New Roman" w:hAnsi="Times New Roman" w:cs="Times New Roman"/>
          <w:color w:val="000000"/>
          <w:kern w:val="0"/>
          <w14:ligatures w14:val="none"/>
        </w:rPr>
        <w:t xml:space="preserve"> ERP</w:t>
      </w:r>
      <w:r w:rsidR="00605CFB">
        <w:rPr>
          <w:rFonts w:ascii="Times New Roman" w:hAnsi="Times New Roman" w:cs="Times New Roman"/>
          <w:color w:val="000000"/>
          <w:kern w:val="0"/>
          <w14:ligatures w14:val="none"/>
        </w:rPr>
        <w:t xml:space="preserve"> software</w:t>
      </w:r>
      <w:r w:rsidRPr="00EC0728">
        <w:rPr>
          <w:rFonts w:ascii="Times New Roman" w:hAnsi="Times New Roman" w:cs="Times New Roman"/>
          <w:color w:val="000000"/>
          <w:kern w:val="0"/>
          <w14:ligatures w14:val="none"/>
        </w:rPr>
        <w:t xml:space="preserve"> solution such as </w:t>
      </w:r>
      <w:r w:rsidRPr="00EC0728">
        <w:rPr>
          <w:rFonts w:ascii="Times New Roman" w:hAnsi="Times New Roman" w:cs="Times New Roman"/>
          <w:b/>
          <w:bCs/>
          <w:color w:val="000000"/>
          <w:kern w:val="0"/>
          <w14:ligatures w14:val="none"/>
        </w:rPr>
        <w:t>Microsoft Dynamics 365</w:t>
      </w:r>
      <w:r w:rsidRPr="00EC0728">
        <w:rPr>
          <w:rFonts w:ascii="Times New Roman" w:hAnsi="Times New Roman" w:cs="Times New Roman"/>
          <w:color w:val="000000"/>
          <w:kern w:val="0"/>
          <w14:ligatures w14:val="none"/>
        </w:rPr>
        <w:t>, </w:t>
      </w:r>
      <w:r w:rsidRPr="00EC0728">
        <w:rPr>
          <w:rFonts w:ascii="Times New Roman" w:hAnsi="Times New Roman" w:cs="Times New Roman"/>
          <w:b/>
          <w:bCs/>
          <w:color w:val="000000"/>
          <w:kern w:val="0"/>
          <w14:ligatures w14:val="none"/>
        </w:rPr>
        <w:t>SAP Business One</w:t>
      </w:r>
      <w:r w:rsidRPr="00EC0728">
        <w:rPr>
          <w:rFonts w:ascii="Times New Roman" w:hAnsi="Times New Roman" w:cs="Times New Roman"/>
          <w:color w:val="000000"/>
          <w:kern w:val="0"/>
          <w14:ligatures w14:val="none"/>
        </w:rPr>
        <w:t>, or </w:t>
      </w:r>
      <w:r w:rsidRPr="00EC0728">
        <w:rPr>
          <w:rFonts w:ascii="Times New Roman" w:hAnsi="Times New Roman" w:cs="Times New Roman"/>
          <w:b/>
          <w:bCs/>
          <w:color w:val="000000"/>
          <w:kern w:val="0"/>
          <w14:ligatures w14:val="none"/>
        </w:rPr>
        <w:t>Oracle NetSuite</w:t>
      </w:r>
      <w:r w:rsidRPr="00EC0728">
        <w:rPr>
          <w:rFonts w:ascii="Times New Roman" w:hAnsi="Times New Roman" w:cs="Times New Roman"/>
          <w:color w:val="000000"/>
          <w:kern w:val="0"/>
          <w14:ligatures w14:val="none"/>
        </w:rPr>
        <w:t> would be suitable due to their retail-oriented features, scalability, and robust integration capabilities.</w:t>
      </w:r>
    </w:p>
    <w:p w14:paraId="557AC562" w14:textId="1D33A51F" w:rsidR="00495389" w:rsidRPr="00D26108" w:rsidRDefault="00B825C2" w:rsidP="00495389">
      <w:pPr>
        <w:spacing w:before="100" w:beforeAutospacing="1" w:after="100" w:afterAutospacing="1" w:line="240" w:lineRule="auto"/>
        <w:outlineLvl w:val="2"/>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6. </w:t>
      </w:r>
      <w:r w:rsidR="00495389" w:rsidRPr="00D26108">
        <w:rPr>
          <w:rFonts w:ascii="Times New Roman" w:eastAsia="Times New Roman" w:hAnsi="Times New Roman" w:cs="Times New Roman"/>
          <w:b/>
          <w:bCs/>
          <w:color w:val="000000"/>
          <w:kern w:val="0"/>
          <w:sz w:val="30"/>
          <w:szCs w:val="30"/>
          <w14:ligatures w14:val="none"/>
        </w:rPr>
        <w:t>Justification Based on Business Needs</w:t>
      </w:r>
    </w:p>
    <w:p w14:paraId="61F32BBF" w14:textId="5BA87B30"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6.</w:t>
      </w:r>
      <w:r w:rsidR="00DF2FB4">
        <w:rPr>
          <w:rFonts w:ascii="Times New Roman" w:hAnsi="Times New Roman" w:cs="Times New Roman"/>
          <w:b/>
          <w:bCs/>
          <w:color w:val="000000"/>
          <w:kern w:val="0"/>
          <w14:ligatures w14:val="none"/>
        </w:rPr>
        <w:t>1</w:t>
      </w:r>
      <w:r w:rsidR="00495389" w:rsidRPr="00EC0728">
        <w:rPr>
          <w:rFonts w:ascii="Times New Roman" w:hAnsi="Times New Roman" w:cs="Times New Roman"/>
          <w:b/>
          <w:bCs/>
          <w:color w:val="000000"/>
          <w:kern w:val="0"/>
          <w14:ligatures w14:val="none"/>
        </w:rPr>
        <w:t xml:space="preserve"> Integration Across Departments</w:t>
      </w:r>
    </w:p>
    <w:p w14:paraId="48E234D9"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An ERP system consolidates sales, inventory, finance, procurement, and reporting into one platform. This eliminates data silos and ensures all departments operate using real-time, accurate information. Integrated systems significantly improve operational efficiency and reduce errors (Monk &amp; Wagner, 2013).</w:t>
      </w:r>
    </w:p>
    <w:p w14:paraId="29124957" w14:textId="1CB67EAD"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6.2</w:t>
      </w:r>
      <w:r w:rsidR="00DF2FB4">
        <w:rPr>
          <w:rFonts w:ascii="Times New Roman" w:hAnsi="Times New Roman" w:cs="Times New Roman"/>
          <w:b/>
          <w:bCs/>
          <w:color w:val="000000"/>
          <w:kern w:val="0"/>
          <w14:ligatures w14:val="none"/>
        </w:rPr>
        <w:t xml:space="preserve"> </w:t>
      </w:r>
      <w:r w:rsidR="00495389" w:rsidRPr="00EC0728">
        <w:rPr>
          <w:rFonts w:ascii="Times New Roman" w:hAnsi="Times New Roman" w:cs="Times New Roman"/>
          <w:b/>
          <w:bCs/>
          <w:color w:val="000000"/>
          <w:kern w:val="0"/>
          <w14:ligatures w14:val="none"/>
        </w:rPr>
        <w:t>Real-Time Inventory Management</w:t>
      </w:r>
    </w:p>
    <w:p w14:paraId="3D9466A6"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Modern ERP systems provide automated stock tracking across all stores and e-commerce platforms. Benefits include:</w:t>
      </w:r>
    </w:p>
    <w:p w14:paraId="0132B232"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real-time stock visibility</w:t>
      </w:r>
    </w:p>
    <w:p w14:paraId="10EACB02"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automated reorder alerts</w:t>
      </w:r>
    </w:p>
    <w:p w14:paraId="1A7AD0F7"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improved demand forecasting</w:t>
      </w:r>
    </w:p>
    <w:p w14:paraId="74AF4C69" w14:textId="77777777" w:rsidR="00495389" w:rsidRPr="00EC0728" w:rsidRDefault="00495389" w:rsidP="00495389">
      <w:pPr>
        <w:numPr>
          <w:ilvl w:val="0"/>
          <w:numId w:val="4"/>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reduced overstock and stockouts</w:t>
      </w:r>
    </w:p>
    <w:p w14:paraId="041354F1"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This directly addresses AKPerog’s most pressing problem.</w:t>
      </w:r>
    </w:p>
    <w:p w14:paraId="74AE55EC" w14:textId="5044055D"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 xml:space="preserve">6.3 </w:t>
      </w:r>
      <w:r w:rsidR="00495389" w:rsidRPr="00EC0728">
        <w:rPr>
          <w:rFonts w:ascii="Times New Roman" w:hAnsi="Times New Roman" w:cs="Times New Roman"/>
          <w:b/>
          <w:bCs/>
          <w:color w:val="000000"/>
          <w:kern w:val="0"/>
          <w14:ligatures w14:val="none"/>
        </w:rPr>
        <w:t>Unified CRM for Customer Data</w:t>
      </w:r>
    </w:p>
    <w:p w14:paraId="5F233DA9"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 CRM module centralises:</w:t>
      </w:r>
    </w:p>
    <w:p w14:paraId="6601710E"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customer profiles</w:t>
      </w:r>
    </w:p>
    <w:p w14:paraId="605B1F2B"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purchase history</w:t>
      </w:r>
    </w:p>
    <w:p w14:paraId="22C7A2D8"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communication logs</w:t>
      </w:r>
    </w:p>
    <w:p w14:paraId="5FBEF35C" w14:textId="77777777" w:rsidR="00495389" w:rsidRPr="00EC0728" w:rsidRDefault="00495389" w:rsidP="00495389">
      <w:pPr>
        <w:numPr>
          <w:ilvl w:val="0"/>
          <w:numId w:val="5"/>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marketing preferences</w:t>
      </w:r>
    </w:p>
    <w:p w14:paraId="3B8B07C9"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This enables personalised marketing, loyalty programmes, and faster resolution of customer issues.</w:t>
      </w:r>
    </w:p>
    <w:p w14:paraId="5FB66B0E" w14:textId="3BBBB7B6"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 xml:space="preserve">6.4 </w:t>
      </w:r>
      <w:r w:rsidR="00495389" w:rsidRPr="00EC0728">
        <w:rPr>
          <w:rFonts w:ascii="Times New Roman" w:hAnsi="Times New Roman" w:cs="Times New Roman"/>
          <w:b/>
          <w:bCs/>
          <w:color w:val="000000"/>
          <w:kern w:val="0"/>
          <w14:ligatures w14:val="none"/>
        </w:rPr>
        <w:t>Enhanced Reporting and Business Intelligence</w:t>
      </w:r>
    </w:p>
    <w:p w14:paraId="7435EB66"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ERP systems have built-in analytics tools that support:</w:t>
      </w:r>
    </w:p>
    <w:p w14:paraId="539496CC"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real-time dashboards</w:t>
      </w:r>
    </w:p>
    <w:p w14:paraId="0669FBC9"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automated reporting</w:t>
      </w:r>
    </w:p>
    <w:p w14:paraId="2AED022C"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predictive analytics for sales and demand</w:t>
      </w:r>
    </w:p>
    <w:p w14:paraId="617915A5" w14:textId="77777777" w:rsidR="00495389" w:rsidRPr="00EC0728" w:rsidRDefault="00495389" w:rsidP="00495389">
      <w:pPr>
        <w:numPr>
          <w:ilvl w:val="0"/>
          <w:numId w:val="6"/>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data-driven decision-making</w:t>
      </w:r>
    </w:p>
    <w:p w14:paraId="7D40359A"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Research shows that data-driven organisations outperform competitors in profitability and efficiency (McAfee &amp; Brynjolfsson, 2012).</w:t>
      </w:r>
    </w:p>
    <w:p w14:paraId="23554CE8" w14:textId="3B3C276B" w:rsidR="00495389" w:rsidRPr="00EC0728" w:rsidRDefault="00B825C2" w:rsidP="00495389">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b/>
          <w:bCs/>
          <w:color w:val="000000"/>
          <w:kern w:val="0"/>
          <w14:ligatures w14:val="none"/>
        </w:rPr>
        <w:t xml:space="preserve">6.5 </w:t>
      </w:r>
      <w:r w:rsidR="00495389" w:rsidRPr="00EC0728">
        <w:rPr>
          <w:rFonts w:ascii="Times New Roman" w:hAnsi="Times New Roman" w:cs="Times New Roman"/>
          <w:b/>
          <w:bCs/>
          <w:color w:val="000000"/>
          <w:kern w:val="0"/>
          <w14:ligatures w14:val="none"/>
        </w:rPr>
        <w:t>Data Protection and Compliance</w:t>
      </w:r>
    </w:p>
    <w:p w14:paraId="1A7432C8"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Modern ERP systems include:</w:t>
      </w:r>
    </w:p>
    <w:p w14:paraId="76CCD59B"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role-based access controls</w:t>
      </w:r>
    </w:p>
    <w:p w14:paraId="2B2B88EE"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data encryption</w:t>
      </w:r>
    </w:p>
    <w:p w14:paraId="4030E269"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audit logs</w:t>
      </w:r>
    </w:p>
    <w:p w14:paraId="2E6AA8B8" w14:textId="77777777" w:rsidR="00495389" w:rsidRPr="00EC0728" w:rsidRDefault="00495389" w:rsidP="00495389">
      <w:pPr>
        <w:numPr>
          <w:ilvl w:val="0"/>
          <w:numId w:val="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GDPR compliance tools</w:t>
      </w:r>
    </w:p>
    <w:p w14:paraId="4CD754C3"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This strengthens AKPerog’s security posture and reduces legal risk.</w:t>
      </w:r>
    </w:p>
    <w:p w14:paraId="7BDBA656" w14:textId="52880943" w:rsidR="00495389" w:rsidRPr="00DE2139" w:rsidRDefault="00B825C2" w:rsidP="00495389">
      <w:pPr>
        <w:spacing w:before="100" w:beforeAutospacing="1" w:after="100" w:afterAutospacing="1" w:line="240" w:lineRule="auto"/>
        <w:rPr>
          <w:rFonts w:ascii="Times New Roman" w:hAnsi="Times New Roman" w:cs="Times New Roman"/>
          <w:color w:val="000000"/>
          <w:kern w:val="0"/>
          <w:sz w:val="30"/>
          <w:szCs w:val="30"/>
          <w14:ligatures w14:val="none"/>
        </w:rPr>
      </w:pPr>
      <w:r>
        <w:rPr>
          <w:rFonts w:ascii="Times New Roman" w:hAnsi="Times New Roman" w:cs="Times New Roman"/>
          <w:b/>
          <w:bCs/>
          <w:color w:val="000000"/>
          <w:kern w:val="0"/>
          <w:sz w:val="30"/>
          <w:szCs w:val="30"/>
          <w14:ligatures w14:val="none"/>
        </w:rPr>
        <w:t xml:space="preserve">7. </w:t>
      </w:r>
      <w:r w:rsidR="00495389" w:rsidRPr="00DE2139">
        <w:rPr>
          <w:rFonts w:ascii="Times New Roman" w:hAnsi="Times New Roman" w:cs="Times New Roman"/>
          <w:b/>
          <w:bCs/>
          <w:color w:val="000000"/>
          <w:kern w:val="0"/>
          <w:sz w:val="30"/>
          <w:szCs w:val="30"/>
          <w14:ligatures w14:val="none"/>
        </w:rPr>
        <w:t>Scalability and Cost Efficiency</w:t>
      </w:r>
    </w:p>
    <w:p w14:paraId="348927DB"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 cloud-based ERP requires minimal on-premise infrastructure and can scale easily as AKPerog continues to grow. Subscription models reduce upfront costs and provide predictable budgeting.</w:t>
      </w:r>
    </w:p>
    <w:p w14:paraId="0CCAC4B8" w14:textId="16EC7FF4" w:rsidR="00495389" w:rsidRPr="00FB41DA" w:rsidRDefault="00B825C2" w:rsidP="00495389">
      <w:pPr>
        <w:spacing w:before="100" w:beforeAutospacing="1" w:after="100" w:afterAutospacing="1" w:line="240" w:lineRule="auto"/>
        <w:outlineLvl w:val="2"/>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8. </w:t>
      </w:r>
      <w:r w:rsidR="00495389" w:rsidRPr="00FB41DA">
        <w:rPr>
          <w:rFonts w:ascii="Times New Roman" w:eastAsia="Times New Roman" w:hAnsi="Times New Roman" w:cs="Times New Roman"/>
          <w:b/>
          <w:bCs/>
          <w:color w:val="000000"/>
          <w:kern w:val="0"/>
          <w:sz w:val="30"/>
          <w:szCs w:val="30"/>
          <w14:ligatures w14:val="none"/>
        </w:rPr>
        <w:t>How the System Will Improve Operations</w:t>
      </w:r>
    </w:p>
    <w:p w14:paraId="59E9773F" w14:textId="741FCDDF"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Operational Efficiency</w:t>
      </w:r>
      <w:r w:rsidRPr="001012FA">
        <w:rPr>
          <w:rFonts w:ascii="Times New Roman" w:hAnsi="Times New Roman" w:cs="Times New Roman"/>
          <w:color w:val="000000"/>
          <w:kern w:val="0"/>
          <w14:ligatures w14:val="none"/>
        </w:rPr>
        <w:br/>
        <w:t>Automation of inventory management, reporting, and interdepartmental processes will reduce manual tasks and improve workflow efficiency.</w:t>
      </w:r>
    </w:p>
    <w:p w14:paraId="6C9092C3" w14:textId="58C6F0FA"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Improved Customer Experience</w:t>
      </w:r>
      <w:r w:rsidRPr="001012FA">
        <w:rPr>
          <w:rFonts w:ascii="Times New Roman" w:hAnsi="Times New Roman" w:cs="Times New Roman"/>
          <w:color w:val="000000"/>
          <w:kern w:val="0"/>
          <w14:ligatures w14:val="none"/>
        </w:rPr>
        <w:br/>
        <w:t>Customers will benefit from more accurate stock information, timely fulfilment, and personalised service.</w:t>
      </w:r>
    </w:p>
    <w:p w14:paraId="015B2BBE" w14:textId="36FCBEEC"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Data Accuracy and Reliability</w:t>
      </w:r>
      <w:r w:rsidRPr="001012FA">
        <w:rPr>
          <w:rFonts w:ascii="Times New Roman" w:hAnsi="Times New Roman" w:cs="Times New Roman"/>
          <w:color w:val="000000"/>
          <w:kern w:val="0"/>
          <w14:ligatures w14:val="none"/>
        </w:rPr>
        <w:br/>
        <w:t>A single source of truth eliminates discrepancies and improves forecasting accuracy.</w:t>
      </w:r>
    </w:p>
    <w:p w14:paraId="0BA5AB85" w14:textId="59356498" w:rsidR="00495389" w:rsidRPr="001012FA" w:rsidRDefault="00495389" w:rsidP="001012FA">
      <w:pPr>
        <w:pStyle w:val="Listparagraf"/>
        <w:numPr>
          <w:ilvl w:val="0"/>
          <w:numId w:val="16"/>
        </w:numPr>
        <w:spacing w:before="100" w:beforeAutospacing="1" w:after="100" w:afterAutospacing="1" w:line="240" w:lineRule="auto"/>
        <w:rPr>
          <w:rFonts w:ascii="Times New Roman" w:hAnsi="Times New Roman" w:cs="Times New Roman"/>
          <w:color w:val="000000"/>
          <w:kern w:val="0"/>
          <w14:ligatures w14:val="none"/>
        </w:rPr>
      </w:pPr>
      <w:r w:rsidRPr="001012FA">
        <w:rPr>
          <w:rFonts w:ascii="Times New Roman" w:hAnsi="Times New Roman" w:cs="Times New Roman"/>
          <w:b/>
          <w:bCs/>
          <w:color w:val="000000"/>
          <w:kern w:val="0"/>
          <w14:ligatures w14:val="none"/>
        </w:rPr>
        <w:t>Faster Decision-Making</w:t>
      </w:r>
      <w:r w:rsidRPr="001012FA">
        <w:rPr>
          <w:rFonts w:ascii="Times New Roman" w:hAnsi="Times New Roman" w:cs="Times New Roman"/>
          <w:color w:val="000000"/>
          <w:kern w:val="0"/>
          <w14:ligatures w14:val="none"/>
        </w:rPr>
        <w:br/>
        <w:t>Real-time analytics enable managers to respond quickly to market changes, promotional opportunities, and supply-chain disruptions.</w:t>
      </w:r>
    </w:p>
    <w:p w14:paraId="6DB1BF41" w14:textId="7AE84D4A" w:rsidR="00495389" w:rsidRPr="00FB41DA" w:rsidRDefault="001012FA"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9. </w:t>
      </w:r>
      <w:r w:rsidR="00495389" w:rsidRPr="00FB41DA">
        <w:rPr>
          <w:rFonts w:ascii="Times New Roman" w:eastAsia="Times New Roman" w:hAnsi="Times New Roman" w:cs="Times New Roman"/>
          <w:b/>
          <w:bCs/>
          <w:color w:val="000000"/>
          <w:kern w:val="0"/>
          <w:sz w:val="30"/>
          <w:szCs w:val="30"/>
          <w14:ligatures w14:val="none"/>
        </w:rPr>
        <w:t>Implementation Plan</w:t>
      </w:r>
    </w:p>
    <w:p w14:paraId="57031011" w14:textId="777777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Implementing an ERP + CRM system is a strategic and technical project that requires careful planning. A phased approach is recommended to ensure minimal disruption.</w:t>
      </w:r>
    </w:p>
    <w:p w14:paraId="2B8C508A" w14:textId="7F78838F" w:rsidR="00495389" w:rsidRPr="005B5D6E" w:rsidRDefault="00F15C47"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1</w:t>
      </w:r>
      <w:r w:rsidR="00495389" w:rsidRPr="005B5D6E">
        <w:rPr>
          <w:rFonts w:ascii="Times New Roman" w:eastAsia="Times New Roman" w:hAnsi="Times New Roman" w:cs="Times New Roman"/>
          <w:b/>
          <w:bCs/>
          <w:color w:val="000000"/>
          <w:kern w:val="0"/>
          <w14:ligatures w14:val="none"/>
        </w:rPr>
        <w:t>: Requirements Analysis (4–6 weeks)</w:t>
      </w:r>
    </w:p>
    <w:p w14:paraId="40FA9B58"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Conduct workshops with sales, finance, inventory, marketing, and customer support teams.</w:t>
      </w:r>
    </w:p>
    <w:p w14:paraId="6926574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Document current processes, pain points, and desired improvements.</w:t>
      </w:r>
    </w:p>
    <w:p w14:paraId="7EF05174"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Identify essential features such as barcode scanning, automated stock replenishment, CRM integration, and analytics dashboards.</w:t>
      </w:r>
    </w:p>
    <w:p w14:paraId="6471D496" w14:textId="1A307B3E" w:rsidR="00495389" w:rsidRPr="005B5D6E" w:rsidRDefault="00F15C47"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2</w:t>
      </w:r>
      <w:r w:rsidR="00495389" w:rsidRPr="005B5D6E">
        <w:rPr>
          <w:rFonts w:ascii="Times New Roman" w:eastAsia="Times New Roman" w:hAnsi="Times New Roman" w:cs="Times New Roman"/>
          <w:b/>
          <w:bCs/>
          <w:color w:val="000000"/>
          <w:kern w:val="0"/>
          <w14:ligatures w14:val="none"/>
        </w:rPr>
        <w:t>: Vendor Selection (3–4 weeks)</w:t>
      </w:r>
    </w:p>
    <w:p w14:paraId="7DF56BA9"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Evaluate cloud-based ERP solutions such as Dynamics 365, SAP Business One, and NetSuite.</w:t>
      </w:r>
    </w:p>
    <w:p w14:paraId="4B30252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Assess based on cost, scalability, retail-specific modules, and ease of integration.</w:t>
      </w:r>
    </w:p>
    <w:p w14:paraId="110F6068"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Conduct product demonstrations and secure stakeholder feedback.</w:t>
      </w:r>
    </w:p>
    <w:p w14:paraId="15F23194" w14:textId="4B407834" w:rsidR="00495389" w:rsidRPr="005B5D6E" w:rsidRDefault="00F15C47"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3</w:t>
      </w:r>
      <w:r w:rsidR="00495389" w:rsidRPr="005B5D6E">
        <w:rPr>
          <w:rFonts w:ascii="Times New Roman" w:eastAsia="Times New Roman" w:hAnsi="Times New Roman" w:cs="Times New Roman"/>
          <w:b/>
          <w:bCs/>
          <w:color w:val="000000"/>
          <w:kern w:val="0"/>
          <w14:ligatures w14:val="none"/>
        </w:rPr>
        <w:t>: System Customisation and Integration (8–12 weeks)</w:t>
      </w:r>
    </w:p>
    <w:p w14:paraId="0764AC4C"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Configure inventory workflows, CRM modules, financial processes, and dashboards.</w:t>
      </w:r>
    </w:p>
    <w:p w14:paraId="3C32958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Integrate existing POS systems and e-commerce platform.</w:t>
      </w:r>
    </w:p>
    <w:p w14:paraId="7BA06065"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Develop data migration routines to import existing customer and inventory data.</w:t>
      </w:r>
    </w:p>
    <w:p w14:paraId="529EED8A" w14:textId="54F6F22C" w:rsidR="00495389" w:rsidRPr="005B5D6E" w:rsidRDefault="00900E86"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4</w:t>
      </w:r>
      <w:r w:rsidR="00495389" w:rsidRPr="005B5D6E">
        <w:rPr>
          <w:rFonts w:ascii="Times New Roman" w:eastAsia="Times New Roman" w:hAnsi="Times New Roman" w:cs="Times New Roman"/>
          <w:b/>
          <w:bCs/>
          <w:color w:val="000000"/>
          <w:kern w:val="0"/>
          <w14:ligatures w14:val="none"/>
        </w:rPr>
        <w:t>: Testing (4 weeks)</w:t>
      </w:r>
    </w:p>
    <w:p w14:paraId="360BA1B9"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Perform system testing, including unit testing, integration testing, and user acceptance testing (UAT).</w:t>
      </w:r>
    </w:p>
    <w:p w14:paraId="774800D5"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Validate accuracy of migrated data.</w:t>
      </w:r>
    </w:p>
    <w:p w14:paraId="2054E849" w14:textId="755CC3D1"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Ensure GDPR features</w:t>
      </w:r>
      <w:r w:rsidR="00563A93" w:rsidRPr="00EC0728">
        <w:rPr>
          <w:rFonts w:ascii="Times New Roman" w:hAnsi="Times New Roman" w:cs="Times New Roman"/>
          <w:color w:val="000000"/>
          <w:kern w:val="0"/>
          <w14:ligatures w14:val="none"/>
        </w:rPr>
        <w:t xml:space="preserve"> </w:t>
      </w:r>
      <w:r w:rsidRPr="00EC0728">
        <w:rPr>
          <w:rFonts w:ascii="Times New Roman" w:hAnsi="Times New Roman" w:cs="Times New Roman"/>
          <w:color w:val="000000"/>
          <w:kern w:val="0"/>
          <w14:ligatures w14:val="none"/>
        </w:rPr>
        <w:t>access controls, encryption</w:t>
      </w:r>
      <w:r w:rsidR="00563A93" w:rsidRPr="00EC0728">
        <w:rPr>
          <w:rFonts w:ascii="Times New Roman" w:hAnsi="Times New Roman" w:cs="Times New Roman"/>
          <w:color w:val="000000"/>
          <w:kern w:val="0"/>
          <w14:ligatures w14:val="none"/>
        </w:rPr>
        <w:t xml:space="preserve"> </w:t>
      </w:r>
      <w:r w:rsidRPr="00EC0728">
        <w:rPr>
          <w:rFonts w:ascii="Times New Roman" w:hAnsi="Times New Roman" w:cs="Times New Roman"/>
          <w:color w:val="000000"/>
          <w:kern w:val="0"/>
          <w14:ligatures w14:val="none"/>
        </w:rPr>
        <w:t>are correctly configured.</w:t>
      </w:r>
    </w:p>
    <w:p w14:paraId="74600A90" w14:textId="20B56438" w:rsidR="00495389" w:rsidRPr="005B5D6E" w:rsidRDefault="00900E86" w:rsidP="005B5D6E">
      <w:pPr>
        <w:pStyle w:val="Listparagraf"/>
        <w:numPr>
          <w:ilvl w:val="0"/>
          <w:numId w:val="17"/>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5B5D6E">
        <w:rPr>
          <w:rFonts w:ascii="Times New Roman" w:eastAsia="Times New Roman" w:hAnsi="Times New Roman" w:cs="Times New Roman"/>
          <w:b/>
          <w:bCs/>
          <w:color w:val="000000"/>
          <w:kern w:val="0"/>
          <w14:ligatures w14:val="none"/>
        </w:rPr>
        <w:t>Level 5</w:t>
      </w:r>
      <w:r w:rsidR="00495389" w:rsidRPr="005B5D6E">
        <w:rPr>
          <w:rFonts w:ascii="Times New Roman" w:eastAsia="Times New Roman" w:hAnsi="Times New Roman" w:cs="Times New Roman"/>
          <w:b/>
          <w:bCs/>
          <w:color w:val="000000"/>
          <w:kern w:val="0"/>
          <w14:ligatures w14:val="none"/>
        </w:rPr>
        <w:t>: Training (2–4 weeks)</w:t>
      </w:r>
    </w:p>
    <w:p w14:paraId="2382328C"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Conduct role-based training for store managers, inventory clerks, finance staff, marketing team, and executives.</w:t>
      </w:r>
    </w:p>
    <w:p w14:paraId="54D9DE7A"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Provide training manuals and video tutorials.</w:t>
      </w:r>
    </w:p>
    <w:p w14:paraId="4538E24F" w14:textId="77777777" w:rsidR="00495389" w:rsidRPr="00EC0728" w:rsidRDefault="00495389" w:rsidP="005B5D6E">
      <w:pPr>
        <w:numPr>
          <w:ilvl w:val="0"/>
          <w:numId w:val="17"/>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Offer helpdesk support during the transition period.</w:t>
      </w:r>
    </w:p>
    <w:p w14:paraId="324ED16F" w14:textId="2E1DBD69"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Training is critical</w:t>
      </w:r>
      <w:r w:rsidR="00563A93" w:rsidRPr="00EC0728">
        <w:rPr>
          <w:rFonts w:ascii="Times New Roman" w:hAnsi="Times New Roman" w:cs="Times New Roman"/>
          <w:color w:val="000000"/>
          <w:kern w:val="0"/>
          <w14:ligatures w14:val="none"/>
        </w:rPr>
        <w:t xml:space="preserve"> </w:t>
      </w:r>
      <w:r w:rsidRPr="00EC0728">
        <w:rPr>
          <w:rFonts w:ascii="Times New Roman" w:hAnsi="Times New Roman" w:cs="Times New Roman"/>
          <w:color w:val="000000"/>
          <w:kern w:val="0"/>
          <w14:ligatures w14:val="none"/>
        </w:rPr>
        <w:t>studies show poor training is the leading cause of failed ERP implementations (Bradford, 2015).</w:t>
      </w:r>
    </w:p>
    <w:p w14:paraId="14C555E9" w14:textId="69D270D6" w:rsidR="00495389" w:rsidRPr="007F50CD" w:rsidRDefault="00900E86" w:rsidP="007F50CD">
      <w:pPr>
        <w:pStyle w:val="Listparagraf"/>
        <w:numPr>
          <w:ilvl w:val="0"/>
          <w:numId w:val="18"/>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F50CD">
        <w:rPr>
          <w:rFonts w:ascii="Times New Roman" w:eastAsia="Times New Roman" w:hAnsi="Times New Roman" w:cs="Times New Roman"/>
          <w:b/>
          <w:bCs/>
          <w:color w:val="000000"/>
          <w:kern w:val="0"/>
          <w14:ligatures w14:val="none"/>
        </w:rPr>
        <w:t>Level 6:</w:t>
      </w:r>
      <w:r w:rsidR="00495389" w:rsidRPr="007F50CD">
        <w:rPr>
          <w:rFonts w:ascii="Times New Roman" w:eastAsia="Times New Roman" w:hAnsi="Times New Roman" w:cs="Times New Roman"/>
          <w:b/>
          <w:bCs/>
          <w:color w:val="000000"/>
          <w:kern w:val="0"/>
          <w14:ligatures w14:val="none"/>
        </w:rPr>
        <w:t xml:space="preserve"> Deployment (Go-Live)</w:t>
      </w:r>
    </w:p>
    <w:p w14:paraId="717D832A"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Deploy the system during a low-activity period.</w:t>
      </w:r>
    </w:p>
    <w:p w14:paraId="771DD2F2"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Provide onsite support for the first week to address issues quickly.</w:t>
      </w:r>
    </w:p>
    <w:p w14:paraId="4E32954F"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Monitor system performance and user adoption.</w:t>
      </w:r>
    </w:p>
    <w:p w14:paraId="0596DA3C" w14:textId="493FC04C" w:rsidR="00495389" w:rsidRPr="007F50CD" w:rsidRDefault="00900E86" w:rsidP="007F50CD">
      <w:pPr>
        <w:pStyle w:val="Listparagraf"/>
        <w:numPr>
          <w:ilvl w:val="0"/>
          <w:numId w:val="18"/>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F50CD">
        <w:rPr>
          <w:rFonts w:ascii="Times New Roman" w:eastAsia="Times New Roman" w:hAnsi="Times New Roman" w:cs="Times New Roman"/>
          <w:b/>
          <w:bCs/>
          <w:color w:val="000000"/>
          <w:kern w:val="0"/>
          <w14:ligatures w14:val="none"/>
        </w:rPr>
        <w:t>Level 7</w:t>
      </w:r>
      <w:r w:rsidR="00495389" w:rsidRPr="007F50CD">
        <w:rPr>
          <w:rFonts w:ascii="Times New Roman" w:eastAsia="Times New Roman" w:hAnsi="Times New Roman" w:cs="Times New Roman"/>
          <w:b/>
          <w:bCs/>
          <w:color w:val="000000"/>
          <w:kern w:val="0"/>
          <w14:ligatures w14:val="none"/>
        </w:rPr>
        <w:t>: Post-Implementation Review (after 3 months)</w:t>
      </w:r>
    </w:p>
    <w:p w14:paraId="073EDDCF"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Assess system performance relative to KPIs such as inventory accuracy, order fulfilment speed, customer satisfaction, and reporting time.</w:t>
      </w:r>
    </w:p>
    <w:p w14:paraId="11CFEF8C"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Implement refinements where necessary.</w:t>
      </w:r>
    </w:p>
    <w:p w14:paraId="71257AD0" w14:textId="2DC0F56F" w:rsidR="00495389" w:rsidRPr="007F50CD" w:rsidRDefault="00F8257E" w:rsidP="007F50CD">
      <w:pPr>
        <w:pStyle w:val="Listparagraf"/>
        <w:numPr>
          <w:ilvl w:val="0"/>
          <w:numId w:val="18"/>
        </w:numPr>
        <w:spacing w:before="100" w:beforeAutospacing="1" w:after="100" w:afterAutospacing="1" w:line="240" w:lineRule="auto"/>
        <w:outlineLvl w:val="2"/>
        <w:rPr>
          <w:rFonts w:ascii="Times New Roman" w:eastAsia="Times New Roman" w:hAnsi="Times New Roman" w:cs="Times New Roman"/>
          <w:b/>
          <w:bCs/>
          <w:color w:val="000000"/>
          <w:kern w:val="0"/>
          <w14:ligatures w14:val="none"/>
        </w:rPr>
      </w:pPr>
      <w:r w:rsidRPr="007F50CD">
        <w:rPr>
          <w:rFonts w:ascii="Times New Roman" w:eastAsia="Times New Roman" w:hAnsi="Times New Roman" w:cs="Times New Roman"/>
          <w:b/>
          <w:bCs/>
          <w:color w:val="000000"/>
          <w:kern w:val="0"/>
          <w14:ligatures w14:val="none"/>
        </w:rPr>
        <w:t xml:space="preserve">Level 8: </w:t>
      </w:r>
      <w:r w:rsidR="00495389" w:rsidRPr="007F50CD">
        <w:rPr>
          <w:rFonts w:ascii="Times New Roman" w:eastAsia="Times New Roman" w:hAnsi="Times New Roman" w:cs="Times New Roman"/>
          <w:b/>
          <w:bCs/>
          <w:color w:val="000000"/>
          <w:kern w:val="0"/>
          <w14:ligatures w14:val="none"/>
        </w:rPr>
        <w:t>Potential Challenges</w:t>
      </w:r>
    </w:p>
    <w:p w14:paraId="45E57D2A"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User Resistance:</w:t>
      </w:r>
      <w:r w:rsidRPr="00EC0728">
        <w:rPr>
          <w:rFonts w:ascii="Times New Roman" w:hAnsi="Times New Roman" w:cs="Times New Roman"/>
          <w:color w:val="000000"/>
          <w:kern w:val="0"/>
          <w14:ligatures w14:val="none"/>
        </w:rPr>
        <w:t> Some staff may resist change; continuous training and communication are essential.</w:t>
      </w:r>
    </w:p>
    <w:p w14:paraId="0FFF9AFD"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Data Quality Issues:</w:t>
      </w:r>
      <w:r w:rsidRPr="00EC0728">
        <w:rPr>
          <w:rFonts w:ascii="Times New Roman" w:hAnsi="Times New Roman" w:cs="Times New Roman"/>
          <w:color w:val="000000"/>
          <w:kern w:val="0"/>
          <w14:ligatures w14:val="none"/>
        </w:rPr>
        <w:t> Poor data can undermine the new system. Data cleansing is critical before migration.</w:t>
      </w:r>
    </w:p>
    <w:p w14:paraId="5BE99082"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Integration Complexity:</w:t>
      </w:r>
      <w:r w:rsidRPr="00EC0728">
        <w:rPr>
          <w:rFonts w:ascii="Times New Roman" w:hAnsi="Times New Roman" w:cs="Times New Roman"/>
          <w:color w:val="000000"/>
          <w:kern w:val="0"/>
          <w14:ligatures w14:val="none"/>
        </w:rPr>
        <w:t> E-commerce and POS integration may require specialist expertise.</w:t>
      </w:r>
    </w:p>
    <w:p w14:paraId="2A59B8B3" w14:textId="77777777" w:rsidR="00495389" w:rsidRPr="00EC0728" w:rsidRDefault="00495389" w:rsidP="007F50CD">
      <w:pPr>
        <w:numPr>
          <w:ilvl w:val="0"/>
          <w:numId w:val="18"/>
        </w:num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b/>
          <w:bCs/>
          <w:color w:val="000000"/>
          <w:kern w:val="0"/>
          <w14:ligatures w14:val="none"/>
        </w:rPr>
        <w:t>Cost and Time Overruns:</w:t>
      </w:r>
      <w:r w:rsidRPr="00EC0728">
        <w:rPr>
          <w:rFonts w:ascii="Times New Roman" w:hAnsi="Times New Roman" w:cs="Times New Roman"/>
          <w:color w:val="000000"/>
          <w:kern w:val="0"/>
          <w14:ligatures w14:val="none"/>
        </w:rPr>
        <w:t> Careful project management is needed to avoid delays.</w:t>
      </w:r>
    </w:p>
    <w:p w14:paraId="1DD41394" w14:textId="1E6368DC" w:rsidR="00495389" w:rsidRPr="00EC0728" w:rsidRDefault="00495389" w:rsidP="00EB77B7">
      <w:pPr>
        <w:spacing w:before="100" w:beforeAutospacing="1" w:after="100" w:afterAutospacing="1" w:line="240" w:lineRule="auto"/>
        <w:rPr>
          <w:rFonts w:ascii="Times New Roman" w:hAnsi="Times New Roman" w:cs="Times New Roman"/>
          <w:color w:val="000000"/>
          <w:kern w:val="0"/>
          <w14:ligatures w14:val="none"/>
        </w:rPr>
      </w:pPr>
      <w:r w:rsidRPr="00EC0728">
        <w:rPr>
          <w:rFonts w:ascii="Times New Roman" w:hAnsi="Times New Roman" w:cs="Times New Roman"/>
          <w:color w:val="000000"/>
          <w:kern w:val="0"/>
          <w14:ligatures w14:val="none"/>
        </w:rPr>
        <w:t>Despite these challenges, benefits significantly outweigh risks when implementation is managed effectively.</w:t>
      </w:r>
    </w:p>
    <w:p w14:paraId="6BFFD20E" w14:textId="662FCC2D" w:rsidR="00495389" w:rsidRPr="00615A97" w:rsidRDefault="0036556D" w:rsidP="00495389">
      <w:pPr>
        <w:spacing w:before="100" w:beforeAutospacing="1" w:after="100" w:afterAutospacing="1" w:line="240" w:lineRule="auto"/>
        <w:outlineLvl w:val="1"/>
        <w:rPr>
          <w:rFonts w:ascii="Times New Roman" w:eastAsia="Times New Roman" w:hAnsi="Times New Roman" w:cs="Times New Roman"/>
          <w:b/>
          <w:bCs/>
          <w:color w:val="000000"/>
          <w:kern w:val="0"/>
          <w:sz w:val="30"/>
          <w:szCs w:val="30"/>
          <w14:ligatures w14:val="none"/>
        </w:rPr>
      </w:pPr>
      <w:r>
        <w:rPr>
          <w:rFonts w:ascii="Times New Roman" w:eastAsia="Times New Roman" w:hAnsi="Times New Roman" w:cs="Times New Roman"/>
          <w:b/>
          <w:bCs/>
          <w:color w:val="000000"/>
          <w:kern w:val="0"/>
          <w:sz w:val="30"/>
          <w:szCs w:val="30"/>
          <w14:ligatures w14:val="none"/>
        </w:rPr>
        <w:t xml:space="preserve">11. </w:t>
      </w:r>
      <w:r w:rsidR="00495389" w:rsidRPr="00615A97">
        <w:rPr>
          <w:rFonts w:ascii="Times New Roman" w:eastAsia="Times New Roman" w:hAnsi="Times New Roman" w:cs="Times New Roman"/>
          <w:b/>
          <w:bCs/>
          <w:color w:val="000000"/>
          <w:kern w:val="0"/>
          <w:sz w:val="30"/>
          <w:szCs w:val="30"/>
          <w14:ligatures w14:val="none"/>
        </w:rPr>
        <w:t>Conclusion</w:t>
      </w:r>
    </w:p>
    <w:p w14:paraId="387E8451" w14:textId="77777777" w:rsidR="00927E90" w:rsidRPr="00EC0728" w:rsidRDefault="00927E90">
      <w:pPr>
        <w:pStyle w:val="NormalWeb"/>
        <w:divId w:val="1909804208"/>
        <w:rPr>
          <w:color w:val="000000"/>
        </w:rPr>
      </w:pPr>
      <w:r w:rsidRPr="00EC0728">
        <w:rPr>
          <w:color w:val="000000"/>
        </w:rPr>
        <w:t>Modernising AKPerog Ltd.’s information systems is not merely an operational improvement but a strategic necessity for ensuring long-term competitiveness. The retail sector is increasingly shaped by data-driven decision-making, and organisations that cannot access accurate, real-time information face serious limitations in their ability to respond to market changes. Implementing a cloud-based ERP system with integrated CRM capabilities will enable AKPerog to monitor sales trends more effectively, anticipate customer needs, and manage inventory with greater precision. Furthermore, shifting routine administrative tasks to automated workflows will allow employees to devote more time to value-adding activities such as analysing performance data, enhancing customer relationships, and supporting strategic planning, rather than correcting errors caused by outdated processes.</w:t>
      </w:r>
    </w:p>
    <w:p w14:paraId="68A6E7D2" w14:textId="77777777" w:rsidR="00927E90" w:rsidRPr="00EC0728" w:rsidRDefault="00927E90">
      <w:pPr>
        <w:pStyle w:val="NormalWeb"/>
        <w:divId w:val="1909804208"/>
        <w:rPr>
          <w:color w:val="000000"/>
        </w:rPr>
      </w:pPr>
      <w:r w:rsidRPr="00EC0728">
        <w:rPr>
          <w:color w:val="000000"/>
        </w:rPr>
        <w:t>An additional strength of the proposed system is its scalability. As AKPerog continues to expand through new physical locations and increased online activity, the volume and complexity of operational data will grow substantially. A cloud ERP platform can accommodate this growth without requiring extensive hardware upgrades or disruptive software replacements. This adaptability ensures that the system remains functional and efficient during high-demand periods, such as product launches or seasonal sales. In the long term, this scalability will reduce both the financial and operational burdens associated with maintaining legacy systems, thereby offering a more sustainable technology strategy.</w:t>
      </w:r>
    </w:p>
    <w:p w14:paraId="66185FAB" w14:textId="77777777" w:rsidR="00927E90" w:rsidRPr="00EC0728" w:rsidRDefault="00927E90">
      <w:pPr>
        <w:pStyle w:val="NormalWeb"/>
        <w:divId w:val="1909804208"/>
        <w:rPr>
          <w:color w:val="000000"/>
        </w:rPr>
      </w:pPr>
      <w:r w:rsidRPr="00EC0728">
        <w:rPr>
          <w:color w:val="000000"/>
        </w:rPr>
        <w:t>Moreover, the introduction of a unified CRM system will enhance AKPerog’s ability to cultivate strong and lasting customer relationships. By providing a consolidated view of each customer’s interactions, preferences, and purchase history, the system will support the development of targeted marketing initiatives, loyalty programmes, and personalised service. Such capabilities are increasingly important in a highly competitive retail environment where customer retention and brand loyalty play crucial roles in organisational success.</w:t>
      </w:r>
    </w:p>
    <w:p w14:paraId="501B110A" w14:textId="77777777" w:rsidR="00927E90" w:rsidRPr="00EC0728" w:rsidRDefault="00927E90">
      <w:pPr>
        <w:pStyle w:val="NormalWeb"/>
        <w:divId w:val="1909804208"/>
        <w:rPr>
          <w:color w:val="000000"/>
        </w:rPr>
      </w:pPr>
      <w:r w:rsidRPr="00EC0728">
        <w:rPr>
          <w:color w:val="000000"/>
        </w:rPr>
        <w:t>Finally, modernising the information system will support broader organisational development. An integrated ERP and CRM platform fosters improved communication and collaboration between departments by ensuring that all teams operate from a single, reliable source of information. This enhanced information flow will promote a more analytical, data-oriented organisational culture, enabling faster and more informed decision-making. Ultimately, the adoption of this modern system represents a critical investment in AKPerog’s capacity to grow, innovate, and remain competitive in the dynamic consumer electronics market.</w:t>
      </w:r>
    </w:p>
    <w:p w14:paraId="2E12917D" w14:textId="77777777" w:rsidR="00927E90" w:rsidRPr="00EC0728" w:rsidRDefault="00927E90" w:rsidP="00EB77B7">
      <w:pPr>
        <w:spacing w:before="100" w:beforeAutospacing="1" w:after="100" w:afterAutospacing="1" w:line="240" w:lineRule="auto"/>
        <w:rPr>
          <w:rFonts w:ascii="Times New Roman" w:eastAsia="Times New Roman" w:hAnsi="Times New Roman" w:cs="Times New Roman"/>
          <w:b/>
          <w:bCs/>
          <w:color w:val="000000"/>
          <w:kern w:val="0"/>
          <w14:ligatures w14:val="none"/>
        </w:rPr>
      </w:pPr>
    </w:p>
    <w:p w14:paraId="17FA825B" w14:textId="5596EA8B" w:rsidR="00495389" w:rsidRPr="005C09C8" w:rsidRDefault="005C09C8" w:rsidP="00EB77B7">
      <w:pPr>
        <w:spacing w:before="100" w:beforeAutospacing="1" w:after="100" w:afterAutospacing="1" w:line="240" w:lineRule="auto"/>
        <w:rPr>
          <w:rFonts w:ascii="Times New Roman" w:hAnsi="Times New Roman" w:cs="Times New Roman"/>
          <w:color w:val="000000"/>
          <w:kern w:val="0"/>
          <w:sz w:val="30"/>
          <w:szCs w:val="30"/>
          <w14:ligatures w14:val="none"/>
        </w:rPr>
      </w:pPr>
      <w:r w:rsidRPr="005C09C8">
        <w:rPr>
          <w:rFonts w:ascii="Times New Roman" w:eastAsia="Times New Roman" w:hAnsi="Times New Roman" w:cs="Times New Roman"/>
          <w:b/>
          <w:bCs/>
          <w:color w:val="000000"/>
          <w:kern w:val="0"/>
          <w:sz w:val="30"/>
          <w:szCs w:val="30"/>
          <w14:ligatures w14:val="none"/>
        </w:rPr>
        <w:t xml:space="preserve">12. </w:t>
      </w:r>
      <w:r w:rsidR="00495389" w:rsidRPr="005C09C8">
        <w:rPr>
          <w:rFonts w:ascii="Times New Roman" w:eastAsia="Times New Roman" w:hAnsi="Times New Roman" w:cs="Times New Roman"/>
          <w:b/>
          <w:bCs/>
          <w:color w:val="000000"/>
          <w:kern w:val="0"/>
          <w:sz w:val="30"/>
          <w:szCs w:val="30"/>
          <w14:ligatures w14:val="none"/>
        </w:rPr>
        <w:t xml:space="preserve">References </w:t>
      </w:r>
    </w:p>
    <w:p w14:paraId="00679A47" w14:textId="4E51DC4C"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7" w:anchor="v=onepage&amp;q&amp;f=false" w:history="1">
        <w:r w:rsidRPr="00EC0728">
          <w:rPr>
            <w:rStyle w:val="Hyperlink"/>
            <w:rFonts w:ascii="Times New Roman" w:hAnsi="Times New Roman" w:cs="Times New Roman"/>
            <w:kern w:val="0"/>
            <w14:ligatures w14:val="none"/>
          </w:rPr>
          <w:t>Bradford, M. (2015) </w:t>
        </w:r>
        <w:r w:rsidRPr="00EC0728">
          <w:rPr>
            <w:rStyle w:val="Hyperlink"/>
            <w:rFonts w:ascii="Times New Roman" w:hAnsi="Times New Roman" w:cs="Times New Roman"/>
            <w:i/>
            <w:iCs/>
            <w:kern w:val="0"/>
            <w14:ligatures w14:val="none"/>
          </w:rPr>
          <w:t>Modern ERP: Select, Implement, and Use Today’s Advanced Business Systems</w:t>
        </w:r>
        <w:r w:rsidRPr="00EC0728">
          <w:rPr>
            <w:rStyle w:val="Hyperlink"/>
            <w:rFonts w:ascii="Times New Roman" w:hAnsi="Times New Roman" w:cs="Times New Roman"/>
            <w:kern w:val="0"/>
            <w14:ligatures w14:val="none"/>
          </w:rPr>
          <w:t>. 3rd edn. North Carolina: Raleigh Publishing.</w:t>
        </w:r>
      </w:hyperlink>
    </w:p>
    <w:p w14:paraId="219658A2" w14:textId="0D79D97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8" w:anchor="d=gs_qabs&amp;t=1763506920375&amp;u=%23p%3DEMjdtkcfFaEJ" w:history="1">
        <w:r w:rsidRPr="00EC0728">
          <w:rPr>
            <w:rStyle w:val="Hyperlink"/>
            <w:rFonts w:ascii="Times New Roman" w:hAnsi="Times New Roman" w:cs="Times New Roman"/>
            <w:kern w:val="0"/>
            <w14:ligatures w14:val="none"/>
          </w:rPr>
          <w:t>Buttle, F. and Maklan, S. (2019) </w:t>
        </w:r>
        <w:r w:rsidRPr="00EC0728">
          <w:rPr>
            <w:rStyle w:val="Hyperlink"/>
            <w:rFonts w:ascii="Times New Roman" w:hAnsi="Times New Roman" w:cs="Times New Roman"/>
            <w:i/>
            <w:iCs/>
            <w:kern w:val="0"/>
            <w14:ligatures w14:val="none"/>
          </w:rPr>
          <w:t>Customer Relationship Management: Concepts and Technologies</w:t>
        </w:r>
        <w:r w:rsidRPr="00EC0728">
          <w:rPr>
            <w:rStyle w:val="Hyperlink"/>
            <w:rFonts w:ascii="Times New Roman" w:hAnsi="Times New Roman" w:cs="Times New Roman"/>
            <w:kern w:val="0"/>
            <w14:ligatures w14:val="none"/>
          </w:rPr>
          <w:t>. 4th edn. London: Routledge.</w:t>
        </w:r>
      </w:hyperlink>
    </w:p>
    <w:p w14:paraId="1FD2F33B" w14:textId="3B91F9C7"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9" w:anchor="v=onepage&amp;q&amp;f=false" w:history="1">
        <w:r w:rsidRPr="00EC0728">
          <w:rPr>
            <w:rStyle w:val="Hyperlink"/>
            <w:rFonts w:ascii="Times New Roman" w:hAnsi="Times New Roman" w:cs="Times New Roman"/>
            <w:kern w:val="0"/>
            <w14:ligatures w14:val="none"/>
          </w:rPr>
          <w:t>Christopher, M. (2016) </w:t>
        </w:r>
        <w:r w:rsidRPr="00EC0728">
          <w:rPr>
            <w:rStyle w:val="Hyperlink"/>
            <w:rFonts w:ascii="Times New Roman" w:hAnsi="Times New Roman" w:cs="Times New Roman"/>
            <w:i/>
            <w:iCs/>
            <w:kern w:val="0"/>
            <w14:ligatures w14:val="none"/>
          </w:rPr>
          <w:t>Logistics &amp; Supply Chain Management</w:t>
        </w:r>
        <w:r w:rsidRPr="00EC0728">
          <w:rPr>
            <w:rStyle w:val="Hyperlink"/>
            <w:rFonts w:ascii="Times New Roman" w:hAnsi="Times New Roman" w:cs="Times New Roman"/>
            <w:kern w:val="0"/>
            <w14:ligatures w14:val="none"/>
          </w:rPr>
          <w:t>. 5th edn. Harlow: Pearson.</w:t>
        </w:r>
      </w:hyperlink>
    </w:p>
    <w:p w14:paraId="7AC9DF05" w14:textId="6A0C4B0B"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0" w:history="1">
        <w:r w:rsidRPr="00EC0728">
          <w:rPr>
            <w:rStyle w:val="Hyperlink"/>
            <w:rFonts w:ascii="Times New Roman" w:hAnsi="Times New Roman" w:cs="Times New Roman"/>
            <w:kern w:val="0"/>
            <w14:ligatures w14:val="none"/>
          </w:rPr>
          <w:t>Laudon, K.C. and Laudon, J.P. (2022) </w:t>
        </w:r>
        <w:r w:rsidRPr="00EC0728">
          <w:rPr>
            <w:rStyle w:val="Hyperlink"/>
            <w:rFonts w:ascii="Times New Roman" w:hAnsi="Times New Roman" w:cs="Times New Roman"/>
            <w:i/>
            <w:iCs/>
            <w:kern w:val="0"/>
            <w14:ligatures w14:val="none"/>
          </w:rPr>
          <w:t>Management Information Systems: Managing the Digital Firm</w:t>
        </w:r>
        <w:r w:rsidRPr="00EC0728">
          <w:rPr>
            <w:rStyle w:val="Hyperlink"/>
            <w:rFonts w:ascii="Times New Roman" w:hAnsi="Times New Roman" w:cs="Times New Roman"/>
            <w:kern w:val="0"/>
            <w14:ligatures w14:val="none"/>
          </w:rPr>
          <w:t>. 17th edn. Harlow: Pearson.</w:t>
        </w:r>
      </w:hyperlink>
    </w:p>
    <w:p w14:paraId="2D7DB2B0" w14:textId="15075A35"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1" w:history="1">
        <w:r w:rsidRPr="00EC0728">
          <w:rPr>
            <w:rStyle w:val="Hyperlink"/>
            <w:rFonts w:ascii="Times New Roman" w:hAnsi="Times New Roman" w:cs="Times New Roman"/>
            <w:kern w:val="0"/>
            <w14:ligatures w14:val="none"/>
          </w:rPr>
          <w:t>McAfee, A. and Brynjolfsson, E. (2012) ‘Big Data: The Management Revolution’, </w:t>
        </w:r>
        <w:r w:rsidRPr="00EC0728">
          <w:rPr>
            <w:rStyle w:val="Hyperlink"/>
            <w:rFonts w:ascii="Times New Roman" w:hAnsi="Times New Roman" w:cs="Times New Roman"/>
            <w:i/>
            <w:iCs/>
            <w:kern w:val="0"/>
            <w14:ligatures w14:val="none"/>
          </w:rPr>
          <w:t>Harvard Business Review</w:t>
        </w:r>
        <w:r w:rsidRPr="00EC0728">
          <w:rPr>
            <w:rStyle w:val="Hyperlink"/>
            <w:rFonts w:ascii="Times New Roman" w:hAnsi="Times New Roman" w:cs="Times New Roman"/>
            <w:kern w:val="0"/>
            <w14:ligatures w14:val="none"/>
          </w:rPr>
          <w:t>, 90(10), pp. 60–68.</w:t>
        </w:r>
      </w:hyperlink>
    </w:p>
    <w:p w14:paraId="4A3CC4C2" w14:textId="3D574EA8"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2" w:history="1">
        <w:r w:rsidRPr="00EC0728">
          <w:rPr>
            <w:rStyle w:val="Hyperlink"/>
            <w:rFonts w:ascii="Times New Roman" w:hAnsi="Times New Roman" w:cs="Times New Roman"/>
            <w:kern w:val="0"/>
            <w14:ligatures w14:val="none"/>
          </w:rPr>
          <w:t>Monk, E. and Wagner, B. (2013) </w:t>
        </w:r>
        <w:r w:rsidRPr="00EC0728">
          <w:rPr>
            <w:rStyle w:val="Hyperlink"/>
            <w:rFonts w:ascii="Times New Roman" w:hAnsi="Times New Roman" w:cs="Times New Roman"/>
            <w:i/>
            <w:iCs/>
            <w:kern w:val="0"/>
            <w14:ligatures w14:val="none"/>
          </w:rPr>
          <w:t>Concepts in Enterprise Resource Planning</w:t>
        </w:r>
        <w:r w:rsidRPr="00EC0728">
          <w:rPr>
            <w:rStyle w:val="Hyperlink"/>
            <w:rFonts w:ascii="Times New Roman" w:hAnsi="Times New Roman" w:cs="Times New Roman"/>
            <w:kern w:val="0"/>
            <w14:ligatures w14:val="none"/>
          </w:rPr>
          <w:t>. 4th edn. Boston: Cengage Learning.</w:t>
        </w:r>
      </w:hyperlink>
    </w:p>
    <w:p w14:paraId="18551082" w14:textId="16CAB5AA"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3" w:history="1">
        <w:r w:rsidRPr="00EC0728">
          <w:rPr>
            <w:rStyle w:val="Hyperlink"/>
            <w:rFonts w:ascii="Times New Roman" w:hAnsi="Times New Roman" w:cs="Times New Roman"/>
            <w:kern w:val="0"/>
            <w14:ligatures w14:val="none"/>
          </w:rPr>
          <w:t>O’Brien, J. and Marakas, G. (2018) </w:t>
        </w:r>
        <w:r w:rsidRPr="00EC0728">
          <w:rPr>
            <w:rStyle w:val="Hyperlink"/>
            <w:rFonts w:ascii="Times New Roman" w:hAnsi="Times New Roman" w:cs="Times New Roman"/>
            <w:i/>
            <w:iCs/>
            <w:kern w:val="0"/>
            <w14:ligatures w14:val="none"/>
          </w:rPr>
          <w:t>Management Information Systems</w:t>
        </w:r>
        <w:r w:rsidRPr="00EC0728">
          <w:rPr>
            <w:rStyle w:val="Hyperlink"/>
            <w:rFonts w:ascii="Times New Roman" w:hAnsi="Times New Roman" w:cs="Times New Roman"/>
            <w:kern w:val="0"/>
            <w14:ligatures w14:val="none"/>
          </w:rPr>
          <w:t>. 11th edn. New York: McGraw-Hill.</w:t>
        </w:r>
      </w:hyperlink>
    </w:p>
    <w:p w14:paraId="12671063" w14:textId="75FC70FA" w:rsidR="00495389" w:rsidRPr="00EC0728" w:rsidRDefault="00495389" w:rsidP="00495389">
      <w:pPr>
        <w:spacing w:before="100" w:beforeAutospacing="1" w:after="100" w:afterAutospacing="1" w:line="240" w:lineRule="auto"/>
        <w:rPr>
          <w:rFonts w:ascii="Times New Roman" w:hAnsi="Times New Roman" w:cs="Times New Roman"/>
          <w:color w:val="000000"/>
          <w:kern w:val="0"/>
          <w14:ligatures w14:val="none"/>
        </w:rPr>
      </w:pPr>
      <w:hyperlink r:id="rId14" w:history="1">
        <w:r w:rsidRPr="00EC0728">
          <w:rPr>
            <w:rStyle w:val="Hyperlink"/>
            <w:rFonts w:ascii="Times New Roman" w:hAnsi="Times New Roman" w:cs="Times New Roman"/>
            <w:kern w:val="0"/>
            <w14:ligatures w14:val="none"/>
          </w:rPr>
          <w:t>Rainer, R.K., Prince, B. and Watson, H.J. (2021) </w:t>
        </w:r>
        <w:r w:rsidRPr="00EC0728">
          <w:rPr>
            <w:rStyle w:val="Hyperlink"/>
            <w:rFonts w:ascii="Times New Roman" w:hAnsi="Times New Roman" w:cs="Times New Roman"/>
            <w:i/>
            <w:iCs/>
            <w:kern w:val="0"/>
            <w14:ligatures w14:val="none"/>
          </w:rPr>
          <w:t>Introduction to Information Systems: Enabling and Transforming Business</w:t>
        </w:r>
        <w:r w:rsidRPr="00EC0728">
          <w:rPr>
            <w:rStyle w:val="Hyperlink"/>
            <w:rFonts w:ascii="Times New Roman" w:hAnsi="Times New Roman" w:cs="Times New Roman"/>
            <w:kern w:val="0"/>
            <w14:ligatures w14:val="none"/>
          </w:rPr>
          <w:t>. 8th edn. Wiley.</w:t>
        </w:r>
      </w:hyperlink>
    </w:p>
    <w:p w14:paraId="73EA328A" w14:textId="77777777" w:rsidR="00495389" w:rsidRPr="00EC0728" w:rsidRDefault="00495389">
      <w:pPr>
        <w:rPr>
          <w:rFonts w:ascii="Times New Roman" w:hAnsi="Times New Roman" w:cs="Times New Roman"/>
        </w:rPr>
      </w:pPr>
    </w:p>
    <w:sectPr w:rsidR="00495389" w:rsidRPr="00EC07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003A2" w14:textId="77777777" w:rsidR="00C85463" w:rsidRDefault="00C85463" w:rsidP="00DE2139">
      <w:pPr>
        <w:spacing w:after="0" w:line="240" w:lineRule="auto"/>
      </w:pPr>
      <w:r>
        <w:separator/>
      </w:r>
    </w:p>
  </w:endnote>
  <w:endnote w:type="continuationSeparator" w:id="0">
    <w:p w14:paraId="33E3F6AB" w14:textId="77777777" w:rsidR="00C85463" w:rsidRDefault="00C85463" w:rsidP="00DE2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C29D1" w14:textId="77777777" w:rsidR="00C85463" w:rsidRDefault="00C85463" w:rsidP="00DE2139">
      <w:pPr>
        <w:spacing w:after="0" w:line="240" w:lineRule="auto"/>
      </w:pPr>
      <w:r>
        <w:separator/>
      </w:r>
    </w:p>
  </w:footnote>
  <w:footnote w:type="continuationSeparator" w:id="0">
    <w:p w14:paraId="360C1CCF" w14:textId="77777777" w:rsidR="00C85463" w:rsidRDefault="00C85463" w:rsidP="00DE2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F145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8428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81748"/>
    <w:multiLevelType w:val="hybridMultilevel"/>
    <w:tmpl w:val="BBDA1560"/>
    <w:lvl w:ilvl="0" w:tplc="04180011">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1BD91A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E826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3778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F269F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2145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3266E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0434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5D7D7F"/>
    <w:multiLevelType w:val="hybridMultilevel"/>
    <w:tmpl w:val="99DAC892"/>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4FB649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DC2F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2F259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381A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58284B"/>
    <w:multiLevelType w:val="hybridMultilevel"/>
    <w:tmpl w:val="107A8018"/>
    <w:lvl w:ilvl="0" w:tplc="0418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77E31F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4530E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0053039">
    <w:abstractNumId w:val="4"/>
  </w:num>
  <w:num w:numId="2" w16cid:durableId="10110095">
    <w:abstractNumId w:val="7"/>
  </w:num>
  <w:num w:numId="3" w16cid:durableId="1675261104">
    <w:abstractNumId w:val="13"/>
  </w:num>
  <w:num w:numId="4" w16cid:durableId="1108501173">
    <w:abstractNumId w:val="9"/>
  </w:num>
  <w:num w:numId="5" w16cid:durableId="1814565044">
    <w:abstractNumId w:val="0"/>
  </w:num>
  <w:num w:numId="6" w16cid:durableId="423111263">
    <w:abstractNumId w:val="16"/>
  </w:num>
  <w:num w:numId="7" w16cid:durableId="687367730">
    <w:abstractNumId w:val="8"/>
  </w:num>
  <w:num w:numId="8" w16cid:durableId="604113690">
    <w:abstractNumId w:val="12"/>
  </w:num>
  <w:num w:numId="9" w16cid:durableId="363020079">
    <w:abstractNumId w:val="6"/>
  </w:num>
  <w:num w:numId="10" w16cid:durableId="1774782292">
    <w:abstractNumId w:val="5"/>
  </w:num>
  <w:num w:numId="11" w16cid:durableId="1391346148">
    <w:abstractNumId w:val="11"/>
  </w:num>
  <w:num w:numId="12" w16cid:durableId="1384208929">
    <w:abstractNumId w:val="3"/>
  </w:num>
  <w:num w:numId="13" w16cid:durableId="720906081">
    <w:abstractNumId w:val="17"/>
  </w:num>
  <w:num w:numId="14" w16cid:durableId="239222114">
    <w:abstractNumId w:val="14"/>
  </w:num>
  <w:num w:numId="15" w16cid:durableId="1746299059">
    <w:abstractNumId w:val="1"/>
  </w:num>
  <w:num w:numId="16" w16cid:durableId="17199481">
    <w:abstractNumId w:val="2"/>
  </w:num>
  <w:num w:numId="17" w16cid:durableId="460658757">
    <w:abstractNumId w:val="10"/>
  </w:num>
  <w:num w:numId="18" w16cid:durableId="11339822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389"/>
    <w:rsid w:val="0007675E"/>
    <w:rsid w:val="000B0AC0"/>
    <w:rsid w:val="000B1985"/>
    <w:rsid w:val="001012FA"/>
    <w:rsid w:val="00136434"/>
    <w:rsid w:val="001B304D"/>
    <w:rsid w:val="002252D3"/>
    <w:rsid w:val="00235F56"/>
    <w:rsid w:val="00263BAF"/>
    <w:rsid w:val="002D5E41"/>
    <w:rsid w:val="002F3B79"/>
    <w:rsid w:val="00347C08"/>
    <w:rsid w:val="0035300F"/>
    <w:rsid w:val="0036556D"/>
    <w:rsid w:val="003A6EE1"/>
    <w:rsid w:val="00413429"/>
    <w:rsid w:val="004411F7"/>
    <w:rsid w:val="00495389"/>
    <w:rsid w:val="0055277A"/>
    <w:rsid w:val="00556BF2"/>
    <w:rsid w:val="00563A93"/>
    <w:rsid w:val="005B5D6E"/>
    <w:rsid w:val="005C09C8"/>
    <w:rsid w:val="00605CFB"/>
    <w:rsid w:val="00615A97"/>
    <w:rsid w:val="006247D4"/>
    <w:rsid w:val="00655062"/>
    <w:rsid w:val="006F60FB"/>
    <w:rsid w:val="00751B83"/>
    <w:rsid w:val="00785DA6"/>
    <w:rsid w:val="00796910"/>
    <w:rsid w:val="007A3BBC"/>
    <w:rsid w:val="007E66AE"/>
    <w:rsid w:val="007F50CD"/>
    <w:rsid w:val="00823713"/>
    <w:rsid w:val="00835B4F"/>
    <w:rsid w:val="00900E86"/>
    <w:rsid w:val="0090588B"/>
    <w:rsid w:val="00927E90"/>
    <w:rsid w:val="009645C3"/>
    <w:rsid w:val="009B17B6"/>
    <w:rsid w:val="009C78ED"/>
    <w:rsid w:val="009F4CE1"/>
    <w:rsid w:val="00A67625"/>
    <w:rsid w:val="00AC58F0"/>
    <w:rsid w:val="00B232CC"/>
    <w:rsid w:val="00B5281A"/>
    <w:rsid w:val="00B825C2"/>
    <w:rsid w:val="00BA4C45"/>
    <w:rsid w:val="00BE71F6"/>
    <w:rsid w:val="00C12762"/>
    <w:rsid w:val="00C61E34"/>
    <w:rsid w:val="00C81ACC"/>
    <w:rsid w:val="00C85463"/>
    <w:rsid w:val="00C85FE3"/>
    <w:rsid w:val="00CC7053"/>
    <w:rsid w:val="00CD5D1D"/>
    <w:rsid w:val="00CE0B39"/>
    <w:rsid w:val="00CE350D"/>
    <w:rsid w:val="00D26108"/>
    <w:rsid w:val="00D734D2"/>
    <w:rsid w:val="00D87739"/>
    <w:rsid w:val="00D97E71"/>
    <w:rsid w:val="00DA5D9B"/>
    <w:rsid w:val="00DE2139"/>
    <w:rsid w:val="00DF2FB4"/>
    <w:rsid w:val="00E0379D"/>
    <w:rsid w:val="00E54EAA"/>
    <w:rsid w:val="00EB77B7"/>
    <w:rsid w:val="00EC0728"/>
    <w:rsid w:val="00EE2E21"/>
    <w:rsid w:val="00F15C47"/>
    <w:rsid w:val="00F405CC"/>
    <w:rsid w:val="00F65A80"/>
    <w:rsid w:val="00F8257E"/>
    <w:rsid w:val="00F96FFF"/>
    <w:rsid w:val="00FB41DA"/>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67A66"/>
  <w15:chartTrackingRefBased/>
  <w15:docId w15:val="{E25FEA07-EDBD-374F-9A7E-9A8AAA517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495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495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49538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49538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49538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49538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49538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49538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49538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9538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49538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49538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49538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49538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49538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49538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49538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495389"/>
    <w:rPr>
      <w:rFonts w:eastAsiaTheme="majorEastAsia" w:cstheme="majorBidi"/>
      <w:color w:val="272727" w:themeColor="text1" w:themeTint="D8"/>
    </w:rPr>
  </w:style>
  <w:style w:type="paragraph" w:styleId="Titlu">
    <w:name w:val="Title"/>
    <w:basedOn w:val="Normal"/>
    <w:next w:val="Normal"/>
    <w:link w:val="TitluCaracter"/>
    <w:uiPriority w:val="10"/>
    <w:qFormat/>
    <w:rsid w:val="00495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49538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49538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49538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49538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495389"/>
    <w:rPr>
      <w:i/>
      <w:iCs/>
      <w:color w:val="404040" w:themeColor="text1" w:themeTint="BF"/>
    </w:rPr>
  </w:style>
  <w:style w:type="paragraph" w:styleId="Listparagraf">
    <w:name w:val="List Paragraph"/>
    <w:basedOn w:val="Normal"/>
    <w:uiPriority w:val="34"/>
    <w:qFormat/>
    <w:rsid w:val="00495389"/>
    <w:pPr>
      <w:ind w:left="720"/>
      <w:contextualSpacing/>
    </w:pPr>
  </w:style>
  <w:style w:type="character" w:styleId="Accentuareintens">
    <w:name w:val="Intense Emphasis"/>
    <w:basedOn w:val="Fontdeparagrafimplicit"/>
    <w:uiPriority w:val="21"/>
    <w:qFormat/>
    <w:rsid w:val="00495389"/>
    <w:rPr>
      <w:i/>
      <w:iCs/>
      <w:color w:val="0F4761" w:themeColor="accent1" w:themeShade="BF"/>
    </w:rPr>
  </w:style>
  <w:style w:type="paragraph" w:styleId="Citatintens">
    <w:name w:val="Intense Quote"/>
    <w:basedOn w:val="Normal"/>
    <w:next w:val="Normal"/>
    <w:link w:val="CitatintensCaracter"/>
    <w:uiPriority w:val="30"/>
    <w:qFormat/>
    <w:rsid w:val="00495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495389"/>
    <w:rPr>
      <w:i/>
      <w:iCs/>
      <w:color w:val="0F4761" w:themeColor="accent1" w:themeShade="BF"/>
    </w:rPr>
  </w:style>
  <w:style w:type="character" w:styleId="Referireintens">
    <w:name w:val="Intense Reference"/>
    <w:basedOn w:val="Fontdeparagrafimplicit"/>
    <w:uiPriority w:val="32"/>
    <w:qFormat/>
    <w:rsid w:val="00495389"/>
    <w:rPr>
      <w:b/>
      <w:bCs/>
      <w:smallCaps/>
      <w:color w:val="0F4761" w:themeColor="accent1" w:themeShade="BF"/>
      <w:spacing w:val="5"/>
    </w:rPr>
  </w:style>
  <w:style w:type="character" w:styleId="Robust">
    <w:name w:val="Strong"/>
    <w:basedOn w:val="Fontdeparagrafimplicit"/>
    <w:uiPriority w:val="22"/>
    <w:qFormat/>
    <w:rsid w:val="00495389"/>
    <w:rPr>
      <w:b/>
      <w:bCs/>
    </w:rPr>
  </w:style>
  <w:style w:type="paragraph" w:styleId="NormalWeb">
    <w:name w:val="Normal (Web)"/>
    <w:basedOn w:val="Normal"/>
    <w:uiPriority w:val="99"/>
    <w:semiHidden/>
    <w:unhideWhenUsed/>
    <w:rsid w:val="00495389"/>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Fontdeparagrafimplicit"/>
    <w:rsid w:val="00495389"/>
  </w:style>
  <w:style w:type="character" w:styleId="Accentuat">
    <w:name w:val="Emphasis"/>
    <w:basedOn w:val="Fontdeparagrafimplicit"/>
    <w:uiPriority w:val="20"/>
    <w:qFormat/>
    <w:rsid w:val="00495389"/>
    <w:rPr>
      <w:i/>
      <w:iCs/>
    </w:rPr>
  </w:style>
  <w:style w:type="character" w:styleId="Hyperlink">
    <w:name w:val="Hyperlink"/>
    <w:basedOn w:val="Fontdeparagrafimplicit"/>
    <w:uiPriority w:val="99"/>
    <w:unhideWhenUsed/>
    <w:rsid w:val="003A6EE1"/>
    <w:rPr>
      <w:color w:val="467886" w:themeColor="hyperlink"/>
      <w:u w:val="single"/>
    </w:rPr>
  </w:style>
  <w:style w:type="character" w:styleId="MeniuneNerezolvat">
    <w:name w:val="Unresolved Mention"/>
    <w:basedOn w:val="Fontdeparagrafimplicit"/>
    <w:uiPriority w:val="99"/>
    <w:semiHidden/>
    <w:unhideWhenUsed/>
    <w:rsid w:val="003A6EE1"/>
    <w:rPr>
      <w:color w:val="605E5C"/>
      <w:shd w:val="clear" w:color="auto" w:fill="E1DFDD"/>
    </w:rPr>
  </w:style>
  <w:style w:type="character" w:styleId="HyperlinkParcurs">
    <w:name w:val="FollowedHyperlink"/>
    <w:basedOn w:val="Fontdeparagrafimplicit"/>
    <w:uiPriority w:val="99"/>
    <w:semiHidden/>
    <w:unhideWhenUsed/>
    <w:rsid w:val="00BA4C45"/>
    <w:rPr>
      <w:color w:val="96607D" w:themeColor="followedHyperlink"/>
      <w:u w:val="single"/>
    </w:rPr>
  </w:style>
  <w:style w:type="paragraph" w:styleId="Antet">
    <w:name w:val="header"/>
    <w:basedOn w:val="Normal"/>
    <w:link w:val="AntetCaracter"/>
    <w:uiPriority w:val="99"/>
    <w:unhideWhenUsed/>
    <w:rsid w:val="00DE213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E2139"/>
  </w:style>
  <w:style w:type="paragraph" w:styleId="Subsol">
    <w:name w:val="footer"/>
    <w:basedOn w:val="Normal"/>
    <w:link w:val="SubsolCaracter"/>
    <w:uiPriority w:val="99"/>
    <w:unhideWhenUsed/>
    <w:rsid w:val="00DE213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E2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9804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scholar?q=Buttle,+F.+and+Maklan,+S.+(2019)+Customer+Relationship+Management:+Concepts+and+Technologies.+4th+edn.+London:+Routledge.&amp;hl=ro&amp;as_sdt=0&amp;as_vis=1&amp;oi=scholart" TargetMode="External"/><Relationship Id="rId13" Type="http://schemas.openxmlformats.org/officeDocument/2006/relationships/hyperlink" Target="https://books.google.co.uk/books/about/Management_Information_Systems.html?id=wiSgDwAAQBAJ&amp;redir_esc=y" TargetMode="External"/><Relationship Id="rId3" Type="http://schemas.openxmlformats.org/officeDocument/2006/relationships/settings" Target="settings.xml"/><Relationship Id="rId7" Type="http://schemas.openxmlformats.org/officeDocument/2006/relationships/hyperlink" Target="https://books.google.co.uk/books?id=KZRqCAAAQBAJ&amp;printsec=frontcover&amp;hl=ro&amp;source=gbs_ge_summary_r&amp;cad=0" TargetMode="External"/><Relationship Id="rId12" Type="http://schemas.openxmlformats.org/officeDocument/2006/relationships/hyperlink" Target="https://www.researchgate.net/profile/Bret-Wagner/publication/235720403_Concepts_in_Enterprise_Resource_Planning/links/646fab1c69e9c9026db8edfa/Concepts-in-Enterprise-Resource-Planning.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mmres.net/wiki/_media/c/mt/53ecf40e0cf23733e804e561.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ooks.google.co.uk/books/about/Management_Information_Systems_Managing.html?hl=id&amp;id=4b4zEAAAQBAJ&amp;redir_esc=y" TargetMode="External"/><Relationship Id="rId4" Type="http://schemas.openxmlformats.org/officeDocument/2006/relationships/webSettings" Target="webSettings.xml"/><Relationship Id="rId9" Type="http://schemas.openxmlformats.org/officeDocument/2006/relationships/hyperlink" Target="https://books.google.co.uk/books?hl=ro&amp;lr=&amp;id=IRXQEAAAQBAJ&amp;oi=fnd&amp;pg=PP1&amp;dq=info:k95qzFNFlv8J:scholar.google.com/&amp;ots=V2aqEftWJQ&amp;sig=5qdEFIWAYyjggoFxoOdE78EB0WA" TargetMode="External"/><Relationship Id="rId14" Type="http://schemas.openxmlformats.org/officeDocument/2006/relationships/hyperlink" Target="https://www.vitalsource.com/en-uk/products/introduction-to-information-systems-r-kelly-rainer-brad-prince-v9781119594635?srsltid=AfmBOoo7qjBRk7OrXiveLFvkxT741VAAe-_1yagyA3L6fIX_3VJF_p26"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2387</Words>
  <Characters>13845</Characters>
  <Application>Microsoft Office Word</Application>
  <DocSecurity>0</DocSecurity>
  <Lines>115</Lines>
  <Paragraphs>32</Paragraphs>
  <ScaleCrop>false</ScaleCrop>
  <Company/>
  <LinksUpToDate>false</LinksUpToDate>
  <CharactersWithSpaces>16200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Mircea (2333683)</dc:creator>
  <cp:keywords/>
  <dc:description/>
  <cp:lastModifiedBy>Albert Mircea (2333683)</cp:lastModifiedBy>
  <cp:revision>5</cp:revision>
  <dcterms:created xsi:type="dcterms:W3CDTF">2025-11-21T11:16:00Z</dcterms:created>
  <dcterms:modified xsi:type="dcterms:W3CDTF">2025-11-21T11:30:00Z</dcterms:modified>
</cp:coreProperties>
</file>