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DD3847" w14:textId="77777777" w:rsidR="001F40CF" w:rsidRPr="001F40CF" w:rsidRDefault="001F40CF" w:rsidP="001F40CF">
      <w:pPr>
        <w:jc w:val="center"/>
        <w:rPr>
          <w:sz w:val="32"/>
          <w:szCs w:val="32"/>
        </w:rPr>
      </w:pPr>
      <w:r w:rsidRPr="001F40CF">
        <w:rPr>
          <w:sz w:val="32"/>
          <w:szCs w:val="32"/>
        </w:rPr>
        <w:t>Reflecting on the Research Process:</w:t>
      </w:r>
    </w:p>
    <w:p w14:paraId="25C44DAC" w14:textId="797D8827" w:rsidR="0080301D" w:rsidRPr="001F40CF" w:rsidRDefault="001F40CF" w:rsidP="001F40CF">
      <w:pPr>
        <w:jc w:val="center"/>
        <w:rPr>
          <w:sz w:val="32"/>
          <w:szCs w:val="32"/>
        </w:rPr>
      </w:pPr>
      <w:r w:rsidRPr="001F40CF">
        <w:rPr>
          <w:sz w:val="32"/>
          <w:szCs w:val="32"/>
        </w:rPr>
        <w:t xml:space="preserve"> Exploring the Impact of Digital Marketing on Consumer </w:t>
      </w:r>
      <w:r w:rsidRPr="001F40CF">
        <w:rPr>
          <w:sz w:val="32"/>
          <w:szCs w:val="32"/>
        </w:rPr>
        <w:t>Behaviour</w:t>
      </w:r>
    </w:p>
    <w:p w14:paraId="67AB0B50" w14:textId="77777777" w:rsidR="001F40CF" w:rsidRDefault="001F40CF" w:rsidP="001F40CF">
      <w:pPr>
        <w:jc w:val="center"/>
      </w:pPr>
    </w:p>
    <w:p w14:paraId="096B96A8" w14:textId="77777777" w:rsidR="001F40CF" w:rsidRDefault="001F40CF" w:rsidP="001F40CF">
      <w:pPr>
        <w:jc w:val="center"/>
      </w:pPr>
    </w:p>
    <w:p w14:paraId="4F416E24" w14:textId="7982D910" w:rsidR="001F40CF" w:rsidRDefault="001F40CF" w:rsidP="001F40CF">
      <w:pPr>
        <w:jc w:val="center"/>
      </w:pPr>
      <w:r>
        <w:t>Vasilica Toma – 1914189</w:t>
      </w:r>
    </w:p>
    <w:p w14:paraId="2E6E9CD6" w14:textId="77777777" w:rsidR="001F40CF" w:rsidRDefault="001F40CF" w:rsidP="001F40CF">
      <w:pPr>
        <w:jc w:val="center"/>
      </w:pPr>
    </w:p>
    <w:p w14:paraId="18667092" w14:textId="77777777" w:rsidR="001F40CF" w:rsidRDefault="001F40CF" w:rsidP="001F40CF">
      <w:pPr>
        <w:rPr>
          <w:sz w:val="32"/>
          <w:szCs w:val="32"/>
        </w:rPr>
      </w:pPr>
    </w:p>
    <w:p w14:paraId="75DF7E6B" w14:textId="77777777" w:rsidR="001F40CF" w:rsidRDefault="001F40CF" w:rsidP="001F40CF">
      <w:pPr>
        <w:rPr>
          <w:sz w:val="32"/>
          <w:szCs w:val="32"/>
        </w:rPr>
      </w:pPr>
    </w:p>
    <w:p w14:paraId="512D0C56" w14:textId="77777777" w:rsidR="001F40CF" w:rsidRDefault="001F40CF" w:rsidP="001F40CF">
      <w:pPr>
        <w:rPr>
          <w:sz w:val="32"/>
          <w:szCs w:val="32"/>
        </w:rPr>
      </w:pPr>
    </w:p>
    <w:p w14:paraId="3A838BD7" w14:textId="77777777" w:rsidR="001F40CF" w:rsidRDefault="001F40CF" w:rsidP="001F40CF">
      <w:pPr>
        <w:rPr>
          <w:sz w:val="32"/>
          <w:szCs w:val="32"/>
        </w:rPr>
      </w:pPr>
    </w:p>
    <w:p w14:paraId="6F22C3E7" w14:textId="77777777" w:rsidR="001F40CF" w:rsidRDefault="001F40CF" w:rsidP="001F40CF">
      <w:pPr>
        <w:rPr>
          <w:sz w:val="32"/>
          <w:szCs w:val="32"/>
        </w:rPr>
      </w:pPr>
    </w:p>
    <w:p w14:paraId="73BB331C" w14:textId="77777777" w:rsidR="001F40CF" w:rsidRDefault="001F40CF" w:rsidP="001F40CF">
      <w:pPr>
        <w:rPr>
          <w:sz w:val="32"/>
          <w:szCs w:val="32"/>
        </w:rPr>
      </w:pPr>
    </w:p>
    <w:p w14:paraId="1C4616C3" w14:textId="77777777" w:rsidR="001F40CF" w:rsidRDefault="001F40CF" w:rsidP="001F40CF">
      <w:pPr>
        <w:rPr>
          <w:sz w:val="32"/>
          <w:szCs w:val="32"/>
        </w:rPr>
      </w:pPr>
    </w:p>
    <w:p w14:paraId="0ECBE9A7" w14:textId="77777777" w:rsidR="001F40CF" w:rsidRDefault="001F40CF" w:rsidP="001F40CF">
      <w:pPr>
        <w:rPr>
          <w:sz w:val="32"/>
          <w:szCs w:val="32"/>
        </w:rPr>
      </w:pPr>
    </w:p>
    <w:p w14:paraId="1073AC46" w14:textId="77777777" w:rsidR="001F40CF" w:rsidRDefault="001F40CF" w:rsidP="001F40CF">
      <w:pPr>
        <w:rPr>
          <w:sz w:val="32"/>
          <w:szCs w:val="32"/>
        </w:rPr>
      </w:pPr>
    </w:p>
    <w:p w14:paraId="09088C44" w14:textId="77777777" w:rsidR="001F40CF" w:rsidRDefault="001F40CF" w:rsidP="001F40CF">
      <w:pPr>
        <w:rPr>
          <w:sz w:val="32"/>
          <w:szCs w:val="32"/>
        </w:rPr>
      </w:pPr>
    </w:p>
    <w:p w14:paraId="34CFA50E" w14:textId="77777777" w:rsidR="001F40CF" w:rsidRDefault="001F40CF" w:rsidP="001F40CF">
      <w:pPr>
        <w:rPr>
          <w:sz w:val="32"/>
          <w:szCs w:val="32"/>
        </w:rPr>
      </w:pPr>
    </w:p>
    <w:p w14:paraId="040DE7AC" w14:textId="77777777" w:rsidR="001F40CF" w:rsidRDefault="001F40CF" w:rsidP="001F40CF">
      <w:pPr>
        <w:rPr>
          <w:sz w:val="32"/>
          <w:szCs w:val="32"/>
        </w:rPr>
      </w:pPr>
    </w:p>
    <w:p w14:paraId="7B7FAD0D" w14:textId="77777777" w:rsidR="001F40CF" w:rsidRDefault="001F40CF" w:rsidP="001F40CF">
      <w:pPr>
        <w:rPr>
          <w:sz w:val="32"/>
          <w:szCs w:val="32"/>
        </w:rPr>
      </w:pPr>
    </w:p>
    <w:p w14:paraId="72EFA6F3" w14:textId="77777777" w:rsidR="001F40CF" w:rsidRDefault="001F40CF" w:rsidP="001F40CF">
      <w:pPr>
        <w:rPr>
          <w:sz w:val="32"/>
          <w:szCs w:val="32"/>
        </w:rPr>
      </w:pPr>
    </w:p>
    <w:p w14:paraId="52FCCCAD" w14:textId="77777777" w:rsidR="001F40CF" w:rsidRDefault="001F40CF" w:rsidP="001F40CF">
      <w:pPr>
        <w:rPr>
          <w:sz w:val="32"/>
          <w:szCs w:val="32"/>
        </w:rPr>
      </w:pPr>
    </w:p>
    <w:p w14:paraId="3C00A5D9" w14:textId="77777777" w:rsidR="001F40CF" w:rsidRDefault="001F40CF" w:rsidP="001F40CF">
      <w:pPr>
        <w:rPr>
          <w:sz w:val="32"/>
          <w:szCs w:val="32"/>
        </w:rPr>
      </w:pPr>
    </w:p>
    <w:p w14:paraId="65BAA43E" w14:textId="77777777" w:rsidR="001F40CF" w:rsidRDefault="001F40CF" w:rsidP="001F40CF">
      <w:pPr>
        <w:rPr>
          <w:sz w:val="32"/>
          <w:szCs w:val="32"/>
        </w:rPr>
      </w:pPr>
    </w:p>
    <w:p w14:paraId="46DF629F" w14:textId="77777777" w:rsidR="001F40CF" w:rsidRDefault="001F40CF" w:rsidP="001F40CF">
      <w:pPr>
        <w:rPr>
          <w:sz w:val="32"/>
          <w:szCs w:val="32"/>
        </w:rPr>
      </w:pPr>
    </w:p>
    <w:p w14:paraId="1A6C5364" w14:textId="77777777" w:rsidR="001F40CF" w:rsidRDefault="001F40CF" w:rsidP="001F40CF">
      <w:pPr>
        <w:rPr>
          <w:sz w:val="32"/>
          <w:szCs w:val="32"/>
        </w:rPr>
      </w:pPr>
    </w:p>
    <w:p w14:paraId="6AB3CCA1" w14:textId="77777777" w:rsidR="009A5166" w:rsidRPr="009A5166" w:rsidRDefault="009A5166" w:rsidP="009A5166">
      <w:pPr>
        <w:pBdr>
          <w:bottom w:val="single" w:sz="4" w:space="1" w:color="auto"/>
        </w:pBdr>
        <w:rPr>
          <w:rFonts w:eastAsiaTheme="minorEastAsia"/>
          <w:kern w:val="0"/>
          <w:sz w:val="28"/>
          <w:szCs w:val="28"/>
          <w:lang w:eastAsia="zh-CN"/>
          <w14:ligatures w14:val="none"/>
        </w:rPr>
      </w:pPr>
      <w:r w:rsidRPr="009A5166">
        <w:rPr>
          <w:rFonts w:eastAsiaTheme="minorEastAsia"/>
          <w:kern w:val="0"/>
          <w:sz w:val="28"/>
          <w:szCs w:val="28"/>
          <w:lang w:eastAsia="zh-CN"/>
          <w14:ligatures w14:val="none"/>
        </w:rPr>
        <w:lastRenderedPageBreak/>
        <w:t>Content Page</w:t>
      </w:r>
    </w:p>
    <w:p w14:paraId="0EBE3EFB" w14:textId="227FC2A2" w:rsidR="009A5166" w:rsidRPr="008F3A47" w:rsidRDefault="009A5166" w:rsidP="009A5166">
      <w:pPr>
        <w:rPr>
          <w:rFonts w:eastAsiaTheme="minorEastAsia"/>
          <w:kern w:val="0"/>
          <w:sz w:val="24"/>
          <w:szCs w:val="24"/>
          <w:lang w:eastAsia="zh-CN"/>
          <w14:ligatures w14:val="none"/>
        </w:rPr>
      </w:pPr>
      <w:r>
        <w:rPr>
          <w:rFonts w:eastAsiaTheme="minorEastAsia"/>
          <w:kern w:val="0"/>
          <w:sz w:val="24"/>
          <w:szCs w:val="24"/>
          <w:lang w:eastAsia="zh-CN"/>
          <w14:ligatures w14:val="none"/>
        </w:rPr>
        <w:t>Introduction……….</w:t>
      </w:r>
      <w:r w:rsidRPr="008F3A47">
        <w:rPr>
          <w:rFonts w:eastAsiaTheme="minorEastAsia"/>
          <w:kern w:val="0"/>
          <w:sz w:val="24"/>
          <w:szCs w:val="24"/>
          <w:lang w:eastAsia="zh-CN"/>
          <w14:ligatures w14:val="none"/>
        </w:rPr>
        <w:t>………………………………………</w:t>
      </w:r>
      <w:r w:rsidRPr="008F3A47">
        <w:rPr>
          <w:rFonts w:eastAsiaTheme="minorEastAsia"/>
          <w:kern w:val="0"/>
          <w:sz w:val="24"/>
          <w:szCs w:val="24"/>
          <w:lang w:eastAsia="zh-CN"/>
          <w14:ligatures w14:val="none"/>
        </w:rPr>
        <w:t>…</w:t>
      </w:r>
      <w:r>
        <w:rPr>
          <w:rFonts w:eastAsiaTheme="minorEastAsia"/>
          <w:kern w:val="0"/>
          <w:sz w:val="24"/>
          <w:szCs w:val="24"/>
          <w:lang w:eastAsia="zh-CN"/>
          <w14:ligatures w14:val="none"/>
        </w:rPr>
        <w:t>………</w:t>
      </w:r>
      <w:r w:rsidR="000B077B">
        <w:rPr>
          <w:rFonts w:eastAsiaTheme="minorEastAsia"/>
          <w:kern w:val="0"/>
          <w:sz w:val="24"/>
          <w:szCs w:val="24"/>
          <w:lang w:eastAsia="zh-CN"/>
          <w14:ligatures w14:val="none"/>
        </w:rPr>
        <w:t>.</w:t>
      </w:r>
      <w:r>
        <w:rPr>
          <w:rFonts w:eastAsiaTheme="minorEastAsia"/>
          <w:kern w:val="0"/>
          <w:sz w:val="24"/>
          <w:szCs w:val="24"/>
          <w:lang w:eastAsia="zh-CN"/>
          <w14:ligatures w14:val="none"/>
        </w:rPr>
        <w:t>…</w:t>
      </w:r>
      <w:r w:rsidR="000B077B">
        <w:rPr>
          <w:rFonts w:eastAsiaTheme="minorEastAsia"/>
          <w:kern w:val="0"/>
          <w:sz w:val="24"/>
          <w:szCs w:val="24"/>
          <w:lang w:eastAsia="zh-CN"/>
          <w14:ligatures w14:val="none"/>
        </w:rPr>
        <w:t>...</w:t>
      </w:r>
      <w:r w:rsidRPr="008F3A47">
        <w:rPr>
          <w:rFonts w:eastAsiaTheme="minorEastAsia"/>
          <w:kern w:val="0"/>
          <w:sz w:val="24"/>
          <w:szCs w:val="24"/>
          <w:lang w:eastAsia="zh-CN"/>
          <w14:ligatures w14:val="none"/>
        </w:rPr>
        <w:t xml:space="preserve"> Pg.</w:t>
      </w:r>
      <w:r>
        <w:rPr>
          <w:rFonts w:eastAsiaTheme="minorEastAsia"/>
          <w:kern w:val="0"/>
          <w:sz w:val="24"/>
          <w:szCs w:val="24"/>
          <w:lang w:eastAsia="zh-CN"/>
          <w14:ligatures w14:val="none"/>
        </w:rPr>
        <w:t>3</w:t>
      </w:r>
    </w:p>
    <w:p w14:paraId="3382CFFE" w14:textId="1A5A91A0" w:rsidR="009A5166" w:rsidRPr="008F3A47" w:rsidRDefault="009A5166" w:rsidP="009A5166">
      <w:pPr>
        <w:rPr>
          <w:rFonts w:eastAsiaTheme="minorEastAsia"/>
          <w:kern w:val="0"/>
          <w:sz w:val="24"/>
          <w:szCs w:val="24"/>
          <w:lang w:eastAsia="zh-CN"/>
          <w14:ligatures w14:val="none"/>
        </w:rPr>
      </w:pPr>
      <w:r w:rsidRPr="009A5166">
        <w:rPr>
          <w:rFonts w:eastAsiaTheme="minorEastAsia"/>
          <w:kern w:val="0"/>
          <w:sz w:val="24"/>
          <w:szCs w:val="24"/>
          <w:lang w:eastAsia="zh-CN"/>
          <w14:ligatures w14:val="none"/>
        </w:rPr>
        <w:t>Identifying the Problem</w:t>
      </w:r>
      <w:r>
        <w:rPr>
          <w:rFonts w:eastAsiaTheme="minorEastAsia"/>
          <w:kern w:val="0"/>
          <w:sz w:val="24"/>
          <w:szCs w:val="24"/>
          <w:lang w:eastAsia="zh-CN"/>
          <w14:ligatures w14:val="none"/>
        </w:rPr>
        <w:t>……….</w:t>
      </w:r>
      <w:r w:rsidRPr="008F3A47">
        <w:rPr>
          <w:rFonts w:eastAsiaTheme="minorEastAsia"/>
          <w:kern w:val="0"/>
          <w:sz w:val="24"/>
          <w:szCs w:val="24"/>
          <w:lang w:eastAsia="zh-CN"/>
          <w14:ligatures w14:val="none"/>
        </w:rPr>
        <w:t>…………………………</w:t>
      </w:r>
      <w:r>
        <w:rPr>
          <w:rFonts w:eastAsiaTheme="minorEastAsia"/>
          <w:kern w:val="0"/>
          <w:sz w:val="24"/>
          <w:szCs w:val="24"/>
          <w:lang w:eastAsia="zh-CN"/>
          <w14:ligatures w14:val="none"/>
        </w:rPr>
        <w:t>…</w:t>
      </w:r>
      <w:r w:rsidRPr="008F3A47">
        <w:rPr>
          <w:rFonts w:eastAsiaTheme="minorEastAsia"/>
          <w:kern w:val="0"/>
          <w:sz w:val="24"/>
          <w:szCs w:val="24"/>
          <w:lang w:eastAsia="zh-CN"/>
          <w14:ligatures w14:val="none"/>
        </w:rPr>
        <w:t>……</w:t>
      </w:r>
      <w:r w:rsidR="000B077B">
        <w:rPr>
          <w:rFonts w:eastAsiaTheme="minorEastAsia"/>
          <w:kern w:val="0"/>
          <w:sz w:val="24"/>
          <w:szCs w:val="24"/>
          <w:lang w:eastAsia="zh-CN"/>
          <w14:ligatures w14:val="none"/>
        </w:rPr>
        <w:t>.</w:t>
      </w:r>
      <w:r w:rsidRPr="008F3A47">
        <w:rPr>
          <w:rFonts w:eastAsiaTheme="minorEastAsia"/>
          <w:kern w:val="0"/>
          <w:sz w:val="24"/>
          <w:szCs w:val="24"/>
          <w:lang w:eastAsia="zh-CN"/>
          <w14:ligatures w14:val="none"/>
        </w:rPr>
        <w:t>……Pg.</w:t>
      </w:r>
      <w:r>
        <w:rPr>
          <w:rFonts w:eastAsiaTheme="minorEastAsia"/>
          <w:kern w:val="0"/>
          <w:sz w:val="24"/>
          <w:szCs w:val="24"/>
          <w:lang w:eastAsia="zh-CN"/>
          <w14:ligatures w14:val="none"/>
        </w:rPr>
        <w:t>3</w:t>
      </w:r>
    </w:p>
    <w:p w14:paraId="3C720E94" w14:textId="27FB0C01" w:rsidR="009A5166" w:rsidRPr="008F3A47" w:rsidRDefault="009A5166" w:rsidP="009A5166">
      <w:pPr>
        <w:rPr>
          <w:rFonts w:eastAsiaTheme="minorEastAsia"/>
          <w:kern w:val="0"/>
          <w:sz w:val="24"/>
          <w:szCs w:val="24"/>
          <w:lang w:eastAsia="zh-CN"/>
          <w14:ligatures w14:val="none"/>
        </w:rPr>
      </w:pPr>
      <w:r w:rsidRPr="009A5166">
        <w:rPr>
          <w:rFonts w:eastAsiaTheme="minorEastAsia"/>
          <w:kern w:val="0"/>
          <w:sz w:val="24"/>
          <w:szCs w:val="24"/>
          <w:lang w:eastAsia="zh-CN"/>
          <w14:ligatures w14:val="none"/>
        </w:rPr>
        <w:t>Setting the Research Question</w:t>
      </w:r>
      <w:r w:rsidRPr="008F3A47">
        <w:rPr>
          <w:rFonts w:eastAsiaTheme="minorEastAsia"/>
          <w:kern w:val="0"/>
          <w:sz w:val="24"/>
          <w:szCs w:val="24"/>
          <w:lang w:eastAsia="zh-CN"/>
          <w14:ligatures w14:val="none"/>
        </w:rPr>
        <w:t>…………………………………</w:t>
      </w:r>
      <w:r w:rsidRPr="008F3A47">
        <w:rPr>
          <w:rFonts w:eastAsiaTheme="minorEastAsia"/>
          <w:kern w:val="0"/>
          <w:sz w:val="24"/>
          <w:szCs w:val="24"/>
          <w:lang w:eastAsia="zh-CN"/>
          <w14:ligatures w14:val="none"/>
        </w:rPr>
        <w:t>…. Pg.</w:t>
      </w:r>
      <w:r w:rsidRPr="008F3A47">
        <w:rPr>
          <w:rFonts w:eastAsiaTheme="minorEastAsia"/>
          <w:kern w:val="0"/>
          <w:sz w:val="24"/>
          <w:szCs w:val="24"/>
          <w:lang w:eastAsia="zh-CN"/>
          <w14:ligatures w14:val="none"/>
        </w:rPr>
        <w:t xml:space="preserve"> </w:t>
      </w:r>
      <w:r>
        <w:rPr>
          <w:rFonts w:eastAsiaTheme="minorEastAsia"/>
          <w:kern w:val="0"/>
          <w:sz w:val="24"/>
          <w:szCs w:val="24"/>
          <w:lang w:eastAsia="zh-CN"/>
          <w14:ligatures w14:val="none"/>
        </w:rPr>
        <w:t>4</w:t>
      </w:r>
    </w:p>
    <w:p w14:paraId="7EA60C4B" w14:textId="110032DA" w:rsidR="009A5166" w:rsidRDefault="009A5166" w:rsidP="009A5166">
      <w:pPr>
        <w:rPr>
          <w:rFonts w:eastAsiaTheme="minorEastAsia"/>
          <w:kern w:val="0"/>
          <w:sz w:val="24"/>
          <w:szCs w:val="24"/>
          <w:lang w:eastAsia="zh-CN"/>
          <w14:ligatures w14:val="none"/>
        </w:rPr>
      </w:pPr>
      <w:r w:rsidRPr="009A5166">
        <w:rPr>
          <w:rFonts w:eastAsiaTheme="minorEastAsia"/>
          <w:kern w:val="0"/>
          <w:sz w:val="24"/>
          <w:szCs w:val="24"/>
          <w:lang w:eastAsia="zh-CN"/>
          <w14:ligatures w14:val="none"/>
        </w:rPr>
        <w:t>Outlining the Research Approach</w:t>
      </w:r>
      <w:r w:rsidRPr="008F3A47">
        <w:rPr>
          <w:rFonts w:eastAsiaTheme="minorEastAsia"/>
          <w:kern w:val="0"/>
          <w:sz w:val="24"/>
          <w:szCs w:val="24"/>
          <w:lang w:eastAsia="zh-CN"/>
          <w14:ligatures w14:val="none"/>
        </w:rPr>
        <w:t>………………………</w:t>
      </w:r>
      <w:r>
        <w:rPr>
          <w:rFonts w:eastAsiaTheme="minorEastAsia"/>
          <w:kern w:val="0"/>
          <w:sz w:val="24"/>
          <w:szCs w:val="24"/>
          <w:lang w:eastAsia="zh-CN"/>
          <w14:ligatures w14:val="none"/>
        </w:rPr>
        <w:t>.</w:t>
      </w:r>
      <w:r w:rsidRPr="008F3A47">
        <w:rPr>
          <w:rFonts w:eastAsiaTheme="minorEastAsia"/>
          <w:kern w:val="0"/>
          <w:sz w:val="24"/>
          <w:szCs w:val="24"/>
          <w:lang w:eastAsia="zh-CN"/>
          <w14:ligatures w14:val="none"/>
        </w:rPr>
        <w:t>……</w:t>
      </w:r>
      <w:r w:rsidRPr="008F3A47">
        <w:rPr>
          <w:rFonts w:eastAsiaTheme="minorEastAsia"/>
          <w:kern w:val="0"/>
          <w:sz w:val="24"/>
          <w:szCs w:val="24"/>
          <w:lang w:eastAsia="zh-CN"/>
          <w14:ligatures w14:val="none"/>
        </w:rPr>
        <w:t>…. Pg.</w:t>
      </w:r>
      <w:r w:rsidRPr="008F3A47">
        <w:rPr>
          <w:rFonts w:eastAsiaTheme="minorEastAsia"/>
          <w:kern w:val="0"/>
          <w:sz w:val="24"/>
          <w:szCs w:val="24"/>
          <w:lang w:eastAsia="zh-CN"/>
          <w14:ligatures w14:val="none"/>
        </w:rPr>
        <w:t xml:space="preserve"> </w:t>
      </w:r>
      <w:r>
        <w:rPr>
          <w:rFonts w:eastAsiaTheme="minorEastAsia"/>
          <w:kern w:val="0"/>
          <w:sz w:val="24"/>
          <w:szCs w:val="24"/>
          <w:lang w:eastAsia="zh-CN"/>
          <w14:ligatures w14:val="none"/>
        </w:rPr>
        <w:t>4</w:t>
      </w:r>
    </w:p>
    <w:p w14:paraId="39AE96D3" w14:textId="5D4764AA" w:rsidR="009A5166" w:rsidRDefault="009A5166" w:rsidP="009A5166">
      <w:pPr>
        <w:rPr>
          <w:rFonts w:eastAsiaTheme="minorEastAsia"/>
          <w:kern w:val="0"/>
          <w:sz w:val="24"/>
          <w:szCs w:val="24"/>
          <w:lang w:eastAsia="zh-CN"/>
          <w14:ligatures w14:val="none"/>
        </w:rPr>
      </w:pPr>
      <w:r w:rsidRPr="009A5166">
        <w:rPr>
          <w:rFonts w:eastAsiaTheme="minorEastAsia"/>
          <w:kern w:val="0"/>
          <w:sz w:val="24"/>
          <w:szCs w:val="24"/>
          <w:lang w:eastAsia="zh-CN"/>
          <w14:ligatures w14:val="none"/>
        </w:rPr>
        <w:t>Data Collection</w:t>
      </w:r>
      <w:r>
        <w:rPr>
          <w:rFonts w:eastAsiaTheme="minorEastAsia"/>
          <w:kern w:val="0"/>
          <w:sz w:val="24"/>
          <w:szCs w:val="24"/>
          <w:lang w:eastAsia="zh-CN"/>
          <w14:ligatures w14:val="none"/>
        </w:rPr>
        <w:t>………………………….</w:t>
      </w:r>
      <w:r w:rsidRPr="008F3A47">
        <w:rPr>
          <w:rFonts w:eastAsiaTheme="minorEastAsia"/>
          <w:kern w:val="0"/>
          <w:sz w:val="24"/>
          <w:szCs w:val="24"/>
          <w:lang w:eastAsia="zh-CN"/>
          <w14:ligatures w14:val="none"/>
        </w:rPr>
        <w:t>………………………</w:t>
      </w:r>
      <w:r>
        <w:rPr>
          <w:rFonts w:eastAsiaTheme="minorEastAsia"/>
          <w:kern w:val="0"/>
          <w:sz w:val="24"/>
          <w:szCs w:val="24"/>
          <w:lang w:eastAsia="zh-CN"/>
          <w14:ligatures w14:val="none"/>
        </w:rPr>
        <w:t>.</w:t>
      </w:r>
      <w:r w:rsidRPr="008F3A47">
        <w:rPr>
          <w:rFonts w:eastAsiaTheme="minorEastAsia"/>
          <w:kern w:val="0"/>
          <w:sz w:val="24"/>
          <w:szCs w:val="24"/>
          <w:lang w:eastAsia="zh-CN"/>
          <w14:ligatures w14:val="none"/>
        </w:rPr>
        <w:t>……</w:t>
      </w:r>
      <w:r w:rsidRPr="008F3A47">
        <w:rPr>
          <w:rFonts w:eastAsiaTheme="minorEastAsia"/>
          <w:kern w:val="0"/>
          <w:sz w:val="24"/>
          <w:szCs w:val="24"/>
          <w:lang w:eastAsia="zh-CN"/>
          <w14:ligatures w14:val="none"/>
        </w:rPr>
        <w:t>…. Pg.</w:t>
      </w:r>
      <w:r w:rsidRPr="008F3A47">
        <w:rPr>
          <w:rFonts w:eastAsiaTheme="minorEastAsia"/>
          <w:kern w:val="0"/>
          <w:sz w:val="24"/>
          <w:szCs w:val="24"/>
          <w:lang w:eastAsia="zh-CN"/>
          <w14:ligatures w14:val="none"/>
        </w:rPr>
        <w:t xml:space="preserve"> </w:t>
      </w:r>
      <w:r>
        <w:rPr>
          <w:rFonts w:eastAsiaTheme="minorEastAsia"/>
          <w:kern w:val="0"/>
          <w:sz w:val="24"/>
          <w:szCs w:val="24"/>
          <w:lang w:eastAsia="zh-CN"/>
          <w14:ligatures w14:val="none"/>
        </w:rPr>
        <w:t>5</w:t>
      </w:r>
    </w:p>
    <w:p w14:paraId="7A07095C" w14:textId="5B948DD8" w:rsidR="000B077B" w:rsidRDefault="000B077B" w:rsidP="009A5166">
      <w:pPr>
        <w:rPr>
          <w:rFonts w:eastAsiaTheme="minorEastAsia"/>
          <w:kern w:val="0"/>
          <w:sz w:val="24"/>
          <w:szCs w:val="24"/>
          <w:lang w:eastAsia="zh-CN"/>
          <w14:ligatures w14:val="none"/>
        </w:rPr>
      </w:pPr>
      <w:r w:rsidRPr="000B077B">
        <w:rPr>
          <w:rFonts w:eastAsiaTheme="minorEastAsia"/>
          <w:kern w:val="0"/>
          <w:sz w:val="24"/>
          <w:szCs w:val="24"/>
          <w:lang w:eastAsia="zh-CN"/>
          <w14:ligatures w14:val="none"/>
        </w:rPr>
        <w:t xml:space="preserve">Presenting the </w:t>
      </w:r>
      <w:r w:rsidRPr="000B077B">
        <w:rPr>
          <w:rFonts w:eastAsiaTheme="minorEastAsia"/>
          <w:kern w:val="0"/>
          <w:sz w:val="24"/>
          <w:szCs w:val="24"/>
          <w:lang w:eastAsia="zh-CN"/>
          <w14:ligatures w14:val="none"/>
        </w:rPr>
        <w:t>Idea</w:t>
      </w:r>
      <w:r>
        <w:rPr>
          <w:rFonts w:eastAsiaTheme="minorEastAsia"/>
          <w:kern w:val="0"/>
          <w:sz w:val="24"/>
          <w:szCs w:val="24"/>
          <w:lang w:eastAsia="zh-CN"/>
          <w14:ligatures w14:val="none"/>
        </w:rPr>
        <w:t>….</w:t>
      </w:r>
      <w:r w:rsidRPr="000B077B">
        <w:rPr>
          <w:rFonts w:eastAsiaTheme="minorEastAsia"/>
          <w:kern w:val="0"/>
          <w:sz w:val="24"/>
          <w:szCs w:val="24"/>
          <w:lang w:eastAsia="zh-CN"/>
          <w14:ligatures w14:val="none"/>
        </w:rPr>
        <w:t>………….……………</w:t>
      </w:r>
      <w:r>
        <w:rPr>
          <w:rFonts w:eastAsiaTheme="minorEastAsia"/>
          <w:kern w:val="0"/>
          <w:sz w:val="24"/>
          <w:szCs w:val="24"/>
          <w:lang w:eastAsia="zh-CN"/>
          <w14:ligatures w14:val="none"/>
        </w:rPr>
        <w:t>…….</w:t>
      </w:r>
      <w:r w:rsidRPr="000B077B">
        <w:rPr>
          <w:rFonts w:eastAsiaTheme="minorEastAsia"/>
          <w:kern w:val="0"/>
          <w:sz w:val="24"/>
          <w:szCs w:val="24"/>
          <w:lang w:eastAsia="zh-CN"/>
          <w14:ligatures w14:val="none"/>
        </w:rPr>
        <w:t>………….………. Pg. 5</w:t>
      </w:r>
    </w:p>
    <w:p w14:paraId="79DCF7E9" w14:textId="7CB62BA0" w:rsidR="009A5166" w:rsidRDefault="009A5166" w:rsidP="009A5166">
      <w:pPr>
        <w:rPr>
          <w:rFonts w:eastAsiaTheme="minorEastAsia"/>
          <w:kern w:val="0"/>
          <w:sz w:val="24"/>
          <w:szCs w:val="24"/>
          <w:lang w:eastAsia="zh-CN"/>
          <w14:ligatures w14:val="none"/>
        </w:rPr>
      </w:pPr>
      <w:r w:rsidRPr="009A5166">
        <w:rPr>
          <w:rFonts w:eastAsiaTheme="minorEastAsia"/>
          <w:kern w:val="0"/>
          <w:sz w:val="24"/>
          <w:szCs w:val="24"/>
          <w:lang w:eastAsia="zh-CN"/>
          <w14:ligatures w14:val="none"/>
        </w:rPr>
        <w:t>Analysing the Data</w:t>
      </w:r>
      <w:r>
        <w:rPr>
          <w:rFonts w:eastAsiaTheme="minorEastAsia"/>
          <w:kern w:val="0"/>
          <w:sz w:val="24"/>
          <w:szCs w:val="24"/>
          <w:lang w:eastAsia="zh-CN"/>
          <w14:ligatures w14:val="none"/>
        </w:rPr>
        <w:t>.……………………</w:t>
      </w:r>
      <w:r w:rsidRPr="008F3A47">
        <w:rPr>
          <w:rFonts w:eastAsiaTheme="minorEastAsia"/>
          <w:kern w:val="0"/>
          <w:sz w:val="24"/>
          <w:szCs w:val="24"/>
          <w:lang w:eastAsia="zh-CN"/>
          <w14:ligatures w14:val="none"/>
        </w:rPr>
        <w:t>………………………</w:t>
      </w:r>
      <w:r>
        <w:rPr>
          <w:rFonts w:eastAsiaTheme="minorEastAsia"/>
          <w:kern w:val="0"/>
          <w:sz w:val="24"/>
          <w:szCs w:val="24"/>
          <w:lang w:eastAsia="zh-CN"/>
          <w14:ligatures w14:val="none"/>
        </w:rPr>
        <w:t>.</w:t>
      </w:r>
      <w:r w:rsidRPr="008F3A47">
        <w:rPr>
          <w:rFonts w:eastAsiaTheme="minorEastAsia"/>
          <w:kern w:val="0"/>
          <w:sz w:val="24"/>
          <w:szCs w:val="24"/>
          <w:lang w:eastAsia="zh-CN"/>
          <w14:ligatures w14:val="none"/>
        </w:rPr>
        <w:t>……</w:t>
      </w:r>
      <w:r w:rsidRPr="008F3A47">
        <w:rPr>
          <w:rFonts w:eastAsiaTheme="minorEastAsia"/>
          <w:kern w:val="0"/>
          <w:sz w:val="24"/>
          <w:szCs w:val="24"/>
          <w:lang w:eastAsia="zh-CN"/>
          <w14:ligatures w14:val="none"/>
        </w:rPr>
        <w:t>…. Pg.</w:t>
      </w:r>
      <w:r w:rsidRPr="008F3A47">
        <w:rPr>
          <w:rFonts w:eastAsiaTheme="minorEastAsia"/>
          <w:kern w:val="0"/>
          <w:sz w:val="24"/>
          <w:szCs w:val="24"/>
          <w:lang w:eastAsia="zh-CN"/>
          <w14:ligatures w14:val="none"/>
        </w:rPr>
        <w:t xml:space="preserve"> </w:t>
      </w:r>
      <w:r>
        <w:rPr>
          <w:rFonts w:eastAsiaTheme="minorEastAsia"/>
          <w:kern w:val="0"/>
          <w:sz w:val="24"/>
          <w:szCs w:val="24"/>
          <w:lang w:eastAsia="zh-CN"/>
          <w14:ligatures w14:val="none"/>
        </w:rPr>
        <w:t>6</w:t>
      </w:r>
    </w:p>
    <w:p w14:paraId="1B469A7B" w14:textId="4D3A0F1D" w:rsidR="009A5166" w:rsidRPr="008F3A47" w:rsidRDefault="000B077B" w:rsidP="009A5166">
      <w:pPr>
        <w:rPr>
          <w:rFonts w:eastAsiaTheme="minorEastAsia"/>
          <w:kern w:val="0"/>
          <w:sz w:val="24"/>
          <w:szCs w:val="24"/>
          <w:lang w:eastAsia="zh-CN"/>
          <w14:ligatures w14:val="none"/>
        </w:rPr>
      </w:pPr>
      <w:r w:rsidRPr="000B077B">
        <w:rPr>
          <w:rFonts w:eastAsiaTheme="minorEastAsia"/>
          <w:kern w:val="0"/>
          <w:sz w:val="24"/>
          <w:szCs w:val="24"/>
          <w:lang w:eastAsia="zh-CN"/>
          <w14:ligatures w14:val="none"/>
        </w:rPr>
        <w:t>Formulating Conclusions</w:t>
      </w:r>
      <w:r w:rsidR="009A5166" w:rsidRPr="009A5166">
        <w:rPr>
          <w:rFonts w:eastAsiaTheme="minorEastAsia"/>
          <w:kern w:val="0"/>
          <w:sz w:val="24"/>
          <w:szCs w:val="24"/>
          <w:lang w:eastAsia="zh-CN"/>
          <w14:ligatures w14:val="none"/>
        </w:rPr>
        <w:t>…………………………………….……</w:t>
      </w:r>
      <w:r w:rsidR="009A5166" w:rsidRPr="009A5166">
        <w:rPr>
          <w:rFonts w:eastAsiaTheme="minorEastAsia"/>
          <w:kern w:val="0"/>
          <w:sz w:val="24"/>
          <w:szCs w:val="24"/>
          <w:lang w:eastAsia="zh-CN"/>
          <w14:ligatures w14:val="none"/>
        </w:rPr>
        <w:t>…. Pg.</w:t>
      </w:r>
      <w:r w:rsidR="009A5166" w:rsidRPr="009A5166">
        <w:rPr>
          <w:rFonts w:eastAsiaTheme="minorEastAsia"/>
          <w:kern w:val="0"/>
          <w:sz w:val="24"/>
          <w:szCs w:val="24"/>
          <w:lang w:eastAsia="zh-CN"/>
          <w14:ligatures w14:val="none"/>
        </w:rPr>
        <w:t xml:space="preserve"> </w:t>
      </w:r>
      <w:r>
        <w:rPr>
          <w:rFonts w:eastAsiaTheme="minorEastAsia"/>
          <w:kern w:val="0"/>
          <w:sz w:val="24"/>
          <w:szCs w:val="24"/>
          <w:lang w:eastAsia="zh-CN"/>
          <w14:ligatures w14:val="none"/>
        </w:rPr>
        <w:t>6</w:t>
      </w:r>
    </w:p>
    <w:p w14:paraId="702B8733" w14:textId="5F9DA085" w:rsidR="009A5166" w:rsidRPr="008F3A47" w:rsidRDefault="000B077B" w:rsidP="009A5166">
      <w:pPr>
        <w:rPr>
          <w:rFonts w:eastAsiaTheme="minorEastAsia"/>
          <w:kern w:val="0"/>
          <w:sz w:val="24"/>
          <w:szCs w:val="24"/>
          <w:lang w:eastAsia="zh-CN"/>
          <w14:ligatures w14:val="none"/>
        </w:rPr>
      </w:pPr>
      <w:r>
        <w:rPr>
          <w:rFonts w:eastAsiaTheme="minorEastAsia"/>
          <w:kern w:val="0"/>
          <w:sz w:val="24"/>
          <w:szCs w:val="24"/>
          <w:lang w:eastAsia="zh-CN"/>
          <w14:ligatures w14:val="none"/>
        </w:rPr>
        <w:t>Conclusion…………….</w:t>
      </w:r>
      <w:r w:rsidR="009A5166" w:rsidRPr="009A5166">
        <w:rPr>
          <w:rFonts w:eastAsiaTheme="minorEastAsia"/>
          <w:kern w:val="0"/>
          <w:sz w:val="24"/>
          <w:szCs w:val="24"/>
          <w:lang w:eastAsia="zh-CN"/>
          <w14:ligatures w14:val="none"/>
        </w:rPr>
        <w:t>………………………………………………</w:t>
      </w:r>
      <w:r w:rsidR="009A5166" w:rsidRPr="009A5166">
        <w:rPr>
          <w:rFonts w:eastAsiaTheme="minorEastAsia"/>
          <w:kern w:val="0"/>
          <w:sz w:val="24"/>
          <w:szCs w:val="24"/>
          <w:lang w:eastAsia="zh-CN"/>
          <w14:ligatures w14:val="none"/>
        </w:rPr>
        <w:t>…</w:t>
      </w:r>
      <w:r>
        <w:rPr>
          <w:rFonts w:eastAsiaTheme="minorEastAsia"/>
          <w:kern w:val="0"/>
          <w:sz w:val="24"/>
          <w:szCs w:val="24"/>
          <w:lang w:eastAsia="zh-CN"/>
          <w14:ligatures w14:val="none"/>
        </w:rPr>
        <w:t>…</w:t>
      </w:r>
      <w:r w:rsidR="009A5166" w:rsidRPr="009A5166">
        <w:rPr>
          <w:rFonts w:eastAsiaTheme="minorEastAsia"/>
          <w:kern w:val="0"/>
          <w:sz w:val="24"/>
          <w:szCs w:val="24"/>
          <w:lang w:eastAsia="zh-CN"/>
          <w14:ligatures w14:val="none"/>
        </w:rPr>
        <w:t>. Pg.</w:t>
      </w:r>
      <w:r w:rsidR="009A5166" w:rsidRPr="009A5166">
        <w:rPr>
          <w:rFonts w:eastAsiaTheme="minorEastAsia"/>
          <w:kern w:val="0"/>
          <w:sz w:val="24"/>
          <w:szCs w:val="24"/>
          <w:lang w:eastAsia="zh-CN"/>
          <w14:ligatures w14:val="none"/>
        </w:rPr>
        <w:t xml:space="preserve"> </w:t>
      </w:r>
      <w:r>
        <w:rPr>
          <w:rFonts w:eastAsiaTheme="minorEastAsia"/>
          <w:kern w:val="0"/>
          <w:sz w:val="24"/>
          <w:szCs w:val="24"/>
          <w:lang w:eastAsia="zh-CN"/>
          <w14:ligatures w14:val="none"/>
        </w:rPr>
        <w:t>7</w:t>
      </w:r>
    </w:p>
    <w:p w14:paraId="433292DB" w14:textId="290A6518" w:rsidR="009A5166" w:rsidRPr="008F3A47" w:rsidRDefault="009A5166" w:rsidP="009A5166">
      <w:pPr>
        <w:rPr>
          <w:rFonts w:eastAsiaTheme="minorEastAsia"/>
          <w:kern w:val="0"/>
          <w:sz w:val="24"/>
          <w:szCs w:val="24"/>
          <w:lang w:eastAsia="zh-CN"/>
          <w14:ligatures w14:val="none"/>
        </w:rPr>
      </w:pPr>
      <w:r w:rsidRPr="008F3A47">
        <w:rPr>
          <w:rFonts w:eastAsiaTheme="minorEastAsia"/>
          <w:kern w:val="0"/>
          <w:sz w:val="24"/>
          <w:szCs w:val="24"/>
          <w:lang w:eastAsia="zh-CN"/>
          <w14:ligatures w14:val="none"/>
        </w:rPr>
        <w:t>References</w:t>
      </w:r>
      <w:r>
        <w:rPr>
          <w:rFonts w:eastAsiaTheme="minorEastAsia"/>
          <w:kern w:val="0"/>
          <w:sz w:val="24"/>
          <w:szCs w:val="24"/>
          <w:lang w:eastAsia="zh-CN"/>
          <w14:ligatures w14:val="none"/>
        </w:rPr>
        <w:t>…………………………………………</w:t>
      </w:r>
      <w:r w:rsidR="000B077B">
        <w:rPr>
          <w:rFonts w:eastAsiaTheme="minorEastAsia"/>
          <w:kern w:val="0"/>
          <w:sz w:val="24"/>
          <w:szCs w:val="24"/>
          <w:lang w:eastAsia="zh-CN"/>
          <w14:ligatures w14:val="none"/>
        </w:rPr>
        <w:t>…</w:t>
      </w:r>
      <w:r>
        <w:rPr>
          <w:rFonts w:eastAsiaTheme="minorEastAsia"/>
          <w:kern w:val="0"/>
          <w:sz w:val="24"/>
          <w:szCs w:val="24"/>
          <w:lang w:eastAsia="zh-CN"/>
          <w14:ligatures w14:val="none"/>
        </w:rPr>
        <w:t>…</w:t>
      </w:r>
      <w:r w:rsidR="000B077B">
        <w:rPr>
          <w:rFonts w:eastAsiaTheme="minorEastAsia"/>
          <w:kern w:val="0"/>
          <w:sz w:val="24"/>
          <w:szCs w:val="24"/>
          <w:lang w:eastAsia="zh-CN"/>
          <w14:ligatures w14:val="none"/>
        </w:rPr>
        <w:t>….</w:t>
      </w:r>
      <w:r>
        <w:rPr>
          <w:rFonts w:eastAsiaTheme="minorEastAsia"/>
          <w:kern w:val="0"/>
          <w:sz w:val="24"/>
          <w:szCs w:val="24"/>
          <w:lang w:eastAsia="zh-CN"/>
          <w14:ligatures w14:val="none"/>
        </w:rPr>
        <w:t>…</w:t>
      </w:r>
      <w:r w:rsidR="000B077B">
        <w:rPr>
          <w:rFonts w:eastAsiaTheme="minorEastAsia"/>
          <w:kern w:val="0"/>
          <w:sz w:val="24"/>
          <w:szCs w:val="24"/>
          <w:lang w:eastAsia="zh-CN"/>
          <w14:ligatures w14:val="none"/>
        </w:rPr>
        <w:t>.</w:t>
      </w:r>
      <w:r>
        <w:rPr>
          <w:rFonts w:eastAsiaTheme="minorEastAsia"/>
          <w:kern w:val="0"/>
          <w:sz w:val="24"/>
          <w:szCs w:val="24"/>
          <w:lang w:eastAsia="zh-CN"/>
          <w14:ligatures w14:val="none"/>
        </w:rPr>
        <w:t>………</w:t>
      </w:r>
      <w:r>
        <w:rPr>
          <w:rFonts w:eastAsiaTheme="minorEastAsia"/>
          <w:kern w:val="0"/>
          <w:sz w:val="24"/>
          <w:szCs w:val="24"/>
          <w:lang w:eastAsia="zh-CN"/>
          <w14:ligatures w14:val="none"/>
        </w:rPr>
        <w:t>......</w:t>
      </w:r>
      <w:r>
        <w:rPr>
          <w:rFonts w:eastAsiaTheme="minorEastAsia"/>
          <w:kern w:val="0"/>
          <w:sz w:val="24"/>
          <w:szCs w:val="24"/>
          <w:lang w:eastAsia="zh-CN"/>
          <w14:ligatures w14:val="none"/>
        </w:rPr>
        <w:t xml:space="preserve">Pg. </w:t>
      </w:r>
      <w:r w:rsidR="000B077B">
        <w:rPr>
          <w:rFonts w:eastAsiaTheme="minorEastAsia"/>
          <w:kern w:val="0"/>
          <w:sz w:val="24"/>
          <w:szCs w:val="24"/>
          <w:lang w:eastAsia="zh-CN"/>
          <w14:ligatures w14:val="none"/>
        </w:rPr>
        <w:t>8</w:t>
      </w:r>
    </w:p>
    <w:p w14:paraId="3602DC2D" w14:textId="1C5D4F78" w:rsidR="009A5166" w:rsidRDefault="009A5166" w:rsidP="001F40CF">
      <w:pPr>
        <w:rPr>
          <w:sz w:val="32"/>
          <w:szCs w:val="32"/>
        </w:rPr>
      </w:pPr>
    </w:p>
    <w:p w14:paraId="196656CB" w14:textId="77777777" w:rsidR="009A5166" w:rsidRDefault="009A5166" w:rsidP="001F40CF">
      <w:pPr>
        <w:rPr>
          <w:sz w:val="28"/>
          <w:szCs w:val="28"/>
        </w:rPr>
      </w:pPr>
    </w:p>
    <w:p w14:paraId="0BBAC828" w14:textId="77777777" w:rsidR="009A5166" w:rsidRDefault="009A5166" w:rsidP="001F40CF">
      <w:pPr>
        <w:rPr>
          <w:sz w:val="28"/>
          <w:szCs w:val="28"/>
        </w:rPr>
      </w:pPr>
    </w:p>
    <w:p w14:paraId="08E9638B" w14:textId="77777777" w:rsidR="009A5166" w:rsidRDefault="009A5166" w:rsidP="001F40CF">
      <w:pPr>
        <w:rPr>
          <w:sz w:val="28"/>
          <w:szCs w:val="28"/>
        </w:rPr>
      </w:pPr>
    </w:p>
    <w:p w14:paraId="1A192FA2" w14:textId="77777777" w:rsidR="009A5166" w:rsidRDefault="009A5166" w:rsidP="001F40CF">
      <w:pPr>
        <w:rPr>
          <w:sz w:val="28"/>
          <w:szCs w:val="28"/>
        </w:rPr>
      </w:pPr>
    </w:p>
    <w:p w14:paraId="1C5F12B5" w14:textId="77777777" w:rsidR="009A5166" w:rsidRDefault="009A5166" w:rsidP="001F40CF">
      <w:pPr>
        <w:rPr>
          <w:sz w:val="28"/>
          <w:szCs w:val="28"/>
        </w:rPr>
      </w:pPr>
    </w:p>
    <w:p w14:paraId="468F34F3" w14:textId="77777777" w:rsidR="009A5166" w:rsidRDefault="009A5166" w:rsidP="001F40CF">
      <w:pPr>
        <w:rPr>
          <w:sz w:val="28"/>
          <w:szCs w:val="28"/>
        </w:rPr>
      </w:pPr>
    </w:p>
    <w:p w14:paraId="39E8414B" w14:textId="77777777" w:rsidR="009A5166" w:rsidRDefault="009A5166" w:rsidP="001F40CF">
      <w:pPr>
        <w:rPr>
          <w:sz w:val="28"/>
          <w:szCs w:val="28"/>
        </w:rPr>
      </w:pPr>
    </w:p>
    <w:p w14:paraId="7298986C" w14:textId="77777777" w:rsidR="009A5166" w:rsidRDefault="009A5166" w:rsidP="001F40CF">
      <w:pPr>
        <w:rPr>
          <w:sz w:val="28"/>
          <w:szCs w:val="28"/>
        </w:rPr>
      </w:pPr>
    </w:p>
    <w:p w14:paraId="531DCC6B" w14:textId="77777777" w:rsidR="009A5166" w:rsidRDefault="009A5166" w:rsidP="001F40CF">
      <w:pPr>
        <w:rPr>
          <w:sz w:val="28"/>
          <w:szCs w:val="28"/>
        </w:rPr>
      </w:pPr>
    </w:p>
    <w:p w14:paraId="34083FBB" w14:textId="77777777" w:rsidR="009A5166" w:rsidRDefault="009A5166" w:rsidP="001F40CF">
      <w:pPr>
        <w:rPr>
          <w:sz w:val="28"/>
          <w:szCs w:val="28"/>
        </w:rPr>
      </w:pPr>
    </w:p>
    <w:p w14:paraId="79CCB21C" w14:textId="77777777" w:rsidR="009A5166" w:rsidRDefault="009A5166" w:rsidP="001F40CF">
      <w:pPr>
        <w:rPr>
          <w:sz w:val="28"/>
          <w:szCs w:val="28"/>
        </w:rPr>
      </w:pPr>
    </w:p>
    <w:p w14:paraId="0CF67FE7" w14:textId="77777777" w:rsidR="009A5166" w:rsidRDefault="009A5166" w:rsidP="001F40CF">
      <w:pPr>
        <w:rPr>
          <w:sz w:val="28"/>
          <w:szCs w:val="28"/>
        </w:rPr>
      </w:pPr>
    </w:p>
    <w:p w14:paraId="6E371A7D" w14:textId="77777777" w:rsidR="009A5166" w:rsidRDefault="009A5166" w:rsidP="001F40CF">
      <w:pPr>
        <w:rPr>
          <w:sz w:val="28"/>
          <w:szCs w:val="28"/>
        </w:rPr>
      </w:pPr>
    </w:p>
    <w:p w14:paraId="4422C869" w14:textId="77777777" w:rsidR="009A5166" w:rsidRDefault="009A5166" w:rsidP="001F40CF">
      <w:pPr>
        <w:rPr>
          <w:sz w:val="28"/>
          <w:szCs w:val="28"/>
        </w:rPr>
      </w:pPr>
    </w:p>
    <w:p w14:paraId="1A1F41E6" w14:textId="77777777" w:rsidR="009A5166" w:rsidRDefault="009A5166" w:rsidP="001F40CF">
      <w:pPr>
        <w:rPr>
          <w:sz w:val="28"/>
          <w:szCs w:val="28"/>
        </w:rPr>
      </w:pPr>
    </w:p>
    <w:p w14:paraId="12C2EDEE" w14:textId="77777777" w:rsidR="009A5166" w:rsidRDefault="009A5166" w:rsidP="001F40CF">
      <w:pPr>
        <w:rPr>
          <w:sz w:val="28"/>
          <w:szCs w:val="28"/>
        </w:rPr>
      </w:pPr>
    </w:p>
    <w:p w14:paraId="23A0A3D0" w14:textId="77777777" w:rsidR="009A5166" w:rsidRDefault="009A5166" w:rsidP="001F40CF">
      <w:pPr>
        <w:rPr>
          <w:sz w:val="28"/>
          <w:szCs w:val="28"/>
        </w:rPr>
      </w:pPr>
    </w:p>
    <w:p w14:paraId="3099F53D" w14:textId="77777777" w:rsidR="009A5166" w:rsidRDefault="009A5166" w:rsidP="001F40CF">
      <w:pPr>
        <w:rPr>
          <w:sz w:val="28"/>
          <w:szCs w:val="28"/>
        </w:rPr>
      </w:pPr>
    </w:p>
    <w:p w14:paraId="521924D6" w14:textId="77777777" w:rsidR="009A5166" w:rsidRDefault="009A5166" w:rsidP="001F40CF">
      <w:pPr>
        <w:rPr>
          <w:sz w:val="28"/>
          <w:szCs w:val="28"/>
        </w:rPr>
      </w:pPr>
    </w:p>
    <w:p w14:paraId="090C0D42" w14:textId="77777777" w:rsidR="009A5166" w:rsidRDefault="009A5166" w:rsidP="001F40CF">
      <w:pPr>
        <w:rPr>
          <w:sz w:val="28"/>
          <w:szCs w:val="28"/>
        </w:rPr>
      </w:pPr>
    </w:p>
    <w:p w14:paraId="24C1505A" w14:textId="2E655493" w:rsidR="009A5166" w:rsidRDefault="001F40CF" w:rsidP="001F40CF">
      <w:pPr>
        <w:rPr>
          <w:sz w:val="28"/>
          <w:szCs w:val="28"/>
        </w:rPr>
      </w:pPr>
      <w:r w:rsidRPr="001F40CF">
        <w:rPr>
          <w:sz w:val="28"/>
          <w:szCs w:val="28"/>
        </w:rPr>
        <w:t>Introduction</w:t>
      </w:r>
      <w:r w:rsidR="00737BBB">
        <w:rPr>
          <w:sz w:val="28"/>
          <w:szCs w:val="28"/>
        </w:rPr>
        <w:t>:</w:t>
      </w:r>
    </w:p>
    <w:p w14:paraId="02AA411F" w14:textId="77E90DCB" w:rsidR="00737BBB" w:rsidRPr="00737BBB" w:rsidRDefault="00737BBB" w:rsidP="001F40CF">
      <w:r w:rsidRPr="00737BBB">
        <w:t xml:space="preserve">The research process is an iterative and dynamic voyage comprising several pivotal stages that shape its course (Malhotra, 2019). This reflective essay delves into my personal exploration of conducting a research study on the influence of digital marketing on consumer </w:t>
      </w:r>
      <w:r w:rsidR="000B077B">
        <w:t>behaviour</w:t>
      </w:r>
      <w:r w:rsidRPr="00737BBB">
        <w:t xml:space="preserve">. Through the </w:t>
      </w:r>
      <w:r w:rsidR="000B077B">
        <w:t>utilisation</w:t>
      </w:r>
      <w:r w:rsidRPr="00737BBB">
        <w:t xml:space="preserve"> of the Gibbs Reflective Model (1988), I critically </w:t>
      </w:r>
      <w:r w:rsidR="000B077B">
        <w:t>analyse</w:t>
      </w:r>
      <w:r w:rsidRPr="00737BBB">
        <w:t xml:space="preserve"> the diverse stages of the research process, encompassing problem identification, research question formulation, research approach delineation, data collection, idea presentation, data analysis, and conclusion formulation. By reflecting on each stage, I aim to gain valuable insights into my research journey and contribute to the understanding of the impact of digital marketing on consumer </w:t>
      </w:r>
      <w:r w:rsidR="000B077B">
        <w:t>behaviour</w:t>
      </w:r>
      <w:r w:rsidRPr="00737BBB">
        <w:t xml:space="preserve"> within the field.</w:t>
      </w:r>
    </w:p>
    <w:p w14:paraId="254FDF46" w14:textId="77777777" w:rsidR="001F40CF" w:rsidRDefault="001F40CF" w:rsidP="001F40CF">
      <w:pPr>
        <w:rPr>
          <w:sz w:val="28"/>
          <w:szCs w:val="28"/>
        </w:rPr>
      </w:pPr>
    </w:p>
    <w:p w14:paraId="0C5F2B8E" w14:textId="77777777" w:rsidR="001F40CF" w:rsidRDefault="001F40CF" w:rsidP="001F40CF">
      <w:pPr>
        <w:rPr>
          <w:sz w:val="28"/>
          <w:szCs w:val="28"/>
        </w:rPr>
      </w:pPr>
    </w:p>
    <w:p w14:paraId="2A6F18D4" w14:textId="04355088" w:rsidR="001F40CF" w:rsidRPr="001F40CF" w:rsidRDefault="001F40CF" w:rsidP="001F40CF">
      <w:pPr>
        <w:rPr>
          <w:sz w:val="28"/>
          <w:szCs w:val="28"/>
        </w:rPr>
      </w:pPr>
      <w:bookmarkStart w:id="0" w:name="_Hlk138969847"/>
      <w:r w:rsidRPr="001F40CF">
        <w:rPr>
          <w:sz w:val="28"/>
          <w:szCs w:val="28"/>
        </w:rPr>
        <w:t>Identifying the Problem:</w:t>
      </w:r>
    </w:p>
    <w:bookmarkEnd w:id="0"/>
    <w:p w14:paraId="28BCAA38" w14:textId="77777777" w:rsidR="009C382B" w:rsidRDefault="009C382B" w:rsidP="009C382B">
      <w:r>
        <w:t>Embarking on my research, I was confronted with the realisation that the digital landscape is rapidly evolving, presenting a pressing need to comprehend the profound impact of digital marketing on consumer behaviour (Frost &amp; Strauss, 2016). This problem, within the scope of my field of study, held great significance and warranted a thorough investigation. To initiate my research journey, I undertook an extensive literature review that served as the foundation for my study.</w:t>
      </w:r>
    </w:p>
    <w:p w14:paraId="68DAF8B0" w14:textId="77777777" w:rsidR="009C382B" w:rsidRDefault="009C382B" w:rsidP="009C382B"/>
    <w:p w14:paraId="537A07B6" w14:textId="6EB4E330" w:rsidR="009C382B" w:rsidRDefault="009C382B" w:rsidP="009C382B">
      <w:r>
        <w:t xml:space="preserve">Delving into existing research, theories, and knowledge gaps, the literature review allowed me to deepen my understanding of the subject matter. It provided insights into the various aspects of digital marketing and its intricate relationship with consumer behaviour. By critically analysing and </w:t>
      </w:r>
      <w:r>
        <w:t>synthesising</w:t>
      </w:r>
      <w:r>
        <w:t xml:space="preserve"> the available literature, I was able to refine the problem statement, ensuring its relevance and precision. This process involved identifying gaps in knowledge that my research aimed to address, thereby contributing to the existing body of knowledge in the field.</w:t>
      </w:r>
    </w:p>
    <w:p w14:paraId="46BE3D2B" w14:textId="2C7C8BF2" w:rsidR="009C382B" w:rsidRDefault="009C382B" w:rsidP="009C382B">
      <w:r>
        <w:t xml:space="preserve">Moreover, the literature review highlighted the value that my research could create for the field. By identifying the research gap and framing the problem statement, I illuminated the potential contributions of my study. This value encompassed the generation of new insights, the refinement of existing theories, and the practical implications for businesses operating in the digital realm. By addressing this problem, my research aimed to enhance the understanding of how digital marketing influences consumer behaviour, thus empowering </w:t>
      </w:r>
      <w:r>
        <w:t>organisations</w:t>
      </w:r>
      <w:r>
        <w:t xml:space="preserve"> to develop effective marketing strategies in the digital era.</w:t>
      </w:r>
    </w:p>
    <w:p w14:paraId="7AF91FFF" w14:textId="0B3D81E0" w:rsidR="00883B33" w:rsidRDefault="009C382B" w:rsidP="009C382B">
      <w:r>
        <w:t xml:space="preserve">Therefore, the initial phase of my research journey involved the identification of the problem arising from the evolving digital landscape and the need to understand the impact of digital marketing on </w:t>
      </w:r>
      <w:r>
        <w:lastRenderedPageBreak/>
        <w:t>consumer behaviour. Through an extensive literature review, I refined the problem statement and highlighted the value that my research could create for the field. This process provided a solid foundation for the subsequent stages of my research, setting the stage for a comprehensive exploration of the subject matter.</w:t>
      </w:r>
    </w:p>
    <w:p w14:paraId="57399D84" w14:textId="77777777" w:rsidR="0016481A" w:rsidRDefault="0016481A" w:rsidP="009C382B"/>
    <w:p w14:paraId="75D1C243" w14:textId="77777777" w:rsidR="0016481A" w:rsidRDefault="0016481A" w:rsidP="009C382B"/>
    <w:p w14:paraId="179CBB81" w14:textId="77777777" w:rsidR="009C382B" w:rsidRDefault="009C382B" w:rsidP="009C382B"/>
    <w:p w14:paraId="55148FB6" w14:textId="10EC4096" w:rsidR="00883B33" w:rsidRPr="00883B33" w:rsidRDefault="00883B33" w:rsidP="001F40CF">
      <w:pPr>
        <w:rPr>
          <w:sz w:val="28"/>
          <w:szCs w:val="28"/>
        </w:rPr>
      </w:pPr>
      <w:bookmarkStart w:id="1" w:name="_Hlk138969887"/>
      <w:r w:rsidRPr="00883B33">
        <w:rPr>
          <w:sz w:val="28"/>
          <w:szCs w:val="28"/>
        </w:rPr>
        <w:t>Setting the Research Question:</w:t>
      </w:r>
    </w:p>
    <w:bookmarkEnd w:id="1"/>
    <w:p w14:paraId="400644A6" w14:textId="3916DB6F" w:rsidR="009C382B" w:rsidRPr="009C382B" w:rsidRDefault="009C382B" w:rsidP="009C382B">
      <w:r w:rsidRPr="009C382B">
        <w:t>Drawing on the identified problem of the evolving digital landscape and its impact on consumer behaviour, I proceeded to formulate a research question that would serve as the guiding principle of my study (Saunders, Lewis &amp; Thornhill, 2019). The research question was carefully crafted to be specific, measurable, achievable, relevant, and time-bound (SMART), ensuring its effectiveness in addressing the research problem (Bougie, Sekaran &amp; Wiley, 2020).</w:t>
      </w:r>
    </w:p>
    <w:p w14:paraId="30E185DE" w14:textId="3CECF715" w:rsidR="009C382B" w:rsidRPr="009C382B" w:rsidRDefault="009C382B" w:rsidP="009C382B">
      <w:r w:rsidRPr="009C382B">
        <w:t>By employing the SMART criteria, I ensured that the research question was specific enough to provide clarity and focus, measurable to facilitate the empirical investigation, achievable within the scope of the study, relevant to the research problem, and time-bound to establish a clear timeline for the research process. This approach allowed me to establish a clear direction for my research and ensured that the objectives of the study were aligned with the research question.</w:t>
      </w:r>
    </w:p>
    <w:p w14:paraId="636B2B17" w14:textId="56D95EC7" w:rsidR="00682743" w:rsidRDefault="009C382B" w:rsidP="009C382B">
      <w:r w:rsidRPr="009C382B">
        <w:t>The formulated research question aimed to explore the impact of digital marketing on consumer behaviour and the value it creates for businesses. By addressing this research question, I aimed to deepen the understanding of how digital marketing influences consumer behaviours and its implications for businesses operating in the digital realm. The research question served as a guiding compass throughout the research process, shaping the methodology, data collection, and analysis strategies employed in the study.</w:t>
      </w:r>
    </w:p>
    <w:p w14:paraId="065A6490" w14:textId="77777777" w:rsidR="002D30C5" w:rsidRDefault="002D30C5" w:rsidP="009C382B"/>
    <w:p w14:paraId="61CF7827" w14:textId="77777777" w:rsidR="009C382B" w:rsidRPr="009C382B" w:rsidRDefault="009C382B" w:rsidP="009C382B"/>
    <w:p w14:paraId="03F50DE9" w14:textId="74C27764" w:rsidR="00682743" w:rsidRPr="00682743" w:rsidRDefault="00682743" w:rsidP="00682743">
      <w:pPr>
        <w:rPr>
          <w:sz w:val="28"/>
          <w:szCs w:val="28"/>
        </w:rPr>
      </w:pPr>
      <w:bookmarkStart w:id="2" w:name="_Hlk138969923"/>
      <w:r w:rsidRPr="00682743">
        <w:rPr>
          <w:sz w:val="28"/>
          <w:szCs w:val="28"/>
        </w:rPr>
        <w:t>Outlining the Research Approach:</w:t>
      </w:r>
    </w:p>
    <w:bookmarkEnd w:id="2"/>
    <w:p w14:paraId="51273D1E" w14:textId="77777777" w:rsidR="00EB28FE" w:rsidRDefault="00EB28FE" w:rsidP="00EB28FE">
      <w:r>
        <w:t>Given the complexity of the research topic concerning the impact of digital marketing on consumer behaviour, I made a deliberate choice to adopt a mixed methods approach, integrating both qualitative and quantitative methodologies (</w:t>
      </w:r>
      <w:proofErr w:type="spellStart"/>
      <w:r>
        <w:t>Tashakkori</w:t>
      </w:r>
      <w:proofErr w:type="spellEnd"/>
      <w:r>
        <w:t xml:space="preserve"> &amp; Teddlie, 2003). This decision was grounded in the belief that a comprehensive understanding of the phenomenon could only be achieved by combining the rich, in-depth insights provided by qualitative methods with the robust statistical analysis enabled by quantitative techniques (Creswell et al., 2017).</w:t>
      </w:r>
    </w:p>
    <w:p w14:paraId="3535EEA7" w14:textId="37D4751F" w:rsidR="00EB28FE" w:rsidRDefault="00EB28FE" w:rsidP="00EB28FE">
      <w:r>
        <w:t xml:space="preserve">By employing a mixed methods approach, I had the opportunity to explore the subjective experiences and perceptions of consumers through interviews and focus groups, allowing for a deeper understanding of the underlying motivations and decision-making processes (Morse, 2015). Simultaneously, I </w:t>
      </w:r>
      <w:r>
        <w:t>utilised</w:t>
      </w:r>
      <w:r>
        <w:t xml:space="preserve"> surveys and questionnaires to collect larger datasets, enabling the examination of broader trends and statistical relationships between digital marketing techniques and consumer behaviour variables.</w:t>
      </w:r>
    </w:p>
    <w:p w14:paraId="67AA0985" w14:textId="1E4CF731" w:rsidR="001A52FD" w:rsidRDefault="00EB28FE" w:rsidP="00EB28FE">
      <w:r>
        <w:lastRenderedPageBreak/>
        <w:t>The integration of qualitative and quantitative methods in this research approach ensured a more comprehensive and holistic investigation of the research topic. It allowed me to capture the intricacies of consumer behaviour while also providing empirical evidence to support and validate the qualitative findings. This combination of methods enhanced the credibility and robustness of the study, providing a more nuanced understanding of the impact of digital marketing on consumer behaviour.</w:t>
      </w:r>
      <w:r w:rsidR="002D30C5" w:rsidRPr="002D30C5">
        <w:t xml:space="preserve"> </w:t>
      </w:r>
      <w:r w:rsidR="002D30C5" w:rsidRPr="002D30C5">
        <w:t xml:space="preserve">(Greene, </w:t>
      </w:r>
      <w:proofErr w:type="spellStart"/>
      <w:r w:rsidR="002D30C5" w:rsidRPr="002D30C5">
        <w:t>Caracelli</w:t>
      </w:r>
      <w:proofErr w:type="spellEnd"/>
      <w:r w:rsidR="002D30C5" w:rsidRPr="002D30C5">
        <w:t xml:space="preserve"> </w:t>
      </w:r>
      <w:r w:rsidR="002D30C5">
        <w:t xml:space="preserve">&amp; </w:t>
      </w:r>
      <w:r w:rsidR="002D30C5" w:rsidRPr="002D30C5">
        <w:t>Graham, 1989)</w:t>
      </w:r>
    </w:p>
    <w:p w14:paraId="0393A157" w14:textId="77777777" w:rsidR="00EB28FE" w:rsidRDefault="00EB28FE" w:rsidP="00EB28FE"/>
    <w:p w14:paraId="19F9B3D2" w14:textId="77777777" w:rsidR="0016481A" w:rsidRDefault="0016481A" w:rsidP="001A52FD">
      <w:pPr>
        <w:rPr>
          <w:sz w:val="28"/>
          <w:szCs w:val="28"/>
        </w:rPr>
      </w:pPr>
    </w:p>
    <w:p w14:paraId="530BC38A" w14:textId="77777777" w:rsidR="0016481A" w:rsidRDefault="0016481A" w:rsidP="001A52FD">
      <w:pPr>
        <w:rPr>
          <w:sz w:val="28"/>
          <w:szCs w:val="28"/>
        </w:rPr>
      </w:pPr>
    </w:p>
    <w:p w14:paraId="638BDC56" w14:textId="1B742DBF" w:rsidR="001A52FD" w:rsidRPr="001A52FD" w:rsidRDefault="001A52FD" w:rsidP="001A52FD">
      <w:pPr>
        <w:rPr>
          <w:sz w:val="28"/>
          <w:szCs w:val="28"/>
        </w:rPr>
      </w:pPr>
      <w:bookmarkStart w:id="3" w:name="_Hlk138970000"/>
      <w:r w:rsidRPr="001A52FD">
        <w:rPr>
          <w:sz w:val="28"/>
          <w:szCs w:val="28"/>
        </w:rPr>
        <w:t>Data Collection:</w:t>
      </w:r>
    </w:p>
    <w:bookmarkEnd w:id="3"/>
    <w:p w14:paraId="3B9C1B42" w14:textId="77777777" w:rsidR="002D30C5" w:rsidRDefault="002D30C5" w:rsidP="002D30C5">
      <w:r>
        <w:t>The data collection phase served as a vital and integral part of the overall research process. To capture a comprehensive understanding of the research topic, I employed both qualitative and quantitative data collection methods.</w:t>
      </w:r>
    </w:p>
    <w:p w14:paraId="6ECE7E94" w14:textId="77777777" w:rsidR="002D30C5" w:rsidRDefault="002D30C5" w:rsidP="002D30C5">
      <w:r>
        <w:t>For the qualitative component, I conducted interviews and focus groups with a purposive sample of participants who possessed relevant experiences with digital marketing. These interactive sessions provided a platform to explore their perceptions, motivations, and decision-making processes in-depth, allowing for rich and nuanced insights (Dillman, Smyth &amp; Christian, 2014). Through open-ended discussions and probing questions, I gained valuable qualitative data that illuminated the subjective experiences of participants.</w:t>
      </w:r>
    </w:p>
    <w:p w14:paraId="02DAD82C" w14:textId="77777777" w:rsidR="002D30C5" w:rsidRDefault="002D30C5" w:rsidP="002D30C5">
      <w:r>
        <w:t>Simultaneously, for the quantitative component, I administered surveys and questionnaires to a larger, randomly selected sample of consumers. This method facilitated the collection of numerical data on various aspects of digital marketing, including exposure, engagement, and consumer behaviour variables. By employing this data collection approach, I obtained a broader perspective and statistical evidence to support the research findings (Babbie, 2016).</w:t>
      </w:r>
    </w:p>
    <w:p w14:paraId="3B0733B1" w14:textId="20A3D2BF" w:rsidR="00AE44C5" w:rsidRDefault="002D30C5" w:rsidP="002D30C5">
      <w:r>
        <w:t>The combination of qualitative and quantitative data collection methods allowed for a comprehensive exploration of the research topic, capturing both the richness of individual experiences and the broader trends within the target population. The data collected through interviews, focus groups, surveys, and questionnaires provided a robust foundation for the subsequent analysis and interpretation of the research findings.</w:t>
      </w:r>
    </w:p>
    <w:p w14:paraId="60DD9B38" w14:textId="77777777" w:rsidR="002D30C5" w:rsidRDefault="002D30C5" w:rsidP="00AE44C5">
      <w:pPr>
        <w:rPr>
          <w:sz w:val="28"/>
          <w:szCs w:val="28"/>
        </w:rPr>
      </w:pPr>
    </w:p>
    <w:p w14:paraId="6A07F7BD" w14:textId="77777777" w:rsidR="002D30C5" w:rsidRDefault="002D30C5" w:rsidP="00AE44C5">
      <w:pPr>
        <w:rPr>
          <w:sz w:val="28"/>
          <w:szCs w:val="28"/>
        </w:rPr>
      </w:pPr>
    </w:p>
    <w:p w14:paraId="524EDE56" w14:textId="30989E91" w:rsidR="00AE44C5" w:rsidRDefault="00AE44C5" w:rsidP="00AE44C5">
      <w:pPr>
        <w:rPr>
          <w:sz w:val="28"/>
          <w:szCs w:val="28"/>
        </w:rPr>
      </w:pPr>
      <w:bookmarkStart w:id="4" w:name="_Hlk138970056"/>
      <w:r w:rsidRPr="00AE44C5">
        <w:rPr>
          <w:sz w:val="28"/>
          <w:szCs w:val="28"/>
        </w:rPr>
        <w:t>Presenting the Idea:</w:t>
      </w:r>
    </w:p>
    <w:bookmarkEnd w:id="4"/>
    <w:p w14:paraId="029EC0B8" w14:textId="776B1C28" w:rsidR="00EB28FE" w:rsidRDefault="00EB28FE" w:rsidP="00EB28FE">
      <w:r>
        <w:t xml:space="preserve">To effectively communicate the concept of the study and engage relevant stakeholders, I developed an elevated pitch. The primary objective of this pitch was to </w:t>
      </w:r>
      <w:r w:rsidR="0016481A">
        <w:t>emphasise</w:t>
      </w:r>
      <w:r>
        <w:t xml:space="preserve"> the significance of the research, generate interest among the involved parties, and solicit their valuable feedback, thereby ensuring the ongoing relevance and efficiency of the study (Guffey &amp; Loewy, 2019).</w:t>
      </w:r>
    </w:p>
    <w:p w14:paraId="1F54038D" w14:textId="77777777" w:rsidR="00EB28FE" w:rsidRDefault="00EB28FE" w:rsidP="00EB28FE">
      <w:r>
        <w:t xml:space="preserve">The pitch aimed to capture the attention of the stakeholders by highlighting the potential impact and value of the research. By presenting a clear and concise overview of the study's objectives, methodology, and expected outcomes, I aimed to stimulate their curiosity and active participation in </w:t>
      </w:r>
      <w:r>
        <w:lastRenderedPageBreak/>
        <w:t>the research process (Sinek, 2009). Through their input, I sought to gain significant insights into the study topic, methodology, and potential implications for businesses.</w:t>
      </w:r>
    </w:p>
    <w:p w14:paraId="3A2FF839" w14:textId="7518F9BE" w:rsidR="009C382B" w:rsidRDefault="00EB28FE" w:rsidP="00EB28FE">
      <w:r>
        <w:t>By incorporating the feedback received from stakeholders into the research design, I ensured that their perspectives and expertise were considered. This iterative process allowed me to refine the research approach, address any gaps or concerns, and ultimately enhance the quality and relevance of the study.</w:t>
      </w:r>
    </w:p>
    <w:p w14:paraId="63E3CFCF" w14:textId="77777777" w:rsidR="002D30C5" w:rsidRDefault="002D30C5" w:rsidP="00A04B08"/>
    <w:p w14:paraId="0EB9F96D" w14:textId="77777777" w:rsidR="002D30C5" w:rsidRDefault="002D30C5" w:rsidP="00A04B08"/>
    <w:p w14:paraId="2DC1ED9D" w14:textId="35A825AC" w:rsidR="00A04B08" w:rsidRDefault="00A04B08" w:rsidP="00A04B08">
      <w:pPr>
        <w:rPr>
          <w:sz w:val="28"/>
          <w:szCs w:val="28"/>
        </w:rPr>
      </w:pPr>
      <w:bookmarkStart w:id="5" w:name="_Hlk138970167"/>
      <w:r w:rsidRPr="00A04B08">
        <w:rPr>
          <w:sz w:val="28"/>
          <w:szCs w:val="28"/>
        </w:rPr>
        <w:t>Analysing</w:t>
      </w:r>
      <w:r w:rsidRPr="00A04B08">
        <w:rPr>
          <w:sz w:val="28"/>
          <w:szCs w:val="28"/>
        </w:rPr>
        <w:t xml:space="preserve"> the Data:</w:t>
      </w:r>
    </w:p>
    <w:bookmarkEnd w:id="5"/>
    <w:p w14:paraId="44CC1B7A" w14:textId="60D3433A" w:rsidR="0016481A" w:rsidRDefault="0016481A" w:rsidP="0016481A">
      <w:r>
        <w:t xml:space="preserve">Upon completing the data collection phase, I proceeded to the crucial stage of data analysis. As </w:t>
      </w:r>
      <w:r>
        <w:t>emphasised</w:t>
      </w:r>
      <w:r>
        <w:t xml:space="preserve"> by Bell, Bryman, and Harley (2022)</w:t>
      </w:r>
      <w:r w:rsidR="00D663BC">
        <w:t xml:space="preserve"> and </w:t>
      </w:r>
      <w:r w:rsidR="00D663BC" w:rsidRPr="00D663BC">
        <w:t xml:space="preserve">Hair </w:t>
      </w:r>
      <w:r w:rsidR="00D663BC">
        <w:t>(</w:t>
      </w:r>
      <w:r w:rsidR="00D663BC" w:rsidRPr="00D663BC">
        <w:t>2010)</w:t>
      </w:r>
      <w:r>
        <w:t>, a meticulous examination of the data, continuous comparison, and iterative refinement of category distinctions were essential steps in this process. These analytical techniques enabled me to uncover meaningful insights and patterns within the collected data.</w:t>
      </w:r>
    </w:p>
    <w:p w14:paraId="6546F547" w14:textId="77777777" w:rsidR="0016481A" w:rsidRDefault="0016481A" w:rsidP="0016481A">
      <w:r>
        <w:t>For the quantitative analysis, I employed statistical tools and methods to explore the survey data and identify correlations, trends, and statistical links between digital marketing techniques and customer behaviour characteristics. This quantitative analysis approach allowed for a rigorous examination of the numerical data, providing statistical evidence to support the research findings (Field, Miles &amp; Field, 2012). By delving into the data and employing appropriate statistical techniques, I aimed to extract valuable information and derive meaningful interpretations. The analysis of the data played a crucial role in addressing the research question and objectives, enabling a comprehensive understanding of the impact of digital marketing on consumer behaviour.</w:t>
      </w:r>
    </w:p>
    <w:p w14:paraId="654304F1" w14:textId="6E3C9C73" w:rsidR="0016481A" w:rsidRPr="0016481A" w:rsidRDefault="0016481A" w:rsidP="0016481A">
      <w:r>
        <w:t>Throughout the data analysis phase, I remained attentive to the emerging themes and patterns, ensuring that the analysis process was rigorous and aligned with the research objectives. The findings derived from the data analysis formed the basis for drawing conclusions and making informed interpretations regarding the research topic.</w:t>
      </w:r>
    </w:p>
    <w:p w14:paraId="2328348E" w14:textId="77777777" w:rsidR="0016481A" w:rsidRDefault="0016481A" w:rsidP="00A04B08">
      <w:pPr>
        <w:rPr>
          <w:sz w:val="28"/>
          <w:szCs w:val="28"/>
        </w:rPr>
      </w:pPr>
    </w:p>
    <w:p w14:paraId="5E705AD8" w14:textId="264AEB0E" w:rsidR="00A04B08" w:rsidRPr="00A04B08" w:rsidRDefault="00A04B08" w:rsidP="00A04B08">
      <w:pPr>
        <w:rPr>
          <w:sz w:val="28"/>
          <w:szCs w:val="28"/>
        </w:rPr>
      </w:pPr>
      <w:r w:rsidRPr="00A04B08">
        <w:rPr>
          <w:sz w:val="28"/>
          <w:szCs w:val="28"/>
        </w:rPr>
        <w:t>Formulating Conclusions:</w:t>
      </w:r>
    </w:p>
    <w:p w14:paraId="3B663C3E" w14:textId="3EFF02CE" w:rsidR="00A04B08" w:rsidRDefault="00A04B08" w:rsidP="00A04B08">
      <w:r>
        <w:t xml:space="preserve">Based on the analysis of the data, I formulated conclusions that addressed the research question and objectives. The qualitative findings provided rich insights into the emotional and psychological aspects of consumer </w:t>
      </w:r>
      <w:r>
        <w:t>behaviour</w:t>
      </w:r>
      <w:r>
        <w:t>, while the quantitative analysis revealed statistical relationships and trends</w:t>
      </w:r>
      <w:r>
        <w:t xml:space="preserve"> </w:t>
      </w:r>
      <w:r w:rsidRPr="00A04B08">
        <w:t>(Trochim</w:t>
      </w:r>
      <w:r>
        <w:t xml:space="preserve"> &amp;</w:t>
      </w:r>
      <w:r w:rsidRPr="00A04B08">
        <w:t xml:space="preserve"> Donnelly, 2008)</w:t>
      </w:r>
      <w:r>
        <w:t>.</w:t>
      </w:r>
      <w:r>
        <w:t xml:space="preserve"> By triangulating the qualitative and quantitative findings, I arrived at comprehensive conclusions that shed light on the impact of digital marketing on consumer </w:t>
      </w:r>
      <w:r>
        <w:t>behaviour</w:t>
      </w:r>
      <w:r>
        <w:t xml:space="preserve"> and the value it creates for businesses.</w:t>
      </w:r>
    </w:p>
    <w:p w14:paraId="3736DB19" w14:textId="77777777" w:rsidR="009C382B" w:rsidRDefault="009C382B" w:rsidP="00A04B08"/>
    <w:p w14:paraId="2326F5D3" w14:textId="77777777" w:rsidR="009C382B" w:rsidRDefault="009C382B" w:rsidP="00A04B08"/>
    <w:p w14:paraId="0622F707" w14:textId="77777777" w:rsidR="009A5166" w:rsidRDefault="009A5166" w:rsidP="00A04B08"/>
    <w:p w14:paraId="62B7935E" w14:textId="77777777" w:rsidR="009A5166" w:rsidRDefault="009A5166" w:rsidP="00A04B08"/>
    <w:p w14:paraId="2DFBCD18" w14:textId="77777777" w:rsidR="009A5166" w:rsidRDefault="009A5166" w:rsidP="00A04B08"/>
    <w:p w14:paraId="55485C4B" w14:textId="77777777" w:rsidR="009A5166" w:rsidRDefault="009A5166" w:rsidP="00A04B08"/>
    <w:p w14:paraId="03FD0081" w14:textId="5409852F" w:rsidR="00737BBB" w:rsidRDefault="00737BBB" w:rsidP="00737BBB">
      <w:pPr>
        <w:rPr>
          <w:sz w:val="28"/>
          <w:szCs w:val="28"/>
        </w:rPr>
      </w:pPr>
      <w:r w:rsidRPr="00737BBB">
        <w:rPr>
          <w:sz w:val="28"/>
          <w:szCs w:val="28"/>
        </w:rPr>
        <w:t xml:space="preserve">Conclusion </w:t>
      </w:r>
    </w:p>
    <w:p w14:paraId="356FE79A" w14:textId="77777777" w:rsidR="009A5166" w:rsidRPr="009A5166" w:rsidRDefault="009A5166" w:rsidP="00737BBB">
      <w:pPr>
        <w:rPr>
          <w:sz w:val="28"/>
          <w:szCs w:val="28"/>
        </w:rPr>
      </w:pPr>
    </w:p>
    <w:p w14:paraId="21276811" w14:textId="0C47310C" w:rsidR="00737BBB" w:rsidRDefault="00737BBB" w:rsidP="00737BBB">
      <w:r>
        <w:t xml:space="preserve">Reflecting on the research process of investigating the impact of digital marketing on consumer </w:t>
      </w:r>
      <w:r w:rsidR="009C382B">
        <w:t>behaviour</w:t>
      </w:r>
      <w:r>
        <w:t xml:space="preserve">, I </w:t>
      </w:r>
      <w:r w:rsidR="009C382B">
        <w:t>recognise</w:t>
      </w:r>
      <w:r>
        <w:t xml:space="preserve"> the importance of each stage and the interplay between them. Identifying the problem and setting a clear research question allowed me to establish the purpose and direction of the study. The chosen mixed methods approach provided a comprehensive understanding of the research topic, capturing both qualitative insights and quantitative trends. The data collection phase enabled me to gather rich and diverse information from participants, while the presentation of the research idea to stakeholders facilitated valuable feedback and perspectives.</w:t>
      </w:r>
      <w:r w:rsidR="002D30C5" w:rsidRPr="002D30C5">
        <w:t xml:space="preserve"> </w:t>
      </w:r>
      <w:r w:rsidR="002D30C5" w:rsidRPr="002D30C5">
        <w:t>(Hair et al., 2015)</w:t>
      </w:r>
    </w:p>
    <w:p w14:paraId="6A8BC5CB" w14:textId="22314C17" w:rsidR="00737BBB" w:rsidRDefault="009C382B" w:rsidP="00737BBB">
      <w:r>
        <w:t>Analysing</w:t>
      </w:r>
      <w:r w:rsidR="00737BBB">
        <w:t xml:space="preserve"> the collected data was a rigorous process that involved careful examination and statistical analysis. This analysis allowed me to uncover patterns, correlations, and trends within the data, contributing to a holistic understanding of the research topic</w:t>
      </w:r>
      <w:r w:rsidR="002D30C5" w:rsidRPr="002D30C5">
        <w:t xml:space="preserve"> </w:t>
      </w:r>
      <w:r w:rsidR="002D30C5" w:rsidRPr="002D30C5">
        <w:t xml:space="preserve">(Miles, Huberman </w:t>
      </w:r>
      <w:r w:rsidR="002D30C5">
        <w:t>&amp;</w:t>
      </w:r>
      <w:r w:rsidR="002D30C5" w:rsidRPr="002D30C5">
        <w:t xml:space="preserve"> Saldaña, 2020)</w:t>
      </w:r>
      <w:r w:rsidR="00737BBB">
        <w:t>. From this analysis, I formulated conclusions that addressed the research question, drawing upon the qualitative and quantitative findings to provide valuable insights.</w:t>
      </w:r>
    </w:p>
    <w:p w14:paraId="3F35C5E1" w14:textId="5840C0B5" w:rsidR="00737BBB" w:rsidRDefault="00737BBB" w:rsidP="00737BBB">
      <w:r>
        <w:t xml:space="preserve">Throughout the research process, I </w:t>
      </w:r>
      <w:r w:rsidR="009C382B">
        <w:t>recognised</w:t>
      </w:r>
      <w:r>
        <w:t xml:space="preserve"> the importance of reflexivity and self-awareness. Being conscious of my own biases and preconceptions allowed me to approach the research with openness and objectivity </w:t>
      </w:r>
      <w:r w:rsidR="002D30C5" w:rsidRPr="002D30C5">
        <w:t>(Denzin</w:t>
      </w:r>
      <w:r w:rsidR="002D30C5">
        <w:t xml:space="preserve"> &amp;</w:t>
      </w:r>
      <w:r w:rsidR="002D30C5" w:rsidRPr="002D30C5">
        <w:t xml:space="preserve"> Lincoln, 2018)</w:t>
      </w:r>
      <w:r w:rsidR="002D30C5">
        <w:t xml:space="preserve">. </w:t>
      </w:r>
      <w:r>
        <w:t>Engaging with stakeholders and incorporating their feedback enhanced the relevance and applicability of the research, ensuring that it addressed their needs and concerns.</w:t>
      </w:r>
    </w:p>
    <w:p w14:paraId="34C90797" w14:textId="472DBBFE" w:rsidR="00737BBB" w:rsidRDefault="00737BBB" w:rsidP="00737BBB">
      <w:r>
        <w:t xml:space="preserve">Looking back on this research journey, I have gained a deeper appreciation for the complexity of the research process and the multifaceted nature of studying consumer </w:t>
      </w:r>
      <w:r w:rsidR="009C382B">
        <w:t>behaviour</w:t>
      </w:r>
      <w:r>
        <w:t xml:space="preserve"> in the digital marketing context. The experience has highlighted the significance of careful planning, meticulous data collection, and rigorous analysis in producing meaningful and actionable insights.</w:t>
      </w:r>
    </w:p>
    <w:p w14:paraId="77F8CBE4" w14:textId="4BDD4767" w:rsidR="00737BBB" w:rsidRDefault="00737BBB" w:rsidP="00737BBB">
      <w:r>
        <w:t xml:space="preserve">In conclusion, the research process of exploring the impact of digital marketing on consumer </w:t>
      </w:r>
      <w:r w:rsidR="009C382B">
        <w:t>behaviour</w:t>
      </w:r>
      <w:r>
        <w:t xml:space="preserve"> has been enlightening and rewarding. By identifying the problem, setting a research question, outlining the research approach, collecting data, presenting the idea, </w:t>
      </w:r>
      <w:r w:rsidR="009C382B">
        <w:t>analysing</w:t>
      </w:r>
      <w:r>
        <w:t xml:space="preserve"> the data, and formulating conclusions, I have gained valuable insights into the field. This reflective essay has allowed me to critically assess my research process, identifying areas of strength and areas for improvement. By embracing the lessons learned, I can enhance my future research </w:t>
      </w:r>
      <w:r w:rsidR="009C382B">
        <w:t>endeavours</w:t>
      </w:r>
      <w:r>
        <w:t xml:space="preserve"> and contribute further to the field of digital marketing and consumer </w:t>
      </w:r>
      <w:r w:rsidR="009C382B">
        <w:t>behaviour</w:t>
      </w:r>
      <w:r>
        <w:t>.</w:t>
      </w:r>
    </w:p>
    <w:p w14:paraId="77A48DA1" w14:textId="77777777" w:rsidR="001F40CF" w:rsidRDefault="001F40CF" w:rsidP="001F40CF">
      <w:pPr>
        <w:rPr>
          <w:sz w:val="32"/>
          <w:szCs w:val="32"/>
        </w:rPr>
      </w:pPr>
    </w:p>
    <w:p w14:paraId="7B515514" w14:textId="77777777" w:rsidR="001F40CF" w:rsidRDefault="001F40CF" w:rsidP="001F40CF">
      <w:pPr>
        <w:rPr>
          <w:sz w:val="32"/>
          <w:szCs w:val="32"/>
        </w:rPr>
      </w:pPr>
    </w:p>
    <w:p w14:paraId="17DE3EEE" w14:textId="77777777" w:rsidR="001F40CF" w:rsidRDefault="001F40CF" w:rsidP="001F40CF">
      <w:pPr>
        <w:rPr>
          <w:sz w:val="32"/>
          <w:szCs w:val="32"/>
        </w:rPr>
      </w:pPr>
    </w:p>
    <w:p w14:paraId="41530C21" w14:textId="77777777" w:rsidR="001F40CF" w:rsidRDefault="001F40CF" w:rsidP="001F40CF">
      <w:pPr>
        <w:rPr>
          <w:sz w:val="32"/>
          <w:szCs w:val="32"/>
        </w:rPr>
      </w:pPr>
    </w:p>
    <w:p w14:paraId="22F28065" w14:textId="77777777" w:rsidR="001F40CF" w:rsidRDefault="001F40CF" w:rsidP="001F40CF">
      <w:pPr>
        <w:rPr>
          <w:sz w:val="32"/>
          <w:szCs w:val="32"/>
        </w:rPr>
      </w:pPr>
    </w:p>
    <w:p w14:paraId="33F5B9B8" w14:textId="77777777" w:rsidR="009A5166" w:rsidRDefault="009A5166" w:rsidP="001F40CF">
      <w:pPr>
        <w:rPr>
          <w:sz w:val="32"/>
          <w:szCs w:val="32"/>
        </w:rPr>
      </w:pPr>
    </w:p>
    <w:p w14:paraId="34A88CE7" w14:textId="77777777" w:rsidR="009A5166" w:rsidRDefault="009A5166" w:rsidP="001F40CF">
      <w:pPr>
        <w:rPr>
          <w:sz w:val="32"/>
          <w:szCs w:val="32"/>
        </w:rPr>
      </w:pPr>
    </w:p>
    <w:p w14:paraId="399ED670" w14:textId="6683BBBE" w:rsidR="001F40CF" w:rsidRPr="001F40CF" w:rsidRDefault="001F40CF" w:rsidP="001F40CF">
      <w:pPr>
        <w:rPr>
          <w:sz w:val="32"/>
          <w:szCs w:val="32"/>
        </w:rPr>
      </w:pPr>
      <w:r w:rsidRPr="001F40CF">
        <w:rPr>
          <w:sz w:val="32"/>
          <w:szCs w:val="32"/>
        </w:rPr>
        <w:t>References:</w:t>
      </w:r>
    </w:p>
    <w:p w14:paraId="55419988" w14:textId="77777777" w:rsidR="00D663BC" w:rsidRDefault="00D663BC" w:rsidP="001F40CF">
      <w:pPr>
        <w:pStyle w:val="ListParagraph"/>
        <w:numPr>
          <w:ilvl w:val="0"/>
          <w:numId w:val="1"/>
        </w:numPr>
      </w:pPr>
      <w:r w:rsidRPr="00AE44C5">
        <w:t>Babbie, E.R. (2016). The basics of social research. 7th ed. Australia: Cengage Learning.</w:t>
      </w:r>
    </w:p>
    <w:p w14:paraId="50ABD8B6" w14:textId="77777777" w:rsidR="00D663BC" w:rsidRDefault="00D663BC" w:rsidP="001F40CF">
      <w:pPr>
        <w:pStyle w:val="ListParagraph"/>
        <w:numPr>
          <w:ilvl w:val="0"/>
          <w:numId w:val="1"/>
        </w:numPr>
      </w:pPr>
      <w:r w:rsidRPr="00A04B08">
        <w:t>Bell, E., Bryman, A. and Harley, B. (2022). Business Research Methods. 6th ed. Oxford: Oxford University Press.</w:t>
      </w:r>
    </w:p>
    <w:p w14:paraId="6BA5A3F1" w14:textId="77777777" w:rsidR="00D663BC" w:rsidRDefault="00D663BC" w:rsidP="001F40CF">
      <w:pPr>
        <w:pStyle w:val="ListParagraph"/>
        <w:numPr>
          <w:ilvl w:val="0"/>
          <w:numId w:val="1"/>
        </w:numPr>
      </w:pPr>
      <w:r w:rsidRPr="00682743">
        <w:t xml:space="preserve">Bougie, R., Sekaran, U. and Wiley, J. (2020). Research Methods for </w:t>
      </w:r>
      <w:proofErr w:type="gramStart"/>
      <w:r w:rsidRPr="00682743">
        <w:t>Business :</w:t>
      </w:r>
      <w:proofErr w:type="gramEnd"/>
      <w:r w:rsidRPr="00682743">
        <w:t xml:space="preserve"> a Skill Building Approach. 8th ed. Hoboken, Nj: John Wiley &amp; Sons, Copyright.</w:t>
      </w:r>
    </w:p>
    <w:p w14:paraId="4C8F4EFC" w14:textId="77777777" w:rsidR="00D663BC" w:rsidRDefault="00D663BC" w:rsidP="001F40CF">
      <w:pPr>
        <w:pStyle w:val="ListParagraph"/>
        <w:numPr>
          <w:ilvl w:val="0"/>
          <w:numId w:val="1"/>
        </w:numPr>
      </w:pPr>
      <w:r w:rsidRPr="001A52FD">
        <w:t>Creswell, J. W., &amp; Creswell, J. D. (2017). Research Design: Qualitative, Quantitative, and Mixed Methods Approaches.</w:t>
      </w:r>
    </w:p>
    <w:p w14:paraId="30D5EBE5" w14:textId="77777777" w:rsidR="00D663BC" w:rsidRDefault="00D663BC" w:rsidP="001F40CF">
      <w:pPr>
        <w:pStyle w:val="ListParagraph"/>
        <w:numPr>
          <w:ilvl w:val="0"/>
          <w:numId w:val="1"/>
        </w:numPr>
      </w:pPr>
      <w:r w:rsidRPr="002D30C5">
        <w:t>Denzin, N.K. and Lincoln, Y.S. (2018). The Sage handbook of qualitative research. Los Angeles: Sage.</w:t>
      </w:r>
    </w:p>
    <w:p w14:paraId="19C77B92" w14:textId="77777777" w:rsidR="00D663BC" w:rsidRDefault="00D663BC" w:rsidP="001F40CF">
      <w:pPr>
        <w:pStyle w:val="ListParagraph"/>
        <w:numPr>
          <w:ilvl w:val="0"/>
          <w:numId w:val="1"/>
        </w:numPr>
      </w:pPr>
      <w:r w:rsidRPr="00AE44C5">
        <w:t>Dillman, D.A., Smyth, J.D. and Christian, L.M. (2014). Internet, phone, mail, and mixed-mode surveys: the tailored design method. 4th ed. Hoboken, New Jersey: Wiley.</w:t>
      </w:r>
    </w:p>
    <w:p w14:paraId="14DC5F8A" w14:textId="77777777" w:rsidR="00D663BC" w:rsidRDefault="00D663BC" w:rsidP="001F40CF">
      <w:pPr>
        <w:pStyle w:val="ListParagraph"/>
        <w:numPr>
          <w:ilvl w:val="0"/>
          <w:numId w:val="1"/>
        </w:numPr>
      </w:pPr>
      <w:r w:rsidRPr="00A04B08">
        <w:t xml:space="preserve">Field, A.P., Miles, J. and Field, Z. (2012). Discovering statistics using R. </w:t>
      </w:r>
      <w:proofErr w:type="gramStart"/>
      <w:r w:rsidRPr="00A04B08">
        <w:t>London ;</w:t>
      </w:r>
      <w:proofErr w:type="gramEnd"/>
      <w:r w:rsidRPr="00A04B08">
        <w:t xml:space="preserve"> Thousand Oaks, Calif.: Sage.</w:t>
      </w:r>
    </w:p>
    <w:p w14:paraId="654A0041" w14:textId="77777777" w:rsidR="00D663BC" w:rsidRDefault="00D663BC" w:rsidP="001F40CF">
      <w:pPr>
        <w:pStyle w:val="ListParagraph"/>
        <w:numPr>
          <w:ilvl w:val="0"/>
          <w:numId w:val="1"/>
        </w:numPr>
      </w:pPr>
      <w:r w:rsidRPr="001F40CF">
        <w:t>Frost, R.D. and Strauss, J. (2016). E-marketing. Routledge.</w:t>
      </w:r>
    </w:p>
    <w:p w14:paraId="62F8B69F" w14:textId="77777777" w:rsidR="00D663BC" w:rsidRDefault="00D663BC" w:rsidP="001F40CF">
      <w:pPr>
        <w:pStyle w:val="ListParagraph"/>
        <w:numPr>
          <w:ilvl w:val="0"/>
          <w:numId w:val="1"/>
        </w:numPr>
      </w:pPr>
      <w:r w:rsidRPr="001F40CF">
        <w:t>Gibbs, G. (1988). Learning by Doing: A Guide to Teaching and Learning Methods. Further Education Unit.</w:t>
      </w:r>
    </w:p>
    <w:p w14:paraId="7A82D902" w14:textId="77777777" w:rsidR="00D663BC" w:rsidRDefault="00D663BC" w:rsidP="001F40CF">
      <w:pPr>
        <w:pStyle w:val="ListParagraph"/>
        <w:numPr>
          <w:ilvl w:val="0"/>
          <w:numId w:val="1"/>
        </w:numPr>
      </w:pPr>
      <w:r w:rsidRPr="002D30C5">
        <w:t xml:space="preserve">Greene, J.C., </w:t>
      </w:r>
      <w:proofErr w:type="spellStart"/>
      <w:r w:rsidRPr="002D30C5">
        <w:t>Caracelli</w:t>
      </w:r>
      <w:proofErr w:type="spellEnd"/>
      <w:r w:rsidRPr="002D30C5">
        <w:t xml:space="preserve">, V.J. and Graham, W.F. (1989). Toward a Conceptual Framework for Mixed-Method Evaluation Designs. Educational Evaluation and Policy Analysis, [online] 11(3), pp.255–274. </w:t>
      </w:r>
      <w:proofErr w:type="spellStart"/>
      <w:r w:rsidRPr="002D30C5">
        <w:t>doi</w:t>
      </w:r>
      <w:proofErr w:type="spellEnd"/>
      <w:r w:rsidRPr="002D30C5">
        <w:t xml:space="preserve">: </w:t>
      </w:r>
      <w:hyperlink r:id="rId7" w:history="1">
        <w:r w:rsidRPr="00767EC4">
          <w:rPr>
            <w:rStyle w:val="Hyperlink"/>
          </w:rPr>
          <w:t>https://doi.org/</w:t>
        </w:r>
        <w:r w:rsidRPr="00767EC4">
          <w:rPr>
            <w:rStyle w:val="Hyperlink"/>
          </w:rPr>
          <w:t>1</w:t>
        </w:r>
        <w:r w:rsidRPr="00767EC4">
          <w:rPr>
            <w:rStyle w:val="Hyperlink"/>
          </w:rPr>
          <w:t>0.3102/01623737011003255</w:t>
        </w:r>
      </w:hyperlink>
      <w:r w:rsidRPr="002D30C5">
        <w:t>.</w:t>
      </w:r>
    </w:p>
    <w:p w14:paraId="08CC2D79" w14:textId="77777777" w:rsidR="00D663BC" w:rsidRDefault="00D663BC" w:rsidP="001F40CF">
      <w:pPr>
        <w:pStyle w:val="ListParagraph"/>
        <w:numPr>
          <w:ilvl w:val="0"/>
          <w:numId w:val="1"/>
        </w:numPr>
      </w:pPr>
      <w:r w:rsidRPr="0006613D">
        <w:t>Guffey, M.E. and Loewy, D. (2019). Essentials of business communication. Boston, Ma: Cengage Learning, Inc.</w:t>
      </w:r>
    </w:p>
    <w:p w14:paraId="1BF9254B" w14:textId="77777777" w:rsidR="00D663BC" w:rsidRDefault="00D663BC" w:rsidP="001F40CF">
      <w:pPr>
        <w:pStyle w:val="ListParagraph"/>
        <w:numPr>
          <w:ilvl w:val="0"/>
          <w:numId w:val="1"/>
        </w:numPr>
      </w:pPr>
      <w:r w:rsidRPr="00D663BC">
        <w:t>Hair, J.F. (2010). Multivariate Data Analysis. Pearson.</w:t>
      </w:r>
    </w:p>
    <w:p w14:paraId="401879C6" w14:textId="77777777" w:rsidR="00D663BC" w:rsidRDefault="00D663BC" w:rsidP="001F40CF">
      <w:pPr>
        <w:pStyle w:val="ListParagraph"/>
        <w:numPr>
          <w:ilvl w:val="0"/>
          <w:numId w:val="1"/>
        </w:numPr>
      </w:pPr>
      <w:r w:rsidRPr="002D30C5">
        <w:t>Hair, J.F., Wolfinbarger, M., Money, A.H., Samouel, P. and Page, M.J. (2015). Essentials of business research methods. London: Routledge.</w:t>
      </w:r>
    </w:p>
    <w:p w14:paraId="06047E5E" w14:textId="77777777" w:rsidR="00D663BC" w:rsidRDefault="00D663BC" w:rsidP="001F40CF">
      <w:pPr>
        <w:pStyle w:val="ListParagraph"/>
        <w:numPr>
          <w:ilvl w:val="0"/>
          <w:numId w:val="1"/>
        </w:numPr>
      </w:pPr>
      <w:r w:rsidRPr="001F40CF">
        <w:t>Malhotra, N.K. (2019). Marketing research: an applied orientation. Harlow, England Pearson.</w:t>
      </w:r>
    </w:p>
    <w:p w14:paraId="7570A307" w14:textId="77777777" w:rsidR="00D663BC" w:rsidRDefault="00D663BC" w:rsidP="001F40CF">
      <w:pPr>
        <w:pStyle w:val="ListParagraph"/>
        <w:numPr>
          <w:ilvl w:val="0"/>
          <w:numId w:val="1"/>
        </w:numPr>
      </w:pPr>
      <w:r w:rsidRPr="002D30C5">
        <w:t xml:space="preserve">Miles, M.B., Huberman, A.M. and Saldaña, J. (2020). Qualitative Data Analysis: </w:t>
      </w:r>
      <w:proofErr w:type="gramStart"/>
      <w:r w:rsidRPr="002D30C5">
        <w:t>a</w:t>
      </w:r>
      <w:proofErr w:type="gramEnd"/>
      <w:r w:rsidRPr="002D30C5">
        <w:t xml:space="preserve"> Methods Sourcebook. Los Angeles: Sage.</w:t>
      </w:r>
    </w:p>
    <w:p w14:paraId="7D2B3D4C" w14:textId="77777777" w:rsidR="00D663BC" w:rsidRDefault="00D663BC" w:rsidP="001F40CF">
      <w:pPr>
        <w:pStyle w:val="ListParagraph"/>
        <w:numPr>
          <w:ilvl w:val="0"/>
          <w:numId w:val="1"/>
        </w:numPr>
      </w:pPr>
      <w:r w:rsidRPr="001A52FD">
        <w:t>Morse, J. M. (2015). Critical Analysis of Strategies for Determining Rigor in Qualitative Inquiry. Qualitative Health Research, 25(9), 1212-1222.</w:t>
      </w:r>
    </w:p>
    <w:p w14:paraId="7EDB9341" w14:textId="77777777" w:rsidR="00D663BC" w:rsidRDefault="00D663BC" w:rsidP="001F40CF">
      <w:pPr>
        <w:pStyle w:val="ListParagraph"/>
        <w:numPr>
          <w:ilvl w:val="0"/>
          <w:numId w:val="1"/>
        </w:numPr>
      </w:pPr>
      <w:r w:rsidRPr="00682743">
        <w:t>Saunders, M., Lewis, P. and Thornhill, A. (2019). Research Methods for Business students. 8th ed. New Delhi: Pearson.</w:t>
      </w:r>
    </w:p>
    <w:p w14:paraId="48AD0E30" w14:textId="77777777" w:rsidR="00D663BC" w:rsidRDefault="00D663BC" w:rsidP="001F40CF">
      <w:pPr>
        <w:pStyle w:val="ListParagraph"/>
        <w:numPr>
          <w:ilvl w:val="0"/>
          <w:numId w:val="1"/>
        </w:numPr>
      </w:pPr>
      <w:r w:rsidRPr="0006613D">
        <w:t xml:space="preserve">Sinek, S. (2009). Start with why: How great leaders inspire everyone to </w:t>
      </w:r>
      <w:proofErr w:type="gramStart"/>
      <w:r w:rsidRPr="0006613D">
        <w:t>take action</w:t>
      </w:r>
      <w:proofErr w:type="gramEnd"/>
      <w:r w:rsidRPr="0006613D">
        <w:t>. London: Portfolio/Penguin.</w:t>
      </w:r>
    </w:p>
    <w:p w14:paraId="32061EBB" w14:textId="77777777" w:rsidR="00D663BC" w:rsidRDefault="00D663BC" w:rsidP="001F40CF">
      <w:pPr>
        <w:pStyle w:val="ListParagraph"/>
        <w:numPr>
          <w:ilvl w:val="0"/>
          <w:numId w:val="1"/>
        </w:numPr>
      </w:pPr>
      <w:proofErr w:type="spellStart"/>
      <w:r w:rsidRPr="00682743">
        <w:t>Tashakkori</w:t>
      </w:r>
      <w:proofErr w:type="spellEnd"/>
      <w:r w:rsidRPr="00682743">
        <w:t xml:space="preserve">, A. and Teddlie, C. (2003). Handbook of mixed methods in social &amp; </w:t>
      </w:r>
      <w:proofErr w:type="spellStart"/>
      <w:r w:rsidRPr="00682743">
        <w:t>behavioral</w:t>
      </w:r>
      <w:proofErr w:type="spellEnd"/>
      <w:r w:rsidRPr="00682743">
        <w:t xml:space="preserve"> research. Thousand Oaks, Calif.: Sage Publications.</w:t>
      </w:r>
    </w:p>
    <w:p w14:paraId="2FD5B6DD" w14:textId="77777777" w:rsidR="00D663BC" w:rsidRDefault="00D663BC" w:rsidP="001F40CF">
      <w:pPr>
        <w:pStyle w:val="ListParagraph"/>
        <w:numPr>
          <w:ilvl w:val="0"/>
          <w:numId w:val="1"/>
        </w:numPr>
      </w:pPr>
      <w:r w:rsidRPr="00A04B08">
        <w:t>Trochim, W. and Donnelly, J.P. (2008). The research methods knowledge base. Mason, Oh: Atomic Dog Publishing.</w:t>
      </w:r>
    </w:p>
    <w:sectPr w:rsidR="00D663B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A528EC" w14:textId="77777777" w:rsidR="00CB4173" w:rsidRDefault="00CB4173" w:rsidP="009A5166">
      <w:pPr>
        <w:spacing w:after="0" w:line="240" w:lineRule="auto"/>
      </w:pPr>
      <w:r>
        <w:separator/>
      </w:r>
    </w:p>
  </w:endnote>
  <w:endnote w:type="continuationSeparator" w:id="0">
    <w:p w14:paraId="2AD1D56C" w14:textId="77777777" w:rsidR="00CB4173" w:rsidRDefault="00CB4173" w:rsidP="009A51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9563138"/>
      <w:docPartObj>
        <w:docPartGallery w:val="Page Numbers (Bottom of Page)"/>
        <w:docPartUnique/>
      </w:docPartObj>
    </w:sdtPr>
    <w:sdtEndPr>
      <w:rPr>
        <w:noProof/>
      </w:rPr>
    </w:sdtEndPr>
    <w:sdtContent>
      <w:p w14:paraId="0C25A1CD" w14:textId="66CD6A05" w:rsidR="009A5166" w:rsidRDefault="009A51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EDD408" w14:textId="77777777" w:rsidR="009A5166" w:rsidRDefault="009A51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2ABA02" w14:textId="77777777" w:rsidR="00CB4173" w:rsidRDefault="00CB4173" w:rsidP="009A5166">
      <w:pPr>
        <w:spacing w:after="0" w:line="240" w:lineRule="auto"/>
      </w:pPr>
      <w:r>
        <w:separator/>
      </w:r>
    </w:p>
  </w:footnote>
  <w:footnote w:type="continuationSeparator" w:id="0">
    <w:p w14:paraId="2A579C46" w14:textId="77777777" w:rsidR="00CB4173" w:rsidRDefault="00CB4173" w:rsidP="009A51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30579D"/>
    <w:multiLevelType w:val="hybridMultilevel"/>
    <w:tmpl w:val="F14EBF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87863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793"/>
    <w:rsid w:val="0006613D"/>
    <w:rsid w:val="000B077B"/>
    <w:rsid w:val="0016481A"/>
    <w:rsid w:val="001A52FD"/>
    <w:rsid w:val="001F40CF"/>
    <w:rsid w:val="002D30C5"/>
    <w:rsid w:val="00682743"/>
    <w:rsid w:val="00737BBB"/>
    <w:rsid w:val="0080301D"/>
    <w:rsid w:val="00853B0B"/>
    <w:rsid w:val="00883B33"/>
    <w:rsid w:val="009A5166"/>
    <w:rsid w:val="009C382B"/>
    <w:rsid w:val="00A04B08"/>
    <w:rsid w:val="00AE44C5"/>
    <w:rsid w:val="00CB4173"/>
    <w:rsid w:val="00D663BC"/>
    <w:rsid w:val="00E33793"/>
    <w:rsid w:val="00EB2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DB174"/>
  <w15:chartTrackingRefBased/>
  <w15:docId w15:val="{C089704A-7CFA-4ABF-AA11-8BCBC6D1D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40CF"/>
    <w:pPr>
      <w:ind w:left="720"/>
      <w:contextualSpacing/>
    </w:pPr>
  </w:style>
  <w:style w:type="character" w:styleId="Hyperlink">
    <w:name w:val="Hyperlink"/>
    <w:basedOn w:val="DefaultParagraphFont"/>
    <w:uiPriority w:val="99"/>
    <w:unhideWhenUsed/>
    <w:rsid w:val="002D30C5"/>
    <w:rPr>
      <w:color w:val="0563C1" w:themeColor="hyperlink"/>
      <w:u w:val="single"/>
    </w:rPr>
  </w:style>
  <w:style w:type="character" w:styleId="UnresolvedMention">
    <w:name w:val="Unresolved Mention"/>
    <w:basedOn w:val="DefaultParagraphFont"/>
    <w:uiPriority w:val="99"/>
    <w:semiHidden/>
    <w:unhideWhenUsed/>
    <w:rsid w:val="002D30C5"/>
    <w:rPr>
      <w:color w:val="605E5C"/>
      <w:shd w:val="clear" w:color="auto" w:fill="E1DFDD"/>
    </w:rPr>
  </w:style>
  <w:style w:type="character" w:styleId="FollowedHyperlink">
    <w:name w:val="FollowedHyperlink"/>
    <w:basedOn w:val="DefaultParagraphFont"/>
    <w:uiPriority w:val="99"/>
    <w:semiHidden/>
    <w:unhideWhenUsed/>
    <w:rsid w:val="002D30C5"/>
    <w:rPr>
      <w:color w:val="954F72" w:themeColor="followedHyperlink"/>
      <w:u w:val="single"/>
    </w:rPr>
  </w:style>
  <w:style w:type="paragraph" w:styleId="Header">
    <w:name w:val="header"/>
    <w:basedOn w:val="Normal"/>
    <w:link w:val="HeaderChar"/>
    <w:uiPriority w:val="99"/>
    <w:unhideWhenUsed/>
    <w:rsid w:val="009A51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5166"/>
  </w:style>
  <w:style w:type="paragraph" w:styleId="Footer">
    <w:name w:val="footer"/>
    <w:basedOn w:val="Normal"/>
    <w:link w:val="FooterChar"/>
    <w:uiPriority w:val="99"/>
    <w:unhideWhenUsed/>
    <w:rsid w:val="009A51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51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3102/0162373701100325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232</TotalTime>
  <Pages>8</Pages>
  <Words>2510</Words>
  <Characters>14310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Toma</dc:creator>
  <cp:keywords/>
  <dc:description/>
  <cp:lastModifiedBy>Vasilica Toma</cp:lastModifiedBy>
  <cp:revision>2</cp:revision>
  <dcterms:created xsi:type="dcterms:W3CDTF">2023-06-29T17:23:00Z</dcterms:created>
  <dcterms:modified xsi:type="dcterms:W3CDTF">2023-06-29T21:35:00Z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9cd1862c9bbe7e510a03dbb6644b523831e5acb3bcd84f61c23a397be2f1aa62</vt:lpwstr>
  </property>
</Properties>
</file>