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23082929" w:displacedByCustomXml="next"/>
    <w:sdt>
      <w:sdtPr>
        <w:rPr>
          <w:rFonts w:eastAsiaTheme="minorHAnsi"/>
        </w:rPr>
        <w:id w:val="-1107657260"/>
        <w:docPartObj>
          <w:docPartGallery w:val="Cover Pages"/>
          <w:docPartUnique/>
        </w:docPartObj>
      </w:sdtPr>
      <w:sdtEndPr>
        <w:rPr>
          <w:b/>
          <w:bCs/>
          <w:sz w:val="40"/>
          <w:szCs w:val="40"/>
        </w:rPr>
      </w:sdtEndPr>
      <w:sdtContent>
        <w:p w14:paraId="6021D26A" w14:textId="60D01B39" w:rsidR="00CE63A0" w:rsidRDefault="00CE63A0">
          <w:pPr>
            <w:pStyle w:val="NoSpacing"/>
          </w:pPr>
          <w:r>
            <w:rPr>
              <w:noProof/>
            </w:rPr>
            <mc:AlternateContent>
              <mc:Choice Requires="wpg">
                <w:drawing>
                  <wp:anchor distT="0" distB="0" distL="114300" distR="114300" simplePos="0" relativeHeight="251659264" behindDoc="1" locked="0" layoutInCell="1" allowOverlap="1" wp14:anchorId="0C92211A" wp14:editId="7B59903A">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9A7162D" w14:textId="77777777" w:rsidR="00F67F56" w:rsidRDefault="00F67F56">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C92211A"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9A7162D" w14:textId="77777777" w:rsidR="00F67F56" w:rsidRDefault="00F67F56">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4C3E8B8" wp14:editId="2AC3BBBA">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B7F20D" w14:textId="348992DF" w:rsidR="00F67F56" w:rsidRDefault="00F67F5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662ED">
                                      <w:rPr>
                                        <w:color w:val="4472C4" w:themeColor="accent1"/>
                                        <w:sz w:val="26"/>
                                        <w:szCs w:val="26"/>
                                      </w:rPr>
                                      <w:t>Dominik Piotr Dudek-barczak</w:t>
                                    </w:r>
                                  </w:sdtContent>
                                </w:sdt>
                              </w:p>
                              <w:p w14:paraId="68CDB8E2" w14:textId="4783E307" w:rsidR="00F67F56" w:rsidRDefault="00F67F5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4C3E8B8"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1B7F20D" w14:textId="348992DF" w:rsidR="00F67F56" w:rsidRDefault="00F67F5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662ED">
                                <w:rPr>
                                  <w:color w:val="4472C4" w:themeColor="accent1"/>
                                  <w:sz w:val="26"/>
                                  <w:szCs w:val="26"/>
                                </w:rPr>
                                <w:t>Dominik Piotr Dudek-barczak</w:t>
                              </w:r>
                            </w:sdtContent>
                          </w:sdt>
                        </w:p>
                        <w:p w14:paraId="68CDB8E2" w14:textId="4783E307" w:rsidR="00F67F56" w:rsidRDefault="00F67F5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p>
        <w:p w14:paraId="4BB603B5" w14:textId="41CA30A4" w:rsidR="0072496F" w:rsidRDefault="00CE63A0" w:rsidP="0072496F">
          <w:pPr>
            <w:spacing w:line="259" w:lineRule="auto"/>
            <w:rPr>
              <w:b/>
              <w:bCs/>
              <w:sz w:val="40"/>
              <w:szCs w:val="40"/>
            </w:rPr>
          </w:pPr>
          <w:r w:rsidRPr="00CE63A0">
            <w:rPr>
              <w:b/>
              <w:bCs/>
              <w:noProof/>
              <w:sz w:val="40"/>
              <w:szCs w:val="40"/>
            </w:rPr>
            <mc:AlternateContent>
              <mc:Choice Requires="wps">
                <w:drawing>
                  <wp:anchor distT="45720" distB="45720" distL="114300" distR="114300" simplePos="0" relativeHeight="251664384" behindDoc="0" locked="0" layoutInCell="1" allowOverlap="1" wp14:anchorId="3C92250A" wp14:editId="4377BF04">
                    <wp:simplePos x="0" y="0"/>
                    <wp:positionH relativeFrom="margin">
                      <wp:align>center</wp:align>
                    </wp:positionH>
                    <wp:positionV relativeFrom="paragraph">
                      <wp:posOffset>7583747</wp:posOffset>
                    </wp:positionV>
                    <wp:extent cx="2638425" cy="1404620"/>
                    <wp:effectExtent l="0" t="0" r="28575"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8425" cy="1404620"/>
                            </a:xfrm>
                            <a:prstGeom prst="rect">
                              <a:avLst/>
                            </a:prstGeom>
                            <a:solidFill>
                              <a:srgbClr val="FFFFFF"/>
                            </a:solidFill>
                            <a:ln w="9525">
                              <a:solidFill>
                                <a:schemeClr val="bg1"/>
                              </a:solidFill>
                              <a:miter lim="800000"/>
                              <a:headEnd/>
                              <a:tailEnd/>
                            </a:ln>
                          </wps:spPr>
                          <wps:txbx>
                            <w:txbxContent>
                              <w:p w14:paraId="561DDAD5" w14:textId="12DC0452" w:rsidR="00F67F56" w:rsidRPr="00CE63A0" w:rsidRDefault="00F67F56">
                                <w:pPr>
                                  <w:rPr>
                                    <w:b/>
                                    <w:bCs/>
                                    <w:sz w:val="28"/>
                                    <w:szCs w:val="28"/>
                                  </w:rPr>
                                </w:pPr>
                                <w:r w:rsidRPr="00CE63A0">
                                  <w:rPr>
                                    <w:b/>
                                    <w:bCs/>
                                    <w:sz w:val="28"/>
                                    <w:szCs w:val="28"/>
                                  </w:rPr>
                                  <w:t>Research Project:  07 / 05 / 2021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C92250A" id="Text Box 2" o:spid="_x0000_s1056" type="#_x0000_t202" style="position:absolute;margin-left:0;margin-top:597.15pt;width:207.75pt;height:110.6pt;z-index:25166438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" strokecolor="white [3212]">
                    <v:textbox style="mso-fit-shape-to-text:t">
                      <w:txbxContent>
                        <w:p w14:paraId="561DDAD5" w14:textId="12DC0452" w:rsidR="00F67F56" w:rsidRPr="00CE63A0" w:rsidRDefault="00F67F56">
                          <w:pPr>
                            <w:rPr>
                              <w:b/>
                              <w:bCs/>
                              <w:sz w:val="28"/>
                              <w:szCs w:val="28"/>
                            </w:rPr>
                          </w:pPr>
                          <w:r w:rsidRPr="00CE63A0">
                            <w:rPr>
                              <w:b/>
                              <w:bCs/>
                              <w:sz w:val="28"/>
                              <w:szCs w:val="28"/>
                            </w:rPr>
                            <w:t>Research Project:  07 / 05 / 2021</w:t>
                          </w:r>
                        </w:p>
                      </w:txbxContent>
                    </v:textbox>
                    <w10:wrap type="square" anchorx="margin"/>
                  </v:shape>
                </w:pict>
              </mc:Fallback>
            </mc:AlternateContent>
          </w:r>
          <w:r w:rsidRPr="00CE63A0">
            <w:rPr>
              <w:b/>
              <w:bCs/>
              <w:noProof/>
              <w:sz w:val="40"/>
              <w:szCs w:val="40"/>
            </w:rPr>
            <mc:AlternateContent>
              <mc:Choice Requires="wps">
                <w:drawing>
                  <wp:anchor distT="45720" distB="45720" distL="114300" distR="114300" simplePos="0" relativeHeight="251666432" behindDoc="0" locked="0" layoutInCell="1" allowOverlap="1" wp14:anchorId="7193BED4" wp14:editId="6B8C52F0">
                    <wp:simplePos x="0" y="0"/>
                    <wp:positionH relativeFrom="margin">
                      <wp:align>center</wp:align>
                    </wp:positionH>
                    <wp:positionV relativeFrom="paragraph">
                      <wp:posOffset>3356610</wp:posOffset>
                    </wp:positionV>
                    <wp:extent cx="4143375" cy="1404620"/>
                    <wp:effectExtent l="0" t="0" r="28575" b="2286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43375" cy="1404620"/>
                            </a:xfrm>
                            <a:prstGeom prst="rect">
                              <a:avLst/>
                            </a:prstGeom>
                            <a:solidFill>
                              <a:srgbClr val="FFFFFF"/>
                            </a:solidFill>
                            <a:ln w="9525">
                              <a:solidFill>
                                <a:schemeClr val="bg1"/>
                              </a:solidFill>
                              <a:miter lim="800000"/>
                              <a:headEnd/>
                              <a:tailEnd/>
                            </a:ln>
                          </wps:spPr>
                          <wps:txbx>
                            <w:txbxContent>
                              <w:p w14:paraId="173AB39E" w14:textId="2A7E8032" w:rsidR="00F67F56" w:rsidRPr="00CE63A0" w:rsidRDefault="00F67F56" w:rsidP="00CE63A0">
                                <w:pPr>
                                  <w:pStyle w:val="NoSpacing"/>
                                  <w:jc w:val="center"/>
                                  <w:rPr>
                                    <w:rFonts w:ascii="Arial Rounded MT Bold" w:hAnsi="Arial Rounded MT Bold" w:cs="Arial Hebrew"/>
                                    <w:sz w:val="32"/>
                                    <w:szCs w:val="32"/>
                                  </w:rPr>
                                </w:pPr>
                                <w:r w:rsidRPr="00CE63A0">
                                  <w:rPr>
                                    <w:rFonts w:ascii="Arial Rounded MT Bold" w:hAnsi="Arial Rounded MT Bold" w:cs="Arial Hebrew"/>
                                    <w:sz w:val="32"/>
                                    <w:szCs w:val="32"/>
                                  </w:rPr>
                                  <w:t xml:space="preserve">BSc </w:t>
                                </w:r>
                                <w:r>
                                  <w:rPr>
                                    <w:rFonts w:ascii="Arial Rounded MT Bold" w:hAnsi="Arial Rounded MT Bold" w:cs="Arial Hebrew"/>
                                    <w:sz w:val="32"/>
                                    <w:szCs w:val="32"/>
                                  </w:rPr>
                                  <w:t>Law</w:t>
                                </w:r>
                                <w:r w:rsidRPr="00CE63A0">
                                  <w:rPr>
                                    <w:rFonts w:ascii="Arial Rounded MT Bold" w:hAnsi="Arial Rounded MT Bold" w:cs="Arial Hebrew"/>
                                    <w:sz w:val="32"/>
                                    <w:szCs w:val="32"/>
                                  </w:rPr>
                                  <w:t xml:space="preserve"> &amp; Criminology</w:t>
                                </w:r>
                              </w:p>
                              <w:p w14:paraId="42096F4B" w14:textId="77777777" w:rsidR="00F67F56" w:rsidRPr="00CE63A0" w:rsidRDefault="00F67F56" w:rsidP="00CE63A0">
                                <w:pPr>
                                  <w:pStyle w:val="NoSpacing"/>
                                  <w:jc w:val="center"/>
                                  <w:rPr>
                                    <w:rFonts w:ascii="Arial Rounded MT Bold" w:hAnsi="Arial Rounded MT Bold" w:cs="Arial Hebrew"/>
                                    <w:sz w:val="32"/>
                                    <w:szCs w:val="32"/>
                                  </w:rPr>
                                </w:pPr>
                                <w:r w:rsidRPr="00CE63A0">
                                  <w:rPr>
                                    <w:rFonts w:ascii="Arial Rounded MT Bold" w:hAnsi="Arial Rounded MT Bold" w:cs="Arial Hebrew"/>
                                    <w:sz w:val="32"/>
                                    <w:szCs w:val="32"/>
                                  </w:rPr>
                                  <w:t>University of Wales Trinity Saint David (UWTSD)</w:t>
                                </w:r>
                              </w:p>
                              <w:p w14:paraId="6677F536" w14:textId="55F40852" w:rsidR="00F67F56" w:rsidRPr="00CE63A0" w:rsidRDefault="00F67F56" w:rsidP="00CE63A0">
                                <w:pPr>
                                  <w:jc w:val="center"/>
                                  <w:rPr>
                                    <w:rFonts w:ascii="Arial Rounded MT Bold" w:hAnsi="Arial Rounded MT Bold"/>
                                    <w:sz w:val="32"/>
                                    <w:szCs w:val="32"/>
                                  </w:rPr>
                                </w:pPr>
                                <w:r w:rsidRPr="00CE63A0">
                                  <w:rPr>
                                    <w:rFonts w:ascii="Arial Rounded MT Bold" w:hAnsi="Arial Rounded MT Bold" w:cs="Arial Hebrew"/>
                                    <w:sz w:val="32"/>
                                    <w:szCs w:val="32"/>
                                  </w:rPr>
                                  <w:t>Swansea Business School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193BED4" id="_x0000_s1057" type="#_x0000_t202" style="position:absolute;margin-left:0;margin-top:264.3pt;width:326.25pt;height:110.6pt;z-index:25166643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" strokecolor="white [3212]">
                    <v:textbox style="mso-fit-shape-to-text:t">
                      <w:txbxContent>
                        <w:p w14:paraId="173AB39E" w14:textId="2A7E8032" w:rsidR="00F67F56" w:rsidRPr="00CE63A0" w:rsidRDefault="00F67F56" w:rsidP="00CE63A0">
                          <w:pPr>
                            <w:pStyle w:val="NoSpacing"/>
                            <w:jc w:val="center"/>
                            <w:rPr>
                              <w:rFonts w:ascii="Arial Rounded MT Bold" w:hAnsi="Arial Rounded MT Bold" w:cs="Arial Hebrew"/>
                              <w:sz w:val="32"/>
                              <w:szCs w:val="32"/>
                            </w:rPr>
                          </w:pPr>
                          <w:r w:rsidRPr="00CE63A0">
                            <w:rPr>
                              <w:rFonts w:ascii="Arial Rounded MT Bold" w:hAnsi="Arial Rounded MT Bold" w:cs="Arial Hebrew"/>
                              <w:sz w:val="32"/>
                              <w:szCs w:val="32"/>
                            </w:rPr>
                            <w:t xml:space="preserve">BSc </w:t>
                          </w:r>
                          <w:r>
                            <w:rPr>
                              <w:rFonts w:ascii="Arial Rounded MT Bold" w:hAnsi="Arial Rounded MT Bold" w:cs="Arial Hebrew"/>
                              <w:sz w:val="32"/>
                              <w:szCs w:val="32"/>
                            </w:rPr>
                            <w:t>Law</w:t>
                          </w:r>
                          <w:r w:rsidRPr="00CE63A0">
                            <w:rPr>
                              <w:rFonts w:ascii="Arial Rounded MT Bold" w:hAnsi="Arial Rounded MT Bold" w:cs="Arial Hebrew"/>
                              <w:sz w:val="32"/>
                              <w:szCs w:val="32"/>
                            </w:rPr>
                            <w:t xml:space="preserve"> &amp; Criminology</w:t>
                          </w:r>
                        </w:p>
                        <w:p w14:paraId="42096F4B" w14:textId="77777777" w:rsidR="00F67F56" w:rsidRPr="00CE63A0" w:rsidRDefault="00F67F56" w:rsidP="00CE63A0">
                          <w:pPr>
                            <w:pStyle w:val="NoSpacing"/>
                            <w:jc w:val="center"/>
                            <w:rPr>
                              <w:rFonts w:ascii="Arial Rounded MT Bold" w:hAnsi="Arial Rounded MT Bold" w:cs="Arial Hebrew"/>
                              <w:sz w:val="32"/>
                              <w:szCs w:val="32"/>
                            </w:rPr>
                          </w:pPr>
                          <w:r w:rsidRPr="00CE63A0">
                            <w:rPr>
                              <w:rFonts w:ascii="Arial Rounded MT Bold" w:hAnsi="Arial Rounded MT Bold" w:cs="Arial Hebrew"/>
                              <w:sz w:val="32"/>
                              <w:szCs w:val="32"/>
                            </w:rPr>
                            <w:t>University of Wales Trinity Saint David (UWTSD)</w:t>
                          </w:r>
                        </w:p>
                        <w:p w14:paraId="6677F536" w14:textId="55F40852" w:rsidR="00F67F56" w:rsidRPr="00CE63A0" w:rsidRDefault="00F67F56" w:rsidP="00CE63A0">
                          <w:pPr>
                            <w:jc w:val="center"/>
                            <w:rPr>
                              <w:rFonts w:ascii="Arial Rounded MT Bold" w:hAnsi="Arial Rounded MT Bold"/>
                              <w:sz w:val="32"/>
                              <w:szCs w:val="32"/>
                            </w:rPr>
                          </w:pPr>
                          <w:r w:rsidRPr="00CE63A0">
                            <w:rPr>
                              <w:rFonts w:ascii="Arial Rounded MT Bold" w:hAnsi="Arial Rounded MT Bold" w:cs="Arial Hebrew"/>
                              <w:sz w:val="32"/>
                              <w:szCs w:val="32"/>
                            </w:rPr>
                            <w:t>Swansea Business School</w:t>
                          </w:r>
                        </w:p>
                      </w:txbxContent>
                    </v:textbox>
                    <w10:wrap type="square" anchorx="margin"/>
                  </v:shape>
                </w:pict>
              </mc:Fallback>
            </mc:AlternateContent>
          </w:r>
          <w:r w:rsidRPr="00CE63A0">
            <w:rPr>
              <w:b/>
              <w:bCs/>
              <w:noProof/>
              <w:sz w:val="40"/>
              <w:szCs w:val="40"/>
            </w:rPr>
            <mc:AlternateContent>
              <mc:Choice Requires="wps">
                <w:drawing>
                  <wp:anchor distT="45720" distB="45720" distL="114300" distR="114300" simplePos="0" relativeHeight="251668480" behindDoc="0" locked="0" layoutInCell="1" allowOverlap="1" wp14:anchorId="7EBCF632" wp14:editId="06F0798B">
                    <wp:simplePos x="0" y="0"/>
                    <wp:positionH relativeFrom="margin">
                      <wp:align>center</wp:align>
                    </wp:positionH>
                    <wp:positionV relativeFrom="paragraph">
                      <wp:posOffset>2735580</wp:posOffset>
                    </wp:positionV>
                    <wp:extent cx="2360930" cy="552450"/>
                    <wp:effectExtent l="0" t="0" r="22860" b="19050"/>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52450"/>
                            </a:xfrm>
                            <a:prstGeom prst="rect">
                              <a:avLst/>
                            </a:prstGeom>
                            <a:solidFill>
                              <a:srgbClr val="FFFFFF"/>
                            </a:solidFill>
                            <a:ln w="9525">
                              <a:solidFill>
                                <a:schemeClr val="bg1"/>
                              </a:solidFill>
                              <a:miter lim="800000"/>
                              <a:headEnd/>
                              <a:tailEnd/>
                            </a:ln>
                          </wps:spPr>
                          <wps:txbx>
                            <w:txbxContent>
                              <w:p w14:paraId="2AA1BA9B" w14:textId="55E8E6BD" w:rsidR="00F67F56" w:rsidRDefault="00F67F56" w:rsidP="00CE63A0">
                                <w:pPr>
                                  <w:pStyle w:val="NoSpacing"/>
                                  <w:jc w:val="center"/>
                                  <w:rPr>
                                    <w:rFonts w:ascii="Arial Rounded MT Bold" w:hAnsi="Arial Rounded MT Bold" w:cs="Arial Hebrew"/>
                                    <w:sz w:val="32"/>
                                    <w:szCs w:val="32"/>
                                  </w:rPr>
                                </w:pPr>
                                <w:r>
                                  <w:rPr>
                                    <w:rFonts w:ascii="Arial Rounded MT Bold" w:hAnsi="Arial Rounded MT Bold" w:cs="Arial Hebrew"/>
                                    <w:sz w:val="32"/>
                                    <w:szCs w:val="32"/>
                                  </w:rPr>
                                  <w:t>Dominik P. Barczak</w:t>
                                </w:r>
                              </w:p>
                              <w:p w14:paraId="30717902" w14:textId="4E7BD004" w:rsidR="00F67F56" w:rsidRPr="00CE63A0" w:rsidRDefault="00F67F56" w:rsidP="00CE63A0">
                                <w:pPr>
                                  <w:pStyle w:val="NoSpacing"/>
                                  <w:jc w:val="center"/>
                                  <w:rPr>
                                    <w:rFonts w:ascii="Arial Rounded MT Bold" w:hAnsi="Arial Rounded MT Bold"/>
                                    <w:sz w:val="32"/>
                                    <w:szCs w:val="32"/>
                                  </w:rPr>
                                </w:pPr>
                                <w:r>
                                  <w:rPr>
                                    <w:rFonts w:ascii="Arial Rounded MT Bold" w:hAnsi="Arial Rounded MT Bold" w:cs="Arial Hebrew"/>
                                    <w:sz w:val="32"/>
                                    <w:szCs w:val="32"/>
                                  </w:rPr>
                                  <w:t>1807486</w:t>
                                </w:r>
                              </w:p>
                              <w:p w14:paraId="37FF556E" w14:textId="10FB6315" w:rsidR="00F67F56" w:rsidRDefault="00F67F56"/>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EBCF632" id="_x0000_s1058" type="#_x0000_t202" style="position:absolute;margin-left:0;margin-top:215.4pt;width:185.9pt;height:43.5pt;z-index:251668480;visibility:visible;mso-wrap-style:square;mso-width-percent:400;mso-height-percent:0;mso-wrap-distance-left:9pt;mso-wrap-distance-top:3.6pt;mso-wrap-distance-right:9pt;mso-wrap-distance-bottom:3.6pt;mso-position-horizontal:center;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" strokecolor="white [3212]">
                    <v:textbox>
                      <w:txbxContent>
                        <w:p w14:paraId="2AA1BA9B" w14:textId="55E8E6BD" w:rsidR="00F67F56" w:rsidRDefault="00F67F56" w:rsidP="00CE63A0">
                          <w:pPr>
                            <w:pStyle w:val="NoSpacing"/>
                            <w:jc w:val="center"/>
                            <w:rPr>
                              <w:rFonts w:ascii="Arial Rounded MT Bold" w:hAnsi="Arial Rounded MT Bold" w:cs="Arial Hebrew"/>
                              <w:sz w:val="32"/>
                              <w:szCs w:val="32"/>
                            </w:rPr>
                          </w:pPr>
                          <w:r>
                            <w:rPr>
                              <w:rFonts w:ascii="Arial Rounded MT Bold" w:hAnsi="Arial Rounded MT Bold" w:cs="Arial Hebrew"/>
                              <w:sz w:val="32"/>
                              <w:szCs w:val="32"/>
                            </w:rPr>
                            <w:t>Dominik P. Barczak</w:t>
                          </w:r>
                        </w:p>
                        <w:p w14:paraId="30717902" w14:textId="4E7BD004" w:rsidR="00F67F56" w:rsidRPr="00CE63A0" w:rsidRDefault="00F67F56" w:rsidP="00CE63A0">
                          <w:pPr>
                            <w:pStyle w:val="NoSpacing"/>
                            <w:jc w:val="center"/>
                            <w:rPr>
                              <w:rFonts w:ascii="Arial Rounded MT Bold" w:hAnsi="Arial Rounded MT Bold"/>
                              <w:sz w:val="32"/>
                              <w:szCs w:val="32"/>
                            </w:rPr>
                          </w:pPr>
                          <w:r>
                            <w:rPr>
                              <w:rFonts w:ascii="Arial Rounded MT Bold" w:hAnsi="Arial Rounded MT Bold" w:cs="Arial Hebrew"/>
                              <w:sz w:val="32"/>
                              <w:szCs w:val="32"/>
                            </w:rPr>
                            <w:t>1807486</w:t>
                          </w:r>
                        </w:p>
                        <w:p w14:paraId="37FF556E" w14:textId="10FB6315" w:rsidR="00F67F56" w:rsidRDefault="00F67F56"/>
                      </w:txbxContent>
                    </v:textbox>
                    <w10:wrap type="square" anchorx="margin"/>
                  </v:shape>
                </w:pict>
              </mc:Fallback>
            </mc:AlternateContent>
          </w:r>
          <w:r>
            <w:rPr>
              <w:noProof/>
            </w:rPr>
            <mc:AlternateContent>
              <mc:Choice Requires="wps">
                <w:drawing>
                  <wp:anchor distT="0" distB="0" distL="114300" distR="114300" simplePos="0" relativeHeight="251660288" behindDoc="0" locked="0" layoutInCell="1" allowOverlap="1" wp14:anchorId="3205A317" wp14:editId="65021999">
                    <wp:simplePos x="0" y="0"/>
                    <wp:positionH relativeFrom="margin">
                      <wp:align>left</wp:align>
                    </wp:positionH>
                    <wp:positionV relativeFrom="page">
                      <wp:posOffset>2658745</wp:posOffset>
                    </wp:positionV>
                    <wp:extent cx="6486525" cy="1069848"/>
                    <wp:effectExtent l="0" t="0" r="9525" b="4445"/>
                    <wp:wrapNone/>
                    <wp:docPr id="1" name="Text Box 1"/>
                    <wp:cNvGraphicFramePr/>
                    <a:graphic xmlns:a="http://schemas.openxmlformats.org/drawingml/2006/main">
                      <a:graphicData uri="http://schemas.microsoft.com/office/word/2010/wordprocessingShape">
                        <wps:wsp>
                          <wps:cNvSpPr txBox="1"/>
                          <wps:spPr>
                            <a:xfrm>
                              <a:off x="0" y="0"/>
                              <a:ext cx="6486525"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18068C" w14:textId="26D31235" w:rsidR="00F67F56" w:rsidRPr="00CE63A0" w:rsidRDefault="00F67F56" w:rsidP="00CE63A0">
                                <w:pPr>
                                  <w:pStyle w:val="NoSpacing"/>
                                  <w:jc w:val="center"/>
                                  <w:rPr>
                                    <w:rFonts w:ascii="Arial Rounded MT Bold" w:eastAsiaTheme="majorEastAsia" w:hAnsi="Arial Rounded MT Bold" w:cstheme="majorBidi"/>
                                    <w:sz w:val="72"/>
                                  </w:rPr>
                                </w:pPr>
                                <w:sdt>
                                  <w:sdtPr>
                                    <w:rPr>
                                      <w:rFonts w:ascii="Arial Rounded MT Bold" w:eastAsiaTheme="majorEastAsia" w:hAnsi="Arial Rounded MT Bold" w:cstheme="majorBidi"/>
                                      <w:b/>
                                      <w:bCs/>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CE63A0">
                                      <w:rPr>
                                        <w:rFonts w:ascii="Arial Rounded MT Bold" w:eastAsiaTheme="majorEastAsia" w:hAnsi="Arial Rounded MT Bold" w:cstheme="majorBidi"/>
                                        <w:b/>
                                        <w:bCs/>
                                        <w:sz w:val="40"/>
                                        <w:szCs w:val="40"/>
                                      </w:rPr>
                                      <w:t xml:space="preserve">An investigation into </w:t>
                                    </w:r>
                                    <w:r>
                                      <w:rPr>
                                        <w:rFonts w:ascii="Arial Rounded MT Bold" w:eastAsiaTheme="majorEastAsia" w:hAnsi="Arial Rounded MT Bold" w:cstheme="majorBidi"/>
                                        <w:b/>
                                        <w:bCs/>
                                        <w:sz w:val="40"/>
                                        <w:szCs w:val="40"/>
                                      </w:rPr>
                                      <w:t xml:space="preserve">economic </w:t>
                                    </w:r>
                                    <w:r w:rsidRPr="00CE63A0">
                                      <w:rPr>
                                        <w:rFonts w:ascii="Arial Rounded MT Bold" w:eastAsiaTheme="majorEastAsia" w:hAnsi="Arial Rounded MT Bold" w:cstheme="majorBidi"/>
                                        <w:b/>
                                        <w:bCs/>
                                        <w:sz w:val="40"/>
                                        <w:szCs w:val="40"/>
                                      </w:rPr>
                                      <w:t>advantages and disadvantages of consumption and sale of alcohol and the change of norms due to COVID-19.</w:t>
                                    </w:r>
                                  </w:sdtContent>
                                </w:sdt>
                              </w:p>
                              <w:p w14:paraId="37C002B3" w14:textId="08C27D32" w:rsidR="00F67F56" w:rsidRPr="00CE63A0" w:rsidRDefault="00F67F56">
                                <w:pPr>
                                  <w:spacing w:before="120"/>
                                  <w:rPr>
                                    <w:rFonts w:ascii="Arial Rounded MT Bold" w:hAnsi="Arial Rounded MT Bold"/>
                                    <w:color w:val="404040" w:themeColor="text1" w:themeTint="BF"/>
                                    <w:sz w:val="36"/>
                                    <w:szCs w:val="36"/>
                                  </w:rPr>
                                </w:pPr>
                                <w:sdt>
                                  <w:sdtPr>
                                    <w:rPr>
                                      <w:rFonts w:ascii="Arial Rounded MT Bold" w:hAnsi="Arial Rounded MT Bold"/>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Pr="00CE63A0">
                                      <w:rPr>
                                        <w:rFonts w:ascii="Arial Rounded MT Bold" w:hAnsi="Arial Rounded MT Bold"/>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205A317" id="Text Box 1" o:spid="_x0000_s1059" type="#_x0000_t202" style="position:absolute;margin-left:0;margin-top:209.35pt;width:510.75pt;height:84.2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" filled="f" stroked="f" strokeweight=".5pt">
                    <v:textbox style="mso-fit-shape-to-text:t" inset="0,0,0,0">
                      <w:txbxContent>
                        <w:p w14:paraId="5F18068C" w14:textId="26D31235" w:rsidR="00F67F56" w:rsidRPr="00CE63A0" w:rsidRDefault="00F67F56" w:rsidP="00CE63A0">
                          <w:pPr>
                            <w:pStyle w:val="NoSpacing"/>
                            <w:jc w:val="center"/>
                            <w:rPr>
                              <w:rFonts w:ascii="Arial Rounded MT Bold" w:eastAsiaTheme="majorEastAsia" w:hAnsi="Arial Rounded MT Bold" w:cstheme="majorBidi"/>
                              <w:sz w:val="72"/>
                            </w:rPr>
                          </w:pPr>
                          <w:sdt>
                            <w:sdtPr>
                              <w:rPr>
                                <w:rFonts w:ascii="Arial Rounded MT Bold" w:eastAsiaTheme="majorEastAsia" w:hAnsi="Arial Rounded MT Bold" w:cstheme="majorBidi"/>
                                <w:b/>
                                <w:bCs/>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CE63A0">
                                <w:rPr>
                                  <w:rFonts w:ascii="Arial Rounded MT Bold" w:eastAsiaTheme="majorEastAsia" w:hAnsi="Arial Rounded MT Bold" w:cstheme="majorBidi"/>
                                  <w:b/>
                                  <w:bCs/>
                                  <w:sz w:val="40"/>
                                  <w:szCs w:val="40"/>
                                </w:rPr>
                                <w:t xml:space="preserve">An investigation into </w:t>
                              </w:r>
                              <w:r>
                                <w:rPr>
                                  <w:rFonts w:ascii="Arial Rounded MT Bold" w:eastAsiaTheme="majorEastAsia" w:hAnsi="Arial Rounded MT Bold" w:cstheme="majorBidi"/>
                                  <w:b/>
                                  <w:bCs/>
                                  <w:sz w:val="40"/>
                                  <w:szCs w:val="40"/>
                                </w:rPr>
                                <w:t xml:space="preserve">economic </w:t>
                              </w:r>
                              <w:r w:rsidRPr="00CE63A0">
                                <w:rPr>
                                  <w:rFonts w:ascii="Arial Rounded MT Bold" w:eastAsiaTheme="majorEastAsia" w:hAnsi="Arial Rounded MT Bold" w:cstheme="majorBidi"/>
                                  <w:b/>
                                  <w:bCs/>
                                  <w:sz w:val="40"/>
                                  <w:szCs w:val="40"/>
                                </w:rPr>
                                <w:t>advantages and disadvantages of consumption and sale of alcohol and the change of norms due to COVID-19.</w:t>
                              </w:r>
                            </w:sdtContent>
                          </w:sdt>
                        </w:p>
                        <w:p w14:paraId="37C002B3" w14:textId="08C27D32" w:rsidR="00F67F56" w:rsidRPr="00CE63A0" w:rsidRDefault="00F67F56">
                          <w:pPr>
                            <w:spacing w:before="120"/>
                            <w:rPr>
                              <w:rFonts w:ascii="Arial Rounded MT Bold" w:hAnsi="Arial Rounded MT Bold"/>
                              <w:color w:val="404040" w:themeColor="text1" w:themeTint="BF"/>
                              <w:sz w:val="36"/>
                              <w:szCs w:val="36"/>
                            </w:rPr>
                          </w:pPr>
                          <w:sdt>
                            <w:sdtPr>
                              <w:rPr>
                                <w:rFonts w:ascii="Arial Rounded MT Bold" w:hAnsi="Arial Rounded MT Bold"/>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Pr="00CE63A0">
                                <w:rPr>
                                  <w:rFonts w:ascii="Arial Rounded MT Bold" w:hAnsi="Arial Rounded MT Bold"/>
                                  <w:color w:val="404040" w:themeColor="text1" w:themeTint="BF"/>
                                  <w:sz w:val="36"/>
                                  <w:szCs w:val="36"/>
                                </w:rPr>
                                <w:t xml:space="preserve">     </w:t>
                              </w:r>
                            </w:sdtContent>
                          </w:sdt>
                        </w:p>
                      </w:txbxContent>
                    </v:textbox>
                    <w10:wrap anchorx="margin" anchory="page"/>
                  </v:shape>
                </w:pict>
              </mc:Fallback>
            </mc:AlternateContent>
          </w:r>
          <w:r w:rsidRPr="00CE63A0">
            <w:rPr>
              <w:noProof/>
            </w:rPr>
            <w:drawing>
              <wp:anchor distT="0" distB="0" distL="114300" distR="114300" simplePos="0" relativeHeight="251662336" behindDoc="0" locked="0" layoutInCell="1" allowOverlap="1" wp14:anchorId="5496FD9B" wp14:editId="72A6090E">
                <wp:simplePos x="0" y="0"/>
                <wp:positionH relativeFrom="column">
                  <wp:posOffset>-371475</wp:posOffset>
                </wp:positionH>
                <wp:positionV relativeFrom="paragraph">
                  <wp:posOffset>86360</wp:posOffset>
                </wp:positionV>
                <wp:extent cx="3352800" cy="1290320"/>
                <wp:effectExtent l="0" t="0" r="0" b="508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t="32000" b="29500"/>
                        <a:stretch/>
                      </pic:blipFill>
                      <pic:spPr bwMode="auto">
                        <a:xfrm>
                          <a:off x="0" y="0"/>
                          <a:ext cx="3352800" cy="1290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sz w:val="40"/>
              <w:szCs w:val="40"/>
            </w:rPr>
            <w:br w:type="page"/>
          </w:r>
        </w:p>
      </w:sdtContent>
    </w:sdt>
    <w:bookmarkEnd w:id="0" w:displacedByCustomXml="prev"/>
    <w:sdt>
      <w:sdtPr>
        <w:rPr>
          <w:rFonts w:asciiTheme="minorHAnsi" w:eastAsiaTheme="minorHAnsi" w:hAnsiTheme="minorHAnsi" w:cstheme="minorBidi"/>
          <w:color w:val="auto"/>
          <w:sz w:val="22"/>
          <w:szCs w:val="22"/>
        </w:rPr>
        <w:id w:val="-848405736"/>
        <w:docPartObj>
          <w:docPartGallery w:val="Table of Contents"/>
          <w:docPartUnique/>
        </w:docPartObj>
      </w:sdtPr>
      <w:sdtEndPr>
        <w:rPr>
          <w:b/>
          <w:bCs/>
          <w:noProof/>
        </w:rPr>
      </w:sdtEndPr>
      <w:sdtContent>
        <w:p w14:paraId="731AA446" w14:textId="1CD65CED" w:rsidR="00134015" w:rsidRDefault="00134015">
          <w:pPr>
            <w:pStyle w:val="TOCHeading"/>
          </w:pPr>
          <w:r>
            <w:t>Contents</w:t>
          </w:r>
        </w:p>
        <w:p w14:paraId="20EA1F99" w14:textId="2D3E3C00" w:rsidR="00134015" w:rsidRDefault="00134015">
          <w:pPr>
            <w:pStyle w:val="TOC1"/>
            <w:tabs>
              <w:tab w:val="right" w:leader="dot" w:pos="9350"/>
            </w:tabs>
            <w:rPr>
              <w:noProof/>
            </w:rPr>
          </w:pPr>
          <w:r>
            <w:fldChar w:fldCharType="begin"/>
          </w:r>
          <w:r>
            <w:instrText xml:space="preserve"> TOC \o "1-3" \h \z \u </w:instrText>
          </w:r>
          <w:r>
            <w:fldChar w:fldCharType="separate"/>
          </w:r>
          <w:hyperlink w:anchor="_Toc71062581" w:history="1">
            <w:r w:rsidRPr="003608C0">
              <w:rPr>
                <w:rStyle w:val="Hyperlink"/>
                <w:noProof/>
              </w:rPr>
              <w:t>Impact of COVID-19</w:t>
            </w:r>
            <w:r>
              <w:rPr>
                <w:noProof/>
                <w:webHidden/>
              </w:rPr>
              <w:tab/>
            </w:r>
            <w:r>
              <w:rPr>
                <w:noProof/>
                <w:webHidden/>
              </w:rPr>
              <w:fldChar w:fldCharType="begin"/>
            </w:r>
            <w:r>
              <w:rPr>
                <w:noProof/>
                <w:webHidden/>
              </w:rPr>
              <w:instrText xml:space="preserve"> PAGEREF _Toc71062581 \h </w:instrText>
            </w:r>
            <w:r>
              <w:rPr>
                <w:noProof/>
                <w:webHidden/>
              </w:rPr>
            </w:r>
            <w:r>
              <w:rPr>
                <w:noProof/>
                <w:webHidden/>
              </w:rPr>
              <w:fldChar w:fldCharType="separate"/>
            </w:r>
            <w:r>
              <w:rPr>
                <w:noProof/>
                <w:webHidden/>
              </w:rPr>
              <w:t>2</w:t>
            </w:r>
            <w:r>
              <w:rPr>
                <w:noProof/>
                <w:webHidden/>
              </w:rPr>
              <w:fldChar w:fldCharType="end"/>
            </w:r>
          </w:hyperlink>
        </w:p>
        <w:p w14:paraId="50CB0447" w14:textId="45E8C98C" w:rsidR="00134015" w:rsidRDefault="00F67F56">
          <w:pPr>
            <w:pStyle w:val="TOC2"/>
            <w:tabs>
              <w:tab w:val="right" w:leader="dot" w:pos="9350"/>
            </w:tabs>
            <w:rPr>
              <w:noProof/>
            </w:rPr>
          </w:pPr>
          <w:hyperlink w:anchor="_Toc71062582" w:history="1">
            <w:r w:rsidR="00134015" w:rsidRPr="003608C0">
              <w:rPr>
                <w:rStyle w:val="Hyperlink"/>
                <w:noProof/>
              </w:rPr>
              <w:t>Acknowledgements</w:t>
            </w:r>
            <w:r w:rsidR="00134015">
              <w:rPr>
                <w:noProof/>
                <w:webHidden/>
              </w:rPr>
              <w:tab/>
            </w:r>
            <w:r w:rsidR="00134015">
              <w:rPr>
                <w:noProof/>
                <w:webHidden/>
              </w:rPr>
              <w:fldChar w:fldCharType="begin"/>
            </w:r>
            <w:r w:rsidR="00134015">
              <w:rPr>
                <w:noProof/>
                <w:webHidden/>
              </w:rPr>
              <w:instrText xml:space="preserve"> PAGEREF _Toc71062582 \h </w:instrText>
            </w:r>
            <w:r w:rsidR="00134015">
              <w:rPr>
                <w:noProof/>
                <w:webHidden/>
              </w:rPr>
            </w:r>
            <w:r w:rsidR="00134015">
              <w:rPr>
                <w:noProof/>
                <w:webHidden/>
              </w:rPr>
              <w:fldChar w:fldCharType="separate"/>
            </w:r>
            <w:r w:rsidR="00134015">
              <w:rPr>
                <w:noProof/>
                <w:webHidden/>
              </w:rPr>
              <w:t>2</w:t>
            </w:r>
            <w:r w:rsidR="00134015">
              <w:rPr>
                <w:noProof/>
                <w:webHidden/>
              </w:rPr>
              <w:fldChar w:fldCharType="end"/>
            </w:r>
          </w:hyperlink>
        </w:p>
        <w:p w14:paraId="176FED84" w14:textId="2FC0B21A" w:rsidR="00134015" w:rsidRDefault="00F67F56">
          <w:pPr>
            <w:pStyle w:val="TOC2"/>
            <w:tabs>
              <w:tab w:val="right" w:leader="dot" w:pos="9350"/>
            </w:tabs>
            <w:rPr>
              <w:noProof/>
            </w:rPr>
          </w:pPr>
          <w:hyperlink w:anchor="_Toc71062583" w:history="1">
            <w:r w:rsidR="00134015" w:rsidRPr="003608C0">
              <w:rPr>
                <w:rStyle w:val="Hyperlink"/>
                <w:noProof/>
              </w:rPr>
              <w:t>Abstract</w:t>
            </w:r>
            <w:r w:rsidR="00134015">
              <w:rPr>
                <w:noProof/>
                <w:webHidden/>
              </w:rPr>
              <w:tab/>
            </w:r>
            <w:r w:rsidR="00134015">
              <w:rPr>
                <w:noProof/>
                <w:webHidden/>
              </w:rPr>
              <w:fldChar w:fldCharType="begin"/>
            </w:r>
            <w:r w:rsidR="00134015">
              <w:rPr>
                <w:noProof/>
                <w:webHidden/>
              </w:rPr>
              <w:instrText xml:space="preserve"> PAGEREF _Toc71062583 \h </w:instrText>
            </w:r>
            <w:r w:rsidR="00134015">
              <w:rPr>
                <w:noProof/>
                <w:webHidden/>
              </w:rPr>
            </w:r>
            <w:r w:rsidR="00134015">
              <w:rPr>
                <w:noProof/>
                <w:webHidden/>
              </w:rPr>
              <w:fldChar w:fldCharType="separate"/>
            </w:r>
            <w:r w:rsidR="00134015">
              <w:rPr>
                <w:noProof/>
                <w:webHidden/>
              </w:rPr>
              <w:t>3</w:t>
            </w:r>
            <w:r w:rsidR="00134015">
              <w:rPr>
                <w:noProof/>
                <w:webHidden/>
              </w:rPr>
              <w:fldChar w:fldCharType="end"/>
            </w:r>
          </w:hyperlink>
        </w:p>
        <w:p w14:paraId="3BF78CA3" w14:textId="6DFD8CE6" w:rsidR="00134015" w:rsidRDefault="00F67F56">
          <w:pPr>
            <w:pStyle w:val="TOC1"/>
            <w:tabs>
              <w:tab w:val="right" w:leader="dot" w:pos="9350"/>
            </w:tabs>
            <w:rPr>
              <w:noProof/>
            </w:rPr>
          </w:pPr>
          <w:hyperlink w:anchor="_Toc71062584" w:history="1">
            <w:r w:rsidR="00134015" w:rsidRPr="003608C0">
              <w:rPr>
                <w:rStyle w:val="Hyperlink"/>
                <w:noProof/>
              </w:rPr>
              <w:t>1.0 Introduction</w:t>
            </w:r>
            <w:r w:rsidR="00134015">
              <w:rPr>
                <w:noProof/>
                <w:webHidden/>
              </w:rPr>
              <w:tab/>
            </w:r>
            <w:r w:rsidR="00134015">
              <w:rPr>
                <w:noProof/>
                <w:webHidden/>
              </w:rPr>
              <w:fldChar w:fldCharType="begin"/>
            </w:r>
            <w:r w:rsidR="00134015">
              <w:rPr>
                <w:noProof/>
                <w:webHidden/>
              </w:rPr>
              <w:instrText xml:space="preserve"> PAGEREF _Toc71062584 \h </w:instrText>
            </w:r>
            <w:r w:rsidR="00134015">
              <w:rPr>
                <w:noProof/>
                <w:webHidden/>
              </w:rPr>
            </w:r>
            <w:r w:rsidR="00134015">
              <w:rPr>
                <w:noProof/>
                <w:webHidden/>
              </w:rPr>
              <w:fldChar w:fldCharType="separate"/>
            </w:r>
            <w:r w:rsidR="00134015">
              <w:rPr>
                <w:noProof/>
                <w:webHidden/>
              </w:rPr>
              <w:t>4</w:t>
            </w:r>
            <w:r w:rsidR="00134015">
              <w:rPr>
                <w:noProof/>
                <w:webHidden/>
              </w:rPr>
              <w:fldChar w:fldCharType="end"/>
            </w:r>
          </w:hyperlink>
        </w:p>
        <w:p w14:paraId="22DB1F16" w14:textId="54A5440D" w:rsidR="00134015" w:rsidRDefault="00F67F56">
          <w:pPr>
            <w:pStyle w:val="TOC2"/>
            <w:tabs>
              <w:tab w:val="left" w:pos="880"/>
              <w:tab w:val="right" w:leader="dot" w:pos="9350"/>
            </w:tabs>
            <w:rPr>
              <w:noProof/>
            </w:rPr>
          </w:pPr>
          <w:hyperlink w:anchor="_Toc71062585" w:history="1">
            <w:r w:rsidR="00134015" w:rsidRPr="003608C0">
              <w:rPr>
                <w:rStyle w:val="Hyperlink"/>
                <w:noProof/>
              </w:rPr>
              <w:t>1.1</w:t>
            </w:r>
            <w:r w:rsidR="00134015">
              <w:rPr>
                <w:noProof/>
              </w:rPr>
              <w:tab/>
            </w:r>
            <w:r w:rsidR="00134015" w:rsidRPr="003608C0">
              <w:rPr>
                <w:rStyle w:val="Hyperlink"/>
                <w:noProof/>
              </w:rPr>
              <w:t>Aims</w:t>
            </w:r>
            <w:r w:rsidR="00134015">
              <w:rPr>
                <w:noProof/>
                <w:webHidden/>
              </w:rPr>
              <w:tab/>
            </w:r>
            <w:r w:rsidR="00134015">
              <w:rPr>
                <w:noProof/>
                <w:webHidden/>
              </w:rPr>
              <w:fldChar w:fldCharType="begin"/>
            </w:r>
            <w:r w:rsidR="00134015">
              <w:rPr>
                <w:noProof/>
                <w:webHidden/>
              </w:rPr>
              <w:instrText xml:space="preserve"> PAGEREF _Toc71062585 \h </w:instrText>
            </w:r>
            <w:r w:rsidR="00134015">
              <w:rPr>
                <w:noProof/>
                <w:webHidden/>
              </w:rPr>
            </w:r>
            <w:r w:rsidR="00134015">
              <w:rPr>
                <w:noProof/>
                <w:webHidden/>
              </w:rPr>
              <w:fldChar w:fldCharType="separate"/>
            </w:r>
            <w:r w:rsidR="00134015">
              <w:rPr>
                <w:noProof/>
                <w:webHidden/>
              </w:rPr>
              <w:t>5</w:t>
            </w:r>
            <w:r w:rsidR="00134015">
              <w:rPr>
                <w:noProof/>
                <w:webHidden/>
              </w:rPr>
              <w:fldChar w:fldCharType="end"/>
            </w:r>
          </w:hyperlink>
        </w:p>
        <w:p w14:paraId="4B44489D" w14:textId="62B4AA2A" w:rsidR="00134015" w:rsidRDefault="00F67F56">
          <w:pPr>
            <w:pStyle w:val="TOC2"/>
            <w:tabs>
              <w:tab w:val="right" w:leader="dot" w:pos="9350"/>
            </w:tabs>
            <w:rPr>
              <w:noProof/>
            </w:rPr>
          </w:pPr>
          <w:hyperlink w:anchor="_Toc71062586" w:history="1">
            <w:r w:rsidR="00134015" w:rsidRPr="003608C0">
              <w:rPr>
                <w:rStyle w:val="Hyperlink"/>
                <w:noProof/>
              </w:rPr>
              <w:t>1.2 Objectives</w:t>
            </w:r>
            <w:r w:rsidR="00134015">
              <w:rPr>
                <w:noProof/>
                <w:webHidden/>
              </w:rPr>
              <w:tab/>
            </w:r>
            <w:r w:rsidR="00134015">
              <w:rPr>
                <w:noProof/>
                <w:webHidden/>
              </w:rPr>
              <w:fldChar w:fldCharType="begin"/>
            </w:r>
            <w:r w:rsidR="00134015">
              <w:rPr>
                <w:noProof/>
                <w:webHidden/>
              </w:rPr>
              <w:instrText xml:space="preserve"> PAGEREF _Toc71062586 \h </w:instrText>
            </w:r>
            <w:r w:rsidR="00134015">
              <w:rPr>
                <w:noProof/>
                <w:webHidden/>
              </w:rPr>
            </w:r>
            <w:r w:rsidR="00134015">
              <w:rPr>
                <w:noProof/>
                <w:webHidden/>
              </w:rPr>
              <w:fldChar w:fldCharType="separate"/>
            </w:r>
            <w:r w:rsidR="00134015">
              <w:rPr>
                <w:noProof/>
                <w:webHidden/>
              </w:rPr>
              <w:t>6</w:t>
            </w:r>
            <w:r w:rsidR="00134015">
              <w:rPr>
                <w:noProof/>
                <w:webHidden/>
              </w:rPr>
              <w:fldChar w:fldCharType="end"/>
            </w:r>
          </w:hyperlink>
        </w:p>
        <w:p w14:paraId="15A27CAA" w14:textId="290F710F" w:rsidR="00134015" w:rsidRDefault="00F67F56">
          <w:pPr>
            <w:pStyle w:val="TOC1"/>
            <w:tabs>
              <w:tab w:val="right" w:leader="dot" w:pos="9350"/>
            </w:tabs>
            <w:rPr>
              <w:noProof/>
            </w:rPr>
          </w:pPr>
          <w:hyperlink w:anchor="_Toc71062587" w:history="1">
            <w:r w:rsidR="00134015" w:rsidRPr="003608C0">
              <w:rPr>
                <w:rStyle w:val="Hyperlink"/>
                <w:noProof/>
              </w:rPr>
              <w:t>2.0 Literature Review</w:t>
            </w:r>
            <w:r w:rsidR="00134015">
              <w:rPr>
                <w:noProof/>
                <w:webHidden/>
              </w:rPr>
              <w:tab/>
            </w:r>
            <w:r w:rsidR="00134015">
              <w:rPr>
                <w:noProof/>
                <w:webHidden/>
              </w:rPr>
              <w:fldChar w:fldCharType="begin"/>
            </w:r>
            <w:r w:rsidR="00134015">
              <w:rPr>
                <w:noProof/>
                <w:webHidden/>
              </w:rPr>
              <w:instrText xml:space="preserve"> PAGEREF _Toc71062587 \h </w:instrText>
            </w:r>
            <w:r w:rsidR="00134015">
              <w:rPr>
                <w:noProof/>
                <w:webHidden/>
              </w:rPr>
            </w:r>
            <w:r w:rsidR="00134015">
              <w:rPr>
                <w:noProof/>
                <w:webHidden/>
              </w:rPr>
              <w:fldChar w:fldCharType="separate"/>
            </w:r>
            <w:r w:rsidR="00134015">
              <w:rPr>
                <w:noProof/>
                <w:webHidden/>
              </w:rPr>
              <w:t>7</w:t>
            </w:r>
            <w:r w:rsidR="00134015">
              <w:rPr>
                <w:noProof/>
                <w:webHidden/>
              </w:rPr>
              <w:fldChar w:fldCharType="end"/>
            </w:r>
          </w:hyperlink>
        </w:p>
        <w:p w14:paraId="15954021" w14:textId="77A0D3C2" w:rsidR="00134015" w:rsidRDefault="00F67F56">
          <w:pPr>
            <w:pStyle w:val="TOC1"/>
            <w:tabs>
              <w:tab w:val="right" w:leader="dot" w:pos="9350"/>
            </w:tabs>
            <w:rPr>
              <w:noProof/>
            </w:rPr>
          </w:pPr>
          <w:hyperlink w:anchor="_Toc71062588" w:history="1">
            <w:r w:rsidR="00134015" w:rsidRPr="003608C0">
              <w:rPr>
                <w:rStyle w:val="Hyperlink"/>
                <w:noProof/>
              </w:rPr>
              <w:t>3.0 Methodology</w:t>
            </w:r>
            <w:r w:rsidR="00134015">
              <w:rPr>
                <w:noProof/>
                <w:webHidden/>
              </w:rPr>
              <w:tab/>
            </w:r>
            <w:r w:rsidR="00134015">
              <w:rPr>
                <w:noProof/>
                <w:webHidden/>
              </w:rPr>
              <w:fldChar w:fldCharType="begin"/>
            </w:r>
            <w:r w:rsidR="00134015">
              <w:rPr>
                <w:noProof/>
                <w:webHidden/>
              </w:rPr>
              <w:instrText xml:space="preserve"> PAGEREF _Toc71062588 \h </w:instrText>
            </w:r>
            <w:r w:rsidR="00134015">
              <w:rPr>
                <w:noProof/>
                <w:webHidden/>
              </w:rPr>
            </w:r>
            <w:r w:rsidR="00134015">
              <w:rPr>
                <w:noProof/>
                <w:webHidden/>
              </w:rPr>
              <w:fldChar w:fldCharType="separate"/>
            </w:r>
            <w:r w:rsidR="00134015">
              <w:rPr>
                <w:noProof/>
                <w:webHidden/>
              </w:rPr>
              <w:t>12</w:t>
            </w:r>
            <w:r w:rsidR="00134015">
              <w:rPr>
                <w:noProof/>
                <w:webHidden/>
              </w:rPr>
              <w:fldChar w:fldCharType="end"/>
            </w:r>
          </w:hyperlink>
        </w:p>
        <w:p w14:paraId="19C9F893" w14:textId="4544336D" w:rsidR="00134015" w:rsidRDefault="00F67F56">
          <w:pPr>
            <w:pStyle w:val="TOC2"/>
            <w:tabs>
              <w:tab w:val="right" w:leader="dot" w:pos="9350"/>
            </w:tabs>
            <w:rPr>
              <w:noProof/>
            </w:rPr>
          </w:pPr>
          <w:hyperlink w:anchor="_Toc71062589" w:history="1">
            <w:r w:rsidR="00134015" w:rsidRPr="003608C0">
              <w:rPr>
                <w:rStyle w:val="Hyperlink"/>
                <w:noProof/>
              </w:rPr>
              <w:t>3.1 Research Philosophy</w:t>
            </w:r>
            <w:r w:rsidR="00134015">
              <w:rPr>
                <w:noProof/>
                <w:webHidden/>
              </w:rPr>
              <w:tab/>
            </w:r>
            <w:r w:rsidR="00134015">
              <w:rPr>
                <w:noProof/>
                <w:webHidden/>
              </w:rPr>
              <w:fldChar w:fldCharType="begin"/>
            </w:r>
            <w:r w:rsidR="00134015">
              <w:rPr>
                <w:noProof/>
                <w:webHidden/>
              </w:rPr>
              <w:instrText xml:space="preserve"> PAGEREF _Toc71062589 \h </w:instrText>
            </w:r>
            <w:r w:rsidR="00134015">
              <w:rPr>
                <w:noProof/>
                <w:webHidden/>
              </w:rPr>
            </w:r>
            <w:r w:rsidR="00134015">
              <w:rPr>
                <w:noProof/>
                <w:webHidden/>
              </w:rPr>
              <w:fldChar w:fldCharType="separate"/>
            </w:r>
            <w:r w:rsidR="00134015">
              <w:rPr>
                <w:noProof/>
                <w:webHidden/>
              </w:rPr>
              <w:t>12</w:t>
            </w:r>
            <w:r w:rsidR="00134015">
              <w:rPr>
                <w:noProof/>
                <w:webHidden/>
              </w:rPr>
              <w:fldChar w:fldCharType="end"/>
            </w:r>
          </w:hyperlink>
        </w:p>
        <w:p w14:paraId="7451D6EC" w14:textId="28DB1BC9" w:rsidR="00134015" w:rsidRDefault="00F67F56">
          <w:pPr>
            <w:pStyle w:val="TOC2"/>
            <w:tabs>
              <w:tab w:val="right" w:leader="dot" w:pos="9350"/>
            </w:tabs>
            <w:rPr>
              <w:noProof/>
            </w:rPr>
          </w:pPr>
          <w:hyperlink w:anchor="_Toc71062590" w:history="1">
            <w:r w:rsidR="00134015" w:rsidRPr="003608C0">
              <w:rPr>
                <w:rStyle w:val="Hyperlink"/>
                <w:noProof/>
              </w:rPr>
              <w:t>3.2 Approach</w:t>
            </w:r>
            <w:r w:rsidR="00134015">
              <w:rPr>
                <w:noProof/>
                <w:webHidden/>
              </w:rPr>
              <w:tab/>
            </w:r>
            <w:r w:rsidR="00134015">
              <w:rPr>
                <w:noProof/>
                <w:webHidden/>
              </w:rPr>
              <w:fldChar w:fldCharType="begin"/>
            </w:r>
            <w:r w:rsidR="00134015">
              <w:rPr>
                <w:noProof/>
                <w:webHidden/>
              </w:rPr>
              <w:instrText xml:space="preserve"> PAGEREF _Toc71062590 \h </w:instrText>
            </w:r>
            <w:r w:rsidR="00134015">
              <w:rPr>
                <w:noProof/>
                <w:webHidden/>
              </w:rPr>
            </w:r>
            <w:r w:rsidR="00134015">
              <w:rPr>
                <w:noProof/>
                <w:webHidden/>
              </w:rPr>
              <w:fldChar w:fldCharType="separate"/>
            </w:r>
            <w:r w:rsidR="00134015">
              <w:rPr>
                <w:noProof/>
                <w:webHidden/>
              </w:rPr>
              <w:t>14</w:t>
            </w:r>
            <w:r w:rsidR="00134015">
              <w:rPr>
                <w:noProof/>
                <w:webHidden/>
              </w:rPr>
              <w:fldChar w:fldCharType="end"/>
            </w:r>
          </w:hyperlink>
        </w:p>
        <w:p w14:paraId="02AF0C6E" w14:textId="0A2B62AC" w:rsidR="00134015" w:rsidRDefault="00F67F56">
          <w:pPr>
            <w:pStyle w:val="TOC2"/>
            <w:tabs>
              <w:tab w:val="right" w:leader="dot" w:pos="9350"/>
            </w:tabs>
            <w:rPr>
              <w:noProof/>
            </w:rPr>
          </w:pPr>
          <w:hyperlink w:anchor="_Toc71062591" w:history="1">
            <w:r w:rsidR="00134015" w:rsidRPr="003608C0">
              <w:rPr>
                <w:rStyle w:val="Hyperlink"/>
                <w:noProof/>
              </w:rPr>
              <w:t>3.3 Research Strategy</w:t>
            </w:r>
            <w:r w:rsidR="00134015">
              <w:rPr>
                <w:noProof/>
                <w:webHidden/>
              </w:rPr>
              <w:tab/>
            </w:r>
            <w:r w:rsidR="00134015">
              <w:rPr>
                <w:noProof/>
                <w:webHidden/>
              </w:rPr>
              <w:fldChar w:fldCharType="begin"/>
            </w:r>
            <w:r w:rsidR="00134015">
              <w:rPr>
                <w:noProof/>
                <w:webHidden/>
              </w:rPr>
              <w:instrText xml:space="preserve"> PAGEREF _Toc71062591 \h </w:instrText>
            </w:r>
            <w:r w:rsidR="00134015">
              <w:rPr>
                <w:noProof/>
                <w:webHidden/>
              </w:rPr>
            </w:r>
            <w:r w:rsidR="00134015">
              <w:rPr>
                <w:noProof/>
                <w:webHidden/>
              </w:rPr>
              <w:fldChar w:fldCharType="separate"/>
            </w:r>
            <w:r w:rsidR="00134015">
              <w:rPr>
                <w:noProof/>
                <w:webHidden/>
              </w:rPr>
              <w:t>14</w:t>
            </w:r>
            <w:r w:rsidR="00134015">
              <w:rPr>
                <w:noProof/>
                <w:webHidden/>
              </w:rPr>
              <w:fldChar w:fldCharType="end"/>
            </w:r>
          </w:hyperlink>
        </w:p>
        <w:p w14:paraId="107C92A2" w14:textId="7303F6BC" w:rsidR="00134015" w:rsidRDefault="00F67F56">
          <w:pPr>
            <w:pStyle w:val="TOC2"/>
            <w:tabs>
              <w:tab w:val="right" w:leader="dot" w:pos="9350"/>
            </w:tabs>
            <w:rPr>
              <w:noProof/>
            </w:rPr>
          </w:pPr>
          <w:hyperlink w:anchor="_Toc71062592" w:history="1">
            <w:r w:rsidR="00134015" w:rsidRPr="003608C0">
              <w:rPr>
                <w:rStyle w:val="Hyperlink"/>
                <w:noProof/>
              </w:rPr>
              <w:t>3.4 Time Horizons</w:t>
            </w:r>
            <w:r w:rsidR="00134015">
              <w:rPr>
                <w:noProof/>
                <w:webHidden/>
              </w:rPr>
              <w:tab/>
            </w:r>
            <w:r w:rsidR="00134015">
              <w:rPr>
                <w:noProof/>
                <w:webHidden/>
              </w:rPr>
              <w:fldChar w:fldCharType="begin"/>
            </w:r>
            <w:r w:rsidR="00134015">
              <w:rPr>
                <w:noProof/>
                <w:webHidden/>
              </w:rPr>
              <w:instrText xml:space="preserve"> PAGEREF _Toc71062592 \h </w:instrText>
            </w:r>
            <w:r w:rsidR="00134015">
              <w:rPr>
                <w:noProof/>
                <w:webHidden/>
              </w:rPr>
            </w:r>
            <w:r w:rsidR="00134015">
              <w:rPr>
                <w:noProof/>
                <w:webHidden/>
              </w:rPr>
              <w:fldChar w:fldCharType="separate"/>
            </w:r>
            <w:r w:rsidR="00134015">
              <w:rPr>
                <w:noProof/>
                <w:webHidden/>
              </w:rPr>
              <w:t>15</w:t>
            </w:r>
            <w:r w:rsidR="00134015">
              <w:rPr>
                <w:noProof/>
                <w:webHidden/>
              </w:rPr>
              <w:fldChar w:fldCharType="end"/>
            </w:r>
          </w:hyperlink>
        </w:p>
        <w:p w14:paraId="16120CF3" w14:textId="1BE0888F" w:rsidR="00134015" w:rsidRDefault="00F67F56">
          <w:pPr>
            <w:pStyle w:val="TOC2"/>
            <w:tabs>
              <w:tab w:val="right" w:leader="dot" w:pos="9350"/>
            </w:tabs>
            <w:rPr>
              <w:noProof/>
            </w:rPr>
          </w:pPr>
          <w:hyperlink w:anchor="_Toc71062593" w:history="1">
            <w:r w:rsidR="00134015" w:rsidRPr="003608C0">
              <w:rPr>
                <w:rStyle w:val="Hyperlink"/>
                <w:noProof/>
              </w:rPr>
              <w:t>3.5 Considerations and Limitations</w:t>
            </w:r>
            <w:r w:rsidR="00134015">
              <w:rPr>
                <w:noProof/>
                <w:webHidden/>
              </w:rPr>
              <w:tab/>
            </w:r>
            <w:r w:rsidR="00134015">
              <w:rPr>
                <w:noProof/>
                <w:webHidden/>
              </w:rPr>
              <w:fldChar w:fldCharType="begin"/>
            </w:r>
            <w:r w:rsidR="00134015">
              <w:rPr>
                <w:noProof/>
                <w:webHidden/>
              </w:rPr>
              <w:instrText xml:space="preserve"> PAGEREF _Toc71062593 \h </w:instrText>
            </w:r>
            <w:r w:rsidR="00134015">
              <w:rPr>
                <w:noProof/>
                <w:webHidden/>
              </w:rPr>
            </w:r>
            <w:r w:rsidR="00134015">
              <w:rPr>
                <w:noProof/>
                <w:webHidden/>
              </w:rPr>
              <w:fldChar w:fldCharType="separate"/>
            </w:r>
            <w:r w:rsidR="00134015">
              <w:rPr>
                <w:noProof/>
                <w:webHidden/>
              </w:rPr>
              <w:t>15</w:t>
            </w:r>
            <w:r w:rsidR="00134015">
              <w:rPr>
                <w:noProof/>
                <w:webHidden/>
              </w:rPr>
              <w:fldChar w:fldCharType="end"/>
            </w:r>
          </w:hyperlink>
        </w:p>
        <w:p w14:paraId="4D878451" w14:textId="0EFC7021" w:rsidR="00134015" w:rsidRDefault="00F67F56">
          <w:pPr>
            <w:pStyle w:val="TOC1"/>
            <w:tabs>
              <w:tab w:val="right" w:leader="dot" w:pos="9350"/>
            </w:tabs>
            <w:rPr>
              <w:noProof/>
            </w:rPr>
          </w:pPr>
          <w:hyperlink w:anchor="_Toc71062594" w:history="1">
            <w:r w:rsidR="00134015" w:rsidRPr="003608C0">
              <w:rPr>
                <w:rStyle w:val="Hyperlink"/>
                <w:noProof/>
              </w:rPr>
              <w:t>4.0 Findings</w:t>
            </w:r>
            <w:r w:rsidR="00134015">
              <w:rPr>
                <w:noProof/>
                <w:webHidden/>
              </w:rPr>
              <w:tab/>
            </w:r>
            <w:r w:rsidR="00134015">
              <w:rPr>
                <w:noProof/>
                <w:webHidden/>
              </w:rPr>
              <w:fldChar w:fldCharType="begin"/>
            </w:r>
            <w:r w:rsidR="00134015">
              <w:rPr>
                <w:noProof/>
                <w:webHidden/>
              </w:rPr>
              <w:instrText xml:space="preserve"> PAGEREF _Toc71062594 \h </w:instrText>
            </w:r>
            <w:r w:rsidR="00134015">
              <w:rPr>
                <w:noProof/>
                <w:webHidden/>
              </w:rPr>
            </w:r>
            <w:r w:rsidR="00134015">
              <w:rPr>
                <w:noProof/>
                <w:webHidden/>
              </w:rPr>
              <w:fldChar w:fldCharType="separate"/>
            </w:r>
            <w:r w:rsidR="00134015">
              <w:rPr>
                <w:noProof/>
                <w:webHidden/>
              </w:rPr>
              <w:t>17</w:t>
            </w:r>
            <w:r w:rsidR="00134015">
              <w:rPr>
                <w:noProof/>
                <w:webHidden/>
              </w:rPr>
              <w:fldChar w:fldCharType="end"/>
            </w:r>
          </w:hyperlink>
        </w:p>
        <w:p w14:paraId="62EC008C" w14:textId="1FDDE9A3" w:rsidR="00134015" w:rsidRDefault="00F67F56">
          <w:pPr>
            <w:pStyle w:val="TOC2"/>
            <w:tabs>
              <w:tab w:val="right" w:leader="dot" w:pos="9350"/>
            </w:tabs>
            <w:rPr>
              <w:noProof/>
            </w:rPr>
          </w:pPr>
          <w:hyperlink w:anchor="_Toc71062595" w:history="1">
            <w:r w:rsidR="00134015" w:rsidRPr="003608C0">
              <w:rPr>
                <w:rStyle w:val="Hyperlink"/>
                <w:noProof/>
              </w:rPr>
              <w:t>4.1 Participants</w:t>
            </w:r>
            <w:r w:rsidR="00134015">
              <w:rPr>
                <w:noProof/>
                <w:webHidden/>
              </w:rPr>
              <w:tab/>
            </w:r>
            <w:r w:rsidR="00134015">
              <w:rPr>
                <w:noProof/>
                <w:webHidden/>
              </w:rPr>
              <w:fldChar w:fldCharType="begin"/>
            </w:r>
            <w:r w:rsidR="00134015">
              <w:rPr>
                <w:noProof/>
                <w:webHidden/>
              </w:rPr>
              <w:instrText xml:space="preserve"> PAGEREF _Toc71062595 \h </w:instrText>
            </w:r>
            <w:r w:rsidR="00134015">
              <w:rPr>
                <w:noProof/>
                <w:webHidden/>
              </w:rPr>
            </w:r>
            <w:r w:rsidR="00134015">
              <w:rPr>
                <w:noProof/>
                <w:webHidden/>
              </w:rPr>
              <w:fldChar w:fldCharType="separate"/>
            </w:r>
            <w:r w:rsidR="00134015">
              <w:rPr>
                <w:noProof/>
                <w:webHidden/>
              </w:rPr>
              <w:t>17</w:t>
            </w:r>
            <w:r w:rsidR="00134015">
              <w:rPr>
                <w:noProof/>
                <w:webHidden/>
              </w:rPr>
              <w:fldChar w:fldCharType="end"/>
            </w:r>
          </w:hyperlink>
        </w:p>
        <w:p w14:paraId="12DDF4FF" w14:textId="010AECEF" w:rsidR="00134015" w:rsidRDefault="00F67F56">
          <w:pPr>
            <w:pStyle w:val="TOC2"/>
            <w:tabs>
              <w:tab w:val="right" w:leader="dot" w:pos="9350"/>
            </w:tabs>
            <w:rPr>
              <w:noProof/>
            </w:rPr>
          </w:pPr>
          <w:hyperlink w:anchor="_Toc71062596" w:history="1">
            <w:r w:rsidR="00134015" w:rsidRPr="003608C0">
              <w:rPr>
                <w:rStyle w:val="Hyperlink"/>
                <w:noProof/>
              </w:rPr>
              <w:t>4.2 Frequency of Consumption of alcohol.</w:t>
            </w:r>
            <w:r w:rsidR="00134015">
              <w:rPr>
                <w:noProof/>
                <w:webHidden/>
              </w:rPr>
              <w:tab/>
            </w:r>
            <w:r w:rsidR="00134015">
              <w:rPr>
                <w:noProof/>
                <w:webHidden/>
              </w:rPr>
              <w:fldChar w:fldCharType="begin"/>
            </w:r>
            <w:r w:rsidR="00134015">
              <w:rPr>
                <w:noProof/>
                <w:webHidden/>
              </w:rPr>
              <w:instrText xml:space="preserve"> PAGEREF _Toc71062596 \h </w:instrText>
            </w:r>
            <w:r w:rsidR="00134015">
              <w:rPr>
                <w:noProof/>
                <w:webHidden/>
              </w:rPr>
            </w:r>
            <w:r w:rsidR="00134015">
              <w:rPr>
                <w:noProof/>
                <w:webHidden/>
              </w:rPr>
              <w:fldChar w:fldCharType="separate"/>
            </w:r>
            <w:r w:rsidR="00134015">
              <w:rPr>
                <w:noProof/>
                <w:webHidden/>
              </w:rPr>
              <w:t>18</w:t>
            </w:r>
            <w:r w:rsidR="00134015">
              <w:rPr>
                <w:noProof/>
                <w:webHidden/>
              </w:rPr>
              <w:fldChar w:fldCharType="end"/>
            </w:r>
          </w:hyperlink>
        </w:p>
        <w:p w14:paraId="680C90F5" w14:textId="430EAFF0" w:rsidR="00134015" w:rsidRDefault="00F67F56">
          <w:pPr>
            <w:pStyle w:val="TOC2"/>
            <w:tabs>
              <w:tab w:val="right" w:leader="dot" w:pos="9350"/>
            </w:tabs>
            <w:rPr>
              <w:noProof/>
            </w:rPr>
          </w:pPr>
          <w:hyperlink w:anchor="_Toc71062597" w:history="1">
            <w:r w:rsidR="00134015" w:rsidRPr="003608C0">
              <w:rPr>
                <w:rStyle w:val="Hyperlink"/>
                <w:noProof/>
                <w:shd w:val="clear" w:color="auto" w:fill="FFFFFF"/>
              </w:rPr>
              <w:t>4.3 Monetary expenditure on alcohol</w:t>
            </w:r>
            <w:r w:rsidR="00134015">
              <w:rPr>
                <w:noProof/>
                <w:webHidden/>
              </w:rPr>
              <w:tab/>
            </w:r>
            <w:r w:rsidR="00134015">
              <w:rPr>
                <w:noProof/>
                <w:webHidden/>
              </w:rPr>
              <w:fldChar w:fldCharType="begin"/>
            </w:r>
            <w:r w:rsidR="00134015">
              <w:rPr>
                <w:noProof/>
                <w:webHidden/>
              </w:rPr>
              <w:instrText xml:space="preserve"> PAGEREF _Toc71062597 \h </w:instrText>
            </w:r>
            <w:r w:rsidR="00134015">
              <w:rPr>
                <w:noProof/>
                <w:webHidden/>
              </w:rPr>
            </w:r>
            <w:r w:rsidR="00134015">
              <w:rPr>
                <w:noProof/>
                <w:webHidden/>
              </w:rPr>
              <w:fldChar w:fldCharType="separate"/>
            </w:r>
            <w:r w:rsidR="00134015">
              <w:rPr>
                <w:noProof/>
                <w:webHidden/>
              </w:rPr>
              <w:t>21</w:t>
            </w:r>
            <w:r w:rsidR="00134015">
              <w:rPr>
                <w:noProof/>
                <w:webHidden/>
              </w:rPr>
              <w:fldChar w:fldCharType="end"/>
            </w:r>
          </w:hyperlink>
        </w:p>
        <w:p w14:paraId="4521FB4B" w14:textId="1B04D95F" w:rsidR="00134015" w:rsidRDefault="00F67F56">
          <w:pPr>
            <w:pStyle w:val="TOC2"/>
            <w:tabs>
              <w:tab w:val="right" w:leader="dot" w:pos="9350"/>
            </w:tabs>
            <w:rPr>
              <w:noProof/>
            </w:rPr>
          </w:pPr>
          <w:hyperlink w:anchor="_Toc71062598" w:history="1">
            <w:r w:rsidR="00134015" w:rsidRPr="003608C0">
              <w:rPr>
                <w:rStyle w:val="Hyperlink"/>
                <w:noProof/>
              </w:rPr>
              <w:t>4.4 Units of alcohol intake in a single sitting.</w:t>
            </w:r>
            <w:r w:rsidR="00134015">
              <w:rPr>
                <w:noProof/>
                <w:webHidden/>
              </w:rPr>
              <w:tab/>
            </w:r>
            <w:r w:rsidR="00134015">
              <w:rPr>
                <w:noProof/>
                <w:webHidden/>
              </w:rPr>
              <w:fldChar w:fldCharType="begin"/>
            </w:r>
            <w:r w:rsidR="00134015">
              <w:rPr>
                <w:noProof/>
                <w:webHidden/>
              </w:rPr>
              <w:instrText xml:space="preserve"> PAGEREF _Toc71062598 \h </w:instrText>
            </w:r>
            <w:r w:rsidR="00134015">
              <w:rPr>
                <w:noProof/>
                <w:webHidden/>
              </w:rPr>
            </w:r>
            <w:r w:rsidR="00134015">
              <w:rPr>
                <w:noProof/>
                <w:webHidden/>
              </w:rPr>
              <w:fldChar w:fldCharType="separate"/>
            </w:r>
            <w:r w:rsidR="00134015">
              <w:rPr>
                <w:noProof/>
                <w:webHidden/>
              </w:rPr>
              <w:t>24</w:t>
            </w:r>
            <w:r w:rsidR="00134015">
              <w:rPr>
                <w:noProof/>
                <w:webHidden/>
              </w:rPr>
              <w:fldChar w:fldCharType="end"/>
            </w:r>
          </w:hyperlink>
        </w:p>
        <w:p w14:paraId="43B2427D" w14:textId="747F9FF6" w:rsidR="00134015" w:rsidRDefault="00F67F56">
          <w:pPr>
            <w:pStyle w:val="TOC2"/>
            <w:tabs>
              <w:tab w:val="right" w:leader="dot" w:pos="9350"/>
            </w:tabs>
            <w:rPr>
              <w:noProof/>
            </w:rPr>
          </w:pPr>
          <w:hyperlink w:anchor="_Toc71062599" w:history="1">
            <w:r w:rsidR="00134015" w:rsidRPr="003608C0">
              <w:rPr>
                <w:rStyle w:val="Hyperlink"/>
                <w:noProof/>
              </w:rPr>
              <w:t>4.5 Reasons for consumption of alcohol.</w:t>
            </w:r>
            <w:r w:rsidR="00134015">
              <w:rPr>
                <w:noProof/>
                <w:webHidden/>
              </w:rPr>
              <w:tab/>
            </w:r>
            <w:r w:rsidR="00134015">
              <w:rPr>
                <w:noProof/>
                <w:webHidden/>
              </w:rPr>
              <w:fldChar w:fldCharType="begin"/>
            </w:r>
            <w:r w:rsidR="00134015">
              <w:rPr>
                <w:noProof/>
                <w:webHidden/>
              </w:rPr>
              <w:instrText xml:space="preserve"> PAGEREF _Toc71062599 \h </w:instrText>
            </w:r>
            <w:r w:rsidR="00134015">
              <w:rPr>
                <w:noProof/>
                <w:webHidden/>
              </w:rPr>
            </w:r>
            <w:r w:rsidR="00134015">
              <w:rPr>
                <w:noProof/>
                <w:webHidden/>
              </w:rPr>
              <w:fldChar w:fldCharType="separate"/>
            </w:r>
            <w:r w:rsidR="00134015">
              <w:rPr>
                <w:noProof/>
                <w:webHidden/>
              </w:rPr>
              <w:t>26</w:t>
            </w:r>
            <w:r w:rsidR="00134015">
              <w:rPr>
                <w:noProof/>
                <w:webHidden/>
              </w:rPr>
              <w:fldChar w:fldCharType="end"/>
            </w:r>
          </w:hyperlink>
        </w:p>
        <w:p w14:paraId="28AD91E0" w14:textId="006BC024" w:rsidR="00134015" w:rsidRDefault="00F67F56">
          <w:pPr>
            <w:pStyle w:val="TOC2"/>
            <w:tabs>
              <w:tab w:val="right" w:leader="dot" w:pos="9350"/>
            </w:tabs>
            <w:rPr>
              <w:noProof/>
            </w:rPr>
          </w:pPr>
          <w:hyperlink w:anchor="_Toc71062600" w:history="1">
            <w:r w:rsidR="00134015" w:rsidRPr="003608C0">
              <w:rPr>
                <w:rStyle w:val="Hyperlink"/>
                <w:noProof/>
              </w:rPr>
              <w:t>4.6 Alcohol and work and other related problems.</w:t>
            </w:r>
            <w:r w:rsidR="00134015">
              <w:rPr>
                <w:noProof/>
                <w:webHidden/>
              </w:rPr>
              <w:tab/>
            </w:r>
            <w:r w:rsidR="00134015">
              <w:rPr>
                <w:noProof/>
                <w:webHidden/>
              </w:rPr>
              <w:fldChar w:fldCharType="begin"/>
            </w:r>
            <w:r w:rsidR="00134015">
              <w:rPr>
                <w:noProof/>
                <w:webHidden/>
              </w:rPr>
              <w:instrText xml:space="preserve"> PAGEREF _Toc71062600 \h </w:instrText>
            </w:r>
            <w:r w:rsidR="00134015">
              <w:rPr>
                <w:noProof/>
                <w:webHidden/>
              </w:rPr>
            </w:r>
            <w:r w:rsidR="00134015">
              <w:rPr>
                <w:noProof/>
                <w:webHidden/>
              </w:rPr>
              <w:fldChar w:fldCharType="separate"/>
            </w:r>
            <w:r w:rsidR="00134015">
              <w:rPr>
                <w:noProof/>
                <w:webHidden/>
              </w:rPr>
              <w:t>27</w:t>
            </w:r>
            <w:r w:rsidR="00134015">
              <w:rPr>
                <w:noProof/>
                <w:webHidden/>
              </w:rPr>
              <w:fldChar w:fldCharType="end"/>
            </w:r>
          </w:hyperlink>
        </w:p>
        <w:p w14:paraId="25C1F766" w14:textId="5CA7956F" w:rsidR="00134015" w:rsidRDefault="00F67F56">
          <w:pPr>
            <w:pStyle w:val="TOC2"/>
            <w:tabs>
              <w:tab w:val="right" w:leader="dot" w:pos="9350"/>
            </w:tabs>
            <w:rPr>
              <w:noProof/>
            </w:rPr>
          </w:pPr>
          <w:hyperlink w:anchor="_Toc71062601" w:history="1">
            <w:r w:rsidR="00134015" w:rsidRPr="003608C0">
              <w:rPr>
                <w:rStyle w:val="Hyperlink"/>
                <w:noProof/>
              </w:rPr>
              <w:t>4.7 Findings from interview on COVID-19’s and lockdown’s effect on a local business.</w:t>
            </w:r>
            <w:r w:rsidR="00134015">
              <w:rPr>
                <w:noProof/>
                <w:webHidden/>
              </w:rPr>
              <w:tab/>
            </w:r>
            <w:r w:rsidR="00134015">
              <w:rPr>
                <w:noProof/>
                <w:webHidden/>
              </w:rPr>
              <w:fldChar w:fldCharType="begin"/>
            </w:r>
            <w:r w:rsidR="00134015">
              <w:rPr>
                <w:noProof/>
                <w:webHidden/>
              </w:rPr>
              <w:instrText xml:space="preserve"> PAGEREF _Toc71062601 \h </w:instrText>
            </w:r>
            <w:r w:rsidR="00134015">
              <w:rPr>
                <w:noProof/>
                <w:webHidden/>
              </w:rPr>
            </w:r>
            <w:r w:rsidR="00134015">
              <w:rPr>
                <w:noProof/>
                <w:webHidden/>
              </w:rPr>
              <w:fldChar w:fldCharType="separate"/>
            </w:r>
            <w:r w:rsidR="00134015">
              <w:rPr>
                <w:noProof/>
                <w:webHidden/>
              </w:rPr>
              <w:t>29</w:t>
            </w:r>
            <w:r w:rsidR="00134015">
              <w:rPr>
                <w:noProof/>
                <w:webHidden/>
              </w:rPr>
              <w:fldChar w:fldCharType="end"/>
            </w:r>
          </w:hyperlink>
        </w:p>
        <w:p w14:paraId="1D3CC04D" w14:textId="0E8D5D5D" w:rsidR="00134015" w:rsidRDefault="00F67F56">
          <w:pPr>
            <w:pStyle w:val="TOC1"/>
            <w:tabs>
              <w:tab w:val="right" w:leader="dot" w:pos="9350"/>
            </w:tabs>
            <w:rPr>
              <w:noProof/>
            </w:rPr>
          </w:pPr>
          <w:hyperlink w:anchor="_Toc71062602" w:history="1">
            <w:r w:rsidR="00134015" w:rsidRPr="003608C0">
              <w:rPr>
                <w:rStyle w:val="Hyperlink"/>
                <w:noProof/>
              </w:rPr>
              <w:t>5.0 Conclusion and recommendation</w:t>
            </w:r>
            <w:r w:rsidR="00134015">
              <w:rPr>
                <w:noProof/>
                <w:webHidden/>
              </w:rPr>
              <w:tab/>
            </w:r>
            <w:r w:rsidR="00134015">
              <w:rPr>
                <w:noProof/>
                <w:webHidden/>
              </w:rPr>
              <w:fldChar w:fldCharType="begin"/>
            </w:r>
            <w:r w:rsidR="00134015">
              <w:rPr>
                <w:noProof/>
                <w:webHidden/>
              </w:rPr>
              <w:instrText xml:space="preserve"> PAGEREF _Toc71062602 \h </w:instrText>
            </w:r>
            <w:r w:rsidR="00134015">
              <w:rPr>
                <w:noProof/>
                <w:webHidden/>
              </w:rPr>
            </w:r>
            <w:r w:rsidR="00134015">
              <w:rPr>
                <w:noProof/>
                <w:webHidden/>
              </w:rPr>
              <w:fldChar w:fldCharType="separate"/>
            </w:r>
            <w:r w:rsidR="00134015">
              <w:rPr>
                <w:noProof/>
                <w:webHidden/>
              </w:rPr>
              <w:t>30</w:t>
            </w:r>
            <w:r w:rsidR="00134015">
              <w:rPr>
                <w:noProof/>
                <w:webHidden/>
              </w:rPr>
              <w:fldChar w:fldCharType="end"/>
            </w:r>
          </w:hyperlink>
        </w:p>
        <w:p w14:paraId="3EA9FEF3" w14:textId="07F7081D" w:rsidR="00134015" w:rsidRDefault="00F67F56">
          <w:pPr>
            <w:pStyle w:val="TOC2"/>
            <w:tabs>
              <w:tab w:val="right" w:leader="dot" w:pos="9350"/>
            </w:tabs>
            <w:rPr>
              <w:noProof/>
            </w:rPr>
          </w:pPr>
          <w:hyperlink w:anchor="_Toc71062603" w:history="1">
            <w:r w:rsidR="00134015" w:rsidRPr="003608C0">
              <w:rPr>
                <w:rStyle w:val="Hyperlink"/>
                <w:noProof/>
              </w:rPr>
              <w:t>5.1 Conclusion</w:t>
            </w:r>
            <w:r w:rsidR="00134015">
              <w:rPr>
                <w:noProof/>
                <w:webHidden/>
              </w:rPr>
              <w:tab/>
            </w:r>
            <w:r w:rsidR="00134015">
              <w:rPr>
                <w:noProof/>
                <w:webHidden/>
              </w:rPr>
              <w:fldChar w:fldCharType="begin"/>
            </w:r>
            <w:r w:rsidR="00134015">
              <w:rPr>
                <w:noProof/>
                <w:webHidden/>
              </w:rPr>
              <w:instrText xml:space="preserve"> PAGEREF _Toc71062603 \h </w:instrText>
            </w:r>
            <w:r w:rsidR="00134015">
              <w:rPr>
                <w:noProof/>
                <w:webHidden/>
              </w:rPr>
            </w:r>
            <w:r w:rsidR="00134015">
              <w:rPr>
                <w:noProof/>
                <w:webHidden/>
              </w:rPr>
              <w:fldChar w:fldCharType="separate"/>
            </w:r>
            <w:r w:rsidR="00134015">
              <w:rPr>
                <w:noProof/>
                <w:webHidden/>
              </w:rPr>
              <w:t>30</w:t>
            </w:r>
            <w:r w:rsidR="00134015">
              <w:rPr>
                <w:noProof/>
                <w:webHidden/>
              </w:rPr>
              <w:fldChar w:fldCharType="end"/>
            </w:r>
          </w:hyperlink>
        </w:p>
        <w:p w14:paraId="1AA673DE" w14:textId="34A95049" w:rsidR="00134015" w:rsidRDefault="00F67F56">
          <w:pPr>
            <w:pStyle w:val="TOC2"/>
            <w:tabs>
              <w:tab w:val="right" w:leader="dot" w:pos="9350"/>
            </w:tabs>
            <w:rPr>
              <w:noProof/>
            </w:rPr>
          </w:pPr>
          <w:hyperlink w:anchor="_Toc71062604" w:history="1">
            <w:r w:rsidR="00134015" w:rsidRPr="003608C0">
              <w:rPr>
                <w:rStyle w:val="Hyperlink"/>
                <w:noProof/>
              </w:rPr>
              <w:t>5.2 Recommendation</w:t>
            </w:r>
            <w:r w:rsidR="00134015">
              <w:rPr>
                <w:noProof/>
                <w:webHidden/>
              </w:rPr>
              <w:tab/>
            </w:r>
            <w:r w:rsidR="00134015">
              <w:rPr>
                <w:noProof/>
                <w:webHidden/>
              </w:rPr>
              <w:fldChar w:fldCharType="begin"/>
            </w:r>
            <w:r w:rsidR="00134015">
              <w:rPr>
                <w:noProof/>
                <w:webHidden/>
              </w:rPr>
              <w:instrText xml:space="preserve"> PAGEREF _Toc71062604 \h </w:instrText>
            </w:r>
            <w:r w:rsidR="00134015">
              <w:rPr>
                <w:noProof/>
                <w:webHidden/>
              </w:rPr>
            </w:r>
            <w:r w:rsidR="00134015">
              <w:rPr>
                <w:noProof/>
                <w:webHidden/>
              </w:rPr>
              <w:fldChar w:fldCharType="separate"/>
            </w:r>
            <w:r w:rsidR="00134015">
              <w:rPr>
                <w:noProof/>
                <w:webHidden/>
              </w:rPr>
              <w:t>31</w:t>
            </w:r>
            <w:r w:rsidR="00134015">
              <w:rPr>
                <w:noProof/>
                <w:webHidden/>
              </w:rPr>
              <w:fldChar w:fldCharType="end"/>
            </w:r>
          </w:hyperlink>
        </w:p>
        <w:p w14:paraId="7EB7B8FA" w14:textId="45973658" w:rsidR="00134015" w:rsidRDefault="00F67F56">
          <w:pPr>
            <w:pStyle w:val="TOC1"/>
            <w:tabs>
              <w:tab w:val="right" w:leader="dot" w:pos="9350"/>
            </w:tabs>
            <w:rPr>
              <w:noProof/>
            </w:rPr>
          </w:pPr>
          <w:hyperlink w:anchor="_Toc71062605" w:history="1">
            <w:r w:rsidR="00134015" w:rsidRPr="003608C0">
              <w:rPr>
                <w:rStyle w:val="Hyperlink"/>
                <w:noProof/>
              </w:rPr>
              <w:t>Reference List</w:t>
            </w:r>
            <w:r w:rsidR="00134015">
              <w:rPr>
                <w:noProof/>
                <w:webHidden/>
              </w:rPr>
              <w:tab/>
            </w:r>
            <w:r w:rsidR="00134015">
              <w:rPr>
                <w:noProof/>
                <w:webHidden/>
              </w:rPr>
              <w:fldChar w:fldCharType="begin"/>
            </w:r>
            <w:r w:rsidR="00134015">
              <w:rPr>
                <w:noProof/>
                <w:webHidden/>
              </w:rPr>
              <w:instrText xml:space="preserve"> PAGEREF _Toc71062605 \h </w:instrText>
            </w:r>
            <w:r w:rsidR="00134015">
              <w:rPr>
                <w:noProof/>
                <w:webHidden/>
              </w:rPr>
            </w:r>
            <w:r w:rsidR="00134015">
              <w:rPr>
                <w:noProof/>
                <w:webHidden/>
              </w:rPr>
              <w:fldChar w:fldCharType="separate"/>
            </w:r>
            <w:r w:rsidR="00134015">
              <w:rPr>
                <w:noProof/>
                <w:webHidden/>
              </w:rPr>
              <w:t>32</w:t>
            </w:r>
            <w:r w:rsidR="00134015">
              <w:rPr>
                <w:noProof/>
                <w:webHidden/>
              </w:rPr>
              <w:fldChar w:fldCharType="end"/>
            </w:r>
          </w:hyperlink>
        </w:p>
        <w:p w14:paraId="69404AE6" w14:textId="66198EBA" w:rsidR="00134015" w:rsidRDefault="00F67F56">
          <w:pPr>
            <w:pStyle w:val="TOC1"/>
            <w:tabs>
              <w:tab w:val="right" w:leader="dot" w:pos="9350"/>
            </w:tabs>
            <w:rPr>
              <w:noProof/>
            </w:rPr>
          </w:pPr>
          <w:hyperlink w:anchor="_Toc71062606" w:history="1">
            <w:r w:rsidR="00134015" w:rsidRPr="003608C0">
              <w:rPr>
                <w:rStyle w:val="Hyperlink"/>
                <w:noProof/>
              </w:rPr>
              <w:t>Appendices</w:t>
            </w:r>
            <w:r w:rsidR="00134015">
              <w:rPr>
                <w:noProof/>
                <w:webHidden/>
              </w:rPr>
              <w:tab/>
            </w:r>
            <w:r w:rsidR="00134015">
              <w:rPr>
                <w:noProof/>
                <w:webHidden/>
              </w:rPr>
              <w:fldChar w:fldCharType="begin"/>
            </w:r>
            <w:r w:rsidR="00134015">
              <w:rPr>
                <w:noProof/>
                <w:webHidden/>
              </w:rPr>
              <w:instrText xml:space="preserve"> PAGEREF _Toc71062606 \h </w:instrText>
            </w:r>
            <w:r w:rsidR="00134015">
              <w:rPr>
                <w:noProof/>
                <w:webHidden/>
              </w:rPr>
            </w:r>
            <w:r w:rsidR="00134015">
              <w:rPr>
                <w:noProof/>
                <w:webHidden/>
              </w:rPr>
              <w:fldChar w:fldCharType="separate"/>
            </w:r>
            <w:r w:rsidR="00134015">
              <w:rPr>
                <w:noProof/>
                <w:webHidden/>
              </w:rPr>
              <w:t>36</w:t>
            </w:r>
            <w:r w:rsidR="00134015">
              <w:rPr>
                <w:noProof/>
                <w:webHidden/>
              </w:rPr>
              <w:fldChar w:fldCharType="end"/>
            </w:r>
          </w:hyperlink>
        </w:p>
        <w:p w14:paraId="628651F6" w14:textId="559DB467" w:rsidR="00134015" w:rsidRDefault="00F67F56">
          <w:pPr>
            <w:pStyle w:val="TOC2"/>
            <w:tabs>
              <w:tab w:val="right" w:leader="dot" w:pos="9350"/>
            </w:tabs>
            <w:rPr>
              <w:noProof/>
            </w:rPr>
          </w:pPr>
          <w:hyperlink w:anchor="_Toc71062607" w:history="1">
            <w:r w:rsidR="00134015" w:rsidRPr="003608C0">
              <w:rPr>
                <w:rStyle w:val="Hyperlink"/>
                <w:noProof/>
              </w:rPr>
              <w:t>Interview Questions and Answers</w:t>
            </w:r>
            <w:r w:rsidR="00134015">
              <w:rPr>
                <w:noProof/>
                <w:webHidden/>
              </w:rPr>
              <w:tab/>
            </w:r>
            <w:r w:rsidR="00134015">
              <w:rPr>
                <w:noProof/>
                <w:webHidden/>
              </w:rPr>
              <w:fldChar w:fldCharType="begin"/>
            </w:r>
            <w:r w:rsidR="00134015">
              <w:rPr>
                <w:noProof/>
                <w:webHidden/>
              </w:rPr>
              <w:instrText xml:space="preserve"> PAGEREF _Toc71062607 \h </w:instrText>
            </w:r>
            <w:r w:rsidR="00134015">
              <w:rPr>
                <w:noProof/>
                <w:webHidden/>
              </w:rPr>
            </w:r>
            <w:r w:rsidR="00134015">
              <w:rPr>
                <w:noProof/>
                <w:webHidden/>
              </w:rPr>
              <w:fldChar w:fldCharType="separate"/>
            </w:r>
            <w:r w:rsidR="00134015">
              <w:rPr>
                <w:noProof/>
                <w:webHidden/>
              </w:rPr>
              <w:t>36</w:t>
            </w:r>
            <w:r w:rsidR="00134015">
              <w:rPr>
                <w:noProof/>
                <w:webHidden/>
              </w:rPr>
              <w:fldChar w:fldCharType="end"/>
            </w:r>
          </w:hyperlink>
        </w:p>
        <w:p w14:paraId="601CF635" w14:textId="1E1EC0C7" w:rsidR="00134015" w:rsidRDefault="00134015">
          <w:r>
            <w:rPr>
              <w:b/>
              <w:bCs/>
              <w:noProof/>
            </w:rPr>
            <w:fldChar w:fldCharType="end"/>
          </w:r>
        </w:p>
      </w:sdtContent>
    </w:sdt>
    <w:p w14:paraId="7319F432" w14:textId="77777777" w:rsidR="001614B1" w:rsidRPr="00CB03F5" w:rsidRDefault="001614B1" w:rsidP="00CB03F5">
      <w:pPr>
        <w:spacing w:line="259" w:lineRule="auto"/>
        <w:jc w:val="center"/>
        <w:rPr>
          <w:b/>
          <w:bCs/>
          <w:sz w:val="36"/>
          <w:szCs w:val="36"/>
        </w:rPr>
      </w:pPr>
    </w:p>
    <w:p w14:paraId="2FCDB78A" w14:textId="05B47718" w:rsidR="00CB03F5" w:rsidRDefault="00CB03F5" w:rsidP="00CB03F5">
      <w:pPr>
        <w:spacing w:line="259" w:lineRule="auto"/>
        <w:jc w:val="center"/>
        <w:rPr>
          <w:b/>
          <w:bCs/>
          <w:sz w:val="24"/>
          <w:szCs w:val="24"/>
          <w:u w:val="single"/>
        </w:rPr>
      </w:pPr>
    </w:p>
    <w:p w14:paraId="1F9A8613" w14:textId="0B70FFC5" w:rsidR="00CB03F5" w:rsidRPr="00CB03F5" w:rsidRDefault="00CB03F5" w:rsidP="00D27B94">
      <w:pPr>
        <w:pStyle w:val="Heading1"/>
      </w:pPr>
      <w:bookmarkStart w:id="1" w:name="_Toc71062581"/>
      <w:r w:rsidRPr="00CB03F5">
        <w:lastRenderedPageBreak/>
        <w:t>Impact of COVID-19</w:t>
      </w:r>
      <w:bookmarkEnd w:id="1"/>
    </w:p>
    <w:p w14:paraId="34421E86" w14:textId="1FE527E4" w:rsidR="00CB03F5" w:rsidRPr="00CB03F5" w:rsidRDefault="00CB03F5" w:rsidP="00CB03F5">
      <w:pPr>
        <w:pStyle w:val="NormalWeb"/>
        <w:shd w:val="clear" w:color="auto" w:fill="FFFFFF"/>
        <w:spacing w:line="360" w:lineRule="auto"/>
        <w:ind w:firstLine="720"/>
        <w:jc w:val="both"/>
        <w:rPr>
          <w:rFonts w:asciiTheme="minorHAnsi" w:hAnsiTheme="minorHAnsi" w:cstheme="minorHAnsi"/>
          <w:b/>
          <w:bCs/>
          <w:color w:val="201F1E"/>
        </w:rPr>
      </w:pPr>
      <w:r w:rsidRPr="00CB03F5">
        <w:rPr>
          <w:rStyle w:val="Strong"/>
          <w:rFonts w:asciiTheme="minorHAnsi" w:hAnsiTheme="minorHAnsi" w:cstheme="minorHAnsi"/>
          <w:b w:val="0"/>
          <w:bCs w:val="0"/>
          <w:color w:val="201F1E"/>
        </w:rPr>
        <w:t>In light of the continuing impact of the global pandemic, it is important to include a statement at the start of my dissertation which outlines the effects that COVID-19 has had on the research that I have undertaken towards your undergraduate degree.</w:t>
      </w:r>
    </w:p>
    <w:p w14:paraId="0FF42C9A" w14:textId="650DA89C" w:rsidR="00CB03F5" w:rsidRPr="00CB03F5" w:rsidRDefault="00CB03F5" w:rsidP="00CB03F5">
      <w:pPr>
        <w:pStyle w:val="NormalWeb"/>
        <w:shd w:val="clear" w:color="auto" w:fill="FFFFFF"/>
        <w:spacing w:line="360" w:lineRule="auto"/>
        <w:ind w:firstLine="720"/>
        <w:jc w:val="both"/>
        <w:rPr>
          <w:rFonts w:asciiTheme="minorHAnsi" w:hAnsiTheme="minorHAnsi" w:cstheme="minorHAnsi"/>
          <w:b/>
          <w:bCs/>
          <w:color w:val="201F1E"/>
        </w:rPr>
      </w:pPr>
      <w:r w:rsidRPr="00CB03F5">
        <w:rPr>
          <w:rStyle w:val="Strong"/>
          <w:rFonts w:asciiTheme="minorHAnsi" w:hAnsiTheme="minorHAnsi" w:cstheme="minorHAnsi"/>
          <w:b w:val="0"/>
          <w:bCs w:val="0"/>
          <w:color w:val="201F1E"/>
        </w:rPr>
        <w:t xml:space="preserve">The University of Wales Trinity Saint David </w:t>
      </w:r>
      <w:proofErr w:type="spellStart"/>
      <w:r w:rsidRPr="00CB03F5">
        <w:rPr>
          <w:rStyle w:val="Strong"/>
          <w:rFonts w:asciiTheme="minorHAnsi" w:hAnsiTheme="minorHAnsi" w:cstheme="minorHAnsi"/>
          <w:b w:val="0"/>
          <w:bCs w:val="0"/>
          <w:color w:val="201F1E"/>
        </w:rPr>
        <w:t>recognises</w:t>
      </w:r>
      <w:proofErr w:type="spellEnd"/>
      <w:r w:rsidRPr="00CB03F5">
        <w:rPr>
          <w:rStyle w:val="Strong"/>
          <w:rFonts w:asciiTheme="minorHAnsi" w:hAnsiTheme="minorHAnsi" w:cstheme="minorHAnsi"/>
          <w:b w:val="0"/>
          <w:bCs w:val="0"/>
          <w:color w:val="201F1E"/>
        </w:rPr>
        <w:t xml:space="preserve">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w:t>
      </w:r>
      <w:proofErr w:type="spellStart"/>
      <w:r w:rsidRPr="00CB03F5">
        <w:rPr>
          <w:rStyle w:val="Strong"/>
          <w:rFonts w:asciiTheme="minorHAnsi" w:hAnsiTheme="minorHAnsi" w:cstheme="minorHAnsi"/>
          <w:b w:val="0"/>
          <w:bCs w:val="0"/>
          <w:color w:val="201F1E"/>
        </w:rPr>
        <w:t>utilise</w:t>
      </w:r>
      <w:proofErr w:type="spellEnd"/>
      <w:r w:rsidRPr="00CB03F5">
        <w:rPr>
          <w:rStyle w:val="Strong"/>
          <w:rFonts w:asciiTheme="minorHAnsi" w:hAnsiTheme="minorHAnsi" w:cstheme="minorHAnsi"/>
          <w:b w:val="0"/>
          <w:bCs w:val="0"/>
          <w:color w:val="201F1E"/>
        </w:rPr>
        <w:t xml:space="preserve"> digital data collection.</w:t>
      </w:r>
    </w:p>
    <w:p w14:paraId="643AEA87" w14:textId="1950C4ED" w:rsidR="00CB03F5" w:rsidRPr="00CB03F5" w:rsidRDefault="00CB03F5" w:rsidP="00CB03F5">
      <w:pPr>
        <w:pStyle w:val="NormalWeb"/>
        <w:shd w:val="clear" w:color="auto" w:fill="FFFFFF"/>
        <w:spacing w:line="360" w:lineRule="auto"/>
        <w:ind w:firstLine="720"/>
        <w:jc w:val="both"/>
        <w:rPr>
          <w:rFonts w:asciiTheme="minorHAnsi" w:hAnsiTheme="minorHAnsi" w:cstheme="minorHAnsi"/>
          <w:b/>
          <w:bCs/>
          <w:color w:val="201F1E"/>
        </w:rPr>
      </w:pPr>
      <w:r w:rsidRPr="00CB03F5">
        <w:rPr>
          <w:rStyle w:val="Strong"/>
          <w:rFonts w:asciiTheme="minorHAnsi" w:hAnsiTheme="minorHAnsi" w:cstheme="minorHAnsi"/>
          <w:b w:val="0"/>
          <w:bCs w:val="0"/>
          <w:color w:val="201F1E"/>
        </w:rPr>
        <w:t>The inclusion of this statement is to facilitate the reader’s awareness, both now and in the future, that the pandemic may have had an effect on the scope, direction and presentation of the research.</w:t>
      </w:r>
    </w:p>
    <w:p w14:paraId="67C13537" w14:textId="77777777" w:rsidR="00CB03F5" w:rsidRDefault="00CB03F5" w:rsidP="00CB03F5">
      <w:pPr>
        <w:pStyle w:val="NormalWeb"/>
        <w:shd w:val="clear" w:color="auto" w:fill="FFFFFF"/>
        <w:spacing w:line="360" w:lineRule="auto"/>
        <w:ind w:firstLine="720"/>
        <w:jc w:val="both"/>
        <w:rPr>
          <w:rStyle w:val="Strong"/>
          <w:rFonts w:asciiTheme="minorHAnsi" w:hAnsiTheme="minorHAnsi" w:cstheme="minorHAnsi"/>
          <w:b w:val="0"/>
          <w:bCs w:val="0"/>
          <w:color w:val="201F1E"/>
        </w:rPr>
      </w:pPr>
      <w:r w:rsidRPr="00CB03F5">
        <w:rPr>
          <w:rStyle w:val="Strong"/>
          <w:rFonts w:asciiTheme="minorHAnsi" w:hAnsiTheme="minorHAnsi" w:cstheme="minorHAnsi"/>
          <w:b w:val="0"/>
          <w:bCs w:val="0"/>
          <w:color w:val="201F1E"/>
        </w:rPr>
        <w:t>The academic standards and quality threshold for the award remains unchanged. I wish to reassure readers that this statement is not evidencing a lack of original research or quality.</w:t>
      </w:r>
    </w:p>
    <w:p w14:paraId="53B4AFDE" w14:textId="4DDF026F" w:rsidR="00B95628" w:rsidRDefault="0072496F" w:rsidP="00D27B94">
      <w:pPr>
        <w:pStyle w:val="Heading2"/>
      </w:pPr>
      <w:bookmarkStart w:id="2" w:name="_Toc71062582"/>
      <w:r w:rsidRPr="00DB4221">
        <w:t>Acknowledgements</w:t>
      </w:r>
      <w:bookmarkEnd w:id="2"/>
    </w:p>
    <w:p w14:paraId="7F6D3749" w14:textId="77777777" w:rsidR="00D27B94" w:rsidRPr="00D27B94" w:rsidRDefault="00D27B94" w:rsidP="00D27B94"/>
    <w:p w14:paraId="5246B6EE" w14:textId="1C807C32" w:rsidR="00C01C74" w:rsidRDefault="0072496F" w:rsidP="00C01C74">
      <w:pPr>
        <w:spacing w:line="360" w:lineRule="auto"/>
        <w:jc w:val="both"/>
        <w:rPr>
          <w:rFonts w:asciiTheme="majorHAnsi" w:eastAsiaTheme="majorEastAsia" w:hAnsiTheme="majorHAnsi" w:cstheme="majorBidi"/>
          <w:color w:val="2F5496" w:themeColor="accent1" w:themeShade="BF"/>
          <w:sz w:val="24"/>
          <w:szCs w:val="24"/>
        </w:rPr>
      </w:pPr>
      <w:r w:rsidRPr="00CB03F5">
        <w:rPr>
          <w:sz w:val="24"/>
          <w:szCs w:val="24"/>
        </w:rPr>
        <w:t xml:space="preserve">First and foremost I would like to express my thanks to my directors of studies, mentors and project tutors, Caroline Jawad and Bronwen Williams for their expertise, support and guidance throughout this dissertation process. I would also like to thanks all individuals who gave up their time to partake in the survey and to </w:t>
      </w:r>
      <w:r w:rsidR="00D30DFE">
        <w:rPr>
          <w:sz w:val="24"/>
          <w:szCs w:val="24"/>
        </w:rPr>
        <w:t>Terri Willaims</w:t>
      </w:r>
      <w:r w:rsidRPr="00CB03F5">
        <w:rPr>
          <w:sz w:val="24"/>
          <w:szCs w:val="24"/>
        </w:rPr>
        <w:t xml:space="preserve"> of an </w:t>
      </w:r>
      <w:r w:rsidR="00D30DFE">
        <w:rPr>
          <w:sz w:val="24"/>
          <w:szCs w:val="24"/>
        </w:rPr>
        <w:t>anonymous</w:t>
      </w:r>
      <w:r w:rsidRPr="00CB03F5">
        <w:rPr>
          <w:sz w:val="24"/>
          <w:szCs w:val="24"/>
        </w:rPr>
        <w:t xml:space="preserve"> organization for </w:t>
      </w:r>
      <w:r w:rsidR="00D30DFE">
        <w:rPr>
          <w:sz w:val="24"/>
          <w:szCs w:val="24"/>
        </w:rPr>
        <w:t>her</w:t>
      </w:r>
      <w:r w:rsidRPr="00CB03F5">
        <w:rPr>
          <w:sz w:val="24"/>
          <w:szCs w:val="24"/>
        </w:rPr>
        <w:t xml:space="preserve"> time to undertake </w:t>
      </w:r>
      <w:r w:rsidR="00F30363" w:rsidRPr="00CB03F5">
        <w:rPr>
          <w:sz w:val="24"/>
          <w:szCs w:val="24"/>
        </w:rPr>
        <w:t>an</w:t>
      </w:r>
      <w:r w:rsidRPr="00CB03F5">
        <w:rPr>
          <w:sz w:val="24"/>
          <w:szCs w:val="24"/>
        </w:rPr>
        <w:t xml:space="preserve"> interview. Lastly, I would like to thank friends and family for </w:t>
      </w:r>
      <w:r w:rsidR="001F33BD">
        <w:rPr>
          <w:sz w:val="24"/>
          <w:szCs w:val="24"/>
        </w:rPr>
        <w:t>their</w:t>
      </w:r>
      <w:r w:rsidRPr="00CB03F5">
        <w:rPr>
          <w:sz w:val="24"/>
          <w:szCs w:val="24"/>
        </w:rPr>
        <w:t xml:space="preserve"> continuous support and motivation. </w:t>
      </w:r>
    </w:p>
    <w:p w14:paraId="0829388C" w14:textId="77777777" w:rsidR="00C01C74" w:rsidRPr="00C01C74" w:rsidRDefault="00C01C74" w:rsidP="00C01C74">
      <w:pPr>
        <w:spacing w:line="360" w:lineRule="auto"/>
        <w:jc w:val="both"/>
        <w:rPr>
          <w:rFonts w:asciiTheme="majorHAnsi" w:eastAsiaTheme="majorEastAsia" w:hAnsiTheme="majorHAnsi" w:cstheme="majorBidi"/>
          <w:color w:val="2F5496" w:themeColor="accent1" w:themeShade="BF"/>
          <w:sz w:val="24"/>
          <w:szCs w:val="24"/>
        </w:rPr>
      </w:pPr>
    </w:p>
    <w:p w14:paraId="4B4EE92B" w14:textId="2CF3551B" w:rsidR="00A95496" w:rsidRDefault="00762E8E" w:rsidP="00D27B94">
      <w:pPr>
        <w:pStyle w:val="Heading2"/>
      </w:pPr>
      <w:bookmarkStart w:id="3" w:name="_Toc71062583"/>
      <w:r w:rsidRPr="00762E8E">
        <w:lastRenderedPageBreak/>
        <w:t>Abstract</w:t>
      </w:r>
      <w:bookmarkEnd w:id="3"/>
    </w:p>
    <w:p w14:paraId="0E14C53A" w14:textId="77777777" w:rsidR="00D27B94" w:rsidRPr="00D27B94" w:rsidRDefault="00D27B94" w:rsidP="00D27B94"/>
    <w:p w14:paraId="4B04B53C" w14:textId="0701D6D6" w:rsidR="00762E8E" w:rsidRPr="001B2E00" w:rsidRDefault="00762E8E" w:rsidP="00D27B94">
      <w:pPr>
        <w:spacing w:line="360" w:lineRule="auto"/>
        <w:jc w:val="both"/>
        <w:rPr>
          <w:rFonts w:cstheme="minorHAnsi"/>
          <w:color w:val="000000"/>
          <w:sz w:val="24"/>
          <w:szCs w:val="24"/>
        </w:rPr>
      </w:pPr>
      <w:r w:rsidRPr="00762E8E">
        <w:rPr>
          <w:sz w:val="24"/>
          <w:szCs w:val="24"/>
        </w:rPr>
        <w:t>During his investigation</w:t>
      </w:r>
      <w:r>
        <w:rPr>
          <w:sz w:val="24"/>
          <w:szCs w:val="24"/>
        </w:rPr>
        <w:t xml:space="preserve"> past academic journals, books as well as news reports and official government websites as well as reports from independent </w:t>
      </w:r>
      <w:proofErr w:type="spellStart"/>
      <w:r>
        <w:rPr>
          <w:sz w:val="24"/>
          <w:szCs w:val="24"/>
        </w:rPr>
        <w:t>organisations</w:t>
      </w:r>
      <w:proofErr w:type="spellEnd"/>
      <w:r>
        <w:rPr>
          <w:sz w:val="24"/>
          <w:szCs w:val="24"/>
        </w:rPr>
        <w:t xml:space="preserve"> will be used in order to generate context for the research undertaken in this study. The study will find the statistics such as the one that half of all over 16s in wales have consumed alcohol within the last week (ONS 2017) and the different price ranges of alcohols. The investigation will </w:t>
      </w:r>
      <w:r w:rsidR="001B2E00">
        <w:rPr>
          <w:sz w:val="24"/>
          <w:szCs w:val="24"/>
        </w:rPr>
        <w:t xml:space="preserve">delve into the work of </w:t>
      </w:r>
      <w:proofErr w:type="spellStart"/>
      <w:r w:rsidR="001B2E00">
        <w:rPr>
          <w:rFonts w:cstheme="minorHAnsi"/>
          <w:color w:val="000000"/>
          <w:sz w:val="24"/>
          <w:szCs w:val="24"/>
        </w:rPr>
        <w:t>Mosalski</w:t>
      </w:r>
      <w:proofErr w:type="spellEnd"/>
      <w:r w:rsidR="001B2E00">
        <w:rPr>
          <w:rFonts w:cstheme="minorHAnsi"/>
          <w:color w:val="000000"/>
          <w:sz w:val="24"/>
          <w:szCs w:val="24"/>
        </w:rPr>
        <w:t xml:space="preserve"> (2020) and beliefs on why some steps have been taken by the government such as the minimum pricing of alcohol. Primary research will be undertaken in the forms of an interview and a questionnaire. The interview will find the negative economic impact COVID-19 and therefore lockdown had on pubs and other licensed premises in terms of money lost due to COVID-19 as well as staff’s costs and possible working hours lost. The questionnaire will find the change of drinking norms between prior to lockdown and during it. It will find that people tend to drink more often but less units of alcohol as well as they will tend to spend less money on alcoholic beverages during lockdown.</w:t>
      </w:r>
      <w:r w:rsidR="00D27B94">
        <w:rPr>
          <w:rFonts w:cstheme="minorHAnsi"/>
          <w:color w:val="000000"/>
          <w:sz w:val="24"/>
          <w:szCs w:val="24"/>
        </w:rPr>
        <w:t xml:space="preserve"> The questionnaire will also find the likelihood of participants to arrive to work on a hangover and the effect it will have on them at their work place as well as their likelihood of absenteeism due to alcohol. Lastly, the questionnaire will find the participant’s likelihood of attending hospital be it for minor reasons such as cuts and bruises to more serious problems such as liver failure. The questionnaire will find both to be less than likely as a low percentage of participants will admit to admit to being hospitalized due to these reasons. A conclusion and recommendation will be drawn from the investigation such as ones that more awareness needs to be shared in order to limit binge drinking or at least to inform the society of its problems and even its criteria which is consuming more than 8 units for men and 6 for women. </w:t>
      </w:r>
    </w:p>
    <w:p w14:paraId="0822D1B5" w14:textId="77777777" w:rsidR="00A95496" w:rsidRDefault="00A95496" w:rsidP="00D33C6C">
      <w:pPr>
        <w:spacing w:line="360" w:lineRule="auto"/>
        <w:ind w:left="2880" w:firstLine="720"/>
        <w:jc w:val="both"/>
        <w:rPr>
          <w:b/>
          <w:bCs/>
          <w:color w:val="4472C4" w:themeColor="accent1"/>
          <w:sz w:val="28"/>
          <w:szCs w:val="28"/>
        </w:rPr>
      </w:pPr>
    </w:p>
    <w:p w14:paraId="7CA26B44" w14:textId="1BEED8FE" w:rsidR="00D27B94" w:rsidRDefault="00D27B94" w:rsidP="00D27B94">
      <w:pPr>
        <w:spacing w:line="360" w:lineRule="auto"/>
        <w:jc w:val="both"/>
        <w:rPr>
          <w:b/>
          <w:bCs/>
          <w:color w:val="4472C4" w:themeColor="accent1"/>
          <w:sz w:val="28"/>
          <w:szCs w:val="28"/>
        </w:rPr>
      </w:pPr>
    </w:p>
    <w:p w14:paraId="35074A49" w14:textId="77777777" w:rsidR="00D27B94" w:rsidRDefault="00D27B94" w:rsidP="00D27B94">
      <w:pPr>
        <w:spacing w:line="360" w:lineRule="auto"/>
        <w:jc w:val="both"/>
        <w:rPr>
          <w:b/>
          <w:bCs/>
          <w:color w:val="4472C4" w:themeColor="accent1"/>
          <w:sz w:val="28"/>
          <w:szCs w:val="28"/>
        </w:rPr>
      </w:pPr>
    </w:p>
    <w:p w14:paraId="1D7DACC1" w14:textId="5FA29E5E" w:rsidR="00191DC1" w:rsidRPr="00D33C6C" w:rsidRDefault="001B2E00" w:rsidP="00D27B94">
      <w:pPr>
        <w:pStyle w:val="Heading1"/>
        <w:rPr>
          <w:sz w:val="24"/>
          <w:szCs w:val="24"/>
        </w:rPr>
      </w:pPr>
      <w:bookmarkStart w:id="4" w:name="_Toc71062584"/>
      <w:r>
        <w:lastRenderedPageBreak/>
        <w:t>1</w:t>
      </w:r>
      <w:r w:rsidR="004B5BF2" w:rsidRPr="00CB03F5">
        <w:t xml:space="preserve">.0 </w:t>
      </w:r>
      <w:r w:rsidR="00191DC1" w:rsidRPr="00CB03F5">
        <w:t>Introduction</w:t>
      </w:r>
      <w:bookmarkEnd w:id="4"/>
    </w:p>
    <w:p w14:paraId="261C0FD9" w14:textId="1CF03A5D" w:rsidR="00816C2F" w:rsidRDefault="00816C2F" w:rsidP="00816C2F">
      <w:pPr>
        <w:spacing w:line="360" w:lineRule="auto"/>
        <w:ind w:firstLine="720"/>
        <w:jc w:val="both"/>
        <w:rPr>
          <w:sz w:val="24"/>
          <w:szCs w:val="24"/>
        </w:rPr>
      </w:pPr>
      <w:r>
        <w:rPr>
          <w:sz w:val="24"/>
          <w:szCs w:val="24"/>
        </w:rPr>
        <w:t xml:space="preserve">The alcohol industry may not need an introduction as many people would be aware of the facts that alcohol has a negative effect on health and can cause persons to act in a unpredictable manner. It additionally has some very negative effects on person’s economic situation possibly causing distress as later discussed in this investigation. The investigation will also briefly look into how much alcohol consumptions costs the NHS but also look at the positives and money made from the industry, also discussed further in this investigation. </w:t>
      </w:r>
    </w:p>
    <w:p w14:paraId="5C9DF115" w14:textId="32BED02C" w:rsidR="00A61BD4" w:rsidRDefault="00191DC1" w:rsidP="004B5BF2">
      <w:pPr>
        <w:spacing w:line="360" w:lineRule="auto"/>
        <w:ind w:firstLine="720"/>
        <w:jc w:val="both"/>
        <w:rPr>
          <w:sz w:val="24"/>
          <w:szCs w:val="24"/>
        </w:rPr>
      </w:pPr>
      <w:r>
        <w:rPr>
          <w:rFonts w:eastAsiaTheme="majorEastAsia" w:cstheme="minorHAnsi"/>
          <w:sz w:val="24"/>
          <w:szCs w:val="24"/>
        </w:rPr>
        <w:t xml:space="preserve">The </w:t>
      </w:r>
      <w:r w:rsidRPr="00191DC1">
        <w:rPr>
          <w:rFonts w:eastAsiaTheme="majorEastAsia" w:cstheme="minorHAnsi"/>
          <w:sz w:val="24"/>
          <w:szCs w:val="24"/>
        </w:rPr>
        <w:t>investigation into economic advantages and disadvantages of consumption and sale of alcohol and the change of norms due to COVID-19</w:t>
      </w:r>
      <w:r>
        <w:rPr>
          <w:rFonts w:eastAsiaTheme="majorEastAsia" w:cstheme="minorHAnsi"/>
          <w:sz w:val="24"/>
          <w:szCs w:val="24"/>
        </w:rPr>
        <w:t xml:space="preserve"> </w:t>
      </w:r>
      <w:r w:rsidRPr="00443D1E">
        <w:rPr>
          <w:sz w:val="24"/>
          <w:szCs w:val="24"/>
        </w:rPr>
        <w:t>can be very relevant in today’s day and age</w:t>
      </w:r>
      <w:r w:rsidRPr="00191DC1">
        <w:rPr>
          <w:rFonts w:eastAsiaTheme="majorEastAsia" w:cstheme="minorHAnsi"/>
          <w:sz w:val="24"/>
          <w:szCs w:val="24"/>
        </w:rPr>
        <w:t>.</w:t>
      </w:r>
      <w:r>
        <w:rPr>
          <w:sz w:val="24"/>
          <w:szCs w:val="24"/>
        </w:rPr>
        <w:t xml:space="preserve"> </w:t>
      </w:r>
      <w:r w:rsidRPr="00443D1E">
        <w:rPr>
          <w:sz w:val="24"/>
          <w:szCs w:val="24"/>
        </w:rPr>
        <w:t>This dissertation will aim to analyze the major advantages and disadvantages of sale and consumption of alcohol. The investigation will aim to use the recent unfortunate pandemic, due to the outbreak of  COVID-19, to its full academic potential.</w:t>
      </w:r>
      <w:r w:rsidRPr="00191DC1">
        <w:rPr>
          <w:sz w:val="24"/>
          <w:szCs w:val="24"/>
        </w:rPr>
        <w:t xml:space="preserve"> </w:t>
      </w:r>
      <w:r w:rsidRPr="00443D1E">
        <w:rPr>
          <w:sz w:val="24"/>
          <w:szCs w:val="24"/>
        </w:rPr>
        <w:t>It will aim to use the restrictions in Wales as a center point for the analysis of how much money is profited by companies by the sale of alcohol</w:t>
      </w:r>
      <w:r>
        <w:rPr>
          <w:sz w:val="24"/>
          <w:szCs w:val="24"/>
        </w:rPr>
        <w:t xml:space="preserve"> and how drinking habits and norms have changed</w:t>
      </w:r>
      <w:r w:rsidRPr="00443D1E">
        <w:rPr>
          <w:sz w:val="24"/>
          <w:szCs w:val="24"/>
        </w:rPr>
        <w:t>. With the UK Government’s (2020) and the Welsh Government’s (2020) implementation of the 10pm compulsory stoppage of alcohol sales (in both hospitality an retail), it is a perfect opportunity to look at the before and after numbers of profit created and work created for the British population with many bars, cafés and restaurants now being forced to shut their doors early to comply with the government’s many guidelines possibly causing loss of jobs or working hours for staff</w:t>
      </w:r>
      <w:r>
        <w:rPr>
          <w:sz w:val="24"/>
          <w:szCs w:val="24"/>
        </w:rPr>
        <w:t xml:space="preserve"> as well as change the drinking locations for many people</w:t>
      </w:r>
      <w:r w:rsidRPr="00443D1E">
        <w:rPr>
          <w:sz w:val="24"/>
          <w:szCs w:val="24"/>
        </w:rPr>
        <w:t>.</w:t>
      </w:r>
      <w:r>
        <w:rPr>
          <w:sz w:val="24"/>
          <w:szCs w:val="24"/>
        </w:rPr>
        <w:t xml:space="preserve"> </w:t>
      </w:r>
      <w:r>
        <w:rPr>
          <w:sz w:val="24"/>
          <w:szCs w:val="24"/>
        </w:rPr>
        <w:tab/>
      </w:r>
      <w:r w:rsidR="005B4D10">
        <w:rPr>
          <w:sz w:val="24"/>
          <w:szCs w:val="24"/>
        </w:rPr>
        <w:t>The investigation will also briefly look at the taxes related to alcohol and how for example an average strength</w:t>
      </w:r>
      <w:r w:rsidR="006F6BAB">
        <w:rPr>
          <w:sz w:val="24"/>
          <w:szCs w:val="24"/>
        </w:rPr>
        <w:t>,</w:t>
      </w:r>
      <w:r w:rsidR="005B4D10">
        <w:rPr>
          <w:sz w:val="24"/>
          <w:szCs w:val="24"/>
        </w:rPr>
        <w:t xml:space="preserve"> </w:t>
      </w:r>
      <w:r w:rsidR="006F6BAB">
        <w:rPr>
          <w:sz w:val="24"/>
          <w:szCs w:val="24"/>
        </w:rPr>
        <w:t>liter</w:t>
      </w:r>
      <w:r w:rsidR="005B4D10">
        <w:rPr>
          <w:sz w:val="24"/>
          <w:szCs w:val="24"/>
        </w:rPr>
        <w:t xml:space="preserve"> of beer brings in just under 19 pence in taxes</w:t>
      </w:r>
      <w:r w:rsidR="000D3294">
        <w:rPr>
          <w:sz w:val="24"/>
          <w:szCs w:val="24"/>
        </w:rPr>
        <w:t xml:space="preserve"> (Government information website 2021)</w:t>
      </w:r>
      <w:r w:rsidR="005B4D10">
        <w:rPr>
          <w:sz w:val="24"/>
          <w:szCs w:val="24"/>
        </w:rPr>
        <w:t>.</w:t>
      </w:r>
    </w:p>
    <w:p w14:paraId="7A231C66" w14:textId="7B21EA76" w:rsidR="00A61BD4" w:rsidRDefault="00E83970" w:rsidP="00A61BD4">
      <w:pPr>
        <w:spacing w:line="360" w:lineRule="auto"/>
        <w:ind w:firstLine="720"/>
        <w:jc w:val="both"/>
        <w:rPr>
          <w:sz w:val="24"/>
          <w:szCs w:val="24"/>
        </w:rPr>
      </w:pPr>
      <w:r>
        <w:rPr>
          <w:sz w:val="24"/>
          <w:szCs w:val="24"/>
        </w:rPr>
        <w:t>As of 2017</w:t>
      </w:r>
      <w:r w:rsidR="005F1B8F">
        <w:rPr>
          <w:sz w:val="24"/>
          <w:szCs w:val="24"/>
        </w:rPr>
        <w:t xml:space="preserve"> the Office for National Statistics (ONS 2017) </w:t>
      </w:r>
      <w:r w:rsidR="004A1844">
        <w:rPr>
          <w:sz w:val="24"/>
          <w:szCs w:val="24"/>
        </w:rPr>
        <w:t xml:space="preserve">states that exactly half of the over 16 population in </w:t>
      </w:r>
      <w:r w:rsidR="00F30363">
        <w:rPr>
          <w:sz w:val="24"/>
          <w:szCs w:val="24"/>
        </w:rPr>
        <w:t>W</w:t>
      </w:r>
      <w:r w:rsidR="004A1844">
        <w:rPr>
          <w:sz w:val="24"/>
          <w:szCs w:val="24"/>
        </w:rPr>
        <w:t>ales has consumed alcohol within the last week, making it less than  making it 7.8% less than England and 3.5% less than Scotland</w:t>
      </w:r>
      <w:r w:rsidR="000F67AD">
        <w:rPr>
          <w:sz w:val="24"/>
          <w:szCs w:val="24"/>
        </w:rPr>
        <w:t xml:space="preserve"> with those who earn more tend to drink more also</w:t>
      </w:r>
      <w:r w:rsidR="004A1844">
        <w:rPr>
          <w:sz w:val="24"/>
          <w:szCs w:val="24"/>
        </w:rPr>
        <w:t>.</w:t>
      </w:r>
      <w:r w:rsidR="000F67AD">
        <w:rPr>
          <w:sz w:val="24"/>
          <w:szCs w:val="24"/>
        </w:rPr>
        <w:t xml:space="preserve"> Additionally ONS (2017) state that there is more non</w:t>
      </w:r>
      <w:r w:rsidR="00CD2FAE">
        <w:rPr>
          <w:sz w:val="24"/>
          <w:szCs w:val="24"/>
        </w:rPr>
        <w:t>-</w:t>
      </w:r>
      <w:r w:rsidR="000F67AD">
        <w:rPr>
          <w:sz w:val="24"/>
          <w:szCs w:val="24"/>
        </w:rPr>
        <w:t>drinkers now in 2017 than back in 2005.</w:t>
      </w:r>
    </w:p>
    <w:p w14:paraId="70511B9C" w14:textId="0908A34B" w:rsidR="00663A6F" w:rsidRDefault="000B32DF" w:rsidP="00A61BD4">
      <w:pPr>
        <w:spacing w:line="360" w:lineRule="auto"/>
        <w:ind w:firstLine="720"/>
        <w:jc w:val="both"/>
        <w:rPr>
          <w:sz w:val="24"/>
          <w:szCs w:val="24"/>
        </w:rPr>
      </w:pPr>
      <w:r>
        <w:rPr>
          <w:sz w:val="24"/>
          <w:szCs w:val="24"/>
        </w:rPr>
        <w:lastRenderedPageBreak/>
        <w:t xml:space="preserve">Furthermore it is important to </w:t>
      </w:r>
      <w:r w:rsidR="00E356E7">
        <w:rPr>
          <w:sz w:val="24"/>
          <w:szCs w:val="24"/>
        </w:rPr>
        <w:t>u</w:t>
      </w:r>
      <w:r>
        <w:rPr>
          <w:sz w:val="24"/>
          <w:szCs w:val="24"/>
        </w:rPr>
        <w:t>nderstand the terminology this investigation may be accustom to use. First of such may be ‘</w:t>
      </w:r>
      <w:r w:rsidR="00524497">
        <w:rPr>
          <w:sz w:val="24"/>
          <w:szCs w:val="24"/>
        </w:rPr>
        <w:t>unit of alcohol’</w:t>
      </w:r>
      <w:r>
        <w:rPr>
          <w:sz w:val="24"/>
          <w:szCs w:val="24"/>
        </w:rPr>
        <w:t xml:space="preserve">. </w:t>
      </w:r>
      <w:r w:rsidR="00524497">
        <w:rPr>
          <w:sz w:val="24"/>
          <w:szCs w:val="24"/>
        </w:rPr>
        <w:t>Drinkaware (2020) explains what a ‘unit’ of alcohol even is. They explain it is a 10ml or 8 gram of pure alcohol. Therefore a bottle of lager with ’4 ABV’ alcohol contains 4% of pure alcohol.  Next term may be ‘</w:t>
      </w:r>
      <w:r w:rsidR="004B5BF2">
        <w:rPr>
          <w:sz w:val="24"/>
          <w:szCs w:val="24"/>
        </w:rPr>
        <w:t xml:space="preserve">Binge Drinking’ </w:t>
      </w:r>
      <w:r>
        <w:rPr>
          <w:sz w:val="24"/>
          <w:szCs w:val="24"/>
        </w:rPr>
        <w:t xml:space="preserve">This is a term used to describe males who consume more than 8 units of alcohol in a single session and females who consume more than 6 units in a single session as per NHS (2019). NHS (2019) also give extra information on the topic stating </w:t>
      </w:r>
      <w:r w:rsidR="00E356E7">
        <w:rPr>
          <w:sz w:val="24"/>
          <w:szCs w:val="24"/>
        </w:rPr>
        <w:t xml:space="preserve">that it is only around 2 pints of strong lager or just two large glasses of average strength wine for 6 units of alcohol, for some this may be considered quite low.  Drinkaware (2021) add that there is </w:t>
      </w:r>
      <w:r w:rsidR="00F30363">
        <w:rPr>
          <w:sz w:val="24"/>
          <w:szCs w:val="24"/>
        </w:rPr>
        <w:t>an</w:t>
      </w:r>
      <w:r w:rsidR="00E356E7">
        <w:rPr>
          <w:sz w:val="24"/>
          <w:szCs w:val="24"/>
        </w:rPr>
        <w:t xml:space="preserve"> increased chance of injuries and misjudgment of situation due to binge drinking as a short term effect. Also, Drinkaware (2021) state that for binge drinking to occur alcohol must be consumed within a short space of time and give an example of about an hour or so and will raise the blood alcohol concentration, making a person more intoxicated. Drinkaware (2021) do however admit that  it may not seem unreasonable</w:t>
      </w:r>
      <w:r w:rsidR="00AB6A25">
        <w:rPr>
          <w:sz w:val="24"/>
          <w:szCs w:val="24"/>
        </w:rPr>
        <w:t xml:space="preserve"> at first </w:t>
      </w:r>
      <w:r w:rsidR="00F30363">
        <w:rPr>
          <w:sz w:val="24"/>
          <w:szCs w:val="24"/>
        </w:rPr>
        <w:t>glance</w:t>
      </w:r>
      <w:r w:rsidR="00AB6A25">
        <w:rPr>
          <w:sz w:val="24"/>
          <w:szCs w:val="24"/>
        </w:rPr>
        <w:t xml:space="preserve"> to drink around 3 pints of beer within an hour but it does take a toll on health and intoxication. </w:t>
      </w:r>
    </w:p>
    <w:p w14:paraId="2B6D2C85" w14:textId="705274F5" w:rsidR="00D30DFE" w:rsidRDefault="00D30DFE" w:rsidP="00A61BD4">
      <w:pPr>
        <w:spacing w:line="360" w:lineRule="auto"/>
        <w:ind w:firstLine="720"/>
        <w:jc w:val="both"/>
        <w:rPr>
          <w:sz w:val="24"/>
          <w:szCs w:val="24"/>
        </w:rPr>
      </w:pPr>
      <w:r>
        <w:rPr>
          <w:sz w:val="24"/>
          <w:szCs w:val="24"/>
        </w:rPr>
        <w:t>Also, a ‘hangover’ is described as an effect of excessive drinking of alcohol the night before and suffering from sickness such as headache or dizziness and is mainly caused by the alcohol dehydrating the body (NHS 2020).</w:t>
      </w:r>
      <w:r w:rsidR="00F67F56">
        <w:rPr>
          <w:sz w:val="24"/>
          <w:szCs w:val="24"/>
        </w:rPr>
        <w:t xml:space="preserve"> It affects the body as well as the mind.</w:t>
      </w:r>
    </w:p>
    <w:p w14:paraId="6EB20AA0" w14:textId="4EAEE703" w:rsidR="00A61BD4" w:rsidRDefault="00663A6F" w:rsidP="00A61BD4">
      <w:pPr>
        <w:spacing w:line="360" w:lineRule="auto"/>
        <w:ind w:firstLine="720"/>
        <w:jc w:val="both"/>
        <w:rPr>
          <w:sz w:val="24"/>
          <w:szCs w:val="24"/>
        </w:rPr>
      </w:pPr>
      <w:r>
        <w:rPr>
          <w:sz w:val="24"/>
          <w:szCs w:val="24"/>
        </w:rPr>
        <w:t xml:space="preserve">Additionally it is crucial to understand the NHS recommended alcohol consumption per week. In the </w:t>
      </w:r>
      <w:r w:rsidR="00EE2785">
        <w:rPr>
          <w:sz w:val="24"/>
          <w:szCs w:val="24"/>
        </w:rPr>
        <w:t xml:space="preserve">NHS One You (2021) states that there is no healthy or safe level of alcohol consumption but sticking to 14 </w:t>
      </w:r>
      <w:r w:rsidR="00F30363">
        <w:rPr>
          <w:sz w:val="24"/>
          <w:szCs w:val="24"/>
        </w:rPr>
        <w:t>units</w:t>
      </w:r>
      <w:r w:rsidR="00EE2785">
        <w:rPr>
          <w:sz w:val="24"/>
          <w:szCs w:val="24"/>
        </w:rPr>
        <w:t xml:space="preserve"> per week and splitting that consumption over at least 3 days in a week can lower the risk of putting health at risk.</w:t>
      </w:r>
      <w:r w:rsidR="00F561B0">
        <w:rPr>
          <w:sz w:val="24"/>
          <w:szCs w:val="24"/>
        </w:rPr>
        <w:t xml:space="preserve"> With additional information from NHS One You (2021) available on how to cut down on alcohol consumption, such as drinking weaker (lower ABV) drinks, it may be a reason to wonder why such substance as alcohol is legal for consumption in the first place.</w:t>
      </w:r>
    </w:p>
    <w:p w14:paraId="5446F744" w14:textId="49499CF0" w:rsidR="00D27B94" w:rsidRPr="00D27B94" w:rsidRDefault="00191DC1" w:rsidP="00D27B94">
      <w:pPr>
        <w:pStyle w:val="Heading2"/>
        <w:numPr>
          <w:ilvl w:val="1"/>
          <w:numId w:val="5"/>
        </w:numPr>
      </w:pPr>
      <w:bookmarkStart w:id="5" w:name="_Toc71062585"/>
      <w:r w:rsidRPr="00A61BD4">
        <w:t>Aims</w:t>
      </w:r>
      <w:bookmarkEnd w:id="5"/>
    </w:p>
    <w:p w14:paraId="505F195F" w14:textId="78940098" w:rsidR="00816C2F" w:rsidRPr="00F561B0" w:rsidRDefault="00191DC1" w:rsidP="00F561B0">
      <w:pPr>
        <w:spacing w:line="360" w:lineRule="auto"/>
        <w:ind w:firstLine="360"/>
        <w:jc w:val="both"/>
        <w:rPr>
          <w:sz w:val="24"/>
          <w:szCs w:val="24"/>
        </w:rPr>
      </w:pPr>
      <w:r w:rsidRPr="00443D1E">
        <w:rPr>
          <w:sz w:val="24"/>
          <w:szCs w:val="24"/>
        </w:rPr>
        <w:t>This study aims to carry out an investigation into the</w:t>
      </w:r>
      <w:r>
        <w:rPr>
          <w:sz w:val="24"/>
          <w:szCs w:val="24"/>
        </w:rPr>
        <w:t xml:space="preserve"> economic</w:t>
      </w:r>
      <w:r w:rsidRPr="00443D1E">
        <w:rPr>
          <w:sz w:val="24"/>
          <w:szCs w:val="24"/>
        </w:rPr>
        <w:t xml:space="preserve"> advantages and disadvantages of sale and consumption of alcohol</w:t>
      </w:r>
      <w:r>
        <w:rPr>
          <w:sz w:val="24"/>
          <w:szCs w:val="24"/>
        </w:rPr>
        <w:t xml:space="preserve"> and change of norms due to COVID-19</w:t>
      </w:r>
      <w:r w:rsidRPr="00443D1E">
        <w:rPr>
          <w:sz w:val="24"/>
          <w:szCs w:val="24"/>
        </w:rPr>
        <w:t xml:space="preserve"> to understand the </w:t>
      </w:r>
      <w:r w:rsidRPr="00443D1E">
        <w:rPr>
          <w:sz w:val="24"/>
          <w:szCs w:val="24"/>
        </w:rPr>
        <w:lastRenderedPageBreak/>
        <w:t xml:space="preserve">justification of the business and its effects on the </w:t>
      </w:r>
      <w:r>
        <w:rPr>
          <w:sz w:val="24"/>
          <w:szCs w:val="24"/>
        </w:rPr>
        <w:t>society</w:t>
      </w:r>
      <w:r w:rsidRPr="00443D1E">
        <w:rPr>
          <w:sz w:val="24"/>
          <w:szCs w:val="24"/>
        </w:rPr>
        <w:t>.</w:t>
      </w:r>
      <w:r w:rsidR="00A61BD4">
        <w:rPr>
          <w:sz w:val="24"/>
          <w:szCs w:val="24"/>
        </w:rPr>
        <w:t xml:space="preserve"> The COVID-19 and lockdowns associated with it would be the perfect chance to see how people’s drinking habits changed.</w:t>
      </w:r>
      <w:r w:rsidRPr="00443D1E">
        <w:rPr>
          <w:sz w:val="24"/>
          <w:szCs w:val="24"/>
        </w:rPr>
        <w:t xml:space="preserve"> In order for this to be done three main objectives must be considered</w:t>
      </w:r>
      <w:r>
        <w:rPr>
          <w:sz w:val="24"/>
          <w:szCs w:val="24"/>
        </w:rPr>
        <w:t>.</w:t>
      </w:r>
    </w:p>
    <w:p w14:paraId="72543ACE" w14:textId="281675D6" w:rsidR="00D27B94" w:rsidRPr="00D27B94" w:rsidRDefault="001B2E00" w:rsidP="00D27B94">
      <w:pPr>
        <w:pStyle w:val="Heading2"/>
      </w:pPr>
      <w:bookmarkStart w:id="6" w:name="_Toc71062586"/>
      <w:r>
        <w:t>1</w:t>
      </w:r>
      <w:r w:rsidR="004B5BF2">
        <w:t xml:space="preserve">.2 </w:t>
      </w:r>
      <w:r w:rsidR="00191DC1" w:rsidRPr="00A61BD4">
        <w:t>Objectives</w:t>
      </w:r>
      <w:bookmarkEnd w:id="6"/>
    </w:p>
    <w:p w14:paraId="7330A5C0" w14:textId="0BB9C9A2" w:rsidR="00191DC1" w:rsidRPr="00443D1E" w:rsidRDefault="00191DC1" w:rsidP="00191DC1">
      <w:pPr>
        <w:pStyle w:val="ListParagraph"/>
        <w:numPr>
          <w:ilvl w:val="0"/>
          <w:numId w:val="2"/>
        </w:numPr>
        <w:spacing w:line="360" w:lineRule="auto"/>
        <w:jc w:val="both"/>
        <w:rPr>
          <w:sz w:val="24"/>
          <w:szCs w:val="24"/>
        </w:rPr>
      </w:pPr>
      <w:r w:rsidRPr="00443D1E">
        <w:rPr>
          <w:sz w:val="24"/>
          <w:szCs w:val="24"/>
        </w:rPr>
        <w:t xml:space="preserve">Understand the disadvantages of consumption and sale of alcohol in </w:t>
      </w:r>
      <w:r w:rsidR="00A61BD4">
        <w:rPr>
          <w:sz w:val="24"/>
          <w:szCs w:val="24"/>
        </w:rPr>
        <w:t>economic and social</w:t>
      </w:r>
      <w:r w:rsidRPr="00443D1E">
        <w:rPr>
          <w:sz w:val="24"/>
          <w:szCs w:val="24"/>
        </w:rPr>
        <w:t xml:space="preserve"> terms.</w:t>
      </w:r>
    </w:p>
    <w:p w14:paraId="2C53A186" w14:textId="77777777" w:rsidR="00191DC1" w:rsidRPr="00443D1E" w:rsidRDefault="00191DC1" w:rsidP="00191DC1">
      <w:pPr>
        <w:spacing w:line="360" w:lineRule="auto"/>
        <w:jc w:val="both"/>
        <w:rPr>
          <w:sz w:val="24"/>
          <w:szCs w:val="24"/>
        </w:rPr>
      </w:pPr>
      <w:r w:rsidRPr="00443D1E">
        <w:rPr>
          <w:sz w:val="24"/>
          <w:szCs w:val="24"/>
        </w:rPr>
        <w:t xml:space="preserve">This will be completed by considering the many costs which come within the alcohol industry. These may vary from the costs of </w:t>
      </w:r>
      <w:r>
        <w:rPr>
          <w:sz w:val="24"/>
          <w:szCs w:val="24"/>
        </w:rPr>
        <w:t>sale</w:t>
      </w:r>
      <w:r w:rsidRPr="00443D1E">
        <w:rPr>
          <w:sz w:val="24"/>
          <w:szCs w:val="24"/>
        </w:rPr>
        <w:t xml:space="preserve"> and staff payment. Additionally considering economic implications individuals may find having spent too much of their money on alcohol due to addiction/ other problems. Lastly, understanding the less obvious costs such as absenteeism to see how alcohol affect effectiveness in work and how often alcohol is responsible for the lack of it.</w:t>
      </w:r>
    </w:p>
    <w:p w14:paraId="1F686560" w14:textId="388FA3B9" w:rsidR="00191DC1" w:rsidRPr="00443D1E" w:rsidRDefault="00191DC1" w:rsidP="00191DC1">
      <w:pPr>
        <w:pStyle w:val="ListParagraph"/>
        <w:numPr>
          <w:ilvl w:val="0"/>
          <w:numId w:val="2"/>
        </w:numPr>
        <w:spacing w:line="360" w:lineRule="auto"/>
        <w:jc w:val="both"/>
        <w:rPr>
          <w:sz w:val="24"/>
          <w:szCs w:val="24"/>
        </w:rPr>
      </w:pPr>
      <w:r w:rsidRPr="00443D1E">
        <w:rPr>
          <w:sz w:val="24"/>
          <w:szCs w:val="24"/>
        </w:rPr>
        <w:t>Understand the economic</w:t>
      </w:r>
      <w:r w:rsidR="00A61BD4">
        <w:rPr>
          <w:sz w:val="24"/>
          <w:szCs w:val="24"/>
        </w:rPr>
        <w:t xml:space="preserve"> and social</w:t>
      </w:r>
      <w:r w:rsidRPr="00443D1E">
        <w:rPr>
          <w:sz w:val="24"/>
          <w:szCs w:val="24"/>
        </w:rPr>
        <w:t xml:space="preserve"> advantages of consumption and sale of alcohol.  </w:t>
      </w:r>
    </w:p>
    <w:p w14:paraId="0305E999" w14:textId="1CC129FC" w:rsidR="00191DC1" w:rsidRPr="00443D1E" w:rsidRDefault="00191DC1" w:rsidP="00191DC1">
      <w:pPr>
        <w:spacing w:line="360" w:lineRule="auto"/>
        <w:jc w:val="both"/>
        <w:rPr>
          <w:sz w:val="24"/>
          <w:szCs w:val="24"/>
        </w:rPr>
      </w:pPr>
      <w:r w:rsidRPr="00443D1E">
        <w:rPr>
          <w:sz w:val="24"/>
          <w:szCs w:val="24"/>
        </w:rPr>
        <w:t>This will be completed by analysis of all economic income made by companies which then relates to governments taxation</w:t>
      </w:r>
      <w:r w:rsidR="00757D31">
        <w:rPr>
          <w:sz w:val="24"/>
          <w:szCs w:val="24"/>
        </w:rPr>
        <w:t xml:space="preserve"> by use of credible sources</w:t>
      </w:r>
      <w:r w:rsidRPr="00443D1E">
        <w:rPr>
          <w:sz w:val="24"/>
          <w:szCs w:val="24"/>
        </w:rPr>
        <w:t>.</w:t>
      </w:r>
      <w:r w:rsidR="00757D31">
        <w:rPr>
          <w:sz w:val="24"/>
          <w:szCs w:val="24"/>
        </w:rPr>
        <w:t xml:space="preserve"> To help achieve a first hand, local level response, a restaurant/ pub management team will be asked to undertake a</w:t>
      </w:r>
      <w:r w:rsidR="00816C2F">
        <w:rPr>
          <w:sz w:val="24"/>
          <w:szCs w:val="24"/>
        </w:rPr>
        <w:t>n</w:t>
      </w:r>
      <w:r w:rsidR="00757D31">
        <w:rPr>
          <w:sz w:val="24"/>
          <w:szCs w:val="24"/>
        </w:rPr>
        <w:t xml:space="preserve"> </w:t>
      </w:r>
      <w:r w:rsidR="00816C2F">
        <w:rPr>
          <w:sz w:val="24"/>
          <w:szCs w:val="24"/>
        </w:rPr>
        <w:t>interview to understand the impact lockdowns had on the business.</w:t>
      </w:r>
      <w:r w:rsidRPr="00443D1E">
        <w:rPr>
          <w:sz w:val="24"/>
          <w:szCs w:val="24"/>
        </w:rPr>
        <w:t xml:space="preserve"> Additionally, consideration of other elements such as tourism, celebrations and social interactions. </w:t>
      </w:r>
    </w:p>
    <w:p w14:paraId="14DF3E45" w14:textId="77777777" w:rsidR="00191DC1" w:rsidRPr="00443D1E" w:rsidRDefault="00191DC1" w:rsidP="00191DC1">
      <w:pPr>
        <w:pStyle w:val="ListParagraph"/>
        <w:numPr>
          <w:ilvl w:val="0"/>
          <w:numId w:val="2"/>
        </w:numPr>
        <w:spacing w:line="360" w:lineRule="auto"/>
        <w:jc w:val="both"/>
        <w:rPr>
          <w:sz w:val="24"/>
          <w:szCs w:val="24"/>
        </w:rPr>
      </w:pPr>
      <w:r w:rsidRPr="00443D1E">
        <w:rPr>
          <w:sz w:val="24"/>
          <w:szCs w:val="24"/>
        </w:rPr>
        <w:t xml:space="preserve">Investigate into the effect of the implemented COVID-19 restrictions and conclude whether sale and consumption of alcohol </w:t>
      </w:r>
      <w:r>
        <w:rPr>
          <w:sz w:val="24"/>
          <w:szCs w:val="24"/>
        </w:rPr>
        <w:t>has changed</w:t>
      </w:r>
      <w:r w:rsidRPr="00443D1E">
        <w:rPr>
          <w:sz w:val="24"/>
          <w:szCs w:val="24"/>
        </w:rPr>
        <w:t xml:space="preserve">.  </w:t>
      </w:r>
    </w:p>
    <w:p w14:paraId="0358F0EC" w14:textId="00B353A2" w:rsidR="00F561B0" w:rsidRDefault="00191DC1" w:rsidP="00F561B0">
      <w:pPr>
        <w:spacing w:line="360" w:lineRule="auto"/>
        <w:jc w:val="both"/>
        <w:rPr>
          <w:sz w:val="24"/>
          <w:szCs w:val="24"/>
        </w:rPr>
      </w:pPr>
      <w:r w:rsidRPr="00443D1E">
        <w:rPr>
          <w:sz w:val="24"/>
          <w:szCs w:val="24"/>
        </w:rPr>
        <w:t>In order to achieve this a thorough analysis and comparison of the before and after  COVID-19 restrictions will need to be undertaken.</w:t>
      </w:r>
      <w:r w:rsidR="00757D31">
        <w:rPr>
          <w:sz w:val="24"/>
          <w:szCs w:val="24"/>
        </w:rPr>
        <w:t xml:space="preserve"> A survey will be completed by members of the public of different ages in order to understand the societies changes due to lockdowns.</w:t>
      </w:r>
      <w:r w:rsidRPr="00443D1E">
        <w:rPr>
          <w:sz w:val="24"/>
          <w:szCs w:val="24"/>
        </w:rPr>
        <w:t xml:space="preserve"> A conclusion on whether the </w:t>
      </w:r>
      <w:r>
        <w:rPr>
          <w:sz w:val="24"/>
          <w:szCs w:val="24"/>
        </w:rPr>
        <w:t>reasons for and against alcohol consumption has taken a shift.</w:t>
      </w:r>
    </w:p>
    <w:p w14:paraId="7A9C2CDD" w14:textId="54721146" w:rsidR="00D27B94" w:rsidRDefault="00D27B94" w:rsidP="00F561B0">
      <w:pPr>
        <w:spacing w:line="360" w:lineRule="auto"/>
        <w:jc w:val="both"/>
        <w:rPr>
          <w:sz w:val="24"/>
          <w:szCs w:val="24"/>
        </w:rPr>
      </w:pPr>
    </w:p>
    <w:p w14:paraId="370D7A87" w14:textId="77777777" w:rsidR="00D27B94" w:rsidRDefault="00D27B94" w:rsidP="00F561B0">
      <w:pPr>
        <w:spacing w:line="360" w:lineRule="auto"/>
        <w:jc w:val="both"/>
        <w:rPr>
          <w:sz w:val="24"/>
          <w:szCs w:val="24"/>
        </w:rPr>
      </w:pPr>
    </w:p>
    <w:p w14:paraId="2EC649CA" w14:textId="5BD448EC" w:rsidR="006E3D84" w:rsidRPr="00CB03F5" w:rsidRDefault="001B2E00" w:rsidP="00D27B94">
      <w:pPr>
        <w:pStyle w:val="Heading1"/>
      </w:pPr>
      <w:bookmarkStart w:id="7" w:name="_Toc71062587"/>
      <w:r>
        <w:lastRenderedPageBreak/>
        <w:t>2</w:t>
      </w:r>
      <w:r w:rsidR="004B5BF2" w:rsidRPr="00CB03F5">
        <w:t xml:space="preserve">.0 </w:t>
      </w:r>
      <w:r w:rsidR="00BB5115" w:rsidRPr="00CB03F5">
        <w:t>Literature Review</w:t>
      </w:r>
      <w:bookmarkEnd w:id="7"/>
    </w:p>
    <w:p w14:paraId="23C9AD8E" w14:textId="016C6AFD" w:rsidR="0001736E" w:rsidRDefault="007B6BDB" w:rsidP="00A61BD4">
      <w:pPr>
        <w:spacing w:line="360" w:lineRule="auto"/>
        <w:ind w:firstLine="720"/>
        <w:jc w:val="both"/>
        <w:rPr>
          <w:sz w:val="24"/>
          <w:szCs w:val="24"/>
        </w:rPr>
      </w:pPr>
      <w:r w:rsidRPr="007B6BDB">
        <w:rPr>
          <w:sz w:val="24"/>
          <w:szCs w:val="24"/>
        </w:rPr>
        <w:t xml:space="preserve">In order to understand the economic advantages and disadvantages </w:t>
      </w:r>
      <w:r>
        <w:rPr>
          <w:sz w:val="24"/>
          <w:szCs w:val="24"/>
        </w:rPr>
        <w:t xml:space="preserve">of consumption and sale of alcohol it is important to review the already existing facts, figures and journals related to the subject. Firstly and critically, it is important to establish </w:t>
      </w:r>
      <w:r w:rsidR="0053562D">
        <w:rPr>
          <w:sz w:val="24"/>
          <w:szCs w:val="24"/>
        </w:rPr>
        <w:t xml:space="preserve">who is the most likely consumer of alcohol as well as possibly explain why such consumer may turn to the substance in the first place. Cox et al (2006) carried out a comparison between the United States Student and North Wales </w:t>
      </w:r>
      <w:r w:rsidR="002F5117">
        <w:rPr>
          <w:sz w:val="24"/>
          <w:szCs w:val="24"/>
        </w:rPr>
        <w:t>s</w:t>
      </w:r>
      <w:r w:rsidR="0053562D">
        <w:rPr>
          <w:sz w:val="24"/>
          <w:szCs w:val="24"/>
        </w:rPr>
        <w:t>tudents finding that the drinking aspect is very much similar even though drinking in the States is illegal until the age of 21 whereas it is 18 in Wales. Cox et al (2006) also add that the very preliminary reason for the consumption of alcohol is the social aspect of it, in both America and Wales. It is critical as the average age of a university student is between 18 years old and 24 years old in Wales</w:t>
      </w:r>
      <w:r w:rsidR="0003747B">
        <w:rPr>
          <w:sz w:val="24"/>
          <w:szCs w:val="24"/>
        </w:rPr>
        <w:t xml:space="preserve"> and according to the O</w:t>
      </w:r>
      <w:r w:rsidR="002F5117">
        <w:rPr>
          <w:sz w:val="24"/>
          <w:szCs w:val="24"/>
        </w:rPr>
        <w:t xml:space="preserve">ffice for </w:t>
      </w:r>
      <w:r w:rsidR="0003747B">
        <w:rPr>
          <w:sz w:val="24"/>
          <w:szCs w:val="24"/>
        </w:rPr>
        <w:t>N</w:t>
      </w:r>
      <w:r w:rsidR="002F5117">
        <w:rPr>
          <w:sz w:val="24"/>
          <w:szCs w:val="24"/>
        </w:rPr>
        <w:t xml:space="preserve">ational </w:t>
      </w:r>
      <w:r w:rsidR="0003747B">
        <w:rPr>
          <w:sz w:val="24"/>
          <w:szCs w:val="24"/>
        </w:rPr>
        <w:t>S</w:t>
      </w:r>
      <w:r w:rsidR="002F5117">
        <w:rPr>
          <w:sz w:val="24"/>
          <w:szCs w:val="24"/>
        </w:rPr>
        <w:t>tatistics (ONS)</w:t>
      </w:r>
      <w:r w:rsidR="0003747B">
        <w:rPr>
          <w:sz w:val="24"/>
          <w:szCs w:val="24"/>
        </w:rPr>
        <w:t xml:space="preserve"> (2017) the age group of 16-24 is a group least likely to drink often compared to all other adult groups. However, ONS (2</w:t>
      </w:r>
      <w:r w:rsidR="002F5117">
        <w:rPr>
          <w:sz w:val="24"/>
          <w:szCs w:val="24"/>
        </w:rPr>
        <w:t>0</w:t>
      </w:r>
      <w:r w:rsidR="0003747B">
        <w:rPr>
          <w:sz w:val="24"/>
          <w:szCs w:val="24"/>
        </w:rPr>
        <w:t>17) also adds that still, nearly half (48%) of 16-24 year-olds drink at least weekly</w:t>
      </w:r>
      <w:r w:rsidR="009B0C55">
        <w:rPr>
          <w:sz w:val="24"/>
          <w:szCs w:val="24"/>
        </w:rPr>
        <w:t xml:space="preserve"> and 57 % of the overall population drinks at least once a week</w:t>
      </w:r>
      <w:r w:rsidR="0003747B">
        <w:rPr>
          <w:sz w:val="24"/>
          <w:szCs w:val="24"/>
        </w:rPr>
        <w:t xml:space="preserve">. Plant and Miller (2001) add to this stating that this is one of the highest averages in all of Europe. </w:t>
      </w:r>
      <w:r w:rsidR="002F5117">
        <w:rPr>
          <w:sz w:val="24"/>
          <w:szCs w:val="24"/>
        </w:rPr>
        <w:t>Referring back to the reasons for turning to alcohol such as the social aspect in Cox et at (2006), there are other reasons for usage of alcohol such as anxiety relief and distress tolerance in Howell et al (2010)</w:t>
      </w:r>
      <w:r w:rsidR="009B0C55">
        <w:rPr>
          <w:sz w:val="24"/>
          <w:szCs w:val="24"/>
        </w:rPr>
        <w:t xml:space="preserve">. Howell et al (2010) would argue that many students would turn to alcohol in stressful situations such as revision for exams or completing assignments triggering many cases of anxiety in students. Howell et al  (2010) add that many students simply use alcohol as a coping mechanism but also as a measure of celebration of completion of assignments, receival of grades or finishing exams as a means to de-stress. This would support Cox et al (2006) in the belief that there is a social aspect to this as many students would celebrate together in pubs and clubs. </w:t>
      </w:r>
    </w:p>
    <w:p w14:paraId="179223BF" w14:textId="5CECF7AD" w:rsidR="0001736E" w:rsidRDefault="0001736E" w:rsidP="00BE3F76">
      <w:pPr>
        <w:spacing w:line="360" w:lineRule="auto"/>
        <w:ind w:firstLine="720"/>
        <w:jc w:val="both"/>
        <w:rPr>
          <w:rFonts w:cstheme="minorHAnsi"/>
          <w:sz w:val="24"/>
          <w:szCs w:val="24"/>
          <w:shd w:val="clear" w:color="auto" w:fill="FFFFFF"/>
        </w:rPr>
      </w:pPr>
      <w:r>
        <w:rPr>
          <w:sz w:val="24"/>
          <w:szCs w:val="24"/>
        </w:rPr>
        <w:t>Alcohol seems to be a huge business and a growing one. Figures from Home Office (2016) are evidence of this stating that in England and Wales there are over 210,000 licensed premises, an increase of 3% (5,500) from two years prior</w:t>
      </w:r>
      <w:r w:rsidR="008C555B">
        <w:rPr>
          <w:sz w:val="24"/>
          <w:szCs w:val="24"/>
        </w:rPr>
        <w:t xml:space="preserve"> and a massive increase from 202,000 licensed premises in 2010</w:t>
      </w:r>
      <w:r>
        <w:rPr>
          <w:sz w:val="24"/>
          <w:szCs w:val="24"/>
        </w:rPr>
        <w:t>. This clearly shows that there is a very much a drinking culture in England and Wales, very much supported with the fact that over half of the population drinks alcohol on a weekly basis minimum (ONS 2017)</w:t>
      </w:r>
      <w:r w:rsidR="008C555B">
        <w:rPr>
          <w:sz w:val="24"/>
          <w:szCs w:val="24"/>
        </w:rPr>
        <w:t xml:space="preserve">. Interestingly </w:t>
      </w:r>
      <w:r w:rsidR="005A6EB5">
        <w:rPr>
          <w:sz w:val="24"/>
          <w:szCs w:val="24"/>
        </w:rPr>
        <w:t xml:space="preserve">the only major decrease in total licensed </w:t>
      </w:r>
      <w:r w:rsidR="005A6EB5">
        <w:rPr>
          <w:sz w:val="24"/>
          <w:szCs w:val="24"/>
        </w:rPr>
        <w:lastRenderedPageBreak/>
        <w:t xml:space="preserve">premises was in clubs. This decrease was on 5% and could mean that less people are inclined to spend their money on alcohol in clubs as they tend to be much more expensive than in licensed premises such as shops. This is supported by Rodionova (2016) who adds that as many as 27 pubs shutting </w:t>
      </w:r>
      <w:r w:rsidR="009F067C">
        <w:rPr>
          <w:sz w:val="24"/>
          <w:szCs w:val="24"/>
        </w:rPr>
        <w:t>its</w:t>
      </w:r>
      <w:r w:rsidR="005A6EB5">
        <w:rPr>
          <w:sz w:val="24"/>
          <w:szCs w:val="24"/>
        </w:rPr>
        <w:t xml:space="preserve"> doors every week with as many as 500 pubs closing down in London itself.  Additionally, as Home Office (2016) states the number of pubs is also closing down only additionally suggesting the statement that people are less inclined to spend more money on alcohol in clubs or pubs.  </w:t>
      </w:r>
      <w:r w:rsidR="00940E0A">
        <w:rPr>
          <w:sz w:val="24"/>
          <w:szCs w:val="24"/>
        </w:rPr>
        <w:t xml:space="preserve">This is also supported by </w:t>
      </w:r>
      <w:r w:rsidR="00940E0A" w:rsidRPr="00940E0A">
        <w:rPr>
          <w:sz w:val="24"/>
          <w:szCs w:val="24"/>
        </w:rPr>
        <w:t>Drinkaware (2019) as they state that</w:t>
      </w:r>
      <w:r w:rsidR="00940E0A">
        <w:rPr>
          <w:sz w:val="24"/>
          <w:szCs w:val="24"/>
        </w:rPr>
        <w:t xml:space="preserve"> 20% of pubs have gone out of business since 2000. </w:t>
      </w:r>
      <w:r w:rsidR="00940E0A" w:rsidRPr="00940E0A">
        <w:rPr>
          <w:sz w:val="24"/>
          <w:szCs w:val="24"/>
        </w:rPr>
        <w:t xml:space="preserve"> Drinkaware (2019) </w:t>
      </w:r>
      <w:r w:rsidR="00940E0A">
        <w:rPr>
          <w:sz w:val="24"/>
          <w:szCs w:val="24"/>
        </w:rPr>
        <w:t xml:space="preserve">add that </w:t>
      </w:r>
      <w:r w:rsidR="00940E0A" w:rsidRPr="00940E0A">
        <w:rPr>
          <w:sz w:val="24"/>
          <w:szCs w:val="24"/>
        </w:rPr>
        <w:t>an average household spend on alcohol consumed within the hom</w:t>
      </w:r>
      <w:r w:rsidR="00940E0A" w:rsidRPr="00940E0A">
        <w:rPr>
          <w:rFonts w:cstheme="minorHAnsi"/>
          <w:sz w:val="24"/>
          <w:szCs w:val="24"/>
        </w:rPr>
        <w:t xml:space="preserve">e is </w:t>
      </w:r>
      <w:r w:rsidR="00940E0A" w:rsidRPr="00940E0A">
        <w:rPr>
          <w:rFonts w:cstheme="minorHAnsi"/>
          <w:sz w:val="24"/>
          <w:szCs w:val="24"/>
          <w:shd w:val="clear" w:color="auto" w:fill="FFFFFF"/>
        </w:rPr>
        <w:t>£8.70 a week and £8 spent on alcohol consumed outside the home further supporting the idea that people prefer to pay less for more.</w:t>
      </w:r>
      <w:r w:rsidR="004F0286">
        <w:rPr>
          <w:rFonts w:cstheme="minorHAnsi"/>
          <w:sz w:val="24"/>
          <w:szCs w:val="24"/>
          <w:shd w:val="clear" w:color="auto" w:fill="FFFFFF"/>
        </w:rPr>
        <w:t xml:space="preserve"> This would equal to around </w:t>
      </w:r>
      <w:r w:rsidR="004F0286" w:rsidRPr="00940E0A">
        <w:rPr>
          <w:rFonts w:cstheme="minorHAnsi"/>
          <w:sz w:val="24"/>
          <w:szCs w:val="24"/>
          <w:shd w:val="clear" w:color="auto" w:fill="FFFFFF"/>
        </w:rPr>
        <w:t>£</w:t>
      </w:r>
      <w:r w:rsidR="004F0286">
        <w:rPr>
          <w:rFonts w:cstheme="minorHAnsi"/>
          <w:sz w:val="24"/>
          <w:szCs w:val="24"/>
          <w:shd w:val="clear" w:color="auto" w:fill="FFFFFF"/>
        </w:rPr>
        <w:t>66.80</w:t>
      </w:r>
      <w:r w:rsidR="00940E0A" w:rsidRPr="00940E0A">
        <w:rPr>
          <w:rFonts w:cstheme="minorHAnsi"/>
          <w:sz w:val="24"/>
          <w:szCs w:val="24"/>
          <w:shd w:val="clear" w:color="auto" w:fill="FFFFFF"/>
        </w:rPr>
        <w:t xml:space="preserve"> </w:t>
      </w:r>
      <w:r w:rsidR="004F0286">
        <w:rPr>
          <w:rFonts w:cstheme="minorHAnsi"/>
          <w:sz w:val="24"/>
          <w:szCs w:val="24"/>
          <w:shd w:val="clear" w:color="auto" w:fill="FFFFFF"/>
        </w:rPr>
        <w:t xml:space="preserve">a month on </w:t>
      </w:r>
      <w:r w:rsidR="00624126">
        <w:rPr>
          <w:rFonts w:cstheme="minorHAnsi"/>
          <w:sz w:val="24"/>
          <w:szCs w:val="24"/>
          <w:shd w:val="clear" w:color="auto" w:fill="FFFFFF"/>
        </w:rPr>
        <w:t>alcohol</w:t>
      </w:r>
      <w:r w:rsidR="004F0286">
        <w:rPr>
          <w:rFonts w:cstheme="minorHAnsi"/>
          <w:sz w:val="24"/>
          <w:szCs w:val="24"/>
          <w:shd w:val="clear" w:color="auto" w:fill="FFFFFF"/>
        </w:rPr>
        <w:t>.</w:t>
      </w:r>
      <w:r w:rsidR="00940E0A" w:rsidRPr="00940E0A">
        <w:rPr>
          <w:rFonts w:cstheme="minorHAnsi"/>
          <w:sz w:val="24"/>
          <w:szCs w:val="24"/>
          <w:shd w:val="clear" w:color="auto" w:fill="FFFFFF"/>
        </w:rPr>
        <w:t xml:space="preserve"> </w:t>
      </w:r>
      <w:r w:rsidR="00940E0A">
        <w:rPr>
          <w:rFonts w:cstheme="minorHAnsi"/>
          <w:sz w:val="24"/>
          <w:szCs w:val="24"/>
          <w:shd w:val="clear" w:color="auto" w:fill="FFFFFF"/>
        </w:rPr>
        <w:t>Also, Drinkaware (2019) add that under a third of all alcohol consumed in England and Wales is consumed on premises</w:t>
      </w:r>
      <w:r w:rsidR="0074117C">
        <w:rPr>
          <w:rFonts w:cstheme="minorHAnsi"/>
          <w:sz w:val="24"/>
          <w:szCs w:val="24"/>
          <w:shd w:val="clear" w:color="auto" w:fill="FFFFFF"/>
        </w:rPr>
        <w:t xml:space="preserve">. </w:t>
      </w:r>
      <w:r w:rsidR="00705C33">
        <w:rPr>
          <w:sz w:val="24"/>
          <w:szCs w:val="24"/>
        </w:rPr>
        <w:t xml:space="preserve">Cooper (2019) believes that the main reason for this is as even in one of the cheapest places to buy a pint of beer, Swansea, it still costs around </w:t>
      </w:r>
      <w:r w:rsidR="00705C33" w:rsidRPr="00940E0A">
        <w:rPr>
          <w:rFonts w:cstheme="minorHAnsi"/>
          <w:sz w:val="24"/>
          <w:szCs w:val="24"/>
          <w:shd w:val="clear" w:color="auto" w:fill="FFFFFF"/>
        </w:rPr>
        <w:t>£</w:t>
      </w:r>
      <w:r w:rsidR="00705C33">
        <w:rPr>
          <w:rFonts w:cstheme="minorHAnsi"/>
          <w:sz w:val="24"/>
          <w:szCs w:val="24"/>
          <w:shd w:val="clear" w:color="auto" w:fill="FFFFFF"/>
        </w:rPr>
        <w:t xml:space="preserve">3.20 and </w:t>
      </w:r>
      <w:r w:rsidR="00705C33" w:rsidRPr="00940E0A">
        <w:rPr>
          <w:rFonts w:cstheme="minorHAnsi"/>
          <w:sz w:val="24"/>
          <w:szCs w:val="24"/>
          <w:shd w:val="clear" w:color="auto" w:fill="FFFFFF"/>
        </w:rPr>
        <w:t>£</w:t>
      </w:r>
      <w:r w:rsidR="00705C33">
        <w:rPr>
          <w:rFonts w:cstheme="minorHAnsi"/>
          <w:sz w:val="24"/>
          <w:szCs w:val="24"/>
          <w:shd w:val="clear" w:color="auto" w:fill="FFFFFF"/>
        </w:rPr>
        <w:t xml:space="preserve">5.18 in London. For that same </w:t>
      </w:r>
      <w:r w:rsidR="00705C33" w:rsidRPr="00940E0A">
        <w:rPr>
          <w:rFonts w:cstheme="minorHAnsi"/>
          <w:sz w:val="24"/>
          <w:szCs w:val="24"/>
          <w:shd w:val="clear" w:color="auto" w:fill="FFFFFF"/>
        </w:rPr>
        <w:t>£</w:t>
      </w:r>
      <w:r w:rsidR="00705C33">
        <w:rPr>
          <w:rFonts w:cstheme="minorHAnsi"/>
          <w:sz w:val="24"/>
          <w:szCs w:val="24"/>
          <w:shd w:val="clear" w:color="auto" w:fill="FFFFFF"/>
        </w:rPr>
        <w:t>5.18, a person could buy 4 pints of lager in a supermarket. This may be the evident explanation for the decrease in pubs and clubs.</w:t>
      </w:r>
    </w:p>
    <w:p w14:paraId="3667E44A" w14:textId="1281321E" w:rsidR="00705C33" w:rsidRDefault="0074117C" w:rsidP="00A61BD4">
      <w:pPr>
        <w:spacing w:line="360" w:lineRule="auto"/>
        <w:ind w:firstLine="720"/>
        <w:jc w:val="both"/>
        <w:rPr>
          <w:sz w:val="24"/>
          <w:szCs w:val="24"/>
        </w:rPr>
      </w:pPr>
      <w:r>
        <w:rPr>
          <w:rFonts w:cstheme="minorHAnsi"/>
          <w:sz w:val="24"/>
          <w:szCs w:val="24"/>
          <w:shd w:val="clear" w:color="auto" w:fill="FFFFFF"/>
        </w:rPr>
        <w:t>Problematically, Cox et al (2006)’ s statement that the very main reason for consumption of alcohol is the social aspect of it</w:t>
      </w:r>
      <w:r w:rsidR="00705C33">
        <w:rPr>
          <w:rFonts w:cstheme="minorHAnsi"/>
          <w:sz w:val="24"/>
          <w:szCs w:val="24"/>
          <w:shd w:val="clear" w:color="auto" w:fill="FFFFFF"/>
        </w:rPr>
        <w:t xml:space="preserve"> would not be realistically supported</w:t>
      </w:r>
      <w:r>
        <w:rPr>
          <w:rFonts w:cstheme="minorHAnsi"/>
          <w:sz w:val="24"/>
          <w:szCs w:val="24"/>
          <w:shd w:val="clear" w:color="auto" w:fill="FFFFFF"/>
        </w:rPr>
        <w:t xml:space="preserve">. Assumingly, most persons would think that the social aspect would be more popular in more public places like pubs and clubs but evidently not. This could however support the fact that there is an increase of motives such as the ones in </w:t>
      </w:r>
      <w:r>
        <w:rPr>
          <w:sz w:val="24"/>
          <w:szCs w:val="24"/>
        </w:rPr>
        <w:t xml:space="preserve">Howell et al (2010) not only for students but also all other groups. </w:t>
      </w:r>
    </w:p>
    <w:p w14:paraId="059D7330" w14:textId="0A818BF8" w:rsidR="00705C33" w:rsidRDefault="00705C33" w:rsidP="00BE3F76">
      <w:pPr>
        <w:spacing w:line="360" w:lineRule="auto"/>
        <w:ind w:firstLine="720"/>
        <w:jc w:val="both"/>
        <w:rPr>
          <w:rFonts w:cstheme="minorHAnsi"/>
          <w:color w:val="000000"/>
          <w:sz w:val="24"/>
          <w:szCs w:val="24"/>
        </w:rPr>
      </w:pPr>
      <w:r>
        <w:rPr>
          <w:sz w:val="24"/>
          <w:szCs w:val="24"/>
        </w:rPr>
        <w:t>On the other hand</w:t>
      </w:r>
      <w:r w:rsidR="004F0286">
        <w:rPr>
          <w:sz w:val="24"/>
          <w:szCs w:val="24"/>
        </w:rPr>
        <w:t xml:space="preserve"> the</w:t>
      </w:r>
      <w:r w:rsidR="004F0286" w:rsidRPr="004F0286">
        <w:rPr>
          <w:sz w:val="24"/>
          <w:szCs w:val="24"/>
        </w:rPr>
        <w:t xml:space="preserve"> </w:t>
      </w:r>
      <w:r w:rsidR="004F0286">
        <w:rPr>
          <w:sz w:val="24"/>
          <w:szCs w:val="24"/>
        </w:rPr>
        <w:t xml:space="preserve">Institute of Alcohol Studies (IAS) (2017) states that the alcohol industry is responsible for as many </w:t>
      </w:r>
      <w:r w:rsidR="004F0286" w:rsidRPr="001E3D11">
        <w:rPr>
          <w:rFonts w:cstheme="minorHAnsi"/>
          <w:sz w:val="24"/>
          <w:szCs w:val="24"/>
        </w:rPr>
        <w:t>as 770,000 jobs in the UK. Unfortunately, a vast majority of these jobs is amongst the lowest paid jobs in the country as at an 201</w:t>
      </w:r>
      <w:r w:rsidR="001E3D11" w:rsidRPr="001E3D11">
        <w:rPr>
          <w:rFonts w:cstheme="minorHAnsi"/>
          <w:sz w:val="24"/>
          <w:szCs w:val="24"/>
        </w:rPr>
        <w:t>5</w:t>
      </w:r>
      <w:r w:rsidR="004F0286" w:rsidRPr="001E3D11">
        <w:rPr>
          <w:rFonts w:cstheme="minorHAnsi"/>
          <w:sz w:val="24"/>
          <w:szCs w:val="24"/>
        </w:rPr>
        <w:t xml:space="preserve"> average being only </w:t>
      </w:r>
      <w:r w:rsidR="001E3D11" w:rsidRPr="001E3D11">
        <w:rPr>
          <w:rFonts w:cstheme="minorHAnsi"/>
          <w:color w:val="000000"/>
          <w:sz w:val="24"/>
          <w:szCs w:val="24"/>
        </w:rPr>
        <w:t>£6.82. Additionally, 65% of those employed in the business are employed part-time and not on full time contracts with many younger people working in the business, mainl</w:t>
      </w:r>
      <w:r w:rsidR="001E3D11">
        <w:rPr>
          <w:rFonts w:cstheme="minorHAnsi"/>
          <w:color w:val="000000"/>
          <w:sz w:val="24"/>
          <w:szCs w:val="24"/>
        </w:rPr>
        <w:t>y students working to make some extra m</w:t>
      </w:r>
      <w:r w:rsidR="001E3D11" w:rsidRPr="001E3D11">
        <w:rPr>
          <w:rFonts w:cstheme="minorHAnsi"/>
          <w:color w:val="000000"/>
          <w:sz w:val="24"/>
          <w:szCs w:val="24"/>
        </w:rPr>
        <w:t xml:space="preserve">oney to afford student life. Comparing this to the alcohol production business which pays between </w:t>
      </w:r>
      <w:r w:rsidR="001E3D11" w:rsidRPr="001E3D11">
        <w:rPr>
          <w:rFonts w:cstheme="minorHAnsi"/>
          <w:sz w:val="24"/>
          <w:szCs w:val="24"/>
        </w:rPr>
        <w:t xml:space="preserve"> </w:t>
      </w:r>
      <w:r w:rsidR="001E3D11" w:rsidRPr="001E3D11">
        <w:rPr>
          <w:rFonts w:cstheme="minorHAnsi"/>
          <w:color w:val="000000"/>
          <w:sz w:val="24"/>
          <w:szCs w:val="24"/>
        </w:rPr>
        <w:t>£</w:t>
      </w:r>
      <w:r w:rsidR="001E3D11">
        <w:rPr>
          <w:rFonts w:cstheme="minorHAnsi"/>
          <w:color w:val="000000"/>
          <w:sz w:val="24"/>
          <w:szCs w:val="24"/>
        </w:rPr>
        <w:t xml:space="preserve">12.88 up to as much as </w:t>
      </w:r>
      <w:r w:rsidR="001E3D11" w:rsidRPr="001E3D11">
        <w:rPr>
          <w:rFonts w:cstheme="minorHAnsi"/>
          <w:sz w:val="24"/>
          <w:szCs w:val="24"/>
        </w:rPr>
        <w:t xml:space="preserve"> </w:t>
      </w:r>
      <w:r w:rsidR="001E3D11" w:rsidRPr="001E3D11">
        <w:rPr>
          <w:rFonts w:cstheme="minorHAnsi"/>
          <w:color w:val="000000"/>
          <w:sz w:val="24"/>
          <w:szCs w:val="24"/>
        </w:rPr>
        <w:t>£</w:t>
      </w:r>
      <w:r w:rsidR="001E3D11">
        <w:rPr>
          <w:rFonts w:cstheme="minorHAnsi"/>
          <w:color w:val="000000"/>
          <w:sz w:val="24"/>
          <w:szCs w:val="24"/>
        </w:rPr>
        <w:t xml:space="preserve">18.02 on average. Looking at all those statistics, and the IAS (2017) stating that the alcohol business creates as much as 2.5% of all UK employment it is rather a business which clearly makes money as there is a demand for it. It is important not to </w:t>
      </w:r>
      <w:r w:rsidR="001E3D11">
        <w:rPr>
          <w:rFonts w:cstheme="minorHAnsi"/>
          <w:color w:val="000000"/>
          <w:sz w:val="24"/>
          <w:szCs w:val="24"/>
        </w:rPr>
        <w:lastRenderedPageBreak/>
        <w:t xml:space="preserve">forget that many of those employed in the business </w:t>
      </w:r>
      <w:r w:rsidR="00F44560">
        <w:rPr>
          <w:rFonts w:cstheme="minorHAnsi"/>
          <w:color w:val="000000"/>
          <w:sz w:val="24"/>
          <w:szCs w:val="24"/>
        </w:rPr>
        <w:t xml:space="preserve">pay income tax and contribute to the overall UK economy. Additionally, Rodionova (2016) adds that only Finland has a higher tax on alcohol that the United Kingdom. Morrison (2019) adds that in the UK, an average 54 pence is taken as tax off an average pint with over 8 Billion pints sold in the UK. This would mean that a </w:t>
      </w:r>
      <w:r w:rsidR="00DD6932">
        <w:rPr>
          <w:rFonts w:cstheme="minorHAnsi"/>
          <w:color w:val="000000"/>
          <w:sz w:val="24"/>
          <w:szCs w:val="24"/>
        </w:rPr>
        <w:t xml:space="preserve">massive sum of over 4 Billion pounds in contributed to the economy through tax a year just from beer. These figures to not include the 7.4 billion glasses of wine or 1.2 billion pints of cider. Even though Rishi Sunak (the Chancellor) has the intent to drop the tax by 2% the economic value of alcohol cannot be disputed (Leader 2020). </w:t>
      </w:r>
      <w:r w:rsidR="004F063C">
        <w:rPr>
          <w:rFonts w:cstheme="minorHAnsi"/>
          <w:color w:val="000000"/>
          <w:sz w:val="24"/>
          <w:szCs w:val="24"/>
        </w:rPr>
        <w:t xml:space="preserve">This is then also supported by the IAS (2017) as it state that the alcohol industry equated to around </w:t>
      </w:r>
      <w:r w:rsidR="00A330EA" w:rsidRPr="001E3D11">
        <w:rPr>
          <w:rFonts w:cstheme="minorHAnsi"/>
          <w:color w:val="000000"/>
          <w:sz w:val="24"/>
          <w:szCs w:val="24"/>
        </w:rPr>
        <w:t>£</w:t>
      </w:r>
      <w:r w:rsidR="004F063C">
        <w:rPr>
          <w:rFonts w:cstheme="minorHAnsi"/>
          <w:color w:val="000000"/>
          <w:sz w:val="24"/>
          <w:szCs w:val="24"/>
        </w:rPr>
        <w:t xml:space="preserve">46 Billion to the overall economy totaling around 2.5% of the British GDP, a very respective sum. </w:t>
      </w:r>
      <w:r w:rsidR="00A330EA" w:rsidRPr="001E3D11">
        <w:rPr>
          <w:rFonts w:cstheme="minorHAnsi"/>
          <w:color w:val="000000"/>
          <w:sz w:val="24"/>
          <w:szCs w:val="24"/>
        </w:rPr>
        <w:t>£</w:t>
      </w:r>
      <w:r w:rsidR="004F063C">
        <w:rPr>
          <w:rFonts w:cstheme="minorHAnsi"/>
          <w:color w:val="000000"/>
          <w:sz w:val="24"/>
          <w:szCs w:val="24"/>
        </w:rPr>
        <w:t xml:space="preserve">11 Billion of which comes from taxation itself. </w:t>
      </w:r>
    </w:p>
    <w:p w14:paraId="613BBD7B" w14:textId="0409ABC3" w:rsidR="00A61BD4" w:rsidRDefault="004F063C" w:rsidP="00A61BD4">
      <w:pPr>
        <w:spacing w:line="360" w:lineRule="auto"/>
        <w:ind w:firstLine="720"/>
        <w:jc w:val="both"/>
        <w:rPr>
          <w:rFonts w:cstheme="minorHAnsi"/>
          <w:color w:val="000000"/>
          <w:sz w:val="24"/>
          <w:szCs w:val="24"/>
        </w:rPr>
      </w:pPr>
      <w:r>
        <w:rPr>
          <w:rFonts w:cstheme="minorHAnsi"/>
          <w:color w:val="000000"/>
          <w:sz w:val="24"/>
          <w:szCs w:val="24"/>
        </w:rPr>
        <w:t xml:space="preserve">The problem with the economic value of the alcohol industry is the estimated costs presented by IAS (2017). It is estimated that the cost for individuals and household is up to </w:t>
      </w:r>
      <w:r w:rsidRPr="001E3D11">
        <w:rPr>
          <w:rFonts w:cstheme="minorHAnsi"/>
          <w:color w:val="000000"/>
          <w:sz w:val="24"/>
          <w:szCs w:val="24"/>
        </w:rPr>
        <w:t>£</w:t>
      </w:r>
      <w:r>
        <w:rPr>
          <w:rFonts w:cstheme="minorHAnsi"/>
          <w:color w:val="000000"/>
          <w:sz w:val="24"/>
          <w:szCs w:val="24"/>
        </w:rPr>
        <w:t>22.6 billion and is split between crime and violence, health costs and loss of income</w:t>
      </w:r>
      <w:r w:rsidR="00A330EA">
        <w:rPr>
          <w:rFonts w:cstheme="minorHAnsi"/>
          <w:color w:val="000000"/>
          <w:sz w:val="24"/>
          <w:szCs w:val="24"/>
        </w:rPr>
        <w:t xml:space="preserve">. Another </w:t>
      </w:r>
      <w:r w:rsidR="00A330EA" w:rsidRPr="001E3D11">
        <w:rPr>
          <w:rFonts w:cstheme="minorHAnsi"/>
          <w:color w:val="000000"/>
          <w:sz w:val="24"/>
          <w:szCs w:val="24"/>
        </w:rPr>
        <w:t>£</w:t>
      </w:r>
      <w:r w:rsidR="00A330EA">
        <w:rPr>
          <w:rFonts w:cstheme="minorHAnsi"/>
          <w:color w:val="000000"/>
          <w:sz w:val="24"/>
          <w:szCs w:val="24"/>
        </w:rPr>
        <w:t xml:space="preserve">21.9 billion is spent on </w:t>
      </w:r>
      <w:r w:rsidR="00A3018D">
        <w:rPr>
          <w:rFonts w:cstheme="minorHAnsi"/>
          <w:color w:val="000000"/>
          <w:sz w:val="24"/>
          <w:szCs w:val="24"/>
        </w:rPr>
        <w:t>what’s</w:t>
      </w:r>
      <w:r w:rsidR="00A330EA">
        <w:rPr>
          <w:rFonts w:cstheme="minorHAnsi"/>
          <w:color w:val="000000"/>
          <w:sz w:val="24"/>
          <w:szCs w:val="24"/>
        </w:rPr>
        <w:t xml:space="preserve"> described as ‘human values’ cost such as pain resulting from illness or death. And another </w:t>
      </w:r>
      <w:r w:rsidR="00A330EA" w:rsidRPr="001E3D11">
        <w:rPr>
          <w:rFonts w:cstheme="minorHAnsi"/>
          <w:color w:val="000000"/>
          <w:sz w:val="24"/>
          <w:szCs w:val="24"/>
        </w:rPr>
        <w:t>£</w:t>
      </w:r>
      <w:r w:rsidR="00A330EA">
        <w:rPr>
          <w:rFonts w:cstheme="minorHAnsi"/>
          <w:color w:val="000000"/>
          <w:sz w:val="24"/>
          <w:szCs w:val="24"/>
        </w:rPr>
        <w:t xml:space="preserve">15.5 billion being split between public health costs, social care, fire service, employers costs due to loss of productivity and rising absence. That would total of </w:t>
      </w:r>
      <w:r w:rsidR="00A330EA" w:rsidRPr="001E3D11">
        <w:rPr>
          <w:rFonts w:cstheme="minorHAnsi"/>
          <w:color w:val="000000"/>
          <w:sz w:val="24"/>
          <w:szCs w:val="24"/>
        </w:rPr>
        <w:t>£</w:t>
      </w:r>
      <w:r w:rsidR="00A330EA">
        <w:rPr>
          <w:rFonts w:cstheme="minorHAnsi"/>
          <w:color w:val="000000"/>
          <w:sz w:val="24"/>
          <w:szCs w:val="24"/>
        </w:rPr>
        <w:t xml:space="preserve">55.1 billion, </w:t>
      </w:r>
      <w:r w:rsidR="00A330EA" w:rsidRPr="001E3D11">
        <w:rPr>
          <w:rFonts w:cstheme="minorHAnsi"/>
          <w:color w:val="000000"/>
          <w:sz w:val="24"/>
          <w:szCs w:val="24"/>
        </w:rPr>
        <w:t>£</w:t>
      </w:r>
      <w:r w:rsidR="00A330EA">
        <w:rPr>
          <w:rFonts w:cstheme="minorHAnsi"/>
          <w:color w:val="000000"/>
          <w:sz w:val="24"/>
          <w:szCs w:val="24"/>
        </w:rPr>
        <w:t xml:space="preserve">9.1 Billion more than </w:t>
      </w:r>
      <w:r w:rsidR="00A3018D">
        <w:rPr>
          <w:rFonts w:cstheme="minorHAnsi"/>
          <w:color w:val="000000"/>
          <w:sz w:val="24"/>
          <w:szCs w:val="24"/>
        </w:rPr>
        <w:t xml:space="preserve">the total </w:t>
      </w:r>
      <w:r w:rsidR="00A3018D" w:rsidRPr="001E3D11">
        <w:rPr>
          <w:rFonts w:cstheme="minorHAnsi"/>
          <w:color w:val="000000"/>
          <w:sz w:val="24"/>
          <w:szCs w:val="24"/>
        </w:rPr>
        <w:t>£</w:t>
      </w:r>
      <w:r w:rsidR="00A3018D">
        <w:rPr>
          <w:rFonts w:cstheme="minorHAnsi"/>
          <w:color w:val="000000"/>
          <w:sz w:val="24"/>
          <w:szCs w:val="24"/>
        </w:rPr>
        <w:t xml:space="preserve">46 Billion that alcohol adds to the economy, this is however including expenses not to the government but are split with the </w:t>
      </w:r>
      <w:r w:rsidR="00614FAF">
        <w:rPr>
          <w:rFonts w:cstheme="minorHAnsi"/>
          <w:color w:val="000000"/>
          <w:sz w:val="24"/>
          <w:szCs w:val="24"/>
        </w:rPr>
        <w:t xml:space="preserve">personal costs of families and may </w:t>
      </w:r>
      <w:r w:rsidR="00454D13">
        <w:rPr>
          <w:rFonts w:cstheme="minorHAnsi"/>
          <w:color w:val="000000"/>
          <w:sz w:val="24"/>
          <w:szCs w:val="24"/>
        </w:rPr>
        <w:t>not</w:t>
      </w:r>
      <w:r w:rsidR="00614FAF">
        <w:rPr>
          <w:rFonts w:cstheme="minorHAnsi"/>
          <w:color w:val="000000"/>
          <w:sz w:val="24"/>
          <w:szCs w:val="24"/>
        </w:rPr>
        <w:t xml:space="preserve"> be fair to be put against the money alcohol brings in as it doesn’t reflect everything such as money paid to those working in the industry. IAS (2017)</w:t>
      </w:r>
      <w:r w:rsidR="00E91BD6">
        <w:rPr>
          <w:rFonts w:cstheme="minorHAnsi"/>
          <w:color w:val="000000"/>
          <w:sz w:val="24"/>
          <w:szCs w:val="24"/>
        </w:rPr>
        <w:t xml:space="preserve"> finds a more fair comparison by only comparing the government’s costs to the government’s </w:t>
      </w:r>
      <w:r w:rsidR="00454D13">
        <w:rPr>
          <w:rFonts w:cstheme="minorHAnsi"/>
          <w:color w:val="000000"/>
          <w:sz w:val="24"/>
          <w:szCs w:val="24"/>
        </w:rPr>
        <w:t>income</w:t>
      </w:r>
      <w:r w:rsidR="00E91BD6">
        <w:rPr>
          <w:rFonts w:cstheme="minorHAnsi"/>
          <w:color w:val="000000"/>
          <w:sz w:val="24"/>
          <w:szCs w:val="24"/>
        </w:rPr>
        <w:t xml:space="preserve"> </w:t>
      </w:r>
      <w:r w:rsidR="00BB29EF">
        <w:rPr>
          <w:rFonts w:cstheme="minorHAnsi"/>
          <w:color w:val="000000"/>
          <w:sz w:val="24"/>
          <w:szCs w:val="24"/>
        </w:rPr>
        <w:t>from</w:t>
      </w:r>
      <w:r w:rsidR="00E91BD6">
        <w:rPr>
          <w:rFonts w:cstheme="minorHAnsi"/>
          <w:color w:val="000000"/>
          <w:sz w:val="24"/>
          <w:szCs w:val="24"/>
        </w:rPr>
        <w:t xml:space="preserve"> alcohol. The costs would only be around </w:t>
      </w:r>
      <w:r w:rsidR="00E91BD6" w:rsidRPr="001E3D11">
        <w:rPr>
          <w:rFonts w:cstheme="minorHAnsi"/>
          <w:color w:val="000000"/>
          <w:sz w:val="24"/>
          <w:szCs w:val="24"/>
        </w:rPr>
        <w:t>£</w:t>
      </w:r>
      <w:r w:rsidR="00E91BD6">
        <w:rPr>
          <w:rFonts w:cstheme="minorHAnsi"/>
          <w:color w:val="000000"/>
          <w:sz w:val="24"/>
          <w:szCs w:val="24"/>
        </w:rPr>
        <w:t xml:space="preserve">21 Billion (as of 2010) </w:t>
      </w:r>
      <w:r w:rsidR="00614FAF">
        <w:rPr>
          <w:rFonts w:cstheme="minorHAnsi"/>
          <w:color w:val="000000"/>
          <w:sz w:val="24"/>
          <w:szCs w:val="24"/>
        </w:rPr>
        <w:t xml:space="preserve"> </w:t>
      </w:r>
      <w:r w:rsidR="00E91BD6">
        <w:rPr>
          <w:rFonts w:cstheme="minorHAnsi"/>
          <w:color w:val="000000"/>
          <w:sz w:val="24"/>
          <w:szCs w:val="24"/>
        </w:rPr>
        <w:t xml:space="preserve">compared to the previously stated </w:t>
      </w:r>
      <w:r w:rsidR="00E91BD6" w:rsidRPr="001E3D11">
        <w:rPr>
          <w:rFonts w:cstheme="minorHAnsi"/>
          <w:color w:val="000000"/>
          <w:sz w:val="24"/>
          <w:szCs w:val="24"/>
        </w:rPr>
        <w:t>£</w:t>
      </w:r>
      <w:r w:rsidR="00E91BD6">
        <w:rPr>
          <w:rFonts w:cstheme="minorHAnsi"/>
          <w:color w:val="000000"/>
          <w:sz w:val="24"/>
          <w:szCs w:val="24"/>
        </w:rPr>
        <w:t>46 billion.</w:t>
      </w:r>
      <w:r w:rsidR="00454D13">
        <w:rPr>
          <w:rFonts w:cstheme="minorHAnsi"/>
          <w:color w:val="000000"/>
          <w:sz w:val="24"/>
          <w:szCs w:val="24"/>
        </w:rPr>
        <w:t xml:space="preserve"> Phillips et al (2010) give more local statistics showing exactly what alcohol related problems cost the Welsh NHS. They state that the total cost of alcohol related hospital admissions and treatments is around  </w:t>
      </w:r>
      <w:r w:rsidR="00454D13" w:rsidRPr="001E3D11">
        <w:rPr>
          <w:rFonts w:cstheme="minorHAnsi"/>
          <w:color w:val="000000"/>
          <w:sz w:val="24"/>
          <w:szCs w:val="24"/>
        </w:rPr>
        <w:t>£</w:t>
      </w:r>
      <w:r w:rsidR="00454D13">
        <w:rPr>
          <w:rFonts w:cstheme="minorHAnsi"/>
          <w:color w:val="000000"/>
          <w:sz w:val="24"/>
          <w:szCs w:val="24"/>
        </w:rPr>
        <w:t xml:space="preserve">73 million therefore around  </w:t>
      </w:r>
      <w:r w:rsidR="00454D13" w:rsidRPr="001E3D11">
        <w:rPr>
          <w:rFonts w:cstheme="minorHAnsi"/>
          <w:color w:val="000000"/>
          <w:sz w:val="24"/>
          <w:szCs w:val="24"/>
        </w:rPr>
        <w:t>£</w:t>
      </w:r>
      <w:r w:rsidR="00454D13">
        <w:rPr>
          <w:rFonts w:cstheme="minorHAnsi"/>
          <w:color w:val="000000"/>
          <w:sz w:val="24"/>
          <w:szCs w:val="24"/>
        </w:rPr>
        <w:t xml:space="preserve">1.4 million each week. Additionally they state that this would amount </w:t>
      </w:r>
      <w:r w:rsidR="00C15399">
        <w:rPr>
          <w:rFonts w:cstheme="minorHAnsi"/>
          <w:color w:val="000000"/>
          <w:sz w:val="24"/>
          <w:szCs w:val="24"/>
        </w:rPr>
        <w:t>to</w:t>
      </w:r>
      <w:r w:rsidR="00454D13">
        <w:rPr>
          <w:rFonts w:cstheme="minorHAnsi"/>
          <w:color w:val="000000"/>
          <w:sz w:val="24"/>
          <w:szCs w:val="24"/>
        </w:rPr>
        <w:t xml:space="preserve"> around 1.3% of the total healthcare expenditure. </w:t>
      </w:r>
      <w:r w:rsidR="00C15399">
        <w:rPr>
          <w:rFonts w:cstheme="minorHAnsi"/>
          <w:color w:val="000000"/>
          <w:sz w:val="24"/>
          <w:szCs w:val="24"/>
        </w:rPr>
        <w:t xml:space="preserve">Also, the problem seems to be a rapidly growing one as a number of admission to Intensive Care Units in Wales for alcoholic liver problems tripled in under 10 years from 1996 to 2005. To battle this and other problems related to excessive drinking the Welsh Government proposed a new alcohol tax which </w:t>
      </w:r>
      <w:r w:rsidR="00C15399">
        <w:rPr>
          <w:rFonts w:cstheme="minorHAnsi"/>
          <w:color w:val="000000"/>
          <w:sz w:val="24"/>
          <w:szCs w:val="24"/>
        </w:rPr>
        <w:lastRenderedPageBreak/>
        <w:t xml:space="preserve">implements a minimum price per units of alcohol allowed to be sold, increasing the price of the cheapest alcoholic drinks in shops and supermarkets. </w:t>
      </w:r>
      <w:proofErr w:type="spellStart"/>
      <w:r w:rsidR="00C15399">
        <w:rPr>
          <w:rFonts w:cstheme="minorHAnsi"/>
          <w:color w:val="000000"/>
          <w:sz w:val="24"/>
          <w:szCs w:val="24"/>
        </w:rPr>
        <w:t>Mosalski</w:t>
      </w:r>
      <w:proofErr w:type="spellEnd"/>
      <w:r w:rsidR="00C15399">
        <w:rPr>
          <w:rFonts w:cstheme="minorHAnsi"/>
          <w:color w:val="000000"/>
          <w:sz w:val="24"/>
          <w:szCs w:val="24"/>
        </w:rPr>
        <w:t xml:space="preserve"> (2020) explains this in </w:t>
      </w:r>
      <w:r w:rsidR="00C15399" w:rsidRPr="00C15399">
        <w:rPr>
          <w:rFonts w:cstheme="minorHAnsi"/>
          <w:color w:val="000000"/>
          <w:sz w:val="24"/>
          <w:szCs w:val="24"/>
        </w:rPr>
        <w:t>layman's terms</w:t>
      </w:r>
      <w:r w:rsidR="009F5D90">
        <w:rPr>
          <w:rFonts w:cstheme="minorHAnsi"/>
          <w:color w:val="000000"/>
          <w:sz w:val="24"/>
          <w:szCs w:val="24"/>
        </w:rPr>
        <w:t xml:space="preserve"> this would mean that a standard pint of beer of cider will not be allowed to be sold for less than </w:t>
      </w:r>
      <w:r w:rsidR="009F5D90" w:rsidRPr="001E3D11">
        <w:rPr>
          <w:rFonts w:cstheme="minorHAnsi"/>
          <w:color w:val="000000"/>
          <w:sz w:val="24"/>
          <w:szCs w:val="24"/>
        </w:rPr>
        <w:t>£</w:t>
      </w:r>
      <w:r w:rsidR="009F5D90">
        <w:rPr>
          <w:rFonts w:cstheme="minorHAnsi"/>
          <w:color w:val="000000"/>
          <w:sz w:val="24"/>
          <w:szCs w:val="24"/>
        </w:rPr>
        <w:t xml:space="preserve">1.25, an average bottle of wine’s minimum price will now be </w:t>
      </w:r>
      <w:r w:rsidR="009F5D90" w:rsidRPr="001E3D11">
        <w:rPr>
          <w:rFonts w:cstheme="minorHAnsi"/>
          <w:color w:val="000000"/>
          <w:sz w:val="24"/>
          <w:szCs w:val="24"/>
        </w:rPr>
        <w:t>£</w:t>
      </w:r>
      <w:r w:rsidR="009F5D90">
        <w:rPr>
          <w:rFonts w:cstheme="minorHAnsi"/>
          <w:color w:val="000000"/>
          <w:sz w:val="24"/>
          <w:szCs w:val="24"/>
        </w:rPr>
        <w:t xml:space="preserve">5 and a bottle of stronger spirit such as vodka or whiskey will have a minimum price of </w:t>
      </w:r>
      <w:r w:rsidR="009F5D90" w:rsidRPr="001E3D11">
        <w:rPr>
          <w:rFonts w:cstheme="minorHAnsi"/>
          <w:color w:val="000000"/>
          <w:sz w:val="24"/>
          <w:szCs w:val="24"/>
        </w:rPr>
        <w:t>£</w:t>
      </w:r>
      <w:r w:rsidR="009F5D90">
        <w:rPr>
          <w:rFonts w:cstheme="minorHAnsi"/>
          <w:color w:val="000000"/>
          <w:sz w:val="24"/>
          <w:szCs w:val="24"/>
        </w:rPr>
        <w:t xml:space="preserve">13. This would imply that, many cheaper brands of alcohol will have to inflate their prices in order to stay in business, but the main reason for them being cheaper is often that they were of lower quality. This would suggest that a worse quality brand will have to compete against better quality brands without the advantage to sell their product for a lower price. Understandably,  </w:t>
      </w:r>
      <w:proofErr w:type="spellStart"/>
      <w:r w:rsidR="009F5D90">
        <w:rPr>
          <w:rFonts w:cstheme="minorHAnsi"/>
          <w:color w:val="000000"/>
          <w:sz w:val="24"/>
          <w:szCs w:val="24"/>
        </w:rPr>
        <w:t>Mosalski</w:t>
      </w:r>
      <w:proofErr w:type="spellEnd"/>
      <w:r w:rsidR="009F5D90">
        <w:rPr>
          <w:rFonts w:cstheme="minorHAnsi"/>
          <w:color w:val="000000"/>
          <w:sz w:val="24"/>
          <w:szCs w:val="24"/>
        </w:rPr>
        <w:t xml:space="preserve"> (2020) believes this to be a way of deterring people from ‘binge drinking’ (a term used to describe excess drinking in terms of units of daily alcohol intake). Significantly, those who have a severe drinking problem and simply have alcoholism will now have to pay more to suffice their addiction. </w:t>
      </w:r>
      <w:proofErr w:type="spellStart"/>
      <w:r w:rsidR="009F5D90">
        <w:rPr>
          <w:rFonts w:cstheme="minorHAnsi"/>
          <w:color w:val="000000"/>
          <w:sz w:val="24"/>
          <w:szCs w:val="24"/>
        </w:rPr>
        <w:t>Mosalski</w:t>
      </w:r>
      <w:proofErr w:type="spellEnd"/>
      <w:r w:rsidR="009F5D90">
        <w:rPr>
          <w:rFonts w:cstheme="minorHAnsi"/>
          <w:color w:val="000000"/>
          <w:sz w:val="24"/>
          <w:szCs w:val="24"/>
        </w:rPr>
        <w:t xml:space="preserve"> (2020) explains this by comparing the before and after prices of </w:t>
      </w:r>
      <w:r w:rsidR="009119B8">
        <w:rPr>
          <w:rFonts w:cstheme="minorHAnsi"/>
          <w:color w:val="000000"/>
          <w:sz w:val="24"/>
          <w:szCs w:val="24"/>
        </w:rPr>
        <w:t>cheap</w:t>
      </w:r>
      <w:r w:rsidR="009F5D90">
        <w:rPr>
          <w:rFonts w:cstheme="minorHAnsi"/>
          <w:color w:val="000000"/>
          <w:sz w:val="24"/>
          <w:szCs w:val="24"/>
        </w:rPr>
        <w:t xml:space="preserve"> alcohols with </w:t>
      </w:r>
      <w:r w:rsidR="009119B8">
        <w:rPr>
          <w:rFonts w:cstheme="minorHAnsi"/>
          <w:color w:val="000000"/>
          <w:sz w:val="24"/>
          <w:szCs w:val="24"/>
        </w:rPr>
        <w:t xml:space="preserve">18 pack of Carling costing around </w:t>
      </w:r>
      <w:r w:rsidR="009119B8" w:rsidRPr="001E3D11">
        <w:rPr>
          <w:rFonts w:cstheme="minorHAnsi"/>
          <w:color w:val="000000"/>
          <w:sz w:val="24"/>
          <w:szCs w:val="24"/>
        </w:rPr>
        <w:t>£</w:t>
      </w:r>
      <w:r w:rsidR="009119B8">
        <w:rPr>
          <w:rFonts w:cstheme="minorHAnsi"/>
          <w:color w:val="000000"/>
          <w:sz w:val="24"/>
          <w:szCs w:val="24"/>
        </w:rPr>
        <w:t xml:space="preserve">10 in supermarkets like Asda, will not </w:t>
      </w:r>
      <w:r w:rsidR="00FE2962">
        <w:rPr>
          <w:rFonts w:cstheme="minorHAnsi"/>
          <w:color w:val="000000"/>
          <w:sz w:val="24"/>
          <w:szCs w:val="24"/>
        </w:rPr>
        <w:t>have</w:t>
      </w:r>
      <w:r w:rsidR="009119B8">
        <w:rPr>
          <w:rFonts w:cstheme="minorHAnsi"/>
          <w:color w:val="000000"/>
          <w:sz w:val="24"/>
          <w:szCs w:val="24"/>
        </w:rPr>
        <w:t xml:space="preserve"> to inflate their prices to a minimum </w:t>
      </w:r>
      <w:r w:rsidR="009119B8" w:rsidRPr="001E3D11">
        <w:rPr>
          <w:rFonts w:cstheme="minorHAnsi"/>
          <w:color w:val="000000"/>
          <w:sz w:val="24"/>
          <w:szCs w:val="24"/>
        </w:rPr>
        <w:t>£</w:t>
      </w:r>
      <w:r w:rsidR="009119B8">
        <w:rPr>
          <w:rFonts w:cstheme="minorHAnsi"/>
          <w:color w:val="000000"/>
          <w:sz w:val="24"/>
          <w:szCs w:val="24"/>
        </w:rPr>
        <w:t xml:space="preserve">15.84. This could lead to more financial problems for those addicted to consumption of alcohol. Statistical Bulletin by Roberts (2019) claims that as many as 2% of adults in </w:t>
      </w:r>
      <w:r w:rsidR="004B5BF2">
        <w:rPr>
          <w:rFonts w:cstheme="minorHAnsi"/>
          <w:color w:val="000000"/>
          <w:sz w:val="24"/>
          <w:szCs w:val="24"/>
        </w:rPr>
        <w:t>W</w:t>
      </w:r>
      <w:r w:rsidR="009119B8">
        <w:rPr>
          <w:rFonts w:cstheme="minorHAnsi"/>
          <w:color w:val="000000"/>
          <w:sz w:val="24"/>
          <w:szCs w:val="24"/>
        </w:rPr>
        <w:t xml:space="preserve">ales would fall in the category  of harmful drinkers and possible dependence on alcohol. Those would then be at risk of severe financial distress due to the new minimum alcohol pricing. </w:t>
      </w:r>
    </w:p>
    <w:p w14:paraId="32C38465" w14:textId="688CCE6A" w:rsidR="003B7AF5" w:rsidRDefault="009119B8" w:rsidP="00BE3F76">
      <w:pPr>
        <w:spacing w:line="360" w:lineRule="auto"/>
        <w:ind w:firstLine="720"/>
        <w:jc w:val="both"/>
        <w:rPr>
          <w:rFonts w:cstheme="minorHAnsi"/>
          <w:color w:val="000000"/>
          <w:sz w:val="24"/>
          <w:szCs w:val="24"/>
        </w:rPr>
      </w:pPr>
      <w:r>
        <w:rPr>
          <w:rFonts w:cstheme="minorHAnsi"/>
          <w:color w:val="000000"/>
          <w:sz w:val="24"/>
          <w:szCs w:val="24"/>
        </w:rPr>
        <w:t xml:space="preserve">Coincidentally, </w:t>
      </w:r>
      <w:r w:rsidR="004F62AC">
        <w:rPr>
          <w:rFonts w:cstheme="minorHAnsi"/>
          <w:color w:val="000000"/>
          <w:sz w:val="24"/>
          <w:szCs w:val="24"/>
        </w:rPr>
        <w:t xml:space="preserve">soon after the implementation of the </w:t>
      </w:r>
      <w:r w:rsidR="00AF2B1D">
        <w:rPr>
          <w:rFonts w:cstheme="minorHAnsi"/>
          <w:color w:val="000000"/>
          <w:sz w:val="24"/>
          <w:szCs w:val="24"/>
        </w:rPr>
        <w:t xml:space="preserve">minimum alcohol prices the COVID- 19 pandemic struck resulting in immediate lockdown in late March, BBC (2020) states. Therefore it is difficult to see the impact of the alcohol tax in Wales as all pubs, clubs and restaurants had to close in order to comply with the </w:t>
      </w:r>
      <w:r w:rsidR="007D33A8">
        <w:rPr>
          <w:rFonts w:cstheme="minorHAnsi"/>
          <w:color w:val="000000"/>
          <w:sz w:val="24"/>
          <w:szCs w:val="24"/>
        </w:rPr>
        <w:t xml:space="preserve">regulations. This would mean that  it would be very difficult to compare the before and after comparison of the effect the alcohol tax may have brought as the closedown of pubs and restaurants could affect the sale of alcohol in shops and supermarkets either way. </w:t>
      </w:r>
      <w:r w:rsidR="00724E21">
        <w:rPr>
          <w:rFonts w:cstheme="minorHAnsi"/>
          <w:color w:val="000000"/>
          <w:sz w:val="24"/>
          <w:szCs w:val="24"/>
        </w:rPr>
        <w:t>Later, in November of 2020, BBC (2020) presents that when pubs and restaurants were allowed to reopen, alcohol sale was prohibited affecting many businesses and staff involved. The relaxation of the COVID-19 regulations also meant that shops could only serve alcohol until 10pm.  The IAS (2020) provides information on alcohol consumption during the Pandemic in the UK</w:t>
      </w:r>
      <w:r w:rsidR="00B920A9">
        <w:rPr>
          <w:rFonts w:cstheme="minorHAnsi"/>
          <w:color w:val="000000"/>
          <w:sz w:val="24"/>
          <w:szCs w:val="24"/>
        </w:rPr>
        <w:t xml:space="preserve"> which suggests that since the announcement of lockdown, alcohol sales </w:t>
      </w:r>
      <w:r w:rsidR="00B920A9">
        <w:rPr>
          <w:rFonts w:cstheme="minorHAnsi"/>
          <w:color w:val="000000"/>
          <w:sz w:val="24"/>
          <w:szCs w:val="24"/>
        </w:rPr>
        <w:lastRenderedPageBreak/>
        <w:t>increased drastically in shops and supermarkets in England and Wales by nearly 17%. This could be explained by the fact that there was no other way of obtaining alcohol and even though the social aspect was not present due to the pandemic, alcohol consumption remained the same or  in most cases increased as people have had more free time due to many being on the furlough scheme (HMRC 2020 suggests around 1.2 million individuals) or laid off work</w:t>
      </w:r>
      <w:r w:rsidR="003B7AF5">
        <w:rPr>
          <w:rFonts w:cstheme="minorHAnsi"/>
          <w:color w:val="000000"/>
          <w:sz w:val="24"/>
          <w:szCs w:val="24"/>
        </w:rPr>
        <w:t xml:space="preserve">. </w:t>
      </w:r>
      <w:r w:rsidR="00B920A9">
        <w:rPr>
          <w:rFonts w:cstheme="minorHAnsi"/>
          <w:color w:val="000000"/>
          <w:sz w:val="24"/>
          <w:szCs w:val="24"/>
        </w:rPr>
        <w:t xml:space="preserve"> </w:t>
      </w:r>
    </w:p>
    <w:p w14:paraId="4C14BE4B" w14:textId="43A293CE" w:rsidR="003B7AF5" w:rsidRDefault="003B7AF5" w:rsidP="00BE3F76">
      <w:pPr>
        <w:spacing w:line="360" w:lineRule="auto"/>
        <w:ind w:firstLine="720"/>
        <w:jc w:val="both"/>
        <w:rPr>
          <w:rFonts w:cstheme="minorHAnsi"/>
          <w:color w:val="000000"/>
          <w:sz w:val="24"/>
          <w:szCs w:val="24"/>
        </w:rPr>
      </w:pPr>
      <w:r>
        <w:rPr>
          <w:rFonts w:cstheme="minorHAnsi"/>
          <w:color w:val="000000"/>
          <w:sz w:val="24"/>
          <w:szCs w:val="24"/>
        </w:rPr>
        <w:t xml:space="preserve">In conclusion, it is more than evident that the Alcohol industry is very massive and is increasing at a steady rate too. It is evident by the statistics from the ONS (2017), mentioned previously, indicating that over half of the British adult population consume alcohol on a weekly basis whether it be for social reasons or more psychological theories presented by Cox et al (2017) and </w:t>
      </w:r>
      <w:r>
        <w:rPr>
          <w:sz w:val="24"/>
          <w:szCs w:val="24"/>
        </w:rPr>
        <w:t xml:space="preserve">Howell et al (2010) respectively. </w:t>
      </w:r>
      <w:r w:rsidR="009F067C">
        <w:rPr>
          <w:sz w:val="24"/>
          <w:szCs w:val="24"/>
        </w:rPr>
        <w:t xml:space="preserve">Home Office (2016)’s evident increase in the business in the recent years suggests that the market for alcohol is still a growing one with more and more off license premises opening on </w:t>
      </w:r>
      <w:r w:rsidR="00610413">
        <w:rPr>
          <w:sz w:val="24"/>
          <w:szCs w:val="24"/>
        </w:rPr>
        <w:t>an</w:t>
      </w:r>
      <w:r w:rsidR="009F067C">
        <w:rPr>
          <w:sz w:val="24"/>
          <w:szCs w:val="24"/>
        </w:rPr>
        <w:t xml:space="preserve"> annual basis. </w:t>
      </w:r>
      <w:r w:rsidR="00BB5115">
        <w:rPr>
          <w:sz w:val="24"/>
          <w:szCs w:val="24"/>
        </w:rPr>
        <w:t xml:space="preserve">Additionally, the fact that the alcohol industry creates over 3 quarters of a million jobs across England and Wales and contributing </w:t>
      </w:r>
      <w:r w:rsidR="00BB5115" w:rsidRPr="001E3D11">
        <w:rPr>
          <w:rFonts w:cstheme="minorHAnsi"/>
          <w:color w:val="000000"/>
          <w:sz w:val="24"/>
          <w:szCs w:val="24"/>
        </w:rPr>
        <w:t>£</w:t>
      </w:r>
      <w:r w:rsidR="00BB5115">
        <w:rPr>
          <w:sz w:val="24"/>
          <w:szCs w:val="24"/>
        </w:rPr>
        <w:t>46 Billion to the economy may also be a significant factors in determining the economic value of alcohol as per</w:t>
      </w:r>
      <w:r w:rsidR="00BB5115" w:rsidRPr="00BB5115">
        <w:rPr>
          <w:rFonts w:cstheme="minorHAnsi"/>
          <w:color w:val="000000"/>
          <w:sz w:val="24"/>
          <w:szCs w:val="24"/>
        </w:rPr>
        <w:t xml:space="preserve"> </w:t>
      </w:r>
      <w:r w:rsidR="00BB5115">
        <w:rPr>
          <w:rFonts w:cstheme="minorHAnsi"/>
          <w:color w:val="000000"/>
          <w:sz w:val="24"/>
          <w:szCs w:val="24"/>
        </w:rPr>
        <w:t xml:space="preserve">IAS (2017) even though it also costs the Government over </w:t>
      </w:r>
      <w:r w:rsidR="00BB5115" w:rsidRPr="001E3D11">
        <w:rPr>
          <w:rFonts w:cstheme="minorHAnsi"/>
          <w:color w:val="000000"/>
          <w:sz w:val="24"/>
          <w:szCs w:val="24"/>
        </w:rPr>
        <w:t>£</w:t>
      </w:r>
      <w:r w:rsidR="00BB5115">
        <w:rPr>
          <w:rFonts w:cstheme="minorHAnsi"/>
          <w:color w:val="000000"/>
          <w:sz w:val="24"/>
          <w:szCs w:val="24"/>
        </w:rPr>
        <w:t xml:space="preserve">20 Billion to deal with negatives of the effects of alcohol. The recent changes in Wales with the Alcohol Tax implementation with a minimum price per unit of alcohol is in place suggests that more money will go towards the Government as cheap alcohols are not cheap anymore or on the other hand this could suggest that </w:t>
      </w:r>
      <w:r w:rsidR="00BE3F76">
        <w:rPr>
          <w:rFonts w:cstheme="minorHAnsi"/>
          <w:color w:val="000000"/>
          <w:sz w:val="24"/>
          <w:szCs w:val="24"/>
        </w:rPr>
        <w:t>less people will consume alcohol therefore resulting in less tax income</w:t>
      </w:r>
      <w:r w:rsidR="00BB5115">
        <w:rPr>
          <w:rFonts w:cstheme="minorHAnsi"/>
          <w:color w:val="000000"/>
          <w:sz w:val="24"/>
          <w:szCs w:val="24"/>
        </w:rPr>
        <w:t>.</w:t>
      </w:r>
      <w:r w:rsidR="00BE3F76">
        <w:rPr>
          <w:rFonts w:cstheme="minorHAnsi"/>
          <w:color w:val="000000"/>
          <w:sz w:val="24"/>
          <w:szCs w:val="24"/>
        </w:rPr>
        <w:t xml:space="preserve"> Finally, COVID-19 has very much introduced a new way of looking at Alcohol Statistics and can very well show how many people rely on Alcohol and the industry, be it for work (with closure of pubs and restaurants and then no alcohol on premises) and for personal leisure as sales went up due to the Pandemic (IAS 2020).</w:t>
      </w:r>
    </w:p>
    <w:p w14:paraId="28D4BDB1" w14:textId="77777777" w:rsidR="004E4E9C" w:rsidRDefault="004E4E9C" w:rsidP="00AA5750">
      <w:pPr>
        <w:spacing w:line="360" w:lineRule="auto"/>
        <w:jc w:val="center"/>
        <w:rPr>
          <w:rFonts w:cstheme="minorHAnsi"/>
          <w:b/>
          <w:bCs/>
          <w:color w:val="4472C4" w:themeColor="accent1"/>
          <w:sz w:val="28"/>
          <w:szCs w:val="28"/>
        </w:rPr>
      </w:pPr>
    </w:p>
    <w:p w14:paraId="70F26A1A" w14:textId="77777777" w:rsidR="004E4E9C" w:rsidRDefault="004E4E9C" w:rsidP="00AA5750">
      <w:pPr>
        <w:spacing w:line="360" w:lineRule="auto"/>
        <w:jc w:val="center"/>
        <w:rPr>
          <w:rFonts w:cstheme="minorHAnsi"/>
          <w:b/>
          <w:bCs/>
          <w:color w:val="4472C4" w:themeColor="accent1"/>
          <w:sz w:val="28"/>
          <w:szCs w:val="28"/>
        </w:rPr>
      </w:pPr>
    </w:p>
    <w:p w14:paraId="2E5CC2F3" w14:textId="77777777" w:rsidR="004E4E9C" w:rsidRDefault="004E4E9C" w:rsidP="00AA5750">
      <w:pPr>
        <w:spacing w:line="360" w:lineRule="auto"/>
        <w:jc w:val="center"/>
        <w:rPr>
          <w:rFonts w:cstheme="minorHAnsi"/>
          <w:b/>
          <w:bCs/>
          <w:color w:val="4472C4" w:themeColor="accent1"/>
          <w:sz w:val="28"/>
          <w:szCs w:val="28"/>
        </w:rPr>
      </w:pPr>
    </w:p>
    <w:p w14:paraId="70BB3295" w14:textId="77777777" w:rsidR="00D30DFE" w:rsidRDefault="00D30DFE" w:rsidP="00D30DFE">
      <w:pPr>
        <w:spacing w:line="360" w:lineRule="auto"/>
        <w:rPr>
          <w:rFonts w:cstheme="minorHAnsi"/>
          <w:b/>
          <w:bCs/>
          <w:color w:val="4472C4" w:themeColor="accent1"/>
          <w:sz w:val="28"/>
          <w:szCs w:val="28"/>
        </w:rPr>
      </w:pPr>
    </w:p>
    <w:p w14:paraId="1BAAA3D8" w14:textId="2DDF0500" w:rsidR="003B7AF5" w:rsidRPr="004E4E9C" w:rsidRDefault="001B2E00" w:rsidP="00D27B94">
      <w:pPr>
        <w:pStyle w:val="Heading1"/>
      </w:pPr>
      <w:bookmarkStart w:id="8" w:name="_Toc71062588"/>
      <w:r>
        <w:lastRenderedPageBreak/>
        <w:t>3</w:t>
      </w:r>
      <w:r w:rsidR="00AA5750">
        <w:t xml:space="preserve">.0 </w:t>
      </w:r>
      <w:r w:rsidR="00AA5750" w:rsidRPr="00AA5750">
        <w:t>Methodology</w:t>
      </w:r>
      <w:bookmarkEnd w:id="8"/>
    </w:p>
    <w:p w14:paraId="7EA31856" w14:textId="20881731" w:rsidR="003B7AF5" w:rsidRDefault="004E4E9C" w:rsidP="004F063C">
      <w:pPr>
        <w:spacing w:line="360" w:lineRule="auto"/>
        <w:jc w:val="both"/>
        <w:rPr>
          <w:rFonts w:cstheme="minorHAnsi"/>
          <w:color w:val="000000"/>
          <w:sz w:val="24"/>
          <w:szCs w:val="24"/>
        </w:rPr>
      </w:pPr>
      <w:r>
        <w:rPr>
          <w:rFonts w:cstheme="minorHAnsi"/>
          <w:noProof/>
          <w:color w:val="000000"/>
          <w:sz w:val="24"/>
          <w:szCs w:val="24"/>
        </w:rPr>
        <w:drawing>
          <wp:inline distT="0" distB="0" distL="0" distR="0" wp14:anchorId="5850461D" wp14:editId="34BC50CC">
            <wp:extent cx="5944235" cy="3816350"/>
            <wp:effectExtent l="0" t="0" r="0" b="889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235" cy="3816350"/>
                    </a:xfrm>
                    <a:prstGeom prst="rect">
                      <a:avLst/>
                    </a:prstGeom>
                    <a:noFill/>
                  </pic:spPr>
                </pic:pic>
              </a:graphicData>
            </a:graphic>
          </wp:inline>
        </w:drawing>
      </w:r>
    </w:p>
    <w:p w14:paraId="1FEE8201" w14:textId="7924747A" w:rsidR="00CD445F" w:rsidRDefault="00CD445F" w:rsidP="00CD445F">
      <w:pPr>
        <w:spacing w:line="360" w:lineRule="auto"/>
        <w:ind w:left="2160" w:firstLine="720"/>
        <w:jc w:val="both"/>
        <w:rPr>
          <w:rFonts w:cstheme="minorHAnsi"/>
          <w:color w:val="000000"/>
          <w:sz w:val="24"/>
          <w:szCs w:val="24"/>
        </w:rPr>
      </w:pPr>
      <w:r>
        <w:rPr>
          <w:rFonts w:cstheme="minorHAnsi"/>
          <w:color w:val="000000"/>
          <w:sz w:val="24"/>
          <w:szCs w:val="24"/>
        </w:rPr>
        <w:t xml:space="preserve">Figure </w:t>
      </w:r>
      <w:r w:rsidR="003E48D2">
        <w:rPr>
          <w:rFonts w:cstheme="minorHAnsi"/>
          <w:color w:val="000000"/>
          <w:sz w:val="24"/>
          <w:szCs w:val="24"/>
        </w:rPr>
        <w:t>3</w:t>
      </w:r>
      <w:r>
        <w:rPr>
          <w:rFonts w:cstheme="minorHAnsi"/>
          <w:color w:val="000000"/>
          <w:sz w:val="24"/>
          <w:szCs w:val="24"/>
        </w:rPr>
        <w:t>.1. Saunders et al (20</w:t>
      </w:r>
      <w:r w:rsidR="001C4A38">
        <w:rPr>
          <w:rFonts w:cstheme="minorHAnsi"/>
          <w:color w:val="000000"/>
          <w:sz w:val="24"/>
          <w:szCs w:val="24"/>
        </w:rPr>
        <w:t>07</w:t>
      </w:r>
      <w:r>
        <w:rPr>
          <w:rFonts w:cstheme="minorHAnsi"/>
          <w:color w:val="000000"/>
          <w:sz w:val="24"/>
          <w:szCs w:val="24"/>
        </w:rPr>
        <w:t xml:space="preserve">) Research onion </w:t>
      </w:r>
    </w:p>
    <w:p w14:paraId="0A4DB28B" w14:textId="6969F5D8" w:rsidR="003B7AF5" w:rsidRDefault="004E4E9C" w:rsidP="00F41485">
      <w:pPr>
        <w:spacing w:line="360" w:lineRule="auto"/>
        <w:ind w:firstLine="360"/>
        <w:jc w:val="both"/>
        <w:rPr>
          <w:rFonts w:cstheme="minorHAnsi"/>
          <w:color w:val="000000"/>
          <w:sz w:val="24"/>
          <w:szCs w:val="24"/>
        </w:rPr>
      </w:pPr>
      <w:r>
        <w:rPr>
          <w:rFonts w:cstheme="minorHAnsi"/>
          <w:color w:val="000000"/>
          <w:sz w:val="24"/>
          <w:szCs w:val="24"/>
        </w:rPr>
        <w:t xml:space="preserve">In order to collect data for the investigation a questionnaire and </w:t>
      </w:r>
      <w:r w:rsidR="00642BF1">
        <w:rPr>
          <w:rFonts w:cstheme="minorHAnsi"/>
          <w:color w:val="000000"/>
          <w:sz w:val="24"/>
          <w:szCs w:val="24"/>
        </w:rPr>
        <w:t>an</w:t>
      </w:r>
      <w:r>
        <w:rPr>
          <w:rFonts w:cstheme="minorHAnsi"/>
          <w:color w:val="000000"/>
          <w:sz w:val="24"/>
          <w:szCs w:val="24"/>
        </w:rPr>
        <w:t xml:space="preserve"> interview will be undertaken in order to find society’s norm and their changes due to COVID-19 and </w:t>
      </w:r>
      <w:r w:rsidR="00CD445F">
        <w:rPr>
          <w:rFonts w:cstheme="minorHAnsi"/>
          <w:color w:val="000000"/>
          <w:sz w:val="24"/>
          <w:szCs w:val="24"/>
        </w:rPr>
        <w:t xml:space="preserve">the effect’s lockdown has had on businesses related to the alcohol industry. </w:t>
      </w:r>
      <w:r w:rsidR="001C4A38">
        <w:rPr>
          <w:rFonts w:cstheme="minorHAnsi"/>
          <w:color w:val="000000"/>
          <w:sz w:val="24"/>
          <w:szCs w:val="24"/>
        </w:rPr>
        <w:t>This</w:t>
      </w:r>
      <w:r w:rsidR="00380C2B">
        <w:rPr>
          <w:rFonts w:cstheme="minorHAnsi"/>
          <w:color w:val="000000"/>
          <w:sz w:val="24"/>
          <w:szCs w:val="24"/>
        </w:rPr>
        <w:t xml:space="preserve"> investigation will be</w:t>
      </w:r>
      <w:r w:rsidR="001C4A38">
        <w:rPr>
          <w:rFonts w:cstheme="minorHAnsi"/>
          <w:color w:val="000000"/>
          <w:sz w:val="24"/>
          <w:szCs w:val="24"/>
        </w:rPr>
        <w:t xml:space="preserve"> </w:t>
      </w:r>
      <w:r w:rsidR="00380C2B">
        <w:rPr>
          <w:rFonts w:cstheme="minorHAnsi"/>
          <w:color w:val="000000"/>
          <w:sz w:val="24"/>
          <w:szCs w:val="24"/>
        </w:rPr>
        <w:t>u</w:t>
      </w:r>
      <w:r w:rsidR="001C4A38">
        <w:rPr>
          <w:rFonts w:cstheme="minorHAnsi"/>
          <w:color w:val="000000"/>
          <w:sz w:val="24"/>
          <w:szCs w:val="24"/>
        </w:rPr>
        <w:t>sing the above</w:t>
      </w:r>
      <w:r w:rsidR="00380C2B">
        <w:rPr>
          <w:rFonts w:cstheme="minorHAnsi"/>
          <w:color w:val="000000"/>
          <w:sz w:val="24"/>
          <w:szCs w:val="24"/>
        </w:rPr>
        <w:t xml:space="preserve"> (Figure 1.1)</w:t>
      </w:r>
      <w:r w:rsidR="001C4A38">
        <w:rPr>
          <w:rFonts w:cstheme="minorHAnsi"/>
          <w:color w:val="000000"/>
          <w:sz w:val="24"/>
          <w:szCs w:val="24"/>
        </w:rPr>
        <w:t xml:space="preserve"> Saunders’s (2007) research Onion, which Saunders developed in order to justify the different stages of research for academics to use  </w:t>
      </w:r>
      <w:r w:rsidR="00380C2B">
        <w:rPr>
          <w:rFonts w:cstheme="minorHAnsi"/>
          <w:color w:val="000000"/>
          <w:sz w:val="24"/>
          <w:szCs w:val="24"/>
        </w:rPr>
        <w:t xml:space="preserve">to </w:t>
      </w:r>
      <w:proofErr w:type="spellStart"/>
      <w:r w:rsidR="00380C2B">
        <w:rPr>
          <w:rFonts w:cstheme="minorHAnsi"/>
          <w:color w:val="000000"/>
          <w:sz w:val="24"/>
          <w:szCs w:val="24"/>
        </w:rPr>
        <w:t>analyse</w:t>
      </w:r>
      <w:proofErr w:type="spellEnd"/>
      <w:r w:rsidR="00380C2B">
        <w:rPr>
          <w:rFonts w:cstheme="minorHAnsi"/>
          <w:color w:val="000000"/>
          <w:sz w:val="24"/>
          <w:szCs w:val="24"/>
        </w:rPr>
        <w:t xml:space="preserve"> findings. </w:t>
      </w:r>
    </w:p>
    <w:p w14:paraId="1C965FE7" w14:textId="0F7D1FEE" w:rsidR="00380C2B" w:rsidRPr="00D27B94" w:rsidRDefault="00D27B94" w:rsidP="00D27B94">
      <w:pPr>
        <w:pStyle w:val="Heading2"/>
      </w:pPr>
      <w:bookmarkStart w:id="9" w:name="_Toc71062589"/>
      <w:r>
        <w:t xml:space="preserve">3.1 </w:t>
      </w:r>
      <w:r w:rsidR="00380C2B" w:rsidRPr="00D27B94">
        <w:t>Research Philosophy</w:t>
      </w:r>
      <w:bookmarkEnd w:id="9"/>
    </w:p>
    <w:p w14:paraId="0D4C2244" w14:textId="2C0DE7AB" w:rsidR="00380C2B" w:rsidRDefault="00380C2B" w:rsidP="00F41485">
      <w:pPr>
        <w:spacing w:line="360" w:lineRule="auto"/>
        <w:ind w:firstLine="360"/>
        <w:jc w:val="both"/>
        <w:rPr>
          <w:rFonts w:cstheme="minorHAnsi"/>
          <w:sz w:val="24"/>
          <w:szCs w:val="24"/>
        </w:rPr>
      </w:pPr>
      <w:r>
        <w:rPr>
          <w:rFonts w:cstheme="minorHAnsi"/>
          <w:sz w:val="24"/>
          <w:szCs w:val="24"/>
        </w:rPr>
        <w:t xml:space="preserve">There are four main research philosophies in the Saunders et </w:t>
      </w:r>
      <w:proofErr w:type="spellStart"/>
      <w:r>
        <w:rPr>
          <w:rFonts w:cstheme="minorHAnsi"/>
          <w:sz w:val="24"/>
          <w:szCs w:val="24"/>
        </w:rPr>
        <w:t>al’s</w:t>
      </w:r>
      <w:proofErr w:type="spellEnd"/>
      <w:r>
        <w:rPr>
          <w:rFonts w:cstheme="minorHAnsi"/>
          <w:sz w:val="24"/>
          <w:szCs w:val="24"/>
        </w:rPr>
        <w:t xml:space="preserve"> (2007); Positivism, Realism, Interpretivism and Pragmatism. For the dissertation, Positivism and</w:t>
      </w:r>
      <w:r w:rsidR="00F05C08">
        <w:rPr>
          <w:rFonts w:cstheme="minorHAnsi"/>
          <w:sz w:val="24"/>
          <w:szCs w:val="24"/>
        </w:rPr>
        <w:t xml:space="preserve"> briefly</w:t>
      </w:r>
      <w:r>
        <w:rPr>
          <w:rFonts w:cstheme="minorHAnsi"/>
          <w:sz w:val="24"/>
          <w:szCs w:val="24"/>
        </w:rPr>
        <w:t xml:space="preserve"> Interpretivism have been chosen as they best seem to represent the research methods used during this investigation. </w:t>
      </w:r>
      <w:r w:rsidR="001B54F8">
        <w:rPr>
          <w:rFonts w:cstheme="minorHAnsi"/>
          <w:sz w:val="24"/>
          <w:szCs w:val="24"/>
        </w:rPr>
        <w:t>Starting with p</w:t>
      </w:r>
      <w:r>
        <w:rPr>
          <w:rFonts w:cstheme="minorHAnsi"/>
          <w:sz w:val="24"/>
          <w:szCs w:val="24"/>
        </w:rPr>
        <w:t>ositivism</w:t>
      </w:r>
      <w:r w:rsidR="001B54F8">
        <w:rPr>
          <w:rFonts w:cstheme="minorHAnsi"/>
          <w:sz w:val="24"/>
          <w:szCs w:val="24"/>
        </w:rPr>
        <w:t xml:space="preserve"> which</w:t>
      </w:r>
      <w:r>
        <w:rPr>
          <w:rFonts w:cstheme="minorHAnsi"/>
          <w:sz w:val="24"/>
          <w:szCs w:val="24"/>
        </w:rPr>
        <w:t xml:space="preserve"> relies on the society’s opinions and actions of individuals as stated by</w:t>
      </w:r>
      <w:r w:rsidR="005359CA">
        <w:rPr>
          <w:rFonts w:cstheme="minorHAnsi"/>
          <w:sz w:val="24"/>
          <w:szCs w:val="24"/>
        </w:rPr>
        <w:t xml:space="preserve"> Collins (2010) The online questionnaire for this investigation </w:t>
      </w:r>
      <w:r w:rsidR="001B54F8">
        <w:rPr>
          <w:rFonts w:cstheme="minorHAnsi"/>
          <w:sz w:val="24"/>
          <w:szCs w:val="24"/>
        </w:rPr>
        <w:t xml:space="preserve">fits the definition very well as it will seek to find people’s behavioral patterns related to alcohol consumption as well as the </w:t>
      </w:r>
      <w:r w:rsidR="001B54F8">
        <w:rPr>
          <w:rFonts w:cstheme="minorHAnsi"/>
          <w:sz w:val="24"/>
          <w:szCs w:val="24"/>
        </w:rPr>
        <w:lastRenderedPageBreak/>
        <w:t>reasoning behind such actions. The questionnaire will dwell into participant’s reasons for alcohol consumption, places in which they are most likely to consume alcohol as well as the amount of money spent on alcohol. Positivism being a quantitative method of research means that the data collected from the questionnaire can be used to create graphs and can be scientifically verified in order to recognize patters or possible changes or correlations in the data (Goertzen</w:t>
      </w:r>
      <w:r w:rsidR="003C3EC9">
        <w:rPr>
          <w:rFonts w:cstheme="minorHAnsi"/>
          <w:sz w:val="24"/>
          <w:szCs w:val="24"/>
        </w:rPr>
        <w:t xml:space="preserve"> 2017) which will help to </w:t>
      </w:r>
      <w:proofErr w:type="spellStart"/>
      <w:r w:rsidR="003C3EC9">
        <w:rPr>
          <w:rFonts w:cstheme="minorHAnsi"/>
          <w:sz w:val="24"/>
          <w:szCs w:val="24"/>
        </w:rPr>
        <w:t>analyse</w:t>
      </w:r>
      <w:proofErr w:type="spellEnd"/>
      <w:r w:rsidR="003C3EC9">
        <w:rPr>
          <w:rFonts w:cstheme="minorHAnsi"/>
          <w:sz w:val="24"/>
          <w:szCs w:val="24"/>
        </w:rPr>
        <w:t xml:space="preserve"> data collected</w:t>
      </w:r>
      <w:r w:rsidR="001B54F8">
        <w:rPr>
          <w:rFonts w:cstheme="minorHAnsi"/>
          <w:sz w:val="24"/>
          <w:szCs w:val="24"/>
        </w:rPr>
        <w:t xml:space="preserve">. </w:t>
      </w:r>
      <w:r w:rsidR="003C3EC9">
        <w:rPr>
          <w:rFonts w:cstheme="minorHAnsi"/>
          <w:sz w:val="24"/>
          <w:szCs w:val="24"/>
        </w:rPr>
        <w:t>The data, being mostly numerical, can be turned into graphs and charts for easier understanding and for ease for the reader. Goertzen 2017 also adds that the main advantages of this method are the practicality of it, the large quantity of information or data which can be collected and the lack of bias as the results are stored online without the researcher’s interference.</w:t>
      </w:r>
    </w:p>
    <w:p w14:paraId="2107813D" w14:textId="12349B5C" w:rsidR="00F41485" w:rsidRDefault="00F41485" w:rsidP="00F41485">
      <w:pPr>
        <w:spacing w:line="360" w:lineRule="auto"/>
        <w:ind w:firstLine="360"/>
        <w:jc w:val="both"/>
        <w:rPr>
          <w:rFonts w:cstheme="minorHAnsi"/>
          <w:sz w:val="24"/>
          <w:szCs w:val="24"/>
        </w:rPr>
      </w:pPr>
      <w:r>
        <w:rPr>
          <w:rFonts w:cstheme="minorHAnsi"/>
          <w:sz w:val="24"/>
          <w:szCs w:val="24"/>
        </w:rPr>
        <w:t xml:space="preserve">This does not however mean that there are no negatives of using to the use of a </w:t>
      </w:r>
      <w:r w:rsidR="00834A06">
        <w:rPr>
          <w:rFonts w:cstheme="minorHAnsi"/>
          <w:sz w:val="24"/>
          <w:szCs w:val="24"/>
        </w:rPr>
        <w:t>questionnaire</w:t>
      </w:r>
      <w:r>
        <w:rPr>
          <w:rFonts w:cstheme="minorHAnsi"/>
          <w:sz w:val="24"/>
          <w:szCs w:val="24"/>
        </w:rPr>
        <w:t>, especially in multiple – choice situations where the researcher chooses what answers are available to the participants or when asking about one’s feelings on a topic the answers may simply be very basic. To overcome such issue</w:t>
      </w:r>
      <w:r w:rsidR="00834A06">
        <w:rPr>
          <w:rFonts w:cstheme="minorHAnsi"/>
          <w:sz w:val="24"/>
          <w:szCs w:val="24"/>
        </w:rPr>
        <w:t xml:space="preserve"> the questionnaire created has options such as ‘Other’ in most cases in order to offer the participants a better chance to express themselves or give additional information in regards to their answers</w:t>
      </w:r>
      <w:r w:rsidR="00F05C08">
        <w:rPr>
          <w:rFonts w:cstheme="minorHAnsi"/>
          <w:sz w:val="24"/>
          <w:szCs w:val="24"/>
        </w:rPr>
        <w:t xml:space="preserve"> leading to more of a interpretivism approach</w:t>
      </w:r>
      <w:r w:rsidR="00834A06">
        <w:rPr>
          <w:rFonts w:cstheme="minorHAnsi"/>
          <w:sz w:val="24"/>
          <w:szCs w:val="24"/>
        </w:rPr>
        <w:t xml:space="preserve">. </w:t>
      </w:r>
      <w:r w:rsidR="00400A23">
        <w:rPr>
          <w:rFonts w:cstheme="minorHAnsi"/>
          <w:sz w:val="24"/>
          <w:szCs w:val="24"/>
        </w:rPr>
        <w:t>Also, the questionnaire is open to the public and therefore some answers may not be honest and even be rushed as it is online and some participants may not be much interested in it.</w:t>
      </w:r>
    </w:p>
    <w:p w14:paraId="53778ED2" w14:textId="0738CC33" w:rsidR="00834A06" w:rsidRDefault="00834A06" w:rsidP="00F41485">
      <w:pPr>
        <w:spacing w:line="360" w:lineRule="auto"/>
        <w:ind w:firstLine="360"/>
        <w:jc w:val="both"/>
        <w:rPr>
          <w:rFonts w:cstheme="minorHAnsi"/>
          <w:sz w:val="24"/>
          <w:szCs w:val="24"/>
        </w:rPr>
      </w:pPr>
      <w:r>
        <w:rPr>
          <w:rFonts w:cstheme="minorHAnsi"/>
          <w:sz w:val="24"/>
          <w:szCs w:val="24"/>
        </w:rPr>
        <w:t xml:space="preserve">In contrast, interpretivism is </w:t>
      </w:r>
      <w:r w:rsidR="00F05C08">
        <w:rPr>
          <w:rFonts w:cstheme="minorHAnsi"/>
          <w:sz w:val="24"/>
          <w:szCs w:val="24"/>
        </w:rPr>
        <w:t xml:space="preserve">a method of gathering more in depth information through qualitative methods (Williams 2000) in the case of this investigation it will be through an interview with the management team of a local anonymous pub. Additionally, it will be in the questionnaire with the questions where questions are more open and require the participants to submit a written response. The interview will be asking the management team subjective questions in regards to how alcohol consumption affects the productiveness of their team and why they think it does so. Williams (2000) goes on to state the main  advantages of interpretivism are that it opens the participant to expand on their answers and gives them more freedom of their answers. On the contrary, it makes it rather difficult to complete </w:t>
      </w:r>
      <w:r w:rsidR="00400A23">
        <w:rPr>
          <w:rFonts w:cstheme="minorHAnsi"/>
          <w:sz w:val="24"/>
          <w:szCs w:val="24"/>
        </w:rPr>
        <w:t xml:space="preserve">a good data collection as many interview participants may have very different opinions and the size of the answers may </w:t>
      </w:r>
      <w:r w:rsidR="00400A23">
        <w:rPr>
          <w:rFonts w:cstheme="minorHAnsi"/>
          <w:sz w:val="24"/>
          <w:szCs w:val="24"/>
        </w:rPr>
        <w:lastRenderedPageBreak/>
        <w:t xml:space="preserve">vary therefore creating a graph or any other analytical data would be difficult. Using interpretivism would mean a smaller sample of participants would need to be considered due to time constraints and therefore the answers would be less representative of the population. </w:t>
      </w:r>
    </w:p>
    <w:p w14:paraId="28FE87B6" w14:textId="1BA1B97E" w:rsidR="00400A23" w:rsidRPr="001B2E00" w:rsidRDefault="001B2E00" w:rsidP="00D27B94">
      <w:pPr>
        <w:pStyle w:val="Heading2"/>
      </w:pPr>
      <w:bookmarkStart w:id="10" w:name="_Toc71062590"/>
      <w:r>
        <w:t xml:space="preserve">3.2 </w:t>
      </w:r>
      <w:r w:rsidR="00400A23" w:rsidRPr="001B2E00">
        <w:t>Approach</w:t>
      </w:r>
      <w:bookmarkEnd w:id="10"/>
    </w:p>
    <w:p w14:paraId="712AB79D" w14:textId="72CD0BB7" w:rsidR="00D16223" w:rsidRDefault="00400A23" w:rsidP="003F7A7F">
      <w:pPr>
        <w:spacing w:line="360" w:lineRule="auto"/>
        <w:ind w:firstLine="360"/>
        <w:jc w:val="both"/>
        <w:rPr>
          <w:rFonts w:eastAsiaTheme="majorEastAsia" w:cstheme="minorHAnsi"/>
          <w:sz w:val="24"/>
          <w:szCs w:val="24"/>
        </w:rPr>
      </w:pPr>
      <w:r>
        <w:rPr>
          <w:rFonts w:cstheme="minorHAnsi"/>
          <w:sz w:val="24"/>
          <w:szCs w:val="24"/>
        </w:rPr>
        <w:t xml:space="preserve">The main </w:t>
      </w:r>
      <w:r w:rsidRPr="00400A23">
        <w:rPr>
          <w:rFonts w:cstheme="minorHAnsi"/>
          <w:sz w:val="24"/>
          <w:szCs w:val="24"/>
        </w:rPr>
        <w:t xml:space="preserve">research approach undertaken for the investigation into </w:t>
      </w:r>
      <w:r w:rsidRPr="00400A23">
        <w:rPr>
          <w:rFonts w:eastAsiaTheme="majorEastAsia" w:cstheme="minorHAnsi"/>
          <w:sz w:val="24"/>
          <w:szCs w:val="24"/>
        </w:rPr>
        <w:t>economic advantages and disadvantages of consumption and sale of alcohol and the change of norms due to COVID-19</w:t>
      </w:r>
      <w:r>
        <w:rPr>
          <w:rFonts w:eastAsiaTheme="majorEastAsia" w:cstheme="minorHAnsi"/>
          <w:sz w:val="24"/>
          <w:szCs w:val="24"/>
        </w:rPr>
        <w:t xml:space="preserve"> will be an inductive approach. </w:t>
      </w:r>
      <w:r w:rsidR="000D43DF">
        <w:rPr>
          <w:rFonts w:eastAsiaTheme="majorEastAsia" w:cstheme="minorHAnsi"/>
          <w:sz w:val="24"/>
          <w:szCs w:val="24"/>
        </w:rPr>
        <w:t xml:space="preserve">Thomas (2006) explains that inductive approach is very much the norm in the use with qualitative research as it </w:t>
      </w:r>
      <w:r w:rsidR="00955A17">
        <w:rPr>
          <w:rFonts w:eastAsiaTheme="majorEastAsia" w:cstheme="minorHAnsi"/>
          <w:sz w:val="24"/>
          <w:szCs w:val="24"/>
        </w:rPr>
        <w:t>complements</w:t>
      </w:r>
      <w:r w:rsidR="000D43DF">
        <w:rPr>
          <w:rFonts w:eastAsiaTheme="majorEastAsia" w:cstheme="minorHAnsi"/>
          <w:sz w:val="24"/>
          <w:szCs w:val="24"/>
        </w:rPr>
        <w:t xml:space="preserve"> the data collection, data analysis and data display. Additionally, inductive </w:t>
      </w:r>
      <w:r w:rsidR="00D16223">
        <w:rPr>
          <w:rFonts w:eastAsiaTheme="majorEastAsia" w:cstheme="minorHAnsi"/>
          <w:sz w:val="24"/>
          <w:szCs w:val="24"/>
        </w:rPr>
        <w:t xml:space="preserve">approach means that a more detailed analysis into the data needs to be considered in order to find correlation or lack of it (Thomas 2006). It can therefore lead to identification of topics which may need further investigation. Inductive approach can also provide the evaluator with more freedom in shaping the data analysis and allows the evaluator to make a decision on what he/she finds more useful in their investigation. </w:t>
      </w:r>
      <w:r w:rsidR="003F7A7F">
        <w:rPr>
          <w:rFonts w:eastAsiaTheme="majorEastAsia" w:cstheme="minorHAnsi"/>
          <w:sz w:val="24"/>
          <w:szCs w:val="24"/>
        </w:rPr>
        <w:t>Finally, Wilson (2010) states that inductive approach allows for a conclusion or a theory to be developed from the findings.</w:t>
      </w:r>
    </w:p>
    <w:p w14:paraId="08000585" w14:textId="5777E6B3" w:rsidR="003F7A7F" w:rsidRDefault="00D16223" w:rsidP="0014459D">
      <w:pPr>
        <w:spacing w:line="360" w:lineRule="auto"/>
        <w:ind w:firstLine="360"/>
        <w:jc w:val="both"/>
        <w:rPr>
          <w:rFonts w:eastAsiaTheme="majorEastAsia" w:cstheme="minorHAnsi"/>
          <w:sz w:val="24"/>
          <w:szCs w:val="24"/>
        </w:rPr>
      </w:pPr>
      <w:r>
        <w:rPr>
          <w:rFonts w:eastAsiaTheme="majorEastAsia" w:cstheme="minorHAnsi"/>
          <w:sz w:val="24"/>
          <w:szCs w:val="24"/>
        </w:rPr>
        <w:t xml:space="preserve">Problematically, allowing the evaluator more flexibility on presenting their finding may lead to different evaluators producing different finding from the same data as one evaluator may priorities one segment of their finding more than another and interpreting it in their own way. </w:t>
      </w:r>
    </w:p>
    <w:p w14:paraId="2DDA339A" w14:textId="6AF21E73" w:rsidR="003F7A7F" w:rsidRPr="00D27B94" w:rsidRDefault="00D27B94" w:rsidP="00D27B94">
      <w:pPr>
        <w:pStyle w:val="Heading2"/>
      </w:pPr>
      <w:bookmarkStart w:id="11" w:name="_Toc71062591"/>
      <w:r w:rsidRPr="00D27B94">
        <w:t xml:space="preserve">3.3 </w:t>
      </w:r>
      <w:r w:rsidR="003F7A7F" w:rsidRPr="00D27B94">
        <w:t>Research Strategy</w:t>
      </w:r>
      <w:bookmarkEnd w:id="11"/>
    </w:p>
    <w:p w14:paraId="14FF39C9" w14:textId="444A4CFF" w:rsidR="003F7A7F" w:rsidRDefault="00AF5635" w:rsidP="00911DFC">
      <w:pPr>
        <w:spacing w:line="360" w:lineRule="auto"/>
        <w:ind w:firstLine="360"/>
        <w:jc w:val="both"/>
        <w:rPr>
          <w:rFonts w:eastAsiaTheme="majorEastAsia" w:cstheme="minorHAnsi"/>
          <w:sz w:val="24"/>
          <w:szCs w:val="24"/>
        </w:rPr>
      </w:pPr>
      <w:r>
        <w:rPr>
          <w:rFonts w:eastAsiaTheme="majorEastAsia" w:cstheme="minorHAnsi"/>
          <w:sz w:val="24"/>
          <w:szCs w:val="24"/>
        </w:rPr>
        <w:t xml:space="preserve">Considering the philosophy and approach </w:t>
      </w:r>
      <w:r w:rsidR="000419AB">
        <w:rPr>
          <w:rFonts w:eastAsiaTheme="majorEastAsia" w:cstheme="minorHAnsi"/>
          <w:sz w:val="24"/>
          <w:szCs w:val="24"/>
        </w:rPr>
        <w:t xml:space="preserve">of this research the strategy chosen to undertake the data collection will be questionnaire/ survey and an interview. Starting with the questionnaire, it will be based on people’s drinking habits, publics opinion on them as well as their change due to COVID-19. The questionnaire will be online, free to access by any person willing to do so in order to collect data from varied members of the society. Participants will be asked questions about their gender/ sex as well as their age to have a comparison of all representatives of the society. </w:t>
      </w:r>
      <w:r w:rsidR="0014459D">
        <w:rPr>
          <w:rFonts w:eastAsiaTheme="majorEastAsia" w:cstheme="minorHAnsi"/>
          <w:sz w:val="24"/>
          <w:szCs w:val="24"/>
        </w:rPr>
        <w:t>They will then be asked questions in regard with the money individuals spend on alcohol now, due to lockdown and how much they did prior to</w:t>
      </w:r>
      <w:r w:rsidR="006F6BAB">
        <w:rPr>
          <w:rFonts w:eastAsiaTheme="majorEastAsia" w:cstheme="minorHAnsi"/>
          <w:sz w:val="24"/>
          <w:szCs w:val="24"/>
        </w:rPr>
        <w:t xml:space="preserve"> the</w:t>
      </w:r>
      <w:r w:rsidR="0014459D">
        <w:rPr>
          <w:rFonts w:eastAsiaTheme="majorEastAsia" w:cstheme="minorHAnsi"/>
          <w:sz w:val="24"/>
          <w:szCs w:val="24"/>
        </w:rPr>
        <w:t xml:space="preserve"> </w:t>
      </w:r>
      <w:r w:rsidR="006F6BAB">
        <w:rPr>
          <w:rFonts w:eastAsiaTheme="majorEastAsia" w:cstheme="minorHAnsi"/>
          <w:sz w:val="24"/>
          <w:szCs w:val="24"/>
        </w:rPr>
        <w:t>nationwide</w:t>
      </w:r>
      <w:r w:rsidR="0014459D">
        <w:rPr>
          <w:rFonts w:eastAsiaTheme="majorEastAsia" w:cstheme="minorHAnsi"/>
          <w:sz w:val="24"/>
          <w:szCs w:val="24"/>
        </w:rPr>
        <w:t xml:space="preserve"> lockdown, volume of consumption before and after lockdown as well as reasons for drinking and most popular places for said consumption. This strategy has been chosen to because </w:t>
      </w:r>
      <w:r w:rsidR="0014459D">
        <w:rPr>
          <w:rFonts w:eastAsiaTheme="majorEastAsia" w:cstheme="minorHAnsi"/>
          <w:sz w:val="24"/>
          <w:szCs w:val="24"/>
        </w:rPr>
        <w:lastRenderedPageBreak/>
        <w:t xml:space="preserve">of the simplicity and speed </w:t>
      </w:r>
      <w:r w:rsidR="00911DFC">
        <w:rPr>
          <w:rFonts w:eastAsiaTheme="majorEastAsia" w:cstheme="minorHAnsi"/>
          <w:sz w:val="24"/>
          <w:szCs w:val="24"/>
        </w:rPr>
        <w:t>it provides.</w:t>
      </w:r>
      <w:r w:rsidR="0014459D">
        <w:rPr>
          <w:rFonts w:eastAsiaTheme="majorEastAsia" w:cstheme="minorHAnsi"/>
          <w:sz w:val="24"/>
          <w:szCs w:val="24"/>
        </w:rPr>
        <w:t xml:space="preserve"> </w:t>
      </w:r>
      <w:r w:rsidR="00911DFC">
        <w:rPr>
          <w:rFonts w:eastAsiaTheme="majorEastAsia" w:cstheme="minorHAnsi"/>
          <w:sz w:val="24"/>
          <w:szCs w:val="24"/>
        </w:rPr>
        <w:t>Q</w:t>
      </w:r>
      <w:r w:rsidR="0014459D">
        <w:rPr>
          <w:rFonts w:eastAsiaTheme="majorEastAsia" w:cstheme="minorHAnsi"/>
          <w:sz w:val="24"/>
          <w:szCs w:val="24"/>
        </w:rPr>
        <w:t>uestionnaires allow for a quick extortion of information from a large quantity of participants</w:t>
      </w:r>
      <w:r w:rsidR="00911DFC">
        <w:rPr>
          <w:rFonts w:eastAsiaTheme="majorEastAsia" w:cstheme="minorHAnsi"/>
          <w:sz w:val="24"/>
          <w:szCs w:val="24"/>
        </w:rPr>
        <w:t xml:space="preserve"> as well as promote openness due to the anonymity provided</w:t>
      </w:r>
      <w:r w:rsidR="0014459D">
        <w:rPr>
          <w:rFonts w:eastAsiaTheme="majorEastAsia" w:cstheme="minorHAnsi"/>
          <w:sz w:val="24"/>
          <w:szCs w:val="24"/>
        </w:rPr>
        <w:t xml:space="preserve"> </w:t>
      </w:r>
      <w:r w:rsidR="00911DFC">
        <w:rPr>
          <w:rFonts w:eastAsiaTheme="majorEastAsia" w:cstheme="minorHAnsi"/>
          <w:sz w:val="24"/>
          <w:szCs w:val="24"/>
        </w:rPr>
        <w:t>(</w:t>
      </w:r>
      <w:r w:rsidR="0014459D">
        <w:rPr>
          <w:rFonts w:eastAsiaTheme="majorEastAsia" w:cstheme="minorHAnsi"/>
          <w:sz w:val="24"/>
          <w:szCs w:val="24"/>
        </w:rPr>
        <w:t xml:space="preserve">Jones et al 2008).  </w:t>
      </w:r>
    </w:p>
    <w:p w14:paraId="2D8F22D7" w14:textId="210940E1" w:rsidR="00911DFC" w:rsidRDefault="00911DFC" w:rsidP="00911DFC">
      <w:pPr>
        <w:spacing w:line="360" w:lineRule="auto"/>
        <w:ind w:firstLine="360"/>
        <w:jc w:val="both"/>
        <w:rPr>
          <w:rFonts w:eastAsiaTheme="majorEastAsia" w:cstheme="minorHAnsi"/>
          <w:sz w:val="24"/>
          <w:szCs w:val="24"/>
        </w:rPr>
      </w:pPr>
      <w:r>
        <w:rPr>
          <w:rFonts w:eastAsiaTheme="majorEastAsia" w:cstheme="minorHAnsi"/>
          <w:sz w:val="24"/>
          <w:szCs w:val="24"/>
        </w:rPr>
        <w:t xml:space="preserve">As well as questionnaires, this investigation will </w:t>
      </w:r>
      <w:r w:rsidR="00642BF1">
        <w:rPr>
          <w:rFonts w:eastAsiaTheme="majorEastAsia" w:cstheme="minorHAnsi"/>
          <w:sz w:val="24"/>
          <w:szCs w:val="24"/>
        </w:rPr>
        <w:t xml:space="preserve">briefly </w:t>
      </w:r>
      <w:r>
        <w:rPr>
          <w:rFonts w:eastAsiaTheme="majorEastAsia" w:cstheme="minorHAnsi"/>
          <w:sz w:val="24"/>
          <w:szCs w:val="24"/>
        </w:rPr>
        <w:t>implement the use of an interview of a local business’s management team in order to see how the national lockdown f</w:t>
      </w:r>
      <w:r w:rsidR="00642BF1">
        <w:rPr>
          <w:rFonts w:eastAsiaTheme="majorEastAsia" w:cstheme="minorHAnsi"/>
          <w:sz w:val="24"/>
          <w:szCs w:val="24"/>
        </w:rPr>
        <w:t>ro</w:t>
      </w:r>
      <w:r>
        <w:rPr>
          <w:rFonts w:eastAsiaTheme="majorEastAsia" w:cstheme="minorHAnsi"/>
          <w:sz w:val="24"/>
          <w:szCs w:val="24"/>
        </w:rPr>
        <w:t>m March 2020 has affected the industry in an economic aspect. The interview will ask the most relevant questions such as the change in profit, staffing, sale and opening hours have been affected due to lockdown. Apart from that the interview will seek to also find other information such as how much (if a</w:t>
      </w:r>
      <w:r w:rsidR="00642BF1">
        <w:rPr>
          <w:rFonts w:eastAsiaTheme="majorEastAsia" w:cstheme="minorHAnsi"/>
          <w:sz w:val="24"/>
          <w:szCs w:val="24"/>
        </w:rPr>
        <w:t>ny</w:t>
      </w:r>
      <w:r>
        <w:rPr>
          <w:rFonts w:eastAsiaTheme="majorEastAsia" w:cstheme="minorHAnsi"/>
          <w:sz w:val="24"/>
          <w:szCs w:val="24"/>
        </w:rPr>
        <w:t xml:space="preserve">) does alcohol consumption affect effectiveness of staff or their absence </w:t>
      </w:r>
      <w:r w:rsidR="00642BF1">
        <w:rPr>
          <w:rFonts w:eastAsiaTheme="majorEastAsia" w:cstheme="minorHAnsi"/>
          <w:sz w:val="24"/>
          <w:szCs w:val="24"/>
        </w:rPr>
        <w:t xml:space="preserve">and compare so with replies from questionnaires to see a possible correlation. </w:t>
      </w:r>
    </w:p>
    <w:p w14:paraId="6D59B6C5" w14:textId="57DE6F46" w:rsidR="00642BF1" w:rsidRDefault="00642BF1" w:rsidP="00911DFC">
      <w:pPr>
        <w:spacing w:line="360" w:lineRule="auto"/>
        <w:ind w:firstLine="360"/>
        <w:jc w:val="both"/>
        <w:rPr>
          <w:rFonts w:eastAsiaTheme="majorEastAsia" w:cstheme="minorHAnsi"/>
          <w:sz w:val="24"/>
          <w:szCs w:val="24"/>
        </w:rPr>
      </w:pPr>
      <w:r>
        <w:rPr>
          <w:rFonts w:eastAsiaTheme="majorEastAsia" w:cstheme="minorHAnsi"/>
          <w:sz w:val="24"/>
          <w:szCs w:val="24"/>
        </w:rPr>
        <w:t xml:space="preserve">Even though the use of quantitative method will be </w:t>
      </w:r>
      <w:proofErr w:type="spellStart"/>
      <w:r>
        <w:rPr>
          <w:rFonts w:eastAsiaTheme="majorEastAsia" w:cstheme="minorHAnsi"/>
          <w:sz w:val="24"/>
          <w:szCs w:val="24"/>
        </w:rPr>
        <w:t>favoured</w:t>
      </w:r>
      <w:proofErr w:type="spellEnd"/>
      <w:r>
        <w:rPr>
          <w:rFonts w:eastAsiaTheme="majorEastAsia" w:cstheme="minorHAnsi"/>
          <w:sz w:val="24"/>
          <w:szCs w:val="24"/>
        </w:rPr>
        <w:t xml:space="preserve"> in order to collect data as it will be a very efficient way of presenting the collected data in graphs, the use of qualitative will allow for more depth in the answers as well as allowing the interview (and open questions on the questionnaire) to simultaneously support, or contradict, the questionnaire’s answers. </w:t>
      </w:r>
    </w:p>
    <w:p w14:paraId="5F790C27" w14:textId="5E235B3B" w:rsidR="004E3EA7" w:rsidRPr="00D27B94" w:rsidRDefault="00D27B94" w:rsidP="00D27B94">
      <w:pPr>
        <w:pStyle w:val="Heading2"/>
      </w:pPr>
      <w:bookmarkStart w:id="12" w:name="_Toc71062592"/>
      <w:r w:rsidRPr="00D27B94">
        <w:t xml:space="preserve">3.4 </w:t>
      </w:r>
      <w:r w:rsidR="00642BF1" w:rsidRPr="00D27B94">
        <w:t>Time Horizons</w:t>
      </w:r>
      <w:bookmarkEnd w:id="12"/>
    </w:p>
    <w:p w14:paraId="014F2CCD" w14:textId="10E18F5C" w:rsidR="0072626D" w:rsidRPr="00D33C6C" w:rsidRDefault="004E3EA7" w:rsidP="00D33C6C">
      <w:pPr>
        <w:spacing w:line="360" w:lineRule="auto"/>
        <w:ind w:firstLine="360"/>
        <w:rPr>
          <w:rFonts w:cstheme="minorHAnsi"/>
          <w:sz w:val="24"/>
          <w:szCs w:val="24"/>
        </w:rPr>
      </w:pPr>
      <w:r>
        <w:rPr>
          <w:rFonts w:cstheme="minorHAnsi"/>
          <w:sz w:val="24"/>
          <w:szCs w:val="24"/>
        </w:rPr>
        <w:t>A cross sectional study would ask/ investigate the participants as they are at the time of the investigation</w:t>
      </w:r>
      <w:r w:rsidR="003476F8">
        <w:rPr>
          <w:rFonts w:cstheme="minorHAnsi"/>
          <w:sz w:val="24"/>
          <w:szCs w:val="24"/>
        </w:rPr>
        <w:t xml:space="preserve"> (Setia 2016)</w:t>
      </w:r>
      <w:r>
        <w:rPr>
          <w:rFonts w:cstheme="minorHAnsi"/>
          <w:sz w:val="24"/>
          <w:szCs w:val="24"/>
        </w:rPr>
        <w:t>.</w:t>
      </w:r>
      <w:r w:rsidR="003476F8">
        <w:rPr>
          <w:rFonts w:cstheme="minorHAnsi"/>
          <w:sz w:val="24"/>
          <w:szCs w:val="24"/>
        </w:rPr>
        <w:t xml:space="preserve"> </w:t>
      </w:r>
      <w:r>
        <w:rPr>
          <w:rFonts w:cstheme="minorHAnsi"/>
          <w:sz w:val="24"/>
          <w:szCs w:val="24"/>
        </w:rPr>
        <w:t>On the other hand,</w:t>
      </w:r>
      <w:r>
        <w:rPr>
          <w:rFonts w:eastAsiaTheme="majorEastAsia" w:cstheme="minorHAnsi"/>
          <w:sz w:val="24"/>
          <w:szCs w:val="24"/>
        </w:rPr>
        <w:t xml:space="preserve"> </w:t>
      </w:r>
      <w:r w:rsidR="003476F8">
        <w:rPr>
          <w:rFonts w:eastAsiaTheme="majorEastAsia" w:cstheme="minorHAnsi"/>
          <w:sz w:val="24"/>
          <w:szCs w:val="24"/>
        </w:rPr>
        <w:t>longitudinal</w:t>
      </w:r>
      <w:r>
        <w:rPr>
          <w:rFonts w:eastAsiaTheme="majorEastAsia" w:cstheme="minorHAnsi"/>
          <w:sz w:val="24"/>
          <w:szCs w:val="24"/>
        </w:rPr>
        <w:t xml:space="preserve"> study would mean overlooking participants over a long period of time to see how behaviors or other factors have </w:t>
      </w:r>
      <w:r w:rsidRPr="004E3EA7">
        <w:rPr>
          <w:rFonts w:eastAsiaTheme="majorEastAsia" w:cstheme="minorHAnsi"/>
          <w:sz w:val="24"/>
          <w:szCs w:val="24"/>
        </w:rPr>
        <w:t xml:space="preserve">changed over time </w:t>
      </w:r>
      <w:r w:rsidRPr="004E3EA7">
        <w:rPr>
          <w:rFonts w:cstheme="minorHAnsi"/>
          <w:sz w:val="24"/>
          <w:szCs w:val="24"/>
        </w:rPr>
        <w:t>(Caruana et al. 2015).</w:t>
      </w:r>
      <w:r>
        <w:rPr>
          <w:rFonts w:cstheme="minorHAnsi"/>
          <w:sz w:val="24"/>
          <w:szCs w:val="24"/>
        </w:rPr>
        <w:t xml:space="preserve"> </w:t>
      </w:r>
      <w:r w:rsidR="003476F8">
        <w:rPr>
          <w:rFonts w:cstheme="minorHAnsi"/>
          <w:sz w:val="24"/>
          <w:szCs w:val="24"/>
        </w:rPr>
        <w:t>For the investigation, a cross- sectional study has been chosen as the questionnaire and interview will be a one-time situation. The study will however has aspects of an longitudinal one as the questionnaire will ask about how drinking norms looked in the past in order to compare before and after COVID-19 lockdown</w:t>
      </w:r>
      <w:r w:rsidR="00D33C6C">
        <w:rPr>
          <w:rFonts w:cstheme="minorHAnsi"/>
          <w:sz w:val="24"/>
          <w:szCs w:val="24"/>
        </w:rPr>
        <w:t>.</w:t>
      </w:r>
    </w:p>
    <w:p w14:paraId="77EA109B" w14:textId="43C6F039" w:rsidR="003476F8" w:rsidRDefault="001B2E00" w:rsidP="00D27B94">
      <w:pPr>
        <w:pStyle w:val="Heading2"/>
      </w:pPr>
      <w:bookmarkStart w:id="13" w:name="_Toc71062593"/>
      <w:r>
        <w:t>3</w:t>
      </w:r>
      <w:r w:rsidR="003476F8">
        <w:t xml:space="preserve">.5 </w:t>
      </w:r>
      <w:r w:rsidR="003476F8" w:rsidRPr="003476F8">
        <w:t>Considerations and Limitations</w:t>
      </w:r>
      <w:bookmarkEnd w:id="13"/>
    </w:p>
    <w:p w14:paraId="42CF2FEC" w14:textId="2E4E9D7D" w:rsidR="003476F8" w:rsidRDefault="003476F8" w:rsidP="003476F8">
      <w:pPr>
        <w:spacing w:line="360" w:lineRule="auto"/>
        <w:ind w:firstLine="720"/>
        <w:jc w:val="both"/>
        <w:rPr>
          <w:rFonts w:cstheme="minorHAnsi"/>
          <w:sz w:val="24"/>
          <w:szCs w:val="24"/>
        </w:rPr>
      </w:pPr>
      <w:r>
        <w:rPr>
          <w:rFonts w:cstheme="minorHAnsi"/>
          <w:sz w:val="24"/>
          <w:szCs w:val="24"/>
        </w:rPr>
        <w:t xml:space="preserve">In terms of ethical considerations, many factors must be considered. One such must be anonymity. This will be adhered to by never asking a person’s name or any photographs or videos will be take taken to keep all participant’s identity anonymous. The same steps will be undertaken for the interviews as well as questionnaires while also applying to </w:t>
      </w:r>
      <w:r w:rsidR="00E92FE8">
        <w:rPr>
          <w:rFonts w:cstheme="minorHAnsi"/>
          <w:sz w:val="24"/>
          <w:szCs w:val="24"/>
        </w:rPr>
        <w:t xml:space="preserve">the local pub’s anonymity. The questionnaire may cause some participants distress or make them feel uncomfortable and every </w:t>
      </w:r>
      <w:r w:rsidR="00E92FE8">
        <w:rPr>
          <w:rFonts w:cstheme="minorHAnsi"/>
          <w:sz w:val="24"/>
          <w:szCs w:val="24"/>
        </w:rPr>
        <w:lastRenderedPageBreak/>
        <w:t xml:space="preserve">participant will be informed that they are not obliged to undertake the questionnaire and that they can stop and not complete the questionnaire if they wish to as all participation is voluntary. </w:t>
      </w:r>
    </w:p>
    <w:p w14:paraId="18FC9D81" w14:textId="42BCA443" w:rsidR="00E92FE8" w:rsidRDefault="00E92FE8" w:rsidP="003476F8">
      <w:pPr>
        <w:spacing w:line="360" w:lineRule="auto"/>
        <w:ind w:firstLine="720"/>
        <w:jc w:val="both"/>
        <w:rPr>
          <w:rFonts w:cstheme="minorHAnsi"/>
          <w:sz w:val="24"/>
          <w:szCs w:val="24"/>
        </w:rPr>
      </w:pPr>
      <w:r>
        <w:rPr>
          <w:rFonts w:cstheme="minorHAnsi"/>
          <w:sz w:val="24"/>
          <w:szCs w:val="24"/>
        </w:rPr>
        <w:t xml:space="preserve">In regards to limitations, during the vast majority of this investigation COVID-19 and therefore lockdowns, whether regional or national, are still at large Therefore  interviews could not have happened face-to-face and therefore were over </w:t>
      </w:r>
      <w:r w:rsidR="003E48D2">
        <w:rPr>
          <w:rFonts w:cstheme="minorHAnsi"/>
          <w:sz w:val="24"/>
          <w:szCs w:val="24"/>
        </w:rPr>
        <w:t>an</w:t>
      </w:r>
      <w:r>
        <w:rPr>
          <w:rFonts w:cstheme="minorHAnsi"/>
          <w:sz w:val="24"/>
          <w:szCs w:val="24"/>
        </w:rPr>
        <w:t xml:space="preserve"> online call. Similarly with all questionnaires also being fully completed online. Additionally to this, and the fact that they are voluntary, there may be more of one specific group of participants, mainly aged 18-24 as they main resource of supplying participants with the questionnaire was by posting it on various social medias.  </w:t>
      </w:r>
    </w:p>
    <w:p w14:paraId="67018526" w14:textId="77777777" w:rsidR="003E48D2" w:rsidRDefault="003E48D2" w:rsidP="003E48D2">
      <w:pPr>
        <w:spacing w:line="360" w:lineRule="auto"/>
        <w:jc w:val="center"/>
        <w:rPr>
          <w:rFonts w:cstheme="minorHAnsi"/>
          <w:color w:val="4472C4" w:themeColor="accent1"/>
          <w:sz w:val="24"/>
          <w:szCs w:val="24"/>
        </w:rPr>
      </w:pPr>
    </w:p>
    <w:p w14:paraId="6CDDAC7D" w14:textId="77777777" w:rsidR="003E48D2" w:rsidRDefault="003E48D2" w:rsidP="003E48D2">
      <w:pPr>
        <w:spacing w:line="360" w:lineRule="auto"/>
        <w:jc w:val="center"/>
        <w:rPr>
          <w:rFonts w:cstheme="minorHAnsi"/>
          <w:color w:val="4472C4" w:themeColor="accent1"/>
          <w:sz w:val="24"/>
          <w:szCs w:val="24"/>
        </w:rPr>
      </w:pPr>
    </w:p>
    <w:p w14:paraId="20056457" w14:textId="77777777" w:rsidR="003E48D2" w:rsidRDefault="003E48D2" w:rsidP="003E48D2">
      <w:pPr>
        <w:spacing w:line="360" w:lineRule="auto"/>
        <w:jc w:val="center"/>
        <w:rPr>
          <w:rFonts w:cstheme="minorHAnsi"/>
          <w:color w:val="4472C4" w:themeColor="accent1"/>
          <w:sz w:val="24"/>
          <w:szCs w:val="24"/>
        </w:rPr>
      </w:pPr>
    </w:p>
    <w:p w14:paraId="0011499B" w14:textId="77777777" w:rsidR="003E48D2" w:rsidRDefault="003E48D2" w:rsidP="003E48D2">
      <w:pPr>
        <w:spacing w:line="360" w:lineRule="auto"/>
        <w:jc w:val="center"/>
        <w:rPr>
          <w:rFonts w:cstheme="minorHAnsi"/>
          <w:color w:val="4472C4" w:themeColor="accent1"/>
          <w:sz w:val="24"/>
          <w:szCs w:val="24"/>
        </w:rPr>
      </w:pPr>
    </w:p>
    <w:p w14:paraId="161F20B3" w14:textId="77777777" w:rsidR="003E48D2" w:rsidRDefault="003E48D2" w:rsidP="003E48D2">
      <w:pPr>
        <w:spacing w:line="360" w:lineRule="auto"/>
        <w:jc w:val="center"/>
        <w:rPr>
          <w:rFonts w:cstheme="minorHAnsi"/>
          <w:color w:val="4472C4" w:themeColor="accent1"/>
          <w:sz w:val="24"/>
          <w:szCs w:val="24"/>
        </w:rPr>
      </w:pPr>
    </w:p>
    <w:p w14:paraId="13C2A2BF" w14:textId="77777777" w:rsidR="003E48D2" w:rsidRDefault="003E48D2" w:rsidP="003E48D2">
      <w:pPr>
        <w:spacing w:line="360" w:lineRule="auto"/>
        <w:jc w:val="center"/>
        <w:rPr>
          <w:rFonts w:cstheme="minorHAnsi"/>
          <w:color w:val="4472C4" w:themeColor="accent1"/>
          <w:sz w:val="24"/>
          <w:szCs w:val="24"/>
        </w:rPr>
      </w:pPr>
    </w:p>
    <w:p w14:paraId="32686230" w14:textId="77777777" w:rsidR="003E48D2" w:rsidRDefault="003E48D2" w:rsidP="003E48D2">
      <w:pPr>
        <w:spacing w:line="360" w:lineRule="auto"/>
        <w:jc w:val="center"/>
        <w:rPr>
          <w:rFonts w:cstheme="minorHAnsi"/>
          <w:color w:val="4472C4" w:themeColor="accent1"/>
          <w:sz w:val="24"/>
          <w:szCs w:val="24"/>
        </w:rPr>
      </w:pPr>
    </w:p>
    <w:p w14:paraId="293CF569" w14:textId="77777777" w:rsidR="003E48D2" w:rsidRDefault="003E48D2" w:rsidP="003E48D2">
      <w:pPr>
        <w:spacing w:line="360" w:lineRule="auto"/>
        <w:jc w:val="center"/>
        <w:rPr>
          <w:rFonts w:cstheme="minorHAnsi"/>
          <w:color w:val="4472C4" w:themeColor="accent1"/>
          <w:sz w:val="24"/>
          <w:szCs w:val="24"/>
        </w:rPr>
      </w:pPr>
    </w:p>
    <w:p w14:paraId="5F563462" w14:textId="77777777" w:rsidR="003E48D2" w:rsidRDefault="003E48D2" w:rsidP="003E48D2">
      <w:pPr>
        <w:spacing w:line="360" w:lineRule="auto"/>
        <w:jc w:val="center"/>
        <w:rPr>
          <w:rFonts w:cstheme="minorHAnsi"/>
          <w:color w:val="4472C4" w:themeColor="accent1"/>
          <w:sz w:val="24"/>
          <w:szCs w:val="24"/>
        </w:rPr>
      </w:pPr>
    </w:p>
    <w:p w14:paraId="55453CB2" w14:textId="77777777" w:rsidR="003E48D2" w:rsidRDefault="003E48D2" w:rsidP="003E48D2">
      <w:pPr>
        <w:spacing w:line="360" w:lineRule="auto"/>
        <w:jc w:val="center"/>
        <w:rPr>
          <w:rFonts w:cstheme="minorHAnsi"/>
          <w:color w:val="4472C4" w:themeColor="accent1"/>
          <w:sz w:val="24"/>
          <w:szCs w:val="24"/>
        </w:rPr>
      </w:pPr>
    </w:p>
    <w:p w14:paraId="2DAB7225" w14:textId="77777777" w:rsidR="003E48D2" w:rsidRDefault="003E48D2" w:rsidP="003E48D2">
      <w:pPr>
        <w:spacing w:line="360" w:lineRule="auto"/>
        <w:jc w:val="center"/>
        <w:rPr>
          <w:rFonts w:cstheme="minorHAnsi"/>
          <w:color w:val="4472C4" w:themeColor="accent1"/>
          <w:sz w:val="24"/>
          <w:szCs w:val="24"/>
        </w:rPr>
      </w:pPr>
    </w:p>
    <w:p w14:paraId="27123FC6" w14:textId="77777777" w:rsidR="003E48D2" w:rsidRDefault="003E48D2" w:rsidP="003E48D2">
      <w:pPr>
        <w:spacing w:line="360" w:lineRule="auto"/>
        <w:jc w:val="center"/>
        <w:rPr>
          <w:rFonts w:cstheme="minorHAnsi"/>
          <w:color w:val="4472C4" w:themeColor="accent1"/>
          <w:sz w:val="24"/>
          <w:szCs w:val="24"/>
        </w:rPr>
      </w:pPr>
    </w:p>
    <w:p w14:paraId="1E582403" w14:textId="77777777" w:rsidR="00D27B94" w:rsidRDefault="00D27B94" w:rsidP="003E48D2">
      <w:pPr>
        <w:spacing w:line="360" w:lineRule="auto"/>
        <w:jc w:val="center"/>
        <w:rPr>
          <w:rFonts w:cstheme="minorHAnsi"/>
          <w:b/>
          <w:bCs/>
          <w:color w:val="4472C4" w:themeColor="accent1"/>
          <w:sz w:val="28"/>
          <w:szCs w:val="28"/>
        </w:rPr>
      </w:pPr>
    </w:p>
    <w:p w14:paraId="24781CCC" w14:textId="77777777" w:rsidR="00D27B94" w:rsidRDefault="00D27B94" w:rsidP="003E48D2">
      <w:pPr>
        <w:spacing w:line="360" w:lineRule="auto"/>
        <w:jc w:val="center"/>
        <w:rPr>
          <w:rFonts w:cstheme="minorHAnsi"/>
          <w:b/>
          <w:bCs/>
          <w:color w:val="4472C4" w:themeColor="accent1"/>
          <w:sz w:val="28"/>
          <w:szCs w:val="28"/>
        </w:rPr>
      </w:pPr>
    </w:p>
    <w:p w14:paraId="38A5F8E5" w14:textId="366A3B77" w:rsidR="003E48D2" w:rsidRPr="00784355" w:rsidRDefault="001B2E00" w:rsidP="00D27B94">
      <w:pPr>
        <w:pStyle w:val="Heading1"/>
      </w:pPr>
      <w:bookmarkStart w:id="14" w:name="_Toc71062594"/>
      <w:r>
        <w:lastRenderedPageBreak/>
        <w:t>4</w:t>
      </w:r>
      <w:r w:rsidR="003E48D2" w:rsidRPr="00784355">
        <w:t>.0 Findings</w:t>
      </w:r>
      <w:bookmarkEnd w:id="14"/>
    </w:p>
    <w:p w14:paraId="67B7AB7A" w14:textId="7A6E7B16" w:rsidR="003E48D2" w:rsidRDefault="001B2E00" w:rsidP="00D27B94">
      <w:pPr>
        <w:pStyle w:val="Heading2"/>
      </w:pPr>
      <w:bookmarkStart w:id="15" w:name="_Toc71062595"/>
      <w:r>
        <w:t>4</w:t>
      </w:r>
      <w:r w:rsidR="003E48D2">
        <w:t>.1 Participants</w:t>
      </w:r>
      <w:bookmarkEnd w:id="15"/>
    </w:p>
    <w:p w14:paraId="4BA0CE1E" w14:textId="328587D4" w:rsidR="003E48D2" w:rsidRDefault="00784355" w:rsidP="003E48D2">
      <w:pPr>
        <w:spacing w:line="360" w:lineRule="auto"/>
        <w:jc w:val="both"/>
        <w:rPr>
          <w:rFonts w:cstheme="minorHAnsi"/>
          <w:sz w:val="24"/>
          <w:szCs w:val="24"/>
        </w:rPr>
      </w:pPr>
      <w:r>
        <w:rPr>
          <w:rFonts w:cstheme="minorHAnsi"/>
          <w:noProof/>
        </w:rPr>
        <w:drawing>
          <wp:anchor distT="0" distB="0" distL="114300" distR="114300" simplePos="0" relativeHeight="251669504" behindDoc="0" locked="0" layoutInCell="1" allowOverlap="1" wp14:anchorId="363AB617" wp14:editId="58F01960">
            <wp:simplePos x="0" y="0"/>
            <wp:positionH relativeFrom="margin">
              <wp:posOffset>533400</wp:posOffset>
            </wp:positionH>
            <wp:positionV relativeFrom="paragraph">
              <wp:posOffset>516255</wp:posOffset>
            </wp:positionV>
            <wp:extent cx="5048250" cy="2675255"/>
            <wp:effectExtent l="0" t="0" r="0"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r="20606"/>
                    <a:stretch/>
                  </pic:blipFill>
                  <pic:spPr bwMode="auto">
                    <a:xfrm>
                      <a:off x="0" y="0"/>
                      <a:ext cx="5048250" cy="26752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E48D2">
        <w:rPr>
          <w:rFonts w:cstheme="minorHAnsi"/>
          <w:color w:val="4472C4" w:themeColor="accent1"/>
          <w:sz w:val="24"/>
          <w:szCs w:val="24"/>
        </w:rPr>
        <w:tab/>
      </w:r>
      <w:r w:rsidR="003E48D2">
        <w:rPr>
          <w:rFonts w:cstheme="minorHAnsi"/>
          <w:sz w:val="24"/>
          <w:szCs w:val="24"/>
        </w:rPr>
        <w:t>Firstly it is important to establish the type of participants which have undertaken the questionnaire to understand the dynamic of the survey.</w:t>
      </w:r>
    </w:p>
    <w:p w14:paraId="130044E5" w14:textId="18AFFCE4" w:rsidR="003E48D2" w:rsidRPr="003E48D2" w:rsidRDefault="003E48D2" w:rsidP="003E48D2">
      <w:pPr>
        <w:spacing w:line="360" w:lineRule="auto"/>
        <w:jc w:val="both"/>
        <w:rPr>
          <w:rFonts w:cstheme="minorHAnsi"/>
          <w:sz w:val="24"/>
          <w:szCs w:val="24"/>
        </w:rPr>
      </w:pPr>
    </w:p>
    <w:p w14:paraId="0F35B9C4" w14:textId="7C4D0AF4" w:rsidR="003F7A7F" w:rsidRPr="00400A23" w:rsidRDefault="003F7A7F" w:rsidP="00D16223">
      <w:pPr>
        <w:spacing w:line="360" w:lineRule="auto"/>
        <w:ind w:firstLine="360"/>
        <w:jc w:val="both"/>
        <w:rPr>
          <w:rFonts w:cstheme="minorHAnsi"/>
          <w:sz w:val="24"/>
          <w:szCs w:val="24"/>
        </w:rPr>
      </w:pPr>
    </w:p>
    <w:p w14:paraId="3A1386FC" w14:textId="77777777" w:rsidR="003E48D2" w:rsidRDefault="00D16223" w:rsidP="003E48D2">
      <w:pPr>
        <w:spacing w:line="360" w:lineRule="auto"/>
        <w:jc w:val="both"/>
        <w:rPr>
          <w:rFonts w:cstheme="minorHAnsi"/>
          <w:color w:val="000000"/>
          <w:sz w:val="24"/>
          <w:szCs w:val="24"/>
        </w:rPr>
      </w:pPr>
      <w:r>
        <w:rPr>
          <w:rFonts w:cstheme="minorHAnsi"/>
          <w:color w:val="000000"/>
          <w:sz w:val="24"/>
          <w:szCs w:val="24"/>
        </w:rPr>
        <w:tab/>
      </w:r>
    </w:p>
    <w:p w14:paraId="320540D6" w14:textId="77777777" w:rsidR="003E48D2" w:rsidRDefault="003E48D2" w:rsidP="003E48D2">
      <w:pPr>
        <w:spacing w:line="360" w:lineRule="auto"/>
        <w:jc w:val="both"/>
        <w:rPr>
          <w:color w:val="70AD47" w:themeColor="accent6"/>
          <w:sz w:val="24"/>
          <w:szCs w:val="24"/>
        </w:rPr>
      </w:pPr>
    </w:p>
    <w:p w14:paraId="0C84BB7E" w14:textId="5ADCA696" w:rsidR="003E48D2" w:rsidRDefault="003E48D2" w:rsidP="003E48D2">
      <w:pPr>
        <w:spacing w:line="360" w:lineRule="auto"/>
        <w:jc w:val="both"/>
        <w:rPr>
          <w:color w:val="70AD47" w:themeColor="accent6"/>
          <w:sz w:val="24"/>
          <w:szCs w:val="24"/>
        </w:rPr>
      </w:pPr>
    </w:p>
    <w:p w14:paraId="3230FD27" w14:textId="1F4802A8" w:rsidR="003E48D2" w:rsidRDefault="003E48D2" w:rsidP="003E48D2">
      <w:pPr>
        <w:spacing w:line="360" w:lineRule="auto"/>
        <w:jc w:val="both"/>
        <w:rPr>
          <w:color w:val="70AD47" w:themeColor="accent6"/>
          <w:sz w:val="24"/>
          <w:szCs w:val="24"/>
        </w:rPr>
      </w:pPr>
    </w:p>
    <w:p w14:paraId="2C5FCD04" w14:textId="77777777" w:rsidR="00784355" w:rsidRDefault="00784355" w:rsidP="003E48D2">
      <w:pPr>
        <w:spacing w:line="360" w:lineRule="auto"/>
        <w:jc w:val="center"/>
        <w:rPr>
          <w:color w:val="4472C4" w:themeColor="accent1"/>
          <w:sz w:val="24"/>
          <w:szCs w:val="24"/>
        </w:rPr>
      </w:pPr>
    </w:p>
    <w:p w14:paraId="6C04A79C" w14:textId="52E0D2CF" w:rsidR="00A57D14" w:rsidRDefault="003E48D2" w:rsidP="003E48D2">
      <w:pPr>
        <w:spacing w:line="360" w:lineRule="auto"/>
        <w:jc w:val="center"/>
        <w:rPr>
          <w:color w:val="4472C4" w:themeColor="accent1"/>
          <w:sz w:val="24"/>
          <w:szCs w:val="24"/>
        </w:rPr>
      </w:pPr>
      <w:r w:rsidRPr="00FE2962">
        <w:rPr>
          <w:color w:val="4472C4" w:themeColor="accent1"/>
          <w:sz w:val="24"/>
          <w:szCs w:val="24"/>
        </w:rPr>
        <w:t xml:space="preserve">Figure </w:t>
      </w:r>
      <w:r w:rsidR="001B2E00">
        <w:rPr>
          <w:color w:val="4472C4" w:themeColor="accent1"/>
          <w:sz w:val="24"/>
          <w:szCs w:val="24"/>
        </w:rPr>
        <w:t>4</w:t>
      </w:r>
      <w:r w:rsidRPr="00FE2962">
        <w:rPr>
          <w:color w:val="4472C4" w:themeColor="accent1"/>
          <w:sz w:val="24"/>
          <w:szCs w:val="24"/>
        </w:rPr>
        <w:t>.</w:t>
      </w:r>
      <w:r w:rsidR="00FE2962">
        <w:rPr>
          <w:color w:val="4472C4" w:themeColor="accent1"/>
          <w:sz w:val="24"/>
          <w:szCs w:val="24"/>
        </w:rPr>
        <w:t>0</w:t>
      </w:r>
      <w:r w:rsidRPr="00FE2962">
        <w:rPr>
          <w:color w:val="4472C4" w:themeColor="accent1"/>
          <w:sz w:val="24"/>
          <w:szCs w:val="24"/>
        </w:rPr>
        <w:t>1- Ages of participants.</w:t>
      </w:r>
    </w:p>
    <w:p w14:paraId="296BE52A" w14:textId="2C9DD08D" w:rsidR="00FE2962" w:rsidRDefault="00FE2962" w:rsidP="003E48D2">
      <w:pPr>
        <w:spacing w:line="360" w:lineRule="auto"/>
        <w:jc w:val="center"/>
        <w:rPr>
          <w:color w:val="4472C4" w:themeColor="accent1"/>
          <w:sz w:val="24"/>
          <w:szCs w:val="24"/>
        </w:rPr>
      </w:pPr>
      <w:r>
        <w:rPr>
          <w:noProof/>
        </w:rPr>
        <w:drawing>
          <wp:anchor distT="0" distB="0" distL="114300" distR="114300" simplePos="0" relativeHeight="251670528" behindDoc="0" locked="0" layoutInCell="1" allowOverlap="1" wp14:anchorId="349D4942" wp14:editId="5FBC1B21">
            <wp:simplePos x="0" y="0"/>
            <wp:positionH relativeFrom="margin">
              <wp:posOffset>533400</wp:posOffset>
            </wp:positionH>
            <wp:positionV relativeFrom="paragraph">
              <wp:posOffset>11430</wp:posOffset>
            </wp:positionV>
            <wp:extent cx="4724400" cy="2447925"/>
            <wp:effectExtent l="0" t="0" r="0" b="9525"/>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r="18590"/>
                    <a:stretch/>
                  </pic:blipFill>
                  <pic:spPr bwMode="auto">
                    <a:xfrm>
                      <a:off x="0" y="0"/>
                      <a:ext cx="4724400" cy="24479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065463" w14:textId="4D26EAE7" w:rsidR="00FE2962" w:rsidRDefault="00FE2962" w:rsidP="003E48D2">
      <w:pPr>
        <w:spacing w:line="360" w:lineRule="auto"/>
        <w:jc w:val="center"/>
        <w:rPr>
          <w:color w:val="4472C4" w:themeColor="accent1"/>
          <w:sz w:val="24"/>
          <w:szCs w:val="24"/>
        </w:rPr>
      </w:pPr>
    </w:p>
    <w:p w14:paraId="2C9D4716" w14:textId="6C631E2F" w:rsidR="00FE2962" w:rsidRDefault="00FE2962" w:rsidP="003E48D2">
      <w:pPr>
        <w:spacing w:line="360" w:lineRule="auto"/>
        <w:jc w:val="center"/>
        <w:rPr>
          <w:color w:val="4472C4" w:themeColor="accent1"/>
          <w:sz w:val="24"/>
          <w:szCs w:val="24"/>
        </w:rPr>
      </w:pPr>
    </w:p>
    <w:p w14:paraId="6FACF85F" w14:textId="3189DFD2" w:rsidR="00FE2962" w:rsidRDefault="00784355" w:rsidP="003E48D2">
      <w:pPr>
        <w:spacing w:line="360" w:lineRule="auto"/>
        <w:jc w:val="center"/>
        <w:rPr>
          <w:color w:val="4472C4" w:themeColor="accent1"/>
          <w:sz w:val="24"/>
          <w:szCs w:val="24"/>
        </w:rPr>
      </w:pPr>
      <w:r w:rsidRPr="00FE2962">
        <w:rPr>
          <w:noProof/>
          <w:sz w:val="24"/>
          <w:szCs w:val="24"/>
        </w:rPr>
        <mc:AlternateContent>
          <mc:Choice Requires="wps">
            <w:drawing>
              <wp:anchor distT="45720" distB="45720" distL="114300" distR="114300" simplePos="0" relativeHeight="251672576" behindDoc="0" locked="0" layoutInCell="1" allowOverlap="1" wp14:anchorId="1276683B" wp14:editId="621C65A2">
                <wp:simplePos x="0" y="0"/>
                <wp:positionH relativeFrom="column">
                  <wp:posOffset>4314825</wp:posOffset>
                </wp:positionH>
                <wp:positionV relativeFrom="paragraph">
                  <wp:posOffset>22860</wp:posOffset>
                </wp:positionV>
                <wp:extent cx="438150" cy="209550"/>
                <wp:effectExtent l="0" t="0" r="19050" b="19050"/>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209550"/>
                        </a:xfrm>
                        <a:prstGeom prst="rect">
                          <a:avLst/>
                        </a:prstGeom>
                        <a:solidFill>
                          <a:srgbClr val="FFFFFF"/>
                        </a:solidFill>
                        <a:ln w="9525">
                          <a:solidFill>
                            <a:schemeClr val="bg1"/>
                          </a:solidFill>
                          <a:miter lim="800000"/>
                          <a:headEnd/>
                          <a:tailEnd/>
                        </a:ln>
                      </wps:spPr>
                      <wps:txbx>
                        <w:txbxContent>
                          <w:p w14:paraId="08A66ED8" w14:textId="7C2D2A7B" w:rsidR="00F67F56" w:rsidRPr="00FE2962" w:rsidRDefault="00F67F56">
                            <w:pPr>
                              <w:rPr>
                                <w:sz w:val="16"/>
                                <w:szCs w:val="16"/>
                              </w:rPr>
                            </w:pPr>
                            <w:r w:rsidRPr="00FE2962">
                              <w:rPr>
                                <w:sz w:val="16"/>
                                <w:szCs w:val="16"/>
                              </w:rPr>
                              <w:t>Other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76683B" id="_x0000_s1060" type="#_x0000_t202" style="position:absolute;left:0;text-align:left;margin-left:339.75pt;margin-top:1.8pt;width:34.5pt;height:16.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" strokecolor="white [3212]">
                <v:textbox>
                  <w:txbxContent>
                    <w:p w14:paraId="08A66ED8" w14:textId="7C2D2A7B" w:rsidR="00F67F56" w:rsidRPr="00FE2962" w:rsidRDefault="00F67F56">
                      <w:pPr>
                        <w:rPr>
                          <w:sz w:val="16"/>
                          <w:szCs w:val="16"/>
                        </w:rPr>
                      </w:pPr>
                      <w:r w:rsidRPr="00FE2962">
                        <w:rPr>
                          <w:sz w:val="16"/>
                          <w:szCs w:val="16"/>
                        </w:rPr>
                        <w:t>Other</w:t>
                      </w:r>
                    </w:p>
                  </w:txbxContent>
                </v:textbox>
                <w10:wrap type="square"/>
              </v:shape>
            </w:pict>
          </mc:Fallback>
        </mc:AlternateContent>
      </w:r>
    </w:p>
    <w:p w14:paraId="68B663FB" w14:textId="38268AB9" w:rsidR="00FE2962" w:rsidRDefault="00FE2962" w:rsidP="003E48D2">
      <w:pPr>
        <w:spacing w:line="360" w:lineRule="auto"/>
        <w:jc w:val="center"/>
        <w:rPr>
          <w:color w:val="4472C4" w:themeColor="accent1"/>
          <w:sz w:val="24"/>
          <w:szCs w:val="24"/>
        </w:rPr>
      </w:pPr>
    </w:p>
    <w:p w14:paraId="39A49C52" w14:textId="7B0DC9B5" w:rsidR="00FE2962" w:rsidRDefault="00FE2962" w:rsidP="003E48D2">
      <w:pPr>
        <w:spacing w:line="360" w:lineRule="auto"/>
        <w:jc w:val="center"/>
        <w:rPr>
          <w:color w:val="4472C4" w:themeColor="accent1"/>
          <w:sz w:val="24"/>
          <w:szCs w:val="24"/>
        </w:rPr>
      </w:pPr>
    </w:p>
    <w:p w14:paraId="3381D2CA" w14:textId="77777777" w:rsidR="00784355" w:rsidRDefault="00784355" w:rsidP="00FE2962">
      <w:pPr>
        <w:tabs>
          <w:tab w:val="left" w:pos="1096"/>
        </w:tabs>
        <w:spacing w:line="360" w:lineRule="auto"/>
        <w:jc w:val="center"/>
        <w:rPr>
          <w:color w:val="4472C4" w:themeColor="accent1"/>
          <w:sz w:val="24"/>
          <w:szCs w:val="24"/>
        </w:rPr>
      </w:pPr>
    </w:p>
    <w:p w14:paraId="577DD828" w14:textId="38A7364E" w:rsidR="00FE2962" w:rsidRPr="00FE2962" w:rsidRDefault="00FE2962" w:rsidP="00FE2962">
      <w:pPr>
        <w:tabs>
          <w:tab w:val="left" w:pos="1096"/>
        </w:tabs>
        <w:spacing w:line="360" w:lineRule="auto"/>
        <w:jc w:val="center"/>
        <w:rPr>
          <w:color w:val="4472C4" w:themeColor="accent1"/>
          <w:sz w:val="24"/>
          <w:szCs w:val="24"/>
        </w:rPr>
      </w:pPr>
      <w:r w:rsidRPr="00FE2962">
        <w:rPr>
          <w:color w:val="4472C4" w:themeColor="accent1"/>
          <w:sz w:val="24"/>
          <w:szCs w:val="24"/>
        </w:rPr>
        <w:t xml:space="preserve">Figure </w:t>
      </w:r>
      <w:r w:rsidR="001B2E00">
        <w:rPr>
          <w:color w:val="4472C4" w:themeColor="accent1"/>
          <w:sz w:val="24"/>
          <w:szCs w:val="24"/>
        </w:rPr>
        <w:t>4</w:t>
      </w:r>
      <w:r w:rsidRPr="00FE2962">
        <w:rPr>
          <w:color w:val="4472C4" w:themeColor="accent1"/>
          <w:sz w:val="24"/>
          <w:szCs w:val="24"/>
        </w:rPr>
        <w:t>.</w:t>
      </w:r>
      <w:r>
        <w:rPr>
          <w:color w:val="4472C4" w:themeColor="accent1"/>
          <w:sz w:val="24"/>
          <w:szCs w:val="24"/>
        </w:rPr>
        <w:t>0</w:t>
      </w:r>
      <w:r w:rsidRPr="00FE2962">
        <w:rPr>
          <w:color w:val="4472C4" w:themeColor="accent1"/>
          <w:sz w:val="24"/>
          <w:szCs w:val="24"/>
        </w:rPr>
        <w:t>2- Sex of Participants</w:t>
      </w:r>
      <w:r w:rsidR="008A2BBB">
        <w:rPr>
          <w:color w:val="4472C4" w:themeColor="accent1"/>
          <w:sz w:val="24"/>
          <w:szCs w:val="24"/>
        </w:rPr>
        <w:t>.</w:t>
      </w:r>
    </w:p>
    <w:p w14:paraId="5B000F60" w14:textId="2C5AC200" w:rsidR="00FE2962" w:rsidRDefault="00FE2962" w:rsidP="003E48D2">
      <w:pPr>
        <w:spacing w:line="360" w:lineRule="auto"/>
        <w:jc w:val="center"/>
        <w:rPr>
          <w:color w:val="4472C4" w:themeColor="accent1"/>
          <w:sz w:val="24"/>
          <w:szCs w:val="24"/>
        </w:rPr>
      </w:pPr>
    </w:p>
    <w:p w14:paraId="3A7F8B49" w14:textId="2346ED46" w:rsidR="003E48D2" w:rsidRDefault="003E48D2" w:rsidP="003E48D2">
      <w:pPr>
        <w:spacing w:line="360" w:lineRule="auto"/>
        <w:ind w:firstLine="720"/>
        <w:jc w:val="both"/>
        <w:rPr>
          <w:sz w:val="24"/>
          <w:szCs w:val="24"/>
        </w:rPr>
      </w:pPr>
      <w:r>
        <w:rPr>
          <w:sz w:val="24"/>
          <w:szCs w:val="24"/>
        </w:rPr>
        <w:t xml:space="preserve">Figure </w:t>
      </w:r>
      <w:r w:rsidR="00AE000E">
        <w:rPr>
          <w:sz w:val="24"/>
          <w:szCs w:val="24"/>
        </w:rPr>
        <w:t>4</w:t>
      </w:r>
      <w:r>
        <w:rPr>
          <w:sz w:val="24"/>
          <w:szCs w:val="24"/>
        </w:rPr>
        <w:t>.</w:t>
      </w:r>
      <w:r w:rsidR="00FE2962">
        <w:rPr>
          <w:sz w:val="24"/>
          <w:szCs w:val="24"/>
        </w:rPr>
        <w:t>0</w:t>
      </w:r>
      <w:r>
        <w:rPr>
          <w:sz w:val="24"/>
          <w:szCs w:val="24"/>
        </w:rPr>
        <w:t xml:space="preserve">1 shows the age range of the participants which have undertaken the questionnaire. As predicted previously, a majority of the participants were relatively young, with </w:t>
      </w:r>
      <w:r>
        <w:rPr>
          <w:sz w:val="24"/>
          <w:szCs w:val="24"/>
        </w:rPr>
        <w:lastRenderedPageBreak/>
        <w:t xml:space="preserve">over half of the participants being between 18 and 24 years old.  This means that the vast majority of the answers have been answered by young individuals </w:t>
      </w:r>
      <w:r w:rsidR="00FE2962">
        <w:rPr>
          <w:sz w:val="24"/>
          <w:szCs w:val="24"/>
        </w:rPr>
        <w:t>and therefore the alcohol consumption can be expected not to be that high as that age group is the least likely to consume alcohol often as presented by</w:t>
      </w:r>
      <w:r w:rsidR="00FE2962" w:rsidRPr="00FE2962">
        <w:rPr>
          <w:sz w:val="24"/>
          <w:szCs w:val="24"/>
        </w:rPr>
        <w:t xml:space="preserve"> </w:t>
      </w:r>
      <w:r w:rsidR="00FE2962">
        <w:rPr>
          <w:sz w:val="24"/>
          <w:szCs w:val="24"/>
        </w:rPr>
        <w:t xml:space="preserve">Office for National Statistics (2017). </w:t>
      </w:r>
      <w:r w:rsidR="00784355">
        <w:rPr>
          <w:sz w:val="24"/>
          <w:szCs w:val="24"/>
        </w:rPr>
        <w:t>Thi</w:t>
      </w:r>
      <w:r w:rsidR="00F74102">
        <w:rPr>
          <w:sz w:val="24"/>
          <w:szCs w:val="24"/>
        </w:rPr>
        <w:t>s</w:t>
      </w:r>
      <w:r w:rsidR="00784355">
        <w:rPr>
          <w:sz w:val="24"/>
          <w:szCs w:val="24"/>
        </w:rPr>
        <w:t xml:space="preserve"> may be as previously mentioned that</w:t>
      </w:r>
      <w:r w:rsidR="001113F1">
        <w:rPr>
          <w:sz w:val="24"/>
          <w:szCs w:val="24"/>
        </w:rPr>
        <w:t xml:space="preserve"> </w:t>
      </w:r>
      <w:r w:rsidR="00784355">
        <w:rPr>
          <w:sz w:val="24"/>
          <w:szCs w:val="24"/>
        </w:rPr>
        <w:t>due to t</w:t>
      </w:r>
      <w:r w:rsidR="001113F1">
        <w:rPr>
          <w:sz w:val="24"/>
          <w:szCs w:val="24"/>
        </w:rPr>
        <w:t xml:space="preserve">he pandemic caused by COVID-19 participants were gathered via social media platforms, evidently being more popular for the younger members of the society. </w:t>
      </w:r>
      <w:r w:rsidR="00FE2962">
        <w:rPr>
          <w:sz w:val="24"/>
          <w:szCs w:val="24"/>
        </w:rPr>
        <w:t xml:space="preserve">Figure </w:t>
      </w:r>
      <w:r w:rsidR="00AE000E">
        <w:rPr>
          <w:sz w:val="24"/>
          <w:szCs w:val="24"/>
        </w:rPr>
        <w:t>4</w:t>
      </w:r>
      <w:r w:rsidR="00FE2962">
        <w:rPr>
          <w:sz w:val="24"/>
          <w:szCs w:val="24"/>
        </w:rPr>
        <w:t xml:space="preserve">.02 shows the sex of the participants was close between the males and females with the males being at </w:t>
      </w:r>
      <w:r w:rsidR="00784355">
        <w:rPr>
          <w:sz w:val="24"/>
          <w:szCs w:val="24"/>
        </w:rPr>
        <w:t xml:space="preserve">53.8 % and Females at 45%. This would mean that there has been a fair amount of representatives of both genders and therefore a thorough analysis can be assumed for both genders. </w:t>
      </w:r>
    </w:p>
    <w:p w14:paraId="2A93AC6D" w14:textId="51DB2DDA" w:rsidR="00784355" w:rsidRDefault="001113F1" w:rsidP="003E48D2">
      <w:pPr>
        <w:spacing w:line="360" w:lineRule="auto"/>
        <w:ind w:firstLine="720"/>
        <w:jc w:val="both"/>
        <w:rPr>
          <w:sz w:val="24"/>
          <w:szCs w:val="24"/>
        </w:rPr>
      </w:pPr>
      <w:r w:rsidRPr="00784355">
        <w:rPr>
          <w:noProof/>
          <w:sz w:val="24"/>
          <w:szCs w:val="24"/>
        </w:rPr>
        <w:drawing>
          <wp:anchor distT="0" distB="0" distL="114300" distR="114300" simplePos="0" relativeHeight="251673600" behindDoc="0" locked="0" layoutInCell="1" allowOverlap="1" wp14:anchorId="69704A4B" wp14:editId="607AF077">
            <wp:simplePos x="0" y="0"/>
            <wp:positionH relativeFrom="margin">
              <wp:align>center</wp:align>
            </wp:positionH>
            <wp:positionV relativeFrom="paragraph">
              <wp:posOffset>7620</wp:posOffset>
            </wp:positionV>
            <wp:extent cx="4476750" cy="2500630"/>
            <wp:effectExtent l="0" t="0" r="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r="24680"/>
                    <a:stretch/>
                  </pic:blipFill>
                  <pic:spPr bwMode="auto">
                    <a:xfrm>
                      <a:off x="0" y="0"/>
                      <a:ext cx="4476750" cy="25006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C295BE" w14:textId="30B9B73C" w:rsidR="00FE2962" w:rsidRPr="003E48D2" w:rsidRDefault="00FE2962" w:rsidP="003E48D2">
      <w:pPr>
        <w:spacing w:line="360" w:lineRule="auto"/>
        <w:ind w:firstLine="720"/>
        <w:jc w:val="both"/>
        <w:rPr>
          <w:sz w:val="24"/>
          <w:szCs w:val="24"/>
        </w:rPr>
      </w:pPr>
    </w:p>
    <w:p w14:paraId="2DCD7C5F" w14:textId="7784033E" w:rsidR="00A57D14" w:rsidRDefault="00FE2962" w:rsidP="00724E21">
      <w:pPr>
        <w:tabs>
          <w:tab w:val="left" w:pos="1096"/>
        </w:tabs>
        <w:spacing w:line="360" w:lineRule="auto"/>
        <w:jc w:val="both"/>
        <w:rPr>
          <w:sz w:val="24"/>
          <w:szCs w:val="24"/>
        </w:rPr>
      </w:pPr>
      <w:r>
        <w:rPr>
          <w:sz w:val="24"/>
          <w:szCs w:val="24"/>
        </w:rPr>
        <w:tab/>
      </w:r>
    </w:p>
    <w:p w14:paraId="234C5698" w14:textId="11DC39E7" w:rsidR="00A57D14" w:rsidRDefault="00A57D14" w:rsidP="00724E21">
      <w:pPr>
        <w:tabs>
          <w:tab w:val="left" w:pos="1096"/>
        </w:tabs>
        <w:spacing w:line="360" w:lineRule="auto"/>
        <w:jc w:val="both"/>
        <w:rPr>
          <w:sz w:val="24"/>
          <w:szCs w:val="24"/>
        </w:rPr>
      </w:pPr>
    </w:p>
    <w:p w14:paraId="7B266D35" w14:textId="35073D22" w:rsidR="00A57D14" w:rsidRDefault="00A57D14" w:rsidP="00724E21">
      <w:pPr>
        <w:tabs>
          <w:tab w:val="left" w:pos="1096"/>
        </w:tabs>
        <w:spacing w:line="360" w:lineRule="auto"/>
        <w:jc w:val="both"/>
        <w:rPr>
          <w:sz w:val="24"/>
          <w:szCs w:val="24"/>
        </w:rPr>
      </w:pPr>
    </w:p>
    <w:p w14:paraId="6F2787A1" w14:textId="0BF53A67" w:rsidR="00A57D14" w:rsidRDefault="00A57D14" w:rsidP="00724E21">
      <w:pPr>
        <w:tabs>
          <w:tab w:val="left" w:pos="1096"/>
        </w:tabs>
        <w:spacing w:line="360" w:lineRule="auto"/>
        <w:jc w:val="both"/>
        <w:rPr>
          <w:sz w:val="24"/>
          <w:szCs w:val="24"/>
        </w:rPr>
      </w:pPr>
    </w:p>
    <w:p w14:paraId="25ED3016" w14:textId="38898BAB" w:rsidR="00A57D14" w:rsidRDefault="00A57D14" w:rsidP="00724E21">
      <w:pPr>
        <w:tabs>
          <w:tab w:val="left" w:pos="1096"/>
        </w:tabs>
        <w:spacing w:line="360" w:lineRule="auto"/>
        <w:jc w:val="both"/>
        <w:rPr>
          <w:sz w:val="24"/>
          <w:szCs w:val="24"/>
        </w:rPr>
      </w:pPr>
    </w:p>
    <w:p w14:paraId="74203094" w14:textId="4F8FD8CB" w:rsidR="008B2B65" w:rsidRDefault="00784355" w:rsidP="00724E21">
      <w:pPr>
        <w:tabs>
          <w:tab w:val="left" w:pos="1096"/>
        </w:tabs>
        <w:spacing w:line="360" w:lineRule="auto"/>
        <w:jc w:val="both"/>
        <w:rPr>
          <w:color w:val="4472C4" w:themeColor="accent1"/>
          <w:sz w:val="24"/>
          <w:szCs w:val="24"/>
        </w:rPr>
      </w:pPr>
      <w:r>
        <w:rPr>
          <w:color w:val="4472C4" w:themeColor="accent1"/>
          <w:sz w:val="24"/>
          <w:szCs w:val="24"/>
        </w:rPr>
        <w:tab/>
      </w:r>
      <w:r>
        <w:rPr>
          <w:color w:val="4472C4" w:themeColor="accent1"/>
          <w:sz w:val="24"/>
          <w:szCs w:val="24"/>
        </w:rPr>
        <w:tab/>
      </w:r>
      <w:r>
        <w:rPr>
          <w:color w:val="4472C4" w:themeColor="accent1"/>
          <w:sz w:val="24"/>
          <w:szCs w:val="24"/>
        </w:rPr>
        <w:tab/>
      </w:r>
      <w:r>
        <w:rPr>
          <w:color w:val="4472C4" w:themeColor="accent1"/>
          <w:sz w:val="24"/>
          <w:szCs w:val="24"/>
        </w:rPr>
        <w:tab/>
      </w:r>
      <w:r w:rsidRPr="00784355">
        <w:rPr>
          <w:color w:val="4472C4" w:themeColor="accent1"/>
          <w:sz w:val="24"/>
          <w:szCs w:val="24"/>
        </w:rPr>
        <w:t xml:space="preserve">Figure </w:t>
      </w:r>
      <w:r w:rsidR="001B2E00">
        <w:rPr>
          <w:color w:val="4472C4" w:themeColor="accent1"/>
          <w:sz w:val="24"/>
          <w:szCs w:val="24"/>
        </w:rPr>
        <w:t>4</w:t>
      </w:r>
      <w:r w:rsidRPr="00784355">
        <w:rPr>
          <w:color w:val="4472C4" w:themeColor="accent1"/>
          <w:sz w:val="24"/>
          <w:szCs w:val="24"/>
        </w:rPr>
        <w:t>.03</w:t>
      </w:r>
      <w:r>
        <w:rPr>
          <w:color w:val="4472C4" w:themeColor="accent1"/>
          <w:sz w:val="24"/>
          <w:szCs w:val="24"/>
        </w:rPr>
        <w:t>- Alcohol consumption</w:t>
      </w:r>
      <w:r w:rsidR="008A2BBB">
        <w:rPr>
          <w:color w:val="4472C4" w:themeColor="accent1"/>
          <w:sz w:val="24"/>
          <w:szCs w:val="24"/>
        </w:rPr>
        <w:t>.</w:t>
      </w:r>
    </w:p>
    <w:p w14:paraId="6627EDF5" w14:textId="77777777" w:rsidR="00D27B94" w:rsidRDefault="00784355" w:rsidP="00D27B94">
      <w:pPr>
        <w:tabs>
          <w:tab w:val="left" w:pos="1096"/>
        </w:tabs>
        <w:spacing w:line="360" w:lineRule="auto"/>
        <w:jc w:val="both"/>
        <w:rPr>
          <w:sz w:val="24"/>
          <w:szCs w:val="24"/>
        </w:rPr>
      </w:pPr>
      <w:r>
        <w:rPr>
          <w:color w:val="4472C4" w:themeColor="accent1"/>
          <w:sz w:val="24"/>
          <w:szCs w:val="24"/>
        </w:rPr>
        <w:tab/>
      </w:r>
      <w:r w:rsidRPr="00784355">
        <w:rPr>
          <w:sz w:val="24"/>
          <w:szCs w:val="24"/>
        </w:rPr>
        <w:t xml:space="preserve">Importantly, </w:t>
      </w:r>
      <w:r>
        <w:rPr>
          <w:sz w:val="24"/>
          <w:szCs w:val="24"/>
        </w:rPr>
        <w:t xml:space="preserve">the very vast majority of participants consume alcohol with 70% of them answering they do consume alcohol whereas 25% answered that they do so sometimes, assumingly being only occasional consumers of alcohol. This means that  only 5% of the participants do not consume alcohol. </w:t>
      </w:r>
      <w:r w:rsidR="001113F1">
        <w:rPr>
          <w:sz w:val="24"/>
          <w:szCs w:val="24"/>
        </w:rPr>
        <w:tab/>
      </w:r>
      <w:r w:rsidR="001113F1">
        <w:rPr>
          <w:sz w:val="24"/>
          <w:szCs w:val="24"/>
        </w:rPr>
        <w:tab/>
      </w:r>
      <w:r w:rsidR="001113F1">
        <w:rPr>
          <w:sz w:val="24"/>
          <w:szCs w:val="24"/>
        </w:rPr>
        <w:tab/>
      </w:r>
      <w:r w:rsidR="001113F1">
        <w:rPr>
          <w:sz w:val="24"/>
          <w:szCs w:val="24"/>
        </w:rPr>
        <w:tab/>
      </w:r>
      <w:r w:rsidR="001113F1">
        <w:rPr>
          <w:sz w:val="24"/>
          <w:szCs w:val="24"/>
        </w:rPr>
        <w:tab/>
      </w:r>
      <w:r w:rsidR="001113F1">
        <w:rPr>
          <w:sz w:val="24"/>
          <w:szCs w:val="24"/>
        </w:rPr>
        <w:tab/>
      </w:r>
      <w:r w:rsidR="001113F1">
        <w:rPr>
          <w:sz w:val="24"/>
          <w:szCs w:val="24"/>
        </w:rPr>
        <w:tab/>
      </w:r>
    </w:p>
    <w:p w14:paraId="49F24209" w14:textId="113CD79A" w:rsidR="001113F1" w:rsidRPr="00D27B94" w:rsidRDefault="001B2E00" w:rsidP="00D27B94">
      <w:pPr>
        <w:pStyle w:val="Heading2"/>
        <w:rPr>
          <w:color w:val="auto"/>
        </w:rPr>
      </w:pPr>
      <w:bookmarkStart w:id="16" w:name="_Toc71062596"/>
      <w:r>
        <w:t>4</w:t>
      </w:r>
      <w:r w:rsidR="001113F1">
        <w:t>.2 Frequency of Consumption of alcohol</w:t>
      </w:r>
      <w:r w:rsidR="008A2BBB">
        <w:t>.</w:t>
      </w:r>
      <w:bookmarkEnd w:id="16"/>
    </w:p>
    <w:p w14:paraId="37EDFFDB" w14:textId="03727296" w:rsidR="001113F1" w:rsidRDefault="001113F1" w:rsidP="001113F1">
      <w:pPr>
        <w:tabs>
          <w:tab w:val="left" w:pos="1096"/>
        </w:tabs>
        <w:spacing w:line="360" w:lineRule="auto"/>
        <w:rPr>
          <w:sz w:val="24"/>
          <w:szCs w:val="24"/>
        </w:rPr>
      </w:pPr>
      <w:r>
        <w:rPr>
          <w:sz w:val="24"/>
          <w:szCs w:val="24"/>
        </w:rPr>
        <w:tab/>
      </w:r>
      <w:r w:rsidRPr="001113F1">
        <w:rPr>
          <w:sz w:val="24"/>
          <w:szCs w:val="24"/>
        </w:rPr>
        <w:t xml:space="preserve">An analysis </w:t>
      </w:r>
      <w:r>
        <w:rPr>
          <w:sz w:val="24"/>
          <w:szCs w:val="24"/>
        </w:rPr>
        <w:t xml:space="preserve">of the frequency of alcohol consumption  before lockdown (March 2020) and now, after lockdown. The differences would indicate the likeliness of consumption of alcohol but not necessarily mean that more alcohol is being consumed as higher frequency may </w:t>
      </w:r>
      <w:r>
        <w:rPr>
          <w:sz w:val="24"/>
          <w:szCs w:val="24"/>
        </w:rPr>
        <w:lastRenderedPageBreak/>
        <w:t xml:space="preserve">not mean higher quantity. Therefore a less frequent drinker could still consume more units of alcohol per week than a more frequent drinker. </w:t>
      </w:r>
    </w:p>
    <w:p w14:paraId="58A28D41" w14:textId="3C5B51E9" w:rsidR="001113F1" w:rsidRDefault="001113F1" w:rsidP="001113F1">
      <w:pPr>
        <w:tabs>
          <w:tab w:val="left" w:pos="1096"/>
        </w:tabs>
        <w:spacing w:line="360" w:lineRule="auto"/>
        <w:rPr>
          <w:sz w:val="24"/>
          <w:szCs w:val="24"/>
        </w:rPr>
      </w:pPr>
      <w:r>
        <w:rPr>
          <w:noProof/>
        </w:rPr>
        <w:drawing>
          <wp:anchor distT="0" distB="0" distL="114300" distR="114300" simplePos="0" relativeHeight="251675648" behindDoc="0" locked="0" layoutInCell="1" allowOverlap="1" wp14:anchorId="0E9D98A9" wp14:editId="16623B3A">
            <wp:simplePos x="0" y="0"/>
            <wp:positionH relativeFrom="margin">
              <wp:align>center</wp:align>
            </wp:positionH>
            <wp:positionV relativeFrom="paragraph">
              <wp:posOffset>8255</wp:posOffset>
            </wp:positionV>
            <wp:extent cx="4772025" cy="2500630"/>
            <wp:effectExtent l="0" t="0" r="9525"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r="19711"/>
                    <a:stretch/>
                  </pic:blipFill>
                  <pic:spPr bwMode="auto">
                    <a:xfrm>
                      <a:off x="0" y="0"/>
                      <a:ext cx="4772025" cy="25006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62D03B" w14:textId="4FBA6256" w:rsidR="001113F1" w:rsidRDefault="001113F1" w:rsidP="001113F1">
      <w:pPr>
        <w:tabs>
          <w:tab w:val="left" w:pos="1096"/>
        </w:tabs>
        <w:spacing w:line="360" w:lineRule="auto"/>
        <w:rPr>
          <w:sz w:val="24"/>
          <w:szCs w:val="24"/>
        </w:rPr>
      </w:pPr>
    </w:p>
    <w:p w14:paraId="6F649A24" w14:textId="7BF07DF1" w:rsidR="001113F1" w:rsidRDefault="001113F1" w:rsidP="001113F1">
      <w:pPr>
        <w:tabs>
          <w:tab w:val="left" w:pos="1096"/>
        </w:tabs>
        <w:spacing w:line="360" w:lineRule="auto"/>
        <w:rPr>
          <w:sz w:val="24"/>
          <w:szCs w:val="24"/>
        </w:rPr>
      </w:pPr>
    </w:p>
    <w:p w14:paraId="4906A9DB" w14:textId="15B29E3B" w:rsidR="001113F1" w:rsidRDefault="001113F1" w:rsidP="001113F1">
      <w:pPr>
        <w:tabs>
          <w:tab w:val="left" w:pos="1096"/>
        </w:tabs>
        <w:spacing w:line="360" w:lineRule="auto"/>
        <w:rPr>
          <w:sz w:val="24"/>
          <w:szCs w:val="24"/>
        </w:rPr>
      </w:pPr>
    </w:p>
    <w:p w14:paraId="006CEE84" w14:textId="65755C11" w:rsidR="001113F1" w:rsidRDefault="001113F1" w:rsidP="001113F1">
      <w:pPr>
        <w:tabs>
          <w:tab w:val="left" w:pos="1096"/>
        </w:tabs>
        <w:spacing w:line="360" w:lineRule="auto"/>
        <w:rPr>
          <w:sz w:val="24"/>
          <w:szCs w:val="24"/>
        </w:rPr>
      </w:pPr>
    </w:p>
    <w:p w14:paraId="6259D8C2" w14:textId="2BDD697D" w:rsidR="001113F1" w:rsidRDefault="001113F1" w:rsidP="001113F1">
      <w:pPr>
        <w:tabs>
          <w:tab w:val="left" w:pos="1096"/>
        </w:tabs>
        <w:spacing w:line="360" w:lineRule="auto"/>
        <w:rPr>
          <w:sz w:val="24"/>
          <w:szCs w:val="24"/>
        </w:rPr>
      </w:pPr>
    </w:p>
    <w:p w14:paraId="6824A02C" w14:textId="6021A7ED" w:rsidR="001113F1" w:rsidRDefault="001113F1" w:rsidP="001113F1">
      <w:pPr>
        <w:tabs>
          <w:tab w:val="left" w:pos="1096"/>
        </w:tabs>
        <w:spacing w:line="360" w:lineRule="auto"/>
        <w:rPr>
          <w:sz w:val="24"/>
          <w:szCs w:val="24"/>
        </w:rPr>
      </w:pPr>
    </w:p>
    <w:p w14:paraId="0634172D" w14:textId="3C256244" w:rsidR="001113F1" w:rsidRDefault="001113F1" w:rsidP="001113F1">
      <w:pPr>
        <w:tabs>
          <w:tab w:val="left" w:pos="1096"/>
        </w:tabs>
        <w:spacing w:line="360" w:lineRule="auto"/>
        <w:jc w:val="center"/>
        <w:rPr>
          <w:color w:val="4472C4" w:themeColor="accent1"/>
          <w:sz w:val="24"/>
          <w:szCs w:val="24"/>
        </w:rPr>
      </w:pPr>
      <w:r w:rsidRPr="001113F1">
        <w:rPr>
          <w:color w:val="4472C4" w:themeColor="accent1"/>
          <w:sz w:val="24"/>
          <w:szCs w:val="24"/>
        </w:rPr>
        <w:t xml:space="preserve">Figure </w:t>
      </w:r>
      <w:r w:rsidR="001B2E00">
        <w:rPr>
          <w:color w:val="4472C4" w:themeColor="accent1"/>
          <w:sz w:val="24"/>
          <w:szCs w:val="24"/>
        </w:rPr>
        <w:t>4</w:t>
      </w:r>
      <w:r w:rsidRPr="001113F1">
        <w:rPr>
          <w:color w:val="4472C4" w:themeColor="accent1"/>
          <w:sz w:val="24"/>
          <w:szCs w:val="24"/>
        </w:rPr>
        <w:t>.04- Frequency of alcohol consumption prior to lockdown</w:t>
      </w:r>
      <w:r w:rsidR="008A2BBB">
        <w:rPr>
          <w:color w:val="4472C4" w:themeColor="accent1"/>
          <w:sz w:val="24"/>
          <w:szCs w:val="24"/>
        </w:rPr>
        <w:t>.</w:t>
      </w:r>
    </w:p>
    <w:p w14:paraId="0D51FF39" w14:textId="4A0E3F2E" w:rsidR="004521BB" w:rsidRDefault="0000688D" w:rsidP="00A95496">
      <w:pPr>
        <w:tabs>
          <w:tab w:val="left" w:pos="1096"/>
        </w:tabs>
        <w:spacing w:line="360" w:lineRule="auto"/>
        <w:jc w:val="both"/>
        <w:rPr>
          <w:sz w:val="24"/>
          <w:szCs w:val="24"/>
        </w:rPr>
      </w:pPr>
      <w:r>
        <w:rPr>
          <w:sz w:val="24"/>
          <w:szCs w:val="24"/>
        </w:rPr>
        <w:t xml:space="preserve">Figure </w:t>
      </w:r>
      <w:r w:rsidR="00AE000E">
        <w:rPr>
          <w:sz w:val="24"/>
          <w:szCs w:val="24"/>
        </w:rPr>
        <w:t>4</w:t>
      </w:r>
      <w:r>
        <w:rPr>
          <w:sz w:val="24"/>
          <w:szCs w:val="24"/>
        </w:rPr>
        <w:t xml:space="preserve">.04 indicates the frequency at which participants have consumed alcohol </w:t>
      </w:r>
      <w:r w:rsidR="00E56277">
        <w:rPr>
          <w:sz w:val="24"/>
          <w:szCs w:val="24"/>
        </w:rPr>
        <w:t>before lockdown commenced in March of 2020. It is very evident that the two most common frequencies were occasional drinkers as well as those drinking on a weekly basis.</w:t>
      </w:r>
      <w:r w:rsidR="00CD2FAE">
        <w:rPr>
          <w:sz w:val="24"/>
          <w:szCs w:val="24"/>
        </w:rPr>
        <w:t xml:space="preserve"> Weekly consumer of alcohol may be due to the fact that pubs and clubs and other licensed premises were open during the weekend, when most people are off work and can spend the weekend consuming alcohol.</w:t>
      </w:r>
      <w:r w:rsidR="00E56277">
        <w:rPr>
          <w:sz w:val="24"/>
          <w:szCs w:val="24"/>
        </w:rPr>
        <w:t xml:space="preserve">  </w:t>
      </w:r>
      <w:r w:rsidR="00CB188A">
        <w:rPr>
          <w:sz w:val="24"/>
          <w:szCs w:val="24"/>
        </w:rPr>
        <w:t>Surprisingly as many as 18.8% of the participants drinks at least a few days a week and</w:t>
      </w:r>
      <w:r w:rsidR="00CD2FAE">
        <w:rPr>
          <w:sz w:val="24"/>
          <w:szCs w:val="24"/>
        </w:rPr>
        <w:t xml:space="preserve"> 1.2% consume alcohol on a daily basis. Once again, this may still mean that they do comply with the recommended 14 units per week and may be even taking into account Drinkaware’s (2021) advice to spread the consumption over a time period instead of consuming many units in a short space of time.</w:t>
      </w:r>
    </w:p>
    <w:p w14:paraId="04BD3DBF" w14:textId="01C430DB" w:rsidR="00FE2962" w:rsidRDefault="0000688D" w:rsidP="00724E21">
      <w:pPr>
        <w:tabs>
          <w:tab w:val="left" w:pos="1096"/>
        </w:tabs>
        <w:spacing w:line="360" w:lineRule="auto"/>
        <w:jc w:val="both"/>
        <w:rPr>
          <w:sz w:val="24"/>
          <w:szCs w:val="24"/>
        </w:rPr>
      </w:pPr>
      <w:r w:rsidRPr="0000688D">
        <w:rPr>
          <w:noProof/>
          <w:sz w:val="24"/>
          <w:szCs w:val="24"/>
        </w:rPr>
        <w:lastRenderedPageBreak/>
        <w:drawing>
          <wp:anchor distT="0" distB="0" distL="114300" distR="114300" simplePos="0" relativeHeight="251676672" behindDoc="0" locked="0" layoutInCell="1" allowOverlap="1" wp14:anchorId="1ABEE43D" wp14:editId="2485DA8F">
            <wp:simplePos x="0" y="0"/>
            <wp:positionH relativeFrom="margin">
              <wp:align>center</wp:align>
            </wp:positionH>
            <wp:positionV relativeFrom="paragraph">
              <wp:posOffset>0</wp:posOffset>
            </wp:positionV>
            <wp:extent cx="4791075" cy="2500630"/>
            <wp:effectExtent l="0" t="0" r="9525"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r="19391"/>
                    <a:stretch/>
                  </pic:blipFill>
                  <pic:spPr bwMode="auto">
                    <a:xfrm>
                      <a:off x="0" y="0"/>
                      <a:ext cx="4791075" cy="25006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92FF00" w14:textId="77777777" w:rsidR="00CD2FAE" w:rsidRDefault="00CD2FAE" w:rsidP="00724E21">
      <w:pPr>
        <w:tabs>
          <w:tab w:val="left" w:pos="1096"/>
        </w:tabs>
        <w:spacing w:line="360" w:lineRule="auto"/>
        <w:jc w:val="both"/>
        <w:rPr>
          <w:sz w:val="24"/>
          <w:szCs w:val="24"/>
        </w:rPr>
      </w:pPr>
    </w:p>
    <w:p w14:paraId="07158F76" w14:textId="77777777" w:rsidR="0000688D" w:rsidRDefault="0000688D" w:rsidP="001113F1">
      <w:pPr>
        <w:tabs>
          <w:tab w:val="left" w:pos="1096"/>
        </w:tabs>
        <w:spacing w:line="360" w:lineRule="auto"/>
        <w:jc w:val="center"/>
        <w:rPr>
          <w:color w:val="4472C4" w:themeColor="accent1"/>
          <w:sz w:val="24"/>
          <w:szCs w:val="24"/>
        </w:rPr>
      </w:pPr>
    </w:p>
    <w:p w14:paraId="25D6441F" w14:textId="77777777" w:rsidR="0000688D" w:rsidRDefault="0000688D" w:rsidP="001113F1">
      <w:pPr>
        <w:tabs>
          <w:tab w:val="left" w:pos="1096"/>
        </w:tabs>
        <w:spacing w:line="360" w:lineRule="auto"/>
        <w:jc w:val="center"/>
        <w:rPr>
          <w:color w:val="4472C4" w:themeColor="accent1"/>
          <w:sz w:val="24"/>
          <w:szCs w:val="24"/>
        </w:rPr>
      </w:pPr>
    </w:p>
    <w:p w14:paraId="289E962C" w14:textId="77777777" w:rsidR="0000688D" w:rsidRDefault="0000688D" w:rsidP="001113F1">
      <w:pPr>
        <w:tabs>
          <w:tab w:val="left" w:pos="1096"/>
        </w:tabs>
        <w:spacing w:line="360" w:lineRule="auto"/>
        <w:jc w:val="center"/>
        <w:rPr>
          <w:color w:val="4472C4" w:themeColor="accent1"/>
          <w:sz w:val="24"/>
          <w:szCs w:val="24"/>
        </w:rPr>
      </w:pPr>
    </w:p>
    <w:p w14:paraId="37164565" w14:textId="77777777" w:rsidR="0000688D" w:rsidRDefault="0000688D" w:rsidP="001113F1">
      <w:pPr>
        <w:tabs>
          <w:tab w:val="left" w:pos="1096"/>
        </w:tabs>
        <w:spacing w:line="360" w:lineRule="auto"/>
        <w:jc w:val="center"/>
        <w:rPr>
          <w:color w:val="4472C4" w:themeColor="accent1"/>
          <w:sz w:val="24"/>
          <w:szCs w:val="24"/>
        </w:rPr>
      </w:pPr>
    </w:p>
    <w:p w14:paraId="4671BF7A" w14:textId="77777777" w:rsidR="0000688D" w:rsidRDefault="0000688D" w:rsidP="001113F1">
      <w:pPr>
        <w:tabs>
          <w:tab w:val="left" w:pos="1096"/>
        </w:tabs>
        <w:spacing w:line="360" w:lineRule="auto"/>
        <w:jc w:val="center"/>
        <w:rPr>
          <w:color w:val="4472C4" w:themeColor="accent1"/>
          <w:sz w:val="24"/>
          <w:szCs w:val="24"/>
        </w:rPr>
      </w:pPr>
    </w:p>
    <w:p w14:paraId="0EE0691B" w14:textId="1E54A04F" w:rsidR="00FE2962" w:rsidRPr="001113F1" w:rsidRDefault="001113F1" w:rsidP="001113F1">
      <w:pPr>
        <w:tabs>
          <w:tab w:val="left" w:pos="1096"/>
        </w:tabs>
        <w:spacing w:line="360" w:lineRule="auto"/>
        <w:jc w:val="center"/>
        <w:rPr>
          <w:color w:val="4472C4" w:themeColor="accent1"/>
          <w:sz w:val="24"/>
          <w:szCs w:val="24"/>
        </w:rPr>
      </w:pPr>
      <w:r w:rsidRPr="001113F1">
        <w:rPr>
          <w:color w:val="4472C4" w:themeColor="accent1"/>
          <w:sz w:val="24"/>
          <w:szCs w:val="24"/>
        </w:rPr>
        <w:t xml:space="preserve">Figure </w:t>
      </w:r>
      <w:r w:rsidR="001B2E00">
        <w:rPr>
          <w:color w:val="4472C4" w:themeColor="accent1"/>
          <w:sz w:val="24"/>
          <w:szCs w:val="24"/>
        </w:rPr>
        <w:t>4</w:t>
      </w:r>
      <w:r w:rsidRPr="001113F1">
        <w:rPr>
          <w:color w:val="4472C4" w:themeColor="accent1"/>
          <w:sz w:val="24"/>
          <w:szCs w:val="24"/>
        </w:rPr>
        <w:t>.05- Frequency of alcohol consumption during lockdown</w:t>
      </w:r>
      <w:r w:rsidR="008A2BBB">
        <w:rPr>
          <w:color w:val="4472C4" w:themeColor="accent1"/>
          <w:sz w:val="24"/>
          <w:szCs w:val="24"/>
        </w:rPr>
        <w:t>.</w:t>
      </w:r>
    </w:p>
    <w:p w14:paraId="2E3BCD36" w14:textId="5359D012" w:rsidR="0060171B" w:rsidRDefault="00CD2FAE" w:rsidP="00724E21">
      <w:pPr>
        <w:tabs>
          <w:tab w:val="left" w:pos="1096"/>
        </w:tabs>
        <w:spacing w:line="360" w:lineRule="auto"/>
        <w:jc w:val="both"/>
        <w:rPr>
          <w:rFonts w:cstheme="minorHAnsi"/>
          <w:sz w:val="24"/>
          <w:szCs w:val="24"/>
          <w:shd w:val="clear" w:color="auto" w:fill="FFFFFF"/>
        </w:rPr>
      </w:pPr>
      <w:r>
        <w:rPr>
          <w:sz w:val="24"/>
          <w:szCs w:val="24"/>
        </w:rPr>
        <w:tab/>
        <w:t xml:space="preserve">Looking at the frequency at which participants admitted to drinking during lockdown brough in different results than prior to lockdown. The percentage of participants which admitted to only be occasional drinker has risen by 7.5 % </w:t>
      </w:r>
      <w:r w:rsidR="0060171B">
        <w:rPr>
          <w:sz w:val="24"/>
          <w:szCs w:val="24"/>
        </w:rPr>
        <w:t xml:space="preserve">to 37.5% </w:t>
      </w:r>
      <w:r>
        <w:rPr>
          <w:sz w:val="24"/>
          <w:szCs w:val="24"/>
        </w:rPr>
        <w:t xml:space="preserve">possibly supporting </w:t>
      </w:r>
      <w:r>
        <w:rPr>
          <w:rFonts w:cstheme="minorHAnsi"/>
          <w:sz w:val="24"/>
          <w:szCs w:val="24"/>
          <w:shd w:val="clear" w:color="auto" w:fill="FFFFFF"/>
        </w:rPr>
        <w:t xml:space="preserve">Cox et </w:t>
      </w:r>
      <w:proofErr w:type="spellStart"/>
      <w:r>
        <w:rPr>
          <w:rFonts w:cstheme="minorHAnsi"/>
          <w:sz w:val="24"/>
          <w:szCs w:val="24"/>
          <w:shd w:val="clear" w:color="auto" w:fill="FFFFFF"/>
        </w:rPr>
        <w:t>al’s</w:t>
      </w:r>
      <w:proofErr w:type="spellEnd"/>
      <w:r>
        <w:rPr>
          <w:rFonts w:cstheme="minorHAnsi"/>
          <w:sz w:val="24"/>
          <w:szCs w:val="24"/>
          <w:shd w:val="clear" w:color="auto" w:fill="FFFFFF"/>
        </w:rPr>
        <w:t xml:space="preserve"> (2006) statement that the main reason for </w:t>
      </w:r>
      <w:r w:rsidR="0060171B">
        <w:rPr>
          <w:rFonts w:cstheme="minorHAnsi"/>
          <w:sz w:val="24"/>
          <w:szCs w:val="24"/>
          <w:shd w:val="clear" w:color="auto" w:fill="FFFFFF"/>
        </w:rPr>
        <w:t xml:space="preserve">consumption of alcohol is the social aspect of it. Simply taking away the social aspect, which happened due to lockdown, could explain the less frequent alcohol consumption by 7.5% of the participants. However, this is very much contradicted by the fact that the percentage of non-drinkers has not changed and by the fact that the number of participants consuming alcohol more than once a week has also risen by 7.4 % (up by 2.5% for everyday drinkers and 4.9% for those drinking a few times a week). This would mean that </w:t>
      </w:r>
      <w:r w:rsidR="0060171B">
        <w:rPr>
          <w:sz w:val="24"/>
          <w:szCs w:val="24"/>
        </w:rPr>
        <w:t xml:space="preserve">Howell et </w:t>
      </w:r>
      <w:proofErr w:type="spellStart"/>
      <w:r w:rsidR="0060171B">
        <w:rPr>
          <w:sz w:val="24"/>
          <w:szCs w:val="24"/>
        </w:rPr>
        <w:t>al’s</w:t>
      </w:r>
      <w:proofErr w:type="spellEnd"/>
      <w:r w:rsidR="0060171B">
        <w:rPr>
          <w:sz w:val="24"/>
          <w:szCs w:val="24"/>
        </w:rPr>
        <w:t xml:space="preserve"> (2010) statement that there are other factors which affect persons reasons for drinking extant further than just social reasons.</w:t>
      </w:r>
    </w:p>
    <w:p w14:paraId="62104F12" w14:textId="2F162F84" w:rsidR="0060171B" w:rsidRDefault="0060171B" w:rsidP="00724E21">
      <w:pPr>
        <w:tabs>
          <w:tab w:val="left" w:pos="1096"/>
        </w:tabs>
        <w:spacing w:line="360" w:lineRule="auto"/>
        <w:jc w:val="both"/>
        <w:rPr>
          <w:rFonts w:cstheme="minorHAnsi"/>
          <w:sz w:val="24"/>
          <w:szCs w:val="24"/>
          <w:shd w:val="clear" w:color="auto" w:fill="FFFFFF"/>
        </w:rPr>
      </w:pPr>
      <w:r>
        <w:rPr>
          <w:rFonts w:cstheme="minorHAnsi"/>
          <w:sz w:val="24"/>
          <w:szCs w:val="24"/>
          <w:shd w:val="clear" w:color="auto" w:fill="FFFFFF"/>
        </w:rPr>
        <w:tab/>
        <w:t>Another point to note that the drop of weekly drinkers by as much as 12.5% could very much also be explained by the fact that many persons are now on the furlough scheme or are simply off work due to lockdown and weekends are not the only reasonable days when they can consume alcohol however there is no support as of yet to this theory.</w:t>
      </w:r>
    </w:p>
    <w:p w14:paraId="0129A882" w14:textId="363236A1" w:rsidR="00A95496" w:rsidRDefault="00A95496" w:rsidP="00724E21">
      <w:pPr>
        <w:tabs>
          <w:tab w:val="left" w:pos="1096"/>
        </w:tabs>
        <w:spacing w:line="360" w:lineRule="auto"/>
        <w:jc w:val="both"/>
        <w:rPr>
          <w:rFonts w:cstheme="minorHAnsi"/>
          <w:sz w:val="24"/>
          <w:szCs w:val="24"/>
          <w:shd w:val="clear" w:color="auto" w:fill="FFFFFF"/>
        </w:rPr>
      </w:pPr>
    </w:p>
    <w:p w14:paraId="3F668931" w14:textId="77777777" w:rsidR="00A95496" w:rsidRDefault="00A95496" w:rsidP="00724E21">
      <w:pPr>
        <w:tabs>
          <w:tab w:val="left" w:pos="1096"/>
        </w:tabs>
        <w:spacing w:line="360" w:lineRule="auto"/>
        <w:jc w:val="both"/>
        <w:rPr>
          <w:rFonts w:cstheme="minorHAnsi"/>
          <w:sz w:val="24"/>
          <w:szCs w:val="24"/>
          <w:shd w:val="clear" w:color="auto" w:fill="FFFFFF"/>
        </w:rPr>
      </w:pPr>
    </w:p>
    <w:p w14:paraId="1E4D210F" w14:textId="33410C58" w:rsidR="00FE2962" w:rsidRDefault="001B2E00" w:rsidP="00D27B94">
      <w:pPr>
        <w:pStyle w:val="Heading2"/>
        <w:rPr>
          <w:shd w:val="clear" w:color="auto" w:fill="FFFFFF"/>
        </w:rPr>
      </w:pPr>
      <w:bookmarkStart w:id="17" w:name="_Toc71062597"/>
      <w:r>
        <w:rPr>
          <w:shd w:val="clear" w:color="auto" w:fill="FFFFFF"/>
        </w:rPr>
        <w:lastRenderedPageBreak/>
        <w:t>4</w:t>
      </w:r>
      <w:r w:rsidR="0060171B" w:rsidRPr="0060171B">
        <w:rPr>
          <w:shd w:val="clear" w:color="auto" w:fill="FFFFFF"/>
        </w:rPr>
        <w:t>.3 Monetary expenditure on alcohol</w:t>
      </w:r>
      <w:bookmarkEnd w:id="17"/>
    </w:p>
    <w:p w14:paraId="7ED9DC43" w14:textId="03E666DE" w:rsidR="0060171B" w:rsidRPr="0060171B" w:rsidRDefault="00B14C7B" w:rsidP="0060171B">
      <w:pPr>
        <w:tabs>
          <w:tab w:val="left" w:pos="1096"/>
        </w:tabs>
        <w:spacing w:line="360" w:lineRule="auto"/>
        <w:rPr>
          <w:color w:val="4472C4" w:themeColor="accent1"/>
          <w:sz w:val="24"/>
          <w:szCs w:val="24"/>
        </w:rPr>
      </w:pPr>
      <w:r w:rsidRPr="00B14C7B">
        <w:rPr>
          <w:noProof/>
          <w:color w:val="4472C4" w:themeColor="accent1"/>
          <w:sz w:val="24"/>
          <w:szCs w:val="24"/>
        </w:rPr>
        <w:drawing>
          <wp:inline distT="0" distB="0" distL="0" distR="0" wp14:anchorId="6A282A48" wp14:editId="11DF9EC1">
            <wp:extent cx="5943600" cy="250063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067362" cy="2552700"/>
                    </a:xfrm>
                    <a:prstGeom prst="rect">
                      <a:avLst/>
                    </a:prstGeom>
                    <a:noFill/>
                    <a:ln>
                      <a:noFill/>
                    </a:ln>
                  </pic:spPr>
                </pic:pic>
              </a:graphicData>
            </a:graphic>
          </wp:inline>
        </w:drawing>
      </w:r>
    </w:p>
    <w:p w14:paraId="028767FF" w14:textId="417B987C" w:rsidR="00FE2962" w:rsidRDefault="00B20CB0" w:rsidP="00B14C7B">
      <w:pPr>
        <w:tabs>
          <w:tab w:val="left" w:pos="1096"/>
        </w:tabs>
        <w:spacing w:line="360" w:lineRule="auto"/>
        <w:jc w:val="center"/>
        <w:rPr>
          <w:color w:val="4472C4" w:themeColor="accent1"/>
          <w:sz w:val="24"/>
          <w:szCs w:val="24"/>
        </w:rPr>
      </w:pPr>
      <w:r>
        <w:rPr>
          <w:noProof/>
        </w:rPr>
        <w:drawing>
          <wp:anchor distT="0" distB="0" distL="114300" distR="114300" simplePos="0" relativeHeight="251677696" behindDoc="0" locked="0" layoutInCell="1" allowOverlap="1" wp14:anchorId="4D6A4B33" wp14:editId="43121CD6">
            <wp:simplePos x="0" y="0"/>
            <wp:positionH relativeFrom="column">
              <wp:posOffset>47625</wp:posOffset>
            </wp:positionH>
            <wp:positionV relativeFrom="paragraph">
              <wp:posOffset>314960</wp:posOffset>
            </wp:positionV>
            <wp:extent cx="5943600" cy="2500630"/>
            <wp:effectExtent l="0" t="0" r="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14:sizeRelH relativeFrom="page">
              <wp14:pctWidth>0</wp14:pctWidth>
            </wp14:sizeRelH>
            <wp14:sizeRelV relativeFrom="page">
              <wp14:pctHeight>0</wp14:pctHeight>
            </wp14:sizeRelV>
          </wp:anchor>
        </w:drawing>
      </w:r>
      <w:r w:rsidR="00B14C7B" w:rsidRPr="00B14C7B">
        <w:rPr>
          <w:color w:val="4472C4" w:themeColor="accent1"/>
          <w:sz w:val="24"/>
          <w:szCs w:val="24"/>
        </w:rPr>
        <w:t xml:space="preserve">Figure </w:t>
      </w:r>
      <w:r w:rsidR="001B2E00">
        <w:rPr>
          <w:color w:val="4472C4" w:themeColor="accent1"/>
          <w:sz w:val="24"/>
          <w:szCs w:val="24"/>
        </w:rPr>
        <w:t>4</w:t>
      </w:r>
      <w:r w:rsidR="00B14C7B" w:rsidRPr="00B14C7B">
        <w:rPr>
          <w:color w:val="4472C4" w:themeColor="accent1"/>
          <w:sz w:val="24"/>
          <w:szCs w:val="24"/>
        </w:rPr>
        <w:t>.06</w:t>
      </w:r>
      <w:r>
        <w:rPr>
          <w:color w:val="4472C4" w:themeColor="accent1"/>
          <w:sz w:val="24"/>
          <w:szCs w:val="24"/>
        </w:rPr>
        <w:t>-</w:t>
      </w:r>
      <w:r w:rsidR="00B14C7B" w:rsidRPr="00B14C7B">
        <w:rPr>
          <w:color w:val="4472C4" w:themeColor="accent1"/>
          <w:sz w:val="24"/>
          <w:szCs w:val="24"/>
        </w:rPr>
        <w:t xml:space="preserve"> Expenditure on alcohol per week prior to lockdown.</w:t>
      </w:r>
    </w:p>
    <w:p w14:paraId="72DA4256" w14:textId="046D7B59" w:rsidR="00B20CB0" w:rsidRPr="00B14C7B" w:rsidRDefault="00B20CB0" w:rsidP="00B14C7B">
      <w:pPr>
        <w:tabs>
          <w:tab w:val="left" w:pos="1096"/>
        </w:tabs>
        <w:spacing w:line="360" w:lineRule="auto"/>
        <w:jc w:val="center"/>
        <w:rPr>
          <w:color w:val="4472C4" w:themeColor="accent1"/>
          <w:sz w:val="24"/>
          <w:szCs w:val="24"/>
        </w:rPr>
      </w:pPr>
      <w:r>
        <w:rPr>
          <w:color w:val="4472C4" w:themeColor="accent1"/>
          <w:sz w:val="24"/>
          <w:szCs w:val="24"/>
        </w:rPr>
        <w:t xml:space="preserve">Figure </w:t>
      </w:r>
      <w:r w:rsidR="001B2E00">
        <w:rPr>
          <w:color w:val="4472C4" w:themeColor="accent1"/>
          <w:sz w:val="24"/>
          <w:szCs w:val="24"/>
        </w:rPr>
        <w:t>4</w:t>
      </w:r>
      <w:r>
        <w:rPr>
          <w:color w:val="4472C4" w:themeColor="accent1"/>
          <w:sz w:val="24"/>
          <w:szCs w:val="24"/>
        </w:rPr>
        <w:t xml:space="preserve">.07- </w:t>
      </w:r>
      <w:r w:rsidRPr="00B14C7B">
        <w:rPr>
          <w:color w:val="4472C4" w:themeColor="accent1"/>
          <w:sz w:val="24"/>
          <w:szCs w:val="24"/>
        </w:rPr>
        <w:t>Expenditure on alcohol per week</w:t>
      </w:r>
      <w:r>
        <w:rPr>
          <w:color w:val="4472C4" w:themeColor="accent1"/>
          <w:sz w:val="24"/>
          <w:szCs w:val="24"/>
        </w:rPr>
        <w:t xml:space="preserve"> during lockdown</w:t>
      </w:r>
      <w:r w:rsidR="008A2BBB">
        <w:rPr>
          <w:color w:val="4472C4" w:themeColor="accent1"/>
          <w:sz w:val="24"/>
          <w:szCs w:val="24"/>
        </w:rPr>
        <w:t>.</w:t>
      </w:r>
    </w:p>
    <w:p w14:paraId="59A0F472" w14:textId="5F30277A" w:rsidR="00FE2962" w:rsidRDefault="00B14C7B" w:rsidP="00724E21">
      <w:pPr>
        <w:tabs>
          <w:tab w:val="left" w:pos="1096"/>
        </w:tabs>
        <w:spacing w:line="360" w:lineRule="auto"/>
        <w:jc w:val="both"/>
        <w:rPr>
          <w:rFonts w:cstheme="minorHAnsi"/>
          <w:color w:val="202124"/>
          <w:sz w:val="24"/>
          <w:szCs w:val="24"/>
          <w:shd w:val="clear" w:color="auto" w:fill="FFFFFF"/>
        </w:rPr>
      </w:pPr>
      <w:r>
        <w:rPr>
          <w:sz w:val="24"/>
          <w:szCs w:val="24"/>
        </w:rPr>
        <w:tab/>
        <w:t xml:space="preserve">Looking at the participant’s expenditure on alcohol per weeks prior to lockdown has created very varied results. One conclusion which can be made is that a vast majority of people spend </w:t>
      </w:r>
      <w:r w:rsidRPr="003A059E">
        <w:rPr>
          <w:rFonts w:cstheme="minorHAnsi"/>
          <w:color w:val="202124"/>
          <w:sz w:val="24"/>
          <w:szCs w:val="24"/>
          <w:shd w:val="clear" w:color="auto" w:fill="FFFFFF"/>
        </w:rPr>
        <w:t>£</w:t>
      </w:r>
      <w:r>
        <w:rPr>
          <w:rFonts w:cstheme="minorHAnsi"/>
          <w:color w:val="202124"/>
          <w:sz w:val="24"/>
          <w:szCs w:val="24"/>
          <w:shd w:val="clear" w:color="auto" w:fill="FFFFFF"/>
        </w:rPr>
        <w:t xml:space="preserve">20 or below per week on alcohol, precisely 63.8% of participants.  It can be assumed that the 63.8% of participants represent the less commonly drinking participants, with occasional drinkers being the majority. It is also very important to note that the fourth </w:t>
      </w:r>
      <w:r w:rsidR="00B20CB0">
        <w:rPr>
          <w:rFonts w:cstheme="minorHAnsi"/>
          <w:color w:val="202124"/>
          <w:sz w:val="24"/>
          <w:szCs w:val="24"/>
          <w:shd w:val="clear" w:color="auto" w:fill="FFFFFF"/>
        </w:rPr>
        <w:t>largest</w:t>
      </w:r>
      <w:r>
        <w:rPr>
          <w:rFonts w:cstheme="minorHAnsi"/>
          <w:color w:val="202124"/>
          <w:sz w:val="24"/>
          <w:szCs w:val="24"/>
          <w:shd w:val="clear" w:color="auto" w:fill="FFFFFF"/>
        </w:rPr>
        <w:t xml:space="preserve"> economic </w:t>
      </w:r>
      <w:r w:rsidR="00B20CB0">
        <w:rPr>
          <w:rFonts w:cstheme="minorHAnsi"/>
          <w:color w:val="202124"/>
          <w:sz w:val="24"/>
          <w:szCs w:val="24"/>
          <w:shd w:val="clear" w:color="auto" w:fill="FFFFFF"/>
        </w:rPr>
        <w:t xml:space="preserve">expenditure on alcohol prior to lockdown is between </w:t>
      </w:r>
      <w:r w:rsidR="00B20CB0" w:rsidRPr="003A059E">
        <w:rPr>
          <w:rFonts w:cstheme="minorHAnsi"/>
          <w:color w:val="202124"/>
          <w:sz w:val="24"/>
          <w:szCs w:val="24"/>
          <w:shd w:val="clear" w:color="auto" w:fill="FFFFFF"/>
        </w:rPr>
        <w:t>£</w:t>
      </w:r>
      <w:r w:rsidR="00B20CB0">
        <w:rPr>
          <w:rFonts w:cstheme="minorHAnsi"/>
          <w:color w:val="202124"/>
          <w:sz w:val="24"/>
          <w:szCs w:val="24"/>
          <w:shd w:val="clear" w:color="auto" w:fill="FFFFFF"/>
        </w:rPr>
        <w:t xml:space="preserve">60 to </w:t>
      </w:r>
      <w:r w:rsidR="00B20CB0" w:rsidRPr="003A059E">
        <w:rPr>
          <w:rFonts w:cstheme="minorHAnsi"/>
          <w:color w:val="202124"/>
          <w:sz w:val="24"/>
          <w:szCs w:val="24"/>
          <w:shd w:val="clear" w:color="auto" w:fill="FFFFFF"/>
        </w:rPr>
        <w:t>£</w:t>
      </w:r>
      <w:r w:rsidR="00B20CB0">
        <w:rPr>
          <w:rFonts w:cstheme="minorHAnsi"/>
          <w:color w:val="202124"/>
          <w:sz w:val="24"/>
          <w:szCs w:val="24"/>
          <w:shd w:val="clear" w:color="auto" w:fill="FFFFFF"/>
        </w:rPr>
        <w:t xml:space="preserve">70, assumingly the more common drinkers. </w:t>
      </w:r>
    </w:p>
    <w:p w14:paraId="168B3FFA" w14:textId="56411494" w:rsidR="00610413" w:rsidRDefault="00B20CB0" w:rsidP="00724E21">
      <w:pPr>
        <w:tabs>
          <w:tab w:val="left" w:pos="1096"/>
        </w:tabs>
        <w:spacing w:line="360" w:lineRule="auto"/>
        <w:jc w:val="both"/>
        <w:rPr>
          <w:rFonts w:cstheme="minorHAnsi"/>
          <w:color w:val="202124"/>
          <w:sz w:val="24"/>
          <w:szCs w:val="24"/>
          <w:shd w:val="clear" w:color="auto" w:fill="FFFFFF"/>
        </w:rPr>
      </w:pPr>
      <w:r>
        <w:rPr>
          <w:rFonts w:cstheme="minorHAnsi"/>
          <w:color w:val="202124"/>
          <w:sz w:val="24"/>
          <w:szCs w:val="24"/>
          <w:shd w:val="clear" w:color="auto" w:fill="FFFFFF"/>
        </w:rPr>
        <w:lastRenderedPageBreak/>
        <w:tab/>
        <w:t xml:space="preserve">During lockdown however, the number of participants admitted to spending </w:t>
      </w:r>
      <w:r w:rsidRPr="003A059E">
        <w:rPr>
          <w:rFonts w:cstheme="minorHAnsi"/>
          <w:color w:val="202124"/>
          <w:sz w:val="24"/>
          <w:szCs w:val="24"/>
          <w:shd w:val="clear" w:color="auto" w:fill="FFFFFF"/>
        </w:rPr>
        <w:t>£</w:t>
      </w:r>
      <w:r>
        <w:rPr>
          <w:rFonts w:cstheme="minorHAnsi"/>
          <w:color w:val="202124"/>
          <w:sz w:val="24"/>
          <w:szCs w:val="24"/>
          <w:shd w:val="clear" w:color="auto" w:fill="FFFFFF"/>
        </w:rPr>
        <w:t xml:space="preserve">20 or less per week increases even more to 77.5%. This could have been expected due to a vast majority of the society </w:t>
      </w:r>
      <w:r w:rsidR="008A2BBB">
        <w:rPr>
          <w:rFonts w:cstheme="minorHAnsi"/>
          <w:color w:val="202124"/>
          <w:sz w:val="24"/>
          <w:szCs w:val="24"/>
          <w:shd w:val="clear" w:color="auto" w:fill="FFFFFF"/>
        </w:rPr>
        <w:t>losing</w:t>
      </w:r>
      <w:r>
        <w:rPr>
          <w:rFonts w:cstheme="minorHAnsi"/>
          <w:color w:val="202124"/>
          <w:sz w:val="24"/>
          <w:szCs w:val="24"/>
          <w:shd w:val="clear" w:color="auto" w:fill="FFFFFF"/>
        </w:rPr>
        <w:t xml:space="preserve"> jobs or being part of the furlough scheme and therefore not being able to </w:t>
      </w:r>
      <w:r w:rsidR="007A338B">
        <w:rPr>
          <w:rFonts w:cstheme="minorHAnsi"/>
          <w:color w:val="202124"/>
          <w:sz w:val="24"/>
          <w:szCs w:val="24"/>
          <w:shd w:val="clear" w:color="auto" w:fill="FFFFFF"/>
        </w:rPr>
        <w:t xml:space="preserve">alcohol or at least </w:t>
      </w:r>
      <w:proofErr w:type="spellStart"/>
      <w:r w:rsidR="007A338B">
        <w:rPr>
          <w:rFonts w:cstheme="minorHAnsi"/>
          <w:color w:val="202124"/>
          <w:sz w:val="24"/>
          <w:szCs w:val="24"/>
          <w:shd w:val="clear" w:color="auto" w:fill="FFFFFF"/>
        </w:rPr>
        <w:t>prioritising</w:t>
      </w:r>
      <w:proofErr w:type="spellEnd"/>
      <w:r w:rsidR="007A338B">
        <w:rPr>
          <w:rFonts w:cstheme="minorHAnsi"/>
          <w:color w:val="202124"/>
          <w:sz w:val="24"/>
          <w:szCs w:val="24"/>
          <w:shd w:val="clear" w:color="auto" w:fill="FFFFFF"/>
        </w:rPr>
        <w:t xml:space="preserve"> other expenses first. Additionally, the number of participants spending over </w:t>
      </w:r>
      <w:r w:rsidR="007A338B" w:rsidRPr="003A059E">
        <w:rPr>
          <w:rFonts w:cstheme="minorHAnsi"/>
          <w:color w:val="202124"/>
          <w:sz w:val="24"/>
          <w:szCs w:val="24"/>
          <w:shd w:val="clear" w:color="auto" w:fill="FFFFFF"/>
        </w:rPr>
        <w:t>£</w:t>
      </w:r>
      <w:r w:rsidR="007A338B">
        <w:rPr>
          <w:rFonts w:cstheme="minorHAnsi"/>
          <w:color w:val="202124"/>
          <w:sz w:val="24"/>
          <w:szCs w:val="24"/>
          <w:shd w:val="clear" w:color="auto" w:fill="FFFFFF"/>
        </w:rPr>
        <w:t xml:space="preserve">60 has decreased by 10%. </w:t>
      </w:r>
    </w:p>
    <w:p w14:paraId="636C0071" w14:textId="28F18BE7" w:rsidR="00610413" w:rsidRDefault="00610413" w:rsidP="00724E21">
      <w:pPr>
        <w:tabs>
          <w:tab w:val="left" w:pos="1096"/>
        </w:tabs>
        <w:spacing w:line="360" w:lineRule="auto"/>
        <w:jc w:val="both"/>
        <w:rPr>
          <w:rFonts w:cstheme="minorHAnsi"/>
          <w:color w:val="202124"/>
          <w:sz w:val="24"/>
          <w:szCs w:val="24"/>
          <w:shd w:val="clear" w:color="auto" w:fill="FFFFFF"/>
        </w:rPr>
      </w:pPr>
      <w:r w:rsidRPr="00610413">
        <w:rPr>
          <w:rFonts w:cstheme="minorHAnsi"/>
          <w:noProof/>
          <w:color w:val="202124"/>
          <w:sz w:val="24"/>
          <w:szCs w:val="24"/>
          <w:shd w:val="clear" w:color="auto" w:fill="FFFFFF"/>
        </w:rPr>
        <w:drawing>
          <wp:inline distT="0" distB="0" distL="0" distR="0" wp14:anchorId="13AADB82" wp14:editId="6CB79BCC">
            <wp:extent cx="5943600" cy="250063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5590EC1E" w14:textId="62403FF1" w:rsidR="00610413" w:rsidRDefault="00610413" w:rsidP="00610413">
      <w:pPr>
        <w:tabs>
          <w:tab w:val="left" w:pos="1096"/>
        </w:tabs>
        <w:spacing w:line="360" w:lineRule="auto"/>
        <w:jc w:val="center"/>
        <w:rPr>
          <w:rFonts w:cstheme="minorHAnsi"/>
          <w:color w:val="202124"/>
          <w:sz w:val="24"/>
          <w:szCs w:val="24"/>
          <w:shd w:val="clear" w:color="auto" w:fill="FFFFFF"/>
        </w:rPr>
      </w:pPr>
      <w:r w:rsidRPr="007A338B">
        <w:rPr>
          <w:color w:val="4472C4" w:themeColor="accent1"/>
          <w:sz w:val="24"/>
          <w:szCs w:val="24"/>
        </w:rPr>
        <w:t xml:space="preserve">Figure </w:t>
      </w:r>
      <w:r w:rsidR="001B2E00">
        <w:rPr>
          <w:color w:val="4472C4" w:themeColor="accent1"/>
          <w:sz w:val="24"/>
          <w:szCs w:val="24"/>
        </w:rPr>
        <w:t>4</w:t>
      </w:r>
      <w:r w:rsidRPr="007A338B">
        <w:rPr>
          <w:color w:val="4472C4" w:themeColor="accent1"/>
          <w:sz w:val="24"/>
          <w:szCs w:val="24"/>
        </w:rPr>
        <w:t>.08</w:t>
      </w:r>
      <w:r>
        <w:rPr>
          <w:color w:val="4472C4" w:themeColor="accent1"/>
          <w:sz w:val="24"/>
          <w:szCs w:val="24"/>
        </w:rPr>
        <w:t>- Places where participants consumed alcohol prior to lockdown</w:t>
      </w:r>
      <w:r w:rsidR="008A2BBB">
        <w:rPr>
          <w:color w:val="4472C4" w:themeColor="accent1"/>
          <w:sz w:val="24"/>
          <w:szCs w:val="24"/>
        </w:rPr>
        <w:t>.</w:t>
      </w:r>
    </w:p>
    <w:p w14:paraId="6E0FA3DA" w14:textId="500C4415" w:rsidR="007A338B" w:rsidRDefault="007A338B" w:rsidP="00724E21">
      <w:pPr>
        <w:tabs>
          <w:tab w:val="left" w:pos="1096"/>
        </w:tabs>
        <w:spacing w:line="360" w:lineRule="auto"/>
        <w:jc w:val="both"/>
        <w:rPr>
          <w:rFonts w:cstheme="minorHAnsi"/>
          <w:color w:val="202124"/>
          <w:sz w:val="24"/>
          <w:szCs w:val="24"/>
          <w:shd w:val="clear" w:color="auto" w:fill="FFFFFF"/>
        </w:rPr>
      </w:pPr>
      <w:r>
        <w:rPr>
          <w:rFonts w:cstheme="minorHAnsi"/>
          <w:noProof/>
          <w:color w:val="202124"/>
          <w:shd w:val="clear" w:color="auto" w:fill="FFFFFF"/>
        </w:rPr>
        <w:drawing>
          <wp:anchor distT="0" distB="0" distL="114300" distR="114300" simplePos="0" relativeHeight="251678720" behindDoc="0" locked="0" layoutInCell="1" allowOverlap="1" wp14:anchorId="66298DD6" wp14:editId="57028F7A">
            <wp:simplePos x="0" y="0"/>
            <wp:positionH relativeFrom="margin">
              <wp:align>center</wp:align>
            </wp:positionH>
            <wp:positionV relativeFrom="paragraph">
              <wp:posOffset>-3175</wp:posOffset>
            </wp:positionV>
            <wp:extent cx="5095875" cy="2500630"/>
            <wp:effectExtent l="0" t="0" r="9525"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r="14263"/>
                    <a:stretch/>
                  </pic:blipFill>
                  <pic:spPr bwMode="auto">
                    <a:xfrm>
                      <a:off x="0" y="0"/>
                      <a:ext cx="5095875" cy="25006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EF121C" w14:textId="34152339" w:rsidR="00B20CB0" w:rsidRPr="00B14C7B" w:rsidRDefault="007A338B" w:rsidP="00724E21">
      <w:pPr>
        <w:tabs>
          <w:tab w:val="left" w:pos="1096"/>
        </w:tabs>
        <w:spacing w:line="360" w:lineRule="auto"/>
        <w:jc w:val="both"/>
        <w:rPr>
          <w:sz w:val="24"/>
          <w:szCs w:val="24"/>
        </w:rPr>
      </w:pPr>
      <w:r>
        <w:rPr>
          <w:noProof/>
        </w:rPr>
        <w:drawing>
          <wp:anchor distT="0" distB="0" distL="114300" distR="114300" simplePos="0" relativeHeight="251679744" behindDoc="0" locked="0" layoutInCell="1" allowOverlap="1" wp14:anchorId="3F6198C9" wp14:editId="3A850329">
            <wp:simplePos x="0" y="0"/>
            <wp:positionH relativeFrom="column">
              <wp:posOffset>3857625</wp:posOffset>
            </wp:positionH>
            <wp:positionV relativeFrom="paragraph">
              <wp:posOffset>46355</wp:posOffset>
            </wp:positionV>
            <wp:extent cx="1524000" cy="1202690"/>
            <wp:effectExtent l="0" t="0" r="0" b="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39743" t="32954" r="54167" b="50000"/>
                    <a:stretch/>
                  </pic:blipFill>
                  <pic:spPr bwMode="auto">
                    <a:xfrm>
                      <a:off x="0" y="0"/>
                      <a:ext cx="1524000" cy="12026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DF2927" w14:textId="6D182FCD" w:rsidR="00FE2962" w:rsidRDefault="00FE2962" w:rsidP="00724E21">
      <w:pPr>
        <w:tabs>
          <w:tab w:val="left" w:pos="1096"/>
        </w:tabs>
        <w:spacing w:line="360" w:lineRule="auto"/>
        <w:jc w:val="both"/>
        <w:rPr>
          <w:sz w:val="24"/>
          <w:szCs w:val="24"/>
        </w:rPr>
      </w:pPr>
    </w:p>
    <w:p w14:paraId="6CDD3AA2" w14:textId="1AC3CE95" w:rsidR="00FE2962" w:rsidRDefault="007A338B" w:rsidP="00724E21">
      <w:pPr>
        <w:tabs>
          <w:tab w:val="left" w:pos="1096"/>
        </w:tabs>
        <w:spacing w:line="360" w:lineRule="auto"/>
        <w:jc w:val="both"/>
        <w:rPr>
          <w:sz w:val="24"/>
          <w:szCs w:val="24"/>
        </w:rPr>
      </w:pPr>
      <w:r>
        <w:rPr>
          <w:noProof/>
        </w:rPr>
        <w:drawing>
          <wp:anchor distT="0" distB="0" distL="114300" distR="114300" simplePos="0" relativeHeight="251680768" behindDoc="0" locked="0" layoutInCell="1" allowOverlap="1" wp14:anchorId="221289BF" wp14:editId="5BBE65E7">
            <wp:simplePos x="0" y="0"/>
            <wp:positionH relativeFrom="margin">
              <wp:posOffset>3752850</wp:posOffset>
            </wp:positionH>
            <wp:positionV relativeFrom="paragraph">
              <wp:posOffset>266700</wp:posOffset>
            </wp:positionV>
            <wp:extent cx="911678" cy="638175"/>
            <wp:effectExtent l="0" t="0" r="3175" b="0"/>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39423" t="34660" r="57372" b="57386"/>
                    <a:stretch/>
                  </pic:blipFill>
                  <pic:spPr bwMode="auto">
                    <a:xfrm>
                      <a:off x="0" y="0"/>
                      <a:ext cx="911678" cy="638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581A7A" w14:textId="54C75048" w:rsidR="00FE2962" w:rsidRDefault="00FE2962" w:rsidP="00724E21">
      <w:pPr>
        <w:tabs>
          <w:tab w:val="left" w:pos="1096"/>
        </w:tabs>
        <w:spacing w:line="360" w:lineRule="auto"/>
        <w:jc w:val="both"/>
        <w:rPr>
          <w:sz w:val="24"/>
          <w:szCs w:val="24"/>
        </w:rPr>
      </w:pPr>
    </w:p>
    <w:p w14:paraId="1FC7A8DE" w14:textId="019CB80B" w:rsidR="00FE2962" w:rsidRDefault="00610413" w:rsidP="00724E21">
      <w:pPr>
        <w:tabs>
          <w:tab w:val="left" w:pos="1096"/>
        </w:tabs>
        <w:spacing w:line="360" w:lineRule="auto"/>
        <w:jc w:val="both"/>
        <w:rPr>
          <w:sz w:val="24"/>
          <w:szCs w:val="24"/>
        </w:rPr>
      </w:pPr>
      <w:r w:rsidRPr="00610413">
        <w:rPr>
          <w:rFonts w:cstheme="minorHAnsi"/>
          <w:noProof/>
          <w:color w:val="202124"/>
          <w:sz w:val="24"/>
          <w:szCs w:val="24"/>
          <w:shd w:val="clear" w:color="auto" w:fill="FFFFFF"/>
        </w:rPr>
        <mc:AlternateContent>
          <mc:Choice Requires="wps">
            <w:drawing>
              <wp:anchor distT="45720" distB="45720" distL="114300" distR="114300" simplePos="0" relativeHeight="251682816" behindDoc="0" locked="0" layoutInCell="1" allowOverlap="1" wp14:anchorId="596F617B" wp14:editId="7D32CF89">
                <wp:simplePos x="0" y="0"/>
                <wp:positionH relativeFrom="column">
                  <wp:posOffset>3402330</wp:posOffset>
                </wp:positionH>
                <wp:positionV relativeFrom="paragraph">
                  <wp:posOffset>13335</wp:posOffset>
                </wp:positionV>
                <wp:extent cx="2360930" cy="1404620"/>
                <wp:effectExtent l="0" t="0" r="22860" b="16510"/>
                <wp:wrapSquare wrapText="bothSides"/>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bg1"/>
                        </a:solidFill>
                        <a:ln w="9525">
                          <a:solidFill>
                            <a:schemeClr val="bg1"/>
                          </a:solidFill>
                          <a:miter lim="800000"/>
                          <a:headEnd/>
                          <a:tailEnd/>
                        </a:ln>
                      </wps:spPr>
                      <wps:txbx>
                        <w:txbxContent>
                          <w:p w14:paraId="66AA8EB4" w14:textId="67244823" w:rsidR="00F67F56" w:rsidRDefault="00F67F56"/>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96F617B" id="_x0000_s1061" type="#_x0000_t202" style="position:absolute;left:0;text-align:left;margin-left:267.9pt;margin-top:1.05pt;width:185.9pt;height:110.6pt;z-index:25168281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" fillcolor="white [3212]" strokecolor="white [3212]">
                <v:textbox style="mso-fit-shape-to-text:t">
                  <w:txbxContent>
                    <w:p w14:paraId="66AA8EB4" w14:textId="67244823" w:rsidR="00F67F56" w:rsidRDefault="00F67F56"/>
                  </w:txbxContent>
                </v:textbox>
                <w10:wrap type="square"/>
              </v:shape>
            </w:pict>
          </mc:Fallback>
        </mc:AlternateContent>
      </w:r>
    </w:p>
    <w:p w14:paraId="02EEFFD1" w14:textId="2C27864B" w:rsidR="00FE2962" w:rsidRDefault="00FE2962" w:rsidP="00724E21">
      <w:pPr>
        <w:tabs>
          <w:tab w:val="left" w:pos="1096"/>
        </w:tabs>
        <w:spacing w:line="360" w:lineRule="auto"/>
        <w:jc w:val="both"/>
        <w:rPr>
          <w:sz w:val="24"/>
          <w:szCs w:val="24"/>
        </w:rPr>
      </w:pPr>
    </w:p>
    <w:p w14:paraId="00DBAA76" w14:textId="5580F49E" w:rsidR="00FE2962" w:rsidRDefault="007A338B" w:rsidP="007A338B">
      <w:pPr>
        <w:tabs>
          <w:tab w:val="left" w:pos="1096"/>
        </w:tabs>
        <w:spacing w:line="360" w:lineRule="auto"/>
        <w:jc w:val="center"/>
        <w:rPr>
          <w:color w:val="4472C4" w:themeColor="accent1"/>
          <w:sz w:val="24"/>
          <w:szCs w:val="24"/>
        </w:rPr>
      </w:pPr>
      <w:r w:rsidRPr="007A338B">
        <w:rPr>
          <w:color w:val="4472C4" w:themeColor="accent1"/>
          <w:sz w:val="24"/>
          <w:szCs w:val="24"/>
        </w:rPr>
        <w:t xml:space="preserve">Figure </w:t>
      </w:r>
      <w:r w:rsidR="001B2E00">
        <w:rPr>
          <w:color w:val="4472C4" w:themeColor="accent1"/>
          <w:sz w:val="24"/>
          <w:szCs w:val="24"/>
        </w:rPr>
        <w:t>4</w:t>
      </w:r>
      <w:r w:rsidRPr="007A338B">
        <w:rPr>
          <w:color w:val="4472C4" w:themeColor="accent1"/>
          <w:sz w:val="24"/>
          <w:szCs w:val="24"/>
        </w:rPr>
        <w:t>.0</w:t>
      </w:r>
      <w:r w:rsidR="00610413">
        <w:rPr>
          <w:color w:val="4472C4" w:themeColor="accent1"/>
          <w:sz w:val="24"/>
          <w:szCs w:val="24"/>
        </w:rPr>
        <w:t>9</w:t>
      </w:r>
      <w:r w:rsidRPr="007A338B">
        <w:rPr>
          <w:color w:val="4472C4" w:themeColor="accent1"/>
          <w:sz w:val="24"/>
          <w:szCs w:val="24"/>
        </w:rPr>
        <w:t>- Places where participants consume alcohol</w:t>
      </w:r>
      <w:r w:rsidR="00610413">
        <w:rPr>
          <w:color w:val="4472C4" w:themeColor="accent1"/>
          <w:sz w:val="24"/>
          <w:szCs w:val="24"/>
        </w:rPr>
        <w:t xml:space="preserve"> during lockdown</w:t>
      </w:r>
      <w:r w:rsidR="008A2BBB">
        <w:rPr>
          <w:color w:val="4472C4" w:themeColor="accent1"/>
          <w:sz w:val="24"/>
          <w:szCs w:val="24"/>
        </w:rPr>
        <w:t>.</w:t>
      </w:r>
    </w:p>
    <w:p w14:paraId="543C10A3" w14:textId="7DC67B21" w:rsidR="007A338B" w:rsidRDefault="007A338B" w:rsidP="007A338B">
      <w:pPr>
        <w:tabs>
          <w:tab w:val="left" w:pos="1096"/>
        </w:tabs>
        <w:spacing w:line="360" w:lineRule="auto"/>
        <w:jc w:val="both"/>
        <w:rPr>
          <w:sz w:val="24"/>
          <w:szCs w:val="24"/>
        </w:rPr>
      </w:pPr>
      <w:r>
        <w:rPr>
          <w:rFonts w:cstheme="minorHAnsi"/>
          <w:color w:val="202124"/>
          <w:sz w:val="24"/>
          <w:szCs w:val="24"/>
          <w:shd w:val="clear" w:color="auto" w:fill="FFFFFF"/>
        </w:rPr>
        <w:tab/>
        <w:t xml:space="preserve">The fact that people are less likely to spend </w:t>
      </w:r>
      <w:r w:rsidR="00610413">
        <w:rPr>
          <w:rFonts w:cstheme="minorHAnsi"/>
          <w:color w:val="202124"/>
          <w:sz w:val="24"/>
          <w:szCs w:val="24"/>
          <w:shd w:val="clear" w:color="auto" w:fill="FFFFFF"/>
        </w:rPr>
        <w:t>higher amounts of money</w:t>
      </w:r>
      <w:r>
        <w:rPr>
          <w:rFonts w:cstheme="minorHAnsi"/>
          <w:color w:val="202124"/>
          <w:sz w:val="24"/>
          <w:szCs w:val="24"/>
          <w:shd w:val="clear" w:color="auto" w:fill="FFFFFF"/>
        </w:rPr>
        <w:t xml:space="preserve">  could support the idea that alcohol has become a cheaper simply due to the fact that less people now have the </w:t>
      </w:r>
      <w:r>
        <w:rPr>
          <w:rFonts w:cstheme="minorHAnsi"/>
          <w:color w:val="202124"/>
          <w:sz w:val="24"/>
          <w:szCs w:val="24"/>
          <w:shd w:val="clear" w:color="auto" w:fill="FFFFFF"/>
        </w:rPr>
        <w:lastRenderedPageBreak/>
        <w:t>ability to consume alcohol on licensed premises</w:t>
      </w:r>
      <w:r w:rsidR="00B66057">
        <w:rPr>
          <w:rFonts w:cstheme="minorHAnsi"/>
          <w:color w:val="202124"/>
          <w:sz w:val="24"/>
          <w:szCs w:val="24"/>
          <w:shd w:val="clear" w:color="auto" w:fill="FFFFFF"/>
        </w:rPr>
        <w:t xml:space="preserve"> due to  lockdown</w:t>
      </w:r>
      <w:r>
        <w:rPr>
          <w:rFonts w:cstheme="minorHAnsi"/>
          <w:color w:val="202124"/>
          <w:sz w:val="24"/>
          <w:szCs w:val="24"/>
          <w:shd w:val="clear" w:color="auto" w:fill="FFFFFF"/>
        </w:rPr>
        <w:t xml:space="preserve"> where alcohol is more expensive and that most people now prefer to go for cheaper options such as purchasing alcohol in off license premises and supermarkets and shops. </w:t>
      </w:r>
      <w:r w:rsidR="00610413">
        <w:rPr>
          <w:rFonts w:cstheme="minorHAnsi"/>
          <w:color w:val="202124"/>
          <w:sz w:val="24"/>
          <w:szCs w:val="24"/>
          <w:shd w:val="clear" w:color="auto" w:fill="FFFFFF"/>
        </w:rPr>
        <w:t xml:space="preserve">Figure </w:t>
      </w:r>
      <w:r w:rsidR="00AE000E">
        <w:rPr>
          <w:rFonts w:cstheme="minorHAnsi"/>
          <w:color w:val="202124"/>
          <w:sz w:val="24"/>
          <w:szCs w:val="24"/>
          <w:shd w:val="clear" w:color="auto" w:fill="FFFFFF"/>
        </w:rPr>
        <w:t>4</w:t>
      </w:r>
      <w:r w:rsidR="00610413">
        <w:rPr>
          <w:rFonts w:cstheme="minorHAnsi"/>
          <w:color w:val="202124"/>
          <w:sz w:val="24"/>
          <w:szCs w:val="24"/>
          <w:shd w:val="clear" w:color="auto" w:fill="FFFFFF"/>
        </w:rPr>
        <w:t xml:space="preserve">.08 compared to figure </w:t>
      </w:r>
      <w:r w:rsidR="00AE000E">
        <w:rPr>
          <w:rFonts w:cstheme="minorHAnsi"/>
          <w:color w:val="202124"/>
          <w:sz w:val="24"/>
          <w:szCs w:val="24"/>
          <w:shd w:val="clear" w:color="auto" w:fill="FFFFFF"/>
        </w:rPr>
        <w:t>4</w:t>
      </w:r>
      <w:r w:rsidR="00610413">
        <w:rPr>
          <w:rFonts w:cstheme="minorHAnsi"/>
          <w:color w:val="202124"/>
          <w:sz w:val="24"/>
          <w:szCs w:val="24"/>
          <w:shd w:val="clear" w:color="auto" w:fill="FFFFFF"/>
        </w:rPr>
        <w:t>.09 shows this statement first hand. It is evident that the most common place for consumption of alcohol prior to lockdown was a Pub which the participants attended with over half (52.5%) admitting this followed by a nightclub (16.2%).  Comparing this to the fact that due to lockdown 78.8% of participants consume alcohol at their home be it alone (17.5%) or with household members (61.3%).</w:t>
      </w:r>
      <w:r w:rsidR="00B66057" w:rsidRPr="00B66057">
        <w:rPr>
          <w:sz w:val="24"/>
          <w:szCs w:val="24"/>
        </w:rPr>
        <w:t xml:space="preserve"> </w:t>
      </w:r>
      <w:r w:rsidR="00B66057">
        <w:rPr>
          <w:sz w:val="24"/>
          <w:szCs w:val="24"/>
        </w:rPr>
        <w:t xml:space="preserve">Cooper’s (2019) analysis that for the average price of a single pint in a Swansea pub, a </w:t>
      </w:r>
      <w:r w:rsidR="00A71E00" w:rsidRPr="00A71E00">
        <w:rPr>
          <w:noProof/>
          <w:sz w:val="24"/>
          <w:szCs w:val="24"/>
        </w:rPr>
        <w:drawing>
          <wp:anchor distT="0" distB="0" distL="114300" distR="114300" simplePos="0" relativeHeight="251697152" behindDoc="0" locked="0" layoutInCell="1" allowOverlap="1" wp14:anchorId="4127A4E4" wp14:editId="47C3AEED">
            <wp:simplePos x="0" y="0"/>
            <wp:positionH relativeFrom="margin">
              <wp:align>right</wp:align>
            </wp:positionH>
            <wp:positionV relativeFrom="paragraph">
              <wp:posOffset>2562225</wp:posOffset>
            </wp:positionV>
            <wp:extent cx="5943600" cy="2343150"/>
            <wp:effectExtent l="0" t="0" r="0" b="0"/>
            <wp:wrapSquare wrapText="bothSides"/>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2343150"/>
                    </a:xfrm>
                    <a:prstGeom prst="rect">
                      <a:avLst/>
                    </a:prstGeom>
                    <a:noFill/>
                    <a:ln>
                      <a:noFill/>
                    </a:ln>
                  </pic:spPr>
                </pic:pic>
              </a:graphicData>
            </a:graphic>
            <wp14:sizeRelH relativeFrom="page">
              <wp14:pctWidth>0</wp14:pctWidth>
            </wp14:sizeRelH>
            <wp14:sizeRelV relativeFrom="page">
              <wp14:pctHeight>0</wp14:pctHeight>
            </wp14:sizeRelV>
          </wp:anchor>
        </w:drawing>
      </w:r>
      <w:r w:rsidR="00B66057">
        <w:rPr>
          <w:sz w:val="24"/>
          <w:szCs w:val="24"/>
        </w:rPr>
        <w:t xml:space="preserve">person can purchase nearly twice as much in a store further supports the findings.  </w:t>
      </w:r>
    </w:p>
    <w:p w14:paraId="05A5AC51" w14:textId="48DC3166" w:rsidR="00A71E00" w:rsidRPr="00A71E00" w:rsidRDefault="00A71E00" w:rsidP="00A71E00">
      <w:pPr>
        <w:tabs>
          <w:tab w:val="left" w:pos="1096"/>
        </w:tabs>
        <w:spacing w:line="360" w:lineRule="auto"/>
        <w:jc w:val="center"/>
        <w:rPr>
          <w:color w:val="4472C4" w:themeColor="accent1"/>
          <w:sz w:val="24"/>
          <w:szCs w:val="24"/>
        </w:rPr>
      </w:pPr>
      <w:r w:rsidRPr="00A71E00">
        <w:rPr>
          <w:noProof/>
          <w:color w:val="4472C4" w:themeColor="accent1"/>
          <w:sz w:val="24"/>
          <w:szCs w:val="24"/>
        </w:rPr>
        <w:drawing>
          <wp:anchor distT="0" distB="0" distL="114300" distR="114300" simplePos="0" relativeHeight="251696128" behindDoc="0" locked="0" layoutInCell="1" allowOverlap="1" wp14:anchorId="1BD67A57" wp14:editId="1D7EEF37">
            <wp:simplePos x="0" y="0"/>
            <wp:positionH relativeFrom="margin">
              <wp:align>right</wp:align>
            </wp:positionH>
            <wp:positionV relativeFrom="paragraph">
              <wp:posOffset>2892425</wp:posOffset>
            </wp:positionV>
            <wp:extent cx="5943600" cy="2324100"/>
            <wp:effectExtent l="0" t="0" r="0" b="0"/>
            <wp:wrapSquare wrapText="bothSides"/>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23241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71E00">
        <w:rPr>
          <w:color w:val="4472C4" w:themeColor="accent1"/>
          <w:sz w:val="24"/>
          <w:szCs w:val="24"/>
        </w:rPr>
        <w:t xml:space="preserve">Figure </w:t>
      </w:r>
      <w:r w:rsidR="001B2E00">
        <w:rPr>
          <w:color w:val="4472C4" w:themeColor="accent1"/>
          <w:sz w:val="24"/>
          <w:szCs w:val="24"/>
        </w:rPr>
        <w:t>4</w:t>
      </w:r>
      <w:r w:rsidRPr="00A71E00">
        <w:rPr>
          <w:color w:val="4472C4" w:themeColor="accent1"/>
          <w:sz w:val="24"/>
          <w:szCs w:val="24"/>
        </w:rPr>
        <w:t>.010 Alcoholic Beverage popularity prior to lockdown</w:t>
      </w:r>
      <w:r w:rsidR="008A2BBB">
        <w:rPr>
          <w:color w:val="4472C4" w:themeColor="accent1"/>
          <w:sz w:val="24"/>
          <w:szCs w:val="24"/>
        </w:rPr>
        <w:t>.</w:t>
      </w:r>
    </w:p>
    <w:p w14:paraId="6B16546C" w14:textId="0D2CC7D9" w:rsidR="004C2DE0" w:rsidRPr="00A71E00" w:rsidRDefault="004C2DE0" w:rsidP="00A71E00">
      <w:pPr>
        <w:tabs>
          <w:tab w:val="left" w:pos="1096"/>
        </w:tabs>
        <w:spacing w:line="360" w:lineRule="auto"/>
        <w:jc w:val="center"/>
        <w:rPr>
          <w:color w:val="4472C4" w:themeColor="accent1"/>
          <w:sz w:val="24"/>
          <w:szCs w:val="24"/>
        </w:rPr>
      </w:pPr>
    </w:p>
    <w:p w14:paraId="011BFC9E" w14:textId="72F39359" w:rsidR="004C2DE0" w:rsidRPr="00A71E00" w:rsidRDefault="00A71E00" w:rsidP="00A71E00">
      <w:pPr>
        <w:tabs>
          <w:tab w:val="left" w:pos="1096"/>
        </w:tabs>
        <w:spacing w:line="360" w:lineRule="auto"/>
        <w:jc w:val="center"/>
        <w:rPr>
          <w:color w:val="4472C4" w:themeColor="accent1"/>
          <w:sz w:val="24"/>
          <w:szCs w:val="24"/>
        </w:rPr>
      </w:pPr>
      <w:r w:rsidRPr="00A71E00">
        <w:rPr>
          <w:color w:val="4472C4" w:themeColor="accent1"/>
          <w:sz w:val="24"/>
          <w:szCs w:val="24"/>
        </w:rPr>
        <w:t xml:space="preserve">Figure </w:t>
      </w:r>
      <w:r w:rsidR="001B2E00">
        <w:rPr>
          <w:color w:val="4472C4" w:themeColor="accent1"/>
          <w:sz w:val="24"/>
          <w:szCs w:val="24"/>
        </w:rPr>
        <w:t>4</w:t>
      </w:r>
      <w:r w:rsidRPr="00A71E00">
        <w:rPr>
          <w:color w:val="4472C4" w:themeColor="accent1"/>
          <w:sz w:val="24"/>
          <w:szCs w:val="24"/>
        </w:rPr>
        <w:t>.011- Alcoholic Beverage popularity during lockdown</w:t>
      </w:r>
      <w:r w:rsidR="008A2BBB">
        <w:rPr>
          <w:color w:val="4472C4" w:themeColor="accent1"/>
          <w:sz w:val="24"/>
          <w:szCs w:val="24"/>
        </w:rPr>
        <w:t>.</w:t>
      </w:r>
    </w:p>
    <w:p w14:paraId="6676E3E7" w14:textId="3BF93A8C" w:rsidR="004C2DE0" w:rsidRDefault="00A71E00" w:rsidP="007A338B">
      <w:pPr>
        <w:tabs>
          <w:tab w:val="left" w:pos="1096"/>
        </w:tabs>
        <w:spacing w:line="360" w:lineRule="auto"/>
        <w:jc w:val="both"/>
        <w:rPr>
          <w:sz w:val="24"/>
          <w:szCs w:val="24"/>
        </w:rPr>
      </w:pPr>
      <w:r>
        <w:rPr>
          <w:sz w:val="24"/>
          <w:szCs w:val="24"/>
        </w:rPr>
        <w:lastRenderedPageBreak/>
        <w:tab/>
        <w:t>The popularity of different alcoholic beverages remained fairly unchanged with the major difference being a decrease of 6.4% in consumption of spirits and 2.6% in consumption of lager from prior to lockdown compared to during lockdown and an increase of 6.4% in consumption of wine and 2.6% increase in consumption of wine.</w:t>
      </w:r>
    </w:p>
    <w:p w14:paraId="70233352" w14:textId="1B3F64EB" w:rsidR="004C2DE0" w:rsidRDefault="001B2E00" w:rsidP="00D27B94">
      <w:pPr>
        <w:pStyle w:val="Heading2"/>
      </w:pPr>
      <w:bookmarkStart w:id="18" w:name="_Toc71062598"/>
      <w:r>
        <w:t>4</w:t>
      </w:r>
      <w:r w:rsidR="004C2DE0" w:rsidRPr="004C2DE0">
        <w:t>.4 Units of alcohol intake in a single sitting.</w:t>
      </w:r>
      <w:bookmarkEnd w:id="18"/>
    </w:p>
    <w:p w14:paraId="562F4E20" w14:textId="6E562FB3" w:rsidR="00B66057" w:rsidRDefault="00B66057" w:rsidP="007A338B">
      <w:pPr>
        <w:tabs>
          <w:tab w:val="left" w:pos="1096"/>
        </w:tabs>
        <w:spacing w:line="360" w:lineRule="auto"/>
        <w:jc w:val="both"/>
        <w:rPr>
          <w:rFonts w:cstheme="minorHAnsi"/>
          <w:color w:val="202124"/>
          <w:sz w:val="24"/>
          <w:szCs w:val="24"/>
          <w:shd w:val="clear" w:color="auto" w:fill="FFFFFF"/>
        </w:rPr>
      </w:pPr>
      <w:r w:rsidRPr="00B66057">
        <w:rPr>
          <w:noProof/>
          <w:sz w:val="24"/>
          <w:szCs w:val="24"/>
        </w:rPr>
        <mc:AlternateContent>
          <mc:Choice Requires="wps">
            <w:drawing>
              <wp:anchor distT="45720" distB="45720" distL="114300" distR="114300" simplePos="0" relativeHeight="251695104" behindDoc="0" locked="0" layoutInCell="1" allowOverlap="1" wp14:anchorId="23EB789D" wp14:editId="397BEAF5">
                <wp:simplePos x="0" y="0"/>
                <wp:positionH relativeFrom="margin">
                  <wp:posOffset>5210175</wp:posOffset>
                </wp:positionH>
                <wp:positionV relativeFrom="paragraph">
                  <wp:posOffset>187325</wp:posOffset>
                </wp:positionV>
                <wp:extent cx="571500" cy="238125"/>
                <wp:effectExtent l="0" t="0" r="19050" b="28575"/>
                <wp:wrapNone/>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238125"/>
                        </a:xfrm>
                        <a:prstGeom prst="rect">
                          <a:avLst/>
                        </a:prstGeom>
                        <a:solidFill>
                          <a:srgbClr val="FFFFFF"/>
                        </a:solidFill>
                        <a:ln w="9525">
                          <a:solidFill>
                            <a:schemeClr val="bg1"/>
                          </a:solidFill>
                          <a:miter lim="800000"/>
                          <a:headEnd/>
                          <a:tailEnd/>
                        </a:ln>
                      </wps:spPr>
                      <wps:txbx>
                        <w:txbxContent>
                          <w:p w14:paraId="7ACC42E7" w14:textId="77777777" w:rsidR="00F67F56" w:rsidRDefault="00F67F56" w:rsidP="00B6605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EB789D" id="_x0000_s1062" type="#_x0000_t202" style="position:absolute;left:0;text-align:left;margin-left:410.25pt;margin-top:14.75pt;width:45pt;height:18.75pt;z-index:251695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" strokecolor="white [3212]">
                <v:textbox>
                  <w:txbxContent>
                    <w:p w14:paraId="7ACC42E7" w14:textId="77777777" w:rsidR="00F67F56" w:rsidRDefault="00F67F56" w:rsidP="00B66057"/>
                  </w:txbxContent>
                </v:textbox>
                <w10:wrap anchorx="margin"/>
              </v:shape>
            </w:pict>
          </mc:Fallback>
        </mc:AlternateContent>
      </w:r>
      <w:r w:rsidRPr="00B66057">
        <w:rPr>
          <w:noProof/>
          <w:sz w:val="24"/>
          <w:szCs w:val="24"/>
        </w:rPr>
        <mc:AlternateContent>
          <mc:Choice Requires="wps">
            <w:drawing>
              <wp:anchor distT="45720" distB="45720" distL="114300" distR="114300" simplePos="0" relativeHeight="251691008" behindDoc="0" locked="0" layoutInCell="1" allowOverlap="1" wp14:anchorId="1A9C1370" wp14:editId="51105651">
                <wp:simplePos x="0" y="0"/>
                <wp:positionH relativeFrom="margin">
                  <wp:posOffset>5229225</wp:posOffset>
                </wp:positionH>
                <wp:positionV relativeFrom="paragraph">
                  <wp:posOffset>339725</wp:posOffset>
                </wp:positionV>
                <wp:extent cx="685800" cy="219075"/>
                <wp:effectExtent l="0" t="0" r="19050" b="28575"/>
                <wp:wrapNone/>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19075"/>
                        </a:xfrm>
                        <a:prstGeom prst="rect">
                          <a:avLst/>
                        </a:prstGeom>
                        <a:solidFill>
                          <a:srgbClr val="FFFFFF"/>
                        </a:solidFill>
                        <a:ln w="9525">
                          <a:solidFill>
                            <a:schemeClr val="bg1"/>
                          </a:solidFill>
                          <a:miter lim="800000"/>
                          <a:headEnd/>
                          <a:tailEnd/>
                        </a:ln>
                      </wps:spPr>
                      <wps:txbx>
                        <w:txbxContent>
                          <w:p w14:paraId="77DB1A95" w14:textId="77777777" w:rsidR="00F67F56" w:rsidRDefault="00F67F56" w:rsidP="00B6605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9C1370" id="_x0000_s1063" type="#_x0000_t202" style="position:absolute;left:0;text-align:left;margin-left:411.75pt;margin-top:26.75pt;width:54pt;height:17.25pt;z-index:251691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" strokecolor="white [3212]">
                <v:textbox>
                  <w:txbxContent>
                    <w:p w14:paraId="77DB1A95" w14:textId="77777777" w:rsidR="00F67F56" w:rsidRDefault="00F67F56" w:rsidP="00B66057"/>
                  </w:txbxContent>
                </v:textbox>
                <w10:wrap anchorx="margin"/>
              </v:shape>
            </w:pict>
          </mc:Fallback>
        </mc:AlternateContent>
      </w:r>
      <w:r w:rsidRPr="00B66057">
        <w:rPr>
          <w:noProof/>
          <w:sz w:val="24"/>
          <w:szCs w:val="24"/>
        </w:rPr>
        <mc:AlternateContent>
          <mc:Choice Requires="wps">
            <w:drawing>
              <wp:anchor distT="45720" distB="45720" distL="114300" distR="114300" simplePos="0" relativeHeight="251693056" behindDoc="0" locked="0" layoutInCell="1" allowOverlap="1" wp14:anchorId="495E73E3" wp14:editId="4B71F875">
                <wp:simplePos x="0" y="0"/>
                <wp:positionH relativeFrom="margin">
                  <wp:align>right</wp:align>
                </wp:positionH>
                <wp:positionV relativeFrom="paragraph">
                  <wp:posOffset>377825</wp:posOffset>
                </wp:positionV>
                <wp:extent cx="5848350" cy="180975"/>
                <wp:effectExtent l="0" t="0" r="19050" b="28575"/>
                <wp:wrapNone/>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8350" cy="180975"/>
                        </a:xfrm>
                        <a:prstGeom prst="rect">
                          <a:avLst/>
                        </a:prstGeom>
                        <a:solidFill>
                          <a:srgbClr val="FFFFFF"/>
                        </a:solidFill>
                        <a:ln w="9525">
                          <a:solidFill>
                            <a:schemeClr val="bg1"/>
                          </a:solidFill>
                          <a:miter lim="800000"/>
                          <a:headEnd/>
                          <a:tailEnd/>
                        </a:ln>
                      </wps:spPr>
                      <wps:txbx>
                        <w:txbxContent>
                          <w:p w14:paraId="728B8766" w14:textId="77777777" w:rsidR="00F67F56" w:rsidRDefault="00F67F56" w:rsidP="00B6605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5E73E3" id="_x0000_s1064" type="#_x0000_t202" style="position:absolute;left:0;text-align:left;margin-left:409.3pt;margin-top:29.75pt;width:460.5pt;height:14.25pt;z-index:2516930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" strokecolor="white [3212]">
                <v:textbox>
                  <w:txbxContent>
                    <w:p w14:paraId="728B8766" w14:textId="77777777" w:rsidR="00F67F56" w:rsidRDefault="00F67F56" w:rsidP="00B66057"/>
                  </w:txbxContent>
                </v:textbox>
                <w10:wrap anchorx="margin"/>
              </v:shape>
            </w:pict>
          </mc:Fallback>
        </mc:AlternateContent>
      </w:r>
      <w:r>
        <w:rPr>
          <w:noProof/>
        </w:rPr>
        <w:drawing>
          <wp:anchor distT="0" distB="0" distL="114300" distR="114300" simplePos="0" relativeHeight="251683840" behindDoc="0" locked="0" layoutInCell="1" allowOverlap="1" wp14:anchorId="398E75AC" wp14:editId="184AD74B">
            <wp:simplePos x="0" y="0"/>
            <wp:positionH relativeFrom="column">
              <wp:posOffset>3685540</wp:posOffset>
            </wp:positionH>
            <wp:positionV relativeFrom="paragraph">
              <wp:posOffset>2148840</wp:posOffset>
            </wp:positionV>
            <wp:extent cx="1757365" cy="390525"/>
            <wp:effectExtent l="0" t="0" r="0" b="0"/>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39744" t="69318" r="54487" b="26136"/>
                    <a:stretch/>
                  </pic:blipFill>
                  <pic:spPr bwMode="auto">
                    <a:xfrm>
                      <a:off x="0" y="0"/>
                      <a:ext cx="1757365" cy="390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inorHAnsi"/>
          <w:noProof/>
          <w:color w:val="202124"/>
          <w:shd w:val="clear" w:color="auto" w:fill="FFFFFF"/>
        </w:rPr>
        <w:drawing>
          <wp:inline distT="0" distB="0" distL="0" distR="0" wp14:anchorId="4B8ACB3D" wp14:editId="5C636BFA">
            <wp:extent cx="5943600" cy="2695575"/>
            <wp:effectExtent l="0" t="0" r="0"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noFill/>
                    </a:ln>
                  </pic:spPr>
                </pic:pic>
              </a:graphicData>
            </a:graphic>
          </wp:inline>
        </w:drawing>
      </w:r>
    </w:p>
    <w:p w14:paraId="7AB04C06" w14:textId="6A320B3A" w:rsidR="004C2DE0" w:rsidRPr="004C2DE0" w:rsidRDefault="00B66057" w:rsidP="004C2DE0">
      <w:pPr>
        <w:tabs>
          <w:tab w:val="left" w:pos="1096"/>
        </w:tabs>
        <w:spacing w:line="360" w:lineRule="auto"/>
        <w:jc w:val="center"/>
        <w:rPr>
          <w:rFonts w:cstheme="minorHAnsi"/>
          <w:color w:val="4472C4" w:themeColor="accent1"/>
          <w:sz w:val="24"/>
          <w:szCs w:val="24"/>
          <w:shd w:val="clear" w:color="auto" w:fill="FFFFFF"/>
        </w:rPr>
      </w:pPr>
      <w:r w:rsidRPr="00B66057">
        <w:rPr>
          <w:rFonts w:cstheme="minorHAnsi"/>
          <w:color w:val="4472C4" w:themeColor="accent1"/>
          <w:sz w:val="24"/>
          <w:szCs w:val="24"/>
          <w:shd w:val="clear" w:color="auto" w:fill="FFFFFF"/>
        </w:rPr>
        <w:t xml:space="preserve">Figure </w:t>
      </w:r>
      <w:r w:rsidR="001B2E00">
        <w:rPr>
          <w:rFonts w:cstheme="minorHAnsi"/>
          <w:color w:val="4472C4" w:themeColor="accent1"/>
          <w:sz w:val="24"/>
          <w:szCs w:val="24"/>
          <w:shd w:val="clear" w:color="auto" w:fill="FFFFFF"/>
        </w:rPr>
        <w:t>4</w:t>
      </w:r>
      <w:r w:rsidRPr="00B66057">
        <w:rPr>
          <w:rFonts w:cstheme="minorHAnsi"/>
          <w:color w:val="4472C4" w:themeColor="accent1"/>
          <w:sz w:val="24"/>
          <w:szCs w:val="24"/>
          <w:shd w:val="clear" w:color="auto" w:fill="FFFFFF"/>
        </w:rPr>
        <w:t>.01</w:t>
      </w:r>
      <w:r w:rsidR="00A71E00">
        <w:rPr>
          <w:rFonts w:cstheme="minorHAnsi"/>
          <w:color w:val="4472C4" w:themeColor="accent1"/>
          <w:sz w:val="24"/>
          <w:szCs w:val="24"/>
          <w:shd w:val="clear" w:color="auto" w:fill="FFFFFF"/>
        </w:rPr>
        <w:t>2</w:t>
      </w:r>
      <w:r w:rsidRPr="00B66057">
        <w:rPr>
          <w:rFonts w:cstheme="minorHAnsi"/>
          <w:color w:val="4472C4" w:themeColor="accent1"/>
          <w:sz w:val="24"/>
          <w:szCs w:val="24"/>
          <w:shd w:val="clear" w:color="auto" w:fill="FFFFFF"/>
        </w:rPr>
        <w:t>- Consumption of alcohol units in a single session prior to lockdown</w:t>
      </w:r>
      <w:r w:rsidR="008A2BBB">
        <w:rPr>
          <w:rFonts w:cstheme="minorHAnsi"/>
          <w:sz w:val="24"/>
          <w:szCs w:val="24"/>
          <w:shd w:val="clear" w:color="auto" w:fill="FFFFFF"/>
        </w:rPr>
        <w:t>.</w:t>
      </w:r>
    </w:p>
    <w:p w14:paraId="692BA459" w14:textId="33015B18" w:rsidR="00B66057" w:rsidRDefault="004C2DE0" w:rsidP="00B66057">
      <w:pPr>
        <w:tabs>
          <w:tab w:val="left" w:pos="1096"/>
        </w:tabs>
        <w:spacing w:line="360" w:lineRule="auto"/>
        <w:jc w:val="center"/>
        <w:rPr>
          <w:rFonts w:cstheme="minorHAnsi"/>
          <w:color w:val="4472C4" w:themeColor="accent1"/>
          <w:sz w:val="24"/>
          <w:szCs w:val="24"/>
          <w:shd w:val="clear" w:color="auto" w:fill="FFFFFF"/>
        </w:rPr>
      </w:pPr>
      <w:r w:rsidRPr="00B66057">
        <w:rPr>
          <w:noProof/>
        </w:rPr>
        <w:drawing>
          <wp:anchor distT="0" distB="0" distL="114300" distR="114300" simplePos="0" relativeHeight="251684864" behindDoc="0" locked="0" layoutInCell="1" allowOverlap="1" wp14:anchorId="3FDC3BD1" wp14:editId="597D1796">
            <wp:simplePos x="0" y="0"/>
            <wp:positionH relativeFrom="column">
              <wp:posOffset>3686175</wp:posOffset>
            </wp:positionH>
            <wp:positionV relativeFrom="paragraph">
              <wp:posOffset>2190750</wp:posOffset>
            </wp:positionV>
            <wp:extent cx="1740535" cy="342265"/>
            <wp:effectExtent l="0" t="0" r="0" b="635"/>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39744" t="34831" r="54807" b="61363"/>
                    <a:stretch/>
                  </pic:blipFill>
                  <pic:spPr bwMode="auto">
                    <a:xfrm>
                      <a:off x="0" y="0"/>
                      <a:ext cx="1740535" cy="342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66057" w:rsidRPr="00B66057">
        <w:rPr>
          <w:noProof/>
          <w:sz w:val="24"/>
          <w:szCs w:val="24"/>
        </w:rPr>
        <mc:AlternateContent>
          <mc:Choice Requires="wps">
            <w:drawing>
              <wp:anchor distT="45720" distB="45720" distL="114300" distR="114300" simplePos="0" relativeHeight="251688960" behindDoc="0" locked="0" layoutInCell="1" allowOverlap="1" wp14:anchorId="7F5427C4" wp14:editId="13CB4322">
                <wp:simplePos x="0" y="0"/>
                <wp:positionH relativeFrom="margin">
                  <wp:posOffset>5200650</wp:posOffset>
                </wp:positionH>
                <wp:positionV relativeFrom="paragraph">
                  <wp:posOffset>228600</wp:posOffset>
                </wp:positionV>
                <wp:extent cx="609600" cy="171450"/>
                <wp:effectExtent l="0" t="0" r="19050" b="19050"/>
                <wp:wrapNone/>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600" cy="171450"/>
                        </a:xfrm>
                        <a:prstGeom prst="rect">
                          <a:avLst/>
                        </a:prstGeom>
                        <a:solidFill>
                          <a:srgbClr val="FFFFFF"/>
                        </a:solidFill>
                        <a:ln w="9525">
                          <a:solidFill>
                            <a:schemeClr val="bg1"/>
                          </a:solidFill>
                          <a:miter lim="800000"/>
                          <a:headEnd/>
                          <a:tailEnd/>
                        </a:ln>
                      </wps:spPr>
                      <wps:txbx>
                        <w:txbxContent>
                          <w:p w14:paraId="67ED50C9" w14:textId="77777777" w:rsidR="00F67F56" w:rsidRDefault="00F67F56" w:rsidP="00B6605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5427C4" id="_x0000_s1065" type="#_x0000_t202" style="position:absolute;left:0;text-align:left;margin-left:409.5pt;margin-top:18pt;width:48pt;height:13.5pt;z-index:251688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" strokecolor="white [3212]">
                <v:textbox>
                  <w:txbxContent>
                    <w:p w14:paraId="67ED50C9" w14:textId="77777777" w:rsidR="00F67F56" w:rsidRDefault="00F67F56" w:rsidP="00B66057"/>
                  </w:txbxContent>
                </v:textbox>
                <w10:wrap anchorx="margin"/>
              </v:shape>
            </w:pict>
          </mc:Fallback>
        </mc:AlternateContent>
      </w:r>
      <w:r w:rsidR="00B66057" w:rsidRPr="00B66057">
        <w:rPr>
          <w:noProof/>
          <w:sz w:val="24"/>
          <w:szCs w:val="24"/>
        </w:rPr>
        <mc:AlternateContent>
          <mc:Choice Requires="wps">
            <w:drawing>
              <wp:anchor distT="45720" distB="45720" distL="114300" distR="114300" simplePos="0" relativeHeight="251686912" behindDoc="0" locked="0" layoutInCell="1" allowOverlap="1" wp14:anchorId="0552B1D0" wp14:editId="679E1399">
                <wp:simplePos x="0" y="0"/>
                <wp:positionH relativeFrom="column">
                  <wp:posOffset>190500</wp:posOffset>
                </wp:positionH>
                <wp:positionV relativeFrom="paragraph">
                  <wp:posOffset>390526</wp:posOffset>
                </wp:positionV>
                <wp:extent cx="5695950" cy="190500"/>
                <wp:effectExtent l="0" t="0" r="19050" b="19050"/>
                <wp:wrapNone/>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5950" cy="190500"/>
                        </a:xfrm>
                        <a:prstGeom prst="rect">
                          <a:avLst/>
                        </a:prstGeom>
                        <a:solidFill>
                          <a:srgbClr val="FFFFFF"/>
                        </a:solidFill>
                        <a:ln w="9525">
                          <a:solidFill>
                            <a:schemeClr val="bg1"/>
                          </a:solidFill>
                          <a:miter lim="800000"/>
                          <a:headEnd/>
                          <a:tailEnd/>
                        </a:ln>
                      </wps:spPr>
                      <wps:txbx>
                        <w:txbxContent>
                          <w:p w14:paraId="2ADA3B25" w14:textId="314246E3" w:rsidR="00F67F56" w:rsidRDefault="00F67F5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52B1D0" id="_x0000_s1066" type="#_x0000_t202" style="position:absolute;left:0;text-align:left;margin-left:15pt;margin-top:30.75pt;width:448.5pt;height:15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" strokecolor="white [3212]">
                <v:textbox>
                  <w:txbxContent>
                    <w:p w14:paraId="2ADA3B25" w14:textId="314246E3" w:rsidR="00F67F56" w:rsidRDefault="00F67F56"/>
                  </w:txbxContent>
                </v:textbox>
              </v:shape>
            </w:pict>
          </mc:Fallback>
        </mc:AlternateContent>
      </w:r>
      <w:r w:rsidR="00B66057">
        <w:rPr>
          <w:noProof/>
          <w:color w:val="4472C4" w:themeColor="accent1"/>
        </w:rPr>
        <w:drawing>
          <wp:inline distT="0" distB="0" distL="0" distR="0" wp14:anchorId="0FE0DF5D" wp14:editId="28A52EED">
            <wp:extent cx="5943600" cy="2695575"/>
            <wp:effectExtent l="0" t="0" r="0"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noFill/>
                    </a:ln>
                  </pic:spPr>
                </pic:pic>
              </a:graphicData>
            </a:graphic>
          </wp:inline>
        </w:drawing>
      </w:r>
      <w:r w:rsidR="00B66057" w:rsidRPr="00B66057">
        <w:rPr>
          <w:rFonts w:cstheme="minorHAnsi"/>
          <w:color w:val="4472C4" w:themeColor="accent1"/>
          <w:sz w:val="24"/>
          <w:szCs w:val="24"/>
          <w:shd w:val="clear" w:color="auto" w:fill="FFFFFF"/>
        </w:rPr>
        <w:t xml:space="preserve">Figure </w:t>
      </w:r>
      <w:r w:rsidR="001B2E00">
        <w:rPr>
          <w:rFonts w:cstheme="minorHAnsi"/>
          <w:color w:val="4472C4" w:themeColor="accent1"/>
          <w:sz w:val="24"/>
          <w:szCs w:val="24"/>
          <w:shd w:val="clear" w:color="auto" w:fill="FFFFFF"/>
        </w:rPr>
        <w:t>4</w:t>
      </w:r>
      <w:r w:rsidR="00B66057" w:rsidRPr="00B66057">
        <w:rPr>
          <w:rFonts w:cstheme="minorHAnsi"/>
          <w:color w:val="4472C4" w:themeColor="accent1"/>
          <w:sz w:val="24"/>
          <w:szCs w:val="24"/>
          <w:shd w:val="clear" w:color="auto" w:fill="FFFFFF"/>
        </w:rPr>
        <w:t>.01</w:t>
      </w:r>
      <w:r w:rsidR="00A71E00">
        <w:rPr>
          <w:rFonts w:cstheme="minorHAnsi"/>
          <w:color w:val="4472C4" w:themeColor="accent1"/>
          <w:sz w:val="24"/>
          <w:szCs w:val="24"/>
          <w:shd w:val="clear" w:color="auto" w:fill="FFFFFF"/>
        </w:rPr>
        <w:t>3</w:t>
      </w:r>
      <w:r w:rsidR="00B66057" w:rsidRPr="00B66057">
        <w:rPr>
          <w:rFonts w:cstheme="minorHAnsi"/>
          <w:color w:val="4472C4" w:themeColor="accent1"/>
          <w:sz w:val="24"/>
          <w:szCs w:val="24"/>
          <w:shd w:val="clear" w:color="auto" w:fill="FFFFFF"/>
        </w:rPr>
        <w:t xml:space="preserve">- Consumption of alcohol units in a single session </w:t>
      </w:r>
      <w:r>
        <w:rPr>
          <w:rFonts w:cstheme="minorHAnsi"/>
          <w:color w:val="4472C4" w:themeColor="accent1"/>
          <w:sz w:val="24"/>
          <w:szCs w:val="24"/>
          <w:shd w:val="clear" w:color="auto" w:fill="FFFFFF"/>
        </w:rPr>
        <w:t>during</w:t>
      </w:r>
      <w:r w:rsidR="00B66057" w:rsidRPr="00B66057">
        <w:rPr>
          <w:rFonts w:cstheme="minorHAnsi"/>
          <w:color w:val="4472C4" w:themeColor="accent1"/>
          <w:sz w:val="24"/>
          <w:szCs w:val="24"/>
          <w:shd w:val="clear" w:color="auto" w:fill="FFFFFF"/>
        </w:rPr>
        <w:t xml:space="preserve"> to lockdown</w:t>
      </w:r>
      <w:r w:rsidR="008A2BBB">
        <w:rPr>
          <w:rFonts w:cstheme="minorHAnsi"/>
          <w:color w:val="4472C4" w:themeColor="accent1"/>
          <w:sz w:val="24"/>
          <w:szCs w:val="24"/>
          <w:shd w:val="clear" w:color="auto" w:fill="FFFFFF"/>
        </w:rPr>
        <w:t>.</w:t>
      </w:r>
    </w:p>
    <w:p w14:paraId="2DFF746B" w14:textId="7E5A5103" w:rsidR="004C2DE0" w:rsidRDefault="004C2DE0" w:rsidP="000911F2">
      <w:pPr>
        <w:tabs>
          <w:tab w:val="left" w:pos="1096"/>
        </w:tabs>
        <w:spacing w:line="360" w:lineRule="auto"/>
        <w:jc w:val="both"/>
        <w:rPr>
          <w:rFonts w:cstheme="minorHAnsi"/>
          <w:sz w:val="24"/>
          <w:szCs w:val="24"/>
          <w:shd w:val="clear" w:color="auto" w:fill="FFFFFF"/>
        </w:rPr>
      </w:pPr>
      <w:r>
        <w:rPr>
          <w:rFonts w:cstheme="minorHAnsi"/>
          <w:sz w:val="24"/>
          <w:szCs w:val="24"/>
          <w:shd w:val="clear" w:color="auto" w:fill="FFFFFF"/>
        </w:rPr>
        <w:lastRenderedPageBreak/>
        <w:tab/>
        <w:t>Expanding on the idea that alcohol is cheaper to acquire in a store rather than a licensed premises</w:t>
      </w:r>
      <w:r w:rsidR="00F30363">
        <w:rPr>
          <w:rFonts w:cstheme="minorHAnsi"/>
          <w:sz w:val="24"/>
          <w:szCs w:val="24"/>
          <w:shd w:val="clear" w:color="auto" w:fill="FFFFFF"/>
        </w:rPr>
        <w:t>, it could lead to higher consumptions simply because it is cheaper to buy higher quantities. This could lead to more units being consumed in a single sitting therefore causing binge drinking if more than 8 units are consumed in a short space of time for males and 6 units for females (</w:t>
      </w:r>
      <w:r w:rsidR="00F30363">
        <w:rPr>
          <w:sz w:val="24"/>
          <w:szCs w:val="24"/>
        </w:rPr>
        <w:t>NHS 2019)</w:t>
      </w:r>
      <w:r w:rsidR="00F30363">
        <w:rPr>
          <w:rFonts w:cstheme="minorHAnsi"/>
          <w:sz w:val="24"/>
          <w:szCs w:val="24"/>
          <w:shd w:val="clear" w:color="auto" w:fill="FFFFFF"/>
        </w:rPr>
        <w:t xml:space="preserve">. Evidently, from figure </w:t>
      </w:r>
      <w:r w:rsidR="00AE000E">
        <w:rPr>
          <w:rFonts w:cstheme="minorHAnsi"/>
          <w:sz w:val="24"/>
          <w:szCs w:val="24"/>
          <w:shd w:val="clear" w:color="auto" w:fill="FFFFFF"/>
        </w:rPr>
        <w:t>4</w:t>
      </w:r>
      <w:r w:rsidR="00F30363">
        <w:rPr>
          <w:rFonts w:cstheme="minorHAnsi"/>
          <w:sz w:val="24"/>
          <w:szCs w:val="24"/>
          <w:shd w:val="clear" w:color="auto" w:fill="FFFFFF"/>
        </w:rPr>
        <w:t>.01</w:t>
      </w:r>
      <w:r w:rsidR="00A71E00">
        <w:rPr>
          <w:rFonts w:cstheme="minorHAnsi"/>
          <w:sz w:val="24"/>
          <w:szCs w:val="24"/>
          <w:shd w:val="clear" w:color="auto" w:fill="FFFFFF"/>
        </w:rPr>
        <w:t>2</w:t>
      </w:r>
      <w:r w:rsidR="00F30363">
        <w:rPr>
          <w:rFonts w:cstheme="minorHAnsi"/>
          <w:sz w:val="24"/>
          <w:szCs w:val="24"/>
          <w:shd w:val="clear" w:color="auto" w:fill="FFFFFF"/>
        </w:rPr>
        <w:t>, prior to lockdown the vast majority of drinkers would consume around or more than 10 units in a single session. It is evident that as many as 63.7% of all drinkers have consumed over 10 units of alcohol in a single sitting, with 7.5% of the participants drinking over 30 units in a session leading to binge drinking, by definition. This could once again be assumed to be due to the night life in clubs and pubs as those are also the most common drinking places</w:t>
      </w:r>
      <w:r w:rsidR="000911F2">
        <w:rPr>
          <w:rFonts w:cstheme="minorHAnsi"/>
          <w:sz w:val="24"/>
          <w:szCs w:val="24"/>
          <w:shd w:val="clear" w:color="auto" w:fill="FFFFFF"/>
        </w:rPr>
        <w:t xml:space="preserve"> and those are where peer pressure and </w:t>
      </w:r>
      <w:proofErr w:type="spellStart"/>
      <w:r w:rsidR="000911F2">
        <w:rPr>
          <w:rFonts w:cstheme="minorHAnsi"/>
          <w:sz w:val="24"/>
          <w:szCs w:val="24"/>
          <w:shd w:val="clear" w:color="auto" w:fill="FFFFFF"/>
        </w:rPr>
        <w:t>socialisation</w:t>
      </w:r>
      <w:proofErr w:type="spellEnd"/>
      <w:r w:rsidR="000911F2">
        <w:rPr>
          <w:rFonts w:cstheme="minorHAnsi"/>
          <w:sz w:val="24"/>
          <w:szCs w:val="24"/>
          <w:shd w:val="clear" w:color="auto" w:fill="FFFFFF"/>
        </w:rPr>
        <w:t xml:space="preserve"> aspect could be the reason for such high numbers. This if further supported by figure </w:t>
      </w:r>
      <w:r w:rsidR="00AE000E">
        <w:rPr>
          <w:rFonts w:cstheme="minorHAnsi"/>
          <w:sz w:val="24"/>
          <w:szCs w:val="24"/>
          <w:shd w:val="clear" w:color="auto" w:fill="FFFFFF"/>
        </w:rPr>
        <w:t>4</w:t>
      </w:r>
      <w:r w:rsidR="000911F2">
        <w:rPr>
          <w:rFonts w:cstheme="minorHAnsi"/>
          <w:sz w:val="24"/>
          <w:szCs w:val="24"/>
          <w:shd w:val="clear" w:color="auto" w:fill="FFFFFF"/>
        </w:rPr>
        <w:t>.01</w:t>
      </w:r>
      <w:r w:rsidR="00A71E00">
        <w:rPr>
          <w:rFonts w:cstheme="minorHAnsi"/>
          <w:sz w:val="24"/>
          <w:szCs w:val="24"/>
          <w:shd w:val="clear" w:color="auto" w:fill="FFFFFF"/>
        </w:rPr>
        <w:t>3</w:t>
      </w:r>
      <w:r w:rsidR="000911F2">
        <w:rPr>
          <w:rFonts w:cstheme="minorHAnsi"/>
          <w:sz w:val="24"/>
          <w:szCs w:val="24"/>
          <w:shd w:val="clear" w:color="auto" w:fill="FFFFFF"/>
        </w:rPr>
        <w:t xml:space="preserve"> where it is evident that since lockdown and therefore closure of those licensed premises the number of participants who claimed to consume over 10 units of alcohol in a single session has dropped to 51.1%. This number is still over half of the participants claiming they consume over the amount of units and are therefore considered to be binge drinking. The numbers however are even more differentiated when </w:t>
      </w:r>
      <w:proofErr w:type="spellStart"/>
      <w:r w:rsidR="000911F2">
        <w:rPr>
          <w:rFonts w:cstheme="minorHAnsi"/>
          <w:sz w:val="24"/>
          <w:szCs w:val="24"/>
          <w:shd w:val="clear" w:color="auto" w:fill="FFFFFF"/>
        </w:rPr>
        <w:t>analysing</w:t>
      </w:r>
      <w:proofErr w:type="spellEnd"/>
      <w:r w:rsidR="000911F2">
        <w:rPr>
          <w:rFonts w:cstheme="minorHAnsi"/>
          <w:sz w:val="24"/>
          <w:szCs w:val="24"/>
          <w:shd w:val="clear" w:color="auto" w:fill="FFFFFF"/>
        </w:rPr>
        <w:t xml:space="preserve"> the heaviest drinkers (those consuming over or around 20 units) as the number drops from 23.7% prior to lockdown to only 6.1% during lockdown. </w:t>
      </w:r>
    </w:p>
    <w:p w14:paraId="667ECBDA" w14:textId="170CA58F" w:rsidR="000911F2" w:rsidRPr="00B66057" w:rsidRDefault="000911F2" w:rsidP="000911F2">
      <w:pPr>
        <w:tabs>
          <w:tab w:val="left" w:pos="1096"/>
        </w:tabs>
        <w:spacing w:line="360" w:lineRule="auto"/>
        <w:jc w:val="both"/>
        <w:rPr>
          <w:color w:val="4472C4" w:themeColor="accent1"/>
          <w:sz w:val="24"/>
          <w:szCs w:val="24"/>
        </w:rPr>
      </w:pPr>
      <w:r>
        <w:rPr>
          <w:noProof/>
          <w:color w:val="4472C4" w:themeColor="accent1"/>
        </w:rPr>
        <w:drawing>
          <wp:inline distT="0" distB="0" distL="0" distR="0" wp14:anchorId="77DA8AD0" wp14:editId="01AED5E6">
            <wp:extent cx="5943600" cy="2695575"/>
            <wp:effectExtent l="0" t="0" r="0" b="952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noFill/>
                    </a:ln>
                  </pic:spPr>
                </pic:pic>
              </a:graphicData>
            </a:graphic>
          </wp:inline>
        </w:drawing>
      </w:r>
    </w:p>
    <w:p w14:paraId="6682FBD5" w14:textId="50501341" w:rsidR="007A338B" w:rsidRDefault="000911F2" w:rsidP="000911F2">
      <w:pPr>
        <w:tabs>
          <w:tab w:val="left" w:pos="1096"/>
        </w:tabs>
        <w:spacing w:line="360" w:lineRule="auto"/>
        <w:jc w:val="center"/>
        <w:rPr>
          <w:color w:val="4472C4" w:themeColor="accent1"/>
          <w:sz w:val="24"/>
          <w:szCs w:val="24"/>
        </w:rPr>
      </w:pPr>
      <w:r w:rsidRPr="000911F2">
        <w:rPr>
          <w:color w:val="4472C4" w:themeColor="accent1"/>
          <w:sz w:val="24"/>
          <w:szCs w:val="24"/>
        </w:rPr>
        <w:t xml:space="preserve">Figure </w:t>
      </w:r>
      <w:r w:rsidR="001B2E00">
        <w:rPr>
          <w:color w:val="4472C4" w:themeColor="accent1"/>
          <w:sz w:val="24"/>
          <w:szCs w:val="24"/>
        </w:rPr>
        <w:t>4</w:t>
      </w:r>
      <w:r w:rsidRPr="000911F2">
        <w:rPr>
          <w:color w:val="4472C4" w:themeColor="accent1"/>
          <w:sz w:val="24"/>
          <w:szCs w:val="24"/>
        </w:rPr>
        <w:t>.01</w:t>
      </w:r>
      <w:r w:rsidR="00A71E00">
        <w:rPr>
          <w:color w:val="4472C4" w:themeColor="accent1"/>
          <w:sz w:val="24"/>
          <w:szCs w:val="24"/>
        </w:rPr>
        <w:t>4</w:t>
      </w:r>
      <w:r w:rsidRPr="000911F2">
        <w:rPr>
          <w:color w:val="4472C4" w:themeColor="accent1"/>
          <w:sz w:val="24"/>
          <w:szCs w:val="24"/>
        </w:rPr>
        <w:t>- Participants considering themselves ‘binge drinkers’</w:t>
      </w:r>
      <w:r w:rsidR="008A2BBB">
        <w:rPr>
          <w:color w:val="4472C4" w:themeColor="accent1"/>
          <w:sz w:val="24"/>
          <w:szCs w:val="24"/>
        </w:rPr>
        <w:t>.</w:t>
      </w:r>
    </w:p>
    <w:p w14:paraId="266F1A58" w14:textId="3E4ADFDC" w:rsidR="00E56E52" w:rsidRDefault="000911F2" w:rsidP="000911F2">
      <w:pPr>
        <w:tabs>
          <w:tab w:val="left" w:pos="1096"/>
        </w:tabs>
        <w:spacing w:line="360" w:lineRule="auto"/>
        <w:jc w:val="both"/>
        <w:rPr>
          <w:sz w:val="24"/>
          <w:szCs w:val="24"/>
        </w:rPr>
      </w:pPr>
      <w:r>
        <w:rPr>
          <w:color w:val="4472C4" w:themeColor="accent1"/>
          <w:sz w:val="24"/>
          <w:szCs w:val="24"/>
        </w:rPr>
        <w:lastRenderedPageBreak/>
        <w:tab/>
      </w:r>
      <w:r w:rsidRPr="000911F2">
        <w:rPr>
          <w:sz w:val="24"/>
          <w:szCs w:val="24"/>
        </w:rPr>
        <w:t>Interestingly,</w:t>
      </w:r>
      <w:r>
        <w:rPr>
          <w:sz w:val="24"/>
          <w:szCs w:val="24"/>
        </w:rPr>
        <w:t xml:space="preserve"> even though as many as 63.7% of the participants could be considered binge drinkers prior to lockdown, and as many as 51.1% during lockdown, </w:t>
      </w:r>
      <w:r w:rsidR="00FA34FA">
        <w:rPr>
          <w:sz w:val="24"/>
          <w:szCs w:val="24"/>
        </w:rPr>
        <w:t>75.9% of the questionnaire participants would not consider themselves binge drinkers</w:t>
      </w:r>
      <w:r w:rsidR="00A71E00">
        <w:rPr>
          <w:sz w:val="24"/>
          <w:szCs w:val="24"/>
        </w:rPr>
        <w:t xml:space="preserve"> (Figure </w:t>
      </w:r>
      <w:r w:rsidR="00AE000E">
        <w:rPr>
          <w:sz w:val="24"/>
          <w:szCs w:val="24"/>
        </w:rPr>
        <w:t>4</w:t>
      </w:r>
      <w:r w:rsidR="00A71E00">
        <w:rPr>
          <w:sz w:val="24"/>
          <w:szCs w:val="24"/>
        </w:rPr>
        <w:t>.014)</w:t>
      </w:r>
      <w:r w:rsidR="00FA34FA">
        <w:rPr>
          <w:sz w:val="24"/>
          <w:szCs w:val="24"/>
        </w:rPr>
        <w:t xml:space="preserve">. This could unfortunately lead to further problems such as alcoholism as denial is widely thought to be a stepping stone to addiction (Babor et al 2000). This however may not be as simple as denial as the participants may not have been aware of the definition of binge drinking or the recommended weekly amount of units (14). This seemed to be the case as only 16.3% of the </w:t>
      </w:r>
      <w:r w:rsidR="00A71E00">
        <w:rPr>
          <w:sz w:val="24"/>
          <w:szCs w:val="24"/>
        </w:rPr>
        <w:t>participants</w:t>
      </w:r>
      <w:r w:rsidR="00FA34FA">
        <w:rPr>
          <w:sz w:val="24"/>
          <w:szCs w:val="24"/>
        </w:rPr>
        <w:t xml:space="preserve"> </w:t>
      </w:r>
      <w:r w:rsidR="00A71E00">
        <w:rPr>
          <w:sz w:val="24"/>
          <w:szCs w:val="24"/>
        </w:rPr>
        <w:t xml:space="preserve">answered that 14 units is the recommended amount when asked in the questionnaire. </w:t>
      </w:r>
    </w:p>
    <w:p w14:paraId="55F7AF9A" w14:textId="2569A7E9" w:rsidR="00E56E52" w:rsidRPr="00E56E52" w:rsidRDefault="001B2E00" w:rsidP="00D27B94">
      <w:pPr>
        <w:pStyle w:val="Heading2"/>
      </w:pPr>
      <w:bookmarkStart w:id="19" w:name="_Toc71062599"/>
      <w:r>
        <w:t>4</w:t>
      </w:r>
      <w:r w:rsidR="00E56E52" w:rsidRPr="00E56E52">
        <w:t>.5 Reasons for consumption of alcohol</w:t>
      </w:r>
      <w:r w:rsidR="008A2BBB">
        <w:t>.</w:t>
      </w:r>
      <w:bookmarkEnd w:id="19"/>
    </w:p>
    <w:p w14:paraId="1835120F" w14:textId="3F94ED44" w:rsidR="007A338B" w:rsidRDefault="00E56E52" w:rsidP="00724E21">
      <w:pPr>
        <w:tabs>
          <w:tab w:val="left" w:pos="1096"/>
        </w:tabs>
        <w:spacing w:line="360" w:lineRule="auto"/>
        <w:jc w:val="both"/>
        <w:rPr>
          <w:sz w:val="24"/>
          <w:szCs w:val="24"/>
        </w:rPr>
      </w:pPr>
      <w:r w:rsidRPr="00E56E52">
        <w:rPr>
          <w:noProof/>
          <w:sz w:val="24"/>
          <w:szCs w:val="24"/>
        </w:rPr>
        <mc:AlternateContent>
          <mc:Choice Requires="wps">
            <w:drawing>
              <wp:anchor distT="45720" distB="45720" distL="114300" distR="114300" simplePos="0" relativeHeight="251700224" behindDoc="0" locked="0" layoutInCell="1" allowOverlap="1" wp14:anchorId="259AE611" wp14:editId="64992F3C">
                <wp:simplePos x="0" y="0"/>
                <wp:positionH relativeFrom="column">
                  <wp:posOffset>3714750</wp:posOffset>
                </wp:positionH>
                <wp:positionV relativeFrom="paragraph">
                  <wp:posOffset>1216025</wp:posOffset>
                </wp:positionV>
                <wp:extent cx="1552575" cy="114300"/>
                <wp:effectExtent l="0" t="0" r="28575" b="19050"/>
                <wp:wrapNone/>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2575" cy="114300"/>
                        </a:xfrm>
                        <a:prstGeom prst="rect">
                          <a:avLst/>
                        </a:prstGeom>
                        <a:solidFill>
                          <a:srgbClr val="FFFFFF"/>
                        </a:solidFill>
                        <a:ln w="9525">
                          <a:solidFill>
                            <a:schemeClr val="bg1"/>
                          </a:solidFill>
                          <a:miter lim="800000"/>
                          <a:headEnd/>
                          <a:tailEnd/>
                        </a:ln>
                      </wps:spPr>
                      <wps:txbx>
                        <w:txbxContent>
                          <w:p w14:paraId="63EB3F39" w14:textId="5092C77A" w:rsidR="00F67F56" w:rsidRDefault="00F67F5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9AE611" id="_x0000_s1067" type="#_x0000_t202" style="position:absolute;left:0;text-align:left;margin-left:292.5pt;margin-top:95.75pt;width:122.25pt;height:9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" strokecolor="white [3212]">
                <v:textbox>
                  <w:txbxContent>
                    <w:p w14:paraId="63EB3F39" w14:textId="5092C77A" w:rsidR="00F67F56" w:rsidRDefault="00F67F56"/>
                  </w:txbxContent>
                </v:textbox>
              </v:shape>
            </w:pict>
          </mc:Fallback>
        </mc:AlternateContent>
      </w:r>
      <w:r>
        <w:rPr>
          <w:noProof/>
          <w:sz w:val="24"/>
          <w:szCs w:val="24"/>
        </w:rPr>
        <w:drawing>
          <wp:anchor distT="0" distB="0" distL="114300" distR="114300" simplePos="0" relativeHeight="251698176" behindDoc="0" locked="0" layoutInCell="1" allowOverlap="1" wp14:anchorId="2C91953A" wp14:editId="6F4C1699">
            <wp:simplePos x="0" y="0"/>
            <wp:positionH relativeFrom="column">
              <wp:posOffset>3876675</wp:posOffset>
            </wp:positionH>
            <wp:positionV relativeFrom="paragraph">
              <wp:posOffset>1368425</wp:posOffset>
            </wp:positionV>
            <wp:extent cx="1257300" cy="114300"/>
            <wp:effectExtent l="0" t="0" r="0" b="0"/>
            <wp:wrapNone/>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8">
                      <a:extLst>
                        <a:ext uri="{28A0092B-C50C-407E-A947-70E740481C1C}">
                          <a14:useLocalDpi xmlns:a14="http://schemas.microsoft.com/office/drawing/2010/main" val="0"/>
                        </a:ext>
                      </a:extLst>
                    </a:blip>
                    <a:srcRect l="65217" t="48780" r="13632" b="46647"/>
                    <a:stretch/>
                  </pic:blipFill>
                  <pic:spPr bwMode="auto">
                    <a:xfrm>
                      <a:off x="0" y="0"/>
                      <a:ext cx="1257300" cy="114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56E52">
        <w:rPr>
          <w:noProof/>
          <w:sz w:val="24"/>
          <w:szCs w:val="24"/>
        </w:rPr>
        <w:drawing>
          <wp:inline distT="0" distB="0" distL="0" distR="0" wp14:anchorId="287B868E" wp14:editId="718B2B65">
            <wp:extent cx="5943600" cy="250063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44518F59" w14:textId="0A132DC5" w:rsidR="007A338B" w:rsidRDefault="00E56E52" w:rsidP="00E56E52">
      <w:pPr>
        <w:tabs>
          <w:tab w:val="left" w:pos="1096"/>
        </w:tabs>
        <w:spacing w:line="360" w:lineRule="auto"/>
        <w:jc w:val="center"/>
        <w:rPr>
          <w:color w:val="4472C4" w:themeColor="accent1"/>
          <w:sz w:val="24"/>
          <w:szCs w:val="24"/>
        </w:rPr>
      </w:pPr>
      <w:r w:rsidRPr="00E56E52">
        <w:rPr>
          <w:color w:val="4472C4" w:themeColor="accent1"/>
          <w:sz w:val="24"/>
          <w:szCs w:val="24"/>
        </w:rPr>
        <w:t xml:space="preserve">Figure </w:t>
      </w:r>
      <w:r w:rsidR="001B2E00">
        <w:rPr>
          <w:color w:val="4472C4" w:themeColor="accent1"/>
          <w:sz w:val="24"/>
          <w:szCs w:val="24"/>
        </w:rPr>
        <w:t>4</w:t>
      </w:r>
      <w:r w:rsidRPr="00E56E52">
        <w:rPr>
          <w:color w:val="4472C4" w:themeColor="accent1"/>
          <w:sz w:val="24"/>
          <w:szCs w:val="24"/>
        </w:rPr>
        <w:t>.015- Main reason for alcohol consumption</w:t>
      </w:r>
      <w:r w:rsidR="008A2BBB">
        <w:rPr>
          <w:color w:val="4472C4" w:themeColor="accent1"/>
          <w:sz w:val="24"/>
          <w:szCs w:val="24"/>
        </w:rPr>
        <w:t>.</w:t>
      </w:r>
    </w:p>
    <w:p w14:paraId="57A72B30" w14:textId="589A2A80" w:rsidR="00E56E52" w:rsidRPr="0063495B" w:rsidRDefault="00E56E52" w:rsidP="00E56E52">
      <w:pPr>
        <w:tabs>
          <w:tab w:val="left" w:pos="1096"/>
        </w:tabs>
        <w:spacing w:line="360" w:lineRule="auto"/>
        <w:jc w:val="both"/>
        <w:rPr>
          <w:rFonts w:cstheme="minorHAnsi"/>
          <w:sz w:val="24"/>
          <w:szCs w:val="24"/>
          <w:shd w:val="clear" w:color="auto" w:fill="FFFFFF"/>
        </w:rPr>
      </w:pPr>
      <w:r>
        <w:rPr>
          <w:rFonts w:cstheme="minorHAnsi"/>
          <w:sz w:val="24"/>
          <w:szCs w:val="24"/>
          <w:shd w:val="clear" w:color="auto" w:fill="FFFFFF"/>
        </w:rPr>
        <w:tab/>
      </w:r>
      <w:r w:rsidR="0063495B">
        <w:rPr>
          <w:rFonts w:cstheme="minorHAnsi"/>
          <w:sz w:val="24"/>
          <w:szCs w:val="24"/>
          <w:shd w:val="clear" w:color="auto" w:fill="FFFFFF"/>
        </w:rPr>
        <w:t xml:space="preserve">Referring back to </w:t>
      </w:r>
      <w:r>
        <w:rPr>
          <w:rFonts w:cstheme="minorHAnsi"/>
          <w:sz w:val="24"/>
          <w:szCs w:val="24"/>
          <w:shd w:val="clear" w:color="auto" w:fill="FFFFFF"/>
        </w:rPr>
        <w:t xml:space="preserve">Cox et </w:t>
      </w:r>
      <w:proofErr w:type="spellStart"/>
      <w:r>
        <w:rPr>
          <w:rFonts w:cstheme="minorHAnsi"/>
          <w:sz w:val="24"/>
          <w:szCs w:val="24"/>
          <w:shd w:val="clear" w:color="auto" w:fill="FFFFFF"/>
        </w:rPr>
        <w:t>al’s</w:t>
      </w:r>
      <w:proofErr w:type="spellEnd"/>
      <w:r>
        <w:rPr>
          <w:rFonts w:cstheme="minorHAnsi"/>
          <w:sz w:val="24"/>
          <w:szCs w:val="24"/>
          <w:shd w:val="clear" w:color="auto" w:fill="FFFFFF"/>
        </w:rPr>
        <w:t xml:space="preserve"> (2006) previous statement that alcohol consumption is very heavily reliant on the social aspect of it is supported by the findings on figure </w:t>
      </w:r>
      <w:r w:rsidR="00AE000E">
        <w:rPr>
          <w:rFonts w:cstheme="minorHAnsi"/>
          <w:sz w:val="24"/>
          <w:szCs w:val="24"/>
          <w:shd w:val="clear" w:color="auto" w:fill="FFFFFF"/>
        </w:rPr>
        <w:t>4</w:t>
      </w:r>
      <w:r>
        <w:rPr>
          <w:rFonts w:cstheme="minorHAnsi"/>
          <w:sz w:val="24"/>
          <w:szCs w:val="24"/>
          <w:shd w:val="clear" w:color="auto" w:fill="FFFFFF"/>
        </w:rPr>
        <w:t>.015</w:t>
      </w:r>
      <w:r w:rsidR="0063495B">
        <w:rPr>
          <w:rFonts w:cstheme="minorHAnsi"/>
          <w:sz w:val="24"/>
          <w:szCs w:val="24"/>
          <w:shd w:val="clear" w:color="auto" w:fill="FFFFFF"/>
        </w:rPr>
        <w:t xml:space="preserve"> as 78.2% of participants admit that the main reason for alcohol consumption is socializing.  </w:t>
      </w:r>
    </w:p>
    <w:p w14:paraId="50D568E3" w14:textId="77777777" w:rsidR="00E56E52" w:rsidRPr="00E56E52" w:rsidRDefault="00E56E52" w:rsidP="00E56E52">
      <w:pPr>
        <w:tabs>
          <w:tab w:val="left" w:pos="1096"/>
        </w:tabs>
        <w:spacing w:line="360" w:lineRule="auto"/>
        <w:rPr>
          <w:sz w:val="24"/>
          <w:szCs w:val="24"/>
        </w:rPr>
      </w:pPr>
    </w:p>
    <w:p w14:paraId="63DCEEF0" w14:textId="338E52E2" w:rsidR="007A338B" w:rsidRDefault="007A338B" w:rsidP="00724E21">
      <w:pPr>
        <w:tabs>
          <w:tab w:val="left" w:pos="1096"/>
        </w:tabs>
        <w:spacing w:line="360" w:lineRule="auto"/>
        <w:jc w:val="both"/>
        <w:rPr>
          <w:sz w:val="24"/>
          <w:szCs w:val="24"/>
        </w:rPr>
      </w:pPr>
    </w:p>
    <w:p w14:paraId="760E7D11" w14:textId="2D4854D1" w:rsidR="0063495B" w:rsidRDefault="0063495B" w:rsidP="00724E21">
      <w:pPr>
        <w:tabs>
          <w:tab w:val="left" w:pos="1096"/>
        </w:tabs>
        <w:spacing w:line="360" w:lineRule="auto"/>
        <w:jc w:val="both"/>
        <w:rPr>
          <w:sz w:val="24"/>
          <w:szCs w:val="24"/>
        </w:rPr>
      </w:pPr>
    </w:p>
    <w:p w14:paraId="4AEAA067" w14:textId="77777777" w:rsidR="00134015" w:rsidRDefault="00134015" w:rsidP="00724E21">
      <w:pPr>
        <w:tabs>
          <w:tab w:val="left" w:pos="1096"/>
        </w:tabs>
        <w:spacing w:line="360" w:lineRule="auto"/>
        <w:jc w:val="both"/>
        <w:rPr>
          <w:sz w:val="24"/>
          <w:szCs w:val="24"/>
        </w:rPr>
      </w:pPr>
    </w:p>
    <w:p w14:paraId="65159D47" w14:textId="600EB997" w:rsidR="0063495B" w:rsidRDefault="001B2E00" w:rsidP="00134015">
      <w:pPr>
        <w:pStyle w:val="Heading2"/>
      </w:pPr>
      <w:bookmarkStart w:id="20" w:name="_Toc71062600"/>
      <w:r>
        <w:lastRenderedPageBreak/>
        <w:t>4</w:t>
      </w:r>
      <w:r w:rsidR="0063495B" w:rsidRPr="0063495B">
        <w:t>.6 Alcohol and work and other related problems</w:t>
      </w:r>
      <w:r w:rsidR="008A2BBB">
        <w:t>.</w:t>
      </w:r>
      <w:bookmarkEnd w:id="20"/>
    </w:p>
    <w:p w14:paraId="0F0E5F95" w14:textId="14F8F69D" w:rsidR="00D21DBB" w:rsidRDefault="00D21DBB" w:rsidP="0063495B">
      <w:pPr>
        <w:tabs>
          <w:tab w:val="left" w:pos="1096"/>
        </w:tabs>
        <w:spacing w:line="360" w:lineRule="auto"/>
        <w:jc w:val="center"/>
        <w:rPr>
          <w:color w:val="4472C4" w:themeColor="accent1"/>
          <w:sz w:val="24"/>
          <w:szCs w:val="24"/>
        </w:rPr>
      </w:pPr>
      <w:r w:rsidRPr="00D21DBB">
        <w:rPr>
          <w:noProof/>
          <w:color w:val="4472C4" w:themeColor="accent1"/>
          <w:sz w:val="24"/>
          <w:szCs w:val="24"/>
        </w:rPr>
        <w:drawing>
          <wp:inline distT="0" distB="0" distL="0" distR="0" wp14:anchorId="1EE031B0" wp14:editId="5205FC9C">
            <wp:extent cx="5943600" cy="2500630"/>
            <wp:effectExtent l="0" t="0" r="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0DC761D6" w14:textId="113EB84E" w:rsidR="00D21DBB" w:rsidRDefault="00D21DBB" w:rsidP="00D21DBB">
      <w:pPr>
        <w:tabs>
          <w:tab w:val="left" w:pos="1096"/>
        </w:tabs>
        <w:spacing w:line="360" w:lineRule="auto"/>
        <w:jc w:val="center"/>
        <w:rPr>
          <w:color w:val="4472C4" w:themeColor="accent1"/>
          <w:sz w:val="24"/>
          <w:szCs w:val="24"/>
        </w:rPr>
      </w:pPr>
      <w:r w:rsidRPr="00E56E52">
        <w:rPr>
          <w:color w:val="4472C4" w:themeColor="accent1"/>
          <w:sz w:val="24"/>
          <w:szCs w:val="24"/>
        </w:rPr>
        <w:t xml:space="preserve">Figure </w:t>
      </w:r>
      <w:r w:rsidR="001B2E00">
        <w:rPr>
          <w:color w:val="4472C4" w:themeColor="accent1"/>
          <w:sz w:val="24"/>
          <w:szCs w:val="24"/>
        </w:rPr>
        <w:t>4</w:t>
      </w:r>
      <w:r w:rsidRPr="00E56E52">
        <w:rPr>
          <w:color w:val="4472C4" w:themeColor="accent1"/>
          <w:sz w:val="24"/>
          <w:szCs w:val="24"/>
        </w:rPr>
        <w:t>.01</w:t>
      </w:r>
      <w:r>
        <w:rPr>
          <w:color w:val="4472C4" w:themeColor="accent1"/>
          <w:sz w:val="24"/>
          <w:szCs w:val="24"/>
        </w:rPr>
        <w:t>6- Absenteeism due to alcohol consumption.</w:t>
      </w:r>
    </w:p>
    <w:p w14:paraId="42ABCC2D" w14:textId="7572C854" w:rsidR="00D21DBB" w:rsidRDefault="00D21DBB" w:rsidP="0063495B">
      <w:pPr>
        <w:tabs>
          <w:tab w:val="left" w:pos="1096"/>
        </w:tabs>
        <w:spacing w:line="360" w:lineRule="auto"/>
        <w:jc w:val="center"/>
        <w:rPr>
          <w:color w:val="4472C4" w:themeColor="accent1"/>
          <w:sz w:val="24"/>
          <w:szCs w:val="24"/>
        </w:rPr>
      </w:pPr>
      <w:r w:rsidRPr="00D21DBB">
        <w:rPr>
          <w:noProof/>
          <w:color w:val="4472C4" w:themeColor="accent1"/>
          <w:sz w:val="24"/>
          <w:szCs w:val="24"/>
        </w:rPr>
        <w:drawing>
          <wp:inline distT="0" distB="0" distL="0" distR="0" wp14:anchorId="664CDB42" wp14:editId="46924215">
            <wp:extent cx="5943600" cy="2500630"/>
            <wp:effectExtent l="0" t="0" r="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00E3DF06" w14:textId="3559E37F" w:rsidR="00D21DBB" w:rsidRDefault="00D21DBB" w:rsidP="0063495B">
      <w:pPr>
        <w:tabs>
          <w:tab w:val="left" w:pos="1096"/>
        </w:tabs>
        <w:spacing w:line="360" w:lineRule="auto"/>
        <w:jc w:val="center"/>
        <w:rPr>
          <w:color w:val="4472C4" w:themeColor="accent1"/>
          <w:sz w:val="24"/>
          <w:szCs w:val="24"/>
        </w:rPr>
      </w:pPr>
      <w:r w:rsidRPr="00E56E52">
        <w:rPr>
          <w:color w:val="4472C4" w:themeColor="accent1"/>
          <w:sz w:val="24"/>
          <w:szCs w:val="24"/>
        </w:rPr>
        <w:t xml:space="preserve">Figure </w:t>
      </w:r>
      <w:r w:rsidR="001B2E00">
        <w:rPr>
          <w:color w:val="4472C4" w:themeColor="accent1"/>
          <w:sz w:val="24"/>
          <w:szCs w:val="24"/>
        </w:rPr>
        <w:t>4</w:t>
      </w:r>
      <w:r w:rsidRPr="00E56E52">
        <w:rPr>
          <w:color w:val="4472C4" w:themeColor="accent1"/>
          <w:sz w:val="24"/>
          <w:szCs w:val="24"/>
        </w:rPr>
        <w:t>.01</w:t>
      </w:r>
      <w:r>
        <w:rPr>
          <w:color w:val="4472C4" w:themeColor="accent1"/>
          <w:sz w:val="24"/>
          <w:szCs w:val="24"/>
        </w:rPr>
        <w:t>7- Working on a ‘hangover’</w:t>
      </w:r>
      <w:r w:rsidR="008A2BBB">
        <w:rPr>
          <w:color w:val="4472C4" w:themeColor="accent1"/>
          <w:sz w:val="24"/>
          <w:szCs w:val="24"/>
        </w:rPr>
        <w:t>.</w:t>
      </w:r>
    </w:p>
    <w:p w14:paraId="2BEA1E49" w14:textId="4C3E3BC8" w:rsidR="002B7AC8" w:rsidRDefault="002B7AC8" w:rsidP="00E72B72">
      <w:pPr>
        <w:tabs>
          <w:tab w:val="left" w:pos="1096"/>
        </w:tabs>
        <w:spacing w:line="360" w:lineRule="auto"/>
        <w:jc w:val="both"/>
        <w:rPr>
          <w:sz w:val="24"/>
          <w:szCs w:val="24"/>
        </w:rPr>
      </w:pPr>
      <w:r>
        <w:rPr>
          <w:sz w:val="24"/>
          <w:szCs w:val="24"/>
        </w:rPr>
        <w:tab/>
      </w:r>
      <w:r w:rsidR="00D21DBB" w:rsidRPr="00D21DBB">
        <w:rPr>
          <w:sz w:val="24"/>
          <w:szCs w:val="24"/>
        </w:rPr>
        <w:t xml:space="preserve">Figures </w:t>
      </w:r>
      <w:r w:rsidR="00AE000E">
        <w:rPr>
          <w:sz w:val="24"/>
          <w:szCs w:val="24"/>
        </w:rPr>
        <w:t>4</w:t>
      </w:r>
      <w:r w:rsidR="00D21DBB" w:rsidRPr="00D21DBB">
        <w:rPr>
          <w:sz w:val="24"/>
          <w:szCs w:val="24"/>
        </w:rPr>
        <w:t xml:space="preserve">.016 and </w:t>
      </w:r>
      <w:r w:rsidR="00AE000E">
        <w:rPr>
          <w:sz w:val="24"/>
          <w:szCs w:val="24"/>
        </w:rPr>
        <w:t>4</w:t>
      </w:r>
      <w:r w:rsidR="00D21DBB" w:rsidRPr="00D21DBB">
        <w:rPr>
          <w:sz w:val="24"/>
          <w:szCs w:val="24"/>
        </w:rPr>
        <w:t>.016 present finding on society’s perception on alcohol and work</w:t>
      </w:r>
      <w:r w:rsidR="00D21DBB">
        <w:rPr>
          <w:sz w:val="24"/>
          <w:szCs w:val="24"/>
        </w:rPr>
        <w:t xml:space="preserve"> in regards to being absent from work and working after consuming alcohol the night before respectively. Majority of the participants claim that they never come into work on a hangover</w:t>
      </w:r>
      <w:r w:rsidR="00D30DFE">
        <w:rPr>
          <w:sz w:val="24"/>
          <w:szCs w:val="24"/>
        </w:rPr>
        <w:t xml:space="preserve">. This wouldn’t fit well with Willaims’s (2021) interview answer where she stated that around every two weeks a member of staff will </w:t>
      </w:r>
      <w:r w:rsidR="007D0E91">
        <w:rPr>
          <w:sz w:val="24"/>
          <w:szCs w:val="24"/>
        </w:rPr>
        <w:t xml:space="preserve">miss work due to alcohol consumption but admits that that time off is often authorized. Additionally, 80% of the participants claim to coming to work on a hangover once a month or less whereas to Williams’s (2021) experience it happens more often </w:t>
      </w:r>
      <w:r w:rsidR="007D0E91">
        <w:rPr>
          <w:sz w:val="24"/>
          <w:szCs w:val="24"/>
        </w:rPr>
        <w:lastRenderedPageBreak/>
        <w:t>once a fortnight rather than monthly. On the contrary Williams (2021) does state that this does not affect her team in a significant manner</w:t>
      </w:r>
      <w:r>
        <w:rPr>
          <w:sz w:val="24"/>
          <w:szCs w:val="24"/>
        </w:rPr>
        <w:t xml:space="preserve"> in terms of productivity</w:t>
      </w:r>
      <w:r w:rsidR="007D0E91">
        <w:rPr>
          <w:sz w:val="24"/>
          <w:szCs w:val="24"/>
        </w:rPr>
        <w:t xml:space="preserve"> whereas from re</w:t>
      </w:r>
      <w:r>
        <w:rPr>
          <w:sz w:val="24"/>
          <w:szCs w:val="24"/>
        </w:rPr>
        <w:t>p</w:t>
      </w:r>
      <w:r w:rsidR="007D0E91">
        <w:rPr>
          <w:sz w:val="24"/>
          <w:szCs w:val="24"/>
        </w:rPr>
        <w:t>lies to the</w:t>
      </w:r>
      <w:r>
        <w:rPr>
          <w:sz w:val="24"/>
          <w:szCs w:val="24"/>
        </w:rPr>
        <w:t xml:space="preserve"> questionnaire most participants admitted that ‘working on a hangover’</w:t>
      </w:r>
      <w:r w:rsidR="007D0E91">
        <w:rPr>
          <w:sz w:val="24"/>
          <w:szCs w:val="24"/>
        </w:rPr>
        <w:t xml:space="preserve"> </w:t>
      </w:r>
      <w:r>
        <w:rPr>
          <w:sz w:val="24"/>
          <w:szCs w:val="24"/>
        </w:rPr>
        <w:t xml:space="preserve">affects them in a “Terrible” “Awful” and “Negatively” just to pick a few examples. </w:t>
      </w:r>
    </w:p>
    <w:p w14:paraId="613ECAAF" w14:textId="3F4D764E" w:rsidR="00D21DBB" w:rsidRDefault="002B7AC8" w:rsidP="00E72B72">
      <w:pPr>
        <w:tabs>
          <w:tab w:val="left" w:pos="1096"/>
        </w:tabs>
        <w:spacing w:line="360" w:lineRule="auto"/>
        <w:jc w:val="both"/>
        <w:rPr>
          <w:sz w:val="24"/>
          <w:szCs w:val="24"/>
        </w:rPr>
      </w:pPr>
      <w:r w:rsidRPr="00D21DBB">
        <w:rPr>
          <w:noProof/>
          <w:color w:val="4472C4" w:themeColor="accent1"/>
          <w:sz w:val="24"/>
          <w:szCs w:val="24"/>
        </w:rPr>
        <w:drawing>
          <wp:anchor distT="0" distB="0" distL="114300" distR="114300" simplePos="0" relativeHeight="251701248" behindDoc="0" locked="0" layoutInCell="1" allowOverlap="1" wp14:anchorId="3822D360" wp14:editId="7C5FA318">
            <wp:simplePos x="0" y="0"/>
            <wp:positionH relativeFrom="margin">
              <wp:align>center</wp:align>
            </wp:positionH>
            <wp:positionV relativeFrom="paragraph">
              <wp:posOffset>1532255</wp:posOffset>
            </wp:positionV>
            <wp:extent cx="5607050" cy="2162175"/>
            <wp:effectExtent l="0" t="0" r="0" b="9525"/>
            <wp:wrapSquare wrapText="bothSides"/>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t="7812" b="9375"/>
                    <a:stretch/>
                  </pic:blipFill>
                  <pic:spPr bwMode="auto">
                    <a:xfrm>
                      <a:off x="0" y="0"/>
                      <a:ext cx="5607050" cy="21621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ab/>
        <w:t>Comparing the two figures however, it is very much rather evident that participants claim to be very much more likely to come into work suffering from a hangover rather than miss out on work and therefore affect their financial situation. In conclusion to the two, seemingly, participants would prefer their workplace suffer from their choice to consume alcohol the night before rather than themselves</w:t>
      </w:r>
      <w:r w:rsidR="008A2BBB">
        <w:rPr>
          <w:sz w:val="24"/>
          <w:szCs w:val="24"/>
        </w:rPr>
        <w:t>, in economic terms</w:t>
      </w:r>
      <w:r>
        <w:rPr>
          <w:sz w:val="24"/>
          <w:szCs w:val="24"/>
        </w:rPr>
        <w:t xml:space="preserve">. </w:t>
      </w:r>
    </w:p>
    <w:p w14:paraId="5674986A" w14:textId="4F349689" w:rsidR="002B7AC8" w:rsidRDefault="002B7AC8" w:rsidP="002B7AC8">
      <w:pPr>
        <w:tabs>
          <w:tab w:val="left" w:pos="1096"/>
        </w:tabs>
        <w:spacing w:line="360" w:lineRule="auto"/>
        <w:jc w:val="center"/>
        <w:rPr>
          <w:sz w:val="24"/>
          <w:szCs w:val="24"/>
        </w:rPr>
      </w:pPr>
      <w:r w:rsidRPr="00E56E52">
        <w:rPr>
          <w:color w:val="4472C4" w:themeColor="accent1"/>
          <w:sz w:val="24"/>
          <w:szCs w:val="24"/>
        </w:rPr>
        <w:t xml:space="preserve">Figure </w:t>
      </w:r>
      <w:r w:rsidR="001B2E00">
        <w:rPr>
          <w:color w:val="4472C4" w:themeColor="accent1"/>
          <w:sz w:val="24"/>
          <w:szCs w:val="24"/>
        </w:rPr>
        <w:t>4</w:t>
      </w:r>
      <w:r w:rsidRPr="00E56E52">
        <w:rPr>
          <w:color w:val="4472C4" w:themeColor="accent1"/>
          <w:sz w:val="24"/>
          <w:szCs w:val="24"/>
        </w:rPr>
        <w:t>.01</w:t>
      </w:r>
      <w:r>
        <w:rPr>
          <w:color w:val="4472C4" w:themeColor="accent1"/>
          <w:sz w:val="24"/>
          <w:szCs w:val="24"/>
        </w:rPr>
        <w:t xml:space="preserve">8- Participant’s </w:t>
      </w:r>
      <w:r w:rsidR="008A2BBB">
        <w:rPr>
          <w:color w:val="4472C4" w:themeColor="accent1"/>
          <w:sz w:val="24"/>
          <w:szCs w:val="24"/>
        </w:rPr>
        <w:t>admittance</w:t>
      </w:r>
      <w:r>
        <w:rPr>
          <w:color w:val="4472C4" w:themeColor="accent1"/>
          <w:sz w:val="24"/>
          <w:szCs w:val="24"/>
        </w:rPr>
        <w:t xml:space="preserve"> to hospital due to minor injuries</w:t>
      </w:r>
    </w:p>
    <w:p w14:paraId="2B89D76B" w14:textId="10530DB9" w:rsidR="0063495B" w:rsidRDefault="008A2BBB" w:rsidP="00E72B72">
      <w:pPr>
        <w:tabs>
          <w:tab w:val="left" w:pos="1096"/>
        </w:tabs>
        <w:spacing w:line="360" w:lineRule="auto"/>
        <w:jc w:val="both"/>
        <w:rPr>
          <w:sz w:val="24"/>
          <w:szCs w:val="24"/>
        </w:rPr>
      </w:pPr>
      <w:r>
        <w:rPr>
          <w:sz w:val="24"/>
          <w:szCs w:val="24"/>
        </w:rPr>
        <w:tab/>
        <w:t xml:space="preserve">Figure </w:t>
      </w:r>
      <w:r w:rsidR="00134015">
        <w:rPr>
          <w:sz w:val="24"/>
          <w:szCs w:val="24"/>
        </w:rPr>
        <w:t>4</w:t>
      </w:r>
      <w:r>
        <w:rPr>
          <w:sz w:val="24"/>
          <w:szCs w:val="24"/>
        </w:rPr>
        <w:t xml:space="preserve">.018 shows how often participants have been admitted into hospital due to  minor injuries participants had due to consumption of alcohol. Surprisingly three quarters of the participants claim that they had never had the need to attend to a hospital due to this exact reason of minor injuries. This still leaves 25% of the participants having to admit to hospital </w:t>
      </w:r>
      <w:r w:rsidR="009003E9">
        <w:rPr>
          <w:sz w:val="24"/>
          <w:szCs w:val="24"/>
        </w:rPr>
        <w:t>at least once due to injuries that had acquired while intoxicated. In the worst case scenario that is still at least 64 admittances between the 25% (20 participants) who have attended hospital, even though some were more likely than others. To put that into perspective, there are over 2.5 million adults in Wales (</w:t>
      </w:r>
      <w:proofErr w:type="spellStart"/>
      <w:r w:rsidR="009003E9">
        <w:rPr>
          <w:sz w:val="24"/>
          <w:szCs w:val="24"/>
        </w:rPr>
        <w:t>StatsWales</w:t>
      </w:r>
      <w:proofErr w:type="spellEnd"/>
      <w:r w:rsidR="009003E9">
        <w:rPr>
          <w:sz w:val="24"/>
          <w:szCs w:val="24"/>
        </w:rPr>
        <w:t xml:space="preserve"> 2020) and 25% of that would be 625 thousand people who have admitted hospital due to non-serious injuries acquired while intoxicated if the results from the questionnaire are applied to the population.</w:t>
      </w:r>
    </w:p>
    <w:p w14:paraId="17CE3BD2" w14:textId="0C0DAD2C" w:rsidR="0063495B" w:rsidRDefault="008A2BBB" w:rsidP="00724E21">
      <w:pPr>
        <w:tabs>
          <w:tab w:val="left" w:pos="1096"/>
        </w:tabs>
        <w:spacing w:line="360" w:lineRule="auto"/>
        <w:jc w:val="both"/>
        <w:rPr>
          <w:sz w:val="24"/>
          <w:szCs w:val="24"/>
        </w:rPr>
      </w:pPr>
      <w:r w:rsidRPr="00D21DBB">
        <w:rPr>
          <w:noProof/>
          <w:sz w:val="24"/>
          <w:szCs w:val="24"/>
        </w:rPr>
        <w:lastRenderedPageBreak/>
        <w:drawing>
          <wp:anchor distT="0" distB="0" distL="114300" distR="114300" simplePos="0" relativeHeight="251702272" behindDoc="0" locked="0" layoutInCell="1" allowOverlap="1" wp14:anchorId="0EE6DFC7" wp14:editId="03B93313">
            <wp:simplePos x="0" y="0"/>
            <wp:positionH relativeFrom="margin">
              <wp:align>center</wp:align>
            </wp:positionH>
            <wp:positionV relativeFrom="paragraph">
              <wp:posOffset>0</wp:posOffset>
            </wp:positionV>
            <wp:extent cx="5250180" cy="1971675"/>
            <wp:effectExtent l="0" t="0" r="7620" b="9525"/>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t="7602" b="9575"/>
                    <a:stretch/>
                  </pic:blipFill>
                  <pic:spPr bwMode="auto">
                    <a:xfrm>
                      <a:off x="0" y="0"/>
                      <a:ext cx="5250180" cy="19716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99E5C8" w14:textId="631A7C10" w:rsidR="0063495B" w:rsidRDefault="0063495B" w:rsidP="00724E21">
      <w:pPr>
        <w:tabs>
          <w:tab w:val="left" w:pos="1096"/>
        </w:tabs>
        <w:spacing w:line="360" w:lineRule="auto"/>
        <w:jc w:val="both"/>
        <w:rPr>
          <w:sz w:val="24"/>
          <w:szCs w:val="24"/>
        </w:rPr>
      </w:pPr>
    </w:p>
    <w:p w14:paraId="51F4DF0D" w14:textId="11A69DF4" w:rsidR="0063495B" w:rsidRDefault="0063495B" w:rsidP="00724E21">
      <w:pPr>
        <w:tabs>
          <w:tab w:val="left" w:pos="1096"/>
        </w:tabs>
        <w:spacing w:line="360" w:lineRule="auto"/>
        <w:jc w:val="both"/>
        <w:rPr>
          <w:sz w:val="24"/>
          <w:szCs w:val="24"/>
        </w:rPr>
      </w:pPr>
    </w:p>
    <w:p w14:paraId="280372B5" w14:textId="47CECD09" w:rsidR="0063495B" w:rsidRDefault="0063495B" w:rsidP="00724E21">
      <w:pPr>
        <w:tabs>
          <w:tab w:val="left" w:pos="1096"/>
        </w:tabs>
        <w:spacing w:line="360" w:lineRule="auto"/>
        <w:jc w:val="both"/>
        <w:rPr>
          <w:sz w:val="24"/>
          <w:szCs w:val="24"/>
        </w:rPr>
      </w:pPr>
    </w:p>
    <w:p w14:paraId="7AEBB097" w14:textId="56116818" w:rsidR="008A2BBB" w:rsidRDefault="008A2BBB" w:rsidP="008A2BBB">
      <w:pPr>
        <w:tabs>
          <w:tab w:val="left" w:pos="1096"/>
        </w:tabs>
        <w:spacing w:line="360" w:lineRule="auto"/>
        <w:jc w:val="center"/>
        <w:rPr>
          <w:color w:val="4472C4" w:themeColor="accent1"/>
          <w:sz w:val="24"/>
          <w:szCs w:val="24"/>
        </w:rPr>
      </w:pPr>
      <w:r w:rsidRPr="00E56E52">
        <w:rPr>
          <w:color w:val="4472C4" w:themeColor="accent1"/>
          <w:sz w:val="24"/>
          <w:szCs w:val="24"/>
        </w:rPr>
        <w:t xml:space="preserve">Figure </w:t>
      </w:r>
      <w:r w:rsidR="001B2E00">
        <w:rPr>
          <w:color w:val="4472C4" w:themeColor="accent1"/>
          <w:sz w:val="24"/>
          <w:szCs w:val="24"/>
        </w:rPr>
        <w:t>4</w:t>
      </w:r>
      <w:r w:rsidRPr="00E56E52">
        <w:rPr>
          <w:color w:val="4472C4" w:themeColor="accent1"/>
          <w:sz w:val="24"/>
          <w:szCs w:val="24"/>
        </w:rPr>
        <w:t>.01</w:t>
      </w:r>
      <w:r>
        <w:rPr>
          <w:color w:val="4472C4" w:themeColor="accent1"/>
          <w:sz w:val="24"/>
          <w:szCs w:val="24"/>
        </w:rPr>
        <w:t>9- Participants administration to hospital due to serious alcohol problems.</w:t>
      </w:r>
    </w:p>
    <w:p w14:paraId="159C0B87" w14:textId="4A653CE3" w:rsidR="009003E9" w:rsidRDefault="009003E9" w:rsidP="00E72B72">
      <w:pPr>
        <w:tabs>
          <w:tab w:val="left" w:pos="1096"/>
        </w:tabs>
        <w:spacing w:line="360" w:lineRule="auto"/>
        <w:jc w:val="both"/>
        <w:rPr>
          <w:sz w:val="24"/>
          <w:szCs w:val="24"/>
        </w:rPr>
      </w:pPr>
      <w:r>
        <w:rPr>
          <w:color w:val="4472C4" w:themeColor="accent1"/>
          <w:sz w:val="24"/>
          <w:szCs w:val="24"/>
        </w:rPr>
        <w:tab/>
      </w:r>
      <w:r w:rsidRPr="009003E9">
        <w:rPr>
          <w:sz w:val="24"/>
          <w:szCs w:val="24"/>
        </w:rPr>
        <w:t>When looking at</w:t>
      </w:r>
      <w:r>
        <w:rPr>
          <w:sz w:val="24"/>
          <w:szCs w:val="24"/>
        </w:rPr>
        <w:t xml:space="preserve"> </w:t>
      </w:r>
      <w:r w:rsidR="00E72B72">
        <w:rPr>
          <w:sz w:val="24"/>
          <w:szCs w:val="24"/>
        </w:rPr>
        <w:t xml:space="preserve">the </w:t>
      </w:r>
      <w:r>
        <w:rPr>
          <w:sz w:val="24"/>
          <w:szCs w:val="24"/>
        </w:rPr>
        <w:t xml:space="preserve">more serious injuries </w:t>
      </w:r>
      <w:r w:rsidR="00E72B72">
        <w:rPr>
          <w:sz w:val="24"/>
          <w:szCs w:val="24"/>
        </w:rPr>
        <w:t>the number of participants needing serious hospital help and the frequency of visits the number drastically decreases. Even though the very vast majority (95%) of participants have admitted to never having received serious hospital admissions due to alcohol illnesses, if the same principle is applied to the 2.5 million welsh adults (</w:t>
      </w:r>
      <w:proofErr w:type="spellStart"/>
      <w:r w:rsidR="00E72B72">
        <w:rPr>
          <w:sz w:val="24"/>
          <w:szCs w:val="24"/>
        </w:rPr>
        <w:t>StatsWales</w:t>
      </w:r>
      <w:proofErr w:type="spellEnd"/>
      <w:r w:rsidR="00E72B72">
        <w:rPr>
          <w:sz w:val="24"/>
          <w:szCs w:val="24"/>
        </w:rPr>
        <w:t xml:space="preserve"> 2020) as before, this still leaves 125 thousand of adults (5%) being admitted into hospital at least once due to  serious alcohol related health problems. </w:t>
      </w:r>
    </w:p>
    <w:p w14:paraId="28DD9A1F" w14:textId="69B90C3E" w:rsidR="00E72B72" w:rsidRDefault="001B2E00" w:rsidP="00134015">
      <w:pPr>
        <w:pStyle w:val="Heading2"/>
      </w:pPr>
      <w:bookmarkStart w:id="21" w:name="_Toc71062601"/>
      <w:r>
        <w:t>4</w:t>
      </w:r>
      <w:r w:rsidR="00E72B72" w:rsidRPr="00E72B72">
        <w:t>.7</w:t>
      </w:r>
      <w:r w:rsidR="00E72B72">
        <w:t xml:space="preserve"> Finding</w:t>
      </w:r>
      <w:r w:rsidR="00C9214D">
        <w:t>s</w:t>
      </w:r>
      <w:r w:rsidR="00E72B72">
        <w:t xml:space="preserve"> from interview on</w:t>
      </w:r>
      <w:r w:rsidR="00E72B72" w:rsidRPr="00E72B72">
        <w:t xml:space="preserve"> COVID-19’s and lockdown’s effect</w:t>
      </w:r>
      <w:r w:rsidR="00E72B72">
        <w:t xml:space="preserve"> on a local business</w:t>
      </w:r>
      <w:r w:rsidR="00003BA6">
        <w:t>.</w:t>
      </w:r>
      <w:bookmarkEnd w:id="21"/>
    </w:p>
    <w:p w14:paraId="4EAC322C" w14:textId="3192B900" w:rsidR="00E72B72" w:rsidRPr="00E72B72" w:rsidRDefault="00E72B72" w:rsidP="00F74102">
      <w:pPr>
        <w:tabs>
          <w:tab w:val="left" w:pos="1096"/>
        </w:tabs>
        <w:spacing w:line="360" w:lineRule="auto"/>
        <w:jc w:val="both"/>
        <w:rPr>
          <w:color w:val="4472C4" w:themeColor="accent1"/>
          <w:sz w:val="24"/>
          <w:szCs w:val="24"/>
        </w:rPr>
      </w:pPr>
      <w:r>
        <w:rPr>
          <w:color w:val="4472C4" w:themeColor="accent1"/>
          <w:sz w:val="24"/>
          <w:szCs w:val="24"/>
        </w:rPr>
        <w:tab/>
      </w:r>
      <w:r w:rsidRPr="00E72B72">
        <w:rPr>
          <w:sz w:val="24"/>
          <w:szCs w:val="24"/>
        </w:rPr>
        <w:t>Moving o</w:t>
      </w:r>
      <w:r>
        <w:rPr>
          <w:sz w:val="24"/>
          <w:szCs w:val="24"/>
        </w:rPr>
        <w:t>n to finding from the interview undertaken for this investigation by Williams. T</w:t>
      </w:r>
      <w:r w:rsidR="00F74102">
        <w:rPr>
          <w:sz w:val="24"/>
          <w:szCs w:val="24"/>
        </w:rPr>
        <w:t xml:space="preserve"> (2020), a manager</w:t>
      </w:r>
      <w:r>
        <w:rPr>
          <w:sz w:val="24"/>
          <w:szCs w:val="24"/>
        </w:rPr>
        <w:t xml:space="preserve"> from a local</w:t>
      </w:r>
      <w:r w:rsidR="00F74102">
        <w:rPr>
          <w:sz w:val="24"/>
          <w:szCs w:val="24"/>
        </w:rPr>
        <w:t xml:space="preserve"> pub situated near where a football event takes place on a regular basis it is, evident that COVID-19 and government implied lockdowns and regulations</w:t>
      </w:r>
      <w:r w:rsidR="00003BA6">
        <w:rPr>
          <w:sz w:val="24"/>
          <w:szCs w:val="24"/>
        </w:rPr>
        <w:t>, such as prohibition of sale of alcohol in pubs and restaurants,</w:t>
      </w:r>
      <w:r>
        <w:rPr>
          <w:sz w:val="24"/>
          <w:szCs w:val="24"/>
        </w:rPr>
        <w:t xml:space="preserve"> </w:t>
      </w:r>
      <w:r w:rsidR="00F74102">
        <w:rPr>
          <w:sz w:val="24"/>
          <w:szCs w:val="24"/>
        </w:rPr>
        <w:t>have affected the business in a massive economic problem. Williams (2020) state</w:t>
      </w:r>
      <w:r w:rsidR="00003BA6">
        <w:rPr>
          <w:sz w:val="24"/>
          <w:szCs w:val="24"/>
        </w:rPr>
        <w:t>s</w:t>
      </w:r>
      <w:r w:rsidR="00F74102">
        <w:rPr>
          <w:sz w:val="24"/>
          <w:szCs w:val="24"/>
        </w:rPr>
        <w:t xml:space="preserve"> that the </w:t>
      </w:r>
      <w:r w:rsidR="00003BA6">
        <w:rPr>
          <w:sz w:val="24"/>
          <w:szCs w:val="24"/>
        </w:rPr>
        <w:t>since</w:t>
      </w:r>
      <w:r w:rsidR="00C9214D">
        <w:rPr>
          <w:sz w:val="24"/>
          <w:szCs w:val="24"/>
        </w:rPr>
        <w:t xml:space="preserve"> easement of lockdown but with</w:t>
      </w:r>
      <w:r w:rsidR="00003BA6">
        <w:rPr>
          <w:sz w:val="24"/>
          <w:szCs w:val="24"/>
        </w:rPr>
        <w:t xml:space="preserve"> the alcohol ban</w:t>
      </w:r>
      <w:r w:rsidR="00C9214D">
        <w:rPr>
          <w:sz w:val="24"/>
          <w:szCs w:val="24"/>
        </w:rPr>
        <w:t xml:space="preserve"> her business would bring in between</w:t>
      </w:r>
      <w:r w:rsidR="00003BA6">
        <w:rPr>
          <w:sz w:val="24"/>
          <w:szCs w:val="24"/>
        </w:rPr>
        <w:t xml:space="preserve"> </w:t>
      </w:r>
      <w:r w:rsidR="00C9214D" w:rsidRPr="003A059E">
        <w:rPr>
          <w:rFonts w:cstheme="minorHAnsi"/>
          <w:color w:val="202124"/>
          <w:sz w:val="24"/>
          <w:szCs w:val="24"/>
          <w:shd w:val="clear" w:color="auto" w:fill="FFFFFF"/>
        </w:rPr>
        <w:t>£</w:t>
      </w:r>
      <w:r w:rsidR="00C9214D">
        <w:rPr>
          <w:rFonts w:cstheme="minorHAnsi"/>
          <w:color w:val="202124"/>
          <w:sz w:val="24"/>
          <w:szCs w:val="24"/>
          <w:shd w:val="clear" w:color="auto" w:fill="FFFFFF"/>
        </w:rPr>
        <w:t xml:space="preserve">2,000 and </w:t>
      </w:r>
      <w:r w:rsidR="00C9214D" w:rsidRPr="003A059E">
        <w:rPr>
          <w:rFonts w:cstheme="minorHAnsi"/>
          <w:color w:val="202124"/>
          <w:sz w:val="24"/>
          <w:szCs w:val="24"/>
          <w:shd w:val="clear" w:color="auto" w:fill="FFFFFF"/>
        </w:rPr>
        <w:t>£</w:t>
      </w:r>
      <w:r w:rsidR="00C9214D">
        <w:rPr>
          <w:rFonts w:cstheme="minorHAnsi"/>
          <w:color w:val="202124"/>
          <w:sz w:val="24"/>
          <w:szCs w:val="24"/>
          <w:shd w:val="clear" w:color="auto" w:fill="FFFFFF"/>
        </w:rPr>
        <w:t xml:space="preserve">2,500 compared to between </w:t>
      </w:r>
      <w:r w:rsidR="00C9214D" w:rsidRPr="003A059E">
        <w:rPr>
          <w:rFonts w:cstheme="minorHAnsi"/>
          <w:color w:val="202124"/>
          <w:sz w:val="24"/>
          <w:szCs w:val="24"/>
          <w:shd w:val="clear" w:color="auto" w:fill="FFFFFF"/>
        </w:rPr>
        <w:t>£</w:t>
      </w:r>
      <w:r w:rsidR="00C9214D" w:rsidRPr="003A059E">
        <w:rPr>
          <w:rFonts w:cstheme="minorHAnsi"/>
          <w:sz w:val="24"/>
          <w:szCs w:val="24"/>
        </w:rPr>
        <w:t>6</w:t>
      </w:r>
      <w:r w:rsidR="00C9214D">
        <w:rPr>
          <w:rFonts w:cstheme="minorHAnsi"/>
          <w:sz w:val="24"/>
          <w:szCs w:val="24"/>
        </w:rPr>
        <w:t>,</w:t>
      </w:r>
      <w:r w:rsidR="00C9214D" w:rsidRPr="003A059E">
        <w:rPr>
          <w:rFonts w:cstheme="minorHAnsi"/>
          <w:sz w:val="24"/>
          <w:szCs w:val="24"/>
        </w:rPr>
        <w:t>000</w:t>
      </w:r>
      <w:r w:rsidR="00C9214D">
        <w:rPr>
          <w:rFonts w:cstheme="minorHAnsi"/>
          <w:sz w:val="24"/>
          <w:szCs w:val="24"/>
        </w:rPr>
        <w:t xml:space="preserve"> and</w:t>
      </w:r>
      <w:r w:rsidR="00C9214D" w:rsidRPr="003A059E">
        <w:rPr>
          <w:rFonts w:cstheme="minorHAnsi"/>
          <w:sz w:val="24"/>
          <w:szCs w:val="24"/>
        </w:rPr>
        <w:t xml:space="preserve"> </w:t>
      </w:r>
      <w:r w:rsidR="00C9214D" w:rsidRPr="003A059E">
        <w:rPr>
          <w:rFonts w:cstheme="minorHAnsi"/>
          <w:color w:val="202124"/>
          <w:sz w:val="24"/>
          <w:szCs w:val="24"/>
          <w:shd w:val="clear" w:color="auto" w:fill="FFFFFF"/>
        </w:rPr>
        <w:t>£</w:t>
      </w:r>
      <w:r w:rsidR="00C9214D" w:rsidRPr="003A059E">
        <w:rPr>
          <w:rFonts w:cstheme="minorHAnsi"/>
          <w:sz w:val="24"/>
          <w:szCs w:val="24"/>
        </w:rPr>
        <w:t>6</w:t>
      </w:r>
      <w:r w:rsidR="00C9214D">
        <w:rPr>
          <w:rFonts w:cstheme="minorHAnsi"/>
          <w:sz w:val="24"/>
          <w:szCs w:val="24"/>
        </w:rPr>
        <w:t>,</w:t>
      </w:r>
      <w:r w:rsidR="00C9214D" w:rsidRPr="003A059E">
        <w:rPr>
          <w:rFonts w:cstheme="minorHAnsi"/>
          <w:sz w:val="24"/>
          <w:szCs w:val="24"/>
        </w:rPr>
        <w:t>800</w:t>
      </w:r>
      <w:r w:rsidR="00C9214D">
        <w:rPr>
          <w:rFonts w:cstheme="minorHAnsi"/>
          <w:sz w:val="24"/>
          <w:szCs w:val="24"/>
        </w:rPr>
        <w:t xml:space="preserve"> prior to lockdown</w:t>
      </w:r>
      <w:r w:rsidR="00724318">
        <w:rPr>
          <w:rFonts w:cstheme="minorHAnsi"/>
          <w:sz w:val="24"/>
          <w:szCs w:val="24"/>
        </w:rPr>
        <w:t xml:space="preserve"> where sale of alcohol would dominate the revenue</w:t>
      </w:r>
      <w:r w:rsidR="00C9214D">
        <w:rPr>
          <w:rFonts w:cstheme="minorHAnsi"/>
          <w:sz w:val="24"/>
          <w:szCs w:val="24"/>
        </w:rPr>
        <w:t>.</w:t>
      </w:r>
      <w:r w:rsidR="00724318">
        <w:rPr>
          <w:rFonts w:cstheme="minorHAnsi"/>
          <w:sz w:val="24"/>
          <w:szCs w:val="24"/>
        </w:rPr>
        <w:t xml:space="preserve"> </w:t>
      </w:r>
      <w:r w:rsidR="00C9214D">
        <w:rPr>
          <w:rFonts w:cstheme="minorHAnsi"/>
          <w:sz w:val="24"/>
          <w:szCs w:val="24"/>
        </w:rPr>
        <w:t xml:space="preserve"> </w:t>
      </w:r>
      <w:r w:rsidR="00724318">
        <w:rPr>
          <w:sz w:val="24"/>
          <w:szCs w:val="24"/>
        </w:rPr>
        <w:t xml:space="preserve">Williams (2020) also adds that the overall weekly sales would be further reduced since new restrictions were implemented taking in </w:t>
      </w:r>
      <w:r w:rsidR="00724318" w:rsidRPr="003A059E">
        <w:rPr>
          <w:rFonts w:cstheme="minorHAnsi"/>
          <w:color w:val="202124"/>
          <w:sz w:val="24"/>
          <w:szCs w:val="24"/>
          <w:shd w:val="clear" w:color="auto" w:fill="FFFFFF"/>
        </w:rPr>
        <w:t>£</w:t>
      </w:r>
      <w:r w:rsidR="00724318">
        <w:rPr>
          <w:rFonts w:cstheme="minorHAnsi"/>
          <w:color w:val="202124"/>
          <w:sz w:val="24"/>
          <w:szCs w:val="24"/>
          <w:shd w:val="clear" w:color="auto" w:fill="FFFFFF"/>
        </w:rPr>
        <w:t xml:space="preserve">12,000 – </w:t>
      </w:r>
      <w:r w:rsidR="00724318" w:rsidRPr="003A059E">
        <w:rPr>
          <w:rFonts w:cstheme="minorHAnsi"/>
          <w:color w:val="202124"/>
          <w:sz w:val="24"/>
          <w:szCs w:val="24"/>
          <w:shd w:val="clear" w:color="auto" w:fill="FFFFFF"/>
        </w:rPr>
        <w:t>£</w:t>
      </w:r>
      <w:r w:rsidR="00724318">
        <w:rPr>
          <w:rFonts w:cstheme="minorHAnsi"/>
          <w:color w:val="202124"/>
          <w:sz w:val="24"/>
          <w:szCs w:val="24"/>
          <w:shd w:val="clear" w:color="auto" w:fill="FFFFFF"/>
        </w:rPr>
        <w:t xml:space="preserve">15,000 in revenue compared to </w:t>
      </w:r>
      <w:r w:rsidR="00724318" w:rsidRPr="003A059E">
        <w:rPr>
          <w:rFonts w:cstheme="minorHAnsi"/>
          <w:color w:val="202124"/>
          <w:sz w:val="24"/>
          <w:szCs w:val="24"/>
          <w:shd w:val="clear" w:color="auto" w:fill="FFFFFF"/>
        </w:rPr>
        <w:t>£</w:t>
      </w:r>
      <w:r w:rsidR="00724318">
        <w:rPr>
          <w:rFonts w:cstheme="minorHAnsi"/>
          <w:color w:val="202124"/>
          <w:sz w:val="24"/>
          <w:szCs w:val="24"/>
          <w:shd w:val="clear" w:color="auto" w:fill="FFFFFF"/>
        </w:rPr>
        <w:t xml:space="preserve">22,000- </w:t>
      </w:r>
      <w:r w:rsidR="00724318" w:rsidRPr="003A059E">
        <w:rPr>
          <w:rFonts w:cstheme="minorHAnsi"/>
          <w:color w:val="202124"/>
          <w:sz w:val="24"/>
          <w:szCs w:val="24"/>
          <w:shd w:val="clear" w:color="auto" w:fill="FFFFFF"/>
        </w:rPr>
        <w:t>£</w:t>
      </w:r>
      <w:r w:rsidR="00724318">
        <w:rPr>
          <w:rFonts w:cstheme="minorHAnsi"/>
          <w:color w:val="202124"/>
          <w:sz w:val="24"/>
          <w:szCs w:val="24"/>
          <w:shd w:val="clear" w:color="auto" w:fill="FFFFFF"/>
        </w:rPr>
        <w:t xml:space="preserve">26,000 prior to the start of lockdown. Additionally, Williams (2020) states that the business had to implement a 50% voucher to entice customer base in what used to be a very busy month of December prior to stricter regulations. Additionally, not only did the business suffer as the staff also did as Williams (2020) state that she had to make cuts on staff hours due to the lack of customers and shorter working hours going from around 16 staff on a busy Saturday to only </w:t>
      </w:r>
      <w:r w:rsidR="00724318">
        <w:rPr>
          <w:rFonts w:cstheme="minorHAnsi"/>
          <w:color w:val="202124"/>
          <w:sz w:val="24"/>
          <w:szCs w:val="24"/>
          <w:shd w:val="clear" w:color="auto" w:fill="FFFFFF"/>
        </w:rPr>
        <w:lastRenderedPageBreak/>
        <w:t xml:space="preserve">around 8. This also meant the weekly expenditure on staff went from </w:t>
      </w:r>
      <w:r w:rsidR="00724318" w:rsidRPr="003A059E">
        <w:rPr>
          <w:rFonts w:cstheme="minorHAnsi"/>
          <w:color w:val="202124"/>
          <w:sz w:val="24"/>
          <w:szCs w:val="24"/>
          <w:shd w:val="clear" w:color="auto" w:fill="FFFFFF"/>
        </w:rPr>
        <w:t>£</w:t>
      </w:r>
      <w:r w:rsidR="00724318">
        <w:rPr>
          <w:rFonts w:cstheme="minorHAnsi"/>
          <w:color w:val="202124"/>
          <w:sz w:val="24"/>
          <w:szCs w:val="24"/>
          <w:shd w:val="clear" w:color="auto" w:fill="FFFFFF"/>
        </w:rPr>
        <w:t xml:space="preserve">7,800 of weekly wages to only </w:t>
      </w:r>
      <w:r w:rsidR="00724318" w:rsidRPr="003A059E">
        <w:rPr>
          <w:rFonts w:cstheme="minorHAnsi"/>
          <w:color w:val="202124"/>
          <w:sz w:val="24"/>
          <w:szCs w:val="24"/>
          <w:shd w:val="clear" w:color="auto" w:fill="FFFFFF"/>
        </w:rPr>
        <w:t>£</w:t>
      </w:r>
      <w:r w:rsidR="00724318">
        <w:rPr>
          <w:rFonts w:cstheme="minorHAnsi"/>
          <w:color w:val="202124"/>
          <w:sz w:val="24"/>
          <w:szCs w:val="24"/>
          <w:shd w:val="clear" w:color="auto" w:fill="FFFFFF"/>
        </w:rPr>
        <w:t xml:space="preserve">5,000 meaning that around 8 staff lost around </w:t>
      </w:r>
      <w:r w:rsidR="00724318" w:rsidRPr="003A059E">
        <w:rPr>
          <w:rFonts w:cstheme="minorHAnsi"/>
          <w:color w:val="202124"/>
          <w:sz w:val="24"/>
          <w:szCs w:val="24"/>
          <w:shd w:val="clear" w:color="auto" w:fill="FFFFFF"/>
        </w:rPr>
        <w:t>£</w:t>
      </w:r>
      <w:r w:rsidR="00724318">
        <w:rPr>
          <w:rFonts w:cstheme="minorHAnsi"/>
          <w:color w:val="202124"/>
          <w:sz w:val="24"/>
          <w:szCs w:val="24"/>
          <w:shd w:val="clear" w:color="auto" w:fill="FFFFFF"/>
        </w:rPr>
        <w:t>2,000 between them a week. However, majority of this has been covered by the furlough scheme.</w:t>
      </w:r>
    </w:p>
    <w:p w14:paraId="66D7856E" w14:textId="551382DD" w:rsidR="0063495B" w:rsidRDefault="001B2E00" w:rsidP="00134015">
      <w:pPr>
        <w:pStyle w:val="Heading1"/>
      </w:pPr>
      <w:bookmarkStart w:id="22" w:name="_Toc71062602"/>
      <w:r>
        <w:t>5</w:t>
      </w:r>
      <w:r w:rsidR="00BA0281" w:rsidRPr="00DC7634">
        <w:t>.0 Conclusion and recommendation</w:t>
      </w:r>
      <w:bookmarkEnd w:id="22"/>
    </w:p>
    <w:p w14:paraId="68A235D3" w14:textId="7EDFC74B" w:rsidR="00DC7634" w:rsidRDefault="001B2E00" w:rsidP="00134015">
      <w:pPr>
        <w:pStyle w:val="Heading2"/>
      </w:pPr>
      <w:bookmarkStart w:id="23" w:name="_Toc71062603"/>
      <w:r>
        <w:t>5</w:t>
      </w:r>
      <w:r w:rsidR="00DC7634" w:rsidRPr="00DC7634">
        <w:t>.1 Conclusion</w:t>
      </w:r>
      <w:bookmarkEnd w:id="23"/>
    </w:p>
    <w:p w14:paraId="5312531D" w14:textId="0A8843D2" w:rsidR="00CC4F48" w:rsidRDefault="00DC7634" w:rsidP="00DC7634">
      <w:pPr>
        <w:tabs>
          <w:tab w:val="left" w:pos="1096"/>
        </w:tabs>
        <w:spacing w:line="360" w:lineRule="auto"/>
        <w:jc w:val="both"/>
        <w:rPr>
          <w:sz w:val="24"/>
          <w:szCs w:val="24"/>
        </w:rPr>
      </w:pPr>
      <w:r>
        <w:rPr>
          <w:sz w:val="24"/>
          <w:szCs w:val="24"/>
        </w:rPr>
        <w:tab/>
        <w:t xml:space="preserve">In conclusion, it is very evidence that the lockdown and their reasons for them, COVID-19, have very much interfered with the social drinking norms and therefore the economic structure suffered also. It is very evident that the very main reason for consumption of alcohol in the first place is to socialize however since the beginning of lockdown the ability to do so has been minimized to one’s household but seeming has not interfered with the amount of drinkers there is as there was the same amount of non-drinkers during as well as before lockdown. It is however visible that since lockdown, people tend to drink more often than to before lockdown with the number of those drinking weekly </w:t>
      </w:r>
      <w:r w:rsidR="000C1B6A">
        <w:rPr>
          <w:sz w:val="24"/>
          <w:szCs w:val="24"/>
        </w:rPr>
        <w:t>has risen but contradicting this is the finding that the number of occasional drinkers has also risen during lockdown.</w:t>
      </w:r>
      <w:r>
        <w:rPr>
          <w:sz w:val="24"/>
          <w:szCs w:val="24"/>
        </w:rPr>
        <w:t xml:space="preserve"> </w:t>
      </w:r>
      <w:r w:rsidR="000C1B6A">
        <w:rPr>
          <w:sz w:val="24"/>
          <w:szCs w:val="24"/>
        </w:rPr>
        <w:t>However, during lockdown people spend</w:t>
      </w:r>
      <w:r w:rsidR="000C1B6A" w:rsidRPr="000C1B6A">
        <w:rPr>
          <w:sz w:val="24"/>
          <w:szCs w:val="24"/>
        </w:rPr>
        <w:t xml:space="preserve"> </w:t>
      </w:r>
      <w:r w:rsidR="000C1B6A">
        <w:rPr>
          <w:sz w:val="24"/>
          <w:szCs w:val="24"/>
        </w:rPr>
        <w:t>significantly less money on alcohol than prior to it. Evidently, the number (</w:t>
      </w:r>
      <w:r w:rsidR="000C1B6A">
        <w:rPr>
          <w:rFonts w:cstheme="minorHAnsi"/>
          <w:color w:val="202124"/>
          <w:sz w:val="24"/>
          <w:szCs w:val="24"/>
          <w:shd w:val="clear" w:color="auto" w:fill="FFFFFF"/>
        </w:rPr>
        <w:t>77.5%)</w:t>
      </w:r>
      <w:r w:rsidR="000C1B6A">
        <w:rPr>
          <w:sz w:val="24"/>
          <w:szCs w:val="24"/>
        </w:rPr>
        <w:t xml:space="preserve"> of those spending </w:t>
      </w:r>
      <w:r w:rsidR="000C1B6A" w:rsidRPr="003A059E">
        <w:rPr>
          <w:rFonts w:cstheme="minorHAnsi"/>
          <w:color w:val="202124"/>
          <w:sz w:val="24"/>
          <w:szCs w:val="24"/>
          <w:shd w:val="clear" w:color="auto" w:fill="FFFFFF"/>
        </w:rPr>
        <w:t>£</w:t>
      </w:r>
      <w:r w:rsidR="000C1B6A">
        <w:rPr>
          <w:sz w:val="24"/>
          <w:szCs w:val="24"/>
        </w:rPr>
        <w:t>20 or less on alcohol has increased (from 63.8</w:t>
      </w:r>
      <w:r w:rsidR="00AE000E">
        <w:rPr>
          <w:sz w:val="24"/>
          <w:szCs w:val="24"/>
        </w:rPr>
        <w:t>%</w:t>
      </w:r>
      <w:r w:rsidR="000C1B6A">
        <w:rPr>
          <w:sz w:val="24"/>
          <w:szCs w:val="24"/>
        </w:rPr>
        <w:t xml:space="preserve">) with the number of those spending over </w:t>
      </w:r>
      <w:r w:rsidR="000C1B6A" w:rsidRPr="003A059E">
        <w:rPr>
          <w:rFonts w:cstheme="minorHAnsi"/>
          <w:color w:val="202124"/>
          <w:sz w:val="24"/>
          <w:szCs w:val="24"/>
          <w:shd w:val="clear" w:color="auto" w:fill="FFFFFF"/>
        </w:rPr>
        <w:t>£</w:t>
      </w:r>
      <w:r w:rsidR="000C1B6A">
        <w:rPr>
          <w:sz w:val="24"/>
          <w:szCs w:val="24"/>
        </w:rPr>
        <w:t xml:space="preserve">60 also decreased the most by 10%. Also, it is rather obvious that the most popular place for alcohol consumption, a pub, has suffered the most as </w:t>
      </w:r>
      <w:r w:rsidR="00587C15">
        <w:rPr>
          <w:sz w:val="24"/>
          <w:szCs w:val="24"/>
        </w:rPr>
        <w:t>due to their involuntary closure they have become one of the least common places to consume alcohol with results evident from Willams (2020) interview where the economic burden COVID-19 and lockdown has had on licensed premises. Even though 75.9% of the participants would not consider themselves as binge drinkers as many as 63.7% of the participants could be considered binge drinkers prior to lockdown, and as many as 51.1%</w:t>
      </w:r>
      <w:r w:rsidR="00105117">
        <w:rPr>
          <w:sz w:val="24"/>
          <w:szCs w:val="24"/>
        </w:rPr>
        <w:t xml:space="preserve"> during it due to consuming over the defined amount by Drinkaware (2021). Absenteeism seems not to be the main problem as per the questionnaire as 82.3% of participants claim to never miss work due to consuming alcohol the night before and majority of those that do, only tend to do it once every couple of months. Williams (2021) however states that this is not true in her case as often as every fortnight her member of staff misses work due to alcohol consumption however most through booking time off work prior to </w:t>
      </w:r>
      <w:r w:rsidR="00105117">
        <w:rPr>
          <w:sz w:val="24"/>
          <w:szCs w:val="24"/>
        </w:rPr>
        <w:lastRenderedPageBreak/>
        <w:t xml:space="preserve">the event. The issue seems to lay with arriving at work suffering from a hangover where 20% of the participants admitting to doing so at least once per month, matching Williams (2021) </w:t>
      </w:r>
      <w:r w:rsidR="00CC4F48">
        <w:rPr>
          <w:sz w:val="24"/>
          <w:szCs w:val="24"/>
        </w:rPr>
        <w:t>statement</w:t>
      </w:r>
      <w:r w:rsidR="00105117">
        <w:rPr>
          <w:sz w:val="24"/>
          <w:szCs w:val="24"/>
        </w:rPr>
        <w:t>.</w:t>
      </w:r>
      <w:r w:rsidR="00CC4F48">
        <w:rPr>
          <w:sz w:val="24"/>
          <w:szCs w:val="24"/>
        </w:rPr>
        <w:t xml:space="preserve"> This is additionally surprising as a vast majority of those attending work on a hangover admit it affect their performance in a negative way. </w:t>
      </w:r>
      <w:r w:rsidR="00105117">
        <w:rPr>
          <w:sz w:val="24"/>
          <w:szCs w:val="24"/>
        </w:rPr>
        <w:t xml:space="preserve"> </w:t>
      </w:r>
      <w:r w:rsidR="00CC4F48">
        <w:rPr>
          <w:sz w:val="24"/>
          <w:szCs w:val="24"/>
        </w:rPr>
        <w:t xml:space="preserve">Lastly, the NHS must feel the strain of alcohol related injuries as the questionnaire shows that as many as a quarter of the participants attended hospitals due to alcohol related injuries at least once. Considering each patient costs the NHS money in resources and staff, on a country wide scale this could be a vast problem. On a positive note, the number of participants attending hospital due to serious alcohol related problems drops to only 5% however this could still amount to huge costs on a larger scale. </w:t>
      </w:r>
      <w:r w:rsidR="00CC4F48">
        <w:rPr>
          <w:sz w:val="24"/>
          <w:szCs w:val="24"/>
        </w:rPr>
        <w:tab/>
      </w:r>
    </w:p>
    <w:p w14:paraId="22817662" w14:textId="5887364D" w:rsidR="00DC7634" w:rsidRDefault="001B2E00" w:rsidP="00134015">
      <w:pPr>
        <w:pStyle w:val="Heading2"/>
      </w:pPr>
      <w:bookmarkStart w:id="24" w:name="_Toc71062604"/>
      <w:r>
        <w:t>5</w:t>
      </w:r>
      <w:r w:rsidR="00CC4F48" w:rsidRPr="00CC4F48">
        <w:t>.2 Recommendation</w:t>
      </w:r>
      <w:bookmarkEnd w:id="24"/>
    </w:p>
    <w:p w14:paraId="23DD0167" w14:textId="3EBA8F23" w:rsidR="001B2E00" w:rsidRDefault="00CC4F48" w:rsidP="00762E8E">
      <w:pPr>
        <w:tabs>
          <w:tab w:val="left" w:pos="1096"/>
        </w:tabs>
        <w:spacing w:line="360" w:lineRule="auto"/>
        <w:jc w:val="both"/>
        <w:rPr>
          <w:sz w:val="24"/>
          <w:szCs w:val="24"/>
        </w:rPr>
      </w:pPr>
      <w:r>
        <w:rPr>
          <w:sz w:val="24"/>
          <w:szCs w:val="24"/>
        </w:rPr>
        <w:tab/>
        <w:t xml:space="preserve">If any recommendation can be extracted from this investigation is that more research needs to be completed on a country wide scale in order to fully comprehend the costs alcohol has on the society and the government’s foundations such as the NHS. Additionally, a lot more awareness needs to be spread as the vast majority of participants were not aware of the recommended weekly intake of alcohol and what it means to be </w:t>
      </w:r>
      <w:r w:rsidR="00A95496">
        <w:rPr>
          <w:sz w:val="24"/>
          <w:szCs w:val="24"/>
        </w:rPr>
        <w:t xml:space="preserve">considered a binge drinker and how to minimize the risks of becoming accustom to unhealthy alcohol consumption. Also more work needs academic research can be attempted to understand how much money companies such as pubs and restaurants have lost due to the close of their doors due to COVID-19’s lockdown imposed by the government and how much shops and supermarkets profited from the situation as those became society’s main source of alcoholic beverages. </w:t>
      </w:r>
      <w:r w:rsidR="00762E8E">
        <w:rPr>
          <w:sz w:val="24"/>
          <w:szCs w:val="24"/>
        </w:rPr>
        <w:t xml:space="preserve">Additionally, </w:t>
      </w:r>
      <w:r w:rsidR="00A95496">
        <w:rPr>
          <w:sz w:val="24"/>
          <w:szCs w:val="24"/>
        </w:rPr>
        <w:t>an extensive campaign to fully understand costs of alcohol such as ones on the NHS, policing and personal ones be it by the consumer of victims of crime and to understand the positives that may outweigh the costs such as possible employment, tourism or simply the culture e.g. football.</w:t>
      </w:r>
      <w:r w:rsidR="00762E8E" w:rsidRPr="00762E8E">
        <w:rPr>
          <w:sz w:val="24"/>
          <w:szCs w:val="24"/>
        </w:rPr>
        <w:t xml:space="preserve"> </w:t>
      </w:r>
      <w:r w:rsidR="00762E8E">
        <w:rPr>
          <w:sz w:val="24"/>
          <w:szCs w:val="24"/>
        </w:rPr>
        <w:t xml:space="preserve">Lastly, a conclusion could be made to prohibit the sale and consumption of alcohol is the negatives outweigh the positives. </w:t>
      </w:r>
    </w:p>
    <w:p w14:paraId="1612081C" w14:textId="4CCDDE35" w:rsidR="00134015" w:rsidRDefault="00134015" w:rsidP="00762E8E">
      <w:pPr>
        <w:tabs>
          <w:tab w:val="left" w:pos="1096"/>
        </w:tabs>
        <w:spacing w:line="360" w:lineRule="auto"/>
        <w:jc w:val="both"/>
        <w:rPr>
          <w:sz w:val="24"/>
          <w:szCs w:val="24"/>
        </w:rPr>
      </w:pPr>
    </w:p>
    <w:p w14:paraId="10D26E66" w14:textId="73E1FC0B" w:rsidR="00134015" w:rsidRDefault="00134015" w:rsidP="00762E8E">
      <w:pPr>
        <w:tabs>
          <w:tab w:val="left" w:pos="1096"/>
        </w:tabs>
        <w:spacing w:line="360" w:lineRule="auto"/>
        <w:jc w:val="both"/>
        <w:rPr>
          <w:sz w:val="24"/>
          <w:szCs w:val="24"/>
        </w:rPr>
      </w:pPr>
    </w:p>
    <w:p w14:paraId="3F8F2CA7" w14:textId="77777777" w:rsidR="00134015" w:rsidRDefault="00134015" w:rsidP="00762E8E">
      <w:pPr>
        <w:tabs>
          <w:tab w:val="left" w:pos="1096"/>
        </w:tabs>
        <w:spacing w:line="360" w:lineRule="auto"/>
        <w:jc w:val="both"/>
        <w:rPr>
          <w:sz w:val="24"/>
          <w:szCs w:val="24"/>
        </w:rPr>
      </w:pPr>
    </w:p>
    <w:p w14:paraId="027A48A9" w14:textId="188E3D93" w:rsidR="00762E8E" w:rsidRPr="001B2E00" w:rsidRDefault="00762E8E" w:rsidP="00134015">
      <w:pPr>
        <w:pStyle w:val="Heading1"/>
        <w:rPr>
          <w:color w:val="auto"/>
          <w:sz w:val="24"/>
          <w:szCs w:val="24"/>
        </w:rPr>
      </w:pPr>
      <w:bookmarkStart w:id="25" w:name="_Toc71062605"/>
      <w:r w:rsidRPr="00762E8E">
        <w:lastRenderedPageBreak/>
        <w:t>Reference List</w:t>
      </w:r>
      <w:bookmarkEnd w:id="25"/>
    </w:p>
    <w:p w14:paraId="1EB546A0" w14:textId="254FD3BA" w:rsidR="00762E8E" w:rsidRPr="00762E8E" w:rsidRDefault="00762E8E" w:rsidP="00762E8E">
      <w:pPr>
        <w:tabs>
          <w:tab w:val="left" w:pos="1096"/>
        </w:tabs>
        <w:spacing w:line="360" w:lineRule="auto"/>
        <w:jc w:val="both"/>
        <w:rPr>
          <w:b/>
          <w:bCs/>
          <w:sz w:val="24"/>
          <w:szCs w:val="24"/>
          <w:u w:val="single"/>
        </w:rPr>
      </w:pPr>
      <w:r w:rsidRPr="00762E8E">
        <w:rPr>
          <w:rFonts w:cstheme="minorHAnsi"/>
        </w:rPr>
        <w:t>Babor. T, Steinberg. K Anton. R &amp; Del Boca. F (2000) “Talk is cheap: measuring drinking outcomes in clinical trials.”; Journal of Studies on Alcohol: Volume 61, Issue 1. Pages 55-63</w:t>
      </w:r>
    </w:p>
    <w:p w14:paraId="2B6331A2" w14:textId="77777777" w:rsidR="00762E8E" w:rsidRPr="00762E8E" w:rsidRDefault="00762E8E" w:rsidP="00762E8E">
      <w:pPr>
        <w:tabs>
          <w:tab w:val="left" w:pos="1096"/>
        </w:tabs>
        <w:spacing w:line="360" w:lineRule="auto"/>
        <w:rPr>
          <w:rFonts w:cstheme="minorHAnsi"/>
        </w:rPr>
      </w:pPr>
      <w:r w:rsidRPr="00762E8E">
        <w:rPr>
          <w:rFonts w:cstheme="minorHAnsi"/>
          <w:color w:val="000000"/>
        </w:rPr>
        <w:t xml:space="preserve">BBC (2020) “Covid: Alcohol ban for Welsh pubs and restaurants from Friday” [Online] Available at:  </w:t>
      </w:r>
      <w:hyperlink r:id="rId34" w:history="1">
        <w:r w:rsidRPr="00762E8E">
          <w:rPr>
            <w:rStyle w:val="Hyperlink"/>
            <w:rFonts w:cstheme="minorHAnsi"/>
            <w:u w:val="none"/>
          </w:rPr>
          <w:t>https://www.bbc.co.uk/news/uk-wales-55128305</w:t>
        </w:r>
      </w:hyperlink>
      <w:r w:rsidRPr="00762E8E">
        <w:rPr>
          <w:rFonts w:cstheme="minorHAnsi"/>
          <w:color w:val="000000"/>
        </w:rPr>
        <w:t xml:space="preserve"> </w:t>
      </w:r>
      <w:r w:rsidRPr="00762E8E">
        <w:rPr>
          <w:rFonts w:cstheme="minorHAnsi"/>
        </w:rPr>
        <w:t>Accessed on: 18/01/2021</w:t>
      </w:r>
    </w:p>
    <w:p w14:paraId="1773CE99" w14:textId="77777777" w:rsidR="00762E8E" w:rsidRPr="00762E8E" w:rsidRDefault="00762E8E" w:rsidP="00762E8E">
      <w:pPr>
        <w:spacing w:line="360" w:lineRule="auto"/>
        <w:rPr>
          <w:rFonts w:cstheme="minorHAnsi"/>
        </w:rPr>
      </w:pPr>
      <w:r w:rsidRPr="00762E8E">
        <w:rPr>
          <w:rFonts w:cstheme="minorHAnsi"/>
        </w:rPr>
        <w:t>Caruana, E.J. &amp; Roman, M. &amp; Hernandez-Sanchez, J. &amp; Solli, P. (2015) ‘Longitudinal studies’, Journal of Thoracic Disease, Vol. 7(11), pp.537-530 DOI: 10.3978/j.issn.2072-1439.2015.10.63</w:t>
      </w:r>
    </w:p>
    <w:p w14:paraId="50C986A4" w14:textId="77777777" w:rsidR="00762E8E" w:rsidRPr="00762E8E" w:rsidRDefault="00762E8E" w:rsidP="00762E8E">
      <w:pPr>
        <w:spacing w:line="360" w:lineRule="auto"/>
        <w:rPr>
          <w:rFonts w:cstheme="minorHAnsi"/>
          <w:color w:val="212529"/>
          <w:shd w:val="clear" w:color="auto" w:fill="FFFFFF"/>
        </w:rPr>
      </w:pPr>
      <w:r w:rsidRPr="00762E8E">
        <w:rPr>
          <w:rFonts w:cstheme="minorHAnsi"/>
          <w:color w:val="212529"/>
          <w:shd w:val="clear" w:color="auto" w:fill="FFFFFF"/>
        </w:rPr>
        <w:t> Collins, H. (2010) “Creative Research: The Theory and Practice of Research for the Creative Industries” AVA Publications, p.38.</w:t>
      </w:r>
    </w:p>
    <w:p w14:paraId="5E3F3138" w14:textId="77777777" w:rsidR="00762E8E" w:rsidRPr="00762E8E" w:rsidRDefault="00762E8E" w:rsidP="00762E8E">
      <w:pPr>
        <w:spacing w:line="360" w:lineRule="auto"/>
        <w:rPr>
          <w:rFonts w:cstheme="minorHAnsi"/>
        </w:rPr>
      </w:pPr>
      <w:r w:rsidRPr="00762E8E">
        <w:rPr>
          <w:rFonts w:cstheme="minorHAnsi"/>
        </w:rPr>
        <w:t xml:space="preserve">Cooper, J (2019) “Swansea named one of the cheapest places in the UK to buy a pint” [Online] Available at: </w:t>
      </w:r>
      <w:hyperlink r:id="rId35" w:history="1">
        <w:r w:rsidRPr="00762E8E">
          <w:rPr>
            <w:rStyle w:val="Hyperlink"/>
            <w:rFonts w:cstheme="minorHAnsi"/>
            <w:u w:val="none"/>
          </w:rPr>
          <w:t>https://www.walesonline.co.uk/whats-on/food-drink-news/swansea-named-one-cheapest-places-16690361</w:t>
        </w:r>
      </w:hyperlink>
      <w:r w:rsidRPr="00762E8E">
        <w:rPr>
          <w:rFonts w:cstheme="minorHAnsi"/>
        </w:rPr>
        <w:t xml:space="preserve"> Accessed on: 20/01/2021</w:t>
      </w:r>
    </w:p>
    <w:p w14:paraId="395023E9" w14:textId="77777777" w:rsidR="00762E8E" w:rsidRPr="00762E8E" w:rsidRDefault="00762E8E" w:rsidP="00762E8E">
      <w:pPr>
        <w:spacing w:line="360" w:lineRule="auto"/>
        <w:rPr>
          <w:rFonts w:cstheme="minorHAnsi"/>
        </w:rPr>
      </w:pPr>
      <w:r w:rsidRPr="00762E8E">
        <w:rPr>
          <w:rFonts w:cstheme="minorHAnsi"/>
        </w:rPr>
        <w:t>Cox. W, Hosier. S, Crossley. S, Kendall.  B &amp; Roberts. K. (2006). “Motives for drinking, alcohol consumption, and alcohol related problems among British secondary school and university students.” Addictive Behaviors. Volume 31. Pages 2147-2157.</w:t>
      </w:r>
    </w:p>
    <w:p w14:paraId="527E7111" w14:textId="77777777" w:rsidR="00762E8E" w:rsidRPr="00762E8E" w:rsidRDefault="00762E8E" w:rsidP="00762E8E">
      <w:pPr>
        <w:spacing w:line="360" w:lineRule="auto"/>
        <w:rPr>
          <w:rFonts w:cstheme="minorHAnsi"/>
        </w:rPr>
      </w:pPr>
      <w:r w:rsidRPr="00762E8E">
        <w:rPr>
          <w:rFonts w:cstheme="minorHAnsi"/>
        </w:rPr>
        <w:t xml:space="preserve">Drinkaware (2019) “Alcohol Consumption UK” [Online] Available at: </w:t>
      </w:r>
      <w:hyperlink r:id="rId36" w:history="1">
        <w:r w:rsidRPr="00762E8E">
          <w:rPr>
            <w:rStyle w:val="Hyperlink"/>
            <w:rFonts w:cstheme="minorHAnsi"/>
            <w:u w:val="none"/>
          </w:rPr>
          <w:t>https://www.drinkaware.co.uk/research/research-and-evaluation-reports/alcohol-consumption-uk</w:t>
        </w:r>
      </w:hyperlink>
      <w:r w:rsidRPr="00762E8E">
        <w:rPr>
          <w:rFonts w:cstheme="minorHAnsi"/>
        </w:rPr>
        <w:t xml:space="preserve"> Accessed on: 21/01/2021</w:t>
      </w:r>
    </w:p>
    <w:p w14:paraId="57C487B2" w14:textId="77777777" w:rsidR="00762E8E" w:rsidRPr="00762E8E" w:rsidRDefault="00762E8E" w:rsidP="00762E8E">
      <w:pPr>
        <w:spacing w:line="360" w:lineRule="auto"/>
        <w:rPr>
          <w:rFonts w:cstheme="minorHAnsi"/>
        </w:rPr>
      </w:pPr>
      <w:r w:rsidRPr="00762E8E">
        <w:rPr>
          <w:rFonts w:cstheme="minorHAnsi"/>
        </w:rPr>
        <w:t xml:space="preserve">Drinkaware (2020) “What is an alcohol Unit?” [Online] Available at: </w:t>
      </w:r>
      <w:hyperlink r:id="rId37" w:history="1">
        <w:r w:rsidRPr="00762E8E">
          <w:rPr>
            <w:rStyle w:val="Hyperlink"/>
            <w:rFonts w:cstheme="minorHAnsi"/>
            <w:u w:val="none"/>
          </w:rPr>
          <w:t>https://www.drinkaware.co.uk/facts/alcoholic-drinks-and-units/what-is-an-alcohol-unit</w:t>
        </w:r>
      </w:hyperlink>
      <w:r w:rsidRPr="00762E8E">
        <w:rPr>
          <w:rFonts w:cstheme="minorHAnsi"/>
        </w:rPr>
        <w:t xml:space="preserve"> Accessed on: 28/02/2021</w:t>
      </w:r>
    </w:p>
    <w:p w14:paraId="29968E6F" w14:textId="77777777" w:rsidR="00762E8E" w:rsidRPr="00762E8E" w:rsidRDefault="00762E8E" w:rsidP="00762E8E">
      <w:pPr>
        <w:tabs>
          <w:tab w:val="left" w:pos="1096"/>
        </w:tabs>
        <w:spacing w:line="360" w:lineRule="auto"/>
        <w:rPr>
          <w:rFonts w:cstheme="minorHAnsi"/>
        </w:rPr>
      </w:pPr>
      <w:r w:rsidRPr="00762E8E">
        <w:rPr>
          <w:rFonts w:cstheme="minorHAnsi"/>
        </w:rPr>
        <w:t xml:space="preserve">Drinkaware (2021) “Binge drinking” [Online] Available at:   </w:t>
      </w:r>
      <w:hyperlink r:id="rId38" w:anchor="whatisbingedrinking" w:history="1">
        <w:r w:rsidRPr="00762E8E">
          <w:rPr>
            <w:rStyle w:val="Hyperlink"/>
            <w:rFonts w:cstheme="minorHAnsi"/>
            <w:u w:val="none"/>
          </w:rPr>
          <w:t>https://www.drinkaware.co.uk/facts/drinking-habits-and-behaviours/binge-drinking#whatisbingedrinking</w:t>
        </w:r>
      </w:hyperlink>
      <w:r w:rsidRPr="00762E8E">
        <w:rPr>
          <w:rFonts w:cstheme="minorHAnsi"/>
        </w:rPr>
        <w:t xml:space="preserve">  Accessed on: 18/02/2021  </w:t>
      </w:r>
    </w:p>
    <w:p w14:paraId="0FE2F8D7" w14:textId="77777777" w:rsidR="00762E8E" w:rsidRPr="00762E8E" w:rsidRDefault="00762E8E" w:rsidP="00762E8E">
      <w:pPr>
        <w:spacing w:line="360" w:lineRule="auto"/>
        <w:rPr>
          <w:rFonts w:cstheme="minorHAnsi"/>
          <w:color w:val="212529"/>
          <w:shd w:val="clear" w:color="auto" w:fill="FFFFFF"/>
        </w:rPr>
      </w:pPr>
      <w:r w:rsidRPr="00762E8E">
        <w:rPr>
          <w:rFonts w:cstheme="minorHAnsi"/>
          <w:color w:val="212529"/>
          <w:shd w:val="clear" w:color="auto" w:fill="FFFFFF"/>
        </w:rPr>
        <w:t xml:space="preserve">Goertzen. M (2017) “Applying Quantitative Methods to E-Book Collections” Chicago. ALA </w:t>
      </w:r>
      <w:proofErr w:type="spellStart"/>
      <w:r w:rsidRPr="00762E8E">
        <w:rPr>
          <w:rFonts w:cstheme="minorHAnsi"/>
          <w:color w:val="212529"/>
          <w:shd w:val="clear" w:color="auto" w:fill="FFFFFF"/>
        </w:rPr>
        <w:t>TechSource</w:t>
      </w:r>
      <w:proofErr w:type="spellEnd"/>
      <w:r w:rsidRPr="00762E8E">
        <w:rPr>
          <w:rFonts w:cstheme="minorHAnsi"/>
          <w:color w:val="212529"/>
          <w:shd w:val="clear" w:color="auto" w:fill="FFFFFF"/>
        </w:rPr>
        <w:t>. Volume 3, Number 4. ISSN 0024-2586</w:t>
      </w:r>
    </w:p>
    <w:p w14:paraId="117112A5" w14:textId="77777777" w:rsidR="00762E8E" w:rsidRPr="00762E8E" w:rsidRDefault="00762E8E" w:rsidP="00762E8E">
      <w:pPr>
        <w:spacing w:line="360" w:lineRule="auto"/>
        <w:rPr>
          <w:rFonts w:cstheme="minorHAnsi"/>
        </w:rPr>
      </w:pPr>
      <w:r w:rsidRPr="00762E8E">
        <w:rPr>
          <w:rFonts w:cstheme="minorHAnsi"/>
        </w:rPr>
        <w:t xml:space="preserve">Government information website (2021) “Tax on shopping and services” [Online] Available at: </w:t>
      </w:r>
      <w:hyperlink r:id="rId39" w:history="1">
        <w:r w:rsidRPr="00762E8E">
          <w:rPr>
            <w:rStyle w:val="Hyperlink"/>
            <w:rFonts w:cstheme="minorHAnsi"/>
            <w:u w:val="none"/>
          </w:rPr>
          <w:t>https://www.gov.uk/tax-on-shopping/alcohol-tobacco</w:t>
        </w:r>
      </w:hyperlink>
      <w:r w:rsidRPr="00762E8E">
        <w:rPr>
          <w:rFonts w:cstheme="minorHAnsi"/>
        </w:rPr>
        <w:t xml:space="preserve"> Accessed on: 24/02/2021</w:t>
      </w:r>
    </w:p>
    <w:p w14:paraId="39E502CF" w14:textId="77777777" w:rsidR="00762E8E" w:rsidRPr="00762E8E" w:rsidRDefault="00762E8E" w:rsidP="00762E8E">
      <w:pPr>
        <w:spacing w:line="360" w:lineRule="auto"/>
        <w:rPr>
          <w:rFonts w:cstheme="minorHAnsi"/>
        </w:rPr>
      </w:pPr>
      <w:r w:rsidRPr="00762E8E">
        <w:rPr>
          <w:rFonts w:cstheme="minorHAnsi"/>
          <w:color w:val="000000"/>
        </w:rPr>
        <w:lastRenderedPageBreak/>
        <w:t xml:space="preserve">HMRC (2020) “HMRC coronavirus (COVID-19) statistics” [Online] Available at: </w:t>
      </w:r>
      <w:hyperlink r:id="rId40" w:history="1">
        <w:r w:rsidRPr="00762E8E">
          <w:rPr>
            <w:rStyle w:val="Hyperlink"/>
            <w:rFonts w:cstheme="minorHAnsi"/>
            <w:u w:val="none"/>
          </w:rPr>
          <w:t>https://www.gov.uk/government/collections/hmrc-coronavirus-covid-19-statistics</w:t>
        </w:r>
      </w:hyperlink>
      <w:r w:rsidRPr="00762E8E">
        <w:rPr>
          <w:rFonts w:cstheme="minorHAnsi"/>
          <w:color w:val="000000"/>
        </w:rPr>
        <w:t xml:space="preserve"> </w:t>
      </w:r>
      <w:r w:rsidRPr="00762E8E">
        <w:rPr>
          <w:rFonts w:cstheme="minorHAnsi"/>
        </w:rPr>
        <w:t>Accessed on: 19/01/2021</w:t>
      </w:r>
    </w:p>
    <w:p w14:paraId="21A981E3" w14:textId="77777777" w:rsidR="00762E8E" w:rsidRPr="00762E8E" w:rsidRDefault="00762E8E" w:rsidP="00762E8E">
      <w:pPr>
        <w:spacing w:line="360" w:lineRule="auto"/>
        <w:rPr>
          <w:rFonts w:cstheme="minorHAnsi"/>
        </w:rPr>
      </w:pPr>
      <w:r w:rsidRPr="00762E8E">
        <w:rPr>
          <w:rFonts w:cstheme="minorHAnsi"/>
        </w:rPr>
        <w:t xml:space="preserve">Home Office (2016) “Licensing figures (2016): number of licensed premises continue to rise” [Online] Available at: </w:t>
      </w:r>
      <w:hyperlink r:id="rId41" w:history="1">
        <w:r w:rsidRPr="00762E8E">
          <w:rPr>
            <w:rStyle w:val="Hyperlink"/>
            <w:rFonts w:cstheme="minorHAnsi"/>
            <w:u w:val="none"/>
          </w:rPr>
          <w:t>https://www.alcoholpolicy.net/2016/10/licensing-figures-2016.html</w:t>
        </w:r>
      </w:hyperlink>
      <w:r w:rsidRPr="00762E8E">
        <w:rPr>
          <w:rFonts w:cstheme="minorHAnsi"/>
        </w:rPr>
        <w:t xml:space="preserve"> Accessed on: 20/01/2021</w:t>
      </w:r>
    </w:p>
    <w:p w14:paraId="7EE8AE43" w14:textId="77777777" w:rsidR="00762E8E" w:rsidRPr="00762E8E" w:rsidRDefault="00762E8E" w:rsidP="00762E8E">
      <w:pPr>
        <w:spacing w:line="360" w:lineRule="auto"/>
        <w:rPr>
          <w:rFonts w:cstheme="minorHAnsi"/>
        </w:rPr>
      </w:pPr>
      <w:r w:rsidRPr="00762E8E">
        <w:rPr>
          <w:rFonts w:cstheme="minorHAnsi"/>
        </w:rPr>
        <w:t xml:space="preserve">Howell. A, </w:t>
      </w:r>
      <w:proofErr w:type="spellStart"/>
      <w:r w:rsidRPr="00762E8E">
        <w:rPr>
          <w:rFonts w:cstheme="minorHAnsi"/>
        </w:rPr>
        <w:t>Leyro</w:t>
      </w:r>
      <w:proofErr w:type="spellEnd"/>
      <w:r w:rsidRPr="00762E8E">
        <w:rPr>
          <w:rFonts w:cstheme="minorHAnsi"/>
        </w:rPr>
        <w:t xml:space="preserve">. T, Hogan. J, Buckner. J &amp; Zvolensky. M. (2010) Anxiety sensitivity, distress tolerance, and discomfort intolerance in relation to coping and conformity motives for alcohol use and alcohol use problems among young adult drinkers. Addictive </w:t>
      </w:r>
      <w:proofErr w:type="spellStart"/>
      <w:r w:rsidRPr="00762E8E">
        <w:rPr>
          <w:rFonts w:cstheme="minorHAnsi"/>
        </w:rPr>
        <w:t>Behaviours</w:t>
      </w:r>
      <w:proofErr w:type="spellEnd"/>
      <w:r w:rsidRPr="00762E8E">
        <w:rPr>
          <w:rFonts w:cstheme="minorHAnsi"/>
        </w:rPr>
        <w:t>. Volume 35, Issue 12. Pages 1144-1147.</w:t>
      </w:r>
    </w:p>
    <w:p w14:paraId="3F724783" w14:textId="77777777" w:rsidR="00762E8E" w:rsidRPr="00762E8E" w:rsidRDefault="00762E8E" w:rsidP="00762E8E">
      <w:pPr>
        <w:spacing w:line="360" w:lineRule="auto"/>
        <w:rPr>
          <w:rFonts w:cstheme="minorHAnsi"/>
        </w:rPr>
      </w:pPr>
      <w:r w:rsidRPr="00762E8E">
        <w:rPr>
          <w:rFonts w:cstheme="minorHAnsi"/>
          <w:color w:val="000000"/>
        </w:rPr>
        <w:t xml:space="preserve">Institute of Alcohol Studies (2017) “Estimates of the cost of alcohol” [Online] Available at: </w:t>
      </w:r>
      <w:hyperlink r:id="rId42" w:history="1">
        <w:r w:rsidRPr="00762E8E">
          <w:rPr>
            <w:rStyle w:val="Hyperlink"/>
            <w:rFonts w:cstheme="minorHAnsi"/>
            <w:u w:val="none"/>
          </w:rPr>
          <w:t>http://www.ias.org.uk/Alcohol-knowledge-centre/Economic-impacts/Factsheets/Estimates-of-the-cost-of-alcohol.aspx</w:t>
        </w:r>
      </w:hyperlink>
      <w:r w:rsidRPr="00762E8E">
        <w:rPr>
          <w:rFonts w:cstheme="minorHAnsi"/>
          <w:color w:val="000000"/>
        </w:rPr>
        <w:t xml:space="preserve"> </w:t>
      </w:r>
      <w:r w:rsidRPr="00762E8E">
        <w:rPr>
          <w:rFonts w:cstheme="minorHAnsi"/>
        </w:rPr>
        <w:t>Accessed on: 20/01/2021</w:t>
      </w:r>
    </w:p>
    <w:p w14:paraId="1E2E3A25" w14:textId="77777777" w:rsidR="00762E8E" w:rsidRPr="00762E8E" w:rsidRDefault="00762E8E" w:rsidP="00762E8E">
      <w:pPr>
        <w:spacing w:line="360" w:lineRule="auto"/>
        <w:rPr>
          <w:rFonts w:cstheme="minorHAnsi"/>
        </w:rPr>
      </w:pPr>
      <w:r w:rsidRPr="00762E8E">
        <w:rPr>
          <w:rFonts w:cstheme="minorHAnsi"/>
        </w:rPr>
        <w:t xml:space="preserve">Institute of Alcohol Studies (2017) “Splitting the Bill: Alcohol’s Impact on the Economy” [Online] Available at: </w:t>
      </w:r>
      <w:hyperlink r:id="rId43" w:history="1">
        <w:r w:rsidRPr="00762E8E">
          <w:rPr>
            <w:rStyle w:val="Hyperlink"/>
            <w:rFonts w:cstheme="minorHAnsi"/>
            <w:u w:val="none"/>
          </w:rPr>
          <w:t>http://www.ias.org.uk/uploads/pdf/IAS%20reports/rp23022017.pdf</w:t>
        </w:r>
      </w:hyperlink>
      <w:r w:rsidRPr="00762E8E">
        <w:rPr>
          <w:rFonts w:cstheme="minorHAnsi"/>
        </w:rPr>
        <w:t xml:space="preserve"> Accessed on: 27/01/2021</w:t>
      </w:r>
    </w:p>
    <w:p w14:paraId="6E7950D7" w14:textId="77777777" w:rsidR="00762E8E" w:rsidRPr="00762E8E" w:rsidRDefault="00762E8E" w:rsidP="00762E8E">
      <w:pPr>
        <w:spacing w:line="360" w:lineRule="auto"/>
        <w:rPr>
          <w:rFonts w:cstheme="minorHAnsi"/>
        </w:rPr>
      </w:pPr>
      <w:r w:rsidRPr="00762E8E">
        <w:rPr>
          <w:rFonts w:cstheme="minorHAnsi"/>
        </w:rPr>
        <w:t xml:space="preserve">Institute of Alcohol Studies (2017) “What is the economic contribution of the alcohol industry?” [Online] Available at: </w:t>
      </w:r>
      <w:hyperlink r:id="rId44" w:history="1">
        <w:r w:rsidRPr="00762E8E">
          <w:rPr>
            <w:rStyle w:val="Hyperlink"/>
            <w:rFonts w:cstheme="minorHAnsi"/>
            <w:u w:val="none"/>
          </w:rPr>
          <w:t>http://www.ias.org.uk/Alcohol-knowledge-centre/The-alcohol-industry/Factsheets/What-is-the-economic-contribution-of-the-alcohol-industry.aspx</w:t>
        </w:r>
      </w:hyperlink>
      <w:r w:rsidRPr="00762E8E">
        <w:rPr>
          <w:rFonts w:cstheme="minorHAnsi"/>
        </w:rPr>
        <w:t xml:space="preserve"> Accessed on: 24/01/2021</w:t>
      </w:r>
    </w:p>
    <w:p w14:paraId="3F1F392C" w14:textId="77777777" w:rsidR="00762E8E" w:rsidRPr="00762E8E" w:rsidRDefault="00762E8E" w:rsidP="00762E8E">
      <w:pPr>
        <w:spacing w:line="360" w:lineRule="auto"/>
        <w:rPr>
          <w:rFonts w:cstheme="minorHAnsi"/>
          <w:color w:val="000000"/>
        </w:rPr>
      </w:pPr>
      <w:r w:rsidRPr="00762E8E">
        <w:rPr>
          <w:rFonts w:cstheme="minorHAnsi"/>
          <w:color w:val="000000"/>
        </w:rPr>
        <w:t>Institute of Alcohol Studies (2020) ‘Alcohol Consumption During the Covid-19 Pandemic in the UK’ Second IAS Briefing; An Institute of Alcohol Studies publication.</w:t>
      </w:r>
    </w:p>
    <w:p w14:paraId="2BE12A92" w14:textId="77777777" w:rsidR="00762E8E" w:rsidRPr="00762E8E" w:rsidRDefault="00762E8E" w:rsidP="00762E8E">
      <w:pPr>
        <w:spacing w:line="360" w:lineRule="auto"/>
        <w:rPr>
          <w:rFonts w:cstheme="minorHAnsi"/>
          <w:color w:val="212529"/>
          <w:shd w:val="clear" w:color="auto" w:fill="FFFFFF"/>
        </w:rPr>
      </w:pPr>
      <w:r w:rsidRPr="00762E8E">
        <w:rPr>
          <w:rFonts w:cstheme="minorHAnsi"/>
          <w:color w:val="212529"/>
          <w:shd w:val="clear" w:color="auto" w:fill="FFFFFF"/>
        </w:rPr>
        <w:t>Jones. S, Murphy. F, Edwards. M, James. J (2008) “Doing things differently: advantages and disadvantages of web questionnaires” Nurse Researcher; Volume 12, Issue 4. Pages 15-26</w:t>
      </w:r>
      <w:r w:rsidRPr="00762E8E">
        <w:rPr>
          <w:rFonts w:cstheme="minorHAnsi"/>
          <w:color w:val="4D5156"/>
          <w:shd w:val="clear" w:color="auto" w:fill="FFFFFF"/>
        </w:rPr>
        <w:t xml:space="preserve"> DOI: 10.7748/</w:t>
      </w:r>
      <w:r w:rsidRPr="00762E8E">
        <w:rPr>
          <w:rStyle w:val="Emphasis"/>
          <w:rFonts w:cstheme="minorHAnsi"/>
          <w:i w:val="0"/>
          <w:iCs w:val="0"/>
          <w:color w:val="5F6368"/>
          <w:shd w:val="clear" w:color="auto" w:fill="FFFFFF"/>
        </w:rPr>
        <w:t>nr2008</w:t>
      </w:r>
      <w:r w:rsidRPr="00762E8E">
        <w:rPr>
          <w:rFonts w:cstheme="minorHAnsi"/>
          <w:color w:val="4D5156"/>
          <w:shd w:val="clear" w:color="auto" w:fill="FFFFFF"/>
        </w:rPr>
        <w:t>.07.15.4.15.c6658</w:t>
      </w:r>
    </w:p>
    <w:p w14:paraId="782AF7DB" w14:textId="77777777" w:rsidR="00762E8E" w:rsidRPr="00762E8E" w:rsidRDefault="00762E8E" w:rsidP="00762E8E">
      <w:pPr>
        <w:spacing w:line="360" w:lineRule="auto"/>
        <w:rPr>
          <w:rFonts w:cstheme="minorHAnsi"/>
        </w:rPr>
      </w:pPr>
      <w:r w:rsidRPr="00762E8E">
        <w:rPr>
          <w:rFonts w:cstheme="minorHAnsi"/>
        </w:rPr>
        <w:t xml:space="preserve">Leader. A (2020) “255 pints sold per second last year” [Online] Available at: </w:t>
      </w:r>
      <w:hyperlink r:id="rId45" w:history="1">
        <w:r w:rsidRPr="00762E8E">
          <w:rPr>
            <w:rStyle w:val="Hyperlink"/>
            <w:rFonts w:cstheme="minorHAnsi"/>
            <w:u w:val="none"/>
          </w:rPr>
          <w:t>https://www.morningadvertiser.co.uk/Article/2020/03/04/How-many-pints-were-sold-in-2019</w:t>
        </w:r>
      </w:hyperlink>
      <w:r w:rsidRPr="00762E8E">
        <w:rPr>
          <w:rFonts w:cstheme="minorHAnsi"/>
        </w:rPr>
        <w:t xml:space="preserve"> Accessed on: 27/01/2021</w:t>
      </w:r>
    </w:p>
    <w:p w14:paraId="23737E14" w14:textId="77777777" w:rsidR="00762E8E" w:rsidRPr="00762E8E" w:rsidRDefault="00762E8E" w:rsidP="00762E8E">
      <w:pPr>
        <w:spacing w:line="360" w:lineRule="auto"/>
        <w:rPr>
          <w:rFonts w:cstheme="minorHAnsi"/>
        </w:rPr>
      </w:pPr>
      <w:r w:rsidRPr="00762E8E">
        <w:rPr>
          <w:rFonts w:cstheme="minorHAnsi"/>
        </w:rPr>
        <w:lastRenderedPageBreak/>
        <w:t xml:space="preserve">Morrison. S (2019) “Beer is Britain’s top alcoholic drink as 8.5bn sold last year- but experts warn beverage ‘staggeringly’ overtaxed” [Online] Available at: </w:t>
      </w:r>
      <w:hyperlink r:id="rId46" w:history="1">
        <w:r w:rsidRPr="00762E8E">
          <w:rPr>
            <w:rStyle w:val="Hyperlink"/>
            <w:rFonts w:cstheme="minorHAnsi"/>
            <w:u w:val="none"/>
          </w:rPr>
          <w:t>https://www.standard.co.uk/news/uk/beer-remains-britain-s-top-as-8-5bn-sold-last-year-a4253816.html</w:t>
        </w:r>
      </w:hyperlink>
      <w:r w:rsidRPr="00762E8E">
        <w:rPr>
          <w:rFonts w:cstheme="minorHAnsi"/>
        </w:rPr>
        <w:t xml:space="preserve"> Accessed on: 23/01/2021 </w:t>
      </w:r>
    </w:p>
    <w:p w14:paraId="20B87FF0" w14:textId="77777777" w:rsidR="00762E8E" w:rsidRPr="00762E8E" w:rsidRDefault="00762E8E" w:rsidP="00762E8E">
      <w:pPr>
        <w:spacing w:line="360" w:lineRule="auto"/>
        <w:rPr>
          <w:rFonts w:cstheme="minorHAnsi"/>
        </w:rPr>
      </w:pPr>
      <w:proofErr w:type="spellStart"/>
      <w:r w:rsidRPr="00762E8E">
        <w:rPr>
          <w:rFonts w:cstheme="minorHAnsi"/>
          <w:color w:val="000000"/>
        </w:rPr>
        <w:t>Mosalski</w:t>
      </w:r>
      <w:proofErr w:type="spellEnd"/>
      <w:r w:rsidRPr="00762E8E">
        <w:rPr>
          <w:rFonts w:cstheme="minorHAnsi"/>
          <w:color w:val="000000"/>
        </w:rPr>
        <w:t xml:space="preserve">. R, (2020) “Wales ‘Strongbow tax’ comes into force today” [Online] Available at: </w:t>
      </w:r>
      <w:hyperlink r:id="rId47" w:history="1">
        <w:r w:rsidRPr="00762E8E">
          <w:rPr>
            <w:rStyle w:val="Hyperlink"/>
            <w:rFonts w:cstheme="minorHAnsi"/>
            <w:u w:val="none"/>
          </w:rPr>
          <w:t>https://www.walesonline.co.uk/news/health/wine-beer-cider-supermarket-cost-17827079</w:t>
        </w:r>
      </w:hyperlink>
      <w:r w:rsidRPr="00762E8E">
        <w:rPr>
          <w:rFonts w:cstheme="minorHAnsi"/>
        </w:rPr>
        <w:t xml:space="preserve"> Accessed on: 22/01/2021</w:t>
      </w:r>
    </w:p>
    <w:p w14:paraId="6110D647" w14:textId="77777777" w:rsidR="00762E8E" w:rsidRPr="00762E8E" w:rsidRDefault="00762E8E" w:rsidP="00762E8E">
      <w:pPr>
        <w:tabs>
          <w:tab w:val="left" w:pos="1096"/>
        </w:tabs>
        <w:spacing w:line="360" w:lineRule="auto"/>
        <w:rPr>
          <w:rFonts w:cstheme="minorHAnsi"/>
        </w:rPr>
      </w:pPr>
      <w:r w:rsidRPr="00762E8E">
        <w:rPr>
          <w:rFonts w:cstheme="minorHAnsi"/>
        </w:rPr>
        <w:t xml:space="preserve">NHS (2019) “Binge Drinking” [Online] Available at:  </w:t>
      </w:r>
      <w:hyperlink r:id="rId48" w:history="1">
        <w:r w:rsidRPr="00762E8E">
          <w:rPr>
            <w:rStyle w:val="Hyperlink"/>
            <w:rFonts w:cstheme="minorHAnsi"/>
            <w:u w:val="none"/>
          </w:rPr>
          <w:t>https://www.nhs.uk/live-well/alcohol-support/binge-drinking-effects/</w:t>
        </w:r>
      </w:hyperlink>
      <w:r w:rsidRPr="00762E8E">
        <w:rPr>
          <w:rFonts w:cstheme="minorHAnsi"/>
        </w:rPr>
        <w:t xml:space="preserve"> Accessed on: 18/02/2021</w:t>
      </w:r>
    </w:p>
    <w:p w14:paraId="5DF9558E" w14:textId="77777777" w:rsidR="00762E8E" w:rsidRPr="00762E8E" w:rsidRDefault="00762E8E" w:rsidP="00762E8E">
      <w:pPr>
        <w:spacing w:line="360" w:lineRule="auto"/>
        <w:rPr>
          <w:rFonts w:cstheme="minorHAnsi"/>
        </w:rPr>
      </w:pPr>
      <w:r w:rsidRPr="00762E8E">
        <w:rPr>
          <w:rFonts w:cstheme="minorHAnsi"/>
        </w:rPr>
        <w:t xml:space="preserve">NHS (2020) “Hangover cures” [Online] Available at: </w:t>
      </w:r>
      <w:hyperlink r:id="rId49" w:history="1">
        <w:r w:rsidRPr="00762E8E">
          <w:rPr>
            <w:rStyle w:val="Hyperlink"/>
            <w:rFonts w:cstheme="minorHAnsi"/>
            <w:u w:val="none"/>
          </w:rPr>
          <w:t>https://www.nhs.uk/live-well/alcohol-support/hangover-cures/</w:t>
        </w:r>
      </w:hyperlink>
      <w:r w:rsidRPr="00762E8E">
        <w:rPr>
          <w:rFonts w:cstheme="minorHAnsi"/>
        </w:rPr>
        <w:t xml:space="preserve"> Accessed on: 28/04/2021</w:t>
      </w:r>
    </w:p>
    <w:p w14:paraId="41541AC7" w14:textId="77777777" w:rsidR="00762E8E" w:rsidRPr="00762E8E" w:rsidRDefault="00762E8E" w:rsidP="00762E8E">
      <w:pPr>
        <w:spacing w:line="360" w:lineRule="auto"/>
        <w:rPr>
          <w:rFonts w:cstheme="minorHAnsi"/>
        </w:rPr>
      </w:pPr>
      <w:r w:rsidRPr="00762E8E">
        <w:rPr>
          <w:rFonts w:cstheme="minorHAnsi"/>
        </w:rPr>
        <w:t xml:space="preserve">NHS One You (2021) “Know your Units” [Online] Available at: </w:t>
      </w:r>
      <w:hyperlink r:id="rId50" w:history="1">
        <w:r w:rsidRPr="00762E8E">
          <w:rPr>
            <w:rStyle w:val="Hyperlink"/>
            <w:rFonts w:cstheme="minorHAnsi"/>
            <w:u w:val="none"/>
          </w:rPr>
          <w:t>https://www.nhs.uk/oneyou/for-your-body/drink-less/know-your-alcohol-units/#</w:t>
        </w:r>
      </w:hyperlink>
      <w:r w:rsidRPr="00762E8E">
        <w:rPr>
          <w:rFonts w:cstheme="minorHAnsi"/>
        </w:rPr>
        <w:t xml:space="preserve"> Accessed on: 20/04/2021</w:t>
      </w:r>
    </w:p>
    <w:p w14:paraId="5294173D" w14:textId="77777777" w:rsidR="00762E8E" w:rsidRPr="00762E8E" w:rsidRDefault="00762E8E" w:rsidP="00762E8E">
      <w:pPr>
        <w:spacing w:line="360" w:lineRule="auto"/>
        <w:rPr>
          <w:rFonts w:cstheme="minorHAnsi"/>
        </w:rPr>
      </w:pPr>
      <w:r w:rsidRPr="00762E8E">
        <w:rPr>
          <w:rFonts w:cstheme="minorHAnsi"/>
        </w:rPr>
        <w:t xml:space="preserve">Office for National Statistics “Adult drinking habits in Great Britain: 2017” [Online] Available at:  </w:t>
      </w:r>
      <w:hyperlink r:id="rId51" w:history="1">
        <w:r w:rsidRPr="00762E8E">
          <w:rPr>
            <w:rStyle w:val="Hyperlink"/>
            <w:rFonts w:cstheme="minorHAnsi"/>
            <w:u w:val="none"/>
          </w:rPr>
          <w:t>https://www.ons.gov.uk/peoplepopulationandcommunity/healthandsocialcare/drugusealcoholandsmoking/bulletins/opinionsandlifestylesurveyadultdrinkinghabitsingreatbritain/2017 22/01/2020</w:t>
        </w:r>
      </w:hyperlink>
      <w:r w:rsidRPr="00762E8E">
        <w:rPr>
          <w:rFonts w:cstheme="minorHAnsi"/>
        </w:rPr>
        <w:t xml:space="preserve"> Accessed on: 22/04/2021</w:t>
      </w:r>
    </w:p>
    <w:p w14:paraId="164C5BED" w14:textId="77777777" w:rsidR="00762E8E" w:rsidRPr="00762E8E" w:rsidRDefault="00762E8E" w:rsidP="00762E8E">
      <w:pPr>
        <w:spacing w:line="360" w:lineRule="auto"/>
        <w:rPr>
          <w:rFonts w:cstheme="minorHAnsi"/>
        </w:rPr>
      </w:pPr>
      <w:r w:rsidRPr="00762E8E">
        <w:rPr>
          <w:rFonts w:cstheme="minorHAnsi"/>
        </w:rPr>
        <w:t xml:space="preserve">Office For National Statistics “Adult drinking habits in Great Britain” [Online] Available at: </w:t>
      </w:r>
      <w:hyperlink r:id="rId52" w:history="1">
        <w:r w:rsidRPr="00762E8E">
          <w:rPr>
            <w:rStyle w:val="Hyperlink"/>
            <w:rFonts w:cstheme="minorHAnsi"/>
            <w:u w:val="none"/>
          </w:rPr>
          <w:t>https://www.ons.gov.uk/peoplepopulationandcommunity/healthandsocialcare/drugusealcoholandsmoking/datasets/adultdrinkinghabits</w:t>
        </w:r>
      </w:hyperlink>
      <w:r w:rsidRPr="00762E8E">
        <w:rPr>
          <w:rFonts w:cstheme="minorHAnsi"/>
        </w:rPr>
        <w:t xml:space="preserve"> Accessed on: 19/01/2021</w:t>
      </w:r>
    </w:p>
    <w:p w14:paraId="0A6F41A2" w14:textId="77777777" w:rsidR="00762E8E" w:rsidRPr="00762E8E" w:rsidRDefault="00762E8E" w:rsidP="00762E8E">
      <w:pPr>
        <w:spacing w:line="360" w:lineRule="auto"/>
        <w:rPr>
          <w:rFonts w:cstheme="minorHAnsi"/>
        </w:rPr>
      </w:pPr>
      <w:r w:rsidRPr="00762E8E">
        <w:rPr>
          <w:rFonts w:cstheme="minorHAnsi"/>
          <w:color w:val="000000"/>
        </w:rPr>
        <w:t xml:space="preserve">Phillips. C, Harper. C, Rance. J, Farr. A (2010) “Assessing the cost to the NHS associated with alcohol and obesity in Wales” [Online] Available at: </w:t>
      </w:r>
      <w:hyperlink r:id="rId53" w:history="1">
        <w:r w:rsidRPr="00762E8E">
          <w:rPr>
            <w:rStyle w:val="Hyperlink"/>
            <w:rFonts w:cstheme="minorHAnsi"/>
            <w:u w:val="none"/>
          </w:rPr>
          <w:t>https://llyw.cymru/sites/default/files/statistics-and-research/2019-08/alcoholmisuseandobesityreporten_0.pdf</w:t>
        </w:r>
      </w:hyperlink>
      <w:r w:rsidRPr="00762E8E">
        <w:rPr>
          <w:rFonts w:cstheme="minorHAnsi"/>
          <w:color w:val="000000"/>
        </w:rPr>
        <w:t xml:space="preserve"> </w:t>
      </w:r>
      <w:r w:rsidRPr="00762E8E">
        <w:rPr>
          <w:rFonts w:cstheme="minorHAnsi"/>
        </w:rPr>
        <w:t>Accessed on: 18/01/2021</w:t>
      </w:r>
    </w:p>
    <w:p w14:paraId="69358F9C" w14:textId="77777777" w:rsidR="00762E8E" w:rsidRPr="00762E8E" w:rsidRDefault="00762E8E" w:rsidP="00762E8E">
      <w:pPr>
        <w:spacing w:line="360" w:lineRule="auto"/>
        <w:rPr>
          <w:rFonts w:cstheme="minorHAnsi"/>
        </w:rPr>
      </w:pPr>
      <w:r w:rsidRPr="00762E8E">
        <w:rPr>
          <w:rFonts w:cstheme="minorHAnsi"/>
        </w:rPr>
        <w:t xml:space="preserve">Plant, M. &amp; Miller, P. (2001). Young people and alcohol: An international insight. Alcohol and Alcoholism. Volume 36. Pages 513 – 515. </w:t>
      </w:r>
    </w:p>
    <w:p w14:paraId="46D33082" w14:textId="77777777" w:rsidR="00762E8E" w:rsidRPr="00762E8E" w:rsidRDefault="00762E8E" w:rsidP="00762E8E">
      <w:pPr>
        <w:spacing w:line="360" w:lineRule="auto"/>
        <w:rPr>
          <w:rFonts w:cstheme="minorHAnsi"/>
        </w:rPr>
      </w:pPr>
      <w:r w:rsidRPr="00762E8E">
        <w:rPr>
          <w:rFonts w:cstheme="minorHAnsi"/>
        </w:rPr>
        <w:t xml:space="preserve">Rodionova, Z (2016) ”UK pubs closing at a rate of 27 a week, </w:t>
      </w:r>
      <w:proofErr w:type="spellStart"/>
      <w:r w:rsidRPr="00762E8E">
        <w:rPr>
          <w:rFonts w:cstheme="minorHAnsi"/>
        </w:rPr>
        <w:t>Camra</w:t>
      </w:r>
      <w:proofErr w:type="spellEnd"/>
      <w:r w:rsidRPr="00762E8E">
        <w:rPr>
          <w:rFonts w:cstheme="minorHAnsi"/>
        </w:rPr>
        <w:t xml:space="preserve"> says” [Online] Available at: </w:t>
      </w:r>
      <w:hyperlink r:id="rId54" w:history="1">
        <w:r w:rsidRPr="00762E8E">
          <w:rPr>
            <w:rStyle w:val="Hyperlink"/>
            <w:rFonts w:cstheme="minorHAnsi"/>
            <w:u w:val="none"/>
          </w:rPr>
          <w:t>https://www.independent.co.uk/news/business/news/uk-pubs-closing-rate-27-week-camra-says-a6853686.html</w:t>
        </w:r>
      </w:hyperlink>
      <w:r w:rsidRPr="00762E8E">
        <w:rPr>
          <w:rFonts w:cstheme="minorHAnsi"/>
        </w:rPr>
        <w:t xml:space="preserve">  Accessed on: 28/01/2021</w:t>
      </w:r>
    </w:p>
    <w:p w14:paraId="2EF8C717" w14:textId="77777777" w:rsidR="00762E8E" w:rsidRPr="00762E8E" w:rsidRDefault="00762E8E" w:rsidP="00762E8E">
      <w:pPr>
        <w:spacing w:line="360" w:lineRule="auto"/>
        <w:rPr>
          <w:rFonts w:cstheme="minorHAnsi"/>
        </w:rPr>
      </w:pPr>
      <w:r w:rsidRPr="00762E8E">
        <w:rPr>
          <w:rFonts w:cstheme="minorHAnsi"/>
          <w:color w:val="000000"/>
          <w:shd w:val="clear" w:color="auto" w:fill="FFFFFF"/>
        </w:rPr>
        <w:lastRenderedPageBreak/>
        <w:t xml:space="preserve">Saunders, M. Lewis, P. and Thornhill, A. (2007) “Research Methods for Business Students” 4th ed. Harlow: Pearson. </w:t>
      </w:r>
    </w:p>
    <w:p w14:paraId="18FA8B5C" w14:textId="77777777" w:rsidR="00762E8E" w:rsidRPr="00762E8E" w:rsidRDefault="00762E8E" w:rsidP="00762E8E">
      <w:pPr>
        <w:spacing w:line="360" w:lineRule="auto"/>
        <w:rPr>
          <w:rFonts w:cstheme="minorHAnsi"/>
        </w:rPr>
      </w:pPr>
      <w:r w:rsidRPr="00762E8E">
        <w:rPr>
          <w:rFonts w:cstheme="minorHAnsi"/>
        </w:rPr>
        <w:t xml:space="preserve">Setia. M. S (2016) ”Methodology Series Module 3: Cross Sectional Studies” [Online] Available at:  </w:t>
      </w:r>
      <w:hyperlink r:id="rId55" w:history="1">
        <w:r w:rsidRPr="00762E8E">
          <w:rPr>
            <w:rStyle w:val="Hyperlink"/>
            <w:rFonts w:cstheme="minorHAnsi"/>
            <w:u w:val="none"/>
          </w:rPr>
          <w:t>https://www.ncbi.nlm.nih.gov/pmc/articles/PMC4885177/</w:t>
        </w:r>
      </w:hyperlink>
      <w:r w:rsidRPr="00762E8E">
        <w:rPr>
          <w:rFonts w:cstheme="minorHAnsi"/>
        </w:rPr>
        <w:t xml:space="preserve"> 17/04/2021</w:t>
      </w:r>
    </w:p>
    <w:p w14:paraId="5EC0FF45" w14:textId="77777777" w:rsidR="00762E8E" w:rsidRPr="00762E8E" w:rsidRDefault="00762E8E" w:rsidP="00762E8E">
      <w:pPr>
        <w:spacing w:line="360" w:lineRule="auto"/>
        <w:rPr>
          <w:rFonts w:cstheme="minorHAnsi"/>
        </w:rPr>
      </w:pPr>
      <w:proofErr w:type="spellStart"/>
      <w:r w:rsidRPr="00762E8E">
        <w:rPr>
          <w:rFonts w:cstheme="minorHAnsi"/>
        </w:rPr>
        <w:t>StatsWales</w:t>
      </w:r>
      <w:proofErr w:type="spellEnd"/>
      <w:r w:rsidRPr="00762E8E">
        <w:rPr>
          <w:rFonts w:cstheme="minorHAnsi"/>
        </w:rPr>
        <w:t xml:space="preserve"> (2020) “National level population estimates by year, age and UK country” [Online] Available at: </w:t>
      </w:r>
      <w:hyperlink r:id="rId56" w:history="1">
        <w:r w:rsidRPr="00762E8E">
          <w:rPr>
            <w:rStyle w:val="Hyperlink"/>
            <w:rFonts w:cstheme="minorHAnsi"/>
            <w:u w:val="none"/>
          </w:rPr>
          <w:t>https://statswales.gov.wales/Catalogue/Population-and-Migration/Population/Estimates/nationallevelpopulationestimates-by-year-age-ukcountry</w:t>
        </w:r>
      </w:hyperlink>
      <w:r w:rsidRPr="00762E8E">
        <w:rPr>
          <w:rFonts w:cstheme="minorHAnsi"/>
        </w:rPr>
        <w:t xml:space="preserve"> Accessed on: 28/04/2021</w:t>
      </w:r>
    </w:p>
    <w:p w14:paraId="2D0DD269" w14:textId="77777777" w:rsidR="00762E8E" w:rsidRPr="00762E8E" w:rsidRDefault="00762E8E" w:rsidP="00762E8E">
      <w:pPr>
        <w:spacing w:line="360" w:lineRule="auto"/>
        <w:rPr>
          <w:rFonts w:cstheme="minorHAnsi"/>
          <w:color w:val="212529"/>
          <w:shd w:val="clear" w:color="auto" w:fill="FFFFFF"/>
        </w:rPr>
      </w:pPr>
      <w:r w:rsidRPr="00762E8E">
        <w:rPr>
          <w:rFonts w:cstheme="minorHAnsi"/>
          <w:color w:val="212529"/>
          <w:shd w:val="clear" w:color="auto" w:fill="FFFFFF"/>
        </w:rPr>
        <w:t>Thomas. D (2006) “A General Inductive Approach for Analyzing Qualitative Evaluation Data” American Journal of Evaluation; Volume 27, Issue 2. Pages 237-246 DOI: 10.1177/1098214005283748</w:t>
      </w:r>
    </w:p>
    <w:p w14:paraId="064DBF8B" w14:textId="77777777" w:rsidR="00762E8E" w:rsidRPr="00762E8E" w:rsidRDefault="00762E8E" w:rsidP="00762E8E">
      <w:pPr>
        <w:spacing w:line="360" w:lineRule="auto"/>
        <w:rPr>
          <w:rFonts w:cstheme="minorHAnsi"/>
          <w:color w:val="212529"/>
          <w:shd w:val="clear" w:color="auto" w:fill="FFFFFF"/>
        </w:rPr>
      </w:pPr>
      <w:r w:rsidRPr="00762E8E">
        <w:rPr>
          <w:rFonts w:cstheme="minorHAnsi"/>
          <w:color w:val="212529"/>
          <w:shd w:val="clear" w:color="auto" w:fill="FFFFFF"/>
        </w:rPr>
        <w:t xml:space="preserve">Williams. M (2000) “Interpretivism and </w:t>
      </w:r>
      <w:proofErr w:type="spellStart"/>
      <w:r w:rsidRPr="00762E8E">
        <w:rPr>
          <w:rFonts w:cstheme="minorHAnsi"/>
          <w:color w:val="212529"/>
          <w:shd w:val="clear" w:color="auto" w:fill="FFFFFF"/>
        </w:rPr>
        <w:t>Generalisation</w:t>
      </w:r>
      <w:proofErr w:type="spellEnd"/>
      <w:r w:rsidRPr="00762E8E">
        <w:rPr>
          <w:rFonts w:cstheme="minorHAnsi"/>
          <w:color w:val="212529"/>
          <w:shd w:val="clear" w:color="auto" w:fill="FFFFFF"/>
        </w:rPr>
        <w:t xml:space="preserve">” Sociology. Volume 34. Number 2. Pages 209-224. BSA Publications Limited. </w:t>
      </w:r>
    </w:p>
    <w:p w14:paraId="6FB9F037" w14:textId="77777777" w:rsidR="00762E8E" w:rsidRPr="00762E8E" w:rsidRDefault="00762E8E" w:rsidP="00762E8E">
      <w:pPr>
        <w:spacing w:line="360" w:lineRule="auto"/>
        <w:rPr>
          <w:rFonts w:cstheme="minorHAnsi"/>
        </w:rPr>
      </w:pPr>
      <w:r w:rsidRPr="00762E8E">
        <w:rPr>
          <w:rFonts w:cstheme="minorHAnsi"/>
        </w:rPr>
        <w:t>Wilson, J. (2010) “Essentials of Business Research: A Guide to Doing Your Research Project.” London: SAGE Publications.</w:t>
      </w:r>
    </w:p>
    <w:p w14:paraId="6F954FFF" w14:textId="4E2ACF8A" w:rsidR="00762E8E" w:rsidRDefault="00762E8E" w:rsidP="008B2B65">
      <w:pPr>
        <w:spacing w:line="360" w:lineRule="auto"/>
        <w:rPr>
          <w:rFonts w:cstheme="minorHAnsi"/>
          <w:sz w:val="24"/>
          <w:szCs w:val="24"/>
        </w:rPr>
      </w:pPr>
    </w:p>
    <w:p w14:paraId="5B68BC2B" w14:textId="5C07B20F" w:rsidR="00762E8E" w:rsidRDefault="00762E8E" w:rsidP="008B2B65">
      <w:pPr>
        <w:spacing w:line="360" w:lineRule="auto"/>
        <w:rPr>
          <w:rFonts w:cstheme="minorHAnsi"/>
          <w:sz w:val="24"/>
          <w:szCs w:val="24"/>
        </w:rPr>
      </w:pPr>
    </w:p>
    <w:p w14:paraId="2E46CDA1" w14:textId="6D4B6DB5" w:rsidR="00762E8E" w:rsidRDefault="00762E8E" w:rsidP="008B2B65">
      <w:pPr>
        <w:spacing w:line="360" w:lineRule="auto"/>
        <w:rPr>
          <w:rFonts w:cstheme="minorHAnsi"/>
          <w:sz w:val="24"/>
          <w:szCs w:val="24"/>
        </w:rPr>
      </w:pPr>
    </w:p>
    <w:p w14:paraId="01BC98E4" w14:textId="3B42181A" w:rsidR="00762E8E" w:rsidRDefault="00762E8E" w:rsidP="008B2B65">
      <w:pPr>
        <w:spacing w:line="360" w:lineRule="auto"/>
        <w:rPr>
          <w:rFonts w:cstheme="minorHAnsi"/>
          <w:sz w:val="24"/>
          <w:szCs w:val="24"/>
        </w:rPr>
      </w:pPr>
    </w:p>
    <w:p w14:paraId="71A37CE7" w14:textId="27FBAA7F" w:rsidR="00762E8E" w:rsidRDefault="00762E8E" w:rsidP="008B2B65">
      <w:pPr>
        <w:spacing w:line="360" w:lineRule="auto"/>
        <w:rPr>
          <w:rFonts w:cstheme="minorHAnsi"/>
          <w:sz w:val="24"/>
          <w:szCs w:val="24"/>
        </w:rPr>
      </w:pPr>
    </w:p>
    <w:p w14:paraId="7CC89849" w14:textId="368713AB" w:rsidR="00762E8E" w:rsidRDefault="00762E8E" w:rsidP="008B2B65">
      <w:pPr>
        <w:spacing w:line="360" w:lineRule="auto"/>
        <w:rPr>
          <w:rFonts w:cstheme="minorHAnsi"/>
          <w:sz w:val="24"/>
          <w:szCs w:val="24"/>
        </w:rPr>
      </w:pPr>
    </w:p>
    <w:p w14:paraId="770A575E" w14:textId="62C69F97" w:rsidR="00762E8E" w:rsidRDefault="00762E8E" w:rsidP="008B2B65">
      <w:pPr>
        <w:spacing w:line="360" w:lineRule="auto"/>
        <w:rPr>
          <w:rFonts w:cstheme="minorHAnsi"/>
          <w:sz w:val="24"/>
          <w:szCs w:val="24"/>
        </w:rPr>
      </w:pPr>
    </w:p>
    <w:p w14:paraId="78E55A2A" w14:textId="11C0F632" w:rsidR="00762E8E" w:rsidRDefault="00762E8E" w:rsidP="008B2B65">
      <w:pPr>
        <w:spacing w:line="360" w:lineRule="auto"/>
        <w:rPr>
          <w:rFonts w:cstheme="minorHAnsi"/>
          <w:sz w:val="24"/>
          <w:szCs w:val="24"/>
        </w:rPr>
      </w:pPr>
    </w:p>
    <w:p w14:paraId="32B1963C" w14:textId="61DD4CDE" w:rsidR="00762E8E" w:rsidRDefault="00762E8E" w:rsidP="008B2B65">
      <w:pPr>
        <w:spacing w:line="360" w:lineRule="auto"/>
        <w:rPr>
          <w:rFonts w:cstheme="minorHAnsi"/>
          <w:sz w:val="24"/>
          <w:szCs w:val="24"/>
        </w:rPr>
      </w:pPr>
    </w:p>
    <w:p w14:paraId="01DACF06" w14:textId="4244BBA6" w:rsidR="00762E8E" w:rsidRDefault="00762E8E" w:rsidP="008B2B65">
      <w:pPr>
        <w:spacing w:line="360" w:lineRule="auto"/>
        <w:rPr>
          <w:rFonts w:cstheme="minorHAnsi"/>
          <w:sz w:val="24"/>
          <w:szCs w:val="24"/>
        </w:rPr>
      </w:pPr>
    </w:p>
    <w:p w14:paraId="61DF9810" w14:textId="59D9769A" w:rsidR="00762E8E" w:rsidRDefault="00762E8E" w:rsidP="008B2B65">
      <w:pPr>
        <w:spacing w:line="360" w:lineRule="auto"/>
        <w:rPr>
          <w:rFonts w:cstheme="minorHAnsi"/>
          <w:sz w:val="24"/>
          <w:szCs w:val="24"/>
        </w:rPr>
      </w:pPr>
    </w:p>
    <w:p w14:paraId="4CB769F8" w14:textId="77F1BE5B" w:rsidR="00762E8E" w:rsidRPr="00762E8E" w:rsidRDefault="00762E8E" w:rsidP="00134015">
      <w:pPr>
        <w:pStyle w:val="Heading1"/>
      </w:pPr>
      <w:bookmarkStart w:id="26" w:name="_Toc71062606"/>
      <w:r w:rsidRPr="00762E8E">
        <w:lastRenderedPageBreak/>
        <w:t>Appendices</w:t>
      </w:r>
      <w:bookmarkEnd w:id="26"/>
      <w:r w:rsidRPr="00762E8E">
        <w:t xml:space="preserve"> </w:t>
      </w:r>
    </w:p>
    <w:p w14:paraId="6FA8FF86" w14:textId="606DA5F7" w:rsidR="00762E8E" w:rsidRDefault="00762E8E" w:rsidP="00134015">
      <w:pPr>
        <w:pStyle w:val="Heading2"/>
      </w:pPr>
      <w:bookmarkStart w:id="27" w:name="_Toc71062607"/>
      <w:r w:rsidRPr="00CB188A">
        <w:t>Interview Questions and Answers</w:t>
      </w:r>
      <w:bookmarkEnd w:id="27"/>
    </w:p>
    <w:p w14:paraId="47C3DFC1" w14:textId="265DC734" w:rsidR="00134015" w:rsidRPr="00134015" w:rsidRDefault="00134015" w:rsidP="00F67F56">
      <w:pPr>
        <w:tabs>
          <w:tab w:val="left" w:pos="1096"/>
        </w:tabs>
        <w:spacing w:line="276" w:lineRule="auto"/>
        <w:jc w:val="both"/>
        <w:rPr>
          <w:sz w:val="24"/>
          <w:szCs w:val="24"/>
        </w:rPr>
      </w:pPr>
      <w:r w:rsidRPr="00134015">
        <w:rPr>
          <w:sz w:val="24"/>
          <w:szCs w:val="24"/>
        </w:rPr>
        <w:t>Williams, T 2021 Interview with Dominik Barczak</w:t>
      </w:r>
      <w:r>
        <w:rPr>
          <w:sz w:val="24"/>
          <w:szCs w:val="24"/>
        </w:rPr>
        <w:t>.</w:t>
      </w:r>
      <w:r w:rsidRPr="00134015">
        <w:rPr>
          <w:sz w:val="24"/>
          <w:szCs w:val="24"/>
        </w:rPr>
        <w:t xml:space="preserve"> On 04/04/2021</w:t>
      </w:r>
      <w:r>
        <w:rPr>
          <w:sz w:val="24"/>
          <w:szCs w:val="24"/>
        </w:rPr>
        <w:t>, Swansea.</w:t>
      </w:r>
    </w:p>
    <w:p w14:paraId="415FA706" w14:textId="77777777" w:rsidR="00762E8E" w:rsidRDefault="00762E8E" w:rsidP="00F67F56">
      <w:pPr>
        <w:tabs>
          <w:tab w:val="left" w:pos="1096"/>
        </w:tabs>
        <w:spacing w:line="276" w:lineRule="auto"/>
        <w:jc w:val="both"/>
        <w:rPr>
          <w:sz w:val="24"/>
          <w:szCs w:val="24"/>
        </w:rPr>
      </w:pPr>
      <w:r>
        <w:rPr>
          <w:sz w:val="24"/>
          <w:szCs w:val="24"/>
        </w:rPr>
        <w:t xml:space="preserve">Q 1. How much money would the business take in on a Saturday Match day before lockdown? </w:t>
      </w:r>
    </w:p>
    <w:p w14:paraId="0D976806" w14:textId="77777777" w:rsidR="00762E8E" w:rsidRDefault="00762E8E" w:rsidP="00F67F56">
      <w:pPr>
        <w:tabs>
          <w:tab w:val="left" w:pos="1096"/>
        </w:tabs>
        <w:spacing w:line="276" w:lineRule="auto"/>
        <w:jc w:val="both"/>
        <w:rPr>
          <w:rFonts w:cstheme="minorHAnsi"/>
          <w:sz w:val="24"/>
          <w:szCs w:val="24"/>
        </w:rPr>
      </w:pPr>
      <w:r>
        <w:rPr>
          <w:sz w:val="24"/>
          <w:szCs w:val="24"/>
        </w:rPr>
        <w:t xml:space="preserve">A 1. Since beginning of last season an average daily match days were </w:t>
      </w:r>
      <w:r w:rsidRPr="003A059E">
        <w:rPr>
          <w:rFonts w:cstheme="minorHAnsi"/>
          <w:sz w:val="24"/>
          <w:szCs w:val="24"/>
        </w:rPr>
        <w:t xml:space="preserve">between </w:t>
      </w:r>
      <w:r w:rsidRPr="003A059E">
        <w:rPr>
          <w:rFonts w:cstheme="minorHAnsi"/>
          <w:color w:val="202124"/>
          <w:sz w:val="24"/>
          <w:szCs w:val="24"/>
          <w:shd w:val="clear" w:color="auto" w:fill="FFFFFF"/>
        </w:rPr>
        <w:t>£</w:t>
      </w:r>
      <w:r w:rsidRPr="003A059E">
        <w:rPr>
          <w:rFonts w:cstheme="minorHAnsi"/>
          <w:sz w:val="24"/>
          <w:szCs w:val="24"/>
        </w:rPr>
        <w:t>6</w:t>
      </w:r>
      <w:r>
        <w:rPr>
          <w:rFonts w:cstheme="minorHAnsi"/>
          <w:sz w:val="24"/>
          <w:szCs w:val="24"/>
        </w:rPr>
        <w:t>,</w:t>
      </w:r>
      <w:r w:rsidRPr="003A059E">
        <w:rPr>
          <w:rFonts w:cstheme="minorHAnsi"/>
          <w:sz w:val="24"/>
          <w:szCs w:val="24"/>
        </w:rPr>
        <w:t xml:space="preserve">000- </w:t>
      </w:r>
      <w:r w:rsidRPr="003A059E">
        <w:rPr>
          <w:rFonts w:cstheme="minorHAnsi"/>
          <w:color w:val="202124"/>
          <w:sz w:val="24"/>
          <w:szCs w:val="24"/>
          <w:shd w:val="clear" w:color="auto" w:fill="FFFFFF"/>
        </w:rPr>
        <w:t>£</w:t>
      </w:r>
      <w:r w:rsidRPr="003A059E">
        <w:rPr>
          <w:rFonts w:cstheme="minorHAnsi"/>
          <w:sz w:val="24"/>
          <w:szCs w:val="24"/>
        </w:rPr>
        <w:t>6</w:t>
      </w:r>
      <w:r>
        <w:rPr>
          <w:rFonts w:cstheme="minorHAnsi"/>
          <w:sz w:val="24"/>
          <w:szCs w:val="24"/>
        </w:rPr>
        <w:t>,</w:t>
      </w:r>
      <w:r w:rsidRPr="003A059E">
        <w:rPr>
          <w:rFonts w:cstheme="minorHAnsi"/>
          <w:sz w:val="24"/>
          <w:szCs w:val="24"/>
        </w:rPr>
        <w:t>800</w:t>
      </w:r>
      <w:r>
        <w:rPr>
          <w:rFonts w:cstheme="minorHAnsi"/>
          <w:sz w:val="24"/>
          <w:szCs w:val="24"/>
        </w:rPr>
        <w:t>.</w:t>
      </w:r>
    </w:p>
    <w:p w14:paraId="047E75AA" w14:textId="77777777" w:rsidR="00762E8E" w:rsidRDefault="00762E8E" w:rsidP="00F67F56">
      <w:pPr>
        <w:tabs>
          <w:tab w:val="left" w:pos="1096"/>
        </w:tabs>
        <w:spacing w:line="276" w:lineRule="auto"/>
        <w:jc w:val="both"/>
        <w:rPr>
          <w:rFonts w:cstheme="minorHAnsi"/>
          <w:sz w:val="24"/>
          <w:szCs w:val="24"/>
        </w:rPr>
      </w:pPr>
      <w:r>
        <w:rPr>
          <w:rFonts w:cstheme="minorHAnsi"/>
          <w:sz w:val="24"/>
          <w:szCs w:val="24"/>
        </w:rPr>
        <w:t>Q 2. How much money would the nosiness take in on an average Saturday since lockdown restrictions eased but stopped the sale of alcohol?</w:t>
      </w:r>
    </w:p>
    <w:p w14:paraId="0274B92D" w14:textId="77777777" w:rsidR="00762E8E" w:rsidRDefault="00762E8E" w:rsidP="00F67F56">
      <w:pPr>
        <w:tabs>
          <w:tab w:val="left" w:pos="1096"/>
        </w:tabs>
        <w:spacing w:line="276" w:lineRule="auto"/>
        <w:jc w:val="both"/>
        <w:rPr>
          <w:rFonts w:cstheme="minorHAnsi"/>
          <w:color w:val="202124"/>
          <w:sz w:val="24"/>
          <w:szCs w:val="24"/>
          <w:shd w:val="clear" w:color="auto" w:fill="FFFFFF"/>
        </w:rPr>
      </w:pPr>
      <w:r>
        <w:rPr>
          <w:rFonts w:cstheme="minorHAnsi"/>
          <w:sz w:val="24"/>
          <w:szCs w:val="24"/>
        </w:rPr>
        <w:t xml:space="preserve">A 2. Since the alcohol ban, an average Saturday sales were between </w:t>
      </w:r>
      <w:r w:rsidRPr="003A059E">
        <w:rPr>
          <w:rFonts w:cstheme="minorHAnsi"/>
          <w:color w:val="202124"/>
          <w:sz w:val="24"/>
          <w:szCs w:val="24"/>
          <w:shd w:val="clear" w:color="auto" w:fill="FFFFFF"/>
        </w:rPr>
        <w:t>£</w:t>
      </w:r>
      <w:r>
        <w:rPr>
          <w:rFonts w:cstheme="minorHAnsi"/>
          <w:color w:val="202124"/>
          <w:sz w:val="24"/>
          <w:szCs w:val="24"/>
          <w:shd w:val="clear" w:color="auto" w:fill="FFFFFF"/>
        </w:rPr>
        <w:t xml:space="preserve">2,000 - </w:t>
      </w:r>
      <w:r w:rsidRPr="003A059E">
        <w:rPr>
          <w:rFonts w:cstheme="minorHAnsi"/>
          <w:color w:val="202124"/>
          <w:sz w:val="24"/>
          <w:szCs w:val="24"/>
          <w:shd w:val="clear" w:color="auto" w:fill="FFFFFF"/>
        </w:rPr>
        <w:t>£</w:t>
      </w:r>
      <w:r>
        <w:rPr>
          <w:rFonts w:cstheme="minorHAnsi"/>
          <w:color w:val="202124"/>
          <w:sz w:val="24"/>
          <w:szCs w:val="24"/>
          <w:shd w:val="clear" w:color="auto" w:fill="FFFFFF"/>
        </w:rPr>
        <w:t>2,500</w:t>
      </w:r>
    </w:p>
    <w:p w14:paraId="52F0B296" w14:textId="77777777" w:rsidR="00762E8E" w:rsidRDefault="00762E8E" w:rsidP="00F67F56">
      <w:pPr>
        <w:tabs>
          <w:tab w:val="left" w:pos="1096"/>
        </w:tabs>
        <w:spacing w:line="276" w:lineRule="auto"/>
        <w:jc w:val="both"/>
        <w:rPr>
          <w:rFonts w:cstheme="minorHAnsi"/>
          <w:color w:val="202124"/>
          <w:sz w:val="24"/>
          <w:szCs w:val="24"/>
          <w:shd w:val="clear" w:color="auto" w:fill="FFFFFF"/>
        </w:rPr>
      </w:pPr>
      <w:r>
        <w:rPr>
          <w:rFonts w:cstheme="minorHAnsi"/>
          <w:color w:val="202124"/>
          <w:sz w:val="24"/>
          <w:szCs w:val="24"/>
          <w:shd w:val="clear" w:color="auto" w:fill="FFFFFF"/>
        </w:rPr>
        <w:t xml:space="preserve">Q 3. How much money did the business make weekly before lockdown on food and drinks including alcohol? </w:t>
      </w:r>
    </w:p>
    <w:p w14:paraId="77000A05" w14:textId="77777777" w:rsidR="00762E8E" w:rsidRDefault="00762E8E" w:rsidP="00F67F56">
      <w:pPr>
        <w:tabs>
          <w:tab w:val="left" w:pos="1096"/>
        </w:tabs>
        <w:spacing w:line="276" w:lineRule="auto"/>
        <w:jc w:val="both"/>
        <w:rPr>
          <w:rFonts w:cstheme="minorHAnsi"/>
          <w:color w:val="202124"/>
          <w:sz w:val="24"/>
          <w:szCs w:val="24"/>
          <w:shd w:val="clear" w:color="auto" w:fill="FFFFFF"/>
        </w:rPr>
      </w:pPr>
      <w:r>
        <w:rPr>
          <w:rFonts w:cstheme="minorHAnsi"/>
          <w:color w:val="202124"/>
          <w:sz w:val="24"/>
          <w:szCs w:val="24"/>
          <w:shd w:val="clear" w:color="auto" w:fill="FFFFFF"/>
        </w:rPr>
        <w:t xml:space="preserve">A 3. Average weekly sales before lockdown were </w:t>
      </w:r>
      <w:r w:rsidRPr="003A059E">
        <w:rPr>
          <w:rFonts w:cstheme="minorHAnsi"/>
          <w:color w:val="202124"/>
          <w:sz w:val="24"/>
          <w:szCs w:val="24"/>
          <w:shd w:val="clear" w:color="auto" w:fill="FFFFFF"/>
        </w:rPr>
        <w:t>£</w:t>
      </w:r>
      <w:r>
        <w:rPr>
          <w:rFonts w:cstheme="minorHAnsi"/>
          <w:color w:val="202124"/>
          <w:sz w:val="24"/>
          <w:szCs w:val="24"/>
          <w:shd w:val="clear" w:color="auto" w:fill="FFFFFF"/>
        </w:rPr>
        <w:t xml:space="preserve">22,000- </w:t>
      </w:r>
      <w:r w:rsidRPr="003A059E">
        <w:rPr>
          <w:rFonts w:cstheme="minorHAnsi"/>
          <w:color w:val="202124"/>
          <w:sz w:val="24"/>
          <w:szCs w:val="24"/>
          <w:shd w:val="clear" w:color="auto" w:fill="FFFFFF"/>
        </w:rPr>
        <w:t>£</w:t>
      </w:r>
      <w:r>
        <w:rPr>
          <w:rFonts w:cstheme="minorHAnsi"/>
          <w:color w:val="202124"/>
          <w:sz w:val="24"/>
          <w:szCs w:val="24"/>
          <w:shd w:val="clear" w:color="auto" w:fill="FFFFFF"/>
        </w:rPr>
        <w:t>26,000 depending whether football was played in that week.</w:t>
      </w:r>
    </w:p>
    <w:p w14:paraId="578D5761" w14:textId="77777777" w:rsidR="00762E8E" w:rsidRDefault="00762E8E" w:rsidP="00F67F56">
      <w:pPr>
        <w:tabs>
          <w:tab w:val="left" w:pos="1096"/>
        </w:tabs>
        <w:spacing w:line="276" w:lineRule="auto"/>
        <w:jc w:val="both"/>
        <w:rPr>
          <w:rFonts w:cstheme="minorHAnsi"/>
          <w:color w:val="202124"/>
          <w:sz w:val="24"/>
          <w:szCs w:val="24"/>
          <w:shd w:val="clear" w:color="auto" w:fill="FFFFFF"/>
        </w:rPr>
      </w:pPr>
      <w:r>
        <w:rPr>
          <w:rFonts w:cstheme="minorHAnsi"/>
          <w:color w:val="202124"/>
          <w:sz w:val="24"/>
          <w:szCs w:val="24"/>
          <w:shd w:val="clear" w:color="auto" w:fill="FFFFFF"/>
        </w:rPr>
        <w:t xml:space="preserve">G 4. How much did your business make per week when restrictions eased? (With alcohol ban) </w:t>
      </w:r>
    </w:p>
    <w:p w14:paraId="645DFDED" w14:textId="77777777" w:rsidR="00762E8E" w:rsidRDefault="00762E8E" w:rsidP="00F67F56">
      <w:pPr>
        <w:tabs>
          <w:tab w:val="left" w:pos="1096"/>
        </w:tabs>
        <w:spacing w:line="276" w:lineRule="auto"/>
        <w:jc w:val="both"/>
        <w:rPr>
          <w:rFonts w:cstheme="minorHAnsi"/>
          <w:color w:val="202124"/>
          <w:sz w:val="24"/>
          <w:szCs w:val="24"/>
          <w:shd w:val="clear" w:color="auto" w:fill="FFFFFF"/>
        </w:rPr>
      </w:pPr>
      <w:r>
        <w:rPr>
          <w:rFonts w:cstheme="minorHAnsi"/>
          <w:color w:val="202124"/>
          <w:sz w:val="24"/>
          <w:szCs w:val="24"/>
          <w:shd w:val="clear" w:color="auto" w:fill="FFFFFF"/>
        </w:rPr>
        <w:t xml:space="preserve">A 4. Depending on what vouchers were being promoted, which was much more than before lockdown in order to encourage sales, we were taking around </w:t>
      </w:r>
      <w:r w:rsidRPr="003A059E">
        <w:rPr>
          <w:rFonts w:cstheme="minorHAnsi"/>
          <w:color w:val="202124"/>
          <w:sz w:val="24"/>
          <w:szCs w:val="24"/>
          <w:shd w:val="clear" w:color="auto" w:fill="FFFFFF"/>
        </w:rPr>
        <w:t>£</w:t>
      </w:r>
      <w:r>
        <w:rPr>
          <w:rFonts w:cstheme="minorHAnsi"/>
          <w:color w:val="202124"/>
          <w:sz w:val="24"/>
          <w:szCs w:val="24"/>
          <w:shd w:val="clear" w:color="auto" w:fill="FFFFFF"/>
        </w:rPr>
        <w:t xml:space="preserve">12,000 – </w:t>
      </w:r>
      <w:r w:rsidRPr="003A059E">
        <w:rPr>
          <w:rFonts w:cstheme="minorHAnsi"/>
          <w:color w:val="202124"/>
          <w:sz w:val="24"/>
          <w:szCs w:val="24"/>
          <w:shd w:val="clear" w:color="auto" w:fill="FFFFFF"/>
        </w:rPr>
        <w:t>£</w:t>
      </w:r>
      <w:r>
        <w:rPr>
          <w:rFonts w:cstheme="minorHAnsi"/>
          <w:color w:val="202124"/>
          <w:sz w:val="24"/>
          <w:szCs w:val="24"/>
          <w:shd w:val="clear" w:color="auto" w:fill="FFFFFF"/>
        </w:rPr>
        <w:t>15,000 throughout a  what would have normally been a busy month of December, bearing in mind that a 50% of voucher was in place for almost every day in December - something that would never have happened before in the month of December.</w:t>
      </w:r>
    </w:p>
    <w:p w14:paraId="04E35733" w14:textId="77777777" w:rsidR="00762E8E" w:rsidRDefault="00762E8E" w:rsidP="00F67F56">
      <w:pPr>
        <w:tabs>
          <w:tab w:val="left" w:pos="1096"/>
        </w:tabs>
        <w:spacing w:line="276" w:lineRule="auto"/>
        <w:jc w:val="both"/>
        <w:rPr>
          <w:rFonts w:cstheme="minorHAnsi"/>
          <w:color w:val="202124"/>
          <w:sz w:val="24"/>
          <w:szCs w:val="24"/>
          <w:shd w:val="clear" w:color="auto" w:fill="FFFFFF"/>
        </w:rPr>
      </w:pPr>
      <w:r>
        <w:rPr>
          <w:rFonts w:cstheme="minorHAnsi"/>
          <w:color w:val="202124"/>
          <w:sz w:val="24"/>
          <w:szCs w:val="24"/>
          <w:shd w:val="clear" w:color="auto" w:fill="FFFFFF"/>
        </w:rPr>
        <w:t>Q 5. How much staff would you have working on a typical Saturday match day?</w:t>
      </w:r>
    </w:p>
    <w:p w14:paraId="2094FACC" w14:textId="77777777" w:rsidR="00762E8E" w:rsidRDefault="00762E8E" w:rsidP="00F67F56">
      <w:pPr>
        <w:tabs>
          <w:tab w:val="left" w:pos="1096"/>
        </w:tabs>
        <w:spacing w:line="276" w:lineRule="auto"/>
        <w:jc w:val="both"/>
        <w:rPr>
          <w:rFonts w:cstheme="minorHAnsi"/>
          <w:color w:val="202124"/>
          <w:sz w:val="24"/>
          <w:szCs w:val="24"/>
          <w:shd w:val="clear" w:color="auto" w:fill="FFFFFF"/>
        </w:rPr>
      </w:pPr>
      <w:r>
        <w:rPr>
          <w:rFonts w:cstheme="minorHAnsi"/>
          <w:color w:val="202124"/>
          <w:sz w:val="24"/>
          <w:szCs w:val="24"/>
          <w:shd w:val="clear" w:color="auto" w:fill="FFFFFF"/>
        </w:rPr>
        <w:t xml:space="preserve">A 5.  Match days would usually between 12- 15 team members including management, front of house, back of house and outside bar. Also minimum of 4 security.  </w:t>
      </w:r>
    </w:p>
    <w:p w14:paraId="0E663197" w14:textId="77777777" w:rsidR="00762E8E" w:rsidRDefault="00762E8E" w:rsidP="00F67F56">
      <w:pPr>
        <w:tabs>
          <w:tab w:val="left" w:pos="1096"/>
        </w:tabs>
        <w:spacing w:line="276" w:lineRule="auto"/>
        <w:jc w:val="both"/>
        <w:rPr>
          <w:rFonts w:cstheme="minorHAnsi"/>
          <w:color w:val="202124"/>
          <w:sz w:val="24"/>
          <w:szCs w:val="24"/>
          <w:shd w:val="clear" w:color="auto" w:fill="FFFFFF"/>
        </w:rPr>
      </w:pPr>
      <w:r>
        <w:rPr>
          <w:rFonts w:cstheme="minorHAnsi"/>
          <w:color w:val="202124"/>
          <w:sz w:val="24"/>
          <w:szCs w:val="24"/>
          <w:shd w:val="clear" w:color="auto" w:fill="FFFFFF"/>
        </w:rPr>
        <w:t>Q.6 Before lockdown, how much would your business spend on staff wages per week?</w:t>
      </w:r>
    </w:p>
    <w:p w14:paraId="01891A4B" w14:textId="77777777" w:rsidR="00762E8E" w:rsidRDefault="00762E8E" w:rsidP="00F67F56">
      <w:pPr>
        <w:tabs>
          <w:tab w:val="left" w:pos="1096"/>
        </w:tabs>
        <w:spacing w:line="276" w:lineRule="auto"/>
        <w:jc w:val="both"/>
        <w:rPr>
          <w:rFonts w:cstheme="minorHAnsi"/>
          <w:color w:val="202124"/>
          <w:sz w:val="24"/>
          <w:szCs w:val="24"/>
          <w:shd w:val="clear" w:color="auto" w:fill="FFFFFF"/>
        </w:rPr>
      </w:pPr>
      <w:r>
        <w:rPr>
          <w:rFonts w:cstheme="minorHAnsi"/>
          <w:color w:val="202124"/>
          <w:sz w:val="24"/>
          <w:szCs w:val="24"/>
          <w:shd w:val="clear" w:color="auto" w:fill="FFFFFF"/>
        </w:rPr>
        <w:t xml:space="preserve">A 6. Before lockdown we would have spent an average of </w:t>
      </w:r>
      <w:r w:rsidRPr="003A059E">
        <w:rPr>
          <w:rFonts w:cstheme="minorHAnsi"/>
          <w:color w:val="202124"/>
          <w:sz w:val="24"/>
          <w:szCs w:val="24"/>
          <w:shd w:val="clear" w:color="auto" w:fill="FFFFFF"/>
        </w:rPr>
        <w:t>£</w:t>
      </w:r>
      <w:r>
        <w:rPr>
          <w:rFonts w:cstheme="minorHAnsi"/>
          <w:color w:val="202124"/>
          <w:sz w:val="24"/>
          <w:szCs w:val="24"/>
          <w:shd w:val="clear" w:color="auto" w:fill="FFFFFF"/>
        </w:rPr>
        <w:t>7,800 on weekly wages.</w:t>
      </w:r>
    </w:p>
    <w:p w14:paraId="03C257B6" w14:textId="77777777" w:rsidR="00762E8E" w:rsidRDefault="00762E8E" w:rsidP="00F67F56">
      <w:pPr>
        <w:tabs>
          <w:tab w:val="left" w:pos="1096"/>
        </w:tabs>
        <w:spacing w:line="276" w:lineRule="auto"/>
        <w:jc w:val="both"/>
        <w:rPr>
          <w:rFonts w:cstheme="minorHAnsi"/>
          <w:color w:val="202124"/>
          <w:sz w:val="24"/>
          <w:szCs w:val="24"/>
          <w:shd w:val="clear" w:color="auto" w:fill="FFFFFF"/>
        </w:rPr>
      </w:pPr>
      <w:r>
        <w:rPr>
          <w:rFonts w:cstheme="minorHAnsi"/>
          <w:color w:val="202124"/>
          <w:sz w:val="24"/>
          <w:szCs w:val="24"/>
          <w:shd w:val="clear" w:color="auto" w:fill="FFFFFF"/>
        </w:rPr>
        <w:t>Q 7. How much staff would you have on a Saturday with the alcohol ban in place?</w:t>
      </w:r>
    </w:p>
    <w:p w14:paraId="51AB97E4" w14:textId="77777777" w:rsidR="00762E8E" w:rsidRDefault="00762E8E" w:rsidP="00F67F56">
      <w:pPr>
        <w:tabs>
          <w:tab w:val="left" w:pos="1096"/>
        </w:tabs>
        <w:spacing w:line="276" w:lineRule="auto"/>
        <w:jc w:val="both"/>
        <w:rPr>
          <w:rFonts w:cstheme="minorHAnsi"/>
          <w:color w:val="202124"/>
          <w:sz w:val="24"/>
          <w:szCs w:val="24"/>
          <w:shd w:val="clear" w:color="auto" w:fill="FFFFFF"/>
        </w:rPr>
      </w:pPr>
      <w:r>
        <w:rPr>
          <w:rFonts w:cstheme="minorHAnsi"/>
          <w:color w:val="202124"/>
          <w:sz w:val="24"/>
          <w:szCs w:val="24"/>
          <w:shd w:val="clear" w:color="auto" w:fill="FFFFFF"/>
        </w:rPr>
        <w:t>A 7. In the time the alcohol ban was in place, on a Saturday we would have around 7- 9 team members and no security.</w:t>
      </w:r>
      <w:r>
        <w:rPr>
          <w:rFonts w:cstheme="minorHAnsi"/>
          <w:color w:val="202124"/>
          <w:sz w:val="24"/>
          <w:szCs w:val="24"/>
          <w:shd w:val="clear" w:color="auto" w:fill="FFFFFF"/>
        </w:rPr>
        <w:tab/>
      </w:r>
    </w:p>
    <w:p w14:paraId="3EEEE2B3" w14:textId="77777777" w:rsidR="00762E8E" w:rsidRDefault="00762E8E" w:rsidP="00F67F56">
      <w:pPr>
        <w:tabs>
          <w:tab w:val="left" w:pos="1096"/>
        </w:tabs>
        <w:spacing w:line="276" w:lineRule="auto"/>
        <w:jc w:val="both"/>
        <w:rPr>
          <w:rFonts w:cstheme="minorHAnsi"/>
          <w:color w:val="202124"/>
          <w:sz w:val="24"/>
          <w:szCs w:val="24"/>
          <w:shd w:val="clear" w:color="auto" w:fill="FFFFFF"/>
        </w:rPr>
      </w:pPr>
      <w:r>
        <w:rPr>
          <w:rFonts w:cstheme="minorHAnsi"/>
          <w:color w:val="202124"/>
          <w:sz w:val="24"/>
          <w:szCs w:val="24"/>
          <w:shd w:val="clear" w:color="auto" w:fill="FFFFFF"/>
        </w:rPr>
        <w:t>Q 8. After lockdown, with the alcohol ban, how much would your business spend on staff wages per week?</w:t>
      </w:r>
    </w:p>
    <w:p w14:paraId="6D7BB196" w14:textId="77777777" w:rsidR="00762E8E" w:rsidRDefault="00762E8E" w:rsidP="00F67F56">
      <w:pPr>
        <w:tabs>
          <w:tab w:val="left" w:pos="1096"/>
        </w:tabs>
        <w:spacing w:line="276" w:lineRule="auto"/>
        <w:jc w:val="both"/>
        <w:rPr>
          <w:rFonts w:cstheme="minorHAnsi"/>
          <w:color w:val="202124"/>
          <w:sz w:val="24"/>
          <w:szCs w:val="24"/>
          <w:shd w:val="clear" w:color="auto" w:fill="FFFFFF"/>
        </w:rPr>
      </w:pPr>
      <w:r>
        <w:rPr>
          <w:sz w:val="24"/>
          <w:szCs w:val="24"/>
        </w:rPr>
        <w:t xml:space="preserve">A 8. After lockdown we are spending around </w:t>
      </w:r>
      <w:r w:rsidRPr="003A059E">
        <w:rPr>
          <w:rFonts w:cstheme="minorHAnsi"/>
          <w:color w:val="202124"/>
          <w:sz w:val="24"/>
          <w:szCs w:val="24"/>
          <w:shd w:val="clear" w:color="auto" w:fill="FFFFFF"/>
        </w:rPr>
        <w:t>£</w:t>
      </w:r>
      <w:r>
        <w:rPr>
          <w:rFonts w:cstheme="minorHAnsi"/>
          <w:color w:val="202124"/>
          <w:sz w:val="24"/>
          <w:szCs w:val="24"/>
          <w:shd w:val="clear" w:color="auto" w:fill="FFFFFF"/>
        </w:rPr>
        <w:t>5,000 on weekly staff wages.</w:t>
      </w:r>
    </w:p>
    <w:p w14:paraId="3D58A90D" w14:textId="77777777" w:rsidR="00762E8E" w:rsidRDefault="00762E8E" w:rsidP="00F67F56">
      <w:pPr>
        <w:tabs>
          <w:tab w:val="left" w:pos="1096"/>
        </w:tabs>
        <w:spacing w:line="276" w:lineRule="auto"/>
        <w:jc w:val="both"/>
        <w:rPr>
          <w:rFonts w:cstheme="minorHAnsi"/>
          <w:color w:val="202124"/>
          <w:sz w:val="24"/>
          <w:szCs w:val="24"/>
          <w:shd w:val="clear" w:color="auto" w:fill="FFFFFF"/>
        </w:rPr>
      </w:pPr>
      <w:r>
        <w:rPr>
          <w:rFonts w:cstheme="minorHAnsi"/>
          <w:color w:val="202124"/>
          <w:sz w:val="24"/>
          <w:szCs w:val="24"/>
          <w:shd w:val="clear" w:color="auto" w:fill="FFFFFF"/>
        </w:rPr>
        <w:t>Q 9. How often does a member of staff come to work on a ‘hangover’?</w:t>
      </w:r>
    </w:p>
    <w:p w14:paraId="0D5A1E62" w14:textId="77777777" w:rsidR="00762E8E" w:rsidRDefault="00762E8E" w:rsidP="00F67F56">
      <w:pPr>
        <w:tabs>
          <w:tab w:val="left" w:pos="1096"/>
        </w:tabs>
        <w:spacing w:line="276" w:lineRule="auto"/>
        <w:jc w:val="both"/>
        <w:rPr>
          <w:rFonts w:cstheme="minorHAnsi"/>
          <w:color w:val="202124"/>
          <w:sz w:val="24"/>
          <w:szCs w:val="24"/>
          <w:shd w:val="clear" w:color="auto" w:fill="FFFFFF"/>
        </w:rPr>
      </w:pPr>
      <w:r>
        <w:rPr>
          <w:rFonts w:cstheme="minorHAnsi"/>
          <w:color w:val="202124"/>
          <w:sz w:val="24"/>
          <w:szCs w:val="24"/>
          <w:shd w:val="clear" w:color="auto" w:fill="FFFFFF"/>
        </w:rPr>
        <w:lastRenderedPageBreak/>
        <w:t>A 9. Potentially 2 people every two weeks, not very noticeable to be unless the team are good at hiding hangovers.</w:t>
      </w:r>
    </w:p>
    <w:p w14:paraId="554C5417" w14:textId="77777777" w:rsidR="00762E8E" w:rsidRDefault="00762E8E" w:rsidP="00F67F56">
      <w:pPr>
        <w:tabs>
          <w:tab w:val="left" w:pos="1096"/>
        </w:tabs>
        <w:spacing w:line="276" w:lineRule="auto"/>
        <w:jc w:val="both"/>
        <w:rPr>
          <w:rFonts w:cstheme="minorHAnsi"/>
          <w:color w:val="202124"/>
          <w:sz w:val="24"/>
          <w:szCs w:val="24"/>
          <w:shd w:val="clear" w:color="auto" w:fill="FFFFFF"/>
        </w:rPr>
      </w:pPr>
      <w:r>
        <w:rPr>
          <w:rFonts w:cstheme="minorHAnsi"/>
          <w:color w:val="202124"/>
          <w:sz w:val="24"/>
          <w:szCs w:val="24"/>
          <w:shd w:val="clear" w:color="auto" w:fill="FFFFFF"/>
        </w:rPr>
        <w:t>Q 10. How does this affect them at work and overall productivity/ quality?</w:t>
      </w:r>
    </w:p>
    <w:p w14:paraId="6C42E2ED" w14:textId="77777777" w:rsidR="00762E8E" w:rsidRDefault="00762E8E" w:rsidP="00F67F56">
      <w:pPr>
        <w:tabs>
          <w:tab w:val="left" w:pos="1096"/>
        </w:tabs>
        <w:spacing w:line="276" w:lineRule="auto"/>
        <w:jc w:val="both"/>
        <w:rPr>
          <w:rFonts w:cstheme="minorHAnsi"/>
          <w:color w:val="202124"/>
          <w:sz w:val="24"/>
          <w:szCs w:val="24"/>
          <w:shd w:val="clear" w:color="auto" w:fill="FFFFFF"/>
        </w:rPr>
      </w:pPr>
      <w:r>
        <w:rPr>
          <w:rFonts w:cstheme="minorHAnsi"/>
          <w:color w:val="202124"/>
          <w:sz w:val="24"/>
          <w:szCs w:val="24"/>
          <w:shd w:val="clear" w:color="auto" w:fill="FFFFFF"/>
        </w:rPr>
        <w:t>A.10 With the team that I have, I wouldn’t say that it affects them that much. I don’t notice too much of a difference.</w:t>
      </w:r>
    </w:p>
    <w:p w14:paraId="5D087F81" w14:textId="77777777" w:rsidR="00762E8E" w:rsidRDefault="00762E8E" w:rsidP="00F67F56">
      <w:pPr>
        <w:tabs>
          <w:tab w:val="left" w:pos="1096"/>
        </w:tabs>
        <w:spacing w:line="276" w:lineRule="auto"/>
        <w:jc w:val="both"/>
        <w:rPr>
          <w:rFonts w:cstheme="minorHAnsi"/>
          <w:color w:val="202124"/>
          <w:sz w:val="24"/>
          <w:szCs w:val="24"/>
          <w:shd w:val="clear" w:color="auto" w:fill="FFFFFF"/>
        </w:rPr>
      </w:pPr>
      <w:r>
        <w:rPr>
          <w:rFonts w:cstheme="minorHAnsi"/>
          <w:color w:val="202124"/>
          <w:sz w:val="24"/>
          <w:szCs w:val="24"/>
          <w:shd w:val="clear" w:color="auto" w:fill="FFFFFF"/>
        </w:rPr>
        <w:t xml:space="preserve">Q 11. To the best of your knowledge, how often do staff take ‘sick leave’ or are absent from work due to consumption of alcohol the night before? </w:t>
      </w:r>
    </w:p>
    <w:p w14:paraId="2A1056CD" w14:textId="77777777" w:rsidR="00762E8E" w:rsidRDefault="00762E8E" w:rsidP="00F67F56">
      <w:pPr>
        <w:tabs>
          <w:tab w:val="left" w:pos="1096"/>
        </w:tabs>
        <w:spacing w:line="276" w:lineRule="auto"/>
        <w:jc w:val="both"/>
        <w:rPr>
          <w:rFonts w:cstheme="minorHAnsi"/>
          <w:color w:val="202124"/>
          <w:sz w:val="24"/>
          <w:szCs w:val="24"/>
          <w:shd w:val="clear" w:color="auto" w:fill="FFFFFF"/>
        </w:rPr>
      </w:pPr>
      <w:r>
        <w:rPr>
          <w:rFonts w:cstheme="minorHAnsi"/>
          <w:color w:val="202124"/>
          <w:sz w:val="24"/>
          <w:szCs w:val="24"/>
          <w:shd w:val="clear" w:color="auto" w:fill="FFFFFF"/>
        </w:rPr>
        <w:t>A 11. I can’t say anyone that I can remember has rung in sick and lied about it. About every couple of weeks a person will book time off in order to consume alcohol for whatever reason be it birthdays or weddings.</w:t>
      </w:r>
    </w:p>
    <w:p w14:paraId="4FDEAF45" w14:textId="77777777" w:rsidR="00762E8E" w:rsidRDefault="00762E8E" w:rsidP="00F67F56">
      <w:pPr>
        <w:tabs>
          <w:tab w:val="left" w:pos="1096"/>
        </w:tabs>
        <w:spacing w:line="276" w:lineRule="auto"/>
        <w:jc w:val="both"/>
        <w:rPr>
          <w:rFonts w:cstheme="minorHAnsi"/>
          <w:color w:val="202124"/>
          <w:sz w:val="24"/>
          <w:szCs w:val="24"/>
          <w:shd w:val="clear" w:color="auto" w:fill="FFFFFF"/>
        </w:rPr>
      </w:pPr>
      <w:r>
        <w:rPr>
          <w:rFonts w:cstheme="minorHAnsi"/>
          <w:color w:val="202124"/>
          <w:sz w:val="24"/>
          <w:szCs w:val="24"/>
          <w:shd w:val="clear" w:color="auto" w:fill="FFFFFF"/>
        </w:rPr>
        <w:t xml:space="preserve">Q 12. How does this affect the business in terms of </w:t>
      </w:r>
      <w:proofErr w:type="spellStart"/>
      <w:r>
        <w:rPr>
          <w:rFonts w:cstheme="minorHAnsi"/>
          <w:color w:val="202124"/>
          <w:sz w:val="24"/>
          <w:szCs w:val="24"/>
          <w:shd w:val="clear" w:color="auto" w:fill="FFFFFF"/>
        </w:rPr>
        <w:t>organisation</w:t>
      </w:r>
      <w:proofErr w:type="spellEnd"/>
      <w:r>
        <w:rPr>
          <w:rFonts w:cstheme="minorHAnsi"/>
          <w:color w:val="202124"/>
          <w:sz w:val="24"/>
          <w:szCs w:val="24"/>
          <w:shd w:val="clear" w:color="auto" w:fill="FFFFFF"/>
        </w:rPr>
        <w:t xml:space="preserve"> wise?</w:t>
      </w:r>
    </w:p>
    <w:p w14:paraId="2CF6B7C5" w14:textId="77777777" w:rsidR="00762E8E" w:rsidRDefault="00762E8E" w:rsidP="00F67F56">
      <w:pPr>
        <w:tabs>
          <w:tab w:val="left" w:pos="1096"/>
        </w:tabs>
        <w:spacing w:line="276" w:lineRule="auto"/>
        <w:jc w:val="both"/>
        <w:rPr>
          <w:rFonts w:cstheme="minorHAnsi"/>
          <w:color w:val="202124"/>
          <w:sz w:val="24"/>
          <w:szCs w:val="24"/>
          <w:shd w:val="clear" w:color="auto" w:fill="FFFFFF"/>
        </w:rPr>
      </w:pPr>
      <w:r>
        <w:rPr>
          <w:rFonts w:cstheme="minorHAnsi"/>
          <w:color w:val="202124"/>
          <w:sz w:val="24"/>
          <w:szCs w:val="24"/>
          <w:shd w:val="clear" w:color="auto" w:fill="FFFFFF"/>
        </w:rPr>
        <w:t>A 12. As I said I’ve never had a problem with this kind of situation.</w:t>
      </w:r>
      <w:r>
        <w:rPr>
          <w:rFonts w:cstheme="minorHAnsi"/>
          <w:color w:val="202124"/>
          <w:sz w:val="24"/>
          <w:szCs w:val="24"/>
          <w:shd w:val="clear" w:color="auto" w:fill="FFFFFF"/>
        </w:rPr>
        <w:tab/>
        <w:t xml:space="preserve"> </w:t>
      </w:r>
    </w:p>
    <w:p w14:paraId="0FF4C1E8" w14:textId="77777777" w:rsidR="00762E8E" w:rsidRDefault="00762E8E" w:rsidP="00F67F56">
      <w:pPr>
        <w:tabs>
          <w:tab w:val="left" w:pos="1096"/>
        </w:tabs>
        <w:spacing w:line="276" w:lineRule="auto"/>
        <w:jc w:val="both"/>
        <w:rPr>
          <w:rFonts w:cstheme="minorHAnsi"/>
          <w:color w:val="202124"/>
          <w:sz w:val="24"/>
          <w:szCs w:val="24"/>
          <w:shd w:val="clear" w:color="auto" w:fill="FFFFFF"/>
        </w:rPr>
      </w:pPr>
      <w:r>
        <w:rPr>
          <w:rFonts w:cstheme="minorHAnsi"/>
          <w:color w:val="202124"/>
          <w:sz w:val="24"/>
          <w:szCs w:val="24"/>
          <w:shd w:val="clear" w:color="auto" w:fill="FFFFFF"/>
        </w:rPr>
        <w:t>Q 13. How does the lockdown imposed by COVID-19  and other restrictions affect the staff’s working hours and how does this affect them personally?</w:t>
      </w:r>
    </w:p>
    <w:p w14:paraId="3BBFA3BE" w14:textId="77777777" w:rsidR="00762E8E" w:rsidRDefault="00762E8E" w:rsidP="00F67F56">
      <w:pPr>
        <w:tabs>
          <w:tab w:val="left" w:pos="1096"/>
        </w:tabs>
        <w:spacing w:line="276" w:lineRule="auto"/>
        <w:jc w:val="both"/>
        <w:rPr>
          <w:rFonts w:cstheme="minorHAnsi"/>
          <w:color w:val="202124"/>
          <w:sz w:val="24"/>
          <w:szCs w:val="24"/>
          <w:shd w:val="clear" w:color="auto" w:fill="FFFFFF"/>
        </w:rPr>
      </w:pPr>
      <w:r>
        <w:rPr>
          <w:rFonts w:cstheme="minorHAnsi"/>
          <w:color w:val="202124"/>
          <w:sz w:val="24"/>
          <w:szCs w:val="24"/>
          <w:shd w:val="clear" w:color="auto" w:fill="FFFFFF"/>
        </w:rPr>
        <w:t xml:space="preserve">A 13. With the restrictions that were in place, the alcohol ban and closing of licensed premises at 6, the team working hours dropped drastically because we were losing the night team and were working off one set of staff with no rotation. So that’s potentially a 6 hour shift lost per day by around 6 members of staff per day. Also to comply with the 2 </w:t>
      </w:r>
      <w:proofErr w:type="spellStart"/>
      <w:r>
        <w:rPr>
          <w:rFonts w:cstheme="minorHAnsi"/>
          <w:color w:val="202124"/>
          <w:sz w:val="24"/>
          <w:szCs w:val="24"/>
          <w:shd w:val="clear" w:color="auto" w:fill="FFFFFF"/>
        </w:rPr>
        <w:t>metre</w:t>
      </w:r>
      <w:proofErr w:type="spellEnd"/>
      <w:r>
        <w:rPr>
          <w:rFonts w:cstheme="minorHAnsi"/>
          <w:color w:val="202124"/>
          <w:sz w:val="24"/>
          <w:szCs w:val="24"/>
          <w:shd w:val="clear" w:color="auto" w:fill="FFFFFF"/>
        </w:rPr>
        <w:t xml:space="preserve"> rule tables have been cut in order to allocate more space and therefore trade went down so there was no need for additional team members. </w:t>
      </w:r>
    </w:p>
    <w:p w14:paraId="41F98E49" w14:textId="77777777" w:rsidR="00762E8E" w:rsidRDefault="00762E8E" w:rsidP="00762E8E">
      <w:pPr>
        <w:tabs>
          <w:tab w:val="left" w:pos="1096"/>
        </w:tabs>
        <w:spacing w:line="360" w:lineRule="auto"/>
        <w:jc w:val="both"/>
        <w:rPr>
          <w:sz w:val="24"/>
          <w:szCs w:val="24"/>
        </w:rPr>
      </w:pPr>
    </w:p>
    <w:p w14:paraId="06A7D527" w14:textId="1C25DCD6" w:rsidR="00762E8E" w:rsidRDefault="00762E8E" w:rsidP="008B2B65">
      <w:pPr>
        <w:spacing w:line="360" w:lineRule="auto"/>
        <w:rPr>
          <w:rFonts w:cstheme="minorHAnsi"/>
          <w:sz w:val="24"/>
          <w:szCs w:val="24"/>
        </w:rPr>
      </w:pPr>
    </w:p>
    <w:p w14:paraId="7395B796" w14:textId="51B0D806" w:rsidR="00F67F56" w:rsidRDefault="00F67F56" w:rsidP="008B2B65">
      <w:pPr>
        <w:spacing w:line="360" w:lineRule="auto"/>
        <w:rPr>
          <w:rFonts w:cstheme="minorHAnsi"/>
          <w:sz w:val="24"/>
          <w:szCs w:val="24"/>
        </w:rPr>
      </w:pPr>
    </w:p>
    <w:p w14:paraId="085C32A1" w14:textId="540EF2CC" w:rsidR="00F67F56" w:rsidRDefault="00F67F56" w:rsidP="008B2B65">
      <w:pPr>
        <w:spacing w:line="360" w:lineRule="auto"/>
        <w:rPr>
          <w:rFonts w:cstheme="minorHAnsi"/>
          <w:sz w:val="24"/>
          <w:szCs w:val="24"/>
        </w:rPr>
      </w:pPr>
    </w:p>
    <w:p w14:paraId="5C8571AC" w14:textId="0666AD1A" w:rsidR="00F67F56" w:rsidRDefault="00F67F56" w:rsidP="008B2B65">
      <w:pPr>
        <w:spacing w:line="360" w:lineRule="auto"/>
        <w:rPr>
          <w:rFonts w:cstheme="minorHAnsi"/>
          <w:sz w:val="24"/>
          <w:szCs w:val="24"/>
        </w:rPr>
      </w:pPr>
    </w:p>
    <w:p w14:paraId="2C0B7B37" w14:textId="4F82AC5F" w:rsidR="00F67F56" w:rsidRDefault="00F67F56" w:rsidP="008B2B65">
      <w:pPr>
        <w:spacing w:line="360" w:lineRule="auto"/>
        <w:rPr>
          <w:rFonts w:cstheme="minorHAnsi"/>
          <w:sz w:val="24"/>
          <w:szCs w:val="24"/>
        </w:rPr>
      </w:pPr>
    </w:p>
    <w:p w14:paraId="631B859C" w14:textId="31E1AE5B" w:rsidR="00F67F56" w:rsidRDefault="00F67F56" w:rsidP="008B2B65">
      <w:pPr>
        <w:spacing w:line="360" w:lineRule="auto"/>
        <w:rPr>
          <w:rFonts w:cstheme="minorHAnsi"/>
          <w:sz w:val="24"/>
          <w:szCs w:val="24"/>
        </w:rPr>
      </w:pPr>
    </w:p>
    <w:p w14:paraId="39EA9620" w14:textId="778E24E2" w:rsidR="00F67F56" w:rsidRDefault="00F67F56" w:rsidP="008B2B65">
      <w:pPr>
        <w:spacing w:line="360" w:lineRule="auto"/>
        <w:rPr>
          <w:rFonts w:cstheme="minorHAnsi"/>
          <w:sz w:val="24"/>
          <w:szCs w:val="24"/>
        </w:rPr>
      </w:pPr>
    </w:p>
    <w:p w14:paraId="2329FB72" w14:textId="57307529" w:rsidR="00F67F56" w:rsidRDefault="00F67F56" w:rsidP="00F67F56">
      <w:pPr>
        <w:pStyle w:val="Heading1"/>
      </w:pPr>
      <w:r>
        <w:lastRenderedPageBreak/>
        <w:t xml:space="preserve">Questionnaire Results </w:t>
      </w:r>
    </w:p>
    <w:p w14:paraId="6CE94035" w14:textId="066E04F8" w:rsidR="00F67F56" w:rsidRPr="00F67F56" w:rsidRDefault="00F67F56" w:rsidP="00F67F56"/>
    <w:p w14:paraId="792E48C5" w14:textId="22EA843A" w:rsidR="00F67F56" w:rsidRPr="00F67F56" w:rsidRDefault="00F67F56" w:rsidP="00F67F56"/>
    <w:p w14:paraId="633700AA" w14:textId="4BB88DA6" w:rsidR="00F67F56" w:rsidRDefault="00F67F56" w:rsidP="00F67F56">
      <w:r>
        <w:t xml:space="preserve">Questionnaire Available at: </w:t>
      </w:r>
      <w:hyperlink r:id="rId57" w:history="1">
        <w:r w:rsidRPr="00C06F0E">
          <w:rPr>
            <w:rStyle w:val="Hyperlink"/>
          </w:rPr>
          <w:t>https://docs.google.com/forms/d/e/1FAIpQLScO5igZUaXcJJzY7-WdaxtFby_ooeZY_zKFn_yWJ_DePsb6KQ/viewform?fbclid=IwAR0IedFfJsM9-H-4GrFZecHyx25w6Ta_KuJDumPpf5lgpX61HiFBLuWqZAs</w:t>
        </w:r>
      </w:hyperlink>
      <w:r>
        <w:t xml:space="preserve"> </w:t>
      </w:r>
      <w:r w:rsidRPr="00F67F56">
        <w:drawing>
          <wp:anchor distT="0" distB="0" distL="114300" distR="114300" simplePos="0" relativeHeight="251703296" behindDoc="0" locked="0" layoutInCell="1" allowOverlap="1" wp14:anchorId="52A3F6F1" wp14:editId="1C978F00">
            <wp:simplePos x="0" y="0"/>
            <wp:positionH relativeFrom="margin">
              <wp:posOffset>-21265</wp:posOffset>
            </wp:positionH>
            <wp:positionV relativeFrom="paragraph">
              <wp:posOffset>624516</wp:posOffset>
            </wp:positionV>
            <wp:extent cx="5943600" cy="2694305"/>
            <wp:effectExtent l="0" t="0" r="0" b="0"/>
            <wp:wrapSquare wrapText="bothSides"/>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943600" cy="26943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A03BE4" w14:textId="6D7D12B3" w:rsidR="00F67F56" w:rsidRPr="00F67F56" w:rsidRDefault="00F67F56" w:rsidP="00F67F56">
      <w:pPr>
        <w:rPr>
          <w:b/>
          <w:bCs/>
        </w:rPr>
      </w:pPr>
      <w:r>
        <w:rPr>
          <w:noProof/>
        </w:rPr>
        <w:drawing>
          <wp:inline distT="0" distB="0" distL="0" distR="0" wp14:anchorId="7D8F2A09" wp14:editId="4D55520D">
            <wp:extent cx="5943600" cy="2500630"/>
            <wp:effectExtent l="0" t="0" r="0"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154C4976" w14:textId="77777777" w:rsidR="00F67F56" w:rsidRDefault="00F67F56" w:rsidP="00F67F56"/>
    <w:p w14:paraId="2D844FF7" w14:textId="10B8AC1F" w:rsidR="00F67F56" w:rsidRDefault="00F67F56" w:rsidP="00F67F56"/>
    <w:p w14:paraId="1F5DB1B3" w14:textId="5E3990D2" w:rsidR="00F67F56" w:rsidRDefault="00F67F56" w:rsidP="00F67F56">
      <w:pPr>
        <w:rPr>
          <w:b/>
          <w:bCs/>
        </w:rPr>
      </w:pPr>
      <w:r>
        <w:rPr>
          <w:b/>
          <w:bCs/>
          <w:noProof/>
        </w:rPr>
        <w:lastRenderedPageBreak/>
        <w:drawing>
          <wp:inline distT="0" distB="0" distL="0" distR="0" wp14:anchorId="69D7769E" wp14:editId="6E6971A4">
            <wp:extent cx="5943600" cy="2500630"/>
            <wp:effectExtent l="0" t="0" r="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6175A606" w14:textId="79C853A1" w:rsidR="00F67F56" w:rsidRDefault="00F67F56" w:rsidP="00F67F56">
      <w:pPr>
        <w:rPr>
          <w:b/>
          <w:bCs/>
        </w:rPr>
      </w:pPr>
      <w:r>
        <w:rPr>
          <w:b/>
          <w:bCs/>
          <w:noProof/>
        </w:rPr>
        <w:drawing>
          <wp:inline distT="0" distB="0" distL="0" distR="0" wp14:anchorId="4CB20F6A" wp14:editId="0DB527E6">
            <wp:extent cx="5943600" cy="2500630"/>
            <wp:effectExtent l="0" t="0" r="0" b="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153D46B8" w14:textId="56F59EF3" w:rsidR="00F67F56" w:rsidRDefault="00F67F56" w:rsidP="00F67F56">
      <w:r>
        <w:rPr>
          <w:noProof/>
        </w:rPr>
        <w:drawing>
          <wp:inline distT="0" distB="0" distL="0" distR="0" wp14:anchorId="701F5F6A" wp14:editId="52EFDCC7">
            <wp:extent cx="5943600" cy="2694305"/>
            <wp:effectExtent l="0" t="0" r="0"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3600" cy="2694305"/>
                    </a:xfrm>
                    <a:prstGeom prst="rect">
                      <a:avLst/>
                    </a:prstGeom>
                    <a:noFill/>
                    <a:ln>
                      <a:noFill/>
                    </a:ln>
                  </pic:spPr>
                </pic:pic>
              </a:graphicData>
            </a:graphic>
          </wp:inline>
        </w:drawing>
      </w:r>
    </w:p>
    <w:p w14:paraId="27DFB642" w14:textId="7FE88CF7" w:rsidR="00F67F56" w:rsidRDefault="00F67F56" w:rsidP="00F67F56"/>
    <w:p w14:paraId="1774D1A0" w14:textId="1DA3ECCA" w:rsidR="00F67F56" w:rsidRDefault="00F67F56" w:rsidP="00F67F56">
      <w:r>
        <w:rPr>
          <w:noProof/>
        </w:rPr>
        <w:lastRenderedPageBreak/>
        <w:drawing>
          <wp:inline distT="0" distB="0" distL="0" distR="0" wp14:anchorId="6E95828F" wp14:editId="3A11B344">
            <wp:extent cx="5943600" cy="2500630"/>
            <wp:effectExtent l="0" t="0" r="0" b="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r w:rsidRPr="00F67F56">
        <w:t xml:space="preserve"> </w:t>
      </w:r>
      <w:r>
        <w:rPr>
          <w:noProof/>
        </w:rPr>
        <w:drawing>
          <wp:inline distT="0" distB="0" distL="0" distR="0" wp14:anchorId="7DA4736C" wp14:editId="6A081E97">
            <wp:extent cx="5943600" cy="2500630"/>
            <wp:effectExtent l="0" t="0" r="0" b="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r w:rsidRPr="00F67F56">
        <w:t xml:space="preserve"> </w:t>
      </w:r>
      <w:r>
        <w:rPr>
          <w:noProof/>
        </w:rPr>
        <w:drawing>
          <wp:inline distT="0" distB="0" distL="0" distR="0" wp14:anchorId="4FF84A05" wp14:editId="1F790436">
            <wp:extent cx="5943600" cy="2500630"/>
            <wp:effectExtent l="0" t="0" r="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r w:rsidRPr="00F67F56">
        <w:t xml:space="preserve"> </w:t>
      </w:r>
      <w:r>
        <w:rPr>
          <w:noProof/>
        </w:rPr>
        <w:lastRenderedPageBreak/>
        <w:drawing>
          <wp:inline distT="0" distB="0" distL="0" distR="0" wp14:anchorId="3E61980D" wp14:editId="1CE8698D">
            <wp:extent cx="5943600" cy="2500630"/>
            <wp:effectExtent l="0" t="0" r="0" b="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r w:rsidRPr="00F67F56">
        <w:t xml:space="preserve"> </w:t>
      </w:r>
      <w:r>
        <w:rPr>
          <w:noProof/>
        </w:rPr>
        <w:drawing>
          <wp:inline distT="0" distB="0" distL="0" distR="0" wp14:anchorId="1D242E19" wp14:editId="01C8EA9E">
            <wp:extent cx="5943600" cy="2500630"/>
            <wp:effectExtent l="0" t="0" r="0"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r w:rsidRPr="00F67F56">
        <w:t xml:space="preserve"> </w:t>
      </w:r>
      <w:r>
        <w:rPr>
          <w:noProof/>
        </w:rPr>
        <w:drawing>
          <wp:inline distT="0" distB="0" distL="0" distR="0" wp14:anchorId="782B0AD8" wp14:editId="1FEB36D9">
            <wp:extent cx="5943600" cy="2500630"/>
            <wp:effectExtent l="0" t="0" r="0"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34BFBF93" w14:textId="39E30716" w:rsidR="00F67F56" w:rsidRDefault="00F67F56" w:rsidP="00F67F56">
      <w:pPr>
        <w:rPr>
          <w:b/>
          <w:bCs/>
        </w:rPr>
      </w:pPr>
      <w:r>
        <w:rPr>
          <w:b/>
          <w:bCs/>
          <w:noProof/>
        </w:rPr>
        <w:lastRenderedPageBreak/>
        <w:drawing>
          <wp:inline distT="0" distB="0" distL="0" distR="0" wp14:anchorId="039A6B2C" wp14:editId="47C70A4D">
            <wp:extent cx="5943600" cy="2694305"/>
            <wp:effectExtent l="0" t="0" r="0" b="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943600" cy="2694305"/>
                    </a:xfrm>
                    <a:prstGeom prst="rect">
                      <a:avLst/>
                    </a:prstGeom>
                    <a:noFill/>
                    <a:ln>
                      <a:noFill/>
                    </a:ln>
                  </pic:spPr>
                </pic:pic>
              </a:graphicData>
            </a:graphic>
          </wp:inline>
        </w:drawing>
      </w:r>
    </w:p>
    <w:p w14:paraId="5593AC09" w14:textId="4570CA5F" w:rsidR="00F67F56" w:rsidRDefault="00F67F56" w:rsidP="00F67F56">
      <w:pPr>
        <w:rPr>
          <w:b/>
          <w:bCs/>
        </w:rPr>
      </w:pPr>
      <w:r>
        <w:rPr>
          <w:b/>
          <w:bCs/>
          <w:noProof/>
        </w:rPr>
        <w:drawing>
          <wp:inline distT="0" distB="0" distL="0" distR="0" wp14:anchorId="339B8CD5" wp14:editId="3F0EFC08">
            <wp:extent cx="5943600" cy="2694305"/>
            <wp:effectExtent l="0" t="0" r="0" b="0"/>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943600" cy="2694305"/>
                    </a:xfrm>
                    <a:prstGeom prst="rect">
                      <a:avLst/>
                    </a:prstGeom>
                    <a:noFill/>
                    <a:ln>
                      <a:noFill/>
                    </a:ln>
                  </pic:spPr>
                </pic:pic>
              </a:graphicData>
            </a:graphic>
          </wp:inline>
        </w:drawing>
      </w:r>
      <w:r w:rsidRPr="00F67F56">
        <w:rPr>
          <w:b/>
          <w:bCs/>
        </w:rPr>
        <w:t xml:space="preserve"> </w:t>
      </w:r>
      <w:r>
        <w:rPr>
          <w:b/>
          <w:bCs/>
          <w:noProof/>
        </w:rPr>
        <w:drawing>
          <wp:inline distT="0" distB="0" distL="0" distR="0" wp14:anchorId="3AEB8262" wp14:editId="167D8041">
            <wp:extent cx="5943600" cy="2500630"/>
            <wp:effectExtent l="0" t="0" r="0"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r w:rsidRPr="00F67F56">
        <w:rPr>
          <w:b/>
          <w:bCs/>
        </w:rPr>
        <w:t xml:space="preserve"> </w:t>
      </w:r>
      <w:r>
        <w:rPr>
          <w:b/>
          <w:bCs/>
          <w:noProof/>
        </w:rPr>
        <w:lastRenderedPageBreak/>
        <w:drawing>
          <wp:inline distT="0" distB="0" distL="0" distR="0" wp14:anchorId="71B0652A" wp14:editId="449A35D8">
            <wp:extent cx="5943600" cy="2500630"/>
            <wp:effectExtent l="0" t="0" r="0"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r w:rsidRPr="00F67F56">
        <w:rPr>
          <w:b/>
          <w:bCs/>
        </w:rPr>
        <w:t xml:space="preserve"> </w:t>
      </w:r>
      <w:r>
        <w:rPr>
          <w:b/>
          <w:bCs/>
          <w:noProof/>
        </w:rPr>
        <w:drawing>
          <wp:inline distT="0" distB="0" distL="0" distR="0" wp14:anchorId="29DD11B3" wp14:editId="4A9BF158">
            <wp:extent cx="5943600" cy="2500630"/>
            <wp:effectExtent l="0" t="0" r="0" b="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r w:rsidRPr="00F67F56">
        <w:rPr>
          <w:b/>
          <w:bCs/>
        </w:rPr>
        <w:t xml:space="preserve"> </w:t>
      </w:r>
      <w:r>
        <w:rPr>
          <w:b/>
          <w:bCs/>
          <w:noProof/>
        </w:rPr>
        <w:drawing>
          <wp:inline distT="0" distB="0" distL="0" distR="0" wp14:anchorId="2E99B60E" wp14:editId="7817D5C4">
            <wp:extent cx="5943600" cy="2500630"/>
            <wp:effectExtent l="0" t="0" r="0" b="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13107641" w14:textId="3FDE17CA" w:rsidR="00F67F56" w:rsidRDefault="00F67F56" w:rsidP="00F67F56">
      <w:pPr>
        <w:rPr>
          <w:b/>
          <w:bCs/>
        </w:rPr>
      </w:pPr>
    </w:p>
    <w:p w14:paraId="464370B5" w14:textId="5811274F" w:rsidR="00F67F56" w:rsidRDefault="00F67F56" w:rsidP="00F67F56">
      <w:pPr>
        <w:rPr>
          <w:b/>
          <w:bCs/>
        </w:rPr>
      </w:pPr>
      <w:r>
        <w:rPr>
          <w:b/>
          <w:bCs/>
          <w:noProof/>
        </w:rPr>
        <w:lastRenderedPageBreak/>
        <w:drawing>
          <wp:inline distT="0" distB="0" distL="0" distR="0" wp14:anchorId="5C55B9F2" wp14:editId="06C1E8EB">
            <wp:extent cx="5943600" cy="3020060"/>
            <wp:effectExtent l="0" t="0" r="0" b="889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943600" cy="3020060"/>
                    </a:xfrm>
                    <a:prstGeom prst="rect">
                      <a:avLst/>
                    </a:prstGeom>
                    <a:noFill/>
                    <a:ln>
                      <a:noFill/>
                    </a:ln>
                  </pic:spPr>
                </pic:pic>
              </a:graphicData>
            </a:graphic>
          </wp:inline>
        </w:drawing>
      </w:r>
    </w:p>
    <w:p w14:paraId="251DD46C" w14:textId="105A3A2B" w:rsidR="00F67F56" w:rsidRDefault="00F67F56" w:rsidP="00F67F56">
      <w:pPr>
        <w:rPr>
          <w:b/>
          <w:bCs/>
        </w:rPr>
      </w:pPr>
      <w:r>
        <w:rPr>
          <w:b/>
          <w:bCs/>
          <w:noProof/>
        </w:rPr>
        <w:lastRenderedPageBreak/>
        <w:drawing>
          <wp:inline distT="0" distB="0" distL="0" distR="0" wp14:anchorId="621C1F06" wp14:editId="5D38E468">
            <wp:extent cx="5943600" cy="2500630"/>
            <wp:effectExtent l="0" t="0" r="0" b="0"/>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r w:rsidRPr="00F67F56">
        <w:rPr>
          <w:b/>
          <w:bCs/>
        </w:rPr>
        <w:t xml:space="preserve"> </w:t>
      </w:r>
      <w:r>
        <w:rPr>
          <w:b/>
          <w:bCs/>
          <w:noProof/>
        </w:rPr>
        <w:drawing>
          <wp:inline distT="0" distB="0" distL="0" distR="0" wp14:anchorId="6E64475F" wp14:editId="622E3074">
            <wp:extent cx="5943600" cy="2694305"/>
            <wp:effectExtent l="0" t="0" r="0" b="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943600" cy="2694305"/>
                    </a:xfrm>
                    <a:prstGeom prst="rect">
                      <a:avLst/>
                    </a:prstGeom>
                    <a:noFill/>
                    <a:ln>
                      <a:noFill/>
                    </a:ln>
                  </pic:spPr>
                </pic:pic>
              </a:graphicData>
            </a:graphic>
          </wp:inline>
        </w:drawing>
      </w:r>
      <w:r w:rsidRPr="00F67F56">
        <w:rPr>
          <w:b/>
          <w:bCs/>
        </w:rPr>
        <w:t xml:space="preserve"> </w:t>
      </w:r>
      <w:r>
        <w:rPr>
          <w:b/>
          <w:bCs/>
          <w:noProof/>
        </w:rPr>
        <w:drawing>
          <wp:inline distT="0" distB="0" distL="0" distR="0" wp14:anchorId="550799A9" wp14:editId="33F96442">
            <wp:extent cx="5943600" cy="2694305"/>
            <wp:effectExtent l="0" t="0" r="0" b="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943600" cy="2694305"/>
                    </a:xfrm>
                    <a:prstGeom prst="rect">
                      <a:avLst/>
                    </a:prstGeom>
                    <a:noFill/>
                    <a:ln>
                      <a:noFill/>
                    </a:ln>
                  </pic:spPr>
                </pic:pic>
              </a:graphicData>
            </a:graphic>
          </wp:inline>
        </w:drawing>
      </w:r>
    </w:p>
    <w:p w14:paraId="4C53C8DE" w14:textId="77777777" w:rsidR="00F67F56" w:rsidRPr="004C3A0B" w:rsidRDefault="00F67F56" w:rsidP="00A05F4B">
      <w:pPr>
        <w:tabs>
          <w:tab w:val="left" w:pos="5103"/>
        </w:tabs>
        <w:ind w:right="282"/>
        <w:rPr>
          <w:rFonts w:ascii="Arial" w:hAnsi="Arial" w:cs="Arial"/>
          <w:b/>
          <w:bCs/>
        </w:rPr>
      </w:pPr>
    </w:p>
    <w:p w14:paraId="6E1E3CA5" w14:textId="7F0B8A35" w:rsidR="00F67F56" w:rsidRPr="00D839CD" w:rsidRDefault="00A05F4B" w:rsidP="00A05F4B">
      <w:pPr>
        <w:pStyle w:val="Heading1"/>
      </w:pPr>
      <w:r>
        <w:lastRenderedPageBreak/>
        <w:t>Ethics Form</w:t>
      </w:r>
    </w:p>
    <w:p w14:paraId="190987F2" w14:textId="77777777" w:rsidR="00F67F56" w:rsidRPr="004C3A0B" w:rsidRDefault="00F67F56" w:rsidP="00F67F56">
      <w:pPr>
        <w:autoSpaceDE w:val="0"/>
        <w:autoSpaceDN w:val="0"/>
        <w:adjustRightInd w:val="0"/>
        <w:jc w:val="both"/>
        <w:rPr>
          <w:rFonts w:ascii="Arial" w:hAnsi="Arial" w:cs="Arial"/>
        </w:rPr>
      </w:pPr>
    </w:p>
    <w:p w14:paraId="1DB10816" w14:textId="77777777" w:rsidR="00F67F56" w:rsidRPr="004C3A0B" w:rsidRDefault="00F67F56" w:rsidP="00F67F56">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F67F56" w:rsidRPr="004C3A0B" w14:paraId="6C0D6E61" w14:textId="77777777" w:rsidTr="00F67F56">
        <w:trPr>
          <w:trHeight w:val="439"/>
        </w:trPr>
        <w:tc>
          <w:tcPr>
            <w:tcW w:w="559" w:type="dxa"/>
            <w:shd w:val="clear" w:color="auto" w:fill="F2F2F2" w:themeFill="background1" w:themeFillShade="F2"/>
          </w:tcPr>
          <w:p w14:paraId="2B8FFE2C" w14:textId="77777777" w:rsidR="00F67F56" w:rsidRPr="004C3A0B" w:rsidRDefault="00F67F56" w:rsidP="00F67F56">
            <w:pPr>
              <w:rPr>
                <w:rFonts w:ascii="Arial" w:hAnsi="Arial" w:cs="Arial"/>
              </w:rPr>
            </w:pPr>
            <w:r>
              <w:rPr>
                <w:rFonts w:ascii="Arial" w:hAnsi="Arial" w:cs="Arial"/>
              </w:rPr>
              <w:t>1</w:t>
            </w:r>
          </w:p>
        </w:tc>
        <w:tc>
          <w:tcPr>
            <w:tcW w:w="3253" w:type="dxa"/>
            <w:gridSpan w:val="2"/>
            <w:shd w:val="clear" w:color="auto" w:fill="F2F2F2" w:themeFill="background1" w:themeFillShade="F2"/>
          </w:tcPr>
          <w:p w14:paraId="4E16B114" w14:textId="77777777" w:rsidR="00F67F56" w:rsidRPr="004C3A0B" w:rsidRDefault="00F67F56" w:rsidP="00F67F56">
            <w:pPr>
              <w:rPr>
                <w:rFonts w:ascii="Arial" w:hAnsi="Arial" w:cs="Arial"/>
              </w:rPr>
            </w:pPr>
            <w:r w:rsidRPr="004C3A0B">
              <w:rPr>
                <w:rFonts w:ascii="Arial" w:hAnsi="Arial" w:cs="Arial"/>
              </w:rPr>
              <w:t>Full Name:</w:t>
            </w:r>
          </w:p>
        </w:tc>
        <w:tc>
          <w:tcPr>
            <w:tcW w:w="6636" w:type="dxa"/>
            <w:gridSpan w:val="4"/>
          </w:tcPr>
          <w:p w14:paraId="579436F6" w14:textId="77777777" w:rsidR="00F67F56" w:rsidRPr="004C3A0B" w:rsidRDefault="00F67F56" w:rsidP="00F67F56">
            <w:pPr>
              <w:rPr>
                <w:rFonts w:ascii="Arial" w:hAnsi="Arial" w:cs="Arial"/>
              </w:rPr>
            </w:pPr>
            <w:r>
              <w:rPr>
                <w:rFonts w:ascii="Arial" w:hAnsi="Arial" w:cs="Arial"/>
              </w:rPr>
              <w:t>Dominik Dudek-Barczak</w:t>
            </w:r>
          </w:p>
        </w:tc>
      </w:tr>
      <w:tr w:rsidR="00F67F56" w:rsidRPr="004C3A0B" w14:paraId="1CD62F23" w14:textId="77777777" w:rsidTr="00F67F56">
        <w:trPr>
          <w:trHeight w:val="472"/>
        </w:trPr>
        <w:tc>
          <w:tcPr>
            <w:tcW w:w="559" w:type="dxa"/>
            <w:shd w:val="clear" w:color="auto" w:fill="BFBFBF" w:themeFill="background1" w:themeFillShade="BF"/>
          </w:tcPr>
          <w:p w14:paraId="5A507879" w14:textId="77777777" w:rsidR="00F67F56" w:rsidRPr="004C3A0B" w:rsidRDefault="00F67F56" w:rsidP="00F67F56">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5C2A8FE6" w14:textId="77777777" w:rsidR="00F67F56" w:rsidRPr="004C3A0B" w:rsidRDefault="00F67F56" w:rsidP="00F67F56">
            <w:pPr>
              <w:rPr>
                <w:rFonts w:ascii="Arial" w:hAnsi="Arial" w:cs="Arial"/>
              </w:rPr>
            </w:pPr>
            <w:r w:rsidRPr="004C3A0B">
              <w:rPr>
                <w:rFonts w:ascii="Arial" w:hAnsi="Arial" w:cs="Arial"/>
              </w:rPr>
              <w:t>Tick all boxes which apply:</w:t>
            </w:r>
          </w:p>
          <w:p w14:paraId="67DF5181" w14:textId="77777777" w:rsidR="00F67F56" w:rsidRPr="004C3A0B" w:rsidRDefault="00F67F56" w:rsidP="00F67F56">
            <w:pPr>
              <w:rPr>
                <w:rFonts w:ascii="Arial" w:hAnsi="Arial" w:cs="Arial"/>
              </w:rPr>
            </w:pPr>
          </w:p>
        </w:tc>
        <w:tc>
          <w:tcPr>
            <w:tcW w:w="2551" w:type="dxa"/>
            <w:shd w:val="clear" w:color="auto" w:fill="F2F2F2" w:themeFill="background1" w:themeFillShade="F2"/>
            <w:vAlign w:val="center"/>
          </w:tcPr>
          <w:p w14:paraId="7D46B1BA" w14:textId="77777777" w:rsidR="00F67F56" w:rsidRPr="004C3A0B" w:rsidRDefault="00F67F56" w:rsidP="00F67F56">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1C1D340B" w14:textId="77777777" w:rsidR="00F67F56" w:rsidRPr="004C3A0B" w:rsidRDefault="00F67F56" w:rsidP="00F67F56">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27624D0F" w14:textId="77777777" w:rsidR="00F67F56" w:rsidRPr="004C3A0B" w:rsidRDefault="00F67F56" w:rsidP="00F67F56">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013301BC" w14:textId="77777777" w:rsidR="00F67F56" w:rsidRPr="004C3A0B" w:rsidRDefault="00F67F56" w:rsidP="00F67F56">
            <w:pPr>
              <w:jc w:val="center"/>
              <w:rPr>
                <w:rFonts w:ascii="Arial" w:hAnsi="Arial" w:cs="Arial"/>
              </w:rPr>
            </w:pPr>
            <w:r>
              <w:rPr>
                <w:rFonts w:ascii="MS Gothic" w:eastAsia="MS Gothic" w:hAnsi="MS Gothic" w:cs="Arial" w:hint="eastAsia"/>
              </w:rPr>
              <w:t>☐</w:t>
            </w:r>
          </w:p>
        </w:tc>
      </w:tr>
      <w:tr w:rsidR="00F67F56" w:rsidRPr="004C3A0B" w14:paraId="1B419597" w14:textId="77777777" w:rsidTr="00F67F56">
        <w:trPr>
          <w:trHeight w:val="472"/>
        </w:trPr>
        <w:tc>
          <w:tcPr>
            <w:tcW w:w="559" w:type="dxa"/>
            <w:shd w:val="clear" w:color="auto" w:fill="F2F2F2" w:themeFill="background1" w:themeFillShade="F2"/>
          </w:tcPr>
          <w:p w14:paraId="5FDB2123" w14:textId="77777777" w:rsidR="00F67F56" w:rsidRDefault="00F67F56" w:rsidP="00F67F56">
            <w:pPr>
              <w:rPr>
                <w:rFonts w:ascii="Arial" w:hAnsi="Arial" w:cs="Arial"/>
              </w:rPr>
            </w:pPr>
            <w:r>
              <w:rPr>
                <w:rFonts w:ascii="Arial" w:hAnsi="Arial" w:cs="Arial"/>
              </w:rPr>
              <w:t>3</w:t>
            </w:r>
          </w:p>
        </w:tc>
        <w:tc>
          <w:tcPr>
            <w:tcW w:w="2544" w:type="dxa"/>
            <w:shd w:val="clear" w:color="auto" w:fill="F2F2F2" w:themeFill="background1" w:themeFillShade="F2"/>
            <w:vAlign w:val="center"/>
          </w:tcPr>
          <w:p w14:paraId="749335BC" w14:textId="77777777" w:rsidR="00F67F56" w:rsidRPr="004C3A0B" w:rsidRDefault="00F67F56" w:rsidP="00F67F56">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E8152C0" w14:textId="77777777" w:rsidR="00F67F56" w:rsidRDefault="00F67F56" w:rsidP="00F67F56">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5250677E" w14:textId="77777777" w:rsidR="00F67F56" w:rsidRPr="004C3A0B" w:rsidRDefault="00F67F56" w:rsidP="00F67F56">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19F1B25" w14:textId="77777777" w:rsidR="00F67F56" w:rsidRDefault="00F67F56" w:rsidP="00F67F56">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7FE15A7E" w14:textId="77777777" w:rsidR="00F67F56" w:rsidRPr="004C3A0B" w:rsidRDefault="00F67F56" w:rsidP="00F67F56">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3597DF3" w14:textId="77777777" w:rsidR="00F67F56" w:rsidRDefault="00F67F56" w:rsidP="00F67F56">
                <w:pPr>
                  <w:jc w:val="center"/>
                  <w:rPr>
                    <w:rFonts w:ascii="Arial" w:hAnsi="Arial" w:cs="Arial"/>
                  </w:rPr>
                </w:pPr>
                <w:r>
                  <w:rPr>
                    <w:rFonts w:ascii="MS Gothic" w:eastAsia="MS Gothic" w:hAnsi="MS Gothic" w:cs="Arial" w:hint="eastAsia"/>
                  </w:rPr>
                  <w:t>☐</w:t>
                </w:r>
              </w:p>
            </w:tc>
          </w:sdtContent>
        </w:sdt>
      </w:tr>
    </w:tbl>
    <w:p w14:paraId="3E14922E" w14:textId="77777777" w:rsidR="00F67F56" w:rsidRPr="004C3A0B" w:rsidRDefault="00F67F56" w:rsidP="00F67F56">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67F56" w:rsidRPr="004C3A0B" w14:paraId="13079FAE" w14:textId="77777777" w:rsidTr="00F67F56">
        <w:trPr>
          <w:cantSplit/>
          <w:trHeight w:val="334"/>
        </w:trPr>
        <w:tc>
          <w:tcPr>
            <w:tcW w:w="559" w:type="dxa"/>
            <w:shd w:val="clear" w:color="auto" w:fill="F2F2F2" w:themeFill="background1" w:themeFillShade="F2"/>
          </w:tcPr>
          <w:p w14:paraId="3638BDC3" w14:textId="77777777" w:rsidR="00F67F56" w:rsidRDefault="00F67F56" w:rsidP="00F67F56">
            <w:pPr>
              <w:rPr>
                <w:rFonts w:ascii="Arial" w:hAnsi="Arial" w:cs="Arial"/>
              </w:rPr>
            </w:pPr>
            <w:r>
              <w:rPr>
                <w:rFonts w:ascii="Arial" w:hAnsi="Arial" w:cs="Arial"/>
              </w:rPr>
              <w:t>4</w:t>
            </w:r>
          </w:p>
        </w:tc>
        <w:tc>
          <w:tcPr>
            <w:tcW w:w="3253" w:type="dxa"/>
            <w:shd w:val="clear" w:color="auto" w:fill="F2F2F2" w:themeFill="background1" w:themeFillShade="F2"/>
          </w:tcPr>
          <w:p w14:paraId="39D4AD85" w14:textId="77777777" w:rsidR="00F67F56" w:rsidRPr="004C3A0B" w:rsidRDefault="00F67F56" w:rsidP="00F67F56">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2F118C54" w14:textId="52494A6C" w:rsidR="00F67F56" w:rsidRDefault="00A05F4B" w:rsidP="00F67F56">
            <w:pPr>
              <w:rPr>
                <w:rFonts w:ascii="Arial" w:hAnsi="Arial" w:cs="Arial"/>
              </w:rPr>
            </w:pPr>
            <w:r>
              <w:rPr>
                <w:rFonts w:ascii="Arial" w:hAnsi="Arial" w:cs="Arial"/>
              </w:rPr>
              <w:t>Business</w:t>
            </w:r>
            <w:r w:rsidR="00F67F56">
              <w:rPr>
                <w:rFonts w:ascii="Arial" w:hAnsi="Arial" w:cs="Arial"/>
              </w:rPr>
              <w:t xml:space="preserve"> School</w:t>
            </w:r>
          </w:p>
          <w:p w14:paraId="4F413128" w14:textId="77777777" w:rsidR="00F67F56" w:rsidRPr="004C3A0B" w:rsidRDefault="00F67F56" w:rsidP="00F67F56">
            <w:pPr>
              <w:rPr>
                <w:rFonts w:ascii="Arial" w:hAnsi="Arial" w:cs="Arial"/>
              </w:rPr>
            </w:pPr>
          </w:p>
        </w:tc>
      </w:tr>
      <w:tr w:rsidR="00F67F56" w:rsidRPr="004C3A0B" w14:paraId="2017F524" w14:textId="77777777" w:rsidTr="00F67F56">
        <w:trPr>
          <w:cantSplit/>
          <w:trHeight w:val="340"/>
        </w:trPr>
        <w:tc>
          <w:tcPr>
            <w:tcW w:w="559" w:type="dxa"/>
            <w:shd w:val="clear" w:color="auto" w:fill="F2F2F2" w:themeFill="background1" w:themeFillShade="F2"/>
          </w:tcPr>
          <w:p w14:paraId="26858904" w14:textId="77777777" w:rsidR="00F67F56" w:rsidRPr="004C3A0B" w:rsidRDefault="00F67F56" w:rsidP="00F67F56">
            <w:pPr>
              <w:rPr>
                <w:rFonts w:ascii="Arial" w:hAnsi="Arial" w:cs="Arial"/>
              </w:rPr>
            </w:pPr>
            <w:r>
              <w:rPr>
                <w:rFonts w:ascii="Arial" w:hAnsi="Arial" w:cs="Arial"/>
              </w:rPr>
              <w:t>5</w:t>
            </w:r>
          </w:p>
        </w:tc>
        <w:tc>
          <w:tcPr>
            <w:tcW w:w="3253" w:type="dxa"/>
            <w:shd w:val="clear" w:color="auto" w:fill="F2F2F2" w:themeFill="background1" w:themeFillShade="F2"/>
          </w:tcPr>
          <w:p w14:paraId="6BE617C5" w14:textId="77777777" w:rsidR="00F67F56" w:rsidRPr="004C3A0B" w:rsidRDefault="00F67F56" w:rsidP="00F67F56">
            <w:pPr>
              <w:rPr>
                <w:rFonts w:ascii="Arial" w:hAnsi="Arial" w:cs="Arial"/>
              </w:rPr>
            </w:pPr>
            <w:r w:rsidRPr="004C3A0B">
              <w:rPr>
                <w:rFonts w:ascii="Arial" w:hAnsi="Arial" w:cs="Arial"/>
              </w:rPr>
              <w:t>Campus:</w:t>
            </w:r>
          </w:p>
        </w:tc>
        <w:tc>
          <w:tcPr>
            <w:tcW w:w="6636" w:type="dxa"/>
          </w:tcPr>
          <w:p w14:paraId="752ADF0B" w14:textId="77777777" w:rsidR="00F67F56" w:rsidRDefault="00F67F56" w:rsidP="00F67F56">
            <w:pPr>
              <w:rPr>
                <w:rFonts w:ascii="Arial" w:hAnsi="Arial" w:cs="Arial"/>
              </w:rPr>
            </w:pPr>
          </w:p>
          <w:p w14:paraId="08BB9A37" w14:textId="77777777" w:rsidR="00F67F56" w:rsidRPr="004C3A0B" w:rsidRDefault="00F67F56" w:rsidP="00F67F56">
            <w:pPr>
              <w:rPr>
                <w:rFonts w:ascii="Arial" w:hAnsi="Arial" w:cs="Arial"/>
              </w:rPr>
            </w:pPr>
            <w:r>
              <w:rPr>
                <w:rFonts w:ascii="Arial" w:hAnsi="Arial" w:cs="Arial"/>
              </w:rPr>
              <w:t>Swansea</w:t>
            </w:r>
          </w:p>
        </w:tc>
      </w:tr>
      <w:tr w:rsidR="00F67F56" w:rsidRPr="004C3A0B" w14:paraId="2B4F223E" w14:textId="77777777" w:rsidTr="00F67F56">
        <w:trPr>
          <w:cantSplit/>
          <w:trHeight w:val="340"/>
        </w:trPr>
        <w:tc>
          <w:tcPr>
            <w:tcW w:w="559" w:type="dxa"/>
            <w:shd w:val="clear" w:color="auto" w:fill="F2F2F2" w:themeFill="background1" w:themeFillShade="F2"/>
          </w:tcPr>
          <w:p w14:paraId="522432A7" w14:textId="77777777" w:rsidR="00F67F56" w:rsidRPr="004C3A0B" w:rsidRDefault="00F67F56" w:rsidP="00F67F56">
            <w:pPr>
              <w:rPr>
                <w:rFonts w:ascii="Arial" w:hAnsi="Arial" w:cs="Arial"/>
              </w:rPr>
            </w:pPr>
            <w:r>
              <w:rPr>
                <w:rFonts w:ascii="Arial" w:hAnsi="Arial" w:cs="Arial"/>
              </w:rPr>
              <w:t>6</w:t>
            </w:r>
          </w:p>
        </w:tc>
        <w:tc>
          <w:tcPr>
            <w:tcW w:w="3253" w:type="dxa"/>
            <w:shd w:val="clear" w:color="auto" w:fill="F2F2F2" w:themeFill="background1" w:themeFillShade="F2"/>
          </w:tcPr>
          <w:p w14:paraId="51B822EF" w14:textId="77777777" w:rsidR="00F67F56" w:rsidRPr="004C3A0B" w:rsidRDefault="00F67F56" w:rsidP="00F67F56">
            <w:pPr>
              <w:rPr>
                <w:rFonts w:ascii="Arial" w:hAnsi="Arial" w:cs="Arial"/>
              </w:rPr>
            </w:pPr>
            <w:r w:rsidRPr="004C3A0B">
              <w:rPr>
                <w:rFonts w:ascii="Arial" w:hAnsi="Arial" w:cs="Arial"/>
              </w:rPr>
              <w:t>E-mail address:</w:t>
            </w:r>
          </w:p>
        </w:tc>
        <w:tc>
          <w:tcPr>
            <w:tcW w:w="6636" w:type="dxa"/>
          </w:tcPr>
          <w:p w14:paraId="202104BE" w14:textId="77777777" w:rsidR="00F67F56" w:rsidRDefault="00F67F56" w:rsidP="00F67F56">
            <w:pPr>
              <w:rPr>
                <w:rFonts w:ascii="Arial" w:hAnsi="Arial" w:cs="Arial"/>
              </w:rPr>
            </w:pPr>
            <w:r>
              <w:rPr>
                <w:rFonts w:ascii="Arial" w:hAnsi="Arial" w:cs="Arial"/>
              </w:rPr>
              <w:t>1807486@student.uwtsd.ac.uk</w:t>
            </w:r>
          </w:p>
          <w:p w14:paraId="2DBF9F4D" w14:textId="77777777" w:rsidR="00F67F56" w:rsidRPr="004C3A0B" w:rsidRDefault="00F67F56" w:rsidP="00F67F56">
            <w:pPr>
              <w:rPr>
                <w:rFonts w:ascii="Arial" w:hAnsi="Arial" w:cs="Arial"/>
              </w:rPr>
            </w:pPr>
          </w:p>
        </w:tc>
      </w:tr>
      <w:tr w:rsidR="00F67F56" w:rsidRPr="004C3A0B" w14:paraId="0725B26E" w14:textId="77777777" w:rsidTr="00F67F56">
        <w:trPr>
          <w:cantSplit/>
          <w:trHeight w:val="340"/>
        </w:trPr>
        <w:tc>
          <w:tcPr>
            <w:tcW w:w="559" w:type="dxa"/>
            <w:shd w:val="clear" w:color="auto" w:fill="F2F2F2" w:themeFill="background1" w:themeFillShade="F2"/>
          </w:tcPr>
          <w:p w14:paraId="15E17320" w14:textId="77777777" w:rsidR="00F67F56" w:rsidRPr="004C3A0B" w:rsidRDefault="00F67F56" w:rsidP="00F67F56">
            <w:pPr>
              <w:rPr>
                <w:rFonts w:ascii="Arial" w:hAnsi="Arial" w:cs="Arial"/>
              </w:rPr>
            </w:pPr>
            <w:r>
              <w:rPr>
                <w:rFonts w:ascii="Arial" w:hAnsi="Arial" w:cs="Arial"/>
              </w:rPr>
              <w:t>7</w:t>
            </w:r>
          </w:p>
        </w:tc>
        <w:tc>
          <w:tcPr>
            <w:tcW w:w="3253" w:type="dxa"/>
            <w:shd w:val="clear" w:color="auto" w:fill="F2F2F2" w:themeFill="background1" w:themeFillShade="F2"/>
          </w:tcPr>
          <w:p w14:paraId="050A5ADC" w14:textId="77777777" w:rsidR="00F67F56" w:rsidRPr="004C3A0B" w:rsidRDefault="00F67F56" w:rsidP="00F67F56">
            <w:pPr>
              <w:rPr>
                <w:rFonts w:ascii="Arial" w:hAnsi="Arial" w:cs="Arial"/>
              </w:rPr>
            </w:pPr>
            <w:r w:rsidRPr="004C3A0B">
              <w:rPr>
                <w:rFonts w:ascii="Arial" w:hAnsi="Arial" w:cs="Arial"/>
              </w:rPr>
              <w:t>Contact Telephone Number:</w:t>
            </w:r>
          </w:p>
        </w:tc>
        <w:tc>
          <w:tcPr>
            <w:tcW w:w="6636" w:type="dxa"/>
          </w:tcPr>
          <w:p w14:paraId="794C614A" w14:textId="77777777" w:rsidR="00F67F56" w:rsidRDefault="00F67F56" w:rsidP="00F67F56">
            <w:pPr>
              <w:rPr>
                <w:rFonts w:ascii="Arial" w:hAnsi="Arial" w:cs="Arial"/>
              </w:rPr>
            </w:pPr>
          </w:p>
          <w:p w14:paraId="023D5D01" w14:textId="77777777" w:rsidR="00F67F56" w:rsidRPr="004C3A0B" w:rsidRDefault="00F67F56" w:rsidP="00F67F56">
            <w:pPr>
              <w:rPr>
                <w:rFonts w:ascii="Arial" w:hAnsi="Arial" w:cs="Arial"/>
              </w:rPr>
            </w:pPr>
            <w:r>
              <w:rPr>
                <w:rFonts w:ascii="Arial" w:hAnsi="Arial" w:cs="Arial"/>
              </w:rPr>
              <w:t>07830674874</w:t>
            </w:r>
          </w:p>
        </w:tc>
      </w:tr>
      <w:tr w:rsidR="00F67F56" w:rsidRPr="004C3A0B" w14:paraId="5DC9A842" w14:textId="77777777" w:rsidTr="00F67F56">
        <w:tc>
          <w:tcPr>
            <w:tcW w:w="559" w:type="dxa"/>
            <w:shd w:val="clear" w:color="auto" w:fill="BFBFBF" w:themeFill="background1" w:themeFillShade="BF"/>
          </w:tcPr>
          <w:p w14:paraId="4C3AC8E1" w14:textId="77777777" w:rsidR="00F67F56" w:rsidRPr="004C3A0B" w:rsidRDefault="00F67F56" w:rsidP="00F67F56">
            <w:pPr>
              <w:rPr>
                <w:rFonts w:ascii="Arial" w:hAnsi="Arial" w:cs="Arial"/>
                <w:b/>
                <w:i/>
              </w:rPr>
            </w:pPr>
          </w:p>
        </w:tc>
        <w:tc>
          <w:tcPr>
            <w:tcW w:w="9889" w:type="dxa"/>
            <w:gridSpan w:val="2"/>
            <w:shd w:val="clear" w:color="auto" w:fill="BFBFBF" w:themeFill="background1" w:themeFillShade="BF"/>
          </w:tcPr>
          <w:p w14:paraId="063942F0" w14:textId="77777777" w:rsidR="00F67F56" w:rsidRPr="004C3A0B" w:rsidRDefault="00F67F56" w:rsidP="00F67F56">
            <w:pPr>
              <w:rPr>
                <w:rFonts w:ascii="Arial" w:hAnsi="Arial" w:cs="Arial"/>
              </w:rPr>
            </w:pPr>
            <w:r w:rsidRPr="004C3A0B">
              <w:rPr>
                <w:rFonts w:ascii="Arial" w:hAnsi="Arial" w:cs="Arial"/>
                <w:b/>
                <w:i/>
              </w:rPr>
              <w:t>For students:</w:t>
            </w:r>
          </w:p>
        </w:tc>
      </w:tr>
      <w:tr w:rsidR="00F67F56" w:rsidRPr="004C3A0B" w14:paraId="6B9C8532" w14:textId="77777777" w:rsidTr="00F67F56">
        <w:trPr>
          <w:trHeight w:val="513"/>
        </w:trPr>
        <w:tc>
          <w:tcPr>
            <w:tcW w:w="559" w:type="dxa"/>
            <w:shd w:val="clear" w:color="auto" w:fill="F2F2F2" w:themeFill="background1" w:themeFillShade="F2"/>
          </w:tcPr>
          <w:p w14:paraId="1C48D939" w14:textId="77777777" w:rsidR="00F67F56" w:rsidRPr="004C3A0B" w:rsidRDefault="00F67F56" w:rsidP="00F67F56">
            <w:pPr>
              <w:rPr>
                <w:rFonts w:ascii="Arial" w:hAnsi="Arial" w:cs="Arial"/>
              </w:rPr>
            </w:pPr>
            <w:r>
              <w:rPr>
                <w:rFonts w:ascii="Arial" w:hAnsi="Arial" w:cs="Arial"/>
              </w:rPr>
              <w:t>8</w:t>
            </w:r>
          </w:p>
        </w:tc>
        <w:tc>
          <w:tcPr>
            <w:tcW w:w="3253" w:type="dxa"/>
            <w:shd w:val="clear" w:color="auto" w:fill="F2F2F2" w:themeFill="background1" w:themeFillShade="F2"/>
            <w:vAlign w:val="center"/>
          </w:tcPr>
          <w:p w14:paraId="31C2331A" w14:textId="77777777" w:rsidR="00F67F56" w:rsidRPr="004C3A0B" w:rsidRDefault="00F67F56" w:rsidP="00F67F56">
            <w:pPr>
              <w:rPr>
                <w:rFonts w:ascii="Arial" w:hAnsi="Arial" w:cs="Arial"/>
              </w:rPr>
            </w:pPr>
            <w:r w:rsidRPr="004C3A0B">
              <w:rPr>
                <w:rFonts w:ascii="Arial" w:hAnsi="Arial" w:cs="Arial"/>
              </w:rPr>
              <w:t>Student Number:</w:t>
            </w:r>
          </w:p>
        </w:tc>
        <w:tc>
          <w:tcPr>
            <w:tcW w:w="6636" w:type="dxa"/>
          </w:tcPr>
          <w:p w14:paraId="022F4CA8" w14:textId="77777777" w:rsidR="00F67F56" w:rsidRPr="004C3A0B" w:rsidRDefault="00F67F56" w:rsidP="00F67F56">
            <w:pPr>
              <w:rPr>
                <w:rFonts w:ascii="Arial" w:hAnsi="Arial" w:cs="Arial"/>
              </w:rPr>
            </w:pPr>
            <w:r>
              <w:rPr>
                <w:rFonts w:ascii="Arial" w:hAnsi="Arial" w:cs="Arial"/>
              </w:rPr>
              <w:t>1807486</w:t>
            </w:r>
          </w:p>
        </w:tc>
      </w:tr>
      <w:tr w:rsidR="00F67F56" w:rsidRPr="004C3A0B" w14:paraId="200A1FD5" w14:textId="77777777" w:rsidTr="00F67F56">
        <w:trPr>
          <w:trHeight w:val="549"/>
        </w:trPr>
        <w:tc>
          <w:tcPr>
            <w:tcW w:w="559" w:type="dxa"/>
            <w:shd w:val="clear" w:color="auto" w:fill="F2F2F2" w:themeFill="background1" w:themeFillShade="F2"/>
          </w:tcPr>
          <w:p w14:paraId="6EAEC9E5" w14:textId="77777777" w:rsidR="00F67F56" w:rsidRPr="004C3A0B" w:rsidRDefault="00F67F56" w:rsidP="00F67F56">
            <w:pPr>
              <w:rPr>
                <w:rFonts w:ascii="Arial" w:hAnsi="Arial" w:cs="Arial"/>
              </w:rPr>
            </w:pPr>
            <w:r>
              <w:rPr>
                <w:rFonts w:ascii="Arial" w:hAnsi="Arial" w:cs="Arial"/>
              </w:rPr>
              <w:t>9</w:t>
            </w:r>
          </w:p>
        </w:tc>
        <w:tc>
          <w:tcPr>
            <w:tcW w:w="3253" w:type="dxa"/>
            <w:shd w:val="clear" w:color="auto" w:fill="F2F2F2" w:themeFill="background1" w:themeFillShade="F2"/>
            <w:vAlign w:val="center"/>
          </w:tcPr>
          <w:p w14:paraId="42845B57" w14:textId="77777777" w:rsidR="00F67F56" w:rsidRPr="004C3A0B" w:rsidRDefault="00F67F56" w:rsidP="00F67F56">
            <w:pPr>
              <w:rPr>
                <w:rFonts w:ascii="Arial" w:hAnsi="Arial" w:cs="Arial"/>
              </w:rPr>
            </w:pPr>
            <w:proofErr w:type="spellStart"/>
            <w:r w:rsidRPr="004C3A0B">
              <w:rPr>
                <w:rFonts w:ascii="Arial" w:hAnsi="Arial" w:cs="Arial"/>
              </w:rPr>
              <w:t>Programme</w:t>
            </w:r>
            <w:proofErr w:type="spellEnd"/>
            <w:r w:rsidRPr="004C3A0B">
              <w:rPr>
                <w:rFonts w:ascii="Arial" w:hAnsi="Arial" w:cs="Arial"/>
              </w:rPr>
              <w:t xml:space="preserve"> of Study:</w:t>
            </w:r>
          </w:p>
        </w:tc>
        <w:tc>
          <w:tcPr>
            <w:tcW w:w="6636" w:type="dxa"/>
          </w:tcPr>
          <w:p w14:paraId="6AB0E9E6" w14:textId="77777777" w:rsidR="00F67F56" w:rsidRPr="004C3A0B" w:rsidRDefault="00F67F56" w:rsidP="00F67F56">
            <w:pPr>
              <w:rPr>
                <w:rFonts w:ascii="Arial" w:hAnsi="Arial" w:cs="Arial"/>
              </w:rPr>
            </w:pPr>
            <w:r>
              <w:rPr>
                <w:rFonts w:ascii="Arial" w:hAnsi="Arial" w:cs="Arial"/>
              </w:rPr>
              <w:t>Law And Criminology</w:t>
            </w:r>
          </w:p>
        </w:tc>
      </w:tr>
      <w:tr w:rsidR="00F67F56" w:rsidRPr="004C3A0B" w14:paraId="132A5536" w14:textId="77777777" w:rsidTr="00F67F56">
        <w:trPr>
          <w:trHeight w:val="557"/>
        </w:trPr>
        <w:tc>
          <w:tcPr>
            <w:tcW w:w="559" w:type="dxa"/>
            <w:shd w:val="clear" w:color="auto" w:fill="F2F2F2" w:themeFill="background1" w:themeFillShade="F2"/>
          </w:tcPr>
          <w:p w14:paraId="3F73EAD9" w14:textId="77777777" w:rsidR="00F67F56" w:rsidRPr="004C3A0B" w:rsidRDefault="00F67F56" w:rsidP="00F67F56">
            <w:pPr>
              <w:rPr>
                <w:rFonts w:ascii="Arial" w:hAnsi="Arial" w:cs="Arial"/>
              </w:rPr>
            </w:pPr>
            <w:r>
              <w:rPr>
                <w:rFonts w:ascii="Arial" w:hAnsi="Arial" w:cs="Arial"/>
              </w:rPr>
              <w:t>10</w:t>
            </w:r>
          </w:p>
        </w:tc>
        <w:tc>
          <w:tcPr>
            <w:tcW w:w="3253" w:type="dxa"/>
            <w:shd w:val="clear" w:color="auto" w:fill="F2F2F2" w:themeFill="background1" w:themeFillShade="F2"/>
            <w:vAlign w:val="center"/>
          </w:tcPr>
          <w:p w14:paraId="5D0550B6" w14:textId="77777777" w:rsidR="00F67F56" w:rsidRPr="004C3A0B" w:rsidRDefault="00F67F56" w:rsidP="00F67F56">
            <w:pPr>
              <w:rPr>
                <w:rFonts w:ascii="Arial" w:hAnsi="Arial" w:cs="Arial"/>
              </w:rPr>
            </w:pPr>
            <w:r w:rsidRPr="004C3A0B">
              <w:rPr>
                <w:rFonts w:ascii="Arial" w:hAnsi="Arial" w:cs="Arial"/>
              </w:rPr>
              <w:t>Director of Studies/Supervisor:</w:t>
            </w:r>
          </w:p>
        </w:tc>
        <w:tc>
          <w:tcPr>
            <w:tcW w:w="6636" w:type="dxa"/>
          </w:tcPr>
          <w:p w14:paraId="2FF633B4" w14:textId="77777777" w:rsidR="00F67F56" w:rsidRPr="004C3A0B" w:rsidRDefault="00F67F56" w:rsidP="00F67F56">
            <w:pPr>
              <w:rPr>
                <w:rFonts w:ascii="Arial" w:hAnsi="Arial" w:cs="Arial"/>
              </w:rPr>
            </w:pPr>
            <w:r>
              <w:rPr>
                <w:rFonts w:ascii="Arial" w:hAnsi="Arial" w:cs="Arial"/>
              </w:rPr>
              <w:t>Dr. Caroline Jawad</w:t>
            </w:r>
          </w:p>
        </w:tc>
      </w:tr>
    </w:tbl>
    <w:p w14:paraId="5A13C3C5" w14:textId="77777777" w:rsidR="00F67F56" w:rsidRDefault="00F67F56" w:rsidP="00F67F56">
      <w:pPr>
        <w:rPr>
          <w:rFonts w:ascii="Arial" w:hAnsi="Arial" w:cs="Arial"/>
          <w:bCs/>
          <w:iCs/>
        </w:rPr>
      </w:pPr>
    </w:p>
    <w:p w14:paraId="434A3D86" w14:textId="77777777" w:rsidR="00F67F56" w:rsidRDefault="00F67F56" w:rsidP="00F67F56">
      <w:pPr>
        <w:autoSpaceDE w:val="0"/>
        <w:autoSpaceDN w:val="0"/>
        <w:adjustRightInd w:val="0"/>
        <w:jc w:val="both"/>
        <w:rPr>
          <w:rFonts w:ascii="Arial" w:hAnsi="Arial" w:cs="Arial"/>
          <w:b/>
        </w:rPr>
      </w:pPr>
    </w:p>
    <w:p w14:paraId="1227192C" w14:textId="77777777" w:rsidR="00F67F56" w:rsidRDefault="00F67F56" w:rsidP="00F67F56">
      <w:pPr>
        <w:rPr>
          <w:rFonts w:ascii="Arial" w:hAnsi="Arial" w:cs="Arial"/>
          <w:b/>
        </w:rPr>
      </w:pPr>
      <w:r>
        <w:rPr>
          <w:rFonts w:ascii="Arial" w:hAnsi="Arial" w:cs="Arial"/>
          <w:b/>
        </w:rPr>
        <w:br w:type="page"/>
      </w:r>
    </w:p>
    <w:p w14:paraId="00FD5826" w14:textId="77777777" w:rsidR="00F67F56" w:rsidRPr="004C3A0B" w:rsidRDefault="00F67F56" w:rsidP="00F67F56">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NoSpacingChar"/>
        <w:tblW w:w="10480" w:type="dxa"/>
        <w:tblLayout w:type="fixed"/>
        <w:tblLook w:val="04A0" w:firstRow="1" w:lastRow="0" w:firstColumn="1" w:lastColumn="0" w:noHBand="0" w:noVBand="1"/>
      </w:tblPr>
      <w:tblGrid>
        <w:gridCol w:w="562"/>
        <w:gridCol w:w="3693"/>
        <w:gridCol w:w="2539"/>
        <w:gridCol w:w="993"/>
        <w:gridCol w:w="850"/>
        <w:gridCol w:w="992"/>
        <w:gridCol w:w="851"/>
      </w:tblGrid>
      <w:tr w:rsidR="00F67F56" w:rsidRPr="004C3A0B" w14:paraId="4131511D" w14:textId="77777777" w:rsidTr="00F67F56">
        <w:tc>
          <w:tcPr>
            <w:tcW w:w="562" w:type="dxa"/>
            <w:shd w:val="clear" w:color="auto" w:fill="F2F2F2" w:themeFill="background1" w:themeFillShade="F2"/>
          </w:tcPr>
          <w:p w14:paraId="122B4EE6" w14:textId="77777777" w:rsidR="00F67F56" w:rsidRPr="004C3A0B" w:rsidRDefault="00F67F56" w:rsidP="00F67F56">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227E7DA9"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Has the research activity received approval in principle?</w:t>
            </w:r>
          </w:p>
          <w:p w14:paraId="69A792E6" w14:textId="77777777" w:rsidR="00F67F56" w:rsidRPr="004C3A0B" w:rsidRDefault="00F67F56" w:rsidP="00F67F56">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CBB6339" w14:textId="77777777" w:rsidR="00F67F56" w:rsidRPr="003257BD" w:rsidRDefault="00F67F56" w:rsidP="00F67F56">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DA65D0" w14:textId="77777777" w:rsidR="00F67F56" w:rsidRPr="00065801" w:rsidRDefault="00F67F56" w:rsidP="00F67F56">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2480A9D1" w14:textId="77777777" w:rsidR="00F67F56" w:rsidRPr="003257BD" w:rsidRDefault="00F67F56" w:rsidP="00F67F56">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6FF74D0" w14:textId="77777777" w:rsidR="00F67F56" w:rsidRPr="00065801" w:rsidRDefault="00F67F56" w:rsidP="00F67F56">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F67F56" w:rsidRPr="004C3A0B" w14:paraId="65C9BE8E" w14:textId="77777777" w:rsidTr="00F67F56">
        <w:tc>
          <w:tcPr>
            <w:tcW w:w="562" w:type="dxa"/>
            <w:shd w:val="clear" w:color="auto" w:fill="F2F2F2" w:themeFill="background1" w:themeFillShade="F2"/>
          </w:tcPr>
          <w:p w14:paraId="1C01A1A0" w14:textId="77777777" w:rsidR="00F67F56" w:rsidRPr="004C3A0B" w:rsidRDefault="00F67F56" w:rsidP="00F67F56">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05A233AC" w14:textId="77777777" w:rsidR="00F67F56" w:rsidRPr="004C3A0B" w:rsidRDefault="00F67F56" w:rsidP="00F67F56">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3AA4F7F8" w14:textId="77777777" w:rsidR="00F67F56" w:rsidRPr="004C3A0B" w:rsidRDefault="00F67F56" w:rsidP="00F67F56">
            <w:pPr>
              <w:autoSpaceDE w:val="0"/>
              <w:autoSpaceDN w:val="0"/>
              <w:adjustRightInd w:val="0"/>
              <w:jc w:val="center"/>
              <w:rPr>
                <w:rFonts w:ascii="Arial" w:hAnsi="Arial" w:cs="Arial"/>
                <w:b/>
                <w:bCs/>
                <w:i/>
              </w:rPr>
            </w:pPr>
            <w:r w:rsidRPr="004C3A0B">
              <w:rPr>
                <w:rFonts w:ascii="Arial" w:hAnsi="Arial" w:cs="Arial"/>
                <w:b/>
                <w:bCs/>
                <w:i/>
              </w:rPr>
              <w:t>Date</w:t>
            </w:r>
          </w:p>
        </w:tc>
      </w:tr>
      <w:tr w:rsidR="00F67F56" w:rsidRPr="004C3A0B" w14:paraId="4671DC8F" w14:textId="77777777" w:rsidTr="00F67F56">
        <w:trPr>
          <w:trHeight w:val="437"/>
        </w:trPr>
        <w:tc>
          <w:tcPr>
            <w:tcW w:w="562" w:type="dxa"/>
            <w:shd w:val="clear" w:color="auto" w:fill="F2F2F2" w:themeFill="background1" w:themeFillShade="F2"/>
          </w:tcPr>
          <w:p w14:paraId="07A04925" w14:textId="77777777" w:rsidR="00F67F56" w:rsidRPr="004C3A0B" w:rsidRDefault="00F67F56" w:rsidP="00F67F56">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2B22D813" w14:textId="77777777" w:rsidR="00F67F56" w:rsidRPr="004C3A0B" w:rsidRDefault="00F67F56" w:rsidP="00F67F56">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2C81D40"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21723FA" w14:textId="77777777" w:rsidR="00F67F56" w:rsidRPr="004C3A0B" w:rsidRDefault="00F67F56" w:rsidP="00F67F5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4CCBEDE2" w14:textId="77777777" w:rsidR="00F67F56" w:rsidRPr="004C3A0B" w:rsidRDefault="00F67F56" w:rsidP="00F67F56">
            <w:pPr>
              <w:autoSpaceDE w:val="0"/>
              <w:autoSpaceDN w:val="0"/>
              <w:adjustRightInd w:val="0"/>
              <w:jc w:val="center"/>
              <w:rPr>
                <w:rFonts w:ascii="Arial" w:hAnsi="Arial" w:cs="Arial"/>
                <w:b/>
                <w:bCs/>
              </w:rPr>
            </w:pPr>
            <w:r>
              <w:rPr>
                <w:rFonts w:ascii="Arial" w:hAnsi="Arial" w:cs="Arial"/>
                <w:b/>
                <w:bCs/>
              </w:rPr>
              <w:t>11/11/2020</w:t>
            </w:r>
          </w:p>
        </w:tc>
      </w:tr>
      <w:tr w:rsidR="00F67F56" w:rsidRPr="004C3A0B" w14:paraId="781BD3FF" w14:textId="77777777" w:rsidTr="00F67F56">
        <w:trPr>
          <w:trHeight w:val="415"/>
        </w:trPr>
        <w:tc>
          <w:tcPr>
            <w:tcW w:w="562" w:type="dxa"/>
            <w:shd w:val="clear" w:color="auto" w:fill="F2F2F2" w:themeFill="background1" w:themeFillShade="F2"/>
          </w:tcPr>
          <w:p w14:paraId="1927222F" w14:textId="77777777" w:rsidR="00F67F56" w:rsidRPr="004C3A0B" w:rsidRDefault="00F67F56" w:rsidP="00F67F56">
            <w:pPr>
              <w:autoSpaceDE w:val="0"/>
              <w:autoSpaceDN w:val="0"/>
              <w:adjustRightInd w:val="0"/>
              <w:jc w:val="both"/>
              <w:rPr>
                <w:rFonts w:ascii="Arial" w:hAnsi="Arial" w:cs="Arial"/>
              </w:rPr>
            </w:pPr>
            <w:r>
              <w:rPr>
                <w:rFonts w:ascii="Arial" w:hAnsi="Arial" w:cs="Arial"/>
              </w:rPr>
              <w:t>3</w:t>
            </w:r>
          </w:p>
        </w:tc>
        <w:tc>
          <w:tcPr>
            <w:tcW w:w="3693" w:type="dxa"/>
            <w:vMerge/>
            <w:shd w:val="clear" w:color="auto" w:fill="F2F2F2" w:themeFill="background1" w:themeFillShade="F2"/>
          </w:tcPr>
          <w:p w14:paraId="0D571C73" w14:textId="77777777" w:rsidR="00F67F56" w:rsidRPr="004C3A0B" w:rsidRDefault="00F67F56" w:rsidP="00F67F56">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61EB242B" w14:textId="77777777" w:rsidR="00F67F56" w:rsidRPr="004C3A0B" w:rsidRDefault="00F67F56" w:rsidP="00F67F56">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4D76EE6" w14:textId="77777777" w:rsidR="00F67F56" w:rsidRPr="004C3A0B" w:rsidRDefault="00F67F56" w:rsidP="00F67F5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27C628E6" w14:textId="77777777" w:rsidR="00F67F56" w:rsidRPr="004C3A0B" w:rsidRDefault="00F67F56" w:rsidP="00F67F56">
            <w:pPr>
              <w:autoSpaceDE w:val="0"/>
              <w:autoSpaceDN w:val="0"/>
              <w:adjustRightInd w:val="0"/>
              <w:jc w:val="center"/>
              <w:rPr>
                <w:rFonts w:ascii="Arial" w:hAnsi="Arial" w:cs="Arial"/>
                <w:b/>
                <w:bCs/>
              </w:rPr>
            </w:pPr>
          </w:p>
        </w:tc>
      </w:tr>
      <w:tr w:rsidR="00F67F56" w:rsidRPr="004C3A0B" w14:paraId="0E797AEF" w14:textId="77777777" w:rsidTr="00F67F56">
        <w:tc>
          <w:tcPr>
            <w:tcW w:w="562" w:type="dxa"/>
            <w:shd w:val="clear" w:color="auto" w:fill="F2F2F2" w:themeFill="background1" w:themeFillShade="F2"/>
          </w:tcPr>
          <w:p w14:paraId="5EA0D2AC" w14:textId="77777777" w:rsidR="00F67F56" w:rsidRPr="004C3A0B" w:rsidRDefault="00F67F56" w:rsidP="00F67F56">
            <w:pPr>
              <w:autoSpaceDE w:val="0"/>
              <w:autoSpaceDN w:val="0"/>
              <w:adjustRightInd w:val="0"/>
              <w:jc w:val="both"/>
              <w:rPr>
                <w:rFonts w:ascii="Arial" w:hAnsi="Arial" w:cs="Arial"/>
              </w:rPr>
            </w:pPr>
            <w:r>
              <w:rPr>
                <w:rFonts w:ascii="Arial" w:hAnsi="Arial" w:cs="Arial"/>
              </w:rPr>
              <w:t>4</w:t>
            </w:r>
          </w:p>
        </w:tc>
        <w:tc>
          <w:tcPr>
            <w:tcW w:w="3693" w:type="dxa"/>
            <w:vMerge/>
            <w:shd w:val="clear" w:color="auto" w:fill="F2F2F2" w:themeFill="background1" w:themeFillShade="F2"/>
          </w:tcPr>
          <w:p w14:paraId="5ABF0632" w14:textId="77777777" w:rsidR="00F67F56" w:rsidRPr="004C3A0B" w:rsidRDefault="00F67F56" w:rsidP="00F67F56">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6D5D93B6"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Other (write in)</w:t>
            </w:r>
          </w:p>
          <w:p w14:paraId="39F8AE5F" w14:textId="77777777" w:rsidR="00F67F56" w:rsidRPr="004C3A0B" w:rsidRDefault="00F67F56" w:rsidP="00F67F56">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44632BA" w14:textId="77777777" w:rsidR="00F67F56" w:rsidRPr="004C3A0B" w:rsidRDefault="00F67F56" w:rsidP="00F67F5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6414D698" w14:textId="77777777" w:rsidR="00F67F56" w:rsidRPr="004C3A0B" w:rsidRDefault="00F67F56" w:rsidP="00F67F56">
            <w:pPr>
              <w:autoSpaceDE w:val="0"/>
              <w:autoSpaceDN w:val="0"/>
              <w:adjustRightInd w:val="0"/>
              <w:jc w:val="center"/>
              <w:rPr>
                <w:rFonts w:ascii="Arial" w:hAnsi="Arial" w:cs="Arial"/>
                <w:b/>
                <w:bCs/>
              </w:rPr>
            </w:pPr>
          </w:p>
        </w:tc>
      </w:tr>
    </w:tbl>
    <w:p w14:paraId="656DE403" w14:textId="77777777" w:rsidR="00F67F56" w:rsidRDefault="00F67F56" w:rsidP="00F67F56">
      <w:pPr>
        <w:autoSpaceDE w:val="0"/>
        <w:autoSpaceDN w:val="0"/>
        <w:adjustRightInd w:val="0"/>
        <w:spacing w:after="240"/>
        <w:jc w:val="both"/>
        <w:rPr>
          <w:rFonts w:ascii="Arial" w:hAnsi="Arial" w:cs="Arial"/>
          <w:bCs/>
          <w:iCs/>
        </w:rPr>
      </w:pPr>
    </w:p>
    <w:p w14:paraId="43D121FA" w14:textId="77777777" w:rsidR="00F67F56" w:rsidRPr="004C3A0B" w:rsidRDefault="00F67F56" w:rsidP="00F67F56">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NoSpacingChar"/>
        <w:tblW w:w="10480" w:type="dxa"/>
        <w:tblLook w:val="04A0" w:firstRow="1" w:lastRow="0" w:firstColumn="1" w:lastColumn="0" w:noHBand="0" w:noVBand="1"/>
      </w:tblPr>
      <w:tblGrid>
        <w:gridCol w:w="562"/>
        <w:gridCol w:w="8784"/>
        <w:gridCol w:w="1134"/>
      </w:tblGrid>
      <w:tr w:rsidR="00F67F56" w:rsidRPr="004C3A0B" w14:paraId="05533317" w14:textId="77777777" w:rsidTr="00F67F56">
        <w:tc>
          <w:tcPr>
            <w:tcW w:w="562" w:type="dxa"/>
            <w:shd w:val="clear" w:color="auto" w:fill="F2F2F2" w:themeFill="background1" w:themeFillShade="F2"/>
          </w:tcPr>
          <w:p w14:paraId="49115A52" w14:textId="77777777" w:rsidR="00F67F56" w:rsidRPr="004C3A0B" w:rsidRDefault="00F67F56" w:rsidP="00F67F56">
            <w:pPr>
              <w:autoSpaceDE w:val="0"/>
              <w:autoSpaceDN w:val="0"/>
              <w:adjustRightInd w:val="0"/>
              <w:rPr>
                <w:rFonts w:ascii="Arial" w:hAnsi="Arial" w:cs="Arial"/>
              </w:rPr>
            </w:pPr>
          </w:p>
        </w:tc>
        <w:tc>
          <w:tcPr>
            <w:tcW w:w="9918" w:type="dxa"/>
            <w:gridSpan w:val="2"/>
            <w:shd w:val="clear" w:color="auto" w:fill="F2F2F2" w:themeFill="background1" w:themeFillShade="F2"/>
          </w:tcPr>
          <w:p w14:paraId="39C2E836"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67F56" w:rsidRPr="004C3A0B" w14:paraId="222EBB25" w14:textId="77777777" w:rsidTr="00F67F56">
        <w:trPr>
          <w:trHeight w:val="227"/>
        </w:trPr>
        <w:tc>
          <w:tcPr>
            <w:tcW w:w="562" w:type="dxa"/>
          </w:tcPr>
          <w:p w14:paraId="63DBBA2B" w14:textId="77777777" w:rsidR="00F67F56" w:rsidRPr="002132F9" w:rsidRDefault="00F67F56" w:rsidP="00F67F56">
            <w:pPr>
              <w:autoSpaceDE w:val="0"/>
              <w:autoSpaceDN w:val="0"/>
              <w:adjustRightInd w:val="0"/>
              <w:rPr>
                <w:rFonts w:ascii="Arial" w:hAnsi="Arial" w:cs="Arial"/>
              </w:rPr>
            </w:pPr>
            <w:r w:rsidRPr="002132F9">
              <w:rPr>
                <w:rFonts w:ascii="Arial" w:hAnsi="Arial" w:cs="Arial"/>
              </w:rPr>
              <w:t>1</w:t>
            </w:r>
          </w:p>
        </w:tc>
        <w:tc>
          <w:tcPr>
            <w:tcW w:w="8784" w:type="dxa"/>
          </w:tcPr>
          <w:p w14:paraId="7F81E207" w14:textId="77777777" w:rsidR="00F67F56" w:rsidRPr="005704BE" w:rsidRDefault="00F67F56" w:rsidP="00F67F56">
            <w:pPr>
              <w:autoSpaceDE w:val="0"/>
              <w:autoSpaceDN w:val="0"/>
              <w:adjustRightInd w:val="0"/>
              <w:rPr>
                <w:rStyle w:val="Hyperlink"/>
                <w:rFonts w:ascii="Arial" w:hAnsi="Arial" w:cs="Arial"/>
                <w:b/>
                <w:bCs/>
              </w:rPr>
            </w:pPr>
            <w:hyperlink r:id="rId71" w:history="1">
              <w:r w:rsidRPr="005704BE">
                <w:rPr>
                  <w:rStyle w:val="Hyperlink"/>
                  <w:rFonts w:ascii="Arial" w:hAnsi="Arial" w:cs="Arial"/>
                  <w:b/>
                  <w:bCs/>
                </w:rPr>
                <w:t>UWTSD Research Ethi</w:t>
              </w:r>
              <w:r>
                <w:rPr>
                  <w:rStyle w:val="Hyperlink"/>
                  <w:rFonts w:ascii="Arial" w:hAnsi="Arial" w:cs="Arial"/>
                  <w:b/>
                  <w:bCs/>
                </w:rPr>
                <w:t>cs &amp; Integrity Code of Practice</w:t>
              </w:r>
            </w:hyperlink>
          </w:p>
          <w:p w14:paraId="34C921A7" w14:textId="77777777" w:rsidR="00F67F56" w:rsidRPr="003257BD" w:rsidRDefault="00F67F56" w:rsidP="00F67F56">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31CC7EE" w14:textId="77777777" w:rsidR="00F67F56" w:rsidRPr="00DD0929" w:rsidRDefault="00F67F56" w:rsidP="00F67F5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F67F56" w:rsidRPr="004C3A0B" w14:paraId="42D01D75" w14:textId="77777777" w:rsidTr="00F67F56">
        <w:trPr>
          <w:trHeight w:val="227"/>
        </w:trPr>
        <w:tc>
          <w:tcPr>
            <w:tcW w:w="562" w:type="dxa"/>
          </w:tcPr>
          <w:p w14:paraId="75CE516E" w14:textId="77777777" w:rsidR="00F67F56" w:rsidRPr="002132F9" w:rsidRDefault="00F67F56" w:rsidP="00F67F56">
            <w:pPr>
              <w:autoSpaceDE w:val="0"/>
              <w:autoSpaceDN w:val="0"/>
              <w:adjustRightInd w:val="0"/>
              <w:rPr>
                <w:rFonts w:ascii="Arial" w:hAnsi="Arial" w:cs="Arial"/>
              </w:rPr>
            </w:pPr>
            <w:r w:rsidRPr="002132F9">
              <w:rPr>
                <w:rFonts w:ascii="Arial" w:hAnsi="Arial" w:cs="Arial"/>
              </w:rPr>
              <w:t>2</w:t>
            </w:r>
          </w:p>
        </w:tc>
        <w:tc>
          <w:tcPr>
            <w:tcW w:w="8784" w:type="dxa"/>
          </w:tcPr>
          <w:p w14:paraId="0716E4BF" w14:textId="77777777" w:rsidR="00F67F56" w:rsidRDefault="00F67F56" w:rsidP="00F67F56">
            <w:pPr>
              <w:autoSpaceDE w:val="0"/>
              <w:autoSpaceDN w:val="0"/>
              <w:adjustRightInd w:val="0"/>
              <w:rPr>
                <w:rFonts w:ascii="Arial" w:hAnsi="Arial" w:cs="Arial"/>
                <w:b/>
                <w:bCs/>
                <w:i/>
              </w:rPr>
            </w:pPr>
          </w:p>
          <w:p w14:paraId="14522990" w14:textId="77777777" w:rsidR="00F67F56" w:rsidRPr="006C1FDD" w:rsidRDefault="00F67F56" w:rsidP="00F67F56">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2F11394D" w14:textId="77777777" w:rsidR="00F67F56" w:rsidRPr="004C3A0B" w:rsidRDefault="00F67F56" w:rsidP="00F67F56">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F67F56" w:rsidRPr="004C3A0B" w14:paraId="405FE1C4" w14:textId="77777777" w:rsidTr="00F67F56">
        <w:trPr>
          <w:trHeight w:val="227"/>
        </w:trPr>
        <w:tc>
          <w:tcPr>
            <w:tcW w:w="562" w:type="dxa"/>
          </w:tcPr>
          <w:p w14:paraId="4506ED37" w14:textId="77777777" w:rsidR="00F67F56" w:rsidRPr="002132F9" w:rsidRDefault="00F67F56" w:rsidP="00F67F56">
            <w:pPr>
              <w:autoSpaceDE w:val="0"/>
              <w:autoSpaceDN w:val="0"/>
              <w:adjustRightInd w:val="0"/>
              <w:rPr>
                <w:rFonts w:ascii="Arial" w:hAnsi="Arial" w:cs="Arial"/>
              </w:rPr>
            </w:pPr>
            <w:r w:rsidRPr="002132F9">
              <w:rPr>
                <w:rFonts w:ascii="Arial" w:hAnsi="Arial" w:cs="Arial"/>
              </w:rPr>
              <w:t>3</w:t>
            </w:r>
          </w:p>
        </w:tc>
        <w:tc>
          <w:tcPr>
            <w:tcW w:w="8784" w:type="dxa"/>
          </w:tcPr>
          <w:p w14:paraId="35C73D69" w14:textId="77777777" w:rsidR="00F67F56" w:rsidRDefault="00F67F56" w:rsidP="00F67F56">
            <w:pPr>
              <w:autoSpaceDE w:val="0"/>
              <w:autoSpaceDN w:val="0"/>
              <w:adjustRightInd w:val="0"/>
              <w:rPr>
                <w:rFonts w:ascii="Arial" w:hAnsi="Arial" w:cs="Arial"/>
                <w:b/>
                <w:bCs/>
                <w:i/>
              </w:rPr>
            </w:pPr>
          </w:p>
          <w:p w14:paraId="378BA43C" w14:textId="77777777" w:rsidR="00F67F56" w:rsidRPr="004C3A0B" w:rsidRDefault="00F67F56" w:rsidP="00F67F56">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Content>
              <w:p w14:paraId="03286964" w14:textId="77777777" w:rsidR="00F67F56" w:rsidRPr="004C3A0B" w:rsidRDefault="00F67F56" w:rsidP="00F67F56">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3964FE23" w14:textId="77777777" w:rsidR="00F67F56" w:rsidRPr="004C3A0B" w:rsidRDefault="00F67F56" w:rsidP="00F67F56">
      <w:pPr>
        <w:autoSpaceDE w:val="0"/>
        <w:autoSpaceDN w:val="0"/>
        <w:adjustRightInd w:val="0"/>
        <w:spacing w:after="240"/>
        <w:jc w:val="both"/>
        <w:rPr>
          <w:rFonts w:ascii="Arial" w:hAnsi="Arial" w:cs="Arial"/>
          <w:b/>
        </w:rPr>
      </w:pPr>
    </w:p>
    <w:p w14:paraId="72765EB3" w14:textId="77777777" w:rsidR="00F67F56" w:rsidRPr="004C3A0B" w:rsidRDefault="00F67F56" w:rsidP="00F67F56">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NoSpacingChar"/>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F67F56" w:rsidRPr="004C3A0B" w14:paraId="5FF31AE6" w14:textId="77777777" w:rsidTr="00F67F56">
        <w:tc>
          <w:tcPr>
            <w:tcW w:w="562" w:type="dxa"/>
            <w:shd w:val="clear" w:color="auto" w:fill="F2F2F2" w:themeFill="background1" w:themeFillShade="F2"/>
          </w:tcPr>
          <w:p w14:paraId="421BFF00" w14:textId="77777777" w:rsidR="00F67F56" w:rsidRPr="004C3A0B" w:rsidRDefault="00F67F56" w:rsidP="00F67F56">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tcPr>
          <w:p w14:paraId="47127426" w14:textId="77777777" w:rsidR="00F67F56" w:rsidRPr="004C3A0B" w:rsidRDefault="00F67F56" w:rsidP="00F67F56">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29FEA4C8" w14:textId="77777777" w:rsidR="00F67F56" w:rsidRPr="003257BD" w:rsidRDefault="00F67F56" w:rsidP="00F67F56">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Content>
              <w:p w14:paraId="2904515E" w14:textId="77777777" w:rsidR="00F67F56" w:rsidRPr="00065801" w:rsidRDefault="00F67F56" w:rsidP="00F67F56">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25B24C48" w14:textId="77777777" w:rsidR="00F67F56" w:rsidRPr="003257BD" w:rsidRDefault="00F67F56" w:rsidP="00F67F56">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Content>
              <w:p w14:paraId="4425246C" w14:textId="77777777" w:rsidR="00F67F56" w:rsidRPr="00065801" w:rsidRDefault="00F67F56" w:rsidP="00F67F56">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F67F56" w:rsidRPr="004C3A0B" w14:paraId="1FA78F18" w14:textId="77777777" w:rsidTr="00F67F56">
        <w:tc>
          <w:tcPr>
            <w:tcW w:w="562" w:type="dxa"/>
          </w:tcPr>
          <w:p w14:paraId="0C5BD754" w14:textId="77777777" w:rsidR="00F67F56" w:rsidRPr="002132F9" w:rsidRDefault="00F67F56" w:rsidP="00F67F56">
            <w:pPr>
              <w:autoSpaceDE w:val="0"/>
              <w:autoSpaceDN w:val="0"/>
              <w:adjustRightInd w:val="0"/>
              <w:rPr>
                <w:rFonts w:ascii="Arial" w:hAnsi="Arial" w:cs="Arial"/>
              </w:rPr>
            </w:pPr>
            <w:r>
              <w:rPr>
                <w:rFonts w:ascii="Arial" w:hAnsi="Arial" w:cs="Arial"/>
              </w:rPr>
              <w:t>2</w:t>
            </w:r>
          </w:p>
        </w:tc>
        <w:tc>
          <w:tcPr>
            <w:tcW w:w="9918" w:type="dxa"/>
            <w:gridSpan w:val="8"/>
          </w:tcPr>
          <w:p w14:paraId="3A6068F7" w14:textId="77777777" w:rsidR="00F67F56" w:rsidRPr="004C3A0B" w:rsidRDefault="00F67F56" w:rsidP="00F67F56">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F67F56" w:rsidRPr="004C3A0B" w14:paraId="7AD37720" w14:textId="77777777" w:rsidTr="00F67F56">
        <w:trPr>
          <w:trHeight w:val="227"/>
        </w:trPr>
        <w:tc>
          <w:tcPr>
            <w:tcW w:w="562" w:type="dxa"/>
            <w:shd w:val="clear" w:color="auto" w:fill="F2F2F2" w:themeFill="background1" w:themeFillShade="F2"/>
          </w:tcPr>
          <w:p w14:paraId="7A294A81" w14:textId="77777777" w:rsidR="00F67F56" w:rsidRPr="004C3A0B" w:rsidRDefault="00F67F56" w:rsidP="00F67F56">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1D1C3F4F" w14:textId="77777777" w:rsidR="00F67F56" w:rsidRPr="004C3A0B" w:rsidRDefault="00F67F56" w:rsidP="00F67F56">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5FB58AB2" w14:textId="77777777" w:rsidR="00F67F56" w:rsidRDefault="00F67F56" w:rsidP="00F67F56">
            <w:pPr>
              <w:autoSpaceDE w:val="0"/>
              <w:autoSpaceDN w:val="0"/>
              <w:adjustRightInd w:val="0"/>
              <w:rPr>
                <w:rFonts w:ascii="Arial" w:hAnsi="Arial" w:cs="Arial"/>
                <w:bCs/>
              </w:rPr>
            </w:pPr>
          </w:p>
          <w:p w14:paraId="5296B610" w14:textId="77777777" w:rsidR="00F67F56" w:rsidRPr="004C3A0B" w:rsidRDefault="00F67F56" w:rsidP="00F67F56">
            <w:pPr>
              <w:autoSpaceDE w:val="0"/>
              <w:autoSpaceDN w:val="0"/>
              <w:adjustRightInd w:val="0"/>
              <w:rPr>
                <w:rFonts w:ascii="Arial" w:hAnsi="Arial" w:cs="Arial"/>
                <w:bCs/>
              </w:rPr>
            </w:pPr>
          </w:p>
        </w:tc>
      </w:tr>
      <w:tr w:rsidR="00F67F56" w:rsidRPr="004C3A0B" w14:paraId="08BBC936" w14:textId="77777777" w:rsidTr="00F67F56">
        <w:trPr>
          <w:trHeight w:val="227"/>
        </w:trPr>
        <w:tc>
          <w:tcPr>
            <w:tcW w:w="562" w:type="dxa"/>
            <w:shd w:val="clear" w:color="auto" w:fill="F2F2F2" w:themeFill="background1" w:themeFillShade="F2"/>
          </w:tcPr>
          <w:p w14:paraId="1D8DF55F" w14:textId="77777777" w:rsidR="00F67F56" w:rsidRPr="004C3A0B" w:rsidRDefault="00F67F56" w:rsidP="00F67F56">
            <w:pPr>
              <w:autoSpaceDE w:val="0"/>
              <w:autoSpaceDN w:val="0"/>
              <w:adjustRightInd w:val="0"/>
              <w:rPr>
                <w:rFonts w:ascii="Arial" w:hAnsi="Arial" w:cs="Arial"/>
              </w:rPr>
            </w:pPr>
            <w:r>
              <w:rPr>
                <w:rFonts w:ascii="Arial" w:hAnsi="Arial" w:cs="Arial"/>
              </w:rPr>
              <w:t>4</w:t>
            </w:r>
          </w:p>
        </w:tc>
        <w:tc>
          <w:tcPr>
            <w:tcW w:w="3823" w:type="dxa"/>
            <w:shd w:val="clear" w:color="auto" w:fill="F2F2F2" w:themeFill="background1" w:themeFillShade="F2"/>
          </w:tcPr>
          <w:p w14:paraId="6A0B02F8" w14:textId="77777777" w:rsidR="00F67F56" w:rsidRPr="004C3A0B" w:rsidRDefault="00F67F56" w:rsidP="00F67F56">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437DCC8B" w14:textId="77777777" w:rsidR="00F67F56" w:rsidRDefault="00F67F56" w:rsidP="00F67F56">
            <w:pPr>
              <w:autoSpaceDE w:val="0"/>
              <w:autoSpaceDN w:val="0"/>
              <w:adjustRightInd w:val="0"/>
              <w:rPr>
                <w:rFonts w:ascii="Arial" w:hAnsi="Arial" w:cs="Arial"/>
                <w:bCs/>
              </w:rPr>
            </w:pPr>
          </w:p>
          <w:p w14:paraId="4C1CD247" w14:textId="77777777" w:rsidR="00F67F56" w:rsidRPr="004C3A0B" w:rsidRDefault="00F67F56" w:rsidP="00F67F56">
            <w:pPr>
              <w:autoSpaceDE w:val="0"/>
              <w:autoSpaceDN w:val="0"/>
              <w:adjustRightInd w:val="0"/>
              <w:rPr>
                <w:rFonts w:ascii="Arial" w:hAnsi="Arial" w:cs="Arial"/>
                <w:bCs/>
              </w:rPr>
            </w:pPr>
          </w:p>
        </w:tc>
      </w:tr>
      <w:tr w:rsidR="00F67F56" w:rsidRPr="004C3A0B" w14:paraId="1C511AE4" w14:textId="77777777" w:rsidTr="00F67F56">
        <w:trPr>
          <w:trHeight w:val="227"/>
        </w:trPr>
        <w:tc>
          <w:tcPr>
            <w:tcW w:w="562" w:type="dxa"/>
            <w:shd w:val="clear" w:color="auto" w:fill="F2F2F2" w:themeFill="background1" w:themeFillShade="F2"/>
          </w:tcPr>
          <w:p w14:paraId="2722C0CF" w14:textId="77777777" w:rsidR="00F67F56" w:rsidRPr="004C3A0B" w:rsidRDefault="00F67F56" w:rsidP="00F67F56">
            <w:pPr>
              <w:autoSpaceDE w:val="0"/>
              <w:autoSpaceDN w:val="0"/>
              <w:adjustRightInd w:val="0"/>
              <w:rPr>
                <w:rFonts w:ascii="Arial" w:hAnsi="Arial" w:cs="Arial"/>
              </w:rPr>
            </w:pPr>
            <w:r>
              <w:rPr>
                <w:rFonts w:ascii="Arial" w:hAnsi="Arial" w:cs="Arial"/>
              </w:rPr>
              <w:t>5</w:t>
            </w:r>
          </w:p>
        </w:tc>
        <w:tc>
          <w:tcPr>
            <w:tcW w:w="3823" w:type="dxa"/>
            <w:shd w:val="clear" w:color="auto" w:fill="F2F2F2" w:themeFill="background1" w:themeFillShade="F2"/>
          </w:tcPr>
          <w:p w14:paraId="7B4B94C5" w14:textId="77777777" w:rsidR="00F67F56" w:rsidRDefault="00F67F56" w:rsidP="00F67F56">
            <w:pPr>
              <w:autoSpaceDE w:val="0"/>
              <w:autoSpaceDN w:val="0"/>
              <w:adjustRightInd w:val="0"/>
              <w:jc w:val="both"/>
              <w:rPr>
                <w:rFonts w:ascii="Arial" w:hAnsi="Arial" w:cs="Arial"/>
              </w:rPr>
            </w:pPr>
            <w:r w:rsidRPr="004C3A0B">
              <w:rPr>
                <w:rFonts w:ascii="Arial" w:hAnsi="Arial" w:cs="Arial"/>
              </w:rPr>
              <w:t>Contact person e-mail address</w:t>
            </w:r>
          </w:p>
          <w:p w14:paraId="1D974606" w14:textId="77777777" w:rsidR="00F67F56" w:rsidRPr="004C3A0B" w:rsidRDefault="00F67F56" w:rsidP="00F67F56">
            <w:pPr>
              <w:autoSpaceDE w:val="0"/>
              <w:autoSpaceDN w:val="0"/>
              <w:adjustRightInd w:val="0"/>
              <w:jc w:val="both"/>
              <w:rPr>
                <w:rFonts w:ascii="Arial" w:hAnsi="Arial" w:cs="Arial"/>
              </w:rPr>
            </w:pPr>
          </w:p>
        </w:tc>
        <w:tc>
          <w:tcPr>
            <w:tcW w:w="6095" w:type="dxa"/>
            <w:gridSpan w:val="7"/>
          </w:tcPr>
          <w:p w14:paraId="4F6622C7" w14:textId="77777777" w:rsidR="00F67F56" w:rsidRDefault="00F67F56" w:rsidP="00F67F56">
            <w:pPr>
              <w:autoSpaceDE w:val="0"/>
              <w:autoSpaceDN w:val="0"/>
              <w:adjustRightInd w:val="0"/>
              <w:rPr>
                <w:rFonts w:ascii="Arial" w:hAnsi="Arial" w:cs="Arial"/>
                <w:bCs/>
              </w:rPr>
            </w:pPr>
          </w:p>
        </w:tc>
      </w:tr>
      <w:tr w:rsidR="00F67F56" w:rsidRPr="004C3A0B" w14:paraId="78FE46D5" w14:textId="77777777" w:rsidTr="00F67F56">
        <w:tc>
          <w:tcPr>
            <w:tcW w:w="562" w:type="dxa"/>
            <w:shd w:val="clear" w:color="auto" w:fill="F2F2F2" w:themeFill="background1" w:themeFillShade="F2"/>
          </w:tcPr>
          <w:p w14:paraId="6E815433" w14:textId="77777777" w:rsidR="00F67F56" w:rsidRDefault="00F67F56" w:rsidP="00F67F56">
            <w:pPr>
              <w:autoSpaceDE w:val="0"/>
              <w:autoSpaceDN w:val="0"/>
              <w:adjustRightInd w:val="0"/>
              <w:rPr>
                <w:rFonts w:ascii="Arial" w:hAnsi="Arial" w:cs="Arial"/>
              </w:rPr>
            </w:pPr>
            <w:r>
              <w:rPr>
                <w:rFonts w:ascii="Arial" w:hAnsi="Arial" w:cs="Arial"/>
              </w:rPr>
              <w:t>6</w:t>
            </w:r>
          </w:p>
        </w:tc>
        <w:tc>
          <w:tcPr>
            <w:tcW w:w="6232" w:type="dxa"/>
            <w:gridSpan w:val="2"/>
            <w:shd w:val="clear" w:color="auto" w:fill="F2F2F2" w:themeFill="background1" w:themeFillShade="F2"/>
          </w:tcPr>
          <w:p w14:paraId="72880B48" w14:textId="77777777" w:rsidR="00F67F56" w:rsidRPr="004C3A0B" w:rsidRDefault="00F67F56" w:rsidP="00F67F56">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6825B294" w14:textId="77777777" w:rsidR="00F67F56" w:rsidRPr="004C3A0B" w:rsidRDefault="00F67F56" w:rsidP="00F67F56">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0940C77D" w14:textId="77777777" w:rsidR="00F67F56" w:rsidRPr="004C3A0B" w:rsidRDefault="00F67F56" w:rsidP="00F67F56">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1531B338" w14:textId="77777777" w:rsidR="00F67F56" w:rsidRPr="004C3A0B" w:rsidRDefault="00F67F56" w:rsidP="00F67F56">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1"/>
                <w14:checkedState w14:val="2612" w14:font="MS Gothic"/>
                <w14:uncheckedState w14:val="2610" w14:font="MS Gothic"/>
              </w14:checkbox>
            </w:sdtPr>
            <w:sdtContent>
              <w:p w14:paraId="2EB536A6"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67F56" w:rsidRPr="004C3A0B" w14:paraId="50C20D1C" w14:textId="77777777" w:rsidTr="00F67F56">
        <w:tc>
          <w:tcPr>
            <w:tcW w:w="562" w:type="dxa"/>
            <w:shd w:val="clear" w:color="auto" w:fill="F2F2F2" w:themeFill="background1" w:themeFillShade="F2"/>
          </w:tcPr>
          <w:p w14:paraId="4DF052FD" w14:textId="77777777" w:rsidR="00F67F56" w:rsidRDefault="00F67F56" w:rsidP="00F67F56">
            <w:pPr>
              <w:autoSpaceDE w:val="0"/>
              <w:autoSpaceDN w:val="0"/>
              <w:adjustRightInd w:val="0"/>
              <w:rPr>
                <w:rFonts w:ascii="Arial" w:hAnsi="Arial" w:cs="Arial"/>
              </w:rPr>
            </w:pPr>
            <w:r>
              <w:rPr>
                <w:rFonts w:ascii="Arial" w:hAnsi="Arial" w:cs="Arial"/>
              </w:rPr>
              <w:t>7</w:t>
            </w:r>
          </w:p>
        </w:tc>
        <w:tc>
          <w:tcPr>
            <w:tcW w:w="6232" w:type="dxa"/>
            <w:gridSpan w:val="2"/>
            <w:shd w:val="clear" w:color="auto" w:fill="F2F2F2" w:themeFill="background1" w:themeFillShade="F2"/>
          </w:tcPr>
          <w:p w14:paraId="17AC8642" w14:textId="77777777" w:rsidR="00F67F56" w:rsidRPr="004C3A0B" w:rsidRDefault="00F67F56" w:rsidP="00F67F56">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50A75D5B" w14:textId="77777777" w:rsidR="00F67F56" w:rsidRPr="004C3A0B" w:rsidRDefault="00F67F56" w:rsidP="00F67F56">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3FB53B8F" w14:textId="77777777" w:rsidR="00F67F56" w:rsidRPr="004C3A0B" w:rsidRDefault="00F67F56" w:rsidP="00F67F56">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26BAAC13" w14:textId="77777777" w:rsidR="00F67F56" w:rsidRPr="004C3A0B" w:rsidRDefault="00F67F56" w:rsidP="00F67F56">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6268278C"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67F56" w:rsidRPr="004C3A0B" w14:paraId="34C52142" w14:textId="77777777" w:rsidTr="00F67F56">
        <w:tc>
          <w:tcPr>
            <w:tcW w:w="562" w:type="dxa"/>
            <w:shd w:val="clear" w:color="auto" w:fill="F2F2F2" w:themeFill="background1" w:themeFillShade="F2"/>
          </w:tcPr>
          <w:p w14:paraId="3F7DD08D" w14:textId="77777777" w:rsidR="00F67F56" w:rsidRDefault="00F67F56" w:rsidP="00F67F56">
            <w:pPr>
              <w:autoSpaceDE w:val="0"/>
              <w:autoSpaceDN w:val="0"/>
              <w:adjustRightInd w:val="0"/>
              <w:rPr>
                <w:rFonts w:ascii="Arial" w:hAnsi="Arial" w:cs="Arial"/>
              </w:rPr>
            </w:pPr>
            <w:r>
              <w:rPr>
                <w:rFonts w:ascii="Arial" w:hAnsi="Arial" w:cs="Arial"/>
              </w:rPr>
              <w:t>8</w:t>
            </w:r>
          </w:p>
        </w:tc>
        <w:tc>
          <w:tcPr>
            <w:tcW w:w="6232" w:type="dxa"/>
            <w:gridSpan w:val="2"/>
            <w:shd w:val="clear" w:color="auto" w:fill="F2F2F2" w:themeFill="background1" w:themeFillShade="F2"/>
          </w:tcPr>
          <w:p w14:paraId="58B681D8" w14:textId="77777777" w:rsidR="00F67F56" w:rsidRPr="004C3A0B" w:rsidRDefault="00F67F56" w:rsidP="00F67F56">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6CA02664" w14:textId="77777777" w:rsidR="00F67F56" w:rsidRPr="004C3A0B" w:rsidRDefault="00F67F56" w:rsidP="00F67F56">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56EDABE2" w14:textId="77777777" w:rsidR="00F67F56" w:rsidRPr="004C3A0B" w:rsidRDefault="00F67F56" w:rsidP="00F67F56">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76E7EA1F" w14:textId="77777777" w:rsidR="00F67F56" w:rsidRPr="004C3A0B" w:rsidRDefault="00F67F56" w:rsidP="00F67F56">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14:paraId="3A0D8C1E"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67F56" w:rsidRPr="004C3A0B" w14:paraId="7F13EB05" w14:textId="77777777" w:rsidTr="00F67F56">
        <w:trPr>
          <w:trHeight w:val="386"/>
        </w:trPr>
        <w:tc>
          <w:tcPr>
            <w:tcW w:w="562" w:type="dxa"/>
            <w:shd w:val="clear" w:color="auto" w:fill="F2F2F2" w:themeFill="background1" w:themeFillShade="F2"/>
          </w:tcPr>
          <w:p w14:paraId="0999A9F6" w14:textId="77777777" w:rsidR="00F67F56" w:rsidRDefault="00F67F56" w:rsidP="00F67F56">
            <w:pPr>
              <w:autoSpaceDE w:val="0"/>
              <w:autoSpaceDN w:val="0"/>
              <w:adjustRightInd w:val="0"/>
              <w:rPr>
                <w:rFonts w:ascii="Arial" w:hAnsi="Arial" w:cs="Arial"/>
              </w:rPr>
            </w:pPr>
            <w:r>
              <w:rPr>
                <w:rFonts w:ascii="Arial" w:hAnsi="Arial" w:cs="Arial"/>
              </w:rPr>
              <w:t>9</w:t>
            </w:r>
          </w:p>
        </w:tc>
        <w:tc>
          <w:tcPr>
            <w:tcW w:w="3823" w:type="dxa"/>
            <w:vMerge w:val="restart"/>
            <w:shd w:val="clear" w:color="auto" w:fill="F2F2F2" w:themeFill="background1" w:themeFillShade="F2"/>
          </w:tcPr>
          <w:p w14:paraId="6719F2B2" w14:textId="77777777" w:rsidR="00F67F56" w:rsidRDefault="00F67F56" w:rsidP="00F67F56">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69807692" w14:textId="77777777" w:rsidR="00F67F56" w:rsidRDefault="00F67F56" w:rsidP="00F67F56">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0051AC10" w14:textId="77777777" w:rsidR="00F67F56" w:rsidRPr="003257BD" w:rsidRDefault="00F67F56" w:rsidP="00F67F56">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5842A04D" w14:textId="77777777" w:rsidR="00F67F56"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0F0C968C" w14:textId="77777777" w:rsidR="00F67F56" w:rsidRPr="003257BD" w:rsidRDefault="00F67F56" w:rsidP="00F67F56">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14:paraId="70F84249" w14:textId="77777777" w:rsidR="00F67F56" w:rsidRPr="003257BD" w:rsidRDefault="00F67F56" w:rsidP="00F67F5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67F56" w:rsidRPr="004C3A0B" w14:paraId="42193922" w14:textId="77777777" w:rsidTr="00F67F56">
        <w:trPr>
          <w:trHeight w:val="386"/>
        </w:trPr>
        <w:tc>
          <w:tcPr>
            <w:tcW w:w="562" w:type="dxa"/>
            <w:shd w:val="clear" w:color="auto" w:fill="F2F2F2" w:themeFill="background1" w:themeFillShade="F2"/>
          </w:tcPr>
          <w:p w14:paraId="3A2C0C70" w14:textId="77777777" w:rsidR="00F67F56" w:rsidRDefault="00F67F56" w:rsidP="00F67F56">
            <w:pPr>
              <w:autoSpaceDE w:val="0"/>
              <w:autoSpaceDN w:val="0"/>
              <w:adjustRightInd w:val="0"/>
              <w:rPr>
                <w:rFonts w:ascii="Arial" w:hAnsi="Arial" w:cs="Arial"/>
              </w:rPr>
            </w:pPr>
            <w:r>
              <w:rPr>
                <w:rFonts w:ascii="Arial" w:hAnsi="Arial" w:cs="Arial"/>
              </w:rPr>
              <w:t>10</w:t>
            </w:r>
          </w:p>
        </w:tc>
        <w:tc>
          <w:tcPr>
            <w:tcW w:w="3823" w:type="dxa"/>
            <w:vMerge/>
            <w:shd w:val="clear" w:color="auto" w:fill="F2F2F2" w:themeFill="background1" w:themeFillShade="F2"/>
          </w:tcPr>
          <w:p w14:paraId="46E5F4A3" w14:textId="77777777" w:rsidR="00F67F56" w:rsidRDefault="00F67F56" w:rsidP="00F67F56">
            <w:pPr>
              <w:autoSpaceDE w:val="0"/>
              <w:autoSpaceDN w:val="0"/>
              <w:adjustRightInd w:val="0"/>
              <w:rPr>
                <w:rFonts w:ascii="Arial" w:hAnsi="Arial" w:cs="Arial"/>
              </w:rPr>
            </w:pPr>
          </w:p>
        </w:tc>
        <w:tc>
          <w:tcPr>
            <w:tcW w:w="2409" w:type="dxa"/>
          </w:tcPr>
          <w:p w14:paraId="7EE6E3C8" w14:textId="77777777" w:rsidR="00F67F56" w:rsidRDefault="00F67F56" w:rsidP="00F67F56">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7ABD764D" w14:textId="77777777" w:rsidR="00F67F56" w:rsidRPr="003257BD" w:rsidRDefault="00F67F56" w:rsidP="00F67F56">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5170518C" w14:textId="77777777" w:rsidR="00F67F56"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5CF53F26" w14:textId="77777777" w:rsidR="00F67F56" w:rsidRPr="003257BD" w:rsidRDefault="00F67F56" w:rsidP="00F67F56">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14:paraId="47848619" w14:textId="77777777" w:rsidR="00F67F56" w:rsidRPr="003257BD" w:rsidRDefault="00F67F56" w:rsidP="00F67F5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67F56" w:rsidRPr="004C3A0B" w14:paraId="699B27D3" w14:textId="77777777" w:rsidTr="00F67F56">
        <w:tc>
          <w:tcPr>
            <w:tcW w:w="562" w:type="dxa"/>
            <w:shd w:val="clear" w:color="auto" w:fill="F2F2F2" w:themeFill="background1" w:themeFillShade="F2"/>
          </w:tcPr>
          <w:p w14:paraId="5CB1B533" w14:textId="77777777" w:rsidR="00F67F56" w:rsidRDefault="00F67F56" w:rsidP="00F67F56">
            <w:pPr>
              <w:autoSpaceDE w:val="0"/>
              <w:autoSpaceDN w:val="0"/>
              <w:adjustRightInd w:val="0"/>
              <w:rPr>
                <w:rFonts w:ascii="Arial" w:hAnsi="Arial" w:cs="Arial"/>
              </w:rPr>
            </w:pPr>
            <w:r>
              <w:rPr>
                <w:rFonts w:ascii="Arial" w:hAnsi="Arial" w:cs="Arial"/>
              </w:rPr>
              <w:t>11</w:t>
            </w:r>
          </w:p>
        </w:tc>
        <w:tc>
          <w:tcPr>
            <w:tcW w:w="3823" w:type="dxa"/>
            <w:shd w:val="clear" w:color="auto" w:fill="F2F2F2" w:themeFill="background1" w:themeFillShade="F2"/>
          </w:tcPr>
          <w:p w14:paraId="28815C4A" w14:textId="77777777" w:rsidR="00F67F56" w:rsidRDefault="00F67F56" w:rsidP="00F67F56">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05BE58E8" w14:textId="77777777" w:rsidR="00F67F56" w:rsidRDefault="00F67F56" w:rsidP="00F67F56">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72655D79" w14:textId="77777777" w:rsidR="00F67F56" w:rsidRPr="003257BD" w:rsidRDefault="00F67F56" w:rsidP="00F67F56">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35BFD6B4" w14:textId="77777777" w:rsidR="00F67F56" w:rsidRPr="00CE6A02" w:rsidRDefault="00F67F56" w:rsidP="00F67F56">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1B9C9906" w14:textId="77777777" w:rsidR="00F67F56" w:rsidRPr="003257BD" w:rsidRDefault="00F67F56" w:rsidP="00F67F56">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14:paraId="61A748A7" w14:textId="77777777" w:rsidR="00F67F56" w:rsidRPr="00CE6A02" w:rsidRDefault="00F67F56" w:rsidP="00F67F5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67F56" w:rsidRPr="004C3A0B" w14:paraId="2DD7C95C" w14:textId="77777777" w:rsidTr="00F67F56">
        <w:tc>
          <w:tcPr>
            <w:tcW w:w="562" w:type="dxa"/>
            <w:shd w:val="clear" w:color="auto" w:fill="F2F2F2" w:themeFill="background1" w:themeFillShade="F2"/>
          </w:tcPr>
          <w:p w14:paraId="0053BED8" w14:textId="77777777" w:rsidR="00F67F56" w:rsidRDefault="00F67F56" w:rsidP="00F67F56">
            <w:pPr>
              <w:autoSpaceDE w:val="0"/>
              <w:autoSpaceDN w:val="0"/>
              <w:adjustRightInd w:val="0"/>
              <w:rPr>
                <w:rFonts w:ascii="Arial" w:hAnsi="Arial" w:cs="Arial"/>
              </w:rPr>
            </w:pPr>
            <w:r>
              <w:rPr>
                <w:rFonts w:ascii="Arial" w:hAnsi="Arial" w:cs="Arial"/>
              </w:rPr>
              <w:t>12</w:t>
            </w:r>
          </w:p>
        </w:tc>
        <w:tc>
          <w:tcPr>
            <w:tcW w:w="3823" w:type="dxa"/>
            <w:shd w:val="clear" w:color="auto" w:fill="F2F2F2" w:themeFill="background1" w:themeFillShade="F2"/>
          </w:tcPr>
          <w:p w14:paraId="27CD1B3E" w14:textId="77777777" w:rsidR="00F67F56" w:rsidRDefault="00F67F56" w:rsidP="00F67F56">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029AEAE7" w14:textId="77777777" w:rsidR="00F67F56" w:rsidRDefault="00F67F56" w:rsidP="00F67F56">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0C324576" w14:textId="77777777" w:rsidR="00F67F56" w:rsidDel="008461DD" w:rsidRDefault="00F67F56" w:rsidP="00F67F56">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7F9F736B" w14:textId="77777777" w:rsidR="00F67F56" w:rsidRPr="003257BD" w:rsidRDefault="00F67F56" w:rsidP="00F67F56">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231BBF82" w14:textId="77777777" w:rsidR="00F67F56" w:rsidRPr="00CE6A02" w:rsidRDefault="00F67F56" w:rsidP="00F67F56">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7A8E9B4A" w14:textId="77777777" w:rsidR="00F67F56" w:rsidRPr="003257BD" w:rsidRDefault="00F67F56" w:rsidP="00F67F56">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Content>
              <w:p w14:paraId="4BE86782" w14:textId="77777777" w:rsidR="00F67F56" w:rsidRPr="00CE6A02" w:rsidRDefault="00F67F56" w:rsidP="00F67F5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bl>
    <w:p w14:paraId="4A548DD0" w14:textId="77777777" w:rsidR="00F67F56" w:rsidRPr="004C3A0B" w:rsidRDefault="00F67F56" w:rsidP="00F67F56">
      <w:pPr>
        <w:rPr>
          <w:rFonts w:ascii="Arial" w:hAnsi="Arial" w:cs="Arial"/>
          <w:bCs/>
          <w:iCs/>
          <w:sz w:val="16"/>
          <w:szCs w:val="16"/>
        </w:rPr>
      </w:pPr>
    </w:p>
    <w:p w14:paraId="28D131AA" w14:textId="77777777" w:rsidR="00F67F56" w:rsidRDefault="00F67F56" w:rsidP="00F67F56">
      <w:pPr>
        <w:rPr>
          <w:rFonts w:ascii="Arial" w:hAnsi="Arial" w:cs="Arial"/>
          <w:b/>
          <w:bCs/>
          <w:iCs/>
        </w:rPr>
      </w:pPr>
    </w:p>
    <w:p w14:paraId="7C6B1D12" w14:textId="77777777" w:rsidR="00F67F56" w:rsidRPr="00354F34" w:rsidRDefault="00F67F56" w:rsidP="00F67F56">
      <w:pPr>
        <w:autoSpaceDE w:val="0"/>
        <w:autoSpaceDN w:val="0"/>
        <w:adjustRightInd w:val="0"/>
        <w:spacing w:after="240"/>
        <w:jc w:val="both"/>
        <w:rPr>
          <w:rFonts w:ascii="Arial" w:hAnsi="Arial" w:cs="Arial"/>
          <w:b/>
        </w:rPr>
      </w:pPr>
      <w:r w:rsidRPr="00354F34">
        <w:rPr>
          <w:rFonts w:ascii="Arial" w:hAnsi="Arial" w:cs="Arial"/>
          <w:b/>
        </w:rPr>
        <w:t xml:space="preserve">Where research activity is carried out in collaboration with an external </w:t>
      </w:r>
      <w:proofErr w:type="spellStart"/>
      <w:r w:rsidRPr="00354F34">
        <w:rPr>
          <w:rFonts w:ascii="Arial" w:hAnsi="Arial" w:cs="Arial"/>
          <w:b/>
        </w:rPr>
        <w:t>organisation</w:t>
      </w:r>
      <w:proofErr w:type="spellEnd"/>
    </w:p>
    <w:tbl>
      <w:tblPr>
        <w:tblStyle w:val="NoSpacingChar"/>
        <w:tblW w:w="10490" w:type="dxa"/>
        <w:tblInd w:w="-5" w:type="dxa"/>
        <w:tblLook w:val="04A0" w:firstRow="1" w:lastRow="0" w:firstColumn="1" w:lastColumn="0" w:noHBand="0" w:noVBand="1"/>
      </w:tblPr>
      <w:tblGrid>
        <w:gridCol w:w="567"/>
        <w:gridCol w:w="6237"/>
        <w:gridCol w:w="993"/>
        <w:gridCol w:w="895"/>
        <w:gridCol w:w="947"/>
        <w:gridCol w:w="851"/>
      </w:tblGrid>
      <w:tr w:rsidR="00F67F56" w:rsidRPr="004C3A0B" w14:paraId="6BCE948D" w14:textId="77777777" w:rsidTr="00F67F56">
        <w:trPr>
          <w:trHeight w:val="507"/>
        </w:trPr>
        <w:tc>
          <w:tcPr>
            <w:tcW w:w="567" w:type="dxa"/>
            <w:shd w:val="clear" w:color="auto" w:fill="F2F2F2" w:themeFill="background1" w:themeFillShade="F2"/>
          </w:tcPr>
          <w:p w14:paraId="34474555" w14:textId="77777777" w:rsidR="00F67F56" w:rsidRPr="004C3A0B" w:rsidRDefault="00F67F56" w:rsidP="00F67F56">
            <w:pPr>
              <w:autoSpaceDE w:val="0"/>
              <w:autoSpaceDN w:val="0"/>
              <w:adjustRightInd w:val="0"/>
              <w:rPr>
                <w:rFonts w:ascii="Arial" w:hAnsi="Arial" w:cs="Arial"/>
                <w:bCs/>
              </w:rPr>
            </w:pPr>
            <w:r>
              <w:rPr>
                <w:rFonts w:ascii="Arial" w:hAnsi="Arial" w:cs="Arial"/>
                <w:bCs/>
              </w:rPr>
              <w:t>13</w:t>
            </w:r>
          </w:p>
        </w:tc>
        <w:tc>
          <w:tcPr>
            <w:tcW w:w="6237" w:type="dxa"/>
            <w:shd w:val="clear" w:color="auto" w:fill="F2F2F2" w:themeFill="background1" w:themeFillShade="F2"/>
            <w:vAlign w:val="center"/>
          </w:tcPr>
          <w:p w14:paraId="2D3BA938" w14:textId="77777777" w:rsidR="00F67F56" w:rsidRPr="004C3A0B" w:rsidRDefault="00F67F56" w:rsidP="00F67F56">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64D78CED" w14:textId="77777777" w:rsidR="00F67F56" w:rsidRPr="003257BD" w:rsidRDefault="00F67F56" w:rsidP="00F67F56">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3C465A28"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71FD863F" w14:textId="77777777" w:rsidR="00F67F56" w:rsidRPr="003257BD" w:rsidRDefault="00F67F56" w:rsidP="00F67F56">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2614174C"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F56" w:rsidRPr="004C3A0B" w14:paraId="74D6FEA1" w14:textId="77777777" w:rsidTr="00F67F56">
        <w:tc>
          <w:tcPr>
            <w:tcW w:w="567" w:type="dxa"/>
          </w:tcPr>
          <w:p w14:paraId="6F25CC2C" w14:textId="77777777" w:rsidR="00F67F56" w:rsidRDefault="00F67F56" w:rsidP="00F67F56">
            <w:pPr>
              <w:autoSpaceDE w:val="0"/>
              <w:autoSpaceDN w:val="0"/>
              <w:adjustRightInd w:val="0"/>
              <w:rPr>
                <w:rFonts w:ascii="Arial" w:hAnsi="Arial" w:cs="Arial"/>
                <w:bCs/>
              </w:rPr>
            </w:pPr>
            <w:r>
              <w:rPr>
                <w:rFonts w:ascii="Arial" w:hAnsi="Arial" w:cs="Arial"/>
                <w:bCs/>
              </w:rPr>
              <w:t>14</w:t>
            </w:r>
          </w:p>
        </w:tc>
        <w:tc>
          <w:tcPr>
            <w:tcW w:w="9923" w:type="dxa"/>
            <w:gridSpan w:val="5"/>
          </w:tcPr>
          <w:p w14:paraId="1816A401" w14:textId="77777777" w:rsidR="00F67F56" w:rsidRDefault="00F67F56" w:rsidP="00F67F56">
            <w:pPr>
              <w:autoSpaceDE w:val="0"/>
              <w:autoSpaceDN w:val="0"/>
              <w:adjustRightInd w:val="0"/>
              <w:rPr>
                <w:rFonts w:ascii="Arial" w:hAnsi="Arial" w:cs="Arial"/>
                <w:bCs/>
              </w:rPr>
            </w:pPr>
          </w:p>
          <w:p w14:paraId="379E831F" w14:textId="77777777" w:rsidR="00F67F56" w:rsidRDefault="00F67F56" w:rsidP="00F67F56">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5718FE0C" w14:textId="77777777" w:rsidR="00F67F56" w:rsidRPr="004C3A0B" w:rsidRDefault="00F67F56" w:rsidP="00F67F56">
            <w:pPr>
              <w:autoSpaceDE w:val="0"/>
              <w:autoSpaceDN w:val="0"/>
              <w:adjustRightInd w:val="0"/>
              <w:rPr>
                <w:rFonts w:ascii="Arial" w:hAnsi="Arial" w:cs="Arial"/>
                <w:b/>
                <w:bCs/>
              </w:rPr>
            </w:pPr>
          </w:p>
        </w:tc>
      </w:tr>
    </w:tbl>
    <w:p w14:paraId="76F35262" w14:textId="77777777" w:rsidR="00F67F56" w:rsidRDefault="00F67F56" w:rsidP="00F67F56">
      <w:pPr>
        <w:autoSpaceDE w:val="0"/>
        <w:autoSpaceDN w:val="0"/>
        <w:adjustRightInd w:val="0"/>
        <w:spacing w:after="240"/>
        <w:jc w:val="both"/>
        <w:rPr>
          <w:rFonts w:ascii="Arial" w:hAnsi="Arial" w:cs="Arial"/>
          <w:b/>
        </w:rPr>
      </w:pPr>
    </w:p>
    <w:p w14:paraId="6FAC6904" w14:textId="77777777" w:rsidR="00F67F56" w:rsidRPr="004C3A0B" w:rsidRDefault="00F67F56" w:rsidP="00F67F56">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5"/>
        <w:gridCol w:w="2379"/>
        <w:gridCol w:w="2412"/>
        <w:gridCol w:w="2412"/>
        <w:gridCol w:w="2445"/>
      </w:tblGrid>
      <w:tr w:rsidR="00F67F56" w:rsidRPr="004C3A0B" w14:paraId="46BBE951" w14:textId="77777777" w:rsidTr="00F67F56">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445C28D" w14:textId="77777777" w:rsidR="00F67F56" w:rsidRPr="00D66471" w:rsidRDefault="00F67F56" w:rsidP="00F67F56">
            <w:pPr>
              <w:rPr>
                <w:rFonts w:ascii="Arial" w:hAnsi="Arial" w:cs="Arial"/>
              </w:rPr>
            </w:pPr>
            <w:r w:rsidRPr="00D66471">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457E0E" w14:textId="77777777" w:rsidR="00F67F56" w:rsidRPr="004C3A0B" w:rsidRDefault="00F67F56" w:rsidP="00F67F56">
            <w:pPr>
              <w:rPr>
                <w:rFonts w:ascii="Arial" w:hAnsi="Arial" w:cs="Arial"/>
              </w:rPr>
            </w:pPr>
            <w:r w:rsidRPr="004C3A0B">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5C01A8F7" w14:textId="77777777" w:rsidR="00F67F56" w:rsidRPr="004C3A0B" w:rsidRDefault="00F67F56" w:rsidP="00F67F56">
            <w:pPr>
              <w:rPr>
                <w:rFonts w:ascii="Arial" w:hAnsi="Arial" w:cs="Arial"/>
              </w:rPr>
            </w:pPr>
            <w:r>
              <w:rPr>
                <w:rFonts w:ascii="Arial" w:hAnsi="Arial" w:cs="Arial"/>
              </w:rPr>
              <w:t>Investigation into the economic advantages and disadvantages of consumption and sale of alcohol.</w:t>
            </w:r>
          </w:p>
        </w:tc>
      </w:tr>
      <w:tr w:rsidR="00F67F56" w:rsidRPr="004C3A0B" w14:paraId="659A9B39" w14:textId="77777777" w:rsidTr="00F67F56">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1F29D3F" w14:textId="77777777" w:rsidR="00F67F56" w:rsidRPr="00D66471" w:rsidRDefault="00F67F56" w:rsidP="00F67F56">
            <w:pPr>
              <w:rPr>
                <w:rFonts w:ascii="Arial" w:hAnsi="Arial" w:cs="Arial"/>
              </w:rPr>
            </w:pPr>
            <w:r w:rsidRPr="00D66471">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87450A" w14:textId="77777777" w:rsidR="00F67F56" w:rsidRPr="00D839CD" w:rsidRDefault="00F67F56" w:rsidP="00F67F56">
            <w:pPr>
              <w:rPr>
                <w:rFonts w:ascii="Arial" w:hAnsi="Arial" w:cs="Arial"/>
              </w:rPr>
            </w:pPr>
            <w:r w:rsidRPr="00D839CD">
              <w:rPr>
                <w:rFonts w:ascii="Arial" w:hAnsi="Arial" w:cs="Arial"/>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37707197" w14:textId="77777777" w:rsidR="00F67F56" w:rsidRPr="00D839CD" w:rsidRDefault="00F67F56" w:rsidP="00F67F56">
            <w:pPr>
              <w:rPr>
                <w:rFonts w:ascii="Arial" w:hAnsi="Arial" w:cs="Arial"/>
              </w:rPr>
            </w:pPr>
            <w:r>
              <w:rPr>
                <w:rFonts w:ascii="Arial" w:hAnsi="Arial" w:cs="Arial"/>
              </w:rPr>
              <w:t>September 2020</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C28957" w14:textId="77777777" w:rsidR="00F67F56" w:rsidRPr="00D839CD" w:rsidRDefault="00F67F56" w:rsidP="00F67F56">
            <w:pPr>
              <w:rPr>
                <w:rFonts w:ascii="Arial" w:hAnsi="Arial" w:cs="Arial"/>
              </w:rPr>
            </w:pPr>
            <w:r w:rsidRPr="00D839CD">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151BC67E" w14:textId="77777777" w:rsidR="00F67F56" w:rsidRPr="004C3A0B" w:rsidRDefault="00F67F56" w:rsidP="00F67F56">
            <w:pPr>
              <w:rPr>
                <w:rFonts w:ascii="Arial" w:hAnsi="Arial" w:cs="Arial"/>
              </w:rPr>
            </w:pPr>
            <w:r>
              <w:rPr>
                <w:rFonts w:ascii="Arial" w:hAnsi="Arial" w:cs="Arial"/>
              </w:rPr>
              <w:t>May 2021</w:t>
            </w:r>
          </w:p>
        </w:tc>
      </w:tr>
      <w:tr w:rsidR="00F67F56" w:rsidRPr="004C3A0B" w14:paraId="6E2C16EC" w14:textId="77777777" w:rsidTr="00F67F56">
        <w:trPr>
          <w:trHeight w:val="454"/>
        </w:trPr>
        <w:tc>
          <w:tcPr>
            <w:tcW w:w="272" w:type="pct"/>
            <w:tcBorders>
              <w:top w:val="single" w:sz="4" w:space="0" w:color="auto"/>
            </w:tcBorders>
            <w:shd w:val="clear" w:color="auto" w:fill="F2F2F2" w:themeFill="background1" w:themeFillShade="F2"/>
          </w:tcPr>
          <w:p w14:paraId="7741D689" w14:textId="77777777" w:rsidR="00F67F56" w:rsidRPr="002132F9" w:rsidRDefault="00F67F56" w:rsidP="00F67F56">
            <w:pPr>
              <w:spacing w:before="120" w:after="120"/>
              <w:rPr>
                <w:rFonts w:ascii="Arial" w:hAnsi="Arial" w:cs="Arial"/>
              </w:rPr>
            </w:pPr>
            <w:r w:rsidRPr="0030103C">
              <w:rPr>
                <w:rFonts w:ascii="Arial" w:hAnsi="Arial" w:cs="Arial"/>
              </w:rPr>
              <w:t>3</w:t>
            </w:r>
          </w:p>
        </w:tc>
        <w:tc>
          <w:tcPr>
            <w:tcW w:w="4728" w:type="pct"/>
            <w:gridSpan w:val="4"/>
            <w:tcBorders>
              <w:top w:val="single" w:sz="4" w:space="0" w:color="auto"/>
            </w:tcBorders>
            <w:shd w:val="clear" w:color="auto" w:fill="F2F2F2" w:themeFill="background1" w:themeFillShade="F2"/>
            <w:vAlign w:val="center"/>
          </w:tcPr>
          <w:p w14:paraId="33D03723" w14:textId="77777777" w:rsidR="00F67F56" w:rsidRDefault="00F67F56" w:rsidP="00F67F56">
            <w:pPr>
              <w:spacing w:before="120" w:after="120"/>
              <w:rPr>
                <w:rFonts w:ascii="Arial" w:hAnsi="Arial" w:cs="Arial"/>
                <w:b/>
              </w:rPr>
            </w:pPr>
            <w:r>
              <w:rPr>
                <w:rFonts w:ascii="Arial" w:hAnsi="Arial" w:cs="Arial"/>
                <w:b/>
              </w:rPr>
              <w:t>Introduction to the Research (maximum 300 words)</w:t>
            </w:r>
          </w:p>
          <w:p w14:paraId="55E00CCF" w14:textId="77777777" w:rsidR="00F67F56" w:rsidRPr="009D2E0B" w:rsidRDefault="00F67F56" w:rsidP="00F67F56">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0F584BE7" w14:textId="77777777" w:rsidR="00F67F56" w:rsidRPr="006C1FDD" w:rsidRDefault="00F67F56" w:rsidP="00F67F56">
            <w:pPr>
              <w:pStyle w:val="ListParagraph"/>
              <w:numPr>
                <w:ilvl w:val="0"/>
                <w:numId w:val="34"/>
              </w:numPr>
              <w:spacing w:after="0" w:line="240" w:lineRule="auto"/>
              <w:contextualSpacing w:val="0"/>
              <w:rPr>
                <w:rFonts w:ascii="Arial" w:hAnsi="Arial" w:cs="Arial"/>
                <w:i/>
              </w:rPr>
            </w:pPr>
            <w:r w:rsidRPr="006C1FDD">
              <w:rPr>
                <w:rFonts w:ascii="Arial" w:hAnsi="Arial" w:cs="Arial"/>
                <w:i/>
              </w:rPr>
              <w:lastRenderedPageBreak/>
              <w:t>Purpose of Research Activity</w:t>
            </w:r>
          </w:p>
          <w:p w14:paraId="49648335" w14:textId="77777777" w:rsidR="00F67F56" w:rsidRPr="006C1FDD" w:rsidRDefault="00F67F56" w:rsidP="00F67F56">
            <w:pPr>
              <w:pStyle w:val="ListParagraph"/>
              <w:numPr>
                <w:ilvl w:val="0"/>
                <w:numId w:val="34"/>
              </w:numPr>
              <w:spacing w:after="0" w:line="240" w:lineRule="auto"/>
              <w:contextualSpacing w:val="0"/>
              <w:rPr>
                <w:rFonts w:ascii="Arial" w:hAnsi="Arial" w:cs="Arial"/>
                <w:i/>
              </w:rPr>
            </w:pPr>
            <w:r w:rsidRPr="006C1FDD">
              <w:rPr>
                <w:rFonts w:ascii="Arial" w:hAnsi="Arial" w:cs="Arial"/>
                <w:i/>
              </w:rPr>
              <w:t>Proposed Research Question</w:t>
            </w:r>
          </w:p>
          <w:p w14:paraId="300A5B20" w14:textId="77777777" w:rsidR="00F67F56" w:rsidRPr="009D2E0B" w:rsidRDefault="00F67F56" w:rsidP="00F67F56">
            <w:pPr>
              <w:pStyle w:val="ListParagraph"/>
              <w:numPr>
                <w:ilvl w:val="0"/>
                <w:numId w:val="34"/>
              </w:numPr>
              <w:spacing w:after="0" w:line="240" w:lineRule="auto"/>
              <w:contextualSpacing w:val="0"/>
              <w:rPr>
                <w:rFonts w:ascii="Arial" w:hAnsi="Arial" w:cs="Arial"/>
                <w:i/>
              </w:rPr>
            </w:pPr>
            <w:r w:rsidRPr="009D2E0B">
              <w:rPr>
                <w:rFonts w:ascii="Arial" w:hAnsi="Arial" w:cs="Arial"/>
                <w:i/>
              </w:rPr>
              <w:t>Aims of Research Activity</w:t>
            </w:r>
          </w:p>
          <w:p w14:paraId="1856B06C" w14:textId="77777777" w:rsidR="00F67F56" w:rsidRPr="009D2E0B" w:rsidRDefault="00F67F56" w:rsidP="00F67F56">
            <w:pPr>
              <w:pStyle w:val="ListParagraph"/>
              <w:numPr>
                <w:ilvl w:val="0"/>
                <w:numId w:val="34"/>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50BAD1E3" w14:textId="77777777" w:rsidR="00F67F56" w:rsidRDefault="00F67F56" w:rsidP="00F67F56">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2A12C337" w14:textId="77777777" w:rsidR="00F67F56" w:rsidRPr="009D2E0B" w:rsidRDefault="00F67F56" w:rsidP="00F67F56">
            <w:pPr>
              <w:pStyle w:val="ListParagraph"/>
              <w:numPr>
                <w:ilvl w:val="0"/>
                <w:numId w:val="34"/>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2CD7CEFA" w14:textId="77777777" w:rsidR="00F67F56" w:rsidRPr="009D2E0B" w:rsidRDefault="00F67F56" w:rsidP="00F67F56">
            <w:pPr>
              <w:pStyle w:val="ListParagraph"/>
              <w:numPr>
                <w:ilvl w:val="0"/>
                <w:numId w:val="34"/>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F67F56" w:rsidRPr="004C3A0B" w:rsidDel="002A152D" w14:paraId="5621A66B" w14:textId="77777777" w:rsidTr="00F67F56">
        <w:trPr>
          <w:trHeight w:val="454"/>
        </w:trPr>
        <w:tc>
          <w:tcPr>
            <w:tcW w:w="272" w:type="pct"/>
          </w:tcPr>
          <w:p w14:paraId="2C784E3A" w14:textId="77777777" w:rsidR="00F67F56" w:rsidRPr="002132F9" w:rsidRDefault="00F67F56" w:rsidP="00F67F56">
            <w:pPr>
              <w:autoSpaceDE w:val="0"/>
              <w:autoSpaceDN w:val="0"/>
              <w:adjustRightInd w:val="0"/>
              <w:rPr>
                <w:rFonts w:ascii="Arial" w:hAnsi="Arial" w:cs="Arial"/>
              </w:rPr>
            </w:pPr>
            <w:r w:rsidRPr="0030103C">
              <w:rPr>
                <w:rFonts w:ascii="Arial" w:hAnsi="Arial" w:cs="Arial"/>
              </w:rPr>
              <w:t>4</w:t>
            </w:r>
          </w:p>
        </w:tc>
        <w:tc>
          <w:tcPr>
            <w:tcW w:w="4728" w:type="pct"/>
            <w:gridSpan w:val="4"/>
            <w:vAlign w:val="center"/>
          </w:tcPr>
          <w:p w14:paraId="1E5DCF87" w14:textId="77777777" w:rsidR="00F67F56" w:rsidRPr="009D2E0B" w:rsidRDefault="00F67F56" w:rsidP="00F67F56">
            <w:pPr>
              <w:autoSpaceDE w:val="0"/>
              <w:autoSpaceDN w:val="0"/>
              <w:adjustRightInd w:val="0"/>
              <w:rPr>
                <w:rFonts w:ascii="Arial" w:hAnsi="Arial" w:cs="Arial"/>
                <w:b/>
                <w:bCs/>
              </w:rPr>
            </w:pPr>
            <w:r w:rsidRPr="009D2E0B">
              <w:rPr>
                <w:rFonts w:ascii="Arial" w:hAnsi="Arial" w:cs="Arial"/>
                <w:b/>
                <w:bCs/>
              </w:rPr>
              <w:t>Purpose of Research Activity</w:t>
            </w:r>
          </w:p>
          <w:p w14:paraId="0FEF3A53" w14:textId="77777777" w:rsidR="00F67F56" w:rsidRDefault="00F67F56" w:rsidP="00F67F56">
            <w:pPr>
              <w:rPr>
                <w:rFonts w:ascii="Arial" w:hAnsi="Arial" w:cs="Arial"/>
              </w:rPr>
            </w:pPr>
          </w:p>
          <w:p w14:paraId="679D322E" w14:textId="7FC96D0C" w:rsidR="00F67F56" w:rsidRDefault="00F67F56" w:rsidP="00F67F56">
            <w:pPr>
              <w:rPr>
                <w:rFonts w:ascii="Arial" w:hAnsi="Arial" w:cs="Arial"/>
              </w:rPr>
            </w:pPr>
            <w:r>
              <w:rPr>
                <w:rFonts w:ascii="Arial" w:hAnsi="Arial" w:cs="Arial"/>
              </w:rPr>
              <w:t xml:space="preserve">This research addresses the </w:t>
            </w:r>
            <w:r w:rsidR="00A86E31">
              <w:rPr>
                <w:rFonts w:ascii="Arial" w:hAnsi="Arial" w:cs="Arial"/>
              </w:rPr>
              <w:t>economic</w:t>
            </w:r>
            <w:r>
              <w:rPr>
                <w:rFonts w:ascii="Arial" w:hAnsi="Arial" w:cs="Arial"/>
              </w:rPr>
              <w:t xml:space="preserve"> value of alcohol in regards to </w:t>
            </w:r>
            <w:r w:rsidR="00A86E31">
              <w:rPr>
                <w:rFonts w:ascii="Arial" w:hAnsi="Arial" w:cs="Arial"/>
              </w:rPr>
              <w:t>economic</w:t>
            </w:r>
            <w:r>
              <w:rPr>
                <w:rFonts w:ascii="Arial" w:hAnsi="Arial" w:cs="Arial"/>
              </w:rPr>
              <w:t xml:space="preserve"> benefits it may or may not have. </w:t>
            </w:r>
          </w:p>
          <w:p w14:paraId="149AF91D" w14:textId="77777777" w:rsidR="00F67F56" w:rsidRDefault="00F67F56" w:rsidP="00F67F56">
            <w:pPr>
              <w:rPr>
                <w:rFonts w:ascii="Arial" w:hAnsi="Arial" w:cs="Arial"/>
              </w:rPr>
            </w:pPr>
            <w:r>
              <w:rPr>
                <w:rFonts w:ascii="Arial" w:hAnsi="Arial" w:cs="Arial"/>
              </w:rPr>
              <w:t>It will also show and aim to conclude whether sale of alcohol is economically justified or if the expenses outweigh the profits.</w:t>
            </w:r>
          </w:p>
          <w:p w14:paraId="18537E51" w14:textId="77777777" w:rsidR="00F67F56" w:rsidRPr="002A152D" w:rsidDel="00425DA7" w:rsidRDefault="00F67F56" w:rsidP="00F67F56">
            <w:pPr>
              <w:rPr>
                <w:rFonts w:ascii="Arial" w:hAnsi="Arial" w:cs="Arial"/>
              </w:rPr>
            </w:pPr>
            <w:r w:rsidRPr="004C3A0B">
              <w:rPr>
                <w:rFonts w:ascii="Arial" w:hAnsi="Arial" w:cs="Arial"/>
                <w:color w:val="808080"/>
                <w:sz w:val="18"/>
                <w:szCs w:val="18"/>
              </w:rPr>
              <w:t>(this box should expand as you type)</w:t>
            </w:r>
          </w:p>
        </w:tc>
      </w:tr>
      <w:tr w:rsidR="00F67F56" w:rsidRPr="006C1FDD" w:rsidDel="002A152D" w14:paraId="7F3CCF6A" w14:textId="77777777" w:rsidTr="00F67F56">
        <w:trPr>
          <w:trHeight w:val="454"/>
        </w:trPr>
        <w:tc>
          <w:tcPr>
            <w:tcW w:w="272" w:type="pct"/>
          </w:tcPr>
          <w:p w14:paraId="63FA2B2A" w14:textId="77777777" w:rsidR="00F67F56" w:rsidRPr="002132F9" w:rsidRDefault="00F67F56" w:rsidP="00F67F56">
            <w:pPr>
              <w:autoSpaceDE w:val="0"/>
              <w:autoSpaceDN w:val="0"/>
              <w:adjustRightInd w:val="0"/>
              <w:rPr>
                <w:rFonts w:ascii="Arial" w:hAnsi="Arial" w:cs="Arial"/>
              </w:rPr>
            </w:pPr>
            <w:r>
              <w:rPr>
                <w:rFonts w:ascii="Arial" w:hAnsi="Arial" w:cs="Arial"/>
              </w:rPr>
              <w:t>5</w:t>
            </w:r>
          </w:p>
        </w:tc>
        <w:tc>
          <w:tcPr>
            <w:tcW w:w="4728" w:type="pct"/>
            <w:gridSpan w:val="4"/>
            <w:vAlign w:val="center"/>
          </w:tcPr>
          <w:p w14:paraId="0F56D15D" w14:textId="77777777" w:rsidR="00F67F56" w:rsidRPr="006C1FDD" w:rsidRDefault="00F67F56" w:rsidP="00F67F56">
            <w:pPr>
              <w:autoSpaceDE w:val="0"/>
              <w:autoSpaceDN w:val="0"/>
              <w:adjustRightInd w:val="0"/>
              <w:rPr>
                <w:rFonts w:ascii="Arial" w:hAnsi="Arial" w:cs="Arial"/>
                <w:b/>
                <w:bCs/>
              </w:rPr>
            </w:pPr>
            <w:r w:rsidRPr="006C1FDD">
              <w:rPr>
                <w:rFonts w:ascii="Arial" w:hAnsi="Arial" w:cs="Arial"/>
                <w:b/>
                <w:bCs/>
              </w:rPr>
              <w:t>Research Question</w:t>
            </w:r>
          </w:p>
          <w:p w14:paraId="10AA8DDE" w14:textId="77777777" w:rsidR="00F67F56" w:rsidRDefault="00F67F56" w:rsidP="00F67F56">
            <w:pPr>
              <w:rPr>
                <w:rFonts w:ascii="Arial" w:hAnsi="Arial" w:cs="Arial"/>
              </w:rPr>
            </w:pPr>
            <w:r>
              <w:rPr>
                <w:rFonts w:ascii="Arial" w:hAnsi="Arial" w:cs="Arial"/>
              </w:rPr>
              <w:t>The key to the answering the research question will be observing the costs included in the alcohol industry. Not only looking at the costs of production and distribution but also the costs surrounding the industry. These may be as follow: strain on the NHS with alcohol related injuries, strain on the NHS through alcohol related illnesses, economic and time strain on the police called onto alcohol related crimes, strain on council to deal with any possible vandalism caused by alcohol.</w:t>
            </w:r>
          </w:p>
          <w:p w14:paraId="7A113026" w14:textId="77777777" w:rsidR="00F67F56" w:rsidRPr="006C1FDD" w:rsidRDefault="00F67F56" w:rsidP="00F67F56">
            <w:pPr>
              <w:rPr>
                <w:rFonts w:ascii="Arial" w:hAnsi="Arial" w:cs="Arial"/>
              </w:rPr>
            </w:pPr>
            <w:r>
              <w:rPr>
                <w:rFonts w:ascii="Arial" w:hAnsi="Arial" w:cs="Arial"/>
              </w:rPr>
              <w:t xml:space="preserve">This research will aim to reach an extent into businesses and see the money created by the sale of alcohol. This may include factors such as job opportunities. </w:t>
            </w:r>
          </w:p>
          <w:p w14:paraId="00710BFB" w14:textId="77777777" w:rsidR="00F67F56" w:rsidRPr="006C1FDD" w:rsidRDefault="00F67F56" w:rsidP="00F67F56">
            <w:pPr>
              <w:rPr>
                <w:rFonts w:ascii="Arial" w:hAnsi="Arial" w:cs="Arial"/>
              </w:rPr>
            </w:pPr>
          </w:p>
          <w:p w14:paraId="0BE55E80" w14:textId="77777777" w:rsidR="00F67F56" w:rsidRPr="006C1FDD" w:rsidRDefault="00F67F56" w:rsidP="00F67F56">
            <w:pPr>
              <w:rPr>
                <w:rFonts w:ascii="Arial" w:hAnsi="Arial" w:cs="Arial"/>
              </w:rPr>
            </w:pPr>
          </w:p>
          <w:p w14:paraId="7966FE75" w14:textId="77777777" w:rsidR="00F67F56" w:rsidRPr="006C1FDD" w:rsidRDefault="00F67F56" w:rsidP="00F67F56">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F67F56" w:rsidRPr="004C3A0B" w14:paraId="75E9EB91" w14:textId="77777777" w:rsidTr="00F67F56">
        <w:trPr>
          <w:trHeight w:val="454"/>
        </w:trPr>
        <w:tc>
          <w:tcPr>
            <w:tcW w:w="272" w:type="pct"/>
          </w:tcPr>
          <w:p w14:paraId="5AEE164F" w14:textId="77777777" w:rsidR="00F67F56" w:rsidRPr="002132F9" w:rsidRDefault="00F67F56" w:rsidP="00F67F56">
            <w:pPr>
              <w:autoSpaceDE w:val="0"/>
              <w:autoSpaceDN w:val="0"/>
              <w:adjustRightInd w:val="0"/>
              <w:rPr>
                <w:rFonts w:ascii="Arial" w:hAnsi="Arial" w:cs="Arial"/>
              </w:rPr>
            </w:pPr>
            <w:r>
              <w:rPr>
                <w:rFonts w:ascii="Arial" w:hAnsi="Arial" w:cs="Arial"/>
              </w:rPr>
              <w:t>6</w:t>
            </w:r>
          </w:p>
        </w:tc>
        <w:tc>
          <w:tcPr>
            <w:tcW w:w="4728" w:type="pct"/>
            <w:gridSpan w:val="4"/>
            <w:vAlign w:val="center"/>
          </w:tcPr>
          <w:p w14:paraId="7ADAB7D3" w14:textId="77777777" w:rsidR="00F67F56" w:rsidRPr="009D2E0B" w:rsidRDefault="00F67F56" w:rsidP="00F67F56">
            <w:pPr>
              <w:autoSpaceDE w:val="0"/>
              <w:autoSpaceDN w:val="0"/>
              <w:adjustRightInd w:val="0"/>
              <w:rPr>
                <w:rFonts w:ascii="Arial" w:hAnsi="Arial" w:cs="Arial"/>
                <w:b/>
                <w:bCs/>
              </w:rPr>
            </w:pPr>
            <w:r w:rsidRPr="009D2E0B">
              <w:rPr>
                <w:rFonts w:ascii="Arial" w:hAnsi="Arial" w:cs="Arial"/>
                <w:b/>
                <w:bCs/>
              </w:rPr>
              <w:t>Aims of Research Activity</w:t>
            </w:r>
          </w:p>
          <w:p w14:paraId="33CB25C5" w14:textId="77777777" w:rsidR="00F67F56" w:rsidRDefault="00F67F56" w:rsidP="00F67F56">
            <w:pPr>
              <w:rPr>
                <w:rFonts w:ascii="Arial" w:hAnsi="Arial" w:cs="Arial"/>
              </w:rPr>
            </w:pPr>
          </w:p>
          <w:p w14:paraId="1374C3D2" w14:textId="77777777" w:rsidR="00F67F56" w:rsidRPr="000D708F" w:rsidRDefault="00F67F56" w:rsidP="00F67F56">
            <w:pPr>
              <w:rPr>
                <w:rFonts w:ascii="Arial" w:hAnsi="Arial" w:cs="Arial"/>
              </w:rPr>
            </w:pPr>
            <w:r w:rsidRPr="000D708F">
              <w:rPr>
                <w:rFonts w:ascii="Arial" w:hAnsi="Arial" w:cs="Arial"/>
              </w:rPr>
              <w:t>This study aims to carry out an investigation into the advantages and disadvantages of sale and consumption of alcohol to understand the justification of the business and its effects on the economy and</w:t>
            </w:r>
            <w:r>
              <w:rPr>
                <w:rFonts w:ascii="Arial" w:hAnsi="Arial" w:cs="Arial"/>
              </w:rPr>
              <w:t xml:space="preserve"> possible </w:t>
            </w:r>
            <w:r w:rsidRPr="000D708F">
              <w:rPr>
                <w:rFonts w:ascii="Arial" w:hAnsi="Arial" w:cs="Arial"/>
              </w:rPr>
              <w:t xml:space="preserve"> increase in employment.</w:t>
            </w:r>
          </w:p>
          <w:p w14:paraId="01890D2F" w14:textId="77777777" w:rsidR="00F67F56" w:rsidRPr="004C3A0B" w:rsidRDefault="00F67F56" w:rsidP="00F67F56">
            <w:pPr>
              <w:rPr>
                <w:rFonts w:ascii="Arial" w:hAnsi="Arial" w:cs="Arial"/>
              </w:rPr>
            </w:pPr>
          </w:p>
          <w:p w14:paraId="01CB78E7" w14:textId="77777777" w:rsidR="00F67F56" w:rsidRPr="002A152D" w:rsidRDefault="00F67F56" w:rsidP="00F67F56">
            <w:pPr>
              <w:rPr>
                <w:rFonts w:ascii="Arial" w:hAnsi="Arial" w:cs="Arial"/>
              </w:rPr>
            </w:pPr>
            <w:r w:rsidRPr="004C3A0B">
              <w:rPr>
                <w:rFonts w:ascii="Arial" w:hAnsi="Arial" w:cs="Arial"/>
                <w:color w:val="808080"/>
                <w:sz w:val="18"/>
                <w:szCs w:val="18"/>
              </w:rPr>
              <w:t>(this box should expand as you type)</w:t>
            </w:r>
          </w:p>
        </w:tc>
      </w:tr>
      <w:tr w:rsidR="00F67F56" w:rsidRPr="004C3A0B" w14:paraId="59691EF1" w14:textId="77777777" w:rsidTr="00F67F56">
        <w:trPr>
          <w:trHeight w:val="454"/>
        </w:trPr>
        <w:tc>
          <w:tcPr>
            <w:tcW w:w="272" w:type="pct"/>
          </w:tcPr>
          <w:p w14:paraId="29FF011D" w14:textId="77777777" w:rsidR="00F67F56" w:rsidRPr="002132F9" w:rsidRDefault="00F67F56" w:rsidP="00F67F56">
            <w:pPr>
              <w:autoSpaceDE w:val="0"/>
              <w:autoSpaceDN w:val="0"/>
              <w:adjustRightInd w:val="0"/>
              <w:rPr>
                <w:rFonts w:ascii="Arial" w:hAnsi="Arial" w:cs="Arial"/>
              </w:rPr>
            </w:pPr>
            <w:r>
              <w:rPr>
                <w:rFonts w:ascii="Arial" w:hAnsi="Arial" w:cs="Arial"/>
              </w:rPr>
              <w:t>7</w:t>
            </w:r>
          </w:p>
        </w:tc>
        <w:tc>
          <w:tcPr>
            <w:tcW w:w="4728" w:type="pct"/>
            <w:gridSpan w:val="4"/>
            <w:vAlign w:val="center"/>
          </w:tcPr>
          <w:p w14:paraId="36DA8230" w14:textId="77777777" w:rsidR="00F67F56" w:rsidRPr="009D2E0B" w:rsidRDefault="00F67F56" w:rsidP="00F67F56">
            <w:pPr>
              <w:autoSpaceDE w:val="0"/>
              <w:autoSpaceDN w:val="0"/>
              <w:adjustRightInd w:val="0"/>
              <w:rPr>
                <w:rFonts w:ascii="Arial" w:hAnsi="Arial" w:cs="Arial"/>
                <w:b/>
                <w:bCs/>
              </w:rPr>
            </w:pPr>
            <w:r w:rsidRPr="009D2E0B">
              <w:rPr>
                <w:rFonts w:ascii="Arial" w:hAnsi="Arial" w:cs="Arial"/>
                <w:b/>
                <w:bCs/>
              </w:rPr>
              <w:t>Objectives of Research Activity</w:t>
            </w:r>
          </w:p>
          <w:p w14:paraId="77C13E4E" w14:textId="77777777" w:rsidR="00F67F56" w:rsidRDefault="00F67F56" w:rsidP="00F67F56">
            <w:pPr>
              <w:rPr>
                <w:rFonts w:ascii="Arial" w:hAnsi="Arial" w:cs="Arial"/>
              </w:rPr>
            </w:pPr>
          </w:p>
          <w:p w14:paraId="4B80327E" w14:textId="77777777" w:rsidR="00F67F56" w:rsidRDefault="00F67F56" w:rsidP="00F67F56">
            <w:pPr>
              <w:rPr>
                <w:rFonts w:ascii="Arial" w:hAnsi="Arial" w:cs="Arial"/>
              </w:rPr>
            </w:pPr>
          </w:p>
          <w:p w14:paraId="101DE4DE" w14:textId="77777777" w:rsidR="00F67F56" w:rsidRPr="000D708F" w:rsidRDefault="00F67F56" w:rsidP="00F67F56">
            <w:pPr>
              <w:pStyle w:val="ListParagraph"/>
              <w:numPr>
                <w:ilvl w:val="0"/>
                <w:numId w:val="2"/>
              </w:numPr>
              <w:spacing w:line="360" w:lineRule="auto"/>
              <w:jc w:val="both"/>
              <w:rPr>
                <w:sz w:val="24"/>
                <w:szCs w:val="24"/>
              </w:rPr>
            </w:pPr>
            <w:r>
              <w:rPr>
                <w:sz w:val="24"/>
                <w:szCs w:val="24"/>
              </w:rPr>
              <w:lastRenderedPageBreak/>
              <w:t xml:space="preserve">Conduct an extent literature review of </w:t>
            </w:r>
            <w:r w:rsidRPr="00443D1E">
              <w:rPr>
                <w:sz w:val="24"/>
                <w:szCs w:val="24"/>
              </w:rPr>
              <w:t>Balakrishnan et al (2009</w:t>
            </w:r>
            <w:r>
              <w:rPr>
                <w:sz w:val="24"/>
                <w:szCs w:val="24"/>
              </w:rPr>
              <w:t xml:space="preserve">), </w:t>
            </w:r>
            <w:r w:rsidRPr="00443D1E">
              <w:rPr>
                <w:sz w:val="24"/>
                <w:szCs w:val="24"/>
              </w:rPr>
              <w:t>Alcohol Studies  (IAS) (2017)</w:t>
            </w:r>
            <w:r>
              <w:rPr>
                <w:sz w:val="24"/>
                <w:szCs w:val="24"/>
              </w:rPr>
              <w:t xml:space="preserve">, </w:t>
            </w:r>
            <w:r w:rsidRPr="00443D1E">
              <w:rPr>
                <w:sz w:val="24"/>
                <w:szCs w:val="24"/>
              </w:rPr>
              <w:t xml:space="preserve">Phillips et al (2010) </w:t>
            </w:r>
            <w:r>
              <w:rPr>
                <w:sz w:val="24"/>
                <w:szCs w:val="24"/>
              </w:rPr>
              <w:t>and many NHS sources.</w:t>
            </w:r>
          </w:p>
          <w:p w14:paraId="65E1CB00" w14:textId="77777777" w:rsidR="00F67F56" w:rsidRDefault="00F67F56" w:rsidP="00F67F56">
            <w:pPr>
              <w:pStyle w:val="ListParagraph"/>
              <w:numPr>
                <w:ilvl w:val="0"/>
                <w:numId w:val="2"/>
              </w:numPr>
              <w:spacing w:line="360" w:lineRule="auto"/>
              <w:jc w:val="both"/>
              <w:rPr>
                <w:sz w:val="24"/>
                <w:szCs w:val="24"/>
              </w:rPr>
            </w:pPr>
            <w:r w:rsidRPr="00443D1E">
              <w:rPr>
                <w:sz w:val="24"/>
                <w:szCs w:val="24"/>
              </w:rPr>
              <w:t>Understand the disadvantages of consumption and sale of alcohol in economic terms.</w:t>
            </w:r>
          </w:p>
          <w:p w14:paraId="22359B3D" w14:textId="77777777" w:rsidR="00F67F56" w:rsidRPr="00443D1E" w:rsidRDefault="00F67F56" w:rsidP="00F67F56">
            <w:pPr>
              <w:pStyle w:val="ListParagraph"/>
              <w:numPr>
                <w:ilvl w:val="0"/>
                <w:numId w:val="2"/>
              </w:numPr>
              <w:spacing w:line="360" w:lineRule="auto"/>
              <w:jc w:val="both"/>
              <w:rPr>
                <w:sz w:val="24"/>
                <w:szCs w:val="24"/>
              </w:rPr>
            </w:pPr>
            <w:r w:rsidRPr="00443D1E">
              <w:rPr>
                <w:sz w:val="24"/>
                <w:szCs w:val="24"/>
              </w:rPr>
              <w:t xml:space="preserve">Understand the economic advantages of consumption and sale of alcohol.  </w:t>
            </w:r>
          </w:p>
          <w:p w14:paraId="7D913DA3" w14:textId="77777777" w:rsidR="00F67F56" w:rsidRPr="00443D1E" w:rsidRDefault="00F67F56" w:rsidP="00F67F56">
            <w:pPr>
              <w:pStyle w:val="ListParagraph"/>
              <w:numPr>
                <w:ilvl w:val="0"/>
                <w:numId w:val="2"/>
              </w:numPr>
              <w:spacing w:line="360" w:lineRule="auto"/>
              <w:jc w:val="both"/>
              <w:rPr>
                <w:sz w:val="24"/>
                <w:szCs w:val="24"/>
              </w:rPr>
            </w:pPr>
            <w:r w:rsidRPr="00443D1E">
              <w:rPr>
                <w:sz w:val="24"/>
                <w:szCs w:val="24"/>
              </w:rPr>
              <w:t xml:space="preserve">Investigate into the effect of the implemented COVID-19 restrictions and conclude whether sale and consumption of alcohol can be economically justified.  </w:t>
            </w:r>
          </w:p>
          <w:p w14:paraId="47F6852F" w14:textId="77777777" w:rsidR="00F67F56" w:rsidRPr="00443D1E" w:rsidRDefault="00F67F56" w:rsidP="00F67F56">
            <w:pPr>
              <w:pStyle w:val="ListParagraph"/>
              <w:numPr>
                <w:ilvl w:val="0"/>
                <w:numId w:val="2"/>
              </w:numPr>
              <w:spacing w:line="360" w:lineRule="auto"/>
              <w:jc w:val="both"/>
              <w:rPr>
                <w:sz w:val="24"/>
                <w:szCs w:val="24"/>
              </w:rPr>
            </w:pPr>
            <w:r>
              <w:rPr>
                <w:sz w:val="24"/>
                <w:szCs w:val="24"/>
              </w:rPr>
              <w:t xml:space="preserve">Make recommendations whether to keep the alcohol industry as it is or whether it is more economically advantageous to disband it. </w:t>
            </w:r>
          </w:p>
          <w:p w14:paraId="5760365D" w14:textId="77777777" w:rsidR="00F67F56" w:rsidRPr="004C3A0B" w:rsidRDefault="00F67F56" w:rsidP="00F67F56">
            <w:pPr>
              <w:rPr>
                <w:rFonts w:ascii="Arial" w:hAnsi="Arial" w:cs="Arial"/>
              </w:rPr>
            </w:pPr>
          </w:p>
          <w:p w14:paraId="211262E8" w14:textId="77777777" w:rsidR="00F67F56" w:rsidRPr="004C3A0B" w:rsidRDefault="00F67F56" w:rsidP="00F67F56">
            <w:pPr>
              <w:rPr>
                <w:rFonts w:ascii="Arial" w:hAnsi="Arial" w:cs="Arial"/>
              </w:rPr>
            </w:pPr>
            <w:r w:rsidRPr="004C3A0B">
              <w:rPr>
                <w:rFonts w:ascii="Arial" w:hAnsi="Arial" w:cs="Arial"/>
                <w:color w:val="808080"/>
                <w:sz w:val="18"/>
                <w:szCs w:val="18"/>
              </w:rPr>
              <w:t>(this box should expand as you type)</w:t>
            </w:r>
          </w:p>
        </w:tc>
      </w:tr>
      <w:tr w:rsidR="00F67F56" w:rsidRPr="004C3A0B" w14:paraId="3D14ED06" w14:textId="77777777" w:rsidTr="00F67F56">
        <w:trPr>
          <w:trHeight w:val="454"/>
        </w:trPr>
        <w:tc>
          <w:tcPr>
            <w:tcW w:w="272" w:type="pct"/>
            <w:shd w:val="clear" w:color="auto" w:fill="F2F2F2" w:themeFill="background1" w:themeFillShade="F2"/>
          </w:tcPr>
          <w:p w14:paraId="30D4FA63" w14:textId="77777777" w:rsidR="00F67F56" w:rsidRPr="002132F9" w:rsidRDefault="00F67F56" w:rsidP="00F67F56">
            <w:pPr>
              <w:spacing w:before="120" w:after="120"/>
              <w:rPr>
                <w:rFonts w:ascii="Arial" w:hAnsi="Arial" w:cs="Arial"/>
              </w:rPr>
            </w:pPr>
            <w:r>
              <w:rPr>
                <w:rFonts w:ascii="Arial" w:hAnsi="Arial" w:cs="Arial"/>
              </w:rPr>
              <w:t>8</w:t>
            </w:r>
          </w:p>
        </w:tc>
        <w:tc>
          <w:tcPr>
            <w:tcW w:w="4728" w:type="pct"/>
            <w:gridSpan w:val="4"/>
            <w:shd w:val="clear" w:color="auto" w:fill="F2F2F2" w:themeFill="background1" w:themeFillShade="F2"/>
            <w:vAlign w:val="center"/>
          </w:tcPr>
          <w:p w14:paraId="759684F3" w14:textId="77777777" w:rsidR="00F67F56" w:rsidRPr="004C3A0B" w:rsidRDefault="00F67F56" w:rsidP="00F67F56">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2A774814" w14:textId="77777777" w:rsidR="00F67F56" w:rsidRPr="004C3A0B" w:rsidRDefault="00F67F56" w:rsidP="00F67F56">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F67F56" w:rsidRPr="004C3A0B" w14:paraId="3751AC96" w14:textId="77777777" w:rsidTr="00F67F56">
        <w:trPr>
          <w:trHeight w:val="454"/>
        </w:trPr>
        <w:tc>
          <w:tcPr>
            <w:tcW w:w="272" w:type="pct"/>
          </w:tcPr>
          <w:p w14:paraId="66D5DD23" w14:textId="77777777" w:rsidR="00F67F56" w:rsidRPr="00D66471" w:rsidRDefault="00F67F56" w:rsidP="00F67F56">
            <w:pPr>
              <w:rPr>
                <w:rFonts w:ascii="Arial" w:hAnsi="Arial" w:cs="Arial"/>
              </w:rPr>
            </w:pPr>
            <w:r>
              <w:rPr>
                <w:rFonts w:ascii="Arial" w:hAnsi="Arial" w:cs="Arial"/>
              </w:rPr>
              <w:t>9</w:t>
            </w:r>
          </w:p>
        </w:tc>
        <w:tc>
          <w:tcPr>
            <w:tcW w:w="4728" w:type="pct"/>
            <w:gridSpan w:val="4"/>
            <w:vAlign w:val="center"/>
          </w:tcPr>
          <w:p w14:paraId="35917F60" w14:textId="77777777" w:rsidR="00F67F56" w:rsidRPr="004C3A0B" w:rsidRDefault="00F67F56" w:rsidP="00F67F56">
            <w:pPr>
              <w:rPr>
                <w:rFonts w:ascii="Arial" w:hAnsi="Arial" w:cs="Arial"/>
              </w:rPr>
            </w:pPr>
          </w:p>
          <w:p w14:paraId="29D062CA" w14:textId="77777777" w:rsidR="00F67F56" w:rsidRPr="004C3A0B" w:rsidRDefault="00F67F56" w:rsidP="00F67F56">
            <w:pPr>
              <w:rPr>
                <w:rFonts w:ascii="Arial" w:hAnsi="Arial" w:cs="Arial"/>
              </w:rPr>
            </w:pPr>
          </w:p>
          <w:p w14:paraId="3A6A9BDA" w14:textId="77777777" w:rsidR="00F67F56" w:rsidRDefault="00F67F56" w:rsidP="00F67F56">
            <w:pPr>
              <w:rPr>
                <w:rFonts w:ascii="Arial" w:hAnsi="Arial" w:cs="Arial"/>
              </w:rPr>
            </w:pPr>
            <w:r>
              <w:rPr>
                <w:rFonts w:ascii="Arial" w:hAnsi="Arial" w:cs="Arial"/>
              </w:rPr>
              <w:t>Using Saunders (2009) research onion, the best research methods to use are: questionnaires and interviews.</w:t>
            </w:r>
          </w:p>
          <w:p w14:paraId="26E9C414" w14:textId="77777777" w:rsidR="00F67F56" w:rsidRDefault="00F67F56" w:rsidP="00F67F56">
            <w:pPr>
              <w:rPr>
                <w:rFonts w:ascii="Arial" w:hAnsi="Arial" w:cs="Arial"/>
              </w:rPr>
            </w:pPr>
            <w:r>
              <w:rPr>
                <w:rFonts w:ascii="Arial" w:hAnsi="Arial" w:cs="Arial"/>
              </w:rPr>
              <w:t xml:space="preserve">Questionnaires can be used to </w:t>
            </w:r>
            <w:proofErr w:type="spellStart"/>
            <w:r>
              <w:rPr>
                <w:rFonts w:ascii="Arial" w:hAnsi="Arial" w:cs="Arial"/>
              </w:rPr>
              <w:t>analyse</w:t>
            </w:r>
            <w:proofErr w:type="spellEnd"/>
            <w:r>
              <w:rPr>
                <w:rFonts w:ascii="Arial" w:hAnsi="Arial" w:cs="Arial"/>
              </w:rPr>
              <w:t xml:space="preserve"> the major public opinion on the sale and consumption of alcohol. This may be very useful in order to answer subjective questions such as “Do you think a night out drinking alcohol is worth it”. Additionally it would answer many questions such as why people turn to alcohol in the first place.</w:t>
            </w:r>
          </w:p>
          <w:p w14:paraId="7113EA7C" w14:textId="77777777" w:rsidR="00F67F56" w:rsidRPr="004C3A0B" w:rsidRDefault="00F67F56" w:rsidP="00F67F56">
            <w:pPr>
              <w:rPr>
                <w:rFonts w:ascii="Arial" w:hAnsi="Arial" w:cs="Arial"/>
              </w:rPr>
            </w:pPr>
            <w:r>
              <w:rPr>
                <w:rFonts w:ascii="Arial" w:hAnsi="Arial" w:cs="Arial"/>
              </w:rPr>
              <w:t xml:space="preserve">Interviews would have a smaller research pool but can be used to get more detailed answers from pub/ restaurant owners to see the exact economic figures at a local pub. Now being the fantastic time with the COVID 19 restrictions limiting the sale of alcohol. Interviews with management/ owners of pubs and restaurants would be a perfect way to ask what that meant for businesses. </w:t>
            </w:r>
          </w:p>
          <w:p w14:paraId="2417923B" w14:textId="77777777" w:rsidR="00F67F56" w:rsidRPr="004C3A0B" w:rsidRDefault="00F67F56" w:rsidP="00F67F56">
            <w:pPr>
              <w:rPr>
                <w:rFonts w:ascii="Arial" w:hAnsi="Arial" w:cs="Arial"/>
                <w:b/>
              </w:rPr>
            </w:pPr>
            <w:r w:rsidRPr="004C3A0B">
              <w:rPr>
                <w:rFonts w:ascii="Arial" w:hAnsi="Arial" w:cs="Arial"/>
                <w:color w:val="808080"/>
                <w:sz w:val="18"/>
                <w:szCs w:val="18"/>
              </w:rPr>
              <w:t>(this box should expand as you type)</w:t>
            </w:r>
          </w:p>
        </w:tc>
      </w:tr>
    </w:tbl>
    <w:p w14:paraId="5356D773" w14:textId="77777777" w:rsidR="00F67F56" w:rsidRDefault="00F67F56" w:rsidP="00F67F56">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5"/>
        <w:gridCol w:w="9648"/>
      </w:tblGrid>
      <w:tr w:rsidR="00F67F56" w:rsidRPr="004C3A0B" w14:paraId="3AD68326" w14:textId="77777777" w:rsidTr="00F67F56">
        <w:trPr>
          <w:trHeight w:val="454"/>
        </w:trPr>
        <w:tc>
          <w:tcPr>
            <w:tcW w:w="272" w:type="pct"/>
            <w:shd w:val="clear" w:color="auto" w:fill="F2F2F2" w:themeFill="background1" w:themeFillShade="F2"/>
          </w:tcPr>
          <w:p w14:paraId="45943244" w14:textId="77777777" w:rsidR="00F67F56" w:rsidRPr="002132F9" w:rsidRDefault="00F67F56" w:rsidP="00F67F56">
            <w:pPr>
              <w:spacing w:before="120"/>
              <w:rPr>
                <w:rFonts w:ascii="Arial" w:hAnsi="Arial" w:cs="Arial"/>
                <w:bCs/>
              </w:rPr>
            </w:pPr>
            <w:r w:rsidRPr="002132F9">
              <w:rPr>
                <w:rFonts w:ascii="Arial" w:hAnsi="Arial" w:cs="Arial"/>
                <w:bCs/>
              </w:rPr>
              <w:lastRenderedPageBreak/>
              <w:t>10</w:t>
            </w:r>
          </w:p>
        </w:tc>
        <w:tc>
          <w:tcPr>
            <w:tcW w:w="4728" w:type="pct"/>
            <w:shd w:val="clear" w:color="auto" w:fill="F2F2F2" w:themeFill="background1" w:themeFillShade="F2"/>
            <w:vAlign w:val="center"/>
          </w:tcPr>
          <w:p w14:paraId="61592C39" w14:textId="77777777" w:rsidR="00F67F56" w:rsidRPr="004C3A0B" w:rsidRDefault="00F67F56" w:rsidP="00F67F56">
            <w:pPr>
              <w:spacing w:before="120"/>
              <w:rPr>
                <w:rFonts w:ascii="Arial" w:hAnsi="Arial" w:cs="Arial"/>
                <w:b/>
              </w:rPr>
            </w:pPr>
            <w:r w:rsidRPr="004C3A0B">
              <w:rPr>
                <w:rFonts w:ascii="Arial" w:hAnsi="Arial" w:cs="Arial"/>
                <w:b/>
              </w:rPr>
              <w:t>Location of research activity</w:t>
            </w:r>
          </w:p>
          <w:p w14:paraId="35027886" w14:textId="77777777" w:rsidR="00F67F56" w:rsidRPr="004C3A0B" w:rsidRDefault="00F67F56" w:rsidP="00F67F56">
            <w:pPr>
              <w:rPr>
                <w:rFonts w:ascii="Arial" w:hAnsi="Arial" w:cs="Arial"/>
              </w:rPr>
            </w:pPr>
            <w:r w:rsidRPr="004C3A0B">
              <w:rPr>
                <w:rFonts w:ascii="Arial" w:hAnsi="Arial" w:cs="Arial"/>
              </w:rPr>
              <w:t>Identify all locations where research activity will take place.</w:t>
            </w:r>
          </w:p>
        </w:tc>
      </w:tr>
      <w:tr w:rsidR="00F67F56" w:rsidRPr="004C3A0B" w14:paraId="0DFF088A" w14:textId="77777777" w:rsidTr="00F67F56">
        <w:trPr>
          <w:trHeight w:val="454"/>
        </w:trPr>
        <w:tc>
          <w:tcPr>
            <w:tcW w:w="272" w:type="pct"/>
          </w:tcPr>
          <w:p w14:paraId="527213CF" w14:textId="77777777" w:rsidR="00F67F56" w:rsidRPr="00F87E26" w:rsidRDefault="00F67F56" w:rsidP="00F67F56">
            <w:pPr>
              <w:rPr>
                <w:rFonts w:ascii="Arial" w:hAnsi="Arial" w:cs="Arial"/>
                <w:bCs/>
              </w:rPr>
            </w:pPr>
            <w:r w:rsidRPr="00F96C3F">
              <w:rPr>
                <w:rFonts w:ascii="Arial" w:hAnsi="Arial" w:cs="Arial"/>
                <w:bCs/>
              </w:rPr>
              <w:t>11</w:t>
            </w:r>
          </w:p>
        </w:tc>
        <w:tc>
          <w:tcPr>
            <w:tcW w:w="4728" w:type="pct"/>
            <w:vAlign w:val="center"/>
          </w:tcPr>
          <w:p w14:paraId="7D6EBF37" w14:textId="77777777" w:rsidR="00F67F56" w:rsidRPr="004C3A0B" w:rsidRDefault="00F67F56" w:rsidP="00F67F56">
            <w:pPr>
              <w:rPr>
                <w:rFonts w:ascii="Arial" w:hAnsi="Arial" w:cs="Arial"/>
              </w:rPr>
            </w:pPr>
          </w:p>
          <w:p w14:paraId="1CAAAB13" w14:textId="77777777" w:rsidR="00F67F56" w:rsidRDefault="00F67F56" w:rsidP="00F67F56">
            <w:pPr>
              <w:rPr>
                <w:rFonts w:ascii="Arial" w:hAnsi="Arial" w:cs="Arial"/>
              </w:rPr>
            </w:pPr>
            <w:r>
              <w:rPr>
                <w:rFonts w:ascii="Arial" w:hAnsi="Arial" w:cs="Arial"/>
              </w:rPr>
              <w:t>Swansea</w:t>
            </w:r>
          </w:p>
          <w:p w14:paraId="5A71C8C0" w14:textId="77777777" w:rsidR="00F67F56" w:rsidRDefault="00F67F56" w:rsidP="00F67F56">
            <w:pPr>
              <w:rPr>
                <w:rFonts w:ascii="Arial" w:hAnsi="Arial" w:cs="Arial"/>
              </w:rPr>
            </w:pPr>
            <w:r>
              <w:rPr>
                <w:rFonts w:ascii="Arial" w:hAnsi="Arial" w:cs="Arial"/>
              </w:rPr>
              <w:t>Local pubs/ restaurants/ clubs</w:t>
            </w:r>
          </w:p>
          <w:p w14:paraId="5A2F4737" w14:textId="77777777" w:rsidR="00F67F56" w:rsidRDefault="00F67F56" w:rsidP="00F67F56">
            <w:pPr>
              <w:rPr>
                <w:rFonts w:ascii="Arial" w:hAnsi="Arial" w:cs="Arial"/>
              </w:rPr>
            </w:pPr>
            <w:r>
              <w:rPr>
                <w:rFonts w:ascii="Arial" w:hAnsi="Arial" w:cs="Arial"/>
              </w:rPr>
              <w:t>Swansea’s public</w:t>
            </w:r>
          </w:p>
          <w:p w14:paraId="62CBDE2C" w14:textId="77777777" w:rsidR="00F67F56" w:rsidRPr="004C3A0B" w:rsidRDefault="00F67F56" w:rsidP="00F67F56">
            <w:pPr>
              <w:rPr>
                <w:rFonts w:ascii="Arial" w:hAnsi="Arial" w:cs="Arial"/>
              </w:rPr>
            </w:pPr>
            <w:r>
              <w:rPr>
                <w:rFonts w:ascii="Arial" w:hAnsi="Arial" w:cs="Arial"/>
              </w:rPr>
              <w:t>Online</w:t>
            </w:r>
          </w:p>
          <w:p w14:paraId="42172BFB" w14:textId="77777777" w:rsidR="00F67F56" w:rsidRPr="004C3A0B" w:rsidRDefault="00F67F56" w:rsidP="00F67F56">
            <w:pPr>
              <w:rPr>
                <w:rFonts w:ascii="Arial" w:hAnsi="Arial" w:cs="Arial"/>
                <w:b/>
              </w:rPr>
            </w:pPr>
            <w:r w:rsidRPr="004C3A0B">
              <w:rPr>
                <w:rFonts w:ascii="Arial" w:hAnsi="Arial" w:cs="Arial"/>
                <w:color w:val="808080"/>
                <w:sz w:val="18"/>
                <w:szCs w:val="18"/>
              </w:rPr>
              <w:t>(this box should expand as you type)</w:t>
            </w:r>
          </w:p>
        </w:tc>
      </w:tr>
      <w:tr w:rsidR="00F67F56" w:rsidRPr="004C3A0B" w14:paraId="5A1A452D" w14:textId="77777777" w:rsidTr="00F67F56">
        <w:trPr>
          <w:trHeight w:val="454"/>
        </w:trPr>
        <w:tc>
          <w:tcPr>
            <w:tcW w:w="272" w:type="pct"/>
            <w:shd w:val="clear" w:color="auto" w:fill="F2F2F2" w:themeFill="background1" w:themeFillShade="F2"/>
          </w:tcPr>
          <w:p w14:paraId="0BF74D22" w14:textId="77777777" w:rsidR="00F67F56" w:rsidRPr="002132F9" w:rsidRDefault="00F67F56" w:rsidP="00F67F56">
            <w:pPr>
              <w:spacing w:before="120"/>
              <w:rPr>
                <w:rFonts w:ascii="Arial" w:hAnsi="Arial" w:cs="Arial"/>
                <w:bCs/>
              </w:rPr>
            </w:pPr>
            <w:r w:rsidRPr="002132F9">
              <w:rPr>
                <w:rFonts w:ascii="Arial" w:hAnsi="Arial" w:cs="Arial"/>
                <w:bCs/>
              </w:rPr>
              <w:t>12</w:t>
            </w:r>
          </w:p>
        </w:tc>
        <w:tc>
          <w:tcPr>
            <w:tcW w:w="4728" w:type="pct"/>
            <w:shd w:val="clear" w:color="auto" w:fill="F2F2F2" w:themeFill="background1" w:themeFillShade="F2"/>
            <w:vAlign w:val="center"/>
          </w:tcPr>
          <w:p w14:paraId="2956D144" w14:textId="77777777" w:rsidR="00F67F56" w:rsidRPr="004C3A0B" w:rsidRDefault="00F67F56" w:rsidP="00F67F56">
            <w:pPr>
              <w:spacing w:before="120"/>
              <w:rPr>
                <w:rFonts w:ascii="Arial" w:hAnsi="Arial" w:cs="Arial"/>
                <w:b/>
              </w:rPr>
            </w:pPr>
            <w:r w:rsidRPr="004C3A0B">
              <w:rPr>
                <w:rFonts w:ascii="Arial" w:hAnsi="Arial" w:cs="Arial"/>
                <w:b/>
              </w:rPr>
              <w:t>Research activity outside of the UK</w:t>
            </w:r>
          </w:p>
          <w:p w14:paraId="02A6F539"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F67F56" w:rsidRPr="004C3A0B" w14:paraId="6ACC004F" w14:textId="77777777" w:rsidTr="00F67F56">
        <w:trPr>
          <w:trHeight w:val="454"/>
        </w:trPr>
        <w:tc>
          <w:tcPr>
            <w:tcW w:w="272" w:type="pct"/>
          </w:tcPr>
          <w:p w14:paraId="3CDCB567" w14:textId="77777777" w:rsidR="00F67F56" w:rsidRPr="00F87E26" w:rsidRDefault="00F67F56" w:rsidP="00F67F56">
            <w:pPr>
              <w:rPr>
                <w:rFonts w:ascii="Arial" w:hAnsi="Arial" w:cs="Arial"/>
                <w:bCs/>
              </w:rPr>
            </w:pPr>
            <w:r w:rsidRPr="00F96C3F">
              <w:rPr>
                <w:rFonts w:ascii="Arial" w:hAnsi="Arial" w:cs="Arial"/>
                <w:bCs/>
              </w:rPr>
              <w:t>13</w:t>
            </w:r>
          </w:p>
        </w:tc>
        <w:tc>
          <w:tcPr>
            <w:tcW w:w="4728" w:type="pct"/>
            <w:vAlign w:val="center"/>
          </w:tcPr>
          <w:p w14:paraId="7A280A07" w14:textId="77777777" w:rsidR="00F67F56" w:rsidRDefault="00F67F56" w:rsidP="00F67F56">
            <w:pPr>
              <w:rPr>
                <w:rFonts w:ascii="Arial" w:hAnsi="Arial" w:cs="Arial"/>
              </w:rPr>
            </w:pPr>
          </w:p>
          <w:p w14:paraId="6D15B809" w14:textId="77777777" w:rsidR="00F67F56" w:rsidRDefault="00F67F56" w:rsidP="00F67F56">
            <w:pPr>
              <w:rPr>
                <w:rFonts w:ascii="Arial" w:hAnsi="Arial" w:cs="Arial"/>
              </w:rPr>
            </w:pPr>
            <w:r>
              <w:rPr>
                <w:rFonts w:ascii="Arial" w:hAnsi="Arial" w:cs="Arial"/>
              </w:rPr>
              <w:t>N/A</w:t>
            </w:r>
          </w:p>
          <w:p w14:paraId="75421718" w14:textId="77777777" w:rsidR="00F67F56" w:rsidRPr="004C3A0B" w:rsidRDefault="00F67F56" w:rsidP="00F67F56">
            <w:pPr>
              <w:rPr>
                <w:rFonts w:ascii="Arial" w:hAnsi="Arial" w:cs="Arial"/>
              </w:rPr>
            </w:pPr>
          </w:p>
          <w:p w14:paraId="037CEE3B" w14:textId="77777777" w:rsidR="00F67F56" w:rsidRPr="003257BD" w:rsidRDefault="00F67F56" w:rsidP="00F67F56">
            <w:pPr>
              <w:rPr>
                <w:rFonts w:ascii="Arial" w:hAnsi="Arial" w:cs="Arial"/>
                <w:b/>
                <w:i/>
              </w:rPr>
            </w:pPr>
            <w:r w:rsidRPr="003257BD">
              <w:rPr>
                <w:rFonts w:ascii="Arial" w:hAnsi="Arial" w:cs="Arial"/>
                <w:i/>
                <w:color w:val="808080"/>
                <w:sz w:val="18"/>
                <w:szCs w:val="18"/>
              </w:rPr>
              <w:t>(this box should expand as you type)</w:t>
            </w:r>
          </w:p>
        </w:tc>
      </w:tr>
    </w:tbl>
    <w:p w14:paraId="2F34BD5A" w14:textId="77777777" w:rsidR="00F67F56" w:rsidRDefault="00F67F56" w:rsidP="00F67F56"/>
    <w:tbl>
      <w:tblPr>
        <w:tblStyle w:val="NoSpacingChar"/>
        <w:tblW w:w="10490" w:type="dxa"/>
        <w:tblInd w:w="-5" w:type="dxa"/>
        <w:tblLayout w:type="fixed"/>
        <w:tblLook w:val="04A0" w:firstRow="1" w:lastRow="0" w:firstColumn="1" w:lastColumn="0" w:noHBand="0" w:noVBand="1"/>
      </w:tblPr>
      <w:tblGrid>
        <w:gridCol w:w="567"/>
        <w:gridCol w:w="7371"/>
        <w:gridCol w:w="1276"/>
        <w:gridCol w:w="1276"/>
      </w:tblGrid>
      <w:tr w:rsidR="00F67F56" w:rsidRPr="00090CF7" w14:paraId="0EC345F3" w14:textId="77777777" w:rsidTr="00F67F56">
        <w:trPr>
          <w:trHeight w:val="383"/>
        </w:trPr>
        <w:tc>
          <w:tcPr>
            <w:tcW w:w="567" w:type="dxa"/>
            <w:vMerge w:val="restart"/>
            <w:shd w:val="clear" w:color="auto" w:fill="F2F2F2" w:themeFill="background1" w:themeFillShade="F2"/>
          </w:tcPr>
          <w:p w14:paraId="1550F9D8" w14:textId="77777777" w:rsidR="00F67F56" w:rsidRPr="00090CF7" w:rsidRDefault="00F67F56" w:rsidP="00F67F56">
            <w:pPr>
              <w:autoSpaceDE w:val="0"/>
              <w:autoSpaceDN w:val="0"/>
              <w:adjustRightInd w:val="0"/>
              <w:rPr>
                <w:rFonts w:ascii="Arial" w:hAnsi="Arial" w:cs="Arial"/>
              </w:rPr>
            </w:pPr>
            <w:r>
              <w:rPr>
                <w:rFonts w:ascii="Arial" w:hAnsi="Arial" w:cs="Arial"/>
              </w:rPr>
              <w:t>14</w:t>
            </w:r>
          </w:p>
        </w:tc>
        <w:tc>
          <w:tcPr>
            <w:tcW w:w="7371" w:type="dxa"/>
            <w:vMerge w:val="restart"/>
            <w:shd w:val="clear" w:color="auto" w:fill="F2F2F2" w:themeFill="background1" w:themeFillShade="F2"/>
            <w:vAlign w:val="center"/>
          </w:tcPr>
          <w:p w14:paraId="5E8D8645" w14:textId="77777777" w:rsidR="00F67F56" w:rsidRPr="00090CF7" w:rsidRDefault="00F67F56" w:rsidP="00F67F56">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7664E4BF" w14:textId="77777777" w:rsidR="00F67F56" w:rsidRPr="00090CF7" w:rsidRDefault="00F67F56" w:rsidP="00F67F56">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17A871DE" w14:textId="77777777" w:rsidR="00F67F56" w:rsidRPr="00090CF7" w:rsidRDefault="00F67F56" w:rsidP="00F67F56">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34251C81" w14:textId="77777777" w:rsidR="00F67F56" w:rsidRPr="00090CF7" w:rsidRDefault="00F67F56" w:rsidP="00F67F5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67F56" w:rsidRPr="00090CF7" w14:paraId="0284B891" w14:textId="77777777" w:rsidTr="00F67F56">
        <w:trPr>
          <w:trHeight w:val="218"/>
        </w:trPr>
        <w:tc>
          <w:tcPr>
            <w:tcW w:w="567" w:type="dxa"/>
            <w:vMerge/>
            <w:shd w:val="clear" w:color="auto" w:fill="F2F2F2" w:themeFill="background1" w:themeFillShade="F2"/>
          </w:tcPr>
          <w:p w14:paraId="745F40E2" w14:textId="77777777" w:rsidR="00F67F56" w:rsidRPr="00090CF7" w:rsidRDefault="00F67F56" w:rsidP="00F67F56">
            <w:pPr>
              <w:autoSpaceDE w:val="0"/>
              <w:autoSpaceDN w:val="0"/>
              <w:adjustRightInd w:val="0"/>
              <w:rPr>
                <w:rFonts w:ascii="Arial" w:hAnsi="Arial" w:cs="Arial"/>
                <w:bCs/>
              </w:rPr>
            </w:pPr>
          </w:p>
        </w:tc>
        <w:tc>
          <w:tcPr>
            <w:tcW w:w="7371" w:type="dxa"/>
            <w:vMerge/>
            <w:shd w:val="clear" w:color="auto" w:fill="F2F2F2" w:themeFill="background1" w:themeFillShade="F2"/>
          </w:tcPr>
          <w:p w14:paraId="0549147E" w14:textId="77777777" w:rsidR="00F67F56" w:rsidRPr="00090CF7" w:rsidRDefault="00F67F56" w:rsidP="00F67F56">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5FA3D8F3" w14:textId="77777777" w:rsidR="00F67F56" w:rsidRPr="00090CF7" w:rsidRDefault="00F67F56" w:rsidP="00F67F56">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2BC6BE71" w14:textId="77777777" w:rsidR="00F67F56" w:rsidRPr="00090CF7" w:rsidRDefault="00F67F56" w:rsidP="00F67F56">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r>
      <w:tr w:rsidR="00F67F56" w:rsidRPr="00090CF7" w14:paraId="13507D4F" w14:textId="77777777" w:rsidTr="00F67F56">
        <w:tc>
          <w:tcPr>
            <w:tcW w:w="567" w:type="dxa"/>
            <w:shd w:val="clear" w:color="auto" w:fill="FFFFFF" w:themeFill="background1"/>
          </w:tcPr>
          <w:p w14:paraId="38A9390A" w14:textId="77777777" w:rsidR="00F67F56" w:rsidRPr="00090CF7" w:rsidRDefault="00F67F56" w:rsidP="00F67F56">
            <w:pPr>
              <w:autoSpaceDE w:val="0"/>
              <w:autoSpaceDN w:val="0"/>
              <w:adjustRightInd w:val="0"/>
              <w:rPr>
                <w:rFonts w:ascii="Arial" w:hAnsi="Arial" w:cs="Arial"/>
              </w:rPr>
            </w:pPr>
            <w:r>
              <w:rPr>
                <w:rFonts w:ascii="Arial" w:hAnsi="Arial" w:cs="Arial"/>
              </w:rPr>
              <w:t>15</w:t>
            </w:r>
          </w:p>
        </w:tc>
        <w:tc>
          <w:tcPr>
            <w:tcW w:w="9923" w:type="dxa"/>
            <w:gridSpan w:val="3"/>
            <w:shd w:val="clear" w:color="auto" w:fill="FFFFFF" w:themeFill="background1"/>
          </w:tcPr>
          <w:p w14:paraId="4EFE0E79" w14:textId="77777777" w:rsidR="00F67F56" w:rsidRPr="00090CF7" w:rsidRDefault="00F67F56" w:rsidP="00F67F56">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037E20A3" w14:textId="77777777" w:rsidR="00F67F56" w:rsidRPr="00090CF7" w:rsidRDefault="00F67F56" w:rsidP="00F67F56">
            <w:pPr>
              <w:rPr>
                <w:rFonts w:ascii="Arial" w:hAnsi="Arial" w:cs="Arial"/>
              </w:rPr>
            </w:pPr>
          </w:p>
          <w:p w14:paraId="18B6B72D" w14:textId="77777777" w:rsidR="00F67F56" w:rsidRPr="00090CF7" w:rsidRDefault="00F67F56" w:rsidP="00F67F56">
            <w:pPr>
              <w:rPr>
                <w:rFonts w:ascii="Arial" w:hAnsi="Arial" w:cs="Arial"/>
              </w:rPr>
            </w:pPr>
          </w:p>
          <w:p w14:paraId="349E0866" w14:textId="77777777" w:rsidR="00F67F56" w:rsidRPr="00090CF7" w:rsidRDefault="00F67F56" w:rsidP="00F67F56">
            <w:pPr>
              <w:rPr>
                <w:rFonts w:ascii="Arial" w:hAnsi="Arial" w:cs="Arial"/>
              </w:rPr>
            </w:pPr>
          </w:p>
          <w:p w14:paraId="2DB4FCBC" w14:textId="77777777" w:rsidR="00F67F56" w:rsidRPr="00090CF7" w:rsidRDefault="00F67F56" w:rsidP="00F67F56">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11E3FE58" w14:textId="77777777" w:rsidR="00F67F56" w:rsidRDefault="00F67F56" w:rsidP="00F67F56">
      <w:pPr>
        <w:autoSpaceDE w:val="0"/>
        <w:autoSpaceDN w:val="0"/>
        <w:adjustRightInd w:val="0"/>
        <w:spacing w:after="240"/>
        <w:jc w:val="both"/>
        <w:rPr>
          <w:rFonts w:ascii="Arial" w:hAnsi="Arial" w:cs="Arial"/>
          <w:b/>
        </w:rPr>
      </w:pPr>
    </w:p>
    <w:p w14:paraId="72A123BF" w14:textId="77777777" w:rsidR="00F67F56" w:rsidRPr="004C3A0B" w:rsidRDefault="00F67F56" w:rsidP="00F67F56">
      <w:pPr>
        <w:rPr>
          <w:rFonts w:ascii="Arial" w:hAnsi="Arial" w:cs="Arial"/>
          <w:b/>
        </w:rPr>
      </w:pPr>
      <w:r w:rsidRPr="004C3A0B">
        <w:rPr>
          <w:rFonts w:ascii="Arial" w:hAnsi="Arial" w:cs="Arial"/>
          <w:b/>
        </w:rPr>
        <w:lastRenderedPageBreak/>
        <w:t>SECTION F: Scope of Research Activity</w:t>
      </w:r>
    </w:p>
    <w:tbl>
      <w:tblPr>
        <w:tblStyle w:val="NoSpacingChar"/>
        <w:tblW w:w="10451" w:type="dxa"/>
        <w:tblLook w:val="04A0" w:firstRow="1" w:lastRow="0" w:firstColumn="1" w:lastColumn="0" w:noHBand="0" w:noVBand="1"/>
      </w:tblPr>
      <w:tblGrid>
        <w:gridCol w:w="562"/>
        <w:gridCol w:w="8227"/>
        <w:gridCol w:w="846"/>
        <w:gridCol w:w="816"/>
      </w:tblGrid>
      <w:tr w:rsidR="00F67F56" w:rsidRPr="004C3A0B" w14:paraId="438A0DD9" w14:textId="77777777" w:rsidTr="00F67F56">
        <w:tc>
          <w:tcPr>
            <w:tcW w:w="562" w:type="dxa"/>
            <w:shd w:val="clear" w:color="auto" w:fill="F2F2F2" w:themeFill="background1" w:themeFillShade="F2"/>
          </w:tcPr>
          <w:p w14:paraId="2AE555EB" w14:textId="77777777" w:rsidR="00F67F56" w:rsidRPr="004C3A0B" w:rsidRDefault="00F67F56" w:rsidP="00F67F56">
            <w:pPr>
              <w:autoSpaceDE w:val="0"/>
              <w:autoSpaceDN w:val="0"/>
              <w:adjustRightInd w:val="0"/>
              <w:jc w:val="both"/>
              <w:rPr>
                <w:rFonts w:ascii="Arial" w:hAnsi="Arial" w:cs="Arial"/>
                <w:b/>
              </w:rPr>
            </w:pPr>
            <w:r>
              <w:rPr>
                <w:rFonts w:ascii="Arial" w:hAnsi="Arial" w:cs="Arial"/>
              </w:rPr>
              <w:t>1</w:t>
            </w:r>
          </w:p>
        </w:tc>
        <w:tc>
          <w:tcPr>
            <w:tcW w:w="8227" w:type="dxa"/>
            <w:shd w:val="clear" w:color="auto" w:fill="F2F2F2" w:themeFill="background1" w:themeFillShade="F2"/>
          </w:tcPr>
          <w:p w14:paraId="3B1DD1D7" w14:textId="77777777" w:rsidR="00F67F56" w:rsidRPr="004C3A0B" w:rsidRDefault="00F67F56" w:rsidP="00F67F56">
            <w:pPr>
              <w:autoSpaceDE w:val="0"/>
              <w:autoSpaceDN w:val="0"/>
              <w:adjustRightInd w:val="0"/>
              <w:jc w:val="both"/>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Pr>
          <w:p w14:paraId="02080B29" w14:textId="77777777" w:rsidR="00F67F56" w:rsidRPr="004C3A0B" w:rsidRDefault="00F67F56" w:rsidP="00F67F56">
            <w:pPr>
              <w:autoSpaceDE w:val="0"/>
              <w:autoSpaceDN w:val="0"/>
              <w:adjustRightInd w:val="0"/>
              <w:jc w:val="center"/>
              <w:rPr>
                <w:rFonts w:ascii="Arial" w:hAnsi="Arial" w:cs="Arial"/>
                <w:b/>
                <w:bCs/>
              </w:rPr>
            </w:pPr>
          </w:p>
          <w:p w14:paraId="09A0E682" w14:textId="77777777" w:rsidR="00F67F56" w:rsidRPr="004C3A0B" w:rsidRDefault="00F67F56" w:rsidP="00F67F56">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7CB7CF0F" w14:textId="77777777" w:rsidR="00F67F56" w:rsidRPr="004C3A0B" w:rsidRDefault="00F67F56" w:rsidP="00F67F56">
            <w:pPr>
              <w:autoSpaceDE w:val="0"/>
              <w:autoSpaceDN w:val="0"/>
              <w:adjustRightInd w:val="0"/>
              <w:jc w:val="center"/>
              <w:rPr>
                <w:rFonts w:ascii="Arial" w:hAnsi="Arial" w:cs="Arial"/>
                <w:b/>
                <w:bCs/>
              </w:rPr>
            </w:pPr>
          </w:p>
          <w:p w14:paraId="328F6E5F" w14:textId="77777777" w:rsidR="00F67F56" w:rsidRPr="004C3A0B" w:rsidRDefault="00F67F56" w:rsidP="00F67F56">
            <w:pPr>
              <w:autoSpaceDE w:val="0"/>
              <w:autoSpaceDN w:val="0"/>
              <w:adjustRightInd w:val="0"/>
              <w:jc w:val="center"/>
              <w:rPr>
                <w:rFonts w:ascii="Arial" w:hAnsi="Arial" w:cs="Arial"/>
                <w:b/>
                <w:bCs/>
              </w:rPr>
            </w:pPr>
            <w:r w:rsidRPr="004C3A0B">
              <w:rPr>
                <w:rFonts w:ascii="Arial" w:hAnsi="Arial" w:cs="Arial"/>
                <w:b/>
                <w:bCs/>
              </w:rPr>
              <w:t>NO</w:t>
            </w:r>
          </w:p>
        </w:tc>
      </w:tr>
      <w:tr w:rsidR="00F67F56" w:rsidRPr="004C3A0B" w14:paraId="2C64B675" w14:textId="77777777" w:rsidTr="00F67F56">
        <w:trPr>
          <w:trHeight w:val="439"/>
        </w:trPr>
        <w:tc>
          <w:tcPr>
            <w:tcW w:w="562" w:type="dxa"/>
            <w:shd w:val="clear" w:color="auto" w:fill="F2F2F2" w:themeFill="background1" w:themeFillShade="F2"/>
          </w:tcPr>
          <w:p w14:paraId="224227C8" w14:textId="77777777" w:rsidR="00F67F56" w:rsidRPr="004C3A0B" w:rsidRDefault="00F67F56" w:rsidP="00F67F56">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5EFCF759"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29AA0D6A"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7BD16D8D"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62B34C7B" w14:textId="77777777" w:rsidTr="00F67F56">
        <w:trPr>
          <w:trHeight w:val="439"/>
        </w:trPr>
        <w:tc>
          <w:tcPr>
            <w:tcW w:w="562" w:type="dxa"/>
            <w:shd w:val="clear" w:color="auto" w:fill="F2F2F2" w:themeFill="background1" w:themeFillShade="F2"/>
          </w:tcPr>
          <w:p w14:paraId="2EB86046" w14:textId="77777777" w:rsidR="00F67F56" w:rsidRPr="004C3A0B" w:rsidRDefault="00F67F56" w:rsidP="00F67F56">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725238FD"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576140C3"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48FE669C"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6FCC2452" w14:textId="77777777" w:rsidTr="00F67F56">
        <w:trPr>
          <w:trHeight w:val="403"/>
        </w:trPr>
        <w:tc>
          <w:tcPr>
            <w:tcW w:w="562" w:type="dxa"/>
            <w:shd w:val="clear" w:color="auto" w:fill="F2F2F2" w:themeFill="background1" w:themeFillShade="F2"/>
          </w:tcPr>
          <w:p w14:paraId="1389F469" w14:textId="77777777" w:rsidR="00F67F56" w:rsidRPr="004C3A0B" w:rsidRDefault="00F67F56" w:rsidP="00F67F56">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2E721EF0"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6B1998E7"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500BCD34"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5D026F4C" w14:textId="77777777" w:rsidTr="00F67F56">
        <w:trPr>
          <w:trHeight w:val="403"/>
        </w:trPr>
        <w:tc>
          <w:tcPr>
            <w:tcW w:w="562" w:type="dxa"/>
            <w:shd w:val="clear" w:color="auto" w:fill="F2F2F2" w:themeFill="background1" w:themeFillShade="F2"/>
          </w:tcPr>
          <w:p w14:paraId="059A553B" w14:textId="77777777" w:rsidR="00F67F56" w:rsidRPr="004C3A0B" w:rsidRDefault="00F67F56" w:rsidP="00F67F56">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0CC45A3B"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63C639D6"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46A5AD9E"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75FC61AB" w14:textId="77777777" w:rsidTr="00F67F56">
        <w:trPr>
          <w:trHeight w:val="439"/>
        </w:trPr>
        <w:tc>
          <w:tcPr>
            <w:tcW w:w="562" w:type="dxa"/>
            <w:shd w:val="clear" w:color="auto" w:fill="F2F2F2" w:themeFill="background1" w:themeFillShade="F2"/>
          </w:tcPr>
          <w:p w14:paraId="41749BD6" w14:textId="77777777" w:rsidR="00F67F56" w:rsidRPr="004C3A0B" w:rsidRDefault="00F67F56" w:rsidP="00F67F56">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318B49CB"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479ABD8C"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166684AB"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3F5E9763" w14:textId="77777777" w:rsidTr="00F67F56">
        <w:trPr>
          <w:trHeight w:val="403"/>
        </w:trPr>
        <w:tc>
          <w:tcPr>
            <w:tcW w:w="562" w:type="dxa"/>
            <w:shd w:val="clear" w:color="auto" w:fill="F2F2F2" w:themeFill="background1" w:themeFillShade="F2"/>
          </w:tcPr>
          <w:p w14:paraId="6E3BDD3F" w14:textId="77777777" w:rsidR="00F67F56" w:rsidRPr="004C3A0B" w:rsidRDefault="00F67F56" w:rsidP="00F67F56">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09A3AB1B"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Content>
              <w:p w14:paraId="66E7EFF7"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Content>
              <w:p w14:paraId="6AEDC9AB"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6722319D" w14:textId="77777777" w:rsidTr="00F67F56">
        <w:trPr>
          <w:trHeight w:val="439"/>
        </w:trPr>
        <w:tc>
          <w:tcPr>
            <w:tcW w:w="562" w:type="dxa"/>
            <w:shd w:val="clear" w:color="auto" w:fill="F2F2F2" w:themeFill="background1" w:themeFillShade="F2"/>
          </w:tcPr>
          <w:p w14:paraId="2AE28AF5" w14:textId="77777777" w:rsidR="00F67F56" w:rsidRPr="004C3A0B" w:rsidRDefault="00F67F56" w:rsidP="00F67F56">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4FF99240"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346C7266"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3F6D8208"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58380436" w14:textId="77777777" w:rsidTr="00F67F56">
        <w:trPr>
          <w:trHeight w:val="403"/>
        </w:trPr>
        <w:tc>
          <w:tcPr>
            <w:tcW w:w="562" w:type="dxa"/>
            <w:shd w:val="clear" w:color="auto" w:fill="F2F2F2" w:themeFill="background1" w:themeFillShade="F2"/>
          </w:tcPr>
          <w:p w14:paraId="25D64388" w14:textId="77777777" w:rsidR="00F67F56" w:rsidRPr="004C3A0B" w:rsidRDefault="00F67F56" w:rsidP="00F67F56">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27E976AC"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427A7C27"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6FF9AB92"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6B3E6439" w14:textId="77777777" w:rsidTr="00F67F56">
        <w:trPr>
          <w:trHeight w:val="403"/>
        </w:trPr>
        <w:tc>
          <w:tcPr>
            <w:tcW w:w="562" w:type="dxa"/>
            <w:shd w:val="clear" w:color="auto" w:fill="F2F2F2" w:themeFill="background1" w:themeFillShade="F2"/>
          </w:tcPr>
          <w:p w14:paraId="78067557" w14:textId="77777777" w:rsidR="00F67F56" w:rsidRPr="004C3A0B" w:rsidRDefault="00F67F56" w:rsidP="00F67F56">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2AD06FC3"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195C47B6"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0437C99E"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F56" w:rsidRPr="004C3A0B" w14:paraId="5E671C70" w14:textId="77777777" w:rsidTr="00F67F56">
        <w:trPr>
          <w:trHeight w:val="403"/>
        </w:trPr>
        <w:tc>
          <w:tcPr>
            <w:tcW w:w="562" w:type="dxa"/>
            <w:shd w:val="clear" w:color="auto" w:fill="F2F2F2" w:themeFill="background1" w:themeFillShade="F2"/>
          </w:tcPr>
          <w:p w14:paraId="5397D6E4" w14:textId="77777777" w:rsidR="00F67F56" w:rsidRPr="004C3A0B" w:rsidRDefault="00F67F56" w:rsidP="00F67F56">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031BD029"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5D0D5483"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63701875"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F56" w:rsidRPr="004C3A0B" w14:paraId="252760DC" w14:textId="77777777" w:rsidTr="00F67F56">
        <w:trPr>
          <w:trHeight w:val="403"/>
        </w:trPr>
        <w:tc>
          <w:tcPr>
            <w:tcW w:w="562" w:type="dxa"/>
            <w:shd w:val="clear" w:color="auto" w:fill="F2F2F2" w:themeFill="background1" w:themeFillShade="F2"/>
          </w:tcPr>
          <w:p w14:paraId="34BAF005" w14:textId="77777777" w:rsidR="00F67F56" w:rsidRPr="004C3A0B" w:rsidRDefault="00F67F56" w:rsidP="00F67F56">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0296C8E9"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6DA644FE"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1EB1C6E1"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F56" w:rsidRPr="004C3A0B" w14:paraId="09B50346" w14:textId="77777777" w:rsidTr="00F67F56">
        <w:trPr>
          <w:trHeight w:val="403"/>
        </w:trPr>
        <w:tc>
          <w:tcPr>
            <w:tcW w:w="562" w:type="dxa"/>
            <w:shd w:val="clear" w:color="auto" w:fill="F2F2F2" w:themeFill="background1" w:themeFillShade="F2"/>
          </w:tcPr>
          <w:p w14:paraId="72BB9775" w14:textId="77777777" w:rsidR="00F67F56" w:rsidRPr="004C3A0B" w:rsidRDefault="00F67F56" w:rsidP="00F67F56">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21AE64E8"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3A61E66F"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58D1F51B"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F56" w:rsidRPr="004C3A0B" w14:paraId="28CB221E" w14:textId="77777777" w:rsidTr="00F67F56">
        <w:trPr>
          <w:trHeight w:val="403"/>
        </w:trPr>
        <w:tc>
          <w:tcPr>
            <w:tcW w:w="562" w:type="dxa"/>
            <w:shd w:val="clear" w:color="auto" w:fill="F2F2F2" w:themeFill="background1" w:themeFillShade="F2"/>
          </w:tcPr>
          <w:p w14:paraId="004B4E94" w14:textId="77777777" w:rsidR="00F67F56" w:rsidRPr="004C3A0B" w:rsidRDefault="00F67F56" w:rsidP="00F67F56">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64123571"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29991A4D"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7192D390"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F56" w:rsidRPr="006C1FDD" w14:paraId="6720A3D9" w14:textId="77777777" w:rsidTr="00F67F56">
        <w:trPr>
          <w:trHeight w:val="403"/>
        </w:trPr>
        <w:tc>
          <w:tcPr>
            <w:tcW w:w="562" w:type="dxa"/>
            <w:shd w:val="clear" w:color="auto" w:fill="F2F2F2" w:themeFill="background1" w:themeFillShade="F2"/>
          </w:tcPr>
          <w:p w14:paraId="13E89478" w14:textId="77777777" w:rsidR="00F67F56" w:rsidRPr="006C1FDD" w:rsidRDefault="00F67F56" w:rsidP="00F67F56">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5C948294" w14:textId="77777777" w:rsidR="00F67F56" w:rsidRPr="006C1FDD" w:rsidRDefault="00F67F56" w:rsidP="00F67F56">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48625071" w14:textId="77777777" w:rsidR="00F67F56" w:rsidRPr="006C1FDD" w:rsidRDefault="00F67F56" w:rsidP="00F67F56">
            <w:pPr>
              <w:autoSpaceDE w:val="0"/>
              <w:autoSpaceDN w:val="0"/>
              <w:adjustRightInd w:val="0"/>
              <w:rPr>
                <w:rFonts w:ascii="Arial" w:hAnsi="Arial" w:cs="Arial"/>
              </w:rPr>
            </w:pPr>
            <w:r w:rsidRPr="006C1FDD">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7EB4CF5F" w14:textId="77777777" w:rsidR="00F67F56" w:rsidRPr="006C1FDD" w:rsidRDefault="00F67F56" w:rsidP="00F67F56">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798464EC" w14:textId="77777777" w:rsidR="00F67F56" w:rsidRPr="006C1FDD" w:rsidRDefault="00F67F56" w:rsidP="00F67F56">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F67F56" w:rsidRPr="006C1FDD" w14:paraId="3EFE7349" w14:textId="77777777" w:rsidTr="00F67F56">
        <w:trPr>
          <w:trHeight w:val="403"/>
        </w:trPr>
        <w:tc>
          <w:tcPr>
            <w:tcW w:w="562" w:type="dxa"/>
          </w:tcPr>
          <w:p w14:paraId="6A3AAE3F" w14:textId="77777777" w:rsidR="00F67F56" w:rsidRPr="006C1FDD" w:rsidRDefault="00F67F56" w:rsidP="00F67F56">
            <w:pPr>
              <w:autoSpaceDE w:val="0"/>
              <w:autoSpaceDN w:val="0"/>
              <w:adjustRightInd w:val="0"/>
              <w:rPr>
                <w:rFonts w:ascii="Arial" w:hAnsi="Arial" w:cs="Arial"/>
              </w:rPr>
            </w:pPr>
            <w:r>
              <w:rPr>
                <w:rFonts w:ascii="Arial" w:hAnsi="Arial" w:cs="Arial"/>
              </w:rPr>
              <w:t>16</w:t>
            </w:r>
          </w:p>
        </w:tc>
        <w:tc>
          <w:tcPr>
            <w:tcW w:w="8227" w:type="dxa"/>
            <w:shd w:val="clear" w:color="auto" w:fill="auto"/>
            <w:vAlign w:val="center"/>
          </w:tcPr>
          <w:p w14:paraId="683B8EBC" w14:textId="77777777" w:rsidR="00F67F56" w:rsidRPr="006C1FDD" w:rsidRDefault="00F67F56" w:rsidP="00F67F56">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4FDFB90F" w14:textId="77777777" w:rsidR="00F67F56" w:rsidRPr="006C1FDD" w:rsidRDefault="00F67F56" w:rsidP="00F67F56">
            <w:pPr>
              <w:rPr>
                <w:rFonts w:ascii="Arial" w:hAnsi="Arial" w:cs="Arial"/>
              </w:rPr>
            </w:pPr>
          </w:p>
          <w:p w14:paraId="54CB4A77" w14:textId="77777777" w:rsidR="00F67F56" w:rsidRPr="006C1FDD" w:rsidRDefault="00F67F56" w:rsidP="00F67F56">
            <w:pPr>
              <w:rPr>
                <w:rFonts w:ascii="Arial" w:hAnsi="Arial" w:cs="Arial"/>
              </w:rPr>
            </w:pPr>
          </w:p>
          <w:p w14:paraId="15F4A527" w14:textId="77777777" w:rsidR="00F67F56" w:rsidRPr="006C1FDD" w:rsidRDefault="00F67F56" w:rsidP="00F67F56">
            <w:pPr>
              <w:rPr>
                <w:rFonts w:ascii="Arial" w:hAnsi="Arial" w:cs="Arial"/>
              </w:rPr>
            </w:pPr>
          </w:p>
          <w:p w14:paraId="65708E8D" w14:textId="77777777" w:rsidR="00F67F56" w:rsidRPr="006C1FDD" w:rsidRDefault="00F67F56" w:rsidP="00F67F56">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A1998B5" w14:textId="77777777" w:rsidR="00F67F56" w:rsidRPr="006C1FDD" w:rsidRDefault="00F67F56" w:rsidP="00F67F56">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3304174B" w14:textId="77777777" w:rsidR="00F67F56" w:rsidRPr="006C1FDD" w:rsidRDefault="00F67F56" w:rsidP="00F67F56">
            <w:pPr>
              <w:autoSpaceDE w:val="0"/>
              <w:autoSpaceDN w:val="0"/>
              <w:adjustRightInd w:val="0"/>
              <w:jc w:val="center"/>
              <w:rPr>
                <w:rFonts w:ascii="Arial" w:hAnsi="Arial" w:cs="Arial"/>
                <w:b/>
                <w:bCs/>
              </w:rPr>
            </w:pPr>
          </w:p>
        </w:tc>
      </w:tr>
    </w:tbl>
    <w:p w14:paraId="42998598" w14:textId="77777777" w:rsidR="00F67F56" w:rsidRPr="004C3A0B" w:rsidRDefault="00F67F56" w:rsidP="00F67F56">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16A6FC67" w14:textId="77777777" w:rsidR="00F67F56" w:rsidRPr="004C3A0B" w:rsidRDefault="00F67F56" w:rsidP="00F67F56">
      <w:pPr>
        <w:rPr>
          <w:rFonts w:ascii="Arial" w:hAnsi="Arial" w:cs="Arial"/>
          <w:bCs/>
          <w:iCs/>
        </w:rPr>
      </w:pPr>
    </w:p>
    <w:p w14:paraId="1F2DA947" w14:textId="77777777" w:rsidR="00F67F56" w:rsidRDefault="00F67F56" w:rsidP="00F67F56">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35C3C290" w14:textId="77777777" w:rsidR="00F67F56" w:rsidRPr="004C3A0B" w:rsidRDefault="00F67F56" w:rsidP="00F67F56">
      <w:pPr>
        <w:rPr>
          <w:rFonts w:ascii="Arial" w:hAnsi="Arial" w:cs="Arial"/>
          <w:bCs/>
          <w:iCs/>
        </w:rPr>
      </w:pPr>
    </w:p>
    <w:p w14:paraId="320BE9E0" w14:textId="77777777" w:rsidR="00F67F56" w:rsidRPr="00354F34" w:rsidRDefault="00F67F56" w:rsidP="00F67F56">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NoSpacingChar"/>
        <w:tblW w:w="10451" w:type="dxa"/>
        <w:tblLook w:val="04A0" w:firstRow="1" w:lastRow="0" w:firstColumn="1" w:lastColumn="0" w:noHBand="0" w:noVBand="1"/>
      </w:tblPr>
      <w:tblGrid>
        <w:gridCol w:w="562"/>
        <w:gridCol w:w="8217"/>
        <w:gridCol w:w="850"/>
        <w:gridCol w:w="822"/>
      </w:tblGrid>
      <w:tr w:rsidR="00F67F56" w:rsidRPr="004C3A0B" w14:paraId="3276CAD6" w14:textId="77777777" w:rsidTr="00F67F56">
        <w:tc>
          <w:tcPr>
            <w:tcW w:w="562" w:type="dxa"/>
            <w:shd w:val="clear" w:color="auto" w:fill="F2F2F2" w:themeFill="background1" w:themeFillShade="F2"/>
          </w:tcPr>
          <w:p w14:paraId="0E180EDE" w14:textId="77777777" w:rsidR="00F67F56" w:rsidRPr="004C3A0B" w:rsidRDefault="00F67F56" w:rsidP="00F67F56">
            <w:pPr>
              <w:autoSpaceDE w:val="0"/>
              <w:autoSpaceDN w:val="0"/>
              <w:adjustRightInd w:val="0"/>
              <w:jc w:val="both"/>
              <w:rPr>
                <w:rFonts w:ascii="Arial" w:hAnsi="Arial" w:cs="Arial"/>
                <w:b/>
              </w:rPr>
            </w:pPr>
            <w:r>
              <w:rPr>
                <w:rFonts w:ascii="Arial" w:hAnsi="Arial" w:cs="Arial"/>
              </w:rPr>
              <w:t>1</w:t>
            </w:r>
          </w:p>
        </w:tc>
        <w:tc>
          <w:tcPr>
            <w:tcW w:w="8217" w:type="dxa"/>
            <w:shd w:val="clear" w:color="auto" w:fill="F2F2F2" w:themeFill="background1" w:themeFillShade="F2"/>
          </w:tcPr>
          <w:p w14:paraId="4BFF21FB" w14:textId="77777777" w:rsidR="00F67F56" w:rsidRPr="004C3A0B" w:rsidRDefault="00F67F56" w:rsidP="00F67F56">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15C77107" w14:textId="77777777" w:rsidR="00F67F56" w:rsidRPr="004C3A0B" w:rsidRDefault="00F67F56" w:rsidP="00F67F56">
            <w:pPr>
              <w:autoSpaceDE w:val="0"/>
              <w:autoSpaceDN w:val="0"/>
              <w:adjustRightInd w:val="0"/>
              <w:jc w:val="center"/>
              <w:rPr>
                <w:rFonts w:ascii="Arial" w:hAnsi="Arial" w:cs="Arial"/>
                <w:b/>
                <w:bCs/>
              </w:rPr>
            </w:pPr>
          </w:p>
          <w:p w14:paraId="1F47E107" w14:textId="77777777" w:rsidR="00F67F56" w:rsidRPr="004C3A0B" w:rsidRDefault="00F67F56" w:rsidP="00F67F56">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239087F6" w14:textId="77777777" w:rsidR="00F67F56" w:rsidRPr="004C3A0B" w:rsidRDefault="00F67F56" w:rsidP="00F67F56">
            <w:pPr>
              <w:autoSpaceDE w:val="0"/>
              <w:autoSpaceDN w:val="0"/>
              <w:adjustRightInd w:val="0"/>
              <w:jc w:val="center"/>
              <w:rPr>
                <w:rFonts w:ascii="Arial" w:hAnsi="Arial" w:cs="Arial"/>
                <w:b/>
                <w:bCs/>
              </w:rPr>
            </w:pPr>
          </w:p>
          <w:p w14:paraId="7ABCA79A" w14:textId="77777777" w:rsidR="00F67F56" w:rsidRPr="004C3A0B" w:rsidRDefault="00F67F56" w:rsidP="00F67F56">
            <w:pPr>
              <w:autoSpaceDE w:val="0"/>
              <w:autoSpaceDN w:val="0"/>
              <w:adjustRightInd w:val="0"/>
              <w:jc w:val="center"/>
              <w:rPr>
                <w:rFonts w:ascii="Arial" w:hAnsi="Arial" w:cs="Arial"/>
                <w:b/>
                <w:bCs/>
              </w:rPr>
            </w:pPr>
            <w:r w:rsidRPr="004C3A0B">
              <w:rPr>
                <w:rFonts w:ascii="Arial" w:hAnsi="Arial" w:cs="Arial"/>
                <w:b/>
                <w:bCs/>
              </w:rPr>
              <w:t>NO</w:t>
            </w:r>
          </w:p>
        </w:tc>
      </w:tr>
      <w:tr w:rsidR="00F67F56" w:rsidRPr="004C3A0B" w14:paraId="00706FF6" w14:textId="77777777" w:rsidTr="00F67F56">
        <w:trPr>
          <w:trHeight w:val="439"/>
        </w:trPr>
        <w:tc>
          <w:tcPr>
            <w:tcW w:w="562" w:type="dxa"/>
            <w:shd w:val="clear" w:color="auto" w:fill="F2F2F2" w:themeFill="background1" w:themeFillShade="F2"/>
          </w:tcPr>
          <w:p w14:paraId="12505261" w14:textId="77777777" w:rsidR="00F67F56" w:rsidRPr="004C3A0B" w:rsidRDefault="00F67F56" w:rsidP="00F67F56">
            <w:pPr>
              <w:autoSpaceDE w:val="0"/>
              <w:autoSpaceDN w:val="0"/>
              <w:adjustRightInd w:val="0"/>
              <w:rPr>
                <w:rFonts w:ascii="Arial" w:hAnsi="Arial" w:cs="Arial"/>
              </w:rPr>
            </w:pPr>
            <w:r>
              <w:rPr>
                <w:rFonts w:ascii="Arial" w:hAnsi="Arial" w:cs="Arial"/>
              </w:rPr>
              <w:t>2</w:t>
            </w:r>
          </w:p>
        </w:tc>
        <w:tc>
          <w:tcPr>
            <w:tcW w:w="8217" w:type="dxa"/>
            <w:shd w:val="clear" w:color="auto" w:fill="F2F2F2" w:themeFill="background1" w:themeFillShade="F2"/>
            <w:vAlign w:val="center"/>
          </w:tcPr>
          <w:p w14:paraId="2E751686"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5CEDF0DD"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2F3E347D"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3B20E9E9" w14:textId="77777777" w:rsidTr="00F67F56">
        <w:trPr>
          <w:trHeight w:val="403"/>
        </w:trPr>
        <w:tc>
          <w:tcPr>
            <w:tcW w:w="562" w:type="dxa"/>
            <w:shd w:val="clear" w:color="auto" w:fill="F2F2F2" w:themeFill="background1" w:themeFillShade="F2"/>
          </w:tcPr>
          <w:p w14:paraId="7483EDF5" w14:textId="77777777" w:rsidR="00F67F56" w:rsidRPr="004C3A0B" w:rsidRDefault="00F67F56" w:rsidP="00F67F56">
            <w:pPr>
              <w:autoSpaceDE w:val="0"/>
              <w:autoSpaceDN w:val="0"/>
              <w:adjustRightInd w:val="0"/>
              <w:rPr>
                <w:rFonts w:ascii="Arial" w:hAnsi="Arial" w:cs="Arial"/>
              </w:rPr>
            </w:pPr>
            <w:r>
              <w:rPr>
                <w:rFonts w:ascii="Arial" w:hAnsi="Arial" w:cs="Arial"/>
              </w:rPr>
              <w:t>3</w:t>
            </w:r>
          </w:p>
        </w:tc>
        <w:tc>
          <w:tcPr>
            <w:tcW w:w="8217" w:type="dxa"/>
            <w:shd w:val="clear" w:color="auto" w:fill="F2F2F2" w:themeFill="background1" w:themeFillShade="F2"/>
            <w:vAlign w:val="center"/>
          </w:tcPr>
          <w:p w14:paraId="044CB5B0"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0DE2CC53"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50C54625"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6FC1C64B" w14:textId="77777777" w:rsidTr="00F67F56">
        <w:trPr>
          <w:trHeight w:val="439"/>
        </w:trPr>
        <w:tc>
          <w:tcPr>
            <w:tcW w:w="562" w:type="dxa"/>
            <w:shd w:val="clear" w:color="auto" w:fill="F2F2F2" w:themeFill="background1" w:themeFillShade="F2"/>
          </w:tcPr>
          <w:p w14:paraId="78BA5BC5" w14:textId="77777777" w:rsidR="00F67F56" w:rsidRPr="004C3A0B" w:rsidRDefault="00F67F56" w:rsidP="00F67F56">
            <w:pPr>
              <w:autoSpaceDE w:val="0"/>
              <w:autoSpaceDN w:val="0"/>
              <w:adjustRightInd w:val="0"/>
              <w:rPr>
                <w:rFonts w:ascii="Arial" w:hAnsi="Arial" w:cs="Arial"/>
              </w:rPr>
            </w:pPr>
            <w:r>
              <w:rPr>
                <w:rFonts w:ascii="Arial" w:hAnsi="Arial" w:cs="Arial"/>
              </w:rPr>
              <w:t>4</w:t>
            </w:r>
          </w:p>
        </w:tc>
        <w:tc>
          <w:tcPr>
            <w:tcW w:w="8217" w:type="dxa"/>
            <w:shd w:val="clear" w:color="auto" w:fill="F2F2F2" w:themeFill="background1" w:themeFillShade="F2"/>
            <w:vAlign w:val="center"/>
          </w:tcPr>
          <w:p w14:paraId="205F8363"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0B403952"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39E3B5CA"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2850620A" w14:textId="77777777" w:rsidTr="00F67F56">
        <w:trPr>
          <w:trHeight w:val="403"/>
        </w:trPr>
        <w:tc>
          <w:tcPr>
            <w:tcW w:w="562" w:type="dxa"/>
            <w:shd w:val="clear" w:color="auto" w:fill="F2F2F2" w:themeFill="background1" w:themeFillShade="F2"/>
          </w:tcPr>
          <w:p w14:paraId="77E1291F" w14:textId="77777777" w:rsidR="00F67F56" w:rsidRPr="004C3A0B" w:rsidRDefault="00F67F56" w:rsidP="00F67F56">
            <w:pPr>
              <w:autoSpaceDE w:val="0"/>
              <w:autoSpaceDN w:val="0"/>
              <w:adjustRightInd w:val="0"/>
              <w:rPr>
                <w:rFonts w:ascii="Arial" w:hAnsi="Arial" w:cs="Arial"/>
              </w:rPr>
            </w:pPr>
            <w:r>
              <w:rPr>
                <w:rFonts w:ascii="Arial" w:hAnsi="Arial" w:cs="Arial"/>
              </w:rPr>
              <w:t>5</w:t>
            </w:r>
          </w:p>
        </w:tc>
        <w:tc>
          <w:tcPr>
            <w:tcW w:w="8217" w:type="dxa"/>
            <w:shd w:val="clear" w:color="auto" w:fill="F2F2F2" w:themeFill="background1" w:themeFillShade="F2"/>
            <w:vAlign w:val="center"/>
          </w:tcPr>
          <w:p w14:paraId="13F39076"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01F9BEA3"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6513166E"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5E62044B" w14:textId="77777777" w:rsidTr="00F67F56">
        <w:trPr>
          <w:trHeight w:val="403"/>
        </w:trPr>
        <w:tc>
          <w:tcPr>
            <w:tcW w:w="562" w:type="dxa"/>
            <w:shd w:val="clear" w:color="auto" w:fill="F2F2F2" w:themeFill="background1" w:themeFillShade="F2"/>
          </w:tcPr>
          <w:p w14:paraId="2ECDEF94" w14:textId="77777777" w:rsidR="00F67F56" w:rsidRPr="004C3A0B" w:rsidRDefault="00F67F56" w:rsidP="00F67F56">
            <w:pPr>
              <w:autoSpaceDE w:val="0"/>
              <w:autoSpaceDN w:val="0"/>
              <w:adjustRightInd w:val="0"/>
              <w:rPr>
                <w:rFonts w:ascii="Arial" w:hAnsi="Arial" w:cs="Arial"/>
              </w:rPr>
            </w:pPr>
            <w:r>
              <w:rPr>
                <w:rFonts w:ascii="Arial" w:hAnsi="Arial" w:cs="Arial"/>
              </w:rPr>
              <w:t>6</w:t>
            </w:r>
          </w:p>
        </w:tc>
        <w:tc>
          <w:tcPr>
            <w:tcW w:w="8217" w:type="dxa"/>
            <w:shd w:val="clear" w:color="auto" w:fill="F2F2F2" w:themeFill="background1" w:themeFillShade="F2"/>
            <w:vAlign w:val="center"/>
          </w:tcPr>
          <w:p w14:paraId="2D6CC15B"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40428990"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53A43A6B"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78D4CFCB" w14:textId="77777777" w:rsidTr="00F67F56">
        <w:trPr>
          <w:trHeight w:val="439"/>
        </w:trPr>
        <w:tc>
          <w:tcPr>
            <w:tcW w:w="562" w:type="dxa"/>
            <w:shd w:val="clear" w:color="auto" w:fill="F2F2F2" w:themeFill="background1" w:themeFillShade="F2"/>
          </w:tcPr>
          <w:p w14:paraId="714BA0E3" w14:textId="77777777" w:rsidR="00F67F56" w:rsidRPr="004C3A0B" w:rsidRDefault="00F67F56" w:rsidP="00F67F56">
            <w:pPr>
              <w:autoSpaceDE w:val="0"/>
              <w:autoSpaceDN w:val="0"/>
              <w:adjustRightInd w:val="0"/>
              <w:rPr>
                <w:rFonts w:ascii="Arial" w:hAnsi="Arial" w:cs="Arial"/>
              </w:rPr>
            </w:pPr>
            <w:r>
              <w:rPr>
                <w:rFonts w:ascii="Arial" w:hAnsi="Arial" w:cs="Arial"/>
              </w:rPr>
              <w:t>7</w:t>
            </w:r>
          </w:p>
        </w:tc>
        <w:tc>
          <w:tcPr>
            <w:tcW w:w="8217" w:type="dxa"/>
            <w:shd w:val="clear" w:color="auto" w:fill="F2F2F2" w:themeFill="background1" w:themeFillShade="F2"/>
            <w:vAlign w:val="center"/>
          </w:tcPr>
          <w:p w14:paraId="7D681707"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1D485D68"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7C342DFA"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17527A0C" w14:textId="77777777" w:rsidTr="00F67F56">
        <w:trPr>
          <w:trHeight w:val="403"/>
        </w:trPr>
        <w:tc>
          <w:tcPr>
            <w:tcW w:w="562" w:type="dxa"/>
            <w:shd w:val="clear" w:color="auto" w:fill="F2F2F2" w:themeFill="background1" w:themeFillShade="F2"/>
          </w:tcPr>
          <w:p w14:paraId="1734A83E" w14:textId="77777777" w:rsidR="00F67F56" w:rsidRPr="004C3A0B" w:rsidRDefault="00F67F56" w:rsidP="00F67F56">
            <w:pPr>
              <w:autoSpaceDE w:val="0"/>
              <w:autoSpaceDN w:val="0"/>
              <w:adjustRightInd w:val="0"/>
              <w:rPr>
                <w:rFonts w:ascii="Arial" w:hAnsi="Arial" w:cs="Arial"/>
              </w:rPr>
            </w:pPr>
            <w:r>
              <w:rPr>
                <w:rFonts w:ascii="Arial" w:hAnsi="Arial" w:cs="Arial"/>
              </w:rPr>
              <w:t>8</w:t>
            </w:r>
          </w:p>
        </w:tc>
        <w:tc>
          <w:tcPr>
            <w:tcW w:w="8217" w:type="dxa"/>
            <w:shd w:val="clear" w:color="auto" w:fill="F2F2F2" w:themeFill="background1" w:themeFillShade="F2"/>
            <w:vAlign w:val="center"/>
          </w:tcPr>
          <w:p w14:paraId="5A2711FD"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27E9EAFB"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53E87161"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F56" w:rsidRPr="004C3A0B" w14:paraId="5DB52A13" w14:textId="77777777" w:rsidTr="00F67F56">
        <w:trPr>
          <w:trHeight w:val="403"/>
        </w:trPr>
        <w:tc>
          <w:tcPr>
            <w:tcW w:w="562" w:type="dxa"/>
            <w:shd w:val="clear" w:color="auto" w:fill="F2F2F2" w:themeFill="background1" w:themeFillShade="F2"/>
          </w:tcPr>
          <w:p w14:paraId="5220CFBD" w14:textId="77777777" w:rsidR="00F67F56" w:rsidRPr="004C3A0B" w:rsidRDefault="00F67F56" w:rsidP="00F67F56">
            <w:pPr>
              <w:autoSpaceDE w:val="0"/>
              <w:autoSpaceDN w:val="0"/>
              <w:adjustRightInd w:val="0"/>
              <w:rPr>
                <w:rFonts w:ascii="Arial" w:hAnsi="Arial" w:cs="Arial"/>
              </w:rPr>
            </w:pPr>
            <w:r>
              <w:rPr>
                <w:rFonts w:ascii="Arial" w:hAnsi="Arial" w:cs="Arial"/>
              </w:rPr>
              <w:t>9</w:t>
            </w:r>
          </w:p>
        </w:tc>
        <w:tc>
          <w:tcPr>
            <w:tcW w:w="8217" w:type="dxa"/>
            <w:shd w:val="clear" w:color="auto" w:fill="F2F2F2" w:themeFill="background1" w:themeFillShade="F2"/>
            <w:vAlign w:val="center"/>
          </w:tcPr>
          <w:p w14:paraId="4FCE5409"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397AB6F6"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33C9BF1A"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F56" w:rsidRPr="004C3A0B" w14:paraId="7AB9C196" w14:textId="77777777" w:rsidTr="00F67F56">
        <w:trPr>
          <w:trHeight w:val="403"/>
        </w:trPr>
        <w:tc>
          <w:tcPr>
            <w:tcW w:w="562" w:type="dxa"/>
            <w:shd w:val="clear" w:color="auto" w:fill="F2F2F2" w:themeFill="background1" w:themeFillShade="F2"/>
          </w:tcPr>
          <w:p w14:paraId="0A1C0EBF" w14:textId="77777777" w:rsidR="00F67F56" w:rsidRPr="004C3A0B" w:rsidRDefault="00F67F56" w:rsidP="00F67F56">
            <w:pPr>
              <w:autoSpaceDE w:val="0"/>
              <w:autoSpaceDN w:val="0"/>
              <w:adjustRightInd w:val="0"/>
              <w:rPr>
                <w:rFonts w:ascii="Arial" w:hAnsi="Arial" w:cs="Arial"/>
              </w:rPr>
            </w:pPr>
            <w:r>
              <w:rPr>
                <w:rFonts w:ascii="Arial" w:hAnsi="Arial" w:cs="Arial"/>
              </w:rPr>
              <w:t>10</w:t>
            </w:r>
          </w:p>
        </w:tc>
        <w:tc>
          <w:tcPr>
            <w:tcW w:w="8217" w:type="dxa"/>
            <w:shd w:val="clear" w:color="auto" w:fill="F2F2F2" w:themeFill="background1" w:themeFillShade="F2"/>
            <w:vAlign w:val="center"/>
          </w:tcPr>
          <w:p w14:paraId="716E61D1"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32AB841D" w14:textId="77777777" w:rsidR="00F67F56" w:rsidRPr="004C3A0B" w:rsidRDefault="00F67F56" w:rsidP="00F67F56">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78F829AB"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63637CDB"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F56" w:rsidRPr="004C3A0B" w14:paraId="26776BFC" w14:textId="77777777" w:rsidTr="00F67F56">
        <w:trPr>
          <w:trHeight w:val="403"/>
        </w:trPr>
        <w:tc>
          <w:tcPr>
            <w:tcW w:w="562" w:type="dxa"/>
          </w:tcPr>
          <w:p w14:paraId="43448423" w14:textId="77777777" w:rsidR="00F67F56" w:rsidRPr="006C1FDD" w:rsidRDefault="00F67F56" w:rsidP="00F67F56">
            <w:pPr>
              <w:autoSpaceDE w:val="0"/>
              <w:autoSpaceDN w:val="0"/>
              <w:adjustRightInd w:val="0"/>
              <w:rPr>
                <w:rFonts w:ascii="Arial" w:hAnsi="Arial" w:cs="Arial"/>
              </w:rPr>
            </w:pPr>
            <w:r>
              <w:rPr>
                <w:rFonts w:ascii="Arial" w:hAnsi="Arial" w:cs="Arial"/>
              </w:rPr>
              <w:t>11</w:t>
            </w:r>
          </w:p>
        </w:tc>
        <w:tc>
          <w:tcPr>
            <w:tcW w:w="8217" w:type="dxa"/>
            <w:shd w:val="clear" w:color="auto" w:fill="auto"/>
            <w:vAlign w:val="center"/>
          </w:tcPr>
          <w:p w14:paraId="368E1B3E" w14:textId="77777777" w:rsidR="00F67F56" w:rsidRPr="006C1FDD" w:rsidRDefault="00F67F56" w:rsidP="00F67F56">
            <w:pPr>
              <w:autoSpaceDE w:val="0"/>
              <w:autoSpaceDN w:val="0"/>
              <w:adjustRightInd w:val="0"/>
              <w:rPr>
                <w:rFonts w:ascii="Arial" w:hAnsi="Arial" w:cs="Arial"/>
              </w:rPr>
            </w:pPr>
            <w:r w:rsidRPr="006C1FDD">
              <w:rPr>
                <w:rFonts w:ascii="Arial" w:hAnsi="Arial" w:cs="Arial"/>
              </w:rPr>
              <w:t>Other – please indicate here:</w:t>
            </w:r>
          </w:p>
          <w:p w14:paraId="04B7DBEA" w14:textId="77777777" w:rsidR="00F67F56" w:rsidRDefault="00F67F56" w:rsidP="00F67F56">
            <w:pPr>
              <w:rPr>
                <w:rFonts w:ascii="Arial" w:hAnsi="Arial" w:cs="Arial"/>
              </w:rPr>
            </w:pPr>
          </w:p>
          <w:p w14:paraId="1C7C50F0" w14:textId="77777777" w:rsidR="00F67F56" w:rsidRDefault="00F67F56" w:rsidP="00F67F56">
            <w:pPr>
              <w:rPr>
                <w:rFonts w:ascii="Arial" w:hAnsi="Arial" w:cs="Arial"/>
              </w:rPr>
            </w:pPr>
          </w:p>
          <w:p w14:paraId="6839D21D" w14:textId="77777777" w:rsidR="00F67F56" w:rsidRPr="004C3A0B" w:rsidRDefault="00F67F56" w:rsidP="00F67F56">
            <w:pPr>
              <w:rPr>
                <w:rFonts w:ascii="Arial" w:hAnsi="Arial" w:cs="Arial"/>
              </w:rPr>
            </w:pPr>
          </w:p>
          <w:p w14:paraId="0D3E94F4" w14:textId="77777777" w:rsidR="00F67F56" w:rsidRPr="004C3A0B" w:rsidRDefault="00F67F56" w:rsidP="00F67F56">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4E51621" w14:textId="77777777" w:rsidR="00F67F56" w:rsidRDefault="00F67F56" w:rsidP="00F67F56">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538EC063" w14:textId="77777777" w:rsidR="00F67F56" w:rsidRDefault="00F67F56" w:rsidP="00F67F56">
            <w:pPr>
              <w:autoSpaceDE w:val="0"/>
              <w:autoSpaceDN w:val="0"/>
              <w:adjustRightInd w:val="0"/>
              <w:jc w:val="center"/>
              <w:rPr>
                <w:rFonts w:ascii="Arial" w:hAnsi="Arial" w:cs="Arial"/>
                <w:b/>
                <w:bCs/>
              </w:rPr>
            </w:pPr>
          </w:p>
        </w:tc>
      </w:tr>
    </w:tbl>
    <w:p w14:paraId="4E766A1A" w14:textId="77777777" w:rsidR="00F67F56" w:rsidRPr="00D71982" w:rsidRDefault="00F67F56" w:rsidP="00F67F56">
      <w:pPr>
        <w:rPr>
          <w:rFonts w:ascii="Arial" w:hAnsi="Arial" w:cs="Arial"/>
          <w:bCs/>
          <w:sz w:val="24"/>
          <w:szCs w:val="24"/>
        </w:rPr>
      </w:pPr>
    </w:p>
    <w:tbl>
      <w:tblPr>
        <w:tblStyle w:val="NoSpacingChar"/>
        <w:tblW w:w="10451" w:type="dxa"/>
        <w:tblLook w:val="04A0" w:firstRow="1" w:lastRow="0" w:firstColumn="1" w:lastColumn="0" w:noHBand="0" w:noVBand="1"/>
      </w:tblPr>
      <w:tblGrid>
        <w:gridCol w:w="562"/>
        <w:gridCol w:w="3256"/>
        <w:gridCol w:w="6633"/>
      </w:tblGrid>
      <w:tr w:rsidR="00F67F56" w:rsidRPr="004C3A0B" w14:paraId="0FAE6A7E" w14:textId="77777777" w:rsidTr="00F67F56">
        <w:trPr>
          <w:trHeight w:val="403"/>
        </w:trPr>
        <w:tc>
          <w:tcPr>
            <w:tcW w:w="562" w:type="dxa"/>
            <w:tcBorders>
              <w:bottom w:val="single" w:sz="4" w:space="0" w:color="auto"/>
            </w:tcBorders>
            <w:shd w:val="clear" w:color="auto" w:fill="F2F2F2" w:themeFill="background1" w:themeFillShade="F2"/>
          </w:tcPr>
          <w:p w14:paraId="2FD15332" w14:textId="77777777" w:rsidR="00F67F56" w:rsidRPr="002132F9" w:rsidRDefault="00F67F56" w:rsidP="00F67F56">
            <w:pPr>
              <w:rPr>
                <w:rFonts w:ascii="Arial" w:hAnsi="Arial" w:cs="Arial"/>
                <w:bCs/>
              </w:rPr>
            </w:pPr>
            <w:r w:rsidRPr="002132F9">
              <w:rPr>
                <w:rFonts w:ascii="Arial" w:hAnsi="Arial" w:cs="Arial"/>
                <w:bCs/>
              </w:rPr>
              <w:t>1</w:t>
            </w:r>
            <w:r>
              <w:rPr>
                <w:rFonts w:ascii="Arial" w:hAnsi="Arial" w:cs="Arial"/>
                <w:bCs/>
              </w:rPr>
              <w:t>2</w:t>
            </w:r>
          </w:p>
        </w:tc>
        <w:tc>
          <w:tcPr>
            <w:tcW w:w="9889" w:type="dxa"/>
            <w:gridSpan w:val="2"/>
            <w:tcBorders>
              <w:bottom w:val="single" w:sz="4" w:space="0" w:color="auto"/>
            </w:tcBorders>
            <w:shd w:val="clear" w:color="auto" w:fill="F2F2F2" w:themeFill="background1" w:themeFillShade="F2"/>
            <w:vAlign w:val="center"/>
          </w:tcPr>
          <w:p w14:paraId="0C716049" w14:textId="77777777" w:rsidR="00F67F56" w:rsidRPr="004C3A0B" w:rsidRDefault="00F67F56" w:rsidP="00F67F56">
            <w:pPr>
              <w:rPr>
                <w:rFonts w:ascii="Arial" w:hAnsi="Arial" w:cs="Arial"/>
                <w:b/>
              </w:rPr>
            </w:pPr>
            <w:r w:rsidRPr="004C3A0B">
              <w:rPr>
                <w:rFonts w:ascii="Arial" w:hAnsi="Arial" w:cs="Arial"/>
                <w:b/>
              </w:rPr>
              <w:t>Participant numbers and source</w:t>
            </w:r>
          </w:p>
          <w:p w14:paraId="7487900E"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F67F56" w:rsidRPr="004C3A0B" w14:paraId="32935B37" w14:textId="77777777" w:rsidTr="00F67F5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1380B90" w14:textId="77777777" w:rsidR="00F67F56" w:rsidRDefault="00F67F56" w:rsidP="00F67F56">
            <w:pPr>
              <w:rPr>
                <w:rFonts w:ascii="Arial" w:hAnsi="Arial" w:cs="Arial"/>
              </w:rPr>
            </w:pPr>
            <w:r>
              <w:rPr>
                <w:rFonts w:ascii="Arial" w:hAnsi="Arial" w:cs="Arial"/>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205819" w14:textId="77777777" w:rsidR="00F67F56" w:rsidRPr="004C3A0B" w:rsidRDefault="00F67F56" w:rsidP="00F67F56">
            <w:pPr>
              <w:rPr>
                <w:rFonts w:ascii="Arial" w:hAnsi="Arial" w:cs="Arial"/>
              </w:rPr>
            </w:pPr>
            <w:r>
              <w:rPr>
                <w:rFonts w:ascii="Arial" w:hAnsi="Arial" w:cs="Arial"/>
              </w:rPr>
              <w:t>How many participants are expected?</w:t>
            </w:r>
          </w:p>
          <w:p w14:paraId="49E0872E" w14:textId="77777777" w:rsidR="00F67F56" w:rsidRPr="004C3A0B" w:rsidRDefault="00F67F56" w:rsidP="00F67F5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5AED038" w14:textId="77777777" w:rsidR="00F67F56" w:rsidRDefault="00F67F56" w:rsidP="00F67F56">
            <w:pPr>
              <w:rPr>
                <w:rFonts w:ascii="Arial" w:hAnsi="Arial" w:cs="Arial"/>
              </w:rPr>
            </w:pPr>
          </w:p>
          <w:p w14:paraId="5E76CC62" w14:textId="77777777" w:rsidR="00F67F56" w:rsidRDefault="00F67F56" w:rsidP="00F67F56">
            <w:pPr>
              <w:rPr>
                <w:rFonts w:ascii="Arial" w:hAnsi="Arial" w:cs="Arial"/>
              </w:rPr>
            </w:pPr>
            <w:r>
              <w:rPr>
                <w:rFonts w:ascii="Arial" w:hAnsi="Arial" w:cs="Arial"/>
              </w:rPr>
              <w:t>At least 50 for the questionnaires</w:t>
            </w:r>
          </w:p>
          <w:p w14:paraId="0E8BB5DA" w14:textId="77777777" w:rsidR="00F67F56" w:rsidRDefault="00F67F56" w:rsidP="00F67F56">
            <w:pPr>
              <w:rPr>
                <w:rFonts w:ascii="Arial" w:hAnsi="Arial" w:cs="Arial"/>
              </w:rPr>
            </w:pPr>
            <w:r>
              <w:rPr>
                <w:rFonts w:ascii="Arial" w:hAnsi="Arial" w:cs="Arial"/>
              </w:rPr>
              <w:t>10 Local Pubs/restaurant/club owners or managers</w:t>
            </w:r>
          </w:p>
          <w:p w14:paraId="20CC3567" w14:textId="77777777" w:rsidR="00F67F56" w:rsidRPr="004C3A0B" w:rsidRDefault="00F67F56" w:rsidP="00F67F56">
            <w:pPr>
              <w:rPr>
                <w:rFonts w:ascii="Arial" w:hAnsi="Arial" w:cs="Arial"/>
              </w:rPr>
            </w:pPr>
          </w:p>
          <w:p w14:paraId="552975A7" w14:textId="77777777" w:rsidR="00F67F56" w:rsidRPr="004C3A0B" w:rsidRDefault="00F67F56" w:rsidP="00F67F56">
            <w:pPr>
              <w:rPr>
                <w:rFonts w:ascii="Arial" w:hAnsi="Arial" w:cs="Arial"/>
                <w:b/>
              </w:rPr>
            </w:pPr>
            <w:r w:rsidRPr="003257BD">
              <w:rPr>
                <w:rFonts w:ascii="Arial" w:hAnsi="Arial" w:cs="Arial"/>
                <w:i/>
                <w:color w:val="808080"/>
                <w:sz w:val="18"/>
                <w:szCs w:val="18"/>
              </w:rPr>
              <w:t>(this box should expand as you type)</w:t>
            </w:r>
          </w:p>
        </w:tc>
      </w:tr>
      <w:tr w:rsidR="00F67F56" w:rsidRPr="004C3A0B" w14:paraId="5037731C" w14:textId="77777777" w:rsidTr="00F67F5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A1F14C3" w14:textId="77777777" w:rsidR="00F67F56" w:rsidRDefault="00F67F56" w:rsidP="00F67F56">
            <w:pPr>
              <w:rPr>
                <w:rFonts w:ascii="Arial" w:hAnsi="Arial" w:cs="Arial"/>
              </w:rPr>
            </w:pPr>
            <w:r>
              <w:rPr>
                <w:rFonts w:ascii="Arial" w:hAnsi="Arial" w:cs="Arial"/>
              </w:rPr>
              <w:lastRenderedPageBreak/>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6C5720" w14:textId="77777777" w:rsidR="00F67F56" w:rsidRDefault="00F67F56" w:rsidP="00F67F56">
            <w:pPr>
              <w:rPr>
                <w:rFonts w:ascii="Arial" w:hAnsi="Arial" w:cs="Arial"/>
              </w:rPr>
            </w:pPr>
            <w:r>
              <w:rPr>
                <w:rFonts w:ascii="Arial" w:hAnsi="Arial" w:cs="Arial"/>
              </w:rPr>
              <w:t>Who will the participants be?</w:t>
            </w:r>
          </w:p>
          <w:p w14:paraId="5857621B" w14:textId="77777777" w:rsidR="00F67F56" w:rsidRDefault="00F67F56" w:rsidP="00F67F5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B5B8CD6" w14:textId="77777777" w:rsidR="00F67F56" w:rsidRDefault="00F67F56" w:rsidP="00F67F56">
            <w:pPr>
              <w:rPr>
                <w:rFonts w:ascii="Arial" w:hAnsi="Arial" w:cs="Arial"/>
              </w:rPr>
            </w:pPr>
          </w:p>
          <w:p w14:paraId="7236BE36" w14:textId="77777777" w:rsidR="00F67F56" w:rsidRDefault="00F67F56" w:rsidP="00F67F56">
            <w:pPr>
              <w:rPr>
                <w:rFonts w:ascii="Arial" w:hAnsi="Arial" w:cs="Arial"/>
              </w:rPr>
            </w:pPr>
            <w:r>
              <w:rPr>
                <w:rFonts w:ascii="Arial" w:hAnsi="Arial" w:cs="Arial"/>
              </w:rPr>
              <w:t>Questionnaires- Ordinary members of the public over the age of 18</w:t>
            </w:r>
          </w:p>
          <w:p w14:paraId="392C20F8" w14:textId="77777777" w:rsidR="00F67F56" w:rsidRDefault="00F67F56" w:rsidP="00F67F56">
            <w:pPr>
              <w:rPr>
                <w:rFonts w:ascii="Arial" w:hAnsi="Arial" w:cs="Arial"/>
              </w:rPr>
            </w:pPr>
            <w:r>
              <w:rPr>
                <w:rFonts w:ascii="Arial" w:hAnsi="Arial" w:cs="Arial"/>
              </w:rPr>
              <w:t>Owners or managers of licenced premises.</w:t>
            </w:r>
          </w:p>
          <w:p w14:paraId="6CF98D9A" w14:textId="77777777" w:rsidR="00F67F56" w:rsidRPr="004C3A0B" w:rsidRDefault="00F67F56" w:rsidP="00F67F56">
            <w:pPr>
              <w:rPr>
                <w:rFonts w:ascii="Arial" w:hAnsi="Arial" w:cs="Arial"/>
              </w:rPr>
            </w:pPr>
          </w:p>
          <w:p w14:paraId="3CBA4009" w14:textId="77777777" w:rsidR="00F67F56" w:rsidRPr="003257BD" w:rsidRDefault="00F67F56" w:rsidP="00F67F56">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F67F56" w:rsidRPr="004C3A0B" w14:paraId="497275D5" w14:textId="77777777" w:rsidTr="00F67F56">
        <w:trPr>
          <w:trHeight w:val="403"/>
        </w:trPr>
        <w:tc>
          <w:tcPr>
            <w:tcW w:w="562" w:type="dxa"/>
            <w:tcBorders>
              <w:top w:val="single" w:sz="4" w:space="0" w:color="auto"/>
            </w:tcBorders>
            <w:shd w:val="clear" w:color="auto" w:fill="F2F2F2" w:themeFill="background1" w:themeFillShade="F2"/>
          </w:tcPr>
          <w:p w14:paraId="7A47CAD7" w14:textId="77777777" w:rsidR="00F67F56" w:rsidRDefault="00F67F56" w:rsidP="00F67F56">
            <w:pPr>
              <w:rPr>
                <w:rFonts w:ascii="Arial" w:hAnsi="Arial" w:cs="Arial"/>
              </w:rPr>
            </w:pPr>
            <w:r>
              <w:rPr>
                <w:rFonts w:ascii="Arial" w:hAnsi="Arial" w:cs="Arial"/>
              </w:rPr>
              <w:t>15</w:t>
            </w:r>
          </w:p>
        </w:tc>
        <w:tc>
          <w:tcPr>
            <w:tcW w:w="3256" w:type="dxa"/>
            <w:tcBorders>
              <w:top w:val="single" w:sz="4" w:space="0" w:color="auto"/>
            </w:tcBorders>
            <w:shd w:val="clear" w:color="auto" w:fill="F2F2F2" w:themeFill="background1" w:themeFillShade="F2"/>
            <w:vAlign w:val="center"/>
          </w:tcPr>
          <w:p w14:paraId="2F3D99DC" w14:textId="77777777" w:rsidR="00F67F56" w:rsidRDefault="00F67F56" w:rsidP="00F67F56">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69445B38" w14:textId="77777777" w:rsidR="00F67F56" w:rsidRDefault="00F67F56" w:rsidP="00F67F56">
            <w:pPr>
              <w:rPr>
                <w:rFonts w:ascii="Arial" w:hAnsi="Arial" w:cs="Arial"/>
              </w:rPr>
            </w:pPr>
            <w:r>
              <w:rPr>
                <w:rFonts w:ascii="Arial" w:hAnsi="Arial" w:cs="Arial"/>
              </w:rPr>
              <w:t>Questionnaire will be handed out to random members of the public and shared via social media and online.</w:t>
            </w:r>
          </w:p>
          <w:p w14:paraId="7E6C6C6D" w14:textId="77777777" w:rsidR="00F67F56" w:rsidRDefault="00F67F56" w:rsidP="00F67F56">
            <w:pPr>
              <w:rPr>
                <w:rFonts w:ascii="Arial" w:hAnsi="Arial" w:cs="Arial"/>
              </w:rPr>
            </w:pPr>
            <w:r>
              <w:rPr>
                <w:rFonts w:ascii="Arial" w:hAnsi="Arial" w:cs="Arial"/>
              </w:rPr>
              <w:t>Letter/ Emails will be sent to licenced premises explaining the research and asking for a booked interview with owner/ manager</w:t>
            </w:r>
          </w:p>
          <w:p w14:paraId="20887FD2" w14:textId="77777777" w:rsidR="00F67F56" w:rsidRDefault="00F67F56" w:rsidP="00F67F56">
            <w:pPr>
              <w:rPr>
                <w:rFonts w:ascii="Arial" w:hAnsi="Arial" w:cs="Arial"/>
              </w:rPr>
            </w:pPr>
          </w:p>
          <w:p w14:paraId="2F9C5642" w14:textId="77777777" w:rsidR="00F67F56" w:rsidRPr="004C3A0B" w:rsidRDefault="00F67F56" w:rsidP="00F67F56">
            <w:pPr>
              <w:rPr>
                <w:rFonts w:ascii="Arial" w:hAnsi="Arial" w:cs="Arial"/>
              </w:rPr>
            </w:pPr>
          </w:p>
          <w:p w14:paraId="1BA5F9F2" w14:textId="77777777" w:rsidR="00F67F56" w:rsidRPr="004C3A0B" w:rsidRDefault="00F67F56" w:rsidP="00F67F56">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71F39B4" w14:textId="77777777" w:rsidR="00F67F56" w:rsidRPr="00D71982" w:rsidRDefault="00F67F56" w:rsidP="00F67F56">
      <w:pPr>
        <w:rPr>
          <w:rFonts w:ascii="Arial" w:hAnsi="Arial" w:cs="Arial"/>
          <w:bCs/>
          <w:sz w:val="24"/>
          <w:szCs w:val="24"/>
        </w:rPr>
      </w:pPr>
    </w:p>
    <w:p w14:paraId="13F5999E" w14:textId="77777777" w:rsidR="00F67F56" w:rsidRDefault="00F67F56" w:rsidP="00F67F56">
      <w:r>
        <w:br w:type="page"/>
      </w:r>
    </w:p>
    <w:tbl>
      <w:tblPr>
        <w:tblStyle w:val="NoSpacingChar"/>
        <w:tblW w:w="10485" w:type="dxa"/>
        <w:tblLook w:val="04A0" w:firstRow="1" w:lastRow="0" w:firstColumn="1" w:lastColumn="0" w:noHBand="0" w:noVBand="1"/>
      </w:tblPr>
      <w:tblGrid>
        <w:gridCol w:w="562"/>
        <w:gridCol w:w="7088"/>
        <w:gridCol w:w="992"/>
        <w:gridCol w:w="851"/>
        <w:gridCol w:w="992"/>
      </w:tblGrid>
      <w:tr w:rsidR="00F67F56" w:rsidRPr="004C3A0B" w14:paraId="309EA8F4" w14:textId="77777777" w:rsidTr="00F67F56">
        <w:tc>
          <w:tcPr>
            <w:tcW w:w="562" w:type="dxa"/>
            <w:shd w:val="clear" w:color="auto" w:fill="F2F2F2" w:themeFill="background1" w:themeFillShade="F2"/>
          </w:tcPr>
          <w:p w14:paraId="5012F31A" w14:textId="77777777" w:rsidR="00F67F56" w:rsidRPr="002132F9" w:rsidRDefault="00F67F56" w:rsidP="00F67F56">
            <w:pPr>
              <w:autoSpaceDE w:val="0"/>
              <w:autoSpaceDN w:val="0"/>
              <w:adjustRightInd w:val="0"/>
              <w:jc w:val="both"/>
              <w:rPr>
                <w:rFonts w:ascii="Arial" w:hAnsi="Arial" w:cs="Arial"/>
                <w:bCs/>
              </w:rPr>
            </w:pPr>
            <w:r w:rsidRPr="002132F9">
              <w:rPr>
                <w:rFonts w:ascii="Arial" w:hAnsi="Arial" w:cs="Arial"/>
                <w:bCs/>
              </w:rPr>
              <w:lastRenderedPageBreak/>
              <w:t>16</w:t>
            </w:r>
          </w:p>
        </w:tc>
        <w:tc>
          <w:tcPr>
            <w:tcW w:w="7088" w:type="dxa"/>
            <w:shd w:val="clear" w:color="auto" w:fill="F2F2F2" w:themeFill="background1" w:themeFillShade="F2"/>
          </w:tcPr>
          <w:p w14:paraId="020508D6" w14:textId="77777777" w:rsidR="00F67F56" w:rsidRPr="004C3A0B" w:rsidRDefault="00F67F56" w:rsidP="00F67F56">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1630ABCC" w14:textId="77777777" w:rsidR="00F67F56" w:rsidRPr="004C3A0B" w:rsidRDefault="00F67F56" w:rsidP="00F67F56">
            <w:pPr>
              <w:autoSpaceDE w:val="0"/>
              <w:autoSpaceDN w:val="0"/>
              <w:adjustRightInd w:val="0"/>
              <w:jc w:val="center"/>
              <w:rPr>
                <w:rFonts w:ascii="Arial" w:hAnsi="Arial" w:cs="Arial"/>
                <w:b/>
                <w:bCs/>
                <w:sz w:val="16"/>
                <w:szCs w:val="16"/>
              </w:rPr>
            </w:pPr>
          </w:p>
          <w:p w14:paraId="643B7179" w14:textId="77777777" w:rsidR="00F67F56" w:rsidRPr="004C3A0B" w:rsidRDefault="00F67F56" w:rsidP="00F67F56">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577D20EC" w14:textId="77777777" w:rsidR="00F67F56" w:rsidRPr="004C3A0B" w:rsidRDefault="00F67F56" w:rsidP="00F67F56">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7664E223" w14:textId="77777777" w:rsidR="00F67F56" w:rsidRPr="004C3A0B" w:rsidRDefault="00F67F56" w:rsidP="00F67F56">
            <w:pPr>
              <w:autoSpaceDE w:val="0"/>
              <w:autoSpaceDN w:val="0"/>
              <w:adjustRightInd w:val="0"/>
              <w:jc w:val="center"/>
              <w:rPr>
                <w:rFonts w:ascii="Arial" w:hAnsi="Arial" w:cs="Arial"/>
                <w:b/>
                <w:bCs/>
                <w:sz w:val="16"/>
                <w:szCs w:val="16"/>
              </w:rPr>
            </w:pPr>
          </w:p>
          <w:p w14:paraId="174441D8" w14:textId="77777777" w:rsidR="00F67F56" w:rsidRPr="004C3A0B" w:rsidRDefault="00F67F56" w:rsidP="00F67F56">
            <w:pPr>
              <w:autoSpaceDE w:val="0"/>
              <w:autoSpaceDN w:val="0"/>
              <w:adjustRightInd w:val="0"/>
              <w:jc w:val="center"/>
              <w:rPr>
                <w:rFonts w:ascii="Arial" w:hAnsi="Arial" w:cs="Arial"/>
                <w:b/>
                <w:bCs/>
              </w:rPr>
            </w:pPr>
            <w:r w:rsidRPr="004C3A0B">
              <w:rPr>
                <w:rFonts w:ascii="Arial" w:hAnsi="Arial" w:cs="Arial"/>
                <w:b/>
                <w:bCs/>
              </w:rPr>
              <w:t>N/A</w:t>
            </w:r>
          </w:p>
        </w:tc>
      </w:tr>
      <w:tr w:rsidR="00F67F56" w:rsidRPr="004C3A0B" w14:paraId="1EB4B186" w14:textId="77777777" w:rsidTr="00F67F56">
        <w:trPr>
          <w:trHeight w:val="439"/>
        </w:trPr>
        <w:tc>
          <w:tcPr>
            <w:tcW w:w="562" w:type="dxa"/>
            <w:shd w:val="clear" w:color="auto" w:fill="F2F2F2" w:themeFill="background1" w:themeFillShade="F2"/>
          </w:tcPr>
          <w:p w14:paraId="51C455EE" w14:textId="77777777" w:rsidR="00F67F56" w:rsidRPr="004C3A0B" w:rsidRDefault="00F67F56" w:rsidP="00F67F56">
            <w:pPr>
              <w:autoSpaceDE w:val="0"/>
              <w:autoSpaceDN w:val="0"/>
              <w:adjustRightInd w:val="0"/>
              <w:rPr>
                <w:rFonts w:ascii="Arial" w:hAnsi="Arial" w:cs="Arial"/>
              </w:rPr>
            </w:pPr>
            <w:r>
              <w:rPr>
                <w:rFonts w:ascii="Arial" w:hAnsi="Arial" w:cs="Arial"/>
              </w:rPr>
              <w:t>17</w:t>
            </w:r>
          </w:p>
        </w:tc>
        <w:tc>
          <w:tcPr>
            <w:tcW w:w="7088" w:type="dxa"/>
            <w:shd w:val="clear" w:color="auto" w:fill="F2F2F2" w:themeFill="background1" w:themeFillShade="F2"/>
            <w:vAlign w:val="center"/>
          </w:tcPr>
          <w:p w14:paraId="74217BA0"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4390A61B"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1F4132C0"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2344BA88"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03FB8A41" w14:textId="77777777" w:rsidTr="00F67F56">
        <w:trPr>
          <w:trHeight w:val="403"/>
        </w:trPr>
        <w:tc>
          <w:tcPr>
            <w:tcW w:w="562" w:type="dxa"/>
            <w:shd w:val="clear" w:color="auto" w:fill="F2F2F2" w:themeFill="background1" w:themeFillShade="F2"/>
          </w:tcPr>
          <w:p w14:paraId="150B2B69" w14:textId="77777777" w:rsidR="00F67F56" w:rsidRPr="004C3A0B" w:rsidRDefault="00F67F56" w:rsidP="00F67F56">
            <w:pPr>
              <w:autoSpaceDE w:val="0"/>
              <w:autoSpaceDN w:val="0"/>
              <w:adjustRightInd w:val="0"/>
              <w:rPr>
                <w:rFonts w:ascii="Arial" w:hAnsi="Arial" w:cs="Arial"/>
              </w:rPr>
            </w:pPr>
            <w:r>
              <w:rPr>
                <w:rFonts w:ascii="Arial" w:hAnsi="Arial" w:cs="Arial"/>
              </w:rPr>
              <w:t>18</w:t>
            </w:r>
          </w:p>
        </w:tc>
        <w:tc>
          <w:tcPr>
            <w:tcW w:w="7088" w:type="dxa"/>
            <w:shd w:val="clear" w:color="auto" w:fill="F2F2F2" w:themeFill="background1" w:themeFillShade="F2"/>
            <w:vAlign w:val="center"/>
          </w:tcPr>
          <w:p w14:paraId="688D2ACB"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0AAF8AD0"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0B6CF19B"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6D7D88F1"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56983444" w14:textId="77777777" w:rsidTr="00F67F56">
        <w:trPr>
          <w:trHeight w:val="439"/>
        </w:trPr>
        <w:tc>
          <w:tcPr>
            <w:tcW w:w="562" w:type="dxa"/>
            <w:shd w:val="clear" w:color="auto" w:fill="F2F2F2" w:themeFill="background1" w:themeFillShade="F2"/>
          </w:tcPr>
          <w:p w14:paraId="63F38719" w14:textId="77777777" w:rsidR="00F67F56" w:rsidRPr="004C3A0B" w:rsidRDefault="00F67F56" w:rsidP="00F67F56">
            <w:pPr>
              <w:autoSpaceDE w:val="0"/>
              <w:autoSpaceDN w:val="0"/>
              <w:adjustRightInd w:val="0"/>
              <w:rPr>
                <w:rFonts w:ascii="Arial" w:hAnsi="Arial" w:cs="Arial"/>
              </w:rPr>
            </w:pPr>
            <w:r>
              <w:rPr>
                <w:rFonts w:ascii="Arial" w:hAnsi="Arial" w:cs="Arial"/>
              </w:rPr>
              <w:t>19</w:t>
            </w:r>
          </w:p>
        </w:tc>
        <w:tc>
          <w:tcPr>
            <w:tcW w:w="7088" w:type="dxa"/>
            <w:shd w:val="clear" w:color="auto" w:fill="F2F2F2" w:themeFill="background1" w:themeFillShade="F2"/>
            <w:vAlign w:val="center"/>
          </w:tcPr>
          <w:p w14:paraId="1092BFB9"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68D1D66D"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551BF29B"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2C370A70"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31EB9660" w14:textId="77777777" w:rsidTr="00F67F56">
        <w:trPr>
          <w:trHeight w:val="403"/>
        </w:trPr>
        <w:tc>
          <w:tcPr>
            <w:tcW w:w="562" w:type="dxa"/>
            <w:shd w:val="clear" w:color="auto" w:fill="F2F2F2" w:themeFill="background1" w:themeFillShade="F2"/>
          </w:tcPr>
          <w:p w14:paraId="2819FCC8" w14:textId="77777777" w:rsidR="00F67F56" w:rsidRPr="004C3A0B" w:rsidRDefault="00F67F56" w:rsidP="00F67F56">
            <w:pPr>
              <w:autoSpaceDE w:val="0"/>
              <w:autoSpaceDN w:val="0"/>
              <w:adjustRightInd w:val="0"/>
              <w:rPr>
                <w:rFonts w:ascii="Arial" w:hAnsi="Arial" w:cs="Arial"/>
              </w:rPr>
            </w:pPr>
            <w:r>
              <w:rPr>
                <w:rFonts w:ascii="Arial" w:hAnsi="Arial" w:cs="Arial"/>
              </w:rPr>
              <w:t>20</w:t>
            </w:r>
          </w:p>
        </w:tc>
        <w:tc>
          <w:tcPr>
            <w:tcW w:w="7088" w:type="dxa"/>
            <w:shd w:val="clear" w:color="auto" w:fill="F2F2F2" w:themeFill="background1" w:themeFillShade="F2"/>
            <w:vAlign w:val="center"/>
          </w:tcPr>
          <w:p w14:paraId="0803439A"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00450E3E"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744002D6"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56B9D34A"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0EC2A689" w14:textId="77777777" w:rsidTr="00F67F56">
        <w:trPr>
          <w:trHeight w:val="439"/>
        </w:trPr>
        <w:tc>
          <w:tcPr>
            <w:tcW w:w="562" w:type="dxa"/>
            <w:shd w:val="clear" w:color="auto" w:fill="F2F2F2" w:themeFill="background1" w:themeFillShade="F2"/>
          </w:tcPr>
          <w:p w14:paraId="35F4A835" w14:textId="77777777" w:rsidR="00F67F56" w:rsidRPr="004C3A0B" w:rsidRDefault="00F67F56" w:rsidP="00F67F56">
            <w:pPr>
              <w:autoSpaceDE w:val="0"/>
              <w:autoSpaceDN w:val="0"/>
              <w:adjustRightInd w:val="0"/>
              <w:rPr>
                <w:rFonts w:ascii="Arial" w:hAnsi="Arial" w:cs="Arial"/>
              </w:rPr>
            </w:pPr>
            <w:r>
              <w:rPr>
                <w:rFonts w:ascii="Arial" w:hAnsi="Arial" w:cs="Arial"/>
              </w:rPr>
              <w:t>21</w:t>
            </w:r>
          </w:p>
        </w:tc>
        <w:tc>
          <w:tcPr>
            <w:tcW w:w="7088" w:type="dxa"/>
            <w:shd w:val="clear" w:color="auto" w:fill="F2F2F2" w:themeFill="background1" w:themeFillShade="F2"/>
            <w:vAlign w:val="center"/>
          </w:tcPr>
          <w:p w14:paraId="05E5D01A"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5C6D1690"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60077717"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197092F6"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4D839F4E" w14:textId="77777777" w:rsidTr="00F67F56">
        <w:trPr>
          <w:trHeight w:val="403"/>
        </w:trPr>
        <w:tc>
          <w:tcPr>
            <w:tcW w:w="562" w:type="dxa"/>
            <w:shd w:val="clear" w:color="auto" w:fill="F2F2F2" w:themeFill="background1" w:themeFillShade="F2"/>
          </w:tcPr>
          <w:p w14:paraId="5C7B8DF7" w14:textId="77777777" w:rsidR="00F67F56" w:rsidRPr="004C3A0B" w:rsidRDefault="00F67F56" w:rsidP="00F67F56">
            <w:pPr>
              <w:autoSpaceDE w:val="0"/>
              <w:autoSpaceDN w:val="0"/>
              <w:adjustRightInd w:val="0"/>
              <w:rPr>
                <w:rFonts w:ascii="Arial" w:hAnsi="Arial" w:cs="Arial"/>
              </w:rPr>
            </w:pPr>
            <w:r>
              <w:rPr>
                <w:rFonts w:ascii="Arial" w:hAnsi="Arial" w:cs="Arial"/>
              </w:rPr>
              <w:t>22</w:t>
            </w:r>
          </w:p>
        </w:tc>
        <w:tc>
          <w:tcPr>
            <w:tcW w:w="7088" w:type="dxa"/>
            <w:shd w:val="clear" w:color="auto" w:fill="F2F2F2" w:themeFill="background1" w:themeFillShade="F2"/>
            <w:vAlign w:val="center"/>
          </w:tcPr>
          <w:p w14:paraId="0B021F6A"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6B7BE173"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0A84DE9C"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265CB474"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7D55D65D" w14:textId="77777777" w:rsidTr="00F67F56">
        <w:trPr>
          <w:trHeight w:val="439"/>
        </w:trPr>
        <w:tc>
          <w:tcPr>
            <w:tcW w:w="562" w:type="dxa"/>
            <w:shd w:val="clear" w:color="auto" w:fill="F2F2F2" w:themeFill="background1" w:themeFillShade="F2"/>
          </w:tcPr>
          <w:p w14:paraId="4D835305" w14:textId="77777777" w:rsidR="00F67F56" w:rsidRPr="004C3A0B" w:rsidRDefault="00F67F56" w:rsidP="00F67F56">
            <w:pPr>
              <w:autoSpaceDE w:val="0"/>
              <w:autoSpaceDN w:val="0"/>
              <w:adjustRightInd w:val="0"/>
              <w:rPr>
                <w:rFonts w:ascii="Arial" w:hAnsi="Arial" w:cs="Arial"/>
              </w:rPr>
            </w:pPr>
            <w:r>
              <w:rPr>
                <w:rFonts w:ascii="Arial" w:hAnsi="Arial" w:cs="Arial"/>
              </w:rPr>
              <w:t>23</w:t>
            </w:r>
          </w:p>
        </w:tc>
        <w:tc>
          <w:tcPr>
            <w:tcW w:w="7088" w:type="dxa"/>
            <w:shd w:val="clear" w:color="auto" w:fill="F2F2F2" w:themeFill="background1" w:themeFillShade="F2"/>
            <w:vAlign w:val="center"/>
          </w:tcPr>
          <w:p w14:paraId="4214BEEF"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30EDA1AE"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2760554C"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35B50A38"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26C99FF9" w14:textId="77777777" w:rsidTr="00F67F56">
        <w:trPr>
          <w:trHeight w:val="403"/>
        </w:trPr>
        <w:tc>
          <w:tcPr>
            <w:tcW w:w="562" w:type="dxa"/>
            <w:shd w:val="clear" w:color="auto" w:fill="F2F2F2" w:themeFill="background1" w:themeFillShade="F2"/>
          </w:tcPr>
          <w:p w14:paraId="610DADB0" w14:textId="77777777" w:rsidR="00F67F56" w:rsidRPr="004C3A0B" w:rsidRDefault="00F67F56" w:rsidP="00F67F56">
            <w:pPr>
              <w:autoSpaceDE w:val="0"/>
              <w:autoSpaceDN w:val="0"/>
              <w:adjustRightInd w:val="0"/>
              <w:rPr>
                <w:rFonts w:ascii="Arial" w:hAnsi="Arial" w:cs="Arial"/>
              </w:rPr>
            </w:pPr>
            <w:r>
              <w:rPr>
                <w:rFonts w:ascii="Arial" w:hAnsi="Arial" w:cs="Arial"/>
              </w:rPr>
              <w:t>24</w:t>
            </w:r>
          </w:p>
        </w:tc>
        <w:tc>
          <w:tcPr>
            <w:tcW w:w="7088" w:type="dxa"/>
            <w:shd w:val="clear" w:color="auto" w:fill="F2F2F2" w:themeFill="background1" w:themeFillShade="F2"/>
            <w:vAlign w:val="center"/>
          </w:tcPr>
          <w:p w14:paraId="64CD152C"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2AB229D4"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0FFB72A0"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3C6917FA"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2B2603A8" w14:textId="77777777" w:rsidTr="00F67F56">
        <w:trPr>
          <w:trHeight w:val="439"/>
        </w:trPr>
        <w:tc>
          <w:tcPr>
            <w:tcW w:w="562" w:type="dxa"/>
            <w:shd w:val="clear" w:color="auto" w:fill="F2F2F2" w:themeFill="background1" w:themeFillShade="F2"/>
          </w:tcPr>
          <w:p w14:paraId="200AD83E" w14:textId="77777777" w:rsidR="00F67F56" w:rsidRPr="004C3A0B" w:rsidRDefault="00F67F56" w:rsidP="00F67F56">
            <w:pPr>
              <w:autoSpaceDE w:val="0"/>
              <w:autoSpaceDN w:val="0"/>
              <w:adjustRightInd w:val="0"/>
              <w:rPr>
                <w:rFonts w:ascii="Arial" w:hAnsi="Arial" w:cs="Arial"/>
              </w:rPr>
            </w:pPr>
            <w:r>
              <w:rPr>
                <w:rFonts w:ascii="Arial" w:hAnsi="Arial" w:cs="Arial"/>
              </w:rPr>
              <w:t>25</w:t>
            </w:r>
          </w:p>
        </w:tc>
        <w:tc>
          <w:tcPr>
            <w:tcW w:w="7088" w:type="dxa"/>
            <w:shd w:val="clear" w:color="auto" w:fill="F2F2F2" w:themeFill="background1" w:themeFillShade="F2"/>
            <w:vAlign w:val="center"/>
          </w:tcPr>
          <w:p w14:paraId="5B16929F"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0C03BE46"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06A7351C"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57AD370E"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4295E41B" w14:textId="77777777" w:rsidTr="00F67F56">
        <w:trPr>
          <w:trHeight w:val="403"/>
        </w:trPr>
        <w:tc>
          <w:tcPr>
            <w:tcW w:w="562" w:type="dxa"/>
            <w:tcBorders>
              <w:bottom w:val="single" w:sz="4" w:space="0" w:color="auto"/>
            </w:tcBorders>
            <w:shd w:val="clear" w:color="auto" w:fill="F2F2F2" w:themeFill="background1" w:themeFillShade="F2"/>
          </w:tcPr>
          <w:p w14:paraId="6C670943" w14:textId="77777777" w:rsidR="00F67F56" w:rsidRPr="004C3A0B" w:rsidRDefault="00F67F56" w:rsidP="00F67F56">
            <w:pPr>
              <w:autoSpaceDE w:val="0"/>
              <w:autoSpaceDN w:val="0"/>
              <w:adjustRightInd w:val="0"/>
              <w:rPr>
                <w:rFonts w:ascii="Arial" w:hAnsi="Arial" w:cs="Arial"/>
              </w:rPr>
            </w:pPr>
            <w:r>
              <w:rPr>
                <w:rFonts w:ascii="Arial" w:hAnsi="Arial" w:cs="Arial"/>
              </w:rPr>
              <w:t>26</w:t>
            </w:r>
          </w:p>
        </w:tc>
        <w:tc>
          <w:tcPr>
            <w:tcW w:w="9923" w:type="dxa"/>
            <w:gridSpan w:val="4"/>
            <w:tcBorders>
              <w:bottom w:val="single" w:sz="4" w:space="0" w:color="auto"/>
            </w:tcBorders>
            <w:shd w:val="clear" w:color="auto" w:fill="F2F2F2" w:themeFill="background1" w:themeFillShade="F2"/>
            <w:vAlign w:val="center"/>
          </w:tcPr>
          <w:p w14:paraId="47DB493F"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F67F56" w:rsidRPr="004C3A0B" w14:paraId="51118297" w14:textId="77777777" w:rsidTr="00F67F56">
        <w:trPr>
          <w:trHeight w:val="403"/>
        </w:trPr>
        <w:tc>
          <w:tcPr>
            <w:tcW w:w="562" w:type="dxa"/>
          </w:tcPr>
          <w:p w14:paraId="0B5CC112" w14:textId="77777777" w:rsidR="00F67F56" w:rsidRDefault="00F67F56" w:rsidP="00F67F56">
            <w:pPr>
              <w:rPr>
                <w:rFonts w:ascii="Arial" w:hAnsi="Arial" w:cs="Arial"/>
              </w:rPr>
            </w:pPr>
            <w:r>
              <w:rPr>
                <w:rFonts w:ascii="Arial" w:hAnsi="Arial" w:cs="Arial"/>
              </w:rPr>
              <w:t>27</w:t>
            </w:r>
          </w:p>
        </w:tc>
        <w:tc>
          <w:tcPr>
            <w:tcW w:w="9923" w:type="dxa"/>
            <w:gridSpan w:val="4"/>
            <w:vAlign w:val="center"/>
          </w:tcPr>
          <w:p w14:paraId="00677A2D" w14:textId="77777777" w:rsidR="00F67F56" w:rsidRDefault="00F67F56" w:rsidP="00F67F56">
            <w:pPr>
              <w:rPr>
                <w:rFonts w:ascii="Arial" w:hAnsi="Arial" w:cs="Arial"/>
              </w:rPr>
            </w:pPr>
          </w:p>
          <w:p w14:paraId="1CC6D163" w14:textId="77777777" w:rsidR="00F67F56" w:rsidRDefault="00F67F56" w:rsidP="00F67F56">
            <w:pPr>
              <w:rPr>
                <w:rFonts w:ascii="Arial" w:hAnsi="Arial" w:cs="Arial"/>
              </w:rPr>
            </w:pPr>
          </w:p>
          <w:p w14:paraId="125B8FEC" w14:textId="77777777" w:rsidR="00F67F56" w:rsidRPr="004C3A0B" w:rsidRDefault="00F67F56" w:rsidP="00F67F56">
            <w:pPr>
              <w:rPr>
                <w:rFonts w:ascii="Arial" w:hAnsi="Arial" w:cs="Arial"/>
              </w:rPr>
            </w:pPr>
          </w:p>
          <w:p w14:paraId="5DAD0123" w14:textId="77777777" w:rsidR="00F67F56" w:rsidRPr="004C3A0B" w:rsidRDefault="00F67F56" w:rsidP="00F67F5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7CBC3C2" w14:textId="77777777" w:rsidR="00F67F56" w:rsidRPr="004C3A0B" w:rsidRDefault="00F67F56" w:rsidP="00F67F56"/>
    <w:tbl>
      <w:tblPr>
        <w:tblStyle w:val="NoSpacingChar"/>
        <w:tblW w:w="10485" w:type="dxa"/>
        <w:tblLook w:val="04A0" w:firstRow="1" w:lastRow="0" w:firstColumn="1" w:lastColumn="0" w:noHBand="0" w:noVBand="1"/>
      </w:tblPr>
      <w:tblGrid>
        <w:gridCol w:w="562"/>
        <w:gridCol w:w="7088"/>
        <w:gridCol w:w="992"/>
        <w:gridCol w:w="851"/>
        <w:gridCol w:w="992"/>
      </w:tblGrid>
      <w:tr w:rsidR="00F67F56" w:rsidRPr="004C3A0B" w14:paraId="567005CF" w14:textId="77777777" w:rsidTr="00F67F56">
        <w:tc>
          <w:tcPr>
            <w:tcW w:w="562" w:type="dxa"/>
            <w:shd w:val="clear" w:color="auto" w:fill="F2F2F2" w:themeFill="background1" w:themeFillShade="F2"/>
          </w:tcPr>
          <w:p w14:paraId="4F21A857" w14:textId="77777777" w:rsidR="00F67F56" w:rsidRPr="002132F9" w:rsidRDefault="00F67F56" w:rsidP="00F67F56">
            <w:pPr>
              <w:autoSpaceDE w:val="0"/>
              <w:autoSpaceDN w:val="0"/>
              <w:adjustRightInd w:val="0"/>
              <w:jc w:val="both"/>
              <w:rPr>
                <w:rFonts w:ascii="Arial" w:hAnsi="Arial" w:cs="Arial"/>
                <w:bCs/>
              </w:rPr>
            </w:pPr>
            <w:r>
              <w:rPr>
                <w:rFonts w:ascii="Arial" w:hAnsi="Arial" w:cs="Arial"/>
                <w:bCs/>
              </w:rPr>
              <w:t>28</w:t>
            </w:r>
          </w:p>
        </w:tc>
        <w:tc>
          <w:tcPr>
            <w:tcW w:w="7088" w:type="dxa"/>
            <w:shd w:val="clear" w:color="auto" w:fill="F2F2F2" w:themeFill="background1" w:themeFillShade="F2"/>
          </w:tcPr>
          <w:p w14:paraId="5943FAA7" w14:textId="77777777" w:rsidR="00F67F56" w:rsidRPr="004C3A0B" w:rsidRDefault="00F67F56" w:rsidP="00F67F56">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1FF3CBD6" w14:textId="77777777" w:rsidR="00F67F56" w:rsidRPr="004C3A0B" w:rsidRDefault="00F67F56" w:rsidP="00F67F56">
            <w:pPr>
              <w:autoSpaceDE w:val="0"/>
              <w:autoSpaceDN w:val="0"/>
              <w:adjustRightInd w:val="0"/>
              <w:jc w:val="center"/>
              <w:rPr>
                <w:rFonts w:ascii="Arial" w:hAnsi="Arial" w:cs="Arial"/>
                <w:b/>
                <w:bCs/>
                <w:sz w:val="16"/>
                <w:szCs w:val="16"/>
              </w:rPr>
            </w:pPr>
          </w:p>
          <w:p w14:paraId="66DF8B2F" w14:textId="77777777" w:rsidR="00F67F56" w:rsidRPr="004C3A0B" w:rsidRDefault="00F67F56" w:rsidP="00F67F56">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28EB7DFD" w14:textId="77777777" w:rsidR="00F67F56" w:rsidRPr="004C3A0B" w:rsidRDefault="00F67F56" w:rsidP="00F67F56">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6D4D2CAC" w14:textId="77777777" w:rsidR="00F67F56" w:rsidRPr="004C3A0B" w:rsidRDefault="00F67F56" w:rsidP="00F67F56">
            <w:pPr>
              <w:autoSpaceDE w:val="0"/>
              <w:autoSpaceDN w:val="0"/>
              <w:adjustRightInd w:val="0"/>
              <w:jc w:val="center"/>
              <w:rPr>
                <w:rFonts w:ascii="Arial" w:hAnsi="Arial" w:cs="Arial"/>
                <w:b/>
                <w:bCs/>
                <w:sz w:val="16"/>
                <w:szCs w:val="16"/>
              </w:rPr>
            </w:pPr>
          </w:p>
          <w:p w14:paraId="44B7B38D" w14:textId="77777777" w:rsidR="00F67F56" w:rsidRPr="004C3A0B" w:rsidRDefault="00F67F56" w:rsidP="00F67F56">
            <w:pPr>
              <w:autoSpaceDE w:val="0"/>
              <w:autoSpaceDN w:val="0"/>
              <w:adjustRightInd w:val="0"/>
              <w:jc w:val="center"/>
              <w:rPr>
                <w:rFonts w:ascii="Arial" w:hAnsi="Arial" w:cs="Arial"/>
                <w:b/>
                <w:bCs/>
              </w:rPr>
            </w:pPr>
            <w:r w:rsidRPr="004C3A0B">
              <w:rPr>
                <w:rFonts w:ascii="Arial" w:hAnsi="Arial" w:cs="Arial"/>
                <w:b/>
                <w:bCs/>
              </w:rPr>
              <w:t>N/A</w:t>
            </w:r>
          </w:p>
        </w:tc>
      </w:tr>
      <w:tr w:rsidR="00F67F56" w:rsidRPr="004C3A0B" w14:paraId="7ACDC387" w14:textId="77777777" w:rsidTr="00F67F56">
        <w:trPr>
          <w:trHeight w:val="439"/>
        </w:trPr>
        <w:tc>
          <w:tcPr>
            <w:tcW w:w="562" w:type="dxa"/>
            <w:shd w:val="clear" w:color="auto" w:fill="F2F2F2" w:themeFill="background1" w:themeFillShade="F2"/>
          </w:tcPr>
          <w:p w14:paraId="229BAB05" w14:textId="77777777" w:rsidR="00F67F56" w:rsidRPr="004C3A0B" w:rsidRDefault="00F67F56" w:rsidP="00F67F56">
            <w:pPr>
              <w:autoSpaceDE w:val="0"/>
              <w:autoSpaceDN w:val="0"/>
              <w:adjustRightInd w:val="0"/>
              <w:rPr>
                <w:rFonts w:ascii="Arial" w:hAnsi="Arial" w:cs="Arial"/>
              </w:rPr>
            </w:pPr>
            <w:r>
              <w:rPr>
                <w:rFonts w:ascii="Arial" w:hAnsi="Arial" w:cs="Arial"/>
              </w:rPr>
              <w:t>29</w:t>
            </w:r>
          </w:p>
        </w:tc>
        <w:tc>
          <w:tcPr>
            <w:tcW w:w="7088" w:type="dxa"/>
            <w:shd w:val="clear" w:color="auto" w:fill="F2F2F2" w:themeFill="background1" w:themeFillShade="F2"/>
            <w:vAlign w:val="center"/>
          </w:tcPr>
          <w:p w14:paraId="48FCA9F8"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2011700E"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58047E35"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3F6AAF24"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75440946" w14:textId="77777777" w:rsidTr="00F67F56">
        <w:trPr>
          <w:trHeight w:val="403"/>
        </w:trPr>
        <w:tc>
          <w:tcPr>
            <w:tcW w:w="562" w:type="dxa"/>
            <w:shd w:val="clear" w:color="auto" w:fill="F2F2F2" w:themeFill="background1" w:themeFillShade="F2"/>
          </w:tcPr>
          <w:p w14:paraId="42D30EE0" w14:textId="77777777" w:rsidR="00F67F56" w:rsidRPr="004C3A0B" w:rsidRDefault="00F67F56" w:rsidP="00F67F56">
            <w:pPr>
              <w:autoSpaceDE w:val="0"/>
              <w:autoSpaceDN w:val="0"/>
              <w:adjustRightInd w:val="0"/>
              <w:rPr>
                <w:rFonts w:ascii="Arial" w:hAnsi="Arial" w:cs="Arial"/>
              </w:rPr>
            </w:pPr>
            <w:r>
              <w:rPr>
                <w:rFonts w:ascii="Arial" w:hAnsi="Arial" w:cs="Arial"/>
              </w:rPr>
              <w:t>30</w:t>
            </w:r>
          </w:p>
        </w:tc>
        <w:tc>
          <w:tcPr>
            <w:tcW w:w="7088" w:type="dxa"/>
            <w:shd w:val="clear" w:color="auto" w:fill="F2F2F2" w:themeFill="background1" w:themeFillShade="F2"/>
            <w:vAlign w:val="center"/>
          </w:tcPr>
          <w:p w14:paraId="35EE7287"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17AC8601"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509D897D"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46B051EF"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5043DCB6" w14:textId="77777777" w:rsidTr="00F67F56">
        <w:trPr>
          <w:trHeight w:val="439"/>
        </w:trPr>
        <w:tc>
          <w:tcPr>
            <w:tcW w:w="562" w:type="dxa"/>
            <w:shd w:val="clear" w:color="auto" w:fill="F2F2F2" w:themeFill="background1" w:themeFillShade="F2"/>
          </w:tcPr>
          <w:p w14:paraId="4E24BF42" w14:textId="77777777" w:rsidR="00F67F56" w:rsidRPr="004C3A0B" w:rsidRDefault="00F67F56" w:rsidP="00F67F56">
            <w:pPr>
              <w:autoSpaceDE w:val="0"/>
              <w:autoSpaceDN w:val="0"/>
              <w:adjustRightInd w:val="0"/>
              <w:rPr>
                <w:rFonts w:ascii="Arial" w:hAnsi="Arial" w:cs="Arial"/>
              </w:rPr>
            </w:pPr>
            <w:r>
              <w:rPr>
                <w:rFonts w:ascii="Arial" w:hAnsi="Arial" w:cs="Arial"/>
              </w:rPr>
              <w:t>31</w:t>
            </w:r>
          </w:p>
        </w:tc>
        <w:tc>
          <w:tcPr>
            <w:tcW w:w="7088" w:type="dxa"/>
            <w:shd w:val="clear" w:color="auto" w:fill="F2F2F2" w:themeFill="background1" w:themeFillShade="F2"/>
            <w:vAlign w:val="center"/>
          </w:tcPr>
          <w:p w14:paraId="72CA387D"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52E61ABB"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609C5392"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683EE77F"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45E4CD18" w14:textId="77777777" w:rsidTr="00F67F56">
        <w:trPr>
          <w:trHeight w:val="403"/>
        </w:trPr>
        <w:tc>
          <w:tcPr>
            <w:tcW w:w="562" w:type="dxa"/>
            <w:shd w:val="clear" w:color="auto" w:fill="F2F2F2" w:themeFill="background1" w:themeFillShade="F2"/>
          </w:tcPr>
          <w:p w14:paraId="56770955" w14:textId="77777777" w:rsidR="00F67F56" w:rsidRPr="004C3A0B" w:rsidRDefault="00F67F56" w:rsidP="00F67F56">
            <w:pPr>
              <w:autoSpaceDE w:val="0"/>
              <w:autoSpaceDN w:val="0"/>
              <w:adjustRightInd w:val="0"/>
              <w:rPr>
                <w:rFonts w:ascii="Arial" w:hAnsi="Arial" w:cs="Arial"/>
              </w:rPr>
            </w:pPr>
            <w:r>
              <w:rPr>
                <w:rFonts w:ascii="Arial" w:hAnsi="Arial" w:cs="Arial"/>
              </w:rPr>
              <w:t>32</w:t>
            </w:r>
          </w:p>
        </w:tc>
        <w:tc>
          <w:tcPr>
            <w:tcW w:w="7088" w:type="dxa"/>
            <w:shd w:val="clear" w:color="auto" w:fill="F2F2F2" w:themeFill="background1" w:themeFillShade="F2"/>
            <w:vAlign w:val="center"/>
          </w:tcPr>
          <w:p w14:paraId="2FADEC34"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3E4B5710"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6B57E849"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267732CE"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3F7996A8" w14:textId="77777777" w:rsidTr="00F67F56">
        <w:trPr>
          <w:trHeight w:val="403"/>
        </w:trPr>
        <w:tc>
          <w:tcPr>
            <w:tcW w:w="562" w:type="dxa"/>
            <w:shd w:val="clear" w:color="auto" w:fill="F2F2F2" w:themeFill="background1" w:themeFillShade="F2"/>
          </w:tcPr>
          <w:p w14:paraId="759CFDC3" w14:textId="77777777" w:rsidR="00F67F56" w:rsidRPr="004C3A0B" w:rsidRDefault="00F67F56" w:rsidP="00F67F56">
            <w:pPr>
              <w:autoSpaceDE w:val="0"/>
              <w:autoSpaceDN w:val="0"/>
              <w:adjustRightInd w:val="0"/>
              <w:rPr>
                <w:rFonts w:ascii="Arial" w:hAnsi="Arial" w:cs="Arial"/>
              </w:rPr>
            </w:pPr>
            <w:r>
              <w:rPr>
                <w:rFonts w:ascii="Arial" w:hAnsi="Arial" w:cs="Arial"/>
              </w:rPr>
              <w:t>33</w:t>
            </w:r>
          </w:p>
        </w:tc>
        <w:tc>
          <w:tcPr>
            <w:tcW w:w="9923" w:type="dxa"/>
            <w:gridSpan w:val="4"/>
            <w:shd w:val="clear" w:color="auto" w:fill="F2F2F2" w:themeFill="background1" w:themeFillShade="F2"/>
            <w:vAlign w:val="center"/>
          </w:tcPr>
          <w:p w14:paraId="22C01F32"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F67F56" w:rsidRPr="004C3A0B" w14:paraId="1D757263" w14:textId="77777777" w:rsidTr="00F67F56">
        <w:trPr>
          <w:trHeight w:val="403"/>
        </w:trPr>
        <w:tc>
          <w:tcPr>
            <w:tcW w:w="562" w:type="dxa"/>
          </w:tcPr>
          <w:p w14:paraId="36958E89" w14:textId="77777777" w:rsidR="00F67F56" w:rsidRDefault="00F67F56" w:rsidP="00F67F56">
            <w:pPr>
              <w:rPr>
                <w:rFonts w:ascii="Arial" w:hAnsi="Arial" w:cs="Arial"/>
              </w:rPr>
            </w:pPr>
            <w:r>
              <w:rPr>
                <w:rFonts w:ascii="Arial" w:hAnsi="Arial" w:cs="Arial"/>
              </w:rPr>
              <w:lastRenderedPageBreak/>
              <w:t>34</w:t>
            </w:r>
          </w:p>
        </w:tc>
        <w:tc>
          <w:tcPr>
            <w:tcW w:w="9923" w:type="dxa"/>
            <w:gridSpan w:val="4"/>
            <w:vAlign w:val="center"/>
          </w:tcPr>
          <w:p w14:paraId="228A0001" w14:textId="77777777" w:rsidR="00F67F56" w:rsidRDefault="00F67F56" w:rsidP="00F67F56">
            <w:pPr>
              <w:rPr>
                <w:rFonts w:ascii="Arial" w:hAnsi="Arial" w:cs="Arial"/>
              </w:rPr>
            </w:pPr>
          </w:p>
          <w:p w14:paraId="232EDEDC" w14:textId="77777777" w:rsidR="00F67F56" w:rsidRDefault="00F67F56" w:rsidP="00F67F56">
            <w:pPr>
              <w:rPr>
                <w:rFonts w:ascii="Arial" w:hAnsi="Arial" w:cs="Arial"/>
              </w:rPr>
            </w:pPr>
          </w:p>
          <w:p w14:paraId="5828761C" w14:textId="77777777" w:rsidR="00F67F56" w:rsidRPr="004C3A0B" w:rsidRDefault="00F67F56" w:rsidP="00F67F56">
            <w:pPr>
              <w:rPr>
                <w:rFonts w:ascii="Arial" w:hAnsi="Arial" w:cs="Arial"/>
              </w:rPr>
            </w:pPr>
          </w:p>
          <w:p w14:paraId="2348085C" w14:textId="77777777" w:rsidR="00F67F56" w:rsidRPr="004C3A0B" w:rsidRDefault="00F67F56" w:rsidP="00F67F5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DB205F3" w14:textId="77777777" w:rsidR="00F67F56" w:rsidRPr="00354F34" w:rsidRDefault="00F67F56" w:rsidP="00F67F56">
      <w:pPr>
        <w:autoSpaceDE w:val="0"/>
        <w:autoSpaceDN w:val="0"/>
        <w:adjustRightInd w:val="0"/>
        <w:spacing w:after="240"/>
        <w:jc w:val="both"/>
        <w:rPr>
          <w:rFonts w:ascii="Arial" w:hAnsi="Arial" w:cs="Arial"/>
          <w:b/>
        </w:rPr>
      </w:pPr>
    </w:p>
    <w:p w14:paraId="719B07C7" w14:textId="77777777" w:rsidR="00F67F56" w:rsidRPr="00354F34" w:rsidRDefault="00F67F56" w:rsidP="00F67F56">
      <w:pPr>
        <w:rPr>
          <w:rFonts w:ascii="Arial" w:hAnsi="Arial" w:cs="Arial"/>
          <w:b/>
        </w:rPr>
      </w:pPr>
      <w:r w:rsidRPr="00354F34">
        <w:rPr>
          <w:rFonts w:ascii="Arial" w:hAnsi="Arial" w:cs="Arial"/>
          <w:b/>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F67F56" w:rsidRPr="004C3A0B" w14:paraId="0EBA046F" w14:textId="77777777" w:rsidTr="00F67F56">
        <w:tc>
          <w:tcPr>
            <w:tcW w:w="596" w:type="dxa"/>
            <w:tcBorders>
              <w:bottom w:val="single" w:sz="4" w:space="0" w:color="auto"/>
            </w:tcBorders>
            <w:shd w:val="clear" w:color="auto" w:fill="F2F2F2" w:themeFill="background1" w:themeFillShade="F2"/>
          </w:tcPr>
          <w:p w14:paraId="63864897" w14:textId="77777777" w:rsidR="00F67F56" w:rsidRPr="002132F9" w:rsidRDefault="00F67F56" w:rsidP="00F67F56">
            <w:pPr>
              <w:pStyle w:val="Heading1"/>
              <w:rPr>
                <w:rFonts w:ascii="Arial" w:hAnsi="Arial" w:cs="Arial"/>
                <w:b/>
                <w:bCs/>
              </w:rPr>
            </w:pPr>
            <w:r w:rsidRPr="002132F9">
              <w:rPr>
                <w:rFonts w:ascii="Arial" w:hAnsi="Arial" w:cs="Arial"/>
              </w:rPr>
              <w:t>1</w:t>
            </w:r>
          </w:p>
        </w:tc>
        <w:tc>
          <w:tcPr>
            <w:tcW w:w="9923" w:type="dxa"/>
            <w:gridSpan w:val="4"/>
            <w:tcBorders>
              <w:bottom w:val="single" w:sz="4" w:space="0" w:color="auto"/>
            </w:tcBorders>
            <w:shd w:val="clear" w:color="auto" w:fill="F2F2F2" w:themeFill="background1" w:themeFillShade="F2"/>
          </w:tcPr>
          <w:p w14:paraId="319BA6E4" w14:textId="77777777" w:rsidR="00F67F56" w:rsidRDefault="00F67F56" w:rsidP="00F67F56">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B5E5118" w14:textId="77777777" w:rsidR="00F67F56" w:rsidRDefault="00F67F56" w:rsidP="00F67F56"/>
          <w:p w14:paraId="2C59DE83" w14:textId="77777777" w:rsidR="00F67F56" w:rsidRPr="00204E14" w:rsidRDefault="00F67F56" w:rsidP="00F67F56">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F67F56" w:rsidRPr="004C3A0B" w14:paraId="4CF13036" w14:textId="77777777" w:rsidTr="00F67F56">
        <w:tc>
          <w:tcPr>
            <w:tcW w:w="596" w:type="dxa"/>
            <w:vMerge w:val="restart"/>
            <w:shd w:val="clear" w:color="auto" w:fill="F2F2F2" w:themeFill="background1" w:themeFillShade="F2"/>
          </w:tcPr>
          <w:p w14:paraId="1148DCAF" w14:textId="77777777" w:rsidR="00F67F56" w:rsidRPr="002132F9" w:rsidRDefault="00F67F56" w:rsidP="00F67F56">
            <w:pPr>
              <w:pStyle w:val="Heading1"/>
              <w:rPr>
                <w:rFonts w:ascii="Arial" w:hAnsi="Arial" w:cs="Arial"/>
                <w:b/>
                <w:bCs/>
                <w:sz w:val="20"/>
                <w:szCs w:val="16"/>
              </w:rPr>
            </w:pPr>
            <w:r w:rsidRPr="00CE0890">
              <w:rPr>
                <w:rFonts w:ascii="Arial" w:hAnsi="Arial" w:cs="Arial"/>
                <w:sz w:val="20"/>
                <w:szCs w:val="16"/>
              </w:rPr>
              <w:t>2</w:t>
            </w:r>
          </w:p>
        </w:tc>
        <w:tc>
          <w:tcPr>
            <w:tcW w:w="8393" w:type="dxa"/>
            <w:gridSpan w:val="2"/>
            <w:vMerge w:val="restart"/>
            <w:shd w:val="clear" w:color="auto" w:fill="F2F2F2" w:themeFill="background1" w:themeFillShade="F2"/>
          </w:tcPr>
          <w:p w14:paraId="3346EE8E" w14:textId="77777777" w:rsidR="00F67F56" w:rsidRPr="00204E14" w:rsidRDefault="00F67F56" w:rsidP="00F67F56">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433A9447" w14:textId="77777777" w:rsidR="00F67F56" w:rsidRPr="00204E14" w:rsidRDefault="00F67F56" w:rsidP="00F67F5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95747B4" w14:textId="77777777" w:rsidR="00F67F56" w:rsidRPr="00264416" w:rsidRDefault="00F67F56" w:rsidP="00F67F56">
            <w:pPr>
              <w:pStyle w:val="Heading1"/>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4668B0C" w14:textId="77777777" w:rsidR="00F67F56" w:rsidRPr="00FD519A" w:rsidRDefault="00F67F56" w:rsidP="00F67F56">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F67F56" w:rsidRPr="004C3A0B" w14:paraId="7E4F4476" w14:textId="77777777" w:rsidTr="00F67F56">
        <w:tc>
          <w:tcPr>
            <w:tcW w:w="596" w:type="dxa"/>
            <w:vMerge/>
            <w:tcBorders>
              <w:bottom w:val="single" w:sz="4" w:space="0" w:color="auto"/>
            </w:tcBorders>
            <w:shd w:val="clear" w:color="auto" w:fill="F2F2F2" w:themeFill="background1" w:themeFillShade="F2"/>
          </w:tcPr>
          <w:p w14:paraId="5BD37430" w14:textId="77777777" w:rsidR="00F67F56" w:rsidRPr="002132F9" w:rsidRDefault="00F67F56" w:rsidP="00F67F56">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5A1D36D8" w14:textId="77777777" w:rsidR="00F67F56" w:rsidRPr="00204E14" w:rsidRDefault="00F67F56" w:rsidP="00F67F5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DCDDB68" w14:textId="77777777" w:rsidR="00F67F56" w:rsidRPr="00204E14" w:rsidRDefault="00F67F56" w:rsidP="00F67F56">
            <w:pPr>
              <w:pStyle w:val="Heading1"/>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4D66DD94" w14:textId="77777777" w:rsidR="00F67F56" w:rsidRDefault="00F67F56" w:rsidP="00F67F56">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F67F56" w:rsidRPr="004C3A0B" w14:paraId="5F9B309D" w14:textId="77777777" w:rsidTr="00F67F56">
        <w:tc>
          <w:tcPr>
            <w:tcW w:w="596" w:type="dxa"/>
            <w:tcBorders>
              <w:bottom w:val="single" w:sz="4" w:space="0" w:color="auto"/>
            </w:tcBorders>
            <w:shd w:val="clear" w:color="auto" w:fill="F2F2F2" w:themeFill="background1" w:themeFillShade="F2"/>
          </w:tcPr>
          <w:p w14:paraId="420270EE" w14:textId="77777777" w:rsidR="00F67F56" w:rsidRPr="002132F9" w:rsidRDefault="00F67F56" w:rsidP="00F67F56">
            <w:pPr>
              <w:rPr>
                <w:rFonts w:ascii="Arial" w:hAnsi="Arial" w:cs="Arial"/>
              </w:rPr>
            </w:pPr>
            <w:r w:rsidRPr="002132F9">
              <w:rPr>
                <w:rFonts w:ascii="Arial" w:hAnsi="Arial" w:cs="Arial"/>
              </w:rPr>
              <w:t>3</w:t>
            </w:r>
          </w:p>
        </w:tc>
        <w:tc>
          <w:tcPr>
            <w:tcW w:w="9923" w:type="dxa"/>
            <w:gridSpan w:val="4"/>
            <w:tcBorders>
              <w:bottom w:val="single" w:sz="4" w:space="0" w:color="auto"/>
            </w:tcBorders>
            <w:shd w:val="clear" w:color="auto" w:fill="F2F2F2" w:themeFill="background1" w:themeFillShade="F2"/>
          </w:tcPr>
          <w:p w14:paraId="72B34348" w14:textId="77777777" w:rsidR="00F67F56" w:rsidRPr="004C3A0B" w:rsidRDefault="00F67F56" w:rsidP="00F67F56">
            <w:pPr>
              <w:rPr>
                <w:rFonts w:ascii="Arial" w:hAnsi="Arial" w:cs="Arial"/>
              </w:rPr>
            </w:pPr>
            <w:r w:rsidRPr="004C3A0B">
              <w:rPr>
                <w:rFonts w:ascii="Arial" w:hAnsi="Arial" w:cs="Arial"/>
                <w:b/>
              </w:rPr>
              <w:t>Risks to participants</w:t>
            </w:r>
          </w:p>
          <w:p w14:paraId="622925C7" w14:textId="77777777" w:rsidR="00F67F56" w:rsidRPr="004C3A0B" w:rsidRDefault="00F67F56" w:rsidP="00F67F56">
            <w:pPr>
              <w:rPr>
                <w:rFonts w:ascii="Arial" w:hAnsi="Arial" w:cs="Arial"/>
              </w:rPr>
            </w:pPr>
            <w:r w:rsidRPr="004C3A0B">
              <w:rPr>
                <w:rFonts w:ascii="Arial" w:hAnsi="Arial" w:cs="Arial"/>
              </w:rPr>
              <w:t xml:space="preserve">For example: emotional distress, financial disclosure, physical harm, transfer of personal data, sensitive </w:t>
            </w:r>
            <w:proofErr w:type="spellStart"/>
            <w:r w:rsidRPr="004C3A0B">
              <w:rPr>
                <w:rFonts w:ascii="Arial" w:hAnsi="Arial" w:cs="Arial"/>
              </w:rPr>
              <w:t>organisational</w:t>
            </w:r>
            <w:proofErr w:type="spellEnd"/>
            <w:r w:rsidRPr="004C3A0B">
              <w:rPr>
                <w:rFonts w:ascii="Arial" w:hAnsi="Arial" w:cs="Arial"/>
              </w:rPr>
              <w:t xml:space="preserve"> information</w:t>
            </w:r>
          </w:p>
        </w:tc>
      </w:tr>
      <w:tr w:rsidR="00F67F56" w:rsidRPr="004C3A0B" w14:paraId="6EC0765F" w14:textId="77777777" w:rsidTr="00F67F56">
        <w:tc>
          <w:tcPr>
            <w:tcW w:w="596" w:type="dxa"/>
            <w:tcBorders>
              <w:top w:val="single" w:sz="4" w:space="0" w:color="auto"/>
              <w:bottom w:val="single" w:sz="4" w:space="0" w:color="auto"/>
            </w:tcBorders>
          </w:tcPr>
          <w:p w14:paraId="5FA4D166" w14:textId="77777777" w:rsidR="00F67F56" w:rsidRPr="00CE0890" w:rsidRDefault="00F67F56" w:rsidP="00F67F56">
            <w:pPr>
              <w:autoSpaceDE w:val="0"/>
              <w:autoSpaceDN w:val="0"/>
              <w:adjustRightInd w:val="0"/>
              <w:rPr>
                <w:rFonts w:ascii="Arial" w:hAnsi="Arial" w:cs="Arial"/>
              </w:rPr>
            </w:pPr>
            <w:r w:rsidRPr="00CE0890">
              <w:rPr>
                <w:rFonts w:ascii="Arial" w:hAnsi="Arial" w:cs="Arial"/>
              </w:rPr>
              <w:t>4</w:t>
            </w:r>
          </w:p>
        </w:tc>
        <w:tc>
          <w:tcPr>
            <w:tcW w:w="4991" w:type="dxa"/>
            <w:tcBorders>
              <w:top w:val="single" w:sz="4" w:space="0" w:color="auto"/>
              <w:bottom w:val="single" w:sz="4" w:space="0" w:color="auto"/>
            </w:tcBorders>
          </w:tcPr>
          <w:p w14:paraId="51021224" w14:textId="77777777" w:rsidR="00F67F56" w:rsidRDefault="00F67F56" w:rsidP="00F67F56">
            <w:pPr>
              <w:autoSpaceDE w:val="0"/>
              <w:autoSpaceDN w:val="0"/>
              <w:adjustRightInd w:val="0"/>
              <w:rPr>
                <w:rFonts w:ascii="Arial" w:hAnsi="Arial" w:cs="Arial"/>
              </w:rPr>
            </w:pPr>
            <w:r>
              <w:rPr>
                <w:rFonts w:ascii="Arial" w:hAnsi="Arial" w:cs="Arial"/>
              </w:rPr>
              <w:t>Risk to Participant:</w:t>
            </w:r>
          </w:p>
          <w:p w14:paraId="577ED1FB" w14:textId="77777777" w:rsidR="00F67F56" w:rsidRDefault="00F67F56" w:rsidP="00F67F56">
            <w:pPr>
              <w:rPr>
                <w:rFonts w:ascii="Arial" w:hAnsi="Arial" w:cs="Arial"/>
              </w:rPr>
            </w:pPr>
            <w:r>
              <w:rPr>
                <w:rFonts w:ascii="Arial" w:hAnsi="Arial" w:cs="Arial"/>
              </w:rPr>
              <w:t>1. Nature of questions. Some participants may have negative memories with alcohol and may feel distress reading and answering some questions.</w:t>
            </w:r>
          </w:p>
          <w:p w14:paraId="374A8165" w14:textId="77777777" w:rsidR="00F67F56" w:rsidRDefault="00F67F56" w:rsidP="00F67F56">
            <w:pPr>
              <w:rPr>
                <w:rFonts w:ascii="Arial" w:hAnsi="Arial" w:cs="Arial"/>
              </w:rPr>
            </w:pPr>
            <w:r>
              <w:rPr>
                <w:rFonts w:ascii="Arial" w:hAnsi="Arial" w:cs="Arial"/>
              </w:rPr>
              <w:t xml:space="preserve">2. Questions regarding business information. Some businesses may have strict policies about sharing data. </w:t>
            </w:r>
          </w:p>
          <w:p w14:paraId="4052D928" w14:textId="77777777" w:rsidR="00F67F56" w:rsidRDefault="00F67F56" w:rsidP="00F67F56">
            <w:pPr>
              <w:rPr>
                <w:rFonts w:ascii="Arial" w:hAnsi="Arial" w:cs="Arial"/>
              </w:rPr>
            </w:pPr>
            <w:r>
              <w:rPr>
                <w:rFonts w:ascii="Arial" w:hAnsi="Arial" w:cs="Arial"/>
              </w:rPr>
              <w:t>3. Reporting: Participants could be concerned about their confidentiality and anonymity of personal data.</w:t>
            </w:r>
          </w:p>
          <w:p w14:paraId="4561A8BA" w14:textId="77777777" w:rsidR="00F67F56" w:rsidRPr="004C3A0B" w:rsidRDefault="00F67F56" w:rsidP="00F67F56">
            <w:pPr>
              <w:rPr>
                <w:rFonts w:ascii="Arial" w:hAnsi="Arial" w:cs="Arial"/>
              </w:rPr>
            </w:pPr>
          </w:p>
          <w:p w14:paraId="4E92AF34" w14:textId="77777777" w:rsidR="00F67F56" w:rsidRPr="004C3A0B" w:rsidRDefault="00F67F56" w:rsidP="00F67F56">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C582A3D" w14:textId="77777777" w:rsidR="00F67F56" w:rsidRDefault="00F67F56" w:rsidP="00F67F56">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0D5969E3" w14:textId="77777777" w:rsidR="00F67F56" w:rsidRPr="000F0230" w:rsidRDefault="00F67F56" w:rsidP="00F67F56">
            <w:pPr>
              <w:pStyle w:val="ListParagraph"/>
              <w:numPr>
                <w:ilvl w:val="0"/>
                <w:numId w:val="36"/>
              </w:numPr>
              <w:spacing w:after="0" w:line="240" w:lineRule="auto"/>
              <w:rPr>
                <w:rFonts w:ascii="Arial" w:hAnsi="Arial" w:cs="Arial"/>
              </w:rPr>
            </w:pPr>
            <w:r>
              <w:rPr>
                <w:rFonts w:ascii="Arial" w:hAnsi="Arial" w:cs="Arial"/>
              </w:rPr>
              <w:t xml:space="preserve">No participant will be forced to answer any question they are unwilling to. Participant is in </w:t>
            </w:r>
            <w:proofErr w:type="spellStart"/>
            <w:r>
              <w:rPr>
                <w:rFonts w:ascii="Arial" w:hAnsi="Arial" w:cs="Arial"/>
              </w:rPr>
              <w:t>charger</w:t>
            </w:r>
            <w:proofErr w:type="spellEnd"/>
            <w:r>
              <w:rPr>
                <w:rFonts w:ascii="Arial" w:hAnsi="Arial" w:cs="Arial"/>
              </w:rPr>
              <w:t xml:space="preserve"> of what question they are willing to answer. </w:t>
            </w:r>
          </w:p>
          <w:p w14:paraId="3A3FE987" w14:textId="77777777" w:rsidR="00F67F56" w:rsidRPr="00AE529D" w:rsidRDefault="00F67F56" w:rsidP="00F67F56">
            <w:pPr>
              <w:pStyle w:val="ListParagraph"/>
              <w:numPr>
                <w:ilvl w:val="0"/>
                <w:numId w:val="36"/>
              </w:numPr>
              <w:spacing w:after="0" w:line="240" w:lineRule="auto"/>
              <w:rPr>
                <w:rFonts w:ascii="Arial" w:hAnsi="Arial" w:cs="Arial"/>
              </w:rPr>
            </w:pPr>
            <w:r>
              <w:rPr>
                <w:rFonts w:ascii="Arial" w:hAnsi="Arial" w:cs="Arial"/>
              </w:rPr>
              <w:t xml:space="preserve">Participating </w:t>
            </w:r>
            <w:proofErr w:type="spellStart"/>
            <w:r>
              <w:rPr>
                <w:rFonts w:ascii="Arial" w:hAnsi="Arial" w:cs="Arial"/>
              </w:rPr>
              <w:t>licenced</w:t>
            </w:r>
            <w:proofErr w:type="spellEnd"/>
            <w:r>
              <w:rPr>
                <w:rFonts w:ascii="Arial" w:hAnsi="Arial" w:cs="Arial"/>
              </w:rPr>
              <w:t xml:space="preserve"> premises will not be forced to answer questions which may result in disciplinary action taken against staff themselves.</w:t>
            </w:r>
          </w:p>
          <w:p w14:paraId="40EEC57F" w14:textId="77777777" w:rsidR="00F67F56" w:rsidRDefault="00F67F56" w:rsidP="00F67F56">
            <w:pPr>
              <w:pStyle w:val="ListParagraph"/>
              <w:numPr>
                <w:ilvl w:val="0"/>
                <w:numId w:val="36"/>
              </w:numPr>
              <w:spacing w:after="0" w:line="240" w:lineRule="auto"/>
              <w:rPr>
                <w:rFonts w:ascii="Arial" w:hAnsi="Arial" w:cs="Arial"/>
              </w:rPr>
            </w:pPr>
            <w:r>
              <w:rPr>
                <w:rFonts w:ascii="Arial" w:hAnsi="Arial" w:cs="Arial"/>
              </w:rPr>
              <w:t>Protect anonymity and confidentiality of participants. Ensure all data collected is stored safely.</w:t>
            </w:r>
          </w:p>
          <w:p w14:paraId="231B70BB" w14:textId="77777777" w:rsidR="00F67F56" w:rsidRPr="00354F34" w:rsidRDefault="00F67F56" w:rsidP="00F67F56">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F67F56" w:rsidRPr="004C3A0B" w14:paraId="5A696599" w14:textId="77777777" w:rsidTr="00F67F56">
        <w:tc>
          <w:tcPr>
            <w:tcW w:w="596" w:type="dxa"/>
            <w:tcBorders>
              <w:bottom w:val="single" w:sz="4" w:space="0" w:color="auto"/>
            </w:tcBorders>
            <w:shd w:val="clear" w:color="auto" w:fill="F2F2F2" w:themeFill="background1" w:themeFillShade="F2"/>
          </w:tcPr>
          <w:p w14:paraId="6889FC71" w14:textId="77777777" w:rsidR="00F67F56" w:rsidRPr="00E32138" w:rsidRDefault="00F67F56" w:rsidP="00F67F56">
            <w:pPr>
              <w:rPr>
                <w:rFonts w:ascii="Arial" w:hAnsi="Arial" w:cs="Arial"/>
              </w:rPr>
            </w:pPr>
            <w:r w:rsidRPr="00E32138">
              <w:rPr>
                <w:rFonts w:ascii="Arial" w:hAnsi="Arial" w:cs="Arial"/>
              </w:rPr>
              <w:t>5</w:t>
            </w:r>
          </w:p>
        </w:tc>
        <w:tc>
          <w:tcPr>
            <w:tcW w:w="9923" w:type="dxa"/>
            <w:gridSpan w:val="4"/>
            <w:tcBorders>
              <w:bottom w:val="single" w:sz="4" w:space="0" w:color="auto"/>
            </w:tcBorders>
            <w:shd w:val="clear" w:color="auto" w:fill="F2F2F2" w:themeFill="background1" w:themeFillShade="F2"/>
          </w:tcPr>
          <w:p w14:paraId="10A6647A" w14:textId="77777777" w:rsidR="00F67F56" w:rsidRPr="004C3A0B" w:rsidRDefault="00F67F56" w:rsidP="00F67F56">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eastAsia="en-GB"/>
              </w:rPr>
              <w:t xml:space="preserve">where applicable, consent procedures should </w:t>
            </w:r>
            <w:r w:rsidRPr="004C3A0B">
              <w:rPr>
                <w:rFonts w:ascii="Arial" w:hAnsi="Arial" w:cs="Arial"/>
                <w:color w:val="161616"/>
                <w:lang w:eastAsia="en-GB"/>
              </w:rPr>
              <w:lastRenderedPageBreak/>
              <w:t>make it clear that if something potentially or actually illegal is discovered in the course of a project, it may need to be disclosed to the proper authorities</w:t>
            </w:r>
          </w:p>
        </w:tc>
      </w:tr>
      <w:tr w:rsidR="00F67F56" w:rsidRPr="004C3A0B" w14:paraId="6CCD49E0" w14:textId="77777777" w:rsidTr="00F67F56">
        <w:tc>
          <w:tcPr>
            <w:tcW w:w="596" w:type="dxa"/>
            <w:tcBorders>
              <w:top w:val="single" w:sz="4" w:space="0" w:color="auto"/>
              <w:bottom w:val="single" w:sz="4" w:space="0" w:color="auto"/>
            </w:tcBorders>
          </w:tcPr>
          <w:p w14:paraId="186B9126" w14:textId="77777777" w:rsidR="00F67F56" w:rsidRPr="00CE0890" w:rsidRDefault="00F67F56" w:rsidP="00F67F56">
            <w:pPr>
              <w:rPr>
                <w:rFonts w:ascii="Arial" w:hAnsi="Arial" w:cs="Arial"/>
              </w:rPr>
            </w:pPr>
          </w:p>
        </w:tc>
        <w:tc>
          <w:tcPr>
            <w:tcW w:w="9923" w:type="dxa"/>
            <w:gridSpan w:val="4"/>
            <w:tcBorders>
              <w:top w:val="single" w:sz="4" w:space="0" w:color="auto"/>
              <w:bottom w:val="single" w:sz="4" w:space="0" w:color="auto"/>
            </w:tcBorders>
          </w:tcPr>
          <w:p w14:paraId="71AC2E3A" w14:textId="77777777" w:rsidR="00F67F56" w:rsidRDefault="00F67F56" w:rsidP="00F67F56">
            <w:pPr>
              <w:rPr>
                <w:rFonts w:ascii="Arial" w:hAnsi="Arial" w:cs="Arial"/>
              </w:rPr>
            </w:pPr>
          </w:p>
          <w:p w14:paraId="75765596" w14:textId="77777777" w:rsidR="00F67F56" w:rsidRDefault="00F67F56" w:rsidP="00F67F56">
            <w:pPr>
              <w:rPr>
                <w:rFonts w:ascii="Arial" w:hAnsi="Arial" w:cs="Arial"/>
              </w:rPr>
            </w:pPr>
            <w:r>
              <w:rPr>
                <w:rFonts w:ascii="Arial" w:hAnsi="Arial" w:cs="Arial"/>
              </w:rPr>
              <w:t>N/A</w:t>
            </w:r>
          </w:p>
          <w:p w14:paraId="57BE58B2" w14:textId="77777777" w:rsidR="00F67F56" w:rsidRPr="004C3A0B" w:rsidRDefault="00F67F56" w:rsidP="00F67F56">
            <w:pPr>
              <w:rPr>
                <w:rFonts w:ascii="Arial" w:hAnsi="Arial" w:cs="Arial"/>
              </w:rPr>
            </w:pPr>
          </w:p>
          <w:p w14:paraId="3C5D9296" w14:textId="77777777" w:rsidR="00F67F56" w:rsidRPr="004C3A0B" w:rsidRDefault="00F67F56" w:rsidP="00F67F5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67F56" w:rsidRPr="004C3A0B" w14:paraId="5ED3433F" w14:textId="77777777" w:rsidTr="00F67F56">
        <w:tc>
          <w:tcPr>
            <w:tcW w:w="596" w:type="dxa"/>
            <w:tcBorders>
              <w:top w:val="single" w:sz="4" w:space="0" w:color="auto"/>
              <w:bottom w:val="single" w:sz="4" w:space="0" w:color="auto"/>
            </w:tcBorders>
            <w:shd w:val="clear" w:color="auto" w:fill="F2F2F2" w:themeFill="background1" w:themeFillShade="F2"/>
          </w:tcPr>
          <w:p w14:paraId="1A97F7DC" w14:textId="77777777" w:rsidR="00F67F56" w:rsidRPr="002132F9" w:rsidRDefault="00F67F56" w:rsidP="00F67F56">
            <w:pPr>
              <w:rPr>
                <w:rFonts w:ascii="Arial" w:hAnsi="Arial" w:cs="Arial"/>
              </w:rPr>
            </w:pPr>
            <w:r w:rsidRPr="002132F9">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530C7289" w14:textId="77777777" w:rsidR="00F67F56" w:rsidRPr="004C3A0B" w:rsidRDefault="00F67F56" w:rsidP="00F67F56">
            <w:pPr>
              <w:rPr>
                <w:rFonts w:ascii="Arial" w:hAnsi="Arial" w:cs="Arial"/>
              </w:rPr>
            </w:pPr>
            <w:r w:rsidRPr="004C3A0B">
              <w:rPr>
                <w:rFonts w:ascii="Arial" w:hAnsi="Arial" w:cs="Arial"/>
                <w:b/>
              </w:rPr>
              <w:t>Risks to investigator</w:t>
            </w:r>
          </w:p>
          <w:p w14:paraId="1F92D3C7" w14:textId="77777777" w:rsidR="00F67F56" w:rsidRPr="004C3A0B" w:rsidRDefault="00F67F56" w:rsidP="00F67F56">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F67F56" w:rsidRPr="004C3A0B" w14:paraId="2C5C2112" w14:textId="77777777" w:rsidTr="00F67F56">
        <w:tc>
          <w:tcPr>
            <w:tcW w:w="596" w:type="dxa"/>
            <w:tcBorders>
              <w:top w:val="single" w:sz="4" w:space="0" w:color="auto"/>
              <w:bottom w:val="single" w:sz="4" w:space="0" w:color="auto"/>
            </w:tcBorders>
          </w:tcPr>
          <w:p w14:paraId="69C7AC70" w14:textId="77777777" w:rsidR="00F67F56" w:rsidRPr="00CE0890" w:rsidRDefault="00F67F56" w:rsidP="00F67F56">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2C2F3BC0" w14:textId="77777777" w:rsidR="00F67F56" w:rsidRDefault="00F67F56" w:rsidP="00F67F56">
            <w:pPr>
              <w:autoSpaceDE w:val="0"/>
              <w:autoSpaceDN w:val="0"/>
              <w:adjustRightInd w:val="0"/>
              <w:rPr>
                <w:rFonts w:ascii="Arial" w:hAnsi="Arial" w:cs="Arial"/>
              </w:rPr>
            </w:pPr>
            <w:r>
              <w:rPr>
                <w:rFonts w:ascii="Arial" w:hAnsi="Arial" w:cs="Arial"/>
              </w:rPr>
              <w:t>Risk to Investigator:</w:t>
            </w:r>
          </w:p>
          <w:p w14:paraId="2B140048" w14:textId="77777777" w:rsidR="00F67F56" w:rsidRDefault="00F67F56" w:rsidP="00F67F56">
            <w:pPr>
              <w:rPr>
                <w:rFonts w:ascii="Arial" w:hAnsi="Arial" w:cs="Arial"/>
              </w:rPr>
            </w:pPr>
          </w:p>
          <w:p w14:paraId="395B813B" w14:textId="77777777" w:rsidR="00F67F56" w:rsidRPr="00AE529D" w:rsidRDefault="00F67F56" w:rsidP="00F67F56">
            <w:pPr>
              <w:pStyle w:val="ListParagraph"/>
              <w:numPr>
                <w:ilvl w:val="0"/>
                <w:numId w:val="38"/>
              </w:numPr>
              <w:spacing w:after="0" w:line="240" w:lineRule="auto"/>
              <w:rPr>
                <w:rFonts w:ascii="Arial" w:hAnsi="Arial" w:cs="Arial"/>
              </w:rPr>
            </w:pPr>
            <w:proofErr w:type="spellStart"/>
            <w:r w:rsidRPr="00AE529D">
              <w:rPr>
                <w:rFonts w:ascii="Arial" w:hAnsi="Arial" w:cs="Arial"/>
              </w:rPr>
              <w:t>Licenced</w:t>
            </w:r>
            <w:proofErr w:type="spellEnd"/>
            <w:r w:rsidRPr="00AE529D">
              <w:rPr>
                <w:rFonts w:ascii="Arial" w:hAnsi="Arial" w:cs="Arial"/>
              </w:rPr>
              <w:t xml:space="preserve"> premises. Alcohol and food preparation equipment.</w:t>
            </w:r>
          </w:p>
          <w:p w14:paraId="06797B52" w14:textId="77777777" w:rsidR="00F67F56" w:rsidRDefault="00F67F56" w:rsidP="00F67F56">
            <w:pPr>
              <w:pStyle w:val="ListParagraph"/>
              <w:numPr>
                <w:ilvl w:val="0"/>
                <w:numId w:val="38"/>
              </w:numPr>
              <w:spacing w:after="0" w:line="240" w:lineRule="auto"/>
              <w:rPr>
                <w:rFonts w:ascii="Arial" w:hAnsi="Arial" w:cs="Arial"/>
              </w:rPr>
            </w:pPr>
            <w:r>
              <w:rPr>
                <w:rFonts w:ascii="Arial" w:hAnsi="Arial" w:cs="Arial"/>
              </w:rPr>
              <w:t xml:space="preserve">Risk of personal safety when conducting face to face interview. </w:t>
            </w:r>
          </w:p>
          <w:p w14:paraId="7D7CA5D1" w14:textId="77777777" w:rsidR="00F67F56" w:rsidRPr="00AE529D" w:rsidRDefault="00F67F56" w:rsidP="00F67F56">
            <w:pPr>
              <w:pStyle w:val="ListParagraph"/>
              <w:numPr>
                <w:ilvl w:val="0"/>
                <w:numId w:val="38"/>
              </w:numPr>
              <w:spacing w:after="0" w:line="240" w:lineRule="auto"/>
              <w:rPr>
                <w:rFonts w:ascii="Arial" w:hAnsi="Arial" w:cs="Arial"/>
              </w:rPr>
            </w:pPr>
            <w:r>
              <w:rPr>
                <w:rFonts w:ascii="Arial" w:hAnsi="Arial" w:cs="Arial"/>
              </w:rPr>
              <w:t>Unable to finish interview due to factors out of investigators control.</w:t>
            </w:r>
          </w:p>
          <w:p w14:paraId="31F24980" w14:textId="77777777" w:rsidR="00F67F56" w:rsidRPr="004C3A0B" w:rsidRDefault="00F67F56" w:rsidP="00F67F56">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6FA6FAB" w14:textId="77777777" w:rsidR="00F67F56" w:rsidRPr="00354F34" w:rsidRDefault="00F67F56" w:rsidP="00F67F56">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09AC77E" w14:textId="77777777" w:rsidR="00F67F56" w:rsidRDefault="00F67F56" w:rsidP="00F67F56">
            <w:pPr>
              <w:rPr>
                <w:rFonts w:ascii="Arial" w:hAnsi="Arial" w:cs="Arial"/>
              </w:rPr>
            </w:pPr>
          </w:p>
          <w:p w14:paraId="0CE3F47C" w14:textId="77777777" w:rsidR="00F67F56" w:rsidRDefault="00F67F56" w:rsidP="00F67F56">
            <w:pPr>
              <w:pStyle w:val="ListParagraph"/>
              <w:numPr>
                <w:ilvl w:val="0"/>
                <w:numId w:val="37"/>
              </w:numPr>
              <w:spacing w:after="0" w:line="240" w:lineRule="auto"/>
              <w:rPr>
                <w:rFonts w:ascii="Arial" w:hAnsi="Arial" w:cs="Arial"/>
              </w:rPr>
            </w:pPr>
            <w:r>
              <w:rPr>
                <w:rFonts w:ascii="Arial" w:hAnsi="Arial" w:cs="Arial"/>
              </w:rPr>
              <w:t>Comply with safety measures businesses may have.</w:t>
            </w:r>
          </w:p>
          <w:p w14:paraId="2026E602" w14:textId="77777777" w:rsidR="00F67F56" w:rsidRPr="00AE529D" w:rsidRDefault="00F67F56" w:rsidP="00F67F56">
            <w:pPr>
              <w:pStyle w:val="ListParagraph"/>
              <w:numPr>
                <w:ilvl w:val="0"/>
                <w:numId w:val="37"/>
              </w:numPr>
              <w:spacing w:after="0" w:line="240" w:lineRule="auto"/>
              <w:rPr>
                <w:rFonts w:ascii="Arial" w:hAnsi="Arial" w:cs="Arial"/>
              </w:rPr>
            </w:pPr>
            <w:r>
              <w:rPr>
                <w:rFonts w:ascii="Arial" w:hAnsi="Arial" w:cs="Arial"/>
              </w:rPr>
              <w:t>Terminate interview.</w:t>
            </w:r>
          </w:p>
          <w:p w14:paraId="0F528D9B" w14:textId="77777777" w:rsidR="00F67F56" w:rsidRDefault="00F67F56" w:rsidP="00F67F56">
            <w:pPr>
              <w:rPr>
                <w:rFonts w:ascii="Arial" w:hAnsi="Arial" w:cs="Arial"/>
              </w:rPr>
            </w:pPr>
          </w:p>
          <w:p w14:paraId="6D0F3398" w14:textId="77777777" w:rsidR="00F67F56" w:rsidRPr="00AE529D" w:rsidRDefault="00F67F56" w:rsidP="00F67F56">
            <w:pPr>
              <w:pStyle w:val="ListParagraph"/>
              <w:numPr>
                <w:ilvl w:val="0"/>
                <w:numId w:val="37"/>
              </w:numPr>
              <w:spacing w:after="0" w:line="240" w:lineRule="auto"/>
              <w:rPr>
                <w:rFonts w:ascii="Arial" w:hAnsi="Arial" w:cs="Arial"/>
              </w:rPr>
            </w:pPr>
            <w:r>
              <w:rPr>
                <w:rFonts w:ascii="Arial" w:hAnsi="Arial" w:cs="Arial"/>
              </w:rPr>
              <w:t xml:space="preserve">Have an alternative way of carrying out the investigation/ be fully prepared for difficulties. </w:t>
            </w:r>
          </w:p>
          <w:p w14:paraId="7B3B4893" w14:textId="77777777" w:rsidR="00F67F56" w:rsidRPr="004C3A0B" w:rsidRDefault="00F67F56" w:rsidP="00F67F5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67F56" w:rsidRPr="004C3A0B" w14:paraId="3507A3DC" w14:textId="77777777" w:rsidTr="00F67F56">
        <w:tc>
          <w:tcPr>
            <w:tcW w:w="596" w:type="dxa"/>
            <w:tcBorders>
              <w:top w:val="single" w:sz="4" w:space="0" w:color="auto"/>
              <w:bottom w:val="single" w:sz="4" w:space="0" w:color="auto"/>
            </w:tcBorders>
            <w:shd w:val="clear" w:color="auto" w:fill="F2F2F2" w:themeFill="background1" w:themeFillShade="F2"/>
          </w:tcPr>
          <w:p w14:paraId="656D7825" w14:textId="77777777" w:rsidR="00F67F56" w:rsidRPr="002132F9" w:rsidRDefault="00F67F56" w:rsidP="00F67F56">
            <w:pPr>
              <w:rPr>
                <w:rFonts w:ascii="Arial" w:hAnsi="Arial" w:cs="Arial"/>
              </w:rPr>
            </w:pPr>
            <w:r w:rsidRPr="002132F9">
              <w:rPr>
                <w:rFonts w:ascii="Arial" w:hAnsi="Arial" w:cs="Arial"/>
              </w:rPr>
              <w:t>7</w:t>
            </w:r>
          </w:p>
        </w:tc>
        <w:tc>
          <w:tcPr>
            <w:tcW w:w="9923" w:type="dxa"/>
            <w:gridSpan w:val="4"/>
            <w:tcBorders>
              <w:top w:val="single" w:sz="4" w:space="0" w:color="auto"/>
              <w:bottom w:val="single" w:sz="4" w:space="0" w:color="auto"/>
            </w:tcBorders>
            <w:shd w:val="clear" w:color="auto" w:fill="F2F2F2" w:themeFill="background1" w:themeFillShade="F2"/>
          </w:tcPr>
          <w:p w14:paraId="33A6FDA8" w14:textId="77777777" w:rsidR="00F67F56" w:rsidRPr="004C3A0B" w:rsidRDefault="00F67F56" w:rsidP="00F67F56">
            <w:pPr>
              <w:rPr>
                <w:rFonts w:ascii="Arial" w:hAnsi="Arial" w:cs="Arial"/>
              </w:rPr>
            </w:pPr>
            <w:r w:rsidRPr="004C3A0B">
              <w:rPr>
                <w:rFonts w:ascii="Arial" w:hAnsi="Arial" w:cs="Arial"/>
                <w:b/>
              </w:rPr>
              <w:t>University/institutional risks</w:t>
            </w:r>
          </w:p>
          <w:p w14:paraId="285DE42F" w14:textId="77777777" w:rsidR="00F67F56" w:rsidRPr="004C3A0B" w:rsidRDefault="00F67F56" w:rsidP="00F67F56">
            <w:pPr>
              <w:rPr>
                <w:rFonts w:ascii="Arial" w:hAnsi="Arial" w:cs="Arial"/>
              </w:rPr>
            </w:pPr>
            <w:r w:rsidRPr="004C3A0B">
              <w:rPr>
                <w:rFonts w:ascii="Arial" w:hAnsi="Arial" w:cs="Arial"/>
              </w:rPr>
              <w:t>For example: adverse publicity, financial loss, data protection</w:t>
            </w:r>
          </w:p>
        </w:tc>
      </w:tr>
      <w:tr w:rsidR="00F67F56" w:rsidRPr="004C3A0B" w14:paraId="1664BF56" w14:textId="77777777" w:rsidTr="00F67F56">
        <w:tc>
          <w:tcPr>
            <w:tcW w:w="596" w:type="dxa"/>
            <w:tcBorders>
              <w:top w:val="single" w:sz="4" w:space="0" w:color="auto"/>
              <w:bottom w:val="single" w:sz="4" w:space="0" w:color="auto"/>
            </w:tcBorders>
          </w:tcPr>
          <w:p w14:paraId="0125FF06" w14:textId="77777777" w:rsidR="00F67F56" w:rsidRPr="00CE0890" w:rsidRDefault="00F67F56" w:rsidP="00F67F56">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29B54353" w14:textId="77777777" w:rsidR="00F67F56" w:rsidRDefault="00F67F56" w:rsidP="00F67F56">
            <w:pPr>
              <w:autoSpaceDE w:val="0"/>
              <w:autoSpaceDN w:val="0"/>
              <w:adjustRightInd w:val="0"/>
              <w:rPr>
                <w:rFonts w:ascii="Arial" w:hAnsi="Arial" w:cs="Arial"/>
              </w:rPr>
            </w:pPr>
            <w:r>
              <w:rPr>
                <w:rFonts w:ascii="Arial" w:hAnsi="Arial" w:cs="Arial"/>
              </w:rPr>
              <w:t>Risk to University:</w:t>
            </w:r>
          </w:p>
          <w:p w14:paraId="29E49F32" w14:textId="77777777" w:rsidR="00F67F56" w:rsidRPr="009412F2" w:rsidRDefault="00F67F56" w:rsidP="00F67F56">
            <w:pPr>
              <w:pStyle w:val="ListParagraph"/>
              <w:numPr>
                <w:ilvl w:val="0"/>
                <w:numId w:val="39"/>
              </w:numPr>
              <w:spacing w:after="0" w:line="240" w:lineRule="auto"/>
              <w:rPr>
                <w:rFonts w:ascii="Arial" w:hAnsi="Arial" w:cs="Arial"/>
              </w:rPr>
            </w:pPr>
            <w:r>
              <w:rPr>
                <w:rFonts w:ascii="Arial" w:hAnsi="Arial" w:cs="Arial"/>
              </w:rPr>
              <w:t>Negative public opinion of the University.</w:t>
            </w:r>
          </w:p>
          <w:p w14:paraId="42BC108D" w14:textId="77777777" w:rsidR="00F67F56" w:rsidRDefault="00F67F56" w:rsidP="00F67F56">
            <w:pPr>
              <w:rPr>
                <w:rFonts w:ascii="Arial" w:hAnsi="Arial" w:cs="Arial"/>
              </w:rPr>
            </w:pPr>
          </w:p>
          <w:p w14:paraId="43D3C914" w14:textId="77777777" w:rsidR="00F67F56" w:rsidRPr="004C3A0B" w:rsidRDefault="00F67F56" w:rsidP="00F67F56">
            <w:pPr>
              <w:rPr>
                <w:rFonts w:ascii="Arial" w:hAnsi="Arial" w:cs="Arial"/>
              </w:rPr>
            </w:pPr>
          </w:p>
          <w:p w14:paraId="2ED5C9F3" w14:textId="77777777" w:rsidR="00F67F56" w:rsidRPr="004C3A0B" w:rsidRDefault="00F67F56" w:rsidP="00F67F56">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AB14645" w14:textId="77777777" w:rsidR="00F67F56" w:rsidRPr="00354F34" w:rsidRDefault="00F67F56" w:rsidP="00F67F56">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5DE19A7C" w14:textId="77777777" w:rsidR="00F67F56" w:rsidRPr="009412F2" w:rsidRDefault="00F67F56" w:rsidP="00F67F56">
            <w:pPr>
              <w:pStyle w:val="ListParagraph"/>
              <w:numPr>
                <w:ilvl w:val="0"/>
                <w:numId w:val="40"/>
              </w:numPr>
              <w:spacing w:after="0" w:line="240" w:lineRule="auto"/>
              <w:rPr>
                <w:rFonts w:ascii="Arial" w:hAnsi="Arial" w:cs="Arial"/>
              </w:rPr>
            </w:pPr>
            <w:r>
              <w:rPr>
                <w:rFonts w:ascii="Arial" w:hAnsi="Arial" w:cs="Arial"/>
              </w:rPr>
              <w:t>University’s good reputation will always be in the mind of the investigator.</w:t>
            </w:r>
          </w:p>
          <w:p w14:paraId="32F06396" w14:textId="77777777" w:rsidR="00F67F56" w:rsidRDefault="00F67F56" w:rsidP="00F67F56">
            <w:pPr>
              <w:rPr>
                <w:rFonts w:ascii="Arial" w:hAnsi="Arial" w:cs="Arial"/>
              </w:rPr>
            </w:pPr>
          </w:p>
          <w:p w14:paraId="4B29317B" w14:textId="77777777" w:rsidR="00F67F56" w:rsidRPr="004C3A0B" w:rsidRDefault="00F67F56" w:rsidP="00F67F56">
            <w:pPr>
              <w:rPr>
                <w:rFonts w:ascii="Arial" w:hAnsi="Arial" w:cs="Arial"/>
              </w:rPr>
            </w:pPr>
          </w:p>
          <w:p w14:paraId="065C1A2C" w14:textId="77777777" w:rsidR="00F67F56" w:rsidRPr="004C3A0B" w:rsidRDefault="00F67F56" w:rsidP="00F67F5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20D064F" w14:textId="77777777" w:rsidR="00F67F56" w:rsidRDefault="00F67F56" w:rsidP="00F67F56"/>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F67F56" w:rsidRPr="004C3A0B" w14:paraId="10427E43" w14:textId="77777777" w:rsidTr="00F67F56">
        <w:tc>
          <w:tcPr>
            <w:tcW w:w="596" w:type="dxa"/>
            <w:tcBorders>
              <w:top w:val="single" w:sz="4" w:space="0" w:color="auto"/>
              <w:bottom w:val="single" w:sz="4" w:space="0" w:color="auto"/>
            </w:tcBorders>
            <w:shd w:val="clear" w:color="auto" w:fill="F2F2F2" w:themeFill="background1" w:themeFillShade="F2"/>
          </w:tcPr>
          <w:p w14:paraId="38B7C3CA" w14:textId="77777777" w:rsidR="00F67F56" w:rsidRPr="002132F9" w:rsidRDefault="00F67F56" w:rsidP="00F67F56">
            <w:pPr>
              <w:autoSpaceDE w:val="0"/>
              <w:autoSpaceDN w:val="0"/>
              <w:adjustRightInd w:val="0"/>
              <w:rPr>
                <w:rFonts w:ascii="Arial" w:hAnsi="Arial" w:cs="Arial"/>
                <w:bCs/>
              </w:rPr>
            </w:pPr>
            <w:r w:rsidRPr="002132F9">
              <w:rPr>
                <w:rFonts w:ascii="Arial" w:hAnsi="Arial" w:cs="Arial"/>
                <w:bCs/>
              </w:rPr>
              <w:t>8</w:t>
            </w:r>
          </w:p>
        </w:tc>
        <w:tc>
          <w:tcPr>
            <w:tcW w:w="9923" w:type="dxa"/>
            <w:gridSpan w:val="4"/>
            <w:tcBorders>
              <w:top w:val="single" w:sz="4" w:space="0" w:color="auto"/>
              <w:bottom w:val="single" w:sz="4" w:space="0" w:color="auto"/>
            </w:tcBorders>
            <w:shd w:val="clear" w:color="auto" w:fill="F2F2F2" w:themeFill="background1" w:themeFillShade="F2"/>
          </w:tcPr>
          <w:p w14:paraId="7CDEF3F8" w14:textId="77777777" w:rsidR="00F67F56" w:rsidRPr="004C3A0B" w:rsidRDefault="00F67F56" w:rsidP="00F67F56">
            <w:pPr>
              <w:autoSpaceDE w:val="0"/>
              <w:autoSpaceDN w:val="0"/>
              <w:adjustRightInd w:val="0"/>
              <w:rPr>
                <w:rFonts w:ascii="Arial" w:hAnsi="Arial" w:cs="Arial"/>
                <w:b/>
              </w:rPr>
            </w:pPr>
            <w:r w:rsidRPr="004C3A0B">
              <w:rPr>
                <w:rFonts w:ascii="Arial" w:hAnsi="Arial" w:cs="Arial"/>
                <w:b/>
              </w:rPr>
              <w:t>Disclosure and Barring Service</w:t>
            </w:r>
          </w:p>
        </w:tc>
      </w:tr>
      <w:tr w:rsidR="00F67F56" w:rsidRPr="004C3A0B" w14:paraId="6D2EC8CF" w14:textId="77777777" w:rsidTr="00F67F56">
        <w:tc>
          <w:tcPr>
            <w:tcW w:w="596" w:type="dxa"/>
            <w:tcBorders>
              <w:top w:val="single" w:sz="4" w:space="0" w:color="auto"/>
              <w:bottom w:val="single" w:sz="4" w:space="0" w:color="auto"/>
            </w:tcBorders>
            <w:shd w:val="clear" w:color="auto" w:fill="F2F2F2" w:themeFill="background1" w:themeFillShade="F2"/>
          </w:tcPr>
          <w:p w14:paraId="61F28BE8" w14:textId="77777777" w:rsidR="00F67F56" w:rsidRPr="00F96C3F" w:rsidRDefault="00F67F56" w:rsidP="00F67F56">
            <w:pPr>
              <w:autoSpaceDE w:val="0"/>
              <w:autoSpaceDN w:val="0"/>
              <w:adjustRightInd w:val="0"/>
              <w:rPr>
                <w:rFonts w:ascii="Arial" w:hAnsi="Arial" w:cs="Arial"/>
                <w:bCs/>
              </w:rPr>
            </w:pPr>
            <w:r w:rsidRPr="00E32138">
              <w:rPr>
                <w:rFonts w:ascii="Arial" w:hAnsi="Arial" w:cs="Arial"/>
                <w:bCs/>
              </w:rPr>
              <w:t>9</w:t>
            </w:r>
          </w:p>
        </w:tc>
        <w:tc>
          <w:tcPr>
            <w:tcW w:w="7401" w:type="dxa"/>
            <w:tcBorders>
              <w:top w:val="single" w:sz="4" w:space="0" w:color="auto"/>
              <w:bottom w:val="single" w:sz="4" w:space="0" w:color="auto"/>
            </w:tcBorders>
            <w:shd w:val="clear" w:color="auto" w:fill="F2F2F2" w:themeFill="background1" w:themeFillShade="F2"/>
          </w:tcPr>
          <w:p w14:paraId="30EE2CA2" w14:textId="77777777" w:rsidR="00F67F56" w:rsidRPr="004C3A0B" w:rsidRDefault="00F67F56" w:rsidP="00F67F56">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C33052A" w14:textId="77777777" w:rsidR="00F67F56" w:rsidRDefault="00F67F56" w:rsidP="00F67F56">
            <w:pPr>
              <w:autoSpaceDE w:val="0"/>
              <w:autoSpaceDN w:val="0"/>
              <w:adjustRightInd w:val="0"/>
              <w:jc w:val="center"/>
              <w:rPr>
                <w:rFonts w:ascii="Arial" w:hAnsi="Arial" w:cs="Arial"/>
                <w:b/>
                <w:bCs/>
              </w:rPr>
            </w:pPr>
            <w:r w:rsidRPr="004C3A0B">
              <w:rPr>
                <w:rFonts w:ascii="Arial" w:hAnsi="Arial" w:cs="Arial"/>
                <w:b/>
                <w:bCs/>
              </w:rPr>
              <w:t>YES</w:t>
            </w:r>
          </w:p>
          <w:p w14:paraId="0C59EC96" w14:textId="77777777" w:rsidR="00F67F56" w:rsidRPr="004C3A0B" w:rsidRDefault="00F67F56" w:rsidP="00F67F56">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70D5DF2D" w14:textId="77777777" w:rsidR="00F67F56" w:rsidRDefault="00F67F56" w:rsidP="00F67F56">
            <w:pPr>
              <w:autoSpaceDE w:val="0"/>
              <w:autoSpaceDN w:val="0"/>
              <w:adjustRightInd w:val="0"/>
              <w:jc w:val="center"/>
              <w:rPr>
                <w:rFonts w:ascii="Arial" w:hAnsi="Arial" w:cs="Arial"/>
                <w:b/>
                <w:bCs/>
              </w:rPr>
            </w:pPr>
            <w:r w:rsidRPr="004C3A0B">
              <w:rPr>
                <w:rFonts w:ascii="Arial" w:hAnsi="Arial" w:cs="Arial"/>
                <w:b/>
                <w:bCs/>
              </w:rPr>
              <w:t>NO</w:t>
            </w:r>
          </w:p>
          <w:p w14:paraId="57DFB363" w14:textId="77777777" w:rsidR="00F67F56" w:rsidRPr="004C3A0B" w:rsidRDefault="00F67F56" w:rsidP="00F67F56">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3BF1C87D" w14:textId="77777777" w:rsidR="00F67F56" w:rsidRDefault="00F67F56" w:rsidP="00F67F56">
            <w:pPr>
              <w:autoSpaceDE w:val="0"/>
              <w:autoSpaceDN w:val="0"/>
              <w:adjustRightInd w:val="0"/>
              <w:jc w:val="center"/>
              <w:rPr>
                <w:rFonts w:ascii="Arial" w:hAnsi="Arial" w:cs="Arial"/>
                <w:b/>
                <w:bCs/>
              </w:rPr>
            </w:pPr>
            <w:r w:rsidRPr="004C3A0B">
              <w:rPr>
                <w:rFonts w:ascii="Arial" w:hAnsi="Arial" w:cs="Arial"/>
                <w:b/>
                <w:bCs/>
              </w:rPr>
              <w:t>N/A</w:t>
            </w:r>
          </w:p>
          <w:p w14:paraId="45A52FFD" w14:textId="77777777" w:rsidR="00F67F56" w:rsidRPr="004C3A0B" w:rsidRDefault="00F67F56" w:rsidP="00F67F56">
            <w:pPr>
              <w:autoSpaceDE w:val="0"/>
              <w:autoSpaceDN w:val="0"/>
              <w:adjustRightInd w:val="0"/>
              <w:jc w:val="center"/>
              <w:rPr>
                <w:rFonts w:ascii="Arial" w:hAnsi="Arial" w:cs="Arial"/>
                <w:b/>
              </w:rPr>
            </w:pPr>
          </w:p>
        </w:tc>
      </w:tr>
      <w:tr w:rsidR="00F67F56" w:rsidRPr="004C3A0B" w14:paraId="651B380C" w14:textId="77777777" w:rsidTr="00F67F56">
        <w:trPr>
          <w:trHeight w:val="492"/>
        </w:trPr>
        <w:tc>
          <w:tcPr>
            <w:tcW w:w="596" w:type="dxa"/>
            <w:tcBorders>
              <w:top w:val="single" w:sz="4" w:space="0" w:color="auto"/>
              <w:bottom w:val="single" w:sz="4" w:space="0" w:color="auto"/>
            </w:tcBorders>
            <w:shd w:val="clear" w:color="auto" w:fill="F2F2F2" w:themeFill="background1" w:themeFillShade="F2"/>
          </w:tcPr>
          <w:p w14:paraId="36DAAD7A" w14:textId="77777777" w:rsidR="00F67F56" w:rsidRPr="00F96C3F" w:rsidRDefault="00F67F56" w:rsidP="00F67F56">
            <w:pPr>
              <w:autoSpaceDE w:val="0"/>
              <w:autoSpaceDN w:val="0"/>
              <w:adjustRightInd w:val="0"/>
              <w:rPr>
                <w:rFonts w:ascii="Arial" w:hAnsi="Arial" w:cs="Arial"/>
                <w:bCs/>
              </w:rPr>
            </w:pPr>
            <w:r w:rsidRPr="00E32138">
              <w:rPr>
                <w:rFonts w:ascii="Arial" w:hAnsi="Arial" w:cs="Arial"/>
                <w:bCs/>
              </w:rPr>
              <w:t>10</w:t>
            </w:r>
          </w:p>
        </w:tc>
        <w:tc>
          <w:tcPr>
            <w:tcW w:w="7401" w:type="dxa"/>
            <w:tcBorders>
              <w:top w:val="single" w:sz="4" w:space="0" w:color="auto"/>
              <w:bottom w:val="single" w:sz="4" w:space="0" w:color="auto"/>
            </w:tcBorders>
            <w:shd w:val="clear" w:color="auto" w:fill="F2F2F2" w:themeFill="background1" w:themeFillShade="F2"/>
            <w:vAlign w:val="center"/>
          </w:tcPr>
          <w:p w14:paraId="7E3DF9F5" w14:textId="77777777" w:rsidR="00F67F56" w:rsidRPr="004C3A0B" w:rsidRDefault="00F67F56" w:rsidP="00F67F56">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AAB27A3" w14:textId="77777777" w:rsidR="00F67F56" w:rsidRPr="004C3A0B" w:rsidRDefault="00F67F56" w:rsidP="00F67F56">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31C66F8" w14:textId="77777777" w:rsidR="00F67F56" w:rsidRPr="004C3A0B" w:rsidRDefault="00F67F56" w:rsidP="00F67F56">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3A6E7E5" w14:textId="77777777" w:rsidR="00F67F56" w:rsidRPr="004C3A0B" w:rsidRDefault="00F67F56" w:rsidP="00F67F56">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60421EDE" w14:textId="77777777" w:rsidR="00F67F56" w:rsidRPr="00354F34" w:rsidRDefault="00F67F56" w:rsidP="00F67F56">
      <w:pPr>
        <w:autoSpaceDE w:val="0"/>
        <w:autoSpaceDN w:val="0"/>
        <w:adjustRightInd w:val="0"/>
        <w:spacing w:after="240"/>
        <w:jc w:val="both"/>
        <w:rPr>
          <w:rFonts w:ascii="Arial" w:hAnsi="Arial" w:cs="Arial"/>
          <w:b/>
        </w:rPr>
      </w:pPr>
    </w:p>
    <w:p w14:paraId="63A703D0" w14:textId="77777777" w:rsidR="00F67F56" w:rsidRPr="00354F34" w:rsidRDefault="00F67F56" w:rsidP="00F67F56">
      <w:pPr>
        <w:rPr>
          <w:rFonts w:ascii="Arial" w:hAnsi="Arial" w:cs="Arial"/>
          <w:b/>
        </w:rPr>
      </w:pPr>
      <w:r w:rsidRPr="00354F34">
        <w:rPr>
          <w:rFonts w:ascii="Arial" w:hAnsi="Arial" w:cs="Arial"/>
          <w:b/>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67F56" w:rsidRPr="004C3A0B" w14:paraId="78F5B16D" w14:textId="77777777" w:rsidTr="00F67F56">
        <w:tc>
          <w:tcPr>
            <w:tcW w:w="596" w:type="dxa"/>
            <w:tcBorders>
              <w:top w:val="single" w:sz="4" w:space="0" w:color="auto"/>
              <w:bottom w:val="single" w:sz="4" w:space="0" w:color="auto"/>
            </w:tcBorders>
            <w:shd w:val="clear" w:color="auto" w:fill="F2F2F2" w:themeFill="background1" w:themeFillShade="F2"/>
          </w:tcPr>
          <w:p w14:paraId="194A2240" w14:textId="77777777" w:rsidR="00F67F56" w:rsidRPr="002132F9" w:rsidRDefault="00F67F56" w:rsidP="00F67F56">
            <w:pPr>
              <w:rPr>
                <w:rFonts w:ascii="Arial" w:hAnsi="Arial" w:cs="Arial"/>
                <w:bCs/>
              </w:rPr>
            </w:pPr>
            <w:r w:rsidRPr="002132F9">
              <w:rPr>
                <w:rFonts w:ascii="Arial" w:hAnsi="Arial" w:cs="Arial"/>
                <w:bCs/>
              </w:rPr>
              <w:lastRenderedPageBreak/>
              <w:t>1</w:t>
            </w:r>
          </w:p>
        </w:tc>
        <w:tc>
          <w:tcPr>
            <w:tcW w:w="9923" w:type="dxa"/>
            <w:tcBorders>
              <w:top w:val="single" w:sz="4" w:space="0" w:color="auto"/>
              <w:bottom w:val="single" w:sz="4" w:space="0" w:color="auto"/>
            </w:tcBorders>
            <w:shd w:val="clear" w:color="auto" w:fill="F2F2F2" w:themeFill="background1" w:themeFillShade="F2"/>
          </w:tcPr>
          <w:p w14:paraId="4C10A301" w14:textId="77777777" w:rsidR="00F67F56" w:rsidRPr="004C3A0B" w:rsidRDefault="00F67F56" w:rsidP="00F67F56">
            <w:pPr>
              <w:rPr>
                <w:rFonts w:ascii="Arial" w:hAnsi="Arial" w:cs="Arial"/>
              </w:rPr>
            </w:pPr>
            <w:r w:rsidRPr="004C3A0B">
              <w:rPr>
                <w:rFonts w:ascii="Arial" w:hAnsi="Arial" w:cs="Arial"/>
                <w:b/>
              </w:rPr>
              <w:t>Feedback</w:t>
            </w:r>
          </w:p>
          <w:p w14:paraId="354A2838" w14:textId="77777777" w:rsidR="00F67F56" w:rsidRPr="004C3A0B" w:rsidRDefault="00F67F56" w:rsidP="00F67F56">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F67F56" w:rsidRPr="004C3A0B" w14:paraId="70717F6B" w14:textId="77777777" w:rsidTr="00F67F56">
        <w:tc>
          <w:tcPr>
            <w:tcW w:w="596" w:type="dxa"/>
            <w:tcBorders>
              <w:top w:val="single" w:sz="4" w:space="0" w:color="auto"/>
              <w:bottom w:val="single" w:sz="4" w:space="0" w:color="auto"/>
            </w:tcBorders>
          </w:tcPr>
          <w:p w14:paraId="04A48E93" w14:textId="77777777" w:rsidR="00F67F56" w:rsidRPr="00E32138" w:rsidRDefault="00F67F56" w:rsidP="00F67F56">
            <w:pPr>
              <w:rPr>
                <w:rFonts w:ascii="Arial" w:hAnsi="Arial" w:cs="Arial"/>
                <w:bCs/>
              </w:rPr>
            </w:pPr>
          </w:p>
        </w:tc>
        <w:tc>
          <w:tcPr>
            <w:tcW w:w="9923" w:type="dxa"/>
            <w:tcBorders>
              <w:top w:val="single" w:sz="4" w:space="0" w:color="auto"/>
              <w:bottom w:val="single" w:sz="4" w:space="0" w:color="auto"/>
            </w:tcBorders>
          </w:tcPr>
          <w:p w14:paraId="37FE4723" w14:textId="77777777" w:rsidR="00F67F56" w:rsidRDefault="00F67F56" w:rsidP="00F67F56">
            <w:pPr>
              <w:rPr>
                <w:rFonts w:ascii="Arial" w:hAnsi="Arial" w:cs="Arial"/>
              </w:rPr>
            </w:pPr>
          </w:p>
          <w:p w14:paraId="30FBEA39" w14:textId="77777777" w:rsidR="00F67F56" w:rsidRDefault="00F67F56" w:rsidP="00F67F56">
            <w:pPr>
              <w:rPr>
                <w:rFonts w:ascii="Arial" w:hAnsi="Arial" w:cs="Arial"/>
              </w:rPr>
            </w:pPr>
            <w:r>
              <w:rPr>
                <w:rFonts w:ascii="Arial" w:hAnsi="Arial" w:cs="Arial"/>
              </w:rPr>
              <w:t>N/A at this stage</w:t>
            </w:r>
          </w:p>
          <w:p w14:paraId="4B5564BF" w14:textId="77777777" w:rsidR="00F67F56" w:rsidRPr="004C3A0B" w:rsidRDefault="00F67F56" w:rsidP="00F67F56">
            <w:pPr>
              <w:rPr>
                <w:rFonts w:ascii="Arial" w:hAnsi="Arial" w:cs="Arial"/>
              </w:rPr>
            </w:pPr>
          </w:p>
          <w:p w14:paraId="2606DDA3" w14:textId="77777777" w:rsidR="00F67F56" w:rsidRPr="004C3A0B" w:rsidRDefault="00F67F56" w:rsidP="00F67F5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67F56" w:rsidRPr="004C3A0B" w14:paraId="3745C836" w14:textId="77777777" w:rsidTr="00F67F56">
        <w:tc>
          <w:tcPr>
            <w:tcW w:w="596" w:type="dxa"/>
            <w:tcBorders>
              <w:top w:val="single" w:sz="4" w:space="0" w:color="auto"/>
              <w:bottom w:val="single" w:sz="4" w:space="0" w:color="auto"/>
            </w:tcBorders>
            <w:shd w:val="clear" w:color="auto" w:fill="F2F2F2" w:themeFill="background1" w:themeFillShade="F2"/>
          </w:tcPr>
          <w:p w14:paraId="4D321778" w14:textId="77777777" w:rsidR="00F67F56" w:rsidRPr="002132F9" w:rsidRDefault="00F67F56" w:rsidP="00F67F56">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15BB2A24" w14:textId="77777777" w:rsidR="00F67F56" w:rsidRPr="004C3A0B" w:rsidRDefault="00F67F56" w:rsidP="00F67F56">
            <w:pPr>
              <w:rPr>
                <w:rFonts w:ascii="Arial" w:hAnsi="Arial" w:cs="Arial"/>
              </w:rPr>
            </w:pPr>
            <w:r w:rsidRPr="004C3A0B">
              <w:rPr>
                <w:rFonts w:ascii="Arial" w:hAnsi="Arial" w:cs="Arial"/>
                <w:b/>
              </w:rPr>
              <w:t>Informed consent</w:t>
            </w:r>
          </w:p>
          <w:p w14:paraId="484C6EDC" w14:textId="77777777" w:rsidR="00F67F56" w:rsidRPr="004C3A0B" w:rsidRDefault="00F67F56" w:rsidP="00F67F56">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F67F56" w:rsidRPr="004C3A0B" w14:paraId="4A2CCAF1" w14:textId="77777777" w:rsidTr="00F67F56">
        <w:tc>
          <w:tcPr>
            <w:tcW w:w="596" w:type="dxa"/>
            <w:tcBorders>
              <w:top w:val="single" w:sz="4" w:space="0" w:color="auto"/>
              <w:bottom w:val="single" w:sz="4" w:space="0" w:color="auto"/>
            </w:tcBorders>
          </w:tcPr>
          <w:p w14:paraId="0B1E94BD" w14:textId="77777777" w:rsidR="00F67F56" w:rsidRPr="00E32138" w:rsidRDefault="00F67F56" w:rsidP="00F67F56">
            <w:pPr>
              <w:rPr>
                <w:rFonts w:ascii="Arial" w:hAnsi="Arial" w:cs="Arial"/>
                <w:bCs/>
              </w:rPr>
            </w:pPr>
          </w:p>
        </w:tc>
        <w:tc>
          <w:tcPr>
            <w:tcW w:w="9923" w:type="dxa"/>
            <w:tcBorders>
              <w:top w:val="single" w:sz="4" w:space="0" w:color="auto"/>
              <w:bottom w:val="single" w:sz="4" w:space="0" w:color="auto"/>
            </w:tcBorders>
          </w:tcPr>
          <w:p w14:paraId="2F3CD753" w14:textId="77777777" w:rsidR="00F67F56" w:rsidRDefault="00F67F56" w:rsidP="00F67F56">
            <w:pPr>
              <w:rPr>
                <w:rFonts w:ascii="Arial" w:hAnsi="Arial" w:cs="Arial"/>
              </w:rPr>
            </w:pPr>
          </w:p>
          <w:p w14:paraId="4C1D5BA0" w14:textId="77777777" w:rsidR="00F67F56" w:rsidRDefault="00F67F56" w:rsidP="00F67F56">
            <w:pPr>
              <w:rPr>
                <w:rFonts w:ascii="Arial" w:hAnsi="Arial" w:cs="Arial"/>
              </w:rPr>
            </w:pPr>
            <w:r>
              <w:rPr>
                <w:rFonts w:ascii="Arial" w:hAnsi="Arial" w:cs="Arial"/>
              </w:rPr>
              <w:t xml:space="preserve">I will ensure that the consent process and the consent form are approved by the Ethic Committee. All participants will be given sufficient information on the investigation, what their answers will be used for and the reason for the research. I will ensure al participants sign, date and understand the consent form prior to undertaking the study. This will go for both face to face questionnaires and interviews as well as any online alternatives. </w:t>
            </w:r>
          </w:p>
          <w:p w14:paraId="1D50E61D" w14:textId="77777777" w:rsidR="00F67F56" w:rsidRDefault="00F67F56" w:rsidP="00F67F56">
            <w:pPr>
              <w:rPr>
                <w:rFonts w:ascii="Arial" w:hAnsi="Arial" w:cs="Arial"/>
              </w:rPr>
            </w:pPr>
          </w:p>
          <w:p w14:paraId="4398A9F9" w14:textId="77777777" w:rsidR="00F67F56" w:rsidRPr="004C3A0B" w:rsidRDefault="00F67F56" w:rsidP="00F67F56">
            <w:pPr>
              <w:rPr>
                <w:rFonts w:ascii="Arial" w:hAnsi="Arial" w:cs="Arial"/>
              </w:rPr>
            </w:pPr>
          </w:p>
          <w:p w14:paraId="52BD7B37" w14:textId="77777777" w:rsidR="00F67F56" w:rsidRPr="004C3A0B" w:rsidRDefault="00F67F56" w:rsidP="00F67F5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67F56" w:rsidRPr="004C3A0B" w14:paraId="12AF6371" w14:textId="77777777" w:rsidTr="00F67F56">
        <w:tc>
          <w:tcPr>
            <w:tcW w:w="596" w:type="dxa"/>
            <w:tcBorders>
              <w:top w:val="single" w:sz="4" w:space="0" w:color="auto"/>
              <w:bottom w:val="single" w:sz="4" w:space="0" w:color="auto"/>
            </w:tcBorders>
            <w:shd w:val="clear" w:color="auto" w:fill="F2F2F2" w:themeFill="background1" w:themeFillShade="F2"/>
          </w:tcPr>
          <w:p w14:paraId="337250D9" w14:textId="77777777" w:rsidR="00F67F56" w:rsidRPr="002132F9" w:rsidRDefault="00F67F56" w:rsidP="00F67F56">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439471BE" w14:textId="77777777" w:rsidR="00F67F56" w:rsidRPr="004C3A0B" w:rsidRDefault="00F67F56" w:rsidP="00F67F56">
            <w:pPr>
              <w:rPr>
                <w:rFonts w:ascii="Arial" w:hAnsi="Arial" w:cs="Arial"/>
                <w:b/>
              </w:rPr>
            </w:pPr>
            <w:r w:rsidRPr="004C3A0B">
              <w:rPr>
                <w:rFonts w:ascii="Arial" w:hAnsi="Arial" w:cs="Arial"/>
                <w:b/>
              </w:rPr>
              <w:t>Confidentiality / Anonymity</w:t>
            </w:r>
          </w:p>
          <w:p w14:paraId="30DC68DB" w14:textId="77777777" w:rsidR="00F67F56" w:rsidRPr="004C3A0B" w:rsidRDefault="00F67F56" w:rsidP="00F67F56">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F67F56" w:rsidRPr="004C3A0B" w14:paraId="6990CAF4" w14:textId="77777777" w:rsidTr="00F67F56">
        <w:tc>
          <w:tcPr>
            <w:tcW w:w="596" w:type="dxa"/>
            <w:tcBorders>
              <w:top w:val="single" w:sz="4" w:space="0" w:color="auto"/>
              <w:bottom w:val="single" w:sz="4" w:space="0" w:color="auto"/>
            </w:tcBorders>
          </w:tcPr>
          <w:p w14:paraId="6D869D45" w14:textId="77777777" w:rsidR="00F67F56" w:rsidRPr="00E32138" w:rsidRDefault="00F67F56" w:rsidP="00F67F56">
            <w:pPr>
              <w:rPr>
                <w:rFonts w:ascii="Arial" w:hAnsi="Arial" w:cs="Arial"/>
                <w:bCs/>
              </w:rPr>
            </w:pPr>
          </w:p>
        </w:tc>
        <w:tc>
          <w:tcPr>
            <w:tcW w:w="9923" w:type="dxa"/>
            <w:tcBorders>
              <w:top w:val="single" w:sz="4" w:space="0" w:color="auto"/>
              <w:bottom w:val="single" w:sz="4" w:space="0" w:color="auto"/>
            </w:tcBorders>
          </w:tcPr>
          <w:p w14:paraId="604C5B3F" w14:textId="77777777" w:rsidR="00F67F56" w:rsidRDefault="00F67F56" w:rsidP="00F67F56">
            <w:pPr>
              <w:rPr>
                <w:rFonts w:ascii="Arial" w:hAnsi="Arial" w:cs="Arial"/>
              </w:rPr>
            </w:pPr>
          </w:p>
          <w:p w14:paraId="6C557167" w14:textId="77777777" w:rsidR="00F67F56" w:rsidRDefault="00F67F56" w:rsidP="00F67F56">
            <w:pPr>
              <w:rPr>
                <w:rFonts w:ascii="Arial" w:hAnsi="Arial" w:cs="Arial"/>
              </w:rPr>
            </w:pPr>
          </w:p>
          <w:p w14:paraId="24EC5D61" w14:textId="77777777" w:rsidR="00F67F56" w:rsidRDefault="00F67F56" w:rsidP="00F67F56">
            <w:pPr>
              <w:rPr>
                <w:rFonts w:ascii="Arial" w:hAnsi="Arial" w:cs="Arial"/>
              </w:rPr>
            </w:pPr>
            <w:r>
              <w:rPr>
                <w:rFonts w:ascii="Arial" w:hAnsi="Arial" w:cs="Arial"/>
              </w:rPr>
              <w:t>Confidentiality and anonymity will be guaranteed and respected by the researcher.</w:t>
            </w:r>
          </w:p>
          <w:p w14:paraId="1AC70784" w14:textId="77777777" w:rsidR="00F67F56" w:rsidRDefault="00F67F56" w:rsidP="00F67F56">
            <w:pPr>
              <w:rPr>
                <w:rFonts w:ascii="Arial" w:hAnsi="Arial" w:cs="Arial"/>
              </w:rPr>
            </w:pPr>
            <w:r>
              <w:rPr>
                <w:rFonts w:ascii="Arial" w:hAnsi="Arial" w:cs="Arial"/>
              </w:rPr>
              <w:t>I will use a series of methods to ensure my participant’s identity is kept confidential and anonymous.</w:t>
            </w:r>
          </w:p>
          <w:p w14:paraId="60780C0C" w14:textId="77777777" w:rsidR="00F67F56" w:rsidRDefault="00F67F56" w:rsidP="00F67F56">
            <w:pPr>
              <w:rPr>
                <w:rFonts w:ascii="Arial" w:hAnsi="Arial" w:cs="Arial"/>
              </w:rPr>
            </w:pPr>
            <w:r>
              <w:rPr>
                <w:rFonts w:ascii="Arial" w:hAnsi="Arial" w:cs="Arial"/>
              </w:rPr>
              <w:t xml:space="preserve">One of them is Using passwords to store any data on electronic devices in the unlikely case they are lost. I will not record information in any way that links subject responses with identifying information (such as a use of a code). Removing the contributor’s name form any form which does not require it. additionally, not asking any personal information which is irrelevant to the study. I will only report academic findings relevant to the research which I had been given consent to share and not anything other than that. </w:t>
            </w:r>
          </w:p>
          <w:p w14:paraId="787311EE" w14:textId="77777777" w:rsidR="00F67F56" w:rsidRPr="004C3A0B" w:rsidRDefault="00F67F56" w:rsidP="00F67F56">
            <w:pPr>
              <w:rPr>
                <w:rFonts w:ascii="Arial" w:hAnsi="Arial" w:cs="Arial"/>
              </w:rPr>
            </w:pPr>
          </w:p>
          <w:p w14:paraId="7183D50A" w14:textId="77777777" w:rsidR="00F67F56" w:rsidRPr="004C3A0B" w:rsidRDefault="00F67F56" w:rsidP="00F67F56">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72C6E940" w14:textId="77777777" w:rsidR="00F67F56" w:rsidRPr="004C3A0B" w:rsidRDefault="00F67F56" w:rsidP="00F67F56">
      <w:pPr>
        <w:rPr>
          <w:rFonts w:ascii="Arial" w:hAnsi="Arial" w:cs="Arial"/>
        </w:rPr>
      </w:pPr>
    </w:p>
    <w:p w14:paraId="53EF2AB2" w14:textId="77777777" w:rsidR="00F67F56" w:rsidRPr="00354F34" w:rsidRDefault="00F67F56" w:rsidP="00F67F56">
      <w:pPr>
        <w:rPr>
          <w:rFonts w:ascii="Arial" w:hAnsi="Arial" w:cs="Arial"/>
          <w:b/>
        </w:rPr>
      </w:pPr>
      <w:r w:rsidRPr="00354F34">
        <w:rPr>
          <w:rFonts w:ascii="Arial" w:hAnsi="Arial" w:cs="Arial"/>
          <w:b/>
        </w:rPr>
        <w:t>SECTION J: Data Protection and Storage</w:t>
      </w:r>
    </w:p>
    <w:p w14:paraId="1945BE9E" w14:textId="77777777" w:rsidR="00F67F56" w:rsidRDefault="00F67F56" w:rsidP="00F67F56">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7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67F56" w14:paraId="3628D0DB" w14:textId="77777777" w:rsidTr="00F67F5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23AE5F9C" w14:textId="77777777" w:rsidR="00F67F56" w:rsidRDefault="00F67F56" w:rsidP="00F67F56">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3969D97" w14:textId="77777777" w:rsidR="00F67F56" w:rsidRDefault="00F67F56" w:rsidP="00F67F56">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28935A" w14:textId="77777777" w:rsidR="00F67F56" w:rsidRDefault="00F67F56" w:rsidP="00F67F56">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9DA4E" w14:textId="77777777" w:rsidR="00F67F56" w:rsidRDefault="00F67F56" w:rsidP="00F67F56">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F67F56" w14:paraId="4D1958EB" w14:textId="77777777" w:rsidTr="00F67F5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56E13853" w14:textId="77777777" w:rsidR="00F67F56" w:rsidRPr="00354F34" w:rsidRDefault="00F67F56" w:rsidP="00F67F56">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93AAF08" w14:textId="77777777" w:rsidR="00F67F56" w:rsidRDefault="00F67F56" w:rsidP="00F67F56">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598870" w14:textId="77777777" w:rsidR="00F67F56" w:rsidRPr="009809D2" w:rsidRDefault="00F67F56" w:rsidP="00F67F56">
            <w:pPr>
              <w:pStyle w:val="NormalWeb"/>
              <w:autoSpaceDE w:val="0"/>
              <w:autoSpaceDN w:val="0"/>
              <w:adjustRightInd w:val="0"/>
              <w:jc w:val="center"/>
              <w:rPr>
                <w:rFonts w:eastAsia="MS Gothic"/>
                <w:sz w:val="22"/>
                <w:szCs w:val="22"/>
              </w:rPr>
            </w:pPr>
            <w:r w:rsidRPr="009809D2">
              <w:rPr>
                <w:rFonts w:eastAsia="MS Gothic"/>
                <w:sz w:val="22"/>
                <w:szCs w:val="22"/>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D43C48" w14:textId="77777777" w:rsidR="00F67F56" w:rsidRDefault="00F67F56" w:rsidP="00F67F56">
            <w:pPr>
              <w:pStyle w:val="NormalWeb"/>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t>☐</w:t>
            </w:r>
          </w:p>
        </w:tc>
      </w:tr>
      <w:tr w:rsidR="00F67F56" w14:paraId="02882522" w14:textId="77777777" w:rsidTr="00F67F5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0750324" w14:textId="77777777" w:rsidR="00F67F56" w:rsidRDefault="00F67F56" w:rsidP="00F67F56">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0658C5" w14:textId="77777777" w:rsidR="00F67F56" w:rsidRDefault="00F67F56" w:rsidP="00F67F5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67F56" w14:paraId="54509802" w14:textId="77777777" w:rsidTr="00F67F56">
        <w:trPr>
          <w:trHeight w:val="403"/>
        </w:trPr>
        <w:tc>
          <w:tcPr>
            <w:tcW w:w="567" w:type="dxa"/>
            <w:tcBorders>
              <w:top w:val="single" w:sz="4" w:space="0" w:color="auto"/>
              <w:left w:val="single" w:sz="4" w:space="0" w:color="auto"/>
              <w:bottom w:val="single" w:sz="4" w:space="0" w:color="auto"/>
              <w:right w:val="single" w:sz="4" w:space="0" w:color="auto"/>
            </w:tcBorders>
          </w:tcPr>
          <w:p w14:paraId="3C05393B" w14:textId="77777777" w:rsidR="00F67F56" w:rsidRDefault="00F67F56" w:rsidP="00F67F56">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F7168E6" w14:textId="77777777" w:rsidR="00F67F56" w:rsidRDefault="00F67F56" w:rsidP="00F67F56">
            <w:pPr>
              <w:rPr>
                <w:rFonts w:ascii="Arial" w:hAnsi="Arial" w:cs="Arial"/>
              </w:rPr>
            </w:pPr>
          </w:p>
          <w:p w14:paraId="2CD20F94" w14:textId="77777777" w:rsidR="00F67F56" w:rsidRDefault="00F67F56" w:rsidP="00F67F56">
            <w:pPr>
              <w:rPr>
                <w:rFonts w:ascii="Arial" w:hAnsi="Arial" w:cs="Arial"/>
                <w:lang w:eastAsia="zh-CN"/>
              </w:rPr>
            </w:pPr>
            <w:r>
              <w:rPr>
                <w:rFonts w:ascii="Arial" w:hAnsi="Arial" w:cs="Arial" w:hint="eastAsia"/>
                <w:lang w:eastAsia="zh-CN"/>
              </w:rPr>
              <w:t>T</w:t>
            </w:r>
            <w:r>
              <w:rPr>
                <w:rFonts w:ascii="Arial" w:hAnsi="Arial" w:cs="Arial"/>
                <w:lang w:eastAsia="zh-CN"/>
              </w:rPr>
              <w:t>o p</w:t>
            </w:r>
            <w:r w:rsidRPr="00635CD9">
              <w:rPr>
                <w:rFonts w:ascii="Arial" w:hAnsi="Arial" w:cs="Arial"/>
                <w:lang w:eastAsia="zh-CN"/>
              </w:rPr>
              <w:t>rovide an evaluation of</w:t>
            </w:r>
            <w:r>
              <w:rPr>
                <w:rFonts w:ascii="Arial" w:hAnsi="Arial" w:cs="Arial"/>
                <w:lang w:eastAsia="zh-CN"/>
              </w:rPr>
              <w:t xml:space="preserve"> how</w:t>
            </w:r>
            <w:r w:rsidRPr="00635CD9">
              <w:rPr>
                <w:rFonts w:ascii="Arial" w:hAnsi="Arial" w:cs="Arial"/>
                <w:lang w:eastAsia="zh-CN"/>
              </w:rPr>
              <w:t xml:space="preserve"> </w:t>
            </w:r>
            <w:r>
              <w:rPr>
                <w:rFonts w:ascii="Arial" w:hAnsi="Arial" w:cs="Arial"/>
                <w:lang w:eastAsia="zh-CN"/>
              </w:rPr>
              <w:t xml:space="preserve">different age groups, genders and backgrounds see the alcohol industry and their different perceptions. </w:t>
            </w:r>
          </w:p>
          <w:p w14:paraId="11AC7A4F" w14:textId="77777777" w:rsidR="00F67F56" w:rsidRPr="004C3A0B" w:rsidRDefault="00F67F56" w:rsidP="00F67F56">
            <w:pPr>
              <w:rPr>
                <w:rFonts w:ascii="Arial" w:hAnsi="Arial" w:cs="Arial"/>
              </w:rPr>
            </w:pPr>
          </w:p>
          <w:p w14:paraId="20DCDE80" w14:textId="77777777" w:rsidR="00F67F56" w:rsidRPr="00354F34" w:rsidRDefault="00F67F56" w:rsidP="00F67F56">
            <w:pPr>
              <w:autoSpaceDE w:val="0"/>
              <w:autoSpaceDN w:val="0"/>
              <w:adjustRightInd w:val="0"/>
              <w:rPr>
                <w:i/>
              </w:rPr>
            </w:pPr>
            <w:r w:rsidRPr="003257BD">
              <w:rPr>
                <w:rFonts w:ascii="Arial" w:hAnsi="Arial" w:cs="Arial"/>
                <w:i/>
                <w:color w:val="808080"/>
                <w:sz w:val="18"/>
                <w:szCs w:val="18"/>
              </w:rPr>
              <w:t>(this box should expand as you type)</w:t>
            </w:r>
          </w:p>
        </w:tc>
      </w:tr>
      <w:tr w:rsidR="00F67F56" w14:paraId="7B2D746E" w14:textId="77777777" w:rsidTr="00F67F5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32E477D1" w14:textId="77777777" w:rsidR="00F67F56" w:rsidRDefault="00F67F56" w:rsidP="00F67F5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1D566C5" w14:textId="77777777" w:rsidR="00F67F56" w:rsidRPr="00947984" w:rsidRDefault="00F67F56" w:rsidP="00F67F5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D43EDF" w14:textId="77777777" w:rsidR="00F67F56" w:rsidRDefault="00F67F56" w:rsidP="00F67F56">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CF0C4" w14:textId="77777777" w:rsidR="00F67F56" w:rsidRDefault="00F67F56" w:rsidP="00F67F56">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F67F56" w14:paraId="38AFD004" w14:textId="77777777" w:rsidTr="00F67F5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D88903" w14:textId="77777777" w:rsidR="00F67F56" w:rsidRDefault="00F67F56" w:rsidP="00F67F56">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0D050B" w14:textId="77777777" w:rsidR="00F67F56" w:rsidRDefault="00F67F56" w:rsidP="00F67F56">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5873F60" w14:textId="77777777" w:rsidR="00F67F56" w:rsidRDefault="00F67F56" w:rsidP="00F67F56">
            <w:pPr>
              <w:pStyle w:val="NormalWeb"/>
              <w:spacing w:before="0" w:beforeAutospacing="0" w:after="0" w:afterAutospacing="0"/>
              <w:ind w:left="1134" w:right="567"/>
            </w:pPr>
            <w:r>
              <w:rPr>
                <w:rFonts w:ascii="Arial" w:hAnsi="Arial" w:cs="Arial"/>
                <w:i/>
                <w:iCs/>
                <w:color w:val="000000"/>
                <w:sz w:val="20"/>
                <w:szCs w:val="23"/>
              </w:rPr>
              <w:t>(a) racial or ethnic origin,</w:t>
            </w:r>
          </w:p>
          <w:p w14:paraId="7097318B" w14:textId="77777777" w:rsidR="00F67F56" w:rsidRDefault="00F67F56" w:rsidP="00F67F56">
            <w:pPr>
              <w:pStyle w:val="NormalWeb"/>
              <w:spacing w:before="0" w:beforeAutospacing="0" w:after="0" w:afterAutospacing="0"/>
              <w:ind w:left="1134" w:right="567"/>
            </w:pPr>
            <w:r>
              <w:rPr>
                <w:rFonts w:ascii="Arial" w:hAnsi="Arial" w:cs="Arial"/>
                <w:i/>
                <w:iCs/>
                <w:color w:val="000000"/>
                <w:sz w:val="20"/>
                <w:szCs w:val="23"/>
              </w:rPr>
              <w:t>(b) political opinions,</w:t>
            </w:r>
          </w:p>
          <w:p w14:paraId="7354A25F" w14:textId="77777777" w:rsidR="00F67F56" w:rsidRDefault="00F67F56" w:rsidP="00F67F56">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0E6008A" w14:textId="77777777" w:rsidR="00F67F56" w:rsidRDefault="00F67F56" w:rsidP="00F67F56">
            <w:pPr>
              <w:pStyle w:val="NormalWeb"/>
              <w:spacing w:before="0" w:beforeAutospacing="0" w:after="0" w:afterAutospacing="0"/>
              <w:ind w:left="1134" w:right="567"/>
            </w:pPr>
            <w:r>
              <w:rPr>
                <w:rFonts w:ascii="Arial" w:hAnsi="Arial" w:cs="Arial"/>
                <w:i/>
                <w:iCs/>
                <w:color w:val="000000"/>
                <w:sz w:val="20"/>
                <w:szCs w:val="23"/>
              </w:rPr>
              <w:t xml:space="preserve">(d) membership of a trade union (within the meaning of the Trade Union and </w:t>
            </w:r>
            <w:proofErr w:type="spellStart"/>
            <w:r>
              <w:rPr>
                <w:rFonts w:ascii="Arial" w:hAnsi="Arial" w:cs="Arial"/>
                <w:i/>
                <w:iCs/>
                <w:color w:val="000000"/>
                <w:sz w:val="20"/>
                <w:szCs w:val="23"/>
              </w:rPr>
              <w:t>Labour</w:t>
            </w:r>
            <w:proofErr w:type="spellEnd"/>
            <w:r>
              <w:rPr>
                <w:rFonts w:ascii="Arial" w:hAnsi="Arial" w:cs="Arial"/>
                <w:i/>
                <w:iCs/>
                <w:color w:val="000000"/>
                <w:sz w:val="20"/>
                <w:szCs w:val="23"/>
              </w:rPr>
              <w:t xml:space="preserve"> Relations (Consolidation) Act 1992),</w:t>
            </w:r>
          </w:p>
          <w:p w14:paraId="62AF6282" w14:textId="77777777" w:rsidR="00F67F56" w:rsidRDefault="00F67F56" w:rsidP="00F67F56">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D62EDCA" w14:textId="77777777" w:rsidR="00F67F56" w:rsidRDefault="00F67F56" w:rsidP="00F67F56">
            <w:pPr>
              <w:pStyle w:val="NormalWeb"/>
              <w:spacing w:before="0" w:beforeAutospacing="0" w:after="0" w:afterAutospacing="0"/>
              <w:ind w:left="1134" w:right="567"/>
            </w:pPr>
            <w:r>
              <w:rPr>
                <w:rFonts w:ascii="Arial" w:hAnsi="Arial" w:cs="Arial"/>
                <w:i/>
                <w:iCs/>
                <w:color w:val="000000"/>
                <w:sz w:val="20"/>
                <w:szCs w:val="23"/>
              </w:rPr>
              <w:t>(f) sexual life,</w:t>
            </w:r>
          </w:p>
          <w:p w14:paraId="5749530C" w14:textId="77777777" w:rsidR="00F67F56" w:rsidRDefault="00F67F56" w:rsidP="00F67F56">
            <w:pPr>
              <w:pStyle w:val="NormalWeb"/>
              <w:spacing w:before="0" w:beforeAutospacing="0" w:after="0" w:afterAutospacing="0"/>
              <w:ind w:left="1134" w:right="567"/>
            </w:pPr>
            <w:r>
              <w:rPr>
                <w:rFonts w:ascii="Arial" w:hAnsi="Arial" w:cs="Arial"/>
                <w:i/>
                <w:iCs/>
                <w:color w:val="000000"/>
                <w:sz w:val="20"/>
                <w:szCs w:val="23"/>
              </w:rPr>
              <w:t>(g) genetics,</w:t>
            </w:r>
          </w:p>
          <w:p w14:paraId="3303C628" w14:textId="77777777" w:rsidR="00F67F56" w:rsidRPr="00354F34" w:rsidRDefault="00F67F56" w:rsidP="00F67F56">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D5BB5B" w14:textId="77777777" w:rsidR="00F67F56" w:rsidRDefault="00F67F56" w:rsidP="00F67F56">
            <w:pPr>
              <w:pStyle w:val="NormalWeb"/>
              <w:autoSpaceDE w:val="0"/>
              <w:autoSpaceDN w:val="0"/>
              <w:adjustRightInd w:val="0"/>
              <w:jc w:val="center"/>
              <w:rPr>
                <w:rFonts w:ascii="MS Gothic" w:eastAsia="MS Gothic" w:hAnsi="MS Gothic" w:cs="Arial"/>
                <w:b/>
                <w:bCs/>
                <w:sz w:val="22"/>
                <w:szCs w:val="22"/>
              </w:rPr>
            </w:pPr>
          </w:p>
          <w:p w14:paraId="4C816F32" w14:textId="77777777" w:rsidR="00F67F56" w:rsidRDefault="00F67F56" w:rsidP="00F67F56">
            <w:pPr>
              <w:pStyle w:val="NormalWeb"/>
              <w:autoSpaceDE w:val="0"/>
              <w:autoSpaceDN w:val="0"/>
              <w:adjustRightInd w:val="0"/>
              <w:jc w:val="center"/>
            </w:pPr>
            <w:r>
              <w:rPr>
                <w:rFonts w:ascii="MS Gothic" w:eastAsia="MS Gothic" w:hAnsi="MS Gothic" w:cs="Arial"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C93A28A" w14:textId="77777777" w:rsidR="00F67F56" w:rsidRDefault="00F67F56" w:rsidP="00F67F56">
            <w:pPr>
              <w:pStyle w:val="NormalWeb"/>
              <w:autoSpaceDE w:val="0"/>
              <w:autoSpaceDN w:val="0"/>
              <w:adjustRightInd w:val="0"/>
              <w:jc w:val="center"/>
              <w:rPr>
                <w:rFonts w:ascii="MS Gothic" w:eastAsia="MS Gothic" w:hAnsi="MS Gothic" w:cs="Arial"/>
                <w:b/>
                <w:bCs/>
                <w:sz w:val="22"/>
                <w:szCs w:val="22"/>
              </w:rPr>
            </w:pPr>
          </w:p>
          <w:p w14:paraId="66CF45A6" w14:textId="77777777" w:rsidR="00F67F56" w:rsidRDefault="00F67F56" w:rsidP="00F67F56">
            <w:pPr>
              <w:pStyle w:val="NormalWeb"/>
              <w:autoSpaceDE w:val="0"/>
              <w:autoSpaceDN w:val="0"/>
              <w:adjustRightInd w:val="0"/>
              <w:jc w:val="center"/>
            </w:pPr>
            <w:r>
              <w:rPr>
                <w:rFonts w:hint="eastAsia"/>
              </w:rPr>
              <w:t>X</w:t>
            </w:r>
          </w:p>
        </w:tc>
      </w:tr>
      <w:tr w:rsidR="00F67F56" w14:paraId="4A307881" w14:textId="77777777" w:rsidTr="00F67F5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BCBF3B5" w14:textId="77777777" w:rsidR="00F67F56" w:rsidRDefault="00F67F56" w:rsidP="00F67F56">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140D1" w14:textId="77777777" w:rsidR="00F67F56" w:rsidRDefault="00F67F56" w:rsidP="00F67F5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67F56" w14:paraId="2AB868A5" w14:textId="77777777" w:rsidTr="00F67F56">
        <w:trPr>
          <w:trHeight w:val="403"/>
        </w:trPr>
        <w:tc>
          <w:tcPr>
            <w:tcW w:w="567" w:type="dxa"/>
            <w:tcBorders>
              <w:top w:val="single" w:sz="4" w:space="0" w:color="auto"/>
              <w:left w:val="single" w:sz="4" w:space="0" w:color="auto"/>
              <w:bottom w:val="single" w:sz="4" w:space="0" w:color="auto"/>
              <w:right w:val="single" w:sz="4" w:space="0" w:color="auto"/>
            </w:tcBorders>
          </w:tcPr>
          <w:p w14:paraId="408BB9E4" w14:textId="77777777" w:rsidR="00F67F56" w:rsidRDefault="00F67F56" w:rsidP="00F67F56">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B672F2D" w14:textId="77777777" w:rsidR="00F67F56" w:rsidRDefault="00F67F56" w:rsidP="00F67F56">
            <w:pPr>
              <w:rPr>
                <w:rFonts w:ascii="Arial" w:hAnsi="Arial" w:cs="Arial"/>
              </w:rPr>
            </w:pPr>
          </w:p>
          <w:p w14:paraId="5089B8E6" w14:textId="77777777" w:rsidR="00F67F56" w:rsidRDefault="00F67F56" w:rsidP="00F67F56">
            <w:pPr>
              <w:rPr>
                <w:rFonts w:ascii="Arial" w:hAnsi="Arial" w:cs="Arial"/>
              </w:rPr>
            </w:pPr>
          </w:p>
          <w:p w14:paraId="4E872A71" w14:textId="77777777" w:rsidR="00F67F56" w:rsidRPr="004C3A0B" w:rsidRDefault="00F67F56" w:rsidP="00F67F56">
            <w:pPr>
              <w:rPr>
                <w:rFonts w:ascii="Arial" w:hAnsi="Arial" w:cs="Arial"/>
              </w:rPr>
            </w:pPr>
          </w:p>
          <w:p w14:paraId="3274178E" w14:textId="77777777" w:rsidR="00F67F56" w:rsidRDefault="00F67F56" w:rsidP="00F67F56">
            <w:pPr>
              <w:autoSpaceDE w:val="0"/>
              <w:autoSpaceDN w:val="0"/>
              <w:adjustRightInd w:val="0"/>
            </w:pPr>
            <w:r w:rsidRPr="003257BD">
              <w:rPr>
                <w:rFonts w:ascii="Arial" w:hAnsi="Arial" w:cs="Arial"/>
                <w:i/>
                <w:color w:val="808080"/>
                <w:sz w:val="18"/>
                <w:szCs w:val="18"/>
              </w:rPr>
              <w:t>(this box should expand as you type)</w:t>
            </w:r>
          </w:p>
        </w:tc>
      </w:tr>
    </w:tbl>
    <w:p w14:paraId="7F935568" w14:textId="77777777" w:rsidR="00F67F56" w:rsidRDefault="00F67F56" w:rsidP="00F67F56"/>
    <w:tbl>
      <w:tblPr>
        <w:tblStyle w:val="NoSpacingChar"/>
        <w:tblW w:w="10485" w:type="dxa"/>
        <w:tblLook w:val="04A0" w:firstRow="1" w:lastRow="0" w:firstColumn="1" w:lastColumn="0" w:noHBand="0" w:noVBand="1"/>
      </w:tblPr>
      <w:tblGrid>
        <w:gridCol w:w="562"/>
        <w:gridCol w:w="7905"/>
        <w:gridCol w:w="992"/>
        <w:gridCol w:w="1026"/>
      </w:tblGrid>
      <w:tr w:rsidR="00F67F56" w:rsidRPr="004C3A0B" w14:paraId="5376E651" w14:textId="77777777" w:rsidTr="00F67F56">
        <w:trPr>
          <w:trHeight w:val="439"/>
        </w:trPr>
        <w:tc>
          <w:tcPr>
            <w:tcW w:w="562" w:type="dxa"/>
            <w:shd w:val="clear" w:color="auto" w:fill="F2F2F2" w:themeFill="background1" w:themeFillShade="F2"/>
          </w:tcPr>
          <w:p w14:paraId="52408452" w14:textId="77777777" w:rsidR="00F67F56" w:rsidRPr="002132F9" w:rsidRDefault="00F67F56" w:rsidP="00F67F56">
            <w:pPr>
              <w:autoSpaceDE w:val="0"/>
              <w:autoSpaceDN w:val="0"/>
              <w:adjustRightInd w:val="0"/>
              <w:rPr>
                <w:rFonts w:ascii="Arial" w:hAnsi="Arial" w:cs="Arial"/>
              </w:rPr>
            </w:pPr>
            <w:r w:rsidRPr="002132F9">
              <w:rPr>
                <w:rFonts w:ascii="Arial" w:hAnsi="Arial" w:cs="Arial"/>
              </w:rPr>
              <w:lastRenderedPageBreak/>
              <w:t>5</w:t>
            </w:r>
          </w:p>
        </w:tc>
        <w:tc>
          <w:tcPr>
            <w:tcW w:w="7905" w:type="dxa"/>
            <w:shd w:val="clear" w:color="auto" w:fill="F2F2F2" w:themeFill="background1" w:themeFillShade="F2"/>
          </w:tcPr>
          <w:p w14:paraId="10211C47" w14:textId="77777777" w:rsidR="00F67F56" w:rsidRPr="004C3A0B" w:rsidRDefault="00F67F56" w:rsidP="00F67F56">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992" w:type="dxa"/>
            <w:shd w:val="clear" w:color="auto" w:fill="F2F2F2" w:themeFill="background1" w:themeFillShade="F2"/>
          </w:tcPr>
          <w:p w14:paraId="61468524" w14:textId="77777777" w:rsidR="00F67F56" w:rsidRPr="004C3A0B" w:rsidRDefault="00F67F56" w:rsidP="00F67F56">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696E9C81" w14:textId="77777777" w:rsidR="00F67F56" w:rsidRPr="004C3A0B" w:rsidRDefault="00F67F56" w:rsidP="00F67F56">
            <w:pPr>
              <w:autoSpaceDE w:val="0"/>
              <w:autoSpaceDN w:val="0"/>
              <w:adjustRightInd w:val="0"/>
              <w:jc w:val="center"/>
              <w:rPr>
                <w:rFonts w:ascii="Arial" w:hAnsi="Arial" w:cs="Arial"/>
                <w:b/>
                <w:bCs/>
              </w:rPr>
            </w:pPr>
            <w:r w:rsidRPr="004C3A0B">
              <w:rPr>
                <w:rFonts w:ascii="Arial" w:hAnsi="Arial" w:cs="Arial"/>
                <w:b/>
                <w:bCs/>
              </w:rPr>
              <w:t>NO</w:t>
            </w:r>
          </w:p>
        </w:tc>
      </w:tr>
      <w:tr w:rsidR="00F67F56" w:rsidRPr="004C3A0B" w14:paraId="1B432025" w14:textId="77777777" w:rsidTr="00F67F56">
        <w:trPr>
          <w:trHeight w:val="439"/>
        </w:trPr>
        <w:tc>
          <w:tcPr>
            <w:tcW w:w="562" w:type="dxa"/>
            <w:shd w:val="clear" w:color="auto" w:fill="F2F2F2" w:themeFill="background1" w:themeFillShade="F2"/>
          </w:tcPr>
          <w:p w14:paraId="136E8905" w14:textId="77777777" w:rsidR="00F67F56" w:rsidRPr="00903B3C" w:rsidRDefault="00F67F56" w:rsidP="00F67F56">
            <w:pPr>
              <w:autoSpaceDE w:val="0"/>
              <w:autoSpaceDN w:val="0"/>
              <w:adjustRightInd w:val="0"/>
              <w:rPr>
                <w:rFonts w:ascii="Arial" w:hAnsi="Arial" w:cs="Arial"/>
              </w:rPr>
            </w:pPr>
            <w:r w:rsidRPr="00E65973">
              <w:rPr>
                <w:rFonts w:ascii="Arial" w:hAnsi="Arial" w:cs="Arial"/>
              </w:rPr>
              <w:t>6</w:t>
            </w:r>
          </w:p>
        </w:tc>
        <w:tc>
          <w:tcPr>
            <w:tcW w:w="7905" w:type="dxa"/>
            <w:shd w:val="clear" w:color="auto" w:fill="F2F2F2" w:themeFill="background1" w:themeFillShade="F2"/>
          </w:tcPr>
          <w:p w14:paraId="128B4542"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Content>
              <w:p w14:paraId="03ECB08C"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2A3DADD9"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1B3933F9" w14:textId="77777777" w:rsidTr="00F67F56">
        <w:trPr>
          <w:trHeight w:val="403"/>
        </w:trPr>
        <w:tc>
          <w:tcPr>
            <w:tcW w:w="562" w:type="dxa"/>
            <w:shd w:val="clear" w:color="auto" w:fill="F2F2F2" w:themeFill="background1" w:themeFillShade="F2"/>
          </w:tcPr>
          <w:p w14:paraId="7934FBC3" w14:textId="77777777" w:rsidR="00F67F56" w:rsidRPr="00903B3C" w:rsidRDefault="00F67F56" w:rsidP="00F67F56">
            <w:pPr>
              <w:autoSpaceDE w:val="0"/>
              <w:autoSpaceDN w:val="0"/>
              <w:adjustRightInd w:val="0"/>
              <w:rPr>
                <w:rFonts w:ascii="Arial" w:hAnsi="Arial" w:cs="Arial"/>
              </w:rPr>
            </w:pPr>
            <w:r w:rsidRPr="00E65973">
              <w:rPr>
                <w:rFonts w:ascii="Arial" w:hAnsi="Arial" w:cs="Arial"/>
              </w:rPr>
              <w:t>7</w:t>
            </w:r>
          </w:p>
        </w:tc>
        <w:tc>
          <w:tcPr>
            <w:tcW w:w="7905" w:type="dxa"/>
            <w:shd w:val="clear" w:color="auto" w:fill="F2F2F2" w:themeFill="background1" w:themeFillShade="F2"/>
          </w:tcPr>
          <w:p w14:paraId="00AB5D42"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4925525E"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37D5AC21"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565FE210" w14:textId="77777777" w:rsidTr="00F67F56">
        <w:trPr>
          <w:trHeight w:val="439"/>
        </w:trPr>
        <w:tc>
          <w:tcPr>
            <w:tcW w:w="562" w:type="dxa"/>
            <w:shd w:val="clear" w:color="auto" w:fill="F2F2F2" w:themeFill="background1" w:themeFillShade="F2"/>
          </w:tcPr>
          <w:p w14:paraId="7C8BA3F5" w14:textId="77777777" w:rsidR="00F67F56" w:rsidRPr="00903B3C" w:rsidRDefault="00F67F56" w:rsidP="00F67F56">
            <w:pPr>
              <w:autoSpaceDE w:val="0"/>
              <w:autoSpaceDN w:val="0"/>
              <w:adjustRightInd w:val="0"/>
              <w:rPr>
                <w:rFonts w:ascii="Arial" w:hAnsi="Arial" w:cs="Arial"/>
              </w:rPr>
            </w:pPr>
            <w:r w:rsidRPr="00E65973">
              <w:rPr>
                <w:rFonts w:ascii="Arial" w:hAnsi="Arial" w:cs="Arial"/>
              </w:rPr>
              <w:t>8</w:t>
            </w:r>
          </w:p>
        </w:tc>
        <w:tc>
          <w:tcPr>
            <w:tcW w:w="7905" w:type="dxa"/>
            <w:shd w:val="clear" w:color="auto" w:fill="F2F2F2" w:themeFill="background1" w:themeFillShade="F2"/>
          </w:tcPr>
          <w:p w14:paraId="141DD94E"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58263D02"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4DFF4DFE"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040E99E8" w14:textId="77777777" w:rsidTr="00F67F56">
        <w:trPr>
          <w:trHeight w:val="403"/>
        </w:trPr>
        <w:tc>
          <w:tcPr>
            <w:tcW w:w="562" w:type="dxa"/>
            <w:shd w:val="clear" w:color="auto" w:fill="F2F2F2" w:themeFill="background1" w:themeFillShade="F2"/>
          </w:tcPr>
          <w:p w14:paraId="37706305" w14:textId="77777777" w:rsidR="00F67F56" w:rsidRPr="00903B3C" w:rsidRDefault="00F67F56" w:rsidP="00F67F56">
            <w:pPr>
              <w:autoSpaceDE w:val="0"/>
              <w:autoSpaceDN w:val="0"/>
              <w:adjustRightInd w:val="0"/>
              <w:rPr>
                <w:rFonts w:ascii="Arial" w:hAnsi="Arial" w:cs="Arial"/>
              </w:rPr>
            </w:pPr>
            <w:r w:rsidRPr="00E65973">
              <w:rPr>
                <w:rFonts w:ascii="Arial" w:hAnsi="Arial" w:cs="Arial"/>
              </w:rPr>
              <w:t>9</w:t>
            </w:r>
          </w:p>
        </w:tc>
        <w:tc>
          <w:tcPr>
            <w:tcW w:w="7905" w:type="dxa"/>
            <w:shd w:val="clear" w:color="auto" w:fill="F2F2F2" w:themeFill="background1" w:themeFillShade="F2"/>
          </w:tcPr>
          <w:p w14:paraId="6D937D2C"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Content>
              <w:p w14:paraId="4E35F054"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06519D5D"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341E9AF4" w14:textId="77777777" w:rsidTr="00F67F56">
        <w:trPr>
          <w:trHeight w:val="403"/>
        </w:trPr>
        <w:tc>
          <w:tcPr>
            <w:tcW w:w="562" w:type="dxa"/>
            <w:shd w:val="clear" w:color="auto" w:fill="F2F2F2" w:themeFill="background1" w:themeFillShade="F2"/>
          </w:tcPr>
          <w:p w14:paraId="3F3317B2" w14:textId="77777777" w:rsidR="00F67F56" w:rsidRPr="00903B3C" w:rsidRDefault="00F67F56" w:rsidP="00F67F56">
            <w:pPr>
              <w:autoSpaceDE w:val="0"/>
              <w:autoSpaceDN w:val="0"/>
              <w:adjustRightInd w:val="0"/>
              <w:rPr>
                <w:rFonts w:ascii="Arial" w:hAnsi="Arial" w:cs="Arial"/>
              </w:rPr>
            </w:pPr>
            <w:r w:rsidRPr="00E65973">
              <w:rPr>
                <w:rFonts w:ascii="Arial" w:hAnsi="Arial" w:cs="Arial"/>
              </w:rPr>
              <w:t>10</w:t>
            </w:r>
          </w:p>
        </w:tc>
        <w:tc>
          <w:tcPr>
            <w:tcW w:w="7905" w:type="dxa"/>
            <w:shd w:val="clear" w:color="auto" w:fill="F2F2F2" w:themeFill="background1" w:themeFillShade="F2"/>
          </w:tcPr>
          <w:p w14:paraId="2620ED45"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583B2F3B"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718FC8FE"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23703455" w14:textId="77777777" w:rsidTr="00F67F56">
        <w:trPr>
          <w:trHeight w:val="403"/>
        </w:trPr>
        <w:tc>
          <w:tcPr>
            <w:tcW w:w="562" w:type="dxa"/>
            <w:shd w:val="clear" w:color="auto" w:fill="F2F2F2" w:themeFill="background1" w:themeFillShade="F2"/>
          </w:tcPr>
          <w:p w14:paraId="152B6506" w14:textId="77777777" w:rsidR="00F67F56" w:rsidRPr="00903B3C" w:rsidRDefault="00F67F56" w:rsidP="00F67F56">
            <w:pPr>
              <w:autoSpaceDE w:val="0"/>
              <w:autoSpaceDN w:val="0"/>
              <w:adjustRightInd w:val="0"/>
              <w:rPr>
                <w:rFonts w:ascii="Arial" w:hAnsi="Arial" w:cs="Arial"/>
              </w:rPr>
            </w:pPr>
            <w:r w:rsidRPr="00E65973">
              <w:rPr>
                <w:rFonts w:ascii="Arial" w:hAnsi="Arial" w:cs="Arial"/>
              </w:rPr>
              <w:t>11</w:t>
            </w:r>
          </w:p>
        </w:tc>
        <w:tc>
          <w:tcPr>
            <w:tcW w:w="7905" w:type="dxa"/>
            <w:shd w:val="clear" w:color="auto" w:fill="F2F2F2" w:themeFill="background1" w:themeFillShade="F2"/>
          </w:tcPr>
          <w:p w14:paraId="3CCF5D9D"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7A471FFB"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15A2D91F"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75441D4B" w14:textId="77777777" w:rsidTr="00F67F56">
        <w:trPr>
          <w:trHeight w:val="403"/>
        </w:trPr>
        <w:tc>
          <w:tcPr>
            <w:tcW w:w="562" w:type="dxa"/>
            <w:shd w:val="clear" w:color="auto" w:fill="F2F2F2" w:themeFill="background1" w:themeFillShade="F2"/>
          </w:tcPr>
          <w:p w14:paraId="229471F4" w14:textId="77777777" w:rsidR="00F67F56" w:rsidRPr="00903B3C" w:rsidRDefault="00F67F56" w:rsidP="00F67F56">
            <w:pPr>
              <w:autoSpaceDE w:val="0"/>
              <w:autoSpaceDN w:val="0"/>
              <w:adjustRightInd w:val="0"/>
              <w:rPr>
                <w:rFonts w:ascii="Arial" w:hAnsi="Arial" w:cs="Arial"/>
              </w:rPr>
            </w:pPr>
            <w:r w:rsidRPr="00E65973">
              <w:rPr>
                <w:rFonts w:ascii="Arial" w:hAnsi="Arial" w:cs="Arial"/>
              </w:rPr>
              <w:t>12</w:t>
            </w:r>
          </w:p>
        </w:tc>
        <w:tc>
          <w:tcPr>
            <w:tcW w:w="7905" w:type="dxa"/>
            <w:shd w:val="clear" w:color="auto" w:fill="F2F2F2" w:themeFill="background1" w:themeFillShade="F2"/>
          </w:tcPr>
          <w:p w14:paraId="33E465A6"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Other – specify:</w:t>
            </w:r>
          </w:p>
          <w:p w14:paraId="5C1C5A22" w14:textId="77777777" w:rsidR="00F67F56" w:rsidRPr="004C3A0B" w:rsidRDefault="00F67F56" w:rsidP="00F67F56">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46BAB978"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046A18BF"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447A2BCC" w14:textId="77777777" w:rsidTr="00F67F56">
        <w:trPr>
          <w:trHeight w:val="403"/>
        </w:trPr>
        <w:tc>
          <w:tcPr>
            <w:tcW w:w="562" w:type="dxa"/>
            <w:shd w:val="clear" w:color="auto" w:fill="F2F2F2" w:themeFill="background1" w:themeFillShade="F2"/>
          </w:tcPr>
          <w:p w14:paraId="5124B224" w14:textId="77777777" w:rsidR="00F67F56" w:rsidRPr="00903B3C" w:rsidRDefault="00F67F56" w:rsidP="00F67F56">
            <w:pPr>
              <w:autoSpaceDE w:val="0"/>
              <w:autoSpaceDN w:val="0"/>
              <w:adjustRightInd w:val="0"/>
              <w:rPr>
                <w:rFonts w:ascii="Arial" w:hAnsi="Arial" w:cs="Arial"/>
                <w:bCs/>
              </w:rPr>
            </w:pPr>
            <w:r w:rsidRPr="00E65973">
              <w:rPr>
                <w:rFonts w:ascii="Arial" w:hAnsi="Arial" w:cs="Arial"/>
                <w:bCs/>
              </w:rPr>
              <w:t>13</w:t>
            </w:r>
          </w:p>
        </w:tc>
        <w:tc>
          <w:tcPr>
            <w:tcW w:w="9923" w:type="dxa"/>
            <w:gridSpan w:val="3"/>
            <w:shd w:val="clear" w:color="auto" w:fill="F2F2F2" w:themeFill="background1" w:themeFillShade="F2"/>
          </w:tcPr>
          <w:p w14:paraId="07D2FE80" w14:textId="77777777" w:rsidR="00F67F56" w:rsidRDefault="00F67F56" w:rsidP="00F67F56">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F67F56" w:rsidRPr="004C3A0B" w14:paraId="1700A7F5" w14:textId="77777777" w:rsidTr="00F67F56">
        <w:trPr>
          <w:trHeight w:val="403"/>
        </w:trPr>
        <w:tc>
          <w:tcPr>
            <w:tcW w:w="562" w:type="dxa"/>
          </w:tcPr>
          <w:p w14:paraId="1DEF0CE6" w14:textId="77777777" w:rsidR="00F67F56" w:rsidRPr="00E65973" w:rsidRDefault="00F67F56" w:rsidP="00F67F56">
            <w:pPr>
              <w:rPr>
                <w:rFonts w:ascii="Arial" w:hAnsi="Arial" w:cs="Arial"/>
              </w:rPr>
            </w:pPr>
          </w:p>
        </w:tc>
        <w:tc>
          <w:tcPr>
            <w:tcW w:w="9923" w:type="dxa"/>
            <w:gridSpan w:val="3"/>
          </w:tcPr>
          <w:p w14:paraId="76CE9A95" w14:textId="77777777" w:rsidR="00F67F56" w:rsidRDefault="00F67F56" w:rsidP="00F67F56">
            <w:pPr>
              <w:rPr>
                <w:rFonts w:ascii="Arial" w:hAnsi="Arial" w:cs="Arial"/>
              </w:rPr>
            </w:pPr>
          </w:p>
          <w:p w14:paraId="6F0D4DD2" w14:textId="77777777" w:rsidR="00F67F56" w:rsidRDefault="00F67F56" w:rsidP="00F67F56">
            <w:pPr>
              <w:rPr>
                <w:rFonts w:ascii="Arial" w:hAnsi="Arial" w:cs="Arial"/>
              </w:rPr>
            </w:pPr>
            <w:r>
              <w:rPr>
                <w:rFonts w:ascii="Arial" w:hAnsi="Arial" w:cs="Arial"/>
              </w:rPr>
              <w:t>Both personal computers and portable devices such as USB will be password locked and all date will be as anonymous as possible.</w:t>
            </w:r>
          </w:p>
          <w:p w14:paraId="6C6F6FB1" w14:textId="77777777" w:rsidR="00F67F56" w:rsidRDefault="00F67F56" w:rsidP="00F67F56">
            <w:pPr>
              <w:rPr>
                <w:rFonts w:ascii="Arial" w:hAnsi="Arial" w:cs="Arial"/>
                <w:lang w:eastAsia="zh-CN"/>
              </w:rPr>
            </w:pPr>
            <w:r>
              <w:rPr>
                <w:rFonts w:ascii="Arial" w:hAnsi="Arial" w:cs="Arial"/>
              </w:rPr>
              <w:t>Use of a code only known to the participants in order to keep information not recorded in any way that links subject responses with identifying information. Additionally e</w:t>
            </w:r>
            <w:r w:rsidRPr="00CE079C">
              <w:rPr>
                <w:rFonts w:ascii="Arial" w:hAnsi="Arial" w:cs="Arial"/>
                <w:lang w:eastAsia="zh-CN"/>
              </w:rPr>
              <w:t>stablish</w:t>
            </w:r>
            <w:r>
              <w:rPr>
                <w:rFonts w:ascii="Arial" w:hAnsi="Arial" w:cs="Arial"/>
                <w:lang w:eastAsia="zh-CN"/>
              </w:rPr>
              <w:t>ing</w:t>
            </w:r>
            <w:r w:rsidRPr="00CE079C">
              <w:rPr>
                <w:rFonts w:ascii="Arial" w:hAnsi="Arial" w:cs="Arial"/>
                <w:lang w:eastAsia="zh-CN"/>
              </w:rPr>
              <w:t xml:space="preserve"> clear access rules</w:t>
            </w:r>
            <w:r>
              <w:rPr>
                <w:rFonts w:ascii="Arial" w:hAnsi="Arial" w:cs="Arial"/>
                <w:lang w:eastAsia="zh-CN"/>
              </w:rPr>
              <w:t>.  Make the</w:t>
            </w:r>
            <w:r w:rsidRPr="00CE079C">
              <w:rPr>
                <w:rFonts w:ascii="Arial" w:hAnsi="Arial" w:cs="Arial"/>
                <w:lang w:eastAsia="zh-CN"/>
              </w:rPr>
              <w:t xml:space="preserve"> mechanism to allow or deny access to certain data:</w:t>
            </w:r>
            <w:r>
              <w:rPr>
                <w:rFonts w:ascii="Arial" w:hAnsi="Arial" w:cs="Arial" w:hint="eastAsia"/>
                <w:lang w:eastAsia="zh-CN"/>
              </w:rPr>
              <w:t xml:space="preserve"> </w:t>
            </w:r>
            <w:r w:rsidRPr="00CE079C">
              <w:rPr>
                <w:rFonts w:ascii="Arial" w:hAnsi="Arial" w:cs="Arial"/>
                <w:lang w:eastAsia="zh-CN"/>
              </w:rPr>
              <w:t xml:space="preserve">based on predefined user lists and access rights, e.g. </w:t>
            </w:r>
            <w:r>
              <w:rPr>
                <w:rFonts w:ascii="Arial" w:hAnsi="Arial" w:cs="Arial"/>
                <w:lang w:eastAsia="zh-CN"/>
              </w:rPr>
              <w:t>only myself and my supervisor</w:t>
            </w:r>
            <w:r w:rsidRPr="00CE079C">
              <w:rPr>
                <w:rFonts w:ascii="Arial" w:hAnsi="Arial" w:cs="Arial"/>
                <w:lang w:eastAsia="zh-CN"/>
              </w:rPr>
              <w:t xml:space="preserve"> can access </w:t>
            </w:r>
            <w:r>
              <w:rPr>
                <w:rFonts w:ascii="Arial" w:hAnsi="Arial" w:cs="Arial"/>
                <w:lang w:eastAsia="zh-CN"/>
              </w:rPr>
              <w:t>data</w:t>
            </w:r>
            <w:r>
              <w:rPr>
                <w:rFonts w:ascii="Arial" w:hAnsi="Arial" w:cs="Arial" w:hint="eastAsia"/>
                <w:lang w:eastAsia="zh-CN"/>
              </w:rPr>
              <w:t>,</w:t>
            </w:r>
            <w:r>
              <w:rPr>
                <w:rFonts w:ascii="Arial" w:hAnsi="Arial" w:cs="Arial"/>
                <w:lang w:eastAsia="zh-CN"/>
              </w:rPr>
              <w:t xml:space="preserve"> </w:t>
            </w:r>
            <w:r w:rsidRPr="00CE079C">
              <w:rPr>
                <w:rFonts w:ascii="Arial" w:hAnsi="Arial" w:cs="Arial"/>
                <w:lang w:eastAsia="zh-CN"/>
              </w:rPr>
              <w:t>based on the functions of each user within the project</w:t>
            </w:r>
            <w:r>
              <w:rPr>
                <w:rFonts w:ascii="Arial" w:hAnsi="Arial" w:cs="Arial"/>
                <w:lang w:eastAsia="zh-CN"/>
              </w:rPr>
              <w:t>.</w:t>
            </w:r>
          </w:p>
          <w:p w14:paraId="0A1CC3A1" w14:textId="77777777" w:rsidR="00F67F56" w:rsidRPr="004C3A0B" w:rsidRDefault="00F67F56" w:rsidP="00F67F56">
            <w:pPr>
              <w:rPr>
                <w:rFonts w:ascii="Arial" w:hAnsi="Arial" w:cs="Arial"/>
              </w:rPr>
            </w:pPr>
          </w:p>
          <w:p w14:paraId="0C89A160" w14:textId="77777777" w:rsidR="00F67F56" w:rsidRDefault="00F67F56" w:rsidP="00F67F56">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F67F56" w:rsidRPr="004C3A0B" w14:paraId="7276941E" w14:textId="77777777" w:rsidTr="00F67F56">
        <w:trPr>
          <w:trHeight w:val="439"/>
        </w:trPr>
        <w:tc>
          <w:tcPr>
            <w:tcW w:w="562" w:type="dxa"/>
            <w:shd w:val="clear" w:color="auto" w:fill="F2F2F2" w:themeFill="background1" w:themeFillShade="F2"/>
          </w:tcPr>
          <w:p w14:paraId="0F3831CE" w14:textId="77777777" w:rsidR="00F67F56" w:rsidRPr="002132F9" w:rsidRDefault="00F67F56" w:rsidP="00F67F56">
            <w:pPr>
              <w:autoSpaceDE w:val="0"/>
              <w:autoSpaceDN w:val="0"/>
              <w:adjustRightInd w:val="0"/>
              <w:rPr>
                <w:rFonts w:ascii="Arial" w:hAnsi="Arial" w:cs="Arial"/>
              </w:rPr>
            </w:pPr>
            <w:r w:rsidRPr="00E65973">
              <w:rPr>
                <w:rFonts w:ascii="Arial" w:hAnsi="Arial" w:cs="Arial"/>
              </w:rPr>
              <w:t>14</w:t>
            </w:r>
          </w:p>
        </w:tc>
        <w:tc>
          <w:tcPr>
            <w:tcW w:w="9923" w:type="dxa"/>
            <w:gridSpan w:val="3"/>
            <w:shd w:val="clear" w:color="auto" w:fill="F2F2F2" w:themeFill="background1" w:themeFillShade="F2"/>
            <w:vAlign w:val="center"/>
          </w:tcPr>
          <w:p w14:paraId="79DB7078" w14:textId="77777777" w:rsidR="00F67F56" w:rsidRPr="004C3A0B" w:rsidRDefault="00F67F56" w:rsidP="00F67F56">
            <w:pPr>
              <w:autoSpaceDE w:val="0"/>
              <w:autoSpaceDN w:val="0"/>
              <w:adjustRightInd w:val="0"/>
              <w:rPr>
                <w:rFonts w:ascii="Arial" w:hAnsi="Arial" w:cs="Arial"/>
                <w:b/>
                <w:bCs/>
              </w:rPr>
            </w:pPr>
            <w:r>
              <w:rPr>
                <w:rFonts w:ascii="Arial" w:hAnsi="Arial" w:cs="Arial"/>
                <w:b/>
                <w:bCs/>
              </w:rPr>
              <w:t>All Data Storage</w:t>
            </w:r>
          </w:p>
        </w:tc>
      </w:tr>
      <w:tr w:rsidR="00F67F56" w:rsidRPr="004C3A0B" w14:paraId="37BD6200" w14:textId="77777777" w:rsidTr="00F67F56">
        <w:trPr>
          <w:trHeight w:val="439"/>
        </w:trPr>
        <w:tc>
          <w:tcPr>
            <w:tcW w:w="562" w:type="dxa"/>
            <w:shd w:val="clear" w:color="auto" w:fill="F2F2F2" w:themeFill="background1" w:themeFillShade="F2"/>
          </w:tcPr>
          <w:p w14:paraId="4A1D2BB9" w14:textId="77777777" w:rsidR="00F67F56" w:rsidRPr="00842FC0" w:rsidRDefault="00F67F56" w:rsidP="00F67F56">
            <w:pPr>
              <w:autoSpaceDE w:val="0"/>
              <w:autoSpaceDN w:val="0"/>
              <w:adjustRightInd w:val="0"/>
              <w:rPr>
                <w:rFonts w:ascii="Arial" w:hAnsi="Arial" w:cs="Arial"/>
              </w:rPr>
            </w:pPr>
            <w:r w:rsidRPr="00E65973">
              <w:rPr>
                <w:rFonts w:ascii="Arial" w:hAnsi="Arial" w:cs="Arial"/>
              </w:rPr>
              <w:t>15</w:t>
            </w:r>
          </w:p>
        </w:tc>
        <w:tc>
          <w:tcPr>
            <w:tcW w:w="7905" w:type="dxa"/>
            <w:shd w:val="clear" w:color="auto" w:fill="F2F2F2" w:themeFill="background1" w:themeFillShade="F2"/>
            <w:vAlign w:val="center"/>
          </w:tcPr>
          <w:p w14:paraId="5C23368A" w14:textId="77777777" w:rsidR="00F67F56" w:rsidRPr="004C3A0B" w:rsidRDefault="00F67F56" w:rsidP="00F67F56">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4DF04045" w14:textId="77777777" w:rsidR="00F67F56" w:rsidRPr="004C3A0B" w:rsidRDefault="00F67F56" w:rsidP="00F67F56">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14DE85BD" w14:textId="77777777" w:rsidR="00F67F56" w:rsidRPr="004C3A0B" w:rsidRDefault="00F67F56" w:rsidP="00F67F56">
            <w:pPr>
              <w:autoSpaceDE w:val="0"/>
              <w:autoSpaceDN w:val="0"/>
              <w:adjustRightInd w:val="0"/>
              <w:jc w:val="center"/>
              <w:rPr>
                <w:rFonts w:ascii="Arial" w:hAnsi="Arial" w:cs="Arial"/>
                <w:b/>
                <w:bCs/>
              </w:rPr>
            </w:pPr>
            <w:r w:rsidRPr="004C3A0B">
              <w:rPr>
                <w:rFonts w:ascii="Arial" w:hAnsi="Arial" w:cs="Arial"/>
                <w:b/>
                <w:bCs/>
              </w:rPr>
              <w:t>NO</w:t>
            </w:r>
          </w:p>
        </w:tc>
      </w:tr>
      <w:tr w:rsidR="00F67F56" w:rsidRPr="004C3A0B" w14:paraId="7EE60D9E" w14:textId="77777777" w:rsidTr="00F67F56">
        <w:trPr>
          <w:trHeight w:val="439"/>
        </w:trPr>
        <w:tc>
          <w:tcPr>
            <w:tcW w:w="562" w:type="dxa"/>
            <w:shd w:val="clear" w:color="auto" w:fill="F2F2F2" w:themeFill="background1" w:themeFillShade="F2"/>
          </w:tcPr>
          <w:p w14:paraId="776578A2" w14:textId="77777777" w:rsidR="00F67F56" w:rsidRPr="00842FC0" w:rsidRDefault="00F67F56" w:rsidP="00F67F56">
            <w:pPr>
              <w:autoSpaceDE w:val="0"/>
              <w:autoSpaceDN w:val="0"/>
              <w:adjustRightInd w:val="0"/>
              <w:rPr>
                <w:rFonts w:ascii="Arial" w:hAnsi="Arial" w:cs="Arial"/>
              </w:rPr>
            </w:pPr>
            <w:r w:rsidRPr="00E65973">
              <w:rPr>
                <w:rFonts w:ascii="Arial" w:hAnsi="Arial" w:cs="Arial"/>
              </w:rPr>
              <w:t>16</w:t>
            </w:r>
          </w:p>
        </w:tc>
        <w:tc>
          <w:tcPr>
            <w:tcW w:w="7905" w:type="dxa"/>
            <w:shd w:val="clear" w:color="auto" w:fill="F2F2F2" w:themeFill="background1" w:themeFillShade="F2"/>
            <w:vAlign w:val="center"/>
          </w:tcPr>
          <w:p w14:paraId="0AD1C881"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2D05B4D6"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4EF74384"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7EFF04ED" w14:textId="77777777" w:rsidTr="00F67F56">
        <w:trPr>
          <w:trHeight w:val="403"/>
        </w:trPr>
        <w:tc>
          <w:tcPr>
            <w:tcW w:w="562" w:type="dxa"/>
            <w:shd w:val="clear" w:color="auto" w:fill="F2F2F2" w:themeFill="background1" w:themeFillShade="F2"/>
          </w:tcPr>
          <w:p w14:paraId="5AA57177" w14:textId="77777777" w:rsidR="00F67F56" w:rsidRPr="00842FC0" w:rsidRDefault="00F67F56" w:rsidP="00F67F56">
            <w:pPr>
              <w:autoSpaceDE w:val="0"/>
              <w:autoSpaceDN w:val="0"/>
              <w:adjustRightInd w:val="0"/>
              <w:rPr>
                <w:rFonts w:ascii="Arial" w:hAnsi="Arial" w:cs="Arial"/>
              </w:rPr>
            </w:pPr>
            <w:r w:rsidRPr="00E65973">
              <w:rPr>
                <w:rFonts w:ascii="Arial" w:hAnsi="Arial" w:cs="Arial"/>
              </w:rPr>
              <w:t>17</w:t>
            </w:r>
          </w:p>
        </w:tc>
        <w:tc>
          <w:tcPr>
            <w:tcW w:w="7905" w:type="dxa"/>
            <w:shd w:val="clear" w:color="auto" w:fill="F2F2F2" w:themeFill="background1" w:themeFillShade="F2"/>
            <w:vAlign w:val="center"/>
          </w:tcPr>
          <w:p w14:paraId="17FEC0DE"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2339C7F0"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7AB7FA01"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1EB5FF03" w14:textId="77777777" w:rsidTr="00F67F56">
        <w:trPr>
          <w:trHeight w:val="439"/>
        </w:trPr>
        <w:tc>
          <w:tcPr>
            <w:tcW w:w="562" w:type="dxa"/>
            <w:shd w:val="clear" w:color="auto" w:fill="F2F2F2" w:themeFill="background1" w:themeFillShade="F2"/>
          </w:tcPr>
          <w:p w14:paraId="186CEF03" w14:textId="77777777" w:rsidR="00F67F56" w:rsidRPr="00842FC0" w:rsidRDefault="00F67F56" w:rsidP="00F67F56">
            <w:pPr>
              <w:autoSpaceDE w:val="0"/>
              <w:autoSpaceDN w:val="0"/>
              <w:adjustRightInd w:val="0"/>
              <w:rPr>
                <w:rFonts w:ascii="Arial" w:hAnsi="Arial" w:cs="Arial"/>
              </w:rPr>
            </w:pPr>
            <w:r w:rsidRPr="00E65973">
              <w:rPr>
                <w:rFonts w:ascii="Arial" w:hAnsi="Arial" w:cs="Arial"/>
              </w:rPr>
              <w:t>18</w:t>
            </w:r>
          </w:p>
        </w:tc>
        <w:tc>
          <w:tcPr>
            <w:tcW w:w="7905" w:type="dxa"/>
            <w:shd w:val="clear" w:color="auto" w:fill="F2F2F2" w:themeFill="background1" w:themeFillShade="F2"/>
            <w:vAlign w:val="center"/>
          </w:tcPr>
          <w:p w14:paraId="261A03C2"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4F0EEFC2"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0B10CDDB"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12B62520" w14:textId="77777777" w:rsidTr="00F67F56">
        <w:trPr>
          <w:trHeight w:val="403"/>
        </w:trPr>
        <w:tc>
          <w:tcPr>
            <w:tcW w:w="562" w:type="dxa"/>
            <w:shd w:val="clear" w:color="auto" w:fill="F2F2F2" w:themeFill="background1" w:themeFillShade="F2"/>
          </w:tcPr>
          <w:p w14:paraId="4704CF43" w14:textId="77777777" w:rsidR="00F67F56" w:rsidRPr="00842FC0" w:rsidRDefault="00F67F56" w:rsidP="00F67F56">
            <w:pPr>
              <w:autoSpaceDE w:val="0"/>
              <w:autoSpaceDN w:val="0"/>
              <w:adjustRightInd w:val="0"/>
              <w:rPr>
                <w:rFonts w:ascii="Arial" w:hAnsi="Arial" w:cs="Arial"/>
              </w:rPr>
            </w:pPr>
            <w:r w:rsidRPr="00E65973">
              <w:rPr>
                <w:rFonts w:ascii="Arial" w:hAnsi="Arial" w:cs="Arial"/>
              </w:rPr>
              <w:t>19</w:t>
            </w:r>
          </w:p>
        </w:tc>
        <w:tc>
          <w:tcPr>
            <w:tcW w:w="7905" w:type="dxa"/>
            <w:shd w:val="clear" w:color="auto" w:fill="F2F2F2" w:themeFill="background1" w:themeFillShade="F2"/>
            <w:vAlign w:val="center"/>
          </w:tcPr>
          <w:p w14:paraId="1E900785"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167D4C6A"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5FE942D7"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65A4F67F" w14:textId="77777777" w:rsidTr="00F67F56">
        <w:trPr>
          <w:trHeight w:val="403"/>
        </w:trPr>
        <w:tc>
          <w:tcPr>
            <w:tcW w:w="562" w:type="dxa"/>
            <w:shd w:val="clear" w:color="auto" w:fill="F2F2F2" w:themeFill="background1" w:themeFillShade="F2"/>
          </w:tcPr>
          <w:p w14:paraId="70BAE921" w14:textId="77777777" w:rsidR="00F67F56" w:rsidRPr="00842FC0" w:rsidRDefault="00F67F56" w:rsidP="00F67F56">
            <w:pPr>
              <w:autoSpaceDE w:val="0"/>
              <w:autoSpaceDN w:val="0"/>
              <w:adjustRightInd w:val="0"/>
              <w:rPr>
                <w:rFonts w:ascii="Arial" w:hAnsi="Arial" w:cs="Arial"/>
              </w:rPr>
            </w:pPr>
            <w:r w:rsidRPr="00E65973">
              <w:rPr>
                <w:rFonts w:ascii="Arial" w:hAnsi="Arial" w:cs="Arial"/>
              </w:rPr>
              <w:t>20</w:t>
            </w:r>
          </w:p>
        </w:tc>
        <w:tc>
          <w:tcPr>
            <w:tcW w:w="7905" w:type="dxa"/>
            <w:shd w:val="clear" w:color="auto" w:fill="F2F2F2" w:themeFill="background1" w:themeFillShade="F2"/>
            <w:vAlign w:val="center"/>
          </w:tcPr>
          <w:p w14:paraId="4D8E9325"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71AFCB87"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001FF920"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24058D04" w14:textId="77777777" w:rsidTr="00F67F56">
        <w:trPr>
          <w:trHeight w:val="403"/>
        </w:trPr>
        <w:tc>
          <w:tcPr>
            <w:tcW w:w="562" w:type="dxa"/>
            <w:shd w:val="clear" w:color="auto" w:fill="F2F2F2" w:themeFill="background1" w:themeFillShade="F2"/>
          </w:tcPr>
          <w:p w14:paraId="049156FC" w14:textId="77777777" w:rsidR="00F67F56" w:rsidRPr="00842FC0" w:rsidRDefault="00F67F56" w:rsidP="00F67F56">
            <w:pPr>
              <w:autoSpaceDE w:val="0"/>
              <w:autoSpaceDN w:val="0"/>
              <w:adjustRightInd w:val="0"/>
              <w:rPr>
                <w:rFonts w:ascii="Arial" w:hAnsi="Arial" w:cs="Arial"/>
              </w:rPr>
            </w:pPr>
            <w:r w:rsidRPr="00E65973">
              <w:rPr>
                <w:rFonts w:ascii="Arial" w:hAnsi="Arial" w:cs="Arial"/>
              </w:rPr>
              <w:t>21</w:t>
            </w:r>
          </w:p>
        </w:tc>
        <w:tc>
          <w:tcPr>
            <w:tcW w:w="7905" w:type="dxa"/>
            <w:shd w:val="clear" w:color="auto" w:fill="F2F2F2" w:themeFill="background1" w:themeFillShade="F2"/>
            <w:vAlign w:val="center"/>
          </w:tcPr>
          <w:p w14:paraId="56C2B22D"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063A3DC5"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036064BE"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528A70C0" w14:textId="77777777" w:rsidTr="00F67F56">
        <w:trPr>
          <w:trHeight w:val="403"/>
        </w:trPr>
        <w:tc>
          <w:tcPr>
            <w:tcW w:w="562" w:type="dxa"/>
            <w:shd w:val="clear" w:color="auto" w:fill="F2F2F2" w:themeFill="background1" w:themeFillShade="F2"/>
          </w:tcPr>
          <w:p w14:paraId="03FF8A94" w14:textId="77777777" w:rsidR="00F67F56" w:rsidRPr="00842FC0" w:rsidRDefault="00F67F56" w:rsidP="00F67F56">
            <w:pPr>
              <w:autoSpaceDE w:val="0"/>
              <w:autoSpaceDN w:val="0"/>
              <w:adjustRightInd w:val="0"/>
              <w:rPr>
                <w:rFonts w:ascii="Arial" w:hAnsi="Arial" w:cs="Arial"/>
              </w:rPr>
            </w:pPr>
            <w:r w:rsidRPr="00E65973">
              <w:rPr>
                <w:rFonts w:ascii="Arial" w:hAnsi="Arial" w:cs="Arial"/>
              </w:rPr>
              <w:lastRenderedPageBreak/>
              <w:t>22</w:t>
            </w:r>
          </w:p>
        </w:tc>
        <w:tc>
          <w:tcPr>
            <w:tcW w:w="7905" w:type="dxa"/>
            <w:shd w:val="clear" w:color="auto" w:fill="F2F2F2" w:themeFill="background1" w:themeFillShade="F2"/>
            <w:vAlign w:val="center"/>
          </w:tcPr>
          <w:p w14:paraId="7D74051C" w14:textId="77777777" w:rsidR="00F67F56" w:rsidRPr="004C3A0B" w:rsidRDefault="00F67F56" w:rsidP="00F67F56">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1"/>
                <w14:checkedState w14:val="2612" w14:font="MS Gothic"/>
                <w14:uncheckedState w14:val="2610" w14:font="MS Gothic"/>
              </w14:checkbox>
            </w:sdtPr>
            <w:sdtContent>
              <w:p w14:paraId="66F50FF6"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Content>
              <w:p w14:paraId="627235E5" w14:textId="77777777" w:rsidR="00F67F56" w:rsidRPr="004C3A0B" w:rsidRDefault="00F67F56" w:rsidP="00F67F5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F56" w:rsidRPr="004C3A0B" w14:paraId="35724F85" w14:textId="77777777" w:rsidTr="00F67F56">
        <w:trPr>
          <w:trHeight w:val="403"/>
        </w:trPr>
        <w:tc>
          <w:tcPr>
            <w:tcW w:w="562" w:type="dxa"/>
            <w:shd w:val="clear" w:color="auto" w:fill="F2F2F2" w:themeFill="background1" w:themeFillShade="F2"/>
          </w:tcPr>
          <w:p w14:paraId="2414586F" w14:textId="77777777" w:rsidR="00F67F56" w:rsidRPr="00842FC0" w:rsidRDefault="00F67F56" w:rsidP="00F67F56">
            <w:pPr>
              <w:autoSpaceDE w:val="0"/>
              <w:autoSpaceDN w:val="0"/>
              <w:adjustRightInd w:val="0"/>
              <w:rPr>
                <w:rFonts w:ascii="Arial" w:hAnsi="Arial" w:cs="Arial"/>
              </w:rPr>
            </w:pPr>
            <w:r w:rsidRPr="00E65973">
              <w:rPr>
                <w:rFonts w:ascii="Arial" w:hAnsi="Arial" w:cs="Arial"/>
              </w:rPr>
              <w:t>23</w:t>
            </w:r>
          </w:p>
        </w:tc>
        <w:tc>
          <w:tcPr>
            <w:tcW w:w="7905" w:type="dxa"/>
            <w:shd w:val="clear" w:color="auto" w:fill="F2F2F2" w:themeFill="background1" w:themeFillShade="F2"/>
            <w:vAlign w:val="center"/>
          </w:tcPr>
          <w:p w14:paraId="3B915644" w14:textId="77777777" w:rsidR="00F67F56" w:rsidRPr="004C3A0B" w:rsidRDefault="00F67F56" w:rsidP="00F67F56">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Content>
              <w:p w14:paraId="51A75488"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Content>
              <w:p w14:paraId="1B62B97A" w14:textId="77777777" w:rsidR="00F67F56" w:rsidRPr="004C3A0B" w:rsidRDefault="00F67F56" w:rsidP="00F67F5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F56" w:rsidRPr="004C3A0B" w14:paraId="27E402CC" w14:textId="77777777" w:rsidTr="00F67F56">
        <w:trPr>
          <w:trHeight w:val="403"/>
        </w:trPr>
        <w:tc>
          <w:tcPr>
            <w:tcW w:w="562" w:type="dxa"/>
            <w:shd w:val="clear" w:color="auto" w:fill="F2F2F2" w:themeFill="background1" w:themeFillShade="F2"/>
          </w:tcPr>
          <w:p w14:paraId="7D615EC1" w14:textId="77777777" w:rsidR="00F67F56" w:rsidRPr="00842FC0" w:rsidRDefault="00F67F56" w:rsidP="00F67F56">
            <w:pPr>
              <w:spacing w:before="120" w:after="120"/>
              <w:rPr>
                <w:rFonts w:ascii="Arial" w:hAnsi="Arial" w:cs="Arial"/>
              </w:rPr>
            </w:pPr>
            <w:r w:rsidRPr="00E65973">
              <w:rPr>
                <w:rFonts w:ascii="Arial" w:hAnsi="Arial" w:cs="Arial"/>
              </w:rPr>
              <w:t>24</w:t>
            </w:r>
          </w:p>
        </w:tc>
        <w:tc>
          <w:tcPr>
            <w:tcW w:w="9923" w:type="dxa"/>
            <w:gridSpan w:val="3"/>
            <w:shd w:val="clear" w:color="auto" w:fill="F2F2F2" w:themeFill="background1" w:themeFillShade="F2"/>
            <w:vAlign w:val="center"/>
          </w:tcPr>
          <w:p w14:paraId="1B7D1038" w14:textId="77777777" w:rsidR="00F67F56" w:rsidRPr="004C3A0B" w:rsidRDefault="00F67F56" w:rsidP="00F67F56">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F67F56" w:rsidRPr="004C3A0B" w14:paraId="6104299E" w14:textId="77777777" w:rsidTr="00F67F56">
        <w:trPr>
          <w:trHeight w:val="403"/>
        </w:trPr>
        <w:tc>
          <w:tcPr>
            <w:tcW w:w="562" w:type="dxa"/>
          </w:tcPr>
          <w:p w14:paraId="714C0667" w14:textId="77777777" w:rsidR="00F67F56" w:rsidRPr="00E65973" w:rsidRDefault="00F67F56" w:rsidP="00F67F56">
            <w:pPr>
              <w:autoSpaceDE w:val="0"/>
              <w:autoSpaceDN w:val="0"/>
              <w:adjustRightInd w:val="0"/>
              <w:rPr>
                <w:rFonts w:ascii="Arial" w:hAnsi="Arial" w:cs="Arial"/>
              </w:rPr>
            </w:pPr>
          </w:p>
        </w:tc>
        <w:tc>
          <w:tcPr>
            <w:tcW w:w="9923" w:type="dxa"/>
            <w:gridSpan w:val="3"/>
            <w:vAlign w:val="center"/>
          </w:tcPr>
          <w:p w14:paraId="0C9E8366" w14:textId="77777777" w:rsidR="00F67F56" w:rsidRDefault="00F67F56" w:rsidP="00F67F56">
            <w:pPr>
              <w:autoSpaceDE w:val="0"/>
              <w:autoSpaceDN w:val="0"/>
              <w:adjustRightInd w:val="0"/>
              <w:rPr>
                <w:rFonts w:ascii="Arial" w:hAnsi="Arial" w:cs="Arial"/>
              </w:rPr>
            </w:pPr>
          </w:p>
          <w:p w14:paraId="38239BC6" w14:textId="77777777" w:rsidR="00F67F56" w:rsidRDefault="00F67F56" w:rsidP="00F67F56">
            <w:pPr>
              <w:pStyle w:val="ListParagraph"/>
              <w:numPr>
                <w:ilvl w:val="0"/>
                <w:numId w:val="41"/>
              </w:numPr>
              <w:autoSpaceDE w:val="0"/>
              <w:autoSpaceDN w:val="0"/>
              <w:adjustRightInd w:val="0"/>
              <w:spacing w:line="240" w:lineRule="auto"/>
              <w:rPr>
                <w:rFonts w:ascii="Arial" w:hAnsi="Arial" w:cs="Arial"/>
              </w:rPr>
            </w:pPr>
            <w:r>
              <w:rPr>
                <w:rFonts w:ascii="Arial" w:hAnsi="Arial" w:cs="Arial"/>
              </w:rPr>
              <w:t xml:space="preserve">Ensuing safe storage. Any electronic devices used such as laptop, computer, voice recorder, phone or USB stick will be password secured, local encrypted storage will be used. </w:t>
            </w:r>
          </w:p>
          <w:p w14:paraId="491BCBDA" w14:textId="77777777" w:rsidR="00F67F56" w:rsidRDefault="00F67F56" w:rsidP="00F67F56">
            <w:pPr>
              <w:pStyle w:val="ListParagraph"/>
              <w:numPr>
                <w:ilvl w:val="0"/>
                <w:numId w:val="41"/>
              </w:numPr>
              <w:autoSpaceDE w:val="0"/>
              <w:autoSpaceDN w:val="0"/>
              <w:adjustRightInd w:val="0"/>
              <w:spacing w:line="240" w:lineRule="auto"/>
              <w:rPr>
                <w:rFonts w:ascii="Arial" w:hAnsi="Arial" w:cs="Arial"/>
              </w:rPr>
            </w:pPr>
            <w:r>
              <w:rPr>
                <w:rFonts w:ascii="Arial" w:hAnsi="Arial" w:cs="Arial"/>
                <w:lang w:eastAsia="zh-CN"/>
              </w:rPr>
              <w:t>Endure s</w:t>
            </w:r>
            <w:r w:rsidRPr="00BC6348">
              <w:rPr>
                <w:rFonts w:ascii="Arial" w:hAnsi="Arial" w:cs="Arial"/>
                <w:lang w:eastAsia="zh-CN"/>
              </w:rPr>
              <w:t>afe electronic communication for transferring the data</w:t>
            </w:r>
            <w:r>
              <w:rPr>
                <w:rFonts w:ascii="Arial" w:hAnsi="Arial" w:cs="Arial"/>
                <w:lang w:eastAsia="zh-CN"/>
              </w:rPr>
              <w:t>.</w:t>
            </w:r>
            <w:r>
              <w:rPr>
                <w:rFonts w:ascii="Arial" w:hAnsi="Arial" w:cs="Arial" w:hint="eastAsia"/>
                <w:lang w:eastAsia="zh-CN"/>
              </w:rPr>
              <w:t xml:space="preserve"> </w:t>
            </w:r>
            <w:r>
              <w:rPr>
                <w:rFonts w:ascii="Arial" w:hAnsi="Arial" w:cs="Arial"/>
                <w:lang w:eastAsia="zh-CN"/>
              </w:rPr>
              <w:t xml:space="preserve">For instance, </w:t>
            </w:r>
            <w:r w:rsidRPr="00BC6348">
              <w:rPr>
                <w:rFonts w:ascii="Arial" w:hAnsi="Arial" w:cs="Arial"/>
                <w:lang w:eastAsia="zh-CN"/>
              </w:rPr>
              <w:t>encrypted communication (SSL/TLS); (e.g. use web services whose URL starts with</w:t>
            </w:r>
            <w:r w:rsidRPr="00BC6348">
              <w:rPr>
                <w:rFonts w:ascii="Arial" w:hAnsi="Arial" w:cs="Arial" w:hint="eastAsia"/>
                <w:lang w:eastAsia="zh-CN"/>
              </w:rPr>
              <w:t xml:space="preserve"> </w:t>
            </w:r>
            <w:r w:rsidRPr="00BC6348">
              <w:rPr>
                <w:rFonts w:ascii="Arial" w:hAnsi="Arial" w:cs="Arial" w:hint="eastAsia"/>
                <w:lang w:eastAsia="zh-CN"/>
              </w:rPr>
              <w:t>‘</w:t>
            </w:r>
            <w:r w:rsidRPr="00BC6348">
              <w:rPr>
                <w:rFonts w:ascii="Arial" w:hAnsi="Arial" w:cs="Arial"/>
                <w:lang w:eastAsia="zh-CN"/>
              </w:rPr>
              <w:t>https://’ and not only http://)</w:t>
            </w:r>
            <w:r>
              <w:rPr>
                <w:rFonts w:ascii="Arial" w:hAnsi="Arial" w:cs="Arial"/>
                <w:lang w:eastAsia="zh-CN"/>
              </w:rPr>
              <w:t xml:space="preserve"> and the use of firewall. </w:t>
            </w:r>
          </w:p>
          <w:p w14:paraId="4A684AA1" w14:textId="77777777" w:rsidR="00F67F56" w:rsidRPr="00946E2B" w:rsidRDefault="00F67F56" w:rsidP="00F67F56">
            <w:pPr>
              <w:pStyle w:val="ListParagraph"/>
              <w:numPr>
                <w:ilvl w:val="0"/>
                <w:numId w:val="41"/>
              </w:numPr>
              <w:autoSpaceDE w:val="0"/>
              <w:autoSpaceDN w:val="0"/>
              <w:adjustRightInd w:val="0"/>
              <w:spacing w:line="240" w:lineRule="auto"/>
              <w:rPr>
                <w:rFonts w:ascii="Arial" w:hAnsi="Arial" w:cs="Arial"/>
              </w:rPr>
            </w:pPr>
            <w:r>
              <w:rPr>
                <w:rFonts w:ascii="Arial" w:hAnsi="Arial" w:cs="Arial"/>
              </w:rPr>
              <w:t>3. Anti-virus protection and other IT technical support.</w:t>
            </w:r>
          </w:p>
          <w:p w14:paraId="1E03D390" w14:textId="77777777" w:rsidR="00F67F56" w:rsidRPr="00354F34" w:rsidRDefault="00F67F56" w:rsidP="00F67F56">
            <w:pPr>
              <w:autoSpaceDE w:val="0"/>
              <w:autoSpaceDN w:val="0"/>
              <w:adjustRightInd w:val="0"/>
              <w:rPr>
                <w:rFonts w:ascii="Arial" w:hAnsi="Arial" w:cs="Arial"/>
              </w:rPr>
            </w:pPr>
          </w:p>
          <w:p w14:paraId="13D80352" w14:textId="77777777" w:rsidR="00F67F56" w:rsidRPr="004C3A0B" w:rsidRDefault="00F67F56" w:rsidP="00F67F56">
            <w:pPr>
              <w:autoSpaceDE w:val="0"/>
              <w:autoSpaceDN w:val="0"/>
              <w:adjustRightInd w:val="0"/>
              <w:rPr>
                <w:rFonts w:cs="Arial"/>
              </w:rPr>
            </w:pPr>
            <w:r w:rsidRPr="00354F34">
              <w:rPr>
                <w:rFonts w:ascii="Arial" w:hAnsi="Arial" w:cs="Arial"/>
                <w:i/>
                <w:color w:val="808080"/>
                <w:sz w:val="18"/>
                <w:szCs w:val="18"/>
              </w:rPr>
              <w:t>(this box should expand as you type)</w:t>
            </w:r>
          </w:p>
        </w:tc>
      </w:tr>
      <w:tr w:rsidR="00F67F56" w:rsidRPr="004C3A0B" w14:paraId="7B180ADD" w14:textId="77777777" w:rsidTr="00F67F56">
        <w:trPr>
          <w:trHeight w:val="403"/>
        </w:trPr>
        <w:tc>
          <w:tcPr>
            <w:tcW w:w="562" w:type="dxa"/>
            <w:shd w:val="clear" w:color="auto" w:fill="F2F2F2" w:themeFill="background1" w:themeFillShade="F2"/>
          </w:tcPr>
          <w:p w14:paraId="77BD8184" w14:textId="77777777" w:rsidR="00F67F56" w:rsidRPr="00842FC0" w:rsidRDefault="00F67F56" w:rsidP="00F67F56">
            <w:pPr>
              <w:autoSpaceDE w:val="0"/>
              <w:autoSpaceDN w:val="0"/>
              <w:adjustRightInd w:val="0"/>
              <w:rPr>
                <w:rFonts w:ascii="Arial" w:hAnsi="Arial" w:cs="Arial"/>
                <w:bCs/>
              </w:rPr>
            </w:pPr>
            <w:r w:rsidRPr="00E65973">
              <w:rPr>
                <w:rFonts w:ascii="Arial" w:hAnsi="Arial" w:cs="Arial"/>
                <w:bCs/>
              </w:rPr>
              <w:t>25</w:t>
            </w:r>
          </w:p>
        </w:tc>
        <w:tc>
          <w:tcPr>
            <w:tcW w:w="9923" w:type="dxa"/>
            <w:gridSpan w:val="3"/>
            <w:shd w:val="clear" w:color="auto" w:fill="F2F2F2" w:themeFill="background1" w:themeFillShade="F2"/>
            <w:vAlign w:val="center"/>
          </w:tcPr>
          <w:p w14:paraId="3C1E8D1B" w14:textId="77777777" w:rsidR="00F67F56" w:rsidRPr="004C3A0B" w:rsidRDefault="00F67F56" w:rsidP="00F67F56">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F67F56" w:rsidRPr="004C3A0B" w14:paraId="1E2E6C6C" w14:textId="77777777" w:rsidTr="00F67F56">
        <w:trPr>
          <w:trHeight w:val="403"/>
        </w:trPr>
        <w:tc>
          <w:tcPr>
            <w:tcW w:w="562" w:type="dxa"/>
          </w:tcPr>
          <w:p w14:paraId="6465BA1E" w14:textId="77777777" w:rsidR="00F67F56" w:rsidRPr="00E65973" w:rsidRDefault="00F67F56" w:rsidP="00F67F56">
            <w:pPr>
              <w:autoSpaceDE w:val="0"/>
              <w:autoSpaceDN w:val="0"/>
              <w:adjustRightInd w:val="0"/>
              <w:rPr>
                <w:rFonts w:ascii="Arial" w:hAnsi="Arial" w:cs="Arial"/>
              </w:rPr>
            </w:pPr>
          </w:p>
        </w:tc>
        <w:tc>
          <w:tcPr>
            <w:tcW w:w="9923" w:type="dxa"/>
            <w:gridSpan w:val="3"/>
            <w:vAlign w:val="center"/>
          </w:tcPr>
          <w:p w14:paraId="2DA1F83A" w14:textId="77777777" w:rsidR="00F67F56" w:rsidRDefault="00F67F56" w:rsidP="00F67F56">
            <w:pPr>
              <w:autoSpaceDE w:val="0"/>
              <w:autoSpaceDN w:val="0"/>
              <w:adjustRightInd w:val="0"/>
              <w:rPr>
                <w:rFonts w:ascii="Arial" w:hAnsi="Arial" w:cs="Arial"/>
              </w:rPr>
            </w:pPr>
          </w:p>
          <w:p w14:paraId="39BC8F0E" w14:textId="77777777" w:rsidR="00F67F56" w:rsidRDefault="00F67F56" w:rsidP="00F67F56">
            <w:pPr>
              <w:autoSpaceDE w:val="0"/>
              <w:autoSpaceDN w:val="0"/>
              <w:adjustRightInd w:val="0"/>
              <w:rPr>
                <w:rFonts w:ascii="Arial" w:hAnsi="Arial" w:cs="Arial"/>
              </w:rPr>
            </w:pPr>
            <w:r>
              <w:rPr>
                <w:rFonts w:ascii="Arial" w:hAnsi="Arial" w:cs="Arial"/>
              </w:rPr>
              <w:t>Only Myself and supervisor</w:t>
            </w:r>
          </w:p>
          <w:p w14:paraId="11C8D897" w14:textId="77777777" w:rsidR="00F67F56" w:rsidRPr="00354F34" w:rsidRDefault="00F67F56" w:rsidP="00F67F56">
            <w:pPr>
              <w:autoSpaceDE w:val="0"/>
              <w:autoSpaceDN w:val="0"/>
              <w:adjustRightInd w:val="0"/>
              <w:rPr>
                <w:rFonts w:ascii="Arial" w:hAnsi="Arial" w:cs="Arial"/>
              </w:rPr>
            </w:pPr>
          </w:p>
          <w:p w14:paraId="6129DDCA" w14:textId="77777777" w:rsidR="00F67F56" w:rsidRPr="004C3A0B" w:rsidRDefault="00F67F56" w:rsidP="00F67F56">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67F56" w:rsidRPr="004C3A0B" w14:paraId="7A2E5824" w14:textId="77777777" w:rsidTr="00F67F56">
        <w:trPr>
          <w:trHeight w:val="403"/>
        </w:trPr>
        <w:tc>
          <w:tcPr>
            <w:tcW w:w="562" w:type="dxa"/>
            <w:shd w:val="clear" w:color="auto" w:fill="F2F2F2" w:themeFill="background1" w:themeFillShade="F2"/>
          </w:tcPr>
          <w:p w14:paraId="76021D22" w14:textId="77777777" w:rsidR="00F67F56" w:rsidRPr="00842FC0" w:rsidRDefault="00F67F56" w:rsidP="00F67F56">
            <w:pPr>
              <w:autoSpaceDE w:val="0"/>
              <w:autoSpaceDN w:val="0"/>
              <w:adjustRightInd w:val="0"/>
              <w:rPr>
                <w:rFonts w:ascii="Arial" w:hAnsi="Arial" w:cs="Arial"/>
                <w:bCs/>
              </w:rPr>
            </w:pPr>
            <w:r w:rsidRPr="00E65973">
              <w:rPr>
                <w:rFonts w:ascii="Arial" w:hAnsi="Arial" w:cs="Arial"/>
                <w:bCs/>
              </w:rPr>
              <w:t>26</w:t>
            </w:r>
          </w:p>
        </w:tc>
        <w:tc>
          <w:tcPr>
            <w:tcW w:w="9923" w:type="dxa"/>
            <w:gridSpan w:val="3"/>
            <w:shd w:val="clear" w:color="auto" w:fill="F2F2F2" w:themeFill="background1" w:themeFillShade="F2"/>
          </w:tcPr>
          <w:p w14:paraId="4A24A081" w14:textId="77777777" w:rsidR="00F67F56" w:rsidRPr="004C3A0B" w:rsidRDefault="00F67F56" w:rsidP="00F67F56">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F67F56" w:rsidRPr="004C3A0B" w14:paraId="7E925F10" w14:textId="77777777" w:rsidTr="00F67F56">
        <w:trPr>
          <w:trHeight w:val="403"/>
        </w:trPr>
        <w:tc>
          <w:tcPr>
            <w:tcW w:w="562" w:type="dxa"/>
          </w:tcPr>
          <w:p w14:paraId="5EF850C4" w14:textId="77777777" w:rsidR="00F67F56" w:rsidRPr="00E65973" w:rsidRDefault="00F67F56" w:rsidP="00F67F56">
            <w:pPr>
              <w:autoSpaceDE w:val="0"/>
              <w:autoSpaceDN w:val="0"/>
              <w:adjustRightInd w:val="0"/>
              <w:rPr>
                <w:rFonts w:ascii="Arial" w:hAnsi="Arial" w:cs="Arial"/>
              </w:rPr>
            </w:pPr>
          </w:p>
        </w:tc>
        <w:tc>
          <w:tcPr>
            <w:tcW w:w="9923" w:type="dxa"/>
            <w:gridSpan w:val="3"/>
          </w:tcPr>
          <w:p w14:paraId="773F5A6C" w14:textId="77777777" w:rsidR="00F67F56" w:rsidRDefault="00F67F56" w:rsidP="00F67F56">
            <w:pPr>
              <w:autoSpaceDE w:val="0"/>
              <w:autoSpaceDN w:val="0"/>
              <w:adjustRightInd w:val="0"/>
              <w:rPr>
                <w:rFonts w:ascii="Arial" w:hAnsi="Arial" w:cs="Arial"/>
              </w:rPr>
            </w:pPr>
          </w:p>
          <w:p w14:paraId="547CDEAA" w14:textId="77777777" w:rsidR="00F67F56" w:rsidRDefault="00F67F56" w:rsidP="00F67F56">
            <w:pPr>
              <w:autoSpaceDE w:val="0"/>
              <w:autoSpaceDN w:val="0"/>
              <w:adjustRightInd w:val="0"/>
              <w:rPr>
                <w:rFonts w:ascii="Arial" w:hAnsi="Arial" w:cs="Arial"/>
              </w:rPr>
            </w:pPr>
            <w:r>
              <w:rPr>
                <w:rFonts w:ascii="Arial" w:hAnsi="Arial" w:cs="Arial"/>
              </w:rPr>
              <w:t>Only myself</w:t>
            </w:r>
          </w:p>
          <w:p w14:paraId="5576FC4B" w14:textId="77777777" w:rsidR="00F67F56" w:rsidRPr="00354F34" w:rsidRDefault="00F67F56" w:rsidP="00F67F56">
            <w:pPr>
              <w:autoSpaceDE w:val="0"/>
              <w:autoSpaceDN w:val="0"/>
              <w:adjustRightInd w:val="0"/>
              <w:rPr>
                <w:rFonts w:ascii="Arial" w:hAnsi="Arial" w:cs="Arial"/>
              </w:rPr>
            </w:pPr>
          </w:p>
          <w:p w14:paraId="50B9AF99" w14:textId="77777777" w:rsidR="00F67F56" w:rsidRPr="004C3A0B" w:rsidRDefault="00F67F56" w:rsidP="00F67F56">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67F56" w:rsidRPr="004C3A0B" w14:paraId="092CCC49" w14:textId="77777777" w:rsidTr="00F67F56">
        <w:trPr>
          <w:trHeight w:val="403"/>
        </w:trPr>
        <w:tc>
          <w:tcPr>
            <w:tcW w:w="562" w:type="dxa"/>
            <w:shd w:val="clear" w:color="auto" w:fill="F2F2F2" w:themeFill="background1" w:themeFillShade="F2"/>
          </w:tcPr>
          <w:p w14:paraId="5055EAE3" w14:textId="77777777" w:rsidR="00F67F56" w:rsidRPr="00842FC0" w:rsidRDefault="00F67F56" w:rsidP="00F67F56">
            <w:pPr>
              <w:autoSpaceDE w:val="0"/>
              <w:autoSpaceDN w:val="0"/>
              <w:adjustRightInd w:val="0"/>
              <w:rPr>
                <w:rFonts w:ascii="Arial" w:hAnsi="Arial" w:cs="Arial"/>
                <w:bCs/>
              </w:rPr>
            </w:pPr>
            <w:r w:rsidRPr="00E65973">
              <w:rPr>
                <w:rFonts w:ascii="Arial" w:hAnsi="Arial" w:cs="Arial"/>
                <w:bCs/>
              </w:rPr>
              <w:t>27</w:t>
            </w:r>
          </w:p>
        </w:tc>
        <w:tc>
          <w:tcPr>
            <w:tcW w:w="9923" w:type="dxa"/>
            <w:gridSpan w:val="3"/>
            <w:shd w:val="clear" w:color="auto" w:fill="F2F2F2" w:themeFill="background1" w:themeFillShade="F2"/>
          </w:tcPr>
          <w:p w14:paraId="0B20ECE5" w14:textId="77777777" w:rsidR="00F67F56" w:rsidRPr="004C3A0B" w:rsidRDefault="00F67F56" w:rsidP="00F67F56">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F67F56" w:rsidRPr="004C3A0B" w14:paraId="185AC3CB" w14:textId="77777777" w:rsidTr="00F67F56">
        <w:trPr>
          <w:trHeight w:val="403"/>
        </w:trPr>
        <w:tc>
          <w:tcPr>
            <w:tcW w:w="562" w:type="dxa"/>
          </w:tcPr>
          <w:p w14:paraId="16A5BDC0" w14:textId="77777777" w:rsidR="00F67F56" w:rsidRPr="00E65973" w:rsidRDefault="00F67F56" w:rsidP="00F67F56">
            <w:pPr>
              <w:autoSpaceDE w:val="0"/>
              <w:autoSpaceDN w:val="0"/>
              <w:adjustRightInd w:val="0"/>
              <w:rPr>
                <w:rFonts w:ascii="Arial" w:hAnsi="Arial" w:cs="Arial"/>
              </w:rPr>
            </w:pPr>
          </w:p>
        </w:tc>
        <w:tc>
          <w:tcPr>
            <w:tcW w:w="9923" w:type="dxa"/>
            <w:gridSpan w:val="3"/>
          </w:tcPr>
          <w:p w14:paraId="6F6D2F30" w14:textId="77777777" w:rsidR="00F67F56" w:rsidRDefault="00F67F56" w:rsidP="00F67F56">
            <w:pPr>
              <w:autoSpaceDE w:val="0"/>
              <w:autoSpaceDN w:val="0"/>
              <w:adjustRightInd w:val="0"/>
              <w:rPr>
                <w:rFonts w:ascii="Arial" w:hAnsi="Arial" w:cs="Arial"/>
              </w:rPr>
            </w:pPr>
          </w:p>
          <w:p w14:paraId="4AB8265E" w14:textId="77777777" w:rsidR="00F67F56" w:rsidRDefault="00F67F56" w:rsidP="00F67F56">
            <w:pPr>
              <w:autoSpaceDE w:val="0"/>
              <w:autoSpaceDN w:val="0"/>
              <w:adjustRightInd w:val="0"/>
              <w:jc w:val="both"/>
              <w:rPr>
                <w:rFonts w:ascii="Arial" w:hAnsi="Arial" w:cs="Arial"/>
              </w:rPr>
            </w:pPr>
            <w:r>
              <w:rPr>
                <w:rFonts w:ascii="Arial" w:hAnsi="Arial" w:cs="Arial"/>
              </w:rPr>
              <w:t>Research data will be stored in a very managed, secure environment that protects it from viruses, data loss, corruption, unauthorised access and modification. It will comply with relevant laws, regulations and contracts. I</w:t>
            </w:r>
            <w:r w:rsidRPr="00970CEE">
              <w:rPr>
                <w:rFonts w:ascii="Arial" w:hAnsi="Arial" w:cs="Arial"/>
              </w:rPr>
              <w:t xml:space="preserve"> should take steps to maintain the integrity of the data,</w:t>
            </w:r>
            <w:r>
              <w:rPr>
                <w:rFonts w:ascii="Arial" w:hAnsi="Arial" w:cs="Arial" w:hint="eastAsia"/>
                <w:lang w:eastAsia="zh-CN"/>
              </w:rPr>
              <w:t xml:space="preserve"> </w:t>
            </w:r>
            <w:r w:rsidRPr="00970CEE">
              <w:rPr>
                <w:rFonts w:ascii="Arial" w:hAnsi="Arial" w:cs="Arial"/>
              </w:rPr>
              <w:t>and ensure that appropriate security measures are in place to prevent unauthorised</w:t>
            </w:r>
            <w:r>
              <w:rPr>
                <w:rFonts w:ascii="Arial" w:hAnsi="Arial" w:cs="Arial" w:hint="eastAsia"/>
                <w:lang w:eastAsia="zh-CN"/>
              </w:rPr>
              <w:t xml:space="preserve"> </w:t>
            </w:r>
            <w:r w:rsidRPr="00970CEE">
              <w:rPr>
                <w:rFonts w:ascii="Arial" w:hAnsi="Arial" w:cs="Arial"/>
              </w:rPr>
              <w:t>access. The research data must be transferred into a managed storage environment at</w:t>
            </w:r>
            <w:r>
              <w:rPr>
                <w:rFonts w:ascii="Arial" w:hAnsi="Arial" w:cs="Arial" w:hint="eastAsia"/>
                <w:lang w:eastAsia="zh-CN"/>
              </w:rPr>
              <w:t xml:space="preserve"> </w:t>
            </w:r>
            <w:r w:rsidRPr="00970CEE">
              <w:rPr>
                <w:rFonts w:ascii="Arial" w:hAnsi="Arial" w:cs="Arial"/>
              </w:rPr>
              <w:t>the earliest opportunity.</w:t>
            </w:r>
            <w:r>
              <w:t xml:space="preserve"> </w:t>
            </w:r>
            <w:r w:rsidRPr="00D82D1D">
              <w:rPr>
                <w:rFonts w:ascii="Arial" w:hAnsi="Arial" w:cs="Arial"/>
              </w:rPr>
              <w:t>Data will be stored on my local PC, portable storage device and in the cloud storage on the University Office 365 system with a strong password to verify the user authentication.</w:t>
            </w:r>
            <w:r>
              <w:rPr>
                <w:rFonts w:ascii="Arial" w:hAnsi="Arial" w:cs="Arial"/>
              </w:rPr>
              <w:t xml:space="preserve"> U</w:t>
            </w:r>
            <w:r w:rsidRPr="00D82D1D">
              <w:rPr>
                <w:rFonts w:ascii="Arial" w:hAnsi="Arial" w:cs="Arial"/>
              </w:rPr>
              <w:t>nauthorised access</w:t>
            </w:r>
            <w:r>
              <w:rPr>
                <w:rFonts w:ascii="Arial" w:hAnsi="Arial" w:cs="Arial"/>
              </w:rPr>
              <w:t xml:space="preserve"> will be </w:t>
            </w:r>
            <w:r w:rsidRPr="00D82D1D">
              <w:rPr>
                <w:rFonts w:ascii="Arial" w:hAnsi="Arial" w:cs="Arial"/>
              </w:rPr>
              <w:t>pre</w:t>
            </w:r>
            <w:r>
              <w:rPr>
                <w:rFonts w:ascii="Arial" w:hAnsi="Arial" w:cs="Arial"/>
              </w:rPr>
              <w:t>v</w:t>
            </w:r>
            <w:r w:rsidRPr="00D82D1D">
              <w:rPr>
                <w:rFonts w:ascii="Arial" w:hAnsi="Arial" w:cs="Arial"/>
              </w:rPr>
              <w:t>ent</w:t>
            </w:r>
            <w:r>
              <w:rPr>
                <w:rFonts w:ascii="Arial" w:hAnsi="Arial" w:cs="Arial"/>
              </w:rPr>
              <w:t xml:space="preserve">ed through </w:t>
            </w:r>
            <w:r w:rsidRPr="00D82D1D">
              <w:rPr>
                <w:rFonts w:ascii="Arial" w:hAnsi="Arial" w:cs="Arial"/>
              </w:rPr>
              <w:t>operating system controls</w:t>
            </w:r>
            <w:r>
              <w:rPr>
                <w:rFonts w:ascii="Arial" w:hAnsi="Arial" w:cs="Arial"/>
              </w:rPr>
              <w:t>,</w:t>
            </w:r>
            <w:r>
              <w:rPr>
                <w:rFonts w:ascii="Arial" w:hAnsi="Arial" w:cs="Arial" w:hint="eastAsia"/>
                <w:lang w:eastAsia="zh-CN"/>
              </w:rPr>
              <w:t xml:space="preserve"> </w:t>
            </w:r>
            <w:r>
              <w:rPr>
                <w:rFonts w:ascii="Arial" w:hAnsi="Arial" w:cs="Arial"/>
              </w:rPr>
              <w:t xml:space="preserve">full local data and </w:t>
            </w:r>
            <w:r w:rsidRPr="00D82D1D">
              <w:rPr>
                <w:rFonts w:ascii="Arial" w:hAnsi="Arial" w:cs="Arial"/>
              </w:rPr>
              <w:t>database encryption</w:t>
            </w:r>
            <w:r>
              <w:rPr>
                <w:rFonts w:ascii="Arial" w:hAnsi="Arial" w:cs="Arial"/>
              </w:rPr>
              <w:t>,</w:t>
            </w:r>
            <w:r w:rsidRPr="00D82D1D">
              <w:rPr>
                <w:rFonts w:ascii="Arial" w:hAnsi="Arial" w:cs="Arial"/>
              </w:rPr>
              <w:t xml:space="preserve"> turning data into a form </w:t>
            </w:r>
            <w:r w:rsidRPr="00D82D1D">
              <w:rPr>
                <w:rFonts w:ascii="Arial" w:hAnsi="Arial" w:cs="Arial"/>
              </w:rPr>
              <w:lastRenderedPageBreak/>
              <w:t>that makes them unintelligibl</w:t>
            </w:r>
            <w:r>
              <w:rPr>
                <w:rFonts w:ascii="Arial" w:hAnsi="Arial" w:cs="Arial"/>
              </w:rPr>
              <w:t xml:space="preserve">e. </w:t>
            </w:r>
            <w:r w:rsidRPr="00D82D1D">
              <w:rPr>
                <w:rFonts w:ascii="Arial" w:hAnsi="Arial" w:cs="Arial"/>
              </w:rPr>
              <w:t>The data will be stored until the completion of the project and then deleted.</w:t>
            </w:r>
          </w:p>
          <w:p w14:paraId="15A4CD93" w14:textId="77777777" w:rsidR="00F67F56" w:rsidRDefault="00F67F56" w:rsidP="00F67F56">
            <w:pPr>
              <w:autoSpaceDE w:val="0"/>
              <w:autoSpaceDN w:val="0"/>
              <w:adjustRightInd w:val="0"/>
              <w:rPr>
                <w:rFonts w:ascii="Arial" w:hAnsi="Arial" w:cs="Arial"/>
              </w:rPr>
            </w:pPr>
          </w:p>
          <w:p w14:paraId="6E6F49AE" w14:textId="77777777" w:rsidR="00F67F56" w:rsidRPr="00354F34" w:rsidRDefault="00F67F56" w:rsidP="00F67F56">
            <w:pPr>
              <w:autoSpaceDE w:val="0"/>
              <w:autoSpaceDN w:val="0"/>
              <w:adjustRightInd w:val="0"/>
              <w:rPr>
                <w:rFonts w:ascii="Arial" w:hAnsi="Arial" w:cs="Arial"/>
              </w:rPr>
            </w:pPr>
          </w:p>
          <w:p w14:paraId="3E6A8AC7" w14:textId="77777777" w:rsidR="00F67F56" w:rsidRPr="004C3A0B" w:rsidRDefault="00F67F56" w:rsidP="00F67F56">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67F56" w:rsidRPr="004C3A0B" w14:paraId="77E0965B" w14:textId="77777777" w:rsidTr="00F67F56">
        <w:trPr>
          <w:trHeight w:val="403"/>
        </w:trPr>
        <w:tc>
          <w:tcPr>
            <w:tcW w:w="562" w:type="dxa"/>
          </w:tcPr>
          <w:p w14:paraId="6D1611DE" w14:textId="77777777" w:rsidR="00F67F56" w:rsidRPr="00842FC0" w:rsidRDefault="00F67F56" w:rsidP="00F67F56">
            <w:pPr>
              <w:autoSpaceDE w:val="0"/>
              <w:autoSpaceDN w:val="0"/>
              <w:adjustRightInd w:val="0"/>
              <w:rPr>
                <w:rFonts w:ascii="Arial" w:hAnsi="Arial" w:cs="Arial"/>
              </w:rPr>
            </w:pPr>
            <w:r w:rsidRPr="00E65973">
              <w:rPr>
                <w:rFonts w:ascii="Arial" w:hAnsi="Arial" w:cs="Arial"/>
              </w:rPr>
              <w:t>28</w:t>
            </w:r>
          </w:p>
        </w:tc>
        <w:tc>
          <w:tcPr>
            <w:tcW w:w="9923" w:type="dxa"/>
            <w:gridSpan w:val="3"/>
          </w:tcPr>
          <w:p w14:paraId="02B86AA9" w14:textId="77777777" w:rsidR="00F67F56" w:rsidRDefault="00F67F56" w:rsidP="00F67F56">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73"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F67F56" w:rsidRPr="004C3A0B" w14:paraId="27371FAE" w14:textId="77777777" w:rsidTr="00F67F56">
        <w:trPr>
          <w:trHeight w:val="403"/>
        </w:trPr>
        <w:tc>
          <w:tcPr>
            <w:tcW w:w="562" w:type="dxa"/>
          </w:tcPr>
          <w:p w14:paraId="7DF50D67" w14:textId="77777777" w:rsidR="00F67F56" w:rsidRPr="00E65973" w:rsidRDefault="00F67F56" w:rsidP="00F67F56">
            <w:pPr>
              <w:autoSpaceDE w:val="0"/>
              <w:autoSpaceDN w:val="0"/>
              <w:adjustRightInd w:val="0"/>
              <w:rPr>
                <w:rFonts w:ascii="Arial" w:hAnsi="Arial" w:cs="Arial"/>
              </w:rPr>
            </w:pPr>
          </w:p>
        </w:tc>
        <w:tc>
          <w:tcPr>
            <w:tcW w:w="9923" w:type="dxa"/>
            <w:gridSpan w:val="3"/>
          </w:tcPr>
          <w:p w14:paraId="3D10325D" w14:textId="77777777" w:rsidR="00F67F56" w:rsidRDefault="00F67F56" w:rsidP="00F67F56">
            <w:pPr>
              <w:autoSpaceDE w:val="0"/>
              <w:autoSpaceDN w:val="0"/>
              <w:adjustRightInd w:val="0"/>
              <w:rPr>
                <w:rFonts w:ascii="Arial" w:hAnsi="Arial" w:cs="Arial"/>
              </w:rPr>
            </w:pPr>
          </w:p>
          <w:p w14:paraId="3168DCB3" w14:textId="77777777" w:rsidR="00F67F56" w:rsidRDefault="00F67F56" w:rsidP="00F67F56">
            <w:pPr>
              <w:autoSpaceDE w:val="0"/>
              <w:autoSpaceDN w:val="0"/>
              <w:adjustRightInd w:val="0"/>
              <w:rPr>
                <w:rFonts w:ascii="Arial" w:hAnsi="Arial" w:cs="Arial"/>
              </w:rPr>
            </w:pPr>
          </w:p>
          <w:p w14:paraId="1EE77A5F" w14:textId="77777777" w:rsidR="00F67F56" w:rsidRPr="00354F34" w:rsidRDefault="00F67F56" w:rsidP="00F67F56">
            <w:pPr>
              <w:autoSpaceDE w:val="0"/>
              <w:autoSpaceDN w:val="0"/>
              <w:adjustRightInd w:val="0"/>
              <w:rPr>
                <w:rFonts w:ascii="Arial" w:hAnsi="Arial" w:cs="Arial"/>
              </w:rPr>
            </w:pPr>
          </w:p>
          <w:p w14:paraId="314E62F5" w14:textId="77777777" w:rsidR="00F67F56" w:rsidRDefault="00F67F56" w:rsidP="00F67F56">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67F56" w:rsidRPr="004C3A0B" w14:paraId="1229E055" w14:textId="77777777" w:rsidTr="00F67F56">
        <w:trPr>
          <w:trHeight w:val="252"/>
        </w:trPr>
        <w:tc>
          <w:tcPr>
            <w:tcW w:w="562" w:type="dxa"/>
            <w:vMerge w:val="restart"/>
            <w:shd w:val="clear" w:color="auto" w:fill="F2F2F2" w:themeFill="background1" w:themeFillShade="F2"/>
          </w:tcPr>
          <w:p w14:paraId="08C7256A" w14:textId="77777777" w:rsidR="00F67F56" w:rsidRPr="00842FC0" w:rsidRDefault="00F67F56" w:rsidP="00F67F56">
            <w:pPr>
              <w:autoSpaceDE w:val="0"/>
              <w:autoSpaceDN w:val="0"/>
              <w:adjustRightInd w:val="0"/>
              <w:rPr>
                <w:rFonts w:ascii="Arial" w:hAnsi="Arial" w:cs="Arial"/>
                <w:bCs/>
              </w:rPr>
            </w:pPr>
            <w:r w:rsidRPr="00E65973">
              <w:rPr>
                <w:rFonts w:ascii="Arial" w:hAnsi="Arial" w:cs="Arial"/>
                <w:bCs/>
              </w:rPr>
              <w:t>29</w:t>
            </w:r>
          </w:p>
        </w:tc>
        <w:tc>
          <w:tcPr>
            <w:tcW w:w="7905" w:type="dxa"/>
            <w:vMerge w:val="restart"/>
            <w:shd w:val="clear" w:color="auto" w:fill="F2F2F2" w:themeFill="background1" w:themeFillShade="F2"/>
          </w:tcPr>
          <w:p w14:paraId="5AF306C2" w14:textId="77777777" w:rsidR="00F67F56" w:rsidRDefault="00F67F56" w:rsidP="00F67F56">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74"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3857239C" w14:textId="77777777" w:rsidR="00F67F56" w:rsidRPr="0092487B" w:rsidRDefault="00F67F56" w:rsidP="00F67F56">
            <w:pPr>
              <w:autoSpaceDE w:val="0"/>
              <w:autoSpaceDN w:val="0"/>
              <w:adjustRightInd w:val="0"/>
              <w:rPr>
                <w:rFonts w:ascii="Arial" w:hAnsi="Arial" w:cs="Arial"/>
              </w:rPr>
            </w:pPr>
          </w:p>
        </w:tc>
        <w:tc>
          <w:tcPr>
            <w:tcW w:w="992" w:type="dxa"/>
            <w:shd w:val="clear" w:color="auto" w:fill="F2F2F2" w:themeFill="background1" w:themeFillShade="F2"/>
          </w:tcPr>
          <w:p w14:paraId="01FDD711" w14:textId="77777777" w:rsidR="00F67F56" w:rsidRPr="003257BD" w:rsidRDefault="00F67F56" w:rsidP="00F67F56">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tcPr>
          <w:p w14:paraId="02304DEB" w14:textId="77777777" w:rsidR="00F67F56" w:rsidRPr="0092487B" w:rsidRDefault="00F67F56" w:rsidP="00F67F56">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F67F56" w:rsidRPr="004C3A0B" w14:paraId="08D72F98" w14:textId="77777777" w:rsidTr="00F67F56">
        <w:trPr>
          <w:trHeight w:val="252"/>
        </w:trPr>
        <w:tc>
          <w:tcPr>
            <w:tcW w:w="562" w:type="dxa"/>
            <w:vMerge/>
            <w:shd w:val="clear" w:color="auto" w:fill="F2F2F2" w:themeFill="background1" w:themeFillShade="F2"/>
          </w:tcPr>
          <w:p w14:paraId="6B8FCA94" w14:textId="77777777" w:rsidR="00F67F56" w:rsidRPr="002132F9" w:rsidRDefault="00F67F56" w:rsidP="00F67F56">
            <w:pPr>
              <w:autoSpaceDE w:val="0"/>
              <w:autoSpaceDN w:val="0"/>
              <w:adjustRightInd w:val="0"/>
              <w:rPr>
                <w:rFonts w:ascii="Arial" w:hAnsi="Arial" w:cs="Arial"/>
                <w:bCs/>
              </w:rPr>
            </w:pPr>
          </w:p>
        </w:tc>
        <w:tc>
          <w:tcPr>
            <w:tcW w:w="7905" w:type="dxa"/>
            <w:vMerge/>
            <w:shd w:val="clear" w:color="auto" w:fill="F2F2F2" w:themeFill="background1" w:themeFillShade="F2"/>
          </w:tcPr>
          <w:p w14:paraId="065B80B5" w14:textId="77777777" w:rsidR="00F67F56" w:rsidRPr="004D6425" w:rsidRDefault="00F67F56" w:rsidP="00F67F56">
            <w:pPr>
              <w:autoSpaceDE w:val="0"/>
              <w:autoSpaceDN w:val="0"/>
              <w:adjustRightInd w:val="0"/>
              <w:rPr>
                <w:rFonts w:ascii="Arial" w:hAnsi="Arial" w:cs="Arial"/>
                <w:bCs/>
              </w:rPr>
            </w:pPr>
          </w:p>
        </w:tc>
        <w:tc>
          <w:tcPr>
            <w:tcW w:w="992" w:type="dxa"/>
            <w:shd w:val="clear" w:color="auto" w:fill="F2F2F2" w:themeFill="background1" w:themeFillShade="F2"/>
          </w:tcPr>
          <w:p w14:paraId="7F65413E" w14:textId="77777777" w:rsidR="00F67F56" w:rsidRPr="003257BD" w:rsidRDefault="00F67F56" w:rsidP="00F67F56">
            <w:pPr>
              <w:autoSpaceDE w:val="0"/>
              <w:autoSpaceDN w:val="0"/>
              <w:adjustRightInd w:val="0"/>
              <w:jc w:val="center"/>
              <w:rPr>
                <w:rFonts w:ascii="Arial" w:hAnsi="Arial" w:cs="Arial"/>
                <w:b/>
              </w:rPr>
            </w:pPr>
            <w:r>
              <w:rPr>
                <w:rFonts w:ascii="Arial" w:hAnsi="Arial" w:cs="Arial"/>
                <w:b/>
              </w:rPr>
              <w:t>NO</w:t>
            </w:r>
          </w:p>
        </w:tc>
        <w:tc>
          <w:tcPr>
            <w:tcW w:w="1026" w:type="dxa"/>
            <w:shd w:val="clear" w:color="auto" w:fill="BFBFBF" w:themeFill="background1" w:themeFillShade="BF"/>
          </w:tcPr>
          <w:p w14:paraId="6A84EF24" w14:textId="77777777" w:rsidR="00F67F56" w:rsidRPr="0092487B" w:rsidRDefault="00F67F56" w:rsidP="00F67F56">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F67F56" w:rsidRPr="004C3A0B" w14:paraId="54899E96" w14:textId="77777777" w:rsidTr="00F67F56">
        <w:trPr>
          <w:trHeight w:val="311"/>
        </w:trPr>
        <w:tc>
          <w:tcPr>
            <w:tcW w:w="562" w:type="dxa"/>
            <w:vMerge w:val="restart"/>
            <w:shd w:val="clear" w:color="auto" w:fill="F2F2F2" w:themeFill="background1" w:themeFillShade="F2"/>
          </w:tcPr>
          <w:p w14:paraId="424982D4" w14:textId="77777777" w:rsidR="00F67F56" w:rsidRPr="00842FC0" w:rsidRDefault="00F67F56" w:rsidP="00F67F56">
            <w:pPr>
              <w:autoSpaceDE w:val="0"/>
              <w:autoSpaceDN w:val="0"/>
              <w:adjustRightInd w:val="0"/>
              <w:rPr>
                <w:rFonts w:ascii="Arial" w:hAnsi="Arial" w:cs="Arial"/>
                <w:bCs/>
              </w:rPr>
            </w:pPr>
            <w:r w:rsidRPr="00E65973">
              <w:rPr>
                <w:rFonts w:ascii="Arial" w:hAnsi="Arial" w:cs="Arial"/>
                <w:bCs/>
              </w:rPr>
              <w:t>30</w:t>
            </w:r>
          </w:p>
        </w:tc>
        <w:tc>
          <w:tcPr>
            <w:tcW w:w="7905" w:type="dxa"/>
            <w:vMerge w:val="restart"/>
            <w:shd w:val="clear" w:color="auto" w:fill="F2F2F2" w:themeFill="background1" w:themeFillShade="F2"/>
          </w:tcPr>
          <w:p w14:paraId="192CEA17" w14:textId="77777777" w:rsidR="00F67F56" w:rsidRPr="0092487B" w:rsidRDefault="00F67F56" w:rsidP="00F67F56">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6B1D3D7C" w14:textId="77777777" w:rsidR="00F67F56" w:rsidRPr="003257BD" w:rsidRDefault="00F67F56" w:rsidP="00F67F56">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tcPr>
          <w:p w14:paraId="5BCCA2AD" w14:textId="77777777" w:rsidR="00F67F56" w:rsidRPr="0092487B" w:rsidRDefault="00F67F56" w:rsidP="00F67F56">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F67F56" w:rsidRPr="004C3A0B" w14:paraId="2F37A690" w14:textId="77777777" w:rsidTr="00F67F56">
        <w:trPr>
          <w:trHeight w:val="311"/>
        </w:trPr>
        <w:tc>
          <w:tcPr>
            <w:tcW w:w="562" w:type="dxa"/>
            <w:vMerge/>
            <w:shd w:val="clear" w:color="auto" w:fill="F2F2F2" w:themeFill="background1" w:themeFillShade="F2"/>
          </w:tcPr>
          <w:p w14:paraId="3E95D53B" w14:textId="77777777" w:rsidR="00F67F56" w:rsidRPr="002132F9" w:rsidRDefault="00F67F56" w:rsidP="00F67F56">
            <w:pPr>
              <w:autoSpaceDE w:val="0"/>
              <w:autoSpaceDN w:val="0"/>
              <w:adjustRightInd w:val="0"/>
              <w:rPr>
                <w:rFonts w:ascii="Arial" w:hAnsi="Arial" w:cs="Arial"/>
              </w:rPr>
            </w:pPr>
          </w:p>
        </w:tc>
        <w:tc>
          <w:tcPr>
            <w:tcW w:w="7905" w:type="dxa"/>
            <w:vMerge/>
            <w:shd w:val="clear" w:color="auto" w:fill="F2F2F2" w:themeFill="background1" w:themeFillShade="F2"/>
          </w:tcPr>
          <w:p w14:paraId="15221220" w14:textId="77777777" w:rsidR="00F67F56" w:rsidRPr="0092487B" w:rsidRDefault="00F67F56" w:rsidP="00F67F56">
            <w:pPr>
              <w:autoSpaceDE w:val="0"/>
              <w:autoSpaceDN w:val="0"/>
              <w:adjustRightInd w:val="0"/>
              <w:rPr>
                <w:rFonts w:ascii="Arial" w:hAnsi="Arial" w:cs="Arial"/>
              </w:rPr>
            </w:pPr>
          </w:p>
        </w:tc>
        <w:tc>
          <w:tcPr>
            <w:tcW w:w="992" w:type="dxa"/>
            <w:shd w:val="clear" w:color="auto" w:fill="F2F2F2" w:themeFill="background1" w:themeFillShade="F2"/>
          </w:tcPr>
          <w:p w14:paraId="571E195C" w14:textId="77777777" w:rsidR="00F67F56" w:rsidRPr="003257BD" w:rsidRDefault="00F67F56" w:rsidP="00F67F56">
            <w:pPr>
              <w:autoSpaceDE w:val="0"/>
              <w:autoSpaceDN w:val="0"/>
              <w:adjustRightInd w:val="0"/>
              <w:jc w:val="center"/>
              <w:rPr>
                <w:rFonts w:ascii="Arial" w:hAnsi="Arial" w:cs="Arial"/>
                <w:b/>
              </w:rPr>
            </w:pPr>
            <w:r w:rsidRPr="003257BD">
              <w:rPr>
                <w:rFonts w:ascii="Arial" w:hAnsi="Arial" w:cs="Arial"/>
                <w:b/>
              </w:rPr>
              <w:t>NO</w:t>
            </w:r>
          </w:p>
        </w:tc>
        <w:tc>
          <w:tcPr>
            <w:tcW w:w="1026" w:type="dxa"/>
            <w:shd w:val="clear" w:color="auto" w:fill="BFBFBF" w:themeFill="background1" w:themeFillShade="BF"/>
          </w:tcPr>
          <w:p w14:paraId="38BFC00E" w14:textId="77777777" w:rsidR="00F67F56" w:rsidRPr="0092487B" w:rsidRDefault="00F67F56" w:rsidP="00F67F56">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04FDB51D" w14:textId="77777777" w:rsidR="00F67F56" w:rsidRDefault="00F67F56" w:rsidP="00F67F56">
      <w:pPr>
        <w:rPr>
          <w:rFonts w:ascii="Arial" w:hAnsi="Arial" w:cs="Arial"/>
          <w:b/>
          <w:bCs/>
        </w:rPr>
      </w:pPr>
    </w:p>
    <w:p w14:paraId="1419C200" w14:textId="77777777" w:rsidR="00F67F56" w:rsidRDefault="00F67F56" w:rsidP="00F67F56">
      <w:pPr>
        <w:rPr>
          <w:rFonts w:ascii="Arial" w:hAnsi="Arial" w:cs="Arial"/>
          <w:b/>
          <w:bCs/>
        </w:rPr>
      </w:pPr>
      <w:r>
        <w:rPr>
          <w:rFonts w:ascii="Arial" w:hAnsi="Arial" w:cs="Arial"/>
          <w:b/>
          <w:bCs/>
        </w:rPr>
        <w:br w:type="page"/>
      </w:r>
    </w:p>
    <w:p w14:paraId="3B3430C6" w14:textId="77777777" w:rsidR="00F67F56" w:rsidRPr="00354F34" w:rsidRDefault="00F67F56" w:rsidP="00F67F56">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67F56" w:rsidRPr="004C3A0B" w14:paraId="528F26D5" w14:textId="77777777" w:rsidTr="00F67F56">
        <w:trPr>
          <w:trHeight w:val="1807"/>
        </w:trPr>
        <w:tc>
          <w:tcPr>
            <w:tcW w:w="554" w:type="dxa"/>
            <w:shd w:val="clear" w:color="auto" w:fill="F2F2F2" w:themeFill="background1" w:themeFillShade="F2"/>
          </w:tcPr>
          <w:p w14:paraId="5C3FED4D" w14:textId="77777777" w:rsidR="00F67F56" w:rsidRPr="004C3A0B" w:rsidRDefault="00F67F56" w:rsidP="00F67F56">
            <w:pPr>
              <w:jc w:val="both"/>
              <w:rPr>
                <w:rFonts w:ascii="Arial" w:hAnsi="Arial" w:cs="Arial"/>
              </w:rPr>
            </w:pPr>
            <w:r>
              <w:rPr>
                <w:rFonts w:ascii="Arial" w:hAnsi="Arial" w:cs="Arial"/>
              </w:rPr>
              <w:t>31</w:t>
            </w:r>
          </w:p>
        </w:tc>
        <w:tc>
          <w:tcPr>
            <w:tcW w:w="9923" w:type="dxa"/>
            <w:gridSpan w:val="3"/>
            <w:shd w:val="clear" w:color="auto" w:fill="F2F2F2" w:themeFill="background1" w:themeFillShade="F2"/>
            <w:vAlign w:val="center"/>
          </w:tcPr>
          <w:p w14:paraId="1B7F86DB" w14:textId="77777777" w:rsidR="00F67F56" w:rsidRPr="004C3A0B" w:rsidRDefault="00F67F56" w:rsidP="00F67F56">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066537E9" w14:textId="77777777" w:rsidR="00F67F56" w:rsidRPr="004C3A0B" w:rsidRDefault="00F67F56" w:rsidP="00F67F56">
            <w:pPr>
              <w:jc w:val="both"/>
              <w:rPr>
                <w:rFonts w:ascii="Arial" w:hAnsi="Arial" w:cs="Arial"/>
                <w:b/>
                <w:bCs/>
                <w:color w:val="000000"/>
              </w:rPr>
            </w:pPr>
          </w:p>
          <w:p w14:paraId="741E8988" w14:textId="77777777" w:rsidR="00F67F56" w:rsidRPr="004C3A0B" w:rsidRDefault="00F67F56" w:rsidP="00F67F56">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75" w:history="1">
              <w:r w:rsidRPr="00100C35">
                <w:rPr>
                  <w:rStyle w:val="Hyperlink"/>
                  <w:rFonts w:ascii="Arial" w:hAnsi="Arial" w:cs="Arial"/>
                </w:rPr>
                <w:t>https://www.uwtsd.ac.uk/research/research-ethics/</w:t>
              </w:r>
            </w:hyperlink>
            <w:r>
              <w:rPr>
                <w:rFonts w:ascii="Arial" w:hAnsi="Arial" w:cs="Arial"/>
              </w:rPr>
              <w:t xml:space="preserve"> </w:t>
            </w:r>
          </w:p>
        </w:tc>
      </w:tr>
      <w:tr w:rsidR="00F67F56" w:rsidRPr="004C3A0B" w14:paraId="5A89BDA5" w14:textId="77777777" w:rsidTr="00F67F5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8D1A01B" w14:textId="77777777" w:rsidR="00F67F56" w:rsidRPr="004C3A0B" w:rsidRDefault="00F67F56" w:rsidP="00F67F56">
            <w:pPr>
              <w:spacing w:before="100" w:beforeAutospacing="1" w:after="100" w:afterAutospacing="1"/>
              <w:rPr>
                <w:rFonts w:ascii="Arial"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F806C5" w14:textId="77777777" w:rsidR="00F67F56" w:rsidRPr="004C3A0B" w:rsidRDefault="00F67F56" w:rsidP="00F67F56">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5228A109" w14:textId="77777777" w:rsidR="00F67F56" w:rsidRPr="004C3A0B" w:rsidRDefault="00F67F56" w:rsidP="00F67F56">
            <w:pPr>
              <w:spacing w:before="100" w:beforeAutospacing="1" w:after="100" w:afterAutospacing="1"/>
              <w:rPr>
                <w:rFonts w:ascii="Arial" w:hAnsi="Arial" w:cs="Arial"/>
              </w:rPr>
            </w:pPr>
            <w:r>
              <w:rPr>
                <w:rFonts w:ascii="Arial" w:hAnsi="Arial" w:cs="Arial"/>
              </w:rPr>
              <w:t>D.P. Dudek- Barczak</w:t>
            </w:r>
          </w:p>
        </w:tc>
        <w:tc>
          <w:tcPr>
            <w:tcW w:w="2139" w:type="dxa"/>
            <w:vAlign w:val="center"/>
          </w:tcPr>
          <w:p w14:paraId="7BB6BEA4" w14:textId="77777777" w:rsidR="00F67F56" w:rsidRDefault="00F67F56" w:rsidP="00F67F56">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30/11/2020</w:t>
            </w:r>
          </w:p>
          <w:p w14:paraId="2CBC9AC2" w14:textId="77777777" w:rsidR="00F67F56" w:rsidRPr="004C3A0B" w:rsidRDefault="00F67F56" w:rsidP="00F67F56">
            <w:pPr>
              <w:spacing w:before="100" w:beforeAutospacing="1" w:after="100" w:afterAutospacing="1"/>
              <w:rPr>
                <w:rFonts w:ascii="Arial" w:hAnsi="Arial" w:cs="Arial"/>
              </w:rPr>
            </w:pPr>
          </w:p>
        </w:tc>
      </w:tr>
    </w:tbl>
    <w:p w14:paraId="713D537B" w14:textId="77777777" w:rsidR="00F67F56" w:rsidRPr="004C3A0B" w:rsidRDefault="00F67F56" w:rsidP="00F67F56">
      <w:pPr>
        <w:rPr>
          <w:rFonts w:ascii="Arial" w:hAnsi="Arial" w:cs="Arial"/>
        </w:rPr>
      </w:pPr>
    </w:p>
    <w:p w14:paraId="58B88F24" w14:textId="77777777" w:rsidR="00F67F56" w:rsidRPr="004C3A0B" w:rsidRDefault="00F67F56" w:rsidP="00F67F56">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3"/>
        <w:gridCol w:w="4728"/>
        <w:gridCol w:w="2062"/>
      </w:tblGrid>
      <w:tr w:rsidR="00F67F56" w:rsidRPr="004C3A0B" w14:paraId="2448BDF3" w14:textId="77777777" w:rsidTr="00F67F56">
        <w:trPr>
          <w:trHeight w:val="346"/>
        </w:trPr>
        <w:tc>
          <w:tcPr>
            <w:tcW w:w="336" w:type="pct"/>
            <w:shd w:val="clear" w:color="auto" w:fill="F2F2F2" w:themeFill="background1" w:themeFillShade="F2"/>
          </w:tcPr>
          <w:p w14:paraId="3B5842DA" w14:textId="77777777" w:rsidR="00F67F56" w:rsidRPr="004C3A0B" w:rsidRDefault="00F67F56" w:rsidP="00F67F56">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440978D1" w14:textId="77777777" w:rsidR="00F67F56" w:rsidRPr="004C3A0B" w:rsidRDefault="00F67F56" w:rsidP="00F67F56">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3A6CB8AD" w14:textId="77777777" w:rsidR="00F67F56" w:rsidRPr="004C3A0B" w:rsidRDefault="00F67F56" w:rsidP="00F67F56">
            <w:pPr>
              <w:pStyle w:val="ListParagraph"/>
              <w:ind w:left="0"/>
              <w:rPr>
                <w:rFonts w:ascii="Arial" w:hAnsi="Arial" w:cs="Arial"/>
              </w:rPr>
            </w:pPr>
          </w:p>
        </w:tc>
        <w:tc>
          <w:tcPr>
            <w:tcW w:w="1014" w:type="pct"/>
            <w:vMerge w:val="restart"/>
          </w:tcPr>
          <w:p w14:paraId="77F59B03" w14:textId="77777777" w:rsidR="00F67F56" w:rsidRPr="004C3A0B" w:rsidRDefault="00F67F56" w:rsidP="00F67F56">
            <w:pPr>
              <w:pStyle w:val="ListParagraph"/>
              <w:ind w:left="0"/>
              <w:rPr>
                <w:rFonts w:ascii="Arial" w:hAnsi="Arial" w:cs="Arial"/>
              </w:rPr>
            </w:pPr>
            <w:r w:rsidRPr="004C3A0B">
              <w:rPr>
                <w:rFonts w:ascii="Arial" w:hAnsi="Arial" w:cs="Arial"/>
                <w:b/>
                <w:bCs/>
              </w:rPr>
              <w:t>Date:</w:t>
            </w:r>
          </w:p>
        </w:tc>
      </w:tr>
      <w:tr w:rsidR="00F67F56" w:rsidRPr="004C3A0B" w14:paraId="5DBB158F" w14:textId="77777777" w:rsidTr="00F67F56">
        <w:trPr>
          <w:trHeight w:val="347"/>
        </w:trPr>
        <w:tc>
          <w:tcPr>
            <w:tcW w:w="336" w:type="pct"/>
            <w:shd w:val="clear" w:color="auto" w:fill="F2F2F2" w:themeFill="background1" w:themeFillShade="F2"/>
          </w:tcPr>
          <w:p w14:paraId="15ABD07F" w14:textId="77777777" w:rsidR="00F67F56" w:rsidRPr="004C3A0B" w:rsidRDefault="00F67F56" w:rsidP="00F67F56">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7B6A5AF8" w14:textId="77777777" w:rsidR="00F67F56" w:rsidRPr="004C3A0B" w:rsidRDefault="00F67F56" w:rsidP="00F67F56">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30DD32" w14:textId="77777777" w:rsidR="00F67F56" w:rsidRPr="004C3A0B" w:rsidRDefault="00F67F56" w:rsidP="00F67F56">
            <w:pPr>
              <w:pStyle w:val="ListParagraph"/>
              <w:ind w:left="0"/>
              <w:rPr>
                <w:rFonts w:ascii="Arial" w:hAnsi="Arial" w:cs="Arial"/>
              </w:rPr>
            </w:pPr>
          </w:p>
          <w:p w14:paraId="7FA29FCD" w14:textId="77777777" w:rsidR="00F67F56" w:rsidRPr="004C3A0B" w:rsidRDefault="00F67F56" w:rsidP="00F67F56">
            <w:pPr>
              <w:pStyle w:val="ListParagraph"/>
              <w:ind w:left="0"/>
              <w:rPr>
                <w:rFonts w:ascii="Arial" w:hAnsi="Arial" w:cs="Arial"/>
              </w:rPr>
            </w:pPr>
          </w:p>
        </w:tc>
        <w:tc>
          <w:tcPr>
            <w:tcW w:w="1014" w:type="pct"/>
            <w:vMerge/>
            <w:vAlign w:val="center"/>
          </w:tcPr>
          <w:p w14:paraId="1CD9771B" w14:textId="77777777" w:rsidR="00F67F56" w:rsidRPr="004C3A0B" w:rsidRDefault="00F67F56" w:rsidP="00F67F56">
            <w:pPr>
              <w:pStyle w:val="ListParagraph"/>
              <w:ind w:left="0"/>
              <w:rPr>
                <w:rFonts w:ascii="Arial" w:hAnsi="Arial" w:cs="Arial"/>
              </w:rPr>
            </w:pPr>
          </w:p>
        </w:tc>
      </w:tr>
    </w:tbl>
    <w:p w14:paraId="6D36E51D" w14:textId="77777777" w:rsidR="00F67F56" w:rsidRPr="004C3A0B" w:rsidRDefault="00F67F56" w:rsidP="00F67F56">
      <w:pPr>
        <w:rPr>
          <w:rFonts w:ascii="Arial" w:hAnsi="Arial" w:cs="Arial"/>
        </w:rPr>
      </w:pPr>
    </w:p>
    <w:p w14:paraId="6E008564" w14:textId="77777777" w:rsidR="00F67F56" w:rsidRDefault="00F67F56" w:rsidP="00F67F56">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3"/>
        <w:gridCol w:w="4728"/>
        <w:gridCol w:w="2062"/>
      </w:tblGrid>
      <w:tr w:rsidR="00F67F56" w:rsidRPr="004C3A0B" w14:paraId="573A440D" w14:textId="77777777" w:rsidTr="00F67F56">
        <w:trPr>
          <w:trHeight w:val="346"/>
        </w:trPr>
        <w:tc>
          <w:tcPr>
            <w:tcW w:w="336" w:type="pct"/>
            <w:shd w:val="clear" w:color="auto" w:fill="F2F2F2" w:themeFill="background1" w:themeFillShade="F2"/>
          </w:tcPr>
          <w:p w14:paraId="250A30E9" w14:textId="77777777" w:rsidR="00F67F56" w:rsidRDefault="00F67F56" w:rsidP="00F67F56">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13031D8F" w14:textId="77777777" w:rsidR="00F67F56" w:rsidRPr="004C3A0B" w:rsidRDefault="00F67F56" w:rsidP="00F67F56">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7991B24A" w14:textId="77777777" w:rsidR="00F67F56" w:rsidRPr="004C3A0B" w:rsidRDefault="00F67F56" w:rsidP="00F67F56">
            <w:pPr>
              <w:pStyle w:val="ListParagraph"/>
              <w:ind w:left="0"/>
              <w:rPr>
                <w:rFonts w:ascii="Arial" w:hAnsi="Arial" w:cs="Arial"/>
              </w:rPr>
            </w:pPr>
          </w:p>
        </w:tc>
        <w:tc>
          <w:tcPr>
            <w:tcW w:w="1014" w:type="pct"/>
            <w:vMerge w:val="restart"/>
          </w:tcPr>
          <w:p w14:paraId="6571BBB0" w14:textId="77777777" w:rsidR="00F67F56" w:rsidRPr="004C3A0B" w:rsidRDefault="00F67F56" w:rsidP="00F67F56">
            <w:pPr>
              <w:pStyle w:val="ListParagraph"/>
              <w:ind w:left="0"/>
              <w:rPr>
                <w:rFonts w:ascii="Arial" w:hAnsi="Arial" w:cs="Arial"/>
              </w:rPr>
            </w:pPr>
            <w:r w:rsidRPr="004C3A0B">
              <w:rPr>
                <w:rFonts w:ascii="Arial" w:hAnsi="Arial" w:cs="Arial"/>
                <w:b/>
                <w:bCs/>
              </w:rPr>
              <w:t>Date:</w:t>
            </w:r>
          </w:p>
        </w:tc>
      </w:tr>
      <w:tr w:rsidR="00F67F56" w:rsidRPr="004C3A0B" w14:paraId="39D33C1B" w14:textId="77777777" w:rsidTr="00F67F56">
        <w:trPr>
          <w:trHeight w:val="347"/>
        </w:trPr>
        <w:tc>
          <w:tcPr>
            <w:tcW w:w="336" w:type="pct"/>
            <w:shd w:val="clear" w:color="auto" w:fill="F2F2F2" w:themeFill="background1" w:themeFillShade="F2"/>
          </w:tcPr>
          <w:p w14:paraId="71517CE3" w14:textId="77777777" w:rsidR="00F67F56" w:rsidRPr="004C3A0B" w:rsidRDefault="00F67F56" w:rsidP="00F67F56">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5E310C52" w14:textId="77777777" w:rsidR="00F67F56" w:rsidRPr="004C3A0B" w:rsidRDefault="00F67F56" w:rsidP="00F67F56">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1AB2895F" w14:textId="77777777" w:rsidR="00F67F56" w:rsidRPr="004C3A0B" w:rsidRDefault="00F67F56" w:rsidP="00F67F56">
            <w:pPr>
              <w:pStyle w:val="ListParagraph"/>
              <w:ind w:left="0"/>
              <w:rPr>
                <w:rFonts w:ascii="Arial" w:hAnsi="Arial" w:cs="Arial"/>
              </w:rPr>
            </w:pPr>
          </w:p>
          <w:p w14:paraId="4E4CC459" w14:textId="77777777" w:rsidR="00F67F56" w:rsidRPr="004C3A0B" w:rsidRDefault="00F67F56" w:rsidP="00F67F56">
            <w:pPr>
              <w:pStyle w:val="ListParagraph"/>
              <w:ind w:left="0"/>
              <w:rPr>
                <w:rFonts w:ascii="Arial" w:hAnsi="Arial" w:cs="Arial"/>
              </w:rPr>
            </w:pPr>
          </w:p>
        </w:tc>
        <w:tc>
          <w:tcPr>
            <w:tcW w:w="1014" w:type="pct"/>
            <w:vMerge/>
            <w:vAlign w:val="center"/>
          </w:tcPr>
          <w:p w14:paraId="72156511" w14:textId="77777777" w:rsidR="00F67F56" w:rsidRPr="004C3A0B" w:rsidRDefault="00F67F56" w:rsidP="00F67F56">
            <w:pPr>
              <w:pStyle w:val="ListParagraph"/>
              <w:ind w:left="0"/>
              <w:rPr>
                <w:rFonts w:ascii="Arial" w:hAnsi="Arial" w:cs="Arial"/>
              </w:rPr>
            </w:pPr>
          </w:p>
        </w:tc>
      </w:tr>
    </w:tbl>
    <w:p w14:paraId="77B5A641" w14:textId="77777777" w:rsidR="00F67F56" w:rsidRDefault="00F67F56" w:rsidP="00F67F56">
      <w:pPr>
        <w:rPr>
          <w:rFonts w:ascii="Arial" w:hAnsi="Arial" w:cs="Arial"/>
          <w:b/>
        </w:rPr>
      </w:pPr>
    </w:p>
    <w:p w14:paraId="0EB812A3" w14:textId="77777777" w:rsidR="00F67F56" w:rsidRPr="004C3A0B" w:rsidRDefault="00F67F56" w:rsidP="00F67F56">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NoSpacingChar"/>
        <w:tblW w:w="10485" w:type="dxa"/>
        <w:tblLook w:val="04A0" w:firstRow="1" w:lastRow="0" w:firstColumn="1" w:lastColumn="0" w:noHBand="0" w:noVBand="1"/>
      </w:tblPr>
      <w:tblGrid>
        <w:gridCol w:w="675"/>
        <w:gridCol w:w="9810"/>
      </w:tblGrid>
      <w:tr w:rsidR="00F67F56" w:rsidRPr="004C3A0B" w14:paraId="7AF114E9" w14:textId="77777777" w:rsidTr="00F67F56">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46AFB6FB" w14:textId="77777777" w:rsidR="00F67F56" w:rsidRPr="004C3A0B" w:rsidRDefault="00F67F56" w:rsidP="00F67F56">
                <w:pPr>
                  <w:jc w:val="center"/>
                  <w:rPr>
                    <w:rFonts w:ascii="Arial" w:eastAsia="MS Gothic" w:hAnsi="Arial" w:cs="Arial"/>
                    <w:bCs/>
                  </w:rPr>
                </w:pPr>
                <w:r>
                  <w:rPr>
                    <w:rFonts w:ascii="MS Gothic" w:eastAsia="MS Gothic" w:hAnsi="MS Gothic" w:cs="Arial" w:hint="eastAsia"/>
                    <w:b/>
                    <w:bCs/>
                  </w:rPr>
                  <w:t>☐</w:t>
                </w:r>
              </w:p>
            </w:sdtContent>
          </w:sdt>
        </w:tc>
        <w:tc>
          <w:tcPr>
            <w:tcW w:w="9810" w:type="dxa"/>
            <w:vAlign w:val="center"/>
          </w:tcPr>
          <w:p w14:paraId="5E0B84C3" w14:textId="77777777" w:rsidR="00F67F56" w:rsidRPr="004C3A0B" w:rsidRDefault="00F67F56" w:rsidP="00F67F56">
            <w:pPr>
              <w:rPr>
                <w:rFonts w:ascii="Arial" w:eastAsia="MS Gothic" w:hAnsi="Arial" w:cs="Arial"/>
                <w:bCs/>
              </w:rPr>
            </w:pPr>
            <w:r w:rsidRPr="004C3A0B">
              <w:rPr>
                <w:rFonts w:ascii="Arial" w:eastAsia="MS Gothic" w:hAnsi="Arial" w:cs="Arial"/>
                <w:bCs/>
              </w:rPr>
              <w:t>I have read the guidance notes supplied before completing the form.</w:t>
            </w:r>
          </w:p>
        </w:tc>
      </w:tr>
      <w:tr w:rsidR="00F67F56" w:rsidRPr="004C3A0B" w14:paraId="2627D387" w14:textId="77777777" w:rsidTr="00F67F56">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0DBC3A50" w14:textId="77777777" w:rsidR="00F67F56" w:rsidRPr="004C3A0B" w:rsidRDefault="00F67F56" w:rsidP="00F67F56">
                <w:pPr>
                  <w:jc w:val="center"/>
                  <w:rPr>
                    <w:rFonts w:ascii="Arial" w:eastAsia="MS Gothic" w:hAnsi="Arial" w:cs="Arial"/>
                    <w:bCs/>
                  </w:rPr>
                </w:pPr>
                <w:r>
                  <w:rPr>
                    <w:rFonts w:ascii="MS Gothic" w:eastAsia="MS Gothic" w:hAnsi="MS Gothic" w:cs="Arial" w:hint="eastAsia"/>
                    <w:b/>
                    <w:bCs/>
                  </w:rPr>
                  <w:t>☐</w:t>
                </w:r>
              </w:p>
            </w:sdtContent>
          </w:sdt>
        </w:tc>
        <w:tc>
          <w:tcPr>
            <w:tcW w:w="9810" w:type="dxa"/>
            <w:vAlign w:val="center"/>
          </w:tcPr>
          <w:p w14:paraId="0915D8B8" w14:textId="77777777" w:rsidR="00F67F56" w:rsidRPr="004C3A0B" w:rsidRDefault="00F67F56" w:rsidP="00F67F56">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F67F56" w:rsidRPr="004C3A0B" w14:paraId="7C96AC95" w14:textId="77777777" w:rsidTr="00F67F56">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0EA9CDC" w14:textId="77777777" w:rsidR="00F67F56" w:rsidRPr="004C3A0B" w:rsidRDefault="00F67F56" w:rsidP="00F67F56">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23909451" w14:textId="77777777" w:rsidR="00F67F56" w:rsidRPr="004C3A0B" w:rsidRDefault="00F67F56" w:rsidP="00F67F56">
            <w:pPr>
              <w:rPr>
                <w:rFonts w:ascii="Arial" w:hAnsi="Arial" w:cs="Arial"/>
              </w:rPr>
            </w:pPr>
            <w:r w:rsidRPr="004C3A0B">
              <w:rPr>
                <w:rFonts w:ascii="Arial" w:hAnsi="Arial" w:cs="Arial"/>
              </w:rPr>
              <w:t>I confirm that the research activity has received approval in principle</w:t>
            </w:r>
          </w:p>
        </w:tc>
      </w:tr>
      <w:tr w:rsidR="00F67F56" w:rsidRPr="004C3A0B" w14:paraId="78E769B4" w14:textId="77777777" w:rsidTr="00F67F56">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B67C312" w14:textId="77777777" w:rsidR="00F67F56" w:rsidRPr="004C3A0B" w:rsidRDefault="00F67F56" w:rsidP="00F67F56">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16B35598" w14:textId="77777777" w:rsidR="00F67F56" w:rsidRPr="004C3A0B" w:rsidRDefault="00F67F56" w:rsidP="00F67F56">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F67F56" w:rsidRPr="004C3A0B" w14:paraId="46CC8BDD" w14:textId="77777777" w:rsidTr="00F67F56">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0CF1526" w14:textId="77777777" w:rsidR="00F67F56" w:rsidRDefault="00F67F56" w:rsidP="00F67F56">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36B4F44" w14:textId="77777777" w:rsidR="00F67F56" w:rsidRPr="004C3A0B" w:rsidRDefault="00F67F56" w:rsidP="00F67F56">
            <w:pPr>
              <w:rPr>
                <w:rFonts w:ascii="Arial" w:hAnsi="Arial" w:cs="Arial"/>
              </w:rPr>
            </w:pPr>
            <w:r w:rsidRPr="00204E14">
              <w:rPr>
                <w:rFonts w:ascii="Arial" w:hAnsi="Arial" w:cs="Arial"/>
              </w:rPr>
              <w:t>I have attached a full risk assessment (and have NOT completed Section H of this form)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F67F56" w:rsidRPr="004C3A0B" w14:paraId="5F2ED0E1" w14:textId="77777777" w:rsidTr="00F67F56">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301E84EA" w14:textId="77777777" w:rsidR="00F67F56" w:rsidRPr="004C3A0B" w:rsidRDefault="00F67F56" w:rsidP="00F67F56">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1DDDC081" w14:textId="77777777" w:rsidR="00F67F56" w:rsidRPr="004C3A0B" w:rsidRDefault="00F67F56" w:rsidP="00F67F56">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F67F56" w:rsidRPr="004C3A0B" w14:paraId="6A4BD46A" w14:textId="77777777" w:rsidTr="00F67F56">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22103489" w14:textId="77777777" w:rsidR="00F67F56" w:rsidRPr="004C3A0B" w:rsidRDefault="00F67F56" w:rsidP="00F67F56">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62BC3BB7" w14:textId="77777777" w:rsidR="00F67F56" w:rsidRPr="004C3A0B" w:rsidRDefault="00F67F56" w:rsidP="00F67F56">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r w:rsidR="00F67F56" w:rsidRPr="004C3A0B" w14:paraId="201476C7" w14:textId="77777777" w:rsidTr="00F67F56">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7A20C6CA" w14:textId="77777777" w:rsidR="00F67F56" w:rsidRDefault="00F67F56" w:rsidP="00F67F56">
                <w:pPr>
                  <w:jc w:val="center"/>
                  <w:rPr>
                    <w:rFonts w:ascii="Arial" w:hAnsi="Arial" w:cs="Arial"/>
                    <w:b/>
                    <w:bCs/>
                  </w:rPr>
                </w:pPr>
                <w:r>
                  <w:rPr>
                    <w:rFonts w:ascii="MS Gothic" w:eastAsia="MS Gothic" w:hAnsi="MS Gothic" w:cs="Arial" w:hint="eastAsia"/>
                    <w:b/>
                    <w:bCs/>
                  </w:rPr>
                  <w:t>☐</w:t>
                </w:r>
              </w:p>
            </w:sdtContent>
          </w:sdt>
          <w:p w14:paraId="56771CE1" w14:textId="77777777" w:rsidR="00F67F56" w:rsidRDefault="00F67F56" w:rsidP="00F67F56">
            <w:pPr>
              <w:jc w:val="center"/>
              <w:rPr>
                <w:rFonts w:ascii="MS Gothic" w:eastAsia="MS Gothic" w:hAnsi="MS Gothic" w:cs="Arial"/>
                <w:b/>
                <w:bCs/>
              </w:rPr>
            </w:pPr>
          </w:p>
        </w:tc>
        <w:tc>
          <w:tcPr>
            <w:tcW w:w="9810" w:type="dxa"/>
            <w:vAlign w:val="center"/>
          </w:tcPr>
          <w:p w14:paraId="329BDA5A" w14:textId="77777777" w:rsidR="00F67F56" w:rsidRPr="004C3A0B" w:rsidRDefault="00F67F56" w:rsidP="00F67F56">
            <w:pPr>
              <w:rPr>
                <w:rFonts w:ascii="Arial" w:hAnsi="Arial" w:cs="Arial"/>
              </w:rPr>
            </w:pPr>
            <w:r>
              <w:rPr>
                <w:rFonts w:ascii="Arial" w:hAnsi="Arial" w:cs="Arial"/>
              </w:rPr>
              <w:t>I have deleted the guidance notes before submitting the PG2 for consideration</w:t>
            </w:r>
          </w:p>
        </w:tc>
      </w:tr>
    </w:tbl>
    <w:p w14:paraId="4C1D8017" w14:textId="77777777" w:rsidR="00F67F56" w:rsidRPr="004C3A0B" w:rsidRDefault="00F67F56" w:rsidP="00F67F56">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67F56" w:rsidRPr="004C3A0B" w14:paraId="34150703" w14:textId="77777777" w:rsidTr="00F67F56">
        <w:tc>
          <w:tcPr>
            <w:tcW w:w="10485" w:type="dxa"/>
            <w:shd w:val="clear" w:color="auto" w:fill="D9D9D9" w:themeFill="background1" w:themeFillShade="D9"/>
          </w:tcPr>
          <w:p w14:paraId="22C7DD5B" w14:textId="77777777" w:rsidR="00F67F56" w:rsidRPr="004C3A0B" w:rsidRDefault="00F67F56" w:rsidP="00F67F56">
            <w:pPr>
              <w:rPr>
                <w:rFonts w:ascii="Arial" w:hAnsi="Arial" w:cs="Arial"/>
                <w:b/>
              </w:rPr>
            </w:pPr>
            <w:r w:rsidRPr="004C3A0B">
              <w:rPr>
                <w:rFonts w:ascii="Arial" w:hAnsi="Arial" w:cs="Arial"/>
                <w:b/>
              </w:rPr>
              <w:t>RESEARCH STUDENTS AND STAFF ONLY</w:t>
            </w:r>
          </w:p>
          <w:p w14:paraId="6883AE38" w14:textId="77777777" w:rsidR="00F67F56" w:rsidRPr="004C3A0B" w:rsidRDefault="00F67F56" w:rsidP="00F67F56">
            <w:pPr>
              <w:rPr>
                <w:rFonts w:ascii="Arial" w:hAnsi="Arial" w:cs="Arial"/>
              </w:rPr>
            </w:pPr>
            <w:r w:rsidRPr="004C3A0B">
              <w:rPr>
                <w:rFonts w:ascii="Arial" w:hAnsi="Arial" w:cs="Arial"/>
              </w:rPr>
              <w:t xml:space="preserve">All communications relating to this application during its processing must be in writing and emailed to </w:t>
            </w:r>
            <w:hyperlink r:id="rId76"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1EBF8319" w14:textId="77777777" w:rsidR="00F67F56" w:rsidRPr="004C3A0B" w:rsidRDefault="00F67F56" w:rsidP="00F67F56">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F67F56" w:rsidRPr="004C3A0B" w14:paraId="09BE90DF" w14:textId="77777777" w:rsidTr="00F67F56">
        <w:tc>
          <w:tcPr>
            <w:tcW w:w="10485" w:type="dxa"/>
            <w:shd w:val="clear" w:color="auto" w:fill="D9D9D9" w:themeFill="background1" w:themeFillShade="D9"/>
          </w:tcPr>
          <w:p w14:paraId="25BAC905" w14:textId="77777777" w:rsidR="00F67F56" w:rsidRPr="004C3A0B" w:rsidRDefault="00F67F56" w:rsidP="00F67F5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tc>
      </w:tr>
    </w:tbl>
    <w:p w14:paraId="6EC87C7F" w14:textId="77777777" w:rsidR="00F67F56" w:rsidRPr="004C3A0B" w:rsidRDefault="00F67F56" w:rsidP="00F67F56">
      <w:pPr>
        <w:tabs>
          <w:tab w:val="left" w:pos="5103"/>
        </w:tabs>
        <w:rPr>
          <w:rFonts w:ascii="Arial" w:hAnsi="Arial" w:cs="Arial"/>
          <w:bCs/>
        </w:rPr>
      </w:pPr>
    </w:p>
    <w:p w14:paraId="707825EC" w14:textId="77777777" w:rsidR="00F67F56" w:rsidRPr="00F67F56" w:rsidRDefault="00F67F56" w:rsidP="00F67F56">
      <w:pPr>
        <w:rPr>
          <w:b/>
          <w:bCs/>
        </w:rPr>
      </w:pPr>
    </w:p>
    <w:sectPr w:rsidR="00F67F56" w:rsidRPr="00F67F56" w:rsidSect="00CE63A0">
      <w:footerReference w:type="default" r:id="rId7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0819D9" w14:textId="77777777" w:rsidR="00B04E9D" w:rsidRDefault="00B04E9D" w:rsidP="009B5C07">
      <w:pPr>
        <w:spacing w:after="0" w:line="240" w:lineRule="auto"/>
      </w:pPr>
      <w:r>
        <w:separator/>
      </w:r>
    </w:p>
  </w:endnote>
  <w:endnote w:type="continuationSeparator" w:id="0">
    <w:p w14:paraId="7668BC92" w14:textId="77777777" w:rsidR="00B04E9D" w:rsidRDefault="00B04E9D" w:rsidP="009B5C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 w:name="Arial Hebrew">
    <w:altName w:val="Arial"/>
    <w:charset w:val="B1"/>
    <w:family w:val="auto"/>
    <w:pitch w:val="variable"/>
    <w:sig w:usb0="80000843" w:usb1="40000002" w:usb2="00000000" w:usb3="00000000" w:csb0="0000002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0753282"/>
      <w:docPartObj>
        <w:docPartGallery w:val="Page Numbers (Bottom of Page)"/>
        <w:docPartUnique/>
      </w:docPartObj>
    </w:sdtPr>
    <w:sdtEndPr>
      <w:rPr>
        <w:color w:val="7F7F7F" w:themeColor="background1" w:themeShade="7F"/>
        <w:spacing w:val="60"/>
      </w:rPr>
    </w:sdtEndPr>
    <w:sdtContent>
      <w:p w14:paraId="66F6CFFD" w14:textId="0A5239EF" w:rsidR="00F67F56" w:rsidRDefault="00F67F5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574F5C5" w14:textId="305C0EC4" w:rsidR="00F67F56" w:rsidRDefault="00F67F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88579C" w14:textId="77777777" w:rsidR="00B04E9D" w:rsidRDefault="00B04E9D" w:rsidP="009B5C07">
      <w:pPr>
        <w:spacing w:after="0" w:line="240" w:lineRule="auto"/>
      </w:pPr>
      <w:r>
        <w:separator/>
      </w:r>
    </w:p>
  </w:footnote>
  <w:footnote w:type="continuationSeparator" w:id="0">
    <w:p w14:paraId="2A1BEC0F" w14:textId="77777777" w:rsidR="00B04E9D" w:rsidRDefault="00B04E9D" w:rsidP="009B5C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0760A"/>
    <w:multiLevelType w:val="multilevel"/>
    <w:tmpl w:val="3FD67702"/>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9F1391C"/>
    <w:multiLevelType w:val="multilevel"/>
    <w:tmpl w:val="59C0AF94"/>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67019FB"/>
    <w:multiLevelType w:val="hybridMultilevel"/>
    <w:tmpl w:val="793C52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9E07CCD"/>
    <w:multiLevelType w:val="multilevel"/>
    <w:tmpl w:val="13224E16"/>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25762F"/>
    <w:multiLevelType w:val="hybridMultilevel"/>
    <w:tmpl w:val="C772F4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804B17"/>
    <w:multiLevelType w:val="hybridMultilevel"/>
    <w:tmpl w:val="22E2A0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2BD5143"/>
    <w:multiLevelType w:val="multilevel"/>
    <w:tmpl w:val="60727ED4"/>
    <w:lvl w:ilvl="0">
      <w:start w:val="1"/>
      <w:numFmt w:val="decimal"/>
      <w:lvlText w:val="%1."/>
      <w:lvlJc w:val="left"/>
      <w:pPr>
        <w:ind w:left="720" w:hanging="360"/>
      </w:pPr>
    </w:lvl>
    <w:lvl w:ilvl="1">
      <w:start w:val="1"/>
      <w:numFmt w:val="decimal"/>
      <w:isLgl/>
      <w:lvlText w:val="%1.%2"/>
      <w:lvlJc w:val="left"/>
      <w:pPr>
        <w:ind w:left="780" w:hanging="42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1800" w:hanging="144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5D781ED4"/>
    <w:multiLevelType w:val="multilevel"/>
    <w:tmpl w:val="C40A6A48"/>
    <w:lvl w:ilvl="0">
      <w:start w:val="3"/>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6" w15:restartNumberingAfterBreak="0">
    <w:nsid w:val="5F0A48EE"/>
    <w:multiLevelType w:val="hybridMultilevel"/>
    <w:tmpl w:val="044052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1C63103"/>
    <w:multiLevelType w:val="hybridMultilevel"/>
    <w:tmpl w:val="A2169B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D8730AD"/>
    <w:multiLevelType w:val="multilevel"/>
    <w:tmpl w:val="133E7766"/>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60E52AA"/>
    <w:multiLevelType w:val="multilevel"/>
    <w:tmpl w:val="1CEE4FE4"/>
    <w:lvl w:ilvl="0">
      <w:start w:val="3"/>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8651B12"/>
    <w:multiLevelType w:val="hybridMultilevel"/>
    <w:tmpl w:val="22E2A0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2"/>
  </w:num>
  <w:num w:numId="3">
    <w:abstractNumId w:val="0"/>
  </w:num>
  <w:num w:numId="4">
    <w:abstractNumId w:val="36"/>
  </w:num>
  <w:num w:numId="5">
    <w:abstractNumId w:val="14"/>
  </w:num>
  <w:num w:numId="6">
    <w:abstractNumId w:val="25"/>
  </w:num>
  <w:num w:numId="7">
    <w:abstractNumId w:val="33"/>
  </w:num>
  <w:num w:numId="8">
    <w:abstractNumId w:val="5"/>
  </w:num>
  <w:num w:numId="9">
    <w:abstractNumId w:val="13"/>
  </w:num>
  <w:num w:numId="10">
    <w:abstractNumId w:val="29"/>
  </w:num>
  <w:num w:numId="11">
    <w:abstractNumId w:val="3"/>
  </w:num>
  <w:num w:numId="12">
    <w:abstractNumId w:val="35"/>
  </w:num>
  <w:num w:numId="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4"/>
  </w:num>
  <w:num w:numId="17">
    <w:abstractNumId w:val="9"/>
  </w:num>
  <w:num w:numId="18">
    <w:abstractNumId w:val="11"/>
  </w:num>
  <w:num w:numId="19">
    <w:abstractNumId w:val="32"/>
  </w:num>
  <w:num w:numId="20">
    <w:abstractNumId w:val="30"/>
  </w:num>
  <w:num w:numId="21">
    <w:abstractNumId w:val="31"/>
  </w:num>
  <w:num w:numId="22">
    <w:abstractNumId w:val="1"/>
  </w:num>
  <w:num w:numId="23">
    <w:abstractNumId w:val="7"/>
  </w:num>
  <w:num w:numId="24">
    <w:abstractNumId w:val="8"/>
  </w:num>
  <w:num w:numId="25">
    <w:abstractNumId w:val="15"/>
  </w:num>
  <w:num w:numId="26">
    <w:abstractNumId w:val="18"/>
  </w:num>
  <w:num w:numId="27">
    <w:abstractNumId w:val="34"/>
  </w:num>
  <w:num w:numId="28">
    <w:abstractNumId w:val="6"/>
  </w:num>
  <w:num w:numId="29">
    <w:abstractNumId w:val="19"/>
  </w:num>
  <w:num w:numId="30">
    <w:abstractNumId w:val="27"/>
  </w:num>
  <w:num w:numId="31">
    <w:abstractNumId w:val="2"/>
  </w:num>
  <w:num w:numId="32">
    <w:abstractNumId w:val="12"/>
  </w:num>
  <w:num w:numId="33">
    <w:abstractNumId w:val="17"/>
  </w:num>
  <w:num w:numId="34">
    <w:abstractNumId w:val="37"/>
  </w:num>
  <w:num w:numId="35">
    <w:abstractNumId w:val="24"/>
  </w:num>
  <w:num w:numId="36">
    <w:abstractNumId w:val="20"/>
  </w:num>
  <w:num w:numId="37">
    <w:abstractNumId w:val="38"/>
  </w:num>
  <w:num w:numId="38">
    <w:abstractNumId w:val="28"/>
  </w:num>
  <w:num w:numId="39">
    <w:abstractNumId w:val="26"/>
  </w:num>
  <w:num w:numId="40">
    <w:abstractNumId w:val="10"/>
  </w:num>
  <w:num w:numId="4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163"/>
    <w:rsid w:val="00001DFD"/>
    <w:rsid w:val="00003BA6"/>
    <w:rsid w:val="0000688D"/>
    <w:rsid w:val="0001736E"/>
    <w:rsid w:val="0003747B"/>
    <w:rsid w:val="000419AB"/>
    <w:rsid w:val="00062C73"/>
    <w:rsid w:val="000911F2"/>
    <w:rsid w:val="000B32DF"/>
    <w:rsid w:val="000C1B6A"/>
    <w:rsid w:val="000D3294"/>
    <w:rsid w:val="000D43DF"/>
    <w:rsid w:val="000F67AD"/>
    <w:rsid w:val="00105117"/>
    <w:rsid w:val="001113F1"/>
    <w:rsid w:val="00134015"/>
    <w:rsid w:val="0014459D"/>
    <w:rsid w:val="001614B1"/>
    <w:rsid w:val="00173FCC"/>
    <w:rsid w:val="00191DC1"/>
    <w:rsid w:val="001B2E00"/>
    <w:rsid w:val="001B54F8"/>
    <w:rsid w:val="001C4A38"/>
    <w:rsid w:val="001E3D11"/>
    <w:rsid w:val="001F33BD"/>
    <w:rsid w:val="002315E8"/>
    <w:rsid w:val="002400C1"/>
    <w:rsid w:val="002662ED"/>
    <w:rsid w:val="002B7AC8"/>
    <w:rsid w:val="002F5117"/>
    <w:rsid w:val="003476F8"/>
    <w:rsid w:val="00380C2B"/>
    <w:rsid w:val="003A059E"/>
    <w:rsid w:val="003B7AF5"/>
    <w:rsid w:val="003C3EC9"/>
    <w:rsid w:val="003E48D2"/>
    <w:rsid w:val="003F7A7F"/>
    <w:rsid w:val="00400A23"/>
    <w:rsid w:val="004521BB"/>
    <w:rsid w:val="00454D13"/>
    <w:rsid w:val="004A1844"/>
    <w:rsid w:val="004B5BF2"/>
    <w:rsid w:val="004C2DE0"/>
    <w:rsid w:val="004D0AD6"/>
    <w:rsid w:val="004E3EA7"/>
    <w:rsid w:val="004E4E9C"/>
    <w:rsid w:val="004F0286"/>
    <w:rsid w:val="004F063C"/>
    <w:rsid w:val="004F62AC"/>
    <w:rsid w:val="00524497"/>
    <w:rsid w:val="0053562D"/>
    <w:rsid w:val="005359CA"/>
    <w:rsid w:val="00560494"/>
    <w:rsid w:val="00562A07"/>
    <w:rsid w:val="005761CA"/>
    <w:rsid w:val="00587C15"/>
    <w:rsid w:val="005A6EB5"/>
    <w:rsid w:val="005B4D10"/>
    <w:rsid w:val="005F1B8F"/>
    <w:rsid w:val="0060171B"/>
    <w:rsid w:val="00610413"/>
    <w:rsid w:val="00614FAF"/>
    <w:rsid w:val="00624126"/>
    <w:rsid w:val="0063495B"/>
    <w:rsid w:val="00642BF1"/>
    <w:rsid w:val="00663A6F"/>
    <w:rsid w:val="006C5706"/>
    <w:rsid w:val="006E3D84"/>
    <w:rsid w:val="006F6BAB"/>
    <w:rsid w:val="00705C33"/>
    <w:rsid w:val="00724318"/>
    <w:rsid w:val="0072496F"/>
    <w:rsid w:val="00724E21"/>
    <w:rsid w:val="0072626D"/>
    <w:rsid w:val="00727354"/>
    <w:rsid w:val="0074117C"/>
    <w:rsid w:val="00757D31"/>
    <w:rsid w:val="00762E8E"/>
    <w:rsid w:val="00784355"/>
    <w:rsid w:val="007A338B"/>
    <w:rsid w:val="007B6BDB"/>
    <w:rsid w:val="007D0E91"/>
    <w:rsid w:val="007D33A8"/>
    <w:rsid w:val="00816C2F"/>
    <w:rsid w:val="00834A06"/>
    <w:rsid w:val="008A2BBB"/>
    <w:rsid w:val="008B2B65"/>
    <w:rsid w:val="008C555B"/>
    <w:rsid w:val="009003E9"/>
    <w:rsid w:val="009119B8"/>
    <w:rsid w:val="00911DFC"/>
    <w:rsid w:val="00940E0A"/>
    <w:rsid w:val="00955A17"/>
    <w:rsid w:val="009977AF"/>
    <w:rsid w:val="009B0C55"/>
    <w:rsid w:val="009B5163"/>
    <w:rsid w:val="009B5C07"/>
    <w:rsid w:val="009D46BE"/>
    <w:rsid w:val="009F067C"/>
    <w:rsid w:val="009F5D90"/>
    <w:rsid w:val="00A05F4B"/>
    <w:rsid w:val="00A3018D"/>
    <w:rsid w:val="00A319DF"/>
    <w:rsid w:val="00A330EA"/>
    <w:rsid w:val="00A36448"/>
    <w:rsid w:val="00A57D14"/>
    <w:rsid w:val="00A61BD4"/>
    <w:rsid w:val="00A71E00"/>
    <w:rsid w:val="00A86E31"/>
    <w:rsid w:val="00A95496"/>
    <w:rsid w:val="00AA5750"/>
    <w:rsid w:val="00AB6A25"/>
    <w:rsid w:val="00AE000E"/>
    <w:rsid w:val="00AF2B1D"/>
    <w:rsid w:val="00AF5635"/>
    <w:rsid w:val="00B04E9D"/>
    <w:rsid w:val="00B14C7B"/>
    <w:rsid w:val="00B20CB0"/>
    <w:rsid w:val="00B66057"/>
    <w:rsid w:val="00B920A9"/>
    <w:rsid w:val="00B95628"/>
    <w:rsid w:val="00BA0281"/>
    <w:rsid w:val="00BB289A"/>
    <w:rsid w:val="00BB29EF"/>
    <w:rsid w:val="00BB5115"/>
    <w:rsid w:val="00BE3F76"/>
    <w:rsid w:val="00C01C74"/>
    <w:rsid w:val="00C0294D"/>
    <w:rsid w:val="00C1089B"/>
    <w:rsid w:val="00C15399"/>
    <w:rsid w:val="00C9214D"/>
    <w:rsid w:val="00CA1975"/>
    <w:rsid w:val="00CB03F5"/>
    <w:rsid w:val="00CB188A"/>
    <w:rsid w:val="00CC4F48"/>
    <w:rsid w:val="00CD2FAE"/>
    <w:rsid w:val="00CD445F"/>
    <w:rsid w:val="00CE63A0"/>
    <w:rsid w:val="00D16223"/>
    <w:rsid w:val="00D21DBB"/>
    <w:rsid w:val="00D27B94"/>
    <w:rsid w:val="00D30DFE"/>
    <w:rsid w:val="00D33C6C"/>
    <w:rsid w:val="00D667F8"/>
    <w:rsid w:val="00D927D4"/>
    <w:rsid w:val="00DB4221"/>
    <w:rsid w:val="00DC7634"/>
    <w:rsid w:val="00DD6932"/>
    <w:rsid w:val="00E356E7"/>
    <w:rsid w:val="00E56277"/>
    <w:rsid w:val="00E56E52"/>
    <w:rsid w:val="00E72B72"/>
    <w:rsid w:val="00E83970"/>
    <w:rsid w:val="00E91BD6"/>
    <w:rsid w:val="00E92FE8"/>
    <w:rsid w:val="00EE2785"/>
    <w:rsid w:val="00F03EAD"/>
    <w:rsid w:val="00F05C08"/>
    <w:rsid w:val="00F30363"/>
    <w:rsid w:val="00F41485"/>
    <w:rsid w:val="00F44560"/>
    <w:rsid w:val="00F5051A"/>
    <w:rsid w:val="00F561B0"/>
    <w:rsid w:val="00F67F56"/>
    <w:rsid w:val="00F74102"/>
    <w:rsid w:val="00F97AC2"/>
    <w:rsid w:val="00FA34FA"/>
    <w:rsid w:val="00FE29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8412FD"/>
  <w15:chartTrackingRefBased/>
  <w15:docId w15:val="{AB841517-D7E4-46D6-A89B-DDA1CE23B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3D84"/>
    <w:pPr>
      <w:spacing w:line="256" w:lineRule="auto"/>
    </w:pPr>
  </w:style>
  <w:style w:type="paragraph" w:styleId="Heading1">
    <w:name w:val="heading 1"/>
    <w:basedOn w:val="Normal"/>
    <w:next w:val="Normal"/>
    <w:link w:val="Heading1Char"/>
    <w:uiPriority w:val="99"/>
    <w:qFormat/>
    <w:rsid w:val="006E3D84"/>
    <w:pPr>
      <w:keepNext/>
      <w:keepLines/>
      <w:spacing w:before="600" w:after="60" w:line="264" w:lineRule="auto"/>
      <w:contextualSpacing/>
      <w:outlineLvl w:val="0"/>
    </w:pPr>
    <w:rPr>
      <w:rFonts w:asciiTheme="majorHAnsi" w:eastAsiaTheme="majorEastAsia" w:hAnsiTheme="majorHAnsi" w:cstheme="majorBidi"/>
      <w:color w:val="2F5496" w:themeColor="accent1" w:themeShade="BF"/>
      <w:sz w:val="32"/>
    </w:rPr>
  </w:style>
  <w:style w:type="paragraph" w:styleId="Heading2">
    <w:name w:val="heading 2"/>
    <w:basedOn w:val="Normal"/>
    <w:next w:val="Normal"/>
    <w:link w:val="Heading2Char"/>
    <w:uiPriority w:val="9"/>
    <w:unhideWhenUsed/>
    <w:qFormat/>
    <w:rsid w:val="00D27B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F67F56"/>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E3D84"/>
    <w:rPr>
      <w:rFonts w:asciiTheme="majorHAnsi" w:eastAsiaTheme="majorEastAsia" w:hAnsiTheme="majorHAnsi" w:cstheme="majorBidi"/>
      <w:color w:val="2F5496" w:themeColor="accent1" w:themeShade="BF"/>
      <w:sz w:val="32"/>
    </w:rPr>
  </w:style>
  <w:style w:type="character" w:customStyle="1" w:styleId="Heading2Char">
    <w:name w:val="Heading 2 Char"/>
    <w:basedOn w:val="DefaultParagraphFont"/>
    <w:link w:val="Heading2"/>
    <w:uiPriority w:val="9"/>
    <w:rsid w:val="00D27B94"/>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9"/>
    <w:rsid w:val="00F67F56"/>
    <w:rPr>
      <w:rFonts w:ascii="Times New Roman" w:eastAsia="Times New Roman" w:hAnsi="Times New Roman" w:cs="Times New Roman"/>
      <w:b/>
      <w:bCs/>
      <w:sz w:val="28"/>
      <w:szCs w:val="28"/>
      <w:lang w:val="en-GB"/>
    </w:rPr>
  </w:style>
  <w:style w:type="character" w:styleId="Hyperlink">
    <w:name w:val="Hyperlink"/>
    <w:basedOn w:val="DefaultParagraphFont"/>
    <w:uiPriority w:val="99"/>
    <w:unhideWhenUsed/>
    <w:rsid w:val="0003747B"/>
    <w:rPr>
      <w:color w:val="0563C1" w:themeColor="hyperlink"/>
      <w:u w:val="single"/>
    </w:rPr>
  </w:style>
  <w:style w:type="character" w:styleId="UnresolvedMention">
    <w:name w:val="Unresolved Mention"/>
    <w:basedOn w:val="DefaultParagraphFont"/>
    <w:uiPriority w:val="99"/>
    <w:semiHidden/>
    <w:unhideWhenUsed/>
    <w:rsid w:val="0003747B"/>
    <w:rPr>
      <w:color w:val="605E5C"/>
      <w:shd w:val="clear" w:color="auto" w:fill="E1DFDD"/>
    </w:rPr>
  </w:style>
  <w:style w:type="paragraph" w:styleId="NoSpacing">
    <w:name w:val="No Spacing"/>
    <w:link w:val="NoSpacingChar"/>
    <w:uiPriority w:val="1"/>
    <w:qFormat/>
    <w:rsid w:val="00CE63A0"/>
    <w:pPr>
      <w:spacing w:after="0" w:line="240" w:lineRule="auto"/>
    </w:pPr>
    <w:rPr>
      <w:rFonts w:eastAsiaTheme="minorEastAsia"/>
    </w:rPr>
  </w:style>
  <w:style w:type="character" w:customStyle="1" w:styleId="NoSpacingChar">
    <w:name w:val="No Spacing Char"/>
    <w:basedOn w:val="DefaultParagraphFont"/>
    <w:link w:val="NoSpacing"/>
    <w:uiPriority w:val="1"/>
    <w:rsid w:val="00CE63A0"/>
    <w:rPr>
      <w:rFonts w:eastAsiaTheme="minorEastAsia"/>
    </w:rPr>
  </w:style>
  <w:style w:type="paragraph" w:styleId="ListParagraph">
    <w:name w:val="List Paragraph"/>
    <w:basedOn w:val="Normal"/>
    <w:uiPriority w:val="34"/>
    <w:qFormat/>
    <w:rsid w:val="00191DC1"/>
    <w:pPr>
      <w:spacing w:line="259" w:lineRule="auto"/>
      <w:ind w:left="720"/>
      <w:contextualSpacing/>
    </w:pPr>
  </w:style>
  <w:style w:type="table" w:styleId="TableGrid">
    <w:name w:val="Table Grid"/>
    <w:basedOn w:val="TableNormal"/>
    <w:uiPriority w:val="59"/>
    <w:rsid w:val="009B5C07"/>
    <w:pPr>
      <w:spacing w:after="0" w:line="240" w:lineRule="auto"/>
    </w:pPr>
    <w:rPr>
      <w:sz w:val="24"/>
      <w:szCs w:val="24"/>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C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5C07"/>
  </w:style>
  <w:style w:type="paragraph" w:styleId="Footer">
    <w:name w:val="footer"/>
    <w:basedOn w:val="Normal"/>
    <w:link w:val="FooterChar"/>
    <w:uiPriority w:val="99"/>
    <w:unhideWhenUsed/>
    <w:rsid w:val="009B5C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5C07"/>
  </w:style>
  <w:style w:type="paragraph" w:styleId="NormalWeb">
    <w:name w:val="Normal (Web)"/>
    <w:basedOn w:val="Normal"/>
    <w:uiPriority w:val="99"/>
    <w:unhideWhenUsed/>
    <w:rsid w:val="00CB03F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B03F5"/>
    <w:rPr>
      <w:b/>
      <w:bCs/>
    </w:rPr>
  </w:style>
  <w:style w:type="character" w:styleId="Emphasis">
    <w:name w:val="Emphasis"/>
    <w:basedOn w:val="DefaultParagraphFont"/>
    <w:uiPriority w:val="20"/>
    <w:qFormat/>
    <w:rsid w:val="004E3EA7"/>
    <w:rPr>
      <w:i/>
      <w:iCs/>
    </w:rPr>
  </w:style>
  <w:style w:type="paragraph" w:styleId="TOCHeading">
    <w:name w:val="TOC Heading"/>
    <w:basedOn w:val="Heading1"/>
    <w:next w:val="Normal"/>
    <w:uiPriority w:val="39"/>
    <w:unhideWhenUsed/>
    <w:qFormat/>
    <w:rsid w:val="00134015"/>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134015"/>
    <w:pPr>
      <w:spacing w:after="100"/>
    </w:pPr>
  </w:style>
  <w:style w:type="paragraph" w:styleId="TOC2">
    <w:name w:val="toc 2"/>
    <w:basedOn w:val="Normal"/>
    <w:next w:val="Normal"/>
    <w:autoRedefine/>
    <w:uiPriority w:val="39"/>
    <w:unhideWhenUsed/>
    <w:rsid w:val="00134015"/>
    <w:pPr>
      <w:spacing w:after="100"/>
      <w:ind w:left="220"/>
    </w:pPr>
  </w:style>
  <w:style w:type="paragraph" w:styleId="BodyText2">
    <w:name w:val="Body Text 2"/>
    <w:basedOn w:val="Normal"/>
    <w:link w:val="BodyText2Char"/>
    <w:uiPriority w:val="99"/>
    <w:rsid w:val="00F67F56"/>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F67F56"/>
    <w:rPr>
      <w:rFonts w:ascii="Times New Roman" w:eastAsia="Times New Roman" w:hAnsi="Times New Roman" w:cs="Times New Roman"/>
      <w:b/>
      <w:bCs/>
      <w:lang w:val="en-GB"/>
    </w:rPr>
  </w:style>
  <w:style w:type="paragraph" w:customStyle="1" w:styleId="deannah1">
    <w:name w:val="deannah1"/>
    <w:basedOn w:val="Normal"/>
    <w:uiPriority w:val="99"/>
    <w:rsid w:val="00F67F56"/>
    <w:pPr>
      <w:keepNext/>
      <w:spacing w:after="240" w:line="240" w:lineRule="auto"/>
    </w:pPr>
    <w:rPr>
      <w:rFonts w:ascii="Times New Roman" w:eastAsia="Times New Roman" w:hAnsi="Times New Roman" w:cs="Times New Roman"/>
      <w:b/>
      <w:bCs/>
      <w:sz w:val="24"/>
      <w:szCs w:val="24"/>
      <w:lang w:val="en-GB"/>
    </w:rPr>
  </w:style>
  <w:style w:type="character" w:customStyle="1" w:styleId="BalloonTextChar">
    <w:name w:val="Balloon Text Char"/>
    <w:basedOn w:val="DefaultParagraphFont"/>
    <w:link w:val="BalloonText"/>
    <w:uiPriority w:val="99"/>
    <w:semiHidden/>
    <w:rsid w:val="00F67F56"/>
    <w:rPr>
      <w:rFonts w:ascii="Tahoma" w:eastAsia="Times New Roman" w:hAnsi="Tahoma" w:cs="Tahoma"/>
      <w:sz w:val="16"/>
      <w:szCs w:val="16"/>
      <w:lang w:val="en-GB"/>
    </w:rPr>
  </w:style>
  <w:style w:type="paragraph" w:styleId="BalloonText">
    <w:name w:val="Balloon Text"/>
    <w:basedOn w:val="Normal"/>
    <w:link w:val="BalloonTextChar"/>
    <w:uiPriority w:val="99"/>
    <w:semiHidden/>
    <w:rsid w:val="00F67F56"/>
    <w:pPr>
      <w:spacing w:after="0" w:line="240" w:lineRule="auto"/>
    </w:pPr>
    <w:rPr>
      <w:rFonts w:ascii="Tahoma" w:eastAsia="Times New Roman" w:hAnsi="Tahoma" w:cs="Tahoma"/>
      <w:sz w:val="16"/>
      <w:szCs w:val="16"/>
      <w:lang w:val="en-GB"/>
    </w:rPr>
  </w:style>
  <w:style w:type="character" w:styleId="FollowedHyperlink">
    <w:name w:val="FollowedHyperlink"/>
    <w:uiPriority w:val="99"/>
    <w:semiHidden/>
    <w:rsid w:val="00F67F56"/>
    <w:rPr>
      <w:color w:val="800080"/>
      <w:u w:val="single"/>
    </w:rPr>
  </w:style>
  <w:style w:type="character" w:customStyle="1" w:styleId="Hyperlink1">
    <w:name w:val="Hyperlink1"/>
    <w:uiPriority w:val="99"/>
    <w:rsid w:val="00F67F56"/>
    <w:rPr>
      <w:color w:val="535353"/>
      <w:u w:val="single"/>
      <w:effect w:val="none"/>
    </w:rPr>
  </w:style>
  <w:style w:type="paragraph" w:customStyle="1" w:styleId="NormalWeb1">
    <w:name w:val="Normal (Web)1"/>
    <w:basedOn w:val="Normal"/>
    <w:uiPriority w:val="99"/>
    <w:rsid w:val="00F67F56"/>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F67F56"/>
  </w:style>
  <w:style w:type="character" w:customStyle="1" w:styleId="CommentTextChar">
    <w:name w:val="Comment Text Char"/>
    <w:basedOn w:val="DefaultParagraphFont"/>
    <w:link w:val="CommentText"/>
    <w:uiPriority w:val="99"/>
    <w:semiHidden/>
    <w:rsid w:val="00F67F56"/>
    <w:rPr>
      <w:rFonts w:ascii="Times New Roman" w:eastAsia="Times New Roman" w:hAnsi="Times New Roman" w:cs="Times New Roman"/>
      <w:sz w:val="20"/>
      <w:szCs w:val="20"/>
      <w:lang w:val="en-GB"/>
    </w:rPr>
  </w:style>
  <w:style w:type="paragraph" w:styleId="CommentText">
    <w:name w:val="annotation text"/>
    <w:basedOn w:val="Normal"/>
    <w:link w:val="CommentTextChar"/>
    <w:uiPriority w:val="99"/>
    <w:semiHidden/>
    <w:unhideWhenUsed/>
    <w:rsid w:val="00F67F56"/>
    <w:pPr>
      <w:spacing w:after="0" w:line="240" w:lineRule="auto"/>
    </w:pPr>
    <w:rPr>
      <w:rFonts w:ascii="Times New Roman" w:eastAsia="Times New Roman" w:hAnsi="Times New Roman" w:cs="Times New Roman"/>
      <w:sz w:val="20"/>
      <w:szCs w:val="20"/>
      <w:lang w:val="en-GB"/>
    </w:rPr>
  </w:style>
  <w:style w:type="character" w:customStyle="1" w:styleId="CommentSubjectChar">
    <w:name w:val="Comment Subject Char"/>
    <w:basedOn w:val="CommentTextChar"/>
    <w:link w:val="CommentSubject"/>
    <w:uiPriority w:val="99"/>
    <w:semiHidden/>
    <w:rsid w:val="00F67F56"/>
    <w:rPr>
      <w:rFonts w:ascii="Times New Roman" w:eastAsia="Times New Roman"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F67F5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674964">
      <w:bodyDiv w:val="1"/>
      <w:marLeft w:val="0"/>
      <w:marRight w:val="0"/>
      <w:marTop w:val="0"/>
      <w:marBottom w:val="0"/>
      <w:divBdr>
        <w:top w:val="none" w:sz="0" w:space="0" w:color="auto"/>
        <w:left w:val="none" w:sz="0" w:space="0" w:color="auto"/>
        <w:bottom w:val="none" w:sz="0" w:space="0" w:color="auto"/>
        <w:right w:val="none" w:sz="0" w:space="0" w:color="auto"/>
      </w:divBdr>
    </w:div>
    <w:div w:id="720593778">
      <w:bodyDiv w:val="1"/>
      <w:marLeft w:val="0"/>
      <w:marRight w:val="0"/>
      <w:marTop w:val="0"/>
      <w:marBottom w:val="0"/>
      <w:divBdr>
        <w:top w:val="none" w:sz="0" w:space="0" w:color="auto"/>
        <w:left w:val="none" w:sz="0" w:space="0" w:color="auto"/>
        <w:bottom w:val="none" w:sz="0" w:space="0" w:color="auto"/>
        <w:right w:val="none" w:sz="0" w:space="0" w:color="auto"/>
      </w:divBdr>
    </w:div>
    <w:div w:id="1037125771">
      <w:bodyDiv w:val="1"/>
      <w:marLeft w:val="0"/>
      <w:marRight w:val="0"/>
      <w:marTop w:val="0"/>
      <w:marBottom w:val="0"/>
      <w:divBdr>
        <w:top w:val="none" w:sz="0" w:space="0" w:color="auto"/>
        <w:left w:val="none" w:sz="0" w:space="0" w:color="auto"/>
        <w:bottom w:val="none" w:sz="0" w:space="0" w:color="auto"/>
        <w:right w:val="none" w:sz="0" w:space="0" w:color="auto"/>
      </w:divBdr>
    </w:div>
    <w:div w:id="1171719484">
      <w:bodyDiv w:val="1"/>
      <w:marLeft w:val="0"/>
      <w:marRight w:val="0"/>
      <w:marTop w:val="0"/>
      <w:marBottom w:val="0"/>
      <w:divBdr>
        <w:top w:val="none" w:sz="0" w:space="0" w:color="auto"/>
        <w:left w:val="none" w:sz="0" w:space="0" w:color="auto"/>
        <w:bottom w:val="none" w:sz="0" w:space="0" w:color="auto"/>
        <w:right w:val="none" w:sz="0" w:space="0" w:color="auto"/>
      </w:divBdr>
    </w:div>
    <w:div w:id="1345286363">
      <w:bodyDiv w:val="1"/>
      <w:marLeft w:val="0"/>
      <w:marRight w:val="0"/>
      <w:marTop w:val="0"/>
      <w:marBottom w:val="0"/>
      <w:divBdr>
        <w:top w:val="none" w:sz="0" w:space="0" w:color="auto"/>
        <w:left w:val="none" w:sz="0" w:space="0" w:color="auto"/>
        <w:bottom w:val="none" w:sz="0" w:space="0" w:color="auto"/>
        <w:right w:val="none" w:sz="0" w:space="0" w:color="auto"/>
      </w:divBdr>
    </w:div>
    <w:div w:id="2005237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gov.uk/tax-on-shopping/alcohol-tobacco" TargetMode="External"/><Relationship Id="rId21" Type="http://schemas.openxmlformats.org/officeDocument/2006/relationships/image" Target="media/image14.png"/><Relationship Id="rId34" Type="http://schemas.openxmlformats.org/officeDocument/2006/relationships/hyperlink" Target="https://www.bbc.co.uk/news/uk-wales-55128305" TargetMode="External"/><Relationship Id="rId42" Type="http://schemas.openxmlformats.org/officeDocument/2006/relationships/hyperlink" Target="http://www.ias.org.uk/Alcohol-knowledge-centre/Economic-impacts/Factsheets/Estimates-of-the-cost-of-alcohol.aspx" TargetMode="External"/><Relationship Id="rId47" Type="http://schemas.openxmlformats.org/officeDocument/2006/relationships/hyperlink" Target="https://www.walesonline.co.uk/news/health/wine-beer-cider-supermarket-cost-17827079" TargetMode="External"/><Relationship Id="rId50" Type="http://schemas.openxmlformats.org/officeDocument/2006/relationships/hyperlink" Target="https://www.nhs.uk/oneyou/for-your-body/drink-less/know-your-alcohol-units/" TargetMode="External"/><Relationship Id="rId55" Type="http://schemas.openxmlformats.org/officeDocument/2006/relationships/hyperlink" Target="https://www.ncbi.nlm.nih.gov/pmc/articles/PMC4885177/" TargetMode="External"/><Relationship Id="rId63" Type="http://schemas.openxmlformats.org/officeDocument/2006/relationships/image" Target="media/image32.png"/><Relationship Id="rId68" Type="http://schemas.openxmlformats.org/officeDocument/2006/relationships/image" Target="media/image37.png"/><Relationship Id="rId76" Type="http://schemas.openxmlformats.org/officeDocument/2006/relationships/hyperlink" Target="mailto:pgresearch@uwtsd.ac.uk" TargetMode="External"/><Relationship Id="rId7" Type="http://schemas.openxmlformats.org/officeDocument/2006/relationships/endnotes" Target="endnotes.xml"/><Relationship Id="rId71" Type="http://schemas.openxmlformats.org/officeDocument/2006/relationships/hyperlink" Target="file:///C:\Users\c.lohmann-hancock\AppData\Local\Microsoft\Windows\INetCache\REICoP-17-20-v3-Final.pdf"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www.drinkaware.co.uk/facts/alcoholic-drinks-and-units/what-is-an-alcohol-unit" TargetMode="External"/><Relationship Id="rId40" Type="http://schemas.openxmlformats.org/officeDocument/2006/relationships/hyperlink" Target="https://www.gov.uk/government/collections/hmrc-coronavirus-covid-19-statistics" TargetMode="External"/><Relationship Id="rId45" Type="http://schemas.openxmlformats.org/officeDocument/2006/relationships/hyperlink" Target="https://www.morningadvertiser.co.uk/Article/2020/03/04/How-many-pints-were-sold-in-2019" TargetMode="External"/><Relationship Id="rId53" Type="http://schemas.openxmlformats.org/officeDocument/2006/relationships/hyperlink" Target="https://llyw.cymru/sites/default/files/statistics-and-research/2019-08/alcoholmisuseandobesityreporten_0.pdf" TargetMode="External"/><Relationship Id="rId58" Type="http://schemas.openxmlformats.org/officeDocument/2006/relationships/image" Target="media/image27.png"/><Relationship Id="rId66" Type="http://schemas.openxmlformats.org/officeDocument/2006/relationships/image" Target="media/image35.png"/><Relationship Id="rId7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30.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www.ias.org.uk/Alcohol-knowledge-centre/The-alcohol-industry/Factsheets/What-is-the-economic-contribution-of-the-alcohol-industry.aspx" TargetMode="External"/><Relationship Id="rId52" Type="http://schemas.openxmlformats.org/officeDocument/2006/relationships/hyperlink" Target="https://www.ons.gov.uk/peoplepopulationandcommunity/healthandsocialcare/drugusealcoholandsmoking/datasets/adultdrinkinghabits" TargetMode="External"/><Relationship Id="rId60" Type="http://schemas.openxmlformats.org/officeDocument/2006/relationships/image" Target="media/image29.png"/><Relationship Id="rId65" Type="http://schemas.openxmlformats.org/officeDocument/2006/relationships/image" Target="media/image34.png"/><Relationship Id="rId7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www.walesonline.co.uk/whats-on/food-drink-news/swansea-named-one-cheapest-places-16690361" TargetMode="External"/><Relationship Id="rId43" Type="http://schemas.openxmlformats.org/officeDocument/2006/relationships/hyperlink" Target="http://www.ias.org.uk/uploads/pdf/IAS%20reports/rp23022017.pdf" TargetMode="External"/><Relationship Id="rId48" Type="http://schemas.openxmlformats.org/officeDocument/2006/relationships/hyperlink" Target="https://www.nhs.uk/live-well/alcohol-support/binge-drinking-effects/" TargetMode="External"/><Relationship Id="rId56" Type="http://schemas.openxmlformats.org/officeDocument/2006/relationships/hyperlink" Target="https://statswales.gov.wales/Catalogue/Population-and-Migration/Population/Estimates/nationallevelpopulationestimates-by-year-age-ukcountry" TargetMode="External"/><Relationship Id="rId64" Type="http://schemas.openxmlformats.org/officeDocument/2006/relationships/image" Target="media/image33.png"/><Relationship Id="rId69" Type="http://schemas.openxmlformats.org/officeDocument/2006/relationships/image" Target="media/image38.png"/><Relationship Id="rId77"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ons.gov.uk/peoplepopulationandcommunity/healthandsocialcare/drugusealcoholandsmoking/bulletins/opinionsandlifestylesurveyadultdrinkinghabitsingreatbritain/2017%2022/01/2020" TargetMode="External"/><Relationship Id="rId7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www.drinkaware.co.uk/facts/drinking-habits-and-behaviours/binge-drinking" TargetMode="External"/><Relationship Id="rId46" Type="http://schemas.openxmlformats.org/officeDocument/2006/relationships/hyperlink" Target="https://www.standard.co.uk/news/uk/beer-remains-britain-s-top-as-8-5bn-sold-last-year-a4253816.html" TargetMode="External"/><Relationship Id="rId59" Type="http://schemas.openxmlformats.org/officeDocument/2006/relationships/image" Target="media/image28.png"/><Relationship Id="rId67" Type="http://schemas.openxmlformats.org/officeDocument/2006/relationships/image" Target="media/image36.png"/><Relationship Id="rId20" Type="http://schemas.openxmlformats.org/officeDocument/2006/relationships/image" Target="media/image13.png"/><Relationship Id="rId41" Type="http://schemas.openxmlformats.org/officeDocument/2006/relationships/hyperlink" Target="https://www.alcoholpolicy.net/2016/10/licensing-figures-2016.html" TargetMode="External"/><Relationship Id="rId54" Type="http://schemas.openxmlformats.org/officeDocument/2006/relationships/hyperlink" Target="https://www.independent.co.uk/news/business/news/uk-pubs-closing-rate-27-week-camra-says-a6853686.html" TargetMode="External"/><Relationship Id="rId62" Type="http://schemas.openxmlformats.org/officeDocument/2006/relationships/image" Target="media/image31.png"/><Relationship Id="rId70" Type="http://schemas.openxmlformats.org/officeDocument/2006/relationships/image" Target="media/image39.png"/><Relationship Id="rId75"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drinkaware.co.uk/research/research-and-evaluation-reports/alcohol-consumption-uk" TargetMode="External"/><Relationship Id="rId49" Type="http://schemas.openxmlformats.org/officeDocument/2006/relationships/hyperlink" Target="https://www.nhs.uk/live-well/alcohol-support/hangover-cures/" TargetMode="External"/><Relationship Id="rId57" Type="http://schemas.openxmlformats.org/officeDocument/2006/relationships/hyperlink" Target="https://docs.google.com/forms/d/e/1FAIpQLScO5igZUaXcJJzY7-WdaxtFby_ooeZY_zKFn_yWJ_DePsb6KQ/viewform?fbclid=IwAR0IedFfJsM9-H-4GrFZecHyx25w6Ta_KuJDumPpf5lgpX61HiFBLuWqZ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280ECB-A7FA-4AB5-B022-AD2F9CEC72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65</Pages>
  <Words>14455</Words>
  <Characters>82396</Characters>
  <Application>Microsoft Office Word</Application>
  <DocSecurity>0</DocSecurity>
  <Lines>686</Lines>
  <Paragraphs>193</Paragraphs>
  <ScaleCrop>false</ScaleCrop>
  <HeadingPairs>
    <vt:vector size="2" baseType="variant">
      <vt:variant>
        <vt:lpstr>Title</vt:lpstr>
      </vt:variant>
      <vt:variant>
        <vt:i4>1</vt:i4>
      </vt:variant>
    </vt:vector>
  </HeadingPairs>
  <TitlesOfParts>
    <vt:vector size="1" baseType="lpstr">
      <vt:lpstr>An investigation into economic advantages and disadvantages of consumption and sale of alcohol and the change of norms due to COVID-19.</vt:lpstr>
    </vt:vector>
  </TitlesOfParts>
  <Company/>
  <LinksUpToDate>false</LinksUpToDate>
  <CharactersWithSpaces>96658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economic advantages and disadvantages of consumption and sale of alcohol and the change of norms due to COVID-19.</dc:title>
  <dc:subject/>
  <dc:creator>Dominik Piotr Dudek-barczak</dc:creator>
  <cp:keywords/>
  <dc:description/>
  <cp:lastModifiedBy>Dominik Piotr Dudek-barczak</cp:lastModifiedBy>
  <cp:revision>3</cp:revision>
  <dcterms:created xsi:type="dcterms:W3CDTF">2021-05-07T13:04:00Z</dcterms:created>
  <dcterms:modified xsi:type="dcterms:W3CDTF">2021-05-07T13:04:00Z</dcterms:modified>
</cp:coreProperties>
</file>