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973E653" w14:textId="3A66CA35" w:rsidR="00E268E7" w:rsidRDefault="00E268E7" w:rsidP="00FE716F">
      <w:pPr>
        <w:jc w:val="center"/>
        <w:rPr>
          <w:rFonts w:cs="Times New Roman"/>
          <w:b/>
          <w:bCs/>
          <w:sz w:val="48"/>
          <w:szCs w:val="44"/>
        </w:rPr>
      </w:pPr>
      <w:r>
        <w:rPr>
          <w:noProof/>
          <w:lang w:eastAsia="en-GB"/>
        </w:rPr>
        <w:drawing>
          <wp:inline distT="0" distB="0" distL="0" distR="0" wp14:anchorId="41D6C8C1" wp14:editId="01E7DA41">
            <wp:extent cx="2690346" cy="1793875"/>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10289" cy="1807172"/>
                    </a:xfrm>
                    <a:prstGeom prst="rect">
                      <a:avLst/>
                    </a:prstGeom>
                    <a:noFill/>
                    <a:ln>
                      <a:noFill/>
                    </a:ln>
                  </pic:spPr>
                </pic:pic>
              </a:graphicData>
            </a:graphic>
          </wp:inline>
        </w:drawing>
      </w:r>
    </w:p>
    <w:p w14:paraId="7A0A3D72" w14:textId="36ACAE7B" w:rsidR="0084467A" w:rsidRDefault="00FE716F" w:rsidP="00FE716F">
      <w:pPr>
        <w:jc w:val="center"/>
        <w:rPr>
          <w:rFonts w:cs="Times New Roman"/>
          <w:b/>
          <w:bCs/>
          <w:sz w:val="44"/>
          <w:szCs w:val="40"/>
        </w:rPr>
      </w:pPr>
      <w:r w:rsidRPr="00E268E7">
        <w:rPr>
          <w:rFonts w:cs="Times New Roman"/>
          <w:b/>
          <w:bCs/>
          <w:sz w:val="44"/>
          <w:szCs w:val="40"/>
        </w:rPr>
        <w:t>Introducing the Modern Workplace</w:t>
      </w:r>
    </w:p>
    <w:p w14:paraId="19AE6760" w14:textId="52C08B51" w:rsidR="00E268E7" w:rsidRDefault="00E268E7" w:rsidP="00E268E7">
      <w:pPr>
        <w:rPr>
          <w:rFonts w:cs="Times New Roman"/>
          <w:b/>
          <w:bCs/>
          <w:sz w:val="44"/>
          <w:szCs w:val="40"/>
        </w:rPr>
      </w:pPr>
    </w:p>
    <w:p w14:paraId="3FAD7A2B" w14:textId="64271551" w:rsidR="00E268E7" w:rsidRDefault="00E268E7" w:rsidP="00E268E7">
      <w:pPr>
        <w:rPr>
          <w:rFonts w:cs="Times New Roman"/>
          <w:b/>
          <w:bCs/>
          <w:sz w:val="40"/>
          <w:szCs w:val="36"/>
        </w:rPr>
      </w:pPr>
      <w:r w:rsidRPr="00E268E7">
        <w:rPr>
          <w:rFonts w:cs="Times New Roman"/>
          <w:b/>
          <w:bCs/>
          <w:sz w:val="40"/>
          <w:szCs w:val="36"/>
        </w:rPr>
        <w:t>Student ID:</w:t>
      </w:r>
      <w:r w:rsidR="00431566">
        <w:rPr>
          <w:rFonts w:cs="Times New Roman"/>
          <w:b/>
          <w:bCs/>
          <w:sz w:val="40"/>
          <w:szCs w:val="36"/>
        </w:rPr>
        <w:t>2114145</w:t>
      </w:r>
    </w:p>
    <w:p w14:paraId="52BB0967" w14:textId="6F6D7A3E" w:rsidR="00E268E7" w:rsidRDefault="00E268E7" w:rsidP="00E268E7">
      <w:pPr>
        <w:rPr>
          <w:rFonts w:cs="Times New Roman"/>
          <w:b/>
          <w:bCs/>
          <w:sz w:val="40"/>
          <w:szCs w:val="36"/>
        </w:rPr>
      </w:pPr>
      <w:r>
        <w:rPr>
          <w:rFonts w:cs="Times New Roman"/>
          <w:b/>
          <w:bCs/>
          <w:sz w:val="40"/>
          <w:szCs w:val="36"/>
        </w:rPr>
        <w:t>Student Name:</w:t>
      </w:r>
      <w:r w:rsidR="00431566">
        <w:rPr>
          <w:rFonts w:cs="Times New Roman"/>
          <w:b/>
          <w:bCs/>
          <w:sz w:val="40"/>
          <w:szCs w:val="36"/>
        </w:rPr>
        <w:t xml:space="preserve"> Corina </w:t>
      </w:r>
      <w:proofErr w:type="spellStart"/>
      <w:r w:rsidR="00431566">
        <w:rPr>
          <w:rFonts w:cs="Times New Roman"/>
          <w:b/>
          <w:bCs/>
          <w:sz w:val="40"/>
          <w:szCs w:val="36"/>
        </w:rPr>
        <w:t>Cosma</w:t>
      </w:r>
      <w:proofErr w:type="spellEnd"/>
    </w:p>
    <w:p w14:paraId="6B5B1A9D" w14:textId="02675DC0" w:rsidR="00E268E7" w:rsidRPr="00E268E7" w:rsidRDefault="00E268E7" w:rsidP="00E268E7">
      <w:pPr>
        <w:rPr>
          <w:rFonts w:cs="Times New Roman"/>
          <w:b/>
          <w:bCs/>
          <w:sz w:val="40"/>
          <w:szCs w:val="36"/>
        </w:rPr>
      </w:pPr>
    </w:p>
    <w:p w14:paraId="3BDCC280" w14:textId="77777777" w:rsidR="0084467A" w:rsidRPr="0084467A" w:rsidRDefault="0084467A">
      <w:pPr>
        <w:rPr>
          <w:rFonts w:cs="Times New Roman"/>
          <w:b/>
          <w:bCs/>
          <w:sz w:val="48"/>
          <w:szCs w:val="44"/>
        </w:rPr>
      </w:pPr>
      <w:r w:rsidRPr="0084467A">
        <w:rPr>
          <w:rFonts w:cs="Times New Roman"/>
          <w:b/>
          <w:bCs/>
          <w:sz w:val="48"/>
          <w:szCs w:val="44"/>
        </w:rPr>
        <w:br w:type="page"/>
      </w:r>
    </w:p>
    <w:sdt>
      <w:sdtPr>
        <w:rPr>
          <w:rFonts w:eastAsiaTheme="minorHAnsi"/>
          <w:sz w:val="24"/>
          <w:szCs w:val="22"/>
          <w:lang w:val="en-GB"/>
        </w:rPr>
        <w:id w:val="-1578198258"/>
        <w:docPartObj>
          <w:docPartGallery w:val="Table of Contents"/>
          <w:docPartUnique/>
        </w:docPartObj>
      </w:sdtPr>
      <w:sdtEndPr>
        <w:rPr>
          <w:rFonts w:ascii="Times New Roman" w:hAnsi="Times New Roman" w:cs="Times New Roman"/>
          <w:b/>
          <w:bCs/>
          <w:noProof/>
        </w:rPr>
      </w:sdtEndPr>
      <w:sdtContent>
        <w:p w14:paraId="7BA06D67" w14:textId="752E0832" w:rsidR="0084467A" w:rsidRPr="00431566" w:rsidRDefault="0084467A" w:rsidP="00431566">
          <w:pPr>
            <w:pStyle w:val="TOCHeading"/>
          </w:pPr>
          <w:r w:rsidRPr="00431566">
            <w:t>Table of Contents</w:t>
          </w:r>
        </w:p>
        <w:p w14:paraId="10ACC649" w14:textId="29DFF4C8" w:rsidR="009247B3" w:rsidRDefault="0084467A">
          <w:pPr>
            <w:pStyle w:val="TOC1"/>
            <w:tabs>
              <w:tab w:val="right" w:leader="dot" w:pos="9350"/>
            </w:tabs>
            <w:rPr>
              <w:rFonts w:asciiTheme="minorHAnsi" w:eastAsiaTheme="minorEastAsia" w:hAnsiTheme="minorHAnsi"/>
              <w:noProof/>
              <w:sz w:val="22"/>
              <w:lang w:eastAsia="en-GB"/>
            </w:rPr>
          </w:pPr>
          <w:r w:rsidRPr="0084467A">
            <w:rPr>
              <w:rFonts w:cs="Times New Roman"/>
            </w:rPr>
            <w:fldChar w:fldCharType="begin"/>
          </w:r>
          <w:r w:rsidRPr="0084467A">
            <w:rPr>
              <w:rFonts w:cs="Times New Roman"/>
            </w:rPr>
            <w:instrText xml:space="preserve"> TOC \o "1-3" \h \z \u </w:instrText>
          </w:r>
          <w:r w:rsidRPr="0084467A">
            <w:rPr>
              <w:rFonts w:cs="Times New Roman"/>
            </w:rPr>
            <w:fldChar w:fldCharType="separate"/>
          </w:r>
          <w:hyperlink w:anchor="_Toc90210159" w:history="1">
            <w:r w:rsidR="009247B3" w:rsidRPr="007C11EC">
              <w:rPr>
                <w:rStyle w:val="Hyperlink"/>
                <w:noProof/>
              </w:rPr>
              <w:t>Introduction</w:t>
            </w:r>
            <w:r w:rsidR="009247B3">
              <w:rPr>
                <w:noProof/>
                <w:webHidden/>
              </w:rPr>
              <w:tab/>
            </w:r>
            <w:r w:rsidR="009247B3">
              <w:rPr>
                <w:noProof/>
                <w:webHidden/>
              </w:rPr>
              <w:fldChar w:fldCharType="begin"/>
            </w:r>
            <w:r w:rsidR="009247B3">
              <w:rPr>
                <w:noProof/>
                <w:webHidden/>
              </w:rPr>
              <w:instrText xml:space="preserve"> PAGEREF _Toc90210159 \h </w:instrText>
            </w:r>
            <w:r w:rsidR="009247B3">
              <w:rPr>
                <w:noProof/>
                <w:webHidden/>
              </w:rPr>
            </w:r>
            <w:r w:rsidR="009247B3">
              <w:rPr>
                <w:noProof/>
                <w:webHidden/>
              </w:rPr>
              <w:fldChar w:fldCharType="separate"/>
            </w:r>
            <w:r w:rsidR="009247B3">
              <w:rPr>
                <w:noProof/>
                <w:webHidden/>
              </w:rPr>
              <w:t>3</w:t>
            </w:r>
            <w:r w:rsidR="009247B3">
              <w:rPr>
                <w:noProof/>
                <w:webHidden/>
              </w:rPr>
              <w:fldChar w:fldCharType="end"/>
            </w:r>
          </w:hyperlink>
        </w:p>
        <w:p w14:paraId="4F3F8C13" w14:textId="33412CB2" w:rsidR="009247B3" w:rsidRDefault="00A81BD5">
          <w:pPr>
            <w:pStyle w:val="TOC1"/>
            <w:tabs>
              <w:tab w:val="right" w:leader="dot" w:pos="9350"/>
            </w:tabs>
            <w:rPr>
              <w:rFonts w:asciiTheme="minorHAnsi" w:eastAsiaTheme="minorEastAsia" w:hAnsiTheme="minorHAnsi"/>
              <w:noProof/>
              <w:sz w:val="22"/>
              <w:lang w:eastAsia="en-GB"/>
            </w:rPr>
          </w:pPr>
          <w:hyperlink w:anchor="_Toc90210160" w:history="1">
            <w:r w:rsidR="009247B3" w:rsidRPr="007C11EC">
              <w:rPr>
                <w:rStyle w:val="Hyperlink"/>
                <w:noProof/>
              </w:rPr>
              <w:t>Question 1</w:t>
            </w:r>
            <w:r w:rsidR="009247B3">
              <w:rPr>
                <w:noProof/>
                <w:webHidden/>
              </w:rPr>
              <w:tab/>
            </w:r>
            <w:r w:rsidR="009247B3">
              <w:rPr>
                <w:noProof/>
                <w:webHidden/>
              </w:rPr>
              <w:fldChar w:fldCharType="begin"/>
            </w:r>
            <w:r w:rsidR="009247B3">
              <w:rPr>
                <w:noProof/>
                <w:webHidden/>
              </w:rPr>
              <w:instrText xml:space="preserve"> PAGEREF _Toc90210160 \h </w:instrText>
            </w:r>
            <w:r w:rsidR="009247B3">
              <w:rPr>
                <w:noProof/>
                <w:webHidden/>
              </w:rPr>
            </w:r>
            <w:r w:rsidR="009247B3">
              <w:rPr>
                <w:noProof/>
                <w:webHidden/>
              </w:rPr>
              <w:fldChar w:fldCharType="separate"/>
            </w:r>
            <w:r w:rsidR="009247B3">
              <w:rPr>
                <w:noProof/>
                <w:webHidden/>
              </w:rPr>
              <w:t>4</w:t>
            </w:r>
            <w:r w:rsidR="009247B3">
              <w:rPr>
                <w:noProof/>
                <w:webHidden/>
              </w:rPr>
              <w:fldChar w:fldCharType="end"/>
            </w:r>
          </w:hyperlink>
        </w:p>
        <w:p w14:paraId="53ED9F86" w14:textId="2EAE8BC1" w:rsidR="009247B3" w:rsidRDefault="00A81BD5">
          <w:pPr>
            <w:pStyle w:val="TOC1"/>
            <w:tabs>
              <w:tab w:val="right" w:leader="dot" w:pos="9350"/>
            </w:tabs>
            <w:rPr>
              <w:rFonts w:asciiTheme="minorHAnsi" w:eastAsiaTheme="minorEastAsia" w:hAnsiTheme="minorHAnsi"/>
              <w:noProof/>
              <w:sz w:val="22"/>
              <w:lang w:eastAsia="en-GB"/>
            </w:rPr>
          </w:pPr>
          <w:hyperlink w:anchor="_Toc90210161" w:history="1">
            <w:r w:rsidR="009247B3" w:rsidRPr="007C11EC">
              <w:rPr>
                <w:rStyle w:val="Hyperlink"/>
                <w:noProof/>
              </w:rPr>
              <w:t>Amazon’s Organisational Structure Influencing the behaviour of The Employees</w:t>
            </w:r>
            <w:r w:rsidR="009247B3">
              <w:rPr>
                <w:noProof/>
                <w:webHidden/>
              </w:rPr>
              <w:tab/>
            </w:r>
            <w:r w:rsidR="009247B3">
              <w:rPr>
                <w:noProof/>
                <w:webHidden/>
              </w:rPr>
              <w:fldChar w:fldCharType="begin"/>
            </w:r>
            <w:r w:rsidR="009247B3">
              <w:rPr>
                <w:noProof/>
                <w:webHidden/>
              </w:rPr>
              <w:instrText xml:space="preserve"> PAGEREF _Toc90210161 \h </w:instrText>
            </w:r>
            <w:r w:rsidR="009247B3">
              <w:rPr>
                <w:noProof/>
                <w:webHidden/>
              </w:rPr>
            </w:r>
            <w:r w:rsidR="009247B3">
              <w:rPr>
                <w:noProof/>
                <w:webHidden/>
              </w:rPr>
              <w:fldChar w:fldCharType="separate"/>
            </w:r>
            <w:r w:rsidR="009247B3">
              <w:rPr>
                <w:noProof/>
                <w:webHidden/>
              </w:rPr>
              <w:t>4</w:t>
            </w:r>
            <w:r w:rsidR="009247B3">
              <w:rPr>
                <w:noProof/>
                <w:webHidden/>
              </w:rPr>
              <w:fldChar w:fldCharType="end"/>
            </w:r>
          </w:hyperlink>
        </w:p>
        <w:p w14:paraId="5E0DC3BA" w14:textId="2944B02F" w:rsidR="009247B3" w:rsidRDefault="00A81BD5">
          <w:pPr>
            <w:pStyle w:val="TOC1"/>
            <w:tabs>
              <w:tab w:val="right" w:leader="dot" w:pos="9350"/>
            </w:tabs>
            <w:rPr>
              <w:rFonts w:asciiTheme="minorHAnsi" w:eastAsiaTheme="minorEastAsia" w:hAnsiTheme="minorHAnsi"/>
              <w:noProof/>
              <w:sz w:val="22"/>
              <w:lang w:eastAsia="en-GB"/>
            </w:rPr>
          </w:pPr>
          <w:hyperlink w:anchor="_Toc90210162" w:history="1">
            <w:r w:rsidR="009247B3" w:rsidRPr="007C11EC">
              <w:rPr>
                <w:rStyle w:val="Hyperlink"/>
                <w:noProof/>
              </w:rPr>
              <w:t>Amazon’s Culture Influencing the Behaviour of The Employees</w:t>
            </w:r>
            <w:r w:rsidR="009247B3">
              <w:rPr>
                <w:noProof/>
                <w:webHidden/>
              </w:rPr>
              <w:tab/>
            </w:r>
            <w:r w:rsidR="009247B3">
              <w:rPr>
                <w:noProof/>
                <w:webHidden/>
              </w:rPr>
              <w:fldChar w:fldCharType="begin"/>
            </w:r>
            <w:r w:rsidR="009247B3">
              <w:rPr>
                <w:noProof/>
                <w:webHidden/>
              </w:rPr>
              <w:instrText xml:space="preserve"> PAGEREF _Toc90210162 \h </w:instrText>
            </w:r>
            <w:r w:rsidR="009247B3">
              <w:rPr>
                <w:noProof/>
                <w:webHidden/>
              </w:rPr>
            </w:r>
            <w:r w:rsidR="009247B3">
              <w:rPr>
                <w:noProof/>
                <w:webHidden/>
              </w:rPr>
              <w:fldChar w:fldCharType="separate"/>
            </w:r>
            <w:r w:rsidR="009247B3">
              <w:rPr>
                <w:noProof/>
                <w:webHidden/>
              </w:rPr>
              <w:t>5</w:t>
            </w:r>
            <w:r w:rsidR="009247B3">
              <w:rPr>
                <w:noProof/>
                <w:webHidden/>
              </w:rPr>
              <w:fldChar w:fldCharType="end"/>
            </w:r>
          </w:hyperlink>
        </w:p>
        <w:p w14:paraId="511A8D90" w14:textId="0160E18C" w:rsidR="009247B3" w:rsidRDefault="00A81BD5">
          <w:pPr>
            <w:pStyle w:val="TOC1"/>
            <w:tabs>
              <w:tab w:val="right" w:leader="dot" w:pos="9350"/>
            </w:tabs>
            <w:rPr>
              <w:rFonts w:asciiTheme="minorHAnsi" w:eastAsiaTheme="minorEastAsia" w:hAnsiTheme="minorHAnsi"/>
              <w:noProof/>
              <w:sz w:val="22"/>
              <w:lang w:eastAsia="en-GB"/>
            </w:rPr>
          </w:pPr>
          <w:hyperlink w:anchor="_Toc90210163" w:history="1">
            <w:r w:rsidR="009247B3" w:rsidRPr="007C11EC">
              <w:rPr>
                <w:rStyle w:val="Hyperlink"/>
                <w:noProof/>
              </w:rPr>
              <w:t>Question 2</w:t>
            </w:r>
            <w:r w:rsidR="009247B3">
              <w:rPr>
                <w:noProof/>
                <w:webHidden/>
              </w:rPr>
              <w:tab/>
            </w:r>
            <w:r w:rsidR="009247B3">
              <w:rPr>
                <w:noProof/>
                <w:webHidden/>
              </w:rPr>
              <w:fldChar w:fldCharType="begin"/>
            </w:r>
            <w:r w:rsidR="009247B3">
              <w:rPr>
                <w:noProof/>
                <w:webHidden/>
              </w:rPr>
              <w:instrText xml:space="preserve"> PAGEREF _Toc90210163 \h </w:instrText>
            </w:r>
            <w:r w:rsidR="009247B3">
              <w:rPr>
                <w:noProof/>
                <w:webHidden/>
              </w:rPr>
            </w:r>
            <w:r w:rsidR="009247B3">
              <w:rPr>
                <w:noProof/>
                <w:webHidden/>
              </w:rPr>
              <w:fldChar w:fldCharType="separate"/>
            </w:r>
            <w:r w:rsidR="009247B3">
              <w:rPr>
                <w:noProof/>
                <w:webHidden/>
              </w:rPr>
              <w:t>7</w:t>
            </w:r>
            <w:r w:rsidR="009247B3">
              <w:rPr>
                <w:noProof/>
                <w:webHidden/>
              </w:rPr>
              <w:fldChar w:fldCharType="end"/>
            </w:r>
          </w:hyperlink>
        </w:p>
        <w:p w14:paraId="02B5A2BC" w14:textId="16D40048" w:rsidR="009247B3" w:rsidRDefault="00A81BD5">
          <w:pPr>
            <w:pStyle w:val="TOC1"/>
            <w:tabs>
              <w:tab w:val="right" w:leader="dot" w:pos="9350"/>
            </w:tabs>
            <w:rPr>
              <w:rFonts w:asciiTheme="minorHAnsi" w:eastAsiaTheme="minorEastAsia" w:hAnsiTheme="minorHAnsi"/>
              <w:noProof/>
              <w:sz w:val="22"/>
              <w:lang w:eastAsia="en-GB"/>
            </w:rPr>
          </w:pPr>
          <w:hyperlink w:anchor="_Toc90210164" w:history="1">
            <w:r w:rsidR="009247B3" w:rsidRPr="007C11EC">
              <w:rPr>
                <w:rStyle w:val="Hyperlink"/>
                <w:noProof/>
              </w:rPr>
              <w:t>Various Factor Influencing Individual Behaviour at Amazon Towards the Mammoth Sale and Profit</w:t>
            </w:r>
            <w:r w:rsidR="009247B3">
              <w:rPr>
                <w:noProof/>
                <w:webHidden/>
              </w:rPr>
              <w:tab/>
            </w:r>
            <w:r w:rsidR="009247B3">
              <w:rPr>
                <w:noProof/>
                <w:webHidden/>
              </w:rPr>
              <w:fldChar w:fldCharType="begin"/>
            </w:r>
            <w:r w:rsidR="009247B3">
              <w:rPr>
                <w:noProof/>
                <w:webHidden/>
              </w:rPr>
              <w:instrText xml:space="preserve"> PAGEREF _Toc90210164 \h </w:instrText>
            </w:r>
            <w:r w:rsidR="009247B3">
              <w:rPr>
                <w:noProof/>
                <w:webHidden/>
              </w:rPr>
            </w:r>
            <w:r w:rsidR="009247B3">
              <w:rPr>
                <w:noProof/>
                <w:webHidden/>
              </w:rPr>
              <w:fldChar w:fldCharType="separate"/>
            </w:r>
            <w:r w:rsidR="009247B3">
              <w:rPr>
                <w:noProof/>
                <w:webHidden/>
              </w:rPr>
              <w:t>7</w:t>
            </w:r>
            <w:r w:rsidR="009247B3">
              <w:rPr>
                <w:noProof/>
                <w:webHidden/>
              </w:rPr>
              <w:fldChar w:fldCharType="end"/>
            </w:r>
          </w:hyperlink>
        </w:p>
        <w:p w14:paraId="0D30BC79" w14:textId="3A02D95C" w:rsidR="009247B3" w:rsidRDefault="00A81BD5">
          <w:pPr>
            <w:pStyle w:val="TOC1"/>
            <w:tabs>
              <w:tab w:val="right" w:leader="dot" w:pos="9350"/>
            </w:tabs>
            <w:rPr>
              <w:rFonts w:asciiTheme="minorHAnsi" w:eastAsiaTheme="minorEastAsia" w:hAnsiTheme="minorHAnsi"/>
              <w:noProof/>
              <w:sz w:val="22"/>
              <w:lang w:eastAsia="en-GB"/>
            </w:rPr>
          </w:pPr>
          <w:hyperlink w:anchor="_Toc90210165" w:history="1">
            <w:r w:rsidR="009247B3" w:rsidRPr="007C11EC">
              <w:rPr>
                <w:rStyle w:val="Hyperlink"/>
                <w:noProof/>
              </w:rPr>
              <w:t>Conclusion</w:t>
            </w:r>
            <w:r w:rsidR="009247B3">
              <w:rPr>
                <w:noProof/>
                <w:webHidden/>
              </w:rPr>
              <w:tab/>
            </w:r>
            <w:r w:rsidR="009247B3">
              <w:rPr>
                <w:noProof/>
                <w:webHidden/>
              </w:rPr>
              <w:fldChar w:fldCharType="begin"/>
            </w:r>
            <w:r w:rsidR="009247B3">
              <w:rPr>
                <w:noProof/>
                <w:webHidden/>
              </w:rPr>
              <w:instrText xml:space="preserve"> PAGEREF _Toc90210165 \h </w:instrText>
            </w:r>
            <w:r w:rsidR="009247B3">
              <w:rPr>
                <w:noProof/>
                <w:webHidden/>
              </w:rPr>
            </w:r>
            <w:r w:rsidR="009247B3">
              <w:rPr>
                <w:noProof/>
                <w:webHidden/>
              </w:rPr>
              <w:fldChar w:fldCharType="separate"/>
            </w:r>
            <w:r w:rsidR="009247B3">
              <w:rPr>
                <w:noProof/>
                <w:webHidden/>
              </w:rPr>
              <w:t>10</w:t>
            </w:r>
            <w:r w:rsidR="009247B3">
              <w:rPr>
                <w:noProof/>
                <w:webHidden/>
              </w:rPr>
              <w:fldChar w:fldCharType="end"/>
            </w:r>
          </w:hyperlink>
        </w:p>
        <w:p w14:paraId="21BB2DF3" w14:textId="456AF018" w:rsidR="009247B3" w:rsidRDefault="00A81BD5">
          <w:pPr>
            <w:pStyle w:val="TOC1"/>
            <w:tabs>
              <w:tab w:val="right" w:leader="dot" w:pos="9350"/>
            </w:tabs>
            <w:rPr>
              <w:rFonts w:asciiTheme="minorHAnsi" w:eastAsiaTheme="minorEastAsia" w:hAnsiTheme="minorHAnsi"/>
              <w:noProof/>
              <w:sz w:val="22"/>
              <w:lang w:eastAsia="en-GB"/>
            </w:rPr>
          </w:pPr>
          <w:hyperlink w:anchor="_Toc90210166" w:history="1">
            <w:r w:rsidR="009247B3" w:rsidRPr="007C11EC">
              <w:rPr>
                <w:rStyle w:val="Hyperlink"/>
                <w:noProof/>
              </w:rPr>
              <w:t>References</w:t>
            </w:r>
            <w:r w:rsidR="009247B3">
              <w:rPr>
                <w:noProof/>
                <w:webHidden/>
              </w:rPr>
              <w:tab/>
            </w:r>
            <w:r w:rsidR="009247B3">
              <w:rPr>
                <w:noProof/>
                <w:webHidden/>
              </w:rPr>
              <w:fldChar w:fldCharType="begin"/>
            </w:r>
            <w:r w:rsidR="009247B3">
              <w:rPr>
                <w:noProof/>
                <w:webHidden/>
              </w:rPr>
              <w:instrText xml:space="preserve"> PAGEREF _Toc90210166 \h </w:instrText>
            </w:r>
            <w:r w:rsidR="009247B3">
              <w:rPr>
                <w:noProof/>
                <w:webHidden/>
              </w:rPr>
            </w:r>
            <w:r w:rsidR="009247B3">
              <w:rPr>
                <w:noProof/>
                <w:webHidden/>
              </w:rPr>
              <w:fldChar w:fldCharType="separate"/>
            </w:r>
            <w:r w:rsidR="009247B3">
              <w:rPr>
                <w:noProof/>
                <w:webHidden/>
              </w:rPr>
              <w:t>10</w:t>
            </w:r>
            <w:r w:rsidR="009247B3">
              <w:rPr>
                <w:noProof/>
                <w:webHidden/>
              </w:rPr>
              <w:fldChar w:fldCharType="end"/>
            </w:r>
          </w:hyperlink>
        </w:p>
        <w:p w14:paraId="5491FF8E" w14:textId="24DE9265" w:rsidR="0084467A" w:rsidRPr="0084467A" w:rsidRDefault="0084467A">
          <w:pPr>
            <w:rPr>
              <w:rFonts w:cs="Times New Roman"/>
            </w:rPr>
          </w:pPr>
          <w:r w:rsidRPr="0084467A">
            <w:rPr>
              <w:rFonts w:cs="Times New Roman"/>
              <w:b/>
              <w:bCs/>
              <w:noProof/>
            </w:rPr>
            <w:fldChar w:fldCharType="end"/>
          </w:r>
        </w:p>
      </w:sdtContent>
    </w:sdt>
    <w:p w14:paraId="76828616" w14:textId="6AEB48B3" w:rsidR="000070D6" w:rsidRDefault="000070D6" w:rsidP="0084467A">
      <w:pPr>
        <w:spacing w:line="360" w:lineRule="auto"/>
        <w:rPr>
          <w:rFonts w:cs="Times New Roman"/>
          <w:b/>
          <w:bCs/>
          <w:szCs w:val="24"/>
        </w:rPr>
      </w:pPr>
    </w:p>
    <w:p w14:paraId="5F50EF17" w14:textId="77777777" w:rsidR="000070D6" w:rsidRDefault="000070D6">
      <w:pPr>
        <w:rPr>
          <w:rFonts w:cs="Times New Roman"/>
          <w:b/>
          <w:bCs/>
          <w:szCs w:val="24"/>
        </w:rPr>
      </w:pPr>
      <w:r>
        <w:rPr>
          <w:rFonts w:cs="Times New Roman"/>
          <w:b/>
          <w:bCs/>
          <w:szCs w:val="24"/>
        </w:rPr>
        <w:br w:type="page"/>
      </w:r>
    </w:p>
    <w:p w14:paraId="45230107" w14:textId="01718098" w:rsidR="00DA1741" w:rsidRPr="00431566" w:rsidRDefault="000070D6" w:rsidP="00431566">
      <w:pPr>
        <w:pStyle w:val="Heading1"/>
        <w:rPr>
          <w:b/>
          <w:bCs/>
        </w:rPr>
      </w:pPr>
      <w:bookmarkStart w:id="0" w:name="_Toc90210159"/>
      <w:r w:rsidRPr="00431566">
        <w:lastRenderedPageBreak/>
        <w:t>Introduction</w:t>
      </w:r>
      <w:bookmarkEnd w:id="0"/>
    </w:p>
    <w:p w14:paraId="423F24C5" w14:textId="53A0C907" w:rsidR="004A73B6" w:rsidRPr="00A033F0" w:rsidRDefault="007C32E6" w:rsidP="00BC1074">
      <w:pPr>
        <w:spacing w:line="360" w:lineRule="auto"/>
        <w:jc w:val="both"/>
        <w:rPr>
          <w:rFonts w:cs="Times New Roman"/>
          <w:color w:val="222222"/>
          <w:szCs w:val="24"/>
          <w:shd w:val="clear" w:color="auto" w:fill="FFFFFF"/>
        </w:rPr>
      </w:pPr>
      <w:r w:rsidRPr="007C32E6">
        <w:rPr>
          <w:rFonts w:cs="Times New Roman"/>
          <w:szCs w:val="24"/>
        </w:rPr>
        <w:t>The coronavirus outbreak has killed over a million people globally. It has also wrecked the global banking system, halted economies, caused massive unemployment, and hastened the demise of previous retail chains. Amazon, on the other hand, has become an anomaly. In the middle of the coronavirus outbreak, the e-commerce giant became the default shop and an essential service for many clients</w:t>
      </w:r>
      <w:r w:rsidR="00A033F0">
        <w:rPr>
          <w:rFonts w:cs="Times New Roman"/>
          <w:szCs w:val="24"/>
        </w:rPr>
        <w:t xml:space="preserve"> </w:t>
      </w:r>
      <w:r w:rsidR="00A033F0">
        <w:rPr>
          <w:rFonts w:cs="Times New Roman"/>
          <w:color w:val="222222"/>
          <w:szCs w:val="24"/>
          <w:shd w:val="clear" w:color="auto" w:fill="FFFFFF"/>
        </w:rPr>
        <w:t>(</w:t>
      </w:r>
      <w:proofErr w:type="spellStart"/>
      <w:r w:rsidR="00A033F0">
        <w:rPr>
          <w:rFonts w:cs="Times New Roman"/>
          <w:color w:val="222222"/>
          <w:szCs w:val="24"/>
          <w:shd w:val="clear" w:color="auto" w:fill="FFFFFF"/>
        </w:rPr>
        <w:t>Işık</w:t>
      </w:r>
      <w:proofErr w:type="spellEnd"/>
      <w:r w:rsidR="00A033F0">
        <w:rPr>
          <w:rFonts w:cs="Times New Roman"/>
          <w:color w:val="222222"/>
          <w:szCs w:val="24"/>
          <w:shd w:val="clear" w:color="auto" w:fill="FFFFFF"/>
        </w:rPr>
        <w:t>, et al., 2021)</w:t>
      </w:r>
      <w:r w:rsidRPr="007C32E6">
        <w:rPr>
          <w:rFonts w:cs="Times New Roman"/>
          <w:szCs w:val="24"/>
        </w:rPr>
        <w:t xml:space="preserve">. Threatened with business failures and empty shelves, shoppers turned to Amazon for anti-Covid-19 products like sanitisers, face masks, and disinfectants. So they loaded up on household goods, food, and eventually office supplies and exercise equipment. Amazon's first-quarter toilet paper sales jumped 187%, while cough and cold medicine sales increased 863%, as per e-commerce financial firm </w:t>
      </w:r>
      <w:proofErr w:type="spellStart"/>
      <w:r w:rsidRPr="007C32E6">
        <w:rPr>
          <w:rFonts w:cs="Times New Roman"/>
          <w:szCs w:val="24"/>
        </w:rPr>
        <w:t>CommerceIQ</w:t>
      </w:r>
      <w:proofErr w:type="spellEnd"/>
      <w:r w:rsidR="00A033F0">
        <w:rPr>
          <w:rFonts w:cs="Times New Roman"/>
          <w:szCs w:val="24"/>
        </w:rPr>
        <w:t xml:space="preserve"> </w:t>
      </w:r>
      <w:r w:rsidR="00A033F0">
        <w:rPr>
          <w:rFonts w:cs="Times New Roman"/>
          <w:color w:val="222222"/>
          <w:szCs w:val="24"/>
          <w:shd w:val="clear" w:color="auto" w:fill="FFFFFF"/>
        </w:rPr>
        <w:t>(Cabral, et al., 2021)</w:t>
      </w:r>
      <w:r w:rsidRPr="007C32E6">
        <w:rPr>
          <w:rFonts w:cs="Times New Roman"/>
          <w:szCs w:val="24"/>
        </w:rPr>
        <w:t>.</w:t>
      </w:r>
    </w:p>
    <w:p w14:paraId="3EB4261F" w14:textId="20273F8A" w:rsidR="004A73B6" w:rsidRDefault="004A73B6" w:rsidP="00BC1074">
      <w:pPr>
        <w:spacing w:line="360" w:lineRule="auto"/>
        <w:jc w:val="both"/>
        <w:rPr>
          <w:rFonts w:cs="Times New Roman"/>
          <w:szCs w:val="24"/>
        </w:rPr>
      </w:pPr>
    </w:p>
    <w:p w14:paraId="1CBD6787" w14:textId="29396A14" w:rsidR="004A73B6" w:rsidRDefault="004A73B6" w:rsidP="00BC1074">
      <w:pPr>
        <w:spacing w:line="360" w:lineRule="auto"/>
        <w:jc w:val="both"/>
        <w:rPr>
          <w:rFonts w:cs="Times New Roman"/>
          <w:szCs w:val="24"/>
        </w:rPr>
      </w:pPr>
    </w:p>
    <w:p w14:paraId="1AA75869" w14:textId="20F77123" w:rsidR="004A73B6" w:rsidRDefault="004A73B6" w:rsidP="00BC1074">
      <w:pPr>
        <w:spacing w:line="360" w:lineRule="auto"/>
        <w:jc w:val="both"/>
        <w:rPr>
          <w:rFonts w:cs="Times New Roman"/>
          <w:szCs w:val="24"/>
        </w:rPr>
      </w:pPr>
    </w:p>
    <w:p w14:paraId="4FBC2002" w14:textId="7F24D3D3" w:rsidR="004A73B6" w:rsidRDefault="004A73B6" w:rsidP="00BC1074">
      <w:pPr>
        <w:spacing w:line="360" w:lineRule="auto"/>
        <w:jc w:val="both"/>
        <w:rPr>
          <w:rFonts w:cs="Times New Roman"/>
          <w:szCs w:val="24"/>
        </w:rPr>
      </w:pPr>
    </w:p>
    <w:p w14:paraId="42DF4375" w14:textId="0A2BB873" w:rsidR="004A73B6" w:rsidRDefault="004A73B6" w:rsidP="00BC1074">
      <w:pPr>
        <w:spacing w:line="360" w:lineRule="auto"/>
        <w:jc w:val="both"/>
        <w:rPr>
          <w:rFonts w:cs="Times New Roman"/>
          <w:szCs w:val="24"/>
        </w:rPr>
      </w:pPr>
    </w:p>
    <w:p w14:paraId="4A4FB831" w14:textId="6F5A1447" w:rsidR="004A73B6" w:rsidRDefault="004A73B6" w:rsidP="00BC1074">
      <w:pPr>
        <w:spacing w:line="360" w:lineRule="auto"/>
        <w:jc w:val="both"/>
        <w:rPr>
          <w:rFonts w:cs="Times New Roman"/>
          <w:szCs w:val="24"/>
        </w:rPr>
      </w:pPr>
    </w:p>
    <w:p w14:paraId="6DC8D7E2" w14:textId="4D0EEF1D" w:rsidR="004A73B6" w:rsidRDefault="004A73B6" w:rsidP="00BC1074">
      <w:pPr>
        <w:spacing w:line="360" w:lineRule="auto"/>
        <w:jc w:val="both"/>
        <w:rPr>
          <w:rFonts w:cs="Times New Roman"/>
          <w:szCs w:val="24"/>
        </w:rPr>
      </w:pPr>
    </w:p>
    <w:p w14:paraId="50F808AC" w14:textId="77777777" w:rsidR="004A73B6" w:rsidRPr="0084467A" w:rsidRDefault="004A73B6" w:rsidP="00BC1074">
      <w:pPr>
        <w:spacing w:line="360" w:lineRule="auto"/>
        <w:jc w:val="both"/>
        <w:rPr>
          <w:rFonts w:cs="Times New Roman"/>
          <w:szCs w:val="24"/>
        </w:rPr>
      </w:pPr>
    </w:p>
    <w:p w14:paraId="7D62F096" w14:textId="77777777" w:rsidR="00BC1074" w:rsidRPr="0084467A" w:rsidRDefault="00BC1074" w:rsidP="00BC1074">
      <w:pPr>
        <w:spacing w:line="360" w:lineRule="auto"/>
        <w:jc w:val="both"/>
        <w:rPr>
          <w:rFonts w:cs="Times New Roman"/>
          <w:szCs w:val="24"/>
        </w:rPr>
      </w:pPr>
    </w:p>
    <w:p w14:paraId="4BB8D4A8" w14:textId="0A772AF3" w:rsidR="00E37C29" w:rsidRDefault="00E37C29" w:rsidP="00BC1074">
      <w:pPr>
        <w:spacing w:line="360" w:lineRule="auto"/>
        <w:jc w:val="both"/>
        <w:rPr>
          <w:rFonts w:cs="Times New Roman"/>
          <w:szCs w:val="24"/>
        </w:rPr>
      </w:pPr>
    </w:p>
    <w:p w14:paraId="18B74F92" w14:textId="4B745CB8" w:rsidR="0003596C" w:rsidRDefault="0003596C" w:rsidP="00BC1074">
      <w:pPr>
        <w:spacing w:line="360" w:lineRule="auto"/>
        <w:jc w:val="both"/>
        <w:rPr>
          <w:rFonts w:cs="Times New Roman"/>
          <w:szCs w:val="24"/>
        </w:rPr>
      </w:pPr>
    </w:p>
    <w:p w14:paraId="4A15E007" w14:textId="3B205CA6" w:rsidR="0003596C" w:rsidRDefault="0003596C" w:rsidP="00BC1074">
      <w:pPr>
        <w:spacing w:line="360" w:lineRule="auto"/>
        <w:jc w:val="both"/>
        <w:rPr>
          <w:rFonts w:cs="Times New Roman"/>
          <w:szCs w:val="24"/>
        </w:rPr>
      </w:pPr>
    </w:p>
    <w:p w14:paraId="638F30A2" w14:textId="77777777" w:rsidR="00325352" w:rsidRDefault="00325352" w:rsidP="00BC1074">
      <w:pPr>
        <w:spacing w:line="360" w:lineRule="auto"/>
        <w:jc w:val="both"/>
        <w:rPr>
          <w:rFonts w:cs="Times New Roman"/>
          <w:szCs w:val="24"/>
        </w:rPr>
      </w:pPr>
    </w:p>
    <w:p w14:paraId="30F24548" w14:textId="77777777" w:rsidR="00E37C29" w:rsidRDefault="00E37C29" w:rsidP="00BC1074">
      <w:pPr>
        <w:spacing w:line="360" w:lineRule="auto"/>
        <w:jc w:val="both"/>
        <w:rPr>
          <w:rFonts w:cs="Times New Roman"/>
          <w:szCs w:val="24"/>
        </w:rPr>
      </w:pPr>
    </w:p>
    <w:p w14:paraId="47069CC5" w14:textId="63B9179E" w:rsidR="00E37C29" w:rsidRPr="00E37C29" w:rsidRDefault="00E37C29" w:rsidP="00431566">
      <w:pPr>
        <w:pStyle w:val="Heading1"/>
      </w:pPr>
      <w:bookmarkStart w:id="1" w:name="_Toc90210160"/>
      <w:r>
        <w:lastRenderedPageBreak/>
        <w:t>Question 1</w:t>
      </w:r>
      <w:bookmarkEnd w:id="1"/>
    </w:p>
    <w:p w14:paraId="39AC67AF" w14:textId="5CAAA679" w:rsidR="00BC1074" w:rsidRDefault="00BC1074" w:rsidP="00BC1074">
      <w:pPr>
        <w:spacing w:line="360" w:lineRule="auto"/>
        <w:jc w:val="both"/>
        <w:rPr>
          <w:rFonts w:cs="Times New Roman"/>
          <w:szCs w:val="24"/>
        </w:rPr>
      </w:pPr>
    </w:p>
    <w:p w14:paraId="19C1539D" w14:textId="2CCAC946" w:rsidR="008C5D5F" w:rsidRDefault="008C5D5F" w:rsidP="00431566">
      <w:pPr>
        <w:pStyle w:val="Heading1"/>
      </w:pPr>
      <w:bookmarkStart w:id="2" w:name="_Toc90210161"/>
      <w:r>
        <w:t>Amazon’s Organisational Structure Influencing the behaviour of The Employees</w:t>
      </w:r>
      <w:bookmarkEnd w:id="2"/>
    </w:p>
    <w:p w14:paraId="21E149C4" w14:textId="77777777" w:rsidR="007C32E6" w:rsidRDefault="007C32E6" w:rsidP="007C32E6">
      <w:pPr>
        <w:pStyle w:val="NormalWeb"/>
        <w:spacing w:before="0" w:beforeAutospacing="0" w:after="0" w:afterAutospacing="0" w:line="360" w:lineRule="auto"/>
        <w:jc w:val="both"/>
        <w:rPr>
          <w:color w:val="0E101A"/>
        </w:rPr>
      </w:pPr>
      <w:r>
        <w:rPr>
          <w:color w:val="0E101A"/>
        </w:rPr>
        <w:t>Initially, Amazon's primary attraction to consumers was convenience. Visiting a bookshop to look for the newest publication was no longer essential. The ability to browse, pick, and buy books from the comfort of home was revolutionary at the time, and the idea that Amazon could distribute the purchases was beautiful. However, Amazon's success was not about the products or the ease. Instead, Amazon's success was due to its service. This helped the firm gain a large and devoted consumer base and ultimately substantial revenues. By adding user reviews to Amazon.com, Bezos created a customer community that drew in new consumers.</w:t>
      </w:r>
    </w:p>
    <w:p w14:paraId="5AD79CC6" w14:textId="77777777" w:rsidR="007C32E6" w:rsidRDefault="007C32E6" w:rsidP="007C32E6">
      <w:pPr>
        <w:pStyle w:val="NormalWeb"/>
        <w:spacing w:before="0" w:beforeAutospacing="0" w:after="0" w:afterAutospacing="0" w:line="360" w:lineRule="auto"/>
        <w:jc w:val="both"/>
        <w:rPr>
          <w:color w:val="0E101A"/>
        </w:rPr>
      </w:pPr>
      <w:r>
        <w:rPr>
          <w:rStyle w:val="Strong"/>
          <w:color w:val="0E101A"/>
        </w:rPr>
        <w:t>An All-pervasive Global Hierarchy</w:t>
      </w:r>
      <w:r>
        <w:rPr>
          <w:color w:val="0E101A"/>
        </w:rPr>
        <w:t>: Corporations rely on hierarchies. It was the actual type of organisational structure, and all the big companies still recruit based on these positions, particularly global players like Amazon. It is a global phenomenon of proper duties to proper individuals that strongly influences its procedures.</w:t>
      </w:r>
    </w:p>
    <w:p w14:paraId="1CA63717" w14:textId="7205C03F" w:rsidR="007C32E6" w:rsidRPr="00943F62" w:rsidRDefault="007C32E6" w:rsidP="00943F62">
      <w:pPr>
        <w:spacing w:line="360" w:lineRule="auto"/>
        <w:jc w:val="both"/>
        <w:rPr>
          <w:rFonts w:cs="Times New Roman"/>
          <w:color w:val="222222"/>
          <w:szCs w:val="24"/>
          <w:shd w:val="clear" w:color="auto" w:fill="FFFFFF"/>
        </w:rPr>
      </w:pPr>
      <w:r>
        <w:rPr>
          <w:color w:val="0E101A"/>
        </w:rPr>
        <w:t>Like Jeff Bezos controls all top senior managers who implement orders to their respective sectors at his discretion or command, these guidelines affect all corporate offices globally</w:t>
      </w:r>
      <w:r w:rsidR="00B2460C">
        <w:rPr>
          <w:color w:val="0E101A"/>
        </w:rPr>
        <w:t xml:space="preserve"> </w:t>
      </w:r>
      <w:r w:rsidR="00943F62">
        <w:rPr>
          <w:rFonts w:cs="Times New Roman"/>
          <w:color w:val="222222"/>
          <w:szCs w:val="24"/>
          <w:shd w:val="clear" w:color="auto" w:fill="FFFFFF"/>
        </w:rPr>
        <w:t>(Jesus et al., 2009)</w:t>
      </w:r>
      <w:r>
        <w:rPr>
          <w:color w:val="0E101A"/>
        </w:rPr>
        <w:t>. In firms with different products, services, and divisions, such encompassing structures provide comprehensive management control.</w:t>
      </w:r>
    </w:p>
    <w:p w14:paraId="2F9C3B0F" w14:textId="26DF6308" w:rsidR="007C32E6" w:rsidRDefault="007C32E6" w:rsidP="007C32E6">
      <w:pPr>
        <w:pStyle w:val="NormalWeb"/>
        <w:spacing w:before="0" w:beforeAutospacing="0" w:after="0" w:afterAutospacing="0" w:line="360" w:lineRule="auto"/>
        <w:jc w:val="both"/>
        <w:rPr>
          <w:color w:val="0E101A"/>
        </w:rPr>
      </w:pPr>
      <w:r>
        <w:rPr>
          <w:color w:val="0E101A"/>
        </w:rPr>
        <w:t>Amazon CEO Jeff Bezos cautioned investors early this year to brace for a decline in the value in quarter two, as the business intended to expense four billion dollars — the whole of its estimated quarter two operating income — for pandemic related spending. Amazon forecasted a likely quarterly loss of one and a half-billion dollars. However, by the end of the second quarter in the rear-view mirror, Amazon released its quarterly figures, everything from dismal.</w:t>
      </w:r>
    </w:p>
    <w:p w14:paraId="17926FCA" w14:textId="77777777" w:rsidR="007C32E6" w:rsidRDefault="007C32E6" w:rsidP="007C32E6">
      <w:pPr>
        <w:pStyle w:val="NormalWeb"/>
        <w:spacing w:before="0" w:beforeAutospacing="0" w:after="0" w:afterAutospacing="0" w:line="360" w:lineRule="auto"/>
        <w:jc w:val="both"/>
        <w:rPr>
          <w:color w:val="0E101A"/>
        </w:rPr>
      </w:pPr>
      <w:r>
        <w:rPr>
          <w:color w:val="0E101A"/>
        </w:rPr>
        <w:t>It is uncommon to see a corporation thrive amid a pandemic that has left millions of people jobless; however, the technology sector has done very well. It is incredibly stunning that Amazon more than doubled its quarterly earnings compared to last year at this time. It did not falter at a period of economic upheaval – it expanded. Amazon anticipates spending at least another $2 billion in operating income in Q3 on COVID-related spending.</w:t>
      </w:r>
    </w:p>
    <w:p w14:paraId="0DF2473C" w14:textId="77777777" w:rsidR="00826C16" w:rsidRDefault="00826C16" w:rsidP="00BC1074">
      <w:pPr>
        <w:spacing w:line="360" w:lineRule="auto"/>
        <w:jc w:val="both"/>
        <w:rPr>
          <w:rFonts w:cs="Times New Roman"/>
          <w:szCs w:val="24"/>
        </w:rPr>
      </w:pPr>
    </w:p>
    <w:p w14:paraId="1E13BE56" w14:textId="335E07B5" w:rsidR="007C32E6" w:rsidRPr="007C32E6" w:rsidRDefault="007C32E6" w:rsidP="007C32E6">
      <w:pPr>
        <w:spacing w:line="360" w:lineRule="auto"/>
        <w:jc w:val="both"/>
        <w:rPr>
          <w:rFonts w:cs="Times New Roman"/>
          <w:color w:val="222222"/>
          <w:szCs w:val="24"/>
          <w:shd w:val="clear" w:color="auto" w:fill="FFFFFF"/>
        </w:rPr>
      </w:pPr>
      <w:r w:rsidRPr="007C32E6">
        <w:rPr>
          <w:rFonts w:cs="Times New Roman"/>
          <w:b/>
          <w:bCs/>
          <w:szCs w:val="24"/>
        </w:rPr>
        <w:lastRenderedPageBreak/>
        <w:t>Geographical Divisions and the Subdivisions</w:t>
      </w:r>
      <w:r w:rsidRPr="007C32E6">
        <w:rPr>
          <w:rFonts w:cs="Times New Roman"/>
          <w:szCs w:val="24"/>
        </w:rPr>
        <w:t>: There are also geographical divisions inside Amazon. Geographical locations and good company’s goals are mainly utilised to organise employees</w:t>
      </w:r>
      <w:r w:rsidR="00EE6E02">
        <w:rPr>
          <w:rFonts w:cs="Times New Roman"/>
          <w:szCs w:val="24"/>
        </w:rPr>
        <w:t xml:space="preserve"> </w:t>
      </w:r>
      <w:r w:rsidR="00EE6E02">
        <w:rPr>
          <w:rFonts w:cs="Times New Roman"/>
          <w:color w:val="222222"/>
          <w:szCs w:val="24"/>
          <w:shd w:val="clear" w:color="auto" w:fill="FFFFFF"/>
        </w:rPr>
        <w:t>(Rivet, 2017)</w:t>
      </w:r>
      <w:r w:rsidRPr="007C32E6">
        <w:rPr>
          <w:rFonts w:cs="Times New Roman"/>
          <w:szCs w:val="24"/>
        </w:rPr>
        <w:t>. For instance, Amazon employs these divisions to run its web-based operations, focusing on differences of the regions, legalised structures, and operational problems. The geographic separation of the company allows Amazon to better handle concerns or difficulties specific to each location and do so effectively, given the regional markets themselves. This type of organisational structure helped Amazon immensely to overcome the effects of Covid-19 and boost their sales and maximise their profit. </w:t>
      </w:r>
    </w:p>
    <w:p w14:paraId="76799B84" w14:textId="09CE5352" w:rsidR="007C32E6" w:rsidRPr="007C32E6" w:rsidRDefault="007C32E6" w:rsidP="007C32E6">
      <w:pPr>
        <w:spacing w:line="360" w:lineRule="auto"/>
        <w:jc w:val="both"/>
        <w:rPr>
          <w:rFonts w:cs="Times New Roman"/>
          <w:color w:val="222222"/>
          <w:szCs w:val="24"/>
          <w:shd w:val="clear" w:color="auto" w:fill="FFFFFF"/>
        </w:rPr>
      </w:pPr>
      <w:r w:rsidRPr="007C32E6">
        <w:rPr>
          <w:rFonts w:cs="Times New Roman"/>
          <w:szCs w:val="24"/>
        </w:rPr>
        <w:t>Amazon boasted that it had generated 175,000 new positions since March, of which 125,000 are presently being converted to regular, full-time workers. The corporation said it had pledged $27 million to Black Lives Matter contributions, with workers contributing $8.5 million. Additionally, it offered a one-time $500 million incentive to frontline employees and partners</w:t>
      </w:r>
      <w:r w:rsidR="00BF6349">
        <w:rPr>
          <w:rFonts w:cs="Times New Roman"/>
          <w:szCs w:val="24"/>
        </w:rPr>
        <w:t xml:space="preserve"> </w:t>
      </w:r>
      <w:r w:rsidR="00BF6349">
        <w:rPr>
          <w:rFonts w:cs="Times New Roman"/>
          <w:color w:val="222222"/>
          <w:szCs w:val="24"/>
          <w:shd w:val="clear" w:color="auto" w:fill="FFFFFF"/>
        </w:rPr>
        <w:t>(Lee, et al., 2020)</w:t>
      </w:r>
      <w:r w:rsidRPr="007C32E6">
        <w:rPr>
          <w:rFonts w:cs="Times New Roman"/>
          <w:szCs w:val="24"/>
        </w:rPr>
        <w:t>. However, Amazon did not disclose the actual number of employees who got the bonus. A portion of the $4 billion in COVID costs was utilised to compensate hourly workers. </w:t>
      </w:r>
    </w:p>
    <w:p w14:paraId="636A3387" w14:textId="77777777" w:rsidR="00BC1074" w:rsidRPr="0084467A" w:rsidRDefault="00BC1074" w:rsidP="00BC1074">
      <w:pPr>
        <w:spacing w:line="360" w:lineRule="auto"/>
        <w:jc w:val="both"/>
        <w:rPr>
          <w:rFonts w:cs="Times New Roman"/>
          <w:szCs w:val="24"/>
        </w:rPr>
      </w:pPr>
    </w:p>
    <w:p w14:paraId="259DB479" w14:textId="77777777" w:rsidR="00BC1074" w:rsidRPr="0084467A" w:rsidRDefault="00BC1074" w:rsidP="00BC1074">
      <w:pPr>
        <w:spacing w:line="360" w:lineRule="auto"/>
        <w:jc w:val="both"/>
        <w:rPr>
          <w:rFonts w:cs="Times New Roman"/>
          <w:szCs w:val="24"/>
        </w:rPr>
      </w:pPr>
    </w:p>
    <w:p w14:paraId="55012308" w14:textId="72480C6B" w:rsidR="0084467A" w:rsidRDefault="00DF65A4" w:rsidP="00431566">
      <w:pPr>
        <w:pStyle w:val="Heading1"/>
      </w:pPr>
      <w:bookmarkStart w:id="3" w:name="_Toc90210162"/>
      <w:r>
        <w:t>Amazon’s Culture Influencing the Behaviour of The Employees</w:t>
      </w:r>
      <w:bookmarkEnd w:id="3"/>
    </w:p>
    <w:p w14:paraId="51115770" w14:textId="0DDEA0CE" w:rsidR="00DF65A4" w:rsidRDefault="00DF65A4" w:rsidP="00DF65A4">
      <w:pPr>
        <w:spacing w:line="360" w:lineRule="auto"/>
        <w:jc w:val="both"/>
        <w:rPr>
          <w:rFonts w:cs="Times New Roman"/>
          <w:szCs w:val="24"/>
        </w:rPr>
      </w:pPr>
      <w:r w:rsidRPr="0084467A">
        <w:rPr>
          <w:rFonts w:cs="Times New Roman"/>
          <w:szCs w:val="24"/>
        </w:rPr>
        <w:t xml:space="preserve">Amazon </w:t>
      </w:r>
      <w:r w:rsidR="00054C79">
        <w:rPr>
          <w:rFonts w:cs="Times New Roman"/>
          <w:szCs w:val="24"/>
        </w:rPr>
        <w:t>has made a</w:t>
      </w:r>
      <w:r w:rsidRPr="0084467A">
        <w:rPr>
          <w:rFonts w:cs="Times New Roman"/>
          <w:szCs w:val="24"/>
        </w:rPr>
        <w:t xml:space="preserve"> new record</w:t>
      </w:r>
      <w:r w:rsidR="00054C79">
        <w:rPr>
          <w:rFonts w:cs="Times New Roman"/>
          <w:szCs w:val="24"/>
        </w:rPr>
        <w:t xml:space="preserve"> with its revenue</w:t>
      </w:r>
      <w:r w:rsidRPr="0084467A">
        <w:rPr>
          <w:rFonts w:cs="Times New Roman"/>
          <w:szCs w:val="24"/>
        </w:rPr>
        <w:t xml:space="preserve"> in the </w:t>
      </w:r>
      <w:r w:rsidR="00054C79">
        <w:rPr>
          <w:rFonts w:cs="Times New Roman"/>
          <w:szCs w:val="24"/>
        </w:rPr>
        <w:t>Q2</w:t>
      </w:r>
      <w:r w:rsidRPr="0084467A">
        <w:rPr>
          <w:rFonts w:cs="Times New Roman"/>
          <w:szCs w:val="24"/>
        </w:rPr>
        <w:t xml:space="preserve"> because of</w:t>
      </w:r>
      <w:r w:rsidR="00054C79">
        <w:rPr>
          <w:rFonts w:cs="Times New Roman"/>
          <w:szCs w:val="24"/>
        </w:rPr>
        <w:t xml:space="preserve"> peoples overwhelming rush in web-based purchases.</w:t>
      </w:r>
      <w:r w:rsidRPr="0084467A">
        <w:rPr>
          <w:rFonts w:cs="Times New Roman"/>
          <w:szCs w:val="24"/>
        </w:rPr>
        <w:t xml:space="preserve"> </w:t>
      </w:r>
      <w:r w:rsidR="00054C79">
        <w:rPr>
          <w:rFonts w:cs="Times New Roman"/>
          <w:szCs w:val="24"/>
        </w:rPr>
        <w:t>Amazon</w:t>
      </w:r>
      <w:r w:rsidRPr="0084467A">
        <w:rPr>
          <w:rFonts w:cs="Times New Roman"/>
          <w:szCs w:val="24"/>
        </w:rPr>
        <w:t xml:space="preserve"> subsequently </w:t>
      </w:r>
      <w:r w:rsidR="00054C79">
        <w:rPr>
          <w:rFonts w:cs="Times New Roman"/>
          <w:szCs w:val="24"/>
        </w:rPr>
        <w:t>expe</w:t>
      </w:r>
      <w:r w:rsidR="005E29B2">
        <w:rPr>
          <w:rFonts w:cs="Times New Roman"/>
          <w:szCs w:val="24"/>
        </w:rPr>
        <w:t>nded</w:t>
      </w:r>
      <w:r w:rsidRPr="0084467A">
        <w:rPr>
          <w:rFonts w:cs="Times New Roman"/>
          <w:szCs w:val="24"/>
        </w:rPr>
        <w:t xml:space="preserve"> </w:t>
      </w:r>
      <w:r w:rsidR="005E29B2">
        <w:rPr>
          <w:rFonts w:cs="Times New Roman"/>
          <w:szCs w:val="24"/>
        </w:rPr>
        <w:t>lots of money</w:t>
      </w:r>
      <w:r w:rsidRPr="0084467A">
        <w:rPr>
          <w:rFonts w:cs="Times New Roman"/>
          <w:szCs w:val="24"/>
        </w:rPr>
        <w:t xml:space="preserve"> in </w:t>
      </w:r>
      <w:r w:rsidR="005E29B2">
        <w:rPr>
          <w:rFonts w:cs="Times New Roman"/>
          <w:szCs w:val="24"/>
        </w:rPr>
        <w:t xml:space="preserve">pandemic </w:t>
      </w:r>
      <w:r w:rsidRPr="0084467A">
        <w:rPr>
          <w:rFonts w:cs="Times New Roman"/>
          <w:szCs w:val="24"/>
        </w:rPr>
        <w:t xml:space="preserve">related initiatives like </w:t>
      </w:r>
      <w:r w:rsidR="005E29B2">
        <w:rPr>
          <w:rFonts w:cs="Times New Roman"/>
          <w:szCs w:val="24"/>
        </w:rPr>
        <w:t>the</w:t>
      </w:r>
      <w:r w:rsidRPr="0084467A">
        <w:rPr>
          <w:rFonts w:cs="Times New Roman"/>
          <w:szCs w:val="24"/>
        </w:rPr>
        <w:t xml:space="preserve"> worker safety </w:t>
      </w:r>
      <w:r w:rsidR="005E29B2">
        <w:rPr>
          <w:rFonts w:cs="Times New Roman"/>
          <w:szCs w:val="24"/>
        </w:rPr>
        <w:t>measures</w:t>
      </w:r>
      <w:r w:rsidRPr="0084467A">
        <w:rPr>
          <w:rFonts w:cs="Times New Roman"/>
          <w:szCs w:val="24"/>
        </w:rPr>
        <w:t xml:space="preserve"> and its testing and development project, Project Ultraviolet. While the United States </w:t>
      </w:r>
      <w:r w:rsidR="005E29B2">
        <w:rPr>
          <w:rFonts w:cs="Times New Roman"/>
          <w:szCs w:val="24"/>
        </w:rPr>
        <w:t>had a hard time</w:t>
      </w:r>
      <w:r w:rsidRPr="0084467A">
        <w:rPr>
          <w:rFonts w:cs="Times New Roman"/>
          <w:szCs w:val="24"/>
        </w:rPr>
        <w:t xml:space="preserve"> with significant unemployment a</w:t>
      </w:r>
      <w:r w:rsidR="005E29B2">
        <w:rPr>
          <w:rFonts w:cs="Times New Roman"/>
          <w:szCs w:val="24"/>
        </w:rPr>
        <w:t>s well as</w:t>
      </w:r>
      <w:r w:rsidRPr="0084467A">
        <w:rPr>
          <w:rFonts w:cs="Times New Roman"/>
          <w:szCs w:val="24"/>
        </w:rPr>
        <w:t xml:space="preserve"> job hardship, Amazon </w:t>
      </w:r>
      <w:r w:rsidR="005E29B2">
        <w:rPr>
          <w:rFonts w:cs="Times New Roman"/>
          <w:szCs w:val="24"/>
        </w:rPr>
        <w:t>went on with recruiting lots of people</w:t>
      </w:r>
      <w:r w:rsidRPr="0084467A">
        <w:rPr>
          <w:rFonts w:cs="Times New Roman"/>
          <w:szCs w:val="24"/>
        </w:rPr>
        <w:t xml:space="preserve">. </w:t>
      </w:r>
      <w:r w:rsidR="005E29B2">
        <w:rPr>
          <w:rFonts w:cs="Times New Roman"/>
          <w:szCs w:val="24"/>
        </w:rPr>
        <w:t>In the first quarter of 2021</w:t>
      </w:r>
      <w:r w:rsidRPr="0084467A">
        <w:rPr>
          <w:rFonts w:cs="Times New Roman"/>
          <w:szCs w:val="24"/>
        </w:rPr>
        <w:t xml:space="preserve">, </w:t>
      </w:r>
      <w:r w:rsidR="005E29B2">
        <w:rPr>
          <w:rFonts w:cs="Times New Roman"/>
          <w:szCs w:val="24"/>
        </w:rPr>
        <w:t xml:space="preserve">Amazon recruited </w:t>
      </w:r>
      <w:r w:rsidRPr="0084467A">
        <w:rPr>
          <w:rFonts w:cs="Times New Roman"/>
          <w:szCs w:val="24"/>
        </w:rPr>
        <w:t xml:space="preserve">about </w:t>
      </w:r>
      <w:r w:rsidR="006F0277">
        <w:rPr>
          <w:rFonts w:cs="Times New Roman"/>
          <w:szCs w:val="24"/>
        </w:rPr>
        <w:t xml:space="preserve">hundred and </w:t>
      </w:r>
      <w:r w:rsidR="00EE6E02">
        <w:rPr>
          <w:rFonts w:cs="Times New Roman"/>
          <w:szCs w:val="24"/>
        </w:rPr>
        <w:t>seventy-five</w:t>
      </w:r>
      <w:r w:rsidR="006F0277">
        <w:rPr>
          <w:rFonts w:cs="Times New Roman"/>
          <w:szCs w:val="24"/>
        </w:rPr>
        <w:t xml:space="preserve"> thousand</w:t>
      </w:r>
      <w:r w:rsidRPr="0084467A">
        <w:rPr>
          <w:rFonts w:cs="Times New Roman"/>
          <w:szCs w:val="24"/>
        </w:rPr>
        <w:t xml:space="preserve"> additional </w:t>
      </w:r>
      <w:r w:rsidR="000F1D10">
        <w:rPr>
          <w:rFonts w:cs="Times New Roman"/>
          <w:szCs w:val="24"/>
        </w:rPr>
        <w:t>full-time</w:t>
      </w:r>
      <w:r w:rsidRPr="0084467A">
        <w:rPr>
          <w:rFonts w:cs="Times New Roman"/>
          <w:szCs w:val="24"/>
        </w:rPr>
        <w:t xml:space="preserve"> employees </w:t>
      </w:r>
      <w:r w:rsidR="006F0277">
        <w:rPr>
          <w:rFonts w:cs="Times New Roman"/>
          <w:szCs w:val="24"/>
        </w:rPr>
        <w:t>in order to</w:t>
      </w:r>
      <w:r w:rsidRPr="0084467A">
        <w:rPr>
          <w:rFonts w:cs="Times New Roman"/>
          <w:szCs w:val="24"/>
        </w:rPr>
        <w:t xml:space="preserve"> help </w:t>
      </w:r>
      <w:r w:rsidR="002A56C2" w:rsidRPr="0084467A">
        <w:rPr>
          <w:rFonts w:cs="Times New Roman"/>
          <w:szCs w:val="24"/>
        </w:rPr>
        <w:t>fulfil</w:t>
      </w:r>
      <w:r w:rsidRPr="0084467A">
        <w:rPr>
          <w:rFonts w:cs="Times New Roman"/>
          <w:szCs w:val="24"/>
        </w:rPr>
        <w:t xml:space="preserve"> c</w:t>
      </w:r>
      <w:r w:rsidR="006F0277">
        <w:rPr>
          <w:rFonts w:cs="Times New Roman"/>
          <w:szCs w:val="24"/>
        </w:rPr>
        <w:t>onsumer</w:t>
      </w:r>
      <w:r w:rsidRPr="0084467A">
        <w:rPr>
          <w:rFonts w:cs="Times New Roman"/>
          <w:szCs w:val="24"/>
        </w:rPr>
        <w:t xml:space="preserve"> orders</w:t>
      </w:r>
      <w:r w:rsidR="000F1D10">
        <w:rPr>
          <w:rFonts w:cs="Times New Roman"/>
          <w:szCs w:val="24"/>
        </w:rPr>
        <w:t xml:space="preserve"> (</w:t>
      </w:r>
      <w:proofErr w:type="spellStart"/>
      <w:r w:rsidR="000F1D10">
        <w:rPr>
          <w:rFonts w:cs="Times New Roman"/>
          <w:szCs w:val="24"/>
        </w:rPr>
        <w:t>Aguinis</w:t>
      </w:r>
      <w:proofErr w:type="spellEnd"/>
      <w:r w:rsidR="000F1D10">
        <w:rPr>
          <w:rFonts w:cs="Times New Roman"/>
          <w:szCs w:val="24"/>
        </w:rPr>
        <w:t>, et al., 2020)</w:t>
      </w:r>
      <w:r w:rsidRPr="0084467A">
        <w:rPr>
          <w:rFonts w:cs="Times New Roman"/>
          <w:szCs w:val="24"/>
        </w:rPr>
        <w:t>.</w:t>
      </w:r>
    </w:p>
    <w:p w14:paraId="2760DA36" w14:textId="710D15AB" w:rsidR="000F1D10" w:rsidRPr="000F1D10" w:rsidRDefault="000F1D10" w:rsidP="00DF65A4">
      <w:pPr>
        <w:spacing w:line="360" w:lineRule="auto"/>
        <w:jc w:val="both"/>
        <w:rPr>
          <w:rFonts w:cs="Times New Roman"/>
          <w:color w:val="222222"/>
          <w:szCs w:val="24"/>
          <w:shd w:val="clear" w:color="auto" w:fill="FFFFFF"/>
        </w:rPr>
      </w:pPr>
      <w:r w:rsidRPr="000F1D10">
        <w:rPr>
          <w:rFonts w:cs="Times New Roman"/>
          <w:szCs w:val="24"/>
        </w:rPr>
        <w:t>The ideal business culture balances employee ’s motivation with a feeling of sense of belonging and energy. A firm seeking long-term growth and prosperity needs executives who can thoroughly grasp and communicate its company culture and vision</w:t>
      </w:r>
      <w:r>
        <w:rPr>
          <w:rFonts w:cs="Times New Roman"/>
          <w:szCs w:val="24"/>
        </w:rPr>
        <w:t xml:space="preserve"> </w:t>
      </w:r>
      <w:r>
        <w:rPr>
          <w:rFonts w:cs="Times New Roman"/>
          <w:color w:val="222222"/>
          <w:szCs w:val="24"/>
          <w:shd w:val="clear" w:color="auto" w:fill="FFFFFF"/>
        </w:rPr>
        <w:t>(Weston, 2018)</w:t>
      </w:r>
      <w:r w:rsidRPr="000F1D10">
        <w:rPr>
          <w:rFonts w:cs="Times New Roman"/>
          <w:szCs w:val="24"/>
        </w:rPr>
        <w:t>. And they must be prepared to cooperate more than anybody else to achieve this.</w:t>
      </w:r>
    </w:p>
    <w:p w14:paraId="533C2886" w14:textId="27FDA03F" w:rsidR="0084467A" w:rsidRPr="00EE6E02" w:rsidRDefault="00E37C29" w:rsidP="0084467A">
      <w:pPr>
        <w:spacing w:line="360" w:lineRule="auto"/>
        <w:jc w:val="both"/>
        <w:rPr>
          <w:rFonts w:cs="Times New Roman"/>
          <w:color w:val="222222"/>
          <w:szCs w:val="24"/>
          <w:shd w:val="clear" w:color="auto" w:fill="FFFFFF"/>
        </w:rPr>
      </w:pPr>
      <w:r w:rsidRPr="00E37C29">
        <w:rPr>
          <w:rFonts w:cs="Times New Roman"/>
          <w:b/>
          <w:bCs/>
          <w:szCs w:val="24"/>
        </w:rPr>
        <w:lastRenderedPageBreak/>
        <w:t>Boldness</w:t>
      </w:r>
      <w:r>
        <w:rPr>
          <w:rFonts w:cs="Times New Roman"/>
          <w:szCs w:val="24"/>
        </w:rPr>
        <w:t xml:space="preserve">: </w:t>
      </w:r>
      <w:r w:rsidRPr="00E37C29">
        <w:rPr>
          <w:rFonts w:cs="Times New Roman"/>
          <w:szCs w:val="24"/>
        </w:rPr>
        <w:t>Amazon fosters a boldness of boldness among its employees. This corporate culture trait is evident in the company's pioneering efforts to offer a diverse range of things online, first beginning with books, using data-intensive information technology</w:t>
      </w:r>
      <w:r w:rsidR="00595CC1">
        <w:rPr>
          <w:rFonts w:cs="Times New Roman"/>
          <w:szCs w:val="24"/>
        </w:rPr>
        <w:t xml:space="preserve"> </w:t>
      </w:r>
      <w:r w:rsidR="00EE6E02">
        <w:rPr>
          <w:rFonts w:cs="Times New Roman"/>
          <w:color w:val="222222"/>
          <w:szCs w:val="24"/>
          <w:shd w:val="clear" w:color="auto" w:fill="FFFFFF"/>
        </w:rPr>
        <w:t>(Perrault, 2003)</w:t>
      </w:r>
      <w:r w:rsidRPr="00E37C29">
        <w:rPr>
          <w:rFonts w:cs="Times New Roman"/>
          <w:szCs w:val="24"/>
        </w:rPr>
        <w:t>. In this regard, Amazon encourages its workers to take calculated risks, such as developing novel business models</w:t>
      </w:r>
      <w:r w:rsidR="00595CC1">
        <w:rPr>
          <w:rFonts w:cs="Times New Roman"/>
          <w:szCs w:val="24"/>
        </w:rPr>
        <w:t xml:space="preserve"> </w:t>
      </w:r>
      <w:r w:rsidR="000552F8">
        <w:rPr>
          <w:rFonts w:cs="Times New Roman"/>
          <w:color w:val="222222"/>
          <w:szCs w:val="24"/>
          <w:shd w:val="clear" w:color="auto" w:fill="FFFFFF"/>
        </w:rPr>
        <w:t>(Matthews, et al., 2018)</w:t>
      </w:r>
      <w:r w:rsidRPr="00E37C29">
        <w:rPr>
          <w:rFonts w:cs="Times New Roman"/>
          <w:szCs w:val="24"/>
        </w:rPr>
        <w:t>. By promoting boldness, the corporation also fosters receptivity to new ideas via implementing an organizational diversity policy. This organizational culture characteristic helps Amazon to discover the best viable solutions for resolving issues or improving the e-commerce company.</w:t>
      </w:r>
    </w:p>
    <w:p w14:paraId="785F01AE" w14:textId="0BBF9BF0" w:rsidR="00C9051C" w:rsidRDefault="00C9051C" w:rsidP="0084467A">
      <w:pPr>
        <w:spacing w:line="360" w:lineRule="auto"/>
        <w:jc w:val="both"/>
        <w:rPr>
          <w:rFonts w:cs="Times New Roman"/>
          <w:szCs w:val="24"/>
        </w:rPr>
      </w:pPr>
      <w:r w:rsidRPr="00C9051C">
        <w:rPr>
          <w:rFonts w:cs="Times New Roman"/>
          <w:szCs w:val="24"/>
        </w:rPr>
        <w:t>Amazon's pandemic-</w:t>
      </w:r>
      <w:r w:rsidR="000552F8" w:rsidRPr="00C9051C">
        <w:rPr>
          <w:rFonts w:cs="Times New Roman"/>
          <w:szCs w:val="24"/>
        </w:rPr>
        <w:t>fuelled</w:t>
      </w:r>
      <w:r w:rsidRPr="00C9051C">
        <w:rPr>
          <w:rFonts w:cs="Times New Roman"/>
          <w:szCs w:val="24"/>
        </w:rPr>
        <w:t xml:space="preserve"> growth is unlikely to slow anytime in the foreseeable future, especially as the firm braces for the up later Prime Day shopping spree in October as well as the celebrations that precede. Furthermore, analysts polled by FactSet expect that Amazon will top hundred billion dollars in quarterly results the first time ever in the fourth quarter. That will also make one of the very few American firms that will ever achieve that milestone, beside Walmart and Exxon.</w:t>
      </w:r>
    </w:p>
    <w:p w14:paraId="7390B09C" w14:textId="3B5E392B" w:rsidR="0084467A" w:rsidRPr="000552F8" w:rsidRDefault="0084467A" w:rsidP="0084467A">
      <w:pPr>
        <w:spacing w:line="360" w:lineRule="auto"/>
        <w:jc w:val="both"/>
        <w:rPr>
          <w:rFonts w:cs="Times New Roman"/>
          <w:color w:val="222222"/>
          <w:szCs w:val="24"/>
          <w:shd w:val="clear" w:color="auto" w:fill="FFFFFF"/>
        </w:rPr>
      </w:pPr>
      <w:r w:rsidRPr="00E37C29">
        <w:rPr>
          <w:rFonts w:cs="Times New Roman"/>
          <w:b/>
          <w:bCs/>
          <w:szCs w:val="24"/>
        </w:rPr>
        <w:t>Customer-Centricity</w:t>
      </w:r>
      <w:r w:rsidRPr="0084467A">
        <w:rPr>
          <w:rFonts w:cs="Times New Roman"/>
          <w:szCs w:val="24"/>
        </w:rPr>
        <w:t>:</w:t>
      </w:r>
      <w:r w:rsidR="00E37C29">
        <w:rPr>
          <w:rFonts w:cs="Times New Roman"/>
          <w:szCs w:val="24"/>
        </w:rPr>
        <w:t xml:space="preserve"> </w:t>
      </w:r>
      <w:r w:rsidRPr="0084467A">
        <w:rPr>
          <w:rFonts w:cs="Times New Roman"/>
          <w:szCs w:val="24"/>
        </w:rPr>
        <w:t>Amazon</w:t>
      </w:r>
      <w:r w:rsidR="00C9051C">
        <w:rPr>
          <w:rFonts w:cs="Times New Roman"/>
          <w:szCs w:val="24"/>
        </w:rPr>
        <w:t>’s</w:t>
      </w:r>
      <w:r w:rsidRPr="0084467A">
        <w:rPr>
          <w:rFonts w:cs="Times New Roman"/>
          <w:szCs w:val="24"/>
        </w:rPr>
        <w:t xml:space="preserve"> </w:t>
      </w:r>
      <w:r w:rsidR="00C9051C">
        <w:rPr>
          <w:rFonts w:cs="Times New Roman"/>
          <w:szCs w:val="24"/>
        </w:rPr>
        <w:t>goal</w:t>
      </w:r>
      <w:r w:rsidRPr="0084467A">
        <w:rPr>
          <w:rFonts w:cs="Times New Roman"/>
          <w:szCs w:val="24"/>
        </w:rPr>
        <w:t xml:space="preserve"> statement </w:t>
      </w:r>
      <w:r w:rsidR="00C9051C">
        <w:rPr>
          <w:rFonts w:cs="Times New Roman"/>
          <w:szCs w:val="24"/>
        </w:rPr>
        <w:t>highlights</w:t>
      </w:r>
      <w:r w:rsidRPr="0084467A">
        <w:rPr>
          <w:rFonts w:cs="Times New Roman"/>
          <w:szCs w:val="24"/>
        </w:rPr>
        <w:t xml:space="preserve"> the </w:t>
      </w:r>
      <w:r w:rsidR="00C9051C">
        <w:rPr>
          <w:rFonts w:cs="Times New Roman"/>
          <w:szCs w:val="24"/>
        </w:rPr>
        <w:t>significance</w:t>
      </w:r>
      <w:r w:rsidRPr="0084467A">
        <w:rPr>
          <w:rFonts w:cs="Times New Roman"/>
          <w:szCs w:val="24"/>
        </w:rPr>
        <w:t xml:space="preserve"> of consumers to the </w:t>
      </w:r>
      <w:r w:rsidR="00863C45" w:rsidRPr="0084467A">
        <w:rPr>
          <w:rFonts w:cs="Times New Roman"/>
          <w:szCs w:val="24"/>
        </w:rPr>
        <w:t>co</w:t>
      </w:r>
      <w:r w:rsidR="00863C45">
        <w:rPr>
          <w:rFonts w:cs="Times New Roman"/>
          <w:szCs w:val="24"/>
        </w:rPr>
        <w:t>rporation</w:t>
      </w:r>
      <w:r w:rsidR="00863C45">
        <w:rPr>
          <w:rFonts w:cs="Times New Roman"/>
          <w:color w:val="222222"/>
          <w:szCs w:val="24"/>
          <w:shd w:val="clear" w:color="auto" w:fill="FFFFFF"/>
        </w:rPr>
        <w:t xml:space="preserve"> (</w:t>
      </w:r>
      <w:r w:rsidR="000552F8">
        <w:rPr>
          <w:rFonts w:cs="Times New Roman"/>
          <w:color w:val="222222"/>
          <w:szCs w:val="24"/>
          <w:shd w:val="clear" w:color="auto" w:fill="FFFFFF"/>
        </w:rPr>
        <w:t>Weston, 2018)</w:t>
      </w:r>
      <w:r w:rsidRPr="0084467A">
        <w:rPr>
          <w:rFonts w:cs="Times New Roman"/>
          <w:szCs w:val="24"/>
        </w:rPr>
        <w:t xml:space="preserve">. </w:t>
      </w:r>
      <w:r w:rsidR="00C9051C">
        <w:rPr>
          <w:rFonts w:cs="Times New Roman"/>
          <w:szCs w:val="24"/>
        </w:rPr>
        <w:t>Customer-centricity</w:t>
      </w:r>
      <w:r w:rsidRPr="0084467A">
        <w:rPr>
          <w:rFonts w:cs="Times New Roman"/>
          <w:szCs w:val="24"/>
        </w:rPr>
        <w:t xml:space="preserve"> component is included into the </w:t>
      </w:r>
      <w:r w:rsidR="00C9051C">
        <w:rPr>
          <w:rFonts w:cs="Times New Roman"/>
          <w:szCs w:val="24"/>
        </w:rPr>
        <w:t>culture of Amazon. F</w:t>
      </w:r>
      <w:r w:rsidRPr="0084467A">
        <w:rPr>
          <w:rFonts w:cs="Times New Roman"/>
          <w:szCs w:val="24"/>
        </w:rPr>
        <w:t xml:space="preserve">or </w:t>
      </w:r>
      <w:r w:rsidR="00C9051C">
        <w:rPr>
          <w:rFonts w:cs="Times New Roman"/>
          <w:szCs w:val="24"/>
        </w:rPr>
        <w:t>instance</w:t>
      </w:r>
      <w:r w:rsidRPr="0084467A">
        <w:rPr>
          <w:rFonts w:cs="Times New Roman"/>
          <w:szCs w:val="24"/>
        </w:rPr>
        <w:t xml:space="preserve">, rewards </w:t>
      </w:r>
      <w:r w:rsidR="00C9051C">
        <w:rPr>
          <w:rFonts w:cs="Times New Roman"/>
          <w:szCs w:val="24"/>
        </w:rPr>
        <w:t>workers’</w:t>
      </w:r>
      <w:r w:rsidRPr="0084467A">
        <w:rPr>
          <w:rFonts w:cs="Times New Roman"/>
          <w:szCs w:val="24"/>
        </w:rPr>
        <w:t xml:space="preserve"> emphasis on customer requirements and desires. The firm is constantly </w:t>
      </w:r>
      <w:r w:rsidR="00E37C29" w:rsidRPr="0084467A">
        <w:rPr>
          <w:rFonts w:cs="Times New Roman"/>
          <w:szCs w:val="24"/>
        </w:rPr>
        <w:t>analysing</w:t>
      </w:r>
      <w:r w:rsidRPr="0084467A">
        <w:rPr>
          <w:rFonts w:cs="Times New Roman"/>
          <w:szCs w:val="24"/>
        </w:rPr>
        <w:t xml:space="preserve"> customer trends and changes in preferences and incorporating these trends and changes into its online retail and associated services</w:t>
      </w:r>
      <w:r w:rsidR="00706CC7">
        <w:rPr>
          <w:rFonts w:cs="Times New Roman"/>
          <w:szCs w:val="24"/>
        </w:rPr>
        <w:t xml:space="preserve"> </w:t>
      </w:r>
      <w:r w:rsidR="00706CC7">
        <w:rPr>
          <w:rFonts w:cs="Times New Roman"/>
          <w:color w:val="222222"/>
          <w:szCs w:val="24"/>
          <w:shd w:val="clear" w:color="auto" w:fill="FFFFFF"/>
        </w:rPr>
        <w:t>(Anderson, 2008)</w:t>
      </w:r>
      <w:r w:rsidRPr="0084467A">
        <w:rPr>
          <w:rFonts w:cs="Times New Roman"/>
          <w:szCs w:val="24"/>
        </w:rPr>
        <w:t>. Amazon's efficiency in delighting consumers as the e-commerce industry increases is a result of this corporate culture trait.</w:t>
      </w:r>
    </w:p>
    <w:p w14:paraId="10D43C0C" w14:textId="77777777" w:rsidR="0084467A" w:rsidRPr="0084467A" w:rsidRDefault="0084467A" w:rsidP="0084467A">
      <w:pPr>
        <w:spacing w:line="360" w:lineRule="auto"/>
        <w:jc w:val="both"/>
        <w:rPr>
          <w:rFonts w:cs="Times New Roman"/>
          <w:szCs w:val="24"/>
        </w:rPr>
      </w:pPr>
    </w:p>
    <w:p w14:paraId="39105713" w14:textId="648ECA89" w:rsidR="0084467A" w:rsidRPr="00863C45" w:rsidRDefault="0084467A" w:rsidP="0084467A">
      <w:pPr>
        <w:spacing w:line="360" w:lineRule="auto"/>
        <w:jc w:val="both"/>
        <w:rPr>
          <w:rFonts w:cs="Times New Roman"/>
          <w:color w:val="222222"/>
          <w:szCs w:val="24"/>
          <w:shd w:val="clear" w:color="auto" w:fill="FFFFFF"/>
        </w:rPr>
      </w:pPr>
      <w:r w:rsidRPr="00E37C29">
        <w:rPr>
          <w:rFonts w:cs="Times New Roman"/>
          <w:b/>
          <w:bCs/>
          <w:szCs w:val="24"/>
        </w:rPr>
        <w:t>Peculiarity</w:t>
      </w:r>
      <w:r w:rsidR="00E37C29" w:rsidRPr="00E37C29">
        <w:rPr>
          <w:rFonts w:cs="Times New Roman"/>
          <w:b/>
          <w:bCs/>
          <w:szCs w:val="24"/>
        </w:rPr>
        <w:t>:</w:t>
      </w:r>
      <w:r w:rsidR="00E37C29">
        <w:rPr>
          <w:rFonts w:cs="Times New Roman"/>
          <w:szCs w:val="24"/>
        </w:rPr>
        <w:t xml:space="preserve"> Peculiarity</w:t>
      </w:r>
      <w:r w:rsidRPr="0084467A">
        <w:rPr>
          <w:rFonts w:cs="Times New Roman"/>
          <w:szCs w:val="24"/>
        </w:rPr>
        <w:t xml:space="preserve"> is also a of Amazon</w:t>
      </w:r>
      <w:r w:rsidR="00863C45">
        <w:rPr>
          <w:rFonts w:cs="Times New Roman"/>
          <w:szCs w:val="24"/>
        </w:rPr>
        <w:t>’</w:t>
      </w:r>
      <w:r w:rsidRPr="0084467A">
        <w:rPr>
          <w:rFonts w:cs="Times New Roman"/>
          <w:szCs w:val="24"/>
        </w:rPr>
        <w:t>s corporate culture. This cultural feature is most closely associated with the concept of defying norms. For instance, Amazon incentivizes its workers to perceive themselves and their job in ways that are distinct from typical company practices</w:t>
      </w:r>
      <w:r w:rsidR="00863C45">
        <w:rPr>
          <w:rFonts w:cs="Times New Roman"/>
          <w:szCs w:val="24"/>
        </w:rPr>
        <w:t xml:space="preserve"> </w:t>
      </w:r>
      <w:r w:rsidR="00863C45">
        <w:rPr>
          <w:rFonts w:cs="Times New Roman"/>
          <w:color w:val="222222"/>
          <w:szCs w:val="24"/>
          <w:shd w:val="clear" w:color="auto" w:fill="FFFFFF"/>
        </w:rPr>
        <w:t>(Weston, 2018)</w:t>
      </w:r>
      <w:r w:rsidRPr="0084467A">
        <w:rPr>
          <w:rFonts w:cs="Times New Roman"/>
          <w:szCs w:val="24"/>
        </w:rPr>
        <w:t>. According to the corporation, norms place constraints on future corporate expansion. Thus,</w:t>
      </w:r>
      <w:r w:rsidR="00C9051C">
        <w:rPr>
          <w:rFonts w:cs="Times New Roman"/>
          <w:szCs w:val="24"/>
        </w:rPr>
        <w:t xml:space="preserve"> the corporate culture of Amazon motivates the employees</w:t>
      </w:r>
      <w:r w:rsidR="005F6C0F">
        <w:rPr>
          <w:rFonts w:cs="Times New Roman"/>
          <w:szCs w:val="24"/>
        </w:rPr>
        <w:t xml:space="preserve"> to be creative so that they can milk Amazon’s potential as much as they can for greater profitability.</w:t>
      </w:r>
      <w:r w:rsidRPr="0084467A">
        <w:rPr>
          <w:rFonts w:cs="Times New Roman"/>
          <w:szCs w:val="24"/>
        </w:rPr>
        <w:t xml:space="preserve"> </w:t>
      </w:r>
      <w:r w:rsidR="00B2460C" w:rsidRPr="00B2460C">
        <w:rPr>
          <w:rFonts w:cs="Times New Roman"/>
          <w:szCs w:val="24"/>
        </w:rPr>
        <w:t>Diversification of skills and knowledge and perspectives is required to be inventive and succeed</w:t>
      </w:r>
      <w:r w:rsidR="00377D51">
        <w:rPr>
          <w:rFonts w:cs="Times New Roman"/>
          <w:szCs w:val="24"/>
        </w:rPr>
        <w:t xml:space="preserve"> </w:t>
      </w:r>
      <w:r w:rsidR="00377D51">
        <w:rPr>
          <w:rFonts w:cs="Times New Roman"/>
          <w:color w:val="222222"/>
          <w:szCs w:val="24"/>
          <w:shd w:val="clear" w:color="auto" w:fill="FFFFFF"/>
        </w:rPr>
        <w:lastRenderedPageBreak/>
        <w:t>(Matthews, et al., 2018)</w:t>
      </w:r>
      <w:r w:rsidR="00B2460C" w:rsidRPr="00B2460C">
        <w:rPr>
          <w:rFonts w:cs="Times New Roman"/>
          <w:szCs w:val="24"/>
        </w:rPr>
        <w:t>. Personal or professional principles are crucial, but not always sacrificed. In the new competitive environment, organizational culture should match personal stability.</w:t>
      </w:r>
    </w:p>
    <w:p w14:paraId="3A34E4E9" w14:textId="2F338E05" w:rsidR="00DF65A4" w:rsidRDefault="00DF65A4" w:rsidP="00DF65A4">
      <w:pPr>
        <w:spacing w:line="360" w:lineRule="auto"/>
        <w:jc w:val="both"/>
        <w:rPr>
          <w:rFonts w:cs="Times New Roman"/>
          <w:szCs w:val="24"/>
        </w:rPr>
      </w:pPr>
      <w:r w:rsidRPr="0084467A">
        <w:rPr>
          <w:rFonts w:cs="Times New Roman"/>
          <w:szCs w:val="24"/>
        </w:rPr>
        <w:t xml:space="preserve">Despite the epidemic, </w:t>
      </w:r>
      <w:r w:rsidR="005F6C0F">
        <w:rPr>
          <w:rFonts w:cs="Times New Roman"/>
          <w:szCs w:val="24"/>
        </w:rPr>
        <w:t>the company’s</w:t>
      </w:r>
      <w:r w:rsidRPr="0084467A">
        <w:rPr>
          <w:rFonts w:cs="Times New Roman"/>
          <w:szCs w:val="24"/>
        </w:rPr>
        <w:t xml:space="preserve"> net profit quadrupled month over month t</w:t>
      </w:r>
      <w:r w:rsidR="005F6C0F">
        <w:rPr>
          <w:rFonts w:cs="Times New Roman"/>
          <w:szCs w:val="24"/>
        </w:rPr>
        <w:t>o five</w:t>
      </w:r>
      <w:r w:rsidRPr="0084467A">
        <w:rPr>
          <w:rFonts w:cs="Times New Roman"/>
          <w:szCs w:val="24"/>
        </w:rPr>
        <w:t xml:space="preserve"> billion</w:t>
      </w:r>
      <w:r w:rsidR="005F6C0F">
        <w:rPr>
          <w:rFonts w:cs="Times New Roman"/>
          <w:szCs w:val="24"/>
        </w:rPr>
        <w:t xml:space="preserve"> dollars</w:t>
      </w:r>
      <w:r w:rsidRPr="0084467A">
        <w:rPr>
          <w:rFonts w:cs="Times New Roman"/>
          <w:szCs w:val="24"/>
        </w:rPr>
        <w:t xml:space="preserve">, up from </w:t>
      </w:r>
      <w:r w:rsidR="005F6C0F">
        <w:rPr>
          <w:rFonts w:cs="Times New Roman"/>
          <w:szCs w:val="24"/>
        </w:rPr>
        <w:t>two</w:t>
      </w:r>
      <w:r w:rsidRPr="0084467A">
        <w:rPr>
          <w:rFonts w:cs="Times New Roman"/>
          <w:szCs w:val="24"/>
        </w:rPr>
        <w:t xml:space="preserve"> billion at the</w:t>
      </w:r>
      <w:r w:rsidR="005F6C0F">
        <w:rPr>
          <w:rFonts w:cs="Times New Roman"/>
          <w:szCs w:val="24"/>
        </w:rPr>
        <w:t xml:space="preserve"> end of the</w:t>
      </w:r>
      <w:r w:rsidRPr="0084467A">
        <w:rPr>
          <w:rFonts w:cs="Times New Roman"/>
          <w:szCs w:val="24"/>
        </w:rPr>
        <w:t xml:space="preserve"> </w:t>
      </w:r>
      <w:r w:rsidR="005F6C0F">
        <w:rPr>
          <w:rFonts w:cs="Times New Roman"/>
          <w:szCs w:val="24"/>
        </w:rPr>
        <w:t>year</w:t>
      </w:r>
      <w:r w:rsidRPr="0084467A">
        <w:rPr>
          <w:rFonts w:cs="Times New Roman"/>
          <w:szCs w:val="24"/>
        </w:rPr>
        <w:t xml:space="preserve">. This </w:t>
      </w:r>
      <w:r w:rsidR="002F680F">
        <w:rPr>
          <w:rFonts w:cs="Times New Roman"/>
          <w:szCs w:val="24"/>
        </w:rPr>
        <w:t>amazing</w:t>
      </w:r>
      <w:r w:rsidRPr="0084467A">
        <w:rPr>
          <w:rFonts w:cs="Times New Roman"/>
          <w:szCs w:val="24"/>
        </w:rPr>
        <w:t xml:space="preserve"> result</w:t>
      </w:r>
      <w:r w:rsidR="002F680F">
        <w:rPr>
          <w:rFonts w:cs="Times New Roman"/>
          <w:szCs w:val="24"/>
        </w:rPr>
        <w:t xml:space="preserve"> was</w:t>
      </w:r>
      <w:r w:rsidRPr="0084467A">
        <w:rPr>
          <w:rFonts w:cs="Times New Roman"/>
          <w:szCs w:val="24"/>
        </w:rPr>
        <w:t xml:space="preserve"> </w:t>
      </w:r>
      <w:r w:rsidR="002F680F">
        <w:rPr>
          <w:rFonts w:cs="Times New Roman"/>
          <w:szCs w:val="24"/>
        </w:rPr>
        <w:t xml:space="preserve">generated after Amazon invested </w:t>
      </w:r>
      <w:r w:rsidRPr="0084467A">
        <w:rPr>
          <w:rFonts w:cs="Times New Roman"/>
          <w:szCs w:val="24"/>
        </w:rPr>
        <w:t>more than</w:t>
      </w:r>
      <w:r w:rsidR="002F680F">
        <w:rPr>
          <w:rFonts w:cs="Times New Roman"/>
          <w:szCs w:val="24"/>
        </w:rPr>
        <w:t xml:space="preserve"> four billion dollars</w:t>
      </w:r>
      <w:r w:rsidR="00382F43">
        <w:rPr>
          <w:rFonts w:cs="Times New Roman"/>
          <w:szCs w:val="24"/>
        </w:rPr>
        <w:t xml:space="preserve"> about what</w:t>
      </w:r>
      <w:r w:rsidRPr="0084467A">
        <w:rPr>
          <w:rFonts w:cs="Times New Roman"/>
          <w:szCs w:val="24"/>
        </w:rPr>
        <w:t xml:space="preserve"> </w:t>
      </w:r>
      <w:r w:rsidR="00382F43">
        <w:rPr>
          <w:rFonts w:cs="Times New Roman"/>
          <w:szCs w:val="24"/>
        </w:rPr>
        <w:t xml:space="preserve">Amazon </w:t>
      </w:r>
      <w:r w:rsidRPr="0084467A">
        <w:rPr>
          <w:rFonts w:cs="Times New Roman"/>
          <w:szCs w:val="24"/>
        </w:rPr>
        <w:t xml:space="preserve">says as </w:t>
      </w:r>
      <w:r w:rsidR="00382F43">
        <w:rPr>
          <w:rFonts w:cs="Times New Roman"/>
          <w:szCs w:val="24"/>
        </w:rPr>
        <w:t>extra expenditure on</w:t>
      </w:r>
      <w:r w:rsidRPr="0084467A">
        <w:rPr>
          <w:rFonts w:cs="Times New Roman"/>
          <w:szCs w:val="24"/>
        </w:rPr>
        <w:t xml:space="preserve"> </w:t>
      </w:r>
      <w:r w:rsidR="00382F43">
        <w:rPr>
          <w:rFonts w:cs="Times New Roman"/>
          <w:szCs w:val="24"/>
        </w:rPr>
        <w:t xml:space="preserve">pandemic </w:t>
      </w:r>
      <w:r w:rsidRPr="0084467A">
        <w:rPr>
          <w:rFonts w:cs="Times New Roman"/>
          <w:szCs w:val="24"/>
        </w:rPr>
        <w:t>related expenditures in the quarters</w:t>
      </w:r>
      <w:r w:rsidR="00382F43">
        <w:rPr>
          <w:rFonts w:cs="Times New Roman"/>
          <w:szCs w:val="24"/>
        </w:rPr>
        <w:t xml:space="preserve"> in order</w:t>
      </w:r>
      <w:r w:rsidRPr="0084467A">
        <w:rPr>
          <w:rFonts w:cs="Times New Roman"/>
          <w:szCs w:val="24"/>
        </w:rPr>
        <w:t xml:space="preserve"> to keep workers safe</w:t>
      </w:r>
      <w:r w:rsidR="00382F43">
        <w:rPr>
          <w:rFonts w:cs="Times New Roman"/>
          <w:szCs w:val="24"/>
        </w:rPr>
        <w:t xml:space="preserve"> and sound</w:t>
      </w:r>
      <w:r w:rsidRPr="0084467A">
        <w:rPr>
          <w:rFonts w:cs="Times New Roman"/>
          <w:szCs w:val="24"/>
        </w:rPr>
        <w:t xml:space="preserve"> and </w:t>
      </w:r>
      <w:r w:rsidR="00382F43">
        <w:rPr>
          <w:rFonts w:cs="Times New Roman"/>
          <w:szCs w:val="24"/>
        </w:rPr>
        <w:t>distribute</w:t>
      </w:r>
      <w:r w:rsidRPr="0084467A">
        <w:rPr>
          <w:rFonts w:cs="Times New Roman"/>
          <w:szCs w:val="24"/>
        </w:rPr>
        <w:t xml:space="preserve"> items to consumers," implying that earnings might have more than quadrupled without such investments.</w:t>
      </w:r>
    </w:p>
    <w:p w14:paraId="67DC3054" w14:textId="0536F08B" w:rsidR="007D2E58" w:rsidRDefault="007D2E58" w:rsidP="00DF65A4">
      <w:pPr>
        <w:spacing w:line="360" w:lineRule="auto"/>
        <w:jc w:val="both"/>
        <w:rPr>
          <w:rFonts w:cs="Times New Roman"/>
          <w:szCs w:val="24"/>
        </w:rPr>
      </w:pPr>
    </w:p>
    <w:p w14:paraId="27B6B8CC" w14:textId="47F9469C" w:rsidR="007D2E58" w:rsidRDefault="007D2E58" w:rsidP="00DF65A4">
      <w:pPr>
        <w:spacing w:line="360" w:lineRule="auto"/>
        <w:jc w:val="both"/>
        <w:rPr>
          <w:rFonts w:cs="Times New Roman"/>
          <w:szCs w:val="24"/>
        </w:rPr>
      </w:pPr>
      <w:r w:rsidRPr="007D2E58">
        <w:rPr>
          <w:rFonts w:cs="Times New Roman"/>
          <w:szCs w:val="24"/>
        </w:rPr>
        <w:t>Amazon has a corporate framework that facilitates it to meet the needs of the target market. The corporate culture of a corporation determines the practices and ideals that workers follow. Amazon's organisational culture, for instance, encourages workers to think beyond the box. The world largest leading online store is always looking for new talent. Nevertheless, to keep a qualified staff, Amazon is always trying to strengthen its corporate culture to influence HR development.</w:t>
      </w:r>
    </w:p>
    <w:p w14:paraId="3C495BA8" w14:textId="60956FAC" w:rsidR="008C5D5F" w:rsidRDefault="008C5D5F" w:rsidP="00DF65A4">
      <w:pPr>
        <w:spacing w:line="360" w:lineRule="auto"/>
        <w:jc w:val="both"/>
        <w:rPr>
          <w:rFonts w:cs="Times New Roman"/>
          <w:szCs w:val="24"/>
        </w:rPr>
      </w:pPr>
    </w:p>
    <w:p w14:paraId="5FE9FE90" w14:textId="0BEE07CE" w:rsidR="009247B3" w:rsidRDefault="009247B3" w:rsidP="00431566">
      <w:pPr>
        <w:pStyle w:val="Heading1"/>
      </w:pPr>
      <w:bookmarkStart w:id="4" w:name="_Toc90210163"/>
      <w:r>
        <w:t>Question 2</w:t>
      </w:r>
      <w:bookmarkEnd w:id="4"/>
    </w:p>
    <w:p w14:paraId="7FEBFAB5" w14:textId="2F7E5515" w:rsidR="008C5D5F" w:rsidRDefault="00826C16" w:rsidP="00431566">
      <w:pPr>
        <w:pStyle w:val="Heading1"/>
      </w:pPr>
      <w:bookmarkStart w:id="5" w:name="_Toc90210164"/>
      <w:r>
        <w:t xml:space="preserve">Various Factor Influencing Individual </w:t>
      </w:r>
      <w:r w:rsidR="008C5D5F">
        <w:t>Behaviour</w:t>
      </w:r>
      <w:r w:rsidR="00E372A4">
        <w:t xml:space="preserve"> at Amazon Towards the Mammoth Sale and Profit</w:t>
      </w:r>
      <w:bookmarkEnd w:id="5"/>
    </w:p>
    <w:p w14:paraId="1C92DF59" w14:textId="77777777" w:rsidR="00E372A4" w:rsidRPr="00E372A4" w:rsidRDefault="00E372A4" w:rsidP="00E372A4"/>
    <w:p w14:paraId="53D34470" w14:textId="354794D5" w:rsidR="008C5D5F" w:rsidRPr="008C5D5F" w:rsidRDefault="008C5D5F" w:rsidP="008C5D5F">
      <w:pPr>
        <w:spacing w:line="360" w:lineRule="auto"/>
        <w:jc w:val="both"/>
        <w:rPr>
          <w:rFonts w:cs="Times New Roman"/>
          <w:szCs w:val="24"/>
        </w:rPr>
      </w:pPr>
      <w:r w:rsidRPr="008C5D5F">
        <w:rPr>
          <w:rFonts w:cs="Times New Roman"/>
          <w:szCs w:val="24"/>
        </w:rPr>
        <w:t xml:space="preserve">The </w:t>
      </w:r>
      <w:r w:rsidR="002A56C2" w:rsidRPr="008C5D5F">
        <w:rPr>
          <w:rFonts w:cs="Times New Roman"/>
          <w:szCs w:val="24"/>
        </w:rPr>
        <w:t>behavioural</w:t>
      </w:r>
      <w:r w:rsidRPr="008C5D5F">
        <w:rPr>
          <w:rFonts w:cs="Times New Roman"/>
          <w:szCs w:val="24"/>
        </w:rPr>
        <w:t xml:space="preserve"> approach is separated into two subfields: human relations and </w:t>
      </w:r>
      <w:r w:rsidR="002A56C2" w:rsidRPr="008C5D5F">
        <w:rPr>
          <w:rFonts w:cs="Times New Roman"/>
          <w:szCs w:val="24"/>
        </w:rPr>
        <w:t>behavioural</w:t>
      </w:r>
      <w:r w:rsidRPr="008C5D5F">
        <w:rPr>
          <w:rFonts w:cs="Times New Roman"/>
          <w:szCs w:val="24"/>
        </w:rPr>
        <w:t xml:space="preserve"> science</w:t>
      </w:r>
      <w:r w:rsidR="00863C45">
        <w:rPr>
          <w:rFonts w:cs="Times New Roman"/>
          <w:szCs w:val="24"/>
        </w:rPr>
        <w:t xml:space="preserve"> (Kim, et al., 2020)</w:t>
      </w:r>
      <w:r w:rsidRPr="008C5D5F">
        <w:rPr>
          <w:rFonts w:cs="Times New Roman"/>
          <w:szCs w:val="24"/>
        </w:rPr>
        <w:t xml:space="preserve">. Managers should understand why their employees behave the way they do and the psychological and social elements that influence them when they use a human relations strategy. Supporters of this method </w:t>
      </w:r>
      <w:r w:rsidR="002A56C2" w:rsidRPr="008C5D5F">
        <w:rPr>
          <w:rFonts w:cs="Times New Roman"/>
          <w:szCs w:val="24"/>
        </w:rPr>
        <w:t>try</w:t>
      </w:r>
      <w:r w:rsidRPr="008C5D5F">
        <w:rPr>
          <w:rFonts w:cs="Times New Roman"/>
          <w:szCs w:val="24"/>
        </w:rPr>
        <w:t xml:space="preserve"> to demonstrate how variances in individual </w:t>
      </w:r>
      <w:r w:rsidR="002A56C2" w:rsidRPr="008C5D5F">
        <w:rPr>
          <w:rFonts w:cs="Times New Roman"/>
          <w:szCs w:val="24"/>
        </w:rPr>
        <w:t>behaviour</w:t>
      </w:r>
      <w:r w:rsidRPr="008C5D5F">
        <w:rPr>
          <w:rFonts w:cs="Times New Roman"/>
          <w:szCs w:val="24"/>
        </w:rPr>
        <w:t xml:space="preserve"> and the effect of groups in the office affect the management process and functions.</w:t>
      </w:r>
    </w:p>
    <w:p w14:paraId="63BFCB49" w14:textId="5144663E" w:rsidR="008C5D5F" w:rsidRPr="008C5D5F" w:rsidRDefault="0073658D" w:rsidP="008C5D5F">
      <w:pPr>
        <w:spacing w:line="360" w:lineRule="auto"/>
        <w:jc w:val="both"/>
        <w:rPr>
          <w:rFonts w:cs="Times New Roman"/>
          <w:szCs w:val="24"/>
        </w:rPr>
      </w:pPr>
      <w:r w:rsidRPr="0073658D">
        <w:rPr>
          <w:rFonts w:cs="Times New Roman"/>
          <w:szCs w:val="24"/>
        </w:rPr>
        <w:t>Environmental and exterior impulses have an effect on one's subjective experiences and maturation, and how they "train" one for future actions</w:t>
      </w:r>
      <w:r w:rsidR="00863C45">
        <w:rPr>
          <w:rFonts w:cs="Times New Roman"/>
          <w:szCs w:val="24"/>
        </w:rPr>
        <w:t xml:space="preserve"> (Kim et al., 2018)</w:t>
      </w:r>
      <w:r w:rsidRPr="0073658D">
        <w:rPr>
          <w:rFonts w:cs="Times New Roman"/>
          <w:szCs w:val="24"/>
        </w:rPr>
        <w:t xml:space="preserve">. Some supporters of this viewpoint reject the presence of free will, believing that all behaviours and ideas are taught via </w:t>
      </w:r>
      <w:r w:rsidRPr="0073658D">
        <w:rPr>
          <w:rFonts w:cs="Times New Roman"/>
          <w:szCs w:val="24"/>
        </w:rPr>
        <w:lastRenderedPageBreak/>
        <w:t>trial and error, personal experiences, penalties, and repercussions, as well as positive thinking and advantages from everyone else.</w:t>
      </w:r>
    </w:p>
    <w:p w14:paraId="5F496561" w14:textId="472A5F5D" w:rsidR="008C5D5F" w:rsidRDefault="008C5D5F" w:rsidP="008C5D5F">
      <w:pPr>
        <w:spacing w:line="360" w:lineRule="auto"/>
        <w:jc w:val="both"/>
        <w:rPr>
          <w:rFonts w:cs="Times New Roman"/>
          <w:szCs w:val="24"/>
        </w:rPr>
      </w:pPr>
      <w:r w:rsidRPr="00E372A4">
        <w:rPr>
          <w:rFonts w:cs="Times New Roman"/>
          <w:b/>
          <w:bCs/>
          <w:szCs w:val="24"/>
        </w:rPr>
        <w:t>Approach to Human Relations</w:t>
      </w:r>
      <w:r w:rsidR="00E372A4">
        <w:rPr>
          <w:rFonts w:cs="Times New Roman"/>
          <w:szCs w:val="24"/>
        </w:rPr>
        <w:t xml:space="preserve">: </w:t>
      </w:r>
      <w:r w:rsidR="0073658D">
        <w:rPr>
          <w:rFonts w:cs="Times New Roman"/>
          <w:szCs w:val="24"/>
        </w:rPr>
        <w:t>H</w:t>
      </w:r>
      <w:r w:rsidRPr="008C5D5F">
        <w:rPr>
          <w:rFonts w:cs="Times New Roman"/>
          <w:szCs w:val="24"/>
        </w:rPr>
        <w:t>uman relations refers to the way managers interact with their subordinates. Managers encounter several challenges since employees seldom adhere to established and balanced patterns of conduct</w:t>
      </w:r>
      <w:r w:rsidR="00DD2CA9">
        <w:rPr>
          <w:rFonts w:cs="Times New Roman"/>
          <w:szCs w:val="24"/>
        </w:rPr>
        <w:t xml:space="preserve"> (</w:t>
      </w:r>
      <w:proofErr w:type="spellStart"/>
      <w:r w:rsidR="00DD2CA9">
        <w:rPr>
          <w:rFonts w:cs="Times New Roman"/>
          <w:szCs w:val="24"/>
        </w:rPr>
        <w:t>Aguinis</w:t>
      </w:r>
      <w:proofErr w:type="spellEnd"/>
      <w:r w:rsidR="00DD2CA9">
        <w:rPr>
          <w:rFonts w:cs="Times New Roman"/>
          <w:szCs w:val="24"/>
        </w:rPr>
        <w:t>, et al., 2020)</w:t>
      </w:r>
      <w:r w:rsidRPr="008C5D5F">
        <w:rPr>
          <w:rFonts w:cs="Times New Roman"/>
          <w:szCs w:val="24"/>
        </w:rPr>
        <w:t>. According to proponents of the human relations approach, management should accommodate workers' demand for recognition and social approval. Management should see the work group as a constructive force that can be used effectively. Thus, managers must possess both interpersonal and technical abilities.</w:t>
      </w:r>
      <w:r w:rsidR="0089782C">
        <w:rPr>
          <w:rFonts w:cs="Times New Roman"/>
          <w:szCs w:val="24"/>
        </w:rPr>
        <w:t xml:space="preserve"> </w:t>
      </w:r>
      <w:r w:rsidR="0089782C" w:rsidRPr="008C5D5F">
        <w:rPr>
          <w:rFonts w:cs="Times New Roman"/>
          <w:szCs w:val="24"/>
        </w:rPr>
        <w:t>Improved teamwork to accomplish corporate objectives. The emphasis is on personnel development and training. Utilization of novel strategies for rewarding and incentivizing employees. Additionally, the primary emphasis on contemporary management philosophy resulted in the empowerment of workers via shared knowledge</w:t>
      </w:r>
      <w:r w:rsidR="00DD2CA9">
        <w:rPr>
          <w:rFonts w:cs="Times New Roman"/>
          <w:szCs w:val="24"/>
        </w:rPr>
        <w:t xml:space="preserve"> (</w:t>
      </w:r>
      <w:proofErr w:type="spellStart"/>
      <w:r w:rsidR="00DD2CA9">
        <w:rPr>
          <w:rFonts w:cs="Times New Roman"/>
          <w:szCs w:val="24"/>
        </w:rPr>
        <w:t>Aguinis</w:t>
      </w:r>
      <w:proofErr w:type="spellEnd"/>
      <w:r w:rsidR="00DD2CA9">
        <w:rPr>
          <w:rFonts w:cs="Times New Roman"/>
          <w:szCs w:val="24"/>
        </w:rPr>
        <w:t>, et al., 2020)</w:t>
      </w:r>
      <w:r w:rsidR="0089782C" w:rsidRPr="008C5D5F">
        <w:rPr>
          <w:rFonts w:cs="Times New Roman"/>
          <w:szCs w:val="24"/>
        </w:rPr>
        <w:t>.</w:t>
      </w:r>
    </w:p>
    <w:p w14:paraId="65EC012C" w14:textId="5AE256E8" w:rsidR="0073658D" w:rsidRDefault="0089782C" w:rsidP="0089782C">
      <w:pPr>
        <w:spacing w:line="360" w:lineRule="auto"/>
        <w:jc w:val="both"/>
        <w:rPr>
          <w:rFonts w:cs="Times New Roman"/>
          <w:szCs w:val="24"/>
        </w:rPr>
      </w:pPr>
      <w:r w:rsidRPr="0084467A">
        <w:rPr>
          <w:rFonts w:cs="Times New Roman"/>
          <w:szCs w:val="24"/>
        </w:rPr>
        <w:t xml:space="preserve">Amazon has also come under fire for their handling of warehouse employees during the epidemic. </w:t>
      </w:r>
      <w:r w:rsidR="0073658D" w:rsidRPr="0073658D">
        <w:rPr>
          <w:rFonts w:cs="Times New Roman"/>
          <w:szCs w:val="24"/>
        </w:rPr>
        <w:t>Amazon did not do much to safeguard warehouse staff from contamination while they picked, packed, and shipped products at rapid speed. Regulators, labour groups, and even Amazon employees have encouraged the company to act.</w:t>
      </w:r>
    </w:p>
    <w:p w14:paraId="1DC31C79" w14:textId="67538D4B" w:rsidR="008C5D5F" w:rsidRPr="008C5D5F" w:rsidRDefault="0089782C" w:rsidP="008C5D5F">
      <w:pPr>
        <w:spacing w:line="360" w:lineRule="auto"/>
        <w:jc w:val="both"/>
        <w:rPr>
          <w:rFonts w:cs="Times New Roman"/>
          <w:szCs w:val="24"/>
        </w:rPr>
      </w:pPr>
      <w:r w:rsidRPr="0084467A">
        <w:rPr>
          <w:rFonts w:cs="Times New Roman"/>
          <w:szCs w:val="24"/>
        </w:rPr>
        <w:t>Amazon also faces the risk of further coronavirus outbreaks in the coming months, highlighting the critical nature of Bezos' aim to perform "frequent testing of all Amazonians."</w:t>
      </w:r>
    </w:p>
    <w:p w14:paraId="408B56B3" w14:textId="2FDBEAF9" w:rsidR="008C5D5F" w:rsidRPr="008C5D5F" w:rsidRDefault="008C5D5F" w:rsidP="008C5D5F">
      <w:pPr>
        <w:spacing w:line="360" w:lineRule="auto"/>
        <w:jc w:val="both"/>
        <w:rPr>
          <w:rFonts w:cs="Times New Roman"/>
          <w:szCs w:val="24"/>
        </w:rPr>
      </w:pPr>
      <w:r w:rsidRPr="00E372A4">
        <w:rPr>
          <w:rFonts w:cs="Times New Roman"/>
          <w:b/>
          <w:bCs/>
          <w:szCs w:val="24"/>
        </w:rPr>
        <w:t xml:space="preserve">An Approach Based on </w:t>
      </w:r>
      <w:r w:rsidR="00E372A4" w:rsidRPr="00E372A4">
        <w:rPr>
          <w:rFonts w:cs="Times New Roman"/>
          <w:b/>
          <w:bCs/>
          <w:szCs w:val="24"/>
        </w:rPr>
        <w:t>Behavioural</w:t>
      </w:r>
      <w:r w:rsidRPr="00E372A4">
        <w:rPr>
          <w:rFonts w:cs="Times New Roman"/>
          <w:b/>
          <w:bCs/>
          <w:szCs w:val="24"/>
        </w:rPr>
        <w:t xml:space="preserve"> Science</w:t>
      </w:r>
      <w:r w:rsidR="00E372A4">
        <w:rPr>
          <w:rFonts w:cs="Times New Roman"/>
          <w:szCs w:val="24"/>
        </w:rPr>
        <w:t xml:space="preserve">: </w:t>
      </w:r>
      <w:r w:rsidRPr="008C5D5F">
        <w:rPr>
          <w:rFonts w:cs="Times New Roman"/>
          <w:szCs w:val="24"/>
        </w:rPr>
        <w:t xml:space="preserve">In fact, the </w:t>
      </w:r>
      <w:r w:rsidR="0089782C" w:rsidRPr="008C5D5F">
        <w:rPr>
          <w:rFonts w:cs="Times New Roman"/>
          <w:szCs w:val="24"/>
        </w:rPr>
        <w:t>Behavioural</w:t>
      </w:r>
      <w:r w:rsidRPr="008C5D5F">
        <w:rPr>
          <w:rFonts w:cs="Times New Roman"/>
          <w:szCs w:val="24"/>
        </w:rPr>
        <w:t xml:space="preserve"> Science Approach is a subset of the Human Relations Approach</w:t>
      </w:r>
      <w:r w:rsidR="00DD2CA9">
        <w:rPr>
          <w:rFonts w:cs="Times New Roman"/>
          <w:szCs w:val="24"/>
        </w:rPr>
        <w:t xml:space="preserve"> (Kim, et al., 2020)</w:t>
      </w:r>
      <w:r w:rsidRPr="008C5D5F">
        <w:rPr>
          <w:rFonts w:cs="Times New Roman"/>
          <w:szCs w:val="24"/>
        </w:rPr>
        <w:t xml:space="preserve">. It placed a premium on the attitudes, </w:t>
      </w:r>
      <w:r w:rsidR="0089782C" w:rsidRPr="008C5D5F">
        <w:rPr>
          <w:rFonts w:cs="Times New Roman"/>
          <w:szCs w:val="24"/>
        </w:rPr>
        <w:t>behaviours</w:t>
      </w:r>
      <w:r w:rsidRPr="008C5D5F">
        <w:rPr>
          <w:rFonts w:cs="Times New Roman"/>
          <w:szCs w:val="24"/>
        </w:rPr>
        <w:t xml:space="preserve">, and performance of individuals and groups within organizations. </w:t>
      </w:r>
      <w:r w:rsidR="0073658D" w:rsidRPr="0073658D">
        <w:rPr>
          <w:rFonts w:cs="Times New Roman"/>
          <w:szCs w:val="24"/>
        </w:rPr>
        <w:t xml:space="preserve">In the behavioural science technique, individuals are far more intricate than the economic or social man represented in the traditional </w:t>
      </w:r>
      <w:r w:rsidR="003116C1" w:rsidRPr="0073658D">
        <w:rPr>
          <w:rFonts w:cs="Times New Roman"/>
          <w:szCs w:val="24"/>
        </w:rPr>
        <w:t>approach.</w:t>
      </w:r>
      <w:r w:rsidRPr="008C5D5F">
        <w:rPr>
          <w:rFonts w:cs="Times New Roman"/>
          <w:szCs w:val="24"/>
        </w:rPr>
        <w:t xml:space="preserve"> This perspective emphasizes the nature of </w:t>
      </w:r>
      <w:r w:rsidR="00E372A4" w:rsidRPr="008C5D5F">
        <w:rPr>
          <w:rFonts w:cs="Times New Roman"/>
          <w:szCs w:val="24"/>
        </w:rPr>
        <w:t>labour</w:t>
      </w:r>
      <w:r w:rsidRPr="008C5D5F">
        <w:rPr>
          <w:rFonts w:cs="Times New Roman"/>
          <w:szCs w:val="24"/>
        </w:rPr>
        <w:t xml:space="preserve"> and the extent to which it satisfies the human urge to demonstrate abilities and competence</w:t>
      </w:r>
      <w:r w:rsidR="00DD2CA9">
        <w:rPr>
          <w:rFonts w:cs="Times New Roman"/>
          <w:szCs w:val="24"/>
        </w:rPr>
        <w:t xml:space="preserve"> (Kim et al., 2018)</w:t>
      </w:r>
      <w:r w:rsidRPr="008C5D5F">
        <w:rPr>
          <w:rFonts w:cs="Times New Roman"/>
          <w:szCs w:val="24"/>
        </w:rPr>
        <w:t>.</w:t>
      </w:r>
    </w:p>
    <w:p w14:paraId="12FEA670" w14:textId="5C03A35F" w:rsidR="008C5D5F" w:rsidRPr="008C5D5F" w:rsidRDefault="008C5D5F" w:rsidP="008C5D5F">
      <w:pPr>
        <w:spacing w:line="360" w:lineRule="auto"/>
        <w:jc w:val="both"/>
        <w:rPr>
          <w:rFonts w:cs="Times New Roman"/>
          <w:szCs w:val="24"/>
        </w:rPr>
      </w:pPr>
      <w:r w:rsidRPr="008C5D5F">
        <w:rPr>
          <w:rFonts w:cs="Times New Roman"/>
          <w:szCs w:val="24"/>
        </w:rPr>
        <w:t xml:space="preserve">To improve employee performance, this strategy incorporates communication, motivation, participatory management, leadership, and group dynamics. The </w:t>
      </w:r>
      <w:r w:rsidR="00E372A4" w:rsidRPr="008C5D5F">
        <w:rPr>
          <w:rFonts w:cs="Times New Roman"/>
          <w:szCs w:val="24"/>
        </w:rPr>
        <w:t>behavioural</w:t>
      </w:r>
      <w:r w:rsidRPr="008C5D5F">
        <w:rPr>
          <w:rFonts w:cs="Times New Roman"/>
          <w:szCs w:val="24"/>
        </w:rPr>
        <w:t xml:space="preserve"> approach recognizes leadership quality as a critical component of management success. It is relationship-focused and acknowledges the importance of individual mentality and group </w:t>
      </w:r>
      <w:r w:rsidR="00E372A4" w:rsidRPr="008C5D5F">
        <w:rPr>
          <w:rFonts w:cs="Times New Roman"/>
          <w:szCs w:val="24"/>
        </w:rPr>
        <w:t>behaviour</w:t>
      </w:r>
      <w:r w:rsidRPr="008C5D5F">
        <w:rPr>
          <w:rFonts w:cs="Times New Roman"/>
          <w:szCs w:val="24"/>
        </w:rPr>
        <w:t xml:space="preserve"> in organizational efficiency</w:t>
      </w:r>
      <w:r w:rsidR="00DD2CA9">
        <w:rPr>
          <w:rFonts w:cs="Times New Roman"/>
          <w:szCs w:val="24"/>
        </w:rPr>
        <w:t xml:space="preserve"> (</w:t>
      </w:r>
      <w:proofErr w:type="spellStart"/>
      <w:r w:rsidR="00DD2CA9">
        <w:rPr>
          <w:rFonts w:cs="Times New Roman"/>
          <w:szCs w:val="24"/>
        </w:rPr>
        <w:t>Aguinis</w:t>
      </w:r>
      <w:proofErr w:type="spellEnd"/>
      <w:r w:rsidR="00DD2CA9">
        <w:rPr>
          <w:rFonts w:cs="Times New Roman"/>
          <w:szCs w:val="24"/>
        </w:rPr>
        <w:t>, et al., 2020)</w:t>
      </w:r>
      <w:r w:rsidRPr="008C5D5F">
        <w:rPr>
          <w:rFonts w:cs="Times New Roman"/>
          <w:szCs w:val="24"/>
        </w:rPr>
        <w:t>.</w:t>
      </w:r>
    </w:p>
    <w:p w14:paraId="38DABA96" w14:textId="180AFFB0" w:rsidR="00DF65A4" w:rsidRPr="0084467A" w:rsidRDefault="00E52C5F" w:rsidP="00E52C5F">
      <w:pPr>
        <w:spacing w:line="360" w:lineRule="auto"/>
        <w:jc w:val="both"/>
        <w:rPr>
          <w:rFonts w:cs="Times New Roman"/>
          <w:szCs w:val="24"/>
        </w:rPr>
      </w:pPr>
      <w:r w:rsidRPr="00E52C5F">
        <w:rPr>
          <w:rFonts w:cs="Times New Roman"/>
          <w:szCs w:val="24"/>
        </w:rPr>
        <w:lastRenderedPageBreak/>
        <w:t>In order to avoid viral transmission, the company stated it has improved sanitation, social distance and masking regulations in its warehouses. It also enhanced staff testing for coronavirus in July, examining staff over almost a dozen facilities.</w:t>
      </w:r>
      <w:r w:rsidR="003116C1">
        <w:rPr>
          <w:rFonts w:cs="Times New Roman"/>
          <w:szCs w:val="24"/>
        </w:rPr>
        <w:t xml:space="preserve"> </w:t>
      </w:r>
      <w:r w:rsidRPr="00E52C5F">
        <w:rPr>
          <w:rFonts w:cs="Times New Roman"/>
          <w:szCs w:val="24"/>
        </w:rPr>
        <w:t xml:space="preserve">But Amazon facilities throughout the US continue to post new coronavirus illnesses. At least eight Laborers have died from </w:t>
      </w:r>
      <w:r w:rsidR="00A82B0F">
        <w:rPr>
          <w:rFonts w:cs="Times New Roman"/>
          <w:szCs w:val="24"/>
        </w:rPr>
        <w:t>the pandemic</w:t>
      </w:r>
      <w:r w:rsidRPr="00E52C5F">
        <w:rPr>
          <w:rFonts w:cs="Times New Roman"/>
          <w:szCs w:val="24"/>
        </w:rPr>
        <w:t>. Although tensions with warehouse workers have subsided, law makers are still looking into the company's labour breaches.</w:t>
      </w:r>
    </w:p>
    <w:p w14:paraId="751701FF" w14:textId="0EB48A8D" w:rsidR="00A82B0F" w:rsidRDefault="00A82B0F" w:rsidP="0084467A">
      <w:pPr>
        <w:spacing w:line="360" w:lineRule="auto"/>
        <w:jc w:val="both"/>
        <w:rPr>
          <w:rFonts w:cs="Times New Roman"/>
          <w:szCs w:val="24"/>
        </w:rPr>
      </w:pPr>
    </w:p>
    <w:p w14:paraId="3F3400E4" w14:textId="4912F11C" w:rsidR="00A82B0F" w:rsidRDefault="00A82B0F" w:rsidP="0084467A">
      <w:pPr>
        <w:spacing w:line="360" w:lineRule="auto"/>
        <w:jc w:val="both"/>
        <w:rPr>
          <w:rFonts w:cs="Times New Roman"/>
          <w:szCs w:val="24"/>
        </w:rPr>
      </w:pPr>
    </w:p>
    <w:p w14:paraId="76B8A78B" w14:textId="250080AD" w:rsidR="00A82B0F" w:rsidRDefault="00A82B0F" w:rsidP="0084467A">
      <w:pPr>
        <w:spacing w:line="360" w:lineRule="auto"/>
        <w:jc w:val="both"/>
        <w:rPr>
          <w:rFonts w:cs="Times New Roman"/>
          <w:szCs w:val="24"/>
        </w:rPr>
      </w:pPr>
    </w:p>
    <w:p w14:paraId="1F552605" w14:textId="20A057FF" w:rsidR="00A82B0F" w:rsidRDefault="00A82B0F" w:rsidP="0084467A">
      <w:pPr>
        <w:spacing w:line="360" w:lineRule="auto"/>
        <w:jc w:val="both"/>
        <w:rPr>
          <w:rFonts w:cs="Times New Roman"/>
          <w:szCs w:val="24"/>
        </w:rPr>
      </w:pPr>
    </w:p>
    <w:p w14:paraId="425CA4BB" w14:textId="4116B194" w:rsidR="00A82B0F" w:rsidRDefault="00A82B0F" w:rsidP="0084467A">
      <w:pPr>
        <w:spacing w:line="360" w:lineRule="auto"/>
        <w:jc w:val="both"/>
        <w:rPr>
          <w:rFonts w:cs="Times New Roman"/>
          <w:szCs w:val="24"/>
        </w:rPr>
      </w:pPr>
    </w:p>
    <w:p w14:paraId="1EA74B9E" w14:textId="130C9F81" w:rsidR="00595CC1" w:rsidRDefault="00595CC1" w:rsidP="0084467A">
      <w:pPr>
        <w:spacing w:line="360" w:lineRule="auto"/>
        <w:jc w:val="both"/>
        <w:rPr>
          <w:rFonts w:cs="Times New Roman"/>
          <w:szCs w:val="24"/>
        </w:rPr>
      </w:pPr>
    </w:p>
    <w:p w14:paraId="664FC6B1" w14:textId="1D86624C" w:rsidR="00595CC1" w:rsidRDefault="00595CC1" w:rsidP="0084467A">
      <w:pPr>
        <w:spacing w:line="360" w:lineRule="auto"/>
        <w:jc w:val="both"/>
        <w:rPr>
          <w:rFonts w:cs="Times New Roman"/>
          <w:szCs w:val="24"/>
        </w:rPr>
      </w:pPr>
    </w:p>
    <w:p w14:paraId="4775C9F6" w14:textId="0CD1BFBB" w:rsidR="00595CC1" w:rsidRDefault="00595CC1" w:rsidP="0084467A">
      <w:pPr>
        <w:spacing w:line="360" w:lineRule="auto"/>
        <w:jc w:val="both"/>
        <w:rPr>
          <w:rFonts w:cs="Times New Roman"/>
          <w:szCs w:val="24"/>
        </w:rPr>
      </w:pPr>
    </w:p>
    <w:p w14:paraId="65B528D8" w14:textId="71ECE458" w:rsidR="00595CC1" w:rsidRDefault="00595CC1" w:rsidP="0084467A">
      <w:pPr>
        <w:spacing w:line="360" w:lineRule="auto"/>
        <w:jc w:val="both"/>
        <w:rPr>
          <w:rFonts w:cs="Times New Roman"/>
          <w:szCs w:val="24"/>
        </w:rPr>
      </w:pPr>
    </w:p>
    <w:p w14:paraId="28010A2B" w14:textId="4AEFD362" w:rsidR="00595CC1" w:rsidRDefault="00595CC1" w:rsidP="0084467A">
      <w:pPr>
        <w:spacing w:line="360" w:lineRule="auto"/>
        <w:jc w:val="both"/>
        <w:rPr>
          <w:rFonts w:cs="Times New Roman"/>
          <w:szCs w:val="24"/>
        </w:rPr>
      </w:pPr>
    </w:p>
    <w:p w14:paraId="6D8D468B" w14:textId="5FD82A92" w:rsidR="00595CC1" w:rsidRDefault="00595CC1" w:rsidP="0084467A">
      <w:pPr>
        <w:spacing w:line="360" w:lineRule="auto"/>
        <w:jc w:val="both"/>
        <w:rPr>
          <w:rFonts w:cs="Times New Roman"/>
          <w:szCs w:val="24"/>
        </w:rPr>
      </w:pPr>
    </w:p>
    <w:p w14:paraId="02E6086C" w14:textId="4DDDC17E" w:rsidR="00595CC1" w:rsidRDefault="00595CC1" w:rsidP="0084467A">
      <w:pPr>
        <w:spacing w:line="360" w:lineRule="auto"/>
        <w:jc w:val="both"/>
        <w:rPr>
          <w:rFonts w:cs="Times New Roman"/>
          <w:szCs w:val="24"/>
        </w:rPr>
      </w:pPr>
    </w:p>
    <w:p w14:paraId="4F54E9B3" w14:textId="07964A3A" w:rsidR="00595CC1" w:rsidRDefault="00595CC1" w:rsidP="0084467A">
      <w:pPr>
        <w:spacing w:line="360" w:lineRule="auto"/>
        <w:jc w:val="both"/>
        <w:rPr>
          <w:rFonts w:cs="Times New Roman"/>
          <w:szCs w:val="24"/>
        </w:rPr>
      </w:pPr>
    </w:p>
    <w:p w14:paraId="2BAA5083" w14:textId="3FDF8955" w:rsidR="00595CC1" w:rsidRDefault="00595CC1" w:rsidP="0084467A">
      <w:pPr>
        <w:spacing w:line="360" w:lineRule="auto"/>
        <w:jc w:val="both"/>
        <w:rPr>
          <w:rFonts w:cs="Times New Roman"/>
          <w:szCs w:val="24"/>
        </w:rPr>
      </w:pPr>
    </w:p>
    <w:p w14:paraId="7DA45040" w14:textId="23A7A74E" w:rsidR="00595CC1" w:rsidRDefault="00595CC1" w:rsidP="0084467A">
      <w:pPr>
        <w:spacing w:line="360" w:lineRule="auto"/>
        <w:jc w:val="both"/>
        <w:rPr>
          <w:rFonts w:cs="Times New Roman"/>
          <w:szCs w:val="24"/>
        </w:rPr>
      </w:pPr>
    </w:p>
    <w:p w14:paraId="71CA1F25" w14:textId="7219B70A" w:rsidR="00595CC1" w:rsidRDefault="00595CC1" w:rsidP="0084467A">
      <w:pPr>
        <w:spacing w:line="360" w:lineRule="auto"/>
        <w:jc w:val="both"/>
        <w:rPr>
          <w:rFonts w:cs="Times New Roman"/>
          <w:szCs w:val="24"/>
        </w:rPr>
      </w:pPr>
    </w:p>
    <w:p w14:paraId="5F8FEA59" w14:textId="2F1E51F1" w:rsidR="00595CC1" w:rsidRDefault="00595CC1" w:rsidP="0084467A">
      <w:pPr>
        <w:spacing w:line="360" w:lineRule="auto"/>
        <w:jc w:val="both"/>
        <w:rPr>
          <w:rFonts w:cs="Times New Roman"/>
          <w:szCs w:val="24"/>
        </w:rPr>
      </w:pPr>
    </w:p>
    <w:p w14:paraId="393A5CD3" w14:textId="77777777" w:rsidR="00595CC1" w:rsidRDefault="00595CC1" w:rsidP="0084467A">
      <w:pPr>
        <w:spacing w:line="360" w:lineRule="auto"/>
        <w:jc w:val="both"/>
        <w:rPr>
          <w:rFonts w:cs="Times New Roman"/>
          <w:szCs w:val="24"/>
        </w:rPr>
      </w:pPr>
    </w:p>
    <w:p w14:paraId="68750780" w14:textId="77777777" w:rsidR="00A82B0F" w:rsidRDefault="00A82B0F" w:rsidP="0084467A">
      <w:pPr>
        <w:spacing w:line="360" w:lineRule="auto"/>
        <w:jc w:val="both"/>
        <w:rPr>
          <w:rFonts w:cs="Times New Roman"/>
          <w:szCs w:val="24"/>
        </w:rPr>
      </w:pPr>
    </w:p>
    <w:p w14:paraId="0456617B" w14:textId="77777777" w:rsidR="004A73B6" w:rsidRDefault="004A73B6" w:rsidP="0084467A">
      <w:pPr>
        <w:spacing w:line="360" w:lineRule="auto"/>
        <w:jc w:val="both"/>
        <w:rPr>
          <w:rFonts w:cs="Times New Roman"/>
          <w:szCs w:val="24"/>
        </w:rPr>
      </w:pPr>
    </w:p>
    <w:p w14:paraId="223F09A9" w14:textId="50A35582" w:rsidR="004A73B6" w:rsidRDefault="004A73B6" w:rsidP="00431566">
      <w:pPr>
        <w:pStyle w:val="Heading1"/>
      </w:pPr>
      <w:bookmarkStart w:id="6" w:name="_Toc90210165"/>
      <w:r>
        <w:t>Conclusion</w:t>
      </w:r>
      <w:bookmarkEnd w:id="6"/>
    </w:p>
    <w:p w14:paraId="3590D607" w14:textId="78FFBB81" w:rsidR="0084467A" w:rsidRDefault="00A82B0F" w:rsidP="00A82B0F">
      <w:pPr>
        <w:spacing w:line="360" w:lineRule="auto"/>
        <w:jc w:val="both"/>
        <w:rPr>
          <w:rFonts w:cs="Times New Roman"/>
          <w:szCs w:val="24"/>
        </w:rPr>
      </w:pPr>
      <w:r w:rsidRPr="00A82B0F">
        <w:rPr>
          <w:rFonts w:cs="Times New Roman"/>
          <w:szCs w:val="24"/>
        </w:rPr>
        <w:t>Amazon's corporate culture symbolizes the corporation's ground-breaking initiatives throughout this new kind of online shopping, Amazon itself declared this vision. The benefits of a corporation's cultural features are such that they lead to greater efficiency. For example, boldness and peculiarity immediately encourage creativity which will aid Amazon in growing its company thrive in all economic.</w:t>
      </w:r>
      <w:r>
        <w:rPr>
          <w:rFonts w:cs="Times New Roman"/>
          <w:szCs w:val="24"/>
        </w:rPr>
        <w:t xml:space="preserve"> </w:t>
      </w:r>
      <w:r w:rsidRPr="00A82B0F">
        <w:rPr>
          <w:rFonts w:cs="Times New Roman"/>
          <w:szCs w:val="24"/>
        </w:rPr>
        <w:t>Additionally, this organizational culture benefits from a customer-centric attitude, which ensures that the business consistently meets consumer expectations and requests. Nevertheless, one repercussion of Amazon's corporate structure would be that it places a burden on human resources, particularly when workers are required to adopt a riskier and unorthodox attitude to work.</w:t>
      </w:r>
    </w:p>
    <w:p w14:paraId="05C94964" w14:textId="161128D1" w:rsidR="003116C1" w:rsidRDefault="003116C1" w:rsidP="00A82B0F">
      <w:pPr>
        <w:spacing w:line="360" w:lineRule="auto"/>
        <w:jc w:val="both"/>
        <w:rPr>
          <w:rFonts w:cs="Times New Roman"/>
          <w:szCs w:val="24"/>
        </w:rPr>
      </w:pPr>
    </w:p>
    <w:p w14:paraId="2B57A934" w14:textId="5D02EA1C" w:rsidR="003116C1" w:rsidRDefault="003116C1" w:rsidP="00A82B0F">
      <w:pPr>
        <w:spacing w:line="360" w:lineRule="auto"/>
        <w:jc w:val="both"/>
        <w:rPr>
          <w:rFonts w:cs="Times New Roman"/>
          <w:szCs w:val="24"/>
        </w:rPr>
      </w:pPr>
    </w:p>
    <w:p w14:paraId="53DC132E" w14:textId="231D1A9B" w:rsidR="003116C1" w:rsidRDefault="003116C1" w:rsidP="00431566">
      <w:pPr>
        <w:pStyle w:val="Heading1"/>
      </w:pPr>
      <w:bookmarkStart w:id="7" w:name="_Toc90210166"/>
      <w:r>
        <w:t>References</w:t>
      </w:r>
      <w:bookmarkEnd w:id="7"/>
    </w:p>
    <w:p w14:paraId="6E2C37E0" w14:textId="77777777" w:rsidR="003B23F3" w:rsidRPr="00062620" w:rsidRDefault="003B23F3" w:rsidP="00062620">
      <w:pPr>
        <w:spacing w:line="360" w:lineRule="auto"/>
        <w:jc w:val="both"/>
        <w:rPr>
          <w:rFonts w:cs="Times New Roman"/>
          <w:color w:val="222222"/>
          <w:szCs w:val="24"/>
          <w:shd w:val="clear" w:color="auto" w:fill="FFFFFF"/>
        </w:rPr>
      </w:pPr>
      <w:proofErr w:type="spellStart"/>
      <w:r w:rsidRPr="00062620">
        <w:rPr>
          <w:rFonts w:cs="Times New Roman"/>
          <w:color w:val="222222"/>
          <w:szCs w:val="24"/>
          <w:shd w:val="clear" w:color="auto" w:fill="FFFFFF"/>
        </w:rPr>
        <w:t>Aguinis</w:t>
      </w:r>
      <w:proofErr w:type="spellEnd"/>
      <w:r w:rsidRPr="00062620">
        <w:rPr>
          <w:rFonts w:cs="Times New Roman"/>
          <w:color w:val="222222"/>
          <w:szCs w:val="24"/>
          <w:shd w:val="clear" w:color="auto" w:fill="FFFFFF"/>
        </w:rPr>
        <w:t xml:space="preserve">, H., Villamor, I. and Gabriel, K.P., 2020. Understanding employee responses to COVID-19: a </w:t>
      </w:r>
      <w:proofErr w:type="spellStart"/>
      <w:r w:rsidRPr="00062620">
        <w:rPr>
          <w:rFonts w:cs="Times New Roman"/>
          <w:color w:val="222222"/>
          <w:szCs w:val="24"/>
          <w:shd w:val="clear" w:color="auto" w:fill="FFFFFF"/>
        </w:rPr>
        <w:t>behavioral</w:t>
      </w:r>
      <w:proofErr w:type="spellEnd"/>
      <w:r w:rsidRPr="00062620">
        <w:rPr>
          <w:rFonts w:cs="Times New Roman"/>
          <w:color w:val="222222"/>
          <w:szCs w:val="24"/>
          <w:shd w:val="clear" w:color="auto" w:fill="FFFFFF"/>
        </w:rPr>
        <w:t xml:space="preserve"> corporate social responsibility perspective. </w:t>
      </w:r>
      <w:r w:rsidRPr="00062620">
        <w:rPr>
          <w:rFonts w:cs="Times New Roman"/>
          <w:i/>
          <w:iCs/>
          <w:color w:val="222222"/>
          <w:szCs w:val="24"/>
          <w:shd w:val="clear" w:color="auto" w:fill="FFFFFF"/>
        </w:rPr>
        <w:t xml:space="preserve">Management Research: Journal of the </w:t>
      </w:r>
      <w:proofErr w:type="spellStart"/>
      <w:r w:rsidRPr="00062620">
        <w:rPr>
          <w:rFonts w:cs="Times New Roman"/>
          <w:i/>
          <w:iCs/>
          <w:color w:val="222222"/>
          <w:szCs w:val="24"/>
          <w:shd w:val="clear" w:color="auto" w:fill="FFFFFF"/>
        </w:rPr>
        <w:t>Iberoamerican</w:t>
      </w:r>
      <w:proofErr w:type="spellEnd"/>
      <w:r w:rsidRPr="00062620">
        <w:rPr>
          <w:rFonts w:cs="Times New Roman"/>
          <w:i/>
          <w:iCs/>
          <w:color w:val="222222"/>
          <w:szCs w:val="24"/>
          <w:shd w:val="clear" w:color="auto" w:fill="FFFFFF"/>
        </w:rPr>
        <w:t xml:space="preserve"> Academy of Management</w:t>
      </w:r>
      <w:r w:rsidRPr="00062620">
        <w:rPr>
          <w:rFonts w:cs="Times New Roman"/>
          <w:color w:val="222222"/>
          <w:szCs w:val="24"/>
          <w:shd w:val="clear" w:color="auto" w:fill="FFFFFF"/>
        </w:rPr>
        <w:t>.</w:t>
      </w:r>
    </w:p>
    <w:p w14:paraId="316872F4" w14:textId="77777777" w:rsidR="003B23F3" w:rsidRPr="00062620" w:rsidRDefault="003B23F3" w:rsidP="00062620">
      <w:pPr>
        <w:spacing w:line="360" w:lineRule="auto"/>
        <w:jc w:val="both"/>
        <w:rPr>
          <w:rFonts w:cs="Times New Roman"/>
          <w:color w:val="222222"/>
          <w:szCs w:val="24"/>
          <w:shd w:val="clear" w:color="auto" w:fill="FFFFFF"/>
        </w:rPr>
      </w:pPr>
      <w:r w:rsidRPr="00062620">
        <w:rPr>
          <w:rFonts w:cs="Times New Roman"/>
          <w:color w:val="222222"/>
          <w:szCs w:val="24"/>
          <w:shd w:val="clear" w:color="auto" w:fill="FFFFFF"/>
        </w:rPr>
        <w:t>Cabral, L. and Xu, L., 2021. Seller reputation and price gouging: Evidence from the COVID‐19 pandemic. </w:t>
      </w:r>
      <w:r w:rsidRPr="00062620">
        <w:rPr>
          <w:rFonts w:cs="Times New Roman"/>
          <w:i/>
          <w:iCs/>
          <w:color w:val="222222"/>
          <w:szCs w:val="24"/>
          <w:shd w:val="clear" w:color="auto" w:fill="FFFFFF"/>
        </w:rPr>
        <w:t>Economic Inquiry</w:t>
      </w:r>
      <w:r w:rsidRPr="00062620">
        <w:rPr>
          <w:rFonts w:cs="Times New Roman"/>
          <w:color w:val="222222"/>
          <w:szCs w:val="24"/>
          <w:shd w:val="clear" w:color="auto" w:fill="FFFFFF"/>
        </w:rPr>
        <w:t>, </w:t>
      </w:r>
      <w:r w:rsidRPr="00062620">
        <w:rPr>
          <w:rFonts w:cs="Times New Roman"/>
          <w:i/>
          <w:iCs/>
          <w:color w:val="222222"/>
          <w:szCs w:val="24"/>
          <w:shd w:val="clear" w:color="auto" w:fill="FFFFFF"/>
        </w:rPr>
        <w:t>59</w:t>
      </w:r>
      <w:r w:rsidRPr="00062620">
        <w:rPr>
          <w:rFonts w:cs="Times New Roman"/>
          <w:color w:val="222222"/>
          <w:szCs w:val="24"/>
          <w:shd w:val="clear" w:color="auto" w:fill="FFFFFF"/>
        </w:rPr>
        <w:t>(3), pp.867-879.</w:t>
      </w:r>
    </w:p>
    <w:p w14:paraId="0F0EC7BF" w14:textId="77777777" w:rsidR="003B23F3" w:rsidRPr="00062620" w:rsidRDefault="003B23F3" w:rsidP="00062620">
      <w:pPr>
        <w:spacing w:line="360" w:lineRule="auto"/>
        <w:jc w:val="both"/>
        <w:rPr>
          <w:rFonts w:cs="Times New Roman"/>
          <w:color w:val="222222"/>
          <w:szCs w:val="24"/>
          <w:shd w:val="clear" w:color="auto" w:fill="FFFFFF"/>
        </w:rPr>
      </w:pPr>
      <w:r w:rsidRPr="00062620">
        <w:rPr>
          <w:rFonts w:cs="Times New Roman"/>
          <w:color w:val="222222"/>
          <w:szCs w:val="24"/>
          <w:shd w:val="clear" w:color="auto" w:fill="FFFFFF"/>
        </w:rPr>
        <w:t xml:space="preserve">da C Jesus, E., Marsh, T.L., </w:t>
      </w:r>
      <w:proofErr w:type="spellStart"/>
      <w:r w:rsidRPr="00062620">
        <w:rPr>
          <w:rFonts w:cs="Times New Roman"/>
          <w:color w:val="222222"/>
          <w:szCs w:val="24"/>
          <w:shd w:val="clear" w:color="auto" w:fill="FFFFFF"/>
        </w:rPr>
        <w:t>Tiedje</w:t>
      </w:r>
      <w:proofErr w:type="spellEnd"/>
      <w:r w:rsidRPr="00062620">
        <w:rPr>
          <w:rFonts w:cs="Times New Roman"/>
          <w:color w:val="222222"/>
          <w:szCs w:val="24"/>
          <w:shd w:val="clear" w:color="auto" w:fill="FFFFFF"/>
        </w:rPr>
        <w:t>, J.M. and de S Moreira, F.M., 2009. Changes in land use alter the structure of bacterial communities in Western Amazon soils. </w:t>
      </w:r>
      <w:r w:rsidRPr="00062620">
        <w:rPr>
          <w:rFonts w:cs="Times New Roman"/>
          <w:i/>
          <w:iCs/>
          <w:color w:val="222222"/>
          <w:szCs w:val="24"/>
          <w:shd w:val="clear" w:color="auto" w:fill="FFFFFF"/>
        </w:rPr>
        <w:t>The ISME journal</w:t>
      </w:r>
      <w:r w:rsidRPr="00062620">
        <w:rPr>
          <w:rFonts w:cs="Times New Roman"/>
          <w:color w:val="222222"/>
          <w:szCs w:val="24"/>
          <w:shd w:val="clear" w:color="auto" w:fill="FFFFFF"/>
        </w:rPr>
        <w:t>, </w:t>
      </w:r>
      <w:r w:rsidRPr="00062620">
        <w:rPr>
          <w:rFonts w:cs="Times New Roman"/>
          <w:i/>
          <w:iCs/>
          <w:color w:val="222222"/>
          <w:szCs w:val="24"/>
          <w:shd w:val="clear" w:color="auto" w:fill="FFFFFF"/>
        </w:rPr>
        <w:t>3</w:t>
      </w:r>
      <w:r w:rsidRPr="00062620">
        <w:rPr>
          <w:rFonts w:cs="Times New Roman"/>
          <w:color w:val="222222"/>
          <w:szCs w:val="24"/>
          <w:shd w:val="clear" w:color="auto" w:fill="FFFFFF"/>
        </w:rPr>
        <w:t>(9), pp.1004-1011.</w:t>
      </w:r>
    </w:p>
    <w:p w14:paraId="45119A57" w14:textId="77777777" w:rsidR="003B23F3" w:rsidRPr="00062620" w:rsidRDefault="003B23F3" w:rsidP="00062620">
      <w:pPr>
        <w:spacing w:line="360" w:lineRule="auto"/>
        <w:jc w:val="both"/>
        <w:rPr>
          <w:rFonts w:cs="Times New Roman"/>
          <w:color w:val="222222"/>
          <w:szCs w:val="24"/>
          <w:shd w:val="clear" w:color="auto" w:fill="FFFFFF"/>
        </w:rPr>
      </w:pPr>
      <w:proofErr w:type="spellStart"/>
      <w:r w:rsidRPr="00062620">
        <w:rPr>
          <w:rFonts w:cs="Times New Roman"/>
          <w:color w:val="222222"/>
          <w:szCs w:val="24"/>
          <w:shd w:val="clear" w:color="auto" w:fill="FFFFFF"/>
        </w:rPr>
        <w:t>Işık</w:t>
      </w:r>
      <w:proofErr w:type="spellEnd"/>
      <w:r w:rsidRPr="00062620">
        <w:rPr>
          <w:rFonts w:cs="Times New Roman"/>
          <w:color w:val="222222"/>
          <w:szCs w:val="24"/>
          <w:shd w:val="clear" w:color="auto" w:fill="FFFFFF"/>
        </w:rPr>
        <w:t xml:space="preserve">, S., </w:t>
      </w:r>
      <w:proofErr w:type="spellStart"/>
      <w:r w:rsidRPr="00062620">
        <w:rPr>
          <w:rFonts w:cs="Times New Roman"/>
          <w:color w:val="222222"/>
          <w:szCs w:val="24"/>
          <w:shd w:val="clear" w:color="auto" w:fill="FFFFFF"/>
        </w:rPr>
        <w:t>İbiş</w:t>
      </w:r>
      <w:proofErr w:type="spellEnd"/>
      <w:r w:rsidRPr="00062620">
        <w:rPr>
          <w:rFonts w:cs="Times New Roman"/>
          <w:color w:val="222222"/>
          <w:szCs w:val="24"/>
          <w:shd w:val="clear" w:color="auto" w:fill="FFFFFF"/>
        </w:rPr>
        <w:t xml:space="preserve">, H. and </w:t>
      </w:r>
      <w:proofErr w:type="spellStart"/>
      <w:r w:rsidRPr="00062620">
        <w:rPr>
          <w:rFonts w:cs="Times New Roman"/>
          <w:color w:val="222222"/>
          <w:szCs w:val="24"/>
          <w:shd w:val="clear" w:color="auto" w:fill="FFFFFF"/>
        </w:rPr>
        <w:t>Gulseven</w:t>
      </w:r>
      <w:proofErr w:type="spellEnd"/>
      <w:r w:rsidRPr="00062620">
        <w:rPr>
          <w:rFonts w:cs="Times New Roman"/>
          <w:color w:val="222222"/>
          <w:szCs w:val="24"/>
          <w:shd w:val="clear" w:color="auto" w:fill="FFFFFF"/>
        </w:rPr>
        <w:t>, O., 2021. The Impact of the COVID-19 Pandemic on Amazon's Business. </w:t>
      </w:r>
      <w:r w:rsidRPr="00062620">
        <w:rPr>
          <w:rFonts w:cs="Times New Roman"/>
          <w:i/>
          <w:iCs/>
          <w:color w:val="222222"/>
          <w:szCs w:val="24"/>
          <w:shd w:val="clear" w:color="auto" w:fill="FFFFFF"/>
        </w:rPr>
        <w:t>Available at SSRN 3766333</w:t>
      </w:r>
      <w:r w:rsidRPr="00062620">
        <w:rPr>
          <w:rFonts w:cs="Times New Roman"/>
          <w:color w:val="222222"/>
          <w:szCs w:val="24"/>
          <w:shd w:val="clear" w:color="auto" w:fill="FFFFFF"/>
        </w:rPr>
        <w:t>.</w:t>
      </w:r>
    </w:p>
    <w:p w14:paraId="4F5ADF09" w14:textId="77777777" w:rsidR="003B23F3" w:rsidRPr="00062620" w:rsidRDefault="003B23F3" w:rsidP="00062620">
      <w:pPr>
        <w:spacing w:line="360" w:lineRule="auto"/>
        <w:jc w:val="both"/>
        <w:rPr>
          <w:rFonts w:cs="Times New Roman"/>
          <w:color w:val="222222"/>
          <w:szCs w:val="24"/>
          <w:shd w:val="clear" w:color="auto" w:fill="FFFFFF"/>
        </w:rPr>
      </w:pPr>
      <w:r w:rsidRPr="00062620">
        <w:rPr>
          <w:rFonts w:cs="Times New Roman"/>
          <w:color w:val="222222"/>
          <w:szCs w:val="24"/>
          <w:shd w:val="clear" w:color="auto" w:fill="FFFFFF"/>
        </w:rPr>
        <w:lastRenderedPageBreak/>
        <w:t xml:space="preserve">Kim, M. and </w:t>
      </w:r>
      <w:proofErr w:type="spellStart"/>
      <w:r w:rsidRPr="00062620">
        <w:rPr>
          <w:rFonts w:cs="Times New Roman"/>
          <w:color w:val="222222"/>
          <w:szCs w:val="24"/>
          <w:shd w:val="clear" w:color="auto" w:fill="FFFFFF"/>
        </w:rPr>
        <w:t>Beehr</w:t>
      </w:r>
      <w:proofErr w:type="spellEnd"/>
      <w:r w:rsidRPr="00062620">
        <w:rPr>
          <w:rFonts w:cs="Times New Roman"/>
          <w:color w:val="222222"/>
          <w:szCs w:val="24"/>
          <w:shd w:val="clear" w:color="auto" w:fill="FFFFFF"/>
        </w:rPr>
        <w:t xml:space="preserve">, T.A., 2018. Organization-based self-esteem and meaningful work mediate effects of empowering leadership on employee </w:t>
      </w:r>
      <w:proofErr w:type="spellStart"/>
      <w:r w:rsidRPr="00062620">
        <w:rPr>
          <w:rFonts w:cs="Times New Roman"/>
          <w:color w:val="222222"/>
          <w:szCs w:val="24"/>
          <w:shd w:val="clear" w:color="auto" w:fill="FFFFFF"/>
        </w:rPr>
        <w:t>behaviors</w:t>
      </w:r>
      <w:proofErr w:type="spellEnd"/>
      <w:r w:rsidRPr="00062620">
        <w:rPr>
          <w:rFonts w:cs="Times New Roman"/>
          <w:color w:val="222222"/>
          <w:szCs w:val="24"/>
          <w:shd w:val="clear" w:color="auto" w:fill="FFFFFF"/>
        </w:rPr>
        <w:t xml:space="preserve"> and well-being. </w:t>
      </w:r>
      <w:r w:rsidRPr="00062620">
        <w:rPr>
          <w:rFonts w:cs="Times New Roman"/>
          <w:i/>
          <w:iCs/>
          <w:color w:val="222222"/>
          <w:szCs w:val="24"/>
          <w:shd w:val="clear" w:color="auto" w:fill="FFFFFF"/>
        </w:rPr>
        <w:t>Journal of Leadership &amp; Organizational Studies</w:t>
      </w:r>
      <w:r w:rsidRPr="00062620">
        <w:rPr>
          <w:rFonts w:cs="Times New Roman"/>
          <w:color w:val="222222"/>
          <w:szCs w:val="24"/>
          <w:shd w:val="clear" w:color="auto" w:fill="FFFFFF"/>
        </w:rPr>
        <w:t>, </w:t>
      </w:r>
      <w:r w:rsidRPr="00062620">
        <w:rPr>
          <w:rFonts w:cs="Times New Roman"/>
          <w:i/>
          <w:iCs/>
          <w:color w:val="222222"/>
          <w:szCs w:val="24"/>
          <w:shd w:val="clear" w:color="auto" w:fill="FFFFFF"/>
        </w:rPr>
        <w:t>25</w:t>
      </w:r>
      <w:r w:rsidRPr="00062620">
        <w:rPr>
          <w:rFonts w:cs="Times New Roman"/>
          <w:color w:val="222222"/>
          <w:szCs w:val="24"/>
          <w:shd w:val="clear" w:color="auto" w:fill="FFFFFF"/>
        </w:rPr>
        <w:t>(4), pp.385-398.</w:t>
      </w:r>
    </w:p>
    <w:p w14:paraId="6C2B3788" w14:textId="77777777" w:rsidR="003B23F3" w:rsidRPr="00062620" w:rsidRDefault="003B23F3" w:rsidP="00062620">
      <w:pPr>
        <w:spacing w:line="360" w:lineRule="auto"/>
        <w:jc w:val="both"/>
        <w:rPr>
          <w:rFonts w:cs="Times New Roman"/>
          <w:color w:val="222222"/>
          <w:szCs w:val="24"/>
          <w:shd w:val="clear" w:color="auto" w:fill="FFFFFF"/>
        </w:rPr>
      </w:pPr>
      <w:r w:rsidRPr="00062620">
        <w:rPr>
          <w:rFonts w:cs="Times New Roman"/>
          <w:color w:val="222222"/>
          <w:szCs w:val="24"/>
          <w:shd w:val="clear" w:color="auto" w:fill="FFFFFF"/>
        </w:rPr>
        <w:t xml:space="preserve">Kim, M. and </w:t>
      </w:r>
      <w:proofErr w:type="spellStart"/>
      <w:r w:rsidRPr="00062620">
        <w:rPr>
          <w:rFonts w:cs="Times New Roman"/>
          <w:color w:val="222222"/>
          <w:szCs w:val="24"/>
          <w:shd w:val="clear" w:color="auto" w:fill="FFFFFF"/>
        </w:rPr>
        <w:t>Beehr</w:t>
      </w:r>
      <w:proofErr w:type="spellEnd"/>
      <w:r w:rsidRPr="00062620">
        <w:rPr>
          <w:rFonts w:cs="Times New Roman"/>
          <w:color w:val="222222"/>
          <w:szCs w:val="24"/>
          <w:shd w:val="clear" w:color="auto" w:fill="FFFFFF"/>
        </w:rPr>
        <w:t>, T.A., 2020. Making the case for procedural justice: employees thrive and work hard. </w:t>
      </w:r>
      <w:r w:rsidRPr="00062620">
        <w:rPr>
          <w:rFonts w:cs="Times New Roman"/>
          <w:i/>
          <w:iCs/>
          <w:color w:val="222222"/>
          <w:szCs w:val="24"/>
          <w:shd w:val="clear" w:color="auto" w:fill="FFFFFF"/>
        </w:rPr>
        <w:t>Journal of Managerial Psychology</w:t>
      </w:r>
      <w:r w:rsidRPr="00062620">
        <w:rPr>
          <w:rFonts w:cs="Times New Roman"/>
          <w:color w:val="222222"/>
          <w:szCs w:val="24"/>
          <w:shd w:val="clear" w:color="auto" w:fill="FFFFFF"/>
        </w:rPr>
        <w:t>.</w:t>
      </w:r>
    </w:p>
    <w:p w14:paraId="50FE3F63" w14:textId="77777777" w:rsidR="003B23F3" w:rsidRDefault="003B23F3" w:rsidP="00062620">
      <w:pPr>
        <w:spacing w:line="360" w:lineRule="auto"/>
        <w:jc w:val="both"/>
        <w:rPr>
          <w:rFonts w:cs="Times New Roman"/>
          <w:color w:val="222222"/>
          <w:szCs w:val="24"/>
          <w:shd w:val="clear" w:color="auto" w:fill="FFFFFF"/>
        </w:rPr>
      </w:pPr>
      <w:r w:rsidRPr="00062620">
        <w:rPr>
          <w:rFonts w:cs="Times New Roman"/>
          <w:color w:val="222222"/>
          <w:szCs w:val="24"/>
          <w:shd w:val="clear" w:color="auto" w:fill="FFFFFF"/>
        </w:rPr>
        <w:t xml:space="preserve">Lee, J.Y. and Hoffman, E., 2020. The Effect of COVID-19 on Amazon </w:t>
      </w:r>
      <w:proofErr w:type="spellStart"/>
      <w:r w:rsidRPr="00062620">
        <w:rPr>
          <w:rFonts w:cs="Times New Roman"/>
          <w:color w:val="222222"/>
          <w:szCs w:val="24"/>
          <w:shd w:val="clear" w:color="auto" w:fill="FFFFFF"/>
        </w:rPr>
        <w:t>Mturk</w:t>
      </w:r>
      <w:proofErr w:type="spellEnd"/>
      <w:r w:rsidRPr="00062620">
        <w:rPr>
          <w:rFonts w:cs="Times New Roman"/>
          <w:color w:val="222222"/>
          <w:szCs w:val="24"/>
          <w:shd w:val="clear" w:color="auto" w:fill="FFFFFF"/>
        </w:rPr>
        <w:t>. </w:t>
      </w:r>
      <w:r w:rsidRPr="00062620">
        <w:rPr>
          <w:rFonts w:cs="Times New Roman"/>
          <w:i/>
          <w:iCs/>
          <w:color w:val="222222"/>
          <w:szCs w:val="24"/>
          <w:shd w:val="clear" w:color="auto" w:fill="FFFFFF"/>
        </w:rPr>
        <w:t>Available at SSRN 3712660</w:t>
      </w:r>
      <w:r w:rsidRPr="00062620">
        <w:rPr>
          <w:rFonts w:cs="Times New Roman"/>
          <w:color w:val="222222"/>
          <w:szCs w:val="24"/>
          <w:shd w:val="clear" w:color="auto" w:fill="FFFFFF"/>
        </w:rPr>
        <w:t>.</w:t>
      </w:r>
    </w:p>
    <w:p w14:paraId="44D290DB" w14:textId="77777777" w:rsidR="003B23F3" w:rsidRPr="00062620" w:rsidRDefault="003B23F3" w:rsidP="00062620">
      <w:pPr>
        <w:spacing w:line="360" w:lineRule="auto"/>
        <w:jc w:val="both"/>
        <w:rPr>
          <w:rFonts w:cs="Times New Roman"/>
          <w:color w:val="222222"/>
          <w:szCs w:val="24"/>
          <w:shd w:val="clear" w:color="auto" w:fill="FFFFFF"/>
        </w:rPr>
      </w:pPr>
      <w:r w:rsidRPr="00062620">
        <w:rPr>
          <w:rFonts w:cs="Times New Roman"/>
          <w:color w:val="222222"/>
          <w:szCs w:val="24"/>
          <w:shd w:val="clear" w:color="auto" w:fill="FFFFFF"/>
        </w:rPr>
        <w:t xml:space="preserve">Matthews, B.L., Harbin, J. and Daigle, J., 2018. The New York Times Versus Amazon: Is Jeff Bezos' head still in the </w:t>
      </w:r>
      <w:proofErr w:type="gramStart"/>
      <w:r w:rsidRPr="00062620">
        <w:rPr>
          <w:rFonts w:cs="Times New Roman"/>
          <w:color w:val="222222"/>
          <w:szCs w:val="24"/>
          <w:shd w:val="clear" w:color="auto" w:fill="FFFFFF"/>
        </w:rPr>
        <w:t>clouds?.</w:t>
      </w:r>
      <w:proofErr w:type="gramEnd"/>
      <w:r w:rsidRPr="00062620">
        <w:rPr>
          <w:rFonts w:cs="Times New Roman"/>
          <w:color w:val="222222"/>
          <w:szCs w:val="24"/>
          <w:shd w:val="clear" w:color="auto" w:fill="FFFFFF"/>
        </w:rPr>
        <w:t> </w:t>
      </w:r>
      <w:r w:rsidRPr="00062620">
        <w:rPr>
          <w:rFonts w:cs="Times New Roman"/>
          <w:i/>
          <w:iCs/>
          <w:color w:val="222222"/>
          <w:szCs w:val="24"/>
          <w:shd w:val="clear" w:color="auto" w:fill="FFFFFF"/>
        </w:rPr>
        <w:t>Journal of Organizational Psychology</w:t>
      </w:r>
      <w:r w:rsidRPr="00062620">
        <w:rPr>
          <w:rFonts w:cs="Times New Roman"/>
          <w:color w:val="222222"/>
          <w:szCs w:val="24"/>
          <w:shd w:val="clear" w:color="auto" w:fill="FFFFFF"/>
        </w:rPr>
        <w:t>, </w:t>
      </w:r>
      <w:r w:rsidRPr="00062620">
        <w:rPr>
          <w:rFonts w:cs="Times New Roman"/>
          <w:i/>
          <w:iCs/>
          <w:color w:val="222222"/>
          <w:szCs w:val="24"/>
          <w:shd w:val="clear" w:color="auto" w:fill="FFFFFF"/>
        </w:rPr>
        <w:t>18</w:t>
      </w:r>
      <w:r w:rsidRPr="00062620">
        <w:rPr>
          <w:rFonts w:cs="Times New Roman"/>
          <w:color w:val="222222"/>
          <w:szCs w:val="24"/>
          <w:shd w:val="clear" w:color="auto" w:fill="FFFFFF"/>
        </w:rPr>
        <w:t>(3).</w:t>
      </w:r>
    </w:p>
    <w:p w14:paraId="5D0BFDDE" w14:textId="77777777" w:rsidR="003B23F3" w:rsidRDefault="003B23F3" w:rsidP="00062620">
      <w:pPr>
        <w:spacing w:line="360" w:lineRule="auto"/>
        <w:jc w:val="both"/>
        <w:rPr>
          <w:rFonts w:cs="Times New Roman"/>
          <w:color w:val="222222"/>
          <w:szCs w:val="24"/>
          <w:shd w:val="clear" w:color="auto" w:fill="FFFFFF"/>
        </w:rPr>
      </w:pPr>
      <w:r w:rsidRPr="00062620">
        <w:rPr>
          <w:rFonts w:cs="Times New Roman"/>
          <w:color w:val="222222"/>
          <w:szCs w:val="24"/>
          <w:shd w:val="clear" w:color="auto" w:fill="FFFFFF"/>
        </w:rPr>
        <w:t>Perreault, T., 2003. Changing places: transnational networks, ethnic politics, and community development in the Ecuadorian Amazon. </w:t>
      </w:r>
      <w:r w:rsidRPr="00062620">
        <w:rPr>
          <w:rFonts w:cs="Times New Roman"/>
          <w:i/>
          <w:iCs/>
          <w:color w:val="222222"/>
          <w:szCs w:val="24"/>
          <w:shd w:val="clear" w:color="auto" w:fill="FFFFFF"/>
        </w:rPr>
        <w:t>Political geography</w:t>
      </w:r>
      <w:r w:rsidRPr="00062620">
        <w:rPr>
          <w:rFonts w:cs="Times New Roman"/>
          <w:color w:val="222222"/>
          <w:szCs w:val="24"/>
          <w:shd w:val="clear" w:color="auto" w:fill="FFFFFF"/>
        </w:rPr>
        <w:t>, </w:t>
      </w:r>
      <w:r w:rsidRPr="00062620">
        <w:rPr>
          <w:rFonts w:cs="Times New Roman"/>
          <w:i/>
          <w:iCs/>
          <w:color w:val="222222"/>
          <w:szCs w:val="24"/>
          <w:shd w:val="clear" w:color="auto" w:fill="FFFFFF"/>
        </w:rPr>
        <w:t>22</w:t>
      </w:r>
      <w:r w:rsidRPr="00062620">
        <w:rPr>
          <w:rFonts w:cs="Times New Roman"/>
          <w:color w:val="222222"/>
          <w:szCs w:val="24"/>
          <w:shd w:val="clear" w:color="auto" w:fill="FFFFFF"/>
        </w:rPr>
        <w:t>(1), pp.61-88.</w:t>
      </w:r>
    </w:p>
    <w:p w14:paraId="30172576" w14:textId="77777777" w:rsidR="003B23F3" w:rsidRPr="00062620" w:rsidRDefault="003B23F3" w:rsidP="00062620">
      <w:pPr>
        <w:spacing w:line="360" w:lineRule="auto"/>
        <w:jc w:val="both"/>
        <w:rPr>
          <w:rFonts w:cs="Times New Roman"/>
          <w:color w:val="222222"/>
          <w:szCs w:val="24"/>
          <w:shd w:val="clear" w:color="auto" w:fill="FFFFFF"/>
        </w:rPr>
      </w:pPr>
      <w:r w:rsidRPr="00062620">
        <w:rPr>
          <w:rFonts w:cs="Times New Roman"/>
          <w:color w:val="222222"/>
          <w:szCs w:val="24"/>
          <w:shd w:val="clear" w:color="auto" w:fill="FFFFFF"/>
        </w:rPr>
        <w:t>Rivet, D.J., 2017. Amazon's Superior Innovation: A Study of Amazon's corporate structure, CEO, and reasons behind why it has become the most innovative company in today's market.</w:t>
      </w:r>
    </w:p>
    <w:p w14:paraId="0304E45B" w14:textId="77777777" w:rsidR="003B23F3" w:rsidRDefault="003B23F3" w:rsidP="00062620">
      <w:pPr>
        <w:spacing w:line="360" w:lineRule="auto"/>
        <w:jc w:val="both"/>
        <w:rPr>
          <w:rFonts w:cs="Times New Roman"/>
          <w:color w:val="222222"/>
          <w:szCs w:val="24"/>
          <w:shd w:val="clear" w:color="auto" w:fill="FFFFFF"/>
        </w:rPr>
      </w:pPr>
      <w:r w:rsidRPr="00062620">
        <w:rPr>
          <w:rFonts w:cs="Times New Roman"/>
          <w:color w:val="222222"/>
          <w:szCs w:val="24"/>
          <w:shd w:val="clear" w:color="auto" w:fill="FFFFFF"/>
        </w:rPr>
        <w:t>Weston, J.W., 2018. </w:t>
      </w:r>
      <w:r w:rsidRPr="00062620">
        <w:rPr>
          <w:rFonts w:cs="Times New Roman"/>
          <w:i/>
          <w:iCs/>
          <w:color w:val="222222"/>
          <w:szCs w:val="24"/>
          <w:shd w:val="clear" w:color="auto" w:fill="FFFFFF"/>
        </w:rPr>
        <w:t>Individual perceptions of culture and change: a unifying perspective on change-oriented organizational cultures</w:t>
      </w:r>
      <w:r w:rsidRPr="00062620">
        <w:rPr>
          <w:rFonts w:cs="Times New Roman"/>
          <w:color w:val="222222"/>
          <w:szCs w:val="24"/>
          <w:shd w:val="clear" w:color="auto" w:fill="FFFFFF"/>
        </w:rPr>
        <w:t> (Doctoral dissertation, Colorado State University). Anderson, G.B., 2008. </w:t>
      </w:r>
      <w:r w:rsidRPr="00062620">
        <w:rPr>
          <w:rFonts w:cs="Times New Roman"/>
          <w:i/>
          <w:iCs/>
          <w:color w:val="222222"/>
          <w:szCs w:val="24"/>
          <w:shd w:val="clear" w:color="auto" w:fill="FFFFFF"/>
        </w:rPr>
        <w:t>Amazons or butterflies in the wild blue yonder: Gender perceptions of organizational effectiveness in the United States Air Force, 1991–2001</w:t>
      </w:r>
      <w:r w:rsidRPr="00062620">
        <w:rPr>
          <w:rFonts w:cs="Times New Roman"/>
          <w:color w:val="222222"/>
          <w:szCs w:val="24"/>
          <w:shd w:val="clear" w:color="auto" w:fill="FFFFFF"/>
        </w:rPr>
        <w:t>. Saint Louis University.</w:t>
      </w:r>
    </w:p>
    <w:p w14:paraId="250CEEA8" w14:textId="77777777" w:rsidR="003116C1" w:rsidRPr="0084467A" w:rsidRDefault="003116C1" w:rsidP="00A82B0F">
      <w:pPr>
        <w:spacing w:line="360" w:lineRule="auto"/>
        <w:jc w:val="both"/>
        <w:rPr>
          <w:rFonts w:cs="Times New Roman"/>
          <w:szCs w:val="24"/>
        </w:rPr>
      </w:pPr>
      <w:bookmarkStart w:id="8" w:name="_GoBack"/>
      <w:bookmarkEnd w:id="8"/>
    </w:p>
    <w:sectPr w:rsidR="003116C1" w:rsidRPr="0084467A" w:rsidSect="00F3568B">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5EC3B89" w14:textId="77777777" w:rsidR="00A81BD5" w:rsidRDefault="00A81BD5" w:rsidP="003D7190">
      <w:pPr>
        <w:spacing w:after="0" w:line="240" w:lineRule="auto"/>
      </w:pPr>
      <w:r>
        <w:separator/>
      </w:r>
    </w:p>
  </w:endnote>
  <w:endnote w:type="continuationSeparator" w:id="0">
    <w:p w14:paraId="0AE01AE8" w14:textId="77777777" w:rsidR="00A81BD5" w:rsidRDefault="00A81BD5" w:rsidP="003D71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2415552"/>
      <w:docPartObj>
        <w:docPartGallery w:val="Page Numbers (Bottom of Page)"/>
        <w:docPartUnique/>
      </w:docPartObj>
    </w:sdtPr>
    <w:sdtEndPr>
      <w:rPr>
        <w:noProof/>
      </w:rPr>
    </w:sdtEndPr>
    <w:sdtContent>
      <w:p w14:paraId="637AE36E" w14:textId="7D5D1A0B" w:rsidR="003D7190" w:rsidRDefault="003D7190">
        <w:pPr>
          <w:pStyle w:val="Footer"/>
          <w:jc w:val="center"/>
        </w:pPr>
        <w:r>
          <w:fldChar w:fldCharType="begin"/>
        </w:r>
        <w:r>
          <w:instrText xml:space="preserve"> PAGE   \* MERGEFORMAT </w:instrText>
        </w:r>
        <w:r>
          <w:fldChar w:fldCharType="separate"/>
        </w:r>
        <w:r w:rsidR="00431566">
          <w:rPr>
            <w:noProof/>
          </w:rPr>
          <w:t>11</w:t>
        </w:r>
        <w:r>
          <w:rPr>
            <w:noProof/>
          </w:rPr>
          <w:fldChar w:fldCharType="end"/>
        </w:r>
      </w:p>
    </w:sdtContent>
  </w:sdt>
  <w:p w14:paraId="692C34A7" w14:textId="77777777" w:rsidR="003D7190" w:rsidRDefault="003D719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111CBD4" w14:textId="77777777" w:rsidR="00A81BD5" w:rsidRDefault="00A81BD5" w:rsidP="003D7190">
      <w:pPr>
        <w:spacing w:after="0" w:line="240" w:lineRule="auto"/>
      </w:pPr>
      <w:r>
        <w:separator/>
      </w:r>
    </w:p>
  </w:footnote>
  <w:footnote w:type="continuationSeparator" w:id="0">
    <w:p w14:paraId="002E6E23" w14:textId="77777777" w:rsidR="00A81BD5" w:rsidRDefault="00A81BD5" w:rsidP="003D71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563CFA" w14:textId="2CF5A90A" w:rsidR="003D7190" w:rsidRDefault="003D7190">
    <w:pPr>
      <w:pStyle w:val="Header"/>
      <w:jc w:val="center"/>
    </w:pPr>
  </w:p>
  <w:p w14:paraId="6D8BE724" w14:textId="77777777" w:rsidR="003D7190" w:rsidRDefault="003D719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7E3E"/>
    <w:rsid w:val="000070D6"/>
    <w:rsid w:val="0003596C"/>
    <w:rsid w:val="00054C79"/>
    <w:rsid w:val="000552F8"/>
    <w:rsid w:val="00062620"/>
    <w:rsid w:val="00083BAB"/>
    <w:rsid w:val="000A3A27"/>
    <w:rsid w:val="000C1AFF"/>
    <w:rsid w:val="000F1D10"/>
    <w:rsid w:val="001A0507"/>
    <w:rsid w:val="001B6745"/>
    <w:rsid w:val="002A56C2"/>
    <w:rsid w:val="002B7C14"/>
    <w:rsid w:val="002F680F"/>
    <w:rsid w:val="00303D8A"/>
    <w:rsid w:val="003116C1"/>
    <w:rsid w:val="00325352"/>
    <w:rsid w:val="00346375"/>
    <w:rsid w:val="00377D51"/>
    <w:rsid w:val="00382F43"/>
    <w:rsid w:val="003B23F3"/>
    <w:rsid w:val="003D7190"/>
    <w:rsid w:val="003E32B4"/>
    <w:rsid w:val="00431566"/>
    <w:rsid w:val="004A73B6"/>
    <w:rsid w:val="00595CC1"/>
    <w:rsid w:val="005E29B2"/>
    <w:rsid w:val="005F6C0F"/>
    <w:rsid w:val="006A6D90"/>
    <w:rsid w:val="006F0277"/>
    <w:rsid w:val="00706CC7"/>
    <w:rsid w:val="0073658D"/>
    <w:rsid w:val="007C32E6"/>
    <w:rsid w:val="007D2E58"/>
    <w:rsid w:val="00826C16"/>
    <w:rsid w:val="0084467A"/>
    <w:rsid w:val="00863C45"/>
    <w:rsid w:val="0089782C"/>
    <w:rsid w:val="008C3094"/>
    <w:rsid w:val="008C5D5F"/>
    <w:rsid w:val="009247B3"/>
    <w:rsid w:val="00943F62"/>
    <w:rsid w:val="009B7CE6"/>
    <w:rsid w:val="009E3948"/>
    <w:rsid w:val="00A033F0"/>
    <w:rsid w:val="00A81BD5"/>
    <w:rsid w:val="00A82B0F"/>
    <w:rsid w:val="00AC296E"/>
    <w:rsid w:val="00B2460C"/>
    <w:rsid w:val="00B36E0A"/>
    <w:rsid w:val="00B742D8"/>
    <w:rsid w:val="00BC1074"/>
    <w:rsid w:val="00BF6349"/>
    <w:rsid w:val="00C64E87"/>
    <w:rsid w:val="00C9051C"/>
    <w:rsid w:val="00CB0971"/>
    <w:rsid w:val="00D67E3E"/>
    <w:rsid w:val="00DB3A29"/>
    <w:rsid w:val="00DD2CA9"/>
    <w:rsid w:val="00DF65A4"/>
    <w:rsid w:val="00E268E7"/>
    <w:rsid w:val="00E372A4"/>
    <w:rsid w:val="00E37C29"/>
    <w:rsid w:val="00E52C5F"/>
    <w:rsid w:val="00EE6E02"/>
    <w:rsid w:val="00F0524A"/>
    <w:rsid w:val="00F3568B"/>
    <w:rsid w:val="00F730DB"/>
    <w:rsid w:val="00F92030"/>
    <w:rsid w:val="00FE716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1D679"/>
  <w15:chartTrackingRefBased/>
  <w15:docId w15:val="{84E669D7-35FA-4DB1-9CEB-2363A9537E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A0507"/>
    <w:rPr>
      <w:rFonts w:ascii="Times New Roman" w:hAnsi="Times New Roman"/>
      <w:sz w:val="24"/>
    </w:rPr>
  </w:style>
  <w:style w:type="paragraph" w:styleId="Heading1">
    <w:name w:val="heading 1"/>
    <w:basedOn w:val="Normal"/>
    <w:next w:val="Normal"/>
    <w:link w:val="Heading1Char"/>
    <w:autoRedefine/>
    <w:uiPriority w:val="9"/>
    <w:qFormat/>
    <w:rsid w:val="00431566"/>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autoRedefine/>
    <w:uiPriority w:val="9"/>
    <w:unhideWhenUsed/>
    <w:qFormat/>
    <w:rsid w:val="001A0507"/>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link w:val="Heading3Char"/>
    <w:autoRedefine/>
    <w:uiPriority w:val="9"/>
    <w:qFormat/>
    <w:rsid w:val="001A0507"/>
    <w:pPr>
      <w:spacing w:before="100" w:beforeAutospacing="1" w:after="100" w:afterAutospacing="1" w:line="240" w:lineRule="auto"/>
      <w:outlineLvl w:val="2"/>
    </w:pPr>
    <w:rPr>
      <w:rFonts w:eastAsia="Times New Roman" w:cs="Times New Roman"/>
      <w:bCs/>
      <w:color w:val="2F5496" w:themeColor="accent1" w:themeShade="BF"/>
      <w:sz w:val="25"/>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1566"/>
    <w:rPr>
      <w:rFonts w:ascii="Times New Roman" w:eastAsiaTheme="majorEastAsia" w:hAnsi="Times New Roman" w:cstheme="majorBidi"/>
      <w:sz w:val="32"/>
      <w:szCs w:val="32"/>
    </w:rPr>
  </w:style>
  <w:style w:type="character" w:customStyle="1" w:styleId="Heading2Char">
    <w:name w:val="Heading 2 Char"/>
    <w:basedOn w:val="DefaultParagraphFont"/>
    <w:link w:val="Heading2"/>
    <w:uiPriority w:val="9"/>
    <w:rsid w:val="001A0507"/>
    <w:rPr>
      <w:rFonts w:ascii="Times New Roman" w:eastAsiaTheme="majorEastAsia" w:hAnsi="Times New Roman" w:cstheme="majorBidi"/>
      <w:color w:val="2F5496" w:themeColor="accent1" w:themeShade="BF"/>
      <w:sz w:val="28"/>
      <w:szCs w:val="26"/>
    </w:rPr>
  </w:style>
  <w:style w:type="character" w:customStyle="1" w:styleId="Heading3Char">
    <w:name w:val="Heading 3 Char"/>
    <w:basedOn w:val="DefaultParagraphFont"/>
    <w:link w:val="Heading3"/>
    <w:uiPriority w:val="9"/>
    <w:rsid w:val="001A0507"/>
    <w:rPr>
      <w:rFonts w:ascii="Times New Roman" w:eastAsia="Times New Roman" w:hAnsi="Times New Roman" w:cs="Times New Roman"/>
      <w:bCs/>
      <w:color w:val="2F5496" w:themeColor="accent1" w:themeShade="BF"/>
      <w:sz w:val="25"/>
      <w:szCs w:val="27"/>
      <w:lang w:eastAsia="en-GB"/>
    </w:rPr>
  </w:style>
  <w:style w:type="paragraph" w:styleId="TOCHeading">
    <w:name w:val="TOC Heading"/>
    <w:basedOn w:val="Heading1"/>
    <w:next w:val="Normal"/>
    <w:uiPriority w:val="39"/>
    <w:unhideWhenUsed/>
    <w:qFormat/>
    <w:rsid w:val="0084467A"/>
    <w:pPr>
      <w:outlineLvl w:val="9"/>
    </w:pPr>
    <w:rPr>
      <w:rFonts w:asciiTheme="majorHAnsi" w:hAnsiTheme="majorHAnsi"/>
      <w:lang w:val="en-US"/>
    </w:rPr>
  </w:style>
  <w:style w:type="paragraph" w:styleId="TOC1">
    <w:name w:val="toc 1"/>
    <w:basedOn w:val="Normal"/>
    <w:next w:val="Normal"/>
    <w:autoRedefine/>
    <w:uiPriority w:val="39"/>
    <w:unhideWhenUsed/>
    <w:rsid w:val="000A3A27"/>
    <w:pPr>
      <w:spacing w:after="100"/>
    </w:pPr>
  </w:style>
  <w:style w:type="character" w:styleId="Hyperlink">
    <w:name w:val="Hyperlink"/>
    <w:basedOn w:val="DefaultParagraphFont"/>
    <w:uiPriority w:val="99"/>
    <w:unhideWhenUsed/>
    <w:rsid w:val="000A3A27"/>
    <w:rPr>
      <w:color w:val="0563C1" w:themeColor="hyperlink"/>
      <w:u w:val="single"/>
    </w:rPr>
  </w:style>
  <w:style w:type="paragraph" w:styleId="Header">
    <w:name w:val="header"/>
    <w:basedOn w:val="Normal"/>
    <w:link w:val="HeaderChar"/>
    <w:uiPriority w:val="99"/>
    <w:unhideWhenUsed/>
    <w:rsid w:val="003D71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7190"/>
    <w:rPr>
      <w:rFonts w:ascii="Times New Roman" w:hAnsi="Times New Roman"/>
      <w:sz w:val="24"/>
    </w:rPr>
  </w:style>
  <w:style w:type="paragraph" w:styleId="Footer">
    <w:name w:val="footer"/>
    <w:basedOn w:val="Normal"/>
    <w:link w:val="FooterChar"/>
    <w:uiPriority w:val="99"/>
    <w:unhideWhenUsed/>
    <w:rsid w:val="003D71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7190"/>
    <w:rPr>
      <w:rFonts w:ascii="Times New Roman" w:hAnsi="Times New Roman"/>
      <w:sz w:val="24"/>
    </w:rPr>
  </w:style>
  <w:style w:type="paragraph" w:styleId="NormalWeb">
    <w:name w:val="Normal (Web)"/>
    <w:basedOn w:val="Normal"/>
    <w:uiPriority w:val="99"/>
    <w:semiHidden/>
    <w:unhideWhenUsed/>
    <w:rsid w:val="007C32E6"/>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7C32E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746957">
      <w:bodyDiv w:val="1"/>
      <w:marLeft w:val="0"/>
      <w:marRight w:val="0"/>
      <w:marTop w:val="0"/>
      <w:marBottom w:val="0"/>
      <w:divBdr>
        <w:top w:val="none" w:sz="0" w:space="0" w:color="auto"/>
        <w:left w:val="none" w:sz="0" w:space="0" w:color="auto"/>
        <w:bottom w:val="none" w:sz="0" w:space="0" w:color="auto"/>
        <w:right w:val="none" w:sz="0" w:space="0" w:color="auto"/>
      </w:divBdr>
    </w:div>
    <w:div w:id="202595967">
      <w:bodyDiv w:val="1"/>
      <w:marLeft w:val="0"/>
      <w:marRight w:val="0"/>
      <w:marTop w:val="0"/>
      <w:marBottom w:val="0"/>
      <w:divBdr>
        <w:top w:val="none" w:sz="0" w:space="0" w:color="auto"/>
        <w:left w:val="none" w:sz="0" w:space="0" w:color="auto"/>
        <w:bottom w:val="none" w:sz="0" w:space="0" w:color="auto"/>
        <w:right w:val="none" w:sz="0" w:space="0" w:color="auto"/>
      </w:divBdr>
    </w:div>
    <w:div w:id="206453814">
      <w:bodyDiv w:val="1"/>
      <w:marLeft w:val="0"/>
      <w:marRight w:val="0"/>
      <w:marTop w:val="0"/>
      <w:marBottom w:val="0"/>
      <w:divBdr>
        <w:top w:val="none" w:sz="0" w:space="0" w:color="auto"/>
        <w:left w:val="none" w:sz="0" w:space="0" w:color="auto"/>
        <w:bottom w:val="none" w:sz="0" w:space="0" w:color="auto"/>
        <w:right w:val="none" w:sz="0" w:space="0" w:color="auto"/>
      </w:divBdr>
    </w:div>
    <w:div w:id="419446649">
      <w:bodyDiv w:val="1"/>
      <w:marLeft w:val="0"/>
      <w:marRight w:val="0"/>
      <w:marTop w:val="0"/>
      <w:marBottom w:val="0"/>
      <w:divBdr>
        <w:top w:val="none" w:sz="0" w:space="0" w:color="auto"/>
        <w:left w:val="none" w:sz="0" w:space="0" w:color="auto"/>
        <w:bottom w:val="none" w:sz="0" w:space="0" w:color="auto"/>
        <w:right w:val="none" w:sz="0" w:space="0" w:color="auto"/>
      </w:divBdr>
    </w:div>
    <w:div w:id="475340490">
      <w:bodyDiv w:val="1"/>
      <w:marLeft w:val="0"/>
      <w:marRight w:val="0"/>
      <w:marTop w:val="0"/>
      <w:marBottom w:val="0"/>
      <w:divBdr>
        <w:top w:val="none" w:sz="0" w:space="0" w:color="auto"/>
        <w:left w:val="none" w:sz="0" w:space="0" w:color="auto"/>
        <w:bottom w:val="none" w:sz="0" w:space="0" w:color="auto"/>
        <w:right w:val="none" w:sz="0" w:space="0" w:color="auto"/>
      </w:divBdr>
    </w:div>
    <w:div w:id="561788973">
      <w:bodyDiv w:val="1"/>
      <w:marLeft w:val="0"/>
      <w:marRight w:val="0"/>
      <w:marTop w:val="0"/>
      <w:marBottom w:val="0"/>
      <w:divBdr>
        <w:top w:val="none" w:sz="0" w:space="0" w:color="auto"/>
        <w:left w:val="none" w:sz="0" w:space="0" w:color="auto"/>
        <w:bottom w:val="none" w:sz="0" w:space="0" w:color="auto"/>
        <w:right w:val="none" w:sz="0" w:space="0" w:color="auto"/>
      </w:divBdr>
    </w:div>
    <w:div w:id="582184507">
      <w:bodyDiv w:val="1"/>
      <w:marLeft w:val="0"/>
      <w:marRight w:val="0"/>
      <w:marTop w:val="0"/>
      <w:marBottom w:val="0"/>
      <w:divBdr>
        <w:top w:val="none" w:sz="0" w:space="0" w:color="auto"/>
        <w:left w:val="none" w:sz="0" w:space="0" w:color="auto"/>
        <w:bottom w:val="none" w:sz="0" w:space="0" w:color="auto"/>
        <w:right w:val="none" w:sz="0" w:space="0" w:color="auto"/>
      </w:divBdr>
    </w:div>
    <w:div w:id="682978415">
      <w:bodyDiv w:val="1"/>
      <w:marLeft w:val="0"/>
      <w:marRight w:val="0"/>
      <w:marTop w:val="0"/>
      <w:marBottom w:val="0"/>
      <w:divBdr>
        <w:top w:val="none" w:sz="0" w:space="0" w:color="auto"/>
        <w:left w:val="none" w:sz="0" w:space="0" w:color="auto"/>
        <w:bottom w:val="none" w:sz="0" w:space="0" w:color="auto"/>
        <w:right w:val="none" w:sz="0" w:space="0" w:color="auto"/>
      </w:divBdr>
    </w:div>
    <w:div w:id="702708777">
      <w:bodyDiv w:val="1"/>
      <w:marLeft w:val="0"/>
      <w:marRight w:val="0"/>
      <w:marTop w:val="0"/>
      <w:marBottom w:val="0"/>
      <w:divBdr>
        <w:top w:val="none" w:sz="0" w:space="0" w:color="auto"/>
        <w:left w:val="none" w:sz="0" w:space="0" w:color="auto"/>
        <w:bottom w:val="none" w:sz="0" w:space="0" w:color="auto"/>
        <w:right w:val="none" w:sz="0" w:space="0" w:color="auto"/>
      </w:divBdr>
    </w:div>
    <w:div w:id="819660633">
      <w:bodyDiv w:val="1"/>
      <w:marLeft w:val="0"/>
      <w:marRight w:val="0"/>
      <w:marTop w:val="0"/>
      <w:marBottom w:val="0"/>
      <w:divBdr>
        <w:top w:val="none" w:sz="0" w:space="0" w:color="auto"/>
        <w:left w:val="none" w:sz="0" w:space="0" w:color="auto"/>
        <w:bottom w:val="none" w:sz="0" w:space="0" w:color="auto"/>
        <w:right w:val="none" w:sz="0" w:space="0" w:color="auto"/>
      </w:divBdr>
    </w:div>
    <w:div w:id="856193373">
      <w:bodyDiv w:val="1"/>
      <w:marLeft w:val="0"/>
      <w:marRight w:val="0"/>
      <w:marTop w:val="0"/>
      <w:marBottom w:val="0"/>
      <w:divBdr>
        <w:top w:val="none" w:sz="0" w:space="0" w:color="auto"/>
        <w:left w:val="none" w:sz="0" w:space="0" w:color="auto"/>
        <w:bottom w:val="none" w:sz="0" w:space="0" w:color="auto"/>
        <w:right w:val="none" w:sz="0" w:space="0" w:color="auto"/>
      </w:divBdr>
    </w:div>
    <w:div w:id="915555220">
      <w:bodyDiv w:val="1"/>
      <w:marLeft w:val="0"/>
      <w:marRight w:val="0"/>
      <w:marTop w:val="0"/>
      <w:marBottom w:val="0"/>
      <w:divBdr>
        <w:top w:val="none" w:sz="0" w:space="0" w:color="auto"/>
        <w:left w:val="none" w:sz="0" w:space="0" w:color="auto"/>
        <w:bottom w:val="none" w:sz="0" w:space="0" w:color="auto"/>
        <w:right w:val="none" w:sz="0" w:space="0" w:color="auto"/>
      </w:divBdr>
    </w:div>
    <w:div w:id="1059934457">
      <w:bodyDiv w:val="1"/>
      <w:marLeft w:val="0"/>
      <w:marRight w:val="0"/>
      <w:marTop w:val="0"/>
      <w:marBottom w:val="0"/>
      <w:divBdr>
        <w:top w:val="none" w:sz="0" w:space="0" w:color="auto"/>
        <w:left w:val="none" w:sz="0" w:space="0" w:color="auto"/>
        <w:bottom w:val="none" w:sz="0" w:space="0" w:color="auto"/>
        <w:right w:val="none" w:sz="0" w:space="0" w:color="auto"/>
      </w:divBdr>
    </w:div>
    <w:div w:id="1232620996">
      <w:bodyDiv w:val="1"/>
      <w:marLeft w:val="0"/>
      <w:marRight w:val="0"/>
      <w:marTop w:val="0"/>
      <w:marBottom w:val="0"/>
      <w:divBdr>
        <w:top w:val="none" w:sz="0" w:space="0" w:color="auto"/>
        <w:left w:val="none" w:sz="0" w:space="0" w:color="auto"/>
        <w:bottom w:val="none" w:sz="0" w:space="0" w:color="auto"/>
        <w:right w:val="none" w:sz="0" w:space="0" w:color="auto"/>
      </w:divBdr>
    </w:div>
    <w:div w:id="1260874675">
      <w:bodyDiv w:val="1"/>
      <w:marLeft w:val="0"/>
      <w:marRight w:val="0"/>
      <w:marTop w:val="0"/>
      <w:marBottom w:val="0"/>
      <w:divBdr>
        <w:top w:val="none" w:sz="0" w:space="0" w:color="auto"/>
        <w:left w:val="none" w:sz="0" w:space="0" w:color="auto"/>
        <w:bottom w:val="none" w:sz="0" w:space="0" w:color="auto"/>
        <w:right w:val="none" w:sz="0" w:space="0" w:color="auto"/>
      </w:divBdr>
    </w:div>
    <w:div w:id="1387221325">
      <w:bodyDiv w:val="1"/>
      <w:marLeft w:val="0"/>
      <w:marRight w:val="0"/>
      <w:marTop w:val="0"/>
      <w:marBottom w:val="0"/>
      <w:divBdr>
        <w:top w:val="none" w:sz="0" w:space="0" w:color="auto"/>
        <w:left w:val="none" w:sz="0" w:space="0" w:color="auto"/>
        <w:bottom w:val="none" w:sz="0" w:space="0" w:color="auto"/>
        <w:right w:val="none" w:sz="0" w:space="0" w:color="auto"/>
      </w:divBdr>
    </w:div>
    <w:div w:id="1525090818">
      <w:bodyDiv w:val="1"/>
      <w:marLeft w:val="0"/>
      <w:marRight w:val="0"/>
      <w:marTop w:val="0"/>
      <w:marBottom w:val="0"/>
      <w:divBdr>
        <w:top w:val="none" w:sz="0" w:space="0" w:color="auto"/>
        <w:left w:val="none" w:sz="0" w:space="0" w:color="auto"/>
        <w:bottom w:val="none" w:sz="0" w:space="0" w:color="auto"/>
        <w:right w:val="none" w:sz="0" w:space="0" w:color="auto"/>
      </w:divBdr>
    </w:div>
    <w:div w:id="1583950635">
      <w:bodyDiv w:val="1"/>
      <w:marLeft w:val="0"/>
      <w:marRight w:val="0"/>
      <w:marTop w:val="0"/>
      <w:marBottom w:val="0"/>
      <w:divBdr>
        <w:top w:val="none" w:sz="0" w:space="0" w:color="auto"/>
        <w:left w:val="none" w:sz="0" w:space="0" w:color="auto"/>
        <w:bottom w:val="none" w:sz="0" w:space="0" w:color="auto"/>
        <w:right w:val="none" w:sz="0" w:space="0" w:color="auto"/>
      </w:divBdr>
    </w:div>
    <w:div w:id="1833719757">
      <w:bodyDiv w:val="1"/>
      <w:marLeft w:val="0"/>
      <w:marRight w:val="0"/>
      <w:marTop w:val="0"/>
      <w:marBottom w:val="0"/>
      <w:divBdr>
        <w:top w:val="none" w:sz="0" w:space="0" w:color="auto"/>
        <w:left w:val="none" w:sz="0" w:space="0" w:color="auto"/>
        <w:bottom w:val="none" w:sz="0" w:space="0" w:color="auto"/>
        <w:right w:val="none" w:sz="0" w:space="0" w:color="auto"/>
      </w:divBdr>
    </w:div>
    <w:div w:id="2021657758">
      <w:bodyDiv w:val="1"/>
      <w:marLeft w:val="0"/>
      <w:marRight w:val="0"/>
      <w:marTop w:val="0"/>
      <w:marBottom w:val="0"/>
      <w:divBdr>
        <w:top w:val="none" w:sz="0" w:space="0" w:color="auto"/>
        <w:left w:val="none" w:sz="0" w:space="0" w:color="auto"/>
        <w:bottom w:val="none" w:sz="0" w:space="0" w:color="auto"/>
        <w:right w:val="none" w:sz="0" w:space="0" w:color="auto"/>
      </w:divBdr>
    </w:div>
    <w:div w:id="2049142269">
      <w:bodyDiv w:val="1"/>
      <w:marLeft w:val="0"/>
      <w:marRight w:val="0"/>
      <w:marTop w:val="0"/>
      <w:marBottom w:val="0"/>
      <w:divBdr>
        <w:top w:val="none" w:sz="0" w:space="0" w:color="auto"/>
        <w:left w:val="none" w:sz="0" w:space="0" w:color="auto"/>
        <w:bottom w:val="none" w:sz="0" w:space="0" w:color="auto"/>
        <w:right w:val="none" w:sz="0" w:space="0" w:color="auto"/>
      </w:divBdr>
    </w:div>
    <w:div w:id="2102094590">
      <w:bodyDiv w:val="1"/>
      <w:marLeft w:val="0"/>
      <w:marRight w:val="0"/>
      <w:marTop w:val="0"/>
      <w:marBottom w:val="0"/>
      <w:divBdr>
        <w:top w:val="none" w:sz="0" w:space="0" w:color="auto"/>
        <w:left w:val="none" w:sz="0" w:space="0" w:color="auto"/>
        <w:bottom w:val="none" w:sz="0" w:space="0" w:color="auto"/>
        <w:right w:val="none" w:sz="0" w:space="0" w:color="auto"/>
      </w:divBdr>
    </w:div>
    <w:div w:id="2114012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3B547E-09FB-4E72-A075-DA98D7D7F3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TotalTime>
  <Pages>11</Pages>
  <Words>2490</Words>
  <Characters>14195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Fahim Shahriar</dc:creator>
  <cp:keywords/>
  <dc:description/>
  <cp:lastModifiedBy>home</cp:lastModifiedBy>
  <cp:revision>39</cp:revision>
  <dcterms:created xsi:type="dcterms:W3CDTF">2021-12-10T16:00:00Z</dcterms:created>
  <dcterms:modified xsi:type="dcterms:W3CDTF">2022-01-05T13:15:00Z</dcterms:modified>
</cp:coreProperties>
</file>