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BE64C4" w:rsidP="44DDB9A0" w:rsidRDefault="16BE64C4" w14:paraId="65403D54" w14:textId="6428C5AA">
      <w:pPr>
        <w:spacing w:line="360" w:lineRule="auto"/>
        <w:jc w:val="center"/>
        <w:rPr>
          <w:rFonts w:ascii="Arial" w:hAnsi="Arial" w:eastAsia="Arial" w:cs="Arial"/>
        </w:rPr>
      </w:pPr>
      <w:r w:rsidRPr="44DDB9A0" w:rsidR="16BE64C4">
        <w:rPr>
          <w:rFonts w:ascii="Arial" w:hAnsi="Arial" w:eastAsia="Arial" w:cs="Arial"/>
        </w:rPr>
        <w:t>Assignment part 1</w:t>
      </w:r>
      <w:r w:rsidRPr="44DDB9A0" w:rsidR="7A92C9F0">
        <w:rPr>
          <w:rFonts w:ascii="Arial" w:hAnsi="Arial" w:eastAsia="Arial" w:cs="Arial"/>
        </w:rPr>
        <w:t>:</w:t>
      </w:r>
      <w:r w:rsidRPr="44DDB9A0" w:rsidR="16BE64C4">
        <w:rPr>
          <w:rFonts w:ascii="Arial" w:hAnsi="Arial" w:eastAsia="Arial" w:cs="Arial"/>
        </w:rPr>
        <w:t xml:space="preserve"> 500-word individual supporting document </w:t>
      </w:r>
    </w:p>
    <w:p w:rsidR="22519C20" w:rsidP="44DDB9A0" w:rsidRDefault="22519C20" w14:paraId="094B88DB" w14:textId="797A0532">
      <w:pPr>
        <w:spacing w:line="360" w:lineRule="auto"/>
        <w:jc w:val="center"/>
        <w:rPr>
          <w:rFonts w:ascii="Arial" w:hAnsi="Arial" w:eastAsia="Arial" w:cs="Arial"/>
        </w:rPr>
      </w:pPr>
      <w:r w:rsidRPr="44DDB9A0" w:rsidR="22519C20">
        <w:rPr>
          <w:rFonts w:ascii="Arial" w:hAnsi="Arial" w:eastAsia="Arial" w:cs="Arial"/>
        </w:rPr>
        <w:t>Module: Problem solving and innovation (BMSW4014)</w:t>
      </w:r>
    </w:p>
    <w:p w:rsidR="3DFEB598" w:rsidP="44DDB9A0" w:rsidRDefault="3DFEB598" w14:paraId="6290EDC5" w14:textId="52F85410">
      <w:pPr>
        <w:spacing w:line="360" w:lineRule="auto"/>
        <w:jc w:val="center"/>
        <w:rPr>
          <w:rFonts w:ascii="Arial" w:hAnsi="Arial" w:eastAsia="Arial" w:cs="Arial"/>
        </w:rPr>
      </w:pPr>
      <w:r w:rsidRPr="44DDB9A0" w:rsidR="3DFEB598">
        <w:rPr>
          <w:rFonts w:ascii="Arial" w:hAnsi="Arial" w:eastAsia="Arial" w:cs="Arial"/>
        </w:rPr>
        <w:t>Student name:</w:t>
      </w:r>
      <w:r w:rsidRPr="44DDB9A0" w:rsidR="53ADF802">
        <w:rPr>
          <w:rFonts w:ascii="Arial" w:hAnsi="Arial" w:eastAsia="Arial" w:cs="Arial"/>
        </w:rPr>
        <w:t xml:space="preserve"> Shannon </w:t>
      </w:r>
      <w:r w:rsidRPr="44DDB9A0" w:rsidR="53ADF802">
        <w:rPr>
          <w:rFonts w:ascii="Arial" w:hAnsi="Arial" w:eastAsia="Arial" w:cs="Arial"/>
        </w:rPr>
        <w:t>Allagosta</w:t>
      </w:r>
      <w:r w:rsidRPr="44DDB9A0" w:rsidR="53ADF802">
        <w:rPr>
          <w:rFonts w:ascii="Arial" w:hAnsi="Arial" w:eastAsia="Arial" w:cs="Arial"/>
        </w:rPr>
        <w:t xml:space="preserve"> (2137186)</w:t>
      </w:r>
    </w:p>
    <w:p w:rsidR="53ADF802" w:rsidP="44DDB9A0" w:rsidRDefault="53ADF802" w14:paraId="56FCF095" w14:textId="27BA1BBB">
      <w:pPr>
        <w:spacing w:line="360" w:lineRule="auto"/>
        <w:jc w:val="center"/>
        <w:rPr>
          <w:rFonts w:ascii="Arial" w:hAnsi="Arial" w:eastAsia="Arial" w:cs="Arial"/>
        </w:rPr>
      </w:pPr>
      <w:r w:rsidRPr="44DDB9A0" w:rsidR="53ADF802">
        <w:rPr>
          <w:rFonts w:ascii="Arial" w:hAnsi="Arial" w:eastAsia="Arial" w:cs="Arial"/>
        </w:rPr>
        <w:t xml:space="preserve">Lecture name: </w:t>
      </w:r>
      <w:r w:rsidRPr="44DDB9A0" w:rsidR="53ADF802">
        <w:rPr>
          <w:rFonts w:ascii="Arial" w:hAnsi="Arial" w:eastAsia="Arial" w:cs="Arial"/>
        </w:rPr>
        <w:t>A</w:t>
      </w:r>
      <w:r w:rsidRPr="44DDB9A0" w:rsidR="439C171D">
        <w:rPr>
          <w:rFonts w:ascii="Arial" w:hAnsi="Arial" w:eastAsia="Arial" w:cs="Arial"/>
        </w:rPr>
        <w:t>rpu</w:t>
      </w:r>
      <w:r w:rsidRPr="44DDB9A0" w:rsidR="439C171D">
        <w:rPr>
          <w:rFonts w:ascii="Arial" w:hAnsi="Arial" w:eastAsia="Arial" w:cs="Arial"/>
        </w:rPr>
        <w:t xml:space="preserve"> Kumar</w:t>
      </w:r>
    </w:p>
    <w:p w:rsidR="439C171D" w:rsidP="44DDB9A0" w:rsidRDefault="439C171D" w14:paraId="4D87B5B2" w14:textId="22E97679">
      <w:pPr>
        <w:spacing w:line="360" w:lineRule="auto"/>
        <w:jc w:val="center"/>
        <w:rPr>
          <w:rFonts w:ascii="Arial" w:hAnsi="Arial" w:eastAsia="Arial" w:cs="Arial"/>
        </w:rPr>
      </w:pPr>
      <w:r w:rsidRPr="44DDB9A0" w:rsidR="439C171D">
        <w:rPr>
          <w:rFonts w:ascii="Arial" w:hAnsi="Arial" w:eastAsia="Arial" w:cs="Arial"/>
        </w:rPr>
        <w:t>Submission deadline: 14</w:t>
      </w:r>
      <w:r w:rsidRPr="44DDB9A0" w:rsidR="439C171D">
        <w:rPr>
          <w:rFonts w:ascii="Arial" w:hAnsi="Arial" w:eastAsia="Arial" w:cs="Arial"/>
          <w:vertAlign w:val="superscript"/>
        </w:rPr>
        <w:t>th</w:t>
      </w:r>
      <w:r w:rsidRPr="44DDB9A0" w:rsidR="439C171D">
        <w:rPr>
          <w:rFonts w:ascii="Arial" w:hAnsi="Arial" w:eastAsia="Arial" w:cs="Arial"/>
        </w:rPr>
        <w:t xml:space="preserve"> </w:t>
      </w:r>
      <w:r w:rsidRPr="44DDB9A0" w:rsidR="439C171D">
        <w:rPr>
          <w:rFonts w:ascii="Arial" w:hAnsi="Arial" w:eastAsia="Arial" w:cs="Arial"/>
        </w:rPr>
        <w:t>November</w:t>
      </w:r>
      <w:r w:rsidRPr="44DDB9A0" w:rsidR="439C171D">
        <w:rPr>
          <w:rFonts w:ascii="Arial" w:hAnsi="Arial" w:eastAsia="Arial" w:cs="Arial"/>
        </w:rPr>
        <w:t xml:space="preserve"> 2025</w:t>
      </w:r>
    </w:p>
    <w:p w:rsidR="687AF1CB" w:rsidP="44DDB9A0" w:rsidRDefault="687AF1CB" w14:paraId="773C6A1E" w14:textId="78B14CE7">
      <w:pPr>
        <w:spacing w:line="360" w:lineRule="auto"/>
        <w:jc w:val="center"/>
        <w:rPr>
          <w:rFonts w:ascii="Arial" w:hAnsi="Arial" w:eastAsia="Arial" w:cs="Arial"/>
        </w:rPr>
      </w:pPr>
    </w:p>
    <w:p w:rsidR="687AF1CB" w:rsidP="44DDB9A0" w:rsidRDefault="687AF1CB" w14:paraId="42369C84" w14:textId="14942B65">
      <w:pPr>
        <w:spacing w:line="360" w:lineRule="auto"/>
        <w:jc w:val="center"/>
        <w:rPr>
          <w:rFonts w:ascii="Arial" w:hAnsi="Arial" w:eastAsia="Arial" w:cs="Arial"/>
        </w:rPr>
      </w:pPr>
    </w:p>
    <w:p w:rsidR="687AF1CB" w:rsidP="57F9B646" w:rsidRDefault="687AF1CB" w14:paraId="2F082448" w14:textId="2FF56D5F">
      <w:pPr>
        <w:pStyle w:val="Normal"/>
      </w:pPr>
    </w:p>
    <w:p w:rsidR="687AF1CB" w:rsidP="44DDB9A0" w:rsidRDefault="687AF1CB" w14:paraId="638D731A" w14:textId="2D6AE424">
      <w:pPr>
        <w:spacing w:line="360" w:lineRule="auto"/>
        <w:jc w:val="center"/>
        <w:rPr>
          <w:rFonts w:ascii="Arial" w:hAnsi="Arial" w:eastAsia="Arial" w:cs="Arial"/>
        </w:rPr>
      </w:pPr>
    </w:p>
    <w:p w:rsidR="687AF1CB" w:rsidP="44DDB9A0" w:rsidRDefault="687AF1CB" w14:paraId="2DEB098C" w14:textId="6805FF73">
      <w:pPr>
        <w:spacing w:line="360" w:lineRule="auto"/>
        <w:jc w:val="center"/>
        <w:rPr>
          <w:rFonts w:ascii="Arial" w:hAnsi="Arial" w:eastAsia="Arial" w:cs="Arial"/>
        </w:rPr>
      </w:pPr>
    </w:p>
    <w:p w:rsidR="687AF1CB" w:rsidP="44DDB9A0" w:rsidRDefault="687AF1CB" w14:paraId="17F69AF5" w14:textId="71B6660A">
      <w:pPr>
        <w:spacing w:line="360" w:lineRule="auto"/>
        <w:jc w:val="center"/>
        <w:rPr>
          <w:rFonts w:ascii="Arial" w:hAnsi="Arial" w:eastAsia="Arial" w:cs="Arial"/>
        </w:rPr>
      </w:pPr>
    </w:p>
    <w:p w:rsidR="687AF1CB" w:rsidP="44DDB9A0" w:rsidRDefault="687AF1CB" w14:paraId="74F79B02" w14:textId="71DF6363">
      <w:pPr>
        <w:spacing w:line="360" w:lineRule="auto"/>
        <w:jc w:val="center"/>
        <w:rPr>
          <w:rFonts w:ascii="Arial" w:hAnsi="Arial" w:eastAsia="Arial" w:cs="Arial"/>
        </w:rPr>
      </w:pPr>
    </w:p>
    <w:p w:rsidR="687AF1CB" w:rsidP="44DDB9A0" w:rsidRDefault="687AF1CB" w14:paraId="353941B9" w14:textId="45999B33">
      <w:pPr>
        <w:spacing w:line="360" w:lineRule="auto"/>
        <w:jc w:val="center"/>
        <w:rPr>
          <w:rFonts w:ascii="Arial" w:hAnsi="Arial" w:eastAsia="Arial" w:cs="Arial"/>
        </w:rPr>
      </w:pPr>
    </w:p>
    <w:p w:rsidR="687AF1CB" w:rsidP="44DDB9A0" w:rsidRDefault="687AF1CB" w14:paraId="027B14FA" w14:textId="028AB8D6">
      <w:pPr>
        <w:spacing w:line="360" w:lineRule="auto"/>
        <w:jc w:val="center"/>
        <w:rPr>
          <w:rFonts w:ascii="Arial" w:hAnsi="Arial" w:eastAsia="Arial" w:cs="Arial"/>
        </w:rPr>
      </w:pPr>
    </w:p>
    <w:p w:rsidR="687AF1CB" w:rsidP="44DDB9A0" w:rsidRDefault="687AF1CB" w14:paraId="20432693" w14:textId="64EEC8CC">
      <w:pPr>
        <w:spacing w:line="360" w:lineRule="auto"/>
        <w:jc w:val="center"/>
        <w:rPr>
          <w:rFonts w:ascii="Arial" w:hAnsi="Arial" w:eastAsia="Arial" w:cs="Arial"/>
        </w:rPr>
      </w:pPr>
    </w:p>
    <w:p w:rsidR="687AF1CB" w:rsidP="44DDB9A0" w:rsidRDefault="687AF1CB" w14:paraId="5ADA87E5" w14:textId="399B7A9A">
      <w:pPr>
        <w:spacing w:line="360" w:lineRule="auto"/>
        <w:jc w:val="center"/>
        <w:rPr>
          <w:rFonts w:ascii="Arial" w:hAnsi="Arial" w:eastAsia="Arial" w:cs="Arial"/>
        </w:rPr>
      </w:pPr>
    </w:p>
    <w:p w:rsidR="687AF1CB" w:rsidP="44DDB9A0" w:rsidRDefault="687AF1CB" w14:paraId="07F01837" w14:textId="7ECA6AFE">
      <w:pPr>
        <w:spacing w:line="360" w:lineRule="auto"/>
        <w:jc w:val="center"/>
        <w:rPr>
          <w:rFonts w:ascii="Arial" w:hAnsi="Arial" w:eastAsia="Arial" w:cs="Arial"/>
        </w:rPr>
      </w:pPr>
    </w:p>
    <w:p w:rsidR="687AF1CB" w:rsidP="44DDB9A0" w:rsidRDefault="687AF1CB" w14:paraId="195A42BD" w14:textId="5FB55730">
      <w:pPr>
        <w:spacing w:line="360" w:lineRule="auto"/>
        <w:jc w:val="center"/>
        <w:rPr>
          <w:rFonts w:ascii="Arial" w:hAnsi="Arial" w:eastAsia="Arial" w:cs="Arial"/>
        </w:rPr>
      </w:pPr>
    </w:p>
    <w:p w:rsidR="687AF1CB" w:rsidP="44DDB9A0" w:rsidRDefault="687AF1CB" w14:paraId="7A7B8513" w14:textId="3B45D60D">
      <w:pPr>
        <w:spacing w:line="360" w:lineRule="auto"/>
        <w:jc w:val="center"/>
        <w:rPr>
          <w:rFonts w:ascii="Arial" w:hAnsi="Arial" w:eastAsia="Arial" w:cs="Arial"/>
        </w:rPr>
      </w:pPr>
    </w:p>
    <w:p w:rsidR="687AF1CB" w:rsidP="44DDB9A0" w:rsidRDefault="687AF1CB" w14:paraId="351A8270" w14:textId="04B8FD1D">
      <w:pPr>
        <w:spacing w:line="360" w:lineRule="auto"/>
        <w:jc w:val="center"/>
        <w:rPr>
          <w:rFonts w:ascii="Arial" w:hAnsi="Arial" w:eastAsia="Arial" w:cs="Arial"/>
        </w:rPr>
      </w:pPr>
    </w:p>
    <w:p w:rsidR="687AF1CB" w:rsidP="44DDB9A0" w:rsidRDefault="687AF1CB" w14:paraId="51A76111" w14:textId="4FD09967">
      <w:pPr>
        <w:spacing w:line="360" w:lineRule="auto"/>
        <w:jc w:val="center"/>
        <w:rPr>
          <w:rFonts w:ascii="Arial" w:hAnsi="Arial" w:eastAsia="Arial" w:cs="Arial"/>
        </w:rPr>
      </w:pPr>
    </w:p>
    <w:p w:rsidR="687AF1CB" w:rsidP="44DDB9A0" w:rsidRDefault="687AF1CB" w14:paraId="0DC46BD5" w14:textId="26313006">
      <w:pPr>
        <w:spacing w:line="360" w:lineRule="auto"/>
        <w:jc w:val="center"/>
        <w:rPr>
          <w:rFonts w:ascii="Arial" w:hAnsi="Arial" w:eastAsia="Arial" w:cs="Arial"/>
        </w:rPr>
      </w:pPr>
    </w:p>
    <w:p w:rsidR="57F9B646" w:rsidP="57F9B646" w:rsidRDefault="57F9B646" w14:paraId="3F8A4C79" w14:textId="116571E6">
      <w:pPr>
        <w:pStyle w:val="Normal"/>
        <w:spacing w:line="360" w:lineRule="auto"/>
        <w:jc w:val="center"/>
        <w:rPr>
          <w:rFonts w:ascii="Arial" w:hAnsi="Arial" w:eastAsia="Arial" w:cs="Arial"/>
        </w:rPr>
      </w:pPr>
    </w:p>
    <w:p w:rsidR="517D5BA5" w:rsidP="57F9B646" w:rsidRDefault="517D5BA5" w14:paraId="68F3D1AE" w14:textId="5C3CDA20">
      <w:pPr>
        <w:pStyle w:val="Normal"/>
        <w:spacing w:line="360" w:lineRule="auto"/>
        <w:jc w:val="left"/>
        <w:rPr>
          <w:rFonts w:ascii="Arial" w:hAnsi="Arial" w:eastAsia="Arial" w:cs="Arial"/>
        </w:rPr>
      </w:pPr>
      <w:r w:rsidRPr="57F9B646" w:rsidR="2C6D24E6">
        <w:rPr>
          <w:rFonts w:ascii="Arial" w:hAnsi="Arial" w:eastAsia="Arial" w:cs="Arial"/>
        </w:rPr>
        <w:t>Word coun</w:t>
      </w:r>
      <w:r w:rsidRPr="57F9B646" w:rsidR="0E7610E1">
        <w:rPr>
          <w:rFonts w:ascii="Arial" w:hAnsi="Arial" w:eastAsia="Arial" w:cs="Arial"/>
        </w:rPr>
        <w:t>t:</w:t>
      </w:r>
      <w:r w:rsidRPr="57F9B646" w:rsidR="3CD64877">
        <w:rPr>
          <w:rFonts w:ascii="Arial" w:hAnsi="Arial" w:eastAsia="Arial" w:cs="Arial"/>
        </w:rPr>
        <w:t xml:space="preserve"> 541</w:t>
      </w:r>
    </w:p>
    <w:p w:rsidR="517D5BA5" w:rsidP="57F9B646" w:rsidRDefault="517D5BA5" w14:paraId="732FD6E2" w14:textId="63B769A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The definition of SWOT analysis is a technique to recognize strengths, weaknesses, opportunities, and threats </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in a project or operation. (Bigelow, S.J., Pratt, M.K. and Tucci, L. (202</w:t>
      </w:r>
      <w:r w:rsidRPr="57F9B646" w:rsidR="3128A975">
        <w:rPr>
          <w:rFonts w:ascii="Arial" w:hAnsi="Arial" w:eastAsia="Arial" w:cs="Arial"/>
          <w:b w:val="0"/>
          <w:bCs w:val="0"/>
          <w:i w:val="0"/>
          <w:iCs w:val="0"/>
          <w:caps w:val="0"/>
          <w:smallCaps w:val="0"/>
          <w:noProof w:val="0"/>
          <w:color w:val="000000" w:themeColor="text1" w:themeTint="FF" w:themeShade="FF"/>
          <w:sz w:val="24"/>
          <w:szCs w:val="24"/>
          <w:lang w:val="en-US"/>
        </w:rPr>
        <w:t>5</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It is a foundation for acknowledging a project's goal, programs, and capacities to the environment in which it </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operates</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It is often used as a planning tool but can also be used to help break down and understand a situation. It requires a team effort not just to be used independently, as this technique is far more intense and difficult than it may seem. Using the SWOT technique process you can gather an organization's goals, programs, and capacities to capture data to evaluate their strengths, weaknesses, opportunities, and threats. While using this </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technique,</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it is important to evaluate each strength and each weakness as the lack of these leads to competitive forces. (</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CIPD202</w:t>
      </w:r>
      <w:r w:rsidRPr="57F9B646" w:rsidR="549A6723">
        <w:rPr>
          <w:rFonts w:ascii="Arial" w:hAnsi="Arial" w:eastAsia="Arial" w:cs="Arial"/>
          <w:b w:val="0"/>
          <w:bCs w:val="0"/>
          <w:i w:val="0"/>
          <w:iCs w:val="0"/>
          <w:caps w:val="0"/>
          <w:smallCaps w:val="0"/>
          <w:noProof w:val="0"/>
          <w:color w:val="000000" w:themeColor="text1" w:themeTint="FF" w:themeShade="FF"/>
          <w:sz w:val="24"/>
          <w:szCs w:val="24"/>
          <w:lang w:val="en-US"/>
        </w:rPr>
        <w:t>2</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SWOT analysis is technique that not only helps </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identify</w:t>
      </w:r>
      <w:r w:rsidRPr="57F9B646" w:rsidR="0E7610E1">
        <w:rPr>
          <w:rFonts w:ascii="Arial" w:hAnsi="Arial" w:eastAsia="Arial" w:cs="Arial"/>
          <w:b w:val="0"/>
          <w:bCs w:val="0"/>
          <w:i w:val="0"/>
          <w:iCs w:val="0"/>
          <w:caps w:val="0"/>
          <w:smallCaps w:val="0"/>
          <w:noProof w:val="0"/>
          <w:color w:val="000000" w:themeColor="text1" w:themeTint="FF" w:themeShade="FF"/>
          <w:sz w:val="24"/>
          <w:szCs w:val="24"/>
          <w:lang w:val="en-US"/>
        </w:rPr>
        <w:t xml:space="preserve"> the strengths and weaknesses of a company or organization, but it also helps assess and understand the internal and external forces, that may expose risks or opportunities for any organization/compan</w:t>
      </w:r>
      <w:r w:rsidRPr="57F9B646" w:rsidR="1497E417">
        <w:rPr>
          <w:rFonts w:ascii="Arial" w:hAnsi="Arial" w:eastAsia="Arial" w:cs="Arial"/>
          <w:b w:val="0"/>
          <w:bCs w:val="0"/>
          <w:i w:val="0"/>
          <w:iCs w:val="0"/>
          <w:caps w:val="0"/>
          <w:smallCaps w:val="0"/>
          <w:noProof w:val="0"/>
          <w:color w:val="000000" w:themeColor="text1" w:themeTint="FF" w:themeShade="FF"/>
          <w:sz w:val="24"/>
          <w:szCs w:val="24"/>
          <w:lang w:val="en-US"/>
        </w:rPr>
        <w:t>y.</w:t>
      </w:r>
    </w:p>
    <w:p w:rsidR="0295AE1B" w:rsidP="57F9B646" w:rsidRDefault="0295AE1B" w14:paraId="743E5CD8" w14:textId="2B7A2732">
      <w:pPr>
        <w:pStyle w:val="Normal"/>
        <w:spacing w:line="360" w:lineRule="auto"/>
        <w:jc w:val="left"/>
        <w:rPr>
          <w:rFonts w:ascii="Arial" w:hAnsi="Arial" w:eastAsia="Arial" w:cs="Arial"/>
          <w:noProof w:val="0"/>
          <w:sz w:val="24"/>
          <w:szCs w:val="24"/>
          <w:lang w:val="en-GB"/>
        </w:rPr>
      </w:pPr>
      <w:r w:rsidRPr="57F9B646" w:rsidR="0938744C">
        <w:rPr>
          <w:rFonts w:ascii="Arial" w:hAnsi="Arial" w:eastAsia="Arial" w:cs="Arial"/>
        </w:rPr>
        <w:t>Greenwashing</w:t>
      </w:r>
      <w:r w:rsidRPr="57F9B646" w:rsidR="2668ABB8">
        <w:rPr>
          <w:rFonts w:ascii="Arial" w:hAnsi="Arial" w:eastAsia="Arial" w:cs="Arial"/>
        </w:rPr>
        <w:t xml:space="preserve"> in the automobile </w:t>
      </w:r>
      <w:r w:rsidRPr="57F9B646" w:rsidR="54AC1F11">
        <w:rPr>
          <w:rFonts w:ascii="Arial" w:hAnsi="Arial" w:eastAsia="Arial" w:cs="Arial"/>
        </w:rPr>
        <w:t>industry</w:t>
      </w:r>
      <w:r w:rsidRPr="57F9B646" w:rsidR="7E0386D1">
        <w:rPr>
          <w:rFonts w:ascii="Arial" w:hAnsi="Arial" w:eastAsia="Arial" w:cs="Arial"/>
        </w:rPr>
        <w:t xml:space="preserve"> </w:t>
      </w:r>
      <w:r w:rsidRPr="57F9B646" w:rsidR="44854883">
        <w:rPr>
          <w:rFonts w:ascii="Arial" w:hAnsi="Arial" w:eastAsia="Arial" w:cs="Arial"/>
        </w:rPr>
        <w:t>involves a</w:t>
      </w:r>
      <w:r w:rsidRPr="57F9B646" w:rsidR="30B4BD3B">
        <w:rPr>
          <w:rFonts w:ascii="Arial" w:hAnsi="Arial" w:eastAsia="Arial" w:cs="Arial"/>
        </w:rPr>
        <w:t xml:space="preserve"> company</w:t>
      </w:r>
      <w:r w:rsidRPr="57F9B646" w:rsidR="7E0386D1">
        <w:rPr>
          <w:rFonts w:ascii="Arial" w:hAnsi="Arial" w:eastAsia="Arial" w:cs="Arial"/>
        </w:rPr>
        <w:t xml:space="preserve"> </w:t>
      </w:r>
      <w:r w:rsidRPr="57F9B646" w:rsidR="1D33D1F3">
        <w:rPr>
          <w:rFonts w:ascii="Arial" w:hAnsi="Arial" w:eastAsia="Arial" w:cs="Arial"/>
        </w:rPr>
        <w:t>mak</w:t>
      </w:r>
      <w:r w:rsidRPr="57F9B646" w:rsidR="45CD9588">
        <w:rPr>
          <w:rFonts w:ascii="Arial" w:hAnsi="Arial" w:eastAsia="Arial" w:cs="Arial"/>
        </w:rPr>
        <w:t>ing</w:t>
      </w:r>
      <w:r w:rsidRPr="57F9B646" w:rsidR="1D33D1F3">
        <w:rPr>
          <w:rFonts w:ascii="Arial" w:hAnsi="Arial" w:eastAsia="Arial" w:cs="Arial"/>
        </w:rPr>
        <w:t xml:space="preserve"> false </w:t>
      </w:r>
      <w:r w:rsidRPr="57F9B646" w:rsidR="7E0386D1">
        <w:rPr>
          <w:rFonts w:ascii="Arial" w:hAnsi="Arial" w:eastAsia="Arial" w:cs="Arial"/>
        </w:rPr>
        <w:t xml:space="preserve">claims about </w:t>
      </w:r>
      <w:r w:rsidRPr="57F9B646" w:rsidR="294CDA77">
        <w:rPr>
          <w:rFonts w:ascii="Arial" w:hAnsi="Arial" w:eastAsia="Arial" w:cs="Arial"/>
        </w:rPr>
        <w:t xml:space="preserve">their environmental </w:t>
      </w:r>
      <w:r w:rsidRPr="57F9B646" w:rsidR="6C0B54CC">
        <w:rPr>
          <w:rFonts w:ascii="Arial" w:hAnsi="Arial" w:eastAsia="Arial" w:cs="Arial"/>
        </w:rPr>
        <w:t>protection,</w:t>
      </w:r>
      <w:r w:rsidRPr="57F9B646" w:rsidR="6A3C3203">
        <w:rPr>
          <w:rFonts w:ascii="Arial" w:hAnsi="Arial" w:eastAsia="Arial" w:cs="Arial"/>
        </w:rPr>
        <w:t xml:space="preserve"> to seem more </w:t>
      </w:r>
      <w:r w:rsidRPr="57F9B646" w:rsidR="77CF2388">
        <w:rPr>
          <w:rFonts w:ascii="Arial" w:hAnsi="Arial" w:eastAsia="Arial" w:cs="Arial"/>
        </w:rPr>
        <w:t>eco-friendly</w:t>
      </w:r>
      <w:r w:rsidRPr="57F9B646" w:rsidR="3CD923DE">
        <w:rPr>
          <w:rFonts w:ascii="Arial" w:hAnsi="Arial" w:eastAsia="Arial" w:cs="Arial"/>
        </w:rPr>
        <w:t>,</w:t>
      </w:r>
      <w:r w:rsidRPr="57F9B646" w:rsidR="1E79A757">
        <w:rPr>
          <w:rFonts w:ascii="Arial" w:hAnsi="Arial" w:eastAsia="Arial" w:cs="Arial"/>
        </w:rPr>
        <w:t xml:space="preserve"> by </w:t>
      </w:r>
      <w:r w:rsidRPr="57F9B646" w:rsidR="0ADF0907">
        <w:rPr>
          <w:rFonts w:ascii="Arial" w:hAnsi="Arial" w:eastAsia="Arial" w:cs="Arial"/>
        </w:rPr>
        <w:t>frequently</w:t>
      </w:r>
      <w:r w:rsidRPr="57F9B646" w:rsidR="0ADF0907">
        <w:rPr>
          <w:rFonts w:ascii="Arial" w:hAnsi="Arial" w:eastAsia="Arial" w:cs="Arial"/>
        </w:rPr>
        <w:t xml:space="preserve"> </w:t>
      </w:r>
      <w:r w:rsidRPr="57F9B646" w:rsidR="5AD8B404">
        <w:rPr>
          <w:rFonts w:ascii="Arial" w:hAnsi="Arial" w:eastAsia="Arial" w:cs="Arial"/>
        </w:rPr>
        <w:t>using misleading</w:t>
      </w:r>
      <w:r w:rsidRPr="57F9B646" w:rsidR="1E79A757">
        <w:rPr>
          <w:rFonts w:ascii="Arial" w:hAnsi="Arial" w:eastAsia="Arial" w:cs="Arial"/>
        </w:rPr>
        <w:t xml:space="preserve"> marketing and </w:t>
      </w:r>
      <w:r w:rsidRPr="57F9B646" w:rsidR="1E79A757">
        <w:rPr>
          <w:rFonts w:ascii="Arial" w:hAnsi="Arial" w:eastAsia="Arial" w:cs="Arial"/>
        </w:rPr>
        <w:t xml:space="preserve">advertisement. </w:t>
      </w:r>
      <w:r w:rsidRPr="57F9B646" w:rsidR="6D1A5770">
        <w:rPr>
          <w:rFonts w:ascii="Arial" w:hAnsi="Arial" w:eastAsia="Arial" w:cs="Arial"/>
        </w:rPr>
        <w:t>C</w:t>
      </w:r>
      <w:r w:rsidRPr="57F9B646" w:rsidR="5D477155">
        <w:rPr>
          <w:rFonts w:ascii="Arial" w:hAnsi="Arial" w:eastAsia="Arial" w:cs="Arial"/>
        </w:rPr>
        <w:t xml:space="preserve">ompanies </w:t>
      </w:r>
      <w:r w:rsidRPr="57F9B646" w:rsidR="7B8499B9">
        <w:rPr>
          <w:rFonts w:ascii="Arial" w:hAnsi="Arial" w:eastAsia="Arial" w:cs="Arial"/>
        </w:rPr>
        <w:t>aim to use</w:t>
      </w:r>
      <w:r w:rsidRPr="57F9B646" w:rsidR="5D477155">
        <w:rPr>
          <w:rFonts w:ascii="Arial" w:hAnsi="Arial" w:eastAsia="Arial" w:cs="Arial"/>
        </w:rPr>
        <w:t xml:space="preserve"> </w:t>
      </w:r>
      <w:r w:rsidRPr="57F9B646" w:rsidR="5D477155">
        <w:rPr>
          <w:rFonts w:ascii="Arial" w:hAnsi="Arial" w:eastAsia="Arial" w:cs="Arial"/>
        </w:rPr>
        <w:t xml:space="preserve">these marketing </w:t>
      </w:r>
      <w:r w:rsidRPr="57F9B646" w:rsidR="7EF4C8BB">
        <w:rPr>
          <w:rFonts w:ascii="Arial" w:hAnsi="Arial" w:eastAsia="Arial" w:cs="Arial"/>
        </w:rPr>
        <w:t xml:space="preserve">tactics </w:t>
      </w:r>
      <w:r w:rsidRPr="57F9B646" w:rsidR="0D71796E">
        <w:rPr>
          <w:rFonts w:ascii="Arial" w:hAnsi="Arial" w:eastAsia="Arial" w:cs="Arial"/>
        </w:rPr>
        <w:t>to</w:t>
      </w:r>
      <w:r w:rsidRPr="57F9B646" w:rsidR="00E3BD41">
        <w:rPr>
          <w:rFonts w:ascii="Arial" w:hAnsi="Arial" w:eastAsia="Arial" w:cs="Arial"/>
        </w:rPr>
        <w:t xml:space="preserve"> </w:t>
      </w:r>
      <w:r w:rsidRPr="57F9B646" w:rsidR="00E3BD41">
        <w:rPr>
          <w:rFonts w:ascii="Arial" w:hAnsi="Arial" w:eastAsia="Arial" w:cs="Arial"/>
        </w:rPr>
        <w:t xml:space="preserve">minimize the negative impacts it has on the </w:t>
      </w:r>
      <w:r w:rsidRPr="57F9B646" w:rsidR="1987B8E2">
        <w:rPr>
          <w:rFonts w:ascii="Arial" w:hAnsi="Arial" w:eastAsia="Arial" w:cs="Arial"/>
        </w:rPr>
        <w:t>environment</w:t>
      </w:r>
      <w:r w:rsidRPr="57F9B646" w:rsidR="7DC5172D">
        <w:rPr>
          <w:rFonts w:ascii="Arial" w:hAnsi="Arial" w:eastAsia="Arial" w:cs="Arial"/>
        </w:rPr>
        <w:t>.</w:t>
      </w:r>
      <w:r w:rsidRPr="57F9B646" w:rsidR="7AC4FD1B">
        <w:rPr>
          <w:rFonts w:ascii="Arial" w:hAnsi="Arial" w:eastAsia="Arial" w:cs="Arial"/>
        </w:rPr>
        <w:t xml:space="preserve"> </w:t>
      </w:r>
      <w:r w:rsidRPr="57F9B646" w:rsidR="68F3C739">
        <w:rPr>
          <w:rFonts w:ascii="Arial" w:hAnsi="Arial" w:eastAsia="Arial" w:cs="Arial"/>
        </w:rPr>
        <w:t xml:space="preserve">Greenwashing </w:t>
      </w:r>
      <w:r w:rsidRPr="57F9B646" w:rsidR="6A66A6CE">
        <w:rPr>
          <w:rFonts w:ascii="Arial" w:hAnsi="Arial" w:eastAsia="Arial" w:cs="Arial"/>
        </w:rPr>
        <w:t xml:space="preserve">in the automobile industry first became </w:t>
      </w:r>
      <w:r w:rsidRPr="57F9B646" w:rsidR="1343CEB2">
        <w:rPr>
          <w:rFonts w:ascii="Arial" w:hAnsi="Arial" w:eastAsia="Arial" w:cs="Arial"/>
        </w:rPr>
        <w:t>known in the mid 2000s</w:t>
      </w:r>
      <w:r w:rsidRPr="57F9B646" w:rsidR="306A9A67">
        <w:rPr>
          <w:rFonts w:ascii="Arial" w:hAnsi="Arial" w:eastAsia="Arial" w:cs="Arial"/>
        </w:rPr>
        <w:t xml:space="preserve">, many companies were accused of greenwashing </w:t>
      </w:r>
      <w:r w:rsidRPr="57F9B646" w:rsidR="587A2F5E">
        <w:rPr>
          <w:rFonts w:ascii="Arial" w:hAnsi="Arial" w:eastAsia="Arial" w:cs="Arial"/>
        </w:rPr>
        <w:t>such as Volkswage</w:t>
      </w:r>
      <w:r w:rsidRPr="57F9B646" w:rsidR="05837A1E">
        <w:rPr>
          <w:rFonts w:ascii="Arial" w:hAnsi="Arial" w:eastAsia="Arial" w:cs="Arial"/>
        </w:rPr>
        <w:t>n</w:t>
      </w:r>
      <w:r w:rsidRPr="57F9B646" w:rsidR="1FFD3F68">
        <w:rPr>
          <w:rFonts w:ascii="Arial" w:hAnsi="Arial" w:eastAsia="Arial" w:cs="Arial"/>
        </w:rPr>
        <w:t>,</w:t>
      </w:r>
      <w:r w:rsidRPr="57F9B646" w:rsidR="05837A1E">
        <w:rPr>
          <w:rFonts w:ascii="Arial" w:hAnsi="Arial" w:eastAsia="Arial" w:cs="Arial"/>
        </w:rPr>
        <w:t xml:space="preserve"> known as the Volkswagen emissions scandal </w:t>
      </w:r>
      <w:r w:rsidRPr="57F9B646" w:rsidR="47AE1554">
        <w:rPr>
          <w:rFonts w:ascii="Arial" w:hAnsi="Arial" w:eastAsia="Arial" w:cs="Arial"/>
        </w:rPr>
        <w:t xml:space="preserve">in </w:t>
      </w:r>
      <w:r w:rsidRPr="57F9B646" w:rsidR="03F97B73">
        <w:rPr>
          <w:rFonts w:ascii="Arial" w:hAnsi="Arial" w:eastAsia="Arial" w:cs="Arial"/>
        </w:rPr>
        <w:t>September</w:t>
      </w:r>
      <w:r w:rsidRPr="57F9B646" w:rsidR="03F97B73">
        <w:rPr>
          <w:rFonts w:ascii="Arial" w:hAnsi="Arial" w:eastAsia="Arial" w:cs="Arial"/>
        </w:rPr>
        <w:t xml:space="preserve"> 2015. </w:t>
      </w:r>
      <w:r w:rsidRPr="57F9B646" w:rsidR="0BC06B30">
        <w:rPr>
          <w:rFonts w:ascii="Arial" w:hAnsi="Arial" w:eastAsia="Arial" w:cs="Arial"/>
        </w:rPr>
        <w:t>(</w:t>
      </w:r>
      <w:r w:rsidRPr="57F9B646" w:rsidR="0BC06B30">
        <w:rPr>
          <w:rFonts w:ascii="Arial" w:hAnsi="Arial" w:eastAsia="Arial" w:cs="Arial"/>
          <w:noProof w:val="0"/>
          <w:sz w:val="24"/>
          <w:szCs w:val="24"/>
          <w:lang w:val="en-GB"/>
        </w:rPr>
        <w:t>Koch, T., &amp; Denner, N. (2025).</w:t>
      </w:r>
    </w:p>
    <w:p w:rsidR="0295AE1B" w:rsidP="57F9B646" w:rsidRDefault="0295AE1B" w14:paraId="2A2D1FB7" w14:textId="2080F536">
      <w:pPr>
        <w:pStyle w:val="Normal"/>
        <w:spacing w:line="360" w:lineRule="auto"/>
        <w:jc w:val="left"/>
        <w:rPr>
          <w:rFonts w:ascii="Arial" w:hAnsi="Arial" w:eastAsia="Arial" w:cs="Arial"/>
          <w:noProof w:val="0"/>
          <w:sz w:val="24"/>
          <w:szCs w:val="24"/>
          <w:lang w:val="en-GB"/>
        </w:rPr>
      </w:pPr>
      <w:r w:rsidRPr="57F9B646" w:rsidR="2A76B602">
        <w:rPr>
          <w:rFonts w:ascii="Arial" w:hAnsi="Arial" w:eastAsia="Arial" w:cs="Arial"/>
        </w:rPr>
        <w:t xml:space="preserve">Volkswagen </w:t>
      </w:r>
      <w:r w:rsidRPr="57F9B646" w:rsidR="44005E2E">
        <w:rPr>
          <w:rFonts w:ascii="Arial" w:hAnsi="Arial" w:eastAsia="Arial" w:cs="Arial"/>
        </w:rPr>
        <w:t xml:space="preserve">is a German worldwide automotive </w:t>
      </w:r>
      <w:r w:rsidRPr="57F9B646" w:rsidR="15503A94">
        <w:rPr>
          <w:rFonts w:ascii="Arial" w:hAnsi="Arial" w:eastAsia="Arial" w:cs="Arial"/>
        </w:rPr>
        <w:t>manufacturing company</w:t>
      </w:r>
      <w:r w:rsidRPr="57F9B646" w:rsidR="09089798">
        <w:rPr>
          <w:rFonts w:ascii="Arial" w:hAnsi="Arial" w:eastAsia="Arial" w:cs="Arial"/>
        </w:rPr>
        <w:t>, which was founded in 1973</w:t>
      </w:r>
      <w:r w:rsidRPr="57F9B646" w:rsidR="31089555">
        <w:rPr>
          <w:rFonts w:ascii="Arial" w:hAnsi="Arial" w:eastAsia="Arial" w:cs="Arial"/>
        </w:rPr>
        <w:t>.</w:t>
      </w:r>
      <w:r w:rsidRPr="57F9B646" w:rsidR="357F6437">
        <w:rPr>
          <w:rFonts w:ascii="Arial" w:hAnsi="Arial" w:eastAsia="Arial" w:cs="Arial"/>
        </w:rPr>
        <w:t xml:space="preserve"> </w:t>
      </w:r>
      <w:r w:rsidRPr="57F9B646" w:rsidR="357F6437">
        <w:rPr>
          <w:rFonts w:ascii="Arial" w:hAnsi="Arial" w:eastAsia="Arial" w:cs="Arial"/>
        </w:rPr>
        <w:t xml:space="preserve">Volkswagen </w:t>
      </w:r>
      <w:r w:rsidRPr="57F9B646" w:rsidR="394725E7">
        <w:rPr>
          <w:rFonts w:ascii="Arial" w:hAnsi="Arial" w:eastAsia="Arial" w:cs="Arial"/>
        </w:rPr>
        <w:t xml:space="preserve">were falsely advertising vehicles to their customers </w:t>
      </w:r>
      <w:r w:rsidRPr="57F9B646" w:rsidR="5930478B">
        <w:rPr>
          <w:rFonts w:ascii="Arial" w:hAnsi="Arial" w:eastAsia="Arial" w:cs="Arial"/>
        </w:rPr>
        <w:t xml:space="preserve">to be “clean diesel” </w:t>
      </w:r>
      <w:r w:rsidRPr="57F9B646" w:rsidR="74E1FBFF">
        <w:rPr>
          <w:rFonts w:ascii="Arial" w:hAnsi="Arial" w:eastAsia="Arial" w:cs="Arial"/>
        </w:rPr>
        <w:t xml:space="preserve">and promoted certain models of their vehicles </w:t>
      </w:r>
      <w:r w:rsidRPr="57F9B646" w:rsidR="740795A1">
        <w:rPr>
          <w:rFonts w:ascii="Arial" w:hAnsi="Arial" w:eastAsia="Arial" w:cs="Arial"/>
        </w:rPr>
        <w:t>to be an ecofriendly version of hybrids.</w:t>
      </w:r>
      <w:r w:rsidRPr="57F9B646" w:rsidR="1658DD8E">
        <w:rPr>
          <w:rFonts w:ascii="Arial" w:hAnsi="Arial" w:eastAsia="Arial" w:cs="Arial"/>
        </w:rPr>
        <w:t xml:space="preserve"> In September 2015 Volkswagen went under conducted independent testing by the </w:t>
      </w:r>
      <w:r w:rsidRPr="57F9B646" w:rsidR="12FA16FC">
        <w:rPr>
          <w:rFonts w:ascii="Arial" w:hAnsi="Arial" w:eastAsia="Arial" w:cs="Arial"/>
        </w:rPr>
        <w:t>I</w:t>
      </w:r>
      <w:r w:rsidRPr="57F9B646" w:rsidR="3CA4EDF7">
        <w:rPr>
          <w:rFonts w:ascii="Arial" w:hAnsi="Arial" w:eastAsia="Arial" w:cs="Arial"/>
        </w:rPr>
        <w:t>C</w:t>
      </w:r>
      <w:r w:rsidRPr="57F9B646" w:rsidR="43BC41C3">
        <w:rPr>
          <w:rFonts w:ascii="Arial" w:hAnsi="Arial" w:eastAsia="Arial" w:cs="Arial"/>
        </w:rPr>
        <w:t>CT</w:t>
      </w:r>
      <w:r w:rsidRPr="57F9B646" w:rsidR="765596B7">
        <w:rPr>
          <w:rFonts w:ascii="Arial" w:hAnsi="Arial" w:eastAsia="Arial" w:cs="Arial"/>
        </w:rPr>
        <w:t xml:space="preserve"> which </w:t>
      </w:r>
      <w:r w:rsidRPr="57F9B646" w:rsidR="013F3656">
        <w:rPr>
          <w:rFonts w:ascii="Arial" w:hAnsi="Arial" w:eastAsia="Arial" w:cs="Arial"/>
        </w:rPr>
        <w:t>disclosed</w:t>
      </w:r>
      <w:r w:rsidRPr="57F9B646" w:rsidR="013F3656">
        <w:rPr>
          <w:rFonts w:ascii="Arial" w:hAnsi="Arial" w:eastAsia="Arial" w:cs="Arial"/>
        </w:rPr>
        <w:t xml:space="preserve"> information that Volkswagen cars were emitting up to 40</w:t>
      </w:r>
      <w:r w:rsidRPr="57F9B646" w:rsidR="2DF9AC29">
        <w:rPr>
          <w:rFonts w:ascii="Arial" w:hAnsi="Arial" w:eastAsia="Arial" w:cs="Arial"/>
        </w:rPr>
        <w:t xml:space="preserve"> times more nitrogen oxide than </w:t>
      </w:r>
      <w:r w:rsidRPr="57F9B646" w:rsidR="16E708B1">
        <w:rPr>
          <w:rFonts w:ascii="Arial" w:hAnsi="Arial" w:eastAsia="Arial" w:cs="Arial"/>
        </w:rPr>
        <w:t xml:space="preserve">the </w:t>
      </w:r>
      <w:r w:rsidRPr="57F9B646" w:rsidR="26354251">
        <w:rPr>
          <w:rFonts w:ascii="Arial" w:hAnsi="Arial" w:eastAsia="Arial" w:cs="Arial"/>
        </w:rPr>
        <w:t xml:space="preserve">legal </w:t>
      </w:r>
      <w:r w:rsidRPr="57F9B646" w:rsidR="4321E791">
        <w:rPr>
          <w:rFonts w:ascii="Arial" w:hAnsi="Arial" w:eastAsia="Arial" w:cs="Arial"/>
        </w:rPr>
        <w:t>standards</w:t>
      </w:r>
      <w:r w:rsidRPr="57F9B646" w:rsidR="3DF2B077">
        <w:rPr>
          <w:rFonts w:ascii="Arial" w:hAnsi="Arial" w:eastAsia="Arial" w:cs="Arial"/>
        </w:rPr>
        <w:t xml:space="preserve">. Volkswagen </w:t>
      </w:r>
      <w:r w:rsidRPr="57F9B646" w:rsidR="304ADF6F">
        <w:rPr>
          <w:rFonts w:ascii="Arial" w:hAnsi="Arial" w:eastAsia="Arial" w:cs="Arial"/>
        </w:rPr>
        <w:t xml:space="preserve">also </w:t>
      </w:r>
      <w:r w:rsidRPr="57F9B646" w:rsidR="3DF2B077">
        <w:rPr>
          <w:rFonts w:ascii="Arial" w:hAnsi="Arial" w:eastAsia="Arial" w:cs="Arial"/>
        </w:rPr>
        <w:t xml:space="preserve">created a software </w:t>
      </w:r>
      <w:r w:rsidRPr="57F9B646" w:rsidR="159ECB10">
        <w:rPr>
          <w:rFonts w:ascii="Arial" w:hAnsi="Arial" w:eastAsia="Arial" w:cs="Arial"/>
        </w:rPr>
        <w:t>that</w:t>
      </w:r>
      <w:r w:rsidRPr="57F9B646" w:rsidR="3DF2B077">
        <w:rPr>
          <w:rFonts w:ascii="Arial" w:hAnsi="Arial" w:eastAsia="Arial" w:cs="Arial"/>
        </w:rPr>
        <w:t xml:space="preserve"> allowed them to </w:t>
      </w:r>
      <w:r w:rsidRPr="57F9B646" w:rsidR="2D8EE0CA">
        <w:rPr>
          <w:rFonts w:ascii="Arial" w:hAnsi="Arial" w:eastAsia="Arial" w:cs="Arial"/>
        </w:rPr>
        <w:t>cheat through emission tes</w:t>
      </w:r>
      <w:r w:rsidRPr="57F9B646" w:rsidR="13F30307">
        <w:rPr>
          <w:rFonts w:ascii="Arial" w:hAnsi="Arial" w:eastAsia="Arial" w:cs="Arial"/>
        </w:rPr>
        <w:t>ts</w:t>
      </w:r>
      <w:r w:rsidRPr="57F9B646" w:rsidR="4E2C3F15">
        <w:rPr>
          <w:rFonts w:ascii="Arial" w:hAnsi="Arial" w:eastAsia="Arial" w:cs="Arial"/>
        </w:rPr>
        <w:t>.</w:t>
      </w:r>
      <w:r w:rsidRPr="57F9B646" w:rsidR="592BA1CA">
        <w:rPr>
          <w:rFonts w:ascii="Arial" w:hAnsi="Arial" w:eastAsia="Arial" w:cs="Arial"/>
        </w:rPr>
        <w:t xml:space="preserve"> </w:t>
      </w:r>
      <w:r w:rsidRPr="57F9B646" w:rsidR="76B8C266">
        <w:rPr>
          <w:rFonts w:ascii="Arial" w:hAnsi="Arial" w:eastAsia="Arial" w:cs="Arial"/>
        </w:rPr>
        <w:t>(</w:t>
      </w:r>
      <w:r w:rsidRPr="57F9B646" w:rsidR="76B8C266">
        <w:rPr>
          <w:rFonts w:ascii="Arial" w:hAnsi="Arial" w:eastAsia="Arial" w:cs="Arial"/>
          <w:noProof w:val="0"/>
          <w:sz w:val="24"/>
          <w:szCs w:val="24"/>
          <w:lang w:val="en-GB"/>
        </w:rPr>
        <w:t>Lane, E. L. (2016).</w:t>
      </w:r>
    </w:p>
    <w:p w:rsidR="0295AE1B" w:rsidP="57F9B646" w:rsidRDefault="0295AE1B" w14:paraId="43FFA352" w14:textId="7F1C2299">
      <w:pPr>
        <w:pStyle w:val="Normal"/>
        <w:spacing w:line="360" w:lineRule="auto"/>
        <w:jc w:val="left"/>
        <w:rPr>
          <w:rFonts w:ascii="Arial" w:hAnsi="Arial" w:eastAsia="Arial" w:cs="Arial"/>
        </w:rPr>
      </w:pPr>
    </w:p>
    <w:p w:rsidR="0295AE1B" w:rsidP="57F9B646" w:rsidRDefault="0295AE1B" w14:paraId="6A36BF93" w14:textId="0FCC9B8B">
      <w:pPr>
        <w:pStyle w:val="Normal"/>
        <w:spacing w:line="360" w:lineRule="auto"/>
        <w:jc w:val="left"/>
        <w:rPr>
          <w:rFonts w:ascii="Arial" w:hAnsi="Arial" w:eastAsia="Arial" w:cs="Arial"/>
        </w:rPr>
      </w:pPr>
    </w:p>
    <w:p w:rsidR="0295AE1B" w:rsidP="57F9B646" w:rsidRDefault="0295AE1B" w14:paraId="60020984" w14:textId="0694016B">
      <w:pPr>
        <w:pStyle w:val="Normal"/>
        <w:spacing w:line="360" w:lineRule="auto"/>
        <w:jc w:val="left"/>
        <w:rPr>
          <w:rFonts w:ascii="Arial" w:hAnsi="Arial" w:eastAsia="Arial" w:cs="Arial"/>
          <w:noProof w:val="0"/>
          <w:sz w:val="24"/>
          <w:szCs w:val="24"/>
          <w:lang w:val="en-GB"/>
        </w:rPr>
      </w:pPr>
      <w:r w:rsidRPr="57F9B646" w:rsidR="3900C7F9">
        <w:rPr>
          <w:rFonts w:ascii="Arial" w:hAnsi="Arial" w:eastAsia="Arial" w:cs="Arial"/>
        </w:rPr>
        <w:t xml:space="preserve">Volkswagen </w:t>
      </w:r>
      <w:r w:rsidRPr="57F9B646" w:rsidR="58348C3C">
        <w:rPr>
          <w:rFonts w:ascii="Arial" w:hAnsi="Arial" w:eastAsia="Arial" w:cs="Arial"/>
        </w:rPr>
        <w:t xml:space="preserve">has a poor </w:t>
      </w:r>
      <w:r w:rsidRPr="57F9B646" w:rsidR="110F90E1">
        <w:rPr>
          <w:rFonts w:ascii="Arial" w:hAnsi="Arial" w:eastAsia="Arial" w:cs="Arial"/>
        </w:rPr>
        <w:t xml:space="preserve">recognition for their </w:t>
      </w:r>
      <w:r w:rsidRPr="57F9B646" w:rsidR="70EDF3A0">
        <w:rPr>
          <w:rFonts w:ascii="Arial" w:hAnsi="Arial" w:eastAsia="Arial" w:cs="Arial"/>
        </w:rPr>
        <w:t>bad customer service</w:t>
      </w:r>
      <w:r w:rsidRPr="57F9B646" w:rsidR="3F9896EF">
        <w:rPr>
          <w:rFonts w:ascii="Arial" w:hAnsi="Arial" w:eastAsia="Arial" w:cs="Arial"/>
        </w:rPr>
        <w:t>, the</w:t>
      </w:r>
      <w:r w:rsidRPr="57F9B646" w:rsidR="70EDF3A0">
        <w:rPr>
          <w:rFonts w:ascii="Arial" w:hAnsi="Arial" w:eastAsia="Arial" w:cs="Arial"/>
        </w:rPr>
        <w:t xml:space="preserve"> </w:t>
      </w:r>
      <w:r w:rsidRPr="57F9B646" w:rsidR="366DC005">
        <w:rPr>
          <w:rFonts w:ascii="Arial" w:hAnsi="Arial" w:eastAsia="Arial" w:cs="Arial"/>
        </w:rPr>
        <w:t xml:space="preserve">quality and </w:t>
      </w:r>
      <w:r w:rsidRPr="57F9B646" w:rsidR="239708F6">
        <w:rPr>
          <w:rFonts w:ascii="Arial" w:hAnsi="Arial" w:eastAsia="Arial" w:cs="Arial"/>
        </w:rPr>
        <w:t>reliability</w:t>
      </w:r>
      <w:r w:rsidRPr="57F9B646" w:rsidR="366DC005">
        <w:rPr>
          <w:rFonts w:ascii="Arial" w:hAnsi="Arial" w:eastAsia="Arial" w:cs="Arial"/>
        </w:rPr>
        <w:t xml:space="preserve"> issues and </w:t>
      </w:r>
      <w:r w:rsidRPr="57F9B646" w:rsidR="5EE11544">
        <w:rPr>
          <w:rFonts w:ascii="Arial" w:hAnsi="Arial" w:eastAsia="Arial" w:cs="Arial"/>
        </w:rPr>
        <w:t xml:space="preserve">the </w:t>
      </w:r>
      <w:r w:rsidRPr="57F9B646" w:rsidR="366DC005">
        <w:rPr>
          <w:rFonts w:ascii="Arial" w:hAnsi="Arial" w:eastAsia="Arial" w:cs="Arial"/>
        </w:rPr>
        <w:t>la</w:t>
      </w:r>
      <w:r w:rsidRPr="57F9B646" w:rsidR="29CB0535">
        <w:rPr>
          <w:rFonts w:ascii="Arial" w:hAnsi="Arial" w:eastAsia="Arial" w:cs="Arial"/>
        </w:rPr>
        <w:t>ck of honesty</w:t>
      </w:r>
      <w:r w:rsidRPr="57F9B646" w:rsidR="78AC4F43">
        <w:rPr>
          <w:rFonts w:ascii="Arial" w:hAnsi="Arial" w:eastAsia="Arial" w:cs="Arial"/>
        </w:rPr>
        <w:t xml:space="preserve"> which has </w:t>
      </w:r>
      <w:r w:rsidRPr="57F9B646" w:rsidR="5A44BCD6">
        <w:rPr>
          <w:rFonts w:ascii="Arial" w:hAnsi="Arial" w:eastAsia="Arial" w:cs="Arial"/>
        </w:rPr>
        <w:t xml:space="preserve">now </w:t>
      </w:r>
      <w:r w:rsidRPr="57F9B646" w:rsidR="78AC4F43">
        <w:rPr>
          <w:rFonts w:ascii="Arial" w:hAnsi="Arial" w:eastAsia="Arial" w:cs="Arial"/>
        </w:rPr>
        <w:t xml:space="preserve">resulted in </w:t>
      </w:r>
      <w:r w:rsidRPr="57F9B646" w:rsidR="06919393">
        <w:rPr>
          <w:rFonts w:ascii="Arial" w:hAnsi="Arial" w:eastAsia="Arial" w:cs="Arial"/>
        </w:rPr>
        <w:t xml:space="preserve">the company </w:t>
      </w:r>
      <w:r w:rsidRPr="57F9B646" w:rsidR="5FF4C0A0">
        <w:rPr>
          <w:rFonts w:ascii="Arial" w:hAnsi="Arial" w:eastAsia="Arial" w:cs="Arial"/>
        </w:rPr>
        <w:t xml:space="preserve">engaging in </w:t>
      </w:r>
      <w:r w:rsidRPr="57F9B646" w:rsidR="1B97BF36">
        <w:rPr>
          <w:rFonts w:ascii="Arial" w:hAnsi="Arial" w:eastAsia="Arial" w:cs="Arial"/>
        </w:rPr>
        <w:t>greenwashing</w:t>
      </w:r>
      <w:r w:rsidRPr="57F9B646" w:rsidR="6A77B4EA">
        <w:rPr>
          <w:rFonts w:ascii="Arial" w:hAnsi="Arial" w:eastAsia="Arial" w:cs="Arial"/>
        </w:rPr>
        <w:t xml:space="preserve">. </w:t>
      </w:r>
      <w:r w:rsidRPr="57F9B646" w:rsidR="361F68B8">
        <w:rPr>
          <w:rFonts w:ascii="Arial" w:hAnsi="Arial" w:eastAsia="Arial" w:cs="Arial"/>
        </w:rPr>
        <w:t>Volkswagen have many weaknesses</w:t>
      </w:r>
      <w:r w:rsidRPr="57F9B646" w:rsidR="5E1DAC41">
        <w:rPr>
          <w:rFonts w:ascii="Arial" w:hAnsi="Arial" w:eastAsia="Arial" w:cs="Arial"/>
        </w:rPr>
        <w:t xml:space="preserve">. </w:t>
      </w:r>
      <w:r w:rsidRPr="57F9B646" w:rsidR="3F543E1A">
        <w:rPr>
          <w:rFonts w:ascii="Arial" w:hAnsi="Arial" w:eastAsia="Arial" w:cs="Arial"/>
        </w:rPr>
        <w:t>From what I have taken from my research Volkswagen</w:t>
      </w:r>
      <w:r w:rsidRPr="57F9B646" w:rsidR="2F888977">
        <w:rPr>
          <w:rFonts w:ascii="Arial" w:hAnsi="Arial" w:eastAsia="Arial" w:cs="Arial"/>
        </w:rPr>
        <w:t xml:space="preserve">’s vehicles are unreliable </w:t>
      </w:r>
      <w:r w:rsidRPr="57F9B646" w:rsidR="6E865160">
        <w:rPr>
          <w:rFonts w:ascii="Arial" w:hAnsi="Arial" w:eastAsia="Arial" w:cs="Arial"/>
        </w:rPr>
        <w:t>and</w:t>
      </w:r>
      <w:r w:rsidRPr="57F9B646" w:rsidR="2F888977">
        <w:rPr>
          <w:rFonts w:ascii="Arial" w:hAnsi="Arial" w:eastAsia="Arial" w:cs="Arial"/>
        </w:rPr>
        <w:t xml:space="preserve"> are known to have many software issues</w:t>
      </w:r>
      <w:r w:rsidRPr="57F9B646" w:rsidR="2BE519C4">
        <w:rPr>
          <w:rFonts w:ascii="Arial" w:hAnsi="Arial" w:eastAsia="Arial" w:cs="Arial"/>
        </w:rPr>
        <w:t xml:space="preserve">. Since the Volkswagen emissions scandal </w:t>
      </w:r>
      <w:r w:rsidRPr="57F9B646" w:rsidR="3BADAB62">
        <w:rPr>
          <w:rFonts w:ascii="Arial" w:hAnsi="Arial" w:eastAsia="Arial" w:cs="Arial"/>
        </w:rPr>
        <w:t xml:space="preserve">the company's reputation has been hugely affected in a negative way </w:t>
      </w:r>
      <w:r w:rsidRPr="57F9B646" w:rsidR="56F3A751">
        <w:rPr>
          <w:rFonts w:ascii="Arial" w:hAnsi="Arial" w:eastAsia="Arial" w:cs="Arial"/>
        </w:rPr>
        <w:t xml:space="preserve">causing them to have a significant drop in sales. </w:t>
      </w:r>
      <w:r w:rsidRPr="57F9B646" w:rsidR="77ED90BE">
        <w:rPr>
          <w:rFonts w:ascii="Arial" w:hAnsi="Arial" w:eastAsia="Arial" w:cs="Arial"/>
          <w:b w:val="0"/>
          <w:bCs w:val="0"/>
          <w:i w:val="0"/>
          <w:iCs w:val="0"/>
          <w:caps w:val="0"/>
          <w:smallCaps w:val="0"/>
          <w:noProof w:val="0"/>
          <w:color w:val="000000" w:themeColor="text1" w:themeTint="FF" w:themeShade="FF"/>
          <w:sz w:val="24"/>
          <w:szCs w:val="24"/>
          <w:lang w:val="en-US"/>
        </w:rPr>
        <w:t>To analyze the company's weaknesses, I used a mind map technique from the SWOT</w:t>
      </w:r>
      <w:r w:rsidRPr="57F9B646" w:rsidR="4978C7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F9B646" w:rsidR="77ED90BE">
        <w:rPr>
          <w:rFonts w:ascii="Arial" w:hAnsi="Arial" w:eastAsia="Arial" w:cs="Arial"/>
          <w:b w:val="0"/>
          <w:bCs w:val="0"/>
          <w:i w:val="0"/>
          <w:iCs w:val="0"/>
          <w:caps w:val="0"/>
          <w:smallCaps w:val="0"/>
          <w:noProof w:val="0"/>
          <w:color w:val="000000" w:themeColor="text1" w:themeTint="FF" w:themeShade="FF"/>
          <w:sz w:val="24"/>
          <w:szCs w:val="24"/>
          <w:lang w:val="en-US"/>
        </w:rPr>
        <w:t xml:space="preserve">analysis that I have been using within my studies. The mind map is a better way to expand my knowledge and understanding, not only does this help map your ideas into a chain where it helps make attachments to innovative ideas. </w:t>
      </w:r>
      <w:r w:rsidRPr="57F9B646" w:rsidR="5F943601">
        <w:rPr>
          <w:rFonts w:ascii="Arial" w:hAnsi="Arial" w:eastAsia="Arial" w:cs="Arial"/>
          <w:b w:val="0"/>
          <w:bCs w:val="0"/>
          <w:i w:val="0"/>
          <w:iCs w:val="0"/>
          <w:caps w:val="0"/>
          <w:smallCaps w:val="0"/>
          <w:noProof w:val="0"/>
          <w:color w:val="000000" w:themeColor="text1" w:themeTint="FF" w:themeShade="FF"/>
          <w:sz w:val="24"/>
          <w:szCs w:val="24"/>
          <w:lang w:val="en-US"/>
        </w:rPr>
        <w:t>(</w:t>
      </w:r>
      <w:r w:rsidRPr="57F9B646" w:rsidR="5F943601">
        <w:rPr>
          <w:rFonts w:ascii="Arial" w:hAnsi="Arial" w:eastAsia="Arial" w:cs="Arial"/>
          <w:noProof w:val="0"/>
          <w:sz w:val="24"/>
          <w:szCs w:val="24"/>
          <w:lang w:val="en-GB"/>
        </w:rPr>
        <w:t>Kumar, R. (2020).</w:t>
      </w:r>
    </w:p>
    <w:p w:rsidR="49197210" w:rsidP="44DDB9A0" w:rsidRDefault="49197210" w14:paraId="42CFFCBA" w14:textId="138238D3">
      <w:pPr>
        <w:pStyle w:val="Normal"/>
        <w:spacing w:line="360" w:lineRule="auto"/>
        <w:rPr>
          <w:rFonts w:ascii="Arial" w:hAnsi="Arial" w:eastAsia="Arial" w:cs="Arial"/>
        </w:rPr>
      </w:pPr>
      <w:r w:rsidRPr="57F9B646" w:rsidR="183EB392">
        <w:rPr>
          <w:rFonts w:ascii="Arial" w:hAnsi="Arial" w:eastAsia="Arial" w:cs="Arial"/>
        </w:rPr>
        <w:t xml:space="preserve">Volkswagen engaging in Greenwashing has had an impact on the company's success leading to fines, reputational </w:t>
      </w:r>
      <w:r w:rsidRPr="57F9B646" w:rsidR="183EB392">
        <w:rPr>
          <w:rFonts w:ascii="Arial" w:hAnsi="Arial" w:eastAsia="Arial" w:cs="Arial"/>
        </w:rPr>
        <w:t>damage</w:t>
      </w:r>
      <w:r w:rsidRPr="57F9B646" w:rsidR="34E6F262">
        <w:rPr>
          <w:rFonts w:ascii="Arial" w:hAnsi="Arial" w:eastAsia="Arial" w:cs="Arial"/>
        </w:rPr>
        <w:t>,</w:t>
      </w:r>
      <w:r w:rsidRPr="57F9B646" w:rsidR="183EB392">
        <w:rPr>
          <w:rFonts w:ascii="Arial" w:hAnsi="Arial" w:eastAsia="Arial" w:cs="Arial"/>
        </w:rPr>
        <w:t xml:space="preserve"> and customer trust. Although greenwashing has had a negative impact on the company's success in 2015 which led to</w:t>
      </w:r>
      <w:r w:rsidRPr="57F9B646" w:rsidR="64DF8FF9">
        <w:rPr>
          <w:rFonts w:ascii="Arial" w:hAnsi="Arial" w:eastAsia="Arial" w:cs="Arial"/>
        </w:rPr>
        <w:t xml:space="preserve"> </w:t>
      </w:r>
      <w:r w:rsidRPr="57F9B646" w:rsidR="5DCAD819">
        <w:rPr>
          <w:rFonts w:ascii="Arial" w:hAnsi="Arial" w:eastAsia="Arial" w:cs="Arial"/>
        </w:rPr>
        <w:t>4</w:t>
      </w:r>
      <w:r w:rsidRPr="57F9B646" w:rsidR="4C0A8451">
        <w:rPr>
          <w:rFonts w:ascii="Arial" w:hAnsi="Arial" w:eastAsia="Arial" w:cs="Arial"/>
        </w:rPr>
        <w:t>.8</w:t>
      </w:r>
      <w:r w:rsidRPr="57F9B646" w:rsidR="5DCAD819">
        <w:rPr>
          <w:rFonts w:ascii="Arial" w:hAnsi="Arial" w:eastAsia="Arial" w:cs="Arial"/>
        </w:rPr>
        <w:t xml:space="preserve">% </w:t>
      </w:r>
      <w:r w:rsidRPr="57F9B646" w:rsidR="2E88E9C3">
        <w:rPr>
          <w:rFonts w:ascii="Arial" w:hAnsi="Arial" w:eastAsia="Arial" w:cs="Arial"/>
        </w:rPr>
        <w:t>drop in sales</w:t>
      </w:r>
      <w:r w:rsidRPr="57F9B646" w:rsidR="183EB392">
        <w:rPr>
          <w:rFonts w:ascii="Arial" w:hAnsi="Arial" w:eastAsia="Arial" w:cs="Arial"/>
        </w:rPr>
        <w:t>, by 2017 they were known as the world's largest automotive manufacturing company</w:t>
      </w:r>
      <w:r w:rsidRPr="57F9B646" w:rsidR="36D8E360">
        <w:rPr>
          <w:rFonts w:ascii="Arial" w:hAnsi="Arial" w:eastAsia="Arial" w:cs="Arial"/>
        </w:rPr>
        <w:t xml:space="preserve"> and sales increasing by 7%</w:t>
      </w:r>
      <w:r w:rsidRPr="57F9B646" w:rsidR="183EB392">
        <w:rPr>
          <w:rFonts w:ascii="Arial" w:hAnsi="Arial" w:eastAsia="Arial" w:cs="Arial"/>
        </w:rPr>
        <w:t>.</w:t>
      </w:r>
    </w:p>
    <w:p w:rsidR="0295AE1B" w:rsidP="5C454AA3" w:rsidRDefault="0295AE1B" w14:paraId="5F019F63" w14:textId="36A4C12A">
      <w:pPr>
        <w:pStyle w:val="Normal"/>
        <w:jc w:val="left"/>
        <w:rPr>
          <w:rFonts w:ascii="Arial" w:hAnsi="Arial" w:eastAsia="Arial" w:cs="Arial"/>
        </w:rPr>
      </w:pPr>
    </w:p>
    <w:p w:rsidR="44DDB9A0" w:rsidP="44DDB9A0" w:rsidRDefault="44DDB9A0" w14:paraId="31A4EE4B" w14:textId="43E9D61F">
      <w:pPr>
        <w:pStyle w:val="Normal"/>
        <w:jc w:val="left"/>
        <w:rPr>
          <w:rFonts w:ascii="Arial" w:hAnsi="Arial" w:eastAsia="Arial" w:cs="Arial"/>
        </w:rPr>
      </w:pPr>
    </w:p>
    <w:p w:rsidR="0295AE1B" w:rsidP="5C454AA3" w:rsidRDefault="0295AE1B" w14:paraId="618F2555" w14:textId="0AC80316">
      <w:pPr>
        <w:pStyle w:val="Normal"/>
        <w:jc w:val="left"/>
        <w:rPr>
          <w:rFonts w:ascii="Arial" w:hAnsi="Arial" w:eastAsia="Arial" w:cs="Arial"/>
        </w:rPr>
      </w:pPr>
    </w:p>
    <w:p w:rsidR="0295AE1B" w:rsidP="5C454AA3" w:rsidRDefault="0295AE1B" w14:paraId="15E0D642" w14:textId="11ECA32C">
      <w:pPr>
        <w:pStyle w:val="Normal"/>
        <w:jc w:val="left"/>
        <w:rPr>
          <w:rFonts w:ascii="Arial" w:hAnsi="Arial" w:eastAsia="Arial" w:cs="Arial"/>
        </w:rPr>
      </w:pPr>
      <w:r w:rsidRPr="5C454AA3" w:rsidR="25E690EE">
        <w:rPr>
          <w:rFonts w:ascii="Arial" w:hAnsi="Arial" w:eastAsia="Arial" w:cs="Arial"/>
        </w:rPr>
        <w:t xml:space="preserve"> </w:t>
      </w:r>
    </w:p>
    <w:p w:rsidR="0295AE1B" w:rsidP="5C454AA3" w:rsidRDefault="0295AE1B" w14:paraId="342EE3D6" w14:textId="15E1DCEE">
      <w:pPr>
        <w:pStyle w:val="Normal"/>
        <w:jc w:val="left"/>
        <w:rPr>
          <w:rFonts w:ascii="Arial" w:hAnsi="Arial" w:eastAsia="Arial" w:cs="Arial"/>
        </w:rPr>
      </w:pPr>
    </w:p>
    <w:p w:rsidR="0295AE1B" w:rsidP="5C454AA3" w:rsidRDefault="0295AE1B" w14:paraId="08D23372" w14:textId="404341E3">
      <w:pPr>
        <w:pStyle w:val="Normal"/>
        <w:jc w:val="left"/>
        <w:rPr>
          <w:rFonts w:ascii="Arial" w:hAnsi="Arial" w:eastAsia="Arial" w:cs="Arial"/>
        </w:rPr>
      </w:pPr>
    </w:p>
    <w:p w:rsidR="0295AE1B" w:rsidP="5C454AA3" w:rsidRDefault="0295AE1B" w14:paraId="2B721E29" w14:textId="56C02821">
      <w:pPr>
        <w:pStyle w:val="Normal"/>
        <w:jc w:val="left"/>
        <w:rPr>
          <w:rFonts w:ascii="Arial" w:hAnsi="Arial" w:eastAsia="Arial" w:cs="Arial"/>
        </w:rPr>
      </w:pPr>
    </w:p>
    <w:p w:rsidR="57F9B646" w:rsidP="57F9B646" w:rsidRDefault="57F9B646" w14:paraId="77A72DA6" w14:textId="265BE6EA">
      <w:pPr>
        <w:pStyle w:val="Normal"/>
        <w:jc w:val="left"/>
        <w:rPr>
          <w:rFonts w:ascii="Arial" w:hAnsi="Arial" w:eastAsia="Arial" w:cs="Arial"/>
        </w:rPr>
      </w:pPr>
    </w:p>
    <w:p w:rsidR="57F9B646" w:rsidP="57F9B646" w:rsidRDefault="57F9B646" w14:paraId="4A66278F" w14:textId="0ADB533B">
      <w:pPr>
        <w:pStyle w:val="Normal"/>
        <w:jc w:val="left"/>
        <w:rPr>
          <w:rFonts w:ascii="Arial" w:hAnsi="Arial" w:eastAsia="Arial" w:cs="Arial"/>
        </w:rPr>
      </w:pPr>
    </w:p>
    <w:p w:rsidR="57F9B646" w:rsidP="57F9B646" w:rsidRDefault="57F9B646" w14:paraId="4342F1E9" w14:textId="443085BA">
      <w:pPr>
        <w:pStyle w:val="Normal"/>
        <w:jc w:val="left"/>
        <w:rPr>
          <w:rFonts w:ascii="Arial" w:hAnsi="Arial" w:eastAsia="Arial" w:cs="Arial"/>
        </w:rPr>
      </w:pPr>
    </w:p>
    <w:p w:rsidR="57F9B646" w:rsidP="57F9B646" w:rsidRDefault="57F9B646" w14:paraId="5370C245" w14:textId="165C38BE">
      <w:pPr>
        <w:pStyle w:val="Normal"/>
        <w:jc w:val="left"/>
        <w:rPr>
          <w:rFonts w:ascii="Arial" w:hAnsi="Arial" w:eastAsia="Arial" w:cs="Arial"/>
        </w:rPr>
      </w:pPr>
    </w:p>
    <w:p w:rsidR="57F9B646" w:rsidP="57F9B646" w:rsidRDefault="57F9B646" w14:paraId="07CCECB4" w14:textId="76621461">
      <w:pPr>
        <w:pStyle w:val="Normal"/>
        <w:jc w:val="left"/>
        <w:rPr>
          <w:rFonts w:ascii="Arial" w:hAnsi="Arial" w:eastAsia="Arial" w:cs="Arial"/>
        </w:rPr>
      </w:pPr>
    </w:p>
    <w:p w:rsidR="57F9B646" w:rsidP="57F9B646" w:rsidRDefault="57F9B646" w14:paraId="103CD6CB" w14:textId="62D1BA9D">
      <w:pPr>
        <w:pStyle w:val="Normal"/>
        <w:jc w:val="left"/>
        <w:rPr>
          <w:rFonts w:ascii="Arial" w:hAnsi="Arial" w:eastAsia="Arial" w:cs="Arial"/>
        </w:rPr>
      </w:pPr>
    </w:p>
    <w:p w:rsidR="57F9B646" w:rsidP="57F9B646" w:rsidRDefault="57F9B646" w14:paraId="26C4EDAE" w14:textId="07AAB716">
      <w:pPr>
        <w:pStyle w:val="Normal"/>
        <w:jc w:val="left"/>
        <w:rPr>
          <w:rFonts w:ascii="Arial" w:hAnsi="Arial" w:eastAsia="Arial" w:cs="Arial"/>
        </w:rPr>
      </w:pPr>
    </w:p>
    <w:p w:rsidR="57F9B646" w:rsidP="57F9B646" w:rsidRDefault="57F9B646" w14:paraId="40677C47" w14:textId="480DACF8">
      <w:pPr>
        <w:pStyle w:val="Normal"/>
        <w:jc w:val="left"/>
        <w:rPr>
          <w:rFonts w:ascii="Arial" w:hAnsi="Arial" w:eastAsia="Arial" w:cs="Arial"/>
        </w:rPr>
      </w:pPr>
    </w:p>
    <w:p w:rsidR="0295AE1B" w:rsidP="57F9B646" w:rsidRDefault="0295AE1B" w14:paraId="6D87E835" w14:textId="6223D692">
      <w:pPr>
        <w:pStyle w:val="Normal"/>
        <w:jc w:val="left"/>
        <w:rPr>
          <w:rFonts w:ascii="Arial" w:hAnsi="Arial" w:eastAsia="Arial" w:cs="Arial"/>
          <w:i w:val="1"/>
          <w:iCs w:val="1"/>
        </w:rPr>
      </w:pPr>
      <w:r w:rsidRPr="57F9B646" w:rsidR="0B9F80B6">
        <w:rPr>
          <w:rFonts w:ascii="Arial" w:hAnsi="Arial" w:eastAsia="Arial" w:cs="Arial"/>
          <w:i w:val="1"/>
          <w:iCs w:val="1"/>
        </w:rPr>
        <w:t>References</w:t>
      </w:r>
    </w:p>
    <w:p w:rsidR="0295AE1B" w:rsidP="57F9B646" w:rsidRDefault="0295AE1B" w14:paraId="3D31795C" w14:textId="4971698A">
      <w:pPr>
        <w:spacing w:before="240" w:beforeAutospacing="off" w:after="240" w:afterAutospacing="off"/>
        <w:ind w:left="567" w:right="0" w:hanging="567"/>
        <w:jc w:val="left"/>
      </w:pPr>
      <w:r w:rsidRPr="57F9B646" w:rsidR="18005A94">
        <w:rPr>
          <w:rFonts w:ascii="Arial" w:hAnsi="Arial" w:eastAsia="Arial" w:cs="Arial"/>
          <w:noProof w:val="0"/>
          <w:sz w:val="24"/>
          <w:szCs w:val="24"/>
          <w:lang w:val="en-GB"/>
        </w:rPr>
        <w:t xml:space="preserve">Gillis, A.S., Bigelow, S.J. and Pratt, M.K. (2025) </w:t>
      </w:r>
      <w:r w:rsidRPr="57F9B646" w:rsidR="18005A94">
        <w:rPr>
          <w:rFonts w:ascii="Arial" w:hAnsi="Arial" w:eastAsia="Arial" w:cs="Arial"/>
          <w:i w:val="1"/>
          <w:iCs w:val="1"/>
          <w:noProof w:val="0"/>
          <w:sz w:val="24"/>
          <w:szCs w:val="24"/>
          <w:lang w:val="en-GB"/>
        </w:rPr>
        <w:t>What is a SWOT analysis? definition, examples and how to: TechTarget</w:t>
      </w:r>
      <w:r w:rsidRPr="57F9B646" w:rsidR="18005A94">
        <w:rPr>
          <w:rFonts w:ascii="Arial" w:hAnsi="Arial" w:eastAsia="Arial" w:cs="Arial"/>
          <w:noProof w:val="0"/>
          <w:sz w:val="24"/>
          <w:szCs w:val="24"/>
          <w:lang w:val="en-GB"/>
        </w:rPr>
        <w:t xml:space="preserve">, </w:t>
      </w:r>
      <w:r w:rsidRPr="57F9B646" w:rsidR="18005A94">
        <w:rPr>
          <w:rFonts w:ascii="Arial" w:hAnsi="Arial" w:eastAsia="Arial" w:cs="Arial"/>
          <w:i w:val="1"/>
          <w:iCs w:val="1"/>
          <w:noProof w:val="0"/>
          <w:sz w:val="24"/>
          <w:szCs w:val="24"/>
          <w:lang w:val="en-GB"/>
        </w:rPr>
        <w:t>Search CIO</w:t>
      </w:r>
      <w:r w:rsidRPr="57F9B646" w:rsidR="18005A94">
        <w:rPr>
          <w:rFonts w:ascii="Arial" w:hAnsi="Arial" w:eastAsia="Arial" w:cs="Arial"/>
          <w:noProof w:val="0"/>
          <w:sz w:val="24"/>
          <w:szCs w:val="24"/>
          <w:lang w:val="en-GB"/>
        </w:rPr>
        <w:t xml:space="preserve">. Available at: </w:t>
      </w:r>
      <w:hyperlink r:id="R0fcf6b72818a496c">
        <w:r w:rsidRPr="57F9B646" w:rsidR="18005A94">
          <w:rPr>
            <w:rStyle w:val="Hyperlink"/>
            <w:rFonts w:ascii="Arial" w:hAnsi="Arial" w:eastAsia="Arial" w:cs="Arial"/>
            <w:noProof w:val="0"/>
            <w:sz w:val="24"/>
            <w:szCs w:val="24"/>
            <w:lang w:val="en-GB"/>
          </w:rPr>
          <w:t>https://www.techtarget.com/searchcio/definition/SWOT-analysis-strengths-weaknesses-opportunities-and-threats-analysis</w:t>
        </w:r>
      </w:hyperlink>
      <w:r w:rsidRPr="57F9B646" w:rsidR="18005A94">
        <w:rPr>
          <w:rFonts w:ascii="Arial" w:hAnsi="Arial" w:eastAsia="Arial" w:cs="Arial"/>
          <w:noProof w:val="0"/>
          <w:sz w:val="24"/>
          <w:szCs w:val="24"/>
          <w:lang w:val="en-GB"/>
        </w:rPr>
        <w:t xml:space="preserve"> (Accessed: 13 November 2025).</w:t>
      </w:r>
    </w:p>
    <w:p w:rsidR="0295AE1B" w:rsidP="687AF1CB" w:rsidRDefault="0295AE1B" w14:paraId="6C8BACFF" w14:textId="590E5998">
      <w:pPr>
        <w:pStyle w:val="Normal"/>
        <w:jc w:val="left"/>
        <w:rPr>
          <w:rFonts w:ascii="Arial" w:hAnsi="Arial" w:eastAsia="Arial" w:cs="Arial"/>
        </w:rPr>
      </w:pPr>
      <w:r w:rsidRPr="57F9B646" w:rsidR="71B6FCB2">
        <w:rPr>
          <w:rFonts w:ascii="Arial" w:hAnsi="Arial" w:eastAsia="Arial" w:cs="Arial"/>
          <w:i w:val="1"/>
          <w:iCs w:val="1"/>
          <w:noProof w:val="0"/>
          <w:sz w:val="24"/>
          <w:szCs w:val="24"/>
          <w:lang w:val="en-GB"/>
        </w:rPr>
        <w:t>SWOT analysis: Factsheets</w:t>
      </w:r>
      <w:r w:rsidRPr="57F9B646" w:rsidR="71B6FCB2">
        <w:rPr>
          <w:rFonts w:ascii="Arial" w:hAnsi="Arial" w:eastAsia="Arial" w:cs="Arial"/>
          <w:noProof w:val="0"/>
          <w:sz w:val="24"/>
          <w:szCs w:val="24"/>
          <w:lang w:val="en-GB"/>
        </w:rPr>
        <w:t xml:space="preserve"> (2022) </w:t>
      </w:r>
      <w:r w:rsidRPr="57F9B646" w:rsidR="71B6FCB2">
        <w:rPr>
          <w:rFonts w:ascii="Arial" w:hAnsi="Arial" w:eastAsia="Arial" w:cs="Arial"/>
          <w:i w:val="1"/>
          <w:iCs w:val="1"/>
          <w:noProof w:val="0"/>
          <w:sz w:val="24"/>
          <w:szCs w:val="24"/>
          <w:lang w:val="en-GB"/>
        </w:rPr>
        <w:t>CIPD</w:t>
      </w:r>
      <w:r w:rsidRPr="57F9B646" w:rsidR="71B6FCB2">
        <w:rPr>
          <w:rFonts w:ascii="Arial" w:hAnsi="Arial" w:eastAsia="Arial" w:cs="Arial"/>
          <w:noProof w:val="0"/>
          <w:sz w:val="24"/>
          <w:szCs w:val="24"/>
          <w:lang w:val="en-GB"/>
        </w:rPr>
        <w:t xml:space="preserve">. Available at: </w:t>
      </w:r>
      <w:hyperlink r:id="Ra67c948bb4bd4cf6">
        <w:r w:rsidRPr="57F9B646" w:rsidR="71B6FCB2">
          <w:rPr>
            <w:rStyle w:val="Hyperlink"/>
            <w:rFonts w:ascii="Arial" w:hAnsi="Arial" w:eastAsia="Arial" w:cs="Arial"/>
            <w:noProof w:val="0"/>
            <w:sz w:val="24"/>
            <w:szCs w:val="24"/>
            <w:lang w:val="en-GB"/>
          </w:rPr>
          <w:t>https://www.cipd.org/uk/knowledge/factsheets/swot-analysis-factsheet/</w:t>
        </w:r>
      </w:hyperlink>
      <w:r w:rsidRPr="57F9B646" w:rsidR="71B6FCB2">
        <w:rPr>
          <w:rFonts w:ascii="Arial" w:hAnsi="Arial" w:eastAsia="Arial" w:cs="Arial"/>
          <w:noProof w:val="0"/>
          <w:sz w:val="24"/>
          <w:szCs w:val="24"/>
          <w:lang w:val="en-GB"/>
        </w:rPr>
        <w:t xml:space="preserve"> (Accessed: 13 November 2025).</w:t>
      </w:r>
    </w:p>
    <w:p w:rsidR="641B479C" w:rsidP="57F9B646" w:rsidRDefault="641B479C" w14:paraId="43854D5E" w14:textId="14B56538">
      <w:pPr>
        <w:spacing w:before="0" w:beforeAutospacing="off" w:after="0" w:afterAutospacing="off"/>
        <w:jc w:val="left"/>
      </w:pPr>
      <w:r w:rsidRPr="57F9B646" w:rsidR="641B479C">
        <w:rPr>
          <w:rFonts w:ascii="Arial" w:hAnsi="Arial" w:eastAsia="Arial" w:cs="Arial"/>
          <w:noProof w:val="0"/>
          <w:sz w:val="24"/>
          <w:szCs w:val="24"/>
          <w:lang w:val="en-GB"/>
        </w:rPr>
        <w:t xml:space="preserve">Lane, E. L. (2016). Volkswagen and the High-tech Greenwash. </w:t>
      </w:r>
      <w:r w:rsidRPr="57F9B646" w:rsidR="641B479C">
        <w:rPr>
          <w:rFonts w:ascii="Arial" w:hAnsi="Arial" w:eastAsia="Arial" w:cs="Arial"/>
          <w:i w:val="1"/>
          <w:iCs w:val="1"/>
          <w:noProof w:val="0"/>
          <w:sz w:val="24"/>
          <w:szCs w:val="24"/>
          <w:lang w:val="en-GB"/>
        </w:rPr>
        <w:t>European Journal of Risk Regulation</w:t>
      </w:r>
      <w:r w:rsidRPr="57F9B646" w:rsidR="641B479C">
        <w:rPr>
          <w:rFonts w:ascii="Arial" w:hAnsi="Arial" w:eastAsia="Arial" w:cs="Arial"/>
          <w:noProof w:val="0"/>
          <w:sz w:val="24"/>
          <w:szCs w:val="24"/>
          <w:lang w:val="en-GB"/>
        </w:rPr>
        <w:t xml:space="preserve">, </w:t>
      </w:r>
      <w:r w:rsidRPr="57F9B646" w:rsidR="641B479C">
        <w:rPr>
          <w:rFonts w:ascii="Arial" w:hAnsi="Arial" w:eastAsia="Arial" w:cs="Arial"/>
          <w:i w:val="1"/>
          <w:iCs w:val="1"/>
          <w:noProof w:val="0"/>
          <w:sz w:val="24"/>
          <w:szCs w:val="24"/>
          <w:lang w:val="en-GB"/>
        </w:rPr>
        <w:t>7</w:t>
      </w:r>
      <w:r w:rsidRPr="57F9B646" w:rsidR="641B479C">
        <w:rPr>
          <w:rFonts w:ascii="Arial" w:hAnsi="Arial" w:eastAsia="Arial" w:cs="Arial"/>
          <w:noProof w:val="0"/>
          <w:sz w:val="24"/>
          <w:szCs w:val="24"/>
          <w:lang w:val="en-GB"/>
        </w:rPr>
        <w:t xml:space="preserve">(1), 32–34. </w:t>
      </w:r>
      <w:hyperlink r:id="R63210cb8db324572">
        <w:r w:rsidRPr="57F9B646" w:rsidR="641B479C">
          <w:rPr>
            <w:rStyle w:val="Hyperlink"/>
            <w:rFonts w:ascii="Arial" w:hAnsi="Arial" w:eastAsia="Arial" w:cs="Arial"/>
            <w:noProof w:val="0"/>
            <w:sz w:val="24"/>
            <w:szCs w:val="24"/>
            <w:lang w:val="en-GB"/>
          </w:rPr>
          <w:t>https://doi.org/10.1017/S1867299X00005341</w:t>
        </w:r>
      </w:hyperlink>
    </w:p>
    <w:p w:rsidR="57F9B646" w:rsidP="57F9B646" w:rsidRDefault="57F9B646" w14:paraId="5863BA75" w14:textId="50D18247">
      <w:pPr>
        <w:spacing w:before="0" w:beforeAutospacing="off" w:after="0" w:afterAutospacing="off"/>
        <w:jc w:val="left"/>
        <w:rPr>
          <w:rFonts w:ascii="Arial" w:hAnsi="Arial" w:eastAsia="Arial" w:cs="Arial"/>
          <w:noProof w:val="0"/>
          <w:sz w:val="24"/>
          <w:szCs w:val="24"/>
          <w:lang w:val="en-GB"/>
        </w:rPr>
      </w:pPr>
    </w:p>
    <w:p w:rsidR="283EA752" w:rsidP="57F9B646" w:rsidRDefault="283EA752" w14:paraId="453CE246" w14:textId="2504016E">
      <w:pPr>
        <w:spacing w:before="0" w:beforeAutospacing="off" w:after="0" w:afterAutospacing="off"/>
        <w:jc w:val="left"/>
      </w:pPr>
      <w:r w:rsidRPr="57F9B646" w:rsidR="283EA752">
        <w:rPr>
          <w:rFonts w:ascii="Arial" w:hAnsi="Arial" w:eastAsia="Arial" w:cs="Arial"/>
          <w:noProof w:val="0"/>
          <w:sz w:val="24"/>
          <w:szCs w:val="24"/>
          <w:lang w:val="en-GB"/>
        </w:rPr>
        <w:t xml:space="preserve">Koch, T., &amp; Denner, N. (2025). </w:t>
      </w:r>
      <w:r w:rsidRPr="57F9B646" w:rsidR="0C6CEB96">
        <w:rPr>
          <w:rFonts w:ascii="Arial" w:hAnsi="Arial" w:eastAsia="Arial" w:cs="Arial"/>
          <w:noProof w:val="0"/>
          <w:sz w:val="24"/>
          <w:szCs w:val="24"/>
          <w:lang w:val="en-GB"/>
        </w:rPr>
        <w:t>W</w:t>
      </w:r>
      <w:r w:rsidRPr="57F9B646" w:rsidR="283EA752">
        <w:rPr>
          <w:rFonts w:ascii="Arial" w:hAnsi="Arial" w:eastAsia="Arial" w:cs="Arial"/>
          <w:noProof w:val="0"/>
          <w:sz w:val="24"/>
          <w:szCs w:val="24"/>
          <w:lang w:val="en-GB"/>
        </w:rPr>
        <w:t xml:space="preserve">hat is greenwashing- a scoping review of greenwashing definitions and development of the need-for- balance model. </w:t>
      </w:r>
      <w:r w:rsidRPr="57F9B646" w:rsidR="283EA752">
        <w:rPr>
          <w:rFonts w:ascii="Arial" w:hAnsi="Arial" w:eastAsia="Arial" w:cs="Arial"/>
          <w:i w:val="1"/>
          <w:iCs w:val="1"/>
          <w:noProof w:val="0"/>
          <w:sz w:val="24"/>
          <w:szCs w:val="24"/>
          <w:lang w:val="en-GB"/>
        </w:rPr>
        <w:t>International Journal of Corporate Social Responsibility</w:t>
      </w:r>
      <w:r w:rsidRPr="57F9B646" w:rsidR="283EA752">
        <w:rPr>
          <w:rFonts w:ascii="Arial" w:hAnsi="Arial" w:eastAsia="Arial" w:cs="Arial"/>
          <w:noProof w:val="0"/>
          <w:sz w:val="24"/>
          <w:szCs w:val="24"/>
          <w:lang w:val="en-GB"/>
        </w:rPr>
        <w:t xml:space="preserve">, </w:t>
      </w:r>
      <w:r w:rsidRPr="57F9B646" w:rsidR="283EA752">
        <w:rPr>
          <w:rFonts w:ascii="Arial" w:hAnsi="Arial" w:eastAsia="Arial" w:cs="Arial"/>
          <w:i w:val="1"/>
          <w:iCs w:val="1"/>
          <w:noProof w:val="0"/>
          <w:sz w:val="24"/>
          <w:szCs w:val="24"/>
          <w:lang w:val="en-GB"/>
        </w:rPr>
        <w:t>10</w:t>
      </w:r>
      <w:r w:rsidRPr="57F9B646" w:rsidR="283EA752">
        <w:rPr>
          <w:rFonts w:ascii="Arial" w:hAnsi="Arial" w:eastAsia="Arial" w:cs="Arial"/>
          <w:noProof w:val="0"/>
          <w:sz w:val="24"/>
          <w:szCs w:val="24"/>
          <w:lang w:val="en-GB"/>
        </w:rPr>
        <w:t xml:space="preserve">(1), 17. </w:t>
      </w:r>
      <w:hyperlink r:id="R4d1a528e4e0b42c0">
        <w:r w:rsidRPr="57F9B646" w:rsidR="283EA752">
          <w:rPr>
            <w:rStyle w:val="Hyperlink"/>
            <w:rFonts w:ascii="Arial" w:hAnsi="Arial" w:eastAsia="Arial" w:cs="Arial"/>
            <w:noProof w:val="0"/>
            <w:sz w:val="24"/>
            <w:szCs w:val="24"/>
            <w:lang w:val="en-GB"/>
          </w:rPr>
          <w:t>https://doi.org/10.1186/s40991-025-00124-3</w:t>
        </w:r>
      </w:hyperlink>
    </w:p>
    <w:p w:rsidR="57F9B646" w:rsidP="57F9B646" w:rsidRDefault="57F9B646" w14:paraId="5C4B44F6" w14:textId="230E16FA">
      <w:pPr>
        <w:spacing w:before="0" w:beforeAutospacing="off" w:after="0" w:afterAutospacing="off"/>
        <w:jc w:val="left"/>
        <w:rPr>
          <w:rFonts w:ascii="Arial" w:hAnsi="Arial" w:eastAsia="Arial" w:cs="Arial"/>
          <w:noProof w:val="0"/>
          <w:sz w:val="24"/>
          <w:szCs w:val="24"/>
          <w:lang w:val="en-GB"/>
        </w:rPr>
      </w:pPr>
    </w:p>
    <w:p w:rsidR="2780D1B2" w:rsidP="57F9B646" w:rsidRDefault="2780D1B2" w14:paraId="29958AEC" w14:textId="3A6530A5">
      <w:pPr>
        <w:spacing w:before="0" w:beforeAutospacing="off" w:after="0" w:afterAutospacing="off"/>
        <w:jc w:val="left"/>
      </w:pPr>
      <w:r w:rsidRPr="57F9B646" w:rsidR="2780D1B2">
        <w:rPr>
          <w:rFonts w:ascii="Arial" w:hAnsi="Arial" w:eastAsia="Arial" w:cs="Arial"/>
          <w:noProof w:val="0"/>
          <w:sz w:val="24"/>
          <w:szCs w:val="24"/>
          <w:lang w:val="en-GB"/>
        </w:rPr>
        <w:t xml:space="preserve">Kumar, R. (2020). Strategy Mind-Map: How to Use and Practical Implications. </w:t>
      </w:r>
      <w:r w:rsidRPr="57F9B646" w:rsidR="2780D1B2">
        <w:rPr>
          <w:rFonts w:ascii="Arial" w:hAnsi="Arial" w:eastAsia="Arial" w:cs="Arial"/>
          <w:i w:val="1"/>
          <w:iCs w:val="1"/>
          <w:noProof w:val="0"/>
          <w:sz w:val="24"/>
          <w:szCs w:val="24"/>
          <w:lang w:val="en-GB"/>
        </w:rPr>
        <w:t>ICFAI Journal of Business Strategy</w:t>
      </w:r>
      <w:r w:rsidRPr="57F9B646" w:rsidR="2780D1B2">
        <w:rPr>
          <w:rFonts w:ascii="Arial" w:hAnsi="Arial" w:eastAsia="Arial" w:cs="Arial"/>
          <w:noProof w:val="0"/>
          <w:sz w:val="24"/>
          <w:szCs w:val="24"/>
          <w:lang w:val="en-GB"/>
        </w:rPr>
        <w:t xml:space="preserve">, </w:t>
      </w:r>
      <w:r w:rsidRPr="57F9B646" w:rsidR="2780D1B2">
        <w:rPr>
          <w:rFonts w:ascii="Arial" w:hAnsi="Arial" w:eastAsia="Arial" w:cs="Arial"/>
          <w:i w:val="1"/>
          <w:iCs w:val="1"/>
          <w:noProof w:val="0"/>
          <w:sz w:val="24"/>
          <w:szCs w:val="24"/>
          <w:lang w:val="en-GB"/>
        </w:rPr>
        <w:t>17</w:t>
      </w:r>
      <w:r w:rsidRPr="57F9B646" w:rsidR="2780D1B2">
        <w:rPr>
          <w:rFonts w:ascii="Arial" w:hAnsi="Arial" w:eastAsia="Arial" w:cs="Arial"/>
          <w:noProof w:val="0"/>
          <w:sz w:val="24"/>
          <w:szCs w:val="24"/>
          <w:lang w:val="en-GB"/>
        </w:rPr>
        <w:t>(1), 46–58.</w:t>
      </w:r>
    </w:p>
    <w:p w:rsidR="57F9B646" w:rsidP="57F9B646" w:rsidRDefault="57F9B646" w14:paraId="0910A874" w14:textId="5C153D45">
      <w:pPr>
        <w:spacing w:before="0" w:beforeAutospacing="off" w:after="0" w:afterAutospacing="off"/>
        <w:jc w:val="left"/>
        <w:rPr>
          <w:rFonts w:ascii="Arial" w:hAnsi="Arial" w:eastAsia="Arial" w:cs="Arial"/>
          <w:noProof w:val="0"/>
          <w:sz w:val="24"/>
          <w:szCs w:val="24"/>
          <w:lang w:val="en-GB"/>
        </w:rPr>
      </w:pPr>
    </w:p>
    <w:p w:rsidR="57F9B646" w:rsidP="57F9B646" w:rsidRDefault="57F9B646" w14:paraId="3EDFBFB5" w14:textId="3D3CA161">
      <w:pPr>
        <w:pStyle w:val="Normal"/>
        <w:spacing w:before="0" w:beforeAutospacing="off" w:after="0" w:afterAutospacing="off"/>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475b60d99b9740d3"/>
      <w:footerReference w:type="default" r:id="Rd8d55ec6805248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7AF1CB" w:rsidTr="687AF1CB" w14:paraId="705FE0ED">
      <w:trPr>
        <w:trHeight w:val="300"/>
      </w:trPr>
      <w:tc>
        <w:tcPr>
          <w:tcW w:w="3005" w:type="dxa"/>
          <w:tcMar/>
        </w:tcPr>
        <w:p w:rsidR="687AF1CB" w:rsidP="687AF1CB" w:rsidRDefault="687AF1CB" w14:paraId="0FC5D31D" w14:textId="5AFB3F4B">
          <w:pPr>
            <w:pStyle w:val="Header"/>
            <w:bidi w:val="0"/>
            <w:ind w:left="-115"/>
            <w:jc w:val="left"/>
          </w:pPr>
        </w:p>
      </w:tc>
      <w:tc>
        <w:tcPr>
          <w:tcW w:w="3005" w:type="dxa"/>
          <w:tcMar/>
        </w:tcPr>
        <w:p w:rsidR="687AF1CB" w:rsidP="687AF1CB" w:rsidRDefault="687AF1CB" w14:paraId="50D9B23B" w14:textId="7604AC62">
          <w:pPr>
            <w:pStyle w:val="Header"/>
            <w:bidi w:val="0"/>
            <w:jc w:val="center"/>
          </w:pPr>
        </w:p>
      </w:tc>
      <w:tc>
        <w:tcPr>
          <w:tcW w:w="3005" w:type="dxa"/>
          <w:tcMar/>
        </w:tcPr>
        <w:p w:rsidR="687AF1CB" w:rsidP="687AF1CB" w:rsidRDefault="687AF1CB" w14:paraId="5F71812F" w14:textId="0EEF97DF">
          <w:pPr>
            <w:pStyle w:val="Header"/>
            <w:bidi w:val="0"/>
            <w:ind w:right="-115"/>
            <w:jc w:val="right"/>
          </w:pPr>
        </w:p>
      </w:tc>
    </w:tr>
  </w:tbl>
  <w:p w:rsidR="687AF1CB" w:rsidP="687AF1CB" w:rsidRDefault="687AF1CB" w14:paraId="214B4F79" w14:textId="448696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7AF1CB" w:rsidTr="687AF1CB" w14:paraId="1ED161A6">
      <w:trPr>
        <w:trHeight w:val="300"/>
      </w:trPr>
      <w:tc>
        <w:tcPr>
          <w:tcW w:w="3005" w:type="dxa"/>
          <w:tcMar/>
        </w:tcPr>
        <w:p w:rsidR="687AF1CB" w:rsidP="687AF1CB" w:rsidRDefault="687AF1CB" w14:paraId="1B988116" w14:textId="707E0DEA">
          <w:pPr>
            <w:pStyle w:val="Header"/>
            <w:bidi w:val="0"/>
            <w:ind w:left="-115"/>
            <w:jc w:val="left"/>
          </w:pPr>
        </w:p>
      </w:tc>
      <w:tc>
        <w:tcPr>
          <w:tcW w:w="3005" w:type="dxa"/>
          <w:tcMar/>
        </w:tcPr>
        <w:p w:rsidR="687AF1CB" w:rsidP="687AF1CB" w:rsidRDefault="687AF1CB" w14:paraId="44253474" w14:textId="15DF58B9">
          <w:pPr>
            <w:pStyle w:val="Header"/>
            <w:bidi w:val="0"/>
            <w:jc w:val="center"/>
          </w:pPr>
        </w:p>
      </w:tc>
      <w:tc>
        <w:tcPr>
          <w:tcW w:w="3005" w:type="dxa"/>
          <w:tcMar/>
        </w:tcPr>
        <w:p w:rsidR="687AF1CB" w:rsidP="687AF1CB" w:rsidRDefault="687AF1CB" w14:paraId="67ACB4CB" w14:textId="6CD24F39">
          <w:pPr>
            <w:pStyle w:val="Header"/>
            <w:bidi w:val="0"/>
            <w:ind w:right="-115"/>
            <w:jc w:val="right"/>
          </w:pPr>
        </w:p>
      </w:tc>
    </w:tr>
  </w:tbl>
  <w:p w:rsidR="687AF1CB" w:rsidP="687AF1CB" w:rsidRDefault="687AF1CB" w14:paraId="01D5004E" w14:textId="7773567A">
    <w:pPr>
      <w:pStyle w:val="Header"/>
      <w:bidi w:val="0"/>
    </w:pPr>
  </w:p>
</w:hdr>
</file>

<file path=word/intelligence2.xml><?xml version="1.0" encoding="utf-8"?>
<int2:intelligence xmlns:int2="http://schemas.microsoft.com/office/intelligence/2020/intelligence">
  <int2:observations>
    <int2:textHash int2:hashCode="0pIpXTz/mBQasr" int2:id="MZzNbGF2">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6bf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A0D545"/>
    <w:rsid w:val="0021DEB4"/>
    <w:rsid w:val="0068B609"/>
    <w:rsid w:val="00A43068"/>
    <w:rsid w:val="00BF8E78"/>
    <w:rsid w:val="00E3BD41"/>
    <w:rsid w:val="013F3656"/>
    <w:rsid w:val="0169F6A4"/>
    <w:rsid w:val="01735389"/>
    <w:rsid w:val="0187E4DE"/>
    <w:rsid w:val="026C318D"/>
    <w:rsid w:val="0295AE1B"/>
    <w:rsid w:val="02A1C63C"/>
    <w:rsid w:val="03052BD9"/>
    <w:rsid w:val="030780E3"/>
    <w:rsid w:val="032B10B5"/>
    <w:rsid w:val="0353D679"/>
    <w:rsid w:val="03A58DEA"/>
    <w:rsid w:val="03F97B73"/>
    <w:rsid w:val="047C00AF"/>
    <w:rsid w:val="0502AD90"/>
    <w:rsid w:val="05466A27"/>
    <w:rsid w:val="05606AC6"/>
    <w:rsid w:val="057CD503"/>
    <w:rsid w:val="05837A1E"/>
    <w:rsid w:val="05965D75"/>
    <w:rsid w:val="05C25282"/>
    <w:rsid w:val="06080534"/>
    <w:rsid w:val="062684A7"/>
    <w:rsid w:val="06807480"/>
    <w:rsid w:val="06919393"/>
    <w:rsid w:val="06F6F67C"/>
    <w:rsid w:val="06FBA17E"/>
    <w:rsid w:val="073CAECD"/>
    <w:rsid w:val="074D773A"/>
    <w:rsid w:val="07918EBF"/>
    <w:rsid w:val="07FF89E2"/>
    <w:rsid w:val="0885AE4A"/>
    <w:rsid w:val="08B7502E"/>
    <w:rsid w:val="08F97C5A"/>
    <w:rsid w:val="09089798"/>
    <w:rsid w:val="090A5CF4"/>
    <w:rsid w:val="090E41CC"/>
    <w:rsid w:val="091BC345"/>
    <w:rsid w:val="0938744C"/>
    <w:rsid w:val="093F9A58"/>
    <w:rsid w:val="09615CE8"/>
    <w:rsid w:val="09E10821"/>
    <w:rsid w:val="09F8D05C"/>
    <w:rsid w:val="0A0911EB"/>
    <w:rsid w:val="0AD95766"/>
    <w:rsid w:val="0ADF0907"/>
    <w:rsid w:val="0B01E409"/>
    <w:rsid w:val="0B3B96A4"/>
    <w:rsid w:val="0B437148"/>
    <w:rsid w:val="0B5013EA"/>
    <w:rsid w:val="0B5EA8DF"/>
    <w:rsid w:val="0B9F80B6"/>
    <w:rsid w:val="0BBCA544"/>
    <w:rsid w:val="0BC06B30"/>
    <w:rsid w:val="0C5D60F4"/>
    <w:rsid w:val="0C6CEB96"/>
    <w:rsid w:val="0C8F04A9"/>
    <w:rsid w:val="0C9122E5"/>
    <w:rsid w:val="0C997E05"/>
    <w:rsid w:val="0D6B5589"/>
    <w:rsid w:val="0D71796E"/>
    <w:rsid w:val="0DD3CA06"/>
    <w:rsid w:val="0DF4A754"/>
    <w:rsid w:val="0E1F661B"/>
    <w:rsid w:val="0E7610E1"/>
    <w:rsid w:val="0E885D14"/>
    <w:rsid w:val="0ED31A14"/>
    <w:rsid w:val="0EDC0ABB"/>
    <w:rsid w:val="0F1EAEFF"/>
    <w:rsid w:val="0F2E5377"/>
    <w:rsid w:val="0F57CE88"/>
    <w:rsid w:val="0F5F0581"/>
    <w:rsid w:val="0F91B329"/>
    <w:rsid w:val="0F966628"/>
    <w:rsid w:val="0FC02D7B"/>
    <w:rsid w:val="0FDF78CD"/>
    <w:rsid w:val="1066E023"/>
    <w:rsid w:val="1079BA44"/>
    <w:rsid w:val="109B24DA"/>
    <w:rsid w:val="110F90E1"/>
    <w:rsid w:val="12533376"/>
    <w:rsid w:val="12B4C092"/>
    <w:rsid w:val="12BFC730"/>
    <w:rsid w:val="12F0BDD3"/>
    <w:rsid w:val="12F36051"/>
    <w:rsid w:val="12FA16FC"/>
    <w:rsid w:val="1333E74E"/>
    <w:rsid w:val="133890E7"/>
    <w:rsid w:val="1343CEB2"/>
    <w:rsid w:val="13442213"/>
    <w:rsid w:val="1354413C"/>
    <w:rsid w:val="138B8F81"/>
    <w:rsid w:val="13AE1F43"/>
    <w:rsid w:val="13F0C7F5"/>
    <w:rsid w:val="13F30307"/>
    <w:rsid w:val="146F8FAD"/>
    <w:rsid w:val="147A3F95"/>
    <w:rsid w:val="148470B0"/>
    <w:rsid w:val="1497E417"/>
    <w:rsid w:val="14A37B2E"/>
    <w:rsid w:val="14CF9EE2"/>
    <w:rsid w:val="15061B93"/>
    <w:rsid w:val="15503A94"/>
    <w:rsid w:val="159ECB10"/>
    <w:rsid w:val="1649FA20"/>
    <w:rsid w:val="1658DD8E"/>
    <w:rsid w:val="16BE64C4"/>
    <w:rsid w:val="16E708B1"/>
    <w:rsid w:val="16F6FD66"/>
    <w:rsid w:val="1719D802"/>
    <w:rsid w:val="175035AE"/>
    <w:rsid w:val="17F09D5C"/>
    <w:rsid w:val="18005A94"/>
    <w:rsid w:val="180C933E"/>
    <w:rsid w:val="183EB392"/>
    <w:rsid w:val="18B8ED5E"/>
    <w:rsid w:val="18CE1DA1"/>
    <w:rsid w:val="18EBDBFB"/>
    <w:rsid w:val="1964B1BC"/>
    <w:rsid w:val="19727361"/>
    <w:rsid w:val="1986FC8F"/>
    <w:rsid w:val="1987B8E2"/>
    <w:rsid w:val="19D86215"/>
    <w:rsid w:val="1AAEB9F8"/>
    <w:rsid w:val="1B5D4E06"/>
    <w:rsid w:val="1B6F2C13"/>
    <w:rsid w:val="1B97BF36"/>
    <w:rsid w:val="1BA0D545"/>
    <w:rsid w:val="1BAE37BD"/>
    <w:rsid w:val="1BB7D57A"/>
    <w:rsid w:val="1C2B16C6"/>
    <w:rsid w:val="1C36FE02"/>
    <w:rsid w:val="1C95445F"/>
    <w:rsid w:val="1CA40962"/>
    <w:rsid w:val="1CEC0B8A"/>
    <w:rsid w:val="1D33D1F3"/>
    <w:rsid w:val="1DA6A1B3"/>
    <w:rsid w:val="1DFC4298"/>
    <w:rsid w:val="1E00BBDC"/>
    <w:rsid w:val="1E028187"/>
    <w:rsid w:val="1E05C771"/>
    <w:rsid w:val="1E3A3878"/>
    <w:rsid w:val="1E79A757"/>
    <w:rsid w:val="1E88863D"/>
    <w:rsid w:val="1EA0BE68"/>
    <w:rsid w:val="1EBEBAB1"/>
    <w:rsid w:val="1EC69940"/>
    <w:rsid w:val="1EF40D07"/>
    <w:rsid w:val="1F24E156"/>
    <w:rsid w:val="1F271FF7"/>
    <w:rsid w:val="1F2FD2DB"/>
    <w:rsid w:val="1F3859CA"/>
    <w:rsid w:val="1F3D146F"/>
    <w:rsid w:val="1F511A69"/>
    <w:rsid w:val="1FFD3F68"/>
    <w:rsid w:val="2117B7DE"/>
    <w:rsid w:val="2187FE29"/>
    <w:rsid w:val="21D6F240"/>
    <w:rsid w:val="21E05A42"/>
    <w:rsid w:val="21EDA25A"/>
    <w:rsid w:val="22519C20"/>
    <w:rsid w:val="2286FFA9"/>
    <w:rsid w:val="22C6E0A2"/>
    <w:rsid w:val="22CCFC2F"/>
    <w:rsid w:val="237B105A"/>
    <w:rsid w:val="239708F6"/>
    <w:rsid w:val="239E1345"/>
    <w:rsid w:val="23C6E719"/>
    <w:rsid w:val="23DF0E03"/>
    <w:rsid w:val="23F0CF00"/>
    <w:rsid w:val="240BBE80"/>
    <w:rsid w:val="2414325D"/>
    <w:rsid w:val="241CED21"/>
    <w:rsid w:val="2442BC0F"/>
    <w:rsid w:val="249B93E8"/>
    <w:rsid w:val="24B2660C"/>
    <w:rsid w:val="24D63933"/>
    <w:rsid w:val="250DBFFD"/>
    <w:rsid w:val="2525F4BA"/>
    <w:rsid w:val="252BB122"/>
    <w:rsid w:val="25421617"/>
    <w:rsid w:val="25ABBF9C"/>
    <w:rsid w:val="25B55B07"/>
    <w:rsid w:val="25E690EE"/>
    <w:rsid w:val="26354251"/>
    <w:rsid w:val="2668ABB8"/>
    <w:rsid w:val="27367BFA"/>
    <w:rsid w:val="277F39E2"/>
    <w:rsid w:val="2780D1B2"/>
    <w:rsid w:val="27D42893"/>
    <w:rsid w:val="27F82CDC"/>
    <w:rsid w:val="283EA752"/>
    <w:rsid w:val="284966A4"/>
    <w:rsid w:val="284C46F5"/>
    <w:rsid w:val="2852C5F5"/>
    <w:rsid w:val="2898A406"/>
    <w:rsid w:val="28EA3F73"/>
    <w:rsid w:val="28FC574F"/>
    <w:rsid w:val="29478707"/>
    <w:rsid w:val="294CDA77"/>
    <w:rsid w:val="29657C8F"/>
    <w:rsid w:val="29CB0535"/>
    <w:rsid w:val="29F13731"/>
    <w:rsid w:val="2A08D3F4"/>
    <w:rsid w:val="2A3696A4"/>
    <w:rsid w:val="2A53F362"/>
    <w:rsid w:val="2A76B602"/>
    <w:rsid w:val="2AAF16BA"/>
    <w:rsid w:val="2AD711EB"/>
    <w:rsid w:val="2B110A49"/>
    <w:rsid w:val="2BB1B52D"/>
    <w:rsid w:val="2BE519C4"/>
    <w:rsid w:val="2C01B750"/>
    <w:rsid w:val="2C4041E5"/>
    <w:rsid w:val="2C6D24E6"/>
    <w:rsid w:val="2CE707BE"/>
    <w:rsid w:val="2D0DAB0B"/>
    <w:rsid w:val="2D27A907"/>
    <w:rsid w:val="2D739153"/>
    <w:rsid w:val="2D8EE0CA"/>
    <w:rsid w:val="2D9515AF"/>
    <w:rsid w:val="2DCF862F"/>
    <w:rsid w:val="2DF9AC29"/>
    <w:rsid w:val="2E049D99"/>
    <w:rsid w:val="2E157FF2"/>
    <w:rsid w:val="2E4565D0"/>
    <w:rsid w:val="2E85EFFA"/>
    <w:rsid w:val="2E88E9C3"/>
    <w:rsid w:val="2EAAAC29"/>
    <w:rsid w:val="2EB240FE"/>
    <w:rsid w:val="2F888977"/>
    <w:rsid w:val="2F8EC47D"/>
    <w:rsid w:val="2F8FBCAC"/>
    <w:rsid w:val="304ADF6F"/>
    <w:rsid w:val="305A6EC9"/>
    <w:rsid w:val="306A9A67"/>
    <w:rsid w:val="30B4BD3B"/>
    <w:rsid w:val="30CC4E93"/>
    <w:rsid w:val="30E42F0F"/>
    <w:rsid w:val="30EC9A76"/>
    <w:rsid w:val="31089555"/>
    <w:rsid w:val="3128A975"/>
    <w:rsid w:val="31553FC2"/>
    <w:rsid w:val="317A02FE"/>
    <w:rsid w:val="31A0943F"/>
    <w:rsid w:val="31B8A536"/>
    <w:rsid w:val="3208F889"/>
    <w:rsid w:val="324C440E"/>
    <w:rsid w:val="32E92937"/>
    <w:rsid w:val="33311252"/>
    <w:rsid w:val="337E766A"/>
    <w:rsid w:val="33853CCC"/>
    <w:rsid w:val="338595DB"/>
    <w:rsid w:val="34D97103"/>
    <w:rsid w:val="34E16C07"/>
    <w:rsid w:val="34E6F262"/>
    <w:rsid w:val="3541A3F3"/>
    <w:rsid w:val="3565FED7"/>
    <w:rsid w:val="3579ED75"/>
    <w:rsid w:val="357F6437"/>
    <w:rsid w:val="35DBBC8C"/>
    <w:rsid w:val="361F68B8"/>
    <w:rsid w:val="366BCA73"/>
    <w:rsid w:val="366DC005"/>
    <w:rsid w:val="36D8E360"/>
    <w:rsid w:val="36F3B3EA"/>
    <w:rsid w:val="36FAB20F"/>
    <w:rsid w:val="37002B18"/>
    <w:rsid w:val="37AFF4F3"/>
    <w:rsid w:val="37BF13A4"/>
    <w:rsid w:val="37F2BBA8"/>
    <w:rsid w:val="381DDCDC"/>
    <w:rsid w:val="3900C7F9"/>
    <w:rsid w:val="39198934"/>
    <w:rsid w:val="391AB09E"/>
    <w:rsid w:val="3925AACC"/>
    <w:rsid w:val="394725E7"/>
    <w:rsid w:val="39A9FC1C"/>
    <w:rsid w:val="39AB7098"/>
    <w:rsid w:val="39B702C7"/>
    <w:rsid w:val="3A475B39"/>
    <w:rsid w:val="3AE9BBA2"/>
    <w:rsid w:val="3B0A25E8"/>
    <w:rsid w:val="3B229143"/>
    <w:rsid w:val="3B5E2030"/>
    <w:rsid w:val="3BADAB62"/>
    <w:rsid w:val="3C3D2773"/>
    <w:rsid w:val="3C512B80"/>
    <w:rsid w:val="3CA4EDF7"/>
    <w:rsid w:val="3CD64877"/>
    <w:rsid w:val="3CD7D0BF"/>
    <w:rsid w:val="3CD923DE"/>
    <w:rsid w:val="3D052D08"/>
    <w:rsid w:val="3D209A08"/>
    <w:rsid w:val="3D5C31FD"/>
    <w:rsid w:val="3D9EBA11"/>
    <w:rsid w:val="3DD26CCA"/>
    <w:rsid w:val="3DF2B077"/>
    <w:rsid w:val="3DFEB598"/>
    <w:rsid w:val="3E39EB12"/>
    <w:rsid w:val="3E47D7D7"/>
    <w:rsid w:val="3E4B859A"/>
    <w:rsid w:val="3E5A8E35"/>
    <w:rsid w:val="3EC9642A"/>
    <w:rsid w:val="3EE476EF"/>
    <w:rsid w:val="3F1176A1"/>
    <w:rsid w:val="3F543E1A"/>
    <w:rsid w:val="3F9896EF"/>
    <w:rsid w:val="3FC0348F"/>
    <w:rsid w:val="4034F62A"/>
    <w:rsid w:val="405C6EF5"/>
    <w:rsid w:val="406A9650"/>
    <w:rsid w:val="40783294"/>
    <w:rsid w:val="41152E24"/>
    <w:rsid w:val="41244AF9"/>
    <w:rsid w:val="4160D748"/>
    <w:rsid w:val="417414E7"/>
    <w:rsid w:val="41BF449D"/>
    <w:rsid w:val="41C11B17"/>
    <w:rsid w:val="41C53DFF"/>
    <w:rsid w:val="4205C27B"/>
    <w:rsid w:val="421889E0"/>
    <w:rsid w:val="42592848"/>
    <w:rsid w:val="426DB7EF"/>
    <w:rsid w:val="42BC1EA2"/>
    <w:rsid w:val="42C2FF76"/>
    <w:rsid w:val="42DBAF94"/>
    <w:rsid w:val="4321E791"/>
    <w:rsid w:val="43448ED3"/>
    <w:rsid w:val="4374F3A5"/>
    <w:rsid w:val="438C9BC0"/>
    <w:rsid w:val="4399D311"/>
    <w:rsid w:val="439C171D"/>
    <w:rsid w:val="43BB9099"/>
    <w:rsid w:val="43BC41C3"/>
    <w:rsid w:val="44005E2E"/>
    <w:rsid w:val="440B362A"/>
    <w:rsid w:val="44854883"/>
    <w:rsid w:val="44DDB9A0"/>
    <w:rsid w:val="450F8F23"/>
    <w:rsid w:val="45CD9588"/>
    <w:rsid w:val="45E99951"/>
    <w:rsid w:val="46325F45"/>
    <w:rsid w:val="46356543"/>
    <w:rsid w:val="46680633"/>
    <w:rsid w:val="46C7FAFD"/>
    <w:rsid w:val="46D99303"/>
    <w:rsid w:val="4736DFF5"/>
    <w:rsid w:val="475A880A"/>
    <w:rsid w:val="47AE1554"/>
    <w:rsid w:val="47ECF124"/>
    <w:rsid w:val="488AED3D"/>
    <w:rsid w:val="49197210"/>
    <w:rsid w:val="4969A638"/>
    <w:rsid w:val="4978C7A1"/>
    <w:rsid w:val="49AB7266"/>
    <w:rsid w:val="49E1AED2"/>
    <w:rsid w:val="4A2D4E70"/>
    <w:rsid w:val="4A658E88"/>
    <w:rsid w:val="4A6EAEBF"/>
    <w:rsid w:val="4B6BE43B"/>
    <w:rsid w:val="4BFC8B4A"/>
    <w:rsid w:val="4C0A8451"/>
    <w:rsid w:val="4C11CBCE"/>
    <w:rsid w:val="4C3623AC"/>
    <w:rsid w:val="4CB1EFD8"/>
    <w:rsid w:val="4CC70DA3"/>
    <w:rsid w:val="4D52C809"/>
    <w:rsid w:val="4DBD93D1"/>
    <w:rsid w:val="4E23B32D"/>
    <w:rsid w:val="4E2C3F15"/>
    <w:rsid w:val="4E6DE342"/>
    <w:rsid w:val="4E9FAD0B"/>
    <w:rsid w:val="4F208BF9"/>
    <w:rsid w:val="4F4EFF9E"/>
    <w:rsid w:val="50CB7F66"/>
    <w:rsid w:val="50E60AF8"/>
    <w:rsid w:val="514FD83B"/>
    <w:rsid w:val="517D5BA5"/>
    <w:rsid w:val="51CCB5B5"/>
    <w:rsid w:val="51D2BEEB"/>
    <w:rsid w:val="522FC2D4"/>
    <w:rsid w:val="5238C0FF"/>
    <w:rsid w:val="529647D8"/>
    <w:rsid w:val="52BEB616"/>
    <w:rsid w:val="52DD3570"/>
    <w:rsid w:val="5380AA5B"/>
    <w:rsid w:val="53969DFC"/>
    <w:rsid w:val="53ADF802"/>
    <w:rsid w:val="53F252C7"/>
    <w:rsid w:val="54621C18"/>
    <w:rsid w:val="549A6723"/>
    <w:rsid w:val="54AB632F"/>
    <w:rsid w:val="54AC1F11"/>
    <w:rsid w:val="54BA3D7E"/>
    <w:rsid w:val="54E3CAAF"/>
    <w:rsid w:val="553AA90C"/>
    <w:rsid w:val="55701EC0"/>
    <w:rsid w:val="558FC45A"/>
    <w:rsid w:val="5615C02F"/>
    <w:rsid w:val="566DF5AC"/>
    <w:rsid w:val="5679DBD3"/>
    <w:rsid w:val="56B859D8"/>
    <w:rsid w:val="56F3A751"/>
    <w:rsid w:val="56FA0697"/>
    <w:rsid w:val="571E0765"/>
    <w:rsid w:val="5760B46F"/>
    <w:rsid w:val="578CE97C"/>
    <w:rsid w:val="57D12B27"/>
    <w:rsid w:val="57F9B646"/>
    <w:rsid w:val="58035529"/>
    <w:rsid w:val="582120C7"/>
    <w:rsid w:val="58348C3C"/>
    <w:rsid w:val="583DC3C8"/>
    <w:rsid w:val="587A2F5E"/>
    <w:rsid w:val="589770BF"/>
    <w:rsid w:val="592BA1CA"/>
    <w:rsid w:val="5930478B"/>
    <w:rsid w:val="594473F1"/>
    <w:rsid w:val="5952BC0B"/>
    <w:rsid w:val="59C34C73"/>
    <w:rsid w:val="5A44BCD6"/>
    <w:rsid w:val="5A7C19E2"/>
    <w:rsid w:val="5ACA742F"/>
    <w:rsid w:val="5AD532BA"/>
    <w:rsid w:val="5AD869AA"/>
    <w:rsid w:val="5AD8B404"/>
    <w:rsid w:val="5B3A42BF"/>
    <w:rsid w:val="5C0BEE2D"/>
    <w:rsid w:val="5C36A242"/>
    <w:rsid w:val="5C454AA3"/>
    <w:rsid w:val="5C50D1A2"/>
    <w:rsid w:val="5C7C8D8D"/>
    <w:rsid w:val="5CAF6C85"/>
    <w:rsid w:val="5CD4F333"/>
    <w:rsid w:val="5D477155"/>
    <w:rsid w:val="5DA2C145"/>
    <w:rsid w:val="5DCAD819"/>
    <w:rsid w:val="5E1DAC41"/>
    <w:rsid w:val="5E51C8A6"/>
    <w:rsid w:val="5E7E26E5"/>
    <w:rsid w:val="5E875B34"/>
    <w:rsid w:val="5E954FF1"/>
    <w:rsid w:val="5EB7E26D"/>
    <w:rsid w:val="5EE11544"/>
    <w:rsid w:val="5F68E760"/>
    <w:rsid w:val="5F825F87"/>
    <w:rsid w:val="5F943601"/>
    <w:rsid w:val="5FAF39C5"/>
    <w:rsid w:val="5FB7E02A"/>
    <w:rsid w:val="5FDC97CB"/>
    <w:rsid w:val="5FED5CC6"/>
    <w:rsid w:val="5FF4C0A0"/>
    <w:rsid w:val="601897F4"/>
    <w:rsid w:val="605C5E8B"/>
    <w:rsid w:val="609B98AE"/>
    <w:rsid w:val="60C08D3B"/>
    <w:rsid w:val="60DE76F5"/>
    <w:rsid w:val="613DCAF9"/>
    <w:rsid w:val="6147C72F"/>
    <w:rsid w:val="6162ADCF"/>
    <w:rsid w:val="6196EDEB"/>
    <w:rsid w:val="61F5F7F8"/>
    <w:rsid w:val="624E9983"/>
    <w:rsid w:val="62E03E6D"/>
    <w:rsid w:val="630DCAF1"/>
    <w:rsid w:val="63247891"/>
    <w:rsid w:val="632FD2D9"/>
    <w:rsid w:val="63475AB0"/>
    <w:rsid w:val="635937AE"/>
    <w:rsid w:val="639FD535"/>
    <w:rsid w:val="64000FB8"/>
    <w:rsid w:val="641B479C"/>
    <w:rsid w:val="641ED5A3"/>
    <w:rsid w:val="64DF8FF9"/>
    <w:rsid w:val="650777CE"/>
    <w:rsid w:val="657803B6"/>
    <w:rsid w:val="65DD9BD9"/>
    <w:rsid w:val="65E7C182"/>
    <w:rsid w:val="663381F1"/>
    <w:rsid w:val="664CD77A"/>
    <w:rsid w:val="66912348"/>
    <w:rsid w:val="66996296"/>
    <w:rsid w:val="66DE2385"/>
    <w:rsid w:val="6733E382"/>
    <w:rsid w:val="67BC9462"/>
    <w:rsid w:val="67CEE2DF"/>
    <w:rsid w:val="685A8353"/>
    <w:rsid w:val="687AF1CB"/>
    <w:rsid w:val="68F3C739"/>
    <w:rsid w:val="695B7108"/>
    <w:rsid w:val="697B5B76"/>
    <w:rsid w:val="69C8C378"/>
    <w:rsid w:val="69CFEF22"/>
    <w:rsid w:val="69D9123E"/>
    <w:rsid w:val="6A3C3203"/>
    <w:rsid w:val="6A41CC28"/>
    <w:rsid w:val="6A66A6CE"/>
    <w:rsid w:val="6A6B18C0"/>
    <w:rsid w:val="6A77B4EA"/>
    <w:rsid w:val="6A8E3F49"/>
    <w:rsid w:val="6AFA92E0"/>
    <w:rsid w:val="6B018B10"/>
    <w:rsid w:val="6B193431"/>
    <w:rsid w:val="6BB7B86A"/>
    <w:rsid w:val="6BEDC71E"/>
    <w:rsid w:val="6C058D19"/>
    <w:rsid w:val="6C0B54CC"/>
    <w:rsid w:val="6D114872"/>
    <w:rsid w:val="6D1674B9"/>
    <w:rsid w:val="6D1A5770"/>
    <w:rsid w:val="6D413380"/>
    <w:rsid w:val="6DB01D89"/>
    <w:rsid w:val="6DC8826A"/>
    <w:rsid w:val="6DCAD55A"/>
    <w:rsid w:val="6DD3D7C8"/>
    <w:rsid w:val="6DD99C05"/>
    <w:rsid w:val="6DDA1D36"/>
    <w:rsid w:val="6DF51639"/>
    <w:rsid w:val="6E107917"/>
    <w:rsid w:val="6E865160"/>
    <w:rsid w:val="6EB7062D"/>
    <w:rsid w:val="6F3B522E"/>
    <w:rsid w:val="6F6DF0DC"/>
    <w:rsid w:val="6F9AE5D7"/>
    <w:rsid w:val="6FAA94B8"/>
    <w:rsid w:val="6FD831E9"/>
    <w:rsid w:val="700CE883"/>
    <w:rsid w:val="700FC9CE"/>
    <w:rsid w:val="70257F34"/>
    <w:rsid w:val="703B9FE1"/>
    <w:rsid w:val="70426364"/>
    <w:rsid w:val="70CADD89"/>
    <w:rsid w:val="70EDF3A0"/>
    <w:rsid w:val="70FBCFA2"/>
    <w:rsid w:val="711C768D"/>
    <w:rsid w:val="7129008D"/>
    <w:rsid w:val="71492C85"/>
    <w:rsid w:val="71B6FCB2"/>
    <w:rsid w:val="727CC865"/>
    <w:rsid w:val="72A5D60A"/>
    <w:rsid w:val="72AA139A"/>
    <w:rsid w:val="7324EA14"/>
    <w:rsid w:val="734FB0C6"/>
    <w:rsid w:val="73D1E375"/>
    <w:rsid w:val="73ED1F52"/>
    <w:rsid w:val="73FC33E6"/>
    <w:rsid w:val="740795A1"/>
    <w:rsid w:val="7414CF61"/>
    <w:rsid w:val="745A67F9"/>
    <w:rsid w:val="7472A52C"/>
    <w:rsid w:val="7478D3EA"/>
    <w:rsid w:val="74A2AD57"/>
    <w:rsid w:val="74BF6B3A"/>
    <w:rsid w:val="74D32C63"/>
    <w:rsid w:val="74E1FBFF"/>
    <w:rsid w:val="75339E35"/>
    <w:rsid w:val="755BBEF1"/>
    <w:rsid w:val="75BA764A"/>
    <w:rsid w:val="75C97A56"/>
    <w:rsid w:val="75D2CE81"/>
    <w:rsid w:val="75E6C7C4"/>
    <w:rsid w:val="75ECA320"/>
    <w:rsid w:val="762E436E"/>
    <w:rsid w:val="763A5D11"/>
    <w:rsid w:val="765596B7"/>
    <w:rsid w:val="76B8C266"/>
    <w:rsid w:val="771DA1CB"/>
    <w:rsid w:val="77CF2388"/>
    <w:rsid w:val="77ED90BE"/>
    <w:rsid w:val="780DCA0C"/>
    <w:rsid w:val="786531B0"/>
    <w:rsid w:val="787AA19E"/>
    <w:rsid w:val="78AC4F43"/>
    <w:rsid w:val="78AF8872"/>
    <w:rsid w:val="78D2DA80"/>
    <w:rsid w:val="7952C331"/>
    <w:rsid w:val="79574DEA"/>
    <w:rsid w:val="7964D157"/>
    <w:rsid w:val="7965DD4F"/>
    <w:rsid w:val="799736B7"/>
    <w:rsid w:val="7998D9F8"/>
    <w:rsid w:val="79B921B3"/>
    <w:rsid w:val="7A28897F"/>
    <w:rsid w:val="7A92C9F0"/>
    <w:rsid w:val="7AB11AA6"/>
    <w:rsid w:val="7AC1D06F"/>
    <w:rsid w:val="7AC4FD1B"/>
    <w:rsid w:val="7B187726"/>
    <w:rsid w:val="7B37F13E"/>
    <w:rsid w:val="7B61DAE4"/>
    <w:rsid w:val="7B7ED98D"/>
    <w:rsid w:val="7B8499B9"/>
    <w:rsid w:val="7BD56BB6"/>
    <w:rsid w:val="7C175BCA"/>
    <w:rsid w:val="7C536E9D"/>
    <w:rsid w:val="7C571449"/>
    <w:rsid w:val="7C606988"/>
    <w:rsid w:val="7CCFD6E3"/>
    <w:rsid w:val="7CE88D1D"/>
    <w:rsid w:val="7CFAC6AA"/>
    <w:rsid w:val="7D13C0B2"/>
    <w:rsid w:val="7D1E3CAB"/>
    <w:rsid w:val="7D68E25A"/>
    <w:rsid w:val="7DC5172D"/>
    <w:rsid w:val="7E0386D1"/>
    <w:rsid w:val="7E218574"/>
    <w:rsid w:val="7E66987D"/>
    <w:rsid w:val="7E81565F"/>
    <w:rsid w:val="7EF4C8BB"/>
    <w:rsid w:val="7EF4FDBA"/>
    <w:rsid w:val="7F79FB31"/>
    <w:rsid w:val="7F8ECF9B"/>
    <w:rsid w:val="7F8FC2E4"/>
    <w:rsid w:val="7FF47CBA"/>
    <w:rsid w:val="7FF6B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0D545"/>
  <w15:chartTrackingRefBased/>
  <w15:docId w15:val="{9839BC53-0736-43DF-8B6C-462C520898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87AF1CB"/>
    <w:pPr>
      <w:tabs>
        <w:tab w:val="center" w:leader="none" w:pos="4680"/>
        <w:tab w:val="right" w:leader="none" w:pos="9360"/>
      </w:tabs>
      <w:spacing w:after="0" w:line="240" w:lineRule="auto"/>
    </w:pPr>
  </w:style>
  <w:style w:type="paragraph" w:styleId="Footer">
    <w:uiPriority w:val="99"/>
    <w:name w:val="footer"/>
    <w:basedOn w:val="Normal"/>
    <w:unhideWhenUsed/>
    <w:rsid w:val="687AF1CB"/>
    <w:pPr>
      <w:tabs>
        <w:tab w:val="center" w:leader="none" w:pos="4680"/>
        <w:tab w:val="right" w:leader="none" w:pos="9360"/>
      </w:tabs>
      <w:spacing w:after="0" w:line="240" w:lineRule="auto"/>
    </w:pPr>
  </w:style>
  <w:style w:type="paragraph" w:styleId="ListParagraph">
    <w:uiPriority w:val="34"/>
    <w:name w:val="List Paragraph"/>
    <w:basedOn w:val="Normal"/>
    <w:qFormat/>
    <w:rsid w:val="687AF1C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7F9B646"/>
    <w:rPr>
      <w:color w:val="467886"/>
      <w:u w:val="single"/>
    </w:rPr>
  </w:style>
  <w:style w:type="paragraph" w:styleId="EndnoteText">
    <w:uiPriority w:val="99"/>
    <w:name w:val="endnote text"/>
    <w:basedOn w:val="Normal"/>
    <w:semiHidden/>
    <w:unhideWhenUsed/>
    <w:rsid w:val="57F9B646"/>
    <w:rPr>
      <w:sz w:val="20"/>
      <w:szCs w:val="20"/>
    </w:rPr>
    <w:pPr>
      <w:spacing w:after="0" w:line="240" w:lineRule="auto"/>
    </w:pPr>
  </w:style>
  <w:style w:type="character" w:styleId="EndnoteReference">
    <w:uiPriority w:val="99"/>
    <w:name w:val="endnote reference"/>
    <w:basedOn w:val="DefaultParagraphFont"/>
    <w:semiHidden/>
    <w:unhideWhenUsed/>
    <w:rsid w:val="57F9B6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5b60d99b9740d3" /><Relationship Type="http://schemas.openxmlformats.org/officeDocument/2006/relationships/footer" Target="/word/footer.xml" Id="Rd8d55ec680524879" /><Relationship Type="http://schemas.microsoft.com/office/2020/10/relationships/intelligence" Target="/word/intelligence2.xml" Id="R65c41f08a3d54f90" /><Relationship Type="http://schemas.openxmlformats.org/officeDocument/2006/relationships/numbering" Target="/word/numbering.xml" Id="Rf98f5b4c2159418f" /><Relationship Type="http://schemas.openxmlformats.org/officeDocument/2006/relationships/hyperlink" Target="https://www.techtarget.com/searchcio/definition/SWOT-analysis-strengths-weaknesses-opportunities-and-threats-analysis" TargetMode="External" Id="R0fcf6b72818a496c" /><Relationship Type="http://schemas.openxmlformats.org/officeDocument/2006/relationships/hyperlink" Target="https://www.cipd.org/uk/knowledge/factsheets/swot-analysis-factsheet/" TargetMode="External" Id="Ra67c948bb4bd4cf6" /><Relationship Type="http://schemas.openxmlformats.org/officeDocument/2006/relationships/hyperlink" Target="https://doi.org/10.1017/S1867299X00005341" TargetMode="External" Id="R63210cb8db324572" /><Relationship Type="http://schemas.openxmlformats.org/officeDocument/2006/relationships/hyperlink" Target="https://doi.org/10.1186/s40991-025-00124-3" TargetMode="External" Id="R4d1a528e4e0b42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Sarah Anne Allagosta (2317186)</dc:creator>
  <keywords/>
  <dc:description/>
  <lastModifiedBy>Shannon Sarah Anne Allagosta (2317186)</lastModifiedBy>
  <revision>5</revision>
  <dcterms:created xsi:type="dcterms:W3CDTF">2025-10-22T15:39:55.4384329Z</dcterms:created>
  <dcterms:modified xsi:type="dcterms:W3CDTF">2025-11-14T23:53:48.0957231Z</dcterms:modified>
</coreProperties>
</file>