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896BA" w14:textId="1B2C5134" w:rsidR="3AFD5E6A" w:rsidRPr="00410E06" w:rsidRDefault="2EE8BA5A" w:rsidP="5B110772">
      <w:pPr>
        <w:jc w:val="center"/>
        <w:rPr>
          <w:b/>
          <w:bCs/>
          <w:color w:val="2F5496" w:themeColor="accent1" w:themeShade="BF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97CCFFE" wp14:editId="700289E5">
            <wp:extent cx="2764573" cy="809625"/>
            <wp:effectExtent l="0" t="0" r="0" b="0"/>
            <wp:docPr id="852821176" name="Picture 852821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573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BF7D2" w14:textId="0508AE27" w:rsidR="3AFD5E6A" w:rsidRPr="00410E06" w:rsidRDefault="3AFD5E6A" w:rsidP="5B110772">
      <w:pPr>
        <w:jc w:val="center"/>
        <w:rPr>
          <w:b/>
          <w:bCs/>
          <w:color w:val="2F5496" w:themeColor="accent1" w:themeShade="BF"/>
          <w:sz w:val="24"/>
          <w:szCs w:val="24"/>
          <w:u w:val="single"/>
        </w:rPr>
      </w:pPr>
    </w:p>
    <w:p w14:paraId="26A6BC72" w14:textId="4741E831" w:rsidR="3AFD5E6A" w:rsidRPr="00410E06" w:rsidRDefault="3AFD5E6A" w:rsidP="5B110772">
      <w:pPr>
        <w:jc w:val="center"/>
        <w:rPr>
          <w:b/>
          <w:bCs/>
          <w:color w:val="2F5496" w:themeColor="accent1" w:themeShade="BF"/>
          <w:sz w:val="24"/>
          <w:szCs w:val="24"/>
          <w:u w:val="single"/>
        </w:rPr>
      </w:pPr>
      <w:r w:rsidRPr="5B110772">
        <w:rPr>
          <w:b/>
          <w:bCs/>
          <w:color w:val="2F5496" w:themeColor="accent1" w:themeShade="BF"/>
          <w:sz w:val="24"/>
          <w:szCs w:val="24"/>
          <w:u w:val="single"/>
        </w:rPr>
        <w:t xml:space="preserve">Making better decisions </w:t>
      </w:r>
      <w:r w:rsidR="56BB825B" w:rsidRPr="5B110772">
        <w:rPr>
          <w:b/>
          <w:bCs/>
          <w:color w:val="2F5496" w:themeColor="accent1" w:themeShade="BF"/>
          <w:sz w:val="24"/>
          <w:szCs w:val="24"/>
          <w:u w:val="single"/>
        </w:rPr>
        <w:t xml:space="preserve">for better outcomes within the </w:t>
      </w:r>
      <w:r w:rsidR="33A341DB" w:rsidRPr="5B110772">
        <w:rPr>
          <w:b/>
          <w:bCs/>
          <w:color w:val="2F5496" w:themeColor="accent1" w:themeShade="BF"/>
          <w:sz w:val="24"/>
          <w:szCs w:val="24"/>
          <w:u w:val="single"/>
        </w:rPr>
        <w:t>Hywel</w:t>
      </w:r>
      <w:r w:rsidR="01E6DF11" w:rsidRPr="5B110772">
        <w:rPr>
          <w:b/>
          <w:bCs/>
          <w:color w:val="2F5496" w:themeColor="accent1" w:themeShade="BF"/>
          <w:sz w:val="24"/>
          <w:szCs w:val="24"/>
          <w:u w:val="single"/>
        </w:rPr>
        <w:t xml:space="preserve"> Dda Health Board</w:t>
      </w:r>
    </w:p>
    <w:p w14:paraId="2E0F6808" w14:textId="14326DC8" w:rsidR="3F764379" w:rsidRPr="00410E06" w:rsidRDefault="3F764379" w:rsidP="117A0012">
      <w:pPr>
        <w:jc w:val="center"/>
        <w:rPr>
          <w:b/>
          <w:bCs/>
          <w:color w:val="2F5496" w:themeColor="accent1" w:themeShade="BF"/>
        </w:rPr>
      </w:pPr>
      <w:r w:rsidRPr="00410E06">
        <w:rPr>
          <w:b/>
          <w:bCs/>
          <w:color w:val="2F5496" w:themeColor="accent1" w:themeShade="BF"/>
        </w:rPr>
        <w:t xml:space="preserve">Making the right decisions is critical in the </w:t>
      </w:r>
      <w:r w:rsidR="6EE74D9C" w:rsidRPr="00410E06">
        <w:rPr>
          <w:b/>
          <w:bCs/>
          <w:color w:val="2F5496" w:themeColor="accent1" w:themeShade="BF"/>
        </w:rPr>
        <w:t>H</w:t>
      </w:r>
      <w:r w:rsidRPr="00410E06">
        <w:rPr>
          <w:b/>
          <w:bCs/>
          <w:color w:val="2F5496" w:themeColor="accent1" w:themeShade="BF"/>
        </w:rPr>
        <w:t xml:space="preserve">ealth </w:t>
      </w:r>
      <w:r w:rsidR="6A624B00" w:rsidRPr="00410E06">
        <w:rPr>
          <w:b/>
          <w:bCs/>
          <w:color w:val="2F5496" w:themeColor="accent1" w:themeShade="BF"/>
        </w:rPr>
        <w:t>B</w:t>
      </w:r>
      <w:r w:rsidRPr="00410E06">
        <w:rPr>
          <w:b/>
          <w:bCs/>
          <w:color w:val="2F5496" w:themeColor="accent1" w:themeShade="BF"/>
        </w:rPr>
        <w:t>oard to ensure we meet our organisational g</w:t>
      </w:r>
      <w:r w:rsidR="6C887E7C" w:rsidRPr="00410E06">
        <w:rPr>
          <w:b/>
          <w:bCs/>
          <w:color w:val="2F5496" w:themeColor="accent1" w:themeShade="BF"/>
        </w:rPr>
        <w:t>oa</w:t>
      </w:r>
      <w:r w:rsidRPr="00410E06">
        <w:rPr>
          <w:b/>
          <w:bCs/>
          <w:color w:val="2F5496" w:themeColor="accent1" w:themeShade="BF"/>
        </w:rPr>
        <w:t xml:space="preserve">ls and </w:t>
      </w:r>
      <w:r w:rsidR="37765E54" w:rsidRPr="00410E06">
        <w:rPr>
          <w:b/>
          <w:bCs/>
          <w:color w:val="2F5496" w:themeColor="accent1" w:themeShade="BF"/>
        </w:rPr>
        <w:t xml:space="preserve">our values of </w:t>
      </w:r>
      <w:r w:rsidRPr="00410E06">
        <w:rPr>
          <w:b/>
          <w:bCs/>
          <w:color w:val="2F5496" w:themeColor="accent1" w:themeShade="BF"/>
        </w:rPr>
        <w:t>put</w:t>
      </w:r>
      <w:r w:rsidR="0D8A4BF0" w:rsidRPr="00410E06">
        <w:rPr>
          <w:b/>
          <w:bCs/>
          <w:color w:val="2F5496" w:themeColor="accent1" w:themeShade="BF"/>
        </w:rPr>
        <w:t>ting</w:t>
      </w:r>
      <w:r w:rsidRPr="00410E06">
        <w:rPr>
          <w:b/>
          <w:bCs/>
          <w:color w:val="2F5496" w:themeColor="accent1" w:themeShade="BF"/>
        </w:rPr>
        <w:t xml:space="preserve"> patient</w:t>
      </w:r>
      <w:r w:rsidR="32EEF250" w:rsidRPr="00410E06">
        <w:rPr>
          <w:b/>
          <w:bCs/>
          <w:color w:val="2F5496" w:themeColor="accent1" w:themeShade="BF"/>
        </w:rPr>
        <w:t>s</w:t>
      </w:r>
      <w:r w:rsidRPr="00410E06">
        <w:rPr>
          <w:b/>
          <w:bCs/>
          <w:color w:val="2F5496" w:themeColor="accent1" w:themeShade="BF"/>
        </w:rPr>
        <w:t xml:space="preserve"> at the heart of what we do. Often decisions are</w:t>
      </w:r>
      <w:r w:rsidR="1EC8B612" w:rsidRPr="00410E06">
        <w:rPr>
          <w:b/>
          <w:bCs/>
          <w:color w:val="2F5496" w:themeColor="accent1" w:themeShade="BF"/>
        </w:rPr>
        <w:t xml:space="preserve"> made with a personal bias</w:t>
      </w:r>
      <w:r w:rsidR="69B695E9" w:rsidRPr="00410E06">
        <w:rPr>
          <w:b/>
          <w:bCs/>
          <w:color w:val="2F5496" w:themeColor="accent1" w:themeShade="BF"/>
        </w:rPr>
        <w:t xml:space="preserve"> </w:t>
      </w:r>
      <w:r w:rsidR="75EDBD25" w:rsidRPr="00410E06">
        <w:rPr>
          <w:b/>
          <w:bCs/>
          <w:color w:val="2F5496" w:themeColor="accent1" w:themeShade="BF"/>
        </w:rPr>
        <w:t xml:space="preserve">or </w:t>
      </w:r>
      <w:r w:rsidR="69B695E9" w:rsidRPr="00410E06">
        <w:rPr>
          <w:b/>
          <w:bCs/>
          <w:color w:val="2F5496" w:themeColor="accent1" w:themeShade="BF"/>
        </w:rPr>
        <w:t>from our own opinion</w:t>
      </w:r>
      <w:r w:rsidR="70C05B5D" w:rsidRPr="00410E06">
        <w:rPr>
          <w:b/>
          <w:bCs/>
          <w:color w:val="2F5496" w:themeColor="accent1" w:themeShade="BF"/>
        </w:rPr>
        <w:t>s</w:t>
      </w:r>
      <w:r w:rsidR="69B695E9" w:rsidRPr="00410E06">
        <w:rPr>
          <w:b/>
          <w:bCs/>
          <w:color w:val="2F5496" w:themeColor="accent1" w:themeShade="BF"/>
        </w:rPr>
        <w:t>, with</w:t>
      </w:r>
      <w:r w:rsidR="6099C9E8" w:rsidRPr="00410E06">
        <w:rPr>
          <w:b/>
          <w:bCs/>
          <w:color w:val="2F5496" w:themeColor="accent1" w:themeShade="BF"/>
        </w:rPr>
        <w:t xml:space="preserve"> little </w:t>
      </w:r>
      <w:r w:rsidR="2B76E8DB" w:rsidRPr="00410E06">
        <w:rPr>
          <w:b/>
          <w:bCs/>
          <w:color w:val="2F5496" w:themeColor="accent1" w:themeShade="BF"/>
        </w:rPr>
        <w:t xml:space="preserve">or no </w:t>
      </w:r>
      <w:r w:rsidR="6099C9E8" w:rsidRPr="00410E06">
        <w:rPr>
          <w:b/>
          <w:bCs/>
          <w:color w:val="2F5496" w:themeColor="accent1" w:themeShade="BF"/>
        </w:rPr>
        <w:t>evidence</w:t>
      </w:r>
      <w:r w:rsidR="543DB210" w:rsidRPr="00410E06">
        <w:rPr>
          <w:b/>
          <w:bCs/>
          <w:color w:val="2F5496" w:themeColor="accent1" w:themeShade="BF"/>
        </w:rPr>
        <w:t xml:space="preserve"> to support decisions</w:t>
      </w:r>
      <w:r w:rsidR="69B695E9" w:rsidRPr="00410E06">
        <w:rPr>
          <w:b/>
          <w:bCs/>
          <w:color w:val="2F5496" w:themeColor="accent1" w:themeShade="BF"/>
        </w:rPr>
        <w:t>.</w:t>
      </w:r>
    </w:p>
    <w:p w14:paraId="3AF3C6C4" w14:textId="458D21B3" w:rsidR="21366575" w:rsidRDefault="69B695E9" w:rsidP="5B110772">
      <w:pPr>
        <w:jc w:val="center"/>
        <w:rPr>
          <w:b/>
          <w:bCs/>
          <w:color w:val="2F5496" w:themeColor="accent1" w:themeShade="BF"/>
        </w:rPr>
      </w:pPr>
      <w:r w:rsidRPr="5B110772">
        <w:rPr>
          <w:b/>
          <w:bCs/>
          <w:color w:val="2F5496" w:themeColor="accent1" w:themeShade="BF"/>
        </w:rPr>
        <w:t xml:space="preserve"> We need ma</w:t>
      </w:r>
      <w:r w:rsidR="15ABEA11" w:rsidRPr="5B110772">
        <w:rPr>
          <w:b/>
          <w:bCs/>
          <w:color w:val="2F5496" w:themeColor="accent1" w:themeShade="BF"/>
        </w:rPr>
        <w:t xml:space="preserve">nagers and all staff to </w:t>
      </w:r>
      <w:r w:rsidR="4652D2E5" w:rsidRPr="5B110772">
        <w:rPr>
          <w:b/>
          <w:bCs/>
          <w:color w:val="2F5496" w:themeColor="accent1" w:themeShade="BF"/>
        </w:rPr>
        <w:t xml:space="preserve">think </w:t>
      </w:r>
      <w:r w:rsidR="15ABEA11" w:rsidRPr="5B110772">
        <w:rPr>
          <w:b/>
          <w:bCs/>
          <w:color w:val="2F5496" w:themeColor="accent1" w:themeShade="BF"/>
        </w:rPr>
        <w:t>critically</w:t>
      </w:r>
      <w:r w:rsidR="310FC7F0" w:rsidRPr="5B110772">
        <w:rPr>
          <w:b/>
          <w:bCs/>
          <w:color w:val="2F5496" w:themeColor="accent1" w:themeShade="BF"/>
        </w:rPr>
        <w:t xml:space="preserve"> and</w:t>
      </w:r>
      <w:r w:rsidR="15ABEA11" w:rsidRPr="5B110772">
        <w:rPr>
          <w:b/>
          <w:bCs/>
          <w:color w:val="2F5496" w:themeColor="accent1" w:themeShade="BF"/>
        </w:rPr>
        <w:t xml:space="preserve"> </w:t>
      </w:r>
      <w:r w:rsidR="54CF26C3" w:rsidRPr="5B110772">
        <w:rPr>
          <w:b/>
          <w:bCs/>
          <w:color w:val="2F5496" w:themeColor="accent1" w:themeShade="BF"/>
        </w:rPr>
        <w:t>us</w:t>
      </w:r>
      <w:r w:rsidR="15ABEA11" w:rsidRPr="5B110772">
        <w:rPr>
          <w:b/>
          <w:bCs/>
          <w:color w:val="2F5496" w:themeColor="accent1" w:themeShade="BF"/>
        </w:rPr>
        <w:t xml:space="preserve">e </w:t>
      </w:r>
      <w:r w:rsidR="54CF26C3" w:rsidRPr="5B110772">
        <w:rPr>
          <w:b/>
          <w:bCs/>
          <w:color w:val="2F5496" w:themeColor="accent1" w:themeShade="BF"/>
        </w:rPr>
        <w:t>valid evidence to make better decision</w:t>
      </w:r>
      <w:r w:rsidR="628E6EF9" w:rsidRPr="5B110772">
        <w:rPr>
          <w:b/>
          <w:bCs/>
          <w:color w:val="2F5496" w:themeColor="accent1" w:themeShade="BF"/>
        </w:rPr>
        <w:t>s</w:t>
      </w:r>
      <w:r w:rsidR="54CF26C3" w:rsidRPr="5B110772">
        <w:rPr>
          <w:b/>
          <w:bCs/>
          <w:color w:val="2F5496" w:themeColor="accent1" w:themeShade="BF"/>
        </w:rPr>
        <w:t>.</w:t>
      </w:r>
      <w:r w:rsidRPr="5B110772">
        <w:rPr>
          <w:b/>
          <w:bCs/>
          <w:color w:val="2F5496" w:themeColor="accent1" w:themeShade="BF"/>
        </w:rPr>
        <w:t xml:space="preserve">  </w:t>
      </w:r>
      <w:r w:rsidR="293F3B06" w:rsidRPr="5B110772">
        <w:rPr>
          <w:b/>
          <w:bCs/>
          <w:color w:val="2F5496" w:themeColor="accent1" w:themeShade="BF"/>
        </w:rPr>
        <w:t>This is paper outlines the importance of</w:t>
      </w:r>
      <w:r w:rsidR="0EF84403" w:rsidRPr="5B110772">
        <w:rPr>
          <w:b/>
          <w:bCs/>
          <w:color w:val="2F5496" w:themeColor="accent1" w:themeShade="BF"/>
        </w:rPr>
        <w:t xml:space="preserve"> how we as a department ensure we </w:t>
      </w:r>
      <w:r w:rsidR="473692D0" w:rsidRPr="5B110772">
        <w:rPr>
          <w:b/>
          <w:bCs/>
          <w:color w:val="2F5496" w:themeColor="accent1" w:themeShade="BF"/>
        </w:rPr>
        <w:t xml:space="preserve">are </w:t>
      </w:r>
      <w:r w:rsidR="0EF84403" w:rsidRPr="5B110772">
        <w:rPr>
          <w:b/>
          <w:bCs/>
          <w:color w:val="2F5496" w:themeColor="accent1" w:themeShade="BF"/>
        </w:rPr>
        <w:t>us</w:t>
      </w:r>
      <w:r w:rsidR="11FACE1A" w:rsidRPr="5B110772">
        <w:rPr>
          <w:b/>
          <w:bCs/>
          <w:color w:val="2F5496" w:themeColor="accent1" w:themeShade="BF"/>
        </w:rPr>
        <w:t>ing</w:t>
      </w:r>
      <w:r w:rsidR="293F3B06" w:rsidRPr="5B110772">
        <w:rPr>
          <w:b/>
          <w:bCs/>
          <w:color w:val="2F5496" w:themeColor="accent1" w:themeShade="BF"/>
        </w:rPr>
        <w:t xml:space="preserve"> evidence-based practice </w:t>
      </w:r>
      <w:r w:rsidR="14DAA845" w:rsidRPr="5B110772">
        <w:rPr>
          <w:b/>
          <w:bCs/>
          <w:color w:val="2F5496" w:themeColor="accent1" w:themeShade="BF"/>
        </w:rPr>
        <w:t xml:space="preserve">and analytics </w:t>
      </w:r>
      <w:r w:rsidR="37F0E92D" w:rsidRPr="5B110772">
        <w:rPr>
          <w:b/>
          <w:bCs/>
          <w:color w:val="2F5496" w:themeColor="accent1" w:themeShade="BF"/>
        </w:rPr>
        <w:t xml:space="preserve">within </w:t>
      </w:r>
      <w:r w:rsidR="79A2439B" w:rsidRPr="5B110772">
        <w:rPr>
          <w:b/>
          <w:bCs/>
          <w:color w:val="2F5496" w:themeColor="accent1" w:themeShade="BF"/>
        </w:rPr>
        <w:t>the NHS</w:t>
      </w:r>
      <w:r w:rsidR="37F0E92D" w:rsidRPr="5B110772">
        <w:rPr>
          <w:b/>
          <w:bCs/>
          <w:color w:val="2F5496" w:themeColor="accent1" w:themeShade="BF"/>
        </w:rPr>
        <w:t xml:space="preserve"> to </w:t>
      </w:r>
      <w:r w:rsidR="385871F1" w:rsidRPr="5B110772">
        <w:rPr>
          <w:b/>
          <w:bCs/>
          <w:color w:val="2F5496" w:themeColor="accent1" w:themeShade="BF"/>
        </w:rPr>
        <w:t>make informed and justified decisions</w:t>
      </w:r>
      <w:r w:rsidR="00183C2B">
        <w:rPr>
          <w:b/>
          <w:bCs/>
          <w:color w:val="2F5496" w:themeColor="accent1" w:themeShade="BF"/>
        </w:rPr>
        <w:t>.</w:t>
      </w:r>
    </w:p>
    <w:p w14:paraId="4683CB1F" w14:textId="33C61190" w:rsidR="5B110772" w:rsidRDefault="5B110772" w:rsidP="5B110772">
      <w:pPr>
        <w:jc w:val="center"/>
        <w:rPr>
          <w:b/>
          <w:bCs/>
          <w:color w:val="2F5496" w:themeColor="accent1" w:themeShade="BF"/>
        </w:rPr>
      </w:pPr>
    </w:p>
    <w:p w14:paraId="308DE41F" w14:textId="61AFC073" w:rsidR="32FF0F20" w:rsidRDefault="00DB6C7F" w:rsidP="004C61AB">
      <w:pPr>
        <w:jc w:val="both"/>
        <w:rPr>
          <w:rFonts w:ascii="Calibri" w:eastAsia="Calibri" w:hAnsi="Calibri" w:cs="Calibri"/>
          <w:b/>
          <w:bCs/>
          <w:color w:val="2F5496" w:themeColor="accent1" w:themeShade="BF"/>
        </w:rPr>
      </w:pPr>
      <w:r>
        <w:rPr>
          <w:rFonts w:ascii="Calibri" w:eastAsia="Calibri" w:hAnsi="Calibri" w:cs="Calibri"/>
          <w:b/>
          <w:bCs/>
          <w:color w:val="2F5496" w:themeColor="accent1" w:themeShade="BF"/>
        </w:rPr>
        <w:t>W</w:t>
      </w:r>
      <w:r w:rsidR="32FF0F20" w:rsidRPr="00347AC1">
        <w:rPr>
          <w:rFonts w:ascii="Calibri" w:eastAsia="Calibri" w:hAnsi="Calibri" w:cs="Calibri"/>
          <w:b/>
          <w:bCs/>
          <w:color w:val="2F5496" w:themeColor="accent1" w:themeShade="BF"/>
        </w:rPr>
        <w:t>hat</w:t>
      </w:r>
      <w:r>
        <w:rPr>
          <w:rFonts w:ascii="Calibri" w:eastAsia="Calibri" w:hAnsi="Calibri" w:cs="Calibri"/>
          <w:b/>
          <w:bCs/>
          <w:color w:val="2F5496" w:themeColor="accent1" w:themeShade="BF"/>
        </w:rPr>
        <w:t xml:space="preserve"> is</w:t>
      </w:r>
      <w:r w:rsidR="45A5712E" w:rsidRPr="00347AC1">
        <w:rPr>
          <w:rFonts w:ascii="Calibri" w:eastAsia="Calibri" w:hAnsi="Calibri" w:cs="Calibri"/>
          <w:b/>
          <w:bCs/>
          <w:color w:val="2F5496" w:themeColor="accent1" w:themeShade="BF"/>
        </w:rPr>
        <w:t xml:space="preserve"> </w:t>
      </w:r>
      <w:r w:rsidR="00347AC1" w:rsidRPr="00347AC1">
        <w:rPr>
          <w:rFonts w:ascii="Calibri" w:eastAsia="Calibri" w:hAnsi="Calibri" w:cs="Calibri"/>
          <w:b/>
          <w:bCs/>
          <w:color w:val="2F5496" w:themeColor="accent1" w:themeShade="BF"/>
        </w:rPr>
        <w:t>evidenced-based practice (AC 1.1)</w:t>
      </w:r>
    </w:p>
    <w:p w14:paraId="6722B8A0" w14:textId="42871F4C" w:rsidR="535AA5B1" w:rsidRPr="00B16A42" w:rsidRDefault="5BB2AD80" w:rsidP="004C61AB">
      <w:pPr>
        <w:jc w:val="both"/>
        <w:rPr>
          <w:rFonts w:ascii="Calibri" w:eastAsia="Calibri" w:hAnsi="Calibri" w:cs="Calibri"/>
        </w:rPr>
      </w:pPr>
      <w:r w:rsidRPr="00B16A42">
        <w:rPr>
          <w:rFonts w:ascii="Calibri" w:eastAsia="Calibri" w:hAnsi="Calibri" w:cs="Calibri"/>
        </w:rPr>
        <w:t xml:space="preserve">According to </w:t>
      </w:r>
      <w:r w:rsidR="19FF59C4" w:rsidRPr="00B16A42">
        <w:rPr>
          <w:rFonts w:ascii="Calibri" w:eastAsia="Calibri" w:hAnsi="Calibri" w:cs="Calibri"/>
        </w:rPr>
        <w:t xml:space="preserve">Young (2022) </w:t>
      </w:r>
      <w:r w:rsidR="7C7AE458" w:rsidRPr="00B16A42">
        <w:rPr>
          <w:rFonts w:ascii="Calibri" w:eastAsia="Calibri" w:hAnsi="Calibri" w:cs="Calibri"/>
        </w:rPr>
        <w:t>evidence-based</w:t>
      </w:r>
      <w:r w:rsidR="57D6A256" w:rsidRPr="00B16A42">
        <w:rPr>
          <w:rFonts w:ascii="Calibri" w:eastAsia="Calibri" w:hAnsi="Calibri" w:cs="Calibri"/>
        </w:rPr>
        <w:t xml:space="preserve"> practice </w:t>
      </w:r>
      <w:r w:rsidR="23A56D0E" w:rsidRPr="00B16A42">
        <w:rPr>
          <w:rFonts w:ascii="Calibri" w:eastAsia="Calibri" w:hAnsi="Calibri" w:cs="Calibri"/>
        </w:rPr>
        <w:t>i</w:t>
      </w:r>
      <w:r w:rsidR="2065F028" w:rsidRPr="00B16A42">
        <w:rPr>
          <w:rFonts w:ascii="Calibri" w:eastAsia="Calibri" w:hAnsi="Calibri" w:cs="Calibri"/>
        </w:rPr>
        <w:t>s making better decisions</w:t>
      </w:r>
      <w:r w:rsidR="38282D9E" w:rsidRPr="00B16A42">
        <w:rPr>
          <w:rFonts w:ascii="Calibri" w:eastAsia="Calibri" w:hAnsi="Calibri" w:cs="Calibri"/>
        </w:rPr>
        <w:t>, informing action that has a desired impact</w:t>
      </w:r>
      <w:r w:rsidR="3B052019" w:rsidRPr="00B16A42">
        <w:rPr>
          <w:rFonts w:ascii="Calibri" w:eastAsia="Calibri" w:hAnsi="Calibri" w:cs="Calibri"/>
        </w:rPr>
        <w:t xml:space="preserve">. </w:t>
      </w:r>
      <w:r w:rsidR="73436EE6" w:rsidRPr="00B16A42">
        <w:rPr>
          <w:rFonts w:ascii="Calibri" w:eastAsia="Calibri" w:hAnsi="Calibri" w:cs="Calibri"/>
        </w:rPr>
        <w:t>This approach to</w:t>
      </w:r>
      <w:r w:rsidR="6B671E40" w:rsidRPr="00B16A42">
        <w:rPr>
          <w:rFonts w:ascii="Calibri" w:eastAsia="Calibri" w:hAnsi="Calibri" w:cs="Calibri"/>
        </w:rPr>
        <w:t xml:space="preserve"> </w:t>
      </w:r>
      <w:r w:rsidR="73436EE6" w:rsidRPr="00B16A42">
        <w:rPr>
          <w:rFonts w:ascii="Calibri" w:eastAsia="Calibri" w:hAnsi="Calibri" w:cs="Calibri"/>
        </w:rPr>
        <w:t xml:space="preserve">decision making uses a combination of </w:t>
      </w:r>
      <w:r w:rsidR="5372F6D0" w:rsidRPr="00B16A42">
        <w:rPr>
          <w:rFonts w:ascii="Calibri" w:eastAsia="Calibri" w:hAnsi="Calibri" w:cs="Calibri"/>
        </w:rPr>
        <w:t>critical thinking and</w:t>
      </w:r>
      <w:r w:rsidR="02F7DFA7" w:rsidRPr="00B16A42">
        <w:rPr>
          <w:rFonts w:ascii="Calibri" w:eastAsia="Calibri" w:hAnsi="Calibri" w:cs="Calibri"/>
        </w:rPr>
        <w:t xml:space="preserve"> using</w:t>
      </w:r>
      <w:r w:rsidR="5372F6D0" w:rsidRPr="00B16A42">
        <w:rPr>
          <w:rFonts w:ascii="Calibri" w:eastAsia="Calibri" w:hAnsi="Calibri" w:cs="Calibri"/>
        </w:rPr>
        <w:t xml:space="preserve"> </w:t>
      </w:r>
      <w:r w:rsidR="48035B3C" w:rsidRPr="00B16A42">
        <w:rPr>
          <w:rFonts w:ascii="Calibri" w:eastAsia="Calibri" w:hAnsi="Calibri" w:cs="Calibri"/>
        </w:rPr>
        <w:t xml:space="preserve">the best </w:t>
      </w:r>
      <w:r w:rsidR="5372F6D0" w:rsidRPr="00B16A42">
        <w:rPr>
          <w:rFonts w:ascii="Calibri" w:eastAsia="Calibri" w:hAnsi="Calibri" w:cs="Calibri"/>
        </w:rPr>
        <w:t>evidence from reliable sources</w:t>
      </w:r>
      <w:r w:rsidR="6FFFBCBA" w:rsidRPr="00B16A42">
        <w:rPr>
          <w:rFonts w:ascii="Calibri" w:eastAsia="Calibri" w:hAnsi="Calibri" w:cs="Calibri"/>
        </w:rPr>
        <w:t xml:space="preserve"> to develop knowledge and understanding. Essentially </w:t>
      </w:r>
      <w:r w:rsidR="0AB52EAE" w:rsidRPr="00B16A42">
        <w:rPr>
          <w:rFonts w:ascii="Calibri" w:eastAsia="Calibri" w:hAnsi="Calibri" w:cs="Calibri"/>
        </w:rPr>
        <w:t>evidence-based</w:t>
      </w:r>
      <w:r w:rsidR="6FFFBCBA" w:rsidRPr="00B16A42">
        <w:rPr>
          <w:rFonts w:ascii="Calibri" w:eastAsia="Calibri" w:hAnsi="Calibri" w:cs="Calibri"/>
        </w:rPr>
        <w:t xml:space="preserve"> prac</w:t>
      </w:r>
      <w:r w:rsidR="68B0E8A3" w:rsidRPr="00B16A42">
        <w:rPr>
          <w:rFonts w:ascii="Calibri" w:eastAsia="Calibri" w:hAnsi="Calibri" w:cs="Calibri"/>
        </w:rPr>
        <w:t>tice</w:t>
      </w:r>
      <w:r w:rsidR="31902522" w:rsidRPr="00B16A42">
        <w:rPr>
          <w:rFonts w:ascii="Calibri" w:eastAsia="Calibri" w:hAnsi="Calibri" w:cs="Calibri"/>
        </w:rPr>
        <w:t xml:space="preserve"> improves the </w:t>
      </w:r>
      <w:r w:rsidR="70E5CF18" w:rsidRPr="00B16A42">
        <w:rPr>
          <w:rFonts w:ascii="Calibri" w:eastAsia="Calibri" w:hAnsi="Calibri" w:cs="Calibri"/>
        </w:rPr>
        <w:t>effectiveness</w:t>
      </w:r>
      <w:r w:rsidR="31902522" w:rsidRPr="00B16A42">
        <w:rPr>
          <w:rFonts w:ascii="Calibri" w:eastAsia="Calibri" w:hAnsi="Calibri" w:cs="Calibri"/>
        </w:rPr>
        <w:t xml:space="preserve"> of making decisions through gathering, </w:t>
      </w:r>
      <w:proofErr w:type="gramStart"/>
      <w:r w:rsidR="31902522" w:rsidRPr="00B16A42">
        <w:rPr>
          <w:rFonts w:ascii="Calibri" w:eastAsia="Calibri" w:hAnsi="Calibri" w:cs="Calibri"/>
        </w:rPr>
        <w:t>analysing</w:t>
      </w:r>
      <w:proofErr w:type="gramEnd"/>
      <w:r w:rsidR="31902522" w:rsidRPr="00B16A42">
        <w:rPr>
          <w:rFonts w:ascii="Calibri" w:eastAsia="Calibri" w:hAnsi="Calibri" w:cs="Calibri"/>
        </w:rPr>
        <w:t xml:space="preserve"> and evaluating data</w:t>
      </w:r>
      <w:r w:rsidR="42BA5024" w:rsidRPr="00B16A42">
        <w:rPr>
          <w:rFonts w:ascii="Calibri" w:eastAsia="Calibri" w:hAnsi="Calibri" w:cs="Calibri"/>
        </w:rPr>
        <w:t>,</w:t>
      </w:r>
      <w:r w:rsidR="68B0E8A3" w:rsidRPr="00B16A42">
        <w:rPr>
          <w:rFonts w:ascii="Calibri" w:eastAsia="Calibri" w:hAnsi="Calibri" w:cs="Calibri"/>
        </w:rPr>
        <w:t xml:space="preserve"> </w:t>
      </w:r>
      <w:r w:rsidR="07890009" w:rsidRPr="00B16A42">
        <w:rPr>
          <w:rFonts w:ascii="Calibri" w:eastAsia="Calibri" w:hAnsi="Calibri" w:cs="Calibri"/>
        </w:rPr>
        <w:t>ensur</w:t>
      </w:r>
      <w:r w:rsidR="1BF483DD" w:rsidRPr="00B16A42">
        <w:rPr>
          <w:rFonts w:ascii="Calibri" w:eastAsia="Calibri" w:hAnsi="Calibri" w:cs="Calibri"/>
        </w:rPr>
        <w:t>ing</w:t>
      </w:r>
      <w:r w:rsidR="2E80ABAE" w:rsidRPr="00B16A42">
        <w:rPr>
          <w:rFonts w:ascii="Calibri" w:eastAsia="Calibri" w:hAnsi="Calibri" w:cs="Calibri"/>
        </w:rPr>
        <w:t xml:space="preserve"> </w:t>
      </w:r>
      <w:r w:rsidR="07890009" w:rsidRPr="00B16A42">
        <w:rPr>
          <w:rFonts w:ascii="Calibri" w:eastAsia="Calibri" w:hAnsi="Calibri" w:cs="Calibri"/>
        </w:rPr>
        <w:t>decision</w:t>
      </w:r>
      <w:r w:rsidR="462DE53A" w:rsidRPr="00B16A42">
        <w:rPr>
          <w:rFonts w:ascii="Calibri" w:eastAsia="Calibri" w:hAnsi="Calibri" w:cs="Calibri"/>
        </w:rPr>
        <w:t>s</w:t>
      </w:r>
      <w:r w:rsidR="07890009" w:rsidRPr="00B16A42">
        <w:rPr>
          <w:rFonts w:ascii="Calibri" w:eastAsia="Calibri" w:hAnsi="Calibri" w:cs="Calibri"/>
        </w:rPr>
        <w:t xml:space="preserve"> are not based on </w:t>
      </w:r>
      <w:r w:rsidR="68B31A74" w:rsidRPr="00B16A42">
        <w:rPr>
          <w:rFonts w:ascii="Calibri" w:eastAsia="Calibri" w:hAnsi="Calibri" w:cs="Calibri"/>
        </w:rPr>
        <w:t>any personal</w:t>
      </w:r>
      <w:r w:rsidR="07890009" w:rsidRPr="00B16A42">
        <w:rPr>
          <w:rFonts w:ascii="Calibri" w:eastAsia="Calibri" w:hAnsi="Calibri" w:cs="Calibri"/>
        </w:rPr>
        <w:t xml:space="preserve"> bias</w:t>
      </w:r>
      <w:r w:rsidR="1F5C2DD7" w:rsidRPr="00B16A42">
        <w:rPr>
          <w:rFonts w:ascii="Calibri" w:eastAsia="Calibri" w:hAnsi="Calibri" w:cs="Calibri"/>
        </w:rPr>
        <w:t>, experience</w:t>
      </w:r>
      <w:r w:rsidR="7EF06629" w:rsidRPr="00B16A42">
        <w:rPr>
          <w:rFonts w:ascii="Calibri" w:eastAsia="Calibri" w:hAnsi="Calibri" w:cs="Calibri"/>
        </w:rPr>
        <w:t>s</w:t>
      </w:r>
      <w:r w:rsidR="1F5C2DD7" w:rsidRPr="00B16A42">
        <w:rPr>
          <w:rFonts w:ascii="Calibri" w:eastAsia="Calibri" w:hAnsi="Calibri" w:cs="Calibri"/>
        </w:rPr>
        <w:t xml:space="preserve"> or </w:t>
      </w:r>
      <w:r w:rsidR="7889CFC5" w:rsidRPr="00B16A42">
        <w:rPr>
          <w:rFonts w:ascii="Calibri" w:eastAsia="Calibri" w:hAnsi="Calibri" w:cs="Calibri"/>
        </w:rPr>
        <w:t>word of mouth</w:t>
      </w:r>
      <w:r w:rsidR="13226AA1" w:rsidRPr="00B16A42">
        <w:rPr>
          <w:rFonts w:ascii="Calibri" w:eastAsia="Calibri" w:hAnsi="Calibri" w:cs="Calibri"/>
        </w:rPr>
        <w:t>. T</w:t>
      </w:r>
      <w:r w:rsidR="5980D1A7" w:rsidRPr="00B16A42">
        <w:rPr>
          <w:rFonts w:ascii="Calibri" w:eastAsia="Calibri" w:hAnsi="Calibri" w:cs="Calibri"/>
        </w:rPr>
        <w:t xml:space="preserve">hese sources are not trustworthy and </w:t>
      </w:r>
      <w:r w:rsidR="38D34440" w:rsidRPr="00B16A42">
        <w:rPr>
          <w:rFonts w:ascii="Calibri" w:eastAsia="Calibri" w:hAnsi="Calibri" w:cs="Calibri"/>
        </w:rPr>
        <w:t>should not be used to make informed decisions.</w:t>
      </w:r>
      <w:r w:rsidR="48AC2B62" w:rsidRPr="00B16A42">
        <w:rPr>
          <w:rFonts w:ascii="Calibri" w:eastAsia="Calibri" w:hAnsi="Calibri" w:cs="Calibri"/>
        </w:rPr>
        <w:t xml:space="preserve"> </w:t>
      </w:r>
      <w:proofErr w:type="spellStart"/>
      <w:r w:rsidR="48AC2B62" w:rsidRPr="00B16A42">
        <w:rPr>
          <w:rFonts w:ascii="Calibri" w:eastAsia="Calibri" w:hAnsi="Calibri" w:cs="Calibri"/>
        </w:rPr>
        <w:t>Moitra</w:t>
      </w:r>
      <w:proofErr w:type="spellEnd"/>
      <w:r w:rsidR="48AC2B62" w:rsidRPr="00B16A42">
        <w:rPr>
          <w:rFonts w:ascii="Calibri" w:eastAsia="Calibri" w:hAnsi="Calibri" w:cs="Calibri"/>
        </w:rPr>
        <w:t xml:space="preserve"> (2017) </w:t>
      </w:r>
      <w:r w:rsidR="608F7EDB" w:rsidRPr="00B16A42">
        <w:rPr>
          <w:rFonts w:ascii="Calibri" w:eastAsia="Calibri" w:hAnsi="Calibri" w:cs="Calibri"/>
        </w:rPr>
        <w:t xml:space="preserve">states that people </w:t>
      </w:r>
      <w:r w:rsidR="72C20E21" w:rsidRPr="00B16A42">
        <w:rPr>
          <w:rFonts w:ascii="Calibri" w:eastAsia="Calibri" w:hAnsi="Calibri" w:cs="Calibri"/>
        </w:rPr>
        <w:t>professions</w:t>
      </w:r>
      <w:r w:rsidR="608F7EDB" w:rsidRPr="00B16A42">
        <w:rPr>
          <w:rFonts w:ascii="Calibri" w:eastAsia="Calibri" w:hAnsi="Calibri" w:cs="Calibri"/>
        </w:rPr>
        <w:t xml:space="preserve"> need </w:t>
      </w:r>
      <w:r w:rsidR="1FB8962F" w:rsidRPr="00B16A42">
        <w:rPr>
          <w:rFonts w:ascii="Calibri" w:eastAsia="Calibri" w:hAnsi="Calibri" w:cs="Calibri"/>
        </w:rPr>
        <w:t>move away from fads and suppositions and</w:t>
      </w:r>
      <w:r w:rsidR="608F7EDB" w:rsidRPr="00B16A42">
        <w:rPr>
          <w:rFonts w:ascii="Calibri" w:eastAsia="Calibri" w:hAnsi="Calibri" w:cs="Calibri"/>
        </w:rPr>
        <w:t xml:space="preserve"> use </w:t>
      </w:r>
      <w:r w:rsidR="37E0D9C0" w:rsidRPr="00B16A42">
        <w:rPr>
          <w:rFonts w:ascii="Calibri" w:eastAsia="Calibri" w:hAnsi="Calibri" w:cs="Calibri"/>
        </w:rPr>
        <w:t>sufficient</w:t>
      </w:r>
      <w:r w:rsidR="608F7EDB" w:rsidRPr="00B16A42">
        <w:rPr>
          <w:rFonts w:ascii="Calibri" w:eastAsia="Calibri" w:hAnsi="Calibri" w:cs="Calibri"/>
        </w:rPr>
        <w:t xml:space="preserve"> quality </w:t>
      </w:r>
      <w:r w:rsidR="303C42A6" w:rsidRPr="00B16A42">
        <w:rPr>
          <w:rFonts w:ascii="Calibri" w:eastAsia="Calibri" w:hAnsi="Calibri" w:cs="Calibri"/>
        </w:rPr>
        <w:t>evidence,</w:t>
      </w:r>
      <w:r w:rsidR="608F7EDB" w:rsidRPr="00B16A42">
        <w:rPr>
          <w:rFonts w:ascii="Calibri" w:eastAsia="Calibri" w:hAnsi="Calibri" w:cs="Calibri"/>
        </w:rPr>
        <w:t xml:space="preserve"> so decisions don’t de</w:t>
      </w:r>
      <w:r w:rsidR="464887D8" w:rsidRPr="00B16A42">
        <w:rPr>
          <w:rFonts w:ascii="Calibri" w:eastAsia="Calibri" w:hAnsi="Calibri" w:cs="Calibri"/>
        </w:rPr>
        <w:t xml:space="preserve">duce from incomplete patterns and be </w:t>
      </w:r>
      <w:r w:rsidR="67F7E19F" w:rsidRPr="00B16A42">
        <w:rPr>
          <w:rFonts w:ascii="Calibri" w:eastAsia="Calibri" w:hAnsi="Calibri" w:cs="Calibri"/>
        </w:rPr>
        <w:t>reliant</w:t>
      </w:r>
      <w:r w:rsidR="464887D8" w:rsidRPr="00B16A42">
        <w:rPr>
          <w:rFonts w:ascii="Calibri" w:eastAsia="Calibri" w:hAnsi="Calibri" w:cs="Calibri"/>
        </w:rPr>
        <w:t xml:space="preserve"> on less creditable sources such as hearsay.</w:t>
      </w:r>
      <w:r w:rsidR="505848B3" w:rsidRPr="00B16A42">
        <w:rPr>
          <w:rFonts w:ascii="Calibri" w:eastAsia="Calibri" w:hAnsi="Calibri" w:cs="Calibri"/>
        </w:rPr>
        <w:t xml:space="preserve"> </w:t>
      </w:r>
      <w:r w:rsidR="2C0354B3" w:rsidRPr="00B16A42">
        <w:rPr>
          <w:rFonts w:ascii="Calibri" w:eastAsia="Calibri" w:hAnsi="Calibri" w:cs="Calibri"/>
        </w:rPr>
        <w:t xml:space="preserve">Waite et al (2021) highlights the implications of ‘getting it wrong’ </w:t>
      </w:r>
      <w:r w:rsidR="51C74FD2" w:rsidRPr="00B16A42">
        <w:rPr>
          <w:rFonts w:ascii="Calibri" w:eastAsia="Calibri" w:hAnsi="Calibri" w:cs="Calibri"/>
        </w:rPr>
        <w:t xml:space="preserve">are huge </w:t>
      </w:r>
      <w:r w:rsidR="37FCC8DF" w:rsidRPr="00B16A42">
        <w:rPr>
          <w:rFonts w:ascii="Calibri" w:eastAsia="Calibri" w:hAnsi="Calibri" w:cs="Calibri"/>
        </w:rPr>
        <w:t xml:space="preserve">when </w:t>
      </w:r>
      <w:r w:rsidR="51C74FD2" w:rsidRPr="00B16A42">
        <w:rPr>
          <w:rFonts w:ascii="Calibri" w:eastAsia="Calibri" w:hAnsi="Calibri" w:cs="Calibri"/>
        </w:rPr>
        <w:t xml:space="preserve">relaying on </w:t>
      </w:r>
      <w:r w:rsidR="69581138" w:rsidRPr="00B16A42">
        <w:rPr>
          <w:rFonts w:ascii="Calibri" w:eastAsia="Calibri" w:hAnsi="Calibri" w:cs="Calibri"/>
        </w:rPr>
        <w:t>these opinions</w:t>
      </w:r>
      <w:r w:rsidR="671D77DB" w:rsidRPr="00B16A42">
        <w:rPr>
          <w:rFonts w:ascii="Calibri" w:eastAsia="Calibri" w:hAnsi="Calibri" w:cs="Calibri"/>
        </w:rPr>
        <w:t xml:space="preserve"> </w:t>
      </w:r>
      <w:r w:rsidR="59E2F547" w:rsidRPr="00B16A42">
        <w:rPr>
          <w:rFonts w:ascii="Calibri" w:eastAsia="Calibri" w:hAnsi="Calibri" w:cs="Calibri"/>
        </w:rPr>
        <w:t>and</w:t>
      </w:r>
      <w:r w:rsidR="671D77DB" w:rsidRPr="00B16A42">
        <w:rPr>
          <w:rFonts w:ascii="Calibri" w:eastAsia="Calibri" w:hAnsi="Calibri" w:cs="Calibri"/>
        </w:rPr>
        <w:t xml:space="preserve"> using a single form of evidence is risky.</w:t>
      </w:r>
      <w:r w:rsidR="30058B5C" w:rsidRPr="00B16A42">
        <w:rPr>
          <w:rFonts w:ascii="Calibri" w:eastAsia="Calibri" w:hAnsi="Calibri" w:cs="Calibri"/>
        </w:rPr>
        <w:t xml:space="preserve"> </w:t>
      </w:r>
      <w:r w:rsidR="78CDBE91" w:rsidRPr="00B16A42">
        <w:rPr>
          <w:rFonts w:ascii="Calibri" w:eastAsia="Calibri" w:hAnsi="Calibri" w:cs="Calibri"/>
        </w:rPr>
        <w:t xml:space="preserve">Examples of applying </w:t>
      </w:r>
      <w:r w:rsidR="096DF9C0" w:rsidRPr="00B16A42">
        <w:rPr>
          <w:rFonts w:ascii="Calibri" w:eastAsia="Calibri" w:hAnsi="Calibri" w:cs="Calibri"/>
        </w:rPr>
        <w:t>evidence-based</w:t>
      </w:r>
      <w:r w:rsidR="78CDBE91" w:rsidRPr="00B16A42">
        <w:rPr>
          <w:rFonts w:ascii="Calibri" w:eastAsia="Calibri" w:hAnsi="Calibri" w:cs="Calibri"/>
        </w:rPr>
        <w:t xml:space="preserve"> practice within </w:t>
      </w:r>
      <w:r w:rsidR="773461BD" w:rsidRPr="00B16A42">
        <w:rPr>
          <w:rFonts w:ascii="Calibri" w:eastAsia="Calibri" w:hAnsi="Calibri" w:cs="Calibri"/>
        </w:rPr>
        <w:t>Hywel</w:t>
      </w:r>
      <w:r w:rsidR="78CDBE91" w:rsidRPr="00B16A42">
        <w:rPr>
          <w:rFonts w:ascii="Calibri" w:eastAsia="Calibri" w:hAnsi="Calibri" w:cs="Calibri"/>
        </w:rPr>
        <w:t xml:space="preserve"> </w:t>
      </w:r>
      <w:proofErr w:type="spellStart"/>
      <w:r w:rsidR="78CDBE91" w:rsidRPr="00B16A42">
        <w:rPr>
          <w:rFonts w:ascii="Calibri" w:eastAsia="Calibri" w:hAnsi="Calibri" w:cs="Calibri"/>
        </w:rPr>
        <w:t>Dda</w:t>
      </w:r>
      <w:r w:rsidR="076E6173" w:rsidRPr="00B16A42">
        <w:rPr>
          <w:rFonts w:ascii="Calibri" w:eastAsia="Calibri" w:hAnsi="Calibri" w:cs="Calibri"/>
        </w:rPr>
        <w:t>s</w:t>
      </w:r>
      <w:proofErr w:type="spellEnd"/>
      <w:r w:rsidR="78CDBE91" w:rsidRPr="00B16A42">
        <w:rPr>
          <w:rFonts w:ascii="Calibri" w:eastAsia="Calibri" w:hAnsi="Calibri" w:cs="Calibri"/>
        </w:rPr>
        <w:t xml:space="preserve"> </w:t>
      </w:r>
      <w:r w:rsidR="35634DE7" w:rsidRPr="00B16A42">
        <w:rPr>
          <w:rFonts w:ascii="Calibri" w:eastAsia="Calibri" w:hAnsi="Calibri" w:cs="Calibri"/>
        </w:rPr>
        <w:t>recruitment</w:t>
      </w:r>
      <w:r w:rsidR="3DE72B6F" w:rsidRPr="00B16A42">
        <w:rPr>
          <w:rFonts w:ascii="Calibri" w:eastAsia="Calibri" w:hAnsi="Calibri" w:cs="Calibri"/>
        </w:rPr>
        <w:t xml:space="preserve"> process</w:t>
      </w:r>
      <w:r w:rsidR="35634DE7" w:rsidRPr="00B16A42">
        <w:rPr>
          <w:rFonts w:ascii="Calibri" w:eastAsia="Calibri" w:hAnsi="Calibri" w:cs="Calibri"/>
        </w:rPr>
        <w:t xml:space="preserve"> is</w:t>
      </w:r>
      <w:r w:rsidR="76BE68B5" w:rsidRPr="00B16A42">
        <w:rPr>
          <w:rFonts w:ascii="Calibri" w:eastAsia="Calibri" w:hAnsi="Calibri" w:cs="Calibri"/>
        </w:rPr>
        <w:t xml:space="preserve"> conducting exit </w:t>
      </w:r>
      <w:r w:rsidR="3FE5BE8C" w:rsidRPr="00B16A42">
        <w:rPr>
          <w:rFonts w:ascii="Calibri" w:eastAsia="Calibri" w:hAnsi="Calibri" w:cs="Calibri"/>
        </w:rPr>
        <w:t>interviews with staff</w:t>
      </w:r>
      <w:r w:rsidR="32AD184A" w:rsidRPr="00B16A42">
        <w:rPr>
          <w:rFonts w:ascii="Calibri" w:eastAsia="Calibri" w:hAnsi="Calibri" w:cs="Calibri"/>
        </w:rPr>
        <w:t xml:space="preserve"> leaving</w:t>
      </w:r>
      <w:r w:rsidR="3FE5BE8C" w:rsidRPr="00B16A42">
        <w:rPr>
          <w:rFonts w:ascii="Calibri" w:eastAsia="Calibri" w:hAnsi="Calibri" w:cs="Calibri"/>
        </w:rPr>
        <w:t xml:space="preserve">, this would be used </w:t>
      </w:r>
      <w:r w:rsidR="7151FD7B" w:rsidRPr="00B16A42">
        <w:rPr>
          <w:rFonts w:ascii="Calibri" w:eastAsia="Calibri" w:hAnsi="Calibri" w:cs="Calibri"/>
        </w:rPr>
        <w:t xml:space="preserve">to make decisions on departments to see if there are any management or training issues. It is important </w:t>
      </w:r>
      <w:r w:rsidR="59A62D85" w:rsidRPr="00B16A42">
        <w:rPr>
          <w:rFonts w:ascii="Calibri" w:eastAsia="Calibri" w:hAnsi="Calibri" w:cs="Calibri"/>
        </w:rPr>
        <w:t xml:space="preserve">we ensure </w:t>
      </w:r>
      <w:r w:rsidR="7151FD7B" w:rsidRPr="00B16A42">
        <w:rPr>
          <w:rFonts w:ascii="Calibri" w:eastAsia="Calibri" w:hAnsi="Calibri" w:cs="Calibri"/>
        </w:rPr>
        <w:t>when</w:t>
      </w:r>
      <w:r w:rsidR="4D633F93" w:rsidRPr="00B16A42">
        <w:rPr>
          <w:rFonts w:ascii="Calibri" w:eastAsia="Calibri" w:hAnsi="Calibri" w:cs="Calibri"/>
        </w:rPr>
        <w:t xml:space="preserve"> using</w:t>
      </w:r>
      <w:r w:rsidR="7151FD7B" w:rsidRPr="00B16A42">
        <w:rPr>
          <w:rFonts w:ascii="Calibri" w:eastAsia="Calibri" w:hAnsi="Calibri" w:cs="Calibri"/>
        </w:rPr>
        <w:t xml:space="preserve"> t</w:t>
      </w:r>
      <w:r w:rsidR="04018E86" w:rsidRPr="00B16A42">
        <w:rPr>
          <w:rFonts w:ascii="Calibri" w:eastAsia="Calibri" w:hAnsi="Calibri" w:cs="Calibri"/>
        </w:rPr>
        <w:t xml:space="preserve">he data </w:t>
      </w:r>
      <w:r w:rsidR="2AA34C00" w:rsidRPr="00B16A42">
        <w:rPr>
          <w:rFonts w:ascii="Calibri" w:eastAsia="Calibri" w:hAnsi="Calibri" w:cs="Calibri"/>
        </w:rPr>
        <w:t xml:space="preserve">that it </w:t>
      </w:r>
      <w:r w:rsidR="04018E86" w:rsidRPr="00B16A42">
        <w:rPr>
          <w:rFonts w:ascii="Calibri" w:eastAsia="Calibri" w:hAnsi="Calibri" w:cs="Calibri"/>
        </w:rPr>
        <w:t>is reliable by asking the right questions</w:t>
      </w:r>
      <w:r w:rsidR="518A956A" w:rsidRPr="00B16A42">
        <w:rPr>
          <w:rFonts w:ascii="Calibri" w:eastAsia="Calibri" w:hAnsi="Calibri" w:cs="Calibri"/>
        </w:rPr>
        <w:t xml:space="preserve"> and that the way it is being asked is consistent</w:t>
      </w:r>
      <w:r w:rsidR="04018E86" w:rsidRPr="00B16A42">
        <w:rPr>
          <w:rFonts w:ascii="Calibri" w:eastAsia="Calibri" w:hAnsi="Calibri" w:cs="Calibri"/>
        </w:rPr>
        <w:t>.</w:t>
      </w:r>
      <w:r w:rsidR="3F5F3682" w:rsidRPr="00B16A42">
        <w:rPr>
          <w:rFonts w:ascii="Calibri" w:eastAsia="Calibri" w:hAnsi="Calibri" w:cs="Calibri"/>
        </w:rPr>
        <w:t xml:space="preserve"> Similarly, surveys can be used</w:t>
      </w:r>
      <w:r w:rsidR="27C03C02" w:rsidRPr="00B16A42">
        <w:rPr>
          <w:rFonts w:ascii="Calibri" w:eastAsia="Calibri" w:hAnsi="Calibri" w:cs="Calibri"/>
        </w:rPr>
        <w:t xml:space="preserve"> for staff retention</w:t>
      </w:r>
      <w:r w:rsidR="3F5F3682" w:rsidRPr="00B16A42">
        <w:rPr>
          <w:rFonts w:ascii="Calibri" w:eastAsia="Calibri" w:hAnsi="Calibri" w:cs="Calibri"/>
        </w:rPr>
        <w:t xml:space="preserve"> </w:t>
      </w:r>
      <w:r w:rsidR="19C23FA5" w:rsidRPr="00B16A42">
        <w:rPr>
          <w:rFonts w:ascii="Calibri" w:eastAsia="Calibri" w:hAnsi="Calibri" w:cs="Calibri"/>
        </w:rPr>
        <w:t>on</w:t>
      </w:r>
      <w:r w:rsidR="3F5F3682" w:rsidRPr="00B16A42">
        <w:rPr>
          <w:rFonts w:ascii="Calibri" w:eastAsia="Calibri" w:hAnsi="Calibri" w:cs="Calibri"/>
        </w:rPr>
        <w:t xml:space="preserve"> existing employee</w:t>
      </w:r>
      <w:r w:rsidR="1FB82D82" w:rsidRPr="00B16A42">
        <w:rPr>
          <w:rFonts w:ascii="Calibri" w:eastAsia="Calibri" w:hAnsi="Calibri" w:cs="Calibri"/>
        </w:rPr>
        <w:t>s to obtain</w:t>
      </w:r>
      <w:r w:rsidR="3F5F3682" w:rsidRPr="00B16A42">
        <w:rPr>
          <w:rFonts w:ascii="Calibri" w:eastAsia="Calibri" w:hAnsi="Calibri" w:cs="Calibri"/>
        </w:rPr>
        <w:t xml:space="preserve"> feedback to analyse to see what could be improved on</w:t>
      </w:r>
      <w:r w:rsidR="00B16A42" w:rsidRPr="00B16A42">
        <w:rPr>
          <w:rFonts w:ascii="Calibri" w:eastAsia="Calibri" w:hAnsi="Calibri" w:cs="Calibri"/>
        </w:rPr>
        <w:t>,</w:t>
      </w:r>
      <w:r w:rsidR="5CA3D7D7" w:rsidRPr="00B16A42">
        <w:rPr>
          <w:rFonts w:ascii="Calibri" w:eastAsia="Calibri" w:hAnsi="Calibri" w:cs="Calibri"/>
        </w:rPr>
        <w:t xml:space="preserve"> </w:t>
      </w:r>
      <w:r w:rsidR="7914B23D" w:rsidRPr="00B16A42">
        <w:rPr>
          <w:rFonts w:ascii="Calibri" w:eastAsia="Calibri" w:hAnsi="Calibri" w:cs="Calibri"/>
        </w:rPr>
        <w:t xml:space="preserve">alongside </w:t>
      </w:r>
      <w:r w:rsidR="48ACD25B" w:rsidRPr="00B16A42">
        <w:rPr>
          <w:rFonts w:ascii="Calibri" w:eastAsia="Calibri" w:hAnsi="Calibri" w:cs="Calibri"/>
        </w:rPr>
        <w:t>gather</w:t>
      </w:r>
      <w:r w:rsidR="623B0E79" w:rsidRPr="00B16A42">
        <w:rPr>
          <w:rFonts w:ascii="Calibri" w:eastAsia="Calibri" w:hAnsi="Calibri" w:cs="Calibri"/>
        </w:rPr>
        <w:t>ing</w:t>
      </w:r>
      <w:r w:rsidR="48ACD25B" w:rsidRPr="00B16A42">
        <w:rPr>
          <w:rFonts w:ascii="Calibri" w:eastAsia="Calibri" w:hAnsi="Calibri" w:cs="Calibri"/>
        </w:rPr>
        <w:t xml:space="preserve"> information </w:t>
      </w:r>
      <w:r w:rsidR="75E638C8" w:rsidRPr="00B16A42">
        <w:rPr>
          <w:rFonts w:ascii="Calibri" w:eastAsia="Calibri" w:hAnsi="Calibri" w:cs="Calibri"/>
        </w:rPr>
        <w:t xml:space="preserve">from </w:t>
      </w:r>
      <w:r w:rsidR="48ACD25B" w:rsidRPr="00B16A42">
        <w:rPr>
          <w:rFonts w:ascii="Calibri" w:eastAsia="Calibri" w:hAnsi="Calibri" w:cs="Calibri"/>
        </w:rPr>
        <w:t>other organisation</w:t>
      </w:r>
      <w:r w:rsidR="0A5ACA48" w:rsidRPr="00B16A42">
        <w:rPr>
          <w:rFonts w:ascii="Calibri" w:eastAsia="Calibri" w:hAnsi="Calibri" w:cs="Calibri"/>
        </w:rPr>
        <w:t xml:space="preserve">s. By gathering the best </w:t>
      </w:r>
      <w:r w:rsidR="5284C094" w:rsidRPr="00B16A42">
        <w:rPr>
          <w:rFonts w:ascii="Calibri" w:eastAsia="Calibri" w:hAnsi="Calibri" w:cs="Calibri"/>
        </w:rPr>
        <w:t>available evidence</w:t>
      </w:r>
      <w:r w:rsidR="0A5ACA48" w:rsidRPr="00B16A42">
        <w:rPr>
          <w:rFonts w:ascii="Calibri" w:eastAsia="Calibri" w:hAnsi="Calibri" w:cs="Calibri"/>
        </w:rPr>
        <w:t xml:space="preserve"> from multiple sources </w:t>
      </w:r>
      <w:r w:rsidR="73324DFB" w:rsidRPr="00B16A42">
        <w:rPr>
          <w:rFonts w:ascii="Calibri" w:eastAsia="Calibri" w:hAnsi="Calibri" w:cs="Calibri"/>
        </w:rPr>
        <w:t xml:space="preserve">and critically </w:t>
      </w:r>
      <w:r w:rsidR="48ACD25B" w:rsidRPr="00B16A42">
        <w:rPr>
          <w:rFonts w:ascii="Calibri" w:eastAsia="Calibri" w:hAnsi="Calibri" w:cs="Calibri"/>
        </w:rPr>
        <w:t>apprais</w:t>
      </w:r>
      <w:r w:rsidR="00B16A42" w:rsidRPr="00B16A42">
        <w:rPr>
          <w:rFonts w:ascii="Calibri" w:eastAsia="Calibri" w:hAnsi="Calibri" w:cs="Calibri"/>
        </w:rPr>
        <w:t>ing</w:t>
      </w:r>
      <w:r w:rsidR="48ACD25B" w:rsidRPr="00B16A42">
        <w:rPr>
          <w:rFonts w:ascii="Calibri" w:eastAsia="Calibri" w:hAnsi="Calibri" w:cs="Calibri"/>
        </w:rPr>
        <w:t xml:space="preserve"> the </w:t>
      </w:r>
      <w:r w:rsidR="1A183EAF" w:rsidRPr="00B16A42">
        <w:rPr>
          <w:rFonts w:ascii="Calibri" w:eastAsia="Calibri" w:hAnsi="Calibri" w:cs="Calibri"/>
        </w:rPr>
        <w:t>trustworthiness</w:t>
      </w:r>
      <w:r w:rsidR="00B16A42" w:rsidRPr="00B16A42">
        <w:rPr>
          <w:rFonts w:ascii="Calibri" w:eastAsia="Calibri" w:hAnsi="Calibri" w:cs="Calibri"/>
        </w:rPr>
        <w:t xml:space="preserve"> will</w:t>
      </w:r>
      <w:r w:rsidR="48ACD25B" w:rsidRPr="00B16A42">
        <w:rPr>
          <w:rFonts w:ascii="Calibri" w:eastAsia="Calibri" w:hAnsi="Calibri" w:cs="Calibri"/>
        </w:rPr>
        <w:t xml:space="preserve"> determine the </w:t>
      </w:r>
      <w:r w:rsidR="535DF6FC" w:rsidRPr="00B16A42">
        <w:rPr>
          <w:rFonts w:ascii="Calibri" w:eastAsia="Calibri" w:hAnsi="Calibri" w:cs="Calibri"/>
        </w:rPr>
        <w:t>probability</w:t>
      </w:r>
      <w:r w:rsidR="48ACD25B" w:rsidRPr="00B16A42">
        <w:rPr>
          <w:rFonts w:ascii="Calibri" w:eastAsia="Calibri" w:hAnsi="Calibri" w:cs="Calibri"/>
        </w:rPr>
        <w:t xml:space="preserve"> </w:t>
      </w:r>
      <w:r w:rsidR="296F9275" w:rsidRPr="00B16A42">
        <w:rPr>
          <w:rFonts w:ascii="Calibri" w:eastAsia="Calibri" w:hAnsi="Calibri" w:cs="Calibri"/>
        </w:rPr>
        <w:t>of our decision to solve problems.</w:t>
      </w:r>
    </w:p>
    <w:p w14:paraId="79DC4D3B" w14:textId="77777777" w:rsidR="00DB6C7F" w:rsidRDefault="00DB6C7F" w:rsidP="004C61AB">
      <w:pPr>
        <w:jc w:val="both"/>
        <w:rPr>
          <w:rFonts w:ascii="Calibri" w:eastAsia="Calibri" w:hAnsi="Calibri" w:cs="Calibri"/>
        </w:rPr>
      </w:pPr>
    </w:p>
    <w:p w14:paraId="52E3A4FE" w14:textId="4411CC6D" w:rsidR="32FF0F20" w:rsidRPr="00EC09DB" w:rsidRDefault="337A1246" w:rsidP="004C61AB">
      <w:pPr>
        <w:jc w:val="both"/>
        <w:rPr>
          <w:rFonts w:ascii="Calibri" w:eastAsia="Calibri" w:hAnsi="Calibri" w:cs="Calibri"/>
          <w:b/>
          <w:bCs/>
          <w:color w:val="2F5496" w:themeColor="accent1" w:themeShade="BF"/>
        </w:rPr>
      </w:pPr>
      <w:r w:rsidRPr="00EC09DB">
        <w:rPr>
          <w:rFonts w:ascii="Calibri" w:eastAsia="Calibri" w:hAnsi="Calibri" w:cs="Calibri"/>
          <w:b/>
          <w:bCs/>
          <w:color w:val="2F5496" w:themeColor="accent1" w:themeShade="BF"/>
        </w:rPr>
        <w:t>T</w:t>
      </w:r>
      <w:r w:rsidR="32FF0F20" w:rsidRPr="00EC09DB">
        <w:rPr>
          <w:rFonts w:ascii="Calibri" w:eastAsia="Calibri" w:hAnsi="Calibri" w:cs="Calibri"/>
          <w:b/>
          <w:bCs/>
          <w:color w:val="2F5496" w:themeColor="accent1" w:themeShade="BF"/>
        </w:rPr>
        <w:t xml:space="preserve">he importance of using </w:t>
      </w:r>
      <w:r w:rsidR="548FD746" w:rsidRPr="00EC09DB">
        <w:rPr>
          <w:rFonts w:ascii="Calibri" w:eastAsia="Calibri" w:hAnsi="Calibri" w:cs="Calibri"/>
          <w:b/>
          <w:bCs/>
          <w:color w:val="2F5496" w:themeColor="accent1" w:themeShade="BF"/>
        </w:rPr>
        <w:t xml:space="preserve">accurate </w:t>
      </w:r>
      <w:r w:rsidR="32FF0F20" w:rsidRPr="00EC09DB">
        <w:rPr>
          <w:rFonts w:ascii="Calibri" w:eastAsia="Calibri" w:hAnsi="Calibri" w:cs="Calibri"/>
          <w:b/>
          <w:bCs/>
          <w:color w:val="2F5496" w:themeColor="accent1" w:themeShade="BF"/>
        </w:rPr>
        <w:t>data in organisations (AC 1.2)</w:t>
      </w:r>
    </w:p>
    <w:p w14:paraId="6B473F06" w14:textId="431C4DFA" w:rsidR="7488BFAA" w:rsidRPr="00EC09DB" w:rsidRDefault="7488BFAA" w:rsidP="004C61AB">
      <w:pPr>
        <w:jc w:val="both"/>
        <w:rPr>
          <w:rFonts w:ascii="Calibri" w:eastAsia="Calibri" w:hAnsi="Calibri" w:cs="Calibri"/>
        </w:rPr>
      </w:pPr>
      <w:r w:rsidRPr="59F03C57">
        <w:rPr>
          <w:rFonts w:ascii="Calibri" w:eastAsia="Calibri" w:hAnsi="Calibri" w:cs="Calibri"/>
        </w:rPr>
        <w:t>Data is a key component</w:t>
      </w:r>
      <w:r w:rsidR="0D21E555" w:rsidRPr="59F03C57">
        <w:rPr>
          <w:rFonts w:ascii="Calibri" w:eastAsia="Calibri" w:hAnsi="Calibri" w:cs="Calibri"/>
        </w:rPr>
        <w:t xml:space="preserve"> to the </w:t>
      </w:r>
      <w:r w:rsidR="6F4DA953" w:rsidRPr="59F03C57">
        <w:rPr>
          <w:rFonts w:ascii="Calibri" w:eastAsia="Calibri" w:hAnsi="Calibri" w:cs="Calibri"/>
        </w:rPr>
        <w:t>organisation</w:t>
      </w:r>
      <w:r w:rsidRPr="59F03C57">
        <w:rPr>
          <w:rFonts w:ascii="Calibri" w:eastAsia="Calibri" w:hAnsi="Calibri" w:cs="Calibri"/>
        </w:rPr>
        <w:t xml:space="preserve"> </w:t>
      </w:r>
      <w:r w:rsidR="0C1C3EC3" w:rsidRPr="59F03C57">
        <w:rPr>
          <w:rFonts w:ascii="Calibri" w:eastAsia="Calibri" w:hAnsi="Calibri" w:cs="Calibri"/>
        </w:rPr>
        <w:t xml:space="preserve">for </w:t>
      </w:r>
      <w:r w:rsidRPr="59F03C57">
        <w:rPr>
          <w:rFonts w:ascii="Calibri" w:eastAsia="Calibri" w:hAnsi="Calibri" w:cs="Calibri"/>
        </w:rPr>
        <w:t xml:space="preserve">making informed strategic decisions, it helps </w:t>
      </w:r>
      <w:r w:rsidR="243CADB3" w:rsidRPr="59F03C57">
        <w:rPr>
          <w:rFonts w:ascii="Calibri" w:eastAsia="Calibri" w:hAnsi="Calibri" w:cs="Calibri"/>
        </w:rPr>
        <w:t>us understand</w:t>
      </w:r>
      <w:r w:rsidRPr="59F03C57">
        <w:rPr>
          <w:rFonts w:ascii="Calibri" w:eastAsia="Calibri" w:hAnsi="Calibri" w:cs="Calibri"/>
        </w:rPr>
        <w:t xml:space="preserve"> our customer</w:t>
      </w:r>
      <w:r w:rsidR="2A9ACF32" w:rsidRPr="59F03C57">
        <w:rPr>
          <w:rFonts w:ascii="Calibri" w:eastAsia="Calibri" w:hAnsi="Calibri" w:cs="Calibri"/>
        </w:rPr>
        <w:t xml:space="preserve">s and service. By </w:t>
      </w:r>
      <w:r w:rsidR="45DD35E6" w:rsidRPr="59F03C57">
        <w:rPr>
          <w:rFonts w:ascii="Calibri" w:eastAsia="Calibri" w:hAnsi="Calibri" w:cs="Calibri"/>
        </w:rPr>
        <w:t>understanding this it allows us to make</w:t>
      </w:r>
      <w:r w:rsidR="21867816" w:rsidRPr="59F03C57">
        <w:rPr>
          <w:rFonts w:ascii="Calibri" w:eastAsia="Calibri" w:hAnsi="Calibri" w:cs="Calibri"/>
        </w:rPr>
        <w:t xml:space="preserve"> </w:t>
      </w:r>
      <w:r w:rsidR="45DD35E6" w:rsidRPr="59F03C57">
        <w:rPr>
          <w:rFonts w:ascii="Calibri" w:eastAsia="Calibri" w:hAnsi="Calibri" w:cs="Calibri"/>
        </w:rPr>
        <w:t>better decisions to achieve ou</w:t>
      </w:r>
      <w:r w:rsidR="6C62B45F" w:rsidRPr="59F03C57">
        <w:rPr>
          <w:rFonts w:ascii="Calibri" w:eastAsia="Calibri" w:hAnsi="Calibri" w:cs="Calibri"/>
        </w:rPr>
        <w:t>r</w:t>
      </w:r>
      <w:r w:rsidR="45DD35E6" w:rsidRPr="59F03C57">
        <w:rPr>
          <w:rFonts w:ascii="Calibri" w:eastAsia="Calibri" w:hAnsi="Calibri" w:cs="Calibri"/>
        </w:rPr>
        <w:t xml:space="preserve"> organisa</w:t>
      </w:r>
      <w:r w:rsidR="34A65310" w:rsidRPr="59F03C57">
        <w:rPr>
          <w:rFonts w:ascii="Calibri" w:eastAsia="Calibri" w:hAnsi="Calibri" w:cs="Calibri"/>
        </w:rPr>
        <w:t>tional goals</w:t>
      </w:r>
      <w:r w:rsidR="7C2EF5F6" w:rsidRPr="59F03C57">
        <w:rPr>
          <w:rFonts w:ascii="Calibri" w:eastAsia="Calibri" w:hAnsi="Calibri" w:cs="Calibri"/>
        </w:rPr>
        <w:t xml:space="preserve"> and make any necessary adjustments to </w:t>
      </w:r>
      <w:r w:rsidR="1F82401A" w:rsidRPr="59F03C57">
        <w:rPr>
          <w:rFonts w:ascii="Calibri" w:eastAsia="Calibri" w:hAnsi="Calibri" w:cs="Calibri"/>
        </w:rPr>
        <w:t>improve future</w:t>
      </w:r>
      <w:r w:rsidR="7C2EF5F6" w:rsidRPr="59F03C57">
        <w:rPr>
          <w:rFonts w:ascii="Calibri" w:eastAsia="Calibri" w:hAnsi="Calibri" w:cs="Calibri"/>
        </w:rPr>
        <w:t xml:space="preserve"> outcomes.</w:t>
      </w:r>
      <w:r w:rsidR="6518F0A4" w:rsidRPr="59F03C57">
        <w:rPr>
          <w:rFonts w:ascii="Calibri" w:eastAsia="Calibri" w:hAnsi="Calibri" w:cs="Calibri"/>
        </w:rPr>
        <w:t xml:space="preserve"> </w:t>
      </w:r>
      <w:r w:rsidR="0046093B" w:rsidRPr="59F03C57">
        <w:rPr>
          <w:rFonts w:ascii="Calibri" w:eastAsia="Calibri" w:hAnsi="Calibri" w:cs="Calibri"/>
        </w:rPr>
        <w:t>Hill and Houghton</w:t>
      </w:r>
      <w:r w:rsidR="4995F68D" w:rsidRPr="59F03C57">
        <w:rPr>
          <w:rFonts w:ascii="Calibri" w:eastAsia="Calibri" w:hAnsi="Calibri" w:cs="Calibri"/>
        </w:rPr>
        <w:t xml:space="preserve"> </w:t>
      </w:r>
      <w:r w:rsidR="61AD6CE4" w:rsidRPr="59F03C57">
        <w:rPr>
          <w:rFonts w:ascii="Calibri" w:eastAsia="Calibri" w:hAnsi="Calibri" w:cs="Calibri"/>
        </w:rPr>
        <w:t>(</w:t>
      </w:r>
      <w:r w:rsidR="0046093B" w:rsidRPr="59F03C57">
        <w:rPr>
          <w:rFonts w:ascii="Calibri" w:eastAsia="Calibri" w:hAnsi="Calibri" w:cs="Calibri"/>
        </w:rPr>
        <w:t>2018</w:t>
      </w:r>
      <w:r w:rsidR="61AD6CE4" w:rsidRPr="59F03C57">
        <w:rPr>
          <w:rFonts w:ascii="Calibri" w:eastAsia="Calibri" w:hAnsi="Calibri" w:cs="Calibri"/>
        </w:rPr>
        <w:t xml:space="preserve">) </w:t>
      </w:r>
      <w:proofErr w:type="gramStart"/>
      <w:r w:rsidR="0CFC99CB" w:rsidRPr="59F03C57">
        <w:rPr>
          <w:rFonts w:ascii="Calibri" w:eastAsia="Calibri" w:hAnsi="Calibri" w:cs="Calibri"/>
        </w:rPr>
        <w:t>states</w:t>
      </w:r>
      <w:proofErr w:type="gramEnd"/>
      <w:r w:rsidR="0CFC99CB" w:rsidRPr="59F03C57">
        <w:rPr>
          <w:rFonts w:ascii="Calibri" w:eastAsia="Calibri" w:hAnsi="Calibri" w:cs="Calibri"/>
        </w:rPr>
        <w:t xml:space="preserve"> </w:t>
      </w:r>
      <w:r w:rsidR="5BCB08A2" w:rsidRPr="59F03C57">
        <w:rPr>
          <w:rFonts w:ascii="Calibri" w:eastAsia="Calibri" w:hAnsi="Calibri" w:cs="Calibri"/>
        </w:rPr>
        <w:t>no decision should rely on a ‘gut feeling’ o</w:t>
      </w:r>
      <w:r w:rsidR="63AC14B5" w:rsidRPr="59F03C57">
        <w:rPr>
          <w:rFonts w:ascii="Calibri" w:eastAsia="Calibri" w:hAnsi="Calibri" w:cs="Calibri"/>
        </w:rPr>
        <w:t xml:space="preserve">r </w:t>
      </w:r>
      <w:r w:rsidR="5BCB08A2" w:rsidRPr="59F03C57">
        <w:rPr>
          <w:rFonts w:ascii="Calibri" w:eastAsia="Calibri" w:hAnsi="Calibri" w:cs="Calibri"/>
        </w:rPr>
        <w:t xml:space="preserve">opinion and </w:t>
      </w:r>
      <w:r w:rsidR="3AEAF206" w:rsidRPr="59F03C57">
        <w:rPr>
          <w:rFonts w:ascii="Calibri" w:eastAsia="Calibri" w:hAnsi="Calibri" w:cs="Calibri"/>
        </w:rPr>
        <w:t>instead an</w:t>
      </w:r>
      <w:r w:rsidR="5BCB08A2" w:rsidRPr="59F03C57">
        <w:rPr>
          <w:rFonts w:ascii="Calibri" w:eastAsia="Calibri" w:hAnsi="Calibri" w:cs="Calibri"/>
        </w:rPr>
        <w:t xml:space="preserve"> au</w:t>
      </w:r>
      <w:r w:rsidR="01F58DC2" w:rsidRPr="59F03C57">
        <w:rPr>
          <w:rFonts w:ascii="Calibri" w:eastAsia="Calibri" w:hAnsi="Calibri" w:cs="Calibri"/>
        </w:rPr>
        <w:t>d</w:t>
      </w:r>
      <w:r w:rsidR="5BCB08A2" w:rsidRPr="59F03C57">
        <w:rPr>
          <w:rFonts w:ascii="Calibri" w:eastAsia="Calibri" w:hAnsi="Calibri" w:cs="Calibri"/>
        </w:rPr>
        <w:t>itable</w:t>
      </w:r>
      <w:r w:rsidR="5889C390" w:rsidRPr="59F03C57">
        <w:rPr>
          <w:rFonts w:ascii="Calibri" w:eastAsia="Calibri" w:hAnsi="Calibri" w:cs="Calibri"/>
        </w:rPr>
        <w:t>,</w:t>
      </w:r>
      <w:r w:rsidR="060B5B13" w:rsidRPr="59F03C57">
        <w:rPr>
          <w:rFonts w:ascii="Calibri" w:eastAsia="Calibri" w:hAnsi="Calibri" w:cs="Calibri"/>
        </w:rPr>
        <w:t xml:space="preserve"> </w:t>
      </w:r>
      <w:r w:rsidR="330FDF7F" w:rsidRPr="59F03C57">
        <w:rPr>
          <w:rFonts w:ascii="Calibri" w:eastAsia="Calibri" w:hAnsi="Calibri" w:cs="Calibri"/>
        </w:rPr>
        <w:t>wide-ranging</w:t>
      </w:r>
      <w:r w:rsidR="5BCB08A2" w:rsidRPr="59F03C57">
        <w:rPr>
          <w:rFonts w:ascii="Calibri" w:eastAsia="Calibri" w:hAnsi="Calibri" w:cs="Calibri"/>
        </w:rPr>
        <w:t xml:space="preserve"> approach of evidence gathering</w:t>
      </w:r>
      <w:r w:rsidR="200F508A" w:rsidRPr="59F03C57">
        <w:rPr>
          <w:rFonts w:ascii="Calibri" w:eastAsia="Calibri" w:hAnsi="Calibri" w:cs="Calibri"/>
        </w:rPr>
        <w:t xml:space="preserve"> is needed.</w:t>
      </w:r>
      <w:r w:rsidR="5BCB08A2" w:rsidRPr="59F03C57">
        <w:rPr>
          <w:rFonts w:ascii="Calibri" w:eastAsia="Calibri" w:hAnsi="Calibri" w:cs="Calibri"/>
        </w:rPr>
        <w:t xml:space="preserve"> </w:t>
      </w:r>
      <w:proofErr w:type="spellStart"/>
      <w:r w:rsidR="6518F0A4" w:rsidRPr="59F03C57">
        <w:rPr>
          <w:rFonts w:ascii="Calibri" w:eastAsia="Calibri" w:hAnsi="Calibri" w:cs="Calibri"/>
        </w:rPr>
        <w:t>Moh</w:t>
      </w:r>
      <w:r w:rsidR="481BC404" w:rsidRPr="59F03C57">
        <w:rPr>
          <w:rFonts w:ascii="Calibri" w:eastAsia="Calibri" w:hAnsi="Calibri" w:cs="Calibri"/>
        </w:rPr>
        <w:t>d</w:t>
      </w:r>
      <w:r w:rsidR="6518F0A4" w:rsidRPr="59F03C57">
        <w:rPr>
          <w:rFonts w:ascii="Calibri" w:eastAsia="Calibri" w:hAnsi="Calibri" w:cs="Calibri"/>
        </w:rPr>
        <w:t>za</w:t>
      </w:r>
      <w:r w:rsidR="37F87E6A" w:rsidRPr="59F03C57">
        <w:rPr>
          <w:rFonts w:ascii="Calibri" w:eastAsia="Calibri" w:hAnsi="Calibri" w:cs="Calibri"/>
        </w:rPr>
        <w:t>i</w:t>
      </w:r>
      <w:r w:rsidR="6518F0A4" w:rsidRPr="59F03C57">
        <w:rPr>
          <w:rFonts w:ascii="Calibri" w:eastAsia="Calibri" w:hAnsi="Calibri" w:cs="Calibri"/>
        </w:rPr>
        <w:t>ni</w:t>
      </w:r>
      <w:proofErr w:type="spellEnd"/>
      <w:r w:rsidR="6518F0A4" w:rsidRPr="59F03C57">
        <w:rPr>
          <w:rFonts w:ascii="Calibri" w:eastAsia="Calibri" w:hAnsi="Calibri" w:cs="Calibri"/>
        </w:rPr>
        <w:t xml:space="preserve"> (2022) outlines the importance of data analytics as it allows us to </w:t>
      </w:r>
      <w:r w:rsidR="1774DB30" w:rsidRPr="59F03C57">
        <w:rPr>
          <w:rFonts w:ascii="Calibri" w:eastAsia="Calibri" w:hAnsi="Calibri" w:cs="Calibri"/>
        </w:rPr>
        <w:t xml:space="preserve">measure our workforce in areas such as performance, employee wellbeing and inclusion and diversity. </w:t>
      </w:r>
      <w:r w:rsidR="5619C061" w:rsidRPr="59F03C57">
        <w:rPr>
          <w:rFonts w:ascii="Calibri" w:eastAsia="Calibri" w:hAnsi="Calibri" w:cs="Calibri"/>
        </w:rPr>
        <w:t>Using dat</w:t>
      </w:r>
      <w:r w:rsidR="4F5CBD75" w:rsidRPr="59F03C57">
        <w:rPr>
          <w:rFonts w:ascii="Calibri" w:eastAsia="Calibri" w:hAnsi="Calibri" w:cs="Calibri"/>
        </w:rPr>
        <w:t>a</w:t>
      </w:r>
      <w:r w:rsidR="5619C061" w:rsidRPr="59F03C57">
        <w:rPr>
          <w:rFonts w:ascii="Calibri" w:eastAsia="Calibri" w:hAnsi="Calibri" w:cs="Calibri"/>
        </w:rPr>
        <w:t xml:space="preserve"> can help us look at the impact of any </w:t>
      </w:r>
      <w:r w:rsidR="5619C061" w:rsidRPr="59F03C57">
        <w:rPr>
          <w:rFonts w:ascii="Calibri" w:eastAsia="Calibri" w:hAnsi="Calibri" w:cs="Calibri"/>
        </w:rPr>
        <w:lastRenderedPageBreak/>
        <w:t xml:space="preserve">policies or procedures </w:t>
      </w:r>
      <w:r w:rsidR="06193AFC" w:rsidRPr="59F03C57">
        <w:rPr>
          <w:rFonts w:ascii="Calibri" w:eastAsia="Calibri" w:hAnsi="Calibri" w:cs="Calibri"/>
        </w:rPr>
        <w:t xml:space="preserve">on the </w:t>
      </w:r>
      <w:r w:rsidR="20B133B1" w:rsidRPr="59F03C57">
        <w:rPr>
          <w:rFonts w:ascii="Calibri" w:eastAsia="Calibri" w:hAnsi="Calibri" w:cs="Calibri"/>
        </w:rPr>
        <w:t>workforce's</w:t>
      </w:r>
      <w:r w:rsidR="06193AFC" w:rsidRPr="59F03C57">
        <w:rPr>
          <w:rFonts w:ascii="Calibri" w:eastAsia="Calibri" w:hAnsi="Calibri" w:cs="Calibri"/>
        </w:rPr>
        <w:t xml:space="preserve"> performance meaning we ma</w:t>
      </w:r>
      <w:r w:rsidR="7D46404E" w:rsidRPr="59F03C57">
        <w:rPr>
          <w:rFonts w:ascii="Calibri" w:eastAsia="Calibri" w:hAnsi="Calibri" w:cs="Calibri"/>
        </w:rPr>
        <w:t xml:space="preserve">ke more effective </w:t>
      </w:r>
      <w:r w:rsidR="0BB0719E" w:rsidRPr="59F03C57">
        <w:rPr>
          <w:rFonts w:ascii="Calibri" w:eastAsia="Calibri" w:hAnsi="Calibri" w:cs="Calibri"/>
        </w:rPr>
        <w:t>evidence-based</w:t>
      </w:r>
      <w:r w:rsidR="7D46404E" w:rsidRPr="59F03C57">
        <w:rPr>
          <w:rFonts w:ascii="Calibri" w:eastAsia="Calibri" w:hAnsi="Calibri" w:cs="Calibri"/>
        </w:rPr>
        <w:t xml:space="preserve"> decisions when addressing any problems</w:t>
      </w:r>
      <w:r w:rsidR="6CDC609C" w:rsidRPr="59F03C57">
        <w:rPr>
          <w:rFonts w:ascii="Calibri" w:eastAsia="Calibri" w:hAnsi="Calibri" w:cs="Calibri"/>
        </w:rPr>
        <w:t xml:space="preserve"> and lead us to increased success.</w:t>
      </w:r>
      <w:r w:rsidR="23F458F4" w:rsidRPr="59F03C57">
        <w:rPr>
          <w:rFonts w:ascii="Calibri" w:eastAsia="Calibri" w:hAnsi="Calibri" w:cs="Calibri"/>
        </w:rPr>
        <w:t xml:space="preserve"> Using data is important for our culture as it is transparent</w:t>
      </w:r>
      <w:r w:rsidR="76FDD0E6" w:rsidRPr="59F03C57">
        <w:rPr>
          <w:rFonts w:ascii="Calibri" w:eastAsia="Calibri" w:hAnsi="Calibri" w:cs="Calibri"/>
        </w:rPr>
        <w:t xml:space="preserve"> and provides real time insights </w:t>
      </w:r>
      <w:r w:rsidR="7D2B40C6" w:rsidRPr="59F03C57">
        <w:rPr>
          <w:rFonts w:ascii="Calibri" w:eastAsia="Calibri" w:hAnsi="Calibri" w:cs="Calibri"/>
        </w:rPr>
        <w:t>to where course correction may be needed Gleeson</w:t>
      </w:r>
      <w:r w:rsidR="4A39108A" w:rsidRPr="59F03C57">
        <w:rPr>
          <w:rFonts w:ascii="Calibri" w:eastAsia="Calibri" w:hAnsi="Calibri" w:cs="Calibri"/>
        </w:rPr>
        <w:t xml:space="preserve"> (</w:t>
      </w:r>
      <w:r w:rsidR="7D2B40C6" w:rsidRPr="59F03C57">
        <w:rPr>
          <w:rFonts w:ascii="Calibri" w:eastAsia="Calibri" w:hAnsi="Calibri" w:cs="Calibri"/>
        </w:rPr>
        <w:t>2017)</w:t>
      </w:r>
      <w:r w:rsidR="291E1FFD" w:rsidRPr="59F03C57">
        <w:rPr>
          <w:rFonts w:ascii="Calibri" w:eastAsia="Calibri" w:hAnsi="Calibri" w:cs="Calibri"/>
        </w:rPr>
        <w:t xml:space="preserve">. </w:t>
      </w:r>
      <w:r w:rsidR="421D786F" w:rsidRPr="59F03C57">
        <w:rPr>
          <w:rFonts w:ascii="Calibri" w:eastAsia="Calibri" w:hAnsi="Calibri" w:cs="Calibri"/>
        </w:rPr>
        <w:t>It is important to note when we are making decisions that our d</w:t>
      </w:r>
      <w:r w:rsidR="747962FA" w:rsidRPr="59F03C57">
        <w:rPr>
          <w:rFonts w:ascii="Calibri" w:eastAsia="Calibri" w:hAnsi="Calibri" w:cs="Calibri"/>
        </w:rPr>
        <w:t xml:space="preserve">ata is reliable and </w:t>
      </w:r>
      <w:r w:rsidR="18D75129" w:rsidRPr="59F03C57">
        <w:rPr>
          <w:rFonts w:ascii="Calibri" w:eastAsia="Calibri" w:hAnsi="Calibri" w:cs="Calibri"/>
        </w:rPr>
        <w:t>valid</w:t>
      </w:r>
      <w:r w:rsidR="518B98FE" w:rsidRPr="59F03C57">
        <w:rPr>
          <w:rFonts w:ascii="Calibri" w:eastAsia="Calibri" w:hAnsi="Calibri" w:cs="Calibri"/>
        </w:rPr>
        <w:t xml:space="preserve">. </w:t>
      </w:r>
      <w:r w:rsidR="0C0A2461" w:rsidRPr="59F03C57">
        <w:rPr>
          <w:rFonts w:ascii="Calibri" w:eastAsia="Calibri" w:hAnsi="Calibri" w:cs="Calibri"/>
        </w:rPr>
        <w:t xml:space="preserve">Waite et al (2021) </w:t>
      </w:r>
      <w:r w:rsidR="47F8D3F5" w:rsidRPr="59F03C57">
        <w:rPr>
          <w:rFonts w:ascii="Calibri" w:eastAsia="Calibri" w:hAnsi="Calibri" w:cs="Calibri"/>
        </w:rPr>
        <w:t>emphasises</w:t>
      </w:r>
      <w:r w:rsidR="44CCA550" w:rsidRPr="59F03C57">
        <w:rPr>
          <w:rFonts w:ascii="Calibri" w:eastAsia="Calibri" w:hAnsi="Calibri" w:cs="Calibri"/>
        </w:rPr>
        <w:t xml:space="preserve"> the need to ensure any sources being used </w:t>
      </w:r>
      <w:r w:rsidR="007F06A3" w:rsidRPr="59F03C57">
        <w:rPr>
          <w:rFonts w:ascii="Calibri" w:eastAsia="Calibri" w:hAnsi="Calibri" w:cs="Calibri"/>
        </w:rPr>
        <w:t xml:space="preserve">are </w:t>
      </w:r>
      <w:r w:rsidR="4E5F6A59" w:rsidRPr="59F03C57">
        <w:rPr>
          <w:rFonts w:ascii="Calibri" w:eastAsia="Calibri" w:hAnsi="Calibri" w:cs="Calibri"/>
        </w:rPr>
        <w:t xml:space="preserve">correctly </w:t>
      </w:r>
      <w:r w:rsidR="751C122F" w:rsidRPr="59F03C57">
        <w:rPr>
          <w:rFonts w:ascii="Calibri" w:eastAsia="Calibri" w:hAnsi="Calibri" w:cs="Calibri"/>
        </w:rPr>
        <w:t>measuring</w:t>
      </w:r>
      <w:r w:rsidR="4E5F6A59" w:rsidRPr="59F03C57">
        <w:rPr>
          <w:rFonts w:ascii="Calibri" w:eastAsia="Calibri" w:hAnsi="Calibri" w:cs="Calibri"/>
        </w:rPr>
        <w:t xml:space="preserve"> what is supposed to measure</w:t>
      </w:r>
      <w:r w:rsidR="576DFD40" w:rsidRPr="59F03C57">
        <w:rPr>
          <w:rFonts w:ascii="Calibri" w:eastAsia="Calibri" w:hAnsi="Calibri" w:cs="Calibri"/>
        </w:rPr>
        <w:t>d</w:t>
      </w:r>
      <w:r w:rsidR="00EC09DB" w:rsidRPr="59F03C57">
        <w:rPr>
          <w:rFonts w:ascii="Calibri" w:eastAsia="Calibri" w:hAnsi="Calibri" w:cs="Calibri"/>
        </w:rPr>
        <w:t>. A</w:t>
      </w:r>
      <w:r w:rsidR="4E5F6A59" w:rsidRPr="59F03C57">
        <w:rPr>
          <w:rFonts w:ascii="Calibri" w:eastAsia="Calibri" w:hAnsi="Calibri" w:cs="Calibri"/>
        </w:rPr>
        <w:t xml:space="preserve">nd that </w:t>
      </w:r>
      <w:r w:rsidR="5586104A" w:rsidRPr="59F03C57">
        <w:rPr>
          <w:rFonts w:ascii="Calibri" w:eastAsia="Calibri" w:hAnsi="Calibri" w:cs="Calibri"/>
        </w:rPr>
        <w:t xml:space="preserve">data is gathered using </w:t>
      </w:r>
      <w:r w:rsidR="2AEC5590" w:rsidRPr="59F03C57">
        <w:rPr>
          <w:rFonts w:ascii="Calibri" w:eastAsia="Calibri" w:hAnsi="Calibri" w:cs="Calibri"/>
        </w:rPr>
        <w:t>consistent</w:t>
      </w:r>
      <w:r w:rsidR="5586104A" w:rsidRPr="59F03C57">
        <w:rPr>
          <w:rFonts w:ascii="Calibri" w:eastAsia="Calibri" w:hAnsi="Calibri" w:cs="Calibri"/>
        </w:rPr>
        <w:t xml:space="preserve"> method</w:t>
      </w:r>
      <w:r w:rsidR="73A0B265" w:rsidRPr="59F03C57">
        <w:rPr>
          <w:rFonts w:ascii="Calibri" w:eastAsia="Calibri" w:hAnsi="Calibri" w:cs="Calibri"/>
        </w:rPr>
        <w:t>s</w:t>
      </w:r>
      <w:r w:rsidR="40BFCC7D" w:rsidRPr="59F03C57">
        <w:rPr>
          <w:rFonts w:ascii="Calibri" w:eastAsia="Calibri" w:hAnsi="Calibri" w:cs="Calibri"/>
        </w:rPr>
        <w:t xml:space="preserve"> t</w:t>
      </w:r>
      <w:r w:rsidR="36CEA8F3" w:rsidRPr="59F03C57">
        <w:rPr>
          <w:rFonts w:ascii="Calibri" w:eastAsia="Calibri" w:hAnsi="Calibri" w:cs="Calibri"/>
        </w:rPr>
        <w:t>o ensure sound decisions are made</w:t>
      </w:r>
      <w:r w:rsidR="21116657" w:rsidRPr="59F03C57">
        <w:rPr>
          <w:rFonts w:ascii="Calibri" w:eastAsia="Calibri" w:hAnsi="Calibri" w:cs="Calibri"/>
        </w:rPr>
        <w:t>.</w:t>
      </w:r>
      <w:r w:rsidR="6A12AB19" w:rsidRPr="59F03C57">
        <w:rPr>
          <w:rFonts w:ascii="Calibri" w:eastAsia="Calibri" w:hAnsi="Calibri" w:cs="Calibri"/>
        </w:rPr>
        <w:t xml:space="preserve"> Alternatively, using out of date information</w:t>
      </w:r>
      <w:r w:rsidR="01A36C80" w:rsidRPr="59F03C57">
        <w:rPr>
          <w:rFonts w:ascii="Calibri" w:eastAsia="Calibri" w:hAnsi="Calibri" w:cs="Calibri"/>
        </w:rPr>
        <w:t xml:space="preserve"> is also unreliable as this would mean we are </w:t>
      </w:r>
      <w:r w:rsidR="675C757C" w:rsidRPr="59F03C57">
        <w:rPr>
          <w:rFonts w:ascii="Calibri" w:eastAsia="Calibri" w:hAnsi="Calibri" w:cs="Calibri"/>
        </w:rPr>
        <w:t>making</w:t>
      </w:r>
      <w:r w:rsidR="01A36C80" w:rsidRPr="59F03C57">
        <w:rPr>
          <w:rFonts w:ascii="Calibri" w:eastAsia="Calibri" w:hAnsi="Calibri" w:cs="Calibri"/>
        </w:rPr>
        <w:t xml:space="preserve"> decisions that would not benefit the organisation and </w:t>
      </w:r>
      <w:r w:rsidR="36FCEE9C" w:rsidRPr="59F03C57">
        <w:rPr>
          <w:rFonts w:ascii="Calibri" w:eastAsia="Calibri" w:hAnsi="Calibri" w:cs="Calibri"/>
        </w:rPr>
        <w:t>ultimately</w:t>
      </w:r>
      <w:r w:rsidR="01A36C80" w:rsidRPr="59F03C57">
        <w:rPr>
          <w:rFonts w:ascii="Calibri" w:eastAsia="Calibri" w:hAnsi="Calibri" w:cs="Calibri"/>
        </w:rPr>
        <w:t xml:space="preserve"> wasting, time resources and money lea</w:t>
      </w:r>
      <w:r w:rsidR="462AB5F3" w:rsidRPr="59F03C57">
        <w:rPr>
          <w:rFonts w:ascii="Calibri" w:eastAsia="Calibri" w:hAnsi="Calibri" w:cs="Calibri"/>
        </w:rPr>
        <w:t xml:space="preserve">ding to our employees being less </w:t>
      </w:r>
      <w:r w:rsidR="67AE0886" w:rsidRPr="59F03C57">
        <w:rPr>
          <w:rFonts w:ascii="Calibri" w:eastAsia="Calibri" w:hAnsi="Calibri" w:cs="Calibri"/>
        </w:rPr>
        <w:t>engaged</w:t>
      </w:r>
      <w:r w:rsidR="462AB5F3" w:rsidRPr="59F03C57">
        <w:rPr>
          <w:rFonts w:ascii="Calibri" w:eastAsia="Calibri" w:hAnsi="Calibri" w:cs="Calibri"/>
        </w:rPr>
        <w:t xml:space="preserve"> and being further away from ou</w:t>
      </w:r>
      <w:r w:rsidR="00EC09DB" w:rsidRPr="59F03C57">
        <w:rPr>
          <w:rFonts w:ascii="Calibri" w:eastAsia="Calibri" w:hAnsi="Calibri" w:cs="Calibri"/>
        </w:rPr>
        <w:t>r</w:t>
      </w:r>
      <w:r w:rsidR="462AB5F3" w:rsidRPr="59F03C57">
        <w:rPr>
          <w:rFonts w:ascii="Calibri" w:eastAsia="Calibri" w:hAnsi="Calibri" w:cs="Calibri"/>
        </w:rPr>
        <w:t xml:space="preserve"> </w:t>
      </w:r>
      <w:r w:rsidR="62E39131" w:rsidRPr="59F03C57">
        <w:rPr>
          <w:rFonts w:ascii="Calibri" w:eastAsia="Calibri" w:hAnsi="Calibri" w:cs="Calibri"/>
        </w:rPr>
        <w:t>organisational</w:t>
      </w:r>
      <w:r w:rsidR="462AB5F3" w:rsidRPr="59F03C57">
        <w:rPr>
          <w:rFonts w:ascii="Calibri" w:eastAsia="Calibri" w:hAnsi="Calibri" w:cs="Calibri"/>
        </w:rPr>
        <w:t xml:space="preserve"> goals.</w:t>
      </w:r>
    </w:p>
    <w:p w14:paraId="2EADA31A" w14:textId="77777777" w:rsidR="00EC09DB" w:rsidRDefault="00EC09DB" w:rsidP="1C17761A">
      <w:pPr>
        <w:jc w:val="both"/>
        <w:rPr>
          <w:rFonts w:ascii="Calibri" w:eastAsia="Calibri" w:hAnsi="Calibri" w:cs="Calibri"/>
        </w:rPr>
      </w:pPr>
    </w:p>
    <w:p w14:paraId="0D99A784" w14:textId="4CBAA08A" w:rsidR="32FF0F20" w:rsidRPr="00EC09DB" w:rsidRDefault="11AD7476" w:rsidP="1C17761A">
      <w:pPr>
        <w:jc w:val="both"/>
        <w:rPr>
          <w:rFonts w:ascii="Calibri" w:eastAsia="Calibri" w:hAnsi="Calibri" w:cs="Calibri"/>
          <w:b/>
          <w:bCs/>
          <w:color w:val="2F5496" w:themeColor="accent1" w:themeShade="BF"/>
        </w:rPr>
      </w:pPr>
      <w:r w:rsidRPr="00EC09DB">
        <w:rPr>
          <w:rFonts w:ascii="Calibri" w:eastAsia="Calibri" w:hAnsi="Calibri" w:cs="Calibri"/>
          <w:b/>
          <w:bCs/>
          <w:color w:val="2F5496" w:themeColor="accent1" w:themeShade="BF"/>
        </w:rPr>
        <w:t>Q</w:t>
      </w:r>
      <w:r w:rsidR="32FF0F20" w:rsidRPr="00EC09DB">
        <w:rPr>
          <w:rFonts w:ascii="Calibri" w:eastAsia="Calibri" w:hAnsi="Calibri" w:cs="Calibri"/>
          <w:b/>
          <w:bCs/>
          <w:color w:val="2F5496" w:themeColor="accent1" w:themeShade="BF"/>
        </w:rPr>
        <w:t xml:space="preserve">uantitative and qualitative </w:t>
      </w:r>
      <w:r w:rsidR="6BB86113" w:rsidRPr="00EC09DB">
        <w:rPr>
          <w:rFonts w:ascii="Calibri" w:eastAsia="Calibri" w:hAnsi="Calibri" w:cs="Calibri"/>
          <w:b/>
          <w:bCs/>
          <w:color w:val="2F5496" w:themeColor="accent1" w:themeShade="BF"/>
        </w:rPr>
        <w:t xml:space="preserve">data </w:t>
      </w:r>
      <w:r w:rsidR="32FF0F20" w:rsidRPr="00EC09DB">
        <w:rPr>
          <w:rFonts w:ascii="Calibri" w:eastAsia="Calibri" w:hAnsi="Calibri" w:cs="Calibri"/>
          <w:b/>
          <w:bCs/>
          <w:color w:val="2F5496" w:themeColor="accent1" w:themeShade="BF"/>
        </w:rPr>
        <w:t>(AC 1.3)</w:t>
      </w:r>
    </w:p>
    <w:p w14:paraId="4F978A87" w14:textId="77777777" w:rsidR="00266B03" w:rsidRPr="002B78CD" w:rsidRDefault="45E5D29B" w:rsidP="1C17761A">
      <w:pPr>
        <w:jc w:val="both"/>
        <w:rPr>
          <w:rFonts w:ascii="Calibri" w:eastAsia="Calibri" w:hAnsi="Calibri" w:cs="Calibri"/>
        </w:rPr>
      </w:pPr>
      <w:r w:rsidRPr="002B78CD">
        <w:rPr>
          <w:rFonts w:ascii="Calibri" w:eastAsia="Calibri" w:hAnsi="Calibri" w:cs="Calibri"/>
        </w:rPr>
        <w:t>Qua</w:t>
      </w:r>
      <w:r w:rsidR="1B974711" w:rsidRPr="002B78CD">
        <w:rPr>
          <w:rFonts w:ascii="Calibri" w:eastAsia="Calibri" w:hAnsi="Calibri" w:cs="Calibri"/>
        </w:rPr>
        <w:t>n</w:t>
      </w:r>
      <w:r w:rsidRPr="002B78CD">
        <w:rPr>
          <w:rFonts w:ascii="Calibri" w:eastAsia="Calibri" w:hAnsi="Calibri" w:cs="Calibri"/>
        </w:rPr>
        <w:t>tit</w:t>
      </w:r>
      <w:r w:rsidR="0E2081FA" w:rsidRPr="002B78CD">
        <w:rPr>
          <w:rFonts w:ascii="Calibri" w:eastAsia="Calibri" w:hAnsi="Calibri" w:cs="Calibri"/>
        </w:rPr>
        <w:t>at</w:t>
      </w:r>
      <w:r w:rsidRPr="002B78CD">
        <w:rPr>
          <w:rFonts w:ascii="Calibri" w:eastAsia="Calibri" w:hAnsi="Calibri" w:cs="Calibri"/>
        </w:rPr>
        <w:t xml:space="preserve">ive and qualitive are the two forms of data that people </w:t>
      </w:r>
      <w:r w:rsidR="3ADBA172" w:rsidRPr="002B78CD">
        <w:rPr>
          <w:rFonts w:ascii="Calibri" w:eastAsia="Calibri" w:hAnsi="Calibri" w:cs="Calibri"/>
        </w:rPr>
        <w:t>professionals</w:t>
      </w:r>
      <w:r w:rsidRPr="002B78CD">
        <w:rPr>
          <w:rFonts w:ascii="Calibri" w:eastAsia="Calibri" w:hAnsi="Calibri" w:cs="Calibri"/>
        </w:rPr>
        <w:t xml:space="preserve"> can </w:t>
      </w:r>
      <w:r w:rsidR="50110966" w:rsidRPr="002B78CD">
        <w:rPr>
          <w:rFonts w:ascii="Calibri" w:eastAsia="Calibri" w:hAnsi="Calibri" w:cs="Calibri"/>
        </w:rPr>
        <w:t xml:space="preserve">analyse to get evidence of the organisations </w:t>
      </w:r>
      <w:r w:rsidR="3AAB42BF" w:rsidRPr="002B78CD">
        <w:rPr>
          <w:rFonts w:ascii="Calibri" w:eastAsia="Calibri" w:hAnsi="Calibri" w:cs="Calibri"/>
        </w:rPr>
        <w:t xml:space="preserve">current </w:t>
      </w:r>
      <w:r w:rsidR="50110966" w:rsidRPr="002B78CD">
        <w:rPr>
          <w:rFonts w:ascii="Calibri" w:eastAsia="Calibri" w:hAnsi="Calibri" w:cs="Calibri"/>
        </w:rPr>
        <w:t xml:space="preserve">state of play </w:t>
      </w:r>
      <w:r w:rsidR="30021FEF" w:rsidRPr="002B78CD">
        <w:rPr>
          <w:rFonts w:ascii="Calibri" w:eastAsia="Calibri" w:hAnsi="Calibri" w:cs="Calibri"/>
        </w:rPr>
        <w:t>and</w:t>
      </w:r>
      <w:r w:rsidR="50110966" w:rsidRPr="002B78CD">
        <w:rPr>
          <w:rFonts w:ascii="Calibri" w:eastAsia="Calibri" w:hAnsi="Calibri" w:cs="Calibri"/>
        </w:rPr>
        <w:t xml:space="preserve"> identify any problems </w:t>
      </w:r>
      <w:r w:rsidR="5B58D026" w:rsidRPr="002B78CD">
        <w:rPr>
          <w:rFonts w:ascii="Calibri" w:eastAsia="Calibri" w:hAnsi="Calibri" w:cs="Calibri"/>
        </w:rPr>
        <w:t xml:space="preserve">or </w:t>
      </w:r>
      <w:r w:rsidR="4045C5D0" w:rsidRPr="002B78CD">
        <w:rPr>
          <w:rFonts w:ascii="Calibri" w:eastAsia="Calibri" w:hAnsi="Calibri" w:cs="Calibri"/>
        </w:rPr>
        <w:t>issues.</w:t>
      </w:r>
      <w:r w:rsidR="71DB26C2" w:rsidRPr="002B78CD">
        <w:rPr>
          <w:rFonts w:ascii="Calibri" w:eastAsia="Calibri" w:hAnsi="Calibri" w:cs="Calibri"/>
        </w:rPr>
        <w:t xml:space="preserve"> </w:t>
      </w:r>
      <w:proofErr w:type="spellStart"/>
      <w:r w:rsidR="299BE1FD" w:rsidRPr="002B78CD">
        <w:rPr>
          <w:rFonts w:ascii="Calibri" w:eastAsia="Calibri" w:hAnsi="Calibri" w:cs="Calibri"/>
        </w:rPr>
        <w:t>Mohdzaini</w:t>
      </w:r>
      <w:proofErr w:type="spellEnd"/>
      <w:r w:rsidR="30C147DE" w:rsidRPr="002B78CD">
        <w:rPr>
          <w:rFonts w:ascii="Calibri" w:eastAsia="Calibri" w:hAnsi="Calibri" w:cs="Calibri"/>
        </w:rPr>
        <w:t xml:space="preserve"> (202</w:t>
      </w:r>
      <w:r w:rsidR="5B0259A8" w:rsidRPr="002B78CD">
        <w:rPr>
          <w:rFonts w:ascii="Calibri" w:eastAsia="Calibri" w:hAnsi="Calibri" w:cs="Calibri"/>
        </w:rPr>
        <w:t>2</w:t>
      </w:r>
      <w:r w:rsidR="30C147DE" w:rsidRPr="002B78CD">
        <w:rPr>
          <w:rFonts w:ascii="Calibri" w:eastAsia="Calibri" w:hAnsi="Calibri" w:cs="Calibri"/>
        </w:rPr>
        <w:t>) describes qualitative dat</w:t>
      </w:r>
      <w:r w:rsidR="125BC245" w:rsidRPr="002B78CD">
        <w:rPr>
          <w:rFonts w:ascii="Calibri" w:eastAsia="Calibri" w:hAnsi="Calibri" w:cs="Calibri"/>
        </w:rPr>
        <w:t>a</w:t>
      </w:r>
      <w:r w:rsidR="30C147DE" w:rsidRPr="002B78CD">
        <w:rPr>
          <w:rFonts w:ascii="Calibri" w:eastAsia="Calibri" w:hAnsi="Calibri" w:cs="Calibri"/>
        </w:rPr>
        <w:t xml:space="preserve"> as</w:t>
      </w:r>
      <w:r w:rsidR="4A31B872" w:rsidRPr="002B78CD">
        <w:rPr>
          <w:rFonts w:ascii="Calibri" w:eastAsia="Calibri" w:hAnsi="Calibri" w:cs="Calibri"/>
        </w:rPr>
        <w:t xml:space="preserve"> qualities observed by someone and is subjective</w:t>
      </w:r>
      <w:r w:rsidR="518DBEBE" w:rsidRPr="002B78CD">
        <w:rPr>
          <w:rFonts w:ascii="Calibri" w:eastAsia="Calibri" w:hAnsi="Calibri" w:cs="Calibri"/>
        </w:rPr>
        <w:t>,</w:t>
      </w:r>
      <w:r w:rsidR="79EF2452" w:rsidRPr="002B78CD">
        <w:rPr>
          <w:rFonts w:ascii="Calibri" w:eastAsia="Calibri" w:hAnsi="Calibri" w:cs="Calibri"/>
        </w:rPr>
        <w:t xml:space="preserve"> it</w:t>
      </w:r>
      <w:r w:rsidR="14361B56" w:rsidRPr="002B78CD">
        <w:rPr>
          <w:rFonts w:ascii="Calibri" w:eastAsia="Calibri" w:hAnsi="Calibri" w:cs="Calibri"/>
        </w:rPr>
        <w:t xml:space="preserve"> is practical for us to understand </w:t>
      </w:r>
      <w:r w:rsidR="5DDDE9C2" w:rsidRPr="002B78CD">
        <w:rPr>
          <w:rFonts w:ascii="Calibri" w:eastAsia="Calibri" w:hAnsi="Calibri" w:cs="Calibri"/>
        </w:rPr>
        <w:t>the ‘what</w:t>
      </w:r>
      <w:r w:rsidR="14361B56" w:rsidRPr="002B78CD">
        <w:rPr>
          <w:rFonts w:ascii="Calibri" w:eastAsia="Calibri" w:hAnsi="Calibri" w:cs="Calibri"/>
        </w:rPr>
        <w:t>, why and how</w:t>
      </w:r>
      <w:r w:rsidR="46E6ED8C" w:rsidRPr="002B78CD">
        <w:rPr>
          <w:rFonts w:ascii="Calibri" w:eastAsia="Calibri" w:hAnsi="Calibri" w:cs="Calibri"/>
        </w:rPr>
        <w:t>’</w:t>
      </w:r>
      <w:r w:rsidR="658A9191" w:rsidRPr="002B78CD">
        <w:rPr>
          <w:rFonts w:ascii="Calibri" w:eastAsia="Calibri" w:hAnsi="Calibri" w:cs="Calibri"/>
        </w:rPr>
        <w:t xml:space="preserve"> in this type of data</w:t>
      </w:r>
      <w:r w:rsidR="14361B56" w:rsidRPr="002B78CD">
        <w:rPr>
          <w:rFonts w:ascii="Calibri" w:eastAsia="Calibri" w:hAnsi="Calibri" w:cs="Calibri"/>
        </w:rPr>
        <w:t xml:space="preserve">.  </w:t>
      </w:r>
      <w:r w:rsidR="30787169" w:rsidRPr="002B78CD">
        <w:rPr>
          <w:rFonts w:ascii="Calibri" w:eastAsia="Calibri" w:hAnsi="Calibri" w:cs="Calibri"/>
        </w:rPr>
        <w:t>Waite et all (2021) outlines it is non statistical and found in the meanings of words, focusing on groups of people</w:t>
      </w:r>
      <w:r w:rsidR="2AC5B277" w:rsidRPr="002B78CD">
        <w:rPr>
          <w:rFonts w:ascii="Calibri" w:eastAsia="Calibri" w:hAnsi="Calibri" w:cs="Calibri"/>
        </w:rPr>
        <w:t>.</w:t>
      </w:r>
      <w:r w:rsidR="30787169" w:rsidRPr="002B78CD">
        <w:rPr>
          <w:rFonts w:ascii="Calibri" w:eastAsia="Calibri" w:hAnsi="Calibri" w:cs="Calibri"/>
        </w:rPr>
        <w:t xml:space="preserve"> </w:t>
      </w:r>
      <w:r w:rsidR="1799BD49" w:rsidRPr="002B78CD">
        <w:rPr>
          <w:rFonts w:ascii="Calibri" w:eastAsia="Calibri" w:hAnsi="Calibri" w:cs="Calibri"/>
        </w:rPr>
        <w:t xml:space="preserve">Qualitative data is </w:t>
      </w:r>
      <w:r w:rsidR="7E157E21" w:rsidRPr="002B78CD">
        <w:rPr>
          <w:rFonts w:ascii="Calibri" w:eastAsia="Calibri" w:hAnsi="Calibri" w:cs="Calibri"/>
        </w:rPr>
        <w:t>sourced</w:t>
      </w:r>
      <w:r w:rsidR="30787169" w:rsidRPr="002B78CD">
        <w:rPr>
          <w:rFonts w:ascii="Calibri" w:eastAsia="Calibri" w:hAnsi="Calibri" w:cs="Calibri"/>
        </w:rPr>
        <w:t xml:space="preserve"> via interview</w:t>
      </w:r>
      <w:r w:rsidR="68AFB77A" w:rsidRPr="002B78CD">
        <w:rPr>
          <w:rFonts w:ascii="Calibri" w:eastAsia="Calibri" w:hAnsi="Calibri" w:cs="Calibri"/>
        </w:rPr>
        <w:t>s, w</w:t>
      </w:r>
      <w:r w:rsidR="0C5C50F4" w:rsidRPr="002B78CD">
        <w:rPr>
          <w:rFonts w:ascii="Calibri" w:eastAsia="Calibri" w:hAnsi="Calibri" w:cs="Calibri"/>
        </w:rPr>
        <w:t xml:space="preserve">e </w:t>
      </w:r>
      <w:r w:rsidR="00136367" w:rsidRPr="002B78CD">
        <w:rPr>
          <w:rFonts w:ascii="Calibri" w:eastAsia="Calibri" w:hAnsi="Calibri" w:cs="Calibri"/>
        </w:rPr>
        <w:t xml:space="preserve">use </w:t>
      </w:r>
      <w:r w:rsidR="4F2D5949" w:rsidRPr="002B78CD">
        <w:rPr>
          <w:rFonts w:ascii="Calibri" w:eastAsia="Calibri" w:hAnsi="Calibri" w:cs="Calibri"/>
        </w:rPr>
        <w:t>this type of</w:t>
      </w:r>
      <w:r w:rsidR="0C5C50F4" w:rsidRPr="002B78CD">
        <w:rPr>
          <w:rFonts w:ascii="Calibri" w:eastAsia="Calibri" w:hAnsi="Calibri" w:cs="Calibri"/>
        </w:rPr>
        <w:t xml:space="preserve"> data from carrying out exit interviews, performance/</w:t>
      </w:r>
      <w:r w:rsidR="3BC131F7" w:rsidRPr="002B78CD">
        <w:rPr>
          <w:rFonts w:ascii="Calibri" w:eastAsia="Calibri" w:hAnsi="Calibri" w:cs="Calibri"/>
        </w:rPr>
        <w:t>appraisal</w:t>
      </w:r>
      <w:r w:rsidR="0C5C50F4" w:rsidRPr="002B78CD">
        <w:rPr>
          <w:rFonts w:ascii="Calibri" w:eastAsia="Calibri" w:hAnsi="Calibri" w:cs="Calibri"/>
        </w:rPr>
        <w:t xml:space="preserve"> reviews an</w:t>
      </w:r>
      <w:r w:rsidR="77F7BE32" w:rsidRPr="002B78CD">
        <w:rPr>
          <w:rFonts w:ascii="Calibri" w:eastAsia="Calibri" w:hAnsi="Calibri" w:cs="Calibri"/>
        </w:rPr>
        <w:t xml:space="preserve">d recordings of any </w:t>
      </w:r>
      <w:r w:rsidR="62D45BF4" w:rsidRPr="002B78CD">
        <w:rPr>
          <w:rFonts w:ascii="Calibri" w:eastAsia="Calibri" w:hAnsi="Calibri" w:cs="Calibri"/>
        </w:rPr>
        <w:t>disciplinary</w:t>
      </w:r>
      <w:r w:rsidR="77F7BE32" w:rsidRPr="002B78CD">
        <w:rPr>
          <w:rFonts w:ascii="Calibri" w:eastAsia="Calibri" w:hAnsi="Calibri" w:cs="Calibri"/>
        </w:rPr>
        <w:t xml:space="preserve"> or </w:t>
      </w:r>
      <w:r w:rsidR="18D0CA53" w:rsidRPr="002B78CD">
        <w:rPr>
          <w:rFonts w:ascii="Calibri" w:eastAsia="Calibri" w:hAnsi="Calibri" w:cs="Calibri"/>
        </w:rPr>
        <w:t>grievance investigations.</w:t>
      </w:r>
      <w:r w:rsidR="6C6720FD" w:rsidRPr="002B78CD">
        <w:rPr>
          <w:rFonts w:ascii="Calibri" w:eastAsia="Calibri" w:hAnsi="Calibri" w:cs="Calibri"/>
        </w:rPr>
        <w:t xml:space="preserve"> This approach is helpf</w:t>
      </w:r>
      <w:r w:rsidR="4BB99396" w:rsidRPr="002B78CD">
        <w:rPr>
          <w:rFonts w:ascii="Calibri" w:eastAsia="Calibri" w:hAnsi="Calibri" w:cs="Calibri"/>
        </w:rPr>
        <w:t xml:space="preserve">ul to understand how people feel </w:t>
      </w:r>
      <w:r w:rsidR="5C79CA54" w:rsidRPr="002B78CD">
        <w:rPr>
          <w:rFonts w:ascii="Calibri" w:eastAsia="Calibri" w:hAnsi="Calibri" w:cs="Calibri"/>
        </w:rPr>
        <w:t>as it</w:t>
      </w:r>
      <w:r w:rsidR="4BB99396" w:rsidRPr="002B78CD">
        <w:rPr>
          <w:rFonts w:ascii="Calibri" w:eastAsia="Calibri" w:hAnsi="Calibri" w:cs="Calibri"/>
        </w:rPr>
        <w:t xml:space="preserve"> captures their views and perceptions.</w:t>
      </w:r>
      <w:r w:rsidR="72427C83" w:rsidRPr="002B78CD">
        <w:rPr>
          <w:rFonts w:ascii="Calibri" w:eastAsia="Calibri" w:hAnsi="Calibri" w:cs="Calibri"/>
        </w:rPr>
        <w:t xml:space="preserve"> We should not rely </w:t>
      </w:r>
      <w:r w:rsidR="00136367" w:rsidRPr="002B78CD">
        <w:rPr>
          <w:rFonts w:ascii="Calibri" w:eastAsia="Calibri" w:hAnsi="Calibri" w:cs="Calibri"/>
        </w:rPr>
        <w:t>solely</w:t>
      </w:r>
      <w:r w:rsidR="72427C83" w:rsidRPr="002B78CD">
        <w:rPr>
          <w:rFonts w:ascii="Calibri" w:eastAsia="Calibri" w:hAnsi="Calibri" w:cs="Calibri"/>
        </w:rPr>
        <w:t xml:space="preserve"> on qualitative data as it is drawn off one person's </w:t>
      </w:r>
      <w:r w:rsidR="4561BF7C" w:rsidRPr="002B78CD">
        <w:rPr>
          <w:rFonts w:ascii="Calibri" w:eastAsia="Calibri" w:hAnsi="Calibri" w:cs="Calibri"/>
        </w:rPr>
        <w:t>experience</w:t>
      </w:r>
      <w:r w:rsidR="72427C83" w:rsidRPr="002B78CD">
        <w:rPr>
          <w:rFonts w:ascii="Calibri" w:eastAsia="Calibri" w:hAnsi="Calibri" w:cs="Calibri"/>
        </w:rPr>
        <w:t>.</w:t>
      </w:r>
      <w:r w:rsidR="18D0CA53" w:rsidRPr="002B78CD">
        <w:rPr>
          <w:rFonts w:ascii="Calibri" w:eastAsia="Calibri" w:hAnsi="Calibri" w:cs="Calibri"/>
        </w:rPr>
        <w:t xml:space="preserve"> </w:t>
      </w:r>
    </w:p>
    <w:p w14:paraId="7A72068D" w14:textId="6C58B836" w:rsidR="45E5D29B" w:rsidRPr="002B78CD" w:rsidRDefault="721C62AC" w:rsidP="1C17761A">
      <w:pPr>
        <w:jc w:val="both"/>
        <w:rPr>
          <w:rFonts w:ascii="Calibri" w:eastAsia="Calibri" w:hAnsi="Calibri" w:cs="Calibri"/>
        </w:rPr>
      </w:pPr>
      <w:r w:rsidRPr="002B78CD">
        <w:rPr>
          <w:rFonts w:ascii="Calibri" w:eastAsia="Calibri" w:hAnsi="Calibri" w:cs="Calibri"/>
        </w:rPr>
        <w:t xml:space="preserve">On the other </w:t>
      </w:r>
      <w:r w:rsidR="512B73AF" w:rsidRPr="002B78CD">
        <w:rPr>
          <w:rFonts w:ascii="Calibri" w:eastAsia="Calibri" w:hAnsi="Calibri" w:cs="Calibri"/>
        </w:rPr>
        <w:t>hand,</w:t>
      </w:r>
      <w:r w:rsidRPr="002B78CD">
        <w:rPr>
          <w:rFonts w:ascii="Calibri" w:eastAsia="Calibri" w:hAnsi="Calibri" w:cs="Calibri"/>
        </w:rPr>
        <w:t xml:space="preserve"> q</w:t>
      </w:r>
      <w:r w:rsidR="33682C87" w:rsidRPr="002B78CD">
        <w:rPr>
          <w:rFonts w:ascii="Calibri" w:eastAsia="Calibri" w:hAnsi="Calibri" w:cs="Calibri"/>
        </w:rPr>
        <w:t>uantitative</w:t>
      </w:r>
      <w:r w:rsidR="4A7CC10B" w:rsidRPr="002B78CD">
        <w:rPr>
          <w:rFonts w:ascii="Calibri" w:eastAsia="Calibri" w:hAnsi="Calibri" w:cs="Calibri"/>
        </w:rPr>
        <w:t xml:space="preserve"> data is objective </w:t>
      </w:r>
      <w:r w:rsidR="0EC9B01C" w:rsidRPr="002B78CD">
        <w:rPr>
          <w:rFonts w:ascii="Calibri" w:eastAsia="Calibri" w:hAnsi="Calibri" w:cs="Calibri"/>
        </w:rPr>
        <w:t xml:space="preserve">and is mostly expressed as numbers. </w:t>
      </w:r>
      <w:r w:rsidR="7BD5418C" w:rsidRPr="002B78CD">
        <w:rPr>
          <w:rFonts w:ascii="Calibri" w:eastAsia="Calibri" w:hAnsi="Calibri" w:cs="Calibri"/>
        </w:rPr>
        <w:t>Waite et al (2021</w:t>
      </w:r>
      <w:r w:rsidR="13EA3515" w:rsidRPr="002B78CD">
        <w:rPr>
          <w:rFonts w:ascii="Calibri" w:eastAsia="Calibri" w:hAnsi="Calibri" w:cs="Calibri"/>
        </w:rPr>
        <w:t>) suggests</w:t>
      </w:r>
      <w:r w:rsidR="7BD5418C" w:rsidRPr="002B78CD">
        <w:rPr>
          <w:rFonts w:ascii="Calibri" w:eastAsia="Calibri" w:hAnsi="Calibri" w:cs="Calibri"/>
        </w:rPr>
        <w:t xml:space="preserve"> this type of data is useful when we need to measure trends or patterns over time.  Q</w:t>
      </w:r>
      <w:r w:rsidR="04E3D474" w:rsidRPr="002B78CD">
        <w:rPr>
          <w:rFonts w:ascii="Calibri" w:eastAsia="Calibri" w:hAnsi="Calibri" w:cs="Calibri"/>
        </w:rPr>
        <w:t xml:space="preserve">uantitative data is gathered by carrying out staff surveys or drawn off internal systems. </w:t>
      </w:r>
      <w:proofErr w:type="spellStart"/>
      <w:r w:rsidR="082AD42C" w:rsidRPr="002B78CD">
        <w:rPr>
          <w:rFonts w:ascii="Calibri" w:eastAsia="Calibri" w:hAnsi="Calibri" w:cs="Calibri"/>
        </w:rPr>
        <w:t>Mohdzaini</w:t>
      </w:r>
      <w:proofErr w:type="spellEnd"/>
      <w:r w:rsidR="082AD42C" w:rsidRPr="002B78CD">
        <w:rPr>
          <w:rFonts w:ascii="Calibri" w:eastAsia="Calibri" w:hAnsi="Calibri" w:cs="Calibri"/>
        </w:rPr>
        <w:t xml:space="preserve"> </w:t>
      </w:r>
      <w:r w:rsidR="4D364FC1" w:rsidRPr="002B78CD">
        <w:rPr>
          <w:rFonts w:ascii="Calibri" w:eastAsia="Calibri" w:hAnsi="Calibri" w:cs="Calibri"/>
        </w:rPr>
        <w:t xml:space="preserve">(2022) </w:t>
      </w:r>
      <w:r w:rsidR="082AD42C" w:rsidRPr="002B78CD">
        <w:rPr>
          <w:rFonts w:ascii="Calibri" w:eastAsia="Calibri" w:hAnsi="Calibri" w:cs="Calibri"/>
        </w:rPr>
        <w:t>notes that quantitative data is used when reviewing the number of employees and averages ages</w:t>
      </w:r>
      <w:r w:rsidR="14F800F4" w:rsidRPr="002B78CD">
        <w:rPr>
          <w:rFonts w:ascii="Calibri" w:eastAsia="Calibri" w:hAnsi="Calibri" w:cs="Calibri"/>
        </w:rPr>
        <w:t xml:space="preserve">. We can look at labour turnover and patterns, absence rates over </w:t>
      </w:r>
      <w:r w:rsidR="301BA7D5" w:rsidRPr="002B78CD">
        <w:rPr>
          <w:rFonts w:ascii="Calibri" w:eastAsia="Calibri" w:hAnsi="Calibri" w:cs="Calibri"/>
        </w:rPr>
        <w:t>a period</w:t>
      </w:r>
      <w:r w:rsidR="14F800F4" w:rsidRPr="002B78CD">
        <w:rPr>
          <w:rFonts w:ascii="Calibri" w:eastAsia="Calibri" w:hAnsi="Calibri" w:cs="Calibri"/>
        </w:rPr>
        <w:t xml:space="preserve"> and job</w:t>
      </w:r>
      <w:r w:rsidR="4D8F930F" w:rsidRPr="002B78CD">
        <w:rPr>
          <w:rFonts w:ascii="Calibri" w:eastAsia="Calibri" w:hAnsi="Calibri" w:cs="Calibri"/>
        </w:rPr>
        <w:t xml:space="preserve"> </w:t>
      </w:r>
      <w:r w:rsidR="5B86B08D" w:rsidRPr="002B78CD">
        <w:rPr>
          <w:rFonts w:ascii="Calibri" w:eastAsia="Calibri" w:hAnsi="Calibri" w:cs="Calibri"/>
        </w:rPr>
        <w:t>satisfaction</w:t>
      </w:r>
      <w:r w:rsidR="14F800F4" w:rsidRPr="002B78CD">
        <w:rPr>
          <w:rFonts w:ascii="Calibri" w:eastAsia="Calibri" w:hAnsi="Calibri" w:cs="Calibri"/>
        </w:rPr>
        <w:t xml:space="preserve"> or engagement surveys</w:t>
      </w:r>
      <w:r w:rsidR="18242F99" w:rsidRPr="002B78CD">
        <w:rPr>
          <w:rFonts w:ascii="Calibri" w:eastAsia="Calibri" w:hAnsi="Calibri" w:cs="Calibri"/>
        </w:rPr>
        <w:t xml:space="preserve"> to revise organisational </w:t>
      </w:r>
      <w:r w:rsidR="002B78CD" w:rsidRPr="002B78CD">
        <w:rPr>
          <w:rFonts w:ascii="Calibri" w:eastAsia="Calibri" w:hAnsi="Calibri" w:cs="Calibri"/>
        </w:rPr>
        <w:t>policies</w:t>
      </w:r>
      <w:r w:rsidR="236BF659" w:rsidRPr="002B78CD">
        <w:rPr>
          <w:rFonts w:ascii="Calibri" w:eastAsia="Calibri" w:hAnsi="Calibri" w:cs="Calibri"/>
        </w:rPr>
        <w:t>, procedure</w:t>
      </w:r>
      <w:r w:rsidR="009B6B90" w:rsidRPr="002B78CD">
        <w:rPr>
          <w:rFonts w:ascii="Calibri" w:eastAsia="Calibri" w:hAnsi="Calibri" w:cs="Calibri"/>
        </w:rPr>
        <w:t>s</w:t>
      </w:r>
      <w:r w:rsidR="236BF659" w:rsidRPr="002B78CD">
        <w:rPr>
          <w:rFonts w:ascii="Calibri" w:eastAsia="Calibri" w:hAnsi="Calibri" w:cs="Calibri"/>
        </w:rPr>
        <w:t xml:space="preserve"> or to help design wellbeing initiatives</w:t>
      </w:r>
      <w:r w:rsidR="18242F99" w:rsidRPr="002B78CD">
        <w:rPr>
          <w:rFonts w:ascii="Calibri" w:eastAsia="Calibri" w:hAnsi="Calibri" w:cs="Calibri"/>
        </w:rPr>
        <w:t xml:space="preserve">. </w:t>
      </w:r>
      <w:r w:rsidR="7B5F4884" w:rsidRPr="002B78CD">
        <w:rPr>
          <w:rFonts w:ascii="Calibri" w:eastAsia="Calibri" w:hAnsi="Calibri" w:cs="Calibri"/>
        </w:rPr>
        <w:t xml:space="preserve">It is important to note we need to use </w:t>
      </w:r>
      <w:r w:rsidR="64448026" w:rsidRPr="002B78CD">
        <w:rPr>
          <w:rFonts w:ascii="Calibri" w:eastAsia="Calibri" w:hAnsi="Calibri" w:cs="Calibri"/>
        </w:rPr>
        <w:t>these types of data</w:t>
      </w:r>
      <w:r w:rsidR="7B5F4884" w:rsidRPr="002B78CD">
        <w:rPr>
          <w:rFonts w:ascii="Calibri" w:eastAsia="Calibri" w:hAnsi="Calibri" w:cs="Calibri"/>
        </w:rPr>
        <w:t xml:space="preserve"> in conjunction with each other when making decisions</w:t>
      </w:r>
      <w:r w:rsidR="71E2CA82" w:rsidRPr="002B78CD">
        <w:rPr>
          <w:rFonts w:ascii="Calibri" w:eastAsia="Calibri" w:hAnsi="Calibri" w:cs="Calibri"/>
        </w:rPr>
        <w:t xml:space="preserve"> to get the bigger picture</w:t>
      </w:r>
      <w:r w:rsidR="7B5F4884" w:rsidRPr="002B78CD">
        <w:rPr>
          <w:rFonts w:ascii="Calibri" w:eastAsia="Calibri" w:hAnsi="Calibri" w:cs="Calibri"/>
        </w:rPr>
        <w:t xml:space="preserve">. </w:t>
      </w:r>
      <w:r w:rsidR="539CE625" w:rsidRPr="002B78CD">
        <w:rPr>
          <w:rFonts w:ascii="Calibri" w:eastAsia="Calibri" w:hAnsi="Calibri" w:cs="Calibri"/>
        </w:rPr>
        <w:t xml:space="preserve">An example of this would be </w:t>
      </w:r>
      <w:r w:rsidR="7D193860" w:rsidRPr="002B78CD">
        <w:rPr>
          <w:rFonts w:ascii="Calibri" w:eastAsia="Calibri" w:hAnsi="Calibri" w:cs="Calibri"/>
        </w:rPr>
        <w:t xml:space="preserve">exit interviews, it would not be good practice to just </w:t>
      </w:r>
      <w:r w:rsidR="0BBDB9A7" w:rsidRPr="002B78CD">
        <w:rPr>
          <w:rFonts w:ascii="Calibri" w:eastAsia="Calibri" w:hAnsi="Calibri" w:cs="Calibri"/>
        </w:rPr>
        <w:t xml:space="preserve">go off this as everyone has different experiences, there may have been </w:t>
      </w:r>
      <w:r w:rsidR="7176C2A3" w:rsidRPr="002B78CD">
        <w:rPr>
          <w:rFonts w:ascii="Calibri" w:eastAsia="Calibri" w:hAnsi="Calibri" w:cs="Calibri"/>
        </w:rPr>
        <w:t>grievances</w:t>
      </w:r>
      <w:r w:rsidR="6B102C3F" w:rsidRPr="002B78CD">
        <w:rPr>
          <w:rFonts w:ascii="Calibri" w:eastAsia="Calibri" w:hAnsi="Calibri" w:cs="Calibri"/>
        </w:rPr>
        <w:t>.</w:t>
      </w:r>
      <w:r w:rsidR="0BBDB9A7" w:rsidRPr="002B78CD">
        <w:rPr>
          <w:rFonts w:ascii="Calibri" w:eastAsia="Calibri" w:hAnsi="Calibri" w:cs="Calibri"/>
        </w:rPr>
        <w:t xml:space="preserve"> </w:t>
      </w:r>
      <w:r w:rsidR="1D8DF41E" w:rsidRPr="002B78CD">
        <w:rPr>
          <w:rFonts w:ascii="Calibri" w:eastAsia="Calibri" w:hAnsi="Calibri" w:cs="Calibri"/>
        </w:rPr>
        <w:t>W</w:t>
      </w:r>
      <w:r w:rsidR="0BBDB9A7" w:rsidRPr="002B78CD">
        <w:rPr>
          <w:rFonts w:ascii="Calibri" w:eastAsia="Calibri" w:hAnsi="Calibri" w:cs="Calibri"/>
        </w:rPr>
        <w:t xml:space="preserve">e would </w:t>
      </w:r>
      <w:r w:rsidR="002B78CD" w:rsidRPr="002B78CD">
        <w:rPr>
          <w:rFonts w:ascii="Calibri" w:eastAsia="Calibri" w:hAnsi="Calibri" w:cs="Calibri"/>
        </w:rPr>
        <w:t xml:space="preserve">also </w:t>
      </w:r>
      <w:r w:rsidR="0BBDB9A7" w:rsidRPr="002B78CD">
        <w:rPr>
          <w:rFonts w:ascii="Calibri" w:eastAsia="Calibri" w:hAnsi="Calibri" w:cs="Calibri"/>
        </w:rPr>
        <w:t xml:space="preserve">need to consider the way the </w:t>
      </w:r>
      <w:r w:rsidR="002B78CD" w:rsidRPr="002B78CD">
        <w:rPr>
          <w:rFonts w:ascii="Calibri" w:eastAsia="Calibri" w:hAnsi="Calibri" w:cs="Calibri"/>
        </w:rPr>
        <w:t>survey was delivered</w:t>
      </w:r>
      <w:r w:rsidR="78B525A2" w:rsidRPr="002B78CD">
        <w:rPr>
          <w:rFonts w:ascii="Calibri" w:eastAsia="Calibri" w:hAnsi="Calibri" w:cs="Calibri"/>
        </w:rPr>
        <w:t xml:space="preserve">, </w:t>
      </w:r>
      <w:r w:rsidR="002B78CD" w:rsidRPr="002B78CD">
        <w:rPr>
          <w:rFonts w:ascii="Calibri" w:eastAsia="Calibri" w:hAnsi="Calibri" w:cs="Calibri"/>
        </w:rPr>
        <w:t xml:space="preserve">and check </w:t>
      </w:r>
      <w:r w:rsidR="78B525A2" w:rsidRPr="002B78CD">
        <w:rPr>
          <w:rFonts w:ascii="Calibri" w:eastAsia="Calibri" w:hAnsi="Calibri" w:cs="Calibri"/>
        </w:rPr>
        <w:t>w</w:t>
      </w:r>
      <w:r w:rsidR="002B78CD" w:rsidRPr="002B78CD">
        <w:rPr>
          <w:rFonts w:ascii="Calibri" w:eastAsia="Calibri" w:hAnsi="Calibri" w:cs="Calibri"/>
        </w:rPr>
        <w:t>as</w:t>
      </w:r>
      <w:r w:rsidR="78B525A2" w:rsidRPr="002B78CD">
        <w:rPr>
          <w:rFonts w:ascii="Calibri" w:eastAsia="Calibri" w:hAnsi="Calibri" w:cs="Calibri"/>
        </w:rPr>
        <w:t xml:space="preserve"> everybody asked</w:t>
      </w:r>
      <w:r w:rsidR="002B78CD" w:rsidRPr="002B78CD">
        <w:rPr>
          <w:rFonts w:ascii="Calibri" w:eastAsia="Calibri" w:hAnsi="Calibri" w:cs="Calibri"/>
        </w:rPr>
        <w:t xml:space="preserve"> the question</w:t>
      </w:r>
      <w:r w:rsidR="78B525A2" w:rsidRPr="002B78CD">
        <w:rPr>
          <w:rFonts w:ascii="Calibri" w:eastAsia="Calibri" w:hAnsi="Calibri" w:cs="Calibri"/>
        </w:rPr>
        <w:t xml:space="preserve"> in the same way and often people </w:t>
      </w:r>
      <w:r w:rsidR="50C9353C" w:rsidRPr="002B78CD">
        <w:rPr>
          <w:rFonts w:ascii="Calibri" w:eastAsia="Calibri" w:hAnsi="Calibri" w:cs="Calibri"/>
        </w:rPr>
        <w:t>interpretate questions</w:t>
      </w:r>
      <w:r w:rsidR="78B525A2" w:rsidRPr="002B78CD">
        <w:rPr>
          <w:rFonts w:ascii="Calibri" w:eastAsia="Calibri" w:hAnsi="Calibri" w:cs="Calibri"/>
        </w:rPr>
        <w:t xml:space="preserve"> differently.</w:t>
      </w:r>
    </w:p>
    <w:p w14:paraId="157958A7" w14:textId="6D4D7375" w:rsidR="117A0012" w:rsidRDefault="117A0012" w:rsidP="117A0012">
      <w:pPr>
        <w:jc w:val="both"/>
        <w:rPr>
          <w:rFonts w:ascii="Calibri" w:eastAsia="Calibri" w:hAnsi="Calibri" w:cs="Calibri"/>
          <w:b/>
          <w:bCs/>
        </w:rPr>
      </w:pPr>
    </w:p>
    <w:p w14:paraId="4C06B77F" w14:textId="72716335" w:rsidR="32FF0F20" w:rsidRPr="00DA5EFC" w:rsidRDefault="2E99BC33" w:rsidP="117A0012">
      <w:pPr>
        <w:jc w:val="both"/>
        <w:rPr>
          <w:rFonts w:ascii="Calibri" w:eastAsia="Calibri" w:hAnsi="Calibri" w:cs="Calibri"/>
          <w:b/>
          <w:bCs/>
          <w:color w:val="2F5496" w:themeColor="accent1" w:themeShade="BF"/>
        </w:rPr>
      </w:pPr>
      <w:r w:rsidRPr="00DA5EFC">
        <w:rPr>
          <w:rFonts w:ascii="Calibri" w:eastAsia="Calibri" w:hAnsi="Calibri" w:cs="Calibri"/>
          <w:b/>
          <w:bCs/>
          <w:color w:val="2F5496" w:themeColor="accent1" w:themeShade="BF"/>
        </w:rPr>
        <w:t>A</w:t>
      </w:r>
      <w:r w:rsidR="32FF0F20" w:rsidRPr="00DA5EFC">
        <w:rPr>
          <w:rFonts w:ascii="Calibri" w:eastAsia="Calibri" w:hAnsi="Calibri" w:cs="Calibri"/>
          <w:b/>
          <w:bCs/>
          <w:color w:val="2F5496" w:themeColor="accent1" w:themeShade="BF"/>
        </w:rPr>
        <w:t>greed policies and procedures inform decisions (AC 1.6)</w:t>
      </w:r>
    </w:p>
    <w:p w14:paraId="6CEDDC60" w14:textId="45DF52F0" w:rsidR="32FF0F20" w:rsidRPr="00DA5EFC" w:rsidRDefault="50DB0649" w:rsidP="117A0012">
      <w:pPr>
        <w:jc w:val="both"/>
        <w:rPr>
          <w:rFonts w:ascii="Calibri" w:eastAsia="Calibri" w:hAnsi="Calibri" w:cs="Calibri"/>
        </w:rPr>
      </w:pPr>
      <w:r w:rsidRPr="00DA5EFC">
        <w:rPr>
          <w:rFonts w:ascii="Calibri" w:eastAsia="Calibri" w:hAnsi="Calibri" w:cs="Calibri"/>
        </w:rPr>
        <w:t>Policies and procedure</w:t>
      </w:r>
      <w:r w:rsidR="004B056C" w:rsidRPr="00DA5EFC">
        <w:rPr>
          <w:rFonts w:ascii="Calibri" w:eastAsia="Calibri" w:hAnsi="Calibri" w:cs="Calibri"/>
        </w:rPr>
        <w:t>s</w:t>
      </w:r>
      <w:r w:rsidRPr="00DA5EFC">
        <w:rPr>
          <w:rFonts w:ascii="Calibri" w:eastAsia="Calibri" w:hAnsi="Calibri" w:cs="Calibri"/>
        </w:rPr>
        <w:t xml:space="preserve"> provide</w:t>
      </w:r>
      <w:r w:rsidR="2A4B14A0" w:rsidRPr="00DA5EFC">
        <w:rPr>
          <w:rFonts w:ascii="Calibri" w:eastAsia="Calibri" w:hAnsi="Calibri" w:cs="Calibri"/>
        </w:rPr>
        <w:t xml:space="preserve"> a </w:t>
      </w:r>
      <w:r w:rsidRPr="00DA5EFC">
        <w:rPr>
          <w:rFonts w:ascii="Calibri" w:eastAsia="Calibri" w:hAnsi="Calibri" w:cs="Calibri"/>
        </w:rPr>
        <w:t xml:space="preserve">uniform framework for the organisation to make informed decisions by </w:t>
      </w:r>
      <w:r w:rsidR="6ED25E13" w:rsidRPr="00DA5EFC">
        <w:rPr>
          <w:rFonts w:ascii="Calibri" w:eastAsia="Calibri" w:hAnsi="Calibri" w:cs="Calibri"/>
        </w:rPr>
        <w:t>using</w:t>
      </w:r>
      <w:r w:rsidRPr="00DA5EFC">
        <w:rPr>
          <w:rFonts w:ascii="Calibri" w:eastAsia="Calibri" w:hAnsi="Calibri" w:cs="Calibri"/>
        </w:rPr>
        <w:t xml:space="preserve"> set </w:t>
      </w:r>
      <w:r w:rsidR="6B6BCB08" w:rsidRPr="00DA5EFC">
        <w:rPr>
          <w:rFonts w:ascii="Calibri" w:eastAsia="Calibri" w:hAnsi="Calibri" w:cs="Calibri"/>
        </w:rPr>
        <w:t xml:space="preserve">written </w:t>
      </w:r>
      <w:r w:rsidRPr="00DA5EFC">
        <w:rPr>
          <w:rFonts w:ascii="Calibri" w:eastAsia="Calibri" w:hAnsi="Calibri" w:cs="Calibri"/>
        </w:rPr>
        <w:t xml:space="preserve">guidelines </w:t>
      </w:r>
      <w:r w:rsidR="30A815DF" w:rsidRPr="00DA5EFC">
        <w:rPr>
          <w:rFonts w:ascii="Calibri" w:eastAsia="Calibri" w:hAnsi="Calibri" w:cs="Calibri"/>
        </w:rPr>
        <w:t xml:space="preserve">for the organisation to comply with </w:t>
      </w:r>
      <w:r w:rsidR="2660F95E" w:rsidRPr="00DA5EFC">
        <w:rPr>
          <w:rFonts w:ascii="Calibri" w:eastAsia="Calibri" w:hAnsi="Calibri" w:cs="Calibri"/>
        </w:rPr>
        <w:t>ensuring decisions are consistent across the board.</w:t>
      </w:r>
      <w:r w:rsidR="367E4FB7" w:rsidRPr="00DA5EFC">
        <w:rPr>
          <w:rFonts w:ascii="Calibri" w:eastAsia="Calibri" w:hAnsi="Calibri" w:cs="Calibri"/>
        </w:rPr>
        <w:t xml:space="preserve"> Policies and procedures ensure transparency which helps builds trust </w:t>
      </w:r>
      <w:r w:rsidR="752334E8" w:rsidRPr="00DA5EFC">
        <w:rPr>
          <w:rFonts w:ascii="Calibri" w:eastAsia="Calibri" w:hAnsi="Calibri" w:cs="Calibri"/>
        </w:rPr>
        <w:t>between employees and managers</w:t>
      </w:r>
      <w:r w:rsidR="7C95F60A" w:rsidRPr="00DA5EFC">
        <w:rPr>
          <w:rFonts w:ascii="Calibri" w:eastAsia="Calibri" w:hAnsi="Calibri" w:cs="Calibri"/>
        </w:rPr>
        <w:t>,</w:t>
      </w:r>
      <w:r w:rsidR="752334E8" w:rsidRPr="00DA5EFC">
        <w:rPr>
          <w:rFonts w:ascii="Calibri" w:eastAsia="Calibri" w:hAnsi="Calibri" w:cs="Calibri"/>
        </w:rPr>
        <w:t xml:space="preserve"> allowing staff to make informed decisions of their </w:t>
      </w:r>
      <w:r w:rsidR="004B056C" w:rsidRPr="00DA5EFC">
        <w:rPr>
          <w:rFonts w:ascii="Calibri" w:eastAsia="Calibri" w:hAnsi="Calibri" w:cs="Calibri"/>
        </w:rPr>
        <w:t xml:space="preserve">own </w:t>
      </w:r>
      <w:r w:rsidR="752334E8" w:rsidRPr="00DA5EFC">
        <w:rPr>
          <w:rFonts w:ascii="Calibri" w:eastAsia="Calibri" w:hAnsi="Calibri" w:cs="Calibri"/>
        </w:rPr>
        <w:t xml:space="preserve">behaviour at the workplace and understand what is expected of </w:t>
      </w:r>
      <w:r w:rsidR="482CACDB" w:rsidRPr="00DA5EFC">
        <w:rPr>
          <w:rFonts w:ascii="Calibri" w:eastAsia="Calibri" w:hAnsi="Calibri" w:cs="Calibri"/>
        </w:rPr>
        <w:t xml:space="preserve">them, </w:t>
      </w:r>
      <w:r w:rsidR="5D843A68" w:rsidRPr="00DA5EFC">
        <w:rPr>
          <w:rFonts w:ascii="Calibri" w:eastAsia="Calibri" w:hAnsi="Calibri" w:cs="Calibri"/>
        </w:rPr>
        <w:t xml:space="preserve">also ensuring equity. </w:t>
      </w:r>
      <w:r w:rsidR="7AB4943D" w:rsidRPr="00DA5EFC">
        <w:rPr>
          <w:rFonts w:ascii="Calibri" w:eastAsia="Calibri" w:hAnsi="Calibri" w:cs="Calibri"/>
        </w:rPr>
        <w:t xml:space="preserve">Policies and procedures help management </w:t>
      </w:r>
      <w:r w:rsidR="002D15D3" w:rsidRPr="00DA5EFC">
        <w:rPr>
          <w:rFonts w:ascii="Calibri" w:eastAsia="Calibri" w:hAnsi="Calibri" w:cs="Calibri"/>
        </w:rPr>
        <w:t xml:space="preserve">teams </w:t>
      </w:r>
      <w:r w:rsidR="7AB4943D" w:rsidRPr="00DA5EFC">
        <w:rPr>
          <w:rFonts w:ascii="Calibri" w:eastAsia="Calibri" w:hAnsi="Calibri" w:cs="Calibri"/>
        </w:rPr>
        <w:t>make informed decisions confidently</w:t>
      </w:r>
      <w:r w:rsidR="13ED1334" w:rsidRPr="00DA5EFC">
        <w:rPr>
          <w:rFonts w:ascii="Calibri" w:eastAsia="Calibri" w:hAnsi="Calibri" w:cs="Calibri"/>
        </w:rPr>
        <w:t xml:space="preserve"> and hold people accountable</w:t>
      </w:r>
      <w:r w:rsidR="002D15D3" w:rsidRPr="00DA5EFC">
        <w:rPr>
          <w:rFonts w:ascii="Calibri" w:eastAsia="Calibri" w:hAnsi="Calibri" w:cs="Calibri"/>
        </w:rPr>
        <w:t xml:space="preserve"> by following the guidelines</w:t>
      </w:r>
      <w:r w:rsidR="13ED1334" w:rsidRPr="00DA5EFC">
        <w:rPr>
          <w:rFonts w:ascii="Calibri" w:eastAsia="Calibri" w:hAnsi="Calibri" w:cs="Calibri"/>
        </w:rPr>
        <w:t xml:space="preserve">. </w:t>
      </w:r>
      <w:r w:rsidR="4F968204" w:rsidRPr="00DA5EFC">
        <w:rPr>
          <w:rFonts w:ascii="Calibri" w:eastAsia="Calibri" w:hAnsi="Calibri" w:cs="Calibri"/>
        </w:rPr>
        <w:t xml:space="preserve">George (2021) </w:t>
      </w:r>
      <w:r w:rsidR="10749B0F" w:rsidRPr="00DA5EFC">
        <w:rPr>
          <w:rFonts w:ascii="Calibri" w:eastAsia="Calibri" w:hAnsi="Calibri" w:cs="Calibri"/>
        </w:rPr>
        <w:t>explains policies play a key role in supporting consistency and fairness as well as protecting the organisation against cla</w:t>
      </w:r>
      <w:r w:rsidR="6144DF28" w:rsidRPr="00DA5EFC">
        <w:rPr>
          <w:rFonts w:ascii="Calibri" w:eastAsia="Calibri" w:hAnsi="Calibri" w:cs="Calibri"/>
        </w:rPr>
        <w:t>ims.</w:t>
      </w:r>
      <w:r w:rsidR="12C46F6F" w:rsidRPr="00DA5EFC">
        <w:rPr>
          <w:rFonts w:ascii="Calibri" w:eastAsia="Calibri" w:hAnsi="Calibri" w:cs="Calibri"/>
        </w:rPr>
        <w:t xml:space="preserve"> </w:t>
      </w:r>
      <w:r w:rsidR="66607A3F" w:rsidRPr="00DA5EFC">
        <w:rPr>
          <w:rFonts w:ascii="Calibri" w:eastAsia="Calibri" w:hAnsi="Calibri" w:cs="Calibri"/>
        </w:rPr>
        <w:t>Waite et al (2021) explains HR as the g</w:t>
      </w:r>
      <w:r w:rsidR="002D15D3" w:rsidRPr="00DA5EFC">
        <w:rPr>
          <w:rFonts w:ascii="Calibri" w:eastAsia="Calibri" w:hAnsi="Calibri" w:cs="Calibri"/>
        </w:rPr>
        <w:t>ate</w:t>
      </w:r>
      <w:r w:rsidR="66607A3F" w:rsidRPr="00DA5EFC">
        <w:rPr>
          <w:rFonts w:ascii="Calibri" w:eastAsia="Calibri" w:hAnsi="Calibri" w:cs="Calibri"/>
        </w:rPr>
        <w:t xml:space="preserve"> keepers of ethical practice by </w:t>
      </w:r>
      <w:r w:rsidR="1E9EC90D" w:rsidRPr="00DA5EFC">
        <w:rPr>
          <w:rFonts w:ascii="Calibri" w:eastAsia="Calibri" w:hAnsi="Calibri" w:cs="Calibri"/>
        </w:rPr>
        <w:t xml:space="preserve">developing and communicating clear policies that ensure ethical </w:t>
      </w:r>
      <w:r w:rsidR="01A19C6D" w:rsidRPr="00DA5EFC">
        <w:rPr>
          <w:rFonts w:ascii="Calibri" w:eastAsia="Calibri" w:hAnsi="Calibri" w:cs="Calibri"/>
        </w:rPr>
        <w:lastRenderedPageBreak/>
        <w:t>practice</w:t>
      </w:r>
      <w:r w:rsidR="1E9EC90D" w:rsidRPr="00DA5EFC">
        <w:rPr>
          <w:rFonts w:ascii="Calibri" w:eastAsia="Calibri" w:hAnsi="Calibri" w:cs="Calibri"/>
        </w:rPr>
        <w:t xml:space="preserve"> and achieve fairness</w:t>
      </w:r>
      <w:r w:rsidR="42788519" w:rsidRPr="00DA5EFC">
        <w:rPr>
          <w:rFonts w:ascii="Calibri" w:eastAsia="Calibri" w:hAnsi="Calibri" w:cs="Calibri"/>
        </w:rPr>
        <w:t xml:space="preserve">. An example </w:t>
      </w:r>
      <w:r w:rsidR="66524125" w:rsidRPr="00DA5EFC">
        <w:rPr>
          <w:rFonts w:ascii="Calibri" w:eastAsia="Calibri" w:hAnsi="Calibri" w:cs="Calibri"/>
        </w:rPr>
        <w:t>of this would be in employee turnover,</w:t>
      </w:r>
      <w:r w:rsidR="12C46F6F" w:rsidRPr="00DA5EFC">
        <w:rPr>
          <w:rFonts w:ascii="Calibri" w:eastAsia="Calibri" w:hAnsi="Calibri" w:cs="Calibri"/>
        </w:rPr>
        <w:t xml:space="preserve"> </w:t>
      </w:r>
      <w:r w:rsidR="6418E5AA" w:rsidRPr="00DA5EFC">
        <w:rPr>
          <w:rFonts w:ascii="Calibri" w:eastAsia="Calibri" w:hAnsi="Calibri" w:cs="Calibri"/>
        </w:rPr>
        <w:t>if a line manager needed to end</w:t>
      </w:r>
      <w:r w:rsidR="516954A0" w:rsidRPr="00DA5EFC">
        <w:rPr>
          <w:rFonts w:ascii="Calibri" w:eastAsia="Calibri" w:hAnsi="Calibri" w:cs="Calibri"/>
        </w:rPr>
        <w:t xml:space="preserve"> employment </w:t>
      </w:r>
      <w:r w:rsidR="1C573478" w:rsidRPr="00DA5EFC">
        <w:rPr>
          <w:rFonts w:ascii="Calibri" w:eastAsia="Calibri" w:hAnsi="Calibri" w:cs="Calibri"/>
        </w:rPr>
        <w:t>for a staff member</w:t>
      </w:r>
      <w:r w:rsidR="007153D1" w:rsidRPr="00DA5EFC">
        <w:rPr>
          <w:rFonts w:ascii="Calibri" w:eastAsia="Calibri" w:hAnsi="Calibri" w:cs="Calibri"/>
        </w:rPr>
        <w:t xml:space="preserve">, </w:t>
      </w:r>
      <w:r w:rsidR="1C573478" w:rsidRPr="00DA5EFC">
        <w:rPr>
          <w:rFonts w:ascii="Calibri" w:eastAsia="Calibri" w:hAnsi="Calibri" w:cs="Calibri"/>
        </w:rPr>
        <w:t>ou</w:t>
      </w:r>
      <w:r w:rsidR="007153D1" w:rsidRPr="00DA5EFC">
        <w:rPr>
          <w:rFonts w:ascii="Calibri" w:eastAsia="Calibri" w:hAnsi="Calibri" w:cs="Calibri"/>
        </w:rPr>
        <w:t>r</w:t>
      </w:r>
      <w:r w:rsidR="1C573478" w:rsidRPr="00DA5EFC">
        <w:rPr>
          <w:rFonts w:ascii="Calibri" w:eastAsia="Calibri" w:hAnsi="Calibri" w:cs="Calibri"/>
        </w:rPr>
        <w:t xml:space="preserve"> policy will guide and support both the manager and employee and we would need to ensure </w:t>
      </w:r>
      <w:r w:rsidR="07F2A1B7" w:rsidRPr="00DA5EFC">
        <w:rPr>
          <w:rFonts w:ascii="Calibri" w:eastAsia="Calibri" w:hAnsi="Calibri" w:cs="Calibri"/>
        </w:rPr>
        <w:t>we adhere to its legal obligations</w:t>
      </w:r>
      <w:r w:rsidR="6EF20B62" w:rsidRPr="00DA5EFC">
        <w:rPr>
          <w:rFonts w:ascii="Calibri" w:eastAsia="Calibri" w:hAnsi="Calibri" w:cs="Calibri"/>
        </w:rPr>
        <w:t xml:space="preserve"> – eliminating any bias in the decision-making process.</w:t>
      </w:r>
      <w:r w:rsidR="0C4173FF" w:rsidRPr="00DA5EFC">
        <w:rPr>
          <w:rFonts w:ascii="Calibri" w:eastAsia="Calibri" w:hAnsi="Calibri" w:cs="Calibri"/>
        </w:rPr>
        <w:t xml:space="preserve"> </w:t>
      </w:r>
      <w:r w:rsidR="6EF20B62" w:rsidRPr="00DA5EFC">
        <w:rPr>
          <w:rFonts w:ascii="Calibri" w:eastAsia="Calibri" w:hAnsi="Calibri" w:cs="Calibri"/>
        </w:rPr>
        <w:t>We can then us</w:t>
      </w:r>
      <w:r w:rsidR="007153D1" w:rsidRPr="00DA5EFC">
        <w:rPr>
          <w:rFonts w:ascii="Calibri" w:eastAsia="Calibri" w:hAnsi="Calibri" w:cs="Calibri"/>
        </w:rPr>
        <w:t>e</w:t>
      </w:r>
      <w:r w:rsidR="6EF20B62" w:rsidRPr="00DA5EFC">
        <w:rPr>
          <w:rFonts w:ascii="Calibri" w:eastAsia="Calibri" w:hAnsi="Calibri" w:cs="Calibri"/>
        </w:rPr>
        <w:t xml:space="preserve"> this information to identify any patterns of leavers. </w:t>
      </w:r>
      <w:r w:rsidR="07F2A1B7" w:rsidRPr="00DA5EFC">
        <w:rPr>
          <w:rFonts w:ascii="Calibri" w:eastAsia="Calibri" w:hAnsi="Calibri" w:cs="Calibri"/>
        </w:rPr>
        <w:t xml:space="preserve">This is the case with </w:t>
      </w:r>
      <w:r w:rsidR="40B522A6" w:rsidRPr="00DA5EFC">
        <w:rPr>
          <w:rFonts w:ascii="Calibri" w:eastAsia="Calibri" w:hAnsi="Calibri" w:cs="Calibri"/>
        </w:rPr>
        <w:t>discipline</w:t>
      </w:r>
      <w:r w:rsidR="007153D1" w:rsidRPr="00DA5EFC">
        <w:rPr>
          <w:rFonts w:ascii="Calibri" w:eastAsia="Calibri" w:hAnsi="Calibri" w:cs="Calibri"/>
        </w:rPr>
        <w:t>s</w:t>
      </w:r>
      <w:r w:rsidR="07F2A1B7" w:rsidRPr="00DA5EFC">
        <w:rPr>
          <w:rFonts w:ascii="Calibri" w:eastAsia="Calibri" w:hAnsi="Calibri" w:cs="Calibri"/>
        </w:rPr>
        <w:t xml:space="preserve">, </w:t>
      </w:r>
      <w:r w:rsidR="36641F2B" w:rsidRPr="00DA5EFC">
        <w:rPr>
          <w:rFonts w:ascii="Calibri" w:eastAsia="Calibri" w:hAnsi="Calibri" w:cs="Calibri"/>
        </w:rPr>
        <w:t>grievances</w:t>
      </w:r>
      <w:r w:rsidR="07F2A1B7" w:rsidRPr="00DA5EFC">
        <w:rPr>
          <w:rFonts w:ascii="Calibri" w:eastAsia="Calibri" w:hAnsi="Calibri" w:cs="Calibri"/>
        </w:rPr>
        <w:t xml:space="preserve"> and </w:t>
      </w:r>
      <w:r w:rsidR="6162B00D" w:rsidRPr="00DA5EFC">
        <w:rPr>
          <w:rFonts w:ascii="Calibri" w:eastAsia="Calibri" w:hAnsi="Calibri" w:cs="Calibri"/>
        </w:rPr>
        <w:t>sickness policie</w:t>
      </w:r>
      <w:r w:rsidR="00E33F96" w:rsidRPr="00DA5EFC">
        <w:rPr>
          <w:rFonts w:ascii="Calibri" w:eastAsia="Calibri" w:hAnsi="Calibri" w:cs="Calibri"/>
        </w:rPr>
        <w:t>s,</w:t>
      </w:r>
      <w:r w:rsidR="6162B00D" w:rsidRPr="00DA5EFC">
        <w:rPr>
          <w:rFonts w:ascii="Calibri" w:eastAsia="Calibri" w:hAnsi="Calibri" w:cs="Calibri"/>
        </w:rPr>
        <w:t xml:space="preserve"> staff </w:t>
      </w:r>
      <w:r w:rsidR="2CEA6275" w:rsidRPr="00DA5EFC">
        <w:rPr>
          <w:rFonts w:ascii="Calibri" w:eastAsia="Calibri" w:hAnsi="Calibri" w:cs="Calibri"/>
        </w:rPr>
        <w:t>can</w:t>
      </w:r>
      <w:r w:rsidR="6162B00D" w:rsidRPr="00DA5EFC">
        <w:rPr>
          <w:rFonts w:ascii="Calibri" w:eastAsia="Calibri" w:hAnsi="Calibri" w:cs="Calibri"/>
        </w:rPr>
        <w:t xml:space="preserve"> be off </w:t>
      </w:r>
      <w:r w:rsidR="00E33F96" w:rsidRPr="00DA5EFC">
        <w:rPr>
          <w:rFonts w:ascii="Calibri" w:eastAsia="Calibri" w:hAnsi="Calibri" w:cs="Calibri"/>
        </w:rPr>
        <w:t xml:space="preserve">work </w:t>
      </w:r>
      <w:r w:rsidR="6162B00D" w:rsidRPr="00DA5EFC">
        <w:rPr>
          <w:rFonts w:ascii="Calibri" w:eastAsia="Calibri" w:hAnsi="Calibri" w:cs="Calibri"/>
        </w:rPr>
        <w:t xml:space="preserve">and should </w:t>
      </w:r>
      <w:r w:rsidR="29F87731" w:rsidRPr="00DA5EFC">
        <w:rPr>
          <w:rFonts w:ascii="Calibri" w:eastAsia="Calibri" w:hAnsi="Calibri" w:cs="Calibri"/>
        </w:rPr>
        <w:t>not</w:t>
      </w:r>
      <w:r w:rsidR="6162B00D" w:rsidRPr="00DA5EFC">
        <w:rPr>
          <w:rFonts w:ascii="Calibri" w:eastAsia="Calibri" w:hAnsi="Calibri" w:cs="Calibri"/>
        </w:rPr>
        <w:t xml:space="preserve"> be </w:t>
      </w:r>
      <w:r w:rsidR="1BA1C35B" w:rsidRPr="00DA5EFC">
        <w:rPr>
          <w:rFonts w:ascii="Calibri" w:eastAsia="Calibri" w:hAnsi="Calibri" w:cs="Calibri"/>
        </w:rPr>
        <w:t>subject</w:t>
      </w:r>
      <w:r w:rsidR="6162B00D" w:rsidRPr="00DA5EFC">
        <w:rPr>
          <w:rFonts w:ascii="Calibri" w:eastAsia="Calibri" w:hAnsi="Calibri" w:cs="Calibri"/>
        </w:rPr>
        <w:t xml:space="preserve"> to any unlawful discrimination. </w:t>
      </w:r>
      <w:r w:rsidR="6144DF28" w:rsidRPr="00DA5EFC">
        <w:rPr>
          <w:rFonts w:ascii="Calibri" w:eastAsia="Calibri" w:hAnsi="Calibri" w:cs="Calibri"/>
        </w:rPr>
        <w:t xml:space="preserve">George (2021) identified policies may need to be changed if there are any </w:t>
      </w:r>
      <w:r w:rsidR="6497A309" w:rsidRPr="00DA5EFC">
        <w:rPr>
          <w:rFonts w:ascii="Calibri" w:eastAsia="Calibri" w:hAnsi="Calibri" w:cs="Calibri"/>
        </w:rPr>
        <w:t>change</w:t>
      </w:r>
      <w:r w:rsidR="08715F16" w:rsidRPr="00DA5EFC">
        <w:rPr>
          <w:rFonts w:ascii="Calibri" w:eastAsia="Calibri" w:hAnsi="Calibri" w:cs="Calibri"/>
        </w:rPr>
        <w:t>s</w:t>
      </w:r>
      <w:r w:rsidR="6497A309" w:rsidRPr="00DA5EFC">
        <w:rPr>
          <w:rFonts w:ascii="Calibri" w:eastAsia="Calibri" w:hAnsi="Calibri" w:cs="Calibri"/>
        </w:rPr>
        <w:t xml:space="preserve"> in the micro and macro world such as</w:t>
      </w:r>
      <w:r w:rsidR="6144DF28" w:rsidRPr="00DA5EFC">
        <w:rPr>
          <w:rFonts w:ascii="Calibri" w:eastAsia="Calibri" w:hAnsi="Calibri" w:cs="Calibri"/>
        </w:rPr>
        <w:t xml:space="preserve"> employment law or processes </w:t>
      </w:r>
      <w:r w:rsidR="00E33F96" w:rsidRPr="00DA5EFC">
        <w:rPr>
          <w:rFonts w:ascii="Calibri" w:eastAsia="Calibri" w:hAnsi="Calibri" w:cs="Calibri"/>
        </w:rPr>
        <w:t>with</w:t>
      </w:r>
      <w:r w:rsidR="6144DF28" w:rsidRPr="00DA5EFC">
        <w:rPr>
          <w:rFonts w:ascii="Calibri" w:eastAsia="Calibri" w:hAnsi="Calibri" w:cs="Calibri"/>
        </w:rPr>
        <w:t xml:space="preserve">in the </w:t>
      </w:r>
      <w:r w:rsidR="030BF773" w:rsidRPr="00DA5EFC">
        <w:rPr>
          <w:rFonts w:ascii="Calibri" w:eastAsia="Calibri" w:hAnsi="Calibri" w:cs="Calibri"/>
        </w:rPr>
        <w:t>organisation</w:t>
      </w:r>
      <w:r w:rsidR="6144DF28" w:rsidRPr="00DA5EFC">
        <w:rPr>
          <w:rFonts w:ascii="Calibri" w:eastAsia="Calibri" w:hAnsi="Calibri" w:cs="Calibri"/>
        </w:rPr>
        <w:t xml:space="preserve"> such as new </w:t>
      </w:r>
      <w:r w:rsidR="04DD60D2" w:rsidRPr="00DA5EFC">
        <w:rPr>
          <w:rFonts w:ascii="Calibri" w:eastAsia="Calibri" w:hAnsi="Calibri" w:cs="Calibri"/>
        </w:rPr>
        <w:t>strategies</w:t>
      </w:r>
      <w:r w:rsidR="6144DF28" w:rsidRPr="00DA5EFC">
        <w:rPr>
          <w:rFonts w:ascii="Calibri" w:eastAsia="Calibri" w:hAnsi="Calibri" w:cs="Calibri"/>
        </w:rPr>
        <w:t>, in</w:t>
      </w:r>
      <w:r w:rsidR="7EDE9A0C" w:rsidRPr="00DA5EFC">
        <w:rPr>
          <w:rFonts w:ascii="Calibri" w:eastAsia="Calibri" w:hAnsi="Calibri" w:cs="Calibri"/>
        </w:rPr>
        <w:t>ternal changes or keeping updated with the latest effective people management</w:t>
      </w:r>
      <w:r w:rsidR="43EA15A2" w:rsidRPr="00DA5EFC">
        <w:rPr>
          <w:rFonts w:ascii="Calibri" w:eastAsia="Calibri" w:hAnsi="Calibri" w:cs="Calibri"/>
        </w:rPr>
        <w:t>.</w:t>
      </w:r>
      <w:r w:rsidR="3D99F150" w:rsidRPr="00DA5EFC">
        <w:rPr>
          <w:rFonts w:ascii="Calibri" w:eastAsia="Calibri" w:hAnsi="Calibri" w:cs="Calibri"/>
        </w:rPr>
        <w:t xml:space="preserve"> To conclude, policies and procedure</w:t>
      </w:r>
      <w:r w:rsidR="00DA5EFC" w:rsidRPr="00DA5EFC">
        <w:rPr>
          <w:rFonts w:ascii="Calibri" w:eastAsia="Calibri" w:hAnsi="Calibri" w:cs="Calibri"/>
        </w:rPr>
        <w:t>s</w:t>
      </w:r>
      <w:r w:rsidR="3D99F150" w:rsidRPr="00DA5EFC">
        <w:rPr>
          <w:rFonts w:ascii="Calibri" w:eastAsia="Calibri" w:hAnsi="Calibri" w:cs="Calibri"/>
        </w:rPr>
        <w:t xml:space="preserve"> can help measure outcomes </w:t>
      </w:r>
      <w:r w:rsidR="5D464AD1" w:rsidRPr="00DA5EFC">
        <w:rPr>
          <w:rFonts w:ascii="Calibri" w:eastAsia="Calibri" w:hAnsi="Calibri" w:cs="Calibri"/>
        </w:rPr>
        <w:t>and can help</w:t>
      </w:r>
      <w:r w:rsidR="3D99F150" w:rsidRPr="00DA5EFC">
        <w:rPr>
          <w:rFonts w:ascii="Calibri" w:eastAsia="Calibri" w:hAnsi="Calibri" w:cs="Calibri"/>
        </w:rPr>
        <w:t xml:space="preserve"> improve decision making</w:t>
      </w:r>
      <w:r w:rsidR="37F914EC" w:rsidRPr="00DA5EFC">
        <w:rPr>
          <w:rFonts w:ascii="Calibri" w:eastAsia="Calibri" w:hAnsi="Calibri" w:cs="Calibri"/>
        </w:rPr>
        <w:t xml:space="preserve">. </w:t>
      </w:r>
    </w:p>
    <w:p w14:paraId="72F70EEB" w14:textId="2CDC6F1F" w:rsidR="32FF0F20" w:rsidRDefault="32FF0F20" w:rsidP="117A0012">
      <w:pPr>
        <w:jc w:val="both"/>
        <w:rPr>
          <w:rFonts w:ascii="Calibri" w:eastAsia="Calibri" w:hAnsi="Calibri" w:cs="Calibri"/>
          <w:b/>
          <w:bCs/>
        </w:rPr>
      </w:pPr>
    </w:p>
    <w:p w14:paraId="4B6A903F" w14:textId="383F5BE7" w:rsidR="32FF0F20" w:rsidRPr="006C59E9" w:rsidRDefault="229CFFC3" w:rsidP="117A0012">
      <w:pPr>
        <w:jc w:val="both"/>
        <w:rPr>
          <w:rFonts w:ascii="Calibri" w:eastAsia="Calibri" w:hAnsi="Calibri" w:cs="Calibri"/>
          <w:b/>
          <w:bCs/>
          <w:color w:val="2F5496" w:themeColor="accent1" w:themeShade="BF"/>
        </w:rPr>
      </w:pPr>
      <w:r w:rsidRPr="006C59E9">
        <w:rPr>
          <w:rFonts w:ascii="Calibri" w:eastAsia="Calibri" w:hAnsi="Calibri" w:cs="Calibri"/>
          <w:b/>
          <w:bCs/>
          <w:color w:val="2F5496" w:themeColor="accent1" w:themeShade="BF"/>
        </w:rPr>
        <w:t>How we</w:t>
      </w:r>
      <w:r w:rsidR="32FF0F20" w:rsidRPr="006C59E9">
        <w:rPr>
          <w:rFonts w:ascii="Calibri" w:eastAsia="Calibri" w:hAnsi="Calibri" w:cs="Calibri"/>
          <w:b/>
          <w:bCs/>
          <w:color w:val="2F5496" w:themeColor="accent1" w:themeShade="BF"/>
        </w:rPr>
        <w:t xml:space="preserve"> create value for people, </w:t>
      </w:r>
      <w:r w:rsidR="006C59E9" w:rsidRPr="006C59E9">
        <w:rPr>
          <w:rFonts w:ascii="Calibri" w:eastAsia="Calibri" w:hAnsi="Calibri" w:cs="Calibri"/>
          <w:b/>
          <w:bCs/>
          <w:color w:val="2F5496" w:themeColor="accent1" w:themeShade="BF"/>
        </w:rPr>
        <w:t>organisations,</w:t>
      </w:r>
      <w:r w:rsidR="32FF0F20" w:rsidRPr="006C59E9">
        <w:rPr>
          <w:rFonts w:ascii="Calibri" w:eastAsia="Calibri" w:hAnsi="Calibri" w:cs="Calibri"/>
          <w:b/>
          <w:bCs/>
          <w:color w:val="2F5496" w:themeColor="accent1" w:themeShade="BF"/>
        </w:rPr>
        <w:t xml:space="preserve"> and wider stakeholders</w:t>
      </w:r>
      <w:r w:rsidR="3EC1D906" w:rsidRPr="006C59E9">
        <w:rPr>
          <w:rFonts w:ascii="Calibri" w:eastAsia="Calibri" w:hAnsi="Calibri" w:cs="Calibri"/>
          <w:b/>
          <w:bCs/>
          <w:color w:val="2F5496" w:themeColor="accent1" w:themeShade="BF"/>
        </w:rPr>
        <w:t xml:space="preserve"> </w:t>
      </w:r>
      <w:r w:rsidR="32FF0F20" w:rsidRPr="006C59E9">
        <w:rPr>
          <w:rFonts w:ascii="Calibri" w:eastAsia="Calibri" w:hAnsi="Calibri" w:cs="Calibri"/>
          <w:b/>
          <w:bCs/>
          <w:color w:val="2F5496" w:themeColor="accent1" w:themeShade="BF"/>
        </w:rPr>
        <w:t>(AC 2.1)</w:t>
      </w:r>
    </w:p>
    <w:p w14:paraId="4803E53B" w14:textId="09B58306" w:rsidR="6E47636A" w:rsidRPr="006C59E9" w:rsidRDefault="25430C1A" w:rsidP="117A0012">
      <w:pPr>
        <w:jc w:val="both"/>
        <w:rPr>
          <w:rFonts w:ascii="Calibri" w:eastAsia="Calibri" w:hAnsi="Calibri" w:cs="Calibri"/>
        </w:rPr>
      </w:pPr>
      <w:r w:rsidRPr="006C59E9">
        <w:rPr>
          <w:rFonts w:ascii="Calibri" w:eastAsia="Calibri" w:hAnsi="Calibri" w:cs="Calibri"/>
        </w:rPr>
        <w:t>Waite et all (2021) outlines t</w:t>
      </w:r>
      <w:r w:rsidR="0FE4AB19" w:rsidRPr="006C59E9">
        <w:rPr>
          <w:rFonts w:ascii="Calibri" w:eastAsia="Calibri" w:hAnsi="Calibri" w:cs="Calibri"/>
        </w:rPr>
        <w:t>here are many ways people professional</w:t>
      </w:r>
      <w:r w:rsidR="06C7DF18" w:rsidRPr="006C59E9">
        <w:rPr>
          <w:rFonts w:ascii="Calibri" w:eastAsia="Calibri" w:hAnsi="Calibri" w:cs="Calibri"/>
        </w:rPr>
        <w:t>s</w:t>
      </w:r>
      <w:r w:rsidR="0FE4AB19" w:rsidRPr="006C59E9">
        <w:rPr>
          <w:rFonts w:ascii="Calibri" w:eastAsia="Calibri" w:hAnsi="Calibri" w:cs="Calibri"/>
        </w:rPr>
        <w:t xml:space="preserve"> can help c</w:t>
      </w:r>
      <w:r w:rsidR="4822F9E6" w:rsidRPr="006C59E9">
        <w:rPr>
          <w:rFonts w:ascii="Calibri" w:eastAsia="Calibri" w:hAnsi="Calibri" w:cs="Calibri"/>
        </w:rPr>
        <w:t>reate value</w:t>
      </w:r>
      <w:r w:rsidR="76725970" w:rsidRPr="006C59E9">
        <w:rPr>
          <w:rFonts w:ascii="Calibri" w:eastAsia="Calibri" w:hAnsi="Calibri" w:cs="Calibri"/>
        </w:rPr>
        <w:t xml:space="preserve"> within the organisation throughout the employee's lifecycle</w:t>
      </w:r>
      <w:r w:rsidR="4822F9E6" w:rsidRPr="006C59E9">
        <w:rPr>
          <w:rFonts w:ascii="Calibri" w:eastAsia="Calibri" w:hAnsi="Calibri" w:cs="Calibri"/>
        </w:rPr>
        <w:t xml:space="preserve"> </w:t>
      </w:r>
      <w:r w:rsidR="7C54BDB2" w:rsidRPr="006C59E9">
        <w:rPr>
          <w:rFonts w:ascii="Calibri" w:eastAsia="Calibri" w:hAnsi="Calibri" w:cs="Calibri"/>
        </w:rPr>
        <w:t xml:space="preserve">from recruitment to performance management. </w:t>
      </w:r>
      <w:r w:rsidR="0E031AD7" w:rsidRPr="006C59E9">
        <w:rPr>
          <w:rFonts w:ascii="Calibri" w:eastAsia="Calibri" w:hAnsi="Calibri" w:cs="Calibri"/>
        </w:rPr>
        <w:t>Firstly,</w:t>
      </w:r>
      <w:r w:rsidR="7C54BDB2" w:rsidRPr="006C59E9">
        <w:rPr>
          <w:rFonts w:ascii="Calibri" w:eastAsia="Calibri" w:hAnsi="Calibri" w:cs="Calibri"/>
        </w:rPr>
        <w:t xml:space="preserve"> </w:t>
      </w:r>
      <w:r w:rsidR="55C4CC09" w:rsidRPr="006C59E9">
        <w:rPr>
          <w:rFonts w:ascii="Calibri" w:eastAsia="Calibri" w:hAnsi="Calibri" w:cs="Calibri"/>
        </w:rPr>
        <w:t>developing a robust</w:t>
      </w:r>
      <w:r w:rsidR="08599092" w:rsidRPr="006C59E9">
        <w:rPr>
          <w:rFonts w:ascii="Calibri" w:eastAsia="Calibri" w:hAnsi="Calibri" w:cs="Calibri"/>
        </w:rPr>
        <w:t xml:space="preserve"> onboarding process</w:t>
      </w:r>
      <w:r w:rsidR="1469B13B" w:rsidRPr="006C59E9">
        <w:rPr>
          <w:rFonts w:ascii="Calibri" w:eastAsia="Calibri" w:hAnsi="Calibri" w:cs="Calibri"/>
        </w:rPr>
        <w:t>, Green</w:t>
      </w:r>
      <w:r w:rsidR="69081305" w:rsidRPr="006C59E9">
        <w:rPr>
          <w:rFonts w:ascii="Calibri" w:eastAsia="Calibri" w:hAnsi="Calibri" w:cs="Calibri"/>
        </w:rPr>
        <w:t xml:space="preserve"> </w:t>
      </w:r>
      <w:r w:rsidR="1469B13B" w:rsidRPr="006C59E9">
        <w:rPr>
          <w:rFonts w:ascii="Calibri" w:eastAsia="Calibri" w:hAnsi="Calibri" w:cs="Calibri"/>
        </w:rPr>
        <w:t>(2017) describes this as the golden opportunity to engage with new employees</w:t>
      </w:r>
      <w:r w:rsidR="1FB177FB" w:rsidRPr="006C59E9">
        <w:rPr>
          <w:rFonts w:ascii="Calibri" w:eastAsia="Calibri" w:hAnsi="Calibri" w:cs="Calibri"/>
        </w:rPr>
        <w:t xml:space="preserve"> </w:t>
      </w:r>
      <w:r w:rsidR="7105EE36" w:rsidRPr="006C59E9">
        <w:rPr>
          <w:rFonts w:ascii="Calibri" w:eastAsia="Calibri" w:hAnsi="Calibri" w:cs="Calibri"/>
        </w:rPr>
        <w:t>and assimilate the employee to the organisational culture. T</w:t>
      </w:r>
      <w:r w:rsidR="1FB177FB" w:rsidRPr="006C59E9">
        <w:rPr>
          <w:rFonts w:ascii="Calibri" w:eastAsia="Calibri" w:hAnsi="Calibri" w:cs="Calibri"/>
        </w:rPr>
        <w:t xml:space="preserve">his first contact is a major factor when staying in an organisation, therefore this a vital aspect. </w:t>
      </w:r>
      <w:r w:rsidR="02301939" w:rsidRPr="006C59E9">
        <w:rPr>
          <w:rFonts w:ascii="Calibri" w:eastAsia="Calibri" w:hAnsi="Calibri" w:cs="Calibri"/>
        </w:rPr>
        <w:t>Learning and development is a key part of o</w:t>
      </w:r>
      <w:r w:rsidR="2609D545" w:rsidRPr="006C59E9">
        <w:rPr>
          <w:rFonts w:ascii="Calibri" w:eastAsia="Calibri" w:hAnsi="Calibri" w:cs="Calibri"/>
        </w:rPr>
        <w:t xml:space="preserve">verall business strategy and </w:t>
      </w:r>
      <w:r w:rsidR="268E0767" w:rsidRPr="006C59E9">
        <w:rPr>
          <w:rFonts w:ascii="Calibri" w:eastAsia="Calibri" w:hAnsi="Calibri" w:cs="Calibri"/>
        </w:rPr>
        <w:t xml:space="preserve">as an organisation we need to adapt to changing external patterns </w:t>
      </w:r>
      <w:r w:rsidR="4A67C373" w:rsidRPr="006C59E9">
        <w:rPr>
          <w:rFonts w:ascii="Calibri" w:eastAsia="Calibri" w:hAnsi="Calibri" w:cs="Calibri"/>
        </w:rPr>
        <w:t xml:space="preserve">therefore as people professionals it is essential </w:t>
      </w:r>
      <w:r w:rsidR="1522F3CF" w:rsidRPr="006C59E9">
        <w:rPr>
          <w:rFonts w:ascii="Calibri" w:eastAsia="Calibri" w:hAnsi="Calibri" w:cs="Calibri"/>
        </w:rPr>
        <w:t xml:space="preserve">our L&amp;D </w:t>
      </w:r>
      <w:r w:rsidR="136DF218" w:rsidRPr="006C59E9">
        <w:rPr>
          <w:rFonts w:ascii="Calibri" w:eastAsia="Calibri" w:hAnsi="Calibri" w:cs="Calibri"/>
        </w:rPr>
        <w:t>initiatives</w:t>
      </w:r>
      <w:r w:rsidR="1522F3CF" w:rsidRPr="006C59E9">
        <w:rPr>
          <w:rFonts w:ascii="Calibri" w:eastAsia="Calibri" w:hAnsi="Calibri" w:cs="Calibri"/>
        </w:rPr>
        <w:t xml:space="preserve"> are helping to support </w:t>
      </w:r>
      <w:r w:rsidR="0BE2E92A" w:rsidRPr="006C59E9">
        <w:rPr>
          <w:rFonts w:ascii="Calibri" w:eastAsia="Calibri" w:hAnsi="Calibri" w:cs="Calibri"/>
        </w:rPr>
        <w:t>employees</w:t>
      </w:r>
      <w:r w:rsidR="1522F3CF" w:rsidRPr="006C59E9">
        <w:rPr>
          <w:rFonts w:ascii="Calibri" w:eastAsia="Calibri" w:hAnsi="Calibri" w:cs="Calibri"/>
        </w:rPr>
        <w:t xml:space="preserve"> to be </w:t>
      </w:r>
      <w:r w:rsidR="2BD82CA7" w:rsidRPr="006C59E9">
        <w:rPr>
          <w:rFonts w:ascii="Calibri" w:eastAsia="Calibri" w:hAnsi="Calibri" w:cs="Calibri"/>
        </w:rPr>
        <w:t>competent</w:t>
      </w:r>
      <w:r w:rsidR="1522F3CF" w:rsidRPr="006C59E9">
        <w:rPr>
          <w:rFonts w:ascii="Calibri" w:eastAsia="Calibri" w:hAnsi="Calibri" w:cs="Calibri"/>
        </w:rPr>
        <w:t xml:space="preserve"> in their role </w:t>
      </w:r>
      <w:r w:rsidR="43D08913" w:rsidRPr="006C59E9">
        <w:rPr>
          <w:rFonts w:ascii="Calibri" w:eastAsia="Calibri" w:hAnsi="Calibri" w:cs="Calibri"/>
        </w:rPr>
        <w:t>and</w:t>
      </w:r>
      <w:r w:rsidR="1522F3CF" w:rsidRPr="006C59E9">
        <w:rPr>
          <w:rFonts w:ascii="Calibri" w:eastAsia="Calibri" w:hAnsi="Calibri" w:cs="Calibri"/>
        </w:rPr>
        <w:t xml:space="preserve"> offer then </w:t>
      </w:r>
      <w:r w:rsidR="310196C1" w:rsidRPr="006C59E9">
        <w:rPr>
          <w:rFonts w:ascii="Calibri" w:eastAsia="Calibri" w:hAnsi="Calibri" w:cs="Calibri"/>
        </w:rPr>
        <w:t>continuous</w:t>
      </w:r>
      <w:r w:rsidR="1522F3CF" w:rsidRPr="006C59E9">
        <w:rPr>
          <w:rFonts w:ascii="Calibri" w:eastAsia="Calibri" w:hAnsi="Calibri" w:cs="Calibri"/>
        </w:rPr>
        <w:t xml:space="preserve"> </w:t>
      </w:r>
      <w:r w:rsidR="4AFB9EFE" w:rsidRPr="006C59E9">
        <w:rPr>
          <w:rFonts w:ascii="Calibri" w:eastAsia="Calibri" w:hAnsi="Calibri" w:cs="Calibri"/>
        </w:rPr>
        <w:t>professional</w:t>
      </w:r>
      <w:r w:rsidR="1522F3CF" w:rsidRPr="006C59E9">
        <w:rPr>
          <w:rFonts w:ascii="Calibri" w:eastAsia="Calibri" w:hAnsi="Calibri" w:cs="Calibri"/>
        </w:rPr>
        <w:t xml:space="preserve"> development</w:t>
      </w:r>
      <w:r w:rsidR="00BE610E" w:rsidRPr="006C59E9">
        <w:rPr>
          <w:rFonts w:ascii="Calibri" w:eastAsia="Calibri" w:hAnsi="Calibri" w:cs="Calibri"/>
        </w:rPr>
        <w:t xml:space="preserve"> opportunities. </w:t>
      </w:r>
      <w:r w:rsidR="44855F31" w:rsidRPr="006C59E9">
        <w:rPr>
          <w:rFonts w:ascii="Calibri" w:eastAsia="Calibri" w:hAnsi="Calibri" w:cs="Calibri"/>
        </w:rPr>
        <w:t>Hayden (2022)</w:t>
      </w:r>
      <w:r w:rsidR="6211F068" w:rsidRPr="006C59E9">
        <w:rPr>
          <w:rFonts w:ascii="Calibri" w:eastAsia="Calibri" w:hAnsi="Calibri" w:cs="Calibri"/>
        </w:rPr>
        <w:t xml:space="preserve"> outlines the important role we </w:t>
      </w:r>
      <w:r w:rsidR="20B6D59A" w:rsidRPr="006C59E9">
        <w:rPr>
          <w:rFonts w:ascii="Calibri" w:eastAsia="Calibri" w:hAnsi="Calibri" w:cs="Calibri"/>
        </w:rPr>
        <w:t xml:space="preserve">have with </w:t>
      </w:r>
      <w:r w:rsidR="6211F068" w:rsidRPr="006C59E9">
        <w:rPr>
          <w:rFonts w:ascii="Calibri" w:eastAsia="Calibri" w:hAnsi="Calibri" w:cs="Calibri"/>
        </w:rPr>
        <w:t xml:space="preserve">management </w:t>
      </w:r>
      <w:r w:rsidR="27BA471A" w:rsidRPr="006C59E9">
        <w:rPr>
          <w:rFonts w:ascii="Calibri" w:eastAsia="Calibri" w:hAnsi="Calibri" w:cs="Calibri"/>
        </w:rPr>
        <w:t>ensuring they</w:t>
      </w:r>
      <w:r w:rsidR="12B8D93D" w:rsidRPr="006C59E9">
        <w:rPr>
          <w:rFonts w:ascii="Calibri" w:eastAsia="Calibri" w:hAnsi="Calibri" w:cs="Calibri"/>
        </w:rPr>
        <w:t xml:space="preserve"> are involved in L&amp;D initiatives and ensuring they</w:t>
      </w:r>
      <w:r w:rsidR="27BA471A" w:rsidRPr="006C59E9">
        <w:rPr>
          <w:rFonts w:ascii="Calibri" w:eastAsia="Calibri" w:hAnsi="Calibri" w:cs="Calibri"/>
        </w:rPr>
        <w:t xml:space="preserve"> have the relevant support to enable them to support their wider team </w:t>
      </w:r>
      <w:r w:rsidR="006C59E9" w:rsidRPr="006C59E9">
        <w:rPr>
          <w:rFonts w:ascii="Calibri" w:eastAsia="Calibri" w:hAnsi="Calibri" w:cs="Calibri"/>
        </w:rPr>
        <w:t>accessing</w:t>
      </w:r>
      <w:r w:rsidR="27BA471A" w:rsidRPr="006C59E9">
        <w:rPr>
          <w:rFonts w:ascii="Calibri" w:eastAsia="Calibri" w:hAnsi="Calibri" w:cs="Calibri"/>
        </w:rPr>
        <w:t xml:space="preserve"> relevant training.</w:t>
      </w:r>
      <w:r w:rsidR="305184B4" w:rsidRPr="006C59E9">
        <w:rPr>
          <w:rFonts w:ascii="Calibri" w:eastAsia="Calibri" w:hAnsi="Calibri" w:cs="Calibri"/>
        </w:rPr>
        <w:t xml:space="preserve"> By supporting L</w:t>
      </w:r>
      <w:r w:rsidR="00F13748" w:rsidRPr="006C59E9">
        <w:rPr>
          <w:rFonts w:ascii="Calibri" w:eastAsia="Calibri" w:hAnsi="Calibri" w:cs="Calibri"/>
        </w:rPr>
        <w:t xml:space="preserve">&amp;D </w:t>
      </w:r>
      <w:r w:rsidR="305184B4" w:rsidRPr="006C59E9">
        <w:rPr>
          <w:rFonts w:ascii="Calibri" w:eastAsia="Calibri" w:hAnsi="Calibri" w:cs="Calibri"/>
        </w:rPr>
        <w:t xml:space="preserve">this ensures our staff </w:t>
      </w:r>
      <w:r w:rsidR="687C32CC" w:rsidRPr="006C59E9">
        <w:rPr>
          <w:rFonts w:ascii="Calibri" w:eastAsia="Calibri" w:hAnsi="Calibri" w:cs="Calibri"/>
        </w:rPr>
        <w:t xml:space="preserve">are </w:t>
      </w:r>
      <w:r w:rsidR="305184B4" w:rsidRPr="006C59E9">
        <w:rPr>
          <w:rFonts w:ascii="Calibri" w:eastAsia="Calibri" w:hAnsi="Calibri" w:cs="Calibri"/>
        </w:rPr>
        <w:t xml:space="preserve">sufficiently trained to their job role </w:t>
      </w:r>
      <w:r w:rsidR="4DC4AA5C" w:rsidRPr="006C59E9">
        <w:rPr>
          <w:rFonts w:ascii="Calibri" w:eastAsia="Calibri" w:hAnsi="Calibri" w:cs="Calibri"/>
        </w:rPr>
        <w:t xml:space="preserve">which </w:t>
      </w:r>
      <w:r w:rsidR="0929C034" w:rsidRPr="006C59E9">
        <w:rPr>
          <w:rFonts w:ascii="Calibri" w:eastAsia="Calibri" w:hAnsi="Calibri" w:cs="Calibri"/>
        </w:rPr>
        <w:t>le</w:t>
      </w:r>
      <w:r w:rsidR="18107AC3" w:rsidRPr="006C59E9">
        <w:rPr>
          <w:rFonts w:ascii="Calibri" w:eastAsia="Calibri" w:hAnsi="Calibri" w:cs="Calibri"/>
        </w:rPr>
        <w:t>ads</w:t>
      </w:r>
      <w:r w:rsidR="4DC4AA5C" w:rsidRPr="006C59E9">
        <w:rPr>
          <w:rFonts w:ascii="Calibri" w:eastAsia="Calibri" w:hAnsi="Calibri" w:cs="Calibri"/>
        </w:rPr>
        <w:t xml:space="preserve"> to fewer mistakes being made and</w:t>
      </w:r>
      <w:r w:rsidR="23095667" w:rsidRPr="006C59E9">
        <w:rPr>
          <w:rFonts w:ascii="Calibri" w:eastAsia="Calibri" w:hAnsi="Calibri" w:cs="Calibri"/>
        </w:rPr>
        <w:t xml:space="preserve"> </w:t>
      </w:r>
      <w:r w:rsidR="72A0F9DC" w:rsidRPr="006C59E9">
        <w:rPr>
          <w:rFonts w:ascii="Calibri" w:eastAsia="Calibri" w:hAnsi="Calibri" w:cs="Calibri"/>
        </w:rPr>
        <w:t>quicker</w:t>
      </w:r>
      <w:r w:rsidR="23095667" w:rsidRPr="006C59E9">
        <w:rPr>
          <w:rFonts w:ascii="Calibri" w:eastAsia="Calibri" w:hAnsi="Calibri" w:cs="Calibri"/>
        </w:rPr>
        <w:t xml:space="preserve"> </w:t>
      </w:r>
      <w:r w:rsidR="07BC28D2" w:rsidRPr="006C59E9">
        <w:rPr>
          <w:rFonts w:ascii="Calibri" w:eastAsia="Calibri" w:hAnsi="Calibri" w:cs="Calibri"/>
        </w:rPr>
        <w:t>diagnosis</w:t>
      </w:r>
      <w:r w:rsidR="161EF24E" w:rsidRPr="006C59E9">
        <w:rPr>
          <w:rFonts w:ascii="Calibri" w:eastAsia="Calibri" w:hAnsi="Calibri" w:cs="Calibri"/>
        </w:rPr>
        <w:t xml:space="preserve"> for patients.</w:t>
      </w:r>
      <w:r w:rsidR="5BFDBDA2" w:rsidRPr="006C59E9">
        <w:rPr>
          <w:rFonts w:ascii="Calibri" w:eastAsia="Calibri" w:hAnsi="Calibri" w:cs="Calibri"/>
        </w:rPr>
        <w:t xml:space="preserve"> In addition to these examples people </w:t>
      </w:r>
      <w:r w:rsidR="28B608A9" w:rsidRPr="006C59E9">
        <w:rPr>
          <w:rFonts w:ascii="Calibri" w:eastAsia="Calibri" w:hAnsi="Calibri" w:cs="Calibri"/>
        </w:rPr>
        <w:t>professionals</w:t>
      </w:r>
      <w:r w:rsidR="5BFDBDA2" w:rsidRPr="006C59E9">
        <w:rPr>
          <w:rFonts w:ascii="Calibri" w:eastAsia="Calibri" w:hAnsi="Calibri" w:cs="Calibri"/>
        </w:rPr>
        <w:t xml:space="preserve"> can create value by </w:t>
      </w:r>
      <w:r w:rsidR="487B4DD1" w:rsidRPr="006C59E9">
        <w:rPr>
          <w:rFonts w:ascii="Calibri" w:eastAsia="Calibri" w:hAnsi="Calibri" w:cs="Calibri"/>
        </w:rPr>
        <w:t>identifying</w:t>
      </w:r>
      <w:r w:rsidR="5BFDBDA2" w:rsidRPr="006C59E9">
        <w:rPr>
          <w:rFonts w:ascii="Calibri" w:eastAsia="Calibri" w:hAnsi="Calibri" w:cs="Calibri"/>
        </w:rPr>
        <w:t xml:space="preserve"> potential risk and patterns in the </w:t>
      </w:r>
      <w:r w:rsidR="4AC73E26" w:rsidRPr="006C59E9">
        <w:rPr>
          <w:rFonts w:ascii="Calibri" w:eastAsia="Calibri" w:hAnsi="Calibri" w:cs="Calibri"/>
        </w:rPr>
        <w:t>organisation</w:t>
      </w:r>
      <w:r w:rsidR="5BFDBDA2" w:rsidRPr="006C59E9">
        <w:rPr>
          <w:rFonts w:ascii="Calibri" w:eastAsia="Calibri" w:hAnsi="Calibri" w:cs="Calibri"/>
        </w:rPr>
        <w:t xml:space="preserve"> and developing procedure</w:t>
      </w:r>
      <w:r w:rsidR="00B27A62" w:rsidRPr="006C59E9">
        <w:rPr>
          <w:rFonts w:ascii="Calibri" w:eastAsia="Calibri" w:hAnsi="Calibri" w:cs="Calibri"/>
        </w:rPr>
        <w:t>s</w:t>
      </w:r>
      <w:r w:rsidR="5BFDBDA2" w:rsidRPr="006C59E9">
        <w:rPr>
          <w:rFonts w:ascii="Calibri" w:eastAsia="Calibri" w:hAnsi="Calibri" w:cs="Calibri"/>
        </w:rPr>
        <w:t xml:space="preserve"> to </w:t>
      </w:r>
      <w:r w:rsidR="27575F9D" w:rsidRPr="006C59E9">
        <w:rPr>
          <w:rFonts w:ascii="Calibri" w:eastAsia="Calibri" w:hAnsi="Calibri" w:cs="Calibri"/>
        </w:rPr>
        <w:t>mitigate</w:t>
      </w:r>
      <w:r w:rsidR="5BFDBDA2" w:rsidRPr="006C59E9">
        <w:rPr>
          <w:rFonts w:ascii="Calibri" w:eastAsia="Calibri" w:hAnsi="Calibri" w:cs="Calibri"/>
        </w:rPr>
        <w:t xml:space="preserve"> these</w:t>
      </w:r>
      <w:r w:rsidR="7B7D6E1E" w:rsidRPr="006C59E9">
        <w:rPr>
          <w:rFonts w:ascii="Calibri" w:eastAsia="Calibri" w:hAnsi="Calibri" w:cs="Calibri"/>
        </w:rPr>
        <w:t>, for example looking at patterns in absences to help reduce the cost of agency cover.</w:t>
      </w:r>
      <w:r w:rsidR="5BFDBDA2" w:rsidRPr="006C59E9">
        <w:rPr>
          <w:rFonts w:ascii="Calibri" w:eastAsia="Calibri" w:hAnsi="Calibri" w:cs="Calibri"/>
        </w:rPr>
        <w:t xml:space="preserve"> </w:t>
      </w:r>
      <w:r w:rsidR="5F07A145" w:rsidRPr="006C59E9">
        <w:rPr>
          <w:rFonts w:ascii="Calibri" w:eastAsia="Calibri" w:hAnsi="Calibri" w:cs="Calibri"/>
        </w:rPr>
        <w:t>Finally,</w:t>
      </w:r>
      <w:r w:rsidR="2A632DD4" w:rsidRPr="006C59E9">
        <w:rPr>
          <w:rFonts w:ascii="Calibri" w:eastAsia="Calibri" w:hAnsi="Calibri" w:cs="Calibri"/>
        </w:rPr>
        <w:t xml:space="preserve"> we can ensure that we are operating in an </w:t>
      </w:r>
      <w:r w:rsidR="654874CF" w:rsidRPr="006C59E9">
        <w:rPr>
          <w:rFonts w:ascii="Calibri" w:eastAsia="Calibri" w:hAnsi="Calibri" w:cs="Calibri"/>
        </w:rPr>
        <w:t>ethical</w:t>
      </w:r>
      <w:r w:rsidR="2A632DD4" w:rsidRPr="006C59E9">
        <w:rPr>
          <w:rFonts w:ascii="Calibri" w:eastAsia="Calibri" w:hAnsi="Calibri" w:cs="Calibri"/>
        </w:rPr>
        <w:t xml:space="preserve"> manner by developing policies </w:t>
      </w:r>
      <w:r w:rsidR="6624D0F3" w:rsidRPr="006C59E9">
        <w:rPr>
          <w:rFonts w:ascii="Calibri" w:eastAsia="Calibri" w:hAnsi="Calibri" w:cs="Calibri"/>
        </w:rPr>
        <w:t>promoting</w:t>
      </w:r>
      <w:r w:rsidR="2A632DD4" w:rsidRPr="006C59E9">
        <w:rPr>
          <w:rFonts w:ascii="Calibri" w:eastAsia="Calibri" w:hAnsi="Calibri" w:cs="Calibri"/>
        </w:rPr>
        <w:t xml:space="preserve"> </w:t>
      </w:r>
      <w:r w:rsidR="5B8542AB" w:rsidRPr="006C59E9">
        <w:rPr>
          <w:rFonts w:ascii="Calibri" w:eastAsia="Calibri" w:hAnsi="Calibri" w:cs="Calibri"/>
        </w:rPr>
        <w:t>diversity</w:t>
      </w:r>
      <w:r w:rsidR="2A632DD4" w:rsidRPr="006C59E9">
        <w:rPr>
          <w:rFonts w:ascii="Calibri" w:eastAsia="Calibri" w:hAnsi="Calibri" w:cs="Calibri"/>
        </w:rPr>
        <w:t xml:space="preserve"> and inclusion and proce</w:t>
      </w:r>
      <w:r w:rsidR="09B5A06D" w:rsidRPr="006C59E9">
        <w:rPr>
          <w:rFonts w:ascii="Calibri" w:eastAsia="Calibri" w:hAnsi="Calibri" w:cs="Calibri"/>
        </w:rPr>
        <w:t xml:space="preserve">dure </w:t>
      </w:r>
      <w:r w:rsidR="55C8AA78" w:rsidRPr="006C59E9">
        <w:rPr>
          <w:rFonts w:ascii="Calibri" w:eastAsia="Calibri" w:hAnsi="Calibri" w:cs="Calibri"/>
        </w:rPr>
        <w:t>that reduce</w:t>
      </w:r>
      <w:r w:rsidR="09B5A06D" w:rsidRPr="006C59E9">
        <w:rPr>
          <w:rFonts w:ascii="Calibri" w:eastAsia="Calibri" w:hAnsi="Calibri" w:cs="Calibri"/>
        </w:rPr>
        <w:t xml:space="preserve"> our impact on the </w:t>
      </w:r>
      <w:r w:rsidR="0F6D1A27" w:rsidRPr="006C59E9">
        <w:rPr>
          <w:rFonts w:ascii="Calibri" w:eastAsia="Calibri" w:hAnsi="Calibri" w:cs="Calibri"/>
        </w:rPr>
        <w:t>environment</w:t>
      </w:r>
      <w:r w:rsidR="09B5A06D" w:rsidRPr="006C59E9">
        <w:rPr>
          <w:rFonts w:ascii="Calibri" w:eastAsia="Calibri" w:hAnsi="Calibri" w:cs="Calibri"/>
        </w:rPr>
        <w:t xml:space="preserve">. </w:t>
      </w:r>
      <w:r w:rsidR="00A20C53" w:rsidRPr="006C59E9">
        <w:rPr>
          <w:rFonts w:ascii="Calibri" w:eastAsia="Calibri" w:hAnsi="Calibri" w:cs="Calibri"/>
        </w:rPr>
        <w:t>Ensuring</w:t>
      </w:r>
      <w:r w:rsidR="6E47636A" w:rsidRPr="006C59E9">
        <w:rPr>
          <w:rFonts w:ascii="Calibri" w:eastAsia="Calibri" w:hAnsi="Calibri" w:cs="Calibri"/>
        </w:rPr>
        <w:t xml:space="preserve"> employees feel valued</w:t>
      </w:r>
      <w:r w:rsidR="006C59E9" w:rsidRPr="006C59E9">
        <w:rPr>
          <w:rFonts w:ascii="Calibri" w:eastAsia="Calibri" w:hAnsi="Calibri" w:cs="Calibri"/>
        </w:rPr>
        <w:t>, competent,</w:t>
      </w:r>
      <w:r w:rsidR="6E47636A" w:rsidRPr="006C59E9">
        <w:rPr>
          <w:rFonts w:ascii="Calibri" w:eastAsia="Calibri" w:hAnsi="Calibri" w:cs="Calibri"/>
        </w:rPr>
        <w:t xml:space="preserve"> </w:t>
      </w:r>
      <w:r w:rsidR="00A20C53" w:rsidRPr="006C59E9">
        <w:rPr>
          <w:rFonts w:ascii="Calibri" w:eastAsia="Calibri" w:hAnsi="Calibri" w:cs="Calibri"/>
        </w:rPr>
        <w:t>and</w:t>
      </w:r>
      <w:r w:rsidR="6E47636A" w:rsidRPr="006C59E9">
        <w:rPr>
          <w:rFonts w:ascii="Calibri" w:eastAsia="Calibri" w:hAnsi="Calibri" w:cs="Calibri"/>
        </w:rPr>
        <w:t xml:space="preserve"> conf</w:t>
      </w:r>
      <w:r w:rsidR="00A20C53" w:rsidRPr="006C59E9">
        <w:rPr>
          <w:rFonts w:ascii="Calibri" w:eastAsia="Calibri" w:hAnsi="Calibri" w:cs="Calibri"/>
        </w:rPr>
        <w:t>i</w:t>
      </w:r>
      <w:r w:rsidR="6E47636A" w:rsidRPr="006C59E9">
        <w:rPr>
          <w:rFonts w:ascii="Calibri" w:eastAsia="Calibri" w:hAnsi="Calibri" w:cs="Calibri"/>
        </w:rPr>
        <w:t xml:space="preserve">dent </w:t>
      </w:r>
      <w:r w:rsidR="00A20C53" w:rsidRPr="006C59E9">
        <w:rPr>
          <w:rFonts w:ascii="Calibri" w:eastAsia="Calibri" w:hAnsi="Calibri" w:cs="Calibri"/>
        </w:rPr>
        <w:t>carrying out their role.</w:t>
      </w:r>
    </w:p>
    <w:p w14:paraId="1331463F" w14:textId="7AAFDB6F" w:rsidR="117A0012" w:rsidRDefault="117A0012" w:rsidP="117A0012">
      <w:pPr>
        <w:jc w:val="both"/>
        <w:rPr>
          <w:rFonts w:ascii="Calibri" w:eastAsia="Calibri" w:hAnsi="Calibri" w:cs="Calibri"/>
          <w:b/>
          <w:bCs/>
        </w:rPr>
      </w:pPr>
    </w:p>
    <w:p w14:paraId="6B764FFB" w14:textId="4BE2712F" w:rsidR="32FF0F20" w:rsidRPr="006C59E9" w:rsidRDefault="1B87057A" w:rsidP="1C17761A">
      <w:pPr>
        <w:jc w:val="both"/>
        <w:rPr>
          <w:rFonts w:ascii="Calibri" w:eastAsia="Calibri" w:hAnsi="Calibri" w:cs="Calibri"/>
          <w:b/>
          <w:bCs/>
          <w:color w:val="2F5496" w:themeColor="accent1" w:themeShade="BF"/>
        </w:rPr>
      </w:pPr>
      <w:r w:rsidRPr="006C59E9">
        <w:rPr>
          <w:rFonts w:ascii="Calibri" w:eastAsia="Calibri" w:hAnsi="Calibri" w:cs="Calibri"/>
          <w:b/>
          <w:bCs/>
          <w:color w:val="2F5496" w:themeColor="accent1" w:themeShade="BF"/>
        </w:rPr>
        <w:t>C</w:t>
      </w:r>
      <w:r w:rsidR="32FF0F20" w:rsidRPr="006C59E9">
        <w:rPr>
          <w:rFonts w:ascii="Calibri" w:eastAsia="Calibri" w:hAnsi="Calibri" w:cs="Calibri"/>
          <w:b/>
          <w:bCs/>
          <w:color w:val="2F5496" w:themeColor="accent1" w:themeShade="BF"/>
        </w:rPr>
        <w:t>ustomer-focused, and standards-driven in your own context (AC 2.2)</w:t>
      </w:r>
    </w:p>
    <w:p w14:paraId="3DD3E6AC" w14:textId="62D73222" w:rsidR="0C16226B" w:rsidRPr="00C230A0" w:rsidRDefault="0C16226B" w:rsidP="117A0012">
      <w:pPr>
        <w:jc w:val="both"/>
        <w:rPr>
          <w:rFonts w:ascii="Calibri" w:eastAsia="Calibri" w:hAnsi="Calibri" w:cs="Calibri"/>
        </w:rPr>
      </w:pPr>
      <w:r w:rsidRPr="00C230A0">
        <w:rPr>
          <w:rFonts w:ascii="Calibri" w:eastAsia="Calibri" w:hAnsi="Calibri" w:cs="Calibri"/>
        </w:rPr>
        <w:t xml:space="preserve">Our main priority is putting patients at the heart of what we do </w:t>
      </w:r>
      <w:r w:rsidR="18E34F33" w:rsidRPr="00C230A0">
        <w:rPr>
          <w:rFonts w:ascii="Calibri" w:eastAsia="Calibri" w:hAnsi="Calibri" w:cs="Calibri"/>
        </w:rPr>
        <w:t>therefore</w:t>
      </w:r>
      <w:r w:rsidRPr="00C230A0">
        <w:rPr>
          <w:rFonts w:ascii="Calibri" w:eastAsia="Calibri" w:hAnsi="Calibri" w:cs="Calibri"/>
        </w:rPr>
        <w:t xml:space="preserve"> it is vital to be patient focused and strive to provi</w:t>
      </w:r>
      <w:r w:rsidR="4E1940E7" w:rsidRPr="00C230A0">
        <w:rPr>
          <w:rFonts w:ascii="Calibri" w:eastAsia="Calibri" w:hAnsi="Calibri" w:cs="Calibri"/>
        </w:rPr>
        <w:t xml:space="preserve">de them with the best possible care. </w:t>
      </w:r>
      <w:r w:rsidR="7672A7C9" w:rsidRPr="00C230A0">
        <w:rPr>
          <w:rFonts w:ascii="Calibri" w:eastAsia="Calibri" w:hAnsi="Calibri" w:cs="Calibri"/>
        </w:rPr>
        <w:t xml:space="preserve">Dodge (2012) found </w:t>
      </w:r>
      <w:r w:rsidR="055325B2" w:rsidRPr="00C230A0">
        <w:rPr>
          <w:rFonts w:ascii="Calibri" w:eastAsia="Calibri" w:hAnsi="Calibri" w:cs="Calibri"/>
        </w:rPr>
        <w:t xml:space="preserve">within the NHS </w:t>
      </w:r>
      <w:r w:rsidR="7672A7C9" w:rsidRPr="00C230A0">
        <w:rPr>
          <w:rFonts w:ascii="Calibri" w:eastAsia="Calibri" w:hAnsi="Calibri" w:cs="Calibri"/>
        </w:rPr>
        <w:t xml:space="preserve">that higher staff engagement levels have lower patient mortality rates, </w:t>
      </w:r>
      <w:r w:rsidR="0E036930" w:rsidRPr="00C230A0">
        <w:rPr>
          <w:rFonts w:ascii="Calibri" w:eastAsia="Calibri" w:hAnsi="Calibri" w:cs="Calibri"/>
        </w:rPr>
        <w:t>and that that patient satisfaction was significantly higher in trusts with higher levels of employee engagement.</w:t>
      </w:r>
      <w:r w:rsidR="314879D9" w:rsidRPr="00C230A0">
        <w:rPr>
          <w:rFonts w:ascii="Calibri" w:eastAsia="Calibri" w:hAnsi="Calibri" w:cs="Calibri"/>
        </w:rPr>
        <w:t xml:space="preserve"> Dodge (2012) found the keys drivers were receiving job relevant training and structured </w:t>
      </w:r>
      <w:r w:rsidR="6FED5F0A" w:rsidRPr="00C230A0">
        <w:rPr>
          <w:rFonts w:ascii="Calibri" w:eastAsia="Calibri" w:hAnsi="Calibri" w:cs="Calibri"/>
        </w:rPr>
        <w:t>appraisals, with good managerial support.</w:t>
      </w:r>
      <w:r w:rsidR="314879D9" w:rsidRPr="00C230A0">
        <w:rPr>
          <w:rFonts w:ascii="Calibri" w:eastAsia="Calibri" w:hAnsi="Calibri" w:cs="Calibri"/>
        </w:rPr>
        <w:t xml:space="preserve"> </w:t>
      </w:r>
      <w:r w:rsidR="0E036930" w:rsidRPr="00C230A0">
        <w:rPr>
          <w:rFonts w:ascii="Calibri" w:eastAsia="Calibri" w:hAnsi="Calibri" w:cs="Calibri"/>
        </w:rPr>
        <w:t xml:space="preserve"> </w:t>
      </w:r>
      <w:r w:rsidR="6CF4C157" w:rsidRPr="00C230A0">
        <w:rPr>
          <w:rFonts w:ascii="Calibri" w:eastAsia="Calibri" w:hAnsi="Calibri" w:cs="Calibri"/>
        </w:rPr>
        <w:t>To support ou</w:t>
      </w:r>
      <w:r w:rsidR="37E2A12F" w:rsidRPr="00C230A0">
        <w:rPr>
          <w:rFonts w:ascii="Calibri" w:eastAsia="Calibri" w:hAnsi="Calibri" w:cs="Calibri"/>
        </w:rPr>
        <w:t>r</w:t>
      </w:r>
      <w:r w:rsidR="6CF4C157" w:rsidRPr="00C230A0">
        <w:rPr>
          <w:rFonts w:ascii="Calibri" w:eastAsia="Calibri" w:hAnsi="Calibri" w:cs="Calibri"/>
        </w:rPr>
        <w:t xml:space="preserve"> </w:t>
      </w:r>
      <w:r w:rsidR="661F57F8" w:rsidRPr="00C230A0">
        <w:rPr>
          <w:rFonts w:ascii="Calibri" w:eastAsia="Calibri" w:hAnsi="Calibri" w:cs="Calibri"/>
        </w:rPr>
        <w:t>colleagues to</w:t>
      </w:r>
      <w:r w:rsidR="6CF4C157" w:rsidRPr="00C230A0">
        <w:rPr>
          <w:rFonts w:ascii="Calibri" w:eastAsia="Calibri" w:hAnsi="Calibri" w:cs="Calibri"/>
        </w:rPr>
        <w:t xml:space="preserve"> provide th</w:t>
      </w:r>
      <w:r w:rsidR="7653F56E" w:rsidRPr="00C230A0">
        <w:rPr>
          <w:rFonts w:ascii="Calibri" w:eastAsia="Calibri" w:hAnsi="Calibri" w:cs="Calibri"/>
        </w:rPr>
        <w:t>e best</w:t>
      </w:r>
      <w:r w:rsidR="6CF4C157" w:rsidRPr="00C230A0">
        <w:rPr>
          <w:rFonts w:ascii="Calibri" w:eastAsia="Calibri" w:hAnsi="Calibri" w:cs="Calibri"/>
        </w:rPr>
        <w:t xml:space="preserve"> care</w:t>
      </w:r>
      <w:r w:rsidR="4E22D9B8" w:rsidRPr="00C230A0">
        <w:rPr>
          <w:rFonts w:ascii="Calibri" w:eastAsia="Calibri" w:hAnsi="Calibri" w:cs="Calibri"/>
        </w:rPr>
        <w:t xml:space="preserve"> to our patients</w:t>
      </w:r>
      <w:r w:rsidR="6CF4C157" w:rsidRPr="00C230A0">
        <w:rPr>
          <w:rFonts w:ascii="Calibri" w:eastAsia="Calibri" w:hAnsi="Calibri" w:cs="Calibri"/>
        </w:rPr>
        <w:t xml:space="preserve"> </w:t>
      </w:r>
      <w:r w:rsidR="5F575B5D" w:rsidRPr="00C230A0">
        <w:rPr>
          <w:rFonts w:ascii="Calibri" w:eastAsia="Calibri" w:hAnsi="Calibri" w:cs="Calibri"/>
        </w:rPr>
        <w:t>we need to ensure that we are keeping up to date with the latest</w:t>
      </w:r>
      <w:r w:rsidR="4E05FD76" w:rsidRPr="00C230A0">
        <w:rPr>
          <w:rFonts w:ascii="Calibri" w:eastAsia="Calibri" w:hAnsi="Calibri" w:cs="Calibri"/>
        </w:rPr>
        <w:t xml:space="preserve"> field</w:t>
      </w:r>
      <w:r w:rsidR="5F575B5D" w:rsidRPr="00C230A0">
        <w:rPr>
          <w:rFonts w:ascii="Calibri" w:eastAsia="Calibri" w:hAnsi="Calibri" w:cs="Calibri"/>
        </w:rPr>
        <w:t xml:space="preserve"> </w:t>
      </w:r>
      <w:r w:rsidR="7613A12F" w:rsidRPr="00C230A0">
        <w:rPr>
          <w:rFonts w:ascii="Calibri" w:eastAsia="Calibri" w:hAnsi="Calibri" w:cs="Calibri"/>
        </w:rPr>
        <w:t>developments,</w:t>
      </w:r>
      <w:r w:rsidR="5F575B5D" w:rsidRPr="00C230A0">
        <w:rPr>
          <w:rFonts w:ascii="Calibri" w:eastAsia="Calibri" w:hAnsi="Calibri" w:cs="Calibri"/>
        </w:rPr>
        <w:t xml:space="preserve"> </w:t>
      </w:r>
      <w:r w:rsidR="38C769B4" w:rsidRPr="00C230A0">
        <w:rPr>
          <w:rFonts w:ascii="Calibri" w:eastAsia="Calibri" w:hAnsi="Calibri" w:cs="Calibri"/>
        </w:rPr>
        <w:t xml:space="preserve">so it is important for us to have a good relationship with </w:t>
      </w:r>
      <w:r w:rsidR="2634440B" w:rsidRPr="00C230A0">
        <w:rPr>
          <w:rFonts w:ascii="Calibri" w:eastAsia="Calibri" w:hAnsi="Calibri" w:cs="Calibri"/>
        </w:rPr>
        <w:t xml:space="preserve">management </w:t>
      </w:r>
      <w:r w:rsidR="00C81F11" w:rsidRPr="00C230A0">
        <w:rPr>
          <w:rFonts w:ascii="Calibri" w:eastAsia="Calibri" w:hAnsi="Calibri" w:cs="Calibri"/>
        </w:rPr>
        <w:t xml:space="preserve">teams </w:t>
      </w:r>
      <w:r w:rsidR="2634440B" w:rsidRPr="00C230A0">
        <w:rPr>
          <w:rFonts w:ascii="Calibri" w:eastAsia="Calibri" w:hAnsi="Calibri" w:cs="Calibri"/>
        </w:rPr>
        <w:t>and our learning and development partners to provide relevant training and updates</w:t>
      </w:r>
      <w:r w:rsidR="173513C8" w:rsidRPr="00C230A0">
        <w:rPr>
          <w:rFonts w:ascii="Calibri" w:eastAsia="Calibri" w:hAnsi="Calibri" w:cs="Calibri"/>
        </w:rPr>
        <w:t xml:space="preserve"> </w:t>
      </w:r>
      <w:r w:rsidR="00CA7B3D" w:rsidRPr="00C230A0">
        <w:rPr>
          <w:rFonts w:ascii="Calibri" w:eastAsia="Calibri" w:hAnsi="Calibri" w:cs="Calibri"/>
        </w:rPr>
        <w:t xml:space="preserve">when </w:t>
      </w:r>
      <w:r w:rsidR="173513C8" w:rsidRPr="00C230A0">
        <w:rPr>
          <w:rFonts w:ascii="Calibri" w:eastAsia="Calibri" w:hAnsi="Calibri" w:cs="Calibri"/>
        </w:rPr>
        <w:t>needed. Gifford (2021) highlight</w:t>
      </w:r>
      <w:r w:rsidR="1D9BAA2C" w:rsidRPr="00C230A0">
        <w:rPr>
          <w:rFonts w:ascii="Calibri" w:eastAsia="Calibri" w:hAnsi="Calibri" w:cs="Calibri"/>
        </w:rPr>
        <w:t xml:space="preserve">ed that employees who are managed well will be happier and be more </w:t>
      </w:r>
      <w:r w:rsidR="28E370EC" w:rsidRPr="00C230A0">
        <w:rPr>
          <w:rFonts w:ascii="Calibri" w:eastAsia="Calibri" w:hAnsi="Calibri" w:cs="Calibri"/>
        </w:rPr>
        <w:t xml:space="preserve">fulfilled which will ultimately be more likely to drive productivity and provide a better service. </w:t>
      </w:r>
      <w:r w:rsidR="0B028461" w:rsidRPr="00C230A0">
        <w:rPr>
          <w:rFonts w:ascii="Calibri" w:eastAsia="Calibri" w:hAnsi="Calibri" w:cs="Calibri"/>
        </w:rPr>
        <w:t xml:space="preserve">We are currently implementing a new internal management </w:t>
      </w:r>
      <w:r w:rsidR="0B028461" w:rsidRPr="00C230A0">
        <w:rPr>
          <w:rFonts w:ascii="Calibri" w:eastAsia="Calibri" w:hAnsi="Calibri" w:cs="Calibri"/>
        </w:rPr>
        <w:lastRenderedPageBreak/>
        <w:t xml:space="preserve">training programme which will provide all managers </w:t>
      </w:r>
      <w:r w:rsidR="00CA7B3D" w:rsidRPr="00C230A0">
        <w:rPr>
          <w:rFonts w:ascii="Calibri" w:eastAsia="Calibri" w:hAnsi="Calibri" w:cs="Calibri"/>
        </w:rPr>
        <w:t xml:space="preserve">sufficient tailored </w:t>
      </w:r>
      <w:r w:rsidR="36F7D888" w:rsidRPr="00C230A0">
        <w:rPr>
          <w:rFonts w:ascii="Calibri" w:eastAsia="Calibri" w:hAnsi="Calibri" w:cs="Calibri"/>
        </w:rPr>
        <w:t>training</w:t>
      </w:r>
      <w:r w:rsidR="0B028461" w:rsidRPr="00C230A0">
        <w:rPr>
          <w:rFonts w:ascii="Calibri" w:eastAsia="Calibri" w:hAnsi="Calibri" w:cs="Calibri"/>
        </w:rPr>
        <w:t xml:space="preserve"> to </w:t>
      </w:r>
      <w:r w:rsidR="3D5E6EEC" w:rsidRPr="00C230A0">
        <w:rPr>
          <w:rFonts w:ascii="Calibri" w:eastAsia="Calibri" w:hAnsi="Calibri" w:cs="Calibri"/>
        </w:rPr>
        <w:t xml:space="preserve">maintain fairness and inclusivity, </w:t>
      </w:r>
      <w:r w:rsidR="0B028461" w:rsidRPr="00C230A0">
        <w:rPr>
          <w:rFonts w:ascii="Calibri" w:eastAsia="Calibri" w:hAnsi="Calibri" w:cs="Calibri"/>
        </w:rPr>
        <w:t>and s</w:t>
      </w:r>
      <w:r w:rsidR="046408D4" w:rsidRPr="00C230A0">
        <w:rPr>
          <w:rFonts w:ascii="Calibri" w:eastAsia="Calibri" w:hAnsi="Calibri" w:cs="Calibri"/>
        </w:rPr>
        <w:t>t</w:t>
      </w:r>
      <w:r w:rsidR="0B028461" w:rsidRPr="00C230A0">
        <w:rPr>
          <w:rFonts w:ascii="Calibri" w:eastAsia="Calibri" w:hAnsi="Calibri" w:cs="Calibri"/>
        </w:rPr>
        <w:t xml:space="preserve">aff are </w:t>
      </w:r>
      <w:r w:rsidR="01E5B860" w:rsidRPr="00C230A0">
        <w:rPr>
          <w:rFonts w:ascii="Calibri" w:eastAsia="Calibri" w:hAnsi="Calibri" w:cs="Calibri"/>
        </w:rPr>
        <w:t xml:space="preserve">being </w:t>
      </w:r>
      <w:r w:rsidR="0B028461" w:rsidRPr="00C230A0">
        <w:rPr>
          <w:rFonts w:ascii="Calibri" w:eastAsia="Calibri" w:hAnsi="Calibri" w:cs="Calibri"/>
        </w:rPr>
        <w:t>treated</w:t>
      </w:r>
      <w:r w:rsidR="59682BD1" w:rsidRPr="00C230A0">
        <w:rPr>
          <w:rFonts w:ascii="Calibri" w:eastAsia="Calibri" w:hAnsi="Calibri" w:cs="Calibri"/>
        </w:rPr>
        <w:t xml:space="preserve"> equally across the board receiving the same support.</w:t>
      </w:r>
      <w:r w:rsidR="61382AF8" w:rsidRPr="00C230A0">
        <w:rPr>
          <w:rFonts w:ascii="Calibri" w:eastAsia="Calibri" w:hAnsi="Calibri" w:cs="Calibri"/>
        </w:rPr>
        <w:t xml:space="preserve"> From a HR perspective we also need to ensure manager</w:t>
      </w:r>
      <w:r w:rsidR="00C230A0" w:rsidRPr="00C230A0">
        <w:rPr>
          <w:rFonts w:ascii="Calibri" w:eastAsia="Calibri" w:hAnsi="Calibri" w:cs="Calibri"/>
        </w:rPr>
        <w:t>s</w:t>
      </w:r>
      <w:r w:rsidR="61382AF8" w:rsidRPr="00C230A0">
        <w:rPr>
          <w:rFonts w:ascii="Calibri" w:eastAsia="Calibri" w:hAnsi="Calibri" w:cs="Calibri"/>
        </w:rPr>
        <w:t xml:space="preserve"> are following the NHS </w:t>
      </w:r>
      <w:r w:rsidR="46F133F5" w:rsidRPr="00C230A0">
        <w:rPr>
          <w:rFonts w:ascii="Calibri" w:eastAsia="Calibri" w:hAnsi="Calibri" w:cs="Calibri"/>
        </w:rPr>
        <w:t>appraisal</w:t>
      </w:r>
      <w:r w:rsidR="61382AF8" w:rsidRPr="00C230A0">
        <w:rPr>
          <w:rFonts w:ascii="Calibri" w:eastAsia="Calibri" w:hAnsi="Calibri" w:cs="Calibri"/>
        </w:rPr>
        <w:t xml:space="preserve"> process, we will analyse this put pulling</w:t>
      </w:r>
      <w:r w:rsidR="64052462" w:rsidRPr="00C230A0">
        <w:rPr>
          <w:rFonts w:ascii="Calibri" w:eastAsia="Calibri" w:hAnsi="Calibri" w:cs="Calibri"/>
        </w:rPr>
        <w:t xml:space="preserve"> reports of staff retentions, leaving surveys and appraisal records. </w:t>
      </w:r>
    </w:p>
    <w:p w14:paraId="50C581DF" w14:textId="247F4E31" w:rsidR="1C17761A" w:rsidRDefault="1C17761A" w:rsidP="1C17761A">
      <w:pPr>
        <w:rPr>
          <w:b/>
          <w:bCs/>
        </w:rPr>
      </w:pPr>
    </w:p>
    <w:p w14:paraId="5EB04F60" w14:textId="63AC82D0" w:rsidR="5BEEF180" w:rsidRDefault="5BEEF180" w:rsidP="1C17761A">
      <w:pPr>
        <w:rPr>
          <w:b/>
          <w:bCs/>
          <w:color w:val="2F5496" w:themeColor="accent1" w:themeShade="BF"/>
        </w:rPr>
      </w:pPr>
      <w:r w:rsidRPr="00D7239C">
        <w:rPr>
          <w:b/>
          <w:bCs/>
          <w:color w:val="2F5496" w:themeColor="accent1" w:themeShade="BF"/>
          <w:u w:val="single"/>
        </w:rPr>
        <w:t>Section 2</w:t>
      </w:r>
      <w:r w:rsidRPr="00D7239C">
        <w:rPr>
          <w:b/>
          <w:bCs/>
          <w:color w:val="2F5496" w:themeColor="accent1" w:themeShade="BF"/>
        </w:rPr>
        <w:t xml:space="preserve"> </w:t>
      </w:r>
    </w:p>
    <w:p w14:paraId="7D778109" w14:textId="2DA86290" w:rsidR="02C4CCD1" w:rsidRPr="00B90F2D" w:rsidRDefault="00B90F2D" w:rsidP="00B90F2D">
      <w:pPr>
        <w:jc w:val="both"/>
        <w:rPr>
          <w:b/>
          <w:bCs/>
          <w:color w:val="2F5496" w:themeColor="accent1" w:themeShade="BF"/>
        </w:rPr>
      </w:pPr>
      <w:r>
        <w:rPr>
          <w:b/>
          <w:bCs/>
          <w:color w:val="2F5496" w:themeColor="accent1" w:themeShade="BF"/>
        </w:rPr>
        <w:t xml:space="preserve">(AC 1.4) </w:t>
      </w:r>
      <w:r w:rsidR="7C50C033" w:rsidRPr="00C230A0">
        <w:rPr>
          <w:rFonts w:ascii="Calibri" w:eastAsia="Calibri" w:hAnsi="Calibri" w:cs="Calibri"/>
        </w:rPr>
        <w:t xml:space="preserve">The below table </w:t>
      </w:r>
      <w:r w:rsidR="6209C930" w:rsidRPr="00C230A0">
        <w:rPr>
          <w:rFonts w:ascii="Calibri" w:eastAsia="Calibri" w:hAnsi="Calibri" w:cs="Calibri"/>
        </w:rPr>
        <w:t>show</w:t>
      </w:r>
      <w:r w:rsidR="77B754D0" w:rsidRPr="00C230A0">
        <w:rPr>
          <w:rFonts w:ascii="Calibri" w:eastAsia="Calibri" w:hAnsi="Calibri" w:cs="Calibri"/>
        </w:rPr>
        <w:t>s</w:t>
      </w:r>
      <w:r w:rsidR="7C50C033" w:rsidRPr="00C230A0">
        <w:rPr>
          <w:rFonts w:ascii="Calibri" w:eastAsia="Calibri" w:hAnsi="Calibri" w:cs="Calibri"/>
        </w:rPr>
        <w:t xml:space="preserve"> the </w:t>
      </w:r>
      <w:r w:rsidR="615A7B2F" w:rsidRPr="00C230A0">
        <w:rPr>
          <w:rFonts w:ascii="Calibri" w:eastAsia="Calibri" w:hAnsi="Calibri" w:cs="Calibri"/>
        </w:rPr>
        <w:t xml:space="preserve">staffs </w:t>
      </w:r>
      <w:r w:rsidR="7C50C033" w:rsidRPr="00C230A0">
        <w:rPr>
          <w:rFonts w:ascii="Calibri" w:eastAsia="Calibri" w:hAnsi="Calibri" w:cs="Calibri"/>
        </w:rPr>
        <w:t>age range</w:t>
      </w:r>
      <w:r w:rsidR="009E5123">
        <w:rPr>
          <w:rFonts w:ascii="Calibri" w:eastAsia="Calibri" w:hAnsi="Calibri" w:cs="Calibri"/>
        </w:rPr>
        <w:t>s</w:t>
      </w:r>
      <w:r w:rsidR="7C50C033" w:rsidRPr="00C230A0">
        <w:rPr>
          <w:rFonts w:ascii="Calibri" w:eastAsia="Calibri" w:hAnsi="Calibri" w:cs="Calibri"/>
        </w:rPr>
        <w:t xml:space="preserve"> of departments C &amp; D as percentages, </w:t>
      </w:r>
      <w:r w:rsidR="753A5E15" w:rsidRPr="00C230A0">
        <w:rPr>
          <w:rFonts w:ascii="Calibri" w:eastAsia="Calibri" w:hAnsi="Calibri" w:cs="Calibri"/>
        </w:rPr>
        <w:t>percentages are easier to interpret when analysing data</w:t>
      </w:r>
      <w:r w:rsidR="6FA3C099" w:rsidRPr="00C230A0">
        <w:rPr>
          <w:rFonts w:ascii="Calibri" w:eastAsia="Calibri" w:hAnsi="Calibri" w:cs="Calibri"/>
        </w:rPr>
        <w:t xml:space="preserve"> a</w:t>
      </w:r>
      <w:r w:rsidR="2667DA02" w:rsidRPr="00C230A0">
        <w:rPr>
          <w:rFonts w:ascii="Calibri" w:eastAsia="Calibri" w:hAnsi="Calibri" w:cs="Calibri"/>
        </w:rPr>
        <w:t>s they</w:t>
      </w:r>
      <w:r w:rsidR="6FA3C099" w:rsidRPr="00C230A0">
        <w:rPr>
          <w:rFonts w:ascii="Calibri" w:eastAsia="Calibri" w:hAnsi="Calibri" w:cs="Calibri"/>
        </w:rPr>
        <w:t xml:space="preserve"> </w:t>
      </w:r>
      <w:r w:rsidR="78EB3C95" w:rsidRPr="00C230A0">
        <w:rPr>
          <w:rFonts w:ascii="Calibri" w:eastAsia="Calibri" w:hAnsi="Calibri" w:cs="Calibri"/>
        </w:rPr>
        <w:t xml:space="preserve">can be compared quickly.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117A0012" w14:paraId="05D0E6A5" w14:textId="77777777" w:rsidTr="004C61AB">
        <w:trPr>
          <w:trHeight w:val="300"/>
        </w:trPr>
        <w:tc>
          <w:tcPr>
            <w:tcW w:w="4508" w:type="dxa"/>
            <w:gridSpan w:val="2"/>
            <w:shd w:val="clear" w:color="auto" w:fill="8EAADB" w:themeFill="accent1" w:themeFillTint="99"/>
          </w:tcPr>
          <w:p w14:paraId="31F91FF9" w14:textId="634FDE32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Department C</w:t>
            </w:r>
          </w:p>
        </w:tc>
        <w:tc>
          <w:tcPr>
            <w:tcW w:w="4508" w:type="dxa"/>
            <w:gridSpan w:val="2"/>
            <w:shd w:val="clear" w:color="auto" w:fill="8EAADB" w:themeFill="accent1" w:themeFillTint="99"/>
          </w:tcPr>
          <w:p w14:paraId="3A5EDAAF" w14:textId="2F4E2185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Department D</w:t>
            </w:r>
          </w:p>
        </w:tc>
      </w:tr>
      <w:tr w:rsidR="117A0012" w14:paraId="726F0319" w14:textId="77777777" w:rsidTr="117A0012">
        <w:trPr>
          <w:trHeight w:val="300"/>
        </w:trPr>
        <w:tc>
          <w:tcPr>
            <w:tcW w:w="2254" w:type="dxa"/>
            <w:shd w:val="clear" w:color="auto" w:fill="D9E2F3" w:themeFill="accent1" w:themeFillTint="33"/>
          </w:tcPr>
          <w:p w14:paraId="4EB8373A" w14:textId="4066C161" w:rsidR="0BEA66B4" w:rsidRDefault="0BEA66B4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16-25</w:t>
            </w:r>
            <w:r w:rsidR="73CA39E3" w:rsidRPr="117A0012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  <w:tc>
          <w:tcPr>
            <w:tcW w:w="2254" w:type="dxa"/>
          </w:tcPr>
          <w:p w14:paraId="6BD17A99" w14:textId="71DD4B90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18.6%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4AB8944" w14:textId="63A48E2F" w:rsidR="7CE02AA3" w:rsidRDefault="7CE02AA3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16-25</w:t>
            </w:r>
          </w:p>
        </w:tc>
        <w:tc>
          <w:tcPr>
            <w:tcW w:w="2254" w:type="dxa"/>
          </w:tcPr>
          <w:p w14:paraId="44C2D657" w14:textId="5AE25BAD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0%</w:t>
            </w:r>
          </w:p>
        </w:tc>
      </w:tr>
      <w:tr w:rsidR="117A0012" w14:paraId="4824EF7F" w14:textId="77777777" w:rsidTr="117A0012">
        <w:trPr>
          <w:trHeight w:val="300"/>
        </w:trPr>
        <w:tc>
          <w:tcPr>
            <w:tcW w:w="2254" w:type="dxa"/>
            <w:shd w:val="clear" w:color="auto" w:fill="D9E2F3" w:themeFill="accent1" w:themeFillTint="33"/>
          </w:tcPr>
          <w:p w14:paraId="2D78ADDA" w14:textId="690D7A8E" w:rsidR="77918049" w:rsidRDefault="7791804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26-35</w:t>
            </w:r>
          </w:p>
        </w:tc>
        <w:tc>
          <w:tcPr>
            <w:tcW w:w="2254" w:type="dxa"/>
          </w:tcPr>
          <w:p w14:paraId="118E8CF1" w14:textId="5DDFB51B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6.98%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FA38AC6" w14:textId="0B94A9AA" w:rsidR="2F78C3E1" w:rsidRDefault="2F78C3E1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26-35</w:t>
            </w:r>
          </w:p>
        </w:tc>
        <w:tc>
          <w:tcPr>
            <w:tcW w:w="2254" w:type="dxa"/>
          </w:tcPr>
          <w:p w14:paraId="12A70BB9" w14:textId="1F4FC1B3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2.22%</w:t>
            </w:r>
          </w:p>
        </w:tc>
      </w:tr>
      <w:tr w:rsidR="117A0012" w14:paraId="67473EBA" w14:textId="77777777" w:rsidTr="117A0012">
        <w:trPr>
          <w:trHeight w:val="300"/>
        </w:trPr>
        <w:tc>
          <w:tcPr>
            <w:tcW w:w="2254" w:type="dxa"/>
            <w:shd w:val="clear" w:color="auto" w:fill="D9E2F3" w:themeFill="accent1" w:themeFillTint="33"/>
          </w:tcPr>
          <w:p w14:paraId="2C0EA7C2" w14:textId="69A5A6CE" w:rsidR="79E158D6" w:rsidRDefault="79E158D6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36-45</w:t>
            </w:r>
          </w:p>
        </w:tc>
        <w:tc>
          <w:tcPr>
            <w:tcW w:w="2254" w:type="dxa"/>
          </w:tcPr>
          <w:p w14:paraId="1157E460" w14:textId="78D1E086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18.6%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06D3BBA" w14:textId="14308233" w:rsidR="6AEADFAC" w:rsidRDefault="6AEADFAC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36-45</w:t>
            </w:r>
          </w:p>
        </w:tc>
        <w:tc>
          <w:tcPr>
            <w:tcW w:w="2254" w:type="dxa"/>
          </w:tcPr>
          <w:p w14:paraId="1F5F69DD" w14:textId="7A4B9C4B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4.44%</w:t>
            </w:r>
          </w:p>
        </w:tc>
      </w:tr>
      <w:tr w:rsidR="117A0012" w14:paraId="24C26417" w14:textId="77777777" w:rsidTr="117A0012">
        <w:trPr>
          <w:trHeight w:val="300"/>
        </w:trPr>
        <w:tc>
          <w:tcPr>
            <w:tcW w:w="2254" w:type="dxa"/>
            <w:shd w:val="clear" w:color="auto" w:fill="D9E2F3" w:themeFill="accent1" w:themeFillTint="33"/>
          </w:tcPr>
          <w:p w14:paraId="0F2736E1" w14:textId="3D61DCD2" w:rsidR="6B2D4747" w:rsidRDefault="6B2D4747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46-55</w:t>
            </w:r>
          </w:p>
        </w:tc>
        <w:tc>
          <w:tcPr>
            <w:tcW w:w="2254" w:type="dxa"/>
          </w:tcPr>
          <w:p w14:paraId="4DA804BC" w14:textId="0A94DE5D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15.70%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3D6B8E3" w14:textId="1E996ABD" w:rsidR="0A582484" w:rsidRDefault="0A582484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46-55</w:t>
            </w:r>
          </w:p>
        </w:tc>
        <w:tc>
          <w:tcPr>
            <w:tcW w:w="2254" w:type="dxa"/>
          </w:tcPr>
          <w:p w14:paraId="3B47F68A" w14:textId="356DEB47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10%</w:t>
            </w:r>
          </w:p>
        </w:tc>
      </w:tr>
      <w:tr w:rsidR="117A0012" w14:paraId="23B503C1" w14:textId="77777777" w:rsidTr="117A0012">
        <w:trPr>
          <w:trHeight w:val="300"/>
        </w:trPr>
        <w:tc>
          <w:tcPr>
            <w:tcW w:w="2254" w:type="dxa"/>
            <w:shd w:val="clear" w:color="auto" w:fill="D9E2F3" w:themeFill="accent1" w:themeFillTint="33"/>
          </w:tcPr>
          <w:p w14:paraId="2741E160" w14:textId="49F0CECD" w:rsidR="6C17CBC6" w:rsidRDefault="6C17CBC6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Aged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56-65</w:t>
            </w:r>
          </w:p>
        </w:tc>
        <w:tc>
          <w:tcPr>
            <w:tcW w:w="2254" w:type="dxa"/>
          </w:tcPr>
          <w:p w14:paraId="4F7E4CA7" w14:textId="41772E08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29.65%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4D6B339" w14:textId="37186952" w:rsidR="7688267B" w:rsidRDefault="7688267B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56-65</w:t>
            </w:r>
          </w:p>
        </w:tc>
        <w:tc>
          <w:tcPr>
            <w:tcW w:w="2254" w:type="dxa"/>
          </w:tcPr>
          <w:p w14:paraId="357E5E1E" w14:textId="5841F22A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22.22%</w:t>
            </w:r>
          </w:p>
        </w:tc>
      </w:tr>
      <w:tr w:rsidR="117A0012" w14:paraId="68A347DF" w14:textId="77777777" w:rsidTr="117A0012">
        <w:trPr>
          <w:trHeight w:val="300"/>
        </w:trPr>
        <w:tc>
          <w:tcPr>
            <w:tcW w:w="2254" w:type="dxa"/>
            <w:shd w:val="clear" w:color="auto" w:fill="D9E2F3" w:themeFill="accent1" w:themeFillTint="33"/>
          </w:tcPr>
          <w:p w14:paraId="35B44FE8" w14:textId="62A46AF2" w:rsidR="151857BA" w:rsidRDefault="151857BA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66-75</w:t>
            </w:r>
          </w:p>
        </w:tc>
        <w:tc>
          <w:tcPr>
            <w:tcW w:w="2254" w:type="dxa"/>
          </w:tcPr>
          <w:p w14:paraId="21DF4142" w14:textId="0FA40C4C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9.88%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22F5B8C" w14:textId="0E551952" w:rsidR="06080272" w:rsidRDefault="06080272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Aged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66-75</w:t>
            </w:r>
          </w:p>
        </w:tc>
        <w:tc>
          <w:tcPr>
            <w:tcW w:w="2254" w:type="dxa"/>
          </w:tcPr>
          <w:p w14:paraId="7F754F19" w14:textId="3A2DF17C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61.1%</w:t>
            </w:r>
          </w:p>
        </w:tc>
      </w:tr>
      <w:tr w:rsidR="117A0012" w14:paraId="252171DD" w14:textId="77777777" w:rsidTr="117A0012">
        <w:trPr>
          <w:trHeight w:val="300"/>
        </w:trPr>
        <w:tc>
          <w:tcPr>
            <w:tcW w:w="2254" w:type="dxa"/>
            <w:shd w:val="clear" w:color="auto" w:fill="D9E2F3" w:themeFill="accent1" w:themeFillTint="33"/>
          </w:tcPr>
          <w:p w14:paraId="348F7134" w14:textId="612EAE04" w:rsidR="655309D4" w:rsidRDefault="655309D4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76-80</w:t>
            </w:r>
          </w:p>
        </w:tc>
        <w:tc>
          <w:tcPr>
            <w:tcW w:w="2254" w:type="dxa"/>
          </w:tcPr>
          <w:p w14:paraId="73A57C70" w14:textId="30627E2C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0.58%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774A740" w14:textId="2D11008F" w:rsidR="52466FE9" w:rsidRDefault="52466FE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 xml:space="preserve">Aged </w:t>
            </w:r>
            <w:r w:rsidR="386AF5B9" w:rsidRPr="117A0012">
              <w:rPr>
                <w:rFonts w:ascii="Calibri" w:eastAsia="Calibri" w:hAnsi="Calibri" w:cs="Calibri"/>
                <w:b/>
                <w:bCs/>
              </w:rPr>
              <w:t>75-80</w:t>
            </w:r>
          </w:p>
        </w:tc>
        <w:tc>
          <w:tcPr>
            <w:tcW w:w="2254" w:type="dxa"/>
          </w:tcPr>
          <w:p w14:paraId="76B87BC4" w14:textId="6BEAF79E" w:rsidR="386AF5B9" w:rsidRDefault="386AF5B9" w:rsidP="117A0012">
            <w:pPr>
              <w:rPr>
                <w:rFonts w:ascii="Calibri" w:eastAsia="Calibri" w:hAnsi="Calibri" w:cs="Calibri"/>
                <w:b/>
                <w:bCs/>
              </w:rPr>
            </w:pPr>
            <w:r w:rsidRPr="117A0012">
              <w:rPr>
                <w:rFonts w:ascii="Calibri" w:eastAsia="Calibri" w:hAnsi="Calibri" w:cs="Calibri"/>
                <w:b/>
                <w:bCs/>
              </w:rPr>
              <w:t>0%</w:t>
            </w:r>
          </w:p>
        </w:tc>
      </w:tr>
    </w:tbl>
    <w:p w14:paraId="7EE31B7C" w14:textId="77777777" w:rsidR="00A100D1" w:rsidRDefault="00A100D1" w:rsidP="117A0012">
      <w:pPr>
        <w:rPr>
          <w:b/>
          <w:bCs/>
        </w:rPr>
      </w:pPr>
    </w:p>
    <w:p w14:paraId="03EFC885" w14:textId="69A26E23" w:rsidR="02C4CCD1" w:rsidRPr="009E5123" w:rsidRDefault="76723666" w:rsidP="117A0012">
      <w:pPr>
        <w:rPr>
          <w:rFonts w:ascii="Arial" w:eastAsia="Arial" w:hAnsi="Arial" w:cs="Arial"/>
          <w:b/>
          <w:bCs/>
          <w:color w:val="2F5496" w:themeColor="accent1" w:themeShade="BF"/>
        </w:rPr>
      </w:pPr>
      <w:r w:rsidRPr="009E5123">
        <w:rPr>
          <w:rFonts w:ascii="Arial" w:eastAsia="Arial" w:hAnsi="Arial" w:cs="Arial"/>
          <w:b/>
          <w:bCs/>
          <w:color w:val="2F5496" w:themeColor="accent1" w:themeShade="BF"/>
        </w:rPr>
        <w:t>(AC 1.5</w:t>
      </w:r>
      <w:r w:rsidR="00BC4120">
        <w:rPr>
          <w:rFonts w:ascii="Arial" w:eastAsia="Arial" w:hAnsi="Arial" w:cs="Arial"/>
          <w:b/>
          <w:bCs/>
          <w:color w:val="2F5496" w:themeColor="accent1" w:themeShade="BF"/>
        </w:rPr>
        <w:t>)</w:t>
      </w:r>
    </w:p>
    <w:p w14:paraId="39B5181C" w14:textId="47237AA3" w:rsidR="02C4CCD1" w:rsidRPr="009E5123" w:rsidRDefault="4B7A008A" w:rsidP="117A0012">
      <w:r w:rsidRPr="009E5123">
        <w:t>Below is a practical working example of how a p</w:t>
      </w:r>
      <w:r w:rsidR="6B265A0B" w:rsidRPr="009E5123">
        <w:t xml:space="preserve">eople practice </w:t>
      </w:r>
      <w:r w:rsidR="7DD5EB15" w:rsidRPr="009E5123">
        <w:t>team interprets a</w:t>
      </w:r>
      <w:r w:rsidR="59280840" w:rsidRPr="009E5123">
        <w:t>n</w:t>
      </w:r>
      <w:r w:rsidR="7DD5EB15" w:rsidRPr="009E5123">
        <w:t xml:space="preserve">d presents data in a </w:t>
      </w:r>
      <w:r w:rsidR="77F386D3" w:rsidRPr="009E5123">
        <w:t>diagrammatic format</w:t>
      </w:r>
      <w:r w:rsidR="7DD5EB15" w:rsidRPr="009E5123">
        <w:t>.</w:t>
      </w:r>
    </w:p>
    <w:p w14:paraId="377B2646" w14:textId="61D6E800" w:rsidR="02C4CCD1" w:rsidRDefault="602ADC54" w:rsidP="117A0012">
      <w:pPr>
        <w:spacing w:after="0" w:line="240" w:lineRule="auto"/>
        <w:contextualSpacing/>
      </w:pPr>
      <w:r>
        <w:rPr>
          <w:noProof/>
        </w:rPr>
        <w:drawing>
          <wp:inline distT="0" distB="0" distL="0" distR="0" wp14:anchorId="197D2056" wp14:editId="0F9E555E">
            <wp:extent cx="5726865" cy="3448050"/>
            <wp:effectExtent l="0" t="0" r="0" b="0"/>
            <wp:docPr id="2066937891" name="Picture 2066937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686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1DA5D" w14:textId="76D9209F" w:rsidR="02C4CCD1" w:rsidRDefault="04F65535" w:rsidP="117A0012">
      <w:pPr>
        <w:spacing w:after="0" w:line="240" w:lineRule="auto"/>
        <w:contextualSpacing/>
      </w:pPr>
      <w:r>
        <w:rPr>
          <w:noProof/>
        </w:rPr>
        <w:lastRenderedPageBreak/>
        <w:drawing>
          <wp:inline distT="0" distB="0" distL="0" distR="0" wp14:anchorId="4E4D2651" wp14:editId="3FE98F11">
            <wp:extent cx="5708650" cy="3390900"/>
            <wp:effectExtent l="0" t="0" r="0" b="0"/>
            <wp:docPr id="1923531166" name="Picture 1923531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86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0F01D" w14:textId="52D2C3A0" w:rsidR="02C4CCD1" w:rsidRDefault="02C4CCD1" w:rsidP="117A0012">
      <w:pPr>
        <w:spacing w:after="0" w:line="240" w:lineRule="auto"/>
        <w:contextualSpacing/>
      </w:pPr>
    </w:p>
    <w:p w14:paraId="61CCD752" w14:textId="51FBF31D" w:rsidR="5D1E5846" w:rsidRPr="005854C6" w:rsidRDefault="47C430DE" w:rsidP="5B110772">
      <w:pPr>
        <w:spacing w:after="0" w:line="240" w:lineRule="auto"/>
        <w:contextualSpacing/>
        <w:jc w:val="both"/>
        <w:rPr>
          <w:rFonts w:eastAsiaTheme="minorEastAsia"/>
          <w:color w:val="000000" w:themeColor="text1"/>
        </w:rPr>
      </w:pPr>
      <w:r w:rsidRPr="5B110772">
        <w:rPr>
          <w:rFonts w:eastAsiaTheme="minorEastAsia"/>
          <w:color w:val="000000" w:themeColor="text1"/>
        </w:rPr>
        <w:t>It is c</w:t>
      </w:r>
      <w:r w:rsidR="77653132" w:rsidRPr="5B110772">
        <w:rPr>
          <w:rFonts w:eastAsiaTheme="minorEastAsia"/>
          <w:color w:val="000000" w:themeColor="text1"/>
        </w:rPr>
        <w:t>lea</w:t>
      </w:r>
      <w:r w:rsidR="1EFB0B5C" w:rsidRPr="5B110772">
        <w:rPr>
          <w:rFonts w:eastAsiaTheme="minorEastAsia"/>
          <w:color w:val="000000" w:themeColor="text1"/>
        </w:rPr>
        <w:t>r</w:t>
      </w:r>
      <w:r w:rsidR="51BB0EFA" w:rsidRPr="5B110772">
        <w:rPr>
          <w:rFonts w:eastAsiaTheme="minorEastAsia"/>
          <w:color w:val="000000" w:themeColor="text1"/>
        </w:rPr>
        <w:t xml:space="preserve"> from the above graph</w:t>
      </w:r>
      <w:r w:rsidR="01EC0051" w:rsidRPr="5B110772">
        <w:rPr>
          <w:rFonts w:eastAsiaTheme="minorEastAsia"/>
          <w:color w:val="000000" w:themeColor="text1"/>
        </w:rPr>
        <w:t>s</w:t>
      </w:r>
      <w:r w:rsidR="51BB0EFA" w:rsidRPr="5B110772">
        <w:rPr>
          <w:rFonts w:eastAsiaTheme="minorEastAsia"/>
          <w:color w:val="000000" w:themeColor="text1"/>
        </w:rPr>
        <w:t xml:space="preserve"> t</w:t>
      </w:r>
      <w:r w:rsidR="77653132" w:rsidRPr="5B110772">
        <w:rPr>
          <w:rFonts w:eastAsiaTheme="minorEastAsia"/>
          <w:color w:val="000000" w:themeColor="text1"/>
        </w:rPr>
        <w:t xml:space="preserve">hat department </w:t>
      </w:r>
      <w:r w:rsidR="7D9EB47F" w:rsidRPr="5B110772">
        <w:rPr>
          <w:rFonts w:eastAsiaTheme="minorEastAsia"/>
          <w:color w:val="000000" w:themeColor="text1"/>
        </w:rPr>
        <w:t>D</w:t>
      </w:r>
      <w:r w:rsidR="77653132" w:rsidRPr="5B110772">
        <w:rPr>
          <w:rFonts w:eastAsiaTheme="minorEastAsia"/>
          <w:color w:val="000000" w:themeColor="text1"/>
        </w:rPr>
        <w:t xml:space="preserve"> has </w:t>
      </w:r>
      <w:r w:rsidR="44F90AD9" w:rsidRPr="5B110772">
        <w:rPr>
          <w:rFonts w:eastAsiaTheme="minorEastAsia"/>
          <w:color w:val="000000" w:themeColor="text1"/>
        </w:rPr>
        <w:t>a</w:t>
      </w:r>
      <w:r w:rsidR="3FA898C3" w:rsidRPr="5B110772">
        <w:rPr>
          <w:rFonts w:eastAsiaTheme="minorEastAsia"/>
          <w:color w:val="000000" w:themeColor="text1"/>
        </w:rPr>
        <w:t xml:space="preserve"> more ageing </w:t>
      </w:r>
      <w:r w:rsidR="65BB88A8" w:rsidRPr="5B110772">
        <w:rPr>
          <w:rFonts w:eastAsiaTheme="minorEastAsia"/>
          <w:color w:val="000000" w:themeColor="text1"/>
        </w:rPr>
        <w:t>workforce compared</w:t>
      </w:r>
      <w:r w:rsidR="3FA898C3" w:rsidRPr="5B110772">
        <w:rPr>
          <w:rFonts w:eastAsiaTheme="minorEastAsia"/>
          <w:color w:val="000000" w:themeColor="text1"/>
        </w:rPr>
        <w:t xml:space="preserve"> to Department C, </w:t>
      </w:r>
      <w:r w:rsidR="002B00A1" w:rsidRPr="5B110772">
        <w:rPr>
          <w:rFonts w:eastAsiaTheme="minorEastAsia"/>
          <w:color w:val="000000" w:themeColor="text1"/>
        </w:rPr>
        <w:t>particularly</w:t>
      </w:r>
      <w:r w:rsidR="3FA898C3" w:rsidRPr="5B110772">
        <w:rPr>
          <w:rFonts w:eastAsiaTheme="minorEastAsia"/>
          <w:color w:val="000000" w:themeColor="text1"/>
        </w:rPr>
        <w:t xml:space="preserve"> showing a </w:t>
      </w:r>
      <w:r w:rsidR="77653132" w:rsidRPr="5B110772">
        <w:rPr>
          <w:rFonts w:eastAsiaTheme="minorEastAsia"/>
          <w:color w:val="000000" w:themeColor="text1"/>
        </w:rPr>
        <w:t>high</w:t>
      </w:r>
      <w:r w:rsidR="1333B2F4" w:rsidRPr="5B110772">
        <w:rPr>
          <w:rFonts w:eastAsiaTheme="minorEastAsia"/>
          <w:color w:val="000000" w:themeColor="text1"/>
        </w:rPr>
        <w:t>er</w:t>
      </w:r>
      <w:r w:rsidR="77653132" w:rsidRPr="5B110772">
        <w:rPr>
          <w:rFonts w:eastAsiaTheme="minorEastAsia"/>
          <w:color w:val="000000" w:themeColor="text1"/>
        </w:rPr>
        <w:t xml:space="preserve"> percentage of staff in the age category 66-75</w:t>
      </w:r>
      <w:r w:rsidR="1DF9D776" w:rsidRPr="5B110772">
        <w:rPr>
          <w:rFonts w:eastAsiaTheme="minorEastAsia"/>
          <w:color w:val="000000" w:themeColor="text1"/>
        </w:rPr>
        <w:t xml:space="preserve">, </w:t>
      </w:r>
      <w:r w:rsidR="77653132" w:rsidRPr="5B110772">
        <w:rPr>
          <w:rFonts w:eastAsiaTheme="minorEastAsia"/>
          <w:color w:val="000000" w:themeColor="text1"/>
        </w:rPr>
        <w:t xml:space="preserve">which is </w:t>
      </w:r>
      <w:r w:rsidR="734D96CD" w:rsidRPr="5B110772">
        <w:rPr>
          <w:rFonts w:eastAsiaTheme="minorEastAsia"/>
          <w:color w:val="000000" w:themeColor="text1"/>
        </w:rPr>
        <w:t xml:space="preserve">close to or even past </w:t>
      </w:r>
      <w:r w:rsidR="38C77C5F" w:rsidRPr="5B110772">
        <w:rPr>
          <w:rFonts w:eastAsiaTheme="minorEastAsia"/>
          <w:color w:val="000000" w:themeColor="text1"/>
        </w:rPr>
        <w:t>retirement</w:t>
      </w:r>
      <w:r w:rsidR="77653132" w:rsidRPr="5B110772">
        <w:rPr>
          <w:rFonts w:eastAsiaTheme="minorEastAsia"/>
          <w:color w:val="000000" w:themeColor="text1"/>
        </w:rPr>
        <w:t xml:space="preserve"> age</w:t>
      </w:r>
      <w:r w:rsidR="30A96880" w:rsidRPr="5B110772">
        <w:rPr>
          <w:rFonts w:eastAsiaTheme="minorEastAsia"/>
          <w:color w:val="000000" w:themeColor="text1"/>
        </w:rPr>
        <w:t xml:space="preserve">. </w:t>
      </w:r>
      <w:r w:rsidR="1B265BD5" w:rsidRPr="5B110772">
        <w:rPr>
          <w:rFonts w:eastAsiaTheme="minorEastAsia"/>
          <w:color w:val="000000" w:themeColor="text1"/>
        </w:rPr>
        <w:t>Therefore,</w:t>
      </w:r>
      <w:r w:rsidR="77653132" w:rsidRPr="5B110772">
        <w:rPr>
          <w:rFonts w:eastAsiaTheme="minorEastAsia"/>
          <w:color w:val="000000" w:themeColor="text1"/>
        </w:rPr>
        <w:t xml:space="preserve"> ther</w:t>
      </w:r>
      <w:r w:rsidR="73BC00C9" w:rsidRPr="5B110772">
        <w:rPr>
          <w:rFonts w:eastAsiaTheme="minorEastAsia"/>
          <w:color w:val="000000" w:themeColor="text1"/>
        </w:rPr>
        <w:t xml:space="preserve">e is a risk of </w:t>
      </w:r>
      <w:r w:rsidR="484AB758" w:rsidRPr="5B110772">
        <w:rPr>
          <w:rFonts w:eastAsiaTheme="minorEastAsia"/>
          <w:color w:val="000000" w:themeColor="text1"/>
        </w:rPr>
        <w:t>most of</w:t>
      </w:r>
      <w:r w:rsidR="73BC00C9" w:rsidRPr="5B110772">
        <w:rPr>
          <w:rFonts w:eastAsiaTheme="minorEastAsia"/>
          <w:color w:val="000000" w:themeColor="text1"/>
        </w:rPr>
        <w:t xml:space="preserve"> the workforce leaving within the same time fram</w:t>
      </w:r>
      <w:r w:rsidR="73DF0B80" w:rsidRPr="5B110772">
        <w:rPr>
          <w:rFonts w:eastAsiaTheme="minorEastAsia"/>
          <w:color w:val="000000" w:themeColor="text1"/>
        </w:rPr>
        <w:t>e</w:t>
      </w:r>
      <w:r w:rsidR="0C9BBF16" w:rsidRPr="5B110772">
        <w:rPr>
          <w:rFonts w:eastAsiaTheme="minorEastAsia"/>
          <w:color w:val="000000" w:themeColor="text1"/>
        </w:rPr>
        <w:t xml:space="preserve"> which will leave</w:t>
      </w:r>
      <w:r w:rsidR="73DF0B80" w:rsidRPr="5B110772">
        <w:rPr>
          <w:rFonts w:eastAsiaTheme="minorEastAsia"/>
          <w:color w:val="000000" w:themeColor="text1"/>
        </w:rPr>
        <w:t xml:space="preserve"> the organisation with a talent shortage.</w:t>
      </w:r>
      <w:r w:rsidR="73BC00C9" w:rsidRPr="5B110772">
        <w:rPr>
          <w:rFonts w:eastAsiaTheme="minorEastAsia"/>
          <w:color w:val="000000" w:themeColor="text1"/>
        </w:rPr>
        <w:t xml:space="preserve"> </w:t>
      </w:r>
      <w:r w:rsidR="0DB3EA97" w:rsidRPr="5B110772">
        <w:rPr>
          <w:rFonts w:eastAsiaTheme="minorEastAsia"/>
          <w:color w:val="000000" w:themeColor="text1"/>
        </w:rPr>
        <w:t>T</w:t>
      </w:r>
      <w:r w:rsidR="73BC00C9" w:rsidRPr="5B110772">
        <w:rPr>
          <w:rFonts w:eastAsiaTheme="minorEastAsia"/>
          <w:color w:val="000000" w:themeColor="text1"/>
        </w:rPr>
        <w:t xml:space="preserve">his will </w:t>
      </w:r>
      <w:r w:rsidR="005865EF" w:rsidRPr="5B110772">
        <w:rPr>
          <w:rFonts w:eastAsiaTheme="minorEastAsia"/>
          <w:color w:val="000000" w:themeColor="text1"/>
        </w:rPr>
        <w:t xml:space="preserve">have a </w:t>
      </w:r>
      <w:r w:rsidR="73BC00C9" w:rsidRPr="5B110772">
        <w:rPr>
          <w:rFonts w:eastAsiaTheme="minorEastAsia"/>
          <w:color w:val="000000" w:themeColor="text1"/>
        </w:rPr>
        <w:t xml:space="preserve">huge impact on the </w:t>
      </w:r>
      <w:r w:rsidR="59350DDB" w:rsidRPr="5B110772">
        <w:rPr>
          <w:rFonts w:eastAsiaTheme="minorEastAsia"/>
          <w:color w:val="000000" w:themeColor="text1"/>
        </w:rPr>
        <w:t>team's</w:t>
      </w:r>
      <w:r w:rsidR="73BC00C9" w:rsidRPr="5B110772">
        <w:rPr>
          <w:rFonts w:eastAsiaTheme="minorEastAsia"/>
          <w:color w:val="000000" w:themeColor="text1"/>
        </w:rPr>
        <w:t xml:space="preserve"> workload</w:t>
      </w:r>
      <w:r w:rsidR="005854C6">
        <w:rPr>
          <w:rFonts w:eastAsiaTheme="minorEastAsia"/>
          <w:color w:val="000000" w:themeColor="text1"/>
        </w:rPr>
        <w:t xml:space="preserve"> an</w:t>
      </w:r>
      <w:r w:rsidR="29779A25" w:rsidRPr="5B110772">
        <w:rPr>
          <w:rFonts w:eastAsiaTheme="minorEastAsia"/>
          <w:color w:val="000000" w:themeColor="text1"/>
        </w:rPr>
        <w:t>d</w:t>
      </w:r>
      <w:r w:rsidR="73BC00C9" w:rsidRPr="5B110772">
        <w:rPr>
          <w:rFonts w:eastAsiaTheme="minorEastAsia"/>
          <w:color w:val="000000" w:themeColor="text1"/>
        </w:rPr>
        <w:t xml:space="preserve"> </w:t>
      </w:r>
      <w:r w:rsidR="5238997E" w:rsidRPr="5B110772">
        <w:rPr>
          <w:rFonts w:eastAsiaTheme="minorEastAsia"/>
          <w:color w:val="000000" w:themeColor="text1"/>
        </w:rPr>
        <w:t>f</w:t>
      </w:r>
      <w:r w:rsidR="005865EF" w:rsidRPr="5B110772">
        <w:rPr>
          <w:rFonts w:eastAsiaTheme="minorEastAsia"/>
          <w:color w:val="000000" w:themeColor="text1"/>
        </w:rPr>
        <w:t xml:space="preserve">rom a </w:t>
      </w:r>
      <w:r w:rsidR="5238997E" w:rsidRPr="5B110772">
        <w:rPr>
          <w:rFonts w:eastAsiaTheme="minorEastAsia"/>
          <w:color w:val="000000" w:themeColor="text1"/>
        </w:rPr>
        <w:t xml:space="preserve">HR </w:t>
      </w:r>
      <w:r w:rsidR="005865EF" w:rsidRPr="5B110772">
        <w:rPr>
          <w:rFonts w:eastAsiaTheme="minorEastAsia"/>
          <w:color w:val="000000" w:themeColor="text1"/>
        </w:rPr>
        <w:t xml:space="preserve">perspective </w:t>
      </w:r>
      <w:r w:rsidR="5238997E" w:rsidRPr="5B110772">
        <w:rPr>
          <w:rFonts w:eastAsiaTheme="minorEastAsia"/>
          <w:color w:val="000000" w:themeColor="text1"/>
        </w:rPr>
        <w:t xml:space="preserve">the time and </w:t>
      </w:r>
      <w:r w:rsidR="73BC00C9" w:rsidRPr="5B110772">
        <w:rPr>
          <w:rFonts w:eastAsiaTheme="minorEastAsia"/>
          <w:color w:val="000000" w:themeColor="text1"/>
        </w:rPr>
        <w:t>cost of recruiting and training any new members of the team.</w:t>
      </w:r>
      <w:r w:rsidR="38E67D80" w:rsidRPr="5B110772">
        <w:rPr>
          <w:rFonts w:eastAsiaTheme="minorEastAsia"/>
          <w:color w:val="000000" w:themeColor="text1"/>
        </w:rPr>
        <w:t xml:space="preserve"> A suggestion to department </w:t>
      </w:r>
      <w:r w:rsidR="005F55A1">
        <w:rPr>
          <w:rFonts w:eastAsiaTheme="minorEastAsia"/>
          <w:color w:val="000000" w:themeColor="text1"/>
        </w:rPr>
        <w:t>D</w:t>
      </w:r>
      <w:r w:rsidR="38E67D80" w:rsidRPr="5B110772">
        <w:rPr>
          <w:rFonts w:eastAsiaTheme="minorEastAsia"/>
          <w:color w:val="000000" w:themeColor="text1"/>
        </w:rPr>
        <w:t xml:space="preserve"> would be to capture the </w:t>
      </w:r>
      <w:r w:rsidR="56DDD54A" w:rsidRPr="5B110772">
        <w:rPr>
          <w:rFonts w:eastAsiaTheme="minorEastAsia"/>
          <w:color w:val="000000" w:themeColor="text1"/>
        </w:rPr>
        <w:t>employee's</w:t>
      </w:r>
      <w:r w:rsidR="38E67D80" w:rsidRPr="5B110772">
        <w:rPr>
          <w:rFonts w:eastAsiaTheme="minorEastAsia"/>
          <w:color w:val="000000" w:themeColor="text1"/>
        </w:rPr>
        <w:t xml:space="preserve"> knowledge by creating procedures of their duties to</w:t>
      </w:r>
      <w:r w:rsidR="1838F019" w:rsidRPr="5B110772">
        <w:rPr>
          <w:rFonts w:eastAsiaTheme="minorEastAsia"/>
          <w:color w:val="000000" w:themeColor="text1"/>
        </w:rPr>
        <w:t xml:space="preserve"> pass on to future employees</w:t>
      </w:r>
      <w:r w:rsidR="005F55A1">
        <w:rPr>
          <w:rFonts w:eastAsiaTheme="minorEastAsia"/>
          <w:color w:val="000000" w:themeColor="text1"/>
        </w:rPr>
        <w:t xml:space="preserve"> and</w:t>
      </w:r>
      <w:r w:rsidR="1838F019" w:rsidRPr="5B110772">
        <w:rPr>
          <w:rFonts w:eastAsiaTheme="minorEastAsia"/>
          <w:color w:val="000000" w:themeColor="text1"/>
        </w:rPr>
        <w:t xml:space="preserve"> to start </w:t>
      </w:r>
      <w:r w:rsidR="08017271" w:rsidRPr="5B110772">
        <w:rPr>
          <w:rFonts w:eastAsiaTheme="minorEastAsia"/>
          <w:color w:val="000000" w:themeColor="text1"/>
        </w:rPr>
        <w:t>upskilling the</w:t>
      </w:r>
      <w:r w:rsidR="1838F019" w:rsidRPr="5B110772">
        <w:rPr>
          <w:rFonts w:eastAsiaTheme="minorEastAsia"/>
          <w:color w:val="000000" w:themeColor="text1"/>
        </w:rPr>
        <w:t xml:space="preserve"> staff in the younger age ranges through shadowing and </w:t>
      </w:r>
      <w:r w:rsidR="46A791F5" w:rsidRPr="5B110772">
        <w:rPr>
          <w:rFonts w:eastAsiaTheme="minorEastAsia"/>
          <w:color w:val="000000" w:themeColor="text1"/>
        </w:rPr>
        <w:t>offering relevant training courses</w:t>
      </w:r>
      <w:r w:rsidR="008C3123" w:rsidRPr="5B110772">
        <w:rPr>
          <w:rFonts w:eastAsiaTheme="minorEastAsia"/>
          <w:color w:val="000000" w:themeColor="text1"/>
        </w:rPr>
        <w:t xml:space="preserve"> for them to move smoothly into </w:t>
      </w:r>
      <w:r w:rsidR="00C00A59" w:rsidRPr="5B110772">
        <w:rPr>
          <w:rFonts w:eastAsiaTheme="minorEastAsia"/>
          <w:color w:val="000000" w:themeColor="text1"/>
        </w:rPr>
        <w:t>new positions if they desire</w:t>
      </w:r>
      <w:r w:rsidR="46A791F5" w:rsidRPr="5B110772">
        <w:rPr>
          <w:rFonts w:eastAsiaTheme="minorEastAsia"/>
          <w:color w:val="000000" w:themeColor="text1"/>
        </w:rPr>
        <w:t>.</w:t>
      </w:r>
      <w:r w:rsidR="00C00A59" w:rsidRPr="5B110772">
        <w:rPr>
          <w:rFonts w:eastAsiaTheme="minorEastAsia"/>
          <w:color w:val="000000" w:themeColor="text1"/>
        </w:rPr>
        <w:t xml:space="preserve"> This will also help retain staff as they can see potential development opportunities within the department and</w:t>
      </w:r>
      <w:r w:rsidR="00B97CAF" w:rsidRPr="5B110772">
        <w:rPr>
          <w:rFonts w:eastAsiaTheme="minorEastAsia"/>
          <w:color w:val="000000" w:themeColor="text1"/>
        </w:rPr>
        <w:t xml:space="preserve"> will be more motivated and want to stay to progress with the department/organisation.</w:t>
      </w:r>
      <w:r w:rsidR="46A791F5" w:rsidRPr="5B110772">
        <w:rPr>
          <w:rFonts w:eastAsiaTheme="minorEastAsia"/>
          <w:color w:val="000000" w:themeColor="text1"/>
        </w:rPr>
        <w:t xml:space="preserve"> </w:t>
      </w:r>
      <w:r w:rsidR="218CF239" w:rsidRPr="5B110772">
        <w:rPr>
          <w:rFonts w:eastAsiaTheme="minorEastAsia"/>
          <w:color w:val="000000" w:themeColor="text1"/>
        </w:rPr>
        <w:t xml:space="preserve"> Older employees can often be stuck in their ways and not open to change which can have an impact on the organisations success if there a</w:t>
      </w:r>
      <w:r w:rsidR="432D7A6C" w:rsidRPr="5B110772">
        <w:rPr>
          <w:rFonts w:eastAsiaTheme="minorEastAsia"/>
          <w:color w:val="000000" w:themeColor="text1"/>
        </w:rPr>
        <w:t>re any changes to processes</w:t>
      </w:r>
      <w:r w:rsidR="06B95AD4" w:rsidRPr="5B110772">
        <w:rPr>
          <w:rFonts w:eastAsiaTheme="minorEastAsia"/>
          <w:color w:val="000000" w:themeColor="text1"/>
        </w:rPr>
        <w:t xml:space="preserve">, </w:t>
      </w:r>
      <w:r w:rsidR="00D35F94" w:rsidRPr="5B110772">
        <w:rPr>
          <w:rFonts w:eastAsiaTheme="minorEastAsia"/>
          <w:color w:val="000000" w:themeColor="text1"/>
        </w:rPr>
        <w:t>structure,</w:t>
      </w:r>
      <w:r w:rsidR="06B95AD4" w:rsidRPr="5B110772">
        <w:rPr>
          <w:rFonts w:eastAsiaTheme="minorEastAsia"/>
          <w:color w:val="000000" w:themeColor="text1"/>
        </w:rPr>
        <w:t xml:space="preserve"> or direction</w:t>
      </w:r>
      <w:r w:rsidR="432D7A6C" w:rsidRPr="5B110772">
        <w:rPr>
          <w:rFonts w:eastAsiaTheme="minorEastAsia"/>
          <w:color w:val="000000" w:themeColor="text1"/>
        </w:rPr>
        <w:t>, it is important to note this is not always the cas</w:t>
      </w:r>
      <w:r w:rsidR="631A2FDC" w:rsidRPr="5B110772">
        <w:rPr>
          <w:rFonts w:eastAsiaTheme="minorEastAsia"/>
          <w:color w:val="000000" w:themeColor="text1"/>
        </w:rPr>
        <w:t>e and we would need to compare this to other data such as PADRs and monthly 121 reviews.</w:t>
      </w:r>
      <w:r w:rsidR="6F8E761E" w:rsidRPr="5B110772">
        <w:rPr>
          <w:rFonts w:eastAsiaTheme="minorEastAsia"/>
          <w:color w:val="000000" w:themeColor="text1"/>
        </w:rPr>
        <w:t xml:space="preserve"> </w:t>
      </w:r>
      <w:r w:rsidR="5B2EC7CB" w:rsidRPr="5B110772">
        <w:rPr>
          <w:rFonts w:eastAsiaTheme="minorEastAsia"/>
          <w:color w:val="000000" w:themeColor="text1"/>
        </w:rPr>
        <w:t>By analysing the data, Department</w:t>
      </w:r>
      <w:r w:rsidR="6F8E761E" w:rsidRPr="5B110772">
        <w:rPr>
          <w:rFonts w:eastAsiaTheme="minorEastAsia"/>
          <w:color w:val="000000" w:themeColor="text1"/>
        </w:rPr>
        <w:t xml:space="preserve"> C clearly have a more diverse workforce however a large </w:t>
      </w:r>
      <w:r w:rsidR="02D32972" w:rsidRPr="5B110772">
        <w:rPr>
          <w:rFonts w:eastAsiaTheme="minorEastAsia"/>
          <w:color w:val="000000" w:themeColor="text1"/>
        </w:rPr>
        <w:t>proportion</w:t>
      </w:r>
      <w:r w:rsidR="6F8E761E" w:rsidRPr="5B110772">
        <w:rPr>
          <w:rFonts w:eastAsiaTheme="minorEastAsia"/>
          <w:color w:val="000000" w:themeColor="text1"/>
        </w:rPr>
        <w:t xml:space="preserve"> a</w:t>
      </w:r>
      <w:r w:rsidR="0D019BC7" w:rsidRPr="5B110772">
        <w:rPr>
          <w:rFonts w:eastAsiaTheme="minorEastAsia"/>
          <w:color w:val="000000" w:themeColor="text1"/>
        </w:rPr>
        <w:t>re between 16-25</w:t>
      </w:r>
      <w:r w:rsidR="0C75BFAD" w:rsidRPr="5B110772">
        <w:rPr>
          <w:rFonts w:eastAsiaTheme="minorEastAsia"/>
          <w:color w:val="000000" w:themeColor="text1"/>
        </w:rPr>
        <w:t xml:space="preserve"> </w:t>
      </w:r>
      <w:r w:rsidR="00B97CAF" w:rsidRPr="5B110772">
        <w:rPr>
          <w:rFonts w:eastAsiaTheme="minorEastAsia"/>
          <w:color w:val="000000" w:themeColor="text1"/>
        </w:rPr>
        <w:t>years</w:t>
      </w:r>
      <w:r w:rsidR="0C75BFAD" w:rsidRPr="5B110772">
        <w:rPr>
          <w:rFonts w:eastAsiaTheme="minorEastAsia"/>
          <w:color w:val="000000" w:themeColor="text1"/>
        </w:rPr>
        <w:t xml:space="preserve"> old</w:t>
      </w:r>
      <w:r w:rsidR="0D019BC7" w:rsidRPr="5B110772">
        <w:rPr>
          <w:rFonts w:eastAsiaTheme="minorEastAsia"/>
          <w:color w:val="000000" w:themeColor="text1"/>
        </w:rPr>
        <w:t xml:space="preserve">, although many people say it is preferable to have younger employees </w:t>
      </w:r>
      <w:r w:rsidR="64387644" w:rsidRPr="5B110772">
        <w:rPr>
          <w:rFonts w:eastAsiaTheme="minorEastAsia"/>
          <w:color w:val="000000" w:themeColor="text1"/>
        </w:rPr>
        <w:t xml:space="preserve">as they can bring fresh ideas to the table </w:t>
      </w:r>
      <w:r w:rsidR="0D019BC7" w:rsidRPr="5B110772">
        <w:rPr>
          <w:rFonts w:eastAsiaTheme="minorEastAsia"/>
          <w:color w:val="000000" w:themeColor="text1"/>
        </w:rPr>
        <w:t xml:space="preserve">there </w:t>
      </w:r>
      <w:r w:rsidR="0D4FF28C" w:rsidRPr="5B110772">
        <w:rPr>
          <w:rFonts w:eastAsiaTheme="minorEastAsia"/>
          <w:color w:val="000000" w:themeColor="text1"/>
        </w:rPr>
        <w:t>are also some down</w:t>
      </w:r>
      <w:r w:rsidR="26D8EE1B" w:rsidRPr="5B110772">
        <w:rPr>
          <w:rFonts w:eastAsiaTheme="minorEastAsia"/>
          <w:color w:val="000000" w:themeColor="text1"/>
        </w:rPr>
        <w:t>s, such as lack of experience and direction.</w:t>
      </w:r>
      <w:r w:rsidR="000B0E6B">
        <w:rPr>
          <w:rFonts w:eastAsiaTheme="minorEastAsia"/>
          <w:color w:val="000000" w:themeColor="text1"/>
        </w:rPr>
        <w:t xml:space="preserve"> It would be a good idea </w:t>
      </w:r>
      <w:r w:rsidR="00012E62">
        <w:rPr>
          <w:rFonts w:eastAsiaTheme="minorEastAsia"/>
          <w:color w:val="000000" w:themeColor="text1"/>
        </w:rPr>
        <w:t xml:space="preserve">to use mentoring to develop the </w:t>
      </w:r>
      <w:r w:rsidR="00532B59">
        <w:rPr>
          <w:rFonts w:eastAsiaTheme="minorEastAsia"/>
          <w:color w:val="000000" w:themeColor="text1"/>
        </w:rPr>
        <w:t>staff’s</w:t>
      </w:r>
      <w:r w:rsidR="00012E62">
        <w:rPr>
          <w:rFonts w:eastAsiaTheme="minorEastAsia"/>
          <w:color w:val="000000" w:themeColor="text1"/>
        </w:rPr>
        <w:t xml:space="preserve"> knowledge </w:t>
      </w:r>
      <w:r w:rsidR="00532B59">
        <w:rPr>
          <w:rFonts w:eastAsiaTheme="minorEastAsia"/>
          <w:color w:val="000000" w:themeColor="text1"/>
        </w:rPr>
        <w:t>and support</w:t>
      </w:r>
      <w:r w:rsidR="00012E62">
        <w:rPr>
          <w:rFonts w:eastAsiaTheme="minorEastAsia"/>
          <w:color w:val="000000" w:themeColor="text1"/>
        </w:rPr>
        <w:t xml:space="preserve"> them in their role, this will help with employee retention.</w:t>
      </w:r>
      <w:r w:rsidR="06FF407A" w:rsidRPr="5B110772">
        <w:rPr>
          <w:rFonts w:eastAsiaTheme="minorEastAsia"/>
          <w:color w:val="000000" w:themeColor="text1"/>
        </w:rPr>
        <w:t xml:space="preserve"> </w:t>
      </w:r>
      <w:r w:rsidR="5D1E5846" w:rsidRPr="5B110772">
        <w:rPr>
          <w:rFonts w:eastAsiaTheme="minorEastAsia"/>
          <w:color w:val="000000" w:themeColor="text1"/>
        </w:rPr>
        <w:t>In reflection</w:t>
      </w:r>
      <w:r w:rsidR="405B146B" w:rsidRPr="5B110772">
        <w:rPr>
          <w:rFonts w:eastAsiaTheme="minorEastAsia"/>
          <w:color w:val="000000" w:themeColor="text1"/>
        </w:rPr>
        <w:t xml:space="preserve">, </w:t>
      </w:r>
      <w:r w:rsidR="5D1E5846" w:rsidRPr="5B110772">
        <w:rPr>
          <w:rFonts w:eastAsiaTheme="minorEastAsia"/>
          <w:color w:val="000000" w:themeColor="text1"/>
        </w:rPr>
        <w:t>this is the info</w:t>
      </w:r>
      <w:r w:rsidR="00172AE5">
        <w:rPr>
          <w:rFonts w:eastAsiaTheme="minorEastAsia"/>
          <w:color w:val="000000" w:themeColor="text1"/>
        </w:rPr>
        <w:t>rmation</w:t>
      </w:r>
      <w:r w:rsidR="5D1E5846" w:rsidRPr="5B110772">
        <w:rPr>
          <w:rFonts w:eastAsiaTheme="minorEastAsia"/>
          <w:color w:val="000000" w:themeColor="text1"/>
        </w:rPr>
        <w:t xml:space="preserve"> we have today however before we do move onto a decision making, it would be beneficial </w:t>
      </w:r>
      <w:r w:rsidR="00172AE5">
        <w:rPr>
          <w:rFonts w:eastAsiaTheme="minorEastAsia"/>
          <w:color w:val="000000" w:themeColor="text1"/>
        </w:rPr>
        <w:t xml:space="preserve">if we had some qualitative data from the </w:t>
      </w:r>
      <w:r w:rsidR="00532B59">
        <w:rPr>
          <w:rFonts w:eastAsiaTheme="minorEastAsia"/>
          <w:color w:val="000000" w:themeColor="text1"/>
        </w:rPr>
        <w:t>staff working in both departments</w:t>
      </w:r>
      <w:r w:rsidR="5D1E5846" w:rsidRPr="5B110772">
        <w:rPr>
          <w:rFonts w:eastAsiaTheme="minorEastAsia"/>
          <w:color w:val="000000" w:themeColor="text1"/>
        </w:rPr>
        <w:t xml:space="preserve"> rather than moving on with what we have and make a bad decision. </w:t>
      </w:r>
    </w:p>
    <w:p w14:paraId="698CEA85" w14:textId="2474EC22" w:rsidR="1C17761A" w:rsidRDefault="1C17761A" w:rsidP="5B110772">
      <w:pPr>
        <w:rPr>
          <w:rFonts w:eastAsiaTheme="minorEastAsia"/>
          <w:b/>
          <w:bCs/>
        </w:rPr>
      </w:pPr>
    </w:p>
    <w:p w14:paraId="26BC2711" w14:textId="7B092670" w:rsidR="1C17761A" w:rsidRDefault="1C17761A" w:rsidP="1C17761A">
      <w:pPr>
        <w:rPr>
          <w:b/>
          <w:bCs/>
        </w:rPr>
      </w:pPr>
    </w:p>
    <w:p w14:paraId="3332725F" w14:textId="7905CE3B" w:rsidR="1C17761A" w:rsidRDefault="1C17761A" w:rsidP="1C17761A">
      <w:pPr>
        <w:rPr>
          <w:b/>
          <w:bCs/>
        </w:rPr>
      </w:pPr>
    </w:p>
    <w:p w14:paraId="0B6137A2" w14:textId="38A4010E" w:rsidR="1C17761A" w:rsidRDefault="1C17761A" w:rsidP="1C17761A">
      <w:pPr>
        <w:rPr>
          <w:b/>
          <w:bCs/>
        </w:rPr>
      </w:pPr>
    </w:p>
    <w:p w14:paraId="64D23306" w14:textId="77777777" w:rsidR="00453D66" w:rsidRDefault="00453D66" w:rsidP="1C17761A">
      <w:pPr>
        <w:rPr>
          <w:b/>
          <w:bCs/>
        </w:rPr>
      </w:pPr>
    </w:p>
    <w:p w14:paraId="5B548D1A" w14:textId="17C9766D" w:rsidR="5B110772" w:rsidRDefault="5B110772" w:rsidP="5B110772">
      <w:pPr>
        <w:rPr>
          <w:rFonts w:ascii="Arial" w:hAnsi="Arial" w:cs="Arial"/>
          <w:b/>
          <w:bCs/>
          <w:color w:val="2F5496" w:themeColor="accent1" w:themeShade="BF"/>
          <w:u w:val="single"/>
        </w:rPr>
      </w:pPr>
    </w:p>
    <w:p w14:paraId="690CEC01" w14:textId="2C5E265A" w:rsidR="5B110772" w:rsidRDefault="5B110772" w:rsidP="5B110772">
      <w:pPr>
        <w:rPr>
          <w:rFonts w:ascii="Arial" w:hAnsi="Arial" w:cs="Arial"/>
          <w:b/>
          <w:bCs/>
          <w:color w:val="2F5496" w:themeColor="accent1" w:themeShade="BF"/>
          <w:u w:val="single"/>
        </w:rPr>
      </w:pPr>
    </w:p>
    <w:p w14:paraId="0BBE7D1C" w14:textId="20793425" w:rsidR="592A5B27" w:rsidRPr="00A84363" w:rsidRDefault="18D4161F" w:rsidP="1C17761A">
      <w:pPr>
        <w:rPr>
          <w:rFonts w:ascii="Arial" w:hAnsi="Arial" w:cs="Arial"/>
          <w:b/>
          <w:bCs/>
          <w:color w:val="2F5496" w:themeColor="accent1" w:themeShade="BF"/>
          <w:u w:val="single"/>
        </w:rPr>
      </w:pPr>
      <w:r w:rsidRPr="00A84363">
        <w:rPr>
          <w:rFonts w:ascii="Arial" w:hAnsi="Arial" w:cs="Arial"/>
          <w:b/>
          <w:bCs/>
          <w:color w:val="2F5496" w:themeColor="accent1" w:themeShade="BF"/>
          <w:u w:val="single"/>
        </w:rPr>
        <w:t>References</w:t>
      </w:r>
    </w:p>
    <w:p w14:paraId="57D9079C" w14:textId="502126FB" w:rsidR="00A84363" w:rsidRPr="00453D66" w:rsidRDefault="00A84363" w:rsidP="570A06E7">
      <w:pPr>
        <w:pStyle w:val="ListParagraph"/>
        <w:numPr>
          <w:ilvl w:val="0"/>
          <w:numId w:val="3"/>
        </w:numPr>
        <w:rPr>
          <w:rFonts w:eastAsia="Arial" w:cstheme="minorHAnsi"/>
        </w:rPr>
      </w:pPr>
      <w:proofErr w:type="spellStart"/>
      <w:r w:rsidRPr="00A84363">
        <w:rPr>
          <w:rFonts w:eastAsia="Arial" w:cstheme="minorHAnsi"/>
          <w:color w:val="05103E"/>
        </w:rPr>
        <w:t>Admin_Jododds</w:t>
      </w:r>
      <w:proofErr w:type="spellEnd"/>
      <w:r w:rsidRPr="00A84363">
        <w:rPr>
          <w:rFonts w:eastAsia="Arial" w:cstheme="minorHAnsi"/>
          <w:color w:val="05103E"/>
        </w:rPr>
        <w:t xml:space="preserve"> (2021) </w:t>
      </w:r>
      <w:r w:rsidRPr="00A84363">
        <w:rPr>
          <w:rFonts w:eastAsia="Arial" w:cstheme="minorHAnsi"/>
          <w:i/>
          <w:color w:val="05103E"/>
        </w:rPr>
        <w:t>The Evidence White Paper</w:t>
      </w:r>
      <w:r w:rsidRPr="00A84363">
        <w:rPr>
          <w:rFonts w:eastAsia="Arial" w:cstheme="minorHAnsi"/>
          <w:color w:val="05103E"/>
        </w:rPr>
        <w:t xml:space="preserve">. Available at: </w:t>
      </w:r>
      <w:hyperlink r:id="rId11" w:history="1">
        <w:r w:rsidRPr="005B53E0">
          <w:rPr>
            <w:rStyle w:val="Hyperlink"/>
            <w:rFonts w:eastAsia="Arial" w:cstheme="minorHAnsi"/>
          </w:rPr>
          <w:t>https://engageforsuccess.org/insights-data-surveys/the-evidence-white-paper/</w:t>
        </w:r>
      </w:hyperlink>
      <w:r w:rsidRPr="00A84363">
        <w:rPr>
          <w:rFonts w:eastAsia="Arial" w:cstheme="minorHAnsi"/>
          <w:color w:val="05103E"/>
        </w:rPr>
        <w:t>.</w:t>
      </w:r>
      <w:r w:rsidR="007C2BF7">
        <w:rPr>
          <w:rFonts w:eastAsia="Arial" w:cstheme="minorHAnsi"/>
          <w:color w:val="05103E"/>
        </w:rPr>
        <w:t xml:space="preserve">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February </w:t>
      </w:r>
      <w:r w:rsidR="007C2BF7">
        <w:rPr>
          <w:rFonts w:eastAsia="Times New Roman" w:cstheme="minorHAnsi"/>
          <w:color w:val="05103E"/>
          <w:lang w:eastAsia="en-GB"/>
        </w:rPr>
        <w:t>1</w:t>
      </w:r>
      <w:r w:rsidR="007C2BF7" w:rsidRPr="007C2BF7">
        <w:rPr>
          <w:rFonts w:eastAsia="Times New Roman" w:cstheme="minorHAnsi"/>
          <w:color w:val="05103E"/>
          <w:lang w:eastAsia="en-GB"/>
        </w:rPr>
        <w:t>, 2023).</w:t>
      </w:r>
    </w:p>
    <w:p w14:paraId="27D11C6B" w14:textId="77777777" w:rsidR="00453D66" w:rsidRPr="00453D66" w:rsidRDefault="00453D66" w:rsidP="00453D66">
      <w:pPr>
        <w:pStyle w:val="ListParagraph"/>
        <w:rPr>
          <w:rFonts w:eastAsia="Arial" w:cstheme="minorHAnsi"/>
        </w:rPr>
      </w:pPr>
    </w:p>
    <w:p w14:paraId="2D605CAF" w14:textId="6AE9522D" w:rsidR="00453D66" w:rsidRPr="00453D66" w:rsidRDefault="00453D66" w:rsidP="570A06E7">
      <w:pPr>
        <w:pStyle w:val="ListParagraph"/>
        <w:numPr>
          <w:ilvl w:val="0"/>
          <w:numId w:val="3"/>
        </w:numPr>
        <w:rPr>
          <w:rFonts w:eastAsia="Arial" w:cstheme="minorHAnsi"/>
        </w:rPr>
      </w:pPr>
      <w:r w:rsidRPr="00453D66">
        <w:rPr>
          <w:rFonts w:cstheme="minorHAnsi"/>
          <w:color w:val="05103E"/>
          <w:shd w:val="clear" w:color="auto" w:fill="FFFFFF"/>
        </w:rPr>
        <w:t>Dodge, T. (2012) </w:t>
      </w:r>
      <w:r w:rsidRPr="00453D66">
        <w:rPr>
          <w:rFonts w:cstheme="minorHAnsi"/>
          <w:i/>
          <w:iCs/>
          <w:color w:val="05103E"/>
          <w:bdr w:val="single" w:sz="2" w:space="0" w:color="ECEDEE" w:frame="1"/>
          <w:shd w:val="clear" w:color="auto" w:fill="FFFFFF"/>
        </w:rPr>
        <w:t xml:space="preserve">Employee Engagement Task </w:t>
      </w:r>
      <w:proofErr w:type="gramStart"/>
      <w:r w:rsidRPr="00453D66">
        <w:rPr>
          <w:rFonts w:cstheme="minorHAnsi"/>
          <w:i/>
          <w:iCs/>
          <w:color w:val="05103E"/>
          <w:bdr w:val="single" w:sz="2" w:space="0" w:color="ECEDEE" w:frame="1"/>
          <w:shd w:val="clear" w:color="auto" w:fill="FFFFFF"/>
        </w:rPr>
        <w:t>Force  “</w:t>
      </w:r>
      <w:proofErr w:type="gramEnd"/>
      <w:r w:rsidRPr="00453D66">
        <w:rPr>
          <w:rFonts w:cstheme="minorHAnsi"/>
          <w:i/>
          <w:iCs/>
          <w:color w:val="05103E"/>
          <w:bdr w:val="single" w:sz="2" w:space="0" w:color="ECEDEE" w:frame="1"/>
          <w:shd w:val="clear" w:color="auto" w:fill="FFFFFF"/>
        </w:rPr>
        <w:t>Nailing the evidence” workgroup</w:t>
      </w:r>
      <w:r w:rsidRPr="00453D66">
        <w:rPr>
          <w:rFonts w:cstheme="minorHAnsi"/>
          <w:color w:val="05103E"/>
          <w:shd w:val="clear" w:color="auto" w:fill="FFFFFF"/>
        </w:rPr>
        <w:t>, </w:t>
      </w:r>
      <w:r w:rsidRPr="00453D66">
        <w:rPr>
          <w:rFonts w:cstheme="minorHAnsi"/>
          <w:i/>
          <w:iCs/>
          <w:color w:val="05103E"/>
          <w:bdr w:val="single" w:sz="2" w:space="0" w:color="ECEDEE" w:frame="1"/>
          <w:shd w:val="clear" w:color="auto" w:fill="FFFFFF"/>
        </w:rPr>
        <w:t>https://engageforsuccess.org/wp-content/uploads/2021/03/The-Evidence.pdf</w:t>
      </w:r>
      <w:r w:rsidRPr="00453D66">
        <w:rPr>
          <w:rFonts w:cstheme="minorHAnsi"/>
          <w:color w:val="05103E"/>
          <w:shd w:val="clear" w:color="auto" w:fill="FFFFFF"/>
        </w:rPr>
        <w:t>. M&amp;S. Available at: </w:t>
      </w:r>
      <w:r w:rsidRPr="00453D66">
        <w:rPr>
          <w:rFonts w:cstheme="minorHAnsi"/>
          <w:color w:val="05103E"/>
          <w:bdr w:val="single" w:sz="2" w:space="0" w:color="ECEDEE" w:frame="1"/>
          <w:shd w:val="clear" w:color="auto" w:fill="FFFFFF"/>
        </w:rPr>
        <w:t>https://engageforsuccess.org/wp-content/uploads/2021/03/The-Evidence.pdf</w:t>
      </w:r>
      <w:r w:rsidRPr="00453D66">
        <w:rPr>
          <w:rFonts w:cstheme="minorHAnsi"/>
          <w:color w:val="05103E"/>
          <w:shd w:val="clear" w:color="auto" w:fill="FFFFFF"/>
        </w:rPr>
        <w:t> (Accessed: January 19, 2023).</w:t>
      </w:r>
    </w:p>
    <w:p w14:paraId="2B8D062E" w14:textId="77777777" w:rsidR="00A84363" w:rsidRPr="00A84363" w:rsidRDefault="00A84363" w:rsidP="00A84363">
      <w:pPr>
        <w:pStyle w:val="ListParagraph"/>
        <w:rPr>
          <w:rFonts w:eastAsia="Arial" w:cstheme="minorHAnsi"/>
        </w:rPr>
      </w:pPr>
    </w:p>
    <w:p w14:paraId="55060454" w14:textId="5F928ED3" w:rsidR="00453D66" w:rsidRPr="00453D66" w:rsidRDefault="00A84363" w:rsidP="00453D66">
      <w:pPr>
        <w:pStyle w:val="ListParagraph"/>
        <w:numPr>
          <w:ilvl w:val="0"/>
          <w:numId w:val="3"/>
        </w:numPr>
        <w:rPr>
          <w:rFonts w:eastAsia="Arial" w:cstheme="minorHAnsi"/>
          <w:color w:val="05103E"/>
        </w:rPr>
      </w:pPr>
      <w:r w:rsidRPr="00A84363">
        <w:rPr>
          <w:rFonts w:eastAsia="Arial" w:cstheme="minorHAnsi"/>
          <w:i/>
          <w:color w:val="05103E"/>
        </w:rPr>
        <w:t>Employee Engagement &amp; Motivation | Factsheets</w:t>
      </w:r>
      <w:r w:rsidRPr="00A84363">
        <w:rPr>
          <w:rFonts w:eastAsia="Arial" w:cstheme="minorHAnsi"/>
          <w:color w:val="05103E"/>
        </w:rPr>
        <w:t xml:space="preserve"> (</w:t>
      </w:r>
      <w:r w:rsidR="00CE56CB">
        <w:rPr>
          <w:rFonts w:eastAsia="Arial" w:cstheme="minorHAnsi"/>
          <w:color w:val="05103E"/>
        </w:rPr>
        <w:t>2021</w:t>
      </w:r>
      <w:r w:rsidRPr="00A84363">
        <w:rPr>
          <w:rFonts w:eastAsia="Arial" w:cstheme="minorHAnsi"/>
          <w:color w:val="05103E"/>
        </w:rPr>
        <w:t xml:space="preserve">). Available at: </w:t>
      </w:r>
      <w:hyperlink r:id="rId12">
        <w:r w:rsidRPr="00A84363">
          <w:rPr>
            <w:rStyle w:val="Hyperlink"/>
            <w:rFonts w:eastAsia="Arial" w:cstheme="minorHAnsi"/>
          </w:rPr>
          <w:t>https://www.cipd.co.uk/knowledge/fundamentals/relations/engagement/factsheet</w:t>
        </w:r>
      </w:hyperlink>
      <w:r w:rsidR="007C2BF7">
        <w:rPr>
          <w:rFonts w:eastAsia="Arial" w:cstheme="minorHAnsi"/>
          <w:color w:val="05103E"/>
        </w:rPr>
        <w:t xml:space="preserve">.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February </w:t>
      </w:r>
      <w:r w:rsidR="007C2BF7">
        <w:rPr>
          <w:rFonts w:eastAsia="Times New Roman" w:cstheme="minorHAnsi"/>
          <w:color w:val="05103E"/>
          <w:lang w:eastAsia="en-GB"/>
        </w:rPr>
        <w:t>1</w:t>
      </w:r>
      <w:r w:rsidR="007C2BF7" w:rsidRPr="007C2BF7">
        <w:rPr>
          <w:rFonts w:eastAsia="Times New Roman" w:cstheme="minorHAnsi"/>
          <w:color w:val="05103E"/>
          <w:lang w:eastAsia="en-GB"/>
        </w:rPr>
        <w:t>, 2023).</w:t>
      </w:r>
    </w:p>
    <w:p w14:paraId="451B3122" w14:textId="77777777" w:rsidR="00453D66" w:rsidRPr="00453D66" w:rsidRDefault="00453D66" w:rsidP="00453D66">
      <w:pPr>
        <w:rPr>
          <w:rFonts w:eastAsia="Arial" w:cstheme="minorHAnsi"/>
          <w:color w:val="05103E"/>
        </w:rPr>
      </w:pPr>
    </w:p>
    <w:p w14:paraId="441548A9" w14:textId="65B82797" w:rsidR="00A84363" w:rsidRDefault="00A84363" w:rsidP="570A06E7">
      <w:pPr>
        <w:pStyle w:val="ListParagraph"/>
        <w:numPr>
          <w:ilvl w:val="0"/>
          <w:numId w:val="3"/>
        </w:numPr>
        <w:rPr>
          <w:rFonts w:eastAsia="Arial" w:cstheme="minorHAnsi"/>
          <w:color w:val="05103E"/>
        </w:rPr>
      </w:pPr>
      <w:r w:rsidRPr="00A84363">
        <w:rPr>
          <w:rFonts w:eastAsia="Arial" w:cstheme="minorHAnsi"/>
          <w:i/>
          <w:color w:val="05103E"/>
        </w:rPr>
        <w:t>Evidence-based practice for effective decision-making | Factsheets</w:t>
      </w:r>
      <w:r w:rsidRPr="00A84363">
        <w:rPr>
          <w:rFonts w:eastAsia="Arial" w:cstheme="minorHAnsi"/>
          <w:color w:val="05103E"/>
        </w:rPr>
        <w:t xml:space="preserve"> (</w:t>
      </w:r>
      <w:r w:rsidR="00F674FE">
        <w:rPr>
          <w:rFonts w:eastAsia="Arial" w:cstheme="minorHAnsi"/>
          <w:color w:val="05103E"/>
        </w:rPr>
        <w:t>2022</w:t>
      </w:r>
      <w:r w:rsidRPr="00A84363">
        <w:rPr>
          <w:rFonts w:eastAsia="Arial" w:cstheme="minorHAnsi"/>
          <w:color w:val="05103E"/>
        </w:rPr>
        <w:t xml:space="preserve">). Available at: </w:t>
      </w:r>
      <w:hyperlink r:id="rId13">
        <w:r w:rsidRPr="00A84363">
          <w:rPr>
            <w:rStyle w:val="Hyperlink"/>
            <w:rFonts w:eastAsia="Arial" w:cstheme="minorHAnsi"/>
          </w:rPr>
          <w:t>https://www.cipd.co.uk/knowledge/strategy/analytics/evidence-based-practice-factsheet</w:t>
        </w:r>
      </w:hyperlink>
      <w:r w:rsidRPr="00A84363">
        <w:rPr>
          <w:rFonts w:eastAsia="Arial" w:cstheme="minorHAnsi"/>
          <w:color w:val="05103E"/>
        </w:rPr>
        <w:t>.</w:t>
      </w:r>
      <w:r w:rsidR="007C2BF7">
        <w:rPr>
          <w:rFonts w:eastAsia="Arial" w:cstheme="minorHAnsi"/>
          <w:color w:val="05103E"/>
        </w:rPr>
        <w:t xml:space="preserve">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February </w:t>
      </w:r>
      <w:r w:rsidR="007C2BF7">
        <w:rPr>
          <w:rFonts w:eastAsia="Times New Roman" w:cstheme="minorHAnsi"/>
          <w:color w:val="05103E"/>
          <w:lang w:eastAsia="en-GB"/>
        </w:rPr>
        <w:t>2</w:t>
      </w:r>
      <w:r w:rsidR="007C2BF7" w:rsidRPr="007C2BF7">
        <w:rPr>
          <w:rFonts w:eastAsia="Times New Roman" w:cstheme="minorHAnsi"/>
          <w:color w:val="05103E"/>
          <w:lang w:eastAsia="en-GB"/>
        </w:rPr>
        <w:t>, 2023).</w:t>
      </w:r>
    </w:p>
    <w:p w14:paraId="60817D97" w14:textId="77777777" w:rsidR="007C2BF7" w:rsidRPr="007C2BF7" w:rsidRDefault="007C2BF7" w:rsidP="007C2BF7">
      <w:pPr>
        <w:pStyle w:val="ListParagraph"/>
        <w:rPr>
          <w:rFonts w:eastAsia="Arial" w:cstheme="minorHAnsi"/>
          <w:color w:val="05103E"/>
        </w:rPr>
      </w:pPr>
    </w:p>
    <w:p w14:paraId="6879D544" w14:textId="7196964A" w:rsidR="007C2BF7" w:rsidRPr="007C2BF7" w:rsidRDefault="007C2BF7" w:rsidP="00453D66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5103E"/>
          <w:lang w:eastAsia="en-GB"/>
        </w:rPr>
      </w:pPr>
      <w:r w:rsidRPr="007C2BF7">
        <w:rPr>
          <w:rFonts w:eastAsia="Times New Roman" w:cstheme="minorHAnsi"/>
          <w:i/>
          <w:iCs/>
          <w:color w:val="05103E"/>
          <w:bdr w:val="single" w:sz="2" w:space="0" w:color="ECEDEE" w:frame="1"/>
          <w:lang w:eastAsia="en-GB"/>
        </w:rPr>
        <w:t xml:space="preserve">Getting started </w:t>
      </w:r>
      <w:proofErr w:type="gramStart"/>
      <w:r w:rsidRPr="007C2BF7">
        <w:rPr>
          <w:rFonts w:eastAsia="Times New Roman" w:cstheme="minorHAnsi"/>
          <w:i/>
          <w:iCs/>
          <w:color w:val="05103E"/>
          <w:bdr w:val="single" w:sz="2" w:space="0" w:color="ECEDEE" w:frame="1"/>
          <w:lang w:eastAsia="en-GB"/>
        </w:rPr>
        <w:t>with  people</w:t>
      </w:r>
      <w:proofErr w:type="gramEnd"/>
      <w:r w:rsidRPr="007C2BF7">
        <w:rPr>
          <w:rFonts w:eastAsia="Times New Roman" w:cstheme="minorHAnsi"/>
          <w:i/>
          <w:iCs/>
          <w:color w:val="05103E"/>
          <w:bdr w:val="single" w:sz="2" w:space="0" w:color="ECEDEE" w:frame="1"/>
          <w:lang w:eastAsia="en-GB"/>
        </w:rPr>
        <w:t xml:space="preserve"> analytics: a practitioners’ guide</w:t>
      </w:r>
      <w:r w:rsidRPr="007C2BF7">
        <w:rPr>
          <w:rFonts w:eastAsia="Times New Roman" w:cstheme="minorHAnsi"/>
          <w:color w:val="05103E"/>
          <w:lang w:eastAsia="en-GB"/>
        </w:rPr>
        <w:t> (2018) </w:t>
      </w:r>
      <w:r w:rsidRPr="007C2BF7">
        <w:rPr>
          <w:rFonts w:eastAsia="Times New Roman" w:cstheme="minorHAnsi"/>
          <w:i/>
          <w:iCs/>
          <w:color w:val="05103E"/>
          <w:bdr w:val="single" w:sz="2" w:space="0" w:color="ECEDEE" w:frame="1"/>
          <w:lang w:eastAsia="en-GB"/>
        </w:rPr>
        <w:t>https://www.cipd.co.uk/Images/peope-analytics-guide_tcm18-51569.pdf</w:t>
      </w:r>
      <w:r w:rsidRPr="007C2BF7">
        <w:rPr>
          <w:rFonts w:eastAsia="Times New Roman" w:cstheme="minorHAnsi"/>
          <w:color w:val="05103E"/>
          <w:lang w:eastAsia="en-GB"/>
        </w:rPr>
        <w:t>. CIPD. Available at: </w:t>
      </w:r>
      <w:r w:rsidRPr="007C2BF7">
        <w:rPr>
          <w:rFonts w:eastAsia="Times New Roman" w:cstheme="minorHAnsi"/>
          <w:color w:val="05103E"/>
          <w:bdr w:val="single" w:sz="2" w:space="0" w:color="ECEDEE" w:frame="1"/>
          <w:lang w:eastAsia="en-GB"/>
        </w:rPr>
        <w:t>https://www.cipd.co.uk/Images/peope-analytics-guide_tcm18-51569.pdf</w:t>
      </w:r>
      <w:r w:rsidRPr="007C2BF7">
        <w:rPr>
          <w:rFonts w:eastAsia="Times New Roman" w:cstheme="minorHAnsi"/>
          <w:color w:val="05103E"/>
          <w:lang w:eastAsia="en-GB"/>
        </w:rPr>
        <w:t xml:space="preserve"> (Accessed: </w:t>
      </w:r>
      <w:r>
        <w:rPr>
          <w:rFonts w:eastAsia="Times New Roman" w:cstheme="minorHAnsi"/>
          <w:color w:val="05103E"/>
          <w:lang w:eastAsia="en-GB"/>
        </w:rPr>
        <w:t>Jan</w:t>
      </w:r>
      <w:r w:rsidR="00DF668B">
        <w:rPr>
          <w:rFonts w:eastAsia="Times New Roman" w:cstheme="minorHAnsi"/>
          <w:color w:val="05103E"/>
          <w:lang w:eastAsia="en-GB"/>
        </w:rPr>
        <w:t>uary 20</w:t>
      </w:r>
      <w:r w:rsidRPr="007C2BF7">
        <w:rPr>
          <w:rFonts w:eastAsia="Times New Roman" w:cstheme="minorHAnsi"/>
          <w:color w:val="05103E"/>
          <w:lang w:eastAsia="en-GB"/>
        </w:rPr>
        <w:t>, 2023).</w:t>
      </w:r>
    </w:p>
    <w:p w14:paraId="21DAC342" w14:textId="672BBB67" w:rsidR="007C2BF7" w:rsidRPr="007C2BF7" w:rsidRDefault="007C2BF7" w:rsidP="007C2BF7">
      <w:pPr>
        <w:rPr>
          <w:rFonts w:eastAsia="Arial" w:cstheme="minorHAnsi"/>
          <w:color w:val="05103E"/>
        </w:rPr>
      </w:pPr>
    </w:p>
    <w:p w14:paraId="7F914771" w14:textId="39FF37E3" w:rsidR="00A84363" w:rsidRPr="00A84363" w:rsidRDefault="00A84363" w:rsidP="00A84363">
      <w:pPr>
        <w:pStyle w:val="NoSpacing"/>
        <w:numPr>
          <w:ilvl w:val="0"/>
          <w:numId w:val="3"/>
        </w:numPr>
        <w:rPr>
          <w:rFonts w:eastAsia="Arial" w:cstheme="minorHAnsi"/>
          <w:color w:val="05103E"/>
        </w:rPr>
      </w:pPr>
      <w:r w:rsidRPr="00A84363">
        <w:rPr>
          <w:rFonts w:eastAsia="Arial" w:cstheme="minorHAnsi"/>
          <w:color w:val="05103E"/>
        </w:rPr>
        <w:t xml:space="preserve">Gleeson, B. (2017) </w:t>
      </w:r>
      <w:r w:rsidRPr="00A84363">
        <w:rPr>
          <w:rFonts w:eastAsia="Arial" w:cstheme="minorHAnsi"/>
          <w:i/>
          <w:color w:val="05103E"/>
        </w:rPr>
        <w:t xml:space="preserve">The Benefits </w:t>
      </w:r>
      <w:proofErr w:type="gramStart"/>
      <w:r w:rsidRPr="00A84363">
        <w:rPr>
          <w:rFonts w:eastAsia="Arial" w:cstheme="minorHAnsi"/>
          <w:i/>
          <w:color w:val="05103E"/>
        </w:rPr>
        <w:t>Of</w:t>
      </w:r>
      <w:proofErr w:type="gramEnd"/>
      <w:r w:rsidRPr="00A84363">
        <w:rPr>
          <w:rFonts w:eastAsia="Arial" w:cstheme="minorHAnsi"/>
          <w:i/>
          <w:color w:val="05103E"/>
        </w:rPr>
        <w:t xml:space="preserve"> Leading Data-Driven Organizational Change</w:t>
      </w:r>
      <w:r w:rsidRPr="00A84363">
        <w:rPr>
          <w:rFonts w:eastAsia="Arial" w:cstheme="minorHAnsi"/>
          <w:color w:val="05103E"/>
        </w:rPr>
        <w:t xml:space="preserve">. Available at: </w:t>
      </w:r>
      <w:hyperlink r:id="rId14">
        <w:r w:rsidRPr="00A84363">
          <w:rPr>
            <w:rStyle w:val="Hyperlink"/>
            <w:rFonts w:eastAsia="Arial" w:cstheme="minorHAnsi"/>
          </w:rPr>
          <w:t>https://www.forbes.com/sites/brentgleeson/2017/09/28/the-benefits-of-leading-data-driven-organizational-change/?sh=29c471895e09</w:t>
        </w:r>
      </w:hyperlink>
      <w:r w:rsidR="007C2BF7">
        <w:rPr>
          <w:rFonts w:eastAsia="Arial" w:cstheme="minorHAnsi"/>
          <w:color w:val="05103E"/>
        </w:rPr>
        <w:t xml:space="preserve">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</w:t>
      </w:r>
      <w:r w:rsidR="00DF668B">
        <w:rPr>
          <w:rFonts w:eastAsia="Times New Roman" w:cstheme="minorHAnsi"/>
          <w:color w:val="05103E"/>
          <w:lang w:eastAsia="en-GB"/>
        </w:rPr>
        <w:t>January 30</w:t>
      </w:r>
      <w:r w:rsidR="007C2BF7" w:rsidRPr="007C2BF7">
        <w:rPr>
          <w:rFonts w:eastAsia="Times New Roman" w:cstheme="minorHAnsi"/>
          <w:color w:val="05103E"/>
          <w:lang w:eastAsia="en-GB"/>
        </w:rPr>
        <w:t>, 2023).</w:t>
      </w:r>
    </w:p>
    <w:p w14:paraId="74F7AC42" w14:textId="77777777" w:rsidR="00A84363" w:rsidRPr="00A84363" w:rsidRDefault="00A84363" w:rsidP="00A84363">
      <w:pPr>
        <w:pStyle w:val="NoSpacing"/>
        <w:ind w:left="720"/>
        <w:rPr>
          <w:rFonts w:eastAsia="Arial" w:cstheme="minorHAnsi"/>
          <w:color w:val="05103E"/>
        </w:rPr>
      </w:pPr>
    </w:p>
    <w:p w14:paraId="036EC845" w14:textId="6FD68292" w:rsidR="00A84363" w:rsidRPr="00A84363" w:rsidRDefault="00A84363" w:rsidP="00A84363">
      <w:pPr>
        <w:pStyle w:val="NoSpacing"/>
        <w:numPr>
          <w:ilvl w:val="0"/>
          <w:numId w:val="3"/>
        </w:numPr>
        <w:rPr>
          <w:rFonts w:eastAsia="Arial" w:cstheme="minorHAnsi"/>
          <w:color w:val="05103E"/>
        </w:rPr>
      </w:pPr>
      <w:r w:rsidRPr="00A84363">
        <w:rPr>
          <w:rFonts w:eastAsia="Arial" w:cstheme="minorHAnsi"/>
          <w:i/>
          <w:color w:val="05103E"/>
        </w:rPr>
        <w:t>Healthcare hiring - getting new employees on board | In a Nutshell article</w:t>
      </w:r>
      <w:r w:rsidRPr="00A84363">
        <w:rPr>
          <w:rFonts w:eastAsia="Arial" w:cstheme="minorHAnsi"/>
          <w:color w:val="05103E"/>
        </w:rPr>
        <w:t xml:space="preserve"> (</w:t>
      </w:r>
      <w:r w:rsidR="00C5782A">
        <w:rPr>
          <w:rFonts w:eastAsia="Arial" w:cstheme="minorHAnsi"/>
          <w:color w:val="05103E"/>
        </w:rPr>
        <w:t>2017</w:t>
      </w:r>
      <w:r w:rsidRPr="00A84363">
        <w:rPr>
          <w:rFonts w:eastAsia="Arial" w:cstheme="minorHAnsi"/>
          <w:color w:val="05103E"/>
        </w:rPr>
        <w:t xml:space="preserve">). Available at: </w:t>
      </w:r>
      <w:hyperlink r:id="rId15">
        <w:r w:rsidRPr="00A84363">
          <w:rPr>
            <w:rStyle w:val="Hyperlink"/>
            <w:rFonts w:eastAsia="Arial" w:cstheme="minorHAnsi"/>
          </w:rPr>
          <w:t>https://www.cipd.co.uk/news-views/nutshell/issue-70/healthcare-hiring</w:t>
        </w:r>
      </w:hyperlink>
      <w:r w:rsidRPr="00A84363">
        <w:rPr>
          <w:rFonts w:eastAsia="Arial" w:cstheme="minorHAnsi"/>
          <w:color w:val="05103E"/>
        </w:rPr>
        <w:t>.</w:t>
      </w:r>
      <w:r w:rsidR="007C2BF7">
        <w:rPr>
          <w:rFonts w:eastAsia="Arial" w:cstheme="minorHAnsi"/>
          <w:color w:val="05103E"/>
        </w:rPr>
        <w:t xml:space="preserve">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February </w:t>
      </w:r>
      <w:r w:rsidR="00DF668B">
        <w:rPr>
          <w:rFonts w:eastAsia="Times New Roman" w:cstheme="minorHAnsi"/>
          <w:color w:val="05103E"/>
          <w:lang w:eastAsia="en-GB"/>
        </w:rPr>
        <w:t>2</w:t>
      </w:r>
      <w:r w:rsidR="007C2BF7" w:rsidRPr="007C2BF7">
        <w:rPr>
          <w:rFonts w:eastAsia="Times New Roman" w:cstheme="minorHAnsi"/>
          <w:color w:val="05103E"/>
          <w:lang w:eastAsia="en-GB"/>
        </w:rPr>
        <w:t>, 2023).</w:t>
      </w:r>
    </w:p>
    <w:p w14:paraId="3D53F186" w14:textId="77777777" w:rsidR="00A84363" w:rsidRPr="00A84363" w:rsidRDefault="00A84363" w:rsidP="00A84363">
      <w:pPr>
        <w:pStyle w:val="NoSpacing"/>
        <w:rPr>
          <w:rFonts w:eastAsia="Arial" w:cstheme="minorHAnsi"/>
          <w:color w:val="05103E"/>
        </w:rPr>
      </w:pPr>
    </w:p>
    <w:p w14:paraId="4C05A940" w14:textId="4FA4EA3C" w:rsidR="00A84363" w:rsidRPr="00A84363" w:rsidRDefault="00A84363" w:rsidP="00A84363">
      <w:pPr>
        <w:pStyle w:val="NoSpacing"/>
        <w:numPr>
          <w:ilvl w:val="0"/>
          <w:numId w:val="3"/>
        </w:numPr>
        <w:rPr>
          <w:rFonts w:eastAsia="Arial" w:cstheme="minorHAnsi"/>
          <w:color w:val="05103E"/>
        </w:rPr>
      </w:pPr>
      <w:r w:rsidRPr="00A84363">
        <w:rPr>
          <w:rFonts w:eastAsia="Arial" w:cstheme="minorHAnsi"/>
          <w:i/>
          <w:color w:val="05103E"/>
        </w:rPr>
        <w:t>HR Policies | Factsheets</w:t>
      </w:r>
      <w:r w:rsidRPr="00A84363">
        <w:rPr>
          <w:rFonts w:eastAsia="Arial" w:cstheme="minorHAnsi"/>
          <w:color w:val="05103E"/>
        </w:rPr>
        <w:t xml:space="preserve"> (</w:t>
      </w:r>
      <w:r w:rsidR="00F358BC">
        <w:rPr>
          <w:rFonts w:eastAsia="Arial" w:cstheme="minorHAnsi"/>
          <w:color w:val="05103E"/>
        </w:rPr>
        <w:t>2022</w:t>
      </w:r>
      <w:r w:rsidRPr="00A84363">
        <w:rPr>
          <w:rFonts w:eastAsia="Arial" w:cstheme="minorHAnsi"/>
          <w:color w:val="05103E"/>
        </w:rPr>
        <w:t xml:space="preserve">). Available at: </w:t>
      </w:r>
      <w:hyperlink r:id="rId16">
        <w:r w:rsidRPr="00A84363">
          <w:rPr>
            <w:rStyle w:val="Hyperlink"/>
            <w:rFonts w:eastAsia="Arial" w:cstheme="minorHAnsi"/>
          </w:rPr>
          <w:t>https://www.cipd.co.uk/knowledge/fundamentals/people/hr/policies-factsheet</w:t>
        </w:r>
      </w:hyperlink>
      <w:r w:rsidRPr="00A84363">
        <w:rPr>
          <w:rFonts w:eastAsia="Arial" w:cstheme="minorHAnsi"/>
          <w:color w:val="05103E"/>
        </w:rPr>
        <w:t>.</w:t>
      </w:r>
      <w:r w:rsidR="007C2BF7">
        <w:rPr>
          <w:rFonts w:eastAsia="Arial" w:cstheme="minorHAnsi"/>
          <w:color w:val="05103E"/>
        </w:rPr>
        <w:t xml:space="preserve">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February </w:t>
      </w:r>
      <w:r w:rsidR="00DF668B">
        <w:rPr>
          <w:rFonts w:eastAsia="Times New Roman" w:cstheme="minorHAnsi"/>
          <w:color w:val="05103E"/>
          <w:lang w:eastAsia="en-GB"/>
        </w:rPr>
        <w:t>5</w:t>
      </w:r>
      <w:r w:rsidR="007C2BF7" w:rsidRPr="007C2BF7">
        <w:rPr>
          <w:rFonts w:eastAsia="Times New Roman" w:cstheme="minorHAnsi"/>
          <w:color w:val="05103E"/>
          <w:lang w:eastAsia="en-GB"/>
        </w:rPr>
        <w:t>, 2023).</w:t>
      </w:r>
    </w:p>
    <w:p w14:paraId="3F5E3321" w14:textId="77777777" w:rsidR="00A84363" w:rsidRPr="00A84363" w:rsidRDefault="00A84363" w:rsidP="00A84363">
      <w:pPr>
        <w:pStyle w:val="NoSpacing"/>
        <w:rPr>
          <w:rFonts w:eastAsia="Arial" w:cstheme="minorHAnsi"/>
          <w:color w:val="05103E"/>
        </w:rPr>
      </w:pPr>
    </w:p>
    <w:p w14:paraId="103AE035" w14:textId="3C172971" w:rsidR="00A84363" w:rsidRPr="00A84363" w:rsidRDefault="00A84363" w:rsidP="00A84363">
      <w:pPr>
        <w:pStyle w:val="NoSpacing"/>
        <w:numPr>
          <w:ilvl w:val="0"/>
          <w:numId w:val="3"/>
        </w:numPr>
        <w:rPr>
          <w:rFonts w:eastAsia="Arial" w:cstheme="minorHAnsi"/>
          <w:color w:val="05103E"/>
        </w:rPr>
      </w:pPr>
      <w:r w:rsidRPr="00A84363">
        <w:rPr>
          <w:rFonts w:eastAsia="Arial" w:cstheme="minorHAnsi"/>
          <w:i/>
          <w:color w:val="05103E"/>
        </w:rPr>
        <w:t>Learning &amp; Development Strategy and Policy | Factsheets</w:t>
      </w:r>
      <w:r w:rsidRPr="00A84363">
        <w:rPr>
          <w:rFonts w:eastAsia="Arial" w:cstheme="minorHAnsi"/>
          <w:color w:val="05103E"/>
        </w:rPr>
        <w:t xml:space="preserve"> (</w:t>
      </w:r>
      <w:r w:rsidR="005A44C5">
        <w:rPr>
          <w:rFonts w:eastAsia="Arial" w:cstheme="minorHAnsi"/>
          <w:color w:val="05103E"/>
        </w:rPr>
        <w:t>2022</w:t>
      </w:r>
      <w:r w:rsidRPr="00A84363">
        <w:rPr>
          <w:rFonts w:eastAsia="Arial" w:cstheme="minorHAnsi"/>
          <w:color w:val="05103E"/>
        </w:rPr>
        <w:t xml:space="preserve">). Available at: </w:t>
      </w:r>
      <w:hyperlink r:id="rId17">
        <w:r w:rsidRPr="00A84363">
          <w:rPr>
            <w:rStyle w:val="Hyperlink"/>
            <w:rFonts w:eastAsia="Arial" w:cstheme="minorHAnsi"/>
          </w:rPr>
          <w:t>https://www.cipd.co.uk/knowledge/strategy/development/factsheet?_gl=1*172ajef*_ga*ODE4NjM0LjE2NDMyOTI4MTU.*_ga_D9HN5GYHYY*MTY3NTY5OTQ5OS4yNC4xLjE2NzU3MDI1NzEuMjIuMC4w</w:t>
        </w:r>
      </w:hyperlink>
      <w:r w:rsidRPr="00A84363">
        <w:rPr>
          <w:rFonts w:eastAsia="Arial" w:cstheme="minorHAnsi"/>
          <w:color w:val="05103E"/>
        </w:rPr>
        <w:t>.</w:t>
      </w:r>
      <w:r w:rsidR="007C2BF7">
        <w:rPr>
          <w:rFonts w:eastAsia="Arial" w:cstheme="minorHAnsi"/>
          <w:color w:val="05103E"/>
        </w:rPr>
        <w:t xml:space="preserve">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</w:t>
      </w:r>
      <w:r w:rsidR="00DF668B">
        <w:rPr>
          <w:rFonts w:eastAsia="Times New Roman" w:cstheme="minorHAnsi"/>
          <w:color w:val="05103E"/>
          <w:lang w:eastAsia="en-GB"/>
        </w:rPr>
        <w:t>January 30</w:t>
      </w:r>
      <w:r w:rsidR="007C2BF7" w:rsidRPr="007C2BF7">
        <w:rPr>
          <w:rFonts w:eastAsia="Times New Roman" w:cstheme="minorHAnsi"/>
          <w:color w:val="05103E"/>
          <w:lang w:eastAsia="en-GB"/>
        </w:rPr>
        <w:t>, 2023).</w:t>
      </w:r>
    </w:p>
    <w:p w14:paraId="17A862EF" w14:textId="77777777" w:rsidR="00A84363" w:rsidRPr="00A84363" w:rsidRDefault="00A84363" w:rsidP="00A84363">
      <w:pPr>
        <w:pStyle w:val="NoSpacing"/>
        <w:rPr>
          <w:rFonts w:eastAsia="Arial" w:cstheme="minorHAnsi"/>
          <w:color w:val="05103E"/>
        </w:rPr>
      </w:pPr>
    </w:p>
    <w:p w14:paraId="3DB81092" w14:textId="512739B1" w:rsidR="00A84363" w:rsidRPr="00A84363" w:rsidRDefault="00A84363" w:rsidP="00A84363">
      <w:pPr>
        <w:pStyle w:val="NoSpacing"/>
        <w:numPr>
          <w:ilvl w:val="0"/>
          <w:numId w:val="3"/>
        </w:numPr>
        <w:rPr>
          <w:rFonts w:eastAsia="Arial" w:cstheme="minorHAnsi"/>
          <w:color w:val="05103E"/>
        </w:rPr>
      </w:pPr>
      <w:proofErr w:type="spellStart"/>
      <w:r w:rsidRPr="00A84363">
        <w:rPr>
          <w:rFonts w:eastAsia="Arial" w:cstheme="minorHAnsi"/>
          <w:color w:val="05103E"/>
        </w:rPr>
        <w:t>Moitra</w:t>
      </w:r>
      <w:proofErr w:type="spellEnd"/>
      <w:r w:rsidRPr="00A84363">
        <w:rPr>
          <w:rFonts w:eastAsia="Arial" w:cstheme="minorHAnsi"/>
          <w:color w:val="05103E"/>
        </w:rPr>
        <w:t xml:space="preserve">, T. (2017) </w:t>
      </w:r>
      <w:r w:rsidRPr="00A84363">
        <w:rPr>
          <w:rFonts w:eastAsia="Arial" w:cstheme="minorHAnsi"/>
          <w:i/>
          <w:color w:val="05103E"/>
        </w:rPr>
        <w:t>An Overview of Evidence Based Management in HR: Moving from Suppositions to Data</w:t>
      </w:r>
      <w:r w:rsidRPr="00A84363">
        <w:rPr>
          <w:rFonts w:eastAsia="Arial" w:cstheme="minorHAnsi"/>
          <w:color w:val="05103E"/>
        </w:rPr>
        <w:t xml:space="preserve">. Available at: </w:t>
      </w:r>
      <w:hyperlink r:id="rId18">
        <w:r w:rsidRPr="00A84363">
          <w:rPr>
            <w:rStyle w:val="Hyperlink"/>
            <w:rFonts w:eastAsia="Arial" w:cstheme="minorHAnsi"/>
          </w:rPr>
          <w:t>https://blog.sage.hr/overview-evidence-based-management-hr-moving-suppositions-data/</w:t>
        </w:r>
      </w:hyperlink>
      <w:r w:rsidRPr="00A84363">
        <w:rPr>
          <w:rFonts w:eastAsia="Arial" w:cstheme="minorHAnsi"/>
          <w:color w:val="05103E"/>
        </w:rPr>
        <w:t>.</w:t>
      </w:r>
      <w:r w:rsidR="007C2BF7">
        <w:rPr>
          <w:rFonts w:eastAsia="Arial" w:cstheme="minorHAnsi"/>
          <w:color w:val="05103E"/>
        </w:rPr>
        <w:t xml:space="preserve">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February </w:t>
      </w:r>
      <w:r w:rsidR="00B91D1B">
        <w:rPr>
          <w:rFonts w:eastAsia="Times New Roman" w:cstheme="minorHAnsi"/>
          <w:color w:val="05103E"/>
          <w:lang w:eastAsia="en-GB"/>
        </w:rPr>
        <w:t>8</w:t>
      </w:r>
      <w:r w:rsidR="007C2BF7" w:rsidRPr="007C2BF7">
        <w:rPr>
          <w:rFonts w:eastAsia="Times New Roman" w:cstheme="minorHAnsi"/>
          <w:color w:val="05103E"/>
          <w:lang w:eastAsia="en-GB"/>
        </w:rPr>
        <w:t>, 2023).</w:t>
      </w:r>
    </w:p>
    <w:p w14:paraId="01FA2777" w14:textId="77777777" w:rsidR="00A84363" w:rsidRPr="00A84363" w:rsidRDefault="00A84363" w:rsidP="00A84363">
      <w:pPr>
        <w:pStyle w:val="NoSpacing"/>
        <w:rPr>
          <w:rFonts w:eastAsia="Arial" w:cstheme="minorHAnsi"/>
          <w:color w:val="05103E"/>
        </w:rPr>
      </w:pPr>
    </w:p>
    <w:p w14:paraId="5960772C" w14:textId="01EDFA90" w:rsidR="00A84363" w:rsidRPr="00A84363" w:rsidRDefault="00A84363" w:rsidP="00A84363">
      <w:pPr>
        <w:pStyle w:val="NoSpacing"/>
        <w:numPr>
          <w:ilvl w:val="0"/>
          <w:numId w:val="3"/>
        </w:numPr>
        <w:rPr>
          <w:rFonts w:eastAsia="Arial" w:cstheme="minorHAnsi"/>
        </w:rPr>
      </w:pPr>
      <w:r w:rsidRPr="00A84363">
        <w:rPr>
          <w:rFonts w:eastAsia="Arial" w:cstheme="minorHAnsi"/>
          <w:i/>
        </w:rPr>
        <w:t>People Analytics | Factsheets</w:t>
      </w:r>
      <w:r w:rsidRPr="00A84363">
        <w:rPr>
          <w:rFonts w:eastAsia="Arial" w:cstheme="minorHAnsi"/>
        </w:rPr>
        <w:t xml:space="preserve"> (</w:t>
      </w:r>
      <w:r w:rsidR="00B94FA0">
        <w:rPr>
          <w:rFonts w:eastAsia="Arial" w:cstheme="minorHAnsi"/>
        </w:rPr>
        <w:t>2022</w:t>
      </w:r>
      <w:r w:rsidRPr="00A84363">
        <w:rPr>
          <w:rFonts w:eastAsia="Arial" w:cstheme="minorHAnsi"/>
        </w:rPr>
        <w:t xml:space="preserve">). Available at: </w:t>
      </w:r>
      <w:hyperlink r:id="rId19" w:history="1">
        <w:r w:rsidRPr="00A84363">
          <w:rPr>
            <w:rStyle w:val="Hyperlink"/>
            <w:rFonts w:eastAsia="Arial" w:cstheme="minorHAnsi"/>
          </w:rPr>
          <w:t>https://www.cipd.co.uk/knowledge/strategy/analytics/factsheet</w:t>
        </w:r>
      </w:hyperlink>
      <w:r w:rsidRPr="00A84363">
        <w:rPr>
          <w:rFonts w:eastAsia="Arial" w:cstheme="minorHAnsi"/>
        </w:rPr>
        <w:t>.</w:t>
      </w:r>
      <w:r w:rsidR="007C2BF7">
        <w:rPr>
          <w:rFonts w:eastAsia="Arial" w:cstheme="minorHAnsi"/>
        </w:rPr>
        <w:t xml:space="preserve"> 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(Accessed: </w:t>
      </w:r>
      <w:r w:rsidR="00B91D1B">
        <w:rPr>
          <w:rFonts w:eastAsia="Times New Roman" w:cstheme="minorHAnsi"/>
          <w:color w:val="05103E"/>
          <w:lang w:eastAsia="en-GB"/>
        </w:rPr>
        <w:t>January</w:t>
      </w:r>
      <w:r w:rsidR="007C2BF7" w:rsidRPr="007C2BF7">
        <w:rPr>
          <w:rFonts w:eastAsia="Times New Roman" w:cstheme="minorHAnsi"/>
          <w:color w:val="05103E"/>
          <w:lang w:eastAsia="en-GB"/>
        </w:rPr>
        <w:t xml:space="preserve"> 6, 2023).</w:t>
      </w:r>
    </w:p>
    <w:p w14:paraId="4ACEB43F" w14:textId="77777777" w:rsidR="00A84363" w:rsidRPr="00A84363" w:rsidRDefault="00A84363" w:rsidP="00A84363">
      <w:pPr>
        <w:pStyle w:val="NoSpacing"/>
        <w:rPr>
          <w:rFonts w:eastAsia="Arial" w:cstheme="minorHAnsi"/>
        </w:rPr>
      </w:pPr>
    </w:p>
    <w:p w14:paraId="64C8AD6C" w14:textId="77777777" w:rsidR="00A84363" w:rsidRPr="00A84363" w:rsidRDefault="00A84363" w:rsidP="00A84363">
      <w:pPr>
        <w:pStyle w:val="NoSpacing"/>
        <w:numPr>
          <w:ilvl w:val="0"/>
          <w:numId w:val="3"/>
        </w:numPr>
        <w:rPr>
          <w:rFonts w:eastAsia="Arial" w:cstheme="minorHAnsi"/>
          <w:color w:val="000000" w:themeColor="text1"/>
        </w:rPr>
      </w:pPr>
      <w:r w:rsidRPr="00A84363">
        <w:rPr>
          <w:rFonts w:eastAsia="Arial" w:cstheme="minorHAnsi"/>
          <w:color w:val="000000" w:themeColor="text1"/>
        </w:rPr>
        <w:t xml:space="preserve">Waite, K. </w:t>
      </w:r>
      <w:r w:rsidRPr="00A84363">
        <w:rPr>
          <w:rFonts w:eastAsia="Arial" w:cstheme="minorHAnsi"/>
          <w:i/>
          <w:color w:val="000000" w:themeColor="text1"/>
        </w:rPr>
        <w:t>et al.</w:t>
      </w:r>
      <w:r w:rsidRPr="00A84363">
        <w:rPr>
          <w:rFonts w:eastAsia="Arial" w:cstheme="minorHAnsi"/>
          <w:color w:val="000000" w:themeColor="text1"/>
        </w:rPr>
        <w:t xml:space="preserve"> (2021) </w:t>
      </w:r>
      <w:r w:rsidRPr="00A84363">
        <w:rPr>
          <w:rFonts w:eastAsia="Arial" w:cstheme="minorHAnsi"/>
          <w:i/>
          <w:color w:val="000000" w:themeColor="text1"/>
        </w:rPr>
        <w:t>People Practice: A Complete Guide</w:t>
      </w:r>
      <w:r w:rsidRPr="00A84363">
        <w:rPr>
          <w:rFonts w:eastAsia="Arial" w:cstheme="minorHAnsi"/>
          <w:color w:val="000000" w:themeColor="text1"/>
        </w:rPr>
        <w:t xml:space="preserve">. 1st </w:t>
      </w:r>
      <w:proofErr w:type="spellStart"/>
      <w:r w:rsidRPr="00A84363">
        <w:rPr>
          <w:rFonts w:eastAsia="Arial" w:cstheme="minorHAnsi"/>
          <w:color w:val="000000" w:themeColor="text1"/>
        </w:rPr>
        <w:t>edn</w:t>
      </w:r>
      <w:proofErr w:type="spellEnd"/>
      <w:r w:rsidRPr="00A84363">
        <w:rPr>
          <w:rFonts w:eastAsia="Arial" w:cstheme="minorHAnsi"/>
          <w:color w:val="000000" w:themeColor="text1"/>
        </w:rPr>
        <w:t>. CIPD - Kogan Page.</w:t>
      </w:r>
    </w:p>
    <w:p w14:paraId="14FFC423" w14:textId="5F1A168E" w:rsidR="10CF1876" w:rsidRDefault="10CF1876" w:rsidP="10CF1876">
      <w:pPr>
        <w:spacing w:line="480" w:lineRule="auto"/>
        <w:ind w:left="720" w:hanging="720"/>
        <w:rPr>
          <w:rFonts w:ascii="Arial" w:eastAsia="Arial" w:hAnsi="Arial" w:cs="Arial"/>
          <w:color w:val="05103E"/>
        </w:rPr>
      </w:pPr>
    </w:p>
    <w:p w14:paraId="0617FCE5" w14:textId="53C2F9FD" w:rsidR="4738DA0C" w:rsidRDefault="4738DA0C" w:rsidP="4738DA0C">
      <w:pPr>
        <w:spacing w:line="480" w:lineRule="auto"/>
        <w:ind w:left="720" w:hanging="720"/>
        <w:rPr>
          <w:rFonts w:ascii="Arial" w:eastAsia="Arial" w:hAnsi="Arial" w:cs="Arial"/>
          <w:color w:val="05103E"/>
        </w:rPr>
      </w:pPr>
    </w:p>
    <w:p w14:paraId="69895869" w14:textId="1B8E0F2D" w:rsidR="1C17761A" w:rsidRPr="00A84363" w:rsidRDefault="1C17761A" w:rsidP="1C17761A">
      <w:pPr>
        <w:rPr>
          <w:rFonts w:ascii="Calibri" w:eastAsia="Calibri" w:hAnsi="Calibri" w:cs="Calibri"/>
        </w:rPr>
      </w:pPr>
    </w:p>
    <w:sectPr w:rsidR="1C17761A" w:rsidRPr="00A84363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4B1FC" w14:textId="77777777" w:rsidR="00FA5C53" w:rsidRDefault="00FA5C53" w:rsidP="00410E06">
      <w:pPr>
        <w:spacing w:after="0" w:line="240" w:lineRule="auto"/>
      </w:pPr>
      <w:r>
        <w:separator/>
      </w:r>
    </w:p>
  </w:endnote>
  <w:endnote w:type="continuationSeparator" w:id="0">
    <w:p w14:paraId="513DC17D" w14:textId="77777777" w:rsidR="00FA5C53" w:rsidRDefault="00FA5C53" w:rsidP="00410E06">
      <w:pPr>
        <w:spacing w:after="0" w:line="240" w:lineRule="auto"/>
      </w:pPr>
      <w:r>
        <w:continuationSeparator/>
      </w:r>
    </w:p>
  </w:endnote>
  <w:endnote w:type="continuationNotice" w:id="1">
    <w:p w14:paraId="06EEC42F" w14:textId="77777777" w:rsidR="00FA5C53" w:rsidRDefault="00FA5C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A4E76D6" w14:paraId="22B30841" w14:textId="77777777" w:rsidTr="4A4E76D6">
      <w:trPr>
        <w:trHeight w:val="300"/>
      </w:trPr>
      <w:tc>
        <w:tcPr>
          <w:tcW w:w="3005" w:type="dxa"/>
        </w:tcPr>
        <w:p w14:paraId="76E09F3F" w14:textId="4B58BC3E" w:rsidR="4A4E76D6" w:rsidRDefault="4A4E76D6" w:rsidP="4A4E76D6">
          <w:pPr>
            <w:pStyle w:val="Header"/>
            <w:ind w:left="-115"/>
          </w:pPr>
        </w:p>
      </w:tc>
      <w:tc>
        <w:tcPr>
          <w:tcW w:w="3005" w:type="dxa"/>
        </w:tcPr>
        <w:p w14:paraId="630484A5" w14:textId="11387B12" w:rsidR="4A4E76D6" w:rsidRDefault="4A4E76D6" w:rsidP="4A4E76D6">
          <w:pPr>
            <w:pStyle w:val="Header"/>
            <w:jc w:val="center"/>
          </w:pPr>
        </w:p>
      </w:tc>
      <w:tc>
        <w:tcPr>
          <w:tcW w:w="3005" w:type="dxa"/>
        </w:tcPr>
        <w:p w14:paraId="59EC0106" w14:textId="6F9AC9F8" w:rsidR="4A4E76D6" w:rsidRDefault="4A4E76D6" w:rsidP="4A4E76D6">
          <w:pPr>
            <w:pStyle w:val="Header"/>
            <w:ind w:right="-115"/>
            <w:jc w:val="right"/>
          </w:pPr>
        </w:p>
      </w:tc>
    </w:tr>
  </w:tbl>
  <w:p w14:paraId="1F276A9A" w14:textId="7F9615BA" w:rsidR="00347AC1" w:rsidRDefault="00347A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2DBF4" w14:textId="77777777" w:rsidR="00FA5C53" w:rsidRDefault="00FA5C53" w:rsidP="00410E06">
      <w:pPr>
        <w:spacing w:after="0" w:line="240" w:lineRule="auto"/>
      </w:pPr>
      <w:r>
        <w:separator/>
      </w:r>
    </w:p>
  </w:footnote>
  <w:footnote w:type="continuationSeparator" w:id="0">
    <w:p w14:paraId="1DE5B54D" w14:textId="77777777" w:rsidR="00FA5C53" w:rsidRDefault="00FA5C53" w:rsidP="00410E06">
      <w:pPr>
        <w:spacing w:after="0" w:line="240" w:lineRule="auto"/>
      </w:pPr>
      <w:r>
        <w:continuationSeparator/>
      </w:r>
    </w:p>
  </w:footnote>
  <w:footnote w:type="continuationNotice" w:id="1">
    <w:p w14:paraId="29F5D0EC" w14:textId="77777777" w:rsidR="00FA5C53" w:rsidRDefault="00FA5C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A4E76D6" w14:paraId="4ECA7E4B" w14:textId="77777777" w:rsidTr="4A4E76D6">
      <w:trPr>
        <w:trHeight w:val="300"/>
      </w:trPr>
      <w:tc>
        <w:tcPr>
          <w:tcW w:w="3005" w:type="dxa"/>
        </w:tcPr>
        <w:p w14:paraId="3B472EA6" w14:textId="4CD83C73" w:rsidR="4A4E76D6" w:rsidRDefault="4A4E76D6" w:rsidP="4A4E76D6">
          <w:pPr>
            <w:pStyle w:val="Header"/>
            <w:ind w:left="-115"/>
          </w:pPr>
        </w:p>
      </w:tc>
      <w:tc>
        <w:tcPr>
          <w:tcW w:w="3005" w:type="dxa"/>
        </w:tcPr>
        <w:p w14:paraId="510689B5" w14:textId="1B1DE61B" w:rsidR="4A4E76D6" w:rsidRDefault="4A4E76D6" w:rsidP="4A4E76D6">
          <w:pPr>
            <w:pStyle w:val="Header"/>
            <w:jc w:val="center"/>
          </w:pPr>
        </w:p>
      </w:tc>
      <w:tc>
        <w:tcPr>
          <w:tcW w:w="3005" w:type="dxa"/>
        </w:tcPr>
        <w:p w14:paraId="16500D52" w14:textId="33B45901" w:rsidR="4A4E76D6" w:rsidRDefault="4A4E76D6" w:rsidP="4A4E76D6">
          <w:pPr>
            <w:pStyle w:val="Header"/>
            <w:ind w:right="-115"/>
            <w:jc w:val="right"/>
          </w:pPr>
        </w:p>
      </w:tc>
    </w:tr>
  </w:tbl>
  <w:p w14:paraId="0652E6EB" w14:textId="77777777" w:rsidR="00410E06" w:rsidRPr="00410E06" w:rsidRDefault="00410E06" w:rsidP="00410E06">
    <w:pPr>
      <w:jc w:val="right"/>
    </w:pPr>
    <w:r w:rsidRPr="00410E06">
      <w:t xml:space="preserve">3CO02 – Principles of Analytics </w:t>
    </w:r>
  </w:p>
  <w:p w14:paraId="434C0F73" w14:textId="49552A87" w:rsidR="00410E06" w:rsidRDefault="00410E0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lLpifaRArqYq2" int2:id="CasxT4K2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4A9D1"/>
    <w:multiLevelType w:val="hybridMultilevel"/>
    <w:tmpl w:val="486CDB80"/>
    <w:lvl w:ilvl="0" w:tplc="C9962A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12BF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766A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7C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48FF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4EDC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6F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3C49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A89E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FCA6C3"/>
    <w:multiLevelType w:val="hybridMultilevel"/>
    <w:tmpl w:val="D1868CCA"/>
    <w:lvl w:ilvl="0" w:tplc="B77CA7D2">
      <w:start w:val="1"/>
      <w:numFmt w:val="bullet"/>
      <w:lvlText w:val="§"/>
      <w:lvlJc w:val="left"/>
      <w:pPr>
        <w:ind w:left="720" w:hanging="360"/>
      </w:pPr>
      <w:rPr>
        <w:rFonts w:ascii="Wingdings" w:hAnsi="Wingdings" w:hint="default"/>
      </w:rPr>
    </w:lvl>
    <w:lvl w:ilvl="1" w:tplc="9D4CE1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CA99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9E4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04D4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0ED3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0836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1E68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B690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9A304B"/>
    <w:multiLevelType w:val="hybridMultilevel"/>
    <w:tmpl w:val="99E8C3B6"/>
    <w:lvl w:ilvl="0" w:tplc="BFD86702">
      <w:start w:val="1"/>
      <w:numFmt w:val="bullet"/>
      <w:lvlText w:val="§"/>
      <w:lvlJc w:val="left"/>
      <w:pPr>
        <w:ind w:left="720" w:hanging="360"/>
      </w:pPr>
      <w:rPr>
        <w:rFonts w:ascii="Wingdings" w:hAnsi="Wingdings" w:hint="default"/>
      </w:rPr>
    </w:lvl>
    <w:lvl w:ilvl="1" w:tplc="139491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8888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DA2A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6426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5A52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08CF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709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969F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52342">
    <w:abstractNumId w:val="2"/>
  </w:num>
  <w:num w:numId="2" w16cid:durableId="1251159985">
    <w:abstractNumId w:val="1"/>
  </w:num>
  <w:num w:numId="3" w16cid:durableId="1979340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DA5"/>
    <w:rsid w:val="00012E62"/>
    <w:rsid w:val="00021F31"/>
    <w:rsid w:val="0002701B"/>
    <w:rsid w:val="00027060"/>
    <w:rsid w:val="000B0E6B"/>
    <w:rsid w:val="000C7D30"/>
    <w:rsid w:val="000E4E71"/>
    <w:rsid w:val="00135F1C"/>
    <w:rsid w:val="00136367"/>
    <w:rsid w:val="00172AE5"/>
    <w:rsid w:val="00183C2B"/>
    <w:rsid w:val="0018A9C0"/>
    <w:rsid w:val="001B6477"/>
    <w:rsid w:val="002050F6"/>
    <w:rsid w:val="0021E5FE"/>
    <w:rsid w:val="00234BD5"/>
    <w:rsid w:val="00262E68"/>
    <w:rsid w:val="00266B03"/>
    <w:rsid w:val="0027244F"/>
    <w:rsid w:val="002A26F7"/>
    <w:rsid w:val="002B00A1"/>
    <w:rsid w:val="002B1BB3"/>
    <w:rsid w:val="002B78CD"/>
    <w:rsid w:val="002D15D3"/>
    <w:rsid w:val="00301213"/>
    <w:rsid w:val="00347AC1"/>
    <w:rsid w:val="00386ABB"/>
    <w:rsid w:val="003921E7"/>
    <w:rsid w:val="003A790B"/>
    <w:rsid w:val="00402E65"/>
    <w:rsid w:val="00410E06"/>
    <w:rsid w:val="00453D66"/>
    <w:rsid w:val="0046093B"/>
    <w:rsid w:val="004B056C"/>
    <w:rsid w:val="004C61AB"/>
    <w:rsid w:val="004F7E83"/>
    <w:rsid w:val="005248D8"/>
    <w:rsid w:val="00532B59"/>
    <w:rsid w:val="005854C6"/>
    <w:rsid w:val="005865EF"/>
    <w:rsid w:val="0059057E"/>
    <w:rsid w:val="005A44C5"/>
    <w:rsid w:val="005E28A9"/>
    <w:rsid w:val="005F55A1"/>
    <w:rsid w:val="00691093"/>
    <w:rsid w:val="006B1B5C"/>
    <w:rsid w:val="006C59E9"/>
    <w:rsid w:val="006D78F7"/>
    <w:rsid w:val="006F0A06"/>
    <w:rsid w:val="00708548"/>
    <w:rsid w:val="007153D1"/>
    <w:rsid w:val="00765897"/>
    <w:rsid w:val="00782EC5"/>
    <w:rsid w:val="007A2AEB"/>
    <w:rsid w:val="007B1F5D"/>
    <w:rsid w:val="007C2BF7"/>
    <w:rsid w:val="007F06A3"/>
    <w:rsid w:val="007F2019"/>
    <w:rsid w:val="0081020C"/>
    <w:rsid w:val="00887192"/>
    <w:rsid w:val="00887F59"/>
    <w:rsid w:val="008C3123"/>
    <w:rsid w:val="008E6BB1"/>
    <w:rsid w:val="00980437"/>
    <w:rsid w:val="00992CA5"/>
    <w:rsid w:val="009B6B90"/>
    <w:rsid w:val="009E5123"/>
    <w:rsid w:val="00A100D1"/>
    <w:rsid w:val="00A20C53"/>
    <w:rsid w:val="00A84363"/>
    <w:rsid w:val="00AE4FB0"/>
    <w:rsid w:val="00B00EFC"/>
    <w:rsid w:val="00B016D5"/>
    <w:rsid w:val="00B1021B"/>
    <w:rsid w:val="00B16A42"/>
    <w:rsid w:val="00B27A62"/>
    <w:rsid w:val="00B49BC3"/>
    <w:rsid w:val="00B90F2D"/>
    <w:rsid w:val="00B91D1B"/>
    <w:rsid w:val="00B94FA0"/>
    <w:rsid w:val="00B97CAF"/>
    <w:rsid w:val="00BB4C8C"/>
    <w:rsid w:val="00BC4120"/>
    <w:rsid w:val="00BC5A69"/>
    <w:rsid w:val="00BE610E"/>
    <w:rsid w:val="00C00A59"/>
    <w:rsid w:val="00C230A0"/>
    <w:rsid w:val="00C465CD"/>
    <w:rsid w:val="00C50D51"/>
    <w:rsid w:val="00C5782A"/>
    <w:rsid w:val="00C76271"/>
    <w:rsid w:val="00C81F11"/>
    <w:rsid w:val="00C95D5C"/>
    <w:rsid w:val="00CA7B3D"/>
    <w:rsid w:val="00CD28B5"/>
    <w:rsid w:val="00CE56CB"/>
    <w:rsid w:val="00D35F94"/>
    <w:rsid w:val="00D41DA5"/>
    <w:rsid w:val="00D62C39"/>
    <w:rsid w:val="00D7239C"/>
    <w:rsid w:val="00DA5EFC"/>
    <w:rsid w:val="00DB6C7F"/>
    <w:rsid w:val="00DF668B"/>
    <w:rsid w:val="00E33F96"/>
    <w:rsid w:val="00EB08FC"/>
    <w:rsid w:val="00EC09DB"/>
    <w:rsid w:val="00F13748"/>
    <w:rsid w:val="00F137CC"/>
    <w:rsid w:val="00F358BC"/>
    <w:rsid w:val="00F4793C"/>
    <w:rsid w:val="00F4AC22"/>
    <w:rsid w:val="00F541E1"/>
    <w:rsid w:val="00F674FE"/>
    <w:rsid w:val="00F86187"/>
    <w:rsid w:val="00FA5C53"/>
    <w:rsid w:val="0102191E"/>
    <w:rsid w:val="01082F48"/>
    <w:rsid w:val="010E1FFE"/>
    <w:rsid w:val="014015AE"/>
    <w:rsid w:val="0140FCB1"/>
    <w:rsid w:val="01433258"/>
    <w:rsid w:val="018F3659"/>
    <w:rsid w:val="01A19C6D"/>
    <w:rsid w:val="01A36C80"/>
    <w:rsid w:val="01A41EC3"/>
    <w:rsid w:val="01E5B860"/>
    <w:rsid w:val="01E6DF11"/>
    <w:rsid w:val="01EC0051"/>
    <w:rsid w:val="01F58DC2"/>
    <w:rsid w:val="022D6ED8"/>
    <w:rsid w:val="02301939"/>
    <w:rsid w:val="0233D498"/>
    <w:rsid w:val="024A230A"/>
    <w:rsid w:val="025859AA"/>
    <w:rsid w:val="028EF3A1"/>
    <w:rsid w:val="0297E1B6"/>
    <w:rsid w:val="02C4CCD1"/>
    <w:rsid w:val="02D32972"/>
    <w:rsid w:val="02DDB452"/>
    <w:rsid w:val="02EC8BCF"/>
    <w:rsid w:val="02F0E09B"/>
    <w:rsid w:val="02F7DFA7"/>
    <w:rsid w:val="030BF773"/>
    <w:rsid w:val="03427889"/>
    <w:rsid w:val="0380EF46"/>
    <w:rsid w:val="038713AA"/>
    <w:rsid w:val="039B5572"/>
    <w:rsid w:val="03A8260A"/>
    <w:rsid w:val="03CFA4F9"/>
    <w:rsid w:val="03F42A0B"/>
    <w:rsid w:val="04018E86"/>
    <w:rsid w:val="046408D4"/>
    <w:rsid w:val="047C5EA1"/>
    <w:rsid w:val="04AB1DCF"/>
    <w:rsid w:val="04B64396"/>
    <w:rsid w:val="04DD60D2"/>
    <w:rsid w:val="04E3D474"/>
    <w:rsid w:val="04F354A2"/>
    <w:rsid w:val="04F55721"/>
    <w:rsid w:val="04F65535"/>
    <w:rsid w:val="0522E40B"/>
    <w:rsid w:val="0543F66B"/>
    <w:rsid w:val="055325B2"/>
    <w:rsid w:val="0569C51D"/>
    <w:rsid w:val="05B65A1B"/>
    <w:rsid w:val="05CF8278"/>
    <w:rsid w:val="05EE82D3"/>
    <w:rsid w:val="06080272"/>
    <w:rsid w:val="060B5B13"/>
    <w:rsid w:val="06193AFC"/>
    <w:rsid w:val="068F2503"/>
    <w:rsid w:val="06B95AD4"/>
    <w:rsid w:val="06C7DF18"/>
    <w:rsid w:val="06FF407A"/>
    <w:rsid w:val="071AE576"/>
    <w:rsid w:val="076E6173"/>
    <w:rsid w:val="07890009"/>
    <w:rsid w:val="07994F02"/>
    <w:rsid w:val="07BC28D2"/>
    <w:rsid w:val="07C76D59"/>
    <w:rsid w:val="07F2A1B7"/>
    <w:rsid w:val="08017271"/>
    <w:rsid w:val="080D65A9"/>
    <w:rsid w:val="082AD42C"/>
    <w:rsid w:val="084436E1"/>
    <w:rsid w:val="0852A998"/>
    <w:rsid w:val="08599092"/>
    <w:rsid w:val="08715F16"/>
    <w:rsid w:val="0889F1C8"/>
    <w:rsid w:val="089790F0"/>
    <w:rsid w:val="08D4DCC1"/>
    <w:rsid w:val="08DC2C11"/>
    <w:rsid w:val="0913412D"/>
    <w:rsid w:val="0929C034"/>
    <w:rsid w:val="096DF9C0"/>
    <w:rsid w:val="098306CC"/>
    <w:rsid w:val="09AFC0CE"/>
    <w:rsid w:val="09B5A06D"/>
    <w:rsid w:val="09CB1E14"/>
    <w:rsid w:val="09DFCED8"/>
    <w:rsid w:val="09E88027"/>
    <w:rsid w:val="09F6552E"/>
    <w:rsid w:val="0A582484"/>
    <w:rsid w:val="0A5ACA48"/>
    <w:rsid w:val="0AB52EAE"/>
    <w:rsid w:val="0B028461"/>
    <w:rsid w:val="0B3525DF"/>
    <w:rsid w:val="0B36189F"/>
    <w:rsid w:val="0B3C31AB"/>
    <w:rsid w:val="0B942B59"/>
    <w:rsid w:val="0BB0719E"/>
    <w:rsid w:val="0BBDB9A7"/>
    <w:rsid w:val="0BE2E92A"/>
    <w:rsid w:val="0BEA66B4"/>
    <w:rsid w:val="0BFB6C8E"/>
    <w:rsid w:val="0C0A2461"/>
    <w:rsid w:val="0C16226B"/>
    <w:rsid w:val="0C1C3EC3"/>
    <w:rsid w:val="0C4173FF"/>
    <w:rsid w:val="0C5C50F4"/>
    <w:rsid w:val="0C75BFAD"/>
    <w:rsid w:val="0C877086"/>
    <w:rsid w:val="0C9BBF16"/>
    <w:rsid w:val="0CD1E900"/>
    <w:rsid w:val="0CDAC1E9"/>
    <w:rsid w:val="0CFC99CB"/>
    <w:rsid w:val="0D019BC7"/>
    <w:rsid w:val="0D21E555"/>
    <w:rsid w:val="0D2AB241"/>
    <w:rsid w:val="0D4FF28C"/>
    <w:rsid w:val="0D8A4BF0"/>
    <w:rsid w:val="0D8C2193"/>
    <w:rsid w:val="0DB3EA97"/>
    <w:rsid w:val="0DBA877E"/>
    <w:rsid w:val="0E031AD7"/>
    <w:rsid w:val="0E036930"/>
    <w:rsid w:val="0E2081FA"/>
    <w:rsid w:val="0E2340E7"/>
    <w:rsid w:val="0E25E6C8"/>
    <w:rsid w:val="0E916A90"/>
    <w:rsid w:val="0E9C6B29"/>
    <w:rsid w:val="0EC9B01C"/>
    <w:rsid w:val="0EF84403"/>
    <w:rsid w:val="0F2EEF2C"/>
    <w:rsid w:val="0F5D3C61"/>
    <w:rsid w:val="0F695A54"/>
    <w:rsid w:val="0F6D1A27"/>
    <w:rsid w:val="0F86A0E1"/>
    <w:rsid w:val="0FAF6CC2"/>
    <w:rsid w:val="0FB1F5FD"/>
    <w:rsid w:val="0FE4AB19"/>
    <w:rsid w:val="0FFE2A15"/>
    <w:rsid w:val="10132BA2"/>
    <w:rsid w:val="1029A089"/>
    <w:rsid w:val="1062FC64"/>
    <w:rsid w:val="10749B0F"/>
    <w:rsid w:val="10CF1876"/>
    <w:rsid w:val="10D2AD13"/>
    <w:rsid w:val="10E033DC"/>
    <w:rsid w:val="1138778E"/>
    <w:rsid w:val="1150300F"/>
    <w:rsid w:val="117A0012"/>
    <w:rsid w:val="11A55A23"/>
    <w:rsid w:val="11AD7476"/>
    <w:rsid w:val="11FACE1A"/>
    <w:rsid w:val="120D827E"/>
    <w:rsid w:val="1231AE21"/>
    <w:rsid w:val="12329375"/>
    <w:rsid w:val="12484825"/>
    <w:rsid w:val="1249FC6B"/>
    <w:rsid w:val="125BC245"/>
    <w:rsid w:val="125F92B6"/>
    <w:rsid w:val="12B38ED5"/>
    <w:rsid w:val="12B53CDE"/>
    <w:rsid w:val="12B8D93D"/>
    <w:rsid w:val="12C46F6F"/>
    <w:rsid w:val="12DC01A9"/>
    <w:rsid w:val="13226AA1"/>
    <w:rsid w:val="1333B2F4"/>
    <w:rsid w:val="13531840"/>
    <w:rsid w:val="136DF218"/>
    <w:rsid w:val="13759591"/>
    <w:rsid w:val="137FA500"/>
    <w:rsid w:val="13A6F4FF"/>
    <w:rsid w:val="13A9B4FE"/>
    <w:rsid w:val="13B41442"/>
    <w:rsid w:val="13EA3515"/>
    <w:rsid w:val="13ED1334"/>
    <w:rsid w:val="14361B56"/>
    <w:rsid w:val="1469B13B"/>
    <w:rsid w:val="147565D1"/>
    <w:rsid w:val="1485579D"/>
    <w:rsid w:val="14A18FAB"/>
    <w:rsid w:val="14B9FD99"/>
    <w:rsid w:val="14DAA845"/>
    <w:rsid w:val="14F800F4"/>
    <w:rsid w:val="151857BA"/>
    <w:rsid w:val="1522F3CF"/>
    <w:rsid w:val="157F5F8A"/>
    <w:rsid w:val="158320EA"/>
    <w:rsid w:val="15ABEA11"/>
    <w:rsid w:val="15CC7DE5"/>
    <w:rsid w:val="15D89BD8"/>
    <w:rsid w:val="15E9E635"/>
    <w:rsid w:val="15F7E261"/>
    <w:rsid w:val="161EF24E"/>
    <w:rsid w:val="1655CDFA"/>
    <w:rsid w:val="16961100"/>
    <w:rsid w:val="16AD3653"/>
    <w:rsid w:val="16B8F8E5"/>
    <w:rsid w:val="16BE200A"/>
    <w:rsid w:val="16FD6C29"/>
    <w:rsid w:val="173513C8"/>
    <w:rsid w:val="17703BCC"/>
    <w:rsid w:val="17746C39"/>
    <w:rsid w:val="1774DB30"/>
    <w:rsid w:val="1799BD49"/>
    <w:rsid w:val="17D0852C"/>
    <w:rsid w:val="18107AC3"/>
    <w:rsid w:val="18242F99"/>
    <w:rsid w:val="1838F019"/>
    <w:rsid w:val="18422909"/>
    <w:rsid w:val="1864B1E2"/>
    <w:rsid w:val="1894CEC5"/>
    <w:rsid w:val="18BAC1AC"/>
    <w:rsid w:val="18BF772F"/>
    <w:rsid w:val="18D0CA53"/>
    <w:rsid w:val="18D4161F"/>
    <w:rsid w:val="18D75129"/>
    <w:rsid w:val="18DEFC70"/>
    <w:rsid w:val="18E34F33"/>
    <w:rsid w:val="190C0C2D"/>
    <w:rsid w:val="19A41EC7"/>
    <w:rsid w:val="19B766CE"/>
    <w:rsid w:val="19C23FA5"/>
    <w:rsid w:val="19FE1892"/>
    <w:rsid w:val="19FF59C4"/>
    <w:rsid w:val="1A183EAF"/>
    <w:rsid w:val="1A56920D"/>
    <w:rsid w:val="1AB986A4"/>
    <w:rsid w:val="1AD2EDBC"/>
    <w:rsid w:val="1B265BD5"/>
    <w:rsid w:val="1B3B0192"/>
    <w:rsid w:val="1B87057A"/>
    <w:rsid w:val="1B974711"/>
    <w:rsid w:val="1B99E8F3"/>
    <w:rsid w:val="1B9B9E86"/>
    <w:rsid w:val="1BA1C35B"/>
    <w:rsid w:val="1BD1FF70"/>
    <w:rsid w:val="1BDB17C6"/>
    <w:rsid w:val="1BF483DD"/>
    <w:rsid w:val="1BF717F1"/>
    <w:rsid w:val="1C17761A"/>
    <w:rsid w:val="1C573478"/>
    <w:rsid w:val="1C81FA64"/>
    <w:rsid w:val="1CB9471B"/>
    <w:rsid w:val="1CDBBF89"/>
    <w:rsid w:val="1CE10F92"/>
    <w:rsid w:val="1D8DF41E"/>
    <w:rsid w:val="1D9BAA2C"/>
    <w:rsid w:val="1DDA2C74"/>
    <w:rsid w:val="1DDC93E2"/>
    <w:rsid w:val="1DF18BF9"/>
    <w:rsid w:val="1DF9D776"/>
    <w:rsid w:val="1E5BC073"/>
    <w:rsid w:val="1E83DD2B"/>
    <w:rsid w:val="1E8BCAB1"/>
    <w:rsid w:val="1E9EC90D"/>
    <w:rsid w:val="1EC32126"/>
    <w:rsid w:val="1EC8B612"/>
    <w:rsid w:val="1ECF13FF"/>
    <w:rsid w:val="1EFB0B5C"/>
    <w:rsid w:val="1F0BBB67"/>
    <w:rsid w:val="1F2EB8B3"/>
    <w:rsid w:val="1F5C2DD7"/>
    <w:rsid w:val="1F5EBC6E"/>
    <w:rsid w:val="1F7B4DB1"/>
    <w:rsid w:val="1F7E8E88"/>
    <w:rsid w:val="1F82401A"/>
    <w:rsid w:val="1F876BA4"/>
    <w:rsid w:val="1FA1488C"/>
    <w:rsid w:val="1FB177FB"/>
    <w:rsid w:val="1FB82D82"/>
    <w:rsid w:val="1FB8962F"/>
    <w:rsid w:val="200E72B5"/>
    <w:rsid w:val="200F508A"/>
    <w:rsid w:val="201FAD8C"/>
    <w:rsid w:val="2065F028"/>
    <w:rsid w:val="2070695A"/>
    <w:rsid w:val="20894240"/>
    <w:rsid w:val="209F9E42"/>
    <w:rsid w:val="20B133B1"/>
    <w:rsid w:val="20B6D59A"/>
    <w:rsid w:val="20CA8914"/>
    <w:rsid w:val="20ECF6F5"/>
    <w:rsid w:val="20F4B1AA"/>
    <w:rsid w:val="21116657"/>
    <w:rsid w:val="21366575"/>
    <w:rsid w:val="21867816"/>
    <w:rsid w:val="218CF239"/>
    <w:rsid w:val="220C39BB"/>
    <w:rsid w:val="221C39B9"/>
    <w:rsid w:val="221D2BD9"/>
    <w:rsid w:val="222512A1"/>
    <w:rsid w:val="224EE55E"/>
    <w:rsid w:val="22665975"/>
    <w:rsid w:val="229CFFC3"/>
    <w:rsid w:val="22AE66D6"/>
    <w:rsid w:val="22BF0C66"/>
    <w:rsid w:val="22C4FD1C"/>
    <w:rsid w:val="23095667"/>
    <w:rsid w:val="235E4914"/>
    <w:rsid w:val="236BF659"/>
    <w:rsid w:val="2394D384"/>
    <w:rsid w:val="23A56D0E"/>
    <w:rsid w:val="23A80A1C"/>
    <w:rsid w:val="23CA2591"/>
    <w:rsid w:val="23EAB5BF"/>
    <w:rsid w:val="23F458F4"/>
    <w:rsid w:val="243CADB3"/>
    <w:rsid w:val="2447DA52"/>
    <w:rsid w:val="24A368ED"/>
    <w:rsid w:val="24ABE3ED"/>
    <w:rsid w:val="24EC2177"/>
    <w:rsid w:val="24FA1975"/>
    <w:rsid w:val="25107AAB"/>
    <w:rsid w:val="2530A3E5"/>
    <w:rsid w:val="25414AC7"/>
    <w:rsid w:val="25430C1A"/>
    <w:rsid w:val="2543DA7D"/>
    <w:rsid w:val="259DFA37"/>
    <w:rsid w:val="25E4DBCF"/>
    <w:rsid w:val="2609D545"/>
    <w:rsid w:val="2634440B"/>
    <w:rsid w:val="265869E2"/>
    <w:rsid w:val="2660F95E"/>
    <w:rsid w:val="2667DA02"/>
    <w:rsid w:val="266D20B4"/>
    <w:rsid w:val="268E0767"/>
    <w:rsid w:val="26C05506"/>
    <w:rsid w:val="26CC7446"/>
    <w:rsid w:val="26D8EE1B"/>
    <w:rsid w:val="26EDF9BF"/>
    <w:rsid w:val="27575F9D"/>
    <w:rsid w:val="27697C16"/>
    <w:rsid w:val="278486F3"/>
    <w:rsid w:val="279C2128"/>
    <w:rsid w:val="27BA471A"/>
    <w:rsid w:val="27C03C02"/>
    <w:rsid w:val="27D289D4"/>
    <w:rsid w:val="27F43A43"/>
    <w:rsid w:val="2877391B"/>
    <w:rsid w:val="289FA653"/>
    <w:rsid w:val="28B608A9"/>
    <w:rsid w:val="28D59AF9"/>
    <w:rsid w:val="28E370EC"/>
    <w:rsid w:val="291E1FFD"/>
    <w:rsid w:val="293F3B06"/>
    <w:rsid w:val="29462DA9"/>
    <w:rsid w:val="29470F6F"/>
    <w:rsid w:val="294F65CA"/>
    <w:rsid w:val="296F9275"/>
    <w:rsid w:val="29779A25"/>
    <w:rsid w:val="2990D3F2"/>
    <w:rsid w:val="299BE1FD"/>
    <w:rsid w:val="29F87731"/>
    <w:rsid w:val="2A0EAAF7"/>
    <w:rsid w:val="2A470D68"/>
    <w:rsid w:val="2A4B14A0"/>
    <w:rsid w:val="2A52C42C"/>
    <w:rsid w:val="2A632DD4"/>
    <w:rsid w:val="2A9ACF32"/>
    <w:rsid w:val="2AA34C00"/>
    <w:rsid w:val="2AAACC48"/>
    <w:rsid w:val="2AC5B277"/>
    <w:rsid w:val="2AEC5590"/>
    <w:rsid w:val="2B02B011"/>
    <w:rsid w:val="2B423101"/>
    <w:rsid w:val="2B4DB62D"/>
    <w:rsid w:val="2B65B63F"/>
    <w:rsid w:val="2B76E8DB"/>
    <w:rsid w:val="2B77D482"/>
    <w:rsid w:val="2B9E37B4"/>
    <w:rsid w:val="2B9FE569"/>
    <w:rsid w:val="2BB13879"/>
    <w:rsid w:val="2BD01834"/>
    <w:rsid w:val="2BD82CA7"/>
    <w:rsid w:val="2BE9BF12"/>
    <w:rsid w:val="2C0354B3"/>
    <w:rsid w:val="2C0D3BBB"/>
    <w:rsid w:val="2C484AA9"/>
    <w:rsid w:val="2C75827B"/>
    <w:rsid w:val="2CA0F53F"/>
    <w:rsid w:val="2CA80DBA"/>
    <w:rsid w:val="2CE9868E"/>
    <w:rsid w:val="2CEA6275"/>
    <w:rsid w:val="2D53B724"/>
    <w:rsid w:val="2D58F1EE"/>
    <w:rsid w:val="2D5D4475"/>
    <w:rsid w:val="2D680F08"/>
    <w:rsid w:val="2D6E57CB"/>
    <w:rsid w:val="2D786726"/>
    <w:rsid w:val="2D7956AB"/>
    <w:rsid w:val="2D8AD0A1"/>
    <w:rsid w:val="2D919805"/>
    <w:rsid w:val="2D964036"/>
    <w:rsid w:val="2DF5A11A"/>
    <w:rsid w:val="2E348E00"/>
    <w:rsid w:val="2E80ABAE"/>
    <w:rsid w:val="2E99BC33"/>
    <w:rsid w:val="2EB07BBD"/>
    <w:rsid w:val="2ECF04B0"/>
    <w:rsid w:val="2EE3FFEC"/>
    <w:rsid w:val="2EE8BA5A"/>
    <w:rsid w:val="2EF914D6"/>
    <w:rsid w:val="2F03DF69"/>
    <w:rsid w:val="2F0D0677"/>
    <w:rsid w:val="2F3915F8"/>
    <w:rsid w:val="2F55453E"/>
    <w:rsid w:val="2F78C3E1"/>
    <w:rsid w:val="2FBF6DA4"/>
    <w:rsid w:val="30021FEF"/>
    <w:rsid w:val="30058B5C"/>
    <w:rsid w:val="301BA7D5"/>
    <w:rsid w:val="303C42A6"/>
    <w:rsid w:val="303DBEDC"/>
    <w:rsid w:val="305184B4"/>
    <w:rsid w:val="30787169"/>
    <w:rsid w:val="309092B0"/>
    <w:rsid w:val="3094E537"/>
    <w:rsid w:val="30A815DF"/>
    <w:rsid w:val="30A96880"/>
    <w:rsid w:val="30B0F76D"/>
    <w:rsid w:val="30B1CFD1"/>
    <w:rsid w:val="30C147DE"/>
    <w:rsid w:val="310196C1"/>
    <w:rsid w:val="310A22D2"/>
    <w:rsid w:val="310FC7F0"/>
    <w:rsid w:val="314879D9"/>
    <w:rsid w:val="31902522"/>
    <w:rsid w:val="319F7D3F"/>
    <w:rsid w:val="31B17285"/>
    <w:rsid w:val="31C88113"/>
    <w:rsid w:val="3212CE2F"/>
    <w:rsid w:val="3217CEDD"/>
    <w:rsid w:val="3228F15A"/>
    <w:rsid w:val="324CC7CE"/>
    <w:rsid w:val="326053B9"/>
    <w:rsid w:val="3260E5FB"/>
    <w:rsid w:val="3282D9B6"/>
    <w:rsid w:val="329E002D"/>
    <w:rsid w:val="32AD184A"/>
    <w:rsid w:val="32C3E9C6"/>
    <w:rsid w:val="32EEF250"/>
    <w:rsid w:val="32FF0F20"/>
    <w:rsid w:val="330FDF7F"/>
    <w:rsid w:val="3323E557"/>
    <w:rsid w:val="33682C87"/>
    <w:rsid w:val="337A1246"/>
    <w:rsid w:val="33A341DB"/>
    <w:rsid w:val="33B7F0E0"/>
    <w:rsid w:val="33CC85F9"/>
    <w:rsid w:val="343EEAA4"/>
    <w:rsid w:val="34A65310"/>
    <w:rsid w:val="34B932A8"/>
    <w:rsid w:val="34E91347"/>
    <w:rsid w:val="350A32C7"/>
    <w:rsid w:val="35634DE7"/>
    <w:rsid w:val="356A8E62"/>
    <w:rsid w:val="357B21BA"/>
    <w:rsid w:val="35846890"/>
    <w:rsid w:val="35BFD7BA"/>
    <w:rsid w:val="35EAD7D5"/>
    <w:rsid w:val="363A027E"/>
    <w:rsid w:val="365D7911"/>
    <w:rsid w:val="36641F2B"/>
    <w:rsid w:val="367E4FB7"/>
    <w:rsid w:val="369BF236"/>
    <w:rsid w:val="36CEA8F3"/>
    <w:rsid w:val="36F7D888"/>
    <w:rsid w:val="36FC627D"/>
    <w:rsid w:val="36FCEE9C"/>
    <w:rsid w:val="37062A49"/>
    <w:rsid w:val="370C0B0F"/>
    <w:rsid w:val="37167D3E"/>
    <w:rsid w:val="372038F1"/>
    <w:rsid w:val="372CF116"/>
    <w:rsid w:val="37765E54"/>
    <w:rsid w:val="3786A836"/>
    <w:rsid w:val="37E0D9C0"/>
    <w:rsid w:val="37E2A12F"/>
    <w:rsid w:val="37F0E92D"/>
    <w:rsid w:val="37F87E6A"/>
    <w:rsid w:val="37F914EC"/>
    <w:rsid w:val="37FCC8DF"/>
    <w:rsid w:val="38270265"/>
    <w:rsid w:val="38282D9E"/>
    <w:rsid w:val="3837C297"/>
    <w:rsid w:val="3841D389"/>
    <w:rsid w:val="3848D0C1"/>
    <w:rsid w:val="385871F1"/>
    <w:rsid w:val="386810B6"/>
    <w:rsid w:val="386AF5B9"/>
    <w:rsid w:val="38A1A999"/>
    <w:rsid w:val="38C769B4"/>
    <w:rsid w:val="38C77C5F"/>
    <w:rsid w:val="38D34440"/>
    <w:rsid w:val="38E67D80"/>
    <w:rsid w:val="390F3090"/>
    <w:rsid w:val="393A8DE1"/>
    <w:rsid w:val="398F6788"/>
    <w:rsid w:val="39D392F8"/>
    <w:rsid w:val="3A042DB6"/>
    <w:rsid w:val="3AAB42BF"/>
    <w:rsid w:val="3AACE72B"/>
    <w:rsid w:val="3ADBA172"/>
    <w:rsid w:val="3AEAF206"/>
    <w:rsid w:val="3AFD5E6A"/>
    <w:rsid w:val="3B052019"/>
    <w:rsid w:val="3B807183"/>
    <w:rsid w:val="3BA90B52"/>
    <w:rsid w:val="3BC131F7"/>
    <w:rsid w:val="3BCEEB5F"/>
    <w:rsid w:val="3BD26122"/>
    <w:rsid w:val="3BF3AA14"/>
    <w:rsid w:val="3C49AA04"/>
    <w:rsid w:val="3CC93359"/>
    <w:rsid w:val="3D1544AC"/>
    <w:rsid w:val="3D1BA679"/>
    <w:rsid w:val="3D494DEE"/>
    <w:rsid w:val="3D5E6EEC"/>
    <w:rsid w:val="3D99F150"/>
    <w:rsid w:val="3D9C7502"/>
    <w:rsid w:val="3DB869C6"/>
    <w:rsid w:val="3DE72B6F"/>
    <w:rsid w:val="3DE878A7"/>
    <w:rsid w:val="3DE9CB18"/>
    <w:rsid w:val="3E5D739A"/>
    <w:rsid w:val="3EC1D906"/>
    <w:rsid w:val="3ECA6AFF"/>
    <w:rsid w:val="3EE9A051"/>
    <w:rsid w:val="3EF27D6D"/>
    <w:rsid w:val="3EFA5F60"/>
    <w:rsid w:val="3F5F3682"/>
    <w:rsid w:val="3F764379"/>
    <w:rsid w:val="3F7DCFE0"/>
    <w:rsid w:val="3FA898C3"/>
    <w:rsid w:val="3FE5BE8C"/>
    <w:rsid w:val="4045C5D0"/>
    <w:rsid w:val="405B146B"/>
    <w:rsid w:val="40A13A5A"/>
    <w:rsid w:val="40B522A6"/>
    <w:rsid w:val="40BFCC7D"/>
    <w:rsid w:val="40D6D9F4"/>
    <w:rsid w:val="40D95328"/>
    <w:rsid w:val="4114E187"/>
    <w:rsid w:val="411B0FBE"/>
    <w:rsid w:val="411E2DC8"/>
    <w:rsid w:val="41462AB5"/>
    <w:rsid w:val="4190246A"/>
    <w:rsid w:val="4196A597"/>
    <w:rsid w:val="41B0D585"/>
    <w:rsid w:val="41B4BC4E"/>
    <w:rsid w:val="42052756"/>
    <w:rsid w:val="421D786F"/>
    <w:rsid w:val="424BFC65"/>
    <w:rsid w:val="426FA502"/>
    <w:rsid w:val="42788519"/>
    <w:rsid w:val="427A057D"/>
    <w:rsid w:val="42BA5024"/>
    <w:rsid w:val="42D13C07"/>
    <w:rsid w:val="432D7A6C"/>
    <w:rsid w:val="433C9F2B"/>
    <w:rsid w:val="437A8078"/>
    <w:rsid w:val="43A0F7B7"/>
    <w:rsid w:val="43D08913"/>
    <w:rsid w:val="43E7CCC6"/>
    <w:rsid w:val="43EA15A2"/>
    <w:rsid w:val="443A405C"/>
    <w:rsid w:val="444CDEEC"/>
    <w:rsid w:val="446D0C68"/>
    <w:rsid w:val="447DCB77"/>
    <w:rsid w:val="44855F31"/>
    <w:rsid w:val="44C5F390"/>
    <w:rsid w:val="44CCA550"/>
    <w:rsid w:val="44CE4659"/>
    <w:rsid w:val="44ECE27A"/>
    <w:rsid w:val="44F90AD9"/>
    <w:rsid w:val="450FD52E"/>
    <w:rsid w:val="453CC818"/>
    <w:rsid w:val="455AA516"/>
    <w:rsid w:val="4561BF7C"/>
    <w:rsid w:val="45841462"/>
    <w:rsid w:val="45A4AF87"/>
    <w:rsid w:val="45A5712E"/>
    <w:rsid w:val="45DD35E6"/>
    <w:rsid w:val="45E27CE8"/>
    <w:rsid w:val="45E5D29B"/>
    <w:rsid w:val="45F5A11E"/>
    <w:rsid w:val="460B39B2"/>
    <w:rsid w:val="462AB5F3"/>
    <w:rsid w:val="462DE53A"/>
    <w:rsid w:val="464887D8"/>
    <w:rsid w:val="4652D2E5"/>
    <w:rsid w:val="46A791F5"/>
    <w:rsid w:val="46E6ED8C"/>
    <w:rsid w:val="46F133F5"/>
    <w:rsid w:val="471F6D88"/>
    <w:rsid w:val="473692D0"/>
    <w:rsid w:val="473895E5"/>
    <w:rsid w:val="4738DA0C"/>
    <w:rsid w:val="473B94CE"/>
    <w:rsid w:val="47407FE8"/>
    <w:rsid w:val="474206B3"/>
    <w:rsid w:val="477E4D49"/>
    <w:rsid w:val="47C430DE"/>
    <w:rsid w:val="47E63D91"/>
    <w:rsid w:val="47ED20DD"/>
    <w:rsid w:val="47F8D3F5"/>
    <w:rsid w:val="48035B3C"/>
    <w:rsid w:val="4811CFB5"/>
    <w:rsid w:val="481BC404"/>
    <w:rsid w:val="4822F9E6"/>
    <w:rsid w:val="482CACDB"/>
    <w:rsid w:val="484AB758"/>
    <w:rsid w:val="48520944"/>
    <w:rsid w:val="4870C9A5"/>
    <w:rsid w:val="487B4DD1"/>
    <w:rsid w:val="4889D120"/>
    <w:rsid w:val="48AC2B62"/>
    <w:rsid w:val="48ACD25B"/>
    <w:rsid w:val="48B266D8"/>
    <w:rsid w:val="48DC5049"/>
    <w:rsid w:val="48DDD714"/>
    <w:rsid w:val="4937894E"/>
    <w:rsid w:val="4995F68D"/>
    <w:rsid w:val="49C5090C"/>
    <w:rsid w:val="49F1426A"/>
    <w:rsid w:val="49F30644"/>
    <w:rsid w:val="49FE0011"/>
    <w:rsid w:val="4A090542"/>
    <w:rsid w:val="4A1336F7"/>
    <w:rsid w:val="4A2E1639"/>
    <w:rsid w:val="4A31B872"/>
    <w:rsid w:val="4A39108A"/>
    <w:rsid w:val="4A4E76D6"/>
    <w:rsid w:val="4A67C373"/>
    <w:rsid w:val="4A7820AA"/>
    <w:rsid w:val="4A7CC10B"/>
    <w:rsid w:val="4AB4A7B7"/>
    <w:rsid w:val="4AB5EE0B"/>
    <w:rsid w:val="4AC424AB"/>
    <w:rsid w:val="4AC73E26"/>
    <w:rsid w:val="4AD55F82"/>
    <w:rsid w:val="4AFB9EFE"/>
    <w:rsid w:val="4B0B2260"/>
    <w:rsid w:val="4B2C85DD"/>
    <w:rsid w:val="4B47B110"/>
    <w:rsid w:val="4B4B39F5"/>
    <w:rsid w:val="4B60F722"/>
    <w:rsid w:val="4B7A008A"/>
    <w:rsid w:val="4BB99396"/>
    <w:rsid w:val="4C04C34B"/>
    <w:rsid w:val="4C3B6562"/>
    <w:rsid w:val="4C507818"/>
    <w:rsid w:val="4C5B6FF7"/>
    <w:rsid w:val="4C69FD7F"/>
    <w:rsid w:val="4CDB219E"/>
    <w:rsid w:val="4CFCA9CE"/>
    <w:rsid w:val="4D217FCE"/>
    <w:rsid w:val="4D364FC1"/>
    <w:rsid w:val="4D633F93"/>
    <w:rsid w:val="4D8F930F"/>
    <w:rsid w:val="4DC4AA5C"/>
    <w:rsid w:val="4DED8ECD"/>
    <w:rsid w:val="4E05FD76"/>
    <w:rsid w:val="4E1940E7"/>
    <w:rsid w:val="4E22D9B8"/>
    <w:rsid w:val="4E4B5C47"/>
    <w:rsid w:val="4E5F6A59"/>
    <w:rsid w:val="4E67E8DC"/>
    <w:rsid w:val="4E7EA405"/>
    <w:rsid w:val="4E7F51D2"/>
    <w:rsid w:val="4EC50469"/>
    <w:rsid w:val="4EF75B2C"/>
    <w:rsid w:val="4F2A7F6D"/>
    <w:rsid w:val="4F2D5949"/>
    <w:rsid w:val="4F43A7CA"/>
    <w:rsid w:val="4F4D1D54"/>
    <w:rsid w:val="4F5CBD75"/>
    <w:rsid w:val="4F8A88DC"/>
    <w:rsid w:val="4F968204"/>
    <w:rsid w:val="4F9C8364"/>
    <w:rsid w:val="4FA8D0A5"/>
    <w:rsid w:val="4FEB4FF5"/>
    <w:rsid w:val="50110966"/>
    <w:rsid w:val="501B2233"/>
    <w:rsid w:val="5034B8B9"/>
    <w:rsid w:val="5038F2C1"/>
    <w:rsid w:val="505848B3"/>
    <w:rsid w:val="507C0E9E"/>
    <w:rsid w:val="507F2B48"/>
    <w:rsid w:val="50C9353C"/>
    <w:rsid w:val="50DB0649"/>
    <w:rsid w:val="5117ACE3"/>
    <w:rsid w:val="512B73AF"/>
    <w:rsid w:val="513853C5"/>
    <w:rsid w:val="5144059B"/>
    <w:rsid w:val="5165CEA1"/>
    <w:rsid w:val="516954A0"/>
    <w:rsid w:val="51792533"/>
    <w:rsid w:val="518A956A"/>
    <w:rsid w:val="518B98FE"/>
    <w:rsid w:val="518DBEBE"/>
    <w:rsid w:val="519C41AD"/>
    <w:rsid w:val="519F899E"/>
    <w:rsid w:val="51AC0FFB"/>
    <w:rsid w:val="51BB0EFA"/>
    <w:rsid w:val="51BEE01A"/>
    <w:rsid w:val="51C2A026"/>
    <w:rsid w:val="51C74FD2"/>
    <w:rsid w:val="51D4C322"/>
    <w:rsid w:val="51E4CE4D"/>
    <w:rsid w:val="5238997E"/>
    <w:rsid w:val="52466FE9"/>
    <w:rsid w:val="527B488C"/>
    <w:rsid w:val="5284C094"/>
    <w:rsid w:val="52C0FFF0"/>
    <w:rsid w:val="53044BA1"/>
    <w:rsid w:val="535AA5B1"/>
    <w:rsid w:val="535DF6FC"/>
    <w:rsid w:val="5372F6D0"/>
    <w:rsid w:val="539CE625"/>
    <w:rsid w:val="53A632EC"/>
    <w:rsid w:val="53C1FA67"/>
    <w:rsid w:val="543DB210"/>
    <w:rsid w:val="546FF487"/>
    <w:rsid w:val="547BA65D"/>
    <w:rsid w:val="548FD746"/>
    <w:rsid w:val="54CF26C3"/>
    <w:rsid w:val="54F680DC"/>
    <w:rsid w:val="54FCBF5E"/>
    <w:rsid w:val="556C3407"/>
    <w:rsid w:val="5586104A"/>
    <w:rsid w:val="558D99CB"/>
    <w:rsid w:val="55A225B2"/>
    <w:rsid w:val="55C4CC09"/>
    <w:rsid w:val="55C8AA78"/>
    <w:rsid w:val="5619C061"/>
    <w:rsid w:val="561BF479"/>
    <w:rsid w:val="563C590A"/>
    <w:rsid w:val="56BB825B"/>
    <w:rsid w:val="56DDD54A"/>
    <w:rsid w:val="56F99B29"/>
    <w:rsid w:val="570A06E7"/>
    <w:rsid w:val="5734A7C7"/>
    <w:rsid w:val="576DFD40"/>
    <w:rsid w:val="576EB1F8"/>
    <w:rsid w:val="57AB809C"/>
    <w:rsid w:val="57ACE552"/>
    <w:rsid w:val="57B3471F"/>
    <w:rsid w:val="57BACC4C"/>
    <w:rsid w:val="57D6A256"/>
    <w:rsid w:val="57F167C0"/>
    <w:rsid w:val="5831B7C8"/>
    <w:rsid w:val="5836D9D8"/>
    <w:rsid w:val="584E031A"/>
    <w:rsid w:val="5889C390"/>
    <w:rsid w:val="58A3D4C9"/>
    <w:rsid w:val="58CB3D4F"/>
    <w:rsid w:val="58CDCF39"/>
    <w:rsid w:val="58D161B3"/>
    <w:rsid w:val="58E7E1A7"/>
    <w:rsid w:val="5914D305"/>
    <w:rsid w:val="591A63A5"/>
    <w:rsid w:val="59280840"/>
    <w:rsid w:val="592A5B27"/>
    <w:rsid w:val="59350DDB"/>
    <w:rsid w:val="595B5644"/>
    <w:rsid w:val="59682BD1"/>
    <w:rsid w:val="5980D1A7"/>
    <w:rsid w:val="598A1E13"/>
    <w:rsid w:val="599A04C9"/>
    <w:rsid w:val="59A62D85"/>
    <w:rsid w:val="59A961D1"/>
    <w:rsid w:val="59AA9B83"/>
    <w:rsid w:val="59CAD902"/>
    <w:rsid w:val="59E2F547"/>
    <w:rsid w:val="59F03C57"/>
    <w:rsid w:val="5A313BEB"/>
    <w:rsid w:val="5A6C4889"/>
    <w:rsid w:val="5A97B8C5"/>
    <w:rsid w:val="5ABA8C86"/>
    <w:rsid w:val="5AD241A2"/>
    <w:rsid w:val="5B0259A8"/>
    <w:rsid w:val="5B0D8DD8"/>
    <w:rsid w:val="5B110772"/>
    <w:rsid w:val="5B123BD1"/>
    <w:rsid w:val="5B1B9FE5"/>
    <w:rsid w:val="5B2EC7CB"/>
    <w:rsid w:val="5B3C4CAA"/>
    <w:rsid w:val="5B58D026"/>
    <w:rsid w:val="5B7A354E"/>
    <w:rsid w:val="5B8542AB"/>
    <w:rsid w:val="5B86B08D"/>
    <w:rsid w:val="5BB2AD80"/>
    <w:rsid w:val="5BB4E30B"/>
    <w:rsid w:val="5BCB08A2"/>
    <w:rsid w:val="5BEEF180"/>
    <w:rsid w:val="5BFDBDA2"/>
    <w:rsid w:val="5C4E50EB"/>
    <w:rsid w:val="5C79CA54"/>
    <w:rsid w:val="5CA3D7D7"/>
    <w:rsid w:val="5CBAA4FA"/>
    <w:rsid w:val="5D1E5846"/>
    <w:rsid w:val="5D464AD1"/>
    <w:rsid w:val="5D5EFB35"/>
    <w:rsid w:val="5D843A68"/>
    <w:rsid w:val="5DDDE9C2"/>
    <w:rsid w:val="5DE63517"/>
    <w:rsid w:val="5E0BA01D"/>
    <w:rsid w:val="5E0D2304"/>
    <w:rsid w:val="5E5640E1"/>
    <w:rsid w:val="5E8D0282"/>
    <w:rsid w:val="5EB1D610"/>
    <w:rsid w:val="5EE1E663"/>
    <w:rsid w:val="5F07A145"/>
    <w:rsid w:val="5F25AAD5"/>
    <w:rsid w:val="5F4890BD"/>
    <w:rsid w:val="5F575B5D"/>
    <w:rsid w:val="5F776640"/>
    <w:rsid w:val="5F7DE364"/>
    <w:rsid w:val="5F820578"/>
    <w:rsid w:val="5FF245BC"/>
    <w:rsid w:val="5FF3F82A"/>
    <w:rsid w:val="6023D0E0"/>
    <w:rsid w:val="602ADC54"/>
    <w:rsid w:val="60842387"/>
    <w:rsid w:val="608F7EDB"/>
    <w:rsid w:val="60978932"/>
    <w:rsid w:val="6099C9E8"/>
    <w:rsid w:val="60B2B762"/>
    <w:rsid w:val="60C17B36"/>
    <w:rsid w:val="61268CAD"/>
    <w:rsid w:val="61382AF8"/>
    <w:rsid w:val="614340DF"/>
    <w:rsid w:val="6144DF28"/>
    <w:rsid w:val="6151A42C"/>
    <w:rsid w:val="615A7B2F"/>
    <w:rsid w:val="6162B00D"/>
    <w:rsid w:val="618C5F38"/>
    <w:rsid w:val="61AD6CE4"/>
    <w:rsid w:val="61D503E4"/>
    <w:rsid w:val="61D5EAE7"/>
    <w:rsid w:val="61F2D472"/>
    <w:rsid w:val="6209C930"/>
    <w:rsid w:val="6211F068"/>
    <w:rsid w:val="622E24C5"/>
    <w:rsid w:val="623B0E79"/>
    <w:rsid w:val="623C5A2C"/>
    <w:rsid w:val="624D0CDF"/>
    <w:rsid w:val="6254BEBB"/>
    <w:rsid w:val="6280317F"/>
    <w:rsid w:val="628E6EF9"/>
    <w:rsid w:val="62D45BF4"/>
    <w:rsid w:val="62E39131"/>
    <w:rsid w:val="62ED748D"/>
    <w:rsid w:val="631A2FDC"/>
    <w:rsid w:val="63757C76"/>
    <w:rsid w:val="638EA4D3"/>
    <w:rsid w:val="63AC14B5"/>
    <w:rsid w:val="63D81E31"/>
    <w:rsid w:val="63EA9EEC"/>
    <w:rsid w:val="63EC7277"/>
    <w:rsid w:val="64052462"/>
    <w:rsid w:val="6418E5AA"/>
    <w:rsid w:val="64387644"/>
    <w:rsid w:val="644255C1"/>
    <w:rsid w:val="64448026"/>
    <w:rsid w:val="64759C27"/>
    <w:rsid w:val="6497A309"/>
    <w:rsid w:val="64F7A64F"/>
    <w:rsid w:val="650FC150"/>
    <w:rsid w:val="6518F0A4"/>
    <w:rsid w:val="654874CF"/>
    <w:rsid w:val="655309D4"/>
    <w:rsid w:val="655BC551"/>
    <w:rsid w:val="6565F699"/>
    <w:rsid w:val="6566B70E"/>
    <w:rsid w:val="6577830E"/>
    <w:rsid w:val="658A9191"/>
    <w:rsid w:val="65BB88A8"/>
    <w:rsid w:val="65DEA3E9"/>
    <w:rsid w:val="65ECF0DE"/>
    <w:rsid w:val="65F9FDD0"/>
    <w:rsid w:val="661F57F8"/>
    <w:rsid w:val="6624D0F3"/>
    <w:rsid w:val="66524125"/>
    <w:rsid w:val="6652F8A3"/>
    <w:rsid w:val="66607A3F"/>
    <w:rsid w:val="667A15C4"/>
    <w:rsid w:val="66A95C0A"/>
    <w:rsid w:val="671996F8"/>
    <w:rsid w:val="671D77DB"/>
    <w:rsid w:val="67215D7B"/>
    <w:rsid w:val="673D54B6"/>
    <w:rsid w:val="674D335D"/>
    <w:rsid w:val="675C757C"/>
    <w:rsid w:val="67AE0886"/>
    <w:rsid w:val="67F7E19F"/>
    <w:rsid w:val="687C32CC"/>
    <w:rsid w:val="68AFB77A"/>
    <w:rsid w:val="68B0E8A3"/>
    <w:rsid w:val="68B31A74"/>
    <w:rsid w:val="69081305"/>
    <w:rsid w:val="691644AB"/>
    <w:rsid w:val="69285BD9"/>
    <w:rsid w:val="692BED04"/>
    <w:rsid w:val="69417706"/>
    <w:rsid w:val="694D266D"/>
    <w:rsid w:val="69581138"/>
    <w:rsid w:val="695CB611"/>
    <w:rsid w:val="69914F28"/>
    <w:rsid w:val="69ADFA41"/>
    <w:rsid w:val="69B0EB60"/>
    <w:rsid w:val="69B695E9"/>
    <w:rsid w:val="69D43784"/>
    <w:rsid w:val="69E4BDFA"/>
    <w:rsid w:val="6A12AB19"/>
    <w:rsid w:val="6A2F3674"/>
    <w:rsid w:val="6A5BB3FB"/>
    <w:rsid w:val="6A5CEFB4"/>
    <w:rsid w:val="6A624B00"/>
    <w:rsid w:val="6AD4BFBF"/>
    <w:rsid w:val="6AEA2325"/>
    <w:rsid w:val="6AEADFAC"/>
    <w:rsid w:val="6AEB4CD3"/>
    <w:rsid w:val="6B102C3F"/>
    <w:rsid w:val="6B21FA4B"/>
    <w:rsid w:val="6B265A0B"/>
    <w:rsid w:val="6B2D4747"/>
    <w:rsid w:val="6B49CAA2"/>
    <w:rsid w:val="6B49F07A"/>
    <w:rsid w:val="6B5A5DFA"/>
    <w:rsid w:val="6B671E40"/>
    <w:rsid w:val="6B6BCB08"/>
    <w:rsid w:val="6BB86113"/>
    <w:rsid w:val="6BCB06D5"/>
    <w:rsid w:val="6BCFF46B"/>
    <w:rsid w:val="6BFD6F47"/>
    <w:rsid w:val="6C0AE74E"/>
    <w:rsid w:val="6C17CBC6"/>
    <w:rsid w:val="6C4FE0EC"/>
    <w:rsid w:val="6C62B45F"/>
    <w:rsid w:val="6C6720FD"/>
    <w:rsid w:val="6C887E7C"/>
    <w:rsid w:val="6CA7E52D"/>
    <w:rsid w:val="6CB9FC9E"/>
    <w:rsid w:val="6CDC609C"/>
    <w:rsid w:val="6CF4C157"/>
    <w:rsid w:val="6CF8D74A"/>
    <w:rsid w:val="6D004D95"/>
    <w:rsid w:val="6D1AD335"/>
    <w:rsid w:val="6D529C6F"/>
    <w:rsid w:val="6DB50F1F"/>
    <w:rsid w:val="6DD4C59F"/>
    <w:rsid w:val="6DE6C7EC"/>
    <w:rsid w:val="6DF24280"/>
    <w:rsid w:val="6E063EA5"/>
    <w:rsid w:val="6E1C22B4"/>
    <w:rsid w:val="6E47636A"/>
    <w:rsid w:val="6E565A36"/>
    <w:rsid w:val="6E599B0D"/>
    <w:rsid w:val="6E5D3867"/>
    <w:rsid w:val="6ED25E13"/>
    <w:rsid w:val="6EE74D9C"/>
    <w:rsid w:val="6EF20B62"/>
    <w:rsid w:val="6F2F251E"/>
    <w:rsid w:val="6F4DA953"/>
    <w:rsid w:val="6F704334"/>
    <w:rsid w:val="6F7B03FE"/>
    <w:rsid w:val="6F8E12E1"/>
    <w:rsid w:val="6F8E761E"/>
    <w:rsid w:val="6FA3C099"/>
    <w:rsid w:val="6FD63A5D"/>
    <w:rsid w:val="6FDF88A9"/>
    <w:rsid w:val="6FED5F0A"/>
    <w:rsid w:val="6FF22A97"/>
    <w:rsid w:val="6FFFBCBA"/>
    <w:rsid w:val="702B3D33"/>
    <w:rsid w:val="7039C658"/>
    <w:rsid w:val="70667C6B"/>
    <w:rsid w:val="708A3D31"/>
    <w:rsid w:val="70C05B5D"/>
    <w:rsid w:val="70CAF57F"/>
    <w:rsid w:val="70E436FC"/>
    <w:rsid w:val="70E5CF18"/>
    <w:rsid w:val="7105EE36"/>
    <w:rsid w:val="710A7429"/>
    <w:rsid w:val="71222212"/>
    <w:rsid w:val="7151FD7B"/>
    <w:rsid w:val="715E1F9B"/>
    <w:rsid w:val="716155B0"/>
    <w:rsid w:val="7176C2A3"/>
    <w:rsid w:val="71A009A1"/>
    <w:rsid w:val="71B3894F"/>
    <w:rsid w:val="71DB26C2"/>
    <w:rsid w:val="71E2CA82"/>
    <w:rsid w:val="721C62AC"/>
    <w:rsid w:val="724235DF"/>
    <w:rsid w:val="72427C83"/>
    <w:rsid w:val="7280075D"/>
    <w:rsid w:val="72A0F9DC"/>
    <w:rsid w:val="72AA9711"/>
    <w:rsid w:val="72C20E21"/>
    <w:rsid w:val="72C5C244"/>
    <w:rsid w:val="72C66454"/>
    <w:rsid w:val="732543BC"/>
    <w:rsid w:val="7329CB59"/>
    <w:rsid w:val="73324DFB"/>
    <w:rsid w:val="73436EE6"/>
    <w:rsid w:val="734D96CD"/>
    <w:rsid w:val="735FF664"/>
    <w:rsid w:val="7370EFDF"/>
    <w:rsid w:val="73A0B265"/>
    <w:rsid w:val="73BC00C9"/>
    <w:rsid w:val="73CA39E3"/>
    <w:rsid w:val="73DE0640"/>
    <w:rsid w:val="73DF0B80"/>
    <w:rsid w:val="73EF4117"/>
    <w:rsid w:val="73F7AA0C"/>
    <w:rsid w:val="74083318"/>
    <w:rsid w:val="744F16A9"/>
    <w:rsid w:val="747962FA"/>
    <w:rsid w:val="7488BFAA"/>
    <w:rsid w:val="74CB8F8D"/>
    <w:rsid w:val="751C122F"/>
    <w:rsid w:val="752334E8"/>
    <w:rsid w:val="753A5E15"/>
    <w:rsid w:val="7563570C"/>
    <w:rsid w:val="7571E91B"/>
    <w:rsid w:val="7579D6A1"/>
    <w:rsid w:val="7591FFE2"/>
    <w:rsid w:val="75A52E7E"/>
    <w:rsid w:val="75DDE54C"/>
    <w:rsid w:val="75E638C8"/>
    <w:rsid w:val="75EDBD25"/>
    <w:rsid w:val="7611D5F4"/>
    <w:rsid w:val="7613A12F"/>
    <w:rsid w:val="76198516"/>
    <w:rsid w:val="762F25DA"/>
    <w:rsid w:val="7651B190"/>
    <w:rsid w:val="7653F56E"/>
    <w:rsid w:val="76723666"/>
    <w:rsid w:val="76725970"/>
    <w:rsid w:val="7672A7C9"/>
    <w:rsid w:val="7688267B"/>
    <w:rsid w:val="76BE68B5"/>
    <w:rsid w:val="76C1B8FE"/>
    <w:rsid w:val="76D76624"/>
    <w:rsid w:val="76FDD0E6"/>
    <w:rsid w:val="770DB97C"/>
    <w:rsid w:val="771FE4A1"/>
    <w:rsid w:val="773461BD"/>
    <w:rsid w:val="77653132"/>
    <w:rsid w:val="776A0A93"/>
    <w:rsid w:val="776F60AA"/>
    <w:rsid w:val="7778A339"/>
    <w:rsid w:val="77800B0A"/>
    <w:rsid w:val="77918049"/>
    <w:rsid w:val="77930DE9"/>
    <w:rsid w:val="7795ED91"/>
    <w:rsid w:val="77B754D0"/>
    <w:rsid w:val="77F386D3"/>
    <w:rsid w:val="77F7BE32"/>
    <w:rsid w:val="780F4B25"/>
    <w:rsid w:val="7829651D"/>
    <w:rsid w:val="7889CFC5"/>
    <w:rsid w:val="78B525A2"/>
    <w:rsid w:val="78BB7799"/>
    <w:rsid w:val="78CDBE91"/>
    <w:rsid w:val="78EB3C95"/>
    <w:rsid w:val="78FEEACB"/>
    <w:rsid w:val="790B310B"/>
    <w:rsid w:val="7914B23D"/>
    <w:rsid w:val="7924A328"/>
    <w:rsid w:val="79990CDD"/>
    <w:rsid w:val="79A2439B"/>
    <w:rsid w:val="79B4BE9F"/>
    <w:rsid w:val="79E158D6"/>
    <w:rsid w:val="79EF2452"/>
    <w:rsid w:val="7A02CF4A"/>
    <w:rsid w:val="7A192C74"/>
    <w:rsid w:val="7A2434B6"/>
    <w:rsid w:val="7A28637A"/>
    <w:rsid w:val="7A35D3C1"/>
    <w:rsid w:val="7A4C232E"/>
    <w:rsid w:val="7A4C9BBB"/>
    <w:rsid w:val="7A578563"/>
    <w:rsid w:val="7A7AF1EE"/>
    <w:rsid w:val="7AA101EB"/>
    <w:rsid w:val="7AB4943D"/>
    <w:rsid w:val="7AC55A8B"/>
    <w:rsid w:val="7B002F9F"/>
    <w:rsid w:val="7B1CC257"/>
    <w:rsid w:val="7B34DD3E"/>
    <w:rsid w:val="7B4A9ED0"/>
    <w:rsid w:val="7B5F4884"/>
    <w:rsid w:val="7B7D6E1E"/>
    <w:rsid w:val="7B90BF40"/>
    <w:rsid w:val="7B9D1424"/>
    <w:rsid w:val="7BC433DB"/>
    <w:rsid w:val="7BD5418C"/>
    <w:rsid w:val="7BD99B31"/>
    <w:rsid w:val="7C093DE4"/>
    <w:rsid w:val="7C2EF5F6"/>
    <w:rsid w:val="7C3CD24C"/>
    <w:rsid w:val="7C49B519"/>
    <w:rsid w:val="7C50C033"/>
    <w:rsid w:val="7C54BDB2"/>
    <w:rsid w:val="7C6403C8"/>
    <w:rsid w:val="7C7AE458"/>
    <w:rsid w:val="7C819F16"/>
    <w:rsid w:val="7C8418A1"/>
    <w:rsid w:val="7C95F60A"/>
    <w:rsid w:val="7CE02AA3"/>
    <w:rsid w:val="7D076898"/>
    <w:rsid w:val="7D193860"/>
    <w:rsid w:val="7D2557B8"/>
    <w:rsid w:val="7D2B40C6"/>
    <w:rsid w:val="7D46404E"/>
    <w:rsid w:val="7D76B1E6"/>
    <w:rsid w:val="7D797D46"/>
    <w:rsid w:val="7D7CFB00"/>
    <w:rsid w:val="7D8F2625"/>
    <w:rsid w:val="7D9EB47F"/>
    <w:rsid w:val="7DC16D0C"/>
    <w:rsid w:val="7DCAA78A"/>
    <w:rsid w:val="7DCD113B"/>
    <w:rsid w:val="7DD5EB15"/>
    <w:rsid w:val="7DF10BF5"/>
    <w:rsid w:val="7DFF5EC6"/>
    <w:rsid w:val="7E157E21"/>
    <w:rsid w:val="7E823F92"/>
    <w:rsid w:val="7E854ED6"/>
    <w:rsid w:val="7EC12819"/>
    <w:rsid w:val="7EDBD126"/>
    <w:rsid w:val="7EDE9A0C"/>
    <w:rsid w:val="7EF06629"/>
    <w:rsid w:val="7F2B7ACE"/>
    <w:rsid w:val="7F4A700C"/>
    <w:rsid w:val="7F6A8CC1"/>
    <w:rsid w:val="7F9A83B8"/>
    <w:rsid w:val="7FB93FD8"/>
    <w:rsid w:val="7FFD9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E894C"/>
  <w15:chartTrackingRefBased/>
  <w15:docId w15:val="{A39197BB-F385-4765-9051-5F94F966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46093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78F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8436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84363"/>
    <w:pPr>
      <w:spacing w:after="0" w:line="240" w:lineRule="auto"/>
    </w:pPr>
  </w:style>
  <w:style w:type="character" w:customStyle="1" w:styleId="truncate">
    <w:name w:val="truncate"/>
    <w:basedOn w:val="DefaultParagraphFont"/>
    <w:rsid w:val="007C2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7228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68162489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ipd.co.uk/knowledge/strategy/analytics/evidence-based-practice-factsheet" TargetMode="External"/><Relationship Id="rId18" Type="http://schemas.openxmlformats.org/officeDocument/2006/relationships/hyperlink" Target="https://blog.sage.hr/overview-evidence-based-management-hr-moving-suppositions-data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cipd.co.uk/knowledge/fundamentals/relations/engagement/factsheet" TargetMode="External"/><Relationship Id="rId17" Type="http://schemas.openxmlformats.org/officeDocument/2006/relationships/hyperlink" Target="https://www.cipd.co.uk/knowledge/strategy/development/factsheet?_gl=1*172ajef*_ga*ODE4NjM0LjE2NDMyOTI4MTU.*_ga_D9HN5GYHYY*MTY3NTY5OTQ5OS4yNC4xLjE2NzU3MDI1NzEuMjIuMC4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ipd.co.uk/knowledge/fundamentals/people/hr/policies-factsheet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gageforsuccess.org/insights-data-surveys/the-evidence-white-paper/" TargetMode="External"/><Relationship Id="rId24" Type="http://schemas.microsoft.com/office/2020/10/relationships/intelligence" Target="intelligence2.xml"/><Relationship Id="rId5" Type="http://schemas.openxmlformats.org/officeDocument/2006/relationships/webSettings" Target="webSettings.xml"/><Relationship Id="rId15" Type="http://schemas.openxmlformats.org/officeDocument/2006/relationships/hyperlink" Target="https://www.cipd.co.uk/news-views/nutshell/issue-70/healthcare-hirin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cipd.co.uk/knowledge/strategy/analytics/factshe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forbes.com/sites/brentgleeson/2017/09/28/the-benefits-of-leading-data-driven-organizational-change/?sh=29c471895e0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594D5-0B88-4B9A-8564-7F0657E9C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2608</Words>
  <Characters>14867</Characters>
  <Application>Microsoft Office Word</Application>
  <DocSecurity>0</DocSecurity>
  <Lines>123</Lines>
  <Paragraphs>34</Paragraphs>
  <ScaleCrop>false</ScaleCrop>
  <Company>Hywel Dda University Health Board</Company>
  <LinksUpToDate>false</LinksUpToDate>
  <CharactersWithSpaces>17441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Baxter (Hywel Dda UHB - Education and Compliance Administrator)</dc:creator>
  <cp:keywords/>
  <dc:description/>
  <cp:lastModifiedBy>Rose Baxter (Hywel Dda UHB - Education and Compliance Administrator)</cp:lastModifiedBy>
  <cp:revision>94</cp:revision>
  <dcterms:created xsi:type="dcterms:W3CDTF">2022-12-22T11:46:00Z</dcterms:created>
  <dcterms:modified xsi:type="dcterms:W3CDTF">2023-02-12T19:25:00Z</dcterms:modified>
</cp:coreProperties>
</file>