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B9C09F" w14:textId="49FA86B9" w:rsidR="002A6197" w:rsidRPr="00CE328B" w:rsidRDefault="00D02D2D" w:rsidP="00CE328B">
      <w:pPr>
        <w:spacing w:line="360" w:lineRule="auto"/>
        <w:jc w:val="center"/>
        <w:rPr>
          <w:rFonts w:cs="Arial"/>
          <w:sz w:val="52"/>
          <w:szCs w:val="52"/>
        </w:rPr>
      </w:pPr>
      <w:r w:rsidRPr="00CE328B">
        <w:rPr>
          <w:rFonts w:cs="Arial"/>
          <w:noProof/>
          <w:sz w:val="52"/>
          <w:szCs w:val="52"/>
        </w:rPr>
        <w:drawing>
          <wp:inline distT="0" distB="0" distL="0" distR="0" wp14:anchorId="2B0F38CE" wp14:editId="144290E8">
            <wp:extent cx="2895600" cy="960374"/>
            <wp:effectExtent l="0" t="0" r="0" b="0"/>
            <wp:docPr id="3" name="Picture 3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2720" cy="9627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4B8A2F" w14:textId="77777777" w:rsidR="002A6197" w:rsidRPr="00CE328B" w:rsidRDefault="002A6197" w:rsidP="00CE328B">
      <w:pPr>
        <w:spacing w:line="360" w:lineRule="auto"/>
        <w:rPr>
          <w:rFonts w:cs="Arial"/>
          <w:sz w:val="52"/>
          <w:szCs w:val="52"/>
        </w:rPr>
      </w:pPr>
    </w:p>
    <w:p w14:paraId="6307E836" w14:textId="1DF198AB" w:rsidR="00B322B4" w:rsidRPr="00CE328B" w:rsidRDefault="00B322B4" w:rsidP="00CE328B">
      <w:pPr>
        <w:spacing w:line="360" w:lineRule="auto"/>
        <w:jc w:val="center"/>
        <w:rPr>
          <w:rFonts w:cs="Arial"/>
          <w:sz w:val="44"/>
          <w:szCs w:val="44"/>
        </w:rPr>
      </w:pPr>
      <w:r w:rsidRPr="00CE328B">
        <w:rPr>
          <w:rFonts w:cs="Arial"/>
          <w:sz w:val="44"/>
          <w:szCs w:val="44"/>
        </w:rPr>
        <w:t>Managing Enterprise in the 21st Century</w:t>
      </w:r>
    </w:p>
    <w:p w14:paraId="3A79C04B" w14:textId="54E1F304" w:rsidR="00B322B4" w:rsidRPr="00CE328B" w:rsidRDefault="00B322B4" w:rsidP="00CE328B">
      <w:pPr>
        <w:spacing w:line="360" w:lineRule="auto"/>
        <w:jc w:val="center"/>
        <w:rPr>
          <w:rFonts w:cs="Arial"/>
          <w:sz w:val="52"/>
          <w:szCs w:val="52"/>
        </w:rPr>
      </w:pPr>
      <w:r w:rsidRPr="00CE328B">
        <w:rPr>
          <w:rFonts w:cs="Arial"/>
          <w:sz w:val="52"/>
          <w:szCs w:val="52"/>
        </w:rPr>
        <w:t>Business Plan</w:t>
      </w:r>
    </w:p>
    <w:p w14:paraId="49DE2FAC" w14:textId="77777777" w:rsidR="00E00CB2" w:rsidRPr="00CE328B" w:rsidRDefault="001A733B" w:rsidP="00CE328B">
      <w:pPr>
        <w:spacing w:line="360" w:lineRule="auto"/>
        <w:jc w:val="center"/>
        <w:rPr>
          <w:rFonts w:cs="Arial"/>
          <w:color w:val="FF0000"/>
          <w:sz w:val="40"/>
          <w:szCs w:val="40"/>
        </w:rPr>
      </w:pPr>
      <w:r w:rsidRPr="00CE328B">
        <w:rPr>
          <w:rFonts w:cs="Arial"/>
          <w:color w:val="FF0000"/>
          <w:sz w:val="40"/>
          <w:szCs w:val="40"/>
        </w:rPr>
        <w:t xml:space="preserve">At Granny’s – Traditional Moldavian </w:t>
      </w:r>
      <w:r w:rsidR="007B57A3" w:rsidRPr="00CE328B">
        <w:rPr>
          <w:rFonts w:cs="Arial"/>
          <w:color w:val="FF0000"/>
          <w:sz w:val="40"/>
          <w:szCs w:val="40"/>
        </w:rPr>
        <w:t>Bakery.</w:t>
      </w:r>
    </w:p>
    <w:p w14:paraId="63C9DBB7" w14:textId="70F032EA" w:rsidR="00255882" w:rsidRPr="00CE328B" w:rsidRDefault="007B57A3" w:rsidP="00CE328B">
      <w:pPr>
        <w:spacing w:line="360" w:lineRule="auto"/>
        <w:jc w:val="center"/>
        <w:rPr>
          <w:rFonts w:cs="Arial"/>
          <w:color w:val="FF0000"/>
          <w:sz w:val="40"/>
          <w:szCs w:val="40"/>
        </w:rPr>
      </w:pPr>
      <w:r w:rsidRPr="00CE328B">
        <w:rPr>
          <w:rFonts w:cs="Arial"/>
          <w:color w:val="FF0000"/>
          <w:sz w:val="52"/>
          <w:szCs w:val="52"/>
        </w:rPr>
        <w:br/>
      </w:r>
      <w:r w:rsidR="00E00CB2" w:rsidRPr="00CE328B">
        <w:rPr>
          <w:rFonts w:cs="Arial"/>
          <w:noProof/>
        </w:rPr>
        <w:drawing>
          <wp:inline distT="0" distB="0" distL="0" distR="0" wp14:anchorId="40C1B0A9" wp14:editId="4BF914FB">
            <wp:extent cx="2926080" cy="2926080"/>
            <wp:effectExtent l="0" t="0" r="7620" b="7620"/>
            <wp:docPr id="36889112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6080" cy="2926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C5D638" w14:textId="77777777" w:rsidR="00255882" w:rsidRPr="00CE328B" w:rsidRDefault="00255882" w:rsidP="00CE328B">
      <w:pPr>
        <w:spacing w:line="360" w:lineRule="auto"/>
        <w:rPr>
          <w:rFonts w:cs="Arial"/>
        </w:rPr>
      </w:pPr>
    </w:p>
    <w:p w14:paraId="685BE1E8" w14:textId="1981898A" w:rsidR="00255882" w:rsidRPr="00CE328B" w:rsidRDefault="006F113F" w:rsidP="00CE328B">
      <w:pPr>
        <w:spacing w:line="360" w:lineRule="auto"/>
        <w:rPr>
          <w:rFonts w:cs="Arial"/>
          <w:b/>
          <w:bCs/>
          <w:sz w:val="24"/>
          <w:szCs w:val="24"/>
        </w:rPr>
      </w:pPr>
      <w:r w:rsidRPr="00CE328B">
        <w:rPr>
          <w:rFonts w:cs="Arial"/>
          <w:b/>
          <w:bCs/>
          <w:sz w:val="24"/>
          <w:szCs w:val="24"/>
        </w:rPr>
        <w:t>Submission Date:</w:t>
      </w:r>
      <w:r w:rsidR="00E00CB2" w:rsidRPr="00CE328B">
        <w:rPr>
          <w:rFonts w:cs="Arial"/>
          <w:b/>
          <w:bCs/>
          <w:sz w:val="24"/>
          <w:szCs w:val="24"/>
        </w:rPr>
        <w:t xml:space="preserve"> </w:t>
      </w:r>
      <w:r w:rsidR="00BC7FC1" w:rsidRPr="00CE328B">
        <w:rPr>
          <w:rFonts w:cs="Arial"/>
          <w:b/>
          <w:bCs/>
          <w:sz w:val="24"/>
          <w:szCs w:val="24"/>
        </w:rPr>
        <w:t>27</w:t>
      </w:r>
      <w:r w:rsidR="00F01F89" w:rsidRPr="00CE328B">
        <w:rPr>
          <w:rFonts w:cs="Arial"/>
          <w:b/>
          <w:bCs/>
          <w:sz w:val="24"/>
          <w:szCs w:val="24"/>
        </w:rPr>
        <w:t>.07.2026</w:t>
      </w:r>
    </w:p>
    <w:p w14:paraId="55CCBF33" w14:textId="03770E96" w:rsidR="006F113F" w:rsidRPr="00CE328B" w:rsidRDefault="009C3866" w:rsidP="00CE328B">
      <w:pPr>
        <w:spacing w:line="360" w:lineRule="auto"/>
        <w:rPr>
          <w:rFonts w:cs="Arial"/>
          <w:b/>
          <w:bCs/>
          <w:sz w:val="24"/>
          <w:szCs w:val="24"/>
        </w:rPr>
      </w:pPr>
      <w:r w:rsidRPr="00CE328B">
        <w:rPr>
          <w:rFonts w:cs="Arial"/>
          <w:b/>
          <w:bCs/>
          <w:sz w:val="24"/>
          <w:szCs w:val="24"/>
        </w:rPr>
        <w:t>Lecturer:</w:t>
      </w:r>
      <w:r w:rsidR="00F01F89" w:rsidRPr="00CE328B">
        <w:rPr>
          <w:rFonts w:cs="Arial"/>
          <w:b/>
          <w:bCs/>
          <w:sz w:val="24"/>
          <w:szCs w:val="24"/>
        </w:rPr>
        <w:t xml:space="preserve"> </w:t>
      </w:r>
      <w:r w:rsidR="00291962">
        <w:rPr>
          <w:rFonts w:cs="Arial"/>
          <w:b/>
          <w:bCs/>
          <w:sz w:val="24"/>
          <w:szCs w:val="24"/>
        </w:rPr>
        <w:t xml:space="preserve">Andry </w:t>
      </w:r>
      <w:r w:rsidR="00D57616">
        <w:rPr>
          <w:rFonts w:cs="Arial"/>
          <w:b/>
          <w:bCs/>
          <w:sz w:val="24"/>
          <w:szCs w:val="24"/>
        </w:rPr>
        <w:t>Rakotovololona</w:t>
      </w:r>
    </w:p>
    <w:p w14:paraId="0190A245" w14:textId="77777777" w:rsidR="00F01F89" w:rsidRPr="00CE328B" w:rsidRDefault="00F01F89" w:rsidP="00CE328B">
      <w:pPr>
        <w:spacing w:line="360" w:lineRule="auto"/>
        <w:rPr>
          <w:rFonts w:cs="Arial"/>
          <w:sz w:val="40"/>
          <w:szCs w:val="40"/>
        </w:rPr>
      </w:pPr>
    </w:p>
    <w:sdt>
      <w:sdtPr>
        <w:rPr>
          <w:rFonts w:eastAsiaTheme="minorEastAsia" w:cs="Arial"/>
          <w:b w:val="0"/>
          <w:color w:val="auto"/>
          <w:sz w:val="22"/>
          <w:szCs w:val="22"/>
          <w:lang w:val="en-GB" w:eastAsia="zh-CN"/>
        </w:rPr>
        <w:id w:val="-860738680"/>
        <w:docPartObj>
          <w:docPartGallery w:val="Table of Contents"/>
          <w:docPartUnique/>
        </w:docPartObj>
      </w:sdtPr>
      <w:sdtEndPr>
        <w:rPr>
          <w:bCs/>
          <w:noProof/>
        </w:rPr>
      </w:sdtEndPr>
      <w:sdtContent>
        <w:p w14:paraId="706F2A36" w14:textId="57F4D343" w:rsidR="004B3A79" w:rsidRPr="00CE328B" w:rsidRDefault="004B3A79" w:rsidP="00CE328B">
          <w:pPr>
            <w:pStyle w:val="TOCHeading"/>
            <w:spacing w:line="360" w:lineRule="auto"/>
            <w:rPr>
              <w:rFonts w:cs="Arial"/>
            </w:rPr>
          </w:pPr>
          <w:r w:rsidRPr="00CE328B">
            <w:rPr>
              <w:rFonts w:cs="Arial"/>
            </w:rPr>
            <w:t>Table of Contents</w:t>
          </w:r>
        </w:p>
        <w:p w14:paraId="3CE9019F" w14:textId="3473782E" w:rsidR="00236DFA" w:rsidRDefault="004B3A79">
          <w:pPr>
            <w:pStyle w:val="TOC1"/>
            <w:tabs>
              <w:tab w:val="right" w:leader="dot" w:pos="9016"/>
            </w:tabs>
            <w:rPr>
              <w:rFonts w:asciiTheme="minorHAnsi" w:hAnsiTheme="minorHAnsi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r w:rsidRPr="00CE328B">
            <w:rPr>
              <w:rFonts w:cs="Arial"/>
            </w:rPr>
            <w:fldChar w:fldCharType="begin"/>
          </w:r>
          <w:r w:rsidRPr="00CE328B">
            <w:rPr>
              <w:rFonts w:cs="Arial"/>
            </w:rPr>
            <w:instrText xml:space="preserve"> TOC \o "1-3" \h \z \u </w:instrText>
          </w:r>
          <w:r w:rsidRPr="00CE328B">
            <w:rPr>
              <w:rFonts w:cs="Arial"/>
            </w:rPr>
            <w:fldChar w:fldCharType="separate"/>
          </w:r>
          <w:hyperlink w:anchor="_Toc235286559" w:history="1">
            <w:r w:rsidR="00236DFA" w:rsidRPr="001C464C">
              <w:rPr>
                <w:rStyle w:val="Hyperlink"/>
                <w:rFonts w:cs="Arial"/>
                <w:noProof/>
              </w:rPr>
              <w:t>Executive Summary</w:t>
            </w:r>
            <w:r w:rsidR="00236DFA">
              <w:rPr>
                <w:noProof/>
                <w:webHidden/>
              </w:rPr>
              <w:tab/>
            </w:r>
            <w:r w:rsidR="00236DFA">
              <w:rPr>
                <w:noProof/>
                <w:webHidden/>
              </w:rPr>
              <w:fldChar w:fldCharType="begin"/>
            </w:r>
            <w:r w:rsidR="00236DFA">
              <w:rPr>
                <w:noProof/>
                <w:webHidden/>
              </w:rPr>
              <w:instrText xml:space="preserve"> PAGEREF _Toc235286559 \h </w:instrText>
            </w:r>
            <w:r w:rsidR="00236DFA">
              <w:rPr>
                <w:noProof/>
                <w:webHidden/>
              </w:rPr>
            </w:r>
            <w:r w:rsidR="00236DFA">
              <w:rPr>
                <w:noProof/>
                <w:webHidden/>
              </w:rPr>
              <w:fldChar w:fldCharType="separate"/>
            </w:r>
            <w:r w:rsidR="00F23B66">
              <w:rPr>
                <w:noProof/>
                <w:webHidden/>
              </w:rPr>
              <w:t>3</w:t>
            </w:r>
            <w:r w:rsidR="00236DFA">
              <w:rPr>
                <w:noProof/>
                <w:webHidden/>
              </w:rPr>
              <w:fldChar w:fldCharType="end"/>
            </w:r>
          </w:hyperlink>
        </w:p>
        <w:p w14:paraId="51F00A86" w14:textId="5361CC50" w:rsidR="00236DFA" w:rsidRDefault="00236DFA">
          <w:pPr>
            <w:pStyle w:val="TOC1"/>
            <w:tabs>
              <w:tab w:val="right" w:leader="dot" w:pos="9016"/>
            </w:tabs>
            <w:rPr>
              <w:rFonts w:asciiTheme="minorHAnsi" w:hAnsiTheme="minorHAnsi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35286560" w:history="1">
            <w:r w:rsidRPr="001C464C">
              <w:rPr>
                <w:rStyle w:val="Hyperlink"/>
                <w:rFonts w:cs="Arial"/>
                <w:noProof/>
              </w:rPr>
              <w:t>Business Concept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_Toc235286560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23B66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0D0A7C0" w14:textId="00FFA95F" w:rsidR="00236DFA" w:rsidRDefault="00236DFA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35286561" w:history="1">
            <w:r w:rsidRPr="001C464C">
              <w:rPr>
                <w:rStyle w:val="Hyperlink"/>
                <w:rFonts w:cs="Arial"/>
                <w:noProof/>
              </w:rPr>
              <w:t>Business Description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_Toc235286561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23B66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FC027E5" w14:textId="13803961" w:rsidR="00236DFA" w:rsidRDefault="00236DFA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35286562" w:history="1">
            <w:r w:rsidRPr="001C464C">
              <w:rPr>
                <w:rStyle w:val="Hyperlink"/>
                <w:rFonts w:cs="Arial"/>
                <w:noProof/>
              </w:rPr>
              <w:t>Product Description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_Toc235286562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23B66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C77067" w14:textId="007A425D" w:rsidR="00236DFA" w:rsidRDefault="00236DFA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35286563" w:history="1">
            <w:r w:rsidRPr="001C464C">
              <w:rPr>
                <w:rStyle w:val="Hyperlink"/>
                <w:rFonts w:cs="Arial"/>
                <w:noProof/>
              </w:rPr>
              <w:t>Business Objectives (SMART Objectives)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_Toc235286563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23B66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3302086" w14:textId="46DC39F7" w:rsidR="00236DFA" w:rsidRDefault="00236DFA">
          <w:pPr>
            <w:pStyle w:val="TOC3"/>
            <w:tabs>
              <w:tab w:val="right" w:leader="dot" w:pos="9016"/>
            </w:tabs>
            <w:rPr>
              <w:rFonts w:asciiTheme="minorHAnsi" w:hAnsiTheme="minorHAnsi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35286564" w:history="1">
            <w:r w:rsidRPr="001C464C">
              <w:rPr>
                <w:rStyle w:val="Hyperlink"/>
                <w:rFonts w:cs="Arial"/>
                <w:noProof/>
              </w:rPr>
              <w:t>Short-Term Objectives (less than a year)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_Toc235286564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23B66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85C66E3" w14:textId="21459126" w:rsidR="00236DFA" w:rsidRDefault="00236DFA">
          <w:pPr>
            <w:pStyle w:val="TOC3"/>
            <w:tabs>
              <w:tab w:val="right" w:leader="dot" w:pos="9016"/>
            </w:tabs>
            <w:rPr>
              <w:rFonts w:asciiTheme="minorHAnsi" w:hAnsiTheme="minorHAnsi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35286565" w:history="1">
            <w:r w:rsidRPr="001C464C">
              <w:rPr>
                <w:rStyle w:val="Hyperlink"/>
                <w:rFonts w:cs="Arial"/>
                <w:noProof/>
              </w:rPr>
              <w:t>Long-Term Objectives (More than a year)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_Toc235286565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23B66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E3BA66" w14:textId="5636A86A" w:rsidR="00236DFA" w:rsidRDefault="00236DFA">
          <w:pPr>
            <w:pStyle w:val="TOC1"/>
            <w:tabs>
              <w:tab w:val="right" w:leader="dot" w:pos="9016"/>
            </w:tabs>
            <w:rPr>
              <w:rFonts w:asciiTheme="minorHAnsi" w:hAnsiTheme="minorHAnsi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35286566" w:history="1">
            <w:r w:rsidRPr="001C464C">
              <w:rPr>
                <w:rStyle w:val="Hyperlink"/>
                <w:rFonts w:cs="Arial"/>
                <w:noProof/>
              </w:rPr>
              <w:t>Market Analysis and Marketing Plan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_Toc235286566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23B66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A72D423" w14:textId="1C2D92F4" w:rsidR="00236DFA" w:rsidRDefault="00236DFA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35286567" w:history="1">
            <w:r w:rsidRPr="001C464C">
              <w:rPr>
                <w:rStyle w:val="Hyperlink"/>
                <w:rFonts w:cs="Arial"/>
                <w:noProof/>
              </w:rPr>
              <w:t>Market Analysis (Competitors, Customers, Target Groups)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_Toc235286567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23B66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24130EF" w14:textId="01528789" w:rsidR="00236DFA" w:rsidRDefault="00236DFA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35286568" w:history="1">
            <w:r w:rsidRPr="001C464C">
              <w:rPr>
                <w:rStyle w:val="Hyperlink"/>
                <w:rFonts w:cs="Arial"/>
                <w:noProof/>
              </w:rPr>
              <w:t>PESTEL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_Toc235286568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23B66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9FF2216" w14:textId="169262DB" w:rsidR="00236DFA" w:rsidRDefault="00236DFA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35286569" w:history="1">
            <w:r w:rsidRPr="001C464C">
              <w:rPr>
                <w:rStyle w:val="Hyperlink"/>
                <w:rFonts w:cs="Arial"/>
                <w:noProof/>
              </w:rPr>
              <w:t>SWOT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_Toc235286569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23B66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BCB50A1" w14:textId="250BD48A" w:rsidR="00236DFA" w:rsidRDefault="00236DFA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35286570" w:history="1">
            <w:r w:rsidRPr="001C464C">
              <w:rPr>
                <w:rStyle w:val="Hyperlink"/>
                <w:rFonts w:cs="Arial"/>
                <w:noProof/>
              </w:rPr>
              <w:t>Marketing Mix (4Ps)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_Toc235286570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23B66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E0F186" w14:textId="6B26E46F" w:rsidR="00236DFA" w:rsidRDefault="00236DFA">
          <w:pPr>
            <w:pStyle w:val="TOC1"/>
            <w:tabs>
              <w:tab w:val="right" w:leader="dot" w:pos="9016"/>
            </w:tabs>
            <w:rPr>
              <w:rFonts w:asciiTheme="minorHAnsi" w:hAnsiTheme="minorHAnsi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35286571" w:history="1">
            <w:r w:rsidRPr="001C464C">
              <w:rPr>
                <w:rStyle w:val="Hyperlink"/>
                <w:rFonts w:cs="Arial"/>
                <w:noProof/>
              </w:rPr>
              <w:t>Management Team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_Toc235286571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23B66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D9E94FF" w14:textId="4ADCF81C" w:rsidR="00236DFA" w:rsidRDefault="00236DFA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35286572" w:history="1">
            <w:r w:rsidRPr="001C464C">
              <w:rPr>
                <w:rStyle w:val="Hyperlink"/>
                <w:rFonts w:cs="Arial"/>
                <w:noProof/>
              </w:rPr>
              <w:t>Management Team and Their Background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_Toc235286572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23B66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7C6C305" w14:textId="68DA0D10" w:rsidR="00236DFA" w:rsidRDefault="00236DFA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35286573" w:history="1">
            <w:r w:rsidRPr="001C464C">
              <w:rPr>
                <w:rStyle w:val="Hyperlink"/>
                <w:rFonts w:cs="Arial"/>
                <w:noProof/>
              </w:rPr>
              <w:t>Organisational Chart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_Toc235286573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23B66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F345C20" w14:textId="39BF17D3" w:rsidR="00236DFA" w:rsidRDefault="00236DFA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35286574" w:history="1">
            <w:r w:rsidRPr="001C464C">
              <w:rPr>
                <w:rStyle w:val="Hyperlink"/>
                <w:rFonts w:cs="Arial"/>
                <w:noProof/>
              </w:rPr>
              <w:t>Key Milestones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_Toc235286574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23B66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6BF1223" w14:textId="285D7779" w:rsidR="00236DFA" w:rsidRDefault="00236DFA">
          <w:pPr>
            <w:pStyle w:val="TOC1"/>
            <w:tabs>
              <w:tab w:val="right" w:leader="dot" w:pos="9016"/>
            </w:tabs>
            <w:rPr>
              <w:rFonts w:asciiTheme="minorHAnsi" w:hAnsiTheme="minorHAnsi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35286575" w:history="1">
            <w:r w:rsidRPr="001C464C">
              <w:rPr>
                <w:rStyle w:val="Hyperlink"/>
                <w:rFonts w:cs="Arial"/>
                <w:noProof/>
              </w:rPr>
              <w:t>Financial Plan (One Year)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_Toc235286575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23B66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B27B2BC" w14:textId="0728E199" w:rsidR="00236DFA" w:rsidRDefault="00236DFA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35286576" w:history="1">
            <w:r w:rsidRPr="001C464C">
              <w:rPr>
                <w:rStyle w:val="Hyperlink"/>
                <w:rFonts w:cs="Arial"/>
                <w:noProof/>
              </w:rPr>
              <w:t>Sources of Finance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_Toc235286576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23B66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D00D753" w14:textId="6F7D9BB4" w:rsidR="00236DFA" w:rsidRDefault="00236DFA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35286577" w:history="1">
            <w:r w:rsidRPr="001C464C">
              <w:rPr>
                <w:rStyle w:val="Hyperlink"/>
                <w:rFonts w:cs="Arial"/>
                <w:noProof/>
              </w:rPr>
              <w:t>Cash Flow Forecast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_Toc235286577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23B66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4515CE6" w14:textId="4D2934F4" w:rsidR="00236DFA" w:rsidRDefault="00236DFA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35286578" w:history="1">
            <w:r w:rsidRPr="001C464C">
              <w:rPr>
                <w:rStyle w:val="Hyperlink"/>
                <w:rFonts w:cs="Arial"/>
                <w:noProof/>
              </w:rPr>
              <w:t>Sales Forecast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_Toc235286578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23B66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065C3EA" w14:textId="2094DEF3" w:rsidR="00236DFA" w:rsidRDefault="00236DFA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35286579" w:history="1">
            <w:r w:rsidRPr="001C464C">
              <w:rPr>
                <w:rStyle w:val="Hyperlink"/>
                <w:rFonts w:cs="Arial"/>
                <w:noProof/>
              </w:rPr>
              <w:t>Cost of Production Forecast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_Toc235286579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23B66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B19B21C" w14:textId="683990B3" w:rsidR="00236DFA" w:rsidRDefault="00236DFA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35286580" w:history="1">
            <w:r w:rsidRPr="001C464C">
              <w:rPr>
                <w:rStyle w:val="Hyperlink"/>
                <w:rFonts w:cs="Arial"/>
                <w:noProof/>
              </w:rPr>
              <w:t>Break-Even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_Toc235286580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23B66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3D2CEAA" w14:textId="267B3EF2" w:rsidR="00236DFA" w:rsidRDefault="00236DFA">
          <w:pPr>
            <w:pStyle w:val="TOC1"/>
            <w:tabs>
              <w:tab w:val="right" w:leader="dot" w:pos="9016"/>
            </w:tabs>
            <w:rPr>
              <w:rFonts w:asciiTheme="minorHAnsi" w:hAnsiTheme="minorHAnsi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35286581" w:history="1">
            <w:r w:rsidRPr="001C464C">
              <w:rPr>
                <w:rStyle w:val="Hyperlink"/>
                <w:rFonts w:cs="Arial"/>
                <w:noProof/>
              </w:rPr>
              <w:t>Operations and Management Plan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_Toc235286581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23B66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4F1836" w14:textId="3638D594" w:rsidR="00236DFA" w:rsidRDefault="00236DFA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35286582" w:history="1">
            <w:r w:rsidRPr="001C464C">
              <w:rPr>
                <w:rStyle w:val="Hyperlink"/>
                <w:rFonts w:cs="Arial"/>
                <w:noProof/>
              </w:rPr>
              <w:t>Production of Good and Service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_Toc235286582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23B66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A60C243" w14:textId="1BAB40C9" w:rsidR="00236DFA" w:rsidRDefault="00236DFA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35286583" w:history="1">
            <w:r w:rsidRPr="001C464C">
              <w:rPr>
                <w:rStyle w:val="Hyperlink"/>
                <w:rFonts w:cs="Arial"/>
                <w:noProof/>
              </w:rPr>
              <w:t>Technology Plan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_Toc235286583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23B66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D09345F" w14:textId="40245A8E" w:rsidR="00236DFA" w:rsidRDefault="00236DFA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35286584" w:history="1">
            <w:r w:rsidRPr="001C464C">
              <w:rPr>
                <w:rStyle w:val="Hyperlink"/>
                <w:rFonts w:cs="Arial"/>
                <w:noProof/>
              </w:rPr>
              <w:t>Human Resource Plan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_Toc235286584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23B66"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52AE48C" w14:textId="5ECAC0C3" w:rsidR="00236DFA" w:rsidRDefault="00236DFA">
          <w:pPr>
            <w:pStyle w:val="TOC2"/>
            <w:tabs>
              <w:tab w:val="right" w:leader="dot" w:pos="9016"/>
            </w:tabs>
            <w:rPr>
              <w:rFonts w:asciiTheme="minorHAnsi" w:hAnsiTheme="minorHAnsi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35286585" w:history="1">
            <w:r w:rsidRPr="001C464C">
              <w:rPr>
                <w:rStyle w:val="Hyperlink"/>
                <w:rFonts w:cs="Arial"/>
                <w:noProof/>
              </w:rPr>
              <w:t>Expansion Plan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_Toc235286585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23B66"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8EA600" w14:textId="170EB7BC" w:rsidR="00236DFA" w:rsidRDefault="00236DFA">
          <w:pPr>
            <w:pStyle w:val="TOC1"/>
            <w:tabs>
              <w:tab w:val="right" w:leader="dot" w:pos="9016"/>
            </w:tabs>
            <w:rPr>
              <w:rFonts w:asciiTheme="minorHAnsi" w:hAnsiTheme="minorHAnsi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35286586" w:history="1">
            <w:r w:rsidRPr="001C464C">
              <w:rPr>
                <w:rStyle w:val="Hyperlink"/>
                <w:rFonts w:cs="Arial"/>
                <w:noProof/>
              </w:rPr>
              <w:t>Reference List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_Toc235286586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23B66"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083315C" w14:textId="0F245D4C" w:rsidR="00236DFA" w:rsidRDefault="00236DFA">
          <w:pPr>
            <w:pStyle w:val="TOC1"/>
            <w:tabs>
              <w:tab w:val="right" w:leader="dot" w:pos="9016"/>
            </w:tabs>
            <w:rPr>
              <w:rFonts w:asciiTheme="minorHAnsi" w:hAnsiTheme="minorHAnsi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35286587" w:history="1">
            <w:r w:rsidRPr="001C464C">
              <w:rPr>
                <w:rStyle w:val="Hyperlink"/>
                <w:rFonts w:cs="Arial"/>
                <w:noProof/>
              </w:rPr>
              <w:t>Appendices: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_Toc235286587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23B66"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3B34476" w14:textId="4409445A" w:rsidR="004B3A79" w:rsidRPr="00CE328B" w:rsidRDefault="004B3A79" w:rsidP="00CE328B">
          <w:pPr>
            <w:spacing w:line="360" w:lineRule="auto"/>
            <w:rPr>
              <w:rFonts w:cs="Arial"/>
            </w:rPr>
          </w:pPr>
          <w:r w:rsidRPr="00CE328B">
            <w:rPr>
              <w:rFonts w:cs="Arial"/>
              <w:b/>
              <w:bCs/>
              <w:noProof/>
            </w:rPr>
            <w:fldChar w:fldCharType="end"/>
          </w:r>
        </w:p>
      </w:sdtContent>
    </w:sdt>
    <w:p w14:paraId="080B12B7" w14:textId="2BD9B4E6" w:rsidR="00255882" w:rsidRPr="00CE328B" w:rsidRDefault="00255882" w:rsidP="00CE328B">
      <w:pPr>
        <w:spacing w:line="360" w:lineRule="auto"/>
        <w:rPr>
          <w:rFonts w:cs="Arial"/>
          <w:sz w:val="40"/>
          <w:szCs w:val="40"/>
        </w:rPr>
      </w:pPr>
    </w:p>
    <w:p w14:paraId="30A9B2FE" w14:textId="794476BD" w:rsidR="00255882" w:rsidRPr="00CE328B" w:rsidRDefault="00255882" w:rsidP="00CE328B">
      <w:pPr>
        <w:spacing w:line="360" w:lineRule="auto"/>
        <w:rPr>
          <w:rFonts w:cs="Arial"/>
          <w:sz w:val="40"/>
          <w:szCs w:val="40"/>
        </w:rPr>
      </w:pPr>
    </w:p>
    <w:p w14:paraId="5AED868C" w14:textId="77777777" w:rsidR="00747FD5" w:rsidRPr="00CE328B" w:rsidRDefault="00747FD5" w:rsidP="00CE328B">
      <w:pPr>
        <w:pStyle w:val="Heading1"/>
        <w:spacing w:line="360" w:lineRule="auto"/>
        <w:rPr>
          <w:rFonts w:cs="Arial"/>
        </w:rPr>
      </w:pPr>
      <w:bookmarkStart w:id="0" w:name="_Toc235286559"/>
      <w:r w:rsidRPr="00CE328B">
        <w:rPr>
          <w:rFonts w:cs="Arial"/>
        </w:rPr>
        <w:lastRenderedPageBreak/>
        <w:t>Executive Summary</w:t>
      </w:r>
      <w:bookmarkEnd w:id="0"/>
    </w:p>
    <w:p w14:paraId="7F6EB5B3" w14:textId="77777777" w:rsidR="008A0BDD" w:rsidRPr="00CE328B" w:rsidRDefault="008A0BDD" w:rsidP="00CE328B">
      <w:pPr>
        <w:spacing w:line="360" w:lineRule="auto"/>
        <w:rPr>
          <w:rFonts w:cs="Arial"/>
        </w:rPr>
      </w:pPr>
    </w:p>
    <w:p w14:paraId="406FD3A8" w14:textId="637D02D7" w:rsidR="008A0BDD" w:rsidRPr="00CE328B" w:rsidRDefault="001D7A4F" w:rsidP="00CE328B">
      <w:pPr>
        <w:spacing w:line="360" w:lineRule="auto"/>
        <w:rPr>
          <w:rFonts w:cs="Arial"/>
          <w:sz w:val="24"/>
          <w:szCs w:val="24"/>
        </w:rPr>
      </w:pPr>
      <w:r w:rsidRPr="00CE328B">
        <w:rPr>
          <w:rFonts w:cs="Arial"/>
          <w:sz w:val="24"/>
          <w:szCs w:val="24"/>
        </w:rPr>
        <w:t>‘At Granny’s – Traditional Moldavian Bakery’ is a proposed inde</w:t>
      </w:r>
      <w:r w:rsidR="00B70715" w:rsidRPr="00CE328B">
        <w:rPr>
          <w:rFonts w:cs="Arial"/>
          <w:sz w:val="24"/>
          <w:szCs w:val="24"/>
        </w:rPr>
        <w:t>pendent bakery that will be located in Aveley, Essex</w:t>
      </w:r>
      <w:r w:rsidR="00764182" w:rsidRPr="00CE328B">
        <w:rPr>
          <w:rFonts w:cs="Arial"/>
          <w:sz w:val="24"/>
          <w:szCs w:val="24"/>
        </w:rPr>
        <w:t xml:space="preserve">, within the Borough of Thurrock. The bakery </w:t>
      </w:r>
      <w:r w:rsidR="00D80537" w:rsidRPr="00CE328B">
        <w:rPr>
          <w:rFonts w:cs="Arial"/>
          <w:sz w:val="24"/>
          <w:szCs w:val="24"/>
        </w:rPr>
        <w:t xml:space="preserve">will specialise in authentic Moldavian baked goods, particularly traditional </w:t>
      </w:r>
      <w:r w:rsidR="00E73571" w:rsidRPr="00CE328B">
        <w:rPr>
          <w:rFonts w:cs="Arial"/>
          <w:sz w:val="24"/>
          <w:szCs w:val="24"/>
        </w:rPr>
        <w:t>‘placinte’ with a variety of savoury and sweet fillings, as well as homemade desserts prepared using</w:t>
      </w:r>
      <w:r w:rsidR="00A20272" w:rsidRPr="00CE328B">
        <w:rPr>
          <w:rFonts w:cs="Arial"/>
          <w:sz w:val="24"/>
          <w:szCs w:val="24"/>
        </w:rPr>
        <w:t xml:space="preserve"> family recipes and </w:t>
      </w:r>
      <w:r w:rsidR="008031E4" w:rsidRPr="00CE328B">
        <w:rPr>
          <w:rFonts w:cs="Arial"/>
          <w:sz w:val="24"/>
          <w:szCs w:val="24"/>
        </w:rPr>
        <w:t>high-quality ingredients.</w:t>
      </w:r>
    </w:p>
    <w:p w14:paraId="3538D1F6" w14:textId="6AB3BB3F" w:rsidR="0055367B" w:rsidRPr="00CE328B" w:rsidRDefault="0055367B" w:rsidP="00CE328B">
      <w:pPr>
        <w:spacing w:line="360" w:lineRule="auto"/>
        <w:rPr>
          <w:rFonts w:cs="Arial"/>
          <w:sz w:val="24"/>
          <w:szCs w:val="24"/>
        </w:rPr>
      </w:pPr>
      <w:r w:rsidRPr="00CE328B">
        <w:rPr>
          <w:rFonts w:cs="Arial"/>
          <w:sz w:val="24"/>
          <w:szCs w:val="24"/>
        </w:rPr>
        <w:t xml:space="preserve">Aveley is an expanding residential area with great transportation connections to South Ockendon, Grays, </w:t>
      </w:r>
      <w:r w:rsidR="0018639C" w:rsidRPr="00CE328B">
        <w:rPr>
          <w:rFonts w:cs="Arial"/>
          <w:sz w:val="24"/>
          <w:szCs w:val="24"/>
        </w:rPr>
        <w:t xml:space="preserve">Purfleet-on-Thames, Rainham, </w:t>
      </w:r>
      <w:r w:rsidR="00022F34" w:rsidRPr="00CE328B">
        <w:rPr>
          <w:rFonts w:cs="Arial"/>
          <w:sz w:val="24"/>
          <w:szCs w:val="24"/>
        </w:rPr>
        <w:t xml:space="preserve">and </w:t>
      </w:r>
      <w:r w:rsidR="0018639C" w:rsidRPr="00CE328B">
        <w:rPr>
          <w:rFonts w:cs="Arial"/>
          <w:sz w:val="24"/>
          <w:szCs w:val="24"/>
        </w:rPr>
        <w:t>Lakeside shopping centre.</w:t>
      </w:r>
      <w:r w:rsidR="00022F34" w:rsidRPr="00CE328B">
        <w:rPr>
          <w:rFonts w:cs="Arial"/>
          <w:sz w:val="24"/>
          <w:szCs w:val="24"/>
        </w:rPr>
        <w:t xml:space="preserve"> The local com</w:t>
      </w:r>
      <w:r w:rsidR="001B65EA" w:rsidRPr="00CE328B">
        <w:rPr>
          <w:rFonts w:cs="Arial"/>
          <w:sz w:val="24"/>
          <w:szCs w:val="24"/>
        </w:rPr>
        <w:t>munity is diverse, with notable Moldavian, Romanian, Ukrainian</w:t>
      </w:r>
      <w:r w:rsidR="006F1553" w:rsidRPr="00CE328B">
        <w:rPr>
          <w:rFonts w:cs="Arial"/>
          <w:sz w:val="24"/>
          <w:szCs w:val="24"/>
        </w:rPr>
        <w:t xml:space="preserve">, and Polish </w:t>
      </w:r>
      <w:r w:rsidR="00375236" w:rsidRPr="00CE328B">
        <w:rPr>
          <w:rFonts w:cs="Arial"/>
          <w:sz w:val="24"/>
          <w:szCs w:val="24"/>
        </w:rPr>
        <w:t>populations</w:t>
      </w:r>
      <w:r w:rsidR="006F1553" w:rsidRPr="00CE328B">
        <w:rPr>
          <w:rFonts w:cs="Arial"/>
          <w:sz w:val="24"/>
          <w:szCs w:val="24"/>
        </w:rPr>
        <w:t>, which leads to high demand</w:t>
      </w:r>
      <w:r w:rsidR="00375236" w:rsidRPr="00CE328B">
        <w:rPr>
          <w:rFonts w:cs="Arial"/>
          <w:sz w:val="24"/>
          <w:szCs w:val="24"/>
        </w:rPr>
        <w:t xml:space="preserve"> for authentic Eastern European products.</w:t>
      </w:r>
    </w:p>
    <w:p w14:paraId="4C3CC2C1" w14:textId="20573CC7" w:rsidR="00375236" w:rsidRPr="00CE328B" w:rsidRDefault="00375236" w:rsidP="00CE328B">
      <w:pPr>
        <w:spacing w:line="360" w:lineRule="auto"/>
        <w:rPr>
          <w:rFonts w:cs="Arial"/>
          <w:sz w:val="24"/>
          <w:szCs w:val="24"/>
        </w:rPr>
      </w:pPr>
      <w:r w:rsidRPr="00CE328B">
        <w:rPr>
          <w:rFonts w:cs="Arial"/>
          <w:sz w:val="24"/>
          <w:szCs w:val="24"/>
        </w:rPr>
        <w:t xml:space="preserve">While local bakeries and </w:t>
      </w:r>
      <w:r w:rsidR="00F768F1" w:rsidRPr="00CE328B">
        <w:rPr>
          <w:rFonts w:cs="Arial"/>
          <w:sz w:val="24"/>
          <w:szCs w:val="24"/>
        </w:rPr>
        <w:t>supermarkets</w:t>
      </w:r>
      <w:r w:rsidRPr="00CE328B">
        <w:rPr>
          <w:rFonts w:cs="Arial"/>
          <w:sz w:val="24"/>
          <w:szCs w:val="24"/>
        </w:rPr>
        <w:t xml:space="preserve"> prov</w:t>
      </w:r>
      <w:r w:rsidR="00F768F1" w:rsidRPr="00CE328B">
        <w:rPr>
          <w:rFonts w:cs="Arial"/>
          <w:sz w:val="24"/>
          <w:szCs w:val="24"/>
        </w:rPr>
        <w:t xml:space="preserve">ide traditional British baked goods, Aveley </w:t>
      </w:r>
      <w:r w:rsidR="00584EBD" w:rsidRPr="00CE328B">
        <w:rPr>
          <w:rFonts w:cs="Arial"/>
          <w:sz w:val="24"/>
          <w:szCs w:val="24"/>
        </w:rPr>
        <w:t xml:space="preserve">lacks a dedicated Moldavian bakery. This creates a </w:t>
      </w:r>
      <w:r w:rsidR="006075B2">
        <w:rPr>
          <w:rFonts w:cs="Arial"/>
          <w:sz w:val="24"/>
          <w:szCs w:val="24"/>
        </w:rPr>
        <w:t>significant</w:t>
      </w:r>
      <w:r w:rsidR="00584EBD" w:rsidRPr="00CE328B">
        <w:rPr>
          <w:rFonts w:cs="Arial"/>
          <w:sz w:val="24"/>
          <w:szCs w:val="24"/>
        </w:rPr>
        <w:t xml:space="preserve"> opportunity for </w:t>
      </w:r>
      <w:r w:rsidR="009D0B40" w:rsidRPr="00CE328B">
        <w:rPr>
          <w:rFonts w:cs="Arial"/>
          <w:sz w:val="24"/>
          <w:szCs w:val="24"/>
        </w:rPr>
        <w:t>‘At Granny’s’ to address this gap</w:t>
      </w:r>
      <w:r w:rsidR="00A817F8" w:rsidRPr="00CE328B">
        <w:rPr>
          <w:rFonts w:cs="Arial"/>
          <w:sz w:val="24"/>
          <w:szCs w:val="24"/>
        </w:rPr>
        <w:t xml:space="preserve"> by offering fresh, authentic, and unique Moldavian baked goods in the area.</w:t>
      </w:r>
    </w:p>
    <w:p w14:paraId="58AD6368" w14:textId="70B76AA0" w:rsidR="00A817F8" w:rsidRPr="00CE328B" w:rsidRDefault="00A817F8" w:rsidP="00CE328B">
      <w:pPr>
        <w:spacing w:line="360" w:lineRule="auto"/>
        <w:rPr>
          <w:rFonts w:cs="Arial"/>
          <w:sz w:val="24"/>
          <w:szCs w:val="24"/>
        </w:rPr>
      </w:pPr>
      <w:r w:rsidRPr="00CE328B">
        <w:rPr>
          <w:rFonts w:cs="Arial"/>
          <w:sz w:val="24"/>
          <w:szCs w:val="24"/>
        </w:rPr>
        <w:t xml:space="preserve">The bakery will serve freshly made traditional products that evoke </w:t>
      </w:r>
      <w:r w:rsidR="00C907E0" w:rsidRPr="00CE328B">
        <w:rPr>
          <w:rFonts w:cs="Arial"/>
          <w:sz w:val="24"/>
          <w:szCs w:val="24"/>
        </w:rPr>
        <w:t xml:space="preserve">a sense of home for Eastern European customers while exposing </w:t>
      </w:r>
      <w:r w:rsidR="00FA1810" w:rsidRPr="00CE328B">
        <w:rPr>
          <w:rFonts w:cs="Arial"/>
          <w:sz w:val="24"/>
          <w:szCs w:val="24"/>
        </w:rPr>
        <w:t>British customers to the rich flavours and customs</w:t>
      </w:r>
      <w:r w:rsidR="000A400D" w:rsidRPr="00CE328B">
        <w:rPr>
          <w:rFonts w:cs="Arial"/>
          <w:sz w:val="24"/>
          <w:szCs w:val="24"/>
        </w:rPr>
        <w:t xml:space="preserve"> of Moldavian cuisine. It will stand out</w:t>
      </w:r>
      <w:r w:rsidR="00EF424A" w:rsidRPr="00CE328B">
        <w:rPr>
          <w:rFonts w:cs="Arial"/>
          <w:sz w:val="24"/>
          <w:szCs w:val="24"/>
        </w:rPr>
        <w:t xml:space="preserve"> by using authentic family recipes, premium ingredients</w:t>
      </w:r>
      <w:r w:rsidR="00F458FD" w:rsidRPr="00CE328B">
        <w:rPr>
          <w:rFonts w:cs="Arial"/>
          <w:sz w:val="24"/>
          <w:szCs w:val="24"/>
        </w:rPr>
        <w:t xml:space="preserve">, daily fresh baking, and </w:t>
      </w:r>
      <w:r w:rsidR="00AF0028" w:rsidRPr="00CE328B">
        <w:rPr>
          <w:rFonts w:cs="Arial"/>
          <w:sz w:val="24"/>
          <w:szCs w:val="24"/>
        </w:rPr>
        <w:t>providing warm, personalised service inspired by Moldavian hospitality.</w:t>
      </w:r>
    </w:p>
    <w:p w14:paraId="2C619762" w14:textId="22C3A09E" w:rsidR="002F2B7F" w:rsidRPr="00CE328B" w:rsidRDefault="002F2B7F" w:rsidP="00CE328B">
      <w:pPr>
        <w:spacing w:line="360" w:lineRule="auto"/>
        <w:rPr>
          <w:rFonts w:cs="Arial"/>
          <w:sz w:val="24"/>
          <w:szCs w:val="24"/>
        </w:rPr>
      </w:pPr>
      <w:r w:rsidRPr="00CE328B">
        <w:rPr>
          <w:rFonts w:cs="Arial"/>
          <w:sz w:val="24"/>
          <w:szCs w:val="24"/>
        </w:rPr>
        <w:t xml:space="preserve">The business plans to develop a loyal local customer base, </w:t>
      </w:r>
      <w:r w:rsidR="008C68C5">
        <w:rPr>
          <w:rFonts w:cs="Arial"/>
          <w:sz w:val="24"/>
          <w:szCs w:val="24"/>
        </w:rPr>
        <w:t>achieve</w:t>
      </w:r>
      <w:r w:rsidRPr="00CE328B">
        <w:rPr>
          <w:rFonts w:cs="Arial"/>
          <w:sz w:val="24"/>
          <w:szCs w:val="24"/>
        </w:rPr>
        <w:t xml:space="preserve"> profitability within its first year, and establish itself as the top specialist Eastern European bakery serving Aveley and the </w:t>
      </w:r>
      <w:r w:rsidR="00255448" w:rsidRPr="00CE328B">
        <w:rPr>
          <w:rFonts w:cs="Arial"/>
          <w:sz w:val="24"/>
          <w:szCs w:val="24"/>
        </w:rPr>
        <w:t>Thurrock region.</w:t>
      </w:r>
    </w:p>
    <w:p w14:paraId="5A436232" w14:textId="77777777" w:rsidR="00747FD5" w:rsidRPr="00CE328B" w:rsidRDefault="00747FD5" w:rsidP="00CE328B">
      <w:pPr>
        <w:spacing w:line="360" w:lineRule="auto"/>
        <w:rPr>
          <w:rFonts w:cs="Arial"/>
          <w:sz w:val="40"/>
          <w:szCs w:val="40"/>
        </w:rPr>
      </w:pPr>
    </w:p>
    <w:p w14:paraId="356383C6" w14:textId="0FB6AD51" w:rsidR="00747FD5" w:rsidRPr="00CE328B" w:rsidRDefault="00747FD5" w:rsidP="00CE328B">
      <w:pPr>
        <w:spacing w:line="360" w:lineRule="auto"/>
        <w:rPr>
          <w:rFonts w:cs="Arial"/>
          <w:sz w:val="40"/>
          <w:szCs w:val="40"/>
        </w:rPr>
      </w:pPr>
    </w:p>
    <w:p w14:paraId="6E23A6C2" w14:textId="1B52EA60" w:rsidR="0075517B" w:rsidRPr="00CE328B" w:rsidRDefault="0075517B" w:rsidP="00CE328B">
      <w:pPr>
        <w:spacing w:line="360" w:lineRule="auto"/>
        <w:rPr>
          <w:rFonts w:cs="Arial"/>
          <w:sz w:val="40"/>
          <w:szCs w:val="40"/>
        </w:rPr>
      </w:pPr>
    </w:p>
    <w:p w14:paraId="65CE10DE" w14:textId="77777777" w:rsidR="00F114BD" w:rsidRPr="00CE328B" w:rsidRDefault="00F114BD" w:rsidP="00CE328B">
      <w:pPr>
        <w:spacing w:line="360" w:lineRule="auto"/>
        <w:rPr>
          <w:rFonts w:cs="Arial"/>
          <w:sz w:val="40"/>
          <w:szCs w:val="40"/>
        </w:rPr>
      </w:pPr>
    </w:p>
    <w:p w14:paraId="4D0C143F" w14:textId="67DECFB9" w:rsidR="00255448" w:rsidRPr="00CE328B" w:rsidRDefault="00747FD5" w:rsidP="00042BC8">
      <w:pPr>
        <w:pStyle w:val="Heading1"/>
        <w:spacing w:line="360" w:lineRule="auto"/>
        <w:rPr>
          <w:rFonts w:cs="Arial"/>
        </w:rPr>
      </w:pPr>
      <w:bookmarkStart w:id="1" w:name="_Toc235286560"/>
      <w:r w:rsidRPr="00CE328B">
        <w:rPr>
          <w:rFonts w:cs="Arial"/>
        </w:rPr>
        <w:lastRenderedPageBreak/>
        <w:t>Business Concept</w:t>
      </w:r>
      <w:bookmarkEnd w:id="1"/>
    </w:p>
    <w:p w14:paraId="4028FEF6" w14:textId="79859AB2" w:rsidR="00F53214" w:rsidRPr="00042BC8" w:rsidRDefault="003A0B12" w:rsidP="00CE328B">
      <w:pPr>
        <w:spacing w:line="360" w:lineRule="auto"/>
        <w:rPr>
          <w:rFonts w:cs="Arial"/>
          <w:sz w:val="24"/>
          <w:szCs w:val="24"/>
        </w:rPr>
      </w:pPr>
      <w:r w:rsidRPr="00042BC8">
        <w:rPr>
          <w:rFonts w:cs="Arial"/>
          <w:sz w:val="24"/>
          <w:szCs w:val="24"/>
        </w:rPr>
        <w:t>‘At Granny’s</w:t>
      </w:r>
      <w:r w:rsidR="004F669A" w:rsidRPr="00042BC8">
        <w:rPr>
          <w:rFonts w:cs="Arial"/>
          <w:sz w:val="24"/>
          <w:szCs w:val="24"/>
        </w:rPr>
        <w:t xml:space="preserve"> – Traditional Moldavian Bakery’ will be an independent artisan bak</w:t>
      </w:r>
      <w:r w:rsidR="00431F2C" w:rsidRPr="00042BC8">
        <w:rPr>
          <w:rFonts w:cs="Arial"/>
          <w:sz w:val="24"/>
          <w:szCs w:val="24"/>
        </w:rPr>
        <w:t>ery in Aveley, Essex, specialising in authenti</w:t>
      </w:r>
      <w:r w:rsidR="001D283F" w:rsidRPr="00042BC8">
        <w:rPr>
          <w:rFonts w:cs="Arial"/>
          <w:sz w:val="24"/>
          <w:szCs w:val="24"/>
        </w:rPr>
        <w:t xml:space="preserve">c Moldavian baked goods prepared using traditional family </w:t>
      </w:r>
      <w:r w:rsidR="0041210F" w:rsidRPr="00042BC8">
        <w:rPr>
          <w:rFonts w:cs="Arial"/>
          <w:sz w:val="24"/>
          <w:szCs w:val="24"/>
        </w:rPr>
        <w:t>recipes and high-quality ingredients while meeting UK food</w:t>
      </w:r>
      <w:r w:rsidR="004561DB" w:rsidRPr="00042BC8">
        <w:rPr>
          <w:rFonts w:cs="Arial"/>
          <w:sz w:val="24"/>
          <w:szCs w:val="24"/>
        </w:rPr>
        <w:t xml:space="preserve"> safety standards (</w:t>
      </w:r>
      <w:r w:rsidR="00165F95" w:rsidRPr="00042BC8">
        <w:rPr>
          <w:rFonts w:cs="Arial"/>
          <w:sz w:val="24"/>
          <w:szCs w:val="24"/>
        </w:rPr>
        <w:t>Food Standards Agency, n.d.)</w:t>
      </w:r>
      <w:r w:rsidR="00EE5658" w:rsidRPr="00042BC8">
        <w:rPr>
          <w:rFonts w:cs="Arial"/>
          <w:sz w:val="24"/>
          <w:szCs w:val="24"/>
        </w:rPr>
        <w:t>. The bakery will offer freshly baked products</w:t>
      </w:r>
      <w:r w:rsidR="00D1529F" w:rsidRPr="00042BC8">
        <w:rPr>
          <w:rFonts w:cs="Arial"/>
          <w:sz w:val="24"/>
          <w:szCs w:val="24"/>
        </w:rPr>
        <w:t xml:space="preserve"> for takeaway, pre-orders, online ordering via social media, and local delivery services, providing convenient access</w:t>
      </w:r>
      <w:r w:rsidR="00010C9B" w:rsidRPr="00042BC8">
        <w:rPr>
          <w:rFonts w:cs="Arial"/>
          <w:sz w:val="24"/>
          <w:szCs w:val="24"/>
        </w:rPr>
        <w:t xml:space="preserve"> for customers across Aveley and neighbouring communities. The bakery will </w:t>
      </w:r>
      <w:r w:rsidR="00B95455" w:rsidRPr="00042BC8">
        <w:rPr>
          <w:rFonts w:cs="Arial"/>
          <w:sz w:val="24"/>
          <w:szCs w:val="24"/>
        </w:rPr>
        <w:t>offer a welcoming atmosphere, combining authentic Moldavian traditions, freshly baked products</w:t>
      </w:r>
      <w:r w:rsidR="00F26493" w:rsidRPr="00042BC8">
        <w:rPr>
          <w:rFonts w:cs="Arial"/>
          <w:sz w:val="24"/>
          <w:szCs w:val="24"/>
        </w:rPr>
        <w:t xml:space="preserve"> and friendly service to encourage repeat visits.</w:t>
      </w:r>
    </w:p>
    <w:p w14:paraId="397CFBDC" w14:textId="37F04D0E" w:rsidR="008154AE" w:rsidRPr="00CE328B" w:rsidRDefault="0096798A" w:rsidP="00042BC8">
      <w:pPr>
        <w:pStyle w:val="Heading2"/>
        <w:spacing w:line="360" w:lineRule="auto"/>
        <w:rPr>
          <w:rFonts w:cs="Arial"/>
        </w:rPr>
      </w:pPr>
      <w:bookmarkStart w:id="2" w:name="_Toc235286561"/>
      <w:r w:rsidRPr="00CE328B">
        <w:rPr>
          <w:rFonts w:cs="Arial"/>
        </w:rPr>
        <w:t>Business Description</w:t>
      </w:r>
      <w:bookmarkEnd w:id="2"/>
      <w:r w:rsidRPr="00CE328B">
        <w:rPr>
          <w:rFonts w:cs="Arial"/>
        </w:rPr>
        <w:t xml:space="preserve"> </w:t>
      </w:r>
    </w:p>
    <w:p w14:paraId="47440B66" w14:textId="24469C54" w:rsidR="00F53214" w:rsidRPr="00CE328B" w:rsidRDefault="00E635F8" w:rsidP="00CE328B">
      <w:pPr>
        <w:spacing w:line="360" w:lineRule="auto"/>
        <w:rPr>
          <w:rFonts w:cs="Arial"/>
          <w:sz w:val="24"/>
          <w:szCs w:val="24"/>
        </w:rPr>
      </w:pPr>
      <w:r w:rsidRPr="00CE328B">
        <w:rPr>
          <w:rFonts w:cs="Arial"/>
          <w:sz w:val="24"/>
          <w:szCs w:val="24"/>
        </w:rPr>
        <w:t xml:space="preserve">‘At Granny’s’ will operate as an independent retail bakery and limited company in </w:t>
      </w:r>
      <w:r w:rsidR="00AF252E" w:rsidRPr="00CE328B">
        <w:rPr>
          <w:rFonts w:cs="Arial"/>
          <w:sz w:val="24"/>
          <w:szCs w:val="24"/>
        </w:rPr>
        <w:t xml:space="preserve">Aveley, Essex, specialising in artisan baked goods for the UK </w:t>
      </w:r>
      <w:r w:rsidR="00AD51AE" w:rsidRPr="00CE328B">
        <w:rPr>
          <w:rFonts w:cs="Arial"/>
          <w:sz w:val="24"/>
          <w:szCs w:val="24"/>
        </w:rPr>
        <w:t>food and beverage industry.</w:t>
      </w:r>
    </w:p>
    <w:p w14:paraId="3838FBE4" w14:textId="09FF99EB" w:rsidR="00AD51AE" w:rsidRPr="00CE328B" w:rsidRDefault="008154AE" w:rsidP="00CE328B">
      <w:pPr>
        <w:spacing w:line="360" w:lineRule="auto"/>
        <w:rPr>
          <w:rFonts w:cs="Arial"/>
          <w:b/>
          <w:bCs/>
          <w:sz w:val="24"/>
          <w:szCs w:val="24"/>
        </w:rPr>
      </w:pPr>
      <w:r w:rsidRPr="00CE328B">
        <w:rPr>
          <w:rFonts w:cs="Arial"/>
          <w:b/>
          <w:bCs/>
          <w:sz w:val="24"/>
          <w:szCs w:val="24"/>
        </w:rPr>
        <w:t>Mission Statement</w:t>
      </w:r>
    </w:p>
    <w:p w14:paraId="78662898" w14:textId="33986DE5" w:rsidR="008154AE" w:rsidRPr="00CE328B" w:rsidRDefault="004E0455" w:rsidP="00CE328B">
      <w:pPr>
        <w:spacing w:line="360" w:lineRule="auto"/>
        <w:rPr>
          <w:rFonts w:cs="Arial"/>
          <w:sz w:val="24"/>
          <w:szCs w:val="24"/>
        </w:rPr>
      </w:pPr>
      <w:r w:rsidRPr="00CE328B">
        <w:rPr>
          <w:rFonts w:cs="Arial"/>
          <w:sz w:val="24"/>
          <w:szCs w:val="24"/>
        </w:rPr>
        <w:t>To provide authentic, freshly baked Moldavian products using traditional family recipes</w:t>
      </w:r>
      <w:r w:rsidR="00BC12A1" w:rsidRPr="00CE328B">
        <w:rPr>
          <w:rFonts w:cs="Arial"/>
          <w:sz w:val="24"/>
          <w:szCs w:val="24"/>
        </w:rPr>
        <w:t>, bringing the taste of home to Eastern European communities and introducing British customers to the unique flavours and tradition</w:t>
      </w:r>
      <w:r w:rsidR="00BA05F2" w:rsidRPr="00CE328B">
        <w:rPr>
          <w:rFonts w:cs="Arial"/>
          <w:sz w:val="24"/>
          <w:szCs w:val="24"/>
        </w:rPr>
        <w:t>s of Moldavian cuisine.</w:t>
      </w:r>
    </w:p>
    <w:p w14:paraId="58016C5D" w14:textId="22DC844D" w:rsidR="00BA05F2" w:rsidRPr="00CE328B" w:rsidRDefault="00BA05F2" w:rsidP="00CE328B">
      <w:pPr>
        <w:spacing w:line="360" w:lineRule="auto"/>
        <w:rPr>
          <w:rFonts w:cs="Arial"/>
          <w:b/>
          <w:bCs/>
          <w:sz w:val="24"/>
          <w:szCs w:val="24"/>
        </w:rPr>
      </w:pPr>
      <w:r w:rsidRPr="00CE328B">
        <w:rPr>
          <w:rFonts w:cs="Arial"/>
          <w:b/>
          <w:bCs/>
          <w:sz w:val="24"/>
          <w:szCs w:val="24"/>
        </w:rPr>
        <w:t>Vision Statement</w:t>
      </w:r>
    </w:p>
    <w:p w14:paraId="36FBEA26" w14:textId="6453E455" w:rsidR="00BA05F2" w:rsidRPr="00CE328B" w:rsidRDefault="00BA05F2" w:rsidP="00CE328B">
      <w:pPr>
        <w:spacing w:line="360" w:lineRule="auto"/>
        <w:rPr>
          <w:rFonts w:cs="Arial"/>
          <w:sz w:val="24"/>
          <w:szCs w:val="24"/>
        </w:rPr>
      </w:pPr>
      <w:r w:rsidRPr="00CE328B">
        <w:rPr>
          <w:rFonts w:cs="Arial"/>
          <w:sz w:val="24"/>
          <w:szCs w:val="24"/>
        </w:rPr>
        <w:t>To become Thurr</w:t>
      </w:r>
      <w:r w:rsidR="005368C8" w:rsidRPr="00CE328B">
        <w:rPr>
          <w:rFonts w:cs="Arial"/>
          <w:sz w:val="24"/>
          <w:szCs w:val="24"/>
        </w:rPr>
        <w:t>ock’s most trusted and recognised specialist Eastern European bakery</w:t>
      </w:r>
      <w:r w:rsidR="00A44D46" w:rsidRPr="00CE328B">
        <w:rPr>
          <w:rFonts w:cs="Arial"/>
          <w:sz w:val="24"/>
          <w:szCs w:val="24"/>
        </w:rPr>
        <w:t>, renowned for authenticity, exceptional</w:t>
      </w:r>
      <w:r w:rsidR="00006B29" w:rsidRPr="00CE328B">
        <w:rPr>
          <w:rFonts w:cs="Arial"/>
          <w:sz w:val="24"/>
          <w:szCs w:val="24"/>
        </w:rPr>
        <w:t xml:space="preserve"> quality, outstanding customer service and strong community connections.</w:t>
      </w:r>
    </w:p>
    <w:p w14:paraId="1AD29329" w14:textId="7DCB0DC8" w:rsidR="00D575EF" w:rsidRPr="00CE328B" w:rsidRDefault="00D575EF" w:rsidP="00CE328B">
      <w:pPr>
        <w:spacing w:line="360" w:lineRule="auto"/>
        <w:rPr>
          <w:rFonts w:cs="Arial"/>
          <w:b/>
          <w:bCs/>
          <w:sz w:val="24"/>
          <w:szCs w:val="24"/>
        </w:rPr>
      </w:pPr>
      <w:r w:rsidRPr="00CE328B">
        <w:rPr>
          <w:rFonts w:cs="Arial"/>
          <w:b/>
          <w:bCs/>
          <w:sz w:val="24"/>
          <w:szCs w:val="24"/>
        </w:rPr>
        <w:t>Target Market</w:t>
      </w:r>
    </w:p>
    <w:p w14:paraId="3952A5AC" w14:textId="581810E5" w:rsidR="00D575EF" w:rsidRPr="00CE328B" w:rsidRDefault="00D575EF" w:rsidP="00CE328B">
      <w:pPr>
        <w:spacing w:line="360" w:lineRule="auto"/>
        <w:rPr>
          <w:rFonts w:cs="Arial"/>
        </w:rPr>
      </w:pPr>
      <w:r w:rsidRPr="00CE328B">
        <w:rPr>
          <w:rFonts w:cs="Arial"/>
          <w:sz w:val="24"/>
          <w:szCs w:val="24"/>
        </w:rPr>
        <w:t xml:space="preserve">The bakery will </w:t>
      </w:r>
      <w:r w:rsidR="00912243" w:rsidRPr="00CE328B">
        <w:rPr>
          <w:rFonts w:cs="Arial"/>
          <w:sz w:val="24"/>
          <w:szCs w:val="24"/>
        </w:rPr>
        <w:t>primarily</w:t>
      </w:r>
      <w:r w:rsidRPr="00CE328B">
        <w:rPr>
          <w:rFonts w:cs="Arial"/>
          <w:sz w:val="24"/>
          <w:szCs w:val="24"/>
        </w:rPr>
        <w:t xml:space="preserve"> serve </w:t>
      </w:r>
      <w:r w:rsidR="00912243" w:rsidRPr="00CE328B">
        <w:rPr>
          <w:rFonts w:cs="Arial"/>
          <w:sz w:val="24"/>
          <w:szCs w:val="24"/>
        </w:rPr>
        <w:t xml:space="preserve">the Moldavian, Romanian, Ukrainian and Polish communities living in Aveley and </w:t>
      </w:r>
      <w:r w:rsidR="00055AA8" w:rsidRPr="00CE328B">
        <w:rPr>
          <w:rFonts w:cs="Arial"/>
          <w:sz w:val="24"/>
          <w:szCs w:val="24"/>
        </w:rPr>
        <w:t>surrounding areas, while also attracting British customers seeking artisan</w:t>
      </w:r>
      <w:r w:rsidR="00AE570D" w:rsidRPr="00CE328B">
        <w:rPr>
          <w:rFonts w:cs="Arial"/>
          <w:sz w:val="24"/>
          <w:szCs w:val="24"/>
        </w:rPr>
        <w:t xml:space="preserve"> bakery products, international cuisine and catering for meetings, celebrations and community events.</w:t>
      </w:r>
    </w:p>
    <w:p w14:paraId="4BCA86F4" w14:textId="77777777" w:rsidR="008154AE" w:rsidRPr="00CE328B" w:rsidRDefault="008154AE" w:rsidP="00CE328B">
      <w:pPr>
        <w:spacing w:line="360" w:lineRule="auto"/>
        <w:rPr>
          <w:rFonts w:cs="Arial"/>
        </w:rPr>
      </w:pPr>
    </w:p>
    <w:p w14:paraId="76ECD691" w14:textId="4A92639E" w:rsidR="00067138" w:rsidRPr="00CE328B" w:rsidRDefault="0096798A" w:rsidP="00CE328B">
      <w:pPr>
        <w:pStyle w:val="Heading2"/>
        <w:spacing w:line="360" w:lineRule="auto"/>
        <w:rPr>
          <w:rFonts w:cs="Arial"/>
        </w:rPr>
      </w:pPr>
      <w:bookmarkStart w:id="3" w:name="_Toc235286562"/>
      <w:r w:rsidRPr="00CE328B">
        <w:rPr>
          <w:rFonts w:cs="Arial"/>
        </w:rPr>
        <w:lastRenderedPageBreak/>
        <w:t>Product Description</w:t>
      </w:r>
      <w:bookmarkEnd w:id="3"/>
      <w:r w:rsidRPr="00CE328B">
        <w:rPr>
          <w:rFonts w:cs="Arial"/>
        </w:rPr>
        <w:t xml:space="preserve"> </w:t>
      </w:r>
    </w:p>
    <w:p w14:paraId="0008A55D" w14:textId="691D2A7B" w:rsidR="003B57D2" w:rsidRPr="00042BC8" w:rsidRDefault="003A1AC9" w:rsidP="00CE328B">
      <w:pPr>
        <w:spacing w:line="360" w:lineRule="auto"/>
        <w:rPr>
          <w:rFonts w:cs="Arial"/>
          <w:sz w:val="24"/>
          <w:szCs w:val="24"/>
        </w:rPr>
      </w:pPr>
      <w:r w:rsidRPr="00042BC8">
        <w:rPr>
          <w:rFonts w:cs="Arial"/>
          <w:sz w:val="24"/>
          <w:szCs w:val="24"/>
        </w:rPr>
        <w:t>‘At Granny’s’ will specialise in traditional Moldavian</w:t>
      </w:r>
      <w:r w:rsidR="00EA5CD0" w:rsidRPr="00042BC8">
        <w:rPr>
          <w:rFonts w:cs="Arial"/>
          <w:sz w:val="24"/>
          <w:szCs w:val="24"/>
        </w:rPr>
        <w:t xml:space="preserve"> baked goods, including ‘placinte’ with sweet and savoury fillings, biscuits</w:t>
      </w:r>
      <w:r w:rsidR="007873F8" w:rsidRPr="00042BC8">
        <w:rPr>
          <w:rFonts w:cs="Arial"/>
          <w:sz w:val="24"/>
          <w:szCs w:val="24"/>
        </w:rPr>
        <w:t xml:space="preserve"> and seasonal pastries, prepared daily using authentic family </w:t>
      </w:r>
      <w:r w:rsidR="00067138" w:rsidRPr="00042BC8">
        <w:rPr>
          <w:rFonts w:cs="Arial"/>
          <w:sz w:val="24"/>
          <w:szCs w:val="24"/>
        </w:rPr>
        <w:t xml:space="preserve">recipes and quality ingredients. A full list of products can be found in </w:t>
      </w:r>
      <w:r w:rsidR="00067138" w:rsidRPr="00042BC8">
        <w:rPr>
          <w:rFonts w:cs="Arial"/>
          <w:b/>
          <w:bCs/>
          <w:sz w:val="24"/>
          <w:szCs w:val="24"/>
        </w:rPr>
        <w:t>Appendix A</w:t>
      </w:r>
      <w:r w:rsidR="00067138" w:rsidRPr="00042BC8">
        <w:rPr>
          <w:rFonts w:cs="Arial"/>
          <w:sz w:val="24"/>
          <w:szCs w:val="24"/>
        </w:rPr>
        <w:t>.</w:t>
      </w:r>
    </w:p>
    <w:p w14:paraId="125C2562" w14:textId="29FA3D26" w:rsidR="003B57D2" w:rsidRPr="00042BC8" w:rsidRDefault="003B57D2" w:rsidP="00CE328B">
      <w:pPr>
        <w:spacing w:line="360" w:lineRule="auto"/>
        <w:rPr>
          <w:rFonts w:cs="Arial"/>
          <w:b/>
          <w:bCs/>
          <w:sz w:val="24"/>
          <w:szCs w:val="24"/>
        </w:rPr>
      </w:pPr>
      <w:r w:rsidRPr="00042BC8">
        <w:rPr>
          <w:rFonts w:cs="Arial"/>
          <w:b/>
          <w:bCs/>
          <w:sz w:val="24"/>
          <w:szCs w:val="24"/>
        </w:rPr>
        <w:t xml:space="preserve">Unique Selling Proposition </w:t>
      </w:r>
    </w:p>
    <w:p w14:paraId="3A139264" w14:textId="7691E1FC" w:rsidR="00F53214" w:rsidRPr="00042BC8" w:rsidRDefault="004B3152" w:rsidP="00CE328B">
      <w:pPr>
        <w:spacing w:line="360" w:lineRule="auto"/>
        <w:rPr>
          <w:rFonts w:cs="Arial"/>
          <w:sz w:val="24"/>
          <w:szCs w:val="24"/>
        </w:rPr>
      </w:pPr>
      <w:r w:rsidRPr="00042BC8">
        <w:rPr>
          <w:rFonts w:cs="Arial"/>
          <w:sz w:val="24"/>
          <w:szCs w:val="24"/>
        </w:rPr>
        <w:t xml:space="preserve">‘At Granny’s’ will differentiate </w:t>
      </w:r>
      <w:r w:rsidR="005C45F0" w:rsidRPr="00042BC8">
        <w:rPr>
          <w:rFonts w:cs="Arial"/>
          <w:sz w:val="24"/>
          <w:szCs w:val="24"/>
        </w:rPr>
        <w:t>itself</w:t>
      </w:r>
      <w:r w:rsidRPr="00042BC8">
        <w:rPr>
          <w:rFonts w:cs="Arial"/>
          <w:sz w:val="24"/>
          <w:szCs w:val="24"/>
        </w:rPr>
        <w:t xml:space="preserve"> by offering</w:t>
      </w:r>
      <w:r w:rsidR="005C45F0" w:rsidRPr="00042BC8">
        <w:rPr>
          <w:rFonts w:cs="Arial"/>
          <w:sz w:val="24"/>
          <w:szCs w:val="24"/>
        </w:rPr>
        <w:t xml:space="preserve"> authentic, handmade Moldavian baked goods, prepared daily </w:t>
      </w:r>
      <w:r w:rsidR="00CF632F" w:rsidRPr="00042BC8">
        <w:rPr>
          <w:rFonts w:cs="Arial"/>
          <w:sz w:val="24"/>
          <w:szCs w:val="24"/>
        </w:rPr>
        <w:t xml:space="preserve">with traditional family recipes and high-quality ingredients. It will </w:t>
      </w:r>
      <w:r w:rsidR="00C05F64" w:rsidRPr="00042BC8">
        <w:rPr>
          <w:rFonts w:cs="Arial"/>
          <w:sz w:val="24"/>
          <w:szCs w:val="24"/>
        </w:rPr>
        <w:t>provide a unique cultural experience for customers from both Eastern</w:t>
      </w:r>
      <w:r w:rsidR="003B57D2" w:rsidRPr="00042BC8">
        <w:rPr>
          <w:rFonts w:cs="Arial"/>
          <w:sz w:val="24"/>
          <w:szCs w:val="24"/>
        </w:rPr>
        <w:t xml:space="preserve"> Europe and Britain.</w:t>
      </w:r>
    </w:p>
    <w:p w14:paraId="5BF375B2" w14:textId="77777777" w:rsidR="003B74F4" w:rsidRPr="00CE328B" w:rsidRDefault="003B74F4" w:rsidP="00CE328B">
      <w:pPr>
        <w:spacing w:line="360" w:lineRule="auto"/>
        <w:rPr>
          <w:rFonts w:cs="Arial"/>
        </w:rPr>
      </w:pPr>
    </w:p>
    <w:p w14:paraId="597B7DCC" w14:textId="09E63D0B" w:rsidR="00F53214" w:rsidRPr="00CE328B" w:rsidRDefault="0096798A" w:rsidP="00042BC8">
      <w:pPr>
        <w:pStyle w:val="Heading2"/>
        <w:spacing w:line="360" w:lineRule="auto"/>
        <w:rPr>
          <w:rFonts w:cs="Arial"/>
        </w:rPr>
      </w:pPr>
      <w:bookmarkStart w:id="4" w:name="_Toc235286563"/>
      <w:r w:rsidRPr="00CE328B">
        <w:rPr>
          <w:rFonts w:cs="Arial"/>
        </w:rPr>
        <w:t>Business Objectives (SMART Objectives)</w:t>
      </w:r>
      <w:bookmarkEnd w:id="4"/>
    </w:p>
    <w:p w14:paraId="3DA30312" w14:textId="7B639048" w:rsidR="0096798A" w:rsidRPr="00042BC8" w:rsidRDefault="0096798A" w:rsidP="00CE328B">
      <w:pPr>
        <w:pStyle w:val="Heading3"/>
        <w:spacing w:line="360" w:lineRule="auto"/>
        <w:rPr>
          <w:rFonts w:cs="Arial"/>
        </w:rPr>
      </w:pPr>
      <w:bookmarkStart w:id="5" w:name="_Toc235286564"/>
      <w:r w:rsidRPr="00042BC8">
        <w:rPr>
          <w:rFonts w:cs="Arial"/>
        </w:rPr>
        <w:t>Short-Term Objectives (</w:t>
      </w:r>
      <w:r w:rsidR="00AD04A3" w:rsidRPr="00042BC8">
        <w:rPr>
          <w:rFonts w:cs="Arial"/>
        </w:rPr>
        <w:t>less than a year)</w:t>
      </w:r>
      <w:bookmarkEnd w:id="5"/>
    </w:p>
    <w:p w14:paraId="6A8B5427" w14:textId="3355494F" w:rsidR="00F53214" w:rsidRPr="00042BC8" w:rsidRDefault="009B6F45" w:rsidP="00CE328B">
      <w:pPr>
        <w:spacing w:line="360" w:lineRule="auto"/>
        <w:rPr>
          <w:rFonts w:cs="Arial"/>
          <w:sz w:val="24"/>
          <w:szCs w:val="24"/>
        </w:rPr>
      </w:pPr>
      <w:r w:rsidRPr="00042BC8">
        <w:rPr>
          <w:rFonts w:cs="Arial"/>
          <w:sz w:val="24"/>
          <w:szCs w:val="24"/>
        </w:rPr>
        <w:t xml:space="preserve">During </w:t>
      </w:r>
      <w:r w:rsidR="003877B1" w:rsidRPr="00042BC8">
        <w:rPr>
          <w:rFonts w:cs="Arial"/>
          <w:sz w:val="24"/>
          <w:szCs w:val="24"/>
        </w:rPr>
        <w:t xml:space="preserve">its first year, ‘At Granny’s’ aims to launch the bakery within </w:t>
      </w:r>
      <w:r w:rsidR="0016230A" w:rsidRPr="00042BC8">
        <w:rPr>
          <w:rFonts w:cs="Arial"/>
          <w:sz w:val="24"/>
          <w:szCs w:val="24"/>
        </w:rPr>
        <w:t xml:space="preserve">6 months, achieve an average of 50 daily sales, </w:t>
      </w:r>
      <w:r w:rsidR="00E62CF5" w:rsidRPr="00042BC8">
        <w:rPr>
          <w:rFonts w:cs="Arial"/>
          <w:sz w:val="24"/>
          <w:szCs w:val="24"/>
        </w:rPr>
        <w:t>build</w:t>
      </w:r>
      <w:r w:rsidR="0016230A" w:rsidRPr="00042BC8">
        <w:rPr>
          <w:rFonts w:cs="Arial"/>
          <w:sz w:val="24"/>
          <w:szCs w:val="24"/>
        </w:rPr>
        <w:t xml:space="preserve"> a loyal</w:t>
      </w:r>
      <w:r w:rsidR="00E62CF5" w:rsidRPr="00042BC8">
        <w:rPr>
          <w:rFonts w:cs="Arial"/>
          <w:sz w:val="24"/>
          <w:szCs w:val="24"/>
        </w:rPr>
        <w:t xml:space="preserve"> customer base of 300 regular customers, establish a social media </w:t>
      </w:r>
      <w:r w:rsidR="00701942" w:rsidRPr="00042BC8">
        <w:rPr>
          <w:rFonts w:cs="Arial"/>
          <w:sz w:val="24"/>
          <w:szCs w:val="24"/>
        </w:rPr>
        <w:t xml:space="preserve">following of 1,000 local followers, and </w:t>
      </w:r>
      <w:r w:rsidR="00087E61" w:rsidRPr="00042BC8">
        <w:rPr>
          <w:rFonts w:cs="Arial"/>
          <w:sz w:val="24"/>
          <w:szCs w:val="24"/>
        </w:rPr>
        <w:t>break even.</w:t>
      </w:r>
    </w:p>
    <w:p w14:paraId="2A9AF85B" w14:textId="63CCE78C" w:rsidR="00AD04A3" w:rsidRPr="00042BC8" w:rsidRDefault="00AD04A3" w:rsidP="00CE328B">
      <w:pPr>
        <w:pStyle w:val="Heading3"/>
        <w:spacing w:line="360" w:lineRule="auto"/>
        <w:rPr>
          <w:rFonts w:cs="Arial"/>
        </w:rPr>
      </w:pPr>
      <w:bookmarkStart w:id="6" w:name="_Toc235286565"/>
      <w:r w:rsidRPr="00042BC8">
        <w:rPr>
          <w:rFonts w:cs="Arial"/>
        </w:rPr>
        <w:t>Long-Term Objectives (</w:t>
      </w:r>
      <w:r w:rsidR="00A257D3" w:rsidRPr="00042BC8">
        <w:rPr>
          <w:rFonts w:cs="Arial"/>
        </w:rPr>
        <w:t>More</w:t>
      </w:r>
      <w:r w:rsidRPr="00042BC8">
        <w:rPr>
          <w:rFonts w:cs="Arial"/>
        </w:rPr>
        <w:t xml:space="preserve"> than a year)</w:t>
      </w:r>
      <w:bookmarkEnd w:id="6"/>
    </w:p>
    <w:p w14:paraId="5EBE6218" w14:textId="008CE4F5" w:rsidR="00F114BD" w:rsidRDefault="0041097D" w:rsidP="00CE328B">
      <w:pPr>
        <w:spacing w:line="360" w:lineRule="auto"/>
        <w:rPr>
          <w:rFonts w:cs="Arial"/>
          <w:sz w:val="24"/>
          <w:szCs w:val="24"/>
        </w:rPr>
      </w:pPr>
      <w:r w:rsidRPr="00042BC8">
        <w:rPr>
          <w:rFonts w:cs="Arial"/>
          <w:sz w:val="24"/>
          <w:szCs w:val="24"/>
        </w:rPr>
        <w:t>Over the long</w:t>
      </w:r>
      <w:r w:rsidR="000E5824" w:rsidRPr="00042BC8">
        <w:rPr>
          <w:rFonts w:cs="Arial"/>
          <w:sz w:val="24"/>
          <w:szCs w:val="24"/>
        </w:rPr>
        <w:t xml:space="preserve"> term, ‘At Granny’s’ plans to boost annual sales by 15%, establish</w:t>
      </w:r>
      <w:r w:rsidR="002B7A08" w:rsidRPr="00042BC8">
        <w:rPr>
          <w:rFonts w:cs="Arial"/>
          <w:sz w:val="24"/>
          <w:szCs w:val="24"/>
        </w:rPr>
        <w:t xml:space="preserve"> itself as the top Eastern European bakery within a </w:t>
      </w:r>
      <w:r w:rsidR="002D7214" w:rsidRPr="00042BC8">
        <w:rPr>
          <w:rFonts w:cs="Arial"/>
          <w:sz w:val="24"/>
          <w:szCs w:val="24"/>
        </w:rPr>
        <w:t xml:space="preserve">20-mile radius of Aveley within 3 years, expand its </w:t>
      </w:r>
      <w:r w:rsidR="005F142A" w:rsidRPr="00042BC8">
        <w:rPr>
          <w:rFonts w:cs="Arial"/>
          <w:sz w:val="24"/>
          <w:szCs w:val="24"/>
        </w:rPr>
        <w:t>product</w:t>
      </w:r>
      <w:r w:rsidR="002D7214" w:rsidRPr="00042BC8">
        <w:rPr>
          <w:rFonts w:cs="Arial"/>
          <w:sz w:val="24"/>
          <w:szCs w:val="24"/>
        </w:rPr>
        <w:t xml:space="preserve"> offerings, develop</w:t>
      </w:r>
      <w:r w:rsidR="005F142A" w:rsidRPr="00042BC8">
        <w:rPr>
          <w:rFonts w:cs="Arial"/>
          <w:sz w:val="24"/>
          <w:szCs w:val="24"/>
        </w:rPr>
        <w:t xml:space="preserve"> partnerships with local businesses and community groups</w:t>
      </w:r>
      <w:r w:rsidR="005153E4" w:rsidRPr="00042BC8">
        <w:rPr>
          <w:rFonts w:cs="Arial"/>
          <w:sz w:val="24"/>
          <w:szCs w:val="24"/>
        </w:rPr>
        <w:t xml:space="preserve">, and, depending on demand and financial results, open a second bakery or production site within </w:t>
      </w:r>
      <w:r w:rsidR="00513D06" w:rsidRPr="00042BC8">
        <w:rPr>
          <w:rFonts w:cs="Arial"/>
          <w:sz w:val="24"/>
          <w:szCs w:val="24"/>
        </w:rPr>
        <w:t>five years.</w:t>
      </w:r>
    </w:p>
    <w:p w14:paraId="4B56E94E" w14:textId="77777777" w:rsidR="00A30829" w:rsidRPr="00042BC8" w:rsidRDefault="00A30829" w:rsidP="00CE328B">
      <w:pPr>
        <w:spacing w:line="360" w:lineRule="auto"/>
        <w:rPr>
          <w:rFonts w:cs="Arial"/>
          <w:sz w:val="24"/>
          <w:szCs w:val="24"/>
        </w:rPr>
      </w:pPr>
    </w:p>
    <w:p w14:paraId="135D58EB" w14:textId="49E35B8C" w:rsidR="00747FD5" w:rsidRPr="00A30829" w:rsidRDefault="00747FD5" w:rsidP="00A30829">
      <w:pPr>
        <w:pStyle w:val="Heading1"/>
        <w:spacing w:line="360" w:lineRule="auto"/>
        <w:rPr>
          <w:rFonts w:cs="Arial"/>
        </w:rPr>
      </w:pPr>
      <w:bookmarkStart w:id="7" w:name="_Toc235286566"/>
      <w:r w:rsidRPr="00CE328B">
        <w:rPr>
          <w:rFonts w:cs="Arial"/>
        </w:rPr>
        <w:t>Market Analysis and Marketing Plan</w:t>
      </w:r>
      <w:bookmarkEnd w:id="7"/>
    </w:p>
    <w:p w14:paraId="61514F6E" w14:textId="4129E970" w:rsidR="00F114BD" w:rsidRPr="00A30829" w:rsidRDefault="00F114BD" w:rsidP="00A30829">
      <w:pPr>
        <w:pStyle w:val="Heading2"/>
        <w:spacing w:line="360" w:lineRule="auto"/>
        <w:rPr>
          <w:rFonts w:cs="Arial"/>
        </w:rPr>
      </w:pPr>
      <w:bookmarkStart w:id="8" w:name="_Toc235286567"/>
      <w:r w:rsidRPr="00CE328B">
        <w:rPr>
          <w:rFonts w:cs="Arial"/>
        </w:rPr>
        <w:t>Market Analysis (Competitors, Customers, Target Groups)</w:t>
      </w:r>
      <w:bookmarkEnd w:id="8"/>
    </w:p>
    <w:p w14:paraId="4C7252FF" w14:textId="2F73423E" w:rsidR="00F53214" w:rsidRPr="00A30829" w:rsidRDefault="008328BC" w:rsidP="00CE328B">
      <w:pPr>
        <w:spacing w:line="360" w:lineRule="auto"/>
        <w:rPr>
          <w:rFonts w:cs="Arial"/>
          <w:sz w:val="24"/>
          <w:szCs w:val="24"/>
        </w:rPr>
      </w:pPr>
      <w:r w:rsidRPr="00A30829">
        <w:rPr>
          <w:rFonts w:cs="Arial"/>
          <w:sz w:val="24"/>
          <w:szCs w:val="24"/>
        </w:rPr>
        <w:t>M</w:t>
      </w:r>
      <w:r w:rsidR="009A0212" w:rsidRPr="00A30829">
        <w:rPr>
          <w:rFonts w:cs="Arial"/>
          <w:sz w:val="24"/>
          <w:szCs w:val="24"/>
        </w:rPr>
        <w:t xml:space="preserve">arket analysis is the process of researching and evaluating a market to understand </w:t>
      </w:r>
      <w:r w:rsidR="006D6E5F" w:rsidRPr="00A30829">
        <w:rPr>
          <w:rFonts w:cs="Arial"/>
          <w:sz w:val="24"/>
          <w:szCs w:val="24"/>
        </w:rPr>
        <w:t>customers, competitors, market trends and bu</w:t>
      </w:r>
      <w:r w:rsidR="006A3734" w:rsidRPr="00A30829">
        <w:rPr>
          <w:rFonts w:cs="Arial"/>
          <w:sz w:val="24"/>
          <w:szCs w:val="24"/>
        </w:rPr>
        <w:t xml:space="preserve">siness opportunities. It helps organisations identify customer needs, assess market demand and develop effective marketing strategies </w:t>
      </w:r>
      <w:r w:rsidR="00AC0B5A" w:rsidRPr="00A30829">
        <w:rPr>
          <w:rFonts w:cs="Arial"/>
          <w:sz w:val="24"/>
          <w:szCs w:val="24"/>
        </w:rPr>
        <w:t>(Kotler</w:t>
      </w:r>
      <w:r w:rsidR="004315F4" w:rsidRPr="00A30829">
        <w:rPr>
          <w:rFonts w:cs="Arial"/>
          <w:sz w:val="24"/>
          <w:szCs w:val="24"/>
        </w:rPr>
        <w:t xml:space="preserve">, Keller and Chernev, </w:t>
      </w:r>
      <w:r w:rsidR="00AC0B5A" w:rsidRPr="00A30829">
        <w:rPr>
          <w:rFonts w:cs="Arial"/>
          <w:sz w:val="24"/>
          <w:szCs w:val="24"/>
        </w:rPr>
        <w:t>2022).</w:t>
      </w:r>
    </w:p>
    <w:p w14:paraId="62DE4678" w14:textId="4F2CA588" w:rsidR="00AC0B5A" w:rsidRPr="00A30829" w:rsidRDefault="00AC0B5A" w:rsidP="00CE328B">
      <w:pPr>
        <w:spacing w:line="360" w:lineRule="auto"/>
        <w:rPr>
          <w:rFonts w:cs="Arial"/>
          <w:b/>
          <w:bCs/>
          <w:sz w:val="24"/>
          <w:szCs w:val="24"/>
        </w:rPr>
      </w:pPr>
      <w:r w:rsidRPr="00A30829">
        <w:rPr>
          <w:rFonts w:cs="Arial"/>
          <w:b/>
          <w:bCs/>
          <w:sz w:val="24"/>
          <w:szCs w:val="24"/>
        </w:rPr>
        <w:lastRenderedPageBreak/>
        <w:t>Local Market Overview</w:t>
      </w:r>
    </w:p>
    <w:p w14:paraId="6DBE69FE" w14:textId="3B01C506" w:rsidR="002A1E6B" w:rsidRPr="00A30829" w:rsidRDefault="002A1E6B" w:rsidP="00CE328B">
      <w:pPr>
        <w:spacing w:line="360" w:lineRule="auto"/>
        <w:rPr>
          <w:rFonts w:cs="Arial"/>
          <w:sz w:val="24"/>
          <w:szCs w:val="24"/>
        </w:rPr>
      </w:pPr>
      <w:r w:rsidRPr="00A30829">
        <w:rPr>
          <w:rFonts w:cs="Arial"/>
          <w:sz w:val="24"/>
          <w:szCs w:val="24"/>
        </w:rPr>
        <w:t>‘At Granny’s’ will operate in Aveley, Essex, within Thurrock Borough</w:t>
      </w:r>
      <w:r w:rsidR="00C64E6C" w:rsidRPr="00A30829">
        <w:rPr>
          <w:rFonts w:cs="Arial"/>
          <w:sz w:val="24"/>
          <w:szCs w:val="24"/>
        </w:rPr>
        <w:t>, benefiting from excellent transport links via the A13 and M25. Thurrock has a popul</w:t>
      </w:r>
      <w:r w:rsidR="004027B5" w:rsidRPr="00A30829">
        <w:rPr>
          <w:rFonts w:cs="Arial"/>
          <w:sz w:val="24"/>
          <w:szCs w:val="24"/>
        </w:rPr>
        <w:t>ation of approximately 176,000 and a diverse community, creating demand for</w:t>
      </w:r>
      <w:r w:rsidR="00E64B7F" w:rsidRPr="00A30829">
        <w:rPr>
          <w:rFonts w:cs="Arial"/>
          <w:sz w:val="24"/>
          <w:szCs w:val="24"/>
        </w:rPr>
        <w:t xml:space="preserve"> international food products (Thurrock Council, n.d.)</w:t>
      </w:r>
      <w:r w:rsidR="00B93FC8" w:rsidRPr="00A30829">
        <w:rPr>
          <w:rFonts w:cs="Arial"/>
          <w:sz w:val="24"/>
          <w:szCs w:val="24"/>
        </w:rPr>
        <w:t xml:space="preserve">. Although the area is diverse, it currently has no specialist </w:t>
      </w:r>
      <w:r w:rsidR="00B2171C" w:rsidRPr="00A30829">
        <w:rPr>
          <w:rFonts w:cs="Arial"/>
          <w:sz w:val="24"/>
          <w:szCs w:val="24"/>
        </w:rPr>
        <w:t>bakery that offers freshly baked Moldavian products.</w:t>
      </w:r>
    </w:p>
    <w:p w14:paraId="1874F213" w14:textId="31868FD4" w:rsidR="00B2171C" w:rsidRPr="00A30829" w:rsidRDefault="00131B0F" w:rsidP="00CE328B">
      <w:pPr>
        <w:spacing w:line="360" w:lineRule="auto"/>
        <w:rPr>
          <w:rFonts w:cs="Arial"/>
          <w:b/>
          <w:bCs/>
          <w:sz w:val="24"/>
          <w:szCs w:val="24"/>
        </w:rPr>
      </w:pPr>
      <w:r w:rsidRPr="00A30829">
        <w:rPr>
          <w:rFonts w:cs="Arial"/>
          <w:b/>
          <w:bCs/>
          <w:sz w:val="24"/>
          <w:szCs w:val="24"/>
        </w:rPr>
        <w:t>Competitors and Competitive Advantage</w:t>
      </w:r>
    </w:p>
    <w:p w14:paraId="022D9179" w14:textId="4C85F40E" w:rsidR="00131B0F" w:rsidRPr="00A30829" w:rsidRDefault="0069730C" w:rsidP="00CE328B">
      <w:pPr>
        <w:spacing w:line="360" w:lineRule="auto"/>
        <w:rPr>
          <w:rFonts w:cs="Arial"/>
          <w:sz w:val="24"/>
          <w:szCs w:val="24"/>
        </w:rPr>
      </w:pPr>
      <w:r w:rsidRPr="00A30829">
        <w:rPr>
          <w:rFonts w:cs="Arial"/>
          <w:sz w:val="24"/>
          <w:szCs w:val="24"/>
        </w:rPr>
        <w:t xml:space="preserve">The local bakery market is limited, with Liva’s and A Slice of Eden </w:t>
      </w:r>
      <w:r w:rsidR="006C3EB7" w:rsidRPr="00A30829">
        <w:rPr>
          <w:rFonts w:cs="Arial"/>
          <w:sz w:val="24"/>
          <w:szCs w:val="24"/>
        </w:rPr>
        <w:t>primarily</w:t>
      </w:r>
      <w:r w:rsidRPr="00A30829">
        <w:rPr>
          <w:rFonts w:cs="Arial"/>
          <w:sz w:val="24"/>
          <w:szCs w:val="24"/>
        </w:rPr>
        <w:t xml:space="preserve"> offering</w:t>
      </w:r>
      <w:r w:rsidR="006C3EB7" w:rsidRPr="00A30829">
        <w:rPr>
          <w:rFonts w:cs="Arial"/>
          <w:sz w:val="24"/>
          <w:szCs w:val="24"/>
        </w:rPr>
        <w:t xml:space="preserve"> traditional British baked goods. Supermarkets</w:t>
      </w:r>
      <w:r w:rsidR="00CB122A" w:rsidRPr="00A30829">
        <w:rPr>
          <w:rFonts w:cs="Arial"/>
          <w:sz w:val="24"/>
          <w:szCs w:val="24"/>
        </w:rPr>
        <w:t xml:space="preserve"> such as Tesco, Aldi, Lidl, Asda and Morrisons provide affordable bakery products</w:t>
      </w:r>
      <w:r w:rsidR="008727ED" w:rsidRPr="00A30829">
        <w:rPr>
          <w:rFonts w:cs="Arial"/>
          <w:sz w:val="24"/>
          <w:szCs w:val="24"/>
        </w:rPr>
        <w:t>, while Eastern European food stores mainly sell imported rather than freshly baked goods</w:t>
      </w:r>
      <w:r w:rsidR="002F0052" w:rsidRPr="00A30829">
        <w:rPr>
          <w:rFonts w:cs="Arial"/>
          <w:sz w:val="24"/>
          <w:szCs w:val="24"/>
        </w:rPr>
        <w:t>.</w:t>
      </w:r>
      <w:r w:rsidR="00196433" w:rsidRPr="00A30829">
        <w:rPr>
          <w:rFonts w:cs="Arial"/>
          <w:sz w:val="24"/>
          <w:szCs w:val="24"/>
        </w:rPr>
        <w:t xml:space="preserve"> ‘At Granny’s’ will differentiate itself by offering authentic</w:t>
      </w:r>
      <w:r w:rsidR="006D25DD" w:rsidRPr="00A30829">
        <w:rPr>
          <w:rFonts w:cs="Arial"/>
          <w:sz w:val="24"/>
          <w:szCs w:val="24"/>
        </w:rPr>
        <w:t>, handmade Moldavian baked goods, prepared daily using traditional family recipes, and by providing a unique cultural</w:t>
      </w:r>
      <w:r w:rsidR="009967B0" w:rsidRPr="00A30829">
        <w:rPr>
          <w:rFonts w:cs="Arial"/>
          <w:sz w:val="24"/>
          <w:szCs w:val="24"/>
        </w:rPr>
        <w:t xml:space="preserve"> experience supported by personalised customer service.</w:t>
      </w:r>
    </w:p>
    <w:p w14:paraId="31084F2C" w14:textId="51B5A784" w:rsidR="009967B0" w:rsidRPr="00A30829" w:rsidRDefault="009967B0" w:rsidP="00CE328B">
      <w:pPr>
        <w:spacing w:line="360" w:lineRule="auto"/>
        <w:rPr>
          <w:rFonts w:cs="Arial"/>
          <w:b/>
          <w:bCs/>
          <w:sz w:val="24"/>
          <w:szCs w:val="24"/>
        </w:rPr>
      </w:pPr>
      <w:r w:rsidRPr="00A30829">
        <w:rPr>
          <w:rFonts w:cs="Arial"/>
          <w:b/>
          <w:bCs/>
          <w:sz w:val="24"/>
          <w:szCs w:val="24"/>
        </w:rPr>
        <w:t>Customers and Market Oppo</w:t>
      </w:r>
      <w:r w:rsidR="0041213F" w:rsidRPr="00A30829">
        <w:rPr>
          <w:rFonts w:cs="Arial"/>
          <w:b/>
          <w:bCs/>
          <w:sz w:val="24"/>
          <w:szCs w:val="24"/>
        </w:rPr>
        <w:t>rtunity</w:t>
      </w:r>
    </w:p>
    <w:p w14:paraId="2C6F070E" w14:textId="1FD41C7F" w:rsidR="0041213F" w:rsidRPr="00A30829" w:rsidRDefault="0041213F" w:rsidP="00CE328B">
      <w:pPr>
        <w:spacing w:line="360" w:lineRule="auto"/>
        <w:rPr>
          <w:rFonts w:cs="Arial"/>
          <w:sz w:val="24"/>
          <w:szCs w:val="24"/>
        </w:rPr>
      </w:pPr>
      <w:r w:rsidRPr="00A30829">
        <w:rPr>
          <w:rFonts w:cs="Arial"/>
          <w:sz w:val="24"/>
          <w:szCs w:val="24"/>
        </w:rPr>
        <w:t>The bakery aims to serve Moldavian, Romanian, Ukrainian, and Polish communities in Aveley</w:t>
      </w:r>
      <w:r w:rsidR="004744A9" w:rsidRPr="00A30829">
        <w:rPr>
          <w:rFonts w:cs="Arial"/>
          <w:sz w:val="24"/>
          <w:szCs w:val="24"/>
        </w:rPr>
        <w:t xml:space="preserve"> and surrounding towns, as well as local fami</w:t>
      </w:r>
      <w:r w:rsidR="00D1734E" w:rsidRPr="00A30829">
        <w:rPr>
          <w:rFonts w:cs="Arial"/>
          <w:sz w:val="24"/>
          <w:szCs w:val="24"/>
        </w:rPr>
        <w:t>lies, workers, and British customers interested in artisan</w:t>
      </w:r>
      <w:r w:rsidR="00EF02E6" w:rsidRPr="00A30829">
        <w:rPr>
          <w:rFonts w:cs="Arial"/>
          <w:sz w:val="24"/>
          <w:szCs w:val="24"/>
        </w:rPr>
        <w:t xml:space="preserve"> and international foods. The lack of a dedicated Moldavian bakery in Thurrock, </w:t>
      </w:r>
      <w:r w:rsidR="00C635A8" w:rsidRPr="00A30829">
        <w:rPr>
          <w:rFonts w:cs="Arial"/>
          <w:sz w:val="24"/>
          <w:szCs w:val="24"/>
        </w:rPr>
        <w:t>combined with growing cultural diversity</w:t>
      </w:r>
      <w:r w:rsidR="002D47D4" w:rsidRPr="00A30829">
        <w:rPr>
          <w:rFonts w:cs="Arial"/>
          <w:sz w:val="24"/>
          <w:szCs w:val="24"/>
        </w:rPr>
        <w:t xml:space="preserve"> and a rising demand for artisan products, offers a significant </w:t>
      </w:r>
      <w:r w:rsidR="00A900BA" w:rsidRPr="00A30829">
        <w:rPr>
          <w:rFonts w:cs="Arial"/>
          <w:sz w:val="24"/>
          <w:szCs w:val="24"/>
        </w:rPr>
        <w:t>market</w:t>
      </w:r>
      <w:r w:rsidR="002D47D4" w:rsidRPr="00A30829">
        <w:rPr>
          <w:rFonts w:cs="Arial"/>
          <w:sz w:val="24"/>
          <w:szCs w:val="24"/>
        </w:rPr>
        <w:t xml:space="preserve"> opportunity for </w:t>
      </w:r>
      <w:r w:rsidR="00A900BA" w:rsidRPr="00A30829">
        <w:rPr>
          <w:rFonts w:cs="Arial"/>
          <w:sz w:val="24"/>
          <w:szCs w:val="24"/>
        </w:rPr>
        <w:t>‘At Granny’s</w:t>
      </w:r>
      <w:r w:rsidR="00EF114F" w:rsidRPr="00A30829">
        <w:rPr>
          <w:rFonts w:cs="Arial"/>
          <w:sz w:val="24"/>
          <w:szCs w:val="24"/>
        </w:rPr>
        <w:t>’</w:t>
      </w:r>
      <w:r w:rsidR="00A900BA" w:rsidRPr="00A30829">
        <w:rPr>
          <w:rFonts w:cs="Arial"/>
          <w:sz w:val="24"/>
          <w:szCs w:val="24"/>
        </w:rPr>
        <w:t xml:space="preserve"> to establish a unique position in the local bakery market.</w:t>
      </w:r>
      <w:r w:rsidR="00EF114F" w:rsidRPr="00A30829">
        <w:rPr>
          <w:rFonts w:cs="Arial"/>
          <w:sz w:val="24"/>
          <w:szCs w:val="24"/>
        </w:rPr>
        <w:t xml:space="preserve"> </w:t>
      </w:r>
    </w:p>
    <w:p w14:paraId="286C23A3" w14:textId="02F4C7F2" w:rsidR="00EF114F" w:rsidRPr="00A30829" w:rsidRDefault="00A43350" w:rsidP="00CE328B">
      <w:pPr>
        <w:spacing w:line="360" w:lineRule="auto"/>
        <w:rPr>
          <w:rFonts w:cs="Arial"/>
          <w:sz w:val="24"/>
          <w:szCs w:val="24"/>
        </w:rPr>
      </w:pPr>
      <w:r w:rsidRPr="00A30829">
        <w:rPr>
          <w:rFonts w:cs="Arial"/>
          <w:sz w:val="24"/>
          <w:szCs w:val="24"/>
        </w:rPr>
        <w:t>The</w:t>
      </w:r>
      <w:r w:rsidR="00780057" w:rsidRPr="00A30829">
        <w:rPr>
          <w:rFonts w:cs="Arial"/>
          <w:sz w:val="24"/>
          <w:szCs w:val="24"/>
        </w:rPr>
        <w:t xml:space="preserve"> </w:t>
      </w:r>
      <w:r w:rsidR="007E4B58" w:rsidRPr="00A30829">
        <w:rPr>
          <w:rFonts w:cs="Arial"/>
          <w:sz w:val="24"/>
          <w:szCs w:val="24"/>
        </w:rPr>
        <w:t xml:space="preserve">Segmentation, Targeting and Positioning </w:t>
      </w:r>
      <w:r w:rsidR="00C2623E" w:rsidRPr="00A30829">
        <w:rPr>
          <w:rFonts w:cs="Arial"/>
          <w:sz w:val="24"/>
          <w:szCs w:val="24"/>
        </w:rPr>
        <w:t>marketing analysis</w:t>
      </w:r>
      <w:r w:rsidR="00E03DA3" w:rsidRPr="00A30829">
        <w:rPr>
          <w:rFonts w:cs="Arial"/>
          <w:sz w:val="24"/>
          <w:szCs w:val="24"/>
        </w:rPr>
        <w:t xml:space="preserve"> is provided in </w:t>
      </w:r>
      <w:r w:rsidR="00E03DA3" w:rsidRPr="00A30829">
        <w:rPr>
          <w:rFonts w:cs="Arial"/>
          <w:b/>
          <w:bCs/>
          <w:sz w:val="24"/>
          <w:szCs w:val="24"/>
        </w:rPr>
        <w:t xml:space="preserve">Appendix </w:t>
      </w:r>
      <w:r w:rsidR="007D26E9" w:rsidRPr="00A30829">
        <w:rPr>
          <w:rFonts w:cs="Arial"/>
          <w:b/>
          <w:bCs/>
          <w:sz w:val="24"/>
          <w:szCs w:val="24"/>
        </w:rPr>
        <w:t>B</w:t>
      </w:r>
      <w:r w:rsidRPr="00A30829">
        <w:rPr>
          <w:rFonts w:cs="Arial"/>
          <w:sz w:val="24"/>
          <w:szCs w:val="24"/>
        </w:rPr>
        <w:t>.</w:t>
      </w:r>
    </w:p>
    <w:p w14:paraId="2DB9B094" w14:textId="77777777" w:rsidR="00F53214" w:rsidRPr="00A30829" w:rsidRDefault="00F53214" w:rsidP="00CE328B">
      <w:pPr>
        <w:spacing w:line="360" w:lineRule="auto"/>
        <w:rPr>
          <w:rFonts w:cs="Arial"/>
          <w:sz w:val="24"/>
          <w:szCs w:val="24"/>
        </w:rPr>
      </w:pPr>
    </w:p>
    <w:p w14:paraId="69945073" w14:textId="385170EC" w:rsidR="00892C51" w:rsidRPr="00CE328B" w:rsidRDefault="00F114BD" w:rsidP="00BD22B0">
      <w:pPr>
        <w:pStyle w:val="Heading2"/>
        <w:spacing w:line="360" w:lineRule="auto"/>
        <w:rPr>
          <w:rFonts w:cs="Arial"/>
        </w:rPr>
      </w:pPr>
      <w:bookmarkStart w:id="9" w:name="_Toc235286568"/>
      <w:r w:rsidRPr="00CE328B">
        <w:rPr>
          <w:rFonts w:cs="Arial"/>
        </w:rPr>
        <w:t>PESTEL Analysis</w:t>
      </w:r>
      <w:bookmarkEnd w:id="9"/>
      <w:r w:rsidRPr="00CE328B">
        <w:rPr>
          <w:rFonts w:cs="Arial"/>
        </w:rPr>
        <w:t xml:space="preserve"> </w:t>
      </w:r>
    </w:p>
    <w:p w14:paraId="32E92542" w14:textId="047224DF" w:rsidR="000730A1" w:rsidRPr="00BD22B0" w:rsidRDefault="002A73F2" w:rsidP="00CE328B">
      <w:pPr>
        <w:spacing w:line="360" w:lineRule="auto"/>
        <w:rPr>
          <w:rFonts w:cs="Arial"/>
          <w:sz w:val="24"/>
          <w:szCs w:val="24"/>
        </w:rPr>
      </w:pPr>
      <w:r w:rsidRPr="00BD22B0">
        <w:rPr>
          <w:rFonts w:cs="Arial"/>
          <w:sz w:val="24"/>
          <w:szCs w:val="24"/>
        </w:rPr>
        <w:t>PEST</w:t>
      </w:r>
      <w:r w:rsidR="00892C51" w:rsidRPr="00BD22B0">
        <w:rPr>
          <w:rFonts w:cs="Arial"/>
          <w:sz w:val="24"/>
          <w:szCs w:val="24"/>
        </w:rPr>
        <w:t>EL analysis is a strategic management tool used to examine the external</w:t>
      </w:r>
      <w:r w:rsidR="00C52638" w:rsidRPr="00BD22B0">
        <w:rPr>
          <w:rFonts w:cs="Arial"/>
          <w:sz w:val="24"/>
          <w:szCs w:val="24"/>
        </w:rPr>
        <w:t xml:space="preserve"> macro-environmental factors that may affect</w:t>
      </w:r>
      <w:r w:rsidR="00076A36" w:rsidRPr="00BD22B0">
        <w:rPr>
          <w:rFonts w:cs="Arial"/>
          <w:sz w:val="24"/>
          <w:szCs w:val="24"/>
        </w:rPr>
        <w:t xml:space="preserve"> an organisation. It considers six key areas: Political, Economi</w:t>
      </w:r>
      <w:r w:rsidR="00281F80" w:rsidRPr="00BD22B0">
        <w:rPr>
          <w:rFonts w:cs="Arial"/>
          <w:sz w:val="24"/>
          <w:szCs w:val="24"/>
        </w:rPr>
        <w:t>c, Social, Technological, Environmental and Legal factors, enabling bus</w:t>
      </w:r>
      <w:r w:rsidR="00E80B36" w:rsidRPr="00BD22B0">
        <w:rPr>
          <w:rFonts w:cs="Arial"/>
          <w:sz w:val="24"/>
          <w:szCs w:val="24"/>
        </w:rPr>
        <w:t>inesses to identify opportunities and threats within the external environment (</w:t>
      </w:r>
      <w:r w:rsidR="004F07DD" w:rsidRPr="00BD22B0">
        <w:rPr>
          <w:rFonts w:cs="Arial"/>
          <w:sz w:val="24"/>
          <w:szCs w:val="24"/>
        </w:rPr>
        <w:t xml:space="preserve">Whittington </w:t>
      </w:r>
      <w:r w:rsidR="004F07DD" w:rsidRPr="00BD22B0">
        <w:rPr>
          <w:rFonts w:cs="Arial"/>
          <w:i/>
          <w:iCs/>
          <w:sz w:val="24"/>
          <w:szCs w:val="24"/>
        </w:rPr>
        <w:t>et al</w:t>
      </w:r>
      <w:r w:rsidR="004F07DD" w:rsidRPr="00BD22B0">
        <w:rPr>
          <w:rFonts w:cs="Arial"/>
          <w:sz w:val="24"/>
          <w:szCs w:val="24"/>
        </w:rPr>
        <w:t>., 2019).</w:t>
      </w:r>
    </w:p>
    <w:p w14:paraId="741BD956" w14:textId="4AA4085B" w:rsidR="004F07DD" w:rsidRPr="00BD22B0" w:rsidRDefault="004F07DD" w:rsidP="00CE328B">
      <w:pPr>
        <w:spacing w:line="360" w:lineRule="auto"/>
        <w:rPr>
          <w:rFonts w:cs="Arial"/>
          <w:b/>
          <w:bCs/>
          <w:sz w:val="24"/>
          <w:szCs w:val="24"/>
        </w:rPr>
      </w:pPr>
      <w:r w:rsidRPr="00BD22B0">
        <w:rPr>
          <w:rFonts w:cs="Arial"/>
          <w:b/>
          <w:bCs/>
          <w:sz w:val="24"/>
          <w:szCs w:val="24"/>
        </w:rPr>
        <w:lastRenderedPageBreak/>
        <w:t>Political factors</w:t>
      </w:r>
    </w:p>
    <w:p w14:paraId="714EA208" w14:textId="2167C171" w:rsidR="005B3718" w:rsidRPr="00BD22B0" w:rsidRDefault="005B3718" w:rsidP="00CE328B">
      <w:pPr>
        <w:spacing w:line="360" w:lineRule="auto"/>
        <w:rPr>
          <w:rFonts w:cs="Arial"/>
          <w:sz w:val="24"/>
          <w:szCs w:val="24"/>
        </w:rPr>
      </w:pPr>
      <w:r w:rsidRPr="00BD22B0">
        <w:rPr>
          <w:rFonts w:cs="Arial"/>
          <w:sz w:val="24"/>
          <w:szCs w:val="24"/>
        </w:rPr>
        <w:t>The bakery must comply with UK food hygiene, licensin</w:t>
      </w:r>
      <w:r w:rsidR="000732D0" w:rsidRPr="00BD22B0">
        <w:rPr>
          <w:rFonts w:cs="Arial"/>
          <w:sz w:val="24"/>
          <w:szCs w:val="24"/>
        </w:rPr>
        <w:t>g, employment and taxation regulations, while government support sche</w:t>
      </w:r>
      <w:r w:rsidR="00BA7F27" w:rsidRPr="00BD22B0">
        <w:rPr>
          <w:rFonts w:cs="Arial"/>
          <w:sz w:val="24"/>
          <w:szCs w:val="24"/>
        </w:rPr>
        <w:t>mes may provide funding opportunities</w:t>
      </w:r>
      <w:r w:rsidR="00AC0E01" w:rsidRPr="00BD22B0">
        <w:rPr>
          <w:rFonts w:cs="Arial"/>
          <w:sz w:val="24"/>
          <w:szCs w:val="24"/>
        </w:rPr>
        <w:t xml:space="preserve"> </w:t>
      </w:r>
      <w:r w:rsidR="00AC0E01" w:rsidRPr="00727440">
        <w:rPr>
          <w:rFonts w:cs="Arial"/>
          <w:sz w:val="24"/>
          <w:szCs w:val="24"/>
        </w:rPr>
        <w:t>(</w:t>
      </w:r>
      <w:r w:rsidR="00CC65E6" w:rsidRPr="00727440">
        <w:rPr>
          <w:rFonts w:cs="Arial"/>
          <w:sz w:val="24"/>
          <w:szCs w:val="24"/>
        </w:rPr>
        <w:t>Business.gov.uk</w:t>
      </w:r>
      <w:r w:rsidR="00CB6278" w:rsidRPr="00727440">
        <w:rPr>
          <w:rFonts w:cs="Arial"/>
          <w:sz w:val="24"/>
          <w:szCs w:val="24"/>
        </w:rPr>
        <w:t>, n.d.).</w:t>
      </w:r>
    </w:p>
    <w:p w14:paraId="0116374A" w14:textId="2F02689A" w:rsidR="00E55DAE" w:rsidRPr="00BD22B0" w:rsidRDefault="00E55DAE" w:rsidP="00CE328B">
      <w:pPr>
        <w:spacing w:line="360" w:lineRule="auto"/>
        <w:rPr>
          <w:rFonts w:cs="Arial"/>
          <w:b/>
          <w:bCs/>
          <w:sz w:val="24"/>
          <w:szCs w:val="24"/>
        </w:rPr>
      </w:pPr>
      <w:r w:rsidRPr="00BD22B0">
        <w:rPr>
          <w:rFonts w:cs="Arial"/>
          <w:b/>
          <w:bCs/>
          <w:sz w:val="24"/>
          <w:szCs w:val="24"/>
        </w:rPr>
        <w:t>Economic factors</w:t>
      </w:r>
    </w:p>
    <w:p w14:paraId="12BBA116" w14:textId="18C84F17" w:rsidR="00E55DAE" w:rsidRPr="00BD22B0" w:rsidRDefault="006C1808" w:rsidP="00CE328B">
      <w:pPr>
        <w:spacing w:line="360" w:lineRule="auto"/>
        <w:rPr>
          <w:rFonts w:cs="Arial"/>
          <w:sz w:val="24"/>
          <w:szCs w:val="24"/>
        </w:rPr>
      </w:pPr>
      <w:r w:rsidRPr="00BD22B0">
        <w:rPr>
          <w:rFonts w:cs="Arial"/>
          <w:sz w:val="24"/>
          <w:szCs w:val="24"/>
        </w:rPr>
        <w:t xml:space="preserve">Inflation and higher food and energy prices may increase operating costs, but Thurrock’s growing population sustains </w:t>
      </w:r>
      <w:r w:rsidR="00787D01" w:rsidRPr="00BD22B0">
        <w:rPr>
          <w:rFonts w:cs="Arial"/>
          <w:sz w:val="24"/>
          <w:szCs w:val="24"/>
        </w:rPr>
        <w:t>customer</w:t>
      </w:r>
      <w:r w:rsidRPr="00BD22B0">
        <w:rPr>
          <w:rFonts w:cs="Arial"/>
          <w:sz w:val="24"/>
          <w:szCs w:val="24"/>
        </w:rPr>
        <w:t xml:space="preserve"> demand.</w:t>
      </w:r>
    </w:p>
    <w:p w14:paraId="2675BA81" w14:textId="0BB33644" w:rsidR="00787D01" w:rsidRPr="00BD22B0" w:rsidRDefault="00787D01" w:rsidP="00CE328B">
      <w:pPr>
        <w:spacing w:line="360" w:lineRule="auto"/>
        <w:rPr>
          <w:rFonts w:cs="Arial"/>
          <w:b/>
          <w:bCs/>
          <w:sz w:val="24"/>
          <w:szCs w:val="24"/>
        </w:rPr>
      </w:pPr>
      <w:r w:rsidRPr="00BD22B0">
        <w:rPr>
          <w:rFonts w:cs="Arial"/>
          <w:b/>
          <w:bCs/>
          <w:sz w:val="24"/>
          <w:szCs w:val="24"/>
        </w:rPr>
        <w:t>Social factors</w:t>
      </w:r>
    </w:p>
    <w:p w14:paraId="21C44564" w14:textId="26CE3320" w:rsidR="00787D01" w:rsidRPr="00BD22B0" w:rsidRDefault="00787D01" w:rsidP="00CE328B">
      <w:pPr>
        <w:spacing w:line="360" w:lineRule="auto"/>
        <w:rPr>
          <w:rFonts w:cs="Arial"/>
          <w:sz w:val="24"/>
          <w:szCs w:val="24"/>
        </w:rPr>
      </w:pPr>
      <w:r w:rsidRPr="00BD22B0">
        <w:rPr>
          <w:rFonts w:cs="Arial"/>
          <w:sz w:val="24"/>
          <w:szCs w:val="24"/>
        </w:rPr>
        <w:t>Aveley’s diverse population and increasing interest in artisan and international foods create demand for authentic Moldavian bakery products.</w:t>
      </w:r>
    </w:p>
    <w:p w14:paraId="4E1733F9" w14:textId="6B9040D1" w:rsidR="00787D01" w:rsidRPr="00BD22B0" w:rsidRDefault="00787D01" w:rsidP="00CE328B">
      <w:pPr>
        <w:spacing w:line="360" w:lineRule="auto"/>
        <w:rPr>
          <w:rFonts w:cs="Arial"/>
          <w:b/>
          <w:bCs/>
          <w:sz w:val="24"/>
          <w:szCs w:val="24"/>
        </w:rPr>
      </w:pPr>
      <w:r w:rsidRPr="00BD22B0">
        <w:rPr>
          <w:rFonts w:cs="Arial"/>
          <w:b/>
          <w:bCs/>
          <w:sz w:val="24"/>
          <w:szCs w:val="24"/>
        </w:rPr>
        <w:t>Technological factors</w:t>
      </w:r>
    </w:p>
    <w:p w14:paraId="420D8B68" w14:textId="466FD32B" w:rsidR="00787D01" w:rsidRPr="00BD22B0" w:rsidRDefault="00787D01" w:rsidP="00CE328B">
      <w:pPr>
        <w:spacing w:line="360" w:lineRule="auto"/>
        <w:rPr>
          <w:rFonts w:cs="Arial"/>
          <w:sz w:val="24"/>
          <w:szCs w:val="24"/>
        </w:rPr>
      </w:pPr>
      <w:r w:rsidRPr="00BD22B0">
        <w:rPr>
          <w:rFonts w:cs="Arial"/>
          <w:sz w:val="24"/>
          <w:szCs w:val="24"/>
        </w:rPr>
        <w:t>Modern baking eq</w:t>
      </w:r>
      <w:r w:rsidR="003F4FBE" w:rsidRPr="00BD22B0">
        <w:rPr>
          <w:rFonts w:cs="Arial"/>
          <w:sz w:val="24"/>
          <w:szCs w:val="24"/>
        </w:rPr>
        <w:t>uipment, online ordering, POS systems and social media will enhance operationa</w:t>
      </w:r>
      <w:r w:rsidR="00033827" w:rsidRPr="00BD22B0">
        <w:rPr>
          <w:rFonts w:cs="Arial"/>
          <w:sz w:val="24"/>
          <w:szCs w:val="24"/>
        </w:rPr>
        <w:t>l efficiency and customer engagement.</w:t>
      </w:r>
    </w:p>
    <w:p w14:paraId="15F0A066" w14:textId="4C84A028" w:rsidR="00033827" w:rsidRPr="00BD22B0" w:rsidRDefault="00033827" w:rsidP="00CE328B">
      <w:pPr>
        <w:spacing w:line="360" w:lineRule="auto"/>
        <w:rPr>
          <w:rFonts w:cs="Arial"/>
          <w:b/>
          <w:bCs/>
          <w:sz w:val="24"/>
          <w:szCs w:val="24"/>
        </w:rPr>
      </w:pPr>
      <w:r w:rsidRPr="00BD22B0">
        <w:rPr>
          <w:rFonts w:cs="Arial"/>
          <w:b/>
          <w:bCs/>
          <w:sz w:val="24"/>
          <w:szCs w:val="24"/>
        </w:rPr>
        <w:t>Environmental factors</w:t>
      </w:r>
    </w:p>
    <w:p w14:paraId="1D20F7C0" w14:textId="4F65A246" w:rsidR="00033827" w:rsidRPr="00BD22B0" w:rsidRDefault="00033827" w:rsidP="00CE328B">
      <w:pPr>
        <w:spacing w:line="360" w:lineRule="auto"/>
        <w:rPr>
          <w:rFonts w:cs="Arial"/>
          <w:sz w:val="24"/>
          <w:szCs w:val="24"/>
        </w:rPr>
      </w:pPr>
      <w:r w:rsidRPr="00BD22B0">
        <w:rPr>
          <w:rFonts w:cs="Arial"/>
          <w:sz w:val="24"/>
          <w:szCs w:val="24"/>
        </w:rPr>
        <w:t>Sus</w:t>
      </w:r>
      <w:r w:rsidR="00E977DD" w:rsidRPr="00BD22B0">
        <w:rPr>
          <w:rFonts w:cs="Arial"/>
          <w:sz w:val="24"/>
          <w:szCs w:val="24"/>
        </w:rPr>
        <w:t>tainable practices, including recyclable packaging, waste reduction and energ</w:t>
      </w:r>
      <w:r w:rsidR="005669EC" w:rsidRPr="00BD22B0">
        <w:rPr>
          <w:rFonts w:cs="Arial"/>
          <w:sz w:val="24"/>
          <w:szCs w:val="24"/>
        </w:rPr>
        <w:t>y-efficient equipment, will help reduce environmental impact and meet customer expectations.</w:t>
      </w:r>
    </w:p>
    <w:p w14:paraId="29F5A0B1" w14:textId="2972A8F9" w:rsidR="005669EC" w:rsidRPr="00BD22B0" w:rsidRDefault="005669EC" w:rsidP="00CE328B">
      <w:pPr>
        <w:spacing w:line="360" w:lineRule="auto"/>
        <w:rPr>
          <w:rFonts w:cs="Arial"/>
          <w:b/>
          <w:bCs/>
          <w:sz w:val="24"/>
          <w:szCs w:val="24"/>
        </w:rPr>
      </w:pPr>
      <w:r w:rsidRPr="00BD22B0">
        <w:rPr>
          <w:rFonts w:cs="Arial"/>
          <w:b/>
          <w:bCs/>
          <w:sz w:val="24"/>
          <w:szCs w:val="24"/>
        </w:rPr>
        <w:t>Legal factors</w:t>
      </w:r>
    </w:p>
    <w:p w14:paraId="4EB1048A" w14:textId="0F6C1552" w:rsidR="00F53214" w:rsidRPr="00BD22B0" w:rsidRDefault="005669EC" w:rsidP="00CE328B">
      <w:pPr>
        <w:spacing w:line="360" w:lineRule="auto"/>
        <w:rPr>
          <w:rFonts w:cs="Arial"/>
          <w:sz w:val="24"/>
          <w:szCs w:val="24"/>
        </w:rPr>
      </w:pPr>
      <w:r w:rsidRPr="00BD22B0">
        <w:rPr>
          <w:rFonts w:cs="Arial"/>
          <w:sz w:val="24"/>
          <w:szCs w:val="24"/>
        </w:rPr>
        <w:t xml:space="preserve">The bakery must comply with </w:t>
      </w:r>
      <w:r w:rsidR="002613EF" w:rsidRPr="00BD22B0">
        <w:rPr>
          <w:rFonts w:cs="Arial"/>
          <w:sz w:val="24"/>
          <w:szCs w:val="24"/>
        </w:rPr>
        <w:t>UK food safety, allergen labelling, employment and consumer pr</w:t>
      </w:r>
      <w:r w:rsidR="00317B7E" w:rsidRPr="00BD22B0">
        <w:rPr>
          <w:rFonts w:cs="Arial"/>
          <w:sz w:val="24"/>
          <w:szCs w:val="24"/>
        </w:rPr>
        <w:t>otection legislation to protect customers and maintain its reputation</w:t>
      </w:r>
      <w:r w:rsidR="001D4211" w:rsidRPr="00BD22B0">
        <w:rPr>
          <w:rFonts w:cs="Arial"/>
          <w:sz w:val="24"/>
          <w:szCs w:val="24"/>
        </w:rPr>
        <w:t xml:space="preserve"> (</w:t>
      </w:r>
      <w:r w:rsidR="00BD04B7" w:rsidRPr="00BD22B0">
        <w:rPr>
          <w:rFonts w:cs="Arial"/>
          <w:sz w:val="24"/>
          <w:szCs w:val="24"/>
        </w:rPr>
        <w:t>Sutherland, 2023).</w:t>
      </w:r>
    </w:p>
    <w:p w14:paraId="352D2203" w14:textId="77777777" w:rsidR="00F53214" w:rsidRPr="00CE328B" w:rsidRDefault="00F53214" w:rsidP="00CE328B">
      <w:pPr>
        <w:spacing w:line="360" w:lineRule="auto"/>
        <w:rPr>
          <w:rFonts w:cs="Arial"/>
        </w:rPr>
      </w:pPr>
    </w:p>
    <w:p w14:paraId="547B4F0D" w14:textId="403A03C2" w:rsidR="00F114BD" w:rsidRPr="00CE328B" w:rsidRDefault="00F114BD" w:rsidP="00BD22B0">
      <w:pPr>
        <w:pStyle w:val="Heading2"/>
        <w:spacing w:line="360" w:lineRule="auto"/>
        <w:rPr>
          <w:rFonts w:cs="Arial"/>
        </w:rPr>
      </w:pPr>
      <w:bookmarkStart w:id="10" w:name="_Toc235286569"/>
      <w:r w:rsidRPr="00CE328B">
        <w:rPr>
          <w:rFonts w:cs="Arial"/>
        </w:rPr>
        <w:t>SWOT Analysis</w:t>
      </w:r>
      <w:bookmarkEnd w:id="10"/>
    </w:p>
    <w:p w14:paraId="1A173AF3" w14:textId="7F963BA1" w:rsidR="00F114BD" w:rsidRPr="00BD22B0" w:rsidRDefault="008E322D" w:rsidP="00CE328B">
      <w:pPr>
        <w:spacing w:line="360" w:lineRule="auto"/>
        <w:rPr>
          <w:rFonts w:cs="Arial"/>
          <w:sz w:val="24"/>
          <w:szCs w:val="24"/>
        </w:rPr>
      </w:pPr>
      <w:r w:rsidRPr="00BD22B0">
        <w:rPr>
          <w:rFonts w:cs="Arial"/>
          <w:sz w:val="24"/>
          <w:szCs w:val="24"/>
        </w:rPr>
        <w:t>A SWOT analysis evaluates a business’s internal strengths and weaknesses alongside external opportunities and threats</w:t>
      </w:r>
      <w:r w:rsidR="00F04F16" w:rsidRPr="00BD22B0">
        <w:rPr>
          <w:rFonts w:cs="Arial"/>
          <w:sz w:val="24"/>
          <w:szCs w:val="24"/>
        </w:rPr>
        <w:t xml:space="preserve"> to support strategic decision-making (Whittin</w:t>
      </w:r>
      <w:r w:rsidR="00B64659" w:rsidRPr="00BD22B0">
        <w:rPr>
          <w:rFonts w:cs="Arial"/>
          <w:sz w:val="24"/>
          <w:szCs w:val="24"/>
        </w:rPr>
        <w:t xml:space="preserve">gton </w:t>
      </w:r>
      <w:r w:rsidR="00B64659" w:rsidRPr="00BD22B0">
        <w:rPr>
          <w:rFonts w:cs="Arial"/>
          <w:i/>
          <w:iCs/>
          <w:sz w:val="24"/>
          <w:szCs w:val="24"/>
        </w:rPr>
        <w:t>et al</w:t>
      </w:r>
      <w:r w:rsidR="00B64659" w:rsidRPr="00BD22B0">
        <w:rPr>
          <w:rFonts w:cs="Arial"/>
          <w:sz w:val="24"/>
          <w:szCs w:val="24"/>
        </w:rPr>
        <w:t xml:space="preserve">., 2019). </w:t>
      </w:r>
      <w:r w:rsidR="0099101D" w:rsidRPr="00BD22B0">
        <w:rPr>
          <w:rFonts w:cs="Arial"/>
          <w:sz w:val="24"/>
          <w:szCs w:val="24"/>
        </w:rPr>
        <w:t xml:space="preserve">The full analysis </w:t>
      </w:r>
      <w:r w:rsidR="003F6C8E" w:rsidRPr="00BD22B0">
        <w:rPr>
          <w:rFonts w:cs="Arial"/>
          <w:sz w:val="24"/>
          <w:szCs w:val="24"/>
        </w:rPr>
        <w:t xml:space="preserve">in </w:t>
      </w:r>
      <w:r w:rsidR="003F6C8E" w:rsidRPr="00BD22B0">
        <w:rPr>
          <w:rFonts w:cs="Arial"/>
          <w:b/>
          <w:bCs/>
          <w:sz w:val="24"/>
          <w:szCs w:val="24"/>
        </w:rPr>
        <w:t>Appendix C</w:t>
      </w:r>
      <w:r w:rsidR="003F6C8E" w:rsidRPr="00BD22B0">
        <w:rPr>
          <w:rFonts w:cs="Arial"/>
          <w:sz w:val="24"/>
          <w:szCs w:val="24"/>
        </w:rPr>
        <w:t xml:space="preserve"> indicates that ‘At Granny’s’ </w:t>
      </w:r>
      <w:r w:rsidR="006B7B89" w:rsidRPr="00BD22B0">
        <w:rPr>
          <w:rFonts w:cs="Arial"/>
          <w:sz w:val="24"/>
          <w:szCs w:val="24"/>
        </w:rPr>
        <w:t>main competitive advantage stems from its authentic Moldavian recipes</w:t>
      </w:r>
      <w:r w:rsidR="009A5380" w:rsidRPr="00BD22B0">
        <w:rPr>
          <w:rFonts w:cs="Arial"/>
          <w:sz w:val="24"/>
          <w:szCs w:val="24"/>
        </w:rPr>
        <w:t>, handmade offerings, and rich cultural identity. Although limited</w:t>
      </w:r>
      <w:r w:rsidR="00E37CB6" w:rsidRPr="00BD22B0">
        <w:rPr>
          <w:rFonts w:cs="Arial"/>
          <w:sz w:val="24"/>
          <w:szCs w:val="24"/>
        </w:rPr>
        <w:t xml:space="preserve"> start-up resources </w:t>
      </w:r>
      <w:r w:rsidR="00E37CB6" w:rsidRPr="00BD22B0">
        <w:rPr>
          <w:rFonts w:cs="Arial"/>
          <w:sz w:val="24"/>
          <w:szCs w:val="24"/>
        </w:rPr>
        <w:lastRenderedPageBreak/>
        <w:t>may constrain initial growth</w:t>
      </w:r>
      <w:r w:rsidR="009C678E" w:rsidRPr="00BD22B0">
        <w:rPr>
          <w:rFonts w:cs="Arial"/>
          <w:sz w:val="24"/>
          <w:szCs w:val="24"/>
        </w:rPr>
        <w:t>, rising demand for artisanal and Eastern European baked goods presents promising opportunities. Additionally,</w:t>
      </w:r>
      <w:r w:rsidR="00822D11" w:rsidRPr="00BD22B0">
        <w:rPr>
          <w:rFonts w:cs="Arial"/>
          <w:sz w:val="24"/>
          <w:szCs w:val="24"/>
        </w:rPr>
        <w:t xml:space="preserve"> rising operating costs and local competition emphasise the importance of efficient cost control and targeted marketing</w:t>
      </w:r>
      <w:r w:rsidR="00E258BC" w:rsidRPr="00BD22B0">
        <w:rPr>
          <w:rFonts w:cs="Arial"/>
          <w:sz w:val="24"/>
          <w:szCs w:val="24"/>
        </w:rPr>
        <w:t xml:space="preserve"> strategies.</w:t>
      </w:r>
    </w:p>
    <w:p w14:paraId="3231F3D7" w14:textId="096B4849" w:rsidR="00747FD5" w:rsidRPr="00BD22B0" w:rsidRDefault="00D82F48" w:rsidP="00BD22B0">
      <w:pPr>
        <w:pStyle w:val="Heading2"/>
        <w:spacing w:line="360" w:lineRule="auto"/>
        <w:rPr>
          <w:rFonts w:cs="Arial"/>
          <w:sz w:val="40"/>
          <w:szCs w:val="40"/>
        </w:rPr>
      </w:pPr>
      <w:bookmarkStart w:id="11" w:name="_Toc235286570"/>
      <w:r w:rsidRPr="00CE328B">
        <w:rPr>
          <w:rFonts w:cs="Arial"/>
        </w:rPr>
        <w:t>Marketing Mix (4Ps)</w:t>
      </w:r>
      <w:bookmarkEnd w:id="11"/>
    </w:p>
    <w:p w14:paraId="44B94725" w14:textId="31E73FCB" w:rsidR="00506F38" w:rsidRPr="00BD22B0" w:rsidRDefault="00506F38" w:rsidP="00CE328B">
      <w:pPr>
        <w:spacing w:line="360" w:lineRule="auto"/>
        <w:rPr>
          <w:rFonts w:cs="Arial"/>
          <w:sz w:val="24"/>
          <w:szCs w:val="24"/>
        </w:rPr>
      </w:pPr>
      <w:r w:rsidRPr="00BD22B0">
        <w:rPr>
          <w:rFonts w:cs="Arial"/>
          <w:sz w:val="24"/>
          <w:szCs w:val="24"/>
        </w:rPr>
        <w:t>The marketing mix, commonly known as the 4Ps, is a framework consisting of Product</w:t>
      </w:r>
      <w:r w:rsidR="00BE4C49" w:rsidRPr="00BD22B0">
        <w:rPr>
          <w:rFonts w:cs="Arial"/>
          <w:sz w:val="24"/>
          <w:szCs w:val="24"/>
        </w:rPr>
        <w:t>, Price, Place, and Promotion. It helps businesses develop marketing strategies that meet customer</w:t>
      </w:r>
      <w:r w:rsidR="000A4922" w:rsidRPr="00BD22B0">
        <w:rPr>
          <w:rFonts w:cs="Arial"/>
          <w:sz w:val="24"/>
          <w:szCs w:val="24"/>
        </w:rPr>
        <w:t xml:space="preserve"> needs while achieving organisational objectives and competitive advantage</w:t>
      </w:r>
      <w:r w:rsidR="00CB1D29" w:rsidRPr="00BD22B0">
        <w:rPr>
          <w:rFonts w:cs="Arial"/>
          <w:sz w:val="24"/>
          <w:szCs w:val="24"/>
        </w:rPr>
        <w:t xml:space="preserve"> (Kotler and Armstrong, 2021).</w:t>
      </w:r>
    </w:p>
    <w:p w14:paraId="20A4E465" w14:textId="0C06115A" w:rsidR="00E65146" w:rsidRPr="00BD22B0" w:rsidRDefault="00CF0EFE" w:rsidP="00CE328B">
      <w:pPr>
        <w:spacing w:line="360" w:lineRule="auto"/>
        <w:rPr>
          <w:rFonts w:cs="Arial"/>
          <w:b/>
          <w:bCs/>
          <w:sz w:val="24"/>
          <w:szCs w:val="24"/>
        </w:rPr>
      </w:pPr>
      <w:r w:rsidRPr="00BD22B0">
        <w:rPr>
          <w:rFonts w:cs="Arial"/>
          <w:b/>
          <w:bCs/>
          <w:sz w:val="24"/>
          <w:szCs w:val="24"/>
        </w:rPr>
        <w:t>Product</w:t>
      </w:r>
    </w:p>
    <w:p w14:paraId="72350513" w14:textId="0071A822" w:rsidR="00CF0EFE" w:rsidRPr="00BD22B0" w:rsidRDefault="00CF0EFE" w:rsidP="00CE328B">
      <w:pPr>
        <w:spacing w:line="360" w:lineRule="auto"/>
        <w:rPr>
          <w:rFonts w:cs="Arial"/>
          <w:sz w:val="24"/>
          <w:szCs w:val="24"/>
        </w:rPr>
      </w:pPr>
      <w:r w:rsidRPr="00BD22B0">
        <w:rPr>
          <w:rFonts w:cs="Arial"/>
          <w:sz w:val="24"/>
          <w:szCs w:val="24"/>
        </w:rPr>
        <w:t>‘At Granny’s’ will offer a range of freshly prepared traditional Moldavian</w:t>
      </w:r>
      <w:r w:rsidR="00F21336" w:rsidRPr="00BD22B0">
        <w:rPr>
          <w:rFonts w:cs="Arial"/>
          <w:sz w:val="24"/>
          <w:szCs w:val="24"/>
        </w:rPr>
        <w:t xml:space="preserve"> baked goods, including pastries, desserts and hot drinks.</w:t>
      </w:r>
    </w:p>
    <w:p w14:paraId="2CBA1855" w14:textId="5D5CB038" w:rsidR="00F21336" w:rsidRPr="00BD22B0" w:rsidRDefault="00F21336" w:rsidP="00CE328B">
      <w:pPr>
        <w:spacing w:line="360" w:lineRule="auto"/>
        <w:rPr>
          <w:rFonts w:cs="Arial"/>
          <w:b/>
          <w:bCs/>
          <w:sz w:val="24"/>
          <w:szCs w:val="24"/>
        </w:rPr>
      </w:pPr>
      <w:r w:rsidRPr="00BD22B0">
        <w:rPr>
          <w:rFonts w:cs="Arial"/>
          <w:b/>
          <w:bCs/>
          <w:sz w:val="24"/>
          <w:szCs w:val="24"/>
        </w:rPr>
        <w:t>Price</w:t>
      </w:r>
    </w:p>
    <w:p w14:paraId="1D106AFC" w14:textId="7172837C" w:rsidR="00B615D7" w:rsidRPr="00BD22B0" w:rsidRDefault="00B615D7" w:rsidP="00CE328B">
      <w:pPr>
        <w:spacing w:line="360" w:lineRule="auto"/>
        <w:rPr>
          <w:rFonts w:cs="Arial"/>
          <w:sz w:val="24"/>
          <w:szCs w:val="24"/>
        </w:rPr>
      </w:pPr>
      <w:r w:rsidRPr="00BD22B0">
        <w:rPr>
          <w:rFonts w:cs="Arial"/>
          <w:sz w:val="24"/>
          <w:szCs w:val="24"/>
        </w:rPr>
        <w:t>The bakery will implement a value-based pricing strategy, offering premium products</w:t>
      </w:r>
      <w:r w:rsidR="001162E2" w:rsidRPr="00BD22B0">
        <w:rPr>
          <w:rFonts w:cs="Arial"/>
          <w:sz w:val="24"/>
          <w:szCs w:val="24"/>
        </w:rPr>
        <w:t xml:space="preserve"> at competitive prices. Loyalty cards, meal deals, seasonal promotions, and catering discounts will encourage repeat purchases.</w:t>
      </w:r>
    </w:p>
    <w:p w14:paraId="012D9AEA" w14:textId="5B0C72DF" w:rsidR="001162E2" w:rsidRPr="00BD22B0" w:rsidRDefault="001162E2" w:rsidP="00CE328B">
      <w:pPr>
        <w:spacing w:line="360" w:lineRule="auto"/>
        <w:rPr>
          <w:rFonts w:cs="Arial"/>
          <w:b/>
          <w:bCs/>
          <w:sz w:val="24"/>
          <w:szCs w:val="24"/>
        </w:rPr>
      </w:pPr>
      <w:r w:rsidRPr="00BD22B0">
        <w:rPr>
          <w:rFonts w:cs="Arial"/>
          <w:b/>
          <w:bCs/>
          <w:sz w:val="24"/>
          <w:szCs w:val="24"/>
        </w:rPr>
        <w:t>Place</w:t>
      </w:r>
    </w:p>
    <w:p w14:paraId="13D2D512" w14:textId="37F7B76A" w:rsidR="001162E2" w:rsidRPr="00BD22B0" w:rsidRDefault="001162E2" w:rsidP="00CE328B">
      <w:pPr>
        <w:spacing w:line="360" w:lineRule="auto"/>
        <w:rPr>
          <w:rFonts w:cs="Arial"/>
          <w:sz w:val="24"/>
          <w:szCs w:val="24"/>
        </w:rPr>
      </w:pPr>
      <w:r w:rsidRPr="00BD22B0">
        <w:rPr>
          <w:rFonts w:cs="Arial"/>
          <w:sz w:val="24"/>
          <w:szCs w:val="24"/>
        </w:rPr>
        <w:t>Products will be available in-store</w:t>
      </w:r>
      <w:r w:rsidR="00FF1579" w:rsidRPr="00BD22B0">
        <w:rPr>
          <w:rFonts w:cs="Arial"/>
          <w:sz w:val="24"/>
          <w:szCs w:val="24"/>
        </w:rPr>
        <w:t>, by pre-order, via the bakery’s website, social media and local delivery</w:t>
      </w:r>
      <w:r w:rsidR="00181CE5" w:rsidRPr="00BD22B0">
        <w:rPr>
          <w:rFonts w:cs="Arial"/>
          <w:sz w:val="24"/>
          <w:szCs w:val="24"/>
        </w:rPr>
        <w:t xml:space="preserve"> services, providing convenient access for customers.</w:t>
      </w:r>
    </w:p>
    <w:p w14:paraId="14B5E6E3" w14:textId="0AA22668" w:rsidR="00181CE5" w:rsidRPr="00BD22B0" w:rsidRDefault="00181CE5" w:rsidP="00CE328B">
      <w:pPr>
        <w:spacing w:line="360" w:lineRule="auto"/>
        <w:rPr>
          <w:rFonts w:cs="Arial"/>
          <w:b/>
          <w:bCs/>
          <w:sz w:val="24"/>
          <w:szCs w:val="24"/>
        </w:rPr>
      </w:pPr>
      <w:r w:rsidRPr="00BD22B0">
        <w:rPr>
          <w:rFonts w:cs="Arial"/>
          <w:b/>
          <w:bCs/>
          <w:sz w:val="24"/>
          <w:szCs w:val="24"/>
        </w:rPr>
        <w:t>Promotion</w:t>
      </w:r>
    </w:p>
    <w:p w14:paraId="0FF5D7A3" w14:textId="1FD277B1" w:rsidR="00181CE5" w:rsidRPr="00BD22B0" w:rsidRDefault="00181CE5" w:rsidP="00CE328B">
      <w:pPr>
        <w:spacing w:line="360" w:lineRule="auto"/>
        <w:rPr>
          <w:rFonts w:cs="Arial"/>
          <w:sz w:val="24"/>
          <w:szCs w:val="24"/>
        </w:rPr>
      </w:pPr>
      <w:r w:rsidRPr="00BD22B0">
        <w:rPr>
          <w:rFonts w:cs="Arial"/>
          <w:sz w:val="24"/>
          <w:szCs w:val="24"/>
        </w:rPr>
        <w:t xml:space="preserve">Promotion will focus on building local </w:t>
      </w:r>
      <w:r w:rsidR="00537A36" w:rsidRPr="00BD22B0">
        <w:rPr>
          <w:rFonts w:cs="Arial"/>
          <w:sz w:val="24"/>
          <w:szCs w:val="24"/>
        </w:rPr>
        <w:t>brand</w:t>
      </w:r>
      <w:r w:rsidRPr="00BD22B0">
        <w:rPr>
          <w:rFonts w:cs="Arial"/>
          <w:sz w:val="24"/>
          <w:szCs w:val="24"/>
        </w:rPr>
        <w:t xml:space="preserve"> awa</w:t>
      </w:r>
      <w:r w:rsidR="00537A36" w:rsidRPr="00BD22B0">
        <w:rPr>
          <w:rFonts w:cs="Arial"/>
          <w:sz w:val="24"/>
          <w:szCs w:val="24"/>
        </w:rPr>
        <w:t xml:space="preserve">reness through social media. </w:t>
      </w:r>
      <w:r w:rsidR="00CA5133">
        <w:rPr>
          <w:rFonts w:cs="Arial"/>
          <w:sz w:val="24"/>
          <w:szCs w:val="24"/>
        </w:rPr>
        <w:t>Promotions, free product tastings</w:t>
      </w:r>
      <w:r w:rsidR="00537A36" w:rsidRPr="00BD22B0">
        <w:rPr>
          <w:rFonts w:cs="Arial"/>
          <w:sz w:val="24"/>
          <w:szCs w:val="24"/>
        </w:rPr>
        <w:t>, and intr</w:t>
      </w:r>
      <w:r w:rsidR="00D800F6" w:rsidRPr="00BD22B0">
        <w:rPr>
          <w:rFonts w:cs="Arial"/>
          <w:sz w:val="24"/>
          <w:szCs w:val="24"/>
        </w:rPr>
        <w:t>oductory discounts will attract new customers, while loyalty schemes</w:t>
      </w:r>
      <w:r w:rsidR="00F06A3D" w:rsidRPr="00BD22B0">
        <w:rPr>
          <w:rFonts w:cs="Arial"/>
          <w:sz w:val="24"/>
          <w:szCs w:val="24"/>
        </w:rPr>
        <w:t>, customer reviews, and partnerships with local schools, businesses, and community organisations</w:t>
      </w:r>
      <w:r w:rsidR="00B45D75" w:rsidRPr="00BD22B0">
        <w:rPr>
          <w:rFonts w:cs="Arial"/>
          <w:sz w:val="24"/>
          <w:szCs w:val="24"/>
        </w:rPr>
        <w:t xml:space="preserve"> will encourage repeat business.</w:t>
      </w:r>
    </w:p>
    <w:p w14:paraId="398CC035" w14:textId="77777777" w:rsidR="00F53214" w:rsidRPr="00BD22B0" w:rsidRDefault="00F53214" w:rsidP="00CE328B">
      <w:pPr>
        <w:spacing w:line="360" w:lineRule="auto"/>
        <w:rPr>
          <w:rFonts w:cs="Arial"/>
          <w:sz w:val="24"/>
          <w:szCs w:val="24"/>
        </w:rPr>
      </w:pPr>
    </w:p>
    <w:p w14:paraId="3F5F287C" w14:textId="19427E5C" w:rsidR="00747FD5" w:rsidRPr="00CE328B" w:rsidRDefault="00747FD5" w:rsidP="00BD22B0">
      <w:pPr>
        <w:pStyle w:val="Heading1"/>
        <w:spacing w:line="360" w:lineRule="auto"/>
        <w:rPr>
          <w:rFonts w:cs="Arial"/>
        </w:rPr>
      </w:pPr>
      <w:bookmarkStart w:id="12" w:name="_Toc235286571"/>
      <w:r w:rsidRPr="00CE328B">
        <w:rPr>
          <w:rFonts w:cs="Arial"/>
        </w:rPr>
        <w:t>Management Team</w:t>
      </w:r>
      <w:bookmarkEnd w:id="12"/>
      <w:r w:rsidRPr="00CE328B">
        <w:rPr>
          <w:rFonts w:cs="Arial"/>
        </w:rPr>
        <w:t xml:space="preserve"> </w:t>
      </w:r>
    </w:p>
    <w:p w14:paraId="4A405538" w14:textId="32F446BB" w:rsidR="00F53214" w:rsidRPr="00BD22B0" w:rsidRDefault="002D7490" w:rsidP="00CE328B">
      <w:pPr>
        <w:spacing w:line="360" w:lineRule="auto"/>
        <w:rPr>
          <w:rFonts w:cs="Arial"/>
          <w:sz w:val="24"/>
          <w:szCs w:val="24"/>
        </w:rPr>
      </w:pPr>
      <w:r w:rsidRPr="00BD22B0">
        <w:rPr>
          <w:rFonts w:cs="Arial"/>
          <w:sz w:val="24"/>
          <w:szCs w:val="24"/>
        </w:rPr>
        <w:t>‘At Granny’s</w:t>
      </w:r>
      <w:r w:rsidR="00A67BF6" w:rsidRPr="00BD22B0">
        <w:rPr>
          <w:rFonts w:cs="Arial"/>
          <w:sz w:val="24"/>
          <w:szCs w:val="24"/>
        </w:rPr>
        <w:t>’ will initially operate with a small management team</w:t>
      </w:r>
      <w:r w:rsidR="00AF4980" w:rsidRPr="00BD22B0">
        <w:rPr>
          <w:rFonts w:cs="Arial"/>
          <w:sz w:val="24"/>
          <w:szCs w:val="24"/>
        </w:rPr>
        <w:t xml:space="preserve"> to minimise start-up costs while ensuring efficient day-to-day operations. The owner</w:t>
      </w:r>
      <w:r w:rsidR="000F4139" w:rsidRPr="00BD22B0">
        <w:rPr>
          <w:rFonts w:cs="Arial"/>
          <w:sz w:val="24"/>
          <w:szCs w:val="24"/>
        </w:rPr>
        <w:t xml:space="preserve"> will oversee production, finance, marketing, supplier relationships, customer service, and food </w:t>
      </w:r>
      <w:r w:rsidR="000F4139" w:rsidRPr="00BD22B0">
        <w:rPr>
          <w:rFonts w:cs="Arial"/>
          <w:sz w:val="24"/>
          <w:szCs w:val="24"/>
        </w:rPr>
        <w:lastRenderedPageBreak/>
        <w:t>safety compliance. As the business expands, more staff will be hired to support production and sales.</w:t>
      </w:r>
    </w:p>
    <w:p w14:paraId="7C14DE26" w14:textId="60566C44" w:rsidR="00747FD5" w:rsidRPr="00CE328B" w:rsidRDefault="00934751" w:rsidP="00CE328B">
      <w:pPr>
        <w:pStyle w:val="Heading2"/>
        <w:spacing w:line="360" w:lineRule="auto"/>
        <w:rPr>
          <w:rFonts w:cs="Arial"/>
        </w:rPr>
      </w:pPr>
      <w:bookmarkStart w:id="13" w:name="_Toc235286572"/>
      <w:r w:rsidRPr="00CE328B">
        <w:rPr>
          <w:rFonts w:cs="Arial"/>
        </w:rPr>
        <w:t xml:space="preserve">Management Team and </w:t>
      </w:r>
      <w:r w:rsidR="0046780A" w:rsidRPr="00CE328B">
        <w:rPr>
          <w:rFonts w:cs="Arial"/>
        </w:rPr>
        <w:t>Their Background</w:t>
      </w:r>
      <w:bookmarkEnd w:id="13"/>
    </w:p>
    <w:p w14:paraId="379A2578" w14:textId="3DCF7497" w:rsidR="00F53214" w:rsidRPr="00D22D48" w:rsidRDefault="00EA6C93" w:rsidP="00D22D48">
      <w:pPr>
        <w:spacing w:line="360" w:lineRule="auto"/>
        <w:rPr>
          <w:rFonts w:cs="Arial"/>
          <w:sz w:val="24"/>
          <w:szCs w:val="24"/>
        </w:rPr>
      </w:pPr>
      <w:r w:rsidRPr="00373C19">
        <w:rPr>
          <w:rFonts w:cs="Arial"/>
          <w:sz w:val="24"/>
          <w:szCs w:val="24"/>
        </w:rPr>
        <w:t>The table</w:t>
      </w:r>
      <w:r w:rsidR="00373C19">
        <w:rPr>
          <w:rFonts w:cs="Arial"/>
          <w:sz w:val="24"/>
          <w:szCs w:val="24"/>
        </w:rPr>
        <w:t xml:space="preserve"> describing </w:t>
      </w:r>
      <w:r w:rsidR="00C82AC9">
        <w:rPr>
          <w:rFonts w:cs="Arial"/>
          <w:sz w:val="24"/>
          <w:szCs w:val="24"/>
        </w:rPr>
        <w:t>the management team and key responsibilities</w:t>
      </w:r>
      <w:r w:rsidRPr="00373C19">
        <w:rPr>
          <w:rFonts w:cs="Arial"/>
          <w:sz w:val="24"/>
          <w:szCs w:val="24"/>
        </w:rPr>
        <w:t xml:space="preserve"> </w:t>
      </w:r>
      <w:r w:rsidR="001C5526" w:rsidRPr="00373C19">
        <w:rPr>
          <w:rFonts w:cs="Arial"/>
          <w:sz w:val="24"/>
          <w:szCs w:val="24"/>
        </w:rPr>
        <w:t xml:space="preserve">is provided in </w:t>
      </w:r>
      <w:r w:rsidR="001C5526" w:rsidRPr="00373C19">
        <w:rPr>
          <w:rFonts w:cs="Arial"/>
          <w:b/>
          <w:bCs/>
          <w:sz w:val="24"/>
          <w:szCs w:val="24"/>
        </w:rPr>
        <w:t xml:space="preserve">Appendix </w:t>
      </w:r>
      <w:r w:rsidR="003D2D02" w:rsidRPr="00373C19">
        <w:rPr>
          <w:rFonts w:cs="Arial"/>
          <w:b/>
          <w:bCs/>
          <w:sz w:val="24"/>
          <w:szCs w:val="24"/>
        </w:rPr>
        <w:t>D.</w:t>
      </w:r>
    </w:p>
    <w:p w14:paraId="45611CBE" w14:textId="4CCB7BB8" w:rsidR="00655186" w:rsidRPr="00CE328B" w:rsidRDefault="0046780A" w:rsidP="00D22D48">
      <w:pPr>
        <w:pStyle w:val="Heading2"/>
        <w:spacing w:line="360" w:lineRule="auto"/>
        <w:rPr>
          <w:rFonts w:cs="Arial"/>
        </w:rPr>
      </w:pPr>
      <w:bookmarkStart w:id="14" w:name="_Toc235286573"/>
      <w:r w:rsidRPr="00CE328B">
        <w:rPr>
          <w:rFonts w:cs="Arial"/>
        </w:rPr>
        <w:t>Organisational Chart</w:t>
      </w:r>
      <w:bookmarkEnd w:id="14"/>
    </w:p>
    <w:p w14:paraId="024C4350" w14:textId="77777777" w:rsidR="00655186" w:rsidRPr="00D22D48" w:rsidRDefault="007B3B14" w:rsidP="00CE328B">
      <w:pPr>
        <w:spacing w:line="360" w:lineRule="auto"/>
        <w:rPr>
          <w:rFonts w:cs="Arial"/>
          <w:sz w:val="24"/>
          <w:szCs w:val="24"/>
        </w:rPr>
      </w:pPr>
      <w:r w:rsidRPr="00D22D48">
        <w:rPr>
          <w:rFonts w:cs="Arial"/>
          <w:sz w:val="24"/>
          <w:szCs w:val="24"/>
        </w:rPr>
        <w:t>In the first year, the organ</w:t>
      </w:r>
      <w:r w:rsidR="004C10BF" w:rsidRPr="00D22D48">
        <w:rPr>
          <w:rFonts w:cs="Arial"/>
          <w:sz w:val="24"/>
          <w:szCs w:val="24"/>
        </w:rPr>
        <w:t>isational structure will remain straightforward to facilitate effective communication and decisio</w:t>
      </w:r>
      <w:r w:rsidR="00E1751C" w:rsidRPr="00D22D48">
        <w:rPr>
          <w:rFonts w:cs="Arial"/>
          <w:sz w:val="24"/>
          <w:szCs w:val="24"/>
        </w:rPr>
        <w:t>n-making.</w:t>
      </w:r>
      <w:r w:rsidR="00655186" w:rsidRPr="00D22D48">
        <w:rPr>
          <w:rFonts w:cs="Arial"/>
          <w:sz w:val="24"/>
          <w:szCs w:val="24"/>
        </w:rPr>
        <w:t xml:space="preserve"> As the business grows, it may hire more bakers, delivery personnel, and administrative staff.</w:t>
      </w:r>
    </w:p>
    <w:p w14:paraId="2BF9A895" w14:textId="147D4D4F" w:rsidR="00747FD5" w:rsidRPr="00D22D48" w:rsidRDefault="0093698A" w:rsidP="00CE328B">
      <w:pPr>
        <w:spacing w:line="360" w:lineRule="auto"/>
        <w:rPr>
          <w:rFonts w:cs="Arial"/>
          <w:b/>
          <w:bCs/>
          <w:sz w:val="24"/>
          <w:szCs w:val="24"/>
        </w:rPr>
      </w:pPr>
      <w:r w:rsidRPr="00D22D48">
        <w:rPr>
          <w:rFonts w:cs="Arial"/>
          <w:b/>
          <w:bCs/>
          <w:sz w:val="24"/>
          <w:szCs w:val="24"/>
        </w:rPr>
        <w:t xml:space="preserve">Figure </w:t>
      </w:r>
      <w:r w:rsidR="00236DFA">
        <w:rPr>
          <w:rFonts w:cs="Arial"/>
          <w:b/>
          <w:bCs/>
          <w:sz w:val="24"/>
          <w:szCs w:val="24"/>
        </w:rPr>
        <w:t>1</w:t>
      </w:r>
      <w:r w:rsidR="00E27361">
        <w:rPr>
          <w:rFonts w:cs="Arial"/>
          <w:b/>
          <w:bCs/>
          <w:sz w:val="24"/>
          <w:szCs w:val="24"/>
        </w:rPr>
        <w:t xml:space="preserve">. </w:t>
      </w:r>
      <w:r w:rsidRPr="00D22D48">
        <w:rPr>
          <w:rFonts w:cs="Arial"/>
          <w:b/>
          <w:bCs/>
          <w:sz w:val="24"/>
          <w:szCs w:val="24"/>
        </w:rPr>
        <w:t>Organisational Chart</w:t>
      </w:r>
    </w:p>
    <w:p w14:paraId="196EBF4E" w14:textId="07E3F32B" w:rsidR="00F53214" w:rsidRPr="00CE328B" w:rsidRDefault="00424643" w:rsidP="00CE328B">
      <w:pPr>
        <w:spacing w:line="360" w:lineRule="auto"/>
        <w:rPr>
          <w:rFonts w:cs="Arial"/>
        </w:rPr>
      </w:pPr>
      <w:r w:rsidRPr="00CE328B">
        <w:rPr>
          <w:rFonts w:cs="Arial"/>
          <w:noProof/>
          <w:sz w:val="24"/>
          <w:szCs w:val="24"/>
        </w:rPr>
        <w:drawing>
          <wp:inline distT="0" distB="0" distL="0" distR="0" wp14:anchorId="128E21E6" wp14:editId="46F1CB18">
            <wp:extent cx="5731510" cy="2461610"/>
            <wp:effectExtent l="0" t="0" r="0" b="15240"/>
            <wp:docPr id="726626108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14:paraId="550DC085" w14:textId="015B1111" w:rsidR="00F53214" w:rsidRPr="00080DF5" w:rsidRDefault="00655186" w:rsidP="00CE328B">
      <w:pPr>
        <w:spacing w:line="360" w:lineRule="auto"/>
        <w:rPr>
          <w:rFonts w:cs="Arial"/>
          <w:sz w:val="24"/>
          <w:szCs w:val="24"/>
        </w:rPr>
      </w:pPr>
      <w:r w:rsidRPr="00080DF5">
        <w:rPr>
          <w:rFonts w:cs="Arial"/>
          <w:sz w:val="24"/>
          <w:szCs w:val="24"/>
        </w:rPr>
        <w:t>Source: Irina Brinza</w:t>
      </w:r>
    </w:p>
    <w:p w14:paraId="3EE80EDE" w14:textId="77777777" w:rsidR="00F53214" w:rsidRPr="00CE328B" w:rsidRDefault="00F53214" w:rsidP="00CE328B">
      <w:pPr>
        <w:spacing w:line="360" w:lineRule="auto"/>
        <w:rPr>
          <w:rFonts w:cs="Arial"/>
        </w:rPr>
      </w:pPr>
    </w:p>
    <w:p w14:paraId="7EDE2752" w14:textId="132E2312" w:rsidR="00747FD5" w:rsidRPr="00CE328B" w:rsidRDefault="001C65B2" w:rsidP="00080DF5">
      <w:pPr>
        <w:pStyle w:val="Heading2"/>
        <w:spacing w:line="360" w:lineRule="auto"/>
        <w:rPr>
          <w:rFonts w:cs="Arial"/>
        </w:rPr>
      </w:pPr>
      <w:bookmarkStart w:id="15" w:name="_Toc235286574"/>
      <w:r w:rsidRPr="00CE328B">
        <w:rPr>
          <w:rFonts w:cs="Arial"/>
        </w:rPr>
        <w:t>Key Milestones</w:t>
      </w:r>
      <w:bookmarkEnd w:id="15"/>
    </w:p>
    <w:p w14:paraId="4D1CF3AD" w14:textId="70B49502" w:rsidR="00F53214" w:rsidRPr="00080DF5" w:rsidRDefault="0093698A" w:rsidP="00CE328B">
      <w:pPr>
        <w:spacing w:line="360" w:lineRule="auto"/>
        <w:rPr>
          <w:rFonts w:cs="Arial"/>
          <w:sz w:val="24"/>
          <w:szCs w:val="24"/>
        </w:rPr>
      </w:pPr>
      <w:r w:rsidRPr="00080DF5">
        <w:rPr>
          <w:rFonts w:cs="Arial"/>
          <w:sz w:val="24"/>
          <w:szCs w:val="24"/>
        </w:rPr>
        <w:t xml:space="preserve">The key </w:t>
      </w:r>
      <w:r w:rsidR="007934ED" w:rsidRPr="00080DF5">
        <w:rPr>
          <w:rFonts w:cs="Arial"/>
          <w:sz w:val="24"/>
          <w:szCs w:val="24"/>
        </w:rPr>
        <w:t xml:space="preserve">milestones, as presented in </w:t>
      </w:r>
      <w:r w:rsidR="007934ED" w:rsidRPr="00080DF5">
        <w:rPr>
          <w:rFonts w:cs="Arial"/>
          <w:b/>
          <w:bCs/>
          <w:sz w:val="24"/>
          <w:szCs w:val="24"/>
        </w:rPr>
        <w:t xml:space="preserve">Appendix </w:t>
      </w:r>
      <w:r w:rsidR="00174BAB" w:rsidRPr="00080DF5">
        <w:rPr>
          <w:rFonts w:cs="Arial"/>
          <w:b/>
          <w:bCs/>
          <w:sz w:val="24"/>
          <w:szCs w:val="24"/>
        </w:rPr>
        <w:t>E</w:t>
      </w:r>
      <w:r w:rsidR="007934ED" w:rsidRPr="00080DF5">
        <w:rPr>
          <w:rFonts w:cs="Arial"/>
          <w:sz w:val="24"/>
          <w:szCs w:val="24"/>
        </w:rPr>
        <w:t xml:space="preserve">, provide a structured </w:t>
      </w:r>
      <w:r w:rsidR="00CC69F8" w:rsidRPr="00080DF5">
        <w:rPr>
          <w:rFonts w:cs="Arial"/>
          <w:sz w:val="24"/>
          <w:szCs w:val="24"/>
        </w:rPr>
        <w:t>roadmap for the successful launch and development of ‘At Granny’s’ in its first year of operation.</w:t>
      </w:r>
    </w:p>
    <w:p w14:paraId="45112C73" w14:textId="77E0D638" w:rsidR="00747FD5" w:rsidRPr="00CE328B" w:rsidRDefault="00747FD5" w:rsidP="00CE328B">
      <w:pPr>
        <w:pStyle w:val="Heading1"/>
        <w:spacing w:line="360" w:lineRule="auto"/>
        <w:rPr>
          <w:rFonts w:cs="Arial"/>
        </w:rPr>
      </w:pPr>
      <w:bookmarkStart w:id="16" w:name="_Toc235286575"/>
      <w:r w:rsidRPr="00CE328B">
        <w:rPr>
          <w:rFonts w:cs="Arial"/>
        </w:rPr>
        <w:t>Financial Plan</w:t>
      </w:r>
      <w:r w:rsidR="00640B87" w:rsidRPr="00CE328B">
        <w:rPr>
          <w:rFonts w:cs="Arial"/>
        </w:rPr>
        <w:t xml:space="preserve"> (One Year)</w:t>
      </w:r>
      <w:bookmarkEnd w:id="16"/>
    </w:p>
    <w:p w14:paraId="3420B344" w14:textId="6507CC6B" w:rsidR="00F53214" w:rsidRPr="00080DF5" w:rsidRDefault="00892B43" w:rsidP="00CE328B">
      <w:pPr>
        <w:spacing w:line="360" w:lineRule="auto"/>
        <w:rPr>
          <w:rFonts w:cs="Arial"/>
          <w:sz w:val="24"/>
          <w:szCs w:val="24"/>
        </w:rPr>
      </w:pPr>
      <w:r w:rsidRPr="00080DF5">
        <w:rPr>
          <w:rFonts w:cs="Arial"/>
          <w:sz w:val="24"/>
          <w:szCs w:val="24"/>
        </w:rPr>
        <w:t xml:space="preserve">The financial plan shows that ‘At Granny’s’ is </w:t>
      </w:r>
      <w:r w:rsidR="001625CA" w:rsidRPr="00080DF5">
        <w:rPr>
          <w:rFonts w:cs="Arial"/>
          <w:sz w:val="24"/>
          <w:szCs w:val="24"/>
        </w:rPr>
        <w:t xml:space="preserve">economically sustainable, assuming realistic sales, costs, and customer demand. Detailed financial forecasts are provided in </w:t>
      </w:r>
      <w:r w:rsidR="001625CA" w:rsidRPr="00080DF5">
        <w:rPr>
          <w:rFonts w:cs="Arial"/>
          <w:b/>
          <w:bCs/>
          <w:sz w:val="24"/>
          <w:szCs w:val="24"/>
        </w:rPr>
        <w:t>Appendices</w:t>
      </w:r>
      <w:r w:rsidR="00BA5A73" w:rsidRPr="00080DF5">
        <w:rPr>
          <w:rFonts w:cs="Arial"/>
          <w:b/>
          <w:bCs/>
          <w:sz w:val="24"/>
          <w:szCs w:val="24"/>
        </w:rPr>
        <w:t xml:space="preserve"> </w:t>
      </w:r>
      <w:r w:rsidR="00B423DB" w:rsidRPr="00080DF5">
        <w:rPr>
          <w:rFonts w:cs="Arial"/>
          <w:b/>
          <w:bCs/>
          <w:sz w:val="24"/>
          <w:szCs w:val="24"/>
        </w:rPr>
        <w:t>F</w:t>
      </w:r>
      <w:r w:rsidR="00BA5A73" w:rsidRPr="00080DF5">
        <w:rPr>
          <w:rFonts w:cs="Arial"/>
          <w:b/>
          <w:bCs/>
          <w:sz w:val="24"/>
          <w:szCs w:val="24"/>
        </w:rPr>
        <w:t>-</w:t>
      </w:r>
      <w:r w:rsidR="00F6383B" w:rsidRPr="00080DF5">
        <w:rPr>
          <w:rFonts w:cs="Arial"/>
          <w:b/>
          <w:bCs/>
          <w:sz w:val="24"/>
          <w:szCs w:val="24"/>
        </w:rPr>
        <w:t>J</w:t>
      </w:r>
      <w:r w:rsidR="00911F19" w:rsidRPr="00080DF5">
        <w:rPr>
          <w:rFonts w:cs="Arial"/>
          <w:sz w:val="24"/>
          <w:szCs w:val="24"/>
        </w:rPr>
        <w:t>.</w:t>
      </w:r>
    </w:p>
    <w:p w14:paraId="4695040F" w14:textId="77777777" w:rsidR="00502B0C" w:rsidRPr="00CE328B" w:rsidRDefault="00502B0C" w:rsidP="00CE328B">
      <w:pPr>
        <w:pStyle w:val="Heading2"/>
        <w:spacing w:line="360" w:lineRule="auto"/>
        <w:rPr>
          <w:rFonts w:cs="Arial"/>
        </w:rPr>
      </w:pPr>
      <w:bookmarkStart w:id="17" w:name="_Toc235286576"/>
      <w:r w:rsidRPr="00CE328B">
        <w:rPr>
          <w:rFonts w:cs="Arial"/>
        </w:rPr>
        <w:lastRenderedPageBreak/>
        <w:t>Sources of Finance</w:t>
      </w:r>
      <w:bookmarkEnd w:id="17"/>
      <w:r w:rsidRPr="00CE328B">
        <w:rPr>
          <w:rFonts w:cs="Arial"/>
        </w:rPr>
        <w:t xml:space="preserve"> </w:t>
      </w:r>
    </w:p>
    <w:p w14:paraId="7B32BE10" w14:textId="42A9893A" w:rsidR="00F53214" w:rsidRPr="00EF0E2A" w:rsidRDefault="00911F19" w:rsidP="00CE328B">
      <w:pPr>
        <w:spacing w:line="360" w:lineRule="auto"/>
        <w:rPr>
          <w:rFonts w:cs="Arial"/>
          <w:sz w:val="24"/>
          <w:szCs w:val="24"/>
        </w:rPr>
      </w:pPr>
      <w:r w:rsidRPr="00EF0E2A">
        <w:rPr>
          <w:rFonts w:cs="Arial"/>
          <w:sz w:val="24"/>
          <w:szCs w:val="24"/>
        </w:rPr>
        <w:t>The business</w:t>
      </w:r>
      <w:r w:rsidR="004120EA" w:rsidRPr="00EF0E2A">
        <w:rPr>
          <w:rFonts w:cs="Arial"/>
          <w:sz w:val="24"/>
          <w:szCs w:val="24"/>
        </w:rPr>
        <w:t xml:space="preserve"> </w:t>
      </w:r>
      <w:r w:rsidR="00D81563" w:rsidRPr="00EF0E2A">
        <w:rPr>
          <w:rFonts w:cs="Arial"/>
          <w:sz w:val="24"/>
          <w:szCs w:val="24"/>
        </w:rPr>
        <w:t xml:space="preserve">requires approximately </w:t>
      </w:r>
      <w:r w:rsidR="001F5F1D" w:rsidRPr="00EF0E2A">
        <w:rPr>
          <w:rFonts w:cs="Arial"/>
          <w:sz w:val="24"/>
          <w:szCs w:val="24"/>
        </w:rPr>
        <w:t xml:space="preserve">£55,000 in start-up funding, financed through the owner’s </w:t>
      </w:r>
      <w:r w:rsidR="00973046" w:rsidRPr="00EF0E2A">
        <w:rPr>
          <w:rFonts w:cs="Arial"/>
          <w:sz w:val="24"/>
          <w:szCs w:val="24"/>
        </w:rPr>
        <w:t>investment (£20,000), a Start U</w:t>
      </w:r>
      <w:r w:rsidR="00AD2A6F">
        <w:rPr>
          <w:rFonts w:cs="Arial"/>
          <w:sz w:val="24"/>
          <w:szCs w:val="24"/>
        </w:rPr>
        <w:t>p</w:t>
      </w:r>
      <w:r w:rsidR="00973046" w:rsidRPr="00EF0E2A">
        <w:rPr>
          <w:rFonts w:cs="Arial"/>
          <w:sz w:val="24"/>
          <w:szCs w:val="24"/>
        </w:rPr>
        <w:t xml:space="preserve"> </w:t>
      </w:r>
      <w:r w:rsidR="00A37F38">
        <w:rPr>
          <w:rFonts w:cs="Arial"/>
          <w:sz w:val="24"/>
          <w:szCs w:val="24"/>
        </w:rPr>
        <w:t>l</w:t>
      </w:r>
      <w:r w:rsidR="00973046" w:rsidRPr="00EF0E2A">
        <w:rPr>
          <w:rFonts w:cs="Arial"/>
          <w:sz w:val="24"/>
          <w:szCs w:val="24"/>
        </w:rPr>
        <w:t>oan or bank loan</w:t>
      </w:r>
      <w:r w:rsidR="00086B1A" w:rsidRPr="00EF0E2A">
        <w:rPr>
          <w:rFonts w:cs="Arial"/>
          <w:sz w:val="24"/>
          <w:szCs w:val="24"/>
        </w:rPr>
        <w:t xml:space="preserve"> (£30,000), and a £5,000 contingency fund</w:t>
      </w:r>
      <w:r w:rsidR="007B7DBA" w:rsidRPr="00EF0E2A">
        <w:rPr>
          <w:rFonts w:cs="Arial"/>
          <w:sz w:val="24"/>
          <w:szCs w:val="24"/>
        </w:rPr>
        <w:t xml:space="preserve"> </w:t>
      </w:r>
      <w:r w:rsidR="007B7DBA" w:rsidRPr="00EF0E2A">
        <w:rPr>
          <w:rFonts w:cs="Arial"/>
          <w:b/>
          <w:bCs/>
          <w:sz w:val="24"/>
          <w:szCs w:val="24"/>
        </w:rPr>
        <w:t xml:space="preserve">(Appendix </w:t>
      </w:r>
      <w:r w:rsidR="00B423DB" w:rsidRPr="00EF0E2A">
        <w:rPr>
          <w:rFonts w:cs="Arial"/>
          <w:b/>
          <w:bCs/>
          <w:sz w:val="24"/>
          <w:szCs w:val="24"/>
        </w:rPr>
        <w:t>F</w:t>
      </w:r>
      <w:r w:rsidR="007B7DBA" w:rsidRPr="00EF0E2A">
        <w:rPr>
          <w:rFonts w:cs="Arial"/>
          <w:b/>
          <w:bCs/>
          <w:sz w:val="24"/>
          <w:szCs w:val="24"/>
        </w:rPr>
        <w:t>)</w:t>
      </w:r>
      <w:r w:rsidR="007B7DBA" w:rsidRPr="00EF0E2A">
        <w:rPr>
          <w:rFonts w:cs="Arial"/>
          <w:sz w:val="24"/>
          <w:szCs w:val="24"/>
        </w:rPr>
        <w:t>.</w:t>
      </w:r>
    </w:p>
    <w:p w14:paraId="18779EF9" w14:textId="292840A2" w:rsidR="00502B0C" w:rsidRPr="00CE328B" w:rsidRDefault="00502B0C" w:rsidP="00CE328B">
      <w:pPr>
        <w:pStyle w:val="Heading2"/>
        <w:spacing w:line="360" w:lineRule="auto"/>
        <w:rPr>
          <w:rFonts w:cs="Arial"/>
        </w:rPr>
      </w:pPr>
      <w:bookmarkStart w:id="18" w:name="_Toc235286577"/>
      <w:r w:rsidRPr="00CE328B">
        <w:rPr>
          <w:rFonts w:cs="Arial"/>
        </w:rPr>
        <w:t>Cash Flow Forecast</w:t>
      </w:r>
      <w:bookmarkEnd w:id="18"/>
      <w:r w:rsidRPr="00CE328B">
        <w:rPr>
          <w:rFonts w:cs="Arial"/>
        </w:rPr>
        <w:t xml:space="preserve">  </w:t>
      </w:r>
    </w:p>
    <w:p w14:paraId="1EAC9E90" w14:textId="0FDD22E0" w:rsidR="00F53214" w:rsidRPr="00EF0E2A" w:rsidRDefault="0021213B" w:rsidP="00CE328B">
      <w:pPr>
        <w:spacing w:line="360" w:lineRule="auto"/>
        <w:rPr>
          <w:rFonts w:cs="Arial"/>
          <w:sz w:val="24"/>
          <w:szCs w:val="24"/>
        </w:rPr>
      </w:pPr>
      <w:r w:rsidRPr="00EF0E2A">
        <w:rPr>
          <w:rFonts w:cs="Arial"/>
          <w:sz w:val="24"/>
          <w:szCs w:val="24"/>
        </w:rPr>
        <w:t>The 12-month cash flow forecast indicates that cash flow is expected to</w:t>
      </w:r>
      <w:r w:rsidR="00612C18" w:rsidRPr="00EF0E2A">
        <w:rPr>
          <w:rFonts w:cs="Arial"/>
          <w:sz w:val="24"/>
          <w:szCs w:val="24"/>
        </w:rPr>
        <w:t xml:space="preserve"> improve as sales grow throughout the first year </w:t>
      </w:r>
      <w:r w:rsidR="00612C18" w:rsidRPr="00EF0E2A">
        <w:rPr>
          <w:rFonts w:cs="Arial"/>
          <w:b/>
          <w:bCs/>
          <w:sz w:val="24"/>
          <w:szCs w:val="24"/>
        </w:rPr>
        <w:t>(Appendix</w:t>
      </w:r>
      <w:r w:rsidR="00DC5D71" w:rsidRPr="00EF0E2A">
        <w:rPr>
          <w:rFonts w:cs="Arial"/>
          <w:b/>
          <w:bCs/>
          <w:sz w:val="24"/>
          <w:szCs w:val="24"/>
        </w:rPr>
        <w:t xml:space="preserve"> </w:t>
      </w:r>
      <w:r w:rsidR="00B423DB" w:rsidRPr="00EF0E2A">
        <w:rPr>
          <w:rFonts w:cs="Arial"/>
          <w:b/>
          <w:bCs/>
          <w:sz w:val="24"/>
          <w:szCs w:val="24"/>
        </w:rPr>
        <w:t>G</w:t>
      </w:r>
      <w:r w:rsidR="00DC5D71" w:rsidRPr="00EF0E2A">
        <w:rPr>
          <w:rFonts w:cs="Arial"/>
          <w:b/>
          <w:bCs/>
          <w:sz w:val="24"/>
          <w:szCs w:val="24"/>
        </w:rPr>
        <w:t>)</w:t>
      </w:r>
      <w:r w:rsidR="00DC5D71" w:rsidRPr="00EF0E2A">
        <w:rPr>
          <w:rFonts w:cs="Arial"/>
          <w:sz w:val="24"/>
          <w:szCs w:val="24"/>
        </w:rPr>
        <w:t>.</w:t>
      </w:r>
    </w:p>
    <w:p w14:paraId="4F73121A" w14:textId="7489C3E0" w:rsidR="00502B0C" w:rsidRPr="00CE328B" w:rsidRDefault="00502B0C" w:rsidP="00CE328B">
      <w:pPr>
        <w:pStyle w:val="Heading2"/>
        <w:spacing w:line="360" w:lineRule="auto"/>
        <w:rPr>
          <w:rFonts w:cs="Arial"/>
        </w:rPr>
      </w:pPr>
      <w:bookmarkStart w:id="19" w:name="_Toc235286578"/>
      <w:r w:rsidRPr="00CE328B">
        <w:rPr>
          <w:rFonts w:cs="Arial"/>
        </w:rPr>
        <w:t>Sal</w:t>
      </w:r>
      <w:r w:rsidR="00640B87" w:rsidRPr="00CE328B">
        <w:rPr>
          <w:rFonts w:cs="Arial"/>
        </w:rPr>
        <w:t xml:space="preserve">es </w:t>
      </w:r>
      <w:r w:rsidRPr="00CE328B">
        <w:rPr>
          <w:rFonts w:cs="Arial"/>
        </w:rPr>
        <w:t>Forecast</w:t>
      </w:r>
      <w:bookmarkEnd w:id="19"/>
    </w:p>
    <w:p w14:paraId="0046DC5A" w14:textId="515922E0" w:rsidR="00F53214" w:rsidRPr="00EF0E2A" w:rsidRDefault="00DC5D71" w:rsidP="00CE328B">
      <w:pPr>
        <w:spacing w:line="360" w:lineRule="auto"/>
        <w:rPr>
          <w:rFonts w:cs="Arial"/>
          <w:sz w:val="24"/>
          <w:szCs w:val="24"/>
        </w:rPr>
      </w:pPr>
      <w:r w:rsidRPr="00EF0E2A">
        <w:rPr>
          <w:rFonts w:cs="Arial"/>
          <w:sz w:val="24"/>
          <w:szCs w:val="24"/>
        </w:rPr>
        <w:t xml:space="preserve">By the end of the </w:t>
      </w:r>
      <w:r w:rsidR="000E7516" w:rsidRPr="00EF0E2A">
        <w:rPr>
          <w:rFonts w:cs="Arial"/>
          <w:sz w:val="24"/>
          <w:szCs w:val="24"/>
        </w:rPr>
        <w:t>first year, sales are projected to average 50 customer purchases per day, driven by bakery ite</w:t>
      </w:r>
      <w:r w:rsidR="00317384" w:rsidRPr="00EF0E2A">
        <w:rPr>
          <w:rFonts w:cs="Arial"/>
          <w:sz w:val="24"/>
          <w:szCs w:val="24"/>
        </w:rPr>
        <w:t xml:space="preserve">ms, hot drinks, and catering services </w:t>
      </w:r>
      <w:r w:rsidR="00317384" w:rsidRPr="00EF0E2A">
        <w:rPr>
          <w:rFonts w:cs="Arial"/>
          <w:b/>
          <w:bCs/>
          <w:sz w:val="24"/>
          <w:szCs w:val="24"/>
        </w:rPr>
        <w:t xml:space="preserve">(Appendix </w:t>
      </w:r>
      <w:r w:rsidR="00B423DB" w:rsidRPr="00EF0E2A">
        <w:rPr>
          <w:rFonts w:cs="Arial"/>
          <w:b/>
          <w:bCs/>
          <w:sz w:val="24"/>
          <w:szCs w:val="24"/>
        </w:rPr>
        <w:t>H</w:t>
      </w:r>
      <w:r w:rsidR="00317384" w:rsidRPr="00EF0E2A">
        <w:rPr>
          <w:rFonts w:cs="Arial"/>
          <w:b/>
          <w:bCs/>
          <w:sz w:val="24"/>
          <w:szCs w:val="24"/>
        </w:rPr>
        <w:t>)</w:t>
      </w:r>
      <w:r w:rsidR="00317384" w:rsidRPr="00EF0E2A">
        <w:rPr>
          <w:rFonts w:cs="Arial"/>
          <w:sz w:val="24"/>
          <w:szCs w:val="24"/>
        </w:rPr>
        <w:t>.</w:t>
      </w:r>
    </w:p>
    <w:p w14:paraId="74F1FBE1" w14:textId="6766F9CB" w:rsidR="00640B87" w:rsidRPr="00CE328B" w:rsidRDefault="00640B87" w:rsidP="00CE328B">
      <w:pPr>
        <w:pStyle w:val="Heading2"/>
        <w:spacing w:line="360" w:lineRule="auto"/>
        <w:rPr>
          <w:rFonts w:cs="Arial"/>
        </w:rPr>
      </w:pPr>
      <w:bookmarkStart w:id="20" w:name="_Toc235286579"/>
      <w:r w:rsidRPr="00CE328B">
        <w:rPr>
          <w:rFonts w:cs="Arial"/>
        </w:rPr>
        <w:t>Cost of Production Forecast</w:t>
      </w:r>
      <w:bookmarkEnd w:id="20"/>
    </w:p>
    <w:p w14:paraId="58BE083A" w14:textId="0B8AA75B" w:rsidR="00F53214" w:rsidRPr="00F359FB" w:rsidRDefault="00792B16" w:rsidP="00CE328B">
      <w:pPr>
        <w:spacing w:line="360" w:lineRule="auto"/>
        <w:rPr>
          <w:rFonts w:cs="Arial"/>
          <w:sz w:val="24"/>
          <w:szCs w:val="24"/>
        </w:rPr>
      </w:pPr>
      <w:r w:rsidRPr="00F359FB">
        <w:rPr>
          <w:rFonts w:cs="Arial"/>
          <w:sz w:val="24"/>
          <w:szCs w:val="24"/>
        </w:rPr>
        <w:t>Produ</w:t>
      </w:r>
      <w:r w:rsidR="003C1F36" w:rsidRPr="00F359FB">
        <w:rPr>
          <w:rFonts w:cs="Arial"/>
          <w:sz w:val="24"/>
          <w:szCs w:val="24"/>
        </w:rPr>
        <w:t xml:space="preserve">ction costs include ingredients, packaging, wages, rent, utilities and other operating </w:t>
      </w:r>
      <w:r w:rsidR="00663164" w:rsidRPr="00F359FB">
        <w:rPr>
          <w:rFonts w:cs="Arial"/>
          <w:sz w:val="24"/>
          <w:szCs w:val="24"/>
        </w:rPr>
        <w:t>expenses. Efficient stock management and waste reduction will help control costs</w:t>
      </w:r>
      <w:r w:rsidR="008B0A1B" w:rsidRPr="00F359FB">
        <w:rPr>
          <w:rFonts w:cs="Arial"/>
          <w:sz w:val="24"/>
          <w:szCs w:val="24"/>
        </w:rPr>
        <w:t xml:space="preserve"> </w:t>
      </w:r>
      <w:r w:rsidR="008B0A1B" w:rsidRPr="00F359FB">
        <w:rPr>
          <w:rFonts w:cs="Arial"/>
          <w:b/>
          <w:bCs/>
          <w:sz w:val="24"/>
          <w:szCs w:val="24"/>
        </w:rPr>
        <w:t xml:space="preserve">(Appendix </w:t>
      </w:r>
      <w:r w:rsidR="00B423DB" w:rsidRPr="00F359FB">
        <w:rPr>
          <w:rFonts w:cs="Arial"/>
          <w:b/>
          <w:bCs/>
          <w:sz w:val="24"/>
          <w:szCs w:val="24"/>
        </w:rPr>
        <w:t>I</w:t>
      </w:r>
      <w:r w:rsidR="008B0A1B" w:rsidRPr="00F359FB">
        <w:rPr>
          <w:rFonts w:cs="Arial"/>
          <w:b/>
          <w:bCs/>
          <w:sz w:val="24"/>
          <w:szCs w:val="24"/>
        </w:rPr>
        <w:t>)</w:t>
      </w:r>
      <w:r w:rsidR="008B0A1B" w:rsidRPr="00F359FB">
        <w:rPr>
          <w:rFonts w:cs="Arial"/>
          <w:sz w:val="24"/>
          <w:szCs w:val="24"/>
        </w:rPr>
        <w:t>.</w:t>
      </w:r>
    </w:p>
    <w:p w14:paraId="5D3619D0" w14:textId="3FB4E58F" w:rsidR="008B0A1B" w:rsidRPr="00CE328B" w:rsidRDefault="008B0A1B" w:rsidP="00CE328B">
      <w:pPr>
        <w:pStyle w:val="Heading2"/>
        <w:spacing w:line="360" w:lineRule="auto"/>
        <w:rPr>
          <w:rFonts w:cs="Arial"/>
        </w:rPr>
      </w:pPr>
      <w:bookmarkStart w:id="21" w:name="_Toc235286580"/>
      <w:r w:rsidRPr="00CE328B">
        <w:rPr>
          <w:rFonts w:cs="Arial"/>
        </w:rPr>
        <w:t>Break-Even</w:t>
      </w:r>
      <w:r w:rsidR="00502B0C" w:rsidRPr="00CE328B">
        <w:rPr>
          <w:rFonts w:cs="Arial"/>
        </w:rPr>
        <w:t xml:space="preserve"> Analysis</w:t>
      </w:r>
      <w:bookmarkEnd w:id="21"/>
      <w:r w:rsidR="00502B0C" w:rsidRPr="00CE328B">
        <w:rPr>
          <w:rFonts w:cs="Arial"/>
        </w:rPr>
        <w:t xml:space="preserve"> </w:t>
      </w:r>
    </w:p>
    <w:p w14:paraId="7068C908" w14:textId="1FC50DE2" w:rsidR="0088717B" w:rsidRPr="0088717B" w:rsidRDefault="008B0A1B" w:rsidP="00CE328B">
      <w:pPr>
        <w:spacing w:line="360" w:lineRule="auto"/>
        <w:rPr>
          <w:rFonts w:cs="Arial"/>
          <w:sz w:val="24"/>
          <w:szCs w:val="24"/>
        </w:rPr>
      </w:pPr>
      <w:r w:rsidRPr="00F359FB">
        <w:rPr>
          <w:rFonts w:cs="Arial"/>
          <w:sz w:val="24"/>
          <w:szCs w:val="24"/>
        </w:rPr>
        <w:t>The break-even analysis indicates that the bakery is expected to</w:t>
      </w:r>
      <w:r w:rsidR="00CE7FFD" w:rsidRPr="00F359FB">
        <w:rPr>
          <w:rFonts w:cs="Arial"/>
          <w:sz w:val="24"/>
          <w:szCs w:val="24"/>
        </w:rPr>
        <w:t xml:space="preserve"> cover its operating costs within the first year, assuming the projected sales </w:t>
      </w:r>
      <w:r w:rsidR="00B637C9" w:rsidRPr="00F359FB">
        <w:rPr>
          <w:rFonts w:cs="Arial"/>
          <w:sz w:val="24"/>
          <w:szCs w:val="24"/>
        </w:rPr>
        <w:t xml:space="preserve">targets are met </w:t>
      </w:r>
      <w:r w:rsidR="00B637C9" w:rsidRPr="00F359FB">
        <w:rPr>
          <w:rFonts w:cs="Arial"/>
          <w:b/>
          <w:bCs/>
          <w:sz w:val="24"/>
          <w:szCs w:val="24"/>
        </w:rPr>
        <w:t xml:space="preserve">(Appendix </w:t>
      </w:r>
      <w:r w:rsidR="00B423DB" w:rsidRPr="00F359FB">
        <w:rPr>
          <w:rFonts w:cs="Arial"/>
          <w:b/>
          <w:bCs/>
          <w:sz w:val="24"/>
          <w:szCs w:val="24"/>
        </w:rPr>
        <w:t>J</w:t>
      </w:r>
      <w:r w:rsidR="00B637C9" w:rsidRPr="00F359FB">
        <w:rPr>
          <w:rFonts w:cs="Arial"/>
          <w:b/>
          <w:bCs/>
          <w:sz w:val="24"/>
          <w:szCs w:val="24"/>
        </w:rPr>
        <w:t>)</w:t>
      </w:r>
      <w:r w:rsidR="00B637C9" w:rsidRPr="00F359FB">
        <w:rPr>
          <w:rFonts w:cs="Arial"/>
          <w:sz w:val="24"/>
          <w:szCs w:val="24"/>
        </w:rPr>
        <w:t>.</w:t>
      </w:r>
    </w:p>
    <w:p w14:paraId="24AB67C8" w14:textId="1F85E51D" w:rsidR="00F53214" w:rsidRPr="00CE328B" w:rsidRDefault="00747FD5" w:rsidP="0088717B">
      <w:pPr>
        <w:pStyle w:val="Heading1"/>
        <w:spacing w:line="360" w:lineRule="auto"/>
        <w:rPr>
          <w:rFonts w:cs="Arial"/>
        </w:rPr>
      </w:pPr>
      <w:bookmarkStart w:id="22" w:name="_Toc235286581"/>
      <w:r w:rsidRPr="00CE328B">
        <w:rPr>
          <w:rFonts w:cs="Arial"/>
        </w:rPr>
        <w:t>Operations and Management Plan</w:t>
      </w:r>
      <w:bookmarkEnd w:id="22"/>
    </w:p>
    <w:p w14:paraId="4A9102BE" w14:textId="23C81A9B" w:rsidR="00255882" w:rsidRPr="00CE328B" w:rsidRDefault="002B7D60" w:rsidP="00CE328B">
      <w:pPr>
        <w:pStyle w:val="Heading2"/>
        <w:spacing w:line="360" w:lineRule="auto"/>
        <w:rPr>
          <w:rFonts w:cs="Arial"/>
        </w:rPr>
      </w:pPr>
      <w:bookmarkStart w:id="23" w:name="_Toc235286582"/>
      <w:r w:rsidRPr="00CE328B">
        <w:rPr>
          <w:rFonts w:cs="Arial"/>
        </w:rPr>
        <w:t xml:space="preserve">Production of </w:t>
      </w:r>
      <w:r w:rsidR="00722572" w:rsidRPr="00CE328B">
        <w:rPr>
          <w:rFonts w:cs="Arial"/>
        </w:rPr>
        <w:t>Good</w:t>
      </w:r>
      <w:r w:rsidR="00E27361">
        <w:rPr>
          <w:rFonts w:cs="Arial"/>
        </w:rPr>
        <w:t>s</w:t>
      </w:r>
      <w:r w:rsidR="00722572" w:rsidRPr="00CE328B">
        <w:rPr>
          <w:rFonts w:cs="Arial"/>
        </w:rPr>
        <w:t xml:space="preserve"> and Service</w:t>
      </w:r>
      <w:bookmarkEnd w:id="23"/>
      <w:r w:rsidR="00E27361">
        <w:rPr>
          <w:rFonts w:cs="Arial"/>
        </w:rPr>
        <w:t>s</w:t>
      </w:r>
    </w:p>
    <w:p w14:paraId="1D15AEC7" w14:textId="6A4758B0" w:rsidR="00F53214" w:rsidRPr="0088717B" w:rsidRDefault="00B637C9" w:rsidP="00CE328B">
      <w:pPr>
        <w:spacing w:line="360" w:lineRule="auto"/>
        <w:rPr>
          <w:rFonts w:cs="Arial"/>
          <w:sz w:val="24"/>
          <w:szCs w:val="24"/>
        </w:rPr>
      </w:pPr>
      <w:r w:rsidRPr="0088717B">
        <w:rPr>
          <w:rFonts w:cs="Arial"/>
          <w:sz w:val="24"/>
          <w:szCs w:val="24"/>
        </w:rPr>
        <w:t xml:space="preserve">Products will be prepared daily on-site to guarantee freshness and a </w:t>
      </w:r>
      <w:r w:rsidR="006A56D8" w:rsidRPr="0088717B">
        <w:rPr>
          <w:rFonts w:cs="Arial"/>
          <w:sz w:val="24"/>
          <w:szCs w:val="24"/>
        </w:rPr>
        <w:t xml:space="preserve">reliable supply. Ingredients will be sourced from reputable UK suppliers and specialised Eastern European wholesalers. </w:t>
      </w:r>
      <w:r w:rsidR="00806AC0" w:rsidRPr="0088717B">
        <w:rPr>
          <w:rFonts w:cs="Arial"/>
          <w:sz w:val="24"/>
          <w:szCs w:val="24"/>
        </w:rPr>
        <w:t xml:space="preserve">Regular stock management, </w:t>
      </w:r>
      <w:r w:rsidR="007E390A" w:rsidRPr="0088717B">
        <w:rPr>
          <w:rFonts w:cs="Arial"/>
          <w:sz w:val="24"/>
          <w:szCs w:val="24"/>
        </w:rPr>
        <w:t>hygiene protocols, quality checks and allergen management will ensure</w:t>
      </w:r>
      <w:r w:rsidR="00CB4795" w:rsidRPr="0088717B">
        <w:rPr>
          <w:rFonts w:cs="Arial"/>
          <w:sz w:val="24"/>
          <w:szCs w:val="24"/>
        </w:rPr>
        <w:t xml:space="preserve"> compliance with UK Food Standards Agency </w:t>
      </w:r>
      <w:r w:rsidR="006606F1" w:rsidRPr="0088717B">
        <w:rPr>
          <w:rFonts w:cs="Arial"/>
          <w:sz w:val="24"/>
          <w:szCs w:val="24"/>
        </w:rPr>
        <w:t>regulations (</w:t>
      </w:r>
      <w:r w:rsidR="002227C4" w:rsidRPr="0088717B">
        <w:rPr>
          <w:rFonts w:cs="Arial"/>
          <w:sz w:val="24"/>
          <w:szCs w:val="24"/>
        </w:rPr>
        <w:t xml:space="preserve">Gov.uk, </w:t>
      </w:r>
      <w:r w:rsidR="00E8769F" w:rsidRPr="0088717B">
        <w:rPr>
          <w:rFonts w:cs="Arial"/>
          <w:sz w:val="24"/>
          <w:szCs w:val="24"/>
        </w:rPr>
        <w:t>n.d.). Customers will be able to purchase products in-store, place</w:t>
      </w:r>
      <w:r w:rsidR="00437C85" w:rsidRPr="0088717B">
        <w:rPr>
          <w:rFonts w:cs="Arial"/>
          <w:sz w:val="24"/>
          <w:szCs w:val="24"/>
        </w:rPr>
        <w:t xml:space="preserve"> pre-orders and use local delivery services.</w:t>
      </w:r>
    </w:p>
    <w:p w14:paraId="224AD284" w14:textId="2EBE63C3" w:rsidR="00722572" w:rsidRPr="00CE328B" w:rsidRDefault="00722572" w:rsidP="00CE328B">
      <w:pPr>
        <w:pStyle w:val="Heading2"/>
        <w:spacing w:line="360" w:lineRule="auto"/>
        <w:rPr>
          <w:rFonts w:cs="Arial"/>
        </w:rPr>
      </w:pPr>
      <w:bookmarkStart w:id="24" w:name="_Toc235286583"/>
      <w:r w:rsidRPr="00CE328B">
        <w:rPr>
          <w:rFonts w:cs="Arial"/>
        </w:rPr>
        <w:t>Technology Plan</w:t>
      </w:r>
      <w:bookmarkEnd w:id="24"/>
    </w:p>
    <w:p w14:paraId="110C631E" w14:textId="66DB9D01" w:rsidR="00F53214" w:rsidRPr="0088717B" w:rsidRDefault="00437C85" w:rsidP="00CE328B">
      <w:pPr>
        <w:spacing w:line="360" w:lineRule="auto"/>
        <w:rPr>
          <w:rFonts w:cs="Arial"/>
          <w:sz w:val="24"/>
          <w:szCs w:val="24"/>
        </w:rPr>
      </w:pPr>
      <w:r w:rsidRPr="0088717B">
        <w:rPr>
          <w:rFonts w:cs="Arial"/>
          <w:sz w:val="24"/>
          <w:szCs w:val="24"/>
        </w:rPr>
        <w:t>Modern commercial baking equipment will improve production efficiency, while a Point of Sale (POS) system will handle sales, payments and inventory.</w:t>
      </w:r>
      <w:r w:rsidR="00E066D5" w:rsidRPr="0088717B">
        <w:rPr>
          <w:rFonts w:cs="Arial"/>
          <w:sz w:val="24"/>
          <w:szCs w:val="24"/>
        </w:rPr>
        <w:t xml:space="preserve"> Accounting software, such as QuickBooks or Xero, will support financial management, and the </w:t>
      </w:r>
      <w:r w:rsidR="00E066D5" w:rsidRPr="0088717B">
        <w:rPr>
          <w:rFonts w:cs="Arial"/>
          <w:sz w:val="24"/>
          <w:szCs w:val="24"/>
        </w:rPr>
        <w:lastRenderedPageBreak/>
        <w:t>bakery’s website and social media platforms will support marketing and order handling.</w:t>
      </w:r>
    </w:p>
    <w:p w14:paraId="1AD346B9" w14:textId="5AFB04CA" w:rsidR="00722572" w:rsidRPr="00CE328B" w:rsidRDefault="00934751" w:rsidP="00CE328B">
      <w:pPr>
        <w:pStyle w:val="Heading2"/>
        <w:spacing w:line="360" w:lineRule="auto"/>
        <w:rPr>
          <w:rFonts w:cs="Arial"/>
        </w:rPr>
      </w:pPr>
      <w:bookmarkStart w:id="25" w:name="_Toc235286584"/>
      <w:r w:rsidRPr="00CE328B">
        <w:rPr>
          <w:rFonts w:cs="Arial"/>
        </w:rPr>
        <w:t>Human Resource Plan</w:t>
      </w:r>
      <w:bookmarkEnd w:id="25"/>
    </w:p>
    <w:p w14:paraId="53726AED" w14:textId="3BDCAB62" w:rsidR="00F53214" w:rsidRPr="0088717B" w:rsidRDefault="00E066D5" w:rsidP="00CE328B">
      <w:pPr>
        <w:spacing w:line="360" w:lineRule="auto"/>
        <w:rPr>
          <w:rFonts w:cs="Arial"/>
          <w:sz w:val="24"/>
          <w:szCs w:val="24"/>
        </w:rPr>
      </w:pPr>
      <w:r w:rsidRPr="0088717B">
        <w:rPr>
          <w:rFonts w:cs="Arial"/>
          <w:sz w:val="24"/>
          <w:szCs w:val="24"/>
        </w:rPr>
        <w:t>During</w:t>
      </w:r>
      <w:r w:rsidR="00CE50A0" w:rsidRPr="0088717B">
        <w:rPr>
          <w:rFonts w:cs="Arial"/>
          <w:sz w:val="24"/>
          <w:szCs w:val="24"/>
        </w:rPr>
        <w:t xml:space="preserve"> the first year, the bakery will operate with a small team consisting of the O</w:t>
      </w:r>
      <w:r w:rsidR="00F93CFE" w:rsidRPr="0088717B">
        <w:rPr>
          <w:rFonts w:cs="Arial"/>
          <w:sz w:val="24"/>
          <w:szCs w:val="24"/>
        </w:rPr>
        <w:t>wner and Managing Director, a Bakery Assistant and a Sales and Customer Service Assistant. The owner will oversee the business operations</w:t>
      </w:r>
      <w:r w:rsidR="008074BB" w:rsidRPr="0088717B">
        <w:rPr>
          <w:rFonts w:cs="Arial"/>
          <w:sz w:val="24"/>
          <w:szCs w:val="24"/>
        </w:rPr>
        <w:t>, fi</w:t>
      </w:r>
      <w:r w:rsidR="00385E49">
        <w:rPr>
          <w:rFonts w:cs="Arial"/>
          <w:sz w:val="24"/>
          <w:szCs w:val="24"/>
        </w:rPr>
        <w:t>nance</w:t>
      </w:r>
      <w:r w:rsidR="008074BB" w:rsidRPr="0088717B">
        <w:rPr>
          <w:rFonts w:cs="Arial"/>
          <w:sz w:val="24"/>
          <w:szCs w:val="24"/>
        </w:rPr>
        <w:t>, purchasing and marketing</w:t>
      </w:r>
      <w:r w:rsidR="00955D33" w:rsidRPr="0088717B">
        <w:rPr>
          <w:rFonts w:cs="Arial"/>
          <w:sz w:val="24"/>
          <w:szCs w:val="24"/>
        </w:rPr>
        <w:t xml:space="preserve">, while staff will support production and daily operations. </w:t>
      </w:r>
      <w:r w:rsidR="004F30F2" w:rsidRPr="0088717B">
        <w:rPr>
          <w:rFonts w:cs="Arial"/>
          <w:sz w:val="24"/>
          <w:szCs w:val="24"/>
        </w:rPr>
        <w:t>Employees</w:t>
      </w:r>
      <w:r w:rsidR="00955D33" w:rsidRPr="0088717B">
        <w:rPr>
          <w:rFonts w:cs="Arial"/>
          <w:sz w:val="24"/>
          <w:szCs w:val="24"/>
        </w:rPr>
        <w:t xml:space="preserve"> will </w:t>
      </w:r>
      <w:r w:rsidR="004F30F2" w:rsidRPr="0088717B">
        <w:rPr>
          <w:rFonts w:cs="Arial"/>
          <w:sz w:val="24"/>
          <w:szCs w:val="24"/>
        </w:rPr>
        <w:t>receive training in food hygiene, heal</w:t>
      </w:r>
      <w:r w:rsidR="00855AAF" w:rsidRPr="0088717B">
        <w:rPr>
          <w:rFonts w:cs="Arial"/>
          <w:sz w:val="24"/>
          <w:szCs w:val="24"/>
        </w:rPr>
        <w:t xml:space="preserve">th and safety, allergen awareness and customer service, </w:t>
      </w:r>
      <w:r w:rsidR="00FE4548" w:rsidRPr="0088717B">
        <w:rPr>
          <w:rFonts w:cs="Arial"/>
          <w:sz w:val="24"/>
          <w:szCs w:val="24"/>
        </w:rPr>
        <w:t>supported by regular performance reviews</w:t>
      </w:r>
      <w:r w:rsidR="00E63CE5" w:rsidRPr="0088717B">
        <w:rPr>
          <w:rFonts w:cs="Arial"/>
          <w:sz w:val="24"/>
          <w:szCs w:val="24"/>
        </w:rPr>
        <w:t xml:space="preserve"> (Gov.uk, n</w:t>
      </w:r>
      <w:r w:rsidR="00B861EC" w:rsidRPr="0088717B">
        <w:rPr>
          <w:rFonts w:cs="Arial"/>
          <w:sz w:val="24"/>
          <w:szCs w:val="24"/>
        </w:rPr>
        <w:t>.d.).</w:t>
      </w:r>
    </w:p>
    <w:p w14:paraId="6F4F96CA" w14:textId="6E3C6E7E" w:rsidR="00934751" w:rsidRPr="00CE328B" w:rsidRDefault="00934751" w:rsidP="00CE328B">
      <w:pPr>
        <w:pStyle w:val="Heading2"/>
        <w:spacing w:line="360" w:lineRule="auto"/>
        <w:rPr>
          <w:rFonts w:cs="Arial"/>
        </w:rPr>
      </w:pPr>
      <w:bookmarkStart w:id="26" w:name="_Toc235286585"/>
      <w:r w:rsidRPr="00CE328B">
        <w:rPr>
          <w:rFonts w:cs="Arial"/>
        </w:rPr>
        <w:t>Expansion Plan</w:t>
      </w:r>
      <w:bookmarkEnd w:id="26"/>
    </w:p>
    <w:p w14:paraId="64CC779B" w14:textId="5B146BC9" w:rsidR="00226613" w:rsidRPr="0088717B" w:rsidRDefault="00A70F35" w:rsidP="00CE328B">
      <w:pPr>
        <w:spacing w:line="360" w:lineRule="auto"/>
        <w:rPr>
          <w:rFonts w:cs="Arial"/>
          <w:sz w:val="24"/>
          <w:szCs w:val="24"/>
        </w:rPr>
      </w:pPr>
      <w:r w:rsidRPr="0088717B">
        <w:rPr>
          <w:rFonts w:cs="Arial"/>
          <w:sz w:val="24"/>
          <w:szCs w:val="24"/>
        </w:rPr>
        <w:t>In the first year, the business intends to establish a loyal customer base, achieve break-even, and enhance</w:t>
      </w:r>
      <w:r w:rsidR="007367B9" w:rsidRPr="0088717B">
        <w:rPr>
          <w:rFonts w:cs="Arial"/>
          <w:sz w:val="24"/>
          <w:szCs w:val="24"/>
        </w:rPr>
        <w:t xml:space="preserve"> brand recognition. From years two to </w:t>
      </w:r>
      <w:r w:rsidR="005E42A4" w:rsidRPr="0088717B">
        <w:rPr>
          <w:rFonts w:cs="Arial"/>
          <w:sz w:val="24"/>
          <w:szCs w:val="24"/>
        </w:rPr>
        <w:t>three</w:t>
      </w:r>
      <w:r w:rsidR="007367B9" w:rsidRPr="0088717B">
        <w:rPr>
          <w:rFonts w:cs="Arial"/>
          <w:sz w:val="24"/>
          <w:szCs w:val="24"/>
        </w:rPr>
        <w:t>, it will expand production capa</w:t>
      </w:r>
      <w:r w:rsidR="005E42A4" w:rsidRPr="0088717B">
        <w:rPr>
          <w:rFonts w:cs="Arial"/>
          <w:sz w:val="24"/>
          <w:szCs w:val="24"/>
        </w:rPr>
        <w:t>city and delivery services, while introducing new products based</w:t>
      </w:r>
      <w:r w:rsidR="00226613" w:rsidRPr="0088717B">
        <w:rPr>
          <w:rFonts w:cs="Arial"/>
          <w:sz w:val="24"/>
          <w:szCs w:val="24"/>
        </w:rPr>
        <w:t xml:space="preserve"> on customer demand. If profitability continues, a second bakery is planned to open within </w:t>
      </w:r>
      <w:r w:rsidR="005F70E2" w:rsidRPr="0088717B">
        <w:rPr>
          <w:rFonts w:cs="Arial"/>
          <w:sz w:val="24"/>
          <w:szCs w:val="24"/>
        </w:rPr>
        <w:t>five years.</w:t>
      </w:r>
    </w:p>
    <w:p w14:paraId="32191E53" w14:textId="08AD12EC" w:rsidR="00255882" w:rsidRPr="00CE328B" w:rsidRDefault="00255882" w:rsidP="00CE328B">
      <w:pPr>
        <w:spacing w:line="360" w:lineRule="auto"/>
        <w:rPr>
          <w:rFonts w:cs="Arial"/>
          <w:sz w:val="40"/>
          <w:szCs w:val="40"/>
        </w:rPr>
      </w:pPr>
    </w:p>
    <w:p w14:paraId="72BBA71F" w14:textId="240743BA" w:rsidR="00255882" w:rsidRPr="00CE328B" w:rsidRDefault="00255882" w:rsidP="00CE328B">
      <w:pPr>
        <w:spacing w:line="360" w:lineRule="auto"/>
        <w:rPr>
          <w:rFonts w:cs="Arial"/>
          <w:sz w:val="40"/>
          <w:szCs w:val="40"/>
        </w:rPr>
      </w:pPr>
    </w:p>
    <w:p w14:paraId="45BE0CF6" w14:textId="270423C4" w:rsidR="00255882" w:rsidRPr="00CE328B" w:rsidRDefault="00255882" w:rsidP="00CE328B">
      <w:pPr>
        <w:spacing w:line="360" w:lineRule="auto"/>
        <w:rPr>
          <w:rFonts w:cs="Arial"/>
          <w:sz w:val="40"/>
          <w:szCs w:val="40"/>
        </w:rPr>
      </w:pPr>
    </w:p>
    <w:p w14:paraId="64DCED58" w14:textId="0A8A2C54" w:rsidR="00255882" w:rsidRPr="00CE328B" w:rsidRDefault="00255882" w:rsidP="00CE328B">
      <w:pPr>
        <w:spacing w:line="360" w:lineRule="auto"/>
        <w:rPr>
          <w:rFonts w:cs="Arial"/>
          <w:sz w:val="40"/>
          <w:szCs w:val="40"/>
        </w:rPr>
      </w:pPr>
    </w:p>
    <w:p w14:paraId="71D34072" w14:textId="505C3C84" w:rsidR="00255882" w:rsidRPr="00CE328B" w:rsidRDefault="00255882" w:rsidP="00CE328B">
      <w:pPr>
        <w:spacing w:line="360" w:lineRule="auto"/>
        <w:rPr>
          <w:rFonts w:cs="Arial"/>
          <w:sz w:val="40"/>
          <w:szCs w:val="40"/>
        </w:rPr>
      </w:pPr>
    </w:p>
    <w:p w14:paraId="7D8A6B64" w14:textId="77777777" w:rsidR="00255882" w:rsidRPr="00CE328B" w:rsidRDefault="00255882" w:rsidP="00CE328B">
      <w:pPr>
        <w:spacing w:line="360" w:lineRule="auto"/>
        <w:rPr>
          <w:rFonts w:cs="Arial"/>
          <w:sz w:val="40"/>
          <w:szCs w:val="40"/>
        </w:rPr>
      </w:pPr>
    </w:p>
    <w:p w14:paraId="7A496FC8" w14:textId="77777777" w:rsidR="00255882" w:rsidRPr="00CE328B" w:rsidRDefault="00255882" w:rsidP="00CE328B">
      <w:pPr>
        <w:spacing w:line="360" w:lineRule="auto"/>
        <w:rPr>
          <w:rFonts w:cs="Arial"/>
        </w:rPr>
      </w:pPr>
    </w:p>
    <w:p w14:paraId="216FA1A0" w14:textId="77777777" w:rsidR="00074B45" w:rsidRDefault="00074B45" w:rsidP="00CE328B">
      <w:pPr>
        <w:pStyle w:val="Heading1"/>
        <w:spacing w:line="360" w:lineRule="auto"/>
        <w:rPr>
          <w:rFonts w:cs="Arial"/>
        </w:rPr>
      </w:pPr>
    </w:p>
    <w:p w14:paraId="6FBCBACB" w14:textId="2483F279" w:rsidR="00070E9B" w:rsidRPr="009F3C7D" w:rsidRDefault="00070E9B" w:rsidP="009F3C7D">
      <w:pPr>
        <w:pStyle w:val="Heading1"/>
        <w:spacing w:line="360" w:lineRule="auto"/>
        <w:rPr>
          <w:rFonts w:cs="Arial"/>
        </w:rPr>
      </w:pPr>
      <w:bookmarkStart w:id="27" w:name="_Toc235286586"/>
      <w:r w:rsidRPr="00CE328B">
        <w:rPr>
          <w:rFonts w:cs="Arial"/>
        </w:rPr>
        <w:t>Reference List</w:t>
      </w:r>
      <w:bookmarkEnd w:id="27"/>
    </w:p>
    <w:p w14:paraId="539543B0" w14:textId="5D863E88" w:rsidR="0053164F" w:rsidRPr="00727440" w:rsidRDefault="0053164F" w:rsidP="00CE328B">
      <w:pPr>
        <w:spacing w:line="360" w:lineRule="auto"/>
        <w:rPr>
          <w:rFonts w:cs="Arial"/>
          <w:sz w:val="24"/>
          <w:szCs w:val="24"/>
        </w:rPr>
      </w:pPr>
      <w:r w:rsidRPr="00727440">
        <w:rPr>
          <w:rFonts w:cs="Arial"/>
          <w:sz w:val="24"/>
          <w:szCs w:val="24"/>
        </w:rPr>
        <w:t>Kotler, P. and Arm</w:t>
      </w:r>
      <w:r w:rsidR="006D7B56" w:rsidRPr="00727440">
        <w:rPr>
          <w:rFonts w:cs="Arial"/>
          <w:sz w:val="24"/>
          <w:szCs w:val="24"/>
        </w:rPr>
        <w:t xml:space="preserve">strong, G. (2021) </w:t>
      </w:r>
      <w:r w:rsidR="00F15C33" w:rsidRPr="00727440">
        <w:rPr>
          <w:rFonts w:cs="Arial"/>
          <w:i/>
          <w:iCs/>
          <w:sz w:val="24"/>
          <w:szCs w:val="24"/>
        </w:rPr>
        <w:t>Principles of Marketing.</w:t>
      </w:r>
      <w:r w:rsidR="00F15C33" w:rsidRPr="00727440">
        <w:rPr>
          <w:rFonts w:cs="Arial"/>
          <w:sz w:val="24"/>
          <w:szCs w:val="24"/>
        </w:rPr>
        <w:t xml:space="preserve"> 18</w:t>
      </w:r>
      <w:r w:rsidR="00F15C33" w:rsidRPr="00727440">
        <w:rPr>
          <w:rFonts w:cs="Arial"/>
          <w:sz w:val="24"/>
          <w:szCs w:val="24"/>
          <w:vertAlign w:val="superscript"/>
        </w:rPr>
        <w:t>th</w:t>
      </w:r>
      <w:r w:rsidR="00F15C33" w:rsidRPr="00727440">
        <w:rPr>
          <w:rFonts w:cs="Arial"/>
          <w:sz w:val="24"/>
          <w:szCs w:val="24"/>
        </w:rPr>
        <w:t xml:space="preserve"> Global edn.</w:t>
      </w:r>
      <w:r w:rsidR="007961B6" w:rsidRPr="00727440">
        <w:rPr>
          <w:rFonts w:cs="Arial"/>
          <w:sz w:val="24"/>
          <w:szCs w:val="24"/>
        </w:rPr>
        <w:t xml:space="preserve"> Pearson.</w:t>
      </w:r>
    </w:p>
    <w:p w14:paraId="32567134" w14:textId="7E3BD0CF" w:rsidR="007961B6" w:rsidRPr="00727440" w:rsidRDefault="007D62BD" w:rsidP="00CE328B">
      <w:pPr>
        <w:spacing w:line="360" w:lineRule="auto"/>
        <w:rPr>
          <w:rFonts w:cs="Arial"/>
          <w:sz w:val="24"/>
          <w:szCs w:val="24"/>
        </w:rPr>
      </w:pPr>
      <w:r w:rsidRPr="00727440">
        <w:rPr>
          <w:rFonts w:cs="Arial"/>
          <w:sz w:val="24"/>
          <w:szCs w:val="24"/>
        </w:rPr>
        <w:t>Kotler</w:t>
      </w:r>
      <w:r w:rsidR="00B540FC" w:rsidRPr="00727440">
        <w:rPr>
          <w:rFonts w:cs="Arial"/>
          <w:sz w:val="24"/>
          <w:szCs w:val="24"/>
        </w:rPr>
        <w:t>, P., Keller, K.L.</w:t>
      </w:r>
      <w:r w:rsidR="00DB3A8D" w:rsidRPr="00727440">
        <w:rPr>
          <w:rFonts w:cs="Arial"/>
          <w:sz w:val="24"/>
          <w:szCs w:val="24"/>
        </w:rPr>
        <w:t>, and Chernev, A. (2022</w:t>
      </w:r>
      <w:r w:rsidR="00F0153D" w:rsidRPr="00727440">
        <w:rPr>
          <w:rFonts w:cs="Arial"/>
          <w:sz w:val="24"/>
          <w:szCs w:val="24"/>
        </w:rPr>
        <w:t xml:space="preserve">) </w:t>
      </w:r>
      <w:r w:rsidR="00F0153D" w:rsidRPr="00727440">
        <w:rPr>
          <w:rFonts w:cs="Arial"/>
          <w:i/>
          <w:iCs/>
          <w:sz w:val="24"/>
          <w:szCs w:val="24"/>
        </w:rPr>
        <w:t>Marketing Management.</w:t>
      </w:r>
      <w:r w:rsidR="00F0153D" w:rsidRPr="00727440">
        <w:rPr>
          <w:rFonts w:cs="Arial"/>
          <w:sz w:val="24"/>
          <w:szCs w:val="24"/>
        </w:rPr>
        <w:t xml:space="preserve"> 16</w:t>
      </w:r>
      <w:r w:rsidR="00F0153D" w:rsidRPr="00727440">
        <w:rPr>
          <w:rFonts w:cs="Arial"/>
          <w:sz w:val="24"/>
          <w:szCs w:val="24"/>
          <w:vertAlign w:val="superscript"/>
        </w:rPr>
        <w:t>th</w:t>
      </w:r>
      <w:r w:rsidR="00F0153D" w:rsidRPr="00727440">
        <w:rPr>
          <w:rFonts w:cs="Arial"/>
          <w:sz w:val="24"/>
          <w:szCs w:val="24"/>
        </w:rPr>
        <w:t xml:space="preserve"> Global edn. Pear</w:t>
      </w:r>
      <w:r w:rsidR="005A3C7D" w:rsidRPr="00727440">
        <w:rPr>
          <w:rFonts w:cs="Arial"/>
          <w:sz w:val="24"/>
          <w:szCs w:val="24"/>
        </w:rPr>
        <w:t>son.</w:t>
      </w:r>
    </w:p>
    <w:p w14:paraId="2E54476D" w14:textId="77777777" w:rsidR="000546E0" w:rsidRPr="00727440" w:rsidRDefault="000546E0" w:rsidP="000546E0">
      <w:pPr>
        <w:spacing w:line="360" w:lineRule="auto"/>
        <w:rPr>
          <w:sz w:val="24"/>
          <w:szCs w:val="24"/>
        </w:rPr>
      </w:pPr>
      <w:r w:rsidRPr="00727440">
        <w:rPr>
          <w:sz w:val="24"/>
          <w:szCs w:val="24"/>
        </w:rPr>
        <w:t xml:space="preserve">Whittington, R. </w:t>
      </w:r>
      <w:r w:rsidRPr="00727440">
        <w:rPr>
          <w:i/>
          <w:iCs/>
          <w:sz w:val="24"/>
          <w:szCs w:val="24"/>
        </w:rPr>
        <w:t>et al</w:t>
      </w:r>
      <w:r w:rsidRPr="00727440">
        <w:rPr>
          <w:sz w:val="24"/>
          <w:szCs w:val="24"/>
        </w:rPr>
        <w:t xml:space="preserve">. (2019) </w:t>
      </w:r>
      <w:r w:rsidRPr="00727440">
        <w:rPr>
          <w:i/>
          <w:iCs/>
          <w:sz w:val="24"/>
          <w:szCs w:val="24"/>
        </w:rPr>
        <w:t>Exploring Strategy, Text and Cases.</w:t>
      </w:r>
      <w:r w:rsidRPr="00727440">
        <w:rPr>
          <w:sz w:val="24"/>
          <w:szCs w:val="24"/>
        </w:rPr>
        <w:t xml:space="preserve"> 12</w:t>
      </w:r>
      <w:r w:rsidRPr="00727440">
        <w:rPr>
          <w:sz w:val="24"/>
          <w:szCs w:val="24"/>
          <w:vertAlign w:val="superscript"/>
        </w:rPr>
        <w:t>th</w:t>
      </w:r>
      <w:r w:rsidRPr="00727440">
        <w:rPr>
          <w:sz w:val="24"/>
          <w:szCs w:val="24"/>
        </w:rPr>
        <w:t xml:space="preserve"> edn. Pearson.</w:t>
      </w:r>
    </w:p>
    <w:p w14:paraId="6B8D7F29" w14:textId="0348014A" w:rsidR="000546E0" w:rsidRPr="00727440" w:rsidRDefault="003304D5" w:rsidP="00CE328B">
      <w:pPr>
        <w:spacing w:line="360" w:lineRule="auto"/>
        <w:rPr>
          <w:rFonts w:cs="Arial"/>
          <w:sz w:val="24"/>
          <w:szCs w:val="24"/>
        </w:rPr>
      </w:pPr>
      <w:r w:rsidRPr="00727440">
        <w:rPr>
          <w:rFonts w:cs="Arial"/>
          <w:sz w:val="24"/>
          <w:szCs w:val="24"/>
        </w:rPr>
        <w:t xml:space="preserve">Business.gov.uk (n.d.) </w:t>
      </w:r>
      <w:r w:rsidRPr="00727440">
        <w:rPr>
          <w:rFonts w:cs="Arial"/>
          <w:i/>
          <w:iCs/>
          <w:sz w:val="24"/>
          <w:szCs w:val="24"/>
        </w:rPr>
        <w:t>Find the right support for your business.</w:t>
      </w:r>
      <w:r w:rsidRPr="00727440">
        <w:rPr>
          <w:rFonts w:cs="Arial"/>
          <w:sz w:val="24"/>
          <w:szCs w:val="24"/>
        </w:rPr>
        <w:t xml:space="preserve"> Available at: </w:t>
      </w:r>
      <w:hyperlink r:id="rId15" w:history="1">
        <w:r w:rsidRPr="00727440">
          <w:rPr>
            <w:rStyle w:val="Hyperlink"/>
            <w:rFonts w:cs="Arial"/>
            <w:sz w:val="24"/>
            <w:szCs w:val="24"/>
          </w:rPr>
          <w:t>Business.gov.uk - Find the right support for your business</w:t>
        </w:r>
      </w:hyperlink>
      <w:r w:rsidRPr="00727440">
        <w:rPr>
          <w:rFonts w:cs="Arial"/>
          <w:sz w:val="24"/>
          <w:szCs w:val="24"/>
        </w:rPr>
        <w:t xml:space="preserve"> (Accessed: 11 July 2026).</w:t>
      </w:r>
    </w:p>
    <w:p w14:paraId="7744AED6" w14:textId="74F9C9B3" w:rsidR="005A3C7D" w:rsidRPr="00727440" w:rsidRDefault="005269F6" w:rsidP="00CE328B">
      <w:pPr>
        <w:spacing w:line="360" w:lineRule="auto"/>
        <w:rPr>
          <w:rFonts w:cs="Arial"/>
          <w:sz w:val="24"/>
          <w:szCs w:val="24"/>
        </w:rPr>
      </w:pPr>
      <w:r w:rsidRPr="00727440">
        <w:rPr>
          <w:rFonts w:cs="Arial"/>
          <w:sz w:val="24"/>
          <w:szCs w:val="24"/>
        </w:rPr>
        <w:t>Food S</w:t>
      </w:r>
      <w:r w:rsidR="00F20393" w:rsidRPr="00727440">
        <w:rPr>
          <w:rFonts w:cs="Arial"/>
          <w:sz w:val="24"/>
          <w:szCs w:val="24"/>
        </w:rPr>
        <w:t xml:space="preserve">tandards Agency (2024) </w:t>
      </w:r>
      <w:r w:rsidR="002A4EA7" w:rsidRPr="00727440">
        <w:rPr>
          <w:rFonts w:cs="Arial"/>
          <w:i/>
          <w:iCs/>
          <w:sz w:val="24"/>
          <w:szCs w:val="24"/>
        </w:rPr>
        <w:t>Starting a food business</w:t>
      </w:r>
      <w:r w:rsidR="002A4EA7" w:rsidRPr="00727440">
        <w:rPr>
          <w:rFonts w:cs="Arial"/>
          <w:sz w:val="24"/>
          <w:szCs w:val="24"/>
        </w:rPr>
        <w:t>. Available at:</w:t>
      </w:r>
      <w:r w:rsidR="0015511D" w:rsidRPr="00727440">
        <w:rPr>
          <w:rFonts w:cs="Arial"/>
          <w:sz w:val="24"/>
          <w:szCs w:val="24"/>
        </w:rPr>
        <w:t xml:space="preserve"> </w:t>
      </w:r>
      <w:r w:rsidR="009F3C7D">
        <w:rPr>
          <w:rFonts w:cs="Arial"/>
          <w:sz w:val="24"/>
          <w:szCs w:val="24"/>
        </w:rPr>
        <w:br/>
      </w:r>
      <w:hyperlink r:id="rId16" w:history="1">
        <w:r w:rsidR="0015511D" w:rsidRPr="00727440">
          <w:rPr>
            <w:rStyle w:val="Hyperlink"/>
            <w:rFonts w:cs="Arial"/>
            <w:sz w:val="24"/>
            <w:szCs w:val="24"/>
          </w:rPr>
          <w:t>Food Standards Agency - GOV.UK</w:t>
        </w:r>
      </w:hyperlink>
      <w:r w:rsidR="0015511D" w:rsidRPr="00727440">
        <w:rPr>
          <w:rFonts w:cs="Arial"/>
          <w:sz w:val="24"/>
          <w:szCs w:val="24"/>
        </w:rPr>
        <w:t xml:space="preserve"> </w:t>
      </w:r>
      <w:r w:rsidR="00646EB7" w:rsidRPr="00727440">
        <w:rPr>
          <w:rFonts w:cs="Arial"/>
          <w:sz w:val="24"/>
          <w:szCs w:val="24"/>
        </w:rPr>
        <w:t>(</w:t>
      </w:r>
      <w:r w:rsidR="00623CC7" w:rsidRPr="00727440">
        <w:rPr>
          <w:rFonts w:cs="Arial"/>
          <w:sz w:val="24"/>
          <w:szCs w:val="24"/>
        </w:rPr>
        <w:t>Accessed</w:t>
      </w:r>
      <w:r w:rsidR="005069AB" w:rsidRPr="00727440">
        <w:rPr>
          <w:rFonts w:cs="Arial"/>
          <w:sz w:val="24"/>
          <w:szCs w:val="24"/>
        </w:rPr>
        <w:t>: 11</w:t>
      </w:r>
      <w:r w:rsidR="00E63B0E" w:rsidRPr="00727440">
        <w:rPr>
          <w:rFonts w:cs="Arial"/>
          <w:sz w:val="24"/>
          <w:szCs w:val="24"/>
        </w:rPr>
        <w:t xml:space="preserve"> July 2026</w:t>
      </w:r>
      <w:r w:rsidR="00646EB7" w:rsidRPr="00727440">
        <w:rPr>
          <w:rFonts w:cs="Arial"/>
          <w:sz w:val="24"/>
          <w:szCs w:val="24"/>
        </w:rPr>
        <w:t>).</w:t>
      </w:r>
    </w:p>
    <w:p w14:paraId="3CC382DB" w14:textId="2DBBBC48" w:rsidR="00E63B0E" w:rsidRPr="00727440" w:rsidRDefault="00EB41A6" w:rsidP="00CE328B">
      <w:pPr>
        <w:spacing w:line="360" w:lineRule="auto"/>
        <w:rPr>
          <w:rFonts w:cs="Arial"/>
          <w:sz w:val="24"/>
          <w:szCs w:val="24"/>
        </w:rPr>
      </w:pPr>
      <w:r w:rsidRPr="00727440">
        <w:rPr>
          <w:rFonts w:cs="Arial"/>
          <w:sz w:val="24"/>
          <w:szCs w:val="24"/>
        </w:rPr>
        <w:t>Gov</w:t>
      </w:r>
      <w:r w:rsidR="00BC5E06" w:rsidRPr="00727440">
        <w:rPr>
          <w:rFonts w:cs="Arial"/>
          <w:sz w:val="24"/>
          <w:szCs w:val="24"/>
        </w:rPr>
        <w:t xml:space="preserve">.uk (n.d.) </w:t>
      </w:r>
      <w:r w:rsidR="00BC5E06" w:rsidRPr="00727440">
        <w:rPr>
          <w:rFonts w:cs="Arial"/>
          <w:i/>
          <w:iCs/>
          <w:sz w:val="24"/>
          <w:szCs w:val="24"/>
        </w:rPr>
        <w:t>Running a food business</w:t>
      </w:r>
      <w:r w:rsidR="002F495E" w:rsidRPr="00727440">
        <w:rPr>
          <w:rFonts w:cs="Arial"/>
          <w:i/>
          <w:iCs/>
          <w:sz w:val="24"/>
          <w:szCs w:val="24"/>
        </w:rPr>
        <w:t>: Your responsibilities.</w:t>
      </w:r>
      <w:r w:rsidR="002F495E" w:rsidRPr="00727440">
        <w:rPr>
          <w:rFonts w:cs="Arial"/>
          <w:sz w:val="24"/>
          <w:szCs w:val="24"/>
        </w:rPr>
        <w:t xml:space="preserve"> Available at: </w:t>
      </w:r>
      <w:r w:rsidR="009F3C7D">
        <w:rPr>
          <w:rFonts w:cs="Arial"/>
          <w:sz w:val="24"/>
          <w:szCs w:val="24"/>
        </w:rPr>
        <w:br/>
      </w:r>
      <w:hyperlink r:id="rId17" w:history="1">
        <w:r w:rsidR="006506AD" w:rsidRPr="00727440">
          <w:rPr>
            <w:rStyle w:val="Hyperlink"/>
            <w:rFonts w:cs="Arial"/>
            <w:sz w:val="24"/>
            <w:szCs w:val="24"/>
          </w:rPr>
          <w:t>Running a food business: Your responsibilities - GOV.UK</w:t>
        </w:r>
      </w:hyperlink>
      <w:r w:rsidR="00646EB7" w:rsidRPr="00727440">
        <w:rPr>
          <w:rFonts w:cs="Arial"/>
          <w:sz w:val="24"/>
          <w:szCs w:val="24"/>
        </w:rPr>
        <w:t xml:space="preserve"> </w:t>
      </w:r>
      <w:r w:rsidR="004B3A12" w:rsidRPr="00727440">
        <w:rPr>
          <w:rFonts w:cs="Arial"/>
          <w:sz w:val="24"/>
          <w:szCs w:val="24"/>
        </w:rPr>
        <w:t>(Accessed</w:t>
      </w:r>
      <w:r w:rsidR="00646EB7" w:rsidRPr="00727440">
        <w:rPr>
          <w:rFonts w:cs="Arial"/>
          <w:sz w:val="24"/>
          <w:szCs w:val="24"/>
        </w:rPr>
        <w:t xml:space="preserve">: </w:t>
      </w:r>
      <w:r w:rsidR="00843C6A" w:rsidRPr="00727440">
        <w:rPr>
          <w:rFonts w:cs="Arial"/>
          <w:sz w:val="24"/>
          <w:szCs w:val="24"/>
        </w:rPr>
        <w:t>11 July 2026).</w:t>
      </w:r>
    </w:p>
    <w:p w14:paraId="274E820F" w14:textId="3B6758B9" w:rsidR="00A46ED2" w:rsidRPr="00727440" w:rsidRDefault="00A46ED2" w:rsidP="00CE328B">
      <w:pPr>
        <w:spacing w:line="360" w:lineRule="auto"/>
        <w:rPr>
          <w:rFonts w:cs="Arial"/>
          <w:sz w:val="24"/>
          <w:szCs w:val="24"/>
        </w:rPr>
      </w:pPr>
      <w:r w:rsidRPr="00727440">
        <w:rPr>
          <w:rFonts w:cs="Arial"/>
          <w:sz w:val="24"/>
          <w:szCs w:val="24"/>
        </w:rPr>
        <w:t xml:space="preserve">Gov.uk (n.d.) </w:t>
      </w:r>
      <w:r w:rsidRPr="00727440">
        <w:rPr>
          <w:rFonts w:cs="Arial"/>
          <w:i/>
          <w:iCs/>
          <w:sz w:val="24"/>
          <w:szCs w:val="24"/>
        </w:rPr>
        <w:t>Running a food business: Staff training, illness and hygiene.</w:t>
      </w:r>
      <w:r w:rsidRPr="00727440">
        <w:rPr>
          <w:rFonts w:cs="Arial"/>
          <w:sz w:val="24"/>
          <w:szCs w:val="24"/>
        </w:rPr>
        <w:t xml:space="preserve"> Available at:</w:t>
      </w:r>
      <w:r w:rsidR="009F3C7D">
        <w:rPr>
          <w:rFonts w:cs="Arial"/>
          <w:sz w:val="24"/>
          <w:szCs w:val="24"/>
        </w:rPr>
        <w:t xml:space="preserve"> </w:t>
      </w:r>
      <w:hyperlink r:id="rId18" w:history="1">
        <w:r w:rsidRPr="00727440">
          <w:rPr>
            <w:rStyle w:val="Hyperlink"/>
            <w:rFonts w:cs="Arial"/>
            <w:sz w:val="24"/>
            <w:szCs w:val="24"/>
          </w:rPr>
          <w:t>Running a food business: Staff training, illness and hygiene - GOV.UK</w:t>
        </w:r>
      </w:hyperlink>
      <w:r w:rsidRPr="00727440">
        <w:rPr>
          <w:rFonts w:cs="Arial"/>
          <w:sz w:val="24"/>
          <w:szCs w:val="24"/>
        </w:rPr>
        <w:t xml:space="preserve"> (Accessed: 11 July 2026).</w:t>
      </w:r>
    </w:p>
    <w:p w14:paraId="28A796A2" w14:textId="5C44CC55" w:rsidR="00255882" w:rsidRPr="00727440" w:rsidRDefault="00327303" w:rsidP="00CE328B">
      <w:pPr>
        <w:spacing w:line="360" w:lineRule="auto"/>
        <w:rPr>
          <w:rFonts w:cs="Arial"/>
          <w:sz w:val="24"/>
          <w:szCs w:val="24"/>
        </w:rPr>
      </w:pPr>
      <w:r w:rsidRPr="00727440">
        <w:rPr>
          <w:rFonts w:cs="Arial"/>
          <w:sz w:val="24"/>
          <w:szCs w:val="24"/>
        </w:rPr>
        <w:t xml:space="preserve">Sutherland, T. (2023) </w:t>
      </w:r>
      <w:r w:rsidRPr="00727440">
        <w:rPr>
          <w:rFonts w:cs="Arial"/>
          <w:i/>
          <w:iCs/>
          <w:sz w:val="24"/>
          <w:szCs w:val="24"/>
        </w:rPr>
        <w:t>Key legal considerations when</w:t>
      </w:r>
      <w:r w:rsidR="0032559B" w:rsidRPr="00727440">
        <w:rPr>
          <w:rFonts w:cs="Arial"/>
          <w:i/>
          <w:iCs/>
          <w:sz w:val="24"/>
          <w:szCs w:val="24"/>
        </w:rPr>
        <w:t xml:space="preserve"> setting up a bakery.</w:t>
      </w:r>
      <w:r w:rsidR="00926AE6" w:rsidRPr="00727440">
        <w:rPr>
          <w:rFonts w:cs="Arial"/>
          <w:sz w:val="24"/>
          <w:szCs w:val="24"/>
        </w:rPr>
        <w:t xml:space="preserve"> A</w:t>
      </w:r>
      <w:r w:rsidR="00721B53" w:rsidRPr="00727440">
        <w:rPr>
          <w:rFonts w:cs="Arial"/>
          <w:sz w:val="24"/>
          <w:szCs w:val="24"/>
        </w:rPr>
        <w:t xml:space="preserve">vailable at: </w:t>
      </w:r>
      <w:hyperlink r:id="rId19" w:history="1">
        <w:r w:rsidR="000B01B6" w:rsidRPr="00727440">
          <w:rPr>
            <w:rStyle w:val="Hyperlink"/>
            <w:rFonts w:cs="Arial"/>
            <w:sz w:val="24"/>
            <w:szCs w:val="24"/>
          </w:rPr>
          <w:t>Key Legal Considerations When Setting Up a Bakery | LegalVision UK</w:t>
        </w:r>
      </w:hyperlink>
      <w:r w:rsidR="0089550A">
        <w:rPr>
          <w:rFonts w:cs="Arial"/>
          <w:sz w:val="24"/>
          <w:szCs w:val="24"/>
        </w:rPr>
        <w:br/>
      </w:r>
      <w:r w:rsidR="00721B53" w:rsidRPr="00727440">
        <w:rPr>
          <w:rFonts w:cs="Arial"/>
          <w:sz w:val="24"/>
          <w:szCs w:val="24"/>
        </w:rPr>
        <w:t>(Accessed: 11 July 2026)</w:t>
      </w:r>
      <w:r w:rsidR="006F7C2E" w:rsidRPr="00727440">
        <w:rPr>
          <w:rFonts w:cs="Arial"/>
          <w:sz w:val="24"/>
          <w:szCs w:val="24"/>
        </w:rPr>
        <w:t>.</w:t>
      </w:r>
    </w:p>
    <w:p w14:paraId="1329B4C5" w14:textId="32D631CE" w:rsidR="00CD0FEB" w:rsidRPr="00727440" w:rsidRDefault="00CD0FEB" w:rsidP="00CD0FEB">
      <w:pPr>
        <w:spacing w:line="360" w:lineRule="auto"/>
        <w:rPr>
          <w:rFonts w:cs="Arial"/>
          <w:sz w:val="24"/>
          <w:szCs w:val="24"/>
        </w:rPr>
      </w:pPr>
      <w:r w:rsidRPr="00727440">
        <w:rPr>
          <w:rFonts w:cs="Arial"/>
          <w:sz w:val="24"/>
          <w:szCs w:val="24"/>
        </w:rPr>
        <w:t xml:space="preserve">Thurrock Council (n.d.) </w:t>
      </w:r>
      <w:r w:rsidRPr="00727440">
        <w:rPr>
          <w:rFonts w:cs="Arial"/>
          <w:i/>
          <w:iCs/>
          <w:sz w:val="24"/>
          <w:szCs w:val="24"/>
        </w:rPr>
        <w:t>Population.</w:t>
      </w:r>
      <w:r w:rsidRPr="00727440">
        <w:rPr>
          <w:rFonts w:cs="Arial"/>
          <w:sz w:val="24"/>
          <w:szCs w:val="24"/>
        </w:rPr>
        <w:t xml:space="preserve"> Thurrock facts and statistics. Available at: </w:t>
      </w:r>
      <w:hyperlink r:id="rId20" w:history="1">
        <w:r w:rsidRPr="00727440">
          <w:rPr>
            <w:rStyle w:val="Hyperlink"/>
            <w:rFonts w:cs="Arial"/>
            <w:sz w:val="24"/>
            <w:szCs w:val="24"/>
          </w:rPr>
          <w:t>Population | Thurrock facts and statistics | Thurrock Council</w:t>
        </w:r>
      </w:hyperlink>
      <w:r w:rsidRPr="00727440">
        <w:rPr>
          <w:rFonts w:cs="Arial"/>
          <w:sz w:val="24"/>
          <w:szCs w:val="24"/>
        </w:rPr>
        <w:t xml:space="preserve"> </w:t>
      </w:r>
      <w:r w:rsidRPr="00727440">
        <w:rPr>
          <w:sz w:val="24"/>
          <w:szCs w:val="24"/>
        </w:rPr>
        <w:t>(Accessed: 11 July</w:t>
      </w:r>
      <w:r w:rsidR="0089550A">
        <w:rPr>
          <w:sz w:val="24"/>
          <w:szCs w:val="24"/>
        </w:rPr>
        <w:t xml:space="preserve"> </w:t>
      </w:r>
      <w:r w:rsidRPr="00727440">
        <w:rPr>
          <w:sz w:val="24"/>
          <w:szCs w:val="24"/>
        </w:rPr>
        <w:t>2026).</w:t>
      </w:r>
    </w:p>
    <w:p w14:paraId="07807774" w14:textId="77777777" w:rsidR="00255882" w:rsidRPr="00CE328B" w:rsidRDefault="00255882" w:rsidP="00CE328B">
      <w:pPr>
        <w:spacing w:line="360" w:lineRule="auto"/>
        <w:rPr>
          <w:rFonts w:cs="Arial"/>
        </w:rPr>
      </w:pPr>
    </w:p>
    <w:p w14:paraId="71C5E51C" w14:textId="77777777" w:rsidR="00255882" w:rsidRPr="00CE328B" w:rsidRDefault="00255882" w:rsidP="00CE328B">
      <w:pPr>
        <w:spacing w:line="360" w:lineRule="auto"/>
        <w:rPr>
          <w:rFonts w:cs="Arial"/>
        </w:rPr>
      </w:pPr>
    </w:p>
    <w:p w14:paraId="45975E73" w14:textId="77777777" w:rsidR="00255882" w:rsidRPr="00CE328B" w:rsidRDefault="00255882" w:rsidP="00CE328B">
      <w:pPr>
        <w:spacing w:line="360" w:lineRule="auto"/>
        <w:rPr>
          <w:rFonts w:cs="Arial"/>
        </w:rPr>
      </w:pPr>
    </w:p>
    <w:p w14:paraId="720492DA" w14:textId="77777777" w:rsidR="00255882" w:rsidRPr="00CE328B" w:rsidRDefault="00255882" w:rsidP="00CE328B">
      <w:pPr>
        <w:spacing w:line="360" w:lineRule="auto"/>
        <w:rPr>
          <w:rFonts w:cs="Arial"/>
        </w:rPr>
      </w:pPr>
    </w:p>
    <w:p w14:paraId="36673C6C" w14:textId="77777777" w:rsidR="00074B45" w:rsidRDefault="00074B45" w:rsidP="00CE328B">
      <w:pPr>
        <w:spacing w:line="360" w:lineRule="auto"/>
        <w:rPr>
          <w:rFonts w:cs="Arial"/>
        </w:rPr>
      </w:pPr>
    </w:p>
    <w:p w14:paraId="1C34EDD4" w14:textId="77777777" w:rsidR="0048663C" w:rsidRPr="00CE328B" w:rsidRDefault="0048663C" w:rsidP="00CE328B">
      <w:pPr>
        <w:spacing w:line="360" w:lineRule="auto"/>
        <w:rPr>
          <w:rFonts w:cs="Arial"/>
        </w:rPr>
      </w:pPr>
    </w:p>
    <w:p w14:paraId="091CE1B5" w14:textId="211EBB68" w:rsidR="00557CD5" w:rsidRDefault="00255882" w:rsidP="00A31FF8">
      <w:pPr>
        <w:pStyle w:val="Heading1"/>
        <w:spacing w:line="360" w:lineRule="auto"/>
        <w:rPr>
          <w:rFonts w:cs="Arial"/>
          <w:sz w:val="32"/>
        </w:rPr>
      </w:pPr>
      <w:bookmarkStart w:id="28" w:name="_Toc235286587"/>
      <w:r w:rsidRPr="00A31FF8">
        <w:rPr>
          <w:rFonts w:cs="Arial"/>
          <w:sz w:val="32"/>
        </w:rPr>
        <w:lastRenderedPageBreak/>
        <w:t>Appendices:</w:t>
      </w:r>
      <w:bookmarkEnd w:id="28"/>
    </w:p>
    <w:p w14:paraId="62793310" w14:textId="77777777" w:rsidR="00A31FF8" w:rsidRPr="00A31FF8" w:rsidRDefault="00A31FF8" w:rsidP="00A31FF8"/>
    <w:p w14:paraId="60104DD8" w14:textId="6B282777" w:rsidR="00306378" w:rsidRPr="00A31FF8" w:rsidRDefault="00306378" w:rsidP="00A31FF8">
      <w:pPr>
        <w:spacing w:line="360" w:lineRule="auto"/>
        <w:rPr>
          <w:rFonts w:cs="Arial"/>
          <w:b/>
          <w:bCs/>
          <w:sz w:val="24"/>
          <w:szCs w:val="24"/>
        </w:rPr>
      </w:pPr>
      <w:r w:rsidRPr="00A31FF8">
        <w:rPr>
          <w:rFonts w:cs="Arial"/>
          <w:b/>
          <w:bCs/>
          <w:sz w:val="24"/>
          <w:szCs w:val="24"/>
        </w:rPr>
        <w:t xml:space="preserve">Appendix A: </w:t>
      </w:r>
      <w:r w:rsidR="00CD6149" w:rsidRPr="00A31FF8">
        <w:rPr>
          <w:rFonts w:cs="Arial"/>
          <w:b/>
          <w:bCs/>
          <w:sz w:val="24"/>
          <w:szCs w:val="24"/>
        </w:rPr>
        <w:t xml:space="preserve">‘At Granny’s’ - </w:t>
      </w:r>
      <w:r w:rsidRPr="00A31FF8">
        <w:rPr>
          <w:rFonts w:cs="Arial"/>
          <w:b/>
          <w:bCs/>
          <w:sz w:val="24"/>
          <w:szCs w:val="24"/>
        </w:rPr>
        <w:t>Product Range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</w:tblGrid>
      <w:tr w:rsidR="00306378" w:rsidRPr="00A31FF8" w14:paraId="1D556904" w14:textId="77777777" w:rsidTr="00804CBF">
        <w:tc>
          <w:tcPr>
            <w:tcW w:w="4508" w:type="dxa"/>
          </w:tcPr>
          <w:p w14:paraId="6C874B01" w14:textId="77777777" w:rsidR="00306378" w:rsidRPr="00A31FF8" w:rsidRDefault="00306378" w:rsidP="00A31FF8">
            <w:pPr>
              <w:spacing w:line="360" w:lineRule="auto"/>
              <w:rPr>
                <w:rFonts w:cs="Arial"/>
                <w:b/>
                <w:bCs/>
                <w:sz w:val="24"/>
                <w:szCs w:val="24"/>
              </w:rPr>
            </w:pPr>
            <w:r w:rsidRPr="00A31FF8">
              <w:rPr>
                <w:rFonts w:cs="Arial"/>
                <w:b/>
                <w:bCs/>
                <w:sz w:val="24"/>
                <w:szCs w:val="24"/>
              </w:rPr>
              <w:t>Traditional Placinte (fillings)</w:t>
            </w:r>
          </w:p>
        </w:tc>
      </w:tr>
      <w:tr w:rsidR="00306378" w:rsidRPr="00A31FF8" w14:paraId="56B63F90" w14:textId="77777777" w:rsidTr="00804CBF">
        <w:tc>
          <w:tcPr>
            <w:tcW w:w="4508" w:type="dxa"/>
          </w:tcPr>
          <w:p w14:paraId="70AA7779" w14:textId="77777777" w:rsidR="00306378" w:rsidRPr="00A31FF8" w:rsidRDefault="00306378" w:rsidP="00A31FF8">
            <w:pPr>
              <w:spacing w:line="360" w:lineRule="auto"/>
              <w:rPr>
                <w:rFonts w:cs="Arial"/>
                <w:b/>
                <w:bCs/>
                <w:sz w:val="24"/>
                <w:szCs w:val="24"/>
              </w:rPr>
            </w:pPr>
            <w:r w:rsidRPr="00A31FF8">
              <w:rPr>
                <w:rFonts w:cs="Arial"/>
                <w:b/>
                <w:bCs/>
                <w:sz w:val="24"/>
                <w:szCs w:val="24"/>
              </w:rPr>
              <w:t>Savoury fillings:</w:t>
            </w:r>
          </w:p>
        </w:tc>
      </w:tr>
      <w:tr w:rsidR="00306378" w:rsidRPr="00A31FF8" w14:paraId="35BC9441" w14:textId="77777777" w:rsidTr="00804CBF">
        <w:tc>
          <w:tcPr>
            <w:tcW w:w="4508" w:type="dxa"/>
          </w:tcPr>
          <w:p w14:paraId="28B152A7" w14:textId="77777777" w:rsidR="00306378" w:rsidRPr="00A31FF8" w:rsidRDefault="00306378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Farmer's cheese</w:t>
            </w:r>
          </w:p>
        </w:tc>
      </w:tr>
      <w:tr w:rsidR="00306378" w:rsidRPr="00A31FF8" w14:paraId="22258D6B" w14:textId="77777777" w:rsidTr="00804CBF">
        <w:tc>
          <w:tcPr>
            <w:tcW w:w="4508" w:type="dxa"/>
          </w:tcPr>
          <w:p w14:paraId="1E905550" w14:textId="77777777" w:rsidR="00306378" w:rsidRPr="00A31FF8" w:rsidRDefault="00306378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Farmer's cheese &amp; fresh herbs</w:t>
            </w:r>
          </w:p>
        </w:tc>
      </w:tr>
      <w:tr w:rsidR="00306378" w:rsidRPr="00A31FF8" w14:paraId="789BF43C" w14:textId="77777777" w:rsidTr="00804CBF">
        <w:tc>
          <w:tcPr>
            <w:tcW w:w="4508" w:type="dxa"/>
          </w:tcPr>
          <w:p w14:paraId="15AF13EC" w14:textId="77777777" w:rsidR="00306378" w:rsidRPr="00A31FF8" w:rsidRDefault="00306378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Potato</w:t>
            </w:r>
          </w:p>
        </w:tc>
      </w:tr>
      <w:tr w:rsidR="00306378" w:rsidRPr="00A31FF8" w14:paraId="18406125" w14:textId="77777777" w:rsidTr="00804CBF">
        <w:tc>
          <w:tcPr>
            <w:tcW w:w="4508" w:type="dxa"/>
          </w:tcPr>
          <w:p w14:paraId="11F5A825" w14:textId="77777777" w:rsidR="00306378" w:rsidRPr="00A31FF8" w:rsidRDefault="00306378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Cabbage</w:t>
            </w:r>
          </w:p>
        </w:tc>
      </w:tr>
      <w:tr w:rsidR="00306378" w:rsidRPr="00A31FF8" w14:paraId="1941801F" w14:textId="77777777" w:rsidTr="00804CBF">
        <w:tc>
          <w:tcPr>
            <w:tcW w:w="4508" w:type="dxa"/>
          </w:tcPr>
          <w:p w14:paraId="78DB89C7" w14:textId="77777777" w:rsidR="00306378" w:rsidRPr="00A31FF8" w:rsidRDefault="00306378" w:rsidP="00A31FF8">
            <w:pPr>
              <w:spacing w:line="360" w:lineRule="auto"/>
              <w:rPr>
                <w:rFonts w:cs="Arial"/>
                <w:b/>
                <w:bCs/>
                <w:sz w:val="24"/>
                <w:szCs w:val="24"/>
              </w:rPr>
            </w:pPr>
            <w:r w:rsidRPr="00A31FF8">
              <w:rPr>
                <w:rFonts w:cs="Arial"/>
                <w:b/>
                <w:bCs/>
                <w:sz w:val="24"/>
                <w:szCs w:val="24"/>
              </w:rPr>
              <w:t>Sweet fillings:</w:t>
            </w:r>
          </w:p>
        </w:tc>
      </w:tr>
      <w:tr w:rsidR="00306378" w:rsidRPr="00A31FF8" w14:paraId="34201493" w14:textId="77777777" w:rsidTr="00804CBF">
        <w:tc>
          <w:tcPr>
            <w:tcW w:w="4508" w:type="dxa"/>
          </w:tcPr>
          <w:p w14:paraId="00DCDD3D" w14:textId="77777777" w:rsidR="00306378" w:rsidRPr="00A31FF8" w:rsidRDefault="00306378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Sour cherries</w:t>
            </w:r>
          </w:p>
        </w:tc>
      </w:tr>
      <w:tr w:rsidR="00306378" w:rsidRPr="00A31FF8" w14:paraId="297AF6F6" w14:textId="77777777" w:rsidTr="00804CBF">
        <w:tc>
          <w:tcPr>
            <w:tcW w:w="4508" w:type="dxa"/>
          </w:tcPr>
          <w:p w14:paraId="4DC213B5" w14:textId="77777777" w:rsidR="00306378" w:rsidRPr="00A31FF8" w:rsidRDefault="00306378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Pumpkin</w:t>
            </w:r>
          </w:p>
        </w:tc>
      </w:tr>
      <w:tr w:rsidR="00306378" w:rsidRPr="00A31FF8" w14:paraId="3DA024A5" w14:textId="77777777" w:rsidTr="00804CBF">
        <w:tc>
          <w:tcPr>
            <w:tcW w:w="4508" w:type="dxa"/>
          </w:tcPr>
          <w:p w14:paraId="6D61023F" w14:textId="77777777" w:rsidR="00306378" w:rsidRPr="00A31FF8" w:rsidRDefault="00306378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Apple</w:t>
            </w:r>
          </w:p>
        </w:tc>
      </w:tr>
      <w:tr w:rsidR="00306378" w:rsidRPr="00A31FF8" w14:paraId="05EAAA36" w14:textId="77777777" w:rsidTr="00804CBF">
        <w:tc>
          <w:tcPr>
            <w:tcW w:w="4508" w:type="dxa"/>
          </w:tcPr>
          <w:p w14:paraId="43AAAE39" w14:textId="77777777" w:rsidR="00306378" w:rsidRPr="00A31FF8" w:rsidRDefault="00306378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b/>
                <w:bCs/>
                <w:sz w:val="24"/>
                <w:szCs w:val="24"/>
              </w:rPr>
              <w:t>Traditional Desserts:</w:t>
            </w:r>
          </w:p>
        </w:tc>
      </w:tr>
      <w:tr w:rsidR="00306378" w:rsidRPr="00A31FF8" w14:paraId="4111B3F2" w14:textId="77777777" w:rsidTr="00804CBF">
        <w:tc>
          <w:tcPr>
            <w:tcW w:w="4508" w:type="dxa"/>
          </w:tcPr>
          <w:p w14:paraId="16908381" w14:textId="77777777" w:rsidR="00306378" w:rsidRPr="00A31FF8" w:rsidRDefault="00306378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Homemade biscuits</w:t>
            </w:r>
          </w:p>
        </w:tc>
      </w:tr>
      <w:tr w:rsidR="00306378" w:rsidRPr="00A31FF8" w14:paraId="79DAA31D" w14:textId="77777777" w:rsidTr="00804CBF">
        <w:tc>
          <w:tcPr>
            <w:tcW w:w="4508" w:type="dxa"/>
          </w:tcPr>
          <w:p w14:paraId="5F311AB6" w14:textId="77777777" w:rsidR="00306378" w:rsidRPr="00A31FF8" w:rsidRDefault="00306378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Powdered sugar crescent cookies</w:t>
            </w:r>
          </w:p>
        </w:tc>
      </w:tr>
      <w:tr w:rsidR="00306378" w:rsidRPr="00A31FF8" w14:paraId="33FAC046" w14:textId="77777777" w:rsidTr="00804CBF">
        <w:tc>
          <w:tcPr>
            <w:tcW w:w="4508" w:type="dxa"/>
          </w:tcPr>
          <w:p w14:paraId="53B0780F" w14:textId="77777777" w:rsidR="00306378" w:rsidRPr="00A31FF8" w:rsidRDefault="00306378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Cozonac (sweet bread)</w:t>
            </w:r>
          </w:p>
        </w:tc>
      </w:tr>
      <w:tr w:rsidR="00306378" w:rsidRPr="00A31FF8" w14:paraId="19C61C1C" w14:textId="77777777" w:rsidTr="00804CBF">
        <w:tc>
          <w:tcPr>
            <w:tcW w:w="4508" w:type="dxa"/>
          </w:tcPr>
          <w:p w14:paraId="35AF1BB1" w14:textId="77777777" w:rsidR="00306378" w:rsidRPr="00A31FF8" w:rsidRDefault="00306378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Pasca (sweet cheese Easter bread)</w:t>
            </w:r>
          </w:p>
        </w:tc>
      </w:tr>
    </w:tbl>
    <w:p w14:paraId="60312A99" w14:textId="01FC4108" w:rsidR="00306378" w:rsidRPr="00A31FF8" w:rsidRDefault="00CD6149" w:rsidP="00A31FF8">
      <w:pPr>
        <w:spacing w:line="360" w:lineRule="auto"/>
        <w:rPr>
          <w:rFonts w:cs="Arial"/>
          <w:sz w:val="24"/>
          <w:szCs w:val="24"/>
        </w:rPr>
      </w:pPr>
      <w:r w:rsidRPr="00A31FF8">
        <w:rPr>
          <w:rFonts w:cs="Arial"/>
          <w:sz w:val="24"/>
          <w:szCs w:val="24"/>
        </w:rPr>
        <w:t>Source: Irina Brinza</w:t>
      </w:r>
    </w:p>
    <w:p w14:paraId="593C13E9" w14:textId="6795CD2E" w:rsidR="00306378" w:rsidRPr="00A31FF8" w:rsidRDefault="002678CA" w:rsidP="00A31FF8">
      <w:pPr>
        <w:spacing w:line="360" w:lineRule="auto"/>
        <w:rPr>
          <w:rFonts w:cs="Arial"/>
          <w:sz w:val="24"/>
          <w:szCs w:val="24"/>
        </w:rPr>
      </w:pPr>
      <w:r w:rsidRPr="00A31FF8">
        <w:rPr>
          <w:rFonts w:cs="Arial"/>
          <w:sz w:val="24"/>
          <w:szCs w:val="24"/>
        </w:rPr>
        <w:t xml:space="preserve">The table presents the main product range of </w:t>
      </w:r>
      <w:r w:rsidR="00DD173F" w:rsidRPr="00A31FF8">
        <w:rPr>
          <w:rFonts w:cs="Arial"/>
          <w:sz w:val="24"/>
          <w:szCs w:val="24"/>
        </w:rPr>
        <w:t xml:space="preserve">‘At Granny’s’, highlighting traditional Moldavian baked goods and desserts that </w:t>
      </w:r>
      <w:r w:rsidR="00B01032" w:rsidRPr="00A31FF8">
        <w:rPr>
          <w:rFonts w:cs="Arial"/>
          <w:sz w:val="24"/>
          <w:szCs w:val="24"/>
        </w:rPr>
        <w:t xml:space="preserve">serve as the bakery’s primary offerings. </w:t>
      </w:r>
      <w:r w:rsidR="00306378" w:rsidRPr="00A31FF8">
        <w:rPr>
          <w:rFonts w:cs="Arial"/>
          <w:sz w:val="24"/>
          <w:szCs w:val="24"/>
        </w:rPr>
        <w:t>Additional seasonal fillings and desserts will be introduced throughout the year, in line with customer demand and traditional Moldavian celebrations.</w:t>
      </w:r>
    </w:p>
    <w:p w14:paraId="3859619D" w14:textId="6B26665D" w:rsidR="00255882" w:rsidRPr="00A31FF8" w:rsidRDefault="00255882" w:rsidP="00A31FF8">
      <w:pPr>
        <w:spacing w:line="360" w:lineRule="auto"/>
        <w:rPr>
          <w:rFonts w:cs="Arial"/>
          <w:noProof/>
          <w:sz w:val="24"/>
          <w:szCs w:val="24"/>
        </w:rPr>
      </w:pPr>
    </w:p>
    <w:p w14:paraId="5C5CBC58" w14:textId="77777777" w:rsidR="009F0DB3" w:rsidRPr="00A31FF8" w:rsidRDefault="009F0DB3" w:rsidP="00A31FF8">
      <w:pPr>
        <w:spacing w:line="360" w:lineRule="auto"/>
        <w:rPr>
          <w:rFonts w:cs="Arial"/>
          <w:noProof/>
          <w:sz w:val="24"/>
          <w:szCs w:val="24"/>
        </w:rPr>
      </w:pPr>
    </w:p>
    <w:p w14:paraId="11E028DF" w14:textId="77777777" w:rsidR="009F0DB3" w:rsidRPr="00A31FF8" w:rsidRDefault="009F0DB3" w:rsidP="00A31FF8">
      <w:pPr>
        <w:spacing w:line="360" w:lineRule="auto"/>
        <w:rPr>
          <w:rFonts w:cs="Arial"/>
          <w:noProof/>
          <w:sz w:val="24"/>
          <w:szCs w:val="24"/>
        </w:rPr>
      </w:pPr>
    </w:p>
    <w:p w14:paraId="34E9B7E8" w14:textId="77777777" w:rsidR="009F0DB3" w:rsidRPr="00A31FF8" w:rsidRDefault="009F0DB3" w:rsidP="00A31FF8">
      <w:pPr>
        <w:spacing w:line="360" w:lineRule="auto"/>
        <w:rPr>
          <w:rFonts w:cs="Arial"/>
          <w:noProof/>
          <w:sz w:val="24"/>
          <w:szCs w:val="24"/>
        </w:rPr>
      </w:pPr>
    </w:p>
    <w:p w14:paraId="2C1A5B32" w14:textId="77777777" w:rsidR="009F0DB3" w:rsidRPr="00A31FF8" w:rsidRDefault="009F0DB3" w:rsidP="00A31FF8">
      <w:pPr>
        <w:spacing w:line="360" w:lineRule="auto"/>
        <w:rPr>
          <w:rFonts w:cs="Arial"/>
          <w:noProof/>
          <w:sz w:val="24"/>
          <w:szCs w:val="24"/>
        </w:rPr>
      </w:pPr>
    </w:p>
    <w:p w14:paraId="2F294CED" w14:textId="77777777" w:rsidR="009F0DB3" w:rsidRPr="00A31FF8" w:rsidRDefault="009F0DB3" w:rsidP="00A31FF8">
      <w:pPr>
        <w:spacing w:line="360" w:lineRule="auto"/>
        <w:rPr>
          <w:rFonts w:cs="Arial"/>
          <w:noProof/>
          <w:sz w:val="24"/>
          <w:szCs w:val="24"/>
        </w:rPr>
      </w:pPr>
    </w:p>
    <w:p w14:paraId="66E858E3" w14:textId="039255DA" w:rsidR="003A731C" w:rsidRPr="00A31FF8" w:rsidRDefault="00AC0EC4" w:rsidP="00A31FF8">
      <w:pPr>
        <w:spacing w:line="360" w:lineRule="auto"/>
        <w:rPr>
          <w:rFonts w:cs="Arial"/>
          <w:b/>
          <w:bCs/>
          <w:sz w:val="24"/>
          <w:szCs w:val="24"/>
        </w:rPr>
      </w:pPr>
      <w:r w:rsidRPr="00A31FF8">
        <w:rPr>
          <w:rFonts w:cs="Arial"/>
          <w:b/>
          <w:bCs/>
          <w:sz w:val="24"/>
          <w:szCs w:val="24"/>
        </w:rPr>
        <w:lastRenderedPageBreak/>
        <w:t xml:space="preserve">Appendix B: </w:t>
      </w:r>
      <w:r w:rsidR="00315B98" w:rsidRPr="00A31FF8">
        <w:rPr>
          <w:rFonts w:cs="Arial"/>
          <w:b/>
          <w:bCs/>
          <w:sz w:val="24"/>
          <w:szCs w:val="24"/>
        </w:rPr>
        <w:t>Market Analysis</w:t>
      </w:r>
      <w:r w:rsidR="00787953" w:rsidRPr="00A31FF8">
        <w:rPr>
          <w:rFonts w:cs="Arial"/>
          <w:b/>
          <w:bCs/>
          <w:sz w:val="24"/>
          <w:szCs w:val="24"/>
        </w:rPr>
        <w:t xml:space="preserve"> </w:t>
      </w:r>
      <w:r w:rsidR="00315B98" w:rsidRPr="00A31FF8">
        <w:rPr>
          <w:rFonts w:cs="Arial"/>
          <w:b/>
          <w:bCs/>
          <w:sz w:val="24"/>
          <w:szCs w:val="24"/>
        </w:rPr>
        <w:t>-</w:t>
      </w:r>
      <w:r w:rsidR="00787953" w:rsidRPr="00A31FF8">
        <w:rPr>
          <w:rFonts w:cs="Arial"/>
          <w:b/>
          <w:bCs/>
          <w:sz w:val="24"/>
          <w:szCs w:val="24"/>
        </w:rPr>
        <w:t xml:space="preserve"> </w:t>
      </w:r>
      <w:r w:rsidR="00315B98" w:rsidRPr="00A31FF8">
        <w:rPr>
          <w:rFonts w:cs="Arial"/>
          <w:b/>
          <w:bCs/>
          <w:sz w:val="24"/>
          <w:szCs w:val="24"/>
        </w:rPr>
        <w:t xml:space="preserve">STP model. </w:t>
      </w:r>
    </w:p>
    <w:p w14:paraId="5993AD4B" w14:textId="7E96E7FE" w:rsidR="00315B98" w:rsidRPr="00A31FF8" w:rsidRDefault="00787953" w:rsidP="00A31FF8">
      <w:pPr>
        <w:spacing w:line="360" w:lineRule="auto"/>
        <w:rPr>
          <w:rFonts w:cs="Arial"/>
          <w:sz w:val="24"/>
          <w:szCs w:val="24"/>
        </w:rPr>
      </w:pPr>
      <w:r w:rsidRPr="00A31FF8">
        <w:rPr>
          <w:rFonts w:cs="Arial"/>
          <w:sz w:val="24"/>
          <w:szCs w:val="24"/>
        </w:rPr>
        <w:t xml:space="preserve">The Segmentation, Targeting and Positioning </w:t>
      </w:r>
      <w:r w:rsidR="0000798A" w:rsidRPr="00A31FF8">
        <w:rPr>
          <w:rFonts w:cs="Arial"/>
          <w:sz w:val="24"/>
          <w:szCs w:val="24"/>
        </w:rPr>
        <w:t>(STP) model is a strategic marketing framework used to identify customer groups, select the most attractive target market, and position products to meet customer needs more effectively than competitors (Kotler, Keller and Chernev, 2022).</w:t>
      </w:r>
    </w:p>
    <w:p w14:paraId="389C1746" w14:textId="13AE49A9" w:rsidR="0000798A" w:rsidRPr="00A31FF8" w:rsidRDefault="006B059A" w:rsidP="00A31FF8">
      <w:pPr>
        <w:spacing w:line="360" w:lineRule="auto"/>
        <w:rPr>
          <w:rFonts w:cs="Arial"/>
          <w:b/>
          <w:bCs/>
          <w:sz w:val="24"/>
          <w:szCs w:val="24"/>
        </w:rPr>
      </w:pPr>
      <w:r w:rsidRPr="00A31FF8">
        <w:rPr>
          <w:rFonts w:cs="Arial"/>
          <w:b/>
          <w:bCs/>
          <w:sz w:val="24"/>
          <w:szCs w:val="24"/>
        </w:rPr>
        <w:t>Market Segmentation</w:t>
      </w:r>
    </w:p>
    <w:p w14:paraId="36257E96" w14:textId="3ACE0E4E" w:rsidR="006B059A" w:rsidRPr="00A31FF8" w:rsidRDefault="006B059A" w:rsidP="00A31FF8">
      <w:pPr>
        <w:spacing w:line="360" w:lineRule="auto"/>
        <w:rPr>
          <w:rFonts w:cs="Arial"/>
          <w:sz w:val="24"/>
          <w:szCs w:val="24"/>
        </w:rPr>
      </w:pPr>
      <w:r w:rsidRPr="00A31FF8">
        <w:rPr>
          <w:rFonts w:cs="Arial"/>
          <w:sz w:val="24"/>
          <w:szCs w:val="24"/>
        </w:rPr>
        <w:t>Market segmentation divides customers into groups with similar characteristics (Kot</w:t>
      </w:r>
      <w:r w:rsidR="00472C6E" w:rsidRPr="00A31FF8">
        <w:rPr>
          <w:rFonts w:cs="Arial"/>
          <w:sz w:val="24"/>
          <w:szCs w:val="24"/>
        </w:rPr>
        <w:t>ler, Keller and Chernev, 2022). ‘At Granny’s</w:t>
      </w:r>
      <w:r w:rsidR="00995F5E" w:rsidRPr="00A31FF8">
        <w:rPr>
          <w:rFonts w:cs="Arial"/>
          <w:sz w:val="24"/>
          <w:szCs w:val="24"/>
        </w:rPr>
        <w:t>’</w:t>
      </w:r>
      <w:r w:rsidR="00472C6E" w:rsidRPr="00A31FF8">
        <w:rPr>
          <w:rFonts w:cs="Arial"/>
          <w:sz w:val="24"/>
          <w:szCs w:val="24"/>
        </w:rPr>
        <w:t xml:space="preserve"> will segment its market by</w:t>
      </w:r>
      <w:r w:rsidR="00995F5E" w:rsidRPr="00A31FF8">
        <w:rPr>
          <w:rFonts w:cs="Arial"/>
          <w:sz w:val="24"/>
          <w:szCs w:val="24"/>
        </w:rPr>
        <w:t>:</w:t>
      </w:r>
    </w:p>
    <w:p w14:paraId="57113F14" w14:textId="7C1AF287" w:rsidR="00995F5E" w:rsidRPr="00A31FF8" w:rsidRDefault="0057584B" w:rsidP="00A31FF8">
      <w:pPr>
        <w:spacing w:line="360" w:lineRule="auto"/>
        <w:rPr>
          <w:rFonts w:cs="Arial"/>
          <w:sz w:val="24"/>
          <w:szCs w:val="24"/>
        </w:rPr>
      </w:pPr>
      <w:r w:rsidRPr="00A31FF8">
        <w:rPr>
          <w:rFonts w:cs="Arial"/>
          <w:b/>
          <w:bCs/>
          <w:sz w:val="24"/>
          <w:szCs w:val="24"/>
        </w:rPr>
        <w:t>Demographic:</w:t>
      </w:r>
      <w:r w:rsidRPr="00A31FF8">
        <w:rPr>
          <w:rFonts w:cs="Arial"/>
          <w:sz w:val="24"/>
          <w:szCs w:val="24"/>
        </w:rPr>
        <w:t xml:space="preserve"> Adults aged 18-65, famili</w:t>
      </w:r>
      <w:r w:rsidR="00917481" w:rsidRPr="00A31FF8">
        <w:rPr>
          <w:rFonts w:cs="Arial"/>
          <w:sz w:val="24"/>
          <w:szCs w:val="24"/>
        </w:rPr>
        <w:t>es, professionals, and Moldavian, Romanian</w:t>
      </w:r>
      <w:r w:rsidR="002E2ABA" w:rsidRPr="00A31FF8">
        <w:rPr>
          <w:rFonts w:cs="Arial"/>
          <w:sz w:val="24"/>
          <w:szCs w:val="24"/>
        </w:rPr>
        <w:t>, Ukrainian and Polish communities.</w:t>
      </w:r>
    </w:p>
    <w:p w14:paraId="6A7914E7" w14:textId="1D17CC69" w:rsidR="00DF0F8A" w:rsidRPr="00A31FF8" w:rsidRDefault="00DF0F8A" w:rsidP="00A31FF8">
      <w:pPr>
        <w:spacing w:line="360" w:lineRule="auto"/>
        <w:rPr>
          <w:rFonts w:cs="Arial"/>
          <w:sz w:val="24"/>
          <w:szCs w:val="24"/>
        </w:rPr>
      </w:pPr>
      <w:r w:rsidRPr="00A31FF8">
        <w:rPr>
          <w:rFonts w:cs="Arial"/>
          <w:b/>
          <w:bCs/>
          <w:sz w:val="24"/>
          <w:szCs w:val="24"/>
        </w:rPr>
        <w:t>Geographic:</w:t>
      </w:r>
      <w:r w:rsidRPr="00A31FF8">
        <w:rPr>
          <w:rFonts w:cs="Arial"/>
          <w:sz w:val="24"/>
          <w:szCs w:val="24"/>
        </w:rPr>
        <w:t xml:space="preserve"> Customers in Aveley, Thurrock and nearby towns.</w:t>
      </w:r>
    </w:p>
    <w:p w14:paraId="49B14AC5" w14:textId="065CD993" w:rsidR="00DF0F8A" w:rsidRPr="00A31FF8" w:rsidRDefault="00DF0F8A" w:rsidP="00A31FF8">
      <w:pPr>
        <w:spacing w:line="360" w:lineRule="auto"/>
        <w:rPr>
          <w:rFonts w:cs="Arial"/>
          <w:sz w:val="24"/>
          <w:szCs w:val="24"/>
        </w:rPr>
      </w:pPr>
      <w:r w:rsidRPr="00A31FF8">
        <w:rPr>
          <w:rFonts w:cs="Arial"/>
          <w:b/>
          <w:bCs/>
          <w:sz w:val="24"/>
          <w:szCs w:val="24"/>
        </w:rPr>
        <w:t>P</w:t>
      </w:r>
      <w:r w:rsidR="002321CF" w:rsidRPr="00A31FF8">
        <w:rPr>
          <w:rFonts w:cs="Arial"/>
          <w:b/>
          <w:bCs/>
          <w:sz w:val="24"/>
          <w:szCs w:val="24"/>
        </w:rPr>
        <w:t>sychographic:</w:t>
      </w:r>
      <w:r w:rsidR="002321CF" w:rsidRPr="00A31FF8">
        <w:rPr>
          <w:rFonts w:cs="Arial"/>
          <w:sz w:val="24"/>
          <w:szCs w:val="24"/>
        </w:rPr>
        <w:t xml:space="preserve"> Customers who value authentic homemade food, traditional recipes and artisan products.</w:t>
      </w:r>
    </w:p>
    <w:p w14:paraId="10893C28" w14:textId="4480C398" w:rsidR="002321CF" w:rsidRPr="00A31FF8" w:rsidRDefault="004F5EB8" w:rsidP="00A31FF8">
      <w:pPr>
        <w:spacing w:line="360" w:lineRule="auto"/>
        <w:rPr>
          <w:rFonts w:cs="Arial"/>
          <w:sz w:val="24"/>
          <w:szCs w:val="24"/>
        </w:rPr>
      </w:pPr>
      <w:r w:rsidRPr="00A31FF8">
        <w:rPr>
          <w:rFonts w:cs="Arial"/>
          <w:b/>
          <w:bCs/>
          <w:sz w:val="24"/>
          <w:szCs w:val="24"/>
        </w:rPr>
        <w:t>Behavioural:</w:t>
      </w:r>
      <w:r w:rsidRPr="00A31FF8">
        <w:rPr>
          <w:rFonts w:cs="Arial"/>
          <w:sz w:val="24"/>
          <w:szCs w:val="24"/>
        </w:rPr>
        <w:t xml:space="preserve"> Customers seeking fresh bakery products for everyday</w:t>
      </w:r>
      <w:r w:rsidR="0055236E" w:rsidRPr="00A31FF8">
        <w:rPr>
          <w:rFonts w:cs="Arial"/>
          <w:sz w:val="24"/>
          <w:szCs w:val="24"/>
        </w:rPr>
        <w:t xml:space="preserve"> use or special occasions.</w:t>
      </w:r>
    </w:p>
    <w:p w14:paraId="44B7362F" w14:textId="055EEAC0" w:rsidR="003A731C" w:rsidRPr="00A31FF8" w:rsidRDefault="00910B25" w:rsidP="00A31FF8">
      <w:pPr>
        <w:tabs>
          <w:tab w:val="left" w:pos="1008"/>
        </w:tabs>
        <w:spacing w:line="360" w:lineRule="auto"/>
        <w:rPr>
          <w:rFonts w:cs="Arial"/>
          <w:b/>
          <w:bCs/>
          <w:sz w:val="24"/>
          <w:szCs w:val="24"/>
        </w:rPr>
      </w:pPr>
      <w:r w:rsidRPr="00A31FF8">
        <w:rPr>
          <w:rFonts w:cs="Arial"/>
          <w:b/>
          <w:bCs/>
          <w:sz w:val="24"/>
          <w:szCs w:val="24"/>
        </w:rPr>
        <w:t>Target Market</w:t>
      </w:r>
    </w:p>
    <w:p w14:paraId="086D013E" w14:textId="5EB38E27" w:rsidR="00910B25" w:rsidRPr="00A31FF8" w:rsidRDefault="00910B25" w:rsidP="00A31FF8">
      <w:pPr>
        <w:tabs>
          <w:tab w:val="left" w:pos="1008"/>
        </w:tabs>
        <w:spacing w:line="360" w:lineRule="auto"/>
        <w:rPr>
          <w:rFonts w:cs="Arial"/>
          <w:sz w:val="24"/>
          <w:szCs w:val="24"/>
        </w:rPr>
      </w:pPr>
      <w:r w:rsidRPr="00A31FF8">
        <w:rPr>
          <w:rFonts w:cs="Arial"/>
          <w:sz w:val="24"/>
          <w:szCs w:val="24"/>
        </w:rPr>
        <w:t xml:space="preserve">The main target market consists of </w:t>
      </w:r>
      <w:r w:rsidR="00176E03" w:rsidRPr="00A31FF8">
        <w:rPr>
          <w:rFonts w:cs="Arial"/>
          <w:sz w:val="24"/>
          <w:szCs w:val="24"/>
        </w:rPr>
        <w:t>Moldavians and other Eastern Europeans seeking</w:t>
      </w:r>
      <w:r w:rsidR="00AF0E12" w:rsidRPr="00A31FF8">
        <w:rPr>
          <w:rFonts w:cs="Arial"/>
          <w:sz w:val="24"/>
          <w:szCs w:val="24"/>
        </w:rPr>
        <w:t xml:space="preserve"> authentic baked goods from their home countries.</w:t>
      </w:r>
      <w:r w:rsidR="00176E03" w:rsidRPr="00A31FF8">
        <w:rPr>
          <w:rFonts w:cs="Arial"/>
          <w:sz w:val="24"/>
          <w:szCs w:val="24"/>
        </w:rPr>
        <w:t xml:space="preserve"> This market is underserved, as Thurrock lacks a dedicated Moldavian bakery. The secondary market includes British consumers, local families</w:t>
      </w:r>
      <w:r w:rsidR="004333D8" w:rsidRPr="00A31FF8">
        <w:rPr>
          <w:rFonts w:cs="Arial"/>
          <w:sz w:val="24"/>
          <w:szCs w:val="24"/>
        </w:rPr>
        <w:t>,</w:t>
      </w:r>
      <w:r w:rsidR="00B346BB" w:rsidRPr="00A31FF8">
        <w:rPr>
          <w:rFonts w:cs="Arial"/>
          <w:sz w:val="24"/>
          <w:szCs w:val="24"/>
        </w:rPr>
        <w:t xml:space="preserve"> workers, and food enthusiasts</w:t>
      </w:r>
      <w:r w:rsidR="00A51543" w:rsidRPr="00A31FF8">
        <w:rPr>
          <w:rFonts w:cs="Arial"/>
          <w:sz w:val="24"/>
          <w:szCs w:val="24"/>
        </w:rPr>
        <w:t xml:space="preserve"> </w:t>
      </w:r>
      <w:r w:rsidR="00FA76F5" w:rsidRPr="00A31FF8">
        <w:rPr>
          <w:rFonts w:cs="Arial"/>
          <w:sz w:val="24"/>
          <w:szCs w:val="24"/>
        </w:rPr>
        <w:t>interested in artisan and international bakery products, driven</w:t>
      </w:r>
      <w:r w:rsidR="00034674" w:rsidRPr="00A31FF8">
        <w:rPr>
          <w:rFonts w:cs="Arial"/>
          <w:sz w:val="24"/>
          <w:szCs w:val="24"/>
        </w:rPr>
        <w:t xml:space="preserve"> by growing cultural diversity and a desire for unique food experience</w:t>
      </w:r>
      <w:r w:rsidR="001A55CA" w:rsidRPr="00A31FF8">
        <w:rPr>
          <w:rFonts w:cs="Arial"/>
          <w:sz w:val="24"/>
          <w:szCs w:val="24"/>
        </w:rPr>
        <w:t>s.</w:t>
      </w:r>
    </w:p>
    <w:p w14:paraId="00E8974F" w14:textId="6FB98FCC" w:rsidR="00FA76F5" w:rsidRPr="00A31FF8" w:rsidRDefault="00FA76F5" w:rsidP="00A31FF8">
      <w:pPr>
        <w:tabs>
          <w:tab w:val="left" w:pos="1008"/>
        </w:tabs>
        <w:spacing w:line="360" w:lineRule="auto"/>
        <w:rPr>
          <w:rFonts w:cs="Arial"/>
          <w:b/>
          <w:bCs/>
          <w:sz w:val="24"/>
          <w:szCs w:val="24"/>
        </w:rPr>
      </w:pPr>
      <w:r w:rsidRPr="00A31FF8">
        <w:rPr>
          <w:rFonts w:cs="Arial"/>
          <w:b/>
          <w:bCs/>
          <w:sz w:val="24"/>
          <w:szCs w:val="24"/>
        </w:rPr>
        <w:t>Market Positioning</w:t>
      </w:r>
    </w:p>
    <w:p w14:paraId="7AFE6BA8" w14:textId="0EA223E0" w:rsidR="000028F8" w:rsidRPr="00A31FF8" w:rsidRDefault="00FA76F5" w:rsidP="00A31FF8">
      <w:pPr>
        <w:tabs>
          <w:tab w:val="left" w:pos="1008"/>
        </w:tabs>
        <w:spacing w:line="360" w:lineRule="auto"/>
        <w:rPr>
          <w:rFonts w:cs="Arial"/>
          <w:sz w:val="24"/>
          <w:szCs w:val="24"/>
        </w:rPr>
      </w:pPr>
      <w:r w:rsidRPr="00A31FF8">
        <w:rPr>
          <w:rFonts w:cs="Arial"/>
          <w:sz w:val="24"/>
          <w:szCs w:val="24"/>
        </w:rPr>
        <w:t>‘At Granny’s’ will position itself as Thurrock’s only specialist Moldavian bakery, offering freshly baked products made daily</w:t>
      </w:r>
      <w:r w:rsidR="002F0295" w:rsidRPr="00A31FF8">
        <w:rPr>
          <w:rFonts w:cs="Arial"/>
          <w:sz w:val="24"/>
          <w:szCs w:val="24"/>
        </w:rPr>
        <w:t xml:space="preserve"> using traditional family recipes. Unlike supermarkets and local bakeries that primarily sell mass-produced </w:t>
      </w:r>
      <w:r w:rsidR="000948E2" w:rsidRPr="00A31FF8">
        <w:rPr>
          <w:rFonts w:cs="Arial"/>
          <w:sz w:val="24"/>
          <w:szCs w:val="24"/>
        </w:rPr>
        <w:t>British goods, this business will offer authentic</w:t>
      </w:r>
      <w:r w:rsidR="00C92A7C" w:rsidRPr="00A31FF8">
        <w:rPr>
          <w:rFonts w:cs="Arial"/>
          <w:sz w:val="24"/>
          <w:szCs w:val="24"/>
        </w:rPr>
        <w:t xml:space="preserve"> handmade products, personalised service, and a welcoming cultural experience. This positioning </w:t>
      </w:r>
      <w:r w:rsidR="003166C5" w:rsidRPr="00A31FF8">
        <w:rPr>
          <w:rFonts w:cs="Arial"/>
          <w:sz w:val="24"/>
          <w:szCs w:val="24"/>
        </w:rPr>
        <w:t xml:space="preserve">creates a competitive advantage </w:t>
      </w:r>
      <w:r w:rsidR="00D47D03" w:rsidRPr="00A31FF8">
        <w:rPr>
          <w:rFonts w:cs="Arial"/>
          <w:sz w:val="24"/>
          <w:szCs w:val="24"/>
        </w:rPr>
        <w:t xml:space="preserve">by combining authenticity, freshness, and cultural heritage. </w:t>
      </w:r>
    </w:p>
    <w:p w14:paraId="4D51CB32" w14:textId="77777777" w:rsidR="003D2D02" w:rsidRPr="00A31FF8" w:rsidRDefault="003D2D02" w:rsidP="00A31FF8">
      <w:pPr>
        <w:spacing w:line="360" w:lineRule="auto"/>
        <w:rPr>
          <w:rFonts w:cs="Arial"/>
          <w:b/>
          <w:bCs/>
          <w:sz w:val="24"/>
          <w:szCs w:val="24"/>
        </w:rPr>
      </w:pPr>
      <w:r w:rsidRPr="00A31FF8">
        <w:rPr>
          <w:rFonts w:cs="Arial"/>
          <w:b/>
          <w:bCs/>
          <w:sz w:val="24"/>
          <w:szCs w:val="24"/>
        </w:rPr>
        <w:lastRenderedPageBreak/>
        <w:t>Appendix C: ‘At Granny’s’ SWOT analysis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3D2D02" w:rsidRPr="00A31FF8" w14:paraId="7CE2081A" w14:textId="77777777" w:rsidTr="00D13133">
        <w:tc>
          <w:tcPr>
            <w:tcW w:w="4508" w:type="dxa"/>
          </w:tcPr>
          <w:p w14:paraId="55ED1F3F" w14:textId="77777777" w:rsidR="003D2D02" w:rsidRPr="00A31FF8" w:rsidRDefault="003D2D02" w:rsidP="00A31FF8">
            <w:pPr>
              <w:spacing w:line="360" w:lineRule="auto"/>
              <w:jc w:val="center"/>
              <w:rPr>
                <w:rFonts w:cs="Arial"/>
                <w:b/>
                <w:bCs/>
                <w:sz w:val="24"/>
                <w:szCs w:val="24"/>
              </w:rPr>
            </w:pPr>
            <w:r w:rsidRPr="00A31FF8">
              <w:rPr>
                <w:rFonts w:cs="Arial"/>
                <w:b/>
                <w:bCs/>
                <w:sz w:val="24"/>
                <w:szCs w:val="24"/>
              </w:rPr>
              <w:t>Strength:</w:t>
            </w:r>
          </w:p>
          <w:p w14:paraId="04D484D0" w14:textId="77777777" w:rsidR="003D2D02" w:rsidRPr="00A31FF8" w:rsidRDefault="003D2D02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</w:p>
        </w:tc>
        <w:tc>
          <w:tcPr>
            <w:tcW w:w="4508" w:type="dxa"/>
          </w:tcPr>
          <w:p w14:paraId="67F7D9A1" w14:textId="77777777" w:rsidR="003D2D02" w:rsidRPr="00A31FF8" w:rsidRDefault="003D2D02" w:rsidP="00A31FF8">
            <w:pPr>
              <w:spacing w:line="360" w:lineRule="auto"/>
              <w:jc w:val="center"/>
              <w:rPr>
                <w:rFonts w:cs="Arial"/>
                <w:b/>
                <w:bCs/>
                <w:sz w:val="24"/>
                <w:szCs w:val="24"/>
              </w:rPr>
            </w:pPr>
            <w:r w:rsidRPr="00A31FF8">
              <w:rPr>
                <w:rFonts w:cs="Arial"/>
                <w:b/>
                <w:bCs/>
                <w:sz w:val="24"/>
                <w:szCs w:val="24"/>
              </w:rPr>
              <w:t>Weaknesses:</w:t>
            </w:r>
          </w:p>
          <w:p w14:paraId="2A64ECED" w14:textId="77777777" w:rsidR="003D2D02" w:rsidRPr="00A31FF8" w:rsidRDefault="003D2D02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</w:p>
        </w:tc>
      </w:tr>
      <w:tr w:rsidR="003D2D02" w:rsidRPr="00A31FF8" w14:paraId="5CFADD76" w14:textId="77777777" w:rsidTr="00D13133">
        <w:tc>
          <w:tcPr>
            <w:tcW w:w="4508" w:type="dxa"/>
          </w:tcPr>
          <w:p w14:paraId="065DBCA5" w14:textId="77777777" w:rsidR="003D2D02" w:rsidRPr="00A31FF8" w:rsidRDefault="003D2D02" w:rsidP="00A31FF8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Authentic Moldavian recipes unavailable locally</w:t>
            </w:r>
          </w:p>
          <w:p w14:paraId="551AA855" w14:textId="77777777" w:rsidR="003D2D02" w:rsidRPr="00A31FF8" w:rsidRDefault="003D2D02" w:rsidP="00A31FF8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Freshly made bakery products, handcrafted with care</w:t>
            </w:r>
          </w:p>
          <w:p w14:paraId="7AB8AD07" w14:textId="77777777" w:rsidR="003D2D02" w:rsidRPr="00A31FF8" w:rsidRDefault="003D2D02" w:rsidP="00A31FF8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A strong sense of cultural identity</w:t>
            </w:r>
          </w:p>
          <w:p w14:paraId="19D2D1D1" w14:textId="77777777" w:rsidR="003D2D02" w:rsidRPr="00A31FF8" w:rsidRDefault="003D2D02" w:rsidP="00A31FF8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Strategic location with good transport links to Aveley and neighbouring towns</w:t>
            </w:r>
          </w:p>
        </w:tc>
        <w:tc>
          <w:tcPr>
            <w:tcW w:w="4508" w:type="dxa"/>
          </w:tcPr>
          <w:p w14:paraId="47C80489" w14:textId="77777777" w:rsidR="003D2D02" w:rsidRPr="00A31FF8" w:rsidRDefault="003D2D02" w:rsidP="00A31FF8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New business lacking an established reputation</w:t>
            </w:r>
          </w:p>
          <w:p w14:paraId="5F62CBCB" w14:textId="77777777" w:rsidR="003D2D02" w:rsidRPr="00A31FF8" w:rsidRDefault="003D2D02" w:rsidP="00A31FF8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 xml:space="preserve">Limited initial budget for the </w:t>
            </w:r>
          </w:p>
          <w:p w14:paraId="6C310448" w14:textId="77777777" w:rsidR="003D2D02" w:rsidRPr="00A31FF8" w:rsidRDefault="003D2D02" w:rsidP="00A31FF8">
            <w:pPr>
              <w:pStyle w:val="ListParagraph"/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start-up</w:t>
            </w:r>
          </w:p>
          <w:p w14:paraId="2F7E40AF" w14:textId="77777777" w:rsidR="003D2D02" w:rsidRPr="00A31FF8" w:rsidRDefault="003D2D02" w:rsidP="00A31FF8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Initially, small-scale production capacity</w:t>
            </w:r>
          </w:p>
          <w:p w14:paraId="19843D3D" w14:textId="77777777" w:rsidR="003D2D02" w:rsidRPr="00A31FF8" w:rsidRDefault="003D2D02" w:rsidP="00A31FF8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Reliance on the owner in the initial stages</w:t>
            </w:r>
          </w:p>
          <w:p w14:paraId="012E0177" w14:textId="77777777" w:rsidR="003D2D02" w:rsidRPr="00A31FF8" w:rsidRDefault="003D2D02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</w:p>
        </w:tc>
      </w:tr>
      <w:tr w:rsidR="003D2D02" w:rsidRPr="00A31FF8" w14:paraId="2504B8E3" w14:textId="77777777" w:rsidTr="00D13133">
        <w:tc>
          <w:tcPr>
            <w:tcW w:w="4508" w:type="dxa"/>
          </w:tcPr>
          <w:p w14:paraId="1F0EF0A8" w14:textId="77777777" w:rsidR="003D2D02" w:rsidRPr="00A31FF8" w:rsidRDefault="003D2D02" w:rsidP="00A31FF8">
            <w:pPr>
              <w:spacing w:line="360" w:lineRule="auto"/>
              <w:jc w:val="center"/>
              <w:rPr>
                <w:rFonts w:cs="Arial"/>
                <w:b/>
                <w:bCs/>
                <w:sz w:val="24"/>
                <w:szCs w:val="24"/>
              </w:rPr>
            </w:pPr>
            <w:r w:rsidRPr="00A31FF8">
              <w:rPr>
                <w:rFonts w:cs="Arial"/>
                <w:b/>
                <w:bCs/>
                <w:sz w:val="24"/>
                <w:szCs w:val="24"/>
              </w:rPr>
              <w:t>Opportunities:</w:t>
            </w:r>
          </w:p>
          <w:p w14:paraId="1B33147B" w14:textId="77777777" w:rsidR="003D2D02" w:rsidRPr="00A31FF8" w:rsidRDefault="003D2D02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</w:p>
        </w:tc>
        <w:tc>
          <w:tcPr>
            <w:tcW w:w="4508" w:type="dxa"/>
          </w:tcPr>
          <w:p w14:paraId="11A5760C" w14:textId="77777777" w:rsidR="003D2D02" w:rsidRPr="00A31FF8" w:rsidRDefault="003D2D02" w:rsidP="00A31FF8">
            <w:pPr>
              <w:spacing w:line="360" w:lineRule="auto"/>
              <w:jc w:val="center"/>
              <w:rPr>
                <w:rFonts w:cs="Arial"/>
                <w:b/>
                <w:bCs/>
                <w:sz w:val="24"/>
                <w:szCs w:val="24"/>
              </w:rPr>
            </w:pPr>
            <w:r w:rsidRPr="00A31FF8">
              <w:rPr>
                <w:rFonts w:cs="Arial"/>
                <w:b/>
                <w:bCs/>
                <w:sz w:val="24"/>
                <w:szCs w:val="24"/>
              </w:rPr>
              <w:t>Threats:</w:t>
            </w:r>
          </w:p>
          <w:p w14:paraId="13AE6927" w14:textId="77777777" w:rsidR="003D2D02" w:rsidRPr="00A31FF8" w:rsidRDefault="003D2D02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</w:p>
        </w:tc>
      </w:tr>
      <w:tr w:rsidR="003D2D02" w:rsidRPr="00A31FF8" w14:paraId="7B4BB69C" w14:textId="77777777" w:rsidTr="00D13133">
        <w:tc>
          <w:tcPr>
            <w:tcW w:w="4508" w:type="dxa"/>
          </w:tcPr>
          <w:p w14:paraId="4135AD63" w14:textId="77777777" w:rsidR="003D2D02" w:rsidRPr="00A31FF8" w:rsidRDefault="003D2D02" w:rsidP="00A31FF8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Increasing Eastern European community in Thurrock</w:t>
            </w:r>
          </w:p>
          <w:p w14:paraId="43498F66" w14:textId="77777777" w:rsidR="003D2D02" w:rsidRPr="00A31FF8" w:rsidRDefault="003D2D02" w:rsidP="00A31FF8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Rising demand for artisanal and international cuisine</w:t>
            </w:r>
          </w:p>
          <w:p w14:paraId="780F0D20" w14:textId="77777777" w:rsidR="003D2D02" w:rsidRPr="00A31FF8" w:rsidRDefault="003D2D02" w:rsidP="00A31FF8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Online ordering and delivery services</w:t>
            </w:r>
          </w:p>
          <w:p w14:paraId="747772FE" w14:textId="77777777" w:rsidR="003D2D02" w:rsidRPr="00A31FF8" w:rsidRDefault="003D2D02" w:rsidP="00A31FF8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Providing catering services for local events and businesses</w:t>
            </w:r>
          </w:p>
          <w:p w14:paraId="2583698B" w14:textId="77777777" w:rsidR="003D2D02" w:rsidRPr="00A31FF8" w:rsidRDefault="003D2D02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</w:p>
        </w:tc>
        <w:tc>
          <w:tcPr>
            <w:tcW w:w="4508" w:type="dxa"/>
          </w:tcPr>
          <w:p w14:paraId="3D74C94C" w14:textId="77777777" w:rsidR="003D2D02" w:rsidRPr="00A31FF8" w:rsidRDefault="003D2D02" w:rsidP="00A31FF8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Competition from supermarkets and well-known bakeries</w:t>
            </w:r>
          </w:p>
          <w:p w14:paraId="445B2D3E" w14:textId="77777777" w:rsidR="003D2D02" w:rsidRPr="00A31FF8" w:rsidRDefault="003D2D02" w:rsidP="00A31FF8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Rising ingredient and energy costs</w:t>
            </w:r>
          </w:p>
          <w:p w14:paraId="78E38C0C" w14:textId="77777777" w:rsidR="003D2D02" w:rsidRPr="00A31FF8" w:rsidRDefault="003D2D02" w:rsidP="00A31FF8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Economic uncertainty is reducing consumer spending</w:t>
            </w:r>
          </w:p>
          <w:p w14:paraId="4C80911C" w14:textId="77777777" w:rsidR="003D2D02" w:rsidRPr="00A31FF8" w:rsidRDefault="003D2D02" w:rsidP="00A31FF8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New competitors entering the local bakery market</w:t>
            </w:r>
          </w:p>
        </w:tc>
      </w:tr>
    </w:tbl>
    <w:p w14:paraId="36FD2A08" w14:textId="730FCAF4" w:rsidR="00E52221" w:rsidRPr="00A31FF8" w:rsidRDefault="00E52221" w:rsidP="00A31FF8">
      <w:pPr>
        <w:tabs>
          <w:tab w:val="left" w:pos="1008"/>
        </w:tabs>
        <w:spacing w:line="360" w:lineRule="auto"/>
        <w:rPr>
          <w:rFonts w:cs="Arial"/>
          <w:sz w:val="24"/>
          <w:szCs w:val="24"/>
        </w:rPr>
      </w:pPr>
      <w:r w:rsidRPr="00A31FF8">
        <w:rPr>
          <w:rFonts w:cs="Arial"/>
          <w:sz w:val="24"/>
          <w:szCs w:val="24"/>
        </w:rPr>
        <w:t>Source: Irina Brinza</w:t>
      </w:r>
    </w:p>
    <w:p w14:paraId="46EBDE82" w14:textId="478B9963" w:rsidR="007D25D6" w:rsidRPr="00A31FF8" w:rsidRDefault="009F40B4" w:rsidP="00A31FF8">
      <w:pPr>
        <w:tabs>
          <w:tab w:val="left" w:pos="1008"/>
        </w:tabs>
        <w:spacing w:line="360" w:lineRule="auto"/>
        <w:rPr>
          <w:rFonts w:cs="Arial"/>
          <w:sz w:val="24"/>
          <w:szCs w:val="24"/>
        </w:rPr>
      </w:pPr>
      <w:r w:rsidRPr="00A31FF8">
        <w:rPr>
          <w:rFonts w:cs="Arial"/>
          <w:sz w:val="24"/>
          <w:szCs w:val="24"/>
        </w:rPr>
        <w:t>The SWOT analysis highlights the company’s internal strengths and weaknesses, as well as external opportunities</w:t>
      </w:r>
      <w:r w:rsidR="007D25D6" w:rsidRPr="00A31FF8">
        <w:rPr>
          <w:rFonts w:cs="Arial"/>
          <w:sz w:val="24"/>
          <w:szCs w:val="24"/>
        </w:rPr>
        <w:t xml:space="preserve"> and threats that could impact long-term success and strategic planning.</w:t>
      </w:r>
    </w:p>
    <w:p w14:paraId="61528542" w14:textId="77777777" w:rsidR="003D2D02" w:rsidRPr="00A31FF8" w:rsidRDefault="003D2D02" w:rsidP="00A31FF8">
      <w:pPr>
        <w:tabs>
          <w:tab w:val="left" w:pos="1008"/>
        </w:tabs>
        <w:spacing w:line="360" w:lineRule="auto"/>
        <w:rPr>
          <w:rFonts w:cs="Arial"/>
          <w:sz w:val="24"/>
          <w:szCs w:val="24"/>
        </w:rPr>
      </w:pPr>
    </w:p>
    <w:p w14:paraId="65A300A3" w14:textId="77777777" w:rsidR="003D2D02" w:rsidRPr="00A31FF8" w:rsidRDefault="003D2D02" w:rsidP="00A31FF8">
      <w:pPr>
        <w:tabs>
          <w:tab w:val="left" w:pos="1008"/>
        </w:tabs>
        <w:spacing w:line="360" w:lineRule="auto"/>
        <w:rPr>
          <w:rFonts w:cs="Arial"/>
          <w:sz w:val="24"/>
          <w:szCs w:val="24"/>
        </w:rPr>
      </w:pPr>
    </w:p>
    <w:p w14:paraId="259744D1" w14:textId="77777777" w:rsidR="003D2D02" w:rsidRPr="00A31FF8" w:rsidRDefault="003D2D02" w:rsidP="00A31FF8">
      <w:pPr>
        <w:tabs>
          <w:tab w:val="left" w:pos="1008"/>
        </w:tabs>
        <w:spacing w:line="360" w:lineRule="auto"/>
        <w:rPr>
          <w:rFonts w:cs="Arial"/>
          <w:sz w:val="24"/>
          <w:szCs w:val="24"/>
        </w:rPr>
      </w:pPr>
    </w:p>
    <w:p w14:paraId="16313B8A" w14:textId="77777777" w:rsidR="00E52221" w:rsidRPr="00A31FF8" w:rsidRDefault="00E52221" w:rsidP="00A31FF8">
      <w:pPr>
        <w:tabs>
          <w:tab w:val="left" w:pos="1008"/>
        </w:tabs>
        <w:spacing w:line="360" w:lineRule="auto"/>
        <w:rPr>
          <w:rFonts w:cs="Arial"/>
          <w:sz w:val="24"/>
          <w:szCs w:val="24"/>
        </w:rPr>
      </w:pPr>
    </w:p>
    <w:p w14:paraId="5EE084CD" w14:textId="41077C26" w:rsidR="009F7B6A" w:rsidRPr="00A31FF8" w:rsidRDefault="000028F8" w:rsidP="00A31FF8">
      <w:pPr>
        <w:tabs>
          <w:tab w:val="left" w:pos="1008"/>
        </w:tabs>
        <w:spacing w:line="360" w:lineRule="auto"/>
        <w:rPr>
          <w:rFonts w:cs="Arial"/>
          <w:b/>
          <w:bCs/>
          <w:sz w:val="24"/>
          <w:szCs w:val="24"/>
        </w:rPr>
      </w:pPr>
      <w:r w:rsidRPr="00A31FF8">
        <w:rPr>
          <w:rFonts w:cs="Arial"/>
          <w:b/>
          <w:bCs/>
          <w:sz w:val="24"/>
          <w:szCs w:val="24"/>
        </w:rPr>
        <w:lastRenderedPageBreak/>
        <w:t xml:space="preserve">Appendix </w:t>
      </w:r>
      <w:r w:rsidR="003D2D02" w:rsidRPr="00A31FF8">
        <w:rPr>
          <w:rFonts w:cs="Arial"/>
          <w:b/>
          <w:bCs/>
          <w:sz w:val="24"/>
          <w:szCs w:val="24"/>
        </w:rPr>
        <w:t>D</w:t>
      </w:r>
      <w:r w:rsidRPr="00A31FF8">
        <w:rPr>
          <w:rFonts w:cs="Arial"/>
          <w:b/>
          <w:bCs/>
          <w:sz w:val="24"/>
          <w:szCs w:val="24"/>
        </w:rPr>
        <w:t>: Management Team and Their Bac</w:t>
      </w:r>
      <w:r w:rsidR="009F7B6A" w:rsidRPr="00A31FF8">
        <w:rPr>
          <w:rFonts w:cs="Arial"/>
          <w:b/>
          <w:bCs/>
          <w:sz w:val="24"/>
          <w:szCs w:val="24"/>
        </w:rPr>
        <w:t>kground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9F7B6A" w:rsidRPr="00A31FF8" w14:paraId="0005F172" w14:textId="77777777" w:rsidTr="00D13133">
        <w:tc>
          <w:tcPr>
            <w:tcW w:w="4508" w:type="dxa"/>
          </w:tcPr>
          <w:p w14:paraId="5BABBB27" w14:textId="77777777" w:rsidR="009F7B6A" w:rsidRPr="00A31FF8" w:rsidRDefault="009F7B6A" w:rsidP="00A31FF8">
            <w:pPr>
              <w:spacing w:line="360" w:lineRule="auto"/>
              <w:rPr>
                <w:rFonts w:cs="Arial"/>
                <w:b/>
                <w:bCs/>
                <w:sz w:val="24"/>
                <w:szCs w:val="24"/>
              </w:rPr>
            </w:pPr>
            <w:r w:rsidRPr="00A31FF8">
              <w:rPr>
                <w:rFonts w:cs="Arial"/>
                <w:b/>
                <w:bCs/>
                <w:sz w:val="24"/>
                <w:szCs w:val="24"/>
              </w:rPr>
              <w:t>Role:</w:t>
            </w:r>
          </w:p>
        </w:tc>
        <w:tc>
          <w:tcPr>
            <w:tcW w:w="4508" w:type="dxa"/>
          </w:tcPr>
          <w:p w14:paraId="6637A6C6" w14:textId="77777777" w:rsidR="009F7B6A" w:rsidRPr="00A31FF8" w:rsidRDefault="009F7B6A" w:rsidP="00A31FF8">
            <w:pPr>
              <w:spacing w:line="360" w:lineRule="auto"/>
              <w:rPr>
                <w:rFonts w:cs="Arial"/>
                <w:b/>
                <w:bCs/>
                <w:sz w:val="24"/>
                <w:szCs w:val="24"/>
              </w:rPr>
            </w:pPr>
            <w:r w:rsidRPr="00A31FF8">
              <w:rPr>
                <w:rFonts w:cs="Arial"/>
                <w:b/>
                <w:bCs/>
                <w:sz w:val="24"/>
                <w:szCs w:val="24"/>
              </w:rPr>
              <w:t>Key Responsibilities:</w:t>
            </w:r>
          </w:p>
        </w:tc>
      </w:tr>
      <w:tr w:rsidR="009F7B6A" w:rsidRPr="00A31FF8" w14:paraId="4527649B" w14:textId="77777777" w:rsidTr="00D13133">
        <w:tc>
          <w:tcPr>
            <w:tcW w:w="4508" w:type="dxa"/>
          </w:tcPr>
          <w:p w14:paraId="7F0C4B06" w14:textId="77777777" w:rsidR="009F7B6A" w:rsidRPr="00A31FF8" w:rsidRDefault="009F7B6A" w:rsidP="00A31FF8">
            <w:pPr>
              <w:spacing w:line="360" w:lineRule="auto"/>
              <w:rPr>
                <w:rFonts w:cs="Arial"/>
                <w:b/>
                <w:bCs/>
                <w:sz w:val="24"/>
                <w:szCs w:val="24"/>
              </w:rPr>
            </w:pPr>
            <w:r w:rsidRPr="00A31FF8">
              <w:rPr>
                <w:rFonts w:cs="Arial"/>
                <w:b/>
                <w:bCs/>
                <w:sz w:val="24"/>
                <w:szCs w:val="24"/>
              </w:rPr>
              <w:t>Founder &amp; Managing Director</w:t>
            </w:r>
            <w:r w:rsidRPr="00A31FF8">
              <w:rPr>
                <w:rFonts w:cs="Arial"/>
                <w:b/>
                <w:bCs/>
                <w:sz w:val="24"/>
                <w:szCs w:val="24"/>
              </w:rPr>
              <w:br/>
              <w:t xml:space="preserve"> (Irina Brinza)</w:t>
            </w:r>
          </w:p>
        </w:tc>
        <w:tc>
          <w:tcPr>
            <w:tcW w:w="4508" w:type="dxa"/>
          </w:tcPr>
          <w:p w14:paraId="15A71042" w14:textId="33721263" w:rsidR="009F7B6A" w:rsidRPr="00A31FF8" w:rsidRDefault="00A92E93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 xml:space="preserve">Oversees </w:t>
            </w:r>
            <w:r w:rsidR="009D6BA0" w:rsidRPr="00A31FF8">
              <w:rPr>
                <w:rFonts w:cs="Arial"/>
                <w:sz w:val="24"/>
                <w:szCs w:val="24"/>
              </w:rPr>
              <w:t>operations</w:t>
            </w:r>
            <w:r w:rsidRPr="00A31FF8">
              <w:rPr>
                <w:rFonts w:cs="Arial"/>
                <w:sz w:val="24"/>
                <w:szCs w:val="24"/>
              </w:rPr>
              <w:t>, finance, marketing, supplier relationships</w:t>
            </w:r>
            <w:r w:rsidR="009D6BA0" w:rsidRPr="00A31FF8">
              <w:rPr>
                <w:rFonts w:cs="Arial"/>
                <w:sz w:val="24"/>
                <w:szCs w:val="24"/>
              </w:rPr>
              <w:t xml:space="preserve"> and regulatory compliance.</w:t>
            </w:r>
          </w:p>
        </w:tc>
      </w:tr>
      <w:tr w:rsidR="009F7B6A" w:rsidRPr="00A31FF8" w14:paraId="300CF929" w14:textId="77777777" w:rsidTr="00D13133">
        <w:tc>
          <w:tcPr>
            <w:tcW w:w="4508" w:type="dxa"/>
          </w:tcPr>
          <w:p w14:paraId="134B63BB" w14:textId="77777777" w:rsidR="009F7B6A" w:rsidRPr="00A31FF8" w:rsidRDefault="009F7B6A" w:rsidP="00A31FF8">
            <w:pPr>
              <w:spacing w:line="360" w:lineRule="auto"/>
              <w:rPr>
                <w:rFonts w:cs="Arial"/>
                <w:b/>
                <w:bCs/>
                <w:sz w:val="24"/>
                <w:szCs w:val="24"/>
              </w:rPr>
            </w:pPr>
            <w:r w:rsidRPr="00A31FF8">
              <w:rPr>
                <w:rFonts w:cs="Arial"/>
                <w:b/>
                <w:bCs/>
                <w:sz w:val="24"/>
                <w:szCs w:val="24"/>
              </w:rPr>
              <w:t>Bakery Assistant</w:t>
            </w:r>
          </w:p>
        </w:tc>
        <w:tc>
          <w:tcPr>
            <w:tcW w:w="4508" w:type="dxa"/>
          </w:tcPr>
          <w:p w14:paraId="4E3DB31B" w14:textId="6B49B7A2" w:rsidR="009F7B6A" w:rsidRPr="00A31FF8" w:rsidRDefault="00130ED1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Supports baking, food preparation, stock control, and general bakery daily operations.</w:t>
            </w:r>
          </w:p>
        </w:tc>
      </w:tr>
      <w:tr w:rsidR="009F7B6A" w:rsidRPr="00A31FF8" w14:paraId="5AE9DCB4" w14:textId="77777777" w:rsidTr="00D13133">
        <w:tc>
          <w:tcPr>
            <w:tcW w:w="4508" w:type="dxa"/>
          </w:tcPr>
          <w:p w14:paraId="7CBF7860" w14:textId="77777777" w:rsidR="009F7B6A" w:rsidRPr="00A31FF8" w:rsidRDefault="009F7B6A" w:rsidP="00A31FF8">
            <w:pPr>
              <w:spacing w:line="360" w:lineRule="auto"/>
              <w:rPr>
                <w:rFonts w:cs="Arial"/>
                <w:b/>
                <w:bCs/>
                <w:sz w:val="24"/>
                <w:szCs w:val="24"/>
              </w:rPr>
            </w:pPr>
            <w:r w:rsidRPr="00A31FF8">
              <w:rPr>
                <w:rFonts w:cs="Arial"/>
                <w:b/>
                <w:bCs/>
                <w:sz w:val="24"/>
                <w:szCs w:val="24"/>
              </w:rPr>
              <w:t>Sales &amp; Customer Service Assistant</w:t>
            </w:r>
          </w:p>
        </w:tc>
        <w:tc>
          <w:tcPr>
            <w:tcW w:w="4508" w:type="dxa"/>
          </w:tcPr>
          <w:p w14:paraId="5879FCF3" w14:textId="41B60C0E" w:rsidR="009F7B6A" w:rsidRPr="00A31FF8" w:rsidRDefault="00130ED1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Manages sales, orders, payments and customer service.</w:t>
            </w:r>
          </w:p>
        </w:tc>
      </w:tr>
    </w:tbl>
    <w:p w14:paraId="0458BF33" w14:textId="22F8B5F3" w:rsidR="009F7B6A" w:rsidRPr="00A31FF8" w:rsidRDefault="009F7B6A" w:rsidP="00A31FF8">
      <w:pPr>
        <w:tabs>
          <w:tab w:val="left" w:pos="1008"/>
        </w:tabs>
        <w:spacing w:line="360" w:lineRule="auto"/>
        <w:rPr>
          <w:rFonts w:cs="Arial"/>
          <w:sz w:val="24"/>
          <w:szCs w:val="24"/>
        </w:rPr>
      </w:pPr>
      <w:r w:rsidRPr="00A31FF8">
        <w:rPr>
          <w:rFonts w:cs="Arial"/>
          <w:sz w:val="24"/>
          <w:szCs w:val="24"/>
        </w:rPr>
        <w:t>Source: Irina Brinza</w:t>
      </w:r>
    </w:p>
    <w:p w14:paraId="2C920DA4" w14:textId="627D2409" w:rsidR="004364A6" w:rsidRPr="00A31FF8" w:rsidRDefault="00B012FF" w:rsidP="00A31FF8">
      <w:pPr>
        <w:tabs>
          <w:tab w:val="left" w:pos="1008"/>
        </w:tabs>
        <w:spacing w:line="360" w:lineRule="auto"/>
        <w:rPr>
          <w:rFonts w:cs="Arial"/>
          <w:sz w:val="24"/>
          <w:szCs w:val="24"/>
        </w:rPr>
      </w:pPr>
      <w:r w:rsidRPr="00A31FF8">
        <w:rPr>
          <w:rFonts w:cs="Arial"/>
          <w:sz w:val="24"/>
          <w:szCs w:val="24"/>
        </w:rPr>
        <w:t>The table outlines the proposed management structure for ‘At Granny’s’, detailing the key roles and responsibilities required to support the bakery’s daily operations during its initial stage of development.</w:t>
      </w:r>
    </w:p>
    <w:p w14:paraId="1F147626" w14:textId="77777777" w:rsidR="003D2D02" w:rsidRPr="00A31FF8" w:rsidRDefault="003D2D02" w:rsidP="00A31FF8">
      <w:pPr>
        <w:tabs>
          <w:tab w:val="left" w:pos="1008"/>
        </w:tabs>
        <w:spacing w:line="360" w:lineRule="auto"/>
        <w:rPr>
          <w:rFonts w:cs="Arial"/>
          <w:sz w:val="24"/>
          <w:szCs w:val="24"/>
        </w:rPr>
      </w:pPr>
    </w:p>
    <w:p w14:paraId="37D35440" w14:textId="77777777" w:rsidR="003D2D02" w:rsidRPr="00A31FF8" w:rsidRDefault="003D2D02" w:rsidP="00A31FF8">
      <w:pPr>
        <w:tabs>
          <w:tab w:val="left" w:pos="1008"/>
        </w:tabs>
        <w:spacing w:line="360" w:lineRule="auto"/>
        <w:rPr>
          <w:rFonts w:cs="Arial"/>
          <w:sz w:val="24"/>
          <w:szCs w:val="24"/>
        </w:rPr>
      </w:pPr>
    </w:p>
    <w:p w14:paraId="55A89298" w14:textId="77777777" w:rsidR="00CC69F8" w:rsidRPr="00A31FF8" w:rsidRDefault="00CC69F8" w:rsidP="00A31FF8">
      <w:pPr>
        <w:tabs>
          <w:tab w:val="left" w:pos="1008"/>
        </w:tabs>
        <w:spacing w:line="360" w:lineRule="auto"/>
        <w:rPr>
          <w:rFonts w:cs="Arial"/>
          <w:sz w:val="24"/>
          <w:szCs w:val="24"/>
        </w:rPr>
      </w:pPr>
    </w:p>
    <w:p w14:paraId="0C80A0F2" w14:textId="77777777" w:rsidR="00E52221" w:rsidRPr="00A31FF8" w:rsidRDefault="00E52221" w:rsidP="00A31FF8">
      <w:pPr>
        <w:tabs>
          <w:tab w:val="left" w:pos="1008"/>
        </w:tabs>
        <w:spacing w:line="360" w:lineRule="auto"/>
        <w:rPr>
          <w:rFonts w:cs="Arial"/>
          <w:sz w:val="24"/>
          <w:szCs w:val="24"/>
        </w:rPr>
      </w:pPr>
    </w:p>
    <w:p w14:paraId="6645D92A" w14:textId="77777777" w:rsidR="00E52221" w:rsidRPr="00A31FF8" w:rsidRDefault="00E52221" w:rsidP="00A31FF8">
      <w:pPr>
        <w:tabs>
          <w:tab w:val="left" w:pos="1008"/>
        </w:tabs>
        <w:spacing w:line="360" w:lineRule="auto"/>
        <w:rPr>
          <w:rFonts w:cs="Arial"/>
          <w:sz w:val="24"/>
          <w:szCs w:val="24"/>
        </w:rPr>
      </w:pPr>
    </w:p>
    <w:p w14:paraId="0FF3A736" w14:textId="77777777" w:rsidR="00E52221" w:rsidRPr="00A31FF8" w:rsidRDefault="00E52221" w:rsidP="00A31FF8">
      <w:pPr>
        <w:tabs>
          <w:tab w:val="left" w:pos="1008"/>
        </w:tabs>
        <w:spacing w:line="360" w:lineRule="auto"/>
        <w:rPr>
          <w:rFonts w:cs="Arial"/>
          <w:sz w:val="24"/>
          <w:szCs w:val="24"/>
        </w:rPr>
      </w:pPr>
    </w:p>
    <w:p w14:paraId="09F76148" w14:textId="77777777" w:rsidR="00E52221" w:rsidRPr="00A31FF8" w:rsidRDefault="00E52221" w:rsidP="00A31FF8">
      <w:pPr>
        <w:tabs>
          <w:tab w:val="left" w:pos="1008"/>
        </w:tabs>
        <w:spacing w:line="360" w:lineRule="auto"/>
        <w:rPr>
          <w:rFonts w:cs="Arial"/>
          <w:sz w:val="24"/>
          <w:szCs w:val="24"/>
        </w:rPr>
      </w:pPr>
    </w:p>
    <w:p w14:paraId="44898539" w14:textId="77777777" w:rsidR="00E52221" w:rsidRPr="00A31FF8" w:rsidRDefault="00E52221" w:rsidP="00A31FF8">
      <w:pPr>
        <w:tabs>
          <w:tab w:val="left" w:pos="1008"/>
        </w:tabs>
        <w:spacing w:line="360" w:lineRule="auto"/>
        <w:rPr>
          <w:rFonts w:cs="Arial"/>
          <w:sz w:val="24"/>
          <w:szCs w:val="24"/>
        </w:rPr>
      </w:pPr>
    </w:p>
    <w:p w14:paraId="2E8828F3" w14:textId="77777777" w:rsidR="00E52221" w:rsidRPr="00A31FF8" w:rsidRDefault="00E52221" w:rsidP="00A31FF8">
      <w:pPr>
        <w:tabs>
          <w:tab w:val="left" w:pos="1008"/>
        </w:tabs>
        <w:spacing w:line="360" w:lineRule="auto"/>
        <w:rPr>
          <w:rFonts w:cs="Arial"/>
          <w:sz w:val="24"/>
          <w:szCs w:val="24"/>
        </w:rPr>
      </w:pPr>
    </w:p>
    <w:p w14:paraId="31257C17" w14:textId="77777777" w:rsidR="00E52221" w:rsidRPr="00A31FF8" w:rsidRDefault="00E52221" w:rsidP="00A31FF8">
      <w:pPr>
        <w:tabs>
          <w:tab w:val="left" w:pos="1008"/>
        </w:tabs>
        <w:spacing w:line="360" w:lineRule="auto"/>
        <w:rPr>
          <w:rFonts w:cs="Arial"/>
          <w:sz w:val="24"/>
          <w:szCs w:val="24"/>
        </w:rPr>
      </w:pPr>
    </w:p>
    <w:p w14:paraId="21900FDB" w14:textId="77777777" w:rsidR="00E52221" w:rsidRPr="00A31FF8" w:rsidRDefault="00E52221" w:rsidP="00A31FF8">
      <w:pPr>
        <w:tabs>
          <w:tab w:val="left" w:pos="1008"/>
        </w:tabs>
        <w:spacing w:line="360" w:lineRule="auto"/>
        <w:rPr>
          <w:rFonts w:cs="Arial"/>
          <w:sz w:val="24"/>
          <w:szCs w:val="24"/>
        </w:rPr>
      </w:pPr>
    </w:p>
    <w:p w14:paraId="263E9802" w14:textId="77777777" w:rsidR="00E52221" w:rsidRPr="00A31FF8" w:rsidRDefault="00E52221" w:rsidP="00A31FF8">
      <w:pPr>
        <w:tabs>
          <w:tab w:val="left" w:pos="1008"/>
        </w:tabs>
        <w:spacing w:line="360" w:lineRule="auto"/>
        <w:rPr>
          <w:rFonts w:cs="Arial"/>
          <w:sz w:val="24"/>
          <w:szCs w:val="24"/>
        </w:rPr>
      </w:pPr>
    </w:p>
    <w:p w14:paraId="0C80A0B8" w14:textId="77777777" w:rsidR="00306378" w:rsidRPr="00A31FF8" w:rsidRDefault="00306378" w:rsidP="00A31FF8">
      <w:pPr>
        <w:tabs>
          <w:tab w:val="left" w:pos="1008"/>
        </w:tabs>
        <w:spacing w:line="360" w:lineRule="auto"/>
        <w:rPr>
          <w:rFonts w:cs="Arial"/>
          <w:sz w:val="24"/>
          <w:szCs w:val="24"/>
        </w:rPr>
      </w:pPr>
    </w:p>
    <w:p w14:paraId="1BBD5822" w14:textId="077A2868" w:rsidR="00306378" w:rsidRPr="00A31FF8" w:rsidRDefault="00D14EA1" w:rsidP="00A31FF8">
      <w:pPr>
        <w:tabs>
          <w:tab w:val="left" w:pos="1008"/>
        </w:tabs>
        <w:spacing w:line="360" w:lineRule="auto"/>
        <w:rPr>
          <w:rFonts w:cs="Arial"/>
          <w:b/>
          <w:bCs/>
          <w:sz w:val="24"/>
          <w:szCs w:val="24"/>
        </w:rPr>
      </w:pPr>
      <w:r w:rsidRPr="00A31FF8">
        <w:rPr>
          <w:rFonts w:cs="Arial"/>
          <w:b/>
          <w:bCs/>
          <w:sz w:val="24"/>
          <w:szCs w:val="24"/>
        </w:rPr>
        <w:lastRenderedPageBreak/>
        <w:t>Appendix E</w:t>
      </w:r>
      <w:r w:rsidR="001E6EE7" w:rsidRPr="00A31FF8">
        <w:rPr>
          <w:rFonts w:cs="Arial"/>
          <w:b/>
          <w:bCs/>
          <w:sz w:val="24"/>
          <w:szCs w:val="24"/>
        </w:rPr>
        <w:t xml:space="preserve">: Key Milestones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C003FB" w:rsidRPr="00A31FF8" w14:paraId="65A7AD39" w14:textId="77777777" w:rsidTr="00C003FB">
        <w:tc>
          <w:tcPr>
            <w:tcW w:w="4508" w:type="dxa"/>
          </w:tcPr>
          <w:p w14:paraId="4A165C90" w14:textId="4DD7BC6A" w:rsidR="00C003FB" w:rsidRPr="00A31FF8" w:rsidRDefault="00C003FB" w:rsidP="00A31FF8">
            <w:pPr>
              <w:tabs>
                <w:tab w:val="left" w:pos="1008"/>
              </w:tabs>
              <w:spacing w:line="360" w:lineRule="auto"/>
              <w:rPr>
                <w:rFonts w:cs="Arial"/>
                <w:b/>
                <w:bCs/>
                <w:sz w:val="24"/>
                <w:szCs w:val="24"/>
              </w:rPr>
            </w:pPr>
            <w:r w:rsidRPr="00A31FF8">
              <w:rPr>
                <w:rFonts w:cs="Arial"/>
                <w:b/>
                <w:bCs/>
                <w:sz w:val="24"/>
                <w:szCs w:val="24"/>
              </w:rPr>
              <w:t>Timeframe</w:t>
            </w:r>
          </w:p>
        </w:tc>
        <w:tc>
          <w:tcPr>
            <w:tcW w:w="4508" w:type="dxa"/>
          </w:tcPr>
          <w:p w14:paraId="56E9E29E" w14:textId="3CF2C6D2" w:rsidR="00C003FB" w:rsidRPr="00A31FF8" w:rsidRDefault="00C003FB" w:rsidP="00A31FF8">
            <w:pPr>
              <w:tabs>
                <w:tab w:val="left" w:pos="1008"/>
              </w:tabs>
              <w:spacing w:line="360" w:lineRule="auto"/>
              <w:rPr>
                <w:rFonts w:cs="Arial"/>
                <w:b/>
                <w:bCs/>
                <w:sz w:val="24"/>
                <w:szCs w:val="24"/>
              </w:rPr>
            </w:pPr>
            <w:r w:rsidRPr="00A31FF8">
              <w:rPr>
                <w:rFonts w:cs="Arial"/>
                <w:b/>
                <w:bCs/>
                <w:sz w:val="24"/>
                <w:szCs w:val="24"/>
              </w:rPr>
              <w:t>Milestones</w:t>
            </w:r>
          </w:p>
        </w:tc>
      </w:tr>
      <w:tr w:rsidR="00C003FB" w:rsidRPr="00A31FF8" w14:paraId="19642A50" w14:textId="77777777" w:rsidTr="00C003FB">
        <w:tc>
          <w:tcPr>
            <w:tcW w:w="4508" w:type="dxa"/>
          </w:tcPr>
          <w:p w14:paraId="6CAD5E23" w14:textId="5C6A9CC7" w:rsidR="00C003FB" w:rsidRPr="00A31FF8" w:rsidRDefault="00E57540" w:rsidP="00A31FF8">
            <w:pPr>
              <w:tabs>
                <w:tab w:val="left" w:pos="1008"/>
              </w:tabs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Months 1-2</w:t>
            </w:r>
          </w:p>
        </w:tc>
        <w:tc>
          <w:tcPr>
            <w:tcW w:w="4508" w:type="dxa"/>
          </w:tcPr>
          <w:p w14:paraId="52015D46" w14:textId="1BEBCA0A" w:rsidR="00C003FB" w:rsidRPr="00A31FF8" w:rsidRDefault="001C7EA3" w:rsidP="00A31FF8">
            <w:pPr>
              <w:tabs>
                <w:tab w:val="left" w:pos="1008"/>
              </w:tabs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Obtain business funding and complete company registration.</w:t>
            </w:r>
          </w:p>
        </w:tc>
      </w:tr>
      <w:tr w:rsidR="00C003FB" w:rsidRPr="00A31FF8" w14:paraId="1D28C01F" w14:textId="77777777" w:rsidTr="00C003FB">
        <w:tc>
          <w:tcPr>
            <w:tcW w:w="4508" w:type="dxa"/>
          </w:tcPr>
          <w:p w14:paraId="32B7F769" w14:textId="1C8ACAF7" w:rsidR="00C003FB" w:rsidRPr="00A31FF8" w:rsidRDefault="00E57540" w:rsidP="00A31FF8">
            <w:pPr>
              <w:tabs>
                <w:tab w:val="left" w:pos="1008"/>
              </w:tabs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 xml:space="preserve">Months </w:t>
            </w:r>
            <w:r w:rsidR="001C7EA3" w:rsidRPr="00A31FF8">
              <w:rPr>
                <w:rFonts w:cs="Arial"/>
                <w:sz w:val="24"/>
                <w:szCs w:val="24"/>
              </w:rPr>
              <w:t>2-3</w:t>
            </w:r>
          </w:p>
        </w:tc>
        <w:tc>
          <w:tcPr>
            <w:tcW w:w="4508" w:type="dxa"/>
          </w:tcPr>
          <w:p w14:paraId="569B4166" w14:textId="287328EF" w:rsidR="00C003FB" w:rsidRPr="00A31FF8" w:rsidRDefault="001C7EA3" w:rsidP="00A31FF8">
            <w:pPr>
              <w:tabs>
                <w:tab w:val="left" w:pos="1008"/>
              </w:tabs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Prepare and set up the bakery premises in Aveley.</w:t>
            </w:r>
          </w:p>
        </w:tc>
      </w:tr>
      <w:tr w:rsidR="00C003FB" w:rsidRPr="00A31FF8" w14:paraId="2D87D3AF" w14:textId="77777777" w:rsidTr="00C003FB">
        <w:tc>
          <w:tcPr>
            <w:tcW w:w="4508" w:type="dxa"/>
          </w:tcPr>
          <w:p w14:paraId="3F5F257A" w14:textId="40748B1D" w:rsidR="00C003FB" w:rsidRPr="00A31FF8" w:rsidRDefault="00E57540" w:rsidP="00A31FF8">
            <w:pPr>
              <w:tabs>
                <w:tab w:val="left" w:pos="1008"/>
              </w:tabs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Months</w:t>
            </w:r>
            <w:r w:rsidR="001C7EA3" w:rsidRPr="00A31FF8">
              <w:rPr>
                <w:rFonts w:cs="Arial"/>
                <w:sz w:val="24"/>
                <w:szCs w:val="24"/>
              </w:rPr>
              <w:t xml:space="preserve"> 3-4</w:t>
            </w:r>
          </w:p>
        </w:tc>
        <w:tc>
          <w:tcPr>
            <w:tcW w:w="4508" w:type="dxa"/>
          </w:tcPr>
          <w:p w14:paraId="402D8659" w14:textId="2A984AB4" w:rsidR="00C003FB" w:rsidRPr="00A31FF8" w:rsidRDefault="001C7EA3" w:rsidP="00A31FF8">
            <w:pPr>
              <w:tabs>
                <w:tab w:val="left" w:pos="1008"/>
              </w:tabs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Buy bakery tools and kitchen furni</w:t>
            </w:r>
            <w:r w:rsidR="00130935" w:rsidRPr="00A31FF8">
              <w:rPr>
                <w:rFonts w:cs="Arial"/>
                <w:sz w:val="24"/>
                <w:szCs w:val="24"/>
              </w:rPr>
              <w:t>ture.</w:t>
            </w:r>
          </w:p>
        </w:tc>
      </w:tr>
      <w:tr w:rsidR="00C003FB" w:rsidRPr="00A31FF8" w14:paraId="3FEF1613" w14:textId="77777777" w:rsidTr="00C003FB">
        <w:tc>
          <w:tcPr>
            <w:tcW w:w="4508" w:type="dxa"/>
          </w:tcPr>
          <w:p w14:paraId="4ED0A1C3" w14:textId="7691F748" w:rsidR="00C003FB" w:rsidRPr="00A31FF8" w:rsidRDefault="00E57540" w:rsidP="00A31FF8">
            <w:pPr>
              <w:tabs>
                <w:tab w:val="left" w:pos="1008"/>
              </w:tabs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Months</w:t>
            </w:r>
            <w:r w:rsidR="001C7EA3" w:rsidRPr="00A31FF8">
              <w:rPr>
                <w:rFonts w:cs="Arial"/>
                <w:sz w:val="24"/>
                <w:szCs w:val="24"/>
              </w:rPr>
              <w:t xml:space="preserve"> 4-6</w:t>
            </w:r>
          </w:p>
        </w:tc>
        <w:tc>
          <w:tcPr>
            <w:tcW w:w="4508" w:type="dxa"/>
          </w:tcPr>
          <w:p w14:paraId="34DA90BB" w14:textId="4C51A901" w:rsidR="00C003FB" w:rsidRPr="00A31FF8" w:rsidRDefault="00130935" w:rsidP="00A31FF8">
            <w:pPr>
              <w:tabs>
                <w:tab w:val="left" w:pos="1008"/>
              </w:tabs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Secure food hygiene registration, licenses, and insurance.</w:t>
            </w:r>
          </w:p>
        </w:tc>
      </w:tr>
      <w:tr w:rsidR="00C003FB" w:rsidRPr="00A31FF8" w14:paraId="301E64EB" w14:textId="77777777" w:rsidTr="00C003FB">
        <w:tc>
          <w:tcPr>
            <w:tcW w:w="4508" w:type="dxa"/>
          </w:tcPr>
          <w:p w14:paraId="522E9CF6" w14:textId="0AFA4D72" w:rsidR="00C003FB" w:rsidRPr="00A31FF8" w:rsidRDefault="00E57540" w:rsidP="00A31FF8">
            <w:pPr>
              <w:tabs>
                <w:tab w:val="left" w:pos="1008"/>
              </w:tabs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Months</w:t>
            </w:r>
            <w:r w:rsidR="001C7EA3" w:rsidRPr="00A31FF8">
              <w:rPr>
                <w:rFonts w:cs="Arial"/>
                <w:sz w:val="24"/>
                <w:szCs w:val="24"/>
              </w:rPr>
              <w:t xml:space="preserve"> 5-6</w:t>
            </w:r>
          </w:p>
        </w:tc>
        <w:tc>
          <w:tcPr>
            <w:tcW w:w="4508" w:type="dxa"/>
          </w:tcPr>
          <w:p w14:paraId="61485CD6" w14:textId="483869FE" w:rsidR="00C003FB" w:rsidRPr="00A31FF8" w:rsidRDefault="00130935" w:rsidP="00A31FF8">
            <w:pPr>
              <w:tabs>
                <w:tab w:val="left" w:pos="1008"/>
              </w:tabs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Develop suppliers</w:t>
            </w:r>
            <w:r w:rsidR="009805A0" w:rsidRPr="00A31FF8">
              <w:rPr>
                <w:rFonts w:cs="Arial"/>
                <w:sz w:val="24"/>
                <w:szCs w:val="24"/>
              </w:rPr>
              <w:t>, test recipes, and finalise the product range.</w:t>
            </w:r>
          </w:p>
        </w:tc>
      </w:tr>
      <w:tr w:rsidR="00C003FB" w:rsidRPr="00A31FF8" w14:paraId="613B82F9" w14:textId="77777777" w:rsidTr="00C003FB">
        <w:tc>
          <w:tcPr>
            <w:tcW w:w="4508" w:type="dxa"/>
          </w:tcPr>
          <w:p w14:paraId="1284BA7B" w14:textId="3CAB7E07" w:rsidR="00C003FB" w:rsidRPr="00A31FF8" w:rsidRDefault="00E57540" w:rsidP="00A31FF8">
            <w:pPr>
              <w:tabs>
                <w:tab w:val="left" w:pos="1008"/>
              </w:tabs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Months</w:t>
            </w:r>
            <w:r w:rsidR="001C7EA3" w:rsidRPr="00A31FF8">
              <w:rPr>
                <w:rFonts w:cs="Arial"/>
                <w:sz w:val="24"/>
                <w:szCs w:val="24"/>
              </w:rPr>
              <w:t xml:space="preserve"> 6</w:t>
            </w:r>
          </w:p>
        </w:tc>
        <w:tc>
          <w:tcPr>
            <w:tcW w:w="4508" w:type="dxa"/>
          </w:tcPr>
          <w:p w14:paraId="08F2AF4B" w14:textId="0BCF2182" w:rsidR="00C003FB" w:rsidRPr="00A31FF8" w:rsidRDefault="009805A0" w:rsidP="00A31FF8">
            <w:pPr>
              <w:tabs>
                <w:tab w:val="left" w:pos="1008"/>
              </w:tabs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Hire and train staff members.</w:t>
            </w:r>
          </w:p>
        </w:tc>
      </w:tr>
      <w:tr w:rsidR="00C003FB" w:rsidRPr="00A31FF8" w14:paraId="42F02636" w14:textId="77777777" w:rsidTr="00C003FB">
        <w:tc>
          <w:tcPr>
            <w:tcW w:w="4508" w:type="dxa"/>
          </w:tcPr>
          <w:p w14:paraId="57BF342F" w14:textId="3E852DF5" w:rsidR="00C003FB" w:rsidRPr="00A31FF8" w:rsidRDefault="00E57540" w:rsidP="00A31FF8">
            <w:pPr>
              <w:tabs>
                <w:tab w:val="left" w:pos="1008"/>
              </w:tabs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Months</w:t>
            </w:r>
            <w:r w:rsidR="001C7EA3" w:rsidRPr="00A31FF8">
              <w:rPr>
                <w:rFonts w:cs="Arial"/>
                <w:sz w:val="24"/>
                <w:szCs w:val="24"/>
              </w:rPr>
              <w:t xml:space="preserve"> 6</w:t>
            </w:r>
          </w:p>
        </w:tc>
        <w:tc>
          <w:tcPr>
            <w:tcW w:w="4508" w:type="dxa"/>
          </w:tcPr>
          <w:p w14:paraId="5D41DE0B" w14:textId="5F661BA0" w:rsidR="00C003FB" w:rsidRPr="00A31FF8" w:rsidRDefault="009805A0" w:rsidP="00A31FF8">
            <w:pPr>
              <w:tabs>
                <w:tab w:val="left" w:pos="1008"/>
              </w:tabs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Create social media profiles and start a local marketing cam</w:t>
            </w:r>
            <w:r w:rsidR="007E7209" w:rsidRPr="00A31FF8">
              <w:rPr>
                <w:rFonts w:cs="Arial"/>
                <w:sz w:val="24"/>
                <w:szCs w:val="24"/>
              </w:rPr>
              <w:t>paign.</w:t>
            </w:r>
          </w:p>
        </w:tc>
      </w:tr>
      <w:tr w:rsidR="007E7209" w:rsidRPr="00A31FF8" w14:paraId="73D35A15" w14:textId="77777777" w:rsidTr="00C003FB">
        <w:tc>
          <w:tcPr>
            <w:tcW w:w="4508" w:type="dxa"/>
          </w:tcPr>
          <w:p w14:paraId="58FBED56" w14:textId="3C199530" w:rsidR="007E7209" w:rsidRPr="00A31FF8" w:rsidRDefault="007E7209" w:rsidP="00A31FF8">
            <w:pPr>
              <w:tabs>
                <w:tab w:val="left" w:pos="1008"/>
              </w:tabs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Months</w:t>
            </w:r>
            <w:r w:rsidR="00A52546" w:rsidRPr="00A31FF8">
              <w:rPr>
                <w:rFonts w:cs="Arial"/>
                <w:sz w:val="24"/>
                <w:szCs w:val="24"/>
              </w:rPr>
              <w:t xml:space="preserve"> 7</w:t>
            </w:r>
          </w:p>
        </w:tc>
        <w:tc>
          <w:tcPr>
            <w:tcW w:w="4508" w:type="dxa"/>
          </w:tcPr>
          <w:p w14:paraId="53CCD34F" w14:textId="27E0AA3E" w:rsidR="007E7209" w:rsidRPr="00A31FF8" w:rsidRDefault="00A52546" w:rsidP="00A31FF8">
            <w:pPr>
              <w:tabs>
                <w:tab w:val="left" w:pos="1008"/>
              </w:tabs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Official opening of ‘At Granny’s-Tradi</w:t>
            </w:r>
            <w:r w:rsidR="001E6309" w:rsidRPr="00A31FF8">
              <w:rPr>
                <w:rFonts w:cs="Arial"/>
                <w:sz w:val="24"/>
                <w:szCs w:val="24"/>
              </w:rPr>
              <w:t>tional Moldavian Bakery’.</w:t>
            </w:r>
          </w:p>
        </w:tc>
      </w:tr>
      <w:tr w:rsidR="007E7209" w:rsidRPr="00A31FF8" w14:paraId="73B3FA52" w14:textId="77777777" w:rsidTr="00C003FB">
        <w:tc>
          <w:tcPr>
            <w:tcW w:w="4508" w:type="dxa"/>
          </w:tcPr>
          <w:p w14:paraId="44926831" w14:textId="56B39B24" w:rsidR="007E7209" w:rsidRPr="00A31FF8" w:rsidRDefault="00A52546" w:rsidP="00A31FF8">
            <w:pPr>
              <w:tabs>
                <w:tab w:val="left" w:pos="1008"/>
              </w:tabs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Months 8-12</w:t>
            </w:r>
          </w:p>
        </w:tc>
        <w:tc>
          <w:tcPr>
            <w:tcW w:w="4508" w:type="dxa"/>
          </w:tcPr>
          <w:p w14:paraId="3FB3E70F" w14:textId="423809BF" w:rsidR="007E7209" w:rsidRPr="00A31FF8" w:rsidRDefault="001E6309" w:rsidP="00A31FF8">
            <w:pPr>
              <w:tabs>
                <w:tab w:val="left" w:pos="1008"/>
              </w:tabs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 xml:space="preserve">Build a loyal customer base by implementing loyalty </w:t>
            </w:r>
            <w:r w:rsidR="003D7C1C" w:rsidRPr="00A31FF8">
              <w:rPr>
                <w:rFonts w:cs="Arial"/>
                <w:sz w:val="24"/>
                <w:szCs w:val="24"/>
              </w:rPr>
              <w:t>cards and offering catering services.</w:t>
            </w:r>
          </w:p>
        </w:tc>
      </w:tr>
      <w:tr w:rsidR="007E7209" w:rsidRPr="00A31FF8" w14:paraId="48A1D329" w14:textId="77777777" w:rsidTr="00C003FB">
        <w:tc>
          <w:tcPr>
            <w:tcW w:w="4508" w:type="dxa"/>
          </w:tcPr>
          <w:p w14:paraId="066655F4" w14:textId="20118C04" w:rsidR="007E7209" w:rsidRPr="00A31FF8" w:rsidRDefault="00A52546" w:rsidP="00A31FF8">
            <w:pPr>
              <w:tabs>
                <w:tab w:val="left" w:pos="1008"/>
              </w:tabs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End of year 1</w:t>
            </w:r>
          </w:p>
        </w:tc>
        <w:tc>
          <w:tcPr>
            <w:tcW w:w="4508" w:type="dxa"/>
          </w:tcPr>
          <w:p w14:paraId="1EFC1AEE" w14:textId="4D01FEFE" w:rsidR="007E7209" w:rsidRPr="00A31FF8" w:rsidRDefault="003D7C1C" w:rsidP="00A31FF8">
            <w:pPr>
              <w:tabs>
                <w:tab w:val="left" w:pos="1008"/>
              </w:tabs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Reach the break</w:t>
            </w:r>
            <w:r w:rsidR="00E32FD8" w:rsidRPr="00A31FF8">
              <w:rPr>
                <w:rFonts w:cs="Arial"/>
                <w:sz w:val="24"/>
                <w:szCs w:val="24"/>
              </w:rPr>
              <w:t>-even point and secure at least 300 regular customers to align with the business goals.</w:t>
            </w:r>
          </w:p>
        </w:tc>
      </w:tr>
    </w:tbl>
    <w:p w14:paraId="6A509378" w14:textId="235DFCC2" w:rsidR="00232FE9" w:rsidRPr="00A31FF8" w:rsidRDefault="00E52221" w:rsidP="00A31FF8">
      <w:pPr>
        <w:tabs>
          <w:tab w:val="left" w:pos="1008"/>
        </w:tabs>
        <w:spacing w:line="360" w:lineRule="auto"/>
        <w:rPr>
          <w:rFonts w:cs="Arial"/>
          <w:sz w:val="24"/>
          <w:szCs w:val="24"/>
        </w:rPr>
      </w:pPr>
      <w:r w:rsidRPr="00A31FF8">
        <w:rPr>
          <w:rFonts w:cs="Arial"/>
          <w:sz w:val="24"/>
          <w:szCs w:val="24"/>
        </w:rPr>
        <w:t>Source: Irina Brinza</w:t>
      </w:r>
    </w:p>
    <w:p w14:paraId="3CD2B022" w14:textId="77777777" w:rsidR="00A31FF8" w:rsidRDefault="00E32FD8" w:rsidP="00A31FF8">
      <w:pPr>
        <w:tabs>
          <w:tab w:val="left" w:pos="1008"/>
        </w:tabs>
        <w:spacing w:line="360" w:lineRule="auto"/>
        <w:rPr>
          <w:rFonts w:cs="Arial"/>
          <w:sz w:val="24"/>
          <w:szCs w:val="24"/>
        </w:rPr>
      </w:pPr>
      <w:r w:rsidRPr="00A31FF8">
        <w:rPr>
          <w:rFonts w:cs="Arial"/>
          <w:sz w:val="24"/>
          <w:szCs w:val="24"/>
        </w:rPr>
        <w:t xml:space="preserve">The key milestones </w:t>
      </w:r>
      <w:r w:rsidR="00D54E7E" w:rsidRPr="00A31FF8">
        <w:rPr>
          <w:rFonts w:cs="Arial"/>
          <w:sz w:val="24"/>
          <w:szCs w:val="24"/>
        </w:rPr>
        <w:t>provide</w:t>
      </w:r>
      <w:r w:rsidRPr="00A31FF8">
        <w:rPr>
          <w:rFonts w:cs="Arial"/>
          <w:sz w:val="24"/>
          <w:szCs w:val="24"/>
        </w:rPr>
        <w:t xml:space="preserve"> a stru</w:t>
      </w:r>
      <w:r w:rsidR="00D54E7E" w:rsidRPr="00A31FF8">
        <w:rPr>
          <w:rFonts w:cs="Arial"/>
          <w:sz w:val="24"/>
          <w:szCs w:val="24"/>
        </w:rPr>
        <w:t xml:space="preserve">ctured roadmap for the successful launch and development of </w:t>
      </w:r>
      <w:r w:rsidR="00730187" w:rsidRPr="00A31FF8">
        <w:rPr>
          <w:rFonts w:cs="Arial"/>
          <w:sz w:val="24"/>
          <w:szCs w:val="24"/>
        </w:rPr>
        <w:t>‘At Granny’s – Traditional Moldavian Bakery’ during its first year of operati</w:t>
      </w:r>
      <w:r w:rsidR="00550E6B" w:rsidRPr="00A31FF8">
        <w:rPr>
          <w:rFonts w:cs="Arial"/>
          <w:sz w:val="24"/>
          <w:szCs w:val="24"/>
        </w:rPr>
        <w:t>on. The plan begins with securing funding, completing business regis</w:t>
      </w:r>
      <w:r w:rsidR="00E6156F" w:rsidRPr="00A31FF8">
        <w:rPr>
          <w:rFonts w:cs="Arial"/>
          <w:sz w:val="24"/>
          <w:szCs w:val="24"/>
        </w:rPr>
        <w:t>tration and preparing premises, followed by purchasing equipment and obtaining the necessary licences</w:t>
      </w:r>
      <w:r w:rsidR="00DF3602" w:rsidRPr="00A31FF8">
        <w:rPr>
          <w:rFonts w:cs="Arial"/>
          <w:sz w:val="24"/>
          <w:szCs w:val="24"/>
        </w:rPr>
        <w:t xml:space="preserve"> and food hygiene approvals. Before opening, suppliers will be established</w:t>
      </w:r>
      <w:r w:rsidR="00770501" w:rsidRPr="00A31FF8">
        <w:rPr>
          <w:rFonts w:cs="Arial"/>
          <w:sz w:val="24"/>
          <w:szCs w:val="24"/>
        </w:rPr>
        <w:t>, recipes finalised, staff recruited and trained, and marketing activities launched to raise local awa</w:t>
      </w:r>
      <w:r w:rsidR="000C07F1" w:rsidRPr="00A31FF8">
        <w:rPr>
          <w:rFonts w:cs="Arial"/>
          <w:sz w:val="24"/>
          <w:szCs w:val="24"/>
        </w:rPr>
        <w:t>reness. Following the official opening in month seven, the business will focus on building customer</w:t>
      </w:r>
      <w:r w:rsidR="00543707" w:rsidRPr="00A31FF8">
        <w:rPr>
          <w:rFonts w:cs="Arial"/>
          <w:sz w:val="24"/>
          <w:szCs w:val="24"/>
        </w:rPr>
        <w:t xml:space="preserve"> loyalty, expanding catering services and achieving </w:t>
      </w:r>
      <w:r w:rsidR="001766B8" w:rsidRPr="00A31FF8">
        <w:rPr>
          <w:rFonts w:cs="Arial"/>
          <w:sz w:val="24"/>
          <w:szCs w:val="24"/>
        </w:rPr>
        <w:t>break-even by the end of the first year.</w:t>
      </w:r>
    </w:p>
    <w:p w14:paraId="40025895" w14:textId="1F02786D" w:rsidR="002855D6" w:rsidRPr="00A31FF8" w:rsidRDefault="001766B8" w:rsidP="00A31FF8">
      <w:pPr>
        <w:tabs>
          <w:tab w:val="left" w:pos="1008"/>
        </w:tabs>
        <w:spacing w:line="360" w:lineRule="auto"/>
        <w:rPr>
          <w:rFonts w:cs="Arial"/>
          <w:sz w:val="24"/>
          <w:szCs w:val="24"/>
        </w:rPr>
      </w:pPr>
      <w:r w:rsidRPr="00A31FF8">
        <w:rPr>
          <w:rFonts w:cs="Arial"/>
          <w:b/>
          <w:bCs/>
          <w:sz w:val="24"/>
          <w:szCs w:val="24"/>
        </w:rPr>
        <w:lastRenderedPageBreak/>
        <w:t>Appendix F:</w:t>
      </w:r>
      <w:r w:rsidR="00B56DF9" w:rsidRPr="00A31FF8">
        <w:rPr>
          <w:rFonts w:cs="Arial"/>
          <w:b/>
          <w:bCs/>
          <w:sz w:val="24"/>
          <w:szCs w:val="24"/>
        </w:rPr>
        <w:t xml:space="preserve"> Start-up Costs and Sources of </w:t>
      </w:r>
      <w:r w:rsidR="002855D6" w:rsidRPr="00A31FF8">
        <w:rPr>
          <w:rFonts w:cs="Arial"/>
          <w:b/>
          <w:bCs/>
          <w:sz w:val="24"/>
          <w:szCs w:val="24"/>
        </w:rPr>
        <w:t>Finance</w:t>
      </w:r>
    </w:p>
    <w:p w14:paraId="1CD28BC3" w14:textId="1B32F8E5" w:rsidR="00DF1EF6" w:rsidRPr="00A31FF8" w:rsidRDefault="002855D6" w:rsidP="00A31FF8">
      <w:pPr>
        <w:spacing w:line="360" w:lineRule="auto"/>
        <w:rPr>
          <w:rFonts w:cs="Arial"/>
          <w:b/>
          <w:bCs/>
          <w:sz w:val="24"/>
          <w:szCs w:val="24"/>
        </w:rPr>
      </w:pPr>
      <w:r w:rsidRPr="00A31FF8">
        <w:rPr>
          <w:rFonts w:cs="Arial"/>
          <w:b/>
          <w:bCs/>
          <w:sz w:val="24"/>
          <w:szCs w:val="24"/>
        </w:rPr>
        <w:t>Start-up Costs</w:t>
      </w:r>
      <w:r w:rsidR="00DF1EF6" w:rsidRPr="00A31FF8">
        <w:rPr>
          <w:rFonts w:cs="Arial"/>
          <w:sz w:val="24"/>
          <w:szCs w:val="24"/>
        </w:rPr>
        <w:fldChar w:fldCharType="begin"/>
      </w:r>
      <w:r w:rsidR="00DF1EF6" w:rsidRPr="00A31FF8">
        <w:rPr>
          <w:rFonts w:cs="Arial"/>
          <w:sz w:val="24"/>
          <w:szCs w:val="24"/>
        </w:rPr>
        <w:instrText xml:space="preserve"> LINK Excel.Sheet.12 "https://d.docs.live.net/1b388ddfa86c1aeb/Desktop/Start-up%20costs.xlsx" "Sheet1!R1C1:R15C2" \a \f 5 \h  \* MERGEFORMAT </w:instrText>
      </w:r>
      <w:r w:rsidR="00DF1EF6" w:rsidRPr="00A31FF8">
        <w:rPr>
          <w:rFonts w:cs="Arial"/>
          <w:sz w:val="24"/>
          <w:szCs w:val="24"/>
        </w:rPr>
        <w:fldChar w:fldCharType="separate"/>
      </w:r>
    </w:p>
    <w:tbl>
      <w:tblPr>
        <w:tblStyle w:val="TableGrid"/>
        <w:tblW w:w="7420" w:type="dxa"/>
        <w:tblLook w:val="04A0" w:firstRow="1" w:lastRow="0" w:firstColumn="1" w:lastColumn="0" w:noHBand="0" w:noVBand="1"/>
      </w:tblPr>
      <w:tblGrid>
        <w:gridCol w:w="4580"/>
        <w:gridCol w:w="2840"/>
      </w:tblGrid>
      <w:tr w:rsidR="00DF1EF6" w:rsidRPr="00A31FF8" w14:paraId="5EFBDF63" w14:textId="77777777" w:rsidTr="00DF1EF6">
        <w:trPr>
          <w:trHeight w:val="312"/>
        </w:trPr>
        <w:tc>
          <w:tcPr>
            <w:tcW w:w="4580" w:type="dxa"/>
            <w:noWrap/>
            <w:hideMark/>
          </w:tcPr>
          <w:p w14:paraId="1CD6F460" w14:textId="175E6EEF" w:rsidR="00DF1EF6" w:rsidRPr="00A31FF8" w:rsidRDefault="00DF1EF6" w:rsidP="00A31FF8">
            <w:pPr>
              <w:spacing w:line="360" w:lineRule="auto"/>
              <w:rPr>
                <w:rFonts w:cs="Arial"/>
                <w:b/>
                <w:bCs/>
                <w:sz w:val="24"/>
                <w:szCs w:val="24"/>
              </w:rPr>
            </w:pPr>
            <w:r w:rsidRPr="00A31FF8">
              <w:rPr>
                <w:rFonts w:cs="Arial"/>
                <w:b/>
                <w:bCs/>
                <w:sz w:val="24"/>
                <w:szCs w:val="24"/>
              </w:rPr>
              <w:t>Items</w:t>
            </w:r>
          </w:p>
        </w:tc>
        <w:tc>
          <w:tcPr>
            <w:tcW w:w="2840" w:type="dxa"/>
            <w:noWrap/>
            <w:hideMark/>
          </w:tcPr>
          <w:p w14:paraId="7D69CD74" w14:textId="77777777" w:rsidR="00DF1EF6" w:rsidRPr="00A31FF8" w:rsidRDefault="00DF1EF6" w:rsidP="00A31FF8">
            <w:pPr>
              <w:spacing w:line="360" w:lineRule="auto"/>
              <w:rPr>
                <w:rFonts w:cs="Arial"/>
                <w:b/>
                <w:bCs/>
                <w:sz w:val="24"/>
                <w:szCs w:val="24"/>
              </w:rPr>
            </w:pPr>
            <w:r w:rsidRPr="00A31FF8">
              <w:rPr>
                <w:rFonts w:cs="Arial"/>
                <w:b/>
                <w:bCs/>
                <w:sz w:val="24"/>
                <w:szCs w:val="24"/>
              </w:rPr>
              <w:t>Costs (£)</w:t>
            </w:r>
          </w:p>
        </w:tc>
      </w:tr>
      <w:tr w:rsidR="00DF1EF6" w:rsidRPr="00A31FF8" w14:paraId="7E5C9928" w14:textId="77777777" w:rsidTr="00DF1EF6">
        <w:trPr>
          <w:trHeight w:val="312"/>
        </w:trPr>
        <w:tc>
          <w:tcPr>
            <w:tcW w:w="4580" w:type="dxa"/>
            <w:noWrap/>
            <w:hideMark/>
          </w:tcPr>
          <w:p w14:paraId="7FB5C9BA" w14:textId="77777777" w:rsidR="00DF1EF6" w:rsidRPr="00A31FF8" w:rsidRDefault="00DF1EF6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Lease deposit (3 months)</w:t>
            </w:r>
          </w:p>
        </w:tc>
        <w:tc>
          <w:tcPr>
            <w:tcW w:w="2840" w:type="dxa"/>
            <w:noWrap/>
            <w:hideMark/>
          </w:tcPr>
          <w:p w14:paraId="7C08F2EE" w14:textId="77777777" w:rsidR="00DF1EF6" w:rsidRPr="00A31FF8" w:rsidRDefault="00DF1EF6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6,000</w:t>
            </w:r>
          </w:p>
        </w:tc>
      </w:tr>
      <w:tr w:rsidR="00DF1EF6" w:rsidRPr="00A31FF8" w14:paraId="566B08D9" w14:textId="77777777" w:rsidTr="00DF1EF6">
        <w:trPr>
          <w:trHeight w:val="312"/>
        </w:trPr>
        <w:tc>
          <w:tcPr>
            <w:tcW w:w="4580" w:type="dxa"/>
            <w:noWrap/>
            <w:hideMark/>
          </w:tcPr>
          <w:p w14:paraId="416C87BF" w14:textId="77777777" w:rsidR="00DF1EF6" w:rsidRPr="00A31FF8" w:rsidRDefault="00DF1EF6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Shop refurbishment &amp; decoration</w:t>
            </w:r>
          </w:p>
        </w:tc>
        <w:tc>
          <w:tcPr>
            <w:tcW w:w="2840" w:type="dxa"/>
            <w:noWrap/>
            <w:hideMark/>
          </w:tcPr>
          <w:p w14:paraId="7BA079BC" w14:textId="77777777" w:rsidR="00DF1EF6" w:rsidRPr="00A31FF8" w:rsidRDefault="00DF1EF6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7,000</w:t>
            </w:r>
          </w:p>
        </w:tc>
      </w:tr>
      <w:tr w:rsidR="00DF1EF6" w:rsidRPr="00A31FF8" w14:paraId="746AA42B" w14:textId="77777777" w:rsidTr="00DF1EF6">
        <w:trPr>
          <w:trHeight w:val="312"/>
        </w:trPr>
        <w:tc>
          <w:tcPr>
            <w:tcW w:w="4580" w:type="dxa"/>
            <w:noWrap/>
            <w:hideMark/>
          </w:tcPr>
          <w:p w14:paraId="633F47DE" w14:textId="77777777" w:rsidR="00DF1EF6" w:rsidRPr="00A31FF8" w:rsidRDefault="00DF1EF6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Commercial bakery oven</w:t>
            </w:r>
          </w:p>
        </w:tc>
        <w:tc>
          <w:tcPr>
            <w:tcW w:w="2840" w:type="dxa"/>
            <w:noWrap/>
            <w:hideMark/>
          </w:tcPr>
          <w:p w14:paraId="0DB50417" w14:textId="77777777" w:rsidR="00DF1EF6" w:rsidRPr="00A31FF8" w:rsidRDefault="00DF1EF6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9,000</w:t>
            </w:r>
          </w:p>
        </w:tc>
      </w:tr>
      <w:tr w:rsidR="00DF1EF6" w:rsidRPr="00A31FF8" w14:paraId="7222E0BD" w14:textId="77777777" w:rsidTr="00DF1EF6">
        <w:trPr>
          <w:trHeight w:val="312"/>
        </w:trPr>
        <w:tc>
          <w:tcPr>
            <w:tcW w:w="4580" w:type="dxa"/>
            <w:noWrap/>
            <w:hideMark/>
          </w:tcPr>
          <w:p w14:paraId="3A290034" w14:textId="77777777" w:rsidR="00DF1EF6" w:rsidRPr="00A31FF8" w:rsidRDefault="00DF1EF6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Dough mixer</w:t>
            </w:r>
          </w:p>
        </w:tc>
        <w:tc>
          <w:tcPr>
            <w:tcW w:w="2840" w:type="dxa"/>
            <w:noWrap/>
            <w:hideMark/>
          </w:tcPr>
          <w:p w14:paraId="51F9AB06" w14:textId="77777777" w:rsidR="00DF1EF6" w:rsidRPr="00A31FF8" w:rsidRDefault="00DF1EF6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2,500</w:t>
            </w:r>
          </w:p>
        </w:tc>
      </w:tr>
      <w:tr w:rsidR="00DF1EF6" w:rsidRPr="00A31FF8" w14:paraId="2814933C" w14:textId="77777777" w:rsidTr="00DF1EF6">
        <w:trPr>
          <w:trHeight w:val="312"/>
        </w:trPr>
        <w:tc>
          <w:tcPr>
            <w:tcW w:w="4580" w:type="dxa"/>
            <w:noWrap/>
            <w:hideMark/>
          </w:tcPr>
          <w:p w14:paraId="3F14B184" w14:textId="77777777" w:rsidR="00DF1EF6" w:rsidRPr="00A31FF8" w:rsidRDefault="00DF1EF6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Refrigeration &amp; freezer</w:t>
            </w:r>
          </w:p>
        </w:tc>
        <w:tc>
          <w:tcPr>
            <w:tcW w:w="2840" w:type="dxa"/>
            <w:noWrap/>
            <w:hideMark/>
          </w:tcPr>
          <w:p w14:paraId="17EADC5D" w14:textId="77777777" w:rsidR="00DF1EF6" w:rsidRPr="00A31FF8" w:rsidRDefault="00DF1EF6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3,500</w:t>
            </w:r>
          </w:p>
        </w:tc>
      </w:tr>
      <w:tr w:rsidR="00DF1EF6" w:rsidRPr="00A31FF8" w14:paraId="1585FAA9" w14:textId="77777777" w:rsidTr="00DF1EF6">
        <w:trPr>
          <w:trHeight w:val="312"/>
        </w:trPr>
        <w:tc>
          <w:tcPr>
            <w:tcW w:w="4580" w:type="dxa"/>
            <w:noWrap/>
            <w:hideMark/>
          </w:tcPr>
          <w:p w14:paraId="38612828" w14:textId="77777777" w:rsidR="00DF1EF6" w:rsidRPr="00A31FF8" w:rsidRDefault="00DF1EF6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Display counters</w:t>
            </w:r>
          </w:p>
        </w:tc>
        <w:tc>
          <w:tcPr>
            <w:tcW w:w="2840" w:type="dxa"/>
            <w:noWrap/>
            <w:hideMark/>
          </w:tcPr>
          <w:p w14:paraId="024E6BB0" w14:textId="77777777" w:rsidR="00DF1EF6" w:rsidRPr="00A31FF8" w:rsidRDefault="00DF1EF6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3,000</w:t>
            </w:r>
          </w:p>
        </w:tc>
      </w:tr>
      <w:tr w:rsidR="00DF1EF6" w:rsidRPr="00A31FF8" w14:paraId="1AC8B646" w14:textId="77777777" w:rsidTr="00DF1EF6">
        <w:trPr>
          <w:trHeight w:val="312"/>
        </w:trPr>
        <w:tc>
          <w:tcPr>
            <w:tcW w:w="4580" w:type="dxa"/>
            <w:noWrap/>
            <w:hideMark/>
          </w:tcPr>
          <w:p w14:paraId="4FEDCFF5" w14:textId="77777777" w:rsidR="00DF1EF6" w:rsidRPr="00A31FF8" w:rsidRDefault="00DF1EF6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Small bakery equipment</w:t>
            </w:r>
          </w:p>
        </w:tc>
        <w:tc>
          <w:tcPr>
            <w:tcW w:w="2840" w:type="dxa"/>
            <w:noWrap/>
            <w:hideMark/>
          </w:tcPr>
          <w:p w14:paraId="714FBB13" w14:textId="77777777" w:rsidR="00DF1EF6" w:rsidRPr="00A31FF8" w:rsidRDefault="00DF1EF6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2,000</w:t>
            </w:r>
          </w:p>
        </w:tc>
      </w:tr>
      <w:tr w:rsidR="00DF1EF6" w:rsidRPr="00A31FF8" w14:paraId="480315C2" w14:textId="77777777" w:rsidTr="00DF1EF6">
        <w:trPr>
          <w:trHeight w:val="312"/>
        </w:trPr>
        <w:tc>
          <w:tcPr>
            <w:tcW w:w="4580" w:type="dxa"/>
            <w:noWrap/>
            <w:hideMark/>
          </w:tcPr>
          <w:p w14:paraId="21056456" w14:textId="77777777" w:rsidR="00DF1EF6" w:rsidRPr="00A31FF8" w:rsidRDefault="00DF1EF6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Furniture &amp; seating</w:t>
            </w:r>
          </w:p>
        </w:tc>
        <w:tc>
          <w:tcPr>
            <w:tcW w:w="2840" w:type="dxa"/>
            <w:noWrap/>
            <w:hideMark/>
          </w:tcPr>
          <w:p w14:paraId="66E706F7" w14:textId="77777777" w:rsidR="00DF1EF6" w:rsidRPr="00A31FF8" w:rsidRDefault="00DF1EF6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2,000</w:t>
            </w:r>
          </w:p>
        </w:tc>
      </w:tr>
      <w:tr w:rsidR="00DF1EF6" w:rsidRPr="00A31FF8" w14:paraId="41272107" w14:textId="77777777" w:rsidTr="00DF1EF6">
        <w:trPr>
          <w:trHeight w:val="312"/>
        </w:trPr>
        <w:tc>
          <w:tcPr>
            <w:tcW w:w="4580" w:type="dxa"/>
            <w:noWrap/>
            <w:hideMark/>
          </w:tcPr>
          <w:p w14:paraId="3966A020" w14:textId="77777777" w:rsidR="00DF1EF6" w:rsidRPr="00A31FF8" w:rsidRDefault="00DF1EF6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Initial ingredients &amp; packaging</w:t>
            </w:r>
          </w:p>
        </w:tc>
        <w:tc>
          <w:tcPr>
            <w:tcW w:w="2840" w:type="dxa"/>
            <w:noWrap/>
            <w:hideMark/>
          </w:tcPr>
          <w:p w14:paraId="3119ADA3" w14:textId="77777777" w:rsidR="00DF1EF6" w:rsidRPr="00A31FF8" w:rsidRDefault="00DF1EF6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2,500</w:t>
            </w:r>
          </w:p>
        </w:tc>
      </w:tr>
      <w:tr w:rsidR="00DF1EF6" w:rsidRPr="00A31FF8" w14:paraId="6B65DE82" w14:textId="77777777" w:rsidTr="00DF1EF6">
        <w:trPr>
          <w:trHeight w:val="312"/>
        </w:trPr>
        <w:tc>
          <w:tcPr>
            <w:tcW w:w="4580" w:type="dxa"/>
            <w:noWrap/>
            <w:hideMark/>
          </w:tcPr>
          <w:p w14:paraId="152AE914" w14:textId="77777777" w:rsidR="00DF1EF6" w:rsidRPr="00A31FF8" w:rsidRDefault="00DF1EF6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Licences, insurance &amp; registrations</w:t>
            </w:r>
          </w:p>
        </w:tc>
        <w:tc>
          <w:tcPr>
            <w:tcW w:w="2840" w:type="dxa"/>
            <w:noWrap/>
            <w:hideMark/>
          </w:tcPr>
          <w:p w14:paraId="2A3C6E72" w14:textId="77777777" w:rsidR="00DF1EF6" w:rsidRPr="00A31FF8" w:rsidRDefault="00DF1EF6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1,500</w:t>
            </w:r>
          </w:p>
        </w:tc>
      </w:tr>
      <w:tr w:rsidR="00DF1EF6" w:rsidRPr="00A31FF8" w14:paraId="62044B9E" w14:textId="77777777" w:rsidTr="00DF1EF6">
        <w:trPr>
          <w:trHeight w:val="312"/>
        </w:trPr>
        <w:tc>
          <w:tcPr>
            <w:tcW w:w="4580" w:type="dxa"/>
            <w:noWrap/>
            <w:hideMark/>
          </w:tcPr>
          <w:p w14:paraId="3E160BED" w14:textId="77777777" w:rsidR="00DF1EF6" w:rsidRPr="00A31FF8" w:rsidRDefault="00DF1EF6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Website &amp; branding</w:t>
            </w:r>
          </w:p>
        </w:tc>
        <w:tc>
          <w:tcPr>
            <w:tcW w:w="2840" w:type="dxa"/>
            <w:noWrap/>
            <w:hideMark/>
          </w:tcPr>
          <w:p w14:paraId="6ED44FBF" w14:textId="77777777" w:rsidR="00DF1EF6" w:rsidRPr="00A31FF8" w:rsidRDefault="00DF1EF6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1,500</w:t>
            </w:r>
          </w:p>
        </w:tc>
      </w:tr>
      <w:tr w:rsidR="00DF1EF6" w:rsidRPr="00A31FF8" w14:paraId="71118179" w14:textId="77777777" w:rsidTr="00DF1EF6">
        <w:trPr>
          <w:trHeight w:val="312"/>
        </w:trPr>
        <w:tc>
          <w:tcPr>
            <w:tcW w:w="4580" w:type="dxa"/>
            <w:noWrap/>
            <w:hideMark/>
          </w:tcPr>
          <w:p w14:paraId="59D5E8B4" w14:textId="77777777" w:rsidR="00DF1EF6" w:rsidRPr="00A31FF8" w:rsidRDefault="00DF1EF6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 xml:space="preserve">Initial marketing campaign </w:t>
            </w:r>
          </w:p>
        </w:tc>
        <w:tc>
          <w:tcPr>
            <w:tcW w:w="2840" w:type="dxa"/>
            <w:noWrap/>
            <w:hideMark/>
          </w:tcPr>
          <w:p w14:paraId="7E4D2857" w14:textId="77777777" w:rsidR="00DF1EF6" w:rsidRPr="00A31FF8" w:rsidRDefault="00DF1EF6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2,000</w:t>
            </w:r>
          </w:p>
        </w:tc>
      </w:tr>
      <w:tr w:rsidR="00DF1EF6" w:rsidRPr="00A31FF8" w14:paraId="4658CA34" w14:textId="77777777" w:rsidTr="00DF1EF6">
        <w:trPr>
          <w:trHeight w:val="312"/>
        </w:trPr>
        <w:tc>
          <w:tcPr>
            <w:tcW w:w="4580" w:type="dxa"/>
            <w:noWrap/>
            <w:hideMark/>
          </w:tcPr>
          <w:p w14:paraId="47A0E024" w14:textId="77777777" w:rsidR="00DF1EF6" w:rsidRPr="00A31FF8" w:rsidRDefault="00DF1EF6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Working capital reserve</w:t>
            </w:r>
          </w:p>
        </w:tc>
        <w:tc>
          <w:tcPr>
            <w:tcW w:w="2840" w:type="dxa"/>
            <w:noWrap/>
            <w:hideMark/>
          </w:tcPr>
          <w:p w14:paraId="01C38F30" w14:textId="77777777" w:rsidR="00DF1EF6" w:rsidRPr="00A31FF8" w:rsidRDefault="00DF1EF6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12,500</w:t>
            </w:r>
          </w:p>
        </w:tc>
      </w:tr>
      <w:tr w:rsidR="00DF1EF6" w:rsidRPr="00A31FF8" w14:paraId="345B665D" w14:textId="77777777" w:rsidTr="00DF1EF6">
        <w:trPr>
          <w:trHeight w:val="312"/>
        </w:trPr>
        <w:tc>
          <w:tcPr>
            <w:tcW w:w="4580" w:type="dxa"/>
            <w:noWrap/>
            <w:hideMark/>
          </w:tcPr>
          <w:p w14:paraId="5751F559" w14:textId="77777777" w:rsidR="00DF1EF6" w:rsidRPr="00A31FF8" w:rsidRDefault="00DF1EF6" w:rsidP="00A31FF8">
            <w:pPr>
              <w:spacing w:line="360" w:lineRule="auto"/>
              <w:rPr>
                <w:rFonts w:cs="Arial"/>
                <w:b/>
                <w:bCs/>
                <w:sz w:val="24"/>
                <w:szCs w:val="24"/>
              </w:rPr>
            </w:pPr>
            <w:r w:rsidRPr="00A31FF8">
              <w:rPr>
                <w:rFonts w:cs="Arial"/>
                <w:b/>
                <w:bCs/>
                <w:sz w:val="24"/>
                <w:szCs w:val="24"/>
              </w:rPr>
              <w:t>Total Start-up Cost</w:t>
            </w:r>
          </w:p>
        </w:tc>
        <w:tc>
          <w:tcPr>
            <w:tcW w:w="2840" w:type="dxa"/>
            <w:noWrap/>
            <w:hideMark/>
          </w:tcPr>
          <w:p w14:paraId="7E3E3A9C" w14:textId="77777777" w:rsidR="00DF1EF6" w:rsidRPr="00A31FF8" w:rsidRDefault="00DF1EF6" w:rsidP="00A31FF8">
            <w:pPr>
              <w:spacing w:line="360" w:lineRule="auto"/>
              <w:rPr>
                <w:rFonts w:cs="Arial"/>
                <w:b/>
                <w:bCs/>
                <w:sz w:val="24"/>
                <w:szCs w:val="24"/>
              </w:rPr>
            </w:pPr>
            <w:r w:rsidRPr="00A31FF8">
              <w:rPr>
                <w:rFonts w:cs="Arial"/>
                <w:b/>
                <w:bCs/>
                <w:sz w:val="24"/>
                <w:szCs w:val="24"/>
              </w:rPr>
              <w:t>55,000</w:t>
            </w:r>
          </w:p>
        </w:tc>
      </w:tr>
    </w:tbl>
    <w:p w14:paraId="007E54B3" w14:textId="1B28493B" w:rsidR="002A5CC1" w:rsidRPr="00A31FF8" w:rsidRDefault="00DF1EF6" w:rsidP="00A31FF8">
      <w:pPr>
        <w:spacing w:line="360" w:lineRule="auto"/>
        <w:rPr>
          <w:rFonts w:cs="Arial"/>
          <w:sz w:val="24"/>
          <w:szCs w:val="24"/>
        </w:rPr>
      </w:pPr>
      <w:r w:rsidRPr="00A31FF8">
        <w:rPr>
          <w:rFonts w:cs="Arial"/>
          <w:sz w:val="24"/>
          <w:szCs w:val="24"/>
        </w:rPr>
        <w:fldChar w:fldCharType="end"/>
      </w:r>
      <w:r w:rsidR="00A801BF" w:rsidRPr="00A31FF8">
        <w:rPr>
          <w:rFonts w:cs="Arial"/>
          <w:sz w:val="24"/>
          <w:szCs w:val="24"/>
        </w:rPr>
        <w:t>Source: Irina Brinza</w:t>
      </w:r>
    </w:p>
    <w:p w14:paraId="5FBEEC86" w14:textId="39962FD1" w:rsidR="007D25D6" w:rsidRPr="00A31FF8" w:rsidRDefault="007D25D6" w:rsidP="00A31FF8">
      <w:pPr>
        <w:spacing w:line="360" w:lineRule="auto"/>
        <w:rPr>
          <w:rFonts w:cs="Arial"/>
          <w:sz w:val="24"/>
          <w:szCs w:val="24"/>
        </w:rPr>
      </w:pPr>
      <w:r w:rsidRPr="00A31FF8">
        <w:rPr>
          <w:rFonts w:cs="Arial"/>
          <w:sz w:val="24"/>
          <w:szCs w:val="24"/>
        </w:rPr>
        <w:t>The table outlines</w:t>
      </w:r>
      <w:r w:rsidR="00CC6F1E" w:rsidRPr="00A31FF8">
        <w:rPr>
          <w:rFonts w:cs="Arial"/>
          <w:sz w:val="24"/>
          <w:szCs w:val="24"/>
        </w:rPr>
        <w:t xml:space="preserve"> the projected initial costs </w:t>
      </w:r>
      <w:r w:rsidR="00A31FF8">
        <w:rPr>
          <w:rFonts w:cs="Arial"/>
          <w:sz w:val="24"/>
          <w:szCs w:val="24"/>
        </w:rPr>
        <w:t>for setting</w:t>
      </w:r>
      <w:r w:rsidR="00FB5D28" w:rsidRPr="00A31FF8">
        <w:rPr>
          <w:rFonts w:cs="Arial"/>
          <w:sz w:val="24"/>
          <w:szCs w:val="24"/>
        </w:rPr>
        <w:t xml:space="preserve"> up the bakery before opening for business.</w:t>
      </w:r>
    </w:p>
    <w:p w14:paraId="45A69F94" w14:textId="5B8BF7DC" w:rsidR="00783DEC" w:rsidRPr="00A31FF8" w:rsidRDefault="00672A12" w:rsidP="00A31FF8">
      <w:pPr>
        <w:spacing w:line="360" w:lineRule="auto"/>
        <w:rPr>
          <w:rFonts w:cs="Arial"/>
          <w:b/>
          <w:bCs/>
          <w:sz w:val="24"/>
          <w:szCs w:val="24"/>
        </w:rPr>
      </w:pPr>
      <w:r w:rsidRPr="00A31FF8">
        <w:rPr>
          <w:rFonts w:cs="Arial"/>
          <w:b/>
          <w:bCs/>
          <w:sz w:val="24"/>
          <w:szCs w:val="24"/>
        </w:rPr>
        <w:t>Source of Fi</w:t>
      </w:r>
      <w:r w:rsidR="00783DEC" w:rsidRPr="00A31FF8">
        <w:rPr>
          <w:rFonts w:cs="Arial"/>
          <w:b/>
          <w:bCs/>
          <w:sz w:val="24"/>
          <w:szCs w:val="24"/>
        </w:rPr>
        <w:t>nance</w:t>
      </w:r>
      <w:r w:rsidR="00783DEC" w:rsidRPr="00A31FF8">
        <w:rPr>
          <w:rFonts w:cs="Arial"/>
          <w:sz w:val="24"/>
          <w:szCs w:val="24"/>
        </w:rPr>
        <w:fldChar w:fldCharType="begin"/>
      </w:r>
      <w:r w:rsidR="00783DEC" w:rsidRPr="00A31FF8">
        <w:rPr>
          <w:rFonts w:cs="Arial"/>
          <w:sz w:val="24"/>
          <w:szCs w:val="24"/>
        </w:rPr>
        <w:instrText xml:space="preserve"> LINK Excel.Sheet.12 "https://d.docs.live.net/1b388ddfa86c1aeb/Desktop/Start-up%20costs.xlsx" "Sheet2!R1C1:R5C2" \a \f 5 \h  \* MERGEFORMAT </w:instrText>
      </w:r>
      <w:r w:rsidR="00783DEC" w:rsidRPr="00A31FF8">
        <w:rPr>
          <w:rFonts w:cs="Arial"/>
          <w:sz w:val="24"/>
          <w:szCs w:val="24"/>
        </w:rPr>
        <w:fldChar w:fldCharType="separate"/>
      </w:r>
    </w:p>
    <w:tbl>
      <w:tblPr>
        <w:tblStyle w:val="TableGrid"/>
        <w:tblW w:w="6600" w:type="dxa"/>
        <w:tblLook w:val="04A0" w:firstRow="1" w:lastRow="0" w:firstColumn="1" w:lastColumn="0" w:noHBand="0" w:noVBand="1"/>
      </w:tblPr>
      <w:tblGrid>
        <w:gridCol w:w="3700"/>
        <w:gridCol w:w="2900"/>
      </w:tblGrid>
      <w:tr w:rsidR="00783DEC" w:rsidRPr="00A31FF8" w14:paraId="5C235C1B" w14:textId="77777777" w:rsidTr="00783DEC">
        <w:trPr>
          <w:trHeight w:val="312"/>
        </w:trPr>
        <w:tc>
          <w:tcPr>
            <w:tcW w:w="3700" w:type="dxa"/>
            <w:noWrap/>
            <w:hideMark/>
          </w:tcPr>
          <w:p w14:paraId="55729F77" w14:textId="2E13B8D5" w:rsidR="00783DEC" w:rsidRPr="00A31FF8" w:rsidRDefault="00783DEC" w:rsidP="00A31FF8">
            <w:pPr>
              <w:spacing w:line="360" w:lineRule="auto"/>
              <w:rPr>
                <w:rFonts w:cs="Arial"/>
                <w:b/>
                <w:bCs/>
                <w:sz w:val="24"/>
                <w:szCs w:val="24"/>
              </w:rPr>
            </w:pPr>
            <w:r w:rsidRPr="00A31FF8">
              <w:rPr>
                <w:rFonts w:cs="Arial"/>
                <w:b/>
                <w:bCs/>
                <w:sz w:val="24"/>
                <w:szCs w:val="24"/>
              </w:rPr>
              <w:t>Source</w:t>
            </w:r>
          </w:p>
        </w:tc>
        <w:tc>
          <w:tcPr>
            <w:tcW w:w="2900" w:type="dxa"/>
            <w:noWrap/>
            <w:hideMark/>
          </w:tcPr>
          <w:p w14:paraId="295C7C90" w14:textId="77777777" w:rsidR="00783DEC" w:rsidRPr="00A31FF8" w:rsidRDefault="00783DEC" w:rsidP="00A31FF8">
            <w:pPr>
              <w:spacing w:line="360" w:lineRule="auto"/>
              <w:rPr>
                <w:rFonts w:cs="Arial"/>
                <w:b/>
                <w:bCs/>
                <w:sz w:val="24"/>
                <w:szCs w:val="24"/>
              </w:rPr>
            </w:pPr>
            <w:r w:rsidRPr="00A31FF8">
              <w:rPr>
                <w:rFonts w:cs="Arial"/>
                <w:b/>
                <w:bCs/>
                <w:sz w:val="24"/>
                <w:szCs w:val="24"/>
              </w:rPr>
              <w:t>Amount (£)</w:t>
            </w:r>
          </w:p>
        </w:tc>
      </w:tr>
      <w:tr w:rsidR="00783DEC" w:rsidRPr="00A31FF8" w14:paraId="31E8750E" w14:textId="77777777" w:rsidTr="00783DEC">
        <w:trPr>
          <w:trHeight w:val="312"/>
        </w:trPr>
        <w:tc>
          <w:tcPr>
            <w:tcW w:w="3700" w:type="dxa"/>
            <w:noWrap/>
            <w:hideMark/>
          </w:tcPr>
          <w:p w14:paraId="53914FB3" w14:textId="77777777" w:rsidR="00783DEC" w:rsidRPr="00A31FF8" w:rsidRDefault="00783DEC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Owner's Savings</w:t>
            </w:r>
          </w:p>
        </w:tc>
        <w:tc>
          <w:tcPr>
            <w:tcW w:w="2900" w:type="dxa"/>
            <w:noWrap/>
            <w:hideMark/>
          </w:tcPr>
          <w:p w14:paraId="08AB6258" w14:textId="77777777" w:rsidR="00783DEC" w:rsidRPr="00A31FF8" w:rsidRDefault="00783DEC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20,000</w:t>
            </w:r>
          </w:p>
        </w:tc>
      </w:tr>
      <w:tr w:rsidR="00783DEC" w:rsidRPr="00A31FF8" w14:paraId="3D4BA81E" w14:textId="77777777" w:rsidTr="00783DEC">
        <w:trPr>
          <w:trHeight w:val="312"/>
        </w:trPr>
        <w:tc>
          <w:tcPr>
            <w:tcW w:w="3700" w:type="dxa"/>
            <w:noWrap/>
            <w:hideMark/>
          </w:tcPr>
          <w:p w14:paraId="3DDF5E92" w14:textId="77777777" w:rsidR="00783DEC" w:rsidRPr="00A31FF8" w:rsidRDefault="00783DEC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Start Up Loan / Bank Loan</w:t>
            </w:r>
          </w:p>
        </w:tc>
        <w:tc>
          <w:tcPr>
            <w:tcW w:w="2900" w:type="dxa"/>
            <w:noWrap/>
            <w:hideMark/>
          </w:tcPr>
          <w:p w14:paraId="3D3BE1A1" w14:textId="77777777" w:rsidR="00783DEC" w:rsidRPr="00A31FF8" w:rsidRDefault="00783DEC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30,000</w:t>
            </w:r>
          </w:p>
        </w:tc>
      </w:tr>
      <w:tr w:rsidR="00783DEC" w:rsidRPr="00A31FF8" w14:paraId="1C99D715" w14:textId="77777777" w:rsidTr="00783DEC">
        <w:trPr>
          <w:trHeight w:val="312"/>
        </w:trPr>
        <w:tc>
          <w:tcPr>
            <w:tcW w:w="3700" w:type="dxa"/>
            <w:noWrap/>
            <w:hideMark/>
          </w:tcPr>
          <w:p w14:paraId="1A7D5D71" w14:textId="36FDB158" w:rsidR="00783DEC" w:rsidRPr="00A31FF8" w:rsidRDefault="0012565A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 xml:space="preserve">Contingency </w:t>
            </w:r>
            <w:r w:rsidR="003343A5" w:rsidRPr="00A31FF8">
              <w:rPr>
                <w:rFonts w:cs="Arial"/>
                <w:sz w:val="24"/>
                <w:szCs w:val="24"/>
              </w:rPr>
              <w:t>Fund</w:t>
            </w:r>
          </w:p>
        </w:tc>
        <w:tc>
          <w:tcPr>
            <w:tcW w:w="2900" w:type="dxa"/>
            <w:noWrap/>
            <w:hideMark/>
          </w:tcPr>
          <w:p w14:paraId="56768A05" w14:textId="77777777" w:rsidR="00783DEC" w:rsidRPr="00A31FF8" w:rsidRDefault="00783DEC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5,000</w:t>
            </w:r>
          </w:p>
        </w:tc>
      </w:tr>
      <w:tr w:rsidR="00783DEC" w:rsidRPr="00A31FF8" w14:paraId="425BD018" w14:textId="77777777" w:rsidTr="00783DEC">
        <w:trPr>
          <w:trHeight w:val="312"/>
        </w:trPr>
        <w:tc>
          <w:tcPr>
            <w:tcW w:w="3700" w:type="dxa"/>
            <w:noWrap/>
            <w:hideMark/>
          </w:tcPr>
          <w:p w14:paraId="54DCFE5E" w14:textId="77777777" w:rsidR="00783DEC" w:rsidRPr="00A31FF8" w:rsidRDefault="00783DEC" w:rsidP="00A31FF8">
            <w:pPr>
              <w:spacing w:line="360" w:lineRule="auto"/>
              <w:rPr>
                <w:rFonts w:cs="Arial"/>
                <w:b/>
                <w:bCs/>
                <w:sz w:val="24"/>
                <w:szCs w:val="24"/>
              </w:rPr>
            </w:pPr>
            <w:r w:rsidRPr="00A31FF8">
              <w:rPr>
                <w:rFonts w:cs="Arial"/>
                <w:b/>
                <w:bCs/>
                <w:sz w:val="24"/>
                <w:szCs w:val="24"/>
              </w:rPr>
              <w:t>Total Finance</w:t>
            </w:r>
          </w:p>
        </w:tc>
        <w:tc>
          <w:tcPr>
            <w:tcW w:w="2900" w:type="dxa"/>
            <w:noWrap/>
            <w:hideMark/>
          </w:tcPr>
          <w:p w14:paraId="3D174FC3" w14:textId="77777777" w:rsidR="00783DEC" w:rsidRPr="00A31FF8" w:rsidRDefault="00783DEC" w:rsidP="00A31FF8">
            <w:pPr>
              <w:spacing w:line="360" w:lineRule="auto"/>
              <w:rPr>
                <w:rFonts w:cs="Arial"/>
                <w:b/>
                <w:bCs/>
                <w:sz w:val="24"/>
                <w:szCs w:val="24"/>
              </w:rPr>
            </w:pPr>
            <w:r w:rsidRPr="00A31FF8">
              <w:rPr>
                <w:rFonts w:cs="Arial"/>
                <w:b/>
                <w:bCs/>
                <w:sz w:val="24"/>
                <w:szCs w:val="24"/>
              </w:rPr>
              <w:t>55,000</w:t>
            </w:r>
          </w:p>
        </w:tc>
      </w:tr>
    </w:tbl>
    <w:p w14:paraId="71DBCEF3" w14:textId="14067CBA" w:rsidR="00783DEC" w:rsidRPr="00A31FF8" w:rsidRDefault="00783DEC" w:rsidP="00A31FF8">
      <w:pPr>
        <w:spacing w:line="360" w:lineRule="auto"/>
        <w:rPr>
          <w:rFonts w:cs="Arial"/>
          <w:sz w:val="24"/>
          <w:szCs w:val="24"/>
        </w:rPr>
      </w:pPr>
      <w:r w:rsidRPr="00A31FF8">
        <w:rPr>
          <w:rFonts w:cs="Arial"/>
          <w:sz w:val="24"/>
          <w:szCs w:val="24"/>
        </w:rPr>
        <w:fldChar w:fldCharType="end"/>
      </w:r>
      <w:r w:rsidR="00A801BF" w:rsidRPr="00A31FF8">
        <w:rPr>
          <w:rFonts w:cs="Arial"/>
          <w:sz w:val="24"/>
          <w:szCs w:val="24"/>
        </w:rPr>
        <w:t>Source: Irina Brinza</w:t>
      </w:r>
    </w:p>
    <w:p w14:paraId="6E635369" w14:textId="49D139ED" w:rsidR="00FB5D28" w:rsidRPr="00A31FF8" w:rsidRDefault="00783CD7" w:rsidP="00A31FF8">
      <w:pPr>
        <w:spacing w:line="360" w:lineRule="auto"/>
        <w:rPr>
          <w:rFonts w:cs="Arial"/>
          <w:sz w:val="24"/>
          <w:szCs w:val="24"/>
        </w:rPr>
      </w:pPr>
      <w:r w:rsidRPr="00A31FF8">
        <w:rPr>
          <w:rFonts w:cs="Arial"/>
          <w:sz w:val="24"/>
          <w:szCs w:val="24"/>
        </w:rPr>
        <w:t xml:space="preserve">The table presents the financing plan for </w:t>
      </w:r>
      <w:r w:rsidR="00A6721C">
        <w:rPr>
          <w:rFonts w:cs="Arial"/>
          <w:sz w:val="24"/>
          <w:szCs w:val="24"/>
        </w:rPr>
        <w:t>the initial investment required by</w:t>
      </w:r>
      <w:r w:rsidR="00767063" w:rsidRPr="00A31FF8">
        <w:rPr>
          <w:rFonts w:cs="Arial"/>
          <w:sz w:val="24"/>
          <w:szCs w:val="24"/>
        </w:rPr>
        <w:t xml:space="preserve"> the business.</w:t>
      </w:r>
    </w:p>
    <w:p w14:paraId="36E68A02" w14:textId="77777777" w:rsidR="00A801BF" w:rsidRPr="00A31FF8" w:rsidRDefault="00A801BF" w:rsidP="00A31FF8">
      <w:pPr>
        <w:spacing w:line="360" w:lineRule="auto"/>
        <w:rPr>
          <w:rFonts w:cs="Arial"/>
          <w:sz w:val="24"/>
          <w:szCs w:val="24"/>
        </w:rPr>
      </w:pPr>
    </w:p>
    <w:p w14:paraId="5DB7739B" w14:textId="1B79D0FB" w:rsidR="00D94912" w:rsidRPr="00A31FF8" w:rsidRDefault="00E744BB" w:rsidP="00A31FF8">
      <w:pPr>
        <w:spacing w:line="360" w:lineRule="auto"/>
        <w:rPr>
          <w:rFonts w:cs="Arial"/>
          <w:b/>
          <w:bCs/>
          <w:sz w:val="24"/>
          <w:szCs w:val="24"/>
        </w:rPr>
      </w:pPr>
      <w:r w:rsidRPr="00A31FF8">
        <w:rPr>
          <w:rFonts w:cs="Arial"/>
          <w:b/>
          <w:bCs/>
          <w:sz w:val="24"/>
          <w:szCs w:val="24"/>
        </w:rPr>
        <w:lastRenderedPageBreak/>
        <w:t>Appendix G</w:t>
      </w:r>
      <w:r w:rsidR="00A801BF" w:rsidRPr="00A31FF8">
        <w:rPr>
          <w:rFonts w:cs="Arial"/>
          <w:b/>
          <w:bCs/>
          <w:sz w:val="24"/>
          <w:szCs w:val="24"/>
        </w:rPr>
        <w:t>:</w:t>
      </w:r>
      <w:r w:rsidRPr="00A31FF8">
        <w:rPr>
          <w:rFonts w:cs="Arial"/>
          <w:b/>
          <w:bCs/>
          <w:sz w:val="24"/>
          <w:szCs w:val="24"/>
        </w:rPr>
        <w:t xml:space="preserve"> </w:t>
      </w:r>
      <w:r w:rsidR="002C2404" w:rsidRPr="00A31FF8">
        <w:rPr>
          <w:rFonts w:cs="Arial"/>
          <w:b/>
          <w:bCs/>
          <w:sz w:val="24"/>
          <w:szCs w:val="24"/>
        </w:rPr>
        <w:t>12-Month Cash Flow Forecast</w:t>
      </w:r>
      <w:r w:rsidR="00D94912" w:rsidRPr="00A31FF8">
        <w:rPr>
          <w:rFonts w:cs="Arial"/>
          <w:sz w:val="24"/>
          <w:szCs w:val="24"/>
        </w:rPr>
        <w:fldChar w:fldCharType="begin"/>
      </w:r>
      <w:r w:rsidR="00D94912" w:rsidRPr="00A31FF8">
        <w:rPr>
          <w:rFonts w:cs="Arial"/>
          <w:sz w:val="24"/>
          <w:szCs w:val="24"/>
        </w:rPr>
        <w:instrText xml:space="preserve"> LINK Excel.Sheet.12 "https://d.docs.live.net/1b388ddfa86c1aeb/Desktop/Business Plan/Apendices.xlsx" "Appendix B!R1C1:R16C4" \a \f 5 \h  \* MERGEFORMAT </w:instrText>
      </w:r>
      <w:r w:rsidR="00D94912" w:rsidRPr="00A31FF8">
        <w:rPr>
          <w:rFonts w:cs="Arial"/>
          <w:sz w:val="24"/>
          <w:szCs w:val="24"/>
        </w:rPr>
        <w:fldChar w:fldCharType="separate"/>
      </w:r>
    </w:p>
    <w:tbl>
      <w:tblPr>
        <w:tblStyle w:val="TableGrid"/>
        <w:tblW w:w="8720" w:type="dxa"/>
        <w:tblLook w:val="04A0" w:firstRow="1" w:lastRow="0" w:firstColumn="1" w:lastColumn="0" w:noHBand="0" w:noVBand="1"/>
      </w:tblPr>
      <w:tblGrid>
        <w:gridCol w:w="3220"/>
        <w:gridCol w:w="1580"/>
        <w:gridCol w:w="1580"/>
        <w:gridCol w:w="2340"/>
      </w:tblGrid>
      <w:tr w:rsidR="00D94912" w:rsidRPr="00A31FF8" w14:paraId="0CDA2330" w14:textId="77777777" w:rsidTr="00D94912">
        <w:trPr>
          <w:trHeight w:val="312"/>
        </w:trPr>
        <w:tc>
          <w:tcPr>
            <w:tcW w:w="3220" w:type="dxa"/>
            <w:hideMark/>
          </w:tcPr>
          <w:p w14:paraId="64B0506F" w14:textId="4C0E5A9F" w:rsidR="00D94912" w:rsidRPr="00A31FF8" w:rsidRDefault="00D94912" w:rsidP="00A31FF8">
            <w:pPr>
              <w:spacing w:line="360" w:lineRule="auto"/>
              <w:rPr>
                <w:rFonts w:cs="Arial"/>
                <w:b/>
                <w:bCs/>
                <w:sz w:val="24"/>
                <w:szCs w:val="24"/>
              </w:rPr>
            </w:pPr>
            <w:r w:rsidRPr="00A31FF8">
              <w:rPr>
                <w:rFonts w:cs="Arial"/>
                <w:b/>
                <w:bCs/>
                <w:sz w:val="24"/>
                <w:szCs w:val="24"/>
              </w:rPr>
              <w:t>Month</w:t>
            </w:r>
          </w:p>
        </w:tc>
        <w:tc>
          <w:tcPr>
            <w:tcW w:w="1580" w:type="dxa"/>
            <w:noWrap/>
            <w:hideMark/>
          </w:tcPr>
          <w:p w14:paraId="5B0A960D" w14:textId="77777777" w:rsidR="00D94912" w:rsidRPr="00A31FF8" w:rsidRDefault="00D94912" w:rsidP="00A31FF8">
            <w:pPr>
              <w:spacing w:line="360" w:lineRule="auto"/>
              <w:rPr>
                <w:rFonts w:cs="Arial"/>
                <w:b/>
                <w:bCs/>
                <w:sz w:val="24"/>
                <w:szCs w:val="24"/>
              </w:rPr>
            </w:pPr>
            <w:r w:rsidRPr="00A31FF8">
              <w:rPr>
                <w:rFonts w:cs="Arial"/>
                <w:b/>
                <w:bCs/>
                <w:sz w:val="24"/>
                <w:szCs w:val="24"/>
              </w:rPr>
              <w:t>Cash In (£)</w:t>
            </w:r>
          </w:p>
        </w:tc>
        <w:tc>
          <w:tcPr>
            <w:tcW w:w="1580" w:type="dxa"/>
            <w:noWrap/>
            <w:hideMark/>
          </w:tcPr>
          <w:p w14:paraId="402B67DC" w14:textId="77777777" w:rsidR="00D94912" w:rsidRPr="00A31FF8" w:rsidRDefault="00D94912" w:rsidP="00A31FF8">
            <w:pPr>
              <w:spacing w:line="360" w:lineRule="auto"/>
              <w:rPr>
                <w:rFonts w:cs="Arial"/>
                <w:b/>
                <w:bCs/>
                <w:sz w:val="24"/>
                <w:szCs w:val="24"/>
              </w:rPr>
            </w:pPr>
            <w:r w:rsidRPr="00A31FF8">
              <w:rPr>
                <w:rFonts w:cs="Arial"/>
                <w:b/>
                <w:bCs/>
                <w:sz w:val="24"/>
                <w:szCs w:val="24"/>
              </w:rPr>
              <w:t>Cash Out (£)</w:t>
            </w:r>
          </w:p>
        </w:tc>
        <w:tc>
          <w:tcPr>
            <w:tcW w:w="2340" w:type="dxa"/>
            <w:noWrap/>
            <w:hideMark/>
          </w:tcPr>
          <w:p w14:paraId="5C3C356B" w14:textId="77777777" w:rsidR="00D94912" w:rsidRPr="00A31FF8" w:rsidRDefault="00D94912" w:rsidP="00A31FF8">
            <w:pPr>
              <w:spacing w:line="360" w:lineRule="auto"/>
              <w:rPr>
                <w:rFonts w:cs="Arial"/>
                <w:b/>
                <w:bCs/>
                <w:sz w:val="24"/>
                <w:szCs w:val="24"/>
              </w:rPr>
            </w:pPr>
            <w:r w:rsidRPr="00A31FF8">
              <w:rPr>
                <w:rFonts w:cs="Arial"/>
                <w:b/>
                <w:bCs/>
                <w:sz w:val="24"/>
                <w:szCs w:val="24"/>
              </w:rPr>
              <w:t>Net Cash Flow (£)</w:t>
            </w:r>
          </w:p>
        </w:tc>
      </w:tr>
      <w:tr w:rsidR="00D94912" w:rsidRPr="00A31FF8" w14:paraId="7670D826" w14:textId="77777777" w:rsidTr="00D94912">
        <w:trPr>
          <w:trHeight w:val="312"/>
        </w:trPr>
        <w:tc>
          <w:tcPr>
            <w:tcW w:w="3220" w:type="dxa"/>
            <w:noWrap/>
            <w:hideMark/>
          </w:tcPr>
          <w:p w14:paraId="2784AFB2" w14:textId="77777777" w:rsidR="00D94912" w:rsidRPr="00A31FF8" w:rsidRDefault="00D94912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January</w:t>
            </w:r>
          </w:p>
        </w:tc>
        <w:tc>
          <w:tcPr>
            <w:tcW w:w="1580" w:type="dxa"/>
            <w:noWrap/>
            <w:hideMark/>
          </w:tcPr>
          <w:p w14:paraId="28550F8A" w14:textId="77777777" w:rsidR="00D94912" w:rsidRPr="00A31FF8" w:rsidRDefault="00D94912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8,000</w:t>
            </w:r>
          </w:p>
        </w:tc>
        <w:tc>
          <w:tcPr>
            <w:tcW w:w="1580" w:type="dxa"/>
            <w:noWrap/>
            <w:hideMark/>
          </w:tcPr>
          <w:p w14:paraId="6241ECBC" w14:textId="77777777" w:rsidR="00D94912" w:rsidRPr="00A31FF8" w:rsidRDefault="00D94912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11,500</w:t>
            </w:r>
          </w:p>
        </w:tc>
        <w:tc>
          <w:tcPr>
            <w:tcW w:w="2340" w:type="dxa"/>
            <w:noWrap/>
            <w:hideMark/>
          </w:tcPr>
          <w:p w14:paraId="1623CCB4" w14:textId="77777777" w:rsidR="00D94912" w:rsidRPr="00A31FF8" w:rsidRDefault="00D94912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-3,500</w:t>
            </w:r>
          </w:p>
        </w:tc>
      </w:tr>
      <w:tr w:rsidR="00D94912" w:rsidRPr="00A31FF8" w14:paraId="7442E3D8" w14:textId="77777777" w:rsidTr="00D94912">
        <w:trPr>
          <w:trHeight w:val="312"/>
        </w:trPr>
        <w:tc>
          <w:tcPr>
            <w:tcW w:w="3220" w:type="dxa"/>
            <w:noWrap/>
            <w:hideMark/>
          </w:tcPr>
          <w:p w14:paraId="622123F0" w14:textId="77777777" w:rsidR="00D94912" w:rsidRPr="00A31FF8" w:rsidRDefault="00D94912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February</w:t>
            </w:r>
          </w:p>
        </w:tc>
        <w:tc>
          <w:tcPr>
            <w:tcW w:w="1580" w:type="dxa"/>
            <w:noWrap/>
            <w:hideMark/>
          </w:tcPr>
          <w:p w14:paraId="2C6C8B06" w14:textId="77777777" w:rsidR="00D94912" w:rsidRPr="00A31FF8" w:rsidRDefault="00D94912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9,500</w:t>
            </w:r>
          </w:p>
        </w:tc>
        <w:tc>
          <w:tcPr>
            <w:tcW w:w="1580" w:type="dxa"/>
            <w:noWrap/>
            <w:hideMark/>
          </w:tcPr>
          <w:p w14:paraId="5B1E410A" w14:textId="77777777" w:rsidR="00D94912" w:rsidRPr="00A31FF8" w:rsidRDefault="00D94912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11,300</w:t>
            </w:r>
          </w:p>
        </w:tc>
        <w:tc>
          <w:tcPr>
            <w:tcW w:w="2340" w:type="dxa"/>
            <w:noWrap/>
            <w:hideMark/>
          </w:tcPr>
          <w:p w14:paraId="32B210FF" w14:textId="77777777" w:rsidR="00D94912" w:rsidRPr="00A31FF8" w:rsidRDefault="00D94912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-1,800</w:t>
            </w:r>
          </w:p>
        </w:tc>
      </w:tr>
      <w:tr w:rsidR="00D94912" w:rsidRPr="00A31FF8" w14:paraId="665170F1" w14:textId="77777777" w:rsidTr="00D94912">
        <w:trPr>
          <w:trHeight w:val="312"/>
        </w:trPr>
        <w:tc>
          <w:tcPr>
            <w:tcW w:w="3220" w:type="dxa"/>
            <w:noWrap/>
            <w:hideMark/>
          </w:tcPr>
          <w:p w14:paraId="452BD42C" w14:textId="77777777" w:rsidR="00D94912" w:rsidRPr="00A31FF8" w:rsidRDefault="00D94912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March</w:t>
            </w:r>
          </w:p>
        </w:tc>
        <w:tc>
          <w:tcPr>
            <w:tcW w:w="1580" w:type="dxa"/>
            <w:noWrap/>
            <w:hideMark/>
          </w:tcPr>
          <w:p w14:paraId="3D777BD1" w14:textId="77777777" w:rsidR="00D94912" w:rsidRPr="00A31FF8" w:rsidRDefault="00D94912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11,500</w:t>
            </w:r>
          </w:p>
        </w:tc>
        <w:tc>
          <w:tcPr>
            <w:tcW w:w="1580" w:type="dxa"/>
            <w:noWrap/>
            <w:hideMark/>
          </w:tcPr>
          <w:p w14:paraId="2BD5E6FB" w14:textId="77777777" w:rsidR="00D94912" w:rsidRPr="00A31FF8" w:rsidRDefault="00D94912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11,400</w:t>
            </w:r>
          </w:p>
        </w:tc>
        <w:tc>
          <w:tcPr>
            <w:tcW w:w="2340" w:type="dxa"/>
            <w:noWrap/>
            <w:hideMark/>
          </w:tcPr>
          <w:p w14:paraId="480AEDCB" w14:textId="77777777" w:rsidR="00D94912" w:rsidRPr="00A31FF8" w:rsidRDefault="00D94912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100</w:t>
            </w:r>
          </w:p>
        </w:tc>
      </w:tr>
      <w:tr w:rsidR="00D94912" w:rsidRPr="00A31FF8" w14:paraId="01F8B5F4" w14:textId="77777777" w:rsidTr="00D94912">
        <w:trPr>
          <w:trHeight w:val="312"/>
        </w:trPr>
        <w:tc>
          <w:tcPr>
            <w:tcW w:w="3220" w:type="dxa"/>
            <w:noWrap/>
            <w:hideMark/>
          </w:tcPr>
          <w:p w14:paraId="5D66B27A" w14:textId="77777777" w:rsidR="00D94912" w:rsidRPr="00A31FF8" w:rsidRDefault="00D94912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April</w:t>
            </w:r>
          </w:p>
        </w:tc>
        <w:tc>
          <w:tcPr>
            <w:tcW w:w="1580" w:type="dxa"/>
            <w:noWrap/>
            <w:hideMark/>
          </w:tcPr>
          <w:p w14:paraId="47D9E5DC" w14:textId="77777777" w:rsidR="00D94912" w:rsidRPr="00A31FF8" w:rsidRDefault="00D94912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13,000</w:t>
            </w:r>
          </w:p>
        </w:tc>
        <w:tc>
          <w:tcPr>
            <w:tcW w:w="1580" w:type="dxa"/>
            <w:noWrap/>
            <w:hideMark/>
          </w:tcPr>
          <w:p w14:paraId="0D540636" w14:textId="77777777" w:rsidR="00D94912" w:rsidRPr="00A31FF8" w:rsidRDefault="00D94912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11,500</w:t>
            </w:r>
          </w:p>
        </w:tc>
        <w:tc>
          <w:tcPr>
            <w:tcW w:w="2340" w:type="dxa"/>
            <w:noWrap/>
            <w:hideMark/>
          </w:tcPr>
          <w:p w14:paraId="6B7EFE8F" w14:textId="77777777" w:rsidR="00D94912" w:rsidRPr="00A31FF8" w:rsidRDefault="00D94912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1,500</w:t>
            </w:r>
          </w:p>
        </w:tc>
      </w:tr>
      <w:tr w:rsidR="00D94912" w:rsidRPr="00A31FF8" w14:paraId="3D1191AC" w14:textId="77777777" w:rsidTr="00D94912">
        <w:trPr>
          <w:trHeight w:val="312"/>
        </w:trPr>
        <w:tc>
          <w:tcPr>
            <w:tcW w:w="3220" w:type="dxa"/>
            <w:noWrap/>
            <w:hideMark/>
          </w:tcPr>
          <w:p w14:paraId="3D690AD0" w14:textId="77777777" w:rsidR="00D94912" w:rsidRPr="00A31FF8" w:rsidRDefault="00D94912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May</w:t>
            </w:r>
          </w:p>
        </w:tc>
        <w:tc>
          <w:tcPr>
            <w:tcW w:w="1580" w:type="dxa"/>
            <w:noWrap/>
            <w:hideMark/>
          </w:tcPr>
          <w:p w14:paraId="01D097BF" w14:textId="77777777" w:rsidR="00D94912" w:rsidRPr="00A31FF8" w:rsidRDefault="00D94912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14,500</w:t>
            </w:r>
          </w:p>
        </w:tc>
        <w:tc>
          <w:tcPr>
            <w:tcW w:w="1580" w:type="dxa"/>
            <w:noWrap/>
            <w:hideMark/>
          </w:tcPr>
          <w:p w14:paraId="3A5A3E1F" w14:textId="77777777" w:rsidR="00D94912" w:rsidRPr="00A31FF8" w:rsidRDefault="00D94912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11,800</w:t>
            </w:r>
          </w:p>
        </w:tc>
        <w:tc>
          <w:tcPr>
            <w:tcW w:w="2340" w:type="dxa"/>
            <w:noWrap/>
            <w:hideMark/>
          </w:tcPr>
          <w:p w14:paraId="330E0CE6" w14:textId="77777777" w:rsidR="00D94912" w:rsidRPr="00A31FF8" w:rsidRDefault="00D94912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2,700</w:t>
            </w:r>
          </w:p>
        </w:tc>
      </w:tr>
      <w:tr w:rsidR="00D94912" w:rsidRPr="00A31FF8" w14:paraId="3DE8F420" w14:textId="77777777" w:rsidTr="00D94912">
        <w:trPr>
          <w:trHeight w:val="312"/>
        </w:trPr>
        <w:tc>
          <w:tcPr>
            <w:tcW w:w="3220" w:type="dxa"/>
            <w:noWrap/>
            <w:hideMark/>
          </w:tcPr>
          <w:p w14:paraId="660E3D36" w14:textId="77777777" w:rsidR="00D94912" w:rsidRPr="00A31FF8" w:rsidRDefault="00D94912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June</w:t>
            </w:r>
          </w:p>
        </w:tc>
        <w:tc>
          <w:tcPr>
            <w:tcW w:w="1580" w:type="dxa"/>
            <w:noWrap/>
            <w:hideMark/>
          </w:tcPr>
          <w:p w14:paraId="4B4F36A1" w14:textId="77777777" w:rsidR="00D94912" w:rsidRPr="00A31FF8" w:rsidRDefault="00D94912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15,500</w:t>
            </w:r>
          </w:p>
        </w:tc>
        <w:tc>
          <w:tcPr>
            <w:tcW w:w="1580" w:type="dxa"/>
            <w:noWrap/>
            <w:hideMark/>
          </w:tcPr>
          <w:p w14:paraId="38EF9B8D" w14:textId="77777777" w:rsidR="00D94912" w:rsidRPr="00A31FF8" w:rsidRDefault="00D94912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12,000</w:t>
            </w:r>
          </w:p>
        </w:tc>
        <w:tc>
          <w:tcPr>
            <w:tcW w:w="2340" w:type="dxa"/>
            <w:noWrap/>
            <w:hideMark/>
          </w:tcPr>
          <w:p w14:paraId="5B2F3AA0" w14:textId="77777777" w:rsidR="00D94912" w:rsidRPr="00A31FF8" w:rsidRDefault="00D94912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3,500</w:t>
            </w:r>
          </w:p>
        </w:tc>
      </w:tr>
      <w:tr w:rsidR="00D94912" w:rsidRPr="00A31FF8" w14:paraId="2F3BA3FE" w14:textId="77777777" w:rsidTr="00D94912">
        <w:trPr>
          <w:trHeight w:val="312"/>
        </w:trPr>
        <w:tc>
          <w:tcPr>
            <w:tcW w:w="3220" w:type="dxa"/>
            <w:noWrap/>
            <w:hideMark/>
          </w:tcPr>
          <w:p w14:paraId="2CEA4DF6" w14:textId="77777777" w:rsidR="00D94912" w:rsidRPr="00A31FF8" w:rsidRDefault="00D94912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July</w:t>
            </w:r>
          </w:p>
        </w:tc>
        <w:tc>
          <w:tcPr>
            <w:tcW w:w="1580" w:type="dxa"/>
            <w:noWrap/>
            <w:hideMark/>
          </w:tcPr>
          <w:p w14:paraId="33BDA425" w14:textId="77777777" w:rsidR="00D94912" w:rsidRPr="00A31FF8" w:rsidRDefault="00D94912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16,500</w:t>
            </w:r>
          </w:p>
        </w:tc>
        <w:tc>
          <w:tcPr>
            <w:tcW w:w="1580" w:type="dxa"/>
            <w:noWrap/>
            <w:hideMark/>
          </w:tcPr>
          <w:p w14:paraId="0D4EE7C0" w14:textId="77777777" w:rsidR="00D94912" w:rsidRPr="00A31FF8" w:rsidRDefault="00D94912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12,300</w:t>
            </w:r>
          </w:p>
        </w:tc>
        <w:tc>
          <w:tcPr>
            <w:tcW w:w="2340" w:type="dxa"/>
            <w:noWrap/>
            <w:hideMark/>
          </w:tcPr>
          <w:p w14:paraId="271D6F18" w14:textId="77777777" w:rsidR="00D94912" w:rsidRPr="00A31FF8" w:rsidRDefault="00D94912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4,200</w:t>
            </w:r>
          </w:p>
        </w:tc>
      </w:tr>
      <w:tr w:rsidR="00D94912" w:rsidRPr="00A31FF8" w14:paraId="6003C84E" w14:textId="77777777" w:rsidTr="00D94912">
        <w:trPr>
          <w:trHeight w:val="312"/>
        </w:trPr>
        <w:tc>
          <w:tcPr>
            <w:tcW w:w="3220" w:type="dxa"/>
            <w:noWrap/>
            <w:hideMark/>
          </w:tcPr>
          <w:p w14:paraId="1E0F0A90" w14:textId="77777777" w:rsidR="00D94912" w:rsidRPr="00A31FF8" w:rsidRDefault="00D94912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August</w:t>
            </w:r>
          </w:p>
        </w:tc>
        <w:tc>
          <w:tcPr>
            <w:tcW w:w="1580" w:type="dxa"/>
            <w:noWrap/>
            <w:hideMark/>
          </w:tcPr>
          <w:p w14:paraId="4214EE22" w14:textId="77777777" w:rsidR="00D94912" w:rsidRPr="00A31FF8" w:rsidRDefault="00D94912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17,000</w:t>
            </w:r>
          </w:p>
        </w:tc>
        <w:tc>
          <w:tcPr>
            <w:tcW w:w="1580" w:type="dxa"/>
            <w:noWrap/>
            <w:hideMark/>
          </w:tcPr>
          <w:p w14:paraId="3800748E" w14:textId="77777777" w:rsidR="00D94912" w:rsidRPr="00A31FF8" w:rsidRDefault="00D94912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12,500</w:t>
            </w:r>
          </w:p>
        </w:tc>
        <w:tc>
          <w:tcPr>
            <w:tcW w:w="2340" w:type="dxa"/>
            <w:noWrap/>
            <w:hideMark/>
          </w:tcPr>
          <w:p w14:paraId="04843C23" w14:textId="77777777" w:rsidR="00D94912" w:rsidRPr="00A31FF8" w:rsidRDefault="00D94912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4,500</w:t>
            </w:r>
          </w:p>
        </w:tc>
      </w:tr>
      <w:tr w:rsidR="00D94912" w:rsidRPr="00A31FF8" w14:paraId="64BD2CAE" w14:textId="77777777" w:rsidTr="00D94912">
        <w:trPr>
          <w:trHeight w:val="312"/>
        </w:trPr>
        <w:tc>
          <w:tcPr>
            <w:tcW w:w="3220" w:type="dxa"/>
            <w:noWrap/>
            <w:hideMark/>
          </w:tcPr>
          <w:p w14:paraId="0C283E04" w14:textId="77777777" w:rsidR="00D94912" w:rsidRPr="00A31FF8" w:rsidRDefault="00D94912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September</w:t>
            </w:r>
          </w:p>
        </w:tc>
        <w:tc>
          <w:tcPr>
            <w:tcW w:w="1580" w:type="dxa"/>
            <w:noWrap/>
            <w:hideMark/>
          </w:tcPr>
          <w:p w14:paraId="7EDFE595" w14:textId="77777777" w:rsidR="00D94912" w:rsidRPr="00A31FF8" w:rsidRDefault="00D94912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18,000</w:t>
            </w:r>
          </w:p>
        </w:tc>
        <w:tc>
          <w:tcPr>
            <w:tcW w:w="1580" w:type="dxa"/>
            <w:noWrap/>
            <w:hideMark/>
          </w:tcPr>
          <w:p w14:paraId="6E7785EE" w14:textId="77777777" w:rsidR="00D94912" w:rsidRPr="00A31FF8" w:rsidRDefault="00D94912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12,700</w:t>
            </w:r>
          </w:p>
        </w:tc>
        <w:tc>
          <w:tcPr>
            <w:tcW w:w="2340" w:type="dxa"/>
            <w:noWrap/>
            <w:hideMark/>
          </w:tcPr>
          <w:p w14:paraId="7A59DE96" w14:textId="77777777" w:rsidR="00D94912" w:rsidRPr="00A31FF8" w:rsidRDefault="00D94912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5,300</w:t>
            </w:r>
          </w:p>
        </w:tc>
      </w:tr>
      <w:tr w:rsidR="00D94912" w:rsidRPr="00A31FF8" w14:paraId="35FC9A32" w14:textId="77777777" w:rsidTr="00D94912">
        <w:trPr>
          <w:trHeight w:val="312"/>
        </w:trPr>
        <w:tc>
          <w:tcPr>
            <w:tcW w:w="3220" w:type="dxa"/>
            <w:noWrap/>
            <w:hideMark/>
          </w:tcPr>
          <w:p w14:paraId="486809B8" w14:textId="77777777" w:rsidR="00D94912" w:rsidRPr="00A31FF8" w:rsidRDefault="00D94912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October</w:t>
            </w:r>
          </w:p>
        </w:tc>
        <w:tc>
          <w:tcPr>
            <w:tcW w:w="1580" w:type="dxa"/>
            <w:noWrap/>
            <w:hideMark/>
          </w:tcPr>
          <w:p w14:paraId="5A49B102" w14:textId="77777777" w:rsidR="00D94912" w:rsidRPr="00A31FF8" w:rsidRDefault="00D94912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18,500</w:t>
            </w:r>
          </w:p>
        </w:tc>
        <w:tc>
          <w:tcPr>
            <w:tcW w:w="1580" w:type="dxa"/>
            <w:noWrap/>
            <w:hideMark/>
          </w:tcPr>
          <w:p w14:paraId="58187969" w14:textId="77777777" w:rsidR="00D94912" w:rsidRPr="00A31FF8" w:rsidRDefault="00D94912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13,000</w:t>
            </w:r>
          </w:p>
        </w:tc>
        <w:tc>
          <w:tcPr>
            <w:tcW w:w="2340" w:type="dxa"/>
            <w:noWrap/>
            <w:hideMark/>
          </w:tcPr>
          <w:p w14:paraId="3DF68943" w14:textId="77777777" w:rsidR="00D94912" w:rsidRPr="00A31FF8" w:rsidRDefault="00D94912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5,500</w:t>
            </w:r>
          </w:p>
        </w:tc>
      </w:tr>
      <w:tr w:rsidR="00D94912" w:rsidRPr="00A31FF8" w14:paraId="7FE2174D" w14:textId="77777777" w:rsidTr="00D94912">
        <w:trPr>
          <w:trHeight w:val="312"/>
        </w:trPr>
        <w:tc>
          <w:tcPr>
            <w:tcW w:w="3220" w:type="dxa"/>
            <w:noWrap/>
            <w:hideMark/>
          </w:tcPr>
          <w:p w14:paraId="36B43540" w14:textId="77777777" w:rsidR="00D94912" w:rsidRPr="00A31FF8" w:rsidRDefault="00D94912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November</w:t>
            </w:r>
          </w:p>
        </w:tc>
        <w:tc>
          <w:tcPr>
            <w:tcW w:w="1580" w:type="dxa"/>
            <w:noWrap/>
            <w:hideMark/>
          </w:tcPr>
          <w:p w14:paraId="3A6B9DDC" w14:textId="77777777" w:rsidR="00D94912" w:rsidRPr="00A31FF8" w:rsidRDefault="00D94912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19,500</w:t>
            </w:r>
          </w:p>
        </w:tc>
        <w:tc>
          <w:tcPr>
            <w:tcW w:w="1580" w:type="dxa"/>
            <w:noWrap/>
            <w:hideMark/>
          </w:tcPr>
          <w:p w14:paraId="4D93D0F2" w14:textId="77777777" w:rsidR="00D94912" w:rsidRPr="00A31FF8" w:rsidRDefault="00D94912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13,200</w:t>
            </w:r>
          </w:p>
        </w:tc>
        <w:tc>
          <w:tcPr>
            <w:tcW w:w="2340" w:type="dxa"/>
            <w:noWrap/>
            <w:hideMark/>
          </w:tcPr>
          <w:p w14:paraId="3AC3AD74" w14:textId="77777777" w:rsidR="00D94912" w:rsidRPr="00A31FF8" w:rsidRDefault="00D94912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6,300</w:t>
            </w:r>
          </w:p>
        </w:tc>
      </w:tr>
      <w:tr w:rsidR="00D94912" w:rsidRPr="00A31FF8" w14:paraId="0E5A1FC2" w14:textId="77777777" w:rsidTr="00D94912">
        <w:trPr>
          <w:trHeight w:val="312"/>
        </w:trPr>
        <w:tc>
          <w:tcPr>
            <w:tcW w:w="3220" w:type="dxa"/>
            <w:noWrap/>
            <w:hideMark/>
          </w:tcPr>
          <w:p w14:paraId="1FA4CED9" w14:textId="77777777" w:rsidR="00D94912" w:rsidRPr="00A31FF8" w:rsidRDefault="00D94912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December</w:t>
            </w:r>
          </w:p>
        </w:tc>
        <w:tc>
          <w:tcPr>
            <w:tcW w:w="1580" w:type="dxa"/>
            <w:noWrap/>
            <w:hideMark/>
          </w:tcPr>
          <w:p w14:paraId="10A027A3" w14:textId="77777777" w:rsidR="00D94912" w:rsidRPr="00A31FF8" w:rsidRDefault="00D94912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22,000</w:t>
            </w:r>
          </w:p>
        </w:tc>
        <w:tc>
          <w:tcPr>
            <w:tcW w:w="1580" w:type="dxa"/>
            <w:noWrap/>
            <w:hideMark/>
          </w:tcPr>
          <w:p w14:paraId="6B1D52A8" w14:textId="77777777" w:rsidR="00D94912" w:rsidRPr="00A31FF8" w:rsidRDefault="00D94912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14,000</w:t>
            </w:r>
          </w:p>
        </w:tc>
        <w:tc>
          <w:tcPr>
            <w:tcW w:w="2340" w:type="dxa"/>
            <w:noWrap/>
            <w:hideMark/>
          </w:tcPr>
          <w:p w14:paraId="5EF8EAF2" w14:textId="77777777" w:rsidR="00D94912" w:rsidRPr="00A31FF8" w:rsidRDefault="00D94912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8,000</w:t>
            </w:r>
          </w:p>
        </w:tc>
      </w:tr>
      <w:tr w:rsidR="00D94912" w:rsidRPr="00A31FF8" w14:paraId="6C4B16AE" w14:textId="77777777" w:rsidTr="00D94912">
        <w:trPr>
          <w:trHeight w:val="312"/>
        </w:trPr>
        <w:tc>
          <w:tcPr>
            <w:tcW w:w="3220" w:type="dxa"/>
            <w:noWrap/>
            <w:hideMark/>
          </w:tcPr>
          <w:p w14:paraId="328100C9" w14:textId="77777777" w:rsidR="00D94912" w:rsidRPr="00A31FF8" w:rsidRDefault="00D94912" w:rsidP="00A31FF8">
            <w:pPr>
              <w:spacing w:line="360" w:lineRule="auto"/>
              <w:rPr>
                <w:rFonts w:cs="Arial"/>
                <w:b/>
                <w:bCs/>
                <w:sz w:val="24"/>
                <w:szCs w:val="24"/>
              </w:rPr>
            </w:pPr>
            <w:r w:rsidRPr="00A31FF8">
              <w:rPr>
                <w:rFonts w:cs="Arial"/>
                <w:b/>
                <w:bCs/>
                <w:sz w:val="24"/>
                <w:szCs w:val="24"/>
              </w:rPr>
              <w:t>Total Income</w:t>
            </w:r>
          </w:p>
        </w:tc>
        <w:tc>
          <w:tcPr>
            <w:tcW w:w="1580" w:type="dxa"/>
            <w:noWrap/>
            <w:hideMark/>
          </w:tcPr>
          <w:p w14:paraId="1A07F869" w14:textId="77777777" w:rsidR="00D94912" w:rsidRPr="00A31FF8" w:rsidRDefault="00D94912" w:rsidP="00A31FF8">
            <w:pPr>
              <w:spacing w:line="360" w:lineRule="auto"/>
              <w:rPr>
                <w:rFonts w:cs="Arial"/>
                <w:b/>
                <w:bCs/>
                <w:sz w:val="24"/>
                <w:szCs w:val="24"/>
              </w:rPr>
            </w:pPr>
            <w:r w:rsidRPr="00A31FF8">
              <w:rPr>
                <w:rFonts w:cs="Arial"/>
                <w:b/>
                <w:bCs/>
                <w:sz w:val="24"/>
                <w:szCs w:val="24"/>
              </w:rPr>
              <w:t>£183,500</w:t>
            </w:r>
          </w:p>
        </w:tc>
        <w:tc>
          <w:tcPr>
            <w:tcW w:w="1580" w:type="dxa"/>
            <w:noWrap/>
            <w:hideMark/>
          </w:tcPr>
          <w:p w14:paraId="3ED1A25F" w14:textId="77777777" w:rsidR="00D94912" w:rsidRPr="00A31FF8" w:rsidRDefault="00D94912" w:rsidP="00A31FF8">
            <w:pPr>
              <w:spacing w:line="360" w:lineRule="auto"/>
              <w:rPr>
                <w:rFonts w:cs="Arial"/>
                <w:b/>
                <w:bCs/>
                <w:sz w:val="24"/>
                <w:szCs w:val="24"/>
              </w:rPr>
            </w:pPr>
          </w:p>
        </w:tc>
        <w:tc>
          <w:tcPr>
            <w:tcW w:w="2340" w:type="dxa"/>
            <w:noWrap/>
            <w:hideMark/>
          </w:tcPr>
          <w:p w14:paraId="0B4EE245" w14:textId="77777777" w:rsidR="00D94912" w:rsidRPr="00A31FF8" w:rsidRDefault="00D94912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</w:p>
        </w:tc>
      </w:tr>
      <w:tr w:rsidR="00D94912" w:rsidRPr="00A31FF8" w14:paraId="20A2D434" w14:textId="77777777" w:rsidTr="00D94912">
        <w:trPr>
          <w:trHeight w:val="312"/>
        </w:trPr>
        <w:tc>
          <w:tcPr>
            <w:tcW w:w="3220" w:type="dxa"/>
            <w:noWrap/>
            <w:hideMark/>
          </w:tcPr>
          <w:p w14:paraId="17B1F219" w14:textId="77777777" w:rsidR="00D94912" w:rsidRPr="00A31FF8" w:rsidRDefault="00D94912" w:rsidP="00A31FF8">
            <w:pPr>
              <w:spacing w:line="360" w:lineRule="auto"/>
              <w:rPr>
                <w:rFonts w:cs="Arial"/>
                <w:b/>
                <w:bCs/>
                <w:sz w:val="24"/>
                <w:szCs w:val="24"/>
              </w:rPr>
            </w:pPr>
            <w:r w:rsidRPr="00A31FF8">
              <w:rPr>
                <w:rFonts w:cs="Arial"/>
                <w:b/>
                <w:bCs/>
                <w:sz w:val="24"/>
                <w:szCs w:val="24"/>
              </w:rPr>
              <w:t>Total Expenses</w:t>
            </w:r>
          </w:p>
        </w:tc>
        <w:tc>
          <w:tcPr>
            <w:tcW w:w="1580" w:type="dxa"/>
            <w:noWrap/>
            <w:hideMark/>
          </w:tcPr>
          <w:p w14:paraId="20A15751" w14:textId="77777777" w:rsidR="00D94912" w:rsidRPr="00A31FF8" w:rsidRDefault="00D94912" w:rsidP="00A31FF8">
            <w:pPr>
              <w:spacing w:line="360" w:lineRule="auto"/>
              <w:rPr>
                <w:rFonts w:cs="Arial"/>
                <w:b/>
                <w:bCs/>
                <w:sz w:val="24"/>
                <w:szCs w:val="24"/>
              </w:rPr>
            </w:pPr>
            <w:r w:rsidRPr="00A31FF8">
              <w:rPr>
                <w:rFonts w:cs="Arial"/>
                <w:b/>
                <w:bCs/>
                <w:sz w:val="24"/>
                <w:szCs w:val="24"/>
              </w:rPr>
              <w:t>£147,200</w:t>
            </w:r>
          </w:p>
        </w:tc>
        <w:tc>
          <w:tcPr>
            <w:tcW w:w="1580" w:type="dxa"/>
            <w:noWrap/>
            <w:hideMark/>
          </w:tcPr>
          <w:p w14:paraId="689F74AC" w14:textId="77777777" w:rsidR="00D94912" w:rsidRPr="00A31FF8" w:rsidRDefault="00D94912" w:rsidP="00A31FF8">
            <w:pPr>
              <w:spacing w:line="360" w:lineRule="auto"/>
              <w:rPr>
                <w:rFonts w:cs="Arial"/>
                <w:b/>
                <w:bCs/>
                <w:sz w:val="24"/>
                <w:szCs w:val="24"/>
              </w:rPr>
            </w:pPr>
          </w:p>
        </w:tc>
        <w:tc>
          <w:tcPr>
            <w:tcW w:w="2340" w:type="dxa"/>
            <w:noWrap/>
            <w:hideMark/>
          </w:tcPr>
          <w:p w14:paraId="484BD7CE" w14:textId="77777777" w:rsidR="00D94912" w:rsidRPr="00A31FF8" w:rsidRDefault="00D94912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</w:p>
        </w:tc>
      </w:tr>
      <w:tr w:rsidR="00D94912" w:rsidRPr="00A31FF8" w14:paraId="6EF1AC61" w14:textId="77777777" w:rsidTr="00D94912">
        <w:trPr>
          <w:trHeight w:val="312"/>
        </w:trPr>
        <w:tc>
          <w:tcPr>
            <w:tcW w:w="3220" w:type="dxa"/>
            <w:noWrap/>
            <w:hideMark/>
          </w:tcPr>
          <w:p w14:paraId="21B3849E" w14:textId="77777777" w:rsidR="00D94912" w:rsidRPr="00A31FF8" w:rsidRDefault="00D94912" w:rsidP="00A31FF8">
            <w:pPr>
              <w:spacing w:line="360" w:lineRule="auto"/>
              <w:rPr>
                <w:rFonts w:cs="Arial"/>
                <w:b/>
                <w:bCs/>
                <w:sz w:val="24"/>
                <w:szCs w:val="24"/>
              </w:rPr>
            </w:pPr>
            <w:r w:rsidRPr="00A31FF8">
              <w:rPr>
                <w:rFonts w:cs="Arial"/>
                <w:b/>
                <w:bCs/>
                <w:sz w:val="24"/>
                <w:szCs w:val="24"/>
              </w:rPr>
              <w:t>Projected Cash Surplus</w:t>
            </w:r>
          </w:p>
        </w:tc>
        <w:tc>
          <w:tcPr>
            <w:tcW w:w="1580" w:type="dxa"/>
            <w:noWrap/>
            <w:hideMark/>
          </w:tcPr>
          <w:p w14:paraId="7EF35DF0" w14:textId="77777777" w:rsidR="00D94912" w:rsidRPr="00A31FF8" w:rsidRDefault="00D94912" w:rsidP="00A31FF8">
            <w:pPr>
              <w:spacing w:line="360" w:lineRule="auto"/>
              <w:rPr>
                <w:rFonts w:cs="Arial"/>
                <w:b/>
                <w:bCs/>
                <w:sz w:val="24"/>
                <w:szCs w:val="24"/>
              </w:rPr>
            </w:pPr>
            <w:r w:rsidRPr="00A31FF8">
              <w:rPr>
                <w:rFonts w:cs="Arial"/>
                <w:b/>
                <w:bCs/>
                <w:sz w:val="24"/>
                <w:szCs w:val="24"/>
              </w:rPr>
              <w:t>£36,300</w:t>
            </w:r>
          </w:p>
        </w:tc>
        <w:tc>
          <w:tcPr>
            <w:tcW w:w="1580" w:type="dxa"/>
            <w:noWrap/>
            <w:hideMark/>
          </w:tcPr>
          <w:p w14:paraId="5967B766" w14:textId="77777777" w:rsidR="00D94912" w:rsidRPr="00A31FF8" w:rsidRDefault="00D94912" w:rsidP="00A31FF8">
            <w:pPr>
              <w:spacing w:line="360" w:lineRule="auto"/>
              <w:rPr>
                <w:rFonts w:cs="Arial"/>
                <w:b/>
                <w:bCs/>
                <w:sz w:val="24"/>
                <w:szCs w:val="24"/>
              </w:rPr>
            </w:pPr>
          </w:p>
        </w:tc>
        <w:tc>
          <w:tcPr>
            <w:tcW w:w="2340" w:type="dxa"/>
            <w:noWrap/>
            <w:hideMark/>
          </w:tcPr>
          <w:p w14:paraId="7AF39D97" w14:textId="77777777" w:rsidR="00D94912" w:rsidRPr="00A31FF8" w:rsidRDefault="00D94912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</w:p>
        </w:tc>
      </w:tr>
    </w:tbl>
    <w:p w14:paraId="619407F9" w14:textId="7B91C794" w:rsidR="002C2404" w:rsidRPr="00A31FF8" w:rsidRDefault="00D94912" w:rsidP="00A31FF8">
      <w:pPr>
        <w:spacing w:line="360" w:lineRule="auto"/>
        <w:rPr>
          <w:rFonts w:cs="Arial"/>
          <w:sz w:val="24"/>
          <w:szCs w:val="24"/>
        </w:rPr>
      </w:pPr>
      <w:r w:rsidRPr="00A31FF8">
        <w:rPr>
          <w:rFonts w:cs="Arial"/>
          <w:sz w:val="24"/>
          <w:szCs w:val="24"/>
        </w:rPr>
        <w:fldChar w:fldCharType="end"/>
      </w:r>
      <w:r w:rsidR="00A801BF" w:rsidRPr="00A31FF8">
        <w:rPr>
          <w:rFonts w:cs="Arial"/>
          <w:sz w:val="24"/>
          <w:szCs w:val="24"/>
        </w:rPr>
        <w:t>Source: Irina Brinza</w:t>
      </w:r>
    </w:p>
    <w:p w14:paraId="026E700B" w14:textId="77141B55" w:rsidR="002A5CC1" w:rsidRPr="00A31FF8" w:rsidRDefault="00307D91" w:rsidP="00A31FF8">
      <w:pPr>
        <w:spacing w:line="360" w:lineRule="auto"/>
        <w:rPr>
          <w:rFonts w:cs="Arial"/>
          <w:sz w:val="24"/>
          <w:szCs w:val="24"/>
        </w:rPr>
      </w:pPr>
      <w:r w:rsidRPr="00A31FF8">
        <w:rPr>
          <w:rFonts w:cs="Arial"/>
          <w:sz w:val="24"/>
          <w:szCs w:val="24"/>
        </w:rPr>
        <w:t>The cash flow forecast shows the expected cash movements during</w:t>
      </w:r>
      <w:r w:rsidR="0011605D" w:rsidRPr="00A31FF8">
        <w:rPr>
          <w:rFonts w:cs="Arial"/>
          <w:sz w:val="24"/>
          <w:szCs w:val="24"/>
        </w:rPr>
        <w:t xml:space="preserve"> the first year, highlighting growing liquidity as sales rise.</w:t>
      </w:r>
    </w:p>
    <w:p w14:paraId="4C7525F2" w14:textId="77777777" w:rsidR="00A801BF" w:rsidRPr="00A31FF8" w:rsidRDefault="00A801BF" w:rsidP="00A31FF8">
      <w:pPr>
        <w:spacing w:line="360" w:lineRule="auto"/>
        <w:rPr>
          <w:rFonts w:cs="Arial"/>
          <w:sz w:val="24"/>
          <w:szCs w:val="24"/>
        </w:rPr>
      </w:pPr>
    </w:p>
    <w:p w14:paraId="66CDE5F2" w14:textId="77777777" w:rsidR="00A801BF" w:rsidRPr="00A31FF8" w:rsidRDefault="00A801BF" w:rsidP="00A31FF8">
      <w:pPr>
        <w:spacing w:line="360" w:lineRule="auto"/>
        <w:rPr>
          <w:rFonts w:cs="Arial"/>
          <w:sz w:val="24"/>
          <w:szCs w:val="24"/>
        </w:rPr>
      </w:pPr>
    </w:p>
    <w:p w14:paraId="5DE05310" w14:textId="77777777" w:rsidR="00A801BF" w:rsidRPr="00A31FF8" w:rsidRDefault="00A801BF" w:rsidP="00A31FF8">
      <w:pPr>
        <w:spacing w:line="360" w:lineRule="auto"/>
        <w:rPr>
          <w:rFonts w:cs="Arial"/>
          <w:sz w:val="24"/>
          <w:szCs w:val="24"/>
        </w:rPr>
      </w:pPr>
    </w:p>
    <w:p w14:paraId="771AD0AB" w14:textId="77777777" w:rsidR="00A801BF" w:rsidRPr="00A31FF8" w:rsidRDefault="00A801BF" w:rsidP="00A31FF8">
      <w:pPr>
        <w:spacing w:line="360" w:lineRule="auto"/>
        <w:rPr>
          <w:rFonts w:cs="Arial"/>
          <w:sz w:val="24"/>
          <w:szCs w:val="24"/>
        </w:rPr>
      </w:pPr>
    </w:p>
    <w:p w14:paraId="3017D017" w14:textId="77777777" w:rsidR="00A801BF" w:rsidRPr="00A31FF8" w:rsidRDefault="00A801BF" w:rsidP="00A31FF8">
      <w:pPr>
        <w:spacing w:line="360" w:lineRule="auto"/>
        <w:rPr>
          <w:rFonts w:cs="Arial"/>
          <w:sz w:val="24"/>
          <w:szCs w:val="24"/>
        </w:rPr>
      </w:pPr>
    </w:p>
    <w:p w14:paraId="5F907E1B" w14:textId="77777777" w:rsidR="00A801BF" w:rsidRPr="00A31FF8" w:rsidRDefault="00A801BF" w:rsidP="00A31FF8">
      <w:pPr>
        <w:spacing w:line="360" w:lineRule="auto"/>
        <w:rPr>
          <w:rFonts w:cs="Arial"/>
          <w:sz w:val="24"/>
          <w:szCs w:val="24"/>
        </w:rPr>
      </w:pPr>
    </w:p>
    <w:p w14:paraId="2C5D92D8" w14:textId="77777777" w:rsidR="00A801BF" w:rsidRPr="00A31FF8" w:rsidRDefault="00A801BF" w:rsidP="00A31FF8">
      <w:pPr>
        <w:spacing w:line="360" w:lineRule="auto"/>
        <w:rPr>
          <w:rFonts w:cs="Arial"/>
          <w:sz w:val="24"/>
          <w:szCs w:val="24"/>
        </w:rPr>
      </w:pPr>
    </w:p>
    <w:p w14:paraId="2809AAE3" w14:textId="77777777" w:rsidR="00A801BF" w:rsidRPr="00A31FF8" w:rsidRDefault="00A801BF" w:rsidP="00A31FF8">
      <w:pPr>
        <w:spacing w:line="360" w:lineRule="auto"/>
        <w:rPr>
          <w:rFonts w:cs="Arial"/>
          <w:sz w:val="24"/>
          <w:szCs w:val="24"/>
        </w:rPr>
      </w:pPr>
    </w:p>
    <w:p w14:paraId="0F4AD728" w14:textId="15ED8F73" w:rsidR="002A5CC1" w:rsidRPr="00A31FF8" w:rsidRDefault="00D94912" w:rsidP="00A31FF8">
      <w:pPr>
        <w:spacing w:line="360" w:lineRule="auto"/>
        <w:rPr>
          <w:rFonts w:cs="Arial"/>
          <w:b/>
          <w:bCs/>
          <w:sz w:val="24"/>
          <w:szCs w:val="24"/>
        </w:rPr>
      </w:pPr>
      <w:r w:rsidRPr="00A31FF8">
        <w:rPr>
          <w:rFonts w:cs="Arial"/>
          <w:b/>
          <w:bCs/>
          <w:sz w:val="24"/>
          <w:szCs w:val="24"/>
        </w:rPr>
        <w:lastRenderedPageBreak/>
        <w:t xml:space="preserve">Appendix </w:t>
      </w:r>
      <w:r w:rsidR="00F27F6A" w:rsidRPr="00A31FF8">
        <w:rPr>
          <w:rFonts w:cs="Arial"/>
          <w:b/>
          <w:bCs/>
          <w:sz w:val="24"/>
          <w:szCs w:val="24"/>
        </w:rPr>
        <w:t>H</w:t>
      </w:r>
      <w:r w:rsidR="00A801BF" w:rsidRPr="00A31FF8">
        <w:rPr>
          <w:rFonts w:cs="Arial"/>
          <w:b/>
          <w:bCs/>
          <w:sz w:val="24"/>
          <w:szCs w:val="24"/>
        </w:rPr>
        <w:t>:</w:t>
      </w:r>
      <w:r w:rsidR="007F674C" w:rsidRPr="00A31FF8">
        <w:rPr>
          <w:rFonts w:cs="Arial"/>
          <w:b/>
          <w:bCs/>
          <w:sz w:val="24"/>
          <w:szCs w:val="24"/>
        </w:rPr>
        <w:t xml:space="preserve"> Sales Forecast</w:t>
      </w:r>
    </w:p>
    <w:p w14:paraId="26C27BC3" w14:textId="3556A10D" w:rsidR="00305F76" w:rsidRPr="00A31FF8" w:rsidRDefault="007F674C" w:rsidP="00A31FF8">
      <w:pPr>
        <w:spacing w:line="360" w:lineRule="auto"/>
        <w:rPr>
          <w:rFonts w:cs="Arial"/>
          <w:sz w:val="24"/>
          <w:szCs w:val="24"/>
        </w:rPr>
      </w:pPr>
      <w:r w:rsidRPr="00A31FF8">
        <w:rPr>
          <w:rFonts w:cs="Arial"/>
          <w:b/>
          <w:bCs/>
          <w:sz w:val="24"/>
          <w:szCs w:val="24"/>
        </w:rPr>
        <w:t>Assumptions:</w:t>
      </w:r>
    </w:p>
    <w:p w14:paraId="014DD7FD" w14:textId="77777777" w:rsidR="00305F76" w:rsidRPr="00A31FF8" w:rsidRDefault="00B31980" w:rsidP="00A31FF8">
      <w:pPr>
        <w:pStyle w:val="ListParagraph"/>
        <w:numPr>
          <w:ilvl w:val="0"/>
          <w:numId w:val="7"/>
        </w:numPr>
        <w:spacing w:line="360" w:lineRule="auto"/>
        <w:rPr>
          <w:rFonts w:cs="Arial"/>
          <w:sz w:val="24"/>
          <w:szCs w:val="24"/>
        </w:rPr>
      </w:pPr>
      <w:r w:rsidRPr="00A31FF8">
        <w:rPr>
          <w:rFonts w:cs="Arial"/>
          <w:sz w:val="24"/>
          <w:szCs w:val="24"/>
        </w:rPr>
        <w:t>Average selling price = £7.00 per customer</w:t>
      </w:r>
    </w:p>
    <w:p w14:paraId="53305A35" w14:textId="77777777" w:rsidR="00305F76" w:rsidRPr="00A31FF8" w:rsidRDefault="000C1D1E" w:rsidP="00A31FF8">
      <w:pPr>
        <w:pStyle w:val="ListParagraph"/>
        <w:numPr>
          <w:ilvl w:val="0"/>
          <w:numId w:val="7"/>
        </w:numPr>
        <w:spacing w:line="360" w:lineRule="auto"/>
        <w:rPr>
          <w:rFonts w:cs="Arial"/>
          <w:sz w:val="24"/>
          <w:szCs w:val="24"/>
        </w:rPr>
      </w:pPr>
      <w:r w:rsidRPr="00A31FF8">
        <w:rPr>
          <w:rFonts w:cs="Arial"/>
          <w:sz w:val="24"/>
          <w:szCs w:val="24"/>
        </w:rPr>
        <w:t>Average customers increase from 40/day to 100/day</w:t>
      </w:r>
    </w:p>
    <w:p w14:paraId="42E5CB74" w14:textId="1DE96343" w:rsidR="00B2779F" w:rsidRPr="00A31FF8" w:rsidRDefault="000367E1" w:rsidP="00A31FF8">
      <w:pPr>
        <w:pStyle w:val="ListParagraph"/>
        <w:numPr>
          <w:ilvl w:val="0"/>
          <w:numId w:val="7"/>
        </w:numPr>
        <w:spacing w:line="360" w:lineRule="auto"/>
        <w:rPr>
          <w:rFonts w:cs="Arial"/>
          <w:sz w:val="24"/>
          <w:szCs w:val="24"/>
        </w:rPr>
      </w:pPr>
      <w:r w:rsidRPr="00A31FF8">
        <w:rPr>
          <w:rFonts w:cs="Arial"/>
          <w:sz w:val="24"/>
          <w:szCs w:val="24"/>
        </w:rPr>
        <w:t>Open 26 days per month</w:t>
      </w:r>
      <w:r w:rsidR="00B2779F" w:rsidRPr="00A31FF8">
        <w:rPr>
          <w:rFonts w:cs="Arial"/>
          <w:sz w:val="24"/>
          <w:szCs w:val="24"/>
        </w:rPr>
        <w:fldChar w:fldCharType="begin"/>
      </w:r>
      <w:r w:rsidR="00B2779F" w:rsidRPr="00A31FF8">
        <w:rPr>
          <w:rFonts w:cs="Arial"/>
          <w:sz w:val="24"/>
          <w:szCs w:val="24"/>
        </w:rPr>
        <w:instrText xml:space="preserve"> LINK Excel.Sheet.12 "https://d.docs.live.net/1b388ddfa86c1aeb/Desktop/Business Plan/Apendices.xlsx" "Appendix C !R1C1:R14C3" \a \f 5 \h  \* MERGEFORMAT </w:instrText>
      </w:r>
      <w:r w:rsidR="00B2779F" w:rsidRPr="00A31FF8">
        <w:rPr>
          <w:rFonts w:cs="Arial"/>
          <w:sz w:val="24"/>
          <w:szCs w:val="24"/>
        </w:rPr>
        <w:fldChar w:fldCharType="separate"/>
      </w:r>
    </w:p>
    <w:tbl>
      <w:tblPr>
        <w:tblStyle w:val="TableGrid"/>
        <w:tblW w:w="7720" w:type="dxa"/>
        <w:tblLook w:val="04A0" w:firstRow="1" w:lastRow="0" w:firstColumn="1" w:lastColumn="0" w:noHBand="0" w:noVBand="1"/>
      </w:tblPr>
      <w:tblGrid>
        <w:gridCol w:w="2780"/>
        <w:gridCol w:w="2380"/>
        <w:gridCol w:w="2560"/>
      </w:tblGrid>
      <w:tr w:rsidR="00B2779F" w:rsidRPr="00A31FF8" w14:paraId="237AB5DB" w14:textId="77777777" w:rsidTr="00B2779F">
        <w:trPr>
          <w:trHeight w:val="312"/>
        </w:trPr>
        <w:tc>
          <w:tcPr>
            <w:tcW w:w="2780" w:type="dxa"/>
            <w:noWrap/>
            <w:hideMark/>
          </w:tcPr>
          <w:p w14:paraId="7DC4A5BF" w14:textId="653BD1A0" w:rsidR="00B2779F" w:rsidRPr="00A31FF8" w:rsidRDefault="00B2779F" w:rsidP="00A31FF8">
            <w:pPr>
              <w:spacing w:line="360" w:lineRule="auto"/>
              <w:rPr>
                <w:rFonts w:cs="Arial"/>
                <w:b/>
                <w:bCs/>
                <w:sz w:val="24"/>
                <w:szCs w:val="24"/>
              </w:rPr>
            </w:pPr>
            <w:r w:rsidRPr="00A31FF8">
              <w:rPr>
                <w:rFonts w:cs="Arial"/>
                <w:b/>
                <w:bCs/>
                <w:sz w:val="24"/>
                <w:szCs w:val="24"/>
              </w:rPr>
              <w:t>Month</w:t>
            </w:r>
          </w:p>
        </w:tc>
        <w:tc>
          <w:tcPr>
            <w:tcW w:w="2380" w:type="dxa"/>
            <w:noWrap/>
            <w:hideMark/>
          </w:tcPr>
          <w:p w14:paraId="7C178486" w14:textId="77777777" w:rsidR="00B2779F" w:rsidRPr="00A31FF8" w:rsidRDefault="00B2779F" w:rsidP="00A31FF8">
            <w:pPr>
              <w:spacing w:line="360" w:lineRule="auto"/>
              <w:rPr>
                <w:rFonts w:cs="Arial"/>
                <w:b/>
                <w:bCs/>
                <w:sz w:val="24"/>
                <w:szCs w:val="24"/>
              </w:rPr>
            </w:pPr>
            <w:r w:rsidRPr="00A31FF8">
              <w:rPr>
                <w:rFonts w:cs="Arial"/>
                <w:b/>
                <w:bCs/>
                <w:sz w:val="24"/>
                <w:szCs w:val="24"/>
              </w:rPr>
              <w:t>Average Customers/Day</w:t>
            </w:r>
          </w:p>
        </w:tc>
        <w:tc>
          <w:tcPr>
            <w:tcW w:w="2560" w:type="dxa"/>
            <w:noWrap/>
            <w:hideMark/>
          </w:tcPr>
          <w:p w14:paraId="2D43F780" w14:textId="77777777" w:rsidR="00B2779F" w:rsidRPr="00A31FF8" w:rsidRDefault="00B2779F" w:rsidP="00A31FF8">
            <w:pPr>
              <w:spacing w:line="360" w:lineRule="auto"/>
              <w:rPr>
                <w:rFonts w:cs="Arial"/>
                <w:b/>
                <w:bCs/>
                <w:sz w:val="24"/>
                <w:szCs w:val="24"/>
              </w:rPr>
            </w:pPr>
            <w:r w:rsidRPr="00A31FF8">
              <w:rPr>
                <w:rFonts w:cs="Arial"/>
                <w:b/>
                <w:bCs/>
                <w:sz w:val="24"/>
                <w:szCs w:val="24"/>
              </w:rPr>
              <w:t>Monthly Sales (£)</w:t>
            </w:r>
          </w:p>
        </w:tc>
      </w:tr>
      <w:tr w:rsidR="00B2779F" w:rsidRPr="00A31FF8" w14:paraId="116E5B4F" w14:textId="77777777" w:rsidTr="00B2779F">
        <w:trPr>
          <w:trHeight w:val="312"/>
        </w:trPr>
        <w:tc>
          <w:tcPr>
            <w:tcW w:w="2780" w:type="dxa"/>
            <w:noWrap/>
            <w:hideMark/>
          </w:tcPr>
          <w:p w14:paraId="359F498F" w14:textId="77777777" w:rsidR="00B2779F" w:rsidRPr="00A31FF8" w:rsidRDefault="00B2779F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January</w:t>
            </w:r>
          </w:p>
        </w:tc>
        <w:tc>
          <w:tcPr>
            <w:tcW w:w="2380" w:type="dxa"/>
            <w:noWrap/>
            <w:hideMark/>
          </w:tcPr>
          <w:p w14:paraId="3AD5B2DD" w14:textId="77777777" w:rsidR="00B2779F" w:rsidRPr="00A31FF8" w:rsidRDefault="00B2779F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40</w:t>
            </w:r>
          </w:p>
        </w:tc>
        <w:tc>
          <w:tcPr>
            <w:tcW w:w="2560" w:type="dxa"/>
            <w:noWrap/>
            <w:hideMark/>
          </w:tcPr>
          <w:p w14:paraId="333B9FCD" w14:textId="77777777" w:rsidR="00B2779F" w:rsidRPr="00A31FF8" w:rsidRDefault="00B2779F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7,280</w:t>
            </w:r>
          </w:p>
        </w:tc>
      </w:tr>
      <w:tr w:rsidR="00B2779F" w:rsidRPr="00A31FF8" w14:paraId="23FE7288" w14:textId="77777777" w:rsidTr="00B2779F">
        <w:trPr>
          <w:trHeight w:val="312"/>
        </w:trPr>
        <w:tc>
          <w:tcPr>
            <w:tcW w:w="2780" w:type="dxa"/>
            <w:noWrap/>
            <w:hideMark/>
          </w:tcPr>
          <w:p w14:paraId="51B1A563" w14:textId="77777777" w:rsidR="00B2779F" w:rsidRPr="00A31FF8" w:rsidRDefault="00B2779F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February</w:t>
            </w:r>
          </w:p>
        </w:tc>
        <w:tc>
          <w:tcPr>
            <w:tcW w:w="2380" w:type="dxa"/>
            <w:noWrap/>
            <w:hideMark/>
          </w:tcPr>
          <w:p w14:paraId="2722AFF1" w14:textId="77777777" w:rsidR="00B2779F" w:rsidRPr="00A31FF8" w:rsidRDefault="00B2779F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45</w:t>
            </w:r>
          </w:p>
        </w:tc>
        <w:tc>
          <w:tcPr>
            <w:tcW w:w="2560" w:type="dxa"/>
            <w:noWrap/>
            <w:hideMark/>
          </w:tcPr>
          <w:p w14:paraId="78C47661" w14:textId="77777777" w:rsidR="00B2779F" w:rsidRPr="00A31FF8" w:rsidRDefault="00B2779F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8,190</w:t>
            </w:r>
          </w:p>
        </w:tc>
      </w:tr>
      <w:tr w:rsidR="00B2779F" w:rsidRPr="00A31FF8" w14:paraId="7593CB81" w14:textId="77777777" w:rsidTr="00B2779F">
        <w:trPr>
          <w:trHeight w:val="312"/>
        </w:trPr>
        <w:tc>
          <w:tcPr>
            <w:tcW w:w="2780" w:type="dxa"/>
            <w:noWrap/>
            <w:hideMark/>
          </w:tcPr>
          <w:p w14:paraId="737C98A8" w14:textId="77777777" w:rsidR="00B2779F" w:rsidRPr="00A31FF8" w:rsidRDefault="00B2779F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March</w:t>
            </w:r>
          </w:p>
        </w:tc>
        <w:tc>
          <w:tcPr>
            <w:tcW w:w="2380" w:type="dxa"/>
            <w:noWrap/>
            <w:hideMark/>
          </w:tcPr>
          <w:p w14:paraId="0DF9494A" w14:textId="77777777" w:rsidR="00B2779F" w:rsidRPr="00A31FF8" w:rsidRDefault="00B2779F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50</w:t>
            </w:r>
          </w:p>
        </w:tc>
        <w:tc>
          <w:tcPr>
            <w:tcW w:w="2560" w:type="dxa"/>
            <w:noWrap/>
            <w:hideMark/>
          </w:tcPr>
          <w:p w14:paraId="2F7D50DC" w14:textId="77777777" w:rsidR="00B2779F" w:rsidRPr="00A31FF8" w:rsidRDefault="00B2779F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9,100</w:t>
            </w:r>
          </w:p>
        </w:tc>
      </w:tr>
      <w:tr w:rsidR="00B2779F" w:rsidRPr="00A31FF8" w14:paraId="3D71A132" w14:textId="77777777" w:rsidTr="00B2779F">
        <w:trPr>
          <w:trHeight w:val="312"/>
        </w:trPr>
        <w:tc>
          <w:tcPr>
            <w:tcW w:w="2780" w:type="dxa"/>
            <w:noWrap/>
            <w:hideMark/>
          </w:tcPr>
          <w:p w14:paraId="41F30DEC" w14:textId="77777777" w:rsidR="00B2779F" w:rsidRPr="00A31FF8" w:rsidRDefault="00B2779F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April</w:t>
            </w:r>
          </w:p>
        </w:tc>
        <w:tc>
          <w:tcPr>
            <w:tcW w:w="2380" w:type="dxa"/>
            <w:noWrap/>
            <w:hideMark/>
          </w:tcPr>
          <w:p w14:paraId="2469EC87" w14:textId="77777777" w:rsidR="00B2779F" w:rsidRPr="00A31FF8" w:rsidRDefault="00B2779F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55</w:t>
            </w:r>
          </w:p>
        </w:tc>
        <w:tc>
          <w:tcPr>
            <w:tcW w:w="2560" w:type="dxa"/>
            <w:noWrap/>
            <w:hideMark/>
          </w:tcPr>
          <w:p w14:paraId="0EA3D010" w14:textId="77777777" w:rsidR="00B2779F" w:rsidRPr="00A31FF8" w:rsidRDefault="00B2779F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10,010</w:t>
            </w:r>
          </w:p>
        </w:tc>
      </w:tr>
      <w:tr w:rsidR="00B2779F" w:rsidRPr="00A31FF8" w14:paraId="77A16E42" w14:textId="77777777" w:rsidTr="00B2779F">
        <w:trPr>
          <w:trHeight w:val="312"/>
        </w:trPr>
        <w:tc>
          <w:tcPr>
            <w:tcW w:w="2780" w:type="dxa"/>
            <w:noWrap/>
            <w:hideMark/>
          </w:tcPr>
          <w:p w14:paraId="4B41DB85" w14:textId="77777777" w:rsidR="00B2779F" w:rsidRPr="00A31FF8" w:rsidRDefault="00B2779F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May</w:t>
            </w:r>
          </w:p>
        </w:tc>
        <w:tc>
          <w:tcPr>
            <w:tcW w:w="2380" w:type="dxa"/>
            <w:noWrap/>
            <w:hideMark/>
          </w:tcPr>
          <w:p w14:paraId="388F6DC9" w14:textId="77777777" w:rsidR="00B2779F" w:rsidRPr="00A31FF8" w:rsidRDefault="00B2779F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60</w:t>
            </w:r>
          </w:p>
        </w:tc>
        <w:tc>
          <w:tcPr>
            <w:tcW w:w="2560" w:type="dxa"/>
            <w:noWrap/>
            <w:hideMark/>
          </w:tcPr>
          <w:p w14:paraId="71738425" w14:textId="77777777" w:rsidR="00B2779F" w:rsidRPr="00A31FF8" w:rsidRDefault="00B2779F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10,920</w:t>
            </w:r>
          </w:p>
        </w:tc>
      </w:tr>
      <w:tr w:rsidR="00B2779F" w:rsidRPr="00A31FF8" w14:paraId="747873E3" w14:textId="77777777" w:rsidTr="00B2779F">
        <w:trPr>
          <w:trHeight w:val="312"/>
        </w:trPr>
        <w:tc>
          <w:tcPr>
            <w:tcW w:w="2780" w:type="dxa"/>
            <w:noWrap/>
            <w:hideMark/>
          </w:tcPr>
          <w:p w14:paraId="070FCCB2" w14:textId="77777777" w:rsidR="00B2779F" w:rsidRPr="00A31FF8" w:rsidRDefault="00B2779F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June</w:t>
            </w:r>
          </w:p>
        </w:tc>
        <w:tc>
          <w:tcPr>
            <w:tcW w:w="2380" w:type="dxa"/>
            <w:noWrap/>
            <w:hideMark/>
          </w:tcPr>
          <w:p w14:paraId="042C7FBE" w14:textId="77777777" w:rsidR="00B2779F" w:rsidRPr="00A31FF8" w:rsidRDefault="00B2779F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65</w:t>
            </w:r>
          </w:p>
        </w:tc>
        <w:tc>
          <w:tcPr>
            <w:tcW w:w="2560" w:type="dxa"/>
            <w:noWrap/>
            <w:hideMark/>
          </w:tcPr>
          <w:p w14:paraId="3A2D3C8B" w14:textId="77777777" w:rsidR="00B2779F" w:rsidRPr="00A31FF8" w:rsidRDefault="00B2779F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11,830</w:t>
            </w:r>
          </w:p>
        </w:tc>
      </w:tr>
      <w:tr w:rsidR="00B2779F" w:rsidRPr="00A31FF8" w14:paraId="7BA06F2C" w14:textId="77777777" w:rsidTr="00B2779F">
        <w:trPr>
          <w:trHeight w:val="312"/>
        </w:trPr>
        <w:tc>
          <w:tcPr>
            <w:tcW w:w="2780" w:type="dxa"/>
            <w:noWrap/>
            <w:hideMark/>
          </w:tcPr>
          <w:p w14:paraId="4C02D209" w14:textId="77777777" w:rsidR="00B2779F" w:rsidRPr="00A31FF8" w:rsidRDefault="00B2779F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July</w:t>
            </w:r>
          </w:p>
        </w:tc>
        <w:tc>
          <w:tcPr>
            <w:tcW w:w="2380" w:type="dxa"/>
            <w:noWrap/>
            <w:hideMark/>
          </w:tcPr>
          <w:p w14:paraId="234085CD" w14:textId="77777777" w:rsidR="00B2779F" w:rsidRPr="00A31FF8" w:rsidRDefault="00B2779F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70</w:t>
            </w:r>
          </w:p>
        </w:tc>
        <w:tc>
          <w:tcPr>
            <w:tcW w:w="2560" w:type="dxa"/>
            <w:noWrap/>
            <w:hideMark/>
          </w:tcPr>
          <w:p w14:paraId="7D59DDD7" w14:textId="77777777" w:rsidR="00B2779F" w:rsidRPr="00A31FF8" w:rsidRDefault="00B2779F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12,740</w:t>
            </w:r>
          </w:p>
        </w:tc>
      </w:tr>
      <w:tr w:rsidR="00B2779F" w:rsidRPr="00A31FF8" w14:paraId="094BCBFE" w14:textId="77777777" w:rsidTr="00B2779F">
        <w:trPr>
          <w:trHeight w:val="312"/>
        </w:trPr>
        <w:tc>
          <w:tcPr>
            <w:tcW w:w="2780" w:type="dxa"/>
            <w:noWrap/>
            <w:hideMark/>
          </w:tcPr>
          <w:p w14:paraId="54D5E4BE" w14:textId="77777777" w:rsidR="00B2779F" w:rsidRPr="00A31FF8" w:rsidRDefault="00B2779F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August</w:t>
            </w:r>
          </w:p>
        </w:tc>
        <w:tc>
          <w:tcPr>
            <w:tcW w:w="2380" w:type="dxa"/>
            <w:noWrap/>
            <w:hideMark/>
          </w:tcPr>
          <w:p w14:paraId="2CB52D4F" w14:textId="77777777" w:rsidR="00B2779F" w:rsidRPr="00A31FF8" w:rsidRDefault="00B2779F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75</w:t>
            </w:r>
          </w:p>
        </w:tc>
        <w:tc>
          <w:tcPr>
            <w:tcW w:w="2560" w:type="dxa"/>
            <w:noWrap/>
            <w:hideMark/>
          </w:tcPr>
          <w:p w14:paraId="3D97F2D6" w14:textId="77777777" w:rsidR="00B2779F" w:rsidRPr="00A31FF8" w:rsidRDefault="00B2779F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13,650</w:t>
            </w:r>
          </w:p>
        </w:tc>
      </w:tr>
      <w:tr w:rsidR="00B2779F" w:rsidRPr="00A31FF8" w14:paraId="5EE0F11C" w14:textId="77777777" w:rsidTr="00B2779F">
        <w:trPr>
          <w:trHeight w:val="312"/>
        </w:trPr>
        <w:tc>
          <w:tcPr>
            <w:tcW w:w="2780" w:type="dxa"/>
            <w:noWrap/>
            <w:hideMark/>
          </w:tcPr>
          <w:p w14:paraId="3BDD975B" w14:textId="77777777" w:rsidR="00B2779F" w:rsidRPr="00A31FF8" w:rsidRDefault="00B2779F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September</w:t>
            </w:r>
          </w:p>
        </w:tc>
        <w:tc>
          <w:tcPr>
            <w:tcW w:w="2380" w:type="dxa"/>
            <w:noWrap/>
            <w:hideMark/>
          </w:tcPr>
          <w:p w14:paraId="3F044DDC" w14:textId="77777777" w:rsidR="00B2779F" w:rsidRPr="00A31FF8" w:rsidRDefault="00B2779F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80</w:t>
            </w:r>
          </w:p>
        </w:tc>
        <w:tc>
          <w:tcPr>
            <w:tcW w:w="2560" w:type="dxa"/>
            <w:noWrap/>
            <w:hideMark/>
          </w:tcPr>
          <w:p w14:paraId="232BB58F" w14:textId="77777777" w:rsidR="00B2779F" w:rsidRPr="00A31FF8" w:rsidRDefault="00B2779F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14,560</w:t>
            </w:r>
          </w:p>
        </w:tc>
      </w:tr>
      <w:tr w:rsidR="00B2779F" w:rsidRPr="00A31FF8" w14:paraId="604EC8E1" w14:textId="77777777" w:rsidTr="00B2779F">
        <w:trPr>
          <w:trHeight w:val="312"/>
        </w:trPr>
        <w:tc>
          <w:tcPr>
            <w:tcW w:w="2780" w:type="dxa"/>
            <w:noWrap/>
            <w:hideMark/>
          </w:tcPr>
          <w:p w14:paraId="768EA7EB" w14:textId="77777777" w:rsidR="00B2779F" w:rsidRPr="00A31FF8" w:rsidRDefault="00B2779F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October</w:t>
            </w:r>
          </w:p>
        </w:tc>
        <w:tc>
          <w:tcPr>
            <w:tcW w:w="2380" w:type="dxa"/>
            <w:noWrap/>
            <w:hideMark/>
          </w:tcPr>
          <w:p w14:paraId="59CCE006" w14:textId="77777777" w:rsidR="00B2779F" w:rsidRPr="00A31FF8" w:rsidRDefault="00B2779F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85</w:t>
            </w:r>
          </w:p>
        </w:tc>
        <w:tc>
          <w:tcPr>
            <w:tcW w:w="2560" w:type="dxa"/>
            <w:noWrap/>
            <w:hideMark/>
          </w:tcPr>
          <w:p w14:paraId="23BB378C" w14:textId="77777777" w:rsidR="00B2779F" w:rsidRPr="00A31FF8" w:rsidRDefault="00B2779F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15,470</w:t>
            </w:r>
          </w:p>
        </w:tc>
      </w:tr>
      <w:tr w:rsidR="00B2779F" w:rsidRPr="00A31FF8" w14:paraId="32F05642" w14:textId="77777777" w:rsidTr="00B2779F">
        <w:trPr>
          <w:trHeight w:val="312"/>
        </w:trPr>
        <w:tc>
          <w:tcPr>
            <w:tcW w:w="2780" w:type="dxa"/>
            <w:noWrap/>
            <w:hideMark/>
          </w:tcPr>
          <w:p w14:paraId="497D4378" w14:textId="77777777" w:rsidR="00B2779F" w:rsidRPr="00A31FF8" w:rsidRDefault="00B2779F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November</w:t>
            </w:r>
          </w:p>
        </w:tc>
        <w:tc>
          <w:tcPr>
            <w:tcW w:w="2380" w:type="dxa"/>
            <w:noWrap/>
            <w:hideMark/>
          </w:tcPr>
          <w:p w14:paraId="6592235D" w14:textId="77777777" w:rsidR="00B2779F" w:rsidRPr="00A31FF8" w:rsidRDefault="00B2779F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90</w:t>
            </w:r>
          </w:p>
        </w:tc>
        <w:tc>
          <w:tcPr>
            <w:tcW w:w="2560" w:type="dxa"/>
            <w:noWrap/>
            <w:hideMark/>
          </w:tcPr>
          <w:p w14:paraId="32639FA5" w14:textId="77777777" w:rsidR="00B2779F" w:rsidRPr="00A31FF8" w:rsidRDefault="00B2779F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16,380</w:t>
            </w:r>
          </w:p>
        </w:tc>
      </w:tr>
      <w:tr w:rsidR="00B2779F" w:rsidRPr="00A31FF8" w14:paraId="380FBC66" w14:textId="77777777" w:rsidTr="00B2779F">
        <w:trPr>
          <w:trHeight w:val="312"/>
        </w:trPr>
        <w:tc>
          <w:tcPr>
            <w:tcW w:w="2780" w:type="dxa"/>
            <w:noWrap/>
            <w:hideMark/>
          </w:tcPr>
          <w:p w14:paraId="4929E93C" w14:textId="77777777" w:rsidR="00B2779F" w:rsidRPr="00A31FF8" w:rsidRDefault="00B2779F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December</w:t>
            </w:r>
          </w:p>
        </w:tc>
        <w:tc>
          <w:tcPr>
            <w:tcW w:w="2380" w:type="dxa"/>
            <w:noWrap/>
            <w:hideMark/>
          </w:tcPr>
          <w:p w14:paraId="67E572AB" w14:textId="77777777" w:rsidR="00B2779F" w:rsidRPr="00A31FF8" w:rsidRDefault="00B2779F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100</w:t>
            </w:r>
          </w:p>
        </w:tc>
        <w:tc>
          <w:tcPr>
            <w:tcW w:w="2560" w:type="dxa"/>
            <w:noWrap/>
            <w:hideMark/>
          </w:tcPr>
          <w:p w14:paraId="686CFC16" w14:textId="77777777" w:rsidR="00B2779F" w:rsidRPr="00A31FF8" w:rsidRDefault="00B2779F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18,200</w:t>
            </w:r>
          </w:p>
        </w:tc>
      </w:tr>
      <w:tr w:rsidR="00B2779F" w:rsidRPr="00A31FF8" w14:paraId="7967CF9E" w14:textId="77777777" w:rsidTr="00B2779F">
        <w:trPr>
          <w:trHeight w:val="312"/>
        </w:trPr>
        <w:tc>
          <w:tcPr>
            <w:tcW w:w="2780" w:type="dxa"/>
            <w:noWrap/>
            <w:hideMark/>
          </w:tcPr>
          <w:p w14:paraId="4EBB57D1" w14:textId="77777777" w:rsidR="00B2779F" w:rsidRPr="00A31FF8" w:rsidRDefault="00B2779F" w:rsidP="00A31FF8">
            <w:pPr>
              <w:spacing w:line="360" w:lineRule="auto"/>
              <w:rPr>
                <w:rFonts w:cs="Arial"/>
                <w:b/>
                <w:bCs/>
                <w:sz w:val="24"/>
                <w:szCs w:val="24"/>
              </w:rPr>
            </w:pPr>
            <w:r w:rsidRPr="00A31FF8">
              <w:rPr>
                <w:rFonts w:cs="Arial"/>
                <w:b/>
                <w:bCs/>
                <w:sz w:val="24"/>
                <w:szCs w:val="24"/>
              </w:rPr>
              <w:t>Projected Annual Sales</w:t>
            </w:r>
          </w:p>
        </w:tc>
        <w:tc>
          <w:tcPr>
            <w:tcW w:w="2380" w:type="dxa"/>
            <w:noWrap/>
            <w:hideMark/>
          </w:tcPr>
          <w:p w14:paraId="0424C0B3" w14:textId="77777777" w:rsidR="00B2779F" w:rsidRPr="00A31FF8" w:rsidRDefault="00B2779F" w:rsidP="00A31FF8">
            <w:pPr>
              <w:spacing w:line="360" w:lineRule="auto"/>
              <w:rPr>
                <w:rFonts w:cs="Arial"/>
                <w:b/>
                <w:bCs/>
                <w:sz w:val="24"/>
                <w:szCs w:val="24"/>
              </w:rPr>
            </w:pPr>
          </w:p>
        </w:tc>
        <w:tc>
          <w:tcPr>
            <w:tcW w:w="2560" w:type="dxa"/>
            <w:noWrap/>
            <w:hideMark/>
          </w:tcPr>
          <w:p w14:paraId="1101495B" w14:textId="77777777" w:rsidR="00B2779F" w:rsidRPr="00A31FF8" w:rsidRDefault="00B2779F" w:rsidP="00A31FF8">
            <w:pPr>
              <w:spacing w:line="360" w:lineRule="auto"/>
              <w:rPr>
                <w:rFonts w:cs="Arial"/>
                <w:b/>
                <w:bCs/>
                <w:sz w:val="24"/>
                <w:szCs w:val="24"/>
              </w:rPr>
            </w:pPr>
            <w:r w:rsidRPr="00A31FF8">
              <w:rPr>
                <w:rFonts w:cs="Arial"/>
                <w:b/>
                <w:bCs/>
                <w:sz w:val="24"/>
                <w:szCs w:val="24"/>
              </w:rPr>
              <w:t>£148,330</w:t>
            </w:r>
          </w:p>
        </w:tc>
      </w:tr>
    </w:tbl>
    <w:p w14:paraId="305BBC72" w14:textId="53C9C44F" w:rsidR="000367E1" w:rsidRPr="00A31FF8" w:rsidRDefault="00B2779F" w:rsidP="00A31FF8">
      <w:pPr>
        <w:spacing w:line="360" w:lineRule="auto"/>
        <w:rPr>
          <w:rFonts w:cs="Arial"/>
          <w:sz w:val="24"/>
          <w:szCs w:val="24"/>
        </w:rPr>
      </w:pPr>
      <w:r w:rsidRPr="00A31FF8">
        <w:rPr>
          <w:rFonts w:cs="Arial"/>
          <w:sz w:val="24"/>
          <w:szCs w:val="24"/>
        </w:rPr>
        <w:fldChar w:fldCharType="end"/>
      </w:r>
      <w:r w:rsidR="00305F76" w:rsidRPr="00A31FF8">
        <w:rPr>
          <w:rFonts w:cs="Arial"/>
          <w:sz w:val="24"/>
          <w:szCs w:val="24"/>
        </w:rPr>
        <w:t>Source: Irina Brinza</w:t>
      </w:r>
    </w:p>
    <w:p w14:paraId="1A8BBA76" w14:textId="1D88BAD9" w:rsidR="00305F76" w:rsidRPr="00A31FF8" w:rsidRDefault="00A92706" w:rsidP="00A31FF8">
      <w:pPr>
        <w:spacing w:line="360" w:lineRule="auto"/>
        <w:rPr>
          <w:rFonts w:cs="Arial"/>
          <w:sz w:val="24"/>
          <w:szCs w:val="24"/>
        </w:rPr>
      </w:pPr>
      <w:r w:rsidRPr="00A31FF8">
        <w:rPr>
          <w:rFonts w:cs="Arial"/>
          <w:sz w:val="24"/>
          <w:szCs w:val="24"/>
        </w:rPr>
        <w:t xml:space="preserve">The sales forecast </w:t>
      </w:r>
      <w:r w:rsidR="00427856" w:rsidRPr="00A31FF8">
        <w:rPr>
          <w:rFonts w:cs="Arial"/>
          <w:sz w:val="24"/>
          <w:szCs w:val="24"/>
        </w:rPr>
        <w:t xml:space="preserve">predicts customer numbers and revenue </w:t>
      </w:r>
      <w:r w:rsidR="00DA4D8B" w:rsidRPr="00A31FF8">
        <w:rPr>
          <w:rFonts w:cs="Arial"/>
          <w:sz w:val="24"/>
          <w:szCs w:val="24"/>
        </w:rPr>
        <w:t>growth for the first year, based on realistic trading assumptions.</w:t>
      </w:r>
    </w:p>
    <w:p w14:paraId="3D5AA9C8" w14:textId="77777777" w:rsidR="00305F76" w:rsidRPr="00A31FF8" w:rsidRDefault="00305F76" w:rsidP="00A31FF8">
      <w:pPr>
        <w:spacing w:line="360" w:lineRule="auto"/>
        <w:rPr>
          <w:rFonts w:cs="Arial"/>
          <w:sz w:val="24"/>
          <w:szCs w:val="24"/>
        </w:rPr>
      </w:pPr>
    </w:p>
    <w:p w14:paraId="03867A93" w14:textId="77777777" w:rsidR="00305F76" w:rsidRPr="00A31FF8" w:rsidRDefault="00305F76" w:rsidP="00A31FF8">
      <w:pPr>
        <w:spacing w:line="360" w:lineRule="auto"/>
        <w:rPr>
          <w:rFonts w:cs="Arial"/>
          <w:sz w:val="24"/>
          <w:szCs w:val="24"/>
        </w:rPr>
      </w:pPr>
    </w:p>
    <w:p w14:paraId="331B0DE0" w14:textId="77777777" w:rsidR="00305F76" w:rsidRPr="00A31FF8" w:rsidRDefault="00305F76" w:rsidP="00A31FF8">
      <w:pPr>
        <w:spacing w:line="360" w:lineRule="auto"/>
        <w:rPr>
          <w:rFonts w:cs="Arial"/>
          <w:sz w:val="24"/>
          <w:szCs w:val="24"/>
        </w:rPr>
      </w:pPr>
    </w:p>
    <w:p w14:paraId="276E48E6" w14:textId="77777777" w:rsidR="00305F76" w:rsidRPr="00A31FF8" w:rsidRDefault="00305F76" w:rsidP="00A31FF8">
      <w:pPr>
        <w:spacing w:line="360" w:lineRule="auto"/>
        <w:rPr>
          <w:rFonts w:cs="Arial"/>
          <w:sz w:val="24"/>
          <w:szCs w:val="24"/>
        </w:rPr>
      </w:pPr>
    </w:p>
    <w:p w14:paraId="62687B68" w14:textId="77777777" w:rsidR="002A5CC1" w:rsidRPr="00A31FF8" w:rsidRDefault="002A5CC1" w:rsidP="00A31FF8">
      <w:pPr>
        <w:spacing w:line="360" w:lineRule="auto"/>
        <w:rPr>
          <w:rFonts w:cs="Arial"/>
          <w:sz w:val="24"/>
          <w:szCs w:val="24"/>
        </w:rPr>
      </w:pPr>
    </w:p>
    <w:p w14:paraId="2F0E7CE0" w14:textId="4B37A29D" w:rsidR="009C6620" w:rsidRPr="00A31FF8" w:rsidRDefault="00B2779F" w:rsidP="00A31FF8">
      <w:pPr>
        <w:spacing w:line="360" w:lineRule="auto"/>
        <w:rPr>
          <w:rFonts w:cs="Arial"/>
          <w:b/>
          <w:bCs/>
          <w:sz w:val="24"/>
          <w:szCs w:val="24"/>
        </w:rPr>
      </w:pPr>
      <w:r w:rsidRPr="00A31FF8">
        <w:rPr>
          <w:rFonts w:cs="Arial"/>
          <w:b/>
          <w:bCs/>
          <w:sz w:val="24"/>
          <w:szCs w:val="24"/>
        </w:rPr>
        <w:lastRenderedPageBreak/>
        <w:t xml:space="preserve">Appendix </w:t>
      </w:r>
      <w:r w:rsidR="00892B61" w:rsidRPr="00A31FF8">
        <w:rPr>
          <w:rFonts w:cs="Arial"/>
          <w:b/>
          <w:bCs/>
          <w:sz w:val="24"/>
          <w:szCs w:val="24"/>
        </w:rPr>
        <w:t>I</w:t>
      </w:r>
      <w:r w:rsidR="00305F76" w:rsidRPr="00A31FF8">
        <w:rPr>
          <w:rFonts w:cs="Arial"/>
          <w:b/>
          <w:bCs/>
          <w:sz w:val="24"/>
          <w:szCs w:val="24"/>
        </w:rPr>
        <w:t>:</w:t>
      </w:r>
      <w:r w:rsidR="00892B61" w:rsidRPr="00A31FF8">
        <w:rPr>
          <w:rFonts w:cs="Arial"/>
          <w:b/>
          <w:bCs/>
          <w:sz w:val="24"/>
          <w:szCs w:val="24"/>
        </w:rPr>
        <w:t xml:space="preserve"> </w:t>
      </w:r>
      <w:r w:rsidR="00166702" w:rsidRPr="00A31FF8">
        <w:rPr>
          <w:rFonts w:cs="Arial"/>
          <w:b/>
          <w:bCs/>
          <w:sz w:val="24"/>
          <w:szCs w:val="24"/>
        </w:rPr>
        <w:t>Cost of Production Forecast</w:t>
      </w:r>
      <w:r w:rsidR="009C6620" w:rsidRPr="00A31FF8">
        <w:rPr>
          <w:rFonts w:cs="Arial"/>
          <w:sz w:val="24"/>
          <w:szCs w:val="24"/>
        </w:rPr>
        <w:fldChar w:fldCharType="begin"/>
      </w:r>
      <w:r w:rsidR="009C6620" w:rsidRPr="00A31FF8">
        <w:rPr>
          <w:rFonts w:cs="Arial"/>
          <w:sz w:val="24"/>
          <w:szCs w:val="24"/>
        </w:rPr>
        <w:instrText xml:space="preserve"> LINK Excel.Sheet.12 "https://d.docs.live.net/1b388ddfa86c1aeb/Desktop/Business Plan/Apendices.xlsx" "Appendix D!R1C1:R13C2" \a \f 5 \h  \* MERGEFORMAT </w:instrText>
      </w:r>
      <w:r w:rsidR="009C6620" w:rsidRPr="00A31FF8">
        <w:rPr>
          <w:rFonts w:cs="Arial"/>
          <w:sz w:val="24"/>
          <w:szCs w:val="24"/>
        </w:rPr>
        <w:fldChar w:fldCharType="separate"/>
      </w:r>
    </w:p>
    <w:tbl>
      <w:tblPr>
        <w:tblStyle w:val="TableGrid"/>
        <w:tblW w:w="5060" w:type="dxa"/>
        <w:tblLook w:val="04A0" w:firstRow="1" w:lastRow="0" w:firstColumn="1" w:lastColumn="0" w:noHBand="0" w:noVBand="1"/>
      </w:tblPr>
      <w:tblGrid>
        <w:gridCol w:w="3120"/>
        <w:gridCol w:w="1940"/>
      </w:tblGrid>
      <w:tr w:rsidR="009C6620" w:rsidRPr="00A31FF8" w14:paraId="4F998702" w14:textId="77777777" w:rsidTr="009C6620">
        <w:trPr>
          <w:trHeight w:val="312"/>
        </w:trPr>
        <w:tc>
          <w:tcPr>
            <w:tcW w:w="3120" w:type="dxa"/>
            <w:noWrap/>
            <w:hideMark/>
          </w:tcPr>
          <w:p w14:paraId="7743514B" w14:textId="684B627E" w:rsidR="009C6620" w:rsidRPr="00A31FF8" w:rsidRDefault="009C6620" w:rsidP="00A31FF8">
            <w:pPr>
              <w:spacing w:line="360" w:lineRule="auto"/>
              <w:rPr>
                <w:rFonts w:cs="Arial"/>
                <w:b/>
                <w:bCs/>
                <w:sz w:val="24"/>
                <w:szCs w:val="24"/>
              </w:rPr>
            </w:pPr>
            <w:r w:rsidRPr="00A31FF8">
              <w:rPr>
                <w:rFonts w:cs="Arial"/>
                <w:b/>
                <w:bCs/>
                <w:sz w:val="24"/>
                <w:szCs w:val="24"/>
              </w:rPr>
              <w:t>Cost Category</w:t>
            </w:r>
          </w:p>
        </w:tc>
        <w:tc>
          <w:tcPr>
            <w:tcW w:w="1940" w:type="dxa"/>
            <w:noWrap/>
            <w:hideMark/>
          </w:tcPr>
          <w:p w14:paraId="6C929CE2" w14:textId="77777777" w:rsidR="009C6620" w:rsidRPr="00A31FF8" w:rsidRDefault="009C6620" w:rsidP="00A31FF8">
            <w:pPr>
              <w:spacing w:line="360" w:lineRule="auto"/>
              <w:rPr>
                <w:rFonts w:cs="Arial"/>
                <w:b/>
                <w:bCs/>
                <w:sz w:val="24"/>
                <w:szCs w:val="24"/>
              </w:rPr>
            </w:pPr>
            <w:r w:rsidRPr="00A31FF8">
              <w:rPr>
                <w:rFonts w:cs="Arial"/>
                <w:b/>
                <w:bCs/>
                <w:sz w:val="24"/>
                <w:szCs w:val="24"/>
              </w:rPr>
              <w:t>Annual Cost (£)</w:t>
            </w:r>
          </w:p>
        </w:tc>
      </w:tr>
      <w:tr w:rsidR="009C6620" w:rsidRPr="00A31FF8" w14:paraId="5BAC8017" w14:textId="77777777" w:rsidTr="009C6620">
        <w:trPr>
          <w:trHeight w:val="312"/>
        </w:trPr>
        <w:tc>
          <w:tcPr>
            <w:tcW w:w="3120" w:type="dxa"/>
            <w:noWrap/>
            <w:hideMark/>
          </w:tcPr>
          <w:p w14:paraId="4FDD29C6" w14:textId="77777777" w:rsidR="009C6620" w:rsidRPr="00A31FF8" w:rsidRDefault="009C6620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Ingredients</w:t>
            </w:r>
          </w:p>
        </w:tc>
        <w:tc>
          <w:tcPr>
            <w:tcW w:w="1940" w:type="dxa"/>
            <w:noWrap/>
            <w:hideMark/>
          </w:tcPr>
          <w:p w14:paraId="729866CB" w14:textId="77777777" w:rsidR="009C6620" w:rsidRPr="00A31FF8" w:rsidRDefault="009C6620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33,000</w:t>
            </w:r>
          </w:p>
        </w:tc>
      </w:tr>
      <w:tr w:rsidR="009C6620" w:rsidRPr="00A31FF8" w14:paraId="43D28FDD" w14:textId="77777777" w:rsidTr="009C6620">
        <w:trPr>
          <w:trHeight w:val="312"/>
        </w:trPr>
        <w:tc>
          <w:tcPr>
            <w:tcW w:w="3120" w:type="dxa"/>
            <w:noWrap/>
            <w:hideMark/>
          </w:tcPr>
          <w:p w14:paraId="03BAE66C" w14:textId="77777777" w:rsidR="009C6620" w:rsidRPr="00A31FF8" w:rsidRDefault="009C6620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Packaging</w:t>
            </w:r>
          </w:p>
        </w:tc>
        <w:tc>
          <w:tcPr>
            <w:tcW w:w="1940" w:type="dxa"/>
            <w:noWrap/>
            <w:hideMark/>
          </w:tcPr>
          <w:p w14:paraId="34267E93" w14:textId="77777777" w:rsidR="009C6620" w:rsidRPr="00A31FF8" w:rsidRDefault="009C6620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4,500</w:t>
            </w:r>
          </w:p>
        </w:tc>
      </w:tr>
      <w:tr w:rsidR="009C6620" w:rsidRPr="00A31FF8" w14:paraId="770B309F" w14:textId="77777777" w:rsidTr="009C6620">
        <w:trPr>
          <w:trHeight w:val="312"/>
        </w:trPr>
        <w:tc>
          <w:tcPr>
            <w:tcW w:w="3120" w:type="dxa"/>
            <w:noWrap/>
            <w:hideMark/>
          </w:tcPr>
          <w:p w14:paraId="7FE5EF8B" w14:textId="77777777" w:rsidR="009C6620" w:rsidRPr="00A31FF8" w:rsidRDefault="009C6620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Staff Wages</w:t>
            </w:r>
          </w:p>
        </w:tc>
        <w:tc>
          <w:tcPr>
            <w:tcW w:w="1940" w:type="dxa"/>
            <w:noWrap/>
            <w:hideMark/>
          </w:tcPr>
          <w:p w14:paraId="332394AB" w14:textId="77777777" w:rsidR="009C6620" w:rsidRPr="00A31FF8" w:rsidRDefault="009C6620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36,000</w:t>
            </w:r>
          </w:p>
        </w:tc>
      </w:tr>
      <w:tr w:rsidR="009C6620" w:rsidRPr="00A31FF8" w14:paraId="407FDD51" w14:textId="77777777" w:rsidTr="009C6620">
        <w:trPr>
          <w:trHeight w:val="312"/>
        </w:trPr>
        <w:tc>
          <w:tcPr>
            <w:tcW w:w="3120" w:type="dxa"/>
            <w:noWrap/>
            <w:hideMark/>
          </w:tcPr>
          <w:p w14:paraId="03552F10" w14:textId="77777777" w:rsidR="009C6620" w:rsidRPr="00A31FF8" w:rsidRDefault="009C6620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Rent</w:t>
            </w:r>
          </w:p>
        </w:tc>
        <w:tc>
          <w:tcPr>
            <w:tcW w:w="1940" w:type="dxa"/>
            <w:noWrap/>
            <w:hideMark/>
          </w:tcPr>
          <w:p w14:paraId="75FB307B" w14:textId="77777777" w:rsidR="009C6620" w:rsidRPr="00A31FF8" w:rsidRDefault="009C6620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18,000</w:t>
            </w:r>
          </w:p>
        </w:tc>
      </w:tr>
      <w:tr w:rsidR="009C6620" w:rsidRPr="00A31FF8" w14:paraId="3F5BC01A" w14:textId="77777777" w:rsidTr="009C6620">
        <w:trPr>
          <w:trHeight w:val="312"/>
        </w:trPr>
        <w:tc>
          <w:tcPr>
            <w:tcW w:w="3120" w:type="dxa"/>
            <w:noWrap/>
            <w:hideMark/>
          </w:tcPr>
          <w:p w14:paraId="045A35EF" w14:textId="77777777" w:rsidR="009C6620" w:rsidRPr="00A31FF8" w:rsidRDefault="009C6620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Utilities</w:t>
            </w:r>
          </w:p>
        </w:tc>
        <w:tc>
          <w:tcPr>
            <w:tcW w:w="1940" w:type="dxa"/>
            <w:noWrap/>
            <w:hideMark/>
          </w:tcPr>
          <w:p w14:paraId="13D3CC92" w14:textId="77777777" w:rsidR="009C6620" w:rsidRPr="00A31FF8" w:rsidRDefault="009C6620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6,000</w:t>
            </w:r>
          </w:p>
        </w:tc>
      </w:tr>
      <w:tr w:rsidR="009C6620" w:rsidRPr="00A31FF8" w14:paraId="0FABF85B" w14:textId="77777777" w:rsidTr="009C6620">
        <w:trPr>
          <w:trHeight w:val="312"/>
        </w:trPr>
        <w:tc>
          <w:tcPr>
            <w:tcW w:w="3120" w:type="dxa"/>
            <w:noWrap/>
            <w:hideMark/>
          </w:tcPr>
          <w:p w14:paraId="3DE56EBA" w14:textId="77777777" w:rsidR="009C6620" w:rsidRPr="00A31FF8" w:rsidRDefault="009C6620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Insurance</w:t>
            </w:r>
          </w:p>
        </w:tc>
        <w:tc>
          <w:tcPr>
            <w:tcW w:w="1940" w:type="dxa"/>
            <w:noWrap/>
            <w:hideMark/>
          </w:tcPr>
          <w:p w14:paraId="25D5A1C6" w14:textId="77777777" w:rsidR="009C6620" w:rsidRPr="00A31FF8" w:rsidRDefault="009C6620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1,500</w:t>
            </w:r>
          </w:p>
        </w:tc>
      </w:tr>
      <w:tr w:rsidR="009C6620" w:rsidRPr="00A31FF8" w14:paraId="40A2A543" w14:textId="77777777" w:rsidTr="009C6620">
        <w:trPr>
          <w:trHeight w:val="312"/>
        </w:trPr>
        <w:tc>
          <w:tcPr>
            <w:tcW w:w="3120" w:type="dxa"/>
            <w:noWrap/>
            <w:hideMark/>
          </w:tcPr>
          <w:p w14:paraId="53638337" w14:textId="77777777" w:rsidR="009C6620" w:rsidRPr="00A31FF8" w:rsidRDefault="009C6620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Marketing</w:t>
            </w:r>
          </w:p>
        </w:tc>
        <w:tc>
          <w:tcPr>
            <w:tcW w:w="1940" w:type="dxa"/>
            <w:noWrap/>
            <w:hideMark/>
          </w:tcPr>
          <w:p w14:paraId="2BADABC0" w14:textId="77777777" w:rsidR="009C6620" w:rsidRPr="00A31FF8" w:rsidRDefault="009C6620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3,000</w:t>
            </w:r>
          </w:p>
        </w:tc>
      </w:tr>
      <w:tr w:rsidR="009C6620" w:rsidRPr="00A31FF8" w14:paraId="0DF40805" w14:textId="77777777" w:rsidTr="009C6620">
        <w:trPr>
          <w:trHeight w:val="312"/>
        </w:trPr>
        <w:tc>
          <w:tcPr>
            <w:tcW w:w="3120" w:type="dxa"/>
            <w:noWrap/>
            <w:hideMark/>
          </w:tcPr>
          <w:p w14:paraId="3AAAE43D" w14:textId="77777777" w:rsidR="009C6620" w:rsidRPr="00A31FF8" w:rsidRDefault="009C6620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Equipment Maintenance</w:t>
            </w:r>
          </w:p>
        </w:tc>
        <w:tc>
          <w:tcPr>
            <w:tcW w:w="1940" w:type="dxa"/>
            <w:noWrap/>
            <w:hideMark/>
          </w:tcPr>
          <w:p w14:paraId="4902DD63" w14:textId="77777777" w:rsidR="009C6620" w:rsidRPr="00A31FF8" w:rsidRDefault="009C6620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2,000</w:t>
            </w:r>
          </w:p>
        </w:tc>
      </w:tr>
      <w:tr w:rsidR="009C6620" w:rsidRPr="00A31FF8" w14:paraId="0D9FA0CA" w14:textId="77777777" w:rsidTr="009C6620">
        <w:trPr>
          <w:trHeight w:val="312"/>
        </w:trPr>
        <w:tc>
          <w:tcPr>
            <w:tcW w:w="3120" w:type="dxa"/>
            <w:noWrap/>
            <w:hideMark/>
          </w:tcPr>
          <w:p w14:paraId="65E44E41" w14:textId="77777777" w:rsidR="009C6620" w:rsidRPr="00A31FF8" w:rsidRDefault="009C6620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Cleaning &amp; Hygiene</w:t>
            </w:r>
          </w:p>
        </w:tc>
        <w:tc>
          <w:tcPr>
            <w:tcW w:w="1940" w:type="dxa"/>
            <w:noWrap/>
            <w:hideMark/>
          </w:tcPr>
          <w:p w14:paraId="029AF46D" w14:textId="77777777" w:rsidR="009C6620" w:rsidRPr="00A31FF8" w:rsidRDefault="009C6620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1,500</w:t>
            </w:r>
          </w:p>
        </w:tc>
      </w:tr>
      <w:tr w:rsidR="009C6620" w:rsidRPr="00A31FF8" w14:paraId="4ABA8C04" w14:textId="77777777" w:rsidTr="009C6620">
        <w:trPr>
          <w:trHeight w:val="312"/>
        </w:trPr>
        <w:tc>
          <w:tcPr>
            <w:tcW w:w="3120" w:type="dxa"/>
            <w:noWrap/>
            <w:hideMark/>
          </w:tcPr>
          <w:p w14:paraId="3FE818C9" w14:textId="77777777" w:rsidR="009C6620" w:rsidRPr="00A31FF8" w:rsidRDefault="009C6620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Office/Admin Expenses</w:t>
            </w:r>
          </w:p>
        </w:tc>
        <w:tc>
          <w:tcPr>
            <w:tcW w:w="1940" w:type="dxa"/>
            <w:noWrap/>
            <w:hideMark/>
          </w:tcPr>
          <w:p w14:paraId="460BB8BA" w14:textId="77777777" w:rsidR="009C6620" w:rsidRPr="00A31FF8" w:rsidRDefault="009C6620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2,000</w:t>
            </w:r>
          </w:p>
        </w:tc>
      </w:tr>
      <w:tr w:rsidR="009C6620" w:rsidRPr="00A31FF8" w14:paraId="65808C20" w14:textId="77777777" w:rsidTr="009C6620">
        <w:trPr>
          <w:trHeight w:val="312"/>
        </w:trPr>
        <w:tc>
          <w:tcPr>
            <w:tcW w:w="3120" w:type="dxa"/>
            <w:noWrap/>
            <w:hideMark/>
          </w:tcPr>
          <w:p w14:paraId="719A4420" w14:textId="77777777" w:rsidR="009C6620" w:rsidRPr="00A31FF8" w:rsidRDefault="009C6620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Miscellaneous</w:t>
            </w:r>
          </w:p>
        </w:tc>
        <w:tc>
          <w:tcPr>
            <w:tcW w:w="1940" w:type="dxa"/>
            <w:noWrap/>
            <w:hideMark/>
          </w:tcPr>
          <w:p w14:paraId="46347530" w14:textId="77777777" w:rsidR="009C6620" w:rsidRPr="00A31FF8" w:rsidRDefault="009C6620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2,500</w:t>
            </w:r>
          </w:p>
        </w:tc>
      </w:tr>
      <w:tr w:rsidR="009C6620" w:rsidRPr="00A31FF8" w14:paraId="2B33D095" w14:textId="77777777" w:rsidTr="009C6620">
        <w:trPr>
          <w:trHeight w:val="312"/>
        </w:trPr>
        <w:tc>
          <w:tcPr>
            <w:tcW w:w="3120" w:type="dxa"/>
            <w:noWrap/>
            <w:hideMark/>
          </w:tcPr>
          <w:p w14:paraId="0F8C91BA" w14:textId="77777777" w:rsidR="009C6620" w:rsidRPr="00A31FF8" w:rsidRDefault="009C6620" w:rsidP="00A31FF8">
            <w:pPr>
              <w:spacing w:line="360" w:lineRule="auto"/>
              <w:rPr>
                <w:rFonts w:cs="Arial"/>
                <w:b/>
                <w:bCs/>
                <w:sz w:val="24"/>
                <w:szCs w:val="24"/>
              </w:rPr>
            </w:pPr>
            <w:r w:rsidRPr="00A31FF8">
              <w:rPr>
                <w:rFonts w:cs="Arial"/>
                <w:b/>
                <w:bCs/>
                <w:sz w:val="24"/>
                <w:szCs w:val="24"/>
              </w:rPr>
              <w:t>Total Annual Costs</w:t>
            </w:r>
          </w:p>
        </w:tc>
        <w:tc>
          <w:tcPr>
            <w:tcW w:w="1940" w:type="dxa"/>
            <w:noWrap/>
            <w:hideMark/>
          </w:tcPr>
          <w:p w14:paraId="1EBF47D7" w14:textId="77777777" w:rsidR="009C6620" w:rsidRPr="00A31FF8" w:rsidRDefault="009C6620" w:rsidP="00A31FF8">
            <w:pPr>
              <w:spacing w:line="360" w:lineRule="auto"/>
              <w:rPr>
                <w:rFonts w:cs="Arial"/>
                <w:b/>
                <w:bCs/>
                <w:sz w:val="24"/>
                <w:szCs w:val="24"/>
              </w:rPr>
            </w:pPr>
            <w:r w:rsidRPr="00A31FF8">
              <w:rPr>
                <w:rFonts w:cs="Arial"/>
                <w:b/>
                <w:bCs/>
                <w:sz w:val="24"/>
                <w:szCs w:val="24"/>
              </w:rPr>
              <w:t>£110,000</w:t>
            </w:r>
          </w:p>
        </w:tc>
      </w:tr>
    </w:tbl>
    <w:p w14:paraId="321D71EF" w14:textId="39A00547" w:rsidR="00166702" w:rsidRPr="00A31FF8" w:rsidRDefault="009C6620" w:rsidP="00A31FF8">
      <w:pPr>
        <w:spacing w:line="360" w:lineRule="auto"/>
        <w:rPr>
          <w:rFonts w:cs="Arial"/>
          <w:sz w:val="24"/>
          <w:szCs w:val="24"/>
        </w:rPr>
      </w:pPr>
      <w:r w:rsidRPr="00A31FF8">
        <w:rPr>
          <w:rFonts w:cs="Arial"/>
          <w:sz w:val="24"/>
          <w:szCs w:val="24"/>
        </w:rPr>
        <w:fldChar w:fldCharType="end"/>
      </w:r>
      <w:r w:rsidR="00F73F18" w:rsidRPr="00A31FF8">
        <w:rPr>
          <w:rFonts w:cs="Arial"/>
          <w:sz w:val="24"/>
          <w:szCs w:val="24"/>
        </w:rPr>
        <w:t>Source: Irina Brinza</w:t>
      </w:r>
    </w:p>
    <w:p w14:paraId="096B92BD" w14:textId="4487CF6D" w:rsidR="00F73F18" w:rsidRPr="00A31FF8" w:rsidRDefault="00DA4D8B" w:rsidP="00A31FF8">
      <w:pPr>
        <w:spacing w:line="360" w:lineRule="auto"/>
        <w:rPr>
          <w:rFonts w:cs="Arial"/>
          <w:sz w:val="24"/>
          <w:szCs w:val="24"/>
        </w:rPr>
      </w:pPr>
      <w:r w:rsidRPr="00A31FF8">
        <w:rPr>
          <w:rFonts w:cs="Arial"/>
          <w:sz w:val="24"/>
          <w:szCs w:val="24"/>
        </w:rPr>
        <w:t>The production cost forecast outlines the expected yearly</w:t>
      </w:r>
      <w:r w:rsidR="009C2294" w:rsidRPr="00A31FF8">
        <w:rPr>
          <w:rFonts w:cs="Arial"/>
          <w:sz w:val="24"/>
          <w:szCs w:val="24"/>
        </w:rPr>
        <w:t xml:space="preserve"> operating expenses needed to produce and sell the bakery’s products.</w:t>
      </w:r>
    </w:p>
    <w:p w14:paraId="4E7E9BFD" w14:textId="77777777" w:rsidR="00F73F18" w:rsidRPr="00A31FF8" w:rsidRDefault="00F73F18" w:rsidP="00A31FF8">
      <w:pPr>
        <w:spacing w:line="360" w:lineRule="auto"/>
        <w:rPr>
          <w:rFonts w:cs="Arial"/>
          <w:sz w:val="24"/>
          <w:szCs w:val="24"/>
        </w:rPr>
      </w:pPr>
    </w:p>
    <w:p w14:paraId="46518B2D" w14:textId="77777777" w:rsidR="00F73F18" w:rsidRPr="00A31FF8" w:rsidRDefault="00F73F18" w:rsidP="00A31FF8">
      <w:pPr>
        <w:spacing w:line="360" w:lineRule="auto"/>
        <w:rPr>
          <w:rFonts w:cs="Arial"/>
          <w:sz w:val="24"/>
          <w:szCs w:val="24"/>
        </w:rPr>
      </w:pPr>
    </w:p>
    <w:p w14:paraId="7B587C39" w14:textId="77777777" w:rsidR="00F73F18" w:rsidRPr="00A31FF8" w:rsidRDefault="00F73F18" w:rsidP="00A31FF8">
      <w:pPr>
        <w:spacing w:line="360" w:lineRule="auto"/>
        <w:rPr>
          <w:rFonts w:cs="Arial"/>
          <w:sz w:val="24"/>
          <w:szCs w:val="24"/>
        </w:rPr>
      </w:pPr>
    </w:p>
    <w:p w14:paraId="539E44BD" w14:textId="77777777" w:rsidR="00F73F18" w:rsidRPr="00A31FF8" w:rsidRDefault="00F73F18" w:rsidP="00A31FF8">
      <w:pPr>
        <w:spacing w:line="360" w:lineRule="auto"/>
        <w:rPr>
          <w:rFonts w:cs="Arial"/>
          <w:sz w:val="24"/>
          <w:szCs w:val="24"/>
        </w:rPr>
      </w:pPr>
    </w:p>
    <w:p w14:paraId="4FB88FD2" w14:textId="77777777" w:rsidR="00F73F18" w:rsidRPr="00A31FF8" w:rsidRDefault="00F73F18" w:rsidP="00A31FF8">
      <w:pPr>
        <w:spacing w:line="360" w:lineRule="auto"/>
        <w:rPr>
          <w:rFonts w:cs="Arial"/>
          <w:sz w:val="24"/>
          <w:szCs w:val="24"/>
        </w:rPr>
      </w:pPr>
    </w:p>
    <w:p w14:paraId="18C19570" w14:textId="77777777" w:rsidR="00F73F18" w:rsidRPr="00A31FF8" w:rsidRDefault="00F73F18" w:rsidP="00A31FF8">
      <w:pPr>
        <w:spacing w:line="360" w:lineRule="auto"/>
        <w:rPr>
          <w:rFonts w:cs="Arial"/>
          <w:sz w:val="24"/>
          <w:szCs w:val="24"/>
        </w:rPr>
      </w:pPr>
    </w:p>
    <w:p w14:paraId="5ED37C07" w14:textId="77777777" w:rsidR="00F73F18" w:rsidRPr="00A31FF8" w:rsidRDefault="00F73F18" w:rsidP="00A31FF8">
      <w:pPr>
        <w:spacing w:line="360" w:lineRule="auto"/>
        <w:rPr>
          <w:rFonts w:cs="Arial"/>
          <w:sz w:val="24"/>
          <w:szCs w:val="24"/>
        </w:rPr>
      </w:pPr>
    </w:p>
    <w:p w14:paraId="1AF29F1F" w14:textId="77777777" w:rsidR="00F73F18" w:rsidRPr="00A31FF8" w:rsidRDefault="00F73F18" w:rsidP="00A31FF8">
      <w:pPr>
        <w:spacing w:line="360" w:lineRule="auto"/>
        <w:rPr>
          <w:rFonts w:cs="Arial"/>
          <w:sz w:val="24"/>
          <w:szCs w:val="24"/>
        </w:rPr>
      </w:pPr>
    </w:p>
    <w:p w14:paraId="6BC6FA92" w14:textId="77777777" w:rsidR="00F73F18" w:rsidRPr="00A31FF8" w:rsidRDefault="00F73F18" w:rsidP="00A31FF8">
      <w:pPr>
        <w:spacing w:line="360" w:lineRule="auto"/>
        <w:rPr>
          <w:rFonts w:cs="Arial"/>
          <w:sz w:val="24"/>
          <w:szCs w:val="24"/>
        </w:rPr>
      </w:pPr>
    </w:p>
    <w:p w14:paraId="635D1DC1" w14:textId="77777777" w:rsidR="002A5CC1" w:rsidRPr="00A31FF8" w:rsidRDefault="002A5CC1" w:rsidP="00A31FF8">
      <w:pPr>
        <w:spacing w:line="360" w:lineRule="auto"/>
        <w:rPr>
          <w:rFonts w:cs="Arial"/>
          <w:sz w:val="24"/>
          <w:szCs w:val="24"/>
        </w:rPr>
      </w:pPr>
    </w:p>
    <w:p w14:paraId="15FAABF5" w14:textId="4A899541" w:rsidR="002A5CC1" w:rsidRPr="00A31FF8" w:rsidRDefault="000F4972" w:rsidP="00A31FF8">
      <w:pPr>
        <w:spacing w:line="360" w:lineRule="auto"/>
        <w:rPr>
          <w:rFonts w:cs="Arial"/>
          <w:b/>
          <w:bCs/>
          <w:sz w:val="24"/>
          <w:szCs w:val="24"/>
        </w:rPr>
      </w:pPr>
      <w:r w:rsidRPr="00A31FF8">
        <w:rPr>
          <w:rFonts w:cs="Arial"/>
          <w:b/>
          <w:bCs/>
          <w:sz w:val="24"/>
          <w:szCs w:val="24"/>
        </w:rPr>
        <w:lastRenderedPageBreak/>
        <w:t xml:space="preserve">Appendix </w:t>
      </w:r>
      <w:r w:rsidR="0070256B" w:rsidRPr="00A31FF8">
        <w:rPr>
          <w:rFonts w:cs="Arial"/>
          <w:b/>
          <w:bCs/>
          <w:sz w:val="24"/>
          <w:szCs w:val="24"/>
        </w:rPr>
        <w:t>J</w:t>
      </w:r>
      <w:r w:rsidR="00F73F18" w:rsidRPr="00A31FF8">
        <w:rPr>
          <w:rFonts w:cs="Arial"/>
          <w:b/>
          <w:bCs/>
          <w:sz w:val="24"/>
          <w:szCs w:val="24"/>
        </w:rPr>
        <w:t xml:space="preserve">: </w:t>
      </w:r>
      <w:r w:rsidR="0070256B" w:rsidRPr="00A31FF8">
        <w:rPr>
          <w:rFonts w:cs="Arial"/>
          <w:b/>
          <w:bCs/>
          <w:sz w:val="24"/>
          <w:szCs w:val="24"/>
        </w:rPr>
        <w:t>Break</w:t>
      </w:r>
      <w:r w:rsidRPr="00A31FF8">
        <w:rPr>
          <w:rFonts w:cs="Arial"/>
          <w:b/>
          <w:bCs/>
          <w:sz w:val="24"/>
          <w:szCs w:val="24"/>
        </w:rPr>
        <w:t>-even Analysis</w:t>
      </w:r>
    </w:p>
    <w:p w14:paraId="3CF7C3CA" w14:textId="58867220" w:rsidR="0070256B" w:rsidRPr="00A31FF8" w:rsidRDefault="0070256B" w:rsidP="00A31FF8">
      <w:pPr>
        <w:spacing w:line="360" w:lineRule="auto"/>
        <w:rPr>
          <w:rFonts w:cs="Arial"/>
          <w:sz w:val="24"/>
          <w:szCs w:val="24"/>
        </w:rPr>
      </w:pPr>
      <w:r w:rsidRPr="00A31FF8">
        <w:rPr>
          <w:rFonts w:cs="Arial"/>
          <w:b/>
          <w:bCs/>
          <w:sz w:val="24"/>
          <w:szCs w:val="24"/>
        </w:rPr>
        <w:t>Estimated Selling Price:</w:t>
      </w:r>
      <w:r w:rsidRPr="00A31FF8">
        <w:rPr>
          <w:rFonts w:cs="Arial"/>
          <w:sz w:val="24"/>
          <w:szCs w:val="24"/>
        </w:rPr>
        <w:br/>
      </w:r>
      <w:r w:rsidR="00504F27" w:rsidRPr="00A31FF8">
        <w:rPr>
          <w:rFonts w:cs="Arial"/>
          <w:sz w:val="24"/>
          <w:szCs w:val="24"/>
        </w:rPr>
        <w:t>Average selling price per customer - £7.00</w:t>
      </w:r>
    </w:p>
    <w:p w14:paraId="735874FC" w14:textId="6B82F055" w:rsidR="00C3087B" w:rsidRPr="00A31FF8" w:rsidRDefault="006E313E" w:rsidP="00A31FF8">
      <w:pPr>
        <w:spacing w:line="360" w:lineRule="auto"/>
        <w:rPr>
          <w:rFonts w:cs="Arial"/>
          <w:b/>
          <w:bCs/>
          <w:sz w:val="24"/>
          <w:szCs w:val="24"/>
        </w:rPr>
      </w:pPr>
      <w:r w:rsidRPr="00A31FF8">
        <w:rPr>
          <w:rFonts w:cs="Arial"/>
          <w:b/>
          <w:bCs/>
          <w:sz w:val="24"/>
          <w:szCs w:val="24"/>
        </w:rPr>
        <w:t>Variable Cost per Sale:</w:t>
      </w:r>
      <w:r w:rsidR="00C3087B" w:rsidRPr="00A31FF8">
        <w:rPr>
          <w:rFonts w:cs="Arial"/>
          <w:b/>
          <w:bCs/>
          <w:sz w:val="24"/>
          <w:szCs w:val="24"/>
        </w:rPr>
        <w:fldChar w:fldCharType="begin"/>
      </w:r>
      <w:r w:rsidR="00C3087B" w:rsidRPr="00A31FF8">
        <w:rPr>
          <w:rFonts w:cs="Arial"/>
          <w:b/>
          <w:bCs/>
          <w:sz w:val="24"/>
          <w:szCs w:val="24"/>
        </w:rPr>
        <w:instrText xml:space="preserve"> LINK Excel.Sheet.12 "https://d.docs.live.net/1b388ddfa86c1aeb/Desktop/Business Plan/Apendices.xlsx" "Appendix E!R1C1:R5C2" \a \f 5 \h  \* MERGEFORMAT </w:instrText>
      </w:r>
      <w:r w:rsidR="00C3087B" w:rsidRPr="00A31FF8">
        <w:rPr>
          <w:rFonts w:cs="Arial"/>
          <w:b/>
          <w:bCs/>
          <w:sz w:val="24"/>
          <w:szCs w:val="24"/>
        </w:rPr>
        <w:fldChar w:fldCharType="separate"/>
      </w:r>
    </w:p>
    <w:tbl>
      <w:tblPr>
        <w:tblStyle w:val="TableGrid"/>
        <w:tblW w:w="3700" w:type="dxa"/>
        <w:tblLook w:val="04A0" w:firstRow="1" w:lastRow="0" w:firstColumn="1" w:lastColumn="0" w:noHBand="0" w:noVBand="1"/>
      </w:tblPr>
      <w:tblGrid>
        <w:gridCol w:w="2740"/>
        <w:gridCol w:w="960"/>
      </w:tblGrid>
      <w:tr w:rsidR="00C3087B" w:rsidRPr="00A31FF8" w14:paraId="38D6E4BD" w14:textId="77777777" w:rsidTr="00C3087B">
        <w:trPr>
          <w:trHeight w:val="312"/>
        </w:trPr>
        <w:tc>
          <w:tcPr>
            <w:tcW w:w="2740" w:type="dxa"/>
            <w:noWrap/>
            <w:hideMark/>
          </w:tcPr>
          <w:p w14:paraId="1AB7C2C9" w14:textId="3BA63BFF" w:rsidR="00C3087B" w:rsidRPr="00A31FF8" w:rsidRDefault="00C3087B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Ingredients</w:t>
            </w:r>
          </w:p>
        </w:tc>
        <w:tc>
          <w:tcPr>
            <w:tcW w:w="960" w:type="dxa"/>
            <w:noWrap/>
            <w:hideMark/>
          </w:tcPr>
          <w:p w14:paraId="16B85663" w14:textId="77777777" w:rsidR="00C3087B" w:rsidRPr="00A31FF8" w:rsidRDefault="00C3087B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£1.60</w:t>
            </w:r>
          </w:p>
        </w:tc>
      </w:tr>
      <w:tr w:rsidR="00C3087B" w:rsidRPr="00A31FF8" w14:paraId="75E0E816" w14:textId="77777777" w:rsidTr="00C3087B">
        <w:trPr>
          <w:trHeight w:val="312"/>
        </w:trPr>
        <w:tc>
          <w:tcPr>
            <w:tcW w:w="2740" w:type="dxa"/>
            <w:noWrap/>
            <w:hideMark/>
          </w:tcPr>
          <w:p w14:paraId="2711F928" w14:textId="77777777" w:rsidR="00C3087B" w:rsidRPr="00A31FF8" w:rsidRDefault="00C3087B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Packaging</w:t>
            </w:r>
          </w:p>
        </w:tc>
        <w:tc>
          <w:tcPr>
            <w:tcW w:w="960" w:type="dxa"/>
            <w:noWrap/>
            <w:hideMark/>
          </w:tcPr>
          <w:p w14:paraId="77904CD8" w14:textId="77777777" w:rsidR="00C3087B" w:rsidRPr="00A31FF8" w:rsidRDefault="00C3087B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£0.40</w:t>
            </w:r>
          </w:p>
        </w:tc>
      </w:tr>
      <w:tr w:rsidR="00C3087B" w:rsidRPr="00A31FF8" w14:paraId="4F88186F" w14:textId="77777777" w:rsidTr="00C3087B">
        <w:trPr>
          <w:trHeight w:val="312"/>
        </w:trPr>
        <w:tc>
          <w:tcPr>
            <w:tcW w:w="2740" w:type="dxa"/>
            <w:noWrap/>
            <w:hideMark/>
          </w:tcPr>
          <w:p w14:paraId="50348A4E" w14:textId="77777777" w:rsidR="00C3087B" w:rsidRPr="00A31FF8" w:rsidRDefault="00C3087B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Utilities</w:t>
            </w:r>
          </w:p>
        </w:tc>
        <w:tc>
          <w:tcPr>
            <w:tcW w:w="960" w:type="dxa"/>
            <w:noWrap/>
            <w:hideMark/>
          </w:tcPr>
          <w:p w14:paraId="0AAAA4FC" w14:textId="77777777" w:rsidR="00C3087B" w:rsidRPr="00A31FF8" w:rsidRDefault="00C3087B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£0.30</w:t>
            </w:r>
          </w:p>
        </w:tc>
      </w:tr>
      <w:tr w:rsidR="00C3087B" w:rsidRPr="00A31FF8" w14:paraId="58C03703" w14:textId="77777777" w:rsidTr="00C3087B">
        <w:trPr>
          <w:trHeight w:val="312"/>
        </w:trPr>
        <w:tc>
          <w:tcPr>
            <w:tcW w:w="2740" w:type="dxa"/>
            <w:noWrap/>
            <w:hideMark/>
          </w:tcPr>
          <w:p w14:paraId="331E3FB4" w14:textId="77777777" w:rsidR="00C3087B" w:rsidRPr="00A31FF8" w:rsidRDefault="00C3087B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Other Variable Costs</w:t>
            </w:r>
          </w:p>
        </w:tc>
        <w:tc>
          <w:tcPr>
            <w:tcW w:w="960" w:type="dxa"/>
            <w:noWrap/>
            <w:hideMark/>
          </w:tcPr>
          <w:p w14:paraId="2A7EAD04" w14:textId="77777777" w:rsidR="00C3087B" w:rsidRPr="00A31FF8" w:rsidRDefault="00C3087B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£0.20</w:t>
            </w:r>
          </w:p>
        </w:tc>
      </w:tr>
      <w:tr w:rsidR="00C3087B" w:rsidRPr="00A31FF8" w14:paraId="0AB1577C" w14:textId="77777777" w:rsidTr="00C3087B">
        <w:trPr>
          <w:trHeight w:val="312"/>
        </w:trPr>
        <w:tc>
          <w:tcPr>
            <w:tcW w:w="2740" w:type="dxa"/>
            <w:noWrap/>
            <w:hideMark/>
          </w:tcPr>
          <w:p w14:paraId="610B4FA5" w14:textId="77777777" w:rsidR="00C3087B" w:rsidRPr="00A31FF8" w:rsidRDefault="00C3087B" w:rsidP="00A31FF8">
            <w:pPr>
              <w:spacing w:line="360" w:lineRule="auto"/>
              <w:rPr>
                <w:rFonts w:cs="Arial"/>
                <w:b/>
                <w:bCs/>
                <w:sz w:val="24"/>
                <w:szCs w:val="24"/>
              </w:rPr>
            </w:pPr>
            <w:r w:rsidRPr="00A31FF8">
              <w:rPr>
                <w:rFonts w:cs="Arial"/>
                <w:b/>
                <w:bCs/>
                <w:sz w:val="24"/>
                <w:szCs w:val="24"/>
              </w:rPr>
              <w:t>Total Variable Cost</w:t>
            </w:r>
          </w:p>
        </w:tc>
        <w:tc>
          <w:tcPr>
            <w:tcW w:w="960" w:type="dxa"/>
            <w:noWrap/>
            <w:hideMark/>
          </w:tcPr>
          <w:p w14:paraId="09FB59D1" w14:textId="77777777" w:rsidR="00C3087B" w:rsidRPr="00A31FF8" w:rsidRDefault="00C3087B" w:rsidP="00A31FF8">
            <w:pPr>
              <w:spacing w:line="360" w:lineRule="auto"/>
              <w:rPr>
                <w:rFonts w:cs="Arial"/>
                <w:b/>
                <w:bCs/>
                <w:sz w:val="24"/>
                <w:szCs w:val="24"/>
              </w:rPr>
            </w:pPr>
            <w:r w:rsidRPr="00A31FF8">
              <w:rPr>
                <w:rFonts w:cs="Arial"/>
                <w:b/>
                <w:bCs/>
                <w:sz w:val="24"/>
                <w:szCs w:val="24"/>
              </w:rPr>
              <w:t>£2.50</w:t>
            </w:r>
          </w:p>
        </w:tc>
      </w:tr>
    </w:tbl>
    <w:p w14:paraId="63657B61" w14:textId="3048304F" w:rsidR="00504F27" w:rsidRPr="00A31FF8" w:rsidRDefault="00C3087B" w:rsidP="00A31FF8">
      <w:pPr>
        <w:spacing w:line="360" w:lineRule="auto"/>
        <w:rPr>
          <w:rFonts w:cs="Arial"/>
          <w:sz w:val="24"/>
          <w:szCs w:val="24"/>
        </w:rPr>
      </w:pPr>
      <w:r w:rsidRPr="00A31FF8">
        <w:rPr>
          <w:rFonts w:cs="Arial"/>
          <w:sz w:val="24"/>
          <w:szCs w:val="24"/>
        </w:rPr>
        <w:fldChar w:fldCharType="end"/>
      </w:r>
      <w:r w:rsidR="00F73F18" w:rsidRPr="00A31FF8">
        <w:rPr>
          <w:rFonts w:cs="Arial"/>
          <w:sz w:val="24"/>
          <w:szCs w:val="24"/>
        </w:rPr>
        <w:t>Source: Irina Brinza</w:t>
      </w:r>
    </w:p>
    <w:p w14:paraId="36F96AB6" w14:textId="3719D166" w:rsidR="00720FE1" w:rsidRPr="00A31FF8" w:rsidRDefault="00720FE1" w:rsidP="00A31FF8">
      <w:pPr>
        <w:spacing w:line="360" w:lineRule="auto"/>
        <w:rPr>
          <w:rFonts w:cs="Arial"/>
          <w:sz w:val="24"/>
          <w:szCs w:val="24"/>
        </w:rPr>
      </w:pPr>
      <w:r w:rsidRPr="00A31FF8">
        <w:rPr>
          <w:rFonts w:cs="Arial"/>
          <w:sz w:val="24"/>
          <w:szCs w:val="24"/>
        </w:rPr>
        <w:t>The table shows</w:t>
      </w:r>
      <w:r w:rsidR="00560B8D" w:rsidRPr="00A31FF8">
        <w:rPr>
          <w:rFonts w:cs="Arial"/>
          <w:sz w:val="24"/>
          <w:szCs w:val="24"/>
        </w:rPr>
        <w:t xml:space="preserve"> the </w:t>
      </w:r>
      <w:r w:rsidR="000812E9" w:rsidRPr="00A31FF8">
        <w:rPr>
          <w:rFonts w:cs="Arial"/>
          <w:sz w:val="24"/>
          <w:szCs w:val="24"/>
        </w:rPr>
        <w:t>variable costs used to dete</w:t>
      </w:r>
      <w:r w:rsidR="0005504C" w:rsidRPr="00A31FF8">
        <w:rPr>
          <w:rFonts w:cs="Arial"/>
          <w:sz w:val="24"/>
          <w:szCs w:val="24"/>
        </w:rPr>
        <w:t>rmine the contribution per sale.</w:t>
      </w:r>
    </w:p>
    <w:p w14:paraId="434A23B4" w14:textId="45B9960F" w:rsidR="005B4A7C" w:rsidRPr="00A31FF8" w:rsidRDefault="008677F7" w:rsidP="00A31FF8">
      <w:pPr>
        <w:spacing w:line="360" w:lineRule="auto"/>
        <w:rPr>
          <w:rFonts w:cs="Arial"/>
          <w:sz w:val="24"/>
          <w:szCs w:val="24"/>
        </w:rPr>
      </w:pPr>
      <w:r w:rsidRPr="00A31FF8">
        <w:rPr>
          <w:rFonts w:cs="Arial"/>
          <w:b/>
          <w:bCs/>
          <w:sz w:val="24"/>
          <w:szCs w:val="24"/>
        </w:rPr>
        <w:t>Contribution per sale:</w:t>
      </w:r>
      <w:r w:rsidRPr="00A31FF8">
        <w:rPr>
          <w:rFonts w:cs="Arial"/>
          <w:sz w:val="24"/>
          <w:szCs w:val="24"/>
        </w:rPr>
        <w:br/>
        <w:t xml:space="preserve">Contribution = Selling Price – Variable Cost = </w:t>
      </w:r>
      <w:r w:rsidR="00923E68" w:rsidRPr="00A31FF8">
        <w:rPr>
          <w:rFonts w:cs="Arial"/>
          <w:sz w:val="24"/>
          <w:szCs w:val="24"/>
        </w:rPr>
        <w:t>£7.00 - £2.50 = £4.50</w:t>
      </w:r>
    </w:p>
    <w:p w14:paraId="0E47E8AA" w14:textId="54C3C3A3" w:rsidR="005B4A7C" w:rsidRPr="00A31FF8" w:rsidRDefault="00923E68" w:rsidP="00A31FF8">
      <w:pPr>
        <w:spacing w:line="360" w:lineRule="auto"/>
        <w:rPr>
          <w:rFonts w:cs="Arial"/>
          <w:b/>
          <w:bCs/>
          <w:sz w:val="24"/>
          <w:szCs w:val="24"/>
        </w:rPr>
      </w:pPr>
      <w:r w:rsidRPr="00A31FF8">
        <w:rPr>
          <w:rFonts w:cs="Arial"/>
          <w:b/>
          <w:bCs/>
          <w:sz w:val="24"/>
          <w:szCs w:val="24"/>
        </w:rPr>
        <w:t>Annual Fixed Costs:</w:t>
      </w:r>
      <w:r w:rsidR="005B4A7C" w:rsidRPr="00A31FF8">
        <w:rPr>
          <w:rFonts w:cs="Arial"/>
          <w:b/>
          <w:bCs/>
          <w:sz w:val="24"/>
          <w:szCs w:val="24"/>
        </w:rPr>
        <w:fldChar w:fldCharType="begin"/>
      </w:r>
      <w:r w:rsidR="005B4A7C" w:rsidRPr="00A31FF8">
        <w:rPr>
          <w:rFonts w:cs="Arial"/>
          <w:b/>
          <w:bCs/>
          <w:sz w:val="24"/>
          <w:szCs w:val="24"/>
        </w:rPr>
        <w:instrText xml:space="preserve"> LINK Excel.Sheet.12 "https://d.docs.live.net/1b388ddfa86c1aeb/Desktop/Business Plan/Apendices.xlsx" "Sheet5!R1C1:R9C2" \a \f 5 \h  \* MERGEFORMAT </w:instrText>
      </w:r>
      <w:r w:rsidR="005B4A7C" w:rsidRPr="00A31FF8">
        <w:rPr>
          <w:rFonts w:cs="Arial"/>
          <w:b/>
          <w:bCs/>
          <w:sz w:val="24"/>
          <w:szCs w:val="24"/>
        </w:rPr>
        <w:fldChar w:fldCharType="separate"/>
      </w:r>
    </w:p>
    <w:tbl>
      <w:tblPr>
        <w:tblStyle w:val="TableGrid"/>
        <w:tblW w:w="5240" w:type="dxa"/>
        <w:tblLook w:val="04A0" w:firstRow="1" w:lastRow="0" w:firstColumn="1" w:lastColumn="0" w:noHBand="0" w:noVBand="1"/>
      </w:tblPr>
      <w:tblGrid>
        <w:gridCol w:w="2800"/>
        <w:gridCol w:w="2440"/>
      </w:tblGrid>
      <w:tr w:rsidR="005B4A7C" w:rsidRPr="00A31FF8" w14:paraId="5F0B607D" w14:textId="77777777" w:rsidTr="005B4A7C">
        <w:trPr>
          <w:trHeight w:val="312"/>
        </w:trPr>
        <w:tc>
          <w:tcPr>
            <w:tcW w:w="2800" w:type="dxa"/>
            <w:noWrap/>
            <w:hideMark/>
          </w:tcPr>
          <w:p w14:paraId="7645D899" w14:textId="7FE1A36F" w:rsidR="005B4A7C" w:rsidRPr="00A31FF8" w:rsidRDefault="005B4A7C" w:rsidP="00A31FF8">
            <w:pPr>
              <w:spacing w:line="360" w:lineRule="auto"/>
              <w:rPr>
                <w:rFonts w:cs="Arial"/>
                <w:b/>
                <w:bCs/>
                <w:sz w:val="24"/>
                <w:szCs w:val="24"/>
              </w:rPr>
            </w:pPr>
            <w:r w:rsidRPr="00A31FF8">
              <w:rPr>
                <w:rFonts w:cs="Arial"/>
                <w:b/>
                <w:bCs/>
                <w:sz w:val="24"/>
                <w:szCs w:val="24"/>
              </w:rPr>
              <w:t>Fixed Cost</w:t>
            </w:r>
          </w:p>
        </w:tc>
        <w:tc>
          <w:tcPr>
            <w:tcW w:w="2440" w:type="dxa"/>
            <w:noWrap/>
            <w:hideMark/>
          </w:tcPr>
          <w:p w14:paraId="70935406" w14:textId="77777777" w:rsidR="005B4A7C" w:rsidRPr="00A31FF8" w:rsidRDefault="005B4A7C" w:rsidP="00A31FF8">
            <w:pPr>
              <w:spacing w:line="360" w:lineRule="auto"/>
              <w:rPr>
                <w:rFonts w:cs="Arial"/>
                <w:b/>
                <w:bCs/>
                <w:sz w:val="24"/>
                <w:szCs w:val="24"/>
              </w:rPr>
            </w:pPr>
            <w:r w:rsidRPr="00A31FF8">
              <w:rPr>
                <w:rFonts w:cs="Arial"/>
                <w:b/>
                <w:bCs/>
                <w:sz w:val="24"/>
                <w:szCs w:val="24"/>
              </w:rPr>
              <w:t>Amount (£)</w:t>
            </w:r>
          </w:p>
        </w:tc>
      </w:tr>
      <w:tr w:rsidR="005B4A7C" w:rsidRPr="00A31FF8" w14:paraId="1E35EEA4" w14:textId="77777777" w:rsidTr="005B4A7C">
        <w:trPr>
          <w:trHeight w:val="312"/>
        </w:trPr>
        <w:tc>
          <w:tcPr>
            <w:tcW w:w="2800" w:type="dxa"/>
            <w:noWrap/>
            <w:hideMark/>
          </w:tcPr>
          <w:p w14:paraId="5281946B" w14:textId="77777777" w:rsidR="005B4A7C" w:rsidRPr="00A31FF8" w:rsidRDefault="005B4A7C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Rent</w:t>
            </w:r>
          </w:p>
        </w:tc>
        <w:tc>
          <w:tcPr>
            <w:tcW w:w="2440" w:type="dxa"/>
            <w:noWrap/>
            <w:hideMark/>
          </w:tcPr>
          <w:p w14:paraId="5027B41F" w14:textId="77777777" w:rsidR="005B4A7C" w:rsidRPr="00A31FF8" w:rsidRDefault="005B4A7C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18,000</w:t>
            </w:r>
          </w:p>
        </w:tc>
      </w:tr>
      <w:tr w:rsidR="005B4A7C" w:rsidRPr="00A31FF8" w14:paraId="68FD3A55" w14:textId="77777777" w:rsidTr="005B4A7C">
        <w:trPr>
          <w:trHeight w:val="312"/>
        </w:trPr>
        <w:tc>
          <w:tcPr>
            <w:tcW w:w="2800" w:type="dxa"/>
            <w:noWrap/>
            <w:hideMark/>
          </w:tcPr>
          <w:p w14:paraId="1610DA34" w14:textId="77777777" w:rsidR="005B4A7C" w:rsidRPr="00A31FF8" w:rsidRDefault="005B4A7C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Wages</w:t>
            </w:r>
          </w:p>
        </w:tc>
        <w:tc>
          <w:tcPr>
            <w:tcW w:w="2440" w:type="dxa"/>
            <w:noWrap/>
            <w:hideMark/>
          </w:tcPr>
          <w:p w14:paraId="1F8FC174" w14:textId="77777777" w:rsidR="005B4A7C" w:rsidRPr="00A31FF8" w:rsidRDefault="005B4A7C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36,000</w:t>
            </w:r>
          </w:p>
        </w:tc>
      </w:tr>
      <w:tr w:rsidR="005B4A7C" w:rsidRPr="00A31FF8" w14:paraId="2698ED93" w14:textId="77777777" w:rsidTr="005B4A7C">
        <w:trPr>
          <w:trHeight w:val="312"/>
        </w:trPr>
        <w:tc>
          <w:tcPr>
            <w:tcW w:w="2800" w:type="dxa"/>
            <w:noWrap/>
            <w:hideMark/>
          </w:tcPr>
          <w:p w14:paraId="55B3BBC0" w14:textId="77777777" w:rsidR="005B4A7C" w:rsidRPr="00A31FF8" w:rsidRDefault="005B4A7C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Insurance</w:t>
            </w:r>
          </w:p>
        </w:tc>
        <w:tc>
          <w:tcPr>
            <w:tcW w:w="2440" w:type="dxa"/>
            <w:noWrap/>
            <w:hideMark/>
          </w:tcPr>
          <w:p w14:paraId="6B368BAA" w14:textId="77777777" w:rsidR="005B4A7C" w:rsidRPr="00A31FF8" w:rsidRDefault="005B4A7C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1,500</w:t>
            </w:r>
          </w:p>
        </w:tc>
      </w:tr>
      <w:tr w:rsidR="005B4A7C" w:rsidRPr="00A31FF8" w14:paraId="4D631379" w14:textId="77777777" w:rsidTr="005B4A7C">
        <w:trPr>
          <w:trHeight w:val="312"/>
        </w:trPr>
        <w:tc>
          <w:tcPr>
            <w:tcW w:w="2800" w:type="dxa"/>
            <w:noWrap/>
            <w:hideMark/>
          </w:tcPr>
          <w:p w14:paraId="53DEDAC5" w14:textId="77777777" w:rsidR="005B4A7C" w:rsidRPr="00A31FF8" w:rsidRDefault="005B4A7C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Marketing</w:t>
            </w:r>
          </w:p>
        </w:tc>
        <w:tc>
          <w:tcPr>
            <w:tcW w:w="2440" w:type="dxa"/>
            <w:noWrap/>
            <w:hideMark/>
          </w:tcPr>
          <w:p w14:paraId="277BA484" w14:textId="77777777" w:rsidR="005B4A7C" w:rsidRPr="00A31FF8" w:rsidRDefault="005B4A7C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3,000</w:t>
            </w:r>
          </w:p>
        </w:tc>
      </w:tr>
      <w:tr w:rsidR="005B4A7C" w:rsidRPr="00A31FF8" w14:paraId="4EED63C6" w14:textId="77777777" w:rsidTr="005B4A7C">
        <w:trPr>
          <w:trHeight w:val="312"/>
        </w:trPr>
        <w:tc>
          <w:tcPr>
            <w:tcW w:w="2800" w:type="dxa"/>
            <w:noWrap/>
            <w:hideMark/>
          </w:tcPr>
          <w:p w14:paraId="6CEEF9A6" w14:textId="77777777" w:rsidR="005B4A7C" w:rsidRPr="00A31FF8" w:rsidRDefault="005B4A7C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Equipment</w:t>
            </w:r>
          </w:p>
        </w:tc>
        <w:tc>
          <w:tcPr>
            <w:tcW w:w="2440" w:type="dxa"/>
            <w:noWrap/>
            <w:hideMark/>
          </w:tcPr>
          <w:p w14:paraId="26EC3657" w14:textId="77777777" w:rsidR="005B4A7C" w:rsidRPr="00A31FF8" w:rsidRDefault="005B4A7C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2,000</w:t>
            </w:r>
          </w:p>
        </w:tc>
      </w:tr>
      <w:tr w:rsidR="005B4A7C" w:rsidRPr="00A31FF8" w14:paraId="5CDBC288" w14:textId="77777777" w:rsidTr="005B4A7C">
        <w:trPr>
          <w:trHeight w:val="312"/>
        </w:trPr>
        <w:tc>
          <w:tcPr>
            <w:tcW w:w="2800" w:type="dxa"/>
            <w:noWrap/>
            <w:hideMark/>
          </w:tcPr>
          <w:p w14:paraId="0419774E" w14:textId="77777777" w:rsidR="005B4A7C" w:rsidRPr="00A31FF8" w:rsidRDefault="005B4A7C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Utilities (Fixed)</w:t>
            </w:r>
          </w:p>
        </w:tc>
        <w:tc>
          <w:tcPr>
            <w:tcW w:w="2440" w:type="dxa"/>
            <w:noWrap/>
            <w:hideMark/>
          </w:tcPr>
          <w:p w14:paraId="60028CAD" w14:textId="77777777" w:rsidR="005B4A7C" w:rsidRPr="00A31FF8" w:rsidRDefault="005B4A7C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4,500</w:t>
            </w:r>
          </w:p>
        </w:tc>
      </w:tr>
      <w:tr w:rsidR="005B4A7C" w:rsidRPr="00A31FF8" w14:paraId="0E520F5E" w14:textId="77777777" w:rsidTr="005B4A7C">
        <w:trPr>
          <w:trHeight w:val="312"/>
        </w:trPr>
        <w:tc>
          <w:tcPr>
            <w:tcW w:w="2800" w:type="dxa"/>
            <w:noWrap/>
            <w:hideMark/>
          </w:tcPr>
          <w:p w14:paraId="75C2B4A5" w14:textId="77777777" w:rsidR="005B4A7C" w:rsidRPr="00A31FF8" w:rsidRDefault="005B4A7C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Other Costs</w:t>
            </w:r>
          </w:p>
        </w:tc>
        <w:tc>
          <w:tcPr>
            <w:tcW w:w="2440" w:type="dxa"/>
            <w:noWrap/>
            <w:hideMark/>
          </w:tcPr>
          <w:p w14:paraId="49990498" w14:textId="77777777" w:rsidR="005B4A7C" w:rsidRPr="00A31FF8" w:rsidRDefault="005B4A7C" w:rsidP="00A31FF8">
            <w:pPr>
              <w:spacing w:line="360" w:lineRule="auto"/>
              <w:rPr>
                <w:rFonts w:cs="Arial"/>
                <w:sz w:val="24"/>
                <w:szCs w:val="24"/>
              </w:rPr>
            </w:pPr>
            <w:r w:rsidRPr="00A31FF8">
              <w:rPr>
                <w:rFonts w:cs="Arial"/>
                <w:sz w:val="24"/>
                <w:szCs w:val="24"/>
              </w:rPr>
              <w:t>5,000</w:t>
            </w:r>
          </w:p>
        </w:tc>
      </w:tr>
      <w:tr w:rsidR="005B4A7C" w:rsidRPr="00A31FF8" w14:paraId="52F08D8F" w14:textId="77777777" w:rsidTr="005B4A7C">
        <w:trPr>
          <w:trHeight w:val="312"/>
        </w:trPr>
        <w:tc>
          <w:tcPr>
            <w:tcW w:w="2800" w:type="dxa"/>
            <w:noWrap/>
            <w:hideMark/>
          </w:tcPr>
          <w:p w14:paraId="7D243BF2" w14:textId="77777777" w:rsidR="005B4A7C" w:rsidRPr="00A31FF8" w:rsidRDefault="005B4A7C" w:rsidP="00A31FF8">
            <w:pPr>
              <w:spacing w:line="360" w:lineRule="auto"/>
              <w:rPr>
                <w:rFonts w:cs="Arial"/>
                <w:b/>
                <w:bCs/>
                <w:sz w:val="24"/>
                <w:szCs w:val="24"/>
              </w:rPr>
            </w:pPr>
            <w:r w:rsidRPr="00A31FF8">
              <w:rPr>
                <w:rFonts w:cs="Arial"/>
                <w:b/>
                <w:bCs/>
                <w:sz w:val="24"/>
                <w:szCs w:val="24"/>
              </w:rPr>
              <w:t>Total Fixed Costs</w:t>
            </w:r>
          </w:p>
        </w:tc>
        <w:tc>
          <w:tcPr>
            <w:tcW w:w="2440" w:type="dxa"/>
            <w:noWrap/>
            <w:hideMark/>
          </w:tcPr>
          <w:p w14:paraId="721CB8F5" w14:textId="77777777" w:rsidR="005B4A7C" w:rsidRPr="00A31FF8" w:rsidRDefault="005B4A7C" w:rsidP="00A31FF8">
            <w:pPr>
              <w:spacing w:line="360" w:lineRule="auto"/>
              <w:rPr>
                <w:rFonts w:cs="Arial"/>
                <w:b/>
                <w:bCs/>
                <w:sz w:val="24"/>
                <w:szCs w:val="24"/>
              </w:rPr>
            </w:pPr>
            <w:r w:rsidRPr="00A31FF8">
              <w:rPr>
                <w:rFonts w:cs="Arial"/>
                <w:b/>
                <w:bCs/>
                <w:sz w:val="24"/>
                <w:szCs w:val="24"/>
              </w:rPr>
              <w:t>£70,000</w:t>
            </w:r>
          </w:p>
        </w:tc>
      </w:tr>
    </w:tbl>
    <w:p w14:paraId="4070CC53" w14:textId="1CFE654D" w:rsidR="00923E68" w:rsidRPr="00A31FF8" w:rsidRDefault="005B4A7C" w:rsidP="00A31FF8">
      <w:pPr>
        <w:spacing w:line="360" w:lineRule="auto"/>
        <w:rPr>
          <w:rFonts w:cs="Arial"/>
          <w:sz w:val="24"/>
          <w:szCs w:val="24"/>
        </w:rPr>
      </w:pPr>
      <w:r w:rsidRPr="00A31FF8">
        <w:rPr>
          <w:rFonts w:cs="Arial"/>
          <w:sz w:val="24"/>
          <w:szCs w:val="24"/>
        </w:rPr>
        <w:fldChar w:fldCharType="end"/>
      </w:r>
      <w:r w:rsidR="00F73F18" w:rsidRPr="00A31FF8">
        <w:rPr>
          <w:rFonts w:cs="Arial"/>
          <w:sz w:val="24"/>
          <w:szCs w:val="24"/>
        </w:rPr>
        <w:t>Source: Irina Brinza</w:t>
      </w:r>
    </w:p>
    <w:p w14:paraId="275734B1" w14:textId="5D7D5DBA" w:rsidR="0070256B" w:rsidRPr="00A31FF8" w:rsidRDefault="0049364A" w:rsidP="00A31FF8">
      <w:pPr>
        <w:spacing w:line="360" w:lineRule="auto"/>
        <w:rPr>
          <w:rFonts w:cs="Arial"/>
          <w:b/>
          <w:bCs/>
          <w:sz w:val="24"/>
          <w:szCs w:val="24"/>
        </w:rPr>
      </w:pPr>
      <w:r w:rsidRPr="00A31FF8">
        <w:rPr>
          <w:rFonts w:cs="Arial"/>
          <w:b/>
          <w:bCs/>
          <w:sz w:val="24"/>
          <w:szCs w:val="24"/>
        </w:rPr>
        <w:t>Break-even Formula</w:t>
      </w:r>
    </w:p>
    <w:p w14:paraId="05611400" w14:textId="77777777" w:rsidR="00604EAF" w:rsidRDefault="002B6EB2" w:rsidP="00A31FF8">
      <w:pPr>
        <w:spacing w:line="360" w:lineRule="auto"/>
        <w:rPr>
          <w:rFonts w:cs="Arial"/>
          <w:sz w:val="24"/>
          <w:szCs w:val="24"/>
        </w:rPr>
      </w:pPr>
      <w:r w:rsidRPr="00A31FF8">
        <w:rPr>
          <w:rFonts w:cs="Arial"/>
          <w:sz w:val="24"/>
          <w:szCs w:val="24"/>
        </w:rPr>
        <w:t xml:space="preserve">Break-even Units = Fixed </w:t>
      </w:r>
      <w:r w:rsidR="001C469C" w:rsidRPr="00A31FF8">
        <w:rPr>
          <w:rFonts w:cs="Arial"/>
          <w:sz w:val="24"/>
          <w:szCs w:val="24"/>
        </w:rPr>
        <w:t>Costs ÷</w:t>
      </w:r>
      <w:r w:rsidR="00076F83" w:rsidRPr="00A31FF8">
        <w:rPr>
          <w:rFonts w:cs="Arial"/>
          <w:sz w:val="24"/>
          <w:szCs w:val="24"/>
        </w:rPr>
        <w:t xml:space="preserve"> </w:t>
      </w:r>
      <w:r w:rsidRPr="00A31FF8">
        <w:rPr>
          <w:rFonts w:cs="Arial"/>
          <w:sz w:val="24"/>
          <w:szCs w:val="24"/>
        </w:rPr>
        <w:t>Con</w:t>
      </w:r>
      <w:r w:rsidR="00076F83" w:rsidRPr="00A31FF8">
        <w:rPr>
          <w:rFonts w:cs="Arial"/>
          <w:sz w:val="24"/>
          <w:szCs w:val="24"/>
        </w:rPr>
        <w:t>tribution per Sale=</w:t>
      </w:r>
    </w:p>
    <w:p w14:paraId="73417FD2" w14:textId="784905C9" w:rsidR="002B6EB2" w:rsidRPr="00A31FF8" w:rsidRDefault="00604EAF" w:rsidP="00A31FF8">
      <w:pPr>
        <w:spacing w:line="36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=</w:t>
      </w:r>
      <w:r w:rsidR="00076F83" w:rsidRPr="00A31FF8">
        <w:rPr>
          <w:rFonts w:cs="Arial"/>
          <w:sz w:val="24"/>
          <w:szCs w:val="24"/>
        </w:rPr>
        <w:t xml:space="preserve"> £</w:t>
      </w:r>
      <w:r w:rsidR="00104087" w:rsidRPr="00A31FF8">
        <w:rPr>
          <w:rFonts w:cs="Arial"/>
          <w:sz w:val="24"/>
          <w:szCs w:val="24"/>
        </w:rPr>
        <w:t>70,000</w:t>
      </w:r>
      <w:r w:rsidR="00076F83" w:rsidRPr="00A31FF8">
        <w:rPr>
          <w:rFonts w:cs="Arial"/>
          <w:sz w:val="24"/>
          <w:szCs w:val="24"/>
        </w:rPr>
        <w:t xml:space="preserve"> ÷</w:t>
      </w:r>
      <w:r w:rsidR="00104087" w:rsidRPr="00A31FF8">
        <w:rPr>
          <w:rFonts w:cs="Arial"/>
          <w:sz w:val="24"/>
          <w:szCs w:val="24"/>
        </w:rPr>
        <w:t xml:space="preserve"> £4.50 = </w:t>
      </w:r>
      <w:r w:rsidR="001C469C" w:rsidRPr="00A31FF8">
        <w:rPr>
          <w:rFonts w:cs="Arial"/>
          <w:sz w:val="24"/>
          <w:szCs w:val="24"/>
        </w:rPr>
        <w:t>15,556 customer purchases per year</w:t>
      </w:r>
    </w:p>
    <w:p w14:paraId="6CF18B2E" w14:textId="67503F15" w:rsidR="001C469C" w:rsidRPr="00A31FF8" w:rsidRDefault="001C469C" w:rsidP="00A31FF8">
      <w:pPr>
        <w:spacing w:line="360" w:lineRule="auto"/>
        <w:rPr>
          <w:rFonts w:cs="Arial"/>
          <w:sz w:val="24"/>
          <w:szCs w:val="24"/>
        </w:rPr>
      </w:pPr>
      <w:r w:rsidRPr="00A31FF8">
        <w:rPr>
          <w:rFonts w:cs="Arial"/>
          <w:sz w:val="24"/>
          <w:szCs w:val="24"/>
        </w:rPr>
        <w:t xml:space="preserve">Monthly: </w:t>
      </w:r>
      <w:r w:rsidR="00203056" w:rsidRPr="00A31FF8">
        <w:rPr>
          <w:rFonts w:cs="Arial"/>
          <w:sz w:val="24"/>
          <w:szCs w:val="24"/>
        </w:rPr>
        <w:t>15,556 ÷</w:t>
      </w:r>
      <w:r w:rsidR="00557D56" w:rsidRPr="00A31FF8">
        <w:rPr>
          <w:rFonts w:cs="Arial"/>
          <w:sz w:val="24"/>
          <w:szCs w:val="24"/>
        </w:rPr>
        <w:t xml:space="preserve"> 12</w:t>
      </w:r>
      <w:r w:rsidR="00203056" w:rsidRPr="00A31FF8">
        <w:rPr>
          <w:rFonts w:cs="Arial"/>
          <w:sz w:val="24"/>
          <w:szCs w:val="24"/>
        </w:rPr>
        <w:t xml:space="preserve"> months</w:t>
      </w:r>
      <w:r w:rsidR="00557D56" w:rsidRPr="00A31FF8">
        <w:rPr>
          <w:rFonts w:cs="Arial"/>
          <w:sz w:val="24"/>
          <w:szCs w:val="24"/>
        </w:rPr>
        <w:t xml:space="preserve"> = 1,296</w:t>
      </w:r>
      <w:r w:rsidR="00203056" w:rsidRPr="00A31FF8">
        <w:rPr>
          <w:rFonts w:cs="Arial"/>
          <w:sz w:val="24"/>
          <w:szCs w:val="24"/>
        </w:rPr>
        <w:t xml:space="preserve"> customers</w:t>
      </w:r>
    </w:p>
    <w:p w14:paraId="65731215" w14:textId="77777777" w:rsidR="00B605B6" w:rsidRPr="00A31FF8" w:rsidRDefault="00203056" w:rsidP="00A31FF8">
      <w:pPr>
        <w:spacing w:line="360" w:lineRule="auto"/>
        <w:rPr>
          <w:rFonts w:cs="Arial"/>
          <w:sz w:val="24"/>
          <w:szCs w:val="24"/>
        </w:rPr>
      </w:pPr>
      <w:r w:rsidRPr="00A31FF8">
        <w:rPr>
          <w:rFonts w:cs="Arial"/>
          <w:sz w:val="24"/>
          <w:szCs w:val="24"/>
        </w:rPr>
        <w:lastRenderedPageBreak/>
        <w:t xml:space="preserve">Daily: </w:t>
      </w:r>
      <w:r w:rsidR="00F73F18" w:rsidRPr="00A31FF8">
        <w:rPr>
          <w:rFonts w:cs="Arial"/>
          <w:sz w:val="24"/>
          <w:szCs w:val="24"/>
        </w:rPr>
        <w:t>1,296 ÷</w:t>
      </w:r>
      <w:r w:rsidR="001F1555" w:rsidRPr="00A31FF8">
        <w:rPr>
          <w:rFonts w:cs="Arial"/>
          <w:sz w:val="24"/>
          <w:szCs w:val="24"/>
        </w:rPr>
        <w:t xml:space="preserve"> 26 opening days = 50 customers per day</w:t>
      </w:r>
      <w:r w:rsidR="00B605B6" w:rsidRPr="00A31FF8">
        <w:rPr>
          <w:rFonts w:cs="Arial"/>
          <w:sz w:val="24"/>
          <w:szCs w:val="24"/>
        </w:rPr>
        <w:br/>
        <w:t>The fixed cost analysis underpins the break-even calculation, showing the minimum sales needed to cover the operating expenses.</w:t>
      </w:r>
    </w:p>
    <w:p w14:paraId="625851F4" w14:textId="0A899F80" w:rsidR="00203056" w:rsidRPr="00557CD5" w:rsidRDefault="00203056" w:rsidP="00557CD5">
      <w:pPr>
        <w:spacing w:line="360" w:lineRule="auto"/>
        <w:rPr>
          <w:rFonts w:cs="Arial"/>
          <w:sz w:val="24"/>
          <w:szCs w:val="24"/>
        </w:rPr>
      </w:pPr>
    </w:p>
    <w:p w14:paraId="0418569B" w14:textId="77777777" w:rsidR="002A5CC1" w:rsidRPr="00CE328B" w:rsidRDefault="002A5CC1" w:rsidP="00CE328B">
      <w:pPr>
        <w:spacing w:line="360" w:lineRule="auto"/>
        <w:rPr>
          <w:rFonts w:cs="Arial"/>
        </w:rPr>
      </w:pPr>
    </w:p>
    <w:sectPr w:rsidR="002A5CC1" w:rsidRPr="00CE328B">
      <w:footerReference w:type="default" r:id="rId2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F6CED7" w14:textId="77777777" w:rsidR="00765426" w:rsidRDefault="00765426" w:rsidP="00904688">
      <w:pPr>
        <w:spacing w:after="0" w:line="240" w:lineRule="auto"/>
      </w:pPr>
      <w:r>
        <w:separator/>
      </w:r>
    </w:p>
  </w:endnote>
  <w:endnote w:type="continuationSeparator" w:id="0">
    <w:p w14:paraId="72079D26" w14:textId="77777777" w:rsidR="00765426" w:rsidRDefault="00765426" w:rsidP="009046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87279367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490B2FDB" w14:textId="6E8A60FC" w:rsidR="00904688" w:rsidRDefault="00904688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36107783" w14:textId="77777777" w:rsidR="00904688" w:rsidRDefault="009046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17BF64" w14:textId="77777777" w:rsidR="00765426" w:rsidRDefault="00765426" w:rsidP="00904688">
      <w:pPr>
        <w:spacing w:after="0" w:line="240" w:lineRule="auto"/>
      </w:pPr>
      <w:r>
        <w:separator/>
      </w:r>
    </w:p>
  </w:footnote>
  <w:footnote w:type="continuationSeparator" w:id="0">
    <w:p w14:paraId="04EAF0E3" w14:textId="77777777" w:rsidR="00765426" w:rsidRDefault="00765426" w:rsidP="009046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D412B4"/>
    <w:multiLevelType w:val="hybridMultilevel"/>
    <w:tmpl w:val="C84E0D92"/>
    <w:lvl w:ilvl="0" w:tplc="19AE94FC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913953"/>
    <w:multiLevelType w:val="hybridMultilevel"/>
    <w:tmpl w:val="DD4E82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44544F"/>
    <w:multiLevelType w:val="hybridMultilevel"/>
    <w:tmpl w:val="445879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173F68"/>
    <w:multiLevelType w:val="hybridMultilevel"/>
    <w:tmpl w:val="B5A4D836"/>
    <w:lvl w:ilvl="0" w:tplc="19AE94FC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4F4B5D"/>
    <w:multiLevelType w:val="hybridMultilevel"/>
    <w:tmpl w:val="F88218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D244ED"/>
    <w:multiLevelType w:val="hybridMultilevel"/>
    <w:tmpl w:val="9A0406DE"/>
    <w:lvl w:ilvl="0" w:tplc="19AE94FC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AB96BA4"/>
    <w:multiLevelType w:val="hybridMultilevel"/>
    <w:tmpl w:val="0F5A6B9C"/>
    <w:lvl w:ilvl="0" w:tplc="19AE94FC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50469">
    <w:abstractNumId w:val="5"/>
  </w:num>
  <w:num w:numId="2" w16cid:durableId="1098283810">
    <w:abstractNumId w:val="6"/>
  </w:num>
  <w:num w:numId="3" w16cid:durableId="960719784">
    <w:abstractNumId w:val="3"/>
  </w:num>
  <w:num w:numId="4" w16cid:durableId="1111441004">
    <w:abstractNumId w:val="0"/>
  </w:num>
  <w:num w:numId="5" w16cid:durableId="1409156287">
    <w:abstractNumId w:val="2"/>
  </w:num>
  <w:num w:numId="6" w16cid:durableId="1721175145">
    <w:abstractNumId w:val="4"/>
  </w:num>
  <w:num w:numId="7" w16cid:durableId="10300297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7CDA"/>
    <w:rsid w:val="000028F8"/>
    <w:rsid w:val="00006B29"/>
    <w:rsid w:val="0000798A"/>
    <w:rsid w:val="00010C9B"/>
    <w:rsid w:val="00011ADD"/>
    <w:rsid w:val="00012E3A"/>
    <w:rsid w:val="00022F34"/>
    <w:rsid w:val="00032D88"/>
    <w:rsid w:val="00033827"/>
    <w:rsid w:val="00034674"/>
    <w:rsid w:val="000367E1"/>
    <w:rsid w:val="00042BC8"/>
    <w:rsid w:val="000546E0"/>
    <w:rsid w:val="0005504C"/>
    <w:rsid w:val="00055AA8"/>
    <w:rsid w:val="00067138"/>
    <w:rsid w:val="00070E9B"/>
    <w:rsid w:val="00072322"/>
    <w:rsid w:val="00072390"/>
    <w:rsid w:val="000730A1"/>
    <w:rsid w:val="000732D0"/>
    <w:rsid w:val="00074B45"/>
    <w:rsid w:val="00076A36"/>
    <w:rsid w:val="00076F83"/>
    <w:rsid w:val="00080DF5"/>
    <w:rsid w:val="000812E9"/>
    <w:rsid w:val="00086B1A"/>
    <w:rsid w:val="00087E61"/>
    <w:rsid w:val="000948E2"/>
    <w:rsid w:val="000A400D"/>
    <w:rsid w:val="000A4922"/>
    <w:rsid w:val="000B01B6"/>
    <w:rsid w:val="000C07F1"/>
    <w:rsid w:val="000C1D1E"/>
    <w:rsid w:val="000D2377"/>
    <w:rsid w:val="000E5824"/>
    <w:rsid w:val="000E675F"/>
    <w:rsid w:val="000E7516"/>
    <w:rsid w:val="000F4139"/>
    <w:rsid w:val="000F4209"/>
    <w:rsid w:val="000F4972"/>
    <w:rsid w:val="00104087"/>
    <w:rsid w:val="00107E91"/>
    <w:rsid w:val="001134D4"/>
    <w:rsid w:val="0011605D"/>
    <w:rsid w:val="001162E2"/>
    <w:rsid w:val="0012565A"/>
    <w:rsid w:val="00127ED5"/>
    <w:rsid w:val="00130935"/>
    <w:rsid w:val="00130ED1"/>
    <w:rsid w:val="00131B0F"/>
    <w:rsid w:val="00142707"/>
    <w:rsid w:val="0015511D"/>
    <w:rsid w:val="0016230A"/>
    <w:rsid w:val="0016259C"/>
    <w:rsid w:val="001625CA"/>
    <w:rsid w:val="00165F95"/>
    <w:rsid w:val="00166702"/>
    <w:rsid w:val="00174BAB"/>
    <w:rsid w:val="00175CC5"/>
    <w:rsid w:val="001766B8"/>
    <w:rsid w:val="00176E03"/>
    <w:rsid w:val="00181CE5"/>
    <w:rsid w:val="0018447A"/>
    <w:rsid w:val="0018639C"/>
    <w:rsid w:val="00194216"/>
    <w:rsid w:val="00196433"/>
    <w:rsid w:val="001A55CA"/>
    <w:rsid w:val="001A733B"/>
    <w:rsid w:val="001B65EA"/>
    <w:rsid w:val="001C2708"/>
    <w:rsid w:val="001C469C"/>
    <w:rsid w:val="001C5526"/>
    <w:rsid w:val="001C65B2"/>
    <w:rsid w:val="001C7EA3"/>
    <w:rsid w:val="001D283F"/>
    <w:rsid w:val="001D4211"/>
    <w:rsid w:val="001D7A4F"/>
    <w:rsid w:val="001E6309"/>
    <w:rsid w:val="001E6EE7"/>
    <w:rsid w:val="001F1555"/>
    <w:rsid w:val="001F5F1D"/>
    <w:rsid w:val="00203056"/>
    <w:rsid w:val="0021213B"/>
    <w:rsid w:val="00213EF6"/>
    <w:rsid w:val="0021579B"/>
    <w:rsid w:val="002227C4"/>
    <w:rsid w:val="00224DFA"/>
    <w:rsid w:val="00226613"/>
    <w:rsid w:val="002321CF"/>
    <w:rsid w:val="00232FE9"/>
    <w:rsid w:val="00236DFA"/>
    <w:rsid w:val="00255448"/>
    <w:rsid w:val="00255882"/>
    <w:rsid w:val="002613EF"/>
    <w:rsid w:val="00262B63"/>
    <w:rsid w:val="0026759E"/>
    <w:rsid w:val="002678CA"/>
    <w:rsid w:val="00281F80"/>
    <w:rsid w:val="002855D6"/>
    <w:rsid w:val="00291962"/>
    <w:rsid w:val="002A1E6B"/>
    <w:rsid w:val="002A4EA7"/>
    <w:rsid w:val="002A5CC1"/>
    <w:rsid w:val="002A6197"/>
    <w:rsid w:val="002A73F2"/>
    <w:rsid w:val="002B6EB2"/>
    <w:rsid w:val="002B7A08"/>
    <w:rsid w:val="002B7D60"/>
    <w:rsid w:val="002C2404"/>
    <w:rsid w:val="002D47D4"/>
    <w:rsid w:val="002D58C7"/>
    <w:rsid w:val="002D7214"/>
    <w:rsid w:val="002D7490"/>
    <w:rsid w:val="002E2ABA"/>
    <w:rsid w:val="002E3CCA"/>
    <w:rsid w:val="002F0052"/>
    <w:rsid w:val="002F0295"/>
    <w:rsid w:val="002F2B7F"/>
    <w:rsid w:val="002F495E"/>
    <w:rsid w:val="002F651E"/>
    <w:rsid w:val="002F6558"/>
    <w:rsid w:val="00305F76"/>
    <w:rsid w:val="00306378"/>
    <w:rsid w:val="00307D91"/>
    <w:rsid w:val="00315B98"/>
    <w:rsid w:val="003166C5"/>
    <w:rsid w:val="00317384"/>
    <w:rsid w:val="00317B7E"/>
    <w:rsid w:val="0032559B"/>
    <w:rsid w:val="00327303"/>
    <w:rsid w:val="003304D5"/>
    <w:rsid w:val="003308FA"/>
    <w:rsid w:val="003323B6"/>
    <w:rsid w:val="003343A5"/>
    <w:rsid w:val="00345FAE"/>
    <w:rsid w:val="003470FC"/>
    <w:rsid w:val="00356578"/>
    <w:rsid w:val="00373C19"/>
    <w:rsid w:val="00375236"/>
    <w:rsid w:val="0038459E"/>
    <w:rsid w:val="00385E49"/>
    <w:rsid w:val="003877B1"/>
    <w:rsid w:val="003A0B12"/>
    <w:rsid w:val="003A1AC9"/>
    <w:rsid w:val="003A731C"/>
    <w:rsid w:val="003B1504"/>
    <w:rsid w:val="003B57D2"/>
    <w:rsid w:val="003B74F4"/>
    <w:rsid w:val="003C1F36"/>
    <w:rsid w:val="003D2D02"/>
    <w:rsid w:val="003D7C1C"/>
    <w:rsid w:val="003F4FBE"/>
    <w:rsid w:val="003F6C8E"/>
    <w:rsid w:val="003F6F6A"/>
    <w:rsid w:val="004027B5"/>
    <w:rsid w:val="0041097D"/>
    <w:rsid w:val="004120EA"/>
    <w:rsid w:val="0041210F"/>
    <w:rsid w:val="0041213F"/>
    <w:rsid w:val="00424643"/>
    <w:rsid w:val="00427856"/>
    <w:rsid w:val="004315F4"/>
    <w:rsid w:val="00431F2C"/>
    <w:rsid w:val="004333D8"/>
    <w:rsid w:val="004364A6"/>
    <w:rsid w:val="00437C85"/>
    <w:rsid w:val="00443D1F"/>
    <w:rsid w:val="004458DE"/>
    <w:rsid w:val="004530D3"/>
    <w:rsid w:val="004561DB"/>
    <w:rsid w:val="0046780A"/>
    <w:rsid w:val="00472C6E"/>
    <w:rsid w:val="004744A9"/>
    <w:rsid w:val="00484F79"/>
    <w:rsid w:val="0048663C"/>
    <w:rsid w:val="0049364A"/>
    <w:rsid w:val="004A11F4"/>
    <w:rsid w:val="004B3152"/>
    <w:rsid w:val="004B3A12"/>
    <w:rsid w:val="004B3A79"/>
    <w:rsid w:val="004C10BF"/>
    <w:rsid w:val="004E0455"/>
    <w:rsid w:val="004E08BF"/>
    <w:rsid w:val="004F07DD"/>
    <w:rsid w:val="004F30F2"/>
    <w:rsid w:val="004F5EB8"/>
    <w:rsid w:val="004F669A"/>
    <w:rsid w:val="00502B0C"/>
    <w:rsid w:val="00504F27"/>
    <w:rsid w:val="005069AB"/>
    <w:rsid w:val="00506F38"/>
    <w:rsid w:val="0050733E"/>
    <w:rsid w:val="00513D06"/>
    <w:rsid w:val="005153E4"/>
    <w:rsid w:val="00524D77"/>
    <w:rsid w:val="005269F6"/>
    <w:rsid w:val="0053164F"/>
    <w:rsid w:val="005368C8"/>
    <w:rsid w:val="00537A36"/>
    <w:rsid w:val="00543707"/>
    <w:rsid w:val="00547796"/>
    <w:rsid w:val="00550E6B"/>
    <w:rsid w:val="0055236E"/>
    <w:rsid w:val="0055367B"/>
    <w:rsid w:val="00557CD5"/>
    <w:rsid w:val="00557D56"/>
    <w:rsid w:val="00560B8D"/>
    <w:rsid w:val="00561003"/>
    <w:rsid w:val="005669EC"/>
    <w:rsid w:val="0057584B"/>
    <w:rsid w:val="00584EBD"/>
    <w:rsid w:val="005A0EC4"/>
    <w:rsid w:val="005A144F"/>
    <w:rsid w:val="005A3C7D"/>
    <w:rsid w:val="005B3718"/>
    <w:rsid w:val="005B4A7C"/>
    <w:rsid w:val="005C45F0"/>
    <w:rsid w:val="005E42A4"/>
    <w:rsid w:val="005F0BA7"/>
    <w:rsid w:val="005F142A"/>
    <w:rsid w:val="005F30C6"/>
    <w:rsid w:val="005F37D9"/>
    <w:rsid w:val="005F70E2"/>
    <w:rsid w:val="00604EAF"/>
    <w:rsid w:val="006075B2"/>
    <w:rsid w:val="006101F3"/>
    <w:rsid w:val="00612C18"/>
    <w:rsid w:val="00623CC7"/>
    <w:rsid w:val="00636EEE"/>
    <w:rsid w:val="00640B87"/>
    <w:rsid w:val="00646EB7"/>
    <w:rsid w:val="006506AD"/>
    <w:rsid w:val="00655186"/>
    <w:rsid w:val="006606F1"/>
    <w:rsid w:val="00663164"/>
    <w:rsid w:val="00672A12"/>
    <w:rsid w:val="00674CE0"/>
    <w:rsid w:val="00692171"/>
    <w:rsid w:val="0069730C"/>
    <w:rsid w:val="006A3734"/>
    <w:rsid w:val="006A56D8"/>
    <w:rsid w:val="006B059A"/>
    <w:rsid w:val="006B7B89"/>
    <w:rsid w:val="006C1808"/>
    <w:rsid w:val="006C3EB7"/>
    <w:rsid w:val="006D25DD"/>
    <w:rsid w:val="006D6E5F"/>
    <w:rsid w:val="006D7B56"/>
    <w:rsid w:val="006E2270"/>
    <w:rsid w:val="006E313E"/>
    <w:rsid w:val="006F113F"/>
    <w:rsid w:val="006F1553"/>
    <w:rsid w:val="006F7C2E"/>
    <w:rsid w:val="00701942"/>
    <w:rsid w:val="0070256B"/>
    <w:rsid w:val="00717CDA"/>
    <w:rsid w:val="007208E9"/>
    <w:rsid w:val="00720FE1"/>
    <w:rsid w:val="00721B53"/>
    <w:rsid w:val="00722572"/>
    <w:rsid w:val="00727440"/>
    <w:rsid w:val="00730187"/>
    <w:rsid w:val="007367B9"/>
    <w:rsid w:val="00741099"/>
    <w:rsid w:val="00747FD5"/>
    <w:rsid w:val="0075517B"/>
    <w:rsid w:val="00764182"/>
    <w:rsid w:val="00765426"/>
    <w:rsid w:val="00767063"/>
    <w:rsid w:val="00770501"/>
    <w:rsid w:val="00771A9A"/>
    <w:rsid w:val="00780057"/>
    <w:rsid w:val="00783CD7"/>
    <w:rsid w:val="00783DEC"/>
    <w:rsid w:val="007873F8"/>
    <w:rsid w:val="00787953"/>
    <w:rsid w:val="00787D01"/>
    <w:rsid w:val="00792B16"/>
    <w:rsid w:val="007934ED"/>
    <w:rsid w:val="00793C84"/>
    <w:rsid w:val="007961B6"/>
    <w:rsid w:val="00797E83"/>
    <w:rsid w:val="007B3B14"/>
    <w:rsid w:val="007B57A3"/>
    <w:rsid w:val="007B7DBA"/>
    <w:rsid w:val="007D0838"/>
    <w:rsid w:val="007D25D6"/>
    <w:rsid w:val="007D26E9"/>
    <w:rsid w:val="007D62BD"/>
    <w:rsid w:val="007E390A"/>
    <w:rsid w:val="007E4B58"/>
    <w:rsid w:val="007E7209"/>
    <w:rsid w:val="007F674C"/>
    <w:rsid w:val="008031E4"/>
    <w:rsid w:val="00804CBF"/>
    <w:rsid w:val="00806AC0"/>
    <w:rsid w:val="008074BB"/>
    <w:rsid w:val="008154AE"/>
    <w:rsid w:val="008159A8"/>
    <w:rsid w:val="00822D11"/>
    <w:rsid w:val="00822DFD"/>
    <w:rsid w:val="008328BC"/>
    <w:rsid w:val="00843C6A"/>
    <w:rsid w:val="00855AAF"/>
    <w:rsid w:val="00866333"/>
    <w:rsid w:val="008677F7"/>
    <w:rsid w:val="008727ED"/>
    <w:rsid w:val="0088717B"/>
    <w:rsid w:val="00892B43"/>
    <w:rsid w:val="00892B61"/>
    <w:rsid w:val="00892C51"/>
    <w:rsid w:val="0089550A"/>
    <w:rsid w:val="008A0BDD"/>
    <w:rsid w:val="008A4217"/>
    <w:rsid w:val="008B0A1B"/>
    <w:rsid w:val="008B372B"/>
    <w:rsid w:val="008B7C14"/>
    <w:rsid w:val="008C68C5"/>
    <w:rsid w:val="008E1886"/>
    <w:rsid w:val="008E322D"/>
    <w:rsid w:val="008E7701"/>
    <w:rsid w:val="00904688"/>
    <w:rsid w:val="00904B3E"/>
    <w:rsid w:val="00910B25"/>
    <w:rsid w:val="00911F19"/>
    <w:rsid w:val="00912243"/>
    <w:rsid w:val="00917481"/>
    <w:rsid w:val="00923E68"/>
    <w:rsid w:val="00926AE6"/>
    <w:rsid w:val="00934751"/>
    <w:rsid w:val="0093698A"/>
    <w:rsid w:val="00955D33"/>
    <w:rsid w:val="0096798A"/>
    <w:rsid w:val="00973046"/>
    <w:rsid w:val="009805A0"/>
    <w:rsid w:val="0099101D"/>
    <w:rsid w:val="00995F5E"/>
    <w:rsid w:val="009967B0"/>
    <w:rsid w:val="009A0212"/>
    <w:rsid w:val="009A5380"/>
    <w:rsid w:val="009B6F45"/>
    <w:rsid w:val="009C2294"/>
    <w:rsid w:val="009C3866"/>
    <w:rsid w:val="009C54F9"/>
    <w:rsid w:val="009C6620"/>
    <w:rsid w:val="009C678E"/>
    <w:rsid w:val="009D0B40"/>
    <w:rsid w:val="009D6BA0"/>
    <w:rsid w:val="009F0DB3"/>
    <w:rsid w:val="009F3C7D"/>
    <w:rsid w:val="009F40B4"/>
    <w:rsid w:val="009F7B6A"/>
    <w:rsid w:val="00A05A11"/>
    <w:rsid w:val="00A20272"/>
    <w:rsid w:val="00A23726"/>
    <w:rsid w:val="00A257D3"/>
    <w:rsid w:val="00A30829"/>
    <w:rsid w:val="00A31FF8"/>
    <w:rsid w:val="00A3386A"/>
    <w:rsid w:val="00A37F38"/>
    <w:rsid w:val="00A43350"/>
    <w:rsid w:val="00A44D46"/>
    <w:rsid w:val="00A46ED2"/>
    <w:rsid w:val="00A51543"/>
    <w:rsid w:val="00A52546"/>
    <w:rsid w:val="00A554F8"/>
    <w:rsid w:val="00A6721C"/>
    <w:rsid w:val="00A67BF6"/>
    <w:rsid w:val="00A70F35"/>
    <w:rsid w:val="00A801BF"/>
    <w:rsid w:val="00A817F8"/>
    <w:rsid w:val="00A8362A"/>
    <w:rsid w:val="00A900BA"/>
    <w:rsid w:val="00A92706"/>
    <w:rsid w:val="00A92E93"/>
    <w:rsid w:val="00AC0B5A"/>
    <w:rsid w:val="00AC0E01"/>
    <w:rsid w:val="00AC0EC4"/>
    <w:rsid w:val="00AD04A3"/>
    <w:rsid w:val="00AD2A6F"/>
    <w:rsid w:val="00AD4E43"/>
    <w:rsid w:val="00AD51AE"/>
    <w:rsid w:val="00AE570D"/>
    <w:rsid w:val="00AE6C74"/>
    <w:rsid w:val="00AF0028"/>
    <w:rsid w:val="00AF0BE0"/>
    <w:rsid w:val="00AF0E12"/>
    <w:rsid w:val="00AF252E"/>
    <w:rsid w:val="00AF279E"/>
    <w:rsid w:val="00AF4980"/>
    <w:rsid w:val="00B01032"/>
    <w:rsid w:val="00B012FF"/>
    <w:rsid w:val="00B06B51"/>
    <w:rsid w:val="00B15E38"/>
    <w:rsid w:val="00B2171C"/>
    <w:rsid w:val="00B23C8A"/>
    <w:rsid w:val="00B2779F"/>
    <w:rsid w:val="00B31980"/>
    <w:rsid w:val="00B322B4"/>
    <w:rsid w:val="00B3404C"/>
    <w:rsid w:val="00B346BB"/>
    <w:rsid w:val="00B423DB"/>
    <w:rsid w:val="00B45D75"/>
    <w:rsid w:val="00B540FC"/>
    <w:rsid w:val="00B56DF9"/>
    <w:rsid w:val="00B601F9"/>
    <w:rsid w:val="00B605B6"/>
    <w:rsid w:val="00B615D7"/>
    <w:rsid w:val="00B637C9"/>
    <w:rsid w:val="00B64659"/>
    <w:rsid w:val="00B70715"/>
    <w:rsid w:val="00B7342E"/>
    <w:rsid w:val="00B861EC"/>
    <w:rsid w:val="00B93FC8"/>
    <w:rsid w:val="00B95455"/>
    <w:rsid w:val="00BA05F2"/>
    <w:rsid w:val="00BA5A73"/>
    <w:rsid w:val="00BA7F27"/>
    <w:rsid w:val="00BB2586"/>
    <w:rsid w:val="00BC12A1"/>
    <w:rsid w:val="00BC5AD4"/>
    <w:rsid w:val="00BC5B73"/>
    <w:rsid w:val="00BC5E06"/>
    <w:rsid w:val="00BC7FC1"/>
    <w:rsid w:val="00BD04B7"/>
    <w:rsid w:val="00BD22B0"/>
    <w:rsid w:val="00BE4C49"/>
    <w:rsid w:val="00BE568C"/>
    <w:rsid w:val="00C003FB"/>
    <w:rsid w:val="00C05F64"/>
    <w:rsid w:val="00C235B0"/>
    <w:rsid w:val="00C2623E"/>
    <w:rsid w:val="00C3087B"/>
    <w:rsid w:val="00C52638"/>
    <w:rsid w:val="00C5762E"/>
    <w:rsid w:val="00C635A8"/>
    <w:rsid w:val="00C64E6C"/>
    <w:rsid w:val="00C82AC9"/>
    <w:rsid w:val="00C907E0"/>
    <w:rsid w:val="00C92A7C"/>
    <w:rsid w:val="00CA5133"/>
    <w:rsid w:val="00CB122A"/>
    <w:rsid w:val="00CB1D29"/>
    <w:rsid w:val="00CB4795"/>
    <w:rsid w:val="00CB6278"/>
    <w:rsid w:val="00CC65E6"/>
    <w:rsid w:val="00CC69F8"/>
    <w:rsid w:val="00CC6F1E"/>
    <w:rsid w:val="00CD0FEB"/>
    <w:rsid w:val="00CD1D10"/>
    <w:rsid w:val="00CD51FB"/>
    <w:rsid w:val="00CD6149"/>
    <w:rsid w:val="00CE328B"/>
    <w:rsid w:val="00CE50A0"/>
    <w:rsid w:val="00CE7FFD"/>
    <w:rsid w:val="00CF0EFE"/>
    <w:rsid w:val="00CF632F"/>
    <w:rsid w:val="00D02D2D"/>
    <w:rsid w:val="00D047F9"/>
    <w:rsid w:val="00D14EA1"/>
    <w:rsid w:val="00D1529F"/>
    <w:rsid w:val="00D1734E"/>
    <w:rsid w:val="00D22D48"/>
    <w:rsid w:val="00D4081D"/>
    <w:rsid w:val="00D43DDE"/>
    <w:rsid w:val="00D47D03"/>
    <w:rsid w:val="00D52282"/>
    <w:rsid w:val="00D54E7E"/>
    <w:rsid w:val="00D575EF"/>
    <w:rsid w:val="00D57616"/>
    <w:rsid w:val="00D800F6"/>
    <w:rsid w:val="00D80537"/>
    <w:rsid w:val="00D81563"/>
    <w:rsid w:val="00D82F48"/>
    <w:rsid w:val="00D90315"/>
    <w:rsid w:val="00D94912"/>
    <w:rsid w:val="00DA4D8B"/>
    <w:rsid w:val="00DB3A8D"/>
    <w:rsid w:val="00DC5D71"/>
    <w:rsid w:val="00DD173F"/>
    <w:rsid w:val="00DF0F8A"/>
    <w:rsid w:val="00DF1EF6"/>
    <w:rsid w:val="00DF3602"/>
    <w:rsid w:val="00E00CB2"/>
    <w:rsid w:val="00E03DA3"/>
    <w:rsid w:val="00E066D5"/>
    <w:rsid w:val="00E07802"/>
    <w:rsid w:val="00E1751C"/>
    <w:rsid w:val="00E179D6"/>
    <w:rsid w:val="00E21169"/>
    <w:rsid w:val="00E258BC"/>
    <w:rsid w:val="00E27361"/>
    <w:rsid w:val="00E32FD8"/>
    <w:rsid w:val="00E37CB6"/>
    <w:rsid w:val="00E5195C"/>
    <w:rsid w:val="00E52221"/>
    <w:rsid w:val="00E55DAE"/>
    <w:rsid w:val="00E57540"/>
    <w:rsid w:val="00E6156F"/>
    <w:rsid w:val="00E62CF5"/>
    <w:rsid w:val="00E635F8"/>
    <w:rsid w:val="00E63B0E"/>
    <w:rsid w:val="00E63CE5"/>
    <w:rsid w:val="00E64B7F"/>
    <w:rsid w:val="00E65146"/>
    <w:rsid w:val="00E73571"/>
    <w:rsid w:val="00E744BB"/>
    <w:rsid w:val="00E808EC"/>
    <w:rsid w:val="00E80B36"/>
    <w:rsid w:val="00E8769F"/>
    <w:rsid w:val="00E96F7D"/>
    <w:rsid w:val="00E977DD"/>
    <w:rsid w:val="00EA5CD0"/>
    <w:rsid w:val="00EA6C93"/>
    <w:rsid w:val="00EB41A6"/>
    <w:rsid w:val="00EB4A99"/>
    <w:rsid w:val="00EE5658"/>
    <w:rsid w:val="00EF02E6"/>
    <w:rsid w:val="00EF0E2A"/>
    <w:rsid w:val="00EF114F"/>
    <w:rsid w:val="00EF424A"/>
    <w:rsid w:val="00F0153D"/>
    <w:rsid w:val="00F01F89"/>
    <w:rsid w:val="00F04F16"/>
    <w:rsid w:val="00F04F6F"/>
    <w:rsid w:val="00F06A3D"/>
    <w:rsid w:val="00F114BD"/>
    <w:rsid w:val="00F15C33"/>
    <w:rsid w:val="00F20393"/>
    <w:rsid w:val="00F21336"/>
    <w:rsid w:val="00F23B66"/>
    <w:rsid w:val="00F26493"/>
    <w:rsid w:val="00F27F6A"/>
    <w:rsid w:val="00F359FB"/>
    <w:rsid w:val="00F458FD"/>
    <w:rsid w:val="00F53214"/>
    <w:rsid w:val="00F637A5"/>
    <w:rsid w:val="00F6383B"/>
    <w:rsid w:val="00F73F18"/>
    <w:rsid w:val="00F768F1"/>
    <w:rsid w:val="00F87B61"/>
    <w:rsid w:val="00F93CFE"/>
    <w:rsid w:val="00F94589"/>
    <w:rsid w:val="00FA1810"/>
    <w:rsid w:val="00FA76F5"/>
    <w:rsid w:val="00FB5D28"/>
    <w:rsid w:val="00FD2C44"/>
    <w:rsid w:val="00FD501A"/>
    <w:rsid w:val="00FE4548"/>
    <w:rsid w:val="00FF15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97436C"/>
  <w15:chartTrackingRefBased/>
  <w15:docId w15:val="{B4DF0195-643C-4C1A-A8BB-C6A396E7C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04A3"/>
    <w:rPr>
      <w:rFonts w:ascii="Arial" w:hAnsi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AD04A3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D04A3"/>
    <w:pPr>
      <w:keepNext/>
      <w:keepLines/>
      <w:spacing w:before="40" w:after="0"/>
      <w:outlineLvl w:val="1"/>
    </w:pPr>
    <w:rPr>
      <w:rFonts w:eastAsiaTheme="majorEastAsia" w:cstheme="majorBidi"/>
      <w:b/>
      <w:color w:val="833C0B" w:themeColor="accent2" w:themeShade="80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D04A3"/>
    <w:pPr>
      <w:keepNext/>
      <w:keepLines/>
      <w:spacing w:before="40" w:after="0"/>
      <w:outlineLvl w:val="2"/>
    </w:pPr>
    <w:rPr>
      <w:rFonts w:eastAsiaTheme="majorEastAsia" w:cstheme="majorBidi"/>
      <w:b/>
      <w:color w:val="385623" w:themeColor="accent6" w:themeShade="80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D04A3"/>
    <w:rPr>
      <w:rFonts w:ascii="Arial" w:eastAsiaTheme="majorEastAsia" w:hAnsi="Arial" w:cstheme="majorBidi"/>
      <w:b/>
      <w:color w:val="2F5496" w:themeColor="accent1" w:themeShade="BF"/>
      <w:sz w:val="28"/>
      <w:szCs w:val="32"/>
    </w:rPr>
  </w:style>
  <w:style w:type="table" w:styleId="TableGrid">
    <w:name w:val="Table Grid"/>
    <w:basedOn w:val="TableNormal"/>
    <w:uiPriority w:val="39"/>
    <w:rsid w:val="003323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Heading">
    <w:name w:val="TOC Heading"/>
    <w:basedOn w:val="Heading1"/>
    <w:next w:val="Normal"/>
    <w:uiPriority w:val="39"/>
    <w:unhideWhenUsed/>
    <w:qFormat/>
    <w:rsid w:val="004B3A79"/>
    <w:pPr>
      <w:outlineLvl w:val="9"/>
    </w:pPr>
    <w:rPr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4B3A79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4B3A79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AD04A3"/>
    <w:rPr>
      <w:rFonts w:ascii="Arial" w:eastAsiaTheme="majorEastAsia" w:hAnsi="Arial" w:cstheme="majorBidi"/>
      <w:b/>
      <w:color w:val="833C0B" w:themeColor="accent2" w:themeShade="80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AD04A3"/>
    <w:rPr>
      <w:rFonts w:ascii="Arial" w:eastAsiaTheme="majorEastAsia" w:hAnsi="Arial" w:cstheme="majorBidi"/>
      <w:b/>
      <w:color w:val="385623" w:themeColor="accent6" w:themeShade="8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9046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4688"/>
    <w:rPr>
      <w:rFonts w:ascii="Arial" w:hAnsi="Arial"/>
    </w:rPr>
  </w:style>
  <w:style w:type="paragraph" w:styleId="Footer">
    <w:name w:val="footer"/>
    <w:basedOn w:val="Normal"/>
    <w:link w:val="FooterChar"/>
    <w:uiPriority w:val="99"/>
    <w:unhideWhenUsed/>
    <w:rsid w:val="009046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4688"/>
    <w:rPr>
      <w:rFonts w:ascii="Arial" w:hAnsi="Arial"/>
    </w:rPr>
  </w:style>
  <w:style w:type="paragraph" w:styleId="TOC2">
    <w:name w:val="toc 2"/>
    <w:basedOn w:val="Normal"/>
    <w:next w:val="Normal"/>
    <w:autoRedefine/>
    <w:uiPriority w:val="39"/>
    <w:unhideWhenUsed/>
    <w:rsid w:val="001C2708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1C2708"/>
    <w:pPr>
      <w:spacing w:after="100"/>
      <w:ind w:left="440"/>
    </w:pPr>
  </w:style>
  <w:style w:type="paragraph" w:styleId="NoSpacing">
    <w:name w:val="No Spacing"/>
    <w:uiPriority w:val="1"/>
    <w:qFormat/>
    <w:rsid w:val="00F53214"/>
    <w:pPr>
      <w:spacing w:after="0" w:line="240" w:lineRule="auto"/>
    </w:pPr>
    <w:rPr>
      <w:rFonts w:ascii="Arial" w:hAnsi="Arial"/>
    </w:rPr>
  </w:style>
  <w:style w:type="paragraph" w:styleId="ListParagraph">
    <w:name w:val="List Paragraph"/>
    <w:basedOn w:val="Normal"/>
    <w:uiPriority w:val="34"/>
    <w:qFormat/>
    <w:rsid w:val="002A5CC1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AE6C74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5511D"/>
    <w:rPr>
      <w:color w:val="605E5C"/>
      <w:shd w:val="clear" w:color="auto" w:fill="E1DFDD"/>
    </w:rPr>
  </w:style>
  <w:style w:type="table" w:styleId="GridTable1Light-Accent3">
    <w:name w:val="Grid Table 1 Light Accent 3"/>
    <w:basedOn w:val="TableNormal"/>
    <w:uiPriority w:val="46"/>
    <w:rsid w:val="00CD6149"/>
    <w:pPr>
      <w:spacing w:after="0" w:line="240" w:lineRule="auto"/>
    </w:p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6Colourful">
    <w:name w:val="Grid Table 6 Colorful"/>
    <w:basedOn w:val="TableNormal"/>
    <w:uiPriority w:val="51"/>
    <w:rsid w:val="00A554F8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urfulAccent3">
    <w:name w:val="Grid Table 6 Colorful Accent 3"/>
    <w:basedOn w:val="TableNormal"/>
    <w:uiPriority w:val="51"/>
    <w:rsid w:val="00A554F8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6ColourfulAccent1">
    <w:name w:val="Grid Table 6 Colorful Accent 1"/>
    <w:basedOn w:val="TableNormal"/>
    <w:uiPriority w:val="51"/>
    <w:rsid w:val="00A554F8"/>
    <w:pPr>
      <w:spacing w:after="0" w:line="240" w:lineRule="auto"/>
    </w:pPr>
    <w:rPr>
      <w:color w:val="2F5496" w:themeColor="accent1" w:themeShade="BF"/>
    </w:r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GridTable1LightAccent2">
    <w:name w:val="Grid Table 1 Light Accent 2"/>
    <w:basedOn w:val="TableNormal"/>
    <w:uiPriority w:val="46"/>
    <w:rsid w:val="00A554F8"/>
    <w:pPr>
      <w:spacing w:after="0" w:line="240" w:lineRule="auto"/>
    </w:p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">
    <w:name w:val="Grid Table 1 Light"/>
    <w:basedOn w:val="TableNormal"/>
    <w:uiPriority w:val="46"/>
    <w:rsid w:val="00A554F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diagramColors" Target="diagrams/colors1.xml"/><Relationship Id="rId18" Type="http://schemas.openxmlformats.org/officeDocument/2006/relationships/hyperlink" Target="https://www.gov.uk/running-food-business/staff-training-illness-hygiene" TargetMode="Externa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diagramQuickStyle" Target="diagrams/quickStyle1.xml"/><Relationship Id="rId17" Type="http://schemas.openxmlformats.org/officeDocument/2006/relationships/hyperlink" Target="https://www.gov.uk/running-food-business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gov.uk/government/organisations/food-standards-agency" TargetMode="External"/><Relationship Id="rId20" Type="http://schemas.openxmlformats.org/officeDocument/2006/relationships/hyperlink" Target="https://www.thurrock.gov.uk/thurrock-facts-and-statistics/population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Layout" Target="diagrams/layout1.xml"/><Relationship Id="rId5" Type="http://schemas.openxmlformats.org/officeDocument/2006/relationships/webSettings" Target="webSettings.xml"/><Relationship Id="rId15" Type="http://schemas.openxmlformats.org/officeDocument/2006/relationships/hyperlink" Target="https://www.business.gov.uk/" TargetMode="External"/><Relationship Id="rId23" Type="http://schemas.openxmlformats.org/officeDocument/2006/relationships/theme" Target="theme/theme1.xml"/><Relationship Id="rId10" Type="http://schemas.openxmlformats.org/officeDocument/2006/relationships/diagramData" Target="diagrams/data1.xml"/><Relationship Id="rId19" Type="http://schemas.openxmlformats.org/officeDocument/2006/relationships/hyperlink" Target="https://legalvision.co.uk/startups/setting-up-bakery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microsoft.com/office/2007/relationships/diagramDrawing" Target="diagrams/drawing1.xml"/><Relationship Id="rId22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51126ABA-A7E2-412C-AEFB-C9A3C7D69C98}" type="doc">
      <dgm:prSet loTypeId="urn:microsoft.com/office/officeart/2005/8/layout/orgChart1" loCatId="hierarchy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en-GB"/>
        </a:p>
      </dgm:t>
    </dgm:pt>
    <dgm:pt modelId="{A7BDEE4E-FFFD-4E55-85B4-A36E3E53DC62}">
      <dgm:prSet phldrT="[Text]" custT="1"/>
      <dgm:spPr/>
      <dgm:t>
        <a:bodyPr/>
        <a:lstStyle/>
        <a:p>
          <a:r>
            <a:rPr lang="en-GB" sz="1400">
              <a:latin typeface="Arial" panose="020B0604020202020204" pitchFamily="34" charset="0"/>
              <a:cs typeface="Arial" panose="020B0604020202020204" pitchFamily="34" charset="0"/>
            </a:rPr>
            <a:t>Owner/Bakery Manager</a:t>
          </a:r>
          <a:br>
            <a:rPr lang="en-GB" sz="1400">
              <a:latin typeface="Arial" panose="020B0604020202020204" pitchFamily="34" charset="0"/>
              <a:cs typeface="Arial" panose="020B0604020202020204" pitchFamily="34" charset="0"/>
            </a:rPr>
          </a:br>
          <a:r>
            <a:rPr lang="en-GB" sz="1400">
              <a:latin typeface="Arial" panose="020B0604020202020204" pitchFamily="34" charset="0"/>
              <a:cs typeface="Arial" panose="020B0604020202020204" pitchFamily="34" charset="0"/>
            </a:rPr>
            <a:t>Irina Brinza</a:t>
          </a:r>
        </a:p>
      </dgm:t>
    </dgm:pt>
    <dgm:pt modelId="{E52508F5-33A3-43E6-A58A-E2626AD67170}" type="parTrans" cxnId="{F036E58F-A444-416C-ABAF-C743455BF41D}">
      <dgm:prSet/>
      <dgm:spPr/>
      <dgm:t>
        <a:bodyPr/>
        <a:lstStyle/>
        <a:p>
          <a:endParaRPr lang="en-GB" sz="140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39CA9513-549B-4C2D-9B2C-B639C30430AA}" type="sibTrans" cxnId="{F036E58F-A444-416C-ABAF-C743455BF41D}">
      <dgm:prSet/>
      <dgm:spPr/>
      <dgm:t>
        <a:bodyPr/>
        <a:lstStyle/>
        <a:p>
          <a:endParaRPr lang="en-GB" sz="140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0DDBFA75-047D-4DF5-A603-320029D8CA74}">
      <dgm:prSet phldrT="[Text]" custT="1"/>
      <dgm:spPr/>
      <dgm:t>
        <a:bodyPr/>
        <a:lstStyle/>
        <a:p>
          <a:r>
            <a:rPr lang="en-GB" sz="1400">
              <a:latin typeface="Arial" panose="020B0604020202020204" pitchFamily="34" charset="0"/>
              <a:cs typeface="Arial" panose="020B0604020202020204" pitchFamily="34" charset="0"/>
            </a:rPr>
            <a:t>Bakery assistant</a:t>
          </a:r>
        </a:p>
        <a:p>
          <a:endParaRPr lang="en-GB" sz="140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232FB98C-84D3-4CE6-8AE7-8706DC4230B9}" type="parTrans" cxnId="{A40026A2-8510-45A6-87D4-1CC993D4B1E7}">
      <dgm:prSet/>
      <dgm:spPr/>
      <dgm:t>
        <a:bodyPr/>
        <a:lstStyle/>
        <a:p>
          <a:endParaRPr lang="en-GB" sz="140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46E22BDE-D0F6-4355-8DDA-A81EAA8C385A}" type="sibTrans" cxnId="{A40026A2-8510-45A6-87D4-1CC993D4B1E7}">
      <dgm:prSet/>
      <dgm:spPr/>
      <dgm:t>
        <a:bodyPr/>
        <a:lstStyle/>
        <a:p>
          <a:endParaRPr lang="en-GB" sz="140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25699A31-0745-4E8A-87B6-0A00015B7C6D}">
      <dgm:prSet phldrT="[Text]" custT="1"/>
      <dgm:spPr/>
      <dgm:t>
        <a:bodyPr/>
        <a:lstStyle/>
        <a:p>
          <a:r>
            <a:rPr lang="en-GB" sz="1400">
              <a:latin typeface="Arial" panose="020B0604020202020204" pitchFamily="34" charset="0"/>
              <a:cs typeface="Arial" panose="020B0604020202020204" pitchFamily="34" charset="0"/>
            </a:rPr>
            <a:t>Sales and customer service assistant</a:t>
          </a:r>
        </a:p>
      </dgm:t>
    </dgm:pt>
    <dgm:pt modelId="{DE862675-78E6-4570-A770-7F43C597D411}" type="parTrans" cxnId="{00350A45-D2DE-4E51-8EE7-0FE41B3F6E16}">
      <dgm:prSet/>
      <dgm:spPr/>
      <dgm:t>
        <a:bodyPr/>
        <a:lstStyle/>
        <a:p>
          <a:endParaRPr lang="en-GB" sz="140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30CDF6D7-C232-4F3E-9145-D0748C97CFDE}" type="sibTrans" cxnId="{00350A45-D2DE-4E51-8EE7-0FE41B3F6E16}">
      <dgm:prSet/>
      <dgm:spPr/>
      <dgm:t>
        <a:bodyPr/>
        <a:lstStyle/>
        <a:p>
          <a:endParaRPr lang="en-GB" sz="140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BE159D58-C47E-4E7D-9166-88E79FC9D5C7}" type="pres">
      <dgm:prSet presAssocID="{51126ABA-A7E2-412C-AEFB-C9A3C7D69C98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99A1955D-2C7D-42CF-B093-B2918DEFA299}" type="pres">
      <dgm:prSet presAssocID="{A7BDEE4E-FFFD-4E55-85B4-A36E3E53DC62}" presName="hierRoot1" presStyleCnt="0">
        <dgm:presLayoutVars>
          <dgm:hierBranch val="init"/>
        </dgm:presLayoutVars>
      </dgm:prSet>
      <dgm:spPr/>
    </dgm:pt>
    <dgm:pt modelId="{80F992DA-32D6-4CCE-B724-57DFAA461ABB}" type="pres">
      <dgm:prSet presAssocID="{A7BDEE4E-FFFD-4E55-85B4-A36E3E53DC62}" presName="rootComposite1" presStyleCnt="0"/>
      <dgm:spPr/>
    </dgm:pt>
    <dgm:pt modelId="{C8F4E1ED-9733-493B-9B50-AACAD09BDDCA}" type="pres">
      <dgm:prSet presAssocID="{A7BDEE4E-FFFD-4E55-85B4-A36E3E53DC62}" presName="rootText1" presStyleLbl="node0" presStyleIdx="0" presStyleCnt="1">
        <dgm:presLayoutVars>
          <dgm:chPref val="3"/>
        </dgm:presLayoutVars>
      </dgm:prSet>
      <dgm:spPr/>
    </dgm:pt>
    <dgm:pt modelId="{2203B86F-7129-4537-AE23-9D4F5B82EB23}" type="pres">
      <dgm:prSet presAssocID="{A7BDEE4E-FFFD-4E55-85B4-A36E3E53DC62}" presName="rootConnector1" presStyleLbl="node1" presStyleIdx="0" presStyleCnt="0"/>
      <dgm:spPr/>
    </dgm:pt>
    <dgm:pt modelId="{7307D315-DB27-467C-99D5-23F1D0CEB0EC}" type="pres">
      <dgm:prSet presAssocID="{A7BDEE4E-FFFD-4E55-85B4-A36E3E53DC62}" presName="hierChild2" presStyleCnt="0"/>
      <dgm:spPr/>
    </dgm:pt>
    <dgm:pt modelId="{C2870581-4333-4E6B-BF21-35A24239D109}" type="pres">
      <dgm:prSet presAssocID="{232FB98C-84D3-4CE6-8AE7-8706DC4230B9}" presName="Name37" presStyleLbl="parChTrans1D2" presStyleIdx="0" presStyleCnt="2"/>
      <dgm:spPr/>
    </dgm:pt>
    <dgm:pt modelId="{4AC7AEB6-FFEE-4562-8AE4-A9D167278A99}" type="pres">
      <dgm:prSet presAssocID="{0DDBFA75-047D-4DF5-A603-320029D8CA74}" presName="hierRoot2" presStyleCnt="0">
        <dgm:presLayoutVars>
          <dgm:hierBranch val="init"/>
        </dgm:presLayoutVars>
      </dgm:prSet>
      <dgm:spPr/>
    </dgm:pt>
    <dgm:pt modelId="{97F9C97D-734D-48F4-A819-B0A06D7428C1}" type="pres">
      <dgm:prSet presAssocID="{0DDBFA75-047D-4DF5-A603-320029D8CA74}" presName="rootComposite" presStyleCnt="0"/>
      <dgm:spPr/>
    </dgm:pt>
    <dgm:pt modelId="{4EEF68D6-A7F5-43F1-A2DE-275EE3C68619}" type="pres">
      <dgm:prSet presAssocID="{0DDBFA75-047D-4DF5-A603-320029D8CA74}" presName="rootText" presStyleLbl="node2" presStyleIdx="0" presStyleCnt="2">
        <dgm:presLayoutVars>
          <dgm:chPref val="3"/>
        </dgm:presLayoutVars>
      </dgm:prSet>
      <dgm:spPr/>
    </dgm:pt>
    <dgm:pt modelId="{926DFAA1-1011-4997-A4F2-8981881040A8}" type="pres">
      <dgm:prSet presAssocID="{0DDBFA75-047D-4DF5-A603-320029D8CA74}" presName="rootConnector" presStyleLbl="node2" presStyleIdx="0" presStyleCnt="2"/>
      <dgm:spPr/>
    </dgm:pt>
    <dgm:pt modelId="{5F5153A3-0CC7-4F49-A6D4-AF34A79C3EF4}" type="pres">
      <dgm:prSet presAssocID="{0DDBFA75-047D-4DF5-A603-320029D8CA74}" presName="hierChild4" presStyleCnt="0"/>
      <dgm:spPr/>
    </dgm:pt>
    <dgm:pt modelId="{56617E84-BA56-4538-8780-165EDB2C0580}" type="pres">
      <dgm:prSet presAssocID="{0DDBFA75-047D-4DF5-A603-320029D8CA74}" presName="hierChild5" presStyleCnt="0"/>
      <dgm:spPr/>
    </dgm:pt>
    <dgm:pt modelId="{9D53EEEC-B796-452A-A66A-674E67CF01B6}" type="pres">
      <dgm:prSet presAssocID="{DE862675-78E6-4570-A770-7F43C597D411}" presName="Name37" presStyleLbl="parChTrans1D2" presStyleIdx="1" presStyleCnt="2"/>
      <dgm:spPr/>
    </dgm:pt>
    <dgm:pt modelId="{65F75255-96C9-4B5B-9F44-CB86040EFE96}" type="pres">
      <dgm:prSet presAssocID="{25699A31-0745-4E8A-87B6-0A00015B7C6D}" presName="hierRoot2" presStyleCnt="0">
        <dgm:presLayoutVars>
          <dgm:hierBranch val="init"/>
        </dgm:presLayoutVars>
      </dgm:prSet>
      <dgm:spPr/>
    </dgm:pt>
    <dgm:pt modelId="{C53088A0-C944-4365-80C4-AC1C617DE6B6}" type="pres">
      <dgm:prSet presAssocID="{25699A31-0745-4E8A-87B6-0A00015B7C6D}" presName="rootComposite" presStyleCnt="0"/>
      <dgm:spPr/>
    </dgm:pt>
    <dgm:pt modelId="{A3DB4002-FC36-49B4-A62F-00677673ECFC}" type="pres">
      <dgm:prSet presAssocID="{25699A31-0745-4E8A-87B6-0A00015B7C6D}" presName="rootText" presStyleLbl="node2" presStyleIdx="1" presStyleCnt="2">
        <dgm:presLayoutVars>
          <dgm:chPref val="3"/>
        </dgm:presLayoutVars>
      </dgm:prSet>
      <dgm:spPr/>
    </dgm:pt>
    <dgm:pt modelId="{E4515350-87E6-4EB6-AEBB-54041522DCC8}" type="pres">
      <dgm:prSet presAssocID="{25699A31-0745-4E8A-87B6-0A00015B7C6D}" presName="rootConnector" presStyleLbl="node2" presStyleIdx="1" presStyleCnt="2"/>
      <dgm:spPr/>
    </dgm:pt>
    <dgm:pt modelId="{C7B8FA71-0A43-448F-8E5A-4420217577BC}" type="pres">
      <dgm:prSet presAssocID="{25699A31-0745-4E8A-87B6-0A00015B7C6D}" presName="hierChild4" presStyleCnt="0"/>
      <dgm:spPr/>
    </dgm:pt>
    <dgm:pt modelId="{2C82FFA0-1B2E-46FB-8191-6CD22A0BBB63}" type="pres">
      <dgm:prSet presAssocID="{25699A31-0745-4E8A-87B6-0A00015B7C6D}" presName="hierChild5" presStyleCnt="0"/>
      <dgm:spPr/>
    </dgm:pt>
    <dgm:pt modelId="{008855A7-6438-49B9-A639-0950807EB622}" type="pres">
      <dgm:prSet presAssocID="{A7BDEE4E-FFFD-4E55-85B4-A36E3E53DC62}" presName="hierChild3" presStyleCnt="0"/>
      <dgm:spPr/>
    </dgm:pt>
  </dgm:ptLst>
  <dgm:cxnLst>
    <dgm:cxn modelId="{420A6704-7535-4CA4-8F31-6E5F2889D25C}" type="presOf" srcId="{232FB98C-84D3-4CE6-8AE7-8706DC4230B9}" destId="{C2870581-4333-4E6B-BF21-35A24239D109}" srcOrd="0" destOrd="0" presId="urn:microsoft.com/office/officeart/2005/8/layout/orgChart1"/>
    <dgm:cxn modelId="{1AF3F639-CB2D-40F0-AB16-56C32EB535E8}" type="presOf" srcId="{25699A31-0745-4E8A-87B6-0A00015B7C6D}" destId="{A3DB4002-FC36-49B4-A62F-00677673ECFC}" srcOrd="0" destOrd="0" presId="urn:microsoft.com/office/officeart/2005/8/layout/orgChart1"/>
    <dgm:cxn modelId="{0FFB463C-5A3E-4FEF-B72F-1C9A9C483745}" type="presOf" srcId="{A7BDEE4E-FFFD-4E55-85B4-A36E3E53DC62}" destId="{C8F4E1ED-9733-493B-9B50-AACAD09BDDCA}" srcOrd="0" destOrd="0" presId="urn:microsoft.com/office/officeart/2005/8/layout/orgChart1"/>
    <dgm:cxn modelId="{00350A45-D2DE-4E51-8EE7-0FE41B3F6E16}" srcId="{A7BDEE4E-FFFD-4E55-85B4-A36E3E53DC62}" destId="{25699A31-0745-4E8A-87B6-0A00015B7C6D}" srcOrd="1" destOrd="0" parTransId="{DE862675-78E6-4570-A770-7F43C597D411}" sibTransId="{30CDF6D7-C232-4F3E-9145-D0748C97CFDE}"/>
    <dgm:cxn modelId="{16C5A972-2E9B-45AD-88EE-B7C7E83DAA70}" type="presOf" srcId="{0DDBFA75-047D-4DF5-A603-320029D8CA74}" destId="{4EEF68D6-A7F5-43F1-A2DE-275EE3C68619}" srcOrd="0" destOrd="0" presId="urn:microsoft.com/office/officeart/2005/8/layout/orgChart1"/>
    <dgm:cxn modelId="{7FB8A68B-18E4-4CE2-9382-3EEF6F2BBD16}" type="presOf" srcId="{0DDBFA75-047D-4DF5-A603-320029D8CA74}" destId="{926DFAA1-1011-4997-A4F2-8981881040A8}" srcOrd="1" destOrd="0" presId="urn:microsoft.com/office/officeart/2005/8/layout/orgChart1"/>
    <dgm:cxn modelId="{E388A28C-1E04-4009-95B4-B60C433F087A}" type="presOf" srcId="{DE862675-78E6-4570-A770-7F43C597D411}" destId="{9D53EEEC-B796-452A-A66A-674E67CF01B6}" srcOrd="0" destOrd="0" presId="urn:microsoft.com/office/officeart/2005/8/layout/orgChart1"/>
    <dgm:cxn modelId="{F036E58F-A444-416C-ABAF-C743455BF41D}" srcId="{51126ABA-A7E2-412C-AEFB-C9A3C7D69C98}" destId="{A7BDEE4E-FFFD-4E55-85B4-A36E3E53DC62}" srcOrd="0" destOrd="0" parTransId="{E52508F5-33A3-43E6-A58A-E2626AD67170}" sibTransId="{39CA9513-549B-4C2D-9B2C-B639C30430AA}"/>
    <dgm:cxn modelId="{94F40B98-BD1E-4F76-867D-2FAE402079E6}" type="presOf" srcId="{25699A31-0745-4E8A-87B6-0A00015B7C6D}" destId="{E4515350-87E6-4EB6-AEBB-54041522DCC8}" srcOrd="1" destOrd="0" presId="urn:microsoft.com/office/officeart/2005/8/layout/orgChart1"/>
    <dgm:cxn modelId="{A40026A2-8510-45A6-87D4-1CC993D4B1E7}" srcId="{A7BDEE4E-FFFD-4E55-85B4-A36E3E53DC62}" destId="{0DDBFA75-047D-4DF5-A603-320029D8CA74}" srcOrd="0" destOrd="0" parTransId="{232FB98C-84D3-4CE6-8AE7-8706DC4230B9}" sibTransId="{46E22BDE-D0F6-4355-8DDA-A81EAA8C385A}"/>
    <dgm:cxn modelId="{73D22EBE-5BA5-4A38-9413-009F112E48C1}" type="presOf" srcId="{51126ABA-A7E2-412C-AEFB-C9A3C7D69C98}" destId="{BE159D58-C47E-4E7D-9166-88E79FC9D5C7}" srcOrd="0" destOrd="0" presId="urn:microsoft.com/office/officeart/2005/8/layout/orgChart1"/>
    <dgm:cxn modelId="{5B6A66E5-1B32-4CCA-81AD-E53A913414EF}" type="presOf" srcId="{A7BDEE4E-FFFD-4E55-85B4-A36E3E53DC62}" destId="{2203B86F-7129-4537-AE23-9D4F5B82EB23}" srcOrd="1" destOrd="0" presId="urn:microsoft.com/office/officeart/2005/8/layout/orgChart1"/>
    <dgm:cxn modelId="{C790D208-C9FD-4158-933A-E89D67B46370}" type="presParOf" srcId="{BE159D58-C47E-4E7D-9166-88E79FC9D5C7}" destId="{99A1955D-2C7D-42CF-B093-B2918DEFA299}" srcOrd="0" destOrd="0" presId="urn:microsoft.com/office/officeart/2005/8/layout/orgChart1"/>
    <dgm:cxn modelId="{37847EB6-77E4-4B31-B8A2-F1EE56B28A14}" type="presParOf" srcId="{99A1955D-2C7D-42CF-B093-B2918DEFA299}" destId="{80F992DA-32D6-4CCE-B724-57DFAA461ABB}" srcOrd="0" destOrd="0" presId="urn:microsoft.com/office/officeart/2005/8/layout/orgChart1"/>
    <dgm:cxn modelId="{96C4B3E8-4CC5-4BBA-9467-C115D0708F5E}" type="presParOf" srcId="{80F992DA-32D6-4CCE-B724-57DFAA461ABB}" destId="{C8F4E1ED-9733-493B-9B50-AACAD09BDDCA}" srcOrd="0" destOrd="0" presId="urn:microsoft.com/office/officeart/2005/8/layout/orgChart1"/>
    <dgm:cxn modelId="{7EB0BA09-909A-4EB4-A8A8-136B711F22DE}" type="presParOf" srcId="{80F992DA-32D6-4CCE-B724-57DFAA461ABB}" destId="{2203B86F-7129-4537-AE23-9D4F5B82EB23}" srcOrd="1" destOrd="0" presId="urn:microsoft.com/office/officeart/2005/8/layout/orgChart1"/>
    <dgm:cxn modelId="{0DF9E288-5024-4365-BD6C-596A6647360A}" type="presParOf" srcId="{99A1955D-2C7D-42CF-B093-B2918DEFA299}" destId="{7307D315-DB27-467C-99D5-23F1D0CEB0EC}" srcOrd="1" destOrd="0" presId="urn:microsoft.com/office/officeart/2005/8/layout/orgChart1"/>
    <dgm:cxn modelId="{A1D94EEC-E4AD-48F8-B304-92CB2ABF3B6C}" type="presParOf" srcId="{7307D315-DB27-467C-99D5-23F1D0CEB0EC}" destId="{C2870581-4333-4E6B-BF21-35A24239D109}" srcOrd="0" destOrd="0" presId="urn:microsoft.com/office/officeart/2005/8/layout/orgChart1"/>
    <dgm:cxn modelId="{131061A2-3358-4A02-A200-C558D0B7D11D}" type="presParOf" srcId="{7307D315-DB27-467C-99D5-23F1D0CEB0EC}" destId="{4AC7AEB6-FFEE-4562-8AE4-A9D167278A99}" srcOrd="1" destOrd="0" presId="urn:microsoft.com/office/officeart/2005/8/layout/orgChart1"/>
    <dgm:cxn modelId="{1C5B566A-F406-4F5E-956F-CAD7C773A9AB}" type="presParOf" srcId="{4AC7AEB6-FFEE-4562-8AE4-A9D167278A99}" destId="{97F9C97D-734D-48F4-A819-B0A06D7428C1}" srcOrd="0" destOrd="0" presId="urn:microsoft.com/office/officeart/2005/8/layout/orgChart1"/>
    <dgm:cxn modelId="{2BE1603D-EAE0-4F7E-AA9F-D0D1F0F3C757}" type="presParOf" srcId="{97F9C97D-734D-48F4-A819-B0A06D7428C1}" destId="{4EEF68D6-A7F5-43F1-A2DE-275EE3C68619}" srcOrd="0" destOrd="0" presId="urn:microsoft.com/office/officeart/2005/8/layout/orgChart1"/>
    <dgm:cxn modelId="{8A213789-0965-4232-BB68-109F47BD8559}" type="presParOf" srcId="{97F9C97D-734D-48F4-A819-B0A06D7428C1}" destId="{926DFAA1-1011-4997-A4F2-8981881040A8}" srcOrd="1" destOrd="0" presId="urn:microsoft.com/office/officeart/2005/8/layout/orgChart1"/>
    <dgm:cxn modelId="{58214623-B51E-4EDC-AFBB-B2B1710467B7}" type="presParOf" srcId="{4AC7AEB6-FFEE-4562-8AE4-A9D167278A99}" destId="{5F5153A3-0CC7-4F49-A6D4-AF34A79C3EF4}" srcOrd="1" destOrd="0" presId="urn:microsoft.com/office/officeart/2005/8/layout/orgChart1"/>
    <dgm:cxn modelId="{FCC4D04E-B57A-48CB-9C0D-62F10CADE09E}" type="presParOf" srcId="{4AC7AEB6-FFEE-4562-8AE4-A9D167278A99}" destId="{56617E84-BA56-4538-8780-165EDB2C0580}" srcOrd="2" destOrd="0" presId="urn:microsoft.com/office/officeart/2005/8/layout/orgChart1"/>
    <dgm:cxn modelId="{0C97E9A6-ED00-40AC-B906-C6323923CA5A}" type="presParOf" srcId="{7307D315-DB27-467C-99D5-23F1D0CEB0EC}" destId="{9D53EEEC-B796-452A-A66A-674E67CF01B6}" srcOrd="2" destOrd="0" presId="urn:microsoft.com/office/officeart/2005/8/layout/orgChart1"/>
    <dgm:cxn modelId="{5AFB9407-9475-4BF1-A07A-2603D116F55C}" type="presParOf" srcId="{7307D315-DB27-467C-99D5-23F1D0CEB0EC}" destId="{65F75255-96C9-4B5B-9F44-CB86040EFE96}" srcOrd="3" destOrd="0" presId="urn:microsoft.com/office/officeart/2005/8/layout/orgChart1"/>
    <dgm:cxn modelId="{0C838DC6-B9D5-404F-B127-64F8C8847C3F}" type="presParOf" srcId="{65F75255-96C9-4B5B-9F44-CB86040EFE96}" destId="{C53088A0-C944-4365-80C4-AC1C617DE6B6}" srcOrd="0" destOrd="0" presId="urn:microsoft.com/office/officeart/2005/8/layout/orgChart1"/>
    <dgm:cxn modelId="{02A20551-E466-4583-AE1A-D636F181CF08}" type="presParOf" srcId="{C53088A0-C944-4365-80C4-AC1C617DE6B6}" destId="{A3DB4002-FC36-49B4-A62F-00677673ECFC}" srcOrd="0" destOrd="0" presId="urn:microsoft.com/office/officeart/2005/8/layout/orgChart1"/>
    <dgm:cxn modelId="{3784DFF2-20F3-4A74-B32C-7E4D5DD66FD0}" type="presParOf" srcId="{C53088A0-C944-4365-80C4-AC1C617DE6B6}" destId="{E4515350-87E6-4EB6-AEBB-54041522DCC8}" srcOrd="1" destOrd="0" presId="urn:microsoft.com/office/officeart/2005/8/layout/orgChart1"/>
    <dgm:cxn modelId="{35BFA37B-244D-4D0F-9CAD-1888AAC4BD0E}" type="presParOf" srcId="{65F75255-96C9-4B5B-9F44-CB86040EFE96}" destId="{C7B8FA71-0A43-448F-8E5A-4420217577BC}" srcOrd="1" destOrd="0" presId="urn:microsoft.com/office/officeart/2005/8/layout/orgChart1"/>
    <dgm:cxn modelId="{F21857FA-F946-4B60-9E0C-7A67E57F6150}" type="presParOf" srcId="{65F75255-96C9-4B5B-9F44-CB86040EFE96}" destId="{2C82FFA0-1B2E-46FB-8191-6CD22A0BBB63}" srcOrd="2" destOrd="0" presId="urn:microsoft.com/office/officeart/2005/8/layout/orgChart1"/>
    <dgm:cxn modelId="{2EA48B93-D7D4-46B8-9A11-6E2A8883AF28}" type="presParOf" srcId="{99A1955D-2C7D-42CF-B093-B2918DEFA299}" destId="{008855A7-6438-49B9-A639-0950807EB622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9D53EEEC-B796-452A-A66A-674E67CF01B6}">
      <dsp:nvSpPr>
        <dsp:cNvPr id="0" name=""/>
        <dsp:cNvSpPr/>
      </dsp:nvSpPr>
      <dsp:spPr>
        <a:xfrm>
          <a:off x="2865755" y="1017395"/>
          <a:ext cx="1229647" cy="42681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13409"/>
              </a:lnTo>
              <a:lnTo>
                <a:pt x="1229647" y="213409"/>
              </a:lnTo>
              <a:lnTo>
                <a:pt x="1229647" y="426819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2870581-4333-4E6B-BF21-35A24239D109}">
      <dsp:nvSpPr>
        <dsp:cNvPr id="0" name=""/>
        <dsp:cNvSpPr/>
      </dsp:nvSpPr>
      <dsp:spPr>
        <a:xfrm>
          <a:off x="1636107" y="1017395"/>
          <a:ext cx="1229647" cy="426819"/>
        </a:xfrm>
        <a:custGeom>
          <a:avLst/>
          <a:gdLst/>
          <a:ahLst/>
          <a:cxnLst/>
          <a:rect l="0" t="0" r="0" b="0"/>
          <a:pathLst>
            <a:path>
              <a:moveTo>
                <a:pt x="1229647" y="0"/>
              </a:moveTo>
              <a:lnTo>
                <a:pt x="1229647" y="213409"/>
              </a:lnTo>
              <a:lnTo>
                <a:pt x="0" y="213409"/>
              </a:lnTo>
              <a:lnTo>
                <a:pt x="0" y="426819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8F4E1ED-9733-493B-9B50-AACAD09BDDCA}">
      <dsp:nvSpPr>
        <dsp:cNvPr id="0" name=""/>
        <dsp:cNvSpPr/>
      </dsp:nvSpPr>
      <dsp:spPr>
        <a:xfrm>
          <a:off x="1849517" y="1157"/>
          <a:ext cx="2032475" cy="101623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400" kern="1200">
              <a:latin typeface="Arial" panose="020B0604020202020204" pitchFamily="34" charset="0"/>
              <a:cs typeface="Arial" panose="020B0604020202020204" pitchFamily="34" charset="0"/>
            </a:rPr>
            <a:t>Owner/Bakery Manager</a:t>
          </a:r>
          <a:br>
            <a:rPr lang="en-GB" sz="1400" kern="1200">
              <a:latin typeface="Arial" panose="020B0604020202020204" pitchFamily="34" charset="0"/>
              <a:cs typeface="Arial" panose="020B0604020202020204" pitchFamily="34" charset="0"/>
            </a:rPr>
          </a:br>
          <a:r>
            <a:rPr lang="en-GB" sz="1400" kern="1200">
              <a:latin typeface="Arial" panose="020B0604020202020204" pitchFamily="34" charset="0"/>
              <a:cs typeface="Arial" panose="020B0604020202020204" pitchFamily="34" charset="0"/>
            </a:rPr>
            <a:t>Irina Brinza</a:t>
          </a:r>
        </a:p>
      </dsp:txBody>
      <dsp:txXfrm>
        <a:off x="1849517" y="1157"/>
        <a:ext cx="2032475" cy="1016237"/>
      </dsp:txXfrm>
    </dsp:sp>
    <dsp:sp modelId="{4EEF68D6-A7F5-43F1-A2DE-275EE3C68619}">
      <dsp:nvSpPr>
        <dsp:cNvPr id="0" name=""/>
        <dsp:cNvSpPr/>
      </dsp:nvSpPr>
      <dsp:spPr>
        <a:xfrm>
          <a:off x="619869" y="1444214"/>
          <a:ext cx="2032475" cy="101623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400" kern="1200">
              <a:latin typeface="Arial" panose="020B0604020202020204" pitchFamily="34" charset="0"/>
              <a:cs typeface="Arial" panose="020B0604020202020204" pitchFamily="34" charset="0"/>
            </a:rPr>
            <a:t>Bakery assistant</a:t>
          </a:r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400" kern="1200">
            <a:latin typeface="Arial" panose="020B0604020202020204" pitchFamily="34" charset="0"/>
            <a:cs typeface="Arial" panose="020B0604020202020204" pitchFamily="34" charset="0"/>
          </a:endParaRPr>
        </a:p>
      </dsp:txBody>
      <dsp:txXfrm>
        <a:off x="619869" y="1444214"/>
        <a:ext cx="2032475" cy="1016237"/>
      </dsp:txXfrm>
    </dsp:sp>
    <dsp:sp modelId="{A3DB4002-FC36-49B4-A62F-00677673ECFC}">
      <dsp:nvSpPr>
        <dsp:cNvPr id="0" name=""/>
        <dsp:cNvSpPr/>
      </dsp:nvSpPr>
      <dsp:spPr>
        <a:xfrm>
          <a:off x="3079164" y="1444214"/>
          <a:ext cx="2032475" cy="101623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400" kern="1200">
              <a:latin typeface="Arial" panose="020B0604020202020204" pitchFamily="34" charset="0"/>
              <a:cs typeface="Arial" panose="020B0604020202020204" pitchFamily="34" charset="0"/>
            </a:rPr>
            <a:t>Sales and customer service assistant</a:t>
          </a:r>
        </a:p>
      </dsp:txBody>
      <dsp:txXfrm>
        <a:off x="3079164" y="1444214"/>
        <a:ext cx="2032475" cy="101623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6D6235-7949-42A5-9E18-44C87F7BE6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1478</TotalTime>
  <Pages>23</Pages>
  <Words>4282</Words>
  <Characters>24409</Characters>
  <Application>Microsoft Office Word</Application>
  <DocSecurity>0</DocSecurity>
  <Lines>203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Hossein Shokri</dc:creator>
  <cp:keywords/>
  <dc:description/>
  <cp:lastModifiedBy>Irina Brinza</cp:lastModifiedBy>
  <cp:revision>487</cp:revision>
  <dcterms:created xsi:type="dcterms:W3CDTF">2025-10-31T23:04:00Z</dcterms:created>
  <dcterms:modified xsi:type="dcterms:W3CDTF">2026-07-19T09:43:00Z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2928caf7-e318-4ea2-9f5f-37df51439624</vt:lpwstr>
  </property>
</Properties>
</file>