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3030C" w14:textId="4DB89F27" w:rsidR="007C0A6B" w:rsidRDefault="007C0A6B" w:rsidP="0088187A">
      <w:pPr>
        <w:rPr>
          <w:rFonts w:ascii="Times New Roman" w:hAnsi="Times New Roman" w:cs="Times New Roman"/>
          <w:b/>
          <w:bCs/>
          <w:sz w:val="24"/>
          <w:szCs w:val="24"/>
        </w:rPr>
      </w:pPr>
      <w:r w:rsidRPr="00FB1A05">
        <w:rPr>
          <w:noProof/>
        </w:rPr>
        <w:drawing>
          <wp:inline distT="0" distB="0" distL="0" distR="0" wp14:anchorId="3EBE730F" wp14:editId="419FB727">
            <wp:extent cx="5731510" cy="1991985"/>
            <wp:effectExtent l="0" t="0" r="2540" b="8890"/>
            <wp:docPr id="6" name="Picture 5">
              <a:extLst xmlns:a="http://schemas.openxmlformats.org/drawingml/2006/main">
                <a:ext uri="{FF2B5EF4-FFF2-40B4-BE49-F238E27FC236}">
                  <a16:creationId xmlns:a16="http://schemas.microsoft.com/office/drawing/2014/main" id="{D9482C78-A58B-9BD3-045B-015BDD30DF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D9482C78-A58B-9BD3-045B-015BDD30DFEA}"/>
                        </a:ext>
                      </a:extLst>
                    </pic:cNvPr>
                    <pic:cNvPicPr>
                      <a:picLocks noChangeAspect="1"/>
                    </pic:cNvPicPr>
                  </pic:nvPicPr>
                  <pic:blipFill>
                    <a:blip r:embed="rId8"/>
                    <a:stretch>
                      <a:fillRect/>
                    </a:stretch>
                  </pic:blipFill>
                  <pic:spPr>
                    <a:xfrm>
                      <a:off x="0" y="0"/>
                      <a:ext cx="5731510" cy="1991985"/>
                    </a:xfrm>
                    <a:prstGeom prst="rect">
                      <a:avLst/>
                    </a:prstGeom>
                  </pic:spPr>
                </pic:pic>
              </a:graphicData>
            </a:graphic>
          </wp:inline>
        </w:drawing>
      </w:r>
    </w:p>
    <w:p w14:paraId="4C33F63C" w14:textId="77777777" w:rsidR="00330FB2" w:rsidRDefault="00330FB2" w:rsidP="00330FB2">
      <w:pPr>
        <w:jc w:val="center"/>
        <w:rPr>
          <w:b/>
          <w:bCs/>
          <w:sz w:val="40"/>
          <w:szCs w:val="40"/>
        </w:rPr>
      </w:pPr>
      <w:proofErr w:type="spellStart"/>
      <w:proofErr w:type="gramStart"/>
      <w:r>
        <w:rPr>
          <w:b/>
          <w:bCs/>
          <w:sz w:val="40"/>
          <w:szCs w:val="40"/>
        </w:rPr>
        <w:t>Title:</w:t>
      </w:r>
      <w:r w:rsidRPr="00205432">
        <w:rPr>
          <w:b/>
          <w:bCs/>
          <w:sz w:val="40"/>
          <w:szCs w:val="40"/>
        </w:rPr>
        <w:t>“</w:t>
      </w:r>
      <w:proofErr w:type="gramEnd"/>
      <w:r w:rsidRPr="00205432">
        <w:rPr>
          <w:b/>
          <w:bCs/>
          <w:sz w:val="40"/>
          <w:szCs w:val="40"/>
        </w:rPr>
        <w:t>Exploring</w:t>
      </w:r>
      <w:proofErr w:type="spellEnd"/>
      <w:r w:rsidRPr="00205432">
        <w:rPr>
          <w:b/>
          <w:bCs/>
          <w:sz w:val="40"/>
          <w:szCs w:val="40"/>
        </w:rPr>
        <w:t xml:space="preserve"> the Challenges and Opportunities in Establishing International Brands Through Digital Marketing: A Case Study of Textile Products in Bangladesh.”</w:t>
      </w:r>
    </w:p>
    <w:p w14:paraId="29B590C8" w14:textId="77777777" w:rsidR="00110F81" w:rsidRDefault="00110F81" w:rsidP="000B2671">
      <w:pPr>
        <w:rPr>
          <w:b/>
          <w:bCs/>
          <w:sz w:val="32"/>
          <w:szCs w:val="32"/>
        </w:rPr>
      </w:pPr>
    </w:p>
    <w:p w14:paraId="0B65859A" w14:textId="77777777" w:rsidR="00110F81" w:rsidRDefault="00110F81" w:rsidP="000B2671">
      <w:pPr>
        <w:rPr>
          <w:b/>
          <w:bCs/>
          <w:sz w:val="32"/>
          <w:szCs w:val="32"/>
        </w:rPr>
      </w:pPr>
    </w:p>
    <w:p w14:paraId="075D5049" w14:textId="358005A6" w:rsidR="00194FC8" w:rsidRPr="00110F81" w:rsidRDefault="005A1832" w:rsidP="000B2671">
      <w:pPr>
        <w:rPr>
          <w:b/>
          <w:bCs/>
          <w:sz w:val="32"/>
          <w:szCs w:val="32"/>
        </w:rPr>
      </w:pPr>
      <w:r w:rsidRPr="00110F81">
        <w:rPr>
          <w:b/>
          <w:bCs/>
          <w:sz w:val="32"/>
          <w:szCs w:val="32"/>
        </w:rPr>
        <w:t>Submitted By:</w:t>
      </w:r>
    </w:p>
    <w:p w14:paraId="559693FC" w14:textId="3DCE170F" w:rsidR="00194FC8" w:rsidRPr="00110F81" w:rsidRDefault="00194FC8" w:rsidP="000B2671">
      <w:pPr>
        <w:rPr>
          <w:b/>
          <w:bCs/>
          <w:sz w:val="32"/>
          <w:szCs w:val="32"/>
        </w:rPr>
      </w:pPr>
      <w:r w:rsidRPr="00110F81">
        <w:rPr>
          <w:b/>
          <w:bCs/>
          <w:sz w:val="32"/>
          <w:szCs w:val="32"/>
        </w:rPr>
        <w:t>Name: Afsara Tasnim Nila</w:t>
      </w:r>
    </w:p>
    <w:p w14:paraId="3EA56F93" w14:textId="26039DE8" w:rsidR="00194FC8" w:rsidRPr="00110F81" w:rsidRDefault="00194FC8" w:rsidP="000B2671">
      <w:pPr>
        <w:rPr>
          <w:b/>
          <w:bCs/>
          <w:sz w:val="32"/>
          <w:szCs w:val="32"/>
        </w:rPr>
      </w:pPr>
      <w:proofErr w:type="spellStart"/>
      <w:r w:rsidRPr="00110F81">
        <w:rPr>
          <w:b/>
          <w:bCs/>
          <w:sz w:val="32"/>
          <w:szCs w:val="32"/>
        </w:rPr>
        <w:t>Srudent</w:t>
      </w:r>
      <w:proofErr w:type="spellEnd"/>
      <w:r w:rsidRPr="00110F81">
        <w:rPr>
          <w:b/>
          <w:bCs/>
          <w:sz w:val="32"/>
          <w:szCs w:val="32"/>
        </w:rPr>
        <w:t xml:space="preserve"> ID: </w:t>
      </w:r>
      <w:r w:rsidR="005A1832" w:rsidRPr="00110F81">
        <w:rPr>
          <w:b/>
          <w:bCs/>
          <w:sz w:val="32"/>
          <w:szCs w:val="32"/>
        </w:rPr>
        <w:t>2426564</w:t>
      </w:r>
    </w:p>
    <w:p w14:paraId="065B82C6" w14:textId="067776E0" w:rsidR="005A1832" w:rsidRPr="00110F81" w:rsidRDefault="005A1832" w:rsidP="000B2671">
      <w:pPr>
        <w:rPr>
          <w:b/>
          <w:bCs/>
          <w:sz w:val="32"/>
          <w:szCs w:val="32"/>
        </w:rPr>
      </w:pPr>
    </w:p>
    <w:p w14:paraId="28909BC9" w14:textId="32D9FA18" w:rsidR="005A1832" w:rsidRPr="00110F81" w:rsidRDefault="005A1832" w:rsidP="000B2671">
      <w:pPr>
        <w:rPr>
          <w:b/>
          <w:bCs/>
          <w:sz w:val="32"/>
          <w:szCs w:val="32"/>
        </w:rPr>
      </w:pPr>
      <w:r w:rsidRPr="00110F81">
        <w:rPr>
          <w:b/>
          <w:bCs/>
          <w:sz w:val="32"/>
          <w:szCs w:val="32"/>
        </w:rPr>
        <w:t>Submitted To:</w:t>
      </w:r>
    </w:p>
    <w:p w14:paraId="40D8FDF8" w14:textId="091D181A" w:rsidR="005A1832" w:rsidRPr="00110F81" w:rsidRDefault="005A1832" w:rsidP="000B2671">
      <w:pPr>
        <w:rPr>
          <w:b/>
          <w:bCs/>
          <w:sz w:val="32"/>
          <w:szCs w:val="32"/>
        </w:rPr>
      </w:pPr>
      <w:proofErr w:type="gramStart"/>
      <w:r w:rsidRPr="00110F81">
        <w:rPr>
          <w:b/>
          <w:bCs/>
          <w:sz w:val="32"/>
          <w:szCs w:val="32"/>
        </w:rPr>
        <w:t>Name :</w:t>
      </w:r>
      <w:proofErr w:type="gramEnd"/>
      <w:r w:rsidRPr="00110F81">
        <w:rPr>
          <w:b/>
          <w:bCs/>
          <w:sz w:val="32"/>
          <w:szCs w:val="32"/>
        </w:rPr>
        <w:t xml:space="preserve"> </w:t>
      </w:r>
      <w:r w:rsidR="007B7E2A" w:rsidRPr="00110F81">
        <w:rPr>
          <w:b/>
          <w:bCs/>
          <w:sz w:val="32"/>
          <w:szCs w:val="32"/>
        </w:rPr>
        <w:t>Prof. Amare Desta</w:t>
      </w:r>
    </w:p>
    <w:p w14:paraId="7B354BB6" w14:textId="13640C0E" w:rsidR="007B7E2A" w:rsidRPr="00110F81" w:rsidRDefault="00FC57F0" w:rsidP="000B2671">
      <w:pPr>
        <w:rPr>
          <w:b/>
          <w:bCs/>
          <w:sz w:val="32"/>
          <w:szCs w:val="32"/>
        </w:rPr>
      </w:pPr>
      <w:proofErr w:type="gramStart"/>
      <w:r w:rsidRPr="00110F81">
        <w:rPr>
          <w:b/>
          <w:bCs/>
          <w:sz w:val="32"/>
          <w:szCs w:val="32"/>
        </w:rPr>
        <w:t>Module :</w:t>
      </w:r>
      <w:proofErr w:type="gramEnd"/>
      <w:r w:rsidRPr="00110F81">
        <w:rPr>
          <w:b/>
          <w:bCs/>
          <w:sz w:val="32"/>
          <w:szCs w:val="32"/>
        </w:rPr>
        <w:t xml:space="preserve"> </w:t>
      </w:r>
      <w:r w:rsidRPr="00110F81">
        <w:rPr>
          <w:b/>
          <w:bCs/>
          <w:sz w:val="32"/>
          <w:szCs w:val="32"/>
        </w:rPr>
        <w:t>Advancing to Doctoral Research Stage</w:t>
      </w:r>
    </w:p>
    <w:p w14:paraId="617A8F55" w14:textId="1594021A" w:rsidR="00FC57F0" w:rsidRPr="00110F81" w:rsidRDefault="00FC57F0" w:rsidP="000B2671">
      <w:pPr>
        <w:rPr>
          <w:b/>
          <w:bCs/>
          <w:sz w:val="32"/>
          <w:szCs w:val="32"/>
        </w:rPr>
      </w:pPr>
      <w:r w:rsidRPr="00110F81">
        <w:rPr>
          <w:b/>
          <w:bCs/>
          <w:sz w:val="32"/>
          <w:szCs w:val="32"/>
        </w:rPr>
        <w:t xml:space="preserve">Module </w:t>
      </w:r>
      <w:proofErr w:type="gramStart"/>
      <w:r w:rsidRPr="00110F81">
        <w:rPr>
          <w:b/>
          <w:bCs/>
          <w:sz w:val="32"/>
          <w:szCs w:val="32"/>
        </w:rPr>
        <w:t>Code :</w:t>
      </w:r>
      <w:proofErr w:type="gramEnd"/>
      <w:r w:rsidRPr="00110F81">
        <w:rPr>
          <w:b/>
          <w:bCs/>
          <w:sz w:val="32"/>
          <w:szCs w:val="32"/>
        </w:rPr>
        <w:t xml:space="preserve"> </w:t>
      </w:r>
      <w:r w:rsidR="00110F81" w:rsidRPr="00110F81">
        <w:rPr>
          <w:b/>
          <w:bCs/>
          <w:sz w:val="32"/>
          <w:szCs w:val="32"/>
        </w:rPr>
        <w:t>LCDB7012</w:t>
      </w:r>
    </w:p>
    <w:p w14:paraId="25BF98DB" w14:textId="77777777" w:rsidR="00110F81" w:rsidRPr="00110F81" w:rsidRDefault="00110F81" w:rsidP="000B2671">
      <w:pPr>
        <w:rPr>
          <w:b/>
          <w:bCs/>
          <w:sz w:val="32"/>
          <w:szCs w:val="32"/>
        </w:rPr>
      </w:pPr>
    </w:p>
    <w:p w14:paraId="69898203" w14:textId="165111CF" w:rsidR="00110F81" w:rsidRDefault="00110F81" w:rsidP="00110F81">
      <w:pPr>
        <w:jc w:val="center"/>
        <w:rPr>
          <w:b/>
          <w:bCs/>
          <w:sz w:val="32"/>
          <w:szCs w:val="32"/>
        </w:rPr>
      </w:pPr>
      <w:r w:rsidRPr="00110F81">
        <w:rPr>
          <w:b/>
          <w:bCs/>
          <w:sz w:val="32"/>
          <w:szCs w:val="32"/>
        </w:rPr>
        <w:t xml:space="preserve">Submission </w:t>
      </w:r>
      <w:proofErr w:type="gramStart"/>
      <w:r w:rsidRPr="00110F81">
        <w:rPr>
          <w:b/>
          <w:bCs/>
          <w:sz w:val="32"/>
          <w:szCs w:val="32"/>
        </w:rPr>
        <w:t>Date :</w:t>
      </w:r>
      <w:proofErr w:type="gramEnd"/>
      <w:r w:rsidRPr="00110F81">
        <w:rPr>
          <w:b/>
          <w:bCs/>
          <w:sz w:val="32"/>
          <w:szCs w:val="32"/>
        </w:rPr>
        <w:t xml:space="preserve"> 05.05.2026</w:t>
      </w:r>
    </w:p>
    <w:p w14:paraId="3F24E261" w14:textId="77777777" w:rsidR="00110F81" w:rsidRDefault="00110F81">
      <w:pPr>
        <w:rPr>
          <w:b/>
          <w:bCs/>
          <w:sz w:val="32"/>
          <w:szCs w:val="32"/>
        </w:rPr>
      </w:pPr>
      <w:r>
        <w:rPr>
          <w:b/>
          <w:bCs/>
          <w:sz w:val="32"/>
          <w:szCs w:val="32"/>
        </w:rPr>
        <w:br w:type="page"/>
      </w:r>
    </w:p>
    <w:sdt>
      <w:sdtPr>
        <w:id w:val="44990363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C894F10" w14:textId="6FC5AC1B" w:rsidR="00D52441" w:rsidRPr="00D52441" w:rsidRDefault="00D52441">
          <w:pPr>
            <w:pStyle w:val="TOCHeading"/>
            <w:rPr>
              <w:b/>
              <w:bCs/>
              <w:color w:val="auto"/>
            </w:rPr>
          </w:pPr>
          <w:r w:rsidRPr="00D52441">
            <w:rPr>
              <w:b/>
              <w:bCs/>
              <w:color w:val="auto"/>
            </w:rPr>
            <w:t>Contents</w:t>
          </w:r>
        </w:p>
        <w:p w14:paraId="2755ED42" w14:textId="4A581023" w:rsidR="00D52441" w:rsidRDefault="00D52441">
          <w:pPr>
            <w:pStyle w:val="TOC1"/>
            <w:tabs>
              <w:tab w:val="right" w:leader="dot" w:pos="9016"/>
            </w:tabs>
            <w:rPr>
              <w:noProof/>
            </w:rPr>
          </w:pPr>
          <w:r>
            <w:fldChar w:fldCharType="begin"/>
          </w:r>
          <w:r>
            <w:instrText xml:space="preserve"> TOC \o "1-3" \h \z \u </w:instrText>
          </w:r>
          <w:r>
            <w:fldChar w:fldCharType="separate"/>
          </w:r>
          <w:hyperlink w:anchor="_Toc228961714" w:history="1">
            <w:r w:rsidRPr="00B63B66">
              <w:rPr>
                <w:rStyle w:val="Hyperlink"/>
                <w:b/>
                <w:bCs/>
                <w:noProof/>
              </w:rPr>
              <w:t>Abstract</w:t>
            </w:r>
            <w:r>
              <w:rPr>
                <w:noProof/>
                <w:webHidden/>
              </w:rPr>
              <w:tab/>
            </w:r>
            <w:r>
              <w:rPr>
                <w:noProof/>
                <w:webHidden/>
              </w:rPr>
              <w:fldChar w:fldCharType="begin"/>
            </w:r>
            <w:r>
              <w:rPr>
                <w:noProof/>
                <w:webHidden/>
              </w:rPr>
              <w:instrText xml:space="preserve"> PAGEREF _Toc228961714 \h </w:instrText>
            </w:r>
            <w:r>
              <w:rPr>
                <w:noProof/>
                <w:webHidden/>
              </w:rPr>
            </w:r>
            <w:r>
              <w:rPr>
                <w:noProof/>
                <w:webHidden/>
              </w:rPr>
              <w:fldChar w:fldCharType="separate"/>
            </w:r>
            <w:r>
              <w:rPr>
                <w:noProof/>
                <w:webHidden/>
              </w:rPr>
              <w:t>4</w:t>
            </w:r>
            <w:r>
              <w:rPr>
                <w:noProof/>
                <w:webHidden/>
              </w:rPr>
              <w:fldChar w:fldCharType="end"/>
            </w:r>
          </w:hyperlink>
        </w:p>
        <w:p w14:paraId="267BC728" w14:textId="76445E35" w:rsidR="00D52441" w:rsidRDefault="00D52441">
          <w:pPr>
            <w:pStyle w:val="TOC1"/>
            <w:tabs>
              <w:tab w:val="left" w:pos="480"/>
              <w:tab w:val="right" w:leader="dot" w:pos="9016"/>
            </w:tabs>
            <w:rPr>
              <w:noProof/>
            </w:rPr>
          </w:pPr>
          <w:hyperlink w:anchor="_Toc228961715" w:history="1">
            <w:r w:rsidRPr="00B63B66">
              <w:rPr>
                <w:rStyle w:val="Hyperlink"/>
                <w:b/>
                <w:bCs/>
                <w:noProof/>
              </w:rPr>
              <w:t>1.</w:t>
            </w:r>
            <w:r>
              <w:rPr>
                <w:noProof/>
              </w:rPr>
              <w:tab/>
            </w:r>
            <w:r w:rsidRPr="00B63B66">
              <w:rPr>
                <w:rStyle w:val="Hyperlink"/>
                <w:b/>
                <w:bCs/>
                <w:noProof/>
              </w:rPr>
              <w:t>INTRODUCTION</w:t>
            </w:r>
            <w:r>
              <w:rPr>
                <w:noProof/>
                <w:webHidden/>
              </w:rPr>
              <w:tab/>
            </w:r>
            <w:r>
              <w:rPr>
                <w:noProof/>
                <w:webHidden/>
              </w:rPr>
              <w:fldChar w:fldCharType="begin"/>
            </w:r>
            <w:r>
              <w:rPr>
                <w:noProof/>
                <w:webHidden/>
              </w:rPr>
              <w:instrText xml:space="preserve"> PAGEREF _Toc228961715 \h </w:instrText>
            </w:r>
            <w:r>
              <w:rPr>
                <w:noProof/>
                <w:webHidden/>
              </w:rPr>
            </w:r>
            <w:r>
              <w:rPr>
                <w:noProof/>
                <w:webHidden/>
              </w:rPr>
              <w:fldChar w:fldCharType="separate"/>
            </w:r>
            <w:r>
              <w:rPr>
                <w:noProof/>
                <w:webHidden/>
              </w:rPr>
              <w:t>5</w:t>
            </w:r>
            <w:r>
              <w:rPr>
                <w:noProof/>
                <w:webHidden/>
              </w:rPr>
              <w:fldChar w:fldCharType="end"/>
            </w:r>
          </w:hyperlink>
        </w:p>
        <w:p w14:paraId="75941CA0" w14:textId="03DE9D54" w:rsidR="00D52441" w:rsidRDefault="00D52441">
          <w:pPr>
            <w:pStyle w:val="TOC1"/>
            <w:tabs>
              <w:tab w:val="right" w:leader="dot" w:pos="9016"/>
            </w:tabs>
            <w:rPr>
              <w:noProof/>
            </w:rPr>
          </w:pPr>
          <w:hyperlink w:anchor="_Toc228961716" w:history="1">
            <w:r w:rsidRPr="00B63B66">
              <w:rPr>
                <w:rStyle w:val="Hyperlink"/>
                <w:b/>
                <w:bCs/>
                <w:noProof/>
              </w:rPr>
              <w:t>2. Theoretical and Practical Contributions</w:t>
            </w:r>
            <w:r>
              <w:rPr>
                <w:noProof/>
                <w:webHidden/>
              </w:rPr>
              <w:tab/>
            </w:r>
            <w:r>
              <w:rPr>
                <w:noProof/>
                <w:webHidden/>
              </w:rPr>
              <w:fldChar w:fldCharType="begin"/>
            </w:r>
            <w:r>
              <w:rPr>
                <w:noProof/>
                <w:webHidden/>
              </w:rPr>
              <w:instrText xml:space="preserve"> PAGEREF _Toc228961716 \h </w:instrText>
            </w:r>
            <w:r>
              <w:rPr>
                <w:noProof/>
                <w:webHidden/>
              </w:rPr>
            </w:r>
            <w:r>
              <w:rPr>
                <w:noProof/>
                <w:webHidden/>
              </w:rPr>
              <w:fldChar w:fldCharType="separate"/>
            </w:r>
            <w:r>
              <w:rPr>
                <w:noProof/>
                <w:webHidden/>
              </w:rPr>
              <w:t>6</w:t>
            </w:r>
            <w:r>
              <w:rPr>
                <w:noProof/>
                <w:webHidden/>
              </w:rPr>
              <w:fldChar w:fldCharType="end"/>
            </w:r>
          </w:hyperlink>
        </w:p>
        <w:p w14:paraId="4E1B10D3" w14:textId="39835C1D" w:rsidR="00D52441" w:rsidRDefault="00D52441">
          <w:pPr>
            <w:pStyle w:val="TOC1"/>
            <w:tabs>
              <w:tab w:val="right" w:leader="dot" w:pos="9016"/>
            </w:tabs>
            <w:rPr>
              <w:noProof/>
            </w:rPr>
          </w:pPr>
          <w:hyperlink w:anchor="_Toc228961717" w:history="1">
            <w:r w:rsidRPr="00B63B66">
              <w:rPr>
                <w:rStyle w:val="Hyperlink"/>
                <w:b/>
                <w:bCs/>
                <w:noProof/>
              </w:rPr>
              <w:t>3. Objectives of the Study</w:t>
            </w:r>
            <w:r>
              <w:rPr>
                <w:noProof/>
                <w:webHidden/>
              </w:rPr>
              <w:tab/>
            </w:r>
            <w:r>
              <w:rPr>
                <w:noProof/>
                <w:webHidden/>
              </w:rPr>
              <w:fldChar w:fldCharType="begin"/>
            </w:r>
            <w:r>
              <w:rPr>
                <w:noProof/>
                <w:webHidden/>
              </w:rPr>
              <w:instrText xml:space="preserve"> PAGEREF _Toc228961717 \h </w:instrText>
            </w:r>
            <w:r>
              <w:rPr>
                <w:noProof/>
                <w:webHidden/>
              </w:rPr>
            </w:r>
            <w:r>
              <w:rPr>
                <w:noProof/>
                <w:webHidden/>
              </w:rPr>
              <w:fldChar w:fldCharType="separate"/>
            </w:r>
            <w:r>
              <w:rPr>
                <w:noProof/>
                <w:webHidden/>
              </w:rPr>
              <w:t>6</w:t>
            </w:r>
            <w:r>
              <w:rPr>
                <w:noProof/>
                <w:webHidden/>
              </w:rPr>
              <w:fldChar w:fldCharType="end"/>
            </w:r>
          </w:hyperlink>
        </w:p>
        <w:p w14:paraId="7F613B4D" w14:textId="417A2137" w:rsidR="00D52441" w:rsidRDefault="00D52441">
          <w:pPr>
            <w:pStyle w:val="TOC1"/>
            <w:tabs>
              <w:tab w:val="right" w:leader="dot" w:pos="9016"/>
            </w:tabs>
            <w:rPr>
              <w:noProof/>
            </w:rPr>
          </w:pPr>
          <w:hyperlink w:anchor="_Toc228961718" w:history="1">
            <w:r w:rsidRPr="00B63B66">
              <w:rPr>
                <w:rStyle w:val="Hyperlink"/>
                <w:b/>
                <w:bCs/>
                <w:noProof/>
              </w:rPr>
              <w:t>4. Research Questions</w:t>
            </w:r>
            <w:r>
              <w:rPr>
                <w:noProof/>
                <w:webHidden/>
              </w:rPr>
              <w:tab/>
            </w:r>
            <w:r>
              <w:rPr>
                <w:noProof/>
                <w:webHidden/>
              </w:rPr>
              <w:fldChar w:fldCharType="begin"/>
            </w:r>
            <w:r>
              <w:rPr>
                <w:noProof/>
                <w:webHidden/>
              </w:rPr>
              <w:instrText xml:space="preserve"> PAGEREF _Toc228961718 \h </w:instrText>
            </w:r>
            <w:r>
              <w:rPr>
                <w:noProof/>
                <w:webHidden/>
              </w:rPr>
            </w:r>
            <w:r>
              <w:rPr>
                <w:noProof/>
                <w:webHidden/>
              </w:rPr>
              <w:fldChar w:fldCharType="separate"/>
            </w:r>
            <w:r>
              <w:rPr>
                <w:noProof/>
                <w:webHidden/>
              </w:rPr>
              <w:t>7</w:t>
            </w:r>
            <w:r>
              <w:rPr>
                <w:noProof/>
                <w:webHidden/>
              </w:rPr>
              <w:fldChar w:fldCharType="end"/>
            </w:r>
          </w:hyperlink>
        </w:p>
        <w:p w14:paraId="502CF235" w14:textId="462186B8" w:rsidR="00D52441" w:rsidRDefault="00D52441">
          <w:pPr>
            <w:pStyle w:val="TOC1"/>
            <w:tabs>
              <w:tab w:val="right" w:leader="dot" w:pos="9016"/>
            </w:tabs>
            <w:rPr>
              <w:noProof/>
            </w:rPr>
          </w:pPr>
          <w:hyperlink w:anchor="_Toc228961719" w:history="1">
            <w:r w:rsidRPr="00B63B66">
              <w:rPr>
                <w:rStyle w:val="Hyperlink"/>
                <w:b/>
                <w:bCs/>
                <w:noProof/>
              </w:rPr>
              <w:t>5. Hypotheses</w:t>
            </w:r>
            <w:r>
              <w:rPr>
                <w:noProof/>
                <w:webHidden/>
              </w:rPr>
              <w:tab/>
            </w:r>
            <w:r>
              <w:rPr>
                <w:noProof/>
                <w:webHidden/>
              </w:rPr>
              <w:fldChar w:fldCharType="begin"/>
            </w:r>
            <w:r>
              <w:rPr>
                <w:noProof/>
                <w:webHidden/>
              </w:rPr>
              <w:instrText xml:space="preserve"> PAGEREF _Toc228961719 \h </w:instrText>
            </w:r>
            <w:r>
              <w:rPr>
                <w:noProof/>
                <w:webHidden/>
              </w:rPr>
            </w:r>
            <w:r>
              <w:rPr>
                <w:noProof/>
                <w:webHidden/>
              </w:rPr>
              <w:fldChar w:fldCharType="separate"/>
            </w:r>
            <w:r>
              <w:rPr>
                <w:noProof/>
                <w:webHidden/>
              </w:rPr>
              <w:t>7</w:t>
            </w:r>
            <w:r>
              <w:rPr>
                <w:noProof/>
                <w:webHidden/>
              </w:rPr>
              <w:fldChar w:fldCharType="end"/>
            </w:r>
          </w:hyperlink>
        </w:p>
        <w:p w14:paraId="6754B132" w14:textId="42F63F0F" w:rsidR="00D52441" w:rsidRDefault="00D52441">
          <w:pPr>
            <w:pStyle w:val="TOC1"/>
            <w:tabs>
              <w:tab w:val="right" w:leader="dot" w:pos="9016"/>
            </w:tabs>
            <w:rPr>
              <w:noProof/>
            </w:rPr>
          </w:pPr>
          <w:hyperlink w:anchor="_Toc228961720" w:history="1">
            <w:r w:rsidRPr="00B63B66">
              <w:rPr>
                <w:rStyle w:val="Hyperlink"/>
                <w:b/>
                <w:bCs/>
                <w:noProof/>
              </w:rPr>
              <w:t>6. Business and Societal Problems Addressed in the Study</w:t>
            </w:r>
            <w:r>
              <w:rPr>
                <w:noProof/>
                <w:webHidden/>
              </w:rPr>
              <w:tab/>
            </w:r>
            <w:r>
              <w:rPr>
                <w:noProof/>
                <w:webHidden/>
              </w:rPr>
              <w:fldChar w:fldCharType="begin"/>
            </w:r>
            <w:r>
              <w:rPr>
                <w:noProof/>
                <w:webHidden/>
              </w:rPr>
              <w:instrText xml:space="preserve"> PAGEREF _Toc228961720 \h </w:instrText>
            </w:r>
            <w:r>
              <w:rPr>
                <w:noProof/>
                <w:webHidden/>
              </w:rPr>
            </w:r>
            <w:r>
              <w:rPr>
                <w:noProof/>
                <w:webHidden/>
              </w:rPr>
              <w:fldChar w:fldCharType="separate"/>
            </w:r>
            <w:r>
              <w:rPr>
                <w:noProof/>
                <w:webHidden/>
              </w:rPr>
              <w:t>7</w:t>
            </w:r>
            <w:r>
              <w:rPr>
                <w:noProof/>
                <w:webHidden/>
              </w:rPr>
              <w:fldChar w:fldCharType="end"/>
            </w:r>
          </w:hyperlink>
        </w:p>
        <w:p w14:paraId="371EB21E" w14:textId="0B39162F" w:rsidR="00D52441" w:rsidRDefault="00D52441">
          <w:pPr>
            <w:pStyle w:val="TOC1"/>
            <w:tabs>
              <w:tab w:val="right" w:leader="dot" w:pos="9016"/>
            </w:tabs>
            <w:rPr>
              <w:noProof/>
            </w:rPr>
          </w:pPr>
          <w:hyperlink w:anchor="_Toc228961721" w:history="1">
            <w:r w:rsidRPr="00B63B66">
              <w:rPr>
                <w:rStyle w:val="Hyperlink"/>
                <w:b/>
                <w:bCs/>
                <w:noProof/>
              </w:rPr>
              <w:t>7. Background to the Research</w:t>
            </w:r>
            <w:r>
              <w:rPr>
                <w:noProof/>
                <w:webHidden/>
              </w:rPr>
              <w:tab/>
            </w:r>
            <w:r>
              <w:rPr>
                <w:noProof/>
                <w:webHidden/>
              </w:rPr>
              <w:fldChar w:fldCharType="begin"/>
            </w:r>
            <w:r>
              <w:rPr>
                <w:noProof/>
                <w:webHidden/>
              </w:rPr>
              <w:instrText xml:space="preserve"> PAGEREF _Toc228961721 \h </w:instrText>
            </w:r>
            <w:r>
              <w:rPr>
                <w:noProof/>
                <w:webHidden/>
              </w:rPr>
            </w:r>
            <w:r>
              <w:rPr>
                <w:noProof/>
                <w:webHidden/>
              </w:rPr>
              <w:fldChar w:fldCharType="separate"/>
            </w:r>
            <w:r>
              <w:rPr>
                <w:noProof/>
                <w:webHidden/>
              </w:rPr>
              <w:t>8</w:t>
            </w:r>
            <w:r>
              <w:rPr>
                <w:noProof/>
                <w:webHidden/>
              </w:rPr>
              <w:fldChar w:fldCharType="end"/>
            </w:r>
          </w:hyperlink>
        </w:p>
        <w:p w14:paraId="2FA3F268" w14:textId="3E1F4411" w:rsidR="00D52441" w:rsidRDefault="00D52441">
          <w:pPr>
            <w:pStyle w:val="TOC2"/>
            <w:tabs>
              <w:tab w:val="right" w:leader="dot" w:pos="9016"/>
            </w:tabs>
            <w:rPr>
              <w:noProof/>
            </w:rPr>
          </w:pPr>
          <w:hyperlink w:anchor="_Toc228961722" w:history="1">
            <w:r w:rsidRPr="00B63B66">
              <w:rPr>
                <w:rStyle w:val="Hyperlink"/>
                <w:b/>
                <w:bCs/>
                <w:noProof/>
              </w:rPr>
              <w:t>7.1 The Role of Digital Marketing in International Brand Development</w:t>
            </w:r>
            <w:r>
              <w:rPr>
                <w:noProof/>
                <w:webHidden/>
              </w:rPr>
              <w:tab/>
            </w:r>
            <w:r>
              <w:rPr>
                <w:noProof/>
                <w:webHidden/>
              </w:rPr>
              <w:fldChar w:fldCharType="begin"/>
            </w:r>
            <w:r>
              <w:rPr>
                <w:noProof/>
                <w:webHidden/>
              </w:rPr>
              <w:instrText xml:space="preserve"> PAGEREF _Toc228961722 \h </w:instrText>
            </w:r>
            <w:r>
              <w:rPr>
                <w:noProof/>
                <w:webHidden/>
              </w:rPr>
            </w:r>
            <w:r>
              <w:rPr>
                <w:noProof/>
                <w:webHidden/>
              </w:rPr>
              <w:fldChar w:fldCharType="separate"/>
            </w:r>
            <w:r>
              <w:rPr>
                <w:noProof/>
                <w:webHidden/>
              </w:rPr>
              <w:t>8</w:t>
            </w:r>
            <w:r>
              <w:rPr>
                <w:noProof/>
                <w:webHidden/>
              </w:rPr>
              <w:fldChar w:fldCharType="end"/>
            </w:r>
          </w:hyperlink>
        </w:p>
        <w:p w14:paraId="3F973A86" w14:textId="522D8A3E" w:rsidR="00D52441" w:rsidRDefault="00D52441">
          <w:pPr>
            <w:pStyle w:val="TOC2"/>
            <w:tabs>
              <w:tab w:val="right" w:leader="dot" w:pos="9016"/>
            </w:tabs>
            <w:rPr>
              <w:noProof/>
            </w:rPr>
          </w:pPr>
          <w:hyperlink w:anchor="_Toc228961723" w:history="1">
            <w:r w:rsidRPr="00B63B66">
              <w:rPr>
                <w:rStyle w:val="Hyperlink"/>
                <w:b/>
                <w:bCs/>
                <w:noProof/>
              </w:rPr>
              <w:t>7.2 Challenges Facing Bangladeshi Textile Firms</w:t>
            </w:r>
            <w:r>
              <w:rPr>
                <w:noProof/>
                <w:webHidden/>
              </w:rPr>
              <w:tab/>
            </w:r>
            <w:r>
              <w:rPr>
                <w:noProof/>
                <w:webHidden/>
              </w:rPr>
              <w:fldChar w:fldCharType="begin"/>
            </w:r>
            <w:r>
              <w:rPr>
                <w:noProof/>
                <w:webHidden/>
              </w:rPr>
              <w:instrText xml:space="preserve"> PAGEREF _Toc228961723 \h </w:instrText>
            </w:r>
            <w:r>
              <w:rPr>
                <w:noProof/>
                <w:webHidden/>
              </w:rPr>
            </w:r>
            <w:r>
              <w:rPr>
                <w:noProof/>
                <w:webHidden/>
              </w:rPr>
              <w:fldChar w:fldCharType="separate"/>
            </w:r>
            <w:r>
              <w:rPr>
                <w:noProof/>
                <w:webHidden/>
              </w:rPr>
              <w:t>8</w:t>
            </w:r>
            <w:r>
              <w:rPr>
                <w:noProof/>
                <w:webHidden/>
              </w:rPr>
              <w:fldChar w:fldCharType="end"/>
            </w:r>
          </w:hyperlink>
        </w:p>
        <w:p w14:paraId="27AD101B" w14:textId="57E19B48" w:rsidR="00D52441" w:rsidRDefault="00D52441">
          <w:pPr>
            <w:pStyle w:val="TOC2"/>
            <w:tabs>
              <w:tab w:val="right" w:leader="dot" w:pos="9016"/>
            </w:tabs>
            <w:rPr>
              <w:noProof/>
            </w:rPr>
          </w:pPr>
          <w:hyperlink w:anchor="_Toc228961724" w:history="1">
            <w:r w:rsidRPr="00B63B66">
              <w:rPr>
                <w:rStyle w:val="Hyperlink"/>
                <w:b/>
                <w:bCs/>
                <w:noProof/>
              </w:rPr>
              <w:t>7.3 The Need for Digital Transformation in Textile Branding</w:t>
            </w:r>
            <w:r>
              <w:rPr>
                <w:noProof/>
                <w:webHidden/>
              </w:rPr>
              <w:tab/>
            </w:r>
            <w:r>
              <w:rPr>
                <w:noProof/>
                <w:webHidden/>
              </w:rPr>
              <w:fldChar w:fldCharType="begin"/>
            </w:r>
            <w:r>
              <w:rPr>
                <w:noProof/>
                <w:webHidden/>
              </w:rPr>
              <w:instrText xml:space="preserve"> PAGEREF _Toc228961724 \h </w:instrText>
            </w:r>
            <w:r>
              <w:rPr>
                <w:noProof/>
                <w:webHidden/>
              </w:rPr>
            </w:r>
            <w:r>
              <w:rPr>
                <w:noProof/>
                <w:webHidden/>
              </w:rPr>
              <w:fldChar w:fldCharType="separate"/>
            </w:r>
            <w:r>
              <w:rPr>
                <w:noProof/>
                <w:webHidden/>
              </w:rPr>
              <w:t>8</w:t>
            </w:r>
            <w:r>
              <w:rPr>
                <w:noProof/>
                <w:webHidden/>
              </w:rPr>
              <w:fldChar w:fldCharType="end"/>
            </w:r>
          </w:hyperlink>
        </w:p>
        <w:p w14:paraId="354FA517" w14:textId="2AE0230D" w:rsidR="00D52441" w:rsidRDefault="00D52441">
          <w:pPr>
            <w:pStyle w:val="TOC2"/>
            <w:tabs>
              <w:tab w:val="right" w:leader="dot" w:pos="9016"/>
            </w:tabs>
            <w:rPr>
              <w:noProof/>
            </w:rPr>
          </w:pPr>
          <w:hyperlink w:anchor="_Toc228961725" w:history="1">
            <w:r w:rsidRPr="00B63B66">
              <w:rPr>
                <w:rStyle w:val="Hyperlink"/>
                <w:b/>
                <w:bCs/>
                <w:noProof/>
              </w:rPr>
              <w:t>7.4 Bridging the Research Gap</w:t>
            </w:r>
            <w:r>
              <w:rPr>
                <w:noProof/>
                <w:webHidden/>
              </w:rPr>
              <w:tab/>
            </w:r>
            <w:r>
              <w:rPr>
                <w:noProof/>
                <w:webHidden/>
              </w:rPr>
              <w:fldChar w:fldCharType="begin"/>
            </w:r>
            <w:r>
              <w:rPr>
                <w:noProof/>
                <w:webHidden/>
              </w:rPr>
              <w:instrText xml:space="preserve"> PAGEREF _Toc228961725 \h </w:instrText>
            </w:r>
            <w:r>
              <w:rPr>
                <w:noProof/>
                <w:webHidden/>
              </w:rPr>
            </w:r>
            <w:r>
              <w:rPr>
                <w:noProof/>
                <w:webHidden/>
              </w:rPr>
              <w:fldChar w:fldCharType="separate"/>
            </w:r>
            <w:r>
              <w:rPr>
                <w:noProof/>
                <w:webHidden/>
              </w:rPr>
              <w:t>9</w:t>
            </w:r>
            <w:r>
              <w:rPr>
                <w:noProof/>
                <w:webHidden/>
              </w:rPr>
              <w:fldChar w:fldCharType="end"/>
            </w:r>
          </w:hyperlink>
        </w:p>
        <w:p w14:paraId="4B7D2F8F" w14:textId="5EA92A81" w:rsidR="00D52441" w:rsidRDefault="00D52441">
          <w:pPr>
            <w:pStyle w:val="TOC1"/>
            <w:tabs>
              <w:tab w:val="right" w:leader="dot" w:pos="9016"/>
            </w:tabs>
            <w:rPr>
              <w:noProof/>
            </w:rPr>
          </w:pPr>
          <w:hyperlink w:anchor="_Toc228961726" w:history="1">
            <w:r w:rsidRPr="00B63B66">
              <w:rPr>
                <w:rStyle w:val="Hyperlink"/>
                <w:b/>
                <w:bCs/>
                <w:noProof/>
              </w:rPr>
              <w:t>8. Kuhn’s Paradigm and the Transformation of International Branding</w:t>
            </w:r>
            <w:r>
              <w:rPr>
                <w:noProof/>
                <w:webHidden/>
              </w:rPr>
              <w:tab/>
            </w:r>
            <w:r>
              <w:rPr>
                <w:noProof/>
                <w:webHidden/>
              </w:rPr>
              <w:fldChar w:fldCharType="begin"/>
            </w:r>
            <w:r>
              <w:rPr>
                <w:noProof/>
                <w:webHidden/>
              </w:rPr>
              <w:instrText xml:space="preserve"> PAGEREF _Toc228961726 \h </w:instrText>
            </w:r>
            <w:r>
              <w:rPr>
                <w:noProof/>
                <w:webHidden/>
              </w:rPr>
            </w:r>
            <w:r>
              <w:rPr>
                <w:noProof/>
                <w:webHidden/>
              </w:rPr>
              <w:fldChar w:fldCharType="separate"/>
            </w:r>
            <w:r>
              <w:rPr>
                <w:noProof/>
                <w:webHidden/>
              </w:rPr>
              <w:t>9</w:t>
            </w:r>
            <w:r>
              <w:rPr>
                <w:noProof/>
                <w:webHidden/>
              </w:rPr>
              <w:fldChar w:fldCharType="end"/>
            </w:r>
          </w:hyperlink>
        </w:p>
        <w:p w14:paraId="1C965060" w14:textId="4E20C5C8" w:rsidR="00D52441" w:rsidRDefault="00D52441">
          <w:pPr>
            <w:pStyle w:val="TOC2"/>
            <w:tabs>
              <w:tab w:val="right" w:leader="dot" w:pos="9016"/>
            </w:tabs>
            <w:rPr>
              <w:noProof/>
            </w:rPr>
          </w:pPr>
          <w:hyperlink w:anchor="_Toc228961727" w:history="1">
            <w:r w:rsidRPr="00B63B66">
              <w:rPr>
                <w:rStyle w:val="Hyperlink"/>
                <w:b/>
                <w:bCs/>
                <w:noProof/>
              </w:rPr>
              <w:t>8.1 Traditional Production-Oriented Paradigm</w:t>
            </w:r>
            <w:r>
              <w:rPr>
                <w:noProof/>
                <w:webHidden/>
              </w:rPr>
              <w:tab/>
            </w:r>
            <w:r>
              <w:rPr>
                <w:noProof/>
                <w:webHidden/>
              </w:rPr>
              <w:fldChar w:fldCharType="begin"/>
            </w:r>
            <w:r>
              <w:rPr>
                <w:noProof/>
                <w:webHidden/>
              </w:rPr>
              <w:instrText xml:space="preserve"> PAGEREF _Toc228961727 \h </w:instrText>
            </w:r>
            <w:r>
              <w:rPr>
                <w:noProof/>
                <w:webHidden/>
              </w:rPr>
            </w:r>
            <w:r>
              <w:rPr>
                <w:noProof/>
                <w:webHidden/>
              </w:rPr>
              <w:fldChar w:fldCharType="separate"/>
            </w:r>
            <w:r>
              <w:rPr>
                <w:noProof/>
                <w:webHidden/>
              </w:rPr>
              <w:t>9</w:t>
            </w:r>
            <w:r>
              <w:rPr>
                <w:noProof/>
                <w:webHidden/>
              </w:rPr>
              <w:fldChar w:fldCharType="end"/>
            </w:r>
          </w:hyperlink>
        </w:p>
        <w:p w14:paraId="4D963B08" w14:textId="577922A8" w:rsidR="00D52441" w:rsidRDefault="00D52441">
          <w:pPr>
            <w:pStyle w:val="TOC2"/>
            <w:tabs>
              <w:tab w:val="right" w:leader="dot" w:pos="9016"/>
            </w:tabs>
            <w:rPr>
              <w:noProof/>
            </w:rPr>
          </w:pPr>
          <w:hyperlink w:anchor="_Toc228961728" w:history="1">
            <w:r w:rsidRPr="00B63B66">
              <w:rPr>
                <w:rStyle w:val="Hyperlink"/>
                <w:b/>
                <w:bCs/>
                <w:noProof/>
              </w:rPr>
              <w:t>8.2 Emergence of Structural Challenges</w:t>
            </w:r>
            <w:r>
              <w:rPr>
                <w:noProof/>
                <w:webHidden/>
              </w:rPr>
              <w:tab/>
            </w:r>
            <w:r>
              <w:rPr>
                <w:noProof/>
                <w:webHidden/>
              </w:rPr>
              <w:fldChar w:fldCharType="begin"/>
            </w:r>
            <w:r>
              <w:rPr>
                <w:noProof/>
                <w:webHidden/>
              </w:rPr>
              <w:instrText xml:space="preserve"> PAGEREF _Toc228961728 \h </w:instrText>
            </w:r>
            <w:r>
              <w:rPr>
                <w:noProof/>
                <w:webHidden/>
              </w:rPr>
            </w:r>
            <w:r>
              <w:rPr>
                <w:noProof/>
                <w:webHidden/>
              </w:rPr>
              <w:fldChar w:fldCharType="separate"/>
            </w:r>
            <w:r>
              <w:rPr>
                <w:noProof/>
                <w:webHidden/>
              </w:rPr>
              <w:t>10</w:t>
            </w:r>
            <w:r>
              <w:rPr>
                <w:noProof/>
                <w:webHidden/>
              </w:rPr>
              <w:fldChar w:fldCharType="end"/>
            </w:r>
          </w:hyperlink>
        </w:p>
        <w:p w14:paraId="176378AD" w14:textId="1604291A" w:rsidR="00D52441" w:rsidRDefault="00D52441">
          <w:pPr>
            <w:pStyle w:val="TOC2"/>
            <w:tabs>
              <w:tab w:val="right" w:leader="dot" w:pos="9016"/>
            </w:tabs>
            <w:rPr>
              <w:noProof/>
            </w:rPr>
          </w:pPr>
          <w:hyperlink w:anchor="_Toc228961729" w:history="1">
            <w:r w:rsidRPr="00B63B66">
              <w:rPr>
                <w:rStyle w:val="Hyperlink"/>
                <w:b/>
                <w:bCs/>
                <w:noProof/>
              </w:rPr>
              <w:t>8.3 Crisis and Strategic Reconsideration</w:t>
            </w:r>
            <w:r>
              <w:rPr>
                <w:noProof/>
                <w:webHidden/>
              </w:rPr>
              <w:tab/>
            </w:r>
            <w:r>
              <w:rPr>
                <w:noProof/>
                <w:webHidden/>
              </w:rPr>
              <w:fldChar w:fldCharType="begin"/>
            </w:r>
            <w:r>
              <w:rPr>
                <w:noProof/>
                <w:webHidden/>
              </w:rPr>
              <w:instrText xml:space="preserve"> PAGEREF _Toc228961729 \h </w:instrText>
            </w:r>
            <w:r>
              <w:rPr>
                <w:noProof/>
                <w:webHidden/>
              </w:rPr>
            </w:r>
            <w:r>
              <w:rPr>
                <w:noProof/>
                <w:webHidden/>
              </w:rPr>
              <w:fldChar w:fldCharType="separate"/>
            </w:r>
            <w:r>
              <w:rPr>
                <w:noProof/>
                <w:webHidden/>
              </w:rPr>
              <w:t>10</w:t>
            </w:r>
            <w:r>
              <w:rPr>
                <w:noProof/>
                <w:webHidden/>
              </w:rPr>
              <w:fldChar w:fldCharType="end"/>
            </w:r>
          </w:hyperlink>
        </w:p>
        <w:p w14:paraId="5E19455C" w14:textId="5B0B447D" w:rsidR="00D52441" w:rsidRDefault="00D52441">
          <w:pPr>
            <w:pStyle w:val="TOC2"/>
            <w:tabs>
              <w:tab w:val="right" w:leader="dot" w:pos="9016"/>
            </w:tabs>
            <w:rPr>
              <w:noProof/>
            </w:rPr>
          </w:pPr>
          <w:hyperlink w:anchor="_Toc228961730" w:history="1">
            <w:r w:rsidRPr="00B63B66">
              <w:rPr>
                <w:rStyle w:val="Hyperlink"/>
                <w:b/>
                <w:bCs/>
                <w:noProof/>
              </w:rPr>
              <w:t>8.4 Transition Towards a Digital Branding Paradigm</w:t>
            </w:r>
            <w:r>
              <w:rPr>
                <w:noProof/>
                <w:webHidden/>
              </w:rPr>
              <w:tab/>
            </w:r>
            <w:r>
              <w:rPr>
                <w:noProof/>
                <w:webHidden/>
              </w:rPr>
              <w:fldChar w:fldCharType="begin"/>
            </w:r>
            <w:r>
              <w:rPr>
                <w:noProof/>
                <w:webHidden/>
              </w:rPr>
              <w:instrText xml:space="preserve"> PAGEREF _Toc228961730 \h </w:instrText>
            </w:r>
            <w:r>
              <w:rPr>
                <w:noProof/>
                <w:webHidden/>
              </w:rPr>
            </w:r>
            <w:r>
              <w:rPr>
                <w:noProof/>
                <w:webHidden/>
              </w:rPr>
              <w:fldChar w:fldCharType="separate"/>
            </w:r>
            <w:r>
              <w:rPr>
                <w:noProof/>
                <w:webHidden/>
              </w:rPr>
              <w:t>10</w:t>
            </w:r>
            <w:r>
              <w:rPr>
                <w:noProof/>
                <w:webHidden/>
              </w:rPr>
              <w:fldChar w:fldCharType="end"/>
            </w:r>
          </w:hyperlink>
        </w:p>
        <w:p w14:paraId="0A86C353" w14:textId="31495070" w:rsidR="00D52441" w:rsidRDefault="00D52441">
          <w:pPr>
            <w:pStyle w:val="TOC2"/>
            <w:tabs>
              <w:tab w:val="right" w:leader="dot" w:pos="9016"/>
            </w:tabs>
            <w:rPr>
              <w:noProof/>
            </w:rPr>
          </w:pPr>
          <w:hyperlink w:anchor="_Toc228961731" w:history="1">
            <w:r w:rsidRPr="00B63B66">
              <w:rPr>
                <w:rStyle w:val="Hyperlink"/>
                <w:b/>
                <w:bCs/>
                <w:noProof/>
              </w:rPr>
              <w:t>8.5 Significance of the Paradigm Shift</w:t>
            </w:r>
            <w:r>
              <w:rPr>
                <w:noProof/>
                <w:webHidden/>
              </w:rPr>
              <w:tab/>
            </w:r>
            <w:r>
              <w:rPr>
                <w:noProof/>
                <w:webHidden/>
              </w:rPr>
              <w:fldChar w:fldCharType="begin"/>
            </w:r>
            <w:r>
              <w:rPr>
                <w:noProof/>
                <w:webHidden/>
              </w:rPr>
              <w:instrText xml:space="preserve"> PAGEREF _Toc228961731 \h </w:instrText>
            </w:r>
            <w:r>
              <w:rPr>
                <w:noProof/>
                <w:webHidden/>
              </w:rPr>
            </w:r>
            <w:r>
              <w:rPr>
                <w:noProof/>
                <w:webHidden/>
              </w:rPr>
              <w:fldChar w:fldCharType="separate"/>
            </w:r>
            <w:r>
              <w:rPr>
                <w:noProof/>
                <w:webHidden/>
              </w:rPr>
              <w:t>11</w:t>
            </w:r>
            <w:r>
              <w:rPr>
                <w:noProof/>
                <w:webHidden/>
              </w:rPr>
              <w:fldChar w:fldCharType="end"/>
            </w:r>
          </w:hyperlink>
        </w:p>
        <w:p w14:paraId="6F000604" w14:textId="5AAB1814" w:rsidR="00D52441" w:rsidRDefault="00D52441">
          <w:pPr>
            <w:pStyle w:val="TOC1"/>
            <w:tabs>
              <w:tab w:val="right" w:leader="dot" w:pos="9016"/>
            </w:tabs>
            <w:rPr>
              <w:noProof/>
            </w:rPr>
          </w:pPr>
          <w:hyperlink w:anchor="_Toc228961732" w:history="1">
            <w:r w:rsidRPr="00B63B66">
              <w:rPr>
                <w:rStyle w:val="Hyperlink"/>
                <w:b/>
                <w:bCs/>
                <w:noProof/>
              </w:rPr>
              <w:t>9. Research Approach and Methodology</w:t>
            </w:r>
            <w:r>
              <w:rPr>
                <w:noProof/>
                <w:webHidden/>
              </w:rPr>
              <w:tab/>
            </w:r>
            <w:r>
              <w:rPr>
                <w:noProof/>
                <w:webHidden/>
              </w:rPr>
              <w:fldChar w:fldCharType="begin"/>
            </w:r>
            <w:r>
              <w:rPr>
                <w:noProof/>
                <w:webHidden/>
              </w:rPr>
              <w:instrText xml:space="preserve"> PAGEREF _Toc228961732 \h </w:instrText>
            </w:r>
            <w:r>
              <w:rPr>
                <w:noProof/>
                <w:webHidden/>
              </w:rPr>
            </w:r>
            <w:r>
              <w:rPr>
                <w:noProof/>
                <w:webHidden/>
              </w:rPr>
              <w:fldChar w:fldCharType="separate"/>
            </w:r>
            <w:r>
              <w:rPr>
                <w:noProof/>
                <w:webHidden/>
              </w:rPr>
              <w:t>11</w:t>
            </w:r>
            <w:r>
              <w:rPr>
                <w:noProof/>
                <w:webHidden/>
              </w:rPr>
              <w:fldChar w:fldCharType="end"/>
            </w:r>
          </w:hyperlink>
        </w:p>
        <w:p w14:paraId="6EF3B080" w14:textId="37215BED" w:rsidR="00D52441" w:rsidRDefault="00D52441">
          <w:pPr>
            <w:pStyle w:val="TOC2"/>
            <w:tabs>
              <w:tab w:val="right" w:leader="dot" w:pos="9016"/>
            </w:tabs>
            <w:rPr>
              <w:noProof/>
            </w:rPr>
          </w:pPr>
          <w:hyperlink w:anchor="_Toc228961733" w:history="1">
            <w:r w:rsidRPr="00B63B66">
              <w:rPr>
                <w:rStyle w:val="Hyperlink"/>
                <w:b/>
                <w:bCs/>
                <w:noProof/>
              </w:rPr>
              <w:t>9.1 Research Philosophy</w:t>
            </w:r>
            <w:r>
              <w:rPr>
                <w:noProof/>
                <w:webHidden/>
              </w:rPr>
              <w:tab/>
            </w:r>
            <w:r>
              <w:rPr>
                <w:noProof/>
                <w:webHidden/>
              </w:rPr>
              <w:fldChar w:fldCharType="begin"/>
            </w:r>
            <w:r>
              <w:rPr>
                <w:noProof/>
                <w:webHidden/>
              </w:rPr>
              <w:instrText xml:space="preserve"> PAGEREF _Toc228961733 \h </w:instrText>
            </w:r>
            <w:r>
              <w:rPr>
                <w:noProof/>
                <w:webHidden/>
              </w:rPr>
            </w:r>
            <w:r>
              <w:rPr>
                <w:noProof/>
                <w:webHidden/>
              </w:rPr>
              <w:fldChar w:fldCharType="separate"/>
            </w:r>
            <w:r>
              <w:rPr>
                <w:noProof/>
                <w:webHidden/>
              </w:rPr>
              <w:t>11</w:t>
            </w:r>
            <w:r>
              <w:rPr>
                <w:noProof/>
                <w:webHidden/>
              </w:rPr>
              <w:fldChar w:fldCharType="end"/>
            </w:r>
          </w:hyperlink>
        </w:p>
        <w:p w14:paraId="15C711D1" w14:textId="7407B1DD" w:rsidR="00D52441" w:rsidRDefault="00D52441">
          <w:pPr>
            <w:pStyle w:val="TOC2"/>
            <w:tabs>
              <w:tab w:val="right" w:leader="dot" w:pos="9016"/>
            </w:tabs>
            <w:rPr>
              <w:noProof/>
            </w:rPr>
          </w:pPr>
          <w:hyperlink w:anchor="_Toc228961734" w:history="1">
            <w:r w:rsidRPr="00B63B66">
              <w:rPr>
                <w:rStyle w:val="Hyperlink"/>
                <w:b/>
                <w:bCs/>
                <w:noProof/>
              </w:rPr>
              <w:t>9.2 Mixed-Methods Research Design</w:t>
            </w:r>
            <w:r>
              <w:rPr>
                <w:noProof/>
                <w:webHidden/>
              </w:rPr>
              <w:tab/>
            </w:r>
            <w:r>
              <w:rPr>
                <w:noProof/>
                <w:webHidden/>
              </w:rPr>
              <w:fldChar w:fldCharType="begin"/>
            </w:r>
            <w:r>
              <w:rPr>
                <w:noProof/>
                <w:webHidden/>
              </w:rPr>
              <w:instrText xml:space="preserve"> PAGEREF _Toc228961734 \h </w:instrText>
            </w:r>
            <w:r>
              <w:rPr>
                <w:noProof/>
                <w:webHidden/>
              </w:rPr>
            </w:r>
            <w:r>
              <w:rPr>
                <w:noProof/>
                <w:webHidden/>
              </w:rPr>
              <w:fldChar w:fldCharType="separate"/>
            </w:r>
            <w:r>
              <w:rPr>
                <w:noProof/>
                <w:webHidden/>
              </w:rPr>
              <w:t>11</w:t>
            </w:r>
            <w:r>
              <w:rPr>
                <w:noProof/>
                <w:webHidden/>
              </w:rPr>
              <w:fldChar w:fldCharType="end"/>
            </w:r>
          </w:hyperlink>
        </w:p>
        <w:p w14:paraId="11034762" w14:textId="266DD5CD" w:rsidR="00D52441" w:rsidRDefault="00D52441">
          <w:pPr>
            <w:pStyle w:val="TOC2"/>
            <w:tabs>
              <w:tab w:val="right" w:leader="dot" w:pos="9016"/>
            </w:tabs>
            <w:rPr>
              <w:noProof/>
            </w:rPr>
          </w:pPr>
          <w:hyperlink w:anchor="_Toc228961735" w:history="1">
            <w:r w:rsidRPr="00B63B66">
              <w:rPr>
                <w:rStyle w:val="Hyperlink"/>
                <w:b/>
                <w:bCs/>
                <w:noProof/>
              </w:rPr>
              <w:t>9.3 Research Strategy</w:t>
            </w:r>
            <w:r>
              <w:rPr>
                <w:noProof/>
                <w:webHidden/>
              </w:rPr>
              <w:tab/>
            </w:r>
            <w:r>
              <w:rPr>
                <w:noProof/>
                <w:webHidden/>
              </w:rPr>
              <w:fldChar w:fldCharType="begin"/>
            </w:r>
            <w:r>
              <w:rPr>
                <w:noProof/>
                <w:webHidden/>
              </w:rPr>
              <w:instrText xml:space="preserve"> PAGEREF _Toc228961735 \h </w:instrText>
            </w:r>
            <w:r>
              <w:rPr>
                <w:noProof/>
                <w:webHidden/>
              </w:rPr>
            </w:r>
            <w:r>
              <w:rPr>
                <w:noProof/>
                <w:webHidden/>
              </w:rPr>
              <w:fldChar w:fldCharType="separate"/>
            </w:r>
            <w:r>
              <w:rPr>
                <w:noProof/>
                <w:webHidden/>
              </w:rPr>
              <w:t>12</w:t>
            </w:r>
            <w:r>
              <w:rPr>
                <w:noProof/>
                <w:webHidden/>
              </w:rPr>
              <w:fldChar w:fldCharType="end"/>
            </w:r>
          </w:hyperlink>
        </w:p>
        <w:p w14:paraId="45D646E1" w14:textId="1DB485A5" w:rsidR="00D52441" w:rsidRDefault="00D52441">
          <w:pPr>
            <w:pStyle w:val="TOC2"/>
            <w:tabs>
              <w:tab w:val="right" w:leader="dot" w:pos="9016"/>
            </w:tabs>
            <w:rPr>
              <w:noProof/>
            </w:rPr>
          </w:pPr>
          <w:hyperlink w:anchor="_Toc228961736" w:history="1">
            <w:r w:rsidRPr="00B63B66">
              <w:rPr>
                <w:rStyle w:val="Hyperlink"/>
                <w:b/>
                <w:bCs/>
                <w:noProof/>
              </w:rPr>
              <w:t>9.4 Data Collection Methods</w:t>
            </w:r>
            <w:r>
              <w:rPr>
                <w:noProof/>
                <w:webHidden/>
              </w:rPr>
              <w:tab/>
            </w:r>
            <w:r>
              <w:rPr>
                <w:noProof/>
                <w:webHidden/>
              </w:rPr>
              <w:fldChar w:fldCharType="begin"/>
            </w:r>
            <w:r>
              <w:rPr>
                <w:noProof/>
                <w:webHidden/>
              </w:rPr>
              <w:instrText xml:space="preserve"> PAGEREF _Toc228961736 \h </w:instrText>
            </w:r>
            <w:r>
              <w:rPr>
                <w:noProof/>
                <w:webHidden/>
              </w:rPr>
            </w:r>
            <w:r>
              <w:rPr>
                <w:noProof/>
                <w:webHidden/>
              </w:rPr>
              <w:fldChar w:fldCharType="separate"/>
            </w:r>
            <w:r>
              <w:rPr>
                <w:noProof/>
                <w:webHidden/>
              </w:rPr>
              <w:t>12</w:t>
            </w:r>
            <w:r>
              <w:rPr>
                <w:noProof/>
                <w:webHidden/>
              </w:rPr>
              <w:fldChar w:fldCharType="end"/>
            </w:r>
          </w:hyperlink>
        </w:p>
        <w:p w14:paraId="4869FC21" w14:textId="5AF8F339" w:rsidR="00D52441" w:rsidRDefault="00D52441">
          <w:pPr>
            <w:pStyle w:val="TOC2"/>
            <w:tabs>
              <w:tab w:val="right" w:leader="dot" w:pos="9016"/>
            </w:tabs>
            <w:rPr>
              <w:noProof/>
            </w:rPr>
          </w:pPr>
          <w:hyperlink w:anchor="_Toc228961737" w:history="1">
            <w:r w:rsidRPr="00B63B66">
              <w:rPr>
                <w:rStyle w:val="Hyperlink"/>
                <w:b/>
                <w:bCs/>
                <w:noProof/>
              </w:rPr>
              <w:t>9.5 Data Analysis Techniques</w:t>
            </w:r>
            <w:r>
              <w:rPr>
                <w:noProof/>
                <w:webHidden/>
              </w:rPr>
              <w:tab/>
            </w:r>
            <w:r>
              <w:rPr>
                <w:noProof/>
                <w:webHidden/>
              </w:rPr>
              <w:fldChar w:fldCharType="begin"/>
            </w:r>
            <w:r>
              <w:rPr>
                <w:noProof/>
                <w:webHidden/>
              </w:rPr>
              <w:instrText xml:space="preserve"> PAGEREF _Toc228961737 \h </w:instrText>
            </w:r>
            <w:r>
              <w:rPr>
                <w:noProof/>
                <w:webHidden/>
              </w:rPr>
            </w:r>
            <w:r>
              <w:rPr>
                <w:noProof/>
                <w:webHidden/>
              </w:rPr>
              <w:fldChar w:fldCharType="separate"/>
            </w:r>
            <w:r>
              <w:rPr>
                <w:noProof/>
                <w:webHidden/>
              </w:rPr>
              <w:t>12</w:t>
            </w:r>
            <w:r>
              <w:rPr>
                <w:noProof/>
                <w:webHidden/>
              </w:rPr>
              <w:fldChar w:fldCharType="end"/>
            </w:r>
          </w:hyperlink>
        </w:p>
        <w:p w14:paraId="24FA6863" w14:textId="242CD094" w:rsidR="00D52441" w:rsidRDefault="00D52441">
          <w:pPr>
            <w:pStyle w:val="TOC1"/>
            <w:tabs>
              <w:tab w:val="right" w:leader="dot" w:pos="9016"/>
            </w:tabs>
            <w:rPr>
              <w:noProof/>
            </w:rPr>
          </w:pPr>
          <w:hyperlink w:anchor="_Toc228961738" w:history="1">
            <w:r w:rsidRPr="00B63B66">
              <w:rPr>
                <w:rStyle w:val="Hyperlink"/>
                <w:b/>
                <w:bCs/>
                <w:noProof/>
              </w:rPr>
              <w:t>10. Sample Population and Sampling Strategy</w:t>
            </w:r>
            <w:r>
              <w:rPr>
                <w:noProof/>
                <w:webHidden/>
              </w:rPr>
              <w:tab/>
            </w:r>
            <w:r>
              <w:rPr>
                <w:noProof/>
                <w:webHidden/>
              </w:rPr>
              <w:fldChar w:fldCharType="begin"/>
            </w:r>
            <w:r>
              <w:rPr>
                <w:noProof/>
                <w:webHidden/>
              </w:rPr>
              <w:instrText xml:space="preserve"> PAGEREF _Toc228961738 \h </w:instrText>
            </w:r>
            <w:r>
              <w:rPr>
                <w:noProof/>
                <w:webHidden/>
              </w:rPr>
            </w:r>
            <w:r>
              <w:rPr>
                <w:noProof/>
                <w:webHidden/>
              </w:rPr>
              <w:fldChar w:fldCharType="separate"/>
            </w:r>
            <w:r>
              <w:rPr>
                <w:noProof/>
                <w:webHidden/>
              </w:rPr>
              <w:t>13</w:t>
            </w:r>
            <w:r>
              <w:rPr>
                <w:noProof/>
                <w:webHidden/>
              </w:rPr>
              <w:fldChar w:fldCharType="end"/>
            </w:r>
          </w:hyperlink>
        </w:p>
        <w:p w14:paraId="3583751B" w14:textId="51ECBD6D" w:rsidR="00D52441" w:rsidRDefault="00D52441">
          <w:pPr>
            <w:pStyle w:val="TOC1"/>
            <w:tabs>
              <w:tab w:val="right" w:leader="dot" w:pos="9016"/>
            </w:tabs>
            <w:rPr>
              <w:noProof/>
            </w:rPr>
          </w:pPr>
          <w:hyperlink w:anchor="_Toc228961739" w:history="1">
            <w:r w:rsidRPr="00B63B66">
              <w:rPr>
                <w:rStyle w:val="Hyperlink"/>
                <w:b/>
                <w:bCs/>
                <w:noProof/>
              </w:rPr>
              <w:t>11. Ethical Considerations</w:t>
            </w:r>
            <w:r>
              <w:rPr>
                <w:noProof/>
                <w:webHidden/>
              </w:rPr>
              <w:tab/>
            </w:r>
            <w:r>
              <w:rPr>
                <w:noProof/>
                <w:webHidden/>
              </w:rPr>
              <w:fldChar w:fldCharType="begin"/>
            </w:r>
            <w:r>
              <w:rPr>
                <w:noProof/>
                <w:webHidden/>
              </w:rPr>
              <w:instrText xml:space="preserve"> PAGEREF _Toc228961739 \h </w:instrText>
            </w:r>
            <w:r>
              <w:rPr>
                <w:noProof/>
                <w:webHidden/>
              </w:rPr>
            </w:r>
            <w:r>
              <w:rPr>
                <w:noProof/>
                <w:webHidden/>
              </w:rPr>
              <w:fldChar w:fldCharType="separate"/>
            </w:r>
            <w:r>
              <w:rPr>
                <w:noProof/>
                <w:webHidden/>
              </w:rPr>
              <w:t>13</w:t>
            </w:r>
            <w:r>
              <w:rPr>
                <w:noProof/>
                <w:webHidden/>
              </w:rPr>
              <w:fldChar w:fldCharType="end"/>
            </w:r>
          </w:hyperlink>
        </w:p>
        <w:p w14:paraId="0F30702B" w14:textId="68546443" w:rsidR="00D52441" w:rsidRDefault="00D52441">
          <w:pPr>
            <w:pStyle w:val="TOC1"/>
            <w:tabs>
              <w:tab w:val="right" w:leader="dot" w:pos="9016"/>
            </w:tabs>
            <w:rPr>
              <w:noProof/>
            </w:rPr>
          </w:pPr>
          <w:hyperlink w:anchor="_Toc228961740" w:history="1">
            <w:r w:rsidRPr="00B63B66">
              <w:rPr>
                <w:rStyle w:val="Hyperlink"/>
                <w:b/>
                <w:bCs/>
                <w:noProof/>
              </w:rPr>
              <w:t>12. Personal Reflection on Research Development</w:t>
            </w:r>
            <w:r>
              <w:rPr>
                <w:noProof/>
                <w:webHidden/>
              </w:rPr>
              <w:tab/>
            </w:r>
            <w:r>
              <w:rPr>
                <w:noProof/>
                <w:webHidden/>
              </w:rPr>
              <w:fldChar w:fldCharType="begin"/>
            </w:r>
            <w:r>
              <w:rPr>
                <w:noProof/>
                <w:webHidden/>
              </w:rPr>
              <w:instrText xml:space="preserve"> PAGEREF _Toc228961740 \h </w:instrText>
            </w:r>
            <w:r>
              <w:rPr>
                <w:noProof/>
                <w:webHidden/>
              </w:rPr>
            </w:r>
            <w:r>
              <w:rPr>
                <w:noProof/>
                <w:webHidden/>
              </w:rPr>
              <w:fldChar w:fldCharType="separate"/>
            </w:r>
            <w:r>
              <w:rPr>
                <w:noProof/>
                <w:webHidden/>
              </w:rPr>
              <w:t>14</w:t>
            </w:r>
            <w:r>
              <w:rPr>
                <w:noProof/>
                <w:webHidden/>
              </w:rPr>
              <w:fldChar w:fldCharType="end"/>
            </w:r>
          </w:hyperlink>
        </w:p>
        <w:p w14:paraId="504BCF8D" w14:textId="2DEE32E5" w:rsidR="00D52441" w:rsidRDefault="00D52441">
          <w:pPr>
            <w:pStyle w:val="TOC1"/>
            <w:tabs>
              <w:tab w:val="right" w:leader="dot" w:pos="9016"/>
            </w:tabs>
            <w:rPr>
              <w:noProof/>
            </w:rPr>
          </w:pPr>
          <w:hyperlink w:anchor="_Toc228961741" w:history="1">
            <w:r w:rsidRPr="00B63B66">
              <w:rPr>
                <w:rStyle w:val="Hyperlink"/>
                <w:b/>
                <w:bCs/>
                <w:noProof/>
              </w:rPr>
              <w:t>13. Overall Research Plan and Resolution of Contradictions</w:t>
            </w:r>
            <w:r>
              <w:rPr>
                <w:noProof/>
                <w:webHidden/>
              </w:rPr>
              <w:tab/>
            </w:r>
            <w:r>
              <w:rPr>
                <w:noProof/>
                <w:webHidden/>
              </w:rPr>
              <w:fldChar w:fldCharType="begin"/>
            </w:r>
            <w:r>
              <w:rPr>
                <w:noProof/>
                <w:webHidden/>
              </w:rPr>
              <w:instrText xml:space="preserve"> PAGEREF _Toc228961741 \h </w:instrText>
            </w:r>
            <w:r>
              <w:rPr>
                <w:noProof/>
                <w:webHidden/>
              </w:rPr>
            </w:r>
            <w:r>
              <w:rPr>
                <w:noProof/>
                <w:webHidden/>
              </w:rPr>
              <w:fldChar w:fldCharType="separate"/>
            </w:r>
            <w:r>
              <w:rPr>
                <w:noProof/>
                <w:webHidden/>
              </w:rPr>
              <w:t>14</w:t>
            </w:r>
            <w:r>
              <w:rPr>
                <w:noProof/>
                <w:webHidden/>
              </w:rPr>
              <w:fldChar w:fldCharType="end"/>
            </w:r>
          </w:hyperlink>
        </w:p>
        <w:p w14:paraId="07663B54" w14:textId="31010DEE" w:rsidR="00D52441" w:rsidRDefault="00D52441">
          <w:pPr>
            <w:pStyle w:val="TOC1"/>
            <w:tabs>
              <w:tab w:val="right" w:leader="dot" w:pos="9016"/>
            </w:tabs>
            <w:rPr>
              <w:noProof/>
            </w:rPr>
          </w:pPr>
          <w:hyperlink w:anchor="_Toc228961742" w:history="1">
            <w:r w:rsidRPr="00B63B66">
              <w:rPr>
                <w:rStyle w:val="Hyperlink"/>
                <w:b/>
                <w:bCs/>
                <w:noProof/>
              </w:rPr>
              <w:t>14. CONCLUSION</w:t>
            </w:r>
            <w:r>
              <w:rPr>
                <w:noProof/>
                <w:webHidden/>
              </w:rPr>
              <w:tab/>
            </w:r>
            <w:r>
              <w:rPr>
                <w:noProof/>
                <w:webHidden/>
              </w:rPr>
              <w:fldChar w:fldCharType="begin"/>
            </w:r>
            <w:r>
              <w:rPr>
                <w:noProof/>
                <w:webHidden/>
              </w:rPr>
              <w:instrText xml:space="preserve"> PAGEREF _Toc228961742 \h </w:instrText>
            </w:r>
            <w:r>
              <w:rPr>
                <w:noProof/>
                <w:webHidden/>
              </w:rPr>
            </w:r>
            <w:r>
              <w:rPr>
                <w:noProof/>
                <w:webHidden/>
              </w:rPr>
              <w:fldChar w:fldCharType="separate"/>
            </w:r>
            <w:r>
              <w:rPr>
                <w:noProof/>
                <w:webHidden/>
              </w:rPr>
              <w:t>15</w:t>
            </w:r>
            <w:r>
              <w:rPr>
                <w:noProof/>
                <w:webHidden/>
              </w:rPr>
              <w:fldChar w:fldCharType="end"/>
            </w:r>
          </w:hyperlink>
        </w:p>
        <w:p w14:paraId="77FEB697" w14:textId="1FE2657F" w:rsidR="00D52441" w:rsidRDefault="00D52441">
          <w:pPr>
            <w:pStyle w:val="TOC1"/>
            <w:tabs>
              <w:tab w:val="right" w:leader="dot" w:pos="9016"/>
            </w:tabs>
            <w:rPr>
              <w:noProof/>
            </w:rPr>
          </w:pPr>
          <w:hyperlink w:anchor="_Toc228961743" w:history="1">
            <w:r w:rsidRPr="00B63B66">
              <w:rPr>
                <w:rStyle w:val="Hyperlink"/>
                <w:b/>
                <w:bCs/>
                <w:noProof/>
              </w:rPr>
              <w:t>15. Critical Analysis and Contemporary Perspectives</w:t>
            </w:r>
            <w:r>
              <w:rPr>
                <w:noProof/>
                <w:webHidden/>
              </w:rPr>
              <w:tab/>
            </w:r>
            <w:r>
              <w:rPr>
                <w:noProof/>
                <w:webHidden/>
              </w:rPr>
              <w:fldChar w:fldCharType="begin"/>
            </w:r>
            <w:r>
              <w:rPr>
                <w:noProof/>
                <w:webHidden/>
              </w:rPr>
              <w:instrText xml:space="preserve"> PAGEREF _Toc228961743 \h </w:instrText>
            </w:r>
            <w:r>
              <w:rPr>
                <w:noProof/>
                <w:webHidden/>
              </w:rPr>
            </w:r>
            <w:r>
              <w:rPr>
                <w:noProof/>
                <w:webHidden/>
              </w:rPr>
              <w:fldChar w:fldCharType="separate"/>
            </w:r>
            <w:r>
              <w:rPr>
                <w:noProof/>
                <w:webHidden/>
              </w:rPr>
              <w:t>16</w:t>
            </w:r>
            <w:r>
              <w:rPr>
                <w:noProof/>
                <w:webHidden/>
              </w:rPr>
              <w:fldChar w:fldCharType="end"/>
            </w:r>
          </w:hyperlink>
        </w:p>
        <w:p w14:paraId="01AFBE16" w14:textId="3552029A" w:rsidR="00D52441" w:rsidRDefault="00D52441">
          <w:pPr>
            <w:pStyle w:val="TOC2"/>
            <w:tabs>
              <w:tab w:val="right" w:leader="dot" w:pos="9016"/>
            </w:tabs>
            <w:rPr>
              <w:noProof/>
            </w:rPr>
          </w:pPr>
          <w:hyperlink w:anchor="_Toc228961744" w:history="1">
            <w:r w:rsidRPr="00B63B66">
              <w:rPr>
                <w:rStyle w:val="Hyperlink"/>
                <w:b/>
                <w:bCs/>
                <w:noProof/>
              </w:rPr>
              <w:t>15.1 Digital Marketing and International Brand Development in Emerging Economies</w:t>
            </w:r>
            <w:r>
              <w:rPr>
                <w:noProof/>
                <w:webHidden/>
              </w:rPr>
              <w:tab/>
            </w:r>
            <w:r>
              <w:rPr>
                <w:noProof/>
                <w:webHidden/>
              </w:rPr>
              <w:fldChar w:fldCharType="begin"/>
            </w:r>
            <w:r>
              <w:rPr>
                <w:noProof/>
                <w:webHidden/>
              </w:rPr>
              <w:instrText xml:space="preserve"> PAGEREF _Toc228961744 \h </w:instrText>
            </w:r>
            <w:r>
              <w:rPr>
                <w:noProof/>
                <w:webHidden/>
              </w:rPr>
            </w:r>
            <w:r>
              <w:rPr>
                <w:noProof/>
                <w:webHidden/>
              </w:rPr>
              <w:fldChar w:fldCharType="separate"/>
            </w:r>
            <w:r>
              <w:rPr>
                <w:noProof/>
                <w:webHidden/>
              </w:rPr>
              <w:t>16</w:t>
            </w:r>
            <w:r>
              <w:rPr>
                <w:noProof/>
                <w:webHidden/>
              </w:rPr>
              <w:fldChar w:fldCharType="end"/>
            </w:r>
          </w:hyperlink>
        </w:p>
        <w:p w14:paraId="4E1C15F4" w14:textId="32F8DF0E" w:rsidR="00D52441" w:rsidRDefault="00D52441">
          <w:pPr>
            <w:pStyle w:val="TOC2"/>
            <w:tabs>
              <w:tab w:val="right" w:leader="dot" w:pos="9016"/>
            </w:tabs>
            <w:rPr>
              <w:noProof/>
            </w:rPr>
          </w:pPr>
          <w:hyperlink w:anchor="_Toc228961745" w:history="1">
            <w:r w:rsidRPr="00B63B66">
              <w:rPr>
                <w:rStyle w:val="Hyperlink"/>
                <w:b/>
                <w:bCs/>
                <w:noProof/>
              </w:rPr>
              <w:t>15.2 Digital Transformation and Strategic Upgrading</w:t>
            </w:r>
            <w:r>
              <w:rPr>
                <w:noProof/>
                <w:webHidden/>
              </w:rPr>
              <w:tab/>
            </w:r>
            <w:r>
              <w:rPr>
                <w:noProof/>
                <w:webHidden/>
              </w:rPr>
              <w:fldChar w:fldCharType="begin"/>
            </w:r>
            <w:r>
              <w:rPr>
                <w:noProof/>
                <w:webHidden/>
              </w:rPr>
              <w:instrText xml:space="preserve"> PAGEREF _Toc228961745 \h </w:instrText>
            </w:r>
            <w:r>
              <w:rPr>
                <w:noProof/>
                <w:webHidden/>
              </w:rPr>
            </w:r>
            <w:r>
              <w:rPr>
                <w:noProof/>
                <w:webHidden/>
              </w:rPr>
              <w:fldChar w:fldCharType="separate"/>
            </w:r>
            <w:r>
              <w:rPr>
                <w:noProof/>
                <w:webHidden/>
              </w:rPr>
              <w:t>17</w:t>
            </w:r>
            <w:r>
              <w:rPr>
                <w:noProof/>
                <w:webHidden/>
              </w:rPr>
              <w:fldChar w:fldCharType="end"/>
            </w:r>
          </w:hyperlink>
        </w:p>
        <w:p w14:paraId="268301D1" w14:textId="49526541" w:rsidR="00D52441" w:rsidRDefault="00D52441">
          <w:pPr>
            <w:pStyle w:val="TOC2"/>
            <w:tabs>
              <w:tab w:val="right" w:leader="dot" w:pos="9016"/>
            </w:tabs>
            <w:rPr>
              <w:noProof/>
            </w:rPr>
          </w:pPr>
          <w:hyperlink w:anchor="_Toc228961746" w:history="1">
            <w:r w:rsidRPr="00B63B66">
              <w:rPr>
                <w:rStyle w:val="Hyperlink"/>
                <w:b/>
                <w:bCs/>
                <w:noProof/>
              </w:rPr>
              <w:t>15.3 Critical Reflection on Methodological Development</w:t>
            </w:r>
            <w:r>
              <w:rPr>
                <w:noProof/>
                <w:webHidden/>
              </w:rPr>
              <w:tab/>
            </w:r>
            <w:r>
              <w:rPr>
                <w:noProof/>
                <w:webHidden/>
              </w:rPr>
              <w:fldChar w:fldCharType="begin"/>
            </w:r>
            <w:r>
              <w:rPr>
                <w:noProof/>
                <w:webHidden/>
              </w:rPr>
              <w:instrText xml:space="preserve"> PAGEREF _Toc228961746 \h </w:instrText>
            </w:r>
            <w:r>
              <w:rPr>
                <w:noProof/>
                <w:webHidden/>
              </w:rPr>
            </w:r>
            <w:r>
              <w:rPr>
                <w:noProof/>
                <w:webHidden/>
              </w:rPr>
              <w:fldChar w:fldCharType="separate"/>
            </w:r>
            <w:r>
              <w:rPr>
                <w:noProof/>
                <w:webHidden/>
              </w:rPr>
              <w:t>18</w:t>
            </w:r>
            <w:r>
              <w:rPr>
                <w:noProof/>
                <w:webHidden/>
              </w:rPr>
              <w:fldChar w:fldCharType="end"/>
            </w:r>
          </w:hyperlink>
        </w:p>
        <w:p w14:paraId="0AE9870C" w14:textId="0E1C1A86" w:rsidR="00D52441" w:rsidRDefault="00D52441">
          <w:pPr>
            <w:pStyle w:val="TOC2"/>
            <w:tabs>
              <w:tab w:val="right" w:leader="dot" w:pos="9016"/>
            </w:tabs>
            <w:rPr>
              <w:noProof/>
            </w:rPr>
          </w:pPr>
          <w:hyperlink w:anchor="_Toc228961747" w:history="1">
            <w:r w:rsidRPr="00B63B66">
              <w:rPr>
                <w:rStyle w:val="Hyperlink"/>
                <w:b/>
                <w:bCs/>
                <w:noProof/>
              </w:rPr>
              <w:t>15.4 Implications for Policy and Industry Practice</w:t>
            </w:r>
            <w:r>
              <w:rPr>
                <w:noProof/>
                <w:webHidden/>
              </w:rPr>
              <w:tab/>
            </w:r>
            <w:r>
              <w:rPr>
                <w:noProof/>
                <w:webHidden/>
              </w:rPr>
              <w:fldChar w:fldCharType="begin"/>
            </w:r>
            <w:r>
              <w:rPr>
                <w:noProof/>
                <w:webHidden/>
              </w:rPr>
              <w:instrText xml:space="preserve"> PAGEREF _Toc228961747 \h </w:instrText>
            </w:r>
            <w:r>
              <w:rPr>
                <w:noProof/>
                <w:webHidden/>
              </w:rPr>
            </w:r>
            <w:r>
              <w:rPr>
                <w:noProof/>
                <w:webHidden/>
              </w:rPr>
              <w:fldChar w:fldCharType="separate"/>
            </w:r>
            <w:r>
              <w:rPr>
                <w:noProof/>
                <w:webHidden/>
              </w:rPr>
              <w:t>19</w:t>
            </w:r>
            <w:r>
              <w:rPr>
                <w:noProof/>
                <w:webHidden/>
              </w:rPr>
              <w:fldChar w:fldCharType="end"/>
            </w:r>
          </w:hyperlink>
        </w:p>
        <w:p w14:paraId="3BEE7BDA" w14:textId="0C6F67E6" w:rsidR="00D52441" w:rsidRDefault="00D52441">
          <w:pPr>
            <w:pStyle w:val="TOC2"/>
            <w:tabs>
              <w:tab w:val="right" w:leader="dot" w:pos="9016"/>
            </w:tabs>
            <w:rPr>
              <w:noProof/>
            </w:rPr>
          </w:pPr>
          <w:hyperlink w:anchor="_Toc228961748" w:history="1">
            <w:r w:rsidRPr="00B63B66">
              <w:rPr>
                <w:rStyle w:val="Hyperlink"/>
                <w:b/>
                <w:bCs/>
                <w:noProof/>
              </w:rPr>
              <w:t>15.5 Future Research Opportunities</w:t>
            </w:r>
            <w:r>
              <w:rPr>
                <w:noProof/>
                <w:webHidden/>
              </w:rPr>
              <w:tab/>
            </w:r>
            <w:r>
              <w:rPr>
                <w:noProof/>
                <w:webHidden/>
              </w:rPr>
              <w:fldChar w:fldCharType="begin"/>
            </w:r>
            <w:r>
              <w:rPr>
                <w:noProof/>
                <w:webHidden/>
              </w:rPr>
              <w:instrText xml:space="preserve"> PAGEREF _Toc228961748 \h </w:instrText>
            </w:r>
            <w:r>
              <w:rPr>
                <w:noProof/>
                <w:webHidden/>
              </w:rPr>
            </w:r>
            <w:r>
              <w:rPr>
                <w:noProof/>
                <w:webHidden/>
              </w:rPr>
              <w:fldChar w:fldCharType="separate"/>
            </w:r>
            <w:r>
              <w:rPr>
                <w:noProof/>
                <w:webHidden/>
              </w:rPr>
              <w:t>20</w:t>
            </w:r>
            <w:r>
              <w:rPr>
                <w:noProof/>
                <w:webHidden/>
              </w:rPr>
              <w:fldChar w:fldCharType="end"/>
            </w:r>
          </w:hyperlink>
        </w:p>
        <w:p w14:paraId="47121F47" w14:textId="5571D575" w:rsidR="00D52441" w:rsidRDefault="00D52441">
          <w:pPr>
            <w:pStyle w:val="TOC1"/>
            <w:tabs>
              <w:tab w:val="right" w:leader="dot" w:pos="9016"/>
            </w:tabs>
            <w:rPr>
              <w:noProof/>
            </w:rPr>
          </w:pPr>
          <w:hyperlink w:anchor="_Toc228961749" w:history="1">
            <w:r w:rsidRPr="00B63B66">
              <w:rPr>
                <w:rStyle w:val="Hyperlink"/>
                <w:b/>
                <w:bCs/>
                <w:noProof/>
              </w:rPr>
              <w:t>16. References</w:t>
            </w:r>
            <w:r>
              <w:rPr>
                <w:noProof/>
                <w:webHidden/>
              </w:rPr>
              <w:tab/>
            </w:r>
            <w:r>
              <w:rPr>
                <w:noProof/>
                <w:webHidden/>
              </w:rPr>
              <w:fldChar w:fldCharType="begin"/>
            </w:r>
            <w:r>
              <w:rPr>
                <w:noProof/>
                <w:webHidden/>
              </w:rPr>
              <w:instrText xml:space="preserve"> PAGEREF _Toc228961749 \h </w:instrText>
            </w:r>
            <w:r>
              <w:rPr>
                <w:noProof/>
                <w:webHidden/>
              </w:rPr>
            </w:r>
            <w:r>
              <w:rPr>
                <w:noProof/>
                <w:webHidden/>
              </w:rPr>
              <w:fldChar w:fldCharType="separate"/>
            </w:r>
            <w:r>
              <w:rPr>
                <w:noProof/>
                <w:webHidden/>
              </w:rPr>
              <w:t>21</w:t>
            </w:r>
            <w:r>
              <w:rPr>
                <w:noProof/>
                <w:webHidden/>
              </w:rPr>
              <w:fldChar w:fldCharType="end"/>
            </w:r>
          </w:hyperlink>
        </w:p>
        <w:p w14:paraId="3AAB1352" w14:textId="164853DB" w:rsidR="00D52441" w:rsidRDefault="00D52441">
          <w:r>
            <w:rPr>
              <w:b/>
              <w:bCs/>
              <w:noProof/>
            </w:rPr>
            <w:fldChar w:fldCharType="end"/>
          </w:r>
        </w:p>
      </w:sdtContent>
    </w:sdt>
    <w:p w14:paraId="73FEFBB8" w14:textId="77777777" w:rsidR="00D52441" w:rsidRDefault="00D52441">
      <w:pPr>
        <w:rPr>
          <w:rFonts w:asciiTheme="majorHAnsi" w:eastAsiaTheme="majorEastAsia" w:hAnsiTheme="majorHAnsi" w:cstheme="majorBidi"/>
          <w:b/>
          <w:bCs/>
          <w:sz w:val="40"/>
          <w:szCs w:val="40"/>
        </w:rPr>
      </w:pPr>
      <w:bookmarkStart w:id="0" w:name="_Toc228961714"/>
      <w:r>
        <w:rPr>
          <w:b/>
          <w:bCs/>
        </w:rPr>
        <w:br w:type="page"/>
      </w:r>
    </w:p>
    <w:p w14:paraId="79FC6739" w14:textId="38AD861E" w:rsidR="0088187A" w:rsidRPr="002817B7" w:rsidRDefault="0088187A" w:rsidP="002817B7">
      <w:pPr>
        <w:pStyle w:val="Heading1"/>
        <w:rPr>
          <w:b/>
          <w:bCs/>
          <w:color w:val="auto"/>
        </w:rPr>
      </w:pPr>
      <w:r w:rsidRPr="002817B7">
        <w:rPr>
          <w:b/>
          <w:bCs/>
          <w:color w:val="auto"/>
        </w:rPr>
        <w:lastRenderedPageBreak/>
        <w:t>Abstract</w:t>
      </w:r>
      <w:bookmarkEnd w:id="0"/>
    </w:p>
    <w:p w14:paraId="282F4CA3" w14:textId="77777777" w:rsidR="002817B7" w:rsidRDefault="002817B7" w:rsidP="0088187A">
      <w:pPr>
        <w:rPr>
          <w:rFonts w:ascii="Times New Roman" w:hAnsi="Times New Roman" w:cs="Times New Roman"/>
          <w:sz w:val="24"/>
          <w:szCs w:val="24"/>
        </w:rPr>
      </w:pPr>
    </w:p>
    <w:p w14:paraId="52ED0C4E" w14:textId="0B8F4C49" w:rsidR="002817B7"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This portfolio describes the intellectual, conceptual, and methodological evolution of doctoral research study on digital marketing and worldwide brand building in Bangladeshi textiles. A developing nation with high manufacturing and export success but little brand ownership is the study's background. The study uses digital marketing, internationalisation, and strategic branding theories to examine how digital technologies might help organisations shift from export-led to brand-oriented business models.</w:t>
      </w:r>
    </w:p>
    <w:p w14:paraId="5C1DDE86" w14:textId="50EEE224"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portfolio illustrates a transition from conventional production-centred thinking to a digitally enabled branding paradigm, informed by contemporary discussions encircling digital transformation and strategic change. The research design is based on a pragmatic philosophical perspective, which explains the decision to employ a mixed-methods approach. Quantitative analysis of digital marketing practices and brand performance outcomes is combined with qualitative insights obtained from industry practitioners. Additionally, the research employs reflective analysis to critically assess methodological, ethical, and practical considerations.</w:t>
      </w:r>
    </w:p>
    <w:p w14:paraId="25168CD3"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In general, the portfolio indicates that the proposed research is theoretically founded, methodologically cogent, and practically significant. It emphasises the study's contribution to international branding debates within emerging-market economies and establishes preparedness for doctoral-level research. The research also has practical implications for business practitioners and policymakers who are interested in enhancing the global competitiveness of Bangladesh's textile sector.</w:t>
      </w:r>
    </w:p>
    <w:p w14:paraId="27605B70" w14:textId="77777777" w:rsidR="002817B7" w:rsidRDefault="002817B7">
      <w:pPr>
        <w:rPr>
          <w:rFonts w:ascii="Times New Roman" w:hAnsi="Times New Roman" w:cs="Times New Roman"/>
          <w:b/>
          <w:bCs/>
          <w:sz w:val="24"/>
          <w:szCs w:val="24"/>
        </w:rPr>
      </w:pPr>
      <w:r>
        <w:rPr>
          <w:rFonts w:ascii="Times New Roman" w:hAnsi="Times New Roman" w:cs="Times New Roman"/>
          <w:b/>
          <w:bCs/>
          <w:sz w:val="24"/>
          <w:szCs w:val="24"/>
        </w:rPr>
        <w:br w:type="page"/>
      </w:r>
    </w:p>
    <w:p w14:paraId="37473036" w14:textId="56E49585" w:rsidR="00E715F0" w:rsidRDefault="0088187A" w:rsidP="00C70DF0">
      <w:pPr>
        <w:pStyle w:val="Heading1"/>
        <w:numPr>
          <w:ilvl w:val="0"/>
          <w:numId w:val="18"/>
        </w:numPr>
        <w:rPr>
          <w:b/>
          <w:bCs/>
          <w:color w:val="auto"/>
        </w:rPr>
      </w:pPr>
      <w:bookmarkStart w:id="1" w:name="_Toc228961715"/>
      <w:r w:rsidRPr="00E715F0">
        <w:rPr>
          <w:b/>
          <w:bCs/>
          <w:color w:val="auto"/>
        </w:rPr>
        <w:lastRenderedPageBreak/>
        <w:t>INTRODUCTION</w:t>
      </w:r>
      <w:bookmarkEnd w:id="1"/>
    </w:p>
    <w:p w14:paraId="140675DF" w14:textId="77777777" w:rsidR="00C70DF0" w:rsidRPr="00C70DF0" w:rsidRDefault="00C70DF0" w:rsidP="00C70DF0"/>
    <w:p w14:paraId="44B86012" w14:textId="0540A1AD"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Technological advancements, digital connectivity, and evolving consumer behaviour have resulted in a rapid transformation of the global business environment. These advancements have had a substantial impact on the methods by which organisations establish, communicate, and maintain their brands in international markets. Digital marketing has emerged as a strategic mechanism that enables firms to engage directly with consumers, reduce their reliance on intermediaries, and establish interactive brand experiences across multiple online platforms (Kotler et al., 2023). Digital technologies offer firms that operate in emerging economies the opportunity to surmount historical obstacles such as restricted market access, limited branding capabilities, and low international visibility (Kannan &amp; Li, 2023).</w:t>
      </w:r>
    </w:p>
    <w:p w14:paraId="002613B4" w14:textId="77777777" w:rsidR="0088187A" w:rsidRPr="00363FA3" w:rsidRDefault="0088187A" w:rsidP="0088187A">
      <w:pPr>
        <w:rPr>
          <w:rFonts w:ascii="Times New Roman" w:hAnsi="Times New Roman" w:cs="Times New Roman"/>
          <w:sz w:val="24"/>
          <w:szCs w:val="24"/>
        </w:rPr>
      </w:pPr>
      <w:proofErr w:type="gramStart"/>
      <w:r w:rsidRPr="00363FA3">
        <w:rPr>
          <w:rFonts w:ascii="Times New Roman" w:hAnsi="Times New Roman" w:cs="Times New Roman"/>
          <w:sz w:val="24"/>
          <w:szCs w:val="24"/>
        </w:rPr>
        <w:t>In order to</w:t>
      </w:r>
      <w:proofErr w:type="gramEnd"/>
      <w:r w:rsidRPr="00363FA3">
        <w:rPr>
          <w:rFonts w:ascii="Times New Roman" w:hAnsi="Times New Roman" w:cs="Times New Roman"/>
          <w:sz w:val="24"/>
          <w:szCs w:val="24"/>
        </w:rPr>
        <w:t xml:space="preserve"> analyse these developments, Bangladesh serves as an exceptionally pertinent context. The textile sector is a significant contributor to national employment, export earnings, and economic development, and the nation is one of the world's top exporters of textile and apparel products (BGMEA, 2023). </w:t>
      </w:r>
      <w:proofErr w:type="gramStart"/>
      <w:r w:rsidRPr="00363FA3">
        <w:rPr>
          <w:rFonts w:ascii="Times New Roman" w:hAnsi="Times New Roman" w:cs="Times New Roman"/>
          <w:sz w:val="24"/>
          <w:szCs w:val="24"/>
        </w:rPr>
        <w:t>In spite of</w:t>
      </w:r>
      <w:proofErr w:type="gramEnd"/>
      <w:r w:rsidRPr="00363FA3">
        <w:rPr>
          <w:rFonts w:ascii="Times New Roman" w:hAnsi="Times New Roman" w:cs="Times New Roman"/>
          <w:sz w:val="24"/>
          <w:szCs w:val="24"/>
        </w:rPr>
        <w:t xml:space="preserve"> this manufacturing capacity, </w:t>
      </w:r>
      <w:proofErr w:type="gramStart"/>
      <w:r w:rsidRPr="00363FA3">
        <w:rPr>
          <w:rFonts w:ascii="Times New Roman" w:hAnsi="Times New Roman" w:cs="Times New Roman"/>
          <w:sz w:val="24"/>
          <w:szCs w:val="24"/>
        </w:rPr>
        <w:t>the majority of</w:t>
      </w:r>
      <w:proofErr w:type="gramEnd"/>
      <w:r w:rsidRPr="00363FA3">
        <w:rPr>
          <w:rFonts w:ascii="Times New Roman" w:hAnsi="Times New Roman" w:cs="Times New Roman"/>
          <w:sz w:val="24"/>
          <w:szCs w:val="24"/>
        </w:rPr>
        <w:t xml:space="preserve"> Bangladeshi textile companies continue to function as original equipment manufacturers (OEMs), producing products for foreign brands rather than establishing their own internationally recognised brands.</w:t>
      </w:r>
    </w:p>
    <w:p w14:paraId="38405FC1"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This reliance on contract manufacturing restricts the potential for long-term competitiveness, strategic independence, and value creation within global value chains (Gereffi, 2022). As a result, Bangladeshi textile companies are under increasing pressure to transition from production-oriented business models to brand-driven international strategies that can generate a sustainable competitive advantage internationally.</w:t>
      </w:r>
    </w:p>
    <w:p w14:paraId="707386BC"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A potentially transformative pathway for this strategic upgrading is provided by digital marketing. Firms can establish international brand visibility at a relatively lower cost than traditional marketing approaches by utilising social media platforms, e-commerce systems, search engine optimisation, influencer collaborations, and digital narrative (Tafesse &amp; Wood, 2021). Nevertheless, numerous organisations in developing economies continue to encounter substantial obstacles when endeavouring to effectively implement digital marketing for the purpose of international brand development.</w:t>
      </w:r>
    </w:p>
    <w:p w14:paraId="6C7985FC"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 xml:space="preserve">These obstacles involve institutional vulnerabilities, financial constraints, insufficient branding capabilities, infrastructural constraints, and limited digital expertise. Additionally, Bangladesh remains internationally perceived as a low-cost manufacturing hub rather than a source of premium global brands. </w:t>
      </w:r>
      <w:proofErr w:type="gramStart"/>
      <w:r w:rsidRPr="00363FA3">
        <w:rPr>
          <w:rFonts w:ascii="Times New Roman" w:hAnsi="Times New Roman" w:cs="Times New Roman"/>
          <w:sz w:val="24"/>
          <w:szCs w:val="24"/>
        </w:rPr>
        <w:t>In light of</w:t>
      </w:r>
      <w:proofErr w:type="gramEnd"/>
      <w:r w:rsidRPr="00363FA3">
        <w:rPr>
          <w:rFonts w:ascii="Times New Roman" w:hAnsi="Times New Roman" w:cs="Times New Roman"/>
          <w:sz w:val="24"/>
          <w:szCs w:val="24"/>
        </w:rPr>
        <w:t xml:space="preserve"> this, the current investigation aims to investigate the opportunities and obstacles that are linked to the establishment of international textile brands in Bangladesh through digital marketing.</w:t>
      </w:r>
    </w:p>
    <w:p w14:paraId="1A53867C" w14:textId="77777777" w:rsidR="0088187A" w:rsidRPr="00363FA3" w:rsidRDefault="0088187A" w:rsidP="0088187A">
      <w:pPr>
        <w:rPr>
          <w:rFonts w:ascii="Times New Roman" w:hAnsi="Times New Roman" w:cs="Times New Roman"/>
          <w:sz w:val="24"/>
          <w:szCs w:val="24"/>
        </w:rPr>
      </w:pPr>
    </w:p>
    <w:p w14:paraId="137E4E86" w14:textId="10052C6F" w:rsidR="0088187A" w:rsidRPr="00363FA3" w:rsidRDefault="0088187A" w:rsidP="0088187A">
      <w:pPr>
        <w:rPr>
          <w:rFonts w:ascii="Times New Roman" w:hAnsi="Times New Roman" w:cs="Times New Roman"/>
          <w:sz w:val="24"/>
          <w:szCs w:val="24"/>
        </w:rPr>
      </w:pPr>
    </w:p>
    <w:p w14:paraId="2A706DBA" w14:textId="77777777" w:rsidR="00C70DF0" w:rsidRDefault="00C70DF0">
      <w:pPr>
        <w:rPr>
          <w:rFonts w:ascii="Times New Roman" w:hAnsi="Times New Roman" w:cs="Times New Roman"/>
          <w:b/>
          <w:bCs/>
          <w:sz w:val="24"/>
          <w:szCs w:val="24"/>
        </w:rPr>
      </w:pPr>
      <w:r>
        <w:rPr>
          <w:rFonts w:ascii="Times New Roman" w:hAnsi="Times New Roman" w:cs="Times New Roman"/>
          <w:b/>
          <w:bCs/>
          <w:sz w:val="24"/>
          <w:szCs w:val="24"/>
        </w:rPr>
        <w:br w:type="page"/>
      </w:r>
    </w:p>
    <w:p w14:paraId="6F971EC1" w14:textId="4FF5F979" w:rsidR="0088187A" w:rsidRPr="00C70DF0" w:rsidRDefault="0088187A" w:rsidP="00C70DF0">
      <w:pPr>
        <w:pStyle w:val="Heading1"/>
        <w:rPr>
          <w:b/>
          <w:bCs/>
          <w:color w:val="auto"/>
        </w:rPr>
      </w:pPr>
      <w:bookmarkStart w:id="2" w:name="_Toc228961716"/>
      <w:r w:rsidRPr="00C70DF0">
        <w:rPr>
          <w:b/>
          <w:bCs/>
          <w:color w:val="auto"/>
        </w:rPr>
        <w:lastRenderedPageBreak/>
        <w:t>2. Theoretical and Practical Contributions</w:t>
      </w:r>
      <w:bookmarkEnd w:id="2"/>
    </w:p>
    <w:p w14:paraId="48728E84" w14:textId="77777777" w:rsidR="00C70DF0" w:rsidRDefault="00C70DF0" w:rsidP="0088187A">
      <w:pPr>
        <w:rPr>
          <w:rFonts w:ascii="Times New Roman" w:hAnsi="Times New Roman" w:cs="Times New Roman"/>
          <w:sz w:val="24"/>
          <w:szCs w:val="24"/>
        </w:rPr>
      </w:pPr>
    </w:p>
    <w:p w14:paraId="68CBB7EE" w14:textId="57829A9E"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This investigation enhances both academic knowledge and professional practice. The research expands the body of literature at the intersection of digital marketing, international branding, and emerging-market internationalisation strategies from a theoretical perspective. Multinational corporations that originate from developed economies have been the primary focus of existing research, while firms that operate within developing-country contexts have received relatively little attention (Paul et al., 2023).</w:t>
      </w:r>
    </w:p>
    <w:p w14:paraId="7A69AF11"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research offers context-specific insight into the ways in which digital technologies can facilitate strategic upgrading and international brand development by concentrating specifically on Bangladeshi textile firms. The investigation also contributes to the discourse on global value chain restructuring and digital transformation by investigating the methods by which emerging-market firms can reposition themselves within international markets through digital branding strategies.</w:t>
      </w:r>
    </w:p>
    <w:p w14:paraId="2AB3488B"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results are anticipated to offer practical advice to textile manufacturers, entrepreneurs, marketing professionals, and policymakers in Bangladesh. The research supports strategic decision-making, capability development, and policy formulation by identifying enabling factors and structural barriers associated with digital brand development. The study's ultimate objective is to facilitate the transition of Bangladesh's textile sector from low-value contract manufacturing to internationally competitive brand ownership.</w:t>
      </w:r>
    </w:p>
    <w:p w14:paraId="49892900" w14:textId="77777777" w:rsidR="0088187A" w:rsidRPr="00363FA3" w:rsidRDefault="0088187A" w:rsidP="0088187A">
      <w:pPr>
        <w:rPr>
          <w:rFonts w:ascii="Times New Roman" w:hAnsi="Times New Roman" w:cs="Times New Roman"/>
          <w:sz w:val="24"/>
          <w:szCs w:val="24"/>
        </w:rPr>
      </w:pPr>
    </w:p>
    <w:p w14:paraId="32699417" w14:textId="175F5077" w:rsidR="0088187A" w:rsidRPr="00363FA3" w:rsidRDefault="0088187A" w:rsidP="0088187A">
      <w:pPr>
        <w:rPr>
          <w:rFonts w:ascii="Times New Roman" w:hAnsi="Times New Roman" w:cs="Times New Roman"/>
          <w:sz w:val="24"/>
          <w:szCs w:val="24"/>
        </w:rPr>
      </w:pPr>
    </w:p>
    <w:p w14:paraId="1762F7B2" w14:textId="77777777" w:rsidR="0088187A" w:rsidRPr="00C70DF0" w:rsidRDefault="0088187A" w:rsidP="00C70DF0">
      <w:pPr>
        <w:pStyle w:val="Heading1"/>
        <w:rPr>
          <w:b/>
          <w:bCs/>
          <w:color w:val="auto"/>
        </w:rPr>
      </w:pPr>
      <w:bookmarkStart w:id="3" w:name="_Toc228961717"/>
      <w:r w:rsidRPr="00C70DF0">
        <w:rPr>
          <w:b/>
          <w:bCs/>
          <w:color w:val="auto"/>
        </w:rPr>
        <w:t>3. Objectives of the Study</w:t>
      </w:r>
      <w:bookmarkEnd w:id="3"/>
    </w:p>
    <w:p w14:paraId="62E0DA7C" w14:textId="77777777" w:rsidR="00F45DAA" w:rsidRDefault="00F45DAA" w:rsidP="0088187A">
      <w:pPr>
        <w:rPr>
          <w:rFonts w:ascii="Times New Roman" w:hAnsi="Times New Roman" w:cs="Times New Roman"/>
          <w:sz w:val="24"/>
          <w:szCs w:val="24"/>
        </w:rPr>
      </w:pPr>
    </w:p>
    <w:p w14:paraId="4AC52A20" w14:textId="4E20FEEE"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primary objectives of this research are:</w:t>
      </w:r>
    </w:p>
    <w:p w14:paraId="08EDEBE3" w14:textId="77777777" w:rsidR="0088187A" w:rsidRPr="00363FA3" w:rsidRDefault="0088187A" w:rsidP="0088187A">
      <w:pPr>
        <w:numPr>
          <w:ilvl w:val="0"/>
          <w:numId w:val="14"/>
        </w:numPr>
        <w:rPr>
          <w:rFonts w:ascii="Times New Roman" w:hAnsi="Times New Roman" w:cs="Times New Roman"/>
          <w:sz w:val="24"/>
          <w:szCs w:val="24"/>
        </w:rPr>
      </w:pPr>
      <w:r w:rsidRPr="00363FA3">
        <w:rPr>
          <w:rFonts w:ascii="Times New Roman" w:hAnsi="Times New Roman" w:cs="Times New Roman"/>
          <w:sz w:val="24"/>
          <w:szCs w:val="24"/>
        </w:rPr>
        <w:t>To examine the major challenges faced by Bangladeshi textile firms in developing international brands through digital marketing.</w:t>
      </w:r>
    </w:p>
    <w:p w14:paraId="2A7F2A46" w14:textId="77777777" w:rsidR="0088187A" w:rsidRPr="00363FA3" w:rsidRDefault="0088187A" w:rsidP="0088187A">
      <w:pPr>
        <w:numPr>
          <w:ilvl w:val="0"/>
          <w:numId w:val="14"/>
        </w:numPr>
        <w:rPr>
          <w:rFonts w:ascii="Times New Roman" w:hAnsi="Times New Roman" w:cs="Times New Roman"/>
          <w:sz w:val="24"/>
          <w:szCs w:val="24"/>
        </w:rPr>
      </w:pPr>
      <w:r w:rsidRPr="00363FA3">
        <w:rPr>
          <w:rFonts w:ascii="Times New Roman" w:hAnsi="Times New Roman" w:cs="Times New Roman"/>
          <w:sz w:val="24"/>
          <w:szCs w:val="24"/>
        </w:rPr>
        <w:t>To identify opportunities created by digital marketing platforms and technologies for international brand development.</w:t>
      </w:r>
    </w:p>
    <w:p w14:paraId="6B858BDB" w14:textId="77777777" w:rsidR="0088187A" w:rsidRPr="00363FA3" w:rsidRDefault="0088187A" w:rsidP="0088187A">
      <w:pPr>
        <w:numPr>
          <w:ilvl w:val="0"/>
          <w:numId w:val="14"/>
        </w:numPr>
        <w:rPr>
          <w:rFonts w:ascii="Times New Roman" w:hAnsi="Times New Roman" w:cs="Times New Roman"/>
          <w:sz w:val="24"/>
          <w:szCs w:val="24"/>
        </w:rPr>
      </w:pPr>
      <w:r w:rsidRPr="00363FA3">
        <w:rPr>
          <w:rFonts w:ascii="Times New Roman" w:hAnsi="Times New Roman" w:cs="Times New Roman"/>
          <w:sz w:val="24"/>
          <w:szCs w:val="24"/>
        </w:rPr>
        <w:t>To analyse the influence of digital marketing strategies on international brand visibility and market positioning.</w:t>
      </w:r>
    </w:p>
    <w:p w14:paraId="7D5334E2" w14:textId="77777777" w:rsidR="0088187A" w:rsidRPr="00363FA3" w:rsidRDefault="0088187A" w:rsidP="0088187A">
      <w:pPr>
        <w:numPr>
          <w:ilvl w:val="0"/>
          <w:numId w:val="14"/>
        </w:numPr>
        <w:rPr>
          <w:rFonts w:ascii="Times New Roman" w:hAnsi="Times New Roman" w:cs="Times New Roman"/>
          <w:sz w:val="24"/>
          <w:szCs w:val="24"/>
        </w:rPr>
      </w:pPr>
      <w:r w:rsidRPr="00363FA3">
        <w:rPr>
          <w:rFonts w:ascii="Times New Roman" w:hAnsi="Times New Roman" w:cs="Times New Roman"/>
          <w:sz w:val="24"/>
          <w:szCs w:val="24"/>
        </w:rPr>
        <w:t>To generate context-specific insights capable of supporting future branding strategies within Bangladesh’s textile sector.</w:t>
      </w:r>
    </w:p>
    <w:p w14:paraId="7C20CAB1" w14:textId="4B0CA7AA" w:rsidR="0088187A" w:rsidRPr="00363FA3" w:rsidRDefault="0088187A" w:rsidP="0088187A">
      <w:pPr>
        <w:rPr>
          <w:rFonts w:ascii="Times New Roman" w:hAnsi="Times New Roman" w:cs="Times New Roman"/>
          <w:sz w:val="24"/>
          <w:szCs w:val="24"/>
        </w:rPr>
      </w:pPr>
    </w:p>
    <w:p w14:paraId="698A94B6" w14:textId="77777777" w:rsidR="00F45DAA" w:rsidRDefault="00F45DAA">
      <w:pPr>
        <w:rPr>
          <w:rFonts w:ascii="Times New Roman" w:hAnsi="Times New Roman" w:cs="Times New Roman"/>
          <w:b/>
          <w:bCs/>
          <w:sz w:val="24"/>
          <w:szCs w:val="24"/>
        </w:rPr>
      </w:pPr>
      <w:r>
        <w:rPr>
          <w:rFonts w:ascii="Times New Roman" w:hAnsi="Times New Roman" w:cs="Times New Roman"/>
          <w:b/>
          <w:bCs/>
          <w:sz w:val="24"/>
          <w:szCs w:val="24"/>
        </w:rPr>
        <w:br w:type="page"/>
      </w:r>
    </w:p>
    <w:p w14:paraId="110CED9A" w14:textId="672AA1B5" w:rsidR="0088187A" w:rsidRPr="00F45DAA" w:rsidRDefault="0088187A" w:rsidP="00F45DAA">
      <w:pPr>
        <w:pStyle w:val="Heading1"/>
        <w:rPr>
          <w:b/>
          <w:bCs/>
          <w:color w:val="auto"/>
        </w:rPr>
      </w:pPr>
      <w:bookmarkStart w:id="4" w:name="_Toc228961718"/>
      <w:r w:rsidRPr="00F45DAA">
        <w:rPr>
          <w:b/>
          <w:bCs/>
          <w:color w:val="auto"/>
        </w:rPr>
        <w:lastRenderedPageBreak/>
        <w:t>4. Research Questions</w:t>
      </w:r>
      <w:bookmarkEnd w:id="4"/>
    </w:p>
    <w:p w14:paraId="03703013" w14:textId="77777777" w:rsidR="00F45DAA" w:rsidRDefault="00F45DAA" w:rsidP="0088187A">
      <w:pPr>
        <w:rPr>
          <w:rFonts w:ascii="Times New Roman" w:hAnsi="Times New Roman" w:cs="Times New Roman"/>
          <w:sz w:val="24"/>
          <w:szCs w:val="24"/>
        </w:rPr>
      </w:pPr>
    </w:p>
    <w:p w14:paraId="3803E5D1" w14:textId="16422AC9"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study addresses the following research questions:</w:t>
      </w:r>
    </w:p>
    <w:p w14:paraId="08945799" w14:textId="77777777" w:rsidR="0088187A" w:rsidRPr="00363FA3" w:rsidRDefault="0088187A" w:rsidP="0088187A">
      <w:pPr>
        <w:numPr>
          <w:ilvl w:val="0"/>
          <w:numId w:val="15"/>
        </w:numPr>
        <w:rPr>
          <w:rFonts w:ascii="Times New Roman" w:hAnsi="Times New Roman" w:cs="Times New Roman"/>
          <w:sz w:val="24"/>
          <w:szCs w:val="24"/>
        </w:rPr>
      </w:pPr>
      <w:r w:rsidRPr="00363FA3">
        <w:rPr>
          <w:rFonts w:ascii="Times New Roman" w:hAnsi="Times New Roman" w:cs="Times New Roman"/>
          <w:sz w:val="24"/>
          <w:szCs w:val="24"/>
        </w:rPr>
        <w:t>What challenges do Bangladeshi textile firms encounter when utilising digital marketing to establish international brands?</w:t>
      </w:r>
    </w:p>
    <w:p w14:paraId="3DF145CD" w14:textId="77777777" w:rsidR="0088187A" w:rsidRPr="00363FA3" w:rsidRDefault="0088187A" w:rsidP="0088187A">
      <w:pPr>
        <w:numPr>
          <w:ilvl w:val="0"/>
          <w:numId w:val="15"/>
        </w:numPr>
        <w:rPr>
          <w:rFonts w:ascii="Times New Roman" w:hAnsi="Times New Roman" w:cs="Times New Roman"/>
          <w:sz w:val="24"/>
          <w:szCs w:val="24"/>
        </w:rPr>
      </w:pPr>
      <w:r w:rsidRPr="00363FA3">
        <w:rPr>
          <w:rFonts w:ascii="Times New Roman" w:hAnsi="Times New Roman" w:cs="Times New Roman"/>
          <w:sz w:val="24"/>
          <w:szCs w:val="24"/>
        </w:rPr>
        <w:t>What opportunities does digital marketing create for international brand development within the Bangladeshi textile industry?</w:t>
      </w:r>
    </w:p>
    <w:p w14:paraId="6C0F8C4E" w14:textId="77777777" w:rsidR="0088187A" w:rsidRPr="00363FA3" w:rsidRDefault="0088187A" w:rsidP="0088187A">
      <w:pPr>
        <w:numPr>
          <w:ilvl w:val="0"/>
          <w:numId w:val="15"/>
        </w:numPr>
        <w:rPr>
          <w:rFonts w:ascii="Times New Roman" w:hAnsi="Times New Roman" w:cs="Times New Roman"/>
          <w:sz w:val="24"/>
          <w:szCs w:val="24"/>
        </w:rPr>
      </w:pPr>
      <w:r w:rsidRPr="00363FA3">
        <w:rPr>
          <w:rFonts w:ascii="Times New Roman" w:hAnsi="Times New Roman" w:cs="Times New Roman"/>
          <w:sz w:val="24"/>
          <w:szCs w:val="24"/>
        </w:rPr>
        <w:t>How do digital marketing practices influence international brand visibility and competitiveness?</w:t>
      </w:r>
    </w:p>
    <w:p w14:paraId="2B868D70" w14:textId="7DCA8516" w:rsidR="0088187A" w:rsidRPr="00363FA3" w:rsidRDefault="0088187A" w:rsidP="0088187A">
      <w:pPr>
        <w:rPr>
          <w:rFonts w:ascii="Times New Roman" w:hAnsi="Times New Roman" w:cs="Times New Roman"/>
          <w:sz w:val="24"/>
          <w:szCs w:val="24"/>
        </w:rPr>
      </w:pPr>
    </w:p>
    <w:p w14:paraId="63ECDA53" w14:textId="77777777" w:rsidR="0088187A" w:rsidRPr="00F45DAA" w:rsidRDefault="0088187A" w:rsidP="00F45DAA">
      <w:pPr>
        <w:pStyle w:val="Heading1"/>
        <w:rPr>
          <w:b/>
          <w:bCs/>
          <w:color w:val="auto"/>
        </w:rPr>
      </w:pPr>
      <w:bookmarkStart w:id="5" w:name="_Toc228961719"/>
      <w:r w:rsidRPr="00F45DAA">
        <w:rPr>
          <w:b/>
          <w:bCs/>
          <w:color w:val="auto"/>
        </w:rPr>
        <w:t>5. Hypotheses</w:t>
      </w:r>
      <w:bookmarkEnd w:id="5"/>
    </w:p>
    <w:p w14:paraId="239126A6" w14:textId="77777777" w:rsidR="00F45DAA" w:rsidRDefault="00F45DAA" w:rsidP="0088187A">
      <w:pPr>
        <w:rPr>
          <w:rFonts w:ascii="Times New Roman" w:hAnsi="Times New Roman" w:cs="Times New Roman"/>
          <w:sz w:val="24"/>
          <w:szCs w:val="24"/>
        </w:rPr>
      </w:pPr>
    </w:p>
    <w:p w14:paraId="10809DCA" w14:textId="1F33DC24"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H1: The adoption of digital marketing practices positively influences the international brand visibility of Bangladeshi textile firms.</w:t>
      </w:r>
    </w:p>
    <w:p w14:paraId="3131F69F"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H2: Organisational digital capabilities significantly moderate the relationship between digital marketing adoption and international brand performance.</w:t>
      </w:r>
    </w:p>
    <w:p w14:paraId="64CEF9FE" w14:textId="663441BB" w:rsidR="0088187A" w:rsidRPr="00363FA3" w:rsidRDefault="0088187A" w:rsidP="0088187A">
      <w:pPr>
        <w:rPr>
          <w:rFonts w:ascii="Times New Roman" w:hAnsi="Times New Roman" w:cs="Times New Roman"/>
          <w:sz w:val="24"/>
          <w:szCs w:val="24"/>
        </w:rPr>
      </w:pPr>
    </w:p>
    <w:p w14:paraId="73596302" w14:textId="77777777" w:rsidR="0088187A" w:rsidRPr="00F45DAA" w:rsidRDefault="0088187A" w:rsidP="00F45DAA">
      <w:pPr>
        <w:pStyle w:val="Heading1"/>
        <w:rPr>
          <w:b/>
          <w:bCs/>
          <w:color w:val="auto"/>
          <w:sz w:val="36"/>
          <w:szCs w:val="36"/>
        </w:rPr>
      </w:pPr>
      <w:bookmarkStart w:id="6" w:name="_Toc228961720"/>
      <w:r w:rsidRPr="00F45DAA">
        <w:rPr>
          <w:b/>
          <w:bCs/>
          <w:color w:val="auto"/>
          <w:sz w:val="36"/>
          <w:szCs w:val="36"/>
        </w:rPr>
        <w:t>6. Business and Societal Problems Addressed in the Study</w:t>
      </w:r>
      <w:bookmarkEnd w:id="6"/>
    </w:p>
    <w:p w14:paraId="6ED1A4E8" w14:textId="77777777" w:rsidR="00F45DAA" w:rsidRDefault="00F45DAA" w:rsidP="0088187A">
      <w:pPr>
        <w:rPr>
          <w:rFonts w:ascii="Times New Roman" w:hAnsi="Times New Roman" w:cs="Times New Roman"/>
          <w:sz w:val="24"/>
          <w:szCs w:val="24"/>
        </w:rPr>
      </w:pPr>
    </w:p>
    <w:p w14:paraId="7427E73C" w14:textId="7CD76885"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research addresses a variety of societal and commercial concerns that are linked to the textile industry in Bangladesh. The absence of internationally recognised brands at the organisational level restricts profitability, increases dependence on foreign purchasers, and weakens bargaining power. As a result, numerous textile companies continue to be susceptible to external market pressures and price competition.</w:t>
      </w:r>
    </w:p>
    <w:p w14:paraId="50221F99" w14:textId="77777777" w:rsidR="0088187A" w:rsidRPr="00363FA3" w:rsidRDefault="0088187A" w:rsidP="0088187A">
      <w:pPr>
        <w:rPr>
          <w:rFonts w:ascii="Times New Roman" w:hAnsi="Times New Roman" w:cs="Times New Roman"/>
          <w:sz w:val="24"/>
          <w:szCs w:val="24"/>
        </w:rPr>
      </w:pPr>
    </w:p>
    <w:p w14:paraId="28C0DCB2"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Continual dependency on contract manufacturing at the national level prevents the creation of sustainable value, innovation, and economic upgrading within global supply chains (Gereffi, 2022). Bangladesh's capacity to secure higher-value market segments and enhance its long-term global competitiveness is also restricted by its inability to establish internationally recognised brands.</w:t>
      </w:r>
    </w:p>
    <w:p w14:paraId="0D5CC3B6"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research intends to improve firm-level competitiveness, as well as to facilitate broader economic development and industrial transformation in Bangladesh, by investigating the potential of digital marketing to facilitate the development of international brands.</w:t>
      </w:r>
    </w:p>
    <w:p w14:paraId="640DD11D" w14:textId="77777777" w:rsidR="0088187A" w:rsidRPr="00363FA3" w:rsidRDefault="0088187A" w:rsidP="0088187A">
      <w:pPr>
        <w:rPr>
          <w:rFonts w:ascii="Times New Roman" w:hAnsi="Times New Roman" w:cs="Times New Roman"/>
          <w:sz w:val="24"/>
          <w:szCs w:val="24"/>
        </w:rPr>
      </w:pPr>
    </w:p>
    <w:p w14:paraId="20E83358" w14:textId="1015F686" w:rsidR="0088187A" w:rsidRPr="00363FA3" w:rsidRDefault="0088187A" w:rsidP="0088187A">
      <w:pPr>
        <w:rPr>
          <w:rFonts w:ascii="Times New Roman" w:hAnsi="Times New Roman" w:cs="Times New Roman"/>
          <w:sz w:val="24"/>
          <w:szCs w:val="24"/>
        </w:rPr>
      </w:pPr>
    </w:p>
    <w:p w14:paraId="07068666" w14:textId="77777777" w:rsidR="0088187A" w:rsidRPr="00F45DAA" w:rsidRDefault="0088187A" w:rsidP="00F45DAA">
      <w:pPr>
        <w:pStyle w:val="Heading1"/>
        <w:rPr>
          <w:b/>
          <w:bCs/>
          <w:color w:val="auto"/>
        </w:rPr>
      </w:pPr>
      <w:bookmarkStart w:id="7" w:name="_Toc228961721"/>
      <w:r w:rsidRPr="00F45DAA">
        <w:rPr>
          <w:b/>
          <w:bCs/>
          <w:color w:val="auto"/>
        </w:rPr>
        <w:t>7. Background to the Research</w:t>
      </w:r>
      <w:bookmarkEnd w:id="7"/>
    </w:p>
    <w:p w14:paraId="205E98DA" w14:textId="77777777" w:rsidR="0088187A" w:rsidRPr="00F45DAA" w:rsidRDefault="0088187A" w:rsidP="00F45DAA">
      <w:pPr>
        <w:pStyle w:val="Heading2"/>
        <w:rPr>
          <w:b/>
          <w:bCs/>
          <w:color w:val="auto"/>
        </w:rPr>
      </w:pPr>
      <w:bookmarkStart w:id="8" w:name="_Toc228961722"/>
      <w:r w:rsidRPr="00F45DAA">
        <w:rPr>
          <w:b/>
          <w:bCs/>
          <w:color w:val="auto"/>
        </w:rPr>
        <w:t>7.1 The Role of Digital Marketing in International Brand Development</w:t>
      </w:r>
      <w:bookmarkEnd w:id="8"/>
    </w:p>
    <w:p w14:paraId="3403BE4F" w14:textId="77777777" w:rsidR="00F45DAA" w:rsidRDefault="00F45DAA" w:rsidP="0088187A">
      <w:pPr>
        <w:rPr>
          <w:rFonts w:ascii="Times New Roman" w:hAnsi="Times New Roman" w:cs="Times New Roman"/>
          <w:sz w:val="24"/>
          <w:szCs w:val="24"/>
        </w:rPr>
      </w:pPr>
    </w:p>
    <w:p w14:paraId="1CECB5D1" w14:textId="7268A80C"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mechanisms through which firms communicate with international consumers and establish brand identity across borders have been transformed by digital marketing. Firms can establish brand narratives, strengthen consumer relationships, and engage directly with target audiences on platforms such as social media, websites, online marketplaces, and search engines (Kapoor et al., 2022).</w:t>
      </w:r>
    </w:p>
    <w:p w14:paraId="02697EFA"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Organisations can also enhance customer engagement, personalise communication, and gather immediate customer feedback due to the interactive nature of digital technologies. As a result, digital marketing is becoming more widely acknowledged as a strategic capability rather than a mere promotional activity.</w:t>
      </w:r>
    </w:p>
    <w:p w14:paraId="1ECF7F41" w14:textId="77777777" w:rsidR="0088187A" w:rsidRPr="00363FA3" w:rsidRDefault="0088187A" w:rsidP="0088187A">
      <w:pPr>
        <w:rPr>
          <w:rFonts w:ascii="Times New Roman" w:hAnsi="Times New Roman" w:cs="Times New Roman"/>
          <w:sz w:val="24"/>
          <w:szCs w:val="24"/>
        </w:rPr>
      </w:pPr>
    </w:p>
    <w:p w14:paraId="50FEE067" w14:textId="77777777" w:rsidR="0088187A" w:rsidRPr="00F45DAA" w:rsidRDefault="0088187A" w:rsidP="00F45DAA">
      <w:pPr>
        <w:pStyle w:val="Heading2"/>
        <w:rPr>
          <w:b/>
          <w:bCs/>
          <w:color w:val="auto"/>
        </w:rPr>
      </w:pPr>
      <w:bookmarkStart w:id="9" w:name="_Toc228961723"/>
      <w:r w:rsidRPr="00F45DAA">
        <w:rPr>
          <w:b/>
          <w:bCs/>
          <w:color w:val="auto"/>
        </w:rPr>
        <w:t>7.2 Challenges Facing Bangladeshi Textile Firms</w:t>
      </w:r>
      <w:bookmarkEnd w:id="9"/>
    </w:p>
    <w:p w14:paraId="722CD51E"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 xml:space="preserve">Many Bangladeshi textile firms continue to encounter substantial obstacles to international brand development, despite the increasing importance of digital technologies. A significant obstacle is the absence of advanced digital competencies and branding expertise that are necessary to compete in highly dynamic international markets (Rahman et al., 2022). </w:t>
      </w:r>
      <w:r w:rsidRPr="00363FA3">
        <w:rPr>
          <w:rFonts w:ascii="Times New Roman" w:hAnsi="Times New Roman" w:cs="Times New Roman"/>
          <w:sz w:val="24"/>
          <w:szCs w:val="24"/>
        </w:rPr>
        <w:br/>
      </w:r>
    </w:p>
    <w:p w14:paraId="16DDC2F1" w14:textId="6114B33B"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Digital transformation endeavours are additionally complicated by institutional deficits, financial constraints, and infrastructural constraints. Furthermore, Bangladesh's international reputation as a low-cost manufacturing destination continues to influence brand positioning and market credibility.</w:t>
      </w:r>
    </w:p>
    <w:p w14:paraId="63A840B5" w14:textId="77777777" w:rsidR="0088187A" w:rsidRPr="00363FA3" w:rsidRDefault="0088187A" w:rsidP="0088187A">
      <w:pPr>
        <w:rPr>
          <w:rFonts w:ascii="Times New Roman" w:hAnsi="Times New Roman" w:cs="Times New Roman"/>
          <w:sz w:val="24"/>
          <w:szCs w:val="24"/>
        </w:rPr>
      </w:pPr>
    </w:p>
    <w:p w14:paraId="3322E69A" w14:textId="3434A51D" w:rsidR="009C5507" w:rsidRPr="009C5507" w:rsidRDefault="0088187A" w:rsidP="009C5507">
      <w:pPr>
        <w:pStyle w:val="Heading2"/>
        <w:rPr>
          <w:b/>
          <w:bCs/>
          <w:color w:val="auto"/>
        </w:rPr>
      </w:pPr>
      <w:bookmarkStart w:id="10" w:name="_Toc228961724"/>
      <w:r w:rsidRPr="00F45DAA">
        <w:rPr>
          <w:b/>
          <w:bCs/>
          <w:color w:val="auto"/>
        </w:rPr>
        <w:t>7.3 The Need for Digital Transformation in Textile Branding</w:t>
      </w:r>
      <w:bookmarkEnd w:id="10"/>
    </w:p>
    <w:p w14:paraId="7453E272"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necessity for textile companies to implement digitally driven branding strategies has been exacerbated by the digitalisation of global commerce. There has been a significant shift in consumer purchasing behaviour toward online platforms, and social media and e-commerce have emerged as critical channels for brand communication and customer engagement.</w:t>
      </w:r>
    </w:p>
    <w:p w14:paraId="51FE8F86"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digital transformation of Bangladeshi textile firms is not merely a technological adaptation; it is also a strategic repositioning that is aimed at achieving sustainable competitiveness, international visibility, and value creation.</w:t>
      </w:r>
    </w:p>
    <w:p w14:paraId="57D99F17" w14:textId="77777777" w:rsidR="0088187A" w:rsidRPr="00363FA3" w:rsidRDefault="0088187A" w:rsidP="0088187A">
      <w:pPr>
        <w:rPr>
          <w:rFonts w:ascii="Times New Roman" w:hAnsi="Times New Roman" w:cs="Times New Roman"/>
          <w:sz w:val="24"/>
          <w:szCs w:val="24"/>
        </w:rPr>
      </w:pPr>
    </w:p>
    <w:p w14:paraId="24CFD8E3" w14:textId="77777777" w:rsidR="0088187A" w:rsidRPr="009C5507" w:rsidRDefault="0088187A" w:rsidP="009C5507">
      <w:pPr>
        <w:pStyle w:val="Heading2"/>
        <w:rPr>
          <w:b/>
          <w:bCs/>
          <w:color w:val="auto"/>
        </w:rPr>
      </w:pPr>
      <w:bookmarkStart w:id="11" w:name="_Toc228961725"/>
      <w:r w:rsidRPr="009C5507">
        <w:rPr>
          <w:b/>
          <w:bCs/>
          <w:color w:val="auto"/>
        </w:rPr>
        <w:lastRenderedPageBreak/>
        <w:t>7.4 Bridging the Research Gap</w:t>
      </w:r>
      <w:bookmarkEnd w:id="11"/>
    </w:p>
    <w:p w14:paraId="4E3E2E00" w14:textId="11E53F6E" w:rsidR="0088187A" w:rsidRPr="00363FA3" w:rsidRDefault="0088187A" w:rsidP="0088187A">
      <w:pPr>
        <w:rPr>
          <w:rFonts w:ascii="Times New Roman" w:hAnsi="Times New Roman" w:cs="Times New Roman"/>
          <w:sz w:val="24"/>
          <w:szCs w:val="24"/>
        </w:rPr>
      </w:pPr>
      <w:proofErr w:type="gramStart"/>
      <w:r w:rsidRPr="00363FA3">
        <w:rPr>
          <w:rFonts w:ascii="Times New Roman" w:hAnsi="Times New Roman" w:cs="Times New Roman"/>
          <w:sz w:val="24"/>
          <w:szCs w:val="24"/>
        </w:rPr>
        <w:t>Despite the fact that</w:t>
      </w:r>
      <w:proofErr w:type="gramEnd"/>
      <w:r w:rsidRPr="00363FA3">
        <w:rPr>
          <w:rFonts w:ascii="Times New Roman" w:hAnsi="Times New Roman" w:cs="Times New Roman"/>
          <w:sz w:val="24"/>
          <w:szCs w:val="24"/>
        </w:rPr>
        <w:t xml:space="preserve"> previous research has analysed international branding and digital marketing separately, there has been a lack of focus on the specific ways in which digital marketing contributes to the development of international brands in textile industries situated in emerging economies.</w:t>
      </w:r>
    </w:p>
    <w:p w14:paraId="45577206"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 xml:space="preserve">This investigation addresses this lacuna by investigating the </w:t>
      </w:r>
      <w:proofErr w:type="gramStart"/>
      <w:r w:rsidRPr="00363FA3">
        <w:rPr>
          <w:rFonts w:ascii="Times New Roman" w:hAnsi="Times New Roman" w:cs="Times New Roman"/>
          <w:sz w:val="24"/>
          <w:szCs w:val="24"/>
        </w:rPr>
        <w:t>manner in which</w:t>
      </w:r>
      <w:proofErr w:type="gramEnd"/>
      <w:r w:rsidRPr="00363FA3">
        <w:rPr>
          <w:rFonts w:ascii="Times New Roman" w:hAnsi="Times New Roman" w:cs="Times New Roman"/>
          <w:sz w:val="24"/>
          <w:szCs w:val="24"/>
        </w:rPr>
        <w:t xml:space="preserve"> Bangladeshi textile companies employ digital marketing to establish and fortify their international brands while overcoming organisational, technological, and institutional obstacles.</w:t>
      </w:r>
    </w:p>
    <w:p w14:paraId="73D29B5B" w14:textId="77777777" w:rsidR="009C5507" w:rsidRPr="00363FA3" w:rsidRDefault="009C5507">
      <w:pPr>
        <w:rPr>
          <w:rFonts w:ascii="Times New Roman" w:hAnsi="Times New Roman" w:cs="Times New Roman"/>
          <w:sz w:val="24"/>
          <w:szCs w:val="24"/>
        </w:rPr>
      </w:pPr>
    </w:p>
    <w:p w14:paraId="2B79CC85" w14:textId="77777777" w:rsidR="0088187A" w:rsidRPr="009C5507" w:rsidRDefault="0088187A" w:rsidP="009C5507">
      <w:pPr>
        <w:pStyle w:val="Heading1"/>
        <w:rPr>
          <w:b/>
          <w:bCs/>
          <w:color w:val="auto"/>
        </w:rPr>
      </w:pPr>
      <w:bookmarkStart w:id="12" w:name="_Toc228961726"/>
      <w:r w:rsidRPr="009C5507">
        <w:rPr>
          <w:b/>
          <w:bCs/>
          <w:color w:val="auto"/>
        </w:rPr>
        <w:t>8. Kuhn’s Paradigm and the Transformation of International Branding</w:t>
      </w:r>
      <w:bookmarkEnd w:id="12"/>
    </w:p>
    <w:p w14:paraId="06C05A17"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 xml:space="preserve">The lens of paradigm change can be used to interpret contemporary developments in international business and digital transformation. Digitally enabled branding strategies are increasingly challenging traditional production-oriented strategies in the Bangladeshi textile industry. This transition is indicative of a more extensive shift in the </w:t>
      </w:r>
      <w:proofErr w:type="gramStart"/>
      <w:r w:rsidRPr="00363FA3">
        <w:rPr>
          <w:rFonts w:ascii="Times New Roman" w:hAnsi="Times New Roman" w:cs="Times New Roman"/>
          <w:sz w:val="24"/>
          <w:szCs w:val="24"/>
        </w:rPr>
        <w:t>manner in which</w:t>
      </w:r>
      <w:proofErr w:type="gramEnd"/>
      <w:r w:rsidRPr="00363FA3">
        <w:rPr>
          <w:rFonts w:ascii="Times New Roman" w:hAnsi="Times New Roman" w:cs="Times New Roman"/>
          <w:sz w:val="24"/>
          <w:szCs w:val="24"/>
        </w:rPr>
        <w:t xml:space="preserve"> organisations comprehend international market engagement, value creation, and competitiveness.</w:t>
      </w:r>
    </w:p>
    <w:p w14:paraId="20178477"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 xml:space="preserve">The textile sector in Bangladesh has historically operated within a manufacturing-centred framework, where competitive performance was primarily determined by low production costs, labour availability, and export volume. In this model, </w:t>
      </w:r>
      <w:proofErr w:type="gramStart"/>
      <w:r w:rsidRPr="00363FA3">
        <w:rPr>
          <w:rFonts w:ascii="Times New Roman" w:hAnsi="Times New Roman" w:cs="Times New Roman"/>
          <w:sz w:val="24"/>
          <w:szCs w:val="24"/>
        </w:rPr>
        <w:t>the majority of</w:t>
      </w:r>
      <w:proofErr w:type="gramEnd"/>
      <w:r w:rsidRPr="00363FA3">
        <w:rPr>
          <w:rFonts w:ascii="Times New Roman" w:hAnsi="Times New Roman" w:cs="Times New Roman"/>
          <w:sz w:val="24"/>
          <w:szCs w:val="24"/>
        </w:rPr>
        <w:t xml:space="preserve"> companies served as suppliers to international brands, while foreign </w:t>
      </w:r>
      <w:proofErr w:type="gramStart"/>
      <w:r w:rsidRPr="00363FA3">
        <w:rPr>
          <w:rFonts w:ascii="Times New Roman" w:hAnsi="Times New Roman" w:cs="Times New Roman"/>
          <w:sz w:val="24"/>
          <w:szCs w:val="24"/>
        </w:rPr>
        <w:t>purchasers maintained</w:t>
      </w:r>
      <w:proofErr w:type="gramEnd"/>
      <w:r w:rsidRPr="00363FA3">
        <w:rPr>
          <w:rFonts w:ascii="Times New Roman" w:hAnsi="Times New Roman" w:cs="Times New Roman"/>
          <w:sz w:val="24"/>
          <w:szCs w:val="24"/>
        </w:rPr>
        <w:t xml:space="preserve"> control over branding activities, marketing decisions, and consumer relationships.</w:t>
      </w:r>
    </w:p>
    <w:p w14:paraId="2548E95E"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Nevertheless, these assumptions have been considerably impacted by the increasing influence of digital technologies. Social media, e-commerce systems, data analytics, and online communication platforms now enable companies to establish independent brand identities and communicate directly with international consumers (Verhoef et al., 2021). Consequently, numerous textile companies are beginning to reevaluate the sustainability of exclusively relying on contract manufacturing.</w:t>
      </w:r>
    </w:p>
    <w:p w14:paraId="7339ACC2" w14:textId="77777777" w:rsidR="0088187A" w:rsidRPr="00363FA3" w:rsidRDefault="0088187A" w:rsidP="0088187A">
      <w:pPr>
        <w:rPr>
          <w:rFonts w:ascii="Times New Roman" w:hAnsi="Times New Roman" w:cs="Times New Roman"/>
          <w:sz w:val="24"/>
          <w:szCs w:val="24"/>
        </w:rPr>
      </w:pPr>
    </w:p>
    <w:p w14:paraId="4E951589" w14:textId="77777777" w:rsidR="0088187A" w:rsidRPr="009C5507" w:rsidRDefault="0088187A" w:rsidP="009C5507">
      <w:pPr>
        <w:pStyle w:val="Heading2"/>
        <w:rPr>
          <w:b/>
          <w:bCs/>
          <w:color w:val="auto"/>
        </w:rPr>
      </w:pPr>
      <w:bookmarkStart w:id="13" w:name="_Toc228961727"/>
      <w:r w:rsidRPr="009C5507">
        <w:rPr>
          <w:b/>
          <w:bCs/>
          <w:color w:val="auto"/>
        </w:rPr>
        <w:t>8.1 Traditional Production-Oriented Paradigm</w:t>
      </w:r>
      <w:bookmarkEnd w:id="13"/>
    </w:p>
    <w:p w14:paraId="23E2E119" w14:textId="024836CA"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For decades, Bangladesh's textile industry was largely dependent on export-led manufacturing strategies that prioritised efficiency, low labour costs, and large-scale production. Rather than investing in their own international branding initiatives, firms predominantly focused on fulfilling orders for foreign brands.</w:t>
      </w:r>
    </w:p>
    <w:p w14:paraId="613EAF0A"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Under this paradigm, the primary determinants of organisational success were cost competitiveness, export performance, and production capacity. Branding initiatives were frequently perceived as costly, hazardous, and beyond the strategic capabilities of domestic organisations.</w:t>
      </w:r>
    </w:p>
    <w:p w14:paraId="123128FA" w14:textId="77777777" w:rsidR="0088187A" w:rsidRPr="00363FA3" w:rsidRDefault="0088187A" w:rsidP="0088187A">
      <w:pPr>
        <w:rPr>
          <w:rFonts w:ascii="Times New Roman" w:hAnsi="Times New Roman" w:cs="Times New Roman"/>
          <w:sz w:val="24"/>
          <w:szCs w:val="24"/>
        </w:rPr>
      </w:pPr>
    </w:p>
    <w:p w14:paraId="4FD4225F" w14:textId="5B84D6CC" w:rsidR="0088187A" w:rsidRPr="009C5507" w:rsidRDefault="0088187A" w:rsidP="009C5507">
      <w:pPr>
        <w:pStyle w:val="Heading2"/>
        <w:rPr>
          <w:b/>
          <w:bCs/>
        </w:rPr>
      </w:pPr>
      <w:bookmarkStart w:id="14" w:name="_Toc228961728"/>
      <w:r w:rsidRPr="009C5507">
        <w:rPr>
          <w:b/>
          <w:bCs/>
          <w:color w:val="auto"/>
        </w:rPr>
        <w:t>8.2 Emergence of Structural Challenges</w:t>
      </w:r>
      <w:bookmarkEnd w:id="14"/>
    </w:p>
    <w:p w14:paraId="27A6B70B"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 xml:space="preserve">The conventional production-oriented model's shortcomings were gradually revealed by </w:t>
      </w:r>
      <w:proofErr w:type="gramStart"/>
      <w:r w:rsidRPr="00363FA3">
        <w:rPr>
          <w:rFonts w:ascii="Times New Roman" w:hAnsi="Times New Roman" w:cs="Times New Roman"/>
          <w:sz w:val="24"/>
          <w:szCs w:val="24"/>
        </w:rPr>
        <w:t>a number of</w:t>
      </w:r>
      <w:proofErr w:type="gramEnd"/>
      <w:r w:rsidRPr="00363FA3">
        <w:rPr>
          <w:rFonts w:ascii="Times New Roman" w:hAnsi="Times New Roman" w:cs="Times New Roman"/>
          <w:sz w:val="24"/>
          <w:szCs w:val="24"/>
        </w:rPr>
        <w:t xml:space="preserve"> structural limitations. The sustainability of contract manufacturing arrangements was diminished by the escalating costs of compliance, the increased influence of buyers, the decline in profit margins, and the intensification of global competition (Gereffi, 2022).</w:t>
      </w:r>
    </w:p>
    <w:p w14:paraId="6ABEFE25" w14:textId="77777777" w:rsidR="0088187A" w:rsidRPr="00363FA3" w:rsidRDefault="0088187A" w:rsidP="0088187A">
      <w:pPr>
        <w:rPr>
          <w:rFonts w:ascii="Times New Roman" w:hAnsi="Times New Roman" w:cs="Times New Roman"/>
          <w:sz w:val="24"/>
          <w:szCs w:val="24"/>
        </w:rPr>
      </w:pPr>
    </w:p>
    <w:p w14:paraId="774D1EEB"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At the same time, global consumers developed a greater appreciation for brand authenticity, transparency, ethical sourcing, and sustainability. Traditional assumptions regarding textile industry competitiveness were challenged by these evolving consumer expectations.</w:t>
      </w:r>
    </w:p>
    <w:p w14:paraId="44064F2E"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Simultaneously, digital technologies generated novel opportunities for businesses to directly access international markets without relying on intermediaries. As a result, the conventional production-focused paradigm became increasingly insufficient for guaranteeing long-term strategic competitiveness.</w:t>
      </w:r>
    </w:p>
    <w:p w14:paraId="6A74279A" w14:textId="77777777" w:rsidR="0088187A" w:rsidRPr="00363FA3" w:rsidRDefault="0088187A" w:rsidP="0088187A">
      <w:pPr>
        <w:rPr>
          <w:rFonts w:ascii="Times New Roman" w:hAnsi="Times New Roman" w:cs="Times New Roman"/>
          <w:sz w:val="24"/>
          <w:szCs w:val="24"/>
        </w:rPr>
      </w:pPr>
    </w:p>
    <w:p w14:paraId="45163AE8" w14:textId="142855E6" w:rsidR="0088187A" w:rsidRPr="009C5507" w:rsidRDefault="0088187A" w:rsidP="009C5507">
      <w:pPr>
        <w:pStyle w:val="Heading2"/>
        <w:rPr>
          <w:b/>
          <w:bCs/>
          <w:color w:val="auto"/>
        </w:rPr>
      </w:pPr>
      <w:bookmarkStart w:id="15" w:name="_Toc228961729"/>
      <w:r w:rsidRPr="009C5507">
        <w:rPr>
          <w:b/>
          <w:bCs/>
          <w:color w:val="auto"/>
        </w:rPr>
        <w:t>8.3 Crisis and Strategic Reconsideration</w:t>
      </w:r>
      <w:bookmarkEnd w:id="15"/>
    </w:p>
    <w:p w14:paraId="6BA5E36E"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Many Bangladeshi textile firms began to experience strategic uncertainty regarding their future positioning within global value chains as these pressures intensified. The reliance on OEM manufacturing was no longer sufficient to achieve sustainable growth, profitability, or international competitiveness.</w:t>
      </w:r>
      <w:r w:rsidRPr="00363FA3">
        <w:rPr>
          <w:rFonts w:ascii="Times New Roman" w:hAnsi="Times New Roman" w:cs="Times New Roman"/>
          <w:sz w:val="24"/>
          <w:szCs w:val="24"/>
        </w:rPr>
        <w:br/>
      </w:r>
      <w:r w:rsidRPr="00363FA3">
        <w:rPr>
          <w:rFonts w:ascii="Times New Roman" w:hAnsi="Times New Roman" w:cs="Times New Roman"/>
          <w:sz w:val="24"/>
          <w:szCs w:val="24"/>
        </w:rPr>
        <w:br/>
        <w:t>Firms from emergent economies have the potential to establish international visibility through relatively cost-effective online channels, as demonstrated by contemporary digital marketing. Digital storytelling, influencer partnerships, e-commerce systems, and social media platforms have generated opportunities for businesses to establish independent brand identities and communicate directly with global consumers.</w:t>
      </w:r>
      <w:r w:rsidRPr="00363FA3">
        <w:rPr>
          <w:rFonts w:ascii="Times New Roman" w:hAnsi="Times New Roman" w:cs="Times New Roman"/>
          <w:sz w:val="24"/>
          <w:szCs w:val="24"/>
        </w:rPr>
        <w:br/>
      </w:r>
      <w:r w:rsidRPr="00363FA3">
        <w:rPr>
          <w:rFonts w:ascii="Times New Roman" w:hAnsi="Times New Roman" w:cs="Times New Roman"/>
          <w:sz w:val="24"/>
          <w:szCs w:val="24"/>
        </w:rPr>
        <w:br/>
        <w:t xml:space="preserve">This circumstance prompted organisations to reevaluate their strategic objectives and investigate branding-oriented business models that </w:t>
      </w:r>
      <w:proofErr w:type="gramStart"/>
      <w:r w:rsidRPr="00363FA3">
        <w:rPr>
          <w:rFonts w:ascii="Times New Roman" w:hAnsi="Times New Roman" w:cs="Times New Roman"/>
          <w:sz w:val="24"/>
          <w:szCs w:val="24"/>
        </w:rPr>
        <w:t>are capable of generating</w:t>
      </w:r>
      <w:proofErr w:type="gramEnd"/>
      <w:r w:rsidRPr="00363FA3">
        <w:rPr>
          <w:rFonts w:ascii="Times New Roman" w:hAnsi="Times New Roman" w:cs="Times New Roman"/>
          <w:sz w:val="24"/>
          <w:szCs w:val="24"/>
        </w:rPr>
        <w:t xml:space="preserve"> greater market differentiation and value creation.</w:t>
      </w:r>
    </w:p>
    <w:p w14:paraId="0A28C9AD" w14:textId="77777777" w:rsidR="0088187A" w:rsidRPr="00363FA3" w:rsidRDefault="0088187A" w:rsidP="0088187A">
      <w:pPr>
        <w:rPr>
          <w:rFonts w:ascii="Times New Roman" w:hAnsi="Times New Roman" w:cs="Times New Roman"/>
          <w:sz w:val="24"/>
          <w:szCs w:val="24"/>
        </w:rPr>
      </w:pPr>
    </w:p>
    <w:p w14:paraId="5A95BE53" w14:textId="26D6668C" w:rsidR="0088187A" w:rsidRPr="009C5507" w:rsidRDefault="0088187A" w:rsidP="009C5507">
      <w:pPr>
        <w:pStyle w:val="Heading2"/>
        <w:rPr>
          <w:b/>
          <w:bCs/>
          <w:color w:val="auto"/>
        </w:rPr>
      </w:pPr>
      <w:bookmarkStart w:id="16" w:name="_Toc228961730"/>
      <w:r w:rsidRPr="009C5507">
        <w:rPr>
          <w:b/>
          <w:bCs/>
          <w:color w:val="auto"/>
        </w:rPr>
        <w:t>8.4 Transition Towards a Digital Branding Paradigm</w:t>
      </w:r>
      <w:bookmarkEnd w:id="16"/>
    </w:p>
    <w:p w14:paraId="0825E81D"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emergence of a new strategic paradigm that is concentrated on the development of international brands has been facilitated by the proliferation of digital marketing technologies. In this paradigm, competitiveness is increasingly contingent upon digital visibility, consumer engagement, innovation capability, and brand identity, rather than solely on production efficiency.</w:t>
      </w:r>
      <w:r w:rsidRPr="00363FA3">
        <w:rPr>
          <w:rFonts w:ascii="Times New Roman" w:hAnsi="Times New Roman" w:cs="Times New Roman"/>
          <w:sz w:val="24"/>
          <w:szCs w:val="24"/>
        </w:rPr>
        <w:br/>
      </w:r>
      <w:r w:rsidRPr="00363FA3">
        <w:rPr>
          <w:rFonts w:ascii="Times New Roman" w:hAnsi="Times New Roman" w:cs="Times New Roman"/>
          <w:sz w:val="24"/>
          <w:szCs w:val="24"/>
        </w:rPr>
        <w:br/>
        <w:t xml:space="preserve">Digital branding enables organisations to more effectively establish a global market presence, communicate organisational values, and fortify consumer relationships than traditional </w:t>
      </w:r>
      <w:r w:rsidRPr="00363FA3">
        <w:rPr>
          <w:rFonts w:ascii="Times New Roman" w:hAnsi="Times New Roman" w:cs="Times New Roman"/>
          <w:sz w:val="24"/>
          <w:szCs w:val="24"/>
        </w:rPr>
        <w:lastRenderedPageBreak/>
        <w:t>marketing strategies. As a result, organisations are increasingly acknowledging digital marketing as a strategic capability that is directly associated with international competitiveness.</w:t>
      </w:r>
    </w:p>
    <w:p w14:paraId="4309E14E" w14:textId="77777777" w:rsidR="0088187A" w:rsidRPr="00363FA3" w:rsidRDefault="0088187A" w:rsidP="0088187A">
      <w:pPr>
        <w:rPr>
          <w:rFonts w:ascii="Times New Roman" w:hAnsi="Times New Roman" w:cs="Times New Roman"/>
          <w:sz w:val="24"/>
          <w:szCs w:val="24"/>
        </w:rPr>
      </w:pPr>
    </w:p>
    <w:p w14:paraId="7163D34E" w14:textId="73ACB0DC" w:rsidR="0088187A" w:rsidRPr="009C5507" w:rsidRDefault="0088187A" w:rsidP="009C5507">
      <w:pPr>
        <w:pStyle w:val="Heading2"/>
        <w:rPr>
          <w:b/>
          <w:bCs/>
          <w:color w:val="auto"/>
        </w:rPr>
      </w:pPr>
      <w:bookmarkStart w:id="17" w:name="_Toc228961731"/>
      <w:r w:rsidRPr="009C5507">
        <w:rPr>
          <w:b/>
          <w:bCs/>
          <w:color w:val="auto"/>
        </w:rPr>
        <w:t>8.5 Significance of the Paradigm Shift</w:t>
      </w:r>
      <w:bookmarkEnd w:id="17"/>
    </w:p>
    <w:p w14:paraId="0575065C"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transition to digitally driven branding strategies has significant implications for both academic research and industry practice. The new paradigm offers Bangladeshi textile firms the potential to improve value capture, strengthen customer relationships, enhance international competitiveness, and achieve greater strategic independence.</w:t>
      </w:r>
    </w:p>
    <w:p w14:paraId="24730679"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significance of investigating the ways in which digital transformation alters branding, internationalisation, and organisational strategy in emerging-market contexts is underscored by the transition from a research perspective.</w:t>
      </w:r>
    </w:p>
    <w:p w14:paraId="7346152F" w14:textId="77777777" w:rsidR="0088187A" w:rsidRPr="00363FA3" w:rsidRDefault="0088187A" w:rsidP="0088187A">
      <w:pPr>
        <w:rPr>
          <w:rFonts w:ascii="Times New Roman" w:hAnsi="Times New Roman" w:cs="Times New Roman"/>
          <w:sz w:val="24"/>
          <w:szCs w:val="24"/>
        </w:rPr>
      </w:pPr>
    </w:p>
    <w:p w14:paraId="3AE0FF2E" w14:textId="61BB752D" w:rsidR="0088187A" w:rsidRPr="00363FA3" w:rsidRDefault="0088187A" w:rsidP="0088187A">
      <w:pPr>
        <w:rPr>
          <w:rFonts w:ascii="Times New Roman" w:hAnsi="Times New Roman" w:cs="Times New Roman"/>
          <w:sz w:val="24"/>
          <w:szCs w:val="24"/>
        </w:rPr>
      </w:pPr>
    </w:p>
    <w:p w14:paraId="64AA4BD2" w14:textId="77777777" w:rsidR="0088187A" w:rsidRPr="009C5507" w:rsidRDefault="0088187A" w:rsidP="009C5507">
      <w:pPr>
        <w:pStyle w:val="Heading1"/>
        <w:rPr>
          <w:b/>
          <w:bCs/>
        </w:rPr>
      </w:pPr>
      <w:bookmarkStart w:id="18" w:name="_Toc228961732"/>
      <w:r w:rsidRPr="009C5507">
        <w:rPr>
          <w:b/>
          <w:bCs/>
          <w:color w:val="auto"/>
        </w:rPr>
        <w:t>9. Research Approach and Methodology</w:t>
      </w:r>
      <w:bookmarkEnd w:id="18"/>
    </w:p>
    <w:p w14:paraId="742B9565" w14:textId="77777777" w:rsidR="0088187A" w:rsidRPr="009C5507" w:rsidRDefault="0088187A" w:rsidP="009C5507">
      <w:pPr>
        <w:pStyle w:val="Heading2"/>
        <w:rPr>
          <w:b/>
          <w:bCs/>
          <w:color w:val="auto"/>
        </w:rPr>
      </w:pPr>
      <w:bookmarkStart w:id="19" w:name="_Toc228961733"/>
      <w:r w:rsidRPr="009C5507">
        <w:rPr>
          <w:b/>
          <w:bCs/>
          <w:color w:val="auto"/>
        </w:rPr>
        <w:t>9.1 Research Philosophy</w:t>
      </w:r>
      <w:bookmarkEnd w:id="19"/>
    </w:p>
    <w:p w14:paraId="78840BF2"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investigation employs a pragmatic philosophical viewpoint. Pragmatism prioritises practical problem-solving and advocates for the utilisation of numerous research methodologies when examining intricate social and organisational phenomena (Morgan, 2022). This philosophical approach is particularly suitable for business and management research, as it enables researchers to integrate qualitative and quantitative methodologies in accordance with the nature of the research questions.</w:t>
      </w:r>
      <w:r w:rsidRPr="00363FA3">
        <w:rPr>
          <w:rFonts w:ascii="Times New Roman" w:hAnsi="Times New Roman" w:cs="Times New Roman"/>
          <w:sz w:val="24"/>
          <w:szCs w:val="24"/>
        </w:rPr>
        <w:br/>
      </w:r>
      <w:r w:rsidRPr="00363FA3">
        <w:rPr>
          <w:rFonts w:ascii="Times New Roman" w:hAnsi="Times New Roman" w:cs="Times New Roman"/>
          <w:sz w:val="24"/>
          <w:szCs w:val="24"/>
        </w:rPr>
        <w:br/>
        <w:t>The pragmatic perspective allows the investigation to investigate both subjective managerial experiences and objective organisational outcomes that are linked to digital branding. Pragmatism prioritises methodological flexibility and practical relevance over exclusivity in either positivist or interpretivist assumptions.</w:t>
      </w:r>
    </w:p>
    <w:p w14:paraId="4C77D052" w14:textId="77777777" w:rsidR="0088187A" w:rsidRPr="00363FA3" w:rsidRDefault="0088187A" w:rsidP="0088187A">
      <w:pPr>
        <w:rPr>
          <w:rFonts w:ascii="Times New Roman" w:hAnsi="Times New Roman" w:cs="Times New Roman"/>
          <w:sz w:val="24"/>
          <w:szCs w:val="24"/>
        </w:rPr>
      </w:pPr>
    </w:p>
    <w:p w14:paraId="0A9C94AD" w14:textId="0610C590" w:rsidR="0088187A" w:rsidRPr="009C5507" w:rsidRDefault="0088187A" w:rsidP="009C5507">
      <w:pPr>
        <w:pStyle w:val="Heading2"/>
        <w:rPr>
          <w:b/>
          <w:bCs/>
          <w:color w:val="auto"/>
        </w:rPr>
      </w:pPr>
      <w:bookmarkStart w:id="20" w:name="_Toc228961734"/>
      <w:r w:rsidRPr="009C5507">
        <w:rPr>
          <w:b/>
          <w:bCs/>
          <w:color w:val="auto"/>
        </w:rPr>
        <w:t>9.2 Mixed-Methods Research Design</w:t>
      </w:r>
      <w:bookmarkEnd w:id="20"/>
    </w:p>
    <w:p w14:paraId="69735636" w14:textId="77777777" w:rsidR="0088187A" w:rsidRPr="00363FA3" w:rsidRDefault="0088187A" w:rsidP="0088187A">
      <w:pPr>
        <w:rPr>
          <w:rFonts w:ascii="Times New Roman" w:hAnsi="Times New Roman" w:cs="Times New Roman"/>
          <w:sz w:val="24"/>
          <w:szCs w:val="24"/>
        </w:rPr>
      </w:pPr>
      <w:proofErr w:type="gramStart"/>
      <w:r w:rsidRPr="00363FA3">
        <w:rPr>
          <w:rFonts w:ascii="Times New Roman" w:hAnsi="Times New Roman" w:cs="Times New Roman"/>
          <w:sz w:val="24"/>
          <w:szCs w:val="24"/>
        </w:rPr>
        <w:t>In order to</w:t>
      </w:r>
      <w:proofErr w:type="gramEnd"/>
      <w:r w:rsidRPr="00363FA3">
        <w:rPr>
          <w:rFonts w:ascii="Times New Roman" w:hAnsi="Times New Roman" w:cs="Times New Roman"/>
          <w:sz w:val="24"/>
          <w:szCs w:val="24"/>
        </w:rPr>
        <w:t xml:space="preserve"> develop a thorough comprehension of the research problem, a mixed-methods approach is implemented. The Bangladeshi textile industry's digital branding is too intricate to be completely comprehended through qualitative or quantitative methods alone.</w:t>
      </w:r>
      <w:r w:rsidRPr="00363FA3">
        <w:rPr>
          <w:rFonts w:ascii="Times New Roman" w:hAnsi="Times New Roman" w:cs="Times New Roman"/>
          <w:sz w:val="24"/>
          <w:szCs w:val="24"/>
        </w:rPr>
        <w:br/>
      </w:r>
      <w:r w:rsidRPr="00363FA3">
        <w:rPr>
          <w:rFonts w:ascii="Times New Roman" w:hAnsi="Times New Roman" w:cs="Times New Roman"/>
          <w:sz w:val="24"/>
          <w:szCs w:val="24"/>
        </w:rPr>
        <w:br/>
        <w:t>The qualitative component concentrates on managerial experiences, organisational challenges, strategic decision-making processes, and perceptions regarding internationalisation and digital branding. In contrast, the quantitative component investigates quantifiable relationships between the performance outcomes of branding, organisational digital capability, and digital marketing adoption.</w:t>
      </w:r>
      <w:r w:rsidRPr="00363FA3">
        <w:rPr>
          <w:rFonts w:ascii="Times New Roman" w:hAnsi="Times New Roman" w:cs="Times New Roman"/>
          <w:sz w:val="24"/>
          <w:szCs w:val="24"/>
        </w:rPr>
        <w:br/>
      </w:r>
      <w:r w:rsidRPr="00363FA3">
        <w:rPr>
          <w:rFonts w:ascii="Times New Roman" w:hAnsi="Times New Roman" w:cs="Times New Roman"/>
          <w:sz w:val="24"/>
          <w:szCs w:val="24"/>
        </w:rPr>
        <w:lastRenderedPageBreak/>
        <w:br/>
        <w:t>Through methodological triangulation, the profundity, reliability, and analytical credibility of research are improved by the integration of qualitative and quantitative methods (Creswell &amp; Creswell, 2023).</w:t>
      </w:r>
    </w:p>
    <w:p w14:paraId="7354FD59" w14:textId="77777777" w:rsidR="0088187A" w:rsidRPr="00363FA3" w:rsidRDefault="0088187A" w:rsidP="0088187A">
      <w:pPr>
        <w:rPr>
          <w:rFonts w:ascii="Times New Roman" w:hAnsi="Times New Roman" w:cs="Times New Roman"/>
          <w:sz w:val="24"/>
          <w:szCs w:val="24"/>
        </w:rPr>
      </w:pPr>
    </w:p>
    <w:p w14:paraId="2BB007A3" w14:textId="39866171" w:rsidR="0088187A" w:rsidRPr="009C5507" w:rsidRDefault="0088187A" w:rsidP="009C5507">
      <w:pPr>
        <w:pStyle w:val="Heading2"/>
        <w:rPr>
          <w:b/>
          <w:bCs/>
          <w:color w:val="auto"/>
        </w:rPr>
      </w:pPr>
      <w:bookmarkStart w:id="21" w:name="_Toc228961735"/>
      <w:r w:rsidRPr="009C5507">
        <w:rPr>
          <w:b/>
          <w:bCs/>
          <w:color w:val="auto"/>
        </w:rPr>
        <w:t>9.3 Research Strategy</w:t>
      </w:r>
      <w:bookmarkEnd w:id="21"/>
    </w:p>
    <w:p w14:paraId="0B3A5CC4" w14:textId="77777777" w:rsidR="0088187A"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research employs a case study strategy that concentrates on the textile industry in Bangladesh. Case study research is especially beneficial when analysing contemporary organisational issues in real-world contexts that are characterised by substantial environmental and institutional complexity (Yin, 2023).</w:t>
      </w:r>
      <w:r w:rsidRPr="00363FA3">
        <w:rPr>
          <w:rFonts w:ascii="Times New Roman" w:hAnsi="Times New Roman" w:cs="Times New Roman"/>
          <w:sz w:val="24"/>
          <w:szCs w:val="24"/>
        </w:rPr>
        <w:br/>
      </w:r>
      <w:r w:rsidRPr="00363FA3">
        <w:rPr>
          <w:rFonts w:ascii="Times New Roman" w:hAnsi="Times New Roman" w:cs="Times New Roman"/>
          <w:sz w:val="24"/>
          <w:szCs w:val="24"/>
        </w:rPr>
        <w:br/>
        <w:t>The analysis is conducted across numerous textile firms and industry stakeholders through the implementation of an embedded case study design. This method facilitates intensive organisational analysis while concurrently facilitating a more comprehensive interpretation of the industry.</w:t>
      </w:r>
    </w:p>
    <w:p w14:paraId="1C2DD02F" w14:textId="77777777" w:rsidR="009C5507" w:rsidRPr="00363FA3" w:rsidRDefault="009C5507" w:rsidP="0088187A">
      <w:pPr>
        <w:rPr>
          <w:rFonts w:ascii="Times New Roman" w:hAnsi="Times New Roman" w:cs="Times New Roman"/>
          <w:sz w:val="24"/>
          <w:szCs w:val="24"/>
        </w:rPr>
      </w:pPr>
    </w:p>
    <w:p w14:paraId="72A7DB84" w14:textId="77777777" w:rsidR="0088187A" w:rsidRPr="009C5507" w:rsidRDefault="0088187A" w:rsidP="009C5507">
      <w:pPr>
        <w:pStyle w:val="Heading2"/>
        <w:rPr>
          <w:b/>
          <w:bCs/>
          <w:color w:val="auto"/>
        </w:rPr>
      </w:pPr>
      <w:bookmarkStart w:id="22" w:name="_Toc228961736"/>
      <w:r w:rsidRPr="009C5507">
        <w:rPr>
          <w:b/>
          <w:bCs/>
          <w:color w:val="auto"/>
        </w:rPr>
        <w:t>9.4 Data Collection Methods</w:t>
      </w:r>
      <w:bookmarkEnd w:id="22"/>
    </w:p>
    <w:p w14:paraId="1B20CE43" w14:textId="77777777" w:rsidR="0088187A"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collection of qualitative data is conducted through semi-structured interviews with senior managers, branding specialists, marketing executives, and digital marketing professionals who are employed by textile firms in Bangladesh. The interviews concentrate on strategic transformation processes, organisational capabilities, international market challenges, and digital branding strategies.</w:t>
      </w:r>
      <w:r w:rsidRPr="00363FA3">
        <w:rPr>
          <w:rFonts w:ascii="Times New Roman" w:hAnsi="Times New Roman" w:cs="Times New Roman"/>
          <w:sz w:val="24"/>
          <w:szCs w:val="24"/>
        </w:rPr>
        <w:br/>
      </w:r>
      <w:r w:rsidRPr="00363FA3">
        <w:rPr>
          <w:rFonts w:ascii="Times New Roman" w:hAnsi="Times New Roman" w:cs="Times New Roman"/>
          <w:sz w:val="24"/>
          <w:szCs w:val="24"/>
        </w:rPr>
        <w:br/>
        <w:t>Structured survey questionnaires are disseminated among export-oriented textile firms operating in Bangladesh to capture quantitative data. The survey evaluates organisational performance, international brand visibility, digital capability development, and digital marketing adoption.</w:t>
      </w:r>
      <w:r w:rsidRPr="00363FA3">
        <w:rPr>
          <w:rFonts w:ascii="Times New Roman" w:hAnsi="Times New Roman" w:cs="Times New Roman"/>
          <w:sz w:val="24"/>
          <w:szCs w:val="24"/>
        </w:rPr>
        <w:br/>
      </w:r>
      <w:r w:rsidRPr="00363FA3">
        <w:rPr>
          <w:rFonts w:ascii="Times New Roman" w:hAnsi="Times New Roman" w:cs="Times New Roman"/>
          <w:sz w:val="24"/>
          <w:szCs w:val="24"/>
        </w:rPr>
        <w:br/>
        <w:t>Interviews and surveys are integrated to enhance methodological rigour and decrease reliance on a single source of evidence.</w:t>
      </w:r>
    </w:p>
    <w:p w14:paraId="76B6A947" w14:textId="77777777" w:rsidR="009C5507" w:rsidRPr="00363FA3" w:rsidRDefault="009C5507" w:rsidP="0088187A">
      <w:pPr>
        <w:rPr>
          <w:rFonts w:ascii="Times New Roman" w:hAnsi="Times New Roman" w:cs="Times New Roman"/>
          <w:sz w:val="24"/>
          <w:szCs w:val="24"/>
        </w:rPr>
      </w:pPr>
    </w:p>
    <w:p w14:paraId="5FF81AE4" w14:textId="77777777" w:rsidR="0088187A" w:rsidRPr="009C5507" w:rsidRDefault="0088187A" w:rsidP="009C5507">
      <w:pPr>
        <w:pStyle w:val="Heading2"/>
        <w:rPr>
          <w:b/>
          <w:bCs/>
          <w:color w:val="auto"/>
        </w:rPr>
      </w:pPr>
      <w:bookmarkStart w:id="23" w:name="_Toc228961737"/>
      <w:r w:rsidRPr="009C5507">
        <w:rPr>
          <w:b/>
          <w:bCs/>
          <w:color w:val="auto"/>
        </w:rPr>
        <w:t>9.5 Data Analysis Techniques</w:t>
      </w:r>
      <w:bookmarkEnd w:id="23"/>
    </w:p>
    <w:p w14:paraId="5280614F"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Thematic analysis is employed to analyse qualitative interview data. This method facilitates the identification of strategic perspectives, organisational patterns, and recurring themes that emerge from participant responses (Braun &amp; Clarke, 2022).</w:t>
      </w:r>
      <w:r w:rsidRPr="00363FA3">
        <w:rPr>
          <w:rFonts w:ascii="Times New Roman" w:hAnsi="Times New Roman" w:cs="Times New Roman"/>
          <w:sz w:val="24"/>
          <w:szCs w:val="24"/>
        </w:rPr>
        <w:br/>
      </w:r>
      <w:r w:rsidRPr="00363FA3">
        <w:rPr>
          <w:rFonts w:ascii="Times New Roman" w:hAnsi="Times New Roman" w:cs="Times New Roman"/>
          <w:sz w:val="24"/>
          <w:szCs w:val="24"/>
        </w:rPr>
        <w:br/>
        <w:t>Descriptive and inferential statistical methods, such as regression analysis and correlation analysis, are implemented to analyse quantitative data. Additionally, reliability and validity assessments are implemented to guarantee the precision and consistency of measurement instruments.</w:t>
      </w:r>
    </w:p>
    <w:p w14:paraId="26D54F4C" w14:textId="51B22007" w:rsidR="0088187A" w:rsidRPr="00363FA3" w:rsidRDefault="0088187A" w:rsidP="0088187A">
      <w:pPr>
        <w:rPr>
          <w:rFonts w:ascii="Times New Roman" w:hAnsi="Times New Roman" w:cs="Times New Roman"/>
          <w:sz w:val="24"/>
          <w:szCs w:val="24"/>
        </w:rPr>
      </w:pPr>
    </w:p>
    <w:p w14:paraId="604FD33A" w14:textId="77777777" w:rsidR="0088187A" w:rsidRPr="009C5507" w:rsidRDefault="0088187A" w:rsidP="009C5507">
      <w:pPr>
        <w:pStyle w:val="Heading1"/>
        <w:rPr>
          <w:b/>
          <w:bCs/>
          <w:color w:val="auto"/>
        </w:rPr>
      </w:pPr>
      <w:bookmarkStart w:id="24" w:name="_Toc228961738"/>
      <w:r w:rsidRPr="009C5507">
        <w:rPr>
          <w:b/>
          <w:bCs/>
          <w:color w:val="auto"/>
        </w:rPr>
        <w:lastRenderedPageBreak/>
        <w:t>10. Sample Population and Sampling Strategy</w:t>
      </w:r>
      <w:bookmarkEnd w:id="24"/>
    </w:p>
    <w:p w14:paraId="2D74E3CC" w14:textId="398EA464" w:rsidR="0088187A" w:rsidRPr="00363FA3" w:rsidRDefault="0088187A">
      <w:pPr>
        <w:rPr>
          <w:rFonts w:ascii="Times New Roman" w:hAnsi="Times New Roman" w:cs="Times New Roman"/>
          <w:sz w:val="24"/>
          <w:szCs w:val="24"/>
        </w:rPr>
      </w:pPr>
      <w:r w:rsidRPr="00363FA3">
        <w:rPr>
          <w:rFonts w:ascii="Times New Roman" w:hAnsi="Times New Roman" w:cs="Times New Roman"/>
          <w:sz w:val="24"/>
          <w:szCs w:val="24"/>
        </w:rPr>
        <w:t>The target population for this study is textile firms in Bangladesh that are involved in branding or digital marketing initiatives and are engaged in export activities. Senior executives, marketing managers, digital marketing specialists, and branding professionals who have direct knowledge of international market engagement and organisational strategies comprise the primary participants.</w:t>
      </w:r>
      <w:r w:rsidRPr="00363FA3">
        <w:rPr>
          <w:rFonts w:ascii="Times New Roman" w:hAnsi="Times New Roman" w:cs="Times New Roman"/>
          <w:sz w:val="24"/>
          <w:szCs w:val="24"/>
        </w:rPr>
        <w:br/>
      </w:r>
      <w:r w:rsidRPr="00363FA3">
        <w:rPr>
          <w:rFonts w:ascii="Times New Roman" w:hAnsi="Times New Roman" w:cs="Times New Roman"/>
          <w:sz w:val="24"/>
          <w:szCs w:val="24"/>
        </w:rPr>
        <w:br/>
        <w:t>The sample frame is constructed by utilising industry directories, trade association databases, export registries, and professional business networks that are associated with Bangladesh's textile industry.</w:t>
      </w:r>
      <w:r w:rsidRPr="00363FA3">
        <w:rPr>
          <w:rFonts w:ascii="Times New Roman" w:hAnsi="Times New Roman" w:cs="Times New Roman"/>
          <w:sz w:val="24"/>
          <w:szCs w:val="24"/>
        </w:rPr>
        <w:br/>
      </w:r>
      <w:r w:rsidRPr="00363FA3">
        <w:rPr>
          <w:rFonts w:ascii="Times New Roman" w:hAnsi="Times New Roman" w:cs="Times New Roman"/>
          <w:sz w:val="24"/>
          <w:szCs w:val="24"/>
        </w:rPr>
        <w:br/>
        <w:t>Purposive sampling is implemented during the qualitative phase to identify participants who possess pertinent expertise and practical experience in the areas of digital branding and internationalisation. This method emphasises strategic insight and contextual profundity.</w:t>
      </w:r>
      <w:r w:rsidRPr="00363FA3">
        <w:rPr>
          <w:rFonts w:ascii="Times New Roman" w:hAnsi="Times New Roman" w:cs="Times New Roman"/>
          <w:sz w:val="24"/>
          <w:szCs w:val="24"/>
        </w:rPr>
        <w:br/>
      </w:r>
      <w:r w:rsidRPr="00363FA3">
        <w:rPr>
          <w:rFonts w:ascii="Times New Roman" w:hAnsi="Times New Roman" w:cs="Times New Roman"/>
          <w:sz w:val="24"/>
          <w:szCs w:val="24"/>
        </w:rPr>
        <w:br/>
        <w:t>Stratified random sampling is implemented during the quantitative phase to guarantee that firms of varying sizes, export intensity levels, and digital maturity categories are represented. This approach improves the generalisability and representativeness of quantitative findings.</w:t>
      </w:r>
    </w:p>
    <w:p w14:paraId="1DB900DC" w14:textId="77777777" w:rsidR="0088187A" w:rsidRPr="009C5507" w:rsidRDefault="0088187A" w:rsidP="009C5507">
      <w:pPr>
        <w:pStyle w:val="Heading1"/>
        <w:rPr>
          <w:b/>
          <w:bCs/>
        </w:rPr>
      </w:pPr>
      <w:bookmarkStart w:id="25" w:name="_Toc228961739"/>
      <w:r w:rsidRPr="009C5507">
        <w:rPr>
          <w:b/>
          <w:bCs/>
          <w:color w:val="auto"/>
        </w:rPr>
        <w:t>11. Ethical Considerations</w:t>
      </w:r>
      <w:bookmarkEnd w:id="25"/>
    </w:p>
    <w:p w14:paraId="6D584A83"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One of the primary components of this research design is ethical integrity. The study adheres to institutional ethical standards regarding informed consent, voluntary participation, confidentiality, anonymity, and responsible data management. The research may necessitate the discussion of commercially sensitive organisational information and direct interaction with industry professionals, making ethical considerations particularly critical.</w:t>
      </w:r>
      <w:r w:rsidRPr="00363FA3">
        <w:rPr>
          <w:rFonts w:ascii="Times New Roman" w:hAnsi="Times New Roman" w:cs="Times New Roman"/>
          <w:sz w:val="24"/>
          <w:szCs w:val="24"/>
        </w:rPr>
        <w:br/>
      </w:r>
      <w:r w:rsidRPr="00363FA3">
        <w:rPr>
          <w:rFonts w:ascii="Times New Roman" w:hAnsi="Times New Roman" w:cs="Times New Roman"/>
          <w:sz w:val="24"/>
          <w:szCs w:val="24"/>
        </w:rPr>
        <w:br/>
        <w:t>The purpose of the study, the nature of their involvement, and their right to disengage from the research process at any stage are all explicitly communicated to participants without any negative repercussions. Prior to conducting interviews or obtaining survey responses, written consent is obtained.</w:t>
      </w:r>
      <w:r w:rsidRPr="00363FA3">
        <w:rPr>
          <w:rFonts w:ascii="Times New Roman" w:hAnsi="Times New Roman" w:cs="Times New Roman"/>
          <w:sz w:val="24"/>
          <w:szCs w:val="24"/>
        </w:rPr>
        <w:br/>
      </w:r>
      <w:r w:rsidRPr="00363FA3">
        <w:rPr>
          <w:rFonts w:ascii="Times New Roman" w:hAnsi="Times New Roman" w:cs="Times New Roman"/>
          <w:sz w:val="24"/>
          <w:szCs w:val="24"/>
        </w:rPr>
        <w:br/>
        <w:t xml:space="preserve">Throughout the investigation procedure, anonymity and confidentiality are preserved. </w:t>
      </w:r>
      <w:proofErr w:type="gramStart"/>
      <w:r w:rsidRPr="00363FA3">
        <w:rPr>
          <w:rFonts w:ascii="Times New Roman" w:hAnsi="Times New Roman" w:cs="Times New Roman"/>
          <w:sz w:val="24"/>
          <w:szCs w:val="24"/>
        </w:rPr>
        <w:t>In order to</w:t>
      </w:r>
      <w:proofErr w:type="gramEnd"/>
      <w:r w:rsidRPr="00363FA3">
        <w:rPr>
          <w:rFonts w:ascii="Times New Roman" w:hAnsi="Times New Roman" w:cs="Times New Roman"/>
          <w:sz w:val="24"/>
          <w:szCs w:val="24"/>
        </w:rPr>
        <w:t xml:space="preserve"> mitigate reputational or competitive risks for participating firms, anonymisation procedures are implemented to safeguard commercially sensitive information and organisational identities. All data acquired during the study is securely stored and can only be accessed by the researcher for academic purposes.</w:t>
      </w:r>
      <w:r w:rsidRPr="00363FA3">
        <w:rPr>
          <w:rFonts w:ascii="Times New Roman" w:hAnsi="Times New Roman" w:cs="Times New Roman"/>
          <w:sz w:val="24"/>
          <w:szCs w:val="24"/>
        </w:rPr>
        <w:br/>
      </w:r>
      <w:r w:rsidRPr="00363FA3">
        <w:rPr>
          <w:rFonts w:ascii="Times New Roman" w:hAnsi="Times New Roman" w:cs="Times New Roman"/>
          <w:sz w:val="24"/>
          <w:szCs w:val="24"/>
        </w:rPr>
        <w:br/>
        <w:t>Power dynamics are given additional ethical consideration during interviews with senior industry professionals. The researcher's objective is to establish a neutral and respectful interview environment that fosters open dialogue and minimises the likelihood of participant distress or response bias.</w:t>
      </w:r>
      <w:r w:rsidRPr="00363FA3">
        <w:rPr>
          <w:rFonts w:ascii="Times New Roman" w:hAnsi="Times New Roman" w:cs="Times New Roman"/>
          <w:sz w:val="24"/>
          <w:szCs w:val="24"/>
        </w:rPr>
        <w:br/>
      </w:r>
      <w:r w:rsidRPr="00363FA3">
        <w:rPr>
          <w:rFonts w:ascii="Times New Roman" w:hAnsi="Times New Roman" w:cs="Times New Roman"/>
          <w:sz w:val="24"/>
          <w:szCs w:val="24"/>
        </w:rPr>
        <w:br/>
        <w:t xml:space="preserve">The research also recognises the ethical significance of preventing data manipulation, plagiarism, and misrepresentation. Transparency and academic integrity are guaranteed by the </w:t>
      </w:r>
      <w:r w:rsidRPr="00363FA3">
        <w:rPr>
          <w:rFonts w:ascii="Times New Roman" w:hAnsi="Times New Roman" w:cs="Times New Roman"/>
          <w:sz w:val="24"/>
          <w:szCs w:val="24"/>
        </w:rPr>
        <w:lastRenderedPageBreak/>
        <w:t>appropriate referencing of all sources utilised in the portfolio in accordance with academic standards.</w:t>
      </w:r>
    </w:p>
    <w:p w14:paraId="393BC754" w14:textId="474D6534" w:rsidR="0088187A" w:rsidRPr="00363FA3" w:rsidRDefault="0088187A" w:rsidP="0088187A">
      <w:pPr>
        <w:rPr>
          <w:rFonts w:ascii="Times New Roman" w:hAnsi="Times New Roman" w:cs="Times New Roman"/>
          <w:sz w:val="24"/>
          <w:szCs w:val="24"/>
        </w:rPr>
      </w:pPr>
    </w:p>
    <w:p w14:paraId="455AB92F" w14:textId="77777777" w:rsidR="0088187A" w:rsidRPr="009C5507" w:rsidRDefault="0088187A" w:rsidP="009C5507">
      <w:pPr>
        <w:pStyle w:val="Heading1"/>
        <w:rPr>
          <w:b/>
          <w:bCs/>
          <w:color w:val="auto"/>
        </w:rPr>
      </w:pPr>
      <w:bookmarkStart w:id="26" w:name="_Toc228961740"/>
      <w:r w:rsidRPr="009C5507">
        <w:rPr>
          <w:b/>
          <w:bCs/>
          <w:color w:val="auto"/>
        </w:rPr>
        <w:t>12. Personal Reflection on Research Development</w:t>
      </w:r>
      <w:bookmarkEnd w:id="26"/>
    </w:p>
    <w:p w14:paraId="494A56A7"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 xml:space="preserve">The researcher's academic, analytical, and methodological capabilities have been substantially enhanced by the preparation of this portfolio. Initially, the Bangladeshi textile industry was primarily comprehended through descriptive interpretations of export performance and practical industry observations. Nevertheless, this comprehension was progressively transformed into a more critical and research-oriented perspective </w:t>
      </w:r>
      <w:proofErr w:type="gramStart"/>
      <w:r w:rsidRPr="00363FA3">
        <w:rPr>
          <w:rFonts w:ascii="Times New Roman" w:hAnsi="Times New Roman" w:cs="Times New Roman"/>
          <w:sz w:val="24"/>
          <w:szCs w:val="24"/>
        </w:rPr>
        <w:t>as a result of</w:t>
      </w:r>
      <w:proofErr w:type="gramEnd"/>
      <w:r w:rsidRPr="00363FA3">
        <w:rPr>
          <w:rFonts w:ascii="Times New Roman" w:hAnsi="Times New Roman" w:cs="Times New Roman"/>
          <w:sz w:val="24"/>
          <w:szCs w:val="24"/>
        </w:rPr>
        <w:t xml:space="preserve"> ongoing engagement with academic literature, methodological debates, and theoretical perspectives.</w:t>
      </w:r>
      <w:r w:rsidRPr="00363FA3">
        <w:rPr>
          <w:rFonts w:ascii="Times New Roman" w:hAnsi="Times New Roman" w:cs="Times New Roman"/>
          <w:sz w:val="24"/>
          <w:szCs w:val="24"/>
        </w:rPr>
        <w:br/>
      </w:r>
      <w:r w:rsidRPr="00363FA3">
        <w:rPr>
          <w:rFonts w:ascii="Times New Roman" w:hAnsi="Times New Roman" w:cs="Times New Roman"/>
          <w:sz w:val="24"/>
          <w:szCs w:val="24"/>
        </w:rPr>
        <w:br/>
        <w:t>Throughout the research preparation process, the researcher gained a more profound comprehension of the intricate relationship between digital marketing, branding, internationalisation, and organisational transformation. Continuous reflection, critical evaluation of assumptions, and exploration of alternative theoretical and methodological approaches were necessary for this intellectual development.</w:t>
      </w:r>
      <w:r w:rsidRPr="00363FA3">
        <w:rPr>
          <w:rFonts w:ascii="Times New Roman" w:hAnsi="Times New Roman" w:cs="Times New Roman"/>
          <w:sz w:val="24"/>
          <w:szCs w:val="24"/>
        </w:rPr>
        <w:br/>
      </w:r>
      <w:r w:rsidRPr="00363FA3">
        <w:rPr>
          <w:rFonts w:ascii="Times New Roman" w:hAnsi="Times New Roman" w:cs="Times New Roman"/>
          <w:sz w:val="24"/>
          <w:szCs w:val="24"/>
        </w:rPr>
        <w:br/>
        <w:t>The process of developing the research framework also heightened awareness of the significance of methodological consistency and philosophical alignment in doctoral-level research. Qualitative exploration was the primary focus of the research design at the outset. Nevertheless, a more thorough assessment revealed that a mixed-methods approach would offer a broader explanatory capability and a more robust analytical depth.</w:t>
      </w:r>
      <w:r w:rsidRPr="00363FA3">
        <w:rPr>
          <w:rFonts w:ascii="Times New Roman" w:hAnsi="Times New Roman" w:cs="Times New Roman"/>
          <w:sz w:val="24"/>
          <w:szCs w:val="24"/>
        </w:rPr>
        <w:br/>
      </w:r>
      <w:r w:rsidRPr="00363FA3">
        <w:rPr>
          <w:rFonts w:ascii="Times New Roman" w:hAnsi="Times New Roman" w:cs="Times New Roman"/>
          <w:sz w:val="24"/>
          <w:szCs w:val="24"/>
        </w:rPr>
        <w:br/>
        <w:t>Furthermore, the researcher acquired a more profound understanding of the ethical obligations that are linked to the conduct of organisational research. During the methodological planning stage, the significance of confidentiality, informed consent, participant protection, and responsible data management increased.</w:t>
      </w:r>
      <w:r w:rsidRPr="00363FA3">
        <w:rPr>
          <w:rFonts w:ascii="Times New Roman" w:hAnsi="Times New Roman" w:cs="Times New Roman"/>
          <w:sz w:val="24"/>
          <w:szCs w:val="24"/>
        </w:rPr>
        <w:br/>
      </w:r>
      <w:r w:rsidRPr="00363FA3">
        <w:rPr>
          <w:rFonts w:ascii="Times New Roman" w:hAnsi="Times New Roman" w:cs="Times New Roman"/>
          <w:sz w:val="24"/>
          <w:szCs w:val="24"/>
        </w:rPr>
        <w:br/>
        <w:t>In general, the portfolio showcases the researcher's intellectual development toward independent doctoral inquiry, which is characterised by critical thinking, methodological awareness, and analytical maturation, as well as the development of a research project.</w:t>
      </w:r>
    </w:p>
    <w:p w14:paraId="12D67FA8" w14:textId="426211B0" w:rsidR="0088187A" w:rsidRPr="00363FA3" w:rsidRDefault="0088187A" w:rsidP="0088187A">
      <w:pPr>
        <w:rPr>
          <w:rFonts w:ascii="Times New Roman" w:hAnsi="Times New Roman" w:cs="Times New Roman"/>
          <w:sz w:val="24"/>
          <w:szCs w:val="24"/>
        </w:rPr>
      </w:pPr>
    </w:p>
    <w:p w14:paraId="49EC0A1A" w14:textId="77777777" w:rsidR="0088187A" w:rsidRPr="009C5507" w:rsidRDefault="0088187A" w:rsidP="009C5507">
      <w:pPr>
        <w:pStyle w:val="Heading1"/>
        <w:rPr>
          <w:b/>
          <w:bCs/>
          <w:color w:val="auto"/>
        </w:rPr>
      </w:pPr>
      <w:bookmarkStart w:id="27" w:name="_Toc228961741"/>
      <w:r w:rsidRPr="009C5507">
        <w:rPr>
          <w:b/>
          <w:bCs/>
          <w:color w:val="auto"/>
        </w:rPr>
        <w:t>13. Overall Research Plan and Resolution of Contradictions</w:t>
      </w:r>
      <w:bookmarkEnd w:id="27"/>
    </w:p>
    <w:p w14:paraId="70AAC943"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Several conceptual and methodological tensions arose during the development of the research design. The contrast between traditional production-oriented business models and digitally driven branding strategies was one of the primary contradictions.</w:t>
      </w:r>
      <w:r w:rsidRPr="00363FA3">
        <w:rPr>
          <w:rFonts w:ascii="Times New Roman" w:hAnsi="Times New Roman" w:cs="Times New Roman"/>
          <w:sz w:val="24"/>
          <w:szCs w:val="24"/>
        </w:rPr>
        <w:br/>
      </w:r>
      <w:r w:rsidRPr="00363FA3">
        <w:rPr>
          <w:rFonts w:ascii="Times New Roman" w:hAnsi="Times New Roman" w:cs="Times New Roman"/>
          <w:sz w:val="24"/>
          <w:szCs w:val="24"/>
        </w:rPr>
        <w:br/>
        <w:t xml:space="preserve">Research on textile industries has historically prioritised manufacturing efficiency, export </w:t>
      </w:r>
      <w:r w:rsidRPr="00363FA3">
        <w:rPr>
          <w:rFonts w:ascii="Times New Roman" w:hAnsi="Times New Roman" w:cs="Times New Roman"/>
          <w:sz w:val="24"/>
          <w:szCs w:val="24"/>
        </w:rPr>
        <w:lastRenderedPageBreak/>
        <w:t>growth, labour cost advantages, and production capacity. Nevertheless, digital branding research necessitates a more comprehensive examination of technological capability development, strategic communication, consumer engagement, and organisational innovation.</w:t>
      </w:r>
      <w:r w:rsidRPr="00363FA3">
        <w:rPr>
          <w:rFonts w:ascii="Times New Roman" w:hAnsi="Times New Roman" w:cs="Times New Roman"/>
          <w:sz w:val="24"/>
          <w:szCs w:val="24"/>
        </w:rPr>
        <w:br/>
      </w:r>
      <w:r w:rsidRPr="00363FA3">
        <w:rPr>
          <w:rFonts w:ascii="Times New Roman" w:hAnsi="Times New Roman" w:cs="Times New Roman"/>
          <w:sz w:val="24"/>
          <w:szCs w:val="24"/>
        </w:rPr>
        <w:br/>
        <w:t>The integration of both qualitative and quantitative perspectives within a single research framework is facilitated by the adoption of a pragmatic mixed-methods approach, which thus resolves this tension. The qualitative component investigates strategic challenges and managerial experiences, while the quantitative component investigates measurable relationships between branding performance outcomes and digital marketing practices.</w:t>
      </w:r>
      <w:r w:rsidRPr="00363FA3">
        <w:rPr>
          <w:rFonts w:ascii="Times New Roman" w:hAnsi="Times New Roman" w:cs="Times New Roman"/>
          <w:sz w:val="24"/>
          <w:szCs w:val="24"/>
        </w:rPr>
        <w:br/>
      </w:r>
      <w:r w:rsidRPr="00363FA3">
        <w:rPr>
          <w:rFonts w:ascii="Times New Roman" w:hAnsi="Times New Roman" w:cs="Times New Roman"/>
          <w:sz w:val="24"/>
          <w:szCs w:val="24"/>
        </w:rPr>
        <w:br/>
        <w:t xml:space="preserve">Another substantial obstacle was the definition and implementation of concepts such as digital marketing adoption, international brand visibility, digital capability, and branding performance. Clearer conceptual definitions and measurable research variables were established </w:t>
      </w:r>
      <w:proofErr w:type="gramStart"/>
      <w:r w:rsidRPr="00363FA3">
        <w:rPr>
          <w:rFonts w:ascii="Times New Roman" w:hAnsi="Times New Roman" w:cs="Times New Roman"/>
          <w:sz w:val="24"/>
          <w:szCs w:val="24"/>
        </w:rPr>
        <w:t>as a result of</w:t>
      </w:r>
      <w:proofErr w:type="gramEnd"/>
      <w:r w:rsidRPr="00363FA3">
        <w:rPr>
          <w:rFonts w:ascii="Times New Roman" w:hAnsi="Times New Roman" w:cs="Times New Roman"/>
          <w:sz w:val="24"/>
          <w:szCs w:val="24"/>
        </w:rPr>
        <w:t xml:space="preserve"> extensive engagement with contemporary literature.</w:t>
      </w:r>
      <w:r w:rsidRPr="00363FA3">
        <w:rPr>
          <w:rFonts w:ascii="Times New Roman" w:hAnsi="Times New Roman" w:cs="Times New Roman"/>
          <w:sz w:val="24"/>
          <w:szCs w:val="24"/>
        </w:rPr>
        <w:br/>
      </w:r>
      <w:r w:rsidRPr="00363FA3">
        <w:rPr>
          <w:rFonts w:ascii="Times New Roman" w:hAnsi="Times New Roman" w:cs="Times New Roman"/>
          <w:sz w:val="24"/>
          <w:szCs w:val="24"/>
        </w:rPr>
        <w:br/>
        <w:t xml:space="preserve">The planning process also acknowledged practical concerns regarding participant access, organisational confidentiality, data availability, and the disparities in digital maturity among participating firms. </w:t>
      </w:r>
      <w:proofErr w:type="gramStart"/>
      <w:r w:rsidRPr="00363FA3">
        <w:rPr>
          <w:rFonts w:ascii="Times New Roman" w:hAnsi="Times New Roman" w:cs="Times New Roman"/>
          <w:sz w:val="24"/>
          <w:szCs w:val="24"/>
        </w:rPr>
        <w:t>In order to</w:t>
      </w:r>
      <w:proofErr w:type="gramEnd"/>
      <w:r w:rsidRPr="00363FA3">
        <w:rPr>
          <w:rFonts w:ascii="Times New Roman" w:hAnsi="Times New Roman" w:cs="Times New Roman"/>
          <w:sz w:val="24"/>
          <w:szCs w:val="24"/>
        </w:rPr>
        <w:t xml:space="preserve"> enhance the reliability, credibility, and feasibility of the research, methodological triangulation and flexible data collection strategies were implemented.</w:t>
      </w:r>
      <w:r w:rsidRPr="00363FA3">
        <w:rPr>
          <w:rFonts w:ascii="Times New Roman" w:hAnsi="Times New Roman" w:cs="Times New Roman"/>
          <w:sz w:val="24"/>
          <w:szCs w:val="24"/>
        </w:rPr>
        <w:br/>
      </w:r>
      <w:r w:rsidRPr="00363FA3">
        <w:rPr>
          <w:rFonts w:ascii="Times New Roman" w:hAnsi="Times New Roman" w:cs="Times New Roman"/>
          <w:sz w:val="24"/>
          <w:szCs w:val="24"/>
        </w:rPr>
        <w:br/>
        <w:t>Consequently, the research design exhibits practical applicability, ethical awareness, methodological integration, and theoretical coherence. The study's ability to make a meaningful contribution to academic and professional discussions about digital branding in emergent economies is enhanced by the resolution of these conceptual and methodological contradictions.</w:t>
      </w:r>
    </w:p>
    <w:p w14:paraId="2665DDAD" w14:textId="3CE899D3" w:rsidR="0088187A" w:rsidRPr="00363FA3" w:rsidRDefault="0088187A" w:rsidP="0088187A">
      <w:pPr>
        <w:rPr>
          <w:rFonts w:ascii="Times New Roman" w:hAnsi="Times New Roman" w:cs="Times New Roman"/>
          <w:sz w:val="24"/>
          <w:szCs w:val="24"/>
        </w:rPr>
      </w:pPr>
    </w:p>
    <w:p w14:paraId="2CF5EA4D" w14:textId="77777777" w:rsidR="0088187A" w:rsidRPr="009C5507" w:rsidRDefault="0088187A" w:rsidP="009C5507">
      <w:pPr>
        <w:pStyle w:val="Heading1"/>
        <w:rPr>
          <w:b/>
          <w:bCs/>
          <w:color w:val="auto"/>
        </w:rPr>
      </w:pPr>
      <w:bookmarkStart w:id="28" w:name="_Toc228961742"/>
      <w:r w:rsidRPr="009C5507">
        <w:rPr>
          <w:b/>
          <w:bCs/>
          <w:color w:val="auto"/>
        </w:rPr>
        <w:t>14. CONCLUSION</w:t>
      </w:r>
      <w:bookmarkEnd w:id="28"/>
    </w:p>
    <w:p w14:paraId="7F7F601C"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conclusion of this portfolio is a critical milestone in the progression from research preparation to independent doctoral investigation. The research focus has been clarified, the theoretical foundation of the study has been strengthened, and a cogent methodological framework has been established for the examination of the role of digital marketing in international brand development within the Bangladeshi textile industry. The portfolio has facilitated this process.</w:t>
      </w:r>
      <w:r w:rsidRPr="00363FA3">
        <w:rPr>
          <w:rFonts w:ascii="Times New Roman" w:hAnsi="Times New Roman" w:cs="Times New Roman"/>
          <w:sz w:val="24"/>
          <w:szCs w:val="24"/>
        </w:rPr>
        <w:br/>
      </w:r>
      <w:r w:rsidRPr="00363FA3">
        <w:rPr>
          <w:rFonts w:ascii="Times New Roman" w:hAnsi="Times New Roman" w:cs="Times New Roman"/>
          <w:sz w:val="24"/>
          <w:szCs w:val="24"/>
        </w:rPr>
        <w:br/>
        <w:t>The research exhibits a significant level of engagement with the most recent literature on digital marketing, branding, internationalisation, digital transformation, and emerging-market strategy. It also demonstrates an awareness of ethical and practical research considerations, critical reflection, and methodological rigour.</w:t>
      </w:r>
      <w:r w:rsidRPr="00363FA3">
        <w:rPr>
          <w:rFonts w:ascii="Times New Roman" w:hAnsi="Times New Roman" w:cs="Times New Roman"/>
          <w:sz w:val="24"/>
          <w:szCs w:val="24"/>
        </w:rPr>
        <w:br/>
      </w:r>
      <w:r w:rsidRPr="00363FA3">
        <w:rPr>
          <w:rFonts w:ascii="Times New Roman" w:hAnsi="Times New Roman" w:cs="Times New Roman"/>
          <w:sz w:val="24"/>
          <w:szCs w:val="24"/>
        </w:rPr>
        <w:br/>
        <w:t xml:space="preserve">The subsequent phase of the research process entails the completion of the comprehensive doctoral proposal, the refinement of the literature review, the pilot testing of research instruments, and the acquisition of formal ethical approval. </w:t>
      </w:r>
      <w:proofErr w:type="gramStart"/>
      <w:r w:rsidRPr="00363FA3">
        <w:rPr>
          <w:rFonts w:ascii="Times New Roman" w:hAnsi="Times New Roman" w:cs="Times New Roman"/>
          <w:sz w:val="24"/>
          <w:szCs w:val="24"/>
        </w:rPr>
        <w:t>Subsequent to</w:t>
      </w:r>
      <w:proofErr w:type="gramEnd"/>
      <w:r w:rsidRPr="00363FA3">
        <w:rPr>
          <w:rFonts w:ascii="Times New Roman" w:hAnsi="Times New Roman" w:cs="Times New Roman"/>
          <w:sz w:val="24"/>
          <w:szCs w:val="24"/>
        </w:rPr>
        <w:t xml:space="preserve"> this phase, the </w:t>
      </w:r>
      <w:r w:rsidRPr="00363FA3">
        <w:rPr>
          <w:rFonts w:ascii="Times New Roman" w:hAnsi="Times New Roman" w:cs="Times New Roman"/>
          <w:sz w:val="24"/>
          <w:szCs w:val="24"/>
        </w:rPr>
        <w:lastRenderedPageBreak/>
        <w:t>researchers will proceed to qualitative data collection and, ultimately, quantitative investigation.</w:t>
      </w:r>
      <w:r w:rsidRPr="00363FA3">
        <w:rPr>
          <w:rFonts w:ascii="Times New Roman" w:hAnsi="Times New Roman" w:cs="Times New Roman"/>
          <w:sz w:val="24"/>
          <w:szCs w:val="24"/>
        </w:rPr>
        <w:br/>
      </w:r>
      <w:r w:rsidRPr="00363FA3">
        <w:rPr>
          <w:rFonts w:ascii="Times New Roman" w:hAnsi="Times New Roman" w:cs="Times New Roman"/>
          <w:sz w:val="24"/>
          <w:szCs w:val="24"/>
        </w:rPr>
        <w:br/>
        <w:t>The investigation enhances academic comprehension by investigating the impact of digital technologies on the development of international brands in emerging-market industries. Simultaneously, the research offers practical guidance to firms, policymakers, and industry stakeholders who are interested in enhancing Bangladesh's global competitiveness by implementing digitally enabled branding strategies.</w:t>
      </w:r>
      <w:r w:rsidRPr="00363FA3">
        <w:rPr>
          <w:rFonts w:ascii="Times New Roman" w:hAnsi="Times New Roman" w:cs="Times New Roman"/>
          <w:sz w:val="24"/>
          <w:szCs w:val="24"/>
        </w:rPr>
        <w:br/>
      </w:r>
      <w:r w:rsidRPr="00363FA3">
        <w:rPr>
          <w:rFonts w:ascii="Times New Roman" w:hAnsi="Times New Roman" w:cs="Times New Roman"/>
          <w:sz w:val="24"/>
          <w:szCs w:val="24"/>
        </w:rPr>
        <w:br/>
        <w:t>In summary, the portfolio demonstrates the ability to conduct doctoral-level research that is theoretically informed, methodologically rigorous, ethically responsible, and practically pertinent. The study is well-positioned to make a substantial contribution to both academic knowledge and professional practice by examining an underexplored area that is situated at the intersection of digital marketing, international branding, and emerging-market transformation.</w:t>
      </w:r>
    </w:p>
    <w:p w14:paraId="6E760DA7" w14:textId="7F3054AD" w:rsidR="0088187A" w:rsidRPr="00363FA3" w:rsidRDefault="0088187A" w:rsidP="0088187A">
      <w:pPr>
        <w:rPr>
          <w:rFonts w:ascii="Times New Roman" w:hAnsi="Times New Roman" w:cs="Times New Roman"/>
          <w:sz w:val="24"/>
          <w:szCs w:val="24"/>
        </w:rPr>
      </w:pPr>
    </w:p>
    <w:p w14:paraId="41F6B528" w14:textId="77777777" w:rsidR="0088187A" w:rsidRPr="009C5507" w:rsidRDefault="0088187A" w:rsidP="009C5507">
      <w:pPr>
        <w:pStyle w:val="Heading1"/>
        <w:rPr>
          <w:b/>
          <w:bCs/>
          <w:color w:val="auto"/>
        </w:rPr>
      </w:pPr>
      <w:bookmarkStart w:id="29" w:name="_Toc228961743"/>
      <w:r w:rsidRPr="009C5507">
        <w:rPr>
          <w:b/>
          <w:bCs/>
          <w:color w:val="auto"/>
        </w:rPr>
        <w:t>15. Critical Analysis and Contemporary Perspectives</w:t>
      </w:r>
      <w:bookmarkEnd w:id="29"/>
    </w:p>
    <w:p w14:paraId="3090922E" w14:textId="77777777" w:rsidR="0088187A" w:rsidRPr="009C5507" w:rsidRDefault="0088187A" w:rsidP="009C5507">
      <w:pPr>
        <w:pStyle w:val="Heading2"/>
        <w:rPr>
          <w:b/>
          <w:bCs/>
        </w:rPr>
      </w:pPr>
      <w:bookmarkStart w:id="30" w:name="_Toc228961744"/>
      <w:r w:rsidRPr="009C5507">
        <w:rPr>
          <w:b/>
          <w:bCs/>
          <w:color w:val="auto"/>
        </w:rPr>
        <w:t>15.1 Digital Marketing and International Brand Development in Emerging Economies</w:t>
      </w:r>
      <w:bookmarkEnd w:id="30"/>
    </w:p>
    <w:p w14:paraId="3C40C77C" w14:textId="77777777" w:rsidR="009C5507" w:rsidRDefault="009C5507" w:rsidP="0088187A">
      <w:pPr>
        <w:rPr>
          <w:rFonts w:ascii="Times New Roman" w:hAnsi="Times New Roman" w:cs="Times New Roman"/>
          <w:sz w:val="24"/>
          <w:szCs w:val="24"/>
        </w:rPr>
      </w:pPr>
    </w:p>
    <w:p w14:paraId="4628BD7F" w14:textId="40D165F2"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process of international brand development has been significantly altered by the growing integration of digital technologies into global business activities. Digital marketing has transitioned from a supplementary promotional activity to a core strategic capability in recent years, influencing the way in which firms establish visibility, engage consumers, and position themselves internationally.</w:t>
      </w:r>
      <w:r w:rsidRPr="00363FA3">
        <w:rPr>
          <w:rFonts w:ascii="Times New Roman" w:hAnsi="Times New Roman" w:cs="Times New Roman"/>
          <w:sz w:val="24"/>
          <w:szCs w:val="24"/>
        </w:rPr>
        <w:br/>
      </w:r>
      <w:r w:rsidRPr="00363FA3">
        <w:rPr>
          <w:rFonts w:ascii="Times New Roman" w:hAnsi="Times New Roman" w:cs="Times New Roman"/>
          <w:sz w:val="24"/>
          <w:szCs w:val="24"/>
        </w:rPr>
        <w:br/>
        <w:t>Historically, global brand development has been constrained by conventional barriers to internationalisation, such as financial limitations and restricted market access, which is why this transformation is particularly significant for firms operating in emerging economies (Kannan &amp; Li, 2023).</w:t>
      </w:r>
      <w:r w:rsidRPr="00363FA3">
        <w:rPr>
          <w:rFonts w:ascii="Times New Roman" w:hAnsi="Times New Roman" w:cs="Times New Roman"/>
          <w:sz w:val="24"/>
          <w:szCs w:val="24"/>
        </w:rPr>
        <w:br/>
      </w:r>
      <w:r w:rsidRPr="00363FA3">
        <w:rPr>
          <w:rFonts w:ascii="Times New Roman" w:hAnsi="Times New Roman" w:cs="Times New Roman"/>
          <w:sz w:val="24"/>
          <w:szCs w:val="24"/>
        </w:rPr>
        <w:br/>
        <w:t>Firms can establish direct relationships with consumers across international markets and reduce their dependence on intermediaries by utilising digital platforms. Firms can more effectively communicate brand values and collect consumer insights that support strategic decision-making by utilising social media platforms, search engines, mobile applications, and e-commerce systems.</w:t>
      </w:r>
      <w:r w:rsidRPr="00363FA3">
        <w:rPr>
          <w:rFonts w:ascii="Times New Roman" w:hAnsi="Times New Roman" w:cs="Times New Roman"/>
          <w:sz w:val="24"/>
          <w:szCs w:val="24"/>
        </w:rPr>
        <w:br/>
      </w:r>
      <w:r w:rsidRPr="00363FA3">
        <w:rPr>
          <w:rFonts w:ascii="Times New Roman" w:hAnsi="Times New Roman" w:cs="Times New Roman"/>
          <w:sz w:val="24"/>
          <w:szCs w:val="24"/>
        </w:rPr>
        <w:br/>
        <w:t>Digital branding has become increasingly important for textile firms in developing economies due to the increased emphasis that consumers are placing on transparency, sustainability, ethical procurement, and authentic storytelling. As a result, digital marketing offers organisations the chance to establish affective connections with international consumers and communicate their organisational values.</w:t>
      </w:r>
      <w:r w:rsidRPr="00363FA3">
        <w:rPr>
          <w:rFonts w:ascii="Times New Roman" w:hAnsi="Times New Roman" w:cs="Times New Roman"/>
          <w:sz w:val="24"/>
          <w:szCs w:val="24"/>
        </w:rPr>
        <w:br/>
      </w:r>
      <w:r w:rsidRPr="00363FA3">
        <w:rPr>
          <w:rFonts w:ascii="Times New Roman" w:hAnsi="Times New Roman" w:cs="Times New Roman"/>
          <w:sz w:val="24"/>
          <w:szCs w:val="24"/>
        </w:rPr>
        <w:lastRenderedPageBreak/>
        <w:br/>
        <w:t>Nevertheless, firms in emerging economies continue to encounter significant obstacles when implementing digital branding strategies, despite the existence of these opportunities. The success of digital transformation initiatives is considerably influenced by organisational digital capability, technological readiness, managerial competence, and institutional support (Verhoef et al., 2021).</w:t>
      </w:r>
      <w:r w:rsidRPr="00363FA3">
        <w:rPr>
          <w:rFonts w:ascii="Times New Roman" w:hAnsi="Times New Roman" w:cs="Times New Roman"/>
          <w:sz w:val="24"/>
          <w:szCs w:val="24"/>
        </w:rPr>
        <w:br/>
      </w:r>
      <w:r w:rsidRPr="00363FA3">
        <w:rPr>
          <w:rFonts w:ascii="Times New Roman" w:hAnsi="Times New Roman" w:cs="Times New Roman"/>
          <w:sz w:val="24"/>
          <w:szCs w:val="24"/>
        </w:rPr>
        <w:br/>
        <w:t>The textile industry in Bangladesh is still heavily reliant on contract manufacturing arrangements, in which foreign purchasers maintain ownership of internationally recognised brands. This structure restricts the potential for value creation and restricts strategic independence.</w:t>
      </w:r>
      <w:r w:rsidRPr="00363FA3">
        <w:rPr>
          <w:rFonts w:ascii="Times New Roman" w:hAnsi="Times New Roman" w:cs="Times New Roman"/>
          <w:sz w:val="24"/>
          <w:szCs w:val="24"/>
        </w:rPr>
        <w:br/>
      </w:r>
      <w:r w:rsidRPr="00363FA3">
        <w:rPr>
          <w:rFonts w:ascii="Times New Roman" w:hAnsi="Times New Roman" w:cs="Times New Roman"/>
          <w:sz w:val="24"/>
          <w:szCs w:val="24"/>
        </w:rPr>
        <w:br/>
        <w:t>Digital marketing, therefore, is a potentially transformative mechanism that can assist Bangladeshi textile firms in achieving sustainable competitiveness, strategic upgrading, and international brand ownership.</w:t>
      </w:r>
    </w:p>
    <w:p w14:paraId="2A943495" w14:textId="0FD765CE" w:rsidR="0088187A" w:rsidRPr="00363FA3" w:rsidRDefault="0088187A" w:rsidP="0088187A">
      <w:pPr>
        <w:rPr>
          <w:rFonts w:ascii="Times New Roman" w:hAnsi="Times New Roman" w:cs="Times New Roman"/>
          <w:sz w:val="24"/>
          <w:szCs w:val="24"/>
        </w:rPr>
      </w:pPr>
    </w:p>
    <w:p w14:paraId="12B1F26D" w14:textId="77777777" w:rsidR="0088187A" w:rsidRPr="0077699D" w:rsidRDefault="0088187A" w:rsidP="0077699D">
      <w:pPr>
        <w:pStyle w:val="Heading2"/>
        <w:rPr>
          <w:b/>
          <w:bCs/>
          <w:color w:val="auto"/>
        </w:rPr>
      </w:pPr>
      <w:bookmarkStart w:id="31" w:name="_Toc228961745"/>
      <w:r w:rsidRPr="0077699D">
        <w:rPr>
          <w:b/>
          <w:bCs/>
          <w:color w:val="auto"/>
        </w:rPr>
        <w:t>15.2 Digital Transformation and Strategic Upgrading</w:t>
      </w:r>
      <w:bookmarkEnd w:id="31"/>
    </w:p>
    <w:p w14:paraId="6E01EC3A" w14:textId="77777777" w:rsidR="0077699D" w:rsidRDefault="0077699D" w:rsidP="0088187A">
      <w:pPr>
        <w:rPr>
          <w:rFonts w:ascii="Times New Roman" w:hAnsi="Times New Roman" w:cs="Times New Roman"/>
          <w:sz w:val="24"/>
          <w:szCs w:val="24"/>
        </w:rPr>
      </w:pPr>
    </w:p>
    <w:p w14:paraId="7F7F345E" w14:textId="290CE034"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Within global value chain research and international business, the concept of strategic upgrading has become increasingly significant. Firms move into higher-value activities that can generate enhanced profitability, improved market positioning, and sustainable competitiveness through the process of strategic upgrading.</w:t>
      </w:r>
      <w:r w:rsidRPr="00363FA3">
        <w:rPr>
          <w:rFonts w:ascii="Times New Roman" w:hAnsi="Times New Roman" w:cs="Times New Roman"/>
          <w:sz w:val="24"/>
          <w:szCs w:val="24"/>
        </w:rPr>
        <w:br/>
      </w:r>
      <w:r w:rsidRPr="00363FA3">
        <w:rPr>
          <w:rFonts w:ascii="Times New Roman" w:hAnsi="Times New Roman" w:cs="Times New Roman"/>
          <w:sz w:val="24"/>
          <w:szCs w:val="24"/>
        </w:rPr>
        <w:br/>
        <w:t>In the past, Bangladeshi textile companies have predominantly depended on manufacturing efficiency and labour cost advantages. Despite the substantial contribution this strategy made to export growth, it also resulted in a reliance on international consumers and exposed firms to price competition and fluctuating demand conditions.</w:t>
      </w:r>
      <w:r w:rsidRPr="00363FA3">
        <w:rPr>
          <w:rFonts w:ascii="Times New Roman" w:hAnsi="Times New Roman" w:cs="Times New Roman"/>
          <w:sz w:val="24"/>
          <w:szCs w:val="24"/>
        </w:rPr>
        <w:br/>
      </w:r>
      <w:r w:rsidRPr="00363FA3">
        <w:rPr>
          <w:rFonts w:ascii="Times New Roman" w:hAnsi="Times New Roman" w:cs="Times New Roman"/>
          <w:sz w:val="24"/>
          <w:szCs w:val="24"/>
        </w:rPr>
        <w:br/>
        <w:t>According to recent research, digital transformation may facilitate strategic upgrading by allowing firms to engage more actively in branding, marketing, innovation, and consumer engagement activities (Nambisan et al., 2022).</w:t>
      </w:r>
      <w:r w:rsidRPr="00363FA3">
        <w:rPr>
          <w:rFonts w:ascii="Times New Roman" w:hAnsi="Times New Roman" w:cs="Times New Roman"/>
          <w:sz w:val="24"/>
          <w:szCs w:val="24"/>
        </w:rPr>
        <w:br/>
      </w:r>
      <w:r w:rsidRPr="00363FA3">
        <w:rPr>
          <w:rFonts w:ascii="Times New Roman" w:hAnsi="Times New Roman" w:cs="Times New Roman"/>
          <w:sz w:val="24"/>
          <w:szCs w:val="24"/>
        </w:rPr>
        <w:br/>
        <w:t>Digital technologies enable organisations to enhance their international visibility, cultivate direct consumer relationships, and diversify revenue generation beyond conventional manufacturing contracts. Nevertheless, digital transformation continues to be inconsistent and difficult in developing-country contexts, which are characterised by institutional constraints and resource constraints.</w:t>
      </w:r>
      <w:r w:rsidRPr="00363FA3">
        <w:rPr>
          <w:rFonts w:ascii="Times New Roman" w:hAnsi="Times New Roman" w:cs="Times New Roman"/>
          <w:sz w:val="24"/>
          <w:szCs w:val="24"/>
        </w:rPr>
        <w:br/>
      </w:r>
      <w:r w:rsidRPr="00363FA3">
        <w:rPr>
          <w:rFonts w:ascii="Times New Roman" w:hAnsi="Times New Roman" w:cs="Times New Roman"/>
          <w:sz w:val="24"/>
          <w:szCs w:val="24"/>
        </w:rPr>
        <w:br/>
        <w:t>These facts underscore the necessity of analysing digital branding as a multifaceted strategic process that is influenced by institutional support systems, innovation orientation, leadership capability, and organisational culture.</w:t>
      </w:r>
    </w:p>
    <w:p w14:paraId="4381699B" w14:textId="5AD055E5" w:rsidR="0077699D" w:rsidRDefault="0077699D">
      <w:pPr>
        <w:rPr>
          <w:rFonts w:ascii="Times New Roman" w:hAnsi="Times New Roman" w:cs="Times New Roman"/>
          <w:sz w:val="24"/>
          <w:szCs w:val="24"/>
        </w:rPr>
      </w:pPr>
      <w:r>
        <w:rPr>
          <w:rFonts w:ascii="Times New Roman" w:hAnsi="Times New Roman" w:cs="Times New Roman"/>
          <w:sz w:val="24"/>
          <w:szCs w:val="24"/>
        </w:rPr>
        <w:br w:type="page"/>
      </w:r>
    </w:p>
    <w:p w14:paraId="057C1088" w14:textId="77777777" w:rsidR="0088187A" w:rsidRPr="0077699D" w:rsidRDefault="0088187A" w:rsidP="0077699D">
      <w:pPr>
        <w:pStyle w:val="Heading2"/>
        <w:rPr>
          <w:b/>
          <w:bCs/>
          <w:color w:val="auto"/>
        </w:rPr>
      </w:pPr>
    </w:p>
    <w:p w14:paraId="6140AF8B" w14:textId="77777777" w:rsidR="0088187A" w:rsidRPr="0077699D" w:rsidRDefault="0088187A" w:rsidP="0077699D">
      <w:pPr>
        <w:pStyle w:val="Heading2"/>
        <w:rPr>
          <w:b/>
          <w:bCs/>
          <w:color w:val="auto"/>
        </w:rPr>
      </w:pPr>
      <w:bookmarkStart w:id="32" w:name="_Toc228961746"/>
      <w:r w:rsidRPr="0077699D">
        <w:rPr>
          <w:b/>
          <w:bCs/>
          <w:color w:val="auto"/>
        </w:rPr>
        <w:t>15.3 Critical Reflection on Methodological Development</w:t>
      </w:r>
      <w:bookmarkEnd w:id="32"/>
    </w:p>
    <w:p w14:paraId="696D9269"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methodological development of this research endeavour is indicative of a progressive progression toward increased conceptual clarity and analytical sophistication. Initially, the study contemplated the implementation of a qualitative design that concentrated on the perceptions of the organization and the experiences of managers in relation to digital branding in the Bangladeshi textile industry.</w:t>
      </w:r>
      <w:r w:rsidRPr="00363FA3">
        <w:rPr>
          <w:rFonts w:ascii="Times New Roman" w:hAnsi="Times New Roman" w:cs="Times New Roman"/>
          <w:sz w:val="24"/>
          <w:szCs w:val="24"/>
        </w:rPr>
        <w:br/>
      </w:r>
      <w:r w:rsidRPr="00363FA3">
        <w:rPr>
          <w:rFonts w:ascii="Times New Roman" w:hAnsi="Times New Roman" w:cs="Times New Roman"/>
          <w:sz w:val="24"/>
          <w:szCs w:val="24"/>
        </w:rPr>
        <w:br/>
        <w:t>Nevertheless, a more thorough examination of the methodological literature revealed that the study's capacity to identify measurable relationships between digital marketing adoption and branding outcomes across firms would be restricted if it were to rely exclusively on qualitative evidence. Simultaneously, the risk of oversimplifying the organisational and contextual complexities associated with international brand development was present when an exclusively quantitative design was implemented.</w:t>
      </w:r>
      <w:r w:rsidRPr="00363FA3">
        <w:rPr>
          <w:rFonts w:ascii="Times New Roman" w:hAnsi="Times New Roman" w:cs="Times New Roman"/>
          <w:sz w:val="24"/>
          <w:szCs w:val="24"/>
        </w:rPr>
        <w:br/>
      </w:r>
      <w:r w:rsidRPr="00363FA3">
        <w:rPr>
          <w:rFonts w:ascii="Times New Roman" w:hAnsi="Times New Roman" w:cs="Times New Roman"/>
          <w:sz w:val="24"/>
          <w:szCs w:val="24"/>
        </w:rPr>
        <w:br/>
        <w:t xml:space="preserve">As a result, the most suitable strategy for comprehensively addressing the research problem was a mixed-methods approach. The study </w:t>
      </w:r>
      <w:proofErr w:type="gramStart"/>
      <w:r w:rsidRPr="00363FA3">
        <w:rPr>
          <w:rFonts w:ascii="Times New Roman" w:hAnsi="Times New Roman" w:cs="Times New Roman"/>
          <w:sz w:val="24"/>
          <w:szCs w:val="24"/>
        </w:rPr>
        <w:t>is able to</w:t>
      </w:r>
      <w:proofErr w:type="gramEnd"/>
      <w:r w:rsidRPr="00363FA3">
        <w:rPr>
          <w:rFonts w:ascii="Times New Roman" w:hAnsi="Times New Roman" w:cs="Times New Roman"/>
          <w:sz w:val="24"/>
          <w:szCs w:val="24"/>
        </w:rPr>
        <w:t xml:space="preserve"> combine contextual profundity with analytical generalisability through the integration of qualitative and quantitative methods.</w:t>
      </w:r>
      <w:r w:rsidRPr="00363FA3">
        <w:rPr>
          <w:rFonts w:ascii="Times New Roman" w:hAnsi="Times New Roman" w:cs="Times New Roman"/>
          <w:sz w:val="24"/>
          <w:szCs w:val="24"/>
        </w:rPr>
        <w:br/>
      </w:r>
      <w:r w:rsidRPr="00363FA3">
        <w:rPr>
          <w:rFonts w:ascii="Times New Roman" w:hAnsi="Times New Roman" w:cs="Times New Roman"/>
          <w:sz w:val="24"/>
          <w:szCs w:val="24"/>
        </w:rPr>
        <w:br/>
        <w:t>The qualitative component offers a comprehensive understanding of the digital branding experiences, strategic transformation, organisational challenges, and managerial thinking. Participants are able to candidly discuss their experiences during semi-structured interviews, which also enable the researcher to delve deeper into emergent themes.</w:t>
      </w:r>
      <w:r w:rsidRPr="00363FA3">
        <w:rPr>
          <w:rFonts w:ascii="Times New Roman" w:hAnsi="Times New Roman" w:cs="Times New Roman"/>
          <w:sz w:val="24"/>
          <w:szCs w:val="24"/>
        </w:rPr>
        <w:br/>
      </w:r>
      <w:r w:rsidRPr="00363FA3">
        <w:rPr>
          <w:rFonts w:ascii="Times New Roman" w:hAnsi="Times New Roman" w:cs="Times New Roman"/>
          <w:sz w:val="24"/>
          <w:szCs w:val="24"/>
        </w:rPr>
        <w:br/>
        <w:t>Conversely, the quantitative component facilitates the identification of more extensive patterns and quantifiable relationships between variables, including the adoption of digital marketing, the digital capability of the organization, and the visibility of the brand on a global scale. Statistical analysis enhances the research's explanatory capacity and enhances the reliability of its findings.</w:t>
      </w:r>
      <w:r w:rsidRPr="00363FA3">
        <w:rPr>
          <w:rFonts w:ascii="Times New Roman" w:hAnsi="Times New Roman" w:cs="Times New Roman"/>
          <w:sz w:val="24"/>
          <w:szCs w:val="24"/>
        </w:rPr>
        <w:br/>
      </w:r>
      <w:r w:rsidRPr="00363FA3">
        <w:rPr>
          <w:rFonts w:ascii="Times New Roman" w:hAnsi="Times New Roman" w:cs="Times New Roman"/>
          <w:sz w:val="24"/>
          <w:szCs w:val="24"/>
        </w:rPr>
        <w:br/>
        <w:t>The decision to adopt pragmatism as the guiding philosophical perspective was influenced by its emphasis on practical problem-solving and methodological flexibility (Morgan, 2022). Pragmatism acknowledges that intricate business phenomena cannot always be comprehended through a single philosophical perspective, and as a result, it advocates for methodological pluralism.</w:t>
      </w:r>
      <w:r w:rsidRPr="00363FA3">
        <w:rPr>
          <w:rFonts w:ascii="Times New Roman" w:hAnsi="Times New Roman" w:cs="Times New Roman"/>
          <w:sz w:val="24"/>
          <w:szCs w:val="24"/>
        </w:rPr>
        <w:br/>
      </w:r>
      <w:r w:rsidRPr="00363FA3">
        <w:rPr>
          <w:rFonts w:ascii="Times New Roman" w:hAnsi="Times New Roman" w:cs="Times New Roman"/>
          <w:sz w:val="24"/>
          <w:szCs w:val="24"/>
        </w:rPr>
        <w:br/>
        <w:t>The applied nature of doctoral business research, particularly in contexts characterised by rapid technological change, organisational transformation, and global market uncertainty, is strongly aligned with this philosophical position.</w:t>
      </w:r>
      <w:r w:rsidRPr="00363FA3">
        <w:rPr>
          <w:rFonts w:ascii="Times New Roman" w:hAnsi="Times New Roman" w:cs="Times New Roman"/>
          <w:sz w:val="24"/>
          <w:szCs w:val="24"/>
        </w:rPr>
        <w:br/>
      </w:r>
      <w:r w:rsidRPr="00363FA3">
        <w:rPr>
          <w:rFonts w:ascii="Times New Roman" w:hAnsi="Times New Roman" w:cs="Times New Roman"/>
          <w:sz w:val="24"/>
          <w:szCs w:val="24"/>
        </w:rPr>
        <w:br/>
        <w:t>Additionally, the methodological planning process heightened awareness of the significance of ethical integrity, reliability, and validity in organisational research. Consequently, participant confidentiality, data triangulation, sampling strategy, and responsible data administration were all given significant consideration.</w:t>
      </w:r>
      <w:r w:rsidRPr="00363FA3">
        <w:rPr>
          <w:rFonts w:ascii="Times New Roman" w:hAnsi="Times New Roman" w:cs="Times New Roman"/>
          <w:sz w:val="24"/>
          <w:szCs w:val="24"/>
        </w:rPr>
        <w:br/>
      </w:r>
      <w:r w:rsidRPr="00363FA3">
        <w:rPr>
          <w:rFonts w:ascii="Times New Roman" w:hAnsi="Times New Roman" w:cs="Times New Roman"/>
          <w:sz w:val="24"/>
          <w:szCs w:val="24"/>
        </w:rPr>
        <w:br/>
      </w:r>
      <w:r w:rsidRPr="00363FA3">
        <w:rPr>
          <w:rFonts w:ascii="Times New Roman" w:hAnsi="Times New Roman" w:cs="Times New Roman"/>
          <w:sz w:val="24"/>
          <w:szCs w:val="24"/>
        </w:rPr>
        <w:lastRenderedPageBreak/>
        <w:t>The study's methodological evolution illustrates a strengthened congruence between research questions, theoretical foundations, and research methods, as well as a developing intellectual maturity.</w:t>
      </w:r>
    </w:p>
    <w:p w14:paraId="1E60B545" w14:textId="1A26B331" w:rsidR="0088187A" w:rsidRPr="00363FA3" w:rsidRDefault="0088187A" w:rsidP="0088187A">
      <w:pPr>
        <w:rPr>
          <w:rFonts w:ascii="Times New Roman" w:hAnsi="Times New Roman" w:cs="Times New Roman"/>
          <w:sz w:val="24"/>
          <w:szCs w:val="24"/>
        </w:rPr>
      </w:pPr>
    </w:p>
    <w:p w14:paraId="7F16E277" w14:textId="77777777" w:rsidR="0088187A" w:rsidRPr="0077699D" w:rsidRDefault="0088187A" w:rsidP="0077699D">
      <w:pPr>
        <w:pStyle w:val="Heading2"/>
        <w:rPr>
          <w:b/>
          <w:bCs/>
          <w:color w:val="auto"/>
        </w:rPr>
      </w:pPr>
      <w:bookmarkStart w:id="33" w:name="_Toc228961747"/>
      <w:r w:rsidRPr="0077699D">
        <w:rPr>
          <w:b/>
          <w:bCs/>
          <w:color w:val="auto"/>
        </w:rPr>
        <w:t>15.4 Implications for Policy and Industry Practice</w:t>
      </w:r>
      <w:bookmarkEnd w:id="33"/>
    </w:p>
    <w:p w14:paraId="482BBECC" w14:textId="77777777" w:rsidR="0088187A"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results of this study have the potential to make a substantial contribution to the development of policy and strategic industry practice in Bangladesh. The study may provide policy support for initiatives that are designed to enhance the textile sector's digital capability development, innovation support systems, export diversification, and branding infrastructure.</w:t>
      </w:r>
      <w:r w:rsidRPr="00363FA3">
        <w:rPr>
          <w:rFonts w:ascii="Times New Roman" w:hAnsi="Times New Roman" w:cs="Times New Roman"/>
          <w:sz w:val="24"/>
          <w:szCs w:val="24"/>
        </w:rPr>
        <w:br/>
      </w:r>
      <w:r w:rsidRPr="00363FA3">
        <w:rPr>
          <w:rFonts w:ascii="Times New Roman" w:hAnsi="Times New Roman" w:cs="Times New Roman"/>
          <w:sz w:val="24"/>
          <w:szCs w:val="24"/>
        </w:rPr>
        <w:br/>
        <w:t>The barriers that prevent textile firms from engaging more effectively with digital branding opportunities may be of interest to government agencies and industry associations. The development of targeted training programs, digital transformation initiatives, and technological investment support mechanisms may be facilitated by this insight.</w:t>
      </w:r>
      <w:r w:rsidRPr="00363FA3">
        <w:rPr>
          <w:rFonts w:ascii="Times New Roman" w:hAnsi="Times New Roman" w:cs="Times New Roman"/>
          <w:sz w:val="24"/>
          <w:szCs w:val="24"/>
        </w:rPr>
        <w:br/>
      </w:r>
      <w:r w:rsidRPr="00363FA3">
        <w:rPr>
          <w:rFonts w:ascii="Times New Roman" w:hAnsi="Times New Roman" w:cs="Times New Roman"/>
          <w:sz w:val="24"/>
          <w:szCs w:val="24"/>
        </w:rPr>
        <w:br/>
        <w:t>The significance of enhancing institutional support for small and medium-sized enterprises (SMEs) in Bangladesh's textile industry is also underscored by the study. Many lesser organisations are unable to develop their brands effectively due to a lack of access to sophisticated digital expertise, financial resources, and international marketing knowledge.</w:t>
      </w:r>
      <w:r w:rsidRPr="00363FA3">
        <w:rPr>
          <w:rFonts w:ascii="Times New Roman" w:hAnsi="Times New Roman" w:cs="Times New Roman"/>
          <w:sz w:val="24"/>
          <w:szCs w:val="24"/>
        </w:rPr>
        <w:br/>
      </w:r>
      <w:r w:rsidRPr="00363FA3">
        <w:rPr>
          <w:rFonts w:ascii="Times New Roman" w:hAnsi="Times New Roman" w:cs="Times New Roman"/>
          <w:sz w:val="24"/>
          <w:szCs w:val="24"/>
        </w:rPr>
        <w:br/>
        <w:t>The research underscores the significance of establishing integrated digital marketing capabilities at the organisational level, as opposed to exclusively relying on production efficiency as a competitive advantage. Companies that effectively incorporate digital technologies into their branding strategies may enhance their international visibility, enhance consumer engagement, increase profitability, and decrease their reliance on foreign purchasers.</w:t>
      </w:r>
      <w:r w:rsidRPr="00363FA3">
        <w:rPr>
          <w:rFonts w:ascii="Times New Roman" w:hAnsi="Times New Roman" w:cs="Times New Roman"/>
          <w:sz w:val="24"/>
          <w:szCs w:val="24"/>
        </w:rPr>
        <w:br/>
      </w:r>
      <w:r w:rsidRPr="00363FA3">
        <w:rPr>
          <w:rFonts w:ascii="Times New Roman" w:hAnsi="Times New Roman" w:cs="Times New Roman"/>
          <w:sz w:val="24"/>
          <w:szCs w:val="24"/>
        </w:rPr>
        <w:br/>
        <w:t>The research also illustrates that successful digital transformation necessitates more than just technological investment. Organisational learning, strategic adaptability, innovation culture, leadership commitment, and employee capability development are all critical components of successful digital branding strategy.</w:t>
      </w:r>
      <w:r w:rsidRPr="00363FA3">
        <w:rPr>
          <w:rFonts w:ascii="Times New Roman" w:hAnsi="Times New Roman" w:cs="Times New Roman"/>
          <w:sz w:val="24"/>
          <w:szCs w:val="24"/>
        </w:rPr>
        <w:br/>
      </w:r>
      <w:r w:rsidRPr="00363FA3">
        <w:rPr>
          <w:rFonts w:ascii="Times New Roman" w:hAnsi="Times New Roman" w:cs="Times New Roman"/>
          <w:sz w:val="24"/>
          <w:szCs w:val="24"/>
        </w:rPr>
        <w:br/>
        <w:t xml:space="preserve">Additionally, the results underscore the increasing significance of sustainability communication and ethical branding in global textile markets. Increasingly, consumers anticipate transparency in the areas of environmental responsibility, labour standards, and sourcing practices. As a result, organisations that </w:t>
      </w:r>
      <w:proofErr w:type="gramStart"/>
      <w:r w:rsidRPr="00363FA3">
        <w:rPr>
          <w:rFonts w:ascii="Times New Roman" w:hAnsi="Times New Roman" w:cs="Times New Roman"/>
          <w:sz w:val="24"/>
          <w:szCs w:val="24"/>
        </w:rPr>
        <w:t>are capable of incorporating</w:t>
      </w:r>
      <w:proofErr w:type="gramEnd"/>
      <w:r w:rsidRPr="00363FA3">
        <w:rPr>
          <w:rFonts w:ascii="Times New Roman" w:hAnsi="Times New Roman" w:cs="Times New Roman"/>
          <w:sz w:val="24"/>
          <w:szCs w:val="24"/>
        </w:rPr>
        <w:t xml:space="preserve"> sustainability narratives into their digital branding strategies may enhance their international reputation and market positioning.</w:t>
      </w:r>
      <w:r w:rsidRPr="00363FA3">
        <w:rPr>
          <w:rFonts w:ascii="Times New Roman" w:hAnsi="Times New Roman" w:cs="Times New Roman"/>
          <w:sz w:val="24"/>
          <w:szCs w:val="24"/>
        </w:rPr>
        <w:br/>
      </w:r>
      <w:r w:rsidRPr="00363FA3">
        <w:rPr>
          <w:rFonts w:ascii="Times New Roman" w:hAnsi="Times New Roman" w:cs="Times New Roman"/>
          <w:sz w:val="24"/>
          <w:szCs w:val="24"/>
        </w:rPr>
        <w:br/>
        <w:t>In general, the research underscores the necessity of coordinated collaboration among firms, policymakers, educational institutions, and industry associations to enhance Bangladesh's long-term competitiveness in digitally driven global markets.</w:t>
      </w:r>
    </w:p>
    <w:p w14:paraId="6D866A37" w14:textId="77777777" w:rsidR="0077699D" w:rsidRPr="00363FA3" w:rsidRDefault="0077699D" w:rsidP="0088187A">
      <w:pPr>
        <w:rPr>
          <w:rFonts w:ascii="Times New Roman" w:hAnsi="Times New Roman" w:cs="Times New Roman"/>
          <w:sz w:val="24"/>
          <w:szCs w:val="24"/>
        </w:rPr>
      </w:pPr>
    </w:p>
    <w:p w14:paraId="4E7E9CD9" w14:textId="5166EF09" w:rsidR="0088187A" w:rsidRPr="00363FA3" w:rsidRDefault="0088187A" w:rsidP="0088187A">
      <w:pPr>
        <w:rPr>
          <w:rFonts w:ascii="Times New Roman" w:hAnsi="Times New Roman" w:cs="Times New Roman"/>
          <w:sz w:val="24"/>
          <w:szCs w:val="24"/>
        </w:rPr>
      </w:pPr>
    </w:p>
    <w:p w14:paraId="6A5412E9" w14:textId="77777777" w:rsidR="0088187A" w:rsidRPr="0077699D" w:rsidRDefault="0088187A" w:rsidP="0077699D">
      <w:pPr>
        <w:pStyle w:val="Heading2"/>
        <w:rPr>
          <w:b/>
          <w:bCs/>
          <w:color w:val="auto"/>
        </w:rPr>
      </w:pPr>
      <w:bookmarkStart w:id="34" w:name="_Toc228961748"/>
      <w:r w:rsidRPr="0077699D">
        <w:rPr>
          <w:b/>
          <w:bCs/>
          <w:color w:val="auto"/>
        </w:rPr>
        <w:lastRenderedPageBreak/>
        <w:t>15.5 Future Research Opportunities</w:t>
      </w:r>
      <w:bookmarkEnd w:id="34"/>
    </w:p>
    <w:p w14:paraId="78C0EB41" w14:textId="77777777" w:rsidR="0088187A" w:rsidRPr="00363FA3" w:rsidRDefault="0088187A" w:rsidP="0088187A">
      <w:pPr>
        <w:rPr>
          <w:rFonts w:ascii="Times New Roman" w:hAnsi="Times New Roman" w:cs="Times New Roman"/>
          <w:sz w:val="24"/>
          <w:szCs w:val="24"/>
        </w:rPr>
      </w:pPr>
      <w:r w:rsidRPr="00363FA3">
        <w:rPr>
          <w:rFonts w:ascii="Times New Roman" w:hAnsi="Times New Roman" w:cs="Times New Roman"/>
          <w:sz w:val="24"/>
          <w:szCs w:val="24"/>
        </w:rPr>
        <w:t>The present study's findings have broader implications for future research on digital branding within emerging-market industries, despite the fact that it is specifically focused on Bangladeshi textile firms.</w:t>
      </w:r>
      <w:r w:rsidRPr="00363FA3">
        <w:rPr>
          <w:rFonts w:ascii="Times New Roman" w:hAnsi="Times New Roman" w:cs="Times New Roman"/>
          <w:sz w:val="24"/>
          <w:szCs w:val="24"/>
        </w:rPr>
        <w:br/>
      </w:r>
      <w:r w:rsidRPr="00363FA3">
        <w:rPr>
          <w:rFonts w:ascii="Times New Roman" w:hAnsi="Times New Roman" w:cs="Times New Roman"/>
          <w:sz w:val="24"/>
          <w:szCs w:val="24"/>
        </w:rPr>
        <w:br/>
        <w:t>The research may be furthered in the future by conducting comparative analyses across multiple developing economies to identify similarities and differences in digital transformation, branding capability, and international market positioning. Comparative studies that examine the textile industries of countries such as Vietnam, India, Pakistan, or Indonesia could offer valuable insights into the strategic variation and competitive dynamics of the region.</w:t>
      </w:r>
      <w:r w:rsidRPr="00363FA3">
        <w:rPr>
          <w:rFonts w:ascii="Times New Roman" w:hAnsi="Times New Roman" w:cs="Times New Roman"/>
          <w:sz w:val="24"/>
          <w:szCs w:val="24"/>
        </w:rPr>
        <w:br/>
      </w:r>
      <w:r w:rsidRPr="00363FA3">
        <w:rPr>
          <w:rFonts w:ascii="Times New Roman" w:hAnsi="Times New Roman" w:cs="Times New Roman"/>
          <w:sz w:val="24"/>
          <w:szCs w:val="24"/>
        </w:rPr>
        <w:br/>
        <w:t xml:space="preserve">Additionally, longitudinal research may enhance comprehension of the </w:t>
      </w:r>
      <w:proofErr w:type="gramStart"/>
      <w:r w:rsidRPr="00363FA3">
        <w:rPr>
          <w:rFonts w:ascii="Times New Roman" w:hAnsi="Times New Roman" w:cs="Times New Roman"/>
          <w:sz w:val="24"/>
          <w:szCs w:val="24"/>
        </w:rPr>
        <w:t>manner in which</w:t>
      </w:r>
      <w:proofErr w:type="gramEnd"/>
      <w:r w:rsidRPr="00363FA3">
        <w:rPr>
          <w:rFonts w:ascii="Times New Roman" w:hAnsi="Times New Roman" w:cs="Times New Roman"/>
          <w:sz w:val="24"/>
          <w:szCs w:val="24"/>
        </w:rPr>
        <w:t xml:space="preserve"> digital transformation influences the development of international brands over time. Researchers would be able to analyse the strategic adaptations of firms to evolving technological environments and consumer expectations through longitudinal approaches, as digital technologies are evolving at a rapid pace.</w:t>
      </w:r>
      <w:r w:rsidRPr="00363FA3">
        <w:rPr>
          <w:rFonts w:ascii="Times New Roman" w:hAnsi="Times New Roman" w:cs="Times New Roman"/>
          <w:sz w:val="24"/>
          <w:szCs w:val="24"/>
        </w:rPr>
        <w:br/>
      </w:r>
      <w:r w:rsidRPr="00363FA3">
        <w:rPr>
          <w:rFonts w:ascii="Times New Roman" w:hAnsi="Times New Roman" w:cs="Times New Roman"/>
          <w:sz w:val="24"/>
          <w:szCs w:val="24"/>
        </w:rPr>
        <w:br/>
        <w:t>Additionally, future research could investigate the relationship between sustainability communication and digital branding in greater detail. Sustainability-oriented branding strategies may become increasingly essential for textile firms pursuing international market competitiveness as environmental responsibility and ethical consumption continue to influence consumer behaviour globally.</w:t>
      </w:r>
      <w:r w:rsidRPr="00363FA3">
        <w:rPr>
          <w:rFonts w:ascii="Times New Roman" w:hAnsi="Times New Roman" w:cs="Times New Roman"/>
          <w:sz w:val="24"/>
          <w:szCs w:val="24"/>
        </w:rPr>
        <w:br/>
      </w:r>
      <w:r w:rsidRPr="00363FA3">
        <w:rPr>
          <w:rFonts w:ascii="Times New Roman" w:hAnsi="Times New Roman" w:cs="Times New Roman"/>
          <w:sz w:val="24"/>
          <w:szCs w:val="24"/>
        </w:rPr>
        <w:br/>
        <w:t xml:space="preserve">Another critical area of research is the investigation of the impact of immersive technologies, data analytics, virtual reality, and artificial intelligence on international branding strategies. New opportunities and challenges are being created for emerging-market firms </w:t>
      </w:r>
      <w:proofErr w:type="gramStart"/>
      <w:r w:rsidRPr="00363FA3">
        <w:rPr>
          <w:rFonts w:ascii="Times New Roman" w:hAnsi="Times New Roman" w:cs="Times New Roman"/>
          <w:sz w:val="24"/>
          <w:szCs w:val="24"/>
        </w:rPr>
        <w:t>as a result of</w:t>
      </w:r>
      <w:proofErr w:type="gramEnd"/>
      <w:r w:rsidRPr="00363FA3">
        <w:rPr>
          <w:rFonts w:ascii="Times New Roman" w:hAnsi="Times New Roman" w:cs="Times New Roman"/>
          <w:sz w:val="24"/>
          <w:szCs w:val="24"/>
        </w:rPr>
        <w:t xml:space="preserve"> the transformation of how firms interact with consumers and manage digital customer experiences by emerging technologies.</w:t>
      </w:r>
      <w:r w:rsidRPr="00363FA3">
        <w:rPr>
          <w:rFonts w:ascii="Times New Roman" w:hAnsi="Times New Roman" w:cs="Times New Roman"/>
          <w:sz w:val="24"/>
          <w:szCs w:val="24"/>
        </w:rPr>
        <w:br/>
      </w:r>
      <w:r w:rsidRPr="00363FA3">
        <w:rPr>
          <w:rFonts w:ascii="Times New Roman" w:hAnsi="Times New Roman" w:cs="Times New Roman"/>
          <w:sz w:val="24"/>
          <w:szCs w:val="24"/>
        </w:rPr>
        <w:br/>
        <w:t>Additionally, future research could examine the impact of organisational culture, leadership style, and innovation capability on the successful digital transformation of industries in developing countries. The comprehension of these organisational dimensions could make a substantial contribution to the literature on strategic management and digital transformation.</w:t>
      </w:r>
      <w:r w:rsidRPr="00363FA3">
        <w:rPr>
          <w:rFonts w:ascii="Times New Roman" w:hAnsi="Times New Roman" w:cs="Times New Roman"/>
          <w:sz w:val="24"/>
          <w:szCs w:val="24"/>
        </w:rPr>
        <w:br/>
      </w:r>
      <w:r w:rsidRPr="00363FA3">
        <w:rPr>
          <w:rFonts w:ascii="Times New Roman" w:hAnsi="Times New Roman" w:cs="Times New Roman"/>
          <w:sz w:val="24"/>
          <w:szCs w:val="24"/>
        </w:rPr>
        <w:br/>
        <w:t>Additionally, research may investigate consumer perceptions of Bangladeshi textile brands in international markets. Organisational research would be enhanced by consumer-focused studies, which would offer a perspective on the interpretation of brand identity, sustainability communication, and digital engagement strategies by international audiences.</w:t>
      </w:r>
      <w:r w:rsidRPr="00363FA3">
        <w:rPr>
          <w:rFonts w:ascii="Times New Roman" w:hAnsi="Times New Roman" w:cs="Times New Roman"/>
          <w:sz w:val="24"/>
          <w:szCs w:val="24"/>
        </w:rPr>
        <w:br/>
      </w:r>
      <w:r w:rsidRPr="00363FA3">
        <w:rPr>
          <w:rFonts w:ascii="Times New Roman" w:hAnsi="Times New Roman" w:cs="Times New Roman"/>
          <w:sz w:val="24"/>
          <w:szCs w:val="24"/>
        </w:rPr>
        <w:br/>
        <w:t>The study, in general, provides a foundation for future academic research on strategic transformation, branding, and digital marketing in emerging-market contexts.</w:t>
      </w:r>
    </w:p>
    <w:p w14:paraId="2A5386F5" w14:textId="0FAD9A8E" w:rsidR="0088187A" w:rsidRPr="00363FA3" w:rsidRDefault="0088187A">
      <w:pPr>
        <w:rPr>
          <w:rFonts w:ascii="Times New Roman" w:hAnsi="Times New Roman" w:cs="Times New Roman"/>
          <w:sz w:val="24"/>
          <w:szCs w:val="24"/>
        </w:rPr>
      </w:pPr>
      <w:r w:rsidRPr="00363FA3">
        <w:rPr>
          <w:rFonts w:ascii="Times New Roman" w:hAnsi="Times New Roman" w:cs="Times New Roman"/>
          <w:sz w:val="24"/>
          <w:szCs w:val="24"/>
        </w:rPr>
        <w:br w:type="page"/>
      </w:r>
    </w:p>
    <w:p w14:paraId="616D2E0F" w14:textId="7B4B4836" w:rsidR="0088187A" w:rsidRPr="00356DB5" w:rsidRDefault="0088187A" w:rsidP="00356DB5">
      <w:pPr>
        <w:pStyle w:val="Heading1"/>
        <w:rPr>
          <w:b/>
          <w:bCs/>
          <w:color w:val="auto"/>
        </w:rPr>
      </w:pPr>
      <w:bookmarkStart w:id="35" w:name="_Toc228961749"/>
      <w:r w:rsidRPr="00356DB5">
        <w:rPr>
          <w:b/>
          <w:bCs/>
          <w:color w:val="auto"/>
        </w:rPr>
        <w:lastRenderedPageBreak/>
        <w:t>16. References</w:t>
      </w:r>
      <w:bookmarkEnd w:id="35"/>
    </w:p>
    <w:p w14:paraId="348CD31C"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Ameen, N., </w:t>
      </w:r>
      <w:proofErr w:type="spellStart"/>
      <w:r w:rsidRPr="00363FA3">
        <w:rPr>
          <w:rFonts w:ascii="Times New Roman" w:hAnsi="Times New Roman" w:cs="Times New Roman"/>
          <w:sz w:val="24"/>
          <w:szCs w:val="24"/>
        </w:rPr>
        <w:t>Tarhini</w:t>
      </w:r>
      <w:proofErr w:type="spellEnd"/>
      <w:r w:rsidRPr="00363FA3">
        <w:rPr>
          <w:rFonts w:ascii="Times New Roman" w:hAnsi="Times New Roman" w:cs="Times New Roman"/>
          <w:sz w:val="24"/>
          <w:szCs w:val="24"/>
        </w:rPr>
        <w:t xml:space="preserve">, A., Reppel, A., &amp; Anand, A. (2021). Customer experiences in the age of artificial intelligence. </w:t>
      </w:r>
      <w:r w:rsidRPr="00363FA3">
        <w:rPr>
          <w:rFonts w:ascii="Times New Roman" w:hAnsi="Times New Roman" w:cs="Times New Roman"/>
          <w:i/>
          <w:iCs/>
          <w:sz w:val="24"/>
          <w:szCs w:val="24"/>
        </w:rPr>
        <w:t xml:space="preserve">Computers in Human </w:t>
      </w:r>
      <w:proofErr w:type="spellStart"/>
      <w:r w:rsidRPr="00363FA3">
        <w:rPr>
          <w:rFonts w:ascii="Times New Roman" w:hAnsi="Times New Roman" w:cs="Times New Roman"/>
          <w:i/>
          <w:iCs/>
          <w:sz w:val="24"/>
          <w:szCs w:val="24"/>
        </w:rPr>
        <w:t>Behavior</w:t>
      </w:r>
      <w:proofErr w:type="spellEnd"/>
      <w:r w:rsidRPr="00363FA3">
        <w:rPr>
          <w:rFonts w:ascii="Times New Roman" w:hAnsi="Times New Roman" w:cs="Times New Roman"/>
          <w:i/>
          <w:iCs/>
          <w:sz w:val="24"/>
          <w:szCs w:val="24"/>
        </w:rPr>
        <w:t>, 114</w:t>
      </w:r>
      <w:r w:rsidRPr="00363FA3">
        <w:rPr>
          <w:rFonts w:ascii="Times New Roman" w:hAnsi="Times New Roman" w:cs="Times New Roman"/>
          <w:sz w:val="24"/>
          <w:szCs w:val="24"/>
        </w:rPr>
        <w:t>, 106548.</w:t>
      </w:r>
    </w:p>
    <w:p w14:paraId="198BB4F6" w14:textId="77777777" w:rsidR="0088187A" w:rsidRPr="00363FA3" w:rsidRDefault="0088187A" w:rsidP="0088187A">
      <w:pPr>
        <w:numPr>
          <w:ilvl w:val="0"/>
          <w:numId w:val="16"/>
        </w:numPr>
        <w:rPr>
          <w:rFonts w:ascii="Times New Roman" w:hAnsi="Times New Roman" w:cs="Times New Roman"/>
          <w:sz w:val="24"/>
          <w:szCs w:val="24"/>
        </w:rPr>
      </w:pPr>
      <w:proofErr w:type="spellStart"/>
      <w:r w:rsidRPr="00363FA3">
        <w:rPr>
          <w:rFonts w:ascii="Times New Roman" w:hAnsi="Times New Roman" w:cs="Times New Roman"/>
          <w:sz w:val="24"/>
          <w:szCs w:val="24"/>
        </w:rPr>
        <w:t>Appio</w:t>
      </w:r>
      <w:proofErr w:type="spellEnd"/>
      <w:r w:rsidRPr="00363FA3">
        <w:rPr>
          <w:rFonts w:ascii="Times New Roman" w:hAnsi="Times New Roman" w:cs="Times New Roman"/>
          <w:sz w:val="24"/>
          <w:szCs w:val="24"/>
        </w:rPr>
        <w:t xml:space="preserve">, F. P., Frattini, F., Petruzzelli, A. M., &amp; </w:t>
      </w:r>
      <w:proofErr w:type="spellStart"/>
      <w:r w:rsidRPr="00363FA3">
        <w:rPr>
          <w:rFonts w:ascii="Times New Roman" w:hAnsi="Times New Roman" w:cs="Times New Roman"/>
          <w:sz w:val="24"/>
          <w:szCs w:val="24"/>
        </w:rPr>
        <w:t>Neirotti</w:t>
      </w:r>
      <w:proofErr w:type="spellEnd"/>
      <w:r w:rsidRPr="00363FA3">
        <w:rPr>
          <w:rFonts w:ascii="Times New Roman" w:hAnsi="Times New Roman" w:cs="Times New Roman"/>
          <w:sz w:val="24"/>
          <w:szCs w:val="24"/>
        </w:rPr>
        <w:t xml:space="preserve">, P. (2021). Digital transformation and innovation management. </w:t>
      </w:r>
      <w:r w:rsidRPr="00363FA3">
        <w:rPr>
          <w:rFonts w:ascii="Times New Roman" w:hAnsi="Times New Roman" w:cs="Times New Roman"/>
          <w:i/>
          <w:iCs/>
          <w:sz w:val="24"/>
          <w:szCs w:val="24"/>
        </w:rPr>
        <w:t>Technological Forecasting and Social Change, 173</w:t>
      </w:r>
      <w:r w:rsidRPr="00363FA3">
        <w:rPr>
          <w:rFonts w:ascii="Times New Roman" w:hAnsi="Times New Roman" w:cs="Times New Roman"/>
          <w:sz w:val="24"/>
          <w:szCs w:val="24"/>
        </w:rPr>
        <w:t>, 121134.</w:t>
      </w:r>
    </w:p>
    <w:p w14:paraId="1FAA0867"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Bala, M., &amp; Verma, D. (2023). A critical review of digital marketing strategies and global brand development. </w:t>
      </w:r>
      <w:r w:rsidRPr="00363FA3">
        <w:rPr>
          <w:rFonts w:ascii="Times New Roman" w:hAnsi="Times New Roman" w:cs="Times New Roman"/>
          <w:i/>
          <w:iCs/>
          <w:sz w:val="24"/>
          <w:szCs w:val="24"/>
        </w:rPr>
        <w:t>International Journal of Market Research, 65</w:t>
      </w:r>
      <w:r w:rsidRPr="00363FA3">
        <w:rPr>
          <w:rFonts w:ascii="Times New Roman" w:hAnsi="Times New Roman" w:cs="Times New Roman"/>
          <w:sz w:val="24"/>
          <w:szCs w:val="24"/>
        </w:rPr>
        <w:t>(2), 144–162.</w:t>
      </w:r>
    </w:p>
    <w:p w14:paraId="59111263"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Bazi, S., </w:t>
      </w:r>
      <w:proofErr w:type="spellStart"/>
      <w:r w:rsidRPr="00363FA3">
        <w:rPr>
          <w:rFonts w:ascii="Times New Roman" w:hAnsi="Times New Roman" w:cs="Times New Roman"/>
          <w:sz w:val="24"/>
          <w:szCs w:val="24"/>
        </w:rPr>
        <w:t>Filieri</w:t>
      </w:r>
      <w:proofErr w:type="spellEnd"/>
      <w:r w:rsidRPr="00363FA3">
        <w:rPr>
          <w:rFonts w:ascii="Times New Roman" w:hAnsi="Times New Roman" w:cs="Times New Roman"/>
          <w:sz w:val="24"/>
          <w:szCs w:val="24"/>
        </w:rPr>
        <w:t xml:space="preserve">, R., &amp; Gorton, M. (2023). Social media content and consumer engagement. </w:t>
      </w:r>
      <w:r w:rsidRPr="00363FA3">
        <w:rPr>
          <w:rFonts w:ascii="Times New Roman" w:hAnsi="Times New Roman" w:cs="Times New Roman"/>
          <w:i/>
          <w:iCs/>
          <w:sz w:val="24"/>
          <w:szCs w:val="24"/>
        </w:rPr>
        <w:t>Journal of Business Research, 154</w:t>
      </w:r>
      <w:r w:rsidRPr="00363FA3">
        <w:rPr>
          <w:rFonts w:ascii="Times New Roman" w:hAnsi="Times New Roman" w:cs="Times New Roman"/>
          <w:sz w:val="24"/>
          <w:szCs w:val="24"/>
        </w:rPr>
        <w:t>, 113337.</w:t>
      </w:r>
    </w:p>
    <w:p w14:paraId="7EFB37ED"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Bharadwaj, A., El </w:t>
      </w:r>
      <w:proofErr w:type="spellStart"/>
      <w:r w:rsidRPr="00363FA3">
        <w:rPr>
          <w:rFonts w:ascii="Times New Roman" w:hAnsi="Times New Roman" w:cs="Times New Roman"/>
          <w:sz w:val="24"/>
          <w:szCs w:val="24"/>
        </w:rPr>
        <w:t>Sawy</w:t>
      </w:r>
      <w:proofErr w:type="spellEnd"/>
      <w:r w:rsidRPr="00363FA3">
        <w:rPr>
          <w:rFonts w:ascii="Times New Roman" w:hAnsi="Times New Roman" w:cs="Times New Roman"/>
          <w:sz w:val="24"/>
          <w:szCs w:val="24"/>
        </w:rPr>
        <w:t xml:space="preserve">, O., Pavlou, P., &amp; Venkatraman, N. (2022). Digital business strategy and organisational value creation. </w:t>
      </w:r>
      <w:r w:rsidRPr="00363FA3">
        <w:rPr>
          <w:rFonts w:ascii="Times New Roman" w:hAnsi="Times New Roman" w:cs="Times New Roman"/>
          <w:i/>
          <w:iCs/>
          <w:sz w:val="24"/>
          <w:szCs w:val="24"/>
        </w:rPr>
        <w:t>MIS Quarterly, 46</w:t>
      </w:r>
      <w:r w:rsidRPr="00363FA3">
        <w:rPr>
          <w:rFonts w:ascii="Times New Roman" w:hAnsi="Times New Roman" w:cs="Times New Roman"/>
          <w:sz w:val="24"/>
          <w:szCs w:val="24"/>
        </w:rPr>
        <w:t>(1), 223–245.</w:t>
      </w:r>
    </w:p>
    <w:p w14:paraId="069D88BF"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Braun, V., &amp; Clarke, V. (2022). </w:t>
      </w:r>
      <w:r w:rsidRPr="00363FA3">
        <w:rPr>
          <w:rFonts w:ascii="Times New Roman" w:hAnsi="Times New Roman" w:cs="Times New Roman"/>
          <w:i/>
          <w:iCs/>
          <w:sz w:val="24"/>
          <w:szCs w:val="24"/>
        </w:rPr>
        <w:t>Thematic Analysis: A Practical Guide</w:t>
      </w:r>
      <w:r w:rsidRPr="00363FA3">
        <w:rPr>
          <w:rFonts w:ascii="Times New Roman" w:hAnsi="Times New Roman" w:cs="Times New Roman"/>
          <w:sz w:val="24"/>
          <w:szCs w:val="24"/>
        </w:rPr>
        <w:t>. Sage.</w:t>
      </w:r>
    </w:p>
    <w:p w14:paraId="6493AE6C"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Brynjolfsson, E., &amp; McAfee, A. (2022). </w:t>
      </w:r>
      <w:r w:rsidRPr="00363FA3">
        <w:rPr>
          <w:rFonts w:ascii="Times New Roman" w:hAnsi="Times New Roman" w:cs="Times New Roman"/>
          <w:i/>
          <w:iCs/>
          <w:sz w:val="24"/>
          <w:szCs w:val="24"/>
        </w:rPr>
        <w:t>The Business Implications of Digital Transformation</w:t>
      </w:r>
      <w:r w:rsidRPr="00363FA3">
        <w:rPr>
          <w:rFonts w:ascii="Times New Roman" w:hAnsi="Times New Roman" w:cs="Times New Roman"/>
          <w:sz w:val="24"/>
          <w:szCs w:val="24"/>
        </w:rPr>
        <w:t>. Harvard Business Review Press.</w:t>
      </w:r>
    </w:p>
    <w:p w14:paraId="1097576E"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Chaffey, D., &amp; Ellis-Chadwick, F. (2022). </w:t>
      </w:r>
      <w:r w:rsidRPr="00363FA3">
        <w:rPr>
          <w:rFonts w:ascii="Times New Roman" w:hAnsi="Times New Roman" w:cs="Times New Roman"/>
          <w:i/>
          <w:iCs/>
          <w:sz w:val="24"/>
          <w:szCs w:val="24"/>
        </w:rPr>
        <w:t>Digital Marketing</w:t>
      </w:r>
      <w:r w:rsidRPr="00363FA3">
        <w:rPr>
          <w:rFonts w:ascii="Times New Roman" w:hAnsi="Times New Roman" w:cs="Times New Roman"/>
          <w:sz w:val="24"/>
          <w:szCs w:val="24"/>
        </w:rPr>
        <w:t xml:space="preserve"> (8th ed.). Pearson.</w:t>
      </w:r>
    </w:p>
    <w:p w14:paraId="1901C38C"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Chatterjee, S., Rana, N. P., Tamilmani, K., &amp; Sharma, A. (2021). The impact of AI on digital marketing. </w:t>
      </w:r>
      <w:r w:rsidRPr="00363FA3">
        <w:rPr>
          <w:rFonts w:ascii="Times New Roman" w:hAnsi="Times New Roman" w:cs="Times New Roman"/>
          <w:i/>
          <w:iCs/>
          <w:sz w:val="24"/>
          <w:szCs w:val="24"/>
        </w:rPr>
        <w:t>Journal of Business Research, 124</w:t>
      </w:r>
      <w:r w:rsidRPr="00363FA3">
        <w:rPr>
          <w:rFonts w:ascii="Times New Roman" w:hAnsi="Times New Roman" w:cs="Times New Roman"/>
          <w:sz w:val="24"/>
          <w:szCs w:val="24"/>
        </w:rPr>
        <w:t>, 278–289.</w:t>
      </w:r>
    </w:p>
    <w:p w14:paraId="73B78841"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Creswell, J. W., &amp; Creswell, J. D. (2023). </w:t>
      </w:r>
      <w:r w:rsidRPr="00363FA3">
        <w:rPr>
          <w:rFonts w:ascii="Times New Roman" w:hAnsi="Times New Roman" w:cs="Times New Roman"/>
          <w:i/>
          <w:iCs/>
          <w:sz w:val="24"/>
          <w:szCs w:val="24"/>
        </w:rPr>
        <w:t>Research Design: Qualitative, Quantitative, and Mixed Methods Approaches</w:t>
      </w:r>
      <w:r w:rsidRPr="00363FA3">
        <w:rPr>
          <w:rFonts w:ascii="Times New Roman" w:hAnsi="Times New Roman" w:cs="Times New Roman"/>
          <w:sz w:val="24"/>
          <w:szCs w:val="24"/>
        </w:rPr>
        <w:t xml:space="preserve"> (6th ed.). Sage.</w:t>
      </w:r>
    </w:p>
    <w:p w14:paraId="62F320DE"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Dwivedi, Y. K., Hughes, L., </w:t>
      </w:r>
      <w:proofErr w:type="spellStart"/>
      <w:r w:rsidRPr="00363FA3">
        <w:rPr>
          <w:rFonts w:ascii="Times New Roman" w:hAnsi="Times New Roman" w:cs="Times New Roman"/>
          <w:sz w:val="24"/>
          <w:szCs w:val="24"/>
        </w:rPr>
        <w:t>Baabdullah</w:t>
      </w:r>
      <w:proofErr w:type="spellEnd"/>
      <w:r w:rsidRPr="00363FA3">
        <w:rPr>
          <w:rFonts w:ascii="Times New Roman" w:hAnsi="Times New Roman" w:cs="Times New Roman"/>
          <w:sz w:val="24"/>
          <w:szCs w:val="24"/>
        </w:rPr>
        <w:t>, A. M., Ribeiro-Navarrete, S., Giannakis, M., &amp; Al-</w:t>
      </w:r>
      <w:proofErr w:type="spellStart"/>
      <w:r w:rsidRPr="00363FA3">
        <w:rPr>
          <w:rFonts w:ascii="Times New Roman" w:hAnsi="Times New Roman" w:cs="Times New Roman"/>
          <w:sz w:val="24"/>
          <w:szCs w:val="24"/>
        </w:rPr>
        <w:t>Debei</w:t>
      </w:r>
      <w:proofErr w:type="spellEnd"/>
      <w:r w:rsidRPr="00363FA3">
        <w:rPr>
          <w:rFonts w:ascii="Times New Roman" w:hAnsi="Times New Roman" w:cs="Times New Roman"/>
          <w:sz w:val="24"/>
          <w:szCs w:val="24"/>
        </w:rPr>
        <w:t xml:space="preserve">, M. M. (2022). Metaverse beyond the hype: Multidisciplinary perspectives on emerging digital environments. </w:t>
      </w:r>
      <w:r w:rsidRPr="00363FA3">
        <w:rPr>
          <w:rFonts w:ascii="Times New Roman" w:hAnsi="Times New Roman" w:cs="Times New Roman"/>
          <w:i/>
          <w:iCs/>
          <w:sz w:val="24"/>
          <w:szCs w:val="24"/>
        </w:rPr>
        <w:t>International Journal of Information Management, 66</w:t>
      </w:r>
      <w:r w:rsidRPr="00363FA3">
        <w:rPr>
          <w:rFonts w:ascii="Times New Roman" w:hAnsi="Times New Roman" w:cs="Times New Roman"/>
          <w:sz w:val="24"/>
          <w:szCs w:val="24"/>
        </w:rPr>
        <w:t>, 102542.</w:t>
      </w:r>
    </w:p>
    <w:p w14:paraId="2440DD36"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Ebrahim, R. S. (2020). The role of trust in social media marketing. </w:t>
      </w:r>
      <w:r w:rsidRPr="00363FA3">
        <w:rPr>
          <w:rFonts w:ascii="Times New Roman" w:hAnsi="Times New Roman" w:cs="Times New Roman"/>
          <w:i/>
          <w:iCs/>
          <w:sz w:val="24"/>
          <w:szCs w:val="24"/>
        </w:rPr>
        <w:t>Journal of Relationship Marketing, 19</w:t>
      </w:r>
      <w:r w:rsidRPr="00363FA3">
        <w:rPr>
          <w:rFonts w:ascii="Times New Roman" w:hAnsi="Times New Roman" w:cs="Times New Roman"/>
          <w:sz w:val="24"/>
          <w:szCs w:val="24"/>
        </w:rPr>
        <w:t>(4), 287–308.</w:t>
      </w:r>
    </w:p>
    <w:p w14:paraId="67731E0E"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Elia, G., Margherita, A., &amp; </w:t>
      </w:r>
      <w:proofErr w:type="spellStart"/>
      <w:r w:rsidRPr="00363FA3">
        <w:rPr>
          <w:rFonts w:ascii="Times New Roman" w:hAnsi="Times New Roman" w:cs="Times New Roman"/>
          <w:sz w:val="24"/>
          <w:szCs w:val="24"/>
        </w:rPr>
        <w:t>Passiante</w:t>
      </w:r>
      <w:proofErr w:type="spellEnd"/>
      <w:r w:rsidRPr="00363FA3">
        <w:rPr>
          <w:rFonts w:ascii="Times New Roman" w:hAnsi="Times New Roman" w:cs="Times New Roman"/>
          <w:sz w:val="24"/>
          <w:szCs w:val="24"/>
        </w:rPr>
        <w:t xml:space="preserve">, G. (2021). Digital entrepreneurship ecosystems. </w:t>
      </w:r>
      <w:r w:rsidRPr="00363FA3">
        <w:rPr>
          <w:rFonts w:ascii="Times New Roman" w:hAnsi="Times New Roman" w:cs="Times New Roman"/>
          <w:i/>
          <w:iCs/>
          <w:sz w:val="24"/>
          <w:szCs w:val="24"/>
        </w:rPr>
        <w:t>Technological Forecasting and Social Change, 164</w:t>
      </w:r>
      <w:r w:rsidRPr="00363FA3">
        <w:rPr>
          <w:rFonts w:ascii="Times New Roman" w:hAnsi="Times New Roman" w:cs="Times New Roman"/>
          <w:sz w:val="24"/>
          <w:szCs w:val="24"/>
        </w:rPr>
        <w:t>, 120482.</w:t>
      </w:r>
    </w:p>
    <w:p w14:paraId="4654FD31"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Gereffi, G. (2022). Global value chains, resilience, and transformation in the post-pandemic era. </w:t>
      </w:r>
      <w:r w:rsidRPr="00363FA3">
        <w:rPr>
          <w:rFonts w:ascii="Times New Roman" w:hAnsi="Times New Roman" w:cs="Times New Roman"/>
          <w:i/>
          <w:iCs/>
          <w:sz w:val="24"/>
          <w:szCs w:val="24"/>
        </w:rPr>
        <w:t>Journal of International Business Policy, 5</w:t>
      </w:r>
      <w:r w:rsidRPr="00363FA3">
        <w:rPr>
          <w:rFonts w:ascii="Times New Roman" w:hAnsi="Times New Roman" w:cs="Times New Roman"/>
          <w:sz w:val="24"/>
          <w:szCs w:val="24"/>
        </w:rPr>
        <w:t>(3), 245–260.</w:t>
      </w:r>
    </w:p>
    <w:p w14:paraId="45820F2D"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Ghauri, P., Strange, R., &amp; Cooke, F. L. (2021). Research on international business and emerging economies. </w:t>
      </w:r>
      <w:r w:rsidRPr="00363FA3">
        <w:rPr>
          <w:rFonts w:ascii="Times New Roman" w:hAnsi="Times New Roman" w:cs="Times New Roman"/>
          <w:i/>
          <w:iCs/>
          <w:sz w:val="24"/>
          <w:szCs w:val="24"/>
        </w:rPr>
        <w:t>International Business Review, 30</w:t>
      </w:r>
      <w:r w:rsidRPr="00363FA3">
        <w:rPr>
          <w:rFonts w:ascii="Times New Roman" w:hAnsi="Times New Roman" w:cs="Times New Roman"/>
          <w:sz w:val="24"/>
          <w:szCs w:val="24"/>
        </w:rPr>
        <w:t>(2), 101794.</w:t>
      </w:r>
    </w:p>
    <w:p w14:paraId="298D0B0A"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Hair, J. F., Page, M., &amp; </w:t>
      </w:r>
      <w:proofErr w:type="spellStart"/>
      <w:r w:rsidRPr="00363FA3">
        <w:rPr>
          <w:rFonts w:ascii="Times New Roman" w:hAnsi="Times New Roman" w:cs="Times New Roman"/>
          <w:sz w:val="24"/>
          <w:szCs w:val="24"/>
        </w:rPr>
        <w:t>Brunsveld</w:t>
      </w:r>
      <w:proofErr w:type="spellEnd"/>
      <w:r w:rsidRPr="00363FA3">
        <w:rPr>
          <w:rFonts w:ascii="Times New Roman" w:hAnsi="Times New Roman" w:cs="Times New Roman"/>
          <w:sz w:val="24"/>
          <w:szCs w:val="24"/>
        </w:rPr>
        <w:t xml:space="preserve">, N. (2022). </w:t>
      </w:r>
      <w:r w:rsidRPr="00363FA3">
        <w:rPr>
          <w:rFonts w:ascii="Times New Roman" w:hAnsi="Times New Roman" w:cs="Times New Roman"/>
          <w:i/>
          <w:iCs/>
          <w:sz w:val="24"/>
          <w:szCs w:val="24"/>
        </w:rPr>
        <w:t>Essentials of Business Research Methods</w:t>
      </w:r>
      <w:r w:rsidRPr="00363FA3">
        <w:rPr>
          <w:rFonts w:ascii="Times New Roman" w:hAnsi="Times New Roman" w:cs="Times New Roman"/>
          <w:sz w:val="24"/>
          <w:szCs w:val="24"/>
        </w:rPr>
        <w:t xml:space="preserve"> (5th ed.). Routledge.</w:t>
      </w:r>
    </w:p>
    <w:p w14:paraId="22ED425F"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Hollensen, S. (2022). </w:t>
      </w:r>
      <w:r w:rsidRPr="00363FA3">
        <w:rPr>
          <w:rFonts w:ascii="Times New Roman" w:hAnsi="Times New Roman" w:cs="Times New Roman"/>
          <w:i/>
          <w:iCs/>
          <w:sz w:val="24"/>
          <w:szCs w:val="24"/>
        </w:rPr>
        <w:t>Global Marketing</w:t>
      </w:r>
      <w:r w:rsidRPr="00363FA3">
        <w:rPr>
          <w:rFonts w:ascii="Times New Roman" w:hAnsi="Times New Roman" w:cs="Times New Roman"/>
          <w:sz w:val="24"/>
          <w:szCs w:val="24"/>
        </w:rPr>
        <w:t xml:space="preserve"> (8th ed.). Pearson.</w:t>
      </w:r>
    </w:p>
    <w:p w14:paraId="0317F1C9"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lastRenderedPageBreak/>
        <w:t xml:space="preserve">Hossain, M., Rahman, M., &amp; Kim, D. (2023). Digital transformation in South Asian textile industries. </w:t>
      </w:r>
      <w:r w:rsidRPr="00363FA3">
        <w:rPr>
          <w:rFonts w:ascii="Times New Roman" w:hAnsi="Times New Roman" w:cs="Times New Roman"/>
          <w:i/>
          <w:iCs/>
          <w:sz w:val="24"/>
          <w:szCs w:val="24"/>
        </w:rPr>
        <w:t>Journal of Asian Business Studies, 17</w:t>
      </w:r>
      <w:r w:rsidRPr="00363FA3">
        <w:rPr>
          <w:rFonts w:ascii="Times New Roman" w:hAnsi="Times New Roman" w:cs="Times New Roman"/>
          <w:sz w:val="24"/>
          <w:szCs w:val="24"/>
        </w:rPr>
        <w:t>(2), 214–232.</w:t>
      </w:r>
    </w:p>
    <w:p w14:paraId="48A35322"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Hudson, S., Huang, L., Roth, M., &amp; Madden, T. (2021). The influence of social media interactions on consumer-brand relationships. </w:t>
      </w:r>
      <w:r w:rsidRPr="00363FA3">
        <w:rPr>
          <w:rFonts w:ascii="Times New Roman" w:hAnsi="Times New Roman" w:cs="Times New Roman"/>
          <w:i/>
          <w:iCs/>
          <w:sz w:val="24"/>
          <w:szCs w:val="24"/>
        </w:rPr>
        <w:t>Journal of Business Research, 130</w:t>
      </w:r>
      <w:r w:rsidRPr="00363FA3">
        <w:rPr>
          <w:rFonts w:ascii="Times New Roman" w:hAnsi="Times New Roman" w:cs="Times New Roman"/>
          <w:sz w:val="24"/>
          <w:szCs w:val="24"/>
        </w:rPr>
        <w:t>, 259–271.</w:t>
      </w:r>
    </w:p>
    <w:p w14:paraId="3CB91226" w14:textId="77777777" w:rsidR="0088187A" w:rsidRPr="00363FA3" w:rsidRDefault="0088187A" w:rsidP="0088187A">
      <w:pPr>
        <w:numPr>
          <w:ilvl w:val="0"/>
          <w:numId w:val="16"/>
        </w:numPr>
        <w:rPr>
          <w:rFonts w:ascii="Times New Roman" w:hAnsi="Times New Roman" w:cs="Times New Roman"/>
          <w:sz w:val="24"/>
          <w:szCs w:val="24"/>
        </w:rPr>
      </w:pPr>
      <w:r w:rsidRPr="00363FA3">
        <w:rPr>
          <w:rFonts w:ascii="Times New Roman" w:hAnsi="Times New Roman" w:cs="Times New Roman"/>
          <w:sz w:val="24"/>
          <w:szCs w:val="24"/>
        </w:rPr>
        <w:t xml:space="preserve">Järvinen, J., &amp; </w:t>
      </w:r>
      <w:proofErr w:type="spellStart"/>
      <w:r w:rsidRPr="00363FA3">
        <w:rPr>
          <w:rFonts w:ascii="Times New Roman" w:hAnsi="Times New Roman" w:cs="Times New Roman"/>
          <w:sz w:val="24"/>
          <w:szCs w:val="24"/>
        </w:rPr>
        <w:t>Taiminen</w:t>
      </w:r>
      <w:proofErr w:type="spellEnd"/>
      <w:r w:rsidRPr="00363FA3">
        <w:rPr>
          <w:rFonts w:ascii="Times New Roman" w:hAnsi="Times New Roman" w:cs="Times New Roman"/>
          <w:sz w:val="24"/>
          <w:szCs w:val="24"/>
        </w:rPr>
        <w:t xml:space="preserve">, H. (2022). Digital content marketing and business performance. </w:t>
      </w:r>
      <w:r w:rsidRPr="00363FA3">
        <w:rPr>
          <w:rFonts w:ascii="Times New Roman" w:hAnsi="Times New Roman" w:cs="Times New Roman"/>
          <w:i/>
          <w:iCs/>
          <w:sz w:val="24"/>
          <w:szCs w:val="24"/>
        </w:rPr>
        <w:t>Industrial Marketing Management, 104</w:t>
      </w:r>
      <w:r w:rsidRPr="00363FA3">
        <w:rPr>
          <w:rFonts w:ascii="Times New Roman" w:hAnsi="Times New Roman" w:cs="Times New Roman"/>
          <w:sz w:val="24"/>
          <w:szCs w:val="24"/>
        </w:rPr>
        <w:t>, 319–332.</w:t>
      </w:r>
    </w:p>
    <w:p w14:paraId="294F0DB5" w14:textId="77777777" w:rsidR="0088187A" w:rsidRPr="00363FA3" w:rsidRDefault="0088187A" w:rsidP="0088187A">
      <w:pPr>
        <w:pStyle w:val="NormalWeb"/>
        <w:numPr>
          <w:ilvl w:val="0"/>
          <w:numId w:val="16"/>
        </w:numPr>
      </w:pPr>
      <w:r w:rsidRPr="00363FA3">
        <w:t xml:space="preserve">Kannan, P. K., &amp; Li, H. (2023). Digital marketing: Evolution, transformation, and future directions. </w:t>
      </w:r>
      <w:r w:rsidRPr="00363FA3">
        <w:rPr>
          <w:rStyle w:val="Emphasis"/>
        </w:rPr>
        <w:t>Journal of the Academy of Marketing Science, 51</w:t>
      </w:r>
      <w:r w:rsidRPr="00363FA3">
        <w:t>(1), 1–22.</w:t>
      </w:r>
    </w:p>
    <w:p w14:paraId="58CDA840" w14:textId="77777777" w:rsidR="0088187A" w:rsidRPr="00363FA3" w:rsidRDefault="0088187A" w:rsidP="0088187A">
      <w:pPr>
        <w:pStyle w:val="NormalWeb"/>
        <w:numPr>
          <w:ilvl w:val="0"/>
          <w:numId w:val="16"/>
        </w:numPr>
      </w:pPr>
      <w:r w:rsidRPr="00363FA3">
        <w:t xml:space="preserve">Kapoor, K., Tamilmani, K., Rana, N., Patil, P., Dwivedi, Y., &amp; Nerur, S. (2022). Advances in social media research. </w:t>
      </w:r>
      <w:r w:rsidRPr="00363FA3">
        <w:rPr>
          <w:rStyle w:val="Emphasis"/>
        </w:rPr>
        <w:t>Information Systems Frontiers, 24</w:t>
      </w:r>
      <w:r w:rsidRPr="00363FA3">
        <w:t>(1), 59–95.</w:t>
      </w:r>
    </w:p>
    <w:p w14:paraId="64BC94BC" w14:textId="77777777" w:rsidR="0088187A" w:rsidRPr="00363FA3" w:rsidRDefault="0088187A" w:rsidP="0088187A">
      <w:pPr>
        <w:pStyle w:val="NormalWeb"/>
        <w:numPr>
          <w:ilvl w:val="0"/>
          <w:numId w:val="16"/>
        </w:numPr>
      </w:pPr>
      <w:proofErr w:type="spellStart"/>
      <w:r w:rsidRPr="00363FA3">
        <w:t>Katsikeas</w:t>
      </w:r>
      <w:proofErr w:type="spellEnd"/>
      <w:r w:rsidRPr="00363FA3">
        <w:t xml:space="preserve">, C., Leonidou, L., &amp; Morgan, N. (2022). International marketing strategy and performance in digital environments. </w:t>
      </w:r>
      <w:r w:rsidRPr="00363FA3">
        <w:rPr>
          <w:rStyle w:val="Emphasis"/>
        </w:rPr>
        <w:t>Journal of International Marketing, 30</w:t>
      </w:r>
      <w:r w:rsidRPr="00363FA3">
        <w:t>(2), 1–21.</w:t>
      </w:r>
    </w:p>
    <w:p w14:paraId="31A2E94F" w14:textId="77777777" w:rsidR="0088187A" w:rsidRPr="00363FA3" w:rsidRDefault="0088187A" w:rsidP="0088187A">
      <w:pPr>
        <w:pStyle w:val="NormalWeb"/>
        <w:numPr>
          <w:ilvl w:val="0"/>
          <w:numId w:val="16"/>
        </w:numPr>
      </w:pPr>
      <w:r w:rsidRPr="00363FA3">
        <w:t xml:space="preserve">Keller, K. L., Swaminathan, V., &amp; Lehmann, D. (2024). </w:t>
      </w:r>
      <w:r w:rsidRPr="00363FA3">
        <w:rPr>
          <w:rStyle w:val="Emphasis"/>
        </w:rPr>
        <w:t>Strategic Brand Management in the Digital Era</w:t>
      </w:r>
      <w:r w:rsidRPr="00363FA3">
        <w:t>. Pearson.</w:t>
      </w:r>
    </w:p>
    <w:p w14:paraId="51DD3C96" w14:textId="77777777" w:rsidR="0088187A" w:rsidRPr="00363FA3" w:rsidRDefault="0088187A" w:rsidP="0088187A">
      <w:pPr>
        <w:pStyle w:val="NormalWeb"/>
        <w:numPr>
          <w:ilvl w:val="0"/>
          <w:numId w:val="16"/>
        </w:numPr>
      </w:pPr>
      <w:r w:rsidRPr="00363FA3">
        <w:t xml:space="preserve">Khan, G. F. (2022). </w:t>
      </w:r>
      <w:r w:rsidRPr="00363FA3">
        <w:rPr>
          <w:rStyle w:val="Emphasis"/>
        </w:rPr>
        <w:t>Social Media Analytics Strategy</w:t>
      </w:r>
      <w:r w:rsidRPr="00363FA3">
        <w:t>. Springer.</w:t>
      </w:r>
    </w:p>
    <w:p w14:paraId="2F6A2BDF" w14:textId="77777777" w:rsidR="0088187A" w:rsidRPr="00363FA3" w:rsidRDefault="0088187A" w:rsidP="0088187A">
      <w:pPr>
        <w:pStyle w:val="NormalWeb"/>
        <w:numPr>
          <w:ilvl w:val="0"/>
          <w:numId w:val="16"/>
        </w:numPr>
      </w:pPr>
      <w:r w:rsidRPr="00363FA3">
        <w:t xml:space="preserve">Kim, J., &amp; Johnson, K. K. P. (2021). Consumer responses to sustainability communication in fashion branding. </w:t>
      </w:r>
      <w:r w:rsidRPr="00363FA3">
        <w:rPr>
          <w:rStyle w:val="Emphasis"/>
        </w:rPr>
        <w:t>Journal of Fashion Marketing and Management, 25</w:t>
      </w:r>
      <w:r w:rsidRPr="00363FA3">
        <w:t>(4), 589–607.</w:t>
      </w:r>
    </w:p>
    <w:p w14:paraId="1721DAA3" w14:textId="77777777" w:rsidR="0088187A" w:rsidRPr="00363FA3" w:rsidRDefault="0088187A" w:rsidP="0088187A">
      <w:pPr>
        <w:pStyle w:val="NormalWeb"/>
        <w:numPr>
          <w:ilvl w:val="0"/>
          <w:numId w:val="16"/>
        </w:numPr>
      </w:pPr>
      <w:r w:rsidRPr="00363FA3">
        <w:t xml:space="preserve">Kotler, P., </w:t>
      </w:r>
      <w:proofErr w:type="spellStart"/>
      <w:r w:rsidRPr="00363FA3">
        <w:t>Kartajaya</w:t>
      </w:r>
      <w:proofErr w:type="spellEnd"/>
      <w:r w:rsidRPr="00363FA3">
        <w:t xml:space="preserve">, H., &amp; Setiawan, I. (2023). </w:t>
      </w:r>
      <w:r w:rsidRPr="00363FA3">
        <w:rPr>
          <w:rStyle w:val="Emphasis"/>
        </w:rPr>
        <w:t>Marketing 6.0: The Future Is Immersive</w:t>
      </w:r>
      <w:r w:rsidRPr="00363FA3">
        <w:t>. Wiley.</w:t>
      </w:r>
    </w:p>
    <w:p w14:paraId="08CD63C7" w14:textId="77777777" w:rsidR="0088187A" w:rsidRPr="00363FA3" w:rsidRDefault="0088187A" w:rsidP="0088187A">
      <w:pPr>
        <w:pStyle w:val="NormalWeb"/>
        <w:numPr>
          <w:ilvl w:val="0"/>
          <w:numId w:val="16"/>
        </w:numPr>
      </w:pPr>
      <w:r w:rsidRPr="00363FA3">
        <w:t xml:space="preserve">Kraus, S., Schiavone, F., </w:t>
      </w:r>
      <w:proofErr w:type="spellStart"/>
      <w:r w:rsidRPr="00363FA3">
        <w:t>Pluzhnikova</w:t>
      </w:r>
      <w:proofErr w:type="spellEnd"/>
      <w:r w:rsidRPr="00363FA3">
        <w:t xml:space="preserve">, A., &amp; Invernizzi, A. (2021). Digital transformation in SMEs. </w:t>
      </w:r>
      <w:r w:rsidRPr="00363FA3">
        <w:rPr>
          <w:rStyle w:val="Emphasis"/>
        </w:rPr>
        <w:t>Journal of Business Research, 123</w:t>
      </w:r>
      <w:r w:rsidRPr="00363FA3">
        <w:t>, 557–567.</w:t>
      </w:r>
    </w:p>
    <w:p w14:paraId="4A79847C" w14:textId="77777777" w:rsidR="0088187A" w:rsidRPr="00363FA3" w:rsidRDefault="0088187A" w:rsidP="0088187A">
      <w:pPr>
        <w:pStyle w:val="NormalWeb"/>
        <w:numPr>
          <w:ilvl w:val="0"/>
          <w:numId w:val="16"/>
        </w:numPr>
      </w:pPr>
      <w:r w:rsidRPr="00363FA3">
        <w:t xml:space="preserve">Kumar, V., &amp; Reinartz, W. (2022). </w:t>
      </w:r>
      <w:r w:rsidRPr="00363FA3">
        <w:rPr>
          <w:rStyle w:val="Emphasis"/>
        </w:rPr>
        <w:t>Customer Relationship Management</w:t>
      </w:r>
      <w:r w:rsidRPr="00363FA3">
        <w:t xml:space="preserve"> (4th ed.). Springer.</w:t>
      </w:r>
    </w:p>
    <w:p w14:paraId="32DC75EB" w14:textId="77777777" w:rsidR="0088187A" w:rsidRPr="00363FA3" w:rsidRDefault="0088187A" w:rsidP="0088187A">
      <w:pPr>
        <w:pStyle w:val="NormalWeb"/>
        <w:numPr>
          <w:ilvl w:val="0"/>
          <w:numId w:val="16"/>
        </w:numPr>
      </w:pPr>
      <w:r w:rsidRPr="00363FA3">
        <w:t xml:space="preserve">Lamberton, C., &amp; Stephen, A. (2021). A thematic exploration of digital marketing evolution. </w:t>
      </w:r>
      <w:r w:rsidRPr="00363FA3">
        <w:rPr>
          <w:rStyle w:val="Emphasis"/>
        </w:rPr>
        <w:t>Journal of Marketing, 85</w:t>
      </w:r>
      <w:r w:rsidRPr="00363FA3">
        <w:t>(1), 1–27.</w:t>
      </w:r>
    </w:p>
    <w:p w14:paraId="4EA48F4A" w14:textId="77777777" w:rsidR="0088187A" w:rsidRPr="00363FA3" w:rsidRDefault="0088187A" w:rsidP="0088187A">
      <w:pPr>
        <w:pStyle w:val="NormalWeb"/>
        <w:numPr>
          <w:ilvl w:val="0"/>
          <w:numId w:val="16"/>
        </w:numPr>
      </w:pPr>
      <w:r w:rsidRPr="00363FA3">
        <w:t xml:space="preserve">Lee, J., </w:t>
      </w:r>
      <w:proofErr w:type="spellStart"/>
      <w:r w:rsidRPr="00363FA3">
        <w:t>Narjoko</w:t>
      </w:r>
      <w:proofErr w:type="spellEnd"/>
      <w:r w:rsidRPr="00363FA3">
        <w:t xml:space="preserve">, D., &amp; Oum, S. (2021). Digital innovation and export competitiveness in Asia. </w:t>
      </w:r>
      <w:r w:rsidRPr="00363FA3">
        <w:rPr>
          <w:rStyle w:val="Emphasis"/>
        </w:rPr>
        <w:t>Asian Economic Papers, 20</w:t>
      </w:r>
      <w:r w:rsidRPr="00363FA3">
        <w:t>(2), 34–58.</w:t>
      </w:r>
    </w:p>
    <w:p w14:paraId="1A19D856" w14:textId="77777777" w:rsidR="0088187A" w:rsidRPr="00363FA3" w:rsidRDefault="0088187A" w:rsidP="0088187A">
      <w:pPr>
        <w:pStyle w:val="NormalWeb"/>
        <w:numPr>
          <w:ilvl w:val="0"/>
          <w:numId w:val="16"/>
        </w:numPr>
      </w:pPr>
      <w:r w:rsidRPr="00363FA3">
        <w:t xml:space="preserve">Lemon, K., &amp; Verhoef, P. (2021). Understanding customer experience across digital touchpoints. </w:t>
      </w:r>
      <w:r w:rsidRPr="00363FA3">
        <w:rPr>
          <w:rStyle w:val="Emphasis"/>
        </w:rPr>
        <w:t>Journal of Marketing, 85</w:t>
      </w:r>
      <w:r w:rsidRPr="00363FA3">
        <w:t>(6), 69–96.</w:t>
      </w:r>
    </w:p>
    <w:p w14:paraId="6C8D1589" w14:textId="77777777" w:rsidR="0088187A" w:rsidRPr="00363FA3" w:rsidRDefault="0088187A" w:rsidP="0088187A">
      <w:pPr>
        <w:pStyle w:val="NormalWeb"/>
        <w:numPr>
          <w:ilvl w:val="0"/>
          <w:numId w:val="16"/>
        </w:numPr>
      </w:pPr>
      <w:r w:rsidRPr="00363FA3">
        <w:t xml:space="preserve">Luo, Y. (2022). Emerging market multinational enterprises and global branding. </w:t>
      </w:r>
      <w:r w:rsidRPr="00363FA3">
        <w:rPr>
          <w:rStyle w:val="Emphasis"/>
        </w:rPr>
        <w:t>Global Strategy Journal, 12</w:t>
      </w:r>
      <w:r w:rsidRPr="00363FA3">
        <w:t>(1), 4–28.</w:t>
      </w:r>
    </w:p>
    <w:p w14:paraId="7B800EBE" w14:textId="77777777" w:rsidR="0088187A" w:rsidRPr="00363FA3" w:rsidRDefault="0088187A" w:rsidP="0088187A">
      <w:pPr>
        <w:pStyle w:val="NormalWeb"/>
        <w:numPr>
          <w:ilvl w:val="0"/>
          <w:numId w:val="16"/>
        </w:numPr>
      </w:pPr>
      <w:r w:rsidRPr="00363FA3">
        <w:t xml:space="preserve">Matarazzo, M., Penco, L., Profumo, G., &amp; Quaglia, R. (2021). Digital transformation and customer value creation. </w:t>
      </w:r>
      <w:r w:rsidRPr="00363FA3">
        <w:rPr>
          <w:rStyle w:val="Emphasis"/>
        </w:rPr>
        <w:t>Journal of Business Research, 123</w:t>
      </w:r>
      <w:r w:rsidRPr="00363FA3">
        <w:t>, 642–652.</w:t>
      </w:r>
    </w:p>
    <w:p w14:paraId="7AC29777" w14:textId="77777777" w:rsidR="0088187A" w:rsidRPr="00363FA3" w:rsidRDefault="0088187A" w:rsidP="0088187A">
      <w:pPr>
        <w:pStyle w:val="NormalWeb"/>
        <w:numPr>
          <w:ilvl w:val="0"/>
          <w:numId w:val="16"/>
        </w:numPr>
      </w:pPr>
      <w:r w:rsidRPr="00363FA3">
        <w:t xml:space="preserve">Morgan, D. L. (2022). Pragmatism and mixed methods research. </w:t>
      </w:r>
      <w:r w:rsidRPr="00363FA3">
        <w:rPr>
          <w:rStyle w:val="Emphasis"/>
        </w:rPr>
        <w:t>Journal of Mixed Methods Research, 16</w:t>
      </w:r>
      <w:r w:rsidRPr="00363FA3">
        <w:t>(3), 273–287.</w:t>
      </w:r>
    </w:p>
    <w:p w14:paraId="1639A798" w14:textId="77777777" w:rsidR="0088187A" w:rsidRPr="00363FA3" w:rsidRDefault="0088187A" w:rsidP="0088187A">
      <w:pPr>
        <w:pStyle w:val="NormalWeb"/>
        <w:numPr>
          <w:ilvl w:val="0"/>
          <w:numId w:val="16"/>
        </w:numPr>
      </w:pPr>
      <w:r w:rsidRPr="00363FA3">
        <w:t xml:space="preserve">Nambisan, S., Zahra, S., &amp; Luo, Y. (2022). Digital innovation and international business transformation. </w:t>
      </w:r>
      <w:r w:rsidRPr="00363FA3">
        <w:rPr>
          <w:rStyle w:val="Emphasis"/>
        </w:rPr>
        <w:t>Journal of International Business Studies, 53</w:t>
      </w:r>
      <w:r w:rsidRPr="00363FA3">
        <w:t>(7), 1285–1302.</w:t>
      </w:r>
    </w:p>
    <w:p w14:paraId="3CDF3355" w14:textId="77777777" w:rsidR="0088187A" w:rsidRPr="00363FA3" w:rsidRDefault="0088187A" w:rsidP="0088187A">
      <w:pPr>
        <w:pStyle w:val="NormalWeb"/>
        <w:numPr>
          <w:ilvl w:val="0"/>
          <w:numId w:val="16"/>
        </w:numPr>
      </w:pPr>
      <w:r w:rsidRPr="00363FA3">
        <w:t xml:space="preserve">Nguyen, B., Yu, X., Melewar, T. C., &amp; Chen, J. (2021). Brand innovation and digital engagement. </w:t>
      </w:r>
      <w:r w:rsidRPr="00363FA3">
        <w:rPr>
          <w:rStyle w:val="Emphasis"/>
        </w:rPr>
        <w:t>Journal of Business Research, 124</w:t>
      </w:r>
      <w:r w:rsidRPr="00363FA3">
        <w:t>, 263–277.</w:t>
      </w:r>
    </w:p>
    <w:p w14:paraId="59C117CC" w14:textId="77777777" w:rsidR="0088187A" w:rsidRPr="00363FA3" w:rsidRDefault="0088187A" w:rsidP="0088187A">
      <w:pPr>
        <w:pStyle w:val="NormalWeb"/>
        <w:numPr>
          <w:ilvl w:val="0"/>
          <w:numId w:val="16"/>
        </w:numPr>
      </w:pPr>
      <w:r w:rsidRPr="00363FA3">
        <w:t xml:space="preserve">Paul, J., Merchant, A., Dwivedi, Y. K., &amp; Rose, G. (2023). Emerging perspectives in international marketing research. </w:t>
      </w:r>
      <w:r w:rsidRPr="00363FA3">
        <w:rPr>
          <w:rStyle w:val="Emphasis"/>
        </w:rPr>
        <w:t>International Business Review, 32</w:t>
      </w:r>
      <w:r w:rsidRPr="00363FA3">
        <w:t>(5), 102087.</w:t>
      </w:r>
    </w:p>
    <w:p w14:paraId="5FBAD7BB" w14:textId="77777777" w:rsidR="0088187A" w:rsidRPr="00363FA3" w:rsidRDefault="0088187A" w:rsidP="0088187A">
      <w:pPr>
        <w:pStyle w:val="NormalWeb"/>
        <w:numPr>
          <w:ilvl w:val="0"/>
          <w:numId w:val="16"/>
        </w:numPr>
      </w:pPr>
      <w:r w:rsidRPr="00363FA3">
        <w:t xml:space="preserve">Paul, J., Parthasarathy, S., &amp; Gupta, P. (2022). Export competitiveness and emerging market firms. </w:t>
      </w:r>
      <w:r w:rsidRPr="00363FA3">
        <w:rPr>
          <w:rStyle w:val="Emphasis"/>
        </w:rPr>
        <w:t>International Marketing Review, 39</w:t>
      </w:r>
      <w:r w:rsidRPr="00363FA3">
        <w:t>(5), 1105–1124.</w:t>
      </w:r>
    </w:p>
    <w:p w14:paraId="1DF30CFC" w14:textId="77777777" w:rsidR="0088187A" w:rsidRPr="00363FA3" w:rsidRDefault="0088187A" w:rsidP="0088187A">
      <w:pPr>
        <w:pStyle w:val="NormalWeb"/>
        <w:numPr>
          <w:ilvl w:val="0"/>
          <w:numId w:val="16"/>
        </w:numPr>
      </w:pPr>
      <w:r w:rsidRPr="00363FA3">
        <w:t xml:space="preserve">Rahman, M., Uddin, M., &amp; </w:t>
      </w:r>
      <w:proofErr w:type="spellStart"/>
      <w:r w:rsidRPr="00363FA3">
        <w:t>Lodorfos</w:t>
      </w:r>
      <w:proofErr w:type="spellEnd"/>
      <w:r w:rsidRPr="00363FA3">
        <w:t xml:space="preserve">, G. (2022). Branding challenges in Bangladesh’s apparel industry. </w:t>
      </w:r>
      <w:r w:rsidRPr="00363FA3">
        <w:rPr>
          <w:rStyle w:val="Emphasis"/>
        </w:rPr>
        <w:t>Asia Pacific Journal of Marketing and Logistics, 34</w:t>
      </w:r>
      <w:r w:rsidRPr="00363FA3">
        <w:t>(8), 1711–1729.</w:t>
      </w:r>
    </w:p>
    <w:p w14:paraId="1045D02E" w14:textId="77777777" w:rsidR="0088187A" w:rsidRPr="00363FA3" w:rsidRDefault="0088187A" w:rsidP="0088187A">
      <w:pPr>
        <w:pStyle w:val="NormalWeb"/>
        <w:numPr>
          <w:ilvl w:val="0"/>
          <w:numId w:val="16"/>
        </w:numPr>
      </w:pPr>
      <w:r w:rsidRPr="00363FA3">
        <w:lastRenderedPageBreak/>
        <w:t xml:space="preserve">Rana, N. P., Dwivedi, Y. K., &amp; Hughes, L. (2021). Digital and social media marketing: Emerging trends. </w:t>
      </w:r>
      <w:r w:rsidRPr="00363FA3">
        <w:rPr>
          <w:rStyle w:val="Emphasis"/>
        </w:rPr>
        <w:t>Journal of Retailing and Consumer Services, 59</w:t>
      </w:r>
      <w:r w:rsidRPr="00363FA3">
        <w:t>, 102168.</w:t>
      </w:r>
    </w:p>
    <w:p w14:paraId="615023C4" w14:textId="77777777" w:rsidR="0088187A" w:rsidRPr="00363FA3" w:rsidRDefault="0088187A" w:rsidP="0088187A">
      <w:pPr>
        <w:pStyle w:val="NormalWeb"/>
        <w:numPr>
          <w:ilvl w:val="0"/>
          <w:numId w:val="16"/>
        </w:numPr>
      </w:pPr>
      <w:r w:rsidRPr="00363FA3">
        <w:t xml:space="preserve">Ritter, T., Pedersen, C. L., &amp; Sørensen, H. (2022). Digital capability transformation and international competitiveness. </w:t>
      </w:r>
      <w:r w:rsidRPr="00363FA3">
        <w:rPr>
          <w:rStyle w:val="Emphasis"/>
        </w:rPr>
        <w:t>Long Range Planning, 55</w:t>
      </w:r>
      <w:r w:rsidRPr="00363FA3">
        <w:t>(4), 102145.</w:t>
      </w:r>
    </w:p>
    <w:p w14:paraId="5A78F2BD" w14:textId="77777777" w:rsidR="0088187A" w:rsidRPr="00363FA3" w:rsidRDefault="0088187A" w:rsidP="0088187A">
      <w:pPr>
        <w:pStyle w:val="NormalWeb"/>
        <w:numPr>
          <w:ilvl w:val="0"/>
          <w:numId w:val="16"/>
        </w:numPr>
      </w:pPr>
      <w:r w:rsidRPr="00363FA3">
        <w:t xml:space="preserve">Saunders, M., Lewis, P., &amp; Thornhill, A. (2023). </w:t>
      </w:r>
      <w:r w:rsidRPr="00363FA3">
        <w:rPr>
          <w:rStyle w:val="Emphasis"/>
        </w:rPr>
        <w:t>Research Methods for Business Students</w:t>
      </w:r>
      <w:r w:rsidRPr="00363FA3">
        <w:t xml:space="preserve"> (9th ed.). Pearson.</w:t>
      </w:r>
    </w:p>
    <w:p w14:paraId="6D052303" w14:textId="77777777" w:rsidR="0088187A" w:rsidRPr="00363FA3" w:rsidRDefault="0088187A" w:rsidP="0088187A">
      <w:pPr>
        <w:pStyle w:val="NormalWeb"/>
        <w:numPr>
          <w:ilvl w:val="0"/>
          <w:numId w:val="16"/>
        </w:numPr>
      </w:pPr>
      <w:r w:rsidRPr="00363FA3">
        <w:t xml:space="preserve">Sheth, J. (2021). New areas of research in marketing strategy. </w:t>
      </w:r>
      <w:r w:rsidRPr="00363FA3">
        <w:rPr>
          <w:rStyle w:val="Emphasis"/>
        </w:rPr>
        <w:t>Journal of Strategic Marketing, 29</w:t>
      </w:r>
      <w:r w:rsidRPr="00363FA3">
        <w:t>(1), 1–4.</w:t>
      </w:r>
    </w:p>
    <w:p w14:paraId="791D0892" w14:textId="77777777" w:rsidR="0088187A" w:rsidRPr="00363FA3" w:rsidRDefault="0088187A" w:rsidP="0088187A">
      <w:pPr>
        <w:pStyle w:val="NormalWeb"/>
        <w:numPr>
          <w:ilvl w:val="0"/>
          <w:numId w:val="16"/>
        </w:numPr>
      </w:pPr>
      <w:proofErr w:type="spellStart"/>
      <w:r w:rsidRPr="00363FA3">
        <w:t>Siachou</w:t>
      </w:r>
      <w:proofErr w:type="spellEnd"/>
      <w:r w:rsidRPr="00363FA3">
        <w:t xml:space="preserve">, E., </w:t>
      </w:r>
      <w:proofErr w:type="spellStart"/>
      <w:r w:rsidRPr="00363FA3">
        <w:t>Vrontis</w:t>
      </w:r>
      <w:proofErr w:type="spellEnd"/>
      <w:r w:rsidRPr="00363FA3">
        <w:t xml:space="preserve">, D., &amp; Trichina, E. (2021). Can digital technologies improve customer relationships? </w:t>
      </w:r>
      <w:r w:rsidRPr="00363FA3">
        <w:rPr>
          <w:rStyle w:val="Emphasis"/>
        </w:rPr>
        <w:t>Technological Forecasting and Social Change, 166</w:t>
      </w:r>
      <w:r w:rsidRPr="00363FA3">
        <w:t>, 120551.</w:t>
      </w:r>
    </w:p>
    <w:p w14:paraId="69DECB30" w14:textId="77777777" w:rsidR="0088187A" w:rsidRPr="00363FA3" w:rsidRDefault="0088187A" w:rsidP="0088187A">
      <w:pPr>
        <w:pStyle w:val="NormalWeb"/>
        <w:numPr>
          <w:ilvl w:val="0"/>
          <w:numId w:val="16"/>
        </w:numPr>
      </w:pPr>
      <w:r w:rsidRPr="00363FA3">
        <w:t xml:space="preserve">Statista (2025). </w:t>
      </w:r>
      <w:r w:rsidRPr="00363FA3">
        <w:rPr>
          <w:rStyle w:val="Emphasis"/>
        </w:rPr>
        <w:t>Global Digital Advertising and Social Media Usage Statistics</w:t>
      </w:r>
      <w:r w:rsidRPr="00363FA3">
        <w:t>. Statista Research Department.</w:t>
      </w:r>
    </w:p>
    <w:p w14:paraId="2325DDE9" w14:textId="77777777" w:rsidR="0088187A" w:rsidRPr="00363FA3" w:rsidRDefault="0088187A" w:rsidP="0088187A">
      <w:pPr>
        <w:pStyle w:val="NormalWeb"/>
        <w:numPr>
          <w:ilvl w:val="0"/>
          <w:numId w:val="16"/>
        </w:numPr>
      </w:pPr>
      <w:r w:rsidRPr="00363FA3">
        <w:t xml:space="preserve">Tafesse, W., &amp; Wood, B. (2021). Followers’ engagement with brands on social media. </w:t>
      </w:r>
      <w:r w:rsidRPr="00363FA3">
        <w:rPr>
          <w:rStyle w:val="Emphasis"/>
        </w:rPr>
        <w:t>Journal of Interactive Marketing, 53</w:t>
      </w:r>
      <w:r w:rsidRPr="00363FA3">
        <w:t>, 27–41.</w:t>
      </w:r>
    </w:p>
    <w:p w14:paraId="7EBEF594" w14:textId="77777777" w:rsidR="0088187A" w:rsidRPr="00363FA3" w:rsidRDefault="0088187A" w:rsidP="0088187A">
      <w:pPr>
        <w:pStyle w:val="NormalWeb"/>
        <w:numPr>
          <w:ilvl w:val="0"/>
          <w:numId w:val="16"/>
        </w:numPr>
      </w:pPr>
      <w:r w:rsidRPr="00363FA3">
        <w:t xml:space="preserve">Teece, D. J. (2021). Dynamic capabilities and digital transformation. </w:t>
      </w:r>
      <w:r w:rsidRPr="00363FA3">
        <w:rPr>
          <w:rStyle w:val="Emphasis"/>
        </w:rPr>
        <w:t>Strategic Management Review, 2</w:t>
      </w:r>
      <w:r w:rsidRPr="00363FA3">
        <w:t>(1), 95–112.</w:t>
      </w:r>
    </w:p>
    <w:p w14:paraId="7EE028F8" w14:textId="77777777" w:rsidR="0088187A" w:rsidRPr="00363FA3" w:rsidRDefault="0088187A" w:rsidP="0088187A">
      <w:pPr>
        <w:pStyle w:val="NormalWeb"/>
        <w:numPr>
          <w:ilvl w:val="0"/>
          <w:numId w:val="16"/>
        </w:numPr>
      </w:pPr>
      <w:r w:rsidRPr="00363FA3">
        <w:t xml:space="preserve">UNCTAD (2024). </w:t>
      </w:r>
      <w:r w:rsidRPr="00363FA3">
        <w:rPr>
          <w:rStyle w:val="Emphasis"/>
        </w:rPr>
        <w:t>Digital Economy Report 2024</w:t>
      </w:r>
      <w:r w:rsidRPr="00363FA3">
        <w:t>. United Nations Conference on Trade and Development.</w:t>
      </w:r>
    </w:p>
    <w:p w14:paraId="7890BC2F" w14:textId="77777777" w:rsidR="0088187A" w:rsidRPr="00363FA3" w:rsidRDefault="0088187A" w:rsidP="0088187A">
      <w:pPr>
        <w:pStyle w:val="NormalWeb"/>
        <w:numPr>
          <w:ilvl w:val="0"/>
          <w:numId w:val="16"/>
        </w:numPr>
      </w:pPr>
      <w:r w:rsidRPr="00363FA3">
        <w:t xml:space="preserve">Vargo, S. L., &amp; Lusch, R. F. (2021). Service-dominant logic and digital transformation. </w:t>
      </w:r>
      <w:r w:rsidRPr="00363FA3">
        <w:rPr>
          <w:rStyle w:val="Emphasis"/>
        </w:rPr>
        <w:t>Journal of the Academy of Marketing Science, 49</w:t>
      </w:r>
      <w:r w:rsidRPr="00363FA3">
        <w:t>(1), 7–24.</w:t>
      </w:r>
    </w:p>
    <w:p w14:paraId="63904E49" w14:textId="77777777" w:rsidR="0088187A" w:rsidRPr="00363FA3" w:rsidRDefault="0088187A" w:rsidP="0088187A">
      <w:pPr>
        <w:pStyle w:val="NormalWeb"/>
        <w:numPr>
          <w:ilvl w:val="0"/>
          <w:numId w:val="16"/>
        </w:numPr>
      </w:pPr>
      <w:r w:rsidRPr="00363FA3">
        <w:t xml:space="preserve">Verhoef, P. C., Broekhuizen, T., Bart, Y., Bhattacharya, A., Dong, J., Fabian, N., &amp; Haenlein, M. (2021). Digital transformation and customer experience. </w:t>
      </w:r>
      <w:r w:rsidRPr="00363FA3">
        <w:rPr>
          <w:rStyle w:val="Emphasis"/>
        </w:rPr>
        <w:t>Journal of Business Research, 122</w:t>
      </w:r>
      <w:r w:rsidRPr="00363FA3">
        <w:t>, 889–901.</w:t>
      </w:r>
    </w:p>
    <w:p w14:paraId="3218200F" w14:textId="77777777" w:rsidR="0088187A" w:rsidRPr="00363FA3" w:rsidRDefault="0088187A" w:rsidP="0088187A">
      <w:pPr>
        <w:pStyle w:val="NormalWeb"/>
        <w:numPr>
          <w:ilvl w:val="0"/>
          <w:numId w:val="16"/>
        </w:numPr>
      </w:pPr>
      <w:r w:rsidRPr="00363FA3">
        <w:t xml:space="preserve">Vial, G. (2021). Understanding digital transformation and organisational adaptation. </w:t>
      </w:r>
      <w:r w:rsidRPr="00363FA3">
        <w:rPr>
          <w:rStyle w:val="Emphasis"/>
        </w:rPr>
        <w:t>MIS Quarterly Executive, 20</w:t>
      </w:r>
      <w:r w:rsidRPr="00363FA3">
        <w:t>(2), 118–144.</w:t>
      </w:r>
    </w:p>
    <w:p w14:paraId="6292BB9C" w14:textId="77777777" w:rsidR="0088187A" w:rsidRPr="00363FA3" w:rsidRDefault="0088187A" w:rsidP="0088187A">
      <w:pPr>
        <w:pStyle w:val="NormalWeb"/>
        <w:numPr>
          <w:ilvl w:val="0"/>
          <w:numId w:val="16"/>
        </w:numPr>
      </w:pPr>
      <w:r w:rsidRPr="00363FA3">
        <w:t xml:space="preserve">Wang, Y., Pauleen, D., &amp; Zhang, T. (2022). Artificial intelligence and digital strategy implementation. </w:t>
      </w:r>
      <w:r w:rsidRPr="00363FA3">
        <w:rPr>
          <w:rStyle w:val="Emphasis"/>
        </w:rPr>
        <w:t>Information Systems Frontiers, 24</w:t>
      </w:r>
      <w:r w:rsidRPr="00363FA3">
        <w:t>(4), 1345–1362.</w:t>
      </w:r>
    </w:p>
    <w:p w14:paraId="3234398C" w14:textId="77777777" w:rsidR="0088187A" w:rsidRPr="00363FA3" w:rsidRDefault="0088187A" w:rsidP="0088187A">
      <w:pPr>
        <w:pStyle w:val="NormalWeb"/>
        <w:numPr>
          <w:ilvl w:val="0"/>
          <w:numId w:val="16"/>
        </w:numPr>
      </w:pPr>
      <w:r w:rsidRPr="00363FA3">
        <w:t xml:space="preserve">Xie, K., Hsieh, J., &amp; Chiu, H. (2021). Brand storytelling in digital environments. </w:t>
      </w:r>
      <w:r w:rsidRPr="00363FA3">
        <w:rPr>
          <w:rStyle w:val="Emphasis"/>
        </w:rPr>
        <w:t>Journal of Business Research, 130</w:t>
      </w:r>
      <w:r w:rsidRPr="00363FA3">
        <w:t>, 189–200.</w:t>
      </w:r>
    </w:p>
    <w:p w14:paraId="18907C97" w14:textId="77777777" w:rsidR="0088187A" w:rsidRPr="00363FA3" w:rsidRDefault="0088187A" w:rsidP="0088187A">
      <w:pPr>
        <w:pStyle w:val="NormalWeb"/>
        <w:numPr>
          <w:ilvl w:val="0"/>
          <w:numId w:val="16"/>
        </w:numPr>
      </w:pPr>
      <w:r w:rsidRPr="00363FA3">
        <w:t xml:space="preserve">Yadav, M., Joshi, Y., &amp; Rahman, Z. (2021). Mobile social media and customer engagement. </w:t>
      </w:r>
      <w:r w:rsidRPr="00363FA3">
        <w:rPr>
          <w:rStyle w:val="Emphasis"/>
        </w:rPr>
        <w:t>Journal of Retailing and Consumer Services, 58</w:t>
      </w:r>
      <w:r w:rsidRPr="00363FA3">
        <w:t>, 102338.</w:t>
      </w:r>
    </w:p>
    <w:p w14:paraId="7A086054" w14:textId="77777777" w:rsidR="0088187A" w:rsidRPr="00363FA3" w:rsidRDefault="0088187A" w:rsidP="0088187A">
      <w:pPr>
        <w:pStyle w:val="NormalWeb"/>
        <w:numPr>
          <w:ilvl w:val="0"/>
          <w:numId w:val="16"/>
        </w:numPr>
      </w:pPr>
      <w:r w:rsidRPr="00363FA3">
        <w:t xml:space="preserve">Yin, R. K. (2023). </w:t>
      </w:r>
      <w:r w:rsidRPr="00363FA3">
        <w:rPr>
          <w:rStyle w:val="Emphasis"/>
        </w:rPr>
        <w:t>Case Study Research and Applications</w:t>
      </w:r>
      <w:r w:rsidRPr="00363FA3">
        <w:t xml:space="preserve"> (7th ed.). Sage.</w:t>
      </w:r>
    </w:p>
    <w:p w14:paraId="2E646E8D" w14:textId="77777777" w:rsidR="0088187A" w:rsidRPr="00363FA3" w:rsidRDefault="0088187A" w:rsidP="0088187A">
      <w:pPr>
        <w:pStyle w:val="NormalWeb"/>
        <w:numPr>
          <w:ilvl w:val="0"/>
          <w:numId w:val="16"/>
        </w:numPr>
      </w:pPr>
      <w:r w:rsidRPr="00363FA3">
        <w:t xml:space="preserve">Zahay, D., Roberts, M., Parker, J., Barker, M., &amp; Barker, D. (2023). </w:t>
      </w:r>
      <w:r w:rsidRPr="00363FA3">
        <w:rPr>
          <w:rStyle w:val="Emphasis"/>
        </w:rPr>
        <w:t>Digital Marketing Management</w:t>
      </w:r>
      <w:r w:rsidRPr="00363FA3">
        <w:t xml:space="preserve"> (3rd ed.). Cengage.</w:t>
      </w:r>
    </w:p>
    <w:p w14:paraId="5DF1F0C3" w14:textId="77777777" w:rsidR="0088187A" w:rsidRPr="00363FA3" w:rsidRDefault="0088187A" w:rsidP="0088187A">
      <w:pPr>
        <w:pStyle w:val="NormalWeb"/>
        <w:numPr>
          <w:ilvl w:val="0"/>
          <w:numId w:val="16"/>
        </w:numPr>
      </w:pPr>
      <w:r w:rsidRPr="00363FA3">
        <w:t xml:space="preserve">Zhu, Z., &amp; Gao, H. (2022). E-commerce and international branding strategies. </w:t>
      </w:r>
      <w:r w:rsidRPr="00363FA3">
        <w:rPr>
          <w:rStyle w:val="Emphasis"/>
        </w:rPr>
        <w:t>International Journal of Emerging Markets, 17</w:t>
      </w:r>
      <w:r w:rsidRPr="00363FA3">
        <w:t>(6), 1452–1471.</w:t>
      </w:r>
    </w:p>
    <w:p w14:paraId="6A74C4D9" w14:textId="77777777" w:rsidR="0088187A" w:rsidRPr="00363FA3" w:rsidRDefault="0088187A">
      <w:pPr>
        <w:rPr>
          <w:rFonts w:ascii="Times New Roman" w:hAnsi="Times New Roman" w:cs="Times New Roman"/>
          <w:sz w:val="24"/>
          <w:szCs w:val="24"/>
        </w:rPr>
      </w:pPr>
    </w:p>
    <w:sectPr w:rsidR="0088187A" w:rsidRPr="00363FA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39463" w14:textId="77777777" w:rsidR="00802B95" w:rsidRDefault="00802B95" w:rsidP="00D52441">
      <w:pPr>
        <w:spacing w:after="0" w:line="240" w:lineRule="auto"/>
      </w:pPr>
      <w:r>
        <w:separator/>
      </w:r>
    </w:p>
  </w:endnote>
  <w:endnote w:type="continuationSeparator" w:id="0">
    <w:p w14:paraId="66B7D2C7" w14:textId="77777777" w:rsidR="00802B95" w:rsidRDefault="00802B95" w:rsidP="00D52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B1360" w14:textId="77777777" w:rsidR="00802B95" w:rsidRDefault="00802B95" w:rsidP="00D52441">
      <w:pPr>
        <w:spacing w:after="0" w:line="240" w:lineRule="auto"/>
      </w:pPr>
      <w:r>
        <w:separator/>
      </w:r>
    </w:p>
  </w:footnote>
  <w:footnote w:type="continuationSeparator" w:id="0">
    <w:p w14:paraId="030A41E3" w14:textId="77777777" w:rsidR="00802B95" w:rsidRDefault="00802B95" w:rsidP="00D524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6345886"/>
      <w:docPartObj>
        <w:docPartGallery w:val="Page Numbers (Top of Page)"/>
        <w:docPartUnique/>
      </w:docPartObj>
    </w:sdtPr>
    <w:sdtEndPr>
      <w:rPr>
        <w:noProof/>
      </w:rPr>
    </w:sdtEndPr>
    <w:sdtContent>
      <w:p w14:paraId="16B7155A" w14:textId="6892FB5D" w:rsidR="00D52441" w:rsidRDefault="00D5244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2862615" w14:textId="77777777" w:rsidR="00D52441" w:rsidRDefault="00D524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2574"/>
    <w:multiLevelType w:val="multilevel"/>
    <w:tmpl w:val="078A8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7C3EEC"/>
    <w:multiLevelType w:val="multilevel"/>
    <w:tmpl w:val="33803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D37223"/>
    <w:multiLevelType w:val="multilevel"/>
    <w:tmpl w:val="09882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A50BDC"/>
    <w:multiLevelType w:val="multilevel"/>
    <w:tmpl w:val="49E42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1917D5"/>
    <w:multiLevelType w:val="multilevel"/>
    <w:tmpl w:val="F9CE1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622E9E"/>
    <w:multiLevelType w:val="multilevel"/>
    <w:tmpl w:val="408E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A17508"/>
    <w:multiLevelType w:val="multilevel"/>
    <w:tmpl w:val="0ABC4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2E6417"/>
    <w:multiLevelType w:val="multilevel"/>
    <w:tmpl w:val="1D966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674D00"/>
    <w:multiLevelType w:val="hybridMultilevel"/>
    <w:tmpl w:val="7E7CB98A"/>
    <w:lvl w:ilvl="0" w:tplc="753AB19E">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EF3422"/>
    <w:multiLevelType w:val="multilevel"/>
    <w:tmpl w:val="68D40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176A38"/>
    <w:multiLevelType w:val="multilevel"/>
    <w:tmpl w:val="5804F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AF03A7"/>
    <w:multiLevelType w:val="multilevel"/>
    <w:tmpl w:val="A4409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CD03A1"/>
    <w:multiLevelType w:val="multilevel"/>
    <w:tmpl w:val="DA686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D31C3A"/>
    <w:multiLevelType w:val="multilevel"/>
    <w:tmpl w:val="1536F7B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3F4117"/>
    <w:multiLevelType w:val="multilevel"/>
    <w:tmpl w:val="92DC6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683EC6"/>
    <w:multiLevelType w:val="multilevel"/>
    <w:tmpl w:val="CB40F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C04B02"/>
    <w:multiLevelType w:val="multilevel"/>
    <w:tmpl w:val="A7C26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9859D5"/>
    <w:multiLevelType w:val="multilevel"/>
    <w:tmpl w:val="00480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4169778">
    <w:abstractNumId w:val="11"/>
  </w:num>
  <w:num w:numId="2" w16cid:durableId="518199527">
    <w:abstractNumId w:val="0"/>
  </w:num>
  <w:num w:numId="3" w16cid:durableId="1340817902">
    <w:abstractNumId w:val="2"/>
  </w:num>
  <w:num w:numId="4" w16cid:durableId="1631327501">
    <w:abstractNumId w:val="14"/>
  </w:num>
  <w:num w:numId="5" w16cid:durableId="1223911682">
    <w:abstractNumId w:val="9"/>
  </w:num>
  <w:num w:numId="6" w16cid:durableId="435054807">
    <w:abstractNumId w:val="5"/>
  </w:num>
  <w:num w:numId="7" w16cid:durableId="426771709">
    <w:abstractNumId w:val="7"/>
  </w:num>
  <w:num w:numId="8" w16cid:durableId="1615362432">
    <w:abstractNumId w:val="12"/>
  </w:num>
  <w:num w:numId="9" w16cid:durableId="1004090308">
    <w:abstractNumId w:val="1"/>
  </w:num>
  <w:num w:numId="10" w16cid:durableId="212157352">
    <w:abstractNumId w:val="3"/>
  </w:num>
  <w:num w:numId="11" w16cid:durableId="325977617">
    <w:abstractNumId w:val="4"/>
  </w:num>
  <w:num w:numId="12" w16cid:durableId="132991954">
    <w:abstractNumId w:val="15"/>
  </w:num>
  <w:num w:numId="13" w16cid:durableId="224684033">
    <w:abstractNumId w:val="17"/>
  </w:num>
  <w:num w:numId="14" w16cid:durableId="1242565341">
    <w:abstractNumId w:val="16"/>
  </w:num>
  <w:num w:numId="15" w16cid:durableId="635989226">
    <w:abstractNumId w:val="10"/>
  </w:num>
  <w:num w:numId="16" w16cid:durableId="1079444344">
    <w:abstractNumId w:val="6"/>
  </w:num>
  <w:num w:numId="17" w16cid:durableId="890264888">
    <w:abstractNumId w:val="13"/>
  </w:num>
  <w:num w:numId="18" w16cid:durableId="5262123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851"/>
    <w:rsid w:val="00083F05"/>
    <w:rsid w:val="000B2671"/>
    <w:rsid w:val="00110F81"/>
    <w:rsid w:val="00194FC8"/>
    <w:rsid w:val="002817B7"/>
    <w:rsid w:val="002C366A"/>
    <w:rsid w:val="002E781E"/>
    <w:rsid w:val="00330FB2"/>
    <w:rsid w:val="00356DB5"/>
    <w:rsid w:val="00363FA3"/>
    <w:rsid w:val="005A1832"/>
    <w:rsid w:val="00754001"/>
    <w:rsid w:val="007703A8"/>
    <w:rsid w:val="0077699D"/>
    <w:rsid w:val="007B7E2A"/>
    <w:rsid w:val="007C0A6B"/>
    <w:rsid w:val="007F5269"/>
    <w:rsid w:val="00802B95"/>
    <w:rsid w:val="0088187A"/>
    <w:rsid w:val="008B7851"/>
    <w:rsid w:val="00946D49"/>
    <w:rsid w:val="009C5507"/>
    <w:rsid w:val="00A464D4"/>
    <w:rsid w:val="00A526D4"/>
    <w:rsid w:val="00C70DF0"/>
    <w:rsid w:val="00D52441"/>
    <w:rsid w:val="00D53CDE"/>
    <w:rsid w:val="00E715F0"/>
    <w:rsid w:val="00ED1C5D"/>
    <w:rsid w:val="00F45DAA"/>
    <w:rsid w:val="00FB4E37"/>
    <w:rsid w:val="00FC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6ACD9"/>
  <w15:chartTrackingRefBased/>
  <w15:docId w15:val="{F640FC1A-73B4-4A23-BBAC-3B6469D14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78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78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78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78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78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78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78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78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78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8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78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78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78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78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78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78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78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7851"/>
    <w:rPr>
      <w:rFonts w:eastAsiaTheme="majorEastAsia" w:cstheme="majorBidi"/>
      <w:color w:val="272727" w:themeColor="text1" w:themeTint="D8"/>
    </w:rPr>
  </w:style>
  <w:style w:type="paragraph" w:styleId="Title">
    <w:name w:val="Title"/>
    <w:basedOn w:val="Normal"/>
    <w:next w:val="Normal"/>
    <w:link w:val="TitleChar"/>
    <w:uiPriority w:val="10"/>
    <w:qFormat/>
    <w:rsid w:val="008B78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8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78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78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7851"/>
    <w:pPr>
      <w:spacing w:before="160"/>
      <w:jc w:val="center"/>
    </w:pPr>
    <w:rPr>
      <w:i/>
      <w:iCs/>
      <w:color w:val="404040" w:themeColor="text1" w:themeTint="BF"/>
    </w:rPr>
  </w:style>
  <w:style w:type="character" w:customStyle="1" w:styleId="QuoteChar">
    <w:name w:val="Quote Char"/>
    <w:basedOn w:val="DefaultParagraphFont"/>
    <w:link w:val="Quote"/>
    <w:uiPriority w:val="29"/>
    <w:rsid w:val="008B7851"/>
    <w:rPr>
      <w:i/>
      <w:iCs/>
      <w:color w:val="404040" w:themeColor="text1" w:themeTint="BF"/>
    </w:rPr>
  </w:style>
  <w:style w:type="paragraph" w:styleId="ListParagraph">
    <w:name w:val="List Paragraph"/>
    <w:basedOn w:val="Normal"/>
    <w:uiPriority w:val="34"/>
    <w:qFormat/>
    <w:rsid w:val="008B7851"/>
    <w:pPr>
      <w:ind w:left="720"/>
      <w:contextualSpacing/>
    </w:pPr>
  </w:style>
  <w:style w:type="character" w:styleId="IntenseEmphasis">
    <w:name w:val="Intense Emphasis"/>
    <w:basedOn w:val="DefaultParagraphFont"/>
    <w:uiPriority w:val="21"/>
    <w:qFormat/>
    <w:rsid w:val="008B7851"/>
    <w:rPr>
      <w:i/>
      <w:iCs/>
      <w:color w:val="0F4761" w:themeColor="accent1" w:themeShade="BF"/>
    </w:rPr>
  </w:style>
  <w:style w:type="paragraph" w:styleId="IntenseQuote">
    <w:name w:val="Intense Quote"/>
    <w:basedOn w:val="Normal"/>
    <w:next w:val="Normal"/>
    <w:link w:val="IntenseQuoteChar"/>
    <w:uiPriority w:val="30"/>
    <w:qFormat/>
    <w:rsid w:val="008B78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7851"/>
    <w:rPr>
      <w:i/>
      <w:iCs/>
      <w:color w:val="0F4761" w:themeColor="accent1" w:themeShade="BF"/>
    </w:rPr>
  </w:style>
  <w:style w:type="character" w:styleId="IntenseReference">
    <w:name w:val="Intense Reference"/>
    <w:basedOn w:val="DefaultParagraphFont"/>
    <w:uiPriority w:val="32"/>
    <w:qFormat/>
    <w:rsid w:val="008B7851"/>
    <w:rPr>
      <w:b/>
      <w:bCs/>
      <w:smallCaps/>
      <w:color w:val="0F4761" w:themeColor="accent1" w:themeShade="BF"/>
      <w:spacing w:val="5"/>
    </w:rPr>
  </w:style>
  <w:style w:type="paragraph" w:styleId="NormalWeb">
    <w:name w:val="Normal (Web)"/>
    <w:basedOn w:val="Normal"/>
    <w:uiPriority w:val="99"/>
    <w:semiHidden/>
    <w:unhideWhenUsed/>
    <w:rsid w:val="0088187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88187A"/>
    <w:rPr>
      <w:i/>
      <w:iCs/>
    </w:rPr>
  </w:style>
  <w:style w:type="paragraph" w:styleId="TOCHeading">
    <w:name w:val="TOC Heading"/>
    <w:basedOn w:val="Heading1"/>
    <w:next w:val="Normal"/>
    <w:uiPriority w:val="39"/>
    <w:unhideWhenUsed/>
    <w:qFormat/>
    <w:rsid w:val="00D5244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52441"/>
    <w:pPr>
      <w:spacing w:after="100"/>
    </w:pPr>
  </w:style>
  <w:style w:type="paragraph" w:styleId="TOC2">
    <w:name w:val="toc 2"/>
    <w:basedOn w:val="Normal"/>
    <w:next w:val="Normal"/>
    <w:autoRedefine/>
    <w:uiPriority w:val="39"/>
    <w:unhideWhenUsed/>
    <w:rsid w:val="00D52441"/>
    <w:pPr>
      <w:spacing w:after="100"/>
      <w:ind w:left="220"/>
    </w:pPr>
  </w:style>
  <w:style w:type="character" w:styleId="Hyperlink">
    <w:name w:val="Hyperlink"/>
    <w:basedOn w:val="DefaultParagraphFont"/>
    <w:uiPriority w:val="99"/>
    <w:unhideWhenUsed/>
    <w:rsid w:val="00D52441"/>
    <w:rPr>
      <w:color w:val="467886" w:themeColor="hyperlink"/>
      <w:u w:val="single"/>
    </w:rPr>
  </w:style>
  <w:style w:type="paragraph" w:styleId="Header">
    <w:name w:val="header"/>
    <w:basedOn w:val="Normal"/>
    <w:link w:val="HeaderChar"/>
    <w:uiPriority w:val="99"/>
    <w:unhideWhenUsed/>
    <w:rsid w:val="00D524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2441"/>
  </w:style>
  <w:style w:type="paragraph" w:styleId="Footer">
    <w:name w:val="footer"/>
    <w:basedOn w:val="Normal"/>
    <w:link w:val="FooterChar"/>
    <w:uiPriority w:val="99"/>
    <w:unhideWhenUsed/>
    <w:rsid w:val="00D524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24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FC44C-681B-4D3F-A3D8-F4A2B6560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8140</Words>
  <Characters>46401</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Shahnoor Chowdhury</dc:creator>
  <cp:keywords/>
  <dc:description/>
  <cp:lastModifiedBy>Shahnoor Chowdhury</cp:lastModifiedBy>
  <cp:revision>2</cp:revision>
  <dcterms:created xsi:type="dcterms:W3CDTF">2026-05-06T11:13:00Z</dcterms:created>
  <dcterms:modified xsi:type="dcterms:W3CDTF">2026-05-06T11:13:00Z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d9c68c54-2e0d-4a08-b720-9d05c4b79a0e</vt:lpwstr>
  </property>
</Properties>
</file>