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2DFE6F" w14:textId="77777777" w:rsidR="00E353BF" w:rsidRDefault="00E353BF" w:rsidP="004B2168">
      <w:pPr>
        <w:jc w:val="center"/>
        <w:rPr>
          <w:b/>
          <w:bCs/>
          <w:sz w:val="32"/>
          <w:szCs w:val="32"/>
        </w:rPr>
      </w:pPr>
    </w:p>
    <w:p w14:paraId="19EE8C9C" w14:textId="77777777" w:rsidR="004B2168" w:rsidRDefault="004B2168" w:rsidP="004B2168">
      <w:pPr>
        <w:jc w:val="center"/>
        <w:rPr>
          <w:b/>
          <w:bCs/>
          <w:sz w:val="32"/>
          <w:szCs w:val="32"/>
        </w:rPr>
      </w:pPr>
    </w:p>
    <w:p w14:paraId="4082CB54" w14:textId="1547F0CE" w:rsidR="004B2168" w:rsidRDefault="006808B8" w:rsidP="004B2168">
      <w:pPr>
        <w:jc w:val="center"/>
        <w:rPr>
          <w:b/>
          <w:bCs/>
          <w:sz w:val="32"/>
          <w:szCs w:val="32"/>
        </w:rPr>
      </w:pPr>
      <w:r w:rsidRPr="006808B8">
        <w:rPr>
          <w:b/>
          <w:bCs/>
          <w:sz w:val="32"/>
          <w:szCs w:val="32"/>
        </w:rPr>
        <w:drawing>
          <wp:inline distT="0" distB="0" distL="0" distR="0" wp14:anchorId="03EDC5D6" wp14:editId="53CB62A8">
            <wp:extent cx="4216400" cy="3784600"/>
            <wp:effectExtent l="0" t="0" r="0" b="0"/>
            <wp:docPr id="683892735" name="Picture 6" descr="University of Wales Trinity Saint David - Aspen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University of Wales Trinity Saint David - Aspen Institu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6400" cy="3784600"/>
                    </a:xfrm>
                    <a:prstGeom prst="rect">
                      <a:avLst/>
                    </a:prstGeom>
                    <a:noFill/>
                    <a:ln>
                      <a:noFill/>
                    </a:ln>
                  </pic:spPr>
                </pic:pic>
              </a:graphicData>
            </a:graphic>
          </wp:inline>
        </w:drawing>
      </w:r>
    </w:p>
    <w:p w14:paraId="628131EC" w14:textId="77777777" w:rsidR="006808B8" w:rsidRPr="006808B8" w:rsidRDefault="006808B8" w:rsidP="006808B8">
      <w:pPr>
        <w:jc w:val="center"/>
        <w:rPr>
          <w:b/>
          <w:bCs/>
          <w:sz w:val="32"/>
          <w:szCs w:val="32"/>
          <w:lang w:val="en-GB"/>
        </w:rPr>
      </w:pPr>
      <w:r w:rsidRPr="006808B8">
        <w:rPr>
          <w:b/>
          <w:bCs/>
          <w:sz w:val="32"/>
          <w:szCs w:val="32"/>
        </w:rPr>
        <w:br/>
      </w:r>
      <w:r w:rsidRPr="006808B8">
        <w:rPr>
          <w:b/>
          <w:bCs/>
          <w:sz w:val="32"/>
          <w:szCs w:val="32"/>
          <w:lang w:val="en-GB"/>
        </w:rPr>
        <w:t>Certificate of Higher Education in Employability Skills </w:t>
      </w:r>
    </w:p>
    <w:p w14:paraId="11651822" w14:textId="77777777" w:rsidR="006808B8" w:rsidRPr="006808B8" w:rsidRDefault="006808B8" w:rsidP="006808B8">
      <w:pPr>
        <w:jc w:val="center"/>
        <w:rPr>
          <w:b/>
          <w:bCs/>
          <w:sz w:val="32"/>
          <w:szCs w:val="32"/>
          <w:lang w:val="en-GB"/>
        </w:rPr>
      </w:pPr>
      <w:r w:rsidRPr="006808B8">
        <w:rPr>
          <w:b/>
          <w:bCs/>
          <w:sz w:val="32"/>
          <w:szCs w:val="32"/>
          <w:lang w:val="en-GB"/>
        </w:rPr>
        <w:t>LEVEL 4 </w:t>
      </w:r>
    </w:p>
    <w:p w14:paraId="66D038FC" w14:textId="6E5B8B51" w:rsidR="004B2168" w:rsidRDefault="004B2168" w:rsidP="004B2168">
      <w:pPr>
        <w:jc w:val="center"/>
        <w:rPr>
          <w:b/>
          <w:bCs/>
          <w:sz w:val="32"/>
          <w:szCs w:val="32"/>
        </w:rPr>
      </w:pPr>
    </w:p>
    <w:p w14:paraId="7BA08A4E" w14:textId="597B59F7" w:rsidR="004B2168" w:rsidRDefault="004B2168" w:rsidP="006808B8">
      <w:pPr>
        <w:rPr>
          <w:b/>
          <w:bCs/>
          <w:sz w:val="32"/>
          <w:szCs w:val="32"/>
        </w:rPr>
      </w:pPr>
      <w:r w:rsidRPr="004B2168">
        <w:rPr>
          <w:b/>
          <w:bCs/>
          <w:sz w:val="32"/>
          <w:szCs w:val="32"/>
        </w:rPr>
        <w:t>DIGITAL SKILLS FOR PERSONAL AND PROFESSIONAL GROWTH</w:t>
      </w:r>
    </w:p>
    <w:p w14:paraId="49C322A1" w14:textId="4B4D7EAC" w:rsidR="006808B8" w:rsidRDefault="006808B8" w:rsidP="006808B8">
      <w:pPr>
        <w:rPr>
          <w:b/>
          <w:bCs/>
          <w:sz w:val="32"/>
          <w:szCs w:val="32"/>
        </w:rPr>
      </w:pPr>
      <w:proofErr w:type="spellStart"/>
      <w:r>
        <w:rPr>
          <w:b/>
          <w:bCs/>
          <w:sz w:val="32"/>
          <w:szCs w:val="32"/>
        </w:rPr>
        <w:t>Rozeta</w:t>
      </w:r>
      <w:proofErr w:type="spellEnd"/>
      <w:r>
        <w:rPr>
          <w:b/>
          <w:bCs/>
          <w:sz w:val="32"/>
          <w:szCs w:val="32"/>
        </w:rPr>
        <w:t xml:space="preserve"> Mena- 2323667</w:t>
      </w:r>
    </w:p>
    <w:p w14:paraId="52703D74" w14:textId="4CDA709F" w:rsidR="00221FBB" w:rsidRDefault="00221FBB" w:rsidP="006808B8">
      <w:pPr>
        <w:rPr>
          <w:b/>
          <w:bCs/>
          <w:sz w:val="32"/>
          <w:szCs w:val="32"/>
        </w:rPr>
      </w:pPr>
      <w:r>
        <w:rPr>
          <w:b/>
          <w:bCs/>
          <w:sz w:val="32"/>
          <w:szCs w:val="32"/>
        </w:rPr>
        <w:t>Word count- 2863</w:t>
      </w:r>
    </w:p>
    <w:p w14:paraId="1269A03F" w14:textId="77777777" w:rsidR="00F66A6C" w:rsidRDefault="004B2168" w:rsidP="004B2168">
      <w:pPr>
        <w:jc w:val="center"/>
        <w:rPr>
          <w:b/>
          <w:bCs/>
          <w:sz w:val="32"/>
          <w:szCs w:val="32"/>
        </w:rPr>
      </w:pPr>
      <w:r>
        <w:rPr>
          <w:b/>
          <w:bCs/>
          <w:sz w:val="32"/>
          <w:szCs w:val="32"/>
        </w:rPr>
        <w:br w:type="column"/>
      </w:r>
    </w:p>
    <w:sdt>
      <w:sdtPr>
        <w:rPr>
          <w:rFonts w:ascii="Times New Roman" w:eastAsiaTheme="minorHAnsi" w:hAnsi="Times New Roman" w:cstheme="minorBidi"/>
          <w:color w:val="000000" w:themeColor="text1"/>
          <w:kern w:val="2"/>
          <w:sz w:val="24"/>
          <w:szCs w:val="24"/>
          <w14:ligatures w14:val="standardContextual"/>
        </w:rPr>
        <w:id w:val="574090398"/>
        <w:docPartObj>
          <w:docPartGallery w:val="Table of Contents"/>
          <w:docPartUnique/>
        </w:docPartObj>
      </w:sdtPr>
      <w:sdtEndPr>
        <w:rPr>
          <w:b/>
          <w:bCs/>
          <w:noProof/>
        </w:rPr>
      </w:sdtEndPr>
      <w:sdtContent>
        <w:p w14:paraId="7935442C" w14:textId="22B73A50" w:rsidR="00F66A6C" w:rsidRPr="00FD2844" w:rsidRDefault="00F66A6C" w:rsidP="00F66A6C">
          <w:pPr>
            <w:pStyle w:val="TOCHeading"/>
            <w:jc w:val="center"/>
            <w:rPr>
              <w:rFonts w:ascii="Times New Roman" w:hAnsi="Times New Roman" w:cs="Times New Roman"/>
              <w:b/>
              <w:bCs/>
              <w:color w:val="auto"/>
              <w:sz w:val="24"/>
              <w:szCs w:val="24"/>
            </w:rPr>
          </w:pPr>
          <w:r w:rsidRPr="00FD2844">
            <w:rPr>
              <w:rFonts w:ascii="Times New Roman" w:hAnsi="Times New Roman" w:cs="Times New Roman"/>
              <w:b/>
              <w:bCs/>
              <w:color w:val="auto"/>
              <w:sz w:val="24"/>
              <w:szCs w:val="24"/>
            </w:rPr>
            <w:t xml:space="preserve">Table </w:t>
          </w:r>
          <w:r w:rsidR="00FD2844" w:rsidRPr="00FD2844">
            <w:rPr>
              <w:rFonts w:ascii="Times New Roman" w:hAnsi="Times New Roman" w:cs="Times New Roman"/>
              <w:b/>
              <w:bCs/>
              <w:color w:val="auto"/>
              <w:sz w:val="24"/>
              <w:szCs w:val="24"/>
            </w:rPr>
            <w:t xml:space="preserve">Of </w:t>
          </w:r>
          <w:r w:rsidRPr="00FD2844">
            <w:rPr>
              <w:rFonts w:ascii="Times New Roman" w:hAnsi="Times New Roman" w:cs="Times New Roman"/>
              <w:b/>
              <w:bCs/>
              <w:color w:val="auto"/>
              <w:sz w:val="24"/>
              <w:szCs w:val="24"/>
            </w:rPr>
            <w:t>Contents</w:t>
          </w:r>
        </w:p>
        <w:p w14:paraId="6A815BD9" w14:textId="099DA6CD" w:rsidR="00221FBB" w:rsidRDefault="00F66A6C">
          <w:pPr>
            <w:pStyle w:val="TOC1"/>
            <w:tabs>
              <w:tab w:val="right" w:leader="dot" w:pos="9350"/>
            </w:tabs>
            <w:rPr>
              <w:rFonts w:asciiTheme="minorHAnsi" w:eastAsiaTheme="minorEastAsia" w:hAnsiTheme="minorHAnsi"/>
              <w:noProof/>
              <w:color w:val="auto"/>
              <w:szCs w:val="24"/>
              <w:lang w:val="en-GB" w:eastAsia="en-GB"/>
            </w:rPr>
          </w:pPr>
          <w:r w:rsidRPr="00FD2844">
            <w:rPr>
              <w:szCs w:val="24"/>
            </w:rPr>
            <w:fldChar w:fldCharType="begin"/>
          </w:r>
          <w:r w:rsidRPr="00FD2844">
            <w:rPr>
              <w:szCs w:val="24"/>
            </w:rPr>
            <w:instrText xml:space="preserve"> TOC \o "1-3" \h \z \u </w:instrText>
          </w:r>
          <w:r w:rsidRPr="00FD2844">
            <w:rPr>
              <w:szCs w:val="24"/>
            </w:rPr>
            <w:fldChar w:fldCharType="separate"/>
          </w:r>
          <w:hyperlink w:anchor="_Toc184408640" w:history="1">
            <w:r w:rsidR="00221FBB" w:rsidRPr="00190E39">
              <w:rPr>
                <w:rStyle w:val="Hyperlink"/>
                <w:noProof/>
              </w:rPr>
              <w:t>Task 1</w:t>
            </w:r>
            <w:r w:rsidR="00221FBB">
              <w:rPr>
                <w:noProof/>
                <w:webHidden/>
              </w:rPr>
              <w:tab/>
            </w:r>
            <w:r w:rsidR="00221FBB">
              <w:rPr>
                <w:noProof/>
                <w:webHidden/>
              </w:rPr>
              <w:fldChar w:fldCharType="begin"/>
            </w:r>
            <w:r w:rsidR="00221FBB">
              <w:rPr>
                <w:noProof/>
                <w:webHidden/>
              </w:rPr>
              <w:instrText xml:space="preserve"> PAGEREF _Toc184408640 \h </w:instrText>
            </w:r>
            <w:r w:rsidR="00221FBB">
              <w:rPr>
                <w:noProof/>
                <w:webHidden/>
              </w:rPr>
            </w:r>
            <w:r w:rsidR="00221FBB">
              <w:rPr>
                <w:noProof/>
                <w:webHidden/>
              </w:rPr>
              <w:fldChar w:fldCharType="separate"/>
            </w:r>
            <w:r w:rsidR="00221FBB">
              <w:rPr>
                <w:noProof/>
                <w:webHidden/>
              </w:rPr>
              <w:t>3</w:t>
            </w:r>
            <w:r w:rsidR="00221FBB">
              <w:rPr>
                <w:noProof/>
                <w:webHidden/>
              </w:rPr>
              <w:fldChar w:fldCharType="end"/>
            </w:r>
          </w:hyperlink>
        </w:p>
        <w:p w14:paraId="7FAD8904" w14:textId="1B0F797F"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41" w:history="1">
            <w:r w:rsidRPr="00190E39">
              <w:rPr>
                <w:rStyle w:val="Hyperlink"/>
                <w:noProof/>
              </w:rPr>
              <w:t>Analysis of Questionnaire Results on Eco-Friendly Water Bottles</w:t>
            </w:r>
            <w:r>
              <w:rPr>
                <w:noProof/>
                <w:webHidden/>
              </w:rPr>
              <w:tab/>
            </w:r>
            <w:r>
              <w:rPr>
                <w:noProof/>
                <w:webHidden/>
              </w:rPr>
              <w:fldChar w:fldCharType="begin"/>
            </w:r>
            <w:r>
              <w:rPr>
                <w:noProof/>
                <w:webHidden/>
              </w:rPr>
              <w:instrText xml:space="preserve"> PAGEREF _Toc184408641 \h </w:instrText>
            </w:r>
            <w:r>
              <w:rPr>
                <w:noProof/>
                <w:webHidden/>
              </w:rPr>
            </w:r>
            <w:r>
              <w:rPr>
                <w:noProof/>
                <w:webHidden/>
              </w:rPr>
              <w:fldChar w:fldCharType="separate"/>
            </w:r>
            <w:r>
              <w:rPr>
                <w:noProof/>
                <w:webHidden/>
              </w:rPr>
              <w:t>3</w:t>
            </w:r>
            <w:r>
              <w:rPr>
                <w:noProof/>
                <w:webHidden/>
              </w:rPr>
              <w:fldChar w:fldCharType="end"/>
            </w:r>
          </w:hyperlink>
        </w:p>
        <w:p w14:paraId="3F6E61F4" w14:textId="3F58B158"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42" w:history="1">
            <w:r w:rsidRPr="00190E39">
              <w:rPr>
                <w:rStyle w:val="Hyperlink"/>
                <w:noProof/>
              </w:rPr>
              <w:t>Importance of Environmental Sustainability</w:t>
            </w:r>
            <w:r>
              <w:rPr>
                <w:noProof/>
                <w:webHidden/>
              </w:rPr>
              <w:tab/>
            </w:r>
            <w:r>
              <w:rPr>
                <w:noProof/>
                <w:webHidden/>
              </w:rPr>
              <w:fldChar w:fldCharType="begin"/>
            </w:r>
            <w:r>
              <w:rPr>
                <w:noProof/>
                <w:webHidden/>
              </w:rPr>
              <w:instrText xml:space="preserve"> PAGEREF _Toc184408642 \h </w:instrText>
            </w:r>
            <w:r>
              <w:rPr>
                <w:noProof/>
                <w:webHidden/>
              </w:rPr>
            </w:r>
            <w:r>
              <w:rPr>
                <w:noProof/>
                <w:webHidden/>
              </w:rPr>
              <w:fldChar w:fldCharType="separate"/>
            </w:r>
            <w:r>
              <w:rPr>
                <w:noProof/>
                <w:webHidden/>
              </w:rPr>
              <w:t>3</w:t>
            </w:r>
            <w:r>
              <w:rPr>
                <w:noProof/>
                <w:webHidden/>
              </w:rPr>
              <w:fldChar w:fldCharType="end"/>
            </w:r>
          </w:hyperlink>
        </w:p>
        <w:p w14:paraId="08B09F17" w14:textId="2E73E44C" w:rsidR="00221FBB" w:rsidRDefault="00221FBB">
          <w:pPr>
            <w:pStyle w:val="TOC3"/>
            <w:tabs>
              <w:tab w:val="right" w:leader="dot" w:pos="9350"/>
            </w:tabs>
            <w:rPr>
              <w:rFonts w:asciiTheme="minorHAnsi" w:eastAsiaTheme="minorEastAsia" w:hAnsiTheme="minorHAnsi"/>
              <w:noProof/>
              <w:color w:val="auto"/>
              <w:szCs w:val="24"/>
              <w:lang w:val="en-GB" w:eastAsia="en-GB"/>
            </w:rPr>
          </w:pPr>
          <w:hyperlink w:anchor="_Toc184408643" w:history="1">
            <w:r w:rsidRPr="00190E39">
              <w:rPr>
                <w:rStyle w:val="Hyperlink"/>
                <w:noProof/>
              </w:rPr>
              <w:t>Price Sensitivity</w:t>
            </w:r>
            <w:r>
              <w:rPr>
                <w:noProof/>
                <w:webHidden/>
              </w:rPr>
              <w:tab/>
            </w:r>
            <w:r>
              <w:rPr>
                <w:noProof/>
                <w:webHidden/>
              </w:rPr>
              <w:fldChar w:fldCharType="begin"/>
            </w:r>
            <w:r>
              <w:rPr>
                <w:noProof/>
                <w:webHidden/>
              </w:rPr>
              <w:instrText xml:space="preserve"> PAGEREF _Toc184408643 \h </w:instrText>
            </w:r>
            <w:r>
              <w:rPr>
                <w:noProof/>
                <w:webHidden/>
              </w:rPr>
            </w:r>
            <w:r>
              <w:rPr>
                <w:noProof/>
                <w:webHidden/>
              </w:rPr>
              <w:fldChar w:fldCharType="separate"/>
            </w:r>
            <w:r>
              <w:rPr>
                <w:noProof/>
                <w:webHidden/>
              </w:rPr>
              <w:t>4</w:t>
            </w:r>
            <w:r>
              <w:rPr>
                <w:noProof/>
                <w:webHidden/>
              </w:rPr>
              <w:fldChar w:fldCharType="end"/>
            </w:r>
          </w:hyperlink>
        </w:p>
        <w:p w14:paraId="7AD3F9D6" w14:textId="7D5E0D92" w:rsidR="00221FBB" w:rsidRDefault="00221FBB">
          <w:pPr>
            <w:pStyle w:val="TOC3"/>
            <w:tabs>
              <w:tab w:val="right" w:leader="dot" w:pos="9350"/>
            </w:tabs>
            <w:rPr>
              <w:rFonts w:asciiTheme="minorHAnsi" w:eastAsiaTheme="minorEastAsia" w:hAnsiTheme="minorHAnsi"/>
              <w:noProof/>
              <w:color w:val="auto"/>
              <w:szCs w:val="24"/>
              <w:lang w:val="en-GB" w:eastAsia="en-GB"/>
            </w:rPr>
          </w:pPr>
          <w:hyperlink w:anchor="_Toc184408644" w:history="1">
            <w:r w:rsidRPr="00190E39">
              <w:rPr>
                <w:rStyle w:val="Hyperlink"/>
                <w:noProof/>
              </w:rPr>
              <w:t>Usage Context</w:t>
            </w:r>
            <w:r>
              <w:rPr>
                <w:noProof/>
                <w:webHidden/>
              </w:rPr>
              <w:tab/>
            </w:r>
            <w:r>
              <w:rPr>
                <w:noProof/>
                <w:webHidden/>
              </w:rPr>
              <w:fldChar w:fldCharType="begin"/>
            </w:r>
            <w:r>
              <w:rPr>
                <w:noProof/>
                <w:webHidden/>
              </w:rPr>
              <w:instrText xml:space="preserve"> PAGEREF _Toc184408644 \h </w:instrText>
            </w:r>
            <w:r>
              <w:rPr>
                <w:noProof/>
                <w:webHidden/>
              </w:rPr>
            </w:r>
            <w:r>
              <w:rPr>
                <w:noProof/>
                <w:webHidden/>
              </w:rPr>
              <w:fldChar w:fldCharType="separate"/>
            </w:r>
            <w:r>
              <w:rPr>
                <w:noProof/>
                <w:webHidden/>
              </w:rPr>
              <w:t>4</w:t>
            </w:r>
            <w:r>
              <w:rPr>
                <w:noProof/>
                <w:webHidden/>
              </w:rPr>
              <w:fldChar w:fldCharType="end"/>
            </w:r>
          </w:hyperlink>
        </w:p>
        <w:p w14:paraId="312487B2" w14:textId="24E49045" w:rsidR="00221FBB" w:rsidRDefault="00221FBB">
          <w:pPr>
            <w:pStyle w:val="TOC3"/>
            <w:tabs>
              <w:tab w:val="right" w:leader="dot" w:pos="9350"/>
            </w:tabs>
            <w:rPr>
              <w:rFonts w:asciiTheme="minorHAnsi" w:eastAsiaTheme="minorEastAsia" w:hAnsiTheme="minorHAnsi"/>
              <w:noProof/>
              <w:color w:val="auto"/>
              <w:szCs w:val="24"/>
              <w:lang w:val="en-GB" w:eastAsia="en-GB"/>
            </w:rPr>
          </w:pPr>
          <w:hyperlink w:anchor="_Toc184408645" w:history="1">
            <w:r w:rsidRPr="00190E39">
              <w:rPr>
                <w:rStyle w:val="Hyperlink"/>
                <w:noProof/>
              </w:rPr>
              <w:t>Features Sought in an Eco-Friendly Water Bottle</w:t>
            </w:r>
            <w:r>
              <w:rPr>
                <w:noProof/>
                <w:webHidden/>
              </w:rPr>
              <w:tab/>
            </w:r>
            <w:r>
              <w:rPr>
                <w:noProof/>
                <w:webHidden/>
              </w:rPr>
              <w:fldChar w:fldCharType="begin"/>
            </w:r>
            <w:r>
              <w:rPr>
                <w:noProof/>
                <w:webHidden/>
              </w:rPr>
              <w:instrText xml:space="preserve"> PAGEREF _Toc184408645 \h </w:instrText>
            </w:r>
            <w:r>
              <w:rPr>
                <w:noProof/>
                <w:webHidden/>
              </w:rPr>
            </w:r>
            <w:r>
              <w:rPr>
                <w:noProof/>
                <w:webHidden/>
              </w:rPr>
              <w:fldChar w:fldCharType="separate"/>
            </w:r>
            <w:r>
              <w:rPr>
                <w:noProof/>
                <w:webHidden/>
              </w:rPr>
              <w:t>5</w:t>
            </w:r>
            <w:r>
              <w:rPr>
                <w:noProof/>
                <w:webHidden/>
              </w:rPr>
              <w:fldChar w:fldCharType="end"/>
            </w:r>
          </w:hyperlink>
        </w:p>
        <w:p w14:paraId="6176825E" w14:textId="7559B4EE" w:rsidR="00221FBB" w:rsidRDefault="00221FBB">
          <w:pPr>
            <w:pStyle w:val="TOC3"/>
            <w:tabs>
              <w:tab w:val="right" w:leader="dot" w:pos="9350"/>
            </w:tabs>
            <w:rPr>
              <w:rFonts w:asciiTheme="minorHAnsi" w:eastAsiaTheme="minorEastAsia" w:hAnsiTheme="minorHAnsi"/>
              <w:noProof/>
              <w:color w:val="auto"/>
              <w:szCs w:val="24"/>
              <w:lang w:val="en-GB" w:eastAsia="en-GB"/>
            </w:rPr>
          </w:pPr>
          <w:hyperlink w:anchor="_Toc184408646" w:history="1">
            <w:r w:rsidRPr="00190E39">
              <w:rPr>
                <w:rStyle w:val="Hyperlink"/>
                <w:noProof/>
              </w:rPr>
              <w:t>Conclusion</w:t>
            </w:r>
            <w:r>
              <w:rPr>
                <w:noProof/>
                <w:webHidden/>
              </w:rPr>
              <w:tab/>
            </w:r>
            <w:r>
              <w:rPr>
                <w:noProof/>
                <w:webHidden/>
              </w:rPr>
              <w:fldChar w:fldCharType="begin"/>
            </w:r>
            <w:r>
              <w:rPr>
                <w:noProof/>
                <w:webHidden/>
              </w:rPr>
              <w:instrText xml:space="preserve"> PAGEREF _Toc184408646 \h </w:instrText>
            </w:r>
            <w:r>
              <w:rPr>
                <w:noProof/>
                <w:webHidden/>
              </w:rPr>
            </w:r>
            <w:r>
              <w:rPr>
                <w:noProof/>
                <w:webHidden/>
              </w:rPr>
              <w:fldChar w:fldCharType="separate"/>
            </w:r>
            <w:r>
              <w:rPr>
                <w:noProof/>
                <w:webHidden/>
              </w:rPr>
              <w:t>6</w:t>
            </w:r>
            <w:r>
              <w:rPr>
                <w:noProof/>
                <w:webHidden/>
              </w:rPr>
              <w:fldChar w:fldCharType="end"/>
            </w:r>
          </w:hyperlink>
        </w:p>
        <w:p w14:paraId="1A742DA9" w14:textId="79344E94" w:rsidR="00221FBB" w:rsidRDefault="00221FBB">
          <w:pPr>
            <w:pStyle w:val="TOC1"/>
            <w:tabs>
              <w:tab w:val="right" w:leader="dot" w:pos="9350"/>
            </w:tabs>
            <w:rPr>
              <w:rFonts w:asciiTheme="minorHAnsi" w:eastAsiaTheme="minorEastAsia" w:hAnsiTheme="minorHAnsi"/>
              <w:noProof/>
              <w:color w:val="auto"/>
              <w:szCs w:val="24"/>
              <w:lang w:val="en-GB" w:eastAsia="en-GB"/>
            </w:rPr>
          </w:pPr>
          <w:hyperlink w:anchor="_Toc184408647" w:history="1">
            <w:r w:rsidRPr="00190E39">
              <w:rPr>
                <w:rStyle w:val="Hyperlink"/>
                <w:noProof/>
              </w:rPr>
              <w:t xml:space="preserve">Task 2- </w:t>
            </w:r>
            <w:r w:rsidRPr="00190E39">
              <w:rPr>
                <w:rStyle w:val="Hyperlink"/>
                <w:bCs/>
                <w:noProof/>
                <w:lang w:val="en-GB"/>
              </w:rPr>
              <w:t>Using Questionnaire Data to Develop a Website and Marketing Materials</w:t>
            </w:r>
            <w:r>
              <w:rPr>
                <w:noProof/>
                <w:webHidden/>
              </w:rPr>
              <w:tab/>
            </w:r>
            <w:r>
              <w:rPr>
                <w:noProof/>
                <w:webHidden/>
              </w:rPr>
              <w:fldChar w:fldCharType="begin"/>
            </w:r>
            <w:r>
              <w:rPr>
                <w:noProof/>
                <w:webHidden/>
              </w:rPr>
              <w:instrText xml:space="preserve"> PAGEREF _Toc184408647 \h </w:instrText>
            </w:r>
            <w:r>
              <w:rPr>
                <w:noProof/>
                <w:webHidden/>
              </w:rPr>
            </w:r>
            <w:r>
              <w:rPr>
                <w:noProof/>
                <w:webHidden/>
              </w:rPr>
              <w:fldChar w:fldCharType="separate"/>
            </w:r>
            <w:r>
              <w:rPr>
                <w:noProof/>
                <w:webHidden/>
              </w:rPr>
              <w:t>6</w:t>
            </w:r>
            <w:r>
              <w:rPr>
                <w:noProof/>
                <w:webHidden/>
              </w:rPr>
              <w:fldChar w:fldCharType="end"/>
            </w:r>
          </w:hyperlink>
        </w:p>
        <w:p w14:paraId="76087A3E" w14:textId="7452ABDB" w:rsidR="00221FBB" w:rsidRDefault="00221FBB">
          <w:pPr>
            <w:pStyle w:val="TOC1"/>
            <w:tabs>
              <w:tab w:val="right" w:leader="dot" w:pos="9350"/>
            </w:tabs>
            <w:rPr>
              <w:rFonts w:asciiTheme="minorHAnsi" w:eastAsiaTheme="minorEastAsia" w:hAnsiTheme="minorHAnsi"/>
              <w:noProof/>
              <w:color w:val="auto"/>
              <w:szCs w:val="24"/>
              <w:lang w:val="en-GB" w:eastAsia="en-GB"/>
            </w:rPr>
          </w:pPr>
          <w:hyperlink w:anchor="_Toc184408648" w:history="1">
            <w:r w:rsidRPr="00190E39">
              <w:rPr>
                <w:rStyle w:val="Hyperlink"/>
                <w:noProof/>
              </w:rPr>
              <w:t>Task 3</w:t>
            </w:r>
            <w:r>
              <w:rPr>
                <w:noProof/>
                <w:webHidden/>
              </w:rPr>
              <w:tab/>
            </w:r>
            <w:r>
              <w:rPr>
                <w:noProof/>
                <w:webHidden/>
              </w:rPr>
              <w:fldChar w:fldCharType="begin"/>
            </w:r>
            <w:r>
              <w:rPr>
                <w:noProof/>
                <w:webHidden/>
              </w:rPr>
              <w:instrText xml:space="preserve"> PAGEREF _Toc184408648 \h </w:instrText>
            </w:r>
            <w:r>
              <w:rPr>
                <w:noProof/>
                <w:webHidden/>
              </w:rPr>
            </w:r>
            <w:r>
              <w:rPr>
                <w:noProof/>
                <w:webHidden/>
              </w:rPr>
              <w:fldChar w:fldCharType="separate"/>
            </w:r>
            <w:r>
              <w:rPr>
                <w:noProof/>
                <w:webHidden/>
              </w:rPr>
              <w:t>12</w:t>
            </w:r>
            <w:r>
              <w:rPr>
                <w:noProof/>
                <w:webHidden/>
              </w:rPr>
              <w:fldChar w:fldCharType="end"/>
            </w:r>
          </w:hyperlink>
        </w:p>
        <w:p w14:paraId="3E469229" w14:textId="32C196D6"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49" w:history="1">
            <w:r w:rsidRPr="00190E39">
              <w:rPr>
                <w:rStyle w:val="Hyperlink"/>
                <w:noProof/>
              </w:rPr>
              <w:t>The Importance of Excel in the Digital Era</w:t>
            </w:r>
            <w:r>
              <w:rPr>
                <w:noProof/>
                <w:webHidden/>
              </w:rPr>
              <w:tab/>
            </w:r>
            <w:r>
              <w:rPr>
                <w:noProof/>
                <w:webHidden/>
              </w:rPr>
              <w:fldChar w:fldCharType="begin"/>
            </w:r>
            <w:r>
              <w:rPr>
                <w:noProof/>
                <w:webHidden/>
              </w:rPr>
              <w:instrText xml:space="preserve"> PAGEREF _Toc184408649 \h </w:instrText>
            </w:r>
            <w:r>
              <w:rPr>
                <w:noProof/>
                <w:webHidden/>
              </w:rPr>
            </w:r>
            <w:r>
              <w:rPr>
                <w:noProof/>
                <w:webHidden/>
              </w:rPr>
              <w:fldChar w:fldCharType="separate"/>
            </w:r>
            <w:r>
              <w:rPr>
                <w:noProof/>
                <w:webHidden/>
              </w:rPr>
              <w:t>12</w:t>
            </w:r>
            <w:r>
              <w:rPr>
                <w:noProof/>
                <w:webHidden/>
              </w:rPr>
              <w:fldChar w:fldCharType="end"/>
            </w:r>
          </w:hyperlink>
        </w:p>
        <w:p w14:paraId="34620FA1" w14:textId="0D9B88D5"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50" w:history="1">
            <w:r w:rsidRPr="00190E39">
              <w:rPr>
                <w:rStyle w:val="Hyperlink"/>
                <w:noProof/>
              </w:rPr>
              <w:t>Data Management and Organization</w:t>
            </w:r>
            <w:r>
              <w:rPr>
                <w:noProof/>
                <w:webHidden/>
              </w:rPr>
              <w:tab/>
            </w:r>
            <w:r>
              <w:rPr>
                <w:noProof/>
                <w:webHidden/>
              </w:rPr>
              <w:fldChar w:fldCharType="begin"/>
            </w:r>
            <w:r>
              <w:rPr>
                <w:noProof/>
                <w:webHidden/>
              </w:rPr>
              <w:instrText xml:space="preserve"> PAGEREF _Toc184408650 \h </w:instrText>
            </w:r>
            <w:r>
              <w:rPr>
                <w:noProof/>
                <w:webHidden/>
              </w:rPr>
            </w:r>
            <w:r>
              <w:rPr>
                <w:noProof/>
                <w:webHidden/>
              </w:rPr>
              <w:fldChar w:fldCharType="separate"/>
            </w:r>
            <w:r>
              <w:rPr>
                <w:noProof/>
                <w:webHidden/>
              </w:rPr>
              <w:t>12</w:t>
            </w:r>
            <w:r>
              <w:rPr>
                <w:noProof/>
                <w:webHidden/>
              </w:rPr>
              <w:fldChar w:fldCharType="end"/>
            </w:r>
          </w:hyperlink>
        </w:p>
        <w:p w14:paraId="30FE5A12" w14:textId="733FB19D"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51" w:history="1">
            <w:r w:rsidRPr="00190E39">
              <w:rPr>
                <w:rStyle w:val="Hyperlink"/>
                <w:noProof/>
              </w:rPr>
              <w:t>Analytical Capabilities</w:t>
            </w:r>
            <w:r>
              <w:rPr>
                <w:noProof/>
                <w:webHidden/>
              </w:rPr>
              <w:tab/>
            </w:r>
            <w:r>
              <w:rPr>
                <w:noProof/>
                <w:webHidden/>
              </w:rPr>
              <w:fldChar w:fldCharType="begin"/>
            </w:r>
            <w:r>
              <w:rPr>
                <w:noProof/>
                <w:webHidden/>
              </w:rPr>
              <w:instrText xml:space="preserve"> PAGEREF _Toc184408651 \h </w:instrText>
            </w:r>
            <w:r>
              <w:rPr>
                <w:noProof/>
                <w:webHidden/>
              </w:rPr>
            </w:r>
            <w:r>
              <w:rPr>
                <w:noProof/>
                <w:webHidden/>
              </w:rPr>
              <w:fldChar w:fldCharType="separate"/>
            </w:r>
            <w:r>
              <w:rPr>
                <w:noProof/>
                <w:webHidden/>
              </w:rPr>
              <w:t>12</w:t>
            </w:r>
            <w:r>
              <w:rPr>
                <w:noProof/>
                <w:webHidden/>
              </w:rPr>
              <w:fldChar w:fldCharType="end"/>
            </w:r>
          </w:hyperlink>
        </w:p>
        <w:p w14:paraId="28D2426D" w14:textId="3BB527A8"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52" w:history="1">
            <w:r w:rsidRPr="00190E39">
              <w:rPr>
                <w:rStyle w:val="Hyperlink"/>
                <w:noProof/>
              </w:rPr>
              <w:t>Visualization of Data</w:t>
            </w:r>
            <w:r>
              <w:rPr>
                <w:noProof/>
                <w:webHidden/>
              </w:rPr>
              <w:tab/>
            </w:r>
            <w:r>
              <w:rPr>
                <w:noProof/>
                <w:webHidden/>
              </w:rPr>
              <w:fldChar w:fldCharType="begin"/>
            </w:r>
            <w:r>
              <w:rPr>
                <w:noProof/>
                <w:webHidden/>
              </w:rPr>
              <w:instrText xml:space="preserve"> PAGEREF _Toc184408652 \h </w:instrText>
            </w:r>
            <w:r>
              <w:rPr>
                <w:noProof/>
                <w:webHidden/>
              </w:rPr>
            </w:r>
            <w:r>
              <w:rPr>
                <w:noProof/>
                <w:webHidden/>
              </w:rPr>
              <w:fldChar w:fldCharType="separate"/>
            </w:r>
            <w:r>
              <w:rPr>
                <w:noProof/>
                <w:webHidden/>
              </w:rPr>
              <w:t>13</w:t>
            </w:r>
            <w:r>
              <w:rPr>
                <w:noProof/>
                <w:webHidden/>
              </w:rPr>
              <w:fldChar w:fldCharType="end"/>
            </w:r>
          </w:hyperlink>
        </w:p>
        <w:p w14:paraId="254B19EE" w14:textId="2CEFDA55"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53" w:history="1">
            <w:r w:rsidRPr="00190E39">
              <w:rPr>
                <w:rStyle w:val="Hyperlink"/>
                <w:noProof/>
              </w:rPr>
              <w:t>Automation and Efficiency</w:t>
            </w:r>
            <w:r>
              <w:rPr>
                <w:noProof/>
                <w:webHidden/>
              </w:rPr>
              <w:tab/>
            </w:r>
            <w:r>
              <w:rPr>
                <w:noProof/>
                <w:webHidden/>
              </w:rPr>
              <w:fldChar w:fldCharType="begin"/>
            </w:r>
            <w:r>
              <w:rPr>
                <w:noProof/>
                <w:webHidden/>
              </w:rPr>
              <w:instrText xml:space="preserve"> PAGEREF _Toc184408653 \h </w:instrText>
            </w:r>
            <w:r>
              <w:rPr>
                <w:noProof/>
                <w:webHidden/>
              </w:rPr>
            </w:r>
            <w:r>
              <w:rPr>
                <w:noProof/>
                <w:webHidden/>
              </w:rPr>
              <w:fldChar w:fldCharType="separate"/>
            </w:r>
            <w:r>
              <w:rPr>
                <w:noProof/>
                <w:webHidden/>
              </w:rPr>
              <w:t>13</w:t>
            </w:r>
            <w:r>
              <w:rPr>
                <w:noProof/>
                <w:webHidden/>
              </w:rPr>
              <w:fldChar w:fldCharType="end"/>
            </w:r>
          </w:hyperlink>
        </w:p>
        <w:p w14:paraId="4D2E7A21" w14:textId="7B72FC2B"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54" w:history="1">
            <w:r w:rsidRPr="00190E39">
              <w:rPr>
                <w:rStyle w:val="Hyperlink"/>
                <w:noProof/>
              </w:rPr>
              <w:t>Versatility Across Industries</w:t>
            </w:r>
            <w:r>
              <w:rPr>
                <w:noProof/>
                <w:webHidden/>
              </w:rPr>
              <w:tab/>
            </w:r>
            <w:r>
              <w:rPr>
                <w:noProof/>
                <w:webHidden/>
              </w:rPr>
              <w:fldChar w:fldCharType="begin"/>
            </w:r>
            <w:r>
              <w:rPr>
                <w:noProof/>
                <w:webHidden/>
              </w:rPr>
              <w:instrText xml:space="preserve"> PAGEREF _Toc184408654 \h </w:instrText>
            </w:r>
            <w:r>
              <w:rPr>
                <w:noProof/>
                <w:webHidden/>
              </w:rPr>
            </w:r>
            <w:r>
              <w:rPr>
                <w:noProof/>
                <w:webHidden/>
              </w:rPr>
              <w:fldChar w:fldCharType="separate"/>
            </w:r>
            <w:r>
              <w:rPr>
                <w:noProof/>
                <w:webHidden/>
              </w:rPr>
              <w:t>13</w:t>
            </w:r>
            <w:r>
              <w:rPr>
                <w:noProof/>
                <w:webHidden/>
              </w:rPr>
              <w:fldChar w:fldCharType="end"/>
            </w:r>
          </w:hyperlink>
        </w:p>
        <w:p w14:paraId="0B102673" w14:textId="21F05B82"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55" w:history="1">
            <w:r w:rsidRPr="00190E39">
              <w:rPr>
                <w:rStyle w:val="Hyperlink"/>
                <w:noProof/>
              </w:rPr>
              <w:t>Role in Decision-Making</w:t>
            </w:r>
            <w:r>
              <w:rPr>
                <w:noProof/>
                <w:webHidden/>
              </w:rPr>
              <w:tab/>
            </w:r>
            <w:r>
              <w:rPr>
                <w:noProof/>
                <w:webHidden/>
              </w:rPr>
              <w:fldChar w:fldCharType="begin"/>
            </w:r>
            <w:r>
              <w:rPr>
                <w:noProof/>
                <w:webHidden/>
              </w:rPr>
              <w:instrText xml:space="preserve"> PAGEREF _Toc184408655 \h </w:instrText>
            </w:r>
            <w:r>
              <w:rPr>
                <w:noProof/>
                <w:webHidden/>
              </w:rPr>
            </w:r>
            <w:r>
              <w:rPr>
                <w:noProof/>
                <w:webHidden/>
              </w:rPr>
              <w:fldChar w:fldCharType="separate"/>
            </w:r>
            <w:r>
              <w:rPr>
                <w:noProof/>
                <w:webHidden/>
              </w:rPr>
              <w:t>14</w:t>
            </w:r>
            <w:r>
              <w:rPr>
                <w:noProof/>
                <w:webHidden/>
              </w:rPr>
              <w:fldChar w:fldCharType="end"/>
            </w:r>
          </w:hyperlink>
        </w:p>
        <w:p w14:paraId="059FB0D2" w14:textId="3FFA1FA6"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56" w:history="1">
            <w:r w:rsidRPr="00190E39">
              <w:rPr>
                <w:rStyle w:val="Hyperlink"/>
                <w:noProof/>
              </w:rPr>
              <w:t>Adaptation to Technological Advances</w:t>
            </w:r>
            <w:r>
              <w:rPr>
                <w:noProof/>
                <w:webHidden/>
              </w:rPr>
              <w:tab/>
            </w:r>
            <w:r>
              <w:rPr>
                <w:noProof/>
                <w:webHidden/>
              </w:rPr>
              <w:fldChar w:fldCharType="begin"/>
            </w:r>
            <w:r>
              <w:rPr>
                <w:noProof/>
                <w:webHidden/>
              </w:rPr>
              <w:instrText xml:space="preserve"> PAGEREF _Toc184408656 \h </w:instrText>
            </w:r>
            <w:r>
              <w:rPr>
                <w:noProof/>
                <w:webHidden/>
              </w:rPr>
            </w:r>
            <w:r>
              <w:rPr>
                <w:noProof/>
                <w:webHidden/>
              </w:rPr>
              <w:fldChar w:fldCharType="separate"/>
            </w:r>
            <w:r>
              <w:rPr>
                <w:noProof/>
                <w:webHidden/>
              </w:rPr>
              <w:t>14</w:t>
            </w:r>
            <w:r>
              <w:rPr>
                <w:noProof/>
                <w:webHidden/>
              </w:rPr>
              <w:fldChar w:fldCharType="end"/>
            </w:r>
          </w:hyperlink>
        </w:p>
        <w:p w14:paraId="5A4F0DC0" w14:textId="34DE2125" w:rsidR="00221FBB" w:rsidRDefault="00221FBB">
          <w:pPr>
            <w:pStyle w:val="TOC2"/>
            <w:tabs>
              <w:tab w:val="right" w:leader="dot" w:pos="9350"/>
            </w:tabs>
            <w:rPr>
              <w:rFonts w:asciiTheme="minorHAnsi" w:eastAsiaTheme="minorEastAsia" w:hAnsiTheme="minorHAnsi"/>
              <w:noProof/>
              <w:color w:val="auto"/>
              <w:szCs w:val="24"/>
              <w:lang w:val="en-GB" w:eastAsia="en-GB"/>
            </w:rPr>
          </w:pPr>
          <w:hyperlink w:anchor="_Toc184408657" w:history="1">
            <w:r w:rsidRPr="00190E39">
              <w:rPr>
                <w:rStyle w:val="Hyperlink"/>
                <w:noProof/>
              </w:rPr>
              <w:t>Conclusion</w:t>
            </w:r>
            <w:r>
              <w:rPr>
                <w:noProof/>
                <w:webHidden/>
              </w:rPr>
              <w:tab/>
            </w:r>
            <w:r>
              <w:rPr>
                <w:noProof/>
                <w:webHidden/>
              </w:rPr>
              <w:fldChar w:fldCharType="begin"/>
            </w:r>
            <w:r>
              <w:rPr>
                <w:noProof/>
                <w:webHidden/>
              </w:rPr>
              <w:instrText xml:space="preserve"> PAGEREF _Toc184408657 \h </w:instrText>
            </w:r>
            <w:r>
              <w:rPr>
                <w:noProof/>
                <w:webHidden/>
              </w:rPr>
            </w:r>
            <w:r>
              <w:rPr>
                <w:noProof/>
                <w:webHidden/>
              </w:rPr>
              <w:fldChar w:fldCharType="separate"/>
            </w:r>
            <w:r>
              <w:rPr>
                <w:noProof/>
                <w:webHidden/>
              </w:rPr>
              <w:t>15</w:t>
            </w:r>
            <w:r>
              <w:rPr>
                <w:noProof/>
                <w:webHidden/>
              </w:rPr>
              <w:fldChar w:fldCharType="end"/>
            </w:r>
          </w:hyperlink>
        </w:p>
        <w:p w14:paraId="25CF7810" w14:textId="1D66F7E3" w:rsidR="00221FBB" w:rsidRDefault="00221FBB">
          <w:pPr>
            <w:pStyle w:val="TOC1"/>
            <w:tabs>
              <w:tab w:val="right" w:leader="dot" w:pos="9350"/>
            </w:tabs>
            <w:rPr>
              <w:rFonts w:asciiTheme="minorHAnsi" w:eastAsiaTheme="minorEastAsia" w:hAnsiTheme="minorHAnsi"/>
              <w:noProof/>
              <w:color w:val="auto"/>
              <w:szCs w:val="24"/>
              <w:lang w:val="en-GB" w:eastAsia="en-GB"/>
            </w:rPr>
          </w:pPr>
          <w:hyperlink w:anchor="_Toc184408658" w:history="1">
            <w:r w:rsidRPr="00190E39">
              <w:rPr>
                <w:rStyle w:val="Hyperlink"/>
                <w:noProof/>
              </w:rPr>
              <w:t>Task 4- How story-telling techniques were used in my video</w:t>
            </w:r>
            <w:r>
              <w:rPr>
                <w:noProof/>
                <w:webHidden/>
              </w:rPr>
              <w:tab/>
            </w:r>
            <w:r>
              <w:rPr>
                <w:noProof/>
                <w:webHidden/>
              </w:rPr>
              <w:fldChar w:fldCharType="begin"/>
            </w:r>
            <w:r>
              <w:rPr>
                <w:noProof/>
                <w:webHidden/>
              </w:rPr>
              <w:instrText xml:space="preserve"> PAGEREF _Toc184408658 \h </w:instrText>
            </w:r>
            <w:r>
              <w:rPr>
                <w:noProof/>
                <w:webHidden/>
              </w:rPr>
            </w:r>
            <w:r>
              <w:rPr>
                <w:noProof/>
                <w:webHidden/>
              </w:rPr>
              <w:fldChar w:fldCharType="separate"/>
            </w:r>
            <w:r>
              <w:rPr>
                <w:noProof/>
                <w:webHidden/>
              </w:rPr>
              <w:t>15</w:t>
            </w:r>
            <w:r>
              <w:rPr>
                <w:noProof/>
                <w:webHidden/>
              </w:rPr>
              <w:fldChar w:fldCharType="end"/>
            </w:r>
          </w:hyperlink>
        </w:p>
        <w:p w14:paraId="233DB436" w14:textId="0CB3A67A" w:rsidR="00221FBB" w:rsidRDefault="00221FBB">
          <w:pPr>
            <w:pStyle w:val="TOC1"/>
            <w:tabs>
              <w:tab w:val="right" w:leader="dot" w:pos="9350"/>
            </w:tabs>
            <w:rPr>
              <w:rFonts w:asciiTheme="minorHAnsi" w:eastAsiaTheme="minorEastAsia" w:hAnsiTheme="minorHAnsi"/>
              <w:noProof/>
              <w:color w:val="auto"/>
              <w:szCs w:val="24"/>
              <w:lang w:val="en-GB" w:eastAsia="en-GB"/>
            </w:rPr>
          </w:pPr>
          <w:hyperlink w:anchor="_Toc184408659" w:history="1">
            <w:r w:rsidRPr="00190E39">
              <w:rPr>
                <w:rStyle w:val="Hyperlink"/>
                <w:noProof/>
              </w:rPr>
              <w:t>References</w:t>
            </w:r>
            <w:r>
              <w:rPr>
                <w:noProof/>
                <w:webHidden/>
              </w:rPr>
              <w:tab/>
            </w:r>
            <w:r>
              <w:rPr>
                <w:noProof/>
                <w:webHidden/>
              </w:rPr>
              <w:fldChar w:fldCharType="begin"/>
            </w:r>
            <w:r>
              <w:rPr>
                <w:noProof/>
                <w:webHidden/>
              </w:rPr>
              <w:instrText xml:space="preserve"> PAGEREF _Toc184408659 \h </w:instrText>
            </w:r>
            <w:r>
              <w:rPr>
                <w:noProof/>
                <w:webHidden/>
              </w:rPr>
            </w:r>
            <w:r>
              <w:rPr>
                <w:noProof/>
                <w:webHidden/>
              </w:rPr>
              <w:fldChar w:fldCharType="separate"/>
            </w:r>
            <w:r>
              <w:rPr>
                <w:noProof/>
                <w:webHidden/>
              </w:rPr>
              <w:t>17</w:t>
            </w:r>
            <w:r>
              <w:rPr>
                <w:noProof/>
                <w:webHidden/>
              </w:rPr>
              <w:fldChar w:fldCharType="end"/>
            </w:r>
          </w:hyperlink>
        </w:p>
        <w:p w14:paraId="0B8545C9" w14:textId="11375084" w:rsidR="00F66A6C" w:rsidRDefault="00F66A6C">
          <w:r w:rsidRPr="00FD2844">
            <w:rPr>
              <w:b/>
              <w:bCs/>
              <w:noProof/>
              <w:szCs w:val="24"/>
            </w:rPr>
            <w:fldChar w:fldCharType="end"/>
          </w:r>
        </w:p>
      </w:sdtContent>
    </w:sdt>
    <w:p w14:paraId="3DF41FF9" w14:textId="23E48FB4" w:rsidR="004B2168" w:rsidRDefault="004B2168" w:rsidP="004B2168">
      <w:pPr>
        <w:jc w:val="center"/>
        <w:rPr>
          <w:b/>
          <w:bCs/>
          <w:sz w:val="32"/>
          <w:szCs w:val="32"/>
        </w:rPr>
      </w:pPr>
    </w:p>
    <w:p w14:paraId="5307B47F" w14:textId="55AD715F" w:rsidR="00FD2844" w:rsidRDefault="004B2168" w:rsidP="00FD2844">
      <w:pPr>
        <w:pStyle w:val="Heading1"/>
      </w:pPr>
      <w:r>
        <w:br w:type="column"/>
      </w:r>
      <w:bookmarkStart w:id="0" w:name="_Toc184408640"/>
      <w:r w:rsidR="00FD2844">
        <w:lastRenderedPageBreak/>
        <w:t>Task 1</w:t>
      </w:r>
      <w:bookmarkEnd w:id="0"/>
    </w:p>
    <w:p w14:paraId="69A44646" w14:textId="77777777" w:rsidR="00FD2844" w:rsidRDefault="00FD2844" w:rsidP="00FD2844">
      <w:pPr>
        <w:pStyle w:val="Heading2"/>
      </w:pPr>
      <w:bookmarkStart w:id="1" w:name="_Toc184408641"/>
      <w:r w:rsidRPr="000759AF">
        <w:t>Analysis of Questionnaire Results on Eco-Friendly Water Bottles</w:t>
      </w:r>
      <w:bookmarkEnd w:id="1"/>
    </w:p>
    <w:p w14:paraId="5E28D8F9" w14:textId="77777777" w:rsidR="00FD2844" w:rsidRDefault="00FD2844" w:rsidP="00FD2844">
      <w:r w:rsidRPr="000759AF">
        <w:t xml:space="preserve">The data collected through the questionnaire provided valuable insights into consumer preferences, highlighting key trends and patterns in the market for eco-friendly water bottles. </w:t>
      </w:r>
      <w:r>
        <w:t>Based on the results of four specific questions, the study identifies potential indicators for impacting both product design and promotion.</w:t>
      </w:r>
    </w:p>
    <w:p w14:paraId="6018B7B9" w14:textId="77777777" w:rsidR="00FD2844" w:rsidRDefault="00FD2844" w:rsidP="00FD2844">
      <w:pPr>
        <w:pStyle w:val="Heading2"/>
      </w:pPr>
      <w:bookmarkStart w:id="2" w:name="_Toc184408642"/>
      <w:r w:rsidRPr="000759AF">
        <w:t>Importance of Environmental Sustainability</w:t>
      </w:r>
      <w:bookmarkEnd w:id="2"/>
    </w:p>
    <w:p w14:paraId="2F4D2A4C" w14:textId="7F693A79" w:rsidR="00FD2844" w:rsidRDefault="00FD2844" w:rsidP="00FD2844">
      <w:r>
        <w:t xml:space="preserve">The survey data pointed out that 70% of the consumers regard environmental sustainability as “Very Important” or “Important” factor while buying something (Galati </w:t>
      </w:r>
      <w:r w:rsidRPr="00AC4DDB">
        <w:rPr>
          <w:i/>
          <w:iCs/>
        </w:rPr>
        <w:t>et al.</w:t>
      </w:r>
      <w:r w:rsidR="00AC4DDB" w:rsidRPr="00AC4DDB">
        <w:rPr>
          <w:i/>
          <w:iCs/>
        </w:rPr>
        <w:t>,</w:t>
      </w:r>
      <w:r>
        <w:t xml:space="preserve"> 2022). This is an indication of increased consumer sensitivity to environmental questions and the increasing interest in products that are safe for the environment. From this, the business can be urged to ensure that its eco-friendly water bottle is marketed as a product that is environmentally friendly. As seen in the competition between water brands, water bottles that claim to be environment-friendly such as those made from recyclable or biodegradable material has a competitive advantage (De Marchi et al. 2020). The company can use this data to shape marketing campaigns that focus on reducing plastic waste and promoting sustainable living [Form link: </w:t>
      </w:r>
    </w:p>
    <w:p w14:paraId="3E5C6347" w14:textId="77777777" w:rsidR="00FD2844" w:rsidRDefault="00FD2844" w:rsidP="00FD2844">
      <w:hyperlink r:id="rId9" w:history="1">
        <w:r w:rsidRPr="00AC2ADF">
          <w:rPr>
            <w:rStyle w:val="Hyperlink"/>
            <w:i/>
            <w:iCs/>
            <w:sz w:val="20"/>
            <w:szCs w:val="20"/>
          </w:rPr>
          <w:t>https://forms.office.com/Pages/ResponsePage.aspx?id=-REPTm4EBUWcuNshUjEeIV1STHv07D5Pv1KODbKVRDdUQ0hZSjRSTzNQNlYzWVRRNlNNNTVHRjlXWi4u</w:t>
        </w:r>
      </w:hyperlink>
      <w:r w:rsidRPr="00AC0A26">
        <w:rPr>
          <w:i/>
          <w:iCs/>
          <w:sz w:val="20"/>
          <w:szCs w:val="20"/>
        </w:rPr>
        <w:t xml:space="preserve"> ]</w:t>
      </w:r>
    </w:p>
    <w:p w14:paraId="79596113" w14:textId="77777777" w:rsidR="00FD2844" w:rsidRDefault="00FD2844" w:rsidP="00FD2844">
      <w:pPr>
        <w:jc w:val="center"/>
      </w:pPr>
      <w:r>
        <w:rPr>
          <w:noProof/>
        </w:rPr>
        <w:drawing>
          <wp:inline distT="0" distB="0" distL="0" distR="0" wp14:anchorId="6822B973" wp14:editId="17315DBA">
            <wp:extent cx="4705350" cy="2886075"/>
            <wp:effectExtent l="76200" t="76200" r="133350" b="142875"/>
            <wp:docPr id="377220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20135" name=""/>
                    <pic:cNvPicPr/>
                  </pic:nvPicPr>
                  <pic:blipFill>
                    <a:blip r:embed="rId10"/>
                    <a:stretch>
                      <a:fillRect/>
                    </a:stretch>
                  </pic:blipFill>
                  <pic:spPr>
                    <a:xfrm>
                      <a:off x="0" y="0"/>
                      <a:ext cx="4705350" cy="2886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EDFE46" w14:textId="77777777" w:rsidR="00FD2844" w:rsidRPr="000759AF" w:rsidRDefault="00FD2844" w:rsidP="00FD2844">
      <w:pPr>
        <w:jc w:val="center"/>
      </w:pPr>
      <w:r>
        <w:rPr>
          <w:b/>
          <w:bCs/>
        </w:rPr>
        <w:lastRenderedPageBreak/>
        <w:t>Figure 1: Survey Form</w:t>
      </w:r>
      <w:r>
        <w:rPr>
          <w:b/>
          <w:bCs/>
        </w:rPr>
        <w:br/>
      </w:r>
      <w:r>
        <w:t>(Source: Microsoft form)</w:t>
      </w:r>
    </w:p>
    <w:p w14:paraId="6940C4AE" w14:textId="77777777" w:rsidR="00FD2844" w:rsidRDefault="00FD2844" w:rsidP="00FD2844">
      <w:pPr>
        <w:pStyle w:val="Heading3"/>
      </w:pPr>
      <w:bookmarkStart w:id="3" w:name="_Toc184408643"/>
      <w:r w:rsidRPr="000759AF">
        <w:t>Price Sensitivity</w:t>
      </w:r>
      <w:bookmarkEnd w:id="3"/>
    </w:p>
    <w:p w14:paraId="71D76B68" w14:textId="5D93D33D" w:rsidR="00FD2844" w:rsidRDefault="00FD2844" w:rsidP="00FD2844">
      <w:r>
        <w:t xml:space="preserve">By the survey, it was also concluded that 50% </w:t>
      </w:r>
      <w:r w:rsidRPr="005D3400">
        <w:t>respondents</w:t>
      </w:r>
      <w:r>
        <w:t xml:space="preserve"> and 30\% of respondents are ready to pay within the range of </w:t>
      </w:r>
      <w:r w:rsidR="00EB78BE">
        <w:t>£</w:t>
      </w:r>
      <w:r>
        <w:t>10-</w:t>
      </w:r>
      <w:r w:rsidR="00EB78BE">
        <w:t>£</w:t>
      </w:r>
      <w:r>
        <w:t xml:space="preserve">20 and </w:t>
      </w:r>
      <w:r w:rsidR="00EB78BE">
        <w:t>£</w:t>
      </w:r>
      <w:r>
        <w:t>20-</w:t>
      </w:r>
      <w:r w:rsidR="00EB78BE">
        <w:t>£</w:t>
      </w:r>
      <w:r>
        <w:t xml:space="preserve">30, respectively. As for paying more than </w:t>
      </w:r>
      <w:r w:rsidR="00EB78BE">
        <w:t>£</w:t>
      </w:r>
      <w:r>
        <w:t xml:space="preserve">30 only 15% said that they would do so </w:t>
      </w:r>
      <w:r w:rsidRPr="00C17D93">
        <w:t>(</w:t>
      </w:r>
      <w:proofErr w:type="spellStart"/>
      <w:r w:rsidRPr="00C17D93">
        <w:t>Prihandono</w:t>
      </w:r>
      <w:proofErr w:type="spellEnd"/>
      <w:r w:rsidRPr="00C17D93">
        <w:t xml:space="preserve"> </w:t>
      </w:r>
      <w:r w:rsidRPr="00B63DA2">
        <w:rPr>
          <w:i/>
          <w:iCs/>
        </w:rPr>
        <w:t>et al.,</w:t>
      </w:r>
      <w:r w:rsidRPr="00C17D93">
        <w:t xml:space="preserve"> 2020)</w:t>
      </w:r>
      <w:r w:rsidRPr="005D3400">
        <w:t xml:space="preserve">. </w:t>
      </w:r>
    </w:p>
    <w:p w14:paraId="70406A7E" w14:textId="77777777" w:rsidR="00FD2844" w:rsidRDefault="00FD2844" w:rsidP="00FD2844">
      <w:pPr>
        <w:jc w:val="center"/>
      </w:pPr>
      <w:r>
        <w:rPr>
          <w:noProof/>
        </w:rPr>
        <w:drawing>
          <wp:inline distT="0" distB="0" distL="0" distR="0" wp14:anchorId="5BE56017" wp14:editId="09A4430D">
            <wp:extent cx="3848100" cy="1704975"/>
            <wp:effectExtent l="76200" t="76200" r="133350" b="142875"/>
            <wp:docPr id="137707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07908" name=""/>
                    <pic:cNvPicPr/>
                  </pic:nvPicPr>
                  <pic:blipFill>
                    <a:blip r:embed="rId11"/>
                    <a:stretch>
                      <a:fillRect/>
                    </a:stretch>
                  </pic:blipFill>
                  <pic:spPr>
                    <a:xfrm>
                      <a:off x="0" y="0"/>
                      <a:ext cx="3848100" cy="1704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424B66" w14:textId="77777777" w:rsidR="00FD2844" w:rsidRDefault="00FD2844" w:rsidP="00FD2844">
      <w:pPr>
        <w:jc w:val="center"/>
      </w:pPr>
      <w:r>
        <w:rPr>
          <w:b/>
          <w:bCs/>
        </w:rPr>
        <w:t xml:space="preserve">Figure 2: </w:t>
      </w:r>
      <w:r w:rsidRPr="003C02FF">
        <w:rPr>
          <w:b/>
          <w:bCs/>
        </w:rPr>
        <w:t>Price Sensitivity</w:t>
      </w:r>
      <w:r>
        <w:rPr>
          <w:b/>
          <w:bCs/>
        </w:rPr>
        <w:br/>
      </w:r>
      <w:r>
        <w:t>(Source: Microsoft form)</w:t>
      </w:r>
    </w:p>
    <w:p w14:paraId="745369FC" w14:textId="632CD6D0" w:rsidR="00FD2844" w:rsidRPr="007859D2" w:rsidRDefault="00FD2844" w:rsidP="00FD2844">
      <w:r w:rsidRPr="005D3400">
        <w:t xml:space="preserve">This suggests moderate price sensitivity, with most consumers seeking affordable options without sacrificing sustainability. The business should ensure the eco-friendly water bottle is priced competitively, ideally between </w:t>
      </w:r>
      <w:r w:rsidR="00EB78BE">
        <w:t>£</w:t>
      </w:r>
      <w:r w:rsidRPr="005D3400">
        <w:t xml:space="preserve">10 and </w:t>
      </w:r>
      <w:r w:rsidR="00EB78BE">
        <w:t>£</w:t>
      </w:r>
      <w:r w:rsidRPr="005D3400">
        <w:t>30, and consider offering different products within this price range to cater to various budgets</w:t>
      </w:r>
      <w:r w:rsidRPr="007859D2">
        <w:t>.</w:t>
      </w:r>
    </w:p>
    <w:p w14:paraId="3F15D1F9" w14:textId="77777777" w:rsidR="00FD2844" w:rsidRPr="007859D2" w:rsidRDefault="00FD2844" w:rsidP="00FD2844">
      <w:pPr>
        <w:pStyle w:val="Heading3"/>
      </w:pPr>
      <w:bookmarkStart w:id="4" w:name="_Toc184408644"/>
      <w:r w:rsidRPr="007859D2">
        <w:t xml:space="preserve">Usage </w:t>
      </w:r>
      <w:r w:rsidRPr="002813F7">
        <w:t>Context</w:t>
      </w:r>
      <w:bookmarkEnd w:id="4"/>
    </w:p>
    <w:p w14:paraId="432506D0" w14:textId="77777777" w:rsidR="00FD2844" w:rsidRDefault="00FD2844" w:rsidP="00FD2844">
      <w:r w:rsidRPr="007859D2">
        <w:t>The questionnaire also explored when consumers would most likely use an eco-friendly water bottle. A substantial 40% of respondents mentioned that they would use the bottle primarily while exercising, followed by 30% who would use it while traveling, and 20% who would use it at work. Only 10% of respondents said they would use it at home.</w:t>
      </w:r>
    </w:p>
    <w:p w14:paraId="7E832CBB" w14:textId="77777777" w:rsidR="00FD2844" w:rsidRDefault="00FD2844" w:rsidP="00FD2844">
      <w:pPr>
        <w:jc w:val="center"/>
      </w:pPr>
      <w:r>
        <w:rPr>
          <w:noProof/>
        </w:rPr>
        <w:lastRenderedPageBreak/>
        <w:drawing>
          <wp:inline distT="0" distB="0" distL="0" distR="0" wp14:anchorId="7DAD0463" wp14:editId="718E52C8">
            <wp:extent cx="4162425" cy="1819275"/>
            <wp:effectExtent l="76200" t="76200" r="142875" b="142875"/>
            <wp:docPr id="915374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374151" name=""/>
                    <pic:cNvPicPr/>
                  </pic:nvPicPr>
                  <pic:blipFill>
                    <a:blip r:embed="rId12"/>
                    <a:stretch>
                      <a:fillRect/>
                    </a:stretch>
                  </pic:blipFill>
                  <pic:spPr>
                    <a:xfrm>
                      <a:off x="0" y="0"/>
                      <a:ext cx="4162425" cy="1819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57F39A" w14:textId="77777777" w:rsidR="00FD2844" w:rsidRPr="007859D2" w:rsidRDefault="00FD2844" w:rsidP="00FD2844">
      <w:pPr>
        <w:jc w:val="center"/>
      </w:pPr>
      <w:r>
        <w:rPr>
          <w:b/>
          <w:bCs/>
        </w:rPr>
        <w:t xml:space="preserve">Figure 3: </w:t>
      </w:r>
      <w:r w:rsidRPr="003C02FF">
        <w:rPr>
          <w:b/>
          <w:bCs/>
        </w:rPr>
        <w:t>Usage Context</w:t>
      </w:r>
      <w:r>
        <w:rPr>
          <w:b/>
          <w:bCs/>
        </w:rPr>
        <w:br/>
      </w:r>
      <w:r>
        <w:t>(Source: Microsoft form)</w:t>
      </w:r>
    </w:p>
    <w:p w14:paraId="0E29238E" w14:textId="77777777" w:rsidR="00FD2844" w:rsidRDefault="00FD2844" w:rsidP="00FD2844">
      <w:r w:rsidRPr="007859D2">
        <w:t>These responses highlight the primary contexts in which the eco-friendly water bottle would be most useful</w:t>
      </w:r>
      <w:r w:rsidRPr="00C17D93">
        <w:t xml:space="preserve"> (Sun and Moon</w:t>
      </w:r>
      <w:r>
        <w:t>,</w:t>
      </w:r>
      <w:r w:rsidRPr="00C17D93">
        <w:t xml:space="preserve"> 2024)</w:t>
      </w:r>
      <w:r w:rsidRPr="007859D2">
        <w:t xml:space="preserve">. The large proportion of users who plan to use the product during exercise and travel suggests that the water bottle must be portable, durable, and convenient to carry. </w:t>
      </w:r>
      <w:r>
        <w:t>This target market is likely to be interested in lower profile design features including a leak proof cap, a carrying handle, and insulation that maintains the desired temperature of the contents (</w:t>
      </w:r>
      <w:proofErr w:type="spellStart"/>
      <w:r>
        <w:t>Borusiak</w:t>
      </w:r>
      <w:proofErr w:type="spellEnd"/>
      <w:r>
        <w:t xml:space="preserve"> </w:t>
      </w:r>
      <w:r w:rsidRPr="00B63DA2">
        <w:rPr>
          <w:i/>
          <w:iCs/>
        </w:rPr>
        <w:t>et al.,</w:t>
      </w:r>
      <w:r>
        <w:t xml:space="preserve"> 2021).</w:t>
      </w:r>
    </w:p>
    <w:p w14:paraId="5B45B26F" w14:textId="77777777" w:rsidR="00FD2844" w:rsidRDefault="00FD2844" w:rsidP="00FD2844">
      <w:r>
        <w:t>The answers to this question bring similar implications regarding the ecological water bottles for people can buy the bottles for distinct reasons rather than perceiving them as a mere utility item. For instance, presenting some kind of promotion of the product as focused on fitness might help the product find favor in this consumer segment. Further, the higher portability in form and size of some toothbrushes, such as collapsible or lightweight toothbrushes, could satisfy the large number of respondents who consider convenience during travel as important.</w:t>
      </w:r>
    </w:p>
    <w:p w14:paraId="1BDB40D7" w14:textId="77777777" w:rsidR="00FD2844" w:rsidRPr="007859D2" w:rsidRDefault="00FD2844" w:rsidP="00FD2844">
      <w:pPr>
        <w:pStyle w:val="Heading3"/>
      </w:pPr>
      <w:bookmarkStart w:id="5" w:name="_Toc184408645"/>
      <w:r w:rsidRPr="007859D2">
        <w:t>Features Sought in an Eco-Friendly Water Bottle</w:t>
      </w:r>
      <w:bookmarkEnd w:id="5"/>
    </w:p>
    <w:p w14:paraId="45533CE4" w14:textId="77777777" w:rsidR="00FD2844" w:rsidRPr="007859D2" w:rsidRDefault="00FD2844" w:rsidP="00FD2844">
      <w:r>
        <w:t>The questionnaire showed that respondents prefer material with no BPA (60%), followed by material made from recycled content (50%), and durability (45%) in an eco-friendly water bottle. Similarly, these preferences can be viewed as pointing to such ever increasing concerns of the consumers as health and environmental consciousness. BPA free call for less health hazards linked to plastic and on the other hand recycled material are close to buyer that has sustainability concern (</w:t>
      </w:r>
      <w:proofErr w:type="spellStart"/>
      <w:r>
        <w:t>Suryono</w:t>
      </w:r>
      <w:proofErr w:type="spellEnd"/>
      <w:r>
        <w:t xml:space="preserve"> </w:t>
      </w:r>
      <w:r w:rsidRPr="00B63DA2">
        <w:rPr>
          <w:i/>
          <w:iCs/>
        </w:rPr>
        <w:t>et al.,</w:t>
      </w:r>
      <w:r>
        <w:t xml:space="preserve"> 2023). Reliability is suggestive of customer’s desire for high product quality that can last longer and best value for his or her money </w:t>
      </w:r>
      <w:r w:rsidRPr="00B3141C">
        <w:t xml:space="preserve">(Setiawan </w:t>
      </w:r>
      <w:r w:rsidRPr="00B63DA2">
        <w:rPr>
          <w:i/>
          <w:iCs/>
        </w:rPr>
        <w:t>et al.,</w:t>
      </w:r>
      <w:r w:rsidRPr="00B3141C">
        <w:t xml:space="preserve"> 2022)</w:t>
      </w:r>
      <w:r w:rsidRPr="007859D2">
        <w:t>.</w:t>
      </w:r>
    </w:p>
    <w:p w14:paraId="2553C6EE" w14:textId="77777777" w:rsidR="00FD2844" w:rsidRPr="007859D2" w:rsidRDefault="00FD2844" w:rsidP="00FD2844">
      <w:pPr>
        <w:pStyle w:val="Heading3"/>
      </w:pPr>
      <w:bookmarkStart w:id="6" w:name="_Toc184408646"/>
      <w:r w:rsidRPr="007859D2">
        <w:lastRenderedPageBreak/>
        <w:t>Conclusion</w:t>
      </w:r>
      <w:bookmarkEnd w:id="6"/>
    </w:p>
    <w:p w14:paraId="1A03529C" w14:textId="53AC868C" w:rsidR="00FD2844" w:rsidRDefault="00FD2844" w:rsidP="00FD2844">
      <w:r w:rsidRPr="005D3400">
        <w:t xml:space="preserve">The data from the questionnaire highlights key consumer preferences, including a strong demand for sustainable, affordable, and practical water bottles. Respondents prioritize eco-friendly materials, durability, and portability, with a price range of </w:t>
      </w:r>
      <w:r w:rsidR="00EB78BE">
        <w:t>£</w:t>
      </w:r>
      <w:r w:rsidRPr="005D3400">
        <w:t xml:space="preserve">10 to </w:t>
      </w:r>
      <w:r w:rsidR="00EB78BE">
        <w:t>£</w:t>
      </w:r>
      <w:r w:rsidRPr="005D3400">
        <w:t>30 being most acceptable. By aligning the product with these insights, the company can position itself as a brand that meets both environmental and practical needs, ensuring a successful market entry with a high-quality, eco-friendly offering</w:t>
      </w:r>
      <w:r w:rsidRPr="007859D2">
        <w:t>.</w:t>
      </w:r>
    </w:p>
    <w:p w14:paraId="4075CD13" w14:textId="77777777" w:rsidR="00EB78BE" w:rsidRDefault="00EB78BE" w:rsidP="00FD2844"/>
    <w:p w14:paraId="4C67C676" w14:textId="77777777" w:rsidR="00EB78BE" w:rsidRDefault="00EB78BE" w:rsidP="00FD2844"/>
    <w:p w14:paraId="523CE12A" w14:textId="77777777" w:rsidR="006808B8" w:rsidRPr="006808B8" w:rsidRDefault="00EB78BE" w:rsidP="006808B8">
      <w:pPr>
        <w:pStyle w:val="Heading1"/>
        <w:rPr>
          <w:bCs/>
          <w:lang w:val="en-GB"/>
        </w:rPr>
      </w:pPr>
      <w:bookmarkStart w:id="7" w:name="_Toc184408647"/>
      <w:r>
        <w:t>Task 2</w:t>
      </w:r>
      <w:r w:rsidR="006808B8">
        <w:t xml:space="preserve">- </w:t>
      </w:r>
      <w:r w:rsidR="006808B8" w:rsidRPr="006808B8">
        <w:rPr>
          <w:bCs/>
          <w:lang w:val="en-GB"/>
        </w:rPr>
        <w:t>Using Questionnaire Data to Develop a Website and Marketing Materials</w:t>
      </w:r>
      <w:bookmarkEnd w:id="7"/>
    </w:p>
    <w:p w14:paraId="73C39FE8" w14:textId="0496E03A" w:rsidR="00EB78BE" w:rsidRDefault="00EB78BE" w:rsidP="00EB78BE">
      <w:pPr>
        <w:pStyle w:val="Heading1"/>
      </w:pPr>
    </w:p>
    <w:p w14:paraId="6D94FF86" w14:textId="77777777" w:rsidR="00CA4537" w:rsidRPr="00CA4537" w:rsidRDefault="00CA4537" w:rsidP="00CA4537">
      <w:r w:rsidRPr="00CA4537">
        <w:t>The development of the website and marketing materials in relation to the target audience’s needs is crucial. Questionnaire data was very helpful in identifying consumer values, which guided the development of the strategy for the eco-friendly water bottle project. This paper discusses how the data was applied to define the audience, improve SEO strategies, and create marketing content that would be relevant to the target audience. </w:t>
      </w:r>
    </w:p>
    <w:p w14:paraId="081BBAF5" w14:textId="77777777" w:rsidR="00CA4537" w:rsidRPr="00CA4537" w:rsidRDefault="00CA4537" w:rsidP="00221FBB">
      <w:pPr>
        <w:pStyle w:val="Heading4"/>
      </w:pPr>
      <w:r w:rsidRPr="00CA4537">
        <w:t> </w:t>
      </w:r>
    </w:p>
    <w:p w14:paraId="2AE00579" w14:textId="77777777" w:rsidR="00CA4537" w:rsidRPr="00CA4537" w:rsidRDefault="00CA4537" w:rsidP="00221FBB">
      <w:pPr>
        <w:pStyle w:val="Heading4"/>
      </w:pPr>
      <w:r w:rsidRPr="00CA4537">
        <w:rPr>
          <w:bCs/>
        </w:rPr>
        <w:t>Audience Segmentation</w:t>
      </w:r>
      <w:r w:rsidRPr="00CA4537">
        <w:t> </w:t>
      </w:r>
    </w:p>
    <w:p w14:paraId="6F3EBCD5" w14:textId="77777777" w:rsidR="00CA4537" w:rsidRPr="00CA4537" w:rsidRDefault="00CA4537" w:rsidP="00CA4537">
      <w:r w:rsidRPr="00CA4537">
        <w:t>Audience segmentation is the process of dividing a market into several segments according to certain characteristics to address them appropriately. The findings of the questionnaire showed that the population could be categorized into three main categories: sustainability-conscious consumers, budget-conscious buyers, and active users. </w:t>
      </w:r>
    </w:p>
    <w:p w14:paraId="54DF3B54" w14:textId="77777777" w:rsidR="00CA4537" w:rsidRPr="00CA4537" w:rsidRDefault="00CA4537" w:rsidP="00221FBB">
      <w:pPr>
        <w:pStyle w:val="Heading4"/>
      </w:pPr>
      <w:r w:rsidRPr="00CA4537">
        <w:t>Sustainability-Conscious Consumers </w:t>
      </w:r>
    </w:p>
    <w:p w14:paraId="12F3DA6A" w14:textId="77777777" w:rsidR="00CA4537" w:rsidRPr="00CA4537" w:rsidRDefault="00CA4537" w:rsidP="00CA4537">
      <w:r w:rsidRPr="00CA4537">
        <w:t xml:space="preserve">Of the respondents, 70% considered environmental sustainability to be "very important" or "important" when buying products (Galati et al., 2022). This group was particularly interested in products that aim to save the environment and do not produce plastic waste. Consequently, the website included a lot of content that promoted the environmental advantages of the product, such </w:t>
      </w:r>
      <w:r w:rsidRPr="00CA4537">
        <w:lastRenderedPageBreak/>
        <w:t>as its use of BPA-free and recyclable materials. Moreover, blogs and articles on green lifestyles and conservation were developed to further target this audience. This type of material was also used in the marketing campaigns, where the product was portrayed as a must-have for people who care for the environment. </w:t>
      </w:r>
    </w:p>
    <w:p w14:paraId="300EC044" w14:textId="77777777" w:rsidR="00CA4537" w:rsidRPr="00CA4537" w:rsidRDefault="00CA4537" w:rsidP="00CA4537">
      <w:r w:rsidRPr="00CA4537">
        <w:t> </w:t>
      </w:r>
    </w:p>
    <w:p w14:paraId="40F2CD8A" w14:textId="77777777" w:rsidR="00CA4537" w:rsidRPr="00CA4537" w:rsidRDefault="00CA4537" w:rsidP="00221FBB">
      <w:pPr>
        <w:pStyle w:val="Heading4"/>
      </w:pPr>
      <w:r w:rsidRPr="00CA4537">
        <w:t>Active Users (Fitness and Travel Enthusiasts) </w:t>
      </w:r>
    </w:p>
    <w:p w14:paraId="3DC402FF" w14:textId="77777777" w:rsidR="00CA4537" w:rsidRPr="00CA4537" w:rsidRDefault="00CA4537" w:rsidP="00CA4537">
      <w:r w:rsidRPr="00CA4537">
        <w:t>The questionnaire revealed that 40% of respondents would use the bottles for exercise and 30% for travel (Sun &amp; Moon, 2024). This segment prioritized portability, durability, and usability. The website emphasized these features, such as leak-proof caps, insulation, and ergonomic designs, in product details and visuals. Marketing campaigns included pictures of the bottles being used in gyms, while walking, running, during workouts, traveling, or even at work. These promotional approaches effectively addressed the specific needs of active consumers. </w:t>
      </w:r>
    </w:p>
    <w:p w14:paraId="23B3BEA4" w14:textId="77777777" w:rsidR="00CA4537" w:rsidRPr="00CA4537" w:rsidRDefault="00CA4537" w:rsidP="00CA4537">
      <w:r w:rsidRPr="00CA4537">
        <w:t>By using different content and categorizations, the project addressed the various needs of the audience, making the website and marketing materials more suitable for consumers. </w:t>
      </w:r>
    </w:p>
    <w:p w14:paraId="41A5506D" w14:textId="289BFA99" w:rsidR="00CA4537" w:rsidRPr="00CA4537" w:rsidRDefault="00CA4537" w:rsidP="00CA4537">
      <w:r w:rsidRPr="00CA4537">
        <w:drawing>
          <wp:inline distT="0" distB="0" distL="0" distR="0" wp14:anchorId="45D67375" wp14:editId="3968A704">
            <wp:extent cx="5943600" cy="3142615"/>
            <wp:effectExtent l="0" t="0" r="0" b="0"/>
            <wp:docPr id="301547850" name="Picture 4" descr="A person pointing at a water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547850" name="Picture 4" descr="A person pointing at a water bottl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142615"/>
                    </a:xfrm>
                    <a:prstGeom prst="rect">
                      <a:avLst/>
                    </a:prstGeom>
                    <a:noFill/>
                    <a:ln>
                      <a:noFill/>
                    </a:ln>
                  </pic:spPr>
                </pic:pic>
              </a:graphicData>
            </a:graphic>
          </wp:inline>
        </w:drawing>
      </w:r>
      <w:r w:rsidRPr="00CA4537">
        <w:t> </w:t>
      </w:r>
      <w:r w:rsidRPr="00CA4537">
        <w:br/>
        <w:t> </w:t>
      </w:r>
    </w:p>
    <w:p w14:paraId="7E0B3DEF" w14:textId="77777777" w:rsidR="00CA4537" w:rsidRPr="00CA4537" w:rsidRDefault="00CA4537" w:rsidP="00221FBB">
      <w:pPr>
        <w:pStyle w:val="Heading4"/>
      </w:pPr>
      <w:r w:rsidRPr="00CA4537">
        <w:lastRenderedPageBreak/>
        <w:t>Search Engine Optimization (SEO) </w:t>
      </w:r>
    </w:p>
    <w:p w14:paraId="1053FFF3" w14:textId="77777777" w:rsidR="00CA4537" w:rsidRPr="00CA4537" w:rsidRDefault="00CA4537" w:rsidP="00CA4537">
      <w:r w:rsidRPr="00CA4537">
        <w:t>SEO was very important to ensure the website and marketing materials reached the right people. The information collected from the questionnaire was useful in shaping the SEO strategy, which included content optimization, user experience (UX), and technical aspects. </w:t>
      </w:r>
    </w:p>
    <w:p w14:paraId="018EC627" w14:textId="77777777" w:rsidR="00CA4537" w:rsidRPr="00CA4537" w:rsidRDefault="00CA4537" w:rsidP="00CA4537">
      <w:r w:rsidRPr="00CA4537">
        <w:rPr>
          <w:bCs/>
        </w:rPr>
        <w:t>Content Optimization</w:t>
      </w:r>
      <w:r w:rsidRPr="00CA4537">
        <w:t> </w:t>
      </w:r>
    </w:p>
    <w:p w14:paraId="5D547479" w14:textId="77777777" w:rsidR="00CA4537" w:rsidRPr="00CA4537" w:rsidRDefault="00CA4537" w:rsidP="00CA4537">
      <w:r w:rsidRPr="00CA4537">
        <w:t xml:space="preserve">Content optimization involved using keywords relevant to consumers' focus areas. Some targeted keywords included "eco-friendly water bottles," "BPA-free materials," and "sustainable hydration." For example, blogs titled </w:t>
      </w:r>
      <w:r w:rsidRPr="00CA4537">
        <w:rPr>
          <w:i/>
          <w:iCs/>
        </w:rPr>
        <w:t>"Why It Is Good to Use BPA-Free Water Bottles"</w:t>
      </w:r>
      <w:r w:rsidRPr="00CA4537">
        <w:t xml:space="preserve"> and </w:t>
      </w:r>
      <w:r w:rsidRPr="00CA4537">
        <w:rPr>
          <w:i/>
          <w:iCs/>
        </w:rPr>
        <w:t>"How Reusable Bottles Can Help Save the Environment"</w:t>
      </w:r>
      <w:r w:rsidRPr="00CA4537">
        <w:t xml:space="preserve"> were created to capture commonly searched terms while addressing consumers’ concerns (</w:t>
      </w:r>
      <w:proofErr w:type="spellStart"/>
      <w:r w:rsidRPr="00CA4537">
        <w:t>Borusiak</w:t>
      </w:r>
      <w:proofErr w:type="spellEnd"/>
      <w:r w:rsidRPr="00CA4537">
        <w:t xml:space="preserve"> et al., 2021). </w:t>
      </w:r>
    </w:p>
    <w:p w14:paraId="0C05298B" w14:textId="77777777" w:rsidR="00CA4537" w:rsidRPr="00CA4537" w:rsidRDefault="00CA4537" w:rsidP="00CA4537">
      <w:r w:rsidRPr="00CA4537">
        <w:t> </w:t>
      </w:r>
    </w:p>
    <w:p w14:paraId="3D17616F" w14:textId="77777777" w:rsidR="00CA4537" w:rsidRPr="00CA4537" w:rsidRDefault="00CA4537" w:rsidP="00221FBB">
      <w:pPr>
        <w:pStyle w:val="Heading4"/>
      </w:pPr>
      <w:r w:rsidRPr="00CA4537">
        <w:t>User Experience and Navigation </w:t>
      </w:r>
    </w:p>
    <w:p w14:paraId="4501B20C" w14:textId="77777777" w:rsidR="00CA4537" w:rsidRPr="00CA4537" w:rsidRDefault="00CA4537" w:rsidP="00CA4537">
      <w:r w:rsidRPr="00CA4537">
        <w:t>Based on the segmentation data, the website's structure and navigation were developed with landing pages for each segment. Sustainability-conscious consumers were directed to pages highlighting environmental impacts, while active users were led to sections focusing on durability and portability. This segmented approach increased user engagement, lowered bounce rates, and improved conversion rates. The site's loading speed and mobile responsiveness were also enhanced, as a good user experience is critical for retaining visitors and improving search engine rankings. </w:t>
      </w:r>
    </w:p>
    <w:p w14:paraId="6D183E37" w14:textId="77777777" w:rsidR="00CA4537" w:rsidRPr="00CA4537" w:rsidRDefault="00CA4537" w:rsidP="00221FBB">
      <w:pPr>
        <w:pStyle w:val="Heading4"/>
      </w:pPr>
      <w:r w:rsidRPr="00CA4537">
        <w:t>Technical SEO </w:t>
      </w:r>
    </w:p>
    <w:p w14:paraId="5617A53D" w14:textId="77777777" w:rsidR="00CA4537" w:rsidRPr="00CA4537" w:rsidRDefault="00CA4537" w:rsidP="00CA4537">
      <w:r w:rsidRPr="00CA4537">
        <w:t xml:space="preserve">Consumer demand for environmentally friendly materials drove the technical SEO strategy. For instance, image alt tags included phrases such as "recycled material" and "durable construction" to improve discoverability in search engine results. The site's loading speed and </w:t>
      </w:r>
      <w:proofErr w:type="gramStart"/>
      <w:r w:rsidRPr="00CA4537">
        <w:t>mobile-friendliness</w:t>
      </w:r>
      <w:proofErr w:type="gramEnd"/>
      <w:r w:rsidRPr="00CA4537">
        <w:t xml:space="preserve"> were improved to ensure a seamless visitor experience, which is essential for higher search rankings. </w:t>
      </w:r>
    </w:p>
    <w:p w14:paraId="136564FE" w14:textId="77777777" w:rsidR="00221FBB" w:rsidRDefault="00221FBB" w:rsidP="00CA4537">
      <w:pPr>
        <w:rPr>
          <w:bCs/>
        </w:rPr>
      </w:pPr>
    </w:p>
    <w:p w14:paraId="642AE64E" w14:textId="731F50A3" w:rsidR="00CA4537" w:rsidRPr="00CA4537" w:rsidRDefault="00CA4537" w:rsidP="00221FBB">
      <w:pPr>
        <w:pStyle w:val="Heading4"/>
      </w:pPr>
      <w:r w:rsidRPr="00CA4537">
        <w:lastRenderedPageBreak/>
        <w:t>Local and Global SEO </w:t>
      </w:r>
    </w:p>
    <w:p w14:paraId="5CD233AC" w14:textId="77777777" w:rsidR="00CA4537" w:rsidRPr="00CA4537" w:rsidRDefault="00CA4537" w:rsidP="00CA4537">
      <w:r w:rsidRPr="00CA4537">
        <w:t>Localization of keywords targeted local consumers, while general keywords reached a global audience. Search terms such as "eco-friendly water bottles near me" helped attract local buyers, while broader phrases like "best travel water bottles" engaged a wider audience. Linguistic localization ensured the website was accessible and understandable to a global population, enhancing its popularity worldwide. </w:t>
      </w:r>
    </w:p>
    <w:p w14:paraId="07153890" w14:textId="77777777" w:rsidR="00CA4537" w:rsidRPr="00CA4537" w:rsidRDefault="00CA4537" w:rsidP="00CA4537">
      <w:r w:rsidRPr="00CA4537">
        <w:t>These SEO strategies improved the website's visibility and engagement, successfully attracting the target audience and increasing organic traffic. </w:t>
      </w:r>
    </w:p>
    <w:p w14:paraId="54278F14" w14:textId="77777777" w:rsidR="00CA4537" w:rsidRPr="00CA4537" w:rsidRDefault="00CA4537" w:rsidP="00CA4537">
      <w:r w:rsidRPr="00CA4537">
        <w:t> </w:t>
      </w:r>
    </w:p>
    <w:p w14:paraId="0CA8D6E6" w14:textId="77777777" w:rsidR="00CA4537" w:rsidRPr="00CA4537" w:rsidRDefault="00CA4537" w:rsidP="00221FBB">
      <w:pPr>
        <w:pStyle w:val="Heading4"/>
      </w:pPr>
      <w:r w:rsidRPr="00CA4537">
        <w:t>Marketing Material Development </w:t>
      </w:r>
    </w:p>
    <w:p w14:paraId="4448E6DC" w14:textId="77777777" w:rsidR="00CA4537" w:rsidRPr="00CA4537" w:rsidRDefault="00CA4537" w:rsidP="00CA4537">
      <w:r w:rsidRPr="00CA4537">
        <w:t>The questionnaire data also helped develop marketing materials that reflected consumer values, with an emphasis on sustainability, affordability, and usability. </w:t>
      </w:r>
    </w:p>
    <w:p w14:paraId="3BCD4D54" w14:textId="77777777" w:rsidR="00CA4537" w:rsidRPr="00CA4537" w:rsidRDefault="00CA4537" w:rsidP="00CA4537">
      <w:r w:rsidRPr="00CA4537">
        <w:rPr>
          <w:bCs/>
        </w:rPr>
        <w:t>Messaging and Storytelling</w:t>
      </w:r>
      <w:r w:rsidRPr="00CA4537">
        <w:t> </w:t>
      </w:r>
    </w:p>
    <w:p w14:paraId="4E1C6D53" w14:textId="77777777" w:rsidR="00CA4537" w:rsidRPr="00CA4537" w:rsidRDefault="00CA4537" w:rsidP="00CA4537">
      <w:r w:rsidRPr="00CA4537">
        <w:t>Most respondents expressed concerns about sustainability, which shaped the messaging used in marketing campaigns. The materials highlighted the product’s ability to reduce plastic waste and promote environmental health. To gain trust, testimonials and user-generated content were used to tell real-life stories of how the product supported a green lifestyle. </w:t>
      </w:r>
    </w:p>
    <w:p w14:paraId="339AF2E1" w14:textId="77777777" w:rsidR="00CA4537" w:rsidRPr="00CA4537" w:rsidRDefault="00CA4537" w:rsidP="00221FBB">
      <w:pPr>
        <w:pStyle w:val="Heading4"/>
      </w:pPr>
      <w:r w:rsidRPr="00CA4537">
        <w:t>Visual Design </w:t>
      </w:r>
    </w:p>
    <w:p w14:paraId="5A646087" w14:textId="77777777" w:rsidR="00CA4537" w:rsidRPr="00CA4537" w:rsidRDefault="00CA4537" w:rsidP="00CA4537">
      <w:r w:rsidRPr="00CA4537">
        <w:t>The images used in marketing materials were carefully selected to depict the product in action, as mentioned by respondents. For instance, fitness enthusiasts saw images of the bottles being used during workouts, while environmentalists saw visuals of clean oceans and forests. Green and blue color schemes enhanced the environmental theme, reinforcing the brand's eco-conscious identity. </w:t>
      </w:r>
    </w:p>
    <w:p w14:paraId="57D7FD1F" w14:textId="77777777" w:rsidR="00CA4537" w:rsidRPr="00CA4537" w:rsidRDefault="00CA4537" w:rsidP="00221FBB">
      <w:pPr>
        <w:pStyle w:val="Heading4"/>
      </w:pPr>
      <w:r w:rsidRPr="00CA4537">
        <w:t>Social Media Campaigns </w:t>
      </w:r>
    </w:p>
    <w:p w14:paraId="1416858D" w14:textId="77777777" w:rsidR="00CA4537" w:rsidRPr="00CA4537" w:rsidRDefault="00CA4537" w:rsidP="00CA4537">
      <w:r w:rsidRPr="00CA4537">
        <w:t>All the social media platforms were utilized to meet the needs of the audience. Instagram ads aimed at fitness conscious people, providing tips on how to stay hydrated during a workout while Facebook ads focused on the aspect of affordability to attract the price conscious consumers. Social media influencers for instance eco-friendly bloggers and fitness gurus to promote the product through their social pages. </w:t>
      </w:r>
    </w:p>
    <w:p w14:paraId="3F0E2C4B" w14:textId="69782C8D" w:rsidR="00CA4537" w:rsidRPr="00CA4537" w:rsidRDefault="00CA4537" w:rsidP="00221FBB">
      <w:pPr>
        <w:pStyle w:val="Heading4"/>
      </w:pPr>
      <w:r w:rsidRPr="00CA4537">
        <w:lastRenderedPageBreak/>
        <w:drawing>
          <wp:inline distT="0" distB="0" distL="0" distR="0" wp14:anchorId="4F182D77" wp14:editId="5BCBEDA5">
            <wp:extent cx="5943600" cy="3157855"/>
            <wp:effectExtent l="0" t="0" r="0" b="4445"/>
            <wp:docPr id="899790325" name="Picture 3" descr="A screenshot of a social media ap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90325" name="Picture 3" descr="A screenshot of a social media app&#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157855"/>
                    </a:xfrm>
                    <a:prstGeom prst="rect">
                      <a:avLst/>
                    </a:prstGeom>
                    <a:noFill/>
                    <a:ln>
                      <a:noFill/>
                    </a:ln>
                  </pic:spPr>
                </pic:pic>
              </a:graphicData>
            </a:graphic>
          </wp:inline>
        </w:drawing>
      </w:r>
      <w:r w:rsidRPr="00CA4537">
        <w:t> </w:t>
      </w:r>
      <w:r w:rsidRPr="00CA4537">
        <w:br/>
        <w:t> </w:t>
      </w:r>
    </w:p>
    <w:p w14:paraId="1DC60A52" w14:textId="77777777" w:rsidR="00CA4537" w:rsidRPr="00CA4537" w:rsidRDefault="00CA4537" w:rsidP="00221FBB">
      <w:pPr>
        <w:pStyle w:val="Heading4"/>
      </w:pPr>
      <w:r w:rsidRPr="00CA4537">
        <w:rPr>
          <w:bCs/>
        </w:rPr>
        <w:t>Educational Content</w:t>
      </w:r>
      <w:r w:rsidRPr="00CA4537">
        <w:t> </w:t>
      </w:r>
    </w:p>
    <w:p w14:paraId="5186B3CB" w14:textId="77777777" w:rsidR="00CA4537" w:rsidRPr="00CA4537" w:rsidRDefault="00CA4537" w:rsidP="00CA4537">
      <w:r w:rsidRPr="00CA4537">
        <w:t>To address consumer concerns about health and environmental impact, educational content such as infographics, videos, and articles was created. Topics included the dangers of BPA and the benefits of using recycled materials. These were explained in simple language and shared across multiple platforms to reach a wider audience (</w:t>
      </w:r>
      <w:proofErr w:type="spellStart"/>
      <w:r w:rsidRPr="00CA4537">
        <w:t>Borusiak</w:t>
      </w:r>
      <w:proofErr w:type="spellEnd"/>
      <w:r w:rsidRPr="00CA4537">
        <w:t xml:space="preserve"> et al., 2021). </w:t>
      </w:r>
    </w:p>
    <w:p w14:paraId="37AC61F1" w14:textId="77777777" w:rsidR="00CA4537" w:rsidRPr="00CA4537" w:rsidRDefault="00CA4537" w:rsidP="00CA4537">
      <w:r w:rsidRPr="00CA4537">
        <w:t> </w:t>
      </w:r>
    </w:p>
    <w:p w14:paraId="6B36234E" w14:textId="77777777" w:rsidR="00CA4537" w:rsidRPr="00CA4537" w:rsidRDefault="00CA4537" w:rsidP="00221FBB">
      <w:pPr>
        <w:pStyle w:val="Heading4"/>
      </w:pPr>
      <w:r w:rsidRPr="00CA4537">
        <w:t>Email Marketing </w:t>
      </w:r>
    </w:p>
    <w:p w14:paraId="16F54F7D" w14:textId="77777777" w:rsidR="00CA4537" w:rsidRPr="00CA4537" w:rsidRDefault="00CA4537" w:rsidP="00CA4537">
      <w:r w:rsidRPr="00CA4537">
        <w:t>Email campaigns were also segmented to address different consumer groups. Sustainability-focused consumers received information about environmental initiatives, cost-conscious buyers were informed about special offers, and active users received fitness tips and travel hacks. </w:t>
      </w:r>
    </w:p>
    <w:p w14:paraId="5BF73477" w14:textId="77777777" w:rsidR="00CA4537" w:rsidRPr="00CA4537" w:rsidRDefault="00CA4537" w:rsidP="00CA4537">
      <w:r w:rsidRPr="00CA4537">
        <w:t>By applying the findings of the questionnaire to marketing materials, the project effectively conveyed the product’s value proposition to consumers. </w:t>
      </w:r>
    </w:p>
    <w:p w14:paraId="35A4B311" w14:textId="77777777" w:rsidR="00CA4537" w:rsidRPr="00CA4537" w:rsidRDefault="00CA4537" w:rsidP="00CA4537">
      <w:r w:rsidRPr="00CA4537">
        <w:t> </w:t>
      </w:r>
    </w:p>
    <w:p w14:paraId="0A7653FE" w14:textId="77777777" w:rsidR="00CA4537" w:rsidRPr="00CA4537" w:rsidRDefault="00CA4537" w:rsidP="00221FBB">
      <w:pPr>
        <w:pStyle w:val="Heading4"/>
      </w:pPr>
      <w:r w:rsidRPr="00CA4537">
        <w:lastRenderedPageBreak/>
        <w:t>Conclusion </w:t>
      </w:r>
    </w:p>
    <w:p w14:paraId="7880EF51" w14:textId="77777777" w:rsidR="00CA4537" w:rsidRPr="00CA4537" w:rsidRDefault="00CA4537" w:rsidP="00CA4537">
      <w:r w:rsidRPr="00CA4537">
        <w:t xml:space="preserve">The questionnaire data was very helpful in creating the website and marketing materials for the eco-friendly water </w:t>
      </w:r>
      <w:proofErr w:type="gramStart"/>
      <w:r w:rsidRPr="00CA4537">
        <w:t>bottle  project</w:t>
      </w:r>
      <w:proofErr w:type="gramEnd"/>
      <w:r w:rsidRPr="00CA4537">
        <w:t xml:space="preserve">. With the help of this data, the project was able to effectively define key audience </w:t>
      </w:r>
      <w:proofErr w:type="gramStart"/>
      <w:r w:rsidRPr="00CA4537">
        <w:t>segments,  enhance</w:t>
      </w:r>
      <w:proofErr w:type="gramEnd"/>
      <w:r w:rsidRPr="00CA4537">
        <w:t xml:space="preserve"> the website’s SEO, and develop specific marketing content that would meet the consumers’ requirements and  wants. This data-based strategy increased participation, increased the product’s ranking, and made it more recognizable </w:t>
      </w:r>
      <w:proofErr w:type="gramStart"/>
      <w:r w:rsidRPr="00CA4537">
        <w:t>as  a</w:t>
      </w:r>
      <w:proofErr w:type="gramEnd"/>
      <w:r w:rsidRPr="00CA4537">
        <w:t xml:space="preserve"> sustainable option for hydration devices.  </w:t>
      </w:r>
    </w:p>
    <w:p w14:paraId="0569F189" w14:textId="77777777" w:rsidR="00CA4537" w:rsidRPr="00CA4537" w:rsidRDefault="00CA4537" w:rsidP="00CA4537">
      <w:pPr>
        <w:pStyle w:val="Heading1"/>
      </w:pPr>
      <w:r w:rsidRPr="00CA4537">
        <w:t>  </w:t>
      </w:r>
    </w:p>
    <w:p w14:paraId="4C63D907" w14:textId="77777777" w:rsidR="00CA4537" w:rsidRPr="00CA4537" w:rsidRDefault="00CA4537" w:rsidP="00CA4537">
      <w:pPr>
        <w:pStyle w:val="Heading1"/>
      </w:pPr>
      <w:r w:rsidRPr="00CA4537">
        <w:t> </w:t>
      </w:r>
    </w:p>
    <w:p w14:paraId="2D89CD97" w14:textId="77777777" w:rsidR="00CA4537" w:rsidRPr="00CA4537" w:rsidRDefault="00CA4537" w:rsidP="00CA4537">
      <w:pPr>
        <w:pStyle w:val="Heading1"/>
      </w:pPr>
      <w:r w:rsidRPr="00CA4537">
        <w:t> </w:t>
      </w:r>
    </w:p>
    <w:p w14:paraId="1AA0F0DA" w14:textId="77777777" w:rsidR="00CA4537" w:rsidRPr="00CA4537" w:rsidRDefault="00CA4537" w:rsidP="00CA4537">
      <w:pPr>
        <w:pStyle w:val="Heading1"/>
      </w:pPr>
      <w:r w:rsidRPr="00CA4537">
        <w:t> </w:t>
      </w:r>
    </w:p>
    <w:p w14:paraId="616E2D00" w14:textId="77777777" w:rsidR="00EB78BE" w:rsidRPr="00EB78BE" w:rsidRDefault="00EB78BE" w:rsidP="00EB78BE">
      <w:pPr>
        <w:pStyle w:val="Heading1"/>
      </w:pPr>
    </w:p>
    <w:p w14:paraId="12A063E8" w14:textId="77777777" w:rsidR="00EB78BE" w:rsidRDefault="00EB78BE" w:rsidP="00FD2844"/>
    <w:p w14:paraId="2BA416E1" w14:textId="77777777" w:rsidR="00EB78BE" w:rsidRDefault="00EB78BE" w:rsidP="00FD2844"/>
    <w:p w14:paraId="01707B62" w14:textId="77777777" w:rsidR="00EB78BE" w:rsidRDefault="00EB78BE" w:rsidP="00FD2844"/>
    <w:p w14:paraId="4F976B29" w14:textId="77777777" w:rsidR="00EB78BE" w:rsidRDefault="00EB78BE" w:rsidP="00FD2844"/>
    <w:p w14:paraId="00672AFC" w14:textId="77777777" w:rsidR="00EB78BE" w:rsidRDefault="00EB78BE" w:rsidP="00FD2844"/>
    <w:p w14:paraId="43FD9368" w14:textId="77777777" w:rsidR="00EB78BE" w:rsidRDefault="00EB78BE" w:rsidP="00FD2844"/>
    <w:p w14:paraId="794622C1" w14:textId="77777777" w:rsidR="00EB78BE" w:rsidRDefault="00EB78BE" w:rsidP="00FD2844"/>
    <w:p w14:paraId="0FB82B61" w14:textId="77777777" w:rsidR="00EB78BE" w:rsidRDefault="00EB78BE" w:rsidP="00FD2844"/>
    <w:p w14:paraId="7B35BD87" w14:textId="77777777" w:rsidR="00EB78BE" w:rsidRDefault="00EB78BE" w:rsidP="00FD2844"/>
    <w:p w14:paraId="36B66335" w14:textId="77777777" w:rsidR="00EB78BE" w:rsidRDefault="00EB78BE" w:rsidP="00FD2844"/>
    <w:p w14:paraId="0C84DC5A" w14:textId="77777777" w:rsidR="00FD2844" w:rsidRDefault="00FD2844" w:rsidP="00FD2844">
      <w:pPr>
        <w:pStyle w:val="Heading1"/>
      </w:pPr>
      <w:bookmarkStart w:id="8" w:name="_Toc184408648"/>
      <w:r>
        <w:lastRenderedPageBreak/>
        <w:t>Task 3</w:t>
      </w:r>
      <w:bookmarkEnd w:id="8"/>
    </w:p>
    <w:p w14:paraId="60062C94" w14:textId="77777777" w:rsidR="00FD2844" w:rsidRDefault="00FD2844" w:rsidP="00FD2844">
      <w:pPr>
        <w:pStyle w:val="Heading2"/>
      </w:pPr>
      <w:bookmarkStart w:id="9" w:name="_Toc184408649"/>
      <w:r w:rsidRPr="00306027">
        <w:t>The Importance of Excel in the Digital Era</w:t>
      </w:r>
      <w:bookmarkEnd w:id="9"/>
    </w:p>
    <w:p w14:paraId="67E91955" w14:textId="77777777" w:rsidR="00FD2844" w:rsidRDefault="00FD2844" w:rsidP="00FD2844">
      <w:r w:rsidRPr="00306027">
        <w:t>In the digital era, tools that enable individuals and organizations to organize, analyze, and interpret data efficiently are indispensable. Among these tools, Microsoft Excel stands out as a versatile and powerful application that has transformed the way data is managed</w:t>
      </w:r>
      <w:r w:rsidRPr="008252ED">
        <w:t xml:space="preserve"> (Schmidt </w:t>
      </w:r>
      <w:r w:rsidRPr="00C023B5">
        <w:rPr>
          <w:i/>
          <w:iCs/>
        </w:rPr>
        <w:t>et al.,</w:t>
      </w:r>
      <w:r w:rsidRPr="008252ED">
        <w:t xml:space="preserve"> 2020)</w:t>
      </w:r>
      <w:r w:rsidRPr="00306027">
        <w:t>. Excel's widespread use across industries underscores its significance in empowering users to streamline processes, enhance productivity, and make data-driven decisions.</w:t>
      </w:r>
    </w:p>
    <w:p w14:paraId="747DBD79" w14:textId="77777777" w:rsidR="00FD2844" w:rsidRDefault="00FD2844" w:rsidP="00FD2844">
      <w:pPr>
        <w:jc w:val="center"/>
        <w:rPr>
          <w:b/>
          <w:bCs/>
        </w:rPr>
      </w:pPr>
      <w:r>
        <w:rPr>
          <w:noProof/>
        </w:rPr>
        <w:drawing>
          <wp:inline distT="0" distB="0" distL="0" distR="0" wp14:anchorId="7C0AB691" wp14:editId="420AD8E1">
            <wp:extent cx="5943600" cy="1449705"/>
            <wp:effectExtent l="76200" t="76200" r="133350" b="131445"/>
            <wp:docPr id="203421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1396" name=""/>
                    <pic:cNvPicPr/>
                  </pic:nvPicPr>
                  <pic:blipFill>
                    <a:blip r:embed="rId15"/>
                    <a:stretch>
                      <a:fillRect/>
                    </a:stretch>
                  </pic:blipFill>
                  <pic:spPr>
                    <a:xfrm>
                      <a:off x="0" y="0"/>
                      <a:ext cx="5943600" cy="14497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br/>
      </w:r>
      <w:r>
        <w:rPr>
          <w:b/>
          <w:bCs/>
        </w:rPr>
        <w:t xml:space="preserve">Figure 2: Finance project </w:t>
      </w:r>
      <w:proofErr w:type="spellStart"/>
      <w:r w:rsidRPr="0002341C">
        <w:rPr>
          <w:b/>
          <w:bCs/>
        </w:rPr>
        <w:t>spreed</w:t>
      </w:r>
      <w:proofErr w:type="spellEnd"/>
      <w:r w:rsidRPr="0002341C">
        <w:rPr>
          <w:b/>
          <w:bCs/>
        </w:rPr>
        <w:t xml:space="preserve"> sheet</w:t>
      </w:r>
    </w:p>
    <w:p w14:paraId="16DAC4DE" w14:textId="77777777" w:rsidR="00FD2844" w:rsidRPr="00306027" w:rsidRDefault="00FD2844" w:rsidP="00FD2844">
      <w:pPr>
        <w:jc w:val="center"/>
      </w:pPr>
      <w:r>
        <w:t>(Source:</w:t>
      </w:r>
      <w:r w:rsidRPr="0002341C">
        <w:t xml:space="preserve"> Microsoft excel</w:t>
      </w:r>
      <w:r>
        <w:t>)</w:t>
      </w:r>
    </w:p>
    <w:p w14:paraId="61BF4081" w14:textId="77777777" w:rsidR="00FD2844" w:rsidRPr="00306027" w:rsidRDefault="00FD2844" w:rsidP="00FD2844">
      <w:pPr>
        <w:pStyle w:val="Heading2"/>
      </w:pPr>
      <w:bookmarkStart w:id="10" w:name="_Toc184408650"/>
      <w:r w:rsidRPr="00306027">
        <w:t>Data Management and Organization</w:t>
      </w:r>
      <w:bookmarkEnd w:id="10"/>
    </w:p>
    <w:p w14:paraId="011A7620" w14:textId="77777777" w:rsidR="00FD2844" w:rsidRDefault="00FD2844" w:rsidP="00FD2844">
      <w:r w:rsidRPr="00306027">
        <w:t xml:space="preserve">Excel is integral to managing vast amounts of data in a structured manner. </w:t>
      </w:r>
      <w:r>
        <w:t>Its format enables the user to record data systematically in rows and columns for ease in searching for specific data (</w:t>
      </w:r>
      <w:proofErr w:type="spellStart"/>
      <w:r>
        <w:t>Diseiye</w:t>
      </w:r>
      <w:proofErr w:type="spellEnd"/>
      <w:r>
        <w:t xml:space="preserve"> </w:t>
      </w:r>
      <w:r w:rsidRPr="002765B7">
        <w:rPr>
          <w:i/>
          <w:iCs/>
        </w:rPr>
        <w:t>et al.,</w:t>
      </w:r>
      <w:r>
        <w:t xml:space="preserve"> 2024). Excel is applied to track every aspect of an organization from the company’s records, and employees’ details to the inventory, and project schedules. It works well with simple tasks such as making construction of simple to-do list and it works well with the complex tasks like building a sophisticated model of the financial expenditure. </w:t>
      </w:r>
    </w:p>
    <w:p w14:paraId="6F325442" w14:textId="77777777" w:rsidR="00FD2844" w:rsidRPr="00306027" w:rsidRDefault="00FD2844" w:rsidP="00FD2844">
      <w:pPr>
        <w:pStyle w:val="Heading2"/>
      </w:pPr>
      <w:bookmarkStart w:id="11" w:name="_Toc184408651"/>
      <w:r w:rsidRPr="00306027">
        <w:t>Analytical Capabilities</w:t>
      </w:r>
      <w:bookmarkEnd w:id="11"/>
    </w:p>
    <w:p w14:paraId="78D74F60" w14:textId="77777777" w:rsidR="00FD2844" w:rsidRDefault="00FD2844" w:rsidP="00FD2844">
      <w:r>
        <w:t>The analysis tools in the tab Wolves Excel Top Tools: These analytical functions are a cornerstone of utilization in the digital age. That is, it has built-in formulas and tools such as the PivotTables that enable users to analyse data to discover patterns. These capabilities are employed to make some financial predictions, to control businesses’ sales dynamics and to analyse trends in the market (</w:t>
      </w:r>
      <w:proofErr w:type="spellStart"/>
      <w:r>
        <w:t>ElSayary</w:t>
      </w:r>
      <w:proofErr w:type="spellEnd"/>
      <w:r>
        <w:t xml:space="preserve">, 2024). Furthermore, Excel has efficient statistical and mathematical packages </w:t>
      </w:r>
      <w:r>
        <w:lastRenderedPageBreak/>
        <w:t xml:space="preserve">as well as sophisticated mathematical formulas that help employees in the finance arena, engineering, research, and many others. </w:t>
      </w:r>
    </w:p>
    <w:p w14:paraId="770D14BA" w14:textId="77777777" w:rsidR="00FD2844" w:rsidRPr="00306027" w:rsidRDefault="00FD2844" w:rsidP="00FD2844">
      <w:pPr>
        <w:pStyle w:val="Heading2"/>
      </w:pPr>
      <w:bookmarkStart w:id="12" w:name="_Toc184408652"/>
      <w:r w:rsidRPr="00306027">
        <w:t>Visualization of Data</w:t>
      </w:r>
      <w:bookmarkEnd w:id="12"/>
    </w:p>
    <w:p w14:paraId="4BE11157" w14:textId="77777777" w:rsidR="00FD2844" w:rsidRDefault="00FD2844" w:rsidP="00FD2844">
      <w:r>
        <w:t xml:space="preserve">Success in passing on data information is critical, and in communication, Excel is unique for data visualization. It is useful to know that charts, graph, and conditional formatting allow for data visualization in viewable form (Borges </w:t>
      </w:r>
      <w:r w:rsidRPr="002765B7">
        <w:rPr>
          <w:i/>
          <w:iCs/>
        </w:rPr>
        <w:t>et al</w:t>
      </w:r>
      <w:r>
        <w:t>., 2021). Not only do these allow data to be conveniently described but they also increase the effectiveness of presentations and reportage. If it is a simple bar chart required to compare monthly income and expenses or a complex line graph to analyse the trends in the sales, Excel provides an opportunity to visualize results.</w:t>
      </w:r>
    </w:p>
    <w:p w14:paraId="1463147E" w14:textId="77777777" w:rsidR="00FD2844" w:rsidRDefault="00FD2844" w:rsidP="00FD2844">
      <w:pPr>
        <w:jc w:val="center"/>
      </w:pPr>
      <w:r>
        <w:rPr>
          <w:noProof/>
        </w:rPr>
        <w:drawing>
          <wp:inline distT="0" distB="0" distL="0" distR="0" wp14:anchorId="352F017C" wp14:editId="6758D267">
            <wp:extent cx="5943600" cy="1849755"/>
            <wp:effectExtent l="76200" t="76200" r="133350" b="131445"/>
            <wp:docPr id="1392419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19875" name=""/>
                    <pic:cNvPicPr/>
                  </pic:nvPicPr>
                  <pic:blipFill>
                    <a:blip r:embed="rId16"/>
                    <a:stretch>
                      <a:fillRect/>
                    </a:stretch>
                  </pic:blipFill>
                  <pic:spPr>
                    <a:xfrm>
                      <a:off x="0" y="0"/>
                      <a:ext cx="5943600" cy="1849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15F01A" w14:textId="77777777" w:rsidR="00FD2844" w:rsidRDefault="00FD2844" w:rsidP="00FD2844">
      <w:pPr>
        <w:jc w:val="center"/>
        <w:rPr>
          <w:b/>
          <w:bCs/>
        </w:rPr>
      </w:pPr>
      <w:r>
        <w:rPr>
          <w:b/>
          <w:bCs/>
        </w:rPr>
        <w:t xml:space="preserve">Figure 3: </w:t>
      </w:r>
      <w:r w:rsidRPr="00F66A6C">
        <w:rPr>
          <w:b/>
          <w:bCs/>
        </w:rPr>
        <w:t>Visualization of Data</w:t>
      </w:r>
    </w:p>
    <w:p w14:paraId="3CA8F67A" w14:textId="77777777" w:rsidR="00FD2844" w:rsidRPr="00306027" w:rsidRDefault="00FD2844" w:rsidP="00FD2844">
      <w:pPr>
        <w:jc w:val="center"/>
      </w:pPr>
      <w:r>
        <w:t>(Source:</w:t>
      </w:r>
      <w:r w:rsidRPr="0002341C">
        <w:t xml:space="preserve"> Microsoft excel</w:t>
      </w:r>
      <w:r>
        <w:t>)</w:t>
      </w:r>
    </w:p>
    <w:p w14:paraId="390488C7" w14:textId="77777777" w:rsidR="00FD2844" w:rsidRPr="00306027" w:rsidRDefault="00FD2844" w:rsidP="00FD2844">
      <w:pPr>
        <w:pStyle w:val="Heading2"/>
      </w:pPr>
      <w:bookmarkStart w:id="13" w:name="_Toc184408653"/>
      <w:r w:rsidRPr="00306027">
        <w:t>Automation and Efficiency</w:t>
      </w:r>
      <w:bookmarkEnd w:id="13"/>
    </w:p>
    <w:p w14:paraId="7E0007B1" w14:textId="77777777" w:rsidR="00FD2844" w:rsidRDefault="00FD2844" w:rsidP="00FD2844">
      <w:r>
        <w:t>In today’s world, automation is relevant to boost efficiency, and Excel helps with this goal by means of tools such as macros. Routine tasks such as report preparation, loading new data, can be performed by the users themselves and therefore the workload is decreased and the probability of errors is lower (</w:t>
      </w:r>
      <w:proofErr w:type="spellStart"/>
      <w:r>
        <w:t>Russydia</w:t>
      </w:r>
      <w:proofErr w:type="spellEnd"/>
      <w:r>
        <w:t xml:space="preserve"> </w:t>
      </w:r>
      <w:r w:rsidRPr="002765B7">
        <w:rPr>
          <w:i/>
          <w:iCs/>
        </w:rPr>
        <w:t>et al.,</w:t>
      </w:r>
      <w:r>
        <w:t xml:space="preserve"> 2020). However, the integration of excel with other applications like the MS PowerPoint and Word guarantees, smooth workflow interconnection. </w:t>
      </w:r>
    </w:p>
    <w:p w14:paraId="6234037D" w14:textId="77777777" w:rsidR="00FD2844" w:rsidRPr="00306027" w:rsidRDefault="00FD2844" w:rsidP="00FD2844">
      <w:pPr>
        <w:pStyle w:val="Heading2"/>
      </w:pPr>
      <w:bookmarkStart w:id="14" w:name="_Toc184408654"/>
      <w:r w:rsidRPr="00306027">
        <w:t>Versatility Across Industries</w:t>
      </w:r>
      <w:bookmarkEnd w:id="14"/>
    </w:p>
    <w:p w14:paraId="0076CBB9" w14:textId="77777777" w:rsidR="00FD2844" w:rsidRDefault="00FD2844" w:rsidP="00FD2844">
      <w:r>
        <w:t xml:space="preserve">Excel continues to remain relevant in businesses of all industries due to its efficiency in its offerings. It is used in financial organization for budgeting, projecting along with financial analysis </w:t>
      </w:r>
      <w:r>
        <w:lastRenderedPageBreak/>
        <w:t>of any business. In healthcare, patient data as well as basic statistical analysis are done using Excel (</w:t>
      </w:r>
      <w:proofErr w:type="spellStart"/>
      <w:r>
        <w:t>Perifanis</w:t>
      </w:r>
      <w:proofErr w:type="spellEnd"/>
      <w:r>
        <w:t xml:space="preserve"> and </w:t>
      </w:r>
      <w:proofErr w:type="spellStart"/>
      <w:r>
        <w:t>Kitsios</w:t>
      </w:r>
      <w:proofErr w:type="spellEnd"/>
      <w:r>
        <w:t xml:space="preserve"> 2023). Likewise, Excel is used to monitor students’ performance by educators or teachers while in the supply chain field it is used for inventory and supply chain management. This means that Excel can be applied in all fields as seen from the list above thus making it versatile.</w:t>
      </w:r>
    </w:p>
    <w:p w14:paraId="68722E9A" w14:textId="77777777" w:rsidR="00FD2844" w:rsidRPr="00306027" w:rsidRDefault="00FD2844" w:rsidP="00FD2844">
      <w:r w:rsidRPr="00306027">
        <w:rPr>
          <w:b/>
          <w:bCs/>
        </w:rPr>
        <w:t>Skill Development and Accessibility</w:t>
      </w:r>
    </w:p>
    <w:p w14:paraId="7F72C533" w14:textId="77777777" w:rsidR="00FD2844" w:rsidRDefault="00FD2844" w:rsidP="00FD2844">
      <w:r w:rsidRPr="00306027">
        <w:t xml:space="preserve">Proficiency in Excel is a highly sought-after skill in the modern workforce. </w:t>
      </w:r>
      <w:r>
        <w:t>Many employers consider it as a core skill for any working professional, especially those who work in organisations that deal with data. However, due to the simplicity of the application, Excel is useful to users at different levels of proficiency (</w:t>
      </w:r>
      <w:proofErr w:type="spellStart"/>
      <w:r>
        <w:t>Widana</w:t>
      </w:r>
      <w:proofErr w:type="spellEnd"/>
      <w:r>
        <w:t xml:space="preserve"> 2020). Microsoft Office Word is designed with easy-to-use interface where beginners can perform simple operations while the experienced users can command innovative features such as VBA for coding and macro uses. </w:t>
      </w:r>
    </w:p>
    <w:p w14:paraId="71043979" w14:textId="77777777" w:rsidR="00FD2844" w:rsidRPr="00306027" w:rsidRDefault="00FD2844" w:rsidP="00FD2844">
      <w:pPr>
        <w:pStyle w:val="Heading2"/>
      </w:pPr>
      <w:bookmarkStart w:id="15" w:name="_Toc184408655"/>
      <w:r w:rsidRPr="00306027">
        <w:t>Role in Decision-Making</w:t>
      </w:r>
      <w:bookmarkEnd w:id="15"/>
    </w:p>
    <w:p w14:paraId="4A1DD237" w14:textId="77777777" w:rsidR="00FD2844" w:rsidRDefault="00FD2844" w:rsidP="00FD2844">
      <w:r w:rsidRPr="00306027">
        <w:t xml:space="preserve">In today’s fast-paced environment, data-driven decision-making is a competitive advantage. </w:t>
      </w:r>
      <w:r>
        <w:t xml:space="preserve">It does this in a way that Excel makes it easy for users to model different events and assess the impacts. For example, while working on an investment plan, the financial analysts utilize excel to do some generalization work regarding the effects of various strategies on their investments, while the marketers make similar computations in the same platform </w:t>
      </w:r>
      <w:proofErr w:type="gramStart"/>
      <w:r>
        <w:t>in order to</w:t>
      </w:r>
      <w:proofErr w:type="gramEnd"/>
      <w:r>
        <w:t xml:space="preserve"> evaluate various advertising and communication campaigns’ performances with an aim of making the most suitable strategies. </w:t>
      </w:r>
    </w:p>
    <w:p w14:paraId="75165A2D" w14:textId="77777777" w:rsidR="00FD2844" w:rsidRPr="00306027" w:rsidRDefault="00FD2844" w:rsidP="00FD2844">
      <w:pPr>
        <w:pStyle w:val="Heading2"/>
      </w:pPr>
      <w:bookmarkStart w:id="16" w:name="_Toc184408656"/>
      <w:r w:rsidRPr="00306027">
        <w:t>Adaptation to Technological Advances</w:t>
      </w:r>
      <w:bookmarkEnd w:id="16"/>
    </w:p>
    <w:p w14:paraId="758E5426" w14:textId="77777777" w:rsidR="00FD2844" w:rsidRDefault="00FD2844" w:rsidP="00FD2844">
      <w:r>
        <w:t>The nook has added to excel vast and extends the abilities with more and techniques in present technology. Compatibility with other cloud solutions like the outlook Microsoft 365 enables the use of their utilities in real time even with different geolocation. Also, Excels compatibility with data visualization tools such as power BI and independent data processing capability from different sources mean that this tool is inevitable in the contemporary business world. All these changes show how Excel has been capable of standing firm in the middle of changing technological environment and remains crucial tool for learning and working.</w:t>
      </w:r>
    </w:p>
    <w:p w14:paraId="703F33E8" w14:textId="77777777" w:rsidR="00FD2844" w:rsidRPr="005347D8" w:rsidRDefault="00FD2844" w:rsidP="00FD2844">
      <w:pPr>
        <w:pStyle w:val="Heading2"/>
      </w:pPr>
      <w:bookmarkStart w:id="17" w:name="_Toc184408657"/>
      <w:r w:rsidRPr="002813F7">
        <w:lastRenderedPageBreak/>
        <w:t>Conclusion</w:t>
      </w:r>
      <w:bookmarkEnd w:id="17"/>
    </w:p>
    <w:p w14:paraId="52CD1DBD" w14:textId="59DB8A16" w:rsidR="00EA093B" w:rsidRDefault="00FD2844" w:rsidP="00EA093B">
      <w:r w:rsidRPr="005347D8">
        <w:t xml:space="preserve">In the digital era, Excel is indispensable for managing, analyzing, and visualizing data, making it a cornerstone of productivity across industries. </w:t>
      </w:r>
      <w:r>
        <w:t>Work, treatment, and responsiveness make it possible to maximize flows, decisions, and application of skills. In this sense, by linking details on the one hand and beneficiaries’ information on the other side, Excel assists people and organisations in coping with the contemporary realities. This is particularly informative learning how Excel has endured technological advancement highlighting why a tool is crucial where there is complicated work.</w:t>
      </w:r>
    </w:p>
    <w:p w14:paraId="70058E50" w14:textId="77777777" w:rsidR="002B2EEA" w:rsidRDefault="002B2EEA" w:rsidP="00EA093B"/>
    <w:p w14:paraId="262C66B2" w14:textId="77777777" w:rsidR="002B2EEA" w:rsidRDefault="002B2EEA" w:rsidP="00EA093B"/>
    <w:p w14:paraId="782F89E5" w14:textId="29076EC2" w:rsidR="002B2EEA" w:rsidRDefault="002B2EEA" w:rsidP="002B2EEA">
      <w:pPr>
        <w:pStyle w:val="Heading1"/>
      </w:pPr>
      <w:bookmarkStart w:id="18" w:name="_Toc184408658"/>
      <w:r>
        <w:t xml:space="preserve">Task 4- </w:t>
      </w:r>
      <w:r>
        <w:t>How story</w:t>
      </w:r>
      <w:r>
        <w:t>-</w:t>
      </w:r>
      <w:r>
        <w:t>telling techniques were used in my video</w:t>
      </w:r>
      <w:bookmarkEnd w:id="18"/>
    </w:p>
    <w:p w14:paraId="6E4D7A22" w14:textId="77777777" w:rsidR="006808B8" w:rsidRDefault="006808B8" w:rsidP="006808B8"/>
    <w:p w14:paraId="6F68D22A" w14:textId="77777777" w:rsidR="006808B8" w:rsidRDefault="006808B8" w:rsidP="006808B8"/>
    <w:p w14:paraId="56F8D471" w14:textId="0E29493E" w:rsidR="006808B8" w:rsidRDefault="006808B8" w:rsidP="006808B8">
      <w:hyperlink r:id="rId17" w:tgtFrame="_blank" w:history="1">
        <w:r w:rsidRPr="006808B8">
          <w:rPr>
            <w:rStyle w:val="Hyperlink"/>
          </w:rPr>
          <w:t>https://youtu.be/8RxouuqZApo?si=oAbtLhtoCrxxPemh</w:t>
        </w:r>
      </w:hyperlink>
    </w:p>
    <w:p w14:paraId="751B35E4" w14:textId="00608F54" w:rsidR="006808B8" w:rsidRDefault="006808B8" w:rsidP="006808B8">
      <w:r>
        <w:t>(link to advertising video)</w:t>
      </w:r>
    </w:p>
    <w:p w14:paraId="762BD3CA" w14:textId="77777777" w:rsidR="006808B8" w:rsidRPr="006808B8" w:rsidRDefault="006808B8" w:rsidP="006808B8"/>
    <w:p w14:paraId="52CA1532" w14:textId="77777777" w:rsidR="002B2EEA" w:rsidRDefault="002B2EEA" w:rsidP="002B2EEA"/>
    <w:p w14:paraId="2D9BF482" w14:textId="77777777" w:rsidR="002B2EEA" w:rsidRPr="002B2EEA" w:rsidRDefault="002B2EEA" w:rsidP="002B2EEA">
      <w:pPr>
        <w:jc w:val="left"/>
        <w:rPr>
          <w:rFonts w:cs="Times New Roman"/>
        </w:rPr>
      </w:pPr>
      <w:r w:rsidRPr="002B2EEA">
        <w:rPr>
          <w:rFonts w:cs="Times New Roman"/>
        </w:rPr>
        <w:t xml:space="preserve">In the video, I used several strategies to tell the story of </w:t>
      </w:r>
      <w:proofErr w:type="spellStart"/>
      <w:r w:rsidRPr="002B2EEA">
        <w:rPr>
          <w:rFonts w:cs="Times New Roman"/>
        </w:rPr>
        <w:t>Goldwell</w:t>
      </w:r>
      <w:proofErr w:type="spellEnd"/>
      <w:r w:rsidRPr="002B2EEA">
        <w:rPr>
          <w:rFonts w:cs="Times New Roman"/>
        </w:rPr>
        <w:t>. First, I used a</w:t>
      </w:r>
    </w:p>
    <w:p w14:paraId="52FFF4CB" w14:textId="77777777" w:rsidR="002B2EEA" w:rsidRPr="002B2EEA" w:rsidRDefault="002B2EEA" w:rsidP="002B2EEA">
      <w:pPr>
        <w:jc w:val="left"/>
        <w:rPr>
          <w:rFonts w:cs="Times New Roman"/>
        </w:rPr>
      </w:pPr>
      <w:r w:rsidRPr="002B2EEA">
        <w:rPr>
          <w:rFonts w:cs="Times New Roman"/>
        </w:rPr>
        <w:t xml:space="preserve">personalized approach by describing my personal experience with </w:t>
      </w:r>
      <w:proofErr w:type="spellStart"/>
      <w:r w:rsidRPr="002B2EEA">
        <w:rPr>
          <w:rFonts w:cs="Times New Roman"/>
        </w:rPr>
        <w:t>Goldwell</w:t>
      </w:r>
      <w:proofErr w:type="spellEnd"/>
      <w:r w:rsidRPr="002B2EEA">
        <w:rPr>
          <w:rFonts w:cs="Times New Roman"/>
        </w:rPr>
        <w:t xml:space="preserve"> during </w:t>
      </w:r>
      <w:proofErr w:type="gramStart"/>
      <w:r w:rsidRPr="002B2EEA">
        <w:rPr>
          <w:rFonts w:cs="Times New Roman"/>
        </w:rPr>
        <w:t>my</w:t>
      </w:r>
      <w:proofErr w:type="gramEnd"/>
    </w:p>
    <w:p w14:paraId="405EFA38" w14:textId="77777777" w:rsidR="002B2EEA" w:rsidRPr="002B2EEA" w:rsidRDefault="002B2EEA" w:rsidP="002B2EEA">
      <w:pPr>
        <w:jc w:val="left"/>
        <w:rPr>
          <w:rFonts w:cs="Times New Roman"/>
        </w:rPr>
      </w:pPr>
      <w:r w:rsidRPr="002B2EEA">
        <w:rPr>
          <w:rFonts w:cs="Times New Roman"/>
        </w:rPr>
        <w:t>practice as a hairdresser. This approach utilized storytelling, which Escalas (2004)</w:t>
      </w:r>
    </w:p>
    <w:p w14:paraId="16B21475" w14:textId="77777777" w:rsidR="002B2EEA" w:rsidRPr="002B2EEA" w:rsidRDefault="002B2EEA" w:rsidP="002B2EEA">
      <w:pPr>
        <w:jc w:val="left"/>
        <w:rPr>
          <w:rFonts w:cs="Times New Roman"/>
        </w:rPr>
      </w:pPr>
      <w:r w:rsidRPr="002B2EEA">
        <w:rPr>
          <w:rFonts w:cs="Times New Roman"/>
        </w:rPr>
        <w:t>argues is effective in creating an emotional connection with the brand.</w:t>
      </w:r>
    </w:p>
    <w:p w14:paraId="48C78560" w14:textId="77777777" w:rsidR="002B2EEA" w:rsidRPr="002B2EEA" w:rsidRDefault="002B2EEA" w:rsidP="002B2EEA">
      <w:pPr>
        <w:jc w:val="left"/>
        <w:rPr>
          <w:rFonts w:cs="Times New Roman"/>
        </w:rPr>
      </w:pPr>
      <w:r w:rsidRPr="002B2EEA">
        <w:rPr>
          <w:rFonts w:cs="Times New Roman"/>
        </w:rPr>
        <w:t>Secondly, I employed the problem-solution approach. I highlighted common issues such</w:t>
      </w:r>
    </w:p>
    <w:p w14:paraId="2954888C" w14:textId="77777777" w:rsidR="002B2EEA" w:rsidRPr="002B2EEA" w:rsidRDefault="002B2EEA" w:rsidP="002B2EEA">
      <w:pPr>
        <w:jc w:val="left"/>
        <w:rPr>
          <w:rFonts w:cs="Times New Roman"/>
        </w:rPr>
      </w:pPr>
      <w:r w:rsidRPr="002B2EEA">
        <w:rPr>
          <w:rFonts w:cs="Times New Roman"/>
        </w:rPr>
        <w:t xml:space="preserve">as hair health and color maintenance and introduced </w:t>
      </w:r>
      <w:proofErr w:type="spellStart"/>
      <w:r w:rsidRPr="002B2EEA">
        <w:rPr>
          <w:rFonts w:cs="Times New Roman"/>
        </w:rPr>
        <w:t>Goldwell</w:t>
      </w:r>
      <w:proofErr w:type="spellEnd"/>
      <w:r w:rsidRPr="002B2EEA">
        <w:rPr>
          <w:rFonts w:cs="Times New Roman"/>
        </w:rPr>
        <w:t xml:space="preserve"> as the solution to these</w:t>
      </w:r>
    </w:p>
    <w:p w14:paraId="2B072014" w14:textId="77777777" w:rsidR="002B2EEA" w:rsidRPr="002B2EEA" w:rsidRDefault="002B2EEA" w:rsidP="002B2EEA">
      <w:pPr>
        <w:jc w:val="left"/>
        <w:rPr>
          <w:rFonts w:cs="Times New Roman"/>
        </w:rPr>
      </w:pPr>
      <w:r w:rsidRPr="002B2EEA">
        <w:rPr>
          <w:rFonts w:cs="Times New Roman"/>
        </w:rPr>
        <w:t xml:space="preserve">problems. This technique aligns with </w:t>
      </w:r>
      <w:proofErr w:type="spellStart"/>
      <w:r w:rsidRPr="002B2EEA">
        <w:rPr>
          <w:rFonts w:cs="Times New Roman"/>
        </w:rPr>
        <w:t>Pulizzi’s</w:t>
      </w:r>
      <w:proofErr w:type="spellEnd"/>
      <w:r w:rsidRPr="002B2EEA">
        <w:rPr>
          <w:rFonts w:cs="Times New Roman"/>
        </w:rPr>
        <w:t xml:space="preserve"> (2012) claim that storytelling in marketing</w:t>
      </w:r>
    </w:p>
    <w:p w14:paraId="4B66621A" w14:textId="2B5F1B8C" w:rsidR="002B2EEA" w:rsidRPr="002B2EEA" w:rsidRDefault="002B2EEA" w:rsidP="002B2EEA">
      <w:pPr>
        <w:jc w:val="left"/>
        <w:rPr>
          <w:rFonts w:cs="Times New Roman"/>
        </w:rPr>
      </w:pPr>
      <w:r w:rsidRPr="002B2EEA">
        <w:rPr>
          <w:rFonts w:cs="Times New Roman"/>
        </w:rPr>
        <w:t>should focus on addressing consumers</w:t>
      </w:r>
      <w:r w:rsidRPr="002B2EEA">
        <w:rPr>
          <w:rFonts w:cs="Times New Roman"/>
        </w:rPr>
        <w:t>, p</w:t>
      </w:r>
      <w:r w:rsidRPr="002B2EEA">
        <w:rPr>
          <w:rFonts w:cs="Times New Roman"/>
        </w:rPr>
        <w:t>roblems and presenting viable solutions.</w:t>
      </w:r>
    </w:p>
    <w:p w14:paraId="31CE5A2F" w14:textId="77777777" w:rsidR="002B2EEA" w:rsidRPr="002B2EEA" w:rsidRDefault="002B2EEA" w:rsidP="002B2EEA">
      <w:pPr>
        <w:jc w:val="left"/>
        <w:rPr>
          <w:rFonts w:cs="Times New Roman"/>
        </w:rPr>
      </w:pPr>
      <w:r w:rsidRPr="002B2EEA">
        <w:rPr>
          <w:rFonts w:cs="Times New Roman"/>
        </w:rPr>
        <w:lastRenderedPageBreak/>
        <w:t>Lastly, I incorporated sensory appeal by describing the products’ smell and texture to</w:t>
      </w:r>
    </w:p>
    <w:p w14:paraId="546695A3" w14:textId="77777777" w:rsidR="002B2EEA" w:rsidRPr="002B2EEA" w:rsidRDefault="002B2EEA" w:rsidP="002B2EEA">
      <w:pPr>
        <w:jc w:val="left"/>
        <w:rPr>
          <w:rFonts w:cs="Times New Roman"/>
        </w:rPr>
      </w:pPr>
      <w:r w:rsidRPr="002B2EEA">
        <w:rPr>
          <w:rFonts w:cs="Times New Roman"/>
        </w:rPr>
        <w:t>help the audience visualize and imagine the experience. By doing this, I aimed to</w:t>
      </w:r>
    </w:p>
    <w:p w14:paraId="7E8782E0" w14:textId="77777777" w:rsidR="002B2EEA" w:rsidRPr="002B2EEA" w:rsidRDefault="002B2EEA" w:rsidP="002B2EEA">
      <w:pPr>
        <w:jc w:val="left"/>
        <w:rPr>
          <w:rFonts w:cs="Times New Roman"/>
        </w:rPr>
      </w:pPr>
      <w:r w:rsidRPr="002B2EEA">
        <w:rPr>
          <w:rFonts w:cs="Times New Roman"/>
        </w:rPr>
        <w:t>transport viewers into a typical salon setting, making the story more relatable and</w:t>
      </w:r>
    </w:p>
    <w:p w14:paraId="2FB4C476" w14:textId="77777777" w:rsidR="002B2EEA" w:rsidRPr="002B2EEA" w:rsidRDefault="002B2EEA" w:rsidP="002B2EEA">
      <w:pPr>
        <w:jc w:val="left"/>
        <w:rPr>
          <w:rFonts w:cs="Times New Roman"/>
        </w:rPr>
      </w:pPr>
      <w:r w:rsidRPr="002B2EEA">
        <w:rPr>
          <w:rFonts w:cs="Times New Roman"/>
        </w:rPr>
        <w:t>engaging. Guber (2007) notes that storytelling that engages the senses can create a</w:t>
      </w:r>
    </w:p>
    <w:p w14:paraId="44E1AAB9" w14:textId="77777777" w:rsidR="002B2EEA" w:rsidRPr="002B2EEA" w:rsidRDefault="002B2EEA" w:rsidP="002B2EEA">
      <w:pPr>
        <w:jc w:val="left"/>
        <w:rPr>
          <w:rFonts w:cs="Times New Roman"/>
        </w:rPr>
      </w:pPr>
      <w:r w:rsidRPr="002B2EEA">
        <w:rPr>
          <w:rFonts w:cs="Times New Roman"/>
        </w:rPr>
        <w:t>powerful connection. By emphasizing the comfort of a salon experience while evoking</w:t>
      </w:r>
    </w:p>
    <w:p w14:paraId="205F5C77" w14:textId="77777777" w:rsidR="002B2EEA" w:rsidRPr="002B2EEA" w:rsidRDefault="002B2EEA" w:rsidP="002B2EEA">
      <w:pPr>
        <w:jc w:val="left"/>
        <w:rPr>
          <w:rFonts w:cs="Times New Roman"/>
        </w:rPr>
      </w:pPr>
      <w:r w:rsidRPr="002B2EEA">
        <w:rPr>
          <w:rFonts w:cs="Times New Roman"/>
        </w:rPr>
        <w:t xml:space="preserve">the familiarity of home care, I effectively showcased the advantages of </w:t>
      </w:r>
      <w:proofErr w:type="spellStart"/>
      <w:r w:rsidRPr="002B2EEA">
        <w:rPr>
          <w:rFonts w:cs="Times New Roman"/>
        </w:rPr>
        <w:t>Goldwell</w:t>
      </w:r>
      <w:proofErr w:type="spellEnd"/>
      <w:r w:rsidRPr="002B2EEA">
        <w:rPr>
          <w:rFonts w:cs="Times New Roman"/>
        </w:rPr>
        <w:t>. These</w:t>
      </w:r>
    </w:p>
    <w:p w14:paraId="056B123B" w14:textId="77777777" w:rsidR="002B2EEA" w:rsidRPr="002B2EEA" w:rsidRDefault="002B2EEA" w:rsidP="002B2EEA">
      <w:pPr>
        <w:jc w:val="left"/>
        <w:rPr>
          <w:rFonts w:cs="Times New Roman"/>
        </w:rPr>
      </w:pPr>
      <w:r w:rsidRPr="002B2EEA">
        <w:rPr>
          <w:rFonts w:cs="Times New Roman"/>
        </w:rPr>
        <w:t>techniques not only explained the product benefits but also allowed viewers to</w:t>
      </w:r>
    </w:p>
    <w:p w14:paraId="77A72278" w14:textId="77777777" w:rsidR="002B2EEA" w:rsidRPr="002B2EEA" w:rsidRDefault="002B2EEA" w:rsidP="002B2EEA">
      <w:pPr>
        <w:jc w:val="left"/>
        <w:rPr>
          <w:rFonts w:cs="Times New Roman"/>
        </w:rPr>
      </w:pPr>
      <w:r w:rsidRPr="002B2EEA">
        <w:rPr>
          <w:rFonts w:cs="Times New Roman"/>
        </w:rPr>
        <w:t>emotionally connect with the brand.</w:t>
      </w:r>
    </w:p>
    <w:p w14:paraId="61E248E8" w14:textId="77777777" w:rsidR="002B2EEA" w:rsidRDefault="002B2EEA" w:rsidP="002B2EEA"/>
    <w:p w14:paraId="31C940B9" w14:textId="77777777" w:rsidR="002B2EEA" w:rsidRDefault="002B2EEA" w:rsidP="002B2EEA"/>
    <w:p w14:paraId="63621981" w14:textId="5F6B03C3" w:rsidR="00EA093B" w:rsidRDefault="00EA093B" w:rsidP="00EA093B">
      <w:pPr>
        <w:spacing w:line="259" w:lineRule="auto"/>
        <w:jc w:val="left"/>
      </w:pPr>
      <w:r>
        <w:br w:type="page"/>
      </w:r>
    </w:p>
    <w:p w14:paraId="535256DC" w14:textId="77777777" w:rsidR="002B2EEA" w:rsidRDefault="002B2EEA" w:rsidP="00EA093B">
      <w:pPr>
        <w:spacing w:line="259" w:lineRule="auto"/>
        <w:jc w:val="left"/>
      </w:pPr>
    </w:p>
    <w:p w14:paraId="6690A41F" w14:textId="6C3BD679" w:rsidR="000759AF" w:rsidRDefault="00F11CC7" w:rsidP="00EA093B">
      <w:pPr>
        <w:pStyle w:val="Heading1"/>
      </w:pPr>
      <w:bookmarkStart w:id="19" w:name="_Toc184408659"/>
      <w:r>
        <w:t>References</w:t>
      </w:r>
      <w:bookmarkEnd w:id="19"/>
    </w:p>
    <w:p w14:paraId="55959DE2" w14:textId="77777777" w:rsidR="006808B8" w:rsidRDefault="006808B8" w:rsidP="008252ED">
      <w:r w:rsidRPr="00777553">
        <w:t>Borges, A.F., Laurindo, F.J., Spínola, M.M., Gonçalves, R.F. and Mattos, C.A., 2021. The strategic use of artificial intelligence in the digital era: Systematic literature review and future research directions. </w:t>
      </w:r>
      <w:r w:rsidRPr="008252ED">
        <w:rPr>
          <w:i/>
          <w:iCs/>
        </w:rPr>
        <w:t>International journal of information management</w:t>
      </w:r>
      <w:r w:rsidRPr="00777553">
        <w:t>, </w:t>
      </w:r>
      <w:r w:rsidRPr="008252ED">
        <w:rPr>
          <w:i/>
          <w:iCs/>
        </w:rPr>
        <w:t>57</w:t>
      </w:r>
      <w:r w:rsidRPr="00777553">
        <w:t>, p.102225.</w:t>
      </w:r>
    </w:p>
    <w:p w14:paraId="67D6B77F" w14:textId="77777777" w:rsidR="006808B8" w:rsidRDefault="006808B8" w:rsidP="00F11CC7">
      <w:proofErr w:type="spellStart"/>
      <w:r w:rsidRPr="00493478">
        <w:t>Borusiak</w:t>
      </w:r>
      <w:proofErr w:type="spellEnd"/>
      <w:r w:rsidRPr="00493478">
        <w:t xml:space="preserve">, B., et al. (2021). The impact of environmental concern on consumption of </w:t>
      </w:r>
      <w:proofErr w:type="gramStart"/>
      <w:r w:rsidRPr="00493478">
        <w:t>single-use</w:t>
      </w:r>
      <w:proofErr w:type="gramEnd"/>
      <w:r w:rsidRPr="00493478">
        <w:t xml:space="preserve"> bottled water. </w:t>
      </w:r>
      <w:r w:rsidRPr="00493478">
        <w:rPr>
          <w:i/>
          <w:iCs/>
        </w:rPr>
        <w:t>Energies, 14</w:t>
      </w:r>
      <w:r w:rsidRPr="00493478">
        <w:t>(7), p.1985.</w:t>
      </w:r>
      <w:r w:rsidRPr="00493478">
        <w:br/>
        <w:t xml:space="preserve">Galati, A., et al. (2022). Plastic or not plastic? Analyzing purchasing behavior of mineral water bottles with eco-friendly packaging. </w:t>
      </w:r>
      <w:r w:rsidRPr="00493478">
        <w:rPr>
          <w:i/>
          <w:iCs/>
        </w:rPr>
        <w:t>Resources, Conservation and Recycling, 179,</w:t>
      </w:r>
      <w:r w:rsidRPr="00493478">
        <w:t xml:space="preserve"> p.106060.</w:t>
      </w:r>
      <w:r w:rsidRPr="00493478">
        <w:br/>
      </w:r>
      <w:proofErr w:type="spellStart"/>
      <w:r w:rsidRPr="00493478">
        <w:t>Prihandono</w:t>
      </w:r>
      <w:proofErr w:type="spellEnd"/>
      <w:r w:rsidRPr="00493478">
        <w:t xml:space="preserve">, D., et al. (2020). Green marketing tools effect on consumer buying decisions in the bottled water industry. </w:t>
      </w:r>
      <w:r w:rsidRPr="00493478">
        <w:rPr>
          <w:i/>
          <w:iCs/>
        </w:rPr>
        <w:t>Humanities &amp; Social Sciences Reviews, 8</w:t>
      </w:r>
      <w:r w:rsidRPr="00493478">
        <w:t>(4), pp.537–546.</w:t>
      </w:r>
      <w:r w:rsidRPr="00493478">
        <w:br/>
        <w:t xml:space="preserve">Sun, K.A., &amp; Moon, J. (2024). Relationships between psychological risk, brand trust, and repurchase intentions of bottled water: The moderating effect of eco-friendly packaging. </w:t>
      </w:r>
      <w:r w:rsidRPr="00493478">
        <w:rPr>
          <w:i/>
          <w:iCs/>
        </w:rPr>
        <w:t>Sustainability, 16</w:t>
      </w:r>
      <w:r w:rsidRPr="00493478">
        <w:t>(13), p.5736.</w:t>
      </w:r>
    </w:p>
    <w:p w14:paraId="334A7F85" w14:textId="77777777" w:rsidR="006808B8" w:rsidRDefault="006808B8" w:rsidP="0054347F">
      <w:proofErr w:type="spellStart"/>
      <w:r w:rsidRPr="00DB081C">
        <w:t>Borusiak</w:t>
      </w:r>
      <w:proofErr w:type="spellEnd"/>
      <w:r w:rsidRPr="00DB081C">
        <w:t xml:space="preserve">, B., Szymkowiak, A., </w:t>
      </w:r>
      <w:proofErr w:type="spellStart"/>
      <w:r w:rsidRPr="00DB081C">
        <w:t>Pierański</w:t>
      </w:r>
      <w:proofErr w:type="spellEnd"/>
      <w:r w:rsidRPr="00DB081C">
        <w:t xml:space="preserve">, B. and </w:t>
      </w:r>
      <w:proofErr w:type="spellStart"/>
      <w:r w:rsidRPr="00DB081C">
        <w:t>Szalonka</w:t>
      </w:r>
      <w:proofErr w:type="spellEnd"/>
      <w:r w:rsidRPr="00DB081C">
        <w:t>, K., 2021. The impact of environmental concern on intention to reduce consumption of single-use bottled water. </w:t>
      </w:r>
      <w:r w:rsidRPr="0054347F">
        <w:rPr>
          <w:i/>
          <w:iCs/>
        </w:rPr>
        <w:t>Energies</w:t>
      </w:r>
      <w:r w:rsidRPr="00DB081C">
        <w:t>, </w:t>
      </w:r>
      <w:r w:rsidRPr="0054347F">
        <w:rPr>
          <w:i/>
          <w:iCs/>
        </w:rPr>
        <w:t>14</w:t>
      </w:r>
      <w:r w:rsidRPr="00DB081C">
        <w:t>(7), p.1985.</w:t>
      </w:r>
    </w:p>
    <w:p w14:paraId="4C0AD8DF" w14:textId="77777777" w:rsidR="006808B8" w:rsidRDefault="006808B8" w:rsidP="002B2EEA">
      <w:r>
        <w:t>brands through story. Journal of Consumer Psychology, 14(1-2), pp.168–180.</w:t>
      </w:r>
    </w:p>
    <w:p w14:paraId="572ECEC2" w14:textId="77777777" w:rsidR="006808B8" w:rsidRDefault="006808B8" w:rsidP="0054347F">
      <w:r w:rsidRPr="00DB081C">
        <w:t xml:space="preserve">De Marchi, E., </w:t>
      </w:r>
      <w:proofErr w:type="spellStart"/>
      <w:r w:rsidRPr="00DB081C">
        <w:t>Pigliafreddo</w:t>
      </w:r>
      <w:proofErr w:type="spellEnd"/>
      <w:r w:rsidRPr="00DB081C">
        <w:t>, S., Banterle, A., Parolini, M. and Cavaliere, A., 2020. Plastic packaging goes sustainable: An analysis of consumer preferences for plastic water bottles. </w:t>
      </w:r>
      <w:r w:rsidRPr="0054347F">
        <w:rPr>
          <w:i/>
          <w:iCs/>
        </w:rPr>
        <w:t>Environmental Science &amp; Policy</w:t>
      </w:r>
      <w:r w:rsidRPr="00DB081C">
        <w:t>, </w:t>
      </w:r>
      <w:r w:rsidRPr="0054347F">
        <w:rPr>
          <w:i/>
          <w:iCs/>
        </w:rPr>
        <w:t>114</w:t>
      </w:r>
      <w:r w:rsidRPr="00DB081C">
        <w:t>, pp.305-311.</w:t>
      </w:r>
    </w:p>
    <w:p w14:paraId="39BEC9F5" w14:textId="77777777" w:rsidR="006808B8" w:rsidRDefault="006808B8" w:rsidP="008252ED">
      <w:proofErr w:type="spellStart"/>
      <w:r w:rsidRPr="00B3141C">
        <w:t>Diseiye</w:t>
      </w:r>
      <w:proofErr w:type="spellEnd"/>
      <w:r w:rsidRPr="00B3141C">
        <w:t xml:space="preserve">, O., </w:t>
      </w:r>
      <w:proofErr w:type="spellStart"/>
      <w:r w:rsidRPr="00B3141C">
        <w:t>Ukubeyinje</w:t>
      </w:r>
      <w:proofErr w:type="spellEnd"/>
      <w:r w:rsidRPr="00B3141C">
        <w:t xml:space="preserve">, S.E., Oladokun, B.D. and </w:t>
      </w:r>
      <w:proofErr w:type="spellStart"/>
      <w:r w:rsidRPr="00B3141C">
        <w:t>Kakwagh</w:t>
      </w:r>
      <w:proofErr w:type="spellEnd"/>
      <w:r w:rsidRPr="00B3141C">
        <w:t>, V.V., 2024. Emerging technologies: Leveraging digital literacy for self-sufficiency among library professionals. Metaverse Basic and Applied Research, 3, pp.59-59.</w:t>
      </w:r>
    </w:p>
    <w:p w14:paraId="6756A1E8" w14:textId="77777777" w:rsidR="006808B8" w:rsidRDefault="006808B8" w:rsidP="008252ED">
      <w:proofErr w:type="spellStart"/>
      <w:r w:rsidRPr="00777553">
        <w:t>ElSayary</w:t>
      </w:r>
      <w:proofErr w:type="spellEnd"/>
      <w:r w:rsidRPr="00777553">
        <w:t>, A., 2024. An investigation of teachers' perceptions of using ChatGPT as a supporting tool for teaching and learning in the digital era. </w:t>
      </w:r>
      <w:r w:rsidRPr="008252ED">
        <w:rPr>
          <w:i/>
          <w:iCs/>
        </w:rPr>
        <w:t>Journal of computer assisted learning</w:t>
      </w:r>
      <w:r w:rsidRPr="00777553">
        <w:t>, </w:t>
      </w:r>
      <w:r w:rsidRPr="008252ED">
        <w:rPr>
          <w:i/>
          <w:iCs/>
        </w:rPr>
        <w:t>40</w:t>
      </w:r>
      <w:r w:rsidRPr="00777553">
        <w:t>(3), pp.931-945.</w:t>
      </w:r>
    </w:p>
    <w:p w14:paraId="018E1C53" w14:textId="77777777" w:rsidR="006808B8" w:rsidRDefault="006808B8" w:rsidP="002B2EEA">
      <w:r>
        <w:t>Escalas, J.E., 2004. Narrative processing: Building consumer connections to</w:t>
      </w:r>
    </w:p>
    <w:p w14:paraId="43E143DD" w14:textId="77777777" w:rsidR="006808B8" w:rsidRDefault="006808B8" w:rsidP="0054347F">
      <w:r w:rsidRPr="00DB081C">
        <w:lastRenderedPageBreak/>
        <w:t xml:space="preserve">Galati, A., Alaimo, L.S., Ciaccio, T., </w:t>
      </w:r>
      <w:proofErr w:type="spellStart"/>
      <w:r w:rsidRPr="00DB081C">
        <w:t>Vrontis</w:t>
      </w:r>
      <w:proofErr w:type="spellEnd"/>
      <w:r w:rsidRPr="00DB081C">
        <w:t xml:space="preserve">, D. and Fiore, M., 2022. Plastic or not plastic? That’s the problem: </w:t>
      </w:r>
      <w:proofErr w:type="spellStart"/>
      <w:r w:rsidRPr="00DB081C">
        <w:t>Analysing</w:t>
      </w:r>
      <w:proofErr w:type="spellEnd"/>
      <w:r w:rsidRPr="00DB081C">
        <w:t xml:space="preserve"> the Italian students purchasing behavior of mineral water bottles made with eco-friendly packaging. </w:t>
      </w:r>
      <w:r w:rsidRPr="0054347F">
        <w:rPr>
          <w:i/>
          <w:iCs/>
        </w:rPr>
        <w:t>Resources, Conservation and Recycling</w:t>
      </w:r>
      <w:r w:rsidRPr="00DB081C">
        <w:t>, </w:t>
      </w:r>
      <w:r w:rsidRPr="0054347F">
        <w:rPr>
          <w:i/>
          <w:iCs/>
        </w:rPr>
        <w:t>179</w:t>
      </w:r>
      <w:r w:rsidRPr="00DB081C">
        <w:t>, p.106060.</w:t>
      </w:r>
    </w:p>
    <w:p w14:paraId="33F55977" w14:textId="77777777" w:rsidR="006808B8" w:rsidRDefault="006808B8" w:rsidP="002B2EEA">
      <w:r>
        <w:t>Guber, P., 2007. Tell to win: Connect, persuade, and triumph with the hidden</w:t>
      </w:r>
      <w:r>
        <w:t xml:space="preserve"> </w:t>
      </w:r>
      <w:r>
        <w:t>power of story. Crown Business.</w:t>
      </w:r>
    </w:p>
    <w:p w14:paraId="667609E9" w14:textId="77777777" w:rsidR="006808B8" w:rsidRDefault="006808B8" w:rsidP="002312F3">
      <w:pPr>
        <w:jc w:val="left"/>
      </w:pPr>
      <w:r>
        <w:t>Microsoft form:</w:t>
      </w:r>
      <w:r w:rsidRPr="002312F3">
        <w:t xml:space="preserve"> </w:t>
      </w:r>
      <w:hyperlink r:id="rId18" w:history="1">
        <w:r w:rsidRPr="003646EA">
          <w:rPr>
            <w:rStyle w:val="Hyperlink"/>
          </w:rPr>
          <w:t>https://forms.office.com/Pages/DesignPageV2.aspx?origin=RevampFRE&amp;subpage=design&amp;id=-REPTm4EBUWcuNshUjEeIV1STHv07D5Pv1KODbKVRDdUQ0hZSjRSTzNQNlYzWVRRNlNNNTVHRjlXWi4u&amp;analysis=false</w:t>
        </w:r>
      </w:hyperlink>
      <w:r>
        <w:t xml:space="preserve"> </w:t>
      </w:r>
    </w:p>
    <w:p w14:paraId="59672E1F" w14:textId="77777777" w:rsidR="006808B8" w:rsidRDefault="006808B8" w:rsidP="008252ED">
      <w:proofErr w:type="spellStart"/>
      <w:r w:rsidRPr="00777553">
        <w:t>Perifanis</w:t>
      </w:r>
      <w:proofErr w:type="spellEnd"/>
      <w:r w:rsidRPr="00777553">
        <w:t xml:space="preserve">, N.A. and </w:t>
      </w:r>
      <w:proofErr w:type="spellStart"/>
      <w:r w:rsidRPr="00777553">
        <w:t>Kitsios</w:t>
      </w:r>
      <w:proofErr w:type="spellEnd"/>
      <w:r w:rsidRPr="00777553">
        <w:t>, F., 2023. Investigating the influence of artificial intelligence on business value in the digital era of strategy: A literature review. </w:t>
      </w:r>
      <w:r w:rsidRPr="008252ED">
        <w:rPr>
          <w:i/>
          <w:iCs/>
        </w:rPr>
        <w:t>Information</w:t>
      </w:r>
      <w:r w:rsidRPr="00777553">
        <w:t>, </w:t>
      </w:r>
      <w:r w:rsidRPr="008252ED">
        <w:rPr>
          <w:i/>
          <w:iCs/>
        </w:rPr>
        <w:t>14</w:t>
      </w:r>
      <w:r w:rsidRPr="00777553">
        <w:t>(2), p.85.</w:t>
      </w:r>
    </w:p>
    <w:p w14:paraId="66614C7A" w14:textId="77777777" w:rsidR="006808B8" w:rsidRDefault="006808B8" w:rsidP="0054347F">
      <w:proofErr w:type="spellStart"/>
      <w:r w:rsidRPr="00DB081C">
        <w:t>Prihandono</w:t>
      </w:r>
      <w:proofErr w:type="spellEnd"/>
      <w:r w:rsidRPr="00DB081C">
        <w:t xml:space="preserve">, D., Wijaya, A.P., </w:t>
      </w:r>
      <w:proofErr w:type="spellStart"/>
      <w:r w:rsidRPr="00DB081C">
        <w:t>Rizqiana</w:t>
      </w:r>
      <w:proofErr w:type="spellEnd"/>
      <w:r w:rsidRPr="00DB081C">
        <w:t xml:space="preserve">, I., Yahya, W.K. and </w:t>
      </w:r>
      <w:proofErr w:type="spellStart"/>
      <w:r w:rsidRPr="00DB081C">
        <w:t>Prabumenang</w:t>
      </w:r>
      <w:proofErr w:type="spellEnd"/>
      <w:r w:rsidRPr="00DB081C">
        <w:t>, A.K.R., 2020. Green marketing tools effect on consumer buying decision in the bottled water industry. </w:t>
      </w:r>
      <w:r w:rsidRPr="0054347F">
        <w:rPr>
          <w:i/>
          <w:iCs/>
        </w:rPr>
        <w:t>Humanities &amp; Social Sciences Reviews</w:t>
      </w:r>
      <w:r w:rsidRPr="00DB081C">
        <w:t>, </w:t>
      </w:r>
      <w:r w:rsidRPr="0054347F">
        <w:rPr>
          <w:i/>
          <w:iCs/>
        </w:rPr>
        <w:t>8</w:t>
      </w:r>
      <w:r w:rsidRPr="00DB081C">
        <w:t>(4), pp.537-546.</w:t>
      </w:r>
    </w:p>
    <w:p w14:paraId="3DBFCFC5" w14:textId="77777777" w:rsidR="006808B8" w:rsidRPr="002B2EEA" w:rsidRDefault="006808B8" w:rsidP="002B2EEA">
      <w:proofErr w:type="spellStart"/>
      <w:r>
        <w:t>Pulizzi</w:t>
      </w:r>
      <w:proofErr w:type="spellEnd"/>
      <w:r>
        <w:t>, J., 2012. The rise of storytelling as the new marketing. Content Marketing</w:t>
      </w:r>
      <w:r>
        <w:t xml:space="preserve"> </w:t>
      </w:r>
      <w:r>
        <w:t>Institute.</w:t>
      </w:r>
    </w:p>
    <w:p w14:paraId="02927E2E" w14:textId="77777777" w:rsidR="006808B8" w:rsidRDefault="006808B8" w:rsidP="008252ED">
      <w:proofErr w:type="spellStart"/>
      <w:r w:rsidRPr="00777553">
        <w:t>Rusydiyah</w:t>
      </w:r>
      <w:proofErr w:type="spellEnd"/>
      <w:r w:rsidRPr="00777553">
        <w:t>, E.F., Purwati, E. and Prabowo, A., 2020. How to use digital literacy as a learning resource for teacher candidates in Indonesia. </w:t>
      </w:r>
      <w:proofErr w:type="spellStart"/>
      <w:r w:rsidRPr="008252ED">
        <w:rPr>
          <w:i/>
          <w:iCs/>
        </w:rPr>
        <w:t>Cakrawala</w:t>
      </w:r>
      <w:proofErr w:type="spellEnd"/>
      <w:r w:rsidRPr="008252ED">
        <w:rPr>
          <w:i/>
          <w:iCs/>
        </w:rPr>
        <w:t xml:space="preserve"> Pendidikan</w:t>
      </w:r>
      <w:r w:rsidRPr="00777553">
        <w:t>, </w:t>
      </w:r>
      <w:r w:rsidRPr="008252ED">
        <w:rPr>
          <w:i/>
          <w:iCs/>
        </w:rPr>
        <w:t>39</w:t>
      </w:r>
      <w:r w:rsidRPr="00777553">
        <w:t>(2), pp.305-318.</w:t>
      </w:r>
    </w:p>
    <w:p w14:paraId="48FF545F" w14:textId="77777777" w:rsidR="006808B8" w:rsidRDefault="006808B8" w:rsidP="008252ED">
      <w:r w:rsidRPr="00B3141C">
        <w:t>Schmidt, P.J., Riley, J. and Swanson Church, K., 2020. Investigating accountants' resistance to move beyond Excel and adopt new data analytics technology. </w:t>
      </w:r>
      <w:r w:rsidRPr="008252ED">
        <w:rPr>
          <w:i/>
          <w:iCs/>
        </w:rPr>
        <w:t>Accounting Horizons</w:t>
      </w:r>
      <w:r w:rsidRPr="00B3141C">
        <w:t>, </w:t>
      </w:r>
      <w:r w:rsidRPr="008252ED">
        <w:rPr>
          <w:i/>
          <w:iCs/>
        </w:rPr>
        <w:t>34</w:t>
      </w:r>
      <w:r w:rsidRPr="00B3141C">
        <w:t>(4), pp.165-180.</w:t>
      </w:r>
    </w:p>
    <w:p w14:paraId="06549A0F" w14:textId="77777777" w:rsidR="006808B8" w:rsidRDefault="006808B8" w:rsidP="0054347F">
      <w:r w:rsidRPr="0054347F">
        <w:t xml:space="preserve">Setiawan, B., </w:t>
      </w:r>
      <w:proofErr w:type="spellStart"/>
      <w:r w:rsidRPr="0054347F">
        <w:t>Gendalasari</w:t>
      </w:r>
      <w:proofErr w:type="spellEnd"/>
      <w:r w:rsidRPr="0054347F">
        <w:t xml:space="preserve">, G.G. and </w:t>
      </w:r>
      <w:proofErr w:type="spellStart"/>
      <w:r w:rsidRPr="0054347F">
        <w:t>Putrie</w:t>
      </w:r>
      <w:proofErr w:type="spellEnd"/>
      <w:r w:rsidRPr="0054347F">
        <w:t xml:space="preserve">, D.R., 2022. ANALYSIS OF CONSUMERS'GREEN PURCHASE BEHAVIOR ON BOTTLED WATER THROUGH A GREEN BRAND IMAGE APPROACH. </w:t>
      </w:r>
      <w:proofErr w:type="spellStart"/>
      <w:r w:rsidRPr="0054347F">
        <w:t>Riset</w:t>
      </w:r>
      <w:proofErr w:type="spellEnd"/>
      <w:r w:rsidRPr="0054347F">
        <w:t xml:space="preserve">: </w:t>
      </w:r>
      <w:proofErr w:type="spellStart"/>
      <w:r w:rsidRPr="0054347F">
        <w:t>Jurnal</w:t>
      </w:r>
      <w:proofErr w:type="spellEnd"/>
      <w:r w:rsidRPr="0054347F">
        <w:t xml:space="preserve"> </w:t>
      </w:r>
      <w:proofErr w:type="spellStart"/>
      <w:r w:rsidRPr="0054347F">
        <w:t>Aplikasi</w:t>
      </w:r>
      <w:proofErr w:type="spellEnd"/>
      <w:r w:rsidRPr="0054347F">
        <w:t xml:space="preserve"> Ekonomi </w:t>
      </w:r>
      <w:proofErr w:type="spellStart"/>
      <w:r w:rsidRPr="0054347F">
        <w:t>Akuntansi</w:t>
      </w:r>
      <w:proofErr w:type="spellEnd"/>
      <w:r w:rsidRPr="0054347F">
        <w:t xml:space="preserve"> dan </w:t>
      </w:r>
      <w:proofErr w:type="spellStart"/>
      <w:r w:rsidRPr="0054347F">
        <w:t>Bisnis</w:t>
      </w:r>
      <w:proofErr w:type="spellEnd"/>
      <w:r w:rsidRPr="0054347F">
        <w:t>, 4(2), pp.001-011.</w:t>
      </w:r>
    </w:p>
    <w:p w14:paraId="76A6D7E2" w14:textId="77777777" w:rsidR="006808B8" w:rsidRDefault="006808B8" w:rsidP="0054347F">
      <w:r w:rsidRPr="00DB081C">
        <w:t>Sun, K.A. and Moon, J., 2024. Relationships between psychological risk, brand trust, and repurchase intentions of bottled water: The moderating effect of eco-friendly packaging. </w:t>
      </w:r>
      <w:r w:rsidRPr="0054347F">
        <w:rPr>
          <w:i/>
          <w:iCs/>
        </w:rPr>
        <w:t>Sustainability</w:t>
      </w:r>
      <w:r w:rsidRPr="00DB081C">
        <w:t>, </w:t>
      </w:r>
      <w:r w:rsidRPr="0054347F">
        <w:rPr>
          <w:i/>
          <w:iCs/>
        </w:rPr>
        <w:t>16</w:t>
      </w:r>
      <w:r w:rsidRPr="00DB081C">
        <w:t>(13), p.5736.</w:t>
      </w:r>
    </w:p>
    <w:p w14:paraId="79B50045" w14:textId="77777777" w:rsidR="006808B8" w:rsidRDefault="006808B8" w:rsidP="0054347F">
      <w:proofErr w:type="spellStart"/>
      <w:r w:rsidRPr="0054347F">
        <w:lastRenderedPageBreak/>
        <w:t>Suryono</w:t>
      </w:r>
      <w:proofErr w:type="spellEnd"/>
      <w:r w:rsidRPr="0054347F">
        <w:t xml:space="preserve">, I.A., </w:t>
      </w:r>
      <w:proofErr w:type="spellStart"/>
      <w:r w:rsidRPr="0054347F">
        <w:t>Alfan</w:t>
      </w:r>
      <w:proofErr w:type="spellEnd"/>
      <w:r w:rsidRPr="0054347F">
        <w:t xml:space="preserve">, A. and </w:t>
      </w:r>
      <w:proofErr w:type="spellStart"/>
      <w:r w:rsidRPr="0054347F">
        <w:t>Sudaryatie</w:t>
      </w:r>
      <w:proofErr w:type="spellEnd"/>
      <w:r w:rsidRPr="0054347F">
        <w:t>, S., 2023. The Influence of Green Product, Green Marketing, and Brand Image on Consumer Purchasing Decisions of Bottled Water. </w:t>
      </w:r>
      <w:r w:rsidRPr="0054347F">
        <w:rPr>
          <w:i/>
          <w:iCs/>
        </w:rPr>
        <w:t>Journal of Economics and Business UBS</w:t>
      </w:r>
      <w:r w:rsidRPr="0054347F">
        <w:t>, </w:t>
      </w:r>
      <w:r w:rsidRPr="0054347F">
        <w:rPr>
          <w:i/>
          <w:iCs/>
        </w:rPr>
        <w:t>12</w:t>
      </w:r>
      <w:r w:rsidRPr="0054347F">
        <w:t>(3), pp.1405-1415.</w:t>
      </w:r>
    </w:p>
    <w:p w14:paraId="2FD84AFB" w14:textId="77777777" w:rsidR="006808B8" w:rsidRDefault="006808B8" w:rsidP="002B2EEA">
      <w:proofErr w:type="spellStart"/>
      <w:r w:rsidRPr="008252ED">
        <w:t>Widana</w:t>
      </w:r>
      <w:proofErr w:type="spellEnd"/>
      <w:r w:rsidRPr="008252ED">
        <w:t>, I.W., 2020, July. The effect of digital literacy on the ability of teachers to develop HOTS-based assessment. In </w:t>
      </w:r>
      <w:r w:rsidRPr="008252ED">
        <w:rPr>
          <w:i/>
          <w:iCs/>
        </w:rPr>
        <w:t>Journal of Physics: Conference Series</w:t>
      </w:r>
      <w:r w:rsidRPr="008252ED">
        <w:t> (Vol. 1503, No. 1, p. 012045). IOP Publishing.</w:t>
      </w:r>
    </w:p>
    <w:p w14:paraId="4E6F5564" w14:textId="77777777" w:rsidR="002B2EEA" w:rsidRPr="00F11CC7" w:rsidRDefault="002B2EEA" w:rsidP="00F11CC7"/>
    <w:sectPr w:rsidR="002B2EEA" w:rsidRPr="00F11CC7" w:rsidSect="00681283">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DD1B60" w14:textId="77777777" w:rsidR="0091284E" w:rsidRDefault="0091284E" w:rsidP="00F66A6C">
      <w:pPr>
        <w:spacing w:after="0" w:line="240" w:lineRule="auto"/>
      </w:pPr>
      <w:r>
        <w:separator/>
      </w:r>
    </w:p>
  </w:endnote>
  <w:endnote w:type="continuationSeparator" w:id="0">
    <w:p w14:paraId="6233D788" w14:textId="77777777" w:rsidR="0091284E" w:rsidRDefault="0091284E" w:rsidP="00F66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2011816"/>
      <w:docPartObj>
        <w:docPartGallery w:val="Page Numbers (Bottom of Page)"/>
        <w:docPartUnique/>
      </w:docPartObj>
    </w:sdtPr>
    <w:sdtEndPr>
      <w:rPr>
        <w:noProof/>
        <w:sz w:val="20"/>
        <w:szCs w:val="20"/>
      </w:rPr>
    </w:sdtEndPr>
    <w:sdtContent>
      <w:p w14:paraId="75CC3826" w14:textId="2AA3B1E1" w:rsidR="00F66A6C" w:rsidRPr="00F66A6C" w:rsidRDefault="00F66A6C">
        <w:pPr>
          <w:pStyle w:val="Footer"/>
          <w:jc w:val="right"/>
          <w:rPr>
            <w:sz w:val="20"/>
            <w:szCs w:val="20"/>
          </w:rPr>
        </w:pPr>
        <w:r w:rsidRPr="00F66A6C">
          <w:rPr>
            <w:sz w:val="20"/>
            <w:szCs w:val="20"/>
          </w:rPr>
          <w:fldChar w:fldCharType="begin"/>
        </w:r>
        <w:r w:rsidRPr="00F66A6C">
          <w:rPr>
            <w:sz w:val="20"/>
            <w:szCs w:val="20"/>
          </w:rPr>
          <w:instrText xml:space="preserve"> PAGE   \* MERGEFORMAT </w:instrText>
        </w:r>
        <w:r w:rsidRPr="00F66A6C">
          <w:rPr>
            <w:sz w:val="20"/>
            <w:szCs w:val="20"/>
          </w:rPr>
          <w:fldChar w:fldCharType="separate"/>
        </w:r>
        <w:r w:rsidRPr="00F66A6C">
          <w:rPr>
            <w:noProof/>
            <w:sz w:val="20"/>
            <w:szCs w:val="20"/>
          </w:rPr>
          <w:t>2</w:t>
        </w:r>
        <w:r w:rsidRPr="00F66A6C">
          <w:rPr>
            <w:noProof/>
            <w:sz w:val="20"/>
            <w:szCs w:val="20"/>
          </w:rPr>
          <w:fldChar w:fldCharType="end"/>
        </w:r>
      </w:p>
    </w:sdtContent>
  </w:sdt>
  <w:p w14:paraId="4962D96B" w14:textId="77777777" w:rsidR="00F66A6C" w:rsidRDefault="00F66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C4D801" w14:textId="77777777" w:rsidR="0091284E" w:rsidRDefault="0091284E" w:rsidP="00F66A6C">
      <w:pPr>
        <w:spacing w:after="0" w:line="240" w:lineRule="auto"/>
      </w:pPr>
      <w:r>
        <w:separator/>
      </w:r>
    </w:p>
  </w:footnote>
  <w:footnote w:type="continuationSeparator" w:id="0">
    <w:p w14:paraId="65F7B967" w14:textId="77777777" w:rsidR="0091284E" w:rsidRDefault="0091284E" w:rsidP="00F66A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5D1EAB"/>
    <w:multiLevelType w:val="hybridMultilevel"/>
    <w:tmpl w:val="6C125B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1F4534"/>
    <w:multiLevelType w:val="hybridMultilevel"/>
    <w:tmpl w:val="4192F1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D3B45C0"/>
    <w:multiLevelType w:val="hybridMultilevel"/>
    <w:tmpl w:val="176254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13245197">
    <w:abstractNumId w:val="1"/>
  </w:num>
  <w:num w:numId="2" w16cid:durableId="1710258680">
    <w:abstractNumId w:val="2"/>
  </w:num>
  <w:num w:numId="3" w16cid:durableId="1613634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168"/>
    <w:rsid w:val="0002341C"/>
    <w:rsid w:val="000759AF"/>
    <w:rsid w:val="0008403B"/>
    <w:rsid w:val="000D0408"/>
    <w:rsid w:val="0012749D"/>
    <w:rsid w:val="00134EEF"/>
    <w:rsid w:val="00180FF7"/>
    <w:rsid w:val="00221FBB"/>
    <w:rsid w:val="002312F3"/>
    <w:rsid w:val="002B2EEA"/>
    <w:rsid w:val="00306027"/>
    <w:rsid w:val="003C02FF"/>
    <w:rsid w:val="00431D14"/>
    <w:rsid w:val="00493478"/>
    <w:rsid w:val="004B2168"/>
    <w:rsid w:val="005347D8"/>
    <w:rsid w:val="0054347F"/>
    <w:rsid w:val="005D3400"/>
    <w:rsid w:val="00665EAB"/>
    <w:rsid w:val="00674808"/>
    <w:rsid w:val="006808B8"/>
    <w:rsid w:val="00681283"/>
    <w:rsid w:val="007148CA"/>
    <w:rsid w:val="00776FDC"/>
    <w:rsid w:val="00777553"/>
    <w:rsid w:val="007859D2"/>
    <w:rsid w:val="00786F4E"/>
    <w:rsid w:val="008252ED"/>
    <w:rsid w:val="0091284E"/>
    <w:rsid w:val="00A33983"/>
    <w:rsid w:val="00AC0A26"/>
    <w:rsid w:val="00AC4DDB"/>
    <w:rsid w:val="00B3141C"/>
    <w:rsid w:val="00BA56A6"/>
    <w:rsid w:val="00BC3F07"/>
    <w:rsid w:val="00BF7581"/>
    <w:rsid w:val="00C17D93"/>
    <w:rsid w:val="00CA4537"/>
    <w:rsid w:val="00CF5AC0"/>
    <w:rsid w:val="00D60B73"/>
    <w:rsid w:val="00DB081C"/>
    <w:rsid w:val="00DB501B"/>
    <w:rsid w:val="00E22281"/>
    <w:rsid w:val="00E353BF"/>
    <w:rsid w:val="00E91B4A"/>
    <w:rsid w:val="00EA093B"/>
    <w:rsid w:val="00EB78BE"/>
    <w:rsid w:val="00F11CC7"/>
    <w:rsid w:val="00F66A6C"/>
    <w:rsid w:val="00F72D42"/>
    <w:rsid w:val="00FD28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E9FFF"/>
  <w15:chartTrackingRefBased/>
  <w15:docId w15:val="{ADB3C6C5-1A82-4188-B74F-D34DD078B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983"/>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A3398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3398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A3398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221F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983"/>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A33983"/>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A33983"/>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F72D42"/>
    <w:pPr>
      <w:ind w:left="720"/>
      <w:contextualSpacing/>
    </w:pPr>
  </w:style>
  <w:style w:type="character" w:styleId="Hyperlink">
    <w:name w:val="Hyperlink"/>
    <w:basedOn w:val="DefaultParagraphFont"/>
    <w:uiPriority w:val="99"/>
    <w:unhideWhenUsed/>
    <w:rsid w:val="00AC0A26"/>
    <w:rPr>
      <w:color w:val="0563C1" w:themeColor="hyperlink"/>
      <w:u w:val="single"/>
    </w:rPr>
  </w:style>
  <w:style w:type="character" w:styleId="UnresolvedMention">
    <w:name w:val="Unresolved Mention"/>
    <w:basedOn w:val="DefaultParagraphFont"/>
    <w:uiPriority w:val="99"/>
    <w:semiHidden/>
    <w:unhideWhenUsed/>
    <w:rsid w:val="00AC0A26"/>
    <w:rPr>
      <w:color w:val="605E5C"/>
      <w:shd w:val="clear" w:color="auto" w:fill="E1DFDD"/>
    </w:rPr>
  </w:style>
  <w:style w:type="paragraph" w:styleId="Header">
    <w:name w:val="header"/>
    <w:basedOn w:val="Normal"/>
    <w:link w:val="HeaderChar"/>
    <w:uiPriority w:val="99"/>
    <w:unhideWhenUsed/>
    <w:rsid w:val="00F66A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6A6C"/>
    <w:rPr>
      <w:rFonts w:ascii="Times New Roman" w:hAnsi="Times New Roman"/>
      <w:color w:val="000000" w:themeColor="text1"/>
      <w:sz w:val="24"/>
    </w:rPr>
  </w:style>
  <w:style w:type="paragraph" w:styleId="Footer">
    <w:name w:val="footer"/>
    <w:basedOn w:val="Normal"/>
    <w:link w:val="FooterChar"/>
    <w:uiPriority w:val="99"/>
    <w:unhideWhenUsed/>
    <w:rsid w:val="00F66A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6A6C"/>
    <w:rPr>
      <w:rFonts w:ascii="Times New Roman" w:hAnsi="Times New Roman"/>
      <w:color w:val="000000" w:themeColor="text1"/>
      <w:sz w:val="24"/>
    </w:rPr>
  </w:style>
  <w:style w:type="paragraph" w:styleId="TOCHeading">
    <w:name w:val="TOC Heading"/>
    <w:basedOn w:val="Heading1"/>
    <w:next w:val="Normal"/>
    <w:uiPriority w:val="39"/>
    <w:unhideWhenUsed/>
    <w:qFormat/>
    <w:rsid w:val="00F66A6C"/>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F66A6C"/>
    <w:pPr>
      <w:spacing w:after="100"/>
    </w:pPr>
  </w:style>
  <w:style w:type="paragraph" w:styleId="TOC2">
    <w:name w:val="toc 2"/>
    <w:basedOn w:val="Normal"/>
    <w:next w:val="Normal"/>
    <w:autoRedefine/>
    <w:uiPriority w:val="39"/>
    <w:unhideWhenUsed/>
    <w:rsid w:val="00F66A6C"/>
    <w:pPr>
      <w:spacing w:after="100"/>
      <w:ind w:left="240"/>
    </w:pPr>
  </w:style>
  <w:style w:type="paragraph" w:styleId="TOC3">
    <w:name w:val="toc 3"/>
    <w:basedOn w:val="Normal"/>
    <w:next w:val="Normal"/>
    <w:autoRedefine/>
    <w:uiPriority w:val="39"/>
    <w:unhideWhenUsed/>
    <w:rsid w:val="00F66A6C"/>
    <w:pPr>
      <w:spacing w:after="100"/>
      <w:ind w:left="480"/>
    </w:pPr>
  </w:style>
  <w:style w:type="character" w:customStyle="1" w:styleId="Heading4Char">
    <w:name w:val="Heading 4 Char"/>
    <w:basedOn w:val="DefaultParagraphFont"/>
    <w:link w:val="Heading4"/>
    <w:uiPriority w:val="9"/>
    <w:rsid w:val="00221FBB"/>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1194">
      <w:bodyDiv w:val="1"/>
      <w:marLeft w:val="0"/>
      <w:marRight w:val="0"/>
      <w:marTop w:val="0"/>
      <w:marBottom w:val="0"/>
      <w:divBdr>
        <w:top w:val="none" w:sz="0" w:space="0" w:color="auto"/>
        <w:left w:val="none" w:sz="0" w:space="0" w:color="auto"/>
        <w:bottom w:val="none" w:sz="0" w:space="0" w:color="auto"/>
        <w:right w:val="none" w:sz="0" w:space="0" w:color="auto"/>
      </w:divBdr>
    </w:div>
    <w:div w:id="1017732034">
      <w:bodyDiv w:val="1"/>
      <w:marLeft w:val="0"/>
      <w:marRight w:val="0"/>
      <w:marTop w:val="0"/>
      <w:marBottom w:val="0"/>
      <w:divBdr>
        <w:top w:val="none" w:sz="0" w:space="0" w:color="auto"/>
        <w:left w:val="none" w:sz="0" w:space="0" w:color="auto"/>
        <w:bottom w:val="none" w:sz="0" w:space="0" w:color="auto"/>
        <w:right w:val="none" w:sz="0" w:space="0" w:color="auto"/>
      </w:divBdr>
    </w:div>
    <w:div w:id="1071004954">
      <w:bodyDiv w:val="1"/>
      <w:marLeft w:val="0"/>
      <w:marRight w:val="0"/>
      <w:marTop w:val="0"/>
      <w:marBottom w:val="0"/>
      <w:divBdr>
        <w:top w:val="none" w:sz="0" w:space="0" w:color="auto"/>
        <w:left w:val="none" w:sz="0" w:space="0" w:color="auto"/>
        <w:bottom w:val="none" w:sz="0" w:space="0" w:color="auto"/>
        <w:right w:val="none" w:sz="0" w:space="0" w:color="auto"/>
      </w:divBdr>
    </w:div>
    <w:div w:id="1225263437">
      <w:bodyDiv w:val="1"/>
      <w:marLeft w:val="0"/>
      <w:marRight w:val="0"/>
      <w:marTop w:val="0"/>
      <w:marBottom w:val="0"/>
      <w:divBdr>
        <w:top w:val="none" w:sz="0" w:space="0" w:color="auto"/>
        <w:left w:val="none" w:sz="0" w:space="0" w:color="auto"/>
        <w:bottom w:val="none" w:sz="0" w:space="0" w:color="auto"/>
        <w:right w:val="none" w:sz="0" w:space="0" w:color="auto"/>
      </w:divBdr>
      <w:divsChild>
        <w:div w:id="1763993449">
          <w:marLeft w:val="0"/>
          <w:marRight w:val="0"/>
          <w:marTop w:val="0"/>
          <w:marBottom w:val="0"/>
          <w:divBdr>
            <w:top w:val="none" w:sz="0" w:space="0" w:color="auto"/>
            <w:left w:val="none" w:sz="0" w:space="0" w:color="auto"/>
            <w:bottom w:val="none" w:sz="0" w:space="0" w:color="auto"/>
            <w:right w:val="none" w:sz="0" w:space="0" w:color="auto"/>
          </w:divBdr>
        </w:div>
        <w:div w:id="1042100856">
          <w:marLeft w:val="0"/>
          <w:marRight w:val="0"/>
          <w:marTop w:val="0"/>
          <w:marBottom w:val="0"/>
          <w:divBdr>
            <w:top w:val="none" w:sz="0" w:space="0" w:color="auto"/>
            <w:left w:val="none" w:sz="0" w:space="0" w:color="auto"/>
            <w:bottom w:val="none" w:sz="0" w:space="0" w:color="auto"/>
            <w:right w:val="none" w:sz="0" w:space="0" w:color="auto"/>
          </w:divBdr>
        </w:div>
      </w:divsChild>
    </w:div>
    <w:div w:id="1266184981">
      <w:bodyDiv w:val="1"/>
      <w:marLeft w:val="0"/>
      <w:marRight w:val="0"/>
      <w:marTop w:val="0"/>
      <w:marBottom w:val="0"/>
      <w:divBdr>
        <w:top w:val="none" w:sz="0" w:space="0" w:color="auto"/>
        <w:left w:val="none" w:sz="0" w:space="0" w:color="auto"/>
        <w:bottom w:val="none" w:sz="0" w:space="0" w:color="auto"/>
        <w:right w:val="none" w:sz="0" w:space="0" w:color="auto"/>
      </w:divBdr>
    </w:div>
    <w:div w:id="1320496245">
      <w:bodyDiv w:val="1"/>
      <w:marLeft w:val="0"/>
      <w:marRight w:val="0"/>
      <w:marTop w:val="0"/>
      <w:marBottom w:val="0"/>
      <w:divBdr>
        <w:top w:val="none" w:sz="0" w:space="0" w:color="auto"/>
        <w:left w:val="none" w:sz="0" w:space="0" w:color="auto"/>
        <w:bottom w:val="none" w:sz="0" w:space="0" w:color="auto"/>
        <w:right w:val="none" w:sz="0" w:space="0" w:color="auto"/>
      </w:divBdr>
    </w:div>
    <w:div w:id="1836339597">
      <w:bodyDiv w:val="1"/>
      <w:marLeft w:val="0"/>
      <w:marRight w:val="0"/>
      <w:marTop w:val="0"/>
      <w:marBottom w:val="0"/>
      <w:divBdr>
        <w:top w:val="none" w:sz="0" w:space="0" w:color="auto"/>
        <w:left w:val="none" w:sz="0" w:space="0" w:color="auto"/>
        <w:bottom w:val="none" w:sz="0" w:space="0" w:color="auto"/>
        <w:right w:val="none" w:sz="0" w:space="0" w:color="auto"/>
      </w:divBdr>
      <w:divsChild>
        <w:div w:id="750084278">
          <w:marLeft w:val="0"/>
          <w:marRight w:val="0"/>
          <w:marTop w:val="0"/>
          <w:marBottom w:val="0"/>
          <w:divBdr>
            <w:top w:val="none" w:sz="0" w:space="0" w:color="auto"/>
            <w:left w:val="none" w:sz="0" w:space="0" w:color="auto"/>
            <w:bottom w:val="none" w:sz="0" w:space="0" w:color="auto"/>
            <w:right w:val="none" w:sz="0" w:space="0" w:color="auto"/>
          </w:divBdr>
        </w:div>
        <w:div w:id="1472358874">
          <w:marLeft w:val="0"/>
          <w:marRight w:val="0"/>
          <w:marTop w:val="0"/>
          <w:marBottom w:val="0"/>
          <w:divBdr>
            <w:top w:val="none" w:sz="0" w:space="0" w:color="auto"/>
            <w:left w:val="none" w:sz="0" w:space="0" w:color="auto"/>
            <w:bottom w:val="none" w:sz="0" w:space="0" w:color="auto"/>
            <w:right w:val="none" w:sz="0" w:space="0" w:color="auto"/>
          </w:divBdr>
        </w:div>
      </w:divsChild>
    </w:div>
    <w:div w:id="1859074834">
      <w:bodyDiv w:val="1"/>
      <w:marLeft w:val="0"/>
      <w:marRight w:val="0"/>
      <w:marTop w:val="0"/>
      <w:marBottom w:val="0"/>
      <w:divBdr>
        <w:top w:val="none" w:sz="0" w:space="0" w:color="auto"/>
        <w:left w:val="none" w:sz="0" w:space="0" w:color="auto"/>
        <w:bottom w:val="none" w:sz="0" w:space="0" w:color="auto"/>
        <w:right w:val="none" w:sz="0" w:space="0" w:color="auto"/>
      </w:divBdr>
    </w:div>
    <w:div w:id="1865249297">
      <w:bodyDiv w:val="1"/>
      <w:marLeft w:val="0"/>
      <w:marRight w:val="0"/>
      <w:marTop w:val="0"/>
      <w:marBottom w:val="0"/>
      <w:divBdr>
        <w:top w:val="none" w:sz="0" w:space="0" w:color="auto"/>
        <w:left w:val="none" w:sz="0" w:space="0" w:color="auto"/>
        <w:bottom w:val="none" w:sz="0" w:space="0" w:color="auto"/>
        <w:right w:val="none" w:sz="0" w:space="0" w:color="auto"/>
      </w:divBdr>
    </w:div>
    <w:div w:id="1988708009">
      <w:bodyDiv w:val="1"/>
      <w:marLeft w:val="0"/>
      <w:marRight w:val="0"/>
      <w:marTop w:val="0"/>
      <w:marBottom w:val="0"/>
      <w:divBdr>
        <w:top w:val="none" w:sz="0" w:space="0" w:color="auto"/>
        <w:left w:val="none" w:sz="0" w:space="0" w:color="auto"/>
        <w:bottom w:val="none" w:sz="0" w:space="0" w:color="auto"/>
        <w:right w:val="none" w:sz="0" w:space="0" w:color="auto"/>
      </w:divBdr>
    </w:div>
    <w:div w:id="1991865496">
      <w:bodyDiv w:val="1"/>
      <w:marLeft w:val="0"/>
      <w:marRight w:val="0"/>
      <w:marTop w:val="0"/>
      <w:marBottom w:val="0"/>
      <w:divBdr>
        <w:top w:val="none" w:sz="0" w:space="0" w:color="auto"/>
        <w:left w:val="none" w:sz="0" w:space="0" w:color="auto"/>
        <w:bottom w:val="none" w:sz="0" w:space="0" w:color="auto"/>
        <w:right w:val="none" w:sz="0" w:space="0" w:color="auto"/>
      </w:divBdr>
      <w:divsChild>
        <w:div w:id="1501507364">
          <w:marLeft w:val="0"/>
          <w:marRight w:val="0"/>
          <w:marTop w:val="0"/>
          <w:marBottom w:val="0"/>
          <w:divBdr>
            <w:top w:val="none" w:sz="0" w:space="0" w:color="auto"/>
            <w:left w:val="none" w:sz="0" w:space="0" w:color="auto"/>
            <w:bottom w:val="none" w:sz="0" w:space="0" w:color="auto"/>
            <w:right w:val="none" w:sz="0" w:space="0" w:color="auto"/>
          </w:divBdr>
        </w:div>
        <w:div w:id="215557586">
          <w:marLeft w:val="0"/>
          <w:marRight w:val="0"/>
          <w:marTop w:val="0"/>
          <w:marBottom w:val="0"/>
          <w:divBdr>
            <w:top w:val="none" w:sz="0" w:space="0" w:color="auto"/>
            <w:left w:val="none" w:sz="0" w:space="0" w:color="auto"/>
            <w:bottom w:val="none" w:sz="0" w:space="0" w:color="auto"/>
            <w:right w:val="none" w:sz="0" w:space="0" w:color="auto"/>
          </w:divBdr>
        </w:div>
        <w:div w:id="234701683">
          <w:marLeft w:val="0"/>
          <w:marRight w:val="0"/>
          <w:marTop w:val="0"/>
          <w:marBottom w:val="0"/>
          <w:divBdr>
            <w:top w:val="none" w:sz="0" w:space="0" w:color="auto"/>
            <w:left w:val="none" w:sz="0" w:space="0" w:color="auto"/>
            <w:bottom w:val="none" w:sz="0" w:space="0" w:color="auto"/>
            <w:right w:val="none" w:sz="0" w:space="0" w:color="auto"/>
          </w:divBdr>
        </w:div>
        <w:div w:id="789781354">
          <w:marLeft w:val="0"/>
          <w:marRight w:val="0"/>
          <w:marTop w:val="0"/>
          <w:marBottom w:val="0"/>
          <w:divBdr>
            <w:top w:val="none" w:sz="0" w:space="0" w:color="auto"/>
            <w:left w:val="none" w:sz="0" w:space="0" w:color="auto"/>
            <w:bottom w:val="none" w:sz="0" w:space="0" w:color="auto"/>
            <w:right w:val="none" w:sz="0" w:space="0" w:color="auto"/>
          </w:divBdr>
        </w:div>
        <w:div w:id="1107312196">
          <w:marLeft w:val="0"/>
          <w:marRight w:val="0"/>
          <w:marTop w:val="0"/>
          <w:marBottom w:val="0"/>
          <w:divBdr>
            <w:top w:val="none" w:sz="0" w:space="0" w:color="auto"/>
            <w:left w:val="none" w:sz="0" w:space="0" w:color="auto"/>
            <w:bottom w:val="none" w:sz="0" w:space="0" w:color="auto"/>
            <w:right w:val="none" w:sz="0" w:space="0" w:color="auto"/>
          </w:divBdr>
        </w:div>
        <w:div w:id="1049110748">
          <w:marLeft w:val="0"/>
          <w:marRight w:val="0"/>
          <w:marTop w:val="0"/>
          <w:marBottom w:val="0"/>
          <w:divBdr>
            <w:top w:val="none" w:sz="0" w:space="0" w:color="auto"/>
            <w:left w:val="none" w:sz="0" w:space="0" w:color="auto"/>
            <w:bottom w:val="none" w:sz="0" w:space="0" w:color="auto"/>
            <w:right w:val="none" w:sz="0" w:space="0" w:color="auto"/>
          </w:divBdr>
        </w:div>
        <w:div w:id="216430505">
          <w:marLeft w:val="0"/>
          <w:marRight w:val="0"/>
          <w:marTop w:val="0"/>
          <w:marBottom w:val="0"/>
          <w:divBdr>
            <w:top w:val="none" w:sz="0" w:space="0" w:color="auto"/>
            <w:left w:val="none" w:sz="0" w:space="0" w:color="auto"/>
            <w:bottom w:val="none" w:sz="0" w:space="0" w:color="auto"/>
            <w:right w:val="none" w:sz="0" w:space="0" w:color="auto"/>
          </w:divBdr>
        </w:div>
        <w:div w:id="1236863811">
          <w:marLeft w:val="0"/>
          <w:marRight w:val="0"/>
          <w:marTop w:val="0"/>
          <w:marBottom w:val="0"/>
          <w:divBdr>
            <w:top w:val="none" w:sz="0" w:space="0" w:color="auto"/>
            <w:left w:val="none" w:sz="0" w:space="0" w:color="auto"/>
            <w:bottom w:val="none" w:sz="0" w:space="0" w:color="auto"/>
            <w:right w:val="none" w:sz="0" w:space="0" w:color="auto"/>
          </w:divBdr>
        </w:div>
        <w:div w:id="24597926">
          <w:marLeft w:val="0"/>
          <w:marRight w:val="0"/>
          <w:marTop w:val="0"/>
          <w:marBottom w:val="0"/>
          <w:divBdr>
            <w:top w:val="none" w:sz="0" w:space="0" w:color="auto"/>
            <w:left w:val="none" w:sz="0" w:space="0" w:color="auto"/>
            <w:bottom w:val="none" w:sz="0" w:space="0" w:color="auto"/>
            <w:right w:val="none" w:sz="0" w:space="0" w:color="auto"/>
          </w:divBdr>
        </w:div>
        <w:div w:id="1861889036">
          <w:marLeft w:val="0"/>
          <w:marRight w:val="0"/>
          <w:marTop w:val="0"/>
          <w:marBottom w:val="0"/>
          <w:divBdr>
            <w:top w:val="none" w:sz="0" w:space="0" w:color="auto"/>
            <w:left w:val="none" w:sz="0" w:space="0" w:color="auto"/>
            <w:bottom w:val="none" w:sz="0" w:space="0" w:color="auto"/>
            <w:right w:val="none" w:sz="0" w:space="0" w:color="auto"/>
          </w:divBdr>
        </w:div>
        <w:div w:id="1722746130">
          <w:marLeft w:val="0"/>
          <w:marRight w:val="0"/>
          <w:marTop w:val="0"/>
          <w:marBottom w:val="0"/>
          <w:divBdr>
            <w:top w:val="none" w:sz="0" w:space="0" w:color="auto"/>
            <w:left w:val="none" w:sz="0" w:space="0" w:color="auto"/>
            <w:bottom w:val="none" w:sz="0" w:space="0" w:color="auto"/>
            <w:right w:val="none" w:sz="0" w:space="0" w:color="auto"/>
          </w:divBdr>
        </w:div>
        <w:div w:id="306671069">
          <w:marLeft w:val="0"/>
          <w:marRight w:val="0"/>
          <w:marTop w:val="0"/>
          <w:marBottom w:val="0"/>
          <w:divBdr>
            <w:top w:val="none" w:sz="0" w:space="0" w:color="auto"/>
            <w:left w:val="none" w:sz="0" w:space="0" w:color="auto"/>
            <w:bottom w:val="none" w:sz="0" w:space="0" w:color="auto"/>
            <w:right w:val="none" w:sz="0" w:space="0" w:color="auto"/>
          </w:divBdr>
        </w:div>
        <w:div w:id="1403596588">
          <w:marLeft w:val="0"/>
          <w:marRight w:val="0"/>
          <w:marTop w:val="0"/>
          <w:marBottom w:val="0"/>
          <w:divBdr>
            <w:top w:val="none" w:sz="0" w:space="0" w:color="auto"/>
            <w:left w:val="none" w:sz="0" w:space="0" w:color="auto"/>
            <w:bottom w:val="none" w:sz="0" w:space="0" w:color="auto"/>
            <w:right w:val="none" w:sz="0" w:space="0" w:color="auto"/>
          </w:divBdr>
        </w:div>
        <w:div w:id="1074090899">
          <w:marLeft w:val="0"/>
          <w:marRight w:val="0"/>
          <w:marTop w:val="0"/>
          <w:marBottom w:val="0"/>
          <w:divBdr>
            <w:top w:val="none" w:sz="0" w:space="0" w:color="auto"/>
            <w:left w:val="none" w:sz="0" w:space="0" w:color="auto"/>
            <w:bottom w:val="none" w:sz="0" w:space="0" w:color="auto"/>
            <w:right w:val="none" w:sz="0" w:space="0" w:color="auto"/>
          </w:divBdr>
        </w:div>
        <w:div w:id="1051727610">
          <w:marLeft w:val="0"/>
          <w:marRight w:val="0"/>
          <w:marTop w:val="0"/>
          <w:marBottom w:val="0"/>
          <w:divBdr>
            <w:top w:val="none" w:sz="0" w:space="0" w:color="auto"/>
            <w:left w:val="none" w:sz="0" w:space="0" w:color="auto"/>
            <w:bottom w:val="none" w:sz="0" w:space="0" w:color="auto"/>
            <w:right w:val="none" w:sz="0" w:space="0" w:color="auto"/>
          </w:divBdr>
        </w:div>
        <w:div w:id="164368194">
          <w:marLeft w:val="0"/>
          <w:marRight w:val="0"/>
          <w:marTop w:val="0"/>
          <w:marBottom w:val="0"/>
          <w:divBdr>
            <w:top w:val="none" w:sz="0" w:space="0" w:color="auto"/>
            <w:left w:val="none" w:sz="0" w:space="0" w:color="auto"/>
            <w:bottom w:val="none" w:sz="0" w:space="0" w:color="auto"/>
            <w:right w:val="none" w:sz="0" w:space="0" w:color="auto"/>
          </w:divBdr>
        </w:div>
        <w:div w:id="1495681501">
          <w:marLeft w:val="0"/>
          <w:marRight w:val="0"/>
          <w:marTop w:val="0"/>
          <w:marBottom w:val="0"/>
          <w:divBdr>
            <w:top w:val="none" w:sz="0" w:space="0" w:color="auto"/>
            <w:left w:val="none" w:sz="0" w:space="0" w:color="auto"/>
            <w:bottom w:val="none" w:sz="0" w:space="0" w:color="auto"/>
            <w:right w:val="none" w:sz="0" w:space="0" w:color="auto"/>
          </w:divBdr>
        </w:div>
        <w:div w:id="1401054274">
          <w:marLeft w:val="0"/>
          <w:marRight w:val="0"/>
          <w:marTop w:val="0"/>
          <w:marBottom w:val="0"/>
          <w:divBdr>
            <w:top w:val="none" w:sz="0" w:space="0" w:color="auto"/>
            <w:left w:val="none" w:sz="0" w:space="0" w:color="auto"/>
            <w:bottom w:val="none" w:sz="0" w:space="0" w:color="auto"/>
            <w:right w:val="none" w:sz="0" w:space="0" w:color="auto"/>
          </w:divBdr>
        </w:div>
        <w:div w:id="1772242369">
          <w:marLeft w:val="0"/>
          <w:marRight w:val="0"/>
          <w:marTop w:val="0"/>
          <w:marBottom w:val="0"/>
          <w:divBdr>
            <w:top w:val="none" w:sz="0" w:space="0" w:color="auto"/>
            <w:left w:val="none" w:sz="0" w:space="0" w:color="auto"/>
            <w:bottom w:val="none" w:sz="0" w:space="0" w:color="auto"/>
            <w:right w:val="none" w:sz="0" w:space="0" w:color="auto"/>
          </w:divBdr>
        </w:div>
        <w:div w:id="292977834">
          <w:marLeft w:val="0"/>
          <w:marRight w:val="0"/>
          <w:marTop w:val="0"/>
          <w:marBottom w:val="0"/>
          <w:divBdr>
            <w:top w:val="none" w:sz="0" w:space="0" w:color="auto"/>
            <w:left w:val="none" w:sz="0" w:space="0" w:color="auto"/>
            <w:bottom w:val="none" w:sz="0" w:space="0" w:color="auto"/>
            <w:right w:val="none" w:sz="0" w:space="0" w:color="auto"/>
          </w:divBdr>
        </w:div>
        <w:div w:id="735317884">
          <w:marLeft w:val="0"/>
          <w:marRight w:val="0"/>
          <w:marTop w:val="0"/>
          <w:marBottom w:val="0"/>
          <w:divBdr>
            <w:top w:val="none" w:sz="0" w:space="0" w:color="auto"/>
            <w:left w:val="none" w:sz="0" w:space="0" w:color="auto"/>
            <w:bottom w:val="none" w:sz="0" w:space="0" w:color="auto"/>
            <w:right w:val="none" w:sz="0" w:space="0" w:color="auto"/>
          </w:divBdr>
        </w:div>
        <w:div w:id="406344687">
          <w:marLeft w:val="0"/>
          <w:marRight w:val="0"/>
          <w:marTop w:val="0"/>
          <w:marBottom w:val="0"/>
          <w:divBdr>
            <w:top w:val="none" w:sz="0" w:space="0" w:color="auto"/>
            <w:left w:val="none" w:sz="0" w:space="0" w:color="auto"/>
            <w:bottom w:val="none" w:sz="0" w:space="0" w:color="auto"/>
            <w:right w:val="none" w:sz="0" w:space="0" w:color="auto"/>
          </w:divBdr>
        </w:div>
        <w:div w:id="220675928">
          <w:marLeft w:val="0"/>
          <w:marRight w:val="0"/>
          <w:marTop w:val="0"/>
          <w:marBottom w:val="0"/>
          <w:divBdr>
            <w:top w:val="none" w:sz="0" w:space="0" w:color="auto"/>
            <w:left w:val="none" w:sz="0" w:space="0" w:color="auto"/>
            <w:bottom w:val="none" w:sz="0" w:space="0" w:color="auto"/>
            <w:right w:val="none" w:sz="0" w:space="0" w:color="auto"/>
          </w:divBdr>
        </w:div>
        <w:div w:id="585773508">
          <w:marLeft w:val="0"/>
          <w:marRight w:val="0"/>
          <w:marTop w:val="0"/>
          <w:marBottom w:val="0"/>
          <w:divBdr>
            <w:top w:val="none" w:sz="0" w:space="0" w:color="auto"/>
            <w:left w:val="none" w:sz="0" w:space="0" w:color="auto"/>
            <w:bottom w:val="none" w:sz="0" w:space="0" w:color="auto"/>
            <w:right w:val="none" w:sz="0" w:space="0" w:color="auto"/>
          </w:divBdr>
        </w:div>
        <w:div w:id="1051346056">
          <w:marLeft w:val="0"/>
          <w:marRight w:val="0"/>
          <w:marTop w:val="0"/>
          <w:marBottom w:val="0"/>
          <w:divBdr>
            <w:top w:val="none" w:sz="0" w:space="0" w:color="auto"/>
            <w:left w:val="none" w:sz="0" w:space="0" w:color="auto"/>
            <w:bottom w:val="none" w:sz="0" w:space="0" w:color="auto"/>
            <w:right w:val="none" w:sz="0" w:space="0" w:color="auto"/>
          </w:divBdr>
        </w:div>
        <w:div w:id="860824587">
          <w:marLeft w:val="0"/>
          <w:marRight w:val="0"/>
          <w:marTop w:val="0"/>
          <w:marBottom w:val="0"/>
          <w:divBdr>
            <w:top w:val="none" w:sz="0" w:space="0" w:color="auto"/>
            <w:left w:val="none" w:sz="0" w:space="0" w:color="auto"/>
            <w:bottom w:val="none" w:sz="0" w:space="0" w:color="auto"/>
            <w:right w:val="none" w:sz="0" w:space="0" w:color="auto"/>
          </w:divBdr>
        </w:div>
        <w:div w:id="985015970">
          <w:marLeft w:val="0"/>
          <w:marRight w:val="0"/>
          <w:marTop w:val="0"/>
          <w:marBottom w:val="0"/>
          <w:divBdr>
            <w:top w:val="none" w:sz="0" w:space="0" w:color="auto"/>
            <w:left w:val="none" w:sz="0" w:space="0" w:color="auto"/>
            <w:bottom w:val="none" w:sz="0" w:space="0" w:color="auto"/>
            <w:right w:val="none" w:sz="0" w:space="0" w:color="auto"/>
          </w:divBdr>
        </w:div>
        <w:div w:id="374350003">
          <w:marLeft w:val="0"/>
          <w:marRight w:val="0"/>
          <w:marTop w:val="0"/>
          <w:marBottom w:val="0"/>
          <w:divBdr>
            <w:top w:val="none" w:sz="0" w:space="0" w:color="auto"/>
            <w:left w:val="none" w:sz="0" w:space="0" w:color="auto"/>
            <w:bottom w:val="none" w:sz="0" w:space="0" w:color="auto"/>
            <w:right w:val="none" w:sz="0" w:space="0" w:color="auto"/>
          </w:divBdr>
        </w:div>
        <w:div w:id="1905412666">
          <w:marLeft w:val="0"/>
          <w:marRight w:val="0"/>
          <w:marTop w:val="0"/>
          <w:marBottom w:val="0"/>
          <w:divBdr>
            <w:top w:val="none" w:sz="0" w:space="0" w:color="auto"/>
            <w:left w:val="none" w:sz="0" w:space="0" w:color="auto"/>
            <w:bottom w:val="none" w:sz="0" w:space="0" w:color="auto"/>
            <w:right w:val="none" w:sz="0" w:space="0" w:color="auto"/>
          </w:divBdr>
        </w:div>
        <w:div w:id="690839431">
          <w:marLeft w:val="0"/>
          <w:marRight w:val="0"/>
          <w:marTop w:val="0"/>
          <w:marBottom w:val="0"/>
          <w:divBdr>
            <w:top w:val="none" w:sz="0" w:space="0" w:color="auto"/>
            <w:left w:val="none" w:sz="0" w:space="0" w:color="auto"/>
            <w:bottom w:val="none" w:sz="0" w:space="0" w:color="auto"/>
            <w:right w:val="none" w:sz="0" w:space="0" w:color="auto"/>
          </w:divBdr>
        </w:div>
        <w:div w:id="1966037322">
          <w:marLeft w:val="0"/>
          <w:marRight w:val="0"/>
          <w:marTop w:val="0"/>
          <w:marBottom w:val="0"/>
          <w:divBdr>
            <w:top w:val="none" w:sz="0" w:space="0" w:color="auto"/>
            <w:left w:val="none" w:sz="0" w:space="0" w:color="auto"/>
            <w:bottom w:val="none" w:sz="0" w:space="0" w:color="auto"/>
            <w:right w:val="none" w:sz="0" w:space="0" w:color="auto"/>
          </w:divBdr>
        </w:div>
        <w:div w:id="99374426">
          <w:marLeft w:val="0"/>
          <w:marRight w:val="0"/>
          <w:marTop w:val="0"/>
          <w:marBottom w:val="0"/>
          <w:divBdr>
            <w:top w:val="none" w:sz="0" w:space="0" w:color="auto"/>
            <w:left w:val="none" w:sz="0" w:space="0" w:color="auto"/>
            <w:bottom w:val="none" w:sz="0" w:space="0" w:color="auto"/>
            <w:right w:val="none" w:sz="0" w:space="0" w:color="auto"/>
          </w:divBdr>
        </w:div>
        <w:div w:id="2106340015">
          <w:marLeft w:val="0"/>
          <w:marRight w:val="0"/>
          <w:marTop w:val="0"/>
          <w:marBottom w:val="0"/>
          <w:divBdr>
            <w:top w:val="none" w:sz="0" w:space="0" w:color="auto"/>
            <w:left w:val="none" w:sz="0" w:space="0" w:color="auto"/>
            <w:bottom w:val="none" w:sz="0" w:space="0" w:color="auto"/>
            <w:right w:val="none" w:sz="0" w:space="0" w:color="auto"/>
          </w:divBdr>
        </w:div>
        <w:div w:id="1986229762">
          <w:marLeft w:val="0"/>
          <w:marRight w:val="0"/>
          <w:marTop w:val="0"/>
          <w:marBottom w:val="0"/>
          <w:divBdr>
            <w:top w:val="none" w:sz="0" w:space="0" w:color="auto"/>
            <w:left w:val="none" w:sz="0" w:space="0" w:color="auto"/>
            <w:bottom w:val="none" w:sz="0" w:space="0" w:color="auto"/>
            <w:right w:val="none" w:sz="0" w:space="0" w:color="auto"/>
          </w:divBdr>
        </w:div>
        <w:div w:id="1481265426">
          <w:marLeft w:val="0"/>
          <w:marRight w:val="0"/>
          <w:marTop w:val="0"/>
          <w:marBottom w:val="0"/>
          <w:divBdr>
            <w:top w:val="none" w:sz="0" w:space="0" w:color="auto"/>
            <w:left w:val="none" w:sz="0" w:space="0" w:color="auto"/>
            <w:bottom w:val="none" w:sz="0" w:space="0" w:color="auto"/>
            <w:right w:val="none" w:sz="0" w:space="0" w:color="auto"/>
          </w:divBdr>
        </w:div>
        <w:div w:id="1214998642">
          <w:marLeft w:val="0"/>
          <w:marRight w:val="0"/>
          <w:marTop w:val="0"/>
          <w:marBottom w:val="0"/>
          <w:divBdr>
            <w:top w:val="none" w:sz="0" w:space="0" w:color="auto"/>
            <w:left w:val="none" w:sz="0" w:space="0" w:color="auto"/>
            <w:bottom w:val="none" w:sz="0" w:space="0" w:color="auto"/>
            <w:right w:val="none" w:sz="0" w:space="0" w:color="auto"/>
          </w:divBdr>
        </w:div>
        <w:div w:id="150995614">
          <w:marLeft w:val="0"/>
          <w:marRight w:val="0"/>
          <w:marTop w:val="0"/>
          <w:marBottom w:val="0"/>
          <w:divBdr>
            <w:top w:val="none" w:sz="0" w:space="0" w:color="auto"/>
            <w:left w:val="none" w:sz="0" w:space="0" w:color="auto"/>
            <w:bottom w:val="none" w:sz="0" w:space="0" w:color="auto"/>
            <w:right w:val="none" w:sz="0" w:space="0" w:color="auto"/>
          </w:divBdr>
        </w:div>
        <w:div w:id="2056273941">
          <w:marLeft w:val="0"/>
          <w:marRight w:val="0"/>
          <w:marTop w:val="0"/>
          <w:marBottom w:val="0"/>
          <w:divBdr>
            <w:top w:val="none" w:sz="0" w:space="0" w:color="auto"/>
            <w:left w:val="none" w:sz="0" w:space="0" w:color="auto"/>
            <w:bottom w:val="none" w:sz="0" w:space="0" w:color="auto"/>
            <w:right w:val="none" w:sz="0" w:space="0" w:color="auto"/>
          </w:divBdr>
        </w:div>
        <w:div w:id="140540439">
          <w:marLeft w:val="0"/>
          <w:marRight w:val="0"/>
          <w:marTop w:val="0"/>
          <w:marBottom w:val="0"/>
          <w:divBdr>
            <w:top w:val="none" w:sz="0" w:space="0" w:color="auto"/>
            <w:left w:val="none" w:sz="0" w:space="0" w:color="auto"/>
            <w:bottom w:val="none" w:sz="0" w:space="0" w:color="auto"/>
            <w:right w:val="none" w:sz="0" w:space="0" w:color="auto"/>
          </w:divBdr>
        </w:div>
        <w:div w:id="1919056269">
          <w:marLeft w:val="0"/>
          <w:marRight w:val="0"/>
          <w:marTop w:val="0"/>
          <w:marBottom w:val="0"/>
          <w:divBdr>
            <w:top w:val="none" w:sz="0" w:space="0" w:color="auto"/>
            <w:left w:val="none" w:sz="0" w:space="0" w:color="auto"/>
            <w:bottom w:val="none" w:sz="0" w:space="0" w:color="auto"/>
            <w:right w:val="none" w:sz="0" w:space="0" w:color="auto"/>
          </w:divBdr>
        </w:div>
        <w:div w:id="1069962337">
          <w:marLeft w:val="0"/>
          <w:marRight w:val="0"/>
          <w:marTop w:val="0"/>
          <w:marBottom w:val="0"/>
          <w:divBdr>
            <w:top w:val="none" w:sz="0" w:space="0" w:color="auto"/>
            <w:left w:val="none" w:sz="0" w:space="0" w:color="auto"/>
            <w:bottom w:val="none" w:sz="0" w:space="0" w:color="auto"/>
            <w:right w:val="none" w:sz="0" w:space="0" w:color="auto"/>
          </w:divBdr>
        </w:div>
        <w:div w:id="1036928770">
          <w:marLeft w:val="0"/>
          <w:marRight w:val="0"/>
          <w:marTop w:val="0"/>
          <w:marBottom w:val="0"/>
          <w:divBdr>
            <w:top w:val="none" w:sz="0" w:space="0" w:color="auto"/>
            <w:left w:val="none" w:sz="0" w:space="0" w:color="auto"/>
            <w:bottom w:val="none" w:sz="0" w:space="0" w:color="auto"/>
            <w:right w:val="none" w:sz="0" w:space="0" w:color="auto"/>
          </w:divBdr>
        </w:div>
        <w:div w:id="903686192">
          <w:marLeft w:val="0"/>
          <w:marRight w:val="0"/>
          <w:marTop w:val="0"/>
          <w:marBottom w:val="0"/>
          <w:divBdr>
            <w:top w:val="none" w:sz="0" w:space="0" w:color="auto"/>
            <w:left w:val="none" w:sz="0" w:space="0" w:color="auto"/>
            <w:bottom w:val="none" w:sz="0" w:space="0" w:color="auto"/>
            <w:right w:val="none" w:sz="0" w:space="0" w:color="auto"/>
          </w:divBdr>
        </w:div>
        <w:div w:id="1184904002">
          <w:marLeft w:val="0"/>
          <w:marRight w:val="0"/>
          <w:marTop w:val="0"/>
          <w:marBottom w:val="0"/>
          <w:divBdr>
            <w:top w:val="none" w:sz="0" w:space="0" w:color="auto"/>
            <w:left w:val="none" w:sz="0" w:space="0" w:color="auto"/>
            <w:bottom w:val="none" w:sz="0" w:space="0" w:color="auto"/>
            <w:right w:val="none" w:sz="0" w:space="0" w:color="auto"/>
          </w:divBdr>
        </w:div>
        <w:div w:id="346978576">
          <w:marLeft w:val="0"/>
          <w:marRight w:val="0"/>
          <w:marTop w:val="0"/>
          <w:marBottom w:val="0"/>
          <w:divBdr>
            <w:top w:val="none" w:sz="0" w:space="0" w:color="auto"/>
            <w:left w:val="none" w:sz="0" w:space="0" w:color="auto"/>
            <w:bottom w:val="none" w:sz="0" w:space="0" w:color="auto"/>
            <w:right w:val="none" w:sz="0" w:space="0" w:color="auto"/>
          </w:divBdr>
        </w:div>
        <w:div w:id="2121144141">
          <w:marLeft w:val="0"/>
          <w:marRight w:val="0"/>
          <w:marTop w:val="0"/>
          <w:marBottom w:val="0"/>
          <w:divBdr>
            <w:top w:val="none" w:sz="0" w:space="0" w:color="auto"/>
            <w:left w:val="none" w:sz="0" w:space="0" w:color="auto"/>
            <w:bottom w:val="none" w:sz="0" w:space="0" w:color="auto"/>
            <w:right w:val="none" w:sz="0" w:space="0" w:color="auto"/>
          </w:divBdr>
        </w:div>
      </w:divsChild>
    </w:div>
    <w:div w:id="2142922236">
      <w:bodyDiv w:val="1"/>
      <w:marLeft w:val="0"/>
      <w:marRight w:val="0"/>
      <w:marTop w:val="0"/>
      <w:marBottom w:val="0"/>
      <w:divBdr>
        <w:top w:val="none" w:sz="0" w:space="0" w:color="auto"/>
        <w:left w:val="none" w:sz="0" w:space="0" w:color="auto"/>
        <w:bottom w:val="none" w:sz="0" w:space="0" w:color="auto"/>
        <w:right w:val="none" w:sz="0" w:space="0" w:color="auto"/>
      </w:divBdr>
      <w:divsChild>
        <w:div w:id="274295640">
          <w:marLeft w:val="0"/>
          <w:marRight w:val="0"/>
          <w:marTop w:val="0"/>
          <w:marBottom w:val="0"/>
          <w:divBdr>
            <w:top w:val="none" w:sz="0" w:space="0" w:color="auto"/>
            <w:left w:val="none" w:sz="0" w:space="0" w:color="auto"/>
            <w:bottom w:val="none" w:sz="0" w:space="0" w:color="auto"/>
            <w:right w:val="none" w:sz="0" w:space="0" w:color="auto"/>
          </w:divBdr>
        </w:div>
        <w:div w:id="1127236522">
          <w:marLeft w:val="0"/>
          <w:marRight w:val="0"/>
          <w:marTop w:val="0"/>
          <w:marBottom w:val="0"/>
          <w:divBdr>
            <w:top w:val="none" w:sz="0" w:space="0" w:color="auto"/>
            <w:left w:val="none" w:sz="0" w:space="0" w:color="auto"/>
            <w:bottom w:val="none" w:sz="0" w:space="0" w:color="auto"/>
            <w:right w:val="none" w:sz="0" w:space="0" w:color="auto"/>
          </w:divBdr>
        </w:div>
        <w:div w:id="1939293600">
          <w:marLeft w:val="0"/>
          <w:marRight w:val="0"/>
          <w:marTop w:val="0"/>
          <w:marBottom w:val="0"/>
          <w:divBdr>
            <w:top w:val="none" w:sz="0" w:space="0" w:color="auto"/>
            <w:left w:val="none" w:sz="0" w:space="0" w:color="auto"/>
            <w:bottom w:val="none" w:sz="0" w:space="0" w:color="auto"/>
            <w:right w:val="none" w:sz="0" w:space="0" w:color="auto"/>
          </w:divBdr>
        </w:div>
        <w:div w:id="353116345">
          <w:marLeft w:val="0"/>
          <w:marRight w:val="0"/>
          <w:marTop w:val="0"/>
          <w:marBottom w:val="0"/>
          <w:divBdr>
            <w:top w:val="none" w:sz="0" w:space="0" w:color="auto"/>
            <w:left w:val="none" w:sz="0" w:space="0" w:color="auto"/>
            <w:bottom w:val="none" w:sz="0" w:space="0" w:color="auto"/>
            <w:right w:val="none" w:sz="0" w:space="0" w:color="auto"/>
          </w:divBdr>
        </w:div>
        <w:div w:id="1794985060">
          <w:marLeft w:val="0"/>
          <w:marRight w:val="0"/>
          <w:marTop w:val="0"/>
          <w:marBottom w:val="0"/>
          <w:divBdr>
            <w:top w:val="none" w:sz="0" w:space="0" w:color="auto"/>
            <w:left w:val="none" w:sz="0" w:space="0" w:color="auto"/>
            <w:bottom w:val="none" w:sz="0" w:space="0" w:color="auto"/>
            <w:right w:val="none" w:sz="0" w:space="0" w:color="auto"/>
          </w:divBdr>
        </w:div>
        <w:div w:id="717827414">
          <w:marLeft w:val="0"/>
          <w:marRight w:val="0"/>
          <w:marTop w:val="0"/>
          <w:marBottom w:val="0"/>
          <w:divBdr>
            <w:top w:val="none" w:sz="0" w:space="0" w:color="auto"/>
            <w:left w:val="none" w:sz="0" w:space="0" w:color="auto"/>
            <w:bottom w:val="none" w:sz="0" w:space="0" w:color="auto"/>
            <w:right w:val="none" w:sz="0" w:space="0" w:color="auto"/>
          </w:divBdr>
        </w:div>
        <w:div w:id="1198154594">
          <w:marLeft w:val="0"/>
          <w:marRight w:val="0"/>
          <w:marTop w:val="0"/>
          <w:marBottom w:val="0"/>
          <w:divBdr>
            <w:top w:val="none" w:sz="0" w:space="0" w:color="auto"/>
            <w:left w:val="none" w:sz="0" w:space="0" w:color="auto"/>
            <w:bottom w:val="none" w:sz="0" w:space="0" w:color="auto"/>
            <w:right w:val="none" w:sz="0" w:space="0" w:color="auto"/>
          </w:divBdr>
        </w:div>
        <w:div w:id="1311862718">
          <w:marLeft w:val="0"/>
          <w:marRight w:val="0"/>
          <w:marTop w:val="0"/>
          <w:marBottom w:val="0"/>
          <w:divBdr>
            <w:top w:val="none" w:sz="0" w:space="0" w:color="auto"/>
            <w:left w:val="none" w:sz="0" w:space="0" w:color="auto"/>
            <w:bottom w:val="none" w:sz="0" w:space="0" w:color="auto"/>
            <w:right w:val="none" w:sz="0" w:space="0" w:color="auto"/>
          </w:divBdr>
        </w:div>
        <w:div w:id="1676608574">
          <w:marLeft w:val="0"/>
          <w:marRight w:val="0"/>
          <w:marTop w:val="0"/>
          <w:marBottom w:val="0"/>
          <w:divBdr>
            <w:top w:val="none" w:sz="0" w:space="0" w:color="auto"/>
            <w:left w:val="none" w:sz="0" w:space="0" w:color="auto"/>
            <w:bottom w:val="none" w:sz="0" w:space="0" w:color="auto"/>
            <w:right w:val="none" w:sz="0" w:space="0" w:color="auto"/>
          </w:divBdr>
        </w:div>
        <w:div w:id="899286093">
          <w:marLeft w:val="0"/>
          <w:marRight w:val="0"/>
          <w:marTop w:val="0"/>
          <w:marBottom w:val="0"/>
          <w:divBdr>
            <w:top w:val="none" w:sz="0" w:space="0" w:color="auto"/>
            <w:left w:val="none" w:sz="0" w:space="0" w:color="auto"/>
            <w:bottom w:val="none" w:sz="0" w:space="0" w:color="auto"/>
            <w:right w:val="none" w:sz="0" w:space="0" w:color="auto"/>
          </w:divBdr>
        </w:div>
        <w:div w:id="268706555">
          <w:marLeft w:val="0"/>
          <w:marRight w:val="0"/>
          <w:marTop w:val="0"/>
          <w:marBottom w:val="0"/>
          <w:divBdr>
            <w:top w:val="none" w:sz="0" w:space="0" w:color="auto"/>
            <w:left w:val="none" w:sz="0" w:space="0" w:color="auto"/>
            <w:bottom w:val="none" w:sz="0" w:space="0" w:color="auto"/>
            <w:right w:val="none" w:sz="0" w:space="0" w:color="auto"/>
          </w:divBdr>
        </w:div>
        <w:div w:id="2139255405">
          <w:marLeft w:val="0"/>
          <w:marRight w:val="0"/>
          <w:marTop w:val="0"/>
          <w:marBottom w:val="0"/>
          <w:divBdr>
            <w:top w:val="none" w:sz="0" w:space="0" w:color="auto"/>
            <w:left w:val="none" w:sz="0" w:space="0" w:color="auto"/>
            <w:bottom w:val="none" w:sz="0" w:space="0" w:color="auto"/>
            <w:right w:val="none" w:sz="0" w:space="0" w:color="auto"/>
          </w:divBdr>
        </w:div>
        <w:div w:id="1738437978">
          <w:marLeft w:val="0"/>
          <w:marRight w:val="0"/>
          <w:marTop w:val="0"/>
          <w:marBottom w:val="0"/>
          <w:divBdr>
            <w:top w:val="none" w:sz="0" w:space="0" w:color="auto"/>
            <w:left w:val="none" w:sz="0" w:space="0" w:color="auto"/>
            <w:bottom w:val="none" w:sz="0" w:space="0" w:color="auto"/>
            <w:right w:val="none" w:sz="0" w:space="0" w:color="auto"/>
          </w:divBdr>
        </w:div>
        <w:div w:id="958103039">
          <w:marLeft w:val="0"/>
          <w:marRight w:val="0"/>
          <w:marTop w:val="0"/>
          <w:marBottom w:val="0"/>
          <w:divBdr>
            <w:top w:val="none" w:sz="0" w:space="0" w:color="auto"/>
            <w:left w:val="none" w:sz="0" w:space="0" w:color="auto"/>
            <w:bottom w:val="none" w:sz="0" w:space="0" w:color="auto"/>
            <w:right w:val="none" w:sz="0" w:space="0" w:color="auto"/>
          </w:divBdr>
        </w:div>
        <w:div w:id="1343312187">
          <w:marLeft w:val="0"/>
          <w:marRight w:val="0"/>
          <w:marTop w:val="0"/>
          <w:marBottom w:val="0"/>
          <w:divBdr>
            <w:top w:val="none" w:sz="0" w:space="0" w:color="auto"/>
            <w:left w:val="none" w:sz="0" w:space="0" w:color="auto"/>
            <w:bottom w:val="none" w:sz="0" w:space="0" w:color="auto"/>
            <w:right w:val="none" w:sz="0" w:space="0" w:color="auto"/>
          </w:divBdr>
        </w:div>
        <w:div w:id="1728143152">
          <w:marLeft w:val="0"/>
          <w:marRight w:val="0"/>
          <w:marTop w:val="0"/>
          <w:marBottom w:val="0"/>
          <w:divBdr>
            <w:top w:val="none" w:sz="0" w:space="0" w:color="auto"/>
            <w:left w:val="none" w:sz="0" w:space="0" w:color="auto"/>
            <w:bottom w:val="none" w:sz="0" w:space="0" w:color="auto"/>
            <w:right w:val="none" w:sz="0" w:space="0" w:color="auto"/>
          </w:divBdr>
        </w:div>
        <w:div w:id="1599021414">
          <w:marLeft w:val="0"/>
          <w:marRight w:val="0"/>
          <w:marTop w:val="0"/>
          <w:marBottom w:val="0"/>
          <w:divBdr>
            <w:top w:val="none" w:sz="0" w:space="0" w:color="auto"/>
            <w:left w:val="none" w:sz="0" w:space="0" w:color="auto"/>
            <w:bottom w:val="none" w:sz="0" w:space="0" w:color="auto"/>
            <w:right w:val="none" w:sz="0" w:space="0" w:color="auto"/>
          </w:divBdr>
        </w:div>
        <w:div w:id="1434788915">
          <w:marLeft w:val="0"/>
          <w:marRight w:val="0"/>
          <w:marTop w:val="0"/>
          <w:marBottom w:val="0"/>
          <w:divBdr>
            <w:top w:val="none" w:sz="0" w:space="0" w:color="auto"/>
            <w:left w:val="none" w:sz="0" w:space="0" w:color="auto"/>
            <w:bottom w:val="none" w:sz="0" w:space="0" w:color="auto"/>
            <w:right w:val="none" w:sz="0" w:space="0" w:color="auto"/>
          </w:divBdr>
        </w:div>
        <w:div w:id="1040521558">
          <w:marLeft w:val="0"/>
          <w:marRight w:val="0"/>
          <w:marTop w:val="0"/>
          <w:marBottom w:val="0"/>
          <w:divBdr>
            <w:top w:val="none" w:sz="0" w:space="0" w:color="auto"/>
            <w:left w:val="none" w:sz="0" w:space="0" w:color="auto"/>
            <w:bottom w:val="none" w:sz="0" w:space="0" w:color="auto"/>
            <w:right w:val="none" w:sz="0" w:space="0" w:color="auto"/>
          </w:divBdr>
        </w:div>
        <w:div w:id="140579002">
          <w:marLeft w:val="0"/>
          <w:marRight w:val="0"/>
          <w:marTop w:val="0"/>
          <w:marBottom w:val="0"/>
          <w:divBdr>
            <w:top w:val="none" w:sz="0" w:space="0" w:color="auto"/>
            <w:left w:val="none" w:sz="0" w:space="0" w:color="auto"/>
            <w:bottom w:val="none" w:sz="0" w:space="0" w:color="auto"/>
            <w:right w:val="none" w:sz="0" w:space="0" w:color="auto"/>
          </w:divBdr>
        </w:div>
        <w:div w:id="910307856">
          <w:marLeft w:val="0"/>
          <w:marRight w:val="0"/>
          <w:marTop w:val="0"/>
          <w:marBottom w:val="0"/>
          <w:divBdr>
            <w:top w:val="none" w:sz="0" w:space="0" w:color="auto"/>
            <w:left w:val="none" w:sz="0" w:space="0" w:color="auto"/>
            <w:bottom w:val="none" w:sz="0" w:space="0" w:color="auto"/>
            <w:right w:val="none" w:sz="0" w:space="0" w:color="auto"/>
          </w:divBdr>
        </w:div>
        <w:div w:id="497120120">
          <w:marLeft w:val="0"/>
          <w:marRight w:val="0"/>
          <w:marTop w:val="0"/>
          <w:marBottom w:val="0"/>
          <w:divBdr>
            <w:top w:val="none" w:sz="0" w:space="0" w:color="auto"/>
            <w:left w:val="none" w:sz="0" w:space="0" w:color="auto"/>
            <w:bottom w:val="none" w:sz="0" w:space="0" w:color="auto"/>
            <w:right w:val="none" w:sz="0" w:space="0" w:color="auto"/>
          </w:divBdr>
        </w:div>
        <w:div w:id="1763182678">
          <w:marLeft w:val="0"/>
          <w:marRight w:val="0"/>
          <w:marTop w:val="0"/>
          <w:marBottom w:val="0"/>
          <w:divBdr>
            <w:top w:val="none" w:sz="0" w:space="0" w:color="auto"/>
            <w:left w:val="none" w:sz="0" w:space="0" w:color="auto"/>
            <w:bottom w:val="none" w:sz="0" w:space="0" w:color="auto"/>
            <w:right w:val="none" w:sz="0" w:space="0" w:color="auto"/>
          </w:divBdr>
        </w:div>
        <w:div w:id="1365788753">
          <w:marLeft w:val="0"/>
          <w:marRight w:val="0"/>
          <w:marTop w:val="0"/>
          <w:marBottom w:val="0"/>
          <w:divBdr>
            <w:top w:val="none" w:sz="0" w:space="0" w:color="auto"/>
            <w:left w:val="none" w:sz="0" w:space="0" w:color="auto"/>
            <w:bottom w:val="none" w:sz="0" w:space="0" w:color="auto"/>
            <w:right w:val="none" w:sz="0" w:space="0" w:color="auto"/>
          </w:divBdr>
        </w:div>
        <w:div w:id="1863007338">
          <w:marLeft w:val="0"/>
          <w:marRight w:val="0"/>
          <w:marTop w:val="0"/>
          <w:marBottom w:val="0"/>
          <w:divBdr>
            <w:top w:val="none" w:sz="0" w:space="0" w:color="auto"/>
            <w:left w:val="none" w:sz="0" w:space="0" w:color="auto"/>
            <w:bottom w:val="none" w:sz="0" w:space="0" w:color="auto"/>
            <w:right w:val="none" w:sz="0" w:space="0" w:color="auto"/>
          </w:divBdr>
        </w:div>
        <w:div w:id="1275215846">
          <w:marLeft w:val="0"/>
          <w:marRight w:val="0"/>
          <w:marTop w:val="0"/>
          <w:marBottom w:val="0"/>
          <w:divBdr>
            <w:top w:val="none" w:sz="0" w:space="0" w:color="auto"/>
            <w:left w:val="none" w:sz="0" w:space="0" w:color="auto"/>
            <w:bottom w:val="none" w:sz="0" w:space="0" w:color="auto"/>
            <w:right w:val="none" w:sz="0" w:space="0" w:color="auto"/>
          </w:divBdr>
        </w:div>
        <w:div w:id="1785727499">
          <w:marLeft w:val="0"/>
          <w:marRight w:val="0"/>
          <w:marTop w:val="0"/>
          <w:marBottom w:val="0"/>
          <w:divBdr>
            <w:top w:val="none" w:sz="0" w:space="0" w:color="auto"/>
            <w:left w:val="none" w:sz="0" w:space="0" w:color="auto"/>
            <w:bottom w:val="none" w:sz="0" w:space="0" w:color="auto"/>
            <w:right w:val="none" w:sz="0" w:space="0" w:color="auto"/>
          </w:divBdr>
        </w:div>
        <w:div w:id="1243485990">
          <w:marLeft w:val="0"/>
          <w:marRight w:val="0"/>
          <w:marTop w:val="0"/>
          <w:marBottom w:val="0"/>
          <w:divBdr>
            <w:top w:val="none" w:sz="0" w:space="0" w:color="auto"/>
            <w:left w:val="none" w:sz="0" w:space="0" w:color="auto"/>
            <w:bottom w:val="none" w:sz="0" w:space="0" w:color="auto"/>
            <w:right w:val="none" w:sz="0" w:space="0" w:color="auto"/>
          </w:divBdr>
        </w:div>
        <w:div w:id="148182495">
          <w:marLeft w:val="0"/>
          <w:marRight w:val="0"/>
          <w:marTop w:val="0"/>
          <w:marBottom w:val="0"/>
          <w:divBdr>
            <w:top w:val="none" w:sz="0" w:space="0" w:color="auto"/>
            <w:left w:val="none" w:sz="0" w:space="0" w:color="auto"/>
            <w:bottom w:val="none" w:sz="0" w:space="0" w:color="auto"/>
            <w:right w:val="none" w:sz="0" w:space="0" w:color="auto"/>
          </w:divBdr>
        </w:div>
        <w:div w:id="618730818">
          <w:marLeft w:val="0"/>
          <w:marRight w:val="0"/>
          <w:marTop w:val="0"/>
          <w:marBottom w:val="0"/>
          <w:divBdr>
            <w:top w:val="none" w:sz="0" w:space="0" w:color="auto"/>
            <w:left w:val="none" w:sz="0" w:space="0" w:color="auto"/>
            <w:bottom w:val="none" w:sz="0" w:space="0" w:color="auto"/>
            <w:right w:val="none" w:sz="0" w:space="0" w:color="auto"/>
          </w:divBdr>
        </w:div>
        <w:div w:id="121315460">
          <w:marLeft w:val="0"/>
          <w:marRight w:val="0"/>
          <w:marTop w:val="0"/>
          <w:marBottom w:val="0"/>
          <w:divBdr>
            <w:top w:val="none" w:sz="0" w:space="0" w:color="auto"/>
            <w:left w:val="none" w:sz="0" w:space="0" w:color="auto"/>
            <w:bottom w:val="none" w:sz="0" w:space="0" w:color="auto"/>
            <w:right w:val="none" w:sz="0" w:space="0" w:color="auto"/>
          </w:divBdr>
        </w:div>
        <w:div w:id="1814981938">
          <w:marLeft w:val="0"/>
          <w:marRight w:val="0"/>
          <w:marTop w:val="0"/>
          <w:marBottom w:val="0"/>
          <w:divBdr>
            <w:top w:val="none" w:sz="0" w:space="0" w:color="auto"/>
            <w:left w:val="none" w:sz="0" w:space="0" w:color="auto"/>
            <w:bottom w:val="none" w:sz="0" w:space="0" w:color="auto"/>
            <w:right w:val="none" w:sz="0" w:space="0" w:color="auto"/>
          </w:divBdr>
        </w:div>
        <w:div w:id="764880681">
          <w:marLeft w:val="0"/>
          <w:marRight w:val="0"/>
          <w:marTop w:val="0"/>
          <w:marBottom w:val="0"/>
          <w:divBdr>
            <w:top w:val="none" w:sz="0" w:space="0" w:color="auto"/>
            <w:left w:val="none" w:sz="0" w:space="0" w:color="auto"/>
            <w:bottom w:val="none" w:sz="0" w:space="0" w:color="auto"/>
            <w:right w:val="none" w:sz="0" w:space="0" w:color="auto"/>
          </w:divBdr>
        </w:div>
        <w:div w:id="1388996789">
          <w:marLeft w:val="0"/>
          <w:marRight w:val="0"/>
          <w:marTop w:val="0"/>
          <w:marBottom w:val="0"/>
          <w:divBdr>
            <w:top w:val="none" w:sz="0" w:space="0" w:color="auto"/>
            <w:left w:val="none" w:sz="0" w:space="0" w:color="auto"/>
            <w:bottom w:val="none" w:sz="0" w:space="0" w:color="auto"/>
            <w:right w:val="none" w:sz="0" w:space="0" w:color="auto"/>
          </w:divBdr>
        </w:div>
        <w:div w:id="363167125">
          <w:marLeft w:val="0"/>
          <w:marRight w:val="0"/>
          <w:marTop w:val="0"/>
          <w:marBottom w:val="0"/>
          <w:divBdr>
            <w:top w:val="none" w:sz="0" w:space="0" w:color="auto"/>
            <w:left w:val="none" w:sz="0" w:space="0" w:color="auto"/>
            <w:bottom w:val="none" w:sz="0" w:space="0" w:color="auto"/>
            <w:right w:val="none" w:sz="0" w:space="0" w:color="auto"/>
          </w:divBdr>
        </w:div>
        <w:div w:id="1911118212">
          <w:marLeft w:val="0"/>
          <w:marRight w:val="0"/>
          <w:marTop w:val="0"/>
          <w:marBottom w:val="0"/>
          <w:divBdr>
            <w:top w:val="none" w:sz="0" w:space="0" w:color="auto"/>
            <w:left w:val="none" w:sz="0" w:space="0" w:color="auto"/>
            <w:bottom w:val="none" w:sz="0" w:space="0" w:color="auto"/>
            <w:right w:val="none" w:sz="0" w:space="0" w:color="auto"/>
          </w:divBdr>
        </w:div>
        <w:div w:id="888763422">
          <w:marLeft w:val="0"/>
          <w:marRight w:val="0"/>
          <w:marTop w:val="0"/>
          <w:marBottom w:val="0"/>
          <w:divBdr>
            <w:top w:val="none" w:sz="0" w:space="0" w:color="auto"/>
            <w:left w:val="none" w:sz="0" w:space="0" w:color="auto"/>
            <w:bottom w:val="none" w:sz="0" w:space="0" w:color="auto"/>
            <w:right w:val="none" w:sz="0" w:space="0" w:color="auto"/>
          </w:divBdr>
        </w:div>
        <w:div w:id="1256934514">
          <w:marLeft w:val="0"/>
          <w:marRight w:val="0"/>
          <w:marTop w:val="0"/>
          <w:marBottom w:val="0"/>
          <w:divBdr>
            <w:top w:val="none" w:sz="0" w:space="0" w:color="auto"/>
            <w:left w:val="none" w:sz="0" w:space="0" w:color="auto"/>
            <w:bottom w:val="none" w:sz="0" w:space="0" w:color="auto"/>
            <w:right w:val="none" w:sz="0" w:space="0" w:color="auto"/>
          </w:divBdr>
        </w:div>
        <w:div w:id="1268582552">
          <w:marLeft w:val="0"/>
          <w:marRight w:val="0"/>
          <w:marTop w:val="0"/>
          <w:marBottom w:val="0"/>
          <w:divBdr>
            <w:top w:val="none" w:sz="0" w:space="0" w:color="auto"/>
            <w:left w:val="none" w:sz="0" w:space="0" w:color="auto"/>
            <w:bottom w:val="none" w:sz="0" w:space="0" w:color="auto"/>
            <w:right w:val="none" w:sz="0" w:space="0" w:color="auto"/>
          </w:divBdr>
        </w:div>
        <w:div w:id="1231424765">
          <w:marLeft w:val="0"/>
          <w:marRight w:val="0"/>
          <w:marTop w:val="0"/>
          <w:marBottom w:val="0"/>
          <w:divBdr>
            <w:top w:val="none" w:sz="0" w:space="0" w:color="auto"/>
            <w:left w:val="none" w:sz="0" w:space="0" w:color="auto"/>
            <w:bottom w:val="none" w:sz="0" w:space="0" w:color="auto"/>
            <w:right w:val="none" w:sz="0" w:space="0" w:color="auto"/>
          </w:divBdr>
        </w:div>
        <w:div w:id="1318073165">
          <w:marLeft w:val="0"/>
          <w:marRight w:val="0"/>
          <w:marTop w:val="0"/>
          <w:marBottom w:val="0"/>
          <w:divBdr>
            <w:top w:val="none" w:sz="0" w:space="0" w:color="auto"/>
            <w:left w:val="none" w:sz="0" w:space="0" w:color="auto"/>
            <w:bottom w:val="none" w:sz="0" w:space="0" w:color="auto"/>
            <w:right w:val="none" w:sz="0" w:space="0" w:color="auto"/>
          </w:divBdr>
        </w:div>
        <w:div w:id="969628170">
          <w:marLeft w:val="0"/>
          <w:marRight w:val="0"/>
          <w:marTop w:val="0"/>
          <w:marBottom w:val="0"/>
          <w:divBdr>
            <w:top w:val="none" w:sz="0" w:space="0" w:color="auto"/>
            <w:left w:val="none" w:sz="0" w:space="0" w:color="auto"/>
            <w:bottom w:val="none" w:sz="0" w:space="0" w:color="auto"/>
            <w:right w:val="none" w:sz="0" w:space="0" w:color="auto"/>
          </w:divBdr>
        </w:div>
        <w:div w:id="1443375649">
          <w:marLeft w:val="0"/>
          <w:marRight w:val="0"/>
          <w:marTop w:val="0"/>
          <w:marBottom w:val="0"/>
          <w:divBdr>
            <w:top w:val="none" w:sz="0" w:space="0" w:color="auto"/>
            <w:left w:val="none" w:sz="0" w:space="0" w:color="auto"/>
            <w:bottom w:val="none" w:sz="0" w:space="0" w:color="auto"/>
            <w:right w:val="none" w:sz="0" w:space="0" w:color="auto"/>
          </w:divBdr>
        </w:div>
        <w:div w:id="1212501278">
          <w:marLeft w:val="0"/>
          <w:marRight w:val="0"/>
          <w:marTop w:val="0"/>
          <w:marBottom w:val="0"/>
          <w:divBdr>
            <w:top w:val="none" w:sz="0" w:space="0" w:color="auto"/>
            <w:left w:val="none" w:sz="0" w:space="0" w:color="auto"/>
            <w:bottom w:val="none" w:sz="0" w:space="0" w:color="auto"/>
            <w:right w:val="none" w:sz="0" w:space="0" w:color="auto"/>
          </w:divBdr>
        </w:div>
        <w:div w:id="377898246">
          <w:marLeft w:val="0"/>
          <w:marRight w:val="0"/>
          <w:marTop w:val="0"/>
          <w:marBottom w:val="0"/>
          <w:divBdr>
            <w:top w:val="none" w:sz="0" w:space="0" w:color="auto"/>
            <w:left w:val="none" w:sz="0" w:space="0" w:color="auto"/>
            <w:bottom w:val="none" w:sz="0" w:space="0" w:color="auto"/>
            <w:right w:val="none" w:sz="0" w:space="0" w:color="auto"/>
          </w:divBdr>
        </w:div>
        <w:div w:id="833069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forms.office.com/Pages/DesignPageV2.aspx?origin=RevampFRE&amp;subpage=design&amp;id=-REPTm4EBUWcuNshUjEeIV1STHv07D5Pv1KODbKVRDdUQ0hZSjRSTzNQNlYzWVRRNlNNNTVHRjlXWi4u&amp;analysis=fals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youtu.be/8RxouuqZApo?si=oAbtLhtoCrxxPemh"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forms.office.com/Pages/ResponsePage.aspx?id=-REPTm4EBUWcuNshUjEeIV1STHv07D5Pv1KODbKVRDdUQ0hZSjRSTzNQNlYzWVRRNlNNNTVHRjlXWi4u"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85F3F-B9E3-4883-A18C-B7AC83BC4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19</Pages>
  <Words>4000</Words>
  <Characters>22802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rozeta mena</cp:lastModifiedBy>
  <cp:revision>2</cp:revision>
  <dcterms:created xsi:type="dcterms:W3CDTF">2024-12-06T20:19:00Z</dcterms:created>
  <dcterms:modified xsi:type="dcterms:W3CDTF">2024-12-06T20:19:00Z</dcterms:modified>
</cp:coreProperties>
</file>