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B6270" w14:textId="77777777" w:rsidR="00366407" w:rsidRDefault="00366407" w:rsidP="00DF3E0C">
      <w:pPr>
        <w:jc w:val="center"/>
        <w:rPr>
          <w:sz w:val="44"/>
          <w:szCs w:val="44"/>
          <w:u w:val="single"/>
        </w:rPr>
      </w:pPr>
    </w:p>
    <w:p w14:paraId="0BA65233" w14:textId="26149AE4" w:rsidR="00366407" w:rsidRDefault="00366407" w:rsidP="00DF3E0C">
      <w:pPr>
        <w:jc w:val="center"/>
        <w:rPr>
          <w:sz w:val="44"/>
          <w:szCs w:val="44"/>
          <w:u w:val="single"/>
        </w:rPr>
      </w:pPr>
      <w:r>
        <w:rPr>
          <w:sz w:val="44"/>
          <w:szCs w:val="44"/>
          <w:u w:val="single"/>
        </w:rPr>
        <w:t>Using a research approach in HR</w:t>
      </w:r>
    </w:p>
    <w:p w14:paraId="7F86E175" w14:textId="36412756" w:rsidR="00366407" w:rsidRDefault="00366407" w:rsidP="00DF3E0C">
      <w:pPr>
        <w:jc w:val="center"/>
        <w:rPr>
          <w:sz w:val="44"/>
          <w:szCs w:val="44"/>
          <w:u w:val="single"/>
        </w:rPr>
      </w:pPr>
      <w:r>
        <w:rPr>
          <w:sz w:val="44"/>
          <w:szCs w:val="44"/>
          <w:u w:val="single"/>
        </w:rPr>
        <w:t>Research report</w:t>
      </w:r>
    </w:p>
    <w:p w14:paraId="7C8EECF3" w14:textId="122516E6" w:rsidR="00366407" w:rsidRDefault="00366407" w:rsidP="00DF3E0C">
      <w:pPr>
        <w:jc w:val="center"/>
        <w:rPr>
          <w:sz w:val="44"/>
          <w:szCs w:val="44"/>
          <w:u w:val="single"/>
        </w:rPr>
      </w:pPr>
    </w:p>
    <w:p w14:paraId="33EC2955" w14:textId="7CD9325A" w:rsidR="00366407" w:rsidRDefault="00366407" w:rsidP="00DF3E0C">
      <w:pPr>
        <w:jc w:val="center"/>
        <w:rPr>
          <w:sz w:val="44"/>
          <w:szCs w:val="44"/>
          <w:u w:val="single"/>
        </w:rPr>
      </w:pPr>
      <w:r>
        <w:rPr>
          <w:sz w:val="44"/>
          <w:szCs w:val="44"/>
          <w:u w:val="single"/>
        </w:rPr>
        <w:t xml:space="preserve">Sian Govier </w:t>
      </w:r>
    </w:p>
    <w:p w14:paraId="336DB117" w14:textId="122F85B7" w:rsidR="00366407" w:rsidRDefault="00366407" w:rsidP="00DF3E0C">
      <w:pPr>
        <w:jc w:val="center"/>
        <w:rPr>
          <w:sz w:val="44"/>
          <w:szCs w:val="44"/>
          <w:u w:val="single"/>
        </w:rPr>
      </w:pPr>
    </w:p>
    <w:p w14:paraId="44298676" w14:textId="40745D92" w:rsidR="00366407" w:rsidRDefault="00366407" w:rsidP="00DF3E0C">
      <w:pPr>
        <w:jc w:val="center"/>
        <w:rPr>
          <w:sz w:val="44"/>
          <w:szCs w:val="44"/>
          <w:u w:val="single"/>
        </w:rPr>
      </w:pPr>
      <w:r>
        <w:rPr>
          <w:sz w:val="44"/>
          <w:szCs w:val="44"/>
          <w:u w:val="single"/>
        </w:rPr>
        <w:t xml:space="preserve">Word count = </w:t>
      </w:r>
      <w:r w:rsidR="006E03AA">
        <w:rPr>
          <w:sz w:val="44"/>
          <w:szCs w:val="44"/>
          <w:u w:val="single"/>
        </w:rPr>
        <w:t>2400</w:t>
      </w:r>
    </w:p>
    <w:p w14:paraId="15F762A6" w14:textId="77777777" w:rsidR="00366407" w:rsidRDefault="00366407" w:rsidP="00DF3E0C">
      <w:pPr>
        <w:jc w:val="center"/>
        <w:rPr>
          <w:sz w:val="44"/>
          <w:szCs w:val="44"/>
          <w:u w:val="single"/>
        </w:rPr>
      </w:pPr>
    </w:p>
    <w:p w14:paraId="0D66F5C1" w14:textId="77777777" w:rsidR="00366407" w:rsidRDefault="00366407" w:rsidP="00DF3E0C">
      <w:pPr>
        <w:jc w:val="center"/>
        <w:rPr>
          <w:sz w:val="44"/>
          <w:szCs w:val="44"/>
          <w:u w:val="single"/>
        </w:rPr>
      </w:pPr>
    </w:p>
    <w:p w14:paraId="78E745CB" w14:textId="77777777" w:rsidR="00366407" w:rsidRDefault="00366407" w:rsidP="00DF3E0C">
      <w:pPr>
        <w:jc w:val="center"/>
        <w:rPr>
          <w:sz w:val="44"/>
          <w:szCs w:val="44"/>
          <w:u w:val="single"/>
        </w:rPr>
      </w:pPr>
    </w:p>
    <w:p w14:paraId="1256A857" w14:textId="77777777" w:rsidR="00366407" w:rsidRDefault="00366407" w:rsidP="00DF3E0C">
      <w:pPr>
        <w:jc w:val="center"/>
        <w:rPr>
          <w:sz w:val="44"/>
          <w:szCs w:val="44"/>
          <w:u w:val="single"/>
        </w:rPr>
      </w:pPr>
    </w:p>
    <w:p w14:paraId="7F5293BC" w14:textId="77777777" w:rsidR="00366407" w:rsidRDefault="00366407" w:rsidP="00DF3E0C">
      <w:pPr>
        <w:jc w:val="center"/>
        <w:rPr>
          <w:sz w:val="44"/>
          <w:szCs w:val="44"/>
          <w:u w:val="single"/>
        </w:rPr>
      </w:pPr>
    </w:p>
    <w:p w14:paraId="30724D40" w14:textId="77777777" w:rsidR="00366407" w:rsidRDefault="00366407" w:rsidP="00DF3E0C">
      <w:pPr>
        <w:jc w:val="center"/>
        <w:rPr>
          <w:sz w:val="44"/>
          <w:szCs w:val="44"/>
          <w:u w:val="single"/>
        </w:rPr>
      </w:pPr>
    </w:p>
    <w:p w14:paraId="26CB6392" w14:textId="77777777" w:rsidR="00366407" w:rsidRDefault="00366407" w:rsidP="00DF3E0C">
      <w:pPr>
        <w:jc w:val="center"/>
        <w:rPr>
          <w:sz w:val="44"/>
          <w:szCs w:val="44"/>
          <w:u w:val="single"/>
        </w:rPr>
      </w:pPr>
    </w:p>
    <w:p w14:paraId="18E239E8" w14:textId="77777777" w:rsidR="00366407" w:rsidRDefault="00366407" w:rsidP="00DF3E0C">
      <w:pPr>
        <w:jc w:val="center"/>
        <w:rPr>
          <w:sz w:val="44"/>
          <w:szCs w:val="44"/>
          <w:u w:val="single"/>
        </w:rPr>
      </w:pPr>
    </w:p>
    <w:p w14:paraId="1B220786" w14:textId="77777777" w:rsidR="00366407" w:rsidRDefault="00366407" w:rsidP="00DF3E0C">
      <w:pPr>
        <w:jc w:val="center"/>
        <w:rPr>
          <w:sz w:val="44"/>
          <w:szCs w:val="44"/>
          <w:u w:val="single"/>
        </w:rPr>
      </w:pPr>
    </w:p>
    <w:p w14:paraId="7A31CFD4" w14:textId="77777777" w:rsidR="00366407" w:rsidRDefault="00366407" w:rsidP="00DF3E0C">
      <w:pPr>
        <w:jc w:val="center"/>
        <w:rPr>
          <w:sz w:val="44"/>
          <w:szCs w:val="44"/>
          <w:u w:val="single"/>
        </w:rPr>
      </w:pPr>
    </w:p>
    <w:p w14:paraId="46BEF717" w14:textId="77777777" w:rsidR="00366407" w:rsidRDefault="00366407" w:rsidP="00DF3E0C">
      <w:pPr>
        <w:jc w:val="center"/>
        <w:rPr>
          <w:sz w:val="44"/>
          <w:szCs w:val="44"/>
          <w:u w:val="single"/>
        </w:rPr>
      </w:pPr>
    </w:p>
    <w:p w14:paraId="2B370A7C" w14:textId="77777777" w:rsidR="00366407" w:rsidRDefault="00366407" w:rsidP="00DF3E0C">
      <w:pPr>
        <w:jc w:val="center"/>
        <w:rPr>
          <w:sz w:val="44"/>
          <w:szCs w:val="44"/>
          <w:u w:val="single"/>
        </w:rPr>
      </w:pPr>
    </w:p>
    <w:p w14:paraId="2672870B" w14:textId="77777777" w:rsidR="00366407" w:rsidRDefault="00366407" w:rsidP="00DF3E0C">
      <w:pPr>
        <w:jc w:val="center"/>
        <w:rPr>
          <w:sz w:val="44"/>
          <w:szCs w:val="44"/>
          <w:u w:val="single"/>
        </w:rPr>
      </w:pPr>
    </w:p>
    <w:p w14:paraId="0B66967D" w14:textId="77777777" w:rsidR="00366407" w:rsidRDefault="00366407" w:rsidP="00DF3E0C">
      <w:pPr>
        <w:jc w:val="center"/>
        <w:rPr>
          <w:sz w:val="44"/>
          <w:szCs w:val="44"/>
          <w:u w:val="single"/>
        </w:rPr>
      </w:pPr>
    </w:p>
    <w:p w14:paraId="3B2EC704" w14:textId="77777777" w:rsidR="00366407" w:rsidRDefault="00366407" w:rsidP="00DF3E0C">
      <w:pPr>
        <w:jc w:val="center"/>
        <w:rPr>
          <w:sz w:val="44"/>
          <w:szCs w:val="44"/>
          <w:u w:val="single"/>
        </w:rPr>
      </w:pPr>
    </w:p>
    <w:sdt>
      <w:sdtPr>
        <w:rPr>
          <w:rFonts w:asciiTheme="minorHAnsi" w:eastAsiaTheme="minorHAnsi" w:hAnsiTheme="minorHAnsi" w:cstheme="minorBidi"/>
          <w:b w:val="0"/>
          <w:bCs w:val="0"/>
          <w:color w:val="auto"/>
          <w:sz w:val="22"/>
          <w:szCs w:val="22"/>
          <w:lang w:val="en-GB" w:eastAsia="en-US"/>
        </w:rPr>
        <w:id w:val="1803415713"/>
        <w:docPartObj>
          <w:docPartGallery w:val="Table of Contents"/>
          <w:docPartUnique/>
        </w:docPartObj>
      </w:sdtPr>
      <w:sdtEndPr>
        <w:rPr>
          <w:rFonts w:ascii="Calibri" w:eastAsia="Calibri" w:hAnsi="Calibri" w:cs="Times New Roman"/>
        </w:rPr>
      </w:sdtEndPr>
      <w:sdtContent>
        <w:p w14:paraId="25AF93FB" w14:textId="77777777" w:rsidR="00FF2E54" w:rsidRPr="00FF2E54" w:rsidRDefault="00FF2E54" w:rsidP="00FF2E54">
          <w:pPr>
            <w:pStyle w:val="TOCHeading"/>
            <w:rPr>
              <w:rFonts w:asciiTheme="minorHAnsi" w:hAnsiTheme="minorHAnsi"/>
              <w:color w:val="00B050"/>
            </w:rPr>
          </w:pPr>
          <w:r w:rsidRPr="00FF2E54">
            <w:rPr>
              <w:rFonts w:asciiTheme="minorHAnsi" w:hAnsiTheme="minorHAnsi"/>
              <w:color w:val="00B050"/>
            </w:rPr>
            <w:t>Contents</w:t>
          </w:r>
        </w:p>
        <w:p w14:paraId="5BCCCB5D" w14:textId="62B01F85" w:rsidR="00FF2E54" w:rsidRDefault="00FF2E54" w:rsidP="00FF2E54">
          <w:pPr>
            <w:pStyle w:val="TOC1"/>
            <w:tabs>
              <w:tab w:val="right" w:leader="dot" w:pos="9016"/>
            </w:tabs>
          </w:pPr>
          <w:r>
            <w:fldChar w:fldCharType="begin"/>
          </w:r>
          <w:r>
            <w:instrText xml:space="preserve"> TOC \o "1-3" \h \z \u </w:instrText>
          </w:r>
          <w:r>
            <w:fldChar w:fldCharType="separate"/>
          </w:r>
          <w:hyperlink r:id="rId5" w:anchor="_Toc520212762" w:history="1">
            <w:r>
              <w:rPr>
                <w:rStyle w:val="Hyperlink"/>
                <w:noProof/>
              </w:rPr>
              <w:t xml:space="preserve">1. Introduction </w:t>
            </w:r>
            <w:r>
              <w:rPr>
                <w:rStyle w:val="Hyperlink"/>
                <w:noProof/>
                <w:webHidden/>
              </w:rPr>
              <w:tab/>
            </w:r>
          </w:hyperlink>
        </w:p>
        <w:p w14:paraId="3B950634" w14:textId="77777777" w:rsidR="00CE4E9D" w:rsidRPr="00CE4E9D" w:rsidRDefault="00CE4E9D" w:rsidP="00CE4E9D">
          <w:pPr>
            <w:rPr>
              <w:lang w:eastAsia="en-GB"/>
            </w:rPr>
          </w:pPr>
        </w:p>
        <w:p w14:paraId="5AA29E0D" w14:textId="30D7D26B" w:rsidR="00FF2E54" w:rsidRDefault="006E03AA" w:rsidP="00FF2E54">
          <w:pPr>
            <w:pStyle w:val="TOC1"/>
            <w:tabs>
              <w:tab w:val="right" w:leader="dot" w:pos="9016"/>
            </w:tabs>
          </w:pPr>
          <w:hyperlink r:id="rId6" w:anchor="_Toc520212763" w:history="1">
            <w:r w:rsidR="00FF2E54">
              <w:rPr>
                <w:rStyle w:val="Hyperlink"/>
                <w:noProof/>
              </w:rPr>
              <w:t>2. Literature Review</w:t>
            </w:r>
            <w:r w:rsidR="00FF2E54">
              <w:rPr>
                <w:rStyle w:val="Hyperlink"/>
                <w:noProof/>
                <w:webHidden/>
              </w:rPr>
              <w:tab/>
            </w:r>
          </w:hyperlink>
        </w:p>
        <w:p w14:paraId="3DD63D20" w14:textId="77777777" w:rsidR="00CE4E9D" w:rsidRPr="00CE4E9D" w:rsidRDefault="00CE4E9D" w:rsidP="00CE4E9D"/>
        <w:p w14:paraId="2B964ED0" w14:textId="55F19B18" w:rsidR="00FF2E54" w:rsidRDefault="006E03AA" w:rsidP="00FF2E54">
          <w:pPr>
            <w:pStyle w:val="TOC2"/>
            <w:tabs>
              <w:tab w:val="right" w:leader="dot" w:pos="9016"/>
            </w:tabs>
            <w:ind w:left="0"/>
          </w:pPr>
          <w:hyperlink r:id="rId7" w:anchor="_Toc520212764" w:history="1">
            <w:r w:rsidR="00FF2E54">
              <w:rPr>
                <w:rStyle w:val="Hyperlink"/>
                <w:noProof/>
              </w:rPr>
              <w:t>2.1</w:t>
            </w:r>
            <w:r w:rsidR="00FF2E54">
              <w:rPr>
                <w:rStyle w:val="Hyperlink"/>
                <w:noProof/>
                <w:webHidden/>
              </w:rPr>
              <w:tab/>
            </w:r>
          </w:hyperlink>
        </w:p>
        <w:p w14:paraId="342222EF" w14:textId="77777777" w:rsidR="00326EDE" w:rsidRPr="00326EDE" w:rsidRDefault="00326EDE" w:rsidP="00326EDE"/>
        <w:p w14:paraId="405A3F3B" w14:textId="259B6800" w:rsidR="00FF2E54" w:rsidRDefault="006E03AA" w:rsidP="00FF2E54">
          <w:pPr>
            <w:pStyle w:val="TOC1"/>
            <w:tabs>
              <w:tab w:val="right" w:leader="dot" w:pos="9016"/>
            </w:tabs>
          </w:pPr>
          <w:hyperlink r:id="rId8" w:anchor="_Toc520212765" w:history="1">
            <w:r w:rsidR="00FF2E54">
              <w:rPr>
                <w:rStyle w:val="Hyperlink"/>
                <w:noProof/>
              </w:rPr>
              <w:t>3. Methodology</w:t>
            </w:r>
            <w:r w:rsidR="00FF2E54">
              <w:rPr>
                <w:rStyle w:val="Hyperlink"/>
                <w:noProof/>
                <w:webHidden/>
              </w:rPr>
              <w:tab/>
            </w:r>
          </w:hyperlink>
        </w:p>
        <w:p w14:paraId="318CE6BF" w14:textId="77777777" w:rsidR="00326EDE" w:rsidRPr="00326EDE" w:rsidRDefault="00326EDE" w:rsidP="00326EDE"/>
        <w:p w14:paraId="613880B7" w14:textId="044D53FB" w:rsidR="00FF2E54" w:rsidRDefault="006E03AA" w:rsidP="00FF2E54">
          <w:pPr>
            <w:pStyle w:val="TOC1"/>
            <w:tabs>
              <w:tab w:val="right" w:leader="dot" w:pos="9016"/>
            </w:tabs>
          </w:pPr>
          <w:hyperlink r:id="rId9" w:anchor="_Toc520212766" w:history="1">
            <w:r w:rsidR="00FF2E54">
              <w:rPr>
                <w:rStyle w:val="Hyperlink"/>
                <w:rFonts w:cstheme="minorHAnsi"/>
                <w:noProof/>
              </w:rPr>
              <w:t>4. Findings/Discussion</w:t>
            </w:r>
            <w:r w:rsidR="00FF2E54">
              <w:rPr>
                <w:rStyle w:val="Hyperlink"/>
                <w:noProof/>
                <w:webHidden/>
              </w:rPr>
              <w:tab/>
            </w:r>
          </w:hyperlink>
        </w:p>
        <w:p w14:paraId="267FE548" w14:textId="77777777" w:rsidR="00326EDE" w:rsidRPr="00326EDE" w:rsidRDefault="00326EDE" w:rsidP="00326EDE"/>
        <w:p w14:paraId="4FAED4DB" w14:textId="5985FD25" w:rsidR="00FF2E54" w:rsidRDefault="006E03AA" w:rsidP="00FF2E54">
          <w:pPr>
            <w:pStyle w:val="TOC1"/>
            <w:tabs>
              <w:tab w:val="right" w:leader="dot" w:pos="9016"/>
            </w:tabs>
          </w:pPr>
          <w:hyperlink r:id="rId10" w:anchor="_Toc520212767" w:history="1">
            <w:r w:rsidR="00FF2E54">
              <w:rPr>
                <w:rStyle w:val="Hyperlink"/>
                <w:noProof/>
              </w:rPr>
              <w:t>5. Conclusions</w:t>
            </w:r>
            <w:r w:rsidR="00FF2E54">
              <w:rPr>
                <w:rStyle w:val="Hyperlink"/>
                <w:noProof/>
                <w:webHidden/>
              </w:rPr>
              <w:tab/>
            </w:r>
          </w:hyperlink>
        </w:p>
        <w:p w14:paraId="73D0AAD4" w14:textId="77777777" w:rsidR="00326EDE" w:rsidRPr="00326EDE" w:rsidRDefault="00326EDE" w:rsidP="00326EDE"/>
        <w:p w14:paraId="0128B060" w14:textId="751C4B69" w:rsidR="00FF2E54" w:rsidRDefault="006E03AA" w:rsidP="00FF2E54">
          <w:pPr>
            <w:pStyle w:val="TOC1"/>
            <w:tabs>
              <w:tab w:val="right" w:leader="dot" w:pos="9016"/>
            </w:tabs>
          </w:pPr>
          <w:hyperlink r:id="rId11" w:anchor="_Toc520212768" w:history="1">
            <w:r w:rsidR="00FF2E54">
              <w:rPr>
                <w:rStyle w:val="Hyperlink"/>
                <w:noProof/>
              </w:rPr>
              <w:t>6. Recommendations for change</w:t>
            </w:r>
            <w:r w:rsidR="00FF2E54">
              <w:rPr>
                <w:rStyle w:val="Hyperlink"/>
                <w:noProof/>
                <w:webHidden/>
              </w:rPr>
              <w:tab/>
            </w:r>
          </w:hyperlink>
        </w:p>
        <w:p w14:paraId="6E22ACCD" w14:textId="77777777" w:rsidR="00326EDE" w:rsidRPr="00326EDE" w:rsidRDefault="00326EDE" w:rsidP="00326EDE"/>
        <w:p w14:paraId="11030C0C" w14:textId="45D0C4D7" w:rsidR="00FF2E54" w:rsidRDefault="006E03AA" w:rsidP="00FF2E54">
          <w:pPr>
            <w:pStyle w:val="TOC1"/>
            <w:tabs>
              <w:tab w:val="right" w:leader="dot" w:pos="9016"/>
            </w:tabs>
          </w:pPr>
          <w:hyperlink r:id="rId12" w:anchor="_Toc520212769" w:history="1">
            <w:r w:rsidR="00FF2E54">
              <w:rPr>
                <w:rStyle w:val="Hyperlink"/>
                <w:noProof/>
              </w:rPr>
              <w:t>Limitations</w:t>
            </w:r>
            <w:r w:rsidR="00FF2E54">
              <w:rPr>
                <w:rStyle w:val="Hyperlink"/>
                <w:noProof/>
                <w:webHidden/>
              </w:rPr>
              <w:tab/>
            </w:r>
          </w:hyperlink>
        </w:p>
        <w:p w14:paraId="5A8E250C" w14:textId="77777777" w:rsidR="00326EDE" w:rsidRPr="00326EDE" w:rsidRDefault="00326EDE" w:rsidP="00326EDE"/>
        <w:p w14:paraId="3CF1F28A" w14:textId="1A3030E7" w:rsidR="00FF2E54" w:rsidRDefault="006E03AA" w:rsidP="00FF2E54">
          <w:pPr>
            <w:pStyle w:val="TOC1"/>
            <w:tabs>
              <w:tab w:val="right" w:leader="dot" w:pos="9016"/>
            </w:tabs>
            <w:rPr>
              <w:rFonts w:eastAsiaTheme="minorEastAsia"/>
              <w:noProof/>
              <w:lang w:eastAsia="en-GB"/>
            </w:rPr>
          </w:pPr>
          <w:hyperlink r:id="rId13" w:anchor="_Toc520212770" w:history="1">
            <w:r w:rsidR="00FF2E54">
              <w:rPr>
                <w:rStyle w:val="Hyperlink"/>
                <w:noProof/>
              </w:rPr>
              <w:t>References</w:t>
            </w:r>
            <w:r w:rsidR="00FF2E54">
              <w:rPr>
                <w:rStyle w:val="Hyperlink"/>
                <w:noProof/>
                <w:webHidden/>
              </w:rPr>
              <w:tab/>
            </w:r>
          </w:hyperlink>
        </w:p>
        <w:p w14:paraId="28F276BB" w14:textId="1B4EE463" w:rsidR="00FF2E54" w:rsidRDefault="006E03AA" w:rsidP="00FF2E54">
          <w:pPr>
            <w:pStyle w:val="TOC1"/>
            <w:tabs>
              <w:tab w:val="right" w:leader="dot" w:pos="9016"/>
            </w:tabs>
            <w:rPr>
              <w:rFonts w:eastAsiaTheme="minorEastAsia"/>
              <w:noProof/>
              <w:lang w:eastAsia="en-GB"/>
            </w:rPr>
          </w:pPr>
          <w:hyperlink r:id="rId14" w:anchor="_Toc520212771" w:history="1"/>
        </w:p>
        <w:p w14:paraId="78C1B6F3" w14:textId="77777777" w:rsidR="00FF2E54" w:rsidRDefault="00FF2E54" w:rsidP="00FF2E54">
          <w:pPr>
            <w:rPr>
              <w:rFonts w:eastAsiaTheme="minorHAnsi"/>
              <w:noProof/>
            </w:rPr>
          </w:pPr>
          <w:r>
            <w:rPr>
              <w:b/>
              <w:bCs/>
              <w:noProof/>
            </w:rPr>
            <w:fldChar w:fldCharType="end"/>
          </w:r>
        </w:p>
      </w:sdtContent>
    </w:sdt>
    <w:p w14:paraId="66422578" w14:textId="77777777" w:rsidR="00366407" w:rsidRDefault="00366407" w:rsidP="00DF3E0C">
      <w:pPr>
        <w:jc w:val="center"/>
        <w:rPr>
          <w:sz w:val="44"/>
          <w:szCs w:val="44"/>
          <w:u w:val="single"/>
        </w:rPr>
      </w:pPr>
    </w:p>
    <w:p w14:paraId="476D711C" w14:textId="77777777" w:rsidR="00366407" w:rsidRDefault="00366407" w:rsidP="00DF3E0C">
      <w:pPr>
        <w:jc w:val="center"/>
        <w:rPr>
          <w:sz w:val="44"/>
          <w:szCs w:val="44"/>
          <w:u w:val="single"/>
        </w:rPr>
      </w:pPr>
    </w:p>
    <w:p w14:paraId="2A94C06A" w14:textId="7848D42E" w:rsidR="00366407" w:rsidRDefault="00366407" w:rsidP="00DF3E0C">
      <w:pPr>
        <w:jc w:val="center"/>
        <w:rPr>
          <w:sz w:val="44"/>
          <w:szCs w:val="44"/>
          <w:u w:val="single"/>
        </w:rPr>
      </w:pPr>
    </w:p>
    <w:p w14:paraId="1D00DB47" w14:textId="44E9024B" w:rsidR="00FF2E54" w:rsidRDefault="00FF2E54" w:rsidP="00DF3E0C">
      <w:pPr>
        <w:jc w:val="center"/>
        <w:rPr>
          <w:sz w:val="44"/>
          <w:szCs w:val="44"/>
          <w:u w:val="single"/>
        </w:rPr>
      </w:pPr>
    </w:p>
    <w:p w14:paraId="3A09C65F" w14:textId="77777777" w:rsidR="00FF2E54" w:rsidRDefault="00FF2E54" w:rsidP="00DF3E0C">
      <w:pPr>
        <w:jc w:val="center"/>
        <w:rPr>
          <w:sz w:val="44"/>
          <w:szCs w:val="44"/>
          <w:u w:val="single"/>
        </w:rPr>
      </w:pPr>
    </w:p>
    <w:p w14:paraId="726FC129" w14:textId="77777777" w:rsidR="00FF2E54" w:rsidRDefault="00FF2E54" w:rsidP="00DF3E0C">
      <w:pPr>
        <w:jc w:val="center"/>
        <w:rPr>
          <w:sz w:val="44"/>
          <w:szCs w:val="44"/>
          <w:u w:val="single"/>
        </w:rPr>
      </w:pPr>
    </w:p>
    <w:p w14:paraId="1FEA2B6C" w14:textId="77777777" w:rsidR="00FF2E54" w:rsidRDefault="00FF2E54" w:rsidP="00DF3E0C">
      <w:pPr>
        <w:jc w:val="center"/>
        <w:rPr>
          <w:sz w:val="44"/>
          <w:szCs w:val="44"/>
          <w:u w:val="single"/>
        </w:rPr>
      </w:pPr>
    </w:p>
    <w:p w14:paraId="431EAB9D" w14:textId="79EAC4D2" w:rsidR="00DF3E0C" w:rsidRDefault="00DF3E0C" w:rsidP="003F297B">
      <w:pPr>
        <w:jc w:val="center"/>
        <w:rPr>
          <w:sz w:val="44"/>
          <w:szCs w:val="44"/>
          <w:u w:val="single"/>
        </w:rPr>
      </w:pPr>
      <w:r w:rsidRPr="00DF3E0C">
        <w:rPr>
          <w:sz w:val="44"/>
          <w:szCs w:val="44"/>
          <w:u w:val="single"/>
        </w:rPr>
        <w:t>Using a research approach in HR</w:t>
      </w:r>
    </w:p>
    <w:p w14:paraId="4D8BFDBA" w14:textId="1AF1D90A" w:rsidR="00DF3E0C" w:rsidRPr="00DF3E0C" w:rsidRDefault="00DF3E0C" w:rsidP="00DF3E0C">
      <w:pPr>
        <w:jc w:val="center"/>
        <w:rPr>
          <w:sz w:val="44"/>
          <w:szCs w:val="44"/>
          <w:u w:val="single"/>
        </w:rPr>
      </w:pPr>
      <w:r>
        <w:rPr>
          <w:sz w:val="44"/>
          <w:szCs w:val="44"/>
          <w:u w:val="single"/>
        </w:rPr>
        <w:t xml:space="preserve">Research Report </w:t>
      </w:r>
    </w:p>
    <w:p w14:paraId="4C798935" w14:textId="77777777" w:rsidR="00DF3E0C" w:rsidRDefault="00DF3E0C" w:rsidP="00DF3E0C"/>
    <w:p w14:paraId="04829832" w14:textId="404F30A4" w:rsidR="00DF3E0C" w:rsidRDefault="00DF3E0C" w:rsidP="00DF3E0C"/>
    <w:p w14:paraId="3909EAFB" w14:textId="15718FF3" w:rsidR="00FF2E54" w:rsidRPr="003F297B" w:rsidRDefault="00FF2E54" w:rsidP="003F297B">
      <w:pPr>
        <w:pStyle w:val="ListParagraph"/>
        <w:numPr>
          <w:ilvl w:val="0"/>
          <w:numId w:val="2"/>
        </w:numPr>
        <w:rPr>
          <w:color w:val="00B050"/>
        </w:rPr>
      </w:pPr>
      <w:r w:rsidRPr="003F297B">
        <w:rPr>
          <w:color w:val="00B050"/>
        </w:rPr>
        <w:t>Introduction</w:t>
      </w:r>
    </w:p>
    <w:p w14:paraId="06E03989" w14:textId="6D91915D" w:rsidR="00DF3E0C" w:rsidRDefault="00DF3E0C" w:rsidP="00DF3E0C">
      <w:r>
        <w:t>After identifying an area of research, it is important to follow the correct key steps, including data collection and analysis, work out which of these can be conducted and which must follow in a sequential manner. Anderson (2013) has created a roadmap which lists the various stages of the process. These are as follows:</w:t>
      </w:r>
    </w:p>
    <w:p w14:paraId="630BE501" w14:textId="77777777" w:rsidR="00DF3E0C" w:rsidRDefault="00DF3E0C" w:rsidP="00DF3E0C">
      <w:pPr>
        <w:pStyle w:val="ListParagraph"/>
        <w:numPr>
          <w:ilvl w:val="0"/>
          <w:numId w:val="1"/>
        </w:numPr>
      </w:pPr>
      <w:r>
        <w:t xml:space="preserve">Define the research topic </w:t>
      </w:r>
    </w:p>
    <w:p w14:paraId="5A5D45F5" w14:textId="77777777" w:rsidR="00DF3E0C" w:rsidRDefault="00DF3E0C" w:rsidP="00DF3E0C">
      <w:pPr>
        <w:pStyle w:val="ListParagraph"/>
        <w:numPr>
          <w:ilvl w:val="0"/>
          <w:numId w:val="1"/>
        </w:numPr>
      </w:pPr>
      <w:r>
        <w:t xml:space="preserve">Evaluate what is already know </w:t>
      </w:r>
    </w:p>
    <w:p w14:paraId="4751A5BD" w14:textId="77777777" w:rsidR="00DF3E0C" w:rsidRDefault="00DF3E0C" w:rsidP="00DF3E0C">
      <w:pPr>
        <w:pStyle w:val="ListParagraph"/>
        <w:numPr>
          <w:ilvl w:val="0"/>
          <w:numId w:val="1"/>
        </w:numPr>
      </w:pPr>
      <w:r>
        <w:t>Obtain data of good quality</w:t>
      </w:r>
    </w:p>
    <w:p w14:paraId="2250266B" w14:textId="77777777" w:rsidR="00DF3E0C" w:rsidRDefault="00DF3E0C" w:rsidP="00DF3E0C">
      <w:pPr>
        <w:pStyle w:val="ListParagraph"/>
        <w:numPr>
          <w:ilvl w:val="0"/>
          <w:numId w:val="1"/>
        </w:numPr>
      </w:pPr>
      <w:r>
        <w:t>Interpret information</w:t>
      </w:r>
    </w:p>
    <w:p w14:paraId="77DE99C7" w14:textId="77777777" w:rsidR="00DF3E0C" w:rsidRDefault="00DF3E0C" w:rsidP="00DF3E0C">
      <w:pPr>
        <w:pStyle w:val="ListParagraph"/>
        <w:numPr>
          <w:ilvl w:val="0"/>
          <w:numId w:val="1"/>
        </w:numPr>
      </w:pPr>
      <w:r>
        <w:t>Communicate the results.</w:t>
      </w:r>
    </w:p>
    <w:p w14:paraId="31BE6F5D" w14:textId="280B9EF2" w:rsidR="00DF3E0C" w:rsidRDefault="00DF3E0C" w:rsidP="00DF3E0C">
      <w:r>
        <w:t>It is important to note that not all research projects will include every step in Anderson’s roadmap, this should be used as a guide.</w:t>
      </w:r>
    </w:p>
    <w:p w14:paraId="71C3173A" w14:textId="77777777" w:rsidR="00DF3E0C" w:rsidRDefault="00DF3E0C" w:rsidP="00DF3E0C">
      <w:r>
        <w:t xml:space="preserve">A key point to mention is that a roadmap allows for progress to be monitored against initial expectations. </w:t>
      </w:r>
    </w:p>
    <w:p w14:paraId="645F011B" w14:textId="77777777" w:rsidR="00DF3E0C" w:rsidRDefault="00DF3E0C" w:rsidP="00DF3E0C">
      <w:r>
        <w:t>Various types of data can be gathered during a research project. When conducting a project of any size professionals need to collect and review data that is relevant to their research.</w:t>
      </w:r>
      <w:r>
        <w:tab/>
      </w:r>
    </w:p>
    <w:p w14:paraId="2BBA5E86" w14:textId="77777777" w:rsidR="00DF3E0C" w:rsidRDefault="00DF3E0C" w:rsidP="00DF3E0C">
      <w:r>
        <w:t>It is important to understand that there are different types of data that are used in research projects, essentially, they fall into the following categories:</w:t>
      </w:r>
    </w:p>
    <w:p w14:paraId="27C8FBDE" w14:textId="77777777" w:rsidR="00DF3E0C" w:rsidRDefault="00DF3E0C" w:rsidP="00DF3E0C">
      <w:pPr>
        <w:pStyle w:val="ListParagraph"/>
        <w:numPr>
          <w:ilvl w:val="0"/>
          <w:numId w:val="1"/>
        </w:numPr>
      </w:pPr>
      <w:r>
        <w:t>Primary or secondary</w:t>
      </w:r>
    </w:p>
    <w:p w14:paraId="64734E89" w14:textId="77777777" w:rsidR="00DF3E0C" w:rsidRDefault="00DF3E0C" w:rsidP="00DF3E0C">
      <w:pPr>
        <w:pStyle w:val="ListParagraph"/>
        <w:numPr>
          <w:ilvl w:val="0"/>
          <w:numId w:val="1"/>
        </w:numPr>
      </w:pPr>
      <w:r>
        <w:t>Qualitive or quantitative</w:t>
      </w:r>
    </w:p>
    <w:p w14:paraId="3698C446" w14:textId="77777777" w:rsidR="00DF3E0C" w:rsidRDefault="00DF3E0C" w:rsidP="00DF3E0C">
      <w:r>
        <w:t>We can have primary data which is qualitive or quantitative or secondary data that is qualitive or quantitative. Before the latter terms are explored, the difference between primary and secondary data must be clarified.</w:t>
      </w:r>
    </w:p>
    <w:p w14:paraId="1DAE777D" w14:textId="77777777" w:rsidR="00DF3E0C" w:rsidRDefault="00DF3E0C" w:rsidP="00DF3E0C">
      <w:r>
        <w:t>Primary data has been collected for the study in which it is used, new in which it has not been captured by previous research projects. Secondary data refers to information that has been previously used in research.</w:t>
      </w:r>
    </w:p>
    <w:p w14:paraId="492AC9E1" w14:textId="77777777" w:rsidR="00DF3E0C" w:rsidRDefault="00DF3E0C" w:rsidP="00DF3E0C">
      <w:r>
        <w:t>Being able to effectively and efficiently find and utilise information is a key skill that HR professionals need to master.</w:t>
      </w:r>
    </w:p>
    <w:p w14:paraId="098FA3EB" w14:textId="77777777" w:rsidR="00DF3E0C" w:rsidRDefault="00DF3E0C" w:rsidP="00DF3E0C"/>
    <w:p w14:paraId="20B857E8" w14:textId="18741EB8" w:rsidR="00CD1F81" w:rsidRDefault="00AB014C">
      <w:r>
        <w:t>The company I am employed with are called Perthyn, who support adults with learning difficulties. The main stakeholders comprise of chairholders, the chief executive and two directors.</w:t>
      </w:r>
      <w:r w:rsidR="00CF0BCE">
        <w:t xml:space="preserve"> I have completed research on staff turnover.  </w:t>
      </w:r>
    </w:p>
    <w:p w14:paraId="39CB3636" w14:textId="0AA909B5" w:rsidR="00CF0BCE" w:rsidRDefault="00CF0BCE">
      <w:r>
        <w:t>Employee turnover can have a negative impact on an organisation; therefore, I have prepared a report on this topic. I have formulated an exit interview questionnaire to understand and investigate if there is a regular pattern on staff leaving the organisation. Please see a copy of the exit questionnaire in the reference section.</w:t>
      </w:r>
    </w:p>
    <w:p w14:paraId="11E611B7" w14:textId="293C49A2" w:rsidR="00FF2E54" w:rsidRDefault="00FF2E54">
      <w:r w:rsidRPr="00FF2E54">
        <w:rPr>
          <w:color w:val="00B050"/>
        </w:rPr>
        <w:t>Aim</w:t>
      </w:r>
      <w:r>
        <w:rPr>
          <w:color w:val="00B050"/>
        </w:rPr>
        <w:t xml:space="preserve"> </w:t>
      </w:r>
      <w:r w:rsidR="00E36563">
        <w:rPr>
          <w:color w:val="00B050"/>
        </w:rPr>
        <w:t>–</w:t>
      </w:r>
      <w:r>
        <w:rPr>
          <w:color w:val="00B050"/>
        </w:rPr>
        <w:t xml:space="preserve"> </w:t>
      </w:r>
      <w:r>
        <w:t>Th</w:t>
      </w:r>
      <w:r w:rsidR="00E36563">
        <w:t>e aim of the Staff Exit questionnaire is to collate information on why the employee is leaving, this can provide a powerful insight into possible working patterns.</w:t>
      </w:r>
    </w:p>
    <w:p w14:paraId="7FB4AF13" w14:textId="648BB5B7" w:rsidR="00E36563" w:rsidRDefault="00E36563">
      <w:r w:rsidRPr="00E36563">
        <w:rPr>
          <w:color w:val="00B050"/>
        </w:rPr>
        <w:t xml:space="preserve">Objectives </w:t>
      </w:r>
      <w:r>
        <w:rPr>
          <w:color w:val="00B050"/>
        </w:rPr>
        <w:t xml:space="preserve">– </w:t>
      </w:r>
      <w:r w:rsidRPr="00E36563">
        <w:t xml:space="preserve">To identify any patterns </w:t>
      </w:r>
      <w:r>
        <w:t xml:space="preserve">or re-occurring answers from the staff member who is leaving. </w:t>
      </w:r>
      <w:r w:rsidR="00B95570">
        <w:t>To discuss if any of the reasons that the employee is leaving can be adapted, particularly if there is a higher percentage of one answer for example if several staff members answer that they are not provided with sufficient training. To make suitable recommendations to higher management in hope to retain staff.</w:t>
      </w:r>
    </w:p>
    <w:p w14:paraId="5EC7151B" w14:textId="16818EAB" w:rsidR="00B95570" w:rsidRDefault="00B95570"/>
    <w:p w14:paraId="034AF225" w14:textId="3153BA76" w:rsidR="00B95570" w:rsidRPr="003F297B" w:rsidRDefault="00B95570" w:rsidP="003F297B">
      <w:pPr>
        <w:pStyle w:val="ListParagraph"/>
        <w:numPr>
          <w:ilvl w:val="0"/>
          <w:numId w:val="2"/>
        </w:numPr>
        <w:rPr>
          <w:color w:val="00B050"/>
        </w:rPr>
      </w:pPr>
      <w:r w:rsidRPr="003F297B">
        <w:rPr>
          <w:color w:val="00B050"/>
        </w:rPr>
        <w:t>Literature Review</w:t>
      </w:r>
    </w:p>
    <w:p w14:paraId="2D88BDE4" w14:textId="03A0D2FD" w:rsidR="003F297B" w:rsidRPr="00B95570" w:rsidRDefault="003F297B" w:rsidP="002C7A3C">
      <w:pPr>
        <w:ind w:firstLine="360"/>
        <w:rPr>
          <w:color w:val="00B050"/>
        </w:rPr>
      </w:pPr>
      <w:r>
        <w:rPr>
          <w:color w:val="00B050"/>
        </w:rPr>
        <w:t>2.1 Employee Turnover</w:t>
      </w:r>
    </w:p>
    <w:p w14:paraId="2233C077" w14:textId="4B6F1E62" w:rsidR="00B95570" w:rsidRDefault="003A1C9F">
      <w:r>
        <w:t>According to the CIPD Employee turn is based on those employees who leave the organisation over a set period, this can often be on a year-to-year basis. The term employee turn over is based around all the staff who have left the organisation, these include the following:</w:t>
      </w:r>
    </w:p>
    <w:p w14:paraId="7875C0F7" w14:textId="4FB9230C" w:rsidR="003A1C9F" w:rsidRDefault="003A1C9F" w:rsidP="003A1C9F">
      <w:pPr>
        <w:pStyle w:val="ListParagraph"/>
        <w:numPr>
          <w:ilvl w:val="0"/>
          <w:numId w:val="1"/>
        </w:numPr>
      </w:pPr>
      <w:r>
        <w:t>Voluntary</w:t>
      </w:r>
    </w:p>
    <w:p w14:paraId="0C8273FB" w14:textId="00ED7D88" w:rsidR="003A1C9F" w:rsidRDefault="003A1C9F" w:rsidP="003A1C9F">
      <w:pPr>
        <w:pStyle w:val="ListParagraph"/>
        <w:numPr>
          <w:ilvl w:val="0"/>
          <w:numId w:val="1"/>
        </w:numPr>
      </w:pPr>
      <w:r>
        <w:t xml:space="preserve">Unvoluntary </w:t>
      </w:r>
    </w:p>
    <w:p w14:paraId="31F57B69" w14:textId="242F261C" w:rsidR="003A1C9F" w:rsidRDefault="003A1C9F" w:rsidP="003A1C9F">
      <w:pPr>
        <w:pStyle w:val="ListParagraph"/>
        <w:numPr>
          <w:ilvl w:val="0"/>
          <w:numId w:val="1"/>
        </w:numPr>
      </w:pPr>
      <w:r>
        <w:t>Resigned</w:t>
      </w:r>
    </w:p>
    <w:p w14:paraId="3FD5D045" w14:textId="28BEBA6A" w:rsidR="003A1C9F" w:rsidRDefault="003A1C9F" w:rsidP="003A1C9F">
      <w:pPr>
        <w:pStyle w:val="ListParagraph"/>
        <w:numPr>
          <w:ilvl w:val="0"/>
          <w:numId w:val="1"/>
        </w:numPr>
      </w:pPr>
      <w:r>
        <w:t xml:space="preserve">Retired </w:t>
      </w:r>
    </w:p>
    <w:p w14:paraId="38023C24" w14:textId="30A575F9" w:rsidR="003A1C9F" w:rsidRDefault="003A1C9F" w:rsidP="003A1C9F">
      <w:pPr>
        <w:pStyle w:val="ListParagraph"/>
        <w:numPr>
          <w:ilvl w:val="0"/>
          <w:numId w:val="1"/>
        </w:numPr>
      </w:pPr>
      <w:r>
        <w:t>Redundancy</w:t>
      </w:r>
    </w:p>
    <w:p w14:paraId="5C90C915" w14:textId="19D57F9B" w:rsidR="003A1C9F" w:rsidRDefault="003A1C9F" w:rsidP="003A1C9F">
      <w:r>
        <w:t>Although these numbers can be collated as a whole, I am going to focus on resigned and voluntary staff turnover.</w:t>
      </w:r>
      <w:r w:rsidR="002A334A">
        <w:t xml:space="preserve"> Turnover levels can vary depending on the type of industry and location, the highest levels are typically found in hospitality, health and social care, and manufacturing. The highest turnover rates are particularly more noticeable in the areas where unemployment is lowest and where it is relatively easy for people to secure desirable alternative employment. Perthyn are a health and social care-based industry and are based in several locations in England and Wales. There are several businesses providing health and social care throughout these regions, it can there for be a competitive job market.</w:t>
      </w:r>
      <w:r w:rsidR="00534A9F">
        <w:t xml:space="preserve"> Although staff turnover can have a negative impact to an </w:t>
      </w:r>
      <w:r w:rsidR="004426A4">
        <w:t>organisation’s</w:t>
      </w:r>
      <w:r w:rsidR="00534A9F">
        <w:t xml:space="preserve"> performance,</w:t>
      </w:r>
      <w:r w:rsidR="004426A4">
        <w:t xml:space="preserve"> in general,</w:t>
      </w:r>
      <w:r w:rsidR="00534A9F">
        <w:t xml:space="preserve"> there is no defined stage </w:t>
      </w:r>
      <w:r w:rsidR="004426A4">
        <w:t>of impact depending on the market in which the organisation competes. In certain businesses it can be easy to train new staff at low cost and maintain service precision, however some industries have a greater need for skill which leads to less applicant for the job and more time to fill the vacancy.</w:t>
      </w:r>
    </w:p>
    <w:p w14:paraId="6BAB1D14" w14:textId="1B37CEDB" w:rsidR="002C7A3C" w:rsidRDefault="004426A4" w:rsidP="00C663C5">
      <w:r>
        <w:t>Employees resign for several different reasons; it can be the attraction of a new job or the prospect of a period outside the workforce such as a job recommendation by a friend or former colleague. Sometimes the employee can be pushed to find a new job because they are dissatisfie</w:t>
      </w:r>
      <w:r w:rsidR="000E2939">
        <w:t xml:space="preserve">d </w:t>
      </w:r>
      <w:r>
        <w:t>with the company, their line manager or the lack of career progression.</w:t>
      </w:r>
      <w:r w:rsidR="000E2939">
        <w:t xml:space="preserve"> The move could also be prompted by </w:t>
      </w:r>
      <w:r w:rsidR="000E2939">
        <w:lastRenderedPageBreak/>
        <w:t xml:space="preserve">an element of several aspects </w:t>
      </w:r>
      <w:r w:rsidR="00CE4E9D">
        <w:t>mentioned</w:t>
      </w:r>
      <w:r w:rsidR="000E2939">
        <w:t xml:space="preserve"> above.</w:t>
      </w:r>
      <w:r w:rsidR="00326EDE">
        <w:t xml:space="preserve"> Gathering information from leavers can on occasions be difficult because sometimes the reason the employee may give can be different from their genuine reason for leaving, they may feel reluctant to voice criticism of their managers, colleagues or the or the organisation in general. It is therefore important that the direct line manager does not conduct the interview, using an impartial employee such as a member of HR or an external representative may be more beneficial helping the organisation overall to capture more accurate information. Confidentiality should be assured to the leaving employee and the purpose of the interview explained. </w:t>
      </w:r>
      <w:r w:rsidR="00EA2DD6">
        <w:t xml:space="preserve">It is also important to consider existing employees, conducting an exit interview will gain useful information from those leaving but current employees can state useful information which will </w:t>
      </w:r>
      <w:r w:rsidR="002C7A3C">
        <w:t>give</w:t>
      </w:r>
      <w:r w:rsidR="00EA2DD6">
        <w:t xml:space="preserve"> the employee a voice, this can be conducted by meetings, surveys or staff engagement days and allow the employer to listen to existing employees and their needs before it leads to larger numbers of people leaving, this can help to minimise subsequent negative outcomes of turnove</w:t>
      </w:r>
      <w:r w:rsidR="00C663C5">
        <w:t>r.</w:t>
      </w:r>
    </w:p>
    <w:p w14:paraId="7B2282BC" w14:textId="77777777" w:rsidR="00C663C5" w:rsidRDefault="00C663C5" w:rsidP="00C663C5">
      <w:r>
        <w:t xml:space="preserve">Perthyn’s exit interviews are generally completed by a member of HR or sent out via post or email, the exit interview questionnaire is completely anonymous, the leaving employee does not need to write their name on the document. </w:t>
      </w:r>
    </w:p>
    <w:p w14:paraId="47076FB7" w14:textId="24703F95" w:rsidR="00C663C5" w:rsidRPr="00C663C5" w:rsidRDefault="00C663C5" w:rsidP="00C663C5">
      <w:pPr>
        <w:pStyle w:val="ListParagraph"/>
        <w:numPr>
          <w:ilvl w:val="1"/>
          <w:numId w:val="2"/>
        </w:numPr>
        <w:rPr>
          <w:color w:val="00B050"/>
        </w:rPr>
      </w:pPr>
      <w:r w:rsidRPr="00C663C5">
        <w:rPr>
          <w:color w:val="00B050"/>
        </w:rPr>
        <w:t xml:space="preserve">Facts and Trends of staff turnover </w:t>
      </w:r>
    </w:p>
    <w:p w14:paraId="205D478E" w14:textId="782334BD" w:rsidR="00142233" w:rsidRDefault="0016254C" w:rsidP="00C663C5">
      <w:r>
        <w:t>According to Gov.uk the latest statistics for England Show that in 2018/2019 there were 1.9 million requests for adult s</w:t>
      </w:r>
      <w:r w:rsidR="00142233">
        <w:t>upport, research from kingsfund also shows in 2019/2020 that 838,530 adults received long term social care, primarily in care/nursing homes or in their own homes and 1.5million people work in adult social care in England.  There are numerous care providers and funding generally comes from the local authorities. Perthyn provide support to more than 250 individuals across England (East Midlands) and Wales.</w:t>
      </w:r>
    </w:p>
    <w:p w14:paraId="6AE7AE0A" w14:textId="06E12B41" w:rsidR="003F2D6A" w:rsidRDefault="007922F3">
      <w:r>
        <w:t xml:space="preserve">Workforce intelligence state that the staff turnover rate of permanent and temporarily employed staff working in the adult social care sector was 30.4%, there was approximately 430,000 leavers over the year, however 67% of leavers remain within the sector. The level of turnover rates indicates that </w:t>
      </w:r>
      <w:r w:rsidR="000143DD">
        <w:t xml:space="preserve">employers are struggling to find, recruit and retain suitable people to the sector. A large amount of staff turnover is from people leaving the sector or leaving soon after they join. It is important to note that turnover is not uniformly high, approximately 23% of independent sector employees have a turnover rate of less than 10%. There was an average of 112,00 vacancies at any one time in 2019/2020. Key finding from the report notes that those who travelled </w:t>
      </w:r>
      <w:r w:rsidR="003F2D6A">
        <w:t>further to work were more likely to leave their role, the sector can struggle to retain young workers, people leave the sector soon after enrolling and that turnover rates were higher for those on a zero-hour contract. Staff turnover can be problematic in health and social care, the health foundation notes that the turnover rates is 31% compared to the UK average across all employment sectors of 15%. Turnover can lead to the following issues:</w:t>
      </w:r>
    </w:p>
    <w:p w14:paraId="074521DA" w14:textId="233009EE" w:rsidR="003F2D6A" w:rsidRDefault="003F2D6A" w:rsidP="003F2D6A">
      <w:pPr>
        <w:pStyle w:val="ListParagraph"/>
        <w:numPr>
          <w:ilvl w:val="0"/>
          <w:numId w:val="1"/>
        </w:numPr>
      </w:pPr>
      <w:r>
        <w:t>Insufficient staffing.</w:t>
      </w:r>
    </w:p>
    <w:p w14:paraId="04F9BFCA" w14:textId="410B50C5" w:rsidR="003F2D6A" w:rsidRDefault="003F2D6A" w:rsidP="003F2D6A">
      <w:pPr>
        <w:pStyle w:val="ListParagraph"/>
        <w:numPr>
          <w:ilvl w:val="0"/>
          <w:numId w:val="1"/>
        </w:numPr>
      </w:pPr>
      <w:r>
        <w:t>Existing employees can be under increased pressure to provide the relevant support.</w:t>
      </w:r>
    </w:p>
    <w:p w14:paraId="6A267EB0" w14:textId="3819FE7D" w:rsidR="003F2D6A" w:rsidRDefault="003F2D6A" w:rsidP="003F2D6A">
      <w:pPr>
        <w:pStyle w:val="ListParagraph"/>
        <w:numPr>
          <w:ilvl w:val="0"/>
          <w:numId w:val="1"/>
        </w:numPr>
      </w:pPr>
      <w:r>
        <w:t>Staff burnout, which can create issues around the wellbeing of employees.</w:t>
      </w:r>
    </w:p>
    <w:p w14:paraId="5844C718" w14:textId="1EFCC27F" w:rsidR="003F2D6A" w:rsidRDefault="005F75BE" w:rsidP="003F2D6A">
      <w:pPr>
        <w:pStyle w:val="ListParagraph"/>
        <w:numPr>
          <w:ilvl w:val="0"/>
          <w:numId w:val="1"/>
        </w:numPr>
      </w:pPr>
      <w:r>
        <w:t>Safe working levels.</w:t>
      </w:r>
    </w:p>
    <w:p w14:paraId="64405696" w14:textId="64D2B999" w:rsidR="005F75BE" w:rsidRDefault="005F75BE" w:rsidP="005F75BE">
      <w:r>
        <w:t xml:space="preserve">Perthyn have unfortunately been faced with some of the above, the majority of the individuals we support need around the clock care and support, if a member of a team leaves this can then lead to employees working extra hours to ensure safe levels of support are provided, although no employee is put under pressure to do so. Perthyn are continuously looking to recruit and use different </w:t>
      </w:r>
      <w:r>
        <w:lastRenderedPageBreak/>
        <w:t>measures to do so, such as posting adverts on indeed, their facebook page and posting on active jobs UK, networking, attending recruitment fairs and holding open days for specific services.</w:t>
      </w:r>
    </w:p>
    <w:p w14:paraId="03270A49" w14:textId="22B6C50B" w:rsidR="005F75BE" w:rsidRDefault="005F75BE" w:rsidP="005F75BE">
      <w:pPr>
        <w:rPr>
          <w:color w:val="00B050"/>
        </w:rPr>
      </w:pPr>
      <w:r>
        <w:rPr>
          <w:color w:val="00B050"/>
        </w:rPr>
        <w:t xml:space="preserve">Methodology </w:t>
      </w:r>
    </w:p>
    <w:p w14:paraId="145D8F4D" w14:textId="095B61E0" w:rsidR="00AA7C7E" w:rsidRPr="00AA7C7E" w:rsidRDefault="00AA7C7E" w:rsidP="005F75BE">
      <w:r>
        <w:t xml:space="preserve">I have </w:t>
      </w:r>
      <w:r w:rsidR="00AE36E9">
        <w:t>chosen</w:t>
      </w:r>
      <w:r>
        <w:t xml:space="preserve"> a quantitative method to complete, staff exit questionnaires with the employees who leave, the questionnaires are completely anonymous, Perthyn’s usual protocol was to send the leaver questionnaires via post</w:t>
      </w:r>
      <w:r w:rsidR="00920942">
        <w:t>.</w:t>
      </w:r>
      <w:r>
        <w:t xml:space="preserve"> </w:t>
      </w:r>
      <w:r w:rsidR="00920942">
        <w:t>A</w:t>
      </w:r>
      <w:r>
        <w:t>lthough, I spent a period of time contacting the employees</w:t>
      </w:r>
      <w:r w:rsidR="00920942">
        <w:t xml:space="preserve"> via telephone</w:t>
      </w:r>
      <w:r>
        <w:t xml:space="preserve"> and going through and completing the questions with them,</w:t>
      </w:r>
      <w:r w:rsidR="00920942">
        <w:t xml:space="preserve"> providing they were happy to participate,</w:t>
      </w:r>
      <w:r>
        <w:t xml:space="preserve"> this way we received more feedback, the leaving staff members were reassured that the questions were confidential and that there would be no name attached to the questionnaire and the information they would provide will </w:t>
      </w:r>
      <w:r w:rsidR="00920942">
        <w:t>allow</w:t>
      </w:r>
      <w:r>
        <w:t xml:space="preserve"> managers and HR </w:t>
      </w:r>
      <w:r w:rsidR="00920942">
        <w:t xml:space="preserve">to gain </w:t>
      </w:r>
      <w:r>
        <w:t xml:space="preserve">vital information to understand employees reasons for leaving and to establish if there are any steps that can be taken to prevent further loss of voluntary employees. The information gathered will be input on to a spreadsheet and discussed in higher management meetings, which will allow for possible </w:t>
      </w:r>
      <w:r w:rsidR="00920942">
        <w:t>changes, if necessary, to retain staff.</w:t>
      </w:r>
    </w:p>
    <w:p w14:paraId="32113DDA" w14:textId="07131794" w:rsidR="005F75BE" w:rsidRDefault="00920942" w:rsidP="005F75BE">
      <w:pPr>
        <w:rPr>
          <w:color w:val="00B050"/>
        </w:rPr>
      </w:pPr>
      <w:r>
        <w:rPr>
          <w:color w:val="00B050"/>
        </w:rPr>
        <w:t>Findings</w:t>
      </w:r>
    </w:p>
    <w:p w14:paraId="0418C7DA" w14:textId="73D8242D" w:rsidR="00AE36E9" w:rsidRDefault="00E66B6C">
      <w:r>
        <w:t xml:space="preserve">A high percentage of support staff left due to pay and a change of career, </w:t>
      </w:r>
      <w:r w:rsidR="00AE36E9">
        <w:t xml:space="preserve">a small number left due to shift work, </w:t>
      </w:r>
      <w:r>
        <w:t>although there were many positives regarding teamwork, communication and being valued within their job role.</w:t>
      </w:r>
      <w:r w:rsidR="00AE36E9">
        <w:t xml:space="preserve"> Employees also felt they had regular training adequate to their job role and opportunity for career progression.</w:t>
      </w:r>
    </w:p>
    <w:p w14:paraId="717F9283" w14:textId="605F6555" w:rsidR="00DB74D6" w:rsidRDefault="00920942">
      <w:r>
        <w:t>Over</w:t>
      </w:r>
      <w:r w:rsidR="00AE36E9">
        <w:t xml:space="preserve"> 6-month period, 30 staff members</w:t>
      </w:r>
      <w:r>
        <w:t xml:space="preserve"> left the organisation,</w:t>
      </w:r>
      <w:r w:rsidR="00DB74D6">
        <w:t xml:space="preserve"> 26 of those employees who left resigned, for several different reasons such as moving back home or for another job role.  3 employees had not successfully completed their probation and 1 employee was not able to complete the training.</w:t>
      </w:r>
    </w:p>
    <w:p w14:paraId="7228628E" w14:textId="023BE67E" w:rsidR="00DB74D6" w:rsidRDefault="00DB74D6">
      <w:r>
        <w:t xml:space="preserve">From those 30 employees who left the organisation 28 were happy to take part in the </w:t>
      </w:r>
      <w:r w:rsidR="0039416C">
        <w:t>questionnaire, please</w:t>
      </w:r>
      <w:r w:rsidR="00AE36E9">
        <w:t xml:space="preserve"> </w:t>
      </w:r>
      <w:r>
        <w:t xml:space="preserve">see </w:t>
      </w:r>
      <w:r w:rsidR="00AE36E9">
        <w:t xml:space="preserve">the </w:t>
      </w:r>
      <w:r>
        <w:t>table below</w:t>
      </w:r>
      <w:r w:rsidR="00AE36E9">
        <w:t xml:space="preserve"> and find a template of the leaver questionnaire in the appendices. Note that the questionnaire allows the employee to tick several of the options for leaving and not just the one</w:t>
      </w:r>
      <w:r w:rsidR="0039416C">
        <w:t xml:space="preserve">. The information provided in the table shows that the most frequently answered reason for leaving is based on pay, pay is </w:t>
      </w:r>
      <w:r w:rsidR="007138ED">
        <w:t>in line</w:t>
      </w:r>
      <w:r w:rsidR="0039416C">
        <w:t xml:space="preserve"> with guidelines from the local authorities and competitors. </w:t>
      </w:r>
      <w:r w:rsidR="007138ED">
        <w:t>Most employees felt that they were happy with their work life balance which is beneficial to both the employee and organisation as this is an important component of a healthy work environment. The majority of staff answered that they agreed they had a helpful induction, although from that number of employees feeling they had a sufficient induction the supervision compliance seems to decline.</w:t>
      </w:r>
    </w:p>
    <w:p w14:paraId="7D141C66" w14:textId="07927988" w:rsidR="00AE36E9" w:rsidRDefault="00AE36E9"/>
    <w:p w14:paraId="194D0F48" w14:textId="3C4FEB76" w:rsidR="00AE36E9" w:rsidRDefault="00AE36E9"/>
    <w:p w14:paraId="6108F172" w14:textId="2F238B9D" w:rsidR="00AE36E9" w:rsidRDefault="00AE36E9"/>
    <w:p w14:paraId="01AFE0C7" w14:textId="534EE47E" w:rsidR="00AE36E9" w:rsidRDefault="00AE36E9"/>
    <w:p w14:paraId="14A0AA71" w14:textId="72B77469" w:rsidR="00AE36E9" w:rsidRDefault="00AE36E9"/>
    <w:p w14:paraId="02F9C54D" w14:textId="4312D6D7" w:rsidR="00AE36E9" w:rsidRDefault="00AE36E9"/>
    <w:p w14:paraId="44C8D4F8" w14:textId="679EF6EC" w:rsidR="00AE36E9" w:rsidRDefault="00AE36E9"/>
    <w:p w14:paraId="5873AADA" w14:textId="686E5558" w:rsidR="00AE36E9" w:rsidRDefault="00AE36E9"/>
    <w:p w14:paraId="6BCCFD3D" w14:textId="321BF90F" w:rsidR="00AE36E9" w:rsidRDefault="00AE36E9"/>
    <w:p w14:paraId="762E7D80" w14:textId="70919B85" w:rsidR="00AE36E9" w:rsidRDefault="00AE36E9"/>
    <w:p w14:paraId="1D083F9F" w14:textId="607D6571" w:rsidR="00AE36E9" w:rsidRDefault="00AE36E9"/>
    <w:p w14:paraId="45A9801C" w14:textId="12A486C5" w:rsidR="00AE36E9" w:rsidRDefault="00AE36E9"/>
    <w:p w14:paraId="4CD2E9D0" w14:textId="5260BDE2" w:rsidR="00AE36E9" w:rsidRDefault="00AE36E9"/>
    <w:p w14:paraId="64616177" w14:textId="77777777" w:rsidR="00AE36E9" w:rsidRDefault="00AE36E9"/>
    <w:tbl>
      <w:tblPr>
        <w:tblStyle w:val="TableGrid"/>
        <w:tblW w:w="0" w:type="auto"/>
        <w:tblLook w:val="04A0" w:firstRow="1" w:lastRow="0" w:firstColumn="1" w:lastColumn="0" w:noHBand="0" w:noVBand="1"/>
      </w:tblPr>
      <w:tblGrid>
        <w:gridCol w:w="1564"/>
        <w:gridCol w:w="1394"/>
        <w:gridCol w:w="1789"/>
        <w:gridCol w:w="1317"/>
        <w:gridCol w:w="1637"/>
        <w:gridCol w:w="1315"/>
      </w:tblGrid>
      <w:tr w:rsidR="0039416C" w14:paraId="4C020A85" w14:textId="77777777" w:rsidTr="00AE36E9">
        <w:tc>
          <w:tcPr>
            <w:tcW w:w="1511" w:type="dxa"/>
          </w:tcPr>
          <w:p w14:paraId="4A625329" w14:textId="25D13A54" w:rsidR="00F34908" w:rsidRDefault="00F34908">
            <w:r>
              <w:t xml:space="preserve">Reason for Leaving </w:t>
            </w:r>
          </w:p>
        </w:tc>
        <w:tc>
          <w:tcPr>
            <w:tcW w:w="1528" w:type="dxa"/>
          </w:tcPr>
          <w:p w14:paraId="6E26F88C" w14:textId="03AEC798" w:rsidR="00F34908" w:rsidRDefault="00F34908">
            <w:r>
              <w:t>The number of people answered</w:t>
            </w:r>
          </w:p>
        </w:tc>
        <w:tc>
          <w:tcPr>
            <w:tcW w:w="1918" w:type="dxa"/>
          </w:tcPr>
          <w:p w14:paraId="391D2C7A" w14:textId="51380BBB" w:rsidR="00F34908" w:rsidRDefault="00F34908">
            <w:r>
              <w:t xml:space="preserve">Remuneration and Benefits </w:t>
            </w:r>
          </w:p>
        </w:tc>
        <w:tc>
          <w:tcPr>
            <w:tcW w:w="1417" w:type="dxa"/>
          </w:tcPr>
          <w:p w14:paraId="27EBA2E8" w14:textId="6714689C" w:rsidR="00F34908" w:rsidRDefault="00AE36E9">
            <w:r>
              <w:t>The number of people answered</w:t>
            </w:r>
            <w:r w:rsidR="0039416C">
              <w:t xml:space="preserve"> </w:t>
            </w:r>
          </w:p>
        </w:tc>
        <w:tc>
          <w:tcPr>
            <w:tcW w:w="1174" w:type="dxa"/>
          </w:tcPr>
          <w:p w14:paraId="2F402355" w14:textId="3168C1FE" w:rsidR="00F34908" w:rsidRDefault="00F34908">
            <w:r>
              <w:t>The company and Job role</w:t>
            </w:r>
            <w:r w:rsidR="0039416C">
              <w:t>?</w:t>
            </w:r>
            <w:r>
              <w:t xml:space="preserve"> </w:t>
            </w:r>
          </w:p>
        </w:tc>
        <w:tc>
          <w:tcPr>
            <w:tcW w:w="1468" w:type="dxa"/>
          </w:tcPr>
          <w:p w14:paraId="4A9833A4" w14:textId="449C888E" w:rsidR="0039416C" w:rsidRDefault="0039416C">
            <w:r>
              <w:t>Agree or disagree</w:t>
            </w:r>
          </w:p>
        </w:tc>
      </w:tr>
      <w:tr w:rsidR="0039416C" w14:paraId="3161AE27" w14:textId="77777777" w:rsidTr="00AE36E9">
        <w:tc>
          <w:tcPr>
            <w:tcW w:w="1511" w:type="dxa"/>
          </w:tcPr>
          <w:p w14:paraId="7AC979A1" w14:textId="4D365973" w:rsidR="00F34908" w:rsidRDefault="00F34908">
            <w:r>
              <w:t>Dissatisfaction with Job</w:t>
            </w:r>
            <w:r w:rsidR="00AE36E9">
              <w:t>?</w:t>
            </w:r>
          </w:p>
        </w:tc>
        <w:tc>
          <w:tcPr>
            <w:tcW w:w="1528" w:type="dxa"/>
          </w:tcPr>
          <w:p w14:paraId="4729EEDF" w14:textId="2581F486" w:rsidR="00F34908" w:rsidRDefault="00AE36E9">
            <w:r>
              <w:t>3</w:t>
            </w:r>
          </w:p>
        </w:tc>
        <w:tc>
          <w:tcPr>
            <w:tcW w:w="1918" w:type="dxa"/>
          </w:tcPr>
          <w:p w14:paraId="1E4C0582" w14:textId="7AB0E2F1" w:rsidR="00F34908" w:rsidRDefault="00F34908">
            <w:r>
              <w:t>The Salary was inadequate</w:t>
            </w:r>
            <w:r w:rsidR="00AE36E9">
              <w:t>?</w:t>
            </w:r>
          </w:p>
        </w:tc>
        <w:tc>
          <w:tcPr>
            <w:tcW w:w="1417" w:type="dxa"/>
          </w:tcPr>
          <w:p w14:paraId="35775C96" w14:textId="62CA808B" w:rsidR="00F34908" w:rsidRDefault="00F34908">
            <w:r>
              <w:t xml:space="preserve">22 </w:t>
            </w:r>
          </w:p>
        </w:tc>
        <w:tc>
          <w:tcPr>
            <w:tcW w:w="1174" w:type="dxa"/>
          </w:tcPr>
          <w:p w14:paraId="657C14FB" w14:textId="54B15077" w:rsidR="00F34908" w:rsidRDefault="00AE36E9">
            <w:r>
              <w:t>Did you receive an induction and was it helpful</w:t>
            </w:r>
            <w:r w:rsidR="0039416C">
              <w:t>?</w:t>
            </w:r>
          </w:p>
        </w:tc>
        <w:tc>
          <w:tcPr>
            <w:tcW w:w="1468" w:type="dxa"/>
          </w:tcPr>
          <w:p w14:paraId="643DC955" w14:textId="2A8DD7AF" w:rsidR="00F34908" w:rsidRDefault="0039416C">
            <w:r>
              <w:t>26</w:t>
            </w:r>
          </w:p>
        </w:tc>
      </w:tr>
      <w:tr w:rsidR="0039416C" w14:paraId="19696337" w14:textId="77777777" w:rsidTr="00AE36E9">
        <w:tc>
          <w:tcPr>
            <w:tcW w:w="1511" w:type="dxa"/>
          </w:tcPr>
          <w:p w14:paraId="69606972" w14:textId="391273E9" w:rsidR="00F34908" w:rsidRDefault="00F34908">
            <w:r>
              <w:t>Dissatisfaction with shift</w:t>
            </w:r>
            <w:r w:rsidR="00AE36E9">
              <w:t>?</w:t>
            </w:r>
          </w:p>
        </w:tc>
        <w:tc>
          <w:tcPr>
            <w:tcW w:w="1528" w:type="dxa"/>
          </w:tcPr>
          <w:p w14:paraId="42201310" w14:textId="3737F556" w:rsidR="00F34908" w:rsidRDefault="00F34908">
            <w:r>
              <w:t>4</w:t>
            </w:r>
          </w:p>
        </w:tc>
        <w:tc>
          <w:tcPr>
            <w:tcW w:w="1918" w:type="dxa"/>
          </w:tcPr>
          <w:p w14:paraId="32BA1813" w14:textId="5DB5C2FC" w:rsidR="00F34908" w:rsidRDefault="00F34908">
            <w:r>
              <w:t>The salary was adequate</w:t>
            </w:r>
            <w:r w:rsidR="0039416C">
              <w:t>?</w:t>
            </w:r>
          </w:p>
        </w:tc>
        <w:tc>
          <w:tcPr>
            <w:tcW w:w="1417" w:type="dxa"/>
          </w:tcPr>
          <w:p w14:paraId="728334A0" w14:textId="795C35D4" w:rsidR="00F34908" w:rsidRDefault="00AE36E9">
            <w:r>
              <w:t>4</w:t>
            </w:r>
          </w:p>
        </w:tc>
        <w:tc>
          <w:tcPr>
            <w:tcW w:w="1174" w:type="dxa"/>
          </w:tcPr>
          <w:p w14:paraId="283A6CB1" w14:textId="1BACF149" w:rsidR="00F34908" w:rsidRDefault="0039416C">
            <w:r>
              <w:t>I received adequate training?</w:t>
            </w:r>
          </w:p>
        </w:tc>
        <w:tc>
          <w:tcPr>
            <w:tcW w:w="1468" w:type="dxa"/>
          </w:tcPr>
          <w:p w14:paraId="64688955" w14:textId="4A963F97" w:rsidR="00F34908" w:rsidRDefault="0039416C">
            <w:r>
              <w:t>25</w:t>
            </w:r>
          </w:p>
        </w:tc>
      </w:tr>
      <w:tr w:rsidR="0039416C" w14:paraId="1FA1DCF1" w14:textId="77777777" w:rsidTr="00AE36E9">
        <w:tc>
          <w:tcPr>
            <w:tcW w:w="1511" w:type="dxa"/>
          </w:tcPr>
          <w:p w14:paraId="2C0DC569" w14:textId="380599D4" w:rsidR="00F34908" w:rsidRDefault="00F34908">
            <w:r>
              <w:t>Disatisfaction with culture, management and ethos</w:t>
            </w:r>
            <w:r w:rsidR="00AE36E9">
              <w:t>?</w:t>
            </w:r>
          </w:p>
        </w:tc>
        <w:tc>
          <w:tcPr>
            <w:tcW w:w="1528" w:type="dxa"/>
          </w:tcPr>
          <w:p w14:paraId="78A18D73" w14:textId="7FB83ADF" w:rsidR="00F34908" w:rsidRDefault="00F34908">
            <w:r>
              <w:t>1</w:t>
            </w:r>
          </w:p>
        </w:tc>
        <w:tc>
          <w:tcPr>
            <w:tcW w:w="1918" w:type="dxa"/>
          </w:tcPr>
          <w:p w14:paraId="275B1A8C" w14:textId="061190B9" w:rsidR="00F34908" w:rsidRDefault="00F34908">
            <w:r>
              <w:t>I was happy with my work/life balance</w:t>
            </w:r>
            <w:r w:rsidR="0039416C">
              <w:t>?</w:t>
            </w:r>
          </w:p>
        </w:tc>
        <w:tc>
          <w:tcPr>
            <w:tcW w:w="1417" w:type="dxa"/>
          </w:tcPr>
          <w:p w14:paraId="0742ABE2" w14:textId="5FD1A7A3" w:rsidR="00F34908" w:rsidRDefault="00AE36E9">
            <w:r>
              <w:t>2</w:t>
            </w:r>
            <w:r w:rsidR="0039416C">
              <w:t>5</w:t>
            </w:r>
          </w:p>
        </w:tc>
        <w:tc>
          <w:tcPr>
            <w:tcW w:w="1174" w:type="dxa"/>
          </w:tcPr>
          <w:p w14:paraId="6D1638AF" w14:textId="6E1AF81A" w:rsidR="00F34908" w:rsidRDefault="0039416C">
            <w:r>
              <w:t>Was a good and positive environment to work in?</w:t>
            </w:r>
          </w:p>
        </w:tc>
        <w:tc>
          <w:tcPr>
            <w:tcW w:w="1468" w:type="dxa"/>
          </w:tcPr>
          <w:p w14:paraId="08898AE3" w14:textId="3AA98FEE" w:rsidR="00F34908" w:rsidRDefault="0039416C">
            <w:r>
              <w:t>22</w:t>
            </w:r>
          </w:p>
        </w:tc>
      </w:tr>
      <w:tr w:rsidR="0039416C" w14:paraId="452826F6" w14:textId="77777777" w:rsidTr="00AE36E9">
        <w:tc>
          <w:tcPr>
            <w:tcW w:w="1511" w:type="dxa"/>
          </w:tcPr>
          <w:p w14:paraId="349F23B9" w14:textId="49EB3D72" w:rsidR="00F34908" w:rsidRDefault="00F34908">
            <w:r>
              <w:t>Limited Promotions and training opportunities</w:t>
            </w:r>
            <w:r w:rsidR="00AE36E9">
              <w:t>?</w:t>
            </w:r>
            <w:r>
              <w:t xml:space="preserve"> </w:t>
            </w:r>
          </w:p>
        </w:tc>
        <w:tc>
          <w:tcPr>
            <w:tcW w:w="1528" w:type="dxa"/>
          </w:tcPr>
          <w:p w14:paraId="204839DD" w14:textId="7C6185C7" w:rsidR="00F34908" w:rsidRDefault="00F34908">
            <w:r>
              <w:t>0</w:t>
            </w:r>
          </w:p>
        </w:tc>
        <w:tc>
          <w:tcPr>
            <w:tcW w:w="1918" w:type="dxa"/>
          </w:tcPr>
          <w:p w14:paraId="582A4D6B" w14:textId="6AE9AA66" w:rsidR="00F34908" w:rsidRDefault="00F34908">
            <w:r>
              <w:t>The organisation allowed me to work flexibly when I needed to</w:t>
            </w:r>
            <w:r w:rsidR="0039416C">
              <w:t>?</w:t>
            </w:r>
          </w:p>
        </w:tc>
        <w:tc>
          <w:tcPr>
            <w:tcW w:w="1417" w:type="dxa"/>
          </w:tcPr>
          <w:p w14:paraId="66F3FADF" w14:textId="1ECE2075" w:rsidR="00F34908" w:rsidRDefault="00AE36E9">
            <w:r>
              <w:t>2</w:t>
            </w:r>
            <w:r w:rsidR="0039416C">
              <w:t>4</w:t>
            </w:r>
          </w:p>
        </w:tc>
        <w:tc>
          <w:tcPr>
            <w:tcW w:w="1174" w:type="dxa"/>
          </w:tcPr>
          <w:p w14:paraId="69E8DA36" w14:textId="5C51EAF3" w:rsidR="00F34908" w:rsidRDefault="0039416C">
            <w:r>
              <w:t>Communication worked well?</w:t>
            </w:r>
          </w:p>
        </w:tc>
        <w:tc>
          <w:tcPr>
            <w:tcW w:w="1468" w:type="dxa"/>
          </w:tcPr>
          <w:p w14:paraId="25082961" w14:textId="518A0221" w:rsidR="00F34908" w:rsidRDefault="0039416C">
            <w:r>
              <w:t>19</w:t>
            </w:r>
          </w:p>
        </w:tc>
      </w:tr>
      <w:tr w:rsidR="0039416C" w14:paraId="07E28DEF" w14:textId="77777777" w:rsidTr="00AE36E9">
        <w:tc>
          <w:tcPr>
            <w:tcW w:w="1511" w:type="dxa"/>
          </w:tcPr>
          <w:p w14:paraId="250514E8" w14:textId="60A119AD" w:rsidR="00F34908" w:rsidRDefault="00F34908">
            <w:r>
              <w:t>Career Change</w:t>
            </w:r>
            <w:r w:rsidR="00AE36E9">
              <w:t>?</w:t>
            </w:r>
            <w:r>
              <w:t xml:space="preserve"> </w:t>
            </w:r>
          </w:p>
        </w:tc>
        <w:tc>
          <w:tcPr>
            <w:tcW w:w="1528" w:type="dxa"/>
          </w:tcPr>
          <w:p w14:paraId="79E0D589" w14:textId="570FBE7B" w:rsidR="00F34908" w:rsidRDefault="00F34908">
            <w:r>
              <w:t>1</w:t>
            </w:r>
            <w:r w:rsidR="00AE36E9">
              <w:t>2</w:t>
            </w:r>
          </w:p>
        </w:tc>
        <w:tc>
          <w:tcPr>
            <w:tcW w:w="1918" w:type="dxa"/>
          </w:tcPr>
          <w:p w14:paraId="4EFFCA5E" w14:textId="213AF6CE" w:rsidR="00F34908" w:rsidRDefault="00F34908">
            <w:r>
              <w:t>Other benefits were good</w:t>
            </w:r>
            <w:r w:rsidR="0039416C">
              <w:t>?</w:t>
            </w:r>
          </w:p>
        </w:tc>
        <w:tc>
          <w:tcPr>
            <w:tcW w:w="1417" w:type="dxa"/>
          </w:tcPr>
          <w:p w14:paraId="596E1EBB" w14:textId="7C1D67FE" w:rsidR="00F34908" w:rsidRDefault="00AE36E9">
            <w:r>
              <w:t>22</w:t>
            </w:r>
          </w:p>
        </w:tc>
        <w:tc>
          <w:tcPr>
            <w:tcW w:w="1174" w:type="dxa"/>
          </w:tcPr>
          <w:p w14:paraId="460359EE" w14:textId="1E517025" w:rsidR="00F34908" w:rsidRDefault="0039416C">
            <w:r>
              <w:t>There was no bullying or Harassment?</w:t>
            </w:r>
          </w:p>
        </w:tc>
        <w:tc>
          <w:tcPr>
            <w:tcW w:w="1468" w:type="dxa"/>
          </w:tcPr>
          <w:p w14:paraId="099DDAE1" w14:textId="7E91C58B" w:rsidR="00F34908" w:rsidRDefault="0039416C">
            <w:r>
              <w:t>24</w:t>
            </w:r>
          </w:p>
        </w:tc>
      </w:tr>
      <w:tr w:rsidR="0039416C" w14:paraId="7DBAF31B" w14:textId="77777777" w:rsidTr="00AE36E9">
        <w:tc>
          <w:tcPr>
            <w:tcW w:w="1511" w:type="dxa"/>
          </w:tcPr>
          <w:p w14:paraId="53C0365C" w14:textId="1F62E4D5" w:rsidR="00F34908" w:rsidRDefault="00F34908">
            <w:r>
              <w:t>Personal/ family commitments</w:t>
            </w:r>
            <w:r w:rsidR="00AE36E9">
              <w:t>?</w:t>
            </w:r>
          </w:p>
        </w:tc>
        <w:tc>
          <w:tcPr>
            <w:tcW w:w="1528" w:type="dxa"/>
          </w:tcPr>
          <w:p w14:paraId="076C6A13" w14:textId="66A76D93" w:rsidR="00F34908" w:rsidRDefault="00F34908">
            <w:r>
              <w:t>1</w:t>
            </w:r>
          </w:p>
        </w:tc>
        <w:tc>
          <w:tcPr>
            <w:tcW w:w="1918" w:type="dxa"/>
          </w:tcPr>
          <w:p w14:paraId="0FF25C50" w14:textId="416CD677" w:rsidR="00F34908" w:rsidRDefault="00F34908"/>
        </w:tc>
        <w:tc>
          <w:tcPr>
            <w:tcW w:w="1417" w:type="dxa"/>
          </w:tcPr>
          <w:p w14:paraId="6FEFAC24" w14:textId="77777777" w:rsidR="00F34908" w:rsidRDefault="00F34908"/>
        </w:tc>
        <w:tc>
          <w:tcPr>
            <w:tcW w:w="1174" w:type="dxa"/>
          </w:tcPr>
          <w:p w14:paraId="5FCC2A53" w14:textId="25DAF6D6" w:rsidR="00F34908" w:rsidRDefault="0039416C">
            <w:r>
              <w:t xml:space="preserve">The workload was acceptable? </w:t>
            </w:r>
          </w:p>
        </w:tc>
        <w:tc>
          <w:tcPr>
            <w:tcW w:w="1468" w:type="dxa"/>
          </w:tcPr>
          <w:p w14:paraId="36809402" w14:textId="73AC2E58" w:rsidR="00F34908" w:rsidRDefault="0039416C">
            <w:r>
              <w:t>22</w:t>
            </w:r>
          </w:p>
        </w:tc>
      </w:tr>
      <w:tr w:rsidR="0039416C" w14:paraId="66CC05AA" w14:textId="77777777" w:rsidTr="00AE36E9">
        <w:tc>
          <w:tcPr>
            <w:tcW w:w="1511" w:type="dxa"/>
          </w:tcPr>
          <w:p w14:paraId="7F4DED41" w14:textId="2FF170D5" w:rsidR="00F34908" w:rsidRDefault="00F34908">
            <w:r>
              <w:t>Retirement</w:t>
            </w:r>
            <w:r w:rsidR="00AE36E9">
              <w:t>?</w:t>
            </w:r>
          </w:p>
        </w:tc>
        <w:tc>
          <w:tcPr>
            <w:tcW w:w="1528" w:type="dxa"/>
          </w:tcPr>
          <w:p w14:paraId="35E9EE62" w14:textId="4519FDB8" w:rsidR="00F34908" w:rsidRDefault="00AE36E9">
            <w:r>
              <w:t>0</w:t>
            </w:r>
          </w:p>
        </w:tc>
        <w:tc>
          <w:tcPr>
            <w:tcW w:w="1918" w:type="dxa"/>
          </w:tcPr>
          <w:p w14:paraId="6B93CF8C" w14:textId="652E2262" w:rsidR="00F34908" w:rsidRDefault="00F34908"/>
        </w:tc>
        <w:tc>
          <w:tcPr>
            <w:tcW w:w="1417" w:type="dxa"/>
          </w:tcPr>
          <w:p w14:paraId="54A39C44" w14:textId="77777777" w:rsidR="00F34908" w:rsidRDefault="00F34908"/>
        </w:tc>
        <w:tc>
          <w:tcPr>
            <w:tcW w:w="1174" w:type="dxa"/>
          </w:tcPr>
          <w:p w14:paraId="208E0E4B" w14:textId="521FB7CC" w:rsidR="00F34908" w:rsidRDefault="0039416C">
            <w:r>
              <w:t>I felt valued in my role?</w:t>
            </w:r>
          </w:p>
        </w:tc>
        <w:tc>
          <w:tcPr>
            <w:tcW w:w="1468" w:type="dxa"/>
          </w:tcPr>
          <w:p w14:paraId="04C72466" w14:textId="1672F377" w:rsidR="00F34908" w:rsidRDefault="0039416C">
            <w:r>
              <w:t>22</w:t>
            </w:r>
          </w:p>
        </w:tc>
      </w:tr>
      <w:tr w:rsidR="0039416C" w14:paraId="46FAB3E3" w14:textId="77777777" w:rsidTr="00AE36E9">
        <w:tc>
          <w:tcPr>
            <w:tcW w:w="1511" w:type="dxa"/>
          </w:tcPr>
          <w:p w14:paraId="07FA1E13" w14:textId="5C8270B9" w:rsidR="00F34908" w:rsidRDefault="00F34908">
            <w:r>
              <w:t>Pay</w:t>
            </w:r>
            <w:r w:rsidR="00AE36E9">
              <w:t>?</w:t>
            </w:r>
          </w:p>
        </w:tc>
        <w:tc>
          <w:tcPr>
            <w:tcW w:w="1528" w:type="dxa"/>
          </w:tcPr>
          <w:p w14:paraId="216086B0" w14:textId="6EC3D178" w:rsidR="00F34908" w:rsidRDefault="00AE36E9">
            <w:r>
              <w:t>20</w:t>
            </w:r>
          </w:p>
        </w:tc>
        <w:tc>
          <w:tcPr>
            <w:tcW w:w="1918" w:type="dxa"/>
          </w:tcPr>
          <w:p w14:paraId="0F1BC1DE" w14:textId="77777777" w:rsidR="00F34908" w:rsidRDefault="00F34908"/>
        </w:tc>
        <w:tc>
          <w:tcPr>
            <w:tcW w:w="1417" w:type="dxa"/>
          </w:tcPr>
          <w:p w14:paraId="006726A1" w14:textId="77777777" w:rsidR="00F34908" w:rsidRDefault="00F34908"/>
        </w:tc>
        <w:tc>
          <w:tcPr>
            <w:tcW w:w="1174" w:type="dxa"/>
          </w:tcPr>
          <w:p w14:paraId="36E91068" w14:textId="10C31755" w:rsidR="00F34908" w:rsidRDefault="0039416C">
            <w:r>
              <w:t>Did you receive regular supervisions?</w:t>
            </w:r>
          </w:p>
        </w:tc>
        <w:tc>
          <w:tcPr>
            <w:tcW w:w="1468" w:type="dxa"/>
          </w:tcPr>
          <w:p w14:paraId="26272672" w14:textId="4892BEDD" w:rsidR="00F34908" w:rsidRDefault="0039416C">
            <w:r>
              <w:t>21</w:t>
            </w:r>
          </w:p>
        </w:tc>
      </w:tr>
    </w:tbl>
    <w:p w14:paraId="374439CA" w14:textId="77777777" w:rsidR="007138ED" w:rsidRDefault="007138ED"/>
    <w:p w14:paraId="5ADF0838" w14:textId="785519CD" w:rsidR="00920942" w:rsidRDefault="007138ED">
      <w:r>
        <w:rPr>
          <w:color w:val="00B050"/>
        </w:rPr>
        <w:t>Conclusion</w:t>
      </w:r>
      <w:r w:rsidR="00DB74D6">
        <w:t xml:space="preserve"> </w:t>
      </w:r>
    </w:p>
    <w:p w14:paraId="2CA8ACC0" w14:textId="7B2DE796" w:rsidR="00E66B6C" w:rsidRDefault="00827D47">
      <w:r>
        <w:t xml:space="preserve">It is important for an organisation to consider cost of losing employees and to look at how staff retention can be maintained long term, this can be by ensuring all staff are treated fairly, allowing flexible working, and promoting employee wellbeing. As an organisation Perthyn offer flexible working contracts and have an employee assistance programme, due to government funding there is no current room for pay scales to rise </w:t>
      </w:r>
      <w:r w:rsidR="007138ED">
        <w:t>significantly, however</w:t>
      </w:r>
      <w:r>
        <w:t xml:space="preserve"> in Wales support staff now </w:t>
      </w:r>
      <w:r w:rsidR="002C7A3C">
        <w:t>must</w:t>
      </w:r>
      <w:r>
        <w:t xml:space="preserve"> be registered with CIW recognising the skill involved behind support workers and allowing the organisation to offer full training and qualifications to enhance the employees’ skills.</w:t>
      </w:r>
    </w:p>
    <w:p w14:paraId="6A25D40B" w14:textId="77777777" w:rsidR="007A595B" w:rsidRDefault="007A595B"/>
    <w:p w14:paraId="0C22C523" w14:textId="4CF5D31A" w:rsidR="007A595B" w:rsidRDefault="007A595B">
      <w:pPr>
        <w:rPr>
          <w:color w:val="00B050"/>
        </w:rPr>
      </w:pPr>
      <w:r w:rsidRPr="007A595B">
        <w:rPr>
          <w:color w:val="00B050"/>
        </w:rPr>
        <w:lastRenderedPageBreak/>
        <w:t xml:space="preserve">Recommendations of change and changes that have been actioned </w:t>
      </w:r>
    </w:p>
    <w:p w14:paraId="2D88F5D0" w14:textId="323C3619" w:rsidR="007A595B" w:rsidRDefault="007A595B">
      <w:r>
        <w:t>The recommended changes were as follows:</w:t>
      </w:r>
    </w:p>
    <w:p w14:paraId="4AF41DD2" w14:textId="73634E48" w:rsidR="007A595B" w:rsidRDefault="007A595B" w:rsidP="007A595B">
      <w:pPr>
        <w:pStyle w:val="ListParagraph"/>
        <w:numPr>
          <w:ilvl w:val="0"/>
          <w:numId w:val="1"/>
        </w:numPr>
      </w:pPr>
      <w:r>
        <w:t xml:space="preserve">Increase Salary/Wage scales if able to. </w:t>
      </w:r>
    </w:p>
    <w:p w14:paraId="472FD0D7" w14:textId="0131FAB6" w:rsidR="007A595B" w:rsidRDefault="007A595B" w:rsidP="007A595B">
      <w:pPr>
        <w:pStyle w:val="ListParagraph"/>
        <w:numPr>
          <w:ilvl w:val="0"/>
          <w:numId w:val="1"/>
        </w:numPr>
      </w:pPr>
      <w:r>
        <w:t>HR to closely monitor supervision compliance, particularly for those employees who are new with the organisation, to ensure that monthly supervisions are ongoing.</w:t>
      </w:r>
    </w:p>
    <w:p w14:paraId="756BB915" w14:textId="15AEB523" w:rsidR="007A595B" w:rsidRPr="007A595B" w:rsidRDefault="007A595B" w:rsidP="007A595B">
      <w:pPr>
        <w:pStyle w:val="ListParagraph"/>
        <w:numPr>
          <w:ilvl w:val="0"/>
          <w:numId w:val="1"/>
        </w:numPr>
      </w:pPr>
      <w:r>
        <w:t>HR to contact employees via telephone as well as by post.</w:t>
      </w:r>
    </w:p>
    <w:p w14:paraId="4125878B" w14:textId="296CC828" w:rsidR="007138ED" w:rsidRDefault="007138ED">
      <w:r>
        <w:t>Perthyn have recently increased all staff wages starting from £9.20 instead of the £8.72 minimum wage for over the age of 21</w:t>
      </w:r>
      <w:r w:rsidR="00802321">
        <w:t>, please find a spreadsheet in the appendices relating to pay uplift.</w:t>
      </w:r>
      <w:r>
        <w:t xml:space="preserve"> There is a scheme called refer a friend, I an existing employee introduces a person they know </w:t>
      </w:r>
      <w:r w:rsidR="007A595B">
        <w:t xml:space="preserve">and the person they have recommended is successful, </w:t>
      </w:r>
      <w:r>
        <w:t>th</w:t>
      </w:r>
      <w:r w:rsidR="007A595B">
        <w:t>e existing employee will received £250 bonus.</w:t>
      </w:r>
      <w:r>
        <w:t xml:space="preserve"> </w:t>
      </w:r>
      <w:r w:rsidR="007A595B">
        <w:t xml:space="preserve">Perthyn have also recently introduced a joining bonus of £250 </w:t>
      </w:r>
      <w:r w:rsidR="00802321">
        <w:t xml:space="preserve">and a further payment of £250 when the employee passes their probationary period. A member of the HR team has now been assigned the task of contacting the leaver employee to complete the questionnaire. There is now an increase in answered questionnaire, I have included the spreadsheets for the last two quarters in the appendices. </w:t>
      </w:r>
    </w:p>
    <w:p w14:paraId="4B596BE1" w14:textId="408C8230" w:rsidR="00827D47" w:rsidRDefault="00827D47"/>
    <w:p w14:paraId="64A81319" w14:textId="65D80FA1" w:rsidR="00827D47" w:rsidRDefault="00827D47" w:rsidP="00827D47">
      <w:pPr>
        <w:rPr>
          <w:u w:val="single"/>
        </w:rPr>
      </w:pPr>
      <w:r>
        <w:rPr>
          <w:u w:val="single"/>
        </w:rPr>
        <w:t xml:space="preserve">References </w:t>
      </w:r>
    </w:p>
    <w:p w14:paraId="07DB7592" w14:textId="51A90454" w:rsidR="00827D47" w:rsidRDefault="00827D47" w:rsidP="00827D47">
      <w:r>
        <w:t xml:space="preserve">Author Anderson, V. (2013) cited in Taylor and Woodham. </w:t>
      </w:r>
      <w:r>
        <w:rPr>
          <w:i/>
          <w:iCs/>
        </w:rPr>
        <w:t xml:space="preserve">Studying Human Resource Management. </w:t>
      </w:r>
      <w:r>
        <w:t>2</w:t>
      </w:r>
      <w:r>
        <w:rPr>
          <w:vertAlign w:val="superscript"/>
        </w:rPr>
        <w:t>nd</w:t>
      </w:r>
      <w:r>
        <w:t xml:space="preserve"> Edition. London: CIPD</w:t>
      </w:r>
      <w:r w:rsidR="0061725A">
        <w:t xml:space="preserve"> (Accessed 29/07/21)</w:t>
      </w:r>
    </w:p>
    <w:p w14:paraId="2CDC7366" w14:textId="53CC0A3D" w:rsidR="00827D47" w:rsidRDefault="00827D47" w:rsidP="00827D47">
      <w:r>
        <w:t xml:space="preserve">Chartered institute of personnel </w:t>
      </w:r>
      <w:r w:rsidR="0061725A">
        <w:t>development</w:t>
      </w:r>
      <w:r w:rsidR="005B7B69">
        <w:t>.</w:t>
      </w:r>
      <w:r w:rsidR="0061725A">
        <w:t xml:space="preserve"> (2021) </w:t>
      </w:r>
      <w:r w:rsidR="0061725A" w:rsidRPr="00684928">
        <w:rPr>
          <w:i/>
          <w:iCs/>
        </w:rPr>
        <w:t>Employee turnover and retention</w:t>
      </w:r>
      <w:r w:rsidR="005B7B69">
        <w:rPr>
          <w:i/>
          <w:iCs/>
        </w:rPr>
        <w:t>.</w:t>
      </w:r>
      <w:r w:rsidR="0061725A">
        <w:t xml:space="preserve"> Available at: </w:t>
      </w:r>
      <w:hyperlink r:id="rId15" w:history="1">
        <w:r w:rsidR="0061725A" w:rsidRPr="000B5428">
          <w:rPr>
            <w:rStyle w:val="Hyperlink"/>
          </w:rPr>
          <w:t>https://www.cipd.co.uk/knowledge/strategy/resourcing/turnover-retention-factsheet</w:t>
        </w:r>
      </w:hyperlink>
      <w:r>
        <w:rPr>
          <w:u w:val="single"/>
        </w:rPr>
        <w:t xml:space="preserve"> </w:t>
      </w:r>
      <w:r w:rsidR="0061725A">
        <w:rPr>
          <w:u w:val="single"/>
        </w:rPr>
        <w:t xml:space="preserve"> </w:t>
      </w:r>
      <w:r w:rsidR="0061725A" w:rsidRPr="0061725A">
        <w:t>(</w:t>
      </w:r>
      <w:r w:rsidR="0061725A">
        <w:t>A</w:t>
      </w:r>
      <w:r w:rsidR="0061725A" w:rsidRPr="0061725A">
        <w:t xml:space="preserve">ccessed 29/07/21) </w:t>
      </w:r>
    </w:p>
    <w:p w14:paraId="774F3469" w14:textId="4D464CDE" w:rsidR="00684928" w:rsidRDefault="00684928" w:rsidP="00827D47">
      <w:r>
        <w:t xml:space="preserve">Gov.UK, </w:t>
      </w:r>
      <w:r w:rsidR="005B7B69">
        <w:t>OFstead.</w:t>
      </w:r>
      <w:r>
        <w:t xml:space="preserve"> (</w:t>
      </w:r>
      <w:r w:rsidR="005B7B69">
        <w:t>Updated</w:t>
      </w:r>
      <w:r>
        <w:t xml:space="preserve"> 10/09/21) </w:t>
      </w:r>
      <w:r>
        <w:rPr>
          <w:i/>
          <w:iCs/>
        </w:rPr>
        <w:t>largest national providers of private and voluntary social care.</w:t>
      </w:r>
      <w:r w:rsidR="005B7B69">
        <w:rPr>
          <w:i/>
          <w:iCs/>
        </w:rPr>
        <w:t xml:space="preserve"> </w:t>
      </w:r>
      <w:r w:rsidR="005B7B69">
        <w:t xml:space="preserve">Available at: </w:t>
      </w:r>
      <w:hyperlink r:id="rId16" w:history="1">
        <w:r w:rsidR="005B7B69" w:rsidRPr="00746C90">
          <w:rPr>
            <w:rStyle w:val="Hyperlink"/>
          </w:rPr>
          <w:t>https://www.gov.uk/government/publications/inspection-outcomes-of-the-largest-childrens-social-care-providers/largest-national-providers-of-private-and-voluntary-social-care-march-2021</w:t>
        </w:r>
      </w:hyperlink>
      <w:r w:rsidR="005B7B69">
        <w:t xml:space="preserve"> (Accessed 4/11/21)</w:t>
      </w:r>
    </w:p>
    <w:p w14:paraId="50844908" w14:textId="412F695F" w:rsidR="00827D47" w:rsidRDefault="00827D47" w:rsidP="00827D47">
      <w:r>
        <w:t xml:space="preserve">Taylor, S. and Woodham, C. (2016) </w:t>
      </w:r>
      <w:r>
        <w:rPr>
          <w:i/>
          <w:iCs/>
        </w:rPr>
        <w:t xml:space="preserve">studying Human Resource Management. </w:t>
      </w:r>
      <w:r>
        <w:t>2</w:t>
      </w:r>
      <w:r>
        <w:rPr>
          <w:vertAlign w:val="superscript"/>
        </w:rPr>
        <w:t>nd</w:t>
      </w:r>
      <w:r>
        <w:t xml:space="preserve"> Edition. London: CIPD</w:t>
      </w:r>
      <w:r w:rsidR="0061725A">
        <w:t xml:space="preserve"> (Accessed 29/07/21)</w:t>
      </w:r>
    </w:p>
    <w:p w14:paraId="5F874B64" w14:textId="77777777" w:rsidR="007B7B62" w:rsidRPr="005B7B69" w:rsidRDefault="007B7B62" w:rsidP="007B7B62">
      <w:r>
        <w:t xml:space="preserve">The Kings Fund. (02/07/21) </w:t>
      </w:r>
      <w:r>
        <w:rPr>
          <w:i/>
          <w:iCs/>
        </w:rPr>
        <w:t xml:space="preserve">Key facts and figures about adult social care. </w:t>
      </w:r>
      <w:r>
        <w:t xml:space="preserve">Available at: </w:t>
      </w:r>
      <w:hyperlink r:id="rId17" w:history="1">
        <w:r w:rsidRPr="00746C90">
          <w:rPr>
            <w:rStyle w:val="Hyperlink"/>
          </w:rPr>
          <w:t>https://www.kingsfund.org.uk/audio-video/key-facts-figures-adult-social-care</w:t>
        </w:r>
      </w:hyperlink>
      <w:r>
        <w:t xml:space="preserve"> (Accessed 4/11/21)</w:t>
      </w:r>
    </w:p>
    <w:p w14:paraId="7DF2AAFE" w14:textId="5CA65EC1" w:rsidR="00827D47" w:rsidRPr="007B7B62" w:rsidRDefault="007B7B62" w:rsidP="00827D47">
      <w:r>
        <w:t xml:space="preserve">The Health Foundation. (30/04/21) </w:t>
      </w:r>
      <w:r>
        <w:rPr>
          <w:i/>
          <w:iCs/>
        </w:rPr>
        <w:t xml:space="preserve">Stemming the tide: retaining the social care workforce. </w:t>
      </w:r>
      <w:r>
        <w:t xml:space="preserve">Available at: </w:t>
      </w:r>
      <w:hyperlink r:id="rId18" w:history="1">
        <w:r w:rsidRPr="00746C90">
          <w:rPr>
            <w:rStyle w:val="Hyperlink"/>
          </w:rPr>
          <w:t>https://www.health.org.uk/news-and-comment/newsletter-features/stemming-the-tide-retaining-the-social-care-workforce</w:t>
        </w:r>
      </w:hyperlink>
      <w:r>
        <w:t xml:space="preserve"> (Accessed 05/11/21)</w:t>
      </w:r>
    </w:p>
    <w:p w14:paraId="6196D279" w14:textId="77777777" w:rsidR="00827D47" w:rsidRDefault="00827D47" w:rsidP="00827D47">
      <w:pPr>
        <w:rPr>
          <w:u w:val="single"/>
        </w:rPr>
      </w:pPr>
    </w:p>
    <w:p w14:paraId="696B310B" w14:textId="77777777" w:rsidR="00827D47" w:rsidRDefault="00827D47"/>
    <w:p w14:paraId="1194443F" w14:textId="77777777" w:rsidR="00E66B6C" w:rsidRDefault="00E66B6C"/>
    <w:p w14:paraId="6DA61B59" w14:textId="77777777" w:rsidR="00CF0BCE" w:rsidRDefault="00CF0BCE"/>
    <w:sectPr w:rsidR="00CF0B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A45D4"/>
    <w:multiLevelType w:val="multilevel"/>
    <w:tmpl w:val="0F22DEFE"/>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40AB2316"/>
    <w:multiLevelType w:val="multilevel"/>
    <w:tmpl w:val="DDC2EE9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3E0C"/>
    <w:rsid w:val="000143DD"/>
    <w:rsid w:val="000E2939"/>
    <w:rsid w:val="00142233"/>
    <w:rsid w:val="0016254C"/>
    <w:rsid w:val="002A334A"/>
    <w:rsid w:val="002C7A3C"/>
    <w:rsid w:val="00326EDE"/>
    <w:rsid w:val="00366407"/>
    <w:rsid w:val="0039416C"/>
    <w:rsid w:val="003A1C9F"/>
    <w:rsid w:val="003F297B"/>
    <w:rsid w:val="003F2D6A"/>
    <w:rsid w:val="004426A4"/>
    <w:rsid w:val="0045054E"/>
    <w:rsid w:val="00534A9F"/>
    <w:rsid w:val="005B7B69"/>
    <w:rsid w:val="005F75BE"/>
    <w:rsid w:val="0061725A"/>
    <w:rsid w:val="00684928"/>
    <w:rsid w:val="006E03AA"/>
    <w:rsid w:val="007138ED"/>
    <w:rsid w:val="007922F3"/>
    <w:rsid w:val="007A595B"/>
    <w:rsid w:val="007B7B62"/>
    <w:rsid w:val="00802321"/>
    <w:rsid w:val="00827D47"/>
    <w:rsid w:val="00920942"/>
    <w:rsid w:val="00AA7C7E"/>
    <w:rsid w:val="00AB014C"/>
    <w:rsid w:val="00AE36E9"/>
    <w:rsid w:val="00B95570"/>
    <w:rsid w:val="00C663C5"/>
    <w:rsid w:val="00CD1F81"/>
    <w:rsid w:val="00CE4E9D"/>
    <w:rsid w:val="00CF0BCE"/>
    <w:rsid w:val="00DB74D6"/>
    <w:rsid w:val="00DF3E0C"/>
    <w:rsid w:val="00E36563"/>
    <w:rsid w:val="00E66B6C"/>
    <w:rsid w:val="00EA2DD6"/>
    <w:rsid w:val="00F34908"/>
    <w:rsid w:val="00FF2E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B0ECC"/>
  <w15:chartTrackingRefBased/>
  <w15:docId w15:val="{4BB8B0B1-CED4-4B44-8704-9527224D1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3E0C"/>
    <w:pPr>
      <w:suppressAutoHyphens/>
      <w:autoSpaceDN w:val="0"/>
      <w:spacing w:line="244"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FF2E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rsid w:val="00DF3E0C"/>
    <w:pPr>
      <w:ind w:left="720"/>
    </w:pPr>
  </w:style>
  <w:style w:type="character" w:styleId="Hyperlink">
    <w:name w:val="Hyperlink"/>
    <w:basedOn w:val="DefaultParagraphFont"/>
    <w:uiPriority w:val="99"/>
    <w:unhideWhenUsed/>
    <w:rsid w:val="00827D47"/>
    <w:rPr>
      <w:color w:val="0000FF"/>
      <w:u w:val="single"/>
    </w:rPr>
  </w:style>
  <w:style w:type="character" w:styleId="UnresolvedMention">
    <w:name w:val="Unresolved Mention"/>
    <w:basedOn w:val="DefaultParagraphFont"/>
    <w:uiPriority w:val="99"/>
    <w:semiHidden/>
    <w:unhideWhenUsed/>
    <w:rsid w:val="00827D47"/>
    <w:rPr>
      <w:color w:val="605E5C"/>
      <w:shd w:val="clear" w:color="auto" w:fill="E1DFDD"/>
    </w:rPr>
  </w:style>
  <w:style w:type="paragraph" w:styleId="TOC1">
    <w:name w:val="toc 1"/>
    <w:basedOn w:val="Normal"/>
    <w:next w:val="Normal"/>
    <w:autoRedefine/>
    <w:uiPriority w:val="39"/>
    <w:semiHidden/>
    <w:unhideWhenUsed/>
    <w:rsid w:val="00FF2E54"/>
    <w:pPr>
      <w:suppressAutoHyphens w:val="0"/>
      <w:autoSpaceDN/>
      <w:spacing w:after="100" w:line="276" w:lineRule="auto"/>
      <w:textAlignment w:val="auto"/>
    </w:pPr>
    <w:rPr>
      <w:rFonts w:asciiTheme="minorHAnsi" w:eastAsiaTheme="minorHAnsi" w:hAnsiTheme="minorHAnsi" w:cstheme="minorBidi"/>
    </w:rPr>
  </w:style>
  <w:style w:type="paragraph" w:styleId="TOC2">
    <w:name w:val="toc 2"/>
    <w:basedOn w:val="Normal"/>
    <w:next w:val="Normal"/>
    <w:autoRedefine/>
    <w:uiPriority w:val="39"/>
    <w:semiHidden/>
    <w:unhideWhenUsed/>
    <w:rsid w:val="00FF2E54"/>
    <w:pPr>
      <w:suppressAutoHyphens w:val="0"/>
      <w:autoSpaceDN/>
      <w:spacing w:after="100" w:line="276" w:lineRule="auto"/>
      <w:ind w:left="220"/>
      <w:textAlignment w:val="auto"/>
    </w:pPr>
    <w:rPr>
      <w:rFonts w:asciiTheme="minorHAnsi" w:eastAsiaTheme="minorHAnsi" w:hAnsiTheme="minorHAnsi" w:cstheme="minorBidi"/>
    </w:rPr>
  </w:style>
  <w:style w:type="character" w:customStyle="1" w:styleId="Heading1Char">
    <w:name w:val="Heading 1 Char"/>
    <w:basedOn w:val="DefaultParagraphFont"/>
    <w:link w:val="Heading1"/>
    <w:uiPriority w:val="9"/>
    <w:rsid w:val="00FF2E5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FF2E54"/>
    <w:pPr>
      <w:suppressAutoHyphens w:val="0"/>
      <w:autoSpaceDN/>
      <w:spacing w:before="480" w:line="276" w:lineRule="auto"/>
      <w:textAlignment w:val="auto"/>
      <w:outlineLvl w:val="9"/>
    </w:pPr>
    <w:rPr>
      <w:b/>
      <w:bCs/>
      <w:sz w:val="28"/>
      <w:szCs w:val="28"/>
      <w:lang w:val="en-US" w:eastAsia="ja-JP"/>
    </w:rPr>
  </w:style>
  <w:style w:type="table" w:styleId="TableGrid">
    <w:name w:val="Table Grid"/>
    <w:basedOn w:val="TableNormal"/>
    <w:uiPriority w:val="39"/>
    <w:rsid w:val="00DB74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5959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iang\Downloads\URA%20Template%202021.docx" TargetMode="External"/><Relationship Id="rId13" Type="http://schemas.openxmlformats.org/officeDocument/2006/relationships/hyperlink" Target="file:///C:\Users\siang\Downloads\URA%20Template%202021.docx" TargetMode="External"/><Relationship Id="rId18" Type="http://schemas.openxmlformats.org/officeDocument/2006/relationships/hyperlink" Target="https://www.health.org.uk/news-and-comment/newsletter-features/stemming-the-tide-retaining-the-social-care-workforce" TargetMode="External"/><Relationship Id="rId3" Type="http://schemas.openxmlformats.org/officeDocument/2006/relationships/settings" Target="settings.xml"/><Relationship Id="rId7" Type="http://schemas.openxmlformats.org/officeDocument/2006/relationships/hyperlink" Target="file:///C:\Users\siang\Downloads\URA%20Template%202021.docx" TargetMode="External"/><Relationship Id="rId12" Type="http://schemas.openxmlformats.org/officeDocument/2006/relationships/hyperlink" Target="file:///C:\Users\siang\Downloads\URA%20Template%202021.docx" TargetMode="External"/><Relationship Id="rId17" Type="http://schemas.openxmlformats.org/officeDocument/2006/relationships/hyperlink" Target="https://www.kingsfund.org.uk/audio-video/key-facts-figures-adult-social-care" TargetMode="External"/><Relationship Id="rId2" Type="http://schemas.openxmlformats.org/officeDocument/2006/relationships/styles" Target="styles.xml"/><Relationship Id="rId16" Type="http://schemas.openxmlformats.org/officeDocument/2006/relationships/hyperlink" Target="https://www.gov.uk/government/publications/inspection-outcomes-of-the-largest-childrens-social-care-providers/largest-national-providers-of-private-and-voluntary-social-care-march-2021"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file:///C:\Users\siang\Downloads\URA%20Template%202021.docx" TargetMode="External"/><Relationship Id="rId11" Type="http://schemas.openxmlformats.org/officeDocument/2006/relationships/hyperlink" Target="file:///C:\Users\siang\Downloads\URA%20Template%202021.docx" TargetMode="External"/><Relationship Id="rId5" Type="http://schemas.openxmlformats.org/officeDocument/2006/relationships/hyperlink" Target="file:///C:\Users\siang\Downloads\URA%20Template%202021.docx" TargetMode="External"/><Relationship Id="rId15" Type="http://schemas.openxmlformats.org/officeDocument/2006/relationships/hyperlink" Target="https://www.cipd.co.uk/knowledge/strategy/resourcing/turnover-retention-factsheet" TargetMode="External"/><Relationship Id="rId10" Type="http://schemas.openxmlformats.org/officeDocument/2006/relationships/hyperlink" Target="file:///C:\Users\siang\Downloads\URA%20Template%202021.docx"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file:///C:\Users\siang\Downloads\URA%20Template%202021.docx" TargetMode="External"/><Relationship Id="rId14" Type="http://schemas.openxmlformats.org/officeDocument/2006/relationships/hyperlink" Target="file:///C:\Users\siang\Downloads\URA%20Template%20202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1130</TotalTime>
  <Pages>8</Pages>
  <Words>2543</Words>
  <Characters>14498</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govier</dc:creator>
  <cp:keywords/>
  <dc:description/>
  <cp:lastModifiedBy>sian govier</cp:lastModifiedBy>
  <cp:revision>5</cp:revision>
  <dcterms:created xsi:type="dcterms:W3CDTF">2021-07-29T18:41:00Z</dcterms:created>
  <dcterms:modified xsi:type="dcterms:W3CDTF">2022-03-15T11:31:00Z</dcterms:modified>
</cp:coreProperties>
</file>