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7DCFBB" w14:textId="440BA0A5" w:rsidR="58511EBA" w:rsidRDefault="58511EBA" w:rsidP="5E52722D">
      <w:pPr>
        <w:pStyle w:val="NormalWeb"/>
        <w:spacing w:afterAutospacing="1" w:line="240" w:lineRule="auto"/>
        <w:rPr>
          <w:rFonts w:ascii="Segoe UI" w:eastAsia="Segoe UI" w:hAnsi="Segoe UI" w:cs="Segoe UI"/>
          <w:b/>
          <w:bCs/>
          <w:color w:val="1D2125"/>
          <w:sz w:val="22"/>
          <w:szCs w:val="22"/>
          <w:u w:val="single"/>
        </w:rPr>
      </w:pPr>
      <w:r w:rsidRPr="5E52722D">
        <w:rPr>
          <w:rFonts w:ascii="Segoe UI" w:eastAsia="Segoe UI" w:hAnsi="Segoe UI" w:cs="Segoe UI"/>
          <w:b/>
          <w:bCs/>
          <w:color w:val="1D2125"/>
          <w:sz w:val="22"/>
          <w:szCs w:val="22"/>
          <w:u w:val="single"/>
        </w:rPr>
        <w:t>Portfolio Of Writing</w:t>
      </w:r>
    </w:p>
    <w:p w14:paraId="775575A1" w14:textId="4045608C" w:rsidR="3F0224A7" w:rsidRDefault="3F0224A7" w:rsidP="5E52722D">
      <w:pPr>
        <w:pStyle w:val="NormalWeb"/>
        <w:spacing w:afterAutospacing="1" w:line="240" w:lineRule="auto"/>
        <w:rPr>
          <w:rFonts w:ascii="Segoe UI" w:eastAsia="Segoe UI" w:hAnsi="Segoe UI" w:cs="Segoe UI"/>
          <w:color w:val="1D2125"/>
          <w:sz w:val="22"/>
          <w:szCs w:val="22"/>
        </w:rPr>
      </w:pPr>
      <w:r w:rsidRPr="5E52722D">
        <w:rPr>
          <w:rFonts w:ascii="Segoe UI" w:eastAsia="Segoe UI" w:hAnsi="Segoe UI" w:cs="Segoe UI"/>
          <w:color w:val="1D2125"/>
          <w:sz w:val="22"/>
          <w:szCs w:val="22"/>
        </w:rPr>
        <w:t>Name: Macey Ellison</w:t>
      </w:r>
    </w:p>
    <w:p w14:paraId="6C6AA984" w14:textId="6ED9BAAD" w:rsidR="0056041F" w:rsidRDefault="3F0224A7" w:rsidP="569DC674">
      <w:pPr>
        <w:pStyle w:val="NormalWeb"/>
        <w:spacing w:afterAutospacing="1" w:line="240" w:lineRule="auto"/>
        <w:rPr>
          <w:rFonts w:ascii="Segoe UI" w:eastAsia="Segoe UI" w:hAnsi="Segoe UI" w:cs="Segoe UI"/>
          <w:color w:val="1D2125"/>
          <w:sz w:val="22"/>
          <w:szCs w:val="22"/>
        </w:rPr>
      </w:pPr>
      <w:r w:rsidRPr="569DC674">
        <w:rPr>
          <w:rFonts w:ascii="Segoe UI" w:eastAsia="Segoe UI" w:hAnsi="Segoe UI" w:cs="Segoe UI"/>
          <w:color w:val="1D2125"/>
          <w:sz w:val="22"/>
          <w:szCs w:val="22"/>
        </w:rPr>
        <w:t>Student Number: 2501953</w:t>
      </w:r>
    </w:p>
    <w:p w14:paraId="1F5901BA" w14:textId="137DDDFD" w:rsidR="0056041F" w:rsidRDefault="3F0224A7" w:rsidP="569DC674">
      <w:pPr>
        <w:pStyle w:val="NormalWeb"/>
        <w:spacing w:afterAutospacing="1" w:line="240" w:lineRule="auto"/>
        <w:rPr>
          <w:rFonts w:ascii="Segoe UI" w:eastAsia="Segoe UI" w:hAnsi="Segoe UI" w:cs="Segoe UI"/>
          <w:color w:val="1D2125"/>
          <w:sz w:val="22"/>
          <w:szCs w:val="22"/>
        </w:rPr>
      </w:pPr>
      <w:r w:rsidRPr="569DC674">
        <w:rPr>
          <w:rFonts w:ascii="Segoe UI" w:eastAsia="Segoe UI" w:hAnsi="Segoe UI" w:cs="Segoe UI"/>
          <w:color w:val="1D2125"/>
          <w:sz w:val="22"/>
          <w:szCs w:val="22"/>
        </w:rPr>
        <w:t>Course title: BA Design Crafts</w:t>
      </w:r>
    </w:p>
    <w:p w14:paraId="64659D18" w14:textId="10E33C0B" w:rsidR="0056041F" w:rsidRDefault="3F0224A7" w:rsidP="569DC674">
      <w:pPr>
        <w:pStyle w:val="NormalWeb"/>
        <w:spacing w:afterAutospacing="1" w:line="240" w:lineRule="auto"/>
        <w:rPr>
          <w:rFonts w:ascii="Segoe UI" w:eastAsia="Segoe UI" w:hAnsi="Segoe UI" w:cs="Segoe UI"/>
          <w:color w:val="1D2125"/>
          <w:sz w:val="22"/>
          <w:szCs w:val="22"/>
        </w:rPr>
      </w:pPr>
      <w:r w:rsidRPr="569DC674">
        <w:rPr>
          <w:rFonts w:ascii="Segoe UI" w:eastAsia="Segoe UI" w:hAnsi="Segoe UI" w:cs="Segoe UI"/>
          <w:color w:val="1D2125"/>
          <w:sz w:val="22"/>
          <w:szCs w:val="22"/>
        </w:rPr>
        <w:t>Module: Ways of Thinking (ADDA4022)</w:t>
      </w:r>
    </w:p>
    <w:p w14:paraId="42E8EB03" w14:textId="2B0C891F" w:rsidR="0056041F" w:rsidRDefault="3F0224A7" w:rsidP="569DC674">
      <w:pPr>
        <w:pStyle w:val="NormalWeb"/>
        <w:spacing w:afterAutospacing="1" w:line="240" w:lineRule="auto"/>
        <w:rPr>
          <w:rFonts w:ascii="Segoe UI" w:eastAsia="Segoe UI" w:hAnsi="Segoe UI" w:cs="Segoe UI"/>
          <w:color w:val="1D2125"/>
          <w:sz w:val="22"/>
          <w:szCs w:val="22"/>
        </w:rPr>
      </w:pPr>
      <w:r w:rsidRPr="569DC674">
        <w:rPr>
          <w:rFonts w:ascii="Segoe UI" w:eastAsia="Segoe UI" w:hAnsi="Segoe UI" w:cs="Segoe UI"/>
          <w:color w:val="1D2125"/>
          <w:sz w:val="22"/>
          <w:szCs w:val="22"/>
        </w:rPr>
        <w:t>Tutor: Menna Buss</w:t>
      </w:r>
    </w:p>
    <w:p w14:paraId="3A040AC5" w14:textId="6218E640" w:rsidR="0056041F" w:rsidRDefault="0056041F" w:rsidP="569DC674">
      <w:pPr>
        <w:spacing w:afterAutospacing="1" w:line="240" w:lineRule="auto"/>
        <w:rPr>
          <w:rFonts w:ascii="Segoe UI" w:eastAsia="Segoe UI" w:hAnsi="Segoe UI" w:cs="Segoe UI"/>
          <w:color w:val="1D2125"/>
          <w:sz w:val="22"/>
          <w:szCs w:val="22"/>
        </w:rPr>
      </w:pPr>
    </w:p>
    <w:p w14:paraId="03687A90" w14:textId="59535AD5" w:rsidR="0056041F" w:rsidRDefault="3F0224A7" w:rsidP="569DC674">
      <w:pPr>
        <w:pStyle w:val="NormalWeb"/>
        <w:spacing w:afterAutospacing="1" w:line="240" w:lineRule="auto"/>
        <w:rPr>
          <w:rFonts w:ascii="Segoe UI" w:eastAsia="Segoe UI" w:hAnsi="Segoe UI" w:cs="Segoe UI"/>
          <w:color w:val="1D2125"/>
          <w:sz w:val="22"/>
          <w:szCs w:val="22"/>
        </w:rPr>
      </w:pPr>
      <w:r w:rsidRPr="569DC674">
        <w:rPr>
          <w:rFonts w:ascii="Segoe UI" w:eastAsia="Segoe UI" w:hAnsi="Segoe UI" w:cs="Segoe UI"/>
          <w:b/>
          <w:bCs/>
          <w:color w:val="1D2125"/>
          <w:sz w:val="22"/>
          <w:szCs w:val="22"/>
          <w:u w:val="single"/>
        </w:rPr>
        <w:t>Following Tasks</w:t>
      </w:r>
    </w:p>
    <w:p w14:paraId="7009F29B" w14:textId="77777777" w:rsidR="00DA74D0" w:rsidRDefault="3F0224A7" w:rsidP="569DC674">
      <w:pPr>
        <w:pStyle w:val="Heading1"/>
        <w:spacing w:before="0" w:after="0"/>
        <w:rPr>
          <w:rFonts w:ascii="Segoe UI" w:eastAsia="Segoe UI" w:hAnsi="Segoe UI" w:cs="Segoe UI"/>
          <w:color w:val="1D2125"/>
          <w:sz w:val="22"/>
          <w:szCs w:val="22"/>
        </w:rPr>
      </w:pPr>
      <w:r w:rsidRPr="569DC674">
        <w:rPr>
          <w:rFonts w:ascii="Segoe UI" w:eastAsia="Segoe UI" w:hAnsi="Segoe UI" w:cs="Segoe UI"/>
          <w:color w:val="1D2125"/>
          <w:sz w:val="22"/>
          <w:szCs w:val="22"/>
        </w:rPr>
        <w:t xml:space="preserve">Task 1 – Manifesto – </w:t>
      </w:r>
      <w:r w:rsidR="00DA74D0">
        <w:rPr>
          <w:rFonts w:ascii="Segoe UI" w:eastAsia="Segoe UI" w:hAnsi="Segoe UI" w:cs="Segoe UI"/>
          <w:color w:val="1D2125"/>
          <w:sz w:val="22"/>
          <w:szCs w:val="22"/>
        </w:rPr>
        <w:t xml:space="preserve">506 </w:t>
      </w:r>
    </w:p>
    <w:p w14:paraId="0E27A34F" w14:textId="41F85CB9" w:rsidR="0056041F" w:rsidRDefault="3F0224A7" w:rsidP="569DC674">
      <w:pPr>
        <w:pStyle w:val="Heading1"/>
        <w:spacing w:before="0" w:after="0"/>
        <w:rPr>
          <w:rFonts w:ascii="Segoe UI" w:eastAsia="Segoe UI" w:hAnsi="Segoe UI" w:cs="Segoe UI"/>
          <w:color w:val="1D2125"/>
          <w:sz w:val="22"/>
          <w:szCs w:val="22"/>
        </w:rPr>
      </w:pPr>
      <w:r w:rsidRPr="5E52722D">
        <w:rPr>
          <w:rFonts w:ascii="Segoe UI" w:eastAsia="Segoe UI" w:hAnsi="Segoe UI" w:cs="Segoe UI"/>
          <w:color w:val="1D2125"/>
          <w:sz w:val="22"/>
          <w:szCs w:val="22"/>
        </w:rPr>
        <w:t xml:space="preserve">Task 2 – Observational Writing - </w:t>
      </w:r>
      <w:r w:rsidR="400B8730" w:rsidRPr="5E52722D">
        <w:rPr>
          <w:rFonts w:ascii="Segoe UI" w:eastAsia="Segoe UI" w:hAnsi="Segoe UI" w:cs="Segoe UI"/>
          <w:color w:val="1D2125"/>
          <w:sz w:val="22"/>
          <w:szCs w:val="22"/>
        </w:rPr>
        <w:t>607</w:t>
      </w:r>
    </w:p>
    <w:p w14:paraId="3903257B" w14:textId="34F1A312" w:rsidR="0056041F" w:rsidRDefault="3F0224A7" w:rsidP="5E52722D">
      <w:pPr>
        <w:pStyle w:val="NormalWeb"/>
        <w:spacing w:afterAutospacing="1" w:line="240" w:lineRule="auto"/>
        <w:rPr>
          <w:rFonts w:ascii="Segoe UI" w:eastAsia="Segoe UI" w:hAnsi="Segoe UI" w:cs="Segoe UI"/>
          <w:color w:val="1D2125"/>
          <w:sz w:val="22"/>
          <w:szCs w:val="22"/>
        </w:rPr>
      </w:pPr>
      <w:r w:rsidRPr="5E52722D">
        <w:rPr>
          <w:rFonts w:ascii="Segoe UI" w:eastAsia="Segoe UI" w:hAnsi="Segoe UI" w:cs="Segoe UI"/>
          <w:color w:val="1D2125"/>
          <w:sz w:val="22"/>
          <w:szCs w:val="22"/>
        </w:rPr>
        <w:t>Task 3 – Practice-based Writing - 5</w:t>
      </w:r>
      <w:r w:rsidR="500ECFAF" w:rsidRPr="5E52722D">
        <w:rPr>
          <w:rFonts w:ascii="Segoe UI" w:eastAsia="Segoe UI" w:hAnsi="Segoe UI" w:cs="Segoe UI"/>
          <w:color w:val="1D2125"/>
          <w:sz w:val="22"/>
          <w:szCs w:val="22"/>
        </w:rPr>
        <w:t>93</w:t>
      </w:r>
    </w:p>
    <w:p w14:paraId="5EB99182" w14:textId="5A7B4526" w:rsidR="0056041F" w:rsidRDefault="0056041F" w:rsidP="569DC674">
      <w:pPr>
        <w:rPr>
          <w:rFonts w:ascii="Calibri" w:eastAsia="Calibri" w:hAnsi="Calibri" w:cs="Calibri"/>
          <w:color w:val="000000" w:themeColor="text1"/>
        </w:rPr>
      </w:pPr>
    </w:p>
    <w:p w14:paraId="06A611F3" w14:textId="1EC249A7" w:rsidR="0056041F" w:rsidRDefault="3F0224A7" w:rsidP="569DC674">
      <w:pPr>
        <w:rPr>
          <w:rFonts w:ascii="Calibri" w:eastAsia="Calibri" w:hAnsi="Calibri" w:cs="Calibri"/>
          <w:color w:val="000000" w:themeColor="text1"/>
        </w:rPr>
      </w:pPr>
      <w:r w:rsidRPr="569DC674">
        <w:rPr>
          <w:rFonts w:ascii="Calibri" w:eastAsia="Calibri" w:hAnsi="Calibri" w:cs="Calibri"/>
          <w:b/>
          <w:bCs/>
          <w:color w:val="000000" w:themeColor="text1"/>
          <w:u w:val="single"/>
        </w:rPr>
        <w:t>Statements:</w:t>
      </w:r>
    </w:p>
    <w:p w14:paraId="51834A4F" w14:textId="408FD070" w:rsidR="0056041F" w:rsidRDefault="3F0224A7" w:rsidP="569DC674">
      <w:pPr>
        <w:pStyle w:val="ListParagraph"/>
        <w:numPr>
          <w:ilvl w:val="0"/>
          <w:numId w:val="2"/>
        </w:numPr>
        <w:rPr>
          <w:rFonts w:ascii="Calibri" w:eastAsia="Calibri" w:hAnsi="Calibri" w:cs="Calibri"/>
          <w:color w:val="000000" w:themeColor="text1"/>
        </w:rPr>
      </w:pPr>
      <w:r w:rsidRPr="569DC674">
        <w:rPr>
          <w:rFonts w:ascii="Calibri" w:eastAsia="Calibri" w:hAnsi="Calibri" w:cs="Calibri"/>
          <w:color w:val="000000" w:themeColor="text1"/>
        </w:rPr>
        <w:t xml:space="preserve">Art is a form of </w:t>
      </w:r>
      <w:r w:rsidR="1B2512EE" w:rsidRPr="569DC674">
        <w:rPr>
          <w:rFonts w:ascii="Calibri" w:eastAsia="Calibri" w:hAnsi="Calibri" w:cs="Calibri"/>
          <w:color w:val="000000" w:themeColor="text1"/>
        </w:rPr>
        <w:t>self-expression – express yourself!</w:t>
      </w:r>
    </w:p>
    <w:p w14:paraId="4A1547C7" w14:textId="0814084A" w:rsidR="0056041F" w:rsidRDefault="3F0224A7" w:rsidP="569DC674">
      <w:pPr>
        <w:pStyle w:val="ListParagraph"/>
        <w:numPr>
          <w:ilvl w:val="0"/>
          <w:numId w:val="2"/>
        </w:numPr>
        <w:rPr>
          <w:rFonts w:ascii="Calibri" w:eastAsia="Calibri" w:hAnsi="Calibri" w:cs="Calibri"/>
          <w:color w:val="000000" w:themeColor="text1"/>
        </w:rPr>
      </w:pPr>
      <w:r w:rsidRPr="569DC674">
        <w:rPr>
          <w:rFonts w:ascii="Calibri" w:eastAsia="Calibri" w:hAnsi="Calibri" w:cs="Calibri"/>
          <w:color w:val="000000" w:themeColor="text1"/>
        </w:rPr>
        <w:t>Understanding mistakes allows you to move forward</w:t>
      </w:r>
    </w:p>
    <w:p w14:paraId="1B992E39" w14:textId="78CE157A" w:rsidR="0056041F" w:rsidRDefault="3F0224A7" w:rsidP="569DC674">
      <w:pPr>
        <w:pStyle w:val="ListParagraph"/>
        <w:numPr>
          <w:ilvl w:val="0"/>
          <w:numId w:val="2"/>
        </w:numPr>
        <w:rPr>
          <w:rFonts w:ascii="Calibri" w:eastAsia="Calibri" w:hAnsi="Calibri" w:cs="Calibri"/>
          <w:color w:val="000000" w:themeColor="text1"/>
        </w:rPr>
      </w:pPr>
      <w:r w:rsidRPr="569DC674">
        <w:rPr>
          <w:rFonts w:ascii="Calibri" w:eastAsia="Calibri" w:hAnsi="Calibri" w:cs="Calibri"/>
          <w:color w:val="000000" w:themeColor="text1"/>
        </w:rPr>
        <w:t>Art should not have to look good</w:t>
      </w:r>
    </w:p>
    <w:p w14:paraId="36B2F176" w14:textId="7574ABDD" w:rsidR="0056041F" w:rsidRDefault="117F6E8C" w:rsidP="569DC674">
      <w:pPr>
        <w:pStyle w:val="ListParagraph"/>
        <w:numPr>
          <w:ilvl w:val="0"/>
          <w:numId w:val="2"/>
        </w:numPr>
        <w:rPr>
          <w:rFonts w:ascii="Calibri" w:eastAsia="Calibri" w:hAnsi="Calibri" w:cs="Calibri"/>
          <w:color w:val="000000" w:themeColor="text1"/>
        </w:rPr>
      </w:pPr>
      <w:r w:rsidRPr="569DC674">
        <w:rPr>
          <w:rFonts w:ascii="Calibri" w:eastAsia="Calibri" w:hAnsi="Calibri" w:cs="Calibri"/>
          <w:color w:val="000000" w:themeColor="text1"/>
        </w:rPr>
        <w:t xml:space="preserve">Create Art! </w:t>
      </w:r>
      <w:bookmarkStart w:id="0" w:name="_Int_ynAnp8LA"/>
      <w:r w:rsidRPr="569DC674">
        <w:rPr>
          <w:rFonts w:ascii="Calibri" w:eastAsia="Calibri" w:hAnsi="Calibri" w:cs="Calibri"/>
          <w:color w:val="000000" w:themeColor="text1"/>
        </w:rPr>
        <w:t>It’s</w:t>
      </w:r>
      <w:bookmarkEnd w:id="0"/>
      <w:r w:rsidRPr="569DC674">
        <w:rPr>
          <w:rFonts w:ascii="Calibri" w:eastAsia="Calibri" w:hAnsi="Calibri" w:cs="Calibri"/>
          <w:color w:val="000000" w:themeColor="text1"/>
        </w:rPr>
        <w:t xml:space="preserve"> a great form of communication!</w:t>
      </w:r>
      <w:r w:rsidR="3F0224A7" w:rsidRPr="569DC674">
        <w:rPr>
          <w:rFonts w:ascii="Calibri" w:eastAsia="Calibri" w:hAnsi="Calibri" w:cs="Calibri"/>
          <w:color w:val="000000" w:themeColor="text1"/>
        </w:rPr>
        <w:t xml:space="preserve"> </w:t>
      </w:r>
    </w:p>
    <w:p w14:paraId="0D373B8E" w14:textId="21CAADE9" w:rsidR="0056041F" w:rsidRDefault="3F0224A7" w:rsidP="569DC674">
      <w:pPr>
        <w:pStyle w:val="ListParagraph"/>
        <w:numPr>
          <w:ilvl w:val="0"/>
          <w:numId w:val="2"/>
        </w:numPr>
        <w:rPr>
          <w:rFonts w:ascii="Calibri" w:eastAsia="Calibri" w:hAnsi="Calibri" w:cs="Calibri"/>
          <w:color w:val="000000" w:themeColor="text1"/>
        </w:rPr>
      </w:pPr>
      <w:r w:rsidRPr="569DC674">
        <w:rPr>
          <w:rFonts w:ascii="Calibri" w:eastAsia="Calibri" w:hAnsi="Calibri" w:cs="Calibri"/>
          <w:color w:val="000000" w:themeColor="text1"/>
        </w:rPr>
        <w:t xml:space="preserve">Art cannot only have one perspective </w:t>
      </w:r>
    </w:p>
    <w:p w14:paraId="09F42D9D" w14:textId="0320C90E" w:rsidR="0056041F" w:rsidRDefault="3F0224A7" w:rsidP="569DC674">
      <w:pPr>
        <w:pStyle w:val="ListParagraph"/>
        <w:numPr>
          <w:ilvl w:val="0"/>
          <w:numId w:val="2"/>
        </w:numPr>
        <w:rPr>
          <w:rFonts w:ascii="Calibri" w:eastAsia="Calibri" w:hAnsi="Calibri" w:cs="Calibri"/>
          <w:color w:val="000000" w:themeColor="text1"/>
        </w:rPr>
      </w:pPr>
      <w:r w:rsidRPr="569DC674">
        <w:rPr>
          <w:rFonts w:ascii="Calibri" w:eastAsia="Calibri" w:hAnsi="Calibri" w:cs="Calibri"/>
          <w:color w:val="000000" w:themeColor="text1"/>
        </w:rPr>
        <w:t>Art is great for mental health</w:t>
      </w:r>
    </w:p>
    <w:p w14:paraId="04521A90" w14:textId="07AA5DD8" w:rsidR="0056041F" w:rsidRDefault="3F0224A7" w:rsidP="569DC674">
      <w:pPr>
        <w:pStyle w:val="ListParagraph"/>
        <w:numPr>
          <w:ilvl w:val="0"/>
          <w:numId w:val="2"/>
        </w:numPr>
        <w:rPr>
          <w:rFonts w:ascii="Calibri" w:eastAsia="Calibri" w:hAnsi="Calibri" w:cs="Calibri"/>
          <w:color w:val="000000" w:themeColor="text1"/>
        </w:rPr>
      </w:pPr>
      <w:r w:rsidRPr="569DC674">
        <w:rPr>
          <w:rFonts w:ascii="Calibri" w:eastAsia="Calibri" w:hAnsi="Calibri" w:cs="Calibri"/>
          <w:color w:val="000000" w:themeColor="text1"/>
        </w:rPr>
        <w:t>Anyone can create art</w:t>
      </w:r>
    </w:p>
    <w:p w14:paraId="1D1CA8E8" w14:textId="0702154B" w:rsidR="0056041F" w:rsidRDefault="3F0224A7" w:rsidP="569DC674">
      <w:pPr>
        <w:pStyle w:val="ListParagraph"/>
        <w:numPr>
          <w:ilvl w:val="0"/>
          <w:numId w:val="2"/>
        </w:numPr>
        <w:rPr>
          <w:rFonts w:ascii="Calibri" w:eastAsia="Calibri" w:hAnsi="Calibri" w:cs="Calibri"/>
          <w:color w:val="000000" w:themeColor="text1"/>
        </w:rPr>
      </w:pPr>
      <w:r w:rsidRPr="569DC674">
        <w:rPr>
          <w:rFonts w:ascii="Calibri" w:eastAsia="Calibri" w:hAnsi="Calibri" w:cs="Calibri"/>
          <w:color w:val="000000" w:themeColor="text1"/>
        </w:rPr>
        <w:t>You do not need money to create art</w:t>
      </w:r>
    </w:p>
    <w:p w14:paraId="353833AB" w14:textId="6D177482" w:rsidR="0056041F" w:rsidRDefault="0056041F" w:rsidP="569DC674">
      <w:pPr>
        <w:rPr>
          <w:rFonts w:ascii="Calibri" w:eastAsia="Calibri" w:hAnsi="Calibri" w:cs="Calibri"/>
          <w:color w:val="000000" w:themeColor="text1"/>
        </w:rPr>
      </w:pPr>
    </w:p>
    <w:p w14:paraId="54A3166F" w14:textId="00639CA7" w:rsidR="0056041F" w:rsidRDefault="3F0224A7" w:rsidP="569DC674">
      <w:pPr>
        <w:spacing w:line="360" w:lineRule="auto"/>
        <w:rPr>
          <w:rFonts w:ascii="Calibri" w:eastAsia="Calibri" w:hAnsi="Calibri" w:cs="Calibri"/>
          <w:color w:val="000000" w:themeColor="text1"/>
        </w:rPr>
      </w:pPr>
      <w:r w:rsidRPr="569DC674">
        <w:rPr>
          <w:rFonts w:ascii="Calibri" w:eastAsia="Calibri" w:hAnsi="Calibri" w:cs="Calibri"/>
          <w:b/>
          <w:bCs/>
          <w:color w:val="000000" w:themeColor="text1"/>
          <w:u w:val="single"/>
        </w:rPr>
        <w:t>Manifesto:</w:t>
      </w:r>
    </w:p>
    <w:p w14:paraId="452FA8BF" w14:textId="720FBE0E" w:rsidR="0056041F" w:rsidRDefault="3F0224A7"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t xml:space="preserve">Art is a form of </w:t>
      </w:r>
      <w:r w:rsidR="6702A7B4" w:rsidRPr="569DC674">
        <w:rPr>
          <w:rFonts w:ascii="Calibri" w:eastAsia="Calibri" w:hAnsi="Calibri" w:cs="Calibri"/>
          <w:color w:val="000000" w:themeColor="text1"/>
        </w:rPr>
        <w:t>self-expression</w:t>
      </w:r>
      <w:r w:rsidRPr="569DC674">
        <w:rPr>
          <w:rFonts w:ascii="Calibri" w:eastAsia="Calibri" w:hAnsi="Calibri" w:cs="Calibri"/>
          <w:color w:val="000000" w:themeColor="text1"/>
        </w:rPr>
        <w:t xml:space="preserve"> </w:t>
      </w:r>
    </w:p>
    <w:p w14:paraId="054FED9A" w14:textId="14A55C1D" w:rsidR="0056041F" w:rsidRDefault="3C436EEA" w:rsidP="569DC674">
      <w:pPr>
        <w:spacing w:line="360" w:lineRule="auto"/>
        <w:rPr>
          <w:rFonts w:ascii="Calibri" w:eastAsia="Calibri" w:hAnsi="Calibri" w:cs="Calibri"/>
          <w:color w:val="000000" w:themeColor="text1"/>
        </w:rPr>
      </w:pPr>
      <w:r w:rsidRPr="5E52722D">
        <w:rPr>
          <w:rFonts w:ascii="Calibri" w:eastAsia="Calibri" w:hAnsi="Calibri" w:cs="Calibri"/>
          <w:color w:val="000000" w:themeColor="text1"/>
        </w:rPr>
        <w:t>W</w:t>
      </w:r>
      <w:r w:rsidR="3F0224A7" w:rsidRPr="5E52722D">
        <w:rPr>
          <w:rFonts w:ascii="Calibri" w:eastAsia="Calibri" w:hAnsi="Calibri" w:cs="Calibri"/>
          <w:color w:val="000000" w:themeColor="text1"/>
        </w:rPr>
        <w:t xml:space="preserve">ithout a doubt Art is one of the most important forms of </w:t>
      </w:r>
      <w:r w:rsidR="3261F937" w:rsidRPr="5E52722D">
        <w:rPr>
          <w:rFonts w:ascii="Calibri" w:eastAsia="Calibri" w:hAnsi="Calibri" w:cs="Calibri"/>
          <w:color w:val="000000" w:themeColor="text1"/>
        </w:rPr>
        <w:t>self-expression</w:t>
      </w:r>
      <w:r w:rsidR="3F0224A7" w:rsidRPr="5E52722D">
        <w:rPr>
          <w:rFonts w:ascii="Calibri" w:eastAsia="Calibri" w:hAnsi="Calibri" w:cs="Calibri"/>
          <w:color w:val="000000" w:themeColor="text1"/>
        </w:rPr>
        <w:t xml:space="preserve">. It allows us to create visual emotions through the motion of tones, marks or repetition an </w:t>
      </w:r>
      <w:r w:rsidR="0FD91218" w:rsidRPr="5E52722D">
        <w:rPr>
          <w:rFonts w:ascii="Calibri" w:eastAsia="Calibri" w:hAnsi="Calibri" w:cs="Calibri"/>
          <w:color w:val="000000" w:themeColor="text1"/>
        </w:rPr>
        <w:t>artist</w:t>
      </w:r>
      <w:r w:rsidR="7E10761C" w:rsidRPr="5E52722D">
        <w:rPr>
          <w:rFonts w:ascii="Calibri" w:eastAsia="Calibri" w:hAnsi="Calibri" w:cs="Calibri"/>
          <w:color w:val="000000" w:themeColor="text1"/>
        </w:rPr>
        <w:t>.</w:t>
      </w:r>
      <w:r w:rsidR="3F0224A7" w:rsidRPr="5E52722D">
        <w:rPr>
          <w:rFonts w:ascii="Calibri" w:eastAsia="Calibri" w:hAnsi="Calibri" w:cs="Calibri"/>
          <w:color w:val="000000" w:themeColor="text1"/>
        </w:rPr>
        <w:t xml:space="preserve"> Ute Decker creates very minimalistic jewellery that is quite sculptural and unique. Her pieces appear very calming and quiet, the form of the curves </w:t>
      </w:r>
      <w:bookmarkStart w:id="1" w:name="_Int_I5ts9pzv"/>
      <w:proofErr w:type="gramStart"/>
      <w:r w:rsidR="3F0224A7" w:rsidRPr="5E52722D">
        <w:rPr>
          <w:rFonts w:ascii="Calibri" w:eastAsia="Calibri" w:hAnsi="Calibri" w:cs="Calibri"/>
          <w:color w:val="000000" w:themeColor="text1"/>
        </w:rPr>
        <w:t>are</w:t>
      </w:r>
      <w:bookmarkEnd w:id="1"/>
      <w:proofErr w:type="gramEnd"/>
      <w:r w:rsidR="3F0224A7" w:rsidRPr="5E52722D">
        <w:rPr>
          <w:rFonts w:ascii="Calibri" w:eastAsia="Calibri" w:hAnsi="Calibri" w:cs="Calibri"/>
          <w:color w:val="000000" w:themeColor="text1"/>
        </w:rPr>
        <w:t xml:space="preserve"> delicate and smooth giving the Jewellery a look of </w:t>
      </w:r>
      <w:r w:rsidR="06E309A3" w:rsidRPr="5E52722D">
        <w:rPr>
          <w:rFonts w:ascii="Calibri" w:eastAsia="Calibri" w:hAnsi="Calibri" w:cs="Calibri"/>
          <w:color w:val="000000" w:themeColor="text1"/>
        </w:rPr>
        <w:t>tranquillity</w:t>
      </w:r>
      <w:r w:rsidR="3F0224A7" w:rsidRPr="5E52722D">
        <w:rPr>
          <w:rFonts w:ascii="Calibri" w:eastAsia="Calibri" w:hAnsi="Calibri" w:cs="Calibri"/>
          <w:color w:val="000000" w:themeColor="text1"/>
        </w:rPr>
        <w:t xml:space="preserve"> and comfort. </w:t>
      </w:r>
      <w:r w:rsidR="5AEEBC55" w:rsidRPr="5E52722D">
        <w:rPr>
          <w:rFonts w:ascii="Calibri" w:eastAsia="Calibri" w:hAnsi="Calibri" w:cs="Calibri"/>
          <w:color w:val="000000" w:themeColor="text1"/>
        </w:rPr>
        <w:t xml:space="preserve">Other </w:t>
      </w:r>
      <w:r w:rsidR="3F0224A7" w:rsidRPr="5E52722D">
        <w:rPr>
          <w:rFonts w:ascii="Calibri" w:eastAsia="Calibri" w:hAnsi="Calibri" w:cs="Calibri"/>
          <w:color w:val="000000" w:themeColor="text1"/>
        </w:rPr>
        <w:t xml:space="preserve">artist Noriko </w:t>
      </w:r>
      <w:proofErr w:type="spellStart"/>
      <w:r w:rsidR="3F0224A7" w:rsidRPr="5E52722D">
        <w:rPr>
          <w:rFonts w:ascii="Calibri" w:eastAsia="Calibri" w:hAnsi="Calibri" w:cs="Calibri"/>
          <w:color w:val="000000" w:themeColor="text1"/>
        </w:rPr>
        <w:t>Kuresumi</w:t>
      </w:r>
      <w:proofErr w:type="spellEnd"/>
      <w:r w:rsidR="3F0224A7" w:rsidRPr="5E52722D">
        <w:rPr>
          <w:rFonts w:ascii="Calibri" w:eastAsia="Calibri" w:hAnsi="Calibri" w:cs="Calibri"/>
          <w:color w:val="000000" w:themeColor="text1"/>
        </w:rPr>
        <w:t xml:space="preserve"> who </w:t>
      </w:r>
      <w:r w:rsidR="0A75B80A" w:rsidRPr="5E52722D">
        <w:rPr>
          <w:rFonts w:ascii="Calibri" w:eastAsia="Calibri" w:hAnsi="Calibri" w:cs="Calibri"/>
          <w:color w:val="000000" w:themeColor="text1"/>
        </w:rPr>
        <w:t xml:space="preserve">specialises </w:t>
      </w:r>
      <w:r w:rsidR="3F0224A7" w:rsidRPr="5E52722D">
        <w:rPr>
          <w:rFonts w:ascii="Calibri" w:eastAsia="Calibri" w:hAnsi="Calibri" w:cs="Calibri"/>
          <w:color w:val="000000" w:themeColor="text1"/>
        </w:rPr>
        <w:t xml:space="preserve">in ceramics, his pieces are again quite sculptural, but more textured. </w:t>
      </w:r>
      <w:bookmarkStart w:id="2" w:name="_Int_XtjCPdaK"/>
      <w:r w:rsidR="35DAF2F7" w:rsidRPr="5E52722D">
        <w:rPr>
          <w:rFonts w:ascii="Calibri" w:eastAsia="Calibri" w:hAnsi="Calibri" w:cs="Calibri"/>
          <w:color w:val="000000" w:themeColor="text1"/>
        </w:rPr>
        <w:t>Again,</w:t>
      </w:r>
      <w:bookmarkEnd w:id="2"/>
      <w:r w:rsidR="3F0224A7" w:rsidRPr="5E52722D">
        <w:rPr>
          <w:rFonts w:ascii="Calibri" w:eastAsia="Calibri" w:hAnsi="Calibri" w:cs="Calibri"/>
          <w:color w:val="000000" w:themeColor="text1"/>
        </w:rPr>
        <w:t xml:space="preserve"> his pieces are very </w:t>
      </w:r>
      <w:r w:rsidR="3F0224A7" w:rsidRPr="5E52722D">
        <w:rPr>
          <w:rFonts w:ascii="Calibri" w:eastAsia="Calibri" w:hAnsi="Calibri" w:cs="Calibri"/>
          <w:color w:val="000000" w:themeColor="text1"/>
        </w:rPr>
        <w:lastRenderedPageBreak/>
        <w:t xml:space="preserve">flowing and gentle. The frilling edges give the textured rough patches a softer look to them, the frills almost remind me of calm ripples in a body of water. </w:t>
      </w:r>
      <w:r w:rsidR="1F1E3189" w:rsidRPr="5E52722D">
        <w:rPr>
          <w:rFonts w:ascii="Calibri" w:eastAsia="Calibri" w:hAnsi="Calibri" w:cs="Calibri"/>
          <w:color w:val="000000" w:themeColor="text1"/>
        </w:rPr>
        <w:t>However,</w:t>
      </w:r>
      <w:r w:rsidR="3F0224A7" w:rsidRPr="5E52722D">
        <w:rPr>
          <w:rFonts w:ascii="Calibri" w:eastAsia="Calibri" w:hAnsi="Calibri" w:cs="Calibri"/>
          <w:color w:val="000000" w:themeColor="text1"/>
        </w:rPr>
        <w:t xml:space="preserve"> from the less calm perspective, another artist who caught my eye was Johanne Brouillette </w:t>
      </w:r>
      <w:r w:rsidR="6BF888BF" w:rsidRPr="5E52722D">
        <w:rPr>
          <w:rFonts w:ascii="Calibri" w:eastAsia="Calibri" w:hAnsi="Calibri" w:cs="Calibri"/>
          <w:color w:val="000000" w:themeColor="text1"/>
        </w:rPr>
        <w:t>whose</w:t>
      </w:r>
      <w:r w:rsidR="3F0224A7" w:rsidRPr="5E52722D">
        <w:rPr>
          <w:rFonts w:ascii="Calibri" w:eastAsia="Calibri" w:hAnsi="Calibri" w:cs="Calibri"/>
          <w:color w:val="000000" w:themeColor="text1"/>
        </w:rPr>
        <w:t xml:space="preserve"> pieces are more grainy, edged, and fierce, giving off an angrier attitude.</w:t>
      </w:r>
      <w:r w:rsidR="00BA2122">
        <w:rPr>
          <w:rFonts w:ascii="Calibri" w:eastAsia="Calibri" w:hAnsi="Calibri" w:cs="Calibri"/>
          <w:color w:val="000000" w:themeColor="text1"/>
        </w:rPr>
        <w:t xml:space="preserve"> However, Johanne described her </w:t>
      </w:r>
      <w:r w:rsidR="00E420E0">
        <w:rPr>
          <w:rFonts w:ascii="Calibri" w:eastAsia="Calibri" w:hAnsi="Calibri" w:cs="Calibri"/>
          <w:color w:val="000000" w:themeColor="text1"/>
        </w:rPr>
        <w:t>abstract paintings to be</w:t>
      </w:r>
      <w:r w:rsidR="00E420E0" w:rsidRPr="00E420E0">
        <w:rPr>
          <w:rFonts w:ascii="Open Sans" w:eastAsia="Times New Roman" w:hAnsi="Open Sans" w:cs="Open Sans"/>
          <w:color w:val="333333"/>
          <w:sz w:val="23"/>
          <w:szCs w:val="23"/>
          <w:shd w:val="clear" w:color="auto" w:fill="FFFFFF"/>
        </w:rPr>
        <w:t xml:space="preserve"> </w:t>
      </w:r>
      <w:r w:rsidR="002C7A11" w:rsidRPr="00D000B4">
        <w:rPr>
          <w:rFonts w:ascii="Open Sans" w:eastAsia="Times New Roman" w:hAnsi="Open Sans" w:cs="Open Sans"/>
          <w:i/>
          <w:iCs/>
          <w:color w:val="333333"/>
          <w:sz w:val="23"/>
          <w:szCs w:val="23"/>
          <w:shd w:val="clear" w:color="auto" w:fill="FFFFFF"/>
        </w:rPr>
        <w:t>“</w:t>
      </w:r>
      <w:r w:rsidR="00E420E0" w:rsidRPr="00D000B4">
        <w:rPr>
          <w:rFonts w:ascii="Calibri" w:eastAsia="Times New Roman" w:hAnsi="Calibri" w:cs="Open Sans"/>
          <w:i/>
          <w:iCs/>
          <w:color w:val="000000" w:themeColor="text1"/>
          <w:shd w:val="clear" w:color="auto" w:fill="FFFFFF"/>
        </w:rPr>
        <w:t xml:space="preserve">Evoking a sense of place and imbued with intense raw emotion and quiet </w:t>
      </w:r>
      <w:r w:rsidR="00870A00" w:rsidRPr="00D000B4">
        <w:rPr>
          <w:rFonts w:ascii="Calibri" w:eastAsia="Times New Roman" w:hAnsi="Calibri" w:cs="Open Sans"/>
          <w:i/>
          <w:iCs/>
          <w:color w:val="000000" w:themeColor="text1"/>
          <w:shd w:val="clear" w:color="auto" w:fill="FFFFFF"/>
        </w:rPr>
        <w:t>tranquillity</w:t>
      </w:r>
      <w:r w:rsidR="00870A00" w:rsidRPr="00D000B4">
        <w:rPr>
          <w:rFonts w:ascii="Calibri" w:eastAsia="Calibri" w:hAnsi="Calibri" w:cs="Calibri"/>
          <w:i/>
          <w:iCs/>
          <w:color w:val="000000" w:themeColor="text1"/>
        </w:rPr>
        <w:t>,</w:t>
      </w:r>
      <w:r w:rsidR="00870A00">
        <w:rPr>
          <w:rFonts w:ascii="Calibri" w:eastAsia="Calibri" w:hAnsi="Calibri" w:cs="Calibri"/>
          <w:i/>
          <w:iCs/>
          <w:color w:val="000000" w:themeColor="text1"/>
        </w:rPr>
        <w:t>”</w:t>
      </w:r>
      <w:r w:rsidR="00072714">
        <w:rPr>
          <w:rFonts w:ascii="Calibri" w:eastAsia="Calibri" w:hAnsi="Calibri" w:cs="Calibri"/>
          <w:i/>
          <w:iCs/>
          <w:color w:val="000000" w:themeColor="text1"/>
        </w:rPr>
        <w:t xml:space="preserve"> </w:t>
      </w:r>
      <w:r w:rsidR="00870A00">
        <w:rPr>
          <w:rFonts w:ascii="Calibri" w:eastAsia="Calibri" w:hAnsi="Calibri" w:cs="Calibri"/>
          <w:i/>
          <w:iCs/>
          <w:color w:val="000000" w:themeColor="text1"/>
        </w:rPr>
        <w:t xml:space="preserve">Johanne </w:t>
      </w:r>
      <w:r w:rsidR="000F581F">
        <w:rPr>
          <w:rFonts w:ascii="Calibri" w:eastAsia="Calibri" w:hAnsi="Calibri" w:cs="Calibri"/>
          <w:i/>
          <w:iCs/>
          <w:color w:val="000000" w:themeColor="text1"/>
        </w:rPr>
        <w:t>Brouillet</w:t>
      </w:r>
      <w:r w:rsidR="00E76FD6">
        <w:rPr>
          <w:rFonts w:ascii="Calibri" w:eastAsia="Calibri" w:hAnsi="Calibri" w:cs="Calibri"/>
          <w:i/>
          <w:iCs/>
          <w:color w:val="000000" w:themeColor="text1"/>
        </w:rPr>
        <w:t>te (</w:t>
      </w:r>
      <w:r w:rsidR="00FF1351">
        <w:rPr>
          <w:rFonts w:ascii="Calibri" w:eastAsia="Calibri" w:hAnsi="Calibri" w:cs="Calibri"/>
          <w:i/>
          <w:iCs/>
          <w:color w:val="000000" w:themeColor="text1"/>
        </w:rPr>
        <w:t>2023</w:t>
      </w:r>
      <w:r w:rsidR="00072714">
        <w:rPr>
          <w:rFonts w:ascii="Calibri" w:eastAsia="Calibri" w:hAnsi="Calibri" w:cs="Calibri"/>
          <w:i/>
          <w:iCs/>
          <w:color w:val="000000" w:themeColor="text1"/>
        </w:rPr>
        <w:t xml:space="preserve">), </w:t>
      </w:r>
      <w:r w:rsidR="00072714">
        <w:rPr>
          <w:rFonts w:ascii="Calibri" w:eastAsia="Calibri" w:hAnsi="Calibri" w:cs="Calibri"/>
          <w:color w:val="000000" w:themeColor="text1"/>
        </w:rPr>
        <w:t>which</w:t>
      </w:r>
      <w:r w:rsidR="00A97915">
        <w:rPr>
          <w:rFonts w:ascii="Calibri" w:eastAsia="Calibri" w:hAnsi="Calibri" w:cs="Calibri"/>
          <w:color w:val="000000" w:themeColor="text1"/>
        </w:rPr>
        <w:t xml:space="preserve"> then involves the </w:t>
      </w:r>
      <w:r w:rsidR="004278E2">
        <w:rPr>
          <w:rFonts w:ascii="Calibri" w:eastAsia="Calibri" w:hAnsi="Calibri" w:cs="Calibri"/>
          <w:color w:val="000000" w:themeColor="text1"/>
        </w:rPr>
        <w:t xml:space="preserve">understanding of viewing art works with varied perspectives. </w:t>
      </w:r>
      <w:r w:rsidR="3F0224A7" w:rsidRPr="5E52722D">
        <w:rPr>
          <w:rFonts w:ascii="Calibri" w:eastAsia="Calibri" w:hAnsi="Calibri" w:cs="Calibri"/>
          <w:color w:val="000000" w:themeColor="text1"/>
        </w:rPr>
        <w:t xml:space="preserve">Compared to the other artists I have mentioned it gives the piece a whole new dimension, another thing included often to make work appear fiercer </w:t>
      </w:r>
      <w:bookmarkStart w:id="3" w:name="_Int_BzP9nrn3"/>
      <w:proofErr w:type="gramStart"/>
      <w:r w:rsidR="3F0224A7" w:rsidRPr="5E52722D">
        <w:rPr>
          <w:rFonts w:ascii="Calibri" w:eastAsia="Calibri" w:hAnsi="Calibri" w:cs="Calibri"/>
          <w:color w:val="000000" w:themeColor="text1"/>
        </w:rPr>
        <w:t>would be</w:t>
      </w:r>
      <w:bookmarkEnd w:id="3"/>
      <w:proofErr w:type="gramEnd"/>
      <w:r w:rsidR="3F0224A7" w:rsidRPr="5E52722D">
        <w:rPr>
          <w:rFonts w:ascii="Calibri" w:eastAsia="Calibri" w:hAnsi="Calibri" w:cs="Calibri"/>
          <w:color w:val="000000" w:themeColor="text1"/>
        </w:rPr>
        <w:t xml:space="preserve"> bolder colour, makes it come across as louder. </w:t>
      </w:r>
    </w:p>
    <w:p w14:paraId="33E39206" w14:textId="65DD7B34" w:rsidR="0056041F" w:rsidRDefault="0056041F" w:rsidP="569DC674">
      <w:pPr>
        <w:spacing w:line="360" w:lineRule="auto"/>
        <w:rPr>
          <w:rFonts w:ascii="Calibri" w:eastAsia="Calibri" w:hAnsi="Calibri" w:cs="Calibri"/>
          <w:color w:val="000000" w:themeColor="text1"/>
        </w:rPr>
      </w:pPr>
    </w:p>
    <w:p w14:paraId="08042397" w14:textId="7553D363" w:rsidR="0056041F" w:rsidRDefault="3F0224A7"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t>Art is a form of communication</w:t>
      </w:r>
    </w:p>
    <w:p w14:paraId="05A54081" w14:textId="3BEC576F" w:rsidR="0056041F" w:rsidRPr="00AD4D7E" w:rsidRDefault="302EE966"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t xml:space="preserve">Art, </w:t>
      </w:r>
      <w:r w:rsidR="3F0224A7" w:rsidRPr="569DC674">
        <w:rPr>
          <w:rFonts w:ascii="Calibri" w:eastAsia="Calibri" w:hAnsi="Calibri" w:cs="Calibri"/>
          <w:color w:val="000000" w:themeColor="text1"/>
        </w:rPr>
        <w:t>one of the most important ways of communication</w:t>
      </w:r>
      <w:r w:rsidR="5A31F3CF" w:rsidRPr="569DC674">
        <w:rPr>
          <w:rFonts w:ascii="Calibri" w:eastAsia="Calibri" w:hAnsi="Calibri" w:cs="Calibri"/>
          <w:color w:val="000000" w:themeColor="text1"/>
        </w:rPr>
        <w:t>.</w:t>
      </w:r>
      <w:r w:rsidR="3F0224A7" w:rsidRPr="569DC674">
        <w:rPr>
          <w:rFonts w:ascii="Calibri" w:eastAsia="Calibri" w:hAnsi="Calibri" w:cs="Calibri"/>
          <w:color w:val="000000" w:themeColor="text1"/>
        </w:rPr>
        <w:t xml:space="preserve"> </w:t>
      </w:r>
      <w:r w:rsidR="4EB5836F" w:rsidRPr="569DC674">
        <w:rPr>
          <w:rFonts w:ascii="Calibri" w:eastAsia="Calibri" w:hAnsi="Calibri" w:cs="Calibri"/>
          <w:color w:val="000000" w:themeColor="text1"/>
        </w:rPr>
        <w:t>N</w:t>
      </w:r>
      <w:r w:rsidR="3F0224A7" w:rsidRPr="569DC674">
        <w:rPr>
          <w:rFonts w:ascii="Calibri" w:eastAsia="Calibri" w:hAnsi="Calibri" w:cs="Calibri"/>
          <w:color w:val="000000" w:themeColor="text1"/>
        </w:rPr>
        <w:t xml:space="preserve">ot only for emotions but in ways of movements, opinions, and beliefs. The guerrilla girls, a group of anonymous artists activists, created graphic pieces and protests to inform people about their beliefs and what they are trying to improve in the future for feminism. Art created around the time of the world wars, many pieces included quite harsh images that reflected the reality and sadness of the situation. However, the other side was the “humorous” side, creating other visions and sparking highlights in the harsher time. Expressionism is a modernist movement primarily in pottery and painting, projects the world in a subjective perspective, distorting it for an emotional effect to create moods and ideas. Linking this to previous statement again involves how moods can </w:t>
      </w:r>
      <w:bookmarkStart w:id="4" w:name="_Int_yrjCUimb"/>
      <w:r w:rsidR="3F0224A7" w:rsidRPr="569DC674">
        <w:rPr>
          <w:rFonts w:ascii="Calibri" w:eastAsia="Calibri" w:hAnsi="Calibri" w:cs="Calibri"/>
          <w:color w:val="000000" w:themeColor="text1"/>
        </w:rPr>
        <w:t>be included</w:t>
      </w:r>
      <w:bookmarkEnd w:id="4"/>
      <w:r w:rsidR="3F0224A7" w:rsidRPr="569DC674">
        <w:rPr>
          <w:rFonts w:ascii="Calibri" w:eastAsia="Calibri" w:hAnsi="Calibri" w:cs="Calibri"/>
          <w:color w:val="000000" w:themeColor="text1"/>
        </w:rPr>
        <w:t xml:space="preserve"> in different art forms through colour, form, texture, and marks. Communication in art</w:t>
      </w:r>
      <w:r w:rsidR="5185C41A" w:rsidRPr="569DC674">
        <w:rPr>
          <w:rFonts w:ascii="Calibri" w:eastAsia="Calibri" w:hAnsi="Calibri" w:cs="Calibri"/>
          <w:color w:val="000000" w:themeColor="text1"/>
        </w:rPr>
        <w:t xml:space="preserve"> </w:t>
      </w:r>
      <w:r w:rsidR="3F0224A7" w:rsidRPr="569DC674">
        <w:rPr>
          <w:rFonts w:ascii="Calibri" w:eastAsia="Calibri" w:hAnsi="Calibri" w:cs="Calibri"/>
          <w:color w:val="000000" w:themeColor="text1"/>
        </w:rPr>
        <w:t>links to cultural art</w:t>
      </w:r>
      <w:r w:rsidR="1109A17B" w:rsidRPr="569DC674">
        <w:rPr>
          <w:rFonts w:ascii="Calibri" w:eastAsia="Calibri" w:hAnsi="Calibri" w:cs="Calibri"/>
          <w:color w:val="000000" w:themeColor="text1"/>
        </w:rPr>
        <w:t>,</w:t>
      </w:r>
      <w:r w:rsidR="3F0224A7" w:rsidRPr="569DC674">
        <w:rPr>
          <w:rFonts w:ascii="Calibri" w:eastAsia="Calibri" w:hAnsi="Calibri" w:cs="Calibri"/>
          <w:color w:val="000000" w:themeColor="text1"/>
        </w:rPr>
        <w:t xml:space="preserve"> which allows other people to understand and view how different countries see the world, allowing us to see beauty among </w:t>
      </w:r>
      <w:r w:rsidR="00B04D35" w:rsidRPr="569DC674">
        <w:rPr>
          <w:rFonts w:ascii="Calibri" w:eastAsia="Calibri" w:hAnsi="Calibri" w:cs="Calibri"/>
          <w:color w:val="000000" w:themeColor="text1"/>
        </w:rPr>
        <w:t>unfamiliar cultures</w:t>
      </w:r>
      <w:r w:rsidR="3F0224A7" w:rsidRPr="569DC674">
        <w:rPr>
          <w:rFonts w:ascii="Calibri" w:eastAsia="Calibri" w:hAnsi="Calibri" w:cs="Calibri"/>
          <w:color w:val="000000" w:themeColor="text1"/>
        </w:rPr>
        <w:t xml:space="preserve"> and countries. </w:t>
      </w:r>
      <w:r w:rsidR="008776EE" w:rsidRPr="00D000B4">
        <w:rPr>
          <w:rFonts w:ascii="Calibri" w:eastAsia="Calibri" w:hAnsi="Calibri" w:cs="Calibri"/>
          <w:i/>
          <w:iCs/>
          <w:color w:val="000000" w:themeColor="text1"/>
        </w:rPr>
        <w:t>“</w:t>
      </w:r>
      <w:r w:rsidR="00AD4D7E" w:rsidRPr="00D000B4">
        <w:rPr>
          <w:rFonts w:ascii="Calibri" w:eastAsia="Times New Roman" w:hAnsi="Calibri"/>
          <w:i/>
          <w:iCs/>
          <w:color w:val="000000" w:themeColor="text1"/>
          <w:shd w:val="clear" w:color="auto" w:fill="FFFFFF"/>
        </w:rPr>
        <w:t>Art is able to capture and communicate nuances, paradoxes, unresolved or unresolvable tensions, and ambiguities that exceed ordinary communication,”</w:t>
      </w:r>
      <w:r w:rsidR="007B25C4" w:rsidRPr="00D000B4">
        <w:rPr>
          <w:rFonts w:ascii="Calibri" w:eastAsia="Times New Roman" w:hAnsi="Calibri"/>
          <w:i/>
          <w:iCs/>
          <w:color w:val="000000" w:themeColor="text1"/>
          <w:shd w:val="clear" w:color="auto" w:fill="FFFFFF"/>
        </w:rPr>
        <w:t xml:space="preserve"> </w:t>
      </w:r>
      <w:r w:rsidR="002550B6" w:rsidRPr="00D000B4">
        <w:rPr>
          <w:rFonts w:ascii="Calibri" w:eastAsia="Times New Roman" w:hAnsi="Calibri"/>
          <w:i/>
          <w:iCs/>
          <w:color w:val="000000" w:themeColor="text1"/>
          <w:shd w:val="clear" w:color="auto" w:fill="FFFFFF"/>
        </w:rPr>
        <w:t>Adam Launder</w:t>
      </w:r>
      <w:r w:rsidR="008035C2" w:rsidRPr="00D000B4">
        <w:rPr>
          <w:rFonts w:ascii="Calibri" w:eastAsia="Times New Roman" w:hAnsi="Calibri"/>
          <w:i/>
          <w:iCs/>
          <w:color w:val="000000" w:themeColor="text1"/>
          <w:shd w:val="clear" w:color="auto" w:fill="FFFFFF"/>
        </w:rPr>
        <w:t xml:space="preserve"> (</w:t>
      </w:r>
      <w:r w:rsidR="0011675B" w:rsidRPr="00D000B4">
        <w:rPr>
          <w:rFonts w:ascii="Calibri" w:eastAsia="Times New Roman" w:hAnsi="Calibri"/>
          <w:i/>
          <w:iCs/>
          <w:color w:val="000000" w:themeColor="text1"/>
          <w:shd w:val="clear" w:color="auto" w:fill="FFFFFF"/>
        </w:rPr>
        <w:t>2024)</w:t>
      </w:r>
      <w:r w:rsidR="002550B6" w:rsidRPr="00D000B4">
        <w:rPr>
          <w:rFonts w:ascii="Calibri" w:eastAsia="Times New Roman" w:hAnsi="Calibri"/>
          <w:i/>
          <w:iCs/>
          <w:color w:val="000000" w:themeColor="text1"/>
          <w:shd w:val="clear" w:color="auto" w:fill="FFFFFF"/>
        </w:rPr>
        <w:t xml:space="preserve">, </w:t>
      </w:r>
      <w:r w:rsidR="002550B6">
        <w:rPr>
          <w:rFonts w:ascii="Calibri" w:eastAsia="Times New Roman" w:hAnsi="Calibri"/>
          <w:color w:val="000000" w:themeColor="text1"/>
          <w:shd w:val="clear" w:color="auto" w:fill="FFFFFF"/>
        </w:rPr>
        <w:t xml:space="preserve">Art Historian. </w:t>
      </w:r>
    </w:p>
    <w:p w14:paraId="4F000E05" w14:textId="6146AB4B" w:rsidR="0056041F" w:rsidRDefault="0056041F" w:rsidP="569DC674">
      <w:pPr>
        <w:spacing w:line="360" w:lineRule="auto"/>
        <w:rPr>
          <w:rFonts w:ascii="Calibri" w:eastAsia="Calibri" w:hAnsi="Calibri" w:cs="Calibri"/>
          <w:color w:val="000000" w:themeColor="text1"/>
        </w:rPr>
      </w:pPr>
    </w:p>
    <w:p w14:paraId="1EBA538C" w14:textId="57FF2A6A" w:rsidR="0056041F" w:rsidRDefault="3F0224A7"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t>Understanding mistakes allows you to move forward</w:t>
      </w:r>
    </w:p>
    <w:p w14:paraId="6998719D" w14:textId="119055F7" w:rsidR="0056041F" w:rsidRDefault="71028147"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lastRenderedPageBreak/>
        <w:t>A</w:t>
      </w:r>
      <w:r w:rsidR="3F0224A7" w:rsidRPr="569DC674">
        <w:rPr>
          <w:rFonts w:ascii="Calibri" w:eastAsia="Calibri" w:hAnsi="Calibri" w:cs="Calibri"/>
          <w:color w:val="000000" w:themeColor="text1"/>
        </w:rPr>
        <w:t xml:space="preserve">llowing you to know where you have gone wrong and an opportunity to change your process, in both art and general life. </w:t>
      </w:r>
      <w:r w:rsidR="001A3373">
        <w:rPr>
          <w:rFonts w:ascii="Calibri" w:eastAsia="Calibri" w:hAnsi="Calibri" w:cs="Calibri"/>
          <w:color w:val="000000" w:themeColor="text1"/>
        </w:rPr>
        <w:t>“</w:t>
      </w:r>
      <w:r w:rsidR="00C62A9D" w:rsidRPr="00883A6A">
        <w:rPr>
          <w:rStyle w:val="Strong"/>
          <w:rFonts w:ascii="Calibri" w:hAnsi="Calibri" w:cs="Calibri"/>
          <w:b w:val="0"/>
          <w:bCs w:val="0"/>
          <w:i/>
          <w:iCs/>
          <w:color w:val="242424"/>
          <w:spacing w:val="-1"/>
        </w:rPr>
        <w:t>Mistakes</w:t>
      </w:r>
      <w:r w:rsidR="00883A6A" w:rsidRPr="00883A6A">
        <w:rPr>
          <w:rStyle w:val="Strong"/>
          <w:rFonts w:ascii="Calibri" w:hAnsi="Calibri" w:cs="Calibri"/>
          <w:b w:val="0"/>
          <w:bCs w:val="0"/>
          <w:i/>
          <w:iCs/>
          <w:color w:val="242424"/>
          <w:spacing w:val="-1"/>
        </w:rPr>
        <w:t xml:space="preserve"> are not signs of failure, but evidence of effort</w:t>
      </w:r>
      <w:r w:rsidR="003747C1">
        <w:rPr>
          <w:rStyle w:val="Strong"/>
          <w:rFonts w:ascii="Calibri" w:hAnsi="Calibri" w:cs="Calibri"/>
          <w:b w:val="0"/>
          <w:bCs w:val="0"/>
          <w:i/>
          <w:iCs/>
          <w:color w:val="242424"/>
          <w:spacing w:val="-1"/>
        </w:rPr>
        <w:t xml:space="preserve">” </w:t>
      </w:r>
      <w:r w:rsidR="00937D2E">
        <w:rPr>
          <w:rStyle w:val="Strong"/>
          <w:rFonts w:ascii="Calibri" w:hAnsi="Calibri" w:cs="Calibri"/>
          <w:b w:val="0"/>
          <w:bCs w:val="0"/>
          <w:i/>
          <w:iCs/>
          <w:color w:val="242424"/>
          <w:spacing w:val="-1"/>
        </w:rPr>
        <w:t>Mediu</w:t>
      </w:r>
      <w:r w:rsidR="00C62A9D">
        <w:rPr>
          <w:rStyle w:val="Strong"/>
          <w:rFonts w:ascii="Calibri" w:hAnsi="Calibri" w:cs="Calibri"/>
          <w:b w:val="0"/>
          <w:bCs w:val="0"/>
          <w:i/>
          <w:iCs/>
          <w:color w:val="242424"/>
          <w:spacing w:val="-1"/>
        </w:rPr>
        <w:t>m</w:t>
      </w:r>
      <w:r w:rsidR="00937D2E">
        <w:rPr>
          <w:rStyle w:val="Strong"/>
          <w:rFonts w:ascii="Calibri" w:hAnsi="Calibri" w:cs="Calibri"/>
          <w:b w:val="0"/>
          <w:bCs w:val="0"/>
          <w:i/>
          <w:iCs/>
          <w:color w:val="242424"/>
          <w:spacing w:val="-1"/>
        </w:rPr>
        <w:t xml:space="preserve">.com </w:t>
      </w:r>
      <w:r w:rsidR="00FC11AC">
        <w:rPr>
          <w:rStyle w:val="Strong"/>
          <w:rFonts w:ascii="Calibri" w:hAnsi="Calibri" w:cs="Calibri"/>
          <w:b w:val="0"/>
          <w:bCs w:val="0"/>
          <w:i/>
          <w:iCs/>
          <w:color w:val="242424"/>
          <w:spacing w:val="-1"/>
        </w:rPr>
        <w:t>(</w:t>
      </w:r>
      <w:r w:rsidR="00333CF6">
        <w:rPr>
          <w:rStyle w:val="Strong"/>
          <w:rFonts w:ascii="Calibri" w:hAnsi="Calibri" w:cs="Calibri"/>
          <w:b w:val="0"/>
          <w:bCs w:val="0"/>
          <w:i/>
          <w:iCs/>
          <w:color w:val="242424"/>
          <w:spacing w:val="-1"/>
        </w:rPr>
        <w:t xml:space="preserve">2025). </w:t>
      </w:r>
      <w:r w:rsidR="00883A6A" w:rsidRPr="00883A6A">
        <w:rPr>
          <w:rFonts w:ascii="Calibri" w:eastAsia="Calibri" w:hAnsi="Calibri" w:cs="Calibri"/>
          <w:b/>
          <w:bCs/>
          <w:i/>
          <w:iCs/>
          <w:color w:val="000000" w:themeColor="text1"/>
        </w:rPr>
        <w:t xml:space="preserve"> </w:t>
      </w:r>
      <w:r w:rsidR="00883A6A">
        <w:rPr>
          <w:rFonts w:ascii="Calibri" w:eastAsia="Calibri" w:hAnsi="Calibri" w:cs="Calibri"/>
          <w:color w:val="000000" w:themeColor="text1"/>
        </w:rPr>
        <w:t>I</w:t>
      </w:r>
      <w:r w:rsidR="3F0224A7" w:rsidRPr="569DC674">
        <w:rPr>
          <w:rFonts w:ascii="Calibri" w:eastAsia="Calibri" w:hAnsi="Calibri" w:cs="Calibri"/>
          <w:color w:val="000000" w:themeColor="text1"/>
        </w:rPr>
        <w:t xml:space="preserve">mperfections in art gives it a unique expression. Reflecting on the faults and identifying them, helps </w:t>
      </w:r>
      <w:r w:rsidR="12B6B593" w:rsidRPr="569DC674">
        <w:rPr>
          <w:rFonts w:ascii="Calibri" w:eastAsia="Calibri" w:hAnsi="Calibri" w:cs="Calibri"/>
          <w:color w:val="000000" w:themeColor="text1"/>
        </w:rPr>
        <w:t xml:space="preserve">us </w:t>
      </w:r>
      <w:r w:rsidR="3F0224A7" w:rsidRPr="569DC674">
        <w:rPr>
          <w:rFonts w:ascii="Calibri" w:eastAsia="Calibri" w:hAnsi="Calibri" w:cs="Calibri"/>
          <w:color w:val="000000" w:themeColor="text1"/>
        </w:rPr>
        <w:t xml:space="preserve">avoid similar mistakes in the future, learning from them helps you grow </w:t>
      </w:r>
      <w:r w:rsidR="3AD51977" w:rsidRPr="569DC674">
        <w:rPr>
          <w:rFonts w:ascii="Calibri" w:eastAsia="Calibri" w:hAnsi="Calibri" w:cs="Calibri"/>
          <w:color w:val="000000" w:themeColor="text1"/>
        </w:rPr>
        <w:t>our understandings</w:t>
      </w:r>
      <w:r w:rsidR="3F0224A7" w:rsidRPr="569DC674">
        <w:rPr>
          <w:rFonts w:ascii="Calibri" w:eastAsia="Calibri" w:hAnsi="Calibri" w:cs="Calibri"/>
          <w:color w:val="000000" w:themeColor="text1"/>
        </w:rPr>
        <w:t xml:space="preserve"> as a </w:t>
      </w:r>
      <w:r w:rsidR="170FD85A" w:rsidRPr="569DC674">
        <w:rPr>
          <w:rFonts w:ascii="Calibri" w:eastAsia="Calibri" w:hAnsi="Calibri" w:cs="Calibri"/>
          <w:color w:val="000000" w:themeColor="text1"/>
        </w:rPr>
        <w:t>people</w:t>
      </w:r>
      <w:r w:rsidR="3F0224A7" w:rsidRPr="569DC674">
        <w:rPr>
          <w:rFonts w:ascii="Calibri" w:eastAsia="Calibri" w:hAnsi="Calibri" w:cs="Calibri"/>
          <w:color w:val="000000" w:themeColor="text1"/>
        </w:rPr>
        <w:t xml:space="preserve">. </w:t>
      </w:r>
    </w:p>
    <w:p w14:paraId="4C0A1BC3" w14:textId="2007B6F7" w:rsidR="0056041F" w:rsidRDefault="0056041F" w:rsidP="569DC674">
      <w:pPr>
        <w:spacing w:line="360" w:lineRule="auto"/>
        <w:rPr>
          <w:rFonts w:ascii="Calibri" w:eastAsia="Calibri" w:hAnsi="Calibri" w:cs="Calibri"/>
          <w:color w:val="000000" w:themeColor="text1"/>
        </w:rPr>
      </w:pPr>
    </w:p>
    <w:p w14:paraId="7F97AEA8" w14:textId="0C8B3E05" w:rsidR="0056041F" w:rsidRPr="007F2264" w:rsidRDefault="007F2264" w:rsidP="007F2264">
      <w:pPr>
        <w:spacing w:line="360" w:lineRule="auto"/>
        <w:rPr>
          <w:rFonts w:ascii="Calibri" w:eastAsia="Calibri" w:hAnsi="Calibri" w:cs="Calibri"/>
          <w:color w:val="000000" w:themeColor="text1"/>
        </w:rPr>
      </w:pPr>
      <w:r>
        <w:rPr>
          <w:rFonts w:ascii="Calibri" w:eastAsia="Calibri" w:hAnsi="Calibri" w:cs="Calibri"/>
          <w:b/>
          <w:bCs/>
          <w:color w:val="000000" w:themeColor="text1"/>
          <w:u w:val="single"/>
        </w:rPr>
        <w:t>Reference List</w:t>
      </w:r>
      <w:r w:rsidR="3F0224A7" w:rsidRPr="5E52722D">
        <w:rPr>
          <w:rFonts w:ascii="Calibri" w:eastAsia="Calibri" w:hAnsi="Calibri" w:cs="Calibri"/>
          <w:color w:val="000000" w:themeColor="text1"/>
          <w:u w:val="single"/>
        </w:rPr>
        <w:t>:</w:t>
      </w:r>
    </w:p>
    <w:p w14:paraId="6E7251D2" w14:textId="16F01524" w:rsidR="00740AD7" w:rsidRDefault="00866536" w:rsidP="5E52722D">
      <w:pPr>
        <w:spacing w:after="240" w:line="360" w:lineRule="auto"/>
        <w:rPr>
          <w:rFonts w:ascii="Calibri" w:eastAsia="Times New Roman" w:hAnsi="Calibri" w:cs="Times New Roman"/>
          <w:color w:val="000000"/>
          <w:shd w:val="clear" w:color="auto" w:fill="FFFFFF"/>
          <w:lang w:eastAsia="en-GB"/>
        </w:rPr>
      </w:pPr>
      <w:proofErr w:type="spellStart"/>
      <w:r w:rsidRPr="002451C9">
        <w:rPr>
          <w:rFonts w:ascii="Calibri" w:eastAsia="Times New Roman" w:hAnsi="Calibri" w:cs="Times New Roman"/>
          <w:color w:val="000000"/>
          <w:shd w:val="clear" w:color="auto" w:fill="FFFFFF"/>
          <w:lang w:eastAsia="en-GB"/>
        </w:rPr>
        <w:t>Brouillete</w:t>
      </w:r>
      <w:proofErr w:type="spellEnd"/>
      <w:r w:rsidRPr="002451C9">
        <w:rPr>
          <w:rFonts w:ascii="Calibri" w:eastAsia="Times New Roman" w:hAnsi="Calibri" w:cs="Times New Roman"/>
          <w:color w:val="000000"/>
          <w:shd w:val="clear" w:color="auto" w:fill="FFFFFF"/>
          <w:lang w:eastAsia="en-GB"/>
        </w:rPr>
        <w:t xml:space="preserve">, J (2023). </w:t>
      </w:r>
      <w:r w:rsidR="00740AD7" w:rsidRPr="002451C9">
        <w:rPr>
          <w:rFonts w:ascii="Calibri" w:eastAsia="Times New Roman" w:hAnsi="Calibri" w:cs="Times New Roman"/>
          <w:color w:val="000000"/>
          <w:shd w:val="clear" w:color="auto" w:fill="FFFFFF"/>
          <w:lang w:eastAsia="en-GB"/>
        </w:rPr>
        <w:t>“Bio / Artist Statement.” </w:t>
      </w:r>
      <w:r w:rsidR="00740AD7" w:rsidRPr="002451C9">
        <w:rPr>
          <w:rFonts w:ascii="Calibri" w:eastAsia="Times New Roman" w:hAnsi="Calibri" w:cs="Times New Roman"/>
          <w:i/>
          <w:iCs/>
          <w:color w:val="000000"/>
          <w:bdr w:val="single" w:sz="2" w:space="0" w:color="E5E7EB" w:frame="1"/>
          <w:lang w:eastAsia="en-GB"/>
        </w:rPr>
        <w:t>JOHANNE BROUILLETTE</w:t>
      </w:r>
      <w:r w:rsidRPr="002451C9">
        <w:rPr>
          <w:rFonts w:ascii="Calibri" w:eastAsia="Times New Roman" w:hAnsi="Calibri" w:cs="Times New Roman"/>
          <w:color w:val="000000"/>
          <w:shd w:val="clear" w:color="auto" w:fill="FFFFFF"/>
          <w:lang w:eastAsia="en-GB"/>
        </w:rPr>
        <w:t xml:space="preserve">. Available at: </w:t>
      </w:r>
      <w:r w:rsidR="00740AD7" w:rsidRPr="002451C9">
        <w:rPr>
          <w:rFonts w:ascii="Calibri" w:eastAsia="Times New Roman" w:hAnsi="Calibri" w:cs="Times New Roman"/>
          <w:color w:val="000000"/>
          <w:shd w:val="clear" w:color="auto" w:fill="FFFFFF"/>
          <w:lang w:eastAsia="en-GB"/>
        </w:rPr>
        <w:t>johannebrouillette.ca/biography/</w:t>
      </w:r>
      <w:r w:rsidRPr="002451C9">
        <w:rPr>
          <w:rFonts w:ascii="Calibri" w:eastAsia="Times New Roman" w:hAnsi="Calibri" w:cs="Times New Roman"/>
          <w:color w:val="000000"/>
          <w:shd w:val="clear" w:color="auto" w:fill="FFFFFF"/>
          <w:lang w:eastAsia="en-GB"/>
        </w:rPr>
        <w:t xml:space="preserve"> </w:t>
      </w:r>
      <w:r w:rsidR="002451C9" w:rsidRPr="002451C9">
        <w:rPr>
          <w:rFonts w:ascii="Calibri" w:eastAsia="Times New Roman" w:hAnsi="Calibri" w:cs="Times New Roman"/>
          <w:color w:val="000000"/>
          <w:shd w:val="clear" w:color="auto" w:fill="FFFFFF"/>
          <w:lang w:eastAsia="en-GB"/>
        </w:rPr>
        <w:t>(Accessed 13 Apr 2026)</w:t>
      </w:r>
    </w:p>
    <w:p w14:paraId="45A215AB" w14:textId="11D29ACA" w:rsidR="00402841" w:rsidRDefault="00402841" w:rsidP="5E52722D">
      <w:pPr>
        <w:spacing w:after="240" w:line="360" w:lineRule="auto"/>
        <w:rPr>
          <w:rFonts w:ascii="Calibri" w:eastAsia="Calibri" w:hAnsi="Calibri" w:cs="Calibri"/>
        </w:rPr>
      </w:pPr>
      <w:r>
        <w:rPr>
          <w:color w:val="000000"/>
          <w:shd w:val="clear" w:color="auto" w:fill="FFFFFF"/>
        </w:rPr>
        <w:t>Happy (2025).</w:t>
      </w:r>
      <w:r>
        <w:rPr>
          <w:rStyle w:val="apple-converted-space"/>
          <w:color w:val="000000"/>
          <w:shd w:val="clear" w:color="auto" w:fill="FFFFFF"/>
        </w:rPr>
        <w:t> </w:t>
      </w:r>
      <w:r>
        <w:rPr>
          <w:i/>
          <w:iCs/>
          <w:color w:val="000000"/>
          <w:bdr w:val="single" w:sz="2" w:space="0" w:color="E5E7EB" w:frame="1"/>
        </w:rPr>
        <w:t>Mistakes Don’t Define Us: Why Learning from Errors Leads to Growth</w:t>
      </w:r>
      <w:r>
        <w:rPr>
          <w:color w:val="000000"/>
          <w:shd w:val="clear" w:color="auto" w:fill="FFFFFF"/>
        </w:rPr>
        <w:t xml:space="preserve">. </w:t>
      </w:r>
      <w:r w:rsidR="00D1504B">
        <w:rPr>
          <w:color w:val="000000"/>
          <w:shd w:val="clear" w:color="auto" w:fill="FFFFFF"/>
        </w:rPr>
        <w:t xml:space="preserve">Available at: </w:t>
      </w:r>
      <w:r>
        <w:rPr>
          <w:color w:val="000000"/>
          <w:shd w:val="clear" w:color="auto" w:fill="FFFFFF"/>
        </w:rPr>
        <w:t>Medium. Available at: https://medium.com/@happylifeisgood1980/mistakes-dont-define-us-why-learning-from-errors-leads-to-growth-d1885d849ce2.</w:t>
      </w:r>
      <w:r w:rsidRPr="5E52722D">
        <w:rPr>
          <w:rFonts w:ascii="Calibri" w:eastAsia="Calibri" w:hAnsi="Calibri" w:cs="Calibri"/>
        </w:rPr>
        <w:t xml:space="preserve"> </w:t>
      </w:r>
      <w:r w:rsidR="000E0E56">
        <w:rPr>
          <w:rFonts w:ascii="Calibri" w:eastAsia="Calibri" w:hAnsi="Calibri" w:cs="Calibri"/>
        </w:rPr>
        <w:t>(</w:t>
      </w:r>
      <w:r w:rsidR="00D1504B">
        <w:rPr>
          <w:rFonts w:ascii="Calibri" w:eastAsia="Calibri" w:hAnsi="Calibri" w:cs="Calibri"/>
        </w:rPr>
        <w:t>A</w:t>
      </w:r>
      <w:r w:rsidR="000E0E56">
        <w:rPr>
          <w:rFonts w:ascii="Calibri" w:eastAsia="Calibri" w:hAnsi="Calibri" w:cs="Calibri"/>
        </w:rPr>
        <w:t xml:space="preserve">ccessed </w:t>
      </w:r>
      <w:r w:rsidR="00D1504B">
        <w:rPr>
          <w:rFonts w:ascii="Calibri" w:eastAsia="Calibri" w:hAnsi="Calibri" w:cs="Calibri"/>
        </w:rPr>
        <w:t>13 April 2026)</w:t>
      </w:r>
    </w:p>
    <w:p w14:paraId="31163322" w14:textId="169DFA90" w:rsidR="0056041F" w:rsidRDefault="3720C622" w:rsidP="5E52722D">
      <w:pPr>
        <w:spacing w:after="240" w:line="360" w:lineRule="auto"/>
        <w:rPr>
          <w:rFonts w:ascii="Calibri" w:eastAsia="Calibri" w:hAnsi="Calibri" w:cs="Calibri"/>
          <w:color w:val="000000" w:themeColor="text1"/>
        </w:rPr>
      </w:pPr>
      <w:r w:rsidRPr="5E52722D">
        <w:rPr>
          <w:rFonts w:ascii="Calibri" w:eastAsia="Calibri" w:hAnsi="Calibri" w:cs="Calibri"/>
        </w:rPr>
        <w:t xml:space="preserve">Decker, U (n.d.). Ute Decker. Available at: </w:t>
      </w:r>
      <w:hyperlink r:id="rId6">
        <w:r w:rsidRPr="5E52722D">
          <w:rPr>
            <w:rStyle w:val="Hyperlink"/>
            <w:rFonts w:ascii="Calibri" w:eastAsia="Calibri" w:hAnsi="Calibri" w:cs="Calibri"/>
          </w:rPr>
          <w:t>https://www.utedecker.com/</w:t>
        </w:r>
      </w:hyperlink>
      <w:r w:rsidRPr="5E52722D">
        <w:rPr>
          <w:rFonts w:ascii="Calibri" w:eastAsia="Calibri" w:hAnsi="Calibri" w:cs="Calibri"/>
        </w:rPr>
        <w:t xml:space="preserve">. </w:t>
      </w:r>
      <w:r w:rsidRPr="5E52722D">
        <w:rPr>
          <w:rFonts w:ascii="Calibri" w:eastAsia="Calibri" w:hAnsi="Calibri" w:cs="Calibri"/>
          <w:color w:val="000000" w:themeColor="text1"/>
        </w:rPr>
        <w:t>(Accessed 2 Dec 2025).</w:t>
      </w:r>
    </w:p>
    <w:p w14:paraId="52455CAF" w14:textId="4C725244" w:rsidR="0056041F" w:rsidRDefault="3720C622" w:rsidP="5E52722D">
      <w:pPr>
        <w:spacing w:after="240" w:line="360" w:lineRule="auto"/>
        <w:rPr>
          <w:rFonts w:ascii="Calibri" w:eastAsia="Calibri" w:hAnsi="Calibri" w:cs="Calibri"/>
          <w:color w:val="000000" w:themeColor="text1"/>
        </w:rPr>
      </w:pPr>
      <w:r w:rsidRPr="5E52722D">
        <w:rPr>
          <w:rFonts w:ascii="Calibri" w:eastAsia="Calibri" w:hAnsi="Calibri" w:cs="Calibri"/>
        </w:rPr>
        <w:t xml:space="preserve">Guerrilla Girls (2015). </w:t>
      </w:r>
      <w:r w:rsidRPr="5E52722D">
        <w:rPr>
          <w:rFonts w:ascii="Calibri" w:eastAsia="Calibri" w:hAnsi="Calibri" w:cs="Calibri"/>
          <w:i/>
          <w:iCs/>
        </w:rPr>
        <w:t>Guerrilla Girls</w:t>
      </w:r>
      <w:r w:rsidRPr="5E52722D">
        <w:rPr>
          <w:rFonts w:ascii="Calibri" w:eastAsia="Calibri" w:hAnsi="Calibri" w:cs="Calibri"/>
        </w:rPr>
        <w:t xml:space="preserve">. Available at: </w:t>
      </w:r>
      <w:hyperlink r:id="rId7">
        <w:r w:rsidRPr="5E52722D">
          <w:rPr>
            <w:rStyle w:val="Hyperlink"/>
            <w:rFonts w:ascii="Calibri" w:eastAsia="Calibri" w:hAnsi="Calibri" w:cs="Calibri"/>
          </w:rPr>
          <w:t>https://www.guerrillagirls.com/</w:t>
        </w:r>
      </w:hyperlink>
      <w:r w:rsidRPr="5E52722D">
        <w:rPr>
          <w:rFonts w:ascii="Calibri" w:eastAsia="Calibri" w:hAnsi="Calibri" w:cs="Calibri"/>
        </w:rPr>
        <w:t>.</w:t>
      </w:r>
      <w:r w:rsidR="32678D02" w:rsidRPr="5E52722D">
        <w:rPr>
          <w:rFonts w:ascii="Calibri" w:eastAsia="Calibri" w:hAnsi="Calibri" w:cs="Calibri"/>
        </w:rPr>
        <w:t xml:space="preserve"> </w:t>
      </w:r>
      <w:r w:rsidR="32678D02" w:rsidRPr="5E52722D">
        <w:rPr>
          <w:rFonts w:ascii="Calibri" w:eastAsia="Calibri" w:hAnsi="Calibri" w:cs="Calibri"/>
          <w:color w:val="000000" w:themeColor="text1"/>
        </w:rPr>
        <w:t>(Accessed 2 Dec 2025).</w:t>
      </w:r>
    </w:p>
    <w:p w14:paraId="26077B37" w14:textId="658E65E9" w:rsidR="0056041F" w:rsidRDefault="0056041F" w:rsidP="569DC674">
      <w:pPr>
        <w:spacing w:line="360" w:lineRule="auto"/>
        <w:rPr>
          <w:rFonts w:ascii="Calibri" w:eastAsia="Calibri" w:hAnsi="Calibri" w:cs="Calibri"/>
          <w:color w:val="000000" w:themeColor="text1"/>
        </w:rPr>
      </w:pPr>
    </w:p>
    <w:p w14:paraId="27398C33" w14:textId="0DC821FD" w:rsidR="0056041F" w:rsidRDefault="0056041F" w:rsidP="569DC674">
      <w:pPr>
        <w:spacing w:line="360" w:lineRule="auto"/>
        <w:rPr>
          <w:rFonts w:ascii="Calibri" w:eastAsia="Calibri" w:hAnsi="Calibri" w:cs="Calibri"/>
          <w:color w:val="000000" w:themeColor="text1"/>
        </w:rPr>
      </w:pPr>
    </w:p>
    <w:p w14:paraId="08A4C6A8" w14:textId="29B438AE" w:rsidR="0056041F" w:rsidRDefault="3F0224A7" w:rsidP="569DC674">
      <w:pPr>
        <w:spacing w:line="360" w:lineRule="auto"/>
        <w:rPr>
          <w:rFonts w:ascii="Calibri" w:eastAsia="Calibri" w:hAnsi="Calibri" w:cs="Calibri"/>
          <w:color w:val="000000" w:themeColor="text1"/>
        </w:rPr>
      </w:pPr>
      <w:r w:rsidRPr="569DC674">
        <w:rPr>
          <w:rFonts w:ascii="Calibri" w:eastAsia="Calibri" w:hAnsi="Calibri" w:cs="Calibri"/>
          <w:b/>
          <w:bCs/>
          <w:color w:val="000000" w:themeColor="text1"/>
          <w:u w:val="single"/>
        </w:rPr>
        <w:t>Semiotic Analysis:</w:t>
      </w:r>
    </w:p>
    <w:p w14:paraId="0AE274DF" w14:textId="574FE5F5" w:rsidR="0056041F" w:rsidRDefault="0056041F" w:rsidP="569DC674">
      <w:pPr>
        <w:spacing w:line="360" w:lineRule="auto"/>
        <w:rPr>
          <w:rFonts w:ascii="Calibri" w:eastAsia="Calibri" w:hAnsi="Calibri" w:cs="Calibri"/>
          <w:color w:val="000000" w:themeColor="text1"/>
        </w:rPr>
      </w:pPr>
    </w:p>
    <w:p w14:paraId="31E882E6" w14:textId="43A641A0" w:rsidR="0056041F" w:rsidRDefault="3F0224A7" w:rsidP="569DC674">
      <w:pPr>
        <w:spacing w:line="360" w:lineRule="auto"/>
        <w:rPr>
          <w:rFonts w:ascii="Calibri" w:eastAsia="Calibri" w:hAnsi="Calibri" w:cs="Calibri"/>
          <w:color w:val="000000" w:themeColor="text1"/>
        </w:rPr>
      </w:pPr>
      <w:r w:rsidRPr="569DC674">
        <w:rPr>
          <w:rFonts w:ascii="Calibri" w:eastAsia="Calibri" w:hAnsi="Calibri" w:cs="Calibri"/>
          <w:b/>
          <w:bCs/>
          <w:color w:val="000000" w:themeColor="text1"/>
        </w:rPr>
        <w:t>Sunflower seeds: Ai WeiWei</w:t>
      </w:r>
    </w:p>
    <w:p w14:paraId="10CBCDCB" w14:textId="63403DD7" w:rsidR="0056041F" w:rsidRDefault="3F0224A7" w:rsidP="569DC674">
      <w:pPr>
        <w:spacing w:line="360" w:lineRule="auto"/>
        <w:rPr>
          <w:rFonts w:ascii="Calibri" w:eastAsia="Calibri" w:hAnsi="Calibri" w:cs="Calibri"/>
          <w:color w:val="000000" w:themeColor="text1"/>
        </w:rPr>
      </w:pPr>
      <w:r>
        <w:rPr>
          <w:noProof/>
        </w:rPr>
        <w:lastRenderedPageBreak/>
        <w:drawing>
          <wp:inline distT="0" distB="0" distL="0" distR="0" wp14:anchorId="7F46F1C6" wp14:editId="08F24D10">
            <wp:extent cx="1685925" cy="2220708"/>
            <wp:effectExtent l="0" t="0" r="0" b="0"/>
            <wp:docPr id="791128922" name="drawing">
              <a:extLst xmlns:a="http://schemas.openxmlformats.org/drawingml/2006/main">
                <a:ext uri="{FF2B5EF4-FFF2-40B4-BE49-F238E27FC236}">
                  <a16:creationId xmlns:a16="http://schemas.microsoft.com/office/drawing/2014/main" id="{F23AFFFA-5EF1-4206-92CB-D774E8256C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128922" name="Picture 791128922"/>
                    <pic:cNvPicPr/>
                  </pic:nvPicPr>
                  <pic:blipFill>
                    <a:blip r:embed="rId8">
                      <a:extLst>
                        <a:ext uri="{28A0092B-C50C-407E-A947-70E740481C1C}">
                          <a14:useLocalDpi xmlns:a14="http://schemas.microsoft.com/office/drawing/2010/main"/>
                        </a:ext>
                      </a:extLst>
                    </a:blip>
                    <a:stretch>
                      <a:fillRect/>
                    </a:stretch>
                  </pic:blipFill>
                  <pic:spPr>
                    <a:xfrm>
                      <a:off x="0" y="0"/>
                      <a:ext cx="1685925" cy="2220708"/>
                    </a:xfrm>
                    <a:prstGeom prst="rect">
                      <a:avLst/>
                    </a:prstGeom>
                  </pic:spPr>
                </pic:pic>
              </a:graphicData>
            </a:graphic>
          </wp:inline>
        </w:drawing>
      </w:r>
    </w:p>
    <w:p w14:paraId="11FA43DC" w14:textId="5764D017" w:rsidR="0056041F" w:rsidRDefault="3F0224A7" w:rsidP="569DC674">
      <w:pPr>
        <w:spacing w:line="360" w:lineRule="auto"/>
        <w:rPr>
          <w:rFonts w:ascii="Calibri" w:eastAsia="Calibri" w:hAnsi="Calibri" w:cs="Calibri"/>
          <w:color w:val="000000" w:themeColor="text1"/>
        </w:rPr>
      </w:pPr>
      <w:r w:rsidRPr="569DC674">
        <w:rPr>
          <w:rStyle w:val="s1"/>
          <w:rFonts w:ascii="Calibri" w:eastAsia="Calibri" w:hAnsi="Calibri" w:cs="Calibri"/>
          <w:color w:val="000000" w:themeColor="text1"/>
          <w:sz w:val="24"/>
          <w:szCs w:val="24"/>
        </w:rPr>
        <w:t>Fig 1</w:t>
      </w:r>
      <w:r w:rsidR="1D8FD6AE" w:rsidRPr="569DC674">
        <w:rPr>
          <w:rStyle w:val="s1"/>
          <w:rFonts w:ascii="Calibri" w:eastAsia="Calibri" w:hAnsi="Calibri" w:cs="Calibri"/>
          <w:color w:val="000000" w:themeColor="text1"/>
          <w:sz w:val="24"/>
          <w:szCs w:val="24"/>
        </w:rPr>
        <w:t>:</w:t>
      </w:r>
      <w:r w:rsidRPr="569DC674">
        <w:rPr>
          <w:rStyle w:val="s1"/>
          <w:rFonts w:ascii="Calibri" w:eastAsia="Calibri" w:hAnsi="Calibri" w:cs="Calibri"/>
          <w:color w:val="000000" w:themeColor="text1"/>
          <w:sz w:val="24"/>
          <w:szCs w:val="24"/>
        </w:rPr>
        <w:t xml:space="preserve"> </w:t>
      </w:r>
      <w:r w:rsidR="77CBA9BA" w:rsidRPr="569DC674">
        <w:rPr>
          <w:rStyle w:val="s1"/>
          <w:rFonts w:ascii="Calibri" w:eastAsia="Calibri" w:hAnsi="Calibri" w:cs="Calibri"/>
          <w:color w:val="000000" w:themeColor="text1"/>
          <w:sz w:val="24"/>
          <w:szCs w:val="24"/>
        </w:rPr>
        <w:t>Sunflower Seeds</w:t>
      </w:r>
      <w:r w:rsidR="54E73330" w:rsidRPr="569DC674">
        <w:rPr>
          <w:rStyle w:val="s1"/>
          <w:rFonts w:ascii="Calibri" w:eastAsia="Calibri" w:hAnsi="Calibri" w:cs="Calibri"/>
          <w:color w:val="000000" w:themeColor="text1"/>
          <w:sz w:val="24"/>
          <w:szCs w:val="24"/>
        </w:rPr>
        <w:t>,</w:t>
      </w:r>
      <w:r w:rsidR="77CBA9BA" w:rsidRPr="569DC674">
        <w:rPr>
          <w:rStyle w:val="s1"/>
          <w:rFonts w:ascii="Calibri" w:eastAsia="Calibri" w:hAnsi="Calibri" w:cs="Calibri"/>
          <w:color w:val="000000" w:themeColor="text1"/>
          <w:sz w:val="24"/>
          <w:szCs w:val="24"/>
        </w:rPr>
        <w:t xml:space="preserve"> </w:t>
      </w:r>
      <w:r w:rsidRPr="569DC674">
        <w:rPr>
          <w:rStyle w:val="s1"/>
          <w:rFonts w:ascii="Calibri" w:eastAsia="Calibri" w:hAnsi="Calibri" w:cs="Calibri"/>
          <w:color w:val="000000" w:themeColor="text1"/>
          <w:sz w:val="24"/>
          <w:szCs w:val="24"/>
        </w:rPr>
        <w:t>Ai Wei Wei</w:t>
      </w:r>
      <w:r w:rsidR="148C14BC" w:rsidRPr="569DC674">
        <w:rPr>
          <w:rStyle w:val="s1"/>
          <w:rFonts w:ascii="Calibri" w:eastAsia="Calibri" w:hAnsi="Calibri" w:cs="Calibri"/>
          <w:color w:val="000000" w:themeColor="text1"/>
          <w:sz w:val="24"/>
          <w:szCs w:val="24"/>
        </w:rPr>
        <w:t xml:space="preserve"> (</w:t>
      </w:r>
      <w:r w:rsidRPr="569DC674">
        <w:rPr>
          <w:rStyle w:val="s1"/>
          <w:rFonts w:ascii="Calibri" w:eastAsia="Calibri" w:hAnsi="Calibri" w:cs="Calibri"/>
          <w:color w:val="000000" w:themeColor="text1"/>
          <w:sz w:val="24"/>
          <w:szCs w:val="24"/>
        </w:rPr>
        <w:t>2010</w:t>
      </w:r>
      <w:r w:rsidR="46114570" w:rsidRPr="569DC674">
        <w:rPr>
          <w:rStyle w:val="s1"/>
          <w:rFonts w:ascii="Calibri" w:eastAsia="Calibri" w:hAnsi="Calibri" w:cs="Calibri"/>
          <w:color w:val="000000" w:themeColor="text1"/>
          <w:sz w:val="24"/>
          <w:szCs w:val="24"/>
        </w:rPr>
        <w:t>)</w:t>
      </w:r>
      <w:r w:rsidRPr="569DC674">
        <w:rPr>
          <w:rStyle w:val="s1"/>
          <w:rFonts w:ascii="Calibri" w:eastAsia="Calibri" w:hAnsi="Calibri" w:cs="Calibri"/>
          <w:color w:val="000000" w:themeColor="text1"/>
          <w:sz w:val="24"/>
          <w:szCs w:val="24"/>
        </w:rPr>
        <w:t xml:space="preserve"> </w:t>
      </w:r>
    </w:p>
    <w:p w14:paraId="3725C4EB" w14:textId="0C95E17B" w:rsidR="0056041F" w:rsidRDefault="0056041F" w:rsidP="569DC674">
      <w:pPr>
        <w:spacing w:line="360" w:lineRule="auto"/>
        <w:rPr>
          <w:rFonts w:ascii="Calibri" w:eastAsia="Calibri" w:hAnsi="Calibri" w:cs="Calibri"/>
          <w:color w:val="000000" w:themeColor="text1"/>
        </w:rPr>
      </w:pPr>
    </w:p>
    <w:p w14:paraId="5F9316EE" w14:textId="379CF3BC" w:rsidR="0056041F" w:rsidRDefault="560B7FE7" w:rsidP="569DC674">
      <w:pPr>
        <w:spacing w:line="360" w:lineRule="auto"/>
        <w:rPr>
          <w:rFonts w:ascii="Calibri" w:eastAsia="Calibri" w:hAnsi="Calibri" w:cs="Calibri"/>
          <w:color w:val="000000" w:themeColor="text1"/>
        </w:rPr>
      </w:pPr>
      <w:r w:rsidRPr="5E52722D">
        <w:rPr>
          <w:rFonts w:ascii="Calibri" w:eastAsia="Calibri" w:hAnsi="Calibri" w:cs="Calibri"/>
          <w:color w:val="000000" w:themeColor="text1"/>
        </w:rPr>
        <w:t>Sculptor and social commentator Ai Wei Wei</w:t>
      </w:r>
      <w:r w:rsidR="3F0224A7" w:rsidRPr="5E52722D">
        <w:rPr>
          <w:rFonts w:ascii="Calibri" w:eastAsia="Calibri" w:hAnsi="Calibri" w:cs="Calibri"/>
          <w:color w:val="1A1A1A"/>
        </w:rPr>
        <w:t xml:space="preserve"> </w:t>
      </w:r>
      <w:r w:rsidR="2CB0639C" w:rsidRPr="5E52722D">
        <w:rPr>
          <w:rFonts w:ascii="Calibri" w:eastAsia="Calibri" w:hAnsi="Calibri" w:cs="Calibri"/>
          <w:color w:val="1A1A1A"/>
        </w:rPr>
        <w:t>installed an exhibition called ‘Sunflower Seeds’ which</w:t>
      </w:r>
      <w:r w:rsidR="3F0224A7" w:rsidRPr="5E52722D">
        <w:rPr>
          <w:rFonts w:ascii="Calibri" w:eastAsia="Calibri" w:hAnsi="Calibri" w:cs="Calibri"/>
          <w:color w:val="000000" w:themeColor="text1"/>
        </w:rPr>
        <w:t xml:space="preserve"> held millions of individually hand crafted and hand painted sunflower seed</w:t>
      </w:r>
      <w:r w:rsidR="54D39108" w:rsidRPr="5E52722D">
        <w:rPr>
          <w:rFonts w:ascii="Calibri" w:eastAsia="Calibri" w:hAnsi="Calibri" w:cs="Calibri"/>
          <w:color w:val="000000" w:themeColor="text1"/>
        </w:rPr>
        <w:t>s</w:t>
      </w:r>
      <w:r w:rsidR="1762DDC6" w:rsidRPr="5E52722D">
        <w:rPr>
          <w:rFonts w:ascii="Calibri" w:eastAsia="Calibri" w:hAnsi="Calibri" w:cs="Calibri"/>
          <w:color w:val="000000" w:themeColor="text1"/>
        </w:rPr>
        <w:t xml:space="preserve">, all held in the Turbine Hall in Tate Modern. </w:t>
      </w:r>
      <w:proofErr w:type="gramStart"/>
      <w:r w:rsidR="5AE23E2E" w:rsidRPr="5E52722D">
        <w:rPr>
          <w:rFonts w:ascii="Calibri" w:eastAsia="Calibri" w:hAnsi="Calibri" w:cs="Calibri"/>
          <w:color w:val="000000" w:themeColor="text1"/>
        </w:rPr>
        <w:t>First having looked at this image</w:t>
      </w:r>
      <w:proofErr w:type="gramEnd"/>
      <w:r w:rsidR="5AE23E2E" w:rsidRPr="5E52722D">
        <w:rPr>
          <w:rFonts w:ascii="Calibri" w:eastAsia="Calibri" w:hAnsi="Calibri" w:cs="Calibri"/>
          <w:color w:val="000000" w:themeColor="text1"/>
        </w:rPr>
        <w:t xml:space="preserve"> we see the large number of seeds in this place that appears small and enclosed they completely cover the floor which creat</w:t>
      </w:r>
      <w:r w:rsidR="11DC4157" w:rsidRPr="5E52722D">
        <w:rPr>
          <w:rFonts w:ascii="Calibri" w:eastAsia="Calibri" w:hAnsi="Calibri" w:cs="Calibri"/>
          <w:color w:val="000000" w:themeColor="text1"/>
        </w:rPr>
        <w:t>e</w:t>
      </w:r>
      <w:r w:rsidR="0821BDD9" w:rsidRPr="5E52722D">
        <w:rPr>
          <w:rFonts w:ascii="Calibri" w:eastAsia="Calibri" w:hAnsi="Calibri" w:cs="Calibri"/>
          <w:color w:val="000000" w:themeColor="text1"/>
        </w:rPr>
        <w:t>s</w:t>
      </w:r>
      <w:r w:rsidR="5AE23E2E" w:rsidRPr="5E52722D">
        <w:rPr>
          <w:rFonts w:ascii="Calibri" w:eastAsia="Calibri" w:hAnsi="Calibri" w:cs="Calibri"/>
          <w:color w:val="000000" w:themeColor="text1"/>
        </w:rPr>
        <w:t xml:space="preserve"> the </w:t>
      </w:r>
      <w:r w:rsidR="0301BAE6" w:rsidRPr="5E52722D">
        <w:rPr>
          <w:rFonts w:ascii="Calibri" w:eastAsia="Calibri" w:hAnsi="Calibri" w:cs="Calibri"/>
          <w:color w:val="000000" w:themeColor="text1"/>
        </w:rPr>
        <w:t>questions “Is that real?” and “why sunflower seeds?”</w:t>
      </w:r>
      <w:r w:rsidR="5B0B2413" w:rsidRPr="5E52722D">
        <w:rPr>
          <w:rFonts w:ascii="Calibri" w:eastAsia="Calibri" w:hAnsi="Calibri" w:cs="Calibri"/>
          <w:color w:val="000000" w:themeColor="text1"/>
        </w:rPr>
        <w:t xml:space="preserve"> Upon discovering that each sunflower seed is individually </w:t>
      </w:r>
      <w:r w:rsidR="214D5957" w:rsidRPr="5E52722D">
        <w:rPr>
          <w:rFonts w:ascii="Calibri" w:eastAsia="Calibri" w:hAnsi="Calibri" w:cs="Calibri"/>
          <w:color w:val="000000" w:themeColor="text1"/>
        </w:rPr>
        <w:t>hand-crafted</w:t>
      </w:r>
      <w:r w:rsidR="5B0B2413" w:rsidRPr="5E52722D">
        <w:rPr>
          <w:rFonts w:ascii="Calibri" w:eastAsia="Calibri" w:hAnsi="Calibri" w:cs="Calibri"/>
          <w:color w:val="000000" w:themeColor="text1"/>
        </w:rPr>
        <w:t xml:space="preserve"> </w:t>
      </w:r>
      <w:r w:rsidR="17A47E55" w:rsidRPr="5E52722D">
        <w:rPr>
          <w:rFonts w:ascii="Calibri" w:eastAsia="Calibri" w:hAnsi="Calibri" w:cs="Calibri"/>
          <w:color w:val="000000" w:themeColor="text1"/>
        </w:rPr>
        <w:t>using Chinas traditional porcelain making techniques</w:t>
      </w:r>
      <w:r w:rsidR="7DF71012" w:rsidRPr="5E52722D">
        <w:rPr>
          <w:rFonts w:ascii="Calibri" w:eastAsia="Calibri" w:hAnsi="Calibri" w:cs="Calibri"/>
          <w:color w:val="000000" w:themeColor="text1"/>
        </w:rPr>
        <w:t>. This gives the impression that artist Ai Wei Wei is making a statement about traditional values.</w:t>
      </w:r>
      <w:r w:rsidR="35FE7D54" w:rsidRPr="5E52722D">
        <w:rPr>
          <w:rFonts w:ascii="Calibri" w:eastAsia="Calibri" w:hAnsi="Calibri" w:cs="Calibri"/>
          <w:color w:val="000000" w:themeColor="text1"/>
        </w:rPr>
        <w:t xml:space="preserve"> </w:t>
      </w:r>
    </w:p>
    <w:p w14:paraId="36D2D459" w14:textId="453EDDDE" w:rsidR="5D2AD4A6" w:rsidRDefault="5D2AD4A6" w:rsidP="5E52722D">
      <w:pPr>
        <w:spacing w:line="360" w:lineRule="auto"/>
        <w:rPr>
          <w:rFonts w:ascii="Calibri" w:eastAsia="Calibri" w:hAnsi="Calibri" w:cs="Calibri"/>
          <w:color w:val="000000" w:themeColor="text1"/>
        </w:rPr>
      </w:pPr>
      <w:r w:rsidRPr="5E52722D">
        <w:rPr>
          <w:rFonts w:ascii="Calibri" w:eastAsia="Calibri" w:hAnsi="Calibri" w:cs="Calibri"/>
          <w:color w:val="000000" w:themeColor="text1"/>
        </w:rPr>
        <w:t xml:space="preserve">When talking about the meaning to his Sunflower Seeds he mentions </w:t>
      </w:r>
      <w:r w:rsidRPr="000B5DEA">
        <w:rPr>
          <w:rFonts w:ascii="Calibri" w:eastAsia="Calibri" w:hAnsi="Calibri" w:cs="Calibri"/>
          <w:i/>
          <w:iCs/>
          <w:color w:val="000000" w:themeColor="text1"/>
        </w:rPr>
        <w:t xml:space="preserve">“This nation is notorious for its ability to make or </w:t>
      </w:r>
      <w:r w:rsidR="20820922" w:rsidRPr="000B5DEA">
        <w:rPr>
          <w:rFonts w:ascii="Calibri" w:eastAsia="Calibri" w:hAnsi="Calibri" w:cs="Calibri"/>
          <w:i/>
          <w:iCs/>
          <w:color w:val="000000" w:themeColor="text1"/>
        </w:rPr>
        <w:t>fake anything cheaply</w:t>
      </w:r>
      <w:r w:rsidR="33F0D4DB" w:rsidRPr="000B5DEA">
        <w:rPr>
          <w:rFonts w:ascii="Calibri" w:eastAsia="Calibri" w:hAnsi="Calibri" w:cs="Calibri"/>
          <w:i/>
          <w:iCs/>
          <w:color w:val="000000" w:themeColor="text1"/>
        </w:rPr>
        <w:t>.”</w:t>
      </w:r>
      <w:r w:rsidR="000B5DEA">
        <w:rPr>
          <w:rFonts w:ascii="Calibri" w:eastAsia="Calibri" w:hAnsi="Calibri" w:cs="Calibri"/>
          <w:i/>
          <w:iCs/>
          <w:color w:val="000000" w:themeColor="text1"/>
        </w:rPr>
        <w:t xml:space="preserve"> </w:t>
      </w:r>
      <w:r w:rsidR="0055105A" w:rsidRPr="000B5DEA">
        <w:rPr>
          <w:rFonts w:ascii="Calibri" w:eastAsia="Calibri" w:hAnsi="Calibri" w:cs="Calibri"/>
          <w:i/>
          <w:iCs/>
          <w:color w:val="000000" w:themeColor="text1"/>
        </w:rPr>
        <w:t xml:space="preserve">Ai Wei </w:t>
      </w:r>
      <w:proofErr w:type="spellStart"/>
      <w:r w:rsidR="0055105A" w:rsidRPr="000B5DEA">
        <w:rPr>
          <w:rFonts w:ascii="Calibri" w:eastAsia="Calibri" w:hAnsi="Calibri" w:cs="Calibri"/>
          <w:i/>
          <w:iCs/>
          <w:color w:val="000000" w:themeColor="text1"/>
        </w:rPr>
        <w:t>Wei</w:t>
      </w:r>
      <w:proofErr w:type="spellEnd"/>
      <w:r w:rsidR="33F0D4DB" w:rsidRPr="000B5DEA">
        <w:rPr>
          <w:rFonts w:ascii="Calibri" w:eastAsia="Calibri" w:hAnsi="Calibri" w:cs="Calibri"/>
          <w:i/>
          <w:iCs/>
          <w:color w:val="000000" w:themeColor="text1"/>
        </w:rPr>
        <w:t xml:space="preserve"> </w:t>
      </w:r>
      <w:r w:rsidR="0055105A" w:rsidRPr="000B5DEA">
        <w:rPr>
          <w:rFonts w:ascii="Calibri" w:eastAsia="Calibri" w:hAnsi="Calibri" w:cs="Calibri"/>
          <w:i/>
          <w:iCs/>
          <w:color w:val="000000" w:themeColor="text1"/>
        </w:rPr>
        <w:t>(2019)</w:t>
      </w:r>
      <w:r w:rsidR="000B5DEA" w:rsidRPr="000B5DEA">
        <w:rPr>
          <w:rFonts w:ascii="Calibri" w:eastAsia="Calibri" w:hAnsi="Calibri" w:cs="Calibri"/>
          <w:i/>
          <w:iCs/>
          <w:color w:val="000000" w:themeColor="text1"/>
        </w:rPr>
        <w:t xml:space="preserve">, </w:t>
      </w:r>
      <w:r w:rsidR="33F0D4DB" w:rsidRPr="5E52722D">
        <w:rPr>
          <w:rFonts w:ascii="Calibri" w:eastAsia="Calibri" w:hAnsi="Calibri" w:cs="Calibri"/>
          <w:color w:val="000000" w:themeColor="text1"/>
        </w:rPr>
        <w:t>Critiquing the ‘</w:t>
      </w:r>
      <w:r w:rsidR="20820922" w:rsidRPr="5E52722D">
        <w:rPr>
          <w:rFonts w:ascii="Calibri" w:eastAsia="Calibri" w:hAnsi="Calibri" w:cs="Calibri"/>
          <w:color w:val="000000" w:themeColor="text1"/>
        </w:rPr>
        <w:t>Made in China’</w:t>
      </w:r>
      <w:r w:rsidR="31D9A8A6" w:rsidRPr="5E52722D">
        <w:rPr>
          <w:rFonts w:ascii="Calibri" w:eastAsia="Calibri" w:hAnsi="Calibri" w:cs="Calibri"/>
          <w:color w:val="000000" w:themeColor="text1"/>
        </w:rPr>
        <w:t xml:space="preserve"> stereotype associated with mass production and consumerism. Showing the trad</w:t>
      </w:r>
      <w:r w:rsidR="26AD6958" w:rsidRPr="5E52722D">
        <w:rPr>
          <w:rFonts w:ascii="Calibri" w:eastAsia="Calibri" w:hAnsi="Calibri" w:cs="Calibri"/>
          <w:color w:val="000000" w:themeColor="text1"/>
        </w:rPr>
        <w:t xml:space="preserve">itions of China and their ability to produce carefully made crafts using </w:t>
      </w:r>
      <w:r w:rsidR="64EADCB9" w:rsidRPr="5E52722D">
        <w:rPr>
          <w:rFonts w:ascii="Calibri" w:eastAsia="Calibri" w:hAnsi="Calibri" w:cs="Calibri"/>
          <w:color w:val="000000" w:themeColor="text1"/>
        </w:rPr>
        <w:t xml:space="preserve">locally farmed materials and a sense of </w:t>
      </w:r>
      <w:r w:rsidR="007F2264" w:rsidRPr="5E52722D">
        <w:rPr>
          <w:rFonts w:ascii="Calibri" w:eastAsia="Calibri" w:hAnsi="Calibri" w:cs="Calibri"/>
          <w:color w:val="000000" w:themeColor="text1"/>
        </w:rPr>
        <w:t>community</w:t>
      </w:r>
      <w:r w:rsidR="64EADCB9" w:rsidRPr="5E52722D">
        <w:rPr>
          <w:rFonts w:ascii="Calibri" w:eastAsia="Calibri" w:hAnsi="Calibri" w:cs="Calibri"/>
          <w:color w:val="000000" w:themeColor="text1"/>
        </w:rPr>
        <w:t>.</w:t>
      </w:r>
    </w:p>
    <w:p w14:paraId="730C833D" w14:textId="3B662178" w:rsidR="0056041F" w:rsidRDefault="302C94FA"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t>Ai Wei Wei states in an interview at Tate Modern that t</w:t>
      </w:r>
      <w:r w:rsidR="3F0224A7" w:rsidRPr="569DC674">
        <w:rPr>
          <w:rFonts w:ascii="Calibri" w:eastAsia="Calibri" w:hAnsi="Calibri" w:cs="Calibri"/>
          <w:color w:val="000000" w:themeColor="text1"/>
        </w:rPr>
        <w:t>his piece was community driven with everyone of different generations cooperatin</w:t>
      </w:r>
      <w:r w:rsidR="4D1498B1" w:rsidRPr="569DC674">
        <w:rPr>
          <w:rFonts w:ascii="Calibri" w:eastAsia="Calibri" w:hAnsi="Calibri" w:cs="Calibri"/>
          <w:color w:val="000000" w:themeColor="text1"/>
        </w:rPr>
        <w:t>g h</w:t>
      </w:r>
      <w:r w:rsidR="3F0224A7" w:rsidRPr="569DC674">
        <w:rPr>
          <w:rFonts w:ascii="Calibri" w:eastAsia="Calibri" w:hAnsi="Calibri" w:cs="Calibri"/>
          <w:color w:val="000000" w:themeColor="text1"/>
        </w:rPr>
        <w:t>and painting the seeds.</w:t>
      </w:r>
      <w:r w:rsidR="123000C0" w:rsidRPr="569DC674">
        <w:rPr>
          <w:rFonts w:ascii="Calibri" w:eastAsia="Calibri" w:hAnsi="Calibri" w:cs="Calibri"/>
          <w:color w:val="000000" w:themeColor="text1"/>
        </w:rPr>
        <w:t xml:space="preserve"> In total there were 1600 people each cooperating to create these porcelain seed. In Jingdezhen, where the seeds were made, </w:t>
      </w:r>
      <w:r w:rsidR="566F3191" w:rsidRPr="569DC674">
        <w:rPr>
          <w:rFonts w:ascii="Calibri" w:eastAsia="Calibri" w:hAnsi="Calibri" w:cs="Calibri"/>
          <w:color w:val="000000" w:themeColor="text1"/>
        </w:rPr>
        <w:t>porcelain</w:t>
      </w:r>
      <w:r w:rsidR="123000C0" w:rsidRPr="569DC674">
        <w:rPr>
          <w:rFonts w:ascii="Calibri" w:eastAsia="Calibri" w:hAnsi="Calibri" w:cs="Calibri"/>
          <w:color w:val="000000" w:themeColor="text1"/>
        </w:rPr>
        <w:t xml:space="preserve"> is a very traditional</w:t>
      </w:r>
      <w:r w:rsidR="13F50EA2" w:rsidRPr="569DC674">
        <w:rPr>
          <w:rFonts w:ascii="Calibri" w:eastAsia="Calibri" w:hAnsi="Calibri" w:cs="Calibri"/>
          <w:color w:val="000000" w:themeColor="text1"/>
        </w:rPr>
        <w:t xml:space="preserve"> craft. One of Chinas most prized historical exports</w:t>
      </w:r>
      <w:r w:rsidR="7D1E76AA" w:rsidRPr="569DC674">
        <w:rPr>
          <w:rFonts w:ascii="Calibri" w:eastAsia="Calibri" w:hAnsi="Calibri" w:cs="Calibri"/>
          <w:color w:val="000000" w:themeColor="text1"/>
        </w:rPr>
        <w:t xml:space="preserve"> produced from scratch.</w:t>
      </w:r>
      <w:r w:rsidR="383C2FE0" w:rsidRPr="569DC674">
        <w:rPr>
          <w:rFonts w:ascii="Calibri" w:eastAsia="Calibri" w:hAnsi="Calibri" w:cs="Calibri"/>
          <w:color w:val="000000" w:themeColor="text1"/>
        </w:rPr>
        <w:t xml:space="preserve"> </w:t>
      </w:r>
      <w:r w:rsidR="6B097A0F" w:rsidRPr="569DC674">
        <w:rPr>
          <w:rFonts w:ascii="Calibri" w:eastAsia="Calibri" w:hAnsi="Calibri" w:cs="Calibri"/>
          <w:color w:val="000000" w:themeColor="text1"/>
        </w:rPr>
        <w:t xml:space="preserve">The endless number of seeds in this work allows us to get an </w:t>
      </w:r>
      <w:r w:rsidR="6B097A0F" w:rsidRPr="569DC674">
        <w:rPr>
          <w:rFonts w:ascii="Calibri" w:eastAsia="Calibri" w:hAnsi="Calibri" w:cs="Calibri"/>
          <w:color w:val="000000" w:themeColor="text1"/>
        </w:rPr>
        <w:lastRenderedPageBreak/>
        <w:t xml:space="preserve">idea of how many workers </w:t>
      </w:r>
      <w:r w:rsidR="6FCA8554" w:rsidRPr="569DC674">
        <w:rPr>
          <w:rFonts w:ascii="Calibri" w:eastAsia="Calibri" w:hAnsi="Calibri" w:cs="Calibri"/>
          <w:color w:val="000000" w:themeColor="text1"/>
        </w:rPr>
        <w:t>were collected as a community to create this work, each playing a part in crafting and hand painting the individual seeds.</w:t>
      </w:r>
    </w:p>
    <w:p w14:paraId="24E35311" w14:textId="443F03A1" w:rsidR="0056041F" w:rsidRDefault="1C0D0622"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t>In an interview from The Tate Ai Wei Wei states “art is a tool to really set up new que</w:t>
      </w:r>
      <w:r w:rsidR="6D8F7341" w:rsidRPr="569DC674">
        <w:rPr>
          <w:rFonts w:ascii="Calibri" w:eastAsia="Calibri" w:hAnsi="Calibri" w:cs="Calibri"/>
          <w:color w:val="000000" w:themeColor="text1"/>
        </w:rPr>
        <w:t>stions”</w:t>
      </w:r>
      <w:r w:rsidR="00BF6CB6">
        <w:rPr>
          <w:rFonts w:ascii="Calibri" w:eastAsia="Calibri" w:hAnsi="Calibri" w:cs="Calibri"/>
          <w:color w:val="000000" w:themeColor="text1"/>
        </w:rPr>
        <w:t xml:space="preserve"> Ai Wei </w:t>
      </w:r>
      <w:proofErr w:type="spellStart"/>
      <w:r w:rsidR="00BF6CB6">
        <w:rPr>
          <w:rFonts w:ascii="Calibri" w:eastAsia="Calibri" w:hAnsi="Calibri" w:cs="Calibri"/>
          <w:color w:val="000000" w:themeColor="text1"/>
        </w:rPr>
        <w:t>Wei</w:t>
      </w:r>
      <w:proofErr w:type="spellEnd"/>
      <w:r w:rsidR="00BF6CB6">
        <w:rPr>
          <w:rFonts w:ascii="Calibri" w:eastAsia="Calibri" w:hAnsi="Calibri" w:cs="Calibri"/>
          <w:color w:val="000000" w:themeColor="text1"/>
        </w:rPr>
        <w:t xml:space="preserve"> (2019)</w:t>
      </w:r>
      <w:r w:rsidR="6D8F7341" w:rsidRPr="569DC674">
        <w:rPr>
          <w:rFonts w:ascii="Calibri" w:eastAsia="Calibri" w:hAnsi="Calibri" w:cs="Calibri"/>
          <w:color w:val="000000" w:themeColor="text1"/>
        </w:rPr>
        <w:t xml:space="preserve">. </w:t>
      </w:r>
      <w:r w:rsidR="4E27C62B" w:rsidRPr="569DC674">
        <w:rPr>
          <w:rFonts w:ascii="Calibri" w:eastAsia="Calibri" w:hAnsi="Calibri" w:cs="Calibri"/>
          <w:color w:val="000000" w:themeColor="text1"/>
        </w:rPr>
        <w:t xml:space="preserve">Showing how with this work the artist is testing the boundaries of art, creating questions among the viewers, </w:t>
      </w:r>
      <w:r w:rsidR="5F71291B" w:rsidRPr="569DC674">
        <w:rPr>
          <w:rFonts w:ascii="Calibri" w:eastAsia="Calibri" w:hAnsi="Calibri" w:cs="Calibri"/>
          <w:color w:val="000000" w:themeColor="text1"/>
        </w:rPr>
        <w:t>m</w:t>
      </w:r>
      <w:r w:rsidR="4E27C62B" w:rsidRPr="569DC674">
        <w:rPr>
          <w:rFonts w:ascii="Calibri" w:eastAsia="Calibri" w:hAnsi="Calibri" w:cs="Calibri"/>
          <w:color w:val="000000" w:themeColor="text1"/>
        </w:rPr>
        <w:t xml:space="preserve">aking us </w:t>
      </w:r>
      <w:r w:rsidR="43FC075B" w:rsidRPr="569DC674">
        <w:rPr>
          <w:rFonts w:ascii="Calibri" w:eastAsia="Calibri" w:hAnsi="Calibri" w:cs="Calibri"/>
          <w:color w:val="000000" w:themeColor="text1"/>
        </w:rPr>
        <w:t>think</w:t>
      </w:r>
      <w:r w:rsidR="4E27C62B" w:rsidRPr="569DC674">
        <w:rPr>
          <w:rFonts w:ascii="Calibri" w:eastAsia="Calibri" w:hAnsi="Calibri" w:cs="Calibri"/>
          <w:color w:val="000000" w:themeColor="text1"/>
        </w:rPr>
        <w:t xml:space="preserve"> of th</w:t>
      </w:r>
      <w:r w:rsidR="03F847BA" w:rsidRPr="569DC674">
        <w:rPr>
          <w:rFonts w:ascii="Calibri" w:eastAsia="Calibri" w:hAnsi="Calibri" w:cs="Calibri"/>
          <w:color w:val="000000" w:themeColor="text1"/>
        </w:rPr>
        <w:t>e why and how questions.</w:t>
      </w:r>
      <w:r w:rsidR="73D9E58A" w:rsidRPr="569DC674">
        <w:rPr>
          <w:rFonts w:ascii="Calibri" w:eastAsia="Calibri" w:hAnsi="Calibri" w:cs="Calibri"/>
          <w:color w:val="000000" w:themeColor="text1"/>
        </w:rPr>
        <w:t xml:space="preserve"> In this same in this same inter</w:t>
      </w:r>
      <w:r w:rsidR="08D7882B" w:rsidRPr="569DC674">
        <w:rPr>
          <w:rFonts w:ascii="Calibri" w:eastAsia="Calibri" w:hAnsi="Calibri" w:cs="Calibri"/>
          <w:color w:val="000000" w:themeColor="text1"/>
        </w:rPr>
        <w:t xml:space="preserve">view Ai Wei Wei talks about the traditions of </w:t>
      </w:r>
      <w:r w:rsidR="0272F650" w:rsidRPr="569DC674">
        <w:rPr>
          <w:rFonts w:ascii="Calibri" w:eastAsia="Calibri" w:hAnsi="Calibri" w:cs="Calibri"/>
          <w:color w:val="000000" w:themeColor="text1"/>
        </w:rPr>
        <w:t>China, the artwork being a statement on handmade crafts in China and working at home to take care of families. In China sunflower seeds are freque</w:t>
      </w:r>
      <w:r w:rsidR="40FA4C29" w:rsidRPr="569DC674">
        <w:rPr>
          <w:rFonts w:ascii="Calibri" w:eastAsia="Calibri" w:hAnsi="Calibri" w:cs="Calibri"/>
          <w:color w:val="000000" w:themeColor="text1"/>
        </w:rPr>
        <w:t xml:space="preserve">ntly carried around in pockets as a snack, they also symbolise in having many sons and grandsons in </w:t>
      </w:r>
      <w:r w:rsidR="46E80B7D" w:rsidRPr="569DC674">
        <w:rPr>
          <w:rFonts w:ascii="Calibri" w:eastAsia="Calibri" w:hAnsi="Calibri" w:cs="Calibri"/>
          <w:color w:val="000000" w:themeColor="text1"/>
        </w:rPr>
        <w:t>Chinese</w:t>
      </w:r>
      <w:r w:rsidR="40FA4C29" w:rsidRPr="569DC674">
        <w:rPr>
          <w:rFonts w:ascii="Calibri" w:eastAsia="Calibri" w:hAnsi="Calibri" w:cs="Calibri"/>
          <w:color w:val="000000" w:themeColor="text1"/>
        </w:rPr>
        <w:t xml:space="preserve"> culture, seen as luck</w:t>
      </w:r>
      <w:r w:rsidR="1D06AB3B" w:rsidRPr="569DC674">
        <w:rPr>
          <w:rFonts w:ascii="Calibri" w:eastAsia="Calibri" w:hAnsi="Calibri" w:cs="Calibri"/>
          <w:color w:val="000000" w:themeColor="text1"/>
        </w:rPr>
        <w:t>.</w:t>
      </w:r>
      <w:r w:rsidR="587AA35F" w:rsidRPr="569DC674">
        <w:rPr>
          <w:rFonts w:ascii="Calibri" w:eastAsia="Calibri" w:hAnsi="Calibri" w:cs="Calibri"/>
          <w:color w:val="000000" w:themeColor="text1"/>
        </w:rPr>
        <w:t xml:space="preserve"> Another statement from the </w:t>
      </w:r>
      <w:r w:rsidR="1F7353D4" w:rsidRPr="569DC674">
        <w:rPr>
          <w:rFonts w:ascii="Calibri" w:eastAsia="Calibri" w:hAnsi="Calibri" w:cs="Calibri"/>
          <w:color w:val="000000" w:themeColor="text1"/>
        </w:rPr>
        <w:t>interview</w:t>
      </w:r>
      <w:r w:rsidR="587AA35F" w:rsidRPr="569DC674">
        <w:rPr>
          <w:rFonts w:ascii="Calibri" w:eastAsia="Calibri" w:hAnsi="Calibri" w:cs="Calibri"/>
          <w:color w:val="000000" w:themeColor="text1"/>
        </w:rPr>
        <w:t xml:space="preserve">, </w:t>
      </w:r>
      <w:r w:rsidR="587AA35F" w:rsidRPr="00BF6CB6">
        <w:rPr>
          <w:rFonts w:ascii="Calibri" w:eastAsia="Calibri" w:hAnsi="Calibri" w:cs="Calibri"/>
          <w:i/>
          <w:iCs/>
          <w:color w:val="000000" w:themeColor="text1"/>
        </w:rPr>
        <w:t>“all the paintings</w:t>
      </w:r>
      <w:r w:rsidR="4D5BAC09" w:rsidRPr="00BF6CB6">
        <w:rPr>
          <w:rFonts w:ascii="Calibri" w:eastAsia="Calibri" w:hAnsi="Calibri" w:cs="Calibri"/>
          <w:i/>
          <w:iCs/>
          <w:color w:val="000000" w:themeColor="text1"/>
        </w:rPr>
        <w:t xml:space="preserve"> have sunflower seeds, whenever Chairman Mao comes out there are sunflowers </w:t>
      </w:r>
      <w:r w:rsidR="730B5CB1" w:rsidRPr="00BF6CB6">
        <w:rPr>
          <w:rFonts w:ascii="Calibri" w:eastAsia="Calibri" w:hAnsi="Calibri" w:cs="Calibri"/>
          <w:i/>
          <w:iCs/>
          <w:color w:val="000000" w:themeColor="text1"/>
        </w:rPr>
        <w:t>around</w:t>
      </w:r>
      <w:r w:rsidR="4D5BAC09" w:rsidRPr="00BF6CB6">
        <w:rPr>
          <w:rFonts w:ascii="Calibri" w:eastAsia="Calibri" w:hAnsi="Calibri" w:cs="Calibri"/>
          <w:i/>
          <w:iCs/>
          <w:color w:val="000000" w:themeColor="text1"/>
        </w:rPr>
        <w:t xml:space="preserve"> him, that means Chairman Mao is the sun</w:t>
      </w:r>
      <w:r w:rsidR="4EFDD838" w:rsidRPr="00BF6CB6">
        <w:rPr>
          <w:rFonts w:ascii="Calibri" w:eastAsia="Calibri" w:hAnsi="Calibri" w:cs="Calibri"/>
          <w:i/>
          <w:iCs/>
          <w:color w:val="000000" w:themeColor="text1"/>
        </w:rPr>
        <w:t xml:space="preserve"> and all the ordinary people loyal to the party are the sunflowers”</w:t>
      </w:r>
      <w:r w:rsidR="00AA7251" w:rsidRPr="00BF6CB6">
        <w:rPr>
          <w:rFonts w:ascii="Calibri" w:eastAsia="Calibri" w:hAnsi="Calibri" w:cs="Calibri"/>
          <w:i/>
          <w:iCs/>
          <w:color w:val="000000" w:themeColor="text1"/>
        </w:rPr>
        <w:t xml:space="preserve"> Ai Wei </w:t>
      </w:r>
      <w:proofErr w:type="spellStart"/>
      <w:r w:rsidR="00AA7251" w:rsidRPr="00BF6CB6">
        <w:rPr>
          <w:rFonts w:ascii="Calibri" w:eastAsia="Calibri" w:hAnsi="Calibri" w:cs="Calibri"/>
          <w:i/>
          <w:iCs/>
          <w:color w:val="000000" w:themeColor="text1"/>
        </w:rPr>
        <w:t>Wei</w:t>
      </w:r>
      <w:proofErr w:type="spellEnd"/>
      <w:r w:rsidR="00AA7251" w:rsidRPr="00BF6CB6">
        <w:rPr>
          <w:rFonts w:ascii="Calibri" w:eastAsia="Calibri" w:hAnsi="Calibri" w:cs="Calibri"/>
          <w:i/>
          <w:iCs/>
          <w:color w:val="000000" w:themeColor="text1"/>
        </w:rPr>
        <w:t xml:space="preserve"> (</w:t>
      </w:r>
      <w:r w:rsidR="00EA40F2" w:rsidRPr="00BF6CB6">
        <w:rPr>
          <w:rFonts w:ascii="Calibri" w:eastAsia="Calibri" w:hAnsi="Calibri" w:cs="Calibri"/>
          <w:i/>
          <w:iCs/>
          <w:color w:val="000000" w:themeColor="text1"/>
        </w:rPr>
        <w:t>201</w:t>
      </w:r>
      <w:r w:rsidR="00BF6CB6" w:rsidRPr="00BF6CB6">
        <w:rPr>
          <w:rFonts w:ascii="Calibri" w:eastAsia="Calibri" w:hAnsi="Calibri" w:cs="Calibri"/>
          <w:i/>
          <w:iCs/>
          <w:color w:val="000000" w:themeColor="text1"/>
        </w:rPr>
        <w:t>0</w:t>
      </w:r>
      <w:r w:rsidR="00EA40F2" w:rsidRPr="00BF6CB6">
        <w:rPr>
          <w:rFonts w:ascii="Calibri" w:eastAsia="Calibri" w:hAnsi="Calibri" w:cs="Calibri"/>
          <w:i/>
          <w:iCs/>
          <w:color w:val="000000" w:themeColor="text1"/>
        </w:rPr>
        <w:t>)</w:t>
      </w:r>
      <w:r w:rsidR="4EFDD838" w:rsidRPr="00BF6CB6">
        <w:rPr>
          <w:rFonts w:ascii="Calibri" w:eastAsia="Calibri" w:hAnsi="Calibri" w:cs="Calibri"/>
          <w:i/>
          <w:iCs/>
          <w:color w:val="000000" w:themeColor="text1"/>
        </w:rPr>
        <w:t>.</w:t>
      </w:r>
      <w:r w:rsidR="4EFDD838" w:rsidRPr="569DC674">
        <w:rPr>
          <w:rFonts w:ascii="Calibri" w:eastAsia="Calibri" w:hAnsi="Calibri" w:cs="Calibri"/>
          <w:color w:val="000000" w:themeColor="text1"/>
        </w:rPr>
        <w:t xml:space="preserve"> Sunflowers in China symbolise as </w:t>
      </w:r>
      <w:r w:rsidR="72E89B34" w:rsidRPr="569DC674">
        <w:rPr>
          <w:rFonts w:ascii="Calibri" w:eastAsia="Calibri" w:hAnsi="Calibri" w:cs="Calibri"/>
          <w:color w:val="000000" w:themeColor="text1"/>
        </w:rPr>
        <w:t>happiness</w:t>
      </w:r>
      <w:r w:rsidR="4EFDD838" w:rsidRPr="569DC674">
        <w:rPr>
          <w:rFonts w:ascii="Calibri" w:eastAsia="Calibri" w:hAnsi="Calibri" w:cs="Calibri"/>
          <w:color w:val="000000" w:themeColor="text1"/>
        </w:rPr>
        <w:t>.</w:t>
      </w:r>
    </w:p>
    <w:p w14:paraId="7F07029E" w14:textId="794867F5" w:rsidR="0056041F" w:rsidRDefault="093E3456" w:rsidP="569DC674">
      <w:pPr>
        <w:spacing w:line="360" w:lineRule="auto"/>
        <w:rPr>
          <w:rFonts w:ascii="Calibri" w:eastAsia="Calibri" w:hAnsi="Calibri" w:cs="Calibri"/>
          <w:color w:val="000000" w:themeColor="text1"/>
        </w:rPr>
      </w:pPr>
      <w:r w:rsidRPr="5E52722D">
        <w:rPr>
          <w:rFonts w:ascii="Calibri" w:eastAsia="Calibri" w:hAnsi="Calibri" w:cs="Calibri"/>
          <w:color w:val="000000" w:themeColor="text1"/>
        </w:rPr>
        <w:t>There are</w:t>
      </w:r>
      <w:r w:rsidR="3F0224A7" w:rsidRPr="5E52722D">
        <w:rPr>
          <w:rFonts w:ascii="Calibri" w:eastAsia="Calibri" w:hAnsi="Calibri" w:cs="Calibri"/>
          <w:color w:val="000000" w:themeColor="text1"/>
        </w:rPr>
        <w:t xml:space="preserve"> many different perspectives it can be seen from. When </w:t>
      </w:r>
      <w:r w:rsidR="32B55CF4" w:rsidRPr="5E52722D">
        <w:rPr>
          <w:rFonts w:ascii="Calibri" w:eastAsia="Calibri" w:hAnsi="Calibri" w:cs="Calibri"/>
          <w:color w:val="000000" w:themeColor="text1"/>
        </w:rPr>
        <w:t xml:space="preserve">I </w:t>
      </w:r>
      <w:r w:rsidR="3F0224A7" w:rsidRPr="5E52722D">
        <w:rPr>
          <w:rFonts w:ascii="Calibri" w:eastAsia="Calibri" w:hAnsi="Calibri" w:cs="Calibri"/>
          <w:color w:val="000000" w:themeColor="text1"/>
        </w:rPr>
        <w:t xml:space="preserve">first </w:t>
      </w:r>
      <w:proofErr w:type="gramStart"/>
      <w:r w:rsidR="3F0224A7" w:rsidRPr="5E52722D">
        <w:rPr>
          <w:rFonts w:ascii="Calibri" w:eastAsia="Calibri" w:hAnsi="Calibri" w:cs="Calibri"/>
          <w:color w:val="000000" w:themeColor="text1"/>
        </w:rPr>
        <w:t>looked into</w:t>
      </w:r>
      <w:proofErr w:type="gramEnd"/>
      <w:r w:rsidR="3F0224A7" w:rsidRPr="5E52722D">
        <w:rPr>
          <w:rFonts w:ascii="Calibri" w:eastAsia="Calibri" w:hAnsi="Calibri" w:cs="Calibri"/>
          <w:color w:val="000000" w:themeColor="text1"/>
        </w:rPr>
        <w:t xml:space="preserve"> this piece I thought </w:t>
      </w:r>
      <w:r w:rsidR="39B52427" w:rsidRPr="5E52722D">
        <w:rPr>
          <w:rFonts w:ascii="Calibri" w:eastAsia="Calibri" w:hAnsi="Calibri" w:cs="Calibri"/>
          <w:color w:val="000000" w:themeColor="text1"/>
        </w:rPr>
        <w:t>about the importance of</w:t>
      </w:r>
      <w:r w:rsidR="3F0224A7" w:rsidRPr="5E52722D">
        <w:rPr>
          <w:rFonts w:ascii="Calibri" w:eastAsia="Calibri" w:hAnsi="Calibri" w:cs="Calibri"/>
          <w:color w:val="000000" w:themeColor="text1"/>
        </w:rPr>
        <w:t xml:space="preserve"> community</w:t>
      </w:r>
      <w:r w:rsidR="394C19D2" w:rsidRPr="5E52722D">
        <w:rPr>
          <w:rFonts w:ascii="Calibri" w:eastAsia="Calibri" w:hAnsi="Calibri" w:cs="Calibri"/>
          <w:color w:val="000000" w:themeColor="text1"/>
        </w:rPr>
        <w:t>,</w:t>
      </w:r>
      <w:r w:rsidR="3F0224A7" w:rsidRPr="5E52722D">
        <w:rPr>
          <w:rFonts w:ascii="Calibri" w:eastAsia="Calibri" w:hAnsi="Calibri" w:cs="Calibri"/>
          <w:color w:val="000000" w:themeColor="text1"/>
        </w:rPr>
        <w:t xml:space="preserve"> </w:t>
      </w:r>
      <w:r w:rsidR="3654FD5E" w:rsidRPr="5E52722D">
        <w:rPr>
          <w:rFonts w:ascii="Calibri" w:eastAsia="Calibri" w:hAnsi="Calibri" w:cs="Calibri"/>
          <w:color w:val="000000" w:themeColor="text1"/>
        </w:rPr>
        <w:t xml:space="preserve">those </w:t>
      </w:r>
      <w:r w:rsidR="3F0224A7" w:rsidRPr="5E52722D">
        <w:rPr>
          <w:rFonts w:ascii="Calibri" w:eastAsia="Calibri" w:hAnsi="Calibri" w:cs="Calibri"/>
          <w:color w:val="000000" w:themeColor="text1"/>
        </w:rPr>
        <w:t xml:space="preserve">coming together and making their own piece to form one large installation. </w:t>
      </w:r>
      <w:r w:rsidR="202F0765" w:rsidRPr="5E52722D">
        <w:rPr>
          <w:rFonts w:ascii="Calibri" w:eastAsia="Calibri" w:hAnsi="Calibri" w:cs="Calibri"/>
          <w:color w:val="000000" w:themeColor="text1"/>
        </w:rPr>
        <w:t>C</w:t>
      </w:r>
      <w:r w:rsidR="3F0224A7" w:rsidRPr="5E52722D">
        <w:rPr>
          <w:rFonts w:ascii="Calibri" w:eastAsia="Calibri" w:hAnsi="Calibri" w:cs="Calibri"/>
          <w:color w:val="000000" w:themeColor="text1"/>
        </w:rPr>
        <w:t xml:space="preserve">oming together doing one small each to form something greater. The piece has photos each taken from different angles, they each come across with different perspectives. At </w:t>
      </w:r>
      <w:r w:rsidR="51CE5A16" w:rsidRPr="5E52722D">
        <w:rPr>
          <w:rFonts w:ascii="Calibri" w:eastAsia="Calibri" w:hAnsi="Calibri" w:cs="Calibri"/>
          <w:color w:val="000000" w:themeColor="text1"/>
        </w:rPr>
        <w:t>first,</w:t>
      </w:r>
      <w:r w:rsidR="3F0224A7" w:rsidRPr="5E52722D">
        <w:rPr>
          <w:rFonts w:ascii="Calibri" w:eastAsia="Calibri" w:hAnsi="Calibri" w:cs="Calibri"/>
          <w:color w:val="000000" w:themeColor="text1"/>
        </w:rPr>
        <w:t xml:space="preserve"> I saw the one up against the wall, it gives the appearance of being trapped, in a cell or a small room. The </w:t>
      </w:r>
      <w:r w:rsidR="735A8F47" w:rsidRPr="5E52722D">
        <w:rPr>
          <w:rFonts w:ascii="Calibri" w:eastAsia="Calibri" w:hAnsi="Calibri" w:cs="Calibri"/>
          <w:color w:val="000000" w:themeColor="text1"/>
        </w:rPr>
        <w:t>never-ending</w:t>
      </w:r>
      <w:r w:rsidR="3F0224A7" w:rsidRPr="5E52722D">
        <w:rPr>
          <w:rFonts w:ascii="Calibri" w:eastAsia="Calibri" w:hAnsi="Calibri" w:cs="Calibri"/>
          <w:color w:val="000000" w:themeColor="text1"/>
        </w:rPr>
        <w:t xml:space="preserve"> seeds on the floor in the small room make the image quite </w:t>
      </w:r>
      <w:r w:rsidR="3BC257E9" w:rsidRPr="5E52722D">
        <w:rPr>
          <w:rFonts w:ascii="Calibri" w:eastAsia="Calibri" w:hAnsi="Calibri" w:cs="Calibri"/>
          <w:color w:val="000000" w:themeColor="text1"/>
        </w:rPr>
        <w:t>surreal or</w:t>
      </w:r>
      <w:r w:rsidR="3F0224A7" w:rsidRPr="5E52722D">
        <w:rPr>
          <w:rFonts w:ascii="Calibri" w:eastAsia="Calibri" w:hAnsi="Calibri" w:cs="Calibri"/>
          <w:color w:val="000000" w:themeColor="text1"/>
        </w:rPr>
        <w:t xml:space="preserve"> dreamlike.</w:t>
      </w:r>
    </w:p>
    <w:p w14:paraId="7BFAA703" w14:textId="6F518133" w:rsidR="09489E75" w:rsidRDefault="09489E75" w:rsidP="5E52722D">
      <w:pPr>
        <w:spacing w:line="360" w:lineRule="auto"/>
        <w:rPr>
          <w:rFonts w:ascii="Calibri" w:eastAsia="Calibri" w:hAnsi="Calibri" w:cs="Calibri"/>
          <w:color w:val="000000" w:themeColor="text1"/>
        </w:rPr>
      </w:pPr>
      <w:r w:rsidRPr="5E52722D">
        <w:rPr>
          <w:rFonts w:ascii="Calibri" w:eastAsia="Calibri" w:hAnsi="Calibri" w:cs="Calibri"/>
          <w:color w:val="000000" w:themeColor="text1"/>
        </w:rPr>
        <w:t xml:space="preserve">After using semiotic </w:t>
      </w:r>
      <w:r w:rsidR="0C6F173F" w:rsidRPr="5E52722D">
        <w:rPr>
          <w:rFonts w:ascii="Calibri" w:eastAsia="Calibri" w:hAnsi="Calibri" w:cs="Calibri"/>
          <w:color w:val="000000" w:themeColor="text1"/>
        </w:rPr>
        <w:t>analysis,</w:t>
      </w:r>
      <w:r w:rsidRPr="5E52722D">
        <w:rPr>
          <w:rFonts w:ascii="Calibri" w:eastAsia="Calibri" w:hAnsi="Calibri" w:cs="Calibri"/>
          <w:color w:val="000000" w:themeColor="text1"/>
        </w:rPr>
        <w:t xml:space="preserve"> I have gained a further understanding of this piece and the meaning behind the outcome as</w:t>
      </w:r>
      <w:r w:rsidR="1005001D" w:rsidRPr="5E52722D">
        <w:rPr>
          <w:rFonts w:ascii="Calibri" w:eastAsia="Calibri" w:hAnsi="Calibri" w:cs="Calibri"/>
          <w:color w:val="000000" w:themeColor="text1"/>
        </w:rPr>
        <w:t xml:space="preserve"> </w:t>
      </w:r>
      <w:r w:rsidRPr="5E52722D">
        <w:rPr>
          <w:rFonts w:ascii="Calibri" w:eastAsia="Calibri" w:hAnsi="Calibri" w:cs="Calibri"/>
          <w:color w:val="000000" w:themeColor="text1"/>
        </w:rPr>
        <w:t>well as the process. Now allowing me to see h</w:t>
      </w:r>
      <w:r w:rsidR="2DBA6FC7" w:rsidRPr="5E52722D">
        <w:rPr>
          <w:rFonts w:ascii="Calibri" w:eastAsia="Calibri" w:hAnsi="Calibri" w:cs="Calibri"/>
          <w:color w:val="000000" w:themeColor="text1"/>
        </w:rPr>
        <w:t xml:space="preserve">ow this </w:t>
      </w:r>
      <w:r w:rsidR="0735BA83" w:rsidRPr="5E52722D">
        <w:rPr>
          <w:rFonts w:ascii="Calibri" w:eastAsia="Calibri" w:hAnsi="Calibri" w:cs="Calibri"/>
          <w:color w:val="000000" w:themeColor="text1"/>
        </w:rPr>
        <w:t>work has</w:t>
      </w:r>
      <w:r w:rsidR="2DBA6FC7" w:rsidRPr="5E52722D">
        <w:rPr>
          <w:rFonts w:ascii="Calibri" w:eastAsia="Calibri" w:hAnsi="Calibri" w:cs="Calibri"/>
          <w:color w:val="000000" w:themeColor="text1"/>
        </w:rPr>
        <w:t xml:space="preserve"> impacted who helped to produce</w:t>
      </w:r>
      <w:r w:rsidR="71C471A0" w:rsidRPr="5E52722D">
        <w:rPr>
          <w:rFonts w:ascii="Calibri" w:eastAsia="Calibri" w:hAnsi="Calibri" w:cs="Calibri"/>
          <w:color w:val="000000" w:themeColor="text1"/>
        </w:rPr>
        <w:t xml:space="preserve">, having </w:t>
      </w:r>
      <w:r w:rsidR="3C4317DE" w:rsidRPr="5E52722D">
        <w:rPr>
          <w:rFonts w:ascii="Calibri" w:eastAsia="Calibri" w:hAnsi="Calibri" w:cs="Calibri"/>
          <w:color w:val="000000" w:themeColor="text1"/>
        </w:rPr>
        <w:t>researched</w:t>
      </w:r>
      <w:r w:rsidR="71C471A0" w:rsidRPr="5E52722D">
        <w:rPr>
          <w:rFonts w:ascii="Calibri" w:eastAsia="Calibri" w:hAnsi="Calibri" w:cs="Calibri"/>
          <w:color w:val="000000" w:themeColor="text1"/>
        </w:rPr>
        <w:t xml:space="preserve"> in depth </w:t>
      </w:r>
      <w:r w:rsidR="407A5E8B" w:rsidRPr="5E52722D">
        <w:rPr>
          <w:rFonts w:ascii="Calibri" w:eastAsia="Calibri" w:hAnsi="Calibri" w:cs="Calibri"/>
          <w:color w:val="000000" w:themeColor="text1"/>
        </w:rPr>
        <w:t>I</w:t>
      </w:r>
      <w:r w:rsidR="71C471A0" w:rsidRPr="5E52722D">
        <w:rPr>
          <w:rFonts w:ascii="Calibri" w:eastAsia="Calibri" w:hAnsi="Calibri" w:cs="Calibri"/>
          <w:color w:val="000000" w:themeColor="text1"/>
        </w:rPr>
        <w:t xml:space="preserve"> now understand the importance of </w:t>
      </w:r>
      <w:r w:rsidR="6FA438E6" w:rsidRPr="5E52722D">
        <w:rPr>
          <w:rFonts w:ascii="Calibri" w:eastAsia="Calibri" w:hAnsi="Calibri" w:cs="Calibri"/>
          <w:color w:val="000000" w:themeColor="text1"/>
        </w:rPr>
        <w:t>community</w:t>
      </w:r>
      <w:r w:rsidR="71C471A0" w:rsidRPr="5E52722D">
        <w:rPr>
          <w:rFonts w:ascii="Calibri" w:eastAsia="Calibri" w:hAnsi="Calibri" w:cs="Calibri"/>
          <w:color w:val="000000" w:themeColor="text1"/>
        </w:rPr>
        <w:t xml:space="preserve"> and how powerful a </w:t>
      </w:r>
      <w:r w:rsidR="50FBEB65" w:rsidRPr="5E52722D">
        <w:rPr>
          <w:rFonts w:ascii="Calibri" w:eastAsia="Calibri" w:hAnsi="Calibri" w:cs="Calibri"/>
          <w:color w:val="000000" w:themeColor="text1"/>
        </w:rPr>
        <w:t>community can be in everyone works together.</w:t>
      </w:r>
      <w:r w:rsidR="06B0D312" w:rsidRPr="5E52722D">
        <w:rPr>
          <w:rFonts w:ascii="Calibri" w:eastAsia="Calibri" w:hAnsi="Calibri" w:cs="Calibri"/>
          <w:color w:val="000000" w:themeColor="text1"/>
        </w:rPr>
        <w:t xml:space="preserve"> In future </w:t>
      </w:r>
      <w:r w:rsidR="020391B0" w:rsidRPr="5E52722D">
        <w:rPr>
          <w:rFonts w:ascii="Calibri" w:eastAsia="Calibri" w:hAnsi="Calibri" w:cs="Calibri"/>
          <w:color w:val="000000" w:themeColor="text1"/>
        </w:rPr>
        <w:t>I</w:t>
      </w:r>
      <w:r w:rsidR="06B0D312" w:rsidRPr="5E52722D">
        <w:rPr>
          <w:rFonts w:ascii="Calibri" w:eastAsia="Calibri" w:hAnsi="Calibri" w:cs="Calibri"/>
          <w:color w:val="000000" w:themeColor="text1"/>
        </w:rPr>
        <w:t xml:space="preserve"> will be able to explore art from another perspective, viewing how it not only affects audience but communities, the artist and the producers.</w:t>
      </w:r>
    </w:p>
    <w:p w14:paraId="13436CB3" w14:textId="21E1B9C1" w:rsidR="0056041F" w:rsidRDefault="0056041F" w:rsidP="569DC674">
      <w:pPr>
        <w:spacing w:line="360" w:lineRule="auto"/>
        <w:rPr>
          <w:rFonts w:ascii="Calibri" w:eastAsia="Calibri" w:hAnsi="Calibri" w:cs="Calibri"/>
          <w:color w:val="000000" w:themeColor="text1"/>
        </w:rPr>
      </w:pPr>
    </w:p>
    <w:p w14:paraId="2E4691DD" w14:textId="57B08E32" w:rsidR="0056041F" w:rsidRDefault="0056041F" w:rsidP="569DC674">
      <w:pPr>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p>
    <w:p w14:paraId="38ACDA06" w14:textId="3D2AD5F0" w:rsidR="0056041F" w:rsidRDefault="00292DBC" w:rsidP="569DC674">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b/>
          <w:bCs/>
          <w:color w:val="000000" w:themeColor="text1"/>
          <w:u w:val="single"/>
        </w:rPr>
      </w:pPr>
      <w:r>
        <w:rPr>
          <w:rFonts w:ascii="Calibri" w:eastAsia="Calibri" w:hAnsi="Calibri" w:cs="Calibri"/>
          <w:b/>
          <w:bCs/>
          <w:color w:val="000000" w:themeColor="text1"/>
          <w:u w:val="single"/>
        </w:rPr>
        <w:t>Reference List</w:t>
      </w:r>
      <w:r w:rsidR="562CE6EE" w:rsidRPr="569DC674">
        <w:rPr>
          <w:rFonts w:ascii="Calibri" w:eastAsia="Calibri" w:hAnsi="Calibri" w:cs="Calibri"/>
          <w:b/>
          <w:bCs/>
          <w:color w:val="000000" w:themeColor="text1"/>
          <w:u w:val="single"/>
        </w:rPr>
        <w:t>:</w:t>
      </w:r>
    </w:p>
    <w:p w14:paraId="37EDAD8F" w14:textId="0796E0F9" w:rsidR="00C62A9D" w:rsidRDefault="00C62A9D" w:rsidP="569DC674">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b/>
          <w:bCs/>
          <w:color w:val="000000" w:themeColor="text1"/>
          <w:u w:val="single"/>
        </w:rPr>
      </w:pPr>
      <w:r w:rsidRPr="00C62A9D">
        <w:rPr>
          <w:rFonts w:asciiTheme="minorHAnsi" w:hAnsiTheme="minorHAnsi" w:cstheme="minorBidi"/>
          <w:color w:val="000000"/>
          <w:shd w:val="clear" w:color="auto" w:fill="FFFFFF"/>
        </w:rPr>
        <w:lastRenderedPageBreak/>
        <w:t>Tate (2010). </w:t>
      </w:r>
      <w:r w:rsidRPr="00C62A9D">
        <w:rPr>
          <w:rFonts w:asciiTheme="minorHAnsi" w:hAnsiTheme="minorHAnsi" w:cstheme="minorBidi"/>
          <w:i/>
          <w:iCs/>
          <w:color w:val="000000"/>
          <w:bdr w:val="single" w:sz="2" w:space="0" w:color="E5E7EB" w:frame="1"/>
        </w:rPr>
        <w:t xml:space="preserve">Ai Weiwei Answers Your Questions | </w:t>
      </w:r>
      <w:proofErr w:type="spellStart"/>
      <w:r w:rsidRPr="00C62A9D">
        <w:rPr>
          <w:rFonts w:asciiTheme="minorHAnsi" w:hAnsiTheme="minorHAnsi" w:cstheme="minorBidi"/>
          <w:i/>
          <w:iCs/>
          <w:color w:val="000000"/>
          <w:bdr w:val="single" w:sz="2" w:space="0" w:color="E5E7EB" w:frame="1"/>
        </w:rPr>
        <w:t>TateShots</w:t>
      </w:r>
      <w:proofErr w:type="spellEnd"/>
      <w:r w:rsidRPr="00C62A9D">
        <w:rPr>
          <w:rFonts w:asciiTheme="minorHAnsi" w:hAnsiTheme="minorHAnsi" w:cstheme="minorBidi"/>
          <w:color w:val="000000"/>
          <w:shd w:val="clear" w:color="auto" w:fill="FFFFFF"/>
        </w:rPr>
        <w:t xml:space="preserve">. </w:t>
      </w:r>
      <w:r>
        <w:rPr>
          <w:rFonts w:asciiTheme="minorHAnsi" w:hAnsiTheme="minorHAnsi" w:cstheme="minorBidi"/>
          <w:color w:val="000000"/>
          <w:shd w:val="clear" w:color="auto" w:fill="FFFFFF"/>
        </w:rPr>
        <w:t>Available at:</w:t>
      </w:r>
      <w:r w:rsidRPr="00C62A9D">
        <w:rPr>
          <w:rFonts w:asciiTheme="minorHAnsi" w:hAnsiTheme="minorHAnsi" w:cstheme="minorBidi"/>
          <w:color w:val="000000"/>
          <w:shd w:val="clear" w:color="auto" w:fill="FFFFFF"/>
        </w:rPr>
        <w:t xml:space="preserve"> Youtu.be. Available at: </w:t>
      </w:r>
      <w:proofErr w:type="gramStart"/>
      <w:r w:rsidRPr="00C62A9D">
        <w:rPr>
          <w:rFonts w:asciiTheme="minorHAnsi" w:hAnsiTheme="minorHAnsi" w:cstheme="minorBidi"/>
          <w:color w:val="000000"/>
          <w:shd w:val="clear" w:color="auto" w:fill="FFFFFF"/>
        </w:rPr>
        <w:t xml:space="preserve">https://youtu.be/4sy1AFYxDmo?si=jVaEPHhfQteUXUkf </w:t>
      </w:r>
      <w:r>
        <w:rPr>
          <w:rFonts w:asciiTheme="minorHAnsi" w:hAnsiTheme="minorHAnsi" w:cstheme="minorBidi"/>
          <w:color w:val="000000"/>
          <w:shd w:val="clear" w:color="auto" w:fill="FFFFFF"/>
        </w:rPr>
        <w:t xml:space="preserve"> (</w:t>
      </w:r>
      <w:proofErr w:type="gramEnd"/>
      <w:r w:rsidRPr="00C62A9D">
        <w:rPr>
          <w:rFonts w:asciiTheme="minorHAnsi" w:hAnsiTheme="minorHAnsi" w:cstheme="minorBidi"/>
          <w:color w:val="000000"/>
          <w:shd w:val="clear" w:color="auto" w:fill="FFFFFF"/>
        </w:rPr>
        <w:t xml:space="preserve">Accessed </w:t>
      </w:r>
      <w:r>
        <w:rPr>
          <w:rFonts w:asciiTheme="minorHAnsi" w:hAnsiTheme="minorHAnsi" w:cstheme="minorBidi"/>
          <w:color w:val="000000"/>
          <w:shd w:val="clear" w:color="auto" w:fill="FFFFFF"/>
        </w:rPr>
        <w:t>13</w:t>
      </w:r>
      <w:r w:rsidRPr="00C62A9D">
        <w:rPr>
          <w:rFonts w:asciiTheme="minorHAnsi" w:hAnsiTheme="minorHAnsi" w:cstheme="minorBidi"/>
          <w:color w:val="000000"/>
          <w:shd w:val="clear" w:color="auto" w:fill="FFFFFF"/>
        </w:rPr>
        <w:t xml:space="preserve"> Apr</w:t>
      </w:r>
      <w:r>
        <w:rPr>
          <w:rFonts w:asciiTheme="minorHAnsi" w:hAnsiTheme="minorHAnsi" w:cstheme="minorBidi"/>
          <w:color w:val="000000"/>
          <w:shd w:val="clear" w:color="auto" w:fill="FFFFFF"/>
        </w:rPr>
        <w:t>il</w:t>
      </w:r>
      <w:r w:rsidRPr="00C62A9D">
        <w:rPr>
          <w:rFonts w:asciiTheme="minorHAnsi" w:hAnsiTheme="minorHAnsi" w:cstheme="minorBidi"/>
          <w:color w:val="000000"/>
          <w:shd w:val="clear" w:color="auto" w:fill="FFFFFF"/>
        </w:rPr>
        <w:t xml:space="preserve"> 202</w:t>
      </w:r>
      <w:r>
        <w:rPr>
          <w:rFonts w:asciiTheme="minorHAnsi" w:hAnsiTheme="minorHAnsi" w:cstheme="minorBidi"/>
          <w:color w:val="000000"/>
          <w:shd w:val="clear" w:color="auto" w:fill="FFFFFF"/>
        </w:rPr>
        <w:t>6)</w:t>
      </w:r>
    </w:p>
    <w:p w14:paraId="7E2231DE" w14:textId="394BB735" w:rsidR="007738FB" w:rsidRDefault="007738FB" w:rsidP="569DC674">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007738FB">
        <w:rPr>
          <w:rFonts w:asciiTheme="minorHAnsi" w:hAnsiTheme="minorHAnsi" w:cstheme="minorBidi"/>
          <w:color w:val="000000"/>
          <w:shd w:val="clear" w:color="auto" w:fill="FFFFFF"/>
        </w:rPr>
        <w:t>Tate (2010). </w:t>
      </w:r>
      <w:r w:rsidRPr="007738FB">
        <w:rPr>
          <w:rFonts w:asciiTheme="minorHAnsi" w:hAnsiTheme="minorHAnsi" w:cstheme="minorBidi"/>
          <w:i/>
          <w:iCs/>
          <w:color w:val="000000"/>
          <w:bdr w:val="single" w:sz="2" w:space="0" w:color="E5E7EB" w:frame="1"/>
        </w:rPr>
        <w:t>Ai Weiwei – Sunflower Seeds | Artist Interview | Tate</w:t>
      </w:r>
      <w:r w:rsidRPr="007738FB">
        <w:rPr>
          <w:rFonts w:asciiTheme="minorHAnsi" w:hAnsiTheme="minorHAnsi" w:cstheme="minorBidi"/>
          <w:color w:val="000000"/>
          <w:shd w:val="clear" w:color="auto" w:fill="FFFFFF"/>
        </w:rPr>
        <w:t xml:space="preserve">. </w:t>
      </w:r>
      <w:r w:rsidR="00FE1D94">
        <w:rPr>
          <w:rFonts w:asciiTheme="minorHAnsi" w:hAnsiTheme="minorHAnsi" w:cstheme="minorBidi"/>
          <w:color w:val="000000"/>
          <w:shd w:val="clear" w:color="auto" w:fill="FFFFFF"/>
        </w:rPr>
        <w:t>Available at</w:t>
      </w:r>
      <w:r w:rsidR="00FE7FAE">
        <w:rPr>
          <w:rFonts w:asciiTheme="minorHAnsi" w:hAnsiTheme="minorHAnsi" w:cstheme="minorBidi"/>
          <w:color w:val="000000"/>
          <w:shd w:val="clear" w:color="auto" w:fill="FFFFFF"/>
        </w:rPr>
        <w:t xml:space="preserve">: </w:t>
      </w:r>
      <w:r w:rsidRPr="007738FB">
        <w:rPr>
          <w:rFonts w:asciiTheme="minorHAnsi" w:hAnsiTheme="minorHAnsi" w:cstheme="minorBidi"/>
          <w:color w:val="000000"/>
          <w:shd w:val="clear" w:color="auto" w:fill="FFFFFF"/>
        </w:rPr>
        <w:t xml:space="preserve"> Youtu.be. Available at: https://youtu.be/PueYywpkJW8?si=5X4Wrpx6HyGVbW64 </w:t>
      </w:r>
      <w:r>
        <w:rPr>
          <w:rFonts w:asciiTheme="minorHAnsi" w:hAnsiTheme="minorHAnsi" w:cstheme="minorBidi"/>
          <w:color w:val="000000"/>
          <w:shd w:val="clear" w:color="auto" w:fill="FFFFFF"/>
        </w:rPr>
        <w:t>(A</w:t>
      </w:r>
      <w:r w:rsidR="00C732F2">
        <w:rPr>
          <w:rFonts w:asciiTheme="minorHAnsi" w:hAnsiTheme="minorHAnsi" w:cstheme="minorBidi"/>
          <w:color w:val="000000"/>
          <w:shd w:val="clear" w:color="auto" w:fill="FFFFFF"/>
        </w:rPr>
        <w:t>ccessed 13 April 202</w:t>
      </w:r>
      <w:r w:rsidR="00FE1D94">
        <w:rPr>
          <w:rFonts w:asciiTheme="minorHAnsi" w:hAnsiTheme="minorHAnsi" w:cstheme="minorBidi"/>
          <w:color w:val="000000"/>
          <w:shd w:val="clear" w:color="auto" w:fill="FFFFFF"/>
        </w:rPr>
        <w:t>6)</w:t>
      </w:r>
    </w:p>
    <w:p w14:paraId="6FBD8B8E" w14:textId="4A08241A" w:rsidR="0056041F" w:rsidRDefault="562CE6EE" w:rsidP="5E52722D">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t>Un</w:t>
      </w:r>
      <w:r w:rsidR="3E9E8F7A" w:rsidRPr="5E52722D">
        <w:rPr>
          <w:rFonts w:ascii="Calibri" w:eastAsia="Calibri" w:hAnsi="Calibri" w:cs="Calibri"/>
          <w:color w:val="000000" w:themeColor="text1"/>
        </w:rPr>
        <w:t>known</w:t>
      </w:r>
      <w:r w:rsidRPr="5E52722D">
        <w:rPr>
          <w:rFonts w:ascii="Calibri" w:eastAsia="Calibri" w:hAnsi="Calibri" w:cs="Calibri"/>
          <w:color w:val="000000" w:themeColor="text1"/>
        </w:rPr>
        <w:t xml:space="preserve"> (2019). Ai Weiwei: On dissidence and sunflower seeds. Unit London. Available at: </w:t>
      </w:r>
      <w:hyperlink r:id="rId9">
        <w:r w:rsidRPr="5E52722D">
          <w:rPr>
            <w:rStyle w:val="Hyperlink"/>
            <w:rFonts w:ascii="Calibri" w:eastAsia="Calibri" w:hAnsi="Calibri" w:cs="Calibri"/>
          </w:rPr>
          <w:t>https://unitlondon.com/2019-03-15/ai-weiwei-on-dissidence-and-sunflower-seeds/</w:t>
        </w:r>
      </w:hyperlink>
      <w:r w:rsidRPr="5E52722D">
        <w:rPr>
          <w:rFonts w:ascii="Calibri" w:eastAsia="Calibri" w:hAnsi="Calibri" w:cs="Calibri"/>
          <w:color w:val="000000" w:themeColor="text1"/>
        </w:rPr>
        <w:t>.</w:t>
      </w:r>
      <w:r w:rsidR="4FBD91E6" w:rsidRPr="5E52722D">
        <w:rPr>
          <w:rFonts w:ascii="Calibri" w:eastAsia="Calibri" w:hAnsi="Calibri" w:cs="Calibri"/>
          <w:color w:val="000000" w:themeColor="text1"/>
        </w:rPr>
        <w:t xml:space="preserve"> (Accessed 16 Dec 2025).</w:t>
      </w:r>
    </w:p>
    <w:p w14:paraId="1E1C6533" w14:textId="063688A4" w:rsidR="0056041F" w:rsidRDefault="0056041F" w:rsidP="569DC674">
      <w:pPr>
        <w:spacing w:line="360" w:lineRule="auto"/>
        <w:rPr>
          <w:rFonts w:ascii="Calibri" w:eastAsia="Calibri" w:hAnsi="Calibri" w:cs="Calibri"/>
          <w:color w:val="000000" w:themeColor="text1"/>
        </w:rPr>
      </w:pPr>
    </w:p>
    <w:p w14:paraId="36D50715" w14:textId="1590A455" w:rsidR="0056041F" w:rsidRDefault="562CE6EE" w:rsidP="569DC674">
      <w:pPr>
        <w:spacing w:line="360" w:lineRule="auto"/>
        <w:rPr>
          <w:rFonts w:ascii="Calibri" w:eastAsia="Calibri" w:hAnsi="Calibri" w:cs="Calibri"/>
          <w:color w:val="000000" w:themeColor="text1"/>
        </w:rPr>
      </w:pPr>
      <w:r w:rsidRPr="569DC674">
        <w:rPr>
          <w:rFonts w:ascii="Calibri" w:eastAsia="Calibri" w:hAnsi="Calibri" w:cs="Calibri"/>
          <w:b/>
          <w:bCs/>
          <w:color w:val="000000" w:themeColor="text1"/>
          <w:u w:val="single"/>
        </w:rPr>
        <w:t>List of Figs:</w:t>
      </w:r>
    </w:p>
    <w:p w14:paraId="495B5B3E" w14:textId="15BB0E41" w:rsidR="0056041F" w:rsidRDefault="562CE6EE" w:rsidP="569DC674">
      <w:pPr>
        <w:spacing w:after="0" w:line="360" w:lineRule="auto"/>
        <w:rPr>
          <w:rStyle w:val="s1"/>
          <w:rFonts w:ascii="Calibri" w:eastAsia="Calibri" w:hAnsi="Calibri" w:cs="Calibri"/>
          <w:color w:val="000000" w:themeColor="text1"/>
          <w:sz w:val="24"/>
          <w:szCs w:val="24"/>
        </w:rPr>
      </w:pPr>
      <w:r w:rsidRPr="569DC674">
        <w:rPr>
          <w:rStyle w:val="s1"/>
          <w:rFonts w:ascii="Calibri" w:eastAsia="Calibri" w:hAnsi="Calibri" w:cs="Calibri"/>
          <w:color w:val="000000" w:themeColor="text1"/>
          <w:sz w:val="24"/>
          <w:szCs w:val="24"/>
        </w:rPr>
        <w:t>Fig 1</w:t>
      </w:r>
      <w:r w:rsidR="5EAC0C94" w:rsidRPr="569DC674">
        <w:rPr>
          <w:rStyle w:val="s1"/>
          <w:rFonts w:ascii="Calibri" w:eastAsia="Calibri" w:hAnsi="Calibri" w:cs="Calibri"/>
          <w:color w:val="000000" w:themeColor="text1"/>
          <w:sz w:val="24"/>
          <w:szCs w:val="24"/>
        </w:rPr>
        <w:t xml:space="preserve">: Sunflower Seeds, </w:t>
      </w:r>
      <w:r w:rsidRPr="569DC674">
        <w:rPr>
          <w:rStyle w:val="s1"/>
          <w:rFonts w:ascii="Calibri" w:eastAsia="Calibri" w:hAnsi="Calibri" w:cs="Calibri"/>
          <w:color w:val="000000" w:themeColor="text1"/>
          <w:sz w:val="24"/>
          <w:szCs w:val="24"/>
        </w:rPr>
        <w:t>Ai Wei Wei</w:t>
      </w:r>
      <w:r w:rsidR="5D5229E1" w:rsidRPr="569DC674">
        <w:rPr>
          <w:rStyle w:val="s1"/>
          <w:rFonts w:ascii="Calibri" w:eastAsia="Calibri" w:hAnsi="Calibri" w:cs="Calibri"/>
          <w:color w:val="000000" w:themeColor="text1"/>
          <w:sz w:val="24"/>
          <w:szCs w:val="24"/>
        </w:rPr>
        <w:t xml:space="preserve"> (</w:t>
      </w:r>
      <w:r w:rsidRPr="569DC674">
        <w:rPr>
          <w:rStyle w:val="s1"/>
          <w:rFonts w:ascii="Calibri" w:eastAsia="Calibri" w:hAnsi="Calibri" w:cs="Calibri"/>
          <w:color w:val="000000" w:themeColor="text1"/>
          <w:sz w:val="24"/>
          <w:szCs w:val="24"/>
        </w:rPr>
        <w:t>2010</w:t>
      </w:r>
      <w:r w:rsidR="0748FF0F" w:rsidRPr="569DC674">
        <w:rPr>
          <w:rStyle w:val="s1"/>
          <w:rFonts w:ascii="Calibri" w:eastAsia="Calibri" w:hAnsi="Calibri" w:cs="Calibri"/>
          <w:color w:val="000000" w:themeColor="text1"/>
          <w:sz w:val="24"/>
          <w:szCs w:val="24"/>
        </w:rPr>
        <w:t>)</w:t>
      </w:r>
    </w:p>
    <w:p w14:paraId="1B0DF12C" w14:textId="0CB01B6E" w:rsidR="0056041F" w:rsidRDefault="0056041F" w:rsidP="569DC674">
      <w:pPr>
        <w:spacing w:line="360" w:lineRule="auto"/>
        <w:rPr>
          <w:rFonts w:ascii="Calibri" w:eastAsia="Calibri" w:hAnsi="Calibri" w:cs="Calibri"/>
          <w:color w:val="000000" w:themeColor="text1"/>
        </w:rPr>
      </w:pPr>
    </w:p>
    <w:p w14:paraId="5A47E636" w14:textId="28B7BB78" w:rsidR="0056041F" w:rsidRDefault="562CE6EE" w:rsidP="569DC674">
      <w:pPr>
        <w:spacing w:line="360" w:lineRule="auto"/>
        <w:rPr>
          <w:rFonts w:ascii="Calibri" w:eastAsia="Calibri" w:hAnsi="Calibri" w:cs="Calibri"/>
          <w:color w:val="000000" w:themeColor="text1"/>
        </w:rPr>
      </w:pPr>
      <w:r w:rsidRPr="569DC674">
        <w:rPr>
          <w:rFonts w:ascii="Calibri" w:eastAsia="Calibri" w:hAnsi="Calibri" w:cs="Calibri"/>
          <w:b/>
          <w:bCs/>
          <w:color w:val="000000" w:themeColor="text1"/>
          <w:u w:val="single"/>
        </w:rPr>
        <w:t>Practice based writing</w:t>
      </w:r>
    </w:p>
    <w:p w14:paraId="3CC535AA" w14:textId="5347B214" w:rsidR="0056041F" w:rsidRDefault="6DC96C6E" w:rsidP="5E52722D">
      <w:pPr>
        <w:spacing w:line="360" w:lineRule="auto"/>
        <w:rPr>
          <w:rFonts w:ascii="Calibri" w:eastAsia="Calibri" w:hAnsi="Calibri" w:cs="Calibri"/>
          <w:color w:val="000000" w:themeColor="text1"/>
        </w:rPr>
      </w:pPr>
      <w:r w:rsidRPr="5E52722D">
        <w:rPr>
          <w:rFonts w:ascii="Calibri" w:eastAsia="Calibri" w:hAnsi="Calibri" w:cs="Calibri"/>
          <w:color w:val="000000" w:themeColor="text1"/>
        </w:rPr>
        <w:t>Time and decay became an area of interest I decided to explore in depth</w:t>
      </w:r>
      <w:r w:rsidR="562CE6EE" w:rsidRPr="5E52722D">
        <w:rPr>
          <w:rFonts w:ascii="Calibri" w:eastAsia="Calibri" w:hAnsi="Calibri" w:cs="Calibri"/>
          <w:color w:val="000000" w:themeColor="text1"/>
        </w:rPr>
        <w:t>. I was interested in wear tear, texture and anything that shows a bit of age. I went and gathered photos of buildings decaying, walls breaking, torn wallpaper, rotting wood anything related, and got looking for old materials I could use. Inspired by stains, I started experimenting with dying fabrics and paper with tea and coffee. Not only did this give colour but also started to disintegrate the paper itself, other methods I researched were burying items and rust dye. Artists who inspired me in</w:t>
      </w:r>
      <w:r w:rsidR="50CFB052" w:rsidRPr="5E52722D">
        <w:rPr>
          <w:rFonts w:ascii="Calibri" w:eastAsia="Calibri" w:hAnsi="Calibri" w:cs="Calibri"/>
          <w:color w:val="000000" w:themeColor="text1"/>
        </w:rPr>
        <w:t xml:space="preserve">clude </w:t>
      </w:r>
      <w:r w:rsidR="562CE6EE" w:rsidRPr="5E52722D">
        <w:rPr>
          <w:rFonts w:ascii="Calibri" w:eastAsia="Calibri" w:hAnsi="Calibri" w:cs="Calibri"/>
          <w:color w:val="000000" w:themeColor="text1"/>
        </w:rPr>
        <w:t>Zena Holloway with her structural natural garments, Alice Fox</w:t>
      </w:r>
      <w:r w:rsidR="360F46AD" w:rsidRPr="5E52722D">
        <w:rPr>
          <w:rFonts w:ascii="Calibri" w:eastAsia="Calibri" w:hAnsi="Calibri" w:cs="Calibri"/>
          <w:color w:val="000000" w:themeColor="text1"/>
        </w:rPr>
        <w:t xml:space="preserve"> who creates </w:t>
      </w:r>
      <w:proofErr w:type="gramStart"/>
      <w:r w:rsidR="360F46AD" w:rsidRPr="5E52722D">
        <w:rPr>
          <w:rFonts w:ascii="Calibri" w:eastAsia="Calibri" w:hAnsi="Calibri" w:cs="Calibri"/>
          <w:color w:val="000000" w:themeColor="text1"/>
        </w:rPr>
        <w:t>very unique</w:t>
      </w:r>
      <w:proofErr w:type="gramEnd"/>
      <w:r w:rsidR="360F46AD" w:rsidRPr="5E52722D">
        <w:rPr>
          <w:rFonts w:ascii="Calibri" w:eastAsia="Calibri" w:hAnsi="Calibri" w:cs="Calibri"/>
          <w:color w:val="000000" w:themeColor="text1"/>
        </w:rPr>
        <w:t xml:space="preserve"> rust dyes onto fabric sometimes sewing the rusted items into the piece,</w:t>
      </w:r>
      <w:r w:rsidR="562CE6EE" w:rsidRPr="5E52722D">
        <w:rPr>
          <w:rFonts w:ascii="Calibri" w:eastAsia="Calibri" w:hAnsi="Calibri" w:cs="Calibri"/>
          <w:color w:val="000000" w:themeColor="text1"/>
        </w:rPr>
        <w:t xml:space="preserve"> and Hussein Chalayan who buried his garments to let them naturally stain and rot. For a while I </w:t>
      </w:r>
      <w:r w:rsidR="129BD993" w:rsidRPr="5E52722D">
        <w:rPr>
          <w:rFonts w:ascii="Calibri" w:eastAsia="Calibri" w:hAnsi="Calibri" w:cs="Calibri"/>
          <w:color w:val="000000" w:themeColor="text1"/>
        </w:rPr>
        <w:t xml:space="preserve">explored </w:t>
      </w:r>
      <w:r w:rsidR="562CE6EE" w:rsidRPr="5E52722D">
        <w:rPr>
          <w:rFonts w:ascii="Calibri" w:eastAsia="Calibri" w:hAnsi="Calibri" w:cs="Calibri"/>
          <w:color w:val="000000" w:themeColor="text1"/>
        </w:rPr>
        <w:t xml:space="preserve">between rust and coffee until I came across some </w:t>
      </w:r>
      <w:bookmarkStart w:id="5" w:name="_Int_4LkLCimU"/>
      <w:r w:rsidR="67E96441" w:rsidRPr="5E52722D">
        <w:rPr>
          <w:rFonts w:ascii="Calibri" w:eastAsia="Calibri" w:hAnsi="Calibri" w:cs="Calibri"/>
          <w:color w:val="000000" w:themeColor="text1"/>
        </w:rPr>
        <w:t>left-over</w:t>
      </w:r>
      <w:bookmarkEnd w:id="5"/>
      <w:r w:rsidR="562CE6EE" w:rsidRPr="5E52722D">
        <w:rPr>
          <w:rFonts w:ascii="Calibri" w:eastAsia="Calibri" w:hAnsi="Calibri" w:cs="Calibri"/>
          <w:color w:val="000000" w:themeColor="text1"/>
        </w:rPr>
        <w:t xml:space="preserve"> pattern cutting instruction sheets. Already a rusty tone I stained them along with plain paper in some coffee and tea, then started experimenting with the mannequin. My aim was to work with the human form whilst also exaggerating it, I wanted sharp angles, lots of textures and shadows. </w:t>
      </w:r>
    </w:p>
    <w:p w14:paraId="20FDBD2E" w14:textId="7D2BACB9" w:rsidR="30BBD3DD" w:rsidRDefault="30BBD3DD" w:rsidP="5E52722D">
      <w:pPr>
        <w:spacing w:line="360" w:lineRule="auto"/>
        <w:rPr>
          <w:rFonts w:ascii="Calibri" w:eastAsia="Calibri" w:hAnsi="Calibri" w:cs="Calibri"/>
          <w:color w:val="000000" w:themeColor="text1"/>
        </w:rPr>
      </w:pPr>
      <w:r w:rsidRPr="5E52722D">
        <w:rPr>
          <w:rFonts w:ascii="Calibri" w:eastAsia="Calibri" w:hAnsi="Calibri" w:cs="Calibri"/>
          <w:color w:val="000000" w:themeColor="text1"/>
        </w:rPr>
        <w:lastRenderedPageBreak/>
        <w:t>While reading an article</w:t>
      </w:r>
      <w:r w:rsidR="098B4BDB" w:rsidRPr="5E52722D">
        <w:rPr>
          <w:rFonts w:ascii="Calibri" w:eastAsia="Calibri" w:hAnsi="Calibri" w:cs="Calibri"/>
          <w:color w:val="000000" w:themeColor="text1"/>
        </w:rPr>
        <w:t xml:space="preserve"> on engagement </w:t>
      </w:r>
      <w:r w:rsidR="6A3734C8" w:rsidRPr="5E52722D">
        <w:rPr>
          <w:rFonts w:ascii="Calibri" w:eastAsia="Calibri" w:hAnsi="Calibri" w:cs="Calibri"/>
          <w:color w:val="000000" w:themeColor="text1"/>
        </w:rPr>
        <w:t xml:space="preserve">with </w:t>
      </w:r>
      <w:r w:rsidR="098B4BDB" w:rsidRPr="5E52722D">
        <w:rPr>
          <w:rFonts w:ascii="Calibri" w:eastAsia="Calibri" w:hAnsi="Calibri" w:cs="Calibri"/>
          <w:color w:val="000000" w:themeColor="text1"/>
        </w:rPr>
        <w:t xml:space="preserve">texture in art and how it effects our mood, the writer states </w:t>
      </w:r>
      <w:r w:rsidR="098B4BDB" w:rsidRPr="00DE06E7">
        <w:rPr>
          <w:rFonts w:ascii="Calibri" w:eastAsia="Calibri" w:hAnsi="Calibri" w:cs="Calibri"/>
          <w:i/>
          <w:iCs/>
          <w:color w:val="000000" w:themeColor="text1"/>
        </w:rPr>
        <w:t>“</w:t>
      </w:r>
      <w:r w:rsidR="36548C95" w:rsidRPr="00DE06E7">
        <w:rPr>
          <w:rFonts w:ascii="Calibri" w:eastAsia="Calibri" w:hAnsi="Calibri" w:cs="Calibri"/>
          <w:i/>
          <w:iCs/>
          <w:color w:val="000000" w:themeColor="text1"/>
        </w:rPr>
        <w:t xml:space="preserve">I intentionally layered thick, crumbling textures, mixing sand </w:t>
      </w:r>
      <w:r w:rsidR="2507D307" w:rsidRPr="00DE06E7">
        <w:rPr>
          <w:rFonts w:ascii="Calibri" w:eastAsia="Calibri" w:hAnsi="Calibri" w:cs="Calibri"/>
          <w:i/>
          <w:iCs/>
          <w:color w:val="000000" w:themeColor="text1"/>
        </w:rPr>
        <w:t>with heavy acrylics to evoke the sense of crumbling infrastructure and forgotten stories, aiming for a vis</w:t>
      </w:r>
      <w:r w:rsidR="3E81133B" w:rsidRPr="00DE06E7">
        <w:rPr>
          <w:rFonts w:ascii="Calibri" w:eastAsia="Calibri" w:hAnsi="Calibri" w:cs="Calibri"/>
          <w:i/>
          <w:iCs/>
          <w:color w:val="000000" w:themeColor="text1"/>
        </w:rPr>
        <w:t xml:space="preserve">ceral feeling of struggle and </w:t>
      </w:r>
      <w:r w:rsidR="00A13A07" w:rsidRPr="00DE06E7">
        <w:rPr>
          <w:rFonts w:ascii="Calibri" w:eastAsia="Calibri" w:hAnsi="Calibri" w:cs="Calibri"/>
          <w:i/>
          <w:iCs/>
          <w:color w:val="000000" w:themeColor="text1"/>
        </w:rPr>
        <w:t>resilience” Zen</w:t>
      </w:r>
      <w:r w:rsidRPr="00DE06E7">
        <w:rPr>
          <w:rFonts w:ascii="Calibri" w:eastAsia="Calibri" w:hAnsi="Calibri" w:cs="Calibri"/>
          <w:i/>
          <w:iCs/>
          <w:color w:val="000000" w:themeColor="text1"/>
        </w:rPr>
        <w:t xml:space="preserve"> Museum</w:t>
      </w:r>
      <w:r w:rsidR="00095DD3">
        <w:rPr>
          <w:rFonts w:ascii="Calibri" w:eastAsia="Calibri" w:hAnsi="Calibri" w:cs="Calibri"/>
          <w:i/>
          <w:iCs/>
          <w:color w:val="000000" w:themeColor="text1"/>
        </w:rPr>
        <w:t xml:space="preserve"> (2026)</w:t>
      </w:r>
      <w:r w:rsidR="2D972DBA" w:rsidRPr="5E52722D">
        <w:rPr>
          <w:rFonts w:ascii="Calibri" w:eastAsia="Calibri" w:hAnsi="Calibri" w:cs="Calibri"/>
          <w:color w:val="000000" w:themeColor="text1"/>
        </w:rPr>
        <w:t xml:space="preserve">. Having found this </w:t>
      </w:r>
      <w:r w:rsidR="242E5813" w:rsidRPr="5E52722D">
        <w:rPr>
          <w:rFonts w:ascii="Calibri" w:eastAsia="Calibri" w:hAnsi="Calibri" w:cs="Calibri"/>
          <w:color w:val="000000" w:themeColor="text1"/>
        </w:rPr>
        <w:t>statement,</w:t>
      </w:r>
      <w:r w:rsidR="2D972DBA" w:rsidRPr="5E52722D">
        <w:rPr>
          <w:rFonts w:ascii="Calibri" w:eastAsia="Calibri" w:hAnsi="Calibri" w:cs="Calibri"/>
          <w:color w:val="000000" w:themeColor="text1"/>
        </w:rPr>
        <w:t xml:space="preserve"> it backs up my view of emotions, textures and art all being linked to </w:t>
      </w:r>
      <w:r w:rsidR="4ACA9749" w:rsidRPr="5E52722D">
        <w:rPr>
          <w:rFonts w:ascii="Calibri" w:eastAsia="Calibri" w:hAnsi="Calibri" w:cs="Calibri"/>
          <w:color w:val="000000" w:themeColor="text1"/>
        </w:rPr>
        <w:t>each other</w:t>
      </w:r>
      <w:r w:rsidR="2D972DBA" w:rsidRPr="5E52722D">
        <w:rPr>
          <w:rFonts w:ascii="Calibri" w:eastAsia="Calibri" w:hAnsi="Calibri" w:cs="Calibri"/>
          <w:color w:val="000000" w:themeColor="text1"/>
        </w:rPr>
        <w:t xml:space="preserve">. </w:t>
      </w:r>
    </w:p>
    <w:p w14:paraId="4E65B5BE" w14:textId="4E0BB5E1" w:rsidR="0056041F" w:rsidRDefault="562CE6EE" w:rsidP="569DC674">
      <w:pPr>
        <w:spacing w:line="360" w:lineRule="auto"/>
        <w:rPr>
          <w:rFonts w:ascii="Calibri" w:eastAsia="Calibri" w:hAnsi="Calibri" w:cs="Calibri"/>
          <w:color w:val="000000" w:themeColor="text1"/>
        </w:rPr>
      </w:pPr>
      <w:r>
        <w:rPr>
          <w:noProof/>
        </w:rPr>
        <w:drawing>
          <wp:inline distT="0" distB="0" distL="0" distR="0" wp14:anchorId="5EC59736" wp14:editId="64F7ED2E">
            <wp:extent cx="2400300" cy="2952750"/>
            <wp:effectExtent l="0" t="0" r="0" b="0"/>
            <wp:docPr id="1911636144" name="drawing">
              <a:extLst xmlns:a="http://schemas.openxmlformats.org/drawingml/2006/main">
                <a:ext uri="{FF2B5EF4-FFF2-40B4-BE49-F238E27FC236}">
                  <a16:creationId xmlns:a16="http://schemas.microsoft.com/office/drawing/2014/main" id="{820768D0-2FE9-4BFD-80FF-E184FA2156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636144" name="Picture 1911636144"/>
                    <pic:cNvPicPr/>
                  </pic:nvPicPr>
                  <pic:blipFill>
                    <a:blip r:embed="rId10">
                      <a:extLst>
                        <a:ext uri="{28A0092B-C50C-407E-A947-70E740481C1C}">
                          <a14:useLocalDpi xmlns:a14="http://schemas.microsoft.com/office/drawing/2010/main"/>
                        </a:ext>
                      </a:extLst>
                    </a:blip>
                    <a:stretch>
                      <a:fillRect/>
                    </a:stretch>
                  </pic:blipFill>
                  <pic:spPr>
                    <a:xfrm>
                      <a:off x="0" y="0"/>
                      <a:ext cx="2400300" cy="2952750"/>
                    </a:xfrm>
                    <a:prstGeom prst="rect">
                      <a:avLst/>
                    </a:prstGeom>
                  </pic:spPr>
                </pic:pic>
              </a:graphicData>
            </a:graphic>
          </wp:inline>
        </w:drawing>
      </w:r>
      <w:r>
        <w:rPr>
          <w:noProof/>
        </w:rPr>
        <w:drawing>
          <wp:inline distT="0" distB="0" distL="0" distR="0" wp14:anchorId="2D0631C7" wp14:editId="36909CCC">
            <wp:extent cx="2400300" cy="2990850"/>
            <wp:effectExtent l="0" t="0" r="0" b="0"/>
            <wp:docPr id="1682470307" name="drawing">
              <a:extLst xmlns:a="http://schemas.openxmlformats.org/drawingml/2006/main">
                <a:ext uri="{FF2B5EF4-FFF2-40B4-BE49-F238E27FC236}">
                  <a16:creationId xmlns:a16="http://schemas.microsoft.com/office/drawing/2014/main" id="{BC04152C-24CB-46FA-BB71-0D826990DA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470307" name="Picture 1682470307"/>
                    <pic:cNvPicPr/>
                  </pic:nvPicPr>
                  <pic:blipFill>
                    <a:blip r:embed="rId11">
                      <a:extLst>
                        <a:ext uri="{28A0092B-C50C-407E-A947-70E740481C1C}">
                          <a14:useLocalDpi xmlns:a14="http://schemas.microsoft.com/office/drawing/2010/main"/>
                        </a:ext>
                      </a:extLst>
                    </a:blip>
                    <a:stretch>
                      <a:fillRect/>
                    </a:stretch>
                  </pic:blipFill>
                  <pic:spPr>
                    <a:xfrm>
                      <a:off x="0" y="0"/>
                      <a:ext cx="2400300" cy="2990850"/>
                    </a:xfrm>
                    <a:prstGeom prst="rect">
                      <a:avLst/>
                    </a:prstGeom>
                  </pic:spPr>
                </pic:pic>
              </a:graphicData>
            </a:graphic>
          </wp:inline>
        </w:drawing>
      </w:r>
    </w:p>
    <w:p w14:paraId="2155B9FA" w14:textId="016BE584" w:rsidR="0056041F" w:rsidRDefault="562CE6EE"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t>Fig 1-4 Stained Garment</w:t>
      </w:r>
      <w:r w:rsidR="253F5633" w:rsidRPr="569DC674">
        <w:rPr>
          <w:rFonts w:ascii="Calibri" w:eastAsia="Calibri" w:hAnsi="Calibri" w:cs="Calibri"/>
          <w:color w:val="000000" w:themeColor="text1"/>
        </w:rPr>
        <w:t xml:space="preserve">, </w:t>
      </w:r>
      <w:r w:rsidRPr="569DC674">
        <w:rPr>
          <w:rFonts w:ascii="Calibri" w:eastAsia="Calibri" w:hAnsi="Calibri" w:cs="Calibri"/>
          <w:color w:val="000000" w:themeColor="text1"/>
        </w:rPr>
        <w:t>own images</w:t>
      </w:r>
      <w:r w:rsidR="667C1A43" w:rsidRPr="569DC674">
        <w:rPr>
          <w:rFonts w:ascii="Calibri" w:eastAsia="Calibri" w:hAnsi="Calibri" w:cs="Calibri"/>
          <w:color w:val="000000" w:themeColor="text1"/>
        </w:rPr>
        <w:t xml:space="preserve"> (</w:t>
      </w:r>
      <w:r w:rsidRPr="569DC674">
        <w:rPr>
          <w:rFonts w:ascii="Calibri" w:eastAsia="Calibri" w:hAnsi="Calibri" w:cs="Calibri"/>
          <w:color w:val="000000" w:themeColor="text1"/>
        </w:rPr>
        <w:t>2025)</w:t>
      </w:r>
    </w:p>
    <w:p w14:paraId="5227D5AD" w14:textId="0A309E30" w:rsidR="0056041F" w:rsidRDefault="562CE6EE" w:rsidP="569DC674">
      <w:pPr>
        <w:spacing w:line="360" w:lineRule="auto"/>
        <w:rPr>
          <w:rFonts w:ascii="Calibri" w:eastAsia="Calibri" w:hAnsi="Calibri" w:cs="Calibri"/>
          <w:color w:val="000000" w:themeColor="text1"/>
        </w:rPr>
      </w:pPr>
      <w:r>
        <w:rPr>
          <w:noProof/>
        </w:rPr>
        <w:lastRenderedPageBreak/>
        <w:drawing>
          <wp:inline distT="0" distB="0" distL="0" distR="0" wp14:anchorId="799842C1" wp14:editId="39448014">
            <wp:extent cx="3333750" cy="4152900"/>
            <wp:effectExtent l="0" t="0" r="0" b="0"/>
            <wp:docPr id="121013990" name="drawing">
              <a:extLst xmlns:a="http://schemas.openxmlformats.org/drawingml/2006/main">
                <a:ext uri="{FF2B5EF4-FFF2-40B4-BE49-F238E27FC236}">
                  <a16:creationId xmlns:a16="http://schemas.microsoft.com/office/drawing/2014/main" id="{41535D33-2C9F-454C-B9F6-2750A0AF27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13990" name="Picture 121013990"/>
                    <pic:cNvPicPr/>
                  </pic:nvPicPr>
                  <pic:blipFill>
                    <a:blip r:embed="rId12">
                      <a:extLst>
                        <a:ext uri="{28A0092B-C50C-407E-A947-70E740481C1C}">
                          <a14:useLocalDpi xmlns:a14="http://schemas.microsoft.com/office/drawing/2010/main"/>
                        </a:ext>
                      </a:extLst>
                    </a:blip>
                    <a:stretch>
                      <a:fillRect/>
                    </a:stretch>
                  </pic:blipFill>
                  <pic:spPr>
                    <a:xfrm>
                      <a:off x="0" y="0"/>
                      <a:ext cx="3333750" cy="4152900"/>
                    </a:xfrm>
                    <a:prstGeom prst="rect">
                      <a:avLst/>
                    </a:prstGeom>
                  </pic:spPr>
                </pic:pic>
              </a:graphicData>
            </a:graphic>
          </wp:inline>
        </w:drawing>
      </w:r>
      <w:r>
        <w:rPr>
          <w:noProof/>
        </w:rPr>
        <w:drawing>
          <wp:inline distT="0" distB="0" distL="0" distR="0" wp14:anchorId="0397AE0A" wp14:editId="067D5F0F">
            <wp:extent cx="3390900" cy="4152900"/>
            <wp:effectExtent l="0" t="0" r="0" b="0"/>
            <wp:docPr id="1267618138" name="drawing">
              <a:extLst xmlns:a="http://schemas.openxmlformats.org/drawingml/2006/main">
                <a:ext uri="{FF2B5EF4-FFF2-40B4-BE49-F238E27FC236}">
                  <a16:creationId xmlns:a16="http://schemas.microsoft.com/office/drawing/2014/main" id="{2C04A7FE-BE9F-4D18-9EC2-02E4A29B00E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618138" name="Picture 1267618138"/>
                    <pic:cNvPicPr/>
                  </pic:nvPicPr>
                  <pic:blipFill>
                    <a:blip r:embed="rId13">
                      <a:extLst>
                        <a:ext uri="{28A0092B-C50C-407E-A947-70E740481C1C}">
                          <a14:useLocalDpi xmlns:a14="http://schemas.microsoft.com/office/drawing/2010/main"/>
                        </a:ext>
                      </a:extLst>
                    </a:blip>
                    <a:stretch>
                      <a:fillRect/>
                    </a:stretch>
                  </pic:blipFill>
                  <pic:spPr>
                    <a:xfrm>
                      <a:off x="0" y="0"/>
                      <a:ext cx="3390900" cy="4152900"/>
                    </a:xfrm>
                    <a:prstGeom prst="rect">
                      <a:avLst/>
                    </a:prstGeom>
                  </pic:spPr>
                </pic:pic>
              </a:graphicData>
            </a:graphic>
          </wp:inline>
        </w:drawing>
      </w:r>
    </w:p>
    <w:p w14:paraId="20244ED8" w14:textId="4FEDD097" w:rsidR="0056041F" w:rsidRDefault="562CE6EE"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lastRenderedPageBreak/>
        <w:t xml:space="preserve">The whole process of creating this garment consisted of tearing, scrunching, staining, folding and layering. From </w:t>
      </w:r>
      <w:proofErr w:type="gramStart"/>
      <w:r w:rsidRPr="569DC674">
        <w:rPr>
          <w:rFonts w:ascii="Calibri" w:eastAsia="Calibri" w:hAnsi="Calibri" w:cs="Calibri"/>
          <w:color w:val="000000" w:themeColor="text1"/>
        </w:rPr>
        <w:t>having looked at Zena Holloways root collection</w:t>
      </w:r>
      <w:proofErr w:type="gramEnd"/>
      <w:r w:rsidRPr="569DC674">
        <w:rPr>
          <w:rFonts w:ascii="Calibri" w:eastAsia="Calibri" w:hAnsi="Calibri" w:cs="Calibri"/>
          <w:color w:val="000000" w:themeColor="text1"/>
        </w:rPr>
        <w:t xml:space="preserve"> it had really inspired me to looking into natural tones and processes as well as including as much texture as possible. </w:t>
      </w:r>
    </w:p>
    <w:p w14:paraId="78759D05" w14:textId="24B528F6" w:rsidR="0056041F" w:rsidRDefault="562CE6EE" w:rsidP="569DC674">
      <w:pPr>
        <w:spacing w:line="360" w:lineRule="auto"/>
        <w:rPr>
          <w:rFonts w:ascii="Calibri" w:eastAsia="Calibri" w:hAnsi="Calibri" w:cs="Calibri"/>
          <w:color w:val="000000" w:themeColor="text1"/>
        </w:rPr>
      </w:pPr>
      <w:r w:rsidRPr="00F47EC0">
        <w:rPr>
          <w:rFonts w:ascii="Calibri" w:eastAsia="Calibri" w:hAnsi="Calibri" w:cs="Calibri"/>
          <w:i/>
          <w:iCs/>
          <w:color w:val="0D0D0D" w:themeColor="text1" w:themeTint="F2"/>
        </w:rPr>
        <w:t xml:space="preserve">“I regard texture </w:t>
      </w:r>
      <w:bookmarkStart w:id="6" w:name="_Int_wL9EPdyg"/>
      <w:r w:rsidRPr="00F47EC0">
        <w:rPr>
          <w:rFonts w:ascii="Calibri" w:eastAsia="Calibri" w:hAnsi="Calibri" w:cs="Calibri"/>
          <w:i/>
          <w:iCs/>
          <w:color w:val="0D0D0D" w:themeColor="text1" w:themeTint="F2"/>
        </w:rPr>
        <w:t>similar to</w:t>
      </w:r>
      <w:bookmarkEnd w:id="6"/>
      <w:r w:rsidRPr="00F47EC0">
        <w:rPr>
          <w:rFonts w:ascii="Calibri" w:eastAsia="Calibri" w:hAnsi="Calibri" w:cs="Calibri"/>
          <w:i/>
          <w:iCs/>
          <w:color w:val="0D0D0D" w:themeColor="text1" w:themeTint="F2"/>
        </w:rPr>
        <w:t xml:space="preserve"> the function of taste buds in our mouths. But in a visual </w:t>
      </w:r>
      <w:r w:rsidR="058EC67E" w:rsidRPr="00F47EC0">
        <w:rPr>
          <w:rFonts w:ascii="Calibri" w:eastAsia="Calibri" w:hAnsi="Calibri" w:cs="Calibri"/>
          <w:i/>
          <w:iCs/>
          <w:color w:val="0D0D0D" w:themeColor="text1" w:themeTint="F2"/>
        </w:rPr>
        <w:t>form”</w:t>
      </w:r>
      <w:r w:rsidRPr="00F47EC0">
        <w:rPr>
          <w:rFonts w:ascii="Calibri" w:eastAsia="Calibri" w:hAnsi="Calibri" w:cs="Calibri"/>
          <w:i/>
          <w:iCs/>
          <w:color w:val="0D0D0D" w:themeColor="text1" w:themeTint="F2"/>
        </w:rPr>
        <w:t xml:space="preserve"> </w:t>
      </w:r>
      <w:r w:rsidRPr="005572D7">
        <w:rPr>
          <w:rFonts w:ascii="Calibri" w:eastAsia="Calibri" w:hAnsi="Calibri" w:cs="Calibri"/>
          <w:i/>
          <w:iCs/>
          <w:color w:val="000000" w:themeColor="text1"/>
        </w:rPr>
        <w:t>Adamo Macri</w:t>
      </w:r>
      <w:r w:rsidR="005572D7" w:rsidRPr="005572D7">
        <w:rPr>
          <w:rFonts w:ascii="Calibri" w:eastAsia="Calibri" w:hAnsi="Calibri" w:cs="Calibri"/>
          <w:i/>
          <w:iCs/>
          <w:color w:val="000000" w:themeColor="text1"/>
        </w:rPr>
        <w:t xml:space="preserve"> (2021)</w:t>
      </w:r>
      <w:r w:rsidRPr="005572D7">
        <w:rPr>
          <w:rFonts w:ascii="Calibri" w:eastAsia="Calibri" w:hAnsi="Calibri" w:cs="Calibri"/>
          <w:i/>
          <w:iCs/>
          <w:color w:val="000000" w:themeColor="text1"/>
        </w:rPr>
        <w:t>.</w:t>
      </w:r>
      <w:r w:rsidRPr="569DC674">
        <w:rPr>
          <w:rFonts w:ascii="Calibri" w:eastAsia="Calibri" w:hAnsi="Calibri" w:cs="Calibri"/>
          <w:color w:val="000000" w:themeColor="text1"/>
        </w:rPr>
        <w:t xml:space="preserve"> Is a quote I looked when creating this garment. When having researched texture and how the human brain reacts to it, it</w:t>
      </w:r>
      <w:r w:rsidR="28AA6C30" w:rsidRPr="569DC674">
        <w:rPr>
          <w:rFonts w:ascii="Calibri" w:eastAsia="Calibri" w:hAnsi="Calibri" w:cs="Calibri"/>
          <w:color w:val="000000" w:themeColor="text1"/>
        </w:rPr>
        <w:t xml:space="preserve"> i</w:t>
      </w:r>
      <w:r w:rsidRPr="569DC674">
        <w:rPr>
          <w:rFonts w:ascii="Calibri" w:eastAsia="Calibri" w:hAnsi="Calibri" w:cs="Calibri"/>
          <w:color w:val="000000" w:themeColor="text1"/>
        </w:rPr>
        <w:t xml:space="preserve">s another addition to a piece of art that makes it “tasty for the brain,” it stimulates the brain, especially areas related to creative thinking best known for processing emotions and another section that stimulates sensory processing. Having art linking to expression and emotion it is vital to include </w:t>
      </w:r>
      <w:bookmarkStart w:id="7" w:name="_Int_Q98tW29l"/>
      <w:proofErr w:type="gramStart"/>
      <w:r w:rsidRPr="569DC674">
        <w:rPr>
          <w:rFonts w:ascii="Calibri" w:eastAsia="Calibri" w:hAnsi="Calibri" w:cs="Calibri"/>
          <w:color w:val="000000" w:themeColor="text1"/>
        </w:rPr>
        <w:t>texture,</w:t>
      </w:r>
      <w:bookmarkEnd w:id="7"/>
      <w:proofErr w:type="gramEnd"/>
      <w:r w:rsidRPr="569DC674">
        <w:rPr>
          <w:rFonts w:ascii="Calibri" w:eastAsia="Calibri" w:hAnsi="Calibri" w:cs="Calibri"/>
          <w:color w:val="000000" w:themeColor="text1"/>
        </w:rPr>
        <w:t xml:space="preserve"> it just makes the piece so much more interesting. </w:t>
      </w:r>
    </w:p>
    <w:p w14:paraId="3798E09B" w14:textId="610D4239" w:rsidR="0056041F" w:rsidRDefault="562CE6EE"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t xml:space="preserve">Once again going back to my manifesto statement </w:t>
      </w:r>
      <w:r w:rsidR="005572D7">
        <w:rPr>
          <w:rFonts w:ascii="Calibri" w:eastAsia="Calibri" w:hAnsi="Calibri" w:cs="Calibri"/>
          <w:color w:val="000000" w:themeColor="text1"/>
        </w:rPr>
        <w:t>‘</w:t>
      </w:r>
      <w:r w:rsidRPr="569DC674">
        <w:rPr>
          <w:rFonts w:ascii="Calibri" w:eastAsia="Calibri" w:hAnsi="Calibri" w:cs="Calibri"/>
          <w:color w:val="000000" w:themeColor="text1"/>
        </w:rPr>
        <w:t>art cannot only have one perspective.</w:t>
      </w:r>
      <w:r w:rsidR="005572D7">
        <w:rPr>
          <w:rFonts w:ascii="Calibri" w:eastAsia="Calibri" w:hAnsi="Calibri" w:cs="Calibri"/>
          <w:color w:val="000000" w:themeColor="text1"/>
        </w:rPr>
        <w:t xml:space="preserve">’ </w:t>
      </w:r>
      <w:r w:rsidRPr="569DC674">
        <w:rPr>
          <w:rFonts w:ascii="Calibri" w:eastAsia="Calibri" w:hAnsi="Calibri" w:cs="Calibri"/>
          <w:color w:val="000000" w:themeColor="text1"/>
        </w:rPr>
        <w:t xml:space="preserve">Links to a quote I found in my research, </w:t>
      </w:r>
      <w:r w:rsidRPr="00B36E9E">
        <w:rPr>
          <w:rFonts w:ascii="Calibri" w:eastAsia="Calibri" w:hAnsi="Calibri" w:cs="Calibri"/>
          <w:i/>
          <w:iCs/>
          <w:color w:val="000000" w:themeColor="text1"/>
        </w:rPr>
        <w:t>“</w:t>
      </w:r>
      <w:r w:rsidRPr="00B36E9E">
        <w:rPr>
          <w:rFonts w:ascii="Calibri" w:eastAsia="Calibri" w:hAnsi="Calibri" w:cs="Calibri"/>
          <w:i/>
          <w:iCs/>
          <w:color w:val="1B040D"/>
        </w:rPr>
        <w:t>It’s not what you look at that matters, it’s what you see.”</w:t>
      </w:r>
      <w:r w:rsidR="00B36E9E" w:rsidRPr="00B36E9E">
        <w:rPr>
          <w:rFonts w:ascii="Calibri" w:eastAsia="Calibri" w:hAnsi="Calibri" w:cs="Calibri"/>
          <w:i/>
          <w:iCs/>
          <w:color w:val="000000" w:themeColor="text1"/>
        </w:rPr>
        <w:t xml:space="preserve"> </w:t>
      </w:r>
      <w:r w:rsidR="00B36E9E" w:rsidRPr="00B36E9E">
        <w:rPr>
          <w:rFonts w:ascii="Calibri" w:eastAsia="Calibri" w:hAnsi="Calibri" w:cs="Calibri"/>
          <w:i/>
          <w:iCs/>
          <w:color w:val="000000" w:themeColor="text1"/>
        </w:rPr>
        <w:t>Henry David Thoreau</w:t>
      </w:r>
      <w:r w:rsidR="0005275C">
        <w:rPr>
          <w:rFonts w:ascii="Calibri" w:eastAsia="Calibri" w:hAnsi="Calibri" w:cs="Calibri"/>
          <w:i/>
          <w:iCs/>
          <w:color w:val="000000" w:themeColor="text1"/>
        </w:rPr>
        <w:t xml:space="preserve"> (</w:t>
      </w:r>
      <w:r w:rsidR="00F2185C">
        <w:rPr>
          <w:rFonts w:ascii="Calibri" w:eastAsia="Calibri" w:hAnsi="Calibri" w:cs="Calibri"/>
          <w:i/>
          <w:iCs/>
          <w:color w:val="000000" w:themeColor="text1"/>
        </w:rPr>
        <w:t>1851</w:t>
      </w:r>
      <w:r w:rsidR="0005275C">
        <w:rPr>
          <w:rFonts w:ascii="Calibri" w:eastAsia="Calibri" w:hAnsi="Calibri" w:cs="Calibri"/>
          <w:i/>
          <w:iCs/>
          <w:color w:val="000000" w:themeColor="text1"/>
        </w:rPr>
        <w:t>)</w:t>
      </w:r>
      <w:r w:rsidR="009C1B7F">
        <w:rPr>
          <w:rFonts w:ascii="Calibri" w:eastAsia="Calibri" w:hAnsi="Calibri" w:cs="Calibri"/>
          <w:i/>
          <w:iCs/>
          <w:color w:val="000000" w:themeColor="text1"/>
        </w:rPr>
        <w:t>,</w:t>
      </w:r>
      <w:r w:rsidRPr="569DC674">
        <w:rPr>
          <w:rFonts w:ascii="Calibri" w:eastAsia="Calibri" w:hAnsi="Calibri" w:cs="Calibri"/>
          <w:color w:val="1B040D"/>
        </w:rPr>
        <w:t xml:space="preserve"> </w:t>
      </w:r>
      <w:r w:rsidRPr="569DC674">
        <w:rPr>
          <w:rFonts w:ascii="Calibri" w:eastAsia="Calibri" w:hAnsi="Calibri" w:cs="Calibri"/>
          <w:color w:val="000000" w:themeColor="text1"/>
        </w:rPr>
        <w:t>I</w:t>
      </w:r>
      <w:r w:rsidR="643F7040" w:rsidRPr="569DC674">
        <w:rPr>
          <w:rFonts w:ascii="Calibri" w:eastAsia="Calibri" w:hAnsi="Calibri" w:cs="Calibri"/>
          <w:color w:val="000000" w:themeColor="text1"/>
        </w:rPr>
        <w:t xml:space="preserve"> ha</w:t>
      </w:r>
      <w:r w:rsidRPr="569DC674">
        <w:rPr>
          <w:rFonts w:ascii="Calibri" w:eastAsia="Calibri" w:hAnsi="Calibri" w:cs="Calibri"/>
          <w:color w:val="000000" w:themeColor="text1"/>
        </w:rPr>
        <w:t>ve always found it interesting being able to look at art and view it with different understandings, it's what I enjoy in art. It</w:t>
      </w:r>
      <w:r w:rsidR="6166CBC9" w:rsidRPr="569DC674">
        <w:rPr>
          <w:rFonts w:ascii="Calibri" w:eastAsia="Calibri" w:hAnsi="Calibri" w:cs="Calibri"/>
          <w:color w:val="000000" w:themeColor="text1"/>
        </w:rPr>
        <w:t xml:space="preserve"> is</w:t>
      </w:r>
      <w:r w:rsidRPr="569DC674">
        <w:rPr>
          <w:rFonts w:ascii="Calibri" w:eastAsia="Calibri" w:hAnsi="Calibri" w:cs="Calibri"/>
          <w:color w:val="000000" w:themeColor="text1"/>
        </w:rPr>
        <w:t xml:space="preserve"> like a story you can make up for each piece, or one piece can be seen with completely different emotions. I strongly believe this links back to mental </w:t>
      </w:r>
      <w:proofErr w:type="gramStart"/>
      <w:r w:rsidRPr="569DC674">
        <w:rPr>
          <w:rFonts w:ascii="Calibri" w:eastAsia="Calibri" w:hAnsi="Calibri" w:cs="Calibri"/>
          <w:color w:val="000000" w:themeColor="text1"/>
        </w:rPr>
        <w:t>health,</w:t>
      </w:r>
      <w:proofErr w:type="gramEnd"/>
      <w:r w:rsidRPr="569DC674">
        <w:rPr>
          <w:rFonts w:ascii="Calibri" w:eastAsia="Calibri" w:hAnsi="Calibri" w:cs="Calibri"/>
          <w:color w:val="000000" w:themeColor="text1"/>
        </w:rPr>
        <w:t xml:space="preserve"> I imagine the first way you view it links to your own outlook / mood at the time. I could view a piece at a different time and see it from a whole to angle. </w:t>
      </w:r>
    </w:p>
    <w:p w14:paraId="0AB31959" w14:textId="2AC69151" w:rsidR="0056041F" w:rsidRDefault="562CE6EE"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t xml:space="preserve">One of my key takeaways from reflecting on this garment is how important processes are, and how an outcome doesn’t have to look particularly nice, </w:t>
      </w:r>
      <w:proofErr w:type="gramStart"/>
      <w:r w:rsidRPr="569DC674">
        <w:rPr>
          <w:rFonts w:ascii="Calibri" w:eastAsia="Calibri" w:hAnsi="Calibri" w:cs="Calibri"/>
          <w:color w:val="000000" w:themeColor="text1"/>
        </w:rPr>
        <w:t>its</w:t>
      </w:r>
      <w:proofErr w:type="gramEnd"/>
      <w:r w:rsidRPr="569DC674">
        <w:rPr>
          <w:rFonts w:ascii="Calibri" w:eastAsia="Calibri" w:hAnsi="Calibri" w:cs="Calibri"/>
          <w:color w:val="000000" w:themeColor="text1"/>
        </w:rPr>
        <w:t xml:space="preserve"> about how its perceived and the understanding and development that went into it. </w:t>
      </w:r>
    </w:p>
    <w:p w14:paraId="31E34FDC" w14:textId="238D7393" w:rsidR="00AA0EDF" w:rsidRDefault="00AA0EDF" w:rsidP="569DC674">
      <w:pPr>
        <w:spacing w:line="360" w:lineRule="auto"/>
        <w:rPr>
          <w:rFonts w:ascii="Calibri" w:eastAsia="Calibri" w:hAnsi="Calibri" w:cs="Calibri"/>
          <w:b/>
          <w:bCs/>
          <w:color w:val="000000" w:themeColor="text1"/>
          <w:u w:val="single"/>
        </w:rPr>
      </w:pPr>
      <w:r w:rsidRPr="00AA0EDF">
        <w:rPr>
          <w:rFonts w:ascii="Calibri" w:eastAsia="Calibri" w:hAnsi="Calibri" w:cs="Calibri"/>
          <w:b/>
          <w:bCs/>
          <w:color w:val="000000" w:themeColor="text1"/>
          <w:u w:val="single"/>
        </w:rPr>
        <w:t>Reference List:</w:t>
      </w:r>
    </w:p>
    <w:p w14:paraId="4A64B88C" w14:textId="77777777" w:rsidR="00AA0EDF" w:rsidRDefault="00AA0EDF" w:rsidP="00AA0EDF">
      <w:pPr>
        <w:spacing w:after="240" w:line="360" w:lineRule="auto"/>
        <w:rPr>
          <w:rFonts w:ascii="Calibri" w:eastAsia="Calibri" w:hAnsi="Calibri" w:cs="Calibri"/>
          <w:color w:val="000000" w:themeColor="text1"/>
        </w:rPr>
      </w:pPr>
      <w:proofErr w:type="spellStart"/>
      <w:r w:rsidRPr="5E52722D">
        <w:rPr>
          <w:rFonts w:ascii="Calibri" w:eastAsia="Calibri" w:hAnsi="Calibri" w:cs="Calibri"/>
        </w:rPr>
        <w:t>Artsper</w:t>
      </w:r>
      <w:proofErr w:type="spellEnd"/>
      <w:r w:rsidRPr="5E52722D">
        <w:rPr>
          <w:rFonts w:ascii="Calibri" w:eastAsia="Calibri" w:hAnsi="Calibri" w:cs="Calibri"/>
        </w:rPr>
        <w:t xml:space="preserve"> (2016) Artworks: Paintings, Photos and More. Available at: </w:t>
      </w:r>
      <w:hyperlink r:id="rId14">
        <w:r w:rsidRPr="5E52722D">
          <w:rPr>
            <w:rStyle w:val="Hyperlink"/>
            <w:rFonts w:ascii="Calibri" w:eastAsia="Calibri" w:hAnsi="Calibri" w:cs="Calibri"/>
          </w:rPr>
          <w:t>https://www.artsper.com/us/contemporary-artists/canada/85149/johanne-brouillette</w:t>
        </w:r>
      </w:hyperlink>
      <w:r w:rsidRPr="5E52722D">
        <w:rPr>
          <w:rFonts w:ascii="Calibri" w:eastAsia="Calibri" w:hAnsi="Calibri" w:cs="Calibri"/>
        </w:rPr>
        <w:t xml:space="preserve"> </w:t>
      </w:r>
      <w:r w:rsidRPr="5E52722D">
        <w:rPr>
          <w:rFonts w:ascii="Calibri" w:eastAsia="Calibri" w:hAnsi="Calibri" w:cs="Calibri"/>
          <w:color w:val="000000" w:themeColor="text1"/>
        </w:rPr>
        <w:t>(Accessed 2 Dec 2025).</w:t>
      </w:r>
    </w:p>
    <w:p w14:paraId="0AA20A33" w14:textId="14EFAC66" w:rsidR="00F47EC0" w:rsidRDefault="00F47EC0" w:rsidP="00AA0EDF">
      <w:pPr>
        <w:spacing w:after="240" w:line="360" w:lineRule="auto"/>
        <w:rPr>
          <w:rFonts w:ascii="Calibri" w:eastAsia="Calibri" w:hAnsi="Calibri" w:cs="Calibri"/>
          <w:color w:val="000000" w:themeColor="text1"/>
        </w:rPr>
      </w:pPr>
      <w:r w:rsidRPr="00F47EC0">
        <w:rPr>
          <w:color w:val="000000"/>
          <w:shd w:val="clear" w:color="auto" w:fill="FFFFFF"/>
        </w:rPr>
        <w:t>Arts Administrator Doek (2026). </w:t>
      </w:r>
      <w:r w:rsidRPr="00F47EC0">
        <w:rPr>
          <w:i/>
          <w:iCs/>
          <w:color w:val="000000"/>
          <w:bdr w:val="single" w:sz="2" w:space="0" w:color="E5E7EB" w:frame="1"/>
        </w:rPr>
        <w:t>Sculpting Abstract Texture: Beyond the Brush with Unconventional Tools</w:t>
      </w:r>
      <w:r w:rsidRPr="00F47EC0">
        <w:rPr>
          <w:color w:val="000000"/>
          <w:shd w:val="clear" w:color="auto" w:fill="FFFFFF"/>
        </w:rPr>
        <w:t>. Available at:</w:t>
      </w:r>
      <w:r>
        <w:rPr>
          <w:color w:val="000000"/>
          <w:shd w:val="clear" w:color="auto" w:fill="FFFFFF"/>
        </w:rPr>
        <w:t xml:space="preserve"> </w:t>
      </w:r>
      <w:r w:rsidRPr="00F47EC0">
        <w:rPr>
          <w:color w:val="000000"/>
          <w:shd w:val="clear" w:color="auto" w:fill="FFFFFF"/>
        </w:rPr>
        <w:t>https://www.zenmuseum.com/en/finder/page/beyond-the-brush-my-favorite-tools-for-creating-unique-textures-in-abstract-art/.</w:t>
      </w:r>
    </w:p>
    <w:p w14:paraId="40F17883" w14:textId="77777777" w:rsidR="00BE4265" w:rsidRDefault="00BE4265" w:rsidP="00BE4265">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lastRenderedPageBreak/>
        <w:t xml:space="preserve">Gibbs, M. (2025). The Elements of Art: Exploring Texture - Michelle Gibbs Art. Available at: </w:t>
      </w:r>
      <w:hyperlink r:id="rId15">
        <w:r w:rsidRPr="5E52722D">
          <w:rPr>
            <w:rStyle w:val="Hyperlink"/>
            <w:rFonts w:ascii="Calibri" w:eastAsia="Calibri" w:hAnsi="Calibri" w:cs="Calibri"/>
          </w:rPr>
          <w:t>https://michellegibbs.co.uk/the-elements-of-art-exploring-texture/</w:t>
        </w:r>
      </w:hyperlink>
      <w:r w:rsidRPr="5E52722D">
        <w:rPr>
          <w:rFonts w:ascii="Calibri" w:eastAsia="Calibri" w:hAnsi="Calibri" w:cs="Calibri"/>
          <w:color w:val="000000" w:themeColor="text1"/>
        </w:rPr>
        <w:t>. (Accessed 20 Dec 2025).</w:t>
      </w:r>
    </w:p>
    <w:p w14:paraId="03FAA0A4" w14:textId="77777777" w:rsidR="00BE4265" w:rsidRDefault="00BE4265" w:rsidP="00AA0EDF">
      <w:pPr>
        <w:spacing w:after="240" w:line="360" w:lineRule="auto"/>
        <w:rPr>
          <w:rFonts w:ascii="Calibri" w:eastAsia="Calibri" w:hAnsi="Calibri" w:cs="Calibri"/>
          <w:color w:val="000000" w:themeColor="text1"/>
        </w:rPr>
      </w:pPr>
    </w:p>
    <w:p w14:paraId="62DD0325" w14:textId="60D444EA" w:rsidR="00AA0EDF" w:rsidRPr="00AA0EDF" w:rsidRDefault="00AA0EDF" w:rsidP="569DC674">
      <w:pPr>
        <w:spacing w:line="360" w:lineRule="auto"/>
        <w:rPr>
          <w:rFonts w:ascii="Calibri" w:eastAsia="Calibri" w:hAnsi="Calibri" w:cs="Calibri"/>
          <w:color w:val="000000" w:themeColor="text1"/>
        </w:rPr>
      </w:pPr>
    </w:p>
    <w:p w14:paraId="6F8E58E6" w14:textId="4795B5B0" w:rsidR="0056041F" w:rsidRDefault="0056041F" w:rsidP="569DC674">
      <w:pPr>
        <w:spacing w:line="360" w:lineRule="auto"/>
        <w:rPr>
          <w:rFonts w:ascii="Calibri" w:eastAsia="Calibri" w:hAnsi="Calibri" w:cs="Calibri"/>
          <w:color w:val="000000" w:themeColor="text1"/>
        </w:rPr>
      </w:pPr>
    </w:p>
    <w:p w14:paraId="39A143B4" w14:textId="3D088141" w:rsidR="0056041F" w:rsidRDefault="562CE6EE" w:rsidP="569DC674">
      <w:pPr>
        <w:spacing w:line="360" w:lineRule="auto"/>
        <w:rPr>
          <w:rFonts w:ascii="Calibri" w:eastAsia="Calibri" w:hAnsi="Calibri" w:cs="Calibri"/>
          <w:color w:val="000000" w:themeColor="text1"/>
        </w:rPr>
      </w:pPr>
      <w:r w:rsidRPr="5E52722D">
        <w:rPr>
          <w:rFonts w:ascii="Calibri" w:eastAsia="Calibri" w:hAnsi="Calibri" w:cs="Calibri"/>
          <w:b/>
          <w:bCs/>
          <w:color w:val="000000" w:themeColor="text1"/>
          <w:u w:val="single"/>
        </w:rPr>
        <w:t>Bibliography:</w:t>
      </w:r>
    </w:p>
    <w:p w14:paraId="370F9493" w14:textId="02AC2836" w:rsidR="002C1D3D" w:rsidRDefault="002C1D3D" w:rsidP="002C1D3D">
      <w:pPr>
        <w:spacing w:after="240" w:line="360" w:lineRule="auto"/>
        <w:rPr>
          <w:rFonts w:ascii="Calibri" w:eastAsia="Calibri" w:hAnsi="Calibri" w:cs="Calibri"/>
          <w:color w:val="000000" w:themeColor="text1"/>
        </w:rPr>
      </w:pPr>
      <w:proofErr w:type="spellStart"/>
      <w:r w:rsidRPr="5E52722D">
        <w:rPr>
          <w:rFonts w:ascii="Calibri" w:eastAsia="Calibri" w:hAnsi="Calibri" w:cs="Calibri"/>
        </w:rPr>
        <w:t>Artsper</w:t>
      </w:r>
      <w:proofErr w:type="spellEnd"/>
      <w:r w:rsidRPr="5E52722D">
        <w:rPr>
          <w:rFonts w:ascii="Calibri" w:eastAsia="Calibri" w:hAnsi="Calibri" w:cs="Calibri"/>
        </w:rPr>
        <w:t xml:space="preserve"> (2016) Artworks: Paintings, Photos and More. Available at: </w:t>
      </w:r>
      <w:hyperlink r:id="rId16">
        <w:r w:rsidRPr="5E52722D">
          <w:rPr>
            <w:rStyle w:val="Hyperlink"/>
            <w:rFonts w:ascii="Calibri" w:eastAsia="Calibri" w:hAnsi="Calibri" w:cs="Calibri"/>
          </w:rPr>
          <w:t>https://www.artsper.com/us/contemporary-artists/canada/85149/johanne-brouillette</w:t>
        </w:r>
      </w:hyperlink>
      <w:r w:rsidRPr="5E52722D">
        <w:rPr>
          <w:rFonts w:ascii="Calibri" w:eastAsia="Calibri" w:hAnsi="Calibri" w:cs="Calibri"/>
        </w:rPr>
        <w:t xml:space="preserve"> </w:t>
      </w:r>
      <w:r w:rsidRPr="5E52722D">
        <w:rPr>
          <w:rFonts w:ascii="Calibri" w:eastAsia="Calibri" w:hAnsi="Calibri" w:cs="Calibri"/>
          <w:color w:val="000000" w:themeColor="text1"/>
        </w:rPr>
        <w:t>(Accessed 2 Dec 2025).</w:t>
      </w:r>
    </w:p>
    <w:p w14:paraId="66963031" w14:textId="500521CB" w:rsidR="00F47EC0" w:rsidRDefault="00F47EC0" w:rsidP="002C1D3D">
      <w:pPr>
        <w:spacing w:after="240" w:line="360" w:lineRule="auto"/>
        <w:rPr>
          <w:rFonts w:ascii="Calibri" w:eastAsia="Calibri" w:hAnsi="Calibri" w:cs="Calibri"/>
          <w:color w:val="000000" w:themeColor="text1"/>
        </w:rPr>
      </w:pPr>
      <w:r w:rsidRPr="00F47EC0">
        <w:rPr>
          <w:color w:val="000000"/>
          <w:shd w:val="clear" w:color="auto" w:fill="FFFFFF"/>
        </w:rPr>
        <w:t>Arts Administrator Doek (2026). </w:t>
      </w:r>
      <w:r w:rsidRPr="00F47EC0">
        <w:rPr>
          <w:i/>
          <w:iCs/>
          <w:color w:val="000000"/>
          <w:bdr w:val="single" w:sz="2" w:space="0" w:color="E5E7EB" w:frame="1"/>
        </w:rPr>
        <w:t>Sculpting Abstract Texture: Beyond the Brush with Unconventional Tools</w:t>
      </w:r>
      <w:r w:rsidRPr="00F47EC0">
        <w:rPr>
          <w:color w:val="000000"/>
          <w:shd w:val="clear" w:color="auto" w:fill="FFFFFF"/>
        </w:rPr>
        <w:t>. Available at:</w:t>
      </w:r>
      <w:r>
        <w:rPr>
          <w:color w:val="000000"/>
          <w:shd w:val="clear" w:color="auto" w:fill="FFFFFF"/>
        </w:rPr>
        <w:t xml:space="preserve"> </w:t>
      </w:r>
      <w:r w:rsidRPr="00F47EC0">
        <w:rPr>
          <w:color w:val="000000"/>
          <w:shd w:val="clear" w:color="auto" w:fill="FFFFFF"/>
        </w:rPr>
        <w:t>https://www.zenmuseum.com/en/finder/page/beyond-the-brush-my-favorite-tools-for-creating-unique-textures-in-abstract-art/.</w:t>
      </w:r>
    </w:p>
    <w:p w14:paraId="430AB334" w14:textId="737CC852" w:rsidR="002C1D3D" w:rsidRDefault="002C1D3D" w:rsidP="5E52722D">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proofErr w:type="spellStart"/>
      <w:r w:rsidRPr="5E52722D">
        <w:rPr>
          <w:rFonts w:ascii="Calibri" w:eastAsia="Calibri" w:hAnsi="Calibri" w:cs="Calibri"/>
          <w:color w:val="000000" w:themeColor="text1"/>
        </w:rPr>
        <w:t>Bichor</w:t>
      </w:r>
      <w:proofErr w:type="spellEnd"/>
      <w:r w:rsidRPr="5E52722D">
        <w:rPr>
          <w:rFonts w:ascii="Calibri" w:eastAsia="Calibri" w:hAnsi="Calibri" w:cs="Calibri"/>
          <w:color w:val="000000" w:themeColor="text1"/>
        </w:rPr>
        <w:t xml:space="preserve">, D. (2026). You don’t need tons of money to create art. You do need tons of money to be a part of show business. They are two...’ Available at: </w:t>
      </w:r>
      <w:hyperlink r:id="rId17">
        <w:r w:rsidRPr="5E52722D">
          <w:rPr>
            <w:rStyle w:val="Hyperlink"/>
            <w:rFonts w:ascii="Calibri" w:eastAsia="Calibri" w:hAnsi="Calibri" w:cs="Calibri"/>
          </w:rPr>
          <w:t>https://quotefancy.com/quote/1684744/Demian-Bichir-You-don-t-need-tons-of-money-to-create-art-You-do-need-tons-of-money-to-be</w:t>
        </w:r>
      </w:hyperlink>
      <w:r w:rsidRPr="5E52722D">
        <w:rPr>
          <w:rFonts w:ascii="Calibri" w:eastAsia="Calibri" w:hAnsi="Calibri" w:cs="Calibri"/>
          <w:color w:val="000000" w:themeColor="text1"/>
        </w:rPr>
        <w:t xml:space="preserve"> (Accessed 4 Jan. 2026).</w:t>
      </w:r>
    </w:p>
    <w:p w14:paraId="7DC4CF63" w14:textId="1710B5AA" w:rsidR="002C1D3D" w:rsidRDefault="002C1D3D" w:rsidP="5E52722D">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rPr>
        <w:t xml:space="preserve">Carolyn (2020). </w:t>
      </w:r>
      <w:r w:rsidRPr="5E52722D">
        <w:rPr>
          <w:rFonts w:ascii="Calibri" w:eastAsia="Calibri" w:hAnsi="Calibri" w:cs="Calibri"/>
          <w:i/>
          <w:iCs/>
        </w:rPr>
        <w:t>Bold and Striking Abstract Art by Johanne Brouillette | Artsy Shark</w:t>
      </w:r>
      <w:r w:rsidRPr="5E52722D">
        <w:rPr>
          <w:rFonts w:ascii="Calibri" w:eastAsia="Calibri" w:hAnsi="Calibri" w:cs="Calibri"/>
        </w:rPr>
        <w:t xml:space="preserve">. [online] Artsy Shark. Available at: </w:t>
      </w:r>
      <w:hyperlink r:id="rId18">
        <w:r w:rsidRPr="5E52722D">
          <w:rPr>
            <w:rStyle w:val="Hyperlink"/>
            <w:rFonts w:ascii="Calibri" w:eastAsia="Calibri" w:hAnsi="Calibri" w:cs="Calibri"/>
          </w:rPr>
          <w:t>https://www.artsyshark.com/2020/04/24/featured-artist-johanne-brouilette/</w:t>
        </w:r>
      </w:hyperlink>
      <w:r w:rsidRPr="5E52722D">
        <w:rPr>
          <w:rFonts w:ascii="Calibri" w:eastAsia="Calibri" w:hAnsi="Calibri" w:cs="Calibri"/>
        </w:rPr>
        <w:t xml:space="preserve">. </w:t>
      </w:r>
      <w:r w:rsidRPr="5E52722D">
        <w:rPr>
          <w:rFonts w:ascii="Calibri" w:eastAsia="Calibri" w:hAnsi="Calibri" w:cs="Calibri"/>
          <w:color w:val="000000" w:themeColor="text1"/>
        </w:rPr>
        <w:t>(Accessed 2 Dec 2025).</w:t>
      </w:r>
    </w:p>
    <w:p w14:paraId="7405689C" w14:textId="39A119D4" w:rsidR="0056041F" w:rsidRDefault="562CE6EE" w:rsidP="5E52722D">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t>Fox</w:t>
      </w:r>
      <w:r w:rsidR="44B590EB" w:rsidRPr="5E52722D">
        <w:rPr>
          <w:rFonts w:ascii="Calibri" w:eastAsia="Calibri" w:hAnsi="Calibri" w:cs="Calibri"/>
          <w:color w:val="000000" w:themeColor="text1"/>
        </w:rPr>
        <w:t>, A</w:t>
      </w:r>
      <w:r w:rsidRPr="5E52722D">
        <w:rPr>
          <w:rFonts w:ascii="Calibri" w:eastAsia="Calibri" w:hAnsi="Calibri" w:cs="Calibri"/>
          <w:color w:val="000000" w:themeColor="text1"/>
        </w:rPr>
        <w:t>. (2025). Workshops &amp; Talks - Alice Fox.</w:t>
      </w:r>
      <w:r w:rsidR="25F929D9" w:rsidRPr="5E52722D">
        <w:rPr>
          <w:rFonts w:ascii="Calibri" w:eastAsia="Calibri" w:hAnsi="Calibri" w:cs="Calibri"/>
          <w:color w:val="000000" w:themeColor="text1"/>
        </w:rPr>
        <w:t xml:space="preserve"> </w:t>
      </w:r>
      <w:r w:rsidRPr="5E52722D">
        <w:rPr>
          <w:rFonts w:ascii="Calibri" w:eastAsia="Calibri" w:hAnsi="Calibri" w:cs="Calibri"/>
          <w:color w:val="000000" w:themeColor="text1"/>
        </w:rPr>
        <w:t xml:space="preserve">Available at: </w:t>
      </w:r>
      <w:hyperlink r:id="rId19">
        <w:r w:rsidRPr="5E52722D">
          <w:rPr>
            <w:rStyle w:val="Hyperlink"/>
            <w:rFonts w:ascii="Calibri" w:eastAsia="Calibri" w:hAnsi="Calibri" w:cs="Calibri"/>
          </w:rPr>
          <w:t>https://alicefox.co.uk/workshops-and-talks/</w:t>
        </w:r>
      </w:hyperlink>
      <w:r w:rsidRPr="5E52722D">
        <w:rPr>
          <w:rFonts w:ascii="Calibri" w:eastAsia="Calibri" w:hAnsi="Calibri" w:cs="Calibri"/>
          <w:color w:val="000000" w:themeColor="text1"/>
        </w:rPr>
        <w:t xml:space="preserve"> </w:t>
      </w:r>
      <w:r w:rsidR="58D55C48" w:rsidRPr="5E52722D">
        <w:rPr>
          <w:rFonts w:ascii="Calibri" w:eastAsia="Calibri" w:hAnsi="Calibri" w:cs="Calibri"/>
          <w:color w:val="000000" w:themeColor="text1"/>
        </w:rPr>
        <w:t>(</w:t>
      </w:r>
      <w:r w:rsidRPr="5E52722D">
        <w:rPr>
          <w:rFonts w:ascii="Calibri" w:eastAsia="Calibri" w:hAnsi="Calibri" w:cs="Calibri"/>
          <w:color w:val="000000" w:themeColor="text1"/>
        </w:rPr>
        <w:t>Accessed 4 Jan. 2026</w:t>
      </w:r>
      <w:r w:rsidR="388BE821" w:rsidRPr="5E52722D">
        <w:rPr>
          <w:rFonts w:ascii="Calibri" w:eastAsia="Calibri" w:hAnsi="Calibri" w:cs="Calibri"/>
          <w:color w:val="000000" w:themeColor="text1"/>
        </w:rPr>
        <w:t>)</w:t>
      </w:r>
      <w:r w:rsidRPr="5E52722D">
        <w:rPr>
          <w:rFonts w:ascii="Calibri" w:eastAsia="Calibri" w:hAnsi="Calibri" w:cs="Calibri"/>
          <w:color w:val="000000" w:themeColor="text1"/>
        </w:rPr>
        <w:t>.</w:t>
      </w:r>
    </w:p>
    <w:p w14:paraId="1F304C11" w14:textId="0313177B" w:rsidR="0056041F" w:rsidRDefault="3118BB8E" w:rsidP="5E52722D">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t>Fox, A.</w:t>
      </w:r>
      <w:r w:rsidR="562CE6EE" w:rsidRPr="5E52722D">
        <w:rPr>
          <w:rFonts w:ascii="Calibri" w:eastAsia="Calibri" w:hAnsi="Calibri" w:cs="Calibri"/>
          <w:color w:val="000000" w:themeColor="text1"/>
        </w:rPr>
        <w:t xml:space="preserve"> (2023). Fibre</w:t>
      </w:r>
      <w:r w:rsidR="133E1E6E" w:rsidRPr="5E52722D">
        <w:rPr>
          <w:rFonts w:ascii="Calibri" w:eastAsia="Calibri" w:hAnsi="Calibri" w:cs="Calibri"/>
          <w:color w:val="000000" w:themeColor="text1"/>
        </w:rPr>
        <w:t xml:space="preserve"> </w:t>
      </w:r>
      <w:r w:rsidR="562CE6EE" w:rsidRPr="5E52722D">
        <w:rPr>
          <w:rFonts w:ascii="Calibri" w:eastAsia="Calibri" w:hAnsi="Calibri" w:cs="Calibri"/>
          <w:color w:val="000000" w:themeColor="text1"/>
        </w:rPr>
        <w:t>arts</w:t>
      </w:r>
      <w:r w:rsidR="4CDB99D6" w:rsidRPr="5E52722D">
        <w:rPr>
          <w:rFonts w:ascii="Calibri" w:eastAsia="Calibri" w:hAnsi="Calibri" w:cs="Calibri"/>
          <w:color w:val="000000" w:themeColor="text1"/>
        </w:rPr>
        <w:t xml:space="preserve"> </w:t>
      </w:r>
      <w:r w:rsidR="562CE6EE" w:rsidRPr="5E52722D">
        <w:rPr>
          <w:rFonts w:ascii="Calibri" w:eastAsia="Calibri" w:hAnsi="Calibri" w:cs="Calibri"/>
          <w:color w:val="000000" w:themeColor="text1"/>
        </w:rPr>
        <w:t>take</w:t>
      </w:r>
      <w:r w:rsidR="4CDB99D6" w:rsidRPr="5E52722D">
        <w:rPr>
          <w:rFonts w:ascii="Calibri" w:eastAsia="Calibri" w:hAnsi="Calibri" w:cs="Calibri"/>
          <w:color w:val="000000" w:themeColor="text1"/>
        </w:rPr>
        <w:t xml:space="preserve"> </w:t>
      </w:r>
      <w:r w:rsidR="562CE6EE" w:rsidRPr="5E52722D">
        <w:rPr>
          <w:rFonts w:ascii="Calibri" w:eastAsia="Calibri" w:hAnsi="Calibri" w:cs="Calibri"/>
          <w:color w:val="000000" w:themeColor="text1"/>
        </w:rPr>
        <w:t>two</w:t>
      </w:r>
      <w:r w:rsidR="12110F6A" w:rsidRPr="5E52722D">
        <w:rPr>
          <w:rFonts w:ascii="Calibri" w:eastAsia="Calibri" w:hAnsi="Calibri" w:cs="Calibri"/>
          <w:color w:val="000000" w:themeColor="text1"/>
        </w:rPr>
        <w:t xml:space="preserve"> - Alice Fox.</w:t>
      </w:r>
      <w:r w:rsidR="562CE6EE" w:rsidRPr="5E52722D">
        <w:rPr>
          <w:rFonts w:ascii="Calibri" w:eastAsia="Calibri" w:hAnsi="Calibri" w:cs="Calibri"/>
          <w:color w:val="000000" w:themeColor="text1"/>
        </w:rPr>
        <w:t xml:space="preserve"> Available at: </w:t>
      </w:r>
      <w:hyperlink r:id="rId20">
        <w:r w:rsidR="562CE6EE" w:rsidRPr="5E52722D">
          <w:rPr>
            <w:rStyle w:val="Hyperlink"/>
            <w:rFonts w:ascii="Calibri" w:eastAsia="Calibri" w:hAnsi="Calibri" w:cs="Calibri"/>
          </w:rPr>
          <w:t>https://www.fibreartstaketwo.com/articles/fox?hs_amp=true</w:t>
        </w:r>
      </w:hyperlink>
      <w:r w:rsidR="562CE6EE" w:rsidRPr="5E52722D">
        <w:rPr>
          <w:rFonts w:ascii="Calibri" w:eastAsia="Calibri" w:hAnsi="Calibri" w:cs="Calibri"/>
          <w:color w:val="000000" w:themeColor="text1"/>
        </w:rPr>
        <w:t xml:space="preserve"> </w:t>
      </w:r>
      <w:r w:rsidR="47AA6C9C" w:rsidRPr="5E52722D">
        <w:rPr>
          <w:rFonts w:ascii="Calibri" w:eastAsia="Calibri" w:hAnsi="Calibri" w:cs="Calibri"/>
          <w:color w:val="000000" w:themeColor="text1"/>
        </w:rPr>
        <w:t>(</w:t>
      </w:r>
      <w:r w:rsidR="562CE6EE" w:rsidRPr="5E52722D">
        <w:rPr>
          <w:rFonts w:ascii="Calibri" w:eastAsia="Calibri" w:hAnsi="Calibri" w:cs="Calibri"/>
          <w:color w:val="000000" w:themeColor="text1"/>
        </w:rPr>
        <w:t xml:space="preserve">Accessed </w:t>
      </w:r>
      <w:r w:rsidR="6D87962C" w:rsidRPr="5E52722D">
        <w:rPr>
          <w:rFonts w:ascii="Calibri" w:eastAsia="Calibri" w:hAnsi="Calibri" w:cs="Calibri"/>
          <w:color w:val="000000" w:themeColor="text1"/>
        </w:rPr>
        <w:t>2</w:t>
      </w:r>
      <w:r w:rsidR="562CE6EE" w:rsidRPr="5E52722D">
        <w:rPr>
          <w:rFonts w:ascii="Calibri" w:eastAsia="Calibri" w:hAnsi="Calibri" w:cs="Calibri"/>
          <w:color w:val="000000" w:themeColor="text1"/>
        </w:rPr>
        <w:t xml:space="preserve"> Jan. 2026</w:t>
      </w:r>
      <w:r w:rsidR="1946F9CB" w:rsidRPr="5E52722D">
        <w:rPr>
          <w:rFonts w:ascii="Calibri" w:eastAsia="Calibri" w:hAnsi="Calibri" w:cs="Calibri"/>
          <w:color w:val="000000" w:themeColor="text1"/>
        </w:rPr>
        <w:t>)</w:t>
      </w:r>
      <w:r w:rsidR="562CE6EE" w:rsidRPr="5E52722D">
        <w:rPr>
          <w:rFonts w:ascii="Calibri" w:eastAsia="Calibri" w:hAnsi="Calibri" w:cs="Calibri"/>
          <w:color w:val="000000" w:themeColor="text1"/>
        </w:rPr>
        <w:t>.</w:t>
      </w:r>
    </w:p>
    <w:p w14:paraId="6D2A3186" w14:textId="73520BD6" w:rsidR="00292DBC" w:rsidRDefault="562CE6EE" w:rsidP="00292DBC">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lastRenderedPageBreak/>
        <w:t xml:space="preserve">Fox, A. (2024). Alice Fox - Alice Fox. [online] Alice Fox. Available at: </w:t>
      </w:r>
      <w:hyperlink r:id="rId21">
        <w:r w:rsidRPr="5E52722D">
          <w:rPr>
            <w:rStyle w:val="Hyperlink"/>
            <w:rFonts w:ascii="Calibri" w:eastAsia="Calibri" w:hAnsi="Calibri" w:cs="Calibri"/>
          </w:rPr>
          <w:t>https://alicefox.co.uk/</w:t>
        </w:r>
      </w:hyperlink>
      <w:r w:rsidRPr="5E52722D">
        <w:rPr>
          <w:rFonts w:ascii="Calibri" w:eastAsia="Calibri" w:hAnsi="Calibri" w:cs="Calibri"/>
          <w:color w:val="000000" w:themeColor="text1"/>
        </w:rPr>
        <w:t>.</w:t>
      </w:r>
      <w:r w:rsidR="6F62F37B" w:rsidRPr="5E52722D">
        <w:rPr>
          <w:rFonts w:ascii="Calibri" w:eastAsia="Calibri" w:hAnsi="Calibri" w:cs="Calibri"/>
          <w:color w:val="000000" w:themeColor="text1"/>
        </w:rPr>
        <w:t xml:space="preserve"> [Accessed 4 Jan. 2026].</w:t>
      </w:r>
    </w:p>
    <w:p w14:paraId="224855F2" w14:textId="223960E4" w:rsidR="002C1D3D" w:rsidRDefault="002C1D3D" w:rsidP="00292DBC">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t xml:space="preserve">Gibbs, M. (2025). The Elements of Art: Exploring Texture - Michelle Gibbs Art. Available at: </w:t>
      </w:r>
      <w:hyperlink r:id="rId22">
        <w:r w:rsidRPr="5E52722D">
          <w:rPr>
            <w:rStyle w:val="Hyperlink"/>
            <w:rFonts w:ascii="Calibri" w:eastAsia="Calibri" w:hAnsi="Calibri" w:cs="Calibri"/>
          </w:rPr>
          <w:t>https://michellegibbs.co.uk/the-elements-of-art-exploring-texture/</w:t>
        </w:r>
      </w:hyperlink>
      <w:r w:rsidRPr="5E52722D">
        <w:rPr>
          <w:rFonts w:ascii="Calibri" w:eastAsia="Calibri" w:hAnsi="Calibri" w:cs="Calibri"/>
          <w:color w:val="000000" w:themeColor="text1"/>
        </w:rPr>
        <w:t>. (Accessed 20 Dec 2025).</w:t>
      </w:r>
    </w:p>
    <w:p w14:paraId="2900CBD8" w14:textId="6C905E48" w:rsidR="00B6035F" w:rsidRDefault="005E539E" w:rsidP="00D658A1">
      <w:pPr>
        <w:spacing w:after="240" w:line="360" w:lineRule="auto"/>
        <w:rPr>
          <w:rFonts w:ascii="Calibri" w:eastAsia="Times New Roman" w:hAnsi="Calibri" w:cs="Times New Roman"/>
          <w:color w:val="000000"/>
          <w:shd w:val="clear" w:color="auto" w:fill="FFFFFF"/>
          <w:lang w:eastAsia="en-GB"/>
        </w:rPr>
      </w:pPr>
      <w:r w:rsidRPr="00740AD7">
        <w:rPr>
          <w:rFonts w:ascii="Calibri" w:eastAsia="Times New Roman" w:hAnsi="Calibri" w:cs="Times New Roman"/>
          <w:color w:val="000000"/>
          <w:shd w:val="clear" w:color="auto" w:fill="FFFFFF"/>
          <w:lang w:eastAsia="en-GB"/>
        </w:rPr>
        <w:t xml:space="preserve">Hampton, C. (2024.) Art as Powerful Communication | TVO Arts. Available at:  </w:t>
      </w:r>
      <w:hyperlink r:id="rId23" w:history="1">
        <w:r w:rsidRPr="00740AD7">
          <w:rPr>
            <w:rStyle w:val="Hyperlink"/>
            <w:rFonts w:ascii="Calibri" w:eastAsia="Times New Roman" w:hAnsi="Calibri" w:cs="Times New Roman"/>
            <w:shd w:val="clear" w:color="auto" w:fill="FFFFFF"/>
            <w:lang w:eastAsia="en-GB"/>
          </w:rPr>
          <w:t>www.tvoarts.org/articles/art-as-powerful-communication</w:t>
        </w:r>
      </w:hyperlink>
      <w:r w:rsidRPr="00740AD7">
        <w:rPr>
          <w:rFonts w:ascii="Calibri" w:eastAsia="Times New Roman" w:hAnsi="Calibri" w:cs="Times New Roman"/>
          <w:color w:val="000000"/>
          <w:shd w:val="clear" w:color="auto" w:fill="FFFFFF"/>
          <w:lang w:eastAsia="en-GB"/>
        </w:rPr>
        <w:t>. (Accessed 13 Apr 2026)</w:t>
      </w:r>
    </w:p>
    <w:p w14:paraId="360F9A2B" w14:textId="1BEC7749" w:rsidR="0009762B" w:rsidRDefault="0009762B" w:rsidP="0009762B">
      <w:pPr>
        <w:spacing w:after="240" w:line="360" w:lineRule="auto"/>
        <w:rPr>
          <w:rFonts w:ascii="Calibri" w:eastAsia="Calibri" w:hAnsi="Calibri" w:cs="Calibri"/>
        </w:rPr>
      </w:pPr>
      <w:r>
        <w:rPr>
          <w:color w:val="000000"/>
          <w:shd w:val="clear" w:color="auto" w:fill="FFFFFF"/>
        </w:rPr>
        <w:t>Happy (2025).</w:t>
      </w:r>
      <w:r>
        <w:rPr>
          <w:rStyle w:val="apple-converted-space"/>
          <w:color w:val="000000"/>
          <w:shd w:val="clear" w:color="auto" w:fill="FFFFFF"/>
        </w:rPr>
        <w:t> </w:t>
      </w:r>
      <w:r>
        <w:rPr>
          <w:i/>
          <w:iCs/>
          <w:color w:val="000000"/>
          <w:bdr w:val="single" w:sz="2" w:space="0" w:color="E5E7EB" w:frame="1"/>
        </w:rPr>
        <w:t>Mistakes Don’t Define Us: Why Learning from Errors Leads to Growth</w:t>
      </w:r>
      <w:r>
        <w:rPr>
          <w:color w:val="000000"/>
          <w:shd w:val="clear" w:color="auto" w:fill="FFFFFF"/>
        </w:rPr>
        <w:t>. Available at: Medium. Available at: https://medium.com/@happylifeisgood1980/mistakes-dont-define-us-why-learning-from-errors-leads-to-growth-d1885d849ce2.</w:t>
      </w:r>
      <w:r w:rsidRPr="5E52722D">
        <w:rPr>
          <w:rFonts w:ascii="Calibri" w:eastAsia="Calibri" w:hAnsi="Calibri" w:cs="Calibri"/>
        </w:rPr>
        <w:t xml:space="preserve"> </w:t>
      </w:r>
      <w:r>
        <w:rPr>
          <w:rFonts w:ascii="Calibri" w:eastAsia="Calibri" w:hAnsi="Calibri" w:cs="Calibri"/>
        </w:rPr>
        <w:t>(Accessed 13 April 2026)</w:t>
      </w:r>
    </w:p>
    <w:p w14:paraId="5CC795F7" w14:textId="767A4473" w:rsidR="002C1D3D" w:rsidRDefault="002C1D3D" w:rsidP="0009762B">
      <w:pPr>
        <w:spacing w:after="240" w:line="360" w:lineRule="auto"/>
        <w:rPr>
          <w:rFonts w:ascii="Calibri" w:eastAsia="Calibri" w:hAnsi="Calibri" w:cs="Calibri"/>
          <w:color w:val="000000" w:themeColor="text1"/>
        </w:rPr>
      </w:pPr>
      <w:proofErr w:type="spellStart"/>
      <w:r w:rsidRPr="5E52722D">
        <w:rPr>
          <w:rFonts w:ascii="Calibri" w:eastAsia="Calibri" w:hAnsi="Calibri" w:cs="Calibri"/>
        </w:rPr>
        <w:t>Kuresumi</w:t>
      </w:r>
      <w:proofErr w:type="spellEnd"/>
      <w:r w:rsidRPr="5E52722D">
        <w:rPr>
          <w:rFonts w:ascii="Calibri" w:eastAsia="Calibri" w:hAnsi="Calibri" w:cs="Calibri"/>
        </w:rPr>
        <w:t xml:space="preserve">, N (2017). </w:t>
      </w:r>
      <w:r w:rsidRPr="5E52722D">
        <w:rPr>
          <w:rFonts w:ascii="Calibri" w:eastAsia="Calibri" w:hAnsi="Calibri" w:cs="Calibri"/>
          <w:i/>
          <w:iCs/>
        </w:rPr>
        <w:t xml:space="preserve">Galleries 2017 ‹ Noriko </w:t>
      </w:r>
      <w:proofErr w:type="spellStart"/>
      <w:r w:rsidRPr="5E52722D">
        <w:rPr>
          <w:rFonts w:ascii="Calibri" w:eastAsia="Calibri" w:hAnsi="Calibri" w:cs="Calibri"/>
          <w:i/>
          <w:iCs/>
        </w:rPr>
        <w:t>Kuresumi</w:t>
      </w:r>
      <w:proofErr w:type="spellEnd"/>
      <w:r w:rsidRPr="5E52722D">
        <w:rPr>
          <w:rFonts w:ascii="Calibri" w:eastAsia="Calibri" w:hAnsi="Calibri" w:cs="Calibri"/>
        </w:rPr>
        <w:t xml:space="preserve">. [online] Available at: </w:t>
      </w:r>
      <w:hyperlink r:id="rId24">
        <w:r w:rsidRPr="5E52722D">
          <w:rPr>
            <w:rStyle w:val="Hyperlink"/>
            <w:rFonts w:ascii="Calibri" w:eastAsia="Calibri" w:hAnsi="Calibri" w:cs="Calibri"/>
          </w:rPr>
          <w:t>https://www.norikokuresumi.com/galleries-2017/</w:t>
        </w:r>
      </w:hyperlink>
      <w:r w:rsidRPr="5E52722D">
        <w:rPr>
          <w:rFonts w:ascii="Calibri" w:eastAsia="Calibri" w:hAnsi="Calibri" w:cs="Calibri"/>
        </w:rPr>
        <w:t xml:space="preserve">. </w:t>
      </w:r>
      <w:r w:rsidRPr="5E52722D">
        <w:rPr>
          <w:rFonts w:ascii="Calibri" w:eastAsia="Calibri" w:hAnsi="Calibri" w:cs="Calibri"/>
          <w:color w:val="000000" w:themeColor="text1"/>
        </w:rPr>
        <w:t>(Accessed 2 Dec 2025).</w:t>
      </w:r>
    </w:p>
    <w:p w14:paraId="3A071A2A" w14:textId="4FF1E9CC" w:rsidR="00B36E9E" w:rsidRPr="00B36E9E" w:rsidRDefault="00B36E9E" w:rsidP="0009762B">
      <w:pPr>
        <w:spacing w:after="240" w:line="360" w:lineRule="auto"/>
        <w:rPr>
          <w:rFonts w:ascii="Calibri" w:eastAsia="Calibri" w:hAnsi="Calibri" w:cs="Calibri"/>
        </w:rPr>
      </w:pPr>
      <w:r w:rsidRPr="5E52722D">
        <w:rPr>
          <w:rFonts w:ascii="Calibri" w:eastAsia="Calibri" w:hAnsi="Calibri" w:cs="Calibri"/>
        </w:rPr>
        <w:t xml:space="preserve">Read, H. (2017). The Meaning </w:t>
      </w:r>
      <w:proofErr w:type="gramStart"/>
      <w:r w:rsidRPr="5E52722D">
        <w:rPr>
          <w:rFonts w:ascii="Calibri" w:eastAsia="Calibri" w:hAnsi="Calibri" w:cs="Calibri"/>
        </w:rPr>
        <w:t>Of</w:t>
      </w:r>
      <w:proofErr w:type="gramEnd"/>
      <w:r w:rsidRPr="5E52722D">
        <w:rPr>
          <w:rFonts w:ascii="Calibri" w:eastAsia="Calibri" w:hAnsi="Calibri" w:cs="Calibri"/>
        </w:rPr>
        <w:t xml:space="preserve"> Art, Herbert Read. Faber Modern Classics. Bloomsbury House, London.</w:t>
      </w:r>
    </w:p>
    <w:p w14:paraId="0B6D4A8C" w14:textId="77777777" w:rsidR="00C111E6" w:rsidRDefault="00C111E6" w:rsidP="00C111E6">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t xml:space="preserve">Tate Modern (2017). Installation Art – Art Term. Available at: </w:t>
      </w:r>
      <w:hyperlink r:id="rId25">
        <w:r w:rsidRPr="5E52722D">
          <w:rPr>
            <w:rStyle w:val="Hyperlink"/>
            <w:rFonts w:ascii="Calibri" w:eastAsia="Calibri" w:hAnsi="Calibri" w:cs="Calibri"/>
          </w:rPr>
          <w:t>https://www.tate.org.uk/art/art-terms/i/installation-art</w:t>
        </w:r>
      </w:hyperlink>
      <w:r w:rsidRPr="5E52722D">
        <w:rPr>
          <w:rFonts w:ascii="Calibri" w:eastAsia="Calibri" w:hAnsi="Calibri" w:cs="Calibri"/>
          <w:color w:val="000000" w:themeColor="text1"/>
        </w:rPr>
        <w:t>. (Accessed 16 Dec 2025).</w:t>
      </w:r>
    </w:p>
    <w:p w14:paraId="6547A655" w14:textId="6CA55A2D" w:rsidR="003E023E" w:rsidRDefault="003E023E" w:rsidP="00C111E6">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t xml:space="preserve">Tate Modern (2010). The Unilever Series: Ai Weiwei: Sunflower Seeds. Available at: </w:t>
      </w:r>
      <w:hyperlink r:id="rId26">
        <w:r w:rsidRPr="5E52722D">
          <w:rPr>
            <w:rStyle w:val="Hyperlink"/>
            <w:rFonts w:ascii="Calibri" w:eastAsia="Calibri" w:hAnsi="Calibri" w:cs="Calibri"/>
          </w:rPr>
          <w:t>https://www.tate.org.uk/whats-on/tate-modern/unilever-series/unilever-series-ai-weiwei-sunflower-seeds</w:t>
        </w:r>
      </w:hyperlink>
      <w:r w:rsidRPr="5E52722D">
        <w:rPr>
          <w:rFonts w:ascii="Calibri" w:eastAsia="Calibri" w:hAnsi="Calibri" w:cs="Calibri"/>
          <w:color w:val="000000" w:themeColor="text1"/>
        </w:rPr>
        <w:t>. (Accessed 16 Dec 2025).</w:t>
      </w:r>
    </w:p>
    <w:p w14:paraId="66A0EC5E" w14:textId="386160F8" w:rsidR="00C111E6" w:rsidRDefault="00C111E6" w:rsidP="5E52722D">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t xml:space="preserve">Tate Modern (2017). The Story of Cold Dark Matter – Look Closer. Available at: </w:t>
      </w:r>
      <w:hyperlink r:id="rId27">
        <w:r w:rsidRPr="5E52722D">
          <w:rPr>
            <w:rStyle w:val="Hyperlink"/>
            <w:rFonts w:ascii="Calibri" w:eastAsia="Calibri" w:hAnsi="Calibri" w:cs="Calibri"/>
          </w:rPr>
          <w:t>https://www.tate.org.uk/art/artworks/parker-cold-dark-matter-an-exploded-view-t06949/story-cold-dark-matter</w:t>
        </w:r>
      </w:hyperlink>
      <w:r w:rsidRPr="5E52722D">
        <w:rPr>
          <w:rFonts w:ascii="Calibri" w:eastAsia="Calibri" w:hAnsi="Calibri" w:cs="Calibri"/>
          <w:color w:val="000000" w:themeColor="text1"/>
        </w:rPr>
        <w:t>. (Accessed 16 Dec 2025).</w:t>
      </w:r>
    </w:p>
    <w:p w14:paraId="5E7A4F39" w14:textId="77777777" w:rsidR="00B36E9E" w:rsidRDefault="00B36E9E" w:rsidP="00B36E9E">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t xml:space="preserve">Unknown (2017). Louise Bourgeois – Structures of Existence: The Cells. Available at: </w:t>
      </w:r>
      <w:hyperlink r:id="rId28">
        <w:r w:rsidRPr="5E52722D">
          <w:rPr>
            <w:rStyle w:val="Hyperlink"/>
            <w:rFonts w:ascii="Calibri" w:eastAsia="Calibri" w:hAnsi="Calibri" w:cs="Calibri"/>
          </w:rPr>
          <w:t>https://awarewomenartists.com/en/magazine/louise-bourgeois-structures-of-existence-the-cells/</w:t>
        </w:r>
      </w:hyperlink>
      <w:r w:rsidRPr="5E52722D">
        <w:rPr>
          <w:rFonts w:ascii="Calibri" w:eastAsia="Calibri" w:hAnsi="Calibri" w:cs="Calibri"/>
          <w:color w:val="000000" w:themeColor="text1"/>
        </w:rPr>
        <w:t>.  (Accessed 16 Dec 2025).</w:t>
      </w:r>
    </w:p>
    <w:p w14:paraId="08090E68" w14:textId="2D5B989E" w:rsidR="00B36E9E" w:rsidRDefault="00B36E9E" w:rsidP="5E52722D">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lastRenderedPageBreak/>
        <w:t>Unknown (2024). </w:t>
      </w:r>
      <w:proofErr w:type="spellStart"/>
      <w:r w:rsidRPr="5E52722D">
        <w:rPr>
          <w:rFonts w:ascii="Calibri" w:eastAsia="Calibri" w:hAnsi="Calibri" w:cs="Calibri"/>
          <w:color w:val="000000" w:themeColor="text1"/>
        </w:rPr>
        <w:t>Rootfull</w:t>
      </w:r>
      <w:proofErr w:type="spellEnd"/>
      <w:r w:rsidRPr="5E52722D">
        <w:rPr>
          <w:rFonts w:ascii="Calibri" w:eastAsia="Calibri" w:hAnsi="Calibri" w:cs="Calibri"/>
          <w:color w:val="000000" w:themeColor="text1"/>
        </w:rPr>
        <w:t xml:space="preserve"> - grown from root, bio-designing circular fashion and interior surfaces.  Available at: </w:t>
      </w:r>
      <w:hyperlink r:id="rId29">
        <w:r w:rsidRPr="5E52722D">
          <w:rPr>
            <w:rStyle w:val="Hyperlink"/>
            <w:rFonts w:ascii="Calibri" w:eastAsia="Calibri" w:hAnsi="Calibri" w:cs="Calibri"/>
          </w:rPr>
          <w:t>https://www.rootfull.com/</w:t>
        </w:r>
      </w:hyperlink>
      <w:r w:rsidRPr="5E52722D">
        <w:rPr>
          <w:rFonts w:ascii="Calibri" w:eastAsia="Calibri" w:hAnsi="Calibri" w:cs="Calibri"/>
          <w:color w:val="000000" w:themeColor="text1"/>
        </w:rPr>
        <w:t>. (Accessed 20 Dec 2025).</w:t>
      </w:r>
    </w:p>
    <w:p w14:paraId="1B49A381" w14:textId="7631B730" w:rsidR="0056041F" w:rsidRDefault="562CE6EE" w:rsidP="5E52722D">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t xml:space="preserve">Unknown (2025). 1. Hussein Chalayan - The Tangent Flows, Central Saint Martins, 1993. [online] Blogspot.com. Available at: </w:t>
      </w:r>
      <w:hyperlink r:id="rId30">
        <w:r w:rsidRPr="5E52722D">
          <w:rPr>
            <w:rStyle w:val="Hyperlink"/>
            <w:rFonts w:ascii="Calibri" w:eastAsia="Calibri" w:hAnsi="Calibri" w:cs="Calibri"/>
          </w:rPr>
          <w:t>https://chelseamaterialstudy.blogspot.com/2015/10/1-hussein-chalayan-tangent-flows.html?m=1</w:t>
        </w:r>
      </w:hyperlink>
      <w:r w:rsidRPr="5E52722D">
        <w:rPr>
          <w:rFonts w:ascii="Calibri" w:eastAsia="Calibri" w:hAnsi="Calibri" w:cs="Calibri"/>
          <w:color w:val="000000" w:themeColor="text1"/>
        </w:rPr>
        <w:t>.</w:t>
      </w:r>
    </w:p>
    <w:p w14:paraId="19FE992B" w14:textId="5354D2DC" w:rsidR="0056041F" w:rsidRDefault="562CE6EE" w:rsidP="5E52722D">
      <w:pPr>
        <w:pStyle w:val="NormalWeb"/>
        <w:pBdr>
          <w:top w:val="single" w:sz="2" w:space="0" w:color="E5E7EB"/>
          <w:left w:val="single" w:sz="2" w:space="0" w:color="E5E7EB"/>
          <w:bottom w:val="single" w:sz="2" w:space="0" w:color="E5E7EB"/>
          <w:right w:val="single" w:sz="2" w:space="0" w:color="E5E7EB"/>
        </w:pBdr>
        <w:spacing w:after="240" w:line="360" w:lineRule="auto"/>
        <w:rPr>
          <w:rFonts w:ascii="Calibri" w:eastAsia="Calibri" w:hAnsi="Calibri" w:cs="Calibri"/>
          <w:color w:val="000000" w:themeColor="text1"/>
        </w:rPr>
      </w:pPr>
      <w:r w:rsidRPr="5E52722D">
        <w:rPr>
          <w:rFonts w:ascii="Calibri" w:eastAsia="Calibri" w:hAnsi="Calibri" w:cs="Calibri"/>
          <w:color w:val="000000" w:themeColor="text1"/>
        </w:rPr>
        <w:t>Holloway</w:t>
      </w:r>
      <w:r w:rsidR="318A6CB3" w:rsidRPr="5E52722D">
        <w:rPr>
          <w:rFonts w:ascii="Calibri" w:eastAsia="Calibri" w:hAnsi="Calibri" w:cs="Calibri"/>
          <w:color w:val="000000" w:themeColor="text1"/>
        </w:rPr>
        <w:t>, Z</w:t>
      </w:r>
      <w:r w:rsidRPr="5E52722D">
        <w:rPr>
          <w:rFonts w:ascii="Calibri" w:eastAsia="Calibri" w:hAnsi="Calibri" w:cs="Calibri"/>
          <w:color w:val="000000" w:themeColor="text1"/>
        </w:rPr>
        <w:t>. (</w:t>
      </w:r>
      <w:r w:rsidR="00685628" w:rsidRPr="5E52722D">
        <w:rPr>
          <w:rFonts w:ascii="Calibri" w:eastAsia="Calibri" w:hAnsi="Calibri" w:cs="Calibri"/>
          <w:color w:val="000000" w:themeColor="text1"/>
        </w:rPr>
        <w:t>2024</w:t>
      </w:r>
      <w:r w:rsidRPr="5E52722D">
        <w:rPr>
          <w:rFonts w:ascii="Calibri" w:eastAsia="Calibri" w:hAnsi="Calibri" w:cs="Calibri"/>
          <w:color w:val="000000" w:themeColor="text1"/>
        </w:rPr>
        <w:t xml:space="preserve">). Underwater Photography by Zena Holloway. [online] Available at: </w:t>
      </w:r>
      <w:hyperlink r:id="rId31">
        <w:r w:rsidRPr="5E52722D">
          <w:rPr>
            <w:rStyle w:val="Hyperlink"/>
            <w:rFonts w:ascii="Calibri" w:eastAsia="Calibri" w:hAnsi="Calibri" w:cs="Calibri"/>
          </w:rPr>
          <w:t>https://zenaholloway.com/</w:t>
        </w:r>
      </w:hyperlink>
      <w:r w:rsidRPr="5E52722D">
        <w:rPr>
          <w:rFonts w:ascii="Calibri" w:eastAsia="Calibri" w:hAnsi="Calibri" w:cs="Calibri"/>
          <w:color w:val="000000" w:themeColor="text1"/>
        </w:rPr>
        <w:t>.</w:t>
      </w:r>
      <w:r w:rsidR="410096BE" w:rsidRPr="5E52722D">
        <w:rPr>
          <w:rFonts w:ascii="Calibri" w:eastAsia="Calibri" w:hAnsi="Calibri" w:cs="Calibri"/>
          <w:color w:val="000000" w:themeColor="text1"/>
        </w:rPr>
        <w:t xml:space="preserve"> (Accessed 19 Dec 2025).</w:t>
      </w:r>
    </w:p>
    <w:p w14:paraId="5AAAC33B" w14:textId="4F334F46" w:rsidR="0056041F" w:rsidRDefault="0056041F" w:rsidP="569DC674">
      <w:pPr>
        <w:spacing w:line="360" w:lineRule="auto"/>
        <w:rPr>
          <w:rFonts w:ascii="Calibri" w:eastAsia="Calibri" w:hAnsi="Calibri" w:cs="Calibri"/>
          <w:color w:val="000000" w:themeColor="text1"/>
        </w:rPr>
      </w:pPr>
    </w:p>
    <w:p w14:paraId="4EF970A8" w14:textId="656FF986" w:rsidR="0056041F" w:rsidRDefault="562CE6EE" w:rsidP="569DC674">
      <w:pPr>
        <w:spacing w:line="360" w:lineRule="auto"/>
        <w:rPr>
          <w:rFonts w:ascii="Calibri" w:eastAsia="Calibri" w:hAnsi="Calibri" w:cs="Calibri"/>
          <w:color w:val="000000" w:themeColor="text1"/>
        </w:rPr>
      </w:pPr>
      <w:r w:rsidRPr="569DC674">
        <w:rPr>
          <w:rFonts w:ascii="Calibri" w:eastAsia="Calibri" w:hAnsi="Calibri" w:cs="Calibri"/>
          <w:b/>
          <w:bCs/>
          <w:color w:val="000000" w:themeColor="text1"/>
          <w:u w:val="single"/>
        </w:rPr>
        <w:t xml:space="preserve">List of Figs: </w:t>
      </w:r>
    </w:p>
    <w:p w14:paraId="3F96F74B" w14:textId="636519DE" w:rsidR="0056041F" w:rsidRDefault="562CE6EE" w:rsidP="569DC674">
      <w:pPr>
        <w:spacing w:line="360" w:lineRule="auto"/>
        <w:rPr>
          <w:rFonts w:ascii="Calibri" w:eastAsia="Calibri" w:hAnsi="Calibri" w:cs="Calibri"/>
          <w:color w:val="000000" w:themeColor="text1"/>
        </w:rPr>
      </w:pPr>
      <w:r w:rsidRPr="569DC674">
        <w:rPr>
          <w:rFonts w:ascii="Calibri" w:eastAsia="Calibri" w:hAnsi="Calibri" w:cs="Calibri"/>
          <w:color w:val="000000" w:themeColor="text1"/>
        </w:rPr>
        <w:t>Fig 1-4: Stained Garment</w:t>
      </w:r>
      <w:r w:rsidR="09923FE0" w:rsidRPr="569DC674">
        <w:rPr>
          <w:rFonts w:ascii="Calibri" w:eastAsia="Calibri" w:hAnsi="Calibri" w:cs="Calibri"/>
          <w:color w:val="000000" w:themeColor="text1"/>
        </w:rPr>
        <w:t xml:space="preserve">, </w:t>
      </w:r>
      <w:r w:rsidRPr="569DC674">
        <w:rPr>
          <w:rFonts w:ascii="Calibri" w:eastAsia="Calibri" w:hAnsi="Calibri" w:cs="Calibri"/>
          <w:color w:val="000000" w:themeColor="text1"/>
        </w:rPr>
        <w:t>own images</w:t>
      </w:r>
      <w:r w:rsidR="78B10135" w:rsidRPr="569DC674">
        <w:rPr>
          <w:rFonts w:ascii="Calibri" w:eastAsia="Calibri" w:hAnsi="Calibri" w:cs="Calibri"/>
          <w:color w:val="000000" w:themeColor="text1"/>
        </w:rPr>
        <w:t xml:space="preserve"> (</w:t>
      </w:r>
      <w:r w:rsidRPr="569DC674">
        <w:rPr>
          <w:rFonts w:ascii="Calibri" w:eastAsia="Calibri" w:hAnsi="Calibri" w:cs="Calibri"/>
          <w:color w:val="000000" w:themeColor="text1"/>
        </w:rPr>
        <w:t>2025)</w:t>
      </w:r>
    </w:p>
    <w:p w14:paraId="5E5787A5" w14:textId="600A9069" w:rsidR="0056041F" w:rsidRDefault="0056041F"/>
    <w:sectPr w:rsidR="0056041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ACF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ynAnp8LA" int2:invalidationBookmarkName="" int2:hashCode="KlBhJpMIAPgHzj" int2:id="ELAU6BtB">
      <int2:state int2:value="Rejected" int2:type="style"/>
    </int2:bookmark>
    <int2:bookmark int2:bookmarkName="_Int_yrjCUimb" int2:invalidationBookmarkName="" int2:hashCode="OsKuZMp/fasG2S" int2:id="mvOxMHL4">
      <int2:state int2:value="Rejected" int2:type="style"/>
    </int2:bookmark>
    <int2:bookmark int2:bookmarkName="_Int_BzP9nrn3" int2:invalidationBookmarkName="" int2:hashCode="CykOYpJpetygDX" int2:id="tWJFjmna">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C065E"/>
    <w:multiLevelType w:val="hybridMultilevel"/>
    <w:tmpl w:val="FFFFFFFF"/>
    <w:lvl w:ilvl="0" w:tplc="34E0ED0A">
      <w:start w:val="1"/>
      <w:numFmt w:val="decimal"/>
      <w:lvlText w:val="%1."/>
      <w:lvlJc w:val="left"/>
      <w:pPr>
        <w:ind w:left="420" w:hanging="360"/>
      </w:pPr>
    </w:lvl>
    <w:lvl w:ilvl="1" w:tplc="2BF6DF92">
      <w:start w:val="1"/>
      <w:numFmt w:val="lowerLetter"/>
      <w:lvlText w:val="%2."/>
      <w:lvlJc w:val="left"/>
      <w:pPr>
        <w:ind w:left="1440" w:hanging="360"/>
      </w:pPr>
    </w:lvl>
    <w:lvl w:ilvl="2" w:tplc="6A6ADE94">
      <w:start w:val="1"/>
      <w:numFmt w:val="lowerRoman"/>
      <w:lvlText w:val="%3."/>
      <w:lvlJc w:val="right"/>
      <w:pPr>
        <w:ind w:left="2160" w:hanging="180"/>
      </w:pPr>
    </w:lvl>
    <w:lvl w:ilvl="3" w:tplc="71F675C4">
      <w:start w:val="1"/>
      <w:numFmt w:val="decimal"/>
      <w:lvlText w:val="%4."/>
      <w:lvlJc w:val="left"/>
      <w:pPr>
        <w:ind w:left="2880" w:hanging="360"/>
      </w:pPr>
    </w:lvl>
    <w:lvl w:ilvl="4" w:tplc="6F2423B2">
      <w:start w:val="1"/>
      <w:numFmt w:val="lowerLetter"/>
      <w:lvlText w:val="%5."/>
      <w:lvlJc w:val="left"/>
      <w:pPr>
        <w:ind w:left="3600" w:hanging="360"/>
      </w:pPr>
    </w:lvl>
    <w:lvl w:ilvl="5" w:tplc="AC444C92">
      <w:start w:val="1"/>
      <w:numFmt w:val="lowerRoman"/>
      <w:lvlText w:val="%6."/>
      <w:lvlJc w:val="right"/>
      <w:pPr>
        <w:ind w:left="4320" w:hanging="180"/>
      </w:pPr>
    </w:lvl>
    <w:lvl w:ilvl="6" w:tplc="FC24961C">
      <w:start w:val="1"/>
      <w:numFmt w:val="decimal"/>
      <w:lvlText w:val="%7."/>
      <w:lvlJc w:val="left"/>
      <w:pPr>
        <w:ind w:left="5040" w:hanging="360"/>
      </w:pPr>
    </w:lvl>
    <w:lvl w:ilvl="7" w:tplc="36389138">
      <w:start w:val="1"/>
      <w:numFmt w:val="lowerLetter"/>
      <w:lvlText w:val="%8."/>
      <w:lvlJc w:val="left"/>
      <w:pPr>
        <w:ind w:left="5760" w:hanging="360"/>
      </w:pPr>
    </w:lvl>
    <w:lvl w:ilvl="8" w:tplc="816C77F2">
      <w:start w:val="1"/>
      <w:numFmt w:val="lowerRoman"/>
      <w:lvlText w:val="%9."/>
      <w:lvlJc w:val="right"/>
      <w:pPr>
        <w:ind w:left="6480" w:hanging="180"/>
      </w:pPr>
    </w:lvl>
  </w:abstractNum>
  <w:abstractNum w:abstractNumId="1" w15:restartNumberingAfterBreak="0">
    <w:nsid w:val="17D70303"/>
    <w:multiLevelType w:val="hybridMultilevel"/>
    <w:tmpl w:val="FFFFFFFF"/>
    <w:lvl w:ilvl="0" w:tplc="13A288EE">
      <w:start w:val="1"/>
      <w:numFmt w:val="decimal"/>
      <w:lvlText w:val="%1."/>
      <w:lvlJc w:val="left"/>
      <w:pPr>
        <w:ind w:left="720" w:hanging="360"/>
      </w:pPr>
    </w:lvl>
    <w:lvl w:ilvl="1" w:tplc="AB30F0A8">
      <w:start w:val="1"/>
      <w:numFmt w:val="lowerLetter"/>
      <w:lvlText w:val="%2."/>
      <w:lvlJc w:val="left"/>
      <w:pPr>
        <w:ind w:left="1440" w:hanging="360"/>
      </w:pPr>
    </w:lvl>
    <w:lvl w:ilvl="2" w:tplc="070828A8">
      <w:start w:val="1"/>
      <w:numFmt w:val="lowerRoman"/>
      <w:lvlText w:val="%3."/>
      <w:lvlJc w:val="right"/>
      <w:pPr>
        <w:ind w:left="2160" w:hanging="180"/>
      </w:pPr>
    </w:lvl>
    <w:lvl w:ilvl="3" w:tplc="0140348C">
      <w:start w:val="1"/>
      <w:numFmt w:val="decimal"/>
      <w:lvlText w:val="%4."/>
      <w:lvlJc w:val="left"/>
      <w:pPr>
        <w:ind w:left="2880" w:hanging="360"/>
      </w:pPr>
    </w:lvl>
    <w:lvl w:ilvl="4" w:tplc="25827428">
      <w:start w:val="1"/>
      <w:numFmt w:val="lowerLetter"/>
      <w:lvlText w:val="%5."/>
      <w:lvlJc w:val="left"/>
      <w:pPr>
        <w:ind w:left="3600" w:hanging="360"/>
      </w:pPr>
    </w:lvl>
    <w:lvl w:ilvl="5" w:tplc="A7F276CE">
      <w:start w:val="1"/>
      <w:numFmt w:val="lowerRoman"/>
      <w:lvlText w:val="%6."/>
      <w:lvlJc w:val="right"/>
      <w:pPr>
        <w:ind w:left="4320" w:hanging="180"/>
      </w:pPr>
    </w:lvl>
    <w:lvl w:ilvl="6" w:tplc="4B9CECA4">
      <w:start w:val="1"/>
      <w:numFmt w:val="decimal"/>
      <w:lvlText w:val="%7."/>
      <w:lvlJc w:val="left"/>
      <w:pPr>
        <w:ind w:left="5040" w:hanging="360"/>
      </w:pPr>
    </w:lvl>
    <w:lvl w:ilvl="7" w:tplc="E9864FF0">
      <w:start w:val="1"/>
      <w:numFmt w:val="lowerLetter"/>
      <w:lvlText w:val="%8."/>
      <w:lvlJc w:val="left"/>
      <w:pPr>
        <w:ind w:left="5760" w:hanging="360"/>
      </w:pPr>
    </w:lvl>
    <w:lvl w:ilvl="8" w:tplc="3EA47174">
      <w:start w:val="1"/>
      <w:numFmt w:val="lowerRoman"/>
      <w:lvlText w:val="%9."/>
      <w:lvlJc w:val="right"/>
      <w:pPr>
        <w:ind w:left="6480" w:hanging="180"/>
      </w:pPr>
    </w:lvl>
  </w:abstractNum>
  <w:num w:numId="1" w16cid:durableId="1594708148">
    <w:abstractNumId w:val="0"/>
  </w:num>
  <w:num w:numId="2" w16cid:durableId="18920356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9BFF30"/>
    <w:rsid w:val="000023A3"/>
    <w:rsid w:val="000208F7"/>
    <w:rsid w:val="00025D05"/>
    <w:rsid w:val="0004671A"/>
    <w:rsid w:val="00047504"/>
    <w:rsid w:val="0005275C"/>
    <w:rsid w:val="00072714"/>
    <w:rsid w:val="00095DD3"/>
    <w:rsid w:val="0009762B"/>
    <w:rsid w:val="000B5DEA"/>
    <w:rsid w:val="000D4EE9"/>
    <w:rsid w:val="000E0E56"/>
    <w:rsid w:val="000F1A8B"/>
    <w:rsid w:val="000F581F"/>
    <w:rsid w:val="00101C56"/>
    <w:rsid w:val="001076BE"/>
    <w:rsid w:val="0011675B"/>
    <w:rsid w:val="0016558D"/>
    <w:rsid w:val="001A3373"/>
    <w:rsid w:val="001B4072"/>
    <w:rsid w:val="002451C9"/>
    <w:rsid w:val="002550B6"/>
    <w:rsid w:val="002640D1"/>
    <w:rsid w:val="00292DBC"/>
    <w:rsid w:val="002A1F76"/>
    <w:rsid w:val="002C1D3D"/>
    <w:rsid w:val="002C7A11"/>
    <w:rsid w:val="00302728"/>
    <w:rsid w:val="00317C34"/>
    <w:rsid w:val="00333CF6"/>
    <w:rsid w:val="0035397C"/>
    <w:rsid w:val="003747C1"/>
    <w:rsid w:val="0039153F"/>
    <w:rsid w:val="003B32DA"/>
    <w:rsid w:val="003E023E"/>
    <w:rsid w:val="003F153D"/>
    <w:rsid w:val="00402841"/>
    <w:rsid w:val="004278E2"/>
    <w:rsid w:val="00444327"/>
    <w:rsid w:val="004D1133"/>
    <w:rsid w:val="004F0231"/>
    <w:rsid w:val="005110C9"/>
    <w:rsid w:val="0055105A"/>
    <w:rsid w:val="005572D7"/>
    <w:rsid w:val="0056041F"/>
    <w:rsid w:val="0058400C"/>
    <w:rsid w:val="005A188C"/>
    <w:rsid w:val="005E539E"/>
    <w:rsid w:val="0061598A"/>
    <w:rsid w:val="006210BB"/>
    <w:rsid w:val="006302FA"/>
    <w:rsid w:val="00657218"/>
    <w:rsid w:val="00685628"/>
    <w:rsid w:val="006D4DBD"/>
    <w:rsid w:val="006E0041"/>
    <w:rsid w:val="006E5470"/>
    <w:rsid w:val="007211CE"/>
    <w:rsid w:val="00740AD7"/>
    <w:rsid w:val="007738FB"/>
    <w:rsid w:val="007860ED"/>
    <w:rsid w:val="007B25C4"/>
    <w:rsid w:val="007B292C"/>
    <w:rsid w:val="007F2264"/>
    <w:rsid w:val="007FAD0A"/>
    <w:rsid w:val="008035C2"/>
    <w:rsid w:val="0081089C"/>
    <w:rsid w:val="00826B15"/>
    <w:rsid w:val="00866536"/>
    <w:rsid w:val="00870A00"/>
    <w:rsid w:val="008776EE"/>
    <w:rsid w:val="00883A6A"/>
    <w:rsid w:val="008A08D7"/>
    <w:rsid w:val="008D3E88"/>
    <w:rsid w:val="009017A1"/>
    <w:rsid w:val="00937D2E"/>
    <w:rsid w:val="00940245"/>
    <w:rsid w:val="009A5BF8"/>
    <w:rsid w:val="009B207B"/>
    <w:rsid w:val="009B5B20"/>
    <w:rsid w:val="009C1B7F"/>
    <w:rsid w:val="009F3E5A"/>
    <w:rsid w:val="00A02AB5"/>
    <w:rsid w:val="00A13A07"/>
    <w:rsid w:val="00A97915"/>
    <w:rsid w:val="00AA0EDF"/>
    <w:rsid w:val="00AA7251"/>
    <w:rsid w:val="00AB0EE1"/>
    <w:rsid w:val="00AD4D7E"/>
    <w:rsid w:val="00B04D35"/>
    <w:rsid w:val="00B07483"/>
    <w:rsid w:val="00B10C7B"/>
    <w:rsid w:val="00B36E9E"/>
    <w:rsid w:val="00B55AC4"/>
    <w:rsid w:val="00B6035F"/>
    <w:rsid w:val="00B67752"/>
    <w:rsid w:val="00BA2122"/>
    <w:rsid w:val="00BE161B"/>
    <w:rsid w:val="00BE4265"/>
    <w:rsid w:val="00BF6CB6"/>
    <w:rsid w:val="00BF7B59"/>
    <w:rsid w:val="00C111E6"/>
    <w:rsid w:val="00C158CE"/>
    <w:rsid w:val="00C62A9D"/>
    <w:rsid w:val="00C732F2"/>
    <w:rsid w:val="00C73C23"/>
    <w:rsid w:val="00CC389B"/>
    <w:rsid w:val="00D000B4"/>
    <w:rsid w:val="00D1504B"/>
    <w:rsid w:val="00D63F98"/>
    <w:rsid w:val="00D648C3"/>
    <w:rsid w:val="00D658A1"/>
    <w:rsid w:val="00D908F7"/>
    <w:rsid w:val="00DA74D0"/>
    <w:rsid w:val="00DE06E7"/>
    <w:rsid w:val="00E059F2"/>
    <w:rsid w:val="00E420E0"/>
    <w:rsid w:val="00E45846"/>
    <w:rsid w:val="00E505D9"/>
    <w:rsid w:val="00E66AE2"/>
    <w:rsid w:val="00E76FD6"/>
    <w:rsid w:val="00E85AA8"/>
    <w:rsid w:val="00EA1741"/>
    <w:rsid w:val="00EA40F2"/>
    <w:rsid w:val="00F140E4"/>
    <w:rsid w:val="00F2185C"/>
    <w:rsid w:val="00F47EC0"/>
    <w:rsid w:val="00F7544C"/>
    <w:rsid w:val="00F82C18"/>
    <w:rsid w:val="00FA011A"/>
    <w:rsid w:val="00FC11AC"/>
    <w:rsid w:val="00FE1D94"/>
    <w:rsid w:val="00FE7FAE"/>
    <w:rsid w:val="00FF1351"/>
    <w:rsid w:val="0101FA4F"/>
    <w:rsid w:val="01FE3B48"/>
    <w:rsid w:val="020391B0"/>
    <w:rsid w:val="020D8DFD"/>
    <w:rsid w:val="0272F650"/>
    <w:rsid w:val="0301BAE6"/>
    <w:rsid w:val="03843455"/>
    <w:rsid w:val="03F847BA"/>
    <w:rsid w:val="047C0042"/>
    <w:rsid w:val="04830A8C"/>
    <w:rsid w:val="058EC67E"/>
    <w:rsid w:val="061854B1"/>
    <w:rsid w:val="067B65A3"/>
    <w:rsid w:val="06869A99"/>
    <w:rsid w:val="06B0D312"/>
    <w:rsid w:val="06E309A3"/>
    <w:rsid w:val="0735BA83"/>
    <w:rsid w:val="0748FF0F"/>
    <w:rsid w:val="07E84C35"/>
    <w:rsid w:val="0821BDD9"/>
    <w:rsid w:val="08D3C3A2"/>
    <w:rsid w:val="08D7882B"/>
    <w:rsid w:val="09124E8B"/>
    <w:rsid w:val="093DB329"/>
    <w:rsid w:val="093E3456"/>
    <w:rsid w:val="09489E75"/>
    <w:rsid w:val="098B4BDB"/>
    <w:rsid w:val="09923FE0"/>
    <w:rsid w:val="0999B26F"/>
    <w:rsid w:val="09DAA2C9"/>
    <w:rsid w:val="09FA9E77"/>
    <w:rsid w:val="0A75B80A"/>
    <w:rsid w:val="0A765F72"/>
    <w:rsid w:val="0AAAFA48"/>
    <w:rsid w:val="0B6E971E"/>
    <w:rsid w:val="0BD7C1A0"/>
    <w:rsid w:val="0C49E0D2"/>
    <w:rsid w:val="0C6F173F"/>
    <w:rsid w:val="0C75ED4E"/>
    <w:rsid w:val="0CE91977"/>
    <w:rsid w:val="0D1B2E70"/>
    <w:rsid w:val="0D1F62F6"/>
    <w:rsid w:val="0F3D1626"/>
    <w:rsid w:val="0F5D5CE7"/>
    <w:rsid w:val="0FD91218"/>
    <w:rsid w:val="1005001D"/>
    <w:rsid w:val="1025B8E2"/>
    <w:rsid w:val="1109A17B"/>
    <w:rsid w:val="1132C547"/>
    <w:rsid w:val="117F6E8C"/>
    <w:rsid w:val="11914BF2"/>
    <w:rsid w:val="11D9B0F6"/>
    <w:rsid w:val="11DC4157"/>
    <w:rsid w:val="12110F6A"/>
    <w:rsid w:val="123000C0"/>
    <w:rsid w:val="129BD993"/>
    <w:rsid w:val="12B6B593"/>
    <w:rsid w:val="12DDFCF5"/>
    <w:rsid w:val="133E1E6E"/>
    <w:rsid w:val="13E3E617"/>
    <w:rsid w:val="13E525C8"/>
    <w:rsid w:val="13F50EA2"/>
    <w:rsid w:val="14300067"/>
    <w:rsid w:val="148C14BC"/>
    <w:rsid w:val="14A799A5"/>
    <w:rsid w:val="1507D8A7"/>
    <w:rsid w:val="15A22676"/>
    <w:rsid w:val="15FDE236"/>
    <w:rsid w:val="170FD85A"/>
    <w:rsid w:val="1718A6A8"/>
    <w:rsid w:val="17259BE3"/>
    <w:rsid w:val="1762DDC6"/>
    <w:rsid w:val="17A47E55"/>
    <w:rsid w:val="1803E622"/>
    <w:rsid w:val="186CA525"/>
    <w:rsid w:val="18EA4BC3"/>
    <w:rsid w:val="1946F9CB"/>
    <w:rsid w:val="1A442FFB"/>
    <w:rsid w:val="1A528F4C"/>
    <w:rsid w:val="1B2512EE"/>
    <w:rsid w:val="1BAFE228"/>
    <w:rsid w:val="1C0B62AB"/>
    <w:rsid w:val="1C0D0622"/>
    <w:rsid w:val="1C9A086E"/>
    <w:rsid w:val="1CC4EB6C"/>
    <w:rsid w:val="1D06AB3B"/>
    <w:rsid w:val="1D8FD6AE"/>
    <w:rsid w:val="1DFE0A9A"/>
    <w:rsid w:val="1E1385C8"/>
    <w:rsid w:val="1EC460D4"/>
    <w:rsid w:val="1ED59598"/>
    <w:rsid w:val="1F1E3189"/>
    <w:rsid w:val="1F719C46"/>
    <w:rsid w:val="1F7353D4"/>
    <w:rsid w:val="1F8240D5"/>
    <w:rsid w:val="1F8C76C3"/>
    <w:rsid w:val="202F0765"/>
    <w:rsid w:val="20820922"/>
    <w:rsid w:val="20C7CE04"/>
    <w:rsid w:val="20C9DDCF"/>
    <w:rsid w:val="2111A59D"/>
    <w:rsid w:val="214806A1"/>
    <w:rsid w:val="214D5957"/>
    <w:rsid w:val="2216A4FF"/>
    <w:rsid w:val="223050DB"/>
    <w:rsid w:val="242E5813"/>
    <w:rsid w:val="246AA007"/>
    <w:rsid w:val="24B6E26C"/>
    <w:rsid w:val="24BCDE65"/>
    <w:rsid w:val="2507D307"/>
    <w:rsid w:val="253F5633"/>
    <w:rsid w:val="257C425D"/>
    <w:rsid w:val="25B72AA5"/>
    <w:rsid w:val="25F929D9"/>
    <w:rsid w:val="26499CFC"/>
    <w:rsid w:val="265EB058"/>
    <w:rsid w:val="2682B2D7"/>
    <w:rsid w:val="26AD6958"/>
    <w:rsid w:val="2740D678"/>
    <w:rsid w:val="27719B3F"/>
    <w:rsid w:val="28AA6C30"/>
    <w:rsid w:val="28AC7448"/>
    <w:rsid w:val="28F70981"/>
    <w:rsid w:val="290593E8"/>
    <w:rsid w:val="29A3CBD5"/>
    <w:rsid w:val="29CABB67"/>
    <w:rsid w:val="2ABBFF63"/>
    <w:rsid w:val="2ACA8C7A"/>
    <w:rsid w:val="2AEC9A0E"/>
    <w:rsid w:val="2B56D29C"/>
    <w:rsid w:val="2C1C6898"/>
    <w:rsid w:val="2C316E8C"/>
    <w:rsid w:val="2CB0639C"/>
    <w:rsid w:val="2D972DBA"/>
    <w:rsid w:val="2DBA6FC7"/>
    <w:rsid w:val="2E7F94D6"/>
    <w:rsid w:val="2EED5876"/>
    <w:rsid w:val="2FB06701"/>
    <w:rsid w:val="2FFDA247"/>
    <w:rsid w:val="301022ED"/>
    <w:rsid w:val="302C94FA"/>
    <w:rsid w:val="302EE966"/>
    <w:rsid w:val="30BBD3DD"/>
    <w:rsid w:val="3118BB8E"/>
    <w:rsid w:val="318A6CB3"/>
    <w:rsid w:val="31D9A8A6"/>
    <w:rsid w:val="3261F937"/>
    <w:rsid w:val="32678D02"/>
    <w:rsid w:val="32B55CF4"/>
    <w:rsid w:val="32DA8582"/>
    <w:rsid w:val="338761C4"/>
    <w:rsid w:val="338F6A97"/>
    <w:rsid w:val="33992217"/>
    <w:rsid w:val="33F0D4DB"/>
    <w:rsid w:val="354FA750"/>
    <w:rsid w:val="35B9A02B"/>
    <w:rsid w:val="35DAF2F7"/>
    <w:rsid w:val="35EFCB01"/>
    <w:rsid w:val="35FE7D54"/>
    <w:rsid w:val="360F46AD"/>
    <w:rsid w:val="36548C95"/>
    <w:rsid w:val="3654FD5E"/>
    <w:rsid w:val="36AD612D"/>
    <w:rsid w:val="36DC1FA7"/>
    <w:rsid w:val="36F2F31D"/>
    <w:rsid w:val="3720C622"/>
    <w:rsid w:val="383C2FE0"/>
    <w:rsid w:val="3848D3A0"/>
    <w:rsid w:val="388BE821"/>
    <w:rsid w:val="38A8C6C9"/>
    <w:rsid w:val="38B297DE"/>
    <w:rsid w:val="394C19D2"/>
    <w:rsid w:val="39610E19"/>
    <w:rsid w:val="39B52427"/>
    <w:rsid w:val="3A1E2840"/>
    <w:rsid w:val="3A421217"/>
    <w:rsid w:val="3A4CA826"/>
    <w:rsid w:val="3AD51977"/>
    <w:rsid w:val="3B648BAC"/>
    <w:rsid w:val="3BC257E9"/>
    <w:rsid w:val="3BEED666"/>
    <w:rsid w:val="3C1A258D"/>
    <w:rsid w:val="3C2B565E"/>
    <w:rsid w:val="3C4317DE"/>
    <w:rsid w:val="3C436EEA"/>
    <w:rsid w:val="3D76B8DB"/>
    <w:rsid w:val="3DE13C4E"/>
    <w:rsid w:val="3DE98DB8"/>
    <w:rsid w:val="3DF8B190"/>
    <w:rsid w:val="3E81133B"/>
    <w:rsid w:val="3E9BFF30"/>
    <w:rsid w:val="3E9E8F7A"/>
    <w:rsid w:val="3EF9C1BE"/>
    <w:rsid w:val="3F0224A7"/>
    <w:rsid w:val="3F4DDC82"/>
    <w:rsid w:val="3F568D4D"/>
    <w:rsid w:val="3F702FF9"/>
    <w:rsid w:val="3F7EAB76"/>
    <w:rsid w:val="400B8730"/>
    <w:rsid w:val="407A5E8B"/>
    <w:rsid w:val="40FA4C29"/>
    <w:rsid w:val="410096BE"/>
    <w:rsid w:val="412E5C7B"/>
    <w:rsid w:val="4146A77B"/>
    <w:rsid w:val="416F90C4"/>
    <w:rsid w:val="41B87ADA"/>
    <w:rsid w:val="41E27E2E"/>
    <w:rsid w:val="41FBC77C"/>
    <w:rsid w:val="43694786"/>
    <w:rsid w:val="43988CDC"/>
    <w:rsid w:val="43CBD80F"/>
    <w:rsid w:val="43FC075B"/>
    <w:rsid w:val="4477157B"/>
    <w:rsid w:val="449F4B20"/>
    <w:rsid w:val="44B590EB"/>
    <w:rsid w:val="46114570"/>
    <w:rsid w:val="46115FDE"/>
    <w:rsid w:val="46856F1E"/>
    <w:rsid w:val="46E80B7D"/>
    <w:rsid w:val="47332DE2"/>
    <w:rsid w:val="47A8BAA3"/>
    <w:rsid w:val="47AA6C9C"/>
    <w:rsid w:val="47C0ECBD"/>
    <w:rsid w:val="47F000C4"/>
    <w:rsid w:val="4822F655"/>
    <w:rsid w:val="49BD0FAC"/>
    <w:rsid w:val="49E9E826"/>
    <w:rsid w:val="4A852C30"/>
    <w:rsid w:val="4ACA9749"/>
    <w:rsid w:val="4C355042"/>
    <w:rsid w:val="4C3F67CE"/>
    <w:rsid w:val="4C928D74"/>
    <w:rsid w:val="4CDB99D6"/>
    <w:rsid w:val="4D1498B1"/>
    <w:rsid w:val="4D5BAC09"/>
    <w:rsid w:val="4E27C62B"/>
    <w:rsid w:val="4EB5836F"/>
    <w:rsid w:val="4EFDD838"/>
    <w:rsid w:val="4F34FBA3"/>
    <w:rsid w:val="4FAE22C1"/>
    <w:rsid w:val="4FBD91E6"/>
    <w:rsid w:val="500ECFAF"/>
    <w:rsid w:val="506E6A2C"/>
    <w:rsid w:val="50CFB052"/>
    <w:rsid w:val="50DC35BB"/>
    <w:rsid w:val="50FBEB65"/>
    <w:rsid w:val="5107407B"/>
    <w:rsid w:val="5185C41A"/>
    <w:rsid w:val="51A0E457"/>
    <w:rsid w:val="51CE5A16"/>
    <w:rsid w:val="5451238B"/>
    <w:rsid w:val="54A426DD"/>
    <w:rsid w:val="54D39108"/>
    <w:rsid w:val="54E73330"/>
    <w:rsid w:val="55512071"/>
    <w:rsid w:val="560B7FE7"/>
    <w:rsid w:val="562CE6EE"/>
    <w:rsid w:val="5658B872"/>
    <w:rsid w:val="566F3191"/>
    <w:rsid w:val="569DC674"/>
    <w:rsid w:val="56BA1E36"/>
    <w:rsid w:val="5719CF2A"/>
    <w:rsid w:val="577DC65E"/>
    <w:rsid w:val="58511EBA"/>
    <w:rsid w:val="58661076"/>
    <w:rsid w:val="587AA35F"/>
    <w:rsid w:val="58A8DD08"/>
    <w:rsid w:val="58D55C48"/>
    <w:rsid w:val="5973E216"/>
    <w:rsid w:val="598C3E44"/>
    <w:rsid w:val="5A31F3CF"/>
    <w:rsid w:val="5A586471"/>
    <w:rsid w:val="5A76B403"/>
    <w:rsid w:val="5AE23E2E"/>
    <w:rsid w:val="5AEEBC55"/>
    <w:rsid w:val="5B0B2413"/>
    <w:rsid w:val="5B4D1E04"/>
    <w:rsid w:val="5BD791B6"/>
    <w:rsid w:val="5C02F890"/>
    <w:rsid w:val="5CB927C7"/>
    <w:rsid w:val="5CC45E98"/>
    <w:rsid w:val="5CF64CEF"/>
    <w:rsid w:val="5D2007E9"/>
    <w:rsid w:val="5D2AD4A6"/>
    <w:rsid w:val="5D5229E1"/>
    <w:rsid w:val="5DF0FD46"/>
    <w:rsid w:val="5E509BAC"/>
    <w:rsid w:val="5E52722D"/>
    <w:rsid w:val="5EAC0C94"/>
    <w:rsid w:val="5EACC5E0"/>
    <w:rsid w:val="5F71291B"/>
    <w:rsid w:val="5FAC813F"/>
    <w:rsid w:val="60AA1D91"/>
    <w:rsid w:val="616121DE"/>
    <w:rsid w:val="6166CBC9"/>
    <w:rsid w:val="6185CAA9"/>
    <w:rsid w:val="61877E79"/>
    <w:rsid w:val="6238D8A6"/>
    <w:rsid w:val="624A6358"/>
    <w:rsid w:val="64217B6F"/>
    <w:rsid w:val="643F7040"/>
    <w:rsid w:val="64C74490"/>
    <w:rsid w:val="64EADCB9"/>
    <w:rsid w:val="658B5A22"/>
    <w:rsid w:val="65A945A9"/>
    <w:rsid w:val="667C1A43"/>
    <w:rsid w:val="66BC92B9"/>
    <w:rsid w:val="6702A7B4"/>
    <w:rsid w:val="67095452"/>
    <w:rsid w:val="67E96441"/>
    <w:rsid w:val="68481073"/>
    <w:rsid w:val="687E3EEB"/>
    <w:rsid w:val="6A0C9246"/>
    <w:rsid w:val="6A3734C8"/>
    <w:rsid w:val="6A4D266C"/>
    <w:rsid w:val="6B097A0F"/>
    <w:rsid w:val="6BF38924"/>
    <w:rsid w:val="6BF888BF"/>
    <w:rsid w:val="6C88E4C9"/>
    <w:rsid w:val="6D0BB7CE"/>
    <w:rsid w:val="6D87962C"/>
    <w:rsid w:val="6D8F7341"/>
    <w:rsid w:val="6DC96C6E"/>
    <w:rsid w:val="6E7C8F63"/>
    <w:rsid w:val="6E7DC5F7"/>
    <w:rsid w:val="6F62F37B"/>
    <w:rsid w:val="6FA438E6"/>
    <w:rsid w:val="6FC8C8B7"/>
    <w:rsid w:val="6FCA8554"/>
    <w:rsid w:val="6FF57DA3"/>
    <w:rsid w:val="70B82358"/>
    <w:rsid w:val="71028147"/>
    <w:rsid w:val="71BCC8C9"/>
    <w:rsid w:val="71C471A0"/>
    <w:rsid w:val="726AB67D"/>
    <w:rsid w:val="728839AE"/>
    <w:rsid w:val="72B05DBF"/>
    <w:rsid w:val="72D9DB5E"/>
    <w:rsid w:val="72E89B34"/>
    <w:rsid w:val="730B5CB1"/>
    <w:rsid w:val="735A8F47"/>
    <w:rsid w:val="738928A3"/>
    <w:rsid w:val="73AB1A7A"/>
    <w:rsid w:val="73D9E58A"/>
    <w:rsid w:val="74063DCB"/>
    <w:rsid w:val="741BF0D1"/>
    <w:rsid w:val="7478E9AD"/>
    <w:rsid w:val="74F7B2E8"/>
    <w:rsid w:val="755B4293"/>
    <w:rsid w:val="756BE231"/>
    <w:rsid w:val="7695CBF5"/>
    <w:rsid w:val="76B01B2E"/>
    <w:rsid w:val="76F5CFB5"/>
    <w:rsid w:val="76F5D10F"/>
    <w:rsid w:val="77274484"/>
    <w:rsid w:val="7751DC2A"/>
    <w:rsid w:val="77950326"/>
    <w:rsid w:val="77CBA9BA"/>
    <w:rsid w:val="7856E3E3"/>
    <w:rsid w:val="78B10135"/>
    <w:rsid w:val="78DE8737"/>
    <w:rsid w:val="79038D43"/>
    <w:rsid w:val="7992CF4B"/>
    <w:rsid w:val="7A141433"/>
    <w:rsid w:val="7AA60C79"/>
    <w:rsid w:val="7B8DF265"/>
    <w:rsid w:val="7C821208"/>
    <w:rsid w:val="7D1E76AA"/>
    <w:rsid w:val="7D5657E2"/>
    <w:rsid w:val="7D7C0240"/>
    <w:rsid w:val="7DF71012"/>
    <w:rsid w:val="7DFFF8E1"/>
    <w:rsid w:val="7E10761C"/>
    <w:rsid w:val="7F09864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BFF30"/>
  <w15:chartTrackingRefBased/>
  <w15:docId w15:val="{BD1A05F0-8D0B-3542-B2A2-58CE879FE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69DC6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69DC674"/>
    <w:pPr>
      <w:ind w:left="720"/>
      <w:contextualSpacing/>
    </w:pPr>
  </w:style>
  <w:style w:type="character" w:styleId="Hyperlink">
    <w:name w:val="Hyperlink"/>
    <w:basedOn w:val="DefaultParagraphFont"/>
    <w:uiPriority w:val="99"/>
    <w:unhideWhenUsed/>
    <w:rsid w:val="569DC674"/>
    <w:rPr>
      <w:color w:val="467886"/>
      <w:u w:val="single"/>
    </w:rPr>
  </w:style>
  <w:style w:type="paragraph" w:styleId="NormalWeb">
    <w:name w:val="Normal (Web)"/>
    <w:basedOn w:val="Normal"/>
    <w:uiPriority w:val="99"/>
    <w:unhideWhenUsed/>
    <w:rsid w:val="569DC674"/>
    <w:rPr>
      <w:rFonts w:ascii="Times New Roman" w:hAnsi="Times New Roman" w:cs="Times New Roman"/>
    </w:rPr>
  </w:style>
  <w:style w:type="character" w:customStyle="1" w:styleId="apple-converted-space">
    <w:name w:val="apple-converted-space"/>
    <w:basedOn w:val="DefaultParagraphFont"/>
    <w:rsid w:val="569DC674"/>
    <w:rPr>
      <w:rFonts w:asciiTheme="minorHAnsi" w:eastAsiaTheme="minorEastAsia" w:hAnsiTheme="minorHAnsi" w:cstheme="minorBidi"/>
      <w:sz w:val="24"/>
      <w:szCs w:val="24"/>
    </w:rPr>
  </w:style>
  <w:style w:type="character" w:customStyle="1" w:styleId="s1">
    <w:name w:val="s1"/>
    <w:basedOn w:val="DefaultParagraphFont"/>
    <w:uiPriority w:val="1"/>
    <w:rsid w:val="569DC674"/>
    <w:rPr>
      <w:rFonts w:asciiTheme="minorHAnsi" w:eastAsiaTheme="minorEastAsia" w:hAnsiTheme="minorHAnsi" w:cstheme="minorBidi"/>
      <w:b w:val="0"/>
      <w:bCs w:val="0"/>
      <w:i w:val="0"/>
      <w:iCs w:val="0"/>
      <w:sz w:val="18"/>
      <w:szCs w:val="18"/>
    </w:rPr>
  </w:style>
  <w:style w:type="character" w:styleId="UnresolvedMention">
    <w:name w:val="Unresolved Mention"/>
    <w:basedOn w:val="DefaultParagraphFont"/>
    <w:uiPriority w:val="99"/>
    <w:semiHidden/>
    <w:unhideWhenUsed/>
    <w:rsid w:val="008D3E88"/>
    <w:rPr>
      <w:color w:val="605E5C"/>
      <w:shd w:val="clear" w:color="auto" w:fill="E1DFDD"/>
    </w:rPr>
  </w:style>
  <w:style w:type="character" w:styleId="Strong">
    <w:name w:val="Strong"/>
    <w:basedOn w:val="DefaultParagraphFont"/>
    <w:uiPriority w:val="22"/>
    <w:qFormat/>
    <w:rsid w:val="00883A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rtsyshark.com/2020/04/24/featured-artist-johanne-brouilette/" TargetMode="External"/><Relationship Id="rId26" Type="http://schemas.openxmlformats.org/officeDocument/2006/relationships/hyperlink" Target="https://www.tate.org.uk/whats-on/tate-modern/unilever-series/unilever-series-ai-weiwei-sunflower-seeds" TargetMode="External"/><Relationship Id="rId3" Type="http://schemas.openxmlformats.org/officeDocument/2006/relationships/styles" Target="styles.xml"/><Relationship Id="rId21" Type="http://schemas.openxmlformats.org/officeDocument/2006/relationships/hyperlink" Target="https://alicefox.co.uk/" TargetMode="External"/><Relationship Id="rId34" Type="http://schemas.microsoft.com/office/2020/10/relationships/intelligence" Target="intelligence2.xml"/><Relationship Id="rId7" Type="http://schemas.openxmlformats.org/officeDocument/2006/relationships/hyperlink" Target="https://www.guerrillagirls.com/" TargetMode="External"/><Relationship Id="rId12" Type="http://schemas.openxmlformats.org/officeDocument/2006/relationships/image" Target="media/image4.png"/><Relationship Id="rId17" Type="http://schemas.openxmlformats.org/officeDocument/2006/relationships/hyperlink" Target="https://quotefancy.com/quote/1684744/Demian-Bichir-You-don-t-need-tons-of-money-to-create-art-You-do-need-tons-of-money-to-be" TargetMode="External"/><Relationship Id="rId25" Type="http://schemas.openxmlformats.org/officeDocument/2006/relationships/hyperlink" Target="https://www.tate.org.uk/art/art-terms/i/installation-art"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rtsper.com/us/contemporary-artists/canada/85149/johanne-brouillette" TargetMode="External"/><Relationship Id="rId20" Type="http://schemas.openxmlformats.org/officeDocument/2006/relationships/hyperlink" Target="https://www.fibreartstaketwo.com/articles/fox?hs_amp=true" TargetMode="External"/><Relationship Id="rId29" Type="http://schemas.openxmlformats.org/officeDocument/2006/relationships/hyperlink" Target="https://www.rootfull.com/" TargetMode="External"/><Relationship Id="rId1" Type="http://schemas.openxmlformats.org/officeDocument/2006/relationships/customXml" Target="../customXml/item1.xml"/><Relationship Id="rId6" Type="http://schemas.openxmlformats.org/officeDocument/2006/relationships/hyperlink" Target="https://www.utedecker.com/" TargetMode="External"/><Relationship Id="rId11" Type="http://schemas.openxmlformats.org/officeDocument/2006/relationships/image" Target="media/image3.png"/><Relationship Id="rId24" Type="http://schemas.openxmlformats.org/officeDocument/2006/relationships/hyperlink" Target="https://www.norikokuresumi.com/galleries-2017/"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ichellegibbs.co.uk/the-elements-of-art-exploring-texture/" TargetMode="External"/><Relationship Id="rId23" Type="http://schemas.openxmlformats.org/officeDocument/2006/relationships/hyperlink" Target="http://www.tvoarts.org/articles/art-as-powerful-communication" TargetMode="External"/><Relationship Id="rId28" Type="http://schemas.openxmlformats.org/officeDocument/2006/relationships/hyperlink" Target="https://awarewomenartists.com/en/magazine/louise-bourgeois-structures-of-existence-the-cells/" TargetMode="External"/><Relationship Id="rId10" Type="http://schemas.openxmlformats.org/officeDocument/2006/relationships/image" Target="media/image2.png"/><Relationship Id="rId19" Type="http://schemas.openxmlformats.org/officeDocument/2006/relationships/hyperlink" Target="https://alicefox.co.uk/workshops-and-talks/" TargetMode="External"/><Relationship Id="rId31" Type="http://schemas.openxmlformats.org/officeDocument/2006/relationships/hyperlink" Target="https://zenaholloway.com/" TargetMode="External"/><Relationship Id="rId4" Type="http://schemas.openxmlformats.org/officeDocument/2006/relationships/settings" Target="settings.xml"/><Relationship Id="rId9" Type="http://schemas.openxmlformats.org/officeDocument/2006/relationships/hyperlink" Target="https://unitlondon.com/2019-03-15/ai-weiwei-on-dissidence-and-sunflower-seeds/" TargetMode="External"/><Relationship Id="rId14" Type="http://schemas.openxmlformats.org/officeDocument/2006/relationships/hyperlink" Target="https://www.artsper.com/us/contemporary-artists/canada/85149/johanne-brouillette" TargetMode="External"/><Relationship Id="rId22" Type="http://schemas.openxmlformats.org/officeDocument/2006/relationships/hyperlink" Target="https://michellegibbs.co.uk/the-elements-of-art-exploring-texture/" TargetMode="External"/><Relationship Id="rId27" Type="http://schemas.openxmlformats.org/officeDocument/2006/relationships/hyperlink" Target="https://www.tate.org.uk/art/artworks/parker-cold-dark-matter-an-exploded-view-t06949/story-cold-dark-matter" TargetMode="External"/><Relationship Id="rId30" Type="http://schemas.openxmlformats.org/officeDocument/2006/relationships/hyperlink" Target="https://chelseamaterialstudy.blogspot.com/2015/10/1-hussein-chalayan-tangent-flows.html?m=1"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B966B-5E5C-6C4F-8873-BCA5CD27A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12</Pages>
  <Words>2717</Words>
  <Characters>15493</Characters>
  <Application>Microsoft Office Word</Application>
  <DocSecurity>0</DocSecurity>
  <Lines>129</Lines>
  <Paragraphs>36</Paragraphs>
  <ScaleCrop>false</ScaleCrop>
  <Company/>
  <LinksUpToDate>false</LinksUpToDate>
  <CharactersWithSpaces>18174</CharactersWithSpaces>
  <SharedDoc>false</SharedDoc>
  <HLinks>
    <vt:vector size="132" baseType="variant">
      <vt:variant>
        <vt:i4>1441823</vt:i4>
      </vt:variant>
      <vt:variant>
        <vt:i4>63</vt:i4>
      </vt:variant>
      <vt:variant>
        <vt:i4>0</vt:i4>
      </vt:variant>
      <vt:variant>
        <vt:i4>5</vt:i4>
      </vt:variant>
      <vt:variant>
        <vt:lpwstr>https://zenaholloway.com/</vt:lpwstr>
      </vt:variant>
      <vt:variant>
        <vt:lpwstr/>
      </vt:variant>
      <vt:variant>
        <vt:i4>8061038</vt:i4>
      </vt:variant>
      <vt:variant>
        <vt:i4>60</vt:i4>
      </vt:variant>
      <vt:variant>
        <vt:i4>0</vt:i4>
      </vt:variant>
      <vt:variant>
        <vt:i4>5</vt:i4>
      </vt:variant>
      <vt:variant>
        <vt:lpwstr>https://www.norikokuresumi.com/galleries-2017/</vt:lpwstr>
      </vt:variant>
      <vt:variant>
        <vt:lpwstr/>
      </vt:variant>
      <vt:variant>
        <vt:i4>7012477</vt:i4>
      </vt:variant>
      <vt:variant>
        <vt:i4>57</vt:i4>
      </vt:variant>
      <vt:variant>
        <vt:i4>0</vt:i4>
      </vt:variant>
      <vt:variant>
        <vt:i4>5</vt:i4>
      </vt:variant>
      <vt:variant>
        <vt:lpwstr>https://chelseamaterialstudy.blogspot.com/2015/10/1-hussein-chalayan-tangent-flows.html?m=1</vt:lpwstr>
      </vt:variant>
      <vt:variant>
        <vt:lpwstr/>
      </vt:variant>
      <vt:variant>
        <vt:i4>3997798</vt:i4>
      </vt:variant>
      <vt:variant>
        <vt:i4>54</vt:i4>
      </vt:variant>
      <vt:variant>
        <vt:i4>0</vt:i4>
      </vt:variant>
      <vt:variant>
        <vt:i4>5</vt:i4>
      </vt:variant>
      <vt:variant>
        <vt:lpwstr>https://www.tate.org.uk/art/artworks/parker-cold-dark-matter-an-exploded-view-t06949/story-cold-dark-matter</vt:lpwstr>
      </vt:variant>
      <vt:variant>
        <vt:lpwstr/>
      </vt:variant>
      <vt:variant>
        <vt:i4>3014692</vt:i4>
      </vt:variant>
      <vt:variant>
        <vt:i4>51</vt:i4>
      </vt:variant>
      <vt:variant>
        <vt:i4>0</vt:i4>
      </vt:variant>
      <vt:variant>
        <vt:i4>5</vt:i4>
      </vt:variant>
      <vt:variant>
        <vt:lpwstr>https://www.tate.org.uk/whats-on/tate-modern/unilever-series/unilever-series-ai-weiwei-sunflower-seeds</vt:lpwstr>
      </vt:variant>
      <vt:variant>
        <vt:lpwstr/>
      </vt:variant>
      <vt:variant>
        <vt:i4>1114134</vt:i4>
      </vt:variant>
      <vt:variant>
        <vt:i4>48</vt:i4>
      </vt:variant>
      <vt:variant>
        <vt:i4>0</vt:i4>
      </vt:variant>
      <vt:variant>
        <vt:i4>5</vt:i4>
      </vt:variant>
      <vt:variant>
        <vt:lpwstr>https://www.tate.org.uk/art/art-terms/i/installation-art</vt:lpwstr>
      </vt:variant>
      <vt:variant>
        <vt:lpwstr/>
      </vt:variant>
      <vt:variant>
        <vt:i4>4456470</vt:i4>
      </vt:variant>
      <vt:variant>
        <vt:i4>45</vt:i4>
      </vt:variant>
      <vt:variant>
        <vt:i4>0</vt:i4>
      </vt:variant>
      <vt:variant>
        <vt:i4>5</vt:i4>
      </vt:variant>
      <vt:variant>
        <vt:lpwstr>https://www.rootfull.com/</vt:lpwstr>
      </vt:variant>
      <vt:variant>
        <vt:lpwstr/>
      </vt:variant>
      <vt:variant>
        <vt:i4>1376332</vt:i4>
      </vt:variant>
      <vt:variant>
        <vt:i4>42</vt:i4>
      </vt:variant>
      <vt:variant>
        <vt:i4>0</vt:i4>
      </vt:variant>
      <vt:variant>
        <vt:i4>5</vt:i4>
      </vt:variant>
      <vt:variant>
        <vt:lpwstr>https://quotefancy.com/quote/1684744/Demian-Bichir-You-don-t-need-tons-of-money-to-create-art-You-do-need-tons-of-money-to-be</vt:lpwstr>
      </vt:variant>
      <vt:variant>
        <vt:lpwstr/>
      </vt:variant>
      <vt:variant>
        <vt:i4>1441875</vt:i4>
      </vt:variant>
      <vt:variant>
        <vt:i4>39</vt:i4>
      </vt:variant>
      <vt:variant>
        <vt:i4>0</vt:i4>
      </vt:variant>
      <vt:variant>
        <vt:i4>5</vt:i4>
      </vt:variant>
      <vt:variant>
        <vt:lpwstr>https://awarewomenartists.com/en/magazine/louise-bourgeois-structures-of-existence-the-cells/</vt:lpwstr>
      </vt:variant>
      <vt:variant>
        <vt:lpwstr/>
      </vt:variant>
      <vt:variant>
        <vt:i4>2359329</vt:i4>
      </vt:variant>
      <vt:variant>
        <vt:i4>36</vt:i4>
      </vt:variant>
      <vt:variant>
        <vt:i4>0</vt:i4>
      </vt:variant>
      <vt:variant>
        <vt:i4>5</vt:i4>
      </vt:variant>
      <vt:variant>
        <vt:lpwstr>https://michellegibbs.co.uk/the-elements-of-art-exploring-texture/</vt:lpwstr>
      </vt:variant>
      <vt:variant>
        <vt:lpwstr/>
      </vt:variant>
      <vt:variant>
        <vt:i4>4391002</vt:i4>
      </vt:variant>
      <vt:variant>
        <vt:i4>33</vt:i4>
      </vt:variant>
      <vt:variant>
        <vt:i4>0</vt:i4>
      </vt:variant>
      <vt:variant>
        <vt:i4>5</vt:i4>
      </vt:variant>
      <vt:variant>
        <vt:lpwstr>https://www.artsyshark.com/2020/04/24/featured-artist-johanne-brouilette/</vt:lpwstr>
      </vt:variant>
      <vt:variant>
        <vt:lpwstr/>
      </vt:variant>
      <vt:variant>
        <vt:i4>7405691</vt:i4>
      </vt:variant>
      <vt:variant>
        <vt:i4>30</vt:i4>
      </vt:variant>
      <vt:variant>
        <vt:i4>0</vt:i4>
      </vt:variant>
      <vt:variant>
        <vt:i4>5</vt:i4>
      </vt:variant>
      <vt:variant>
        <vt:lpwstr>https://www.tvoarts.org/articles/art-as-powerful-communication</vt:lpwstr>
      </vt:variant>
      <vt:variant>
        <vt:lpwstr/>
      </vt:variant>
      <vt:variant>
        <vt:i4>1048583</vt:i4>
      </vt:variant>
      <vt:variant>
        <vt:i4>27</vt:i4>
      </vt:variant>
      <vt:variant>
        <vt:i4>0</vt:i4>
      </vt:variant>
      <vt:variant>
        <vt:i4>5</vt:i4>
      </vt:variant>
      <vt:variant>
        <vt:lpwstr>http://www.tvoarts.org/articles/art-as-powerful-communication</vt:lpwstr>
      </vt:variant>
      <vt:variant>
        <vt:lpwstr/>
      </vt:variant>
      <vt:variant>
        <vt:i4>327752</vt:i4>
      </vt:variant>
      <vt:variant>
        <vt:i4>24</vt:i4>
      </vt:variant>
      <vt:variant>
        <vt:i4>0</vt:i4>
      </vt:variant>
      <vt:variant>
        <vt:i4>5</vt:i4>
      </vt:variant>
      <vt:variant>
        <vt:lpwstr>https://www.artsper.com/us/contemporary-artists/canada/85149/johanne-brouillette</vt:lpwstr>
      </vt:variant>
      <vt:variant>
        <vt:lpwstr/>
      </vt:variant>
      <vt:variant>
        <vt:i4>2490486</vt:i4>
      </vt:variant>
      <vt:variant>
        <vt:i4>21</vt:i4>
      </vt:variant>
      <vt:variant>
        <vt:i4>0</vt:i4>
      </vt:variant>
      <vt:variant>
        <vt:i4>5</vt:i4>
      </vt:variant>
      <vt:variant>
        <vt:lpwstr>https://alicefox.co.uk/</vt:lpwstr>
      </vt:variant>
      <vt:variant>
        <vt:lpwstr/>
      </vt:variant>
      <vt:variant>
        <vt:i4>4390962</vt:i4>
      </vt:variant>
      <vt:variant>
        <vt:i4>18</vt:i4>
      </vt:variant>
      <vt:variant>
        <vt:i4>0</vt:i4>
      </vt:variant>
      <vt:variant>
        <vt:i4>5</vt:i4>
      </vt:variant>
      <vt:variant>
        <vt:lpwstr>https://www.fibreartstaketwo.com/articles/fox?hs_amp=true</vt:lpwstr>
      </vt:variant>
      <vt:variant>
        <vt:lpwstr/>
      </vt:variant>
      <vt:variant>
        <vt:i4>2228257</vt:i4>
      </vt:variant>
      <vt:variant>
        <vt:i4>15</vt:i4>
      </vt:variant>
      <vt:variant>
        <vt:i4>0</vt:i4>
      </vt:variant>
      <vt:variant>
        <vt:i4>5</vt:i4>
      </vt:variant>
      <vt:variant>
        <vt:lpwstr>https://alicefox.co.uk/workshops-and-talks/</vt:lpwstr>
      </vt:variant>
      <vt:variant>
        <vt:lpwstr/>
      </vt:variant>
      <vt:variant>
        <vt:i4>1310763</vt:i4>
      </vt:variant>
      <vt:variant>
        <vt:i4>12</vt:i4>
      </vt:variant>
      <vt:variant>
        <vt:i4>0</vt:i4>
      </vt:variant>
      <vt:variant>
        <vt:i4>5</vt:i4>
      </vt:variant>
      <vt:variant>
        <vt:lpwstr>https://en.wikipedia.org/wiki/Maman_%28sculpture%29</vt:lpwstr>
      </vt:variant>
      <vt:variant>
        <vt:lpwstr/>
      </vt:variant>
      <vt:variant>
        <vt:i4>4063338</vt:i4>
      </vt:variant>
      <vt:variant>
        <vt:i4>9</vt:i4>
      </vt:variant>
      <vt:variant>
        <vt:i4>0</vt:i4>
      </vt:variant>
      <vt:variant>
        <vt:i4>5</vt:i4>
      </vt:variant>
      <vt:variant>
        <vt:lpwstr>https://unitlondon.com/2019-03-15/ai-weiwei-on-dissidence-and-sunflower-seeds/</vt:lpwstr>
      </vt:variant>
      <vt:variant>
        <vt:lpwstr/>
      </vt:variant>
      <vt:variant>
        <vt:i4>2818087</vt:i4>
      </vt:variant>
      <vt:variant>
        <vt:i4>6</vt:i4>
      </vt:variant>
      <vt:variant>
        <vt:i4>0</vt:i4>
      </vt:variant>
      <vt:variant>
        <vt:i4>5</vt:i4>
      </vt:variant>
      <vt:variant>
        <vt:lpwstr>https://blog.artsper.com/en/a-closer-look/3826/</vt:lpwstr>
      </vt:variant>
      <vt:variant>
        <vt:lpwstr/>
      </vt:variant>
      <vt:variant>
        <vt:i4>2228345</vt:i4>
      </vt:variant>
      <vt:variant>
        <vt:i4>3</vt:i4>
      </vt:variant>
      <vt:variant>
        <vt:i4>0</vt:i4>
      </vt:variant>
      <vt:variant>
        <vt:i4>5</vt:i4>
      </vt:variant>
      <vt:variant>
        <vt:lpwstr>https://www.guerrillagirls.com/</vt:lpwstr>
      </vt:variant>
      <vt:variant>
        <vt:lpwstr/>
      </vt:variant>
      <vt:variant>
        <vt:i4>3145762</vt:i4>
      </vt:variant>
      <vt:variant>
        <vt:i4>0</vt:i4>
      </vt:variant>
      <vt:variant>
        <vt:i4>0</vt:i4>
      </vt:variant>
      <vt:variant>
        <vt:i4>5</vt:i4>
      </vt:variant>
      <vt:variant>
        <vt:lpwstr>https://www.utedecker.com/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Macey Ellison (2501953)</dc:creator>
  <cp:keywords/>
  <dc:description/>
  <cp:lastModifiedBy>Macey Ellison (2501953)</cp:lastModifiedBy>
  <cp:revision>112</cp:revision>
  <dcterms:created xsi:type="dcterms:W3CDTF">2026-04-13T01:44:00Z</dcterms:created>
  <dcterms:modified xsi:type="dcterms:W3CDTF">2026-04-20T14:12:00Z</dcterms:modified>
</cp:coreProperties>
</file>