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F7DED" w14:textId="40A89325" w:rsidR="0067320A" w:rsidRDefault="0067320A"/>
    <w:p w14:paraId="18D3D06C" w14:textId="77777777" w:rsidR="00FE5A6B" w:rsidRDefault="00F5215A">
      <w:r>
        <w:t xml:space="preserve">                                     </w:t>
      </w:r>
    </w:p>
    <w:p w14:paraId="4C24CC65" w14:textId="77777777" w:rsidR="00FE5A6B" w:rsidRDefault="00FE5A6B"/>
    <w:p w14:paraId="5BDBB6C1" w14:textId="592006C5" w:rsidR="005C10DF" w:rsidRPr="00507F0B" w:rsidRDefault="00FE5A6B" w:rsidP="00FB27C4">
      <w:pPr>
        <w:rPr>
          <w:rFonts w:ascii="Arial" w:hAnsi="Arial" w:cs="Arial"/>
          <w:sz w:val="32"/>
          <w:szCs w:val="32"/>
        </w:rPr>
      </w:pPr>
      <w:r>
        <w:t xml:space="preserve">                                    </w:t>
      </w:r>
      <w:r w:rsidR="008D52C2">
        <w:t xml:space="preserve">     </w:t>
      </w:r>
      <w:r>
        <w:t xml:space="preserve">  </w:t>
      </w:r>
      <w:r w:rsidR="00F5215A" w:rsidRPr="00507F0B">
        <w:rPr>
          <w:rFonts w:ascii="Arial" w:hAnsi="Arial" w:cs="Arial"/>
          <w:sz w:val="32"/>
          <w:szCs w:val="32"/>
        </w:rPr>
        <w:t xml:space="preserve">Cover </w:t>
      </w:r>
      <w:r w:rsidR="00FB27C4" w:rsidRPr="00507F0B">
        <w:rPr>
          <w:rFonts w:ascii="Arial" w:hAnsi="Arial" w:cs="Arial"/>
          <w:sz w:val="32"/>
          <w:szCs w:val="32"/>
        </w:rPr>
        <w:t>page</w:t>
      </w:r>
    </w:p>
    <w:p w14:paraId="7A82BF97" w14:textId="77777777" w:rsidR="000779A7" w:rsidRDefault="000779A7" w:rsidP="00A42D55">
      <w:pPr>
        <w:rPr>
          <w:rFonts w:ascii="Arial" w:hAnsi="Arial" w:cs="Arial"/>
          <w:sz w:val="22"/>
          <w:szCs w:val="22"/>
        </w:rPr>
      </w:pPr>
    </w:p>
    <w:p w14:paraId="04FCF932" w14:textId="77777777" w:rsidR="000779A7" w:rsidRDefault="000779A7" w:rsidP="00A42D55">
      <w:pPr>
        <w:rPr>
          <w:rFonts w:ascii="Arial" w:hAnsi="Arial" w:cs="Arial"/>
          <w:sz w:val="22"/>
          <w:szCs w:val="22"/>
        </w:rPr>
      </w:pPr>
    </w:p>
    <w:p w14:paraId="486D9A7E" w14:textId="0EC191C1" w:rsidR="000779A7" w:rsidRDefault="000779A7" w:rsidP="00A42D5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Student Name  : Liliana </w:t>
      </w:r>
      <w:proofErr w:type="spellStart"/>
      <w:r>
        <w:rPr>
          <w:rFonts w:ascii="Arial" w:hAnsi="Arial" w:cs="Arial"/>
          <w:sz w:val="22"/>
          <w:szCs w:val="22"/>
        </w:rPr>
        <w:t>Tofan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14:paraId="102896A4" w14:textId="0FDA81EA" w:rsidR="0067320A" w:rsidRPr="007C3444" w:rsidRDefault="00277F1F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Student ID: 2008331</w:t>
      </w:r>
    </w:p>
    <w:p w14:paraId="13ABD740" w14:textId="444E70B2" w:rsidR="00277F1F" w:rsidRPr="007C3444" w:rsidRDefault="007A1A6A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Module code:  BMHP 5021</w:t>
      </w:r>
    </w:p>
    <w:p w14:paraId="39F0380E" w14:textId="22D166DF" w:rsidR="009865B8" w:rsidRDefault="009865B8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 xml:space="preserve">Assignment 1 : </w:t>
      </w:r>
      <w:r w:rsidR="00B5219A">
        <w:rPr>
          <w:rFonts w:ascii="Arial" w:hAnsi="Arial" w:cs="Arial"/>
          <w:sz w:val="22"/>
          <w:szCs w:val="22"/>
        </w:rPr>
        <w:t>G</w:t>
      </w:r>
      <w:r w:rsidR="00540539">
        <w:rPr>
          <w:rFonts w:ascii="Arial" w:hAnsi="Arial" w:cs="Arial"/>
          <w:sz w:val="22"/>
          <w:szCs w:val="22"/>
        </w:rPr>
        <w:t xml:space="preserve">roup presentation </w:t>
      </w:r>
    </w:p>
    <w:p w14:paraId="2969BAEC" w14:textId="529F9CD1" w:rsidR="00540539" w:rsidRDefault="00B5219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Case Study : Child F</w:t>
      </w:r>
    </w:p>
    <w:p w14:paraId="21DEAE56" w14:textId="51A7D5D8" w:rsidR="00B5219A" w:rsidRPr="007C3444" w:rsidRDefault="00B5219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Role  :  Police officers </w:t>
      </w:r>
    </w:p>
    <w:p w14:paraId="3DCFD69F" w14:textId="47C3E371" w:rsidR="009865B8" w:rsidRDefault="009865B8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Lecturer’s Name</w:t>
      </w:r>
      <w:r w:rsidR="005C10DF" w:rsidRPr="007C3444">
        <w:rPr>
          <w:rFonts w:ascii="Arial" w:hAnsi="Arial" w:cs="Arial"/>
          <w:sz w:val="22"/>
          <w:szCs w:val="22"/>
        </w:rPr>
        <w:t xml:space="preserve">: </w:t>
      </w:r>
      <w:r w:rsidR="00F4622D" w:rsidRPr="007C3444">
        <w:rPr>
          <w:rFonts w:ascii="Arial" w:hAnsi="Arial" w:cs="Arial"/>
          <w:sz w:val="22"/>
          <w:szCs w:val="22"/>
        </w:rPr>
        <w:t>Gillian Weaver</w:t>
      </w:r>
    </w:p>
    <w:p w14:paraId="5C370A3C" w14:textId="77777777" w:rsidR="007A4780" w:rsidRPr="007C3444" w:rsidRDefault="007A4780">
      <w:pPr>
        <w:rPr>
          <w:rFonts w:ascii="Arial" w:hAnsi="Arial" w:cs="Arial"/>
          <w:sz w:val="22"/>
          <w:szCs w:val="22"/>
        </w:rPr>
      </w:pPr>
    </w:p>
    <w:p w14:paraId="245DAED4" w14:textId="77777777" w:rsidR="00C42810" w:rsidRPr="007C3444" w:rsidRDefault="00C42810">
      <w:pPr>
        <w:rPr>
          <w:rFonts w:ascii="Arial" w:hAnsi="Arial" w:cs="Arial"/>
          <w:sz w:val="22"/>
          <w:szCs w:val="22"/>
        </w:rPr>
      </w:pPr>
    </w:p>
    <w:p w14:paraId="1FEF48DC" w14:textId="1A029E0D" w:rsidR="00C42810" w:rsidRPr="007C3444" w:rsidRDefault="007A478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32"/>
          <w:szCs w:val="32"/>
        </w:rPr>
        <w:t xml:space="preserve">                       </w:t>
      </w:r>
      <w:r w:rsidR="007058CA" w:rsidRPr="00507F0B">
        <w:rPr>
          <w:rFonts w:ascii="Arial" w:hAnsi="Arial" w:cs="Arial"/>
          <w:sz w:val="32"/>
          <w:szCs w:val="32"/>
        </w:rPr>
        <w:t>Reference</w:t>
      </w:r>
    </w:p>
    <w:p w14:paraId="34A40729" w14:textId="77777777" w:rsidR="00C42810" w:rsidRPr="007C3444" w:rsidRDefault="00C42810">
      <w:pPr>
        <w:rPr>
          <w:rFonts w:ascii="Arial" w:hAnsi="Arial" w:cs="Arial"/>
          <w:sz w:val="22"/>
          <w:szCs w:val="22"/>
        </w:rPr>
      </w:pPr>
    </w:p>
    <w:p w14:paraId="66D7E413" w14:textId="604EB0BF" w:rsidR="00C42810" w:rsidRPr="00507F0B" w:rsidRDefault="00C42810">
      <w:pPr>
        <w:rPr>
          <w:rFonts w:ascii="Arial" w:hAnsi="Arial" w:cs="Arial"/>
          <w:sz w:val="32"/>
          <w:szCs w:val="32"/>
        </w:rPr>
      </w:pPr>
      <w:r w:rsidRPr="00507F0B">
        <w:rPr>
          <w:rFonts w:ascii="Arial" w:hAnsi="Arial" w:cs="Arial"/>
          <w:sz w:val="32"/>
          <w:szCs w:val="32"/>
        </w:rPr>
        <w:t xml:space="preserve">                                      </w:t>
      </w:r>
    </w:p>
    <w:p w14:paraId="527B2E29" w14:textId="77777777" w:rsidR="00C42810" w:rsidRPr="007C3444" w:rsidRDefault="00C42810">
      <w:pPr>
        <w:rPr>
          <w:rFonts w:ascii="Arial" w:hAnsi="Arial" w:cs="Arial"/>
          <w:sz w:val="22"/>
          <w:szCs w:val="22"/>
        </w:rPr>
      </w:pPr>
    </w:p>
    <w:p w14:paraId="78CC184F" w14:textId="0383E54B" w:rsidR="00994746" w:rsidRPr="007C3444" w:rsidRDefault="00994746">
      <w:pPr>
        <w:rPr>
          <w:rFonts w:ascii="Arial" w:hAnsi="Arial" w:cs="Arial"/>
          <w:sz w:val="22"/>
          <w:szCs w:val="22"/>
        </w:rPr>
      </w:pPr>
    </w:p>
    <w:p w14:paraId="48CD9844" w14:textId="49DE4D25" w:rsidR="00994746" w:rsidRPr="007C3444" w:rsidRDefault="00994746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​</w:t>
      </w:r>
      <w:r w:rsidR="00DF1E30" w:rsidRPr="007C3444">
        <w:rPr>
          <w:rFonts w:ascii="Arial" w:hAnsi="Arial" w:cs="Arial"/>
          <w:sz w:val="22"/>
          <w:szCs w:val="22"/>
        </w:rPr>
        <w:t>•</w:t>
      </w:r>
      <w:r w:rsidRPr="007C3444">
        <w:rPr>
          <w:rFonts w:ascii="Arial" w:hAnsi="Arial" w:cs="Arial"/>
          <w:sz w:val="22"/>
          <w:szCs w:val="22"/>
        </w:rPr>
        <w:t>Children Act 1989, c. 41. London: The Stationery Office.</w:t>
      </w:r>
    </w:p>
    <w:p w14:paraId="1257556D" w14:textId="561A29D0" w:rsidR="00994746" w:rsidRPr="007C3444" w:rsidRDefault="00994746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​</w:t>
      </w:r>
      <w:r w:rsidR="004742A4" w:rsidRPr="007C3444">
        <w:rPr>
          <w:rFonts w:ascii="Arial" w:hAnsi="Arial" w:cs="Arial"/>
          <w:sz w:val="22"/>
          <w:szCs w:val="22"/>
        </w:rPr>
        <w:t>•</w:t>
      </w:r>
      <w:r w:rsidRPr="007C3444">
        <w:rPr>
          <w:rFonts w:ascii="Arial" w:hAnsi="Arial" w:cs="Arial"/>
          <w:sz w:val="22"/>
          <w:szCs w:val="22"/>
        </w:rPr>
        <w:t>Children Act 2004, c. 31. London: The Stationery Office.</w:t>
      </w:r>
    </w:p>
    <w:p w14:paraId="3B74FF94" w14:textId="08A3B52F" w:rsidR="00994746" w:rsidRPr="007C3444" w:rsidRDefault="00994746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​</w:t>
      </w:r>
      <w:r w:rsidR="004742A4" w:rsidRPr="007C3444">
        <w:rPr>
          <w:rFonts w:ascii="Arial" w:hAnsi="Arial" w:cs="Arial"/>
          <w:sz w:val="22"/>
          <w:szCs w:val="22"/>
        </w:rPr>
        <w:t>•</w:t>
      </w:r>
      <w:r w:rsidRPr="007C3444">
        <w:rPr>
          <w:rFonts w:ascii="Arial" w:hAnsi="Arial" w:cs="Arial"/>
          <w:sz w:val="22"/>
          <w:szCs w:val="22"/>
        </w:rPr>
        <w:t>Children and Social Work Act 2017, c. 16. London: The Stationery Office.</w:t>
      </w:r>
    </w:p>
    <w:p w14:paraId="127DA776" w14:textId="44C30500" w:rsidR="00994746" w:rsidRPr="007C3444" w:rsidRDefault="00994746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​</w:t>
      </w:r>
      <w:r w:rsidR="004742A4" w:rsidRPr="007C3444">
        <w:rPr>
          <w:rFonts w:ascii="Arial" w:hAnsi="Arial" w:cs="Arial"/>
          <w:sz w:val="22"/>
          <w:szCs w:val="22"/>
        </w:rPr>
        <w:t>•</w:t>
      </w:r>
      <w:r w:rsidRPr="007C3444">
        <w:rPr>
          <w:rFonts w:ascii="Arial" w:hAnsi="Arial" w:cs="Arial"/>
          <w:sz w:val="22"/>
          <w:szCs w:val="22"/>
        </w:rPr>
        <w:t>Crime and Disorder Act 1998, c. 37. London: The Stationery Office.</w:t>
      </w:r>
    </w:p>
    <w:p w14:paraId="798E1369" w14:textId="0B6A79EF" w:rsidR="00994746" w:rsidRPr="007C3444" w:rsidRDefault="00994746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​</w:t>
      </w:r>
      <w:r w:rsidR="004742A4" w:rsidRPr="007C3444">
        <w:rPr>
          <w:rFonts w:ascii="Arial" w:hAnsi="Arial" w:cs="Arial"/>
          <w:sz w:val="22"/>
          <w:szCs w:val="22"/>
        </w:rPr>
        <w:t>•</w:t>
      </w:r>
      <w:r w:rsidRPr="007C3444">
        <w:rPr>
          <w:rFonts w:ascii="Arial" w:hAnsi="Arial" w:cs="Arial"/>
          <w:sz w:val="22"/>
          <w:szCs w:val="22"/>
        </w:rPr>
        <w:t>DEPARTMENT FOR EDUCATION (</w:t>
      </w:r>
      <w:proofErr w:type="spellStart"/>
      <w:r w:rsidRPr="007C3444">
        <w:rPr>
          <w:rFonts w:ascii="Arial" w:hAnsi="Arial" w:cs="Arial"/>
          <w:sz w:val="22"/>
          <w:szCs w:val="22"/>
        </w:rPr>
        <w:t>DfE</w:t>
      </w:r>
      <w:proofErr w:type="spellEnd"/>
      <w:r w:rsidRPr="007C3444">
        <w:rPr>
          <w:rFonts w:ascii="Arial" w:hAnsi="Arial" w:cs="Arial"/>
          <w:sz w:val="22"/>
          <w:szCs w:val="22"/>
        </w:rPr>
        <w:t>), 2023. Working Together to Safeguard Children: A guide to multi-agency working to help, protect and promote the welfare of children. London: HM Government.</w:t>
      </w:r>
    </w:p>
    <w:p w14:paraId="5A8B902A" w14:textId="04F17DBE" w:rsidR="00994746" w:rsidRPr="007C3444" w:rsidRDefault="00994746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​</w:t>
      </w:r>
      <w:r w:rsidR="007F6207" w:rsidRPr="007C3444">
        <w:rPr>
          <w:rFonts w:ascii="Arial" w:hAnsi="Arial" w:cs="Arial"/>
          <w:sz w:val="22"/>
          <w:szCs w:val="22"/>
        </w:rPr>
        <w:t>•</w:t>
      </w:r>
      <w:r w:rsidRPr="007C3444">
        <w:rPr>
          <w:rFonts w:ascii="Arial" w:hAnsi="Arial" w:cs="Arial"/>
          <w:sz w:val="22"/>
          <w:szCs w:val="22"/>
        </w:rPr>
        <w:t>Police Act 1996, c. 16. London: The Stationery Office.</w:t>
      </w:r>
    </w:p>
    <w:p w14:paraId="37268030" w14:textId="05446CDF" w:rsidR="00994746" w:rsidRPr="007C3444" w:rsidRDefault="00994746">
      <w:pPr>
        <w:rPr>
          <w:rFonts w:ascii="Arial" w:hAnsi="Arial" w:cs="Arial"/>
          <w:sz w:val="22"/>
          <w:szCs w:val="22"/>
        </w:rPr>
      </w:pPr>
      <w:r w:rsidRPr="007C3444">
        <w:rPr>
          <w:rFonts w:ascii="Arial" w:hAnsi="Arial" w:cs="Arial"/>
          <w:sz w:val="22"/>
          <w:szCs w:val="22"/>
        </w:rPr>
        <w:t>​</w:t>
      </w:r>
      <w:r w:rsidR="007F6207" w:rsidRPr="007C3444">
        <w:rPr>
          <w:rFonts w:ascii="Arial" w:hAnsi="Arial" w:cs="Arial"/>
          <w:sz w:val="22"/>
          <w:szCs w:val="22"/>
        </w:rPr>
        <w:t>•</w:t>
      </w:r>
      <w:r w:rsidRPr="007C3444">
        <w:rPr>
          <w:rFonts w:ascii="Arial" w:hAnsi="Arial" w:cs="Arial"/>
          <w:sz w:val="22"/>
          <w:szCs w:val="22"/>
        </w:rPr>
        <w:t>Police and Criminal Evidence Act 1984, c. 60. London: The Stationery Office.</w:t>
      </w:r>
    </w:p>
    <w:p w14:paraId="5B107E9D" w14:textId="3F71A143" w:rsidR="00994746" w:rsidRDefault="00994746">
      <w:r w:rsidRPr="007C3444">
        <w:rPr>
          <w:rFonts w:ascii="Arial" w:hAnsi="Arial" w:cs="Arial"/>
          <w:sz w:val="22"/>
          <w:szCs w:val="22"/>
        </w:rPr>
        <w:t>​</w:t>
      </w:r>
      <w:r w:rsidR="007F6207" w:rsidRPr="007C3444">
        <w:rPr>
          <w:rFonts w:ascii="Arial" w:hAnsi="Arial" w:cs="Arial"/>
          <w:sz w:val="22"/>
          <w:szCs w:val="22"/>
        </w:rPr>
        <w:t>•</w:t>
      </w:r>
      <w:r w:rsidRPr="007C3444">
        <w:rPr>
          <w:rFonts w:ascii="Arial" w:hAnsi="Arial" w:cs="Arial"/>
          <w:sz w:val="22"/>
          <w:szCs w:val="22"/>
        </w:rPr>
        <w:t xml:space="preserve">Public Order Act 1986, c. 64. London: The </w:t>
      </w:r>
      <w:r>
        <w:t>Stationery Office.</w:t>
      </w:r>
    </w:p>
    <w:p w14:paraId="772973E5" w14:textId="77777777" w:rsidR="00E01C19" w:rsidRDefault="00E01C19"/>
    <w:sectPr w:rsidR="00E01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E41E0"/>
    <w:multiLevelType w:val="hybridMultilevel"/>
    <w:tmpl w:val="CA9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274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0A"/>
    <w:rsid w:val="000759EE"/>
    <w:rsid w:val="000779A7"/>
    <w:rsid w:val="000B5481"/>
    <w:rsid w:val="00277F1F"/>
    <w:rsid w:val="003611DD"/>
    <w:rsid w:val="004742A4"/>
    <w:rsid w:val="00507F0B"/>
    <w:rsid w:val="00540539"/>
    <w:rsid w:val="005479F7"/>
    <w:rsid w:val="005C10DF"/>
    <w:rsid w:val="0067320A"/>
    <w:rsid w:val="00702387"/>
    <w:rsid w:val="007058CA"/>
    <w:rsid w:val="00750735"/>
    <w:rsid w:val="007A1A6A"/>
    <w:rsid w:val="007A4780"/>
    <w:rsid w:val="007C3444"/>
    <w:rsid w:val="007F6207"/>
    <w:rsid w:val="008975F1"/>
    <w:rsid w:val="008D52C2"/>
    <w:rsid w:val="0091393D"/>
    <w:rsid w:val="00967EBD"/>
    <w:rsid w:val="009865B8"/>
    <w:rsid w:val="00994746"/>
    <w:rsid w:val="00A42D55"/>
    <w:rsid w:val="00AF6BEA"/>
    <w:rsid w:val="00B312D3"/>
    <w:rsid w:val="00B5219A"/>
    <w:rsid w:val="00C42810"/>
    <w:rsid w:val="00C475E4"/>
    <w:rsid w:val="00DF1E30"/>
    <w:rsid w:val="00E0097B"/>
    <w:rsid w:val="00E01C19"/>
    <w:rsid w:val="00F45F1F"/>
    <w:rsid w:val="00F4622D"/>
    <w:rsid w:val="00F5215A"/>
    <w:rsid w:val="00FB27C4"/>
    <w:rsid w:val="00FE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08208C"/>
  <w15:chartTrackingRefBased/>
  <w15:docId w15:val="{63456925-50FB-FA4A-8028-0C440D97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2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2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2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2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2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2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2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2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2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2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2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2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2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2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2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2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2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2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32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32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2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32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32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32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32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32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2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2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32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Tofan (2008331)</dc:creator>
  <cp:keywords/>
  <dc:description/>
  <cp:lastModifiedBy>Liliana Tofan (2008331)</cp:lastModifiedBy>
  <cp:revision>36</cp:revision>
  <dcterms:created xsi:type="dcterms:W3CDTF">2026-06-17T18:28:00Z</dcterms:created>
  <dcterms:modified xsi:type="dcterms:W3CDTF">2026-06-19T04:12:00Z</dcterms:modified>
</cp:coreProperties>
</file>