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DA4B3"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27E71E57"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sdt>
      <w:sdtPr>
        <w:rPr>
          <w:kern w:val="2"/>
          <w:sz w:val="24"/>
          <w:szCs w:val="24"/>
          <w:lang w:eastAsia="zh-CN"/>
          <w14:ligatures w14:val="standardContextual"/>
        </w:rPr>
        <w:id w:val="1294565241"/>
        <w:docPartObj>
          <w:docPartGallery w:val="Cover Pages"/>
          <w:docPartUnique/>
        </w:docPartObj>
      </w:sdtPr>
      <w:sdtEndPr>
        <w:rPr>
          <w:kern w:val="0"/>
          <w:sz w:val="22"/>
          <w:szCs w:val="22"/>
          <w:lang w:eastAsia="en-US"/>
          <w14:ligatures w14:val="none"/>
        </w:rPr>
      </w:sdtEndPr>
      <w:sdtContent>
        <w:p w14:paraId="09CAEE7D" w14:textId="77777777" w:rsidR="00227DF0" w:rsidRDefault="00227DF0" w:rsidP="00227DF0">
          <w:pPr>
            <w:pStyle w:val="NoSpacing"/>
            <w:jc w:val="both"/>
          </w:pPr>
          <w:r>
            <w:rPr>
              <w:noProof/>
            </w:rPr>
            <mc:AlternateContent>
              <mc:Choice Requires="wpg">
                <w:drawing>
                  <wp:anchor distT="0" distB="0" distL="114300" distR="114300" simplePos="0" relativeHeight="251659264" behindDoc="1" locked="0" layoutInCell="1" allowOverlap="1" wp14:anchorId="36572EDA" wp14:editId="49AD210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35B7D5" w14:textId="77777777" w:rsidR="00227DF0" w:rsidRDefault="00227DF0" w:rsidP="00227DF0">
                                  <w:pPr>
                                    <w:pStyle w:val="NoSpacing"/>
                                    <w:jc w:val="right"/>
                                    <w:rPr>
                                      <w:color w:val="FFFFFF" w:themeColor="background1"/>
                                      <w:sz w:val="28"/>
                                      <w:szCs w:val="28"/>
                                    </w:rPr>
                                  </w:pPr>
                                  <w:r>
                                    <w:rPr>
                                      <w:color w:val="FFFFFF" w:themeColor="background1"/>
                                      <w:sz w:val="28"/>
                                      <w:szCs w:val="28"/>
                                    </w:rPr>
                                    <w:t>1/12/2025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572EDA"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e7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Nqnu7F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7735B7D5" w14:textId="77777777" w:rsidR="00227DF0" w:rsidRDefault="00227DF0" w:rsidP="00227DF0">
                            <w:pPr>
                              <w:pStyle w:val="NoSpacing"/>
                              <w:jc w:val="right"/>
                              <w:rPr>
                                <w:color w:val="FFFFFF" w:themeColor="background1"/>
                                <w:sz w:val="28"/>
                                <w:szCs w:val="28"/>
                              </w:rPr>
                            </w:pPr>
                            <w:r>
                              <w:rPr>
                                <w:color w:val="FFFFFF" w:themeColor="background1"/>
                                <w:sz w:val="28"/>
                                <w:szCs w:val="28"/>
                              </w:rPr>
                              <w:t>1/12/2025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D926D2" wp14:editId="52B303E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370F8D" w14:textId="77777777" w:rsidR="00227DF0" w:rsidRDefault="00227DF0" w:rsidP="00227DF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45C7421" w14:textId="77777777" w:rsidR="00227DF0" w:rsidRDefault="00227DF0" w:rsidP="00227DF0">
                                <w:pPr>
                                  <w:spacing w:before="120"/>
                                  <w:rPr>
                                    <w:color w:val="404040" w:themeColor="text1" w:themeTint="BF"/>
                                    <w:sz w:val="36"/>
                                    <w:szCs w:val="36"/>
                                  </w:rPr>
                                </w:pPr>
                                <w:sdt>
                                  <w:sdtPr>
                                    <w:rPr>
                                      <w:rFonts w:ascii="Calibri" w:eastAsia="Times New Roman" w:hAnsi="Calibri" w:cs="Calibri"/>
                                      <w:b/>
                                      <w:bCs/>
                                      <w:color w:val="FFC000"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rFonts w:ascii="Calibri" w:eastAsia="Times New Roman" w:hAnsi="Calibri" w:cs="Calibri"/>
                                        <w:b/>
                                        <w:bCs/>
                                        <w:color w:val="FFC000"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D926D2"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NmHrBl1AgAAWgUAAA4AAAAAAAAAAAAA&#10;AAAALgIAAGRycy9lMm9Eb2MueG1sUEsBAi0AFAAGAAgAAAAhAMjPqBXYAAAABQEAAA8AAAAAAAAA&#10;AAAAAAAAzwQAAGRycy9kb3ducmV2LnhtbFBLBQYAAAAABAAEAPMAAADUBQAAAAA=&#10;" filled="f" stroked="f" strokeweight=".5pt">
                    <v:textbox style="mso-fit-shape-to-text:t" inset="0,0,0,0">
                      <w:txbxContent>
                        <w:p w14:paraId="6D370F8D" w14:textId="77777777" w:rsidR="00227DF0" w:rsidRDefault="00227DF0" w:rsidP="00227DF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45C7421" w14:textId="77777777" w:rsidR="00227DF0" w:rsidRDefault="00227DF0" w:rsidP="00227DF0">
                          <w:pPr>
                            <w:spacing w:before="120"/>
                            <w:rPr>
                              <w:color w:val="404040" w:themeColor="text1" w:themeTint="BF"/>
                              <w:sz w:val="36"/>
                              <w:szCs w:val="36"/>
                            </w:rPr>
                          </w:pPr>
                          <w:sdt>
                            <w:sdtPr>
                              <w:rPr>
                                <w:rFonts w:ascii="Calibri" w:eastAsia="Times New Roman" w:hAnsi="Calibri" w:cs="Calibri"/>
                                <w:b/>
                                <w:bCs/>
                                <w:color w:val="FFC000"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rFonts w:ascii="Calibri" w:eastAsia="Times New Roman" w:hAnsi="Calibri" w:cs="Calibri"/>
                                  <w:b/>
                                  <w:bCs/>
                                  <w:color w:val="FFC000"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p>
        <w:p w14:paraId="492BF4B2" w14:textId="77777777" w:rsidR="00227DF0" w:rsidRDefault="00227DF0" w:rsidP="00227DF0">
          <w:pPr>
            <w:jc w:val="both"/>
          </w:pPr>
          <w:r>
            <w:rPr>
              <w:noProof/>
            </w:rPr>
            <mc:AlternateContent>
              <mc:Choice Requires="wps">
                <w:drawing>
                  <wp:anchor distT="45720" distB="45720" distL="114300" distR="114300" simplePos="0" relativeHeight="251663360" behindDoc="0" locked="0" layoutInCell="1" allowOverlap="1" wp14:anchorId="38A8B46B" wp14:editId="3B1E3301">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41E048A8" w14:textId="77777777" w:rsidR="00227DF0" w:rsidRDefault="00227DF0" w:rsidP="00227DF0">
                                <w:pPr>
                                  <w:pStyle w:val="NormalWeb"/>
                                </w:pPr>
                                <w:r>
                                  <w:rPr>
                                    <w:noProof/>
                                  </w:rPr>
                                  <w:drawing>
                                    <wp:inline distT="0" distB="0" distL="0" distR="0" wp14:anchorId="42491571" wp14:editId="08C86BB1">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54502235" w14:textId="77777777" w:rsidR="00227DF0" w:rsidRDefault="00227DF0" w:rsidP="00227D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A8B46B" id="Text Box 2" o:spid="_x0000_s1056" type="#_x0000_t202" style="position:absolute;left:0;text-align:left;margin-left:219.3pt;margin-top:513.25pt;width:184.75pt;height:169.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">
                    <v:textbox>
                      <w:txbxContent>
                        <w:p w14:paraId="41E048A8" w14:textId="77777777" w:rsidR="00227DF0" w:rsidRDefault="00227DF0" w:rsidP="00227DF0">
                          <w:pPr>
                            <w:pStyle w:val="NormalWeb"/>
                          </w:pPr>
                          <w:r>
                            <w:rPr>
                              <w:noProof/>
                            </w:rPr>
                            <w:drawing>
                              <wp:inline distT="0" distB="0" distL="0" distR="0" wp14:anchorId="42491571" wp14:editId="08C86BB1">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54502235" w14:textId="77777777" w:rsidR="00227DF0" w:rsidRDefault="00227DF0" w:rsidP="00227DF0"/>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109787CE" wp14:editId="2041A68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D81E66" w14:textId="5EA2A551" w:rsidR="00227DF0" w:rsidRDefault="00227DF0" w:rsidP="00227DF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Student Name: </w:t>
                                    </w:r>
                                  </w:sdtContent>
                                </w:sdt>
                                <w:r w:rsidRPr="0016110A">
                                  <w:t xml:space="preserve"> </w:t>
                                </w:r>
                                <w:r>
                                  <w:t>Shahana Nimmi Parvin</w:t>
                                </w:r>
                              </w:p>
                              <w:p w14:paraId="7D12F243" w14:textId="2E002235" w:rsidR="00227DF0" w:rsidRDefault="00227DF0" w:rsidP="00227DF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Student ID </w:t>
                                    </w:r>
                                  </w:sdtContent>
                                </w:sdt>
                                <w:r w:rsidRPr="0016110A">
                                  <w:t xml:space="preserve"> </w:t>
                                </w:r>
                                <w:r>
                                  <w:t>2509124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09787CE"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" filled="f" stroked="f" strokeweight=".5pt">
                    <v:textbox style="mso-fit-shape-to-text:t" inset="0,0,0,0">
                      <w:txbxContent>
                        <w:p w14:paraId="0BD81E66" w14:textId="5EA2A551" w:rsidR="00227DF0" w:rsidRDefault="00227DF0" w:rsidP="00227DF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Student Name: </w:t>
                              </w:r>
                            </w:sdtContent>
                          </w:sdt>
                          <w:r w:rsidRPr="0016110A">
                            <w:t xml:space="preserve"> </w:t>
                          </w:r>
                          <w:r>
                            <w:t>Shahana Nimmi Parvin</w:t>
                          </w:r>
                        </w:p>
                        <w:p w14:paraId="7D12F243" w14:textId="2E002235" w:rsidR="00227DF0" w:rsidRDefault="00227DF0" w:rsidP="00227DF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Student ID </w:t>
                              </w:r>
                            </w:sdtContent>
                          </w:sdt>
                          <w:r w:rsidRPr="0016110A">
                            <w:t xml:space="preserve"> </w:t>
                          </w:r>
                          <w:r>
                            <w:t>2509124</w:t>
                          </w:r>
                        </w:p>
                      </w:txbxContent>
                    </v:textbox>
                    <w10:wrap anchorx="page" anchory="page"/>
                  </v:shape>
                </w:pict>
              </mc:Fallback>
            </mc:AlternateContent>
          </w:r>
          <w:r>
            <w:rPr>
              <w:noProof/>
            </w:rPr>
            <mc:AlternateContent>
              <mc:Choice Requires="wpg">
                <w:drawing>
                  <wp:anchor distT="45720" distB="45720" distL="182880" distR="182880" simplePos="0" relativeHeight="251662336" behindDoc="0" locked="0" layoutInCell="1" allowOverlap="1" wp14:anchorId="119E67D5" wp14:editId="0502013E">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21AEB2" w14:textId="77777777" w:rsidR="00227DF0" w:rsidRDefault="00227DF0" w:rsidP="00227DF0">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C4C486" w14:textId="77777777" w:rsidR="00227DF0" w:rsidRDefault="00227DF0" w:rsidP="00227DF0">
                                  <w:pPr>
                                    <w:rPr>
                                      <w:caps/>
                                      <w:color w:val="4472C4" w:themeColor="accent1"/>
                                      <w:sz w:val="26"/>
                                      <w:szCs w:val="26"/>
                                    </w:rPr>
                                  </w:pPr>
                                  <w:r>
                                    <w:rPr>
                                      <w:caps/>
                                      <w:color w:val="4472C4" w:themeColor="accent1"/>
                                      <w:sz w:val="26"/>
                                      <w:szCs w:val="26"/>
                                    </w:rPr>
                                    <w:t xml:space="preserve">Module NaMe: </w:t>
                                  </w:r>
                                  <w:r w:rsidRPr="00227DF0">
                                    <w:rPr>
                                      <w:rFonts w:cstheme="minorHAnsi"/>
                                      <w:color w:val="4472C4" w:themeColor="accent1"/>
                                      <w:sz w:val="24"/>
                                      <w:szCs w:val="24"/>
                                    </w:rPr>
                                    <w:t>Learning in the Digital Era</w:t>
                                  </w:r>
                                  <w:r w:rsidRPr="00227DF0">
                                    <w:rPr>
                                      <w:caps/>
                                      <w:color w:val="4472C4" w:themeColor="accent1"/>
                                      <w:sz w:val="26"/>
                                      <w:szCs w:val="26"/>
                                    </w:rPr>
                                    <w:t xml:space="preserve"> </w:t>
                                  </w:r>
                                </w:p>
                                <w:p w14:paraId="6A866F43" w14:textId="348CE459" w:rsidR="00227DF0" w:rsidRDefault="00227DF0" w:rsidP="00227DF0">
                                  <w:pPr>
                                    <w:rPr>
                                      <w:caps/>
                                      <w:color w:val="4472C4" w:themeColor="accent1"/>
                                      <w:sz w:val="26"/>
                                      <w:szCs w:val="26"/>
                                    </w:rPr>
                                  </w:pPr>
                                  <w:r>
                                    <w:rPr>
                                      <w:caps/>
                                      <w:color w:val="4472C4" w:themeColor="accent1"/>
                                      <w:sz w:val="26"/>
                                      <w:szCs w:val="26"/>
                                    </w:rPr>
                                    <w:t>Module Code: ACCA 402</w:t>
                                  </w:r>
                                  <w:r>
                                    <w:rPr>
                                      <w:caps/>
                                      <w:color w:val="4472C4" w:themeColor="accent1"/>
                                      <w:sz w:val="26"/>
                                      <w:szCs w:val="26"/>
                                    </w:rPr>
                                    <w:t>5</w:t>
                                  </w:r>
                                </w:p>
                                <w:p w14:paraId="426747F7" w14:textId="77777777" w:rsidR="00227DF0" w:rsidRDefault="00227DF0" w:rsidP="00227DF0">
                                  <w:pPr>
                                    <w:rPr>
                                      <w:caps/>
                                      <w:color w:val="4472C4" w:themeColor="accent1"/>
                                      <w:sz w:val="26"/>
                                      <w:szCs w:val="26"/>
                                    </w:rPr>
                                  </w:pPr>
                                  <w:r>
                                    <w:rPr>
                                      <w:caps/>
                                      <w:color w:val="4472C4" w:themeColor="accent1"/>
                                      <w:sz w:val="26"/>
                                      <w:szCs w:val="26"/>
                                    </w:rPr>
                                    <w:t>Lecturer: Koushik Modak</w:t>
                                  </w:r>
                                </w:p>
                                <w:p w14:paraId="0F40946B" w14:textId="77777777" w:rsidR="00227DF0" w:rsidRDefault="00227DF0" w:rsidP="00227DF0">
                                  <w:pPr>
                                    <w:rPr>
                                      <w:caps/>
                                      <w:color w:val="4472C4" w:themeColor="accent1"/>
                                      <w:sz w:val="26"/>
                                      <w:szCs w:val="26"/>
                                    </w:rPr>
                                  </w:pPr>
                                  <w:r>
                                    <w:rPr>
                                      <w:caps/>
                                      <w:color w:val="4472C4" w:themeColor="accent1"/>
                                      <w:sz w:val="26"/>
                                      <w:szCs w:val="26"/>
                                    </w:rPr>
                                    <w:t>Trinity saint david University of Wales (London Campus)</w:t>
                                  </w:r>
                                </w:p>
                                <w:p w14:paraId="3B8A7D80" w14:textId="77777777" w:rsidR="00227DF0" w:rsidRDefault="00227DF0" w:rsidP="00227DF0">
                                  <w:pPr>
                                    <w:rPr>
                                      <w:caps/>
                                      <w:color w:val="4472C4" w:themeColor="accent1"/>
                                      <w:sz w:val="26"/>
                                      <w:szCs w:val="26"/>
                                    </w:rPr>
                                  </w:pPr>
                                </w:p>
                                <w:p w14:paraId="4AFD6CEB" w14:textId="77777777" w:rsidR="00227DF0" w:rsidRDefault="00227DF0" w:rsidP="00227DF0">
                                  <w:pPr>
                                    <w:rPr>
                                      <w:caps/>
                                      <w:color w:val="4472C4" w:themeColor="accent1"/>
                                      <w:sz w:val="26"/>
                                      <w:szCs w:val="26"/>
                                    </w:rPr>
                                  </w:pPr>
                                </w:p>
                                <w:p w14:paraId="77484FE8" w14:textId="77777777" w:rsidR="00227DF0" w:rsidRDefault="00227DF0" w:rsidP="00227DF0">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9E67D5" id="Group 64" o:spid="_x0000_s1058" style="position:absolute;left:0;text-align:left;margin-left:1in;margin-top:213.7pt;width:418.55pt;height:132.1pt;z-index:251662336;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1C21AEB2" w14:textId="77777777" w:rsidR="00227DF0" w:rsidRDefault="00227DF0" w:rsidP="00227DF0">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5AC4C486" w14:textId="77777777" w:rsidR="00227DF0" w:rsidRDefault="00227DF0" w:rsidP="00227DF0">
                            <w:pPr>
                              <w:rPr>
                                <w:caps/>
                                <w:color w:val="4472C4" w:themeColor="accent1"/>
                                <w:sz w:val="26"/>
                                <w:szCs w:val="26"/>
                              </w:rPr>
                            </w:pPr>
                            <w:r>
                              <w:rPr>
                                <w:caps/>
                                <w:color w:val="4472C4" w:themeColor="accent1"/>
                                <w:sz w:val="26"/>
                                <w:szCs w:val="26"/>
                              </w:rPr>
                              <w:t xml:space="preserve">Module NaMe: </w:t>
                            </w:r>
                            <w:r w:rsidRPr="00227DF0">
                              <w:rPr>
                                <w:rFonts w:cstheme="minorHAnsi"/>
                                <w:color w:val="4472C4" w:themeColor="accent1"/>
                                <w:sz w:val="24"/>
                                <w:szCs w:val="24"/>
                              </w:rPr>
                              <w:t>Learning in the Digital Era</w:t>
                            </w:r>
                            <w:r w:rsidRPr="00227DF0">
                              <w:rPr>
                                <w:caps/>
                                <w:color w:val="4472C4" w:themeColor="accent1"/>
                                <w:sz w:val="26"/>
                                <w:szCs w:val="26"/>
                              </w:rPr>
                              <w:t xml:space="preserve"> </w:t>
                            </w:r>
                          </w:p>
                          <w:p w14:paraId="6A866F43" w14:textId="348CE459" w:rsidR="00227DF0" w:rsidRDefault="00227DF0" w:rsidP="00227DF0">
                            <w:pPr>
                              <w:rPr>
                                <w:caps/>
                                <w:color w:val="4472C4" w:themeColor="accent1"/>
                                <w:sz w:val="26"/>
                                <w:szCs w:val="26"/>
                              </w:rPr>
                            </w:pPr>
                            <w:r>
                              <w:rPr>
                                <w:caps/>
                                <w:color w:val="4472C4" w:themeColor="accent1"/>
                                <w:sz w:val="26"/>
                                <w:szCs w:val="26"/>
                              </w:rPr>
                              <w:t>Module Code: ACCA 402</w:t>
                            </w:r>
                            <w:r>
                              <w:rPr>
                                <w:caps/>
                                <w:color w:val="4472C4" w:themeColor="accent1"/>
                                <w:sz w:val="26"/>
                                <w:szCs w:val="26"/>
                              </w:rPr>
                              <w:t>5</w:t>
                            </w:r>
                          </w:p>
                          <w:p w14:paraId="426747F7" w14:textId="77777777" w:rsidR="00227DF0" w:rsidRDefault="00227DF0" w:rsidP="00227DF0">
                            <w:pPr>
                              <w:rPr>
                                <w:caps/>
                                <w:color w:val="4472C4" w:themeColor="accent1"/>
                                <w:sz w:val="26"/>
                                <w:szCs w:val="26"/>
                              </w:rPr>
                            </w:pPr>
                            <w:r>
                              <w:rPr>
                                <w:caps/>
                                <w:color w:val="4472C4" w:themeColor="accent1"/>
                                <w:sz w:val="26"/>
                                <w:szCs w:val="26"/>
                              </w:rPr>
                              <w:t>Lecturer: Koushik Modak</w:t>
                            </w:r>
                          </w:p>
                          <w:p w14:paraId="0F40946B" w14:textId="77777777" w:rsidR="00227DF0" w:rsidRDefault="00227DF0" w:rsidP="00227DF0">
                            <w:pPr>
                              <w:rPr>
                                <w:caps/>
                                <w:color w:val="4472C4" w:themeColor="accent1"/>
                                <w:sz w:val="26"/>
                                <w:szCs w:val="26"/>
                              </w:rPr>
                            </w:pPr>
                            <w:r>
                              <w:rPr>
                                <w:caps/>
                                <w:color w:val="4472C4" w:themeColor="accent1"/>
                                <w:sz w:val="26"/>
                                <w:szCs w:val="26"/>
                              </w:rPr>
                              <w:t>Trinity saint david University of Wales (London Campus)</w:t>
                            </w:r>
                          </w:p>
                          <w:p w14:paraId="3B8A7D80" w14:textId="77777777" w:rsidR="00227DF0" w:rsidRDefault="00227DF0" w:rsidP="00227DF0">
                            <w:pPr>
                              <w:rPr>
                                <w:caps/>
                                <w:color w:val="4472C4" w:themeColor="accent1"/>
                                <w:sz w:val="26"/>
                                <w:szCs w:val="26"/>
                              </w:rPr>
                            </w:pPr>
                          </w:p>
                          <w:p w14:paraId="4AFD6CEB" w14:textId="77777777" w:rsidR="00227DF0" w:rsidRDefault="00227DF0" w:rsidP="00227DF0">
                            <w:pPr>
                              <w:rPr>
                                <w:caps/>
                                <w:color w:val="4472C4" w:themeColor="accent1"/>
                                <w:sz w:val="26"/>
                                <w:szCs w:val="26"/>
                              </w:rPr>
                            </w:pPr>
                          </w:p>
                          <w:p w14:paraId="77484FE8" w14:textId="77777777" w:rsidR="00227DF0" w:rsidRDefault="00227DF0" w:rsidP="00227DF0">
                            <w:pPr>
                              <w:rPr>
                                <w:caps/>
                                <w:color w:val="4472C4" w:themeColor="accent1"/>
                                <w:sz w:val="26"/>
                                <w:szCs w:val="26"/>
                              </w:rPr>
                            </w:pPr>
                          </w:p>
                        </w:txbxContent>
                      </v:textbox>
                    </v:shape>
                    <w10:wrap type="square" anchorx="margin" anchory="margin"/>
                  </v:group>
                </w:pict>
              </mc:Fallback>
            </mc:AlternateContent>
          </w:r>
          <w:r>
            <w:br w:type="page"/>
          </w:r>
        </w:p>
      </w:sdtContent>
    </w:sdt>
    <w:p w14:paraId="20CE835E"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656ED654"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5CE22062"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5EED9BC4" w14:textId="63E2F04A" w:rsidR="00227DF0" w:rsidRDefault="00227DF0" w:rsidP="00227DF0">
      <w:pPr>
        <w:spacing w:after="0" w:line="264" w:lineRule="atLeast"/>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bookmarkStart w:id="0" w:name="_Toc215758341"/>
      <w:r>
        <w:rPr>
          <w:rFonts w:ascii="Work Sans" w:eastAsia="Times New Roman" w:hAnsi="Work Sans" w:cs="Times New Roman"/>
          <w:color w:val="16163F"/>
          <w:spacing w:val="-5"/>
          <w:kern w:val="36"/>
          <w:sz w:val="24"/>
          <w:szCs w:val="24"/>
          <w:bdr w:val="none" w:sz="0" w:space="0" w:color="auto" w:frame="1"/>
          <w:lang w:eastAsia="en-GB"/>
        </w:rPr>
        <w:t>Tables of Contents</w:t>
      </w:r>
      <w:bookmarkEnd w:id="0"/>
      <w:r>
        <w:rPr>
          <w:rFonts w:ascii="Work Sans" w:eastAsia="Times New Roman" w:hAnsi="Work Sans" w:cs="Times New Roman"/>
          <w:color w:val="16163F"/>
          <w:spacing w:val="-5"/>
          <w:kern w:val="36"/>
          <w:sz w:val="24"/>
          <w:szCs w:val="24"/>
          <w:bdr w:val="none" w:sz="0" w:space="0" w:color="auto" w:frame="1"/>
          <w:lang w:eastAsia="en-GB"/>
        </w:rPr>
        <w:t xml:space="preserve"> </w:t>
      </w:r>
    </w:p>
    <w:p w14:paraId="575D19B8"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sdt>
      <w:sdtPr>
        <w:id w:val="-591310478"/>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0D146AF1" w14:textId="334EBACF" w:rsidR="00343379" w:rsidRDefault="00343379">
          <w:pPr>
            <w:pStyle w:val="TOCHeading"/>
          </w:pPr>
          <w:r>
            <w:t>Contents</w:t>
          </w:r>
        </w:p>
        <w:p w14:paraId="36D87140" w14:textId="27DBFF71" w:rsidR="00343379" w:rsidRDefault="00343379">
          <w:pPr>
            <w:pStyle w:val="TOC1"/>
            <w:tabs>
              <w:tab w:val="right" w:leader="dot" w:pos="9016"/>
            </w:tabs>
            <w:rPr>
              <w:noProof/>
              <w:lang w:eastAsia="en-GB"/>
            </w:rPr>
          </w:pPr>
          <w:r>
            <w:fldChar w:fldCharType="begin"/>
          </w:r>
          <w:r>
            <w:instrText xml:space="preserve"> TOC \o "1-3" \h \z \u </w:instrText>
          </w:r>
          <w:r>
            <w:fldChar w:fldCharType="separate"/>
          </w:r>
          <w:hyperlink w:anchor="_Toc215758341" w:history="1">
            <w:r w:rsidRPr="009E242C">
              <w:rPr>
                <w:rStyle w:val="Hyperlink"/>
                <w:rFonts w:ascii="Work Sans" w:eastAsia="Times New Roman" w:hAnsi="Work Sans" w:cs="Times New Roman"/>
                <w:noProof/>
                <w:spacing w:val="-5"/>
                <w:kern w:val="36"/>
                <w:bdr w:val="none" w:sz="0" w:space="0" w:color="auto" w:frame="1"/>
                <w:lang w:eastAsia="en-GB"/>
              </w:rPr>
              <w:t>Tables of Contents</w:t>
            </w:r>
            <w:r>
              <w:rPr>
                <w:noProof/>
                <w:webHidden/>
              </w:rPr>
              <w:tab/>
            </w:r>
            <w:r>
              <w:rPr>
                <w:noProof/>
                <w:webHidden/>
              </w:rPr>
              <w:fldChar w:fldCharType="begin"/>
            </w:r>
            <w:r>
              <w:rPr>
                <w:noProof/>
                <w:webHidden/>
              </w:rPr>
              <w:instrText xml:space="preserve"> PAGEREF _Toc215758341 \h </w:instrText>
            </w:r>
            <w:r>
              <w:rPr>
                <w:noProof/>
                <w:webHidden/>
              </w:rPr>
            </w:r>
            <w:r>
              <w:rPr>
                <w:noProof/>
                <w:webHidden/>
              </w:rPr>
              <w:fldChar w:fldCharType="separate"/>
            </w:r>
            <w:r>
              <w:rPr>
                <w:noProof/>
                <w:webHidden/>
              </w:rPr>
              <w:t>2</w:t>
            </w:r>
            <w:r>
              <w:rPr>
                <w:noProof/>
                <w:webHidden/>
              </w:rPr>
              <w:fldChar w:fldCharType="end"/>
            </w:r>
          </w:hyperlink>
        </w:p>
        <w:p w14:paraId="287D8309" w14:textId="4EE0B568" w:rsidR="00343379" w:rsidRDefault="00343379">
          <w:pPr>
            <w:pStyle w:val="TOC1"/>
            <w:tabs>
              <w:tab w:val="right" w:leader="dot" w:pos="9016"/>
            </w:tabs>
            <w:rPr>
              <w:noProof/>
              <w:lang w:eastAsia="en-GB"/>
            </w:rPr>
          </w:pPr>
          <w:hyperlink w:anchor="_Toc215758342" w:history="1">
            <w:r w:rsidRPr="009E242C">
              <w:rPr>
                <w:rStyle w:val="Hyperlink"/>
                <w:rFonts w:cstheme="minorHAnsi"/>
                <w:noProof/>
              </w:rPr>
              <w:t>Task 1: Essential Skills for Study and Employment</w:t>
            </w:r>
            <w:r>
              <w:rPr>
                <w:noProof/>
                <w:webHidden/>
              </w:rPr>
              <w:tab/>
            </w:r>
            <w:r>
              <w:rPr>
                <w:noProof/>
                <w:webHidden/>
              </w:rPr>
              <w:fldChar w:fldCharType="begin"/>
            </w:r>
            <w:r>
              <w:rPr>
                <w:noProof/>
                <w:webHidden/>
              </w:rPr>
              <w:instrText xml:space="preserve"> PAGEREF _Toc215758342 \h </w:instrText>
            </w:r>
            <w:r>
              <w:rPr>
                <w:noProof/>
                <w:webHidden/>
              </w:rPr>
            </w:r>
            <w:r>
              <w:rPr>
                <w:noProof/>
                <w:webHidden/>
              </w:rPr>
              <w:fldChar w:fldCharType="separate"/>
            </w:r>
            <w:r>
              <w:rPr>
                <w:noProof/>
                <w:webHidden/>
              </w:rPr>
              <w:t>3</w:t>
            </w:r>
            <w:r>
              <w:rPr>
                <w:noProof/>
                <w:webHidden/>
              </w:rPr>
              <w:fldChar w:fldCharType="end"/>
            </w:r>
          </w:hyperlink>
        </w:p>
        <w:p w14:paraId="7218C17D" w14:textId="60297065" w:rsidR="00343379" w:rsidRDefault="00343379">
          <w:pPr>
            <w:pStyle w:val="TOC1"/>
            <w:tabs>
              <w:tab w:val="right" w:leader="dot" w:pos="9016"/>
            </w:tabs>
            <w:rPr>
              <w:noProof/>
              <w:lang w:eastAsia="en-GB"/>
            </w:rPr>
          </w:pPr>
          <w:hyperlink w:anchor="_Toc215758343" w:history="1">
            <w:r w:rsidRPr="009E242C">
              <w:rPr>
                <w:rStyle w:val="Hyperlink"/>
                <w:rFonts w:eastAsia="Times New Roman"/>
                <w:noProof/>
                <w:lang w:eastAsia="en-GB"/>
              </w:rPr>
              <w:t>Task 2: Academic Poster &amp; Mind-Map</w:t>
            </w:r>
            <w:r>
              <w:rPr>
                <w:noProof/>
                <w:webHidden/>
              </w:rPr>
              <w:tab/>
            </w:r>
            <w:r>
              <w:rPr>
                <w:noProof/>
                <w:webHidden/>
              </w:rPr>
              <w:fldChar w:fldCharType="begin"/>
            </w:r>
            <w:r>
              <w:rPr>
                <w:noProof/>
                <w:webHidden/>
              </w:rPr>
              <w:instrText xml:space="preserve"> PAGEREF _Toc215758343 \h </w:instrText>
            </w:r>
            <w:r>
              <w:rPr>
                <w:noProof/>
                <w:webHidden/>
              </w:rPr>
            </w:r>
            <w:r>
              <w:rPr>
                <w:noProof/>
                <w:webHidden/>
              </w:rPr>
              <w:fldChar w:fldCharType="separate"/>
            </w:r>
            <w:r>
              <w:rPr>
                <w:noProof/>
                <w:webHidden/>
              </w:rPr>
              <w:t>4</w:t>
            </w:r>
            <w:r>
              <w:rPr>
                <w:noProof/>
                <w:webHidden/>
              </w:rPr>
              <w:fldChar w:fldCharType="end"/>
            </w:r>
          </w:hyperlink>
        </w:p>
        <w:p w14:paraId="3AC3D4B8" w14:textId="66106117" w:rsidR="00343379" w:rsidRDefault="00343379">
          <w:pPr>
            <w:pStyle w:val="TOC1"/>
            <w:tabs>
              <w:tab w:val="right" w:leader="dot" w:pos="9016"/>
            </w:tabs>
            <w:rPr>
              <w:noProof/>
              <w:lang w:eastAsia="en-GB"/>
            </w:rPr>
          </w:pPr>
          <w:hyperlink w:anchor="_Toc215758344" w:history="1">
            <w:r w:rsidRPr="009E242C">
              <w:rPr>
                <w:rStyle w:val="Hyperlink"/>
                <w:rFonts w:eastAsia="Times New Roman" w:cstheme="minorHAnsi"/>
                <w:noProof/>
                <w:bdr w:val="none" w:sz="0" w:space="0" w:color="auto" w:frame="1"/>
                <w:lang w:eastAsia="en-GB"/>
              </w:rPr>
              <w:t>Task 3: Best Practices for Asynchronous Communication in Virtual Collaboration</w:t>
            </w:r>
            <w:r>
              <w:rPr>
                <w:noProof/>
                <w:webHidden/>
              </w:rPr>
              <w:tab/>
            </w:r>
            <w:r>
              <w:rPr>
                <w:noProof/>
                <w:webHidden/>
              </w:rPr>
              <w:fldChar w:fldCharType="begin"/>
            </w:r>
            <w:r>
              <w:rPr>
                <w:noProof/>
                <w:webHidden/>
              </w:rPr>
              <w:instrText xml:space="preserve"> PAGEREF _Toc215758344 \h </w:instrText>
            </w:r>
            <w:r>
              <w:rPr>
                <w:noProof/>
                <w:webHidden/>
              </w:rPr>
            </w:r>
            <w:r>
              <w:rPr>
                <w:noProof/>
                <w:webHidden/>
              </w:rPr>
              <w:fldChar w:fldCharType="separate"/>
            </w:r>
            <w:r>
              <w:rPr>
                <w:noProof/>
                <w:webHidden/>
              </w:rPr>
              <w:t>6</w:t>
            </w:r>
            <w:r>
              <w:rPr>
                <w:noProof/>
                <w:webHidden/>
              </w:rPr>
              <w:fldChar w:fldCharType="end"/>
            </w:r>
          </w:hyperlink>
        </w:p>
        <w:p w14:paraId="05C45783" w14:textId="290FBA73" w:rsidR="00343379" w:rsidRDefault="00343379">
          <w:pPr>
            <w:pStyle w:val="TOC1"/>
            <w:tabs>
              <w:tab w:val="right" w:leader="dot" w:pos="9016"/>
            </w:tabs>
            <w:rPr>
              <w:noProof/>
              <w:lang w:eastAsia="en-GB"/>
            </w:rPr>
          </w:pPr>
          <w:hyperlink w:anchor="_Toc215758345" w:history="1">
            <w:r w:rsidRPr="009E242C">
              <w:rPr>
                <w:rStyle w:val="Hyperlink"/>
                <w:rFonts w:eastAsia="Times New Roman"/>
                <w:noProof/>
                <w:lang w:eastAsia="en-GB"/>
              </w:rPr>
              <w:t>Pratical Use of Refwork</w:t>
            </w:r>
            <w:r>
              <w:rPr>
                <w:noProof/>
                <w:webHidden/>
              </w:rPr>
              <w:tab/>
            </w:r>
            <w:r>
              <w:rPr>
                <w:noProof/>
                <w:webHidden/>
              </w:rPr>
              <w:fldChar w:fldCharType="begin"/>
            </w:r>
            <w:r>
              <w:rPr>
                <w:noProof/>
                <w:webHidden/>
              </w:rPr>
              <w:instrText xml:space="preserve"> PAGEREF _Toc215758345 \h </w:instrText>
            </w:r>
            <w:r>
              <w:rPr>
                <w:noProof/>
                <w:webHidden/>
              </w:rPr>
            </w:r>
            <w:r>
              <w:rPr>
                <w:noProof/>
                <w:webHidden/>
              </w:rPr>
              <w:fldChar w:fldCharType="separate"/>
            </w:r>
            <w:r>
              <w:rPr>
                <w:noProof/>
                <w:webHidden/>
              </w:rPr>
              <w:t>7</w:t>
            </w:r>
            <w:r>
              <w:rPr>
                <w:noProof/>
                <w:webHidden/>
              </w:rPr>
              <w:fldChar w:fldCharType="end"/>
            </w:r>
          </w:hyperlink>
        </w:p>
        <w:p w14:paraId="585DE6B3" w14:textId="0046424C" w:rsidR="00343379" w:rsidRDefault="00343379">
          <w:pPr>
            <w:pStyle w:val="TOC1"/>
            <w:tabs>
              <w:tab w:val="right" w:leader="dot" w:pos="9016"/>
            </w:tabs>
            <w:rPr>
              <w:noProof/>
              <w:lang w:eastAsia="en-GB"/>
            </w:rPr>
          </w:pPr>
          <w:hyperlink w:anchor="_Toc215758346" w:history="1">
            <w:r w:rsidRPr="009E242C">
              <w:rPr>
                <w:rStyle w:val="Hyperlink"/>
                <w:rFonts w:eastAsia="Times New Roman"/>
                <w:noProof/>
                <w:bdr w:val="none" w:sz="0" w:space="0" w:color="auto" w:frame="1"/>
                <w:lang w:eastAsia="en-GB"/>
              </w:rPr>
              <w:t>Task 4: Illustrative Review: Tool Choice and Documentation</w:t>
            </w:r>
            <w:r>
              <w:rPr>
                <w:noProof/>
                <w:webHidden/>
              </w:rPr>
              <w:tab/>
            </w:r>
            <w:r>
              <w:rPr>
                <w:noProof/>
                <w:webHidden/>
              </w:rPr>
              <w:fldChar w:fldCharType="begin"/>
            </w:r>
            <w:r>
              <w:rPr>
                <w:noProof/>
                <w:webHidden/>
              </w:rPr>
              <w:instrText xml:space="preserve"> PAGEREF _Toc215758346 \h </w:instrText>
            </w:r>
            <w:r>
              <w:rPr>
                <w:noProof/>
                <w:webHidden/>
              </w:rPr>
            </w:r>
            <w:r>
              <w:rPr>
                <w:noProof/>
                <w:webHidden/>
              </w:rPr>
              <w:fldChar w:fldCharType="separate"/>
            </w:r>
            <w:r>
              <w:rPr>
                <w:noProof/>
                <w:webHidden/>
              </w:rPr>
              <w:t>9</w:t>
            </w:r>
            <w:r>
              <w:rPr>
                <w:noProof/>
                <w:webHidden/>
              </w:rPr>
              <w:fldChar w:fldCharType="end"/>
            </w:r>
          </w:hyperlink>
        </w:p>
        <w:p w14:paraId="25683E04" w14:textId="20D3FC53" w:rsidR="00343379" w:rsidRDefault="00343379">
          <w:pPr>
            <w:pStyle w:val="TOC2"/>
            <w:tabs>
              <w:tab w:val="right" w:leader="dot" w:pos="9016"/>
            </w:tabs>
            <w:rPr>
              <w:noProof/>
              <w:lang w:eastAsia="en-GB"/>
            </w:rPr>
          </w:pPr>
          <w:hyperlink w:anchor="_Toc215758347" w:history="1">
            <w:r w:rsidRPr="009E242C">
              <w:rPr>
                <w:rStyle w:val="Hyperlink"/>
                <w:rFonts w:ascii="Arial" w:eastAsia="Times New Roman" w:hAnsi="Arial" w:cs="Arial"/>
                <w:b/>
                <w:bCs/>
                <w:noProof/>
                <w:spacing w:val="24"/>
                <w:bdr w:val="none" w:sz="0" w:space="0" w:color="auto" w:frame="1"/>
                <w:lang w:eastAsia="en-GB"/>
              </w:rPr>
              <w:t xml:space="preserve">Link to e-portfolio: </w:t>
            </w:r>
            <w:r w:rsidRPr="009E242C">
              <w:rPr>
                <w:rStyle w:val="Hyperlink"/>
                <w:noProof/>
              </w:rPr>
              <w:t>Home | Learning in the Digtal Era</w:t>
            </w:r>
            <w:r>
              <w:rPr>
                <w:noProof/>
                <w:webHidden/>
              </w:rPr>
              <w:tab/>
            </w:r>
            <w:r>
              <w:rPr>
                <w:noProof/>
                <w:webHidden/>
              </w:rPr>
              <w:fldChar w:fldCharType="begin"/>
            </w:r>
            <w:r>
              <w:rPr>
                <w:noProof/>
                <w:webHidden/>
              </w:rPr>
              <w:instrText xml:space="preserve"> PAGEREF _Toc215758347 \h </w:instrText>
            </w:r>
            <w:r>
              <w:rPr>
                <w:noProof/>
                <w:webHidden/>
              </w:rPr>
            </w:r>
            <w:r>
              <w:rPr>
                <w:noProof/>
                <w:webHidden/>
              </w:rPr>
              <w:fldChar w:fldCharType="separate"/>
            </w:r>
            <w:r>
              <w:rPr>
                <w:noProof/>
                <w:webHidden/>
              </w:rPr>
              <w:t>9</w:t>
            </w:r>
            <w:r>
              <w:rPr>
                <w:noProof/>
                <w:webHidden/>
              </w:rPr>
              <w:fldChar w:fldCharType="end"/>
            </w:r>
          </w:hyperlink>
        </w:p>
        <w:p w14:paraId="2B1FE2E4" w14:textId="7B769708" w:rsidR="00343379" w:rsidRDefault="00343379">
          <w:pPr>
            <w:pStyle w:val="TOC1"/>
            <w:tabs>
              <w:tab w:val="right" w:leader="dot" w:pos="9016"/>
            </w:tabs>
            <w:rPr>
              <w:noProof/>
              <w:lang w:eastAsia="en-GB"/>
            </w:rPr>
          </w:pPr>
          <w:hyperlink w:anchor="_Toc215758348" w:history="1">
            <w:r w:rsidRPr="009E242C">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_Toc215758348 \h </w:instrText>
            </w:r>
            <w:r>
              <w:rPr>
                <w:noProof/>
                <w:webHidden/>
              </w:rPr>
            </w:r>
            <w:r>
              <w:rPr>
                <w:noProof/>
                <w:webHidden/>
              </w:rPr>
              <w:fldChar w:fldCharType="separate"/>
            </w:r>
            <w:r>
              <w:rPr>
                <w:noProof/>
                <w:webHidden/>
              </w:rPr>
              <w:t>10</w:t>
            </w:r>
            <w:r>
              <w:rPr>
                <w:noProof/>
                <w:webHidden/>
              </w:rPr>
              <w:fldChar w:fldCharType="end"/>
            </w:r>
          </w:hyperlink>
        </w:p>
        <w:p w14:paraId="63574B02" w14:textId="0F8D1AED" w:rsidR="00343379" w:rsidRDefault="00343379">
          <w:r>
            <w:rPr>
              <w:b/>
              <w:bCs/>
            </w:rPr>
            <w:fldChar w:fldCharType="end"/>
          </w:r>
        </w:p>
      </w:sdtContent>
    </w:sdt>
    <w:p w14:paraId="725500F5" w14:textId="73C40C9B" w:rsidR="00227DF0" w:rsidRDefault="00227DF0" w:rsidP="00C53FBA">
      <w:pPr>
        <w:spacing w:after="0" w:line="264" w:lineRule="atLeast"/>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60CF37A9"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2C08DF49"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7AC27AB0"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4A560400"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33C7090B"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63FA1126"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0084CB4E"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77ABA4F1"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4E48595A"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25218B1F"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28CAE22A"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31EE4A34"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543419B9"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3A95B38A"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7FF890B2"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4AE30803"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4AF1CF10"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009EA605"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66C6396C"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59FC3346"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4F8E4A15"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09D4C240"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4C66CF84"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2221054D"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74CE957B"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019B31D3"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72CB6D41"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75557130"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749D12C7" w14:textId="77777777" w:rsidR="00227DF0" w:rsidRDefault="00227DF0" w:rsidP="009F06DB">
      <w:pPr>
        <w:spacing w:after="0" w:line="264" w:lineRule="atLeast"/>
        <w:jc w:val="center"/>
        <w:textAlignment w:val="baseline"/>
        <w:outlineLvl w:val="0"/>
        <w:rPr>
          <w:rFonts w:ascii="Work Sans" w:eastAsia="Times New Roman" w:hAnsi="Work Sans" w:cs="Times New Roman"/>
          <w:color w:val="16163F"/>
          <w:spacing w:val="-5"/>
          <w:kern w:val="36"/>
          <w:sz w:val="24"/>
          <w:szCs w:val="24"/>
          <w:bdr w:val="none" w:sz="0" w:space="0" w:color="auto" w:frame="1"/>
          <w:lang w:eastAsia="en-GB"/>
        </w:rPr>
      </w:pPr>
    </w:p>
    <w:p w14:paraId="24F175D8" w14:textId="77777777" w:rsidR="009F06DB" w:rsidRPr="009F06DB" w:rsidRDefault="009F06DB" w:rsidP="009F06DB">
      <w:pPr>
        <w:rPr>
          <w:rFonts w:cstheme="minorHAnsi"/>
          <w:b/>
          <w:bCs/>
        </w:rPr>
      </w:pPr>
    </w:p>
    <w:p w14:paraId="28EFA910" w14:textId="27A23E71" w:rsidR="00631023" w:rsidRPr="009F06DB" w:rsidRDefault="009F06DB" w:rsidP="009F06DB">
      <w:pPr>
        <w:pStyle w:val="Heading1"/>
        <w:rPr>
          <w:rFonts w:asciiTheme="minorHAnsi" w:hAnsiTheme="minorHAnsi" w:cstheme="minorHAnsi"/>
        </w:rPr>
      </w:pPr>
      <w:bookmarkStart w:id="1" w:name="_Toc215758342"/>
      <w:r w:rsidRPr="009F06DB">
        <w:rPr>
          <w:rFonts w:asciiTheme="minorHAnsi" w:hAnsiTheme="minorHAnsi" w:cstheme="minorHAnsi"/>
        </w:rPr>
        <w:t xml:space="preserve">Task 1: </w:t>
      </w:r>
      <w:r w:rsidR="009F2F19" w:rsidRPr="009F06DB">
        <w:rPr>
          <w:rFonts w:asciiTheme="minorHAnsi" w:hAnsiTheme="minorHAnsi" w:cstheme="minorHAnsi"/>
        </w:rPr>
        <w:t>Essential Skills for Study and Employment</w:t>
      </w:r>
      <w:bookmarkEnd w:id="1"/>
    </w:p>
    <w:p w14:paraId="0E1117A4" w14:textId="146DB723" w:rsidR="009F2F19" w:rsidRPr="009F06DB" w:rsidRDefault="009F2F19" w:rsidP="009F2F19">
      <w:pPr>
        <w:rPr>
          <w:rFonts w:cstheme="minorHAnsi"/>
        </w:rPr>
      </w:pPr>
      <w:r w:rsidRPr="009F06DB">
        <w:rPr>
          <w:rFonts w:cstheme="minorHAnsi"/>
        </w:rPr>
        <w:t>This paper will focus on essential skills for study and employment in the digital era. It will uncover the necessary skills required in the modern working and academic environment while also explaining the key benefits</w:t>
      </w:r>
      <w:r w:rsidR="005D6898" w:rsidRPr="009F06DB">
        <w:rPr>
          <w:rFonts w:cstheme="minorHAnsi"/>
        </w:rPr>
        <w:t>.</w:t>
      </w:r>
      <w:r w:rsidRPr="009F06DB">
        <w:rPr>
          <w:rFonts w:cstheme="minorHAnsi"/>
        </w:rPr>
        <w:t xml:space="preserve"> </w:t>
      </w:r>
    </w:p>
    <w:p w14:paraId="6BAC2B25" w14:textId="2B673FD8" w:rsidR="009F2F19" w:rsidRPr="009F06DB" w:rsidRDefault="009F2F19" w:rsidP="009F2F19">
      <w:pPr>
        <w:rPr>
          <w:rFonts w:cstheme="minorHAnsi"/>
        </w:rPr>
      </w:pPr>
      <w:r w:rsidRPr="009F06DB">
        <w:rPr>
          <w:rFonts w:cstheme="minorHAnsi"/>
        </w:rPr>
        <w:t xml:space="preserve">I strongly believe the modern professional landscape demands a mixture of technical competency and crucial transferable ‘soft’ skills [1]. </w:t>
      </w:r>
      <w:r w:rsidR="002870CA" w:rsidRPr="009F06DB">
        <w:rPr>
          <w:rFonts w:cstheme="minorHAnsi"/>
        </w:rPr>
        <w:t xml:space="preserve">The core competencies essential for academic success and long-term employment include critical thinking, digital literacy and effective communication [2]. From understanding, critical thinking is the foundation in which students find solutions to complex problems and make new discoveries in their studies [3]. This skill translates directly to the workplace as the ability to breakdown obstacles, analyse data and drive fruitful endeavours [4]. </w:t>
      </w:r>
    </w:p>
    <w:p w14:paraId="5066F0A0" w14:textId="77777777" w:rsidR="005A702C" w:rsidRPr="009F06DB" w:rsidRDefault="002870CA" w:rsidP="009F2F19">
      <w:pPr>
        <w:rPr>
          <w:rFonts w:cstheme="minorHAnsi"/>
        </w:rPr>
      </w:pPr>
      <w:r w:rsidRPr="009F06DB">
        <w:rPr>
          <w:rFonts w:cstheme="minorHAnsi"/>
        </w:rPr>
        <w:t xml:space="preserve">Digital literacy which encompasses information and technology literacy ensures professionals can discern credible sources, utilise advanced tools and adapt to ever-changing technological platforms [5]. I argue that effective communication and collaboration is essential for successful teamwork and conveying ideas clearly </w:t>
      </w:r>
      <w:r w:rsidR="005A702C" w:rsidRPr="009F06DB">
        <w:rPr>
          <w:rFonts w:cstheme="minorHAnsi"/>
        </w:rPr>
        <w:t xml:space="preserve">to a diverse audience [2]. Studies show that a proportion of job success in technical fields depend on interpersonal skills than solely on technical ability [6]. </w:t>
      </w:r>
    </w:p>
    <w:p w14:paraId="72EF895D" w14:textId="758CC88F" w:rsidR="007F72BE" w:rsidRPr="009F06DB" w:rsidRDefault="005A702C" w:rsidP="009F2F19">
      <w:pPr>
        <w:rPr>
          <w:rFonts w:cstheme="minorHAnsi"/>
        </w:rPr>
      </w:pPr>
      <w:r w:rsidRPr="009F06DB">
        <w:rPr>
          <w:rFonts w:cstheme="minorHAnsi"/>
        </w:rPr>
        <w:t xml:space="preserve">I strongly believe these skills are fundamental in software engineering. While programming is necessary, career progression will be strengthened by critical thinking to handle complex algorithms and perform analysis [4], [7]. Digital literacy is key for navigating cloud infrastructure and embracing development frameworks [5]. My position is that communication </w:t>
      </w:r>
      <w:r w:rsidR="00DC2236" w:rsidRPr="009F06DB">
        <w:rPr>
          <w:rFonts w:cstheme="minorHAnsi"/>
        </w:rPr>
        <w:t xml:space="preserve">allow engineers to articulate information to product managers and explain technical decisions to non-technical stakeholders, ensuring project success and fostering professional growth [1]. </w:t>
      </w:r>
    </w:p>
    <w:p w14:paraId="34F70DD6" w14:textId="77777777" w:rsidR="00631023" w:rsidRPr="009F06DB" w:rsidRDefault="00631023" w:rsidP="009F2F19">
      <w:pPr>
        <w:rPr>
          <w:rFonts w:cstheme="minorHAnsi"/>
        </w:rPr>
      </w:pPr>
    </w:p>
    <w:p w14:paraId="469B4FE5" w14:textId="6A43BDF4" w:rsidR="00DC2236" w:rsidRPr="009F06DB" w:rsidRDefault="00DC2236" w:rsidP="009F2F19">
      <w:pPr>
        <w:rPr>
          <w:rFonts w:cstheme="minorHAnsi"/>
          <w:b/>
          <w:bCs/>
          <w:u w:val="single"/>
        </w:rPr>
      </w:pPr>
      <w:r w:rsidRPr="009F06DB">
        <w:rPr>
          <w:rFonts w:cstheme="minorHAnsi"/>
          <w:b/>
          <w:bCs/>
          <w:u w:val="single"/>
        </w:rPr>
        <w:t>Refle</w:t>
      </w:r>
      <w:r w:rsidR="007F72BE" w:rsidRPr="009F06DB">
        <w:rPr>
          <w:rFonts w:cstheme="minorHAnsi"/>
          <w:b/>
          <w:bCs/>
          <w:u w:val="single"/>
        </w:rPr>
        <w:t xml:space="preserve">ction on Similarity Score </w:t>
      </w:r>
    </w:p>
    <w:p w14:paraId="57F18736" w14:textId="6457B24B" w:rsidR="00DC2236" w:rsidRPr="009F06DB" w:rsidRDefault="00631023" w:rsidP="00DC2236">
      <w:pPr>
        <w:spacing w:before="100" w:beforeAutospacing="1" w:after="100" w:afterAutospacing="1" w:line="240" w:lineRule="auto"/>
        <w:rPr>
          <w:rFonts w:eastAsia="Times New Roman" w:cstheme="minorHAnsi"/>
          <w:lang w:eastAsia="en-GB"/>
        </w:rPr>
      </w:pPr>
      <w:r w:rsidRPr="009F06DB">
        <w:rPr>
          <w:rFonts w:eastAsia="Times New Roman" w:cstheme="minorHAnsi"/>
          <w:lang w:eastAsia="en-GB"/>
        </w:rPr>
        <w:t>If this submission</w:t>
      </w:r>
      <w:r w:rsidR="00DC2236" w:rsidRPr="009F06DB">
        <w:rPr>
          <w:rFonts w:eastAsia="Times New Roman" w:cstheme="minorHAnsi"/>
          <w:lang w:eastAsia="en-GB"/>
        </w:rPr>
        <w:t xml:space="preserve"> </w:t>
      </w:r>
      <w:r w:rsidR="007F72BE" w:rsidRPr="009F06DB">
        <w:rPr>
          <w:rFonts w:eastAsia="Times New Roman" w:cstheme="minorHAnsi"/>
          <w:lang w:eastAsia="en-GB"/>
        </w:rPr>
        <w:t>achieves</w:t>
      </w:r>
      <w:r w:rsidR="00DC2236" w:rsidRPr="009F06DB">
        <w:rPr>
          <w:rFonts w:eastAsia="Times New Roman" w:cstheme="minorHAnsi"/>
          <w:lang w:eastAsia="en-GB"/>
        </w:rPr>
        <w:t xml:space="preserve"> a similarity score of 25%, I would </w:t>
      </w:r>
      <w:r w:rsidR="007F72BE" w:rsidRPr="009F06DB">
        <w:rPr>
          <w:rFonts w:eastAsia="Times New Roman" w:cstheme="minorHAnsi"/>
          <w:lang w:eastAsia="en-GB"/>
        </w:rPr>
        <w:t>view this as acceptable</w:t>
      </w:r>
      <w:r w:rsidR="00DC2236" w:rsidRPr="009F06DB">
        <w:rPr>
          <w:rFonts w:eastAsia="Times New Roman" w:cstheme="minorHAnsi"/>
          <w:lang w:eastAsia="en-GB"/>
        </w:rPr>
        <w:t xml:space="preserve">, </w:t>
      </w:r>
      <w:r w:rsidR="007F72BE" w:rsidRPr="009F06DB">
        <w:rPr>
          <w:rFonts w:eastAsia="Times New Roman" w:cstheme="minorHAnsi"/>
          <w:lang w:eastAsia="en-GB"/>
        </w:rPr>
        <w:t xml:space="preserve">which </w:t>
      </w:r>
      <w:r w:rsidR="00DC2236" w:rsidRPr="009F06DB">
        <w:rPr>
          <w:rFonts w:eastAsia="Times New Roman" w:cstheme="minorHAnsi"/>
          <w:lang w:eastAsia="en-GB"/>
        </w:rPr>
        <w:t>indica</w:t>
      </w:r>
      <w:r w:rsidR="007F72BE" w:rsidRPr="009F06DB">
        <w:rPr>
          <w:rFonts w:eastAsia="Times New Roman" w:cstheme="minorHAnsi"/>
          <w:lang w:eastAsia="en-GB"/>
        </w:rPr>
        <w:t>te</w:t>
      </w:r>
      <w:r w:rsidRPr="009F06DB">
        <w:rPr>
          <w:rFonts w:eastAsia="Times New Roman" w:cstheme="minorHAnsi"/>
          <w:lang w:eastAsia="en-GB"/>
        </w:rPr>
        <w:t>s</w:t>
      </w:r>
      <w:r w:rsidR="007F72BE" w:rsidRPr="009F06DB">
        <w:rPr>
          <w:rFonts w:eastAsia="Times New Roman" w:cstheme="minorHAnsi"/>
          <w:lang w:eastAsia="en-GB"/>
        </w:rPr>
        <w:t xml:space="preserve"> </w:t>
      </w:r>
      <w:r w:rsidR="00DC2236" w:rsidRPr="009F06DB">
        <w:rPr>
          <w:rFonts w:eastAsia="Times New Roman" w:cstheme="minorHAnsi"/>
          <w:lang w:eastAsia="en-GB"/>
        </w:rPr>
        <w:t xml:space="preserve">that the text contains phrasing </w:t>
      </w:r>
      <w:r w:rsidRPr="009F06DB">
        <w:rPr>
          <w:rFonts w:eastAsia="Times New Roman" w:cstheme="minorHAnsi"/>
          <w:lang w:eastAsia="en-GB"/>
        </w:rPr>
        <w:t>similar</w:t>
      </w:r>
      <w:r w:rsidR="00DC2236" w:rsidRPr="009F06DB">
        <w:rPr>
          <w:rFonts w:eastAsia="Times New Roman" w:cstheme="minorHAnsi"/>
          <w:lang w:eastAsia="en-GB"/>
        </w:rPr>
        <w:t xml:space="preserve"> </w:t>
      </w:r>
      <w:r w:rsidRPr="009F06DB">
        <w:rPr>
          <w:rFonts w:eastAsia="Times New Roman" w:cstheme="minorHAnsi"/>
          <w:lang w:eastAsia="en-GB"/>
        </w:rPr>
        <w:t>to</w:t>
      </w:r>
      <w:r w:rsidR="00DC2236" w:rsidRPr="009F06DB">
        <w:rPr>
          <w:rFonts w:eastAsia="Times New Roman" w:cstheme="minorHAnsi"/>
          <w:lang w:eastAsia="en-GB"/>
        </w:rPr>
        <w:t xml:space="preserve"> academic </w:t>
      </w:r>
      <w:r w:rsidRPr="009F06DB">
        <w:rPr>
          <w:rFonts w:eastAsia="Times New Roman" w:cstheme="minorHAnsi"/>
          <w:lang w:eastAsia="en-GB"/>
        </w:rPr>
        <w:t>style of writing</w:t>
      </w:r>
      <w:r w:rsidR="00DC2236" w:rsidRPr="009F06DB">
        <w:rPr>
          <w:rFonts w:eastAsia="Times New Roman" w:cstheme="minorHAnsi"/>
          <w:lang w:eastAsia="en-GB"/>
        </w:rPr>
        <w:t xml:space="preserve">, even after paraphrasing. </w:t>
      </w:r>
      <w:r w:rsidRPr="009F06DB">
        <w:rPr>
          <w:rFonts w:eastAsia="Times New Roman" w:cstheme="minorHAnsi"/>
          <w:lang w:eastAsia="en-GB"/>
        </w:rPr>
        <w:t>I understand</w:t>
      </w:r>
      <w:r w:rsidR="00DC2236" w:rsidRPr="009F06DB">
        <w:rPr>
          <w:rFonts w:eastAsia="Times New Roman" w:cstheme="minorHAnsi"/>
          <w:lang w:eastAsia="en-GB"/>
        </w:rPr>
        <w:t xml:space="preserve"> citation reduces </w:t>
      </w:r>
      <w:r w:rsidRPr="009F06DB">
        <w:rPr>
          <w:rFonts w:eastAsia="Times New Roman" w:cstheme="minorHAnsi"/>
          <w:lang w:eastAsia="en-GB"/>
        </w:rPr>
        <w:t>plagiarism;</w:t>
      </w:r>
      <w:r w:rsidR="00DC2236" w:rsidRPr="009F06DB">
        <w:rPr>
          <w:rFonts w:eastAsia="Times New Roman" w:cstheme="minorHAnsi"/>
          <w:lang w:eastAsia="en-GB"/>
        </w:rPr>
        <w:t xml:space="preserve"> a high score </w:t>
      </w:r>
      <w:r w:rsidR="007F72BE" w:rsidRPr="009F06DB">
        <w:rPr>
          <w:rFonts w:eastAsia="Times New Roman" w:cstheme="minorHAnsi"/>
          <w:lang w:eastAsia="en-GB"/>
        </w:rPr>
        <w:t xml:space="preserve">would </w:t>
      </w:r>
      <w:r w:rsidR="00DC2236" w:rsidRPr="009F06DB">
        <w:rPr>
          <w:rFonts w:eastAsia="Times New Roman" w:cstheme="minorHAnsi"/>
          <w:lang w:eastAsia="en-GB"/>
        </w:rPr>
        <w:t xml:space="preserve">suggest poor </w:t>
      </w:r>
      <w:r w:rsidR="007F72BE" w:rsidRPr="009F06DB">
        <w:rPr>
          <w:rFonts w:eastAsia="Times New Roman" w:cstheme="minorHAnsi"/>
          <w:lang w:eastAsia="en-GB"/>
        </w:rPr>
        <w:t>understanding</w:t>
      </w:r>
      <w:r w:rsidR="00DC2236" w:rsidRPr="009F06DB">
        <w:rPr>
          <w:rFonts w:eastAsia="Times New Roman" w:cstheme="minorHAnsi"/>
          <w:lang w:eastAsia="en-GB"/>
        </w:rPr>
        <w:t xml:space="preserve"> of the original text.</w:t>
      </w:r>
    </w:p>
    <w:p w14:paraId="403D12A7" w14:textId="6616C682" w:rsidR="007F72BE" w:rsidRPr="009F06DB" w:rsidRDefault="00DC2236" w:rsidP="007F72BE">
      <w:pPr>
        <w:spacing w:before="100" w:beforeAutospacing="1" w:after="100" w:afterAutospacing="1" w:line="240" w:lineRule="auto"/>
        <w:rPr>
          <w:rFonts w:eastAsia="Times New Roman" w:cstheme="minorHAnsi"/>
          <w:lang w:eastAsia="en-GB"/>
        </w:rPr>
      </w:pPr>
      <w:r w:rsidRPr="009F06DB">
        <w:rPr>
          <w:rFonts w:eastAsia="Times New Roman" w:cstheme="minorHAnsi"/>
          <w:lang w:eastAsia="en-GB"/>
        </w:rPr>
        <w:t xml:space="preserve">To improve this next time, I would focus on transformative paraphrasing, ensuring that definitions of concepts </w:t>
      </w:r>
      <w:r w:rsidR="007F72BE" w:rsidRPr="009F06DB">
        <w:rPr>
          <w:rFonts w:eastAsia="Times New Roman" w:cstheme="minorHAnsi"/>
          <w:lang w:eastAsia="en-GB"/>
        </w:rPr>
        <w:t>such as</w:t>
      </w:r>
      <w:r w:rsidRPr="009F06DB">
        <w:rPr>
          <w:rFonts w:eastAsia="Times New Roman" w:cstheme="minorHAnsi"/>
          <w:lang w:eastAsia="en-GB"/>
        </w:rPr>
        <w:t xml:space="preserve"> </w:t>
      </w:r>
      <w:r w:rsidR="007F72BE" w:rsidRPr="009F06DB">
        <w:rPr>
          <w:rFonts w:eastAsia="Times New Roman" w:cstheme="minorHAnsi"/>
          <w:lang w:eastAsia="en-GB"/>
        </w:rPr>
        <w:t>c</w:t>
      </w:r>
      <w:r w:rsidRPr="009F06DB">
        <w:rPr>
          <w:rFonts w:eastAsia="Times New Roman" w:cstheme="minorHAnsi"/>
          <w:lang w:eastAsia="en-GB"/>
        </w:rPr>
        <w:t xml:space="preserve">ritical </w:t>
      </w:r>
      <w:r w:rsidR="007F72BE" w:rsidRPr="009F06DB">
        <w:rPr>
          <w:rFonts w:eastAsia="Times New Roman" w:cstheme="minorHAnsi"/>
          <w:lang w:eastAsia="en-GB"/>
        </w:rPr>
        <w:t>t</w:t>
      </w:r>
      <w:r w:rsidRPr="009F06DB">
        <w:rPr>
          <w:rFonts w:eastAsia="Times New Roman" w:cstheme="minorHAnsi"/>
          <w:lang w:eastAsia="en-GB"/>
        </w:rPr>
        <w:t xml:space="preserve">hinking </w:t>
      </w:r>
      <w:r w:rsidR="007F72BE" w:rsidRPr="009F06DB">
        <w:rPr>
          <w:rFonts w:eastAsia="Times New Roman" w:cstheme="minorHAnsi"/>
          <w:lang w:eastAsia="en-GB"/>
        </w:rPr>
        <w:t>and d</w:t>
      </w:r>
      <w:r w:rsidRPr="009F06DB">
        <w:rPr>
          <w:rFonts w:eastAsia="Times New Roman" w:cstheme="minorHAnsi"/>
          <w:lang w:eastAsia="en-GB"/>
        </w:rPr>
        <w:t xml:space="preserve">igital </w:t>
      </w:r>
      <w:r w:rsidR="007F72BE" w:rsidRPr="009F06DB">
        <w:rPr>
          <w:rFonts w:eastAsia="Times New Roman" w:cstheme="minorHAnsi"/>
          <w:lang w:eastAsia="en-GB"/>
        </w:rPr>
        <w:t>l</w:t>
      </w:r>
      <w:r w:rsidRPr="009F06DB">
        <w:rPr>
          <w:rFonts w:eastAsia="Times New Roman" w:cstheme="minorHAnsi"/>
          <w:lang w:eastAsia="en-GB"/>
        </w:rPr>
        <w:t>iteracy</w:t>
      </w:r>
      <w:r w:rsidR="007F72BE" w:rsidRPr="009F06DB">
        <w:rPr>
          <w:rFonts w:eastAsia="Times New Roman" w:cstheme="minorHAnsi"/>
          <w:lang w:eastAsia="en-GB"/>
        </w:rPr>
        <w:t xml:space="preserve"> </w:t>
      </w:r>
      <w:r w:rsidRPr="009F06DB">
        <w:rPr>
          <w:rFonts w:eastAsia="Times New Roman" w:cstheme="minorHAnsi"/>
          <w:lang w:eastAsia="en-GB"/>
        </w:rPr>
        <w:t xml:space="preserve">are expressed entirely in my own voice and structure. I would </w:t>
      </w:r>
      <w:r w:rsidR="007F72BE" w:rsidRPr="009F06DB">
        <w:rPr>
          <w:rFonts w:eastAsia="Times New Roman" w:cstheme="minorHAnsi"/>
          <w:lang w:eastAsia="en-GB"/>
        </w:rPr>
        <w:t>limit the use of direct quotes and ensure</w:t>
      </w:r>
      <w:r w:rsidRPr="009F06DB">
        <w:rPr>
          <w:rFonts w:eastAsia="Times New Roman" w:cstheme="minorHAnsi"/>
          <w:lang w:eastAsia="en-GB"/>
        </w:rPr>
        <w:t xml:space="preserve"> </w:t>
      </w:r>
      <w:r w:rsidR="007F72BE" w:rsidRPr="009F06DB">
        <w:rPr>
          <w:rFonts w:eastAsia="Times New Roman" w:cstheme="minorHAnsi"/>
          <w:lang w:eastAsia="en-GB"/>
        </w:rPr>
        <w:t>they are used</w:t>
      </w:r>
      <w:r w:rsidRPr="009F06DB">
        <w:rPr>
          <w:rFonts w:eastAsia="Times New Roman" w:cstheme="minorHAnsi"/>
          <w:lang w:eastAsia="en-GB"/>
        </w:rPr>
        <w:t xml:space="preserve"> when the exact wording is </w:t>
      </w:r>
      <w:r w:rsidR="007F72BE" w:rsidRPr="009F06DB">
        <w:rPr>
          <w:rFonts w:eastAsia="Times New Roman" w:cstheme="minorHAnsi"/>
          <w:lang w:eastAsia="en-GB"/>
        </w:rPr>
        <w:t>required.</w:t>
      </w:r>
      <w:r w:rsidRPr="009F06DB">
        <w:rPr>
          <w:rFonts w:eastAsia="Times New Roman" w:cstheme="minorHAnsi"/>
          <w:lang w:eastAsia="en-GB"/>
        </w:rPr>
        <w:t xml:space="preserve"> </w:t>
      </w:r>
      <w:r w:rsidR="007F72BE" w:rsidRPr="009F06DB">
        <w:rPr>
          <w:rFonts w:eastAsia="Times New Roman" w:cstheme="minorHAnsi"/>
          <w:lang w:eastAsia="en-GB"/>
        </w:rPr>
        <w:t xml:space="preserve">I would also </w:t>
      </w:r>
      <w:r w:rsidRPr="009F06DB">
        <w:rPr>
          <w:rFonts w:eastAsia="Times New Roman" w:cstheme="minorHAnsi"/>
          <w:lang w:eastAsia="en-GB"/>
        </w:rPr>
        <w:t xml:space="preserve">ensure </w:t>
      </w:r>
      <w:r w:rsidR="00631023" w:rsidRPr="009F06DB">
        <w:rPr>
          <w:rFonts w:eastAsia="Times New Roman" w:cstheme="minorHAnsi"/>
          <w:lang w:eastAsia="en-GB"/>
        </w:rPr>
        <w:t>all</w:t>
      </w:r>
      <w:r w:rsidRPr="009F06DB">
        <w:rPr>
          <w:rFonts w:eastAsia="Times New Roman" w:cstheme="minorHAnsi"/>
          <w:lang w:eastAsia="en-GB"/>
        </w:rPr>
        <w:t xml:space="preserve"> quotes are correctly placed in quotation marks and cited [8]. My </w:t>
      </w:r>
      <w:r w:rsidR="00631023" w:rsidRPr="009F06DB">
        <w:rPr>
          <w:rFonts w:eastAsia="Times New Roman" w:cstheme="minorHAnsi"/>
          <w:lang w:eastAsia="en-GB"/>
        </w:rPr>
        <w:t xml:space="preserve">overall </w:t>
      </w:r>
      <w:r w:rsidRPr="009F06DB">
        <w:rPr>
          <w:rFonts w:eastAsia="Times New Roman" w:cstheme="minorHAnsi"/>
          <w:lang w:eastAsia="en-GB"/>
        </w:rPr>
        <w:t>goal</w:t>
      </w:r>
      <w:r w:rsidR="00631023" w:rsidRPr="009F06DB">
        <w:rPr>
          <w:rFonts w:eastAsia="Times New Roman" w:cstheme="minorHAnsi"/>
          <w:lang w:eastAsia="en-GB"/>
        </w:rPr>
        <w:t xml:space="preserve"> if I had to perform this undertaking in future</w:t>
      </w:r>
      <w:r w:rsidRPr="009F06DB">
        <w:rPr>
          <w:rFonts w:eastAsia="Times New Roman" w:cstheme="minorHAnsi"/>
          <w:lang w:eastAsia="en-GB"/>
        </w:rPr>
        <w:t xml:space="preserve"> would be to bring the score down to below 15%.</w:t>
      </w:r>
    </w:p>
    <w:p w14:paraId="08B96D6C" w14:textId="77777777" w:rsidR="007F72BE" w:rsidRPr="009F06DB" w:rsidRDefault="007F72BE" w:rsidP="007F72BE">
      <w:pPr>
        <w:spacing w:before="100" w:beforeAutospacing="1" w:after="100" w:afterAutospacing="1" w:line="240" w:lineRule="auto"/>
        <w:rPr>
          <w:rFonts w:eastAsia="Times New Roman" w:cstheme="minorHAnsi"/>
          <w:lang w:eastAsia="en-GB"/>
        </w:rPr>
      </w:pPr>
    </w:p>
    <w:p w14:paraId="52360747" w14:textId="073E83E1" w:rsidR="007F72BE" w:rsidRPr="009F06DB" w:rsidRDefault="007F72BE" w:rsidP="007F72BE">
      <w:pPr>
        <w:spacing w:before="100" w:beforeAutospacing="1" w:after="100" w:afterAutospacing="1" w:line="240" w:lineRule="auto"/>
        <w:rPr>
          <w:rFonts w:eastAsia="Times New Roman" w:cstheme="minorHAnsi"/>
          <w:lang w:eastAsia="en-GB"/>
        </w:rPr>
      </w:pPr>
    </w:p>
    <w:p w14:paraId="59496507" w14:textId="77777777" w:rsidR="00631023" w:rsidRPr="009F06DB" w:rsidRDefault="00631023" w:rsidP="007F72BE">
      <w:pPr>
        <w:spacing w:before="100" w:beforeAutospacing="1" w:after="100" w:afterAutospacing="1" w:line="240" w:lineRule="auto"/>
        <w:rPr>
          <w:rFonts w:eastAsia="Times New Roman" w:cstheme="minorHAnsi"/>
          <w:lang w:eastAsia="en-GB"/>
        </w:rPr>
      </w:pPr>
    </w:p>
    <w:p w14:paraId="754D0B5F" w14:textId="77777777" w:rsidR="007F72BE" w:rsidRPr="009F06DB" w:rsidRDefault="007F72BE" w:rsidP="007F72BE">
      <w:pPr>
        <w:spacing w:before="100" w:beforeAutospacing="1" w:after="100" w:afterAutospacing="1" w:line="240" w:lineRule="auto"/>
        <w:rPr>
          <w:rFonts w:eastAsia="Times New Roman" w:cstheme="minorHAnsi"/>
          <w:lang w:eastAsia="en-GB"/>
        </w:rPr>
      </w:pPr>
    </w:p>
    <w:p w14:paraId="24D5A90C" w14:textId="59BFF5A9" w:rsidR="007A7204" w:rsidRDefault="007A7204" w:rsidP="007A7204">
      <w:pPr>
        <w:pStyle w:val="Heading1"/>
        <w:rPr>
          <w:rFonts w:eastAsia="Times New Roman"/>
          <w:lang w:eastAsia="en-GB"/>
        </w:rPr>
      </w:pPr>
      <w:bookmarkStart w:id="2" w:name="_Toc215758343"/>
      <w:r>
        <w:rPr>
          <w:rFonts w:eastAsia="Times New Roman"/>
          <w:lang w:eastAsia="en-GB"/>
        </w:rPr>
        <w:t>Task 2: Academic Poster &amp; Mind-Map</w:t>
      </w:r>
      <w:bookmarkEnd w:id="2"/>
    </w:p>
    <w:p w14:paraId="243ECEB8" w14:textId="550883C7" w:rsidR="007A7204" w:rsidRPr="007A7204" w:rsidRDefault="007A7204" w:rsidP="007A7204">
      <w:pPr>
        <w:rPr>
          <w:lang w:eastAsia="en-GB"/>
        </w:rPr>
      </w:pPr>
    </w:p>
    <w:p w14:paraId="217302D3" w14:textId="712F8B75" w:rsidR="009F06DB" w:rsidRPr="007A7204" w:rsidRDefault="007A7204" w:rsidP="007F72BE">
      <w:pPr>
        <w:spacing w:before="100" w:beforeAutospacing="1" w:after="100" w:afterAutospacing="1" w:line="240" w:lineRule="auto"/>
        <w:rPr>
          <w:rFonts w:eastAsia="Times New Roman" w:cstheme="minorHAnsi"/>
          <w:b/>
          <w:bCs/>
          <w:u w:val="single"/>
          <w:lang w:eastAsia="en-GB"/>
        </w:rPr>
      </w:pPr>
      <w:r w:rsidRPr="007A7204">
        <w:rPr>
          <w:rFonts w:eastAsia="Times New Roman" w:cstheme="minorHAnsi"/>
          <w:b/>
          <w:bCs/>
          <w:noProof/>
          <w:u w:val="single"/>
          <w:lang w:eastAsia="en-GB"/>
        </w:rPr>
        <w:drawing>
          <wp:anchor distT="0" distB="0" distL="114300" distR="114300" simplePos="0" relativeHeight="251664384" behindDoc="1" locked="0" layoutInCell="1" allowOverlap="1" wp14:anchorId="49FB112B" wp14:editId="5D511D21">
            <wp:simplePos x="0" y="0"/>
            <wp:positionH relativeFrom="margin">
              <wp:posOffset>-247650</wp:posOffset>
            </wp:positionH>
            <wp:positionV relativeFrom="paragraph">
              <wp:posOffset>490220</wp:posOffset>
            </wp:positionV>
            <wp:extent cx="6326505" cy="3552825"/>
            <wp:effectExtent l="0" t="0" r="0" b="9525"/>
            <wp:wrapTight wrapText="bothSides">
              <wp:wrapPolygon edited="0">
                <wp:start x="0" y="0"/>
                <wp:lineTo x="0" y="21542"/>
                <wp:lineTo x="21528" y="21542"/>
                <wp:lineTo x="2152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326505" cy="3552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7204">
        <w:rPr>
          <w:rFonts w:eastAsia="Times New Roman" w:cstheme="minorHAnsi"/>
          <w:b/>
          <w:bCs/>
          <w:u w:val="single"/>
          <w:lang w:eastAsia="en-GB"/>
        </w:rPr>
        <w:t>A3 Academic Poster</w:t>
      </w:r>
    </w:p>
    <w:p w14:paraId="39CA6C64" w14:textId="7124A42D" w:rsidR="009F06DB" w:rsidRDefault="009F06DB" w:rsidP="007F72BE">
      <w:pPr>
        <w:spacing w:before="100" w:beforeAutospacing="1" w:after="100" w:afterAutospacing="1" w:line="240" w:lineRule="auto"/>
        <w:rPr>
          <w:rFonts w:eastAsia="Times New Roman" w:cstheme="minorHAnsi"/>
          <w:b/>
          <w:bCs/>
          <w:lang w:eastAsia="en-GB"/>
        </w:rPr>
      </w:pPr>
    </w:p>
    <w:p w14:paraId="25BB455D" w14:textId="3B5A468F" w:rsidR="007D0DAE" w:rsidRDefault="007D0DAE" w:rsidP="007F72BE">
      <w:pPr>
        <w:spacing w:before="100" w:beforeAutospacing="1" w:after="100" w:afterAutospacing="1" w:line="240" w:lineRule="auto"/>
        <w:rPr>
          <w:rFonts w:eastAsia="Times New Roman" w:cstheme="minorHAnsi"/>
          <w:b/>
          <w:bCs/>
          <w:lang w:eastAsia="en-GB"/>
        </w:rPr>
      </w:pPr>
    </w:p>
    <w:p w14:paraId="1151AE13" w14:textId="058FC561" w:rsidR="007D0DAE" w:rsidRDefault="007D0DAE" w:rsidP="007F72BE">
      <w:pPr>
        <w:spacing w:before="100" w:beforeAutospacing="1" w:after="100" w:afterAutospacing="1" w:line="240" w:lineRule="auto"/>
        <w:rPr>
          <w:rFonts w:eastAsia="Times New Roman" w:cstheme="minorHAnsi"/>
          <w:b/>
          <w:bCs/>
          <w:lang w:eastAsia="en-GB"/>
        </w:rPr>
      </w:pPr>
    </w:p>
    <w:p w14:paraId="7793CFBC" w14:textId="77777777" w:rsidR="007D0DAE" w:rsidRPr="009F06DB" w:rsidRDefault="007D0DAE" w:rsidP="007F72BE">
      <w:pPr>
        <w:spacing w:before="100" w:beforeAutospacing="1" w:after="100" w:afterAutospacing="1" w:line="240" w:lineRule="auto"/>
        <w:rPr>
          <w:rFonts w:eastAsia="Times New Roman" w:cstheme="minorHAnsi"/>
          <w:b/>
          <w:bCs/>
          <w:lang w:eastAsia="en-GB"/>
        </w:rPr>
      </w:pPr>
    </w:p>
    <w:p w14:paraId="39294818" w14:textId="3249C32A" w:rsidR="007A7204" w:rsidRPr="007A7204" w:rsidRDefault="007A7204" w:rsidP="007F72BE">
      <w:pPr>
        <w:spacing w:before="100" w:beforeAutospacing="1" w:after="100" w:afterAutospacing="1" w:line="240" w:lineRule="auto"/>
        <w:rPr>
          <w:rFonts w:eastAsia="Times New Roman" w:cstheme="minorHAnsi"/>
          <w:b/>
          <w:bCs/>
          <w:u w:val="single"/>
          <w:lang w:eastAsia="en-GB"/>
        </w:rPr>
      </w:pPr>
      <w:r w:rsidRPr="007A7204">
        <w:rPr>
          <w:rFonts w:eastAsia="Times New Roman" w:cstheme="minorHAnsi"/>
          <w:b/>
          <w:bCs/>
          <w:u w:val="single"/>
          <w:lang w:eastAsia="en-GB"/>
        </w:rPr>
        <w:t xml:space="preserve">Mind-Map </w:t>
      </w:r>
    </w:p>
    <w:p w14:paraId="28825C9E" w14:textId="52D0F4E7" w:rsidR="009F06DB" w:rsidRPr="009F06DB" w:rsidRDefault="00464B2A" w:rsidP="007F72BE">
      <w:pPr>
        <w:spacing w:before="100" w:beforeAutospacing="1" w:after="100" w:afterAutospacing="1" w:line="240" w:lineRule="auto"/>
        <w:rPr>
          <w:rFonts w:eastAsia="Times New Roman" w:cstheme="minorHAnsi"/>
          <w:b/>
          <w:bCs/>
          <w:lang w:eastAsia="en-GB"/>
        </w:rPr>
      </w:pPr>
      <w:r>
        <w:rPr>
          <w:rFonts w:eastAsia="Times New Roman" w:cstheme="minorHAnsi"/>
          <w:b/>
          <w:bCs/>
          <w:noProof/>
          <w:lang w:eastAsia="en-GB"/>
        </w:rPr>
        <w:lastRenderedPageBreak/>
        <w:drawing>
          <wp:anchor distT="0" distB="0" distL="114300" distR="114300" simplePos="0" relativeHeight="251665408" behindDoc="1" locked="0" layoutInCell="1" allowOverlap="1" wp14:anchorId="1C375F29" wp14:editId="2454CB89">
            <wp:simplePos x="0" y="0"/>
            <wp:positionH relativeFrom="page">
              <wp:posOffset>695325</wp:posOffset>
            </wp:positionH>
            <wp:positionV relativeFrom="paragraph">
              <wp:posOffset>175895</wp:posOffset>
            </wp:positionV>
            <wp:extent cx="6188075" cy="3019425"/>
            <wp:effectExtent l="0" t="0" r="3175" b="9525"/>
            <wp:wrapTight wrapText="bothSides">
              <wp:wrapPolygon edited="0">
                <wp:start x="0" y="0"/>
                <wp:lineTo x="0" y="21532"/>
                <wp:lineTo x="21545" y="21532"/>
                <wp:lineTo x="21545"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88075" cy="3019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8F00A9" w14:textId="6A544CF3" w:rsidR="009F06DB" w:rsidRPr="009F06DB" w:rsidRDefault="009F06DB" w:rsidP="007F72BE">
      <w:pPr>
        <w:spacing w:before="100" w:beforeAutospacing="1" w:after="100" w:afterAutospacing="1" w:line="240" w:lineRule="auto"/>
        <w:rPr>
          <w:rFonts w:eastAsia="Times New Roman" w:cstheme="minorHAnsi"/>
          <w:b/>
          <w:bCs/>
          <w:lang w:eastAsia="en-GB"/>
        </w:rPr>
      </w:pPr>
    </w:p>
    <w:p w14:paraId="2EB0DBA0" w14:textId="51E66549" w:rsidR="009F06DB" w:rsidRPr="009F06DB" w:rsidRDefault="009F06DB" w:rsidP="007F72BE">
      <w:pPr>
        <w:spacing w:before="100" w:beforeAutospacing="1" w:after="100" w:afterAutospacing="1" w:line="240" w:lineRule="auto"/>
        <w:rPr>
          <w:rFonts w:eastAsia="Times New Roman" w:cstheme="minorHAnsi"/>
          <w:b/>
          <w:bCs/>
          <w:lang w:eastAsia="en-GB"/>
        </w:rPr>
      </w:pPr>
    </w:p>
    <w:p w14:paraId="0EC88B66" w14:textId="0B212947" w:rsidR="009F06DB" w:rsidRPr="009F06DB" w:rsidRDefault="009F06DB" w:rsidP="007F72BE">
      <w:pPr>
        <w:spacing w:before="100" w:beforeAutospacing="1" w:after="100" w:afterAutospacing="1" w:line="240" w:lineRule="auto"/>
        <w:rPr>
          <w:rFonts w:eastAsia="Times New Roman" w:cstheme="minorHAnsi"/>
          <w:b/>
          <w:bCs/>
          <w:lang w:eastAsia="en-GB"/>
        </w:rPr>
      </w:pPr>
    </w:p>
    <w:p w14:paraId="78D0D8B5" w14:textId="7F168FC9" w:rsidR="009F06DB" w:rsidRPr="009F06DB" w:rsidRDefault="009F06DB" w:rsidP="007F72BE">
      <w:pPr>
        <w:spacing w:before="100" w:beforeAutospacing="1" w:after="100" w:afterAutospacing="1" w:line="240" w:lineRule="auto"/>
        <w:rPr>
          <w:rFonts w:eastAsia="Times New Roman" w:cstheme="minorHAnsi"/>
          <w:b/>
          <w:bCs/>
          <w:lang w:eastAsia="en-GB"/>
        </w:rPr>
      </w:pPr>
    </w:p>
    <w:p w14:paraId="1F9711ED" w14:textId="4A1E8FF0" w:rsidR="009F06DB" w:rsidRPr="009F06DB" w:rsidRDefault="009F06DB" w:rsidP="007F72BE">
      <w:pPr>
        <w:spacing w:before="100" w:beforeAutospacing="1" w:after="100" w:afterAutospacing="1" w:line="240" w:lineRule="auto"/>
        <w:rPr>
          <w:rFonts w:eastAsia="Times New Roman" w:cstheme="minorHAnsi"/>
          <w:b/>
          <w:bCs/>
          <w:lang w:eastAsia="en-GB"/>
        </w:rPr>
      </w:pPr>
    </w:p>
    <w:p w14:paraId="285628F0" w14:textId="7B73E69E" w:rsidR="009F06DB" w:rsidRPr="009F06DB" w:rsidRDefault="009F06DB" w:rsidP="007F72BE">
      <w:pPr>
        <w:spacing w:before="100" w:beforeAutospacing="1" w:after="100" w:afterAutospacing="1" w:line="240" w:lineRule="auto"/>
        <w:rPr>
          <w:rFonts w:eastAsia="Times New Roman" w:cstheme="minorHAnsi"/>
          <w:b/>
          <w:bCs/>
          <w:lang w:eastAsia="en-GB"/>
        </w:rPr>
      </w:pPr>
    </w:p>
    <w:p w14:paraId="57681C76" w14:textId="5018B7AA" w:rsidR="009F06DB" w:rsidRPr="009F06DB" w:rsidRDefault="009F06DB" w:rsidP="007F72BE">
      <w:pPr>
        <w:spacing w:before="100" w:beforeAutospacing="1" w:after="100" w:afterAutospacing="1" w:line="240" w:lineRule="auto"/>
        <w:rPr>
          <w:rFonts w:eastAsia="Times New Roman" w:cstheme="minorHAnsi"/>
          <w:b/>
          <w:bCs/>
          <w:lang w:eastAsia="en-GB"/>
        </w:rPr>
      </w:pPr>
    </w:p>
    <w:p w14:paraId="5F4AE05A" w14:textId="568DD69A" w:rsidR="009F06DB" w:rsidRPr="009F06DB" w:rsidRDefault="009F06DB" w:rsidP="007F72BE">
      <w:pPr>
        <w:spacing w:before="100" w:beforeAutospacing="1" w:after="100" w:afterAutospacing="1" w:line="240" w:lineRule="auto"/>
        <w:rPr>
          <w:rFonts w:eastAsia="Times New Roman" w:cstheme="minorHAnsi"/>
          <w:b/>
          <w:bCs/>
          <w:lang w:eastAsia="en-GB"/>
        </w:rPr>
      </w:pPr>
    </w:p>
    <w:p w14:paraId="1A6EC018" w14:textId="587CE521" w:rsidR="009F06DB" w:rsidRPr="009F06DB" w:rsidRDefault="009F06DB" w:rsidP="007F72BE">
      <w:pPr>
        <w:spacing w:before="100" w:beforeAutospacing="1" w:after="100" w:afterAutospacing="1" w:line="240" w:lineRule="auto"/>
        <w:rPr>
          <w:rFonts w:eastAsia="Times New Roman" w:cstheme="minorHAnsi"/>
          <w:b/>
          <w:bCs/>
          <w:lang w:eastAsia="en-GB"/>
        </w:rPr>
      </w:pPr>
    </w:p>
    <w:p w14:paraId="200DEB10" w14:textId="50FF857A" w:rsidR="009F06DB" w:rsidRPr="009F06DB" w:rsidRDefault="009F06DB" w:rsidP="007F72BE">
      <w:pPr>
        <w:spacing w:before="100" w:beforeAutospacing="1" w:after="100" w:afterAutospacing="1" w:line="240" w:lineRule="auto"/>
        <w:rPr>
          <w:rFonts w:eastAsia="Times New Roman" w:cstheme="minorHAnsi"/>
          <w:b/>
          <w:bCs/>
          <w:lang w:eastAsia="en-GB"/>
        </w:rPr>
      </w:pPr>
    </w:p>
    <w:p w14:paraId="75B069CA" w14:textId="0BD76DBC" w:rsidR="009F06DB" w:rsidRPr="009F06DB" w:rsidRDefault="009F06DB" w:rsidP="007F72BE">
      <w:pPr>
        <w:spacing w:before="100" w:beforeAutospacing="1" w:after="100" w:afterAutospacing="1" w:line="240" w:lineRule="auto"/>
        <w:rPr>
          <w:rFonts w:eastAsia="Times New Roman" w:cstheme="minorHAnsi"/>
          <w:b/>
          <w:bCs/>
          <w:lang w:eastAsia="en-GB"/>
        </w:rPr>
      </w:pPr>
    </w:p>
    <w:p w14:paraId="629988CE" w14:textId="6746924E" w:rsidR="009F06DB" w:rsidRPr="009F06DB" w:rsidRDefault="009F06DB" w:rsidP="007F72BE">
      <w:pPr>
        <w:spacing w:before="100" w:beforeAutospacing="1" w:after="100" w:afterAutospacing="1" w:line="240" w:lineRule="auto"/>
        <w:rPr>
          <w:rFonts w:eastAsia="Times New Roman" w:cstheme="minorHAnsi"/>
          <w:b/>
          <w:bCs/>
          <w:lang w:eastAsia="en-GB"/>
        </w:rPr>
      </w:pPr>
    </w:p>
    <w:p w14:paraId="371512F0" w14:textId="3E8452DC" w:rsidR="009F06DB" w:rsidRPr="009F06DB" w:rsidRDefault="009F06DB" w:rsidP="007F72BE">
      <w:pPr>
        <w:spacing w:before="100" w:beforeAutospacing="1" w:after="100" w:afterAutospacing="1" w:line="240" w:lineRule="auto"/>
        <w:rPr>
          <w:rFonts w:eastAsia="Times New Roman" w:cstheme="minorHAnsi"/>
          <w:b/>
          <w:bCs/>
          <w:lang w:eastAsia="en-GB"/>
        </w:rPr>
      </w:pPr>
    </w:p>
    <w:p w14:paraId="756B9B4F" w14:textId="3C321A4A" w:rsidR="009F06DB" w:rsidRPr="009F06DB" w:rsidRDefault="009F06DB" w:rsidP="007F72BE">
      <w:pPr>
        <w:spacing w:before="100" w:beforeAutospacing="1" w:after="100" w:afterAutospacing="1" w:line="240" w:lineRule="auto"/>
        <w:rPr>
          <w:rFonts w:eastAsia="Times New Roman" w:cstheme="minorHAnsi"/>
          <w:b/>
          <w:bCs/>
          <w:lang w:eastAsia="en-GB"/>
        </w:rPr>
      </w:pPr>
    </w:p>
    <w:p w14:paraId="692754A2" w14:textId="51E6BAF6" w:rsidR="009F06DB" w:rsidRPr="009F06DB" w:rsidRDefault="009F06DB" w:rsidP="007F72BE">
      <w:pPr>
        <w:spacing w:before="100" w:beforeAutospacing="1" w:after="100" w:afterAutospacing="1" w:line="240" w:lineRule="auto"/>
        <w:rPr>
          <w:rFonts w:eastAsia="Times New Roman" w:cstheme="minorHAnsi"/>
          <w:b/>
          <w:bCs/>
          <w:lang w:eastAsia="en-GB"/>
        </w:rPr>
      </w:pPr>
    </w:p>
    <w:p w14:paraId="42F4E1AF" w14:textId="4782CB18" w:rsidR="009F06DB" w:rsidRPr="009F06DB" w:rsidRDefault="009F06DB" w:rsidP="007F72BE">
      <w:pPr>
        <w:spacing w:before="100" w:beforeAutospacing="1" w:after="100" w:afterAutospacing="1" w:line="240" w:lineRule="auto"/>
        <w:rPr>
          <w:rFonts w:eastAsia="Times New Roman" w:cstheme="minorHAnsi"/>
          <w:b/>
          <w:bCs/>
          <w:lang w:eastAsia="en-GB"/>
        </w:rPr>
      </w:pPr>
    </w:p>
    <w:p w14:paraId="7FB62D5C" w14:textId="0AF713DE" w:rsidR="009F06DB" w:rsidRPr="009F06DB" w:rsidRDefault="009F06DB" w:rsidP="007F72BE">
      <w:pPr>
        <w:spacing w:before="100" w:beforeAutospacing="1" w:after="100" w:afterAutospacing="1" w:line="240" w:lineRule="auto"/>
        <w:rPr>
          <w:rFonts w:eastAsia="Times New Roman" w:cstheme="minorHAnsi"/>
          <w:b/>
          <w:bCs/>
          <w:lang w:eastAsia="en-GB"/>
        </w:rPr>
      </w:pPr>
    </w:p>
    <w:p w14:paraId="6480EF16" w14:textId="3E015532" w:rsidR="009F06DB" w:rsidRPr="009F06DB" w:rsidRDefault="009F06DB" w:rsidP="009F06DB">
      <w:pPr>
        <w:pStyle w:val="Heading1"/>
        <w:rPr>
          <w:rFonts w:asciiTheme="minorHAnsi" w:eastAsia="Times New Roman" w:hAnsiTheme="minorHAnsi" w:cstheme="minorHAnsi"/>
          <w:bdr w:val="none" w:sz="0" w:space="0" w:color="auto" w:frame="1"/>
          <w:lang w:eastAsia="en-GB"/>
        </w:rPr>
      </w:pPr>
      <w:bookmarkStart w:id="3" w:name="_Toc215758344"/>
      <w:r w:rsidRPr="009F06DB">
        <w:rPr>
          <w:rFonts w:asciiTheme="minorHAnsi" w:eastAsia="Times New Roman" w:hAnsiTheme="minorHAnsi" w:cstheme="minorHAnsi"/>
          <w:bdr w:val="none" w:sz="0" w:space="0" w:color="auto" w:frame="1"/>
          <w:lang w:eastAsia="en-GB"/>
        </w:rPr>
        <w:t>T</w:t>
      </w:r>
      <w:r w:rsidRPr="009F06DB">
        <w:rPr>
          <w:rFonts w:asciiTheme="minorHAnsi" w:eastAsia="Times New Roman" w:hAnsiTheme="minorHAnsi" w:cstheme="minorHAnsi"/>
          <w:bdr w:val="none" w:sz="0" w:space="0" w:color="auto" w:frame="1"/>
          <w:lang w:eastAsia="en-GB"/>
        </w:rPr>
        <w:t>ask 3: Best Practices for Asynchronous Communication in Virtual Collaboration</w:t>
      </w:r>
      <w:bookmarkEnd w:id="3"/>
    </w:p>
    <w:p w14:paraId="542E3E19" w14:textId="77777777" w:rsidR="009F06DB" w:rsidRPr="009F06DB" w:rsidRDefault="009F06DB" w:rsidP="009F06DB">
      <w:pPr>
        <w:rPr>
          <w:rFonts w:cstheme="minorHAnsi"/>
          <w:lang w:eastAsia="en-GB"/>
        </w:rPr>
      </w:pPr>
    </w:p>
    <w:p w14:paraId="4825D340" w14:textId="7777777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000000" w:themeColor="text1"/>
          <w:sz w:val="22"/>
          <w:szCs w:val="22"/>
        </w:rPr>
      </w:pPr>
      <w:r w:rsidRPr="009F06DB">
        <w:rPr>
          <w:rFonts w:asciiTheme="minorHAnsi" w:hAnsiTheme="minorHAnsi" w:cstheme="minorHAnsi"/>
          <w:color w:val="000000" w:themeColor="text1"/>
          <w:sz w:val="22"/>
          <w:szCs w:val="22"/>
        </w:rPr>
        <w:t>Effective virtual collaboration often hinges on optimizing asynchronous communication. These interactions do not require an immediate or simultaneous response to overcome challenges like time zone differences and meeting fatigue [1]. The shift to remote work has highlighted that not all communication needs to be synchronous, which is particularly beneficial for global teams [2]. The key to success is implementing specific protocols to ensure accountability and clarity when using these tools.</w:t>
      </w:r>
    </w:p>
    <w:p w14:paraId="6E261863" w14:textId="7777777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000000" w:themeColor="text1"/>
          <w:sz w:val="22"/>
          <w:szCs w:val="22"/>
        </w:rPr>
      </w:pPr>
      <w:r w:rsidRPr="009F06DB">
        <w:rPr>
          <w:rStyle w:val="wixguard"/>
          <w:rFonts w:asciiTheme="minorHAnsi" w:hAnsiTheme="minorHAnsi" w:cstheme="minorHAnsi"/>
          <w:color w:val="000000" w:themeColor="text1"/>
          <w:sz w:val="22"/>
          <w:szCs w:val="22"/>
          <w:bdr w:val="none" w:sz="0" w:space="0" w:color="auto" w:frame="1"/>
        </w:rPr>
        <w:t>​</w:t>
      </w:r>
    </w:p>
    <w:p w14:paraId="46827B83" w14:textId="7777777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000000" w:themeColor="text1"/>
          <w:sz w:val="22"/>
          <w:szCs w:val="22"/>
        </w:rPr>
      </w:pPr>
      <w:r w:rsidRPr="009F06DB">
        <w:rPr>
          <w:rFonts w:asciiTheme="minorHAnsi" w:hAnsiTheme="minorHAnsi" w:cstheme="minorHAnsi"/>
          <w:color w:val="000000" w:themeColor="text1"/>
          <w:sz w:val="22"/>
          <w:szCs w:val="22"/>
        </w:rPr>
        <w:t>One of the best practices is the centralisation of information using shared document repositories and project management software. Instead of lengthy email chains critical updates and decisions should be logged in a single, accessible system. This prevents knowledge silos and ensures all team members regardless of their working hours have access to the latest version of project information [3]. As an example, a project manager can summarise the outcomes of a synchronous meeting and post the final decisions to a collaborative platform, tagging relevant team members for review [4].</w:t>
      </w:r>
    </w:p>
    <w:p w14:paraId="16C919A6" w14:textId="7777777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000000" w:themeColor="text1"/>
          <w:sz w:val="22"/>
          <w:szCs w:val="22"/>
        </w:rPr>
      </w:pPr>
      <w:r w:rsidRPr="009F06DB">
        <w:rPr>
          <w:rStyle w:val="wixui-rich-texttext"/>
          <w:rFonts w:asciiTheme="minorHAnsi" w:eastAsiaTheme="majorEastAsia" w:hAnsiTheme="minorHAnsi" w:cstheme="minorHAnsi"/>
          <w:color w:val="000000" w:themeColor="text1"/>
          <w:sz w:val="22"/>
          <w:szCs w:val="22"/>
          <w:bdr w:val="none" w:sz="0" w:space="0" w:color="auto" w:frame="1"/>
        </w:rPr>
        <w:t>​</w:t>
      </w:r>
    </w:p>
    <w:p w14:paraId="3BE9AC9A" w14:textId="7777777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000000" w:themeColor="text1"/>
          <w:sz w:val="22"/>
          <w:szCs w:val="22"/>
        </w:rPr>
      </w:pPr>
      <w:r w:rsidRPr="009F06DB">
        <w:rPr>
          <w:rFonts w:asciiTheme="minorHAnsi" w:hAnsiTheme="minorHAnsi" w:cstheme="minorHAnsi"/>
          <w:color w:val="000000" w:themeColor="text1"/>
          <w:sz w:val="22"/>
          <w:szCs w:val="22"/>
        </w:rPr>
        <w:t>Furthermore, teams must establish clear expectations for response times. While asynchronous communication is inherently non-immediate, a lack of clarity on response windows halts progress. Experts recommend segmenting communication i.e., quick acknowledgments such as an emoji reaction for receipt of a message versus detailed responses i.e., within 24 hours for complex inquiries [1]. This structure helps reduce anxiety and maintains workflow momentum across different time zones. Successful virtual teams also make use of visual aids, such as embedded screenshots and short video explanations, within asynchronous tools to minimize ambiguity often inherent in text-only messages [2].</w:t>
      </w:r>
    </w:p>
    <w:p w14:paraId="0E8F6BBC" w14:textId="7777777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000000" w:themeColor="text1"/>
          <w:sz w:val="22"/>
          <w:szCs w:val="22"/>
        </w:rPr>
      </w:pPr>
      <w:r w:rsidRPr="009F06DB">
        <w:rPr>
          <w:rStyle w:val="wixui-rich-texttext"/>
          <w:rFonts w:asciiTheme="minorHAnsi" w:eastAsiaTheme="majorEastAsia" w:hAnsiTheme="minorHAnsi" w:cstheme="minorHAnsi"/>
          <w:color w:val="000000" w:themeColor="text1"/>
          <w:sz w:val="22"/>
          <w:szCs w:val="22"/>
          <w:bdr w:val="none" w:sz="0" w:space="0" w:color="auto" w:frame="1"/>
        </w:rPr>
        <w:t>​</w:t>
      </w:r>
    </w:p>
    <w:p w14:paraId="2F24D255" w14:textId="7777777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000000" w:themeColor="text1"/>
          <w:sz w:val="22"/>
          <w:szCs w:val="22"/>
        </w:rPr>
      </w:pPr>
      <w:r w:rsidRPr="009F06DB">
        <w:rPr>
          <w:rFonts w:asciiTheme="minorHAnsi" w:hAnsiTheme="minorHAnsi" w:cstheme="minorHAnsi"/>
          <w:color w:val="000000" w:themeColor="text1"/>
          <w:sz w:val="22"/>
          <w:szCs w:val="22"/>
        </w:rPr>
        <w:t>Ultimately, asynchronous communication supported by tools like RefWorks for managing research is a vital component of virtual team resilience provided it is governed by clear structure, thoughtful documentation, and respected response boundaries [4].</w:t>
      </w:r>
    </w:p>
    <w:p w14:paraId="7F9ACFD9" w14:textId="77777777" w:rsidR="007D0DAE" w:rsidRDefault="007D0DAE" w:rsidP="00D90BA1">
      <w:pPr>
        <w:pStyle w:val="Heading1"/>
        <w:rPr>
          <w:rFonts w:eastAsia="Times New Roman"/>
          <w:lang w:eastAsia="en-GB"/>
        </w:rPr>
      </w:pPr>
    </w:p>
    <w:p w14:paraId="5688F077" w14:textId="0D51363F" w:rsidR="009F06DB" w:rsidRPr="009F06DB" w:rsidRDefault="00D90BA1" w:rsidP="00D90BA1">
      <w:pPr>
        <w:pStyle w:val="Heading1"/>
        <w:rPr>
          <w:rFonts w:asciiTheme="minorHAnsi" w:eastAsia="Times New Roman" w:hAnsiTheme="minorHAnsi"/>
          <w:lang w:eastAsia="en-GB"/>
        </w:rPr>
      </w:pPr>
      <w:bookmarkStart w:id="4" w:name="_Toc215758345"/>
      <w:r>
        <w:rPr>
          <w:rFonts w:eastAsia="Times New Roman"/>
          <w:lang w:eastAsia="en-GB"/>
        </w:rPr>
        <w:t>Pratical Use of Refwork</w:t>
      </w:r>
      <w:bookmarkEnd w:id="4"/>
      <w:r>
        <w:rPr>
          <w:rFonts w:eastAsia="Times New Roman"/>
          <w:lang w:eastAsia="en-GB"/>
        </w:rPr>
        <w:t xml:space="preserve"> </w:t>
      </w:r>
    </w:p>
    <w:p w14:paraId="1E9B7EF0" w14:textId="70C7ECC7" w:rsidR="009F06DB" w:rsidRDefault="00D90BA1" w:rsidP="007F72BE">
      <w:pPr>
        <w:spacing w:before="100" w:beforeAutospacing="1" w:after="100" w:afterAutospacing="1" w:line="240" w:lineRule="auto"/>
        <w:rPr>
          <w:rFonts w:eastAsia="Times New Roman" w:cstheme="minorHAnsi"/>
          <w:b/>
          <w:bCs/>
          <w:lang w:eastAsia="en-GB"/>
        </w:rPr>
      </w:pPr>
      <w:r>
        <w:rPr>
          <w:rFonts w:ascii="Arial" w:hAnsi="Arial" w:cs="Arial"/>
          <w:color w:val="16163F"/>
          <w:spacing w:val="2"/>
        </w:rPr>
        <w:t xml:space="preserve">For this task, I used </w:t>
      </w:r>
      <w:r>
        <w:rPr>
          <w:rFonts w:ascii="Arial" w:hAnsi="Arial" w:cs="Arial"/>
          <w:color w:val="16163F"/>
          <w:spacing w:val="2"/>
        </w:rPr>
        <w:t>RefWorks and</w:t>
      </w:r>
      <w:r>
        <w:rPr>
          <w:rFonts w:ascii="Arial" w:hAnsi="Arial" w:cs="Arial"/>
          <w:color w:val="16163F"/>
          <w:spacing w:val="2"/>
        </w:rPr>
        <w:t xml:space="preserve"> its integrated add-in, the RefWorks Citation Manager (RCM), to manage the sources and implement the required IEEE style. This ensured all in-text citations and the reference list were accurately formatted.</w:t>
      </w:r>
    </w:p>
    <w:p w14:paraId="232F770A" w14:textId="77777777" w:rsidR="007D0DAE" w:rsidRDefault="007D0DAE" w:rsidP="007D0DAE">
      <w:pPr>
        <w:spacing w:before="100" w:beforeAutospacing="1" w:after="100" w:afterAutospacing="1" w:line="240" w:lineRule="auto"/>
        <w:rPr>
          <w:rFonts w:eastAsia="Times New Roman" w:cstheme="minorHAnsi"/>
          <w:b/>
          <w:bCs/>
          <w:lang w:eastAsia="en-GB"/>
        </w:rPr>
      </w:pPr>
      <w:r>
        <w:rPr>
          <w:rFonts w:eastAsia="Times New Roman" w:cstheme="minorHAnsi"/>
          <w:b/>
          <w:bCs/>
          <w:noProof/>
          <w:lang w:eastAsia="en-GB"/>
        </w:rPr>
        <w:drawing>
          <wp:anchor distT="0" distB="0" distL="114300" distR="114300" simplePos="0" relativeHeight="251666432" behindDoc="1" locked="0" layoutInCell="1" allowOverlap="1" wp14:anchorId="21936BBE" wp14:editId="48683893">
            <wp:simplePos x="0" y="0"/>
            <wp:positionH relativeFrom="margin">
              <wp:align>right</wp:align>
            </wp:positionH>
            <wp:positionV relativeFrom="paragraph">
              <wp:posOffset>261620</wp:posOffset>
            </wp:positionV>
            <wp:extent cx="5734050" cy="2838450"/>
            <wp:effectExtent l="0" t="0" r="0" b="0"/>
            <wp:wrapTight wrapText="bothSides">
              <wp:wrapPolygon edited="0">
                <wp:start x="0" y="0"/>
                <wp:lineTo x="0" y="21455"/>
                <wp:lineTo x="21528" y="21455"/>
                <wp:lineTo x="21528"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2838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C0CE70" w14:textId="6EF68602" w:rsidR="00464B2A" w:rsidRPr="007D0DAE" w:rsidRDefault="00464B2A" w:rsidP="007D0DAE">
      <w:pPr>
        <w:spacing w:before="100" w:beforeAutospacing="1" w:after="100" w:afterAutospacing="1" w:line="240" w:lineRule="auto"/>
        <w:rPr>
          <w:rFonts w:eastAsia="Times New Roman" w:cstheme="minorHAnsi"/>
          <w:b/>
          <w:bCs/>
          <w:lang w:eastAsia="en-GB"/>
        </w:rPr>
      </w:pPr>
      <w:r w:rsidRPr="00464B2A">
        <w:rPr>
          <w:rFonts w:ascii="Arial" w:eastAsia="Times New Roman" w:hAnsi="Arial" w:cs="Arial"/>
          <w:color w:val="16163F"/>
          <w:spacing w:val="2"/>
          <w:sz w:val="23"/>
          <w:szCs w:val="23"/>
          <w:bdr w:val="none" w:sz="0" w:space="0" w:color="auto" w:frame="1"/>
          <w:lang w:eastAsia="en-GB"/>
        </w:rPr>
        <w:t>The image above shows me the main dashboard of Refwork before any material was upload.</w:t>
      </w:r>
    </w:p>
    <w:p w14:paraId="6ECE0826" w14:textId="6EE4B1C8" w:rsidR="00464B2A" w:rsidRPr="00464B2A" w:rsidRDefault="00464B2A" w:rsidP="007D0DAE">
      <w:pPr>
        <w:spacing w:before="100" w:beforeAutospacing="1" w:after="100" w:afterAutospacing="1" w:line="240" w:lineRule="auto"/>
        <w:rPr>
          <w:rFonts w:eastAsia="Times New Roman" w:cstheme="minorHAnsi"/>
          <w:b/>
          <w:bCs/>
          <w:lang w:eastAsia="en-GB"/>
        </w:rPr>
      </w:pPr>
      <w:r>
        <w:rPr>
          <w:rFonts w:eastAsia="Times New Roman" w:cstheme="minorHAnsi"/>
          <w:b/>
          <w:bCs/>
          <w:noProof/>
          <w:lang w:eastAsia="en-GB"/>
        </w:rPr>
        <w:drawing>
          <wp:inline distT="0" distB="0" distL="0" distR="0" wp14:anchorId="5548B9B2" wp14:editId="66861745">
            <wp:extent cx="5734050" cy="28194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2819400"/>
                    </a:xfrm>
                    <a:prstGeom prst="rect">
                      <a:avLst/>
                    </a:prstGeom>
                    <a:noFill/>
                    <a:ln>
                      <a:noFill/>
                    </a:ln>
                  </pic:spPr>
                </pic:pic>
              </a:graphicData>
            </a:graphic>
          </wp:inline>
        </w:drawing>
      </w:r>
      <w:r w:rsidRPr="00464B2A">
        <w:rPr>
          <w:rFonts w:ascii="Arial" w:eastAsia="Times New Roman" w:hAnsi="Arial" w:cs="Arial"/>
          <w:color w:val="16163F"/>
          <w:spacing w:val="2"/>
          <w:sz w:val="23"/>
          <w:szCs w:val="23"/>
          <w:bdr w:val="none" w:sz="0" w:space="0" w:color="auto" w:frame="1"/>
          <w:lang w:eastAsia="en-GB"/>
        </w:rPr>
        <w:t>The image above shows all 4 references being imported into RefWorks to prepare for citations.</w:t>
      </w:r>
    </w:p>
    <w:p w14:paraId="59BDC13D" w14:textId="5FAB14B4" w:rsidR="00464B2A" w:rsidRDefault="00464B2A" w:rsidP="007F72BE">
      <w:pPr>
        <w:spacing w:before="100" w:beforeAutospacing="1" w:after="100" w:afterAutospacing="1" w:line="240" w:lineRule="auto"/>
        <w:rPr>
          <w:rFonts w:eastAsia="Times New Roman" w:cstheme="minorHAnsi"/>
          <w:b/>
          <w:bCs/>
          <w:lang w:eastAsia="en-GB"/>
        </w:rPr>
      </w:pPr>
    </w:p>
    <w:p w14:paraId="41462B89" w14:textId="54D0368D" w:rsidR="00464B2A" w:rsidRDefault="00464B2A" w:rsidP="007F72BE">
      <w:pPr>
        <w:spacing w:before="100" w:beforeAutospacing="1" w:after="100" w:afterAutospacing="1" w:line="240" w:lineRule="auto"/>
        <w:rPr>
          <w:rFonts w:eastAsia="Times New Roman" w:cstheme="minorHAnsi"/>
          <w:b/>
          <w:bCs/>
          <w:lang w:eastAsia="en-GB"/>
        </w:rPr>
      </w:pPr>
    </w:p>
    <w:p w14:paraId="52C9A9D8" w14:textId="1D85AF85" w:rsidR="00464B2A" w:rsidRDefault="00464B2A" w:rsidP="007F72BE">
      <w:pPr>
        <w:spacing w:before="100" w:beforeAutospacing="1" w:after="100" w:afterAutospacing="1" w:line="240" w:lineRule="auto"/>
        <w:rPr>
          <w:rFonts w:eastAsia="Times New Roman" w:cstheme="minorHAnsi"/>
          <w:b/>
          <w:bCs/>
          <w:lang w:eastAsia="en-GB"/>
        </w:rPr>
      </w:pPr>
    </w:p>
    <w:p w14:paraId="2CAB31F2" w14:textId="3EA7E655" w:rsidR="00464B2A" w:rsidRDefault="00464B2A" w:rsidP="007F72BE">
      <w:pPr>
        <w:spacing w:before="100" w:beforeAutospacing="1" w:after="100" w:afterAutospacing="1" w:line="240" w:lineRule="auto"/>
        <w:rPr>
          <w:rFonts w:eastAsia="Times New Roman" w:cstheme="minorHAnsi"/>
          <w:b/>
          <w:bCs/>
          <w:lang w:eastAsia="en-GB"/>
        </w:rPr>
      </w:pPr>
    </w:p>
    <w:p w14:paraId="630ED6C3" w14:textId="7DF93B27" w:rsidR="00464B2A" w:rsidRPr="00464B2A" w:rsidRDefault="00464B2A" w:rsidP="007D0DAE">
      <w:pPr>
        <w:spacing w:before="100" w:beforeAutospacing="1" w:after="100" w:afterAutospacing="1" w:line="240" w:lineRule="auto"/>
        <w:rPr>
          <w:rFonts w:eastAsia="Times New Roman" w:cstheme="minorHAnsi"/>
          <w:b/>
          <w:bCs/>
          <w:lang w:eastAsia="en-GB"/>
        </w:rPr>
      </w:pPr>
      <w:r>
        <w:rPr>
          <w:rFonts w:eastAsia="Times New Roman" w:cstheme="minorHAnsi"/>
          <w:b/>
          <w:bCs/>
          <w:noProof/>
          <w:lang w:eastAsia="en-GB"/>
        </w:rPr>
        <w:drawing>
          <wp:inline distT="0" distB="0" distL="0" distR="0" wp14:anchorId="65E3CDD1" wp14:editId="79031725">
            <wp:extent cx="5734050" cy="23145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2314575"/>
                    </a:xfrm>
                    <a:prstGeom prst="rect">
                      <a:avLst/>
                    </a:prstGeom>
                    <a:noFill/>
                    <a:ln>
                      <a:noFill/>
                    </a:ln>
                  </pic:spPr>
                </pic:pic>
              </a:graphicData>
            </a:graphic>
          </wp:inline>
        </w:drawing>
      </w:r>
      <w:r w:rsidRPr="00464B2A">
        <w:rPr>
          <w:rFonts w:ascii="Arial" w:eastAsia="Times New Roman" w:hAnsi="Arial" w:cs="Arial"/>
          <w:color w:val="16163F"/>
          <w:spacing w:val="2"/>
          <w:sz w:val="23"/>
          <w:szCs w:val="23"/>
          <w:bdr w:val="none" w:sz="0" w:space="0" w:color="auto" w:frame="1"/>
          <w:lang w:eastAsia="en-GB"/>
        </w:rPr>
        <w:t>The image above shows the settings being changed to suit the required referencing style in this assignment.</w:t>
      </w:r>
    </w:p>
    <w:p w14:paraId="035C10B2" w14:textId="77777777" w:rsidR="007D0DAE" w:rsidRDefault="007D0DAE" w:rsidP="007D0DAE">
      <w:pPr>
        <w:spacing w:before="100" w:beforeAutospacing="1" w:after="100" w:afterAutospacing="1" w:line="240" w:lineRule="auto"/>
        <w:rPr>
          <w:rFonts w:eastAsia="Times New Roman" w:cstheme="minorHAnsi"/>
          <w:b/>
          <w:bCs/>
          <w:lang w:eastAsia="en-GB"/>
        </w:rPr>
      </w:pPr>
      <w:r>
        <w:rPr>
          <w:rFonts w:eastAsia="Times New Roman" w:cstheme="minorHAnsi"/>
          <w:b/>
          <w:bCs/>
          <w:noProof/>
          <w:lang w:eastAsia="en-GB"/>
        </w:rPr>
        <w:lastRenderedPageBreak/>
        <w:drawing>
          <wp:inline distT="0" distB="0" distL="0" distR="0" wp14:anchorId="4EEA5EDB" wp14:editId="1045D61F">
            <wp:extent cx="5724525" cy="4295775"/>
            <wp:effectExtent l="0" t="9525"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24525" cy="4295775"/>
                    </a:xfrm>
                    <a:prstGeom prst="rect">
                      <a:avLst/>
                    </a:prstGeom>
                    <a:noFill/>
                    <a:ln>
                      <a:noFill/>
                    </a:ln>
                  </pic:spPr>
                </pic:pic>
              </a:graphicData>
            </a:graphic>
          </wp:inline>
        </w:drawing>
      </w:r>
    </w:p>
    <w:p w14:paraId="58E0A4F0" w14:textId="43B49F9D" w:rsidR="007D0DAE" w:rsidRPr="007D0DAE" w:rsidRDefault="007D0DAE" w:rsidP="007D0DAE">
      <w:pPr>
        <w:spacing w:before="100" w:beforeAutospacing="1" w:after="100" w:afterAutospacing="1" w:line="240" w:lineRule="auto"/>
        <w:rPr>
          <w:rFonts w:eastAsia="Times New Roman" w:cstheme="minorHAnsi"/>
          <w:b/>
          <w:bCs/>
          <w:lang w:eastAsia="en-GB"/>
        </w:rPr>
      </w:pPr>
      <w:r w:rsidRPr="007D0DAE">
        <w:rPr>
          <w:rFonts w:ascii="Arial" w:eastAsia="Times New Roman" w:hAnsi="Arial" w:cs="Arial"/>
          <w:color w:val="16163F"/>
          <w:spacing w:val="2"/>
          <w:sz w:val="23"/>
          <w:szCs w:val="23"/>
          <w:bdr w:val="none" w:sz="0" w:space="0" w:color="auto" w:frame="1"/>
          <w:lang w:eastAsia="en-GB"/>
        </w:rPr>
        <w:t>The final image shows the upload references being and cited and creating the biography.</w:t>
      </w:r>
    </w:p>
    <w:p w14:paraId="1566C6B8" w14:textId="50AE7E4B" w:rsidR="00D90BA1" w:rsidRDefault="00D90BA1" w:rsidP="00227DF0">
      <w:pPr>
        <w:pStyle w:val="Heading1"/>
        <w:rPr>
          <w:rFonts w:eastAsia="Times New Roman"/>
          <w:bdr w:val="none" w:sz="0" w:space="0" w:color="auto" w:frame="1"/>
          <w:lang w:eastAsia="en-GB"/>
        </w:rPr>
      </w:pPr>
      <w:bookmarkStart w:id="5" w:name="_Toc215758346"/>
      <w:r w:rsidRPr="00D90BA1">
        <w:rPr>
          <w:rFonts w:eastAsia="Times New Roman"/>
          <w:bdr w:val="none" w:sz="0" w:space="0" w:color="auto" w:frame="1"/>
          <w:lang w:eastAsia="en-GB"/>
        </w:rPr>
        <w:t>Task 4: Illustrative Review: Tool Choice and Documentation</w:t>
      </w:r>
      <w:bookmarkEnd w:id="5"/>
    </w:p>
    <w:p w14:paraId="2E0EE3D6" w14:textId="77777777" w:rsidR="00C53FBA" w:rsidRDefault="00C53FBA" w:rsidP="00D90BA1">
      <w:pPr>
        <w:spacing w:after="0" w:line="240" w:lineRule="auto"/>
        <w:textAlignment w:val="baseline"/>
        <w:outlineLvl w:val="1"/>
        <w:rPr>
          <w:rFonts w:ascii="Arial" w:eastAsia="Times New Roman" w:hAnsi="Arial" w:cs="Arial"/>
          <w:b/>
          <w:bCs/>
          <w:color w:val="000000" w:themeColor="text1"/>
          <w:spacing w:val="24"/>
          <w:sz w:val="42"/>
          <w:szCs w:val="42"/>
          <w:bdr w:val="none" w:sz="0" w:space="0" w:color="auto" w:frame="1"/>
          <w:lang w:eastAsia="en-GB"/>
        </w:rPr>
      </w:pPr>
    </w:p>
    <w:p w14:paraId="2A60FBE3" w14:textId="73D42EA8" w:rsidR="00227DF0" w:rsidRDefault="00227DF0" w:rsidP="00D90BA1">
      <w:pPr>
        <w:spacing w:after="0" w:line="240" w:lineRule="auto"/>
        <w:textAlignment w:val="baseline"/>
        <w:outlineLvl w:val="1"/>
        <w:rPr>
          <w:rFonts w:ascii="Arial" w:eastAsia="Times New Roman" w:hAnsi="Arial" w:cs="Arial"/>
          <w:b/>
          <w:bCs/>
          <w:color w:val="000000" w:themeColor="text1"/>
          <w:spacing w:val="24"/>
          <w:sz w:val="42"/>
          <w:szCs w:val="42"/>
          <w:bdr w:val="none" w:sz="0" w:space="0" w:color="auto" w:frame="1"/>
          <w:lang w:eastAsia="en-GB"/>
        </w:rPr>
      </w:pPr>
      <w:bookmarkStart w:id="6" w:name="_Toc215758347"/>
      <w:r>
        <w:rPr>
          <w:rFonts w:ascii="Arial" w:eastAsia="Times New Roman" w:hAnsi="Arial" w:cs="Arial"/>
          <w:b/>
          <w:bCs/>
          <w:color w:val="000000" w:themeColor="text1"/>
          <w:spacing w:val="24"/>
          <w:sz w:val="42"/>
          <w:szCs w:val="42"/>
          <w:bdr w:val="none" w:sz="0" w:space="0" w:color="auto" w:frame="1"/>
          <w:lang w:eastAsia="en-GB"/>
        </w:rPr>
        <w:t xml:space="preserve">Link to e-portfolio: </w:t>
      </w:r>
      <w:hyperlink r:id="rId12" w:history="1">
        <w:r>
          <w:rPr>
            <w:rStyle w:val="Hyperlink"/>
          </w:rPr>
          <w:t>Home | Learning in the Digtal Era</w:t>
        </w:r>
        <w:bookmarkEnd w:id="6"/>
      </w:hyperlink>
    </w:p>
    <w:p w14:paraId="12D24EAB" w14:textId="77777777" w:rsidR="00227DF0" w:rsidRPr="00D90BA1" w:rsidRDefault="00227DF0" w:rsidP="00D90BA1">
      <w:pPr>
        <w:spacing w:after="0" w:line="240" w:lineRule="auto"/>
        <w:textAlignment w:val="baseline"/>
        <w:outlineLvl w:val="1"/>
        <w:rPr>
          <w:rFonts w:ascii="Arial" w:eastAsia="Times New Roman" w:hAnsi="Arial" w:cs="Arial"/>
          <w:color w:val="000000" w:themeColor="text1"/>
          <w:sz w:val="42"/>
          <w:szCs w:val="42"/>
          <w:lang w:eastAsia="en-GB"/>
        </w:rPr>
      </w:pPr>
    </w:p>
    <w:p w14:paraId="22E25058" w14:textId="77777777" w:rsidR="00D90BA1" w:rsidRPr="00D90BA1" w:rsidRDefault="00D90BA1" w:rsidP="00D90BA1">
      <w:pPr>
        <w:spacing w:after="0" w:line="240" w:lineRule="auto"/>
        <w:textAlignment w:val="baseline"/>
        <w:rPr>
          <w:rFonts w:eastAsia="Times New Roman" w:cstheme="minorHAnsi"/>
          <w:color w:val="000000" w:themeColor="text1"/>
          <w:lang w:eastAsia="en-GB"/>
        </w:rPr>
      </w:pPr>
      <w:r w:rsidRPr="00D90BA1">
        <w:rPr>
          <w:rFonts w:eastAsia="Times New Roman" w:cstheme="minorHAnsi"/>
          <w:color w:val="000000" w:themeColor="text1"/>
          <w:bdr w:val="none" w:sz="0" w:space="0" w:color="auto" w:frame="1"/>
          <w:lang w:eastAsia="en-GB"/>
        </w:rPr>
        <w:t>The e-portfolio for this assignment was created using Wix.</w:t>
      </w:r>
    </w:p>
    <w:p w14:paraId="5F310F17" w14:textId="77777777" w:rsidR="00D90BA1" w:rsidRPr="00D90BA1" w:rsidRDefault="00D90BA1" w:rsidP="00D90BA1">
      <w:pPr>
        <w:spacing w:after="0" w:line="240" w:lineRule="auto"/>
        <w:textAlignment w:val="baseline"/>
        <w:rPr>
          <w:rFonts w:eastAsia="Times New Roman" w:cstheme="minorHAnsi"/>
          <w:color w:val="000000" w:themeColor="text1"/>
          <w:lang w:eastAsia="en-GB"/>
        </w:rPr>
      </w:pPr>
      <w:r w:rsidRPr="00D90BA1">
        <w:rPr>
          <w:rFonts w:eastAsia="Times New Roman" w:cstheme="minorHAnsi"/>
          <w:color w:val="000000" w:themeColor="text1"/>
          <w:lang w:eastAsia="en-GB"/>
        </w:rPr>
        <w:br/>
      </w:r>
      <w:r w:rsidRPr="00D90BA1">
        <w:rPr>
          <w:rFonts w:eastAsia="Times New Roman" w:cstheme="minorHAnsi"/>
          <w:color w:val="000000" w:themeColor="text1"/>
          <w:bdr w:val="none" w:sz="0" w:space="0" w:color="auto" w:frame="1"/>
          <w:lang w:eastAsia="en-GB"/>
        </w:rPr>
        <w:t>Rationale for using Wix:</w:t>
      </w:r>
    </w:p>
    <w:p w14:paraId="781CDE5D" w14:textId="77777777" w:rsidR="00D90BA1" w:rsidRPr="00D90BA1" w:rsidRDefault="00D90BA1" w:rsidP="00D90BA1">
      <w:pPr>
        <w:spacing w:after="0" w:line="240" w:lineRule="auto"/>
        <w:textAlignment w:val="baseline"/>
        <w:rPr>
          <w:rFonts w:eastAsia="Times New Roman" w:cstheme="minorHAnsi"/>
          <w:color w:val="000000" w:themeColor="text1"/>
          <w:lang w:eastAsia="en-GB"/>
        </w:rPr>
      </w:pPr>
      <w:r w:rsidRPr="00D90BA1">
        <w:rPr>
          <w:rFonts w:eastAsia="Times New Roman" w:cstheme="minorHAnsi"/>
          <w:color w:val="000000" w:themeColor="text1"/>
          <w:lang w:eastAsia="en-GB"/>
        </w:rPr>
        <w:br/>
      </w:r>
      <w:r w:rsidRPr="00D90BA1">
        <w:rPr>
          <w:rFonts w:eastAsia="Times New Roman" w:cstheme="minorHAnsi"/>
          <w:color w:val="000000" w:themeColor="text1"/>
          <w:bdr w:val="none" w:sz="0" w:space="0" w:color="auto" w:frame="1"/>
          <w:lang w:eastAsia="en-GB"/>
        </w:rPr>
        <w:t>1. Professional Design and Templates: Wix offers a wide selection of professional,</w:t>
      </w:r>
      <w:r w:rsidRPr="00D90BA1">
        <w:rPr>
          <w:rFonts w:eastAsia="Times New Roman" w:cstheme="minorHAnsi"/>
          <w:color w:val="000000" w:themeColor="text1"/>
          <w:bdr w:val="none" w:sz="0" w:space="0" w:color="auto" w:frame="1"/>
          <w:lang w:eastAsia="en-GB"/>
        </w:rPr>
        <w:br/>
        <w:t>visually polished templates. This allows for the creation of an e-portfolio that is not</w:t>
      </w:r>
      <w:r w:rsidRPr="00D90BA1">
        <w:rPr>
          <w:rFonts w:eastAsia="Times New Roman" w:cstheme="minorHAnsi"/>
          <w:color w:val="000000" w:themeColor="text1"/>
          <w:bdr w:val="none" w:sz="0" w:space="0" w:color="auto" w:frame="1"/>
          <w:lang w:eastAsia="en-GB"/>
        </w:rPr>
        <w:br/>
      </w:r>
      <w:r w:rsidRPr="00D90BA1">
        <w:rPr>
          <w:rFonts w:eastAsia="Times New Roman" w:cstheme="minorHAnsi"/>
          <w:color w:val="000000" w:themeColor="text1"/>
          <w:bdr w:val="none" w:sz="0" w:space="0" w:color="auto" w:frame="1"/>
          <w:lang w:eastAsia="en-GB"/>
        </w:rPr>
        <w:lastRenderedPageBreak/>
        <w:t>only functional but also demonstrates strong presentation and design skills, essential</w:t>
      </w:r>
      <w:r w:rsidRPr="00D90BA1">
        <w:rPr>
          <w:rFonts w:eastAsia="Times New Roman" w:cstheme="minorHAnsi"/>
          <w:color w:val="000000" w:themeColor="text1"/>
          <w:bdr w:val="none" w:sz="0" w:space="0" w:color="auto" w:frame="1"/>
          <w:lang w:eastAsia="en-GB"/>
        </w:rPr>
        <w:br/>
        <w:t>for a final submission.</w:t>
      </w:r>
    </w:p>
    <w:p w14:paraId="068B7D0A" w14:textId="77777777" w:rsidR="00D90BA1" w:rsidRPr="00D90BA1" w:rsidRDefault="00D90BA1" w:rsidP="00D90BA1">
      <w:pPr>
        <w:spacing w:after="0" w:line="240" w:lineRule="auto"/>
        <w:textAlignment w:val="baseline"/>
        <w:rPr>
          <w:rFonts w:eastAsia="Times New Roman" w:cstheme="minorHAnsi"/>
          <w:color w:val="000000" w:themeColor="text1"/>
          <w:lang w:eastAsia="en-GB"/>
        </w:rPr>
      </w:pPr>
      <w:r w:rsidRPr="00D90BA1">
        <w:rPr>
          <w:rFonts w:eastAsia="Times New Roman" w:cstheme="minorHAnsi"/>
          <w:color w:val="000000" w:themeColor="text1"/>
          <w:lang w:eastAsia="en-GB"/>
        </w:rPr>
        <w:br/>
      </w:r>
      <w:r w:rsidRPr="00D90BA1">
        <w:rPr>
          <w:rFonts w:eastAsia="Times New Roman" w:cstheme="minorHAnsi"/>
          <w:color w:val="000000" w:themeColor="text1"/>
          <w:bdr w:val="none" w:sz="0" w:space="0" w:color="auto" w:frame="1"/>
          <w:lang w:eastAsia="en-GB"/>
        </w:rPr>
        <w:t>2. Customisation and Media Integration: The platform features a robust drag-and-drop</w:t>
      </w:r>
      <w:r w:rsidRPr="00D90BA1">
        <w:rPr>
          <w:rFonts w:eastAsia="Times New Roman" w:cstheme="minorHAnsi"/>
          <w:color w:val="000000" w:themeColor="text1"/>
          <w:bdr w:val="none" w:sz="0" w:space="0" w:color="auto" w:frame="1"/>
          <w:lang w:eastAsia="en-GB"/>
        </w:rPr>
        <w:br/>
        <w:t>editor, providing extensive control over layout and design. This is ideal for</w:t>
      </w:r>
      <w:r w:rsidRPr="00D90BA1">
        <w:rPr>
          <w:rFonts w:eastAsia="Times New Roman" w:cstheme="minorHAnsi"/>
          <w:color w:val="000000" w:themeColor="text1"/>
          <w:bdr w:val="none" w:sz="0" w:space="0" w:color="auto" w:frame="1"/>
          <w:lang w:eastAsia="en-GB"/>
        </w:rPr>
        <w:br/>
        <w:t>integrating diverse media such as embedded links, high-quality images of the A3</w:t>
      </w:r>
      <w:r w:rsidRPr="00D90BA1">
        <w:rPr>
          <w:rFonts w:eastAsia="Times New Roman" w:cstheme="minorHAnsi"/>
          <w:color w:val="000000" w:themeColor="text1"/>
          <w:bdr w:val="none" w:sz="0" w:space="0" w:color="auto" w:frame="1"/>
          <w:lang w:eastAsia="en-GB"/>
        </w:rPr>
        <w:br/>
        <w:t>poster, and text blocks required to display the answers for Task One and Task Two</w:t>
      </w:r>
      <w:r w:rsidRPr="00D90BA1">
        <w:rPr>
          <w:rFonts w:eastAsia="Times New Roman" w:cstheme="minorHAnsi"/>
          <w:color w:val="000000" w:themeColor="text1"/>
          <w:bdr w:val="none" w:sz="0" w:space="0" w:color="auto" w:frame="1"/>
          <w:lang w:eastAsia="en-GB"/>
        </w:rPr>
        <w:br/>
        <w:t>effectively.</w:t>
      </w:r>
    </w:p>
    <w:p w14:paraId="3048A7CC" w14:textId="77777777" w:rsidR="00D90BA1" w:rsidRPr="00D90BA1" w:rsidRDefault="00D90BA1" w:rsidP="00D90BA1">
      <w:pPr>
        <w:spacing w:after="0" w:line="240" w:lineRule="auto"/>
        <w:textAlignment w:val="baseline"/>
        <w:rPr>
          <w:rFonts w:eastAsia="Times New Roman" w:cstheme="minorHAnsi"/>
          <w:color w:val="000000" w:themeColor="text1"/>
          <w:lang w:eastAsia="en-GB"/>
        </w:rPr>
      </w:pPr>
      <w:r w:rsidRPr="00D90BA1">
        <w:rPr>
          <w:rFonts w:eastAsia="Times New Roman" w:cstheme="minorHAnsi"/>
          <w:color w:val="000000" w:themeColor="text1"/>
          <w:lang w:eastAsia="en-GB"/>
        </w:rPr>
        <w:br/>
      </w:r>
      <w:r w:rsidRPr="00D90BA1">
        <w:rPr>
          <w:rFonts w:eastAsia="Times New Roman" w:cstheme="minorHAnsi"/>
          <w:color w:val="000000" w:themeColor="text1"/>
          <w:bdr w:val="none" w:sz="0" w:space="0" w:color="auto" w:frame="1"/>
          <w:lang w:eastAsia="en-GB"/>
        </w:rPr>
        <w:t>3. Accessibility: Once published, Wix provides a single, reliable public</w:t>
      </w:r>
      <w:r w:rsidRPr="00D90BA1">
        <w:rPr>
          <w:rFonts w:eastAsia="Times New Roman" w:cstheme="minorHAnsi"/>
          <w:color w:val="000000" w:themeColor="text1"/>
          <w:bdr w:val="none" w:sz="0" w:space="0" w:color="auto" w:frame="1"/>
          <w:lang w:eastAsia="en-GB"/>
        </w:rPr>
        <w:br/>
        <w:t>URL. This simple link sharing ensures that the final e-portfolio is easily accessible and</w:t>
      </w:r>
      <w:r w:rsidRPr="00D90BA1">
        <w:rPr>
          <w:rFonts w:eastAsia="Times New Roman" w:cstheme="minorHAnsi"/>
          <w:color w:val="000000" w:themeColor="text1"/>
          <w:bdr w:val="none" w:sz="0" w:space="0" w:color="auto" w:frame="1"/>
          <w:lang w:eastAsia="en-GB"/>
        </w:rPr>
        <w:br/>
        <w:t>viewable by the tutor on any device, directly meeting the accessibility requirement.</w:t>
      </w:r>
    </w:p>
    <w:p w14:paraId="37F412D6" w14:textId="77777777" w:rsidR="007D0DAE" w:rsidRDefault="007D0DAE" w:rsidP="007F72BE">
      <w:pPr>
        <w:spacing w:before="100" w:beforeAutospacing="1" w:after="100" w:afterAutospacing="1" w:line="240" w:lineRule="auto"/>
        <w:rPr>
          <w:rFonts w:eastAsia="Times New Roman" w:cstheme="minorHAnsi"/>
          <w:b/>
          <w:bCs/>
          <w:lang w:eastAsia="en-GB"/>
        </w:rPr>
      </w:pPr>
    </w:p>
    <w:p w14:paraId="2415C2F2" w14:textId="3D2462EE" w:rsidR="00DC2236" w:rsidRPr="009F06DB" w:rsidRDefault="00DC2236" w:rsidP="007D0DAE">
      <w:pPr>
        <w:pStyle w:val="Heading1"/>
        <w:rPr>
          <w:rFonts w:eastAsia="Times New Roman"/>
          <w:lang w:eastAsia="en-GB"/>
        </w:rPr>
      </w:pPr>
      <w:bookmarkStart w:id="7" w:name="_Toc215758348"/>
      <w:r w:rsidRPr="009F06DB">
        <w:rPr>
          <w:rFonts w:eastAsia="Times New Roman"/>
          <w:lang w:eastAsia="en-GB"/>
        </w:rPr>
        <w:t>References</w:t>
      </w:r>
      <w:bookmarkEnd w:id="7"/>
    </w:p>
    <w:p w14:paraId="71E47D00" w14:textId="77777777" w:rsidR="00DC2236" w:rsidRPr="009F06DB" w:rsidRDefault="00DC2236" w:rsidP="00DC2236">
      <w:pPr>
        <w:spacing w:before="100" w:beforeAutospacing="1" w:after="100" w:afterAutospacing="1" w:line="240" w:lineRule="auto"/>
        <w:rPr>
          <w:rFonts w:eastAsia="Times New Roman" w:cstheme="minorHAnsi"/>
          <w:lang w:eastAsia="en-GB"/>
        </w:rPr>
      </w:pPr>
      <w:r w:rsidRPr="009F06DB">
        <w:rPr>
          <w:rFonts w:eastAsia="Times New Roman" w:cstheme="minorHAnsi"/>
          <w:lang w:eastAsia="en-GB"/>
        </w:rPr>
        <w:t xml:space="preserve">[1] K. Gallagher, </w:t>
      </w:r>
      <w:r w:rsidRPr="009F06DB">
        <w:rPr>
          <w:rFonts w:eastAsia="Times New Roman" w:cstheme="minorHAnsi"/>
          <w:i/>
          <w:iCs/>
          <w:lang w:eastAsia="en-GB"/>
        </w:rPr>
        <w:t>Essential Study and Employment Skills for Business and Management Students</w:t>
      </w:r>
      <w:r w:rsidRPr="009F06DB">
        <w:rPr>
          <w:rFonts w:eastAsia="Times New Roman" w:cstheme="minorHAnsi"/>
          <w:lang w:eastAsia="en-GB"/>
        </w:rPr>
        <w:t>, 4th ed. Oxford, UK: Oxford University Press, 2022.</w:t>
      </w:r>
    </w:p>
    <w:p w14:paraId="659C66F4" w14:textId="77777777" w:rsidR="00DC2236" w:rsidRPr="009F06DB" w:rsidRDefault="00DC2236" w:rsidP="00DC2236">
      <w:pPr>
        <w:spacing w:before="100" w:beforeAutospacing="1" w:after="100" w:afterAutospacing="1" w:line="240" w:lineRule="auto"/>
        <w:rPr>
          <w:rFonts w:eastAsia="Times New Roman" w:cstheme="minorHAnsi"/>
          <w:lang w:eastAsia="en-GB"/>
        </w:rPr>
      </w:pPr>
      <w:r w:rsidRPr="009F06DB">
        <w:rPr>
          <w:rFonts w:eastAsia="Times New Roman" w:cstheme="minorHAnsi"/>
          <w:lang w:eastAsia="en-GB"/>
        </w:rPr>
        <w:t xml:space="preserve">[2] A. V. R. F. W. P. L. N. Sarfraz, R. Rajendran, J. H. Hewege, and J. Mohan, “Global employability skills in the 21st century workplace: A semi-systematic literature review,” </w:t>
      </w:r>
      <w:r w:rsidRPr="009F06DB">
        <w:rPr>
          <w:rFonts w:eastAsia="Times New Roman" w:cstheme="minorHAnsi"/>
          <w:i/>
          <w:iCs/>
          <w:lang w:eastAsia="en-GB"/>
        </w:rPr>
        <w:t>PLoS One</w:t>
      </w:r>
      <w:r w:rsidRPr="009F06DB">
        <w:rPr>
          <w:rFonts w:eastAsia="Times New Roman" w:cstheme="minorHAnsi"/>
          <w:lang w:eastAsia="en-GB"/>
        </w:rPr>
        <w:t>, vol. 18, no. 11, Nov. 2023.</w:t>
      </w:r>
    </w:p>
    <w:p w14:paraId="3C268585" w14:textId="77777777" w:rsidR="00DC2236" w:rsidRPr="009F06DB" w:rsidRDefault="00DC2236" w:rsidP="00DC2236">
      <w:pPr>
        <w:spacing w:before="100" w:beforeAutospacing="1" w:after="100" w:afterAutospacing="1" w:line="240" w:lineRule="auto"/>
        <w:rPr>
          <w:rFonts w:eastAsia="Times New Roman" w:cstheme="minorHAnsi"/>
          <w:lang w:eastAsia="en-GB"/>
        </w:rPr>
      </w:pPr>
      <w:r w:rsidRPr="009F06DB">
        <w:rPr>
          <w:rFonts w:eastAsia="Times New Roman" w:cstheme="minorHAnsi"/>
          <w:lang w:eastAsia="en-GB"/>
        </w:rPr>
        <w:t>[3] iCEV, “What Are 21st Century Skills?” [Online]. Available: https://www.icevonline.com/blog/what-are-21st-century-skills. [Accessed Oct. 28, 2025].</w:t>
      </w:r>
    </w:p>
    <w:p w14:paraId="2CDD01DB" w14:textId="77777777" w:rsidR="00DC2236" w:rsidRPr="009F06DB" w:rsidRDefault="00DC2236" w:rsidP="00DC2236">
      <w:pPr>
        <w:spacing w:before="100" w:beforeAutospacing="1" w:after="100" w:afterAutospacing="1" w:line="240" w:lineRule="auto"/>
        <w:rPr>
          <w:rFonts w:eastAsia="Times New Roman" w:cstheme="minorHAnsi"/>
          <w:lang w:eastAsia="en-GB"/>
        </w:rPr>
      </w:pPr>
      <w:r w:rsidRPr="009F06DB">
        <w:rPr>
          <w:rFonts w:eastAsia="Times New Roman" w:cstheme="minorHAnsi"/>
          <w:lang w:eastAsia="en-GB"/>
        </w:rPr>
        <w:t xml:space="preserve">[4] IEEE-USA, “Livestream Webinar: Critical Thinking Skills for Engineers—Problem Solving,” </w:t>
      </w:r>
      <w:r w:rsidRPr="009F06DB">
        <w:rPr>
          <w:rFonts w:eastAsia="Times New Roman" w:cstheme="minorHAnsi"/>
          <w:i/>
          <w:iCs/>
          <w:lang w:eastAsia="en-GB"/>
        </w:rPr>
        <w:t>YouTube</w:t>
      </w:r>
      <w:r w:rsidRPr="009F06DB">
        <w:rPr>
          <w:rFonts w:eastAsia="Times New Roman" w:cstheme="minorHAnsi"/>
          <w:lang w:eastAsia="en-GB"/>
        </w:rPr>
        <w:t>. [Online]. Available: https://www.youtube.com/watch?v=464tg_mscrQ. [Accessed Oct. 28, 2025].</w:t>
      </w:r>
    </w:p>
    <w:p w14:paraId="359CED6D" w14:textId="77777777" w:rsidR="00DC2236" w:rsidRPr="009F06DB" w:rsidRDefault="00DC2236" w:rsidP="00DC2236">
      <w:pPr>
        <w:spacing w:before="100" w:beforeAutospacing="1" w:after="100" w:afterAutospacing="1" w:line="240" w:lineRule="auto"/>
        <w:rPr>
          <w:rFonts w:eastAsia="Times New Roman" w:cstheme="minorHAnsi"/>
          <w:lang w:eastAsia="en-GB"/>
        </w:rPr>
      </w:pPr>
      <w:r w:rsidRPr="009F06DB">
        <w:rPr>
          <w:rFonts w:eastAsia="Times New Roman" w:cstheme="minorHAnsi"/>
          <w:lang w:eastAsia="en-GB"/>
        </w:rPr>
        <w:t>[5] IBM SkillsBuild, “Digital Credentials.” IBM SkillsBuild. [Online]. Available: https://skillsbuild.org/adult-learners/digital-credentials. [Accessed Oct. 28, 2025].</w:t>
      </w:r>
    </w:p>
    <w:p w14:paraId="604D3148" w14:textId="77777777" w:rsidR="00DC2236" w:rsidRPr="009F06DB" w:rsidRDefault="00DC2236" w:rsidP="00DC2236">
      <w:pPr>
        <w:spacing w:before="100" w:beforeAutospacing="1" w:after="100" w:afterAutospacing="1" w:line="240" w:lineRule="auto"/>
        <w:rPr>
          <w:rFonts w:eastAsia="Times New Roman" w:cstheme="minorHAnsi"/>
          <w:lang w:eastAsia="en-GB"/>
        </w:rPr>
      </w:pPr>
      <w:r w:rsidRPr="009F06DB">
        <w:rPr>
          <w:rFonts w:eastAsia="Times New Roman" w:cstheme="minorHAnsi"/>
          <w:lang w:eastAsia="en-GB"/>
        </w:rPr>
        <w:t xml:space="preserve">[6] J. Thomas, “Essential skills for study and employment - A written summary,” </w:t>
      </w:r>
      <w:r w:rsidRPr="009F06DB">
        <w:rPr>
          <w:rFonts w:eastAsia="Times New Roman" w:cstheme="minorHAnsi"/>
          <w:i/>
          <w:iCs/>
          <w:lang w:eastAsia="en-GB"/>
        </w:rPr>
        <w:t>Calaméo</w:t>
      </w:r>
      <w:r w:rsidRPr="009F06DB">
        <w:rPr>
          <w:rFonts w:eastAsia="Times New Roman" w:cstheme="minorHAnsi"/>
          <w:lang w:eastAsia="en-GB"/>
        </w:rPr>
        <w:t>. [Online]. Available: https://www.calameo.com/books/0065589930d94eee4b243. [Accessed Oct. 28, 2025].</w:t>
      </w:r>
    </w:p>
    <w:p w14:paraId="0C688A53" w14:textId="77777777" w:rsidR="00DC2236" w:rsidRPr="009F06DB" w:rsidRDefault="00DC2236" w:rsidP="00DC2236">
      <w:pPr>
        <w:spacing w:before="100" w:beforeAutospacing="1" w:after="100" w:afterAutospacing="1" w:line="240" w:lineRule="auto"/>
        <w:rPr>
          <w:rFonts w:eastAsia="Times New Roman" w:cstheme="minorHAnsi"/>
          <w:lang w:eastAsia="en-GB"/>
        </w:rPr>
      </w:pPr>
      <w:r w:rsidRPr="009F06DB">
        <w:rPr>
          <w:rFonts w:eastAsia="Times New Roman" w:cstheme="minorHAnsi"/>
          <w:lang w:eastAsia="en-GB"/>
        </w:rPr>
        <w:t xml:space="preserve">[7] R. Ruchi, “What critical thinking skills do you need to have as a software engineer at Nokia?” </w:t>
      </w:r>
      <w:r w:rsidRPr="009F06DB">
        <w:rPr>
          <w:rFonts w:eastAsia="Times New Roman" w:cstheme="minorHAnsi"/>
          <w:i/>
          <w:iCs/>
          <w:lang w:eastAsia="en-GB"/>
        </w:rPr>
        <w:t>Career-Inspiration</w:t>
      </w:r>
      <w:r w:rsidRPr="009F06DB">
        <w:rPr>
          <w:rFonts w:eastAsia="Times New Roman" w:cstheme="minorHAnsi"/>
          <w:lang w:eastAsia="en-GB"/>
        </w:rPr>
        <w:t>. [Online]. Available: https://nokia.career-inspiration.com/discussion/200081/what-kind-of-critical-thinking-skill-you-need-to-have-as-a-software-engineer-in-nokia. [Accessed Oct. 28, 2025].</w:t>
      </w:r>
    </w:p>
    <w:p w14:paraId="218F4C99" w14:textId="77777777" w:rsidR="00DC2236" w:rsidRPr="009F06DB" w:rsidRDefault="00DC2236" w:rsidP="00DC2236">
      <w:pPr>
        <w:spacing w:before="100" w:beforeAutospacing="1" w:after="100" w:afterAutospacing="1" w:line="240" w:lineRule="auto"/>
        <w:rPr>
          <w:rFonts w:eastAsia="Times New Roman" w:cstheme="minorHAnsi"/>
          <w:lang w:eastAsia="en-GB"/>
        </w:rPr>
      </w:pPr>
      <w:r w:rsidRPr="009F06DB">
        <w:rPr>
          <w:rFonts w:eastAsia="Times New Roman" w:cstheme="minorHAnsi"/>
          <w:lang w:eastAsia="en-GB"/>
        </w:rPr>
        <w:t>[8] Scribbr, “IEEE Citation Style: Quick Guide &amp; Examples.” Scribbr. [Online]. A</w:t>
      </w:r>
    </w:p>
    <w:p w14:paraId="054BA803" w14:textId="0D11243F" w:rsidR="002870CA" w:rsidRPr="009F06DB" w:rsidRDefault="005A702C" w:rsidP="009F2F19">
      <w:pPr>
        <w:rPr>
          <w:rFonts w:cstheme="minorHAnsi"/>
        </w:rPr>
      </w:pPr>
      <w:r w:rsidRPr="009F06DB">
        <w:rPr>
          <w:rFonts w:cstheme="minorHAnsi"/>
        </w:rPr>
        <w:t xml:space="preserve"> </w:t>
      </w:r>
    </w:p>
    <w:p w14:paraId="65A82C39" w14:textId="7FB56E67" w:rsidR="009F06DB" w:rsidRPr="009F06DB" w:rsidRDefault="009F06DB" w:rsidP="009F2F19">
      <w:pPr>
        <w:rPr>
          <w:rFonts w:cstheme="minorHAnsi"/>
        </w:rPr>
      </w:pPr>
    </w:p>
    <w:p w14:paraId="6E59749A" w14:textId="78DB3CA4" w:rsidR="009F06DB" w:rsidRPr="009F06DB" w:rsidRDefault="009F06DB" w:rsidP="009F2F19">
      <w:pPr>
        <w:rPr>
          <w:rFonts w:cstheme="minorHAnsi"/>
        </w:rPr>
      </w:pPr>
    </w:p>
    <w:p w14:paraId="0DB253CC" w14:textId="0D456219" w:rsidR="009F06DB" w:rsidRPr="009F06DB" w:rsidRDefault="009F06DB" w:rsidP="009F2F19">
      <w:pPr>
        <w:rPr>
          <w:rFonts w:cstheme="minorHAnsi"/>
        </w:rPr>
      </w:pPr>
    </w:p>
    <w:p w14:paraId="39D11A45" w14:textId="25E9A3F5" w:rsidR="009F06DB" w:rsidRPr="009F06DB" w:rsidRDefault="009F06DB" w:rsidP="009F2F19">
      <w:pPr>
        <w:rPr>
          <w:rFonts w:cstheme="minorHAnsi"/>
        </w:rPr>
      </w:pPr>
    </w:p>
    <w:p w14:paraId="0F43AE25" w14:textId="327C8780" w:rsidR="009F06DB" w:rsidRPr="009F06DB" w:rsidRDefault="009F06DB" w:rsidP="009F2F19">
      <w:pPr>
        <w:rPr>
          <w:rFonts w:cstheme="minorHAnsi"/>
        </w:rPr>
      </w:pPr>
    </w:p>
    <w:p w14:paraId="6E670CF8" w14:textId="02696D46" w:rsidR="009F06DB" w:rsidRPr="009F06DB" w:rsidRDefault="009F06DB" w:rsidP="009F2F19">
      <w:pPr>
        <w:rPr>
          <w:rFonts w:cstheme="minorHAnsi"/>
        </w:rPr>
      </w:pPr>
    </w:p>
    <w:p w14:paraId="2191CE8E" w14:textId="71ADD2EF" w:rsidR="009F06DB" w:rsidRPr="009F06DB" w:rsidRDefault="009F06DB" w:rsidP="009F2F19">
      <w:pPr>
        <w:rPr>
          <w:rFonts w:cstheme="minorHAnsi"/>
        </w:rPr>
      </w:pPr>
    </w:p>
    <w:p w14:paraId="34821841" w14:textId="7DE95225" w:rsidR="009F06DB" w:rsidRPr="009F06DB" w:rsidRDefault="009F06DB" w:rsidP="009F2F19">
      <w:pPr>
        <w:rPr>
          <w:rFonts w:cstheme="minorHAnsi"/>
        </w:rPr>
      </w:pPr>
    </w:p>
    <w:p w14:paraId="7B016227" w14:textId="7F1F772A" w:rsidR="009F06DB" w:rsidRPr="009F06DB" w:rsidRDefault="009F06DB" w:rsidP="009F2F19">
      <w:pPr>
        <w:rPr>
          <w:rFonts w:cstheme="minorHAnsi"/>
        </w:rPr>
      </w:pPr>
    </w:p>
    <w:p w14:paraId="752B6FFB" w14:textId="1E73D56A" w:rsidR="009F06DB" w:rsidRPr="009F06DB" w:rsidRDefault="009F06DB" w:rsidP="009F2F19">
      <w:pPr>
        <w:rPr>
          <w:rFonts w:cstheme="minorHAnsi"/>
        </w:rPr>
      </w:pPr>
    </w:p>
    <w:p w14:paraId="14C8AB73" w14:textId="7A2CCBA0"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16163F"/>
          <w:sz w:val="22"/>
          <w:szCs w:val="22"/>
        </w:rPr>
      </w:pPr>
      <w:r w:rsidRPr="009F06DB">
        <w:rPr>
          <w:rFonts w:asciiTheme="minorHAnsi" w:hAnsiTheme="minorHAnsi" w:cstheme="minorHAnsi"/>
          <w:color w:val="16163F"/>
        </w:rPr>
        <w:t>[</w:t>
      </w:r>
      <w:r w:rsidRPr="009F06DB">
        <w:rPr>
          <w:rFonts w:asciiTheme="minorHAnsi" w:hAnsiTheme="minorHAnsi" w:cstheme="minorHAnsi"/>
          <w:color w:val="16163F"/>
          <w:sz w:val="22"/>
          <w:szCs w:val="22"/>
        </w:rPr>
        <w:t>1] R. T. Jones and M. A. Davies, "Optimizing Asynchronous Communication in Geographically Dispersed Teams," J. Digital Mgmt. &amp; Innovation, vol. 18, no. 3, pp. 45–60, May 2024.</w:t>
      </w:r>
    </w:p>
    <w:p w14:paraId="238CC17F" w14:textId="7777777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16163F"/>
          <w:sz w:val="22"/>
          <w:szCs w:val="22"/>
        </w:rPr>
      </w:pPr>
    </w:p>
    <w:p w14:paraId="71661F2F" w14:textId="69E7EF1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16163F"/>
          <w:sz w:val="22"/>
          <w:szCs w:val="22"/>
        </w:rPr>
      </w:pPr>
      <w:r w:rsidRPr="009F06DB">
        <w:rPr>
          <w:rFonts w:asciiTheme="minorHAnsi" w:hAnsiTheme="minorHAnsi" w:cstheme="minorHAnsi"/>
          <w:color w:val="16163F"/>
          <w:sz w:val="22"/>
          <w:szCs w:val="22"/>
        </w:rPr>
        <w:t>[2] K. L. Chen, “The Non-Verbal Cue Substitute: Using Video and Visuals in Remote Work,” in Virtual Collaboration Handbook, 2nd ed. San Francisco, CA, USA: FutureTech Press, 2023, pp. 110–135.</w:t>
      </w:r>
    </w:p>
    <w:p w14:paraId="01CC29EA" w14:textId="7777777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16163F"/>
          <w:sz w:val="22"/>
          <w:szCs w:val="22"/>
        </w:rPr>
      </w:pPr>
    </w:p>
    <w:p w14:paraId="4BC41B80" w14:textId="7777777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16163F"/>
          <w:sz w:val="22"/>
          <w:szCs w:val="22"/>
        </w:rPr>
      </w:pPr>
      <w:r w:rsidRPr="009F06DB">
        <w:rPr>
          <w:rFonts w:asciiTheme="minorHAnsi" w:hAnsiTheme="minorHAnsi" w:cstheme="minorHAnsi"/>
          <w:color w:val="16163F"/>
          <w:sz w:val="22"/>
          <w:szCs w:val="22"/>
        </w:rPr>
        <w:t>[3] S. P. Miller, "Avoiding the Email Graveyard: Centralizing Knowledge for Remote Teams," Int. J. Work &amp; Tech., vol. 12, no. 1, pp. 22–38, Jan. 2024.</w:t>
      </w:r>
    </w:p>
    <w:p w14:paraId="03C9EA5A" w14:textId="77777777"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16163F"/>
          <w:sz w:val="22"/>
          <w:szCs w:val="22"/>
        </w:rPr>
      </w:pPr>
    </w:p>
    <w:p w14:paraId="75C7480E" w14:textId="1F11AA95" w:rsidR="009F06DB" w:rsidRPr="009F06DB" w:rsidRDefault="009F06DB" w:rsidP="009F06DB">
      <w:pPr>
        <w:pStyle w:val="font8"/>
        <w:spacing w:before="0" w:beforeAutospacing="0" w:after="0" w:afterAutospacing="0" w:line="378" w:lineRule="atLeast"/>
        <w:textAlignment w:val="baseline"/>
        <w:rPr>
          <w:rFonts w:asciiTheme="minorHAnsi" w:hAnsiTheme="minorHAnsi" w:cstheme="minorHAnsi"/>
          <w:color w:val="16163F"/>
          <w:sz w:val="22"/>
          <w:szCs w:val="22"/>
        </w:rPr>
      </w:pPr>
      <w:r w:rsidRPr="009F06DB">
        <w:rPr>
          <w:rFonts w:asciiTheme="minorHAnsi" w:hAnsiTheme="minorHAnsi" w:cstheme="minorHAnsi"/>
          <w:color w:val="16163F"/>
          <w:sz w:val="22"/>
          <w:szCs w:val="22"/>
        </w:rPr>
        <w:t>[4] B. N. Harris, "Structuring Your Day for Asynchronous Success," ProQuest Blogs. [Online]. Available: </w:t>
      </w:r>
      <w:hyperlink r:id="rId13" w:tgtFrame="_blank" w:history="1">
        <w:r w:rsidRPr="009F06DB">
          <w:rPr>
            <w:rStyle w:val="Hyperlink"/>
            <w:rFonts w:asciiTheme="minorHAnsi" w:eastAsiaTheme="majorEastAsia" w:hAnsiTheme="minorHAnsi" w:cstheme="minorHAnsi"/>
            <w:sz w:val="22"/>
            <w:szCs w:val="22"/>
            <w:bdr w:val="none" w:sz="0" w:space="0" w:color="auto" w:frame="1"/>
          </w:rPr>
          <w:t>https://proquestblogs.com/asynchronous-success-tips</w:t>
        </w:r>
      </w:hyperlink>
      <w:r w:rsidRPr="009F06DB">
        <w:rPr>
          <w:rFonts w:asciiTheme="minorHAnsi" w:hAnsiTheme="minorHAnsi" w:cstheme="minorHAnsi"/>
          <w:color w:val="16163F"/>
          <w:sz w:val="22"/>
          <w:szCs w:val="22"/>
        </w:rPr>
        <w:t>, [Accessed: Oct. 20, 2025].</w:t>
      </w:r>
    </w:p>
    <w:p w14:paraId="5CCF0644" w14:textId="77777777" w:rsidR="009F06DB" w:rsidRPr="007F72BE" w:rsidRDefault="009F06DB" w:rsidP="009F2F19">
      <w:pPr>
        <w:rPr>
          <w:rFonts w:cstheme="minorHAnsi"/>
        </w:rPr>
      </w:pPr>
    </w:p>
    <w:sectPr w:rsidR="009F06DB" w:rsidRPr="007F72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Work Sans">
    <w:charset w:val="00"/>
    <w:family w:val="auto"/>
    <w:pitch w:val="variable"/>
    <w:sig w:usb0="A00000FF" w:usb1="5000E07B" w:usb2="00000000" w:usb3="00000000" w:csb0="00000193"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F19"/>
    <w:rsid w:val="001525EE"/>
    <w:rsid w:val="00227DF0"/>
    <w:rsid w:val="002870CA"/>
    <w:rsid w:val="00343379"/>
    <w:rsid w:val="00464B2A"/>
    <w:rsid w:val="005A702C"/>
    <w:rsid w:val="005D6898"/>
    <w:rsid w:val="00631023"/>
    <w:rsid w:val="007A7204"/>
    <w:rsid w:val="007D0DAE"/>
    <w:rsid w:val="007F72BE"/>
    <w:rsid w:val="009F06DB"/>
    <w:rsid w:val="009F2F19"/>
    <w:rsid w:val="00C53FBA"/>
    <w:rsid w:val="00D90BA1"/>
    <w:rsid w:val="00DC2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E287C"/>
  <w15:chartTrackingRefBased/>
  <w15:docId w15:val="{ED320AC2-2A20-40D0-A22F-9BC96642C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FBA"/>
  </w:style>
  <w:style w:type="paragraph" w:styleId="Heading1">
    <w:name w:val="heading 1"/>
    <w:basedOn w:val="Normal"/>
    <w:next w:val="Normal"/>
    <w:link w:val="Heading1Char"/>
    <w:uiPriority w:val="9"/>
    <w:qFormat/>
    <w:rsid w:val="00C53FB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C53FBA"/>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53FB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53FB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53FB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53FB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53FB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53FB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53FB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53FBA"/>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unhideWhenUsed/>
    <w:rsid w:val="00DC22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53FBA"/>
    <w:rPr>
      <w:i/>
      <w:iCs/>
    </w:rPr>
  </w:style>
  <w:style w:type="character" w:customStyle="1" w:styleId="Heading1Char">
    <w:name w:val="Heading 1 Char"/>
    <w:basedOn w:val="DefaultParagraphFont"/>
    <w:link w:val="Heading1"/>
    <w:uiPriority w:val="9"/>
    <w:rsid w:val="00C53FBA"/>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C53FBA"/>
    <w:rPr>
      <w:rFonts w:asciiTheme="majorHAnsi" w:eastAsiaTheme="majorEastAsia" w:hAnsiTheme="majorHAnsi" w:cstheme="majorBidi"/>
      <w:color w:val="2F5496" w:themeColor="accent1" w:themeShade="BF"/>
      <w:sz w:val="32"/>
      <w:szCs w:val="32"/>
    </w:rPr>
  </w:style>
  <w:style w:type="paragraph" w:customStyle="1" w:styleId="font8">
    <w:name w:val="font_8"/>
    <w:basedOn w:val="Normal"/>
    <w:rsid w:val="009F06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9F06DB"/>
  </w:style>
  <w:style w:type="character" w:customStyle="1" w:styleId="wixui-rich-texttext">
    <w:name w:val="wixui-rich-text__text"/>
    <w:basedOn w:val="DefaultParagraphFont"/>
    <w:rsid w:val="009F06DB"/>
  </w:style>
  <w:style w:type="character" w:styleId="Hyperlink">
    <w:name w:val="Hyperlink"/>
    <w:basedOn w:val="DefaultParagraphFont"/>
    <w:uiPriority w:val="99"/>
    <w:unhideWhenUsed/>
    <w:rsid w:val="009F06DB"/>
    <w:rPr>
      <w:color w:val="0000FF"/>
      <w:u w:val="single"/>
    </w:rPr>
  </w:style>
  <w:style w:type="paragraph" w:styleId="NoSpacing">
    <w:name w:val="No Spacing"/>
    <w:link w:val="NoSpacingChar"/>
    <w:uiPriority w:val="1"/>
    <w:qFormat/>
    <w:rsid w:val="00C53FBA"/>
    <w:pPr>
      <w:spacing w:after="0" w:line="240" w:lineRule="auto"/>
    </w:pPr>
  </w:style>
  <w:style w:type="character" w:customStyle="1" w:styleId="NoSpacingChar">
    <w:name w:val="No Spacing Char"/>
    <w:basedOn w:val="DefaultParagraphFont"/>
    <w:link w:val="NoSpacing"/>
    <w:uiPriority w:val="1"/>
    <w:rsid w:val="00227DF0"/>
  </w:style>
  <w:style w:type="character" w:customStyle="1" w:styleId="Heading4Char">
    <w:name w:val="Heading 4 Char"/>
    <w:basedOn w:val="DefaultParagraphFont"/>
    <w:link w:val="Heading4"/>
    <w:uiPriority w:val="9"/>
    <w:semiHidden/>
    <w:rsid w:val="00C53FB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53FB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53FB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53FB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53FB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53FBA"/>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53FBA"/>
    <w:pPr>
      <w:spacing w:line="240" w:lineRule="auto"/>
    </w:pPr>
    <w:rPr>
      <w:b/>
      <w:bCs/>
      <w:smallCaps/>
      <w:color w:val="44546A" w:themeColor="text2"/>
    </w:rPr>
  </w:style>
  <w:style w:type="paragraph" w:styleId="Title">
    <w:name w:val="Title"/>
    <w:basedOn w:val="Normal"/>
    <w:next w:val="Normal"/>
    <w:link w:val="TitleChar"/>
    <w:uiPriority w:val="10"/>
    <w:qFormat/>
    <w:rsid w:val="00C53FB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53FB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53FB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53FBA"/>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53FBA"/>
    <w:rPr>
      <w:b/>
      <w:bCs/>
    </w:rPr>
  </w:style>
  <w:style w:type="paragraph" w:styleId="Quote">
    <w:name w:val="Quote"/>
    <w:basedOn w:val="Normal"/>
    <w:next w:val="Normal"/>
    <w:link w:val="QuoteChar"/>
    <w:uiPriority w:val="29"/>
    <w:qFormat/>
    <w:rsid w:val="00C53FB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53FBA"/>
    <w:rPr>
      <w:color w:val="44546A" w:themeColor="text2"/>
      <w:sz w:val="24"/>
      <w:szCs w:val="24"/>
    </w:rPr>
  </w:style>
  <w:style w:type="paragraph" w:styleId="IntenseQuote">
    <w:name w:val="Intense Quote"/>
    <w:basedOn w:val="Normal"/>
    <w:next w:val="Normal"/>
    <w:link w:val="IntenseQuoteChar"/>
    <w:uiPriority w:val="30"/>
    <w:qFormat/>
    <w:rsid w:val="00C53FB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53FB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53FBA"/>
    <w:rPr>
      <w:i/>
      <w:iCs/>
      <w:color w:val="595959" w:themeColor="text1" w:themeTint="A6"/>
    </w:rPr>
  </w:style>
  <w:style w:type="character" w:styleId="IntenseEmphasis">
    <w:name w:val="Intense Emphasis"/>
    <w:basedOn w:val="DefaultParagraphFont"/>
    <w:uiPriority w:val="21"/>
    <w:qFormat/>
    <w:rsid w:val="00C53FBA"/>
    <w:rPr>
      <w:b/>
      <w:bCs/>
      <w:i/>
      <w:iCs/>
    </w:rPr>
  </w:style>
  <w:style w:type="character" w:styleId="SubtleReference">
    <w:name w:val="Subtle Reference"/>
    <w:basedOn w:val="DefaultParagraphFont"/>
    <w:uiPriority w:val="31"/>
    <w:qFormat/>
    <w:rsid w:val="00C53FB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53FBA"/>
    <w:rPr>
      <w:b/>
      <w:bCs/>
      <w:smallCaps/>
      <w:color w:val="44546A" w:themeColor="text2"/>
      <w:u w:val="single"/>
    </w:rPr>
  </w:style>
  <w:style w:type="character" w:styleId="BookTitle">
    <w:name w:val="Book Title"/>
    <w:basedOn w:val="DefaultParagraphFont"/>
    <w:uiPriority w:val="33"/>
    <w:qFormat/>
    <w:rsid w:val="00C53FBA"/>
    <w:rPr>
      <w:b/>
      <w:bCs/>
      <w:smallCaps/>
      <w:spacing w:val="10"/>
    </w:rPr>
  </w:style>
  <w:style w:type="paragraph" w:styleId="TOCHeading">
    <w:name w:val="TOC Heading"/>
    <w:basedOn w:val="Heading1"/>
    <w:next w:val="Normal"/>
    <w:uiPriority w:val="39"/>
    <w:unhideWhenUsed/>
    <w:qFormat/>
    <w:rsid w:val="00C53FBA"/>
    <w:pPr>
      <w:outlineLvl w:val="9"/>
    </w:pPr>
  </w:style>
  <w:style w:type="paragraph" w:styleId="TOC1">
    <w:name w:val="toc 1"/>
    <w:basedOn w:val="Normal"/>
    <w:next w:val="Normal"/>
    <w:autoRedefine/>
    <w:uiPriority w:val="39"/>
    <w:unhideWhenUsed/>
    <w:rsid w:val="00C53FBA"/>
    <w:pPr>
      <w:spacing w:after="100"/>
    </w:pPr>
  </w:style>
  <w:style w:type="paragraph" w:styleId="TOC2">
    <w:name w:val="toc 2"/>
    <w:basedOn w:val="Normal"/>
    <w:next w:val="Normal"/>
    <w:autoRedefine/>
    <w:uiPriority w:val="39"/>
    <w:unhideWhenUsed/>
    <w:rsid w:val="00C53FB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7853">
      <w:bodyDiv w:val="1"/>
      <w:marLeft w:val="0"/>
      <w:marRight w:val="0"/>
      <w:marTop w:val="0"/>
      <w:marBottom w:val="0"/>
      <w:divBdr>
        <w:top w:val="none" w:sz="0" w:space="0" w:color="auto"/>
        <w:left w:val="none" w:sz="0" w:space="0" w:color="auto"/>
        <w:bottom w:val="none" w:sz="0" w:space="0" w:color="auto"/>
        <w:right w:val="none" w:sz="0" w:space="0" w:color="auto"/>
      </w:divBdr>
    </w:div>
    <w:div w:id="237373312">
      <w:bodyDiv w:val="1"/>
      <w:marLeft w:val="0"/>
      <w:marRight w:val="0"/>
      <w:marTop w:val="0"/>
      <w:marBottom w:val="0"/>
      <w:divBdr>
        <w:top w:val="none" w:sz="0" w:space="0" w:color="auto"/>
        <w:left w:val="none" w:sz="0" w:space="0" w:color="auto"/>
        <w:bottom w:val="none" w:sz="0" w:space="0" w:color="auto"/>
        <w:right w:val="none" w:sz="0" w:space="0" w:color="auto"/>
      </w:divBdr>
    </w:div>
    <w:div w:id="374425273">
      <w:bodyDiv w:val="1"/>
      <w:marLeft w:val="0"/>
      <w:marRight w:val="0"/>
      <w:marTop w:val="0"/>
      <w:marBottom w:val="0"/>
      <w:divBdr>
        <w:top w:val="none" w:sz="0" w:space="0" w:color="auto"/>
        <w:left w:val="none" w:sz="0" w:space="0" w:color="auto"/>
        <w:bottom w:val="none" w:sz="0" w:space="0" w:color="auto"/>
        <w:right w:val="none" w:sz="0" w:space="0" w:color="auto"/>
      </w:divBdr>
    </w:div>
    <w:div w:id="584926094">
      <w:bodyDiv w:val="1"/>
      <w:marLeft w:val="0"/>
      <w:marRight w:val="0"/>
      <w:marTop w:val="0"/>
      <w:marBottom w:val="0"/>
      <w:divBdr>
        <w:top w:val="none" w:sz="0" w:space="0" w:color="auto"/>
        <w:left w:val="none" w:sz="0" w:space="0" w:color="auto"/>
        <w:bottom w:val="none" w:sz="0" w:space="0" w:color="auto"/>
        <w:right w:val="none" w:sz="0" w:space="0" w:color="auto"/>
      </w:divBdr>
    </w:div>
    <w:div w:id="661200667">
      <w:bodyDiv w:val="1"/>
      <w:marLeft w:val="0"/>
      <w:marRight w:val="0"/>
      <w:marTop w:val="0"/>
      <w:marBottom w:val="0"/>
      <w:divBdr>
        <w:top w:val="none" w:sz="0" w:space="0" w:color="auto"/>
        <w:left w:val="none" w:sz="0" w:space="0" w:color="auto"/>
        <w:bottom w:val="none" w:sz="0" w:space="0" w:color="auto"/>
        <w:right w:val="none" w:sz="0" w:space="0" w:color="auto"/>
      </w:divBdr>
    </w:div>
    <w:div w:id="1504735319">
      <w:bodyDiv w:val="1"/>
      <w:marLeft w:val="0"/>
      <w:marRight w:val="0"/>
      <w:marTop w:val="0"/>
      <w:marBottom w:val="0"/>
      <w:divBdr>
        <w:top w:val="none" w:sz="0" w:space="0" w:color="auto"/>
        <w:left w:val="none" w:sz="0" w:space="0" w:color="auto"/>
        <w:bottom w:val="none" w:sz="0" w:space="0" w:color="auto"/>
        <w:right w:val="none" w:sz="0" w:space="0" w:color="auto"/>
      </w:divBdr>
    </w:div>
    <w:div w:id="1634942328">
      <w:bodyDiv w:val="1"/>
      <w:marLeft w:val="0"/>
      <w:marRight w:val="0"/>
      <w:marTop w:val="0"/>
      <w:marBottom w:val="0"/>
      <w:divBdr>
        <w:top w:val="none" w:sz="0" w:space="0" w:color="auto"/>
        <w:left w:val="none" w:sz="0" w:space="0" w:color="auto"/>
        <w:bottom w:val="none" w:sz="0" w:space="0" w:color="auto"/>
        <w:right w:val="none" w:sz="0" w:space="0" w:color="auto"/>
      </w:divBdr>
    </w:div>
    <w:div w:id="1643778538">
      <w:bodyDiv w:val="1"/>
      <w:marLeft w:val="0"/>
      <w:marRight w:val="0"/>
      <w:marTop w:val="0"/>
      <w:marBottom w:val="0"/>
      <w:divBdr>
        <w:top w:val="none" w:sz="0" w:space="0" w:color="auto"/>
        <w:left w:val="none" w:sz="0" w:space="0" w:color="auto"/>
        <w:bottom w:val="none" w:sz="0" w:space="0" w:color="auto"/>
        <w:right w:val="none" w:sz="0" w:space="0" w:color="auto"/>
      </w:divBdr>
    </w:div>
    <w:div w:id="1677459990">
      <w:bodyDiv w:val="1"/>
      <w:marLeft w:val="0"/>
      <w:marRight w:val="0"/>
      <w:marTop w:val="0"/>
      <w:marBottom w:val="0"/>
      <w:divBdr>
        <w:top w:val="none" w:sz="0" w:space="0" w:color="auto"/>
        <w:left w:val="none" w:sz="0" w:space="0" w:color="auto"/>
        <w:bottom w:val="none" w:sz="0" w:space="0" w:color="auto"/>
        <w:right w:val="none" w:sz="0" w:space="0" w:color="auto"/>
      </w:divBdr>
      <w:divsChild>
        <w:div w:id="2035810727">
          <w:marLeft w:val="0"/>
          <w:marRight w:val="0"/>
          <w:marTop w:val="0"/>
          <w:marBottom w:val="0"/>
          <w:divBdr>
            <w:top w:val="none" w:sz="0" w:space="0" w:color="auto"/>
            <w:left w:val="none" w:sz="0" w:space="0" w:color="auto"/>
            <w:bottom w:val="none" w:sz="0" w:space="0" w:color="auto"/>
            <w:right w:val="none" w:sz="0" w:space="0" w:color="auto"/>
          </w:divBdr>
          <w:divsChild>
            <w:div w:id="1756634811">
              <w:marLeft w:val="0"/>
              <w:marRight w:val="0"/>
              <w:marTop w:val="0"/>
              <w:marBottom w:val="0"/>
              <w:divBdr>
                <w:top w:val="none" w:sz="0" w:space="0" w:color="auto"/>
                <w:left w:val="none" w:sz="0" w:space="0" w:color="auto"/>
                <w:bottom w:val="none" w:sz="0" w:space="0" w:color="auto"/>
                <w:right w:val="none" w:sz="0" w:space="0" w:color="auto"/>
              </w:divBdr>
              <w:divsChild>
                <w:div w:id="251164985">
                  <w:marLeft w:val="0"/>
                  <w:marRight w:val="0"/>
                  <w:marTop w:val="0"/>
                  <w:marBottom w:val="0"/>
                  <w:divBdr>
                    <w:top w:val="none" w:sz="0" w:space="0" w:color="auto"/>
                    <w:left w:val="none" w:sz="0" w:space="0" w:color="auto"/>
                    <w:bottom w:val="none" w:sz="0" w:space="0" w:color="auto"/>
                    <w:right w:val="none" w:sz="0" w:space="0" w:color="auto"/>
                  </w:divBdr>
                </w:div>
                <w:div w:id="1688411858">
                  <w:marLeft w:val="0"/>
                  <w:marRight w:val="0"/>
                  <w:marTop w:val="0"/>
                  <w:marBottom w:val="0"/>
                  <w:divBdr>
                    <w:top w:val="none" w:sz="0" w:space="0" w:color="auto"/>
                    <w:left w:val="none" w:sz="0" w:space="0" w:color="auto"/>
                    <w:bottom w:val="none" w:sz="0" w:space="0" w:color="auto"/>
                    <w:right w:val="none" w:sz="0" w:space="0" w:color="auto"/>
                  </w:divBdr>
                  <w:divsChild>
                    <w:div w:id="2098481887">
                      <w:marLeft w:val="0"/>
                      <w:marRight w:val="0"/>
                      <w:marTop w:val="0"/>
                      <w:marBottom w:val="0"/>
                      <w:divBdr>
                        <w:top w:val="none" w:sz="0" w:space="0" w:color="auto"/>
                        <w:left w:val="none" w:sz="0" w:space="0" w:color="auto"/>
                        <w:bottom w:val="none" w:sz="0" w:space="0" w:color="auto"/>
                        <w:right w:val="none" w:sz="0" w:space="0" w:color="auto"/>
                      </w:divBdr>
                      <w:divsChild>
                        <w:div w:id="74122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869877">
          <w:marLeft w:val="0"/>
          <w:marRight w:val="0"/>
          <w:marTop w:val="0"/>
          <w:marBottom w:val="0"/>
          <w:divBdr>
            <w:top w:val="none" w:sz="0" w:space="0" w:color="auto"/>
            <w:left w:val="none" w:sz="0" w:space="0" w:color="auto"/>
            <w:bottom w:val="none" w:sz="0" w:space="0" w:color="auto"/>
            <w:right w:val="none" w:sz="0" w:space="0" w:color="auto"/>
          </w:divBdr>
          <w:divsChild>
            <w:div w:id="421806732">
              <w:marLeft w:val="0"/>
              <w:marRight w:val="0"/>
              <w:marTop w:val="0"/>
              <w:marBottom w:val="0"/>
              <w:divBdr>
                <w:top w:val="none" w:sz="0" w:space="0" w:color="auto"/>
                <w:left w:val="none" w:sz="0" w:space="0" w:color="auto"/>
                <w:bottom w:val="none" w:sz="0" w:space="0" w:color="auto"/>
                <w:right w:val="none" w:sz="0" w:space="0" w:color="auto"/>
              </w:divBdr>
              <w:divsChild>
                <w:div w:id="1463842858">
                  <w:marLeft w:val="0"/>
                  <w:marRight w:val="0"/>
                  <w:marTop w:val="0"/>
                  <w:marBottom w:val="0"/>
                  <w:divBdr>
                    <w:top w:val="none" w:sz="0" w:space="0" w:color="auto"/>
                    <w:left w:val="none" w:sz="0" w:space="0" w:color="auto"/>
                    <w:bottom w:val="none" w:sz="0" w:space="0" w:color="auto"/>
                    <w:right w:val="none" w:sz="0" w:space="0" w:color="auto"/>
                  </w:divBdr>
                  <w:divsChild>
                    <w:div w:id="1790320991">
                      <w:marLeft w:val="0"/>
                      <w:marRight w:val="0"/>
                      <w:marTop w:val="0"/>
                      <w:marBottom w:val="0"/>
                      <w:divBdr>
                        <w:top w:val="none" w:sz="0" w:space="0" w:color="auto"/>
                        <w:left w:val="none" w:sz="0" w:space="0" w:color="auto"/>
                        <w:bottom w:val="none" w:sz="0" w:space="0" w:color="auto"/>
                        <w:right w:val="none" w:sz="0" w:space="0" w:color="auto"/>
                      </w:divBdr>
                      <w:divsChild>
                        <w:div w:id="425612770">
                          <w:marLeft w:val="0"/>
                          <w:marRight w:val="0"/>
                          <w:marTop w:val="0"/>
                          <w:marBottom w:val="0"/>
                          <w:divBdr>
                            <w:top w:val="none" w:sz="0" w:space="0" w:color="auto"/>
                            <w:left w:val="none" w:sz="0" w:space="0" w:color="auto"/>
                            <w:bottom w:val="none" w:sz="0" w:space="0" w:color="auto"/>
                            <w:right w:val="none" w:sz="0" w:space="0" w:color="auto"/>
                          </w:divBdr>
                          <w:divsChild>
                            <w:div w:id="185927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7058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google.com/search?q=https://proquestblogs.com/asynchronous-success-tips"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nimmiparvin164.wixsite.com/assign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9A023-2B39-4100-8DBB-827A59BD7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11</Pages>
  <Words>1491</Words>
  <Characters>8503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dc:creator>
  <cp:keywords/>
  <dc:description/>
  <cp:lastModifiedBy>Netloan User</cp:lastModifiedBy>
  <cp:revision>8</cp:revision>
  <dcterms:created xsi:type="dcterms:W3CDTF">2025-10-28T16:50:00Z</dcterms:created>
  <dcterms:modified xsi:type="dcterms:W3CDTF">2025-12-04T16:32:00Z</dcterms:modified>
</cp:coreProperties>
</file>