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12B65" w14:textId="77777777" w:rsidR="00573DC4" w:rsidRPr="00573DC4" w:rsidRDefault="00096B3D" w:rsidP="00F20929">
      <w:pPr>
        <w:spacing w:line="360" w:lineRule="auto"/>
        <w:jc w:val="both"/>
        <w:rPr>
          <w:rFonts w:ascii="Times New Roman" w:hAnsi="Times New Roman" w:cs="Times New Roman"/>
          <w:b/>
          <w:bCs/>
          <w:sz w:val="24"/>
          <w:szCs w:val="24"/>
        </w:rPr>
      </w:pPr>
      <w:r w:rsidRPr="00573DC4">
        <w:rPr>
          <w:rFonts w:ascii="Times New Roman" w:hAnsi="Times New Roman" w:cs="Times New Roman"/>
          <w:b/>
          <w:bCs/>
          <w:sz w:val="24"/>
          <w:szCs w:val="24"/>
        </w:rPr>
        <w:t xml:space="preserve">Part One </w:t>
      </w:r>
    </w:p>
    <w:p w14:paraId="5CE7E35B" w14:textId="50714AD8" w:rsidR="00D63625" w:rsidRPr="00573DC4" w:rsidRDefault="00096B3D" w:rsidP="00F20929">
      <w:pPr>
        <w:spacing w:line="360" w:lineRule="auto"/>
        <w:jc w:val="both"/>
        <w:rPr>
          <w:rFonts w:ascii="Times New Roman" w:hAnsi="Times New Roman" w:cs="Times New Roman"/>
          <w:b/>
          <w:bCs/>
          <w:sz w:val="24"/>
          <w:szCs w:val="24"/>
        </w:rPr>
      </w:pPr>
      <w:r w:rsidRPr="00573DC4">
        <w:rPr>
          <w:rFonts w:ascii="Times New Roman" w:hAnsi="Times New Roman" w:cs="Times New Roman"/>
          <w:b/>
          <w:bCs/>
          <w:sz w:val="24"/>
          <w:szCs w:val="24"/>
        </w:rPr>
        <w:t>Inclusive Leadership</w:t>
      </w:r>
    </w:p>
    <w:p w14:paraId="32662353" w14:textId="79D26C0D" w:rsidR="00D63625" w:rsidRDefault="00D6362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new family has </w:t>
      </w:r>
      <w:r w:rsidR="00F12BB5">
        <w:rPr>
          <w:rFonts w:ascii="Times New Roman" w:hAnsi="Times New Roman" w:cs="Times New Roman"/>
          <w:sz w:val="24"/>
          <w:szCs w:val="24"/>
        </w:rPr>
        <w:t xml:space="preserve">recently moved to a small valley community from Cardiff.  The family consists of same sex female parents, one parent is black and the other is white, </w:t>
      </w:r>
      <w:r w:rsidR="00ED70B6">
        <w:rPr>
          <w:rFonts w:ascii="Times New Roman" w:hAnsi="Times New Roman" w:cs="Times New Roman"/>
          <w:sz w:val="24"/>
          <w:szCs w:val="24"/>
        </w:rPr>
        <w:t>they have</w:t>
      </w:r>
      <w:r w:rsidR="00F12BB5">
        <w:rPr>
          <w:rFonts w:ascii="Times New Roman" w:hAnsi="Times New Roman" w:cs="Times New Roman"/>
          <w:sz w:val="24"/>
          <w:szCs w:val="24"/>
        </w:rPr>
        <w:t xml:space="preserve"> one two year old biracial </w:t>
      </w:r>
      <w:r w:rsidR="007C3C9E">
        <w:rPr>
          <w:rFonts w:ascii="Times New Roman" w:hAnsi="Times New Roman" w:cs="Times New Roman"/>
          <w:sz w:val="24"/>
          <w:szCs w:val="24"/>
        </w:rPr>
        <w:t>son</w:t>
      </w:r>
      <w:r w:rsidR="00F12BB5">
        <w:rPr>
          <w:rFonts w:ascii="Times New Roman" w:hAnsi="Times New Roman" w:cs="Times New Roman"/>
          <w:sz w:val="24"/>
          <w:szCs w:val="24"/>
        </w:rPr>
        <w:t xml:space="preserve">.  </w:t>
      </w:r>
      <w:r w:rsidR="009A551C">
        <w:rPr>
          <w:rFonts w:ascii="Times New Roman" w:hAnsi="Times New Roman" w:cs="Times New Roman"/>
          <w:sz w:val="24"/>
          <w:szCs w:val="24"/>
        </w:rPr>
        <w:t xml:space="preserve">The family are excited by the move, discussing how </w:t>
      </w:r>
      <w:r w:rsidR="00205F43">
        <w:rPr>
          <w:rFonts w:ascii="Times New Roman" w:hAnsi="Times New Roman" w:cs="Times New Roman"/>
          <w:sz w:val="24"/>
          <w:szCs w:val="24"/>
        </w:rPr>
        <w:t>much cheaper rent is in the valleys</w:t>
      </w:r>
      <w:r w:rsidR="00377EAB">
        <w:rPr>
          <w:rFonts w:ascii="Times New Roman" w:hAnsi="Times New Roman" w:cs="Times New Roman"/>
          <w:sz w:val="24"/>
          <w:szCs w:val="24"/>
        </w:rPr>
        <w:t xml:space="preserve"> so they will be much better off financially</w:t>
      </w:r>
      <w:r w:rsidR="00205F43">
        <w:rPr>
          <w:rFonts w:ascii="Times New Roman" w:hAnsi="Times New Roman" w:cs="Times New Roman"/>
          <w:sz w:val="24"/>
          <w:szCs w:val="24"/>
        </w:rPr>
        <w:t xml:space="preserve"> and how they </w:t>
      </w:r>
      <w:r w:rsidR="00377EAB">
        <w:rPr>
          <w:rFonts w:ascii="Times New Roman" w:hAnsi="Times New Roman" w:cs="Times New Roman"/>
          <w:sz w:val="24"/>
          <w:szCs w:val="24"/>
        </w:rPr>
        <w:t xml:space="preserve">hope to embrace the </w:t>
      </w:r>
      <w:r w:rsidR="002F28A4">
        <w:rPr>
          <w:rFonts w:ascii="Times New Roman" w:hAnsi="Times New Roman" w:cs="Times New Roman"/>
          <w:sz w:val="24"/>
          <w:szCs w:val="24"/>
        </w:rPr>
        <w:t xml:space="preserve">opportunity to become involved in the local community.  They have </w:t>
      </w:r>
      <w:r w:rsidR="0021701C">
        <w:rPr>
          <w:rFonts w:ascii="Times New Roman" w:hAnsi="Times New Roman" w:cs="Times New Roman"/>
          <w:sz w:val="24"/>
          <w:szCs w:val="24"/>
        </w:rPr>
        <w:t>however also discussed</w:t>
      </w:r>
      <w:r w:rsidR="008663C4">
        <w:rPr>
          <w:rFonts w:ascii="Times New Roman" w:hAnsi="Times New Roman" w:cs="Times New Roman"/>
          <w:sz w:val="24"/>
          <w:szCs w:val="24"/>
        </w:rPr>
        <w:t xml:space="preserve"> </w:t>
      </w:r>
      <w:r w:rsidR="0021701C">
        <w:rPr>
          <w:rFonts w:ascii="Times New Roman" w:hAnsi="Times New Roman" w:cs="Times New Roman"/>
          <w:sz w:val="24"/>
          <w:szCs w:val="24"/>
        </w:rPr>
        <w:t xml:space="preserve">that </w:t>
      </w:r>
      <w:r w:rsidR="000945D8">
        <w:rPr>
          <w:rFonts w:ascii="Times New Roman" w:hAnsi="Times New Roman" w:cs="Times New Roman"/>
          <w:sz w:val="24"/>
          <w:szCs w:val="24"/>
        </w:rPr>
        <w:t xml:space="preserve">they have noticed that there are no </w:t>
      </w:r>
      <w:r w:rsidR="0021701C">
        <w:rPr>
          <w:rFonts w:ascii="Times New Roman" w:hAnsi="Times New Roman" w:cs="Times New Roman"/>
          <w:sz w:val="24"/>
          <w:szCs w:val="24"/>
        </w:rPr>
        <w:t xml:space="preserve">other families </w:t>
      </w:r>
      <w:r w:rsidR="00E83EAE">
        <w:rPr>
          <w:rFonts w:ascii="Times New Roman" w:hAnsi="Times New Roman" w:cs="Times New Roman"/>
          <w:sz w:val="24"/>
          <w:szCs w:val="24"/>
        </w:rPr>
        <w:t>like</w:t>
      </w:r>
      <w:r w:rsidR="0021701C">
        <w:rPr>
          <w:rFonts w:ascii="Times New Roman" w:hAnsi="Times New Roman" w:cs="Times New Roman"/>
          <w:sz w:val="24"/>
          <w:szCs w:val="24"/>
        </w:rPr>
        <w:t xml:space="preserve"> them </w:t>
      </w:r>
      <w:r w:rsidR="000945D8">
        <w:rPr>
          <w:rFonts w:ascii="Times New Roman" w:hAnsi="Times New Roman" w:cs="Times New Roman"/>
          <w:sz w:val="24"/>
          <w:szCs w:val="24"/>
        </w:rPr>
        <w:t xml:space="preserve">at the </w:t>
      </w:r>
      <w:r w:rsidR="00D54718">
        <w:rPr>
          <w:rFonts w:ascii="Times New Roman" w:hAnsi="Times New Roman" w:cs="Times New Roman"/>
          <w:sz w:val="24"/>
          <w:szCs w:val="24"/>
        </w:rPr>
        <w:t xml:space="preserve">nursery and while they </w:t>
      </w:r>
      <w:r w:rsidR="00845115">
        <w:rPr>
          <w:rFonts w:ascii="Times New Roman" w:hAnsi="Times New Roman" w:cs="Times New Roman"/>
          <w:sz w:val="24"/>
          <w:szCs w:val="24"/>
        </w:rPr>
        <w:t xml:space="preserve">are not reporting that anything negative has happened, they do feel </w:t>
      </w:r>
      <w:r w:rsidR="005D6BD9">
        <w:rPr>
          <w:rFonts w:ascii="Times New Roman" w:hAnsi="Times New Roman" w:cs="Times New Roman"/>
          <w:sz w:val="24"/>
          <w:szCs w:val="24"/>
        </w:rPr>
        <w:t xml:space="preserve">a sense </w:t>
      </w:r>
      <w:r w:rsidR="00003088">
        <w:rPr>
          <w:rFonts w:ascii="Times New Roman" w:hAnsi="Times New Roman" w:cs="Times New Roman"/>
          <w:sz w:val="24"/>
          <w:szCs w:val="24"/>
        </w:rPr>
        <w:t>that they are different.</w:t>
      </w:r>
      <w:r w:rsidR="00377EAB">
        <w:rPr>
          <w:rFonts w:ascii="Times New Roman" w:hAnsi="Times New Roman" w:cs="Times New Roman"/>
          <w:sz w:val="24"/>
          <w:szCs w:val="24"/>
        </w:rPr>
        <w:t xml:space="preserve"> </w:t>
      </w:r>
      <w:r w:rsidR="00576727">
        <w:rPr>
          <w:rFonts w:ascii="Times New Roman" w:hAnsi="Times New Roman" w:cs="Times New Roman"/>
          <w:sz w:val="24"/>
          <w:szCs w:val="24"/>
        </w:rPr>
        <w:t>The parents ha</w:t>
      </w:r>
      <w:r w:rsidR="00931C91">
        <w:rPr>
          <w:rFonts w:ascii="Times New Roman" w:hAnsi="Times New Roman" w:cs="Times New Roman"/>
          <w:sz w:val="24"/>
          <w:szCs w:val="24"/>
        </w:rPr>
        <w:t xml:space="preserve">ve questioned the early years leader asking if there are any male practitioners at the setting, explaining that </w:t>
      </w:r>
      <w:r w:rsidR="00DF0E5E">
        <w:rPr>
          <w:rFonts w:ascii="Times New Roman" w:hAnsi="Times New Roman" w:cs="Times New Roman"/>
          <w:sz w:val="24"/>
          <w:szCs w:val="24"/>
        </w:rPr>
        <w:t>their son</w:t>
      </w:r>
      <w:r w:rsidR="00F7370A">
        <w:rPr>
          <w:rFonts w:ascii="Times New Roman" w:hAnsi="Times New Roman" w:cs="Times New Roman"/>
          <w:sz w:val="24"/>
          <w:szCs w:val="24"/>
        </w:rPr>
        <w:t xml:space="preserve"> </w:t>
      </w:r>
      <w:r w:rsidR="00C63F85">
        <w:rPr>
          <w:rFonts w:ascii="Times New Roman" w:hAnsi="Times New Roman" w:cs="Times New Roman"/>
          <w:sz w:val="24"/>
          <w:szCs w:val="24"/>
        </w:rPr>
        <w:t xml:space="preserve">often requests </w:t>
      </w:r>
      <w:r w:rsidR="00A570C8">
        <w:rPr>
          <w:rFonts w:ascii="Times New Roman" w:hAnsi="Times New Roman" w:cs="Times New Roman"/>
          <w:sz w:val="24"/>
          <w:szCs w:val="24"/>
        </w:rPr>
        <w:t>a princess costume and since they have been trying to</w:t>
      </w:r>
      <w:r w:rsidR="00180601">
        <w:rPr>
          <w:rFonts w:ascii="Times New Roman" w:hAnsi="Times New Roman" w:cs="Times New Roman"/>
          <w:sz w:val="24"/>
          <w:szCs w:val="24"/>
        </w:rPr>
        <w:t xml:space="preserve"> divert </w:t>
      </w:r>
      <w:r w:rsidR="003B038F">
        <w:rPr>
          <w:rFonts w:ascii="Times New Roman" w:hAnsi="Times New Roman" w:cs="Times New Roman"/>
          <w:sz w:val="24"/>
          <w:szCs w:val="24"/>
        </w:rPr>
        <w:t>his attention to ‘boys costumes’ he has been</w:t>
      </w:r>
      <w:r w:rsidR="00A570C8">
        <w:rPr>
          <w:rFonts w:ascii="Times New Roman" w:hAnsi="Times New Roman" w:cs="Times New Roman"/>
          <w:sz w:val="24"/>
          <w:szCs w:val="24"/>
        </w:rPr>
        <w:t xml:space="preserve"> </w:t>
      </w:r>
      <w:r w:rsidR="00F7370A">
        <w:rPr>
          <w:rFonts w:ascii="Times New Roman" w:hAnsi="Times New Roman" w:cs="Times New Roman"/>
          <w:sz w:val="24"/>
          <w:szCs w:val="24"/>
        </w:rPr>
        <w:t>demonstrating some challenging behaviour at home</w:t>
      </w:r>
      <w:r w:rsidR="003B038F">
        <w:rPr>
          <w:rFonts w:ascii="Times New Roman" w:hAnsi="Times New Roman" w:cs="Times New Roman"/>
          <w:sz w:val="24"/>
          <w:szCs w:val="24"/>
        </w:rPr>
        <w:t>.  The parents</w:t>
      </w:r>
      <w:r w:rsidR="00020D2B">
        <w:rPr>
          <w:rFonts w:ascii="Times New Roman" w:hAnsi="Times New Roman" w:cs="Times New Roman"/>
          <w:sz w:val="24"/>
          <w:szCs w:val="24"/>
        </w:rPr>
        <w:t xml:space="preserve"> say they</w:t>
      </w:r>
      <w:r w:rsidR="00F7370A">
        <w:rPr>
          <w:rFonts w:ascii="Times New Roman" w:hAnsi="Times New Roman" w:cs="Times New Roman"/>
          <w:sz w:val="24"/>
          <w:szCs w:val="24"/>
        </w:rPr>
        <w:t xml:space="preserve"> wonder if this is because he</w:t>
      </w:r>
      <w:r w:rsidR="00DF0E5E">
        <w:rPr>
          <w:rFonts w:ascii="Times New Roman" w:hAnsi="Times New Roman" w:cs="Times New Roman"/>
          <w:sz w:val="24"/>
          <w:szCs w:val="24"/>
        </w:rPr>
        <w:t xml:space="preserve"> has no positive male role model in his life.</w:t>
      </w:r>
      <w:r w:rsidR="00F12BB5">
        <w:rPr>
          <w:rFonts w:ascii="Times New Roman" w:hAnsi="Times New Roman" w:cs="Times New Roman"/>
          <w:sz w:val="24"/>
          <w:szCs w:val="24"/>
        </w:rPr>
        <w:t xml:space="preserve"> </w:t>
      </w:r>
      <w:r w:rsidR="007104C6">
        <w:rPr>
          <w:rFonts w:ascii="Times New Roman" w:hAnsi="Times New Roman" w:cs="Times New Roman"/>
          <w:sz w:val="24"/>
          <w:szCs w:val="24"/>
        </w:rPr>
        <w:t>The aim of this assignment is to critically analyse the role o</w:t>
      </w:r>
      <w:r w:rsidR="00C74591">
        <w:rPr>
          <w:rFonts w:ascii="Times New Roman" w:hAnsi="Times New Roman" w:cs="Times New Roman"/>
          <w:sz w:val="24"/>
          <w:szCs w:val="24"/>
        </w:rPr>
        <w:t>f the inclusive early years leader</w:t>
      </w:r>
      <w:r w:rsidR="004B6843">
        <w:rPr>
          <w:rFonts w:ascii="Times New Roman" w:hAnsi="Times New Roman" w:cs="Times New Roman"/>
          <w:sz w:val="24"/>
          <w:szCs w:val="24"/>
        </w:rPr>
        <w:t xml:space="preserve">, identifying and </w:t>
      </w:r>
      <w:r w:rsidR="00155815">
        <w:rPr>
          <w:rFonts w:ascii="Times New Roman" w:hAnsi="Times New Roman" w:cs="Times New Roman"/>
          <w:sz w:val="24"/>
          <w:szCs w:val="24"/>
        </w:rPr>
        <w:t>analysing</w:t>
      </w:r>
      <w:r w:rsidR="004B6843">
        <w:rPr>
          <w:rFonts w:ascii="Times New Roman" w:hAnsi="Times New Roman" w:cs="Times New Roman"/>
          <w:sz w:val="24"/>
          <w:szCs w:val="24"/>
        </w:rPr>
        <w:t xml:space="preserve"> the opportunities </w:t>
      </w:r>
      <w:r w:rsidR="00DE46B5">
        <w:rPr>
          <w:rFonts w:ascii="Times New Roman" w:hAnsi="Times New Roman" w:cs="Times New Roman"/>
          <w:sz w:val="24"/>
          <w:szCs w:val="24"/>
        </w:rPr>
        <w:t>to support inclusive practice for this family, but also the challenges that may also arise in re</w:t>
      </w:r>
      <w:r w:rsidR="00155815">
        <w:rPr>
          <w:rFonts w:ascii="Times New Roman" w:hAnsi="Times New Roman" w:cs="Times New Roman"/>
          <w:sz w:val="24"/>
          <w:szCs w:val="24"/>
        </w:rPr>
        <w:t>lation</w:t>
      </w:r>
      <w:r w:rsidR="00DE46B5">
        <w:rPr>
          <w:rFonts w:ascii="Times New Roman" w:hAnsi="Times New Roman" w:cs="Times New Roman"/>
          <w:sz w:val="24"/>
          <w:szCs w:val="24"/>
        </w:rPr>
        <w:t xml:space="preserve"> to the child, family, professionals </w:t>
      </w:r>
      <w:r w:rsidR="00155815">
        <w:rPr>
          <w:rFonts w:ascii="Times New Roman" w:hAnsi="Times New Roman" w:cs="Times New Roman"/>
          <w:sz w:val="24"/>
          <w:szCs w:val="24"/>
        </w:rPr>
        <w:t xml:space="preserve">involved </w:t>
      </w:r>
      <w:r w:rsidR="00DE46B5">
        <w:rPr>
          <w:rFonts w:ascii="Times New Roman" w:hAnsi="Times New Roman" w:cs="Times New Roman"/>
          <w:sz w:val="24"/>
          <w:szCs w:val="24"/>
        </w:rPr>
        <w:t xml:space="preserve">and </w:t>
      </w:r>
      <w:r w:rsidR="00155815">
        <w:rPr>
          <w:rFonts w:ascii="Times New Roman" w:hAnsi="Times New Roman" w:cs="Times New Roman"/>
          <w:sz w:val="24"/>
          <w:szCs w:val="24"/>
        </w:rPr>
        <w:t xml:space="preserve">the local </w:t>
      </w:r>
      <w:r w:rsidR="00DE46B5">
        <w:rPr>
          <w:rFonts w:ascii="Times New Roman" w:hAnsi="Times New Roman" w:cs="Times New Roman"/>
          <w:sz w:val="24"/>
          <w:szCs w:val="24"/>
        </w:rPr>
        <w:t>community</w:t>
      </w:r>
      <w:r w:rsidR="00155815">
        <w:rPr>
          <w:rFonts w:ascii="Times New Roman" w:hAnsi="Times New Roman" w:cs="Times New Roman"/>
          <w:sz w:val="24"/>
          <w:szCs w:val="24"/>
        </w:rPr>
        <w:t>.</w:t>
      </w:r>
    </w:p>
    <w:p w14:paraId="4C3303F4" w14:textId="03CDDF25" w:rsidR="00007084" w:rsidRDefault="00096B3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effective </w:t>
      </w:r>
      <w:r w:rsidR="00022D88">
        <w:rPr>
          <w:rFonts w:ascii="Times New Roman" w:hAnsi="Times New Roman" w:cs="Times New Roman"/>
          <w:sz w:val="24"/>
          <w:szCs w:val="24"/>
        </w:rPr>
        <w:t xml:space="preserve">early years </w:t>
      </w:r>
      <w:r>
        <w:rPr>
          <w:rFonts w:ascii="Times New Roman" w:hAnsi="Times New Roman" w:cs="Times New Roman"/>
          <w:sz w:val="24"/>
          <w:szCs w:val="24"/>
        </w:rPr>
        <w:t>leade</w:t>
      </w:r>
      <w:r w:rsidR="00022D88">
        <w:rPr>
          <w:rFonts w:ascii="Times New Roman" w:hAnsi="Times New Roman" w:cs="Times New Roman"/>
          <w:sz w:val="24"/>
          <w:szCs w:val="24"/>
        </w:rPr>
        <w:t xml:space="preserve">r </w:t>
      </w:r>
      <w:r>
        <w:rPr>
          <w:rFonts w:ascii="Times New Roman" w:hAnsi="Times New Roman" w:cs="Times New Roman"/>
          <w:sz w:val="24"/>
          <w:szCs w:val="24"/>
        </w:rPr>
        <w:t>learns to be able to adapt accordingly and recognises that for all children to thrive</w:t>
      </w:r>
      <w:r w:rsidR="009C5F70">
        <w:rPr>
          <w:rFonts w:ascii="Times New Roman" w:hAnsi="Times New Roman" w:cs="Times New Roman"/>
          <w:sz w:val="24"/>
          <w:szCs w:val="24"/>
        </w:rPr>
        <w:t xml:space="preserve">, </w:t>
      </w:r>
      <w:r>
        <w:rPr>
          <w:rFonts w:ascii="Times New Roman" w:hAnsi="Times New Roman" w:cs="Times New Roman"/>
          <w:sz w:val="24"/>
          <w:szCs w:val="24"/>
        </w:rPr>
        <w:t>successful collaborative working of the setting and the community</w:t>
      </w:r>
      <w:r w:rsidR="009C5F70">
        <w:rPr>
          <w:rFonts w:ascii="Times New Roman" w:hAnsi="Times New Roman" w:cs="Times New Roman"/>
          <w:sz w:val="24"/>
          <w:szCs w:val="24"/>
        </w:rPr>
        <w:t xml:space="preserve"> is vital. The inclusive early years leader understands the importance of</w:t>
      </w:r>
      <w:r>
        <w:rPr>
          <w:rFonts w:ascii="Times New Roman" w:hAnsi="Times New Roman" w:cs="Times New Roman"/>
          <w:sz w:val="24"/>
          <w:szCs w:val="24"/>
        </w:rPr>
        <w:t xml:space="preserve"> communicating and cooperating, overcoming obstacles together, valuing and learning from the differences that each person can offer</w:t>
      </w:r>
      <w:r w:rsidR="009C5F70">
        <w:rPr>
          <w:rFonts w:ascii="Times New Roman" w:hAnsi="Times New Roman" w:cs="Times New Roman"/>
          <w:sz w:val="24"/>
          <w:szCs w:val="24"/>
        </w:rPr>
        <w:t xml:space="preserve"> (Rodd, 2013). </w:t>
      </w:r>
      <w:r w:rsidR="00F01E03">
        <w:rPr>
          <w:rFonts w:ascii="Times New Roman" w:hAnsi="Times New Roman" w:cs="Times New Roman"/>
          <w:sz w:val="24"/>
          <w:szCs w:val="24"/>
        </w:rPr>
        <w:t xml:space="preserve">Ferdman (2021) states that </w:t>
      </w:r>
      <w:r w:rsidR="00C1320A">
        <w:rPr>
          <w:rFonts w:ascii="Times New Roman" w:hAnsi="Times New Roman" w:cs="Times New Roman"/>
          <w:sz w:val="24"/>
          <w:szCs w:val="24"/>
        </w:rPr>
        <w:t xml:space="preserve">leaders must be able to </w:t>
      </w:r>
      <w:r w:rsidR="00D91D16">
        <w:rPr>
          <w:rFonts w:ascii="Times New Roman" w:hAnsi="Times New Roman" w:cs="Times New Roman"/>
          <w:sz w:val="24"/>
          <w:szCs w:val="24"/>
        </w:rPr>
        <w:t xml:space="preserve">recognise and value the differences </w:t>
      </w:r>
      <w:r w:rsidR="0003501B">
        <w:rPr>
          <w:rFonts w:ascii="Times New Roman" w:hAnsi="Times New Roman" w:cs="Times New Roman"/>
          <w:sz w:val="24"/>
          <w:szCs w:val="24"/>
        </w:rPr>
        <w:t xml:space="preserve">of individuals around them and use those </w:t>
      </w:r>
      <w:r w:rsidR="009C6062">
        <w:rPr>
          <w:rFonts w:ascii="Times New Roman" w:hAnsi="Times New Roman" w:cs="Times New Roman"/>
          <w:sz w:val="24"/>
          <w:szCs w:val="24"/>
        </w:rPr>
        <w:t>as opportunities to create positive change in demonstrating true inclusion.</w:t>
      </w:r>
      <w:r w:rsidR="009C5F70">
        <w:rPr>
          <w:rFonts w:ascii="Times New Roman" w:hAnsi="Times New Roman" w:cs="Times New Roman"/>
          <w:sz w:val="24"/>
          <w:szCs w:val="24"/>
        </w:rPr>
        <w:t xml:space="preserve"> According to </w:t>
      </w:r>
      <w:r w:rsidR="000750BB">
        <w:rPr>
          <w:rFonts w:ascii="Times New Roman" w:hAnsi="Times New Roman" w:cs="Times New Roman"/>
          <w:sz w:val="24"/>
          <w:szCs w:val="24"/>
        </w:rPr>
        <w:t xml:space="preserve">Devarakonda (2013), inclusion </w:t>
      </w:r>
      <w:r w:rsidR="00CC2079">
        <w:rPr>
          <w:rFonts w:ascii="Times New Roman" w:hAnsi="Times New Roman" w:cs="Times New Roman"/>
          <w:sz w:val="24"/>
          <w:szCs w:val="24"/>
        </w:rPr>
        <w:t xml:space="preserve">is a difficult concept to define as while it is a universal issue across the world, </w:t>
      </w:r>
      <w:r w:rsidR="00D6757A">
        <w:rPr>
          <w:rFonts w:ascii="Times New Roman" w:hAnsi="Times New Roman" w:cs="Times New Roman"/>
          <w:sz w:val="24"/>
          <w:szCs w:val="24"/>
        </w:rPr>
        <w:t xml:space="preserve">the concept is wide ranging and therefore viewed in different ways.  </w:t>
      </w:r>
      <w:r w:rsidR="00231D17">
        <w:rPr>
          <w:rFonts w:ascii="Times New Roman" w:hAnsi="Times New Roman" w:cs="Times New Roman"/>
          <w:sz w:val="24"/>
          <w:szCs w:val="24"/>
        </w:rPr>
        <w:t xml:space="preserve">Nutbrown and Clough (2006) </w:t>
      </w:r>
      <w:r w:rsidR="00074B79">
        <w:rPr>
          <w:rFonts w:ascii="Times New Roman" w:hAnsi="Times New Roman" w:cs="Times New Roman"/>
          <w:sz w:val="24"/>
          <w:szCs w:val="24"/>
        </w:rPr>
        <w:t xml:space="preserve">states that inclusive practice must </w:t>
      </w:r>
      <w:r w:rsidR="00A8161D">
        <w:rPr>
          <w:rFonts w:ascii="Times New Roman" w:hAnsi="Times New Roman" w:cs="Times New Roman"/>
          <w:sz w:val="24"/>
          <w:szCs w:val="24"/>
        </w:rPr>
        <w:t>consider</w:t>
      </w:r>
      <w:r w:rsidR="00074B79">
        <w:rPr>
          <w:rFonts w:ascii="Times New Roman" w:hAnsi="Times New Roman" w:cs="Times New Roman"/>
          <w:sz w:val="24"/>
          <w:szCs w:val="24"/>
        </w:rPr>
        <w:t xml:space="preserve"> gender, race, </w:t>
      </w:r>
      <w:r w:rsidR="003B7FB5">
        <w:rPr>
          <w:rFonts w:ascii="Times New Roman" w:hAnsi="Times New Roman" w:cs="Times New Roman"/>
          <w:sz w:val="24"/>
          <w:szCs w:val="24"/>
        </w:rPr>
        <w:t>disability, class, housing, age, sexual orientation</w:t>
      </w:r>
      <w:r w:rsidR="0075134E">
        <w:rPr>
          <w:rFonts w:ascii="Times New Roman" w:hAnsi="Times New Roman" w:cs="Times New Roman"/>
          <w:sz w:val="24"/>
          <w:szCs w:val="24"/>
        </w:rPr>
        <w:t xml:space="preserve">, poverty and many other </w:t>
      </w:r>
      <w:r w:rsidR="00575C24">
        <w:rPr>
          <w:rFonts w:ascii="Times New Roman" w:hAnsi="Times New Roman" w:cs="Times New Roman"/>
          <w:sz w:val="24"/>
          <w:szCs w:val="24"/>
        </w:rPr>
        <w:t>marginalised</w:t>
      </w:r>
      <w:r w:rsidR="0075134E">
        <w:rPr>
          <w:rFonts w:ascii="Times New Roman" w:hAnsi="Times New Roman" w:cs="Times New Roman"/>
          <w:sz w:val="24"/>
          <w:szCs w:val="24"/>
        </w:rPr>
        <w:t xml:space="preserve"> groups.  </w:t>
      </w:r>
      <w:r w:rsidR="00C26043">
        <w:rPr>
          <w:rFonts w:ascii="Times New Roman" w:hAnsi="Times New Roman" w:cs="Times New Roman"/>
          <w:sz w:val="24"/>
          <w:szCs w:val="24"/>
        </w:rPr>
        <w:t xml:space="preserve">Ainscow </w:t>
      </w:r>
      <w:r w:rsidR="000D3FD0">
        <w:rPr>
          <w:rFonts w:ascii="Times New Roman" w:hAnsi="Times New Roman" w:cs="Times New Roman"/>
          <w:sz w:val="24"/>
          <w:szCs w:val="24"/>
        </w:rPr>
        <w:t xml:space="preserve">et al. </w:t>
      </w:r>
      <w:r w:rsidR="00C26043">
        <w:rPr>
          <w:rFonts w:ascii="Times New Roman" w:hAnsi="Times New Roman" w:cs="Times New Roman"/>
          <w:sz w:val="24"/>
          <w:szCs w:val="24"/>
        </w:rPr>
        <w:t>(2006,</w:t>
      </w:r>
      <w:r w:rsidR="000D3FD0">
        <w:rPr>
          <w:rFonts w:ascii="Times New Roman" w:hAnsi="Times New Roman" w:cs="Times New Roman"/>
          <w:sz w:val="24"/>
          <w:szCs w:val="24"/>
        </w:rPr>
        <w:t xml:space="preserve"> cited in Devarakonda, 2013) suggests that inclusion can be looked at </w:t>
      </w:r>
      <w:r w:rsidR="006F7FE1">
        <w:rPr>
          <w:rFonts w:ascii="Times New Roman" w:hAnsi="Times New Roman" w:cs="Times New Roman"/>
          <w:sz w:val="24"/>
          <w:szCs w:val="24"/>
        </w:rPr>
        <w:t>descriptively</w:t>
      </w:r>
      <w:r w:rsidR="007421DF">
        <w:rPr>
          <w:rFonts w:ascii="Times New Roman" w:hAnsi="Times New Roman" w:cs="Times New Roman"/>
          <w:sz w:val="24"/>
          <w:szCs w:val="24"/>
        </w:rPr>
        <w:t xml:space="preserve"> (how inclusion is implemented into practice) and prescriptively (</w:t>
      </w:r>
      <w:r w:rsidR="008170E5">
        <w:rPr>
          <w:rFonts w:ascii="Times New Roman" w:hAnsi="Times New Roman" w:cs="Times New Roman"/>
          <w:sz w:val="24"/>
          <w:szCs w:val="24"/>
        </w:rPr>
        <w:t xml:space="preserve">how inclusion can be </w:t>
      </w:r>
      <w:r w:rsidR="00575C24">
        <w:rPr>
          <w:rFonts w:ascii="Times New Roman" w:hAnsi="Times New Roman" w:cs="Times New Roman"/>
          <w:sz w:val="24"/>
          <w:szCs w:val="24"/>
        </w:rPr>
        <w:t>interpreted</w:t>
      </w:r>
      <w:r w:rsidR="008170E5">
        <w:rPr>
          <w:rFonts w:ascii="Times New Roman" w:hAnsi="Times New Roman" w:cs="Times New Roman"/>
          <w:sz w:val="24"/>
          <w:szCs w:val="24"/>
        </w:rPr>
        <w:t xml:space="preserve"> and used by people).  </w:t>
      </w:r>
      <w:r w:rsidR="00753F7D">
        <w:rPr>
          <w:rFonts w:ascii="Times New Roman" w:hAnsi="Times New Roman" w:cs="Times New Roman"/>
          <w:sz w:val="24"/>
          <w:szCs w:val="24"/>
        </w:rPr>
        <w:t>The inclusive leader therefore mus</w:t>
      </w:r>
      <w:r w:rsidR="001D4DE4">
        <w:rPr>
          <w:rFonts w:ascii="Times New Roman" w:hAnsi="Times New Roman" w:cs="Times New Roman"/>
          <w:sz w:val="24"/>
          <w:szCs w:val="24"/>
        </w:rPr>
        <w:t xml:space="preserve">t work towards ensuring that inclusion is embedded </w:t>
      </w:r>
      <w:r w:rsidR="00575C24">
        <w:rPr>
          <w:rFonts w:ascii="Times New Roman" w:hAnsi="Times New Roman" w:cs="Times New Roman"/>
          <w:sz w:val="24"/>
          <w:szCs w:val="24"/>
        </w:rPr>
        <w:t>into</w:t>
      </w:r>
      <w:r w:rsidR="001D4DE4">
        <w:rPr>
          <w:rFonts w:ascii="Times New Roman" w:hAnsi="Times New Roman" w:cs="Times New Roman"/>
          <w:sz w:val="24"/>
          <w:szCs w:val="24"/>
        </w:rPr>
        <w:t xml:space="preserve"> all aspects of daily practice</w:t>
      </w:r>
      <w:r w:rsidR="002E6A4E">
        <w:rPr>
          <w:rFonts w:ascii="Times New Roman" w:hAnsi="Times New Roman" w:cs="Times New Roman"/>
          <w:sz w:val="24"/>
          <w:szCs w:val="24"/>
        </w:rPr>
        <w:t xml:space="preserve">, continuously evaluating </w:t>
      </w:r>
      <w:r w:rsidR="00567055">
        <w:rPr>
          <w:rFonts w:ascii="Times New Roman" w:hAnsi="Times New Roman" w:cs="Times New Roman"/>
          <w:sz w:val="24"/>
          <w:szCs w:val="24"/>
        </w:rPr>
        <w:t xml:space="preserve">to ensure </w:t>
      </w:r>
      <w:r w:rsidR="00DC4AEC">
        <w:rPr>
          <w:rFonts w:ascii="Times New Roman" w:hAnsi="Times New Roman" w:cs="Times New Roman"/>
          <w:sz w:val="24"/>
          <w:szCs w:val="24"/>
        </w:rPr>
        <w:t>any signs of discrimination</w:t>
      </w:r>
      <w:r w:rsidR="00544DE9">
        <w:rPr>
          <w:rFonts w:ascii="Times New Roman" w:hAnsi="Times New Roman" w:cs="Times New Roman"/>
          <w:sz w:val="24"/>
          <w:szCs w:val="24"/>
        </w:rPr>
        <w:t xml:space="preserve"> </w:t>
      </w:r>
      <w:r w:rsidR="00567055">
        <w:rPr>
          <w:rFonts w:ascii="Times New Roman" w:hAnsi="Times New Roman" w:cs="Times New Roman"/>
          <w:sz w:val="24"/>
          <w:szCs w:val="24"/>
        </w:rPr>
        <w:lastRenderedPageBreak/>
        <w:t xml:space="preserve">are identified and </w:t>
      </w:r>
      <w:r w:rsidR="000673BC">
        <w:rPr>
          <w:rFonts w:ascii="Times New Roman" w:hAnsi="Times New Roman" w:cs="Times New Roman"/>
          <w:sz w:val="24"/>
          <w:szCs w:val="24"/>
        </w:rPr>
        <w:t>addressed.</w:t>
      </w:r>
      <w:r w:rsidR="00A8161D">
        <w:rPr>
          <w:rFonts w:ascii="Times New Roman" w:hAnsi="Times New Roman" w:cs="Times New Roman"/>
          <w:sz w:val="24"/>
          <w:szCs w:val="24"/>
        </w:rPr>
        <w:t xml:space="preserve"> </w:t>
      </w:r>
      <w:r w:rsidR="00545F59">
        <w:rPr>
          <w:rFonts w:ascii="Times New Roman" w:hAnsi="Times New Roman" w:cs="Times New Roman"/>
          <w:sz w:val="24"/>
          <w:szCs w:val="24"/>
        </w:rPr>
        <w:t xml:space="preserve">Ferdman </w:t>
      </w:r>
      <w:r w:rsidR="0021264E">
        <w:rPr>
          <w:rFonts w:ascii="Times New Roman" w:hAnsi="Times New Roman" w:cs="Times New Roman"/>
          <w:sz w:val="24"/>
          <w:szCs w:val="24"/>
        </w:rPr>
        <w:t xml:space="preserve">(2021) suggests that </w:t>
      </w:r>
      <w:r w:rsidR="007D1681">
        <w:rPr>
          <w:rFonts w:ascii="Times New Roman" w:hAnsi="Times New Roman" w:cs="Times New Roman"/>
          <w:sz w:val="24"/>
          <w:szCs w:val="24"/>
        </w:rPr>
        <w:t xml:space="preserve">equality is not the end goal of inclusion, as </w:t>
      </w:r>
      <w:r w:rsidR="006C7933">
        <w:rPr>
          <w:rFonts w:ascii="Times New Roman" w:hAnsi="Times New Roman" w:cs="Times New Roman"/>
          <w:sz w:val="24"/>
          <w:szCs w:val="24"/>
        </w:rPr>
        <w:t xml:space="preserve">most equality and diversity training would suggest, </w:t>
      </w:r>
      <w:r w:rsidR="007D1681">
        <w:rPr>
          <w:rFonts w:ascii="Times New Roman" w:hAnsi="Times New Roman" w:cs="Times New Roman"/>
          <w:sz w:val="24"/>
          <w:szCs w:val="24"/>
        </w:rPr>
        <w:t>it is</w:t>
      </w:r>
      <w:r w:rsidR="006C7933">
        <w:rPr>
          <w:rFonts w:ascii="Times New Roman" w:hAnsi="Times New Roman" w:cs="Times New Roman"/>
          <w:sz w:val="24"/>
          <w:szCs w:val="24"/>
        </w:rPr>
        <w:t xml:space="preserve"> rather</w:t>
      </w:r>
      <w:r w:rsidR="007D1681">
        <w:rPr>
          <w:rFonts w:ascii="Times New Roman" w:hAnsi="Times New Roman" w:cs="Times New Roman"/>
          <w:sz w:val="24"/>
          <w:szCs w:val="24"/>
        </w:rPr>
        <w:t xml:space="preserve"> a key role of a </w:t>
      </w:r>
      <w:r w:rsidR="00701AB8">
        <w:rPr>
          <w:rFonts w:ascii="Times New Roman" w:hAnsi="Times New Roman" w:cs="Times New Roman"/>
          <w:sz w:val="24"/>
          <w:szCs w:val="24"/>
        </w:rPr>
        <w:t xml:space="preserve">successful </w:t>
      </w:r>
      <w:r w:rsidR="007D1681">
        <w:rPr>
          <w:rFonts w:ascii="Times New Roman" w:hAnsi="Times New Roman" w:cs="Times New Roman"/>
          <w:sz w:val="24"/>
          <w:szCs w:val="24"/>
        </w:rPr>
        <w:t xml:space="preserve">leader to </w:t>
      </w:r>
      <w:r w:rsidR="00226818">
        <w:rPr>
          <w:rFonts w:ascii="Times New Roman" w:hAnsi="Times New Roman" w:cs="Times New Roman"/>
          <w:sz w:val="24"/>
          <w:szCs w:val="24"/>
        </w:rPr>
        <w:t xml:space="preserve">highlight and value diversity, </w:t>
      </w:r>
      <w:r w:rsidR="00701AB8">
        <w:rPr>
          <w:rFonts w:ascii="Times New Roman" w:hAnsi="Times New Roman" w:cs="Times New Roman"/>
          <w:sz w:val="24"/>
          <w:szCs w:val="24"/>
        </w:rPr>
        <w:t>working</w:t>
      </w:r>
      <w:r w:rsidR="00226818">
        <w:rPr>
          <w:rFonts w:ascii="Times New Roman" w:hAnsi="Times New Roman" w:cs="Times New Roman"/>
          <w:sz w:val="24"/>
          <w:szCs w:val="24"/>
        </w:rPr>
        <w:t xml:space="preserve"> towards a goal of equity</w:t>
      </w:r>
      <w:r w:rsidR="00D0772D">
        <w:rPr>
          <w:rFonts w:ascii="Times New Roman" w:hAnsi="Times New Roman" w:cs="Times New Roman"/>
          <w:sz w:val="24"/>
          <w:szCs w:val="24"/>
        </w:rPr>
        <w:t xml:space="preserve"> instead.  </w:t>
      </w:r>
      <w:r w:rsidR="00730A6D">
        <w:rPr>
          <w:rFonts w:ascii="Times New Roman" w:hAnsi="Times New Roman" w:cs="Times New Roman"/>
          <w:sz w:val="24"/>
          <w:szCs w:val="24"/>
        </w:rPr>
        <w:t>The leader</w:t>
      </w:r>
      <w:r w:rsidR="00312192">
        <w:rPr>
          <w:rFonts w:ascii="Times New Roman" w:hAnsi="Times New Roman" w:cs="Times New Roman"/>
          <w:sz w:val="24"/>
          <w:szCs w:val="24"/>
        </w:rPr>
        <w:t xml:space="preserve">, according to Ferdman (2021) </w:t>
      </w:r>
      <w:r w:rsidR="00730A6D">
        <w:rPr>
          <w:rFonts w:ascii="Times New Roman" w:hAnsi="Times New Roman" w:cs="Times New Roman"/>
          <w:sz w:val="24"/>
          <w:szCs w:val="24"/>
        </w:rPr>
        <w:t xml:space="preserve">has a responsibility </w:t>
      </w:r>
      <w:r w:rsidR="00835CD2">
        <w:rPr>
          <w:rFonts w:ascii="Times New Roman" w:hAnsi="Times New Roman" w:cs="Times New Roman"/>
          <w:sz w:val="24"/>
          <w:szCs w:val="24"/>
        </w:rPr>
        <w:t xml:space="preserve">to </w:t>
      </w:r>
      <w:r w:rsidR="005D4677">
        <w:rPr>
          <w:rFonts w:ascii="Times New Roman" w:hAnsi="Times New Roman" w:cs="Times New Roman"/>
          <w:sz w:val="24"/>
          <w:szCs w:val="24"/>
        </w:rPr>
        <w:t xml:space="preserve">establish </w:t>
      </w:r>
      <w:r w:rsidR="00835CD2">
        <w:rPr>
          <w:rFonts w:ascii="Times New Roman" w:hAnsi="Times New Roman" w:cs="Times New Roman"/>
          <w:sz w:val="24"/>
          <w:szCs w:val="24"/>
        </w:rPr>
        <w:t>inclusion from the bottom up, from micro-level to macro-level</w:t>
      </w:r>
      <w:r w:rsidR="005D4677">
        <w:rPr>
          <w:rFonts w:ascii="Times New Roman" w:hAnsi="Times New Roman" w:cs="Times New Roman"/>
          <w:sz w:val="24"/>
          <w:szCs w:val="24"/>
        </w:rPr>
        <w:t xml:space="preserve">, and therefore the early years leader needs to learn to recognise that all aspects of the setting has an opportunity to demonstrate inclusivity. </w:t>
      </w:r>
      <w:r w:rsidR="003F2387">
        <w:rPr>
          <w:rFonts w:ascii="Times New Roman" w:hAnsi="Times New Roman" w:cs="Times New Roman"/>
          <w:sz w:val="24"/>
          <w:szCs w:val="24"/>
        </w:rPr>
        <w:t xml:space="preserve">The leader in this scenario must </w:t>
      </w:r>
      <w:r w:rsidR="00582ED6">
        <w:rPr>
          <w:rFonts w:ascii="Times New Roman" w:hAnsi="Times New Roman" w:cs="Times New Roman"/>
          <w:sz w:val="24"/>
          <w:szCs w:val="24"/>
        </w:rPr>
        <w:t xml:space="preserve">also recognise that the family are not only </w:t>
      </w:r>
      <w:r w:rsidR="00154BF8">
        <w:rPr>
          <w:rFonts w:ascii="Times New Roman" w:hAnsi="Times New Roman" w:cs="Times New Roman"/>
          <w:sz w:val="24"/>
          <w:szCs w:val="24"/>
        </w:rPr>
        <w:t>marginalised</w:t>
      </w:r>
      <w:r w:rsidR="00D86927">
        <w:rPr>
          <w:rFonts w:ascii="Times New Roman" w:hAnsi="Times New Roman" w:cs="Times New Roman"/>
          <w:sz w:val="24"/>
          <w:szCs w:val="24"/>
        </w:rPr>
        <w:t xml:space="preserve"> </w:t>
      </w:r>
      <w:r w:rsidR="00B027DE">
        <w:rPr>
          <w:rFonts w:ascii="Times New Roman" w:hAnsi="Times New Roman" w:cs="Times New Roman"/>
          <w:sz w:val="24"/>
          <w:szCs w:val="24"/>
        </w:rPr>
        <w:t xml:space="preserve">by one characteristic, </w:t>
      </w:r>
      <w:r w:rsidR="00575C24">
        <w:rPr>
          <w:rFonts w:ascii="Times New Roman" w:hAnsi="Times New Roman" w:cs="Times New Roman"/>
          <w:sz w:val="24"/>
          <w:szCs w:val="24"/>
        </w:rPr>
        <w:t>but the family are also</w:t>
      </w:r>
      <w:r w:rsidR="005E0DF2">
        <w:rPr>
          <w:rFonts w:ascii="Times New Roman" w:hAnsi="Times New Roman" w:cs="Times New Roman"/>
          <w:sz w:val="24"/>
          <w:szCs w:val="24"/>
        </w:rPr>
        <w:t xml:space="preserve"> new to the area, they are a same sex couple, both women and have a biracial son</w:t>
      </w:r>
      <w:r w:rsidR="001F3D27">
        <w:rPr>
          <w:rFonts w:ascii="Times New Roman" w:hAnsi="Times New Roman" w:cs="Times New Roman"/>
          <w:sz w:val="24"/>
          <w:szCs w:val="24"/>
        </w:rPr>
        <w:t xml:space="preserve">.  </w:t>
      </w:r>
      <w:r w:rsidR="000F4DBA">
        <w:rPr>
          <w:rFonts w:ascii="Times New Roman" w:hAnsi="Times New Roman" w:cs="Times New Roman"/>
          <w:sz w:val="24"/>
          <w:szCs w:val="24"/>
        </w:rPr>
        <w:t>According to Cho, Crenshaw and McCall (20</w:t>
      </w:r>
      <w:r w:rsidR="00782D75">
        <w:rPr>
          <w:rFonts w:ascii="Times New Roman" w:hAnsi="Times New Roman" w:cs="Times New Roman"/>
          <w:sz w:val="24"/>
          <w:szCs w:val="24"/>
        </w:rPr>
        <w:t xml:space="preserve">13), </w:t>
      </w:r>
      <w:r w:rsidR="00A61772">
        <w:rPr>
          <w:rFonts w:ascii="Times New Roman" w:hAnsi="Times New Roman" w:cs="Times New Roman"/>
          <w:sz w:val="24"/>
          <w:szCs w:val="24"/>
        </w:rPr>
        <w:t xml:space="preserve">being </w:t>
      </w:r>
      <w:r w:rsidR="00154BF8">
        <w:rPr>
          <w:rFonts w:ascii="Times New Roman" w:hAnsi="Times New Roman" w:cs="Times New Roman"/>
          <w:sz w:val="24"/>
          <w:szCs w:val="24"/>
        </w:rPr>
        <w:t>marginalised</w:t>
      </w:r>
      <w:r w:rsidR="00A61772">
        <w:rPr>
          <w:rFonts w:ascii="Times New Roman" w:hAnsi="Times New Roman" w:cs="Times New Roman"/>
          <w:sz w:val="24"/>
          <w:szCs w:val="24"/>
        </w:rPr>
        <w:t xml:space="preserve"> due to more than one </w:t>
      </w:r>
      <w:r w:rsidR="00915C2D">
        <w:rPr>
          <w:rFonts w:ascii="Times New Roman" w:hAnsi="Times New Roman" w:cs="Times New Roman"/>
          <w:sz w:val="24"/>
          <w:szCs w:val="24"/>
        </w:rPr>
        <w:t xml:space="preserve">characteristic is called intersectionality and </w:t>
      </w:r>
      <w:r w:rsidR="00E9083C">
        <w:rPr>
          <w:rFonts w:ascii="Times New Roman" w:hAnsi="Times New Roman" w:cs="Times New Roman"/>
          <w:sz w:val="24"/>
          <w:szCs w:val="24"/>
        </w:rPr>
        <w:t xml:space="preserve">this directly links to power, suggesting that the more </w:t>
      </w:r>
      <w:r w:rsidR="00FF4A20">
        <w:rPr>
          <w:rFonts w:ascii="Times New Roman" w:hAnsi="Times New Roman" w:cs="Times New Roman"/>
          <w:sz w:val="24"/>
          <w:szCs w:val="24"/>
        </w:rPr>
        <w:t xml:space="preserve">characteristics which are considered to be </w:t>
      </w:r>
      <w:r w:rsidR="00154BF8">
        <w:rPr>
          <w:rFonts w:ascii="Times New Roman" w:hAnsi="Times New Roman" w:cs="Times New Roman"/>
          <w:sz w:val="24"/>
          <w:szCs w:val="24"/>
        </w:rPr>
        <w:t>marginalised</w:t>
      </w:r>
      <w:r w:rsidR="00FF4A20">
        <w:rPr>
          <w:rFonts w:ascii="Times New Roman" w:hAnsi="Times New Roman" w:cs="Times New Roman"/>
          <w:sz w:val="24"/>
          <w:szCs w:val="24"/>
        </w:rPr>
        <w:t xml:space="preserve"> directly links to less and less power in society.  </w:t>
      </w:r>
      <w:r w:rsidR="0081353D">
        <w:rPr>
          <w:rFonts w:ascii="Times New Roman" w:hAnsi="Times New Roman" w:cs="Times New Roman"/>
          <w:sz w:val="24"/>
          <w:szCs w:val="24"/>
        </w:rPr>
        <w:t>The</w:t>
      </w:r>
      <w:r w:rsidR="00007084">
        <w:rPr>
          <w:rFonts w:ascii="Times New Roman" w:hAnsi="Times New Roman" w:cs="Times New Roman"/>
          <w:sz w:val="24"/>
          <w:szCs w:val="24"/>
        </w:rPr>
        <w:t xml:space="preserve"> </w:t>
      </w:r>
      <w:r w:rsidR="00953064">
        <w:rPr>
          <w:rFonts w:ascii="Times New Roman" w:hAnsi="Times New Roman" w:cs="Times New Roman"/>
          <w:sz w:val="24"/>
          <w:szCs w:val="24"/>
        </w:rPr>
        <w:t xml:space="preserve">inclusive </w:t>
      </w:r>
      <w:r w:rsidR="00007084">
        <w:rPr>
          <w:rFonts w:ascii="Times New Roman" w:hAnsi="Times New Roman" w:cs="Times New Roman"/>
          <w:sz w:val="24"/>
          <w:szCs w:val="24"/>
        </w:rPr>
        <w:t xml:space="preserve">early years leader has a sense of duty to the family, setting and </w:t>
      </w:r>
      <w:r w:rsidR="00953064">
        <w:rPr>
          <w:rFonts w:ascii="Times New Roman" w:hAnsi="Times New Roman" w:cs="Times New Roman"/>
          <w:sz w:val="24"/>
          <w:szCs w:val="24"/>
        </w:rPr>
        <w:t xml:space="preserve">wider community, however as stated by Hallet (2016) the </w:t>
      </w:r>
      <w:r w:rsidR="0081353D">
        <w:rPr>
          <w:rFonts w:ascii="Times New Roman" w:hAnsi="Times New Roman" w:cs="Times New Roman"/>
          <w:sz w:val="24"/>
          <w:szCs w:val="24"/>
        </w:rPr>
        <w:t xml:space="preserve">child must always be at the centre of inclusive practice.  </w:t>
      </w:r>
    </w:p>
    <w:p w14:paraId="3E4FDF4B" w14:textId="11A6427E" w:rsidR="00511C31" w:rsidRDefault="0081353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11047">
        <w:rPr>
          <w:rFonts w:ascii="Times New Roman" w:hAnsi="Times New Roman" w:cs="Times New Roman"/>
          <w:sz w:val="24"/>
          <w:szCs w:val="24"/>
        </w:rPr>
        <w:t xml:space="preserve">parents in this scenario have raised concerns that their son prefers to play </w:t>
      </w:r>
      <w:r w:rsidR="009F4A88">
        <w:rPr>
          <w:rFonts w:ascii="Times New Roman" w:hAnsi="Times New Roman" w:cs="Times New Roman"/>
          <w:sz w:val="24"/>
          <w:szCs w:val="24"/>
        </w:rPr>
        <w:t xml:space="preserve">traditionally female activities. </w:t>
      </w:r>
      <w:r w:rsidR="00D7713A">
        <w:rPr>
          <w:rFonts w:ascii="Times New Roman" w:hAnsi="Times New Roman" w:cs="Times New Roman"/>
          <w:sz w:val="24"/>
          <w:szCs w:val="24"/>
        </w:rPr>
        <w:t xml:space="preserve">Gender has been an increasing topic of interest in the media </w:t>
      </w:r>
      <w:r w:rsidR="00D71639">
        <w:rPr>
          <w:rFonts w:ascii="Times New Roman" w:hAnsi="Times New Roman" w:cs="Times New Roman"/>
          <w:sz w:val="24"/>
          <w:szCs w:val="24"/>
        </w:rPr>
        <w:t>recently</w:t>
      </w:r>
      <w:r w:rsidR="00740DC7">
        <w:rPr>
          <w:rFonts w:ascii="Times New Roman" w:hAnsi="Times New Roman" w:cs="Times New Roman"/>
          <w:sz w:val="24"/>
          <w:szCs w:val="24"/>
        </w:rPr>
        <w:t>, wit</w:t>
      </w:r>
      <w:r w:rsidR="003D0437">
        <w:rPr>
          <w:rFonts w:ascii="Times New Roman" w:hAnsi="Times New Roman" w:cs="Times New Roman"/>
          <w:sz w:val="24"/>
          <w:szCs w:val="24"/>
        </w:rPr>
        <w:t>h</w:t>
      </w:r>
      <w:r w:rsidR="00740DC7">
        <w:rPr>
          <w:rFonts w:ascii="Times New Roman" w:hAnsi="Times New Roman" w:cs="Times New Roman"/>
          <w:sz w:val="24"/>
          <w:szCs w:val="24"/>
        </w:rPr>
        <w:t xml:space="preserve"> </w:t>
      </w:r>
      <w:r w:rsidR="00202BAD">
        <w:rPr>
          <w:rFonts w:ascii="Times New Roman" w:hAnsi="Times New Roman" w:cs="Times New Roman"/>
          <w:sz w:val="24"/>
          <w:szCs w:val="24"/>
        </w:rPr>
        <w:t xml:space="preserve">Barnes (cited in Rawstrone, 2022) suggesting that </w:t>
      </w:r>
      <w:r w:rsidR="00E34EAE">
        <w:rPr>
          <w:rFonts w:ascii="Times New Roman" w:hAnsi="Times New Roman" w:cs="Times New Roman"/>
          <w:sz w:val="24"/>
          <w:szCs w:val="24"/>
        </w:rPr>
        <w:t xml:space="preserve">early years leaders and </w:t>
      </w:r>
      <w:r w:rsidR="00E33800">
        <w:rPr>
          <w:rFonts w:ascii="Times New Roman" w:hAnsi="Times New Roman" w:cs="Times New Roman"/>
          <w:sz w:val="24"/>
          <w:szCs w:val="24"/>
        </w:rPr>
        <w:t>practitioners</w:t>
      </w:r>
      <w:r w:rsidR="00E34EAE">
        <w:rPr>
          <w:rFonts w:ascii="Times New Roman" w:hAnsi="Times New Roman" w:cs="Times New Roman"/>
          <w:sz w:val="24"/>
          <w:szCs w:val="24"/>
        </w:rPr>
        <w:t xml:space="preserve"> must be aware of </w:t>
      </w:r>
      <w:r w:rsidR="00C65FA6">
        <w:rPr>
          <w:rFonts w:ascii="Times New Roman" w:hAnsi="Times New Roman" w:cs="Times New Roman"/>
          <w:sz w:val="24"/>
          <w:szCs w:val="24"/>
        </w:rPr>
        <w:t>the language and messages they use</w:t>
      </w:r>
      <w:r w:rsidR="00B20026">
        <w:rPr>
          <w:rFonts w:ascii="Times New Roman" w:hAnsi="Times New Roman" w:cs="Times New Roman"/>
          <w:sz w:val="24"/>
          <w:szCs w:val="24"/>
        </w:rPr>
        <w:t xml:space="preserve"> in order to challenge</w:t>
      </w:r>
      <w:r w:rsidR="000B3E58">
        <w:rPr>
          <w:rFonts w:ascii="Times New Roman" w:hAnsi="Times New Roman" w:cs="Times New Roman"/>
          <w:sz w:val="24"/>
          <w:szCs w:val="24"/>
        </w:rPr>
        <w:t xml:space="preserve"> how society</w:t>
      </w:r>
      <w:r w:rsidR="00CD4556">
        <w:rPr>
          <w:rFonts w:ascii="Times New Roman" w:hAnsi="Times New Roman" w:cs="Times New Roman"/>
          <w:sz w:val="24"/>
          <w:szCs w:val="24"/>
        </w:rPr>
        <w:t xml:space="preserve"> </w:t>
      </w:r>
      <w:r w:rsidR="00B20026">
        <w:rPr>
          <w:rFonts w:ascii="Times New Roman" w:hAnsi="Times New Roman" w:cs="Times New Roman"/>
          <w:sz w:val="24"/>
          <w:szCs w:val="24"/>
        </w:rPr>
        <w:t xml:space="preserve">continues to </w:t>
      </w:r>
      <w:r w:rsidR="00CD4556">
        <w:rPr>
          <w:rFonts w:ascii="Times New Roman" w:hAnsi="Times New Roman" w:cs="Times New Roman"/>
          <w:sz w:val="24"/>
          <w:szCs w:val="24"/>
        </w:rPr>
        <w:t>portray gender expectations</w:t>
      </w:r>
      <w:r w:rsidR="00740DC7">
        <w:rPr>
          <w:rFonts w:ascii="Times New Roman" w:hAnsi="Times New Roman" w:cs="Times New Roman"/>
          <w:sz w:val="24"/>
          <w:szCs w:val="24"/>
        </w:rPr>
        <w:t xml:space="preserve">. </w:t>
      </w:r>
      <w:r w:rsidR="00E174AB">
        <w:rPr>
          <w:rFonts w:ascii="Times New Roman" w:hAnsi="Times New Roman" w:cs="Times New Roman"/>
          <w:sz w:val="24"/>
          <w:szCs w:val="24"/>
        </w:rPr>
        <w:t xml:space="preserve">According to Devarakonda (2013), parents often </w:t>
      </w:r>
      <w:r w:rsidR="004E049F">
        <w:rPr>
          <w:rFonts w:ascii="Times New Roman" w:hAnsi="Times New Roman" w:cs="Times New Roman"/>
          <w:sz w:val="24"/>
          <w:szCs w:val="24"/>
        </w:rPr>
        <w:t xml:space="preserve">promote </w:t>
      </w:r>
      <w:r w:rsidR="00DE057B">
        <w:rPr>
          <w:rFonts w:ascii="Times New Roman" w:hAnsi="Times New Roman" w:cs="Times New Roman"/>
          <w:sz w:val="24"/>
          <w:szCs w:val="24"/>
        </w:rPr>
        <w:t xml:space="preserve">gender stereotypes at home and this </w:t>
      </w:r>
      <w:r w:rsidR="00603CAB">
        <w:rPr>
          <w:rFonts w:ascii="Times New Roman" w:hAnsi="Times New Roman" w:cs="Times New Roman"/>
          <w:sz w:val="24"/>
          <w:szCs w:val="24"/>
        </w:rPr>
        <w:t xml:space="preserve">will often be relayed in clothing, play and activities.  </w:t>
      </w:r>
      <w:r w:rsidR="008522A6">
        <w:rPr>
          <w:rFonts w:ascii="Times New Roman" w:hAnsi="Times New Roman" w:cs="Times New Roman"/>
          <w:sz w:val="24"/>
          <w:szCs w:val="24"/>
        </w:rPr>
        <w:t xml:space="preserve">Ruthven (cited in </w:t>
      </w:r>
      <w:r w:rsidR="00833C9D">
        <w:rPr>
          <w:rFonts w:ascii="Times New Roman" w:hAnsi="Times New Roman" w:cs="Times New Roman"/>
          <w:sz w:val="24"/>
          <w:szCs w:val="24"/>
        </w:rPr>
        <w:t>Rawstrone</w:t>
      </w:r>
      <w:r w:rsidR="008522A6">
        <w:rPr>
          <w:rFonts w:ascii="Times New Roman" w:hAnsi="Times New Roman" w:cs="Times New Roman"/>
          <w:sz w:val="24"/>
          <w:szCs w:val="24"/>
        </w:rPr>
        <w:t xml:space="preserve">, </w:t>
      </w:r>
      <w:r w:rsidR="00833C9D">
        <w:rPr>
          <w:rFonts w:ascii="Times New Roman" w:hAnsi="Times New Roman" w:cs="Times New Roman"/>
          <w:sz w:val="24"/>
          <w:szCs w:val="24"/>
        </w:rPr>
        <w:t xml:space="preserve">2022) </w:t>
      </w:r>
      <w:r w:rsidR="0015500B">
        <w:rPr>
          <w:rFonts w:ascii="Times New Roman" w:hAnsi="Times New Roman" w:cs="Times New Roman"/>
          <w:sz w:val="24"/>
          <w:szCs w:val="24"/>
        </w:rPr>
        <w:t xml:space="preserve">implies that stereotypical views can </w:t>
      </w:r>
      <w:r w:rsidR="00F0151B">
        <w:rPr>
          <w:rFonts w:ascii="Times New Roman" w:hAnsi="Times New Roman" w:cs="Times New Roman"/>
          <w:sz w:val="24"/>
          <w:szCs w:val="24"/>
        </w:rPr>
        <w:t xml:space="preserve">create a negative </w:t>
      </w:r>
      <w:r w:rsidR="009A1A54">
        <w:rPr>
          <w:rFonts w:ascii="Times New Roman" w:hAnsi="Times New Roman" w:cs="Times New Roman"/>
          <w:sz w:val="24"/>
          <w:szCs w:val="24"/>
        </w:rPr>
        <w:t xml:space="preserve">outcome in relation to </w:t>
      </w:r>
      <w:r w:rsidR="00244A93">
        <w:rPr>
          <w:rFonts w:ascii="Times New Roman" w:hAnsi="Times New Roman" w:cs="Times New Roman"/>
          <w:sz w:val="24"/>
          <w:szCs w:val="24"/>
        </w:rPr>
        <w:t xml:space="preserve">childrens perceptions of themselves and others, and </w:t>
      </w:r>
      <w:r w:rsidR="00242049">
        <w:rPr>
          <w:rFonts w:ascii="Times New Roman" w:hAnsi="Times New Roman" w:cs="Times New Roman"/>
          <w:sz w:val="24"/>
          <w:szCs w:val="24"/>
        </w:rPr>
        <w:t xml:space="preserve">research has shown that by just 18 months of age, children already have a sense of </w:t>
      </w:r>
      <w:r w:rsidR="00371757">
        <w:rPr>
          <w:rFonts w:ascii="Times New Roman" w:hAnsi="Times New Roman" w:cs="Times New Roman"/>
          <w:sz w:val="24"/>
          <w:szCs w:val="24"/>
        </w:rPr>
        <w:t xml:space="preserve">their gender and how they fit into society. </w:t>
      </w:r>
      <w:r w:rsidR="001C410C">
        <w:rPr>
          <w:rFonts w:ascii="Times New Roman" w:hAnsi="Times New Roman" w:cs="Times New Roman"/>
          <w:sz w:val="24"/>
          <w:szCs w:val="24"/>
        </w:rPr>
        <w:t xml:space="preserve"> O</w:t>
      </w:r>
      <w:r w:rsidR="00647222">
        <w:rPr>
          <w:rFonts w:ascii="Times New Roman" w:hAnsi="Times New Roman" w:cs="Times New Roman"/>
          <w:sz w:val="24"/>
          <w:szCs w:val="24"/>
        </w:rPr>
        <w:t xml:space="preserve">’Sullivan (cited in Vollans, 2019) suggests that </w:t>
      </w:r>
      <w:r w:rsidR="00321EE3">
        <w:rPr>
          <w:rFonts w:ascii="Times New Roman" w:hAnsi="Times New Roman" w:cs="Times New Roman"/>
          <w:sz w:val="24"/>
          <w:szCs w:val="24"/>
        </w:rPr>
        <w:t xml:space="preserve">gender related social norms </w:t>
      </w:r>
      <w:r w:rsidR="001F2192">
        <w:rPr>
          <w:rFonts w:ascii="Times New Roman" w:hAnsi="Times New Roman" w:cs="Times New Roman"/>
          <w:sz w:val="24"/>
          <w:szCs w:val="24"/>
        </w:rPr>
        <w:t>learned at home and in the community can make a lifelong impression and hinder what a child believes they can and can</w:t>
      </w:r>
      <w:r w:rsidR="00C342B9">
        <w:rPr>
          <w:rFonts w:ascii="Times New Roman" w:hAnsi="Times New Roman" w:cs="Times New Roman"/>
          <w:sz w:val="24"/>
          <w:szCs w:val="24"/>
        </w:rPr>
        <w:t>’</w:t>
      </w:r>
      <w:r w:rsidR="001F2192">
        <w:rPr>
          <w:rFonts w:ascii="Times New Roman" w:hAnsi="Times New Roman" w:cs="Times New Roman"/>
          <w:sz w:val="24"/>
          <w:szCs w:val="24"/>
        </w:rPr>
        <w:t>t do</w:t>
      </w:r>
      <w:r w:rsidR="000956F2">
        <w:rPr>
          <w:rFonts w:ascii="Times New Roman" w:hAnsi="Times New Roman" w:cs="Times New Roman"/>
          <w:sz w:val="24"/>
          <w:szCs w:val="24"/>
        </w:rPr>
        <w:t xml:space="preserve">, therefore it is vital that early years settings </w:t>
      </w:r>
      <w:r w:rsidR="0048183E">
        <w:rPr>
          <w:rFonts w:ascii="Times New Roman" w:hAnsi="Times New Roman" w:cs="Times New Roman"/>
          <w:sz w:val="24"/>
          <w:szCs w:val="24"/>
        </w:rPr>
        <w:t>create an environment where gender</w:t>
      </w:r>
      <w:r w:rsidR="00A95BF8">
        <w:rPr>
          <w:rFonts w:ascii="Times New Roman" w:hAnsi="Times New Roman" w:cs="Times New Roman"/>
          <w:sz w:val="24"/>
          <w:szCs w:val="24"/>
        </w:rPr>
        <w:t xml:space="preserve"> stereotypes are </w:t>
      </w:r>
      <w:r w:rsidR="0095563F">
        <w:rPr>
          <w:rFonts w:ascii="Times New Roman" w:hAnsi="Times New Roman" w:cs="Times New Roman"/>
          <w:sz w:val="24"/>
          <w:szCs w:val="24"/>
        </w:rPr>
        <w:t>non-existent</w:t>
      </w:r>
      <w:r w:rsidR="00A95BF8">
        <w:rPr>
          <w:rFonts w:ascii="Times New Roman" w:hAnsi="Times New Roman" w:cs="Times New Roman"/>
          <w:sz w:val="24"/>
          <w:szCs w:val="24"/>
        </w:rPr>
        <w:t xml:space="preserve">.  Ideally </w:t>
      </w:r>
      <w:r w:rsidR="00993E8B">
        <w:rPr>
          <w:rFonts w:ascii="Times New Roman" w:hAnsi="Times New Roman" w:cs="Times New Roman"/>
          <w:sz w:val="24"/>
          <w:szCs w:val="24"/>
        </w:rPr>
        <w:t>the</w:t>
      </w:r>
      <w:r w:rsidR="00A95BF8">
        <w:rPr>
          <w:rFonts w:ascii="Times New Roman" w:hAnsi="Times New Roman" w:cs="Times New Roman"/>
          <w:sz w:val="24"/>
          <w:szCs w:val="24"/>
        </w:rPr>
        <w:t xml:space="preserve"> early years setting would h</w:t>
      </w:r>
      <w:r w:rsidR="00372314">
        <w:rPr>
          <w:rFonts w:ascii="Times New Roman" w:hAnsi="Times New Roman" w:cs="Times New Roman"/>
          <w:sz w:val="24"/>
          <w:szCs w:val="24"/>
        </w:rPr>
        <w:t>ave male and female employees, however</w:t>
      </w:r>
      <w:r w:rsidR="00E35ED7">
        <w:rPr>
          <w:rFonts w:ascii="Times New Roman" w:hAnsi="Times New Roman" w:cs="Times New Roman"/>
          <w:sz w:val="24"/>
          <w:szCs w:val="24"/>
        </w:rPr>
        <w:t xml:space="preserve"> male applicants for advertised posts are very rar</w:t>
      </w:r>
      <w:r w:rsidR="009771B8">
        <w:rPr>
          <w:rFonts w:ascii="Times New Roman" w:hAnsi="Times New Roman" w:cs="Times New Roman"/>
          <w:sz w:val="24"/>
          <w:szCs w:val="24"/>
        </w:rPr>
        <w:t>e and</w:t>
      </w:r>
      <w:r w:rsidR="00372314">
        <w:rPr>
          <w:rFonts w:ascii="Times New Roman" w:hAnsi="Times New Roman" w:cs="Times New Roman"/>
          <w:sz w:val="24"/>
          <w:szCs w:val="24"/>
        </w:rPr>
        <w:t xml:space="preserve"> a</w:t>
      </w:r>
      <w:r w:rsidR="00B7263C">
        <w:rPr>
          <w:rFonts w:ascii="Times New Roman" w:hAnsi="Times New Roman" w:cs="Times New Roman"/>
          <w:sz w:val="24"/>
          <w:szCs w:val="24"/>
        </w:rPr>
        <w:t>ccording to Siraj and Hallet (2016), early years practice is a disproportionate gender role, with statistics indicating that 98% of early years leaders are female</w:t>
      </w:r>
      <w:r w:rsidR="000A135C">
        <w:rPr>
          <w:rFonts w:ascii="Times New Roman" w:hAnsi="Times New Roman" w:cs="Times New Roman"/>
          <w:sz w:val="24"/>
          <w:szCs w:val="24"/>
        </w:rPr>
        <w:t xml:space="preserve">, and </w:t>
      </w:r>
      <w:r w:rsidR="000A135C">
        <w:rPr>
          <w:rFonts w:ascii="Times New Roman" w:hAnsi="Times New Roman" w:cs="Times New Roman"/>
          <w:sz w:val="24"/>
          <w:szCs w:val="24"/>
        </w:rPr>
        <w:t xml:space="preserve">Nutbrown (2012) </w:t>
      </w:r>
      <w:r w:rsidR="004F197C">
        <w:rPr>
          <w:rFonts w:ascii="Times New Roman" w:hAnsi="Times New Roman" w:cs="Times New Roman"/>
          <w:sz w:val="24"/>
          <w:szCs w:val="24"/>
        </w:rPr>
        <w:t>specifies</w:t>
      </w:r>
      <w:r w:rsidR="000A135C">
        <w:rPr>
          <w:rFonts w:ascii="Times New Roman" w:hAnsi="Times New Roman" w:cs="Times New Roman"/>
          <w:sz w:val="24"/>
          <w:szCs w:val="24"/>
        </w:rPr>
        <w:t xml:space="preserve"> from her research that there is a significant shortage in male leaders in the sector. </w:t>
      </w:r>
      <w:r w:rsidR="00B7263C">
        <w:rPr>
          <w:rFonts w:ascii="Times New Roman" w:hAnsi="Times New Roman" w:cs="Times New Roman"/>
          <w:sz w:val="24"/>
          <w:szCs w:val="24"/>
        </w:rPr>
        <w:t xml:space="preserve"> </w:t>
      </w:r>
      <w:r w:rsidR="00193F5A">
        <w:rPr>
          <w:rFonts w:ascii="Times New Roman" w:hAnsi="Times New Roman" w:cs="Times New Roman"/>
          <w:sz w:val="24"/>
          <w:szCs w:val="24"/>
        </w:rPr>
        <w:t xml:space="preserve">Deverakonda (2013) suggests that this is a </w:t>
      </w:r>
      <w:r w:rsidR="00676D78">
        <w:rPr>
          <w:rFonts w:ascii="Times New Roman" w:hAnsi="Times New Roman" w:cs="Times New Roman"/>
          <w:sz w:val="24"/>
          <w:szCs w:val="24"/>
        </w:rPr>
        <w:t>challenge demonstrated across the world</w:t>
      </w:r>
      <w:r w:rsidR="0061493D">
        <w:rPr>
          <w:rFonts w:ascii="Times New Roman" w:hAnsi="Times New Roman" w:cs="Times New Roman"/>
          <w:sz w:val="24"/>
          <w:szCs w:val="24"/>
        </w:rPr>
        <w:t xml:space="preserve">, stating that reasons for this may include </w:t>
      </w:r>
      <w:r w:rsidR="00D34D6E">
        <w:rPr>
          <w:rFonts w:ascii="Times New Roman" w:hAnsi="Times New Roman" w:cs="Times New Roman"/>
          <w:sz w:val="24"/>
          <w:szCs w:val="24"/>
        </w:rPr>
        <w:t>the stereotypical views of the role, the low status and the low wages involved.</w:t>
      </w:r>
      <w:r w:rsidR="009C5C3E">
        <w:rPr>
          <w:rFonts w:ascii="Times New Roman" w:hAnsi="Times New Roman" w:cs="Times New Roman"/>
          <w:sz w:val="24"/>
          <w:szCs w:val="24"/>
        </w:rPr>
        <w:t xml:space="preserve"> Mistry </w:t>
      </w:r>
      <w:r w:rsidR="009C5C3E">
        <w:rPr>
          <w:rFonts w:ascii="Times New Roman" w:hAnsi="Times New Roman" w:cs="Times New Roman"/>
          <w:sz w:val="24"/>
          <w:szCs w:val="24"/>
        </w:rPr>
        <w:lastRenderedPageBreak/>
        <w:t xml:space="preserve">and Sood (2012) </w:t>
      </w:r>
      <w:r w:rsidR="00842526">
        <w:rPr>
          <w:rFonts w:ascii="Times New Roman" w:hAnsi="Times New Roman" w:cs="Times New Roman"/>
          <w:sz w:val="24"/>
          <w:szCs w:val="24"/>
        </w:rPr>
        <w:t xml:space="preserve">indicates from research that </w:t>
      </w:r>
      <w:r w:rsidR="001816F7">
        <w:rPr>
          <w:rFonts w:ascii="Times New Roman" w:hAnsi="Times New Roman" w:cs="Times New Roman"/>
          <w:sz w:val="24"/>
          <w:szCs w:val="24"/>
        </w:rPr>
        <w:t xml:space="preserve">more needs to be done to change society </w:t>
      </w:r>
      <w:r w:rsidR="006C53D5">
        <w:rPr>
          <w:rFonts w:ascii="Times New Roman" w:hAnsi="Times New Roman" w:cs="Times New Roman"/>
          <w:sz w:val="24"/>
          <w:szCs w:val="24"/>
        </w:rPr>
        <w:t>stereotypes, attidues, values and beliefs before significant change can be made</w:t>
      </w:r>
      <w:r w:rsidR="00623E59">
        <w:rPr>
          <w:rFonts w:ascii="Times New Roman" w:hAnsi="Times New Roman" w:cs="Times New Roman"/>
          <w:sz w:val="24"/>
          <w:szCs w:val="24"/>
        </w:rPr>
        <w:t xml:space="preserve"> for males working (or wanting to) work in early years.</w:t>
      </w:r>
      <w:r w:rsidR="00620A83">
        <w:rPr>
          <w:rFonts w:ascii="Times New Roman" w:hAnsi="Times New Roman" w:cs="Times New Roman"/>
          <w:sz w:val="24"/>
          <w:szCs w:val="24"/>
        </w:rPr>
        <w:t xml:space="preserve"> </w:t>
      </w:r>
      <w:r w:rsidR="00623E59">
        <w:rPr>
          <w:rFonts w:ascii="Times New Roman" w:hAnsi="Times New Roman" w:cs="Times New Roman"/>
          <w:sz w:val="24"/>
          <w:szCs w:val="24"/>
        </w:rPr>
        <w:t>According to</w:t>
      </w:r>
      <w:r w:rsidR="000C0803">
        <w:rPr>
          <w:rFonts w:ascii="Times New Roman" w:hAnsi="Times New Roman" w:cs="Times New Roman"/>
          <w:sz w:val="24"/>
          <w:szCs w:val="24"/>
        </w:rPr>
        <w:t xml:space="preserve"> Vollans (2019), while career choice </w:t>
      </w:r>
      <w:r w:rsidR="00F45020">
        <w:rPr>
          <w:rFonts w:ascii="Times New Roman" w:hAnsi="Times New Roman" w:cs="Times New Roman"/>
          <w:sz w:val="24"/>
          <w:szCs w:val="24"/>
        </w:rPr>
        <w:t xml:space="preserve">for males and females </w:t>
      </w:r>
      <w:r w:rsidR="000C0803">
        <w:rPr>
          <w:rFonts w:ascii="Times New Roman" w:hAnsi="Times New Roman" w:cs="Times New Roman"/>
          <w:sz w:val="24"/>
          <w:szCs w:val="24"/>
        </w:rPr>
        <w:t>has become more diverse in the past decade, there is still much more development needed</w:t>
      </w:r>
      <w:r w:rsidR="009B5B0D">
        <w:rPr>
          <w:rFonts w:ascii="Times New Roman" w:hAnsi="Times New Roman" w:cs="Times New Roman"/>
          <w:sz w:val="24"/>
          <w:szCs w:val="24"/>
        </w:rPr>
        <w:t xml:space="preserve">, with Mistry and Sood (2012) adding that the key to supporting males in </w:t>
      </w:r>
      <w:r w:rsidR="00616888">
        <w:rPr>
          <w:rFonts w:ascii="Times New Roman" w:hAnsi="Times New Roman" w:cs="Times New Roman"/>
          <w:sz w:val="24"/>
          <w:szCs w:val="24"/>
        </w:rPr>
        <w:t>working in the early years sector is strong inclusive leadership and support.</w:t>
      </w:r>
      <w:r w:rsidR="000C0803">
        <w:rPr>
          <w:rFonts w:ascii="Times New Roman" w:hAnsi="Times New Roman" w:cs="Times New Roman"/>
          <w:sz w:val="24"/>
          <w:szCs w:val="24"/>
        </w:rPr>
        <w:t xml:space="preserve"> </w:t>
      </w:r>
      <w:r w:rsidR="00E532FE">
        <w:rPr>
          <w:rFonts w:ascii="Times New Roman" w:hAnsi="Times New Roman" w:cs="Times New Roman"/>
          <w:sz w:val="24"/>
          <w:szCs w:val="24"/>
        </w:rPr>
        <w:t xml:space="preserve">If male practitioners are not an option in the setting currently then it is important that the early years leader </w:t>
      </w:r>
      <w:r w:rsidR="008B5F06">
        <w:rPr>
          <w:rFonts w:ascii="Times New Roman" w:hAnsi="Times New Roman" w:cs="Times New Roman"/>
          <w:sz w:val="24"/>
          <w:szCs w:val="24"/>
        </w:rPr>
        <w:t xml:space="preserve">explores other way to ensure that the child is </w:t>
      </w:r>
      <w:r w:rsidR="000874D4">
        <w:rPr>
          <w:rFonts w:ascii="Times New Roman" w:hAnsi="Times New Roman" w:cs="Times New Roman"/>
          <w:sz w:val="24"/>
          <w:szCs w:val="24"/>
        </w:rPr>
        <w:t xml:space="preserve">familiarised with </w:t>
      </w:r>
      <w:r w:rsidR="00D331D2">
        <w:rPr>
          <w:rFonts w:ascii="Times New Roman" w:hAnsi="Times New Roman" w:cs="Times New Roman"/>
          <w:sz w:val="24"/>
          <w:szCs w:val="24"/>
        </w:rPr>
        <w:t xml:space="preserve">positive male role model opportunities. </w:t>
      </w:r>
      <w:r w:rsidR="005D3C20">
        <w:rPr>
          <w:rFonts w:ascii="Times New Roman" w:hAnsi="Times New Roman" w:cs="Times New Roman"/>
          <w:sz w:val="24"/>
          <w:szCs w:val="24"/>
        </w:rPr>
        <w:t xml:space="preserve"> According to</w:t>
      </w:r>
      <w:r w:rsidR="002950A9">
        <w:rPr>
          <w:rFonts w:ascii="Times New Roman" w:hAnsi="Times New Roman" w:cs="Times New Roman"/>
          <w:sz w:val="24"/>
          <w:szCs w:val="24"/>
        </w:rPr>
        <w:t xml:space="preserve"> Heywood and Adzajlic</w:t>
      </w:r>
      <w:r w:rsidR="001446D9">
        <w:rPr>
          <w:rFonts w:ascii="Times New Roman" w:hAnsi="Times New Roman" w:cs="Times New Roman"/>
          <w:sz w:val="24"/>
          <w:szCs w:val="24"/>
        </w:rPr>
        <w:t xml:space="preserve"> (cited in</w:t>
      </w:r>
      <w:r w:rsidR="005D3C20">
        <w:rPr>
          <w:rFonts w:ascii="Times New Roman" w:hAnsi="Times New Roman" w:cs="Times New Roman"/>
          <w:sz w:val="24"/>
          <w:szCs w:val="24"/>
        </w:rPr>
        <w:t xml:space="preserve"> Rawstrone</w:t>
      </w:r>
      <w:r w:rsidR="002950A9">
        <w:rPr>
          <w:rFonts w:ascii="Times New Roman" w:hAnsi="Times New Roman" w:cs="Times New Roman"/>
          <w:sz w:val="24"/>
          <w:szCs w:val="24"/>
        </w:rPr>
        <w:t xml:space="preserve">, </w:t>
      </w:r>
      <w:r w:rsidR="005D3C20">
        <w:rPr>
          <w:rFonts w:ascii="Times New Roman" w:hAnsi="Times New Roman" w:cs="Times New Roman"/>
          <w:sz w:val="24"/>
          <w:szCs w:val="24"/>
        </w:rPr>
        <w:t>2022</w:t>
      </w:r>
      <w:r w:rsidR="00FE4219">
        <w:rPr>
          <w:rFonts w:ascii="Times New Roman" w:hAnsi="Times New Roman" w:cs="Times New Roman"/>
          <w:sz w:val="24"/>
          <w:szCs w:val="24"/>
        </w:rPr>
        <w:t>), settings</w:t>
      </w:r>
      <w:r w:rsidR="001446D9">
        <w:rPr>
          <w:rFonts w:ascii="Times New Roman" w:hAnsi="Times New Roman" w:cs="Times New Roman"/>
          <w:sz w:val="24"/>
          <w:szCs w:val="24"/>
        </w:rPr>
        <w:t xml:space="preserve"> have a responsibility to </w:t>
      </w:r>
      <w:r w:rsidR="00DC5911">
        <w:rPr>
          <w:rFonts w:ascii="Times New Roman" w:hAnsi="Times New Roman" w:cs="Times New Roman"/>
          <w:sz w:val="24"/>
          <w:szCs w:val="24"/>
        </w:rPr>
        <w:t xml:space="preserve">consider representation at the setting and to challenge </w:t>
      </w:r>
      <w:r w:rsidR="007A26B6">
        <w:rPr>
          <w:rFonts w:ascii="Times New Roman" w:hAnsi="Times New Roman" w:cs="Times New Roman"/>
          <w:sz w:val="24"/>
          <w:szCs w:val="24"/>
        </w:rPr>
        <w:t xml:space="preserve">gender stereotypes.  Inviting visitors in or </w:t>
      </w:r>
      <w:r w:rsidR="00194377">
        <w:rPr>
          <w:rFonts w:ascii="Times New Roman" w:hAnsi="Times New Roman" w:cs="Times New Roman"/>
          <w:sz w:val="24"/>
          <w:szCs w:val="24"/>
        </w:rPr>
        <w:t xml:space="preserve">even demonstrating non </w:t>
      </w:r>
      <w:r w:rsidR="003D0437">
        <w:rPr>
          <w:rFonts w:ascii="Times New Roman" w:hAnsi="Times New Roman" w:cs="Times New Roman"/>
          <w:sz w:val="24"/>
          <w:szCs w:val="24"/>
        </w:rPr>
        <w:t>stereotypical</w:t>
      </w:r>
      <w:r w:rsidR="00D92A60">
        <w:rPr>
          <w:rFonts w:ascii="Times New Roman" w:hAnsi="Times New Roman" w:cs="Times New Roman"/>
          <w:sz w:val="24"/>
          <w:szCs w:val="24"/>
        </w:rPr>
        <w:t xml:space="preserve"> roles through story telling </w:t>
      </w:r>
      <w:r w:rsidR="00C524EF">
        <w:rPr>
          <w:rFonts w:ascii="Times New Roman" w:hAnsi="Times New Roman" w:cs="Times New Roman"/>
          <w:sz w:val="24"/>
          <w:szCs w:val="24"/>
        </w:rPr>
        <w:t>can be a powerful tool.</w:t>
      </w:r>
      <w:r w:rsidR="00C524EF" w:rsidRPr="00C524EF">
        <w:rPr>
          <w:rFonts w:ascii="Times New Roman" w:hAnsi="Times New Roman" w:cs="Times New Roman"/>
          <w:sz w:val="24"/>
          <w:szCs w:val="24"/>
        </w:rPr>
        <w:t xml:space="preserve"> </w:t>
      </w:r>
      <w:r w:rsidR="00C524EF">
        <w:rPr>
          <w:rFonts w:ascii="Times New Roman" w:hAnsi="Times New Roman" w:cs="Times New Roman"/>
          <w:sz w:val="24"/>
          <w:szCs w:val="24"/>
        </w:rPr>
        <w:t xml:space="preserve">McCormack (2019) states that picture books in the early years setting are a central teaching resource and therefore every feature of the child’s world can be and should be represented.  </w:t>
      </w:r>
      <w:r w:rsidR="00D80854">
        <w:rPr>
          <w:rFonts w:ascii="Times New Roman" w:hAnsi="Times New Roman" w:cs="Times New Roman"/>
          <w:sz w:val="24"/>
          <w:szCs w:val="24"/>
        </w:rPr>
        <w:t xml:space="preserve">The setting must ensure that the child does not feel that certain types of activities are off limits for him and allow </w:t>
      </w:r>
      <w:r w:rsidR="00C41755">
        <w:rPr>
          <w:rFonts w:ascii="Times New Roman" w:hAnsi="Times New Roman" w:cs="Times New Roman"/>
          <w:sz w:val="24"/>
          <w:szCs w:val="24"/>
        </w:rPr>
        <w:t xml:space="preserve">him to play and explore in any way he wishes.  </w:t>
      </w:r>
      <w:r w:rsidR="00EE6A75">
        <w:rPr>
          <w:rFonts w:ascii="Times New Roman" w:hAnsi="Times New Roman" w:cs="Times New Roman"/>
          <w:sz w:val="24"/>
          <w:szCs w:val="24"/>
        </w:rPr>
        <w:t>Ryder and Greenway (cited in Waters-</w:t>
      </w:r>
      <w:r w:rsidR="00F45570">
        <w:rPr>
          <w:rFonts w:ascii="Times New Roman" w:hAnsi="Times New Roman" w:cs="Times New Roman"/>
          <w:sz w:val="24"/>
          <w:szCs w:val="24"/>
        </w:rPr>
        <w:t>Davies, 2022) states that inclusive practice is about creating a</w:t>
      </w:r>
      <w:r w:rsidR="009C403E">
        <w:rPr>
          <w:rFonts w:ascii="Times New Roman" w:hAnsi="Times New Roman" w:cs="Times New Roman"/>
          <w:sz w:val="24"/>
          <w:szCs w:val="24"/>
        </w:rPr>
        <w:t>n ethos where there is no prejudice</w:t>
      </w:r>
      <w:r w:rsidR="00F61022">
        <w:rPr>
          <w:rFonts w:ascii="Times New Roman" w:hAnsi="Times New Roman" w:cs="Times New Roman"/>
          <w:sz w:val="24"/>
          <w:szCs w:val="24"/>
        </w:rPr>
        <w:t xml:space="preserve"> </w:t>
      </w:r>
      <w:r w:rsidR="00405098">
        <w:rPr>
          <w:rFonts w:ascii="Times New Roman" w:hAnsi="Times New Roman" w:cs="Times New Roman"/>
          <w:sz w:val="24"/>
          <w:szCs w:val="24"/>
        </w:rPr>
        <w:t>and diversity is demonstrated.</w:t>
      </w:r>
      <w:r w:rsidR="00F45570">
        <w:rPr>
          <w:rFonts w:ascii="Times New Roman" w:hAnsi="Times New Roman" w:cs="Times New Roman"/>
          <w:sz w:val="24"/>
          <w:szCs w:val="24"/>
        </w:rPr>
        <w:t xml:space="preserve"> </w:t>
      </w:r>
      <w:r w:rsidR="009C3461">
        <w:rPr>
          <w:rFonts w:ascii="Times New Roman" w:hAnsi="Times New Roman" w:cs="Times New Roman"/>
          <w:sz w:val="24"/>
          <w:szCs w:val="24"/>
        </w:rPr>
        <w:t xml:space="preserve">Deverakonda (2013) states that </w:t>
      </w:r>
      <w:r w:rsidR="00FF29D3">
        <w:rPr>
          <w:rFonts w:ascii="Times New Roman" w:hAnsi="Times New Roman" w:cs="Times New Roman"/>
          <w:sz w:val="24"/>
          <w:szCs w:val="24"/>
        </w:rPr>
        <w:t>practitioners</w:t>
      </w:r>
      <w:r w:rsidR="009C3461">
        <w:rPr>
          <w:rFonts w:ascii="Times New Roman" w:hAnsi="Times New Roman" w:cs="Times New Roman"/>
          <w:sz w:val="24"/>
          <w:szCs w:val="24"/>
        </w:rPr>
        <w:t xml:space="preserve"> must ensure </w:t>
      </w:r>
      <w:r w:rsidR="00C8035C">
        <w:rPr>
          <w:rFonts w:ascii="Times New Roman" w:hAnsi="Times New Roman" w:cs="Times New Roman"/>
          <w:sz w:val="24"/>
          <w:szCs w:val="24"/>
        </w:rPr>
        <w:t xml:space="preserve">that children are given the empowerment to be able to express themselves </w:t>
      </w:r>
      <w:r w:rsidR="009E2326">
        <w:rPr>
          <w:rFonts w:ascii="Times New Roman" w:hAnsi="Times New Roman" w:cs="Times New Roman"/>
          <w:sz w:val="24"/>
          <w:szCs w:val="24"/>
        </w:rPr>
        <w:t xml:space="preserve">how they wish.  Furthermore, </w:t>
      </w:r>
      <w:r w:rsidR="000C0803">
        <w:rPr>
          <w:rFonts w:ascii="Times New Roman" w:hAnsi="Times New Roman" w:cs="Times New Roman"/>
          <w:sz w:val="24"/>
          <w:szCs w:val="24"/>
        </w:rPr>
        <w:t>Warin (cited in</w:t>
      </w:r>
      <w:r w:rsidR="00133171">
        <w:rPr>
          <w:rFonts w:ascii="Times New Roman" w:hAnsi="Times New Roman" w:cs="Times New Roman"/>
          <w:sz w:val="24"/>
          <w:szCs w:val="24"/>
        </w:rPr>
        <w:t xml:space="preserve"> Vollans</w:t>
      </w:r>
      <w:r w:rsidR="000C0803">
        <w:rPr>
          <w:rFonts w:ascii="Times New Roman" w:hAnsi="Times New Roman" w:cs="Times New Roman"/>
          <w:sz w:val="24"/>
          <w:szCs w:val="24"/>
        </w:rPr>
        <w:t xml:space="preserve">, </w:t>
      </w:r>
      <w:r w:rsidR="00133171">
        <w:rPr>
          <w:rFonts w:ascii="Times New Roman" w:hAnsi="Times New Roman" w:cs="Times New Roman"/>
          <w:sz w:val="24"/>
          <w:szCs w:val="24"/>
        </w:rPr>
        <w:t>20</w:t>
      </w:r>
      <w:r w:rsidR="00511C31">
        <w:rPr>
          <w:rFonts w:ascii="Times New Roman" w:hAnsi="Times New Roman" w:cs="Times New Roman"/>
          <w:sz w:val="24"/>
          <w:szCs w:val="24"/>
        </w:rPr>
        <w:t xml:space="preserve">19), </w:t>
      </w:r>
      <w:r w:rsidR="004D3540">
        <w:rPr>
          <w:rFonts w:ascii="Times New Roman" w:hAnsi="Times New Roman" w:cs="Times New Roman"/>
          <w:sz w:val="24"/>
          <w:szCs w:val="24"/>
        </w:rPr>
        <w:t>puts forward that early</w:t>
      </w:r>
      <w:r w:rsidR="00511C31">
        <w:rPr>
          <w:rFonts w:ascii="Times New Roman" w:hAnsi="Times New Roman" w:cs="Times New Roman"/>
          <w:sz w:val="24"/>
          <w:szCs w:val="24"/>
        </w:rPr>
        <w:t xml:space="preserve"> years leaders</w:t>
      </w:r>
      <w:r w:rsidR="000C0803">
        <w:rPr>
          <w:rFonts w:ascii="Times New Roman" w:hAnsi="Times New Roman" w:cs="Times New Roman"/>
          <w:sz w:val="24"/>
          <w:szCs w:val="24"/>
        </w:rPr>
        <w:t xml:space="preserve"> must do more to </w:t>
      </w:r>
      <w:r w:rsidR="00E4637D">
        <w:rPr>
          <w:rFonts w:ascii="Times New Roman" w:hAnsi="Times New Roman" w:cs="Times New Roman"/>
          <w:sz w:val="24"/>
          <w:szCs w:val="24"/>
        </w:rPr>
        <w:t>deconstruct gender stereotyping in early years setting</w:t>
      </w:r>
      <w:r w:rsidR="009C3461">
        <w:rPr>
          <w:rFonts w:ascii="Times New Roman" w:hAnsi="Times New Roman" w:cs="Times New Roman"/>
          <w:sz w:val="24"/>
          <w:szCs w:val="24"/>
        </w:rPr>
        <w:t>s.</w:t>
      </w:r>
      <w:r w:rsidR="00405098">
        <w:rPr>
          <w:rFonts w:ascii="Times New Roman" w:hAnsi="Times New Roman" w:cs="Times New Roman"/>
          <w:sz w:val="24"/>
          <w:szCs w:val="24"/>
        </w:rPr>
        <w:t xml:space="preserve">  Ryder and Greenway (cited in Waters-Davies, 2022) however adds that it is </w:t>
      </w:r>
      <w:r w:rsidR="0078241D">
        <w:rPr>
          <w:rFonts w:ascii="Times New Roman" w:hAnsi="Times New Roman" w:cs="Times New Roman"/>
          <w:sz w:val="24"/>
          <w:szCs w:val="24"/>
        </w:rPr>
        <w:t xml:space="preserve">important that settings are </w:t>
      </w:r>
      <w:r w:rsidR="00143C6A">
        <w:rPr>
          <w:rFonts w:ascii="Times New Roman" w:hAnsi="Times New Roman" w:cs="Times New Roman"/>
          <w:sz w:val="24"/>
          <w:szCs w:val="24"/>
        </w:rPr>
        <w:t xml:space="preserve">wary of demonstrating tokenistic approach to diversity and </w:t>
      </w:r>
      <w:r w:rsidR="00446A0D">
        <w:rPr>
          <w:rFonts w:ascii="Times New Roman" w:hAnsi="Times New Roman" w:cs="Times New Roman"/>
          <w:sz w:val="24"/>
          <w:szCs w:val="24"/>
        </w:rPr>
        <w:t>instead create an awareness of diversity through the vehicle of play.</w:t>
      </w:r>
      <w:r w:rsidR="00E4637D">
        <w:rPr>
          <w:rFonts w:ascii="Times New Roman" w:hAnsi="Times New Roman" w:cs="Times New Roman"/>
          <w:sz w:val="24"/>
          <w:szCs w:val="24"/>
        </w:rPr>
        <w:t xml:space="preserve">  </w:t>
      </w:r>
      <w:r w:rsidR="00511C31">
        <w:rPr>
          <w:rFonts w:ascii="Times New Roman" w:hAnsi="Times New Roman" w:cs="Times New Roman"/>
          <w:sz w:val="24"/>
          <w:szCs w:val="24"/>
        </w:rPr>
        <w:t xml:space="preserve"> </w:t>
      </w:r>
    </w:p>
    <w:p w14:paraId="3D7A4FD7" w14:textId="5A28B9F9" w:rsidR="006B08B6" w:rsidRDefault="00FE7056"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Newstead and Isles-Buck (2019), it is not </w:t>
      </w:r>
      <w:r w:rsidR="0089450B">
        <w:rPr>
          <w:rFonts w:ascii="Times New Roman" w:hAnsi="Times New Roman" w:cs="Times New Roman"/>
          <w:sz w:val="24"/>
          <w:szCs w:val="24"/>
        </w:rPr>
        <w:t xml:space="preserve">feasible for early years leaders to have knowledge about all types of </w:t>
      </w:r>
      <w:r w:rsidR="00A741F1">
        <w:rPr>
          <w:rFonts w:ascii="Times New Roman" w:hAnsi="Times New Roman" w:cs="Times New Roman"/>
          <w:sz w:val="24"/>
          <w:szCs w:val="24"/>
        </w:rPr>
        <w:t>diversity, and therefore creating an open</w:t>
      </w:r>
      <w:r w:rsidR="002072C4">
        <w:rPr>
          <w:rFonts w:ascii="Times New Roman" w:hAnsi="Times New Roman" w:cs="Times New Roman"/>
          <w:sz w:val="24"/>
          <w:szCs w:val="24"/>
        </w:rPr>
        <w:t xml:space="preserve"> communication system to enable the setting to learn from </w:t>
      </w:r>
      <w:r w:rsidR="00D13E3D">
        <w:rPr>
          <w:rFonts w:ascii="Times New Roman" w:hAnsi="Times New Roman" w:cs="Times New Roman"/>
          <w:sz w:val="24"/>
          <w:szCs w:val="24"/>
        </w:rPr>
        <w:t>everyone</w:t>
      </w:r>
      <w:r w:rsidR="002C360B">
        <w:rPr>
          <w:rFonts w:ascii="Times New Roman" w:hAnsi="Times New Roman" w:cs="Times New Roman"/>
          <w:sz w:val="24"/>
          <w:szCs w:val="24"/>
        </w:rPr>
        <w:t xml:space="preserve"> </w:t>
      </w:r>
      <w:r w:rsidR="00DA6C81">
        <w:rPr>
          <w:rFonts w:ascii="Times New Roman" w:hAnsi="Times New Roman" w:cs="Times New Roman"/>
          <w:sz w:val="24"/>
          <w:szCs w:val="24"/>
        </w:rPr>
        <w:t>is</w:t>
      </w:r>
      <w:r w:rsidR="00424B64">
        <w:rPr>
          <w:rFonts w:ascii="Times New Roman" w:hAnsi="Times New Roman" w:cs="Times New Roman"/>
          <w:sz w:val="24"/>
          <w:szCs w:val="24"/>
        </w:rPr>
        <w:t xml:space="preserve"> valuable.</w:t>
      </w:r>
      <w:r w:rsidR="002C360B">
        <w:rPr>
          <w:rFonts w:ascii="Times New Roman" w:hAnsi="Times New Roman" w:cs="Times New Roman"/>
          <w:sz w:val="24"/>
          <w:szCs w:val="24"/>
        </w:rPr>
        <w:t xml:space="preserve"> </w:t>
      </w:r>
      <w:r w:rsidR="00DE6F47">
        <w:rPr>
          <w:rFonts w:ascii="Times New Roman" w:hAnsi="Times New Roman" w:cs="Times New Roman"/>
          <w:sz w:val="24"/>
          <w:szCs w:val="24"/>
        </w:rPr>
        <w:t>Rawstrone (20</w:t>
      </w:r>
      <w:r w:rsidR="00D9714C">
        <w:rPr>
          <w:rFonts w:ascii="Times New Roman" w:hAnsi="Times New Roman" w:cs="Times New Roman"/>
          <w:sz w:val="24"/>
          <w:szCs w:val="24"/>
        </w:rPr>
        <w:t>19) states that</w:t>
      </w:r>
      <w:r w:rsidR="007533DF">
        <w:rPr>
          <w:rFonts w:ascii="Times New Roman" w:hAnsi="Times New Roman" w:cs="Times New Roman"/>
          <w:sz w:val="24"/>
          <w:szCs w:val="24"/>
        </w:rPr>
        <w:t xml:space="preserve"> developing strong partnerships with </w:t>
      </w:r>
      <w:r w:rsidR="00DF2631">
        <w:rPr>
          <w:rFonts w:ascii="Times New Roman" w:hAnsi="Times New Roman" w:cs="Times New Roman"/>
          <w:sz w:val="24"/>
          <w:szCs w:val="24"/>
        </w:rPr>
        <w:t>the child’s family is key, not only</w:t>
      </w:r>
      <w:r w:rsidR="00122F96">
        <w:rPr>
          <w:rFonts w:ascii="Times New Roman" w:hAnsi="Times New Roman" w:cs="Times New Roman"/>
          <w:sz w:val="24"/>
          <w:szCs w:val="24"/>
        </w:rPr>
        <w:t xml:space="preserve"> to benefit the child, but to all involved.</w:t>
      </w:r>
      <w:r w:rsidR="006D3925">
        <w:rPr>
          <w:rFonts w:ascii="Times New Roman" w:hAnsi="Times New Roman" w:cs="Times New Roman"/>
          <w:sz w:val="24"/>
          <w:szCs w:val="24"/>
        </w:rPr>
        <w:t xml:space="preserve"> According to Ward (2013) </w:t>
      </w:r>
      <w:r w:rsidR="00F473E7">
        <w:rPr>
          <w:rFonts w:ascii="Times New Roman" w:hAnsi="Times New Roman" w:cs="Times New Roman"/>
          <w:sz w:val="24"/>
          <w:szCs w:val="24"/>
        </w:rPr>
        <w:t>the information that early years professionals require about the child is held by the parents, and therefore creating a bond between the home and the setting will enable the needs of the child</w:t>
      </w:r>
      <w:r w:rsidR="00376CD5">
        <w:rPr>
          <w:rFonts w:ascii="Times New Roman" w:hAnsi="Times New Roman" w:cs="Times New Roman"/>
          <w:sz w:val="24"/>
          <w:szCs w:val="24"/>
        </w:rPr>
        <w:t xml:space="preserve"> to be adequately</w:t>
      </w:r>
      <w:r w:rsidR="00122F96">
        <w:rPr>
          <w:rFonts w:ascii="Times New Roman" w:hAnsi="Times New Roman" w:cs="Times New Roman"/>
          <w:sz w:val="24"/>
          <w:szCs w:val="24"/>
        </w:rPr>
        <w:t xml:space="preserve"> </w:t>
      </w:r>
      <w:r w:rsidR="00376CD5">
        <w:rPr>
          <w:rFonts w:ascii="Times New Roman" w:hAnsi="Times New Roman" w:cs="Times New Roman"/>
          <w:sz w:val="24"/>
          <w:szCs w:val="24"/>
        </w:rPr>
        <w:t>provided for.</w:t>
      </w:r>
      <w:r w:rsidR="00835C09">
        <w:rPr>
          <w:rFonts w:ascii="Times New Roman" w:hAnsi="Times New Roman" w:cs="Times New Roman"/>
          <w:sz w:val="24"/>
          <w:szCs w:val="24"/>
        </w:rPr>
        <w:t xml:space="preserve"> </w:t>
      </w:r>
      <w:r w:rsidR="001055D5">
        <w:rPr>
          <w:rFonts w:ascii="Times New Roman" w:hAnsi="Times New Roman" w:cs="Times New Roman"/>
          <w:sz w:val="24"/>
          <w:szCs w:val="24"/>
        </w:rPr>
        <w:t>Furthermore</w:t>
      </w:r>
      <w:r w:rsidR="00835C09">
        <w:rPr>
          <w:rFonts w:ascii="Times New Roman" w:hAnsi="Times New Roman" w:cs="Times New Roman"/>
          <w:sz w:val="24"/>
          <w:szCs w:val="24"/>
        </w:rPr>
        <w:t xml:space="preserve">, Rawstrone (2019) highlights the importance </w:t>
      </w:r>
      <w:r w:rsidR="0053483D">
        <w:rPr>
          <w:rFonts w:ascii="Times New Roman" w:hAnsi="Times New Roman" w:cs="Times New Roman"/>
          <w:sz w:val="24"/>
          <w:szCs w:val="24"/>
        </w:rPr>
        <w:t xml:space="preserve">of creating a strong rapport from the beginning, ensuring that </w:t>
      </w:r>
      <w:r w:rsidR="009D356D">
        <w:rPr>
          <w:rFonts w:ascii="Times New Roman" w:hAnsi="Times New Roman" w:cs="Times New Roman"/>
          <w:sz w:val="24"/>
          <w:szCs w:val="24"/>
        </w:rPr>
        <w:t>time is spent getting to know the family well and building trust between the parents and the setting.</w:t>
      </w:r>
      <w:r w:rsidR="004B1C38">
        <w:rPr>
          <w:rFonts w:ascii="Times New Roman" w:hAnsi="Times New Roman" w:cs="Times New Roman"/>
          <w:sz w:val="24"/>
          <w:szCs w:val="24"/>
        </w:rPr>
        <w:t xml:space="preserve"> </w:t>
      </w:r>
      <w:r w:rsidR="0066239F">
        <w:rPr>
          <w:rFonts w:ascii="Times New Roman" w:hAnsi="Times New Roman" w:cs="Times New Roman"/>
          <w:sz w:val="24"/>
          <w:szCs w:val="24"/>
        </w:rPr>
        <w:t xml:space="preserve">Barlow </w:t>
      </w:r>
      <w:r w:rsidR="0066239F" w:rsidRPr="00F508BB">
        <w:rPr>
          <w:rFonts w:ascii="Times New Roman" w:hAnsi="Times New Roman" w:cs="Times New Roman"/>
          <w:i/>
          <w:iCs/>
          <w:sz w:val="24"/>
          <w:szCs w:val="24"/>
        </w:rPr>
        <w:t>et al</w:t>
      </w:r>
      <w:r w:rsidR="00F508BB">
        <w:rPr>
          <w:rFonts w:ascii="Times New Roman" w:hAnsi="Times New Roman" w:cs="Times New Roman"/>
          <w:sz w:val="24"/>
          <w:szCs w:val="24"/>
        </w:rPr>
        <w:t>.</w:t>
      </w:r>
      <w:r w:rsidR="0066239F">
        <w:rPr>
          <w:rFonts w:ascii="Times New Roman" w:hAnsi="Times New Roman" w:cs="Times New Roman"/>
          <w:sz w:val="24"/>
          <w:szCs w:val="24"/>
        </w:rPr>
        <w:t xml:space="preserve"> (2008, cited in Ward, 2013) </w:t>
      </w:r>
      <w:r w:rsidR="005D3188">
        <w:rPr>
          <w:rFonts w:ascii="Times New Roman" w:hAnsi="Times New Roman" w:cs="Times New Roman"/>
          <w:sz w:val="24"/>
          <w:szCs w:val="24"/>
        </w:rPr>
        <w:t xml:space="preserve">proposes that </w:t>
      </w:r>
      <w:r w:rsidR="007B62C2">
        <w:rPr>
          <w:rFonts w:ascii="Times New Roman" w:hAnsi="Times New Roman" w:cs="Times New Roman"/>
          <w:sz w:val="24"/>
          <w:szCs w:val="24"/>
        </w:rPr>
        <w:t xml:space="preserve">a good relationship between </w:t>
      </w:r>
      <w:r w:rsidR="007B62C2">
        <w:rPr>
          <w:rFonts w:ascii="Times New Roman" w:hAnsi="Times New Roman" w:cs="Times New Roman"/>
          <w:sz w:val="24"/>
          <w:szCs w:val="24"/>
        </w:rPr>
        <w:lastRenderedPageBreak/>
        <w:t xml:space="preserve">the setting and the </w:t>
      </w:r>
      <w:r w:rsidR="008A5EEF">
        <w:rPr>
          <w:rFonts w:ascii="Times New Roman" w:hAnsi="Times New Roman" w:cs="Times New Roman"/>
          <w:sz w:val="24"/>
          <w:szCs w:val="24"/>
        </w:rPr>
        <w:t xml:space="preserve">home can support child and parent attachment, </w:t>
      </w:r>
      <w:r w:rsidR="00D92719">
        <w:rPr>
          <w:rFonts w:ascii="Times New Roman" w:hAnsi="Times New Roman" w:cs="Times New Roman"/>
          <w:sz w:val="24"/>
          <w:szCs w:val="24"/>
        </w:rPr>
        <w:t xml:space="preserve">increases </w:t>
      </w:r>
      <w:r w:rsidR="009938A6">
        <w:rPr>
          <w:rFonts w:ascii="Times New Roman" w:hAnsi="Times New Roman" w:cs="Times New Roman"/>
          <w:sz w:val="24"/>
          <w:szCs w:val="24"/>
        </w:rPr>
        <w:t>self-esteem</w:t>
      </w:r>
      <w:r w:rsidR="00D92719">
        <w:rPr>
          <w:rFonts w:ascii="Times New Roman" w:hAnsi="Times New Roman" w:cs="Times New Roman"/>
          <w:sz w:val="24"/>
          <w:szCs w:val="24"/>
        </w:rPr>
        <w:t xml:space="preserve"> and emotional regulation and supports the ability to </w:t>
      </w:r>
      <w:r w:rsidR="00F508BB">
        <w:rPr>
          <w:rFonts w:ascii="Times New Roman" w:hAnsi="Times New Roman" w:cs="Times New Roman"/>
          <w:sz w:val="24"/>
          <w:szCs w:val="24"/>
        </w:rPr>
        <w:t>create relationships with others.</w:t>
      </w:r>
      <w:r w:rsidR="009D356D">
        <w:rPr>
          <w:rFonts w:ascii="Times New Roman" w:hAnsi="Times New Roman" w:cs="Times New Roman"/>
          <w:sz w:val="24"/>
          <w:szCs w:val="24"/>
        </w:rPr>
        <w:t xml:space="preserve"> </w:t>
      </w:r>
      <w:r w:rsidR="004671EF">
        <w:rPr>
          <w:rFonts w:ascii="Times New Roman" w:hAnsi="Times New Roman" w:cs="Times New Roman"/>
          <w:sz w:val="24"/>
          <w:szCs w:val="24"/>
        </w:rPr>
        <w:t>A settling in period</w:t>
      </w:r>
      <w:r w:rsidR="00BA0A03">
        <w:rPr>
          <w:rFonts w:ascii="Times New Roman" w:hAnsi="Times New Roman" w:cs="Times New Roman"/>
          <w:sz w:val="24"/>
          <w:szCs w:val="24"/>
        </w:rPr>
        <w:t xml:space="preserve"> </w:t>
      </w:r>
      <w:r w:rsidR="00DD561A">
        <w:rPr>
          <w:rFonts w:ascii="Times New Roman" w:hAnsi="Times New Roman" w:cs="Times New Roman"/>
          <w:sz w:val="24"/>
          <w:szCs w:val="24"/>
        </w:rPr>
        <w:t xml:space="preserve">is </w:t>
      </w:r>
      <w:r w:rsidR="004F1CB0">
        <w:rPr>
          <w:rFonts w:ascii="Times New Roman" w:hAnsi="Times New Roman" w:cs="Times New Roman"/>
          <w:sz w:val="24"/>
          <w:szCs w:val="24"/>
        </w:rPr>
        <w:t>implemented</w:t>
      </w:r>
      <w:r w:rsidR="00DD561A">
        <w:rPr>
          <w:rFonts w:ascii="Times New Roman" w:hAnsi="Times New Roman" w:cs="Times New Roman"/>
          <w:sz w:val="24"/>
          <w:szCs w:val="24"/>
        </w:rPr>
        <w:t xml:space="preserve"> for the family at the setting</w:t>
      </w:r>
      <w:r w:rsidR="004F1CB0">
        <w:rPr>
          <w:rFonts w:ascii="Times New Roman" w:hAnsi="Times New Roman" w:cs="Times New Roman"/>
          <w:sz w:val="24"/>
          <w:szCs w:val="24"/>
        </w:rPr>
        <w:t>, allowing for parents to attend the setting with their child</w:t>
      </w:r>
      <w:r w:rsidR="000E1C1F">
        <w:rPr>
          <w:rFonts w:ascii="Times New Roman" w:hAnsi="Times New Roman" w:cs="Times New Roman"/>
          <w:sz w:val="24"/>
          <w:szCs w:val="24"/>
        </w:rPr>
        <w:t xml:space="preserve">, </w:t>
      </w:r>
      <w:r w:rsidR="004B1C38">
        <w:rPr>
          <w:rFonts w:ascii="Times New Roman" w:hAnsi="Times New Roman" w:cs="Times New Roman"/>
          <w:sz w:val="24"/>
          <w:szCs w:val="24"/>
        </w:rPr>
        <w:t>allowing the process of important paperwork to be completed to find out init</w:t>
      </w:r>
      <w:r w:rsidR="00651FC1">
        <w:rPr>
          <w:rFonts w:ascii="Times New Roman" w:hAnsi="Times New Roman" w:cs="Times New Roman"/>
          <w:sz w:val="24"/>
          <w:szCs w:val="24"/>
        </w:rPr>
        <w:t xml:space="preserve">ially matters which are important to the family and for conversations to be held with the </w:t>
      </w:r>
      <w:r w:rsidR="00784997">
        <w:rPr>
          <w:rFonts w:ascii="Times New Roman" w:hAnsi="Times New Roman" w:cs="Times New Roman"/>
          <w:sz w:val="24"/>
          <w:szCs w:val="24"/>
        </w:rPr>
        <w:t>leader and practitioners</w:t>
      </w:r>
      <w:r w:rsidR="00CE072E">
        <w:rPr>
          <w:rFonts w:ascii="Times New Roman" w:hAnsi="Times New Roman" w:cs="Times New Roman"/>
          <w:sz w:val="24"/>
          <w:szCs w:val="24"/>
        </w:rPr>
        <w:t xml:space="preserve"> (Rawstrone, 2019)</w:t>
      </w:r>
      <w:r w:rsidR="00784997">
        <w:rPr>
          <w:rFonts w:ascii="Times New Roman" w:hAnsi="Times New Roman" w:cs="Times New Roman"/>
          <w:sz w:val="24"/>
          <w:szCs w:val="24"/>
        </w:rPr>
        <w:t xml:space="preserve">. </w:t>
      </w:r>
      <w:r w:rsidR="00863165">
        <w:rPr>
          <w:rFonts w:ascii="Times New Roman" w:hAnsi="Times New Roman" w:cs="Times New Roman"/>
          <w:sz w:val="24"/>
          <w:szCs w:val="24"/>
        </w:rPr>
        <w:t xml:space="preserve"> </w:t>
      </w:r>
      <w:r w:rsidR="002F27F3">
        <w:rPr>
          <w:rFonts w:ascii="Times New Roman" w:hAnsi="Times New Roman" w:cs="Times New Roman"/>
          <w:sz w:val="24"/>
          <w:szCs w:val="24"/>
        </w:rPr>
        <w:t>Louis (2020</w:t>
      </w:r>
      <w:r w:rsidR="00270CC8">
        <w:rPr>
          <w:rFonts w:ascii="Times New Roman" w:hAnsi="Times New Roman" w:cs="Times New Roman"/>
          <w:sz w:val="24"/>
          <w:szCs w:val="24"/>
        </w:rPr>
        <w:t>a</w:t>
      </w:r>
      <w:r w:rsidR="002F27F3">
        <w:rPr>
          <w:rFonts w:ascii="Times New Roman" w:hAnsi="Times New Roman" w:cs="Times New Roman"/>
          <w:sz w:val="24"/>
          <w:szCs w:val="24"/>
        </w:rPr>
        <w:t>) recognises that in practice, focusing upon the development of setting and parent partnership</w:t>
      </w:r>
      <w:r w:rsidR="008A1487">
        <w:rPr>
          <w:rFonts w:ascii="Times New Roman" w:hAnsi="Times New Roman" w:cs="Times New Roman"/>
          <w:sz w:val="24"/>
          <w:szCs w:val="24"/>
        </w:rPr>
        <w:t>s can be difficult, however t</w:t>
      </w:r>
      <w:r w:rsidR="00863165">
        <w:rPr>
          <w:rFonts w:ascii="Times New Roman" w:hAnsi="Times New Roman" w:cs="Times New Roman"/>
          <w:sz w:val="24"/>
          <w:szCs w:val="24"/>
        </w:rPr>
        <w:t>he EPPE study (Sylva</w:t>
      </w:r>
      <w:r w:rsidR="00AE482A">
        <w:rPr>
          <w:rFonts w:ascii="Times New Roman" w:hAnsi="Times New Roman" w:cs="Times New Roman"/>
          <w:sz w:val="24"/>
          <w:szCs w:val="24"/>
        </w:rPr>
        <w:t xml:space="preserve"> </w:t>
      </w:r>
      <w:r w:rsidR="00AE482A" w:rsidRPr="00AE482A">
        <w:rPr>
          <w:rFonts w:ascii="Times New Roman" w:hAnsi="Times New Roman" w:cs="Times New Roman"/>
          <w:i/>
          <w:iCs/>
          <w:sz w:val="24"/>
          <w:szCs w:val="24"/>
        </w:rPr>
        <w:t>et al</w:t>
      </w:r>
      <w:r w:rsidR="00AE482A">
        <w:rPr>
          <w:rFonts w:ascii="Times New Roman" w:hAnsi="Times New Roman" w:cs="Times New Roman"/>
          <w:sz w:val="24"/>
          <w:szCs w:val="24"/>
        </w:rPr>
        <w:t xml:space="preserve">., 2004) indicated that </w:t>
      </w:r>
      <w:r w:rsidR="00DB40D3">
        <w:rPr>
          <w:rFonts w:ascii="Times New Roman" w:hAnsi="Times New Roman" w:cs="Times New Roman"/>
          <w:sz w:val="24"/>
          <w:szCs w:val="24"/>
        </w:rPr>
        <w:t xml:space="preserve">the quality of </w:t>
      </w:r>
      <w:r w:rsidR="00374094">
        <w:rPr>
          <w:rFonts w:ascii="Times New Roman" w:hAnsi="Times New Roman" w:cs="Times New Roman"/>
          <w:sz w:val="24"/>
          <w:szCs w:val="24"/>
        </w:rPr>
        <w:t xml:space="preserve">a child’s homelife </w:t>
      </w:r>
      <w:r w:rsidR="002A0B7C">
        <w:rPr>
          <w:rFonts w:ascii="Times New Roman" w:hAnsi="Times New Roman" w:cs="Times New Roman"/>
          <w:sz w:val="24"/>
          <w:szCs w:val="24"/>
        </w:rPr>
        <w:t>has significant impact upon their future</w:t>
      </w:r>
      <w:r w:rsidR="00FB1C54">
        <w:rPr>
          <w:rFonts w:ascii="Times New Roman" w:hAnsi="Times New Roman" w:cs="Times New Roman"/>
          <w:sz w:val="24"/>
          <w:szCs w:val="24"/>
        </w:rPr>
        <w:t xml:space="preserve"> and therefore early years settings have a role to ensure that they support the child’s homelife in any way possible</w:t>
      </w:r>
      <w:r w:rsidR="0003284B">
        <w:rPr>
          <w:rFonts w:ascii="Times New Roman" w:hAnsi="Times New Roman" w:cs="Times New Roman"/>
          <w:sz w:val="24"/>
          <w:szCs w:val="24"/>
        </w:rPr>
        <w:t>.  Building relationships</w:t>
      </w:r>
      <w:r w:rsidR="00C2576F">
        <w:rPr>
          <w:rFonts w:ascii="Times New Roman" w:hAnsi="Times New Roman" w:cs="Times New Roman"/>
          <w:sz w:val="24"/>
          <w:szCs w:val="24"/>
        </w:rPr>
        <w:t xml:space="preserve">, recognising that </w:t>
      </w:r>
      <w:r w:rsidR="008265D5">
        <w:rPr>
          <w:rFonts w:ascii="Times New Roman" w:hAnsi="Times New Roman" w:cs="Times New Roman"/>
          <w:sz w:val="24"/>
          <w:szCs w:val="24"/>
        </w:rPr>
        <w:t xml:space="preserve">the parental role is </w:t>
      </w:r>
      <w:r w:rsidR="00B34DEC">
        <w:rPr>
          <w:rFonts w:ascii="Times New Roman" w:hAnsi="Times New Roman" w:cs="Times New Roman"/>
          <w:sz w:val="24"/>
          <w:szCs w:val="24"/>
        </w:rPr>
        <w:t>indispensable</w:t>
      </w:r>
      <w:r w:rsidR="00C26082">
        <w:rPr>
          <w:rFonts w:ascii="Times New Roman" w:hAnsi="Times New Roman" w:cs="Times New Roman"/>
          <w:sz w:val="24"/>
          <w:szCs w:val="24"/>
        </w:rPr>
        <w:t xml:space="preserve"> and</w:t>
      </w:r>
      <w:r w:rsidR="0003284B">
        <w:rPr>
          <w:rFonts w:ascii="Times New Roman" w:hAnsi="Times New Roman" w:cs="Times New Roman"/>
          <w:sz w:val="24"/>
          <w:szCs w:val="24"/>
        </w:rPr>
        <w:t xml:space="preserve"> learning what support </w:t>
      </w:r>
      <w:r w:rsidR="007C7A01">
        <w:rPr>
          <w:rFonts w:ascii="Times New Roman" w:hAnsi="Times New Roman" w:cs="Times New Roman"/>
          <w:sz w:val="24"/>
          <w:szCs w:val="24"/>
        </w:rPr>
        <w:t>the family</w:t>
      </w:r>
      <w:r w:rsidR="00B34DEC">
        <w:rPr>
          <w:rFonts w:ascii="Times New Roman" w:hAnsi="Times New Roman" w:cs="Times New Roman"/>
          <w:sz w:val="24"/>
          <w:szCs w:val="24"/>
        </w:rPr>
        <w:t xml:space="preserve"> need</w:t>
      </w:r>
      <w:r w:rsidR="0003284B">
        <w:rPr>
          <w:rFonts w:ascii="Times New Roman" w:hAnsi="Times New Roman" w:cs="Times New Roman"/>
          <w:sz w:val="24"/>
          <w:szCs w:val="24"/>
        </w:rPr>
        <w:t xml:space="preserve"> is </w:t>
      </w:r>
      <w:r w:rsidR="002A69A9">
        <w:rPr>
          <w:rFonts w:ascii="Times New Roman" w:hAnsi="Times New Roman" w:cs="Times New Roman"/>
          <w:sz w:val="24"/>
          <w:szCs w:val="24"/>
        </w:rPr>
        <w:t>important.</w:t>
      </w:r>
      <w:r w:rsidR="00DB40D3">
        <w:rPr>
          <w:rFonts w:ascii="Times New Roman" w:hAnsi="Times New Roman" w:cs="Times New Roman"/>
          <w:sz w:val="24"/>
          <w:szCs w:val="24"/>
        </w:rPr>
        <w:t xml:space="preserve"> </w:t>
      </w:r>
      <w:r w:rsidR="004B1C38">
        <w:rPr>
          <w:rFonts w:ascii="Times New Roman" w:hAnsi="Times New Roman" w:cs="Times New Roman"/>
          <w:sz w:val="24"/>
          <w:szCs w:val="24"/>
        </w:rPr>
        <w:t xml:space="preserve"> </w:t>
      </w:r>
      <w:r w:rsidR="00B56B87">
        <w:rPr>
          <w:rFonts w:ascii="Times New Roman" w:hAnsi="Times New Roman" w:cs="Times New Roman"/>
          <w:sz w:val="24"/>
          <w:szCs w:val="24"/>
        </w:rPr>
        <w:t>Therefore, according</w:t>
      </w:r>
      <w:r w:rsidR="009260D2">
        <w:rPr>
          <w:rFonts w:ascii="Times New Roman" w:hAnsi="Times New Roman" w:cs="Times New Roman"/>
          <w:sz w:val="24"/>
          <w:szCs w:val="24"/>
        </w:rPr>
        <w:t xml:space="preserve"> to Louis</w:t>
      </w:r>
      <w:r w:rsidR="004769C7">
        <w:rPr>
          <w:rFonts w:ascii="Times New Roman" w:hAnsi="Times New Roman" w:cs="Times New Roman"/>
          <w:sz w:val="24"/>
          <w:szCs w:val="24"/>
        </w:rPr>
        <w:t xml:space="preserve"> (2020)</w:t>
      </w:r>
      <w:r w:rsidR="00B56B87">
        <w:rPr>
          <w:rFonts w:ascii="Times New Roman" w:hAnsi="Times New Roman" w:cs="Times New Roman"/>
          <w:sz w:val="24"/>
          <w:szCs w:val="24"/>
        </w:rPr>
        <w:t xml:space="preserve">, </w:t>
      </w:r>
      <w:r w:rsidR="00525A05">
        <w:rPr>
          <w:rFonts w:ascii="Times New Roman" w:hAnsi="Times New Roman" w:cs="Times New Roman"/>
          <w:sz w:val="24"/>
          <w:szCs w:val="24"/>
        </w:rPr>
        <w:t>forming a</w:t>
      </w:r>
      <w:r w:rsidR="00B56B87">
        <w:rPr>
          <w:rFonts w:ascii="Times New Roman" w:hAnsi="Times New Roman" w:cs="Times New Roman"/>
          <w:sz w:val="24"/>
          <w:szCs w:val="24"/>
        </w:rPr>
        <w:t xml:space="preserve"> solid </w:t>
      </w:r>
      <w:r w:rsidR="00B34DEC">
        <w:rPr>
          <w:rFonts w:ascii="Times New Roman" w:hAnsi="Times New Roman" w:cs="Times New Roman"/>
          <w:sz w:val="24"/>
          <w:szCs w:val="24"/>
        </w:rPr>
        <w:t>partnership between</w:t>
      </w:r>
      <w:r w:rsidR="000817DC">
        <w:rPr>
          <w:rFonts w:ascii="Times New Roman" w:hAnsi="Times New Roman" w:cs="Times New Roman"/>
          <w:sz w:val="24"/>
          <w:szCs w:val="24"/>
        </w:rPr>
        <w:t xml:space="preserve"> setting and parents </w:t>
      </w:r>
      <w:r w:rsidR="00A726DC">
        <w:rPr>
          <w:rFonts w:ascii="Times New Roman" w:hAnsi="Times New Roman" w:cs="Times New Roman"/>
          <w:sz w:val="24"/>
          <w:szCs w:val="24"/>
        </w:rPr>
        <w:t xml:space="preserve">is essential for enabling a child with </w:t>
      </w:r>
      <w:r w:rsidR="009E5060">
        <w:rPr>
          <w:rFonts w:ascii="Times New Roman" w:hAnsi="Times New Roman" w:cs="Times New Roman"/>
          <w:sz w:val="24"/>
          <w:szCs w:val="24"/>
        </w:rPr>
        <w:t>the tools to thrive, and this should always be a key part of good early years practice.</w:t>
      </w:r>
      <w:r w:rsidR="00525A05">
        <w:rPr>
          <w:rFonts w:ascii="Times New Roman" w:hAnsi="Times New Roman" w:cs="Times New Roman"/>
          <w:sz w:val="24"/>
          <w:szCs w:val="24"/>
        </w:rPr>
        <w:t xml:space="preserve"> </w:t>
      </w:r>
      <w:r w:rsidR="00A8569F">
        <w:rPr>
          <w:rFonts w:ascii="Times New Roman" w:hAnsi="Times New Roman" w:cs="Times New Roman"/>
          <w:sz w:val="24"/>
          <w:szCs w:val="24"/>
        </w:rPr>
        <w:t xml:space="preserve">    </w:t>
      </w:r>
    </w:p>
    <w:p w14:paraId="2BE77B4E" w14:textId="26A1AF7F" w:rsidR="006B08B6" w:rsidRDefault="00500313"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Rawstrone (2019) </w:t>
      </w:r>
      <w:r w:rsidR="000B0445">
        <w:rPr>
          <w:rFonts w:ascii="Times New Roman" w:hAnsi="Times New Roman" w:cs="Times New Roman"/>
          <w:sz w:val="24"/>
          <w:szCs w:val="24"/>
        </w:rPr>
        <w:t xml:space="preserve">emphasizes the importance of seeking parent views </w:t>
      </w:r>
      <w:r w:rsidR="0064393C">
        <w:rPr>
          <w:rFonts w:ascii="Times New Roman" w:hAnsi="Times New Roman" w:cs="Times New Roman"/>
          <w:sz w:val="24"/>
          <w:szCs w:val="24"/>
        </w:rPr>
        <w:t xml:space="preserve">regularly to support reflective practice and ensure that the setting is working to continuously meet the needs of the child and the family.  </w:t>
      </w:r>
      <w:r w:rsidR="00C01CAA">
        <w:rPr>
          <w:rFonts w:ascii="Times New Roman" w:hAnsi="Times New Roman" w:cs="Times New Roman"/>
          <w:sz w:val="24"/>
          <w:szCs w:val="24"/>
        </w:rPr>
        <w:t xml:space="preserve">The early years </w:t>
      </w:r>
      <w:r w:rsidR="00E076FC">
        <w:rPr>
          <w:rFonts w:ascii="Times New Roman" w:hAnsi="Times New Roman" w:cs="Times New Roman"/>
          <w:sz w:val="24"/>
          <w:szCs w:val="24"/>
        </w:rPr>
        <w:t>leader should encourage v</w:t>
      </w:r>
      <w:r w:rsidR="003C14A3">
        <w:rPr>
          <w:rFonts w:ascii="Times New Roman" w:hAnsi="Times New Roman" w:cs="Times New Roman"/>
          <w:sz w:val="24"/>
          <w:szCs w:val="24"/>
        </w:rPr>
        <w:t>erbal feedback should be s</w:t>
      </w:r>
      <w:r w:rsidR="008C2100">
        <w:rPr>
          <w:rFonts w:ascii="Times New Roman" w:hAnsi="Times New Roman" w:cs="Times New Roman"/>
          <w:sz w:val="24"/>
          <w:szCs w:val="24"/>
        </w:rPr>
        <w:t xml:space="preserve">ought </w:t>
      </w:r>
      <w:r w:rsidR="00C47CB4">
        <w:rPr>
          <w:rFonts w:ascii="Times New Roman" w:hAnsi="Times New Roman" w:cs="Times New Roman"/>
          <w:sz w:val="24"/>
          <w:szCs w:val="24"/>
        </w:rPr>
        <w:t>regularly,</w:t>
      </w:r>
      <w:r w:rsidR="008C2100">
        <w:rPr>
          <w:rFonts w:ascii="Times New Roman" w:hAnsi="Times New Roman" w:cs="Times New Roman"/>
          <w:sz w:val="24"/>
          <w:szCs w:val="24"/>
        </w:rPr>
        <w:t xml:space="preserve"> and it is </w:t>
      </w:r>
      <w:r w:rsidR="00221851">
        <w:rPr>
          <w:rFonts w:ascii="Times New Roman" w:hAnsi="Times New Roman" w:cs="Times New Roman"/>
          <w:sz w:val="24"/>
          <w:szCs w:val="24"/>
        </w:rPr>
        <w:t xml:space="preserve">considered good practice for the practitioners to engage in daily conversations with the parents if </w:t>
      </w:r>
      <w:r w:rsidR="0012544A">
        <w:rPr>
          <w:rFonts w:ascii="Times New Roman" w:hAnsi="Times New Roman" w:cs="Times New Roman"/>
          <w:sz w:val="24"/>
          <w:szCs w:val="24"/>
        </w:rPr>
        <w:t>possible,</w:t>
      </w:r>
      <w:r w:rsidR="00221851">
        <w:rPr>
          <w:rFonts w:ascii="Times New Roman" w:hAnsi="Times New Roman" w:cs="Times New Roman"/>
          <w:sz w:val="24"/>
          <w:szCs w:val="24"/>
        </w:rPr>
        <w:t xml:space="preserve"> during drop off and collection times.  </w:t>
      </w:r>
      <w:r w:rsidR="00EB52B9">
        <w:rPr>
          <w:rFonts w:ascii="Times New Roman" w:hAnsi="Times New Roman" w:cs="Times New Roman"/>
          <w:sz w:val="24"/>
          <w:szCs w:val="24"/>
        </w:rPr>
        <w:t xml:space="preserve">These conversations should be </w:t>
      </w:r>
      <w:r w:rsidR="00C47CB4">
        <w:rPr>
          <w:rFonts w:ascii="Times New Roman" w:hAnsi="Times New Roman" w:cs="Times New Roman"/>
          <w:sz w:val="24"/>
          <w:szCs w:val="24"/>
        </w:rPr>
        <w:t>reflected</w:t>
      </w:r>
      <w:r w:rsidR="00EB52B9">
        <w:rPr>
          <w:rFonts w:ascii="Times New Roman" w:hAnsi="Times New Roman" w:cs="Times New Roman"/>
          <w:sz w:val="24"/>
          <w:szCs w:val="24"/>
        </w:rPr>
        <w:t xml:space="preserve"> to the leader and </w:t>
      </w:r>
      <w:r w:rsidR="00007B5D">
        <w:rPr>
          <w:rFonts w:ascii="Times New Roman" w:hAnsi="Times New Roman" w:cs="Times New Roman"/>
          <w:sz w:val="24"/>
          <w:szCs w:val="24"/>
        </w:rPr>
        <w:t xml:space="preserve">shared during team meetings so that the team can consider </w:t>
      </w:r>
      <w:r w:rsidR="007849DC">
        <w:rPr>
          <w:rFonts w:ascii="Times New Roman" w:hAnsi="Times New Roman" w:cs="Times New Roman"/>
          <w:sz w:val="24"/>
          <w:szCs w:val="24"/>
        </w:rPr>
        <w:t xml:space="preserve">if there are changes that need to be made or if there is something that can be offered to further support the family.  </w:t>
      </w:r>
      <w:r w:rsidR="00134321">
        <w:rPr>
          <w:rFonts w:ascii="Times New Roman" w:hAnsi="Times New Roman" w:cs="Times New Roman"/>
          <w:sz w:val="24"/>
          <w:szCs w:val="24"/>
        </w:rPr>
        <w:t xml:space="preserve">The parents </w:t>
      </w:r>
      <w:r w:rsidR="00D03804">
        <w:rPr>
          <w:rFonts w:ascii="Times New Roman" w:hAnsi="Times New Roman" w:cs="Times New Roman"/>
          <w:sz w:val="24"/>
          <w:szCs w:val="24"/>
        </w:rPr>
        <w:t>indicate</w:t>
      </w:r>
      <w:r w:rsidR="00134321">
        <w:rPr>
          <w:rFonts w:ascii="Times New Roman" w:hAnsi="Times New Roman" w:cs="Times New Roman"/>
          <w:sz w:val="24"/>
          <w:szCs w:val="24"/>
        </w:rPr>
        <w:t xml:space="preserve"> in conversation one day </w:t>
      </w:r>
      <w:r w:rsidR="002E03F2">
        <w:rPr>
          <w:rFonts w:ascii="Times New Roman" w:hAnsi="Times New Roman" w:cs="Times New Roman"/>
          <w:sz w:val="24"/>
          <w:szCs w:val="24"/>
        </w:rPr>
        <w:t>during initial visits that they would like to meet other parents</w:t>
      </w:r>
      <w:r w:rsidR="00136E99">
        <w:rPr>
          <w:rFonts w:ascii="Times New Roman" w:hAnsi="Times New Roman" w:cs="Times New Roman"/>
          <w:sz w:val="24"/>
          <w:szCs w:val="24"/>
        </w:rPr>
        <w:t>.</w:t>
      </w:r>
      <w:r w:rsidR="00DB0346">
        <w:rPr>
          <w:rFonts w:ascii="Times New Roman" w:hAnsi="Times New Roman" w:cs="Times New Roman"/>
          <w:sz w:val="24"/>
          <w:szCs w:val="24"/>
        </w:rPr>
        <w:t xml:space="preserve"> </w:t>
      </w:r>
      <w:r w:rsidR="00134321">
        <w:rPr>
          <w:rFonts w:ascii="Times New Roman" w:hAnsi="Times New Roman" w:cs="Times New Roman"/>
          <w:sz w:val="24"/>
          <w:szCs w:val="24"/>
        </w:rPr>
        <w:t xml:space="preserve"> </w:t>
      </w:r>
      <w:r w:rsidR="00136E99">
        <w:rPr>
          <w:rFonts w:ascii="Times New Roman" w:hAnsi="Times New Roman" w:cs="Times New Roman"/>
          <w:sz w:val="24"/>
          <w:szCs w:val="24"/>
        </w:rPr>
        <w:t>Steiner recognised that nurturing support for parents was beneficial</w:t>
      </w:r>
      <w:r w:rsidR="00DB0346">
        <w:rPr>
          <w:rFonts w:ascii="Times New Roman" w:hAnsi="Times New Roman" w:cs="Times New Roman"/>
          <w:sz w:val="24"/>
          <w:szCs w:val="24"/>
        </w:rPr>
        <w:t>,</w:t>
      </w:r>
      <w:r w:rsidR="00136E99">
        <w:rPr>
          <w:rFonts w:ascii="Times New Roman" w:hAnsi="Times New Roman" w:cs="Times New Roman"/>
          <w:sz w:val="24"/>
          <w:szCs w:val="24"/>
        </w:rPr>
        <w:t xml:space="preserve"> and parent and child groups have since been a key part of early years provision, particularly in Steiner schools (Marlen, 2019). </w:t>
      </w:r>
      <w:r w:rsidR="00DB0346">
        <w:rPr>
          <w:rFonts w:ascii="Times New Roman" w:hAnsi="Times New Roman" w:cs="Times New Roman"/>
          <w:sz w:val="24"/>
          <w:szCs w:val="24"/>
        </w:rPr>
        <w:t xml:space="preserve"> </w:t>
      </w:r>
      <w:r w:rsidR="00136E99">
        <w:rPr>
          <w:rFonts w:ascii="Times New Roman" w:hAnsi="Times New Roman" w:cs="Times New Roman"/>
          <w:sz w:val="24"/>
          <w:szCs w:val="24"/>
        </w:rPr>
        <w:t>Nicol (2019) explains that Steiner believed that a strong relationship between the parent and the educator was vital for the wellbeing and holistic development of the child</w:t>
      </w:r>
      <w:r w:rsidR="004A6363">
        <w:rPr>
          <w:rFonts w:ascii="Times New Roman" w:hAnsi="Times New Roman" w:cs="Times New Roman"/>
          <w:sz w:val="24"/>
          <w:szCs w:val="24"/>
        </w:rPr>
        <w:t xml:space="preserve"> and therefore </w:t>
      </w:r>
      <w:r w:rsidR="00B506D3">
        <w:rPr>
          <w:rFonts w:ascii="Times New Roman" w:hAnsi="Times New Roman" w:cs="Times New Roman"/>
          <w:sz w:val="24"/>
          <w:szCs w:val="24"/>
        </w:rPr>
        <w:t xml:space="preserve">while staff were able to provide information for the local parent and toddler group </w:t>
      </w:r>
      <w:r w:rsidR="000F0F4A">
        <w:rPr>
          <w:rFonts w:ascii="Times New Roman" w:hAnsi="Times New Roman" w:cs="Times New Roman"/>
          <w:sz w:val="24"/>
          <w:szCs w:val="24"/>
        </w:rPr>
        <w:t>run by the community Health Visitors, the leader and the team</w:t>
      </w:r>
      <w:r w:rsidR="002325F4">
        <w:rPr>
          <w:rFonts w:ascii="Times New Roman" w:hAnsi="Times New Roman" w:cs="Times New Roman"/>
          <w:sz w:val="24"/>
          <w:szCs w:val="24"/>
        </w:rPr>
        <w:t xml:space="preserve"> recognised that it </w:t>
      </w:r>
      <w:r w:rsidR="004A6363">
        <w:rPr>
          <w:rFonts w:ascii="Times New Roman" w:hAnsi="Times New Roman" w:cs="Times New Roman"/>
          <w:sz w:val="24"/>
          <w:szCs w:val="24"/>
        </w:rPr>
        <w:t>is important that the setting offers a</w:t>
      </w:r>
      <w:r w:rsidR="002325F4">
        <w:rPr>
          <w:rFonts w:ascii="Times New Roman" w:hAnsi="Times New Roman" w:cs="Times New Roman"/>
          <w:sz w:val="24"/>
          <w:szCs w:val="24"/>
        </w:rPr>
        <w:t>n experience</w:t>
      </w:r>
      <w:r w:rsidR="004A6363">
        <w:rPr>
          <w:rFonts w:ascii="Times New Roman" w:hAnsi="Times New Roman" w:cs="Times New Roman"/>
          <w:sz w:val="24"/>
          <w:szCs w:val="24"/>
        </w:rPr>
        <w:t xml:space="preserve"> allowing for parents to meet </w:t>
      </w:r>
      <w:r w:rsidR="00564E17">
        <w:rPr>
          <w:rFonts w:ascii="Times New Roman" w:hAnsi="Times New Roman" w:cs="Times New Roman"/>
          <w:sz w:val="24"/>
          <w:szCs w:val="24"/>
        </w:rPr>
        <w:t>each other</w:t>
      </w:r>
      <w:r w:rsidR="004A6363">
        <w:rPr>
          <w:rFonts w:ascii="Times New Roman" w:hAnsi="Times New Roman" w:cs="Times New Roman"/>
          <w:sz w:val="24"/>
          <w:szCs w:val="24"/>
        </w:rPr>
        <w:t>, for the children to play together while with the parents and for the pr</w:t>
      </w:r>
      <w:r w:rsidR="00A757AF">
        <w:rPr>
          <w:rFonts w:ascii="Times New Roman" w:hAnsi="Times New Roman" w:cs="Times New Roman"/>
          <w:sz w:val="24"/>
          <w:szCs w:val="24"/>
        </w:rPr>
        <w:t>actitioners</w:t>
      </w:r>
      <w:r w:rsidR="004A6363">
        <w:rPr>
          <w:rFonts w:ascii="Times New Roman" w:hAnsi="Times New Roman" w:cs="Times New Roman"/>
          <w:sz w:val="24"/>
          <w:szCs w:val="24"/>
        </w:rPr>
        <w:t xml:space="preserve"> </w:t>
      </w:r>
      <w:r w:rsidR="00A757AF">
        <w:rPr>
          <w:rFonts w:ascii="Times New Roman" w:hAnsi="Times New Roman" w:cs="Times New Roman"/>
          <w:sz w:val="24"/>
          <w:szCs w:val="24"/>
        </w:rPr>
        <w:t xml:space="preserve">to build relationships with the families </w:t>
      </w:r>
      <w:r w:rsidR="00386AFC">
        <w:rPr>
          <w:rFonts w:ascii="Times New Roman" w:hAnsi="Times New Roman" w:cs="Times New Roman"/>
          <w:sz w:val="24"/>
          <w:szCs w:val="24"/>
        </w:rPr>
        <w:t xml:space="preserve"> and </w:t>
      </w:r>
      <w:r w:rsidR="00A178A4">
        <w:rPr>
          <w:rFonts w:ascii="Times New Roman" w:hAnsi="Times New Roman" w:cs="Times New Roman"/>
          <w:sz w:val="24"/>
          <w:szCs w:val="24"/>
        </w:rPr>
        <w:t>offer any support necessary that the family may benefit from</w:t>
      </w:r>
      <w:r w:rsidR="00136E99">
        <w:rPr>
          <w:rFonts w:ascii="Times New Roman" w:hAnsi="Times New Roman" w:cs="Times New Roman"/>
          <w:sz w:val="24"/>
          <w:szCs w:val="24"/>
        </w:rPr>
        <w:t xml:space="preserve">. </w:t>
      </w:r>
      <w:r w:rsidR="00386AFC">
        <w:rPr>
          <w:rFonts w:ascii="Times New Roman" w:hAnsi="Times New Roman" w:cs="Times New Roman"/>
          <w:sz w:val="24"/>
          <w:szCs w:val="24"/>
        </w:rPr>
        <w:t xml:space="preserve"> </w:t>
      </w:r>
      <w:r w:rsidR="006525D6">
        <w:rPr>
          <w:rFonts w:ascii="Times New Roman" w:hAnsi="Times New Roman" w:cs="Times New Roman"/>
          <w:sz w:val="24"/>
          <w:szCs w:val="24"/>
        </w:rPr>
        <w:t xml:space="preserve">If parents </w:t>
      </w:r>
      <w:r w:rsidR="00404F93">
        <w:rPr>
          <w:rFonts w:ascii="Times New Roman" w:hAnsi="Times New Roman" w:cs="Times New Roman"/>
          <w:sz w:val="24"/>
          <w:szCs w:val="24"/>
        </w:rPr>
        <w:t>wish to discuss that they are experiencing some challenging behaviour at home which has been mentioned in private</w:t>
      </w:r>
      <w:r w:rsidR="008A10A6">
        <w:rPr>
          <w:rFonts w:ascii="Times New Roman" w:hAnsi="Times New Roman" w:cs="Times New Roman"/>
          <w:sz w:val="24"/>
          <w:szCs w:val="24"/>
        </w:rPr>
        <w:t xml:space="preserve">, the </w:t>
      </w:r>
      <w:r w:rsidR="008A10A6">
        <w:rPr>
          <w:rFonts w:ascii="Times New Roman" w:hAnsi="Times New Roman" w:cs="Times New Roman"/>
          <w:sz w:val="24"/>
          <w:szCs w:val="24"/>
        </w:rPr>
        <w:lastRenderedPageBreak/>
        <w:t xml:space="preserve">family may feel some comfort if other parents </w:t>
      </w:r>
      <w:r w:rsidR="00CB1296">
        <w:rPr>
          <w:rFonts w:ascii="Times New Roman" w:hAnsi="Times New Roman" w:cs="Times New Roman"/>
          <w:sz w:val="24"/>
          <w:szCs w:val="24"/>
        </w:rPr>
        <w:t xml:space="preserve">say that they are </w:t>
      </w:r>
      <w:r w:rsidR="004B729A">
        <w:rPr>
          <w:rFonts w:ascii="Times New Roman" w:hAnsi="Times New Roman" w:cs="Times New Roman"/>
          <w:sz w:val="24"/>
          <w:szCs w:val="24"/>
        </w:rPr>
        <w:t>experiencing</w:t>
      </w:r>
      <w:r w:rsidR="00CB1296">
        <w:rPr>
          <w:rFonts w:ascii="Times New Roman" w:hAnsi="Times New Roman" w:cs="Times New Roman"/>
          <w:sz w:val="24"/>
          <w:szCs w:val="24"/>
        </w:rPr>
        <w:t xml:space="preserve"> similar with their child</w:t>
      </w:r>
      <w:r w:rsidR="004B729A">
        <w:rPr>
          <w:rFonts w:ascii="Times New Roman" w:hAnsi="Times New Roman" w:cs="Times New Roman"/>
          <w:sz w:val="24"/>
          <w:szCs w:val="24"/>
        </w:rPr>
        <w:t xml:space="preserve">. </w:t>
      </w:r>
      <w:r w:rsidR="005D5543">
        <w:rPr>
          <w:rFonts w:ascii="Times New Roman" w:hAnsi="Times New Roman" w:cs="Times New Roman"/>
          <w:sz w:val="24"/>
          <w:szCs w:val="24"/>
        </w:rPr>
        <w:t>McDonald (2018) however</w:t>
      </w:r>
      <w:r w:rsidR="00E2591F">
        <w:rPr>
          <w:rFonts w:ascii="Times New Roman" w:hAnsi="Times New Roman" w:cs="Times New Roman"/>
          <w:sz w:val="24"/>
          <w:szCs w:val="24"/>
        </w:rPr>
        <w:t xml:space="preserve"> indicates that parents can sometimes be reluctant </w:t>
      </w:r>
      <w:r w:rsidR="00F95692">
        <w:rPr>
          <w:rFonts w:ascii="Times New Roman" w:hAnsi="Times New Roman" w:cs="Times New Roman"/>
          <w:sz w:val="24"/>
          <w:szCs w:val="24"/>
        </w:rPr>
        <w:t>to feel completely comfortable in talking to professionals about their child</w:t>
      </w:r>
      <w:r w:rsidR="00C157E2">
        <w:rPr>
          <w:rFonts w:ascii="Times New Roman" w:hAnsi="Times New Roman" w:cs="Times New Roman"/>
          <w:sz w:val="24"/>
          <w:szCs w:val="24"/>
        </w:rPr>
        <w:t xml:space="preserve">, and therefore it is vital that the practitioners recognises that parents are </w:t>
      </w:r>
      <w:r w:rsidR="00917704">
        <w:rPr>
          <w:rFonts w:ascii="Times New Roman" w:hAnsi="Times New Roman" w:cs="Times New Roman"/>
          <w:sz w:val="24"/>
          <w:szCs w:val="24"/>
        </w:rPr>
        <w:t>respected,</w:t>
      </w:r>
      <w:r w:rsidR="00C157E2">
        <w:rPr>
          <w:rFonts w:ascii="Times New Roman" w:hAnsi="Times New Roman" w:cs="Times New Roman"/>
          <w:sz w:val="24"/>
          <w:szCs w:val="24"/>
        </w:rPr>
        <w:t xml:space="preserve"> and information is either given in a general sense to all parents or </w:t>
      </w:r>
      <w:r w:rsidR="008726FA">
        <w:rPr>
          <w:rFonts w:ascii="Times New Roman" w:hAnsi="Times New Roman" w:cs="Times New Roman"/>
          <w:sz w:val="24"/>
          <w:szCs w:val="24"/>
        </w:rPr>
        <w:t xml:space="preserve">only when specifically requested, always ensuring that </w:t>
      </w:r>
      <w:r w:rsidR="008E520E">
        <w:rPr>
          <w:rFonts w:ascii="Times New Roman" w:hAnsi="Times New Roman" w:cs="Times New Roman"/>
          <w:sz w:val="24"/>
          <w:szCs w:val="24"/>
        </w:rPr>
        <w:t>st</w:t>
      </w:r>
      <w:r w:rsidR="00A17638">
        <w:rPr>
          <w:rFonts w:ascii="Times New Roman" w:hAnsi="Times New Roman" w:cs="Times New Roman"/>
          <w:sz w:val="24"/>
          <w:szCs w:val="24"/>
        </w:rPr>
        <w:t>igmatising</w:t>
      </w:r>
      <w:r w:rsidR="008E520E">
        <w:rPr>
          <w:rFonts w:ascii="Times New Roman" w:hAnsi="Times New Roman" w:cs="Times New Roman"/>
          <w:sz w:val="24"/>
          <w:szCs w:val="24"/>
        </w:rPr>
        <w:t xml:space="preserve"> language</w:t>
      </w:r>
      <w:r w:rsidR="00D15AA4">
        <w:rPr>
          <w:rFonts w:ascii="Times New Roman" w:hAnsi="Times New Roman" w:cs="Times New Roman"/>
          <w:sz w:val="24"/>
          <w:szCs w:val="24"/>
        </w:rPr>
        <w:t xml:space="preserve"> is </w:t>
      </w:r>
      <w:r w:rsidR="0012544A">
        <w:rPr>
          <w:rFonts w:ascii="Times New Roman" w:hAnsi="Times New Roman" w:cs="Times New Roman"/>
          <w:sz w:val="24"/>
          <w:szCs w:val="24"/>
        </w:rPr>
        <w:t>avoided,</w:t>
      </w:r>
      <w:r w:rsidR="00D15AA4">
        <w:rPr>
          <w:rFonts w:ascii="Times New Roman" w:hAnsi="Times New Roman" w:cs="Times New Roman"/>
          <w:sz w:val="24"/>
          <w:szCs w:val="24"/>
        </w:rPr>
        <w:t xml:space="preserve"> and rights and beliefs are recognised and valued.  </w:t>
      </w:r>
      <w:r w:rsidR="00136E99">
        <w:rPr>
          <w:rFonts w:ascii="Times New Roman" w:hAnsi="Times New Roman" w:cs="Times New Roman"/>
          <w:sz w:val="24"/>
          <w:szCs w:val="24"/>
        </w:rPr>
        <w:t xml:space="preserve">                             </w:t>
      </w:r>
      <w:r w:rsidR="0029324D">
        <w:rPr>
          <w:rFonts w:ascii="Times New Roman" w:hAnsi="Times New Roman" w:cs="Times New Roman"/>
          <w:sz w:val="24"/>
          <w:szCs w:val="24"/>
        </w:rPr>
        <w:t xml:space="preserve">Furthermore, </w:t>
      </w:r>
      <w:r w:rsidR="00136E99">
        <w:rPr>
          <w:rFonts w:ascii="Times New Roman" w:hAnsi="Times New Roman" w:cs="Times New Roman"/>
          <w:sz w:val="24"/>
          <w:szCs w:val="24"/>
        </w:rPr>
        <w:t>Marlen (2019) s</w:t>
      </w:r>
      <w:r w:rsidR="005B1D05">
        <w:rPr>
          <w:rFonts w:ascii="Times New Roman" w:hAnsi="Times New Roman" w:cs="Times New Roman"/>
          <w:sz w:val="24"/>
          <w:szCs w:val="24"/>
        </w:rPr>
        <w:t>ugg</w:t>
      </w:r>
      <w:r w:rsidR="0029324D">
        <w:rPr>
          <w:rFonts w:ascii="Times New Roman" w:hAnsi="Times New Roman" w:cs="Times New Roman"/>
          <w:sz w:val="24"/>
          <w:szCs w:val="24"/>
        </w:rPr>
        <w:t>ests</w:t>
      </w:r>
      <w:r w:rsidR="00136E99">
        <w:rPr>
          <w:rFonts w:ascii="Times New Roman" w:hAnsi="Times New Roman" w:cs="Times New Roman"/>
          <w:sz w:val="24"/>
          <w:szCs w:val="24"/>
        </w:rPr>
        <w:t xml:space="preserve"> that the most important purpose of parent and child groups is for the parent to build relationships with other and feel a sense of belonging</w:t>
      </w:r>
      <w:r w:rsidR="0029324D">
        <w:rPr>
          <w:rFonts w:ascii="Times New Roman" w:hAnsi="Times New Roman" w:cs="Times New Roman"/>
          <w:sz w:val="24"/>
          <w:szCs w:val="24"/>
        </w:rPr>
        <w:t xml:space="preserve"> and Rodd (2013) declares that </w:t>
      </w:r>
      <w:r w:rsidR="007D4A8F">
        <w:rPr>
          <w:rFonts w:ascii="Times New Roman" w:hAnsi="Times New Roman" w:cs="Times New Roman"/>
          <w:sz w:val="24"/>
          <w:szCs w:val="24"/>
        </w:rPr>
        <w:t>inclusive engagement</w:t>
      </w:r>
      <w:r w:rsidR="00B576AD">
        <w:rPr>
          <w:rFonts w:ascii="Times New Roman" w:hAnsi="Times New Roman" w:cs="Times New Roman"/>
          <w:sz w:val="24"/>
          <w:szCs w:val="24"/>
        </w:rPr>
        <w:t xml:space="preserve"> between the setting and the parents enables a sense of empowerment for the families</w:t>
      </w:r>
      <w:r w:rsidR="00136E99">
        <w:rPr>
          <w:rFonts w:ascii="Times New Roman" w:hAnsi="Times New Roman" w:cs="Times New Roman"/>
          <w:sz w:val="24"/>
          <w:szCs w:val="24"/>
        </w:rPr>
        <w:t xml:space="preserve">.   </w:t>
      </w:r>
    </w:p>
    <w:p w14:paraId="4437F5F4" w14:textId="5D1CD5DF" w:rsidR="00A5213E" w:rsidRDefault="00A5213E"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Houston (2019) </w:t>
      </w:r>
      <w:r w:rsidR="00C76F6E">
        <w:rPr>
          <w:rFonts w:ascii="Times New Roman" w:hAnsi="Times New Roman" w:cs="Times New Roman"/>
          <w:sz w:val="24"/>
          <w:szCs w:val="24"/>
        </w:rPr>
        <w:t xml:space="preserve">suggested that </w:t>
      </w:r>
      <w:r w:rsidR="00281172">
        <w:rPr>
          <w:rFonts w:ascii="Times New Roman" w:hAnsi="Times New Roman" w:cs="Times New Roman"/>
          <w:sz w:val="24"/>
          <w:szCs w:val="24"/>
        </w:rPr>
        <w:t>discrimination can</w:t>
      </w:r>
      <w:r w:rsidR="002160D3">
        <w:rPr>
          <w:rFonts w:ascii="Times New Roman" w:hAnsi="Times New Roman" w:cs="Times New Roman"/>
          <w:sz w:val="24"/>
          <w:szCs w:val="24"/>
        </w:rPr>
        <w:t xml:space="preserve"> be overlooked by early years </w:t>
      </w:r>
      <w:r w:rsidR="00A85C99">
        <w:rPr>
          <w:rFonts w:ascii="Times New Roman" w:hAnsi="Times New Roman" w:cs="Times New Roman"/>
          <w:sz w:val="24"/>
          <w:szCs w:val="24"/>
        </w:rPr>
        <w:t>practitioners</w:t>
      </w:r>
      <w:r w:rsidR="00233AC2">
        <w:rPr>
          <w:rFonts w:ascii="Times New Roman" w:hAnsi="Times New Roman" w:cs="Times New Roman"/>
          <w:sz w:val="24"/>
          <w:szCs w:val="24"/>
        </w:rPr>
        <w:t xml:space="preserve">. </w:t>
      </w:r>
      <w:r w:rsidR="009B6D18">
        <w:rPr>
          <w:rFonts w:ascii="Times New Roman" w:hAnsi="Times New Roman" w:cs="Times New Roman"/>
          <w:sz w:val="24"/>
          <w:szCs w:val="24"/>
        </w:rPr>
        <w:t xml:space="preserve">Pemberton (2022a) </w:t>
      </w:r>
      <w:r w:rsidR="00EF3AF2">
        <w:rPr>
          <w:rFonts w:ascii="Times New Roman" w:hAnsi="Times New Roman" w:cs="Times New Roman"/>
          <w:sz w:val="24"/>
          <w:szCs w:val="24"/>
        </w:rPr>
        <w:t>states that racism in the early years sector can seem</w:t>
      </w:r>
      <w:r w:rsidR="00B94DD9">
        <w:rPr>
          <w:rFonts w:ascii="Times New Roman" w:hAnsi="Times New Roman" w:cs="Times New Roman"/>
          <w:sz w:val="24"/>
          <w:szCs w:val="24"/>
        </w:rPr>
        <w:t xml:space="preserve"> </w:t>
      </w:r>
      <w:r w:rsidR="0062162C">
        <w:rPr>
          <w:rFonts w:ascii="Times New Roman" w:hAnsi="Times New Roman" w:cs="Times New Roman"/>
          <w:sz w:val="24"/>
          <w:szCs w:val="24"/>
        </w:rPr>
        <w:t>far removed</w:t>
      </w:r>
      <w:r w:rsidR="00FC187D">
        <w:rPr>
          <w:rFonts w:ascii="Times New Roman" w:hAnsi="Times New Roman" w:cs="Times New Roman"/>
          <w:sz w:val="24"/>
          <w:szCs w:val="24"/>
        </w:rPr>
        <w:t xml:space="preserve"> from the ideals of early years practice, however leaders must </w:t>
      </w:r>
      <w:r w:rsidR="00365590">
        <w:rPr>
          <w:rFonts w:ascii="Times New Roman" w:hAnsi="Times New Roman" w:cs="Times New Roman"/>
          <w:sz w:val="24"/>
          <w:szCs w:val="24"/>
        </w:rPr>
        <w:t xml:space="preserve">recognise that often </w:t>
      </w:r>
      <w:r w:rsidR="00623F3E">
        <w:rPr>
          <w:rFonts w:ascii="Times New Roman" w:hAnsi="Times New Roman" w:cs="Times New Roman"/>
          <w:sz w:val="24"/>
          <w:szCs w:val="24"/>
        </w:rPr>
        <w:t>practitioner’s</w:t>
      </w:r>
      <w:r w:rsidR="00253A17">
        <w:rPr>
          <w:rFonts w:ascii="Times New Roman" w:hAnsi="Times New Roman" w:cs="Times New Roman"/>
          <w:sz w:val="24"/>
          <w:szCs w:val="24"/>
        </w:rPr>
        <w:t xml:space="preserve"> </w:t>
      </w:r>
      <w:r w:rsidR="000F4937">
        <w:rPr>
          <w:rFonts w:ascii="Times New Roman" w:hAnsi="Times New Roman" w:cs="Times New Roman"/>
          <w:sz w:val="24"/>
          <w:szCs w:val="24"/>
        </w:rPr>
        <w:t xml:space="preserve">experiences are </w:t>
      </w:r>
      <w:r w:rsidR="002E1127">
        <w:rPr>
          <w:rFonts w:ascii="Times New Roman" w:hAnsi="Times New Roman" w:cs="Times New Roman"/>
          <w:sz w:val="24"/>
          <w:szCs w:val="24"/>
        </w:rPr>
        <w:t>limited and therefore have a lack of understanding of other cultures</w:t>
      </w:r>
      <w:r w:rsidR="00E00D2C">
        <w:rPr>
          <w:rFonts w:ascii="Times New Roman" w:hAnsi="Times New Roman" w:cs="Times New Roman"/>
          <w:sz w:val="24"/>
          <w:szCs w:val="24"/>
        </w:rPr>
        <w:t>.</w:t>
      </w:r>
      <w:r w:rsidR="00EF3AF2">
        <w:rPr>
          <w:rFonts w:ascii="Times New Roman" w:hAnsi="Times New Roman" w:cs="Times New Roman"/>
          <w:sz w:val="24"/>
          <w:szCs w:val="24"/>
        </w:rPr>
        <w:t xml:space="preserve"> </w:t>
      </w:r>
      <w:r w:rsidR="00502643">
        <w:rPr>
          <w:rFonts w:ascii="Times New Roman" w:hAnsi="Times New Roman" w:cs="Times New Roman"/>
          <w:sz w:val="24"/>
          <w:szCs w:val="24"/>
        </w:rPr>
        <w:t xml:space="preserve">             </w:t>
      </w:r>
      <w:r w:rsidR="00233AC2">
        <w:rPr>
          <w:rFonts w:ascii="Times New Roman" w:hAnsi="Times New Roman" w:cs="Times New Roman"/>
          <w:sz w:val="24"/>
          <w:szCs w:val="24"/>
        </w:rPr>
        <w:t xml:space="preserve"> </w:t>
      </w:r>
      <w:r w:rsidR="00DB0B6B">
        <w:rPr>
          <w:rFonts w:ascii="Times New Roman" w:hAnsi="Times New Roman" w:cs="Times New Roman"/>
          <w:sz w:val="24"/>
          <w:szCs w:val="24"/>
        </w:rPr>
        <w:t xml:space="preserve">    Sometimes, incidents occur and may seem insignificant</w:t>
      </w:r>
      <w:r w:rsidR="00FD6D99">
        <w:rPr>
          <w:rFonts w:ascii="Times New Roman" w:hAnsi="Times New Roman" w:cs="Times New Roman"/>
          <w:sz w:val="24"/>
          <w:szCs w:val="24"/>
        </w:rPr>
        <w:t xml:space="preserve">, with Houston (2019) stating that </w:t>
      </w:r>
      <w:r w:rsidR="0066106C">
        <w:rPr>
          <w:rFonts w:ascii="Times New Roman" w:hAnsi="Times New Roman" w:cs="Times New Roman"/>
          <w:sz w:val="24"/>
          <w:szCs w:val="24"/>
        </w:rPr>
        <w:t xml:space="preserve">practitioners require a sound understanding of </w:t>
      </w:r>
      <w:r w:rsidR="00064A2B">
        <w:rPr>
          <w:rFonts w:ascii="Times New Roman" w:hAnsi="Times New Roman" w:cs="Times New Roman"/>
          <w:sz w:val="24"/>
          <w:szCs w:val="24"/>
        </w:rPr>
        <w:t xml:space="preserve">children’s race, culture and </w:t>
      </w:r>
      <w:r w:rsidR="007E4489">
        <w:rPr>
          <w:rFonts w:ascii="Times New Roman" w:hAnsi="Times New Roman" w:cs="Times New Roman"/>
          <w:sz w:val="24"/>
          <w:szCs w:val="24"/>
        </w:rPr>
        <w:t xml:space="preserve">they need to </w:t>
      </w:r>
      <w:r w:rsidR="003179BF">
        <w:rPr>
          <w:rFonts w:ascii="Times New Roman" w:hAnsi="Times New Roman" w:cs="Times New Roman"/>
          <w:sz w:val="24"/>
          <w:szCs w:val="24"/>
        </w:rPr>
        <w:t xml:space="preserve">look for </w:t>
      </w:r>
      <w:r w:rsidR="00BB3165">
        <w:rPr>
          <w:rFonts w:ascii="Times New Roman" w:hAnsi="Times New Roman" w:cs="Times New Roman"/>
          <w:sz w:val="24"/>
          <w:szCs w:val="24"/>
        </w:rPr>
        <w:t xml:space="preserve">direct and indirect discrimination that </w:t>
      </w:r>
      <w:r w:rsidR="003179BF">
        <w:rPr>
          <w:rFonts w:ascii="Times New Roman" w:hAnsi="Times New Roman" w:cs="Times New Roman"/>
          <w:sz w:val="24"/>
          <w:szCs w:val="24"/>
        </w:rPr>
        <w:t>may occur</w:t>
      </w:r>
      <w:r w:rsidR="001802B6">
        <w:rPr>
          <w:rFonts w:ascii="Times New Roman" w:hAnsi="Times New Roman" w:cs="Times New Roman"/>
          <w:sz w:val="24"/>
          <w:szCs w:val="24"/>
        </w:rPr>
        <w:t>.  According to Essed (2013</w:t>
      </w:r>
      <w:r w:rsidR="00121AEA">
        <w:rPr>
          <w:rFonts w:ascii="Times New Roman" w:hAnsi="Times New Roman" w:cs="Times New Roman"/>
          <w:sz w:val="24"/>
          <w:szCs w:val="24"/>
        </w:rPr>
        <w:t>, cited in Houston, 2019</w:t>
      </w:r>
      <w:r w:rsidR="001802B6">
        <w:rPr>
          <w:rFonts w:ascii="Times New Roman" w:hAnsi="Times New Roman" w:cs="Times New Roman"/>
          <w:sz w:val="24"/>
          <w:szCs w:val="24"/>
        </w:rPr>
        <w:t>)</w:t>
      </w:r>
      <w:r w:rsidR="00121AEA">
        <w:rPr>
          <w:rFonts w:ascii="Times New Roman" w:hAnsi="Times New Roman" w:cs="Times New Roman"/>
          <w:sz w:val="24"/>
          <w:szCs w:val="24"/>
        </w:rPr>
        <w:t>,</w:t>
      </w:r>
      <w:r w:rsidR="007467FA">
        <w:rPr>
          <w:rFonts w:ascii="Times New Roman" w:hAnsi="Times New Roman" w:cs="Times New Roman"/>
          <w:sz w:val="24"/>
          <w:szCs w:val="24"/>
        </w:rPr>
        <w:t xml:space="preserve"> small verbal and </w:t>
      </w:r>
      <w:r w:rsidR="00623F3E">
        <w:rPr>
          <w:rFonts w:ascii="Times New Roman" w:hAnsi="Times New Roman" w:cs="Times New Roman"/>
          <w:sz w:val="24"/>
          <w:szCs w:val="24"/>
        </w:rPr>
        <w:t>non-verbal</w:t>
      </w:r>
      <w:r w:rsidR="007467FA">
        <w:rPr>
          <w:rFonts w:ascii="Times New Roman" w:hAnsi="Times New Roman" w:cs="Times New Roman"/>
          <w:sz w:val="24"/>
          <w:szCs w:val="24"/>
        </w:rPr>
        <w:t xml:space="preserve"> </w:t>
      </w:r>
      <w:r w:rsidR="00AB6993">
        <w:rPr>
          <w:rFonts w:ascii="Times New Roman" w:hAnsi="Times New Roman" w:cs="Times New Roman"/>
          <w:sz w:val="24"/>
          <w:szCs w:val="24"/>
        </w:rPr>
        <w:t>micro-</w:t>
      </w:r>
      <w:r w:rsidR="00502643">
        <w:rPr>
          <w:rFonts w:ascii="Times New Roman" w:hAnsi="Times New Roman" w:cs="Times New Roman"/>
          <w:sz w:val="24"/>
          <w:szCs w:val="24"/>
        </w:rPr>
        <w:t>aggressions</w:t>
      </w:r>
      <w:r w:rsidR="00AB6993">
        <w:rPr>
          <w:rFonts w:ascii="Times New Roman" w:hAnsi="Times New Roman" w:cs="Times New Roman"/>
          <w:sz w:val="24"/>
          <w:szCs w:val="24"/>
        </w:rPr>
        <w:t xml:space="preserve"> can allow daily racism to occur</w:t>
      </w:r>
      <w:r w:rsidR="005504ED">
        <w:rPr>
          <w:rFonts w:ascii="Times New Roman" w:hAnsi="Times New Roman" w:cs="Times New Roman"/>
          <w:sz w:val="24"/>
          <w:szCs w:val="24"/>
        </w:rPr>
        <w:t xml:space="preserve"> and allow negative attitudes and stereotypes to continue.  </w:t>
      </w:r>
      <w:r w:rsidR="00E00D2C">
        <w:rPr>
          <w:rFonts w:ascii="Times New Roman" w:hAnsi="Times New Roman" w:cs="Times New Roman"/>
          <w:sz w:val="24"/>
          <w:szCs w:val="24"/>
        </w:rPr>
        <w:t>Pemberton (2022a) s</w:t>
      </w:r>
      <w:r w:rsidR="00910873">
        <w:rPr>
          <w:rFonts w:ascii="Times New Roman" w:hAnsi="Times New Roman" w:cs="Times New Roman"/>
          <w:sz w:val="24"/>
          <w:szCs w:val="24"/>
        </w:rPr>
        <w:t xml:space="preserve">uggests that </w:t>
      </w:r>
      <w:r w:rsidR="0032375C">
        <w:rPr>
          <w:rFonts w:ascii="Times New Roman" w:hAnsi="Times New Roman" w:cs="Times New Roman"/>
          <w:sz w:val="24"/>
          <w:szCs w:val="24"/>
        </w:rPr>
        <w:t xml:space="preserve">practitioners can feel </w:t>
      </w:r>
      <w:r w:rsidR="001A4B5D">
        <w:rPr>
          <w:rFonts w:ascii="Times New Roman" w:hAnsi="Times New Roman" w:cs="Times New Roman"/>
          <w:sz w:val="24"/>
          <w:szCs w:val="24"/>
        </w:rPr>
        <w:t xml:space="preserve">worried about doing or saying the wrong thing </w:t>
      </w:r>
      <w:r w:rsidR="00F84A91">
        <w:rPr>
          <w:rFonts w:ascii="Times New Roman" w:hAnsi="Times New Roman" w:cs="Times New Roman"/>
          <w:sz w:val="24"/>
          <w:szCs w:val="24"/>
        </w:rPr>
        <w:t>and therefore may not do anything</w:t>
      </w:r>
      <w:r w:rsidR="00911EFB">
        <w:rPr>
          <w:rFonts w:ascii="Times New Roman" w:hAnsi="Times New Roman" w:cs="Times New Roman"/>
          <w:sz w:val="24"/>
          <w:szCs w:val="24"/>
        </w:rPr>
        <w:t xml:space="preserve">, however practitioners need to learn that anti-racism is a lifelong learning </w:t>
      </w:r>
      <w:r w:rsidR="00623F3E">
        <w:rPr>
          <w:rFonts w:ascii="Times New Roman" w:hAnsi="Times New Roman" w:cs="Times New Roman"/>
          <w:sz w:val="24"/>
          <w:szCs w:val="24"/>
        </w:rPr>
        <w:t>process,</w:t>
      </w:r>
      <w:r w:rsidR="00911EFB">
        <w:rPr>
          <w:rFonts w:ascii="Times New Roman" w:hAnsi="Times New Roman" w:cs="Times New Roman"/>
          <w:sz w:val="24"/>
          <w:szCs w:val="24"/>
        </w:rPr>
        <w:t xml:space="preserve"> and </w:t>
      </w:r>
      <w:r w:rsidR="00654188">
        <w:rPr>
          <w:rFonts w:ascii="Times New Roman" w:hAnsi="Times New Roman" w:cs="Times New Roman"/>
          <w:sz w:val="24"/>
          <w:szCs w:val="24"/>
        </w:rPr>
        <w:t xml:space="preserve">it is only by </w:t>
      </w:r>
      <w:r w:rsidR="00761FD5">
        <w:rPr>
          <w:rFonts w:ascii="Times New Roman" w:hAnsi="Times New Roman" w:cs="Times New Roman"/>
          <w:sz w:val="24"/>
          <w:szCs w:val="24"/>
        </w:rPr>
        <w:t xml:space="preserve">separating their own </w:t>
      </w:r>
      <w:r w:rsidR="00FF237A">
        <w:rPr>
          <w:rFonts w:ascii="Times New Roman" w:hAnsi="Times New Roman" w:cs="Times New Roman"/>
          <w:sz w:val="24"/>
          <w:szCs w:val="24"/>
        </w:rPr>
        <w:t xml:space="preserve">feelings and instead considering the feelings of those who are </w:t>
      </w:r>
      <w:r w:rsidR="00623F3E">
        <w:rPr>
          <w:rFonts w:ascii="Times New Roman" w:hAnsi="Times New Roman" w:cs="Times New Roman"/>
          <w:sz w:val="24"/>
          <w:szCs w:val="24"/>
        </w:rPr>
        <w:t>marginalised</w:t>
      </w:r>
      <w:r w:rsidR="00FF237A">
        <w:rPr>
          <w:rFonts w:ascii="Times New Roman" w:hAnsi="Times New Roman" w:cs="Times New Roman"/>
          <w:sz w:val="24"/>
          <w:szCs w:val="24"/>
        </w:rPr>
        <w:t xml:space="preserve"> can this process begin.  It is the role of the early years leader to </w:t>
      </w:r>
      <w:r w:rsidR="008C42CA">
        <w:rPr>
          <w:rFonts w:ascii="Times New Roman" w:hAnsi="Times New Roman" w:cs="Times New Roman"/>
          <w:sz w:val="24"/>
          <w:szCs w:val="24"/>
        </w:rPr>
        <w:t>lead the team in continuous reflection</w:t>
      </w:r>
      <w:r w:rsidR="00A32E72">
        <w:rPr>
          <w:rFonts w:ascii="Times New Roman" w:hAnsi="Times New Roman" w:cs="Times New Roman"/>
          <w:sz w:val="24"/>
          <w:szCs w:val="24"/>
        </w:rPr>
        <w:t xml:space="preserve">, learning and adaption to </w:t>
      </w:r>
      <w:r w:rsidR="00C50E75">
        <w:rPr>
          <w:rFonts w:ascii="Times New Roman" w:hAnsi="Times New Roman" w:cs="Times New Roman"/>
          <w:sz w:val="24"/>
          <w:szCs w:val="24"/>
        </w:rPr>
        <w:t xml:space="preserve">demonstrate </w:t>
      </w:r>
      <w:r w:rsidR="00A9766D">
        <w:rPr>
          <w:rFonts w:ascii="Times New Roman" w:hAnsi="Times New Roman" w:cs="Times New Roman"/>
          <w:sz w:val="24"/>
          <w:szCs w:val="24"/>
        </w:rPr>
        <w:t xml:space="preserve">inclusive practice.  </w:t>
      </w:r>
      <w:r w:rsidR="00193BDD">
        <w:rPr>
          <w:rFonts w:ascii="Times New Roman" w:hAnsi="Times New Roman" w:cs="Times New Roman"/>
          <w:sz w:val="24"/>
          <w:szCs w:val="24"/>
        </w:rPr>
        <w:t xml:space="preserve">According to </w:t>
      </w:r>
      <w:r w:rsidR="00A76AAF">
        <w:rPr>
          <w:rFonts w:ascii="Times New Roman" w:hAnsi="Times New Roman" w:cs="Times New Roman"/>
          <w:sz w:val="24"/>
          <w:szCs w:val="24"/>
        </w:rPr>
        <w:t xml:space="preserve">Tathum (2020), </w:t>
      </w:r>
      <w:r w:rsidR="00D67CD3">
        <w:rPr>
          <w:rFonts w:ascii="Times New Roman" w:hAnsi="Times New Roman" w:cs="Times New Roman"/>
          <w:sz w:val="24"/>
          <w:szCs w:val="24"/>
        </w:rPr>
        <w:t xml:space="preserve">discrimination </w:t>
      </w:r>
      <w:r w:rsidR="00DA457A">
        <w:rPr>
          <w:rFonts w:ascii="Times New Roman" w:hAnsi="Times New Roman" w:cs="Times New Roman"/>
          <w:sz w:val="24"/>
          <w:szCs w:val="24"/>
        </w:rPr>
        <w:t xml:space="preserve">persists in society and </w:t>
      </w:r>
      <w:r w:rsidR="00EF7FDA">
        <w:rPr>
          <w:rFonts w:ascii="Times New Roman" w:hAnsi="Times New Roman" w:cs="Times New Roman"/>
          <w:sz w:val="24"/>
          <w:szCs w:val="24"/>
        </w:rPr>
        <w:t>early years settings have a dut</w:t>
      </w:r>
      <w:r w:rsidR="00673E62">
        <w:rPr>
          <w:rFonts w:ascii="Times New Roman" w:hAnsi="Times New Roman" w:cs="Times New Roman"/>
          <w:sz w:val="24"/>
          <w:szCs w:val="24"/>
        </w:rPr>
        <w:t xml:space="preserve">y to </w:t>
      </w:r>
      <w:r w:rsidR="00A676EA">
        <w:rPr>
          <w:rFonts w:ascii="Times New Roman" w:hAnsi="Times New Roman" w:cs="Times New Roman"/>
          <w:sz w:val="24"/>
          <w:szCs w:val="24"/>
        </w:rPr>
        <w:t xml:space="preserve">reflect upon any personal prejudices, accepting that racism and prejudice exists, but </w:t>
      </w:r>
      <w:r w:rsidR="009F775B">
        <w:rPr>
          <w:rFonts w:ascii="Times New Roman" w:hAnsi="Times New Roman" w:cs="Times New Roman"/>
          <w:sz w:val="24"/>
          <w:szCs w:val="24"/>
        </w:rPr>
        <w:t xml:space="preserve">look to become catalysts to create positive change for the </w:t>
      </w:r>
      <w:r w:rsidR="00D83BE8">
        <w:rPr>
          <w:rFonts w:ascii="Times New Roman" w:hAnsi="Times New Roman" w:cs="Times New Roman"/>
          <w:sz w:val="24"/>
          <w:szCs w:val="24"/>
        </w:rPr>
        <w:t xml:space="preserve">future of the </w:t>
      </w:r>
      <w:r w:rsidR="009F775B">
        <w:rPr>
          <w:rFonts w:ascii="Times New Roman" w:hAnsi="Times New Roman" w:cs="Times New Roman"/>
          <w:sz w:val="24"/>
          <w:szCs w:val="24"/>
        </w:rPr>
        <w:t>children in their care</w:t>
      </w:r>
      <w:r w:rsidR="00D83BE8">
        <w:rPr>
          <w:rFonts w:ascii="Times New Roman" w:hAnsi="Times New Roman" w:cs="Times New Roman"/>
          <w:sz w:val="24"/>
          <w:szCs w:val="24"/>
        </w:rPr>
        <w:t>.</w:t>
      </w:r>
    </w:p>
    <w:p w14:paraId="366FDBE3" w14:textId="001B6E06" w:rsidR="00425537" w:rsidRDefault="00B72B80"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The setting is situated in a small Welsh valley where unfortunately there is not a wide range of diversity represented in the community and t</w:t>
      </w:r>
      <w:r w:rsidR="009B1E6D">
        <w:rPr>
          <w:rFonts w:ascii="Times New Roman" w:hAnsi="Times New Roman" w:cs="Times New Roman"/>
          <w:sz w:val="24"/>
          <w:szCs w:val="24"/>
        </w:rPr>
        <w:t xml:space="preserve">herefore the team of practitioners are all white females. </w:t>
      </w:r>
      <w:r w:rsidR="00EE02AD">
        <w:rPr>
          <w:rFonts w:ascii="Times New Roman" w:hAnsi="Times New Roman" w:cs="Times New Roman"/>
          <w:sz w:val="24"/>
          <w:szCs w:val="24"/>
        </w:rPr>
        <w:t xml:space="preserve">Goddard (2018) states that </w:t>
      </w:r>
      <w:r w:rsidR="00707002">
        <w:rPr>
          <w:rFonts w:ascii="Times New Roman" w:hAnsi="Times New Roman" w:cs="Times New Roman"/>
          <w:sz w:val="24"/>
          <w:szCs w:val="24"/>
        </w:rPr>
        <w:t xml:space="preserve">ideally the staff team would mirror </w:t>
      </w:r>
      <w:r w:rsidR="00F74617">
        <w:rPr>
          <w:rFonts w:ascii="Times New Roman" w:hAnsi="Times New Roman" w:cs="Times New Roman"/>
          <w:sz w:val="24"/>
          <w:szCs w:val="24"/>
        </w:rPr>
        <w:t>the diversity in society, however</w:t>
      </w:r>
      <w:r w:rsidR="009B1E6D">
        <w:rPr>
          <w:rFonts w:ascii="Times New Roman" w:hAnsi="Times New Roman" w:cs="Times New Roman"/>
          <w:sz w:val="24"/>
          <w:szCs w:val="24"/>
        </w:rPr>
        <w:t xml:space="preserve"> </w:t>
      </w:r>
      <w:r w:rsidR="00D210EE">
        <w:rPr>
          <w:rFonts w:ascii="Times New Roman" w:hAnsi="Times New Roman" w:cs="Times New Roman"/>
          <w:sz w:val="24"/>
          <w:szCs w:val="24"/>
        </w:rPr>
        <w:t>Nutbrown (2012)</w:t>
      </w:r>
      <w:r w:rsidR="006B08B6">
        <w:rPr>
          <w:rFonts w:ascii="Times New Roman" w:hAnsi="Times New Roman" w:cs="Times New Roman"/>
          <w:sz w:val="24"/>
          <w:szCs w:val="24"/>
        </w:rPr>
        <w:t xml:space="preserve"> recognise</w:t>
      </w:r>
      <w:r w:rsidR="00D210EE">
        <w:rPr>
          <w:rFonts w:ascii="Times New Roman" w:hAnsi="Times New Roman" w:cs="Times New Roman"/>
          <w:sz w:val="24"/>
          <w:szCs w:val="24"/>
        </w:rPr>
        <w:t>d</w:t>
      </w:r>
      <w:r w:rsidR="006B08B6">
        <w:rPr>
          <w:rFonts w:ascii="Times New Roman" w:hAnsi="Times New Roman" w:cs="Times New Roman"/>
          <w:sz w:val="24"/>
          <w:szCs w:val="24"/>
        </w:rPr>
        <w:t xml:space="preserve"> that there is a limited amount of </w:t>
      </w:r>
      <w:r w:rsidR="003D25B1">
        <w:rPr>
          <w:rFonts w:ascii="Times New Roman" w:hAnsi="Times New Roman" w:cs="Times New Roman"/>
          <w:sz w:val="24"/>
          <w:szCs w:val="24"/>
        </w:rPr>
        <w:t xml:space="preserve">black and </w:t>
      </w:r>
      <w:r w:rsidR="006B08B6">
        <w:rPr>
          <w:rFonts w:ascii="Times New Roman" w:hAnsi="Times New Roman" w:cs="Times New Roman"/>
          <w:sz w:val="24"/>
          <w:szCs w:val="24"/>
        </w:rPr>
        <w:t>ethnic minority</w:t>
      </w:r>
      <w:r w:rsidR="003D25B1">
        <w:rPr>
          <w:rFonts w:ascii="Times New Roman" w:hAnsi="Times New Roman" w:cs="Times New Roman"/>
          <w:sz w:val="24"/>
          <w:szCs w:val="24"/>
        </w:rPr>
        <w:t xml:space="preserve"> leaders</w:t>
      </w:r>
      <w:r w:rsidR="00BB6CC2">
        <w:rPr>
          <w:rFonts w:ascii="Times New Roman" w:hAnsi="Times New Roman" w:cs="Times New Roman"/>
          <w:sz w:val="24"/>
          <w:szCs w:val="24"/>
        </w:rPr>
        <w:t xml:space="preserve"> and</w:t>
      </w:r>
      <w:r w:rsidR="003D25B1">
        <w:rPr>
          <w:rFonts w:ascii="Times New Roman" w:hAnsi="Times New Roman" w:cs="Times New Roman"/>
          <w:sz w:val="24"/>
          <w:szCs w:val="24"/>
        </w:rPr>
        <w:t xml:space="preserve"> considers how this may be impacting upon children and families.</w:t>
      </w:r>
      <w:r w:rsidR="009710F8">
        <w:rPr>
          <w:rFonts w:ascii="Times New Roman" w:hAnsi="Times New Roman" w:cs="Times New Roman"/>
          <w:sz w:val="24"/>
          <w:szCs w:val="24"/>
        </w:rPr>
        <w:t xml:space="preserve"> </w:t>
      </w:r>
      <w:r w:rsidR="00FF547E">
        <w:rPr>
          <w:rFonts w:ascii="Times New Roman" w:hAnsi="Times New Roman" w:cs="Times New Roman"/>
          <w:sz w:val="24"/>
          <w:szCs w:val="24"/>
        </w:rPr>
        <w:t>According to</w:t>
      </w:r>
      <w:r w:rsidR="009710F8">
        <w:rPr>
          <w:rFonts w:ascii="Times New Roman" w:hAnsi="Times New Roman" w:cs="Times New Roman"/>
          <w:sz w:val="24"/>
          <w:szCs w:val="24"/>
        </w:rPr>
        <w:t xml:space="preserve"> Sandstrom and S</w:t>
      </w:r>
      <w:r w:rsidR="00965915">
        <w:rPr>
          <w:rFonts w:ascii="Times New Roman" w:hAnsi="Times New Roman" w:cs="Times New Roman"/>
          <w:sz w:val="24"/>
          <w:szCs w:val="24"/>
        </w:rPr>
        <w:t>childer (2021)</w:t>
      </w:r>
      <w:r w:rsidR="00FF547E">
        <w:rPr>
          <w:rFonts w:ascii="Times New Roman" w:hAnsi="Times New Roman" w:cs="Times New Roman"/>
          <w:sz w:val="24"/>
          <w:szCs w:val="24"/>
        </w:rPr>
        <w:t xml:space="preserve">, </w:t>
      </w:r>
      <w:r w:rsidR="002D3031">
        <w:rPr>
          <w:rFonts w:ascii="Times New Roman" w:hAnsi="Times New Roman" w:cs="Times New Roman"/>
          <w:sz w:val="24"/>
          <w:szCs w:val="24"/>
        </w:rPr>
        <w:t xml:space="preserve">children </w:t>
      </w:r>
      <w:r w:rsidR="00D338C3">
        <w:rPr>
          <w:rFonts w:ascii="Times New Roman" w:hAnsi="Times New Roman" w:cs="Times New Roman"/>
          <w:sz w:val="24"/>
          <w:szCs w:val="24"/>
        </w:rPr>
        <w:t xml:space="preserve">come </w:t>
      </w:r>
      <w:r w:rsidR="002D3031">
        <w:rPr>
          <w:rFonts w:ascii="Times New Roman" w:hAnsi="Times New Roman" w:cs="Times New Roman"/>
          <w:sz w:val="24"/>
          <w:szCs w:val="24"/>
        </w:rPr>
        <w:t xml:space="preserve">from diverse </w:t>
      </w:r>
      <w:r w:rsidR="0012544A">
        <w:rPr>
          <w:rFonts w:ascii="Times New Roman" w:hAnsi="Times New Roman" w:cs="Times New Roman"/>
          <w:sz w:val="24"/>
          <w:szCs w:val="24"/>
        </w:rPr>
        <w:t>backgrounds,</w:t>
      </w:r>
      <w:r w:rsidR="002D3031">
        <w:rPr>
          <w:rFonts w:ascii="Times New Roman" w:hAnsi="Times New Roman" w:cs="Times New Roman"/>
          <w:sz w:val="24"/>
          <w:szCs w:val="24"/>
        </w:rPr>
        <w:t xml:space="preserve"> and </w:t>
      </w:r>
      <w:r w:rsidR="00C744B6">
        <w:rPr>
          <w:rFonts w:ascii="Times New Roman" w:hAnsi="Times New Roman" w:cs="Times New Roman"/>
          <w:sz w:val="24"/>
          <w:szCs w:val="24"/>
        </w:rPr>
        <w:lastRenderedPageBreak/>
        <w:t>they should be able to see their diversity represented</w:t>
      </w:r>
      <w:r w:rsidR="00D338C3">
        <w:rPr>
          <w:rFonts w:ascii="Times New Roman" w:hAnsi="Times New Roman" w:cs="Times New Roman"/>
          <w:sz w:val="24"/>
          <w:szCs w:val="24"/>
        </w:rPr>
        <w:t xml:space="preserve"> at their setting</w:t>
      </w:r>
      <w:r w:rsidR="00C744B6">
        <w:rPr>
          <w:rFonts w:ascii="Times New Roman" w:hAnsi="Times New Roman" w:cs="Times New Roman"/>
          <w:sz w:val="24"/>
          <w:szCs w:val="24"/>
        </w:rPr>
        <w:t>.  T</w:t>
      </w:r>
      <w:r w:rsidR="00B06559">
        <w:rPr>
          <w:rFonts w:ascii="Times New Roman" w:hAnsi="Times New Roman" w:cs="Times New Roman"/>
          <w:sz w:val="24"/>
          <w:szCs w:val="24"/>
        </w:rPr>
        <w:t xml:space="preserve">he need is recognised however more needs to be done from a top-down level to </w:t>
      </w:r>
      <w:r w:rsidR="000917EE">
        <w:rPr>
          <w:rFonts w:ascii="Times New Roman" w:hAnsi="Times New Roman" w:cs="Times New Roman"/>
          <w:sz w:val="24"/>
          <w:szCs w:val="24"/>
        </w:rPr>
        <w:t xml:space="preserve">focus upon </w:t>
      </w:r>
      <w:r w:rsidR="006A59AF">
        <w:rPr>
          <w:rFonts w:ascii="Times New Roman" w:hAnsi="Times New Roman" w:cs="Times New Roman"/>
          <w:sz w:val="24"/>
          <w:szCs w:val="24"/>
        </w:rPr>
        <w:t>strengthening</w:t>
      </w:r>
      <w:r w:rsidR="00A12A23">
        <w:rPr>
          <w:rFonts w:ascii="Times New Roman" w:hAnsi="Times New Roman" w:cs="Times New Roman"/>
          <w:sz w:val="24"/>
          <w:szCs w:val="24"/>
        </w:rPr>
        <w:t xml:space="preserve"> g</w:t>
      </w:r>
      <w:r w:rsidR="008C7296">
        <w:rPr>
          <w:rFonts w:ascii="Times New Roman" w:hAnsi="Times New Roman" w:cs="Times New Roman"/>
          <w:sz w:val="24"/>
          <w:szCs w:val="24"/>
        </w:rPr>
        <w:t xml:space="preserve">rowing </w:t>
      </w:r>
      <w:r w:rsidR="00A12A23">
        <w:rPr>
          <w:rFonts w:ascii="Times New Roman" w:hAnsi="Times New Roman" w:cs="Times New Roman"/>
          <w:sz w:val="24"/>
          <w:szCs w:val="24"/>
        </w:rPr>
        <w:t xml:space="preserve">diversity within the early years workforce. </w:t>
      </w:r>
      <w:r w:rsidR="00CB365F">
        <w:rPr>
          <w:rFonts w:ascii="Times New Roman" w:hAnsi="Times New Roman" w:cs="Times New Roman"/>
          <w:sz w:val="24"/>
          <w:szCs w:val="24"/>
        </w:rPr>
        <w:t>Louis (2020</w:t>
      </w:r>
      <w:r w:rsidR="00F57198">
        <w:rPr>
          <w:rFonts w:ascii="Times New Roman" w:hAnsi="Times New Roman" w:cs="Times New Roman"/>
          <w:sz w:val="24"/>
          <w:szCs w:val="24"/>
        </w:rPr>
        <w:t>b</w:t>
      </w:r>
      <w:r w:rsidR="00CB365F">
        <w:rPr>
          <w:rFonts w:ascii="Times New Roman" w:hAnsi="Times New Roman" w:cs="Times New Roman"/>
          <w:sz w:val="24"/>
          <w:szCs w:val="24"/>
        </w:rPr>
        <w:t xml:space="preserve">) discusses the need for early years leaders to </w:t>
      </w:r>
      <w:r w:rsidR="00A73C34">
        <w:rPr>
          <w:rFonts w:ascii="Times New Roman" w:hAnsi="Times New Roman" w:cs="Times New Roman"/>
          <w:sz w:val="24"/>
          <w:szCs w:val="24"/>
        </w:rPr>
        <w:t>open up conversations with the team to challenge racism</w:t>
      </w:r>
      <w:r w:rsidR="00C36917">
        <w:rPr>
          <w:rFonts w:ascii="Times New Roman" w:hAnsi="Times New Roman" w:cs="Times New Roman"/>
          <w:sz w:val="24"/>
          <w:szCs w:val="24"/>
        </w:rPr>
        <w:t xml:space="preserve">, stating it is important for the team to understand </w:t>
      </w:r>
      <w:r w:rsidR="00A2209E">
        <w:rPr>
          <w:rFonts w:ascii="Times New Roman" w:hAnsi="Times New Roman" w:cs="Times New Roman"/>
          <w:sz w:val="24"/>
          <w:szCs w:val="24"/>
        </w:rPr>
        <w:t xml:space="preserve">central issues in regards to race and culture and </w:t>
      </w:r>
      <w:r w:rsidR="00865278">
        <w:rPr>
          <w:rFonts w:ascii="Times New Roman" w:hAnsi="Times New Roman" w:cs="Times New Roman"/>
          <w:sz w:val="24"/>
          <w:szCs w:val="24"/>
        </w:rPr>
        <w:t xml:space="preserve">explore </w:t>
      </w:r>
      <w:r w:rsidR="00B42AE6">
        <w:rPr>
          <w:rFonts w:ascii="Times New Roman" w:hAnsi="Times New Roman" w:cs="Times New Roman"/>
          <w:sz w:val="24"/>
          <w:szCs w:val="24"/>
        </w:rPr>
        <w:t>which language is suitable and not prejudiced.  Pemberton (2022b)</w:t>
      </w:r>
      <w:r w:rsidR="008258BA">
        <w:rPr>
          <w:rFonts w:ascii="Times New Roman" w:hAnsi="Times New Roman" w:cs="Times New Roman"/>
          <w:sz w:val="24"/>
          <w:szCs w:val="24"/>
        </w:rPr>
        <w:t xml:space="preserve"> also</w:t>
      </w:r>
      <w:r w:rsidR="00B42AE6">
        <w:rPr>
          <w:rFonts w:ascii="Times New Roman" w:hAnsi="Times New Roman" w:cs="Times New Roman"/>
          <w:sz w:val="24"/>
          <w:szCs w:val="24"/>
        </w:rPr>
        <w:t xml:space="preserve"> s</w:t>
      </w:r>
      <w:r w:rsidR="00B41645">
        <w:rPr>
          <w:rFonts w:ascii="Times New Roman" w:hAnsi="Times New Roman" w:cs="Times New Roman"/>
          <w:sz w:val="24"/>
          <w:szCs w:val="24"/>
        </w:rPr>
        <w:t xml:space="preserve">uggests that </w:t>
      </w:r>
      <w:r w:rsidR="008258BA">
        <w:rPr>
          <w:rFonts w:ascii="Times New Roman" w:hAnsi="Times New Roman" w:cs="Times New Roman"/>
          <w:sz w:val="24"/>
          <w:szCs w:val="24"/>
        </w:rPr>
        <w:t xml:space="preserve">there may be </w:t>
      </w:r>
      <w:r w:rsidR="0020079D">
        <w:rPr>
          <w:rFonts w:ascii="Times New Roman" w:hAnsi="Times New Roman" w:cs="Times New Roman"/>
          <w:sz w:val="24"/>
          <w:szCs w:val="24"/>
        </w:rPr>
        <w:t xml:space="preserve">unconscious bias </w:t>
      </w:r>
      <w:r w:rsidR="008258BA">
        <w:rPr>
          <w:rFonts w:ascii="Times New Roman" w:hAnsi="Times New Roman" w:cs="Times New Roman"/>
          <w:sz w:val="24"/>
          <w:szCs w:val="24"/>
        </w:rPr>
        <w:t xml:space="preserve">barriers </w:t>
      </w:r>
      <w:r w:rsidR="0020079D">
        <w:rPr>
          <w:rFonts w:ascii="Times New Roman" w:hAnsi="Times New Roman" w:cs="Times New Roman"/>
          <w:sz w:val="24"/>
          <w:szCs w:val="24"/>
        </w:rPr>
        <w:t xml:space="preserve">inadvertently being shared by the setting and therefore </w:t>
      </w:r>
      <w:r w:rsidR="006B5E82">
        <w:rPr>
          <w:rFonts w:ascii="Times New Roman" w:hAnsi="Times New Roman" w:cs="Times New Roman"/>
          <w:sz w:val="24"/>
          <w:szCs w:val="24"/>
        </w:rPr>
        <w:t xml:space="preserve">early years leaders need to reflect upon </w:t>
      </w:r>
      <w:r w:rsidR="00900A3D">
        <w:rPr>
          <w:rFonts w:ascii="Times New Roman" w:hAnsi="Times New Roman" w:cs="Times New Roman"/>
          <w:sz w:val="24"/>
          <w:szCs w:val="24"/>
        </w:rPr>
        <w:t>this, for examp</w:t>
      </w:r>
      <w:r w:rsidR="00441262">
        <w:rPr>
          <w:rFonts w:ascii="Times New Roman" w:hAnsi="Times New Roman" w:cs="Times New Roman"/>
          <w:sz w:val="24"/>
          <w:szCs w:val="24"/>
        </w:rPr>
        <w:t xml:space="preserve">le, the leader should look at the marketing material and advertisements that the setting publishes and </w:t>
      </w:r>
      <w:r w:rsidR="00E12EBB">
        <w:rPr>
          <w:rFonts w:ascii="Times New Roman" w:hAnsi="Times New Roman" w:cs="Times New Roman"/>
          <w:sz w:val="24"/>
          <w:szCs w:val="24"/>
        </w:rPr>
        <w:t xml:space="preserve">consider if these can be adapted to become more inclusive.  </w:t>
      </w:r>
    </w:p>
    <w:p w14:paraId="3956388C" w14:textId="12975BE5" w:rsidR="006B08B6" w:rsidRPr="00001679" w:rsidRDefault="00005978" w:rsidP="00F20929">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According to</w:t>
      </w:r>
      <w:r w:rsidR="00425537">
        <w:rPr>
          <w:rFonts w:ascii="Times New Roman" w:hAnsi="Times New Roman" w:cs="Times New Roman"/>
          <w:sz w:val="24"/>
          <w:szCs w:val="24"/>
        </w:rPr>
        <w:t xml:space="preserve"> Nutbrown (2012), quality training is essential for quality provision in the early years</w:t>
      </w:r>
      <w:r w:rsidR="00662A66">
        <w:rPr>
          <w:rFonts w:ascii="Times New Roman" w:hAnsi="Times New Roman" w:cs="Times New Roman"/>
          <w:sz w:val="24"/>
          <w:szCs w:val="24"/>
        </w:rPr>
        <w:t>, and this is particularly important when it comes to inclusive practice</w:t>
      </w:r>
      <w:r w:rsidR="00425537">
        <w:rPr>
          <w:rFonts w:ascii="Times New Roman" w:hAnsi="Times New Roman" w:cs="Times New Roman"/>
          <w:sz w:val="24"/>
          <w:szCs w:val="24"/>
        </w:rPr>
        <w:t>.</w:t>
      </w:r>
      <w:r w:rsidR="00DB62C0">
        <w:rPr>
          <w:rFonts w:ascii="Times New Roman" w:hAnsi="Times New Roman" w:cs="Times New Roman"/>
          <w:sz w:val="24"/>
          <w:szCs w:val="24"/>
        </w:rPr>
        <w:t xml:space="preserve"> </w:t>
      </w:r>
      <w:r w:rsidR="00E17BEF">
        <w:rPr>
          <w:rFonts w:ascii="Times New Roman" w:hAnsi="Times New Roman" w:cs="Times New Roman"/>
          <w:sz w:val="24"/>
          <w:szCs w:val="24"/>
        </w:rPr>
        <w:t xml:space="preserve">Bradbury (2022, cited in </w:t>
      </w:r>
      <w:r w:rsidR="001E0EC1">
        <w:rPr>
          <w:rFonts w:ascii="Times New Roman" w:hAnsi="Times New Roman" w:cs="Times New Roman"/>
          <w:sz w:val="24"/>
          <w:szCs w:val="24"/>
        </w:rPr>
        <w:t>Jozwiak</w:t>
      </w:r>
      <w:r w:rsidR="00E17BEF">
        <w:rPr>
          <w:rFonts w:ascii="Times New Roman" w:hAnsi="Times New Roman" w:cs="Times New Roman"/>
          <w:sz w:val="24"/>
          <w:szCs w:val="24"/>
        </w:rPr>
        <w:t xml:space="preserve">, 2022) </w:t>
      </w:r>
      <w:r w:rsidR="00425537">
        <w:rPr>
          <w:rFonts w:ascii="Times New Roman" w:hAnsi="Times New Roman" w:cs="Times New Roman"/>
          <w:sz w:val="24"/>
          <w:szCs w:val="24"/>
        </w:rPr>
        <w:t>informs</w:t>
      </w:r>
      <w:r w:rsidR="005947E6">
        <w:rPr>
          <w:rFonts w:ascii="Times New Roman" w:hAnsi="Times New Roman" w:cs="Times New Roman"/>
          <w:sz w:val="24"/>
          <w:szCs w:val="24"/>
        </w:rPr>
        <w:t xml:space="preserve"> that there is now more of an interest </w:t>
      </w:r>
      <w:r w:rsidR="0085253F">
        <w:rPr>
          <w:rFonts w:ascii="Times New Roman" w:hAnsi="Times New Roman" w:cs="Times New Roman"/>
          <w:sz w:val="24"/>
          <w:szCs w:val="24"/>
        </w:rPr>
        <w:t>in requesting up to date equality and diversity, inclusive practice training</w:t>
      </w:r>
      <w:r w:rsidR="008273A4">
        <w:rPr>
          <w:rFonts w:ascii="Times New Roman" w:hAnsi="Times New Roman" w:cs="Times New Roman"/>
          <w:sz w:val="24"/>
          <w:szCs w:val="24"/>
        </w:rPr>
        <w:t xml:space="preserve"> in the early years, particularly in relation to LGBTQ</w:t>
      </w:r>
      <w:r w:rsidR="00BB3389">
        <w:rPr>
          <w:rFonts w:ascii="Times New Roman" w:hAnsi="Times New Roman" w:cs="Times New Roman"/>
          <w:sz w:val="24"/>
          <w:szCs w:val="24"/>
        </w:rPr>
        <w:t>+</w:t>
      </w:r>
      <w:r w:rsidR="00751983">
        <w:rPr>
          <w:rFonts w:ascii="Times New Roman" w:hAnsi="Times New Roman" w:cs="Times New Roman"/>
          <w:sz w:val="24"/>
          <w:szCs w:val="24"/>
        </w:rPr>
        <w:t xml:space="preserve">, and this is something that the leader at the setting has been asked about by some </w:t>
      </w:r>
      <w:r w:rsidR="008C6AD7">
        <w:rPr>
          <w:rFonts w:ascii="Times New Roman" w:hAnsi="Times New Roman" w:cs="Times New Roman"/>
          <w:sz w:val="24"/>
          <w:szCs w:val="24"/>
        </w:rPr>
        <w:t>team members.</w:t>
      </w:r>
      <w:r w:rsidR="00BB3B9B">
        <w:rPr>
          <w:rFonts w:ascii="Times New Roman" w:hAnsi="Times New Roman" w:cs="Times New Roman"/>
          <w:sz w:val="24"/>
          <w:szCs w:val="24"/>
        </w:rPr>
        <w:t xml:space="preserve"> According to Jozwiak</w:t>
      </w:r>
      <w:r w:rsidR="006C1C56">
        <w:rPr>
          <w:rFonts w:ascii="Times New Roman" w:hAnsi="Times New Roman" w:cs="Times New Roman"/>
          <w:sz w:val="24"/>
          <w:szCs w:val="24"/>
        </w:rPr>
        <w:t xml:space="preserve"> (2022) there is also an increased interest in continuous professional development courses </w:t>
      </w:r>
      <w:r w:rsidR="00DB0F0A">
        <w:rPr>
          <w:rFonts w:ascii="Times New Roman" w:hAnsi="Times New Roman" w:cs="Times New Roman"/>
          <w:sz w:val="24"/>
          <w:szCs w:val="24"/>
        </w:rPr>
        <w:t xml:space="preserve">on race and </w:t>
      </w:r>
      <w:r w:rsidR="00315C92">
        <w:rPr>
          <w:rFonts w:ascii="Times New Roman" w:hAnsi="Times New Roman" w:cs="Times New Roman"/>
          <w:sz w:val="24"/>
          <w:szCs w:val="24"/>
        </w:rPr>
        <w:t>unconscious</w:t>
      </w:r>
      <w:r w:rsidR="00DB0F0A">
        <w:rPr>
          <w:rFonts w:ascii="Times New Roman" w:hAnsi="Times New Roman" w:cs="Times New Roman"/>
          <w:sz w:val="24"/>
          <w:szCs w:val="24"/>
        </w:rPr>
        <w:t xml:space="preserve"> bias, with training </w:t>
      </w:r>
      <w:r w:rsidR="00BD3690">
        <w:rPr>
          <w:rFonts w:ascii="Times New Roman" w:hAnsi="Times New Roman" w:cs="Times New Roman"/>
          <w:sz w:val="24"/>
          <w:szCs w:val="24"/>
        </w:rPr>
        <w:t>provided by Liz Pemberton, the Black Nursery Manager</w:t>
      </w:r>
      <w:r w:rsidR="00213C73">
        <w:rPr>
          <w:rFonts w:ascii="Times New Roman" w:hAnsi="Times New Roman" w:cs="Times New Roman"/>
          <w:sz w:val="24"/>
          <w:szCs w:val="24"/>
        </w:rPr>
        <w:t xml:space="preserve">, in high demand.  </w:t>
      </w:r>
      <w:r w:rsidR="001E0EC1">
        <w:rPr>
          <w:rFonts w:ascii="Times New Roman" w:hAnsi="Times New Roman" w:cs="Times New Roman"/>
          <w:sz w:val="24"/>
          <w:szCs w:val="24"/>
        </w:rPr>
        <w:t>Louis (2022, cited in Jozwiak, 2022)</w:t>
      </w:r>
      <w:r w:rsidR="003D25B1">
        <w:rPr>
          <w:rFonts w:ascii="Times New Roman" w:hAnsi="Times New Roman" w:cs="Times New Roman"/>
          <w:sz w:val="24"/>
          <w:szCs w:val="24"/>
        </w:rPr>
        <w:t xml:space="preserve"> </w:t>
      </w:r>
      <w:r w:rsidR="00515D17">
        <w:rPr>
          <w:rFonts w:ascii="Times New Roman" w:hAnsi="Times New Roman" w:cs="Times New Roman"/>
          <w:sz w:val="24"/>
          <w:szCs w:val="24"/>
        </w:rPr>
        <w:t xml:space="preserve">suggests that </w:t>
      </w:r>
      <w:r w:rsidR="00C87228">
        <w:rPr>
          <w:rFonts w:ascii="Times New Roman" w:hAnsi="Times New Roman" w:cs="Times New Roman"/>
          <w:sz w:val="24"/>
          <w:szCs w:val="24"/>
        </w:rPr>
        <w:t xml:space="preserve">there is a </w:t>
      </w:r>
      <w:r w:rsidR="00834093">
        <w:rPr>
          <w:rFonts w:ascii="Times New Roman" w:hAnsi="Times New Roman" w:cs="Times New Roman"/>
          <w:sz w:val="24"/>
          <w:szCs w:val="24"/>
        </w:rPr>
        <w:t xml:space="preserve">need </w:t>
      </w:r>
      <w:r w:rsidR="00C87228">
        <w:rPr>
          <w:rFonts w:ascii="Times New Roman" w:hAnsi="Times New Roman" w:cs="Times New Roman"/>
          <w:sz w:val="24"/>
          <w:szCs w:val="24"/>
        </w:rPr>
        <w:t xml:space="preserve">for </w:t>
      </w:r>
      <w:r w:rsidR="00834093">
        <w:rPr>
          <w:rFonts w:ascii="Times New Roman" w:hAnsi="Times New Roman" w:cs="Times New Roman"/>
          <w:sz w:val="24"/>
          <w:szCs w:val="24"/>
        </w:rPr>
        <w:t xml:space="preserve">conversations about race and </w:t>
      </w:r>
      <w:r w:rsidR="00CB5754">
        <w:rPr>
          <w:rFonts w:ascii="Times New Roman" w:hAnsi="Times New Roman" w:cs="Times New Roman"/>
          <w:sz w:val="24"/>
          <w:szCs w:val="24"/>
        </w:rPr>
        <w:t xml:space="preserve">discrimination and early years practitioners </w:t>
      </w:r>
      <w:r w:rsidR="00C87228">
        <w:rPr>
          <w:rFonts w:ascii="Times New Roman" w:hAnsi="Times New Roman" w:cs="Times New Roman"/>
          <w:sz w:val="24"/>
          <w:szCs w:val="24"/>
        </w:rPr>
        <w:t>need to gain an</w:t>
      </w:r>
      <w:r w:rsidR="00CB5754">
        <w:rPr>
          <w:rFonts w:ascii="Times New Roman" w:hAnsi="Times New Roman" w:cs="Times New Roman"/>
          <w:sz w:val="24"/>
          <w:szCs w:val="24"/>
        </w:rPr>
        <w:t xml:space="preserve"> understanding that they have a significant role in bringing about change </w:t>
      </w:r>
      <w:r w:rsidR="0025138C">
        <w:rPr>
          <w:rFonts w:ascii="Times New Roman" w:hAnsi="Times New Roman" w:cs="Times New Roman"/>
          <w:sz w:val="24"/>
          <w:szCs w:val="24"/>
        </w:rPr>
        <w:t>and creating a truly inclusive practice for children and families.</w:t>
      </w:r>
      <w:r w:rsidR="001109C7">
        <w:rPr>
          <w:rFonts w:ascii="Times New Roman" w:hAnsi="Times New Roman" w:cs="Times New Roman"/>
          <w:sz w:val="24"/>
          <w:szCs w:val="24"/>
        </w:rPr>
        <w:t xml:space="preserve"> </w:t>
      </w:r>
      <w:r w:rsidR="003D25B1">
        <w:rPr>
          <w:rFonts w:ascii="Times New Roman" w:hAnsi="Times New Roman" w:cs="Times New Roman"/>
          <w:sz w:val="24"/>
          <w:szCs w:val="24"/>
        </w:rPr>
        <w:t xml:space="preserve"> </w:t>
      </w:r>
      <w:r w:rsidR="001109C7">
        <w:rPr>
          <w:rFonts w:ascii="Times New Roman" w:hAnsi="Times New Roman" w:cs="Times New Roman"/>
          <w:sz w:val="24"/>
          <w:szCs w:val="24"/>
        </w:rPr>
        <w:t xml:space="preserve">Nutbrown (2012) declared following her research looking at quality in the early years workforce, that training about inclusion and diversity is as vital as health and safety and safeguarding training, and therefore emphasis must be put upon this in order for inclusive practice to be possible. </w:t>
      </w:r>
      <w:r w:rsidR="00DB79D1">
        <w:rPr>
          <w:rFonts w:ascii="Times New Roman" w:hAnsi="Times New Roman" w:cs="Times New Roman"/>
          <w:sz w:val="24"/>
          <w:szCs w:val="24"/>
        </w:rPr>
        <w:t>However</w:t>
      </w:r>
      <w:r w:rsidR="003712D7">
        <w:rPr>
          <w:rFonts w:ascii="Times New Roman" w:hAnsi="Times New Roman" w:cs="Times New Roman"/>
          <w:sz w:val="24"/>
          <w:szCs w:val="24"/>
        </w:rPr>
        <w:t xml:space="preserve">, while Bradbury (2022) accepts that there is a real need for professional training </w:t>
      </w:r>
      <w:r w:rsidR="00BF125C">
        <w:rPr>
          <w:rFonts w:ascii="Times New Roman" w:hAnsi="Times New Roman" w:cs="Times New Roman"/>
          <w:sz w:val="24"/>
          <w:szCs w:val="24"/>
        </w:rPr>
        <w:t xml:space="preserve">in this area, what is most important is </w:t>
      </w:r>
      <w:r w:rsidR="00E85D47">
        <w:rPr>
          <w:rFonts w:ascii="Times New Roman" w:hAnsi="Times New Roman" w:cs="Times New Roman"/>
          <w:sz w:val="24"/>
          <w:szCs w:val="24"/>
        </w:rPr>
        <w:t xml:space="preserve">to recognise </w:t>
      </w:r>
      <w:r w:rsidR="00BF125C">
        <w:rPr>
          <w:rFonts w:ascii="Times New Roman" w:hAnsi="Times New Roman" w:cs="Times New Roman"/>
          <w:sz w:val="24"/>
          <w:szCs w:val="24"/>
        </w:rPr>
        <w:t xml:space="preserve">that children </w:t>
      </w:r>
      <w:r w:rsidR="0092061B">
        <w:rPr>
          <w:rFonts w:ascii="Times New Roman" w:hAnsi="Times New Roman" w:cs="Times New Roman"/>
          <w:sz w:val="24"/>
          <w:szCs w:val="24"/>
        </w:rPr>
        <w:t>absorb their surroundings</w:t>
      </w:r>
      <w:r w:rsidR="000319B0">
        <w:rPr>
          <w:rFonts w:ascii="Times New Roman" w:hAnsi="Times New Roman" w:cs="Times New Roman"/>
          <w:sz w:val="24"/>
          <w:szCs w:val="24"/>
        </w:rPr>
        <w:t xml:space="preserve"> and therefore they need to be </w:t>
      </w:r>
      <w:r w:rsidR="001166A5">
        <w:rPr>
          <w:rFonts w:ascii="Times New Roman" w:hAnsi="Times New Roman" w:cs="Times New Roman"/>
          <w:sz w:val="24"/>
          <w:szCs w:val="24"/>
        </w:rPr>
        <w:t xml:space="preserve">provided with </w:t>
      </w:r>
      <w:r w:rsidR="000319B0">
        <w:rPr>
          <w:rFonts w:ascii="Times New Roman" w:hAnsi="Times New Roman" w:cs="Times New Roman"/>
          <w:sz w:val="24"/>
          <w:szCs w:val="24"/>
        </w:rPr>
        <w:t xml:space="preserve">positive </w:t>
      </w:r>
      <w:r w:rsidR="001166A5">
        <w:rPr>
          <w:rFonts w:ascii="Times New Roman" w:hAnsi="Times New Roman" w:cs="Times New Roman"/>
          <w:sz w:val="24"/>
          <w:szCs w:val="24"/>
        </w:rPr>
        <w:t xml:space="preserve">role models of empathy, </w:t>
      </w:r>
      <w:r w:rsidR="00003927">
        <w:rPr>
          <w:rFonts w:ascii="Times New Roman" w:hAnsi="Times New Roman" w:cs="Times New Roman"/>
          <w:sz w:val="24"/>
          <w:szCs w:val="24"/>
        </w:rPr>
        <w:t xml:space="preserve">nurturing relationships, </w:t>
      </w:r>
      <w:r w:rsidR="00061BB4">
        <w:rPr>
          <w:rFonts w:ascii="Times New Roman" w:hAnsi="Times New Roman" w:cs="Times New Roman"/>
          <w:sz w:val="24"/>
          <w:szCs w:val="24"/>
        </w:rPr>
        <w:t>and an ethos of love and care.</w:t>
      </w:r>
      <w:r w:rsidR="00803692">
        <w:rPr>
          <w:rFonts w:ascii="Times New Roman" w:hAnsi="Times New Roman" w:cs="Times New Roman"/>
          <w:sz w:val="24"/>
          <w:szCs w:val="24"/>
        </w:rPr>
        <w:t xml:space="preserve">  </w:t>
      </w:r>
      <w:r w:rsidR="00803692" w:rsidRPr="0039427A">
        <w:rPr>
          <w:rFonts w:ascii="Times New Roman" w:hAnsi="Times New Roman" w:cs="Times New Roman"/>
          <w:sz w:val="24"/>
          <w:szCs w:val="24"/>
        </w:rPr>
        <w:t>Furthermore, Grimmer (2021)</w:t>
      </w:r>
      <w:r w:rsidR="009849C7" w:rsidRPr="0039427A">
        <w:rPr>
          <w:rFonts w:ascii="Times New Roman" w:hAnsi="Times New Roman" w:cs="Times New Roman"/>
          <w:sz w:val="24"/>
          <w:szCs w:val="24"/>
        </w:rPr>
        <w:t xml:space="preserve"> s</w:t>
      </w:r>
      <w:r w:rsidR="002F5A1E" w:rsidRPr="0039427A">
        <w:rPr>
          <w:rFonts w:ascii="Times New Roman" w:hAnsi="Times New Roman" w:cs="Times New Roman"/>
          <w:sz w:val="24"/>
          <w:szCs w:val="24"/>
        </w:rPr>
        <w:t xml:space="preserve">tates that early years should be built on a pedagogy of love, </w:t>
      </w:r>
      <w:r w:rsidR="00020219" w:rsidRPr="0039427A">
        <w:rPr>
          <w:rFonts w:ascii="Times New Roman" w:hAnsi="Times New Roman" w:cs="Times New Roman"/>
          <w:sz w:val="24"/>
          <w:szCs w:val="24"/>
        </w:rPr>
        <w:t>explaining that love</w:t>
      </w:r>
      <w:r w:rsidR="00CC7BA3" w:rsidRPr="0039427A">
        <w:rPr>
          <w:rFonts w:ascii="Times New Roman" w:hAnsi="Times New Roman" w:cs="Times New Roman"/>
          <w:sz w:val="24"/>
          <w:szCs w:val="24"/>
        </w:rPr>
        <w:t xml:space="preserve"> is the instinct to care and protect, it</w:t>
      </w:r>
      <w:r w:rsidR="00020219" w:rsidRPr="0039427A">
        <w:rPr>
          <w:rFonts w:ascii="Times New Roman" w:hAnsi="Times New Roman" w:cs="Times New Roman"/>
          <w:sz w:val="24"/>
          <w:szCs w:val="24"/>
        </w:rPr>
        <w:t xml:space="preserve"> holds no bounds</w:t>
      </w:r>
      <w:r w:rsidR="001E0FBD" w:rsidRPr="0039427A">
        <w:rPr>
          <w:rFonts w:ascii="Times New Roman" w:hAnsi="Times New Roman" w:cs="Times New Roman"/>
          <w:sz w:val="24"/>
          <w:szCs w:val="24"/>
        </w:rPr>
        <w:t>, everyone has that instinct no matter which culture, gender</w:t>
      </w:r>
      <w:r w:rsidR="005D024F" w:rsidRPr="0039427A">
        <w:rPr>
          <w:rFonts w:ascii="Times New Roman" w:hAnsi="Times New Roman" w:cs="Times New Roman"/>
          <w:sz w:val="24"/>
          <w:szCs w:val="24"/>
        </w:rPr>
        <w:t>, ability, age, sexual orientation they may have</w:t>
      </w:r>
      <w:r w:rsidR="00CC7BA3" w:rsidRPr="0039427A">
        <w:rPr>
          <w:rFonts w:ascii="Times New Roman" w:hAnsi="Times New Roman" w:cs="Times New Roman"/>
          <w:sz w:val="24"/>
          <w:szCs w:val="24"/>
        </w:rPr>
        <w:t xml:space="preserve"> </w:t>
      </w:r>
      <w:r w:rsidR="00994983" w:rsidRPr="0039427A">
        <w:rPr>
          <w:rFonts w:ascii="Times New Roman" w:hAnsi="Times New Roman" w:cs="Times New Roman"/>
          <w:sz w:val="24"/>
          <w:szCs w:val="24"/>
        </w:rPr>
        <w:t>and therefore</w:t>
      </w:r>
      <w:r w:rsidR="005D024F" w:rsidRPr="0039427A">
        <w:rPr>
          <w:rFonts w:ascii="Times New Roman" w:hAnsi="Times New Roman" w:cs="Times New Roman"/>
          <w:sz w:val="24"/>
          <w:szCs w:val="24"/>
        </w:rPr>
        <w:t xml:space="preserve"> love</w:t>
      </w:r>
      <w:r w:rsidR="00994983" w:rsidRPr="0039427A">
        <w:rPr>
          <w:rFonts w:ascii="Times New Roman" w:hAnsi="Times New Roman" w:cs="Times New Roman"/>
          <w:sz w:val="24"/>
          <w:szCs w:val="24"/>
        </w:rPr>
        <w:t xml:space="preserve"> is fully inclusive.  </w:t>
      </w:r>
    </w:p>
    <w:p w14:paraId="573BF5BA" w14:textId="12AF056A" w:rsidR="00D27210" w:rsidRDefault="007714C6"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953AFE">
        <w:rPr>
          <w:rFonts w:ascii="Times New Roman" w:hAnsi="Times New Roman" w:cs="Times New Roman"/>
          <w:sz w:val="24"/>
          <w:szCs w:val="24"/>
        </w:rPr>
        <w:t xml:space="preserve">Kernan, </w:t>
      </w:r>
      <w:r w:rsidR="00223F76">
        <w:rPr>
          <w:rFonts w:ascii="Times New Roman" w:hAnsi="Times New Roman" w:cs="Times New Roman"/>
          <w:sz w:val="24"/>
          <w:szCs w:val="24"/>
        </w:rPr>
        <w:t>Cortellesi and Palazuelos (cited in Waters-D</w:t>
      </w:r>
      <w:r w:rsidR="00D76544">
        <w:rPr>
          <w:rFonts w:ascii="Times New Roman" w:hAnsi="Times New Roman" w:cs="Times New Roman"/>
          <w:sz w:val="24"/>
          <w:szCs w:val="24"/>
        </w:rPr>
        <w:t xml:space="preserve">avies, 2022), an important part of meeting the needs of the children is </w:t>
      </w:r>
      <w:r w:rsidR="009F706F">
        <w:rPr>
          <w:rFonts w:ascii="Times New Roman" w:hAnsi="Times New Roman" w:cs="Times New Roman"/>
          <w:sz w:val="24"/>
          <w:szCs w:val="24"/>
        </w:rPr>
        <w:t xml:space="preserve">recognising the importance of the </w:t>
      </w:r>
      <w:r w:rsidR="00391B37">
        <w:rPr>
          <w:rFonts w:ascii="Times New Roman" w:hAnsi="Times New Roman" w:cs="Times New Roman"/>
          <w:sz w:val="24"/>
          <w:szCs w:val="24"/>
        </w:rPr>
        <w:t xml:space="preserve">involvement of </w:t>
      </w:r>
      <w:r w:rsidR="00391B37">
        <w:rPr>
          <w:rFonts w:ascii="Times New Roman" w:hAnsi="Times New Roman" w:cs="Times New Roman"/>
          <w:sz w:val="24"/>
          <w:szCs w:val="24"/>
        </w:rPr>
        <w:lastRenderedPageBreak/>
        <w:t>the community within the child</w:t>
      </w:r>
      <w:r w:rsidR="008A7556">
        <w:rPr>
          <w:rFonts w:ascii="Times New Roman" w:hAnsi="Times New Roman" w:cs="Times New Roman"/>
          <w:sz w:val="24"/>
          <w:szCs w:val="24"/>
        </w:rPr>
        <w:t>’s play and development of building relationships.</w:t>
      </w:r>
      <w:r w:rsidR="00112DCC">
        <w:rPr>
          <w:rFonts w:ascii="Times New Roman" w:hAnsi="Times New Roman" w:cs="Times New Roman"/>
          <w:sz w:val="24"/>
          <w:szCs w:val="24"/>
        </w:rPr>
        <w:t xml:space="preserve">  Sakr (2021</w:t>
      </w:r>
      <w:r w:rsidR="009D7102">
        <w:rPr>
          <w:rFonts w:ascii="Times New Roman" w:hAnsi="Times New Roman" w:cs="Times New Roman"/>
          <w:sz w:val="24"/>
          <w:szCs w:val="24"/>
        </w:rPr>
        <w:t>) states</w:t>
      </w:r>
      <w:r w:rsidR="00127B73">
        <w:rPr>
          <w:rFonts w:ascii="Times New Roman" w:hAnsi="Times New Roman" w:cs="Times New Roman"/>
          <w:sz w:val="24"/>
          <w:szCs w:val="24"/>
        </w:rPr>
        <w:t xml:space="preserve"> that early years leaders have a responsibility to also be social leaders in society, and it </w:t>
      </w:r>
      <w:r w:rsidR="00912CC8">
        <w:rPr>
          <w:rFonts w:ascii="Times New Roman" w:hAnsi="Times New Roman" w:cs="Times New Roman"/>
          <w:sz w:val="24"/>
          <w:szCs w:val="24"/>
        </w:rPr>
        <w:t>is important for them to create and foster connections which extend to the children’s world outside of the setting</w:t>
      </w:r>
      <w:r w:rsidR="00564837">
        <w:rPr>
          <w:rFonts w:ascii="Times New Roman" w:hAnsi="Times New Roman" w:cs="Times New Roman"/>
          <w:sz w:val="24"/>
          <w:szCs w:val="24"/>
        </w:rPr>
        <w:t>.</w:t>
      </w:r>
      <w:r w:rsidR="00B133D9">
        <w:rPr>
          <w:rFonts w:ascii="Times New Roman" w:hAnsi="Times New Roman" w:cs="Times New Roman"/>
          <w:sz w:val="24"/>
          <w:szCs w:val="24"/>
        </w:rPr>
        <w:t xml:space="preserve"> </w:t>
      </w:r>
      <w:r w:rsidR="00564837">
        <w:rPr>
          <w:rFonts w:ascii="Times New Roman" w:hAnsi="Times New Roman" w:cs="Times New Roman"/>
          <w:sz w:val="24"/>
          <w:szCs w:val="24"/>
        </w:rPr>
        <w:t xml:space="preserve">To support inclusive practice, </w:t>
      </w:r>
      <w:r w:rsidR="00F44F17">
        <w:rPr>
          <w:rFonts w:ascii="Times New Roman" w:hAnsi="Times New Roman" w:cs="Times New Roman"/>
          <w:sz w:val="24"/>
          <w:szCs w:val="24"/>
        </w:rPr>
        <w:t>Louis (2020</w:t>
      </w:r>
      <w:r w:rsidR="003B5547">
        <w:rPr>
          <w:rFonts w:ascii="Times New Roman" w:hAnsi="Times New Roman" w:cs="Times New Roman"/>
          <w:sz w:val="24"/>
          <w:szCs w:val="24"/>
        </w:rPr>
        <w:t>a</w:t>
      </w:r>
      <w:r w:rsidR="00F44F17">
        <w:rPr>
          <w:rFonts w:ascii="Times New Roman" w:hAnsi="Times New Roman" w:cs="Times New Roman"/>
          <w:sz w:val="24"/>
          <w:szCs w:val="24"/>
        </w:rPr>
        <w:t>) states that</w:t>
      </w:r>
      <w:r w:rsidR="00DB2C07">
        <w:rPr>
          <w:rFonts w:ascii="Times New Roman" w:hAnsi="Times New Roman" w:cs="Times New Roman"/>
          <w:sz w:val="24"/>
          <w:szCs w:val="24"/>
        </w:rPr>
        <w:t xml:space="preserve"> early years settings should strive to </w:t>
      </w:r>
      <w:r w:rsidR="00BF56E3">
        <w:rPr>
          <w:rFonts w:ascii="Times New Roman" w:hAnsi="Times New Roman" w:cs="Times New Roman"/>
          <w:sz w:val="24"/>
          <w:szCs w:val="24"/>
        </w:rPr>
        <w:t xml:space="preserve">foster </w:t>
      </w:r>
      <w:r w:rsidR="00A32BD6">
        <w:rPr>
          <w:rFonts w:ascii="Times New Roman" w:hAnsi="Times New Roman" w:cs="Times New Roman"/>
          <w:sz w:val="24"/>
          <w:szCs w:val="24"/>
        </w:rPr>
        <w:t xml:space="preserve">knowledge of </w:t>
      </w:r>
      <w:r w:rsidR="001D10A8">
        <w:rPr>
          <w:rFonts w:ascii="Times New Roman" w:hAnsi="Times New Roman" w:cs="Times New Roman"/>
          <w:sz w:val="24"/>
          <w:szCs w:val="24"/>
        </w:rPr>
        <w:t>the surrounding community and the amenities available to the families. Furthermore, according</w:t>
      </w:r>
      <w:r w:rsidR="00895518">
        <w:rPr>
          <w:rFonts w:ascii="Times New Roman" w:hAnsi="Times New Roman" w:cs="Times New Roman"/>
          <w:sz w:val="24"/>
          <w:szCs w:val="24"/>
        </w:rPr>
        <w:t xml:space="preserve"> to Canning (cited in Robins and Callan, 2009), early years leadership has</w:t>
      </w:r>
      <w:r w:rsidR="0014240A">
        <w:rPr>
          <w:rFonts w:ascii="Times New Roman" w:hAnsi="Times New Roman" w:cs="Times New Roman"/>
          <w:sz w:val="24"/>
          <w:szCs w:val="24"/>
        </w:rPr>
        <w:t xml:space="preserve"> a responsibility to </w:t>
      </w:r>
      <w:r w:rsidR="00AA4A2A">
        <w:rPr>
          <w:rFonts w:ascii="Times New Roman" w:hAnsi="Times New Roman" w:cs="Times New Roman"/>
          <w:sz w:val="24"/>
          <w:szCs w:val="24"/>
        </w:rPr>
        <w:t xml:space="preserve">the community of which the setting is based, and </w:t>
      </w:r>
      <w:r w:rsidR="00361D6F">
        <w:rPr>
          <w:rFonts w:ascii="Times New Roman" w:hAnsi="Times New Roman" w:cs="Times New Roman"/>
          <w:sz w:val="24"/>
          <w:szCs w:val="24"/>
        </w:rPr>
        <w:t xml:space="preserve">it is important for the children and families that the </w:t>
      </w:r>
      <w:r w:rsidR="004D79AD">
        <w:rPr>
          <w:rFonts w:ascii="Times New Roman" w:hAnsi="Times New Roman" w:cs="Times New Roman"/>
          <w:sz w:val="24"/>
          <w:szCs w:val="24"/>
        </w:rPr>
        <w:t>leader</w:t>
      </w:r>
      <w:r w:rsidR="00D46BB3">
        <w:rPr>
          <w:rFonts w:ascii="Times New Roman" w:hAnsi="Times New Roman" w:cs="Times New Roman"/>
          <w:sz w:val="24"/>
          <w:szCs w:val="24"/>
        </w:rPr>
        <w:t xml:space="preserve"> has a sound understanding of the needs of the community and works to form </w:t>
      </w:r>
      <w:r w:rsidR="0073713A">
        <w:rPr>
          <w:rFonts w:ascii="Times New Roman" w:hAnsi="Times New Roman" w:cs="Times New Roman"/>
          <w:sz w:val="24"/>
          <w:szCs w:val="24"/>
        </w:rPr>
        <w:t xml:space="preserve">connections, creating a social network. </w:t>
      </w:r>
    </w:p>
    <w:p w14:paraId="448BB32D" w14:textId="6A6FFC4D" w:rsidR="00895518" w:rsidRDefault="008C423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to fully support this family, the </w:t>
      </w:r>
      <w:r w:rsidR="00D52623">
        <w:rPr>
          <w:rFonts w:ascii="Times New Roman" w:hAnsi="Times New Roman" w:cs="Times New Roman"/>
          <w:sz w:val="24"/>
          <w:szCs w:val="24"/>
        </w:rPr>
        <w:t>inclusive leader must continue to provide opportunities for the family to engage in open communication with the setting</w:t>
      </w:r>
      <w:r w:rsidR="00536AC9">
        <w:rPr>
          <w:rFonts w:ascii="Times New Roman" w:hAnsi="Times New Roman" w:cs="Times New Roman"/>
          <w:sz w:val="24"/>
          <w:szCs w:val="24"/>
        </w:rPr>
        <w:t>.  Through creating a relationship in which the child and family feel valued and empowered, they will begin to feel that they do belong</w:t>
      </w:r>
      <w:r w:rsidR="008E64D9">
        <w:rPr>
          <w:rFonts w:ascii="Times New Roman" w:hAnsi="Times New Roman" w:cs="Times New Roman"/>
          <w:sz w:val="24"/>
          <w:szCs w:val="24"/>
        </w:rPr>
        <w:t>.  Working in partnership with the child, the family, the practi</w:t>
      </w:r>
      <w:r w:rsidR="009D7102">
        <w:rPr>
          <w:rFonts w:ascii="Times New Roman" w:hAnsi="Times New Roman" w:cs="Times New Roman"/>
          <w:sz w:val="24"/>
          <w:szCs w:val="24"/>
        </w:rPr>
        <w:t>ti</w:t>
      </w:r>
      <w:r w:rsidR="008E64D9">
        <w:rPr>
          <w:rFonts w:ascii="Times New Roman" w:hAnsi="Times New Roman" w:cs="Times New Roman"/>
          <w:sz w:val="24"/>
          <w:szCs w:val="24"/>
        </w:rPr>
        <w:t xml:space="preserve">oners and other professionals </w:t>
      </w:r>
      <w:r w:rsidR="005E6628">
        <w:rPr>
          <w:rFonts w:ascii="Times New Roman" w:hAnsi="Times New Roman" w:cs="Times New Roman"/>
          <w:sz w:val="24"/>
          <w:szCs w:val="24"/>
        </w:rPr>
        <w:t>and the wider community will provide all with new knowledge and understanding of the benefits of diversity and how this contributes to an effective setting which can meet and support diverse needs.</w:t>
      </w:r>
    </w:p>
    <w:p w14:paraId="0C6878ED" w14:textId="406B562E" w:rsidR="0047624A" w:rsidRPr="00101ABB" w:rsidRDefault="00122F96" w:rsidP="00F20929">
      <w:pPr>
        <w:spacing w:line="360" w:lineRule="auto"/>
        <w:jc w:val="both"/>
        <w:rPr>
          <w:rFonts w:ascii="Times New Roman" w:hAnsi="Times New Roman" w:cs="Times New Roman"/>
          <w:b/>
          <w:bCs/>
          <w:sz w:val="24"/>
          <w:szCs w:val="24"/>
        </w:rPr>
      </w:pPr>
      <w:r w:rsidRPr="00101ABB">
        <w:rPr>
          <w:rFonts w:ascii="Times New Roman" w:hAnsi="Times New Roman" w:cs="Times New Roman"/>
          <w:b/>
          <w:bCs/>
          <w:sz w:val="24"/>
          <w:szCs w:val="24"/>
        </w:rPr>
        <w:t>Part Two</w:t>
      </w:r>
    </w:p>
    <w:p w14:paraId="68A9A73E" w14:textId="2DFED0F3" w:rsidR="001A4AB8" w:rsidRDefault="001A4AB8"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Baldock, </w:t>
      </w:r>
      <w:r w:rsidR="00D14CE8">
        <w:rPr>
          <w:rFonts w:ascii="Times New Roman" w:hAnsi="Times New Roman" w:cs="Times New Roman"/>
          <w:sz w:val="24"/>
          <w:szCs w:val="24"/>
        </w:rPr>
        <w:t xml:space="preserve">Fitzgerald and Kay (2013) a policy </w:t>
      </w:r>
      <w:r w:rsidR="009C2250">
        <w:rPr>
          <w:rFonts w:ascii="Times New Roman" w:hAnsi="Times New Roman" w:cs="Times New Roman"/>
          <w:sz w:val="24"/>
          <w:szCs w:val="24"/>
        </w:rPr>
        <w:t xml:space="preserve">outlines </w:t>
      </w:r>
      <w:r w:rsidR="00987796">
        <w:rPr>
          <w:rFonts w:ascii="Times New Roman" w:hAnsi="Times New Roman" w:cs="Times New Roman"/>
          <w:sz w:val="24"/>
          <w:szCs w:val="24"/>
        </w:rPr>
        <w:t>a specific</w:t>
      </w:r>
      <w:r w:rsidR="00186DDD">
        <w:rPr>
          <w:rFonts w:ascii="Times New Roman" w:hAnsi="Times New Roman" w:cs="Times New Roman"/>
          <w:sz w:val="24"/>
          <w:szCs w:val="24"/>
        </w:rPr>
        <w:t xml:space="preserve"> intended</w:t>
      </w:r>
      <w:r w:rsidR="00987796">
        <w:rPr>
          <w:rFonts w:ascii="Times New Roman" w:hAnsi="Times New Roman" w:cs="Times New Roman"/>
          <w:sz w:val="24"/>
          <w:szCs w:val="24"/>
        </w:rPr>
        <w:t xml:space="preserve"> </w:t>
      </w:r>
      <w:r w:rsidR="009C2250">
        <w:rPr>
          <w:rFonts w:ascii="Times New Roman" w:hAnsi="Times New Roman" w:cs="Times New Roman"/>
          <w:sz w:val="24"/>
          <w:szCs w:val="24"/>
        </w:rPr>
        <w:t xml:space="preserve">course of action </w:t>
      </w:r>
      <w:r w:rsidR="00186DDD">
        <w:rPr>
          <w:rFonts w:ascii="Times New Roman" w:hAnsi="Times New Roman" w:cs="Times New Roman"/>
          <w:sz w:val="24"/>
          <w:szCs w:val="24"/>
        </w:rPr>
        <w:t xml:space="preserve">which should be </w:t>
      </w:r>
      <w:r w:rsidR="00AA38B7">
        <w:rPr>
          <w:rFonts w:ascii="Times New Roman" w:hAnsi="Times New Roman" w:cs="Times New Roman"/>
          <w:sz w:val="24"/>
          <w:szCs w:val="24"/>
        </w:rPr>
        <w:t>implemented by those responsible within an organisation</w:t>
      </w:r>
      <w:r w:rsidR="000742C9">
        <w:rPr>
          <w:rFonts w:ascii="Times New Roman" w:hAnsi="Times New Roman" w:cs="Times New Roman"/>
          <w:sz w:val="24"/>
          <w:szCs w:val="24"/>
        </w:rPr>
        <w:t xml:space="preserve">.  </w:t>
      </w:r>
      <w:r w:rsidR="00A77968">
        <w:rPr>
          <w:rFonts w:ascii="Times New Roman" w:hAnsi="Times New Roman" w:cs="Times New Roman"/>
          <w:sz w:val="24"/>
          <w:szCs w:val="24"/>
        </w:rPr>
        <w:t>Lev</w:t>
      </w:r>
      <w:r w:rsidR="003F5F29">
        <w:rPr>
          <w:rFonts w:ascii="Times New Roman" w:hAnsi="Times New Roman" w:cs="Times New Roman"/>
          <w:sz w:val="24"/>
          <w:szCs w:val="24"/>
        </w:rPr>
        <w:t xml:space="preserve">in (1999, cited in Baldock, Fitzgerald and </w:t>
      </w:r>
      <w:r w:rsidR="00692EC1">
        <w:rPr>
          <w:rFonts w:ascii="Times New Roman" w:hAnsi="Times New Roman" w:cs="Times New Roman"/>
          <w:sz w:val="24"/>
          <w:szCs w:val="24"/>
        </w:rPr>
        <w:t xml:space="preserve">Kay (2013) states that for a policy to be effective, it needs to </w:t>
      </w:r>
      <w:r w:rsidR="000006B2">
        <w:rPr>
          <w:rFonts w:ascii="Times New Roman" w:hAnsi="Times New Roman" w:cs="Times New Roman"/>
          <w:sz w:val="24"/>
          <w:szCs w:val="24"/>
        </w:rPr>
        <w:t xml:space="preserve">have </w:t>
      </w:r>
      <w:r w:rsidR="001A0170">
        <w:rPr>
          <w:rFonts w:ascii="Times New Roman" w:hAnsi="Times New Roman" w:cs="Times New Roman"/>
          <w:sz w:val="24"/>
          <w:szCs w:val="24"/>
        </w:rPr>
        <w:t xml:space="preserve">belongingness, demonstrate commitment, </w:t>
      </w:r>
      <w:r w:rsidR="00B46E6A">
        <w:rPr>
          <w:rFonts w:ascii="Times New Roman" w:hAnsi="Times New Roman" w:cs="Times New Roman"/>
          <w:sz w:val="24"/>
          <w:szCs w:val="24"/>
        </w:rPr>
        <w:t xml:space="preserve">have status and be specific.  This section aims to </w:t>
      </w:r>
      <w:r w:rsidR="001E04CA">
        <w:rPr>
          <w:rFonts w:ascii="Times New Roman" w:hAnsi="Times New Roman" w:cs="Times New Roman"/>
          <w:sz w:val="24"/>
          <w:szCs w:val="24"/>
        </w:rPr>
        <w:t xml:space="preserve">analyse if the New Curriculum for funded non-maintained nursery settings </w:t>
      </w:r>
      <w:r w:rsidR="000D44A3">
        <w:rPr>
          <w:rFonts w:ascii="Times New Roman" w:hAnsi="Times New Roman" w:cs="Times New Roman"/>
          <w:sz w:val="24"/>
          <w:szCs w:val="24"/>
        </w:rPr>
        <w:t xml:space="preserve">(Welsh Government, 2022) </w:t>
      </w:r>
      <w:r w:rsidR="008169FC">
        <w:rPr>
          <w:rFonts w:ascii="Times New Roman" w:hAnsi="Times New Roman" w:cs="Times New Roman"/>
          <w:sz w:val="24"/>
          <w:szCs w:val="24"/>
        </w:rPr>
        <w:t xml:space="preserve">is </w:t>
      </w:r>
      <w:r w:rsidR="004909F9">
        <w:rPr>
          <w:rFonts w:ascii="Times New Roman" w:hAnsi="Times New Roman" w:cs="Times New Roman"/>
          <w:sz w:val="24"/>
          <w:szCs w:val="24"/>
        </w:rPr>
        <w:t xml:space="preserve">effective in terms of </w:t>
      </w:r>
      <w:r w:rsidR="008169FC">
        <w:rPr>
          <w:rFonts w:ascii="Times New Roman" w:hAnsi="Times New Roman" w:cs="Times New Roman"/>
          <w:sz w:val="24"/>
          <w:szCs w:val="24"/>
        </w:rPr>
        <w:t xml:space="preserve">demonstrating </w:t>
      </w:r>
      <w:r w:rsidR="004909F9">
        <w:rPr>
          <w:rFonts w:ascii="Times New Roman" w:hAnsi="Times New Roman" w:cs="Times New Roman"/>
          <w:sz w:val="24"/>
          <w:szCs w:val="24"/>
        </w:rPr>
        <w:t xml:space="preserve">inclusive practice.  </w:t>
      </w:r>
    </w:p>
    <w:p w14:paraId="50984107" w14:textId="65251695" w:rsidR="00122F96" w:rsidRDefault="0055145C"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Ferdman (2021) explains that it is the role of the inclusive leader to</w:t>
      </w:r>
      <w:r w:rsidR="004D7928">
        <w:rPr>
          <w:rFonts w:ascii="Times New Roman" w:hAnsi="Times New Roman" w:cs="Times New Roman"/>
          <w:sz w:val="24"/>
          <w:szCs w:val="24"/>
        </w:rPr>
        <w:t xml:space="preserve"> implement national policies </w:t>
      </w:r>
      <w:r w:rsidR="006363B0">
        <w:rPr>
          <w:rFonts w:ascii="Times New Roman" w:hAnsi="Times New Roman" w:cs="Times New Roman"/>
          <w:sz w:val="24"/>
          <w:szCs w:val="24"/>
        </w:rPr>
        <w:t>within every day practice</w:t>
      </w:r>
      <w:r w:rsidR="00AD28D2">
        <w:rPr>
          <w:rFonts w:ascii="Times New Roman" w:hAnsi="Times New Roman" w:cs="Times New Roman"/>
          <w:sz w:val="24"/>
          <w:szCs w:val="24"/>
        </w:rPr>
        <w:t xml:space="preserve">, </w:t>
      </w:r>
      <w:r w:rsidR="00FC7CD1">
        <w:rPr>
          <w:rFonts w:ascii="Times New Roman" w:hAnsi="Times New Roman" w:cs="Times New Roman"/>
          <w:sz w:val="24"/>
          <w:szCs w:val="24"/>
        </w:rPr>
        <w:t>channelling</w:t>
      </w:r>
      <w:r w:rsidR="00D8716F">
        <w:rPr>
          <w:rFonts w:ascii="Times New Roman" w:hAnsi="Times New Roman" w:cs="Times New Roman"/>
          <w:sz w:val="24"/>
          <w:szCs w:val="24"/>
        </w:rPr>
        <w:t xml:space="preserve"> macro</w:t>
      </w:r>
      <w:r w:rsidR="00FC7CD1">
        <w:rPr>
          <w:rFonts w:ascii="Times New Roman" w:hAnsi="Times New Roman" w:cs="Times New Roman"/>
          <w:sz w:val="24"/>
          <w:szCs w:val="24"/>
        </w:rPr>
        <w:t xml:space="preserve"> level</w:t>
      </w:r>
      <w:r w:rsidR="00D8716F">
        <w:rPr>
          <w:rFonts w:ascii="Times New Roman" w:hAnsi="Times New Roman" w:cs="Times New Roman"/>
          <w:sz w:val="24"/>
          <w:szCs w:val="24"/>
        </w:rPr>
        <w:t xml:space="preserve"> to micro</w:t>
      </w:r>
      <w:r w:rsidR="00FC7CD1">
        <w:rPr>
          <w:rFonts w:ascii="Times New Roman" w:hAnsi="Times New Roman" w:cs="Times New Roman"/>
          <w:sz w:val="24"/>
          <w:szCs w:val="24"/>
        </w:rPr>
        <w:t xml:space="preserve"> level. </w:t>
      </w:r>
      <w:r w:rsidR="000F74AD">
        <w:rPr>
          <w:rFonts w:ascii="Times New Roman" w:hAnsi="Times New Roman" w:cs="Times New Roman"/>
          <w:sz w:val="24"/>
          <w:szCs w:val="24"/>
        </w:rPr>
        <w:t>However, a</w:t>
      </w:r>
      <w:r w:rsidR="00D53453">
        <w:rPr>
          <w:rFonts w:ascii="Times New Roman" w:hAnsi="Times New Roman" w:cs="Times New Roman"/>
          <w:sz w:val="24"/>
          <w:szCs w:val="24"/>
        </w:rPr>
        <w:t xml:space="preserve">ccording to Devarakonda (2013) </w:t>
      </w:r>
      <w:r w:rsidR="000F74AD">
        <w:rPr>
          <w:rFonts w:ascii="Times New Roman" w:hAnsi="Times New Roman" w:cs="Times New Roman"/>
          <w:sz w:val="24"/>
          <w:szCs w:val="24"/>
        </w:rPr>
        <w:t>policies created at national level has to work its way through many levels before it reaches the grass roots</w:t>
      </w:r>
      <w:r w:rsidR="00E54C10">
        <w:rPr>
          <w:rFonts w:ascii="Times New Roman" w:hAnsi="Times New Roman" w:cs="Times New Roman"/>
          <w:sz w:val="24"/>
          <w:szCs w:val="24"/>
        </w:rPr>
        <w:t>, and this is the same for work and views of those at the grass reachin</w:t>
      </w:r>
      <w:r w:rsidR="00972F72">
        <w:rPr>
          <w:rFonts w:ascii="Times New Roman" w:hAnsi="Times New Roman" w:cs="Times New Roman"/>
          <w:sz w:val="24"/>
          <w:szCs w:val="24"/>
        </w:rPr>
        <w:t xml:space="preserve">g the top level for consideration when creating policies.  This can mean that </w:t>
      </w:r>
      <w:r w:rsidR="00DC4535">
        <w:rPr>
          <w:rFonts w:ascii="Times New Roman" w:hAnsi="Times New Roman" w:cs="Times New Roman"/>
          <w:sz w:val="24"/>
          <w:szCs w:val="24"/>
        </w:rPr>
        <w:t>disparities occur and therefore true inclusive practice may be hindered</w:t>
      </w:r>
      <w:r w:rsidR="00004F6A">
        <w:rPr>
          <w:rFonts w:ascii="Times New Roman" w:hAnsi="Times New Roman" w:cs="Times New Roman"/>
          <w:sz w:val="24"/>
          <w:szCs w:val="24"/>
        </w:rPr>
        <w:t xml:space="preserve">. </w:t>
      </w:r>
      <w:r w:rsidR="00625499">
        <w:rPr>
          <w:rFonts w:ascii="Times New Roman" w:hAnsi="Times New Roman" w:cs="Times New Roman"/>
          <w:sz w:val="24"/>
          <w:szCs w:val="24"/>
        </w:rPr>
        <w:t xml:space="preserve">Knight and Crook (2021) </w:t>
      </w:r>
      <w:r w:rsidR="009D7102">
        <w:rPr>
          <w:rFonts w:ascii="Times New Roman" w:hAnsi="Times New Roman" w:cs="Times New Roman"/>
          <w:sz w:val="24"/>
          <w:szCs w:val="24"/>
        </w:rPr>
        <w:t>argue</w:t>
      </w:r>
      <w:r w:rsidR="000056EA">
        <w:rPr>
          <w:rFonts w:ascii="Times New Roman" w:hAnsi="Times New Roman" w:cs="Times New Roman"/>
          <w:sz w:val="24"/>
          <w:szCs w:val="24"/>
        </w:rPr>
        <w:t xml:space="preserve"> that </w:t>
      </w:r>
      <w:r w:rsidR="00995DF7">
        <w:rPr>
          <w:rFonts w:ascii="Times New Roman" w:hAnsi="Times New Roman" w:cs="Times New Roman"/>
          <w:sz w:val="24"/>
          <w:szCs w:val="24"/>
        </w:rPr>
        <w:t xml:space="preserve">there can often be a lack of consistency </w:t>
      </w:r>
      <w:r w:rsidR="0052716C">
        <w:rPr>
          <w:rFonts w:ascii="Times New Roman" w:hAnsi="Times New Roman" w:cs="Times New Roman"/>
          <w:sz w:val="24"/>
          <w:szCs w:val="24"/>
        </w:rPr>
        <w:t xml:space="preserve">in the practice that is implemented </w:t>
      </w:r>
      <w:r w:rsidR="00066F90">
        <w:rPr>
          <w:rFonts w:ascii="Times New Roman" w:hAnsi="Times New Roman" w:cs="Times New Roman"/>
          <w:sz w:val="24"/>
          <w:szCs w:val="24"/>
        </w:rPr>
        <w:t>following national Welsh Government policies</w:t>
      </w:r>
      <w:r w:rsidR="00BB5E09">
        <w:rPr>
          <w:rFonts w:ascii="Times New Roman" w:hAnsi="Times New Roman" w:cs="Times New Roman"/>
          <w:sz w:val="24"/>
          <w:szCs w:val="24"/>
        </w:rPr>
        <w:t xml:space="preserve"> and </w:t>
      </w:r>
      <w:r w:rsidR="00507BF6">
        <w:rPr>
          <w:rFonts w:ascii="Times New Roman" w:hAnsi="Times New Roman" w:cs="Times New Roman"/>
          <w:sz w:val="24"/>
          <w:szCs w:val="24"/>
        </w:rPr>
        <w:t xml:space="preserve">the values of those at the forefront may differ to that of </w:t>
      </w:r>
      <w:r w:rsidR="00E34588">
        <w:rPr>
          <w:rFonts w:ascii="Times New Roman" w:hAnsi="Times New Roman" w:cs="Times New Roman"/>
          <w:sz w:val="24"/>
          <w:szCs w:val="24"/>
        </w:rPr>
        <w:t>what is</w:t>
      </w:r>
      <w:r w:rsidR="00507BF6">
        <w:rPr>
          <w:rFonts w:ascii="Times New Roman" w:hAnsi="Times New Roman" w:cs="Times New Roman"/>
          <w:sz w:val="24"/>
          <w:szCs w:val="24"/>
        </w:rPr>
        <w:t xml:space="preserve"> proposed </w:t>
      </w:r>
      <w:r w:rsidR="00E34588">
        <w:rPr>
          <w:rFonts w:ascii="Times New Roman" w:hAnsi="Times New Roman" w:cs="Times New Roman"/>
          <w:sz w:val="24"/>
          <w:szCs w:val="24"/>
        </w:rPr>
        <w:t>in policy.</w:t>
      </w:r>
      <w:r w:rsidR="00BF71FA">
        <w:rPr>
          <w:rFonts w:ascii="Times New Roman" w:hAnsi="Times New Roman" w:cs="Times New Roman"/>
          <w:sz w:val="24"/>
          <w:szCs w:val="24"/>
        </w:rPr>
        <w:t xml:space="preserve"> Furthermore</w:t>
      </w:r>
      <w:r w:rsidR="004B4EAD">
        <w:rPr>
          <w:rFonts w:ascii="Times New Roman" w:hAnsi="Times New Roman" w:cs="Times New Roman"/>
          <w:sz w:val="24"/>
          <w:szCs w:val="24"/>
        </w:rPr>
        <w:t xml:space="preserve">, Devarakonda (2013) </w:t>
      </w:r>
      <w:r w:rsidR="003B5C68">
        <w:rPr>
          <w:rFonts w:ascii="Times New Roman" w:hAnsi="Times New Roman" w:cs="Times New Roman"/>
          <w:sz w:val="24"/>
          <w:szCs w:val="24"/>
        </w:rPr>
        <w:t xml:space="preserve">suggests that an individual’s </w:t>
      </w:r>
      <w:r w:rsidR="003B5C68">
        <w:rPr>
          <w:rFonts w:ascii="Times New Roman" w:hAnsi="Times New Roman" w:cs="Times New Roman"/>
          <w:sz w:val="24"/>
          <w:szCs w:val="24"/>
        </w:rPr>
        <w:lastRenderedPageBreak/>
        <w:t xml:space="preserve">personal viewpoint </w:t>
      </w:r>
      <w:r w:rsidR="007D0352">
        <w:rPr>
          <w:rFonts w:ascii="Times New Roman" w:hAnsi="Times New Roman" w:cs="Times New Roman"/>
          <w:sz w:val="24"/>
          <w:szCs w:val="24"/>
        </w:rPr>
        <w:t>can hinder the implementation of idealistic polici</w:t>
      </w:r>
      <w:r w:rsidR="00900565">
        <w:rPr>
          <w:rFonts w:ascii="Times New Roman" w:hAnsi="Times New Roman" w:cs="Times New Roman"/>
          <w:sz w:val="24"/>
          <w:szCs w:val="24"/>
        </w:rPr>
        <w:t xml:space="preserve">es, resulting in the policy </w:t>
      </w:r>
      <w:r w:rsidR="009D7102">
        <w:rPr>
          <w:rFonts w:ascii="Times New Roman" w:hAnsi="Times New Roman" w:cs="Times New Roman"/>
          <w:sz w:val="24"/>
          <w:szCs w:val="24"/>
        </w:rPr>
        <w:t>becoming</w:t>
      </w:r>
      <w:r w:rsidR="00900565">
        <w:rPr>
          <w:rFonts w:ascii="Times New Roman" w:hAnsi="Times New Roman" w:cs="Times New Roman"/>
          <w:sz w:val="24"/>
          <w:szCs w:val="24"/>
        </w:rPr>
        <w:t xml:space="preserve"> meaningless.  </w:t>
      </w:r>
      <w:r w:rsidR="007D4CAE">
        <w:rPr>
          <w:rFonts w:ascii="Times New Roman" w:hAnsi="Times New Roman" w:cs="Times New Roman"/>
          <w:sz w:val="24"/>
          <w:szCs w:val="24"/>
        </w:rPr>
        <w:t xml:space="preserve">Pemberton (2022a) documents in relation to early years are rarely written by the voice of the people which it directly affects, and it is important </w:t>
      </w:r>
      <w:r w:rsidR="0099048C">
        <w:rPr>
          <w:rFonts w:ascii="Times New Roman" w:hAnsi="Times New Roman" w:cs="Times New Roman"/>
          <w:sz w:val="24"/>
          <w:szCs w:val="24"/>
        </w:rPr>
        <w:t xml:space="preserve">therefore </w:t>
      </w:r>
      <w:r w:rsidR="007D4CAE">
        <w:rPr>
          <w:rFonts w:ascii="Times New Roman" w:hAnsi="Times New Roman" w:cs="Times New Roman"/>
          <w:sz w:val="24"/>
          <w:szCs w:val="24"/>
        </w:rPr>
        <w:t xml:space="preserve">that in future much better representation and inclusivity must be endeavoured.  </w:t>
      </w:r>
      <w:r w:rsidR="008E2943">
        <w:rPr>
          <w:rFonts w:ascii="Times New Roman" w:hAnsi="Times New Roman" w:cs="Times New Roman"/>
          <w:sz w:val="24"/>
          <w:szCs w:val="24"/>
        </w:rPr>
        <w:t xml:space="preserve">According to Ferdman (2021) </w:t>
      </w:r>
      <w:r w:rsidR="00DB217A">
        <w:rPr>
          <w:rFonts w:ascii="Times New Roman" w:hAnsi="Times New Roman" w:cs="Times New Roman"/>
          <w:sz w:val="24"/>
          <w:szCs w:val="24"/>
        </w:rPr>
        <w:t xml:space="preserve">a true inclusive practice </w:t>
      </w:r>
      <w:r w:rsidR="00BA1EA9">
        <w:rPr>
          <w:rFonts w:ascii="Times New Roman" w:hAnsi="Times New Roman" w:cs="Times New Roman"/>
          <w:sz w:val="24"/>
          <w:szCs w:val="24"/>
        </w:rPr>
        <w:t xml:space="preserve">should be built upon the values, needs and behaviours of those at the forefront, and </w:t>
      </w:r>
      <w:r w:rsidR="00AF5EBC">
        <w:rPr>
          <w:rFonts w:ascii="Times New Roman" w:hAnsi="Times New Roman" w:cs="Times New Roman"/>
          <w:sz w:val="24"/>
          <w:szCs w:val="24"/>
        </w:rPr>
        <w:t xml:space="preserve">therefore policies should be </w:t>
      </w:r>
      <w:r w:rsidR="000E56FC">
        <w:rPr>
          <w:rFonts w:ascii="Times New Roman" w:hAnsi="Times New Roman" w:cs="Times New Roman"/>
          <w:sz w:val="24"/>
          <w:szCs w:val="24"/>
        </w:rPr>
        <w:t xml:space="preserve">created taking this micro level information to macro level.  </w:t>
      </w:r>
      <w:r w:rsidR="00133F78">
        <w:rPr>
          <w:rFonts w:ascii="Times New Roman" w:hAnsi="Times New Roman" w:cs="Times New Roman"/>
          <w:sz w:val="24"/>
          <w:szCs w:val="24"/>
        </w:rPr>
        <w:t>Similarly, Cho, Crenshaw and McCall (20</w:t>
      </w:r>
      <w:r w:rsidR="00B66B9C">
        <w:rPr>
          <w:rFonts w:ascii="Times New Roman" w:hAnsi="Times New Roman" w:cs="Times New Roman"/>
          <w:sz w:val="24"/>
          <w:szCs w:val="24"/>
        </w:rPr>
        <w:t>13</w:t>
      </w:r>
      <w:r w:rsidR="00133F78">
        <w:rPr>
          <w:rFonts w:ascii="Times New Roman" w:hAnsi="Times New Roman" w:cs="Times New Roman"/>
          <w:sz w:val="24"/>
          <w:szCs w:val="24"/>
        </w:rPr>
        <w:t>) s</w:t>
      </w:r>
      <w:r w:rsidR="007870A1">
        <w:rPr>
          <w:rFonts w:ascii="Times New Roman" w:hAnsi="Times New Roman" w:cs="Times New Roman"/>
          <w:sz w:val="24"/>
          <w:szCs w:val="24"/>
        </w:rPr>
        <w:t xml:space="preserve">tates that </w:t>
      </w:r>
      <w:r w:rsidR="007F6541">
        <w:rPr>
          <w:rFonts w:ascii="Times New Roman" w:hAnsi="Times New Roman" w:cs="Times New Roman"/>
          <w:sz w:val="24"/>
          <w:szCs w:val="24"/>
        </w:rPr>
        <w:t xml:space="preserve">collaborative working, </w:t>
      </w:r>
      <w:r w:rsidR="007F17CF">
        <w:rPr>
          <w:rFonts w:ascii="Times New Roman" w:hAnsi="Times New Roman" w:cs="Times New Roman"/>
          <w:sz w:val="24"/>
          <w:szCs w:val="24"/>
        </w:rPr>
        <w:t>consulting t</w:t>
      </w:r>
      <w:r w:rsidR="007F6541">
        <w:rPr>
          <w:rFonts w:ascii="Times New Roman" w:hAnsi="Times New Roman" w:cs="Times New Roman"/>
          <w:sz w:val="24"/>
          <w:szCs w:val="24"/>
        </w:rPr>
        <w:t xml:space="preserve">he opinions and experiences of </w:t>
      </w:r>
      <w:r w:rsidR="007F17CF">
        <w:rPr>
          <w:rFonts w:ascii="Times New Roman" w:hAnsi="Times New Roman" w:cs="Times New Roman"/>
          <w:sz w:val="24"/>
          <w:szCs w:val="24"/>
        </w:rPr>
        <w:t xml:space="preserve">those </w:t>
      </w:r>
      <w:r w:rsidR="00322CC7">
        <w:rPr>
          <w:rFonts w:ascii="Times New Roman" w:hAnsi="Times New Roman" w:cs="Times New Roman"/>
          <w:sz w:val="24"/>
          <w:szCs w:val="24"/>
        </w:rPr>
        <w:t xml:space="preserve">involved from various sections to ensure that </w:t>
      </w:r>
      <w:r w:rsidR="00AA59DF">
        <w:rPr>
          <w:rFonts w:ascii="Times New Roman" w:hAnsi="Times New Roman" w:cs="Times New Roman"/>
          <w:sz w:val="24"/>
          <w:szCs w:val="24"/>
        </w:rPr>
        <w:t>needs are met</w:t>
      </w:r>
      <w:r w:rsidR="00B66B9C">
        <w:rPr>
          <w:rFonts w:ascii="Times New Roman" w:hAnsi="Times New Roman" w:cs="Times New Roman"/>
          <w:sz w:val="24"/>
          <w:szCs w:val="24"/>
        </w:rPr>
        <w:t xml:space="preserve"> particularly </w:t>
      </w:r>
      <w:r w:rsidR="005B4EED">
        <w:rPr>
          <w:rFonts w:ascii="Times New Roman" w:hAnsi="Times New Roman" w:cs="Times New Roman"/>
          <w:sz w:val="24"/>
          <w:szCs w:val="24"/>
        </w:rPr>
        <w:t>in terms of</w:t>
      </w:r>
      <w:r w:rsidR="00B66B9C">
        <w:rPr>
          <w:rFonts w:ascii="Times New Roman" w:hAnsi="Times New Roman" w:cs="Times New Roman"/>
          <w:sz w:val="24"/>
          <w:szCs w:val="24"/>
        </w:rPr>
        <w:t xml:space="preserve"> </w:t>
      </w:r>
      <w:r w:rsidR="005B4EED">
        <w:rPr>
          <w:rFonts w:ascii="Times New Roman" w:hAnsi="Times New Roman" w:cs="Times New Roman"/>
          <w:sz w:val="24"/>
          <w:szCs w:val="24"/>
        </w:rPr>
        <w:t>marginalisation and intersectionality</w:t>
      </w:r>
      <w:r w:rsidR="00AA59DF">
        <w:rPr>
          <w:rFonts w:ascii="Times New Roman" w:hAnsi="Times New Roman" w:cs="Times New Roman"/>
          <w:sz w:val="24"/>
          <w:szCs w:val="24"/>
        </w:rPr>
        <w:t xml:space="preserve">.  </w:t>
      </w:r>
      <w:r w:rsidR="003A2504">
        <w:rPr>
          <w:rFonts w:ascii="Times New Roman" w:hAnsi="Times New Roman" w:cs="Times New Roman"/>
          <w:sz w:val="24"/>
          <w:szCs w:val="24"/>
        </w:rPr>
        <w:t>T</w:t>
      </w:r>
      <w:r w:rsidR="00CF1089">
        <w:rPr>
          <w:rFonts w:ascii="Times New Roman" w:hAnsi="Times New Roman" w:cs="Times New Roman"/>
          <w:sz w:val="24"/>
          <w:szCs w:val="24"/>
        </w:rPr>
        <w:t>raditionally macro policies written by the government are written and then put forward for consultation and feedback</w:t>
      </w:r>
      <w:r w:rsidR="006752C1">
        <w:rPr>
          <w:rFonts w:ascii="Times New Roman" w:hAnsi="Times New Roman" w:cs="Times New Roman"/>
          <w:sz w:val="24"/>
          <w:szCs w:val="24"/>
        </w:rPr>
        <w:t>. T</w:t>
      </w:r>
      <w:r w:rsidR="003A2504">
        <w:rPr>
          <w:rFonts w:ascii="Times New Roman" w:hAnsi="Times New Roman" w:cs="Times New Roman"/>
          <w:sz w:val="24"/>
          <w:szCs w:val="24"/>
        </w:rPr>
        <w:t xml:space="preserve">he new curriculum for Wales </w:t>
      </w:r>
      <w:r w:rsidR="006752C1">
        <w:rPr>
          <w:rFonts w:ascii="Times New Roman" w:hAnsi="Times New Roman" w:cs="Times New Roman"/>
          <w:sz w:val="24"/>
          <w:szCs w:val="24"/>
        </w:rPr>
        <w:t xml:space="preserve">for funded non maintained nursery settings (Welsh Government, 2022) however, was </w:t>
      </w:r>
      <w:r w:rsidR="004A1518">
        <w:rPr>
          <w:rFonts w:ascii="Times New Roman" w:hAnsi="Times New Roman" w:cs="Times New Roman"/>
          <w:sz w:val="24"/>
          <w:szCs w:val="24"/>
        </w:rPr>
        <w:t>drafted through consultation with</w:t>
      </w:r>
      <w:r w:rsidR="002A7F35">
        <w:rPr>
          <w:rFonts w:ascii="Times New Roman" w:hAnsi="Times New Roman" w:cs="Times New Roman"/>
          <w:sz w:val="24"/>
          <w:szCs w:val="24"/>
        </w:rPr>
        <w:t xml:space="preserve"> early years</w:t>
      </w:r>
      <w:r w:rsidR="004A1518">
        <w:rPr>
          <w:rFonts w:ascii="Times New Roman" w:hAnsi="Times New Roman" w:cs="Times New Roman"/>
          <w:sz w:val="24"/>
          <w:szCs w:val="24"/>
        </w:rPr>
        <w:t xml:space="preserve"> </w:t>
      </w:r>
      <w:r w:rsidR="008311F4">
        <w:rPr>
          <w:rFonts w:ascii="Times New Roman" w:hAnsi="Times New Roman" w:cs="Times New Roman"/>
          <w:sz w:val="24"/>
          <w:szCs w:val="24"/>
        </w:rPr>
        <w:t xml:space="preserve">practitioners and therefore </w:t>
      </w:r>
      <w:r w:rsidR="002A7F35">
        <w:rPr>
          <w:rFonts w:ascii="Times New Roman" w:hAnsi="Times New Roman" w:cs="Times New Roman"/>
          <w:sz w:val="24"/>
          <w:szCs w:val="24"/>
        </w:rPr>
        <w:t xml:space="preserve">input was sought at the micro level to create a macro level </w:t>
      </w:r>
      <w:r w:rsidR="00E511FF">
        <w:rPr>
          <w:rFonts w:ascii="Times New Roman" w:hAnsi="Times New Roman" w:cs="Times New Roman"/>
          <w:sz w:val="24"/>
          <w:szCs w:val="24"/>
        </w:rPr>
        <w:t>document.</w:t>
      </w:r>
      <w:r w:rsidR="00D7066E">
        <w:rPr>
          <w:rFonts w:ascii="Times New Roman" w:hAnsi="Times New Roman" w:cs="Times New Roman"/>
          <w:sz w:val="24"/>
          <w:szCs w:val="24"/>
        </w:rPr>
        <w:t xml:space="preserve"> Pont</w:t>
      </w:r>
      <w:r w:rsidR="00227CFC">
        <w:rPr>
          <w:rFonts w:ascii="Times New Roman" w:hAnsi="Times New Roman" w:cs="Times New Roman"/>
          <w:sz w:val="24"/>
          <w:szCs w:val="24"/>
        </w:rPr>
        <w:t xml:space="preserve"> and </w:t>
      </w:r>
      <w:r w:rsidR="00C70924">
        <w:rPr>
          <w:rFonts w:ascii="Times New Roman" w:hAnsi="Times New Roman" w:cs="Times New Roman"/>
          <w:sz w:val="24"/>
          <w:szCs w:val="24"/>
        </w:rPr>
        <w:t>Doucet</w:t>
      </w:r>
      <w:r w:rsidR="00D7066E">
        <w:rPr>
          <w:rFonts w:ascii="Times New Roman" w:hAnsi="Times New Roman" w:cs="Times New Roman"/>
          <w:sz w:val="24"/>
          <w:szCs w:val="24"/>
        </w:rPr>
        <w:t xml:space="preserve"> (2021) states that </w:t>
      </w:r>
      <w:r w:rsidR="00273C3E">
        <w:rPr>
          <w:rFonts w:ascii="Times New Roman" w:hAnsi="Times New Roman" w:cs="Times New Roman"/>
          <w:sz w:val="24"/>
          <w:szCs w:val="24"/>
        </w:rPr>
        <w:t>open communication and listening to those who are closest to the children and understand their needs is vital</w:t>
      </w:r>
      <w:r w:rsidR="009C447F">
        <w:rPr>
          <w:rFonts w:ascii="Times New Roman" w:hAnsi="Times New Roman" w:cs="Times New Roman"/>
          <w:sz w:val="24"/>
          <w:szCs w:val="24"/>
        </w:rPr>
        <w:t xml:space="preserve"> to ensuring that practitioners feel empowered and </w:t>
      </w:r>
      <w:r w:rsidR="00E83CE4">
        <w:rPr>
          <w:rFonts w:ascii="Times New Roman" w:hAnsi="Times New Roman" w:cs="Times New Roman"/>
          <w:sz w:val="24"/>
          <w:szCs w:val="24"/>
        </w:rPr>
        <w:t>that the national policies are relevant to those they affect.</w:t>
      </w:r>
    </w:p>
    <w:p w14:paraId="212E5A45" w14:textId="5F5A797A" w:rsidR="000E56FC" w:rsidRDefault="000E56FC"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F42EF">
        <w:rPr>
          <w:rFonts w:ascii="Times New Roman" w:hAnsi="Times New Roman" w:cs="Times New Roman"/>
          <w:sz w:val="24"/>
          <w:szCs w:val="24"/>
        </w:rPr>
        <w:t>n</w:t>
      </w:r>
      <w:r>
        <w:rPr>
          <w:rFonts w:ascii="Times New Roman" w:hAnsi="Times New Roman" w:cs="Times New Roman"/>
          <w:sz w:val="24"/>
          <w:szCs w:val="24"/>
        </w:rPr>
        <w:t xml:space="preserve">ew Curriculum for Wales </w:t>
      </w:r>
      <w:r w:rsidR="00F51D7F">
        <w:rPr>
          <w:rFonts w:ascii="Times New Roman" w:hAnsi="Times New Roman" w:cs="Times New Roman"/>
          <w:sz w:val="24"/>
          <w:szCs w:val="24"/>
        </w:rPr>
        <w:t>for funded non maintained nursery settings (Welsh Government, 202</w:t>
      </w:r>
      <w:r w:rsidR="00B43609">
        <w:rPr>
          <w:rFonts w:ascii="Times New Roman" w:hAnsi="Times New Roman" w:cs="Times New Roman"/>
          <w:sz w:val="24"/>
          <w:szCs w:val="24"/>
        </w:rPr>
        <w:t xml:space="preserve">2) </w:t>
      </w:r>
      <w:r w:rsidR="00290921">
        <w:rPr>
          <w:rFonts w:ascii="Times New Roman" w:hAnsi="Times New Roman" w:cs="Times New Roman"/>
          <w:sz w:val="24"/>
          <w:szCs w:val="24"/>
        </w:rPr>
        <w:t xml:space="preserve">clearly states in its introduction that early years settings in Wales </w:t>
      </w:r>
      <w:r w:rsidR="003A0C8F">
        <w:rPr>
          <w:rFonts w:ascii="Times New Roman" w:hAnsi="Times New Roman" w:cs="Times New Roman"/>
          <w:sz w:val="24"/>
          <w:szCs w:val="24"/>
        </w:rPr>
        <w:t>should celebrate the diverse cultures in Wales</w:t>
      </w:r>
      <w:r w:rsidR="00FB4913">
        <w:rPr>
          <w:rFonts w:ascii="Times New Roman" w:hAnsi="Times New Roman" w:cs="Times New Roman"/>
          <w:sz w:val="24"/>
          <w:szCs w:val="24"/>
        </w:rPr>
        <w:t>.</w:t>
      </w:r>
      <w:r w:rsidR="000740AD">
        <w:rPr>
          <w:rFonts w:ascii="Times New Roman" w:hAnsi="Times New Roman" w:cs="Times New Roman"/>
          <w:sz w:val="24"/>
          <w:szCs w:val="24"/>
        </w:rPr>
        <w:t xml:space="preserve"> </w:t>
      </w:r>
      <w:r w:rsidR="0074221E">
        <w:rPr>
          <w:rFonts w:ascii="Times New Roman" w:hAnsi="Times New Roman" w:cs="Times New Roman"/>
          <w:sz w:val="24"/>
          <w:szCs w:val="24"/>
        </w:rPr>
        <w:t xml:space="preserve">The curriculum has four main purposes and one of those is to ‘become </w:t>
      </w:r>
      <w:r w:rsidR="00EC6BBF">
        <w:rPr>
          <w:rFonts w:ascii="Times New Roman" w:hAnsi="Times New Roman" w:cs="Times New Roman"/>
          <w:sz w:val="24"/>
          <w:szCs w:val="24"/>
        </w:rPr>
        <w:t>ethical and informed citizens’</w:t>
      </w:r>
      <w:r w:rsidR="00D73480">
        <w:rPr>
          <w:rFonts w:ascii="Times New Roman" w:hAnsi="Times New Roman" w:cs="Times New Roman"/>
          <w:sz w:val="24"/>
          <w:szCs w:val="24"/>
        </w:rPr>
        <w:t xml:space="preserve">, who gain ‘knowledge about </w:t>
      </w:r>
      <w:r w:rsidR="000E71C5">
        <w:rPr>
          <w:rFonts w:ascii="Times New Roman" w:hAnsi="Times New Roman" w:cs="Times New Roman"/>
          <w:sz w:val="24"/>
          <w:szCs w:val="24"/>
        </w:rPr>
        <w:t xml:space="preserve">their culture, community, society and the world’ and to ‘respect </w:t>
      </w:r>
      <w:r w:rsidR="0070798C">
        <w:rPr>
          <w:rFonts w:ascii="Times New Roman" w:hAnsi="Times New Roman" w:cs="Times New Roman"/>
          <w:sz w:val="24"/>
          <w:szCs w:val="24"/>
        </w:rPr>
        <w:t xml:space="preserve">the needs and rights of others, as a member of a diverse </w:t>
      </w:r>
      <w:r w:rsidR="00E67C46">
        <w:rPr>
          <w:rFonts w:ascii="Times New Roman" w:hAnsi="Times New Roman" w:cs="Times New Roman"/>
          <w:sz w:val="24"/>
          <w:szCs w:val="24"/>
        </w:rPr>
        <w:t>society’</w:t>
      </w:r>
      <w:r w:rsidR="00FC071C">
        <w:rPr>
          <w:rFonts w:ascii="Times New Roman" w:hAnsi="Times New Roman" w:cs="Times New Roman"/>
          <w:sz w:val="24"/>
          <w:szCs w:val="24"/>
        </w:rPr>
        <w:t xml:space="preserve">.  </w:t>
      </w:r>
      <w:r w:rsidR="00396540">
        <w:rPr>
          <w:rFonts w:ascii="Times New Roman" w:hAnsi="Times New Roman" w:cs="Times New Roman"/>
          <w:sz w:val="24"/>
          <w:szCs w:val="24"/>
        </w:rPr>
        <w:t>According to</w:t>
      </w:r>
      <w:r w:rsidR="001A290B">
        <w:rPr>
          <w:rFonts w:ascii="Times New Roman" w:hAnsi="Times New Roman" w:cs="Times New Roman"/>
          <w:sz w:val="24"/>
          <w:szCs w:val="24"/>
        </w:rPr>
        <w:t xml:space="preserve"> Deverakonda (2013)</w:t>
      </w:r>
      <w:r w:rsidR="00396540">
        <w:rPr>
          <w:rFonts w:ascii="Times New Roman" w:hAnsi="Times New Roman" w:cs="Times New Roman"/>
          <w:sz w:val="24"/>
          <w:szCs w:val="24"/>
        </w:rPr>
        <w:t xml:space="preserve"> learning about </w:t>
      </w:r>
      <w:r w:rsidR="00C717D9">
        <w:rPr>
          <w:rFonts w:ascii="Times New Roman" w:hAnsi="Times New Roman" w:cs="Times New Roman"/>
          <w:sz w:val="24"/>
          <w:szCs w:val="24"/>
        </w:rPr>
        <w:t>the</w:t>
      </w:r>
      <w:r w:rsidR="00FD0DEF">
        <w:rPr>
          <w:rFonts w:ascii="Times New Roman" w:hAnsi="Times New Roman" w:cs="Times New Roman"/>
          <w:sz w:val="24"/>
          <w:szCs w:val="24"/>
        </w:rPr>
        <w:t xml:space="preserve"> community and</w:t>
      </w:r>
      <w:r w:rsidR="00C717D9">
        <w:rPr>
          <w:rFonts w:ascii="Times New Roman" w:hAnsi="Times New Roman" w:cs="Times New Roman"/>
          <w:sz w:val="24"/>
          <w:szCs w:val="24"/>
        </w:rPr>
        <w:t xml:space="preserve"> culture</w:t>
      </w:r>
      <w:r w:rsidR="00971AC4">
        <w:rPr>
          <w:rFonts w:ascii="Times New Roman" w:hAnsi="Times New Roman" w:cs="Times New Roman"/>
          <w:sz w:val="24"/>
          <w:szCs w:val="24"/>
        </w:rPr>
        <w:t xml:space="preserve"> </w:t>
      </w:r>
      <w:r w:rsidR="00FD0DEF">
        <w:rPr>
          <w:rFonts w:ascii="Times New Roman" w:hAnsi="Times New Roman" w:cs="Times New Roman"/>
          <w:sz w:val="24"/>
          <w:szCs w:val="24"/>
        </w:rPr>
        <w:t>with the children is important for children to understand</w:t>
      </w:r>
      <w:r w:rsidR="00835E9E">
        <w:rPr>
          <w:rFonts w:ascii="Times New Roman" w:hAnsi="Times New Roman" w:cs="Times New Roman"/>
          <w:sz w:val="24"/>
          <w:szCs w:val="24"/>
        </w:rPr>
        <w:t xml:space="preserve"> where they come from and what is important to their culture and those of </w:t>
      </w:r>
      <w:r w:rsidR="00EE0ACB">
        <w:rPr>
          <w:rFonts w:ascii="Times New Roman" w:hAnsi="Times New Roman" w:cs="Times New Roman"/>
          <w:sz w:val="24"/>
          <w:szCs w:val="24"/>
        </w:rPr>
        <w:t>others.</w:t>
      </w:r>
      <w:r w:rsidR="00971AC4">
        <w:rPr>
          <w:rFonts w:ascii="Times New Roman" w:hAnsi="Times New Roman" w:cs="Times New Roman"/>
          <w:sz w:val="24"/>
          <w:szCs w:val="24"/>
        </w:rPr>
        <w:t xml:space="preserve">  However, according to Miles (cited in Nation</w:t>
      </w:r>
      <w:r w:rsidR="00D01D44">
        <w:rPr>
          <w:rFonts w:ascii="Times New Roman" w:hAnsi="Times New Roman" w:cs="Times New Roman"/>
          <w:sz w:val="24"/>
          <w:szCs w:val="24"/>
        </w:rPr>
        <w:t xml:space="preserve">.Cymru, 2021), schools are failing to teach children important </w:t>
      </w:r>
      <w:r w:rsidR="003267DF">
        <w:rPr>
          <w:rFonts w:ascii="Times New Roman" w:hAnsi="Times New Roman" w:cs="Times New Roman"/>
          <w:sz w:val="24"/>
          <w:szCs w:val="24"/>
        </w:rPr>
        <w:t xml:space="preserve">historical cultural information, particularly in relation to the </w:t>
      </w:r>
      <w:r w:rsidR="00EC0175">
        <w:rPr>
          <w:rFonts w:ascii="Times New Roman" w:hAnsi="Times New Roman" w:cs="Times New Roman"/>
          <w:sz w:val="24"/>
          <w:szCs w:val="24"/>
        </w:rPr>
        <w:t>black</w:t>
      </w:r>
      <w:r w:rsidR="007865CA">
        <w:rPr>
          <w:rFonts w:ascii="Times New Roman" w:hAnsi="Times New Roman" w:cs="Times New Roman"/>
          <w:sz w:val="24"/>
          <w:szCs w:val="24"/>
        </w:rPr>
        <w:t>, Asian and</w:t>
      </w:r>
      <w:r w:rsidR="00EC0175">
        <w:rPr>
          <w:rFonts w:ascii="Times New Roman" w:hAnsi="Times New Roman" w:cs="Times New Roman"/>
          <w:sz w:val="24"/>
          <w:szCs w:val="24"/>
        </w:rPr>
        <w:t xml:space="preserve"> ethnic minority histor</w:t>
      </w:r>
      <w:r w:rsidR="007865CA">
        <w:rPr>
          <w:rFonts w:ascii="Times New Roman" w:hAnsi="Times New Roman" w:cs="Times New Roman"/>
          <w:sz w:val="24"/>
          <w:szCs w:val="24"/>
        </w:rPr>
        <w:t xml:space="preserve">ic events.  </w:t>
      </w:r>
      <w:r w:rsidR="00185227">
        <w:rPr>
          <w:rFonts w:ascii="Times New Roman" w:hAnsi="Times New Roman" w:cs="Times New Roman"/>
          <w:sz w:val="24"/>
          <w:szCs w:val="24"/>
        </w:rPr>
        <w:t xml:space="preserve">The introduction states that </w:t>
      </w:r>
      <w:r w:rsidR="00D924B0">
        <w:rPr>
          <w:rFonts w:ascii="Times New Roman" w:hAnsi="Times New Roman" w:cs="Times New Roman"/>
          <w:sz w:val="24"/>
          <w:szCs w:val="24"/>
        </w:rPr>
        <w:t xml:space="preserve">children should feel a sense of ‘cynefin’ (which means </w:t>
      </w:r>
      <w:r w:rsidR="00DD47D7">
        <w:rPr>
          <w:rFonts w:ascii="Times New Roman" w:hAnsi="Times New Roman" w:cs="Times New Roman"/>
          <w:sz w:val="24"/>
          <w:szCs w:val="24"/>
        </w:rPr>
        <w:t>belonging) and</w:t>
      </w:r>
      <w:r w:rsidR="00D924B0">
        <w:rPr>
          <w:rFonts w:ascii="Times New Roman" w:hAnsi="Times New Roman" w:cs="Times New Roman"/>
          <w:sz w:val="24"/>
          <w:szCs w:val="24"/>
        </w:rPr>
        <w:t xml:space="preserve"> t</w:t>
      </w:r>
      <w:r w:rsidR="00FC071C">
        <w:rPr>
          <w:rFonts w:ascii="Times New Roman" w:hAnsi="Times New Roman" w:cs="Times New Roman"/>
          <w:sz w:val="24"/>
          <w:szCs w:val="24"/>
        </w:rPr>
        <w:t>he document highlights</w:t>
      </w:r>
      <w:r w:rsidR="00CD1EF0">
        <w:rPr>
          <w:rFonts w:ascii="Times New Roman" w:hAnsi="Times New Roman" w:cs="Times New Roman"/>
          <w:sz w:val="24"/>
          <w:szCs w:val="24"/>
        </w:rPr>
        <w:t xml:space="preserve"> five developmental pathways</w:t>
      </w:r>
      <w:r w:rsidR="002104AE">
        <w:rPr>
          <w:rFonts w:ascii="Times New Roman" w:hAnsi="Times New Roman" w:cs="Times New Roman"/>
          <w:sz w:val="24"/>
          <w:szCs w:val="24"/>
        </w:rPr>
        <w:t xml:space="preserve">, </w:t>
      </w:r>
      <w:r w:rsidR="00FC071C">
        <w:rPr>
          <w:rFonts w:ascii="Times New Roman" w:hAnsi="Times New Roman" w:cs="Times New Roman"/>
          <w:sz w:val="24"/>
          <w:szCs w:val="24"/>
        </w:rPr>
        <w:t xml:space="preserve">the first </w:t>
      </w:r>
      <w:r w:rsidR="002104AE">
        <w:rPr>
          <w:rFonts w:ascii="Times New Roman" w:hAnsi="Times New Roman" w:cs="Times New Roman"/>
          <w:sz w:val="24"/>
          <w:szCs w:val="24"/>
        </w:rPr>
        <w:t xml:space="preserve">of which </w:t>
      </w:r>
      <w:r w:rsidR="00FC071C">
        <w:rPr>
          <w:rFonts w:ascii="Times New Roman" w:hAnsi="Times New Roman" w:cs="Times New Roman"/>
          <w:sz w:val="24"/>
          <w:szCs w:val="24"/>
        </w:rPr>
        <w:t>is</w:t>
      </w:r>
      <w:r w:rsidR="00CD1EF0">
        <w:rPr>
          <w:rFonts w:ascii="Times New Roman" w:hAnsi="Times New Roman" w:cs="Times New Roman"/>
          <w:sz w:val="24"/>
          <w:szCs w:val="24"/>
        </w:rPr>
        <w:t xml:space="preserve"> </w:t>
      </w:r>
      <w:r w:rsidR="00A81803">
        <w:rPr>
          <w:rFonts w:ascii="Times New Roman" w:hAnsi="Times New Roman" w:cs="Times New Roman"/>
          <w:sz w:val="24"/>
          <w:szCs w:val="24"/>
        </w:rPr>
        <w:t>‘belonging’</w:t>
      </w:r>
      <w:r w:rsidR="006317FB">
        <w:rPr>
          <w:rFonts w:ascii="Times New Roman" w:hAnsi="Times New Roman" w:cs="Times New Roman"/>
          <w:sz w:val="24"/>
          <w:szCs w:val="24"/>
        </w:rPr>
        <w:t xml:space="preserve"> which the document states </w:t>
      </w:r>
      <w:r w:rsidR="000157CB">
        <w:rPr>
          <w:rFonts w:ascii="Times New Roman" w:hAnsi="Times New Roman" w:cs="Times New Roman"/>
          <w:sz w:val="24"/>
          <w:szCs w:val="24"/>
        </w:rPr>
        <w:t xml:space="preserve">is </w:t>
      </w:r>
      <w:r w:rsidR="00AF6FDA">
        <w:rPr>
          <w:rFonts w:ascii="Times New Roman" w:hAnsi="Times New Roman" w:cs="Times New Roman"/>
          <w:sz w:val="24"/>
          <w:szCs w:val="24"/>
        </w:rPr>
        <w:t xml:space="preserve">important for children to understand where they come from, feel valued and </w:t>
      </w:r>
      <w:r w:rsidR="006130BC">
        <w:rPr>
          <w:rFonts w:ascii="Times New Roman" w:hAnsi="Times New Roman" w:cs="Times New Roman"/>
          <w:sz w:val="24"/>
          <w:szCs w:val="24"/>
        </w:rPr>
        <w:t>where they can go in the future</w:t>
      </w:r>
      <w:r w:rsidR="00230DF1">
        <w:rPr>
          <w:rFonts w:ascii="Times New Roman" w:hAnsi="Times New Roman" w:cs="Times New Roman"/>
          <w:sz w:val="24"/>
          <w:szCs w:val="24"/>
        </w:rPr>
        <w:t xml:space="preserve">.  According to </w:t>
      </w:r>
      <w:r w:rsidR="00E67C46">
        <w:rPr>
          <w:rFonts w:ascii="Times New Roman" w:hAnsi="Times New Roman" w:cs="Times New Roman"/>
          <w:sz w:val="24"/>
          <w:szCs w:val="24"/>
        </w:rPr>
        <w:t>Welsh Government</w:t>
      </w:r>
      <w:r w:rsidR="00230DF1">
        <w:rPr>
          <w:rFonts w:ascii="Times New Roman" w:hAnsi="Times New Roman" w:cs="Times New Roman"/>
          <w:sz w:val="24"/>
          <w:szCs w:val="24"/>
        </w:rPr>
        <w:t xml:space="preserve"> (2022) </w:t>
      </w:r>
      <w:r w:rsidR="00E511FF">
        <w:rPr>
          <w:rFonts w:ascii="Times New Roman" w:hAnsi="Times New Roman" w:cs="Times New Roman"/>
          <w:sz w:val="24"/>
          <w:szCs w:val="24"/>
        </w:rPr>
        <w:t>getting to know every child is key to creating this</w:t>
      </w:r>
      <w:r w:rsidR="00403E49">
        <w:rPr>
          <w:rFonts w:ascii="Times New Roman" w:hAnsi="Times New Roman" w:cs="Times New Roman"/>
          <w:sz w:val="24"/>
          <w:szCs w:val="24"/>
        </w:rPr>
        <w:t xml:space="preserve"> however there is no specific guidance in the document of how practitioners </w:t>
      </w:r>
      <w:r w:rsidR="00E86CC8">
        <w:rPr>
          <w:rFonts w:ascii="Times New Roman" w:hAnsi="Times New Roman" w:cs="Times New Roman"/>
          <w:sz w:val="24"/>
          <w:szCs w:val="24"/>
        </w:rPr>
        <w:t xml:space="preserve">what this looks like and how they </w:t>
      </w:r>
      <w:r w:rsidR="00403E49">
        <w:rPr>
          <w:rFonts w:ascii="Times New Roman" w:hAnsi="Times New Roman" w:cs="Times New Roman"/>
          <w:sz w:val="24"/>
          <w:szCs w:val="24"/>
        </w:rPr>
        <w:t xml:space="preserve">can actually achieve </w:t>
      </w:r>
      <w:r w:rsidR="00836FDF">
        <w:rPr>
          <w:rFonts w:ascii="Times New Roman" w:hAnsi="Times New Roman" w:cs="Times New Roman"/>
          <w:sz w:val="24"/>
          <w:szCs w:val="24"/>
        </w:rPr>
        <w:t>this;</w:t>
      </w:r>
      <w:r w:rsidR="0037788F">
        <w:rPr>
          <w:rFonts w:ascii="Times New Roman" w:hAnsi="Times New Roman" w:cs="Times New Roman"/>
          <w:sz w:val="24"/>
          <w:szCs w:val="24"/>
        </w:rPr>
        <w:t xml:space="preserve"> </w:t>
      </w:r>
      <w:r w:rsidR="009C7145">
        <w:rPr>
          <w:rFonts w:ascii="Times New Roman" w:hAnsi="Times New Roman" w:cs="Times New Roman"/>
          <w:sz w:val="24"/>
          <w:szCs w:val="24"/>
        </w:rPr>
        <w:t xml:space="preserve">therefore the policy can be seen as subjective as it is reliant on the </w:t>
      </w:r>
      <w:r w:rsidR="00565CED">
        <w:rPr>
          <w:rFonts w:ascii="Times New Roman" w:hAnsi="Times New Roman" w:cs="Times New Roman"/>
          <w:sz w:val="24"/>
          <w:szCs w:val="24"/>
        </w:rPr>
        <w:t>practitioner to teach this effectively</w:t>
      </w:r>
      <w:r w:rsidR="00E67C46">
        <w:rPr>
          <w:rFonts w:ascii="Times New Roman" w:hAnsi="Times New Roman" w:cs="Times New Roman"/>
          <w:sz w:val="24"/>
          <w:szCs w:val="24"/>
        </w:rPr>
        <w:t xml:space="preserve">. </w:t>
      </w:r>
      <w:r w:rsidR="004F20E1">
        <w:rPr>
          <w:rFonts w:ascii="Times New Roman" w:hAnsi="Times New Roman" w:cs="Times New Roman"/>
          <w:sz w:val="24"/>
          <w:szCs w:val="24"/>
        </w:rPr>
        <w:t xml:space="preserve">The </w:t>
      </w:r>
      <w:r w:rsidR="004F20E1">
        <w:rPr>
          <w:rFonts w:ascii="Times New Roman" w:hAnsi="Times New Roman" w:cs="Times New Roman"/>
          <w:sz w:val="24"/>
          <w:szCs w:val="24"/>
        </w:rPr>
        <w:lastRenderedPageBreak/>
        <w:t xml:space="preserve">document </w:t>
      </w:r>
      <w:r w:rsidR="00117D7C">
        <w:rPr>
          <w:rFonts w:ascii="Times New Roman" w:hAnsi="Times New Roman" w:cs="Times New Roman"/>
          <w:sz w:val="24"/>
          <w:szCs w:val="24"/>
        </w:rPr>
        <w:t>provides basic ideas about how to promote inclusion in the environment however using the ter</w:t>
      </w:r>
      <w:r w:rsidR="006C059F">
        <w:rPr>
          <w:rFonts w:ascii="Times New Roman" w:hAnsi="Times New Roman" w:cs="Times New Roman"/>
          <w:sz w:val="24"/>
          <w:szCs w:val="24"/>
        </w:rPr>
        <w:t xml:space="preserve">m that the setting ‘should’ is again subjective.  </w:t>
      </w:r>
      <w:r w:rsidR="006C7390">
        <w:rPr>
          <w:rFonts w:ascii="Times New Roman" w:hAnsi="Times New Roman" w:cs="Times New Roman"/>
          <w:sz w:val="24"/>
          <w:szCs w:val="24"/>
        </w:rPr>
        <w:t xml:space="preserve">Practitioners may view that as a general recommendation </w:t>
      </w:r>
      <w:r w:rsidR="00DA429C">
        <w:rPr>
          <w:rFonts w:ascii="Times New Roman" w:hAnsi="Times New Roman" w:cs="Times New Roman"/>
          <w:sz w:val="24"/>
          <w:szCs w:val="24"/>
        </w:rPr>
        <w:t xml:space="preserve">for them to consider </w:t>
      </w:r>
      <w:r w:rsidR="006C7390">
        <w:rPr>
          <w:rFonts w:ascii="Times New Roman" w:hAnsi="Times New Roman" w:cs="Times New Roman"/>
          <w:sz w:val="24"/>
          <w:szCs w:val="24"/>
        </w:rPr>
        <w:t xml:space="preserve">but not something which is a must do. </w:t>
      </w:r>
      <w:r w:rsidR="006317FB">
        <w:rPr>
          <w:rFonts w:ascii="Times New Roman" w:hAnsi="Times New Roman" w:cs="Times New Roman"/>
          <w:sz w:val="24"/>
          <w:szCs w:val="24"/>
        </w:rPr>
        <w:t>A</w:t>
      </w:r>
      <w:r w:rsidR="00646E1D">
        <w:rPr>
          <w:rFonts w:ascii="Times New Roman" w:hAnsi="Times New Roman" w:cs="Times New Roman"/>
          <w:sz w:val="24"/>
          <w:szCs w:val="24"/>
        </w:rPr>
        <w:t xml:space="preserve">ccording to </w:t>
      </w:r>
      <w:r w:rsidR="00863A8D">
        <w:rPr>
          <w:rFonts w:ascii="Times New Roman" w:hAnsi="Times New Roman" w:cs="Times New Roman"/>
          <w:sz w:val="24"/>
          <w:szCs w:val="24"/>
        </w:rPr>
        <w:t>Levin (1999, cited in B</w:t>
      </w:r>
      <w:r w:rsidR="008D51EA">
        <w:rPr>
          <w:rFonts w:ascii="Times New Roman" w:hAnsi="Times New Roman" w:cs="Times New Roman"/>
          <w:sz w:val="24"/>
          <w:szCs w:val="24"/>
        </w:rPr>
        <w:t>aldock, Fitzgerald and Kay, 20</w:t>
      </w:r>
      <w:r w:rsidR="0074221E">
        <w:rPr>
          <w:rFonts w:ascii="Times New Roman" w:hAnsi="Times New Roman" w:cs="Times New Roman"/>
          <w:sz w:val="24"/>
          <w:szCs w:val="24"/>
        </w:rPr>
        <w:t xml:space="preserve">13), </w:t>
      </w:r>
      <w:r w:rsidR="00493098">
        <w:rPr>
          <w:rFonts w:ascii="Times New Roman" w:hAnsi="Times New Roman" w:cs="Times New Roman"/>
          <w:sz w:val="24"/>
          <w:szCs w:val="24"/>
        </w:rPr>
        <w:t xml:space="preserve">an effective policy should show a particular commitment and </w:t>
      </w:r>
      <w:r w:rsidR="00701F58">
        <w:rPr>
          <w:rFonts w:ascii="Times New Roman" w:hAnsi="Times New Roman" w:cs="Times New Roman"/>
          <w:sz w:val="24"/>
          <w:szCs w:val="24"/>
        </w:rPr>
        <w:t xml:space="preserve">be specific.  </w:t>
      </w:r>
    </w:p>
    <w:p w14:paraId="6070FD19" w14:textId="777DF788" w:rsidR="00C35BF4" w:rsidRDefault="00C35BF4"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contrast, an example of a micro level policy is the </w:t>
      </w:r>
      <w:r w:rsidR="00BB4167">
        <w:rPr>
          <w:rFonts w:ascii="Times New Roman" w:hAnsi="Times New Roman" w:cs="Times New Roman"/>
          <w:sz w:val="24"/>
          <w:szCs w:val="24"/>
        </w:rPr>
        <w:t>Equality Objectives document from Treal</w:t>
      </w:r>
      <w:r w:rsidR="004460FB">
        <w:rPr>
          <w:rFonts w:ascii="Times New Roman" w:hAnsi="Times New Roman" w:cs="Times New Roman"/>
          <w:sz w:val="24"/>
          <w:szCs w:val="24"/>
        </w:rPr>
        <w:t>aw Primary School (202</w:t>
      </w:r>
      <w:r w:rsidR="00A16FB6">
        <w:rPr>
          <w:rFonts w:ascii="Times New Roman" w:hAnsi="Times New Roman" w:cs="Times New Roman"/>
          <w:sz w:val="24"/>
          <w:szCs w:val="24"/>
        </w:rPr>
        <w:t>1)</w:t>
      </w:r>
      <w:r w:rsidR="006241DA">
        <w:rPr>
          <w:rFonts w:ascii="Times New Roman" w:hAnsi="Times New Roman" w:cs="Times New Roman"/>
          <w:sz w:val="24"/>
          <w:szCs w:val="24"/>
        </w:rPr>
        <w:t xml:space="preserve"> which gives specific guidance on what is needed to be </w:t>
      </w:r>
      <w:r w:rsidR="00E86CC8">
        <w:rPr>
          <w:rFonts w:ascii="Times New Roman" w:hAnsi="Times New Roman" w:cs="Times New Roman"/>
          <w:sz w:val="24"/>
          <w:szCs w:val="24"/>
        </w:rPr>
        <w:t>explored with the children</w:t>
      </w:r>
      <w:r w:rsidR="00400737">
        <w:rPr>
          <w:rFonts w:ascii="Times New Roman" w:hAnsi="Times New Roman" w:cs="Times New Roman"/>
          <w:sz w:val="24"/>
          <w:szCs w:val="24"/>
        </w:rPr>
        <w:t xml:space="preserve">. For example, the </w:t>
      </w:r>
      <w:r w:rsidR="00FE6861">
        <w:rPr>
          <w:rFonts w:ascii="Times New Roman" w:hAnsi="Times New Roman" w:cs="Times New Roman"/>
          <w:sz w:val="24"/>
          <w:szCs w:val="24"/>
        </w:rPr>
        <w:t xml:space="preserve">policy </w:t>
      </w:r>
      <w:r w:rsidR="00E06B62">
        <w:rPr>
          <w:rFonts w:ascii="Times New Roman" w:hAnsi="Times New Roman" w:cs="Times New Roman"/>
          <w:sz w:val="24"/>
          <w:szCs w:val="24"/>
        </w:rPr>
        <w:t>covers the subjects</w:t>
      </w:r>
      <w:r w:rsidR="00FE6861">
        <w:rPr>
          <w:rFonts w:ascii="Times New Roman" w:hAnsi="Times New Roman" w:cs="Times New Roman"/>
          <w:sz w:val="24"/>
          <w:szCs w:val="24"/>
        </w:rPr>
        <w:t xml:space="preserve"> that</w:t>
      </w:r>
      <w:r w:rsidR="00E06B62">
        <w:rPr>
          <w:rFonts w:ascii="Times New Roman" w:hAnsi="Times New Roman" w:cs="Times New Roman"/>
          <w:sz w:val="24"/>
          <w:szCs w:val="24"/>
        </w:rPr>
        <w:t xml:space="preserve"> needs to be addressed </w:t>
      </w:r>
      <w:r w:rsidR="006E5509">
        <w:rPr>
          <w:rFonts w:ascii="Times New Roman" w:hAnsi="Times New Roman" w:cs="Times New Roman"/>
          <w:sz w:val="24"/>
          <w:szCs w:val="24"/>
        </w:rPr>
        <w:t xml:space="preserve">and gives specific </w:t>
      </w:r>
      <w:r w:rsidR="00182721">
        <w:rPr>
          <w:rFonts w:ascii="Times New Roman" w:hAnsi="Times New Roman" w:cs="Times New Roman"/>
          <w:sz w:val="24"/>
          <w:szCs w:val="24"/>
        </w:rPr>
        <w:t xml:space="preserve">indicators on how this can be achieved, when it needs to be reviewed and how </w:t>
      </w:r>
      <w:r w:rsidR="00BC0A6D">
        <w:rPr>
          <w:rFonts w:ascii="Times New Roman" w:hAnsi="Times New Roman" w:cs="Times New Roman"/>
          <w:sz w:val="24"/>
          <w:szCs w:val="24"/>
        </w:rPr>
        <w:t>they will know if it has been successful.  Reviewing equality policies</w:t>
      </w:r>
      <w:r w:rsidR="00500978">
        <w:rPr>
          <w:rFonts w:ascii="Times New Roman" w:hAnsi="Times New Roman" w:cs="Times New Roman"/>
          <w:sz w:val="24"/>
          <w:szCs w:val="24"/>
        </w:rPr>
        <w:t xml:space="preserve">, states Jozwiak (2019b), is regarded as good practice in </w:t>
      </w:r>
      <w:r w:rsidR="00DD47D7">
        <w:rPr>
          <w:rFonts w:ascii="Times New Roman" w:hAnsi="Times New Roman" w:cs="Times New Roman"/>
          <w:sz w:val="24"/>
          <w:szCs w:val="24"/>
        </w:rPr>
        <w:t>terms</w:t>
      </w:r>
      <w:r w:rsidR="00500978">
        <w:rPr>
          <w:rFonts w:ascii="Times New Roman" w:hAnsi="Times New Roman" w:cs="Times New Roman"/>
          <w:sz w:val="24"/>
          <w:szCs w:val="24"/>
        </w:rPr>
        <w:t xml:space="preserve"> of inclusion</w:t>
      </w:r>
      <w:r w:rsidR="004E5D60">
        <w:rPr>
          <w:rFonts w:ascii="Times New Roman" w:hAnsi="Times New Roman" w:cs="Times New Roman"/>
          <w:sz w:val="24"/>
          <w:szCs w:val="24"/>
        </w:rPr>
        <w:t xml:space="preserve"> and recommends that policies regularly reviewed to ensure that they are current.</w:t>
      </w:r>
      <w:r w:rsidR="00BC0A6D">
        <w:rPr>
          <w:rFonts w:ascii="Times New Roman" w:hAnsi="Times New Roman" w:cs="Times New Roman"/>
          <w:sz w:val="24"/>
          <w:szCs w:val="24"/>
        </w:rPr>
        <w:t xml:space="preserve"> </w:t>
      </w:r>
      <w:r w:rsidR="00DD47D7">
        <w:rPr>
          <w:rFonts w:ascii="Times New Roman" w:hAnsi="Times New Roman" w:cs="Times New Roman"/>
          <w:sz w:val="24"/>
          <w:szCs w:val="24"/>
        </w:rPr>
        <w:t xml:space="preserve">Louis (2020b) states that early years settings must ensure that policies support the promotion of inclusion for children and families in throughout every day practice.  </w:t>
      </w:r>
      <w:r w:rsidR="00BC0A6D">
        <w:rPr>
          <w:rFonts w:ascii="Times New Roman" w:hAnsi="Times New Roman" w:cs="Times New Roman"/>
          <w:sz w:val="24"/>
          <w:szCs w:val="24"/>
        </w:rPr>
        <w:t>According to Levin (1999, cited in</w:t>
      </w:r>
      <w:r w:rsidR="004E5D60">
        <w:rPr>
          <w:rFonts w:ascii="Times New Roman" w:hAnsi="Times New Roman" w:cs="Times New Roman"/>
          <w:sz w:val="24"/>
          <w:szCs w:val="24"/>
        </w:rPr>
        <w:t xml:space="preserve"> Baldock, Fitzgerald and Kay, 2013)</w:t>
      </w:r>
      <w:r w:rsidR="00F70135">
        <w:rPr>
          <w:rFonts w:ascii="Times New Roman" w:hAnsi="Times New Roman" w:cs="Times New Roman"/>
          <w:sz w:val="24"/>
          <w:szCs w:val="24"/>
        </w:rPr>
        <w:t xml:space="preserve">, a successful policy should demonstrate </w:t>
      </w:r>
      <w:r w:rsidR="004A4128">
        <w:rPr>
          <w:rFonts w:ascii="Times New Roman" w:hAnsi="Times New Roman" w:cs="Times New Roman"/>
          <w:sz w:val="24"/>
          <w:szCs w:val="24"/>
        </w:rPr>
        <w:t xml:space="preserve">belonginess and commitment.  Through committing to practices and </w:t>
      </w:r>
      <w:r w:rsidR="00F95426">
        <w:rPr>
          <w:rFonts w:ascii="Times New Roman" w:hAnsi="Times New Roman" w:cs="Times New Roman"/>
          <w:sz w:val="24"/>
          <w:szCs w:val="24"/>
        </w:rPr>
        <w:t>providing printed reviewing timelines, the setting is taking ownership of their duties in regard to inclusi</w:t>
      </w:r>
      <w:r w:rsidR="00DA22F0">
        <w:rPr>
          <w:rFonts w:ascii="Times New Roman" w:hAnsi="Times New Roman" w:cs="Times New Roman"/>
          <w:sz w:val="24"/>
          <w:szCs w:val="24"/>
        </w:rPr>
        <w:t xml:space="preserve">ve practice and therefore committing </w:t>
      </w:r>
      <w:r w:rsidR="00891FA7">
        <w:rPr>
          <w:rFonts w:ascii="Times New Roman" w:hAnsi="Times New Roman" w:cs="Times New Roman"/>
          <w:sz w:val="24"/>
          <w:szCs w:val="24"/>
        </w:rPr>
        <w:t>to their responsibilities as inclusive leaders.</w:t>
      </w:r>
      <w:r w:rsidR="00BC0A6D">
        <w:rPr>
          <w:rFonts w:ascii="Times New Roman" w:hAnsi="Times New Roman" w:cs="Times New Roman"/>
          <w:sz w:val="24"/>
          <w:szCs w:val="24"/>
        </w:rPr>
        <w:t xml:space="preserve"> </w:t>
      </w:r>
      <w:r w:rsidR="00FE6861">
        <w:rPr>
          <w:rFonts w:ascii="Times New Roman" w:hAnsi="Times New Roman" w:cs="Times New Roman"/>
          <w:sz w:val="24"/>
          <w:szCs w:val="24"/>
        </w:rPr>
        <w:t xml:space="preserve"> </w:t>
      </w:r>
    </w:p>
    <w:p w14:paraId="0B649797" w14:textId="6338113A" w:rsidR="00C87A1A" w:rsidRDefault="00C87A1A"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Jozwiak (2019</w:t>
      </w:r>
      <w:r w:rsidR="004C0A36">
        <w:rPr>
          <w:rFonts w:ascii="Times New Roman" w:hAnsi="Times New Roman" w:cs="Times New Roman"/>
          <w:sz w:val="24"/>
          <w:szCs w:val="24"/>
        </w:rPr>
        <w:t>a</w:t>
      </w:r>
      <w:r>
        <w:rPr>
          <w:rFonts w:ascii="Times New Roman" w:hAnsi="Times New Roman" w:cs="Times New Roman"/>
          <w:sz w:val="24"/>
          <w:szCs w:val="24"/>
        </w:rPr>
        <w:t>),</w:t>
      </w:r>
      <w:r w:rsidR="001E1CE8">
        <w:rPr>
          <w:rFonts w:ascii="Times New Roman" w:hAnsi="Times New Roman" w:cs="Times New Roman"/>
          <w:sz w:val="24"/>
          <w:szCs w:val="24"/>
        </w:rPr>
        <w:t xml:space="preserve"> rather than just </w:t>
      </w:r>
      <w:r w:rsidR="005C1973">
        <w:rPr>
          <w:rFonts w:ascii="Times New Roman" w:hAnsi="Times New Roman" w:cs="Times New Roman"/>
          <w:sz w:val="24"/>
          <w:szCs w:val="24"/>
        </w:rPr>
        <w:t xml:space="preserve">a </w:t>
      </w:r>
      <w:r w:rsidR="001E1CE8">
        <w:rPr>
          <w:rFonts w:ascii="Times New Roman" w:hAnsi="Times New Roman" w:cs="Times New Roman"/>
          <w:sz w:val="24"/>
          <w:szCs w:val="24"/>
        </w:rPr>
        <w:t>written polic</w:t>
      </w:r>
      <w:r w:rsidR="005C1973">
        <w:rPr>
          <w:rFonts w:ascii="Times New Roman" w:hAnsi="Times New Roman" w:cs="Times New Roman"/>
          <w:sz w:val="24"/>
          <w:szCs w:val="24"/>
        </w:rPr>
        <w:t>y,</w:t>
      </w:r>
      <w:r>
        <w:rPr>
          <w:rFonts w:ascii="Times New Roman" w:hAnsi="Times New Roman" w:cs="Times New Roman"/>
          <w:sz w:val="24"/>
          <w:szCs w:val="24"/>
        </w:rPr>
        <w:t xml:space="preserve"> </w:t>
      </w:r>
      <w:r w:rsidR="008E03A4">
        <w:rPr>
          <w:rFonts w:ascii="Times New Roman" w:hAnsi="Times New Roman" w:cs="Times New Roman"/>
          <w:sz w:val="24"/>
          <w:szCs w:val="24"/>
        </w:rPr>
        <w:t xml:space="preserve">training for </w:t>
      </w:r>
      <w:r w:rsidR="005B2CE0">
        <w:rPr>
          <w:rFonts w:ascii="Times New Roman" w:hAnsi="Times New Roman" w:cs="Times New Roman"/>
          <w:sz w:val="24"/>
          <w:szCs w:val="24"/>
        </w:rPr>
        <w:t xml:space="preserve">early years staff </w:t>
      </w:r>
      <w:r w:rsidR="00350857">
        <w:rPr>
          <w:rFonts w:ascii="Times New Roman" w:hAnsi="Times New Roman" w:cs="Times New Roman"/>
          <w:sz w:val="24"/>
          <w:szCs w:val="24"/>
        </w:rPr>
        <w:t>is essential</w:t>
      </w:r>
      <w:r w:rsidR="005C1973">
        <w:rPr>
          <w:rFonts w:ascii="Times New Roman" w:hAnsi="Times New Roman" w:cs="Times New Roman"/>
          <w:sz w:val="24"/>
          <w:szCs w:val="24"/>
        </w:rPr>
        <w:t xml:space="preserve"> in order for them to reflect upon the practice within the setting</w:t>
      </w:r>
      <w:r w:rsidR="00AC5E94">
        <w:rPr>
          <w:rFonts w:ascii="Times New Roman" w:hAnsi="Times New Roman" w:cs="Times New Roman"/>
          <w:sz w:val="24"/>
          <w:szCs w:val="24"/>
        </w:rPr>
        <w:t xml:space="preserve"> and to </w:t>
      </w:r>
      <w:r w:rsidR="00B42E1E">
        <w:rPr>
          <w:rFonts w:ascii="Times New Roman" w:hAnsi="Times New Roman" w:cs="Times New Roman"/>
          <w:sz w:val="24"/>
          <w:szCs w:val="24"/>
        </w:rPr>
        <w:t xml:space="preserve">ensure that </w:t>
      </w:r>
      <w:r w:rsidR="00876913">
        <w:rPr>
          <w:rFonts w:ascii="Times New Roman" w:hAnsi="Times New Roman" w:cs="Times New Roman"/>
          <w:sz w:val="24"/>
          <w:szCs w:val="24"/>
        </w:rPr>
        <w:t xml:space="preserve">any </w:t>
      </w:r>
      <w:r w:rsidR="00646E1D">
        <w:rPr>
          <w:rFonts w:ascii="Times New Roman" w:hAnsi="Times New Roman" w:cs="Times New Roman"/>
          <w:sz w:val="24"/>
          <w:szCs w:val="24"/>
        </w:rPr>
        <w:t>unconscious</w:t>
      </w:r>
      <w:r w:rsidR="00876913">
        <w:rPr>
          <w:rFonts w:ascii="Times New Roman" w:hAnsi="Times New Roman" w:cs="Times New Roman"/>
          <w:sz w:val="24"/>
          <w:szCs w:val="24"/>
        </w:rPr>
        <w:t xml:space="preserve"> bias is addressed. </w:t>
      </w:r>
      <w:r w:rsidR="00636EEE">
        <w:rPr>
          <w:rFonts w:ascii="Times New Roman" w:hAnsi="Times New Roman" w:cs="Times New Roman"/>
          <w:sz w:val="24"/>
          <w:szCs w:val="24"/>
        </w:rPr>
        <w:t xml:space="preserve"> Nutbrown and Clogh</w:t>
      </w:r>
      <w:r w:rsidR="00497492">
        <w:rPr>
          <w:rFonts w:ascii="Times New Roman" w:hAnsi="Times New Roman" w:cs="Times New Roman"/>
          <w:sz w:val="24"/>
          <w:szCs w:val="24"/>
        </w:rPr>
        <w:t xml:space="preserve"> (cited in Jozwiak, </w:t>
      </w:r>
      <w:r w:rsidR="00636EEE">
        <w:rPr>
          <w:rFonts w:ascii="Times New Roman" w:hAnsi="Times New Roman" w:cs="Times New Roman"/>
          <w:sz w:val="24"/>
          <w:szCs w:val="24"/>
        </w:rPr>
        <w:t>2019b)</w:t>
      </w:r>
      <w:r w:rsidR="00497492">
        <w:rPr>
          <w:rFonts w:ascii="Times New Roman" w:hAnsi="Times New Roman" w:cs="Times New Roman"/>
          <w:sz w:val="24"/>
          <w:szCs w:val="24"/>
        </w:rPr>
        <w:t xml:space="preserve"> suggests that </w:t>
      </w:r>
      <w:r w:rsidR="009D063B">
        <w:rPr>
          <w:rFonts w:ascii="Times New Roman" w:hAnsi="Times New Roman" w:cs="Times New Roman"/>
          <w:sz w:val="24"/>
          <w:szCs w:val="24"/>
        </w:rPr>
        <w:t>inclusion varies from setting to setting</w:t>
      </w:r>
      <w:r w:rsidR="00B575B6">
        <w:rPr>
          <w:rFonts w:ascii="Times New Roman" w:hAnsi="Times New Roman" w:cs="Times New Roman"/>
          <w:sz w:val="24"/>
          <w:szCs w:val="24"/>
        </w:rPr>
        <w:t xml:space="preserve"> as the children, staff and families vary widely and therefore inclusion can only </w:t>
      </w:r>
      <w:r w:rsidR="00800305">
        <w:rPr>
          <w:rFonts w:ascii="Times New Roman" w:hAnsi="Times New Roman" w:cs="Times New Roman"/>
          <w:sz w:val="24"/>
          <w:szCs w:val="24"/>
        </w:rPr>
        <w:t xml:space="preserve">be anything </w:t>
      </w:r>
      <w:r w:rsidR="00467E83">
        <w:rPr>
          <w:rFonts w:ascii="Times New Roman" w:hAnsi="Times New Roman" w:cs="Times New Roman"/>
          <w:sz w:val="24"/>
          <w:szCs w:val="24"/>
        </w:rPr>
        <w:t>in practice</w:t>
      </w:r>
      <w:r w:rsidR="00065CB4">
        <w:rPr>
          <w:rFonts w:ascii="Times New Roman" w:hAnsi="Times New Roman" w:cs="Times New Roman"/>
          <w:sz w:val="24"/>
          <w:szCs w:val="24"/>
        </w:rPr>
        <w:t xml:space="preserve">, therefore </w:t>
      </w:r>
      <w:r w:rsidR="00BF4AA5">
        <w:rPr>
          <w:rFonts w:ascii="Times New Roman" w:hAnsi="Times New Roman" w:cs="Times New Roman"/>
          <w:sz w:val="24"/>
          <w:szCs w:val="24"/>
        </w:rPr>
        <w:t>those who are working at the forefront have the opportunity to create policies and practices that are true to the needs of the children, fa</w:t>
      </w:r>
      <w:r w:rsidR="000B7C62">
        <w:rPr>
          <w:rFonts w:ascii="Times New Roman" w:hAnsi="Times New Roman" w:cs="Times New Roman"/>
          <w:sz w:val="24"/>
          <w:szCs w:val="24"/>
        </w:rPr>
        <w:t>milies, staff and community of the setting</w:t>
      </w:r>
      <w:r w:rsidR="00467E83">
        <w:rPr>
          <w:rFonts w:ascii="Times New Roman" w:hAnsi="Times New Roman" w:cs="Times New Roman"/>
          <w:sz w:val="24"/>
          <w:szCs w:val="24"/>
        </w:rPr>
        <w:t xml:space="preserve">.  </w:t>
      </w:r>
    </w:p>
    <w:p w14:paraId="0C5ABF5D" w14:textId="106C1BFE" w:rsidR="004C0A36" w:rsidRDefault="004C0A36" w:rsidP="00F20929">
      <w:pPr>
        <w:spacing w:line="360" w:lineRule="auto"/>
        <w:jc w:val="both"/>
        <w:rPr>
          <w:rFonts w:ascii="Times New Roman" w:hAnsi="Times New Roman" w:cs="Times New Roman"/>
          <w:sz w:val="24"/>
          <w:szCs w:val="24"/>
        </w:rPr>
      </w:pPr>
    </w:p>
    <w:p w14:paraId="2D1940AE" w14:textId="28ED5516" w:rsidR="00122F96" w:rsidRPr="006328C9" w:rsidRDefault="00122F96" w:rsidP="00F20929">
      <w:pPr>
        <w:spacing w:line="360" w:lineRule="auto"/>
        <w:jc w:val="both"/>
        <w:rPr>
          <w:rFonts w:ascii="Times New Roman" w:hAnsi="Times New Roman" w:cs="Times New Roman"/>
          <w:b/>
          <w:bCs/>
          <w:sz w:val="24"/>
          <w:szCs w:val="24"/>
        </w:rPr>
      </w:pPr>
      <w:r w:rsidRPr="006328C9">
        <w:rPr>
          <w:rFonts w:ascii="Times New Roman" w:hAnsi="Times New Roman" w:cs="Times New Roman"/>
          <w:b/>
          <w:bCs/>
          <w:sz w:val="24"/>
          <w:szCs w:val="24"/>
        </w:rPr>
        <w:t>Part Three</w:t>
      </w:r>
    </w:p>
    <w:p w14:paraId="1FC7A760" w14:textId="48A97971" w:rsidR="002D30B6" w:rsidRDefault="002D30B6"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Jozwiak (2019b) declares that achieving true inclusive practice in the early years is challenging, highlighting that reduced government funding can hinder a settings ability to provide the support that children and professionals need.  For example, in 2010, the UK Government removed marked funding for supporting pupils from ethnic minorities meaning that a year later 70% of local authorities took away the dedicated supportive job roles (Jozwiak, 2019b).   </w:t>
      </w:r>
      <w:r w:rsidR="00A86303">
        <w:rPr>
          <w:rFonts w:ascii="Times New Roman" w:hAnsi="Times New Roman" w:cs="Times New Roman"/>
          <w:sz w:val="24"/>
          <w:szCs w:val="24"/>
        </w:rPr>
        <w:t xml:space="preserve">It is </w:t>
      </w:r>
      <w:r w:rsidR="00A86303">
        <w:rPr>
          <w:rFonts w:ascii="Times New Roman" w:hAnsi="Times New Roman" w:cs="Times New Roman"/>
          <w:sz w:val="24"/>
          <w:szCs w:val="24"/>
        </w:rPr>
        <w:lastRenderedPageBreak/>
        <w:t xml:space="preserve">imperative therefore that early years leaders take their role as an inclusive leader </w:t>
      </w:r>
      <w:r w:rsidR="009332A6">
        <w:rPr>
          <w:rFonts w:ascii="Times New Roman" w:hAnsi="Times New Roman" w:cs="Times New Roman"/>
          <w:sz w:val="24"/>
          <w:szCs w:val="24"/>
        </w:rPr>
        <w:t xml:space="preserve">seriously, being </w:t>
      </w:r>
      <w:r w:rsidR="00E625CA">
        <w:rPr>
          <w:rFonts w:ascii="Times New Roman" w:hAnsi="Times New Roman" w:cs="Times New Roman"/>
          <w:sz w:val="24"/>
          <w:szCs w:val="24"/>
        </w:rPr>
        <w:t xml:space="preserve">a reflective leader, </w:t>
      </w:r>
      <w:r w:rsidR="009332A6">
        <w:rPr>
          <w:rFonts w:ascii="Times New Roman" w:hAnsi="Times New Roman" w:cs="Times New Roman"/>
          <w:sz w:val="24"/>
          <w:szCs w:val="24"/>
        </w:rPr>
        <w:t>working in accordance to policy and good practice recommendations</w:t>
      </w:r>
      <w:r w:rsidR="00E625CA">
        <w:rPr>
          <w:rFonts w:ascii="Times New Roman" w:hAnsi="Times New Roman" w:cs="Times New Roman"/>
          <w:sz w:val="24"/>
          <w:szCs w:val="24"/>
        </w:rPr>
        <w:t xml:space="preserve"> to ensure that all children, families and team members feel a sense of belonging and that they are valued.  </w:t>
      </w:r>
      <w:r w:rsidR="00194B46">
        <w:rPr>
          <w:rFonts w:ascii="Times New Roman" w:hAnsi="Times New Roman" w:cs="Times New Roman"/>
          <w:sz w:val="24"/>
          <w:szCs w:val="24"/>
        </w:rPr>
        <w:t>This section will identify</w:t>
      </w:r>
      <w:r w:rsidR="009834C0">
        <w:rPr>
          <w:rFonts w:ascii="Times New Roman" w:hAnsi="Times New Roman" w:cs="Times New Roman"/>
          <w:sz w:val="24"/>
          <w:szCs w:val="24"/>
        </w:rPr>
        <w:t xml:space="preserve"> in how</w:t>
      </w:r>
      <w:r w:rsidR="008B1FF2">
        <w:rPr>
          <w:rFonts w:ascii="Times New Roman" w:hAnsi="Times New Roman" w:cs="Times New Roman"/>
          <w:sz w:val="24"/>
          <w:szCs w:val="24"/>
        </w:rPr>
        <w:t xml:space="preserve"> the use of personal dolls</w:t>
      </w:r>
      <w:r w:rsidR="002A03A7">
        <w:rPr>
          <w:rFonts w:ascii="Times New Roman" w:hAnsi="Times New Roman" w:cs="Times New Roman"/>
          <w:sz w:val="24"/>
          <w:szCs w:val="24"/>
        </w:rPr>
        <w:t xml:space="preserve"> </w:t>
      </w:r>
      <w:r w:rsidR="008B1FF2">
        <w:rPr>
          <w:rFonts w:ascii="Times New Roman" w:hAnsi="Times New Roman" w:cs="Times New Roman"/>
          <w:sz w:val="24"/>
          <w:szCs w:val="24"/>
        </w:rPr>
        <w:t>can support</w:t>
      </w:r>
      <w:r w:rsidR="009834C0">
        <w:rPr>
          <w:rFonts w:ascii="Times New Roman" w:hAnsi="Times New Roman" w:cs="Times New Roman"/>
          <w:sz w:val="24"/>
          <w:szCs w:val="24"/>
        </w:rPr>
        <w:t xml:space="preserve"> the leader</w:t>
      </w:r>
      <w:r w:rsidR="0092542B">
        <w:rPr>
          <w:rFonts w:ascii="Times New Roman" w:hAnsi="Times New Roman" w:cs="Times New Roman"/>
          <w:sz w:val="24"/>
          <w:szCs w:val="24"/>
        </w:rPr>
        <w:t xml:space="preserve"> and practitioners</w:t>
      </w:r>
      <w:r w:rsidR="009834C0">
        <w:rPr>
          <w:rFonts w:ascii="Times New Roman" w:hAnsi="Times New Roman" w:cs="Times New Roman"/>
          <w:sz w:val="24"/>
          <w:szCs w:val="24"/>
        </w:rPr>
        <w:t xml:space="preserve"> </w:t>
      </w:r>
      <w:r w:rsidR="0092542B">
        <w:rPr>
          <w:rFonts w:ascii="Times New Roman" w:hAnsi="Times New Roman" w:cs="Times New Roman"/>
          <w:sz w:val="24"/>
          <w:szCs w:val="24"/>
        </w:rPr>
        <w:t>in creating</w:t>
      </w:r>
      <w:r w:rsidR="009834C0">
        <w:rPr>
          <w:rFonts w:ascii="Times New Roman" w:hAnsi="Times New Roman" w:cs="Times New Roman"/>
          <w:sz w:val="24"/>
          <w:szCs w:val="24"/>
        </w:rPr>
        <w:t xml:space="preserve"> an inclusive </w:t>
      </w:r>
      <w:r w:rsidR="008859CB">
        <w:rPr>
          <w:rFonts w:ascii="Times New Roman" w:hAnsi="Times New Roman" w:cs="Times New Roman"/>
          <w:sz w:val="24"/>
          <w:szCs w:val="24"/>
        </w:rPr>
        <w:t xml:space="preserve">early years setting.  </w:t>
      </w:r>
    </w:p>
    <w:p w14:paraId="715AB771" w14:textId="7FEF858F" w:rsidR="006A268E" w:rsidRDefault="006A268E"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Deverakonda (2013) states that early years </w:t>
      </w:r>
      <w:r w:rsidR="004315BA">
        <w:rPr>
          <w:rFonts w:ascii="Times New Roman" w:hAnsi="Times New Roman" w:cs="Times New Roman"/>
          <w:sz w:val="24"/>
          <w:szCs w:val="24"/>
        </w:rPr>
        <w:t>practitioners</w:t>
      </w:r>
      <w:r>
        <w:rPr>
          <w:rFonts w:ascii="Times New Roman" w:hAnsi="Times New Roman" w:cs="Times New Roman"/>
          <w:sz w:val="24"/>
          <w:szCs w:val="24"/>
        </w:rPr>
        <w:t xml:space="preserve"> can use a wide range of resources to </w:t>
      </w:r>
      <w:r w:rsidR="004315BA">
        <w:rPr>
          <w:rFonts w:ascii="Times New Roman" w:hAnsi="Times New Roman" w:cs="Times New Roman"/>
          <w:sz w:val="24"/>
          <w:szCs w:val="24"/>
        </w:rPr>
        <w:t>promote diversity positively within the setting.</w:t>
      </w:r>
      <w:r w:rsidR="009C3FD9">
        <w:rPr>
          <w:rFonts w:ascii="Times New Roman" w:hAnsi="Times New Roman" w:cs="Times New Roman"/>
          <w:sz w:val="24"/>
          <w:szCs w:val="24"/>
        </w:rPr>
        <w:t xml:space="preserve">  Furthermore, the </w:t>
      </w:r>
      <w:r w:rsidR="00F244DF">
        <w:rPr>
          <w:rFonts w:ascii="Times New Roman" w:hAnsi="Times New Roman" w:cs="Times New Roman"/>
          <w:sz w:val="24"/>
          <w:szCs w:val="24"/>
        </w:rPr>
        <w:t xml:space="preserve">New Curriculum for funded non-maintained nursery settings (Welsh Government, 2022) states that </w:t>
      </w:r>
      <w:r w:rsidR="004D4405">
        <w:rPr>
          <w:rFonts w:ascii="Times New Roman" w:hAnsi="Times New Roman" w:cs="Times New Roman"/>
          <w:sz w:val="24"/>
          <w:szCs w:val="24"/>
        </w:rPr>
        <w:t xml:space="preserve">early years settings in Wales should </w:t>
      </w:r>
      <w:r w:rsidR="00006DEE">
        <w:rPr>
          <w:rFonts w:ascii="Times New Roman" w:hAnsi="Times New Roman" w:cs="Times New Roman"/>
          <w:sz w:val="24"/>
          <w:szCs w:val="24"/>
        </w:rPr>
        <w:t xml:space="preserve">respond to the unique experiences </w:t>
      </w:r>
      <w:r w:rsidR="006F79B7">
        <w:rPr>
          <w:rFonts w:ascii="Times New Roman" w:hAnsi="Times New Roman" w:cs="Times New Roman"/>
          <w:sz w:val="24"/>
          <w:szCs w:val="24"/>
        </w:rPr>
        <w:t xml:space="preserve">of children and ensure that they feel </w:t>
      </w:r>
      <w:r w:rsidR="007C5D7B">
        <w:rPr>
          <w:rFonts w:ascii="Times New Roman" w:hAnsi="Times New Roman" w:cs="Times New Roman"/>
          <w:sz w:val="24"/>
          <w:szCs w:val="24"/>
        </w:rPr>
        <w:t xml:space="preserve">that their diverse </w:t>
      </w:r>
      <w:r w:rsidR="00FD21C4">
        <w:rPr>
          <w:rFonts w:ascii="Times New Roman" w:hAnsi="Times New Roman" w:cs="Times New Roman"/>
          <w:sz w:val="24"/>
          <w:szCs w:val="24"/>
        </w:rPr>
        <w:t xml:space="preserve">individuality is celebrated, respected and valued.  </w:t>
      </w:r>
      <w:r>
        <w:rPr>
          <w:rFonts w:ascii="Times New Roman" w:hAnsi="Times New Roman" w:cs="Times New Roman"/>
          <w:sz w:val="24"/>
          <w:szCs w:val="24"/>
        </w:rPr>
        <w:t xml:space="preserve"> </w:t>
      </w:r>
      <w:r w:rsidR="006F3A5C">
        <w:rPr>
          <w:rFonts w:ascii="Times New Roman" w:hAnsi="Times New Roman" w:cs="Times New Roman"/>
          <w:sz w:val="24"/>
          <w:szCs w:val="24"/>
        </w:rPr>
        <w:t>According to Holland</w:t>
      </w:r>
      <w:r w:rsidR="00F71D39">
        <w:rPr>
          <w:rFonts w:ascii="Times New Roman" w:hAnsi="Times New Roman" w:cs="Times New Roman"/>
          <w:sz w:val="24"/>
          <w:szCs w:val="24"/>
        </w:rPr>
        <w:t xml:space="preserve"> (cited in Children’s Commissioner</w:t>
      </w:r>
      <w:r w:rsidR="00214B84">
        <w:rPr>
          <w:rFonts w:ascii="Times New Roman" w:hAnsi="Times New Roman" w:cs="Times New Roman"/>
          <w:sz w:val="24"/>
          <w:szCs w:val="24"/>
        </w:rPr>
        <w:t xml:space="preserve"> for Wales</w:t>
      </w:r>
      <w:r w:rsidR="0042576C">
        <w:rPr>
          <w:rFonts w:ascii="Times New Roman" w:hAnsi="Times New Roman" w:cs="Times New Roman"/>
          <w:sz w:val="24"/>
          <w:szCs w:val="24"/>
        </w:rPr>
        <w:t xml:space="preserve">, 2017), children have a right to </w:t>
      </w:r>
      <w:r w:rsidR="00505CB9">
        <w:rPr>
          <w:rFonts w:ascii="Times New Roman" w:hAnsi="Times New Roman" w:cs="Times New Roman"/>
          <w:sz w:val="24"/>
          <w:szCs w:val="24"/>
        </w:rPr>
        <w:t xml:space="preserve">feel respected, </w:t>
      </w:r>
      <w:r w:rsidR="0008018D">
        <w:rPr>
          <w:rFonts w:ascii="Times New Roman" w:hAnsi="Times New Roman" w:cs="Times New Roman"/>
          <w:sz w:val="24"/>
          <w:szCs w:val="24"/>
        </w:rPr>
        <w:t xml:space="preserve">listened to and understood.  </w:t>
      </w:r>
      <w:r w:rsidR="003055F5">
        <w:rPr>
          <w:rFonts w:ascii="Times New Roman" w:hAnsi="Times New Roman" w:cs="Times New Roman"/>
          <w:sz w:val="24"/>
          <w:szCs w:val="24"/>
        </w:rPr>
        <w:t>Hutchin (2022)</w:t>
      </w:r>
      <w:r w:rsidR="00B22821">
        <w:rPr>
          <w:rFonts w:ascii="Times New Roman" w:hAnsi="Times New Roman" w:cs="Times New Roman"/>
          <w:sz w:val="24"/>
          <w:szCs w:val="24"/>
        </w:rPr>
        <w:t xml:space="preserve"> and Pemberton (2022</w:t>
      </w:r>
      <w:r w:rsidR="00836FDF">
        <w:rPr>
          <w:rFonts w:ascii="Times New Roman" w:hAnsi="Times New Roman" w:cs="Times New Roman"/>
          <w:sz w:val="24"/>
          <w:szCs w:val="24"/>
        </w:rPr>
        <w:t>) states</w:t>
      </w:r>
      <w:r w:rsidR="003055F5">
        <w:rPr>
          <w:rFonts w:ascii="Times New Roman" w:hAnsi="Times New Roman" w:cs="Times New Roman"/>
          <w:sz w:val="24"/>
          <w:szCs w:val="24"/>
        </w:rPr>
        <w:t xml:space="preserve"> that </w:t>
      </w:r>
      <w:r w:rsidR="00643E4A">
        <w:rPr>
          <w:rFonts w:ascii="Times New Roman" w:hAnsi="Times New Roman" w:cs="Times New Roman"/>
          <w:sz w:val="24"/>
          <w:szCs w:val="24"/>
        </w:rPr>
        <w:t>it is important that</w:t>
      </w:r>
      <w:r w:rsidR="008B61BA">
        <w:rPr>
          <w:rFonts w:ascii="Times New Roman" w:hAnsi="Times New Roman" w:cs="Times New Roman"/>
          <w:sz w:val="24"/>
          <w:szCs w:val="24"/>
        </w:rPr>
        <w:t xml:space="preserve"> inclusive practice</w:t>
      </w:r>
      <w:r w:rsidR="00643E4A">
        <w:rPr>
          <w:rFonts w:ascii="Times New Roman" w:hAnsi="Times New Roman" w:cs="Times New Roman"/>
          <w:sz w:val="24"/>
          <w:szCs w:val="24"/>
        </w:rPr>
        <w:t xml:space="preserve"> </w:t>
      </w:r>
      <w:r w:rsidR="00DA01E6">
        <w:rPr>
          <w:rFonts w:ascii="Times New Roman" w:hAnsi="Times New Roman" w:cs="Times New Roman"/>
          <w:sz w:val="24"/>
          <w:szCs w:val="24"/>
        </w:rPr>
        <w:t>issues that affect children</w:t>
      </w:r>
      <w:r w:rsidR="008B61BA">
        <w:rPr>
          <w:rFonts w:ascii="Times New Roman" w:hAnsi="Times New Roman" w:cs="Times New Roman"/>
          <w:sz w:val="24"/>
          <w:szCs w:val="24"/>
        </w:rPr>
        <w:t xml:space="preserve"> </w:t>
      </w:r>
      <w:r w:rsidR="00B22821">
        <w:rPr>
          <w:rFonts w:ascii="Times New Roman" w:hAnsi="Times New Roman" w:cs="Times New Roman"/>
          <w:sz w:val="24"/>
          <w:szCs w:val="24"/>
        </w:rPr>
        <w:t xml:space="preserve">should </w:t>
      </w:r>
      <w:r w:rsidR="00F80597">
        <w:rPr>
          <w:rFonts w:ascii="Times New Roman" w:hAnsi="Times New Roman" w:cs="Times New Roman"/>
          <w:sz w:val="24"/>
          <w:szCs w:val="24"/>
        </w:rPr>
        <w:t xml:space="preserve">be recognised and addressed within the early years setting, and Hutchin (2022) suggests that the use of Persona Dolls can support </w:t>
      </w:r>
      <w:r w:rsidR="00351D3E">
        <w:rPr>
          <w:rFonts w:ascii="Times New Roman" w:hAnsi="Times New Roman" w:cs="Times New Roman"/>
          <w:sz w:val="24"/>
          <w:szCs w:val="24"/>
        </w:rPr>
        <w:t>in exploring such issues with children in a</w:t>
      </w:r>
      <w:r w:rsidR="005607E3">
        <w:rPr>
          <w:rFonts w:ascii="Times New Roman" w:hAnsi="Times New Roman" w:cs="Times New Roman"/>
          <w:sz w:val="24"/>
          <w:szCs w:val="24"/>
        </w:rPr>
        <w:t>n enjoyable manner.</w:t>
      </w:r>
    </w:p>
    <w:p w14:paraId="4B9A7DE2" w14:textId="1786967C" w:rsidR="005607E3" w:rsidRDefault="005607E3"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45E79">
        <w:rPr>
          <w:rFonts w:ascii="Times New Roman" w:hAnsi="Times New Roman" w:cs="Times New Roman"/>
          <w:sz w:val="24"/>
          <w:szCs w:val="24"/>
        </w:rPr>
        <w:t xml:space="preserve">Personal Doll Training (2020) </w:t>
      </w:r>
      <w:r w:rsidR="00F84F3A">
        <w:rPr>
          <w:rFonts w:ascii="Times New Roman" w:hAnsi="Times New Roman" w:cs="Times New Roman"/>
          <w:sz w:val="24"/>
          <w:szCs w:val="24"/>
        </w:rPr>
        <w:t>Persona Dolls involves using a specially made child like (not baby) doll</w:t>
      </w:r>
      <w:r w:rsidR="00C22762">
        <w:rPr>
          <w:rFonts w:ascii="Times New Roman" w:hAnsi="Times New Roman" w:cs="Times New Roman"/>
          <w:sz w:val="24"/>
          <w:szCs w:val="24"/>
        </w:rPr>
        <w:t>, with a lifelike persona to become another child within the group.  The doll</w:t>
      </w:r>
      <w:r w:rsidR="005032DC">
        <w:rPr>
          <w:rFonts w:ascii="Times New Roman" w:hAnsi="Times New Roman" w:cs="Times New Roman"/>
          <w:sz w:val="24"/>
          <w:szCs w:val="24"/>
        </w:rPr>
        <w:t xml:space="preserve"> allows for practitioners to tell stories incorporating real life scenarios for children </w:t>
      </w:r>
      <w:r w:rsidR="00150A27">
        <w:rPr>
          <w:rFonts w:ascii="Times New Roman" w:hAnsi="Times New Roman" w:cs="Times New Roman"/>
          <w:sz w:val="24"/>
          <w:szCs w:val="24"/>
        </w:rPr>
        <w:t xml:space="preserve">that offer opportunities for celebration and discussion about </w:t>
      </w:r>
      <w:r w:rsidR="004F6441">
        <w:rPr>
          <w:rFonts w:ascii="Times New Roman" w:hAnsi="Times New Roman" w:cs="Times New Roman"/>
          <w:sz w:val="24"/>
          <w:szCs w:val="24"/>
        </w:rPr>
        <w:t>problems relating to exclusion, unfairness and prejudice.  Hutchin (202</w:t>
      </w:r>
      <w:r w:rsidR="006F318A">
        <w:rPr>
          <w:rFonts w:ascii="Times New Roman" w:hAnsi="Times New Roman" w:cs="Times New Roman"/>
          <w:sz w:val="24"/>
          <w:szCs w:val="24"/>
        </w:rPr>
        <w:t xml:space="preserve">2) states that </w:t>
      </w:r>
      <w:r w:rsidR="004C189B">
        <w:rPr>
          <w:rFonts w:ascii="Times New Roman" w:hAnsi="Times New Roman" w:cs="Times New Roman"/>
          <w:sz w:val="24"/>
          <w:szCs w:val="24"/>
        </w:rPr>
        <w:t xml:space="preserve">the dolls can </w:t>
      </w:r>
      <w:r w:rsidR="000E086D">
        <w:rPr>
          <w:rFonts w:ascii="Times New Roman" w:hAnsi="Times New Roman" w:cs="Times New Roman"/>
          <w:sz w:val="24"/>
          <w:szCs w:val="24"/>
        </w:rPr>
        <w:t>support practitioners in exploring ethnicity, culture, language, gender, LGBT</w:t>
      </w:r>
      <w:r w:rsidR="005301CD">
        <w:rPr>
          <w:rFonts w:ascii="Times New Roman" w:hAnsi="Times New Roman" w:cs="Times New Roman"/>
          <w:sz w:val="24"/>
          <w:szCs w:val="24"/>
        </w:rPr>
        <w:t xml:space="preserve">QIA+, abilities, </w:t>
      </w:r>
      <w:r w:rsidR="00D4038E">
        <w:rPr>
          <w:rFonts w:ascii="Times New Roman" w:hAnsi="Times New Roman" w:cs="Times New Roman"/>
          <w:sz w:val="24"/>
          <w:szCs w:val="24"/>
        </w:rPr>
        <w:t xml:space="preserve">in a practical engaging way.  </w:t>
      </w:r>
      <w:r w:rsidR="00A21497">
        <w:rPr>
          <w:rFonts w:ascii="Times New Roman" w:hAnsi="Times New Roman" w:cs="Times New Roman"/>
          <w:sz w:val="24"/>
          <w:szCs w:val="24"/>
        </w:rPr>
        <w:t xml:space="preserve">Personal Doll Training (2020) states that </w:t>
      </w:r>
      <w:r w:rsidR="001D1244">
        <w:rPr>
          <w:rFonts w:ascii="Times New Roman" w:hAnsi="Times New Roman" w:cs="Times New Roman"/>
          <w:sz w:val="24"/>
          <w:szCs w:val="24"/>
        </w:rPr>
        <w:t xml:space="preserve">creating stories using the dolls allow for children to learn to empathise, </w:t>
      </w:r>
      <w:r w:rsidR="0060456F">
        <w:rPr>
          <w:rFonts w:ascii="Times New Roman" w:hAnsi="Times New Roman" w:cs="Times New Roman"/>
          <w:sz w:val="24"/>
          <w:szCs w:val="24"/>
        </w:rPr>
        <w:t xml:space="preserve">to think critically and learn to solve problems particularly when supporting and caring for others, aiming to create an inclusive </w:t>
      </w:r>
      <w:r w:rsidR="00DB1935">
        <w:rPr>
          <w:rFonts w:ascii="Times New Roman" w:hAnsi="Times New Roman" w:cs="Times New Roman"/>
          <w:sz w:val="24"/>
          <w:szCs w:val="24"/>
        </w:rPr>
        <w:t>ethos within the setting.</w:t>
      </w:r>
    </w:p>
    <w:p w14:paraId="2147CF72" w14:textId="344E69B2" w:rsidR="00DB1935" w:rsidRDefault="00DB193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Hutchin (2022) </w:t>
      </w:r>
      <w:r w:rsidR="00096530">
        <w:rPr>
          <w:rFonts w:ascii="Times New Roman" w:hAnsi="Times New Roman" w:cs="Times New Roman"/>
          <w:sz w:val="24"/>
          <w:szCs w:val="24"/>
        </w:rPr>
        <w:t xml:space="preserve">suggests that using the dolls </w:t>
      </w:r>
      <w:r w:rsidR="00924D2B">
        <w:rPr>
          <w:rFonts w:ascii="Times New Roman" w:hAnsi="Times New Roman" w:cs="Times New Roman"/>
          <w:sz w:val="24"/>
          <w:szCs w:val="24"/>
        </w:rPr>
        <w:t xml:space="preserve">is a good way to raise challenging equality issues such as </w:t>
      </w:r>
      <w:r w:rsidR="007C6D93">
        <w:rPr>
          <w:rFonts w:ascii="Times New Roman" w:hAnsi="Times New Roman" w:cs="Times New Roman"/>
          <w:sz w:val="24"/>
          <w:szCs w:val="24"/>
        </w:rPr>
        <w:t>racism to the children</w:t>
      </w:r>
      <w:r w:rsidR="0038281D">
        <w:rPr>
          <w:rFonts w:ascii="Times New Roman" w:hAnsi="Times New Roman" w:cs="Times New Roman"/>
          <w:sz w:val="24"/>
          <w:szCs w:val="24"/>
        </w:rPr>
        <w:t xml:space="preserve">.  According to Pemberton (2022a), </w:t>
      </w:r>
      <w:r w:rsidR="00EC3842">
        <w:rPr>
          <w:rFonts w:ascii="Times New Roman" w:hAnsi="Times New Roman" w:cs="Times New Roman"/>
          <w:sz w:val="24"/>
          <w:szCs w:val="24"/>
        </w:rPr>
        <w:t>early years pracitioners can often feel uncomfortable in addressing issues directly and therefore using the Personal Doll</w:t>
      </w:r>
      <w:r w:rsidR="00C957B0">
        <w:rPr>
          <w:rFonts w:ascii="Times New Roman" w:hAnsi="Times New Roman" w:cs="Times New Roman"/>
          <w:sz w:val="24"/>
          <w:szCs w:val="24"/>
        </w:rPr>
        <w:t xml:space="preserve">, states Hutchin (2022) helps to bring the uncomfortable issue to the forefront </w:t>
      </w:r>
      <w:r w:rsidR="009B286F">
        <w:rPr>
          <w:rFonts w:ascii="Times New Roman" w:hAnsi="Times New Roman" w:cs="Times New Roman"/>
          <w:sz w:val="24"/>
          <w:szCs w:val="24"/>
        </w:rPr>
        <w:t xml:space="preserve">and enables children to learn about how certain language and actions may affect others.  </w:t>
      </w:r>
      <w:r w:rsidR="0038281D">
        <w:rPr>
          <w:rFonts w:ascii="Times New Roman" w:hAnsi="Times New Roman" w:cs="Times New Roman"/>
          <w:sz w:val="24"/>
          <w:szCs w:val="24"/>
        </w:rPr>
        <w:t xml:space="preserve"> </w:t>
      </w:r>
      <w:r w:rsidR="0042476C">
        <w:rPr>
          <w:rFonts w:ascii="Times New Roman" w:hAnsi="Times New Roman" w:cs="Times New Roman"/>
          <w:sz w:val="24"/>
          <w:szCs w:val="24"/>
        </w:rPr>
        <w:t xml:space="preserve">According to Wilkinson (2022), </w:t>
      </w:r>
      <w:r w:rsidR="00CE1577">
        <w:rPr>
          <w:rFonts w:ascii="Times New Roman" w:hAnsi="Times New Roman" w:cs="Times New Roman"/>
          <w:sz w:val="24"/>
          <w:szCs w:val="24"/>
        </w:rPr>
        <w:t xml:space="preserve">Persona Dolls </w:t>
      </w:r>
      <w:r w:rsidR="00836FDF">
        <w:rPr>
          <w:rFonts w:ascii="Times New Roman" w:hAnsi="Times New Roman" w:cs="Times New Roman"/>
          <w:sz w:val="24"/>
          <w:szCs w:val="24"/>
        </w:rPr>
        <w:t>are</w:t>
      </w:r>
      <w:r w:rsidR="00CE1577">
        <w:rPr>
          <w:rFonts w:ascii="Times New Roman" w:hAnsi="Times New Roman" w:cs="Times New Roman"/>
          <w:sz w:val="24"/>
          <w:szCs w:val="24"/>
        </w:rPr>
        <w:t xml:space="preserve"> </w:t>
      </w:r>
      <w:r w:rsidR="00D97A1E">
        <w:rPr>
          <w:rFonts w:ascii="Times New Roman" w:hAnsi="Times New Roman" w:cs="Times New Roman"/>
          <w:sz w:val="24"/>
          <w:szCs w:val="24"/>
        </w:rPr>
        <w:t xml:space="preserve">useful in validating and supporting differences, </w:t>
      </w:r>
      <w:r w:rsidR="00B10CD8">
        <w:rPr>
          <w:rFonts w:ascii="Times New Roman" w:hAnsi="Times New Roman" w:cs="Times New Roman"/>
          <w:sz w:val="24"/>
          <w:szCs w:val="24"/>
        </w:rPr>
        <w:t>and challenging discrimination</w:t>
      </w:r>
      <w:r w:rsidR="005F210A">
        <w:rPr>
          <w:rFonts w:ascii="Times New Roman" w:hAnsi="Times New Roman" w:cs="Times New Roman"/>
          <w:sz w:val="24"/>
          <w:szCs w:val="24"/>
        </w:rPr>
        <w:t xml:space="preserve">, foregrounding feelings which all children can understand and therefore they learn to think more about how </w:t>
      </w:r>
      <w:r w:rsidR="00641992">
        <w:rPr>
          <w:rFonts w:ascii="Times New Roman" w:hAnsi="Times New Roman" w:cs="Times New Roman"/>
          <w:sz w:val="24"/>
          <w:szCs w:val="24"/>
        </w:rPr>
        <w:t xml:space="preserve">others may feel if they see or hear something </w:t>
      </w:r>
      <w:r w:rsidR="00641992">
        <w:rPr>
          <w:rFonts w:ascii="Times New Roman" w:hAnsi="Times New Roman" w:cs="Times New Roman"/>
          <w:sz w:val="24"/>
          <w:szCs w:val="24"/>
        </w:rPr>
        <w:lastRenderedPageBreak/>
        <w:t xml:space="preserve">which may be discriminatory.  Hutchin (2022) </w:t>
      </w:r>
      <w:r w:rsidR="000373CA">
        <w:rPr>
          <w:rFonts w:ascii="Times New Roman" w:hAnsi="Times New Roman" w:cs="Times New Roman"/>
          <w:sz w:val="24"/>
          <w:szCs w:val="24"/>
        </w:rPr>
        <w:t>explains that Persona Dolls c</w:t>
      </w:r>
      <w:r w:rsidR="00356598">
        <w:rPr>
          <w:rFonts w:ascii="Times New Roman" w:hAnsi="Times New Roman" w:cs="Times New Roman"/>
          <w:sz w:val="24"/>
          <w:szCs w:val="24"/>
        </w:rPr>
        <w:t xml:space="preserve">reates a safe place for difficult </w:t>
      </w:r>
      <w:r w:rsidR="000862A0">
        <w:rPr>
          <w:rFonts w:ascii="Times New Roman" w:hAnsi="Times New Roman" w:cs="Times New Roman"/>
          <w:sz w:val="24"/>
          <w:szCs w:val="24"/>
        </w:rPr>
        <w:t>discussions but</w:t>
      </w:r>
      <w:r w:rsidR="00356598">
        <w:rPr>
          <w:rFonts w:ascii="Times New Roman" w:hAnsi="Times New Roman" w:cs="Times New Roman"/>
          <w:sz w:val="24"/>
          <w:szCs w:val="24"/>
        </w:rPr>
        <w:t xml:space="preserve"> supports in developi</w:t>
      </w:r>
      <w:r w:rsidR="005E49BE">
        <w:rPr>
          <w:rFonts w:ascii="Times New Roman" w:hAnsi="Times New Roman" w:cs="Times New Roman"/>
          <w:sz w:val="24"/>
          <w:szCs w:val="24"/>
        </w:rPr>
        <w:t>ng respect and empathy for others</w:t>
      </w:r>
      <w:r w:rsidR="0005618E">
        <w:rPr>
          <w:rFonts w:ascii="Times New Roman" w:hAnsi="Times New Roman" w:cs="Times New Roman"/>
          <w:sz w:val="24"/>
          <w:szCs w:val="24"/>
        </w:rPr>
        <w:t>.</w:t>
      </w:r>
    </w:p>
    <w:p w14:paraId="33E6033C" w14:textId="6CF088E8" w:rsidR="00122F96" w:rsidRDefault="00D9669A"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855E8">
        <w:rPr>
          <w:rFonts w:ascii="Times New Roman" w:hAnsi="Times New Roman" w:cs="Times New Roman"/>
          <w:sz w:val="24"/>
          <w:szCs w:val="24"/>
        </w:rPr>
        <w:t xml:space="preserve">Brown (2008, cited in Houston, 2019), </w:t>
      </w:r>
      <w:r w:rsidR="007B16A1">
        <w:rPr>
          <w:rFonts w:ascii="Times New Roman" w:hAnsi="Times New Roman" w:cs="Times New Roman"/>
          <w:sz w:val="24"/>
          <w:szCs w:val="24"/>
        </w:rPr>
        <w:t xml:space="preserve">the use of Persona Dolls is accepted good practice, however </w:t>
      </w:r>
      <w:r w:rsidR="0054281A">
        <w:rPr>
          <w:rFonts w:ascii="Times New Roman" w:hAnsi="Times New Roman" w:cs="Times New Roman"/>
          <w:sz w:val="24"/>
          <w:szCs w:val="24"/>
        </w:rPr>
        <w:t xml:space="preserve">Houston (2019) argues that the most important point that early years leaders need to </w:t>
      </w:r>
      <w:r w:rsidR="009D1FBD">
        <w:rPr>
          <w:rFonts w:ascii="Times New Roman" w:hAnsi="Times New Roman" w:cs="Times New Roman"/>
          <w:sz w:val="24"/>
          <w:szCs w:val="24"/>
        </w:rPr>
        <w:t>apprehend</w:t>
      </w:r>
      <w:r w:rsidR="0054281A">
        <w:rPr>
          <w:rFonts w:ascii="Times New Roman" w:hAnsi="Times New Roman" w:cs="Times New Roman"/>
          <w:sz w:val="24"/>
          <w:szCs w:val="24"/>
        </w:rPr>
        <w:t xml:space="preserve"> is </w:t>
      </w:r>
      <w:r w:rsidR="00124040">
        <w:rPr>
          <w:rFonts w:ascii="Times New Roman" w:hAnsi="Times New Roman" w:cs="Times New Roman"/>
          <w:sz w:val="24"/>
          <w:szCs w:val="24"/>
        </w:rPr>
        <w:t xml:space="preserve">that </w:t>
      </w:r>
      <w:r w:rsidR="00CD1BAF">
        <w:rPr>
          <w:rFonts w:ascii="Times New Roman" w:hAnsi="Times New Roman" w:cs="Times New Roman"/>
          <w:sz w:val="24"/>
          <w:szCs w:val="24"/>
        </w:rPr>
        <w:t xml:space="preserve">in order </w:t>
      </w:r>
      <w:r w:rsidR="009A47FA">
        <w:rPr>
          <w:rFonts w:ascii="Times New Roman" w:hAnsi="Times New Roman" w:cs="Times New Roman"/>
          <w:sz w:val="24"/>
          <w:szCs w:val="24"/>
        </w:rPr>
        <w:t xml:space="preserve">to understand the issues that arise for children from diverse </w:t>
      </w:r>
      <w:r w:rsidR="00E97090">
        <w:rPr>
          <w:rFonts w:ascii="Times New Roman" w:hAnsi="Times New Roman" w:cs="Times New Roman"/>
          <w:sz w:val="24"/>
          <w:szCs w:val="24"/>
        </w:rPr>
        <w:t>cultural backgrounds</w:t>
      </w:r>
      <w:r w:rsidR="0018732B">
        <w:rPr>
          <w:rFonts w:ascii="Times New Roman" w:hAnsi="Times New Roman" w:cs="Times New Roman"/>
          <w:sz w:val="24"/>
          <w:szCs w:val="24"/>
        </w:rPr>
        <w:t xml:space="preserve">, </w:t>
      </w:r>
      <w:r w:rsidR="00E97090">
        <w:rPr>
          <w:rFonts w:ascii="Times New Roman" w:hAnsi="Times New Roman" w:cs="Times New Roman"/>
          <w:sz w:val="24"/>
          <w:szCs w:val="24"/>
        </w:rPr>
        <w:t>they</w:t>
      </w:r>
      <w:r w:rsidR="00124040">
        <w:rPr>
          <w:rFonts w:ascii="Times New Roman" w:hAnsi="Times New Roman" w:cs="Times New Roman"/>
          <w:sz w:val="24"/>
          <w:szCs w:val="24"/>
        </w:rPr>
        <w:t xml:space="preserve"> must be listened to</w:t>
      </w:r>
      <w:r w:rsidR="00E97090">
        <w:rPr>
          <w:rFonts w:ascii="Times New Roman" w:hAnsi="Times New Roman" w:cs="Times New Roman"/>
          <w:sz w:val="24"/>
          <w:szCs w:val="24"/>
        </w:rPr>
        <w:t>.</w:t>
      </w:r>
      <w:r w:rsidR="0018732B">
        <w:rPr>
          <w:rFonts w:ascii="Times New Roman" w:hAnsi="Times New Roman" w:cs="Times New Roman"/>
          <w:sz w:val="24"/>
          <w:szCs w:val="24"/>
        </w:rPr>
        <w:t xml:space="preserve">  </w:t>
      </w:r>
      <w:r w:rsidR="000C55AE">
        <w:rPr>
          <w:rFonts w:ascii="Times New Roman" w:hAnsi="Times New Roman" w:cs="Times New Roman"/>
          <w:sz w:val="24"/>
          <w:szCs w:val="24"/>
        </w:rPr>
        <w:t xml:space="preserve">Furthermore, Hutchin (2022) states that </w:t>
      </w:r>
      <w:r w:rsidR="00476196">
        <w:rPr>
          <w:rFonts w:ascii="Times New Roman" w:hAnsi="Times New Roman" w:cs="Times New Roman"/>
          <w:sz w:val="24"/>
          <w:szCs w:val="24"/>
        </w:rPr>
        <w:t>Persona Doll training is essential</w:t>
      </w:r>
      <w:r w:rsidR="004E7E6A">
        <w:rPr>
          <w:rFonts w:ascii="Times New Roman" w:hAnsi="Times New Roman" w:cs="Times New Roman"/>
          <w:sz w:val="24"/>
          <w:szCs w:val="24"/>
        </w:rPr>
        <w:t xml:space="preserve">, as </w:t>
      </w:r>
      <w:r w:rsidR="00BD0BA6">
        <w:rPr>
          <w:rFonts w:ascii="Times New Roman" w:hAnsi="Times New Roman" w:cs="Times New Roman"/>
          <w:sz w:val="24"/>
          <w:szCs w:val="24"/>
        </w:rPr>
        <w:t xml:space="preserve">it is important to understand how to address issues respectfully and to be prepared for when challenges arise. </w:t>
      </w:r>
      <w:r w:rsidR="005B0B1E">
        <w:rPr>
          <w:rFonts w:ascii="Times New Roman" w:hAnsi="Times New Roman" w:cs="Times New Roman"/>
          <w:sz w:val="24"/>
          <w:szCs w:val="24"/>
        </w:rPr>
        <w:t>According to Rekers and Waters-Davies (cited in Waters-Davies, 2022)</w:t>
      </w:r>
      <w:r w:rsidR="0017129B">
        <w:rPr>
          <w:rFonts w:ascii="Times New Roman" w:hAnsi="Times New Roman" w:cs="Times New Roman"/>
          <w:sz w:val="24"/>
          <w:szCs w:val="24"/>
        </w:rPr>
        <w:t xml:space="preserve"> practitioners need to reflect upon the children</w:t>
      </w:r>
      <w:r w:rsidR="007626E8">
        <w:rPr>
          <w:rFonts w:ascii="Times New Roman" w:hAnsi="Times New Roman" w:cs="Times New Roman"/>
          <w:sz w:val="24"/>
          <w:szCs w:val="24"/>
        </w:rPr>
        <w:t>’s cultures within wider society</w:t>
      </w:r>
      <w:r w:rsidR="00900353">
        <w:rPr>
          <w:rFonts w:ascii="Times New Roman" w:hAnsi="Times New Roman" w:cs="Times New Roman"/>
          <w:sz w:val="24"/>
          <w:szCs w:val="24"/>
        </w:rPr>
        <w:t>.</w:t>
      </w:r>
      <w:r w:rsidR="00BD0BA6">
        <w:rPr>
          <w:rFonts w:ascii="Times New Roman" w:hAnsi="Times New Roman" w:cs="Times New Roman"/>
          <w:sz w:val="24"/>
          <w:szCs w:val="24"/>
        </w:rPr>
        <w:t xml:space="preserve"> </w:t>
      </w:r>
      <w:r w:rsidR="00892AEE">
        <w:rPr>
          <w:rFonts w:ascii="Times New Roman" w:hAnsi="Times New Roman" w:cs="Times New Roman"/>
          <w:sz w:val="24"/>
          <w:szCs w:val="24"/>
        </w:rPr>
        <w:t>G</w:t>
      </w:r>
      <w:r w:rsidR="00B334FA">
        <w:rPr>
          <w:rFonts w:ascii="Times New Roman" w:hAnsi="Times New Roman" w:cs="Times New Roman"/>
          <w:sz w:val="24"/>
          <w:szCs w:val="24"/>
        </w:rPr>
        <w:t xml:space="preserve">etting to know the children, learning about </w:t>
      </w:r>
      <w:r w:rsidR="000862A0">
        <w:rPr>
          <w:rFonts w:ascii="Times New Roman" w:hAnsi="Times New Roman" w:cs="Times New Roman"/>
          <w:sz w:val="24"/>
          <w:szCs w:val="24"/>
        </w:rPr>
        <w:t>them,</w:t>
      </w:r>
      <w:r w:rsidR="00B334FA">
        <w:rPr>
          <w:rFonts w:ascii="Times New Roman" w:hAnsi="Times New Roman" w:cs="Times New Roman"/>
          <w:sz w:val="24"/>
          <w:szCs w:val="24"/>
        </w:rPr>
        <w:t xml:space="preserve"> and understanding their </w:t>
      </w:r>
      <w:r w:rsidR="000862A0">
        <w:rPr>
          <w:rFonts w:ascii="Times New Roman" w:hAnsi="Times New Roman" w:cs="Times New Roman"/>
          <w:sz w:val="24"/>
          <w:szCs w:val="24"/>
        </w:rPr>
        <w:t xml:space="preserve">backgrounds and </w:t>
      </w:r>
      <w:r w:rsidR="00B334FA">
        <w:rPr>
          <w:rFonts w:ascii="Times New Roman" w:hAnsi="Times New Roman" w:cs="Times New Roman"/>
          <w:sz w:val="24"/>
          <w:szCs w:val="24"/>
        </w:rPr>
        <w:t xml:space="preserve">needs enables </w:t>
      </w:r>
      <w:r w:rsidR="000862A0">
        <w:rPr>
          <w:rFonts w:ascii="Times New Roman" w:hAnsi="Times New Roman" w:cs="Times New Roman"/>
          <w:sz w:val="24"/>
          <w:szCs w:val="24"/>
        </w:rPr>
        <w:t>practitioners</w:t>
      </w:r>
      <w:r w:rsidR="00B334FA">
        <w:rPr>
          <w:rFonts w:ascii="Times New Roman" w:hAnsi="Times New Roman" w:cs="Times New Roman"/>
          <w:sz w:val="24"/>
          <w:szCs w:val="24"/>
        </w:rPr>
        <w:t xml:space="preserve"> to use the Persona Doll</w:t>
      </w:r>
      <w:r w:rsidR="00892AEE">
        <w:rPr>
          <w:rFonts w:ascii="Times New Roman" w:hAnsi="Times New Roman" w:cs="Times New Roman"/>
          <w:sz w:val="24"/>
          <w:szCs w:val="24"/>
        </w:rPr>
        <w:t xml:space="preserve"> responsively and responsibly.</w:t>
      </w:r>
    </w:p>
    <w:p w14:paraId="7D32505B" w14:textId="0C80E0DC" w:rsidR="00122F96" w:rsidRPr="008437B0" w:rsidRDefault="00122F96" w:rsidP="00F20929">
      <w:pPr>
        <w:spacing w:line="360" w:lineRule="auto"/>
        <w:jc w:val="both"/>
        <w:rPr>
          <w:rFonts w:ascii="Times New Roman" w:hAnsi="Times New Roman" w:cs="Times New Roman"/>
          <w:b/>
          <w:bCs/>
          <w:sz w:val="24"/>
          <w:szCs w:val="24"/>
        </w:rPr>
      </w:pPr>
      <w:r w:rsidRPr="008437B0">
        <w:rPr>
          <w:rFonts w:ascii="Times New Roman" w:hAnsi="Times New Roman" w:cs="Times New Roman"/>
          <w:b/>
          <w:bCs/>
          <w:sz w:val="24"/>
          <w:szCs w:val="24"/>
        </w:rPr>
        <w:t>Reference List</w:t>
      </w:r>
    </w:p>
    <w:p w14:paraId="473F1211" w14:textId="11F37D8E" w:rsidR="0015670C" w:rsidRDefault="0015670C"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Bradbury, A. (2022) </w:t>
      </w:r>
      <w:r w:rsidR="00CF5DB3">
        <w:rPr>
          <w:rFonts w:ascii="Times New Roman" w:hAnsi="Times New Roman" w:cs="Times New Roman"/>
          <w:sz w:val="24"/>
          <w:szCs w:val="24"/>
        </w:rPr>
        <w:t>‘</w:t>
      </w:r>
      <w:r w:rsidR="00744721">
        <w:rPr>
          <w:rFonts w:ascii="Times New Roman" w:hAnsi="Times New Roman" w:cs="Times New Roman"/>
          <w:sz w:val="24"/>
          <w:szCs w:val="24"/>
        </w:rPr>
        <w:t>Nurturing in the Early Years</w:t>
      </w:r>
      <w:r w:rsidR="00CF5DB3">
        <w:rPr>
          <w:rFonts w:ascii="Times New Roman" w:hAnsi="Times New Roman" w:cs="Times New Roman"/>
          <w:sz w:val="24"/>
          <w:szCs w:val="24"/>
        </w:rPr>
        <w:t>’</w:t>
      </w:r>
      <w:r w:rsidR="00744721">
        <w:rPr>
          <w:rFonts w:ascii="Times New Roman" w:hAnsi="Times New Roman" w:cs="Times New Roman"/>
          <w:sz w:val="24"/>
          <w:szCs w:val="24"/>
        </w:rPr>
        <w:t xml:space="preserve">. </w:t>
      </w:r>
      <w:r w:rsidR="00744721" w:rsidRPr="00CF5DB3">
        <w:rPr>
          <w:rFonts w:ascii="Times New Roman" w:hAnsi="Times New Roman" w:cs="Times New Roman"/>
          <w:i/>
          <w:iCs/>
          <w:sz w:val="24"/>
          <w:szCs w:val="24"/>
        </w:rPr>
        <w:t>Famly</w:t>
      </w:r>
      <w:r w:rsidR="00744721">
        <w:rPr>
          <w:rFonts w:ascii="Times New Roman" w:hAnsi="Times New Roman" w:cs="Times New Roman"/>
          <w:sz w:val="24"/>
          <w:szCs w:val="24"/>
        </w:rPr>
        <w:t>. 6</w:t>
      </w:r>
      <w:r w:rsidR="00744721" w:rsidRPr="00744721">
        <w:rPr>
          <w:rFonts w:ascii="Times New Roman" w:hAnsi="Times New Roman" w:cs="Times New Roman"/>
          <w:sz w:val="24"/>
          <w:szCs w:val="24"/>
          <w:vertAlign w:val="superscript"/>
        </w:rPr>
        <w:t>th</w:t>
      </w:r>
      <w:r w:rsidR="00744721">
        <w:rPr>
          <w:rFonts w:ascii="Times New Roman" w:hAnsi="Times New Roman" w:cs="Times New Roman"/>
          <w:sz w:val="24"/>
          <w:szCs w:val="24"/>
        </w:rPr>
        <w:t xml:space="preserve"> May 2022. Available at: </w:t>
      </w:r>
      <w:hyperlink r:id="rId9" w:history="1">
        <w:r w:rsidR="00620367">
          <w:rPr>
            <w:rStyle w:val="Hyperlink"/>
          </w:rPr>
          <w:t>Aaron Bradbury - Nurturing for empathy | Famly</w:t>
        </w:r>
      </w:hyperlink>
      <w:r w:rsidR="00744721">
        <w:rPr>
          <w:rFonts w:ascii="Times New Roman" w:hAnsi="Times New Roman" w:cs="Times New Roman"/>
          <w:sz w:val="24"/>
          <w:szCs w:val="24"/>
        </w:rPr>
        <w:t xml:space="preserve"> (Accessed on: </w:t>
      </w:r>
      <w:r w:rsidR="00620367">
        <w:rPr>
          <w:rFonts w:ascii="Times New Roman" w:hAnsi="Times New Roman" w:cs="Times New Roman"/>
          <w:sz w:val="24"/>
          <w:szCs w:val="24"/>
        </w:rPr>
        <w:t>9</w:t>
      </w:r>
      <w:r w:rsidR="00620367" w:rsidRPr="00620367">
        <w:rPr>
          <w:rFonts w:ascii="Times New Roman" w:hAnsi="Times New Roman" w:cs="Times New Roman"/>
          <w:sz w:val="24"/>
          <w:szCs w:val="24"/>
          <w:vertAlign w:val="superscript"/>
        </w:rPr>
        <w:t>th</w:t>
      </w:r>
      <w:r w:rsidR="00620367">
        <w:rPr>
          <w:rFonts w:ascii="Times New Roman" w:hAnsi="Times New Roman" w:cs="Times New Roman"/>
          <w:sz w:val="24"/>
          <w:szCs w:val="24"/>
        </w:rPr>
        <w:t xml:space="preserve"> June 2022).</w:t>
      </w:r>
    </w:p>
    <w:p w14:paraId="3D2C1728" w14:textId="01A7D171" w:rsidR="00665918" w:rsidRDefault="000742C9"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Baldock, </w:t>
      </w:r>
      <w:r w:rsidR="00E8119A">
        <w:rPr>
          <w:rFonts w:ascii="Times New Roman" w:hAnsi="Times New Roman" w:cs="Times New Roman"/>
          <w:sz w:val="24"/>
          <w:szCs w:val="24"/>
        </w:rPr>
        <w:t xml:space="preserve">P. Fitzgerald, D. and </w:t>
      </w:r>
      <w:r w:rsidR="00F835BD">
        <w:rPr>
          <w:rFonts w:ascii="Times New Roman" w:hAnsi="Times New Roman" w:cs="Times New Roman"/>
          <w:sz w:val="24"/>
          <w:szCs w:val="24"/>
        </w:rPr>
        <w:t xml:space="preserve">Kay, J. (2013) </w:t>
      </w:r>
      <w:r w:rsidR="009637A1" w:rsidRPr="00CF5DB3">
        <w:rPr>
          <w:rFonts w:ascii="Times New Roman" w:hAnsi="Times New Roman" w:cs="Times New Roman"/>
          <w:i/>
          <w:iCs/>
          <w:sz w:val="24"/>
          <w:szCs w:val="24"/>
        </w:rPr>
        <w:t>Understanding Early Years Policy</w:t>
      </w:r>
      <w:r w:rsidR="009637A1">
        <w:rPr>
          <w:rFonts w:ascii="Times New Roman" w:hAnsi="Times New Roman" w:cs="Times New Roman"/>
          <w:sz w:val="24"/>
          <w:szCs w:val="24"/>
        </w:rPr>
        <w:t>. 3</w:t>
      </w:r>
      <w:r w:rsidR="009637A1" w:rsidRPr="009637A1">
        <w:rPr>
          <w:rFonts w:ascii="Times New Roman" w:hAnsi="Times New Roman" w:cs="Times New Roman"/>
          <w:sz w:val="24"/>
          <w:szCs w:val="24"/>
          <w:vertAlign w:val="superscript"/>
        </w:rPr>
        <w:t>rd</w:t>
      </w:r>
      <w:r w:rsidR="009637A1">
        <w:rPr>
          <w:rFonts w:ascii="Times New Roman" w:hAnsi="Times New Roman" w:cs="Times New Roman"/>
          <w:sz w:val="24"/>
          <w:szCs w:val="24"/>
        </w:rPr>
        <w:t xml:space="preserve"> Edition. </w:t>
      </w:r>
      <w:r w:rsidR="00835DDC">
        <w:rPr>
          <w:rFonts w:ascii="Times New Roman" w:hAnsi="Times New Roman" w:cs="Times New Roman"/>
          <w:sz w:val="24"/>
          <w:szCs w:val="24"/>
        </w:rPr>
        <w:t>London: Sage Publications Ltd.</w:t>
      </w:r>
    </w:p>
    <w:p w14:paraId="1E1A8CC2" w14:textId="53C09411" w:rsidR="00144602" w:rsidRDefault="00144602"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Commissioner for Wales (2017) </w:t>
      </w:r>
      <w:r w:rsidR="00E17CE7">
        <w:rPr>
          <w:rFonts w:ascii="Times New Roman" w:hAnsi="Times New Roman" w:cs="Times New Roman"/>
          <w:sz w:val="24"/>
          <w:szCs w:val="24"/>
        </w:rPr>
        <w:t xml:space="preserve">‘The Right Way’. Available at: </w:t>
      </w:r>
      <w:hyperlink r:id="rId10" w:history="1">
        <w:r w:rsidR="003B36EF">
          <w:rPr>
            <w:rStyle w:val="Hyperlink"/>
          </w:rPr>
          <w:t>The-Right-Way-Education.pdf</w:t>
        </w:r>
      </w:hyperlink>
      <w:r w:rsidR="00E17CE7">
        <w:rPr>
          <w:rFonts w:ascii="Times New Roman" w:hAnsi="Times New Roman" w:cs="Times New Roman"/>
          <w:sz w:val="24"/>
          <w:szCs w:val="24"/>
        </w:rPr>
        <w:t xml:space="preserve"> (Accessed on: 12</w:t>
      </w:r>
      <w:r w:rsidR="00E17CE7" w:rsidRPr="00E17CE7">
        <w:rPr>
          <w:rFonts w:ascii="Times New Roman" w:hAnsi="Times New Roman" w:cs="Times New Roman"/>
          <w:sz w:val="24"/>
          <w:szCs w:val="24"/>
          <w:vertAlign w:val="superscript"/>
        </w:rPr>
        <w:t>th</w:t>
      </w:r>
      <w:r w:rsidR="00E17CE7">
        <w:rPr>
          <w:rFonts w:ascii="Times New Roman" w:hAnsi="Times New Roman" w:cs="Times New Roman"/>
          <w:sz w:val="24"/>
          <w:szCs w:val="24"/>
        </w:rPr>
        <w:t xml:space="preserve"> June 2022).</w:t>
      </w:r>
    </w:p>
    <w:p w14:paraId="72A2BD95" w14:textId="1E76B8F2" w:rsidR="000742C9" w:rsidRDefault="000742C9"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Cho</w:t>
      </w:r>
      <w:r w:rsidR="00022963">
        <w:rPr>
          <w:rFonts w:ascii="Times New Roman" w:hAnsi="Times New Roman" w:cs="Times New Roman"/>
          <w:sz w:val="24"/>
          <w:szCs w:val="24"/>
        </w:rPr>
        <w:t xml:space="preserve">, </w:t>
      </w:r>
      <w:r w:rsidR="00E00035">
        <w:rPr>
          <w:rFonts w:ascii="Times New Roman" w:hAnsi="Times New Roman" w:cs="Times New Roman"/>
          <w:sz w:val="24"/>
          <w:szCs w:val="24"/>
        </w:rPr>
        <w:t>s. Crenshaw, K.</w:t>
      </w:r>
      <w:r w:rsidR="002F34AC">
        <w:rPr>
          <w:rFonts w:ascii="Times New Roman" w:hAnsi="Times New Roman" w:cs="Times New Roman"/>
          <w:sz w:val="24"/>
          <w:szCs w:val="24"/>
        </w:rPr>
        <w:t xml:space="preserve"> and</w:t>
      </w:r>
      <w:r w:rsidR="00E00035">
        <w:rPr>
          <w:rFonts w:ascii="Times New Roman" w:hAnsi="Times New Roman" w:cs="Times New Roman"/>
          <w:sz w:val="24"/>
          <w:szCs w:val="24"/>
        </w:rPr>
        <w:t xml:space="preserve"> McCall, L. (2013)</w:t>
      </w:r>
      <w:r w:rsidR="002F34AC">
        <w:rPr>
          <w:rFonts w:ascii="Times New Roman" w:hAnsi="Times New Roman" w:cs="Times New Roman"/>
          <w:sz w:val="24"/>
          <w:szCs w:val="24"/>
        </w:rPr>
        <w:t xml:space="preserve"> ‘Toward a field of intersectionality studies</w:t>
      </w:r>
      <w:r w:rsidR="002B7BD2">
        <w:rPr>
          <w:rFonts w:ascii="Times New Roman" w:hAnsi="Times New Roman" w:cs="Times New Roman"/>
          <w:sz w:val="24"/>
          <w:szCs w:val="24"/>
        </w:rPr>
        <w:t xml:space="preserve">: theory, applications and practice’. </w:t>
      </w:r>
      <w:r w:rsidR="002B7BD2" w:rsidRPr="00052ACB">
        <w:rPr>
          <w:rFonts w:ascii="Times New Roman" w:hAnsi="Times New Roman" w:cs="Times New Roman"/>
          <w:i/>
          <w:iCs/>
          <w:sz w:val="24"/>
          <w:szCs w:val="24"/>
        </w:rPr>
        <w:t>The University of Chicago Press Journals</w:t>
      </w:r>
      <w:r w:rsidR="002B7BD2">
        <w:rPr>
          <w:rFonts w:ascii="Times New Roman" w:hAnsi="Times New Roman" w:cs="Times New Roman"/>
          <w:sz w:val="24"/>
          <w:szCs w:val="24"/>
        </w:rPr>
        <w:t xml:space="preserve">. </w:t>
      </w:r>
      <w:r w:rsidR="004C2EA4">
        <w:rPr>
          <w:rFonts w:ascii="Times New Roman" w:hAnsi="Times New Roman" w:cs="Times New Roman"/>
          <w:sz w:val="24"/>
          <w:szCs w:val="24"/>
        </w:rPr>
        <w:t>Summer 2013. Vol 38, No.4</w:t>
      </w:r>
      <w:r w:rsidR="00284D1E">
        <w:rPr>
          <w:rFonts w:ascii="Times New Roman" w:hAnsi="Times New Roman" w:cs="Times New Roman"/>
          <w:sz w:val="24"/>
          <w:szCs w:val="24"/>
        </w:rPr>
        <w:t xml:space="preserve">. </w:t>
      </w:r>
      <w:r w:rsidR="007C6B62">
        <w:rPr>
          <w:rFonts w:ascii="Times New Roman" w:hAnsi="Times New Roman" w:cs="Times New Roman"/>
          <w:sz w:val="24"/>
          <w:szCs w:val="24"/>
        </w:rPr>
        <w:t>pp</w:t>
      </w:r>
      <w:r w:rsidR="000020E2">
        <w:rPr>
          <w:rFonts w:ascii="Times New Roman" w:hAnsi="Times New Roman" w:cs="Times New Roman"/>
          <w:sz w:val="24"/>
          <w:szCs w:val="24"/>
        </w:rPr>
        <w:t>785-810. Available at:</w:t>
      </w:r>
      <w:r w:rsidR="008437B0" w:rsidRPr="008437B0">
        <w:t xml:space="preserve"> </w:t>
      </w:r>
      <w:hyperlink r:id="rId11" w:history="1">
        <w:r w:rsidR="008437B0">
          <w:rPr>
            <w:rStyle w:val="Hyperlink"/>
          </w:rPr>
          <w:t>Cho, Crenshaw and McCall (2013) Toawrd a field of intersectionality studies.pdf</w:t>
        </w:r>
      </w:hyperlink>
      <w:r w:rsidR="000020E2">
        <w:rPr>
          <w:rFonts w:ascii="Times New Roman" w:hAnsi="Times New Roman" w:cs="Times New Roman"/>
          <w:sz w:val="24"/>
          <w:szCs w:val="24"/>
        </w:rPr>
        <w:t xml:space="preserve">  (Accessed on: 12</w:t>
      </w:r>
      <w:r w:rsidR="000020E2" w:rsidRPr="000020E2">
        <w:rPr>
          <w:rFonts w:ascii="Times New Roman" w:hAnsi="Times New Roman" w:cs="Times New Roman"/>
          <w:sz w:val="24"/>
          <w:szCs w:val="24"/>
          <w:vertAlign w:val="superscript"/>
        </w:rPr>
        <w:t>th</w:t>
      </w:r>
      <w:r w:rsidR="000020E2">
        <w:rPr>
          <w:rFonts w:ascii="Times New Roman" w:hAnsi="Times New Roman" w:cs="Times New Roman"/>
          <w:sz w:val="24"/>
          <w:szCs w:val="24"/>
        </w:rPr>
        <w:t xml:space="preserve"> June 2022).</w:t>
      </w:r>
    </w:p>
    <w:p w14:paraId="7DF2C8D9" w14:textId="6A1F1558" w:rsidR="00B94DD9" w:rsidRDefault="00F6497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Devarakonda, C. (2013) </w:t>
      </w:r>
      <w:r w:rsidR="009F7793" w:rsidRPr="00CF5DB3">
        <w:rPr>
          <w:rFonts w:ascii="Times New Roman" w:hAnsi="Times New Roman" w:cs="Times New Roman"/>
          <w:i/>
          <w:iCs/>
          <w:sz w:val="24"/>
          <w:szCs w:val="24"/>
        </w:rPr>
        <w:t>Diversity and Inclusion in Early Childhood</w:t>
      </w:r>
      <w:r w:rsidR="009F7793">
        <w:rPr>
          <w:rFonts w:ascii="Times New Roman" w:hAnsi="Times New Roman" w:cs="Times New Roman"/>
          <w:sz w:val="24"/>
          <w:szCs w:val="24"/>
        </w:rPr>
        <w:t xml:space="preserve">. </w:t>
      </w:r>
      <w:r w:rsidR="00B91928">
        <w:rPr>
          <w:rFonts w:ascii="Times New Roman" w:hAnsi="Times New Roman" w:cs="Times New Roman"/>
          <w:sz w:val="24"/>
          <w:szCs w:val="24"/>
        </w:rPr>
        <w:t xml:space="preserve">London: Sage Publications Ltd. </w:t>
      </w:r>
    </w:p>
    <w:p w14:paraId="41F119EF" w14:textId="26171FC9" w:rsidR="000006A1" w:rsidRDefault="000006A1"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Ferdman</w:t>
      </w:r>
      <w:r w:rsidR="006841DE">
        <w:rPr>
          <w:rFonts w:ascii="Times New Roman" w:hAnsi="Times New Roman" w:cs="Times New Roman"/>
          <w:sz w:val="24"/>
          <w:szCs w:val="24"/>
        </w:rPr>
        <w:t xml:space="preserve">, </w:t>
      </w:r>
      <w:r w:rsidR="000D58A1">
        <w:rPr>
          <w:rFonts w:ascii="Times New Roman" w:hAnsi="Times New Roman" w:cs="Times New Roman"/>
          <w:sz w:val="24"/>
          <w:szCs w:val="24"/>
        </w:rPr>
        <w:t xml:space="preserve">B. (2021) </w:t>
      </w:r>
      <w:r w:rsidR="000D58A1" w:rsidRPr="003D3DB5">
        <w:rPr>
          <w:rFonts w:ascii="Times New Roman" w:hAnsi="Times New Roman" w:cs="Times New Roman"/>
          <w:i/>
          <w:iCs/>
          <w:sz w:val="24"/>
          <w:szCs w:val="24"/>
        </w:rPr>
        <w:t>Inclusive Leadership Transforming Diverse Lives, Workplaces and S</w:t>
      </w:r>
      <w:r w:rsidR="00FD5D7C" w:rsidRPr="003D3DB5">
        <w:rPr>
          <w:rFonts w:ascii="Times New Roman" w:hAnsi="Times New Roman" w:cs="Times New Roman"/>
          <w:i/>
          <w:iCs/>
          <w:sz w:val="24"/>
          <w:szCs w:val="24"/>
        </w:rPr>
        <w:t>ocieties.</w:t>
      </w:r>
      <w:r w:rsidR="00FD5D7C">
        <w:rPr>
          <w:rFonts w:ascii="Times New Roman" w:hAnsi="Times New Roman" w:cs="Times New Roman"/>
          <w:sz w:val="24"/>
          <w:szCs w:val="24"/>
        </w:rPr>
        <w:t xml:space="preserve"> New York and London: Routledge</w:t>
      </w:r>
      <w:r w:rsidR="003D3DB5">
        <w:rPr>
          <w:rFonts w:ascii="Times New Roman" w:hAnsi="Times New Roman" w:cs="Times New Roman"/>
          <w:sz w:val="24"/>
          <w:szCs w:val="24"/>
        </w:rPr>
        <w:t>, Taylor and Francis Group.</w:t>
      </w:r>
    </w:p>
    <w:p w14:paraId="295B8ECA" w14:textId="1B852644" w:rsidR="00A27902" w:rsidRDefault="00A27902"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Goddard, C. (2018) ‘Mirror, Mirror’. </w:t>
      </w:r>
      <w:r w:rsidRPr="004507D0">
        <w:rPr>
          <w:rFonts w:ascii="Times New Roman" w:hAnsi="Times New Roman" w:cs="Times New Roman"/>
          <w:i/>
          <w:iCs/>
          <w:sz w:val="24"/>
          <w:szCs w:val="24"/>
        </w:rPr>
        <w:t>Nursery World</w:t>
      </w:r>
      <w:r>
        <w:rPr>
          <w:rFonts w:ascii="Times New Roman" w:hAnsi="Times New Roman" w:cs="Times New Roman"/>
          <w:sz w:val="24"/>
          <w:szCs w:val="24"/>
        </w:rPr>
        <w:t xml:space="preserve">. </w:t>
      </w:r>
      <w:r w:rsidR="004507D0">
        <w:rPr>
          <w:rFonts w:ascii="Times New Roman" w:hAnsi="Times New Roman" w:cs="Times New Roman"/>
          <w:sz w:val="24"/>
          <w:szCs w:val="24"/>
        </w:rPr>
        <w:t xml:space="preserve">8-21 January 2018. pp36-37. </w:t>
      </w:r>
    </w:p>
    <w:p w14:paraId="0A8D11D5" w14:textId="7A7AE2EA" w:rsidR="0081632B" w:rsidRDefault="0081632B"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Grimmer, T. (202</w:t>
      </w:r>
      <w:r w:rsidR="006F2E7F">
        <w:rPr>
          <w:rFonts w:ascii="Times New Roman" w:hAnsi="Times New Roman" w:cs="Times New Roman"/>
          <w:sz w:val="24"/>
          <w:szCs w:val="24"/>
        </w:rPr>
        <w:t xml:space="preserve">1) </w:t>
      </w:r>
      <w:r w:rsidR="00B85171" w:rsidRPr="00AB1D3E">
        <w:rPr>
          <w:rFonts w:ascii="Times New Roman" w:hAnsi="Times New Roman" w:cs="Times New Roman"/>
          <w:i/>
          <w:iCs/>
          <w:sz w:val="24"/>
          <w:szCs w:val="24"/>
        </w:rPr>
        <w:t>Developing a Loving Pedagogy in the Early Years: How Love Fits with Professional Practice.</w:t>
      </w:r>
      <w:r w:rsidR="00B85171">
        <w:rPr>
          <w:rFonts w:ascii="Times New Roman" w:hAnsi="Times New Roman" w:cs="Times New Roman"/>
          <w:sz w:val="24"/>
          <w:szCs w:val="24"/>
        </w:rPr>
        <w:t xml:space="preserve"> London</w:t>
      </w:r>
      <w:r w:rsidR="00AB1D3E">
        <w:rPr>
          <w:rFonts w:ascii="Times New Roman" w:hAnsi="Times New Roman" w:cs="Times New Roman"/>
          <w:sz w:val="24"/>
          <w:szCs w:val="24"/>
        </w:rPr>
        <w:t xml:space="preserve"> and New York: Routledge, Taylor and Francis Group.</w:t>
      </w:r>
    </w:p>
    <w:p w14:paraId="4248D060" w14:textId="602B34F7" w:rsidR="00E3337F" w:rsidRDefault="00E3337F"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Houston, G. (2019) </w:t>
      </w:r>
      <w:r w:rsidR="00E46A11">
        <w:rPr>
          <w:rFonts w:ascii="Times New Roman" w:hAnsi="Times New Roman" w:cs="Times New Roman"/>
          <w:sz w:val="24"/>
          <w:szCs w:val="24"/>
        </w:rPr>
        <w:t>‘</w:t>
      </w:r>
      <w:r>
        <w:rPr>
          <w:rFonts w:ascii="Times New Roman" w:hAnsi="Times New Roman" w:cs="Times New Roman"/>
          <w:sz w:val="24"/>
          <w:szCs w:val="24"/>
        </w:rPr>
        <w:t>Inclusion: My Story</w:t>
      </w:r>
      <w:r w:rsidR="00E46A11">
        <w:rPr>
          <w:rFonts w:ascii="Times New Roman" w:hAnsi="Times New Roman" w:cs="Times New Roman"/>
          <w:sz w:val="24"/>
          <w:szCs w:val="24"/>
        </w:rPr>
        <w:t>’</w:t>
      </w:r>
      <w:r>
        <w:rPr>
          <w:rFonts w:ascii="Times New Roman" w:hAnsi="Times New Roman" w:cs="Times New Roman"/>
          <w:sz w:val="24"/>
          <w:szCs w:val="24"/>
        </w:rPr>
        <w:t xml:space="preserve">. </w:t>
      </w:r>
      <w:r w:rsidRPr="00E46A11">
        <w:rPr>
          <w:rFonts w:ascii="Times New Roman" w:hAnsi="Times New Roman" w:cs="Times New Roman"/>
          <w:i/>
          <w:iCs/>
          <w:sz w:val="24"/>
          <w:szCs w:val="24"/>
        </w:rPr>
        <w:t>Nursery World</w:t>
      </w:r>
      <w:r>
        <w:rPr>
          <w:rFonts w:ascii="Times New Roman" w:hAnsi="Times New Roman" w:cs="Times New Roman"/>
          <w:sz w:val="24"/>
          <w:szCs w:val="24"/>
        </w:rPr>
        <w:t xml:space="preserve">. </w:t>
      </w:r>
      <w:r w:rsidR="00E46A11">
        <w:rPr>
          <w:rFonts w:ascii="Times New Roman" w:hAnsi="Times New Roman" w:cs="Times New Roman"/>
          <w:sz w:val="24"/>
          <w:szCs w:val="24"/>
        </w:rPr>
        <w:t>24 June – 7 July 2019. pp22-23.</w:t>
      </w:r>
    </w:p>
    <w:p w14:paraId="749BC47D" w14:textId="4DFD4942" w:rsidR="003D3DB5" w:rsidRDefault="003D3DB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Hutchin, V. (2022) Persona Dolls. Nursery World. </w:t>
      </w:r>
      <w:r w:rsidR="006677C0">
        <w:rPr>
          <w:rFonts w:ascii="Times New Roman" w:hAnsi="Times New Roman" w:cs="Times New Roman"/>
          <w:sz w:val="24"/>
          <w:szCs w:val="24"/>
        </w:rPr>
        <w:t>May 2022. pp16-19.</w:t>
      </w:r>
    </w:p>
    <w:p w14:paraId="3D26DE03" w14:textId="4F875394" w:rsidR="00A13689" w:rsidRDefault="00A13689"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Jozwiak, G. (2019</w:t>
      </w:r>
      <w:r w:rsidR="002775B8">
        <w:rPr>
          <w:rFonts w:ascii="Times New Roman" w:hAnsi="Times New Roman" w:cs="Times New Roman"/>
          <w:sz w:val="24"/>
          <w:szCs w:val="24"/>
        </w:rPr>
        <w:t>a</w:t>
      </w:r>
      <w:r>
        <w:rPr>
          <w:rFonts w:ascii="Times New Roman" w:hAnsi="Times New Roman" w:cs="Times New Roman"/>
          <w:sz w:val="24"/>
          <w:szCs w:val="24"/>
        </w:rPr>
        <w:t xml:space="preserve">) ‘Orient Express’. </w:t>
      </w:r>
      <w:r w:rsidRPr="00BA333B">
        <w:rPr>
          <w:rFonts w:ascii="Times New Roman" w:hAnsi="Times New Roman" w:cs="Times New Roman"/>
          <w:i/>
          <w:iCs/>
          <w:sz w:val="24"/>
          <w:szCs w:val="24"/>
        </w:rPr>
        <w:t>Nursery World</w:t>
      </w:r>
      <w:r>
        <w:rPr>
          <w:rFonts w:ascii="Times New Roman" w:hAnsi="Times New Roman" w:cs="Times New Roman"/>
          <w:sz w:val="24"/>
          <w:szCs w:val="24"/>
        </w:rPr>
        <w:t xml:space="preserve">. </w:t>
      </w:r>
      <w:r w:rsidR="00BA333B">
        <w:rPr>
          <w:rFonts w:ascii="Times New Roman" w:hAnsi="Times New Roman" w:cs="Times New Roman"/>
          <w:sz w:val="24"/>
          <w:szCs w:val="24"/>
        </w:rPr>
        <w:t>1-14 April. pp30-31.</w:t>
      </w:r>
    </w:p>
    <w:p w14:paraId="159E22EB" w14:textId="364FF81A" w:rsidR="00467E83" w:rsidRDefault="00467E83"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Jozwiak, G. (2019b) ‘Equal Measures’. </w:t>
      </w:r>
      <w:r w:rsidRPr="00D50AC3">
        <w:rPr>
          <w:rFonts w:ascii="Times New Roman" w:hAnsi="Times New Roman" w:cs="Times New Roman"/>
          <w:i/>
          <w:iCs/>
          <w:sz w:val="24"/>
          <w:szCs w:val="24"/>
        </w:rPr>
        <w:t>Nursery World</w:t>
      </w:r>
      <w:r>
        <w:rPr>
          <w:rFonts w:ascii="Times New Roman" w:hAnsi="Times New Roman" w:cs="Times New Roman"/>
          <w:sz w:val="24"/>
          <w:szCs w:val="24"/>
        </w:rPr>
        <w:t xml:space="preserve">. </w:t>
      </w:r>
      <w:r w:rsidR="00D50AC3">
        <w:rPr>
          <w:rFonts w:ascii="Times New Roman" w:hAnsi="Times New Roman" w:cs="Times New Roman"/>
          <w:sz w:val="24"/>
          <w:szCs w:val="24"/>
        </w:rPr>
        <w:t>7-20 January 2019. pp30-31.</w:t>
      </w:r>
    </w:p>
    <w:p w14:paraId="7C0E78B0" w14:textId="1482CAA5" w:rsidR="0025138C" w:rsidRDefault="0015707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Jozwiak, G. (2022) ‘Training Today: New Cultures’. Nursery World. </w:t>
      </w:r>
      <w:r w:rsidR="00F73998">
        <w:rPr>
          <w:rFonts w:ascii="Times New Roman" w:hAnsi="Times New Roman" w:cs="Times New Roman"/>
          <w:sz w:val="24"/>
          <w:szCs w:val="24"/>
        </w:rPr>
        <w:t>Training Today. Summer 2022. pp</w:t>
      </w:r>
      <w:r w:rsidR="0076717D">
        <w:rPr>
          <w:rFonts w:ascii="Times New Roman" w:hAnsi="Times New Roman" w:cs="Times New Roman"/>
          <w:sz w:val="24"/>
          <w:szCs w:val="24"/>
        </w:rPr>
        <w:t>48-49.</w:t>
      </w:r>
    </w:p>
    <w:p w14:paraId="45288910" w14:textId="175605C9" w:rsidR="00625971" w:rsidRDefault="00625971"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Louis, S. (2020</w:t>
      </w:r>
      <w:r w:rsidR="00270CC8">
        <w:rPr>
          <w:rFonts w:ascii="Times New Roman" w:hAnsi="Times New Roman" w:cs="Times New Roman"/>
          <w:sz w:val="24"/>
          <w:szCs w:val="24"/>
        </w:rPr>
        <w:t>a</w:t>
      </w:r>
      <w:r>
        <w:rPr>
          <w:rFonts w:ascii="Times New Roman" w:hAnsi="Times New Roman" w:cs="Times New Roman"/>
          <w:sz w:val="24"/>
          <w:szCs w:val="24"/>
        </w:rPr>
        <w:t xml:space="preserve">) Working with parents: Close to home’. </w:t>
      </w:r>
      <w:r w:rsidRPr="001C649F">
        <w:rPr>
          <w:rFonts w:ascii="Times New Roman" w:hAnsi="Times New Roman" w:cs="Times New Roman"/>
          <w:i/>
          <w:iCs/>
          <w:sz w:val="24"/>
          <w:szCs w:val="24"/>
        </w:rPr>
        <w:t>Nursery World</w:t>
      </w:r>
      <w:r>
        <w:rPr>
          <w:rFonts w:ascii="Times New Roman" w:hAnsi="Times New Roman" w:cs="Times New Roman"/>
          <w:sz w:val="24"/>
          <w:szCs w:val="24"/>
        </w:rPr>
        <w:t xml:space="preserve">. </w:t>
      </w:r>
      <w:r w:rsidR="001C649F">
        <w:rPr>
          <w:rFonts w:ascii="Times New Roman" w:hAnsi="Times New Roman" w:cs="Times New Roman"/>
          <w:sz w:val="24"/>
          <w:szCs w:val="24"/>
        </w:rPr>
        <w:t>16-29 March 2020. pp26-27.</w:t>
      </w:r>
    </w:p>
    <w:p w14:paraId="014D647F" w14:textId="55D23698" w:rsidR="000F3152" w:rsidRDefault="000F3152"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Louis, S. (202</w:t>
      </w:r>
      <w:r w:rsidR="00632B44">
        <w:rPr>
          <w:rFonts w:ascii="Times New Roman" w:hAnsi="Times New Roman" w:cs="Times New Roman"/>
          <w:sz w:val="24"/>
          <w:szCs w:val="24"/>
        </w:rPr>
        <w:t xml:space="preserve">0b) </w:t>
      </w:r>
      <w:r w:rsidR="00C4175F">
        <w:rPr>
          <w:rFonts w:ascii="Times New Roman" w:hAnsi="Times New Roman" w:cs="Times New Roman"/>
          <w:sz w:val="24"/>
          <w:szCs w:val="24"/>
        </w:rPr>
        <w:t>‘</w:t>
      </w:r>
      <w:r w:rsidR="00632B44">
        <w:rPr>
          <w:rFonts w:ascii="Times New Roman" w:hAnsi="Times New Roman" w:cs="Times New Roman"/>
          <w:sz w:val="24"/>
          <w:szCs w:val="24"/>
        </w:rPr>
        <w:t>Lets Talk About Race</w:t>
      </w:r>
      <w:r w:rsidR="00C4175F">
        <w:rPr>
          <w:rFonts w:ascii="Times New Roman" w:hAnsi="Times New Roman" w:cs="Times New Roman"/>
          <w:sz w:val="24"/>
          <w:szCs w:val="24"/>
        </w:rPr>
        <w:t>’</w:t>
      </w:r>
      <w:r w:rsidR="00632B44">
        <w:rPr>
          <w:rFonts w:ascii="Times New Roman" w:hAnsi="Times New Roman" w:cs="Times New Roman"/>
          <w:sz w:val="24"/>
          <w:szCs w:val="24"/>
        </w:rPr>
        <w:t xml:space="preserve">. </w:t>
      </w:r>
      <w:r w:rsidR="00632B44" w:rsidRPr="00C4175F">
        <w:rPr>
          <w:rFonts w:ascii="Times New Roman" w:hAnsi="Times New Roman" w:cs="Times New Roman"/>
          <w:i/>
          <w:iCs/>
          <w:sz w:val="24"/>
          <w:szCs w:val="24"/>
        </w:rPr>
        <w:t>Nursery World</w:t>
      </w:r>
      <w:r w:rsidR="00632B44">
        <w:rPr>
          <w:rFonts w:ascii="Times New Roman" w:hAnsi="Times New Roman" w:cs="Times New Roman"/>
          <w:sz w:val="24"/>
          <w:szCs w:val="24"/>
        </w:rPr>
        <w:t>. August 2020</w:t>
      </w:r>
      <w:r w:rsidR="00C4175F">
        <w:rPr>
          <w:rFonts w:ascii="Times New Roman" w:hAnsi="Times New Roman" w:cs="Times New Roman"/>
          <w:sz w:val="24"/>
          <w:szCs w:val="24"/>
        </w:rPr>
        <w:t>. pp16-17.</w:t>
      </w:r>
    </w:p>
    <w:p w14:paraId="5F12734E" w14:textId="128415B5" w:rsidR="00897C20" w:rsidRDefault="00897C20"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Marlen, D. (2019) ‘Steiner Approach: Hidden Gems</w:t>
      </w:r>
      <w:r w:rsidR="005B42FE">
        <w:rPr>
          <w:rFonts w:ascii="Times New Roman" w:hAnsi="Times New Roman" w:cs="Times New Roman"/>
          <w:sz w:val="24"/>
          <w:szCs w:val="24"/>
        </w:rPr>
        <w:t xml:space="preserve">’. </w:t>
      </w:r>
      <w:r w:rsidR="005B42FE" w:rsidRPr="009D7A3A">
        <w:rPr>
          <w:rFonts w:ascii="Times New Roman" w:hAnsi="Times New Roman" w:cs="Times New Roman"/>
          <w:i/>
          <w:iCs/>
          <w:sz w:val="24"/>
          <w:szCs w:val="24"/>
        </w:rPr>
        <w:t>Nursery World</w:t>
      </w:r>
      <w:r w:rsidR="005B42FE">
        <w:rPr>
          <w:rFonts w:ascii="Times New Roman" w:hAnsi="Times New Roman" w:cs="Times New Roman"/>
          <w:sz w:val="24"/>
          <w:szCs w:val="24"/>
        </w:rPr>
        <w:t xml:space="preserve">. </w:t>
      </w:r>
      <w:r w:rsidR="009D7A3A">
        <w:rPr>
          <w:rFonts w:ascii="Times New Roman" w:hAnsi="Times New Roman" w:cs="Times New Roman"/>
          <w:sz w:val="24"/>
          <w:szCs w:val="24"/>
        </w:rPr>
        <w:t>19 August – 1 September 2019. pp26-27.</w:t>
      </w:r>
    </w:p>
    <w:p w14:paraId="70417F77" w14:textId="7BB44A0C" w:rsidR="003E1B75" w:rsidRDefault="003E1B7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McCormack, A. (2019) </w:t>
      </w:r>
      <w:r w:rsidR="00F6150C">
        <w:rPr>
          <w:rFonts w:ascii="Times New Roman" w:hAnsi="Times New Roman" w:cs="Times New Roman"/>
          <w:sz w:val="24"/>
          <w:szCs w:val="24"/>
        </w:rPr>
        <w:t>‘</w:t>
      </w:r>
      <w:r>
        <w:rPr>
          <w:rFonts w:ascii="Times New Roman" w:hAnsi="Times New Roman" w:cs="Times New Roman"/>
          <w:sz w:val="24"/>
          <w:szCs w:val="24"/>
        </w:rPr>
        <w:t>All about picturebooks</w:t>
      </w:r>
      <w:r w:rsidR="00F6150C">
        <w:rPr>
          <w:rFonts w:ascii="Times New Roman" w:hAnsi="Times New Roman" w:cs="Times New Roman"/>
          <w:sz w:val="24"/>
          <w:szCs w:val="24"/>
        </w:rPr>
        <w:t xml:space="preserve">’. </w:t>
      </w:r>
      <w:r w:rsidR="00F6150C" w:rsidRPr="005233CA">
        <w:rPr>
          <w:rFonts w:ascii="Times New Roman" w:hAnsi="Times New Roman" w:cs="Times New Roman"/>
          <w:i/>
          <w:iCs/>
          <w:sz w:val="24"/>
          <w:szCs w:val="24"/>
        </w:rPr>
        <w:t>Nursery World</w:t>
      </w:r>
      <w:r w:rsidR="00F6150C">
        <w:rPr>
          <w:rFonts w:ascii="Times New Roman" w:hAnsi="Times New Roman" w:cs="Times New Roman"/>
          <w:sz w:val="24"/>
          <w:szCs w:val="24"/>
        </w:rPr>
        <w:t>. 30 September – 13 October 2019. pp</w:t>
      </w:r>
      <w:r w:rsidR="005233CA">
        <w:rPr>
          <w:rFonts w:ascii="Times New Roman" w:hAnsi="Times New Roman" w:cs="Times New Roman"/>
          <w:sz w:val="24"/>
          <w:szCs w:val="24"/>
        </w:rPr>
        <w:t>23-29.</w:t>
      </w:r>
    </w:p>
    <w:p w14:paraId="0F3FD618" w14:textId="6E8E074A" w:rsidR="00D15AA4" w:rsidRDefault="00D15AA4"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McDonald, M. (2018) </w:t>
      </w:r>
      <w:r w:rsidR="00D57D4E">
        <w:rPr>
          <w:rFonts w:ascii="Times New Roman" w:hAnsi="Times New Roman" w:cs="Times New Roman"/>
          <w:sz w:val="24"/>
          <w:szCs w:val="24"/>
        </w:rPr>
        <w:t xml:space="preserve">‘Emerging Minds’. National Workforce Centre for </w:t>
      </w:r>
      <w:r w:rsidR="00554572">
        <w:rPr>
          <w:rFonts w:ascii="Times New Roman" w:hAnsi="Times New Roman" w:cs="Times New Roman"/>
          <w:sz w:val="24"/>
          <w:szCs w:val="24"/>
        </w:rPr>
        <w:t>Child Mental Health. Available at:</w:t>
      </w:r>
      <w:r w:rsidR="007F66DF" w:rsidRPr="007F66DF">
        <w:t xml:space="preserve"> </w:t>
      </w:r>
      <w:hyperlink r:id="rId12" w:history="1">
        <w:r w:rsidR="007F66DF">
          <w:rPr>
            <w:rStyle w:val="Hyperlink"/>
          </w:rPr>
          <w:t>Why-is-it-difficult-for-parents-to-talk-to-practitioners-about-their-children’s-mental-health-print-final.pdf (d2p3kdr0nr4o3z.cloudfront.net)</w:t>
        </w:r>
      </w:hyperlink>
      <w:r w:rsidR="004C3233">
        <w:rPr>
          <w:rFonts w:ascii="Times New Roman" w:hAnsi="Times New Roman" w:cs="Times New Roman"/>
          <w:sz w:val="24"/>
          <w:szCs w:val="24"/>
        </w:rPr>
        <w:t xml:space="preserve"> </w:t>
      </w:r>
      <w:r w:rsidR="00554572">
        <w:rPr>
          <w:rFonts w:ascii="Times New Roman" w:hAnsi="Times New Roman" w:cs="Times New Roman"/>
          <w:sz w:val="24"/>
          <w:szCs w:val="24"/>
        </w:rPr>
        <w:t xml:space="preserve"> (Accessed on: </w:t>
      </w:r>
      <w:r w:rsidR="005048B8">
        <w:rPr>
          <w:rFonts w:ascii="Times New Roman" w:hAnsi="Times New Roman" w:cs="Times New Roman"/>
          <w:sz w:val="24"/>
          <w:szCs w:val="24"/>
        </w:rPr>
        <w:t>5</w:t>
      </w:r>
      <w:r w:rsidR="005048B8" w:rsidRPr="005048B8">
        <w:rPr>
          <w:rFonts w:ascii="Times New Roman" w:hAnsi="Times New Roman" w:cs="Times New Roman"/>
          <w:sz w:val="24"/>
          <w:szCs w:val="24"/>
          <w:vertAlign w:val="superscript"/>
        </w:rPr>
        <w:t>th</w:t>
      </w:r>
      <w:r w:rsidR="005048B8">
        <w:rPr>
          <w:rFonts w:ascii="Times New Roman" w:hAnsi="Times New Roman" w:cs="Times New Roman"/>
          <w:sz w:val="24"/>
          <w:szCs w:val="24"/>
        </w:rPr>
        <w:t xml:space="preserve"> June 2022).</w:t>
      </w:r>
    </w:p>
    <w:p w14:paraId="59BA9C77" w14:textId="7320B2C1" w:rsidR="007E2963" w:rsidRDefault="002C49B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Nation.Cymru (2021) </w:t>
      </w:r>
      <w:r w:rsidR="00B660EA">
        <w:rPr>
          <w:rFonts w:ascii="Times New Roman" w:hAnsi="Times New Roman" w:cs="Times New Roman"/>
          <w:sz w:val="24"/>
          <w:szCs w:val="24"/>
        </w:rPr>
        <w:t>‘</w:t>
      </w:r>
      <w:r>
        <w:rPr>
          <w:rFonts w:ascii="Times New Roman" w:hAnsi="Times New Roman" w:cs="Times New Roman"/>
          <w:sz w:val="24"/>
          <w:szCs w:val="24"/>
        </w:rPr>
        <w:t>‘We</w:t>
      </w:r>
      <w:r w:rsidR="00B660EA">
        <w:rPr>
          <w:rFonts w:ascii="Times New Roman" w:hAnsi="Times New Roman" w:cs="Times New Roman"/>
          <w:sz w:val="24"/>
          <w:szCs w:val="24"/>
        </w:rPr>
        <w:t xml:space="preserve">lsh history must never be forgotten’ says Education Minister in response to Estyn’. </w:t>
      </w:r>
      <w:r w:rsidR="007A70DE">
        <w:rPr>
          <w:rFonts w:ascii="Times New Roman" w:hAnsi="Times New Roman" w:cs="Times New Roman"/>
          <w:sz w:val="24"/>
          <w:szCs w:val="24"/>
        </w:rPr>
        <w:t>10</w:t>
      </w:r>
      <w:r w:rsidR="007A70DE" w:rsidRPr="007A70DE">
        <w:rPr>
          <w:rFonts w:ascii="Times New Roman" w:hAnsi="Times New Roman" w:cs="Times New Roman"/>
          <w:sz w:val="24"/>
          <w:szCs w:val="24"/>
          <w:vertAlign w:val="superscript"/>
        </w:rPr>
        <w:t>th</w:t>
      </w:r>
      <w:r w:rsidR="007A70DE">
        <w:rPr>
          <w:rFonts w:ascii="Times New Roman" w:hAnsi="Times New Roman" w:cs="Times New Roman"/>
          <w:sz w:val="24"/>
          <w:szCs w:val="24"/>
        </w:rPr>
        <w:t xml:space="preserve"> November 2021. Available at: </w:t>
      </w:r>
      <w:hyperlink r:id="rId13" w:history="1">
        <w:r w:rsidR="00E206CD">
          <w:rPr>
            <w:rStyle w:val="Hyperlink"/>
          </w:rPr>
          <w:t>'Welsh history must never be forgotten' says Education Minister in response to Estyn criticism (nation.cymru)</w:t>
        </w:r>
      </w:hyperlink>
      <w:r w:rsidR="007A70DE">
        <w:rPr>
          <w:rFonts w:ascii="Times New Roman" w:hAnsi="Times New Roman" w:cs="Times New Roman"/>
          <w:sz w:val="24"/>
          <w:szCs w:val="24"/>
        </w:rPr>
        <w:t xml:space="preserve">  (Accessed on: 12</w:t>
      </w:r>
      <w:r w:rsidR="007A70DE" w:rsidRPr="007A70DE">
        <w:rPr>
          <w:rFonts w:ascii="Times New Roman" w:hAnsi="Times New Roman" w:cs="Times New Roman"/>
          <w:sz w:val="24"/>
          <w:szCs w:val="24"/>
          <w:vertAlign w:val="superscript"/>
        </w:rPr>
        <w:t>th</w:t>
      </w:r>
      <w:r w:rsidR="007A70DE">
        <w:rPr>
          <w:rFonts w:ascii="Times New Roman" w:hAnsi="Times New Roman" w:cs="Times New Roman"/>
          <w:sz w:val="24"/>
          <w:szCs w:val="24"/>
        </w:rPr>
        <w:t xml:space="preserve"> June 2022).</w:t>
      </w:r>
    </w:p>
    <w:p w14:paraId="66CF90F6" w14:textId="2283D5B5" w:rsidR="00AB256B" w:rsidRDefault="00AB256B"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Mistry, M. and Sood, K. (</w:t>
      </w:r>
      <w:r w:rsidR="00957852">
        <w:rPr>
          <w:rFonts w:ascii="Times New Roman" w:hAnsi="Times New Roman" w:cs="Times New Roman"/>
          <w:sz w:val="24"/>
          <w:szCs w:val="24"/>
        </w:rPr>
        <w:t xml:space="preserve">2012) Why are there still so few men in Early Years </w:t>
      </w:r>
      <w:r w:rsidR="005B779D">
        <w:rPr>
          <w:rFonts w:ascii="Times New Roman" w:hAnsi="Times New Roman" w:cs="Times New Roman"/>
          <w:sz w:val="24"/>
          <w:szCs w:val="24"/>
        </w:rPr>
        <w:t xml:space="preserve">in Primary Schools: views from male trainee teachers </w:t>
      </w:r>
      <w:r w:rsidR="005060DA">
        <w:rPr>
          <w:rFonts w:ascii="Times New Roman" w:hAnsi="Times New Roman" w:cs="Times New Roman"/>
          <w:sz w:val="24"/>
          <w:szCs w:val="24"/>
        </w:rPr>
        <w:t>and male leaders?’ International Journal of Primary</w:t>
      </w:r>
      <w:r w:rsidR="000959E8">
        <w:rPr>
          <w:rFonts w:ascii="Times New Roman" w:hAnsi="Times New Roman" w:cs="Times New Roman"/>
          <w:sz w:val="24"/>
          <w:szCs w:val="24"/>
        </w:rPr>
        <w:t xml:space="preserve">, Elementary and Early Years Education. Volume </w:t>
      </w:r>
      <w:r w:rsidR="000B3C0D">
        <w:rPr>
          <w:rFonts w:ascii="Times New Roman" w:hAnsi="Times New Roman" w:cs="Times New Roman"/>
          <w:sz w:val="24"/>
          <w:szCs w:val="24"/>
        </w:rPr>
        <w:t xml:space="preserve">43 </w:t>
      </w:r>
      <w:r w:rsidR="006B4D02">
        <w:rPr>
          <w:rFonts w:ascii="Times New Roman" w:hAnsi="Times New Roman" w:cs="Times New Roman"/>
          <w:sz w:val="24"/>
          <w:szCs w:val="24"/>
        </w:rPr>
        <w:t>–</w:t>
      </w:r>
      <w:r w:rsidR="000B3C0D">
        <w:rPr>
          <w:rFonts w:ascii="Times New Roman" w:hAnsi="Times New Roman" w:cs="Times New Roman"/>
          <w:sz w:val="24"/>
          <w:szCs w:val="24"/>
        </w:rPr>
        <w:t xml:space="preserve"> 2015</w:t>
      </w:r>
      <w:r w:rsidR="006B4D02">
        <w:rPr>
          <w:rFonts w:ascii="Times New Roman" w:hAnsi="Times New Roman" w:cs="Times New Roman"/>
          <w:sz w:val="24"/>
          <w:szCs w:val="24"/>
        </w:rPr>
        <w:t>, i</w:t>
      </w:r>
      <w:r w:rsidR="000B3C0D">
        <w:rPr>
          <w:rFonts w:ascii="Times New Roman" w:hAnsi="Times New Roman" w:cs="Times New Roman"/>
          <w:sz w:val="24"/>
          <w:szCs w:val="24"/>
        </w:rPr>
        <w:t>ssue 2.</w:t>
      </w:r>
      <w:r w:rsidR="006B4D02">
        <w:rPr>
          <w:rFonts w:ascii="Times New Roman" w:hAnsi="Times New Roman" w:cs="Times New Roman"/>
          <w:sz w:val="24"/>
          <w:szCs w:val="24"/>
        </w:rPr>
        <w:t xml:space="preserve"> pp11</w:t>
      </w:r>
      <w:r w:rsidR="002B0BF1">
        <w:rPr>
          <w:rFonts w:ascii="Times New Roman" w:hAnsi="Times New Roman" w:cs="Times New Roman"/>
          <w:sz w:val="24"/>
          <w:szCs w:val="24"/>
        </w:rPr>
        <w:t xml:space="preserve">5 – 127. </w:t>
      </w:r>
      <w:r w:rsidR="006B4D02">
        <w:rPr>
          <w:rFonts w:ascii="Times New Roman" w:hAnsi="Times New Roman" w:cs="Times New Roman"/>
          <w:sz w:val="24"/>
          <w:szCs w:val="24"/>
        </w:rPr>
        <w:t xml:space="preserve">Available at: </w:t>
      </w:r>
      <w:hyperlink r:id="rId14" w:history="1">
        <w:r w:rsidR="002B0BF1">
          <w:rPr>
            <w:rStyle w:val="Hyperlink"/>
          </w:rPr>
          <w:t>Full article: Why are there still so few men within Early Years in primary schools: views from male trainee teachers and male leaders? (tandfonline.com)</w:t>
        </w:r>
      </w:hyperlink>
      <w:r w:rsidR="006B4D02">
        <w:rPr>
          <w:rFonts w:ascii="Times New Roman" w:hAnsi="Times New Roman" w:cs="Times New Roman"/>
          <w:sz w:val="24"/>
          <w:szCs w:val="24"/>
        </w:rPr>
        <w:t xml:space="preserve"> (Accessed on: 9</w:t>
      </w:r>
      <w:r w:rsidR="006B4D02" w:rsidRPr="006B4D02">
        <w:rPr>
          <w:rFonts w:ascii="Times New Roman" w:hAnsi="Times New Roman" w:cs="Times New Roman"/>
          <w:sz w:val="24"/>
          <w:szCs w:val="24"/>
          <w:vertAlign w:val="superscript"/>
        </w:rPr>
        <w:t>th</w:t>
      </w:r>
      <w:r w:rsidR="006B4D02">
        <w:rPr>
          <w:rFonts w:ascii="Times New Roman" w:hAnsi="Times New Roman" w:cs="Times New Roman"/>
          <w:sz w:val="24"/>
          <w:szCs w:val="24"/>
        </w:rPr>
        <w:t xml:space="preserve"> June 2022).</w:t>
      </w:r>
    </w:p>
    <w:p w14:paraId="0790A41E" w14:textId="0DD77C51" w:rsidR="006F5870" w:rsidRDefault="00490740"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Nutbrown, C. (2012)</w:t>
      </w:r>
      <w:r w:rsidR="003314D8">
        <w:rPr>
          <w:rFonts w:ascii="Times New Roman" w:hAnsi="Times New Roman" w:cs="Times New Roman"/>
          <w:sz w:val="24"/>
          <w:szCs w:val="24"/>
        </w:rPr>
        <w:t xml:space="preserve"> </w:t>
      </w:r>
      <w:r w:rsidR="00507BEB">
        <w:rPr>
          <w:rFonts w:ascii="Times New Roman" w:hAnsi="Times New Roman" w:cs="Times New Roman"/>
          <w:sz w:val="24"/>
          <w:szCs w:val="24"/>
        </w:rPr>
        <w:t xml:space="preserve">Foundations for Quality: </w:t>
      </w:r>
      <w:r w:rsidR="002E5EA3">
        <w:rPr>
          <w:rFonts w:ascii="Times New Roman" w:hAnsi="Times New Roman" w:cs="Times New Roman"/>
          <w:sz w:val="24"/>
          <w:szCs w:val="24"/>
        </w:rPr>
        <w:t>The i</w:t>
      </w:r>
      <w:r w:rsidR="00507BEB">
        <w:rPr>
          <w:rFonts w:ascii="Times New Roman" w:hAnsi="Times New Roman" w:cs="Times New Roman"/>
          <w:sz w:val="24"/>
          <w:szCs w:val="24"/>
        </w:rPr>
        <w:t xml:space="preserve">ndependent review </w:t>
      </w:r>
      <w:r w:rsidR="008D677A">
        <w:rPr>
          <w:rFonts w:ascii="Times New Roman" w:hAnsi="Times New Roman" w:cs="Times New Roman"/>
          <w:sz w:val="24"/>
          <w:szCs w:val="24"/>
        </w:rPr>
        <w:t>of early education and childcare, A Final Report.</w:t>
      </w:r>
      <w:r w:rsidR="002E5EA3">
        <w:rPr>
          <w:rFonts w:ascii="Times New Roman" w:hAnsi="Times New Roman" w:cs="Times New Roman"/>
          <w:sz w:val="24"/>
          <w:szCs w:val="24"/>
        </w:rPr>
        <w:t xml:space="preserve"> Available at: </w:t>
      </w:r>
      <w:hyperlink r:id="rId15" w:history="1">
        <w:r w:rsidR="003314D8">
          <w:rPr>
            <w:rStyle w:val="Hyperlink"/>
          </w:rPr>
          <w:t>FINAL REPORT draft v2.8 (publishing.service.gov.uk)</w:t>
        </w:r>
      </w:hyperlink>
      <w:r w:rsidR="002E5EA3">
        <w:rPr>
          <w:rFonts w:ascii="Times New Roman" w:hAnsi="Times New Roman" w:cs="Times New Roman"/>
          <w:sz w:val="24"/>
          <w:szCs w:val="24"/>
        </w:rPr>
        <w:t xml:space="preserve"> (Accessed on 9</w:t>
      </w:r>
      <w:r w:rsidR="002E5EA3" w:rsidRPr="002E5EA3">
        <w:rPr>
          <w:rFonts w:ascii="Times New Roman" w:hAnsi="Times New Roman" w:cs="Times New Roman"/>
          <w:sz w:val="24"/>
          <w:szCs w:val="24"/>
          <w:vertAlign w:val="superscript"/>
        </w:rPr>
        <w:t>th</w:t>
      </w:r>
      <w:r w:rsidR="002E5EA3">
        <w:rPr>
          <w:rFonts w:ascii="Times New Roman" w:hAnsi="Times New Roman" w:cs="Times New Roman"/>
          <w:sz w:val="24"/>
          <w:szCs w:val="24"/>
        </w:rPr>
        <w:t xml:space="preserve"> June 2022). </w:t>
      </w:r>
    </w:p>
    <w:p w14:paraId="1BB31B22" w14:textId="5E40F0B5" w:rsidR="00490740" w:rsidRDefault="006F5870"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Nutbrown, C. and Clo</w:t>
      </w:r>
      <w:r w:rsidR="008B428B">
        <w:rPr>
          <w:rFonts w:ascii="Times New Roman" w:hAnsi="Times New Roman" w:cs="Times New Roman"/>
          <w:sz w:val="24"/>
          <w:szCs w:val="24"/>
        </w:rPr>
        <w:t xml:space="preserve">ugh, P. (2006) </w:t>
      </w:r>
      <w:r w:rsidR="008B428B" w:rsidRPr="007372AC">
        <w:rPr>
          <w:rFonts w:ascii="Times New Roman" w:hAnsi="Times New Roman" w:cs="Times New Roman"/>
          <w:i/>
          <w:iCs/>
          <w:sz w:val="24"/>
          <w:szCs w:val="24"/>
        </w:rPr>
        <w:t>Inclusion in the Early Years</w:t>
      </w:r>
      <w:r w:rsidR="008B428B">
        <w:rPr>
          <w:rFonts w:ascii="Times New Roman" w:hAnsi="Times New Roman" w:cs="Times New Roman"/>
          <w:sz w:val="24"/>
          <w:szCs w:val="24"/>
        </w:rPr>
        <w:t xml:space="preserve">. </w:t>
      </w:r>
      <w:r w:rsidR="007372AC">
        <w:rPr>
          <w:rFonts w:ascii="Times New Roman" w:hAnsi="Times New Roman" w:cs="Times New Roman"/>
          <w:sz w:val="24"/>
          <w:szCs w:val="24"/>
        </w:rPr>
        <w:t>London: Sage Publications Ltd.</w:t>
      </w:r>
      <w:r w:rsidR="00490740">
        <w:rPr>
          <w:rFonts w:ascii="Times New Roman" w:hAnsi="Times New Roman" w:cs="Times New Roman"/>
          <w:sz w:val="24"/>
          <w:szCs w:val="24"/>
        </w:rPr>
        <w:t xml:space="preserve"> </w:t>
      </w:r>
    </w:p>
    <w:p w14:paraId="4D342913" w14:textId="3BD31D23" w:rsidR="00490740" w:rsidRDefault="007E697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Pemberton, L. (2022a) </w:t>
      </w:r>
      <w:r w:rsidR="00821611">
        <w:rPr>
          <w:rFonts w:ascii="Times New Roman" w:hAnsi="Times New Roman" w:cs="Times New Roman"/>
          <w:sz w:val="24"/>
          <w:szCs w:val="24"/>
        </w:rPr>
        <w:t xml:space="preserve">‘Think Again’. </w:t>
      </w:r>
      <w:r w:rsidR="00821611" w:rsidRPr="00394AF3">
        <w:rPr>
          <w:rFonts w:ascii="Times New Roman" w:hAnsi="Times New Roman" w:cs="Times New Roman"/>
          <w:i/>
          <w:iCs/>
          <w:sz w:val="24"/>
          <w:szCs w:val="24"/>
        </w:rPr>
        <w:t>Nursery World</w:t>
      </w:r>
      <w:r w:rsidR="00821611">
        <w:rPr>
          <w:rFonts w:ascii="Times New Roman" w:hAnsi="Times New Roman" w:cs="Times New Roman"/>
          <w:sz w:val="24"/>
          <w:szCs w:val="24"/>
        </w:rPr>
        <w:t>. January 2022. pp</w:t>
      </w:r>
      <w:r w:rsidR="00394AF3">
        <w:rPr>
          <w:rFonts w:ascii="Times New Roman" w:hAnsi="Times New Roman" w:cs="Times New Roman"/>
          <w:sz w:val="24"/>
          <w:szCs w:val="24"/>
        </w:rPr>
        <w:t xml:space="preserve">44-45. </w:t>
      </w:r>
    </w:p>
    <w:p w14:paraId="2D11962B" w14:textId="444F418F" w:rsidR="00476796" w:rsidRDefault="00476796"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Pemberton, L. (2022b) ‘</w:t>
      </w:r>
      <w:r w:rsidR="00716DA0">
        <w:rPr>
          <w:rFonts w:ascii="Times New Roman" w:hAnsi="Times New Roman" w:cs="Times New Roman"/>
          <w:sz w:val="24"/>
          <w:szCs w:val="24"/>
        </w:rPr>
        <w:t xml:space="preserve">Do I belong?’. </w:t>
      </w:r>
      <w:r w:rsidR="00716DA0" w:rsidRPr="00716DA0">
        <w:rPr>
          <w:rFonts w:ascii="Times New Roman" w:hAnsi="Times New Roman" w:cs="Times New Roman"/>
          <w:i/>
          <w:iCs/>
          <w:sz w:val="24"/>
          <w:szCs w:val="24"/>
        </w:rPr>
        <w:t>Nursery World</w:t>
      </w:r>
      <w:r w:rsidR="00716DA0">
        <w:rPr>
          <w:rFonts w:ascii="Times New Roman" w:hAnsi="Times New Roman" w:cs="Times New Roman"/>
          <w:sz w:val="24"/>
          <w:szCs w:val="24"/>
        </w:rPr>
        <w:t>. April 2022. pp44-45.</w:t>
      </w:r>
    </w:p>
    <w:p w14:paraId="2F92E829" w14:textId="36C5A4EE" w:rsidR="001C4809" w:rsidRDefault="001C4809"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Pont, B.</w:t>
      </w:r>
      <w:r w:rsidR="00DA20D1">
        <w:rPr>
          <w:rFonts w:ascii="Times New Roman" w:hAnsi="Times New Roman" w:cs="Times New Roman"/>
          <w:sz w:val="24"/>
          <w:szCs w:val="24"/>
        </w:rPr>
        <w:t xml:space="preserve"> and Doucet, A.</w:t>
      </w:r>
      <w:r>
        <w:rPr>
          <w:rFonts w:ascii="Times New Roman" w:hAnsi="Times New Roman" w:cs="Times New Roman"/>
          <w:sz w:val="24"/>
          <w:szCs w:val="24"/>
        </w:rPr>
        <w:t xml:space="preserve"> (2021) </w:t>
      </w:r>
      <w:r w:rsidR="000F3D98">
        <w:rPr>
          <w:rFonts w:ascii="Times New Roman" w:hAnsi="Times New Roman" w:cs="Times New Roman"/>
          <w:sz w:val="24"/>
          <w:szCs w:val="24"/>
        </w:rPr>
        <w:t>‘Leading education change beyond Covid</w:t>
      </w:r>
      <w:r w:rsidR="008166C2">
        <w:rPr>
          <w:rFonts w:ascii="Times New Roman" w:hAnsi="Times New Roman" w:cs="Times New Roman"/>
          <w:sz w:val="24"/>
          <w:szCs w:val="24"/>
        </w:rPr>
        <w:t xml:space="preserve">: Bridging the gap between policy and practice. OECD. </w:t>
      </w:r>
      <w:r w:rsidR="00DA20D1">
        <w:rPr>
          <w:rFonts w:ascii="Times New Roman" w:hAnsi="Times New Roman" w:cs="Times New Roman"/>
          <w:sz w:val="24"/>
          <w:szCs w:val="24"/>
        </w:rPr>
        <w:t xml:space="preserve">[video]. Available at: </w:t>
      </w:r>
      <w:hyperlink r:id="rId16" w:history="1">
        <w:r w:rsidR="004A44C7">
          <w:rPr>
            <w:rStyle w:val="Hyperlink"/>
          </w:rPr>
          <w:t>Bridging the gap between policy and practice in education - OECD Education and Skills Today (oecdedutoday.com)</w:t>
        </w:r>
      </w:hyperlink>
      <w:r w:rsidR="00DA20D1">
        <w:rPr>
          <w:rFonts w:ascii="Times New Roman" w:hAnsi="Times New Roman" w:cs="Times New Roman"/>
          <w:sz w:val="24"/>
          <w:szCs w:val="24"/>
        </w:rPr>
        <w:t xml:space="preserve">  (Accessed on: 12</w:t>
      </w:r>
      <w:r w:rsidR="00DA20D1" w:rsidRPr="00DA20D1">
        <w:rPr>
          <w:rFonts w:ascii="Times New Roman" w:hAnsi="Times New Roman" w:cs="Times New Roman"/>
          <w:sz w:val="24"/>
          <w:szCs w:val="24"/>
          <w:vertAlign w:val="superscript"/>
        </w:rPr>
        <w:t>th</w:t>
      </w:r>
      <w:r w:rsidR="00DA20D1">
        <w:rPr>
          <w:rFonts w:ascii="Times New Roman" w:hAnsi="Times New Roman" w:cs="Times New Roman"/>
          <w:sz w:val="24"/>
          <w:szCs w:val="24"/>
        </w:rPr>
        <w:t xml:space="preserve"> June 2022).</w:t>
      </w:r>
    </w:p>
    <w:p w14:paraId="3AE2306E" w14:textId="7D1264D6" w:rsidR="00122F96" w:rsidRDefault="00122F96"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Rawstrone, A. </w:t>
      </w:r>
      <w:r w:rsidR="008E737C">
        <w:rPr>
          <w:rFonts w:ascii="Times New Roman" w:hAnsi="Times New Roman" w:cs="Times New Roman"/>
          <w:sz w:val="24"/>
          <w:szCs w:val="24"/>
        </w:rPr>
        <w:t xml:space="preserve">(2019) ‘Working with parents: Strong points’. </w:t>
      </w:r>
      <w:r w:rsidR="008E737C" w:rsidRPr="00AC5F4C">
        <w:rPr>
          <w:rFonts w:ascii="Times New Roman" w:hAnsi="Times New Roman" w:cs="Times New Roman"/>
          <w:i/>
          <w:iCs/>
          <w:sz w:val="24"/>
          <w:szCs w:val="24"/>
        </w:rPr>
        <w:t>Nursery World</w:t>
      </w:r>
      <w:r w:rsidR="008E737C">
        <w:rPr>
          <w:rFonts w:ascii="Times New Roman" w:hAnsi="Times New Roman" w:cs="Times New Roman"/>
          <w:sz w:val="24"/>
          <w:szCs w:val="24"/>
        </w:rPr>
        <w:t xml:space="preserve">. </w:t>
      </w:r>
      <w:r w:rsidR="00AB32B9">
        <w:rPr>
          <w:rFonts w:ascii="Times New Roman" w:hAnsi="Times New Roman" w:cs="Times New Roman"/>
          <w:sz w:val="24"/>
          <w:szCs w:val="24"/>
        </w:rPr>
        <w:t xml:space="preserve">8-21 July 2019. pp32 – 33. </w:t>
      </w:r>
    </w:p>
    <w:p w14:paraId="45B3602D" w14:textId="3E549940" w:rsidR="00BD288A" w:rsidRDefault="00BD288A"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Rawstrone, A. (2022) </w:t>
      </w:r>
      <w:r w:rsidR="003D404B">
        <w:rPr>
          <w:rFonts w:ascii="Times New Roman" w:hAnsi="Times New Roman" w:cs="Times New Roman"/>
          <w:sz w:val="24"/>
          <w:szCs w:val="24"/>
        </w:rPr>
        <w:t xml:space="preserve">‘All About Tackling Gender Stereotypes’. </w:t>
      </w:r>
      <w:r w:rsidR="003D404B" w:rsidRPr="007D7DD6">
        <w:rPr>
          <w:rFonts w:ascii="Times New Roman" w:hAnsi="Times New Roman" w:cs="Times New Roman"/>
          <w:i/>
          <w:iCs/>
          <w:sz w:val="24"/>
          <w:szCs w:val="24"/>
        </w:rPr>
        <w:t>Nursery World</w:t>
      </w:r>
      <w:r w:rsidR="003D404B">
        <w:rPr>
          <w:rFonts w:ascii="Times New Roman" w:hAnsi="Times New Roman" w:cs="Times New Roman"/>
          <w:sz w:val="24"/>
          <w:szCs w:val="24"/>
        </w:rPr>
        <w:t>. June 2022. pp</w:t>
      </w:r>
      <w:r w:rsidR="007D7DD6">
        <w:rPr>
          <w:rFonts w:ascii="Times New Roman" w:hAnsi="Times New Roman" w:cs="Times New Roman"/>
          <w:sz w:val="24"/>
          <w:szCs w:val="24"/>
        </w:rPr>
        <w:t>16-18.</w:t>
      </w:r>
    </w:p>
    <w:p w14:paraId="5A61E55A" w14:textId="2D56B9EB" w:rsidR="00B23DCF" w:rsidRDefault="00B23DCF"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Robins, </w:t>
      </w:r>
      <w:r w:rsidR="00814B4D">
        <w:rPr>
          <w:rFonts w:ascii="Times New Roman" w:hAnsi="Times New Roman" w:cs="Times New Roman"/>
          <w:sz w:val="24"/>
          <w:szCs w:val="24"/>
        </w:rPr>
        <w:t xml:space="preserve">A. and Callan, S. (2009) Managing Early Years Settings. London: Sage Publications Ltd. </w:t>
      </w:r>
    </w:p>
    <w:p w14:paraId="17737AE5" w14:textId="6DCE4C43" w:rsidR="00C9689A" w:rsidRDefault="00C9689A"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Rodd</w:t>
      </w:r>
      <w:r w:rsidR="00FE2E67">
        <w:rPr>
          <w:rFonts w:ascii="Times New Roman" w:hAnsi="Times New Roman" w:cs="Times New Roman"/>
          <w:sz w:val="24"/>
          <w:szCs w:val="24"/>
        </w:rPr>
        <w:t>, J.</w:t>
      </w:r>
      <w:r>
        <w:rPr>
          <w:rFonts w:ascii="Times New Roman" w:hAnsi="Times New Roman" w:cs="Times New Roman"/>
          <w:sz w:val="24"/>
          <w:szCs w:val="24"/>
        </w:rPr>
        <w:t xml:space="preserve"> (2013)</w:t>
      </w:r>
      <w:r w:rsidR="00585AA5">
        <w:rPr>
          <w:rFonts w:ascii="Times New Roman" w:hAnsi="Times New Roman" w:cs="Times New Roman"/>
          <w:sz w:val="24"/>
          <w:szCs w:val="24"/>
        </w:rPr>
        <w:t xml:space="preserve"> </w:t>
      </w:r>
      <w:r w:rsidR="00D802EC" w:rsidRPr="00585AA5">
        <w:rPr>
          <w:rFonts w:ascii="Times New Roman" w:hAnsi="Times New Roman" w:cs="Times New Roman"/>
          <w:i/>
          <w:iCs/>
          <w:sz w:val="24"/>
          <w:szCs w:val="24"/>
        </w:rPr>
        <w:t>Leadership in Early Childhood: A Pathway to Professionalism</w:t>
      </w:r>
      <w:r w:rsidR="00D802EC">
        <w:rPr>
          <w:rFonts w:ascii="Times New Roman" w:hAnsi="Times New Roman" w:cs="Times New Roman"/>
          <w:sz w:val="24"/>
          <w:szCs w:val="24"/>
        </w:rPr>
        <w:t xml:space="preserve">. Maidenhead: </w:t>
      </w:r>
      <w:r w:rsidR="00585AA5">
        <w:rPr>
          <w:rFonts w:ascii="Times New Roman" w:hAnsi="Times New Roman" w:cs="Times New Roman"/>
          <w:sz w:val="24"/>
          <w:szCs w:val="24"/>
        </w:rPr>
        <w:t>OU Press.</w:t>
      </w:r>
    </w:p>
    <w:p w14:paraId="1E50A6FE" w14:textId="089CAF3F" w:rsidR="00C0637D" w:rsidRDefault="00C0637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Sakr, </w:t>
      </w:r>
      <w:r w:rsidR="0055565B">
        <w:rPr>
          <w:rFonts w:ascii="Times New Roman" w:hAnsi="Times New Roman" w:cs="Times New Roman"/>
          <w:sz w:val="24"/>
          <w:szCs w:val="24"/>
        </w:rPr>
        <w:t xml:space="preserve">M. (2021) </w:t>
      </w:r>
      <w:r w:rsidR="003006D1">
        <w:rPr>
          <w:rFonts w:ascii="Times New Roman" w:hAnsi="Times New Roman" w:cs="Times New Roman"/>
          <w:sz w:val="24"/>
          <w:szCs w:val="24"/>
        </w:rPr>
        <w:t xml:space="preserve">‘Social Network’. </w:t>
      </w:r>
      <w:r w:rsidR="003006D1" w:rsidRPr="00665918">
        <w:rPr>
          <w:rFonts w:ascii="Times New Roman" w:hAnsi="Times New Roman" w:cs="Times New Roman"/>
          <w:i/>
          <w:iCs/>
          <w:sz w:val="24"/>
          <w:szCs w:val="24"/>
        </w:rPr>
        <w:t>Nursery World</w:t>
      </w:r>
      <w:r w:rsidR="003006D1">
        <w:rPr>
          <w:rFonts w:ascii="Times New Roman" w:hAnsi="Times New Roman" w:cs="Times New Roman"/>
          <w:sz w:val="24"/>
          <w:szCs w:val="24"/>
        </w:rPr>
        <w:t>. February 2021. pp</w:t>
      </w:r>
      <w:r w:rsidR="00665918">
        <w:rPr>
          <w:rFonts w:ascii="Times New Roman" w:hAnsi="Times New Roman" w:cs="Times New Roman"/>
          <w:sz w:val="24"/>
          <w:szCs w:val="24"/>
        </w:rPr>
        <w:t>42-43.</w:t>
      </w:r>
    </w:p>
    <w:p w14:paraId="3182BBBE" w14:textId="4293FEAE" w:rsidR="009A7ACD" w:rsidRDefault="009A7ACD"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Sandstrom, H. and Schilder, </w:t>
      </w:r>
      <w:r w:rsidR="007E511D">
        <w:rPr>
          <w:rFonts w:ascii="Times New Roman" w:hAnsi="Times New Roman" w:cs="Times New Roman"/>
          <w:sz w:val="24"/>
          <w:szCs w:val="24"/>
        </w:rPr>
        <w:t xml:space="preserve">D. (2021) Strengthening the </w:t>
      </w:r>
      <w:r w:rsidR="007D00D6">
        <w:rPr>
          <w:rFonts w:ascii="Times New Roman" w:hAnsi="Times New Roman" w:cs="Times New Roman"/>
          <w:sz w:val="24"/>
          <w:szCs w:val="24"/>
        </w:rPr>
        <w:t xml:space="preserve">Diversity and Quality of the Early Care and Education Workforce. </w:t>
      </w:r>
      <w:r w:rsidR="000701F9">
        <w:rPr>
          <w:rFonts w:ascii="Times New Roman" w:hAnsi="Times New Roman" w:cs="Times New Roman"/>
          <w:sz w:val="24"/>
          <w:szCs w:val="24"/>
        </w:rPr>
        <w:t xml:space="preserve">Urban Institute. Available at: </w:t>
      </w:r>
      <w:hyperlink r:id="rId17" w:history="1">
        <w:r w:rsidR="00BC5854">
          <w:rPr>
            <w:rStyle w:val="Hyperlink"/>
          </w:rPr>
          <w:t>Strengthening the Diversity and Quality of the Early Care and Education Workforce (urban.org)</w:t>
        </w:r>
      </w:hyperlink>
      <w:r w:rsidR="000701F9">
        <w:rPr>
          <w:rFonts w:ascii="Times New Roman" w:hAnsi="Times New Roman" w:cs="Times New Roman"/>
          <w:sz w:val="24"/>
          <w:szCs w:val="24"/>
        </w:rPr>
        <w:t xml:space="preserve"> (Accessed on: 9</w:t>
      </w:r>
      <w:r w:rsidR="000701F9" w:rsidRPr="000701F9">
        <w:rPr>
          <w:rFonts w:ascii="Times New Roman" w:hAnsi="Times New Roman" w:cs="Times New Roman"/>
          <w:sz w:val="24"/>
          <w:szCs w:val="24"/>
          <w:vertAlign w:val="superscript"/>
        </w:rPr>
        <w:t>th</w:t>
      </w:r>
      <w:r w:rsidR="000701F9">
        <w:rPr>
          <w:rFonts w:ascii="Times New Roman" w:hAnsi="Times New Roman" w:cs="Times New Roman"/>
          <w:sz w:val="24"/>
          <w:szCs w:val="24"/>
        </w:rPr>
        <w:t xml:space="preserve"> June 2022).</w:t>
      </w:r>
    </w:p>
    <w:p w14:paraId="1EFF72DD" w14:textId="2791F2DB" w:rsidR="00C9689A" w:rsidRDefault="00C9689A"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 I. and Hallet, </w:t>
      </w:r>
      <w:r w:rsidR="007A4133">
        <w:rPr>
          <w:rFonts w:ascii="Times New Roman" w:hAnsi="Times New Roman" w:cs="Times New Roman"/>
          <w:sz w:val="24"/>
          <w:szCs w:val="24"/>
        </w:rPr>
        <w:t>E. (2016</w:t>
      </w:r>
      <w:r w:rsidR="00C60ABD">
        <w:rPr>
          <w:rFonts w:ascii="Times New Roman" w:hAnsi="Times New Roman" w:cs="Times New Roman"/>
          <w:sz w:val="24"/>
          <w:szCs w:val="24"/>
        </w:rPr>
        <w:t xml:space="preserve">) </w:t>
      </w:r>
      <w:r w:rsidR="00C60ABD" w:rsidRPr="0037168F">
        <w:rPr>
          <w:rFonts w:ascii="Times New Roman" w:hAnsi="Times New Roman" w:cs="Times New Roman"/>
          <w:i/>
          <w:iCs/>
          <w:sz w:val="24"/>
          <w:szCs w:val="24"/>
        </w:rPr>
        <w:t>Effective and Caring Leadership in the Early Years</w:t>
      </w:r>
      <w:r w:rsidR="0037168F">
        <w:rPr>
          <w:rFonts w:ascii="Times New Roman" w:hAnsi="Times New Roman" w:cs="Times New Roman"/>
          <w:sz w:val="24"/>
          <w:szCs w:val="24"/>
        </w:rPr>
        <w:t>. London: Sage Publications Ltd.</w:t>
      </w:r>
    </w:p>
    <w:p w14:paraId="695A01D8" w14:textId="5BD460DB" w:rsidR="00B20DB3" w:rsidRDefault="00B20DB3"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Sylva</w:t>
      </w:r>
      <w:r w:rsidR="007B15EB">
        <w:rPr>
          <w:rFonts w:ascii="Times New Roman" w:hAnsi="Times New Roman" w:cs="Times New Roman"/>
          <w:sz w:val="24"/>
          <w:szCs w:val="24"/>
        </w:rPr>
        <w:t xml:space="preserve">, K. et al. (2004) </w:t>
      </w:r>
      <w:r w:rsidR="00BE46B7">
        <w:rPr>
          <w:rFonts w:ascii="Times New Roman" w:hAnsi="Times New Roman" w:cs="Times New Roman"/>
          <w:sz w:val="24"/>
          <w:szCs w:val="24"/>
        </w:rPr>
        <w:t>‘</w:t>
      </w:r>
      <w:r w:rsidR="007B15EB">
        <w:rPr>
          <w:rFonts w:ascii="Times New Roman" w:hAnsi="Times New Roman" w:cs="Times New Roman"/>
          <w:sz w:val="24"/>
          <w:szCs w:val="24"/>
        </w:rPr>
        <w:t>The Effective Provision of Pre-School Education</w:t>
      </w:r>
      <w:r w:rsidR="00BE46B7">
        <w:rPr>
          <w:rFonts w:ascii="Times New Roman" w:hAnsi="Times New Roman" w:cs="Times New Roman"/>
          <w:sz w:val="24"/>
          <w:szCs w:val="24"/>
        </w:rPr>
        <w:t xml:space="preserve">. (EPPE) Project. Final Report: A Longdituinal Study’. </w:t>
      </w:r>
      <w:r w:rsidR="00011FBD">
        <w:rPr>
          <w:rFonts w:ascii="Times New Roman" w:hAnsi="Times New Roman" w:cs="Times New Roman"/>
          <w:sz w:val="24"/>
          <w:szCs w:val="24"/>
        </w:rPr>
        <w:t>Funded by the D</w:t>
      </w:r>
      <w:r w:rsidR="002065AA">
        <w:rPr>
          <w:rFonts w:ascii="Times New Roman" w:hAnsi="Times New Roman" w:cs="Times New Roman"/>
          <w:sz w:val="24"/>
          <w:szCs w:val="24"/>
        </w:rPr>
        <w:t>f</w:t>
      </w:r>
      <w:r w:rsidR="00011FBD">
        <w:rPr>
          <w:rFonts w:ascii="Times New Roman" w:hAnsi="Times New Roman" w:cs="Times New Roman"/>
          <w:sz w:val="24"/>
          <w:szCs w:val="24"/>
        </w:rPr>
        <w:t>ES</w:t>
      </w:r>
      <w:r w:rsidR="002065AA">
        <w:rPr>
          <w:rFonts w:ascii="Times New Roman" w:hAnsi="Times New Roman" w:cs="Times New Roman"/>
          <w:sz w:val="24"/>
          <w:szCs w:val="24"/>
        </w:rPr>
        <w:t xml:space="preserve"> 1997-2004. Available at: </w:t>
      </w:r>
      <w:hyperlink r:id="rId18" w:history="1">
        <w:r w:rsidR="002479B5">
          <w:rPr>
            <w:rStyle w:val="Hyperlink"/>
          </w:rPr>
          <w:t>The Effective Provision of Pre-School Education (EPPE) Project: Final Report: A Longitudinal Study Funded by the DfES 1997-2004 - UCL Discovery</w:t>
        </w:r>
      </w:hyperlink>
      <w:r w:rsidR="002065AA">
        <w:rPr>
          <w:rFonts w:ascii="Times New Roman" w:hAnsi="Times New Roman" w:cs="Times New Roman"/>
          <w:sz w:val="24"/>
          <w:szCs w:val="24"/>
        </w:rPr>
        <w:t xml:space="preserve"> (Accessed on: </w:t>
      </w:r>
      <w:r w:rsidR="002479B5">
        <w:rPr>
          <w:rFonts w:ascii="Times New Roman" w:hAnsi="Times New Roman" w:cs="Times New Roman"/>
          <w:sz w:val="24"/>
          <w:szCs w:val="24"/>
        </w:rPr>
        <w:t>8</w:t>
      </w:r>
      <w:r w:rsidR="002479B5" w:rsidRPr="002479B5">
        <w:rPr>
          <w:rFonts w:ascii="Times New Roman" w:hAnsi="Times New Roman" w:cs="Times New Roman"/>
          <w:sz w:val="24"/>
          <w:szCs w:val="24"/>
          <w:vertAlign w:val="superscript"/>
        </w:rPr>
        <w:t>th</w:t>
      </w:r>
      <w:r w:rsidR="002479B5">
        <w:rPr>
          <w:rFonts w:ascii="Times New Roman" w:hAnsi="Times New Roman" w:cs="Times New Roman"/>
          <w:sz w:val="24"/>
          <w:szCs w:val="24"/>
        </w:rPr>
        <w:t xml:space="preserve"> June 2022).</w:t>
      </w:r>
    </w:p>
    <w:p w14:paraId="7D948A92" w14:textId="1C410B43" w:rsidR="00D42B14" w:rsidRDefault="00D42B14"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Tathum</w:t>
      </w:r>
      <w:r w:rsidR="00955EF0">
        <w:rPr>
          <w:rFonts w:ascii="Times New Roman" w:hAnsi="Times New Roman" w:cs="Times New Roman"/>
          <w:sz w:val="24"/>
          <w:szCs w:val="24"/>
        </w:rPr>
        <w:t>, M. (20</w:t>
      </w:r>
      <w:r w:rsidR="003A6D22">
        <w:rPr>
          <w:rFonts w:ascii="Times New Roman" w:hAnsi="Times New Roman" w:cs="Times New Roman"/>
          <w:sz w:val="24"/>
          <w:szCs w:val="24"/>
        </w:rPr>
        <w:t xml:space="preserve">20) ‘Our Legal Duty’. </w:t>
      </w:r>
      <w:r w:rsidR="003A6D22" w:rsidRPr="003A6D22">
        <w:rPr>
          <w:rFonts w:ascii="Times New Roman" w:hAnsi="Times New Roman" w:cs="Times New Roman"/>
          <w:i/>
          <w:iCs/>
          <w:sz w:val="24"/>
          <w:szCs w:val="24"/>
        </w:rPr>
        <w:t>Nursery World</w:t>
      </w:r>
      <w:r w:rsidR="003A6D22">
        <w:rPr>
          <w:rFonts w:ascii="Times New Roman" w:hAnsi="Times New Roman" w:cs="Times New Roman"/>
          <w:sz w:val="24"/>
          <w:szCs w:val="24"/>
        </w:rPr>
        <w:t>. October 2020. pp40-41.</w:t>
      </w:r>
    </w:p>
    <w:p w14:paraId="0659D16D" w14:textId="24B26377" w:rsidR="00F51490" w:rsidRDefault="00F51490"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Trelaw Primary School (202</w:t>
      </w:r>
      <w:r w:rsidR="00967DF3">
        <w:rPr>
          <w:rFonts w:ascii="Times New Roman" w:hAnsi="Times New Roman" w:cs="Times New Roman"/>
          <w:sz w:val="24"/>
          <w:szCs w:val="24"/>
        </w:rPr>
        <w:t xml:space="preserve">2) Equality Objectives. Available at: </w:t>
      </w:r>
      <w:hyperlink r:id="rId19" w:history="1">
        <w:r w:rsidR="004B2D29">
          <w:rPr>
            <w:rStyle w:val="Hyperlink"/>
          </w:rPr>
          <w:t>Policies | Trealaw Primary School</w:t>
        </w:r>
      </w:hyperlink>
      <w:r w:rsidR="00967DF3">
        <w:rPr>
          <w:rFonts w:ascii="Times New Roman" w:hAnsi="Times New Roman" w:cs="Times New Roman"/>
          <w:sz w:val="24"/>
          <w:szCs w:val="24"/>
        </w:rPr>
        <w:t xml:space="preserve"> (Accessed on: 12</w:t>
      </w:r>
      <w:r w:rsidR="00967DF3" w:rsidRPr="00967DF3">
        <w:rPr>
          <w:rFonts w:ascii="Times New Roman" w:hAnsi="Times New Roman" w:cs="Times New Roman"/>
          <w:sz w:val="24"/>
          <w:szCs w:val="24"/>
          <w:vertAlign w:val="superscript"/>
        </w:rPr>
        <w:t>th</w:t>
      </w:r>
      <w:r w:rsidR="00967DF3">
        <w:rPr>
          <w:rFonts w:ascii="Times New Roman" w:hAnsi="Times New Roman" w:cs="Times New Roman"/>
          <w:sz w:val="24"/>
          <w:szCs w:val="24"/>
        </w:rPr>
        <w:t xml:space="preserve"> June 2022).</w:t>
      </w:r>
    </w:p>
    <w:p w14:paraId="3DAFEE6F" w14:textId="4245764E" w:rsidR="00BD4425" w:rsidRDefault="00BD4425"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Vollans, C. (2019) </w:t>
      </w:r>
      <w:r w:rsidR="004C77D0">
        <w:rPr>
          <w:rFonts w:ascii="Times New Roman" w:hAnsi="Times New Roman" w:cs="Times New Roman"/>
          <w:sz w:val="24"/>
          <w:szCs w:val="24"/>
        </w:rPr>
        <w:t xml:space="preserve">‘Free to Choose’. </w:t>
      </w:r>
      <w:r w:rsidR="004C77D0" w:rsidRPr="004C77D0">
        <w:rPr>
          <w:rFonts w:ascii="Times New Roman" w:hAnsi="Times New Roman" w:cs="Times New Roman"/>
          <w:i/>
          <w:iCs/>
          <w:sz w:val="24"/>
          <w:szCs w:val="24"/>
        </w:rPr>
        <w:t>Nursery World</w:t>
      </w:r>
      <w:r w:rsidR="004C77D0">
        <w:rPr>
          <w:rFonts w:ascii="Times New Roman" w:hAnsi="Times New Roman" w:cs="Times New Roman"/>
          <w:sz w:val="24"/>
          <w:szCs w:val="24"/>
        </w:rPr>
        <w:t>. 10-23 June 2019. pp27-29.</w:t>
      </w:r>
    </w:p>
    <w:p w14:paraId="79DD6F84" w14:textId="1511CD7B" w:rsidR="00CE7C2C" w:rsidRDefault="00CE7C2C"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Ward, </w:t>
      </w:r>
      <w:r w:rsidR="0076296F">
        <w:rPr>
          <w:rFonts w:ascii="Times New Roman" w:hAnsi="Times New Roman" w:cs="Times New Roman"/>
          <w:sz w:val="24"/>
          <w:szCs w:val="24"/>
        </w:rPr>
        <w:t xml:space="preserve">U. (2013) </w:t>
      </w:r>
      <w:r w:rsidR="0076296F" w:rsidRPr="00BF49BD">
        <w:rPr>
          <w:rFonts w:ascii="Times New Roman" w:hAnsi="Times New Roman" w:cs="Times New Roman"/>
          <w:i/>
          <w:iCs/>
          <w:sz w:val="24"/>
          <w:szCs w:val="24"/>
        </w:rPr>
        <w:t>Working with Parents</w:t>
      </w:r>
      <w:r w:rsidR="003F07D5" w:rsidRPr="00BF49BD">
        <w:rPr>
          <w:rFonts w:ascii="Times New Roman" w:hAnsi="Times New Roman" w:cs="Times New Roman"/>
          <w:i/>
          <w:iCs/>
          <w:sz w:val="24"/>
          <w:szCs w:val="24"/>
        </w:rPr>
        <w:t xml:space="preserve"> in Early Years Settings</w:t>
      </w:r>
      <w:r w:rsidR="003F07D5">
        <w:rPr>
          <w:rFonts w:ascii="Times New Roman" w:hAnsi="Times New Roman" w:cs="Times New Roman"/>
          <w:sz w:val="24"/>
          <w:szCs w:val="24"/>
        </w:rPr>
        <w:t xml:space="preserve">. Second Edition. </w:t>
      </w:r>
      <w:r w:rsidR="00BF49BD">
        <w:rPr>
          <w:rFonts w:ascii="Times New Roman" w:hAnsi="Times New Roman" w:cs="Times New Roman"/>
          <w:sz w:val="24"/>
          <w:szCs w:val="24"/>
        </w:rPr>
        <w:t>London: Sage Publications Ltd.</w:t>
      </w:r>
    </w:p>
    <w:p w14:paraId="67049B32" w14:textId="61EF9DD7" w:rsidR="00F712C4" w:rsidRPr="00096B3D" w:rsidRDefault="00F712C4" w:rsidP="00F209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Waters-Davies, J. (2022) </w:t>
      </w:r>
      <w:r w:rsidR="003F0552" w:rsidRPr="003F0552">
        <w:rPr>
          <w:rFonts w:ascii="Times New Roman" w:hAnsi="Times New Roman" w:cs="Times New Roman"/>
          <w:i/>
          <w:iCs/>
          <w:sz w:val="24"/>
          <w:szCs w:val="24"/>
        </w:rPr>
        <w:t>Introduction to Play</w:t>
      </w:r>
      <w:r w:rsidR="003F0552">
        <w:rPr>
          <w:rFonts w:ascii="Times New Roman" w:hAnsi="Times New Roman" w:cs="Times New Roman"/>
          <w:sz w:val="24"/>
          <w:szCs w:val="24"/>
        </w:rPr>
        <w:t>. London: Sage Publications Ltd.</w:t>
      </w:r>
    </w:p>
    <w:sectPr w:rsidR="00F712C4" w:rsidRPr="00096B3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BAA8A" w14:textId="77777777" w:rsidR="004D3A8D" w:rsidRDefault="004D3A8D" w:rsidP="00096B3D">
      <w:pPr>
        <w:spacing w:after="0" w:line="240" w:lineRule="auto"/>
      </w:pPr>
      <w:r>
        <w:separator/>
      </w:r>
    </w:p>
  </w:endnote>
  <w:endnote w:type="continuationSeparator" w:id="0">
    <w:p w14:paraId="1785AC31" w14:textId="77777777" w:rsidR="004D3A8D" w:rsidRDefault="004D3A8D" w:rsidP="00096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BCAFD" w14:textId="77777777" w:rsidR="004D3A8D" w:rsidRDefault="004D3A8D" w:rsidP="00096B3D">
      <w:pPr>
        <w:spacing w:after="0" w:line="240" w:lineRule="auto"/>
      </w:pPr>
      <w:r>
        <w:separator/>
      </w:r>
    </w:p>
  </w:footnote>
  <w:footnote w:type="continuationSeparator" w:id="0">
    <w:p w14:paraId="1F53C1D9" w14:textId="77777777" w:rsidR="004D3A8D" w:rsidRDefault="004D3A8D" w:rsidP="00096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FFD16" w14:textId="0745E813" w:rsidR="00096B3D" w:rsidRPr="00096B3D" w:rsidRDefault="00096B3D">
    <w:pPr>
      <w:pStyle w:val="Header"/>
      <w:rPr>
        <w:rFonts w:ascii="Times New Roman" w:hAnsi="Times New Roman" w:cs="Times New Roman"/>
        <w:sz w:val="24"/>
        <w:szCs w:val="24"/>
      </w:rPr>
    </w:pPr>
    <w:r w:rsidRPr="00096B3D">
      <w:rPr>
        <w:rFonts w:ascii="Times New Roman" w:hAnsi="Times New Roman" w:cs="Times New Roman"/>
        <w:sz w:val="24"/>
        <w:szCs w:val="24"/>
      </w:rPr>
      <w:t>1003350</w:t>
    </w:r>
    <w:r w:rsidRPr="00096B3D">
      <w:rPr>
        <w:rFonts w:ascii="Times New Roman" w:hAnsi="Times New Roman" w:cs="Times New Roman"/>
        <w:sz w:val="24"/>
        <w:szCs w:val="24"/>
      </w:rPr>
      <w:tab/>
      <w:t>ECEY6004</w:t>
    </w:r>
    <w:r w:rsidRPr="00096B3D">
      <w:rPr>
        <w:rFonts w:ascii="Times New Roman" w:hAnsi="Times New Roman" w:cs="Times New Roman"/>
        <w:sz w:val="24"/>
        <w:szCs w:val="24"/>
      </w:rPr>
      <w:tab/>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B3D"/>
    <w:rsid w:val="000006A1"/>
    <w:rsid w:val="000006B2"/>
    <w:rsid w:val="00001679"/>
    <w:rsid w:val="000020E2"/>
    <w:rsid w:val="00003088"/>
    <w:rsid w:val="00003927"/>
    <w:rsid w:val="00004339"/>
    <w:rsid w:val="00004F6A"/>
    <w:rsid w:val="000056EA"/>
    <w:rsid w:val="00005978"/>
    <w:rsid w:val="00006DEE"/>
    <w:rsid w:val="00007084"/>
    <w:rsid w:val="00007B5D"/>
    <w:rsid w:val="00011FBD"/>
    <w:rsid w:val="000157CB"/>
    <w:rsid w:val="00020219"/>
    <w:rsid w:val="00020D2B"/>
    <w:rsid w:val="00022963"/>
    <w:rsid w:val="00022D88"/>
    <w:rsid w:val="00026AE5"/>
    <w:rsid w:val="000319B0"/>
    <w:rsid w:val="0003284B"/>
    <w:rsid w:val="0003437D"/>
    <w:rsid w:val="0003501B"/>
    <w:rsid w:val="000373CA"/>
    <w:rsid w:val="00037484"/>
    <w:rsid w:val="000445EA"/>
    <w:rsid w:val="00052ACB"/>
    <w:rsid w:val="0005618E"/>
    <w:rsid w:val="00061BB4"/>
    <w:rsid w:val="00061F34"/>
    <w:rsid w:val="00063499"/>
    <w:rsid w:val="00064A2B"/>
    <w:rsid w:val="00065CB4"/>
    <w:rsid w:val="00066F90"/>
    <w:rsid w:val="000673BC"/>
    <w:rsid w:val="000701F9"/>
    <w:rsid w:val="00072F0F"/>
    <w:rsid w:val="000740AD"/>
    <w:rsid w:val="000742C9"/>
    <w:rsid w:val="000746E3"/>
    <w:rsid w:val="00074B79"/>
    <w:rsid w:val="000750BB"/>
    <w:rsid w:val="00076048"/>
    <w:rsid w:val="0008018D"/>
    <w:rsid w:val="000817DC"/>
    <w:rsid w:val="000862A0"/>
    <w:rsid w:val="000874D4"/>
    <w:rsid w:val="000917EE"/>
    <w:rsid w:val="000928AD"/>
    <w:rsid w:val="000945D8"/>
    <w:rsid w:val="000956F2"/>
    <w:rsid w:val="000959E8"/>
    <w:rsid w:val="00096530"/>
    <w:rsid w:val="00096B3D"/>
    <w:rsid w:val="000A04C1"/>
    <w:rsid w:val="000A135C"/>
    <w:rsid w:val="000B0445"/>
    <w:rsid w:val="000B3C0D"/>
    <w:rsid w:val="000B3E58"/>
    <w:rsid w:val="000B4A87"/>
    <w:rsid w:val="000B749C"/>
    <w:rsid w:val="000B7C62"/>
    <w:rsid w:val="000C0803"/>
    <w:rsid w:val="000C55AE"/>
    <w:rsid w:val="000D3FD0"/>
    <w:rsid w:val="000D44A3"/>
    <w:rsid w:val="000D58A1"/>
    <w:rsid w:val="000E086D"/>
    <w:rsid w:val="000E1C1F"/>
    <w:rsid w:val="000E56FC"/>
    <w:rsid w:val="000E71C5"/>
    <w:rsid w:val="000F0F4A"/>
    <w:rsid w:val="000F3152"/>
    <w:rsid w:val="000F3D98"/>
    <w:rsid w:val="000F42EF"/>
    <w:rsid w:val="000F4937"/>
    <w:rsid w:val="000F4A0A"/>
    <w:rsid w:val="000F4DBA"/>
    <w:rsid w:val="000F74AD"/>
    <w:rsid w:val="00100EC7"/>
    <w:rsid w:val="00101ABB"/>
    <w:rsid w:val="001055D5"/>
    <w:rsid w:val="001109C7"/>
    <w:rsid w:val="00112DCC"/>
    <w:rsid w:val="00114199"/>
    <w:rsid w:val="001166A5"/>
    <w:rsid w:val="00117D7C"/>
    <w:rsid w:val="00121494"/>
    <w:rsid w:val="00121AEA"/>
    <w:rsid w:val="00121DF0"/>
    <w:rsid w:val="00122F96"/>
    <w:rsid w:val="00124040"/>
    <w:rsid w:val="0012544A"/>
    <w:rsid w:val="00127B73"/>
    <w:rsid w:val="00133171"/>
    <w:rsid w:val="00133F78"/>
    <w:rsid w:val="00134321"/>
    <w:rsid w:val="00136E99"/>
    <w:rsid w:val="0014240A"/>
    <w:rsid w:val="00143C6A"/>
    <w:rsid w:val="00144602"/>
    <w:rsid w:val="001446D9"/>
    <w:rsid w:val="00150A27"/>
    <w:rsid w:val="00151B43"/>
    <w:rsid w:val="00154BF8"/>
    <w:rsid w:val="0015500B"/>
    <w:rsid w:val="00155815"/>
    <w:rsid w:val="0015670C"/>
    <w:rsid w:val="00157075"/>
    <w:rsid w:val="00157460"/>
    <w:rsid w:val="00161CF4"/>
    <w:rsid w:val="0016437B"/>
    <w:rsid w:val="00165F92"/>
    <w:rsid w:val="0017129B"/>
    <w:rsid w:val="00172E68"/>
    <w:rsid w:val="00177062"/>
    <w:rsid w:val="0017710B"/>
    <w:rsid w:val="00177320"/>
    <w:rsid w:val="001802B6"/>
    <w:rsid w:val="00180601"/>
    <w:rsid w:val="001816F7"/>
    <w:rsid w:val="00182721"/>
    <w:rsid w:val="00185227"/>
    <w:rsid w:val="00186DDD"/>
    <w:rsid w:val="0018732B"/>
    <w:rsid w:val="00193BDD"/>
    <w:rsid w:val="00193F5A"/>
    <w:rsid w:val="00194377"/>
    <w:rsid w:val="00194565"/>
    <w:rsid w:val="00194B46"/>
    <w:rsid w:val="001A0170"/>
    <w:rsid w:val="001A290B"/>
    <w:rsid w:val="001A4AB8"/>
    <w:rsid w:val="001A4B5D"/>
    <w:rsid w:val="001B17C2"/>
    <w:rsid w:val="001C410C"/>
    <w:rsid w:val="001C4809"/>
    <w:rsid w:val="001C649F"/>
    <w:rsid w:val="001D10A8"/>
    <w:rsid w:val="001D1244"/>
    <w:rsid w:val="001D4DE4"/>
    <w:rsid w:val="001D7662"/>
    <w:rsid w:val="001E04CA"/>
    <w:rsid w:val="001E0EC1"/>
    <w:rsid w:val="001E0FBD"/>
    <w:rsid w:val="001E1CE8"/>
    <w:rsid w:val="001F2192"/>
    <w:rsid w:val="001F3D27"/>
    <w:rsid w:val="0020079D"/>
    <w:rsid w:val="00202BAD"/>
    <w:rsid w:val="00203584"/>
    <w:rsid w:val="00205F43"/>
    <w:rsid w:val="002065AA"/>
    <w:rsid w:val="002072C4"/>
    <w:rsid w:val="002104AE"/>
    <w:rsid w:val="00211047"/>
    <w:rsid w:val="0021264E"/>
    <w:rsid w:val="002139A6"/>
    <w:rsid w:val="00213C73"/>
    <w:rsid w:val="00214B84"/>
    <w:rsid w:val="002160D3"/>
    <w:rsid w:val="0021701C"/>
    <w:rsid w:val="00221851"/>
    <w:rsid w:val="002228AF"/>
    <w:rsid w:val="00223F76"/>
    <w:rsid w:val="00224B86"/>
    <w:rsid w:val="00226818"/>
    <w:rsid w:val="00227CFC"/>
    <w:rsid w:val="00230DF1"/>
    <w:rsid w:val="00231D17"/>
    <w:rsid w:val="002325F4"/>
    <w:rsid w:val="00233AC2"/>
    <w:rsid w:val="00242049"/>
    <w:rsid w:val="00244A93"/>
    <w:rsid w:val="002479B5"/>
    <w:rsid w:val="0025138C"/>
    <w:rsid w:val="00253A17"/>
    <w:rsid w:val="00260FAE"/>
    <w:rsid w:val="00270CC8"/>
    <w:rsid w:val="002716F4"/>
    <w:rsid w:val="00271C8A"/>
    <w:rsid w:val="00273C3E"/>
    <w:rsid w:val="002775B8"/>
    <w:rsid w:val="00281172"/>
    <w:rsid w:val="00284D1E"/>
    <w:rsid w:val="002855E8"/>
    <w:rsid w:val="00290921"/>
    <w:rsid w:val="0029324D"/>
    <w:rsid w:val="002939E0"/>
    <w:rsid w:val="002950A9"/>
    <w:rsid w:val="00295C42"/>
    <w:rsid w:val="002A03A7"/>
    <w:rsid w:val="002A0B7C"/>
    <w:rsid w:val="002A2104"/>
    <w:rsid w:val="002A338D"/>
    <w:rsid w:val="002A69A9"/>
    <w:rsid w:val="002A7F35"/>
    <w:rsid w:val="002B0BF1"/>
    <w:rsid w:val="002B7BD2"/>
    <w:rsid w:val="002C2840"/>
    <w:rsid w:val="002C360B"/>
    <w:rsid w:val="002C49B5"/>
    <w:rsid w:val="002D3031"/>
    <w:rsid w:val="002D30B6"/>
    <w:rsid w:val="002E03F2"/>
    <w:rsid w:val="002E1127"/>
    <w:rsid w:val="002E401F"/>
    <w:rsid w:val="002E5EA3"/>
    <w:rsid w:val="002E6A4E"/>
    <w:rsid w:val="002F27F3"/>
    <w:rsid w:val="002F28A4"/>
    <w:rsid w:val="002F34AC"/>
    <w:rsid w:val="002F5A1E"/>
    <w:rsid w:val="003006D1"/>
    <w:rsid w:val="003055F5"/>
    <w:rsid w:val="00312192"/>
    <w:rsid w:val="00315C92"/>
    <w:rsid w:val="003179BF"/>
    <w:rsid w:val="00321EE3"/>
    <w:rsid w:val="00322CC7"/>
    <w:rsid w:val="00323078"/>
    <w:rsid w:val="0032375C"/>
    <w:rsid w:val="003267DF"/>
    <w:rsid w:val="003314D8"/>
    <w:rsid w:val="0034044F"/>
    <w:rsid w:val="00343A56"/>
    <w:rsid w:val="003500EC"/>
    <w:rsid w:val="00350857"/>
    <w:rsid w:val="00351D3E"/>
    <w:rsid w:val="0035282D"/>
    <w:rsid w:val="00356598"/>
    <w:rsid w:val="00361D6F"/>
    <w:rsid w:val="0036223A"/>
    <w:rsid w:val="0036461F"/>
    <w:rsid w:val="00365590"/>
    <w:rsid w:val="003665ED"/>
    <w:rsid w:val="003712D7"/>
    <w:rsid w:val="0037168F"/>
    <w:rsid w:val="00371757"/>
    <w:rsid w:val="00372314"/>
    <w:rsid w:val="00374094"/>
    <w:rsid w:val="00376CD5"/>
    <w:rsid w:val="0037788F"/>
    <w:rsid w:val="00377EAB"/>
    <w:rsid w:val="0038281D"/>
    <w:rsid w:val="00386AFC"/>
    <w:rsid w:val="00391B37"/>
    <w:rsid w:val="0039427A"/>
    <w:rsid w:val="00394AF3"/>
    <w:rsid w:val="00396540"/>
    <w:rsid w:val="003A0129"/>
    <w:rsid w:val="003A0C8F"/>
    <w:rsid w:val="003A2504"/>
    <w:rsid w:val="003A3B82"/>
    <w:rsid w:val="003A4CF6"/>
    <w:rsid w:val="003A6D22"/>
    <w:rsid w:val="003B038F"/>
    <w:rsid w:val="003B36EF"/>
    <w:rsid w:val="003B5547"/>
    <w:rsid w:val="003B5C68"/>
    <w:rsid w:val="003B7FB5"/>
    <w:rsid w:val="003C14A3"/>
    <w:rsid w:val="003C4135"/>
    <w:rsid w:val="003D0437"/>
    <w:rsid w:val="003D25B1"/>
    <w:rsid w:val="003D3DB5"/>
    <w:rsid w:val="003D404B"/>
    <w:rsid w:val="003D5DE7"/>
    <w:rsid w:val="003D7E06"/>
    <w:rsid w:val="003E118B"/>
    <w:rsid w:val="003E1B75"/>
    <w:rsid w:val="003E2F85"/>
    <w:rsid w:val="003F0552"/>
    <w:rsid w:val="003F07D5"/>
    <w:rsid w:val="003F0CC8"/>
    <w:rsid w:val="003F2387"/>
    <w:rsid w:val="003F3A14"/>
    <w:rsid w:val="003F5F29"/>
    <w:rsid w:val="00400737"/>
    <w:rsid w:val="0040326F"/>
    <w:rsid w:val="00403E49"/>
    <w:rsid w:val="00404F93"/>
    <w:rsid w:val="00405098"/>
    <w:rsid w:val="00407811"/>
    <w:rsid w:val="00410D19"/>
    <w:rsid w:val="0042476C"/>
    <w:rsid w:val="00424B64"/>
    <w:rsid w:val="00425537"/>
    <w:rsid w:val="0042576C"/>
    <w:rsid w:val="0043019F"/>
    <w:rsid w:val="004315BA"/>
    <w:rsid w:val="00441262"/>
    <w:rsid w:val="004460FB"/>
    <w:rsid w:val="00446A0D"/>
    <w:rsid w:val="004507D0"/>
    <w:rsid w:val="004514FE"/>
    <w:rsid w:val="004646B7"/>
    <w:rsid w:val="004671EF"/>
    <w:rsid w:val="00467E83"/>
    <w:rsid w:val="00476196"/>
    <w:rsid w:val="0047624A"/>
    <w:rsid w:val="00476796"/>
    <w:rsid w:val="004769C7"/>
    <w:rsid w:val="00480D92"/>
    <w:rsid w:val="0048183E"/>
    <w:rsid w:val="00490740"/>
    <w:rsid w:val="004909F9"/>
    <w:rsid w:val="00493098"/>
    <w:rsid w:val="00497492"/>
    <w:rsid w:val="004A12CD"/>
    <w:rsid w:val="004A1518"/>
    <w:rsid w:val="004A4128"/>
    <w:rsid w:val="004A44C7"/>
    <w:rsid w:val="004A6363"/>
    <w:rsid w:val="004B1C38"/>
    <w:rsid w:val="004B2D29"/>
    <w:rsid w:val="004B4EAD"/>
    <w:rsid w:val="004B6843"/>
    <w:rsid w:val="004B729A"/>
    <w:rsid w:val="004C0A36"/>
    <w:rsid w:val="004C189B"/>
    <w:rsid w:val="004C2EA4"/>
    <w:rsid w:val="004C3233"/>
    <w:rsid w:val="004C77D0"/>
    <w:rsid w:val="004D0891"/>
    <w:rsid w:val="004D0BFE"/>
    <w:rsid w:val="004D3540"/>
    <w:rsid w:val="004D3775"/>
    <w:rsid w:val="004D3A8D"/>
    <w:rsid w:val="004D4405"/>
    <w:rsid w:val="004D7928"/>
    <w:rsid w:val="004D79AD"/>
    <w:rsid w:val="004E049F"/>
    <w:rsid w:val="004E5D60"/>
    <w:rsid w:val="004E7E6A"/>
    <w:rsid w:val="004F197C"/>
    <w:rsid w:val="004F1CB0"/>
    <w:rsid w:val="004F20E1"/>
    <w:rsid w:val="004F6441"/>
    <w:rsid w:val="00500313"/>
    <w:rsid w:val="00500978"/>
    <w:rsid w:val="00502643"/>
    <w:rsid w:val="005032DC"/>
    <w:rsid w:val="005048B8"/>
    <w:rsid w:val="00505CB9"/>
    <w:rsid w:val="005060DA"/>
    <w:rsid w:val="00507AE4"/>
    <w:rsid w:val="00507BEB"/>
    <w:rsid w:val="00507BF6"/>
    <w:rsid w:val="00511C31"/>
    <w:rsid w:val="00515D17"/>
    <w:rsid w:val="005233CA"/>
    <w:rsid w:val="00525A05"/>
    <w:rsid w:val="0052716C"/>
    <w:rsid w:val="005301CD"/>
    <w:rsid w:val="0053483D"/>
    <w:rsid w:val="00536AC9"/>
    <w:rsid w:val="0054281A"/>
    <w:rsid w:val="00544DE9"/>
    <w:rsid w:val="00545F59"/>
    <w:rsid w:val="005504ED"/>
    <w:rsid w:val="00551283"/>
    <w:rsid w:val="0055145C"/>
    <w:rsid w:val="00551972"/>
    <w:rsid w:val="00554572"/>
    <w:rsid w:val="0055565B"/>
    <w:rsid w:val="005607E3"/>
    <w:rsid w:val="00560827"/>
    <w:rsid w:val="00564837"/>
    <w:rsid w:val="00564E17"/>
    <w:rsid w:val="00565CED"/>
    <w:rsid w:val="00567055"/>
    <w:rsid w:val="00573DC4"/>
    <w:rsid w:val="00575C24"/>
    <w:rsid w:val="00576727"/>
    <w:rsid w:val="00576D2E"/>
    <w:rsid w:val="00582ED6"/>
    <w:rsid w:val="00585AA5"/>
    <w:rsid w:val="005947E6"/>
    <w:rsid w:val="0059769F"/>
    <w:rsid w:val="005A1413"/>
    <w:rsid w:val="005A2871"/>
    <w:rsid w:val="005A3E1D"/>
    <w:rsid w:val="005B0B1E"/>
    <w:rsid w:val="005B1D05"/>
    <w:rsid w:val="005B2CE0"/>
    <w:rsid w:val="005B3B1C"/>
    <w:rsid w:val="005B42FE"/>
    <w:rsid w:val="005B4EED"/>
    <w:rsid w:val="005B6D8E"/>
    <w:rsid w:val="005B779D"/>
    <w:rsid w:val="005C1973"/>
    <w:rsid w:val="005C3516"/>
    <w:rsid w:val="005D024F"/>
    <w:rsid w:val="005D0DFA"/>
    <w:rsid w:val="005D3188"/>
    <w:rsid w:val="005D3C20"/>
    <w:rsid w:val="005D4677"/>
    <w:rsid w:val="005D5543"/>
    <w:rsid w:val="005D6BD9"/>
    <w:rsid w:val="005E0DF2"/>
    <w:rsid w:val="005E49BE"/>
    <w:rsid w:val="005E6628"/>
    <w:rsid w:val="005F210A"/>
    <w:rsid w:val="005F6AB9"/>
    <w:rsid w:val="00603CAB"/>
    <w:rsid w:val="0060456F"/>
    <w:rsid w:val="006130BC"/>
    <w:rsid w:val="0061493D"/>
    <w:rsid w:val="00616888"/>
    <w:rsid w:val="00620367"/>
    <w:rsid w:val="00620A83"/>
    <w:rsid w:val="0062162C"/>
    <w:rsid w:val="00623E59"/>
    <w:rsid w:val="00623F3E"/>
    <w:rsid w:val="006241DA"/>
    <w:rsid w:val="00625499"/>
    <w:rsid w:val="00625971"/>
    <w:rsid w:val="006317FB"/>
    <w:rsid w:val="006328C9"/>
    <w:rsid w:val="00632B44"/>
    <w:rsid w:val="006363B0"/>
    <w:rsid w:val="00636EEE"/>
    <w:rsid w:val="006418E5"/>
    <w:rsid w:val="00641992"/>
    <w:rsid w:val="0064393C"/>
    <w:rsid w:val="00643E4A"/>
    <w:rsid w:val="00646E1D"/>
    <w:rsid w:val="00647222"/>
    <w:rsid w:val="00651FC1"/>
    <w:rsid w:val="006525D6"/>
    <w:rsid w:val="006540CC"/>
    <w:rsid w:val="00654188"/>
    <w:rsid w:val="0066106C"/>
    <w:rsid w:val="0066239F"/>
    <w:rsid w:val="00662A66"/>
    <w:rsid w:val="006643CE"/>
    <w:rsid w:val="00665918"/>
    <w:rsid w:val="006677C0"/>
    <w:rsid w:val="00673E62"/>
    <w:rsid w:val="006752C1"/>
    <w:rsid w:val="00676D78"/>
    <w:rsid w:val="006841DE"/>
    <w:rsid w:val="00690588"/>
    <w:rsid w:val="00692EC1"/>
    <w:rsid w:val="006A268E"/>
    <w:rsid w:val="006A59AF"/>
    <w:rsid w:val="006B08B6"/>
    <w:rsid w:val="006B0AB0"/>
    <w:rsid w:val="006B4D02"/>
    <w:rsid w:val="006B5E82"/>
    <w:rsid w:val="006C059F"/>
    <w:rsid w:val="006C1C56"/>
    <w:rsid w:val="006C381F"/>
    <w:rsid w:val="006C53D5"/>
    <w:rsid w:val="006C7390"/>
    <w:rsid w:val="006C7933"/>
    <w:rsid w:val="006D2ACD"/>
    <w:rsid w:val="006D3925"/>
    <w:rsid w:val="006E2254"/>
    <w:rsid w:val="006E34C5"/>
    <w:rsid w:val="006E5509"/>
    <w:rsid w:val="006F2E7F"/>
    <w:rsid w:val="006F318A"/>
    <w:rsid w:val="006F3A5C"/>
    <w:rsid w:val="006F5870"/>
    <w:rsid w:val="006F79B7"/>
    <w:rsid w:val="006F7FE1"/>
    <w:rsid w:val="00701AB8"/>
    <w:rsid w:val="00701F58"/>
    <w:rsid w:val="00707002"/>
    <w:rsid w:val="0070798C"/>
    <w:rsid w:val="007104C6"/>
    <w:rsid w:val="00716DA0"/>
    <w:rsid w:val="00730A6D"/>
    <w:rsid w:val="00732E61"/>
    <w:rsid w:val="0073713A"/>
    <w:rsid w:val="007372AC"/>
    <w:rsid w:val="00740DC7"/>
    <w:rsid w:val="007421DF"/>
    <w:rsid w:val="0074221E"/>
    <w:rsid w:val="00744189"/>
    <w:rsid w:val="00744529"/>
    <w:rsid w:val="00744721"/>
    <w:rsid w:val="00745E79"/>
    <w:rsid w:val="007467FA"/>
    <w:rsid w:val="0075134E"/>
    <w:rsid w:val="00751983"/>
    <w:rsid w:val="007533DF"/>
    <w:rsid w:val="00753F7D"/>
    <w:rsid w:val="00760822"/>
    <w:rsid w:val="00761FD5"/>
    <w:rsid w:val="007626E8"/>
    <w:rsid w:val="0076296F"/>
    <w:rsid w:val="0076374E"/>
    <w:rsid w:val="0076717D"/>
    <w:rsid w:val="007714C6"/>
    <w:rsid w:val="0078241D"/>
    <w:rsid w:val="00782D75"/>
    <w:rsid w:val="00784997"/>
    <w:rsid w:val="007849DC"/>
    <w:rsid w:val="00785D3D"/>
    <w:rsid w:val="007865CA"/>
    <w:rsid w:val="007869A4"/>
    <w:rsid w:val="007870A1"/>
    <w:rsid w:val="00791E9B"/>
    <w:rsid w:val="00792AEC"/>
    <w:rsid w:val="007A26B6"/>
    <w:rsid w:val="007A4133"/>
    <w:rsid w:val="007A56B8"/>
    <w:rsid w:val="007A70DE"/>
    <w:rsid w:val="007B15EB"/>
    <w:rsid w:val="007B16A1"/>
    <w:rsid w:val="007B3C27"/>
    <w:rsid w:val="007B62C2"/>
    <w:rsid w:val="007C3C9E"/>
    <w:rsid w:val="007C5D7B"/>
    <w:rsid w:val="007C6677"/>
    <w:rsid w:val="007C6B62"/>
    <w:rsid w:val="007C6D93"/>
    <w:rsid w:val="007C7A01"/>
    <w:rsid w:val="007D00D6"/>
    <w:rsid w:val="007D0352"/>
    <w:rsid w:val="007D1681"/>
    <w:rsid w:val="007D4A8F"/>
    <w:rsid w:val="007D4CAE"/>
    <w:rsid w:val="007D50B2"/>
    <w:rsid w:val="007D7DD6"/>
    <w:rsid w:val="007E2963"/>
    <w:rsid w:val="007E4489"/>
    <w:rsid w:val="007E511D"/>
    <w:rsid w:val="007E697D"/>
    <w:rsid w:val="007F17CF"/>
    <w:rsid w:val="007F6541"/>
    <w:rsid w:val="007F66DF"/>
    <w:rsid w:val="00800305"/>
    <w:rsid w:val="00803692"/>
    <w:rsid w:val="00805C90"/>
    <w:rsid w:val="008106F5"/>
    <w:rsid w:val="0081353D"/>
    <w:rsid w:val="00814B4D"/>
    <w:rsid w:val="0081632B"/>
    <w:rsid w:val="008166C2"/>
    <w:rsid w:val="008169FC"/>
    <w:rsid w:val="008170E5"/>
    <w:rsid w:val="00821611"/>
    <w:rsid w:val="008258BA"/>
    <w:rsid w:val="008265D5"/>
    <w:rsid w:val="008273A4"/>
    <w:rsid w:val="008311F4"/>
    <w:rsid w:val="00833C9D"/>
    <w:rsid w:val="00834093"/>
    <w:rsid w:val="00835C09"/>
    <w:rsid w:val="00835CD2"/>
    <w:rsid w:val="00835DDC"/>
    <w:rsid w:val="00835E9E"/>
    <w:rsid w:val="00836FDF"/>
    <w:rsid w:val="0083713C"/>
    <w:rsid w:val="008379DA"/>
    <w:rsid w:val="00842526"/>
    <w:rsid w:val="008437B0"/>
    <w:rsid w:val="00845115"/>
    <w:rsid w:val="00846D22"/>
    <w:rsid w:val="008522A6"/>
    <w:rsid w:val="0085253F"/>
    <w:rsid w:val="00855F9C"/>
    <w:rsid w:val="00863165"/>
    <w:rsid w:val="00863A8D"/>
    <w:rsid w:val="00865278"/>
    <w:rsid w:val="008663C4"/>
    <w:rsid w:val="00867C1B"/>
    <w:rsid w:val="008726FA"/>
    <w:rsid w:val="00876913"/>
    <w:rsid w:val="00885404"/>
    <w:rsid w:val="008859CB"/>
    <w:rsid w:val="00891FA7"/>
    <w:rsid w:val="00892AEE"/>
    <w:rsid w:val="0089450B"/>
    <w:rsid w:val="00894B5D"/>
    <w:rsid w:val="00895518"/>
    <w:rsid w:val="00897C20"/>
    <w:rsid w:val="008A10A6"/>
    <w:rsid w:val="008A1487"/>
    <w:rsid w:val="008A4949"/>
    <w:rsid w:val="008A5EEF"/>
    <w:rsid w:val="008A7556"/>
    <w:rsid w:val="008B1FF2"/>
    <w:rsid w:val="008B428B"/>
    <w:rsid w:val="008B4A32"/>
    <w:rsid w:val="008B5F06"/>
    <w:rsid w:val="008B61BA"/>
    <w:rsid w:val="008B66A7"/>
    <w:rsid w:val="008C2100"/>
    <w:rsid w:val="008C423D"/>
    <w:rsid w:val="008C42CA"/>
    <w:rsid w:val="008C6AD7"/>
    <w:rsid w:val="008C7296"/>
    <w:rsid w:val="008D51EA"/>
    <w:rsid w:val="008D677A"/>
    <w:rsid w:val="008E03A4"/>
    <w:rsid w:val="008E2943"/>
    <w:rsid w:val="008E32BE"/>
    <w:rsid w:val="008E365A"/>
    <w:rsid w:val="008E520E"/>
    <w:rsid w:val="008E64D9"/>
    <w:rsid w:val="008E737C"/>
    <w:rsid w:val="00900353"/>
    <w:rsid w:val="00900565"/>
    <w:rsid w:val="00900A3D"/>
    <w:rsid w:val="00903A82"/>
    <w:rsid w:val="00904130"/>
    <w:rsid w:val="00910873"/>
    <w:rsid w:val="00911EFB"/>
    <w:rsid w:val="009121DD"/>
    <w:rsid w:val="00912CC8"/>
    <w:rsid w:val="00915C2D"/>
    <w:rsid w:val="00917704"/>
    <w:rsid w:val="0092061B"/>
    <w:rsid w:val="00924D2B"/>
    <w:rsid w:val="0092542B"/>
    <w:rsid w:val="009260D2"/>
    <w:rsid w:val="00931C91"/>
    <w:rsid w:val="009332A6"/>
    <w:rsid w:val="00953064"/>
    <w:rsid w:val="00953AFE"/>
    <w:rsid w:val="0095563F"/>
    <w:rsid w:val="00955EF0"/>
    <w:rsid w:val="00957852"/>
    <w:rsid w:val="009637A1"/>
    <w:rsid w:val="00965915"/>
    <w:rsid w:val="00967DF3"/>
    <w:rsid w:val="009710F8"/>
    <w:rsid w:val="00971AC4"/>
    <w:rsid w:val="00972F72"/>
    <w:rsid w:val="009771B8"/>
    <w:rsid w:val="009834C0"/>
    <w:rsid w:val="00983A6A"/>
    <w:rsid w:val="009849C7"/>
    <w:rsid w:val="00987796"/>
    <w:rsid w:val="0099048C"/>
    <w:rsid w:val="00991360"/>
    <w:rsid w:val="009938A6"/>
    <w:rsid w:val="00993E8B"/>
    <w:rsid w:val="00994983"/>
    <w:rsid w:val="00995DF7"/>
    <w:rsid w:val="00996442"/>
    <w:rsid w:val="009A1A54"/>
    <w:rsid w:val="009A47FA"/>
    <w:rsid w:val="009A53E2"/>
    <w:rsid w:val="009A551C"/>
    <w:rsid w:val="009A7ACD"/>
    <w:rsid w:val="009B1E6D"/>
    <w:rsid w:val="009B286F"/>
    <w:rsid w:val="009B5B0D"/>
    <w:rsid w:val="009B6D18"/>
    <w:rsid w:val="009C02A3"/>
    <w:rsid w:val="009C2250"/>
    <w:rsid w:val="009C3461"/>
    <w:rsid w:val="009C3FD9"/>
    <w:rsid w:val="009C403E"/>
    <w:rsid w:val="009C447F"/>
    <w:rsid w:val="009C5C3E"/>
    <w:rsid w:val="009C5F70"/>
    <w:rsid w:val="009C6062"/>
    <w:rsid w:val="009C7145"/>
    <w:rsid w:val="009D063B"/>
    <w:rsid w:val="009D1FBD"/>
    <w:rsid w:val="009D356D"/>
    <w:rsid w:val="009D7102"/>
    <w:rsid w:val="009D7A3A"/>
    <w:rsid w:val="009E2326"/>
    <w:rsid w:val="009E3258"/>
    <w:rsid w:val="009E5060"/>
    <w:rsid w:val="009F12CD"/>
    <w:rsid w:val="009F4A88"/>
    <w:rsid w:val="009F706F"/>
    <w:rsid w:val="009F775B"/>
    <w:rsid w:val="009F7793"/>
    <w:rsid w:val="00A12A23"/>
    <w:rsid w:val="00A13689"/>
    <w:rsid w:val="00A16FB6"/>
    <w:rsid w:val="00A17638"/>
    <w:rsid w:val="00A178A4"/>
    <w:rsid w:val="00A21497"/>
    <w:rsid w:val="00A2209E"/>
    <w:rsid w:val="00A22F50"/>
    <w:rsid w:val="00A27902"/>
    <w:rsid w:val="00A32BD6"/>
    <w:rsid w:val="00A32E72"/>
    <w:rsid w:val="00A47634"/>
    <w:rsid w:val="00A5213E"/>
    <w:rsid w:val="00A570C8"/>
    <w:rsid w:val="00A613FB"/>
    <w:rsid w:val="00A61772"/>
    <w:rsid w:val="00A676EA"/>
    <w:rsid w:val="00A726DC"/>
    <w:rsid w:val="00A73C34"/>
    <w:rsid w:val="00A741F1"/>
    <w:rsid w:val="00A757AF"/>
    <w:rsid w:val="00A76AAF"/>
    <w:rsid w:val="00A77968"/>
    <w:rsid w:val="00A8161D"/>
    <w:rsid w:val="00A81803"/>
    <w:rsid w:val="00A8569F"/>
    <w:rsid w:val="00A85C99"/>
    <w:rsid w:val="00A86303"/>
    <w:rsid w:val="00A95BF8"/>
    <w:rsid w:val="00A96395"/>
    <w:rsid w:val="00A9766D"/>
    <w:rsid w:val="00AA38B7"/>
    <w:rsid w:val="00AA4A2A"/>
    <w:rsid w:val="00AA59DF"/>
    <w:rsid w:val="00AA60C8"/>
    <w:rsid w:val="00AB1D3E"/>
    <w:rsid w:val="00AB256B"/>
    <w:rsid w:val="00AB32B9"/>
    <w:rsid w:val="00AB6993"/>
    <w:rsid w:val="00AC5E94"/>
    <w:rsid w:val="00AC5F4C"/>
    <w:rsid w:val="00AD28D2"/>
    <w:rsid w:val="00AE482A"/>
    <w:rsid w:val="00AF00CD"/>
    <w:rsid w:val="00AF1479"/>
    <w:rsid w:val="00AF59C8"/>
    <w:rsid w:val="00AF5EBC"/>
    <w:rsid w:val="00AF6FDA"/>
    <w:rsid w:val="00B027DE"/>
    <w:rsid w:val="00B06559"/>
    <w:rsid w:val="00B10CD8"/>
    <w:rsid w:val="00B133D9"/>
    <w:rsid w:val="00B15CD5"/>
    <w:rsid w:val="00B20026"/>
    <w:rsid w:val="00B20DB3"/>
    <w:rsid w:val="00B22821"/>
    <w:rsid w:val="00B23DCF"/>
    <w:rsid w:val="00B334FA"/>
    <w:rsid w:val="00B33F77"/>
    <w:rsid w:val="00B34DEC"/>
    <w:rsid w:val="00B41645"/>
    <w:rsid w:val="00B42AE6"/>
    <w:rsid w:val="00B42E1E"/>
    <w:rsid w:val="00B43609"/>
    <w:rsid w:val="00B46E6A"/>
    <w:rsid w:val="00B506D3"/>
    <w:rsid w:val="00B56B87"/>
    <w:rsid w:val="00B575B6"/>
    <w:rsid w:val="00B576AD"/>
    <w:rsid w:val="00B660EA"/>
    <w:rsid w:val="00B66B9C"/>
    <w:rsid w:val="00B721B3"/>
    <w:rsid w:val="00B7263C"/>
    <w:rsid w:val="00B72B80"/>
    <w:rsid w:val="00B85171"/>
    <w:rsid w:val="00B91928"/>
    <w:rsid w:val="00B94DD9"/>
    <w:rsid w:val="00B95BEB"/>
    <w:rsid w:val="00BA0A03"/>
    <w:rsid w:val="00BA1EA9"/>
    <w:rsid w:val="00BA333B"/>
    <w:rsid w:val="00BA6B05"/>
    <w:rsid w:val="00BB0936"/>
    <w:rsid w:val="00BB3165"/>
    <w:rsid w:val="00BB3389"/>
    <w:rsid w:val="00BB3B9B"/>
    <w:rsid w:val="00BB4167"/>
    <w:rsid w:val="00BB5E09"/>
    <w:rsid w:val="00BB6CC2"/>
    <w:rsid w:val="00BC0A6D"/>
    <w:rsid w:val="00BC5854"/>
    <w:rsid w:val="00BD0BA6"/>
    <w:rsid w:val="00BD288A"/>
    <w:rsid w:val="00BD3690"/>
    <w:rsid w:val="00BD4425"/>
    <w:rsid w:val="00BE1ADD"/>
    <w:rsid w:val="00BE46B7"/>
    <w:rsid w:val="00BE71B5"/>
    <w:rsid w:val="00BF125C"/>
    <w:rsid w:val="00BF49BD"/>
    <w:rsid w:val="00BF4AA5"/>
    <w:rsid w:val="00BF56E3"/>
    <w:rsid w:val="00BF71FA"/>
    <w:rsid w:val="00C01CAA"/>
    <w:rsid w:val="00C0637D"/>
    <w:rsid w:val="00C076A7"/>
    <w:rsid w:val="00C101B3"/>
    <w:rsid w:val="00C10F74"/>
    <w:rsid w:val="00C1320A"/>
    <w:rsid w:val="00C13D2D"/>
    <w:rsid w:val="00C157E2"/>
    <w:rsid w:val="00C22762"/>
    <w:rsid w:val="00C2576F"/>
    <w:rsid w:val="00C26043"/>
    <w:rsid w:val="00C26082"/>
    <w:rsid w:val="00C342B9"/>
    <w:rsid w:val="00C35BF4"/>
    <w:rsid w:val="00C36869"/>
    <w:rsid w:val="00C36917"/>
    <w:rsid w:val="00C41755"/>
    <w:rsid w:val="00C4175F"/>
    <w:rsid w:val="00C44A5E"/>
    <w:rsid w:val="00C47CB4"/>
    <w:rsid w:val="00C50E75"/>
    <w:rsid w:val="00C524EF"/>
    <w:rsid w:val="00C5274A"/>
    <w:rsid w:val="00C60ABD"/>
    <w:rsid w:val="00C63F85"/>
    <w:rsid w:val="00C65FA6"/>
    <w:rsid w:val="00C70924"/>
    <w:rsid w:val="00C717D9"/>
    <w:rsid w:val="00C72939"/>
    <w:rsid w:val="00C744B6"/>
    <w:rsid w:val="00C74591"/>
    <w:rsid w:val="00C76F6E"/>
    <w:rsid w:val="00C8035C"/>
    <w:rsid w:val="00C87228"/>
    <w:rsid w:val="00C8788D"/>
    <w:rsid w:val="00C87A1A"/>
    <w:rsid w:val="00C957B0"/>
    <w:rsid w:val="00C9689A"/>
    <w:rsid w:val="00CB1296"/>
    <w:rsid w:val="00CB365F"/>
    <w:rsid w:val="00CB5754"/>
    <w:rsid w:val="00CC2079"/>
    <w:rsid w:val="00CC7BA3"/>
    <w:rsid w:val="00CD1076"/>
    <w:rsid w:val="00CD1BAF"/>
    <w:rsid w:val="00CD1EF0"/>
    <w:rsid w:val="00CD4556"/>
    <w:rsid w:val="00CD72A6"/>
    <w:rsid w:val="00CE072E"/>
    <w:rsid w:val="00CE1577"/>
    <w:rsid w:val="00CE7C2C"/>
    <w:rsid w:val="00CF1089"/>
    <w:rsid w:val="00CF415A"/>
    <w:rsid w:val="00CF538D"/>
    <w:rsid w:val="00CF5DB3"/>
    <w:rsid w:val="00D01D44"/>
    <w:rsid w:val="00D02ED5"/>
    <w:rsid w:val="00D03804"/>
    <w:rsid w:val="00D072B0"/>
    <w:rsid w:val="00D0772D"/>
    <w:rsid w:val="00D13E3D"/>
    <w:rsid w:val="00D14CE8"/>
    <w:rsid w:val="00D15AA4"/>
    <w:rsid w:val="00D210EE"/>
    <w:rsid w:val="00D27210"/>
    <w:rsid w:val="00D331D2"/>
    <w:rsid w:val="00D338C3"/>
    <w:rsid w:val="00D34D6E"/>
    <w:rsid w:val="00D3791B"/>
    <w:rsid w:val="00D4038E"/>
    <w:rsid w:val="00D42B14"/>
    <w:rsid w:val="00D46BB3"/>
    <w:rsid w:val="00D50AC3"/>
    <w:rsid w:val="00D52623"/>
    <w:rsid w:val="00D53453"/>
    <w:rsid w:val="00D54718"/>
    <w:rsid w:val="00D57D4E"/>
    <w:rsid w:val="00D63625"/>
    <w:rsid w:val="00D66713"/>
    <w:rsid w:val="00D6757A"/>
    <w:rsid w:val="00D67CD3"/>
    <w:rsid w:val="00D7066E"/>
    <w:rsid w:val="00D71639"/>
    <w:rsid w:val="00D73480"/>
    <w:rsid w:val="00D76544"/>
    <w:rsid w:val="00D7713A"/>
    <w:rsid w:val="00D802EC"/>
    <w:rsid w:val="00D80854"/>
    <w:rsid w:val="00D83BE8"/>
    <w:rsid w:val="00D86927"/>
    <w:rsid w:val="00D8716F"/>
    <w:rsid w:val="00D91D16"/>
    <w:rsid w:val="00D924B0"/>
    <w:rsid w:val="00D92719"/>
    <w:rsid w:val="00D92A60"/>
    <w:rsid w:val="00D9669A"/>
    <w:rsid w:val="00D9714C"/>
    <w:rsid w:val="00D97A1E"/>
    <w:rsid w:val="00DA01E6"/>
    <w:rsid w:val="00DA20D1"/>
    <w:rsid w:val="00DA22F0"/>
    <w:rsid w:val="00DA429C"/>
    <w:rsid w:val="00DA457A"/>
    <w:rsid w:val="00DA6C81"/>
    <w:rsid w:val="00DB0346"/>
    <w:rsid w:val="00DB0B6B"/>
    <w:rsid w:val="00DB0F0A"/>
    <w:rsid w:val="00DB1935"/>
    <w:rsid w:val="00DB217A"/>
    <w:rsid w:val="00DB2C07"/>
    <w:rsid w:val="00DB40D3"/>
    <w:rsid w:val="00DB5C08"/>
    <w:rsid w:val="00DB5DE7"/>
    <w:rsid w:val="00DB62C0"/>
    <w:rsid w:val="00DB79D1"/>
    <w:rsid w:val="00DC01CE"/>
    <w:rsid w:val="00DC4535"/>
    <w:rsid w:val="00DC4AEC"/>
    <w:rsid w:val="00DC5911"/>
    <w:rsid w:val="00DC5D8F"/>
    <w:rsid w:val="00DD47D7"/>
    <w:rsid w:val="00DD561A"/>
    <w:rsid w:val="00DE057B"/>
    <w:rsid w:val="00DE46B5"/>
    <w:rsid w:val="00DE6F47"/>
    <w:rsid w:val="00DF0E5E"/>
    <w:rsid w:val="00DF2631"/>
    <w:rsid w:val="00E00035"/>
    <w:rsid w:val="00E00D2C"/>
    <w:rsid w:val="00E05997"/>
    <w:rsid w:val="00E06B62"/>
    <w:rsid w:val="00E076FC"/>
    <w:rsid w:val="00E12EBB"/>
    <w:rsid w:val="00E174AB"/>
    <w:rsid w:val="00E17BEF"/>
    <w:rsid w:val="00E17CE7"/>
    <w:rsid w:val="00E206CD"/>
    <w:rsid w:val="00E2591F"/>
    <w:rsid w:val="00E3337F"/>
    <w:rsid w:val="00E33800"/>
    <w:rsid w:val="00E34588"/>
    <w:rsid w:val="00E34EAE"/>
    <w:rsid w:val="00E35ED7"/>
    <w:rsid w:val="00E365A3"/>
    <w:rsid w:val="00E37D82"/>
    <w:rsid w:val="00E41C5C"/>
    <w:rsid w:val="00E4637D"/>
    <w:rsid w:val="00E46A11"/>
    <w:rsid w:val="00E511FF"/>
    <w:rsid w:val="00E532FE"/>
    <w:rsid w:val="00E54C10"/>
    <w:rsid w:val="00E625CA"/>
    <w:rsid w:val="00E67C46"/>
    <w:rsid w:val="00E7381F"/>
    <w:rsid w:val="00E8119A"/>
    <w:rsid w:val="00E81EC7"/>
    <w:rsid w:val="00E832E9"/>
    <w:rsid w:val="00E83CE4"/>
    <w:rsid w:val="00E83EAE"/>
    <w:rsid w:val="00E85D47"/>
    <w:rsid w:val="00E86CC8"/>
    <w:rsid w:val="00E9083C"/>
    <w:rsid w:val="00E94C1A"/>
    <w:rsid w:val="00E97090"/>
    <w:rsid w:val="00EB52B9"/>
    <w:rsid w:val="00EC0175"/>
    <w:rsid w:val="00EC092C"/>
    <w:rsid w:val="00EC3842"/>
    <w:rsid w:val="00EC6BBF"/>
    <w:rsid w:val="00ED1979"/>
    <w:rsid w:val="00ED70B6"/>
    <w:rsid w:val="00EE02AD"/>
    <w:rsid w:val="00EE0ACB"/>
    <w:rsid w:val="00EE3698"/>
    <w:rsid w:val="00EE6A75"/>
    <w:rsid w:val="00EF3AF2"/>
    <w:rsid w:val="00EF4B36"/>
    <w:rsid w:val="00EF5FB9"/>
    <w:rsid w:val="00EF5FE2"/>
    <w:rsid w:val="00EF7FDA"/>
    <w:rsid w:val="00F0151B"/>
    <w:rsid w:val="00F01E03"/>
    <w:rsid w:val="00F104CB"/>
    <w:rsid w:val="00F12BB5"/>
    <w:rsid w:val="00F20929"/>
    <w:rsid w:val="00F244DF"/>
    <w:rsid w:val="00F33084"/>
    <w:rsid w:val="00F44F17"/>
    <w:rsid w:val="00F45020"/>
    <w:rsid w:val="00F45570"/>
    <w:rsid w:val="00F473E7"/>
    <w:rsid w:val="00F508BB"/>
    <w:rsid w:val="00F51490"/>
    <w:rsid w:val="00F51D7F"/>
    <w:rsid w:val="00F57198"/>
    <w:rsid w:val="00F60856"/>
    <w:rsid w:val="00F61022"/>
    <w:rsid w:val="00F6150C"/>
    <w:rsid w:val="00F64975"/>
    <w:rsid w:val="00F70135"/>
    <w:rsid w:val="00F712C4"/>
    <w:rsid w:val="00F71D39"/>
    <w:rsid w:val="00F7370A"/>
    <w:rsid w:val="00F73998"/>
    <w:rsid w:val="00F74617"/>
    <w:rsid w:val="00F80597"/>
    <w:rsid w:val="00F835BD"/>
    <w:rsid w:val="00F84A91"/>
    <w:rsid w:val="00F84F3A"/>
    <w:rsid w:val="00F95426"/>
    <w:rsid w:val="00F95692"/>
    <w:rsid w:val="00FB1C54"/>
    <w:rsid w:val="00FB4913"/>
    <w:rsid w:val="00FB64CA"/>
    <w:rsid w:val="00FC071C"/>
    <w:rsid w:val="00FC187D"/>
    <w:rsid w:val="00FC47E0"/>
    <w:rsid w:val="00FC6EB3"/>
    <w:rsid w:val="00FC7CD1"/>
    <w:rsid w:val="00FD0DEF"/>
    <w:rsid w:val="00FD21C4"/>
    <w:rsid w:val="00FD3E0E"/>
    <w:rsid w:val="00FD5D7C"/>
    <w:rsid w:val="00FD6D99"/>
    <w:rsid w:val="00FE2C01"/>
    <w:rsid w:val="00FE2E67"/>
    <w:rsid w:val="00FE3492"/>
    <w:rsid w:val="00FE4219"/>
    <w:rsid w:val="00FE499A"/>
    <w:rsid w:val="00FE6861"/>
    <w:rsid w:val="00FE7056"/>
    <w:rsid w:val="00FF237A"/>
    <w:rsid w:val="00FF29D3"/>
    <w:rsid w:val="00FF4A20"/>
    <w:rsid w:val="00FF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DD3A2"/>
  <w15:chartTrackingRefBased/>
  <w15:docId w15:val="{52918AA5-3B22-4438-8B80-CCAA82716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B3D"/>
  </w:style>
  <w:style w:type="paragraph" w:styleId="Footer">
    <w:name w:val="footer"/>
    <w:basedOn w:val="Normal"/>
    <w:link w:val="FooterChar"/>
    <w:uiPriority w:val="99"/>
    <w:unhideWhenUsed/>
    <w:rsid w:val="00096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B3D"/>
  </w:style>
  <w:style w:type="character" w:styleId="Hyperlink">
    <w:name w:val="Hyperlink"/>
    <w:basedOn w:val="DefaultParagraphFont"/>
    <w:uiPriority w:val="99"/>
    <w:semiHidden/>
    <w:unhideWhenUsed/>
    <w:rsid w:val="004C3233"/>
    <w:rPr>
      <w:color w:val="0000FF"/>
      <w:u w:val="single"/>
    </w:rPr>
  </w:style>
  <w:style w:type="character" w:styleId="FollowedHyperlink">
    <w:name w:val="FollowedHyperlink"/>
    <w:basedOn w:val="DefaultParagraphFont"/>
    <w:uiPriority w:val="99"/>
    <w:semiHidden/>
    <w:unhideWhenUsed/>
    <w:rsid w:val="00C44A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ation.cymru/news/welsh-history-must-never-be-forgotten-says-education-minister-in-response-to-estyn-criticism/?fbclid=IwAR2Sp9fhfVq3ZuNDMfliHHDUR7nLSuDdPwJuoVj81VAeBvOju1L7J0dk7WU" TargetMode="External"/><Relationship Id="rId18" Type="http://schemas.openxmlformats.org/officeDocument/2006/relationships/hyperlink" Target="https://discovery.ucl.ac.uk/id/eprint/10005309/"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2p3kdr0nr4o3z.cloudfront.net/content/uploads/2018/12/19161429/Why-is-it-difficult-for-parents-to-talk-to-practitioners-about-their-children%E2%80%99s-mental-health-print-final.pdf" TargetMode="External"/><Relationship Id="rId17" Type="http://schemas.openxmlformats.org/officeDocument/2006/relationships/hyperlink" Target="https://www.urban.org/sites/default/files/publication/104998/strengthening-the-diversity-and-quality-of-the-early-care-and-education-workforce_0.pdf" TargetMode="External"/><Relationship Id="rId2" Type="http://schemas.openxmlformats.org/officeDocument/2006/relationships/customXml" Target="../customXml/item2.xml"/><Relationship Id="rId16" Type="http://schemas.openxmlformats.org/officeDocument/2006/relationships/hyperlink" Target="https://oecdedutoday.com/bridging-gap-between-policy-practice-edu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lexi\Downloads\Cho,%20Crenshaw%20and%20McCall%20(2013)%20Toawrd%20a%20field%20of%20intersectionality%20studies.pdf" TargetMode="Externa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175463/Nutbrown-Review.pdf" TargetMode="External"/><Relationship Id="rId10" Type="http://schemas.openxmlformats.org/officeDocument/2006/relationships/hyperlink" Target="file:///C:\Users\alexi\Downloads\The-Right-Way-Education.pdf" TargetMode="External"/><Relationship Id="rId19" Type="http://schemas.openxmlformats.org/officeDocument/2006/relationships/hyperlink" Target="https://www.trealawprimary.cymru/policies/" TargetMode="External"/><Relationship Id="rId4" Type="http://schemas.openxmlformats.org/officeDocument/2006/relationships/styles" Target="styles.xml"/><Relationship Id="rId9" Type="http://schemas.openxmlformats.org/officeDocument/2006/relationships/hyperlink" Target="https://www.famly.co/blog/aaron-bradbury-nurturing-for-empathy" TargetMode="External"/><Relationship Id="rId14" Type="http://schemas.openxmlformats.org/officeDocument/2006/relationships/hyperlink" Target="https://www.tandfonline.com/doi/full/10.1080/03004279.2012.759607?scroll=top&amp;needAccess=tru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99cf88486ee64c3f0189b887ee793907">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9100f522513b56e99effd19fdc1e1c1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EEC65C-4E3E-4648-ABAD-1EB294DC9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09C0A-FD8D-43D9-8D7A-05DB040AF698}">
  <ds:schemaRefs>
    <ds:schemaRef ds:uri="http://schemas.microsoft.com/sharepoint/v3/contenttype/forms"/>
  </ds:schemaRefs>
</ds:datastoreItem>
</file>

<file path=customXml/itemProps3.xml><?xml version="1.0" encoding="utf-8"?>
<ds:datastoreItem xmlns:ds="http://schemas.openxmlformats.org/officeDocument/2006/customXml" ds:itemID="{13DBE5A6-F58E-425F-93CC-4BED2D2786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11642</TotalTime>
  <Pages>14</Pages>
  <Words>5562</Words>
  <Characters>31706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Bater</dc:creator>
  <cp:keywords/>
  <dc:description/>
  <cp:lastModifiedBy>Alexis Bater</cp:lastModifiedBy>
  <cp:revision>1010</cp:revision>
  <dcterms:created xsi:type="dcterms:W3CDTF">2022-06-04T20:29:00Z</dcterms:created>
  <dcterms:modified xsi:type="dcterms:W3CDTF">2022-06-12T22:54:00Z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