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9D0291" w14:textId="77777777" w:rsidR="0073069B" w:rsidRDefault="0073069B" w:rsidP="0073069B">
      <w:pPr>
        <w:jc w:val="center"/>
        <w:rPr>
          <w:sz w:val="40"/>
          <w:szCs w:val="40"/>
        </w:rPr>
      </w:pPr>
    </w:p>
    <w:p w14:paraId="2E691B23" w14:textId="77777777" w:rsidR="0073069B" w:rsidRDefault="0073069B" w:rsidP="0073069B">
      <w:pPr>
        <w:jc w:val="center"/>
        <w:rPr>
          <w:sz w:val="40"/>
          <w:szCs w:val="40"/>
        </w:rPr>
      </w:pPr>
    </w:p>
    <w:p w14:paraId="4C24E201" w14:textId="77777777" w:rsidR="0073069B" w:rsidRDefault="0073069B" w:rsidP="0073069B">
      <w:pPr>
        <w:jc w:val="center"/>
        <w:rPr>
          <w:sz w:val="40"/>
          <w:szCs w:val="40"/>
        </w:rPr>
      </w:pPr>
    </w:p>
    <w:p w14:paraId="7CDCA2BC" w14:textId="77777777" w:rsidR="0073069B" w:rsidRDefault="0073069B" w:rsidP="0073069B">
      <w:pPr>
        <w:jc w:val="center"/>
        <w:rPr>
          <w:sz w:val="40"/>
          <w:szCs w:val="40"/>
        </w:rPr>
      </w:pPr>
    </w:p>
    <w:p w14:paraId="5EFC7F0F" w14:textId="77777777" w:rsidR="0073069B" w:rsidRDefault="0073069B" w:rsidP="0073069B">
      <w:pPr>
        <w:jc w:val="center"/>
        <w:rPr>
          <w:sz w:val="40"/>
          <w:szCs w:val="40"/>
        </w:rPr>
      </w:pPr>
    </w:p>
    <w:p w14:paraId="6D130BA1" w14:textId="77777777" w:rsidR="0073069B" w:rsidRDefault="0073069B" w:rsidP="0073069B">
      <w:pPr>
        <w:jc w:val="center"/>
        <w:rPr>
          <w:sz w:val="40"/>
          <w:szCs w:val="40"/>
        </w:rPr>
      </w:pPr>
    </w:p>
    <w:p w14:paraId="6006D72F" w14:textId="77777777" w:rsidR="0073069B" w:rsidRDefault="0073069B" w:rsidP="0073069B">
      <w:pPr>
        <w:jc w:val="center"/>
        <w:rPr>
          <w:sz w:val="40"/>
          <w:szCs w:val="40"/>
        </w:rPr>
      </w:pPr>
    </w:p>
    <w:p w14:paraId="4429F9D7" w14:textId="77777777" w:rsidR="0073069B" w:rsidRDefault="0073069B" w:rsidP="0073069B">
      <w:pPr>
        <w:jc w:val="center"/>
        <w:rPr>
          <w:sz w:val="40"/>
          <w:szCs w:val="40"/>
        </w:rPr>
      </w:pPr>
    </w:p>
    <w:p w14:paraId="716A4B5F" w14:textId="77777777" w:rsidR="0073069B" w:rsidRDefault="0073069B" w:rsidP="0073069B">
      <w:pPr>
        <w:jc w:val="center"/>
        <w:rPr>
          <w:sz w:val="40"/>
          <w:szCs w:val="40"/>
        </w:rPr>
      </w:pPr>
    </w:p>
    <w:p w14:paraId="75C99B44" w14:textId="77777777" w:rsidR="0073069B" w:rsidRDefault="0073069B" w:rsidP="0073069B">
      <w:pPr>
        <w:jc w:val="center"/>
        <w:rPr>
          <w:sz w:val="40"/>
          <w:szCs w:val="40"/>
        </w:rPr>
      </w:pPr>
    </w:p>
    <w:p w14:paraId="12E7173A" w14:textId="596C2A48" w:rsidR="00721394" w:rsidRDefault="0073069B" w:rsidP="0073069B">
      <w:pPr>
        <w:jc w:val="center"/>
        <w:rPr>
          <w:sz w:val="40"/>
          <w:szCs w:val="40"/>
        </w:rPr>
      </w:pPr>
      <w:r w:rsidRPr="0073069B">
        <w:rPr>
          <w:sz w:val="40"/>
          <w:szCs w:val="40"/>
        </w:rPr>
        <w:t>Change maker, creativity and value creation</w:t>
      </w:r>
    </w:p>
    <w:p w14:paraId="259EF6EE" w14:textId="32F31C37" w:rsidR="00352F9A" w:rsidRPr="0073069B" w:rsidRDefault="00352F9A" w:rsidP="0073069B">
      <w:pPr>
        <w:jc w:val="center"/>
        <w:rPr>
          <w:sz w:val="40"/>
          <w:szCs w:val="40"/>
        </w:rPr>
      </w:pPr>
    </w:p>
    <w:p w14:paraId="4F6B6634" w14:textId="77777777" w:rsidR="0073069B" w:rsidRDefault="0073069B" w:rsidP="0073069B">
      <w:pPr>
        <w:jc w:val="center"/>
        <w:rPr>
          <w:sz w:val="40"/>
          <w:szCs w:val="40"/>
        </w:rPr>
      </w:pPr>
    </w:p>
    <w:p w14:paraId="45E6B81F" w14:textId="0B40C8FE" w:rsidR="0073069B" w:rsidRPr="0073069B" w:rsidRDefault="0073069B" w:rsidP="0073069B">
      <w:pPr>
        <w:jc w:val="center"/>
        <w:rPr>
          <w:sz w:val="40"/>
          <w:szCs w:val="40"/>
        </w:rPr>
      </w:pPr>
      <w:r w:rsidRPr="0073069B">
        <w:rPr>
          <w:sz w:val="40"/>
          <w:szCs w:val="40"/>
        </w:rPr>
        <w:t>BMHP5014</w:t>
      </w:r>
    </w:p>
    <w:p w14:paraId="439E4AB7" w14:textId="77777777" w:rsidR="0073069B" w:rsidRDefault="0073069B" w:rsidP="0073069B">
      <w:pPr>
        <w:jc w:val="center"/>
        <w:rPr>
          <w:sz w:val="40"/>
          <w:szCs w:val="40"/>
        </w:rPr>
      </w:pPr>
    </w:p>
    <w:p w14:paraId="1BB157AF" w14:textId="663CBFFD" w:rsidR="0073069B" w:rsidRPr="0073069B" w:rsidRDefault="0073069B" w:rsidP="0073069B">
      <w:pPr>
        <w:jc w:val="center"/>
        <w:rPr>
          <w:sz w:val="40"/>
          <w:szCs w:val="40"/>
        </w:rPr>
      </w:pPr>
      <w:r w:rsidRPr="0073069B">
        <w:rPr>
          <w:sz w:val="40"/>
          <w:szCs w:val="40"/>
        </w:rPr>
        <w:t>Shahreen Ara</w:t>
      </w:r>
    </w:p>
    <w:p w14:paraId="3A17DF81" w14:textId="258A77E2" w:rsidR="0073069B" w:rsidRPr="0073069B" w:rsidRDefault="0073069B" w:rsidP="0073069B">
      <w:pPr>
        <w:jc w:val="center"/>
        <w:rPr>
          <w:sz w:val="40"/>
          <w:szCs w:val="40"/>
        </w:rPr>
      </w:pPr>
      <w:r w:rsidRPr="0073069B">
        <w:rPr>
          <w:sz w:val="40"/>
          <w:szCs w:val="40"/>
        </w:rPr>
        <w:t>1914266</w:t>
      </w:r>
    </w:p>
    <w:p w14:paraId="1CE34525" w14:textId="77777777" w:rsidR="0073069B" w:rsidRDefault="0073069B" w:rsidP="0073069B">
      <w:pPr>
        <w:jc w:val="center"/>
        <w:rPr>
          <w:sz w:val="40"/>
          <w:szCs w:val="40"/>
        </w:rPr>
      </w:pPr>
    </w:p>
    <w:p w14:paraId="6EB97870" w14:textId="61E0423C" w:rsidR="0073069B" w:rsidRPr="0073069B" w:rsidRDefault="001C480C" w:rsidP="0073069B">
      <w:pPr>
        <w:jc w:val="center"/>
        <w:rPr>
          <w:sz w:val="40"/>
          <w:szCs w:val="40"/>
        </w:rPr>
      </w:pPr>
      <w:r>
        <w:rPr>
          <w:sz w:val="40"/>
          <w:szCs w:val="40"/>
        </w:rPr>
        <w:t>Chloe Harries</w:t>
      </w:r>
    </w:p>
    <w:p w14:paraId="41A05A79" w14:textId="599EF503" w:rsidR="0073069B" w:rsidRDefault="0073069B" w:rsidP="0073069B">
      <w:pPr>
        <w:jc w:val="center"/>
        <w:rPr>
          <w:sz w:val="40"/>
          <w:szCs w:val="40"/>
        </w:rPr>
      </w:pPr>
    </w:p>
    <w:p w14:paraId="422A63E2" w14:textId="6F46AF3D" w:rsidR="007060D0" w:rsidRDefault="007060D0" w:rsidP="0073069B">
      <w:pPr>
        <w:jc w:val="center"/>
        <w:rPr>
          <w:sz w:val="40"/>
          <w:szCs w:val="40"/>
        </w:rPr>
      </w:pPr>
    </w:p>
    <w:p w14:paraId="05BDA4B6" w14:textId="57647CCF" w:rsidR="007060D0" w:rsidRDefault="007060D0" w:rsidP="0073069B">
      <w:pPr>
        <w:jc w:val="center"/>
        <w:rPr>
          <w:sz w:val="40"/>
          <w:szCs w:val="40"/>
        </w:rPr>
      </w:pPr>
    </w:p>
    <w:p w14:paraId="4514EEDC" w14:textId="4F1C49B5" w:rsidR="007060D0" w:rsidRDefault="007060D0" w:rsidP="0073069B">
      <w:pPr>
        <w:jc w:val="center"/>
        <w:rPr>
          <w:sz w:val="40"/>
          <w:szCs w:val="40"/>
        </w:rPr>
      </w:pPr>
    </w:p>
    <w:p w14:paraId="0B449227" w14:textId="60A79D23" w:rsidR="007060D0" w:rsidRDefault="007060D0" w:rsidP="0073069B">
      <w:pPr>
        <w:jc w:val="center"/>
        <w:rPr>
          <w:sz w:val="40"/>
          <w:szCs w:val="40"/>
        </w:rPr>
      </w:pPr>
    </w:p>
    <w:p w14:paraId="19441FAF" w14:textId="6580397D" w:rsidR="007060D0" w:rsidRDefault="007060D0" w:rsidP="0073069B">
      <w:pPr>
        <w:jc w:val="center"/>
        <w:rPr>
          <w:sz w:val="40"/>
          <w:szCs w:val="40"/>
        </w:rPr>
      </w:pPr>
    </w:p>
    <w:p w14:paraId="032A641A" w14:textId="0C4EFE4F" w:rsidR="007060D0" w:rsidRDefault="007060D0" w:rsidP="0073069B">
      <w:pPr>
        <w:jc w:val="center"/>
        <w:rPr>
          <w:sz w:val="40"/>
          <w:szCs w:val="40"/>
        </w:rPr>
      </w:pPr>
    </w:p>
    <w:p w14:paraId="4D7ECD68" w14:textId="149ADBCD" w:rsidR="007060D0" w:rsidRDefault="007060D0" w:rsidP="0073069B">
      <w:pPr>
        <w:jc w:val="center"/>
        <w:rPr>
          <w:sz w:val="40"/>
          <w:szCs w:val="40"/>
        </w:rPr>
      </w:pPr>
    </w:p>
    <w:p w14:paraId="43856D49" w14:textId="271810BA" w:rsidR="007060D0" w:rsidRDefault="007060D0" w:rsidP="0073069B">
      <w:pPr>
        <w:jc w:val="center"/>
        <w:rPr>
          <w:sz w:val="40"/>
          <w:szCs w:val="40"/>
        </w:rPr>
      </w:pPr>
    </w:p>
    <w:p w14:paraId="614687D6" w14:textId="0CE230BE" w:rsidR="007060D0" w:rsidRPr="00BF288E" w:rsidRDefault="00BF288E" w:rsidP="001E4FF2">
      <w:pPr>
        <w:jc w:val="center"/>
        <w:rPr>
          <w:sz w:val="40"/>
          <w:szCs w:val="40"/>
          <w:u w:val="single"/>
        </w:rPr>
      </w:pPr>
      <w:r w:rsidRPr="008A35D1">
        <w:rPr>
          <w:noProof/>
          <w:sz w:val="40"/>
          <w:szCs w:val="40"/>
        </w:rPr>
        <w:lastRenderedPageBreak/>
        <w:drawing>
          <wp:anchor distT="0" distB="0" distL="114300" distR="114300" simplePos="0" relativeHeight="251658240" behindDoc="0" locked="0" layoutInCell="1" allowOverlap="1" wp14:anchorId="6651E3AA" wp14:editId="1A904B4C">
            <wp:simplePos x="0" y="0"/>
            <wp:positionH relativeFrom="column">
              <wp:posOffset>-40229</wp:posOffset>
            </wp:positionH>
            <wp:positionV relativeFrom="paragraph">
              <wp:posOffset>806450</wp:posOffset>
            </wp:positionV>
            <wp:extent cx="5699760" cy="805243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699760" cy="8052435"/>
                    </a:xfrm>
                    <a:prstGeom prst="rect">
                      <a:avLst/>
                    </a:prstGeom>
                  </pic:spPr>
                </pic:pic>
              </a:graphicData>
            </a:graphic>
            <wp14:sizeRelH relativeFrom="margin">
              <wp14:pctWidth>0</wp14:pctWidth>
            </wp14:sizeRelH>
            <wp14:sizeRelV relativeFrom="margin">
              <wp14:pctHeight>0</wp14:pctHeight>
            </wp14:sizeRelV>
          </wp:anchor>
        </w:drawing>
      </w:r>
      <w:r w:rsidR="001C4D08">
        <w:rPr>
          <w:sz w:val="40"/>
          <w:szCs w:val="40"/>
          <w:u w:val="single"/>
        </w:rPr>
        <w:t xml:space="preserve">Front of </w:t>
      </w:r>
      <w:r w:rsidRPr="00BF288E">
        <w:rPr>
          <w:sz w:val="40"/>
          <w:szCs w:val="40"/>
          <w:u w:val="single"/>
        </w:rPr>
        <w:t>Leaflet</w:t>
      </w:r>
      <w:r w:rsidR="0038607B" w:rsidRPr="00BF288E">
        <w:rPr>
          <w:sz w:val="40"/>
          <w:szCs w:val="40"/>
          <w:u w:val="single"/>
        </w:rPr>
        <w:br w:type="textWrapping" w:clear="all"/>
      </w:r>
    </w:p>
    <w:p w14:paraId="44A42E81" w14:textId="24F051F4" w:rsidR="00BF288E" w:rsidRPr="001E4FF2" w:rsidRDefault="001C4D08" w:rsidP="001E4FF2">
      <w:pPr>
        <w:jc w:val="center"/>
        <w:rPr>
          <w:sz w:val="40"/>
          <w:szCs w:val="40"/>
          <w:u w:val="single"/>
        </w:rPr>
      </w:pPr>
      <w:r w:rsidRPr="001E4FF2">
        <w:rPr>
          <w:sz w:val="40"/>
          <w:szCs w:val="40"/>
          <w:u w:val="single"/>
        </w:rPr>
        <w:lastRenderedPageBreak/>
        <w:t xml:space="preserve">Back of </w:t>
      </w:r>
      <w:r w:rsidR="001E4FF2" w:rsidRPr="001E4FF2">
        <w:rPr>
          <w:sz w:val="40"/>
          <w:szCs w:val="40"/>
          <w:u w:val="single"/>
        </w:rPr>
        <w:t>L</w:t>
      </w:r>
      <w:r w:rsidRPr="001E4FF2">
        <w:rPr>
          <w:sz w:val="40"/>
          <w:szCs w:val="40"/>
          <w:u w:val="single"/>
        </w:rPr>
        <w:t>eaflet</w:t>
      </w:r>
    </w:p>
    <w:p w14:paraId="2959DD7F" w14:textId="10FEB5BA" w:rsidR="00C16E45" w:rsidRDefault="001C4D08" w:rsidP="00BF288E">
      <w:pPr>
        <w:rPr>
          <w:sz w:val="40"/>
          <w:szCs w:val="40"/>
          <w:u w:val="single"/>
        </w:rPr>
      </w:pPr>
      <w:r w:rsidRPr="008A35D1">
        <w:rPr>
          <w:noProof/>
          <w:sz w:val="40"/>
          <w:szCs w:val="40"/>
        </w:rPr>
        <w:drawing>
          <wp:anchor distT="0" distB="0" distL="114300" distR="114300" simplePos="0" relativeHeight="251659264" behindDoc="0" locked="0" layoutInCell="1" allowOverlap="1" wp14:anchorId="1D09E975" wp14:editId="3D691A09">
            <wp:simplePos x="0" y="0"/>
            <wp:positionH relativeFrom="column">
              <wp:posOffset>-201295</wp:posOffset>
            </wp:positionH>
            <wp:positionV relativeFrom="paragraph">
              <wp:posOffset>352425</wp:posOffset>
            </wp:positionV>
            <wp:extent cx="5727700" cy="80918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27700" cy="8091805"/>
                    </a:xfrm>
                    <a:prstGeom prst="rect">
                      <a:avLst/>
                    </a:prstGeom>
                  </pic:spPr>
                </pic:pic>
              </a:graphicData>
            </a:graphic>
          </wp:anchor>
        </w:drawing>
      </w:r>
    </w:p>
    <w:p w14:paraId="5A48AA21" w14:textId="3284C306" w:rsidR="008A35D1" w:rsidRDefault="00BF288E" w:rsidP="001E4FF2">
      <w:pPr>
        <w:jc w:val="center"/>
        <w:rPr>
          <w:sz w:val="40"/>
          <w:szCs w:val="40"/>
          <w:u w:val="single"/>
        </w:rPr>
      </w:pPr>
      <w:r>
        <w:rPr>
          <w:sz w:val="40"/>
          <w:szCs w:val="40"/>
          <w:u w:val="single"/>
        </w:rPr>
        <w:lastRenderedPageBreak/>
        <w:t>Poster</w:t>
      </w:r>
    </w:p>
    <w:p w14:paraId="2693CEC8" w14:textId="0F709D8F" w:rsidR="00BF288E" w:rsidRDefault="00BF288E" w:rsidP="00BF288E">
      <w:pPr>
        <w:rPr>
          <w:sz w:val="40"/>
          <w:szCs w:val="40"/>
          <w:u w:val="single"/>
        </w:rPr>
      </w:pPr>
    </w:p>
    <w:p w14:paraId="6E5934B0" w14:textId="4D83D7F8" w:rsidR="00BF288E" w:rsidRDefault="00BF288E" w:rsidP="00BF288E">
      <w:pPr>
        <w:rPr>
          <w:sz w:val="40"/>
          <w:szCs w:val="40"/>
          <w:u w:val="single"/>
        </w:rPr>
      </w:pPr>
    </w:p>
    <w:p w14:paraId="56011112" w14:textId="77777777" w:rsidR="00AF22D0" w:rsidRPr="00BF288E" w:rsidRDefault="00AF22D0" w:rsidP="00BF288E">
      <w:pPr>
        <w:rPr>
          <w:sz w:val="40"/>
          <w:szCs w:val="40"/>
          <w:u w:val="single"/>
        </w:rPr>
      </w:pPr>
    </w:p>
    <w:p w14:paraId="2D5A9D0F" w14:textId="637CCB3B" w:rsidR="008A35D1" w:rsidRDefault="00C16E45" w:rsidP="0073069B">
      <w:pPr>
        <w:jc w:val="center"/>
        <w:rPr>
          <w:sz w:val="40"/>
          <w:szCs w:val="40"/>
        </w:rPr>
      </w:pPr>
      <w:r>
        <w:rPr>
          <w:noProof/>
          <w:sz w:val="40"/>
          <w:szCs w:val="40"/>
        </w:rPr>
        <w:drawing>
          <wp:inline distT="0" distB="0" distL="0" distR="0" wp14:anchorId="2A75E77F" wp14:editId="07E5F629">
            <wp:extent cx="5326725" cy="7533595"/>
            <wp:effectExtent l="0" t="0" r="0"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re you exempt_.pdf"/>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47077" cy="7562378"/>
                    </a:xfrm>
                    <a:prstGeom prst="rect">
                      <a:avLst/>
                    </a:prstGeom>
                  </pic:spPr>
                </pic:pic>
              </a:graphicData>
            </a:graphic>
          </wp:inline>
        </w:drawing>
      </w:r>
    </w:p>
    <w:p w14:paraId="14EB2E8A" w14:textId="3ED78B73" w:rsidR="00C16E45" w:rsidRDefault="00C16E45" w:rsidP="00C16E45">
      <w:pPr>
        <w:tabs>
          <w:tab w:val="left" w:pos="510"/>
        </w:tabs>
        <w:rPr>
          <w:sz w:val="40"/>
          <w:szCs w:val="40"/>
          <w:u w:val="single"/>
        </w:rPr>
      </w:pPr>
      <w:r w:rsidRPr="00C16E45">
        <w:rPr>
          <w:sz w:val="40"/>
          <w:szCs w:val="40"/>
          <w:u w:val="single"/>
        </w:rPr>
        <w:lastRenderedPageBreak/>
        <w:t>Pitch for face mask exemption</w:t>
      </w:r>
    </w:p>
    <w:p w14:paraId="15693002" w14:textId="7F637E83" w:rsidR="00C16E45" w:rsidRDefault="00C16E45" w:rsidP="00C16E45">
      <w:pPr>
        <w:tabs>
          <w:tab w:val="left" w:pos="510"/>
        </w:tabs>
        <w:rPr>
          <w:sz w:val="40"/>
          <w:szCs w:val="40"/>
          <w:u w:val="single"/>
        </w:rPr>
      </w:pPr>
    </w:p>
    <w:p w14:paraId="6F79C91A" w14:textId="77777777" w:rsidR="00240D7C" w:rsidRDefault="00240D7C" w:rsidP="00240D7C">
      <w:r>
        <w:t xml:space="preserve">The coming of Covid 19 has created a new world-a world in which we are always cautious about our health and wellbeing. We are concerned about ourselves, our families, our friends and all those around us. In this world, this concern has now become mandatory in our everyday lives; notably the wearing of face coverings. To wear a face mask means to protect me and to protect you. To help save my life- and to help save your life. </w:t>
      </w:r>
    </w:p>
    <w:p w14:paraId="2E24DD89" w14:textId="77777777" w:rsidR="00240D7C" w:rsidRDefault="00240D7C" w:rsidP="00240D7C">
      <w:r>
        <w:t>This mandatory ask to wear a face covering by law now has warranted in companies investing more money in staffing to make sure that there is a watchful eye upon their spaces frequented by staff and visitor, so they are able to uphold the duty of care to protect lives. Furthermore, a duty that they must uphold otherwise, a penalty in the form of a fine will be put forth towards them.</w:t>
      </w:r>
    </w:p>
    <w:p w14:paraId="5753AA9C" w14:textId="77777777" w:rsidR="00240D7C" w:rsidRDefault="00240D7C" w:rsidP="00240D7C">
      <w:r>
        <w:t xml:space="preserve">Although most people are wearing face coverings, there is a group appointed by government whom are exempt from wearing a facemask in the required spaces by law- these groups are </w:t>
      </w:r>
      <w:r w:rsidRPr="009E3323">
        <w:t>people less able to wear face coverings, and the reasons for this may not be visible to others</w:t>
      </w:r>
      <w:r>
        <w:t xml:space="preserve">. They </w:t>
      </w:r>
      <w:r w:rsidRPr="009E3323">
        <w:t>have an age, health or disability reason for not wearing a face covering</w:t>
      </w:r>
      <w:r>
        <w:t>.</w:t>
      </w:r>
    </w:p>
    <w:p w14:paraId="3FC4F458" w14:textId="0173B9D7" w:rsidR="00240D7C" w:rsidRDefault="00240D7C" w:rsidP="00240D7C">
      <w:r>
        <w:t xml:space="preserve">For these groups of </w:t>
      </w:r>
      <w:r w:rsidR="0016182C">
        <w:t>people,</w:t>
      </w:r>
      <w:r>
        <w:t xml:space="preserve"> they are permitted by law to not wear a face covering in public spaces and a generic exemption card </w:t>
      </w:r>
      <w:r w:rsidRPr="005678D4">
        <w:t xml:space="preserve">can </w:t>
      </w:r>
      <w:r>
        <w:t xml:space="preserve">be </w:t>
      </w:r>
      <w:r w:rsidRPr="005678D4">
        <w:t>download</w:t>
      </w:r>
      <w:r>
        <w:t>ed</w:t>
      </w:r>
      <w:r w:rsidRPr="005678D4">
        <w:t xml:space="preserve"> </w:t>
      </w:r>
      <w:r>
        <w:t>from the government website and worn on a lanyard.</w:t>
      </w:r>
    </w:p>
    <w:p w14:paraId="01DEAD5D" w14:textId="09E5DE2D" w:rsidR="00240D7C" w:rsidRDefault="00240D7C" w:rsidP="00240D7C">
      <w:r>
        <w:t>This is an exemption card that can be downloaded by anyone and printed out- and thus by law- the wearer can still be questioned to prove their circumstances for not wearing a face mask or covering.</w:t>
      </w:r>
    </w:p>
    <w:p w14:paraId="56AD70A5" w14:textId="77777777" w:rsidR="00240D7C" w:rsidRDefault="00240D7C" w:rsidP="00240D7C">
      <w:r>
        <w:t>I introduce to you the ‘I Am Exempt’ App.</w:t>
      </w:r>
    </w:p>
    <w:p w14:paraId="56C75C0F" w14:textId="718BBC3D" w:rsidR="00240D7C" w:rsidRDefault="00240D7C" w:rsidP="00240D7C">
      <w:r>
        <w:t xml:space="preserve">I am exempt is a simple app that has several questions regarding the overall health of a person. Beginning with the individuals NHS number to establish the person- it asks questions about the overall health condition of the person. Once completed, the answers are reviewed via algorithms to determine if the person is valid for exemption. If there </w:t>
      </w:r>
      <w:r w:rsidR="0016182C">
        <w:t>are</w:t>
      </w:r>
      <w:r>
        <w:t xml:space="preserve"> any discrepancies with the result- the wearer can speak to their GP to authorise case sensitive overrides and grant validity.</w:t>
      </w:r>
    </w:p>
    <w:p w14:paraId="39238E6E" w14:textId="0797FDD9" w:rsidR="00240D7C" w:rsidRDefault="00240D7C" w:rsidP="00240D7C">
      <w:r>
        <w:t xml:space="preserve">Once validity is given, a downloadable QR code is given to the wearer. This QR code can be scanned by any person or organisation of authority </w:t>
      </w:r>
      <w:r w:rsidR="00B948D2">
        <w:t>e.g.</w:t>
      </w:r>
      <w:r>
        <w:t xml:space="preserve"> Police service, ambulance </w:t>
      </w:r>
      <w:r w:rsidR="00B948D2">
        <w:t>service</w:t>
      </w:r>
      <w:r>
        <w:t>, security services to verify the non-wearing status of a person.</w:t>
      </w:r>
    </w:p>
    <w:p w14:paraId="241BE9C7" w14:textId="77777777" w:rsidR="00240D7C" w:rsidRDefault="00240D7C" w:rsidP="00240D7C">
      <w:r>
        <w:t xml:space="preserve">What this enables, is companies, no longer needing to have designated staff only to check for facemask law breakers and consuming work time in conversing with their customers about the legitimacy of the non-facemask wearing status. </w:t>
      </w:r>
    </w:p>
    <w:p w14:paraId="5DE44CA3" w14:textId="77777777" w:rsidR="00240D7C" w:rsidRDefault="00240D7C" w:rsidP="00240D7C">
      <w:r>
        <w:t>Also, explain to random people about sensitive health conditions can be uncomfortable and embarrassing; thus the show of a validated QR code will eradicate this process.</w:t>
      </w:r>
    </w:p>
    <w:p w14:paraId="1A5CDEC9" w14:textId="70EDC51D" w:rsidR="00240D7C" w:rsidRDefault="00240D7C" w:rsidP="00240D7C">
      <w:r>
        <w:t xml:space="preserve">Long-term, I see I am exempt app being extended on to providing many services within the health field for collaborating data via one single QR code via my app. Any medical information associated with the individual can be gathered and accessed via this QR codes </w:t>
      </w:r>
      <w:r w:rsidR="00B948D2">
        <w:t>readily</w:t>
      </w:r>
      <w:r>
        <w:t xml:space="preserve"> available information thus </w:t>
      </w:r>
      <w:bookmarkStart w:id="0" w:name="_GoBack"/>
      <w:bookmarkEnd w:id="0"/>
      <w:r w:rsidR="005377C4">
        <w:t>long-term</w:t>
      </w:r>
      <w:r>
        <w:t xml:space="preserve"> saving time and monies in search of data and information.</w:t>
      </w:r>
    </w:p>
    <w:p w14:paraId="77DB8920" w14:textId="77777777" w:rsidR="00240D7C" w:rsidRDefault="00240D7C" w:rsidP="00240D7C"/>
    <w:p w14:paraId="3C289519" w14:textId="77777777" w:rsidR="00240D7C" w:rsidRDefault="00240D7C" w:rsidP="00240D7C">
      <w:r>
        <w:t xml:space="preserve">Thank You. </w:t>
      </w:r>
    </w:p>
    <w:p w14:paraId="26F953DD" w14:textId="77777777" w:rsidR="00C16E45" w:rsidRPr="00C16E45" w:rsidRDefault="00C16E45" w:rsidP="00C16E45">
      <w:pPr>
        <w:tabs>
          <w:tab w:val="left" w:pos="510"/>
        </w:tabs>
        <w:rPr>
          <w:sz w:val="40"/>
          <w:szCs w:val="40"/>
          <w:u w:val="single"/>
        </w:rPr>
      </w:pPr>
    </w:p>
    <w:sectPr w:rsidR="00C16E45" w:rsidRPr="00C16E45" w:rsidSect="008F22BB">
      <w:pgSz w:w="11900" w:h="16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D95C40" w14:textId="77777777" w:rsidR="00A73EE6" w:rsidRDefault="00A73EE6" w:rsidP="00BF288E">
      <w:r>
        <w:separator/>
      </w:r>
    </w:p>
  </w:endnote>
  <w:endnote w:type="continuationSeparator" w:id="0">
    <w:p w14:paraId="27027C7A" w14:textId="77777777" w:rsidR="00A73EE6" w:rsidRDefault="00A73EE6" w:rsidP="00BF2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29F8B2" w14:textId="77777777" w:rsidR="00A73EE6" w:rsidRDefault="00A73EE6" w:rsidP="00BF288E">
      <w:r>
        <w:separator/>
      </w:r>
    </w:p>
  </w:footnote>
  <w:footnote w:type="continuationSeparator" w:id="0">
    <w:p w14:paraId="728876C0" w14:textId="77777777" w:rsidR="00A73EE6" w:rsidRDefault="00A73EE6" w:rsidP="00BF288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69B"/>
    <w:rsid w:val="0016182C"/>
    <w:rsid w:val="001C480C"/>
    <w:rsid w:val="001C4D08"/>
    <w:rsid w:val="001E4FF2"/>
    <w:rsid w:val="00240D7C"/>
    <w:rsid w:val="00352F9A"/>
    <w:rsid w:val="0038607B"/>
    <w:rsid w:val="00492B22"/>
    <w:rsid w:val="004E2055"/>
    <w:rsid w:val="005377C4"/>
    <w:rsid w:val="007060D0"/>
    <w:rsid w:val="0073069B"/>
    <w:rsid w:val="008A35D1"/>
    <w:rsid w:val="008F22BB"/>
    <w:rsid w:val="00A73EE6"/>
    <w:rsid w:val="00AF22D0"/>
    <w:rsid w:val="00B948D2"/>
    <w:rsid w:val="00BF288E"/>
    <w:rsid w:val="00C16E45"/>
    <w:rsid w:val="00CB6C1F"/>
    <w:rsid w:val="00DD7AC6"/>
    <w:rsid w:val="00E46212"/>
    <w:rsid w:val="00EF1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FDB8F"/>
  <w15:chartTrackingRefBased/>
  <w15:docId w15:val="{321EAA07-873C-4A4F-BA48-3B4F6CA5F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288E"/>
    <w:pPr>
      <w:tabs>
        <w:tab w:val="center" w:pos="4513"/>
        <w:tab w:val="right" w:pos="9026"/>
      </w:tabs>
    </w:pPr>
  </w:style>
  <w:style w:type="character" w:customStyle="1" w:styleId="HeaderChar">
    <w:name w:val="Header Char"/>
    <w:basedOn w:val="DefaultParagraphFont"/>
    <w:link w:val="Header"/>
    <w:uiPriority w:val="99"/>
    <w:rsid w:val="00BF288E"/>
  </w:style>
  <w:style w:type="paragraph" w:styleId="Footer">
    <w:name w:val="footer"/>
    <w:basedOn w:val="Normal"/>
    <w:link w:val="FooterChar"/>
    <w:uiPriority w:val="99"/>
    <w:unhideWhenUsed/>
    <w:rsid w:val="00BF288E"/>
    <w:pPr>
      <w:tabs>
        <w:tab w:val="center" w:pos="4513"/>
        <w:tab w:val="right" w:pos="9026"/>
      </w:tabs>
    </w:pPr>
  </w:style>
  <w:style w:type="character" w:customStyle="1" w:styleId="FooterChar">
    <w:name w:val="Footer Char"/>
    <w:basedOn w:val="DefaultParagraphFont"/>
    <w:link w:val="Footer"/>
    <w:uiPriority w:val="99"/>
    <w:rsid w:val="00BF28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6</Pages>
  <Words>492</Words>
  <Characters>2811</Characters>
  <Application>Microsoft Office Word</Application>
  <DocSecurity>0</DocSecurity>
  <Lines>23</Lines>
  <Paragraphs>6</Paragraphs>
  <ScaleCrop>false</ScaleCrop>
  <Company/>
  <LinksUpToDate>false</LinksUpToDate>
  <CharactersWithSpaces>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Ara (1914266)</dc:creator>
  <cp:keywords/>
  <dc:description/>
  <cp:lastModifiedBy>Shahreen Ara (1914266)</cp:lastModifiedBy>
  <cp:revision>19</cp:revision>
  <dcterms:created xsi:type="dcterms:W3CDTF">2021-03-15T16:50:00Z</dcterms:created>
  <dcterms:modified xsi:type="dcterms:W3CDTF">2022-03-18T12:23:00Z</dcterms:modified>
</cp:coreProperties>
</file>