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A6E52" w14:textId="77777777" w:rsidR="00BE049E" w:rsidRPr="007A0399" w:rsidRDefault="00BE049E" w:rsidP="00BE049E">
      <w:pPr>
        <w:spacing w:line="360" w:lineRule="auto"/>
        <w:jc w:val="center"/>
        <w:rPr>
          <w:rFonts w:cs="Times New Roman"/>
          <w:b/>
          <w:bCs/>
          <w:szCs w:val="24"/>
          <w:u w:val="single"/>
        </w:rPr>
      </w:pPr>
      <w:r w:rsidRPr="007A0399">
        <w:rPr>
          <w:rFonts w:cs="Times New Roman"/>
          <w:b/>
          <w:bCs/>
          <w:szCs w:val="24"/>
          <w:u w:val="single"/>
        </w:rPr>
        <w:t>Predicting Hospital Administrative and Management Risks Using Machine Learning on Electronic Health Records</w:t>
      </w:r>
    </w:p>
    <w:p w14:paraId="6A7718F4" w14:textId="77777777" w:rsidR="00BE049E" w:rsidRPr="00FD57B5" w:rsidRDefault="00BE049E" w:rsidP="00BE049E">
      <w:pPr>
        <w:spacing w:line="360" w:lineRule="auto"/>
        <w:jc w:val="both"/>
        <w:rPr>
          <w:rFonts w:eastAsiaTheme="majorEastAsia" w:cs="Times New Roman"/>
          <w:b/>
          <w:color w:val="2F5496" w:themeColor="accent1" w:themeShade="BF"/>
          <w:szCs w:val="24"/>
        </w:rPr>
      </w:pPr>
      <w:r w:rsidRPr="00FD57B5">
        <w:rPr>
          <w:rFonts w:cs="Times New Roman"/>
          <w:szCs w:val="24"/>
        </w:rPr>
        <w:br w:type="page"/>
      </w:r>
    </w:p>
    <w:p w14:paraId="76052852" w14:textId="77777777" w:rsidR="00BE049E" w:rsidRPr="00FD57B5" w:rsidRDefault="00BE049E" w:rsidP="00BE049E">
      <w:pPr>
        <w:pStyle w:val="Heading1"/>
        <w:spacing w:line="360" w:lineRule="auto"/>
        <w:jc w:val="both"/>
        <w:rPr>
          <w:rFonts w:cs="Times New Roman"/>
          <w:szCs w:val="24"/>
        </w:rPr>
      </w:pPr>
      <w:bookmarkStart w:id="0" w:name="_Toc221394711"/>
      <w:r w:rsidRPr="00FD57B5">
        <w:rPr>
          <w:rFonts w:cs="Times New Roman"/>
          <w:szCs w:val="24"/>
        </w:rPr>
        <w:lastRenderedPageBreak/>
        <w:t>Abstract</w:t>
      </w:r>
      <w:bookmarkEnd w:id="0"/>
    </w:p>
    <w:p w14:paraId="3EE8D045" w14:textId="77777777" w:rsidR="00BE049E" w:rsidRPr="007A0399" w:rsidRDefault="00BE049E" w:rsidP="00BE049E">
      <w:pPr>
        <w:spacing w:line="360" w:lineRule="auto"/>
        <w:jc w:val="both"/>
        <w:rPr>
          <w:rFonts w:cs="Times New Roman"/>
          <w:szCs w:val="24"/>
        </w:rPr>
      </w:pPr>
      <w:r w:rsidRPr="00FD57B5">
        <w:rPr>
          <w:rFonts w:cs="Times New Roman"/>
          <w:szCs w:val="24"/>
        </w:rPr>
        <w:t xml:space="preserve">The mounting pressure on hospitals is administrative and management based due to the influx in the number of patients, inadequate resources and inefficiencies in operations. Such risks are reflected in the hospital readmission, which is one of the most important indicators of the quality of care, resources, and financial strain. The proposed study is premised on the concept of implementing machine learning (ML) to Electronic Health Records (EHR) and forecasting the probability of hospital readmission as one of the key administrative and management risks. The objective of the research paper is to identify predictive variables, develop useful ML models, and suggest risk-reduction measures to help with the process of decision-making in the hospitals. The project will be based on the latest state of the art supervised ML algorithms with the assistance of structured healthcare data and evaluate their utility. The outcome will provide </w:t>
      </w:r>
      <w:proofErr w:type="gramStart"/>
      <w:r w:rsidRPr="00FD57B5">
        <w:rPr>
          <w:rFonts w:cs="Times New Roman"/>
          <w:szCs w:val="24"/>
        </w:rPr>
        <w:t>an operational feedback</w:t>
      </w:r>
      <w:proofErr w:type="gramEnd"/>
      <w:r w:rsidRPr="00FD57B5">
        <w:rPr>
          <w:rFonts w:cs="Times New Roman"/>
          <w:szCs w:val="24"/>
        </w:rPr>
        <w:t xml:space="preserve"> to the hospital administrators to optimise on resources planning, improve patient outcomes and reduce financial expenditure on avoidable readmission.</w:t>
      </w:r>
    </w:p>
    <w:p w14:paraId="048AB1EC" w14:textId="77777777" w:rsidR="00BE049E" w:rsidRPr="00FD57B5" w:rsidRDefault="00BE049E" w:rsidP="00BE049E">
      <w:pPr>
        <w:spacing w:line="360" w:lineRule="auto"/>
        <w:jc w:val="both"/>
        <w:rPr>
          <w:rFonts w:eastAsiaTheme="majorEastAsia" w:cs="Times New Roman"/>
          <w:b/>
          <w:color w:val="2F5496" w:themeColor="accent1" w:themeShade="BF"/>
          <w:szCs w:val="24"/>
        </w:rPr>
      </w:pPr>
      <w:r w:rsidRPr="00FD57B5">
        <w:rPr>
          <w:rFonts w:cs="Times New Roman"/>
          <w:szCs w:val="24"/>
        </w:rPr>
        <w:br w:type="page"/>
      </w:r>
    </w:p>
    <w:sdt>
      <w:sdtPr>
        <w:rPr>
          <w:rFonts w:eastAsia="Cambria" w:cs="Times New Roman"/>
          <w:b w:val="0"/>
          <w:color w:val="auto"/>
          <w:szCs w:val="24"/>
          <w:lang w:val="en-IN"/>
        </w:rPr>
        <w:id w:val="756180394"/>
        <w:docPartObj>
          <w:docPartGallery w:val="Table of Contents"/>
          <w:docPartUnique/>
        </w:docPartObj>
      </w:sdtPr>
      <w:sdtEndPr>
        <w:rPr>
          <w:bCs/>
          <w:noProof/>
        </w:rPr>
      </w:sdtEndPr>
      <w:sdtContent>
        <w:p w14:paraId="57D86FD1" w14:textId="77777777" w:rsidR="00BE049E" w:rsidRPr="00FD57B5" w:rsidRDefault="00BE049E" w:rsidP="00BE049E">
          <w:pPr>
            <w:pStyle w:val="TOCHeading"/>
            <w:spacing w:line="360" w:lineRule="auto"/>
            <w:jc w:val="both"/>
            <w:rPr>
              <w:rFonts w:cs="Times New Roman"/>
              <w:szCs w:val="24"/>
            </w:rPr>
          </w:pPr>
          <w:r w:rsidRPr="00FD57B5">
            <w:rPr>
              <w:rFonts w:cs="Times New Roman"/>
              <w:szCs w:val="24"/>
            </w:rPr>
            <w:t>Table of Contents</w:t>
          </w:r>
        </w:p>
        <w:p w14:paraId="254690E6" w14:textId="77777777" w:rsidR="00BE049E" w:rsidRDefault="00BE049E" w:rsidP="00BE049E">
          <w:pPr>
            <w:pStyle w:val="TOC1"/>
            <w:tabs>
              <w:tab w:val="right" w:leader="dot" w:pos="9016"/>
            </w:tabs>
            <w:rPr>
              <w:rFonts w:asciiTheme="minorHAnsi" w:eastAsiaTheme="minorEastAsia" w:hAnsiTheme="minorHAnsi" w:cstheme="minorBidi"/>
              <w:noProof/>
              <w:kern w:val="2"/>
              <w:szCs w:val="24"/>
              <w:lang w:eastAsia="en-IN"/>
              <w14:ligatures w14:val="standardContextual"/>
            </w:rPr>
          </w:pPr>
          <w:r w:rsidRPr="00FD57B5">
            <w:rPr>
              <w:rFonts w:cs="Times New Roman"/>
              <w:szCs w:val="24"/>
            </w:rPr>
            <w:fldChar w:fldCharType="begin"/>
          </w:r>
          <w:r w:rsidRPr="00FD57B5">
            <w:rPr>
              <w:rFonts w:cs="Times New Roman"/>
              <w:szCs w:val="24"/>
            </w:rPr>
            <w:instrText xml:space="preserve"> TOC \o "1-3" \h \z \u </w:instrText>
          </w:r>
          <w:r w:rsidRPr="00FD57B5">
            <w:rPr>
              <w:rFonts w:cs="Times New Roman"/>
              <w:szCs w:val="24"/>
            </w:rPr>
            <w:fldChar w:fldCharType="separate"/>
          </w:r>
          <w:hyperlink w:anchor="_Toc221394711" w:history="1">
            <w:r w:rsidRPr="009224AC">
              <w:rPr>
                <w:rStyle w:val="Hyperlink"/>
                <w:rFonts w:cs="Times New Roman"/>
                <w:noProof/>
              </w:rPr>
              <w:t>Abstract</w:t>
            </w:r>
            <w:r>
              <w:rPr>
                <w:noProof/>
                <w:webHidden/>
              </w:rPr>
              <w:tab/>
            </w:r>
            <w:r>
              <w:rPr>
                <w:noProof/>
                <w:webHidden/>
              </w:rPr>
              <w:fldChar w:fldCharType="begin"/>
            </w:r>
            <w:r>
              <w:rPr>
                <w:noProof/>
                <w:webHidden/>
              </w:rPr>
              <w:instrText xml:space="preserve"> PAGEREF _Toc221394711 \h </w:instrText>
            </w:r>
            <w:r>
              <w:rPr>
                <w:noProof/>
                <w:webHidden/>
              </w:rPr>
            </w:r>
            <w:r>
              <w:rPr>
                <w:noProof/>
                <w:webHidden/>
              </w:rPr>
              <w:fldChar w:fldCharType="separate"/>
            </w:r>
            <w:r>
              <w:rPr>
                <w:noProof/>
                <w:webHidden/>
              </w:rPr>
              <w:t>2</w:t>
            </w:r>
            <w:r>
              <w:rPr>
                <w:noProof/>
                <w:webHidden/>
              </w:rPr>
              <w:fldChar w:fldCharType="end"/>
            </w:r>
          </w:hyperlink>
        </w:p>
        <w:p w14:paraId="1F319795" w14:textId="77777777" w:rsidR="00BE049E" w:rsidRDefault="00BE049E" w:rsidP="00BE049E">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12" w:history="1">
            <w:r w:rsidRPr="009224AC">
              <w:rPr>
                <w:rStyle w:val="Hyperlink"/>
                <w:rFonts w:cs="Times New Roman"/>
                <w:noProof/>
              </w:rPr>
              <w:t>1. Introduction</w:t>
            </w:r>
            <w:r>
              <w:rPr>
                <w:noProof/>
                <w:webHidden/>
              </w:rPr>
              <w:tab/>
            </w:r>
            <w:r>
              <w:rPr>
                <w:noProof/>
                <w:webHidden/>
              </w:rPr>
              <w:fldChar w:fldCharType="begin"/>
            </w:r>
            <w:r>
              <w:rPr>
                <w:noProof/>
                <w:webHidden/>
              </w:rPr>
              <w:instrText xml:space="preserve"> PAGEREF _Toc221394712 \h </w:instrText>
            </w:r>
            <w:r>
              <w:rPr>
                <w:noProof/>
                <w:webHidden/>
              </w:rPr>
            </w:r>
            <w:r>
              <w:rPr>
                <w:noProof/>
                <w:webHidden/>
              </w:rPr>
              <w:fldChar w:fldCharType="separate"/>
            </w:r>
            <w:r>
              <w:rPr>
                <w:noProof/>
                <w:webHidden/>
              </w:rPr>
              <w:t>4</w:t>
            </w:r>
            <w:r>
              <w:rPr>
                <w:noProof/>
                <w:webHidden/>
              </w:rPr>
              <w:fldChar w:fldCharType="end"/>
            </w:r>
          </w:hyperlink>
        </w:p>
        <w:p w14:paraId="4C90E24E" w14:textId="77777777" w:rsidR="00BE049E" w:rsidRDefault="00BE049E" w:rsidP="00BE049E">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13" w:history="1">
            <w:r w:rsidRPr="009224AC">
              <w:rPr>
                <w:rStyle w:val="Hyperlink"/>
                <w:rFonts w:cs="Times New Roman"/>
                <w:noProof/>
              </w:rPr>
              <w:t>Aim</w:t>
            </w:r>
            <w:r>
              <w:rPr>
                <w:noProof/>
                <w:webHidden/>
              </w:rPr>
              <w:tab/>
            </w:r>
            <w:r>
              <w:rPr>
                <w:noProof/>
                <w:webHidden/>
              </w:rPr>
              <w:fldChar w:fldCharType="begin"/>
            </w:r>
            <w:r>
              <w:rPr>
                <w:noProof/>
                <w:webHidden/>
              </w:rPr>
              <w:instrText xml:space="preserve"> PAGEREF _Toc221394713 \h </w:instrText>
            </w:r>
            <w:r>
              <w:rPr>
                <w:noProof/>
                <w:webHidden/>
              </w:rPr>
            </w:r>
            <w:r>
              <w:rPr>
                <w:noProof/>
                <w:webHidden/>
              </w:rPr>
              <w:fldChar w:fldCharType="separate"/>
            </w:r>
            <w:r>
              <w:rPr>
                <w:noProof/>
                <w:webHidden/>
              </w:rPr>
              <w:t>4</w:t>
            </w:r>
            <w:r>
              <w:rPr>
                <w:noProof/>
                <w:webHidden/>
              </w:rPr>
              <w:fldChar w:fldCharType="end"/>
            </w:r>
          </w:hyperlink>
        </w:p>
        <w:p w14:paraId="6D46A67F" w14:textId="77777777" w:rsidR="00BE049E" w:rsidRDefault="00BE049E" w:rsidP="00BE049E">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14" w:history="1">
            <w:r w:rsidRPr="009224AC">
              <w:rPr>
                <w:rStyle w:val="Hyperlink"/>
                <w:rFonts w:cs="Times New Roman"/>
                <w:noProof/>
              </w:rPr>
              <w:t>Objectives</w:t>
            </w:r>
            <w:r>
              <w:rPr>
                <w:noProof/>
                <w:webHidden/>
              </w:rPr>
              <w:tab/>
            </w:r>
            <w:r>
              <w:rPr>
                <w:noProof/>
                <w:webHidden/>
              </w:rPr>
              <w:fldChar w:fldCharType="begin"/>
            </w:r>
            <w:r>
              <w:rPr>
                <w:noProof/>
                <w:webHidden/>
              </w:rPr>
              <w:instrText xml:space="preserve"> PAGEREF _Toc221394714 \h </w:instrText>
            </w:r>
            <w:r>
              <w:rPr>
                <w:noProof/>
                <w:webHidden/>
              </w:rPr>
            </w:r>
            <w:r>
              <w:rPr>
                <w:noProof/>
                <w:webHidden/>
              </w:rPr>
              <w:fldChar w:fldCharType="separate"/>
            </w:r>
            <w:r>
              <w:rPr>
                <w:noProof/>
                <w:webHidden/>
              </w:rPr>
              <w:t>4</w:t>
            </w:r>
            <w:r>
              <w:rPr>
                <w:noProof/>
                <w:webHidden/>
              </w:rPr>
              <w:fldChar w:fldCharType="end"/>
            </w:r>
          </w:hyperlink>
        </w:p>
        <w:p w14:paraId="4A6E4003" w14:textId="77777777" w:rsidR="00BE049E" w:rsidRDefault="00BE049E" w:rsidP="00BE049E">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15" w:history="1">
            <w:r w:rsidRPr="009224AC">
              <w:rPr>
                <w:rStyle w:val="Hyperlink"/>
                <w:rFonts w:cs="Times New Roman"/>
                <w:noProof/>
              </w:rPr>
              <w:t>Significance of the Study</w:t>
            </w:r>
            <w:r>
              <w:rPr>
                <w:noProof/>
                <w:webHidden/>
              </w:rPr>
              <w:tab/>
            </w:r>
            <w:r>
              <w:rPr>
                <w:noProof/>
                <w:webHidden/>
              </w:rPr>
              <w:fldChar w:fldCharType="begin"/>
            </w:r>
            <w:r>
              <w:rPr>
                <w:noProof/>
                <w:webHidden/>
              </w:rPr>
              <w:instrText xml:space="preserve"> PAGEREF _Toc221394715 \h </w:instrText>
            </w:r>
            <w:r>
              <w:rPr>
                <w:noProof/>
                <w:webHidden/>
              </w:rPr>
            </w:r>
            <w:r>
              <w:rPr>
                <w:noProof/>
                <w:webHidden/>
              </w:rPr>
              <w:fldChar w:fldCharType="separate"/>
            </w:r>
            <w:r>
              <w:rPr>
                <w:noProof/>
                <w:webHidden/>
              </w:rPr>
              <w:t>4</w:t>
            </w:r>
            <w:r>
              <w:rPr>
                <w:noProof/>
                <w:webHidden/>
              </w:rPr>
              <w:fldChar w:fldCharType="end"/>
            </w:r>
          </w:hyperlink>
        </w:p>
        <w:p w14:paraId="029A7FE5" w14:textId="77777777" w:rsidR="00BE049E" w:rsidRDefault="00BE049E" w:rsidP="00BE049E">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16" w:history="1">
            <w:r w:rsidRPr="009224AC">
              <w:rPr>
                <w:rStyle w:val="Hyperlink"/>
                <w:rFonts w:cs="Times New Roman"/>
                <w:noProof/>
              </w:rPr>
              <w:t>2. Literature Review</w:t>
            </w:r>
            <w:r>
              <w:rPr>
                <w:noProof/>
                <w:webHidden/>
              </w:rPr>
              <w:tab/>
            </w:r>
            <w:r>
              <w:rPr>
                <w:noProof/>
                <w:webHidden/>
              </w:rPr>
              <w:fldChar w:fldCharType="begin"/>
            </w:r>
            <w:r>
              <w:rPr>
                <w:noProof/>
                <w:webHidden/>
              </w:rPr>
              <w:instrText xml:space="preserve"> PAGEREF _Toc221394716 \h </w:instrText>
            </w:r>
            <w:r>
              <w:rPr>
                <w:noProof/>
                <w:webHidden/>
              </w:rPr>
            </w:r>
            <w:r>
              <w:rPr>
                <w:noProof/>
                <w:webHidden/>
              </w:rPr>
              <w:fldChar w:fldCharType="separate"/>
            </w:r>
            <w:r>
              <w:rPr>
                <w:noProof/>
                <w:webHidden/>
              </w:rPr>
              <w:t>4</w:t>
            </w:r>
            <w:r>
              <w:rPr>
                <w:noProof/>
                <w:webHidden/>
              </w:rPr>
              <w:fldChar w:fldCharType="end"/>
            </w:r>
          </w:hyperlink>
        </w:p>
        <w:p w14:paraId="7C292EA2" w14:textId="77777777" w:rsidR="00BE049E" w:rsidRDefault="00BE049E" w:rsidP="00BE049E">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17" w:history="1">
            <w:r w:rsidRPr="009224AC">
              <w:rPr>
                <w:rStyle w:val="Hyperlink"/>
                <w:rFonts w:cs="Times New Roman"/>
                <w:noProof/>
              </w:rPr>
              <w:t>3. Methodology</w:t>
            </w:r>
            <w:r>
              <w:rPr>
                <w:noProof/>
                <w:webHidden/>
              </w:rPr>
              <w:tab/>
            </w:r>
            <w:r>
              <w:rPr>
                <w:noProof/>
                <w:webHidden/>
              </w:rPr>
              <w:fldChar w:fldCharType="begin"/>
            </w:r>
            <w:r>
              <w:rPr>
                <w:noProof/>
                <w:webHidden/>
              </w:rPr>
              <w:instrText xml:space="preserve"> PAGEREF _Toc221394717 \h </w:instrText>
            </w:r>
            <w:r>
              <w:rPr>
                <w:noProof/>
                <w:webHidden/>
              </w:rPr>
            </w:r>
            <w:r>
              <w:rPr>
                <w:noProof/>
                <w:webHidden/>
              </w:rPr>
              <w:fldChar w:fldCharType="separate"/>
            </w:r>
            <w:r>
              <w:rPr>
                <w:noProof/>
                <w:webHidden/>
              </w:rPr>
              <w:t>5</w:t>
            </w:r>
            <w:r>
              <w:rPr>
                <w:noProof/>
                <w:webHidden/>
              </w:rPr>
              <w:fldChar w:fldCharType="end"/>
            </w:r>
          </w:hyperlink>
        </w:p>
        <w:p w14:paraId="52EEF0C4" w14:textId="77777777" w:rsidR="00BE049E" w:rsidRDefault="00BE049E" w:rsidP="00BE049E">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18" w:history="1">
            <w:r w:rsidRPr="009224AC">
              <w:rPr>
                <w:rStyle w:val="Hyperlink"/>
                <w:rFonts w:cs="Times New Roman"/>
                <w:noProof/>
              </w:rPr>
              <w:t>Research Design</w:t>
            </w:r>
            <w:r>
              <w:rPr>
                <w:noProof/>
                <w:webHidden/>
              </w:rPr>
              <w:tab/>
            </w:r>
            <w:r>
              <w:rPr>
                <w:noProof/>
                <w:webHidden/>
              </w:rPr>
              <w:fldChar w:fldCharType="begin"/>
            </w:r>
            <w:r>
              <w:rPr>
                <w:noProof/>
                <w:webHidden/>
              </w:rPr>
              <w:instrText xml:space="preserve"> PAGEREF _Toc221394718 \h </w:instrText>
            </w:r>
            <w:r>
              <w:rPr>
                <w:noProof/>
                <w:webHidden/>
              </w:rPr>
            </w:r>
            <w:r>
              <w:rPr>
                <w:noProof/>
                <w:webHidden/>
              </w:rPr>
              <w:fldChar w:fldCharType="separate"/>
            </w:r>
            <w:r>
              <w:rPr>
                <w:noProof/>
                <w:webHidden/>
              </w:rPr>
              <w:t>5</w:t>
            </w:r>
            <w:r>
              <w:rPr>
                <w:noProof/>
                <w:webHidden/>
              </w:rPr>
              <w:fldChar w:fldCharType="end"/>
            </w:r>
          </w:hyperlink>
        </w:p>
        <w:p w14:paraId="33977FF9" w14:textId="77777777" w:rsidR="00BE049E" w:rsidRDefault="00BE049E" w:rsidP="00BE049E">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19" w:history="1">
            <w:r w:rsidRPr="009224AC">
              <w:rPr>
                <w:rStyle w:val="Hyperlink"/>
                <w:rFonts w:cs="Times New Roman"/>
                <w:noProof/>
              </w:rPr>
              <w:t>Data Source</w:t>
            </w:r>
            <w:r>
              <w:rPr>
                <w:noProof/>
                <w:webHidden/>
              </w:rPr>
              <w:tab/>
            </w:r>
            <w:r>
              <w:rPr>
                <w:noProof/>
                <w:webHidden/>
              </w:rPr>
              <w:fldChar w:fldCharType="begin"/>
            </w:r>
            <w:r>
              <w:rPr>
                <w:noProof/>
                <w:webHidden/>
              </w:rPr>
              <w:instrText xml:space="preserve"> PAGEREF _Toc221394719 \h </w:instrText>
            </w:r>
            <w:r>
              <w:rPr>
                <w:noProof/>
                <w:webHidden/>
              </w:rPr>
            </w:r>
            <w:r>
              <w:rPr>
                <w:noProof/>
                <w:webHidden/>
              </w:rPr>
              <w:fldChar w:fldCharType="separate"/>
            </w:r>
            <w:r>
              <w:rPr>
                <w:noProof/>
                <w:webHidden/>
              </w:rPr>
              <w:t>6</w:t>
            </w:r>
            <w:r>
              <w:rPr>
                <w:noProof/>
                <w:webHidden/>
              </w:rPr>
              <w:fldChar w:fldCharType="end"/>
            </w:r>
          </w:hyperlink>
        </w:p>
        <w:p w14:paraId="56153518" w14:textId="77777777" w:rsidR="00BE049E" w:rsidRDefault="00BE049E" w:rsidP="00BE049E">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20" w:history="1">
            <w:r w:rsidRPr="009224AC">
              <w:rPr>
                <w:rStyle w:val="Hyperlink"/>
                <w:rFonts w:cs="Times New Roman"/>
                <w:noProof/>
              </w:rPr>
              <w:t>Data Preprocessing</w:t>
            </w:r>
            <w:r>
              <w:rPr>
                <w:noProof/>
                <w:webHidden/>
              </w:rPr>
              <w:tab/>
            </w:r>
            <w:r>
              <w:rPr>
                <w:noProof/>
                <w:webHidden/>
              </w:rPr>
              <w:fldChar w:fldCharType="begin"/>
            </w:r>
            <w:r>
              <w:rPr>
                <w:noProof/>
                <w:webHidden/>
              </w:rPr>
              <w:instrText xml:space="preserve"> PAGEREF _Toc221394720 \h </w:instrText>
            </w:r>
            <w:r>
              <w:rPr>
                <w:noProof/>
                <w:webHidden/>
              </w:rPr>
            </w:r>
            <w:r>
              <w:rPr>
                <w:noProof/>
                <w:webHidden/>
              </w:rPr>
              <w:fldChar w:fldCharType="separate"/>
            </w:r>
            <w:r>
              <w:rPr>
                <w:noProof/>
                <w:webHidden/>
              </w:rPr>
              <w:t>6</w:t>
            </w:r>
            <w:r>
              <w:rPr>
                <w:noProof/>
                <w:webHidden/>
              </w:rPr>
              <w:fldChar w:fldCharType="end"/>
            </w:r>
          </w:hyperlink>
        </w:p>
        <w:p w14:paraId="06A2B80F" w14:textId="77777777" w:rsidR="00BE049E" w:rsidRDefault="00BE049E" w:rsidP="00BE049E">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21" w:history="1">
            <w:r w:rsidRPr="009224AC">
              <w:rPr>
                <w:rStyle w:val="Hyperlink"/>
                <w:rFonts w:cs="Times New Roman"/>
                <w:noProof/>
              </w:rPr>
              <w:t>Machine Learning Methodologies</w:t>
            </w:r>
            <w:r>
              <w:rPr>
                <w:noProof/>
                <w:webHidden/>
              </w:rPr>
              <w:tab/>
            </w:r>
            <w:r>
              <w:rPr>
                <w:noProof/>
                <w:webHidden/>
              </w:rPr>
              <w:fldChar w:fldCharType="begin"/>
            </w:r>
            <w:r>
              <w:rPr>
                <w:noProof/>
                <w:webHidden/>
              </w:rPr>
              <w:instrText xml:space="preserve"> PAGEREF _Toc221394721 \h </w:instrText>
            </w:r>
            <w:r>
              <w:rPr>
                <w:noProof/>
                <w:webHidden/>
              </w:rPr>
            </w:r>
            <w:r>
              <w:rPr>
                <w:noProof/>
                <w:webHidden/>
              </w:rPr>
              <w:fldChar w:fldCharType="separate"/>
            </w:r>
            <w:r>
              <w:rPr>
                <w:noProof/>
                <w:webHidden/>
              </w:rPr>
              <w:t>6</w:t>
            </w:r>
            <w:r>
              <w:rPr>
                <w:noProof/>
                <w:webHidden/>
              </w:rPr>
              <w:fldChar w:fldCharType="end"/>
            </w:r>
          </w:hyperlink>
        </w:p>
        <w:p w14:paraId="2B7BBEDD" w14:textId="77777777" w:rsidR="00BE049E" w:rsidRDefault="00BE049E" w:rsidP="00BE049E">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22" w:history="1">
            <w:r w:rsidRPr="009224AC">
              <w:rPr>
                <w:rStyle w:val="Hyperlink"/>
                <w:rFonts w:cs="Times New Roman"/>
                <w:noProof/>
              </w:rPr>
              <w:t>Model Evaluation</w:t>
            </w:r>
            <w:r>
              <w:rPr>
                <w:noProof/>
                <w:webHidden/>
              </w:rPr>
              <w:tab/>
            </w:r>
            <w:r>
              <w:rPr>
                <w:noProof/>
                <w:webHidden/>
              </w:rPr>
              <w:fldChar w:fldCharType="begin"/>
            </w:r>
            <w:r>
              <w:rPr>
                <w:noProof/>
                <w:webHidden/>
              </w:rPr>
              <w:instrText xml:space="preserve"> PAGEREF _Toc221394722 \h </w:instrText>
            </w:r>
            <w:r>
              <w:rPr>
                <w:noProof/>
                <w:webHidden/>
              </w:rPr>
            </w:r>
            <w:r>
              <w:rPr>
                <w:noProof/>
                <w:webHidden/>
              </w:rPr>
              <w:fldChar w:fldCharType="separate"/>
            </w:r>
            <w:r>
              <w:rPr>
                <w:noProof/>
                <w:webHidden/>
              </w:rPr>
              <w:t>6</w:t>
            </w:r>
            <w:r>
              <w:rPr>
                <w:noProof/>
                <w:webHidden/>
              </w:rPr>
              <w:fldChar w:fldCharType="end"/>
            </w:r>
          </w:hyperlink>
        </w:p>
        <w:p w14:paraId="4555EC97" w14:textId="77777777" w:rsidR="00BE049E" w:rsidRDefault="00BE049E" w:rsidP="00BE049E">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23" w:history="1">
            <w:r w:rsidRPr="009224AC">
              <w:rPr>
                <w:rStyle w:val="Hyperlink"/>
                <w:rFonts w:cs="Times New Roman"/>
                <w:noProof/>
              </w:rPr>
              <w:t>Linking ML to management risks</w:t>
            </w:r>
            <w:r>
              <w:rPr>
                <w:noProof/>
                <w:webHidden/>
              </w:rPr>
              <w:tab/>
            </w:r>
            <w:r>
              <w:rPr>
                <w:noProof/>
                <w:webHidden/>
              </w:rPr>
              <w:fldChar w:fldCharType="begin"/>
            </w:r>
            <w:r>
              <w:rPr>
                <w:noProof/>
                <w:webHidden/>
              </w:rPr>
              <w:instrText xml:space="preserve"> PAGEREF _Toc221394723 \h </w:instrText>
            </w:r>
            <w:r>
              <w:rPr>
                <w:noProof/>
                <w:webHidden/>
              </w:rPr>
            </w:r>
            <w:r>
              <w:rPr>
                <w:noProof/>
                <w:webHidden/>
              </w:rPr>
              <w:fldChar w:fldCharType="separate"/>
            </w:r>
            <w:r>
              <w:rPr>
                <w:noProof/>
                <w:webHidden/>
              </w:rPr>
              <w:t>6</w:t>
            </w:r>
            <w:r>
              <w:rPr>
                <w:noProof/>
                <w:webHidden/>
              </w:rPr>
              <w:fldChar w:fldCharType="end"/>
            </w:r>
          </w:hyperlink>
        </w:p>
        <w:p w14:paraId="0C624190" w14:textId="77777777" w:rsidR="00BE049E" w:rsidRDefault="00BE049E" w:rsidP="00BE049E">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24" w:history="1">
            <w:r w:rsidRPr="009224AC">
              <w:rPr>
                <w:rStyle w:val="Hyperlink"/>
                <w:rFonts w:cs="Times New Roman"/>
                <w:noProof/>
              </w:rPr>
              <w:t>4. Expected Results</w:t>
            </w:r>
            <w:r>
              <w:rPr>
                <w:noProof/>
                <w:webHidden/>
              </w:rPr>
              <w:tab/>
            </w:r>
            <w:r>
              <w:rPr>
                <w:noProof/>
                <w:webHidden/>
              </w:rPr>
              <w:fldChar w:fldCharType="begin"/>
            </w:r>
            <w:r>
              <w:rPr>
                <w:noProof/>
                <w:webHidden/>
              </w:rPr>
              <w:instrText xml:space="preserve"> PAGEREF _Toc221394724 \h </w:instrText>
            </w:r>
            <w:r>
              <w:rPr>
                <w:noProof/>
                <w:webHidden/>
              </w:rPr>
            </w:r>
            <w:r>
              <w:rPr>
                <w:noProof/>
                <w:webHidden/>
              </w:rPr>
              <w:fldChar w:fldCharType="separate"/>
            </w:r>
            <w:r>
              <w:rPr>
                <w:noProof/>
                <w:webHidden/>
              </w:rPr>
              <w:t>7</w:t>
            </w:r>
            <w:r>
              <w:rPr>
                <w:noProof/>
                <w:webHidden/>
              </w:rPr>
              <w:fldChar w:fldCharType="end"/>
            </w:r>
          </w:hyperlink>
        </w:p>
        <w:p w14:paraId="3079E996" w14:textId="77777777" w:rsidR="00BE049E" w:rsidRDefault="00BE049E" w:rsidP="00BE049E">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25" w:history="1">
            <w:r w:rsidRPr="009224AC">
              <w:rPr>
                <w:rStyle w:val="Hyperlink"/>
                <w:rFonts w:cs="Times New Roman"/>
                <w:noProof/>
              </w:rPr>
              <w:t>5. Project Plan (Timeline)</w:t>
            </w:r>
            <w:r>
              <w:rPr>
                <w:noProof/>
                <w:webHidden/>
              </w:rPr>
              <w:tab/>
            </w:r>
            <w:r>
              <w:rPr>
                <w:noProof/>
                <w:webHidden/>
              </w:rPr>
              <w:fldChar w:fldCharType="begin"/>
            </w:r>
            <w:r>
              <w:rPr>
                <w:noProof/>
                <w:webHidden/>
              </w:rPr>
              <w:instrText xml:space="preserve"> PAGEREF _Toc221394725 \h </w:instrText>
            </w:r>
            <w:r>
              <w:rPr>
                <w:noProof/>
                <w:webHidden/>
              </w:rPr>
            </w:r>
            <w:r>
              <w:rPr>
                <w:noProof/>
                <w:webHidden/>
              </w:rPr>
              <w:fldChar w:fldCharType="separate"/>
            </w:r>
            <w:r>
              <w:rPr>
                <w:noProof/>
                <w:webHidden/>
              </w:rPr>
              <w:t>7</w:t>
            </w:r>
            <w:r>
              <w:rPr>
                <w:noProof/>
                <w:webHidden/>
              </w:rPr>
              <w:fldChar w:fldCharType="end"/>
            </w:r>
          </w:hyperlink>
        </w:p>
        <w:p w14:paraId="5002E2C7" w14:textId="77777777" w:rsidR="00BE049E" w:rsidRDefault="00BE049E" w:rsidP="00BE049E">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26" w:history="1">
            <w:r w:rsidRPr="009224AC">
              <w:rPr>
                <w:rStyle w:val="Hyperlink"/>
                <w:rFonts w:cs="Times New Roman"/>
                <w:noProof/>
              </w:rPr>
              <w:t>6. Ethical Considerations</w:t>
            </w:r>
            <w:r>
              <w:rPr>
                <w:noProof/>
                <w:webHidden/>
              </w:rPr>
              <w:tab/>
            </w:r>
            <w:r>
              <w:rPr>
                <w:noProof/>
                <w:webHidden/>
              </w:rPr>
              <w:fldChar w:fldCharType="begin"/>
            </w:r>
            <w:r>
              <w:rPr>
                <w:noProof/>
                <w:webHidden/>
              </w:rPr>
              <w:instrText xml:space="preserve"> PAGEREF _Toc221394726 \h </w:instrText>
            </w:r>
            <w:r>
              <w:rPr>
                <w:noProof/>
                <w:webHidden/>
              </w:rPr>
            </w:r>
            <w:r>
              <w:rPr>
                <w:noProof/>
                <w:webHidden/>
              </w:rPr>
              <w:fldChar w:fldCharType="separate"/>
            </w:r>
            <w:r>
              <w:rPr>
                <w:noProof/>
                <w:webHidden/>
              </w:rPr>
              <w:t>8</w:t>
            </w:r>
            <w:r>
              <w:rPr>
                <w:noProof/>
                <w:webHidden/>
              </w:rPr>
              <w:fldChar w:fldCharType="end"/>
            </w:r>
          </w:hyperlink>
        </w:p>
        <w:p w14:paraId="19C2CA7B" w14:textId="77777777" w:rsidR="00BE049E" w:rsidRDefault="00BE049E" w:rsidP="00BE049E">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27" w:history="1">
            <w:r w:rsidRPr="009224AC">
              <w:rPr>
                <w:rStyle w:val="Hyperlink"/>
                <w:rFonts w:cs="Times New Roman"/>
                <w:noProof/>
              </w:rPr>
              <w:t>7. Limitations and future research</w:t>
            </w:r>
            <w:r>
              <w:rPr>
                <w:noProof/>
                <w:webHidden/>
              </w:rPr>
              <w:tab/>
            </w:r>
            <w:r>
              <w:rPr>
                <w:noProof/>
                <w:webHidden/>
              </w:rPr>
              <w:fldChar w:fldCharType="begin"/>
            </w:r>
            <w:r>
              <w:rPr>
                <w:noProof/>
                <w:webHidden/>
              </w:rPr>
              <w:instrText xml:space="preserve"> PAGEREF _Toc221394727 \h </w:instrText>
            </w:r>
            <w:r>
              <w:rPr>
                <w:noProof/>
                <w:webHidden/>
              </w:rPr>
            </w:r>
            <w:r>
              <w:rPr>
                <w:noProof/>
                <w:webHidden/>
              </w:rPr>
              <w:fldChar w:fldCharType="separate"/>
            </w:r>
            <w:r>
              <w:rPr>
                <w:noProof/>
                <w:webHidden/>
              </w:rPr>
              <w:t>8</w:t>
            </w:r>
            <w:r>
              <w:rPr>
                <w:noProof/>
                <w:webHidden/>
              </w:rPr>
              <w:fldChar w:fldCharType="end"/>
            </w:r>
          </w:hyperlink>
        </w:p>
        <w:p w14:paraId="60DE9085" w14:textId="77777777" w:rsidR="00BE049E" w:rsidRDefault="00BE049E" w:rsidP="00BE049E">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28" w:history="1">
            <w:r w:rsidRPr="009224AC">
              <w:rPr>
                <w:rStyle w:val="Hyperlink"/>
                <w:rFonts w:cs="Times New Roman"/>
                <w:noProof/>
              </w:rPr>
              <w:t>8. Conclusion</w:t>
            </w:r>
            <w:r>
              <w:rPr>
                <w:noProof/>
                <w:webHidden/>
              </w:rPr>
              <w:tab/>
            </w:r>
            <w:r>
              <w:rPr>
                <w:noProof/>
                <w:webHidden/>
              </w:rPr>
              <w:fldChar w:fldCharType="begin"/>
            </w:r>
            <w:r>
              <w:rPr>
                <w:noProof/>
                <w:webHidden/>
              </w:rPr>
              <w:instrText xml:space="preserve"> PAGEREF _Toc221394728 \h </w:instrText>
            </w:r>
            <w:r>
              <w:rPr>
                <w:noProof/>
                <w:webHidden/>
              </w:rPr>
            </w:r>
            <w:r>
              <w:rPr>
                <w:noProof/>
                <w:webHidden/>
              </w:rPr>
              <w:fldChar w:fldCharType="separate"/>
            </w:r>
            <w:r>
              <w:rPr>
                <w:noProof/>
                <w:webHidden/>
              </w:rPr>
              <w:t>8</w:t>
            </w:r>
            <w:r>
              <w:rPr>
                <w:noProof/>
                <w:webHidden/>
              </w:rPr>
              <w:fldChar w:fldCharType="end"/>
            </w:r>
          </w:hyperlink>
        </w:p>
        <w:p w14:paraId="555B353A" w14:textId="77777777" w:rsidR="00BE049E" w:rsidRDefault="00BE049E" w:rsidP="00BE049E">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1394729" w:history="1">
            <w:r w:rsidRPr="009224AC">
              <w:rPr>
                <w:rStyle w:val="Hyperlink"/>
                <w:noProof/>
              </w:rPr>
              <w:t>References</w:t>
            </w:r>
            <w:r>
              <w:rPr>
                <w:noProof/>
                <w:webHidden/>
              </w:rPr>
              <w:tab/>
            </w:r>
            <w:r>
              <w:rPr>
                <w:noProof/>
                <w:webHidden/>
              </w:rPr>
              <w:fldChar w:fldCharType="begin"/>
            </w:r>
            <w:r>
              <w:rPr>
                <w:noProof/>
                <w:webHidden/>
              </w:rPr>
              <w:instrText xml:space="preserve"> PAGEREF _Toc221394729 \h </w:instrText>
            </w:r>
            <w:r>
              <w:rPr>
                <w:noProof/>
                <w:webHidden/>
              </w:rPr>
            </w:r>
            <w:r>
              <w:rPr>
                <w:noProof/>
                <w:webHidden/>
              </w:rPr>
              <w:fldChar w:fldCharType="separate"/>
            </w:r>
            <w:r>
              <w:rPr>
                <w:noProof/>
                <w:webHidden/>
              </w:rPr>
              <w:t>9</w:t>
            </w:r>
            <w:r>
              <w:rPr>
                <w:noProof/>
                <w:webHidden/>
              </w:rPr>
              <w:fldChar w:fldCharType="end"/>
            </w:r>
          </w:hyperlink>
        </w:p>
        <w:p w14:paraId="2715D607" w14:textId="77777777" w:rsidR="00BE049E" w:rsidRPr="00FD57B5" w:rsidRDefault="00BE049E" w:rsidP="00BE049E">
          <w:pPr>
            <w:spacing w:line="360" w:lineRule="auto"/>
            <w:jc w:val="both"/>
            <w:rPr>
              <w:rFonts w:cs="Times New Roman"/>
              <w:szCs w:val="24"/>
            </w:rPr>
          </w:pPr>
          <w:r w:rsidRPr="00FD57B5">
            <w:rPr>
              <w:rFonts w:cs="Times New Roman"/>
              <w:b/>
              <w:bCs/>
              <w:noProof/>
              <w:szCs w:val="24"/>
            </w:rPr>
            <w:fldChar w:fldCharType="end"/>
          </w:r>
        </w:p>
      </w:sdtContent>
    </w:sdt>
    <w:p w14:paraId="0BC089DC" w14:textId="77777777" w:rsidR="00BE049E" w:rsidRPr="00FD57B5" w:rsidRDefault="00BE049E" w:rsidP="00BE049E">
      <w:pPr>
        <w:spacing w:line="360" w:lineRule="auto"/>
        <w:jc w:val="both"/>
        <w:rPr>
          <w:rFonts w:eastAsiaTheme="majorEastAsia" w:cs="Times New Roman"/>
          <w:b/>
          <w:color w:val="2F5496" w:themeColor="accent1" w:themeShade="BF"/>
          <w:szCs w:val="24"/>
        </w:rPr>
      </w:pPr>
      <w:r w:rsidRPr="00FD57B5">
        <w:rPr>
          <w:rFonts w:cs="Times New Roman"/>
          <w:szCs w:val="24"/>
        </w:rPr>
        <w:br w:type="page"/>
      </w:r>
    </w:p>
    <w:p w14:paraId="7475830D" w14:textId="77777777" w:rsidR="00BE049E" w:rsidRPr="00FD57B5" w:rsidRDefault="00BE049E" w:rsidP="00BE049E">
      <w:pPr>
        <w:pStyle w:val="Heading1"/>
        <w:spacing w:line="360" w:lineRule="auto"/>
        <w:jc w:val="both"/>
        <w:rPr>
          <w:rFonts w:cs="Times New Roman"/>
          <w:szCs w:val="24"/>
        </w:rPr>
      </w:pPr>
      <w:bookmarkStart w:id="1" w:name="_Toc221394712"/>
      <w:r w:rsidRPr="00FD57B5">
        <w:rPr>
          <w:rFonts w:cs="Times New Roman"/>
          <w:szCs w:val="24"/>
        </w:rPr>
        <w:lastRenderedPageBreak/>
        <w:t>1. Introduction</w:t>
      </w:r>
      <w:bookmarkEnd w:id="1"/>
    </w:p>
    <w:p w14:paraId="5B318A86" w14:textId="77777777" w:rsidR="00BE049E" w:rsidRPr="00FD57B5" w:rsidRDefault="00BE049E" w:rsidP="00BE049E">
      <w:pPr>
        <w:spacing w:line="360" w:lineRule="auto"/>
        <w:jc w:val="both"/>
        <w:rPr>
          <w:rFonts w:cs="Times New Roman"/>
          <w:szCs w:val="24"/>
        </w:rPr>
      </w:pPr>
      <w:r w:rsidRPr="00FD57B5">
        <w:rPr>
          <w:rFonts w:cs="Times New Roman"/>
          <w:szCs w:val="24"/>
        </w:rPr>
        <w:t>The increasing trend in patients, ageing demographic and scarcity of resources exert much strain on the functioning of health care systems in various regions of the globe. The issue of hospital readmissions, or when a patient comes back shortly after discharge, is a major administrative and management issue that leads to increased expenditures, bed capacity, and inefficiency of services offered</w:t>
      </w:r>
      <w:r>
        <w:rPr>
          <w:rFonts w:cs="Times New Roman"/>
          <w:szCs w:val="24"/>
        </w:rPr>
        <w:t xml:space="preserve"> </w:t>
      </w:r>
      <w:r w:rsidRPr="0058071E">
        <w:t>(Garriga et al., 2022)</w:t>
      </w:r>
      <w:r w:rsidRPr="00FD57B5">
        <w:rPr>
          <w:rFonts w:cs="Times New Roman"/>
          <w:szCs w:val="24"/>
        </w:rPr>
        <w:t>.</w:t>
      </w:r>
    </w:p>
    <w:p w14:paraId="169C19D0" w14:textId="77777777" w:rsidR="00BE049E" w:rsidRPr="00FD57B5" w:rsidRDefault="00BE049E" w:rsidP="00BE049E">
      <w:pPr>
        <w:spacing w:line="360" w:lineRule="auto"/>
        <w:jc w:val="both"/>
        <w:rPr>
          <w:rFonts w:cs="Times New Roman"/>
          <w:szCs w:val="24"/>
        </w:rPr>
      </w:pPr>
      <w:r w:rsidRPr="00FD57B5">
        <w:rPr>
          <w:rFonts w:cs="Times New Roman"/>
          <w:szCs w:val="24"/>
        </w:rPr>
        <w:t>Traditionally, simple statistical measures and clinician intuition have been used to identify the risk of readmission in hospitals. However, such methods are not likely to determine complicated relationships in patient data. With the increased availability of Electronic Health Records (EHR), it will imply that more advanced ML will be able to locate the latent patterns and make risk predictions more accurate</w:t>
      </w:r>
      <w:r>
        <w:rPr>
          <w:rFonts w:cs="Times New Roman"/>
          <w:szCs w:val="24"/>
        </w:rPr>
        <w:t xml:space="preserve"> </w:t>
      </w:r>
      <w:r w:rsidRPr="0058071E">
        <w:t>(Song et al., 2022)</w:t>
      </w:r>
      <w:r w:rsidRPr="00FD57B5">
        <w:rPr>
          <w:rFonts w:cs="Times New Roman"/>
          <w:szCs w:val="24"/>
        </w:rPr>
        <w:t>.</w:t>
      </w:r>
    </w:p>
    <w:p w14:paraId="7D96FFF3" w14:textId="77777777" w:rsidR="00BE049E" w:rsidRPr="00FD57B5" w:rsidRDefault="00BE049E" w:rsidP="00BE049E">
      <w:pPr>
        <w:pStyle w:val="Heading2"/>
        <w:spacing w:line="360" w:lineRule="auto"/>
        <w:jc w:val="both"/>
        <w:rPr>
          <w:rFonts w:ascii="Times New Roman" w:hAnsi="Times New Roman" w:cs="Times New Roman"/>
          <w:sz w:val="24"/>
          <w:szCs w:val="24"/>
        </w:rPr>
      </w:pPr>
      <w:bookmarkStart w:id="2" w:name="_Toc221394713"/>
      <w:r w:rsidRPr="00FD57B5">
        <w:rPr>
          <w:rFonts w:ascii="Times New Roman" w:hAnsi="Times New Roman" w:cs="Times New Roman"/>
          <w:sz w:val="24"/>
          <w:szCs w:val="24"/>
        </w:rPr>
        <w:t>Aim</w:t>
      </w:r>
      <w:bookmarkEnd w:id="2"/>
    </w:p>
    <w:p w14:paraId="24E600BE" w14:textId="77777777" w:rsidR="00BE049E" w:rsidRPr="00FD57B5" w:rsidRDefault="00BE049E" w:rsidP="00BE049E">
      <w:pPr>
        <w:spacing w:line="360" w:lineRule="auto"/>
        <w:jc w:val="both"/>
        <w:rPr>
          <w:rFonts w:cs="Times New Roman"/>
          <w:szCs w:val="24"/>
        </w:rPr>
      </w:pPr>
      <w:r w:rsidRPr="00FD57B5">
        <w:rPr>
          <w:rFonts w:cs="Times New Roman"/>
          <w:szCs w:val="24"/>
        </w:rPr>
        <w:t>To develop a predictive model of machine learning, which would be able to identify the risk of hospital rehospitalization as one of the administrative and management risk with the aid of electronic health data.</w:t>
      </w:r>
    </w:p>
    <w:p w14:paraId="26B74F6B" w14:textId="77777777" w:rsidR="00BE049E" w:rsidRPr="00FD57B5" w:rsidRDefault="00BE049E" w:rsidP="00BE049E">
      <w:pPr>
        <w:pStyle w:val="Heading2"/>
        <w:spacing w:line="360" w:lineRule="auto"/>
        <w:jc w:val="both"/>
        <w:rPr>
          <w:rFonts w:ascii="Times New Roman" w:hAnsi="Times New Roman" w:cs="Times New Roman"/>
          <w:sz w:val="24"/>
          <w:szCs w:val="24"/>
        </w:rPr>
      </w:pPr>
      <w:bookmarkStart w:id="3" w:name="_Toc221394714"/>
      <w:r w:rsidRPr="00FD57B5">
        <w:rPr>
          <w:rFonts w:ascii="Times New Roman" w:hAnsi="Times New Roman" w:cs="Times New Roman"/>
          <w:sz w:val="24"/>
          <w:szCs w:val="24"/>
        </w:rPr>
        <w:t>Objectives</w:t>
      </w:r>
      <w:bookmarkEnd w:id="3"/>
    </w:p>
    <w:p w14:paraId="616E7FE7" w14:textId="77777777" w:rsidR="00BE049E" w:rsidRPr="00FD57B5" w:rsidRDefault="00BE049E" w:rsidP="00BE049E">
      <w:pPr>
        <w:spacing w:line="360" w:lineRule="auto"/>
        <w:jc w:val="both"/>
        <w:rPr>
          <w:rFonts w:cs="Times New Roman"/>
          <w:szCs w:val="24"/>
        </w:rPr>
      </w:pPr>
      <w:r w:rsidRPr="00FD57B5">
        <w:rPr>
          <w:rFonts w:cs="Times New Roman"/>
          <w:szCs w:val="24"/>
        </w:rPr>
        <w:t>1. The purpose of this is to make a literature review of the applications of ML to risk prediction in the hospital.</w:t>
      </w:r>
    </w:p>
    <w:p w14:paraId="672DBE6C" w14:textId="77777777" w:rsidR="00BE049E" w:rsidRPr="00FD57B5" w:rsidRDefault="00BE049E" w:rsidP="00BE049E">
      <w:pPr>
        <w:spacing w:line="360" w:lineRule="auto"/>
        <w:jc w:val="both"/>
        <w:rPr>
          <w:rFonts w:cs="Times New Roman"/>
          <w:szCs w:val="24"/>
        </w:rPr>
      </w:pPr>
      <w:r w:rsidRPr="00FD57B5">
        <w:rPr>
          <w:rFonts w:cs="Times New Roman"/>
          <w:szCs w:val="24"/>
        </w:rPr>
        <w:t>2. To ascertain the clinical/administrative factors which have a profound effect on readmission.</w:t>
      </w:r>
    </w:p>
    <w:p w14:paraId="60EF1896" w14:textId="77777777" w:rsidR="00BE049E" w:rsidRPr="00FD57B5" w:rsidRDefault="00BE049E" w:rsidP="00BE049E">
      <w:pPr>
        <w:spacing w:line="360" w:lineRule="auto"/>
        <w:jc w:val="both"/>
        <w:rPr>
          <w:rFonts w:cs="Times New Roman"/>
          <w:szCs w:val="24"/>
        </w:rPr>
      </w:pPr>
      <w:r w:rsidRPr="00FD57B5">
        <w:rPr>
          <w:rFonts w:cs="Times New Roman"/>
          <w:szCs w:val="24"/>
        </w:rPr>
        <w:t>3. To build and contrast machine learning models to predict readmission.</w:t>
      </w:r>
    </w:p>
    <w:p w14:paraId="4F8F2D26" w14:textId="77777777" w:rsidR="00BE049E" w:rsidRPr="00FD57B5" w:rsidRDefault="00BE049E" w:rsidP="00BE049E">
      <w:pPr>
        <w:spacing w:line="360" w:lineRule="auto"/>
        <w:jc w:val="both"/>
        <w:rPr>
          <w:rFonts w:cs="Times New Roman"/>
          <w:szCs w:val="24"/>
        </w:rPr>
      </w:pPr>
      <w:r w:rsidRPr="00FD57B5">
        <w:rPr>
          <w:rFonts w:cs="Times New Roman"/>
          <w:szCs w:val="24"/>
        </w:rPr>
        <w:t>4. To quantify the quality of conventional validation measures of models</w:t>
      </w:r>
      <w:r>
        <w:rPr>
          <w:rFonts w:cs="Times New Roman"/>
          <w:szCs w:val="24"/>
        </w:rPr>
        <w:t xml:space="preserve"> </w:t>
      </w:r>
      <w:r w:rsidRPr="0058071E">
        <w:t>(Olalekan Kehinde, 2025)</w:t>
      </w:r>
      <w:r w:rsidRPr="00FD57B5">
        <w:rPr>
          <w:rFonts w:cs="Times New Roman"/>
          <w:szCs w:val="24"/>
        </w:rPr>
        <w:t>.</w:t>
      </w:r>
    </w:p>
    <w:p w14:paraId="42C3F1E8" w14:textId="77777777" w:rsidR="00BE049E" w:rsidRPr="00FD57B5" w:rsidRDefault="00BE049E" w:rsidP="00BE049E">
      <w:pPr>
        <w:spacing w:line="360" w:lineRule="auto"/>
        <w:jc w:val="both"/>
        <w:rPr>
          <w:rFonts w:cs="Times New Roman"/>
          <w:szCs w:val="24"/>
        </w:rPr>
      </w:pPr>
      <w:r w:rsidRPr="00FD57B5">
        <w:rPr>
          <w:rFonts w:cs="Times New Roman"/>
          <w:szCs w:val="24"/>
        </w:rPr>
        <w:t>5. To propose management strategies that reduce the administrative risks involved in readmissions.</w:t>
      </w:r>
    </w:p>
    <w:p w14:paraId="722428B8" w14:textId="77777777" w:rsidR="00BE049E" w:rsidRPr="00FD57B5" w:rsidRDefault="00BE049E" w:rsidP="00BE049E">
      <w:pPr>
        <w:pStyle w:val="Heading2"/>
        <w:spacing w:line="360" w:lineRule="auto"/>
        <w:jc w:val="both"/>
        <w:rPr>
          <w:rFonts w:ascii="Times New Roman" w:hAnsi="Times New Roman" w:cs="Times New Roman"/>
          <w:sz w:val="24"/>
          <w:szCs w:val="24"/>
        </w:rPr>
      </w:pPr>
      <w:bookmarkStart w:id="4" w:name="_Toc221394715"/>
      <w:r w:rsidRPr="00FD57B5">
        <w:rPr>
          <w:rFonts w:ascii="Times New Roman" w:hAnsi="Times New Roman" w:cs="Times New Roman"/>
          <w:sz w:val="24"/>
          <w:szCs w:val="24"/>
        </w:rPr>
        <w:t>Significance of the Study</w:t>
      </w:r>
      <w:bookmarkEnd w:id="4"/>
    </w:p>
    <w:p w14:paraId="703B1A12" w14:textId="77777777" w:rsidR="00BE049E" w:rsidRPr="007A0399" w:rsidRDefault="00BE049E" w:rsidP="00BE049E">
      <w:pPr>
        <w:spacing w:line="360" w:lineRule="auto"/>
        <w:jc w:val="both"/>
        <w:rPr>
          <w:rFonts w:cs="Times New Roman"/>
          <w:szCs w:val="24"/>
        </w:rPr>
      </w:pPr>
      <w:r w:rsidRPr="00FD57B5">
        <w:rPr>
          <w:rFonts w:cs="Times New Roman"/>
          <w:szCs w:val="24"/>
        </w:rPr>
        <w:t>The analysis assists the hospital management in transforming the clinical data to the decision-support tools. Anticipating early readmission will help hospitals to be resourceful in terms of resource allocation, unnecessary admissions will be avoided and effective care plans will be made to provide effective patient care</w:t>
      </w:r>
      <w:r>
        <w:rPr>
          <w:rFonts w:cs="Times New Roman"/>
          <w:szCs w:val="24"/>
        </w:rPr>
        <w:t xml:space="preserve"> </w:t>
      </w:r>
      <w:r w:rsidRPr="0058071E">
        <w:t>(Song et al., 2022)</w:t>
      </w:r>
      <w:r w:rsidRPr="00FD57B5">
        <w:rPr>
          <w:rFonts w:cs="Times New Roman"/>
          <w:szCs w:val="24"/>
        </w:rPr>
        <w:t>. The policy-making of the healthcare, in regards to quality measures and performance-based funding, can also be informed by the results.</w:t>
      </w:r>
    </w:p>
    <w:p w14:paraId="26640EDD" w14:textId="77777777" w:rsidR="00BE049E" w:rsidRPr="00FD57B5" w:rsidRDefault="00BE049E" w:rsidP="00BE049E">
      <w:pPr>
        <w:pStyle w:val="Heading1"/>
        <w:spacing w:line="360" w:lineRule="auto"/>
        <w:jc w:val="both"/>
        <w:rPr>
          <w:rFonts w:cs="Times New Roman"/>
          <w:szCs w:val="24"/>
        </w:rPr>
      </w:pPr>
      <w:bookmarkStart w:id="5" w:name="_Toc221394716"/>
      <w:r w:rsidRPr="00FD57B5">
        <w:rPr>
          <w:rFonts w:cs="Times New Roman"/>
          <w:szCs w:val="24"/>
        </w:rPr>
        <w:lastRenderedPageBreak/>
        <w:t>2. Literature Review</w:t>
      </w:r>
      <w:bookmarkEnd w:id="5"/>
    </w:p>
    <w:p w14:paraId="679B0488" w14:textId="77777777" w:rsidR="00BE049E" w:rsidRPr="00FD57B5" w:rsidRDefault="00BE049E" w:rsidP="00BE049E">
      <w:pPr>
        <w:spacing w:line="360" w:lineRule="auto"/>
        <w:jc w:val="both"/>
        <w:rPr>
          <w:rFonts w:cs="Times New Roman"/>
          <w:szCs w:val="24"/>
        </w:rPr>
      </w:pPr>
      <w:r w:rsidRPr="00FD57B5">
        <w:rPr>
          <w:rFonts w:cs="Times New Roman"/>
          <w:szCs w:val="24"/>
        </w:rPr>
        <w:t xml:space="preserve">Machine learning finds more and more applications in healthcare to aid diagnosis, treatment planning and operation management. Research has also indicated that the ML models are more effective when compared to traditional regression methods in the prediction of patient outcomes as they are capable of capturing </w:t>
      </w:r>
      <w:proofErr w:type="spellStart"/>
      <w:r w:rsidRPr="00FD57B5">
        <w:rPr>
          <w:rFonts w:cs="Times New Roman"/>
          <w:szCs w:val="24"/>
        </w:rPr>
        <w:t>non linear</w:t>
      </w:r>
      <w:proofErr w:type="spellEnd"/>
      <w:r w:rsidRPr="00FD57B5">
        <w:rPr>
          <w:rFonts w:cs="Times New Roman"/>
          <w:szCs w:val="24"/>
        </w:rPr>
        <w:t xml:space="preserve"> relationships</w:t>
      </w:r>
      <w:r>
        <w:rPr>
          <w:rFonts w:cs="Times New Roman"/>
          <w:szCs w:val="24"/>
        </w:rPr>
        <w:t xml:space="preserve"> </w:t>
      </w:r>
      <w:r w:rsidRPr="0058071E">
        <w:t>(Lu &amp; Uddin, 2023)</w:t>
      </w:r>
      <w:r w:rsidRPr="00FD57B5">
        <w:rPr>
          <w:rFonts w:cs="Times New Roman"/>
          <w:szCs w:val="24"/>
        </w:rPr>
        <w:t>.</w:t>
      </w:r>
    </w:p>
    <w:p w14:paraId="4109C3DA" w14:textId="77777777" w:rsidR="00BE049E" w:rsidRPr="00FD57B5" w:rsidRDefault="00BE049E" w:rsidP="00BE049E">
      <w:pPr>
        <w:spacing w:line="360" w:lineRule="auto"/>
        <w:jc w:val="both"/>
        <w:rPr>
          <w:rFonts w:cs="Times New Roman"/>
          <w:szCs w:val="24"/>
        </w:rPr>
      </w:pPr>
      <w:r w:rsidRPr="00FD57B5">
        <w:rPr>
          <w:rFonts w:cs="Times New Roman"/>
          <w:szCs w:val="24"/>
        </w:rPr>
        <w:t>Studies have shown that comorbidities, length of stay, discharge planning, and social determinants of health are some of the factors that contribute to hospital readmissions. Random Forest algorithm, Gradient Boosting, and Neural Networks algorithms are some of the algorithms that have shown promising outcomes in readmission prediction activities</w:t>
      </w:r>
      <w:r>
        <w:rPr>
          <w:rFonts w:cs="Times New Roman"/>
          <w:szCs w:val="24"/>
        </w:rPr>
        <w:t xml:space="preserve"> </w:t>
      </w:r>
      <w:r w:rsidRPr="0058071E">
        <w:t>(Bishara et al., 2022)</w:t>
      </w:r>
      <w:r w:rsidRPr="00FD57B5">
        <w:rPr>
          <w:rFonts w:cs="Times New Roman"/>
          <w:szCs w:val="24"/>
        </w:rPr>
        <w:t>.</w:t>
      </w:r>
    </w:p>
    <w:p w14:paraId="2EAB51FF" w14:textId="77777777" w:rsidR="00BE049E" w:rsidRPr="00FD57B5" w:rsidRDefault="00BE049E" w:rsidP="00BE049E">
      <w:pPr>
        <w:spacing w:line="360" w:lineRule="auto"/>
        <w:jc w:val="both"/>
        <w:rPr>
          <w:rFonts w:cs="Times New Roman"/>
          <w:szCs w:val="24"/>
        </w:rPr>
      </w:pPr>
      <w:r w:rsidRPr="00FD57B5">
        <w:rPr>
          <w:rFonts w:cs="Times New Roman"/>
          <w:szCs w:val="24"/>
        </w:rPr>
        <w:t>Nevertheless, most of the past researches are limited to clinical outcomes and not the administrative and management implication. The connection between predictive outputs and operational risk mitigation (i.e. staffing, bed capacity planning, and discharge workflow improvement) is still missing. The given research addresses this gap by relating the predictions made by the ML to the management strategies within a hospital.</w:t>
      </w:r>
    </w:p>
    <w:p w14:paraId="7D756845" w14:textId="77777777" w:rsidR="00BE049E" w:rsidRPr="00FD57B5" w:rsidRDefault="00BE049E" w:rsidP="00BE049E">
      <w:pPr>
        <w:spacing w:line="360" w:lineRule="auto"/>
        <w:jc w:val="both"/>
        <w:rPr>
          <w:rFonts w:cs="Times New Roman"/>
          <w:szCs w:val="24"/>
        </w:rPr>
      </w:pPr>
      <w:r w:rsidRPr="00FD57B5">
        <w:rPr>
          <w:rFonts w:cs="Times New Roman"/>
          <w:szCs w:val="24"/>
        </w:rPr>
        <w:t>Although more and more machine learning is applied to the prediction of clinical outcomes, little attention is paid to how predictive analytics can be directly used to aid hospital administrative and operational decision-making. Most research focuses on the performance of the algorithm but does not carry through with how the implementation results can be applied in management. This poses a barrier between research in data science and healthcare administration in the real world</w:t>
      </w:r>
      <w:r>
        <w:rPr>
          <w:rFonts w:cs="Times New Roman"/>
          <w:szCs w:val="24"/>
        </w:rPr>
        <w:t xml:space="preserve"> </w:t>
      </w:r>
      <w:r w:rsidRPr="0058071E">
        <w:t>(Xie et al., 2022)</w:t>
      </w:r>
      <w:r w:rsidRPr="00FD57B5">
        <w:rPr>
          <w:rFonts w:cs="Times New Roman"/>
          <w:szCs w:val="24"/>
        </w:rPr>
        <w:t>.</w:t>
      </w:r>
    </w:p>
    <w:p w14:paraId="1C2E0798" w14:textId="77777777" w:rsidR="00BE049E" w:rsidRPr="007A0399" w:rsidRDefault="00BE049E" w:rsidP="00BE049E">
      <w:pPr>
        <w:spacing w:line="360" w:lineRule="auto"/>
        <w:jc w:val="both"/>
        <w:rPr>
          <w:rFonts w:cs="Times New Roman"/>
          <w:szCs w:val="24"/>
        </w:rPr>
      </w:pPr>
      <w:r w:rsidRPr="00FD57B5">
        <w:rPr>
          <w:rFonts w:cs="Times New Roman"/>
          <w:szCs w:val="24"/>
        </w:rPr>
        <w:t>This research is based on the theory of data-driven decision-making in healthcare management that underlines the fact that predictive analytics should be used to enhance planning, efficiency, and service delivery. This study will further advance current understanding of clinical risk scoring by connecting the predictions of the ML with operational activities like the discharge coordination, bed management, and staffing allocation. It does not only place machine learning as a diagnostic tool, but as a strategic management tool</w:t>
      </w:r>
      <w:r>
        <w:rPr>
          <w:rFonts w:cs="Times New Roman"/>
          <w:szCs w:val="24"/>
        </w:rPr>
        <w:t xml:space="preserve"> </w:t>
      </w:r>
      <w:r w:rsidRPr="0058071E">
        <w:t>(Bishara et al., 2022)</w:t>
      </w:r>
      <w:r w:rsidRPr="00FD57B5">
        <w:rPr>
          <w:rFonts w:cs="Times New Roman"/>
          <w:szCs w:val="24"/>
        </w:rPr>
        <w:t>. This gap is relevant to clinical research in healthcare analytics and management practice in hospitals because it shows the ability of predictive models to minimise organisational risk and enhance the overall performance of the system.</w:t>
      </w:r>
    </w:p>
    <w:p w14:paraId="2CE614AE" w14:textId="77777777" w:rsidR="00BE049E" w:rsidRPr="00FD57B5" w:rsidRDefault="00BE049E" w:rsidP="00BE049E">
      <w:pPr>
        <w:pStyle w:val="Heading1"/>
        <w:spacing w:line="360" w:lineRule="auto"/>
        <w:jc w:val="both"/>
        <w:rPr>
          <w:rFonts w:cs="Times New Roman"/>
          <w:szCs w:val="24"/>
        </w:rPr>
      </w:pPr>
      <w:bookmarkStart w:id="6" w:name="_Toc221394717"/>
      <w:r w:rsidRPr="00FD57B5">
        <w:rPr>
          <w:rFonts w:cs="Times New Roman"/>
          <w:szCs w:val="24"/>
        </w:rPr>
        <w:lastRenderedPageBreak/>
        <w:t>3. Methodology</w:t>
      </w:r>
      <w:bookmarkEnd w:id="6"/>
    </w:p>
    <w:p w14:paraId="11B43579" w14:textId="77777777" w:rsidR="00BE049E" w:rsidRPr="00FD57B5" w:rsidRDefault="00BE049E" w:rsidP="00BE049E">
      <w:pPr>
        <w:pStyle w:val="Heading2"/>
        <w:spacing w:line="360" w:lineRule="auto"/>
        <w:jc w:val="both"/>
        <w:rPr>
          <w:rFonts w:ascii="Times New Roman" w:hAnsi="Times New Roman" w:cs="Times New Roman"/>
          <w:sz w:val="24"/>
          <w:szCs w:val="24"/>
        </w:rPr>
      </w:pPr>
      <w:bookmarkStart w:id="7" w:name="_Toc221394718"/>
      <w:r w:rsidRPr="00FD57B5">
        <w:rPr>
          <w:rFonts w:ascii="Times New Roman" w:hAnsi="Times New Roman" w:cs="Times New Roman"/>
          <w:sz w:val="24"/>
          <w:szCs w:val="24"/>
        </w:rPr>
        <w:t>Research Design</w:t>
      </w:r>
      <w:bookmarkEnd w:id="7"/>
    </w:p>
    <w:p w14:paraId="497429C4" w14:textId="77777777" w:rsidR="00BE049E" w:rsidRPr="00FD57B5" w:rsidRDefault="00BE049E" w:rsidP="00BE049E">
      <w:pPr>
        <w:spacing w:line="360" w:lineRule="auto"/>
        <w:jc w:val="both"/>
        <w:rPr>
          <w:rFonts w:cs="Times New Roman"/>
          <w:szCs w:val="24"/>
        </w:rPr>
      </w:pPr>
      <w:r w:rsidRPr="00FD57B5">
        <w:rPr>
          <w:rFonts w:cs="Times New Roman"/>
          <w:szCs w:val="24"/>
        </w:rPr>
        <w:t>The current research paper follows a quantitative, data-based research methodology based on secondary healthcare data in the Electronic Health Records. It will be structured machine learning research.</w:t>
      </w:r>
    </w:p>
    <w:p w14:paraId="087310A2" w14:textId="77777777" w:rsidR="00BE049E" w:rsidRPr="00FD57B5" w:rsidRDefault="00BE049E" w:rsidP="00BE049E">
      <w:pPr>
        <w:pStyle w:val="Heading2"/>
        <w:spacing w:line="360" w:lineRule="auto"/>
        <w:jc w:val="both"/>
        <w:rPr>
          <w:rFonts w:ascii="Times New Roman" w:hAnsi="Times New Roman" w:cs="Times New Roman"/>
          <w:sz w:val="24"/>
          <w:szCs w:val="24"/>
        </w:rPr>
      </w:pPr>
      <w:bookmarkStart w:id="8" w:name="_Toc221394719"/>
      <w:r w:rsidRPr="00FD57B5">
        <w:rPr>
          <w:rFonts w:ascii="Times New Roman" w:hAnsi="Times New Roman" w:cs="Times New Roman"/>
          <w:sz w:val="24"/>
          <w:szCs w:val="24"/>
        </w:rPr>
        <w:t>Data Source</w:t>
      </w:r>
      <w:bookmarkEnd w:id="8"/>
    </w:p>
    <w:p w14:paraId="4151D4D1" w14:textId="77777777" w:rsidR="00BE049E" w:rsidRPr="00FD57B5" w:rsidRDefault="00BE049E" w:rsidP="00BE049E">
      <w:pPr>
        <w:spacing w:line="360" w:lineRule="auto"/>
        <w:jc w:val="both"/>
        <w:rPr>
          <w:rFonts w:cs="Times New Roman"/>
          <w:szCs w:val="24"/>
        </w:rPr>
      </w:pPr>
      <w:r w:rsidRPr="00FD57B5">
        <w:rPr>
          <w:rFonts w:cs="Times New Roman"/>
          <w:szCs w:val="24"/>
        </w:rPr>
        <w:t>It will be based on a publicly available anonymised hospital dataset (like the UCI Diabetes Readmission dataset or the MIMIC-IV database). Such data sets include patient demographics, diagnoses, lab results, medications, and the information of hospital stays.</w:t>
      </w:r>
    </w:p>
    <w:p w14:paraId="7B5E3814" w14:textId="77777777" w:rsidR="00BE049E" w:rsidRPr="00FD57B5" w:rsidRDefault="00BE049E" w:rsidP="00BE049E">
      <w:pPr>
        <w:pStyle w:val="Heading2"/>
        <w:spacing w:line="360" w:lineRule="auto"/>
        <w:jc w:val="both"/>
        <w:rPr>
          <w:rFonts w:ascii="Times New Roman" w:hAnsi="Times New Roman" w:cs="Times New Roman"/>
          <w:sz w:val="24"/>
          <w:szCs w:val="24"/>
        </w:rPr>
      </w:pPr>
      <w:bookmarkStart w:id="9" w:name="_Toc221394720"/>
      <w:r w:rsidRPr="00FD57B5">
        <w:rPr>
          <w:rFonts w:ascii="Times New Roman" w:hAnsi="Times New Roman" w:cs="Times New Roman"/>
          <w:sz w:val="24"/>
          <w:szCs w:val="24"/>
        </w:rPr>
        <w:t>Data Preprocessing</w:t>
      </w:r>
      <w:bookmarkEnd w:id="9"/>
    </w:p>
    <w:p w14:paraId="689A5585" w14:textId="77777777" w:rsidR="00BE049E" w:rsidRPr="00FD57B5" w:rsidRDefault="00BE049E" w:rsidP="00BE049E">
      <w:pPr>
        <w:spacing w:line="360" w:lineRule="auto"/>
        <w:jc w:val="both"/>
        <w:rPr>
          <w:rFonts w:cs="Times New Roman"/>
          <w:szCs w:val="24"/>
        </w:rPr>
      </w:pPr>
      <w:r w:rsidRPr="00FD57B5">
        <w:rPr>
          <w:rFonts w:cs="Times New Roman"/>
          <w:szCs w:val="24"/>
        </w:rPr>
        <w:t>Raw healthcare data is usually filled with missing values, inconsistencies and irrelevant variables. The steps of data cleaning will involve:</w:t>
      </w:r>
    </w:p>
    <w:p w14:paraId="03CFABB5" w14:textId="77777777" w:rsidR="00BE049E" w:rsidRPr="00FD57B5" w:rsidRDefault="00BE049E" w:rsidP="00BE049E">
      <w:pPr>
        <w:pStyle w:val="ListParagraph"/>
        <w:numPr>
          <w:ilvl w:val="0"/>
          <w:numId w:val="1"/>
        </w:numPr>
        <w:spacing w:line="360" w:lineRule="auto"/>
        <w:contextualSpacing w:val="0"/>
        <w:jc w:val="both"/>
        <w:rPr>
          <w:rFonts w:cs="Times New Roman"/>
          <w:szCs w:val="24"/>
        </w:rPr>
      </w:pPr>
      <w:r w:rsidRPr="00FD57B5">
        <w:rPr>
          <w:rFonts w:cs="Times New Roman"/>
          <w:szCs w:val="24"/>
        </w:rPr>
        <w:t>Imputation of missing values.</w:t>
      </w:r>
    </w:p>
    <w:p w14:paraId="50FAF0CE" w14:textId="77777777" w:rsidR="00BE049E" w:rsidRPr="00FD57B5" w:rsidRDefault="00BE049E" w:rsidP="00BE049E">
      <w:pPr>
        <w:pStyle w:val="ListParagraph"/>
        <w:numPr>
          <w:ilvl w:val="0"/>
          <w:numId w:val="1"/>
        </w:numPr>
        <w:spacing w:line="360" w:lineRule="auto"/>
        <w:contextualSpacing w:val="0"/>
        <w:jc w:val="both"/>
        <w:rPr>
          <w:rFonts w:cs="Times New Roman"/>
          <w:szCs w:val="24"/>
        </w:rPr>
      </w:pPr>
      <w:r w:rsidRPr="00FD57B5">
        <w:rPr>
          <w:rFonts w:cs="Times New Roman"/>
          <w:szCs w:val="24"/>
        </w:rPr>
        <w:t>Encoding of nominal variables</w:t>
      </w:r>
      <w:r>
        <w:rPr>
          <w:rFonts w:cs="Times New Roman"/>
          <w:szCs w:val="24"/>
        </w:rPr>
        <w:t xml:space="preserve"> </w:t>
      </w:r>
      <w:r w:rsidRPr="0058071E">
        <w:t>(Bishara et al., 2022)</w:t>
      </w:r>
      <w:r w:rsidRPr="00FD57B5">
        <w:rPr>
          <w:rFonts w:cs="Times New Roman"/>
          <w:szCs w:val="24"/>
        </w:rPr>
        <w:t>.</w:t>
      </w:r>
    </w:p>
    <w:p w14:paraId="45F4F590" w14:textId="77777777" w:rsidR="00BE049E" w:rsidRPr="00FD57B5" w:rsidRDefault="00BE049E" w:rsidP="00BE049E">
      <w:pPr>
        <w:pStyle w:val="ListParagraph"/>
        <w:numPr>
          <w:ilvl w:val="0"/>
          <w:numId w:val="1"/>
        </w:numPr>
        <w:spacing w:line="360" w:lineRule="auto"/>
        <w:contextualSpacing w:val="0"/>
        <w:jc w:val="both"/>
        <w:rPr>
          <w:rFonts w:cs="Times New Roman"/>
          <w:szCs w:val="24"/>
        </w:rPr>
      </w:pPr>
      <w:r w:rsidRPr="00FD57B5">
        <w:rPr>
          <w:rFonts w:cs="Times New Roman"/>
          <w:szCs w:val="24"/>
        </w:rPr>
        <w:t>Normalisation of numerical features.</w:t>
      </w:r>
    </w:p>
    <w:p w14:paraId="617D7046" w14:textId="77777777" w:rsidR="00BE049E" w:rsidRPr="00FD57B5" w:rsidRDefault="00BE049E" w:rsidP="00BE049E">
      <w:pPr>
        <w:pStyle w:val="ListParagraph"/>
        <w:numPr>
          <w:ilvl w:val="0"/>
          <w:numId w:val="1"/>
        </w:numPr>
        <w:spacing w:line="360" w:lineRule="auto"/>
        <w:contextualSpacing w:val="0"/>
        <w:jc w:val="both"/>
        <w:rPr>
          <w:rFonts w:cs="Times New Roman"/>
          <w:szCs w:val="24"/>
        </w:rPr>
      </w:pPr>
      <w:r w:rsidRPr="00FD57B5">
        <w:rPr>
          <w:rFonts w:cs="Times New Roman"/>
          <w:szCs w:val="24"/>
        </w:rPr>
        <w:t>Correlation analysis and domain knowledge feature selection.</w:t>
      </w:r>
    </w:p>
    <w:p w14:paraId="24491AE7" w14:textId="77777777" w:rsidR="00BE049E" w:rsidRPr="00FD57B5" w:rsidRDefault="00BE049E" w:rsidP="00BE049E">
      <w:pPr>
        <w:pStyle w:val="Heading2"/>
        <w:spacing w:line="360" w:lineRule="auto"/>
        <w:jc w:val="both"/>
        <w:rPr>
          <w:rFonts w:ascii="Times New Roman" w:hAnsi="Times New Roman" w:cs="Times New Roman"/>
          <w:sz w:val="24"/>
          <w:szCs w:val="24"/>
        </w:rPr>
      </w:pPr>
      <w:bookmarkStart w:id="10" w:name="_Toc221394721"/>
      <w:r w:rsidRPr="00FD57B5">
        <w:rPr>
          <w:rFonts w:ascii="Times New Roman" w:hAnsi="Times New Roman" w:cs="Times New Roman"/>
          <w:sz w:val="24"/>
          <w:szCs w:val="24"/>
        </w:rPr>
        <w:t>Machine Learning Methodologies</w:t>
      </w:r>
      <w:bookmarkEnd w:id="10"/>
    </w:p>
    <w:p w14:paraId="2399D1DB" w14:textId="77777777" w:rsidR="00BE049E" w:rsidRPr="00FD57B5" w:rsidRDefault="00BE049E" w:rsidP="00BE049E">
      <w:pPr>
        <w:spacing w:line="360" w:lineRule="auto"/>
        <w:jc w:val="both"/>
        <w:rPr>
          <w:rFonts w:cs="Times New Roman"/>
          <w:szCs w:val="24"/>
        </w:rPr>
      </w:pPr>
      <w:r w:rsidRPr="00FD57B5">
        <w:rPr>
          <w:rFonts w:cs="Times New Roman"/>
          <w:szCs w:val="24"/>
        </w:rPr>
        <w:t>Several algorithms will be tested and compared in order to guarantee the application of the best and most recent ML methods:</w:t>
      </w:r>
    </w:p>
    <w:p w14:paraId="5F149267" w14:textId="77777777" w:rsidR="00BE049E" w:rsidRPr="00FD57B5" w:rsidRDefault="00BE049E" w:rsidP="00BE049E">
      <w:pPr>
        <w:pStyle w:val="ListParagraph"/>
        <w:numPr>
          <w:ilvl w:val="0"/>
          <w:numId w:val="2"/>
        </w:numPr>
        <w:spacing w:line="360" w:lineRule="auto"/>
        <w:contextualSpacing w:val="0"/>
        <w:jc w:val="both"/>
        <w:rPr>
          <w:rFonts w:cs="Times New Roman"/>
          <w:szCs w:val="24"/>
        </w:rPr>
      </w:pPr>
      <w:r w:rsidRPr="00FD57B5">
        <w:rPr>
          <w:rFonts w:cs="Times New Roman"/>
          <w:szCs w:val="24"/>
        </w:rPr>
        <w:t>Logistic Regression (control model)</w:t>
      </w:r>
    </w:p>
    <w:p w14:paraId="33415D13" w14:textId="77777777" w:rsidR="00BE049E" w:rsidRPr="00FD57B5" w:rsidRDefault="00BE049E" w:rsidP="00BE049E">
      <w:pPr>
        <w:pStyle w:val="ListParagraph"/>
        <w:numPr>
          <w:ilvl w:val="0"/>
          <w:numId w:val="2"/>
        </w:numPr>
        <w:spacing w:line="360" w:lineRule="auto"/>
        <w:contextualSpacing w:val="0"/>
        <w:jc w:val="both"/>
        <w:rPr>
          <w:rFonts w:cs="Times New Roman"/>
          <w:szCs w:val="24"/>
        </w:rPr>
      </w:pPr>
      <w:r w:rsidRPr="00FD57B5">
        <w:rPr>
          <w:rFonts w:cs="Times New Roman"/>
          <w:szCs w:val="24"/>
        </w:rPr>
        <w:t>Random Forest</w:t>
      </w:r>
    </w:p>
    <w:p w14:paraId="6D9C6BB4" w14:textId="77777777" w:rsidR="00BE049E" w:rsidRPr="00FD57B5" w:rsidRDefault="00BE049E" w:rsidP="00BE049E">
      <w:pPr>
        <w:pStyle w:val="ListParagraph"/>
        <w:numPr>
          <w:ilvl w:val="0"/>
          <w:numId w:val="2"/>
        </w:numPr>
        <w:spacing w:line="360" w:lineRule="auto"/>
        <w:contextualSpacing w:val="0"/>
        <w:jc w:val="both"/>
        <w:rPr>
          <w:rFonts w:cs="Times New Roman"/>
          <w:szCs w:val="24"/>
        </w:rPr>
      </w:pPr>
      <w:r w:rsidRPr="00FD57B5">
        <w:rPr>
          <w:rFonts w:cs="Times New Roman"/>
          <w:szCs w:val="24"/>
        </w:rPr>
        <w:t xml:space="preserve">Light GBM (Gradient Boosting Light) or </w:t>
      </w:r>
      <w:proofErr w:type="spellStart"/>
      <w:r w:rsidRPr="00FD57B5">
        <w:rPr>
          <w:rFonts w:cs="Times New Roman"/>
          <w:szCs w:val="24"/>
        </w:rPr>
        <w:t>XGBoost</w:t>
      </w:r>
      <w:proofErr w:type="spellEnd"/>
      <w:r w:rsidRPr="00FD57B5">
        <w:rPr>
          <w:rFonts w:cs="Times New Roman"/>
          <w:szCs w:val="24"/>
        </w:rPr>
        <w:t>.</w:t>
      </w:r>
    </w:p>
    <w:p w14:paraId="24DCD55F" w14:textId="77777777" w:rsidR="00BE049E" w:rsidRPr="00FD57B5" w:rsidRDefault="00BE049E" w:rsidP="00BE049E">
      <w:pPr>
        <w:pStyle w:val="ListParagraph"/>
        <w:numPr>
          <w:ilvl w:val="0"/>
          <w:numId w:val="2"/>
        </w:numPr>
        <w:spacing w:line="360" w:lineRule="auto"/>
        <w:contextualSpacing w:val="0"/>
        <w:jc w:val="both"/>
        <w:rPr>
          <w:rFonts w:cs="Times New Roman"/>
          <w:szCs w:val="24"/>
        </w:rPr>
      </w:pPr>
      <w:r w:rsidRPr="00FD57B5">
        <w:rPr>
          <w:rFonts w:cs="Times New Roman"/>
          <w:szCs w:val="24"/>
        </w:rPr>
        <w:t>Artificial Neural Networks</w:t>
      </w:r>
    </w:p>
    <w:p w14:paraId="46F27674" w14:textId="77777777" w:rsidR="00BE049E" w:rsidRPr="00FD57B5" w:rsidRDefault="00BE049E" w:rsidP="00BE049E">
      <w:pPr>
        <w:spacing w:line="360" w:lineRule="auto"/>
        <w:jc w:val="both"/>
        <w:rPr>
          <w:rFonts w:cs="Times New Roman"/>
          <w:szCs w:val="24"/>
        </w:rPr>
      </w:pPr>
      <w:r w:rsidRPr="00FD57B5">
        <w:rPr>
          <w:rFonts w:cs="Times New Roman"/>
          <w:szCs w:val="24"/>
        </w:rPr>
        <w:t>The choice of the models was due to the fact that ensemble and boosting approaches are state of the art performance in structured healthcare data</w:t>
      </w:r>
      <w:r>
        <w:rPr>
          <w:rFonts w:cs="Times New Roman"/>
          <w:szCs w:val="24"/>
        </w:rPr>
        <w:t xml:space="preserve"> </w:t>
      </w:r>
      <w:r w:rsidRPr="0058071E">
        <w:t>(Sharma et al., 2022)</w:t>
      </w:r>
      <w:r w:rsidRPr="00FD57B5">
        <w:rPr>
          <w:rFonts w:cs="Times New Roman"/>
          <w:szCs w:val="24"/>
        </w:rPr>
        <w:t>.</w:t>
      </w:r>
    </w:p>
    <w:p w14:paraId="5EB70AEB" w14:textId="77777777" w:rsidR="00BE049E" w:rsidRPr="00FD57B5" w:rsidRDefault="00BE049E" w:rsidP="00BE049E">
      <w:pPr>
        <w:pStyle w:val="Heading2"/>
        <w:spacing w:line="360" w:lineRule="auto"/>
        <w:jc w:val="both"/>
        <w:rPr>
          <w:rFonts w:ascii="Times New Roman" w:hAnsi="Times New Roman" w:cs="Times New Roman"/>
          <w:sz w:val="24"/>
          <w:szCs w:val="24"/>
        </w:rPr>
      </w:pPr>
      <w:bookmarkStart w:id="11" w:name="_Toc221394722"/>
      <w:r w:rsidRPr="00FD57B5">
        <w:rPr>
          <w:rFonts w:ascii="Times New Roman" w:hAnsi="Times New Roman" w:cs="Times New Roman"/>
          <w:sz w:val="24"/>
          <w:szCs w:val="24"/>
        </w:rPr>
        <w:t>Model Evaluation</w:t>
      </w:r>
      <w:bookmarkEnd w:id="11"/>
    </w:p>
    <w:p w14:paraId="2F2ABDDA" w14:textId="77777777" w:rsidR="00BE049E" w:rsidRPr="00FD57B5" w:rsidRDefault="00BE049E" w:rsidP="00BE049E">
      <w:pPr>
        <w:spacing w:line="360" w:lineRule="auto"/>
        <w:jc w:val="both"/>
        <w:rPr>
          <w:rFonts w:cs="Times New Roman"/>
          <w:szCs w:val="24"/>
        </w:rPr>
      </w:pPr>
      <w:r w:rsidRPr="00FD57B5">
        <w:rPr>
          <w:rFonts w:cs="Times New Roman"/>
          <w:szCs w:val="24"/>
        </w:rPr>
        <w:t>The evaluation of models will be made by use of:</w:t>
      </w:r>
    </w:p>
    <w:p w14:paraId="15C21DED" w14:textId="77777777" w:rsidR="00BE049E" w:rsidRPr="00FD57B5" w:rsidRDefault="00BE049E" w:rsidP="00BE049E">
      <w:pPr>
        <w:pStyle w:val="ListParagraph"/>
        <w:numPr>
          <w:ilvl w:val="0"/>
          <w:numId w:val="3"/>
        </w:numPr>
        <w:spacing w:line="360" w:lineRule="auto"/>
        <w:contextualSpacing w:val="0"/>
        <w:jc w:val="both"/>
        <w:rPr>
          <w:rFonts w:cs="Times New Roman"/>
          <w:szCs w:val="24"/>
        </w:rPr>
      </w:pPr>
      <w:r w:rsidRPr="00FD57B5">
        <w:rPr>
          <w:rFonts w:cs="Times New Roman"/>
          <w:szCs w:val="24"/>
        </w:rPr>
        <w:t>Accuracy</w:t>
      </w:r>
    </w:p>
    <w:p w14:paraId="5302DCBF" w14:textId="77777777" w:rsidR="00BE049E" w:rsidRPr="00FD57B5" w:rsidRDefault="00BE049E" w:rsidP="00BE049E">
      <w:pPr>
        <w:pStyle w:val="ListParagraph"/>
        <w:numPr>
          <w:ilvl w:val="0"/>
          <w:numId w:val="3"/>
        </w:numPr>
        <w:spacing w:line="360" w:lineRule="auto"/>
        <w:contextualSpacing w:val="0"/>
        <w:jc w:val="both"/>
        <w:rPr>
          <w:rFonts w:cs="Times New Roman"/>
          <w:szCs w:val="24"/>
        </w:rPr>
      </w:pPr>
      <w:r w:rsidRPr="00FD57B5">
        <w:rPr>
          <w:rFonts w:cs="Times New Roman"/>
          <w:szCs w:val="24"/>
        </w:rPr>
        <w:t>Precision and Recall</w:t>
      </w:r>
    </w:p>
    <w:p w14:paraId="2FDB6873" w14:textId="77777777" w:rsidR="00BE049E" w:rsidRPr="00FD57B5" w:rsidRDefault="00BE049E" w:rsidP="00BE049E">
      <w:pPr>
        <w:pStyle w:val="ListParagraph"/>
        <w:numPr>
          <w:ilvl w:val="0"/>
          <w:numId w:val="3"/>
        </w:numPr>
        <w:spacing w:line="360" w:lineRule="auto"/>
        <w:contextualSpacing w:val="0"/>
        <w:jc w:val="both"/>
        <w:rPr>
          <w:rFonts w:cs="Times New Roman"/>
          <w:szCs w:val="24"/>
        </w:rPr>
      </w:pPr>
      <w:r w:rsidRPr="00FD57B5">
        <w:rPr>
          <w:rFonts w:cs="Times New Roman"/>
          <w:szCs w:val="24"/>
        </w:rPr>
        <w:t>F1-Score</w:t>
      </w:r>
    </w:p>
    <w:p w14:paraId="0F42CE2F" w14:textId="77777777" w:rsidR="00BE049E" w:rsidRPr="00FD57B5" w:rsidRDefault="00BE049E" w:rsidP="00BE049E">
      <w:pPr>
        <w:pStyle w:val="ListParagraph"/>
        <w:numPr>
          <w:ilvl w:val="0"/>
          <w:numId w:val="3"/>
        </w:numPr>
        <w:spacing w:line="360" w:lineRule="auto"/>
        <w:contextualSpacing w:val="0"/>
        <w:jc w:val="both"/>
        <w:rPr>
          <w:rFonts w:cs="Times New Roman"/>
          <w:szCs w:val="24"/>
        </w:rPr>
      </w:pPr>
      <w:r w:rsidRPr="00FD57B5">
        <w:rPr>
          <w:rFonts w:cs="Times New Roman"/>
          <w:szCs w:val="24"/>
        </w:rPr>
        <w:lastRenderedPageBreak/>
        <w:t>Area Under the ROC Curve (AUC)</w:t>
      </w:r>
    </w:p>
    <w:p w14:paraId="10ECA2B7" w14:textId="77777777" w:rsidR="00BE049E" w:rsidRPr="00FD57B5" w:rsidRDefault="00BE049E" w:rsidP="00BE049E">
      <w:pPr>
        <w:spacing w:line="360" w:lineRule="auto"/>
        <w:jc w:val="both"/>
        <w:rPr>
          <w:rFonts w:cs="Times New Roman"/>
          <w:szCs w:val="24"/>
        </w:rPr>
      </w:pPr>
      <w:r w:rsidRPr="00FD57B5">
        <w:rPr>
          <w:rFonts w:cs="Times New Roman"/>
          <w:szCs w:val="24"/>
        </w:rPr>
        <w:t>To avoid overfitting and establish the reliability of the model, cross-validation will be employed</w:t>
      </w:r>
      <w:r>
        <w:rPr>
          <w:rFonts w:cs="Times New Roman"/>
          <w:szCs w:val="24"/>
        </w:rPr>
        <w:t xml:space="preserve"> </w:t>
      </w:r>
      <w:r w:rsidRPr="0058071E">
        <w:t>(Ren et al., 2022)</w:t>
      </w:r>
      <w:r w:rsidRPr="00FD57B5">
        <w:rPr>
          <w:rFonts w:cs="Times New Roman"/>
          <w:szCs w:val="24"/>
        </w:rPr>
        <w:t>.</w:t>
      </w:r>
    </w:p>
    <w:p w14:paraId="612AFE73" w14:textId="77777777" w:rsidR="00BE049E" w:rsidRPr="00FD57B5" w:rsidRDefault="00BE049E" w:rsidP="00BE049E">
      <w:pPr>
        <w:pStyle w:val="Heading2"/>
        <w:spacing w:line="360" w:lineRule="auto"/>
        <w:jc w:val="both"/>
        <w:rPr>
          <w:rFonts w:ascii="Times New Roman" w:hAnsi="Times New Roman" w:cs="Times New Roman"/>
          <w:sz w:val="24"/>
          <w:szCs w:val="24"/>
        </w:rPr>
      </w:pPr>
      <w:bookmarkStart w:id="12" w:name="_Toc221394723"/>
      <w:r w:rsidRPr="00FD57B5">
        <w:rPr>
          <w:rFonts w:ascii="Times New Roman" w:hAnsi="Times New Roman" w:cs="Times New Roman"/>
          <w:sz w:val="24"/>
          <w:szCs w:val="24"/>
        </w:rPr>
        <w:t>Linking ML to management risks</w:t>
      </w:r>
      <w:bookmarkEnd w:id="12"/>
    </w:p>
    <w:p w14:paraId="497075EA" w14:textId="77777777" w:rsidR="00BE049E" w:rsidRPr="00FD57B5" w:rsidRDefault="00BE049E" w:rsidP="00BE049E">
      <w:pPr>
        <w:spacing w:line="360" w:lineRule="auto"/>
        <w:jc w:val="both"/>
        <w:rPr>
          <w:rFonts w:cs="Times New Roman"/>
          <w:szCs w:val="24"/>
        </w:rPr>
      </w:pPr>
      <w:r w:rsidRPr="00FD57B5">
        <w:rPr>
          <w:rFonts w:cs="Times New Roman"/>
          <w:szCs w:val="24"/>
        </w:rPr>
        <w:t>The high-risk patients are to be predicted and analysed to determine the operational patterns that include:</w:t>
      </w:r>
    </w:p>
    <w:p w14:paraId="7A6880AC" w14:textId="77777777" w:rsidR="00BE049E" w:rsidRPr="00FD57B5" w:rsidRDefault="00BE049E" w:rsidP="00BE049E">
      <w:pPr>
        <w:pStyle w:val="ListParagraph"/>
        <w:numPr>
          <w:ilvl w:val="0"/>
          <w:numId w:val="4"/>
        </w:numPr>
        <w:spacing w:line="360" w:lineRule="auto"/>
        <w:contextualSpacing w:val="0"/>
        <w:jc w:val="both"/>
        <w:rPr>
          <w:rFonts w:cs="Times New Roman"/>
          <w:szCs w:val="24"/>
        </w:rPr>
      </w:pPr>
      <w:r w:rsidRPr="00FD57B5">
        <w:rPr>
          <w:rFonts w:cs="Times New Roman"/>
          <w:szCs w:val="24"/>
        </w:rPr>
        <w:t>Departments that had greater readmission likelihood.</w:t>
      </w:r>
    </w:p>
    <w:p w14:paraId="161D518E" w14:textId="77777777" w:rsidR="00BE049E" w:rsidRPr="00FD57B5" w:rsidRDefault="00BE049E" w:rsidP="00BE049E">
      <w:pPr>
        <w:pStyle w:val="ListParagraph"/>
        <w:numPr>
          <w:ilvl w:val="0"/>
          <w:numId w:val="4"/>
        </w:numPr>
        <w:spacing w:line="360" w:lineRule="auto"/>
        <w:contextualSpacing w:val="0"/>
        <w:jc w:val="both"/>
        <w:rPr>
          <w:rFonts w:cs="Times New Roman"/>
          <w:szCs w:val="24"/>
        </w:rPr>
      </w:pPr>
      <w:r w:rsidRPr="00FD57B5">
        <w:rPr>
          <w:rFonts w:cs="Times New Roman"/>
          <w:szCs w:val="24"/>
        </w:rPr>
        <w:t>Workloads at higher times.</w:t>
      </w:r>
    </w:p>
    <w:p w14:paraId="7DCE6CDB" w14:textId="77777777" w:rsidR="00BE049E" w:rsidRPr="00FD57B5" w:rsidRDefault="00BE049E" w:rsidP="00BE049E">
      <w:pPr>
        <w:pStyle w:val="ListParagraph"/>
        <w:numPr>
          <w:ilvl w:val="0"/>
          <w:numId w:val="4"/>
        </w:numPr>
        <w:spacing w:line="360" w:lineRule="auto"/>
        <w:contextualSpacing w:val="0"/>
        <w:jc w:val="both"/>
        <w:rPr>
          <w:rFonts w:cs="Times New Roman"/>
          <w:szCs w:val="24"/>
        </w:rPr>
      </w:pPr>
      <w:r w:rsidRPr="00FD57B5">
        <w:rPr>
          <w:rFonts w:cs="Times New Roman"/>
          <w:szCs w:val="24"/>
        </w:rPr>
        <w:t>Resource bottlenecks</w:t>
      </w:r>
    </w:p>
    <w:p w14:paraId="7332F734" w14:textId="77777777" w:rsidR="00BE049E" w:rsidRPr="007A0399" w:rsidRDefault="00BE049E" w:rsidP="00BE049E">
      <w:pPr>
        <w:spacing w:line="360" w:lineRule="auto"/>
        <w:jc w:val="both"/>
        <w:rPr>
          <w:rFonts w:cs="Times New Roman"/>
          <w:szCs w:val="24"/>
        </w:rPr>
      </w:pPr>
      <w:r w:rsidRPr="00FD57B5">
        <w:rPr>
          <w:rFonts w:cs="Times New Roman"/>
          <w:szCs w:val="24"/>
        </w:rPr>
        <w:t>This allows finding of ML to be translated into management action, including better discharge planning, follow-up scheduling, and staffing changes</w:t>
      </w:r>
      <w:r>
        <w:rPr>
          <w:rFonts w:cs="Times New Roman"/>
          <w:szCs w:val="24"/>
        </w:rPr>
        <w:t xml:space="preserve"> </w:t>
      </w:r>
      <w:r w:rsidRPr="0058071E">
        <w:t>(Sharma et al., 2022)</w:t>
      </w:r>
      <w:r w:rsidRPr="00FD57B5">
        <w:rPr>
          <w:rFonts w:cs="Times New Roman"/>
          <w:szCs w:val="24"/>
        </w:rPr>
        <w:t>.</w:t>
      </w:r>
    </w:p>
    <w:p w14:paraId="05428A98" w14:textId="77777777" w:rsidR="00BE049E" w:rsidRPr="00FD57B5" w:rsidRDefault="00BE049E" w:rsidP="00BE049E">
      <w:pPr>
        <w:pStyle w:val="Heading1"/>
        <w:spacing w:line="360" w:lineRule="auto"/>
        <w:jc w:val="both"/>
        <w:rPr>
          <w:rFonts w:cs="Times New Roman"/>
          <w:szCs w:val="24"/>
        </w:rPr>
      </w:pPr>
      <w:bookmarkStart w:id="13" w:name="_Toc221394724"/>
      <w:r w:rsidRPr="00FD57B5">
        <w:rPr>
          <w:rFonts w:cs="Times New Roman"/>
          <w:szCs w:val="24"/>
        </w:rPr>
        <w:t>4. Expected Results</w:t>
      </w:r>
      <w:bookmarkEnd w:id="13"/>
    </w:p>
    <w:p w14:paraId="64CB90B4" w14:textId="77777777" w:rsidR="00BE049E" w:rsidRPr="00FD57B5" w:rsidRDefault="00BE049E" w:rsidP="00BE049E">
      <w:pPr>
        <w:spacing w:line="360" w:lineRule="auto"/>
        <w:jc w:val="both"/>
        <w:rPr>
          <w:rFonts w:cs="Times New Roman"/>
          <w:b/>
          <w:bCs/>
          <w:szCs w:val="24"/>
        </w:rPr>
      </w:pPr>
      <w:r w:rsidRPr="00FD57B5">
        <w:rPr>
          <w:rFonts w:cs="Times New Roman"/>
          <w:b/>
          <w:bCs/>
          <w:szCs w:val="24"/>
        </w:rPr>
        <w:t>The study is expected to:</w:t>
      </w:r>
    </w:p>
    <w:p w14:paraId="707B3F07" w14:textId="77777777" w:rsidR="00BE049E" w:rsidRPr="00FD57B5" w:rsidRDefault="00BE049E" w:rsidP="00BE049E">
      <w:pPr>
        <w:spacing w:line="360" w:lineRule="auto"/>
        <w:jc w:val="both"/>
        <w:rPr>
          <w:rFonts w:cs="Times New Roman"/>
          <w:szCs w:val="24"/>
        </w:rPr>
      </w:pPr>
      <w:r w:rsidRPr="00FD57B5">
        <w:rPr>
          <w:rFonts w:cs="Times New Roman"/>
          <w:szCs w:val="24"/>
        </w:rPr>
        <w:t>1. Determine significant hospital rehospitalization predictors.</w:t>
      </w:r>
    </w:p>
    <w:p w14:paraId="432DD020" w14:textId="77777777" w:rsidR="00BE049E" w:rsidRPr="00FD57B5" w:rsidRDefault="00BE049E" w:rsidP="00BE049E">
      <w:pPr>
        <w:spacing w:line="360" w:lineRule="auto"/>
        <w:jc w:val="both"/>
        <w:rPr>
          <w:rFonts w:cs="Times New Roman"/>
          <w:szCs w:val="24"/>
        </w:rPr>
      </w:pPr>
      <w:r w:rsidRPr="00FD57B5">
        <w:rPr>
          <w:rFonts w:cs="Times New Roman"/>
          <w:szCs w:val="24"/>
        </w:rPr>
        <w:t>2. Show that advanced ML models are superior in comparison to conventional statistical methods.</w:t>
      </w:r>
    </w:p>
    <w:p w14:paraId="4F963AB5" w14:textId="77777777" w:rsidR="00BE049E" w:rsidRPr="00FD57B5" w:rsidRDefault="00BE049E" w:rsidP="00BE049E">
      <w:pPr>
        <w:spacing w:line="360" w:lineRule="auto"/>
        <w:jc w:val="both"/>
        <w:rPr>
          <w:rFonts w:cs="Times New Roman"/>
          <w:szCs w:val="24"/>
        </w:rPr>
      </w:pPr>
      <w:r w:rsidRPr="00FD57B5">
        <w:rPr>
          <w:rFonts w:cs="Times New Roman"/>
          <w:szCs w:val="24"/>
        </w:rPr>
        <w:t>3. Give scores of the risks which help the administrators of the hospitals in planning the interventions.</w:t>
      </w:r>
    </w:p>
    <w:p w14:paraId="51571ED9" w14:textId="77777777" w:rsidR="00BE049E" w:rsidRPr="00FD57B5" w:rsidRDefault="00BE049E" w:rsidP="00BE049E">
      <w:pPr>
        <w:spacing w:line="360" w:lineRule="auto"/>
        <w:jc w:val="both"/>
        <w:rPr>
          <w:rFonts w:cs="Times New Roman"/>
          <w:szCs w:val="24"/>
        </w:rPr>
      </w:pPr>
      <w:r w:rsidRPr="00FD57B5">
        <w:rPr>
          <w:rFonts w:cs="Times New Roman"/>
          <w:szCs w:val="24"/>
        </w:rPr>
        <w:t>4. Provide evidence-based suggestions to minimize administrative overloads.</w:t>
      </w:r>
    </w:p>
    <w:p w14:paraId="164756A8" w14:textId="77777777" w:rsidR="00BE049E" w:rsidRPr="00FD57B5" w:rsidRDefault="00BE049E" w:rsidP="00BE049E">
      <w:pPr>
        <w:spacing w:line="360" w:lineRule="auto"/>
        <w:jc w:val="both"/>
        <w:rPr>
          <w:rFonts w:cs="Times New Roman"/>
          <w:szCs w:val="24"/>
        </w:rPr>
      </w:pPr>
      <w:r w:rsidRPr="00FD57B5">
        <w:rPr>
          <w:rFonts w:cs="Times New Roman"/>
          <w:szCs w:val="24"/>
        </w:rPr>
        <w:t>The result will be useful to the healthcare managers, policymakers and researchers as it will help in closing the data science and hospital management practices.</w:t>
      </w:r>
    </w:p>
    <w:p w14:paraId="49D42D1E" w14:textId="77777777" w:rsidR="00BE049E" w:rsidRPr="00FD57B5" w:rsidRDefault="00BE049E" w:rsidP="00BE049E">
      <w:pPr>
        <w:spacing w:line="360" w:lineRule="auto"/>
        <w:jc w:val="both"/>
        <w:rPr>
          <w:rFonts w:cs="Times New Roman"/>
          <w:szCs w:val="24"/>
        </w:rPr>
      </w:pPr>
      <w:r w:rsidRPr="00FD57B5">
        <w:rPr>
          <w:rFonts w:cs="Times New Roman"/>
          <w:szCs w:val="24"/>
        </w:rPr>
        <w:t>To be reliable, the research will use the k-fold cross-validation mechanism and assess the performance of the model with many algorithms. Sensitivity analysis will be done to establish how alterations in the input variables will affect the results of the predictions. This enhances the strength and externalisable of the results.</w:t>
      </w:r>
    </w:p>
    <w:p w14:paraId="6BD3B9AD" w14:textId="77777777" w:rsidR="00BE049E" w:rsidRPr="007A0399" w:rsidRDefault="00BE049E" w:rsidP="00BE049E">
      <w:pPr>
        <w:spacing w:line="360" w:lineRule="auto"/>
        <w:jc w:val="both"/>
        <w:rPr>
          <w:rFonts w:cs="Times New Roman"/>
          <w:szCs w:val="24"/>
        </w:rPr>
      </w:pPr>
      <w:r w:rsidRPr="00FD57B5">
        <w:rPr>
          <w:rFonts w:cs="Times New Roman"/>
          <w:szCs w:val="24"/>
        </w:rPr>
        <w:t xml:space="preserve">Outside of technical validation, practical implementation is also taken into account in the study. Anticipated risk scores will be converted into plain risk groups (low, medium, high) that can be easily understood by the managers of the hospital. Such groupings can inform specific interventions like post-discharge follow-ups, care coordination programmes, and resource allocation decisions. The research closes the technical ML models and real-world hospital management requirements by making sure that the output of the research is understandable and </w:t>
      </w:r>
      <w:r w:rsidRPr="00FD57B5">
        <w:rPr>
          <w:rFonts w:cs="Times New Roman"/>
          <w:szCs w:val="24"/>
        </w:rPr>
        <w:lastRenderedPageBreak/>
        <w:t>actionable.</w:t>
      </w:r>
    </w:p>
    <w:p w14:paraId="348723A0" w14:textId="77777777" w:rsidR="00BE049E" w:rsidRPr="00FD57B5" w:rsidRDefault="00BE049E" w:rsidP="00BE049E">
      <w:pPr>
        <w:pStyle w:val="Heading1"/>
        <w:spacing w:line="360" w:lineRule="auto"/>
        <w:jc w:val="both"/>
        <w:rPr>
          <w:rFonts w:cs="Times New Roman"/>
          <w:szCs w:val="24"/>
        </w:rPr>
      </w:pPr>
      <w:bookmarkStart w:id="14" w:name="_Toc221394725"/>
      <w:r w:rsidRPr="00FD57B5">
        <w:rPr>
          <w:rFonts w:cs="Times New Roman"/>
          <w:szCs w:val="24"/>
        </w:rPr>
        <w:t>5. Project Plan (Timeline)</w:t>
      </w:r>
      <w:bookmarkEnd w:id="14"/>
    </w:p>
    <w:tbl>
      <w:tblPr>
        <w:tblStyle w:val="GridTable4-Accent4"/>
        <w:tblW w:w="0" w:type="auto"/>
        <w:tblLook w:val="04A0" w:firstRow="1" w:lastRow="0" w:firstColumn="1" w:lastColumn="0" w:noHBand="0" w:noVBand="1"/>
      </w:tblPr>
      <w:tblGrid>
        <w:gridCol w:w="996"/>
        <w:gridCol w:w="3889"/>
        <w:gridCol w:w="1529"/>
      </w:tblGrid>
      <w:tr w:rsidR="00BE049E" w:rsidRPr="007A0399" w14:paraId="6CAC010F" w14:textId="77777777" w:rsidTr="00705A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6E7BAE" w14:textId="77777777" w:rsidR="00BE049E" w:rsidRPr="007A0399" w:rsidRDefault="00BE049E" w:rsidP="00705A78">
            <w:pPr>
              <w:spacing w:line="360" w:lineRule="auto"/>
              <w:jc w:val="both"/>
              <w:rPr>
                <w:rFonts w:cs="Times New Roman"/>
                <w:szCs w:val="24"/>
              </w:rPr>
            </w:pPr>
            <w:r w:rsidRPr="007A0399">
              <w:rPr>
                <w:rFonts w:cs="Times New Roman"/>
                <w:szCs w:val="24"/>
              </w:rPr>
              <w:t>Phase</w:t>
            </w:r>
          </w:p>
        </w:tc>
        <w:tc>
          <w:tcPr>
            <w:tcW w:w="0" w:type="auto"/>
            <w:hideMark/>
          </w:tcPr>
          <w:p w14:paraId="0C8B91CA" w14:textId="77777777" w:rsidR="00BE049E" w:rsidRPr="007A0399" w:rsidRDefault="00BE049E" w:rsidP="00705A78">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7A0399">
              <w:rPr>
                <w:rFonts w:cs="Times New Roman"/>
                <w:szCs w:val="24"/>
              </w:rPr>
              <w:t>Activity</w:t>
            </w:r>
          </w:p>
        </w:tc>
        <w:tc>
          <w:tcPr>
            <w:tcW w:w="0" w:type="auto"/>
            <w:hideMark/>
          </w:tcPr>
          <w:p w14:paraId="6164A21C" w14:textId="77777777" w:rsidR="00BE049E" w:rsidRPr="007A0399" w:rsidRDefault="00BE049E" w:rsidP="00705A78">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szCs w:val="24"/>
              </w:rPr>
            </w:pPr>
            <w:r w:rsidRPr="007A0399">
              <w:rPr>
                <w:rFonts w:cs="Times New Roman"/>
                <w:szCs w:val="24"/>
              </w:rPr>
              <w:t>Duration</w:t>
            </w:r>
          </w:p>
        </w:tc>
      </w:tr>
      <w:tr w:rsidR="00BE049E" w:rsidRPr="007A0399" w14:paraId="532C6A3F" w14:textId="77777777" w:rsidTr="00705A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B18414" w14:textId="77777777" w:rsidR="00BE049E" w:rsidRPr="007A0399" w:rsidRDefault="00BE049E" w:rsidP="00705A78">
            <w:pPr>
              <w:spacing w:line="360" w:lineRule="auto"/>
              <w:jc w:val="both"/>
              <w:rPr>
                <w:rFonts w:cs="Times New Roman"/>
                <w:szCs w:val="24"/>
              </w:rPr>
            </w:pPr>
            <w:r w:rsidRPr="007A0399">
              <w:rPr>
                <w:rFonts w:cs="Times New Roman"/>
                <w:szCs w:val="24"/>
              </w:rPr>
              <w:t>Phase 1</w:t>
            </w:r>
          </w:p>
        </w:tc>
        <w:tc>
          <w:tcPr>
            <w:tcW w:w="0" w:type="auto"/>
            <w:hideMark/>
          </w:tcPr>
          <w:p w14:paraId="3E24AED6" w14:textId="77777777" w:rsidR="00BE049E" w:rsidRPr="007A0399" w:rsidRDefault="00BE049E" w:rsidP="00705A7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A0399">
              <w:rPr>
                <w:rFonts w:cs="Times New Roman"/>
                <w:szCs w:val="24"/>
              </w:rPr>
              <w:t>Literature Review &amp; Data Collection</w:t>
            </w:r>
          </w:p>
        </w:tc>
        <w:tc>
          <w:tcPr>
            <w:tcW w:w="0" w:type="auto"/>
            <w:hideMark/>
          </w:tcPr>
          <w:p w14:paraId="20540ABB" w14:textId="77777777" w:rsidR="00BE049E" w:rsidRPr="007A0399" w:rsidRDefault="00BE049E" w:rsidP="00705A7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A0399">
              <w:rPr>
                <w:rFonts w:cs="Times New Roman"/>
                <w:szCs w:val="24"/>
              </w:rPr>
              <w:t>Weeks 1–3</w:t>
            </w:r>
          </w:p>
        </w:tc>
      </w:tr>
      <w:tr w:rsidR="00BE049E" w:rsidRPr="007A0399" w14:paraId="7A58C1A1" w14:textId="77777777" w:rsidTr="00705A78">
        <w:tc>
          <w:tcPr>
            <w:cnfStyle w:val="001000000000" w:firstRow="0" w:lastRow="0" w:firstColumn="1" w:lastColumn="0" w:oddVBand="0" w:evenVBand="0" w:oddHBand="0" w:evenHBand="0" w:firstRowFirstColumn="0" w:firstRowLastColumn="0" w:lastRowFirstColumn="0" w:lastRowLastColumn="0"/>
            <w:tcW w:w="0" w:type="auto"/>
            <w:hideMark/>
          </w:tcPr>
          <w:p w14:paraId="69F4C335" w14:textId="77777777" w:rsidR="00BE049E" w:rsidRPr="007A0399" w:rsidRDefault="00BE049E" w:rsidP="00705A78">
            <w:pPr>
              <w:spacing w:line="360" w:lineRule="auto"/>
              <w:jc w:val="both"/>
              <w:rPr>
                <w:rFonts w:cs="Times New Roman"/>
                <w:szCs w:val="24"/>
              </w:rPr>
            </w:pPr>
            <w:r w:rsidRPr="007A0399">
              <w:rPr>
                <w:rFonts w:cs="Times New Roman"/>
                <w:szCs w:val="24"/>
              </w:rPr>
              <w:t>Phase 2</w:t>
            </w:r>
          </w:p>
        </w:tc>
        <w:tc>
          <w:tcPr>
            <w:tcW w:w="0" w:type="auto"/>
            <w:hideMark/>
          </w:tcPr>
          <w:p w14:paraId="6DF1BDAA" w14:textId="77777777" w:rsidR="00BE049E" w:rsidRPr="007A0399" w:rsidRDefault="00BE049E" w:rsidP="00705A7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A0399">
              <w:rPr>
                <w:rFonts w:cs="Times New Roman"/>
                <w:szCs w:val="24"/>
              </w:rPr>
              <w:t>Data Cleaning &amp; Preprocessing</w:t>
            </w:r>
          </w:p>
        </w:tc>
        <w:tc>
          <w:tcPr>
            <w:tcW w:w="0" w:type="auto"/>
            <w:hideMark/>
          </w:tcPr>
          <w:p w14:paraId="6E0614CC" w14:textId="77777777" w:rsidR="00BE049E" w:rsidRPr="007A0399" w:rsidRDefault="00BE049E" w:rsidP="00705A7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A0399">
              <w:rPr>
                <w:rFonts w:cs="Times New Roman"/>
                <w:szCs w:val="24"/>
              </w:rPr>
              <w:t>Weeks 4–6</w:t>
            </w:r>
          </w:p>
        </w:tc>
      </w:tr>
      <w:tr w:rsidR="00BE049E" w:rsidRPr="007A0399" w14:paraId="7F3FFE42" w14:textId="77777777" w:rsidTr="00705A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093081" w14:textId="77777777" w:rsidR="00BE049E" w:rsidRPr="007A0399" w:rsidRDefault="00BE049E" w:rsidP="00705A78">
            <w:pPr>
              <w:spacing w:line="360" w:lineRule="auto"/>
              <w:jc w:val="both"/>
              <w:rPr>
                <w:rFonts w:cs="Times New Roman"/>
                <w:szCs w:val="24"/>
              </w:rPr>
            </w:pPr>
            <w:r w:rsidRPr="007A0399">
              <w:rPr>
                <w:rFonts w:cs="Times New Roman"/>
                <w:szCs w:val="24"/>
              </w:rPr>
              <w:t>Phase 3</w:t>
            </w:r>
          </w:p>
        </w:tc>
        <w:tc>
          <w:tcPr>
            <w:tcW w:w="0" w:type="auto"/>
            <w:hideMark/>
          </w:tcPr>
          <w:p w14:paraId="0D9697D0" w14:textId="77777777" w:rsidR="00BE049E" w:rsidRPr="007A0399" w:rsidRDefault="00BE049E" w:rsidP="00705A7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A0399">
              <w:rPr>
                <w:rFonts w:cs="Times New Roman"/>
                <w:szCs w:val="24"/>
              </w:rPr>
              <w:t>Model Development</w:t>
            </w:r>
          </w:p>
        </w:tc>
        <w:tc>
          <w:tcPr>
            <w:tcW w:w="0" w:type="auto"/>
            <w:hideMark/>
          </w:tcPr>
          <w:p w14:paraId="654ABCF5" w14:textId="77777777" w:rsidR="00BE049E" w:rsidRPr="007A0399" w:rsidRDefault="00BE049E" w:rsidP="00705A7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A0399">
              <w:rPr>
                <w:rFonts w:cs="Times New Roman"/>
                <w:szCs w:val="24"/>
              </w:rPr>
              <w:t>Weeks 7–9</w:t>
            </w:r>
          </w:p>
        </w:tc>
      </w:tr>
      <w:tr w:rsidR="00BE049E" w:rsidRPr="007A0399" w14:paraId="0889B99E" w14:textId="77777777" w:rsidTr="00705A78">
        <w:tc>
          <w:tcPr>
            <w:cnfStyle w:val="001000000000" w:firstRow="0" w:lastRow="0" w:firstColumn="1" w:lastColumn="0" w:oddVBand="0" w:evenVBand="0" w:oddHBand="0" w:evenHBand="0" w:firstRowFirstColumn="0" w:firstRowLastColumn="0" w:lastRowFirstColumn="0" w:lastRowLastColumn="0"/>
            <w:tcW w:w="0" w:type="auto"/>
            <w:hideMark/>
          </w:tcPr>
          <w:p w14:paraId="550A2276" w14:textId="77777777" w:rsidR="00BE049E" w:rsidRPr="007A0399" w:rsidRDefault="00BE049E" w:rsidP="00705A78">
            <w:pPr>
              <w:spacing w:line="360" w:lineRule="auto"/>
              <w:jc w:val="both"/>
              <w:rPr>
                <w:rFonts w:cs="Times New Roman"/>
                <w:szCs w:val="24"/>
              </w:rPr>
            </w:pPr>
            <w:r w:rsidRPr="007A0399">
              <w:rPr>
                <w:rFonts w:cs="Times New Roman"/>
                <w:szCs w:val="24"/>
              </w:rPr>
              <w:t>Phase 4</w:t>
            </w:r>
          </w:p>
        </w:tc>
        <w:tc>
          <w:tcPr>
            <w:tcW w:w="0" w:type="auto"/>
            <w:hideMark/>
          </w:tcPr>
          <w:p w14:paraId="00D8E5B5" w14:textId="77777777" w:rsidR="00BE049E" w:rsidRPr="007A0399" w:rsidRDefault="00BE049E" w:rsidP="00705A7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A0399">
              <w:rPr>
                <w:rFonts w:cs="Times New Roman"/>
                <w:szCs w:val="24"/>
              </w:rPr>
              <w:t>Model Evaluation &amp; Validation</w:t>
            </w:r>
          </w:p>
        </w:tc>
        <w:tc>
          <w:tcPr>
            <w:tcW w:w="0" w:type="auto"/>
            <w:hideMark/>
          </w:tcPr>
          <w:p w14:paraId="1BF10641" w14:textId="77777777" w:rsidR="00BE049E" w:rsidRPr="007A0399" w:rsidRDefault="00BE049E" w:rsidP="00705A7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A0399">
              <w:rPr>
                <w:rFonts w:cs="Times New Roman"/>
                <w:szCs w:val="24"/>
              </w:rPr>
              <w:t>Weeks 10–11</w:t>
            </w:r>
          </w:p>
        </w:tc>
      </w:tr>
      <w:tr w:rsidR="00BE049E" w:rsidRPr="007A0399" w14:paraId="72BD592F" w14:textId="77777777" w:rsidTr="00705A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A2A4C0" w14:textId="77777777" w:rsidR="00BE049E" w:rsidRPr="007A0399" w:rsidRDefault="00BE049E" w:rsidP="00705A78">
            <w:pPr>
              <w:spacing w:line="360" w:lineRule="auto"/>
              <w:jc w:val="both"/>
              <w:rPr>
                <w:rFonts w:cs="Times New Roman"/>
                <w:szCs w:val="24"/>
              </w:rPr>
            </w:pPr>
            <w:r w:rsidRPr="007A0399">
              <w:rPr>
                <w:rFonts w:cs="Times New Roman"/>
                <w:szCs w:val="24"/>
              </w:rPr>
              <w:t>Phase 5</w:t>
            </w:r>
          </w:p>
        </w:tc>
        <w:tc>
          <w:tcPr>
            <w:tcW w:w="0" w:type="auto"/>
            <w:hideMark/>
          </w:tcPr>
          <w:p w14:paraId="48971A60" w14:textId="77777777" w:rsidR="00BE049E" w:rsidRPr="007A0399" w:rsidRDefault="00BE049E" w:rsidP="00705A7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A0399">
              <w:rPr>
                <w:rFonts w:cs="Times New Roman"/>
                <w:szCs w:val="24"/>
              </w:rPr>
              <w:t>Analysis of Management Implications</w:t>
            </w:r>
          </w:p>
        </w:tc>
        <w:tc>
          <w:tcPr>
            <w:tcW w:w="0" w:type="auto"/>
            <w:hideMark/>
          </w:tcPr>
          <w:p w14:paraId="67DBB50B" w14:textId="77777777" w:rsidR="00BE049E" w:rsidRPr="007A0399" w:rsidRDefault="00BE049E" w:rsidP="00705A7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7A0399">
              <w:rPr>
                <w:rFonts w:cs="Times New Roman"/>
                <w:szCs w:val="24"/>
              </w:rPr>
              <w:t>Weeks 12–13</w:t>
            </w:r>
          </w:p>
        </w:tc>
      </w:tr>
      <w:tr w:rsidR="00BE049E" w:rsidRPr="007A0399" w14:paraId="60242C39" w14:textId="77777777" w:rsidTr="00705A78">
        <w:tc>
          <w:tcPr>
            <w:cnfStyle w:val="001000000000" w:firstRow="0" w:lastRow="0" w:firstColumn="1" w:lastColumn="0" w:oddVBand="0" w:evenVBand="0" w:oddHBand="0" w:evenHBand="0" w:firstRowFirstColumn="0" w:firstRowLastColumn="0" w:lastRowFirstColumn="0" w:lastRowLastColumn="0"/>
            <w:tcW w:w="0" w:type="auto"/>
            <w:hideMark/>
          </w:tcPr>
          <w:p w14:paraId="65135962" w14:textId="77777777" w:rsidR="00BE049E" w:rsidRPr="007A0399" w:rsidRDefault="00BE049E" w:rsidP="00705A78">
            <w:pPr>
              <w:spacing w:line="360" w:lineRule="auto"/>
              <w:jc w:val="both"/>
              <w:rPr>
                <w:rFonts w:cs="Times New Roman"/>
                <w:szCs w:val="24"/>
              </w:rPr>
            </w:pPr>
            <w:r w:rsidRPr="007A0399">
              <w:rPr>
                <w:rFonts w:cs="Times New Roman"/>
                <w:szCs w:val="24"/>
              </w:rPr>
              <w:t>Phase 6</w:t>
            </w:r>
          </w:p>
        </w:tc>
        <w:tc>
          <w:tcPr>
            <w:tcW w:w="0" w:type="auto"/>
            <w:hideMark/>
          </w:tcPr>
          <w:p w14:paraId="3258E170" w14:textId="77777777" w:rsidR="00BE049E" w:rsidRPr="007A0399" w:rsidRDefault="00BE049E" w:rsidP="00705A7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A0399">
              <w:rPr>
                <w:rFonts w:cs="Times New Roman"/>
                <w:szCs w:val="24"/>
              </w:rPr>
              <w:t>Final Report Writing</w:t>
            </w:r>
          </w:p>
        </w:tc>
        <w:tc>
          <w:tcPr>
            <w:tcW w:w="0" w:type="auto"/>
            <w:hideMark/>
          </w:tcPr>
          <w:p w14:paraId="16CD618D" w14:textId="77777777" w:rsidR="00BE049E" w:rsidRPr="007A0399" w:rsidRDefault="00BE049E" w:rsidP="00705A7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7A0399">
              <w:rPr>
                <w:rFonts w:cs="Times New Roman"/>
                <w:szCs w:val="24"/>
              </w:rPr>
              <w:t>Weeks 14–16</w:t>
            </w:r>
          </w:p>
        </w:tc>
      </w:tr>
    </w:tbl>
    <w:p w14:paraId="66C163EA" w14:textId="77777777" w:rsidR="00BE049E" w:rsidRPr="007A0399" w:rsidRDefault="00BE049E" w:rsidP="00BE049E">
      <w:pPr>
        <w:spacing w:line="360" w:lineRule="auto"/>
        <w:jc w:val="both"/>
        <w:rPr>
          <w:rFonts w:cs="Times New Roman"/>
          <w:szCs w:val="24"/>
        </w:rPr>
      </w:pPr>
      <w:r w:rsidRPr="007A0399">
        <w:rPr>
          <w:rFonts w:cs="Times New Roman"/>
          <w:szCs w:val="24"/>
        </w:rPr>
        <w:t>This timeline demonstrates the feasibility of completing all objectives within the proposed timeframe.</w:t>
      </w:r>
    </w:p>
    <w:p w14:paraId="242306B7" w14:textId="77777777" w:rsidR="00BE049E" w:rsidRPr="00FD57B5" w:rsidRDefault="00BE049E" w:rsidP="00BE049E">
      <w:pPr>
        <w:pStyle w:val="Heading1"/>
        <w:spacing w:line="360" w:lineRule="auto"/>
        <w:jc w:val="both"/>
        <w:rPr>
          <w:rFonts w:cs="Times New Roman"/>
          <w:szCs w:val="24"/>
        </w:rPr>
      </w:pPr>
      <w:bookmarkStart w:id="15" w:name="_Toc221394726"/>
      <w:r w:rsidRPr="00FD57B5">
        <w:rPr>
          <w:rFonts w:cs="Times New Roman"/>
          <w:szCs w:val="24"/>
        </w:rPr>
        <w:t>6. Ethical Considerations</w:t>
      </w:r>
      <w:bookmarkEnd w:id="15"/>
    </w:p>
    <w:p w14:paraId="6EC553DF" w14:textId="77777777" w:rsidR="00BE049E" w:rsidRPr="00FD57B5" w:rsidRDefault="00BE049E" w:rsidP="00BE049E">
      <w:pPr>
        <w:spacing w:line="360" w:lineRule="auto"/>
        <w:jc w:val="both"/>
        <w:rPr>
          <w:rFonts w:cs="Times New Roman"/>
          <w:szCs w:val="24"/>
        </w:rPr>
      </w:pPr>
      <w:r w:rsidRPr="00FD57B5">
        <w:rPr>
          <w:rFonts w:cs="Times New Roman"/>
          <w:szCs w:val="24"/>
        </w:rPr>
        <w:t>The study will involve anonymous secondary data, which will not involve any personal identification. The data will be managed in compliance with GDPR and institutional codes of ethics. There is no direct contact with the patient, which minimizes the risk to the people</w:t>
      </w:r>
      <w:r>
        <w:rPr>
          <w:rFonts w:cs="Times New Roman"/>
          <w:szCs w:val="24"/>
        </w:rPr>
        <w:t xml:space="preserve"> </w:t>
      </w:r>
      <w:r w:rsidRPr="0058071E">
        <w:t>(Ren et al., 2022)</w:t>
      </w:r>
      <w:r w:rsidRPr="00FD57B5">
        <w:rPr>
          <w:rFonts w:cs="Times New Roman"/>
          <w:szCs w:val="24"/>
        </w:rPr>
        <w:t>.</w:t>
      </w:r>
    </w:p>
    <w:p w14:paraId="232F9776" w14:textId="77777777" w:rsidR="00BE049E" w:rsidRPr="00FD57B5" w:rsidRDefault="00BE049E" w:rsidP="00BE049E">
      <w:pPr>
        <w:pStyle w:val="Heading1"/>
        <w:spacing w:line="360" w:lineRule="auto"/>
        <w:jc w:val="both"/>
        <w:rPr>
          <w:rFonts w:cs="Times New Roman"/>
          <w:szCs w:val="24"/>
        </w:rPr>
      </w:pPr>
      <w:bookmarkStart w:id="16" w:name="_Toc221394727"/>
      <w:r w:rsidRPr="00FD57B5">
        <w:rPr>
          <w:rFonts w:cs="Times New Roman"/>
          <w:szCs w:val="24"/>
        </w:rPr>
        <w:t>7. Limitations and future research</w:t>
      </w:r>
      <w:bookmarkEnd w:id="16"/>
    </w:p>
    <w:p w14:paraId="73D250AC" w14:textId="77777777" w:rsidR="00BE049E" w:rsidRPr="00FD57B5" w:rsidRDefault="00BE049E" w:rsidP="00BE049E">
      <w:pPr>
        <w:spacing w:line="360" w:lineRule="auto"/>
        <w:jc w:val="both"/>
        <w:rPr>
          <w:rFonts w:cs="Times New Roman"/>
          <w:szCs w:val="24"/>
        </w:rPr>
      </w:pPr>
      <w:r w:rsidRPr="00FD57B5">
        <w:rPr>
          <w:rFonts w:cs="Times New Roman"/>
          <w:szCs w:val="24"/>
        </w:rPr>
        <w:t>This research has a number of limitations. First, it is based on secondary data, which might not be a complete reflection of local practice regarding the issues in hospitals or the real-time conditions of operations. Second, the quality of data affects machine learning models; the absence or bias of records can affect the precision of predictions. Third, the research is conducted on structured EHR data, but no unstructured clinical notes are involved that can provide more predictive data</w:t>
      </w:r>
      <w:r>
        <w:rPr>
          <w:rFonts w:cs="Times New Roman"/>
          <w:szCs w:val="24"/>
        </w:rPr>
        <w:t xml:space="preserve"> </w:t>
      </w:r>
      <w:r w:rsidRPr="0058071E">
        <w:t>(Lu &amp; Uddin, 2023)</w:t>
      </w:r>
      <w:r w:rsidRPr="00FD57B5">
        <w:rPr>
          <w:rFonts w:cs="Times New Roman"/>
          <w:szCs w:val="24"/>
        </w:rPr>
        <w:t>.</w:t>
      </w:r>
    </w:p>
    <w:p w14:paraId="666DC946" w14:textId="77777777" w:rsidR="00BE049E" w:rsidRPr="00FD57B5" w:rsidRDefault="00BE049E" w:rsidP="00BE049E">
      <w:pPr>
        <w:spacing w:line="360" w:lineRule="auto"/>
        <w:jc w:val="both"/>
        <w:rPr>
          <w:rFonts w:cs="Times New Roman"/>
          <w:szCs w:val="24"/>
        </w:rPr>
      </w:pPr>
      <w:r w:rsidRPr="00FD57B5">
        <w:rPr>
          <w:rFonts w:cs="Times New Roman"/>
          <w:szCs w:val="24"/>
        </w:rPr>
        <w:t>A potential area of future studies is the application of predictive systems in real-time in the hospital information systems. Also, there is a possibility that a combination of structured data and natural language processing of clinical notes can enhance predictive performance. Additional research can also investigate the impact of predictive risk tools on the hospital workflow and patient outcomes in their implementation in practice</w:t>
      </w:r>
      <w:r>
        <w:rPr>
          <w:rFonts w:cs="Times New Roman"/>
          <w:szCs w:val="24"/>
        </w:rPr>
        <w:t xml:space="preserve"> </w:t>
      </w:r>
      <w:r w:rsidRPr="0058071E">
        <w:t>(Islam et al., 2023)</w:t>
      </w:r>
      <w:r w:rsidRPr="00FD57B5">
        <w:rPr>
          <w:rFonts w:cs="Times New Roman"/>
          <w:szCs w:val="24"/>
        </w:rPr>
        <w:t>.</w:t>
      </w:r>
    </w:p>
    <w:p w14:paraId="1CCF66C3" w14:textId="77777777" w:rsidR="00BE049E" w:rsidRPr="00FD57B5" w:rsidRDefault="00BE049E" w:rsidP="00BE049E">
      <w:pPr>
        <w:pStyle w:val="Heading1"/>
        <w:spacing w:line="360" w:lineRule="auto"/>
        <w:jc w:val="both"/>
        <w:rPr>
          <w:rFonts w:cs="Times New Roman"/>
          <w:szCs w:val="24"/>
        </w:rPr>
      </w:pPr>
      <w:bookmarkStart w:id="17" w:name="_Toc221394728"/>
      <w:r w:rsidRPr="00FD57B5">
        <w:rPr>
          <w:rFonts w:cs="Times New Roman"/>
          <w:szCs w:val="24"/>
        </w:rPr>
        <w:lastRenderedPageBreak/>
        <w:t>8. Conclusion</w:t>
      </w:r>
      <w:bookmarkEnd w:id="17"/>
    </w:p>
    <w:p w14:paraId="5BA602A2" w14:textId="77777777" w:rsidR="00BE049E" w:rsidRPr="007A0399" w:rsidRDefault="00BE049E" w:rsidP="00BE049E">
      <w:pPr>
        <w:spacing w:line="360" w:lineRule="auto"/>
        <w:jc w:val="both"/>
        <w:rPr>
          <w:rFonts w:cs="Times New Roman"/>
          <w:szCs w:val="24"/>
        </w:rPr>
      </w:pPr>
      <w:r w:rsidRPr="00FD57B5">
        <w:rPr>
          <w:rFonts w:cs="Times New Roman"/>
          <w:szCs w:val="24"/>
        </w:rPr>
        <w:t>The study is a combination of machine learning and hospital management to make predictions related to the risk of readmission one of the most significant administrative challenges. The study will help to make healthcare management smarter by going beyond clinical prediction and concentrating on operational impact</w:t>
      </w:r>
      <w:r>
        <w:rPr>
          <w:rFonts w:cs="Times New Roman"/>
          <w:szCs w:val="24"/>
        </w:rPr>
        <w:t xml:space="preserve"> </w:t>
      </w:r>
      <w:r w:rsidRPr="0058071E">
        <w:t>(Lu &amp; Uddin, 2023)</w:t>
      </w:r>
      <w:r w:rsidRPr="00FD57B5">
        <w:rPr>
          <w:rFonts w:cs="Times New Roman"/>
          <w:szCs w:val="24"/>
        </w:rPr>
        <w:t>. The project will show that data-driven approaches can help to facilitate the effective functioning of hospitals and enhance patient outcomes.</w:t>
      </w:r>
    </w:p>
    <w:p w14:paraId="0ABFD8BF" w14:textId="77777777" w:rsidR="00BE049E" w:rsidRDefault="00BE049E" w:rsidP="00BE049E">
      <w:pPr>
        <w:spacing w:line="360" w:lineRule="auto"/>
        <w:jc w:val="both"/>
        <w:rPr>
          <w:rFonts w:eastAsiaTheme="majorEastAsia" w:cstheme="majorBidi"/>
          <w:b/>
          <w:color w:val="2F5496" w:themeColor="accent1" w:themeShade="BF"/>
          <w:szCs w:val="32"/>
        </w:rPr>
      </w:pPr>
      <w:r>
        <w:br w:type="page"/>
      </w:r>
    </w:p>
    <w:p w14:paraId="7CEACD55" w14:textId="77777777" w:rsidR="00BE049E" w:rsidRDefault="00BE049E" w:rsidP="00BE049E">
      <w:pPr>
        <w:pStyle w:val="Heading1"/>
        <w:spacing w:line="360" w:lineRule="auto"/>
        <w:jc w:val="both"/>
      </w:pPr>
      <w:bookmarkStart w:id="18" w:name="_Toc221394729"/>
      <w:r>
        <w:lastRenderedPageBreak/>
        <w:t>References</w:t>
      </w:r>
      <w:bookmarkEnd w:id="18"/>
    </w:p>
    <w:p w14:paraId="56D42DB0" w14:textId="77777777" w:rsidR="00BE049E" w:rsidRPr="00007ED0" w:rsidRDefault="00BE049E" w:rsidP="00BE049E">
      <w:pPr>
        <w:spacing w:line="360" w:lineRule="auto"/>
        <w:jc w:val="both"/>
      </w:pPr>
      <w:r w:rsidRPr="00007ED0">
        <w:t>Bishara, A., Chiu, C., Whitlock, E. L., Douglas, V. C., Lee, S., Butte, A. J., ... &amp; Donovan, A. L. (2022). Postoperative delirium prediction using machine learning models and preoperative electronic health record data. </w:t>
      </w:r>
      <w:r w:rsidRPr="00007ED0">
        <w:rPr>
          <w:i/>
          <w:iCs/>
        </w:rPr>
        <w:t xml:space="preserve">BMC </w:t>
      </w:r>
      <w:proofErr w:type="spellStart"/>
      <w:r w:rsidRPr="00007ED0">
        <w:rPr>
          <w:i/>
          <w:iCs/>
        </w:rPr>
        <w:t>anesthesiology</w:t>
      </w:r>
      <w:proofErr w:type="spellEnd"/>
      <w:r w:rsidRPr="00007ED0">
        <w:t>, </w:t>
      </w:r>
      <w:r w:rsidRPr="00007ED0">
        <w:rPr>
          <w:i/>
          <w:iCs/>
        </w:rPr>
        <w:t>22</w:t>
      </w:r>
      <w:r w:rsidRPr="00007ED0">
        <w:t xml:space="preserve">(1), 8. </w:t>
      </w:r>
      <w:hyperlink r:id="rId5" w:history="1">
        <w:r w:rsidRPr="005C7FE5">
          <w:rPr>
            <w:rStyle w:val="Hyperlink"/>
          </w:rPr>
          <w:t>https://link.springer.com/content/pdf/10.1186/s12871-021-01543-y.pdf</w:t>
        </w:r>
      </w:hyperlink>
      <w:r>
        <w:t xml:space="preserve"> </w:t>
      </w:r>
    </w:p>
    <w:p w14:paraId="24E9A3DD" w14:textId="77777777" w:rsidR="00BE049E" w:rsidRDefault="00BE049E" w:rsidP="00BE049E">
      <w:pPr>
        <w:spacing w:line="360" w:lineRule="auto"/>
        <w:jc w:val="both"/>
      </w:pPr>
      <w:r w:rsidRPr="00007ED0">
        <w:t>Garriga, R., Mas, J., Abraha, S., Nolan, J., Harrison, O., Tadros, G., &amp; Matic, A. (2022). Machine learning model to predict mental health crises from electronic health records. </w:t>
      </w:r>
      <w:r w:rsidRPr="00007ED0">
        <w:rPr>
          <w:i/>
          <w:iCs/>
        </w:rPr>
        <w:t>Nature medicine</w:t>
      </w:r>
      <w:r w:rsidRPr="00007ED0">
        <w:t>, </w:t>
      </w:r>
      <w:r w:rsidRPr="00007ED0">
        <w:rPr>
          <w:i/>
          <w:iCs/>
        </w:rPr>
        <w:t>28</w:t>
      </w:r>
      <w:r w:rsidRPr="00007ED0">
        <w:t xml:space="preserve">(6), 1240-1248. </w:t>
      </w:r>
      <w:hyperlink r:id="rId6" w:history="1">
        <w:r w:rsidRPr="005C7FE5">
          <w:rPr>
            <w:rStyle w:val="Hyperlink"/>
          </w:rPr>
          <w:t>https://www.nature.com/articles/s41591-022-01811-5.pdf</w:t>
        </w:r>
      </w:hyperlink>
    </w:p>
    <w:p w14:paraId="3240107B" w14:textId="77777777" w:rsidR="00BE049E" w:rsidRDefault="00BE049E" w:rsidP="00BE049E">
      <w:pPr>
        <w:spacing w:line="360" w:lineRule="auto"/>
        <w:jc w:val="both"/>
      </w:pPr>
      <w:r w:rsidRPr="00007ED0">
        <w:t xml:space="preserve">Islam, K. R., </w:t>
      </w:r>
      <w:proofErr w:type="spellStart"/>
      <w:r w:rsidRPr="00007ED0">
        <w:t>Prithula</w:t>
      </w:r>
      <w:proofErr w:type="spellEnd"/>
      <w:r w:rsidRPr="00007ED0">
        <w:t xml:space="preserve">, J., Kumar, J., Tan, T. L., </w:t>
      </w:r>
      <w:proofErr w:type="spellStart"/>
      <w:r w:rsidRPr="00007ED0">
        <w:t>Reaz</w:t>
      </w:r>
      <w:proofErr w:type="spellEnd"/>
      <w:r w:rsidRPr="00007ED0">
        <w:t>, M. B. I., Sumon, M. S. I., &amp; Chowdhury, M. E. (2023). Machine learning-based early prediction of sepsis using electronic health records: a systematic review. </w:t>
      </w:r>
      <w:r w:rsidRPr="00007ED0">
        <w:rPr>
          <w:i/>
          <w:iCs/>
        </w:rPr>
        <w:t>Journal of clinical medicine</w:t>
      </w:r>
      <w:r w:rsidRPr="00007ED0">
        <w:t>, </w:t>
      </w:r>
      <w:r w:rsidRPr="00007ED0">
        <w:rPr>
          <w:i/>
          <w:iCs/>
        </w:rPr>
        <w:t>12</w:t>
      </w:r>
      <w:r w:rsidRPr="00007ED0">
        <w:t xml:space="preserve">(17), 5658. </w:t>
      </w:r>
      <w:hyperlink r:id="rId7" w:history="1">
        <w:r w:rsidRPr="005C7FE5">
          <w:rPr>
            <w:rStyle w:val="Hyperlink"/>
          </w:rPr>
          <w:t>https://www.mdpi.com/2077-0383/12/17/5658</w:t>
        </w:r>
      </w:hyperlink>
    </w:p>
    <w:p w14:paraId="5EC50531" w14:textId="77777777" w:rsidR="00BE049E" w:rsidRDefault="00BE049E" w:rsidP="00BE049E">
      <w:pPr>
        <w:spacing w:line="360" w:lineRule="auto"/>
        <w:jc w:val="both"/>
      </w:pPr>
      <w:r w:rsidRPr="00007ED0">
        <w:t>Lu, H., &amp; Uddin, S. (2023, April). Disease prediction using graph machine learning based on electronic health data: a review of approaches and trends. In </w:t>
      </w:r>
      <w:r w:rsidRPr="00007ED0">
        <w:rPr>
          <w:i/>
          <w:iCs/>
        </w:rPr>
        <w:t>Healthcare</w:t>
      </w:r>
      <w:r w:rsidRPr="00007ED0">
        <w:t xml:space="preserve"> (Vol. 11, No. 7, p. 1031). MDPI. </w:t>
      </w:r>
      <w:hyperlink r:id="rId8" w:history="1">
        <w:r w:rsidRPr="005C7FE5">
          <w:rPr>
            <w:rStyle w:val="Hyperlink"/>
          </w:rPr>
          <w:t>https://www.mdpi.com/2227-9032/11/7/1031</w:t>
        </w:r>
      </w:hyperlink>
    </w:p>
    <w:p w14:paraId="4764FFB8" w14:textId="77777777" w:rsidR="00BE049E" w:rsidRDefault="00BE049E" w:rsidP="00BE049E">
      <w:pPr>
        <w:spacing w:line="360" w:lineRule="auto"/>
        <w:jc w:val="both"/>
      </w:pPr>
      <w:r w:rsidRPr="00007ED0">
        <w:t>Olalekan Kehinde, A. (2025). Leveraging machine learning for predictive models in healthcare to enhance patient outcome management. </w:t>
      </w:r>
      <w:r w:rsidRPr="00007ED0">
        <w:rPr>
          <w:i/>
          <w:iCs/>
        </w:rPr>
        <w:t xml:space="preserve">Int Res J Mod Eng </w:t>
      </w:r>
      <w:proofErr w:type="spellStart"/>
      <w:r w:rsidRPr="00007ED0">
        <w:rPr>
          <w:i/>
          <w:iCs/>
        </w:rPr>
        <w:t>Technol</w:t>
      </w:r>
      <w:proofErr w:type="spellEnd"/>
      <w:r w:rsidRPr="00007ED0">
        <w:rPr>
          <w:i/>
          <w:iCs/>
        </w:rPr>
        <w:t xml:space="preserve"> Sci</w:t>
      </w:r>
      <w:r w:rsidRPr="00007ED0">
        <w:t>, </w:t>
      </w:r>
      <w:r w:rsidRPr="00007ED0">
        <w:rPr>
          <w:i/>
          <w:iCs/>
        </w:rPr>
        <w:t>7</w:t>
      </w:r>
      <w:r w:rsidRPr="00007ED0">
        <w:t xml:space="preserve">(1), 1465. </w:t>
      </w:r>
      <w:hyperlink r:id="rId9" w:history="1">
        <w:r w:rsidRPr="005C7FE5">
          <w:rPr>
            <w:rStyle w:val="Hyperlink"/>
          </w:rPr>
          <w:t>https://www.researchgate.net/profile/Olalekan-Kehinde-2/publication/388122817_LEVERAGING_MACHINE_LEARNING_FOR_PREDICTIVE_MODELS_IN_HEALTHCARE_TO_ENHANCE_PATIENT_OUTCOME_MANAGEMENT/links/678b47f175d4ab477e4c046a/Leveraging-Machine-Learning-for-Predictive-Models-in-Healthcare-to-Enhance-Patient-Outcome-Management.pdf</w:t>
        </w:r>
      </w:hyperlink>
    </w:p>
    <w:p w14:paraId="08B3044C" w14:textId="77777777" w:rsidR="00BE049E" w:rsidRDefault="00BE049E" w:rsidP="00BE049E">
      <w:pPr>
        <w:spacing w:line="360" w:lineRule="auto"/>
        <w:jc w:val="both"/>
      </w:pPr>
      <w:r w:rsidRPr="00007ED0">
        <w:t xml:space="preserve">Ren, Y., Loftus, T. J., Datta, S., Ruppert, M. M., Guan, Z., Miao, S., ... &amp; </w:t>
      </w:r>
      <w:proofErr w:type="spellStart"/>
      <w:r w:rsidRPr="00007ED0">
        <w:t>Bihorac</w:t>
      </w:r>
      <w:proofErr w:type="spellEnd"/>
      <w:r w:rsidRPr="00007ED0">
        <w:t>, A. (2022). Performance of a machine learning algorithm using electronic health record data to predict postoperative complications and report on a mobile platform. </w:t>
      </w:r>
      <w:r w:rsidRPr="00007ED0">
        <w:rPr>
          <w:i/>
          <w:iCs/>
        </w:rPr>
        <w:t>JAMA network open</w:t>
      </w:r>
      <w:r w:rsidRPr="00007ED0">
        <w:t>, </w:t>
      </w:r>
      <w:r w:rsidRPr="00007ED0">
        <w:rPr>
          <w:i/>
          <w:iCs/>
        </w:rPr>
        <w:t>5</w:t>
      </w:r>
      <w:r w:rsidRPr="00007ED0">
        <w:t xml:space="preserve">(5), e2211973. </w:t>
      </w:r>
      <w:hyperlink r:id="rId10" w:history="1">
        <w:r w:rsidRPr="005C7FE5">
          <w:rPr>
            <w:rStyle w:val="Hyperlink"/>
          </w:rPr>
          <w:t>https://jamanetwork.com/journals/jamanetworkopen/articlepdf/2792367/ren_2022_oi_220358_1651903699.73447.pdf</w:t>
        </w:r>
      </w:hyperlink>
    </w:p>
    <w:p w14:paraId="56B891E7" w14:textId="77777777" w:rsidR="00BE049E" w:rsidRDefault="00BE049E" w:rsidP="00BE049E">
      <w:pPr>
        <w:spacing w:line="360" w:lineRule="auto"/>
        <w:jc w:val="both"/>
      </w:pPr>
      <w:r w:rsidRPr="00007ED0">
        <w:t>Sharma, V. I. S. H. A. L., Kulkarni, V., McAlister, F., Eurich, D., Keshwani, S., Simpson, S. H., ... &amp; Samanani, S. (2022). Predicting 30-day readmissions in patients with heart failure using administrative data: a machine learning approach. </w:t>
      </w:r>
      <w:r w:rsidRPr="00007ED0">
        <w:rPr>
          <w:i/>
          <w:iCs/>
        </w:rPr>
        <w:t>Journal of cardiac failure</w:t>
      </w:r>
      <w:r w:rsidRPr="00007ED0">
        <w:t>, </w:t>
      </w:r>
      <w:r w:rsidRPr="00007ED0">
        <w:rPr>
          <w:i/>
          <w:iCs/>
        </w:rPr>
        <w:t>28</w:t>
      </w:r>
      <w:r w:rsidRPr="00007ED0">
        <w:t xml:space="preserve">(5), 710-722. </w:t>
      </w:r>
      <w:hyperlink r:id="rId11" w:history="1">
        <w:r w:rsidRPr="005C7FE5">
          <w:rPr>
            <w:rStyle w:val="Hyperlink"/>
          </w:rPr>
          <w:t>https://www.sciencedirect.com/science/article/pii/S1071916421004991</w:t>
        </w:r>
      </w:hyperlink>
    </w:p>
    <w:p w14:paraId="01C230E6" w14:textId="77777777" w:rsidR="00BE049E" w:rsidRDefault="00BE049E" w:rsidP="00BE049E">
      <w:pPr>
        <w:spacing w:line="360" w:lineRule="auto"/>
        <w:jc w:val="both"/>
      </w:pPr>
      <w:r w:rsidRPr="00007ED0">
        <w:t xml:space="preserve">Song, J., Hobensack, M., Bowles, K. H., McDonald, M. V., Cato, K., Rossetti, S. C., ... &amp; </w:t>
      </w:r>
      <w:r w:rsidRPr="00007ED0">
        <w:lastRenderedPageBreak/>
        <w:t>Topaz, M. (2022). Clinical notes: an untapped opportunity for improving risk prediction for hospitalization and emergency department visit during home health care. </w:t>
      </w:r>
      <w:r w:rsidRPr="00007ED0">
        <w:rPr>
          <w:i/>
          <w:iCs/>
        </w:rPr>
        <w:t>Journal of biomedical informatics</w:t>
      </w:r>
      <w:r w:rsidRPr="00007ED0">
        <w:t>, </w:t>
      </w:r>
      <w:r w:rsidRPr="00007ED0">
        <w:rPr>
          <w:i/>
          <w:iCs/>
        </w:rPr>
        <w:t>128</w:t>
      </w:r>
      <w:r w:rsidRPr="00007ED0">
        <w:t xml:space="preserve">, 104039. </w:t>
      </w:r>
      <w:hyperlink r:id="rId12" w:history="1">
        <w:r w:rsidRPr="005C7FE5">
          <w:rPr>
            <w:rStyle w:val="Hyperlink"/>
          </w:rPr>
          <w:t>https://www.sciencedirect.com/science/article/am/pii/S1532046422000557</w:t>
        </w:r>
      </w:hyperlink>
    </w:p>
    <w:p w14:paraId="11DAA333" w14:textId="77777777" w:rsidR="00BE049E" w:rsidRDefault="00BE049E" w:rsidP="00BE049E">
      <w:pPr>
        <w:spacing w:line="360" w:lineRule="auto"/>
        <w:jc w:val="both"/>
      </w:pPr>
      <w:r w:rsidRPr="00007ED0">
        <w:t xml:space="preserve">Xie, F., Zhou, J., Lee, J. W., Tan, M., Li, S., </w:t>
      </w:r>
      <w:proofErr w:type="spellStart"/>
      <w:r w:rsidRPr="00007ED0">
        <w:t>Rajnthern</w:t>
      </w:r>
      <w:proofErr w:type="spellEnd"/>
      <w:r w:rsidRPr="00007ED0">
        <w:t>, L. S. O., ... &amp; Liu, N. (2022). Benchmarking emergency department prediction models with machine learning and public electronic health records. </w:t>
      </w:r>
      <w:r w:rsidRPr="00007ED0">
        <w:rPr>
          <w:i/>
          <w:iCs/>
        </w:rPr>
        <w:t>Scientific Data</w:t>
      </w:r>
      <w:r w:rsidRPr="00007ED0">
        <w:t>, </w:t>
      </w:r>
      <w:r w:rsidRPr="00007ED0">
        <w:rPr>
          <w:i/>
          <w:iCs/>
        </w:rPr>
        <w:t>9</w:t>
      </w:r>
      <w:r w:rsidRPr="00007ED0">
        <w:t xml:space="preserve">(1), 658. </w:t>
      </w:r>
      <w:hyperlink r:id="rId13" w:history="1">
        <w:r w:rsidRPr="005C7FE5">
          <w:rPr>
            <w:rStyle w:val="Hyperlink"/>
          </w:rPr>
          <w:t>https://www.nature.com/articles/s41597-022-01782-9.pdf</w:t>
        </w:r>
      </w:hyperlink>
    </w:p>
    <w:p w14:paraId="5FFDFD9D" w14:textId="77777777" w:rsidR="00BE049E" w:rsidRDefault="00BE049E"/>
    <w:sectPr w:rsidR="00BE049E" w:rsidSect="00BE049E">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64501"/>
    <w:multiLevelType w:val="hybridMultilevel"/>
    <w:tmpl w:val="E716DE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16C3AEC"/>
    <w:multiLevelType w:val="hybridMultilevel"/>
    <w:tmpl w:val="46049E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5BE74AF"/>
    <w:multiLevelType w:val="hybridMultilevel"/>
    <w:tmpl w:val="897AA86C"/>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4BF078A"/>
    <w:multiLevelType w:val="hybridMultilevel"/>
    <w:tmpl w:val="8BF26BEE"/>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96324442">
    <w:abstractNumId w:val="3"/>
  </w:num>
  <w:num w:numId="2" w16cid:durableId="1098259115">
    <w:abstractNumId w:val="2"/>
  </w:num>
  <w:num w:numId="3" w16cid:durableId="697466265">
    <w:abstractNumId w:val="1"/>
  </w:num>
  <w:num w:numId="4" w16cid:durableId="1529367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49E"/>
    <w:rsid w:val="004706ED"/>
    <w:rsid w:val="00540D60"/>
    <w:rsid w:val="00BE049E"/>
    <w:rsid w:val="00DD7022"/>
    <w:rsid w:val="00F810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66344"/>
  <w15:chartTrackingRefBased/>
  <w15:docId w15:val="{9E73F1CD-958F-45FB-9E69-803C01928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49E"/>
    <w:pPr>
      <w:widowControl w:val="0"/>
      <w:autoSpaceDE w:val="0"/>
      <w:autoSpaceDN w:val="0"/>
      <w:spacing w:after="0" w:line="240" w:lineRule="auto"/>
    </w:pPr>
    <w:rPr>
      <w:rFonts w:ascii="Times New Roman" w:eastAsia="Cambria" w:hAnsi="Times New Roman" w:cs="Cambria"/>
      <w:kern w:val="0"/>
      <w:szCs w:val="22"/>
      <w14:ligatures w14:val="none"/>
    </w:rPr>
  </w:style>
  <w:style w:type="paragraph" w:styleId="Heading1">
    <w:name w:val="heading 1"/>
    <w:basedOn w:val="Normal"/>
    <w:next w:val="Normal"/>
    <w:link w:val="Heading1Char"/>
    <w:uiPriority w:val="9"/>
    <w:qFormat/>
    <w:rsid w:val="00BE04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E04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049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04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04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04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4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4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4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49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E04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049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04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04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04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4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4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49E"/>
    <w:rPr>
      <w:rFonts w:eastAsiaTheme="majorEastAsia" w:cstheme="majorBidi"/>
      <w:color w:val="272727" w:themeColor="text1" w:themeTint="D8"/>
    </w:rPr>
  </w:style>
  <w:style w:type="paragraph" w:styleId="Title">
    <w:name w:val="Title"/>
    <w:basedOn w:val="Normal"/>
    <w:next w:val="Normal"/>
    <w:link w:val="TitleChar"/>
    <w:uiPriority w:val="10"/>
    <w:qFormat/>
    <w:rsid w:val="00BE04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4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4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4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49E"/>
    <w:pPr>
      <w:spacing w:before="160"/>
      <w:jc w:val="center"/>
    </w:pPr>
    <w:rPr>
      <w:i/>
      <w:iCs/>
      <w:color w:val="404040" w:themeColor="text1" w:themeTint="BF"/>
    </w:rPr>
  </w:style>
  <w:style w:type="character" w:customStyle="1" w:styleId="QuoteChar">
    <w:name w:val="Quote Char"/>
    <w:basedOn w:val="DefaultParagraphFont"/>
    <w:link w:val="Quote"/>
    <w:uiPriority w:val="29"/>
    <w:rsid w:val="00BE049E"/>
    <w:rPr>
      <w:i/>
      <w:iCs/>
      <w:color w:val="404040" w:themeColor="text1" w:themeTint="BF"/>
    </w:rPr>
  </w:style>
  <w:style w:type="paragraph" w:styleId="ListParagraph">
    <w:name w:val="List Paragraph"/>
    <w:basedOn w:val="Normal"/>
    <w:uiPriority w:val="1"/>
    <w:qFormat/>
    <w:rsid w:val="00BE049E"/>
    <w:pPr>
      <w:ind w:left="720"/>
      <w:contextualSpacing/>
    </w:pPr>
  </w:style>
  <w:style w:type="character" w:styleId="IntenseEmphasis">
    <w:name w:val="Intense Emphasis"/>
    <w:basedOn w:val="DefaultParagraphFont"/>
    <w:uiPriority w:val="21"/>
    <w:qFormat/>
    <w:rsid w:val="00BE049E"/>
    <w:rPr>
      <w:i/>
      <w:iCs/>
      <w:color w:val="2F5496" w:themeColor="accent1" w:themeShade="BF"/>
    </w:rPr>
  </w:style>
  <w:style w:type="paragraph" w:styleId="IntenseQuote">
    <w:name w:val="Intense Quote"/>
    <w:basedOn w:val="Normal"/>
    <w:next w:val="Normal"/>
    <w:link w:val="IntenseQuoteChar"/>
    <w:uiPriority w:val="30"/>
    <w:qFormat/>
    <w:rsid w:val="00BE04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049E"/>
    <w:rPr>
      <w:i/>
      <w:iCs/>
      <w:color w:val="2F5496" w:themeColor="accent1" w:themeShade="BF"/>
    </w:rPr>
  </w:style>
  <w:style w:type="character" w:styleId="IntenseReference">
    <w:name w:val="Intense Reference"/>
    <w:basedOn w:val="DefaultParagraphFont"/>
    <w:uiPriority w:val="32"/>
    <w:qFormat/>
    <w:rsid w:val="00BE049E"/>
    <w:rPr>
      <w:b/>
      <w:bCs/>
      <w:smallCaps/>
      <w:color w:val="2F5496" w:themeColor="accent1" w:themeShade="BF"/>
      <w:spacing w:val="5"/>
    </w:rPr>
  </w:style>
  <w:style w:type="paragraph" w:styleId="TOCHeading">
    <w:name w:val="TOC Heading"/>
    <w:basedOn w:val="Heading1"/>
    <w:next w:val="Normal"/>
    <w:uiPriority w:val="39"/>
    <w:unhideWhenUsed/>
    <w:qFormat/>
    <w:rsid w:val="00BE049E"/>
    <w:pPr>
      <w:spacing w:before="240" w:after="0" w:line="259" w:lineRule="auto"/>
      <w:outlineLvl w:val="9"/>
    </w:pPr>
    <w:rPr>
      <w:rFonts w:ascii="Times New Roman" w:hAnsi="Times New Roman"/>
      <w:b/>
      <w:sz w:val="24"/>
      <w:szCs w:val="32"/>
      <w:lang w:val="en-US"/>
    </w:rPr>
  </w:style>
  <w:style w:type="table" w:styleId="GridTable4-Accent4">
    <w:name w:val="Grid Table 4 Accent 4"/>
    <w:basedOn w:val="TableNormal"/>
    <w:uiPriority w:val="49"/>
    <w:rsid w:val="00BE049E"/>
    <w:pPr>
      <w:widowControl w:val="0"/>
      <w:autoSpaceDE w:val="0"/>
      <w:autoSpaceDN w:val="0"/>
      <w:spacing w:after="0" w:line="240" w:lineRule="auto"/>
    </w:pPr>
    <w:rPr>
      <w:rFonts w:ascii="Times New Roman" w:eastAsia="Cambria" w:hAnsi="Times New Roman" w:cs="Cambria"/>
      <w:kern w:val="0"/>
      <w:szCs w:val="22"/>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1">
    <w:name w:val="toc 1"/>
    <w:basedOn w:val="Normal"/>
    <w:next w:val="Normal"/>
    <w:autoRedefine/>
    <w:uiPriority w:val="39"/>
    <w:unhideWhenUsed/>
    <w:rsid w:val="00BE049E"/>
    <w:pPr>
      <w:spacing w:after="100"/>
    </w:pPr>
  </w:style>
  <w:style w:type="paragraph" w:styleId="TOC2">
    <w:name w:val="toc 2"/>
    <w:basedOn w:val="Normal"/>
    <w:next w:val="Normal"/>
    <w:autoRedefine/>
    <w:uiPriority w:val="39"/>
    <w:unhideWhenUsed/>
    <w:rsid w:val="00BE049E"/>
    <w:pPr>
      <w:spacing w:after="100"/>
      <w:ind w:left="240"/>
    </w:pPr>
  </w:style>
  <w:style w:type="character" w:styleId="Hyperlink">
    <w:name w:val="Hyperlink"/>
    <w:basedOn w:val="DefaultParagraphFont"/>
    <w:uiPriority w:val="99"/>
    <w:unhideWhenUsed/>
    <w:rsid w:val="00BE04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227-9032/11/7/1031" TargetMode="External"/><Relationship Id="rId13" Type="http://schemas.openxmlformats.org/officeDocument/2006/relationships/hyperlink" Target="https://www.nature.com/articles/s41597-022-01782-9.pdf" TargetMode="External"/><Relationship Id="rId3" Type="http://schemas.openxmlformats.org/officeDocument/2006/relationships/settings" Target="settings.xml"/><Relationship Id="rId7" Type="http://schemas.openxmlformats.org/officeDocument/2006/relationships/hyperlink" Target="https://www.mdpi.com/2077-0383/12/17/5658" TargetMode="External"/><Relationship Id="rId12" Type="http://schemas.openxmlformats.org/officeDocument/2006/relationships/hyperlink" Target="https://www.sciencedirect.com/science/article/am/pii/S153204642200055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ture.com/articles/s41591-022-01811-5.pdf" TargetMode="External"/><Relationship Id="rId11" Type="http://schemas.openxmlformats.org/officeDocument/2006/relationships/hyperlink" Target="https://www.sciencedirect.com/science/article/pii/S1071916421004991" TargetMode="External"/><Relationship Id="rId5" Type="http://schemas.openxmlformats.org/officeDocument/2006/relationships/hyperlink" Target="https://link.springer.com/content/pdf/10.1186/s12871-021-01543-y.pdf" TargetMode="External"/><Relationship Id="rId15" Type="http://schemas.openxmlformats.org/officeDocument/2006/relationships/theme" Target="theme/theme1.xml"/><Relationship Id="rId10" Type="http://schemas.openxmlformats.org/officeDocument/2006/relationships/hyperlink" Target="https://jamanetwork.com/journals/jamanetworkopen/articlepdf/2792367/ren_2022_oi_220358_1651903699.73447.pdf" TargetMode="External"/><Relationship Id="rId4" Type="http://schemas.openxmlformats.org/officeDocument/2006/relationships/webSettings" Target="webSettings.xml"/><Relationship Id="rId9" Type="http://schemas.openxmlformats.org/officeDocument/2006/relationships/hyperlink" Target="https://www.researchgate.net/profile/Olalekan-Kehinde-2/publication/388122817_LEVERAGING_MACHINE_LEARNING_FOR_PREDICTIVE_MODELS_IN_HEALTHCARE_TO_ENHANCE_PATIENT_OUTCOME_MANAGEMENT/links/678b47f175d4ab477e4c046a/Leveraging-Machine-Learning-for-Predictive-Models-in-Healthcare-to-Enhance-Patient-Outcome-Managemen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2550</Words>
  <Characters>14541</Characters>
  <Application>Microsoft Office Word</Application>
  <DocSecurity>0</DocSecurity>
  <Lines>121</Lines>
  <Paragraphs>34</Paragraphs>
  <ScaleCrop>false</ScaleCrop>
  <Company/>
  <LinksUpToDate>false</LinksUpToDate>
  <CharactersWithSpaces>17057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Tirth Ladani</dc:creator>
  <cp:keywords/>
  <dc:description/>
  <cp:lastModifiedBy>Tirth Ladani</cp:lastModifiedBy>
  <cp:revision>2</cp:revision>
  <dcterms:created xsi:type="dcterms:W3CDTF">2026-02-17T11:23:00Z</dcterms:created>
  <dcterms:modified xsi:type="dcterms:W3CDTF">2026-02-17T11:23:00Z</dcterms:modified>
</cp:coreProperties>
</file>