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29EB28" w14:textId="77777777" w:rsidR="00AC4746" w:rsidRPr="00AC4746" w:rsidRDefault="00AC4746" w:rsidP="00AC4746">
      <w:pPr>
        <w:pStyle w:val="a5"/>
        <w:jc w:val="center"/>
        <w:rPr>
          <w:sz w:val="72"/>
          <w:szCs w:val="72"/>
        </w:rPr>
      </w:pPr>
      <w:r w:rsidRPr="00AC4746">
        <w:rPr>
          <w:sz w:val="72"/>
          <w:szCs w:val="72"/>
        </w:rPr>
        <w:t>The Global Business Environment</w:t>
      </w:r>
    </w:p>
    <w:p w14:paraId="562F1EA5" w14:textId="77777777" w:rsidR="00AC4746" w:rsidRDefault="00AC4746" w:rsidP="00AC4746">
      <w:pPr>
        <w:pStyle w:val="a5"/>
      </w:pPr>
    </w:p>
    <w:p w14:paraId="68B773DC" w14:textId="4F8168FB" w:rsidR="00AC4746" w:rsidRDefault="00AC4746" w:rsidP="00AC4746">
      <w:pPr>
        <w:pStyle w:val="a5"/>
      </w:pPr>
    </w:p>
    <w:p w14:paraId="60E4A98B" w14:textId="77777777" w:rsidR="00AC4746" w:rsidRDefault="00AC4746" w:rsidP="00AC4746">
      <w:pPr>
        <w:pStyle w:val="a5"/>
      </w:pPr>
    </w:p>
    <w:p w14:paraId="3F49258B" w14:textId="77777777" w:rsidR="00AC4746" w:rsidRDefault="00AC4746" w:rsidP="00AC4746">
      <w:pPr>
        <w:pStyle w:val="a5"/>
      </w:pPr>
    </w:p>
    <w:p w14:paraId="3A37D5CB" w14:textId="25FFCABA" w:rsidR="005C2B0F" w:rsidRPr="00AC4746" w:rsidRDefault="00AC4746" w:rsidP="00AC4746">
      <w:pPr>
        <w:pStyle w:val="a5"/>
        <w:jc w:val="center"/>
        <w:rPr>
          <w:sz w:val="56"/>
          <w:szCs w:val="56"/>
        </w:rPr>
      </w:pPr>
      <w:r w:rsidRPr="00AC4746">
        <w:rPr>
          <w:sz w:val="56"/>
          <w:szCs w:val="56"/>
        </w:rPr>
        <w:t>Assessment 2</w:t>
      </w:r>
    </w:p>
    <w:p w14:paraId="3E44E4C5" w14:textId="47AD5DAC" w:rsidR="005C2B0F" w:rsidRDefault="005C2B0F" w:rsidP="00A928E7">
      <w:pPr>
        <w:pStyle w:val="a5"/>
        <w:rPr>
          <w:rFonts w:ascii="Arial"/>
          <w:sz w:val="16"/>
        </w:rPr>
      </w:pPr>
    </w:p>
    <w:p w14:paraId="74092B9C" w14:textId="77777777" w:rsidR="005C2B0F" w:rsidRDefault="005C2B0F" w:rsidP="00A928E7">
      <w:pPr>
        <w:pStyle w:val="a5"/>
      </w:pPr>
    </w:p>
    <w:p w14:paraId="3834272A" w14:textId="77777777" w:rsidR="003F0F05" w:rsidRDefault="003F0F05" w:rsidP="003F0F05">
      <w:pPr>
        <w:pStyle w:val="a5"/>
        <w:jc w:val="center"/>
      </w:pPr>
    </w:p>
    <w:p w14:paraId="00CDFCF3" w14:textId="77777777" w:rsidR="003F0F05" w:rsidRDefault="003F0F05" w:rsidP="003F0F05">
      <w:pPr>
        <w:pStyle w:val="a5"/>
        <w:jc w:val="center"/>
      </w:pPr>
    </w:p>
    <w:p w14:paraId="016C07E4" w14:textId="77777777" w:rsidR="003F0F05" w:rsidRDefault="003F0F05" w:rsidP="003F0F05">
      <w:pPr>
        <w:pStyle w:val="a5"/>
        <w:jc w:val="center"/>
      </w:pPr>
    </w:p>
    <w:p w14:paraId="07BF2AA2" w14:textId="77777777" w:rsidR="003F0F05" w:rsidRDefault="003F0F05" w:rsidP="003F0F05">
      <w:pPr>
        <w:pStyle w:val="a5"/>
        <w:jc w:val="center"/>
      </w:pPr>
    </w:p>
    <w:p w14:paraId="0371B099" w14:textId="77777777" w:rsidR="003F0F05" w:rsidRDefault="003F0F05" w:rsidP="003F0F05">
      <w:pPr>
        <w:pStyle w:val="a5"/>
        <w:jc w:val="center"/>
      </w:pPr>
    </w:p>
    <w:p w14:paraId="35531007" w14:textId="77777777" w:rsidR="003F0F05" w:rsidRDefault="003F0F05" w:rsidP="003F0F05">
      <w:pPr>
        <w:pStyle w:val="a5"/>
        <w:jc w:val="center"/>
      </w:pPr>
    </w:p>
    <w:p w14:paraId="1C2EEEFF" w14:textId="77777777" w:rsidR="003F0F05" w:rsidRDefault="003F0F05" w:rsidP="003F0F05">
      <w:pPr>
        <w:pStyle w:val="a5"/>
        <w:jc w:val="center"/>
      </w:pPr>
    </w:p>
    <w:p w14:paraId="6775C0B1" w14:textId="77777777" w:rsidR="003F0F05" w:rsidRDefault="003F0F05" w:rsidP="003F0F05">
      <w:pPr>
        <w:pStyle w:val="a5"/>
        <w:jc w:val="center"/>
      </w:pPr>
    </w:p>
    <w:p w14:paraId="3DBC5541" w14:textId="77777777" w:rsidR="003F0F05" w:rsidRDefault="003F0F05" w:rsidP="003F0F05">
      <w:pPr>
        <w:pStyle w:val="a5"/>
        <w:jc w:val="center"/>
      </w:pPr>
    </w:p>
    <w:p w14:paraId="3C5120D2" w14:textId="77777777" w:rsidR="003F0F05" w:rsidRDefault="003F0F05" w:rsidP="003F0F05">
      <w:pPr>
        <w:pStyle w:val="a5"/>
        <w:jc w:val="center"/>
      </w:pPr>
    </w:p>
    <w:p w14:paraId="2DDAB6F9" w14:textId="77777777" w:rsidR="003F0F05" w:rsidRDefault="003F0F05" w:rsidP="003F0F05">
      <w:pPr>
        <w:pStyle w:val="a5"/>
        <w:jc w:val="center"/>
      </w:pPr>
    </w:p>
    <w:p w14:paraId="6456AC73" w14:textId="400FE541" w:rsidR="005C2B0F" w:rsidRPr="003F0F05" w:rsidRDefault="003F0F05" w:rsidP="003F0F05">
      <w:pPr>
        <w:pStyle w:val="a5"/>
        <w:jc w:val="right"/>
        <w:rPr>
          <w:sz w:val="32"/>
          <w:szCs w:val="32"/>
        </w:rPr>
      </w:pPr>
      <w:r w:rsidRPr="003F0F05">
        <w:rPr>
          <w:sz w:val="32"/>
          <w:szCs w:val="32"/>
        </w:rPr>
        <w:t>Ma</w:t>
      </w:r>
      <w:r w:rsidR="000B72B8">
        <w:rPr>
          <w:sz w:val="32"/>
          <w:szCs w:val="32"/>
        </w:rPr>
        <w:t>ya Boteva</w:t>
      </w:r>
    </w:p>
    <w:p w14:paraId="6C22AE89" w14:textId="69E2A7B5" w:rsidR="005C2B0F" w:rsidRPr="000B72B8" w:rsidRDefault="000B72B8" w:rsidP="000B72B8">
      <w:pPr>
        <w:pStyle w:val="a5"/>
        <w:tabs>
          <w:tab w:val="left" w:pos="7380"/>
        </w:tabs>
        <w:rPr>
          <w:sz w:val="32"/>
          <w:szCs w:val="32"/>
        </w:rPr>
      </w:pPr>
      <w:r>
        <w:tab/>
      </w:r>
      <w:r w:rsidRPr="000B72B8">
        <w:rPr>
          <w:sz w:val="32"/>
          <w:szCs w:val="32"/>
        </w:rPr>
        <w:t>|ID</w:t>
      </w:r>
      <w:r>
        <w:rPr>
          <w:sz w:val="32"/>
          <w:szCs w:val="32"/>
        </w:rPr>
        <w:t xml:space="preserve"> 2112590</w:t>
      </w:r>
    </w:p>
    <w:p w14:paraId="5B2CD4BF" w14:textId="50F555F9" w:rsidR="00A928E7" w:rsidRDefault="00A928E7" w:rsidP="00A928E7"/>
    <w:p w14:paraId="6EF00CA4" w14:textId="369E1221" w:rsidR="00A928E7" w:rsidRDefault="00A928E7" w:rsidP="00A928E7">
      <w:r>
        <w:br w:type="page"/>
      </w:r>
    </w:p>
    <w:p w14:paraId="5C58AD18" w14:textId="4150D9A4" w:rsidR="00766E5B" w:rsidRDefault="00A928E7" w:rsidP="00284426">
      <w:pPr>
        <w:jc w:val="center"/>
        <w:rPr>
          <w:b/>
          <w:bCs/>
        </w:rPr>
      </w:pPr>
      <w:r w:rsidRPr="00A928E7">
        <w:rPr>
          <w:b/>
          <w:bCs/>
        </w:rPr>
        <w:lastRenderedPageBreak/>
        <w:t>Executive summary</w:t>
      </w:r>
    </w:p>
    <w:p w14:paraId="253A159C" w14:textId="62FE466E" w:rsidR="008215B7" w:rsidRDefault="00EE5F09" w:rsidP="00A928E7">
      <w:r w:rsidRPr="00C3383F">
        <w:t xml:space="preserve">The business </w:t>
      </w:r>
      <w:r>
        <w:t>environments</w:t>
      </w:r>
      <w:r w:rsidRPr="00C3383F">
        <w:t xml:space="preserve"> across the globe </w:t>
      </w:r>
      <w:r>
        <w:t>are</w:t>
      </w:r>
      <w:r w:rsidRPr="00C3383F">
        <w:t xml:space="preserve"> </w:t>
      </w:r>
      <w:r>
        <w:t>ever-changing</w:t>
      </w:r>
      <w:r w:rsidRPr="00C3383F">
        <w:t xml:space="preserve">. </w:t>
      </w:r>
      <w:r w:rsidR="00FE19C6" w:rsidRPr="00FE19C6">
        <w:t xml:space="preserve">The present report has provided a </w:t>
      </w:r>
      <w:r w:rsidR="00C763AA">
        <w:t>comprehensive</w:t>
      </w:r>
      <w:r w:rsidR="00FE19C6" w:rsidRPr="00FE19C6">
        <w:t xml:space="preserve"> description of the </w:t>
      </w:r>
      <w:r w:rsidR="00FE19C6">
        <w:t xml:space="preserve">potential implications of </w:t>
      </w:r>
      <w:r w:rsidR="00C763AA">
        <w:t xml:space="preserve">a </w:t>
      </w:r>
      <w:r w:rsidR="00FE19C6">
        <w:t xml:space="preserve">pandemic on the automotive industry of the UK. The study has shown the </w:t>
      </w:r>
      <w:r w:rsidR="00026E60">
        <w:t xml:space="preserve">impact of </w:t>
      </w:r>
      <w:r w:rsidR="00C763AA">
        <w:t>Covid-19</w:t>
      </w:r>
      <w:r w:rsidR="00026E60">
        <w:t xml:space="preserve"> on the </w:t>
      </w:r>
      <w:r w:rsidR="00E95CC3">
        <w:t xml:space="preserve">industry, </w:t>
      </w:r>
      <w:r w:rsidR="00C763AA">
        <w:t>concerning</w:t>
      </w:r>
      <w:r w:rsidR="00E95CC3">
        <w:t xml:space="preserve"> skill shortage, alongside </w:t>
      </w:r>
      <w:r w:rsidR="00C763AA">
        <w:t>vehicle</w:t>
      </w:r>
      <w:r w:rsidR="004E6884">
        <w:t xml:space="preserve"> manufacturing disruption. Alongside, the </w:t>
      </w:r>
      <w:r w:rsidR="00CC1385">
        <w:t xml:space="preserve">study provided an overview of the </w:t>
      </w:r>
      <w:r w:rsidR="006F70B9">
        <w:t xml:space="preserve">megatrends, which are derived out of the automobile </w:t>
      </w:r>
      <w:r w:rsidR="00B841B5">
        <w:t>industry</w:t>
      </w:r>
      <w:r w:rsidR="006F70B9">
        <w:t xml:space="preserve">, </w:t>
      </w:r>
      <w:r w:rsidR="00D95214">
        <w:t>to</w:t>
      </w:r>
      <w:r w:rsidR="006F70B9">
        <w:t xml:space="preserve"> restore their economic resilience within the </w:t>
      </w:r>
      <w:r w:rsidR="00B841B5">
        <w:t xml:space="preserve">business sector. Lastly, the study has shown the </w:t>
      </w:r>
      <w:r w:rsidR="00FB07FE">
        <w:t>potential</w:t>
      </w:r>
      <w:r w:rsidR="00D95214">
        <w:t xml:space="preserve"> success and survival factors </w:t>
      </w:r>
      <w:r w:rsidR="00AC640C">
        <w:t xml:space="preserve">that </w:t>
      </w:r>
      <w:r>
        <w:t>enable</w:t>
      </w:r>
      <w:r w:rsidR="00AC640C">
        <w:t xml:space="preserve"> the automobile industry t</w:t>
      </w:r>
      <w:r>
        <w:t xml:space="preserve">o locate its key dispositions in business. </w:t>
      </w:r>
    </w:p>
    <w:p w14:paraId="4FE0E01F" w14:textId="77777777" w:rsidR="008215B7" w:rsidRDefault="008215B7">
      <w:pPr>
        <w:widowControl/>
        <w:autoSpaceDE/>
        <w:autoSpaceDN/>
        <w:spacing w:after="160" w:line="259" w:lineRule="auto"/>
        <w:jc w:val="left"/>
      </w:pPr>
      <w:r>
        <w:br w:type="page"/>
      </w:r>
    </w:p>
    <w:sdt>
      <w:sdtPr>
        <w:rPr>
          <w:rFonts w:ascii="Times New Roman" w:eastAsia="Arial MT" w:hAnsi="Times New Roman" w:cs="Arial MT"/>
          <w:color w:val="000000" w:themeColor="text1"/>
          <w:sz w:val="24"/>
          <w:szCs w:val="22"/>
        </w:rPr>
        <w:id w:val="-173037458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7D80F9F" w14:textId="1D07B9C6" w:rsidR="008215B7" w:rsidRPr="008215B7" w:rsidRDefault="008215B7" w:rsidP="008215B7">
          <w:pPr>
            <w:pStyle w:val="a8"/>
            <w:jc w:val="center"/>
            <w:rPr>
              <w:rFonts w:ascii="Times New Roman" w:hAnsi="Times New Roman" w:cs="Times New Roman"/>
              <w:b/>
              <w:bCs/>
              <w:color w:val="000000" w:themeColor="text1"/>
              <w:sz w:val="24"/>
              <w:szCs w:val="24"/>
            </w:rPr>
          </w:pPr>
          <w:r w:rsidRPr="008215B7">
            <w:rPr>
              <w:rFonts w:ascii="Times New Roman" w:hAnsi="Times New Roman" w:cs="Times New Roman"/>
              <w:b/>
              <w:bCs/>
              <w:color w:val="000000" w:themeColor="text1"/>
              <w:sz w:val="24"/>
              <w:szCs w:val="24"/>
            </w:rPr>
            <w:t>Table of Contents</w:t>
          </w:r>
        </w:p>
        <w:p w14:paraId="7BD29117" w14:textId="491009CC" w:rsidR="00C44984" w:rsidRDefault="008215B7">
          <w:pPr>
            <w:pStyle w:val="1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en-GB"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89710251" w:history="1">
            <w:r w:rsidR="00C44984" w:rsidRPr="001A6A69">
              <w:rPr>
                <w:rStyle w:val="a9"/>
                <w:noProof/>
              </w:rPr>
              <w:t>Introduction</w:t>
            </w:r>
            <w:r w:rsidR="00C44984">
              <w:rPr>
                <w:noProof/>
                <w:webHidden/>
              </w:rPr>
              <w:tab/>
            </w:r>
            <w:r w:rsidR="00C44984">
              <w:rPr>
                <w:noProof/>
                <w:webHidden/>
              </w:rPr>
              <w:fldChar w:fldCharType="begin"/>
            </w:r>
            <w:r w:rsidR="00C44984">
              <w:rPr>
                <w:noProof/>
                <w:webHidden/>
              </w:rPr>
              <w:instrText xml:space="preserve"> PAGEREF _Toc89710251 \h </w:instrText>
            </w:r>
            <w:r w:rsidR="00C44984">
              <w:rPr>
                <w:noProof/>
                <w:webHidden/>
              </w:rPr>
            </w:r>
            <w:r w:rsidR="00C44984">
              <w:rPr>
                <w:noProof/>
                <w:webHidden/>
              </w:rPr>
              <w:fldChar w:fldCharType="separate"/>
            </w:r>
            <w:r w:rsidR="00C44984">
              <w:rPr>
                <w:noProof/>
                <w:webHidden/>
              </w:rPr>
              <w:t>4</w:t>
            </w:r>
            <w:r w:rsidR="00C44984">
              <w:rPr>
                <w:noProof/>
                <w:webHidden/>
              </w:rPr>
              <w:fldChar w:fldCharType="end"/>
            </w:r>
          </w:hyperlink>
        </w:p>
        <w:p w14:paraId="581520C1" w14:textId="421075A5" w:rsidR="00C44984" w:rsidRDefault="001C03AE">
          <w:pPr>
            <w:pStyle w:val="1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en-GB" w:eastAsia="en-GB"/>
            </w:rPr>
          </w:pPr>
          <w:hyperlink w:anchor="_Toc89710252" w:history="1">
            <w:r w:rsidR="00C44984" w:rsidRPr="001A6A69">
              <w:rPr>
                <w:rStyle w:val="a9"/>
                <w:noProof/>
              </w:rPr>
              <w:t>Industry overview</w:t>
            </w:r>
            <w:r w:rsidR="00C44984">
              <w:rPr>
                <w:noProof/>
                <w:webHidden/>
              </w:rPr>
              <w:tab/>
            </w:r>
            <w:r w:rsidR="00C44984">
              <w:rPr>
                <w:noProof/>
                <w:webHidden/>
              </w:rPr>
              <w:fldChar w:fldCharType="begin"/>
            </w:r>
            <w:r w:rsidR="00C44984">
              <w:rPr>
                <w:noProof/>
                <w:webHidden/>
              </w:rPr>
              <w:instrText xml:space="preserve"> PAGEREF _Toc89710252 \h </w:instrText>
            </w:r>
            <w:r w:rsidR="00C44984">
              <w:rPr>
                <w:noProof/>
                <w:webHidden/>
              </w:rPr>
            </w:r>
            <w:r w:rsidR="00C44984">
              <w:rPr>
                <w:noProof/>
                <w:webHidden/>
              </w:rPr>
              <w:fldChar w:fldCharType="separate"/>
            </w:r>
            <w:r w:rsidR="00C44984">
              <w:rPr>
                <w:noProof/>
                <w:webHidden/>
              </w:rPr>
              <w:t>4</w:t>
            </w:r>
            <w:r w:rsidR="00C44984">
              <w:rPr>
                <w:noProof/>
                <w:webHidden/>
              </w:rPr>
              <w:fldChar w:fldCharType="end"/>
            </w:r>
          </w:hyperlink>
        </w:p>
        <w:p w14:paraId="3D9680A1" w14:textId="1F9C4098" w:rsidR="00C44984" w:rsidRDefault="001C03AE">
          <w:pPr>
            <w:pStyle w:val="1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en-GB" w:eastAsia="en-GB"/>
            </w:rPr>
          </w:pPr>
          <w:hyperlink w:anchor="_Toc89710253" w:history="1">
            <w:r w:rsidR="00C44984" w:rsidRPr="001A6A69">
              <w:rPr>
                <w:rStyle w:val="a9"/>
                <w:noProof/>
              </w:rPr>
              <w:t>Impact of the pandemic on the automobile industry</w:t>
            </w:r>
            <w:r w:rsidR="00C44984">
              <w:rPr>
                <w:noProof/>
                <w:webHidden/>
              </w:rPr>
              <w:tab/>
            </w:r>
            <w:r w:rsidR="00C44984">
              <w:rPr>
                <w:noProof/>
                <w:webHidden/>
              </w:rPr>
              <w:fldChar w:fldCharType="begin"/>
            </w:r>
            <w:r w:rsidR="00C44984">
              <w:rPr>
                <w:noProof/>
                <w:webHidden/>
              </w:rPr>
              <w:instrText xml:space="preserve"> PAGEREF _Toc89710253 \h </w:instrText>
            </w:r>
            <w:r w:rsidR="00C44984">
              <w:rPr>
                <w:noProof/>
                <w:webHidden/>
              </w:rPr>
            </w:r>
            <w:r w:rsidR="00C44984">
              <w:rPr>
                <w:noProof/>
                <w:webHidden/>
              </w:rPr>
              <w:fldChar w:fldCharType="separate"/>
            </w:r>
            <w:r w:rsidR="00C44984">
              <w:rPr>
                <w:noProof/>
                <w:webHidden/>
              </w:rPr>
              <w:t>5</w:t>
            </w:r>
            <w:r w:rsidR="00C44984">
              <w:rPr>
                <w:noProof/>
                <w:webHidden/>
              </w:rPr>
              <w:fldChar w:fldCharType="end"/>
            </w:r>
          </w:hyperlink>
        </w:p>
        <w:p w14:paraId="51D16546" w14:textId="6850480F" w:rsidR="00C44984" w:rsidRDefault="001C03AE">
          <w:pPr>
            <w:pStyle w:val="1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en-GB" w:eastAsia="en-GB"/>
            </w:rPr>
          </w:pPr>
          <w:hyperlink w:anchor="_Toc89710254" w:history="1">
            <w:r w:rsidR="00C44984" w:rsidRPr="001A6A69">
              <w:rPr>
                <w:rStyle w:val="a9"/>
                <w:noProof/>
              </w:rPr>
              <w:t>Survival and success factors for the automobile industry</w:t>
            </w:r>
            <w:r w:rsidR="00C44984">
              <w:rPr>
                <w:noProof/>
                <w:webHidden/>
              </w:rPr>
              <w:tab/>
            </w:r>
            <w:r w:rsidR="00C44984">
              <w:rPr>
                <w:noProof/>
                <w:webHidden/>
              </w:rPr>
              <w:fldChar w:fldCharType="begin"/>
            </w:r>
            <w:r w:rsidR="00C44984">
              <w:rPr>
                <w:noProof/>
                <w:webHidden/>
              </w:rPr>
              <w:instrText xml:space="preserve"> PAGEREF _Toc89710254 \h </w:instrText>
            </w:r>
            <w:r w:rsidR="00C44984">
              <w:rPr>
                <w:noProof/>
                <w:webHidden/>
              </w:rPr>
            </w:r>
            <w:r w:rsidR="00C44984">
              <w:rPr>
                <w:noProof/>
                <w:webHidden/>
              </w:rPr>
              <w:fldChar w:fldCharType="separate"/>
            </w:r>
            <w:r w:rsidR="00C44984">
              <w:rPr>
                <w:noProof/>
                <w:webHidden/>
              </w:rPr>
              <w:t>6</w:t>
            </w:r>
            <w:r w:rsidR="00C44984">
              <w:rPr>
                <w:noProof/>
                <w:webHidden/>
              </w:rPr>
              <w:fldChar w:fldCharType="end"/>
            </w:r>
          </w:hyperlink>
        </w:p>
        <w:p w14:paraId="6926FE87" w14:textId="47CE4B9D" w:rsidR="00C44984" w:rsidRDefault="001C03AE">
          <w:pPr>
            <w:pStyle w:val="1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en-GB" w:eastAsia="en-GB"/>
            </w:rPr>
          </w:pPr>
          <w:hyperlink w:anchor="_Toc89710255" w:history="1">
            <w:r w:rsidR="00C44984" w:rsidRPr="001A6A69">
              <w:rPr>
                <w:rStyle w:val="a9"/>
                <w:noProof/>
              </w:rPr>
              <w:t>Megatrends of the industry</w:t>
            </w:r>
            <w:r w:rsidR="00C44984">
              <w:rPr>
                <w:noProof/>
                <w:webHidden/>
              </w:rPr>
              <w:tab/>
            </w:r>
            <w:r w:rsidR="00C44984">
              <w:rPr>
                <w:noProof/>
                <w:webHidden/>
              </w:rPr>
              <w:fldChar w:fldCharType="begin"/>
            </w:r>
            <w:r w:rsidR="00C44984">
              <w:rPr>
                <w:noProof/>
                <w:webHidden/>
              </w:rPr>
              <w:instrText xml:space="preserve"> PAGEREF _Toc89710255 \h </w:instrText>
            </w:r>
            <w:r w:rsidR="00C44984">
              <w:rPr>
                <w:noProof/>
                <w:webHidden/>
              </w:rPr>
            </w:r>
            <w:r w:rsidR="00C44984">
              <w:rPr>
                <w:noProof/>
                <w:webHidden/>
              </w:rPr>
              <w:fldChar w:fldCharType="separate"/>
            </w:r>
            <w:r w:rsidR="00C44984">
              <w:rPr>
                <w:noProof/>
                <w:webHidden/>
              </w:rPr>
              <w:t>8</w:t>
            </w:r>
            <w:r w:rsidR="00C44984">
              <w:rPr>
                <w:noProof/>
                <w:webHidden/>
              </w:rPr>
              <w:fldChar w:fldCharType="end"/>
            </w:r>
          </w:hyperlink>
        </w:p>
        <w:p w14:paraId="17FF618E" w14:textId="1C447DEE" w:rsidR="00C44984" w:rsidRDefault="001C03AE">
          <w:pPr>
            <w:pStyle w:val="1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en-GB" w:eastAsia="en-GB"/>
            </w:rPr>
          </w:pPr>
          <w:hyperlink w:anchor="_Toc89710256" w:history="1">
            <w:r w:rsidR="00C44984" w:rsidRPr="001A6A69">
              <w:rPr>
                <w:rStyle w:val="a9"/>
                <w:noProof/>
              </w:rPr>
              <w:t>Conclusion</w:t>
            </w:r>
            <w:r w:rsidR="00C44984">
              <w:rPr>
                <w:noProof/>
                <w:webHidden/>
              </w:rPr>
              <w:tab/>
            </w:r>
            <w:r w:rsidR="00C44984">
              <w:rPr>
                <w:noProof/>
                <w:webHidden/>
              </w:rPr>
              <w:fldChar w:fldCharType="begin"/>
            </w:r>
            <w:r w:rsidR="00C44984">
              <w:rPr>
                <w:noProof/>
                <w:webHidden/>
              </w:rPr>
              <w:instrText xml:space="preserve"> PAGEREF _Toc89710256 \h </w:instrText>
            </w:r>
            <w:r w:rsidR="00C44984">
              <w:rPr>
                <w:noProof/>
                <w:webHidden/>
              </w:rPr>
            </w:r>
            <w:r w:rsidR="00C44984">
              <w:rPr>
                <w:noProof/>
                <w:webHidden/>
              </w:rPr>
              <w:fldChar w:fldCharType="separate"/>
            </w:r>
            <w:r w:rsidR="00C44984">
              <w:rPr>
                <w:noProof/>
                <w:webHidden/>
              </w:rPr>
              <w:t>9</w:t>
            </w:r>
            <w:r w:rsidR="00C44984">
              <w:rPr>
                <w:noProof/>
                <w:webHidden/>
              </w:rPr>
              <w:fldChar w:fldCharType="end"/>
            </w:r>
          </w:hyperlink>
        </w:p>
        <w:p w14:paraId="3B4E3644" w14:textId="5D135654" w:rsidR="00C44984" w:rsidRDefault="001C03AE">
          <w:pPr>
            <w:pStyle w:val="1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lang w:val="en-GB" w:eastAsia="en-GB"/>
            </w:rPr>
          </w:pPr>
          <w:hyperlink w:anchor="_Toc89710257" w:history="1">
            <w:r w:rsidR="00C44984" w:rsidRPr="001A6A69">
              <w:rPr>
                <w:rStyle w:val="a9"/>
                <w:noProof/>
              </w:rPr>
              <w:t>Reference List</w:t>
            </w:r>
            <w:r w:rsidR="00C44984">
              <w:rPr>
                <w:noProof/>
                <w:webHidden/>
              </w:rPr>
              <w:tab/>
            </w:r>
            <w:r w:rsidR="00C44984">
              <w:rPr>
                <w:noProof/>
                <w:webHidden/>
              </w:rPr>
              <w:fldChar w:fldCharType="begin"/>
            </w:r>
            <w:r w:rsidR="00C44984">
              <w:rPr>
                <w:noProof/>
                <w:webHidden/>
              </w:rPr>
              <w:instrText xml:space="preserve"> PAGEREF _Toc89710257 \h </w:instrText>
            </w:r>
            <w:r w:rsidR="00C44984">
              <w:rPr>
                <w:noProof/>
                <w:webHidden/>
              </w:rPr>
            </w:r>
            <w:r w:rsidR="00C44984">
              <w:rPr>
                <w:noProof/>
                <w:webHidden/>
              </w:rPr>
              <w:fldChar w:fldCharType="separate"/>
            </w:r>
            <w:r w:rsidR="00C44984">
              <w:rPr>
                <w:noProof/>
                <w:webHidden/>
              </w:rPr>
              <w:t>10</w:t>
            </w:r>
            <w:r w:rsidR="00C44984">
              <w:rPr>
                <w:noProof/>
                <w:webHidden/>
              </w:rPr>
              <w:fldChar w:fldCharType="end"/>
            </w:r>
          </w:hyperlink>
        </w:p>
        <w:p w14:paraId="46DC1476" w14:textId="77DD31F6" w:rsidR="008215B7" w:rsidRDefault="008215B7">
          <w:r>
            <w:rPr>
              <w:b/>
              <w:bCs/>
              <w:noProof/>
            </w:rPr>
            <w:fldChar w:fldCharType="end"/>
          </w:r>
        </w:p>
      </w:sdtContent>
    </w:sdt>
    <w:p w14:paraId="6C21AD32" w14:textId="77777777" w:rsidR="00FE19C6" w:rsidRPr="00FE19C6" w:rsidRDefault="00FE19C6" w:rsidP="00A928E7"/>
    <w:p w14:paraId="133BE669" w14:textId="77777777" w:rsidR="00766E5B" w:rsidRDefault="00766E5B">
      <w:pPr>
        <w:widowControl/>
        <w:autoSpaceDE/>
        <w:autoSpaceDN/>
        <w:spacing w:after="160" w:line="259" w:lineRule="auto"/>
        <w:jc w:val="left"/>
        <w:rPr>
          <w:b/>
          <w:bCs/>
        </w:rPr>
      </w:pPr>
      <w:r>
        <w:rPr>
          <w:b/>
          <w:bCs/>
        </w:rPr>
        <w:br w:type="page"/>
      </w:r>
    </w:p>
    <w:p w14:paraId="2FDC7312" w14:textId="0B409AF9" w:rsidR="00766E5B" w:rsidRDefault="00766E5B" w:rsidP="008215B7">
      <w:pPr>
        <w:pStyle w:val="1"/>
      </w:pPr>
      <w:bookmarkStart w:id="0" w:name="_Toc89710251"/>
      <w:r>
        <w:lastRenderedPageBreak/>
        <w:t>Introduction</w:t>
      </w:r>
      <w:bookmarkEnd w:id="0"/>
      <w:r w:rsidR="00822F5D">
        <w:t xml:space="preserve"> </w:t>
      </w:r>
    </w:p>
    <w:p w14:paraId="117D203C" w14:textId="27C4715B" w:rsidR="00DC32FB" w:rsidRPr="00C3383F" w:rsidRDefault="00DC32FB" w:rsidP="00A928E7">
      <w:r w:rsidRPr="00C3383F">
        <w:t>There are varied factors that further ad</w:t>
      </w:r>
      <w:r w:rsidR="00EE5F09">
        <w:t>d</w:t>
      </w:r>
      <w:r w:rsidRPr="00C3383F">
        <w:t xml:space="preserve"> to the </w:t>
      </w:r>
      <w:r w:rsidR="00C3383F" w:rsidRPr="00C3383F">
        <w:t xml:space="preserve">development of business </w:t>
      </w:r>
      <w:r w:rsidR="00B1417C">
        <w:t>propositions</w:t>
      </w:r>
      <w:r w:rsidR="00C3383F" w:rsidRPr="00C3383F">
        <w:t xml:space="preserve">. </w:t>
      </w:r>
      <w:r w:rsidR="00C3383F">
        <w:t xml:space="preserve">The year 2020 saw the </w:t>
      </w:r>
      <w:r w:rsidR="00B1417C">
        <w:t xml:space="preserve">advent of the coronavirus pandemic, which </w:t>
      </w:r>
      <w:r w:rsidR="002B537D">
        <w:t>shook</w:t>
      </w:r>
      <w:r w:rsidR="00B1417C">
        <w:t xml:space="preserve"> the very </w:t>
      </w:r>
      <w:r w:rsidR="002B537D">
        <w:t>foundation</w:t>
      </w:r>
      <w:r w:rsidR="00B1417C">
        <w:t xml:space="preserve"> of </w:t>
      </w:r>
      <w:r w:rsidR="002B537D">
        <w:t>business</w:t>
      </w:r>
      <w:r w:rsidR="00B1417C">
        <w:t xml:space="preserve"> </w:t>
      </w:r>
      <w:r w:rsidR="002B537D">
        <w:t>processes</w:t>
      </w:r>
      <w:r w:rsidR="00B1417C">
        <w:t xml:space="preserve"> to a great extent. This eventually led to a change in the current business landscape, which eventually </w:t>
      </w:r>
      <w:r w:rsidR="002B537D">
        <w:t>led</w:t>
      </w:r>
      <w:r w:rsidR="00B1417C">
        <w:t xml:space="preserve"> to the development of varied business sectors</w:t>
      </w:r>
      <w:r w:rsidR="002B537D">
        <w:t xml:space="preserve"> and </w:t>
      </w:r>
      <w:r w:rsidR="00A711F9">
        <w:t xml:space="preserve">the </w:t>
      </w:r>
      <w:r w:rsidR="002B537D">
        <w:t xml:space="preserve">automobile </w:t>
      </w:r>
      <w:r w:rsidR="00A711F9">
        <w:t>industry</w:t>
      </w:r>
      <w:r w:rsidR="002B537D">
        <w:t xml:space="preserve"> is no </w:t>
      </w:r>
      <w:r w:rsidR="00A711F9">
        <w:t>exception</w:t>
      </w:r>
      <w:r w:rsidR="002B537D">
        <w:t xml:space="preserve">. </w:t>
      </w:r>
      <w:r w:rsidR="00A711F9">
        <w:t xml:space="preserve">Considering this viewpoint, the </w:t>
      </w:r>
      <w:r w:rsidR="00373B0C">
        <w:t xml:space="preserve">present study will talk about the </w:t>
      </w:r>
      <w:r w:rsidR="00A06D0C">
        <w:t xml:space="preserve">potential impact of the pandemic on the automobile industry. This will involve an identification of the definite survival and success factors in terms of </w:t>
      </w:r>
      <w:r w:rsidR="00FC288B">
        <w:t xml:space="preserve">locating the megatrends relative </w:t>
      </w:r>
      <w:r w:rsidR="00273594">
        <w:t>to</w:t>
      </w:r>
      <w:r w:rsidR="00FC288B">
        <w:t xml:space="preserve"> the situation. </w:t>
      </w:r>
    </w:p>
    <w:p w14:paraId="5E4784BF" w14:textId="4885E9B8" w:rsidR="00EF2739" w:rsidRDefault="00822F5D" w:rsidP="008215B7">
      <w:pPr>
        <w:pStyle w:val="1"/>
      </w:pPr>
      <w:bookmarkStart w:id="1" w:name="_Toc89710252"/>
      <w:r>
        <w:t>Industry overview</w:t>
      </w:r>
      <w:bookmarkEnd w:id="1"/>
      <w:r>
        <w:t xml:space="preserve"> </w:t>
      </w:r>
    </w:p>
    <w:p w14:paraId="7F62F1C4" w14:textId="6477F7FB" w:rsidR="00D857AA" w:rsidRDefault="00D857AA" w:rsidP="00D857AA">
      <w:r>
        <w:t xml:space="preserve">Within the premises of the UK economy, </w:t>
      </w:r>
      <w:r w:rsidR="007D7871" w:rsidRPr="007D7871">
        <w:t>the automotive industry of the country likely contributes</w:t>
      </w:r>
      <w:r>
        <w:t xml:space="preserve"> to greater economic </w:t>
      </w:r>
      <w:r w:rsidR="007D7871">
        <w:t>development</w:t>
      </w:r>
      <w:r>
        <w:t xml:space="preserve">. At present, the UK automotive industry accounts for a turnover of over £78.9 billion, from which £15.3 billion of value is added to </w:t>
      </w:r>
      <w:r w:rsidR="007D7871">
        <w:t xml:space="preserve">the </w:t>
      </w:r>
      <w:r>
        <w:t>national economy</w:t>
      </w:r>
      <w:r w:rsidR="00E718C9">
        <w:t xml:space="preserve"> </w:t>
      </w:r>
      <w:r w:rsidR="00E718C9" w:rsidRPr="00EF2739">
        <w:t>(</w:t>
      </w:r>
      <w:r w:rsidR="00A22604" w:rsidRPr="00EF2739">
        <w:t>automotive council</w:t>
      </w:r>
      <w:r w:rsidR="00E718C9" w:rsidRPr="00EF2739">
        <w:t>, 2021)</w:t>
      </w:r>
      <w:r>
        <w:t xml:space="preserve">. The Society of Motor Manufacturers and Traders (SMMT) is considered to be the major trade association operating in the UK, which includes </w:t>
      </w:r>
      <w:r w:rsidR="007D7871">
        <w:t>a variety</w:t>
      </w:r>
      <w:r>
        <w:t xml:space="preserve"> of activities. It further helps in supporting </w:t>
      </w:r>
      <w:r w:rsidR="007D7871">
        <w:t>the representation</w:t>
      </w:r>
      <w:r>
        <w:t xml:space="preserve"> of ideas within the industry. </w:t>
      </w:r>
    </w:p>
    <w:p w14:paraId="590EE87A" w14:textId="77777777" w:rsidR="00D857AA" w:rsidRPr="00D857AA" w:rsidRDefault="00D857AA" w:rsidP="00A928E7"/>
    <w:p w14:paraId="2532FE48" w14:textId="63810DC8" w:rsidR="002F1C22" w:rsidRDefault="002F1C22" w:rsidP="00A928E7">
      <w:pPr>
        <w:rPr>
          <w:b/>
          <w:bCs/>
        </w:rPr>
      </w:pPr>
      <w:r>
        <w:rPr>
          <w:noProof/>
          <w:lang w:val="en-GB" w:eastAsia="en-GB"/>
        </w:rPr>
        <w:drawing>
          <wp:inline distT="0" distB="0" distL="0" distR="0" wp14:anchorId="7773C774" wp14:editId="17ED1648">
            <wp:extent cx="5731510" cy="3722370"/>
            <wp:effectExtent l="76200" t="76200" r="135890" b="12573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2237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68FA9CCD" w14:textId="61FB948E" w:rsidR="00B52591" w:rsidRDefault="00B52591" w:rsidP="00B52591">
      <w:pPr>
        <w:jc w:val="center"/>
        <w:rPr>
          <w:b/>
          <w:bCs/>
        </w:rPr>
      </w:pPr>
      <w:r>
        <w:rPr>
          <w:b/>
          <w:bCs/>
        </w:rPr>
        <w:lastRenderedPageBreak/>
        <w:t>Figure 1: UK car manufacturing statistics</w:t>
      </w:r>
    </w:p>
    <w:p w14:paraId="0B7F0160" w14:textId="6B7A805A" w:rsidR="00B52591" w:rsidRDefault="00B52591" w:rsidP="00B52591">
      <w:pPr>
        <w:jc w:val="center"/>
      </w:pPr>
      <w:r w:rsidRPr="00B52591">
        <w:t>(Source: smmt, 2020)</w:t>
      </w:r>
    </w:p>
    <w:p w14:paraId="559AE85E" w14:textId="35922EDC" w:rsidR="00D857AA" w:rsidRPr="00B52591" w:rsidRDefault="00D857AA" w:rsidP="00D857AA">
      <w:r>
        <w:t xml:space="preserve">Apart from this, it is evident to point out that the UK is considered to be the </w:t>
      </w:r>
      <w:r w:rsidR="007D7871">
        <w:t>largest</w:t>
      </w:r>
      <w:r>
        <w:t xml:space="preserve"> </w:t>
      </w:r>
      <w:r w:rsidR="007D7871">
        <w:t>manufacturer</w:t>
      </w:r>
      <w:r>
        <w:t xml:space="preserve"> of </w:t>
      </w:r>
      <w:r w:rsidR="007D7871">
        <w:t>passenger</w:t>
      </w:r>
      <w:r>
        <w:t xml:space="preserve"> </w:t>
      </w:r>
      <w:r w:rsidR="007D7871">
        <w:t>vehicles</w:t>
      </w:r>
      <w:r>
        <w:t xml:space="preserve"> as of 2020. However, due to the advent of the </w:t>
      </w:r>
      <w:r w:rsidR="007D7871">
        <w:t>pandemic</w:t>
      </w:r>
      <w:r>
        <w:t xml:space="preserve">, the sales of cars dropped by 1.6 billion. In 2020, Ford was </w:t>
      </w:r>
      <w:r w:rsidR="007D7871">
        <w:t>awarded</w:t>
      </w:r>
      <w:r>
        <w:t xml:space="preserve"> the best-selling car brand in the </w:t>
      </w:r>
      <w:r w:rsidR="003B39A5">
        <w:t>UK (</w:t>
      </w:r>
      <w:r w:rsidR="006A498E">
        <w:t>Wagner, 2021)</w:t>
      </w:r>
      <w:r>
        <w:t xml:space="preserve">. </w:t>
      </w:r>
      <w:r w:rsidR="00435044" w:rsidRPr="00435044">
        <w:t xml:space="preserve">From a global point of view, </w:t>
      </w:r>
      <w:r w:rsidR="00861298" w:rsidRPr="00861298">
        <w:t>the business development of the automotive industry is likely</w:t>
      </w:r>
      <w:r w:rsidR="00435044" w:rsidRPr="00435044">
        <w:t xml:space="preserve"> considered crucial for economic </w:t>
      </w:r>
      <w:r w:rsidR="00861298">
        <w:t>development</w:t>
      </w:r>
      <w:r w:rsidR="00435044" w:rsidRPr="00435044">
        <w:t xml:space="preserve">. The advent of Covid-19 created a halt in the supposed </w:t>
      </w:r>
      <w:r w:rsidR="00861298">
        <w:t>business</w:t>
      </w:r>
      <w:r w:rsidR="00435044" w:rsidRPr="00435044">
        <w:t xml:space="preserve"> </w:t>
      </w:r>
      <w:r w:rsidR="00861298">
        <w:t>development</w:t>
      </w:r>
      <w:r w:rsidR="00435044" w:rsidRPr="00435044">
        <w:t xml:space="preserve"> of most of the automotive industry as a whole. The association of restrictions </w:t>
      </w:r>
      <w:r w:rsidR="00861298">
        <w:t>related</w:t>
      </w:r>
      <w:r w:rsidR="00435044" w:rsidRPr="00435044">
        <w:t xml:space="preserve"> to the </w:t>
      </w:r>
      <w:r w:rsidR="00861298">
        <w:t>pandemic</w:t>
      </w:r>
      <w:r w:rsidR="00435044" w:rsidRPr="00435044">
        <w:t xml:space="preserve"> has </w:t>
      </w:r>
      <w:r w:rsidR="00861298">
        <w:t>disrupted</w:t>
      </w:r>
      <w:r w:rsidR="00435044" w:rsidRPr="00435044">
        <w:t xml:space="preserve"> the </w:t>
      </w:r>
      <w:r w:rsidR="00861298">
        <w:t>operations</w:t>
      </w:r>
      <w:r w:rsidR="00435044" w:rsidRPr="00435044">
        <w:t xml:space="preserve"> of most </w:t>
      </w:r>
      <w:r w:rsidR="00861298">
        <w:t>automobile</w:t>
      </w:r>
      <w:r w:rsidR="00435044" w:rsidRPr="00435044">
        <w:t xml:space="preserve"> companies to a great extent (Hensley </w:t>
      </w:r>
      <w:r w:rsidR="00435044" w:rsidRPr="00435044">
        <w:rPr>
          <w:i/>
          <w:iCs/>
        </w:rPr>
        <w:t>et al.,</w:t>
      </w:r>
      <w:r w:rsidR="00435044" w:rsidRPr="00435044">
        <w:t xml:space="preserve"> 2021).</w:t>
      </w:r>
    </w:p>
    <w:p w14:paraId="0171EB72" w14:textId="4865B1CE" w:rsidR="00766E5B" w:rsidRDefault="007017F7" w:rsidP="008215B7">
      <w:pPr>
        <w:pStyle w:val="1"/>
      </w:pPr>
      <w:r>
        <w:t xml:space="preserve"> </w:t>
      </w:r>
      <w:bookmarkStart w:id="2" w:name="_Toc89710253"/>
      <w:r w:rsidR="00766E5B">
        <w:t xml:space="preserve">Impact of the pandemic on the </w:t>
      </w:r>
      <w:r w:rsidR="00E4794C">
        <w:t xml:space="preserve">automobile </w:t>
      </w:r>
      <w:r w:rsidR="00766E5B">
        <w:t>industry</w:t>
      </w:r>
      <w:bookmarkEnd w:id="2"/>
      <w:r w:rsidR="00766E5B">
        <w:t xml:space="preserve"> </w:t>
      </w:r>
    </w:p>
    <w:p w14:paraId="18EFD4C9" w14:textId="5E83D2BC" w:rsidR="001C486C" w:rsidRDefault="00805F12" w:rsidP="00A928E7">
      <w:r w:rsidRPr="00FC54C6">
        <w:t xml:space="preserve">The automobile industry in the UK plays an important role </w:t>
      </w:r>
      <w:r w:rsidR="006E3FF4">
        <w:t>in</w:t>
      </w:r>
      <w:r w:rsidRPr="00FC54C6">
        <w:t xml:space="preserve"> contributing to the economy. The </w:t>
      </w:r>
      <w:r w:rsidR="003C06EC" w:rsidRPr="00FC54C6">
        <w:t xml:space="preserve">implication of the </w:t>
      </w:r>
      <w:r w:rsidR="006E3FF4">
        <w:t>Coronavirus</w:t>
      </w:r>
      <w:r w:rsidR="003C06EC" w:rsidRPr="00FC54C6">
        <w:t xml:space="preserve"> pandemic is </w:t>
      </w:r>
      <w:r w:rsidR="001A0E84" w:rsidRPr="00FC54C6">
        <w:t xml:space="preserve">found to bring drastic changes to the industry </w:t>
      </w:r>
      <w:r w:rsidR="006E3FF4">
        <w:t>insights</w:t>
      </w:r>
      <w:r w:rsidR="001A0E84" w:rsidRPr="00FC54C6">
        <w:t xml:space="preserve">, which is rapid and severe at the same time. </w:t>
      </w:r>
      <w:r w:rsidR="00BC42CD" w:rsidRPr="00FC54C6">
        <w:t>The original equipment makers or the OEMs</w:t>
      </w:r>
      <w:r w:rsidR="006E3FF4">
        <w:t xml:space="preserve"> </w:t>
      </w:r>
      <w:r w:rsidR="005867D4" w:rsidRPr="00FC54C6">
        <w:t>were compelled to close the production site of th</w:t>
      </w:r>
      <w:r w:rsidR="00FC54C6">
        <w:t xml:space="preserve">eir distribution </w:t>
      </w:r>
      <w:r w:rsidR="006E3FF4">
        <w:t>networks</w:t>
      </w:r>
      <w:r w:rsidR="00FC54C6">
        <w:t xml:space="preserve">. On the other hand, many dealers </w:t>
      </w:r>
      <w:r w:rsidR="004A5C15">
        <w:t xml:space="preserve">had to </w:t>
      </w:r>
      <w:r w:rsidR="008F0278">
        <w:t xml:space="preserve">let go of their business as </w:t>
      </w:r>
      <w:r w:rsidR="006E3FF4">
        <w:t>vehicles</w:t>
      </w:r>
      <w:r w:rsidR="008F0278">
        <w:t xml:space="preserve"> became </w:t>
      </w:r>
      <w:r w:rsidR="006E3FF4">
        <w:t>inoperative</w:t>
      </w:r>
      <w:r w:rsidR="008F0278">
        <w:t xml:space="preserve"> since 2020 for over six months</w:t>
      </w:r>
      <w:r w:rsidR="00415728">
        <w:t xml:space="preserve"> (</w:t>
      </w:r>
      <w:r w:rsidR="00415728">
        <w:rPr>
          <w:shd w:val="clear" w:color="auto" w:fill="FFFFFF"/>
        </w:rPr>
        <w:t xml:space="preserve">Wu </w:t>
      </w:r>
      <w:r w:rsidR="00415728">
        <w:rPr>
          <w:i/>
          <w:iCs/>
          <w:shd w:val="clear" w:color="auto" w:fill="FFFFFF"/>
        </w:rPr>
        <w:t xml:space="preserve">et al., </w:t>
      </w:r>
      <w:r w:rsidR="00415728">
        <w:rPr>
          <w:shd w:val="clear" w:color="auto" w:fill="FFFFFF"/>
        </w:rPr>
        <w:t>2021</w:t>
      </w:r>
      <w:r w:rsidR="00415728">
        <w:t>)</w:t>
      </w:r>
      <w:r w:rsidR="008F0278">
        <w:t xml:space="preserve">. The </w:t>
      </w:r>
      <w:r w:rsidR="006C1EC4">
        <w:t xml:space="preserve">government’s </w:t>
      </w:r>
      <w:r w:rsidR="006E3FF4">
        <w:t>impending</w:t>
      </w:r>
      <w:r w:rsidR="006C1EC4">
        <w:t xml:space="preserve"> </w:t>
      </w:r>
      <w:r w:rsidR="00215FE8">
        <w:t xml:space="preserve">decision to call in a lockdown eventually reduced the number of </w:t>
      </w:r>
      <w:r w:rsidR="006E3FF4">
        <w:t>vehicles</w:t>
      </w:r>
      <w:r w:rsidR="00215FE8">
        <w:t xml:space="preserve"> </w:t>
      </w:r>
      <w:r w:rsidR="0007602A">
        <w:t xml:space="preserve">that disrupted the </w:t>
      </w:r>
      <w:r w:rsidR="006E3FF4">
        <w:t>operational</w:t>
      </w:r>
      <w:r w:rsidR="0007602A">
        <w:t xml:space="preserve"> activities of the companies to a </w:t>
      </w:r>
      <w:r w:rsidR="006E3FF4">
        <w:t>great</w:t>
      </w:r>
      <w:r w:rsidR="0007602A">
        <w:t xml:space="preserve"> extent. </w:t>
      </w:r>
      <w:r w:rsidR="00A22DAF">
        <w:t xml:space="preserve">The SMMT is of opinion that there has been over 45% of </w:t>
      </w:r>
      <w:r w:rsidR="006E3FF4">
        <w:t xml:space="preserve">the </w:t>
      </w:r>
      <w:r w:rsidR="00A22DAF">
        <w:t xml:space="preserve">decline in </w:t>
      </w:r>
      <w:r w:rsidR="002E7558">
        <w:t xml:space="preserve">vehicle </w:t>
      </w:r>
      <w:r w:rsidR="006E3FF4">
        <w:t>registration</w:t>
      </w:r>
      <w:r w:rsidR="002E7558">
        <w:t xml:space="preserve">, which </w:t>
      </w:r>
      <w:r w:rsidR="006E3FF4">
        <w:t>has</w:t>
      </w:r>
      <w:r w:rsidR="0052003E">
        <w:t xml:space="preserve"> resulted in easing of the supply chain processes largely. </w:t>
      </w:r>
      <w:r w:rsidR="00415728">
        <w:t xml:space="preserve">The </w:t>
      </w:r>
      <w:r w:rsidR="00FE19C6">
        <w:t>chips</w:t>
      </w:r>
      <w:r w:rsidR="00415728">
        <w:t xml:space="preserve"> shortage within the </w:t>
      </w:r>
      <w:r w:rsidR="00FE19C6">
        <w:t>premises</w:t>
      </w:r>
      <w:r w:rsidR="00415728">
        <w:t xml:space="preserve"> of </w:t>
      </w:r>
      <w:r w:rsidR="00FE19C6">
        <w:t>the</w:t>
      </w:r>
      <w:r w:rsidR="00415728">
        <w:t xml:space="preserve"> automobile industry is </w:t>
      </w:r>
      <w:r w:rsidR="00FE19C6">
        <w:t>likely</w:t>
      </w:r>
      <w:r w:rsidR="00415728">
        <w:t xml:space="preserve"> to </w:t>
      </w:r>
      <w:r w:rsidR="00FE19C6">
        <w:t>continue</w:t>
      </w:r>
      <w:r w:rsidR="00415728">
        <w:t xml:space="preserve"> as a result of high-end </w:t>
      </w:r>
      <w:r w:rsidR="00A22604">
        <w:t>globalization</w:t>
      </w:r>
      <w:r w:rsidR="00415728">
        <w:t xml:space="preserve">, owing to the </w:t>
      </w:r>
      <w:r w:rsidR="00FE19C6">
        <w:t>advent</w:t>
      </w:r>
      <w:r w:rsidR="00415728">
        <w:t xml:space="preserve"> of Covid-19. It cannot be denied that </w:t>
      </w:r>
      <w:r w:rsidR="00FE19C6">
        <w:t xml:space="preserve">the </w:t>
      </w:r>
      <w:r w:rsidR="00415728">
        <w:t xml:space="preserve">industry chain has been highly sensitive to improved efficiency and cost, but chips shortage is known to worsen the situation. It is because of the </w:t>
      </w:r>
      <w:r w:rsidR="00433DBC">
        <w:t xml:space="preserve">Covid-19 </w:t>
      </w:r>
      <w:r w:rsidR="00FE19C6">
        <w:t>pandemic</w:t>
      </w:r>
      <w:r w:rsidR="00433DBC">
        <w:t xml:space="preserve"> that the </w:t>
      </w:r>
      <w:r w:rsidR="00FE19C6">
        <w:t>manufacturing</w:t>
      </w:r>
      <w:r w:rsidR="00433DBC">
        <w:t xml:space="preserve"> and the </w:t>
      </w:r>
      <w:r w:rsidR="00FE19C6">
        <w:t>delivery</w:t>
      </w:r>
      <w:r w:rsidR="00433DBC">
        <w:t xml:space="preserve"> of </w:t>
      </w:r>
      <w:r w:rsidR="006108DA">
        <w:t xml:space="preserve">chips for cars have </w:t>
      </w:r>
      <w:r w:rsidR="00FE19C6">
        <w:t>been</w:t>
      </w:r>
      <w:r w:rsidR="006108DA">
        <w:t xml:space="preserve"> disrupted, which has largely </w:t>
      </w:r>
      <w:r w:rsidR="006E75A4">
        <w:t xml:space="preserve">hampered the car manufacturing process to a great </w:t>
      </w:r>
      <w:r w:rsidR="00FE19C6">
        <w:t>extent</w:t>
      </w:r>
      <w:r w:rsidR="006E75A4">
        <w:t xml:space="preserve">. </w:t>
      </w:r>
    </w:p>
    <w:p w14:paraId="2377F9AC" w14:textId="5EF85BF2" w:rsidR="00F77926" w:rsidRPr="00A06033" w:rsidRDefault="006E3FF4" w:rsidP="00F77926">
      <w:r>
        <w:t xml:space="preserve">It cannot be denied that the automobile industry of the UK is globally </w:t>
      </w:r>
      <w:r w:rsidR="001F3DC9">
        <w:t>integrated</w:t>
      </w:r>
      <w:r>
        <w:t xml:space="preserve"> and the </w:t>
      </w:r>
      <w:r w:rsidR="001F3DC9">
        <w:t>disruption</w:t>
      </w:r>
      <w:r>
        <w:t xml:space="preserve"> in the Chinese exports </w:t>
      </w:r>
      <w:r w:rsidR="00F51082">
        <w:t xml:space="preserve">eventually restricted the acquiring of supplies for car manufacturing. This resulted in </w:t>
      </w:r>
      <w:r w:rsidR="00190038">
        <w:t xml:space="preserve">large scale </w:t>
      </w:r>
      <w:r w:rsidR="001F3DC9">
        <w:t>interruptions</w:t>
      </w:r>
      <w:r w:rsidR="00190038">
        <w:t xml:space="preserve"> in car manufacturing across </w:t>
      </w:r>
      <w:r w:rsidR="001F3DC9">
        <w:t>Europe</w:t>
      </w:r>
      <w:r w:rsidR="00190038">
        <w:t xml:space="preserve">. </w:t>
      </w:r>
      <w:r w:rsidR="00A11EC9">
        <w:t xml:space="preserve">A major implication, which is </w:t>
      </w:r>
      <w:r w:rsidR="00F5349E">
        <w:t xml:space="preserve">equally found to be </w:t>
      </w:r>
      <w:r w:rsidR="0058235A">
        <w:t>disrupted</w:t>
      </w:r>
      <w:r w:rsidR="00A81852">
        <w:t xml:space="preserve"> is </w:t>
      </w:r>
      <w:r w:rsidR="0058235A">
        <w:t>the</w:t>
      </w:r>
      <w:r w:rsidR="00A81852">
        <w:t xml:space="preserve"> </w:t>
      </w:r>
      <w:r w:rsidR="0058235A">
        <w:t>fact</w:t>
      </w:r>
      <w:r w:rsidR="00A81852">
        <w:t xml:space="preserve"> that automobile companies might be </w:t>
      </w:r>
      <w:r w:rsidR="0058235A" w:rsidRPr="0058235A">
        <w:rPr>
          <w:b/>
          <w:bCs/>
          <w:i/>
          <w:iCs/>
        </w:rPr>
        <w:t>forced</w:t>
      </w:r>
      <w:r w:rsidR="00A81852" w:rsidRPr="0058235A">
        <w:rPr>
          <w:b/>
          <w:bCs/>
          <w:i/>
          <w:iCs/>
        </w:rPr>
        <w:t xml:space="preserve"> to divert </w:t>
      </w:r>
      <w:r w:rsidR="0058235A" w:rsidRPr="0058235A">
        <w:rPr>
          <w:b/>
          <w:bCs/>
          <w:i/>
          <w:iCs/>
        </w:rPr>
        <w:t>capital</w:t>
      </w:r>
      <w:r w:rsidR="00A81852">
        <w:t xml:space="preserve">, which would require </w:t>
      </w:r>
      <w:r w:rsidR="0058235A">
        <w:t>the continuation</w:t>
      </w:r>
      <w:r w:rsidR="00A81852">
        <w:t xml:space="preserve"> of </w:t>
      </w:r>
      <w:r w:rsidR="0058235A">
        <w:t>operations</w:t>
      </w:r>
      <w:r w:rsidR="00F77926">
        <w:t xml:space="preserve"> (</w:t>
      </w:r>
      <w:r w:rsidR="00FE19C6">
        <w:t>PWC</w:t>
      </w:r>
      <w:r w:rsidR="00F77926">
        <w:t>, 2021)</w:t>
      </w:r>
      <w:r w:rsidR="00A81852">
        <w:t xml:space="preserve">. This would require R&amp;D funding, which would </w:t>
      </w:r>
      <w:r w:rsidR="006A62EB">
        <w:t xml:space="preserve">help in acquiring insight </w:t>
      </w:r>
      <w:r w:rsidR="0058235A">
        <w:t>into</w:t>
      </w:r>
      <w:r w:rsidR="006A62EB">
        <w:t xml:space="preserve"> advanced technologies. </w:t>
      </w:r>
      <w:r w:rsidR="0058235A">
        <w:t>However</w:t>
      </w:r>
      <w:r w:rsidR="006A62EB">
        <w:t xml:space="preserve">, due to lack of workforce and the acceleration of </w:t>
      </w:r>
      <w:r w:rsidR="006A62EB">
        <w:lastRenderedPageBreak/>
        <w:t xml:space="preserve">lowering output will </w:t>
      </w:r>
      <w:r w:rsidR="0058235A">
        <w:t>eventually</w:t>
      </w:r>
      <w:r w:rsidR="006A62EB">
        <w:t xml:space="preserve"> result in </w:t>
      </w:r>
      <w:r w:rsidR="00D8337B">
        <w:t>distraction of the business process due</w:t>
      </w:r>
      <w:r w:rsidR="0058235A">
        <w:t xml:space="preserve"> to</w:t>
      </w:r>
      <w:r w:rsidR="00D8337B">
        <w:t xml:space="preserve"> </w:t>
      </w:r>
      <w:r w:rsidR="0058235A">
        <w:t>lack</w:t>
      </w:r>
      <w:r w:rsidR="00D8337B">
        <w:t xml:space="preserve"> of economic </w:t>
      </w:r>
      <w:r w:rsidR="0058235A">
        <w:t>backup</w:t>
      </w:r>
      <w:r w:rsidR="00D8337B">
        <w:t xml:space="preserve">. </w:t>
      </w:r>
      <w:r w:rsidR="00DF1C21">
        <w:t xml:space="preserve">However, there had been a shift in consumer </w:t>
      </w:r>
      <w:r w:rsidR="006C75D5">
        <w:t>preference</w:t>
      </w:r>
      <w:r w:rsidR="00DF1C21">
        <w:t xml:space="preserve">, which acted </w:t>
      </w:r>
      <w:r w:rsidR="006C75D5">
        <w:t xml:space="preserve">as </w:t>
      </w:r>
      <w:r w:rsidR="00DF1C21">
        <w:t xml:space="preserve">both an opportunity and threat for the automobile companies. Since the </w:t>
      </w:r>
      <w:r w:rsidR="00ED4B32">
        <w:t xml:space="preserve">current pandemic requires </w:t>
      </w:r>
      <w:r w:rsidR="006C75D5">
        <w:t>following</w:t>
      </w:r>
      <w:r w:rsidR="00ED4B32">
        <w:t xml:space="preserve"> physical distancing protocols, </w:t>
      </w:r>
      <w:r w:rsidR="007E0078">
        <w:t xml:space="preserve">the facilitation of personal </w:t>
      </w:r>
      <w:r w:rsidR="006C75D5">
        <w:t>vehicles</w:t>
      </w:r>
      <w:r w:rsidR="007E0078">
        <w:t xml:space="preserve"> became an imperative </w:t>
      </w:r>
      <w:r w:rsidR="00CF4A72">
        <w:t xml:space="preserve">element for </w:t>
      </w:r>
      <w:r w:rsidR="006C75D5">
        <w:t>consumers</w:t>
      </w:r>
      <w:r w:rsidR="00CF4A72">
        <w:t xml:space="preserve">. This </w:t>
      </w:r>
      <w:r w:rsidR="006C75D5">
        <w:t>shift</w:t>
      </w:r>
      <w:r w:rsidR="00CF4A72">
        <w:t xml:space="preserve"> in </w:t>
      </w:r>
      <w:r w:rsidR="006C75D5">
        <w:t>consumer</w:t>
      </w:r>
      <w:r w:rsidR="00CF4A72">
        <w:t xml:space="preserve"> </w:t>
      </w:r>
      <w:r w:rsidR="006C75D5">
        <w:t>preference</w:t>
      </w:r>
      <w:r w:rsidR="00CF4A72">
        <w:t xml:space="preserve"> is </w:t>
      </w:r>
      <w:r w:rsidR="006C75D5">
        <w:t>considered</w:t>
      </w:r>
      <w:r w:rsidR="00BE70A5">
        <w:t xml:space="preserve"> to be a </w:t>
      </w:r>
      <w:r w:rsidR="006C75D5">
        <w:t>potential</w:t>
      </w:r>
      <w:r w:rsidR="00BE70A5">
        <w:t xml:space="preserve"> business opportunity. But, due to lack of labour and lack of raw materials, </w:t>
      </w:r>
      <w:r w:rsidR="006C75D5">
        <w:t xml:space="preserve">the companies were unable to carry out their production process to a great </w:t>
      </w:r>
      <w:r w:rsidR="00F77926">
        <w:t>extent (</w:t>
      </w:r>
      <w:r w:rsidR="00FE19C6">
        <w:t>smart</w:t>
      </w:r>
      <w:r w:rsidR="00F77926">
        <w:t>, 2021)</w:t>
      </w:r>
    </w:p>
    <w:p w14:paraId="16D584CA" w14:textId="7285110A" w:rsidR="00766E5B" w:rsidRDefault="00766E5B" w:rsidP="008215B7">
      <w:pPr>
        <w:pStyle w:val="1"/>
      </w:pPr>
      <w:bookmarkStart w:id="3" w:name="_Toc89710254"/>
      <w:r>
        <w:t xml:space="preserve">Survival and success factors for the </w:t>
      </w:r>
      <w:r w:rsidR="00E4794C">
        <w:t xml:space="preserve">automobile </w:t>
      </w:r>
      <w:r>
        <w:t>industry</w:t>
      </w:r>
      <w:bookmarkEnd w:id="3"/>
      <w:r w:rsidR="00822F5D">
        <w:t xml:space="preserve"> </w:t>
      </w:r>
    </w:p>
    <w:p w14:paraId="1E6F2763" w14:textId="2DC7170C" w:rsidR="00101A8A" w:rsidRPr="00101A8A" w:rsidRDefault="00101A8A" w:rsidP="00A928E7">
      <w:pPr>
        <w:rPr>
          <w:b/>
          <w:bCs/>
          <w:i/>
          <w:iCs/>
        </w:rPr>
      </w:pPr>
      <w:r w:rsidRPr="00101A8A">
        <w:rPr>
          <w:b/>
          <w:bCs/>
          <w:i/>
          <w:iCs/>
        </w:rPr>
        <w:t xml:space="preserve">Survival factors </w:t>
      </w:r>
    </w:p>
    <w:p w14:paraId="29F3AAE0" w14:textId="7615DD4F" w:rsidR="00BC795C" w:rsidRDefault="00BC795C" w:rsidP="00A928E7">
      <w:r>
        <w:t>The</w:t>
      </w:r>
      <w:r w:rsidR="00AD09EA" w:rsidRPr="0002055E">
        <w:t xml:space="preserve"> onset of Covid-19 is likely to reimagine the future of the automobile industry in the UK. Despite the </w:t>
      </w:r>
      <w:r>
        <w:t>disruption</w:t>
      </w:r>
      <w:r w:rsidR="00AD09EA" w:rsidRPr="0002055E">
        <w:t xml:space="preserve"> </w:t>
      </w:r>
      <w:r w:rsidR="00C65315" w:rsidRPr="0002055E">
        <w:t xml:space="preserve">caused due to the pandemic </w:t>
      </w:r>
      <w:r>
        <w:t>condition</w:t>
      </w:r>
      <w:r w:rsidR="00C65315" w:rsidRPr="0002055E">
        <w:t xml:space="preserve">, </w:t>
      </w:r>
      <w:r>
        <w:t>certain definite survival factors need</w:t>
      </w:r>
      <w:r w:rsidR="00C65315" w:rsidRPr="0002055E">
        <w:t xml:space="preserve"> </w:t>
      </w:r>
      <w:r>
        <w:t>to</w:t>
      </w:r>
      <w:r w:rsidR="00C65315" w:rsidRPr="0002055E">
        <w:t xml:space="preserve"> be taken into account. These factors </w:t>
      </w:r>
      <w:r>
        <w:t>potentially</w:t>
      </w:r>
      <w:r w:rsidR="00C65315" w:rsidRPr="0002055E">
        <w:t xml:space="preserve"> act as a </w:t>
      </w:r>
      <w:r w:rsidR="0002055E">
        <w:t xml:space="preserve">manifestation of the </w:t>
      </w:r>
      <w:r>
        <w:t>operational</w:t>
      </w:r>
      <w:r w:rsidR="0002055E">
        <w:t xml:space="preserve"> activities, which needs to be </w:t>
      </w:r>
      <w:r>
        <w:t>improved</w:t>
      </w:r>
      <w:r w:rsidR="0002055E">
        <w:t xml:space="preserve"> </w:t>
      </w:r>
      <w:r>
        <w:t>to</w:t>
      </w:r>
      <w:r w:rsidR="0002055E">
        <w:t xml:space="preserve"> acquire effective business development. Within this </w:t>
      </w:r>
      <w:r>
        <w:t>operational</w:t>
      </w:r>
      <w:r w:rsidR="0002055E">
        <w:t xml:space="preserve"> level, the automobile industry of the UK is likely to gain a</w:t>
      </w:r>
      <w:r w:rsidR="005F1DE3">
        <w:t xml:space="preserve">n advantage by reshaping </w:t>
      </w:r>
      <w:r>
        <w:t>its</w:t>
      </w:r>
      <w:r w:rsidR="005F1DE3">
        <w:t xml:space="preserve"> </w:t>
      </w:r>
      <w:r w:rsidR="00A22604">
        <w:t>organizational</w:t>
      </w:r>
      <w:r w:rsidR="005F1DE3">
        <w:t xml:space="preserve"> structure and </w:t>
      </w:r>
      <w:r>
        <w:t>operations</w:t>
      </w:r>
      <w:r w:rsidR="005F1DE3">
        <w:t xml:space="preserve">. Therefore, the following </w:t>
      </w:r>
      <w:r>
        <w:t>survival factors can be considered imminent towards the development of the automobile industry of the UK and are as follows:</w:t>
      </w:r>
    </w:p>
    <w:p w14:paraId="37D403D6" w14:textId="5F8BD962" w:rsidR="00D10DF9" w:rsidRDefault="00587EE2" w:rsidP="004072FD">
      <w:pPr>
        <w:pStyle w:val="a7"/>
        <w:numPr>
          <w:ilvl w:val="0"/>
          <w:numId w:val="2"/>
        </w:numPr>
      </w:pPr>
      <w:r w:rsidRPr="004072FD">
        <w:rPr>
          <w:b/>
          <w:bCs/>
          <w:i/>
          <w:iCs/>
        </w:rPr>
        <w:t>Radical focus towards online sales</w:t>
      </w:r>
      <w:r>
        <w:t xml:space="preserve"> is the foremost </w:t>
      </w:r>
      <w:r w:rsidR="003D251F">
        <w:t xml:space="preserve">survival factor that the </w:t>
      </w:r>
      <w:r w:rsidR="00793586">
        <w:t>automobile</w:t>
      </w:r>
      <w:r w:rsidR="003D251F">
        <w:t xml:space="preserve"> industry needs to </w:t>
      </w:r>
      <w:r w:rsidR="00793586">
        <w:t>take</w:t>
      </w:r>
      <w:r w:rsidR="003D251F">
        <w:t xml:space="preserve"> into account. At present, most automobile companies are essentially using online sales channels, which helps them to engage with business </w:t>
      </w:r>
      <w:r w:rsidR="00793586">
        <w:t>effectively</w:t>
      </w:r>
      <w:r w:rsidR="003D251F">
        <w:t xml:space="preserve">. There has been a 13% </w:t>
      </w:r>
      <w:r w:rsidR="00793586">
        <w:t>increase</w:t>
      </w:r>
      <w:r w:rsidR="003D251F">
        <w:t xml:space="preserve"> in the use of digital channels. The 2019 </w:t>
      </w:r>
      <w:r w:rsidR="00793586">
        <w:t>Digital</w:t>
      </w:r>
      <w:r w:rsidR="003D251F">
        <w:t xml:space="preserve"> Quotient analysis evaluated the </w:t>
      </w:r>
      <w:r w:rsidR="00793586">
        <w:t>dire</w:t>
      </w:r>
      <w:r w:rsidR="003D251F">
        <w:t xml:space="preserve"> need for </w:t>
      </w:r>
      <w:r w:rsidR="00793586">
        <w:t>digitisation</w:t>
      </w:r>
      <w:r w:rsidR="003D251F">
        <w:t xml:space="preserve"> of the industry, which would </w:t>
      </w:r>
      <w:r w:rsidR="00F22D08">
        <w:t xml:space="preserve">mitigate the issue of </w:t>
      </w:r>
      <w:r w:rsidR="00793586">
        <w:t xml:space="preserve">a </w:t>
      </w:r>
      <w:r w:rsidR="00F22D08">
        <w:t xml:space="preserve">below-average score of </w:t>
      </w:r>
      <w:r w:rsidR="00793586">
        <w:t>companies</w:t>
      </w:r>
      <w:r w:rsidR="00F22D08">
        <w:t xml:space="preserve"> with only B2B players in the </w:t>
      </w:r>
      <w:r w:rsidR="00793586">
        <w:t>market</w:t>
      </w:r>
      <w:r w:rsidR="00F22D08">
        <w:t xml:space="preserve">. </w:t>
      </w:r>
      <w:r w:rsidR="00793586">
        <w:t>Furthermore</w:t>
      </w:r>
      <w:r w:rsidR="00F22D08">
        <w:t xml:space="preserve">, most </w:t>
      </w:r>
      <w:r w:rsidR="003C0ABE">
        <w:t xml:space="preserve">automobile companies have </w:t>
      </w:r>
      <w:r w:rsidR="00793586">
        <w:t>understood</w:t>
      </w:r>
      <w:r w:rsidR="003C0ABE">
        <w:t xml:space="preserve"> the need to locate the models of remote selling, which </w:t>
      </w:r>
      <w:r w:rsidR="00CC1EB5">
        <w:t xml:space="preserve">would facilitate the need for consumer demand. The development of a </w:t>
      </w:r>
      <w:r w:rsidR="00793586">
        <w:t>digital</w:t>
      </w:r>
      <w:r w:rsidR="00CC1EB5">
        <w:t xml:space="preserve"> strategy would </w:t>
      </w:r>
      <w:r w:rsidR="00793586">
        <w:t>eventually</w:t>
      </w:r>
      <w:r w:rsidR="00CC1EB5">
        <w:t xml:space="preserve"> help in paving the way for </w:t>
      </w:r>
      <w:r w:rsidR="00793586">
        <w:t>recovering from the business aftermath of Covid-19</w:t>
      </w:r>
      <w:r w:rsidR="00EC07F4">
        <w:t xml:space="preserve"> </w:t>
      </w:r>
      <w:r w:rsidR="00D10DF9" w:rsidRPr="00D10DF9">
        <w:t xml:space="preserve">(Hofstätter </w:t>
      </w:r>
      <w:r w:rsidR="00D10DF9" w:rsidRPr="004072FD">
        <w:rPr>
          <w:i/>
          <w:iCs/>
        </w:rPr>
        <w:t xml:space="preserve">et al., </w:t>
      </w:r>
      <w:r w:rsidR="00D10DF9" w:rsidRPr="00D10DF9">
        <w:t>2020)</w:t>
      </w:r>
      <w:r w:rsidR="00EC07F4">
        <w:t>.</w:t>
      </w:r>
    </w:p>
    <w:p w14:paraId="131F65F0" w14:textId="2D6FB0B2" w:rsidR="00880F8E" w:rsidRDefault="00880F8E" w:rsidP="004072FD">
      <w:pPr>
        <w:pStyle w:val="a7"/>
        <w:numPr>
          <w:ilvl w:val="0"/>
          <w:numId w:val="2"/>
        </w:numPr>
      </w:pPr>
      <w:r>
        <w:t xml:space="preserve">In addition, a survival factor for the development of the automobile industry of the UK is that of acquiring a </w:t>
      </w:r>
      <w:r w:rsidRPr="004072FD">
        <w:rPr>
          <w:b/>
          <w:bCs/>
          <w:i/>
          <w:iCs/>
        </w:rPr>
        <w:t xml:space="preserve">paradigm </w:t>
      </w:r>
      <w:r w:rsidR="005032FA" w:rsidRPr="004072FD">
        <w:rPr>
          <w:b/>
          <w:bCs/>
          <w:i/>
          <w:iCs/>
        </w:rPr>
        <w:t>shift</w:t>
      </w:r>
      <w:r w:rsidRPr="004072FD">
        <w:rPr>
          <w:b/>
          <w:bCs/>
          <w:i/>
          <w:iCs/>
        </w:rPr>
        <w:t xml:space="preserve"> to recurring revenue streams.</w:t>
      </w:r>
      <w:r>
        <w:t xml:space="preserve"> The stock indexes of this industry </w:t>
      </w:r>
      <w:r w:rsidR="00CE1079">
        <w:t xml:space="preserve">witnessed a drop </w:t>
      </w:r>
      <w:r w:rsidR="005032FA">
        <w:t>of</w:t>
      </w:r>
      <w:r w:rsidR="00CE1079">
        <w:t xml:space="preserve"> over 40%, which </w:t>
      </w:r>
      <w:r w:rsidR="008E08D6">
        <w:t xml:space="preserve">affected the </w:t>
      </w:r>
      <w:r w:rsidR="005032FA">
        <w:t>business</w:t>
      </w:r>
      <w:r w:rsidR="008E08D6">
        <w:t xml:space="preserve"> </w:t>
      </w:r>
      <w:r w:rsidR="005032FA">
        <w:t>processes</w:t>
      </w:r>
      <w:r w:rsidR="008E08D6">
        <w:t xml:space="preserve"> of the industry to a great extent. But by </w:t>
      </w:r>
      <w:r w:rsidR="005032FA">
        <w:t>shifting</w:t>
      </w:r>
      <w:r w:rsidR="008E08D6">
        <w:t xml:space="preserve"> to the recurring revenue stream will help in gaining access to </w:t>
      </w:r>
      <w:r w:rsidR="00B663B0">
        <w:t>products</w:t>
      </w:r>
      <w:r w:rsidR="008E08D6">
        <w:t xml:space="preserve"> or </w:t>
      </w:r>
      <w:r w:rsidR="005032FA">
        <w:t>services</w:t>
      </w:r>
      <w:r w:rsidR="00D91A62">
        <w:t xml:space="preserve"> (</w:t>
      </w:r>
      <w:r w:rsidR="00D91A62">
        <w:rPr>
          <w:shd w:val="clear" w:color="auto" w:fill="FFFFFF"/>
        </w:rPr>
        <w:t>Ortiz-Villajos and Sotoca, 2018</w:t>
      </w:r>
      <w:r w:rsidR="00D91A62">
        <w:t>)</w:t>
      </w:r>
      <w:r w:rsidR="008E08D6">
        <w:t xml:space="preserve">. This is in exchange </w:t>
      </w:r>
      <w:r w:rsidR="005032FA">
        <w:t>for</w:t>
      </w:r>
      <w:r w:rsidR="008E08D6">
        <w:t xml:space="preserve"> </w:t>
      </w:r>
      <w:r w:rsidR="005032FA">
        <w:t xml:space="preserve">a </w:t>
      </w:r>
      <w:r w:rsidR="008E08D6">
        <w:t xml:space="preserve">recurring fee that is </w:t>
      </w:r>
      <w:r w:rsidR="005032FA">
        <w:t>charged</w:t>
      </w:r>
      <w:r w:rsidR="008E08D6">
        <w:t xml:space="preserve"> within scheduled intervals. Such a </w:t>
      </w:r>
      <w:r w:rsidR="005032FA">
        <w:lastRenderedPageBreak/>
        <w:t>proposition</w:t>
      </w:r>
      <w:r w:rsidR="008E08D6">
        <w:t xml:space="preserve"> would </w:t>
      </w:r>
      <w:r w:rsidR="00B90491">
        <w:t xml:space="preserve">deliver </w:t>
      </w:r>
      <w:r w:rsidR="00E43748">
        <w:t xml:space="preserve">a foundation for </w:t>
      </w:r>
      <w:r w:rsidR="005032FA">
        <w:t>subscription</w:t>
      </w:r>
      <w:r w:rsidR="00E43748">
        <w:t xml:space="preserve"> businesses, which will somewhat </w:t>
      </w:r>
      <w:r w:rsidR="005032FA">
        <w:t>recover the</w:t>
      </w:r>
      <w:r w:rsidR="00E43748">
        <w:t xml:space="preserve"> economy to a great extent. </w:t>
      </w:r>
    </w:p>
    <w:p w14:paraId="4F4F75C0" w14:textId="43FCBBCE" w:rsidR="00B663B0" w:rsidRDefault="00B663B0" w:rsidP="004072FD">
      <w:pPr>
        <w:pStyle w:val="a7"/>
        <w:numPr>
          <w:ilvl w:val="0"/>
          <w:numId w:val="2"/>
        </w:numPr>
      </w:pPr>
      <w:r w:rsidRPr="004072FD">
        <w:rPr>
          <w:b/>
          <w:bCs/>
          <w:i/>
          <w:iCs/>
        </w:rPr>
        <w:t>The rise of on-demand mobility</w:t>
      </w:r>
      <w:r w:rsidRPr="004072FD">
        <w:rPr>
          <w:b/>
          <w:bCs/>
        </w:rPr>
        <w:t xml:space="preserve"> </w:t>
      </w:r>
      <w:r w:rsidRPr="00B663B0">
        <w:t>is another</w:t>
      </w:r>
      <w:r>
        <w:t xml:space="preserve"> major survival factor, which the automobile industry might witness </w:t>
      </w:r>
      <w:r w:rsidR="00CD319B">
        <w:t>ahead</w:t>
      </w:r>
      <w:r>
        <w:t xml:space="preserve"> </w:t>
      </w:r>
      <w:r w:rsidR="00CD319B">
        <w:t>in</w:t>
      </w:r>
      <w:r>
        <w:t xml:space="preserve"> them. This </w:t>
      </w:r>
      <w:r w:rsidR="00CD319B">
        <w:t>refers</w:t>
      </w:r>
      <w:r>
        <w:t xml:space="preserve"> to the </w:t>
      </w:r>
      <w:r w:rsidR="00CD319B">
        <w:t>cat</w:t>
      </w:r>
      <w:r>
        <w:t xml:space="preserve"> that, the pandemic crisis eventually managed to reinforce trends regarding the provision of </w:t>
      </w:r>
      <w:r w:rsidR="00CD319B">
        <w:t>greater</w:t>
      </w:r>
      <w:r>
        <w:t xml:space="preserve"> </w:t>
      </w:r>
      <w:r w:rsidR="00CD319B">
        <w:t>flexibility</w:t>
      </w:r>
      <w:r>
        <w:t xml:space="preserve">. It is because post-pandemic, customers are found to be </w:t>
      </w:r>
      <w:r w:rsidR="00CD319B">
        <w:t>hesitant</w:t>
      </w:r>
      <w:r>
        <w:t xml:space="preserve"> </w:t>
      </w:r>
      <w:r w:rsidR="00CD319B">
        <w:t>about</w:t>
      </w:r>
      <w:r>
        <w:t xml:space="preserve"> carrying out large-scale </w:t>
      </w:r>
      <w:r w:rsidR="00CD319B">
        <w:t>investments</w:t>
      </w:r>
      <w:r>
        <w:t xml:space="preserve"> and car purchasing is one of them</w:t>
      </w:r>
      <w:r w:rsidR="007F3010">
        <w:t xml:space="preserve"> (</w:t>
      </w:r>
      <w:r w:rsidR="007F3010">
        <w:rPr>
          <w:shd w:val="clear" w:color="auto" w:fill="FFFFFF"/>
        </w:rPr>
        <w:t>He and Harris, 2020</w:t>
      </w:r>
      <w:r w:rsidR="007F3010">
        <w:t>)</w:t>
      </w:r>
      <w:r>
        <w:t xml:space="preserve">. The </w:t>
      </w:r>
      <w:r w:rsidR="00304032">
        <w:t xml:space="preserve">role of mobility players within this premise is </w:t>
      </w:r>
      <w:r w:rsidR="00F40FD3">
        <w:t xml:space="preserve">to </w:t>
      </w:r>
      <w:r w:rsidR="00CD319B">
        <w:t>reposition their</w:t>
      </w:r>
      <w:r w:rsidR="00F40FD3">
        <w:t xml:space="preserve"> offerings. It will further offer customers the flexibility to </w:t>
      </w:r>
      <w:r w:rsidR="00CD319B">
        <w:t xml:space="preserve">be able to purchase cars and this will help the companies to increase their recurring revenues. </w:t>
      </w:r>
    </w:p>
    <w:p w14:paraId="63C5A3C5" w14:textId="3B6E3FCA" w:rsidR="008B48F5" w:rsidRDefault="008B48F5" w:rsidP="00A928E7">
      <w:r>
        <w:rPr>
          <w:noProof/>
          <w:lang w:val="en-GB" w:eastAsia="en-GB"/>
        </w:rPr>
        <w:drawing>
          <wp:inline distT="0" distB="0" distL="0" distR="0" wp14:anchorId="0F91EF7E" wp14:editId="25D2832A">
            <wp:extent cx="5731510" cy="3064510"/>
            <wp:effectExtent l="76200" t="76200" r="135890" b="13589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6451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5B5D08A8" w14:textId="7BBE7D10" w:rsidR="00DF655E" w:rsidRDefault="00DF655E" w:rsidP="00DF655E">
      <w:pPr>
        <w:jc w:val="center"/>
        <w:rPr>
          <w:b/>
          <w:bCs/>
        </w:rPr>
      </w:pPr>
      <w:r w:rsidRPr="00DF655E">
        <w:rPr>
          <w:b/>
          <w:bCs/>
        </w:rPr>
        <w:t xml:space="preserve">Figure 2: Investment opportunities in automation technologies and further projection </w:t>
      </w:r>
    </w:p>
    <w:p w14:paraId="55D0D768" w14:textId="47EBA7C0" w:rsidR="00DF655E" w:rsidRPr="00DF655E" w:rsidRDefault="00DF655E" w:rsidP="00DF655E">
      <w:pPr>
        <w:jc w:val="center"/>
      </w:pPr>
      <w:r w:rsidRPr="00DF655E">
        <w:t>(Source:</w:t>
      </w:r>
      <w:r>
        <w:t xml:space="preserve"> </w:t>
      </w:r>
      <w:r w:rsidRPr="00D10DF9">
        <w:t xml:space="preserve">Hofstätter </w:t>
      </w:r>
      <w:r w:rsidRPr="00D10DF9">
        <w:rPr>
          <w:i/>
          <w:iCs/>
        </w:rPr>
        <w:t xml:space="preserve">et al., </w:t>
      </w:r>
      <w:r w:rsidRPr="00D10DF9">
        <w:t>2020</w:t>
      </w:r>
      <w:r w:rsidRPr="00DF655E">
        <w:t>)</w:t>
      </w:r>
    </w:p>
    <w:p w14:paraId="436AB7C8" w14:textId="543BE0FC" w:rsidR="00CD319B" w:rsidRPr="00101A8A" w:rsidRDefault="00CD319B" w:rsidP="004072FD">
      <w:pPr>
        <w:pStyle w:val="a7"/>
        <w:numPr>
          <w:ilvl w:val="0"/>
          <w:numId w:val="3"/>
        </w:numPr>
        <w:rPr>
          <w:b/>
          <w:bCs/>
        </w:rPr>
      </w:pPr>
      <w:r>
        <w:t xml:space="preserve">Due to the </w:t>
      </w:r>
      <w:r w:rsidR="00323B98">
        <w:t xml:space="preserve">advent of </w:t>
      </w:r>
      <w:r w:rsidR="00AF08A1">
        <w:t xml:space="preserve">the </w:t>
      </w:r>
      <w:r w:rsidR="00323B98">
        <w:t xml:space="preserve">Covid-19 pandemic, it so happened that, companies are looking for the development of their economic propositions, which would further require financial efforts. However, with proper investment </w:t>
      </w:r>
      <w:r w:rsidR="00AF08A1">
        <w:t>in</w:t>
      </w:r>
      <w:r w:rsidR="00323B98">
        <w:t xml:space="preserve"> automated technologies and </w:t>
      </w:r>
      <w:r w:rsidR="00AF08A1">
        <w:t>shared</w:t>
      </w:r>
      <w:r w:rsidR="00323B98">
        <w:t xml:space="preserve"> mobility, </w:t>
      </w:r>
      <w:r w:rsidR="00701401">
        <w:t xml:space="preserve">the automobile industry will be able to deliver </w:t>
      </w:r>
      <w:r w:rsidR="00AF08A1">
        <w:t>its</w:t>
      </w:r>
      <w:r w:rsidR="00701401">
        <w:t xml:space="preserve"> financial solutions </w:t>
      </w:r>
      <w:r w:rsidR="00AF08A1">
        <w:t>effectively</w:t>
      </w:r>
      <w:r w:rsidR="00701401">
        <w:t xml:space="preserve">. </w:t>
      </w:r>
      <w:r w:rsidR="00AF08A1">
        <w:t>To</w:t>
      </w:r>
      <w:r w:rsidR="00701401">
        <w:t xml:space="preserve"> achieve this, the </w:t>
      </w:r>
      <w:r w:rsidR="00AF08A1">
        <w:t>automobile</w:t>
      </w:r>
      <w:r w:rsidR="00701401">
        <w:t xml:space="preserve"> </w:t>
      </w:r>
      <w:r w:rsidR="00AF08A1">
        <w:t>industry</w:t>
      </w:r>
      <w:r w:rsidR="00701401">
        <w:t xml:space="preserve"> needs to </w:t>
      </w:r>
      <w:r w:rsidR="004C49A2">
        <w:t xml:space="preserve">acquire an </w:t>
      </w:r>
      <w:r w:rsidR="00A22604" w:rsidRPr="004072FD">
        <w:rPr>
          <w:b/>
          <w:bCs/>
          <w:i/>
          <w:iCs/>
        </w:rPr>
        <w:t>optimization</w:t>
      </w:r>
      <w:r w:rsidR="004C49A2" w:rsidRPr="004072FD">
        <w:rPr>
          <w:b/>
          <w:bCs/>
          <w:i/>
          <w:iCs/>
        </w:rPr>
        <w:t xml:space="preserve"> of asset deployment with the help of strategic </w:t>
      </w:r>
      <w:r w:rsidR="00AF08A1" w:rsidRPr="004072FD">
        <w:rPr>
          <w:b/>
          <w:bCs/>
          <w:i/>
          <w:iCs/>
        </w:rPr>
        <w:t>partnerships</w:t>
      </w:r>
      <w:r w:rsidR="004C49A2" w:rsidRPr="004072FD">
        <w:rPr>
          <w:b/>
          <w:bCs/>
          <w:i/>
          <w:iCs/>
        </w:rPr>
        <w:t>.</w:t>
      </w:r>
      <w:r w:rsidR="004C49A2">
        <w:t xml:space="preserve"> </w:t>
      </w:r>
      <w:r w:rsidR="004072FD">
        <w:t xml:space="preserve">It cannot be denied that the original equipment manufacturers and their </w:t>
      </w:r>
      <w:r w:rsidR="00190D0D">
        <w:t>economic</w:t>
      </w:r>
      <w:r w:rsidR="004072FD">
        <w:t xml:space="preserve"> outlook has </w:t>
      </w:r>
      <w:r w:rsidR="00190D0D">
        <w:t>undergone</w:t>
      </w:r>
      <w:r w:rsidR="00F01A49">
        <w:t xml:space="preserve"> drastic change owing to the </w:t>
      </w:r>
      <w:r w:rsidR="00850598">
        <w:t xml:space="preserve">pandemic </w:t>
      </w:r>
      <w:r w:rsidR="00190D0D">
        <w:t>situation</w:t>
      </w:r>
      <w:r w:rsidR="007F3010">
        <w:t xml:space="preserve"> (</w:t>
      </w:r>
      <w:r w:rsidR="007F3010">
        <w:rPr>
          <w:shd w:val="clear" w:color="auto" w:fill="FFFFFF"/>
        </w:rPr>
        <w:t xml:space="preserve">Belhadi </w:t>
      </w:r>
      <w:r w:rsidR="007F3010">
        <w:rPr>
          <w:i/>
          <w:iCs/>
          <w:shd w:val="clear" w:color="auto" w:fill="FFFFFF"/>
        </w:rPr>
        <w:t xml:space="preserve">et al., </w:t>
      </w:r>
      <w:r w:rsidR="007F3010">
        <w:rPr>
          <w:shd w:val="clear" w:color="auto" w:fill="FFFFFF"/>
        </w:rPr>
        <w:t>2021</w:t>
      </w:r>
      <w:r w:rsidR="007F3010">
        <w:t>)</w:t>
      </w:r>
      <w:r w:rsidR="00850598">
        <w:t xml:space="preserve">. Hence, the survival factor for the automobile industry is to be able to </w:t>
      </w:r>
      <w:r w:rsidR="00190D0D">
        <w:t>acquire</w:t>
      </w:r>
      <w:r w:rsidR="00850598">
        <w:t xml:space="preserve"> </w:t>
      </w:r>
      <w:r w:rsidR="00190D0D">
        <w:t>a future-oriented business</w:t>
      </w:r>
      <w:r w:rsidR="00850598">
        <w:t xml:space="preserve">. </w:t>
      </w:r>
      <w:r w:rsidR="00850598">
        <w:lastRenderedPageBreak/>
        <w:t xml:space="preserve">For the achievement of this </w:t>
      </w:r>
      <w:r w:rsidR="00EA0654">
        <w:t xml:space="preserve">proposition, it is </w:t>
      </w:r>
      <w:r w:rsidR="00190D0D">
        <w:t>important</w:t>
      </w:r>
      <w:r w:rsidR="00EA0654">
        <w:t xml:space="preserve"> to collaborate with former </w:t>
      </w:r>
      <w:r w:rsidR="00190D0D">
        <w:t>competitors</w:t>
      </w:r>
      <w:r w:rsidR="00EA0654">
        <w:t xml:space="preserve"> and tech players. </w:t>
      </w:r>
    </w:p>
    <w:p w14:paraId="31A49B38" w14:textId="563145D0" w:rsidR="00101A8A" w:rsidRDefault="00101A8A" w:rsidP="00101A8A">
      <w:pPr>
        <w:rPr>
          <w:b/>
          <w:bCs/>
          <w:i/>
          <w:iCs/>
        </w:rPr>
      </w:pPr>
      <w:r w:rsidRPr="00101A8A">
        <w:rPr>
          <w:b/>
          <w:bCs/>
          <w:i/>
          <w:iCs/>
        </w:rPr>
        <w:t xml:space="preserve">Success factors </w:t>
      </w:r>
    </w:p>
    <w:p w14:paraId="3F4BB5FD" w14:textId="49DF2E85" w:rsidR="00E90BAE" w:rsidRDefault="00673566" w:rsidP="00101A8A">
      <w:r>
        <w:t xml:space="preserve">The automobile industry perceives the advantage of increased quality of life, </w:t>
      </w:r>
      <w:r w:rsidR="00DB4267">
        <w:t>which</w:t>
      </w:r>
      <w:r>
        <w:t xml:space="preserve"> is </w:t>
      </w:r>
      <w:r w:rsidR="00B02613">
        <w:t xml:space="preserve">based on increased mobility and safety. The advent of the Covid-19 </w:t>
      </w:r>
      <w:r w:rsidR="00DB4267">
        <w:t>pandemic</w:t>
      </w:r>
      <w:r w:rsidR="00B02613">
        <w:t xml:space="preserve"> </w:t>
      </w:r>
      <w:r w:rsidR="002E0870">
        <w:t xml:space="preserve">has resulted in potential </w:t>
      </w:r>
      <w:r w:rsidR="00DB4267">
        <w:t>disruption</w:t>
      </w:r>
      <w:r w:rsidR="002E0870">
        <w:t xml:space="preserve"> of </w:t>
      </w:r>
      <w:r w:rsidR="0072498F">
        <w:t xml:space="preserve">supposed business </w:t>
      </w:r>
      <w:r w:rsidR="00DB4267">
        <w:t>processes</w:t>
      </w:r>
      <w:r w:rsidR="0072498F">
        <w:t xml:space="preserve"> starting from lack of workforce to</w:t>
      </w:r>
      <w:r w:rsidR="00B132C7">
        <w:t xml:space="preserve"> unavailability</w:t>
      </w:r>
      <w:r w:rsidR="00DB4267">
        <w:t xml:space="preserve"> of raw materials. This eventually made the automobile companies think of alternative </w:t>
      </w:r>
      <w:r w:rsidR="00B132C7">
        <w:t>solutions</w:t>
      </w:r>
      <w:r w:rsidR="00DB4267">
        <w:t xml:space="preserve">, which will help them in </w:t>
      </w:r>
      <w:r w:rsidR="00B132C7">
        <w:t>reaching</w:t>
      </w:r>
      <w:r w:rsidR="00DB4267">
        <w:t xml:space="preserve"> their business restoration. </w:t>
      </w:r>
      <w:r w:rsidR="00E6757E">
        <w:t xml:space="preserve">Such a scenario </w:t>
      </w:r>
      <w:r w:rsidR="00B132C7">
        <w:t>makes</w:t>
      </w:r>
      <w:r w:rsidR="00E6757E">
        <w:t xml:space="preserve"> the necessity of </w:t>
      </w:r>
      <w:r w:rsidR="00B132C7">
        <w:t>identifying</w:t>
      </w:r>
      <w:r w:rsidR="00511F77">
        <w:t xml:space="preserve"> potential success </w:t>
      </w:r>
      <w:r w:rsidR="00B132C7">
        <w:t>factors</w:t>
      </w:r>
      <w:r w:rsidR="00511F77">
        <w:t xml:space="preserve"> that will enable profound business development within the </w:t>
      </w:r>
      <w:r w:rsidR="007F7D81">
        <w:t>automobile industry</w:t>
      </w:r>
      <w:r w:rsidR="002F2CDF">
        <w:t xml:space="preserve"> (</w:t>
      </w:r>
      <w:r w:rsidR="002F2CDF">
        <w:rPr>
          <w:shd w:val="clear" w:color="auto" w:fill="FFFFFF"/>
        </w:rPr>
        <w:t>Yadav and Singh, 2020</w:t>
      </w:r>
      <w:r w:rsidR="002F2CDF">
        <w:t>)</w:t>
      </w:r>
      <w:r w:rsidR="007F7D81">
        <w:t xml:space="preserve">. The </w:t>
      </w:r>
      <w:r w:rsidR="00B132C7">
        <w:t>preliminary</w:t>
      </w:r>
      <w:r w:rsidR="007F7D81">
        <w:t xml:space="preserve"> factor that is undoubtedly a </w:t>
      </w:r>
      <w:r w:rsidR="00440630">
        <w:t xml:space="preserve">significant </w:t>
      </w:r>
      <w:r w:rsidR="00B132C7">
        <w:t>element</w:t>
      </w:r>
      <w:r w:rsidR="00440630">
        <w:t xml:space="preserve"> is that of </w:t>
      </w:r>
      <w:r w:rsidR="00440630" w:rsidRPr="00440630">
        <w:rPr>
          <w:b/>
          <w:bCs/>
          <w:i/>
          <w:iCs/>
        </w:rPr>
        <w:t>digital development</w:t>
      </w:r>
      <w:r w:rsidR="00440630">
        <w:rPr>
          <w:b/>
          <w:bCs/>
          <w:i/>
          <w:iCs/>
        </w:rPr>
        <w:t xml:space="preserve">. </w:t>
      </w:r>
      <w:r w:rsidR="00440630">
        <w:t xml:space="preserve">The </w:t>
      </w:r>
      <w:r w:rsidR="00E6184E">
        <w:t xml:space="preserve">increasing popularity of online channels </w:t>
      </w:r>
      <w:r w:rsidR="00B132C7">
        <w:t>is</w:t>
      </w:r>
      <w:r w:rsidR="00E6184E">
        <w:t xml:space="preserve"> likely to </w:t>
      </w:r>
      <w:r w:rsidR="00A037D1">
        <w:t xml:space="preserve">provide certain alternatives, which are considered to be </w:t>
      </w:r>
      <w:r w:rsidR="00247E98">
        <w:t xml:space="preserve">significant touchpoints for </w:t>
      </w:r>
      <w:r w:rsidR="00B132C7">
        <w:t>the purchasing</w:t>
      </w:r>
      <w:r w:rsidR="00247E98">
        <w:t xml:space="preserve"> process. This digital transformation </w:t>
      </w:r>
      <w:r w:rsidR="00CE476A">
        <w:t xml:space="preserve">needs to be a top priority for the companies, which would result in aggressive </w:t>
      </w:r>
      <w:r w:rsidR="002301EB">
        <w:t xml:space="preserve">business development. It will </w:t>
      </w:r>
      <w:r w:rsidR="00B132C7">
        <w:t>also expedite</w:t>
      </w:r>
      <w:r w:rsidR="002301EB">
        <w:t xml:space="preserve"> effective revenue growth alongside profitability.</w:t>
      </w:r>
      <w:r w:rsidR="00E90BAE">
        <w:t xml:space="preserve"> </w:t>
      </w:r>
    </w:p>
    <w:p w14:paraId="4C41721A" w14:textId="1ECDBAB4" w:rsidR="00961D9D" w:rsidRPr="00440630" w:rsidRDefault="00961D9D" w:rsidP="00101A8A">
      <w:r>
        <w:t xml:space="preserve">The </w:t>
      </w:r>
      <w:r w:rsidR="00466DB2">
        <w:t xml:space="preserve">presence of a </w:t>
      </w:r>
      <w:r w:rsidR="00466DB2" w:rsidRPr="00E90BAE">
        <w:rPr>
          <w:b/>
          <w:bCs/>
          <w:i/>
          <w:iCs/>
        </w:rPr>
        <w:t>robust and resilient supply chain</w:t>
      </w:r>
      <w:r w:rsidR="00466DB2">
        <w:t xml:space="preserve"> is perhaps a major </w:t>
      </w:r>
      <w:r w:rsidR="00B132C7">
        <w:t>intrinsic</w:t>
      </w:r>
      <w:r w:rsidR="00466DB2">
        <w:t xml:space="preserve"> element, which </w:t>
      </w:r>
      <w:r w:rsidR="004E75BD">
        <w:t xml:space="preserve">automobile companies consider to be a </w:t>
      </w:r>
      <w:r w:rsidR="00925B80">
        <w:t xml:space="preserve">significant priority. The </w:t>
      </w:r>
      <w:r w:rsidR="007B39AD">
        <w:t xml:space="preserve">coronavirus dilemma further complicated the </w:t>
      </w:r>
      <w:r w:rsidR="00B132C7">
        <w:t>situation</w:t>
      </w:r>
      <w:r w:rsidR="007B39AD">
        <w:t xml:space="preserve"> of </w:t>
      </w:r>
      <w:r w:rsidR="00B132C7">
        <w:t xml:space="preserve">the </w:t>
      </w:r>
      <w:r w:rsidR="007B39AD">
        <w:t xml:space="preserve">supply chain due to the presence of prolonged lockdown and </w:t>
      </w:r>
      <w:r w:rsidR="00DD6B2B">
        <w:t xml:space="preserve">unavailability of </w:t>
      </w:r>
      <w:r w:rsidR="00B132C7">
        <w:t xml:space="preserve">the </w:t>
      </w:r>
      <w:r w:rsidR="00DD6B2B">
        <w:t xml:space="preserve">workforce. </w:t>
      </w:r>
      <w:r w:rsidR="00FE1C42">
        <w:t xml:space="preserve">Therefore, </w:t>
      </w:r>
      <w:r w:rsidR="00E90BAE">
        <w:t>automobile companies need to rethink</w:t>
      </w:r>
      <w:r w:rsidR="00925873">
        <w:t xml:space="preserve"> </w:t>
      </w:r>
      <w:r w:rsidR="00E90BAE">
        <w:t>sustainable</w:t>
      </w:r>
      <w:r w:rsidR="00925873">
        <w:t xml:space="preserve"> alternatives, which will help them to restore their supply chain processes</w:t>
      </w:r>
      <w:r w:rsidR="002F2CDF">
        <w:t xml:space="preserve"> (</w:t>
      </w:r>
      <w:r w:rsidR="002F2CDF">
        <w:rPr>
          <w:shd w:val="clear" w:color="auto" w:fill="FFFFFF"/>
        </w:rPr>
        <w:t>Hastig and Sodhi, 2020</w:t>
      </w:r>
      <w:r w:rsidR="002F2CDF">
        <w:t>)</w:t>
      </w:r>
      <w:r w:rsidR="00925873">
        <w:t xml:space="preserve">. This will eventually require the implementation of a proper digital </w:t>
      </w:r>
      <w:r w:rsidR="00E90BAE">
        <w:t>infrastructure</w:t>
      </w:r>
      <w:r w:rsidR="00925873">
        <w:t xml:space="preserve"> that will </w:t>
      </w:r>
      <w:r w:rsidR="00EB082E">
        <w:t xml:space="preserve">help in </w:t>
      </w:r>
      <w:r w:rsidR="00E90BAE">
        <w:t>the</w:t>
      </w:r>
      <w:r w:rsidR="00EB082E">
        <w:t xml:space="preserve"> management of </w:t>
      </w:r>
      <w:r w:rsidR="00E90BAE">
        <w:t>the alignment</w:t>
      </w:r>
      <w:r w:rsidR="00EB082E">
        <w:t xml:space="preserve"> of </w:t>
      </w:r>
      <w:r w:rsidR="00E90BAE">
        <w:t>suppliers</w:t>
      </w:r>
      <w:r w:rsidR="00EB082E">
        <w:t xml:space="preserve">. The use of digital </w:t>
      </w:r>
      <w:r w:rsidR="00E90BAE">
        <w:t xml:space="preserve">and automatic tools will further facilitate the simplification of quality control to a great extent. The association of a </w:t>
      </w:r>
      <w:r w:rsidR="00E90BAE" w:rsidRPr="00E0070D">
        <w:rPr>
          <w:b/>
          <w:bCs/>
          <w:i/>
          <w:iCs/>
        </w:rPr>
        <w:t>distribution network</w:t>
      </w:r>
      <w:r w:rsidR="00E90BAE">
        <w:t xml:space="preserve"> is </w:t>
      </w:r>
      <w:r w:rsidR="004D1FE2">
        <w:t xml:space="preserve">an element, which is primarily driven by certain franchised </w:t>
      </w:r>
      <w:r w:rsidR="00E0070D">
        <w:t>dealerships</w:t>
      </w:r>
      <w:r w:rsidR="004D1FE2">
        <w:t xml:space="preserve">. The </w:t>
      </w:r>
      <w:r w:rsidR="00E0070D">
        <w:t>post-Covid-19</w:t>
      </w:r>
      <w:r w:rsidR="004D1FE2">
        <w:t xml:space="preserve"> scenario in the automobile industry </w:t>
      </w:r>
      <w:r w:rsidR="00F93F64">
        <w:t xml:space="preserve">requires </w:t>
      </w:r>
      <w:r w:rsidR="00E0070D">
        <w:t>knowledge</w:t>
      </w:r>
      <w:r w:rsidR="00F93F64">
        <w:t xml:space="preserve"> and understanding about the </w:t>
      </w:r>
      <w:r w:rsidR="00E0070D">
        <w:t>key</w:t>
      </w:r>
      <w:r w:rsidR="00F93F64">
        <w:t xml:space="preserve"> trends, which </w:t>
      </w:r>
      <w:r w:rsidR="00E0070D">
        <w:t>will</w:t>
      </w:r>
      <w:r w:rsidR="00F93F64">
        <w:t xml:space="preserve"> facilitate </w:t>
      </w:r>
      <w:r w:rsidR="00E0070D">
        <w:t xml:space="preserve">business development. On the other </w:t>
      </w:r>
      <w:r w:rsidR="002F2CDF">
        <w:t>hand</w:t>
      </w:r>
      <w:r w:rsidR="00E0070D">
        <w:t xml:space="preserve">, the ability and commitment of companies into strengthening customer awareness </w:t>
      </w:r>
      <w:r w:rsidR="00D76334">
        <w:t>needs to be acquired, based on which the distribution network is to be developed</w:t>
      </w:r>
      <w:r w:rsidR="00E4794C">
        <w:t xml:space="preserve"> (</w:t>
      </w:r>
      <w:r w:rsidR="00E4794C">
        <w:rPr>
          <w:shd w:val="clear" w:color="auto" w:fill="FFFFFF"/>
        </w:rPr>
        <w:t xml:space="preserve">Bai </w:t>
      </w:r>
      <w:r w:rsidR="00E4794C">
        <w:rPr>
          <w:i/>
          <w:iCs/>
          <w:shd w:val="clear" w:color="auto" w:fill="FFFFFF"/>
        </w:rPr>
        <w:t xml:space="preserve">et al., </w:t>
      </w:r>
      <w:r w:rsidR="00E4794C">
        <w:rPr>
          <w:shd w:val="clear" w:color="auto" w:fill="FFFFFF"/>
        </w:rPr>
        <w:t>2020</w:t>
      </w:r>
      <w:r w:rsidR="00E4794C">
        <w:t>)</w:t>
      </w:r>
      <w:r w:rsidR="00D76334">
        <w:t xml:space="preserve">. </w:t>
      </w:r>
    </w:p>
    <w:p w14:paraId="25EA395A" w14:textId="15F446C0" w:rsidR="006101FD" w:rsidRDefault="00766E5B" w:rsidP="008215B7">
      <w:pPr>
        <w:pStyle w:val="1"/>
      </w:pPr>
      <w:bookmarkStart w:id="4" w:name="_Toc89710255"/>
      <w:r>
        <w:t xml:space="preserve">Megatrends </w:t>
      </w:r>
      <w:r w:rsidR="00AD72B1">
        <w:t>of the industry</w:t>
      </w:r>
      <w:bookmarkEnd w:id="4"/>
      <w:r w:rsidR="00AD72B1">
        <w:t xml:space="preserve"> </w:t>
      </w:r>
    </w:p>
    <w:p w14:paraId="26757F55" w14:textId="77777777" w:rsidR="00B14FB3" w:rsidRDefault="00C31FD9" w:rsidP="005A5D58">
      <w:r w:rsidRPr="00C230CB">
        <w:t xml:space="preserve">The </w:t>
      </w:r>
      <w:r w:rsidR="00B77C2A" w:rsidRPr="00C230CB">
        <w:t xml:space="preserve">megatrends within a specific industry essentially </w:t>
      </w:r>
      <w:r w:rsidR="00C230CB">
        <w:t>portray</w:t>
      </w:r>
      <w:r w:rsidR="00B77C2A" w:rsidRPr="00C230CB">
        <w:t xml:space="preserve"> an impact on a global scale. </w:t>
      </w:r>
      <w:r w:rsidR="003A0785" w:rsidRPr="00C230CB">
        <w:t>Some of the notable megatrends</w:t>
      </w:r>
      <w:r w:rsidR="00136882" w:rsidRPr="00C230CB">
        <w:t xml:space="preserve"> at a global level is </w:t>
      </w:r>
      <w:r w:rsidR="00C230CB" w:rsidRPr="00C230CB">
        <w:t xml:space="preserve">found to be similar </w:t>
      </w:r>
      <w:r w:rsidR="00C230CB">
        <w:t>to</w:t>
      </w:r>
      <w:r w:rsidR="00C230CB" w:rsidRPr="00C230CB">
        <w:t xml:space="preserve"> that of global threats. </w:t>
      </w:r>
      <w:r w:rsidRPr="00EE7880">
        <w:rPr>
          <w:b/>
          <w:bCs/>
          <w:i/>
          <w:iCs/>
        </w:rPr>
        <w:t>Connected cars IoT</w:t>
      </w:r>
      <w:r w:rsidR="00C230CB" w:rsidRPr="00EE7880">
        <w:rPr>
          <w:b/>
          <w:bCs/>
          <w:i/>
          <w:iCs/>
        </w:rPr>
        <w:t xml:space="preserve"> </w:t>
      </w:r>
      <w:r w:rsidR="00C230CB">
        <w:t xml:space="preserve">is the foremost megatrend in the automobile industry. It refers to </w:t>
      </w:r>
      <w:r w:rsidR="005B31AD">
        <w:t xml:space="preserve">the application of IoT </w:t>
      </w:r>
      <w:r w:rsidR="007C1BE8">
        <w:t>devices</w:t>
      </w:r>
      <w:r w:rsidR="005B31AD">
        <w:t xml:space="preserve">, which are capable of interacting with potential </w:t>
      </w:r>
      <w:r w:rsidR="007C1BE8">
        <w:t>smart</w:t>
      </w:r>
      <w:r w:rsidR="005B31AD">
        <w:t xml:space="preserve"> </w:t>
      </w:r>
      <w:r w:rsidR="007C1BE8">
        <w:t>devices</w:t>
      </w:r>
      <w:r w:rsidR="005B31AD">
        <w:t xml:space="preserve"> </w:t>
      </w:r>
      <w:r w:rsidR="005B31AD">
        <w:lastRenderedPageBreak/>
        <w:t xml:space="preserve">present on similar networks. With this IoT application, </w:t>
      </w:r>
      <w:r w:rsidR="007C1BE8">
        <w:t>the</w:t>
      </w:r>
      <w:r w:rsidR="005B31AD">
        <w:t xml:space="preserve"> automated vehicle is </w:t>
      </w:r>
      <w:r w:rsidR="00673BE6">
        <w:t xml:space="preserve">found to be equipped with </w:t>
      </w:r>
      <w:r w:rsidR="007C1BE8">
        <w:t>automated</w:t>
      </w:r>
      <w:r w:rsidR="00673BE6">
        <w:t xml:space="preserve"> technology. This helps in </w:t>
      </w:r>
      <w:r w:rsidR="007C1BE8">
        <w:t>driving</w:t>
      </w:r>
      <w:r w:rsidR="00673BE6">
        <w:t xml:space="preserve"> the vehicle without any </w:t>
      </w:r>
      <w:r w:rsidR="007C1BE8">
        <w:t>physical labour</w:t>
      </w:r>
      <w:r w:rsidR="00B22E27">
        <w:t xml:space="preserve">, the car drives </w:t>
      </w:r>
      <w:r w:rsidR="007C1BE8">
        <w:t>automatically</w:t>
      </w:r>
      <w:r w:rsidR="00B22E27">
        <w:t xml:space="preserve"> with this </w:t>
      </w:r>
      <w:r w:rsidR="00F07BAB">
        <w:t xml:space="preserve">technology. The </w:t>
      </w:r>
      <w:r w:rsidR="007C1BE8">
        <w:t>first-ever</w:t>
      </w:r>
      <w:r w:rsidR="00F07BAB">
        <w:t xml:space="preserve"> company to have </w:t>
      </w:r>
      <w:r w:rsidR="007C1BE8">
        <w:t>launched</w:t>
      </w:r>
      <w:r w:rsidR="00F07BAB">
        <w:t xml:space="preserve"> such cars in the market is that of Tesla</w:t>
      </w:r>
      <w:r w:rsidR="0038072B">
        <w:t xml:space="preserve"> (</w:t>
      </w:r>
      <w:r w:rsidR="0038072B">
        <w:rPr>
          <w:shd w:val="clear" w:color="auto" w:fill="FFFFFF"/>
        </w:rPr>
        <w:t xml:space="preserve">Kalaitzi </w:t>
      </w:r>
      <w:r w:rsidR="0038072B">
        <w:rPr>
          <w:i/>
          <w:iCs/>
          <w:shd w:val="clear" w:color="auto" w:fill="FFFFFF"/>
        </w:rPr>
        <w:t xml:space="preserve">et al., </w:t>
      </w:r>
      <w:r w:rsidR="0038072B">
        <w:rPr>
          <w:shd w:val="clear" w:color="auto" w:fill="FFFFFF"/>
        </w:rPr>
        <w:t>2021</w:t>
      </w:r>
      <w:r w:rsidR="0038072B">
        <w:t>)</w:t>
      </w:r>
      <w:r w:rsidR="00F07BAB">
        <w:t xml:space="preserve">. The company has been implementing standard connectivity on all </w:t>
      </w:r>
      <w:r w:rsidR="007C1BE8">
        <w:t>their</w:t>
      </w:r>
      <w:r w:rsidR="00F07BAB">
        <w:t xml:space="preserve"> cars, which </w:t>
      </w:r>
      <w:r w:rsidR="007C1BE8">
        <w:t>provides effective options to connect cars to the internet and communicate with the same. The company’s primary aim is to be able to effectively accelerate the transition of sustainable energy.</w:t>
      </w:r>
      <w:r w:rsidR="00CC3B36">
        <w:t xml:space="preserve"> </w:t>
      </w:r>
    </w:p>
    <w:p w14:paraId="4C0E83C4" w14:textId="69FAD05D" w:rsidR="004D738A" w:rsidRPr="00C230CB" w:rsidRDefault="00CC3B36" w:rsidP="005A5D58">
      <w:r>
        <w:t xml:space="preserve">Due to the </w:t>
      </w:r>
      <w:r w:rsidR="00B207F7">
        <w:t xml:space="preserve">Covid-19 pandemic, people are more inclined to </w:t>
      </w:r>
      <w:r w:rsidR="00DD2BB1">
        <w:t>emphasise</w:t>
      </w:r>
      <w:r w:rsidR="00B207F7">
        <w:t xml:space="preserve"> physical distancing. The </w:t>
      </w:r>
      <w:r w:rsidR="00DD2BB1">
        <w:t xml:space="preserve">presence of connected cars will be able to fulfil this aspect and the vehicle will also show real-time traffic information. </w:t>
      </w:r>
      <w:r w:rsidR="004D738A">
        <w:t xml:space="preserve">In addition, the revenue pool of the </w:t>
      </w:r>
      <w:r w:rsidR="00550BB4">
        <w:t>automobile</w:t>
      </w:r>
      <w:r w:rsidR="004D738A">
        <w:t xml:space="preserve"> industry is likely to increase, which will result in diversifying </w:t>
      </w:r>
      <w:r w:rsidR="00550BB4" w:rsidRPr="00550BB4">
        <w:t>the characteristically data-driven mobility services</w:t>
      </w:r>
      <w:r w:rsidR="004D738A">
        <w:t xml:space="preserve">. </w:t>
      </w:r>
      <w:r w:rsidR="00AA180E" w:rsidRPr="00AA180E">
        <w:rPr>
          <w:b/>
          <w:bCs/>
          <w:i/>
          <w:iCs/>
        </w:rPr>
        <w:t>Shared mobility</w:t>
      </w:r>
      <w:r w:rsidR="00AA180E">
        <w:t xml:space="preserve"> provisions are likely to </w:t>
      </w:r>
      <w:r w:rsidR="00A85659">
        <w:t>provide effective solutions with shorter lifecycles</w:t>
      </w:r>
      <w:r w:rsidR="00427EF0">
        <w:t xml:space="preserve">. This </w:t>
      </w:r>
      <w:r w:rsidR="004B453D">
        <w:t xml:space="preserve">is likely to become </w:t>
      </w:r>
      <w:r w:rsidR="00550BB4">
        <w:t>a common factor</w:t>
      </w:r>
      <w:r w:rsidR="004B453D">
        <w:t xml:space="preserve"> as </w:t>
      </w:r>
      <w:r w:rsidR="00365813">
        <w:t xml:space="preserve">consumers are </w:t>
      </w:r>
      <w:r w:rsidR="00550BB4">
        <w:t>hesitant</w:t>
      </w:r>
      <w:r w:rsidR="00365813">
        <w:t xml:space="preserve"> towards making large investments</w:t>
      </w:r>
      <w:r w:rsidR="00B0229C">
        <w:t xml:space="preserve"> (</w:t>
      </w:r>
      <w:r w:rsidR="00B0229C">
        <w:rPr>
          <w:shd w:val="clear" w:color="auto" w:fill="FFFFFF"/>
        </w:rPr>
        <w:t>Miglani, 2019</w:t>
      </w:r>
      <w:r w:rsidR="00B0229C">
        <w:t>)</w:t>
      </w:r>
      <w:r w:rsidR="00365813">
        <w:t xml:space="preserve">. The use of shared </w:t>
      </w:r>
      <w:r w:rsidR="00550BB4">
        <w:t>mobility</w:t>
      </w:r>
      <w:r w:rsidR="00365813">
        <w:t xml:space="preserve"> will eventually enable the companies to facilitate their </w:t>
      </w:r>
      <w:r w:rsidR="00550BB4">
        <w:t>upgrading</w:t>
      </w:r>
      <w:r w:rsidR="00365813">
        <w:t xml:space="preserve"> demands in private cars as well. The availability of </w:t>
      </w:r>
      <w:r w:rsidR="00365813" w:rsidRPr="00550BB4">
        <w:rPr>
          <w:b/>
          <w:bCs/>
          <w:i/>
          <w:iCs/>
        </w:rPr>
        <w:t xml:space="preserve">fully automated </w:t>
      </w:r>
      <w:r w:rsidR="00550BB4">
        <w:rPr>
          <w:b/>
          <w:bCs/>
          <w:i/>
          <w:iCs/>
        </w:rPr>
        <w:t>vehicles</w:t>
      </w:r>
      <w:r w:rsidR="00365813">
        <w:t xml:space="preserve"> </w:t>
      </w:r>
      <w:r w:rsidR="00550BB4">
        <w:t>is</w:t>
      </w:r>
      <w:r w:rsidR="00365813">
        <w:t xml:space="preserve"> likely to pave the way for further business development. This would include the provision of advanced systems for driver assistance</w:t>
      </w:r>
      <w:r w:rsidR="00475729">
        <w:t xml:space="preserve"> that is likely to play a significant role in </w:t>
      </w:r>
      <w:r w:rsidR="00550BB4">
        <w:t xml:space="preserve">providing the best possible services within the industry. </w:t>
      </w:r>
    </w:p>
    <w:p w14:paraId="455D200B" w14:textId="427A4C07" w:rsidR="00766E5B" w:rsidRDefault="00766E5B" w:rsidP="008215B7">
      <w:pPr>
        <w:pStyle w:val="1"/>
      </w:pPr>
      <w:bookmarkStart w:id="5" w:name="_Toc89710256"/>
      <w:r>
        <w:t>Conclusion</w:t>
      </w:r>
      <w:bookmarkEnd w:id="5"/>
      <w:r>
        <w:t xml:space="preserve"> </w:t>
      </w:r>
    </w:p>
    <w:p w14:paraId="68C38647" w14:textId="4A00A0FF" w:rsidR="0083291F" w:rsidRDefault="00351A04" w:rsidP="00A928E7">
      <w:r w:rsidRPr="00351A04">
        <w:t xml:space="preserve">In light of </w:t>
      </w:r>
      <w:r w:rsidR="003C7DE4">
        <w:t xml:space="preserve">the </w:t>
      </w:r>
      <w:r w:rsidRPr="00351A04">
        <w:t xml:space="preserve">above assessment and </w:t>
      </w:r>
      <w:r w:rsidR="003C7DE4">
        <w:t>analytic</w:t>
      </w:r>
      <w:r w:rsidRPr="00351A04">
        <w:t xml:space="preserve"> association, it is important to </w:t>
      </w:r>
      <w:r w:rsidR="003C7DE4">
        <w:t>conclude</w:t>
      </w:r>
      <w:r w:rsidRPr="00351A04">
        <w:t xml:space="preserve"> with certain remarks. </w:t>
      </w:r>
      <w:r>
        <w:t xml:space="preserve">It is to be </w:t>
      </w:r>
      <w:r w:rsidR="003C7DE4">
        <w:t>noted</w:t>
      </w:r>
      <w:r>
        <w:t xml:space="preserve"> that, the </w:t>
      </w:r>
      <w:r w:rsidR="00912922">
        <w:t xml:space="preserve">arrival of the pandemic has </w:t>
      </w:r>
      <w:r w:rsidR="00F854F4">
        <w:t xml:space="preserve">disrupted the automobile industry at large. </w:t>
      </w:r>
      <w:r w:rsidR="003C7DE4">
        <w:t>However</w:t>
      </w:r>
      <w:r w:rsidR="00F854F4">
        <w:t xml:space="preserve">, owing to the current </w:t>
      </w:r>
      <w:r w:rsidR="003C7DE4">
        <w:t>business</w:t>
      </w:r>
      <w:r w:rsidR="00F854F4">
        <w:t xml:space="preserve"> scenario, and its digital </w:t>
      </w:r>
      <w:r w:rsidR="00EF5845">
        <w:t xml:space="preserve">dependence, the </w:t>
      </w:r>
      <w:r w:rsidR="000E73D2">
        <w:t xml:space="preserve">automobile industry is likely to gain successful imposition of </w:t>
      </w:r>
      <w:r w:rsidR="004517F1">
        <w:t xml:space="preserve">business processes </w:t>
      </w:r>
      <w:r w:rsidR="003C7DE4">
        <w:t>effectively</w:t>
      </w:r>
      <w:r w:rsidR="004517F1">
        <w:t xml:space="preserve">. Therefore, the current study has managed to identify the </w:t>
      </w:r>
      <w:r w:rsidR="003C7DE4">
        <w:t>implications</w:t>
      </w:r>
      <w:r w:rsidR="005D71E9">
        <w:t xml:space="preserve"> of </w:t>
      </w:r>
      <w:r w:rsidR="00F775C2">
        <w:t xml:space="preserve">the pandemic on the </w:t>
      </w:r>
      <w:r w:rsidR="003C7DE4">
        <w:t>automobile</w:t>
      </w:r>
      <w:r w:rsidR="00F775C2">
        <w:t xml:space="preserve"> </w:t>
      </w:r>
      <w:r w:rsidR="003C7DE4">
        <w:t>industry</w:t>
      </w:r>
      <w:r w:rsidR="00F775C2">
        <w:t xml:space="preserve">. The study has also shown the extent to which </w:t>
      </w:r>
      <w:r w:rsidR="003F31B5">
        <w:t xml:space="preserve">the survival and the </w:t>
      </w:r>
      <w:r w:rsidR="003C7DE4">
        <w:t>SuccessFactors</w:t>
      </w:r>
      <w:r w:rsidR="003F31B5">
        <w:t xml:space="preserve"> will </w:t>
      </w:r>
      <w:r w:rsidR="006A31DE">
        <w:t xml:space="preserve">facilitate a steady economic recovery of the </w:t>
      </w:r>
      <w:r w:rsidR="003C7DE4">
        <w:t>industry</w:t>
      </w:r>
      <w:r w:rsidR="006A31DE">
        <w:t xml:space="preserve">. </w:t>
      </w:r>
    </w:p>
    <w:p w14:paraId="152D3965" w14:textId="77777777" w:rsidR="0083291F" w:rsidRDefault="0083291F">
      <w:pPr>
        <w:widowControl/>
        <w:autoSpaceDE/>
        <w:autoSpaceDN/>
        <w:spacing w:after="160" w:line="259" w:lineRule="auto"/>
        <w:jc w:val="left"/>
      </w:pPr>
      <w:r>
        <w:br w:type="page"/>
      </w:r>
    </w:p>
    <w:p w14:paraId="35BDB61F" w14:textId="07F58D1A" w:rsidR="00351A04" w:rsidRDefault="0083291F" w:rsidP="008215B7">
      <w:pPr>
        <w:pStyle w:val="1"/>
      </w:pPr>
      <w:bookmarkStart w:id="6" w:name="_Toc89710257"/>
      <w:r>
        <w:lastRenderedPageBreak/>
        <w:t>Reference List</w:t>
      </w:r>
      <w:bookmarkEnd w:id="6"/>
    </w:p>
    <w:p w14:paraId="1E88BBB3" w14:textId="4022C6C9" w:rsidR="00EF165F" w:rsidRDefault="00955894" w:rsidP="004F3D33">
      <w:r>
        <w:t>a</w:t>
      </w:r>
      <w:r w:rsidRPr="000A616E">
        <w:t>utomotive council</w:t>
      </w:r>
      <w:r w:rsidR="00EF165F">
        <w:t>, 2021.</w:t>
      </w:r>
      <w:r w:rsidR="00EF165F" w:rsidRPr="005C3B58">
        <w:t xml:space="preserve"> </w:t>
      </w:r>
      <w:r w:rsidR="00EF165F" w:rsidRPr="005C3B58">
        <w:rPr>
          <w:i/>
          <w:iCs/>
        </w:rPr>
        <w:t>UK Automotive Sector: overview</w:t>
      </w:r>
      <w:r w:rsidR="00EF165F" w:rsidRPr="005C3B58">
        <w:t xml:space="preserve"> </w:t>
      </w:r>
      <w:r w:rsidR="00EF165F">
        <w:t xml:space="preserve">[online] Available at: </w:t>
      </w:r>
      <w:r w:rsidR="00EF165F" w:rsidRPr="005C3B58">
        <w:t>https://www.automotivecouncil.co.uk/uk-automotive-sector/</w:t>
      </w:r>
      <w:r w:rsidR="00EF165F">
        <w:t xml:space="preserve"> [Accessed 06 December 2021]</w:t>
      </w:r>
    </w:p>
    <w:p w14:paraId="7E957D71" w14:textId="77777777" w:rsidR="00EF165F" w:rsidRDefault="00EF165F" w:rsidP="004F3D33">
      <w:pPr>
        <w:rPr>
          <w:shd w:val="clear" w:color="auto" w:fill="FFFFFF"/>
        </w:rPr>
      </w:pPr>
      <w:bookmarkStart w:id="7" w:name="_Hlk89707057"/>
      <w:r>
        <w:rPr>
          <w:shd w:val="clear" w:color="auto" w:fill="FFFFFF"/>
        </w:rPr>
        <w:t>Bai</w:t>
      </w:r>
      <w:bookmarkEnd w:id="7"/>
      <w:r>
        <w:rPr>
          <w:shd w:val="clear" w:color="auto" w:fill="FFFFFF"/>
        </w:rPr>
        <w:t>, C., Dallasega, P., Orzes, G. and Sarkis, J., 2020. Industry 4.0 technologies assessment: A sustainability perspective. </w:t>
      </w:r>
      <w:r>
        <w:rPr>
          <w:i/>
          <w:iCs/>
          <w:shd w:val="clear" w:color="auto" w:fill="FFFFFF"/>
        </w:rPr>
        <w:t>International journal of production economics</w:t>
      </w:r>
      <w:r>
        <w:rPr>
          <w:shd w:val="clear" w:color="auto" w:fill="FFFFFF"/>
        </w:rPr>
        <w:t>, </w:t>
      </w:r>
      <w:r>
        <w:rPr>
          <w:i/>
          <w:iCs/>
          <w:shd w:val="clear" w:color="auto" w:fill="FFFFFF"/>
        </w:rPr>
        <w:t>229</w:t>
      </w:r>
      <w:r>
        <w:rPr>
          <w:shd w:val="clear" w:color="auto" w:fill="FFFFFF"/>
        </w:rPr>
        <w:t>, p.107776.</w:t>
      </w:r>
    </w:p>
    <w:p w14:paraId="47FA59D4" w14:textId="77777777" w:rsidR="00EF165F" w:rsidRDefault="00EF165F" w:rsidP="004F3D33">
      <w:pPr>
        <w:rPr>
          <w:shd w:val="clear" w:color="auto" w:fill="FFFFFF"/>
        </w:rPr>
      </w:pPr>
      <w:r>
        <w:rPr>
          <w:shd w:val="clear" w:color="auto" w:fill="FFFFFF"/>
        </w:rPr>
        <w:t>Belhadi, A., Kamble, S., Jabbour, C.J.C., Gunasekaran, A., Ndubisi, N.O. and Venkatesh, M., 2021. Manufacturing and service supply chain resilience to the COVID-19 outbreak: Lessons learned from the automobile and airline industries. </w:t>
      </w:r>
      <w:r>
        <w:rPr>
          <w:i/>
          <w:iCs/>
          <w:shd w:val="clear" w:color="auto" w:fill="FFFFFF"/>
        </w:rPr>
        <w:t>Technological Forecasting and Social Change</w:t>
      </w:r>
      <w:r>
        <w:rPr>
          <w:shd w:val="clear" w:color="auto" w:fill="FFFFFF"/>
        </w:rPr>
        <w:t>, </w:t>
      </w:r>
      <w:r>
        <w:rPr>
          <w:i/>
          <w:iCs/>
          <w:shd w:val="clear" w:color="auto" w:fill="FFFFFF"/>
        </w:rPr>
        <w:t>163</w:t>
      </w:r>
      <w:r>
        <w:rPr>
          <w:shd w:val="clear" w:color="auto" w:fill="FFFFFF"/>
        </w:rPr>
        <w:t>, p.120447.</w:t>
      </w:r>
    </w:p>
    <w:p w14:paraId="6A54E491" w14:textId="77777777" w:rsidR="00EF165F" w:rsidRDefault="00EF165F" w:rsidP="004F3D33">
      <w:pPr>
        <w:rPr>
          <w:shd w:val="clear" w:color="auto" w:fill="FFFFFF"/>
        </w:rPr>
      </w:pPr>
      <w:bookmarkStart w:id="8" w:name="_Hlk89707017"/>
      <w:r>
        <w:rPr>
          <w:shd w:val="clear" w:color="auto" w:fill="FFFFFF"/>
        </w:rPr>
        <w:t xml:space="preserve">Hastig, G.M. and Sodhi, </w:t>
      </w:r>
      <w:bookmarkEnd w:id="8"/>
      <w:r>
        <w:rPr>
          <w:shd w:val="clear" w:color="auto" w:fill="FFFFFF"/>
        </w:rPr>
        <w:t>M.S., 2020. Blockchain for supply chain traceability: Business requirements and critical success factors. </w:t>
      </w:r>
      <w:r>
        <w:rPr>
          <w:i/>
          <w:iCs/>
          <w:shd w:val="clear" w:color="auto" w:fill="FFFFFF"/>
        </w:rPr>
        <w:t>Production and Operations Management</w:t>
      </w:r>
      <w:r>
        <w:rPr>
          <w:shd w:val="clear" w:color="auto" w:fill="FFFFFF"/>
        </w:rPr>
        <w:t>, </w:t>
      </w:r>
      <w:r>
        <w:rPr>
          <w:i/>
          <w:iCs/>
          <w:shd w:val="clear" w:color="auto" w:fill="FFFFFF"/>
        </w:rPr>
        <w:t>29</w:t>
      </w:r>
      <w:r>
        <w:rPr>
          <w:shd w:val="clear" w:color="auto" w:fill="FFFFFF"/>
        </w:rPr>
        <w:t>(4), pp.935-954.</w:t>
      </w:r>
    </w:p>
    <w:p w14:paraId="55D1849D" w14:textId="77777777" w:rsidR="00EF165F" w:rsidRDefault="00EF165F" w:rsidP="004F3D33">
      <w:pPr>
        <w:rPr>
          <w:shd w:val="clear" w:color="auto" w:fill="FFFFFF"/>
        </w:rPr>
      </w:pPr>
      <w:bookmarkStart w:id="9" w:name="_Hlk89703684"/>
      <w:r>
        <w:rPr>
          <w:shd w:val="clear" w:color="auto" w:fill="FFFFFF"/>
        </w:rPr>
        <w:t xml:space="preserve">He, H. and Harris, </w:t>
      </w:r>
      <w:bookmarkEnd w:id="9"/>
      <w:r>
        <w:rPr>
          <w:shd w:val="clear" w:color="auto" w:fill="FFFFFF"/>
        </w:rPr>
        <w:t>L., 2020. The impact of Covid-19 pandemic on corporate social responsibility and marketing philosophy. </w:t>
      </w:r>
      <w:r>
        <w:rPr>
          <w:i/>
          <w:iCs/>
          <w:shd w:val="clear" w:color="auto" w:fill="FFFFFF"/>
        </w:rPr>
        <w:t>Journal of business research</w:t>
      </w:r>
      <w:r>
        <w:rPr>
          <w:shd w:val="clear" w:color="auto" w:fill="FFFFFF"/>
        </w:rPr>
        <w:t>, </w:t>
      </w:r>
      <w:r>
        <w:rPr>
          <w:i/>
          <w:iCs/>
          <w:shd w:val="clear" w:color="auto" w:fill="FFFFFF"/>
        </w:rPr>
        <w:t>116</w:t>
      </w:r>
      <w:r>
        <w:rPr>
          <w:shd w:val="clear" w:color="auto" w:fill="FFFFFF"/>
        </w:rPr>
        <w:t>, pp.176-182.</w:t>
      </w:r>
    </w:p>
    <w:p w14:paraId="61D95120" w14:textId="77777777" w:rsidR="00EF165F" w:rsidRDefault="00EF165F" w:rsidP="004F3D33">
      <w:r>
        <w:t xml:space="preserve">Hensley, R., Maurer, I., and Padhi, A., 2021. </w:t>
      </w:r>
      <w:r w:rsidRPr="000B3995">
        <w:rPr>
          <w:i/>
          <w:iCs/>
        </w:rPr>
        <w:t>How the automotive industry is accelerating out of the turn</w:t>
      </w:r>
      <w:r w:rsidRPr="000B3995">
        <w:t xml:space="preserve"> </w:t>
      </w:r>
      <w:r>
        <w:t xml:space="preserve">[online] Available at: </w:t>
      </w:r>
      <w:r w:rsidRPr="000B3995">
        <w:t>https://www.mckinsey.com/industries/automotive-and-assembly/our-insights/how-the-automotive-industry-is-accelerating-out-of-the-turn</w:t>
      </w:r>
      <w:r>
        <w:t xml:space="preserve"> [Accessed 06 December 2021]</w:t>
      </w:r>
    </w:p>
    <w:p w14:paraId="690A2D83" w14:textId="77777777" w:rsidR="00EF165F" w:rsidRDefault="00EF165F" w:rsidP="004F3D33">
      <w:r w:rsidRPr="00880C48">
        <w:t xml:space="preserve">Hofstätter, T., Krawina, M.,  Mühlreiter, B., Pöhler, S., and Tschiesner, A., 2020. </w:t>
      </w:r>
      <w:r w:rsidRPr="00880C48">
        <w:rPr>
          <w:i/>
          <w:iCs/>
        </w:rPr>
        <w:t>Reimagining the auto industry’s future: It’s now or never</w:t>
      </w:r>
      <w:r>
        <w:t xml:space="preserve"> [online] Available at: </w:t>
      </w:r>
      <w:r w:rsidRPr="00880C48">
        <w:t>https://www.mckinsey.com/industries/automotive-and-assembly/our-insights/reimagining-the-auto-industrys-future-its-now-or-never</w:t>
      </w:r>
      <w:r>
        <w:t xml:space="preserve"> [Accessed 06 December 2021]</w:t>
      </w:r>
    </w:p>
    <w:p w14:paraId="4680E237" w14:textId="77777777" w:rsidR="00EF165F" w:rsidRDefault="00EF165F" w:rsidP="004F3D33">
      <w:pPr>
        <w:rPr>
          <w:shd w:val="clear" w:color="auto" w:fill="FFFFFF"/>
        </w:rPr>
      </w:pPr>
      <w:r>
        <w:rPr>
          <w:shd w:val="clear" w:color="auto" w:fill="FFFFFF"/>
        </w:rPr>
        <w:t>Kalaitzi, D., Matopoulos, A., Fornasiero, R., Sardesai, S., Barros, A.C., Balech, S. and Muerza, V., 2021. Megatrends and trends shaping supply chain innovation. In </w:t>
      </w:r>
      <w:r>
        <w:rPr>
          <w:i/>
          <w:iCs/>
          <w:shd w:val="clear" w:color="auto" w:fill="FFFFFF"/>
        </w:rPr>
        <w:t>Next generation supply chains</w:t>
      </w:r>
      <w:r>
        <w:rPr>
          <w:shd w:val="clear" w:color="auto" w:fill="FFFFFF"/>
        </w:rPr>
        <w:t> (pp. 3-34). Springer, Cham.</w:t>
      </w:r>
    </w:p>
    <w:p w14:paraId="597339D6" w14:textId="77777777" w:rsidR="00EF165F" w:rsidRDefault="00EF165F" w:rsidP="004F3D33">
      <w:pPr>
        <w:rPr>
          <w:shd w:val="clear" w:color="auto" w:fill="FFFFFF"/>
        </w:rPr>
      </w:pPr>
      <w:r>
        <w:rPr>
          <w:shd w:val="clear" w:color="auto" w:fill="FFFFFF"/>
        </w:rPr>
        <w:t>Miglani, S., 2019. The growth of the Indian automobile industry: Analysis of the roles of government policy and other enabling factors. In </w:t>
      </w:r>
      <w:r>
        <w:rPr>
          <w:i/>
          <w:iCs/>
          <w:shd w:val="clear" w:color="auto" w:fill="FFFFFF"/>
        </w:rPr>
        <w:t>Innovation, economic development, and intellectual property in India and China</w:t>
      </w:r>
      <w:r>
        <w:rPr>
          <w:shd w:val="clear" w:color="auto" w:fill="FFFFFF"/>
        </w:rPr>
        <w:t> (pp. 439-463). Springer, Singapore.</w:t>
      </w:r>
    </w:p>
    <w:p w14:paraId="347EA920" w14:textId="77777777" w:rsidR="00EF165F" w:rsidRDefault="00EF165F" w:rsidP="004F3D33">
      <w:pPr>
        <w:rPr>
          <w:shd w:val="clear" w:color="auto" w:fill="FFFFFF"/>
        </w:rPr>
      </w:pPr>
      <w:bookmarkStart w:id="10" w:name="_Hlk89703667"/>
      <w:r>
        <w:rPr>
          <w:shd w:val="clear" w:color="auto" w:fill="FFFFFF"/>
        </w:rPr>
        <w:t>Ortiz-Villajos, J.M. and Sotoca</w:t>
      </w:r>
      <w:bookmarkEnd w:id="10"/>
      <w:r>
        <w:rPr>
          <w:shd w:val="clear" w:color="auto" w:fill="FFFFFF"/>
        </w:rPr>
        <w:t>, S., 2018. Innovation and business survival: A long-term approach. </w:t>
      </w:r>
      <w:r>
        <w:rPr>
          <w:i/>
          <w:iCs/>
          <w:shd w:val="clear" w:color="auto" w:fill="FFFFFF"/>
        </w:rPr>
        <w:t>Research policy</w:t>
      </w:r>
      <w:r>
        <w:rPr>
          <w:shd w:val="clear" w:color="auto" w:fill="FFFFFF"/>
        </w:rPr>
        <w:t>, </w:t>
      </w:r>
      <w:r>
        <w:rPr>
          <w:i/>
          <w:iCs/>
          <w:shd w:val="clear" w:color="auto" w:fill="FFFFFF"/>
        </w:rPr>
        <w:t>47</w:t>
      </w:r>
      <w:r>
        <w:rPr>
          <w:shd w:val="clear" w:color="auto" w:fill="FFFFFF"/>
        </w:rPr>
        <w:t>(8), pp.1418-1436.</w:t>
      </w:r>
    </w:p>
    <w:p w14:paraId="7A2AF70E" w14:textId="77777777" w:rsidR="00EF165F" w:rsidRDefault="00EF165F" w:rsidP="004F3D33">
      <w:r w:rsidRPr="00230232">
        <w:t>pwc</w:t>
      </w:r>
      <w:r>
        <w:t xml:space="preserve">, 2021. </w:t>
      </w:r>
      <w:r w:rsidRPr="00230232">
        <w:rPr>
          <w:i/>
          <w:iCs/>
        </w:rPr>
        <w:t>UK automotive demand in the wake of COVID-19</w:t>
      </w:r>
      <w:r w:rsidRPr="00230232">
        <w:t xml:space="preserve"> </w:t>
      </w:r>
      <w:r>
        <w:t xml:space="preserve">[online] Available at: </w:t>
      </w:r>
      <w:r w:rsidRPr="00230232">
        <w:t>https://www.pwc.co.uk/industries/automotive/insights/uk-automotive-demand-in-the-wake-of-covid-19.html</w:t>
      </w:r>
      <w:r>
        <w:t xml:space="preserve"> [Accessed 06 December 2021]</w:t>
      </w:r>
    </w:p>
    <w:p w14:paraId="5D54CA65" w14:textId="77777777" w:rsidR="00EF165F" w:rsidRDefault="00EF165F" w:rsidP="004F3D33">
      <w:r>
        <w:t>s</w:t>
      </w:r>
      <w:r w:rsidRPr="00D14DC3">
        <w:t>mmt</w:t>
      </w:r>
      <w:r>
        <w:t xml:space="preserve">, 2020. </w:t>
      </w:r>
      <w:r w:rsidRPr="00D14DC3">
        <w:rPr>
          <w:i/>
          <w:iCs/>
        </w:rPr>
        <w:t>SMMT MOTOR INDUSTRY FACTS 2020</w:t>
      </w:r>
      <w:r w:rsidRPr="00D14DC3">
        <w:t xml:space="preserve"> </w:t>
      </w:r>
      <w:r>
        <w:t xml:space="preserve">[online] Available at: </w:t>
      </w:r>
      <w:r w:rsidRPr="00D14DC3">
        <w:lastRenderedPageBreak/>
        <w:t>https://www.smmt.co.uk/wp-content/uploads/sites/2/SMMT-Motor-Industry-Facts-JUNE-2020-FINAL.pdf</w:t>
      </w:r>
      <w:r>
        <w:t xml:space="preserve"> [Accessed 06 December 2021]</w:t>
      </w:r>
    </w:p>
    <w:p w14:paraId="18E57DB4" w14:textId="77777777" w:rsidR="00EF165F" w:rsidRPr="00EF165F" w:rsidRDefault="00EF165F" w:rsidP="0035571F">
      <w:r w:rsidRPr="00E77E2B">
        <w:t>smmt</w:t>
      </w:r>
      <w:r>
        <w:t xml:space="preserve">, 2021. </w:t>
      </w:r>
      <w:r w:rsidRPr="00E77E2B">
        <w:rPr>
          <w:i/>
          <w:iCs/>
        </w:rPr>
        <w:t>UK car production down -29.3% as coronavirus slams brakes on sector</w:t>
      </w:r>
      <w:r>
        <w:rPr>
          <w:i/>
          <w:iCs/>
        </w:rPr>
        <w:t xml:space="preserve"> </w:t>
      </w:r>
      <w:r>
        <w:t xml:space="preserve">[online] Available at: </w:t>
      </w:r>
      <w:r w:rsidRPr="00E77E2B">
        <w:t>https://www.smmt.co.uk/2021/01/uk-car-production-down-29-3-as-coronavirus-slams-brakes-on-sector/</w:t>
      </w:r>
      <w:r>
        <w:t xml:space="preserve"> [Accessed 06 December 2021]</w:t>
      </w:r>
    </w:p>
    <w:p w14:paraId="37142348" w14:textId="77777777" w:rsidR="00EF165F" w:rsidRDefault="00EF165F" w:rsidP="004F3D33">
      <w:r>
        <w:t xml:space="preserve">Wagner, I., 2021. </w:t>
      </w:r>
      <w:r w:rsidRPr="00780A4A">
        <w:rPr>
          <w:i/>
          <w:iCs/>
        </w:rPr>
        <w:t>The automotive industry in the United Kingdom - statistics &amp; facts</w:t>
      </w:r>
      <w:r>
        <w:rPr>
          <w:i/>
          <w:iCs/>
        </w:rPr>
        <w:t xml:space="preserve"> </w:t>
      </w:r>
      <w:r>
        <w:t xml:space="preserve">[online] Available at: </w:t>
      </w:r>
      <w:r w:rsidRPr="00C21142">
        <w:t>https://www.statista.com/topics/1982/the-uk-automotive-industry/#topicHeader__wrapper</w:t>
      </w:r>
      <w:r>
        <w:t xml:space="preserve"> [Accessed 06 December 2021]</w:t>
      </w:r>
    </w:p>
    <w:p w14:paraId="1A9A402C" w14:textId="77777777" w:rsidR="00EF165F" w:rsidRDefault="00EF165F" w:rsidP="004F3D33">
      <w:r>
        <w:rPr>
          <w:shd w:val="clear" w:color="auto" w:fill="FFFFFF"/>
        </w:rPr>
        <w:t>Wu, X., Zhang, C. and Du, W., 2021, July. An analysis on the crisis of “chips shortage” in automobile industry——Based on the double influence of COVID-19 and trade friction. In </w:t>
      </w:r>
      <w:r>
        <w:rPr>
          <w:i/>
          <w:iCs/>
          <w:shd w:val="clear" w:color="auto" w:fill="FFFFFF"/>
        </w:rPr>
        <w:t>Journal of Physics: Conference Series</w:t>
      </w:r>
      <w:r>
        <w:rPr>
          <w:shd w:val="clear" w:color="auto" w:fill="FFFFFF"/>
        </w:rPr>
        <w:t> (Vol. 1971, No. 1, p. 012100). IOP Publishing.</w:t>
      </w:r>
    </w:p>
    <w:p w14:paraId="2A9CA89C" w14:textId="77777777" w:rsidR="00EF165F" w:rsidRDefault="00EF165F" w:rsidP="004F3D33">
      <w:pPr>
        <w:rPr>
          <w:shd w:val="clear" w:color="auto" w:fill="FFFFFF"/>
        </w:rPr>
      </w:pPr>
      <w:r>
        <w:rPr>
          <w:shd w:val="clear" w:color="auto" w:fill="FFFFFF"/>
        </w:rPr>
        <w:t>Yadav, S. and Singh, S.P., 2020. Blockchain critical success factors for sustainable supply chain. </w:t>
      </w:r>
      <w:r>
        <w:rPr>
          <w:i/>
          <w:iCs/>
          <w:shd w:val="clear" w:color="auto" w:fill="FFFFFF"/>
        </w:rPr>
        <w:t>Resources, Conservation and Recycling</w:t>
      </w:r>
      <w:r>
        <w:rPr>
          <w:shd w:val="clear" w:color="auto" w:fill="FFFFFF"/>
        </w:rPr>
        <w:t>, </w:t>
      </w:r>
      <w:r>
        <w:rPr>
          <w:i/>
          <w:iCs/>
          <w:shd w:val="clear" w:color="auto" w:fill="FFFFFF"/>
        </w:rPr>
        <w:t>152</w:t>
      </w:r>
      <w:r>
        <w:rPr>
          <w:shd w:val="clear" w:color="auto" w:fill="FFFFFF"/>
        </w:rPr>
        <w:t>, p.104505.</w:t>
      </w:r>
    </w:p>
    <w:sectPr w:rsidR="00EF165F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1F7307" w14:textId="77777777" w:rsidR="001C03AE" w:rsidRDefault="001C03AE" w:rsidP="00847BD0">
      <w:pPr>
        <w:spacing w:line="240" w:lineRule="auto"/>
      </w:pPr>
      <w:r>
        <w:separator/>
      </w:r>
    </w:p>
  </w:endnote>
  <w:endnote w:type="continuationSeparator" w:id="0">
    <w:p w14:paraId="6F70B167" w14:textId="77777777" w:rsidR="001C03AE" w:rsidRDefault="001C03AE" w:rsidP="00847B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4337179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467A03E" w14:textId="1A335CDA" w:rsidR="00284426" w:rsidRDefault="00284426">
        <w:pPr>
          <w:pStyle w:val="ac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44984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78E0CEA" w14:textId="77777777" w:rsidR="00284426" w:rsidRDefault="00284426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DA4706" w14:textId="77777777" w:rsidR="001C03AE" w:rsidRDefault="001C03AE" w:rsidP="00847BD0">
      <w:pPr>
        <w:spacing w:line="240" w:lineRule="auto"/>
      </w:pPr>
      <w:r>
        <w:separator/>
      </w:r>
    </w:p>
  </w:footnote>
  <w:footnote w:type="continuationSeparator" w:id="0">
    <w:p w14:paraId="38B200F8" w14:textId="77777777" w:rsidR="001C03AE" w:rsidRDefault="001C03AE" w:rsidP="00847BD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9373AB" w14:textId="1C20C4A6" w:rsidR="00847BD0" w:rsidRDefault="00847BD0">
    <w:pPr>
      <w:pStyle w:val="aa"/>
      <w:jc w:val="right"/>
    </w:pPr>
  </w:p>
  <w:p w14:paraId="04F561A6" w14:textId="77777777" w:rsidR="00847BD0" w:rsidRDefault="00847BD0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2308B"/>
    <w:multiLevelType w:val="hybridMultilevel"/>
    <w:tmpl w:val="00BA5B82"/>
    <w:lvl w:ilvl="0" w:tplc="1332B450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E967C7C">
      <w:numFmt w:val="bullet"/>
      <w:lvlText w:val="•"/>
      <w:lvlJc w:val="left"/>
      <w:pPr>
        <w:ind w:left="1712" w:hanging="360"/>
      </w:pPr>
      <w:rPr>
        <w:rFonts w:hint="default"/>
        <w:lang w:val="en-US" w:eastAsia="en-US" w:bidi="ar-SA"/>
      </w:rPr>
    </w:lvl>
    <w:lvl w:ilvl="2" w:tplc="FD7E6BB8">
      <w:numFmt w:val="bullet"/>
      <w:lvlText w:val="•"/>
      <w:lvlJc w:val="left"/>
      <w:pPr>
        <w:ind w:left="2604" w:hanging="360"/>
      </w:pPr>
      <w:rPr>
        <w:rFonts w:hint="default"/>
        <w:lang w:val="en-US" w:eastAsia="en-US" w:bidi="ar-SA"/>
      </w:rPr>
    </w:lvl>
    <w:lvl w:ilvl="3" w:tplc="09B4A0BC">
      <w:numFmt w:val="bullet"/>
      <w:lvlText w:val="•"/>
      <w:lvlJc w:val="left"/>
      <w:pPr>
        <w:ind w:left="3496" w:hanging="360"/>
      </w:pPr>
      <w:rPr>
        <w:rFonts w:hint="default"/>
        <w:lang w:val="en-US" w:eastAsia="en-US" w:bidi="ar-SA"/>
      </w:rPr>
    </w:lvl>
    <w:lvl w:ilvl="4" w:tplc="E160DF46">
      <w:numFmt w:val="bullet"/>
      <w:lvlText w:val="•"/>
      <w:lvlJc w:val="left"/>
      <w:pPr>
        <w:ind w:left="4388" w:hanging="360"/>
      </w:pPr>
      <w:rPr>
        <w:rFonts w:hint="default"/>
        <w:lang w:val="en-US" w:eastAsia="en-US" w:bidi="ar-SA"/>
      </w:rPr>
    </w:lvl>
    <w:lvl w:ilvl="5" w:tplc="1E089D16">
      <w:numFmt w:val="bullet"/>
      <w:lvlText w:val="•"/>
      <w:lvlJc w:val="left"/>
      <w:pPr>
        <w:ind w:left="5280" w:hanging="360"/>
      </w:pPr>
      <w:rPr>
        <w:rFonts w:hint="default"/>
        <w:lang w:val="en-US" w:eastAsia="en-US" w:bidi="ar-SA"/>
      </w:rPr>
    </w:lvl>
    <w:lvl w:ilvl="6" w:tplc="F43EA338">
      <w:numFmt w:val="bullet"/>
      <w:lvlText w:val="•"/>
      <w:lvlJc w:val="left"/>
      <w:pPr>
        <w:ind w:left="6172" w:hanging="360"/>
      </w:pPr>
      <w:rPr>
        <w:rFonts w:hint="default"/>
        <w:lang w:val="en-US" w:eastAsia="en-US" w:bidi="ar-SA"/>
      </w:rPr>
    </w:lvl>
    <w:lvl w:ilvl="7" w:tplc="2EF827EE">
      <w:numFmt w:val="bullet"/>
      <w:lvlText w:val="•"/>
      <w:lvlJc w:val="left"/>
      <w:pPr>
        <w:ind w:left="7064" w:hanging="360"/>
      </w:pPr>
      <w:rPr>
        <w:rFonts w:hint="default"/>
        <w:lang w:val="en-US" w:eastAsia="en-US" w:bidi="ar-SA"/>
      </w:rPr>
    </w:lvl>
    <w:lvl w:ilvl="8" w:tplc="37981DC0">
      <w:numFmt w:val="bullet"/>
      <w:lvlText w:val="•"/>
      <w:lvlJc w:val="left"/>
      <w:pPr>
        <w:ind w:left="7956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12707BD7"/>
    <w:multiLevelType w:val="hybridMultilevel"/>
    <w:tmpl w:val="EBF4A56A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5B6133"/>
    <w:multiLevelType w:val="hybridMultilevel"/>
    <w:tmpl w:val="559A53E6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0B0F"/>
    <w:rsid w:val="0002055E"/>
    <w:rsid w:val="00026E60"/>
    <w:rsid w:val="000441E6"/>
    <w:rsid w:val="0007602A"/>
    <w:rsid w:val="000B72B8"/>
    <w:rsid w:val="000E73D2"/>
    <w:rsid w:val="001012DC"/>
    <w:rsid w:val="00101A8A"/>
    <w:rsid w:val="00107C59"/>
    <w:rsid w:val="00130B0F"/>
    <w:rsid w:val="00136882"/>
    <w:rsid w:val="00144177"/>
    <w:rsid w:val="00190038"/>
    <w:rsid w:val="00190D0D"/>
    <w:rsid w:val="001A0E84"/>
    <w:rsid w:val="001C03AE"/>
    <w:rsid w:val="001C486C"/>
    <w:rsid w:val="001F3DC9"/>
    <w:rsid w:val="00215FE8"/>
    <w:rsid w:val="002230B8"/>
    <w:rsid w:val="002301EB"/>
    <w:rsid w:val="00244540"/>
    <w:rsid w:val="00247E98"/>
    <w:rsid w:val="00272DD6"/>
    <w:rsid w:val="00273594"/>
    <w:rsid w:val="00284426"/>
    <w:rsid w:val="002922D8"/>
    <w:rsid w:val="002B537D"/>
    <w:rsid w:val="002E0870"/>
    <w:rsid w:val="002E7558"/>
    <w:rsid w:val="002F1C22"/>
    <w:rsid w:val="002F2CDF"/>
    <w:rsid w:val="00304032"/>
    <w:rsid w:val="00323B98"/>
    <w:rsid w:val="00351A04"/>
    <w:rsid w:val="0035571F"/>
    <w:rsid w:val="00365813"/>
    <w:rsid w:val="00373B0C"/>
    <w:rsid w:val="0038072B"/>
    <w:rsid w:val="003850B4"/>
    <w:rsid w:val="003A0785"/>
    <w:rsid w:val="003A5297"/>
    <w:rsid w:val="003B39A5"/>
    <w:rsid w:val="003C06EC"/>
    <w:rsid w:val="003C0ABE"/>
    <w:rsid w:val="003C7DE4"/>
    <w:rsid w:val="003D251F"/>
    <w:rsid w:val="003F0F05"/>
    <w:rsid w:val="003F31B5"/>
    <w:rsid w:val="004072FD"/>
    <w:rsid w:val="00415728"/>
    <w:rsid w:val="00427EF0"/>
    <w:rsid w:val="00433DBC"/>
    <w:rsid w:val="00435044"/>
    <w:rsid w:val="00440630"/>
    <w:rsid w:val="004517F1"/>
    <w:rsid w:val="004520E7"/>
    <w:rsid w:val="00466DB2"/>
    <w:rsid w:val="00475729"/>
    <w:rsid w:val="00483F74"/>
    <w:rsid w:val="004A2E57"/>
    <w:rsid w:val="004A5C15"/>
    <w:rsid w:val="004B453D"/>
    <w:rsid w:val="004C49A2"/>
    <w:rsid w:val="004D1FE2"/>
    <w:rsid w:val="004D738A"/>
    <w:rsid w:val="004E6884"/>
    <w:rsid w:val="004E75BD"/>
    <w:rsid w:val="004F3D33"/>
    <w:rsid w:val="005032FA"/>
    <w:rsid w:val="00511F77"/>
    <w:rsid w:val="0052003E"/>
    <w:rsid w:val="00550BB4"/>
    <w:rsid w:val="0058235A"/>
    <w:rsid w:val="005867D4"/>
    <w:rsid w:val="00587EE2"/>
    <w:rsid w:val="0059023E"/>
    <w:rsid w:val="005A5D58"/>
    <w:rsid w:val="005B31AD"/>
    <w:rsid w:val="005C2B0F"/>
    <w:rsid w:val="005D71E9"/>
    <w:rsid w:val="005F1DE3"/>
    <w:rsid w:val="006101FD"/>
    <w:rsid w:val="006108DA"/>
    <w:rsid w:val="00631569"/>
    <w:rsid w:val="00673566"/>
    <w:rsid w:val="00673BE6"/>
    <w:rsid w:val="00693BFF"/>
    <w:rsid w:val="006A31DE"/>
    <w:rsid w:val="006A498E"/>
    <w:rsid w:val="006A62EB"/>
    <w:rsid w:val="006C1EC4"/>
    <w:rsid w:val="006C75D5"/>
    <w:rsid w:val="006E3FF4"/>
    <w:rsid w:val="006E75A4"/>
    <w:rsid w:val="006F70B9"/>
    <w:rsid w:val="00701401"/>
    <w:rsid w:val="007017F7"/>
    <w:rsid w:val="00704C3E"/>
    <w:rsid w:val="0072498F"/>
    <w:rsid w:val="00766E5B"/>
    <w:rsid w:val="00793586"/>
    <w:rsid w:val="007B0219"/>
    <w:rsid w:val="007B39AD"/>
    <w:rsid w:val="007C1BE8"/>
    <w:rsid w:val="007D7871"/>
    <w:rsid w:val="007E0078"/>
    <w:rsid w:val="007F3010"/>
    <w:rsid w:val="007F7D81"/>
    <w:rsid w:val="00805F12"/>
    <w:rsid w:val="008215B7"/>
    <w:rsid w:val="00822F5D"/>
    <w:rsid w:val="0083291F"/>
    <w:rsid w:val="00847BD0"/>
    <w:rsid w:val="00850598"/>
    <w:rsid w:val="00861298"/>
    <w:rsid w:val="00880F8E"/>
    <w:rsid w:val="008B48F5"/>
    <w:rsid w:val="008E08D6"/>
    <w:rsid w:val="008E150D"/>
    <w:rsid w:val="008F0278"/>
    <w:rsid w:val="00912922"/>
    <w:rsid w:val="00925873"/>
    <w:rsid w:val="00925B80"/>
    <w:rsid w:val="00955894"/>
    <w:rsid w:val="00961D9D"/>
    <w:rsid w:val="00995B64"/>
    <w:rsid w:val="009B2051"/>
    <w:rsid w:val="009F149F"/>
    <w:rsid w:val="00A037D1"/>
    <w:rsid w:val="00A06033"/>
    <w:rsid w:val="00A06D0C"/>
    <w:rsid w:val="00A11EC9"/>
    <w:rsid w:val="00A22604"/>
    <w:rsid w:val="00A22DAF"/>
    <w:rsid w:val="00A61BAD"/>
    <w:rsid w:val="00A711F9"/>
    <w:rsid w:val="00A81852"/>
    <w:rsid w:val="00A85659"/>
    <w:rsid w:val="00A928E7"/>
    <w:rsid w:val="00AA180E"/>
    <w:rsid w:val="00AC4746"/>
    <w:rsid w:val="00AC640C"/>
    <w:rsid w:val="00AD09EA"/>
    <w:rsid w:val="00AD11E8"/>
    <w:rsid w:val="00AD72B1"/>
    <w:rsid w:val="00AF08A1"/>
    <w:rsid w:val="00B0229C"/>
    <w:rsid w:val="00B02613"/>
    <w:rsid w:val="00B132C7"/>
    <w:rsid w:val="00B1417C"/>
    <w:rsid w:val="00B14FB3"/>
    <w:rsid w:val="00B207F7"/>
    <w:rsid w:val="00B22E27"/>
    <w:rsid w:val="00B52591"/>
    <w:rsid w:val="00B663B0"/>
    <w:rsid w:val="00B77C2A"/>
    <w:rsid w:val="00B841B5"/>
    <w:rsid w:val="00B90491"/>
    <w:rsid w:val="00BC42CD"/>
    <w:rsid w:val="00BC795C"/>
    <w:rsid w:val="00BD2497"/>
    <w:rsid w:val="00BE70A5"/>
    <w:rsid w:val="00C230CB"/>
    <w:rsid w:val="00C31FD9"/>
    <w:rsid w:val="00C3383F"/>
    <w:rsid w:val="00C44984"/>
    <w:rsid w:val="00C65315"/>
    <w:rsid w:val="00C763AA"/>
    <w:rsid w:val="00CC1385"/>
    <w:rsid w:val="00CC1EB5"/>
    <w:rsid w:val="00CC3B36"/>
    <w:rsid w:val="00CD319B"/>
    <w:rsid w:val="00CE1079"/>
    <w:rsid w:val="00CE476A"/>
    <w:rsid w:val="00CE6486"/>
    <w:rsid w:val="00CF4A72"/>
    <w:rsid w:val="00D10DF9"/>
    <w:rsid w:val="00D2574E"/>
    <w:rsid w:val="00D76334"/>
    <w:rsid w:val="00D8337B"/>
    <w:rsid w:val="00D857AA"/>
    <w:rsid w:val="00D91A62"/>
    <w:rsid w:val="00D95214"/>
    <w:rsid w:val="00DB4267"/>
    <w:rsid w:val="00DC32FB"/>
    <w:rsid w:val="00DD19AD"/>
    <w:rsid w:val="00DD2BB1"/>
    <w:rsid w:val="00DD6B2B"/>
    <w:rsid w:val="00DF1C21"/>
    <w:rsid w:val="00DF655E"/>
    <w:rsid w:val="00E0070D"/>
    <w:rsid w:val="00E11750"/>
    <w:rsid w:val="00E43748"/>
    <w:rsid w:val="00E4794C"/>
    <w:rsid w:val="00E6184E"/>
    <w:rsid w:val="00E6757E"/>
    <w:rsid w:val="00E707E2"/>
    <w:rsid w:val="00E718C9"/>
    <w:rsid w:val="00E90BAE"/>
    <w:rsid w:val="00E95CC3"/>
    <w:rsid w:val="00EA0654"/>
    <w:rsid w:val="00EB082E"/>
    <w:rsid w:val="00EC07F4"/>
    <w:rsid w:val="00ED4B32"/>
    <w:rsid w:val="00EE5ADD"/>
    <w:rsid w:val="00EE5F09"/>
    <w:rsid w:val="00EE7880"/>
    <w:rsid w:val="00EF165F"/>
    <w:rsid w:val="00EF2739"/>
    <w:rsid w:val="00EF5845"/>
    <w:rsid w:val="00F01A49"/>
    <w:rsid w:val="00F07BAB"/>
    <w:rsid w:val="00F22D08"/>
    <w:rsid w:val="00F23C98"/>
    <w:rsid w:val="00F259B8"/>
    <w:rsid w:val="00F40FD3"/>
    <w:rsid w:val="00F51082"/>
    <w:rsid w:val="00F5349E"/>
    <w:rsid w:val="00F775C2"/>
    <w:rsid w:val="00F77926"/>
    <w:rsid w:val="00F854F4"/>
    <w:rsid w:val="00F93F64"/>
    <w:rsid w:val="00F97445"/>
    <w:rsid w:val="00FA3F82"/>
    <w:rsid w:val="00FB07FE"/>
    <w:rsid w:val="00FC288B"/>
    <w:rsid w:val="00FC54C6"/>
    <w:rsid w:val="00FE19C6"/>
    <w:rsid w:val="00FE1C42"/>
    <w:rsid w:val="00FF5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8A60EF"/>
  <w15:chartTrackingRefBased/>
  <w15:docId w15:val="{1B3C0FFD-E79A-40E8-81E7-46ED68176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Arial MT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928E7"/>
    <w:pPr>
      <w:widowControl w:val="0"/>
      <w:autoSpaceDE w:val="0"/>
      <w:autoSpaceDN w:val="0"/>
      <w:spacing w:after="0" w:line="360" w:lineRule="auto"/>
      <w:jc w:val="both"/>
    </w:pPr>
    <w:rPr>
      <w:rFonts w:ascii="Times New Roman" w:hAnsi="Times New Roman" w:cs="Arial MT"/>
      <w:color w:val="000000" w:themeColor="text1"/>
      <w:sz w:val="24"/>
      <w:lang w:val="en-US"/>
    </w:rPr>
  </w:style>
  <w:style w:type="paragraph" w:styleId="1">
    <w:name w:val="heading 1"/>
    <w:basedOn w:val="a"/>
    <w:next w:val="a"/>
    <w:link w:val="10"/>
    <w:autoRedefine/>
    <w:uiPriority w:val="9"/>
    <w:qFormat/>
    <w:rsid w:val="00E707E2"/>
    <w:pPr>
      <w:keepNext/>
      <w:keepLines/>
      <w:spacing w:before="240"/>
      <w:outlineLvl w:val="0"/>
    </w:pPr>
    <w:rPr>
      <w:rFonts w:eastAsiaTheme="majorEastAsia" w:cstheme="majorBidi"/>
      <w:b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autoRedefine/>
    <w:uiPriority w:val="10"/>
    <w:qFormat/>
    <w:rsid w:val="000441E6"/>
    <w:pPr>
      <w:spacing w:line="240" w:lineRule="auto"/>
      <w:contextualSpacing/>
      <w:jc w:val="center"/>
    </w:pPr>
    <w:rPr>
      <w:rFonts w:eastAsiaTheme="majorEastAsia" w:cstheme="majorBidi"/>
      <w:b/>
      <w:color w:val="auto"/>
      <w:spacing w:val="-10"/>
      <w:kern w:val="28"/>
      <w:sz w:val="36"/>
      <w:szCs w:val="56"/>
      <w:lang w:eastAsia="en-GB"/>
    </w:rPr>
  </w:style>
  <w:style w:type="character" w:customStyle="1" w:styleId="a4">
    <w:name w:val="Заглавие Знак"/>
    <w:basedOn w:val="a0"/>
    <w:link w:val="a3"/>
    <w:uiPriority w:val="10"/>
    <w:rsid w:val="000441E6"/>
    <w:rPr>
      <w:rFonts w:ascii="Times New Roman" w:eastAsiaTheme="majorEastAsia" w:hAnsi="Times New Roman" w:cstheme="majorBidi"/>
      <w:b/>
      <w:spacing w:val="-10"/>
      <w:kern w:val="28"/>
      <w:sz w:val="36"/>
      <w:szCs w:val="56"/>
      <w:lang w:val="en-US" w:eastAsia="en-GB"/>
    </w:rPr>
  </w:style>
  <w:style w:type="character" w:customStyle="1" w:styleId="10">
    <w:name w:val="Заглавие 1 Знак"/>
    <w:basedOn w:val="a0"/>
    <w:link w:val="1"/>
    <w:uiPriority w:val="9"/>
    <w:rsid w:val="00E707E2"/>
    <w:rPr>
      <w:rFonts w:ascii="Times New Roman" w:eastAsiaTheme="majorEastAsia" w:hAnsi="Times New Roman" w:cstheme="majorBidi"/>
      <w:b/>
      <w:color w:val="000000" w:themeColor="text1"/>
      <w:sz w:val="24"/>
      <w:szCs w:val="32"/>
    </w:rPr>
  </w:style>
  <w:style w:type="paragraph" w:styleId="a5">
    <w:name w:val="Body Text"/>
    <w:basedOn w:val="a"/>
    <w:link w:val="a6"/>
    <w:uiPriority w:val="1"/>
    <w:qFormat/>
    <w:rsid w:val="005C2B0F"/>
  </w:style>
  <w:style w:type="character" w:customStyle="1" w:styleId="a6">
    <w:name w:val="Основен текст Знак"/>
    <w:basedOn w:val="a0"/>
    <w:link w:val="a5"/>
    <w:uiPriority w:val="1"/>
    <w:rsid w:val="005C2B0F"/>
    <w:rPr>
      <w:rFonts w:ascii="Arial MT" w:hAnsi="Arial MT" w:cs="Arial MT"/>
      <w:lang w:val="en-US"/>
    </w:rPr>
  </w:style>
  <w:style w:type="paragraph" w:customStyle="1" w:styleId="TableParagraph">
    <w:name w:val="Table Paragraph"/>
    <w:basedOn w:val="a"/>
    <w:uiPriority w:val="1"/>
    <w:qFormat/>
    <w:rsid w:val="005C2B0F"/>
    <w:pPr>
      <w:ind w:left="104"/>
    </w:pPr>
  </w:style>
  <w:style w:type="paragraph" w:styleId="a7">
    <w:name w:val="List Paragraph"/>
    <w:basedOn w:val="a"/>
    <w:uiPriority w:val="34"/>
    <w:qFormat/>
    <w:rsid w:val="004072FD"/>
    <w:pPr>
      <w:ind w:left="720"/>
      <w:contextualSpacing/>
    </w:pPr>
  </w:style>
  <w:style w:type="paragraph" w:styleId="a8">
    <w:name w:val="TOC Heading"/>
    <w:basedOn w:val="1"/>
    <w:next w:val="a"/>
    <w:uiPriority w:val="39"/>
    <w:unhideWhenUsed/>
    <w:qFormat/>
    <w:rsid w:val="008215B7"/>
    <w:pPr>
      <w:widowControl/>
      <w:autoSpaceDE/>
      <w:autoSpaceDN/>
      <w:spacing w:line="259" w:lineRule="auto"/>
      <w:jc w:val="left"/>
      <w:outlineLvl w:val="9"/>
    </w:pPr>
    <w:rPr>
      <w:rFonts w:asciiTheme="majorHAnsi" w:hAnsiTheme="majorHAnsi"/>
      <w:b w:val="0"/>
      <w:color w:val="2F5496" w:themeColor="accent1" w:themeShade="BF"/>
      <w:sz w:val="32"/>
    </w:rPr>
  </w:style>
  <w:style w:type="paragraph" w:styleId="11">
    <w:name w:val="toc 1"/>
    <w:basedOn w:val="a"/>
    <w:next w:val="a"/>
    <w:autoRedefine/>
    <w:uiPriority w:val="39"/>
    <w:unhideWhenUsed/>
    <w:rsid w:val="008215B7"/>
    <w:pPr>
      <w:spacing w:after="100"/>
    </w:pPr>
  </w:style>
  <w:style w:type="character" w:styleId="a9">
    <w:name w:val="Hyperlink"/>
    <w:basedOn w:val="a0"/>
    <w:uiPriority w:val="99"/>
    <w:unhideWhenUsed/>
    <w:rsid w:val="008215B7"/>
    <w:rPr>
      <w:color w:val="0563C1" w:themeColor="hyperlink"/>
      <w:u w:val="single"/>
    </w:rPr>
  </w:style>
  <w:style w:type="paragraph" w:styleId="aa">
    <w:name w:val="header"/>
    <w:basedOn w:val="a"/>
    <w:link w:val="ab"/>
    <w:uiPriority w:val="99"/>
    <w:unhideWhenUsed/>
    <w:rsid w:val="00847BD0"/>
    <w:pPr>
      <w:tabs>
        <w:tab w:val="center" w:pos="4513"/>
        <w:tab w:val="right" w:pos="9026"/>
      </w:tabs>
      <w:spacing w:line="240" w:lineRule="auto"/>
    </w:pPr>
  </w:style>
  <w:style w:type="character" w:customStyle="1" w:styleId="ab">
    <w:name w:val="Горен колонтитул Знак"/>
    <w:basedOn w:val="a0"/>
    <w:link w:val="aa"/>
    <w:uiPriority w:val="99"/>
    <w:rsid w:val="00847BD0"/>
    <w:rPr>
      <w:rFonts w:ascii="Times New Roman" w:hAnsi="Times New Roman" w:cs="Arial MT"/>
      <w:color w:val="000000" w:themeColor="text1"/>
      <w:sz w:val="24"/>
      <w:lang w:val="en-US"/>
    </w:rPr>
  </w:style>
  <w:style w:type="paragraph" w:styleId="ac">
    <w:name w:val="footer"/>
    <w:basedOn w:val="a"/>
    <w:link w:val="ad"/>
    <w:uiPriority w:val="99"/>
    <w:unhideWhenUsed/>
    <w:rsid w:val="00847BD0"/>
    <w:pPr>
      <w:tabs>
        <w:tab w:val="center" w:pos="4513"/>
        <w:tab w:val="right" w:pos="9026"/>
      </w:tabs>
      <w:spacing w:line="240" w:lineRule="auto"/>
    </w:pPr>
  </w:style>
  <w:style w:type="character" w:customStyle="1" w:styleId="ad">
    <w:name w:val="Долен колонтитул Знак"/>
    <w:basedOn w:val="a0"/>
    <w:link w:val="ac"/>
    <w:uiPriority w:val="99"/>
    <w:rsid w:val="00847BD0"/>
    <w:rPr>
      <w:rFonts w:ascii="Times New Roman" w:hAnsi="Times New Roman" w:cs="Arial MT"/>
      <w:color w:val="000000" w:themeColor="text1"/>
      <w:sz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5BC6E3-892C-4D1B-A9A8-6FABE26D4D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11</Pages>
  <Words>2771</Words>
  <Characters>15795</Characters>
  <Application>Microsoft Office Word</Application>
  <DocSecurity>0</DocSecurity>
  <Lines>131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ADELINA IVANOVA</cp:lastModifiedBy>
  <cp:revision>9</cp:revision>
  <dcterms:created xsi:type="dcterms:W3CDTF">2021-12-06T14:02:00Z</dcterms:created>
  <dcterms:modified xsi:type="dcterms:W3CDTF">2021-12-07T09:43:00Z</dcterms:modified>
</cp:coreProperties>
</file>