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B24C" w14:textId="77777777" w:rsidR="00DA4DE8" w:rsidRDefault="00DA4DE8">
      <w:pPr>
        <w:pStyle w:val="Heading1"/>
        <w:jc w:val="center"/>
        <w:rPr>
          <w:sz w:val="32"/>
        </w:rPr>
      </w:pPr>
    </w:p>
    <w:p w14:paraId="069CFBBB" w14:textId="33681113" w:rsidR="00DA4DE8" w:rsidRDefault="006F18D8" w:rsidP="006F18D8">
      <w:pPr>
        <w:rPr>
          <w:b/>
          <w:sz w:val="36"/>
        </w:rPr>
      </w:pPr>
      <w:r w:rsidRPr="006F18D8">
        <w:rPr>
          <w:b/>
          <w:sz w:val="36"/>
        </w:rPr>
        <w:t xml:space="preserve">        </w:t>
      </w:r>
      <w:r w:rsidR="00B1279E">
        <w:rPr>
          <w:b/>
          <w:sz w:val="36"/>
        </w:rPr>
        <w:t>Environmental Analysis of the Automobile Industry</w:t>
      </w:r>
    </w:p>
    <w:p w14:paraId="3A63D733" w14:textId="23439C71" w:rsidR="006F18D8" w:rsidRDefault="006F18D8" w:rsidP="006F18D8">
      <w:pPr>
        <w:rPr>
          <w:b/>
          <w:sz w:val="36"/>
        </w:rPr>
      </w:pPr>
    </w:p>
    <w:p w14:paraId="41E360AC" w14:textId="77777777" w:rsidR="006F18D8" w:rsidRDefault="006F18D8" w:rsidP="006F18D8">
      <w:pPr>
        <w:spacing w:after="200"/>
        <w:rPr>
          <w:rFonts w:eastAsia="Times New Roman" w:cs="Times New Roman"/>
          <w:b/>
        </w:rPr>
      </w:pPr>
    </w:p>
    <w:p w14:paraId="6C8FCA19" w14:textId="77777777" w:rsidR="006F18D8" w:rsidRDefault="006F18D8" w:rsidP="006F18D8">
      <w:pPr>
        <w:spacing w:after="200"/>
        <w:rPr>
          <w:rFonts w:eastAsia="Times New Roman" w:cs="Times New Roman"/>
          <w:b/>
        </w:rPr>
      </w:pPr>
    </w:p>
    <w:p w14:paraId="06C58853" w14:textId="77777777" w:rsidR="006F18D8" w:rsidRDefault="006F18D8" w:rsidP="006F18D8">
      <w:pPr>
        <w:spacing w:after="200"/>
        <w:rPr>
          <w:rFonts w:eastAsia="Times New Roman" w:cs="Times New Roman"/>
          <w:b/>
        </w:rPr>
      </w:pPr>
    </w:p>
    <w:p w14:paraId="4B2F65B9" w14:textId="77777777" w:rsidR="006F18D8" w:rsidRDefault="006F18D8" w:rsidP="006F18D8">
      <w:pPr>
        <w:spacing w:after="200"/>
        <w:rPr>
          <w:rFonts w:eastAsia="Times New Roman" w:cs="Times New Roman"/>
          <w:b/>
        </w:rPr>
      </w:pPr>
    </w:p>
    <w:p w14:paraId="5FC9ED81" w14:textId="77777777" w:rsidR="006F18D8" w:rsidRDefault="006F18D8" w:rsidP="006F18D8">
      <w:pPr>
        <w:spacing w:after="200"/>
        <w:rPr>
          <w:rFonts w:eastAsia="Times New Roman" w:cs="Times New Roman"/>
          <w:b/>
        </w:rPr>
      </w:pPr>
    </w:p>
    <w:p w14:paraId="5A83C6CD" w14:textId="77777777" w:rsidR="006F18D8" w:rsidRDefault="006F18D8" w:rsidP="006F18D8">
      <w:pPr>
        <w:spacing w:after="200"/>
        <w:rPr>
          <w:rFonts w:eastAsia="Times New Roman" w:cs="Times New Roman"/>
          <w:b/>
        </w:rPr>
      </w:pPr>
    </w:p>
    <w:p w14:paraId="7CBDA28A" w14:textId="60A9508B" w:rsidR="006F18D8" w:rsidRPr="006F18D8" w:rsidRDefault="006F18D8" w:rsidP="006F18D8">
      <w:pPr>
        <w:spacing w:after="200"/>
        <w:rPr>
          <w:rFonts w:eastAsia="Times New Roman" w:cs="Times New Roman"/>
          <w:b/>
        </w:rPr>
      </w:pPr>
      <w:r w:rsidRPr="006F18D8">
        <w:rPr>
          <w:rFonts w:eastAsia="Times New Roman" w:cs="Times New Roman"/>
          <w:b/>
        </w:rPr>
        <w:t xml:space="preserve">Student </w:t>
      </w:r>
      <w:proofErr w:type="gramStart"/>
      <w:r w:rsidRPr="006F18D8">
        <w:rPr>
          <w:rFonts w:eastAsia="Times New Roman" w:cs="Times New Roman"/>
          <w:b/>
        </w:rPr>
        <w:t>Name :Gheorghe</w:t>
      </w:r>
      <w:proofErr w:type="gramEnd"/>
      <w:r w:rsidRPr="006F18D8">
        <w:rPr>
          <w:rFonts w:eastAsia="Times New Roman" w:cs="Times New Roman"/>
          <w:b/>
        </w:rPr>
        <w:t xml:space="preserve"> Bogatii </w:t>
      </w:r>
    </w:p>
    <w:p w14:paraId="121191DB" w14:textId="77777777" w:rsidR="006F18D8" w:rsidRPr="006F18D8" w:rsidRDefault="006F18D8" w:rsidP="006F18D8">
      <w:pPr>
        <w:spacing w:after="200"/>
        <w:rPr>
          <w:rFonts w:eastAsia="Times New Roman" w:cs="Times New Roman"/>
          <w:b/>
        </w:rPr>
      </w:pPr>
      <w:r w:rsidRPr="006F18D8">
        <w:rPr>
          <w:rFonts w:eastAsia="Times New Roman" w:cs="Times New Roman"/>
          <w:b/>
        </w:rPr>
        <w:t>Student ID:2020309</w:t>
      </w:r>
    </w:p>
    <w:p w14:paraId="73D55784" w14:textId="67F9E6FD" w:rsidR="006F18D8" w:rsidRPr="006F18D8" w:rsidRDefault="006F18D8" w:rsidP="006F18D8">
      <w:pPr>
        <w:rPr>
          <w:b/>
          <w:sz w:val="36"/>
        </w:rPr>
      </w:pPr>
      <w:r w:rsidRPr="006F18D8">
        <w:rPr>
          <w:rFonts w:eastAsia="Times New Roman" w:cs="Times New Roman"/>
          <w:b/>
        </w:rPr>
        <w:t xml:space="preserve">Module </w:t>
      </w:r>
      <w:proofErr w:type="spellStart"/>
      <w:proofErr w:type="gramStart"/>
      <w:r w:rsidRPr="006F18D8">
        <w:rPr>
          <w:rFonts w:eastAsia="Times New Roman" w:cs="Times New Roman"/>
          <w:b/>
        </w:rPr>
        <w:t>Name:</w:t>
      </w:r>
      <w:r>
        <w:rPr>
          <w:rFonts w:eastAsia="Times New Roman" w:cs="Times New Roman"/>
          <w:b/>
        </w:rPr>
        <w:t>Global</w:t>
      </w:r>
      <w:proofErr w:type="spellEnd"/>
      <w:proofErr w:type="gramEnd"/>
      <w:r>
        <w:rPr>
          <w:rFonts w:eastAsia="Times New Roman" w:cs="Times New Roman"/>
          <w:b/>
        </w:rPr>
        <w:t xml:space="preserve"> Business Environment</w:t>
      </w:r>
    </w:p>
    <w:p w14:paraId="4F71DC6C" w14:textId="77777777" w:rsidR="00DA4DE8" w:rsidRDefault="00DA4DE8"/>
    <w:p w14:paraId="5E21EA82" w14:textId="77777777" w:rsidR="00DA4DE8" w:rsidRDefault="00DA4DE8"/>
    <w:p w14:paraId="562E5DCF" w14:textId="77777777" w:rsidR="00DA4DE8" w:rsidRDefault="00DA4DE8"/>
    <w:p w14:paraId="4BD1AD35" w14:textId="77777777" w:rsidR="00DA4DE8" w:rsidRDefault="00DA4DE8"/>
    <w:p w14:paraId="45EEB062" w14:textId="77777777" w:rsidR="00DA4DE8" w:rsidRDefault="00DA4DE8"/>
    <w:p w14:paraId="70F1692E" w14:textId="77777777" w:rsidR="00DA4DE8" w:rsidRDefault="00DA4DE8"/>
    <w:p w14:paraId="785CF1C9" w14:textId="77777777" w:rsidR="00DA4DE8" w:rsidRDefault="00DA4DE8"/>
    <w:p w14:paraId="20B49166" w14:textId="77777777" w:rsidR="00DA4DE8" w:rsidRDefault="00DA4DE8"/>
    <w:p w14:paraId="4A3AC6C1" w14:textId="77777777" w:rsidR="00DA4DE8" w:rsidRDefault="00DA4DE8"/>
    <w:p w14:paraId="4BE7A5A4" w14:textId="77777777" w:rsidR="00DA4DE8" w:rsidRDefault="00B1279E">
      <w:pPr>
        <w:jc w:val="center"/>
        <w:rPr>
          <w:b/>
          <w:color w:val="000000"/>
        </w:rPr>
      </w:pPr>
      <w:r>
        <w:rPr>
          <w:b/>
          <w:color w:val="000000"/>
        </w:rPr>
        <w:lastRenderedPageBreak/>
        <w:t>Executive Summary</w:t>
      </w:r>
    </w:p>
    <w:p w14:paraId="10CA6204" w14:textId="77777777" w:rsidR="00DA4DE8" w:rsidRDefault="00B1279E">
      <w:pPr>
        <w:rPr>
          <w:color w:val="000000"/>
        </w:rPr>
      </w:pPr>
      <w:r>
        <w:rPr>
          <w:color w:val="000000"/>
        </w:rPr>
        <w:t xml:space="preserve">This assignment is related to performance of the automobile industry in UK. In this context, Jaguar Land Rover is selected to describe with critical assessment. Mainly, it is facing numerous external as well as internal issues. The contemporary condition of UK is impacted on the company through the evaluation of Value Chain, SWOT, PESTEL, along with Porter’s five forces. </w:t>
      </w:r>
    </w:p>
    <w:p w14:paraId="3F1EFA56" w14:textId="77777777" w:rsidR="00DA4DE8" w:rsidRDefault="00DA4DE8"/>
    <w:p w14:paraId="227688A4" w14:textId="77777777" w:rsidR="00DA4DE8" w:rsidRDefault="00DA4DE8"/>
    <w:p w14:paraId="3864B56C" w14:textId="77777777" w:rsidR="00DA4DE8" w:rsidRDefault="00DA4DE8"/>
    <w:p w14:paraId="0A90D2C5" w14:textId="77777777" w:rsidR="00DA4DE8" w:rsidRDefault="00DA4DE8"/>
    <w:p w14:paraId="70F27D92" w14:textId="77777777" w:rsidR="00DA4DE8" w:rsidRDefault="00DA4DE8"/>
    <w:p w14:paraId="21C8381C" w14:textId="77777777" w:rsidR="00DA4DE8" w:rsidRDefault="00DA4DE8"/>
    <w:p w14:paraId="191D5D92" w14:textId="77777777" w:rsidR="00DA4DE8" w:rsidRDefault="00DA4DE8"/>
    <w:p w14:paraId="169B63E3" w14:textId="77777777" w:rsidR="00DA4DE8" w:rsidRDefault="00DA4DE8"/>
    <w:p w14:paraId="6253B7A1" w14:textId="77777777" w:rsidR="00DA4DE8" w:rsidRDefault="00DA4DE8"/>
    <w:p w14:paraId="40B89639" w14:textId="77777777" w:rsidR="00DA4DE8" w:rsidRDefault="00DA4DE8"/>
    <w:p w14:paraId="0467D06B" w14:textId="77777777" w:rsidR="00DA4DE8" w:rsidRDefault="00DA4DE8"/>
    <w:p w14:paraId="1DB345D5" w14:textId="77777777" w:rsidR="00DA4DE8" w:rsidRDefault="00DA4DE8"/>
    <w:p w14:paraId="018AAF42" w14:textId="77777777" w:rsidR="00DA4DE8" w:rsidRDefault="00DA4DE8"/>
    <w:p w14:paraId="40723744" w14:textId="77777777" w:rsidR="00DA4DE8" w:rsidRDefault="00DA4DE8"/>
    <w:p w14:paraId="78BEFFB2" w14:textId="77777777" w:rsidR="00DA4DE8" w:rsidRDefault="00DA4DE8"/>
    <w:p w14:paraId="52644CB8" w14:textId="77777777" w:rsidR="00DA4DE8" w:rsidRDefault="00DA4DE8"/>
    <w:p w14:paraId="6CE00ED3" w14:textId="77777777" w:rsidR="00DA4DE8" w:rsidRDefault="00DA4DE8"/>
    <w:p w14:paraId="6AA5A8A4" w14:textId="77777777" w:rsidR="00DA4DE8" w:rsidRDefault="00B1279E">
      <w:pPr>
        <w:pStyle w:val="TOCHeading"/>
        <w:rPr>
          <w:rFonts w:ascii="Times New Roman" w:hAnsi="Times New Roman" w:cs="Times New Roman"/>
          <w:b/>
          <w:bCs/>
          <w:color w:val="auto"/>
          <w:sz w:val="28"/>
        </w:rPr>
      </w:pPr>
      <w:r>
        <w:rPr>
          <w:rFonts w:ascii="Times New Roman" w:hAnsi="Times New Roman" w:cs="Times New Roman"/>
          <w:b/>
          <w:bCs/>
          <w:color w:val="auto"/>
          <w:sz w:val="28"/>
        </w:rPr>
        <w:lastRenderedPageBreak/>
        <w:t>Table of Contents</w:t>
      </w:r>
    </w:p>
    <w:p w14:paraId="70437C4F" w14:textId="77777777" w:rsidR="00DA4DE8" w:rsidRDefault="00B1279E">
      <w:pPr>
        <w:pStyle w:val="TOC1"/>
        <w:tabs>
          <w:tab w:val="right" w:leader="dot" w:pos="9350"/>
        </w:tabs>
        <w:rPr>
          <w:rFonts w:ascii="Calibri" w:eastAsia="SimSun" w:hAnsi="Calibri"/>
          <w:noProof/>
          <w:sz w:val="22"/>
          <w:lang w:val="en-IN" w:eastAsia="en-IN"/>
        </w:rPr>
      </w:pPr>
      <w:r>
        <w:fldChar w:fldCharType="begin"/>
      </w:r>
      <w:r>
        <w:instrText xml:space="preserve"> TOC \o "1-3" \h \z \u </w:instrText>
      </w:r>
      <w:r>
        <w:fldChar w:fldCharType="separate"/>
      </w:r>
      <w:hyperlink w:anchor="_Toc90569267" w:history="1">
        <w:r>
          <w:rPr>
            <w:rStyle w:val="Hyperlink"/>
            <w:noProof/>
          </w:rPr>
          <w:t>Introduction</w:t>
        </w:r>
        <w:r>
          <w:rPr>
            <w:noProof/>
            <w:webHidden/>
          </w:rPr>
          <w:tab/>
        </w:r>
        <w:r>
          <w:rPr>
            <w:noProof/>
            <w:webHidden/>
          </w:rPr>
          <w:fldChar w:fldCharType="begin"/>
        </w:r>
        <w:r>
          <w:rPr>
            <w:noProof/>
            <w:webHidden/>
          </w:rPr>
          <w:instrText xml:space="preserve"> PAGEREF _Toc90569267 \h </w:instrText>
        </w:r>
        <w:r>
          <w:rPr>
            <w:noProof/>
            <w:webHidden/>
          </w:rPr>
        </w:r>
        <w:r>
          <w:rPr>
            <w:noProof/>
            <w:webHidden/>
          </w:rPr>
          <w:fldChar w:fldCharType="separate"/>
        </w:r>
        <w:r>
          <w:rPr>
            <w:noProof/>
            <w:webHidden/>
          </w:rPr>
          <w:t>4</w:t>
        </w:r>
        <w:r>
          <w:rPr>
            <w:noProof/>
            <w:webHidden/>
          </w:rPr>
          <w:fldChar w:fldCharType="end"/>
        </w:r>
      </w:hyperlink>
    </w:p>
    <w:p w14:paraId="6804CFA5" w14:textId="77777777" w:rsidR="00DA4DE8" w:rsidRDefault="00B14C2C">
      <w:pPr>
        <w:pStyle w:val="TOC1"/>
        <w:tabs>
          <w:tab w:val="right" w:leader="dot" w:pos="9350"/>
        </w:tabs>
        <w:rPr>
          <w:rFonts w:ascii="Calibri" w:eastAsia="SimSun" w:hAnsi="Calibri"/>
          <w:noProof/>
          <w:sz w:val="22"/>
          <w:lang w:val="en-IN" w:eastAsia="en-IN"/>
        </w:rPr>
      </w:pPr>
      <w:hyperlink w:anchor="_Toc90569268" w:history="1">
        <w:r w:rsidR="00B1279E">
          <w:rPr>
            <w:rStyle w:val="Hyperlink"/>
            <w:noProof/>
          </w:rPr>
          <w:t>SWOT Analysis</w:t>
        </w:r>
        <w:r w:rsidR="00B1279E">
          <w:rPr>
            <w:noProof/>
            <w:webHidden/>
          </w:rPr>
          <w:tab/>
        </w:r>
        <w:r w:rsidR="00B1279E">
          <w:rPr>
            <w:noProof/>
            <w:webHidden/>
          </w:rPr>
          <w:fldChar w:fldCharType="begin"/>
        </w:r>
        <w:r w:rsidR="00B1279E">
          <w:rPr>
            <w:noProof/>
            <w:webHidden/>
          </w:rPr>
          <w:instrText xml:space="preserve"> PAGEREF _Toc90569268 \h </w:instrText>
        </w:r>
        <w:r w:rsidR="00B1279E">
          <w:rPr>
            <w:noProof/>
            <w:webHidden/>
          </w:rPr>
        </w:r>
        <w:r w:rsidR="00B1279E">
          <w:rPr>
            <w:noProof/>
            <w:webHidden/>
          </w:rPr>
          <w:fldChar w:fldCharType="separate"/>
        </w:r>
        <w:r w:rsidR="00B1279E">
          <w:rPr>
            <w:noProof/>
            <w:webHidden/>
          </w:rPr>
          <w:t>4</w:t>
        </w:r>
        <w:r w:rsidR="00B1279E">
          <w:rPr>
            <w:noProof/>
            <w:webHidden/>
          </w:rPr>
          <w:fldChar w:fldCharType="end"/>
        </w:r>
      </w:hyperlink>
    </w:p>
    <w:p w14:paraId="1B9ECAFB" w14:textId="77777777" w:rsidR="00DA4DE8" w:rsidRDefault="00B14C2C">
      <w:pPr>
        <w:pStyle w:val="TOC2"/>
        <w:tabs>
          <w:tab w:val="right" w:leader="dot" w:pos="9350"/>
        </w:tabs>
        <w:rPr>
          <w:rFonts w:ascii="Calibri" w:eastAsia="SimSun" w:hAnsi="Calibri"/>
          <w:noProof/>
          <w:sz w:val="22"/>
          <w:lang w:val="en-IN" w:eastAsia="en-IN"/>
        </w:rPr>
      </w:pPr>
      <w:hyperlink w:anchor="_Toc90569269" w:history="1">
        <w:r w:rsidR="00B1279E">
          <w:rPr>
            <w:rStyle w:val="Hyperlink"/>
            <w:noProof/>
          </w:rPr>
          <w:t>Strength:</w:t>
        </w:r>
        <w:r w:rsidR="00B1279E">
          <w:rPr>
            <w:noProof/>
            <w:webHidden/>
          </w:rPr>
          <w:tab/>
        </w:r>
        <w:r w:rsidR="00B1279E">
          <w:rPr>
            <w:noProof/>
            <w:webHidden/>
          </w:rPr>
          <w:fldChar w:fldCharType="begin"/>
        </w:r>
        <w:r w:rsidR="00B1279E">
          <w:rPr>
            <w:noProof/>
            <w:webHidden/>
          </w:rPr>
          <w:instrText xml:space="preserve"> PAGEREF _Toc90569269 \h </w:instrText>
        </w:r>
        <w:r w:rsidR="00B1279E">
          <w:rPr>
            <w:noProof/>
            <w:webHidden/>
          </w:rPr>
        </w:r>
        <w:r w:rsidR="00B1279E">
          <w:rPr>
            <w:noProof/>
            <w:webHidden/>
          </w:rPr>
          <w:fldChar w:fldCharType="separate"/>
        </w:r>
        <w:r w:rsidR="00B1279E">
          <w:rPr>
            <w:noProof/>
            <w:webHidden/>
          </w:rPr>
          <w:t>4</w:t>
        </w:r>
        <w:r w:rsidR="00B1279E">
          <w:rPr>
            <w:noProof/>
            <w:webHidden/>
          </w:rPr>
          <w:fldChar w:fldCharType="end"/>
        </w:r>
      </w:hyperlink>
    </w:p>
    <w:p w14:paraId="35DDB116" w14:textId="77777777" w:rsidR="00DA4DE8" w:rsidRDefault="00B14C2C">
      <w:pPr>
        <w:pStyle w:val="TOC2"/>
        <w:tabs>
          <w:tab w:val="right" w:leader="dot" w:pos="9350"/>
        </w:tabs>
        <w:rPr>
          <w:rFonts w:ascii="Calibri" w:eastAsia="SimSun" w:hAnsi="Calibri"/>
          <w:noProof/>
          <w:sz w:val="22"/>
          <w:lang w:val="en-IN" w:eastAsia="en-IN"/>
        </w:rPr>
      </w:pPr>
      <w:hyperlink w:anchor="_Toc90569270" w:history="1">
        <w:r w:rsidR="00B1279E">
          <w:rPr>
            <w:rStyle w:val="Hyperlink"/>
            <w:noProof/>
          </w:rPr>
          <w:t>Weakness:</w:t>
        </w:r>
        <w:r w:rsidR="00B1279E">
          <w:rPr>
            <w:noProof/>
            <w:webHidden/>
          </w:rPr>
          <w:tab/>
        </w:r>
        <w:r w:rsidR="00B1279E">
          <w:rPr>
            <w:noProof/>
            <w:webHidden/>
          </w:rPr>
          <w:fldChar w:fldCharType="begin"/>
        </w:r>
        <w:r w:rsidR="00B1279E">
          <w:rPr>
            <w:noProof/>
            <w:webHidden/>
          </w:rPr>
          <w:instrText xml:space="preserve"> PAGEREF _Toc90569270 \h </w:instrText>
        </w:r>
        <w:r w:rsidR="00B1279E">
          <w:rPr>
            <w:noProof/>
            <w:webHidden/>
          </w:rPr>
        </w:r>
        <w:r w:rsidR="00B1279E">
          <w:rPr>
            <w:noProof/>
            <w:webHidden/>
          </w:rPr>
          <w:fldChar w:fldCharType="separate"/>
        </w:r>
        <w:r w:rsidR="00B1279E">
          <w:rPr>
            <w:noProof/>
            <w:webHidden/>
          </w:rPr>
          <w:t>4</w:t>
        </w:r>
        <w:r w:rsidR="00B1279E">
          <w:rPr>
            <w:noProof/>
            <w:webHidden/>
          </w:rPr>
          <w:fldChar w:fldCharType="end"/>
        </w:r>
      </w:hyperlink>
    </w:p>
    <w:p w14:paraId="14DF71C9" w14:textId="77777777" w:rsidR="00DA4DE8" w:rsidRDefault="00B14C2C">
      <w:pPr>
        <w:pStyle w:val="TOC2"/>
        <w:tabs>
          <w:tab w:val="right" w:leader="dot" w:pos="9350"/>
        </w:tabs>
        <w:rPr>
          <w:rFonts w:ascii="Calibri" w:eastAsia="SimSun" w:hAnsi="Calibri"/>
          <w:noProof/>
          <w:sz w:val="22"/>
          <w:lang w:val="en-IN" w:eastAsia="en-IN"/>
        </w:rPr>
      </w:pPr>
      <w:hyperlink w:anchor="_Toc90569271" w:history="1">
        <w:r w:rsidR="00B1279E">
          <w:rPr>
            <w:rStyle w:val="Hyperlink"/>
            <w:noProof/>
          </w:rPr>
          <w:t>Opportunities:</w:t>
        </w:r>
        <w:r w:rsidR="00B1279E">
          <w:rPr>
            <w:noProof/>
            <w:webHidden/>
          </w:rPr>
          <w:tab/>
        </w:r>
        <w:r w:rsidR="00B1279E">
          <w:rPr>
            <w:noProof/>
            <w:webHidden/>
          </w:rPr>
          <w:fldChar w:fldCharType="begin"/>
        </w:r>
        <w:r w:rsidR="00B1279E">
          <w:rPr>
            <w:noProof/>
            <w:webHidden/>
          </w:rPr>
          <w:instrText xml:space="preserve"> PAGEREF _Toc90569271 \h </w:instrText>
        </w:r>
        <w:r w:rsidR="00B1279E">
          <w:rPr>
            <w:noProof/>
            <w:webHidden/>
          </w:rPr>
        </w:r>
        <w:r w:rsidR="00B1279E">
          <w:rPr>
            <w:noProof/>
            <w:webHidden/>
          </w:rPr>
          <w:fldChar w:fldCharType="separate"/>
        </w:r>
        <w:r w:rsidR="00B1279E">
          <w:rPr>
            <w:noProof/>
            <w:webHidden/>
          </w:rPr>
          <w:t>5</w:t>
        </w:r>
        <w:r w:rsidR="00B1279E">
          <w:rPr>
            <w:noProof/>
            <w:webHidden/>
          </w:rPr>
          <w:fldChar w:fldCharType="end"/>
        </w:r>
      </w:hyperlink>
    </w:p>
    <w:p w14:paraId="5B1CE8DC" w14:textId="77777777" w:rsidR="00DA4DE8" w:rsidRDefault="00B14C2C">
      <w:pPr>
        <w:pStyle w:val="TOC2"/>
        <w:tabs>
          <w:tab w:val="right" w:leader="dot" w:pos="9350"/>
        </w:tabs>
        <w:rPr>
          <w:rFonts w:ascii="Calibri" w:eastAsia="SimSun" w:hAnsi="Calibri"/>
          <w:noProof/>
          <w:sz w:val="22"/>
          <w:lang w:val="en-IN" w:eastAsia="en-IN"/>
        </w:rPr>
      </w:pPr>
      <w:hyperlink w:anchor="_Toc90569272" w:history="1">
        <w:r w:rsidR="00B1279E">
          <w:rPr>
            <w:rStyle w:val="Hyperlink"/>
            <w:noProof/>
          </w:rPr>
          <w:t>Threats:</w:t>
        </w:r>
        <w:r w:rsidR="00B1279E">
          <w:rPr>
            <w:noProof/>
            <w:webHidden/>
          </w:rPr>
          <w:tab/>
        </w:r>
        <w:r w:rsidR="00B1279E">
          <w:rPr>
            <w:noProof/>
            <w:webHidden/>
          </w:rPr>
          <w:fldChar w:fldCharType="begin"/>
        </w:r>
        <w:r w:rsidR="00B1279E">
          <w:rPr>
            <w:noProof/>
            <w:webHidden/>
          </w:rPr>
          <w:instrText xml:space="preserve"> PAGEREF _Toc90569272 \h </w:instrText>
        </w:r>
        <w:r w:rsidR="00B1279E">
          <w:rPr>
            <w:noProof/>
            <w:webHidden/>
          </w:rPr>
        </w:r>
        <w:r w:rsidR="00B1279E">
          <w:rPr>
            <w:noProof/>
            <w:webHidden/>
          </w:rPr>
          <w:fldChar w:fldCharType="separate"/>
        </w:r>
        <w:r w:rsidR="00B1279E">
          <w:rPr>
            <w:noProof/>
            <w:webHidden/>
          </w:rPr>
          <w:t>5</w:t>
        </w:r>
        <w:r w:rsidR="00B1279E">
          <w:rPr>
            <w:noProof/>
            <w:webHidden/>
          </w:rPr>
          <w:fldChar w:fldCharType="end"/>
        </w:r>
      </w:hyperlink>
    </w:p>
    <w:p w14:paraId="7F1E2CA4" w14:textId="77777777" w:rsidR="00DA4DE8" w:rsidRDefault="00B14C2C">
      <w:pPr>
        <w:pStyle w:val="TOC1"/>
        <w:tabs>
          <w:tab w:val="right" w:leader="dot" w:pos="9350"/>
        </w:tabs>
        <w:rPr>
          <w:rFonts w:ascii="Calibri" w:eastAsia="SimSun" w:hAnsi="Calibri"/>
          <w:noProof/>
          <w:sz w:val="22"/>
          <w:lang w:val="en-IN" w:eastAsia="en-IN"/>
        </w:rPr>
      </w:pPr>
      <w:hyperlink w:anchor="_Toc90569273" w:history="1">
        <w:r w:rsidR="00B1279E">
          <w:rPr>
            <w:rStyle w:val="Hyperlink"/>
            <w:noProof/>
          </w:rPr>
          <w:t>PESTEL Analysis</w:t>
        </w:r>
        <w:r w:rsidR="00B1279E">
          <w:rPr>
            <w:noProof/>
            <w:webHidden/>
          </w:rPr>
          <w:tab/>
        </w:r>
        <w:r w:rsidR="00B1279E">
          <w:rPr>
            <w:noProof/>
            <w:webHidden/>
          </w:rPr>
          <w:fldChar w:fldCharType="begin"/>
        </w:r>
        <w:r w:rsidR="00B1279E">
          <w:rPr>
            <w:noProof/>
            <w:webHidden/>
          </w:rPr>
          <w:instrText xml:space="preserve"> PAGEREF _Toc90569273 \h </w:instrText>
        </w:r>
        <w:r w:rsidR="00B1279E">
          <w:rPr>
            <w:noProof/>
            <w:webHidden/>
          </w:rPr>
        </w:r>
        <w:r w:rsidR="00B1279E">
          <w:rPr>
            <w:noProof/>
            <w:webHidden/>
          </w:rPr>
          <w:fldChar w:fldCharType="separate"/>
        </w:r>
        <w:r w:rsidR="00B1279E">
          <w:rPr>
            <w:noProof/>
            <w:webHidden/>
          </w:rPr>
          <w:t>5</w:t>
        </w:r>
        <w:r w:rsidR="00B1279E">
          <w:rPr>
            <w:noProof/>
            <w:webHidden/>
          </w:rPr>
          <w:fldChar w:fldCharType="end"/>
        </w:r>
      </w:hyperlink>
    </w:p>
    <w:p w14:paraId="43A37EEC" w14:textId="77777777" w:rsidR="00DA4DE8" w:rsidRDefault="00B14C2C">
      <w:pPr>
        <w:pStyle w:val="TOC2"/>
        <w:tabs>
          <w:tab w:val="right" w:leader="dot" w:pos="9350"/>
        </w:tabs>
        <w:rPr>
          <w:rFonts w:ascii="Calibri" w:eastAsia="SimSun" w:hAnsi="Calibri"/>
          <w:noProof/>
          <w:sz w:val="22"/>
          <w:lang w:val="en-IN" w:eastAsia="en-IN"/>
        </w:rPr>
      </w:pPr>
      <w:hyperlink w:anchor="_Toc90569274" w:history="1">
        <w:r w:rsidR="00B1279E">
          <w:rPr>
            <w:rStyle w:val="Hyperlink"/>
            <w:noProof/>
          </w:rPr>
          <w:t>Political Factors:</w:t>
        </w:r>
        <w:r w:rsidR="00B1279E">
          <w:rPr>
            <w:noProof/>
            <w:webHidden/>
          </w:rPr>
          <w:tab/>
        </w:r>
        <w:r w:rsidR="00B1279E">
          <w:rPr>
            <w:noProof/>
            <w:webHidden/>
          </w:rPr>
          <w:fldChar w:fldCharType="begin"/>
        </w:r>
        <w:r w:rsidR="00B1279E">
          <w:rPr>
            <w:noProof/>
            <w:webHidden/>
          </w:rPr>
          <w:instrText xml:space="preserve"> PAGEREF _Toc90569274 \h </w:instrText>
        </w:r>
        <w:r w:rsidR="00B1279E">
          <w:rPr>
            <w:noProof/>
            <w:webHidden/>
          </w:rPr>
        </w:r>
        <w:r w:rsidR="00B1279E">
          <w:rPr>
            <w:noProof/>
            <w:webHidden/>
          </w:rPr>
          <w:fldChar w:fldCharType="separate"/>
        </w:r>
        <w:r w:rsidR="00B1279E">
          <w:rPr>
            <w:noProof/>
            <w:webHidden/>
          </w:rPr>
          <w:t>5</w:t>
        </w:r>
        <w:r w:rsidR="00B1279E">
          <w:rPr>
            <w:noProof/>
            <w:webHidden/>
          </w:rPr>
          <w:fldChar w:fldCharType="end"/>
        </w:r>
      </w:hyperlink>
    </w:p>
    <w:p w14:paraId="7248FA93" w14:textId="77777777" w:rsidR="00DA4DE8" w:rsidRDefault="00B14C2C">
      <w:pPr>
        <w:pStyle w:val="TOC2"/>
        <w:tabs>
          <w:tab w:val="right" w:leader="dot" w:pos="9350"/>
        </w:tabs>
        <w:rPr>
          <w:rFonts w:ascii="Calibri" w:eastAsia="SimSun" w:hAnsi="Calibri"/>
          <w:noProof/>
          <w:sz w:val="22"/>
          <w:lang w:val="en-IN" w:eastAsia="en-IN"/>
        </w:rPr>
      </w:pPr>
      <w:hyperlink w:anchor="_Toc90569275" w:history="1">
        <w:r w:rsidR="00B1279E">
          <w:rPr>
            <w:rStyle w:val="Hyperlink"/>
            <w:noProof/>
          </w:rPr>
          <w:t>Economic Factors:</w:t>
        </w:r>
        <w:r w:rsidR="00B1279E">
          <w:rPr>
            <w:noProof/>
            <w:webHidden/>
          </w:rPr>
          <w:tab/>
        </w:r>
        <w:r w:rsidR="00B1279E">
          <w:rPr>
            <w:noProof/>
            <w:webHidden/>
          </w:rPr>
          <w:fldChar w:fldCharType="begin"/>
        </w:r>
        <w:r w:rsidR="00B1279E">
          <w:rPr>
            <w:noProof/>
            <w:webHidden/>
          </w:rPr>
          <w:instrText xml:space="preserve"> PAGEREF _Toc90569275 \h </w:instrText>
        </w:r>
        <w:r w:rsidR="00B1279E">
          <w:rPr>
            <w:noProof/>
            <w:webHidden/>
          </w:rPr>
        </w:r>
        <w:r w:rsidR="00B1279E">
          <w:rPr>
            <w:noProof/>
            <w:webHidden/>
          </w:rPr>
          <w:fldChar w:fldCharType="separate"/>
        </w:r>
        <w:r w:rsidR="00B1279E">
          <w:rPr>
            <w:noProof/>
            <w:webHidden/>
          </w:rPr>
          <w:t>6</w:t>
        </w:r>
        <w:r w:rsidR="00B1279E">
          <w:rPr>
            <w:noProof/>
            <w:webHidden/>
          </w:rPr>
          <w:fldChar w:fldCharType="end"/>
        </w:r>
      </w:hyperlink>
    </w:p>
    <w:p w14:paraId="74C1C73F" w14:textId="77777777" w:rsidR="00DA4DE8" w:rsidRDefault="00B14C2C">
      <w:pPr>
        <w:pStyle w:val="TOC2"/>
        <w:tabs>
          <w:tab w:val="right" w:leader="dot" w:pos="9350"/>
        </w:tabs>
        <w:rPr>
          <w:rFonts w:ascii="Calibri" w:eastAsia="SimSun" w:hAnsi="Calibri"/>
          <w:noProof/>
          <w:sz w:val="22"/>
          <w:lang w:val="en-IN" w:eastAsia="en-IN"/>
        </w:rPr>
      </w:pPr>
      <w:hyperlink w:anchor="_Toc90569276" w:history="1">
        <w:r w:rsidR="00B1279E">
          <w:rPr>
            <w:rStyle w:val="Hyperlink"/>
            <w:noProof/>
          </w:rPr>
          <w:t>Socio-cultural factors:</w:t>
        </w:r>
        <w:r w:rsidR="00B1279E">
          <w:rPr>
            <w:noProof/>
            <w:webHidden/>
          </w:rPr>
          <w:tab/>
        </w:r>
        <w:r w:rsidR="00B1279E">
          <w:rPr>
            <w:noProof/>
            <w:webHidden/>
          </w:rPr>
          <w:fldChar w:fldCharType="begin"/>
        </w:r>
        <w:r w:rsidR="00B1279E">
          <w:rPr>
            <w:noProof/>
            <w:webHidden/>
          </w:rPr>
          <w:instrText xml:space="preserve"> PAGEREF _Toc90569276 \h </w:instrText>
        </w:r>
        <w:r w:rsidR="00B1279E">
          <w:rPr>
            <w:noProof/>
            <w:webHidden/>
          </w:rPr>
        </w:r>
        <w:r w:rsidR="00B1279E">
          <w:rPr>
            <w:noProof/>
            <w:webHidden/>
          </w:rPr>
          <w:fldChar w:fldCharType="separate"/>
        </w:r>
        <w:r w:rsidR="00B1279E">
          <w:rPr>
            <w:noProof/>
            <w:webHidden/>
          </w:rPr>
          <w:t>6</w:t>
        </w:r>
        <w:r w:rsidR="00B1279E">
          <w:rPr>
            <w:noProof/>
            <w:webHidden/>
          </w:rPr>
          <w:fldChar w:fldCharType="end"/>
        </w:r>
      </w:hyperlink>
    </w:p>
    <w:p w14:paraId="4905A0D1" w14:textId="77777777" w:rsidR="00DA4DE8" w:rsidRDefault="00B14C2C">
      <w:pPr>
        <w:pStyle w:val="TOC2"/>
        <w:tabs>
          <w:tab w:val="right" w:leader="dot" w:pos="9350"/>
        </w:tabs>
        <w:rPr>
          <w:rFonts w:ascii="Calibri" w:eastAsia="SimSun" w:hAnsi="Calibri"/>
          <w:noProof/>
          <w:sz w:val="22"/>
          <w:lang w:val="en-IN" w:eastAsia="en-IN"/>
        </w:rPr>
      </w:pPr>
      <w:hyperlink w:anchor="_Toc90569277" w:history="1">
        <w:r w:rsidR="00B1279E">
          <w:rPr>
            <w:rStyle w:val="Hyperlink"/>
            <w:noProof/>
          </w:rPr>
          <w:t>Technological Factors:</w:t>
        </w:r>
        <w:r w:rsidR="00B1279E">
          <w:rPr>
            <w:noProof/>
            <w:webHidden/>
          </w:rPr>
          <w:tab/>
        </w:r>
        <w:r w:rsidR="00B1279E">
          <w:rPr>
            <w:noProof/>
            <w:webHidden/>
          </w:rPr>
          <w:fldChar w:fldCharType="begin"/>
        </w:r>
        <w:r w:rsidR="00B1279E">
          <w:rPr>
            <w:noProof/>
            <w:webHidden/>
          </w:rPr>
          <w:instrText xml:space="preserve"> PAGEREF _Toc90569277 \h </w:instrText>
        </w:r>
        <w:r w:rsidR="00B1279E">
          <w:rPr>
            <w:noProof/>
            <w:webHidden/>
          </w:rPr>
        </w:r>
        <w:r w:rsidR="00B1279E">
          <w:rPr>
            <w:noProof/>
            <w:webHidden/>
          </w:rPr>
          <w:fldChar w:fldCharType="separate"/>
        </w:r>
        <w:r w:rsidR="00B1279E">
          <w:rPr>
            <w:noProof/>
            <w:webHidden/>
          </w:rPr>
          <w:t>6</w:t>
        </w:r>
        <w:r w:rsidR="00B1279E">
          <w:rPr>
            <w:noProof/>
            <w:webHidden/>
          </w:rPr>
          <w:fldChar w:fldCharType="end"/>
        </w:r>
      </w:hyperlink>
    </w:p>
    <w:p w14:paraId="77F73F2C" w14:textId="77777777" w:rsidR="00DA4DE8" w:rsidRDefault="00B14C2C">
      <w:pPr>
        <w:pStyle w:val="TOC2"/>
        <w:tabs>
          <w:tab w:val="right" w:leader="dot" w:pos="9350"/>
        </w:tabs>
        <w:rPr>
          <w:rFonts w:ascii="Calibri" w:eastAsia="SimSun" w:hAnsi="Calibri"/>
          <w:noProof/>
          <w:sz w:val="22"/>
          <w:lang w:val="en-IN" w:eastAsia="en-IN"/>
        </w:rPr>
      </w:pPr>
      <w:hyperlink w:anchor="_Toc90569278" w:history="1">
        <w:r w:rsidR="00B1279E">
          <w:rPr>
            <w:rStyle w:val="Hyperlink"/>
            <w:noProof/>
          </w:rPr>
          <w:t>Environmental Factors:</w:t>
        </w:r>
        <w:r w:rsidR="00B1279E">
          <w:rPr>
            <w:noProof/>
            <w:webHidden/>
          </w:rPr>
          <w:tab/>
        </w:r>
        <w:r w:rsidR="00B1279E">
          <w:rPr>
            <w:noProof/>
            <w:webHidden/>
          </w:rPr>
          <w:fldChar w:fldCharType="begin"/>
        </w:r>
        <w:r w:rsidR="00B1279E">
          <w:rPr>
            <w:noProof/>
            <w:webHidden/>
          </w:rPr>
          <w:instrText xml:space="preserve"> PAGEREF _Toc90569278 \h </w:instrText>
        </w:r>
        <w:r w:rsidR="00B1279E">
          <w:rPr>
            <w:noProof/>
            <w:webHidden/>
          </w:rPr>
        </w:r>
        <w:r w:rsidR="00B1279E">
          <w:rPr>
            <w:noProof/>
            <w:webHidden/>
          </w:rPr>
          <w:fldChar w:fldCharType="separate"/>
        </w:r>
        <w:r w:rsidR="00B1279E">
          <w:rPr>
            <w:noProof/>
            <w:webHidden/>
          </w:rPr>
          <w:t>7</w:t>
        </w:r>
        <w:r w:rsidR="00B1279E">
          <w:rPr>
            <w:noProof/>
            <w:webHidden/>
          </w:rPr>
          <w:fldChar w:fldCharType="end"/>
        </w:r>
      </w:hyperlink>
    </w:p>
    <w:p w14:paraId="633F859A" w14:textId="77777777" w:rsidR="00DA4DE8" w:rsidRDefault="00B14C2C">
      <w:pPr>
        <w:pStyle w:val="TOC2"/>
        <w:tabs>
          <w:tab w:val="right" w:leader="dot" w:pos="9350"/>
        </w:tabs>
        <w:rPr>
          <w:rFonts w:ascii="Calibri" w:eastAsia="SimSun" w:hAnsi="Calibri"/>
          <w:noProof/>
          <w:sz w:val="22"/>
          <w:lang w:val="en-IN" w:eastAsia="en-IN"/>
        </w:rPr>
      </w:pPr>
      <w:hyperlink w:anchor="_Toc90569279" w:history="1">
        <w:r w:rsidR="00B1279E">
          <w:rPr>
            <w:rStyle w:val="Hyperlink"/>
            <w:noProof/>
          </w:rPr>
          <w:t>Legal Factors:</w:t>
        </w:r>
        <w:r w:rsidR="00B1279E">
          <w:rPr>
            <w:noProof/>
            <w:webHidden/>
          </w:rPr>
          <w:tab/>
        </w:r>
        <w:r w:rsidR="00B1279E">
          <w:rPr>
            <w:noProof/>
            <w:webHidden/>
          </w:rPr>
          <w:fldChar w:fldCharType="begin"/>
        </w:r>
        <w:r w:rsidR="00B1279E">
          <w:rPr>
            <w:noProof/>
            <w:webHidden/>
          </w:rPr>
          <w:instrText xml:space="preserve"> PAGEREF _Toc90569279 \h </w:instrText>
        </w:r>
        <w:r w:rsidR="00B1279E">
          <w:rPr>
            <w:noProof/>
            <w:webHidden/>
          </w:rPr>
        </w:r>
        <w:r w:rsidR="00B1279E">
          <w:rPr>
            <w:noProof/>
            <w:webHidden/>
          </w:rPr>
          <w:fldChar w:fldCharType="separate"/>
        </w:r>
        <w:r w:rsidR="00B1279E">
          <w:rPr>
            <w:noProof/>
            <w:webHidden/>
          </w:rPr>
          <w:t>7</w:t>
        </w:r>
        <w:r w:rsidR="00B1279E">
          <w:rPr>
            <w:noProof/>
            <w:webHidden/>
          </w:rPr>
          <w:fldChar w:fldCharType="end"/>
        </w:r>
      </w:hyperlink>
    </w:p>
    <w:p w14:paraId="16F54049" w14:textId="77777777" w:rsidR="00DA4DE8" w:rsidRDefault="00B14C2C">
      <w:pPr>
        <w:pStyle w:val="TOC1"/>
        <w:tabs>
          <w:tab w:val="right" w:leader="dot" w:pos="9350"/>
        </w:tabs>
        <w:rPr>
          <w:rFonts w:ascii="Calibri" w:eastAsia="SimSun" w:hAnsi="Calibri"/>
          <w:noProof/>
          <w:sz w:val="22"/>
          <w:lang w:val="en-IN" w:eastAsia="en-IN"/>
        </w:rPr>
      </w:pPr>
      <w:hyperlink w:anchor="_Toc90569280" w:history="1">
        <w:r w:rsidR="00B1279E">
          <w:rPr>
            <w:rStyle w:val="Hyperlink"/>
            <w:noProof/>
          </w:rPr>
          <w:t>Porter’s Five Forces</w:t>
        </w:r>
        <w:r w:rsidR="00B1279E">
          <w:rPr>
            <w:noProof/>
            <w:webHidden/>
          </w:rPr>
          <w:tab/>
        </w:r>
        <w:r w:rsidR="00B1279E">
          <w:rPr>
            <w:noProof/>
            <w:webHidden/>
          </w:rPr>
          <w:fldChar w:fldCharType="begin"/>
        </w:r>
        <w:r w:rsidR="00B1279E">
          <w:rPr>
            <w:noProof/>
            <w:webHidden/>
          </w:rPr>
          <w:instrText xml:space="preserve"> PAGEREF _Toc90569280 \h </w:instrText>
        </w:r>
        <w:r w:rsidR="00B1279E">
          <w:rPr>
            <w:noProof/>
            <w:webHidden/>
          </w:rPr>
        </w:r>
        <w:r w:rsidR="00B1279E">
          <w:rPr>
            <w:noProof/>
            <w:webHidden/>
          </w:rPr>
          <w:fldChar w:fldCharType="separate"/>
        </w:r>
        <w:r w:rsidR="00B1279E">
          <w:rPr>
            <w:noProof/>
            <w:webHidden/>
          </w:rPr>
          <w:t>7</w:t>
        </w:r>
        <w:r w:rsidR="00B1279E">
          <w:rPr>
            <w:noProof/>
            <w:webHidden/>
          </w:rPr>
          <w:fldChar w:fldCharType="end"/>
        </w:r>
      </w:hyperlink>
    </w:p>
    <w:p w14:paraId="59AFF41B" w14:textId="77777777" w:rsidR="00DA4DE8" w:rsidRDefault="00B14C2C">
      <w:pPr>
        <w:pStyle w:val="TOC2"/>
        <w:tabs>
          <w:tab w:val="right" w:leader="dot" w:pos="9350"/>
        </w:tabs>
        <w:rPr>
          <w:rFonts w:ascii="Calibri" w:eastAsia="SimSun" w:hAnsi="Calibri"/>
          <w:noProof/>
          <w:sz w:val="22"/>
          <w:lang w:val="en-IN" w:eastAsia="en-IN"/>
        </w:rPr>
      </w:pPr>
      <w:hyperlink w:anchor="_Toc90569281" w:history="1">
        <w:r w:rsidR="00B1279E">
          <w:rPr>
            <w:rStyle w:val="Hyperlink"/>
            <w:noProof/>
          </w:rPr>
          <w:t>Threats of New Entrants:</w:t>
        </w:r>
        <w:r w:rsidR="00B1279E">
          <w:rPr>
            <w:noProof/>
            <w:webHidden/>
          </w:rPr>
          <w:tab/>
        </w:r>
        <w:r w:rsidR="00B1279E">
          <w:rPr>
            <w:noProof/>
            <w:webHidden/>
          </w:rPr>
          <w:fldChar w:fldCharType="begin"/>
        </w:r>
        <w:r w:rsidR="00B1279E">
          <w:rPr>
            <w:noProof/>
            <w:webHidden/>
          </w:rPr>
          <w:instrText xml:space="preserve"> PAGEREF _Toc90569281 \h </w:instrText>
        </w:r>
        <w:r w:rsidR="00B1279E">
          <w:rPr>
            <w:noProof/>
            <w:webHidden/>
          </w:rPr>
        </w:r>
        <w:r w:rsidR="00B1279E">
          <w:rPr>
            <w:noProof/>
            <w:webHidden/>
          </w:rPr>
          <w:fldChar w:fldCharType="separate"/>
        </w:r>
        <w:r w:rsidR="00B1279E">
          <w:rPr>
            <w:noProof/>
            <w:webHidden/>
          </w:rPr>
          <w:t>7</w:t>
        </w:r>
        <w:r w:rsidR="00B1279E">
          <w:rPr>
            <w:noProof/>
            <w:webHidden/>
          </w:rPr>
          <w:fldChar w:fldCharType="end"/>
        </w:r>
      </w:hyperlink>
    </w:p>
    <w:p w14:paraId="4E348381" w14:textId="77777777" w:rsidR="00DA4DE8" w:rsidRDefault="00B14C2C">
      <w:pPr>
        <w:pStyle w:val="TOC2"/>
        <w:tabs>
          <w:tab w:val="right" w:leader="dot" w:pos="9350"/>
        </w:tabs>
        <w:rPr>
          <w:rFonts w:ascii="Calibri" w:eastAsia="SimSun" w:hAnsi="Calibri"/>
          <w:noProof/>
          <w:sz w:val="22"/>
          <w:lang w:val="en-IN" w:eastAsia="en-IN"/>
        </w:rPr>
      </w:pPr>
      <w:hyperlink w:anchor="_Toc90569282" w:history="1">
        <w:r w:rsidR="00B1279E">
          <w:rPr>
            <w:rStyle w:val="Hyperlink"/>
            <w:noProof/>
          </w:rPr>
          <w:t>Bargaining Power Of The Suppliers:</w:t>
        </w:r>
        <w:r w:rsidR="00B1279E">
          <w:rPr>
            <w:noProof/>
            <w:webHidden/>
          </w:rPr>
          <w:tab/>
        </w:r>
        <w:r w:rsidR="00B1279E">
          <w:rPr>
            <w:noProof/>
            <w:webHidden/>
          </w:rPr>
          <w:fldChar w:fldCharType="begin"/>
        </w:r>
        <w:r w:rsidR="00B1279E">
          <w:rPr>
            <w:noProof/>
            <w:webHidden/>
          </w:rPr>
          <w:instrText xml:space="preserve"> PAGEREF _Toc90569282 \h </w:instrText>
        </w:r>
        <w:r w:rsidR="00B1279E">
          <w:rPr>
            <w:noProof/>
            <w:webHidden/>
          </w:rPr>
        </w:r>
        <w:r w:rsidR="00B1279E">
          <w:rPr>
            <w:noProof/>
            <w:webHidden/>
          </w:rPr>
          <w:fldChar w:fldCharType="separate"/>
        </w:r>
        <w:r w:rsidR="00B1279E">
          <w:rPr>
            <w:noProof/>
            <w:webHidden/>
          </w:rPr>
          <w:t>8</w:t>
        </w:r>
        <w:r w:rsidR="00B1279E">
          <w:rPr>
            <w:noProof/>
            <w:webHidden/>
          </w:rPr>
          <w:fldChar w:fldCharType="end"/>
        </w:r>
      </w:hyperlink>
    </w:p>
    <w:p w14:paraId="4FA5C195" w14:textId="77777777" w:rsidR="00DA4DE8" w:rsidRDefault="00B14C2C">
      <w:pPr>
        <w:pStyle w:val="TOC2"/>
        <w:tabs>
          <w:tab w:val="right" w:leader="dot" w:pos="9350"/>
        </w:tabs>
        <w:rPr>
          <w:rFonts w:ascii="Calibri" w:eastAsia="SimSun" w:hAnsi="Calibri"/>
          <w:noProof/>
          <w:sz w:val="22"/>
          <w:lang w:val="en-IN" w:eastAsia="en-IN"/>
        </w:rPr>
      </w:pPr>
      <w:hyperlink w:anchor="_Toc90569283" w:history="1">
        <w:r w:rsidR="00B1279E">
          <w:rPr>
            <w:rStyle w:val="Hyperlink"/>
            <w:noProof/>
          </w:rPr>
          <w:t>Bargaining Power Of The Buyers:</w:t>
        </w:r>
        <w:r w:rsidR="00B1279E">
          <w:rPr>
            <w:noProof/>
            <w:webHidden/>
          </w:rPr>
          <w:tab/>
        </w:r>
        <w:r w:rsidR="00B1279E">
          <w:rPr>
            <w:noProof/>
            <w:webHidden/>
          </w:rPr>
          <w:fldChar w:fldCharType="begin"/>
        </w:r>
        <w:r w:rsidR="00B1279E">
          <w:rPr>
            <w:noProof/>
            <w:webHidden/>
          </w:rPr>
          <w:instrText xml:space="preserve"> PAGEREF _Toc90569283 \h </w:instrText>
        </w:r>
        <w:r w:rsidR="00B1279E">
          <w:rPr>
            <w:noProof/>
            <w:webHidden/>
          </w:rPr>
        </w:r>
        <w:r w:rsidR="00B1279E">
          <w:rPr>
            <w:noProof/>
            <w:webHidden/>
          </w:rPr>
          <w:fldChar w:fldCharType="separate"/>
        </w:r>
        <w:r w:rsidR="00B1279E">
          <w:rPr>
            <w:noProof/>
            <w:webHidden/>
          </w:rPr>
          <w:t>8</w:t>
        </w:r>
        <w:r w:rsidR="00B1279E">
          <w:rPr>
            <w:noProof/>
            <w:webHidden/>
          </w:rPr>
          <w:fldChar w:fldCharType="end"/>
        </w:r>
      </w:hyperlink>
    </w:p>
    <w:p w14:paraId="2500432D" w14:textId="77777777" w:rsidR="00DA4DE8" w:rsidRDefault="00B14C2C">
      <w:pPr>
        <w:pStyle w:val="TOC2"/>
        <w:tabs>
          <w:tab w:val="right" w:leader="dot" w:pos="9350"/>
        </w:tabs>
        <w:rPr>
          <w:rFonts w:ascii="Calibri" w:eastAsia="SimSun" w:hAnsi="Calibri"/>
          <w:noProof/>
          <w:sz w:val="22"/>
          <w:lang w:val="en-IN" w:eastAsia="en-IN"/>
        </w:rPr>
      </w:pPr>
      <w:hyperlink w:anchor="_Toc90569284" w:history="1">
        <w:r w:rsidR="00B1279E">
          <w:rPr>
            <w:rStyle w:val="Hyperlink"/>
            <w:noProof/>
          </w:rPr>
          <w:t>The Threat Of Substitute Products:</w:t>
        </w:r>
        <w:r w:rsidR="00B1279E">
          <w:rPr>
            <w:noProof/>
            <w:webHidden/>
          </w:rPr>
          <w:tab/>
        </w:r>
        <w:r w:rsidR="00B1279E">
          <w:rPr>
            <w:noProof/>
            <w:webHidden/>
          </w:rPr>
          <w:fldChar w:fldCharType="begin"/>
        </w:r>
        <w:r w:rsidR="00B1279E">
          <w:rPr>
            <w:noProof/>
            <w:webHidden/>
          </w:rPr>
          <w:instrText xml:space="preserve"> PAGEREF _Toc90569284 \h </w:instrText>
        </w:r>
        <w:r w:rsidR="00B1279E">
          <w:rPr>
            <w:noProof/>
            <w:webHidden/>
          </w:rPr>
        </w:r>
        <w:r w:rsidR="00B1279E">
          <w:rPr>
            <w:noProof/>
            <w:webHidden/>
          </w:rPr>
          <w:fldChar w:fldCharType="separate"/>
        </w:r>
        <w:r w:rsidR="00B1279E">
          <w:rPr>
            <w:noProof/>
            <w:webHidden/>
          </w:rPr>
          <w:t>8</w:t>
        </w:r>
        <w:r w:rsidR="00B1279E">
          <w:rPr>
            <w:noProof/>
            <w:webHidden/>
          </w:rPr>
          <w:fldChar w:fldCharType="end"/>
        </w:r>
      </w:hyperlink>
    </w:p>
    <w:p w14:paraId="161DEB38" w14:textId="77777777" w:rsidR="00DA4DE8" w:rsidRDefault="00B14C2C">
      <w:pPr>
        <w:pStyle w:val="TOC2"/>
        <w:tabs>
          <w:tab w:val="right" w:leader="dot" w:pos="9350"/>
        </w:tabs>
        <w:rPr>
          <w:rFonts w:ascii="Calibri" w:eastAsia="SimSun" w:hAnsi="Calibri"/>
          <w:noProof/>
          <w:sz w:val="22"/>
          <w:lang w:val="en-IN" w:eastAsia="en-IN"/>
        </w:rPr>
      </w:pPr>
      <w:hyperlink w:anchor="_Toc90569285" w:history="1">
        <w:r w:rsidR="00B1279E">
          <w:rPr>
            <w:rStyle w:val="Hyperlink"/>
            <w:noProof/>
          </w:rPr>
          <w:t>Rivalry Among Existing Firms:</w:t>
        </w:r>
        <w:r w:rsidR="00B1279E">
          <w:rPr>
            <w:noProof/>
            <w:webHidden/>
          </w:rPr>
          <w:tab/>
        </w:r>
        <w:r w:rsidR="00B1279E">
          <w:rPr>
            <w:noProof/>
            <w:webHidden/>
          </w:rPr>
          <w:fldChar w:fldCharType="begin"/>
        </w:r>
        <w:r w:rsidR="00B1279E">
          <w:rPr>
            <w:noProof/>
            <w:webHidden/>
          </w:rPr>
          <w:instrText xml:space="preserve"> PAGEREF _Toc90569285 \h </w:instrText>
        </w:r>
        <w:r w:rsidR="00B1279E">
          <w:rPr>
            <w:noProof/>
            <w:webHidden/>
          </w:rPr>
        </w:r>
        <w:r w:rsidR="00B1279E">
          <w:rPr>
            <w:noProof/>
            <w:webHidden/>
          </w:rPr>
          <w:fldChar w:fldCharType="separate"/>
        </w:r>
        <w:r w:rsidR="00B1279E">
          <w:rPr>
            <w:noProof/>
            <w:webHidden/>
          </w:rPr>
          <w:t>8</w:t>
        </w:r>
        <w:r w:rsidR="00B1279E">
          <w:rPr>
            <w:noProof/>
            <w:webHidden/>
          </w:rPr>
          <w:fldChar w:fldCharType="end"/>
        </w:r>
      </w:hyperlink>
    </w:p>
    <w:p w14:paraId="14D57CF7" w14:textId="77777777" w:rsidR="00DA4DE8" w:rsidRDefault="00B14C2C">
      <w:pPr>
        <w:pStyle w:val="TOC1"/>
        <w:tabs>
          <w:tab w:val="right" w:leader="dot" w:pos="9350"/>
        </w:tabs>
        <w:rPr>
          <w:rFonts w:ascii="Calibri" w:eastAsia="SimSun" w:hAnsi="Calibri"/>
          <w:noProof/>
          <w:sz w:val="22"/>
          <w:lang w:val="en-IN" w:eastAsia="en-IN"/>
        </w:rPr>
      </w:pPr>
      <w:hyperlink w:anchor="_Toc90569286" w:history="1">
        <w:r w:rsidR="00B1279E">
          <w:rPr>
            <w:rStyle w:val="Hyperlink"/>
            <w:noProof/>
          </w:rPr>
          <w:t>Value Chain</w:t>
        </w:r>
        <w:r w:rsidR="00B1279E">
          <w:rPr>
            <w:noProof/>
            <w:webHidden/>
          </w:rPr>
          <w:tab/>
        </w:r>
        <w:r w:rsidR="00B1279E">
          <w:rPr>
            <w:noProof/>
            <w:webHidden/>
          </w:rPr>
          <w:fldChar w:fldCharType="begin"/>
        </w:r>
        <w:r w:rsidR="00B1279E">
          <w:rPr>
            <w:noProof/>
            <w:webHidden/>
          </w:rPr>
          <w:instrText xml:space="preserve"> PAGEREF _Toc90569286 \h </w:instrText>
        </w:r>
        <w:r w:rsidR="00B1279E">
          <w:rPr>
            <w:noProof/>
            <w:webHidden/>
          </w:rPr>
        </w:r>
        <w:r w:rsidR="00B1279E">
          <w:rPr>
            <w:noProof/>
            <w:webHidden/>
          </w:rPr>
          <w:fldChar w:fldCharType="separate"/>
        </w:r>
        <w:r w:rsidR="00B1279E">
          <w:rPr>
            <w:noProof/>
            <w:webHidden/>
          </w:rPr>
          <w:t>8</w:t>
        </w:r>
        <w:r w:rsidR="00B1279E">
          <w:rPr>
            <w:noProof/>
            <w:webHidden/>
          </w:rPr>
          <w:fldChar w:fldCharType="end"/>
        </w:r>
      </w:hyperlink>
    </w:p>
    <w:p w14:paraId="5D27DD5B" w14:textId="77777777" w:rsidR="00DA4DE8" w:rsidRDefault="00B14C2C">
      <w:pPr>
        <w:pStyle w:val="TOC1"/>
        <w:tabs>
          <w:tab w:val="right" w:leader="dot" w:pos="9350"/>
        </w:tabs>
        <w:rPr>
          <w:rFonts w:ascii="Calibri" w:eastAsia="SimSun" w:hAnsi="Calibri"/>
          <w:noProof/>
          <w:sz w:val="22"/>
          <w:lang w:val="en-IN" w:eastAsia="en-IN"/>
        </w:rPr>
      </w:pPr>
      <w:hyperlink w:anchor="_Toc90569287" w:history="1">
        <w:r w:rsidR="00B1279E">
          <w:rPr>
            <w:rStyle w:val="Hyperlink"/>
            <w:noProof/>
          </w:rPr>
          <w:t>The Competitive Advantage Concerning Sustainability</w:t>
        </w:r>
        <w:r w:rsidR="00B1279E">
          <w:rPr>
            <w:noProof/>
            <w:webHidden/>
          </w:rPr>
          <w:tab/>
        </w:r>
        <w:r w:rsidR="00B1279E">
          <w:rPr>
            <w:noProof/>
            <w:webHidden/>
          </w:rPr>
          <w:fldChar w:fldCharType="begin"/>
        </w:r>
        <w:r w:rsidR="00B1279E">
          <w:rPr>
            <w:noProof/>
            <w:webHidden/>
          </w:rPr>
          <w:instrText xml:space="preserve"> PAGEREF _Toc90569287 \h </w:instrText>
        </w:r>
        <w:r w:rsidR="00B1279E">
          <w:rPr>
            <w:noProof/>
            <w:webHidden/>
          </w:rPr>
        </w:r>
        <w:r w:rsidR="00B1279E">
          <w:rPr>
            <w:noProof/>
            <w:webHidden/>
          </w:rPr>
          <w:fldChar w:fldCharType="separate"/>
        </w:r>
        <w:r w:rsidR="00B1279E">
          <w:rPr>
            <w:noProof/>
            <w:webHidden/>
          </w:rPr>
          <w:t>9</w:t>
        </w:r>
        <w:r w:rsidR="00B1279E">
          <w:rPr>
            <w:noProof/>
            <w:webHidden/>
          </w:rPr>
          <w:fldChar w:fldCharType="end"/>
        </w:r>
      </w:hyperlink>
    </w:p>
    <w:p w14:paraId="5D63CCCA" w14:textId="77777777" w:rsidR="00DA4DE8" w:rsidRDefault="00B14C2C">
      <w:pPr>
        <w:pStyle w:val="TOC1"/>
        <w:tabs>
          <w:tab w:val="right" w:leader="dot" w:pos="9350"/>
        </w:tabs>
        <w:rPr>
          <w:rFonts w:ascii="Calibri" w:eastAsia="SimSun" w:hAnsi="Calibri"/>
          <w:noProof/>
          <w:sz w:val="22"/>
          <w:lang w:val="en-IN" w:eastAsia="en-IN"/>
        </w:rPr>
      </w:pPr>
      <w:hyperlink w:anchor="_Toc90569288" w:history="1">
        <w:r w:rsidR="00B1279E">
          <w:rPr>
            <w:rStyle w:val="Hyperlink"/>
            <w:noProof/>
          </w:rPr>
          <w:t>Recommendation</w:t>
        </w:r>
        <w:r w:rsidR="00B1279E">
          <w:rPr>
            <w:noProof/>
            <w:webHidden/>
          </w:rPr>
          <w:tab/>
        </w:r>
        <w:r w:rsidR="00B1279E">
          <w:rPr>
            <w:noProof/>
            <w:webHidden/>
          </w:rPr>
          <w:fldChar w:fldCharType="begin"/>
        </w:r>
        <w:r w:rsidR="00B1279E">
          <w:rPr>
            <w:noProof/>
            <w:webHidden/>
          </w:rPr>
          <w:instrText xml:space="preserve"> PAGEREF _Toc90569288 \h </w:instrText>
        </w:r>
        <w:r w:rsidR="00B1279E">
          <w:rPr>
            <w:noProof/>
            <w:webHidden/>
          </w:rPr>
        </w:r>
        <w:r w:rsidR="00B1279E">
          <w:rPr>
            <w:noProof/>
            <w:webHidden/>
          </w:rPr>
          <w:fldChar w:fldCharType="separate"/>
        </w:r>
        <w:r w:rsidR="00B1279E">
          <w:rPr>
            <w:noProof/>
            <w:webHidden/>
          </w:rPr>
          <w:t>10</w:t>
        </w:r>
        <w:r w:rsidR="00B1279E">
          <w:rPr>
            <w:noProof/>
            <w:webHidden/>
          </w:rPr>
          <w:fldChar w:fldCharType="end"/>
        </w:r>
      </w:hyperlink>
    </w:p>
    <w:p w14:paraId="58B44E54" w14:textId="77777777" w:rsidR="00DA4DE8" w:rsidRDefault="00B14C2C">
      <w:pPr>
        <w:pStyle w:val="TOC1"/>
        <w:tabs>
          <w:tab w:val="right" w:leader="dot" w:pos="9350"/>
        </w:tabs>
        <w:rPr>
          <w:rFonts w:ascii="Calibri" w:eastAsia="SimSun" w:hAnsi="Calibri"/>
          <w:noProof/>
          <w:sz w:val="22"/>
          <w:lang w:val="en-IN" w:eastAsia="en-IN"/>
        </w:rPr>
      </w:pPr>
      <w:hyperlink w:anchor="_Toc90569289" w:history="1">
        <w:r w:rsidR="00B1279E">
          <w:rPr>
            <w:rStyle w:val="Hyperlink"/>
            <w:noProof/>
          </w:rPr>
          <w:t>Conclusion</w:t>
        </w:r>
        <w:r w:rsidR="00B1279E">
          <w:rPr>
            <w:noProof/>
            <w:webHidden/>
          </w:rPr>
          <w:tab/>
        </w:r>
        <w:r w:rsidR="00B1279E">
          <w:rPr>
            <w:noProof/>
            <w:webHidden/>
          </w:rPr>
          <w:fldChar w:fldCharType="begin"/>
        </w:r>
        <w:r w:rsidR="00B1279E">
          <w:rPr>
            <w:noProof/>
            <w:webHidden/>
          </w:rPr>
          <w:instrText xml:space="preserve"> PAGEREF _Toc90569289 \h </w:instrText>
        </w:r>
        <w:r w:rsidR="00B1279E">
          <w:rPr>
            <w:noProof/>
            <w:webHidden/>
          </w:rPr>
        </w:r>
        <w:r w:rsidR="00B1279E">
          <w:rPr>
            <w:noProof/>
            <w:webHidden/>
          </w:rPr>
          <w:fldChar w:fldCharType="separate"/>
        </w:r>
        <w:r w:rsidR="00B1279E">
          <w:rPr>
            <w:noProof/>
            <w:webHidden/>
          </w:rPr>
          <w:t>10</w:t>
        </w:r>
        <w:r w:rsidR="00B1279E">
          <w:rPr>
            <w:noProof/>
            <w:webHidden/>
          </w:rPr>
          <w:fldChar w:fldCharType="end"/>
        </w:r>
      </w:hyperlink>
    </w:p>
    <w:p w14:paraId="182DCA67" w14:textId="77777777" w:rsidR="00DA4DE8" w:rsidRDefault="00B14C2C">
      <w:pPr>
        <w:pStyle w:val="TOC1"/>
        <w:tabs>
          <w:tab w:val="right" w:leader="dot" w:pos="9350"/>
        </w:tabs>
        <w:rPr>
          <w:rFonts w:ascii="Calibri" w:eastAsia="SimSun" w:hAnsi="Calibri"/>
          <w:noProof/>
          <w:sz w:val="22"/>
          <w:lang w:val="en-IN" w:eastAsia="en-IN"/>
        </w:rPr>
      </w:pPr>
      <w:hyperlink w:anchor="_Toc90569290" w:history="1">
        <w:r w:rsidR="00B1279E">
          <w:rPr>
            <w:rStyle w:val="Hyperlink"/>
            <w:noProof/>
          </w:rPr>
          <w:t>Reference:</w:t>
        </w:r>
        <w:r w:rsidR="00B1279E">
          <w:rPr>
            <w:noProof/>
            <w:webHidden/>
          </w:rPr>
          <w:tab/>
        </w:r>
        <w:r w:rsidR="00B1279E">
          <w:rPr>
            <w:noProof/>
            <w:webHidden/>
          </w:rPr>
          <w:fldChar w:fldCharType="begin"/>
        </w:r>
        <w:r w:rsidR="00B1279E">
          <w:rPr>
            <w:noProof/>
            <w:webHidden/>
          </w:rPr>
          <w:instrText xml:space="preserve"> PAGEREF _Toc90569290 \h </w:instrText>
        </w:r>
        <w:r w:rsidR="00B1279E">
          <w:rPr>
            <w:noProof/>
            <w:webHidden/>
          </w:rPr>
        </w:r>
        <w:r w:rsidR="00B1279E">
          <w:rPr>
            <w:noProof/>
            <w:webHidden/>
          </w:rPr>
          <w:fldChar w:fldCharType="separate"/>
        </w:r>
        <w:r w:rsidR="00B1279E">
          <w:rPr>
            <w:noProof/>
            <w:webHidden/>
          </w:rPr>
          <w:t>10</w:t>
        </w:r>
        <w:r w:rsidR="00B1279E">
          <w:rPr>
            <w:noProof/>
            <w:webHidden/>
          </w:rPr>
          <w:fldChar w:fldCharType="end"/>
        </w:r>
      </w:hyperlink>
    </w:p>
    <w:p w14:paraId="2FBA9BC0" w14:textId="77777777" w:rsidR="00DA4DE8" w:rsidRDefault="00B1279E">
      <w:r>
        <w:rPr>
          <w:b/>
          <w:bCs/>
          <w:noProof/>
        </w:rPr>
        <w:lastRenderedPageBreak/>
        <w:fldChar w:fldCharType="end"/>
      </w:r>
    </w:p>
    <w:p w14:paraId="24F5CF6C" w14:textId="77777777" w:rsidR="00DA4DE8" w:rsidRDefault="00B1279E">
      <w:pPr>
        <w:pStyle w:val="Heading1"/>
      </w:pPr>
      <w:bookmarkStart w:id="0" w:name="_Toc90569267"/>
      <w:r>
        <w:t>Introduction</w:t>
      </w:r>
      <w:bookmarkEnd w:id="0"/>
    </w:p>
    <w:p w14:paraId="05231E55" w14:textId="77777777" w:rsidR="00DA4DE8" w:rsidRDefault="00B1279E">
      <w:r>
        <w:t xml:space="preserve">This assignment is depicted with the analysis of Jaguar with both external as well as internal audit aspects. It will be described with the factors of PESTLE, Poters’ five force, value chain and SWOT analysis. </w:t>
      </w:r>
    </w:p>
    <w:p w14:paraId="2F4F49EB" w14:textId="468F8BA2" w:rsidR="00DA4DE8" w:rsidRDefault="00B1279E">
      <w:r>
        <w:t>Jaguar is the famous automobile company in the UK which was set up in the year of 1922. It is mainly related to the trading scenario of Jaguar Land Rover. It is needed to remember that Tata Motors has purchased the business from Ford motors in the year of 2008 to get a profit of $2.8 billion. Moreover, Jaguar generates the system of fast cars along with exclusive merger of appealing pleasure, extravagance, and modern style (</w:t>
      </w:r>
      <w:proofErr w:type="spellStart"/>
      <w:r w:rsidR="005E3D11">
        <w:t>Jaguarlandrover</w:t>
      </w:r>
      <w:proofErr w:type="spellEnd"/>
      <w:r w:rsidR="005E3D11">
        <w:t>, 2021</w:t>
      </w:r>
      <w:r>
        <w:t xml:space="preserve">). </w:t>
      </w:r>
    </w:p>
    <w:p w14:paraId="3B6AD714" w14:textId="77777777" w:rsidR="00155DDC" w:rsidRDefault="00155DDC">
      <w:pPr>
        <w:spacing w:line="259" w:lineRule="auto"/>
        <w:jc w:val="left"/>
        <w:rPr>
          <w:b/>
          <w:bCs/>
          <w:sz w:val="28"/>
          <w:szCs w:val="28"/>
        </w:rPr>
      </w:pPr>
      <w:r>
        <w:rPr>
          <w:b/>
          <w:bCs/>
          <w:sz w:val="28"/>
          <w:szCs w:val="28"/>
        </w:rPr>
        <w:br w:type="page"/>
      </w:r>
    </w:p>
    <w:p w14:paraId="0FD38834" w14:textId="21650483" w:rsidR="00DA4DE8" w:rsidRDefault="00B1279E">
      <w:pPr>
        <w:rPr>
          <w:b/>
          <w:bCs/>
          <w:sz w:val="28"/>
          <w:szCs w:val="28"/>
        </w:rPr>
      </w:pPr>
      <w:r>
        <w:rPr>
          <w:b/>
          <w:bCs/>
          <w:sz w:val="28"/>
          <w:szCs w:val="28"/>
        </w:rPr>
        <w:lastRenderedPageBreak/>
        <w:t xml:space="preserve">Assessment Of Macroeconomic </w:t>
      </w:r>
      <w:r w:rsidR="00155DDC">
        <w:rPr>
          <w:b/>
          <w:bCs/>
          <w:sz w:val="28"/>
          <w:szCs w:val="28"/>
        </w:rPr>
        <w:t>a</w:t>
      </w:r>
      <w:r>
        <w:rPr>
          <w:b/>
          <w:bCs/>
          <w:sz w:val="28"/>
          <w:szCs w:val="28"/>
        </w:rPr>
        <w:t xml:space="preserve">nd Microeconomic Environment </w:t>
      </w:r>
      <w:proofErr w:type="gramStart"/>
      <w:r>
        <w:rPr>
          <w:b/>
          <w:bCs/>
          <w:sz w:val="28"/>
          <w:szCs w:val="28"/>
        </w:rPr>
        <w:t>By</w:t>
      </w:r>
      <w:proofErr w:type="gramEnd"/>
      <w:r>
        <w:rPr>
          <w:b/>
          <w:bCs/>
          <w:sz w:val="28"/>
          <w:szCs w:val="28"/>
        </w:rPr>
        <w:t xml:space="preserve"> Applying Relevant Business Model</w:t>
      </w:r>
    </w:p>
    <w:p w14:paraId="411CDF79" w14:textId="77777777" w:rsidR="00DA4DE8" w:rsidRDefault="00B1279E">
      <w:pPr>
        <w:pStyle w:val="Heading1"/>
      </w:pPr>
      <w:bookmarkStart w:id="1" w:name="_Toc90569268"/>
      <w:r>
        <w:t>SWOT Analysis</w:t>
      </w:r>
      <w:bookmarkEnd w:id="1"/>
    </w:p>
    <w:p w14:paraId="0BB601B9" w14:textId="77777777" w:rsidR="00DA4DE8" w:rsidRDefault="00B1279E">
      <w:pPr>
        <w:pStyle w:val="Heading2"/>
      </w:pPr>
      <w:bookmarkStart w:id="2" w:name="_Toc90569269"/>
      <w:r>
        <w:t>Strength:</w:t>
      </w:r>
      <w:bookmarkEnd w:id="2"/>
    </w:p>
    <w:p w14:paraId="606CC4BC" w14:textId="77777777" w:rsidR="00DA4DE8" w:rsidRDefault="00B1279E">
      <w:r>
        <w:t>Jaguar is able to produce the faciloity of environment-friendly cars which are carbon dioxide off-setting and even it can pass through flood with the high of 1 meter. This specific company is better than others because of its lavish facilities and attractive designs with the comfort of 4WD technology (Team, 2021). The brand is manufacturing bicycles along with pushchairs so that they can snatch the attraction of customers.</w:t>
      </w:r>
    </w:p>
    <w:p w14:paraId="47C458C8" w14:textId="77777777" w:rsidR="00DA4DE8" w:rsidRDefault="00B1279E">
      <w:pPr>
        <w:pStyle w:val="Heading2"/>
      </w:pPr>
      <w:bookmarkStart w:id="3" w:name="_Toc90569270"/>
      <w:r>
        <w:t>Weakness:</w:t>
      </w:r>
      <w:bookmarkEnd w:id="3"/>
    </w:p>
    <w:p w14:paraId="528ECD7E" w14:textId="77777777" w:rsidR="00DA4DE8" w:rsidRDefault="00B1279E">
      <w:r>
        <w:t>In this conext, it has been revealed that this specific company Jaguar Land Rover is facing enormous competition because of oyher companies, like SUV  global brands. Such action is  resulting incomplete growth as well as limited opportunity of market share. Even, it is problematic to discover spare chunks while repairing and it is also facing insufficient service centers (</w:t>
      </w:r>
      <w:r>
        <w:rPr>
          <w:shd w:val="clear" w:color="auto" w:fill="FFFFFF"/>
        </w:rPr>
        <w:t>Bailey and De Propris, 2017</w:t>
      </w:r>
      <w:r>
        <w:t xml:space="preserve">). </w:t>
      </w:r>
    </w:p>
    <w:p w14:paraId="4B6E36A3" w14:textId="77777777" w:rsidR="00DA4DE8" w:rsidRDefault="00B1279E">
      <w:pPr>
        <w:pStyle w:val="Heading2"/>
      </w:pPr>
      <w:bookmarkStart w:id="4" w:name="_Toc90569271"/>
      <w:r>
        <w:t>Opportunities:</w:t>
      </w:r>
      <w:bookmarkEnd w:id="4"/>
    </w:p>
    <w:p w14:paraId="5E32D937" w14:textId="77777777" w:rsidR="00DA4DE8" w:rsidRDefault="00B1279E">
      <w:r>
        <w:t>This specific company can expand its trade globally as they are captivated about modern cars. They have sufficient space to maintain growth through economic factors as the capita revenue is cumulativing day by day so that the buying authority of the impending clients is also snowballing (</w:t>
      </w:r>
      <w:r>
        <w:rPr>
          <w:shd w:val="clear" w:color="auto" w:fill="FFFFFF"/>
        </w:rPr>
        <w:t>Taylor, 2018</w:t>
      </w:r>
      <w:r>
        <w:t>). Besides, the authority of Jaguar is boosting its supply and growing its facility networking schemes in different nations for its continually growing admiration.</w:t>
      </w:r>
    </w:p>
    <w:p w14:paraId="5FC3F031" w14:textId="77777777" w:rsidR="00DA4DE8" w:rsidRDefault="00B1279E">
      <w:pPr>
        <w:pStyle w:val="Heading2"/>
      </w:pPr>
      <w:bookmarkStart w:id="5" w:name="_Toc90569272"/>
      <w:r>
        <w:t>Threats:</w:t>
      </w:r>
      <w:bookmarkEnd w:id="5"/>
    </w:p>
    <w:p w14:paraId="7AE26023" w14:textId="77777777" w:rsidR="00DA4DE8" w:rsidRDefault="00B1279E">
      <w:r>
        <w:t>The cost of growing fuel is adequate enough to discourage the absorbed customers. This company is associating with numerous foreign products which are thinning the variety image, particularly discouraging the people of UK (swotanalytica, 2020). For the reason of continuous economic globalization with numerous imported sorts are mounting their business, they are proposing a comparable level of structures. Jaguar is covering in frugal manufacturing and novelties from other companies.</w:t>
      </w:r>
    </w:p>
    <w:p w14:paraId="598F24D6" w14:textId="77777777" w:rsidR="00DA4DE8" w:rsidRDefault="00B1279E">
      <w:pPr>
        <w:pStyle w:val="Heading1"/>
      </w:pPr>
      <w:bookmarkStart w:id="6" w:name="_bi8ye8ojfpxg"/>
      <w:bookmarkEnd w:id="6"/>
      <w:r>
        <w:lastRenderedPageBreak/>
        <w:t>PESTLE Analysis</w:t>
      </w:r>
    </w:p>
    <w:p w14:paraId="638504F9" w14:textId="77777777" w:rsidR="00DA4DE8" w:rsidRDefault="00B1279E">
      <w:pPr>
        <w:rPr>
          <w:b/>
        </w:rPr>
      </w:pPr>
      <w:r>
        <w:rPr>
          <w:b/>
        </w:rPr>
        <w:t>Political Factors:</w:t>
      </w:r>
    </w:p>
    <w:p w14:paraId="011CBF7E" w14:textId="77777777" w:rsidR="00DA4DE8" w:rsidRDefault="00B1279E">
      <w:r>
        <w:t xml:space="preserve">In 2016, various Political Issues were very visible in the United Kingdom and this eventually happened when the EU Referendum had obtained around 52 percent of the voting and this was in the favour of leaving the European Union completely </w:t>
      </w:r>
      <w:r>
        <w:rPr>
          <w:color w:val="222222"/>
          <w:highlight w:val="white"/>
        </w:rPr>
        <w:t>(Ziaee Bigdeli et al., 2018)</w:t>
      </w:r>
      <w:r>
        <w:t xml:space="preserve">. This particular occurrence eventually lead to many negative impacts on the various Business organisations and this also included the automobile business organisations as well. It is understood that Brexit was supposed to bring problems and various damages to the Automobile Industry. </w:t>
      </w:r>
    </w:p>
    <w:p w14:paraId="46EB01FD" w14:textId="77777777" w:rsidR="00DA4DE8" w:rsidRDefault="00B1279E">
      <w:r>
        <w:t xml:space="preserve">According to Mike Hawes, it was understood that the Chief Executive of SMMT and the British Manufacturers were required to stay as a part in the EU’s Single Market in order to make sure they thrive and it was seen that if they do not stay a part of the EU’s Single Market, then their success or their high-quality performances will not be encouraged and will be jeopardized. It is seen that the UK is one of the highest Automobile Manufacturers and therefore, most of its cars are exported to foreign countries </w:t>
      </w:r>
      <w:r>
        <w:rPr>
          <w:color w:val="222222"/>
          <w:highlight w:val="white"/>
        </w:rPr>
        <w:t>(Amin and Smith, 2017)</w:t>
      </w:r>
      <w:r>
        <w:t xml:space="preserve">. Moreover, the introduction of updated tariff rates also played a part in reducing the ability of the customers to purchase and operate a car. </w:t>
      </w:r>
    </w:p>
    <w:p w14:paraId="40B8301C" w14:textId="77777777" w:rsidR="00DA4DE8" w:rsidRDefault="00B1279E">
      <w:pPr>
        <w:rPr>
          <w:b/>
        </w:rPr>
      </w:pPr>
      <w:r>
        <w:rPr>
          <w:b/>
        </w:rPr>
        <w:t>Economic Factors:</w:t>
      </w:r>
    </w:p>
    <w:p w14:paraId="751A885F" w14:textId="77777777" w:rsidR="00DA4DE8" w:rsidRDefault="00B1279E">
      <w:pPr>
        <w:rPr>
          <w:color w:val="222222"/>
          <w:highlight w:val="white"/>
        </w:rPr>
      </w:pPr>
      <w:r>
        <w:t xml:space="preserve">The Automobile Industry present in the United Kingdom is considered to be one of the star performers in the United Kingdom Economy and therefore, According to the SMMT, it is understood that the Automobile Industry of the United Kingdom is responsible for creating around </w:t>
      </w:r>
      <w:r>
        <w:rPr>
          <w:color w:val="222222"/>
          <w:highlight w:val="white"/>
        </w:rPr>
        <w:t xml:space="preserve">£71.6 Billion in Turnovers (Bush, 2021). In addition to this, the Automobile Industry also created a huge revenue for the Domestic Economy by exporting cars of worth around £34.3 Billion in total to around 100 different countries internationally and thus, it can be said that the Automobile Industry proves to be a huge part for the betterment of the United Kingdom Economy. </w:t>
      </w:r>
    </w:p>
    <w:p w14:paraId="15EE9B6D" w14:textId="77777777" w:rsidR="00DA4DE8" w:rsidRDefault="00B1279E">
      <w:pPr>
        <w:rPr>
          <w:b/>
          <w:color w:val="222222"/>
          <w:highlight w:val="white"/>
        </w:rPr>
      </w:pPr>
      <w:r>
        <w:rPr>
          <w:b/>
          <w:color w:val="222222"/>
          <w:highlight w:val="white"/>
        </w:rPr>
        <w:t>Social Factors:</w:t>
      </w:r>
    </w:p>
    <w:p w14:paraId="7DCD6243" w14:textId="77777777" w:rsidR="00DA4DE8" w:rsidRDefault="00B1279E">
      <w:pPr>
        <w:rPr>
          <w:color w:val="222222"/>
          <w:highlight w:val="white"/>
        </w:rPr>
      </w:pPr>
      <w:r>
        <w:rPr>
          <w:color w:val="222222"/>
          <w:highlight w:val="white"/>
        </w:rPr>
        <w:t xml:space="preserve">According to the SMMT, it is observed that the consumers in the United Kingdom economy are willing to buy new cars in the automobile market compared to the old cars and this particular tendency is a huge potential for the automobile industry of the United Kingdom to grow. It was </w:t>
      </w:r>
      <w:r>
        <w:rPr>
          <w:color w:val="222222"/>
          <w:highlight w:val="white"/>
        </w:rPr>
        <w:lastRenderedPageBreak/>
        <w:t xml:space="preserve">seen that the number of new cars being registerered in the United Kingdom are increasing as time passes by (Anon, 2020). In addition to this, Automobile Manufacturing companies in the United Kingdom are seen to be focussing on producing new cars and environment friendly cars and this will help the automobile industry of the United Kingdom grow as customers in the country are looking forward to purchase new and advanced cars. </w:t>
      </w:r>
    </w:p>
    <w:p w14:paraId="4B3F90FC" w14:textId="77777777" w:rsidR="00DA4DE8" w:rsidRDefault="00B1279E">
      <w:pPr>
        <w:rPr>
          <w:b/>
        </w:rPr>
      </w:pPr>
      <w:r>
        <w:rPr>
          <w:b/>
        </w:rPr>
        <w:t>Technological Factors:</w:t>
      </w:r>
    </w:p>
    <w:p w14:paraId="60A9FC12" w14:textId="77777777" w:rsidR="00DA4DE8" w:rsidRDefault="00B1279E">
      <w:r>
        <w:t xml:space="preserve">Competition in the Automobile Industry is increasing immensely and this is because many different disruptive technologies are entering the automobile industry and therefore, the various automobile manufacturers in the United Kingdom are trying to make sure that they are being able to use Innovative technological models in order to survive in the automobile industry for a longer time </w:t>
      </w:r>
      <w:r>
        <w:rPr>
          <w:color w:val="222222"/>
          <w:highlight w:val="white"/>
        </w:rPr>
        <w:t>(Amin and Smith, 2017).</w:t>
      </w:r>
      <w:r>
        <w:t xml:space="preserve"> For example, it has been observed recently that Jaguar which is a Automobile Manufacturing and Selling brand has been using more number of innovative technologies and marketing models in order to operate in the automobile market in a more approachable manner to the customers. </w:t>
      </w:r>
    </w:p>
    <w:p w14:paraId="74382749" w14:textId="77777777" w:rsidR="00DA4DE8" w:rsidRDefault="00B1279E">
      <w:pPr>
        <w:rPr>
          <w:b/>
        </w:rPr>
      </w:pPr>
      <w:r>
        <w:rPr>
          <w:b/>
        </w:rPr>
        <w:t xml:space="preserve">Legal Factors: </w:t>
      </w:r>
    </w:p>
    <w:p w14:paraId="2948192D" w14:textId="77777777" w:rsidR="00DA4DE8" w:rsidRDefault="00B1279E">
      <w:r>
        <w:t xml:space="preserve">The various automobile manufacturers in the United Kingdom Economy are currently obliged to follow the various Health and Safety laws in order to operate and this will eventually pave the way for ensuring the safety of the customers and for the manufacturers as well. This approach will also provide assistance to the automobile manufacturers to make their business operations more sustainable and thus, it will help the companies to improve their performances and to sell more cars by attracting higher customers to themselves as well </w:t>
      </w:r>
      <w:r>
        <w:rPr>
          <w:color w:val="222222"/>
          <w:highlight w:val="white"/>
        </w:rPr>
        <w:t>(Bloomfield, 2017)</w:t>
      </w:r>
      <w:r>
        <w:t xml:space="preserve">. Also, Data Protection Laws should be followed in order to make sure that the privacy of the customers is being maintained, and thus, customers will eventually feel safe and secure to avail the services of the various Automobile Manufacturing and Selling companies in the United Kingdom Economy. </w:t>
      </w:r>
    </w:p>
    <w:p w14:paraId="4DFA9E5A" w14:textId="77777777" w:rsidR="00DA4DE8" w:rsidRDefault="00B1279E">
      <w:pPr>
        <w:rPr>
          <w:b/>
        </w:rPr>
      </w:pPr>
      <w:r>
        <w:rPr>
          <w:b/>
        </w:rPr>
        <w:t>Environmental Factors:</w:t>
      </w:r>
    </w:p>
    <w:p w14:paraId="2299B5B8" w14:textId="77777777" w:rsidR="00DA4DE8" w:rsidRDefault="00B1279E">
      <w:r>
        <w:t xml:space="preserve">There exists a huge environmental risk that the Automobile Industry of the United Kingdom and the rest of the world faces </w:t>
      </w:r>
      <w:r>
        <w:rPr>
          <w:color w:val="222222"/>
          <w:highlight w:val="white"/>
        </w:rPr>
        <w:t>(Bush, 2021)</w:t>
      </w:r>
      <w:r>
        <w:t xml:space="preserve">. It has been observed that the operation and manufacturing of automobiles are resulting in damaging the environment around us and thus, various governmental agencies and governments are imposing laws and hindering the operations </w:t>
      </w:r>
      <w:r>
        <w:lastRenderedPageBreak/>
        <w:t xml:space="preserve">of the Automobile Industry and this is eventually creating a huge problem for the companies operating in the automobile industry to operate. Therefore, business organisations in the automobile industry are instructed to make sure that they use a more advanced and sustainable business approach to make sure that they are being able to handle the environmental impacts that they are causing. </w:t>
      </w:r>
    </w:p>
    <w:p w14:paraId="7DDD1135" w14:textId="77777777" w:rsidR="00DA4DE8" w:rsidRDefault="00B1279E">
      <w:pPr>
        <w:pStyle w:val="Heading1"/>
      </w:pPr>
      <w:bookmarkStart w:id="7" w:name="_Toc90569280"/>
      <w:r>
        <w:t>Porter’s Five Forces</w:t>
      </w:r>
      <w:bookmarkEnd w:id="7"/>
    </w:p>
    <w:p w14:paraId="24EA1564" w14:textId="77777777" w:rsidR="00DA4DE8" w:rsidRDefault="00B1279E">
      <w:pPr>
        <w:pStyle w:val="Heading2"/>
      </w:pPr>
      <w:bookmarkStart w:id="8" w:name="_Toc90569281"/>
      <w:r>
        <w:t>Threats of New Entrants:</w:t>
      </w:r>
      <w:bookmarkEnd w:id="8"/>
    </w:p>
    <w:p w14:paraId="43436FF9" w14:textId="77777777" w:rsidR="00DA4DE8" w:rsidRDefault="00B1279E">
      <w:r>
        <w:t>Economic scale is difficult to achieve in the industries of the UK. As a result, the established producers experience cost advantages rather than the new players. Nowadays firms prefer to sell differentiated products instead of standardized goods. Influential and efficient customer services and advertisements will be required in order to survive the competition (Casemire, 2019). The demand for capital is high that causes obstacles for the new entrants to develop their business. All of these make new entrants weaker.</w:t>
      </w:r>
    </w:p>
    <w:p w14:paraId="0D2B8AB6" w14:textId="77777777" w:rsidR="00DA4DE8" w:rsidRDefault="00B1279E">
      <w:pPr>
        <w:pStyle w:val="Heading2"/>
      </w:pPr>
      <w:bookmarkStart w:id="9" w:name="_Toc90569282"/>
      <w:r>
        <w:t>Bargaining Power Of The Suppliers:</w:t>
      </w:r>
      <w:bookmarkEnd w:id="9"/>
    </w:p>
    <w:p w14:paraId="5A752721" w14:textId="77777777" w:rsidR="00DA4DE8" w:rsidRDefault="00B1279E">
      <w:r>
        <w:t>In the industries of the UK, the price controlling power is low due to the existence of various suppliers. As the suppliers deliver less differentiated and almost similar products, it is easy for JLR to change its supplier when needed. The suppliers are also unable to produce credible threat (Bailey, 2019) which make the suppliers’ bargaining power weaker.</w:t>
      </w:r>
    </w:p>
    <w:p w14:paraId="5B6B13F9" w14:textId="77777777" w:rsidR="00DA4DE8" w:rsidRDefault="00B1279E">
      <w:pPr>
        <w:pStyle w:val="Heading2"/>
      </w:pPr>
      <w:bookmarkStart w:id="10" w:name="_Toc90569283"/>
      <w:r>
        <w:t>Bargaining Power Of The Buyers:</w:t>
      </w:r>
      <w:bookmarkEnd w:id="10"/>
    </w:p>
    <w:p w14:paraId="35EA2261" w14:textId="77777777" w:rsidR="00DA4DE8" w:rsidRDefault="00B1279E">
      <w:r>
        <w:t>The industry has more buyers than the producers. This causes the buyers to have fewer alternatives to select from. The control over the price is relatively low. Due to the presence of less differentiated products in the industry, buyers are unable to buy alternatives (Anon, 2020). Low income makes the buyers vulnerable. Hence, the buyers are also a weaker force.</w:t>
      </w:r>
    </w:p>
    <w:p w14:paraId="7235C4CB" w14:textId="77777777" w:rsidR="00DA4DE8" w:rsidRDefault="00B1279E">
      <w:pPr>
        <w:pStyle w:val="Heading2"/>
      </w:pPr>
      <w:bookmarkStart w:id="11" w:name="_Toc90569284"/>
      <w:r>
        <w:t>The Threat Of Substitute Products:</w:t>
      </w:r>
      <w:bookmarkEnd w:id="11"/>
    </w:p>
    <w:p w14:paraId="13CB8C9F" w14:textId="77777777" w:rsidR="00DA4DE8" w:rsidRDefault="00B1279E">
      <w:r>
        <w:t>In the industry where JLR exists there are fewer substitute products. Only less profitable industries manufacture substitutes which are quite costly (Casemire, 2019). That is why the customers do not have many choices. Hence, substitute products are a weaker force.</w:t>
      </w:r>
    </w:p>
    <w:p w14:paraId="02DE6065" w14:textId="77777777" w:rsidR="00DA4DE8" w:rsidRDefault="00B1279E">
      <w:pPr>
        <w:pStyle w:val="Heading2"/>
      </w:pPr>
      <w:bookmarkStart w:id="12" w:name="_Toc90569285"/>
      <w:r>
        <w:lastRenderedPageBreak/>
        <w:t>Rivalry Among Existing Firms:</w:t>
      </w:r>
      <w:bookmarkEnd w:id="12"/>
    </w:p>
    <w:p w14:paraId="2824B1C0" w14:textId="77777777" w:rsidR="00DA4DE8" w:rsidRDefault="00B1279E">
      <w:r>
        <w:t>There are fewer rivals in the automobile industry that makes the firms vulnerable while making any changes to their products. Hence the rivalry is a weaker force. Only a few companies have greater market shares (Strategy, 2020). To earn the leading position, these companies compete with each other. In this case. The rivals are the stronger force.</w:t>
      </w:r>
      <w:r>
        <w:rPr>
          <w:rFonts w:ascii="Roboto" w:hAnsi="Roboto"/>
          <w:b/>
          <w:bCs/>
          <w:color w:val="FFFFFF"/>
          <w:sz w:val="33"/>
          <w:szCs w:val="33"/>
        </w:rPr>
        <w:t>ES</w:t>
      </w:r>
    </w:p>
    <w:p w14:paraId="22C3C8ED" w14:textId="77777777" w:rsidR="00DA4DE8" w:rsidRDefault="00B1279E">
      <w:pPr>
        <w:pStyle w:val="Heading1"/>
      </w:pPr>
      <w:bookmarkStart w:id="13" w:name="_Toc90569286"/>
      <w:r>
        <w:t>Value Chain</w:t>
      </w:r>
      <w:bookmarkEnd w:id="13"/>
    </w:p>
    <w:p w14:paraId="4C000317" w14:textId="77777777" w:rsidR="00DA4DE8" w:rsidRDefault="00B1279E">
      <w:r>
        <w:t>Porter’s Value Chain model helps to establish the significance of the products offered.</w:t>
      </w:r>
    </w:p>
    <w:p w14:paraId="37835EC6" w14:textId="77777777" w:rsidR="00DA4DE8" w:rsidRDefault="00B1279E">
      <w:pPr>
        <w:rPr>
          <w:b/>
          <w:bCs/>
          <w:u w:val="single"/>
        </w:rPr>
      </w:pPr>
      <w:r>
        <w:rPr>
          <w:b/>
          <w:bCs/>
          <w:u w:val="single"/>
        </w:rPr>
        <w:t>Primary Activities:</w:t>
      </w:r>
    </w:p>
    <w:p w14:paraId="45D7AE77" w14:textId="77777777" w:rsidR="00DA4DE8" w:rsidRDefault="00B1279E">
      <w:r>
        <w:t>The primary activities of the value chain model are essential for understanding the sale and production of the company. Which has been described below.</w:t>
      </w:r>
    </w:p>
    <w:p w14:paraId="7E4CF194" w14:textId="77777777" w:rsidR="00DA4DE8" w:rsidRDefault="00B1279E">
      <w:r>
        <w:rPr>
          <w:b/>
          <w:bCs/>
        </w:rPr>
        <w:t>Inbound logistics:</w:t>
      </w:r>
      <w:r>
        <w:t xml:space="preserve"> To create a good relationship with the suppliers it is important to supervise the inbound logistics. This also helps in proper storing, distributing, and receiving the goods. JLR will face many difficulties if they overlook the importance of inbound logistics (Strategy, 2020).</w:t>
      </w:r>
    </w:p>
    <w:p w14:paraId="68DCBF9C" w14:textId="77777777" w:rsidR="00DA4DE8" w:rsidRDefault="00B1279E">
      <w:r>
        <w:rPr>
          <w:b/>
          <w:bCs/>
        </w:rPr>
        <w:t>Operations:</w:t>
      </w:r>
      <w:r>
        <w:t xml:space="preserve"> Operational activities that include both service and production is important for the company because it helps to maximize and improve the efficiency and productivity of the company which in turn will maintain competitiveness.</w:t>
      </w:r>
    </w:p>
    <w:p w14:paraId="77AFC5D2" w14:textId="77777777" w:rsidR="00DA4DE8" w:rsidRDefault="00B1279E">
      <w:r>
        <w:rPr>
          <w:b/>
          <w:bCs/>
        </w:rPr>
        <w:t>Outbound logistics</w:t>
      </w:r>
      <w:r>
        <w:t>: Warehousing, transporting, material handling, delivering, processing, etc are included in this phase (Sauce, 2021). If JLR can exhibit efficiency in understanding this phase, customer satisfaction will increase by many folds.</w:t>
      </w:r>
    </w:p>
    <w:p w14:paraId="2D44F6B0" w14:textId="77777777" w:rsidR="00DA4DE8" w:rsidRDefault="00B1279E">
      <w:r>
        <w:rPr>
          <w:b/>
          <w:bCs/>
        </w:rPr>
        <w:t xml:space="preserve">Marketing and sales: </w:t>
      </w:r>
      <w:r>
        <w:t>To attract customers the company highlights and benefits and specialty of its products. To enhance the sell strong marketing is essential.</w:t>
      </w:r>
    </w:p>
    <w:p w14:paraId="49B878E8" w14:textId="77777777" w:rsidR="00DA4DE8" w:rsidRDefault="00B1279E">
      <w:pPr>
        <w:rPr>
          <w:b/>
          <w:bCs/>
          <w:u w:val="single"/>
        </w:rPr>
      </w:pPr>
      <w:r>
        <w:rPr>
          <w:b/>
          <w:bCs/>
          <w:u w:val="single"/>
        </w:rPr>
        <w:t>Secondary Activities:</w:t>
      </w:r>
    </w:p>
    <w:p w14:paraId="4503343F" w14:textId="77777777" w:rsidR="00DA4DE8" w:rsidRDefault="00B1279E">
      <w:r>
        <w:t>Secondary Activities are important for coordinating and facilitating primary activities.</w:t>
      </w:r>
    </w:p>
    <w:p w14:paraId="26F8382B" w14:textId="77777777" w:rsidR="00DA4DE8" w:rsidRDefault="00B1279E">
      <w:r>
        <w:rPr>
          <w:b/>
          <w:bCs/>
        </w:rPr>
        <w:t>Firm infrastructure</w:t>
      </w:r>
      <w:r>
        <w:t xml:space="preserve">: Accounting, legal matter handling, quality management, financing, etc. can only be maintained if the firm can create a perfect and strong infrastructure (Edie, 2020). </w:t>
      </w:r>
    </w:p>
    <w:p w14:paraId="1B8F96F3" w14:textId="77777777" w:rsidR="00DA4DE8" w:rsidRDefault="00B1279E">
      <w:r>
        <w:rPr>
          <w:b/>
          <w:bCs/>
        </w:rPr>
        <w:lastRenderedPageBreak/>
        <w:t>Human resource management:</w:t>
      </w:r>
      <w:r>
        <w:t xml:space="preserve"> Recruiting, rewarding, selecting, training, and other personnel and performance management activities can only be established if there is an efficient HR department in the company. If JLR can develop a strong HRM within the company, this will enhance production.</w:t>
      </w:r>
    </w:p>
    <w:p w14:paraId="6E9EAD22" w14:textId="77777777" w:rsidR="00DA4DE8" w:rsidRDefault="00B1279E">
      <w:r>
        <w:rPr>
          <w:b/>
          <w:bCs/>
        </w:rPr>
        <w:t>Technology development</w:t>
      </w:r>
      <w:r>
        <w:t>: Without proper technological support value chain can not be completed. To maintain the competition constant technological development is necessary.</w:t>
      </w:r>
    </w:p>
    <w:p w14:paraId="5864EEC8" w14:textId="77777777" w:rsidR="00DA4DE8" w:rsidRDefault="00B1279E">
      <w:pPr>
        <w:pStyle w:val="Heading1"/>
      </w:pPr>
      <w:bookmarkStart w:id="14" w:name="_Toc90569287"/>
      <w:r>
        <w:t>The Competitive Advantage Concerning Sustainability</w:t>
      </w:r>
      <w:bookmarkEnd w:id="14"/>
    </w:p>
    <w:p w14:paraId="33294B32" w14:textId="77777777" w:rsidR="00DA4DE8" w:rsidRDefault="00B1279E">
      <w:r>
        <w:t>To perform sustainable roles Jaguar Land Rover has developed an efficient team. The team will be expected to collate and build upon the sustainability competencies, mobile facilities, and digitalization which will increase the tactical intention of the company to create uninterrupted mobility and connectivity. To recreate its vision the company can play a significant role by creating sustainable and luxury designs for attracting more customers (Jaguarlandrover, 2021). By following this JLR can easily achieve its target of zero carbon emission within the supply chain by the end of 2039.</w:t>
      </w:r>
    </w:p>
    <w:p w14:paraId="52367D27" w14:textId="77777777" w:rsidR="00DA4DE8" w:rsidRDefault="00B1279E">
      <w:pPr>
        <w:pStyle w:val="Heading1"/>
      </w:pPr>
      <w:bookmarkStart w:id="15" w:name="_Toc90569288"/>
      <w:r>
        <w:t>Recommendation</w:t>
      </w:r>
      <w:bookmarkEnd w:id="15"/>
    </w:p>
    <w:p w14:paraId="0F6C1FA8" w14:textId="77777777" w:rsidR="00DA4DE8" w:rsidRDefault="00B1279E">
      <w:r>
        <w:t xml:space="preserve">With efficient marketing and advertisement policies, JLR can utilize a word-of-mouth policy to extend its business. To expand their products within the low-income group, the company must manufacture affordable cars. This will definitely increase their popularity. JLR should also concentrate on diversifying its products to attract a greater population. Although the company is producing modified cars for youngsters over the last decades, the company must continue its innovations in order to maintain its competencies. </w:t>
      </w:r>
    </w:p>
    <w:p w14:paraId="393C51C7" w14:textId="77777777" w:rsidR="00155DDC" w:rsidRDefault="00155DDC">
      <w:pPr>
        <w:spacing w:line="259" w:lineRule="auto"/>
        <w:jc w:val="left"/>
        <w:rPr>
          <w:rFonts w:eastAsia="SimSun"/>
          <w:b/>
          <w:sz w:val="28"/>
          <w:szCs w:val="32"/>
        </w:rPr>
      </w:pPr>
      <w:bookmarkStart w:id="16" w:name="_Toc90569289"/>
      <w:r>
        <w:br w:type="page"/>
      </w:r>
    </w:p>
    <w:p w14:paraId="42072561" w14:textId="0CC9EAAB" w:rsidR="00DA4DE8" w:rsidRDefault="00B1279E">
      <w:pPr>
        <w:pStyle w:val="Heading1"/>
      </w:pPr>
      <w:r>
        <w:lastRenderedPageBreak/>
        <w:t>Conclusion</w:t>
      </w:r>
      <w:bookmarkEnd w:id="16"/>
    </w:p>
    <w:p w14:paraId="2731E0AB" w14:textId="77777777" w:rsidR="00DA4DE8" w:rsidRDefault="00B1279E">
      <w:r>
        <w:t>It can be concluded after analysing different aspects of the Jaguar Land Rover group that constant development and further research must be continued. Because this will support sustainability along with its popularity. JLR should invest more in projects that support sustainable development to fascinate eco-friendly customers. This will also increase the green credibility of the company. To overcome the worldwide economic recession constant diversification must be done. This is how JLR can earn more profits.</w:t>
      </w:r>
    </w:p>
    <w:p w14:paraId="3F84BF36" w14:textId="77777777" w:rsidR="00DA4DE8" w:rsidRDefault="00DA4DE8"/>
    <w:p w14:paraId="62A85235" w14:textId="77777777" w:rsidR="00DA4DE8" w:rsidRDefault="00DA4DE8"/>
    <w:p w14:paraId="6E66A20E" w14:textId="77777777" w:rsidR="00DA4DE8" w:rsidRDefault="00B1279E">
      <w:pPr>
        <w:spacing w:line="259" w:lineRule="auto"/>
        <w:jc w:val="left"/>
        <w:rPr>
          <w:rFonts w:eastAsia="SimSun"/>
          <w:b/>
          <w:sz w:val="28"/>
          <w:szCs w:val="32"/>
        </w:rPr>
      </w:pPr>
      <w:bookmarkStart w:id="17" w:name="_Toc90569290"/>
      <w:r>
        <w:br w:type="page"/>
      </w:r>
    </w:p>
    <w:p w14:paraId="7263D504" w14:textId="77777777" w:rsidR="00DA4DE8" w:rsidRDefault="00B1279E">
      <w:pPr>
        <w:pStyle w:val="Heading1"/>
      </w:pPr>
      <w:r>
        <w:lastRenderedPageBreak/>
        <w:t>Reference</w:t>
      </w:r>
      <w:bookmarkEnd w:id="17"/>
    </w:p>
    <w:p w14:paraId="7AEFE3E0" w14:textId="77777777" w:rsidR="00DA4DE8" w:rsidRDefault="00B1279E">
      <w:pPr>
        <w:rPr>
          <w:shd w:val="clear" w:color="auto" w:fill="FFFFFF"/>
        </w:rPr>
      </w:pPr>
      <w:r>
        <w:rPr>
          <w:shd w:val="clear" w:color="auto" w:fill="FFFFFF"/>
        </w:rPr>
        <w:t>Amin, A. and Smith, I., (2017). Vertical integration or disintegration? The case of the UK car parts industry. In </w:t>
      </w:r>
      <w:r>
        <w:rPr>
          <w:i/>
          <w:iCs/>
          <w:shd w:val="clear" w:color="auto" w:fill="FFFFFF"/>
        </w:rPr>
        <w:t>Restructuring the global automobile industry</w:t>
      </w:r>
      <w:r>
        <w:rPr>
          <w:shd w:val="clear" w:color="auto" w:fill="FFFFFF"/>
        </w:rPr>
        <w:t> (pp. 169-199). Routledge.</w:t>
      </w:r>
      <w:r>
        <w:t xml:space="preserve"> </w:t>
      </w:r>
      <w:hyperlink r:id="rId8" w:history="1">
        <w:r>
          <w:rPr>
            <w:rStyle w:val="Hyperlink"/>
            <w:shd w:val="clear" w:color="auto" w:fill="FFFFFF"/>
          </w:rPr>
          <w:t>https://www.taylorfrancis.com/chapters/edit/10.4324/9781315160955-8/vertical-integration-disintegration-case-uk-car-parts-industry-ash-amin-ian-smith</w:t>
        </w:r>
      </w:hyperlink>
    </w:p>
    <w:p w14:paraId="6005F817" w14:textId="77777777" w:rsidR="00DA4DE8" w:rsidRDefault="00B1279E">
      <w:r>
        <w:t xml:space="preserve">Anon, (2020). UK automobile industry essay. </w:t>
      </w:r>
      <w:r>
        <w:rPr>
          <w:i/>
          <w:iCs/>
        </w:rPr>
        <w:t>Cram</w:t>
      </w:r>
      <w:r>
        <w:t xml:space="preserve">. Available at: </w:t>
      </w:r>
      <w:hyperlink r:id="rId9" w:history="1">
        <w:r>
          <w:rPr>
            <w:rStyle w:val="Hyperlink"/>
          </w:rPr>
          <w:t>https://www.cram.com/essay/Automobile-Industry-Pest-Analysis/PCREPWCSEG</w:t>
        </w:r>
      </w:hyperlink>
      <w:r>
        <w:t xml:space="preserve"> [Accessed December 16, 2021]. </w:t>
      </w:r>
    </w:p>
    <w:p w14:paraId="600B83F6" w14:textId="77777777" w:rsidR="00DA4DE8" w:rsidRDefault="00B1279E">
      <w:pPr>
        <w:rPr>
          <w:shd w:val="clear" w:color="auto" w:fill="FFFFFF"/>
        </w:rPr>
      </w:pPr>
      <w:r>
        <w:rPr>
          <w:shd w:val="clear" w:color="auto" w:fill="FFFFFF"/>
        </w:rPr>
        <w:t>Bailey, D. and De Propris, L., (2017). Brexit and the UK automotive industry. </w:t>
      </w:r>
      <w:r>
        <w:rPr>
          <w:i/>
          <w:iCs/>
          <w:shd w:val="clear" w:color="auto" w:fill="FFFFFF"/>
        </w:rPr>
        <w:t>National Institute Economic Review</w:t>
      </w:r>
      <w:r>
        <w:rPr>
          <w:shd w:val="clear" w:color="auto" w:fill="FFFFFF"/>
        </w:rPr>
        <w:t>, </w:t>
      </w:r>
      <w:r>
        <w:rPr>
          <w:i/>
          <w:iCs/>
          <w:shd w:val="clear" w:color="auto" w:fill="FFFFFF"/>
        </w:rPr>
        <w:t>242</w:t>
      </w:r>
      <w:r>
        <w:rPr>
          <w:shd w:val="clear" w:color="auto" w:fill="FFFFFF"/>
        </w:rPr>
        <w:t>(1), pp.R51-R59.</w:t>
      </w:r>
      <w:r>
        <w:t xml:space="preserve"> </w:t>
      </w:r>
      <w:hyperlink r:id="rId10" w:history="1">
        <w:r>
          <w:rPr>
            <w:rStyle w:val="Hyperlink"/>
            <w:shd w:val="clear" w:color="auto" w:fill="FFFFFF"/>
          </w:rPr>
          <w:t>https://journals.sagepub.com/doi/abs/10.1177/002795011724200114</w:t>
        </w:r>
      </w:hyperlink>
    </w:p>
    <w:p w14:paraId="34D26D01" w14:textId="77777777" w:rsidR="00DA4DE8" w:rsidRDefault="00B1279E">
      <w:pPr>
        <w:rPr>
          <w:shd w:val="clear" w:color="auto" w:fill="FFFFFF"/>
        </w:rPr>
      </w:pPr>
      <w:r>
        <w:rPr>
          <w:shd w:val="clear" w:color="auto" w:fill="FFFFFF"/>
        </w:rPr>
        <w:t>Bailey, D., (2019). How long can Jaguar Land Rover continue to go it alone?.</w:t>
      </w:r>
      <w:r>
        <w:t xml:space="preserve"> </w:t>
      </w:r>
      <w:hyperlink r:id="rId11" w:history="1">
        <w:r>
          <w:rPr>
            <w:rStyle w:val="Hyperlink"/>
            <w:shd w:val="clear" w:color="auto" w:fill="FFFFFF"/>
          </w:rPr>
          <w:t>http://www.open-access.bcu.ac.uk/11067/1/How%20long%20can%20Jaguar%20Land%20Rover%20continue%20to%20go%20it%20alone.pdf</w:t>
        </w:r>
      </w:hyperlink>
    </w:p>
    <w:p w14:paraId="07AC83C7" w14:textId="77777777" w:rsidR="00DA4DE8" w:rsidRDefault="00B1279E">
      <w:pPr>
        <w:rPr>
          <w:shd w:val="clear" w:color="auto" w:fill="FFFFFF"/>
        </w:rPr>
      </w:pPr>
      <w:r>
        <w:rPr>
          <w:shd w:val="clear" w:color="auto" w:fill="FFFFFF"/>
        </w:rPr>
        <w:t>Bloomfield, G.T., (2017). The world automotive industry in transition. In </w:t>
      </w:r>
      <w:r>
        <w:rPr>
          <w:i/>
          <w:iCs/>
          <w:shd w:val="clear" w:color="auto" w:fill="FFFFFF"/>
        </w:rPr>
        <w:t>Restructuring the global automobile industry</w:t>
      </w:r>
      <w:r>
        <w:rPr>
          <w:shd w:val="clear" w:color="auto" w:fill="FFFFFF"/>
        </w:rPr>
        <w:t> (pp. 19-60). Routledge.</w:t>
      </w:r>
      <w:r>
        <w:t xml:space="preserve"> </w:t>
      </w:r>
      <w:hyperlink r:id="rId12" w:history="1">
        <w:r>
          <w:rPr>
            <w:rStyle w:val="Hyperlink"/>
            <w:shd w:val="clear" w:color="auto" w:fill="FFFFFF"/>
          </w:rPr>
          <w:t>https://www.taylorfrancis.com/chapters/edit/10.4324/9781315160955-2/world-automotive-industry-transition-gerald-bloomfield</w:t>
        </w:r>
      </w:hyperlink>
    </w:p>
    <w:p w14:paraId="0048168E" w14:textId="77777777" w:rsidR="00DA4DE8" w:rsidRDefault="00B1279E">
      <w:r>
        <w:t xml:space="preserve">Bush, T., (2021). Pestle analysis of the automotive industry. </w:t>
      </w:r>
      <w:r>
        <w:rPr>
          <w:i/>
          <w:iCs/>
        </w:rPr>
        <w:t>PESTLE Analysis</w:t>
      </w:r>
      <w:r>
        <w:t xml:space="preserve">. Available at: </w:t>
      </w:r>
      <w:hyperlink r:id="rId13" w:history="1">
        <w:r>
          <w:rPr>
            <w:rStyle w:val="Hyperlink"/>
          </w:rPr>
          <w:t>https://pestleanalysis.com/pestle-analysis-of-the-automotive-industry/</w:t>
        </w:r>
      </w:hyperlink>
      <w:r>
        <w:t xml:space="preserve"> [Accessed December 16, 2021]. </w:t>
      </w:r>
    </w:p>
    <w:p w14:paraId="6895EDF8" w14:textId="77777777" w:rsidR="00DA4DE8" w:rsidRDefault="00B1279E">
      <w:r>
        <w:t xml:space="preserve">Casemire, (2019). Porters analysis of Jaguar Land Rover PLC Bond Valuation Case Study Solution. </w:t>
      </w:r>
      <w:r>
        <w:rPr>
          <w:i/>
          <w:iCs/>
        </w:rPr>
        <w:t>Porters Analysis of Jaguar Land Rover Plc Bond Valuation Case Study Help</w:t>
      </w:r>
      <w:r>
        <w:t xml:space="preserve">. Available at: </w:t>
      </w:r>
      <w:hyperlink r:id="rId14" w:history="1">
        <w:r>
          <w:rPr>
            <w:rStyle w:val="Hyperlink"/>
          </w:rPr>
          <w:t>https://casemire.com/porters-analysis/jaguar-land-rover-plc-bond-valuation.php</w:t>
        </w:r>
      </w:hyperlink>
      <w:r>
        <w:t xml:space="preserve"> [Accessed December 16, 2021]. </w:t>
      </w:r>
    </w:p>
    <w:p w14:paraId="5AD73FA0" w14:textId="77777777" w:rsidR="00DA4DE8" w:rsidRDefault="00B1279E">
      <w:r>
        <w:t xml:space="preserve">Edie, (2020). Jaguar Land Rover drives circular value chain with REALCAR project. </w:t>
      </w:r>
      <w:r>
        <w:rPr>
          <w:i/>
          <w:iCs/>
        </w:rPr>
        <w:t>edie.net</w:t>
      </w:r>
      <w:r>
        <w:t xml:space="preserve">. Available at: </w:t>
      </w:r>
      <w:hyperlink r:id="rId15" w:history="1">
        <w:r>
          <w:rPr>
            <w:rStyle w:val="Hyperlink"/>
          </w:rPr>
          <w:t>https://www.edie.net/news/5/Jaguar-Land-Rover-drives-circular-value-chain-with-REALCAR-project/29759</w:t>
        </w:r>
      </w:hyperlink>
      <w:r>
        <w:t xml:space="preserve">  [Accessed December 16, 2021]. </w:t>
      </w:r>
    </w:p>
    <w:p w14:paraId="0EB0C102" w14:textId="77777777" w:rsidR="00DA4DE8" w:rsidRDefault="00B1279E">
      <w:r>
        <w:lastRenderedPageBreak/>
        <w:t xml:space="preserve">Jaguarlandrover, (2021). Sustainability to drive Jaguar Land Rover Strategy with new executive appointment and reorganisation. </w:t>
      </w:r>
      <w:r>
        <w:rPr>
          <w:i/>
          <w:iCs/>
        </w:rPr>
        <w:t>SUSTAINABILITY TO DRIVE JAGUAR LAND ROVER STRATEGY WITH NEW EXECUTIVE APPOINTMENT AND REORGANISATION | JLR Corporate Website</w:t>
      </w:r>
      <w:r>
        <w:t xml:space="preserve">. Available at: </w:t>
      </w:r>
      <w:hyperlink r:id="rId16" w:history="1">
        <w:r>
          <w:rPr>
            <w:rStyle w:val="Hyperlink"/>
          </w:rPr>
          <w:t>https://www.jaguarlandrover.com/news/2021/06/sustainability-drive-jaguar-land-rover-strategy-new-executive-appointment-an</w:t>
        </w:r>
      </w:hyperlink>
      <w:r>
        <w:t xml:space="preserve">  [Accessed December 16, 2021]. </w:t>
      </w:r>
    </w:p>
    <w:p w14:paraId="2DE92213" w14:textId="77777777" w:rsidR="00DA4DE8" w:rsidRDefault="00B1279E">
      <w:r>
        <w:t xml:space="preserve">Sauce, E., (2021). A pest analysis of Jaguar Land Rover: Opportunities and threats in the next five years - Business Essays - Essaysauce.com free essay examples for students. </w:t>
      </w:r>
      <w:r>
        <w:rPr>
          <w:i/>
          <w:iCs/>
        </w:rPr>
        <w:t>ESSAY SAUCE</w:t>
      </w:r>
      <w:r>
        <w:t xml:space="preserve">. Available at: </w:t>
      </w:r>
      <w:hyperlink r:id="rId17" w:history="1">
        <w:r>
          <w:rPr>
            <w:rStyle w:val="Hyperlink"/>
          </w:rPr>
          <w:t>https://www.essaysauce.com/business-essays/a-pest-analysis-of-jaguar-land-rover-opportunities-and-threats-in-the-next-five-years/</w:t>
        </w:r>
      </w:hyperlink>
      <w:r>
        <w:t xml:space="preserve"> [Accessed December 16, 2021]. </w:t>
      </w:r>
    </w:p>
    <w:p w14:paraId="63CCFD28" w14:textId="77777777" w:rsidR="00DA4DE8" w:rsidRDefault="00B1279E">
      <w:r>
        <w:t xml:space="preserve">Strategy, (2020). Solved porter 5 forces : Jaguar Land Rover: Towards a customer-centric organisation - leveraging customer intelligence and data analytics for Sustainable Growth Case Study Solution. </w:t>
      </w:r>
      <w:r>
        <w:rPr>
          <w:i/>
          <w:iCs/>
        </w:rPr>
        <w:t>EMBA Pro for Executive MBA Professionals</w:t>
      </w:r>
      <w:r>
        <w:t xml:space="preserve">. Available at: </w:t>
      </w:r>
      <w:hyperlink r:id="rId18" w:history="1">
        <w:r>
          <w:rPr>
            <w:rStyle w:val="Hyperlink"/>
          </w:rPr>
          <w:t>https://embapro.com/frontpage/porter5forcesanalysis/20677-customer-jaguar</w:t>
        </w:r>
      </w:hyperlink>
      <w:r>
        <w:t xml:space="preserve"> [Accessed December 16, 2021]. </w:t>
      </w:r>
    </w:p>
    <w:p w14:paraId="4A18C198" w14:textId="77777777" w:rsidR="00DA4DE8" w:rsidRDefault="00B1279E">
      <w:r>
        <w:t xml:space="preserve">swotanalytica, (2020). SWOT analysis of Tata Motors Jaguar Land Rover Acquisition Challenges. </w:t>
      </w:r>
      <w:r>
        <w:rPr>
          <w:i/>
          <w:iCs/>
        </w:rPr>
        <w:t>Tata Motors Jaguar Land Rover Acquisition Challenges SWOT Analysis (10 Steps) - Strengths, Weaknesses, Opportunities &amp; Threats</w:t>
      </w:r>
      <w:r>
        <w:t xml:space="preserve">. Available at: </w:t>
      </w:r>
      <w:hyperlink r:id="rId19" w:history="1">
        <w:r>
          <w:rPr>
            <w:rStyle w:val="Hyperlink"/>
          </w:rPr>
          <w:t>https://swotanalytica.com/amity/tata-motors-jaguar-land-rover-acquisition-challenges.php</w:t>
        </w:r>
      </w:hyperlink>
      <w:r>
        <w:t xml:space="preserve"> [Accessed December 16, 2021]. </w:t>
      </w:r>
    </w:p>
    <w:p w14:paraId="32C7CACC" w14:textId="77777777" w:rsidR="00DA4DE8" w:rsidRDefault="00B1279E">
      <w:pPr>
        <w:rPr>
          <w:shd w:val="clear" w:color="auto" w:fill="FFFFFF"/>
        </w:rPr>
      </w:pPr>
      <w:r>
        <w:rPr>
          <w:shd w:val="clear" w:color="auto" w:fill="FFFFFF"/>
        </w:rPr>
        <w:t>Taylor, S., (2018). Report: Analysis of the Ricoh Arena’s Marketing Activity.</w:t>
      </w:r>
      <w:r>
        <w:t xml:space="preserve"> </w:t>
      </w:r>
      <w:hyperlink r:id="rId20" w:history="1">
        <w:r>
          <w:rPr>
            <w:rStyle w:val="Hyperlink"/>
            <w:shd w:val="clear" w:color="auto" w:fill="FFFFFF"/>
          </w:rPr>
          <w:t>https://samtaylor.coventry.domains/wp-content/uploads/2019/02/Introduction-to-Sport-Marketing-Report-Ricoh-Arena-1.pdf</w:t>
        </w:r>
      </w:hyperlink>
    </w:p>
    <w:p w14:paraId="35BBC123" w14:textId="77777777" w:rsidR="00DA4DE8" w:rsidRDefault="00B1279E">
      <w:r>
        <w:t xml:space="preserve">Team, M.B.A.S., (2021). Jaguar SWOT analysis, competitors &amp; USP. </w:t>
      </w:r>
      <w:r>
        <w:rPr>
          <w:i/>
          <w:iCs/>
        </w:rPr>
        <w:t>MBA Skool</w:t>
      </w:r>
      <w:r>
        <w:t xml:space="preserve">. Available at: </w:t>
      </w:r>
      <w:hyperlink r:id="rId21" w:history="1">
        <w:r>
          <w:rPr>
            <w:rStyle w:val="Hyperlink"/>
          </w:rPr>
          <w:t>https://www.mbaskool.com/brandguide/automobiles/1087-jaguar.html</w:t>
        </w:r>
      </w:hyperlink>
      <w:r>
        <w:t xml:space="preserve"> [Accessed December 16, 2021]. </w:t>
      </w:r>
    </w:p>
    <w:p w14:paraId="7EED2B0F" w14:textId="77777777" w:rsidR="00DA4DE8" w:rsidRDefault="00B1279E">
      <w:r>
        <w:t xml:space="preserve">Ziaee Bigdeli, A., Bustinza, O.F., Vendrell-Herrero, F. and Baines, T., (2018). Network positioning and risk perception in servitization: evidence from the UK road transport industry. International Journal of Production Research, 56(6), pp.2169-2183. </w:t>
      </w:r>
      <w:hyperlink r:id="rId22" w:history="1">
        <w:r>
          <w:rPr>
            <w:rStyle w:val="Hyperlink"/>
          </w:rPr>
          <w:t>https://www.tandfonline.com/doi/abs/10.1080/00207543.2017.1341063</w:t>
        </w:r>
      </w:hyperlink>
    </w:p>
    <w:p w14:paraId="6B99EC5C" w14:textId="77777777" w:rsidR="00DA4DE8" w:rsidRDefault="00DA4DE8">
      <w:pPr>
        <w:pStyle w:val="ListParagraph"/>
      </w:pPr>
    </w:p>
    <w:p w14:paraId="0B0D86D4" w14:textId="77777777" w:rsidR="00DA4DE8" w:rsidRDefault="00DA4DE8"/>
    <w:sectPr w:rsidR="00DA4DE8">
      <w:headerReference w:type="default" r:id="rId23"/>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78BC1" w14:textId="77777777" w:rsidR="00B14C2C" w:rsidRDefault="00B14C2C">
      <w:pPr>
        <w:spacing w:after="0" w:line="240" w:lineRule="auto"/>
      </w:pPr>
      <w:r>
        <w:separator/>
      </w:r>
    </w:p>
  </w:endnote>
  <w:endnote w:type="continuationSeparator" w:id="0">
    <w:p w14:paraId="583762EE" w14:textId="77777777" w:rsidR="00B14C2C" w:rsidRDefault="00B14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B9F6" w14:textId="77777777" w:rsidR="00DA4DE8" w:rsidRDefault="00B1279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13</w:t>
    </w:r>
    <w:r>
      <w:rPr>
        <w:b/>
        <w:bCs/>
        <w:szCs w:val="24"/>
      </w:rPr>
      <w:fldChar w:fldCharType="end"/>
    </w:r>
  </w:p>
  <w:p w14:paraId="2131D368" w14:textId="77777777" w:rsidR="00DA4DE8" w:rsidRDefault="00DA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988A5" w14:textId="77777777" w:rsidR="00B14C2C" w:rsidRDefault="00B14C2C">
      <w:pPr>
        <w:spacing w:after="0" w:line="240" w:lineRule="auto"/>
      </w:pPr>
      <w:r>
        <w:separator/>
      </w:r>
    </w:p>
  </w:footnote>
  <w:footnote w:type="continuationSeparator" w:id="0">
    <w:p w14:paraId="04F8E699" w14:textId="77777777" w:rsidR="00B14C2C" w:rsidRDefault="00B14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94136" w14:textId="77777777" w:rsidR="00DA4DE8" w:rsidRDefault="00B1279E">
    <w:pPr>
      <w:pStyle w:val="Header"/>
      <w:tabs>
        <w:tab w:val="clear" w:pos="4680"/>
        <w:tab w:val="clear" w:pos="9360"/>
      </w:tabs>
      <w:jc w:val="right"/>
      <w:rPr>
        <w:color w:val="7F7F7F"/>
      </w:rPr>
    </w:pPr>
    <w:r>
      <w:rPr>
        <w:color w:val="7F7F7F"/>
      </w:rPr>
      <w:t>Environmental Analysis of the Automobile Industry</w:t>
    </w:r>
  </w:p>
  <w:p w14:paraId="0917561D" w14:textId="77777777" w:rsidR="00DA4DE8" w:rsidRDefault="00DA4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EAA3BA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61F66DF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0B3C6F5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E93651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DC206E0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hybridMultilevel"/>
    <w:tmpl w:val="0F5ED0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0000007"/>
    <w:multiLevelType w:val="multilevel"/>
    <w:tmpl w:val="B5A64F0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8A08C58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A7EEEC2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E4AC5A1C"/>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0" w15:restartNumberingAfterBreak="0">
    <w:nsid w:val="6859657A"/>
    <w:multiLevelType w:val="multilevel"/>
    <w:tmpl w:val="7CD0A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7"/>
  </w:num>
  <w:num w:numId="2">
    <w:abstractNumId w:val="4"/>
  </w:num>
  <w:num w:numId="3">
    <w:abstractNumId w:val="9"/>
  </w:num>
  <w:num w:numId="4">
    <w:abstractNumId w:val="2"/>
  </w:num>
  <w:num w:numId="5">
    <w:abstractNumId w:val="3"/>
  </w:num>
  <w:num w:numId="6">
    <w:abstractNumId w:val="1"/>
  </w:num>
  <w:num w:numId="7">
    <w:abstractNumId w:val="10"/>
  </w:num>
  <w:num w:numId="8">
    <w:abstractNumId w:val="6"/>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4DE8"/>
    <w:rsid w:val="00155DDC"/>
    <w:rsid w:val="005E3D11"/>
    <w:rsid w:val="006F18D8"/>
    <w:rsid w:val="00B1279E"/>
    <w:rsid w:val="00B14C2C"/>
    <w:rsid w:val="00DA4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8028"/>
  <w15:docId w15:val="{4020C392-BB39-4C25-820E-75954474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olor w:val="1F3763"/>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Light" w:eastAsia="SimSun"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28"/>
      <w:szCs w:val="32"/>
    </w:rPr>
  </w:style>
  <w:style w:type="character" w:customStyle="1" w:styleId="Heading2Char">
    <w:name w:val="Heading 2 Char"/>
    <w:basedOn w:val="DefaultParagraphFont"/>
    <w:link w:val="Heading2"/>
    <w:uiPriority w:val="9"/>
    <w:rPr>
      <w:rFonts w:ascii="Times New Roman" w:eastAsia="SimSun" w:hAnsi="Times New Roman" w:cs="SimSun"/>
      <w:b/>
      <w:sz w:val="26"/>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rPr>
  </w:style>
  <w:style w:type="paragraph" w:customStyle="1" w:styleId="lead">
    <w:name w:val="lead"/>
    <w:basedOn w:val="Normal"/>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rPr>
      <w:color w:val="0000FF"/>
      <w:u w:val="single"/>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SimSun"/>
      <w:color w:val="1F3763"/>
      <w:sz w:val="24"/>
      <w:szCs w:val="24"/>
    </w:rPr>
  </w:style>
  <w:style w:type="character" w:customStyle="1" w:styleId="Heading4Char">
    <w:name w:val="Heading 4 Char"/>
    <w:basedOn w:val="DefaultParagraphFont"/>
    <w:link w:val="Heading4"/>
    <w:uiPriority w:val="9"/>
    <w:rPr>
      <w:rFonts w:ascii="Calibri Light" w:eastAsia="SimSun" w:hAnsi="Calibri Light" w:cs="SimSun"/>
      <w:i/>
      <w:iCs/>
      <w:color w:val="2F5496"/>
      <w:sz w:val="24"/>
    </w:rPr>
  </w:style>
  <w:style w:type="character" w:customStyle="1" w:styleId="Heading5Char">
    <w:name w:val="Heading 5 Char"/>
    <w:basedOn w:val="DefaultParagraphFont"/>
    <w:link w:val="Heading5"/>
    <w:uiPriority w:val="9"/>
    <w:rPr>
      <w:rFonts w:ascii="Calibri Light" w:eastAsia="SimSun" w:hAnsi="Calibri Light" w:cs="SimSun"/>
      <w:color w:val="2F5496"/>
      <w:sz w:val="24"/>
    </w:rPr>
  </w:style>
  <w:style w:type="character" w:customStyle="1" w:styleId="Heading6Char">
    <w:name w:val="Heading 6 Char"/>
    <w:basedOn w:val="DefaultParagraphFont"/>
    <w:link w:val="Heading6"/>
    <w:uiPriority w:val="9"/>
    <w:rPr>
      <w:rFonts w:ascii="Calibri Light" w:eastAsia="SimSun" w:hAnsi="Calibri Light" w:cs="SimSun"/>
      <w:color w:val="1F3763"/>
      <w:sz w:val="24"/>
    </w:rPr>
  </w:style>
  <w:style w:type="paragraph" w:styleId="z-TopofForm">
    <w:name w:val="HTML Top of Form"/>
    <w:basedOn w:val="Normal"/>
    <w:next w:val="Normal"/>
    <w:link w:val="z-TopofFormChar"/>
    <w:uiPriority w:val="9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Pr>
      <w:rFonts w:ascii="Arial" w:eastAsia="Times New Roman" w:hAnsi="Arial" w:cs="Arial"/>
      <w:vanish/>
      <w:sz w:val="16"/>
      <w:szCs w:val="16"/>
    </w:rPr>
  </w:style>
  <w:style w:type="character" w:customStyle="1" w:styleId="text-success">
    <w:name w:val="text-success"/>
    <w:basedOn w:val="DefaultParagraphFont"/>
  </w:style>
  <w:style w:type="paragraph" w:styleId="z-BottomofForm">
    <w:name w:val="HTML Bottom of Form"/>
    <w:basedOn w:val="Normal"/>
    <w:next w:val="Normal"/>
    <w:link w:val="z-BottomofFormChar"/>
    <w:uiPriority w:val="9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Pr>
      <w:rFonts w:ascii="Arial" w:eastAsia="Times New Roman" w:hAnsi="Arial" w:cs="Arial"/>
      <w:vanish/>
      <w:sz w:val="16"/>
      <w:szCs w:val="16"/>
    </w:rPr>
  </w:style>
  <w:style w:type="paragraph" w:customStyle="1" w:styleId="text-center">
    <w:name w:val="text-center"/>
    <w:basedOn w:val="Normal"/>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qFormat/>
    <w:pPr>
      <w:jc w:val="left"/>
      <w:outlineLvl w:val="9"/>
    </w:pPr>
    <w:rPr>
      <w:rFonts w:ascii="Calibri Light" w:hAnsi="Calibri Light"/>
      <w:b w:val="0"/>
      <w:color w:val="2F5496"/>
      <w:sz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ylorfrancis.com/chapters/edit/10.4324/9781315160955-8/vertical-integration-disintegration-case-uk-car-parts-industry-ash-amin-ian-smith" TargetMode="External"/><Relationship Id="rId13" Type="http://schemas.openxmlformats.org/officeDocument/2006/relationships/hyperlink" Target="https://pestleanalysis.com/pestle-analysis-of-the-automotive-industry/" TargetMode="External"/><Relationship Id="rId18" Type="http://schemas.openxmlformats.org/officeDocument/2006/relationships/hyperlink" Target="https://embapro.com/frontpage/porter5forcesanalysis/20677-customer-jagua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baskool.com/brandguide/automobiles/1087-jaguar.html" TargetMode="External"/><Relationship Id="rId7" Type="http://schemas.openxmlformats.org/officeDocument/2006/relationships/endnotes" Target="endnotes.xml"/><Relationship Id="rId12" Type="http://schemas.openxmlformats.org/officeDocument/2006/relationships/hyperlink" Target="https://www.taylorfrancis.com/chapters/edit/10.4324/9781315160955-2/world-automotive-industry-transition-gerald-bloomfield" TargetMode="External"/><Relationship Id="rId17" Type="http://schemas.openxmlformats.org/officeDocument/2006/relationships/hyperlink" Target="https://www.essaysauce.com/business-essays/a-pest-analysis-of-jaguar-land-rover-opportunities-and-threats-in-the-next-five-year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aguarlandrover.com/news/2021/06/sustainability-drive-jaguar-land-rover-strategy-new-executive-appointment-an" TargetMode="External"/><Relationship Id="rId20" Type="http://schemas.openxmlformats.org/officeDocument/2006/relationships/hyperlink" Target="https://samtaylor.coventry.domains/wp-content/uploads/2019/02/Introduction-to-Sport-Marketing-Report-Ricoh-Arena-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access.bcu.ac.uk/11067/1/How%20long%20can%20Jaguar%20Land%20Rover%20continue%20to%20go%20it%20alone.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die.net/news/5/Jaguar-Land-Rover-drives-circular-value-chain-with-REALCAR-project/29759" TargetMode="External"/><Relationship Id="rId23" Type="http://schemas.openxmlformats.org/officeDocument/2006/relationships/header" Target="header1.xml"/><Relationship Id="rId10" Type="http://schemas.openxmlformats.org/officeDocument/2006/relationships/hyperlink" Target="https://journals.sagepub.com/doi/abs/10.1177/002795011724200114" TargetMode="External"/><Relationship Id="rId19" Type="http://schemas.openxmlformats.org/officeDocument/2006/relationships/hyperlink" Target="https://swotanalytica.com/amity/tata-motors-jaguar-land-rover-acquisition-challenges.php" TargetMode="External"/><Relationship Id="rId4" Type="http://schemas.openxmlformats.org/officeDocument/2006/relationships/settings" Target="settings.xml"/><Relationship Id="rId9" Type="http://schemas.openxmlformats.org/officeDocument/2006/relationships/hyperlink" Target="https://www.cram.com/essay/Automobile-Industry-Pest-Analysis/PCREPWCSEG" TargetMode="External"/><Relationship Id="rId14" Type="http://schemas.openxmlformats.org/officeDocument/2006/relationships/hyperlink" Target="https://casemire.com/porters-analysis/jaguar-land-rover-plc-bond-valuation.php" TargetMode="External"/><Relationship Id="rId22" Type="http://schemas.openxmlformats.org/officeDocument/2006/relationships/hyperlink" Target="https://www.tandfonline.com/doi/abs/10.1080/00207543.2017.1341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7DB4E-E6FD-4B9C-BC1D-2CC7766EE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14</Pages>
  <Words>3249</Words>
  <Characters>18525</Characters>
  <Application>Microsoft Office Word</Application>
  <DocSecurity>0</DocSecurity>
  <Lines>154</Lines>
  <Paragraphs>43</Paragraphs>
  <ScaleCrop>false</ScaleCrop>
  <Company/>
  <LinksUpToDate>false</LinksUpToDate>
  <CharactersWithSpaces>21731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Shibanu Mukherjee</dc:creator>
  <cp:lastModifiedBy>Gheorghe Bogatii (2020309)</cp:lastModifiedBy>
  <cp:revision>30</cp:revision>
  <dcterms:created xsi:type="dcterms:W3CDTF">2021-12-16T12:53:00Z</dcterms:created>
  <dcterms:modified xsi:type="dcterms:W3CDTF">2022-01-06T21:06:00Z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3f579732da9045ba9fd83d1ca6ad6517</vt:lpwstr>
  </property>
</Properties>
</file>