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C2DCCB" w14:textId="77777777" w:rsidR="009F6F73" w:rsidRDefault="009F6F73" w:rsidP="009F6F73">
      <w:pPr>
        <w:spacing w:line="360" w:lineRule="auto"/>
        <w:rPr>
          <w:rFonts w:ascii="Arial" w:hAnsi="Arial" w:cs="Arial"/>
        </w:rPr>
      </w:pPr>
    </w:p>
    <w:p w14:paraId="069D0EBF" w14:textId="77777777" w:rsidR="009F6F73" w:rsidRDefault="009F6F73" w:rsidP="009F6F73">
      <w:pPr>
        <w:spacing w:line="360" w:lineRule="auto"/>
        <w:rPr>
          <w:rFonts w:ascii="Arial" w:hAnsi="Arial" w:cs="Arial"/>
        </w:rPr>
      </w:pPr>
    </w:p>
    <w:p w14:paraId="524B754D" w14:textId="77777777" w:rsidR="009F6F73" w:rsidRDefault="009F6F73" w:rsidP="009F6F73">
      <w:pPr>
        <w:spacing w:line="360" w:lineRule="auto"/>
        <w:rPr>
          <w:rFonts w:ascii="Arial" w:hAnsi="Arial" w:cs="Arial"/>
        </w:rPr>
      </w:pPr>
    </w:p>
    <w:p w14:paraId="33DFE27D" w14:textId="77777777" w:rsidR="009F6F73" w:rsidRDefault="009F6F73" w:rsidP="009F6F73">
      <w:pPr>
        <w:spacing w:line="360" w:lineRule="auto"/>
        <w:rPr>
          <w:rFonts w:ascii="Arial" w:hAnsi="Arial" w:cs="Arial"/>
        </w:rPr>
      </w:pPr>
    </w:p>
    <w:p w14:paraId="2F00B53F" w14:textId="77777777" w:rsidR="009F6F73" w:rsidRDefault="009F6F73" w:rsidP="009F6F73">
      <w:pPr>
        <w:spacing w:line="360" w:lineRule="auto"/>
        <w:rPr>
          <w:rFonts w:ascii="Arial" w:hAnsi="Arial" w:cs="Arial"/>
        </w:rPr>
      </w:pPr>
    </w:p>
    <w:p w14:paraId="4935F193" w14:textId="77777777" w:rsidR="009F6F73" w:rsidRDefault="009F6F73" w:rsidP="009F6F73">
      <w:pPr>
        <w:spacing w:line="360" w:lineRule="auto"/>
        <w:rPr>
          <w:rFonts w:ascii="Arial" w:hAnsi="Arial" w:cs="Arial"/>
        </w:rPr>
      </w:pPr>
    </w:p>
    <w:p w14:paraId="35817D61" w14:textId="77777777" w:rsidR="009F6F73" w:rsidRDefault="009F6F73" w:rsidP="009F6F73">
      <w:pPr>
        <w:spacing w:line="360" w:lineRule="auto"/>
        <w:jc w:val="center"/>
        <w:rPr>
          <w:rFonts w:ascii="Arial" w:hAnsi="Arial" w:cs="Arial"/>
        </w:rPr>
      </w:pPr>
    </w:p>
    <w:p w14:paraId="43B3B812" w14:textId="77777777" w:rsidR="009F6F73" w:rsidRDefault="009F6F73" w:rsidP="009F6F73">
      <w:pPr>
        <w:spacing w:line="360" w:lineRule="auto"/>
        <w:jc w:val="center"/>
        <w:rPr>
          <w:rFonts w:ascii="Arial" w:hAnsi="Arial" w:cs="Arial"/>
        </w:rPr>
      </w:pPr>
      <w:r>
        <w:rPr>
          <w:rFonts w:ascii="Arial" w:hAnsi="Arial" w:cs="Arial"/>
        </w:rPr>
        <w:t>Annotated Bibliography</w:t>
      </w:r>
    </w:p>
    <w:p w14:paraId="60A96F77" w14:textId="22FFAF76" w:rsidR="009F6F73" w:rsidRDefault="009F6F73" w:rsidP="009F6F73">
      <w:pPr>
        <w:spacing w:line="360" w:lineRule="auto"/>
        <w:jc w:val="center"/>
        <w:rPr>
          <w:rFonts w:ascii="Arial" w:hAnsi="Arial" w:cs="Arial"/>
        </w:rPr>
      </w:pPr>
      <w:r>
        <w:rPr>
          <w:rFonts w:ascii="Arial" w:hAnsi="Arial" w:cs="Arial"/>
        </w:rPr>
        <w:t>Student Name/ Number</w:t>
      </w:r>
      <w:r w:rsidR="00A03DDD">
        <w:rPr>
          <w:rFonts w:ascii="Arial" w:hAnsi="Arial" w:cs="Arial"/>
        </w:rPr>
        <w:t xml:space="preserve"> kabir </w:t>
      </w:r>
      <w:proofErr w:type="gramStart"/>
      <w:r w:rsidR="00A03DDD">
        <w:rPr>
          <w:rFonts w:ascii="Arial" w:hAnsi="Arial" w:cs="Arial"/>
        </w:rPr>
        <w:t>miah(</w:t>
      </w:r>
      <w:proofErr w:type="gramEnd"/>
      <w:r w:rsidR="00A03DDD">
        <w:rPr>
          <w:rFonts w:ascii="Arial" w:hAnsi="Arial" w:cs="Arial"/>
        </w:rPr>
        <w:t>2132780)</w:t>
      </w:r>
    </w:p>
    <w:p w14:paraId="540431DA" w14:textId="63E9829D" w:rsidR="009F6F73" w:rsidRDefault="009F6F73" w:rsidP="00DA509E">
      <w:pPr>
        <w:spacing w:line="360" w:lineRule="auto"/>
        <w:jc w:val="center"/>
        <w:rPr>
          <w:rFonts w:ascii="Arial" w:hAnsi="Arial" w:cs="Arial"/>
        </w:rPr>
      </w:pPr>
      <w:r>
        <w:rPr>
          <w:rFonts w:ascii="Arial" w:hAnsi="Arial" w:cs="Arial"/>
        </w:rPr>
        <w:t>Course</w:t>
      </w:r>
      <w:r w:rsidR="00DA509E">
        <w:rPr>
          <w:rFonts w:ascii="Arial" w:hAnsi="Arial" w:cs="Arial"/>
        </w:rPr>
        <w:t xml:space="preserve"> psychology in health and </w:t>
      </w:r>
      <w:r w:rsidR="00D26280">
        <w:rPr>
          <w:rFonts w:ascii="Arial" w:hAnsi="Arial" w:cs="Arial"/>
        </w:rPr>
        <w:t xml:space="preserve">social care </w:t>
      </w:r>
    </w:p>
    <w:p w14:paraId="3FF95781" w14:textId="5C1CFA99" w:rsidR="009F6F73" w:rsidRDefault="009F6F73" w:rsidP="009F6F73">
      <w:pPr>
        <w:spacing w:line="360" w:lineRule="auto"/>
        <w:jc w:val="center"/>
        <w:rPr>
          <w:rFonts w:ascii="Arial" w:hAnsi="Arial" w:cs="Arial"/>
          <w:b/>
        </w:rPr>
      </w:pPr>
      <w:r>
        <w:rPr>
          <w:rFonts w:ascii="Arial" w:hAnsi="Arial" w:cs="Arial"/>
        </w:rPr>
        <w:t xml:space="preserve">Date of submission </w:t>
      </w:r>
      <w:r w:rsidR="00D26280">
        <w:rPr>
          <w:rFonts w:ascii="Arial" w:hAnsi="Arial" w:cs="Arial"/>
        </w:rPr>
        <w:t>24/02/2023</w:t>
      </w:r>
      <w:r>
        <w:rPr>
          <w:rFonts w:ascii="Arial" w:hAnsi="Arial" w:cs="Arial"/>
          <w:b/>
        </w:rPr>
        <w:br w:type="page"/>
      </w:r>
    </w:p>
    <w:p w14:paraId="5B9ECB80" w14:textId="77777777" w:rsidR="00E13BA9" w:rsidRPr="009F6F73" w:rsidRDefault="00E13BA9" w:rsidP="009F6F73">
      <w:pPr>
        <w:spacing w:line="360" w:lineRule="auto"/>
        <w:jc w:val="both"/>
        <w:rPr>
          <w:rFonts w:ascii="Arial" w:hAnsi="Arial" w:cs="Arial"/>
          <w:b/>
        </w:rPr>
      </w:pPr>
      <w:r w:rsidRPr="009F6F73">
        <w:rPr>
          <w:rFonts w:ascii="Arial" w:hAnsi="Arial" w:cs="Arial"/>
          <w:b/>
        </w:rPr>
        <w:lastRenderedPageBreak/>
        <w:t>Piaget, J. (1952). The Origins of Intelligence in Children. New York: International Universities Press.</w:t>
      </w:r>
    </w:p>
    <w:p w14:paraId="75F1CCF5" w14:textId="77777777" w:rsidR="00E13BA9" w:rsidRPr="009F6F73" w:rsidRDefault="00E13BA9" w:rsidP="009F6F73">
      <w:pPr>
        <w:spacing w:line="360" w:lineRule="auto"/>
        <w:jc w:val="both"/>
        <w:rPr>
          <w:rFonts w:ascii="Arial" w:hAnsi="Arial" w:cs="Arial"/>
        </w:rPr>
      </w:pPr>
      <w:r w:rsidRPr="009F6F73">
        <w:rPr>
          <w:rFonts w:ascii="Arial" w:hAnsi="Arial" w:cs="Arial"/>
        </w:rPr>
        <w:t>This book is about how children develop their understanding of the world around them. The author, Jean Piaget, believed that kids are not just passive learners but they actively build their own understanding by exploring and interacting with the world. Piaget's ideas have had a big impact on the study of child development. In this book, Piaget explains his theory of child development, which includes four stages: sensorimotor, preoperational, concrete operational, and formal operational. Piaget's theory suggests that as children grow and gain experience, they move through these stages and develop more complex ways of thinking and understanding.</w:t>
      </w:r>
    </w:p>
    <w:p w14:paraId="5850BC94" w14:textId="77777777" w:rsidR="00E13BA9" w:rsidRPr="009F6F73" w:rsidRDefault="00E13BA9" w:rsidP="009F6F73">
      <w:pPr>
        <w:spacing w:line="360" w:lineRule="auto"/>
        <w:jc w:val="both"/>
        <w:rPr>
          <w:rFonts w:ascii="Arial" w:hAnsi="Arial" w:cs="Arial"/>
        </w:rPr>
      </w:pPr>
      <w:r w:rsidRPr="009F6F73">
        <w:rPr>
          <w:rFonts w:ascii="Arial" w:hAnsi="Arial" w:cs="Arial"/>
        </w:rPr>
        <w:t>The Origins of Intelligence in Children is an important resource for anyone interested in understanding how kids learn and think. It is especially relevant for teachers and parents who want to understand how they can best support children's development. The book is written in an accessible and engaging style, making it an easy read for anyone interested in the subject. Overall, this book is a must-read for anyone who wants to learn more about Piaget's theory of child development and how it has influenced the field of psychology and education.</w:t>
      </w:r>
    </w:p>
    <w:p w14:paraId="2C5F510F" w14:textId="77777777" w:rsidR="00E13BA9" w:rsidRPr="009F6F73" w:rsidRDefault="00E13BA9" w:rsidP="009F6F73">
      <w:pPr>
        <w:spacing w:line="360" w:lineRule="auto"/>
        <w:jc w:val="both"/>
        <w:rPr>
          <w:rFonts w:ascii="Arial" w:hAnsi="Arial" w:cs="Arial"/>
          <w:b/>
        </w:rPr>
      </w:pPr>
      <w:r w:rsidRPr="009F6F73">
        <w:rPr>
          <w:rFonts w:ascii="Arial" w:hAnsi="Arial" w:cs="Arial"/>
          <w:b/>
        </w:rPr>
        <w:t>Piaget, J. (1970). Structuralism. New York: Harper &amp; Row.</w:t>
      </w:r>
    </w:p>
    <w:p w14:paraId="5FB57760" w14:textId="77777777" w:rsidR="00E13BA9" w:rsidRPr="009F6F73" w:rsidRDefault="00E13BA9" w:rsidP="009F6F73">
      <w:pPr>
        <w:spacing w:line="360" w:lineRule="auto"/>
        <w:jc w:val="both"/>
        <w:rPr>
          <w:rFonts w:ascii="Arial" w:hAnsi="Arial" w:cs="Arial"/>
        </w:rPr>
      </w:pPr>
      <w:r w:rsidRPr="009F6F73">
        <w:rPr>
          <w:rFonts w:ascii="Arial" w:hAnsi="Arial" w:cs="Arial"/>
        </w:rPr>
        <w:t>Structuralism is another important work by Jean Piaget that focuses on his theory of the same name. According to Piaget, children build up mental structures, or ways of thinking, as they grow and learn. These structures help them make sense of new experiences and interact with the world in meaningful ways. Piaget believed that these structures change and grow over time as children move through different stages of development.</w:t>
      </w:r>
    </w:p>
    <w:p w14:paraId="4FB1904A" w14:textId="77777777" w:rsidR="00E13BA9" w:rsidRPr="009F6F73" w:rsidRDefault="00E13BA9" w:rsidP="009F6F73">
      <w:pPr>
        <w:spacing w:line="360" w:lineRule="auto"/>
        <w:jc w:val="both"/>
        <w:rPr>
          <w:rFonts w:ascii="Arial" w:hAnsi="Arial" w:cs="Arial"/>
        </w:rPr>
      </w:pPr>
      <w:r w:rsidRPr="009F6F73">
        <w:rPr>
          <w:rFonts w:ascii="Arial" w:hAnsi="Arial" w:cs="Arial"/>
        </w:rPr>
        <w:t>This book is a great resource for anyone who wants to learn more about Piaget's ideas on child development and how children learn. The author provides a clear and concise explanation of his theory and its implications for understanding the process of growth and change in children. Structuralism is an important work for anyone interested in Piaget's ideas and their impact on the field of psychology and education.</w:t>
      </w:r>
    </w:p>
    <w:p w14:paraId="69F94EBB" w14:textId="77777777" w:rsidR="00E13BA9" w:rsidRPr="009F6F73" w:rsidRDefault="00E13BA9" w:rsidP="009F6F73">
      <w:pPr>
        <w:spacing w:line="360" w:lineRule="auto"/>
        <w:jc w:val="both"/>
        <w:rPr>
          <w:rFonts w:ascii="Arial" w:hAnsi="Arial" w:cs="Arial"/>
          <w:b/>
        </w:rPr>
      </w:pPr>
      <w:r w:rsidRPr="009F6F73">
        <w:rPr>
          <w:rFonts w:ascii="Arial" w:hAnsi="Arial" w:cs="Arial"/>
          <w:b/>
        </w:rPr>
        <w:t>Vygotsky, L. S. (1978). Mind in Society: The Development of Higher Psychological Processes. Cambridge, MA: Harvard University Press.</w:t>
      </w:r>
    </w:p>
    <w:p w14:paraId="1C4E52B3" w14:textId="77777777" w:rsidR="00E13BA9" w:rsidRPr="009F6F73" w:rsidRDefault="00E13BA9" w:rsidP="009F6F73">
      <w:pPr>
        <w:spacing w:line="360" w:lineRule="auto"/>
        <w:jc w:val="both"/>
        <w:rPr>
          <w:rFonts w:ascii="Arial" w:hAnsi="Arial" w:cs="Arial"/>
        </w:rPr>
      </w:pPr>
      <w:r w:rsidRPr="009F6F73">
        <w:rPr>
          <w:rFonts w:ascii="Arial" w:hAnsi="Arial" w:cs="Arial"/>
        </w:rPr>
        <w:t xml:space="preserve">Mind in Society is a book about Lev Vygotsky's ideas about how children develop their thinking and understanding. Vygotsky believed that social interactions, such as talking with parents and teachers, are very important for children's development. He thought that children learn best when </w:t>
      </w:r>
      <w:r w:rsidRPr="009F6F73">
        <w:rPr>
          <w:rFonts w:ascii="Arial" w:hAnsi="Arial" w:cs="Arial"/>
        </w:rPr>
        <w:lastRenderedPageBreak/>
        <w:t>they work with others who know more than they do. This process, known as scaffolding, allows children to build new skills and understanding with support from others.</w:t>
      </w:r>
    </w:p>
    <w:p w14:paraId="03C74CB0" w14:textId="77777777" w:rsidR="00E13BA9" w:rsidRPr="009F6F73" w:rsidRDefault="00E13BA9" w:rsidP="009F6F73">
      <w:pPr>
        <w:spacing w:line="360" w:lineRule="auto"/>
        <w:jc w:val="both"/>
        <w:rPr>
          <w:rFonts w:ascii="Arial" w:hAnsi="Arial" w:cs="Arial"/>
        </w:rPr>
      </w:pPr>
      <w:r w:rsidRPr="009F6F73">
        <w:rPr>
          <w:rFonts w:ascii="Arial" w:hAnsi="Arial" w:cs="Arial"/>
        </w:rPr>
        <w:t>This book is a must-read for anyone who wants to learn more about Vygotsky's ideas and how they apply to education and parenting. The author provides a clear and engaging explanation of his theory, making it accessible to readers with little background in psychology or education. Mind in Society is a valuable resource for anyone interested in understanding the role of social interactions in children's development and how they can support children's learning and growth.</w:t>
      </w:r>
    </w:p>
    <w:p w14:paraId="0FD59D22" w14:textId="77777777" w:rsidR="00E13BA9" w:rsidRPr="009F6F73" w:rsidRDefault="00E13BA9" w:rsidP="009F6F73">
      <w:pPr>
        <w:spacing w:line="360" w:lineRule="auto"/>
        <w:jc w:val="both"/>
        <w:rPr>
          <w:rFonts w:ascii="Arial" w:hAnsi="Arial" w:cs="Arial"/>
          <w:b/>
        </w:rPr>
      </w:pPr>
      <w:r w:rsidRPr="009F6F73">
        <w:rPr>
          <w:rFonts w:ascii="Arial" w:hAnsi="Arial" w:cs="Arial"/>
          <w:b/>
        </w:rPr>
        <w:t>Piaget, J. (1977). The Development of Thought: Equilibration of Cognitive Structures. New York: Viking Press.</w:t>
      </w:r>
    </w:p>
    <w:p w14:paraId="10F9E6BD" w14:textId="77777777" w:rsidR="00E13BA9" w:rsidRPr="009F6F73" w:rsidRDefault="00E13BA9" w:rsidP="009F6F73">
      <w:pPr>
        <w:spacing w:line="360" w:lineRule="auto"/>
        <w:jc w:val="both"/>
        <w:rPr>
          <w:rFonts w:ascii="Arial" w:hAnsi="Arial" w:cs="Arial"/>
        </w:rPr>
      </w:pPr>
      <w:r w:rsidRPr="009F6F73">
        <w:rPr>
          <w:rFonts w:ascii="Arial" w:hAnsi="Arial" w:cs="Arial"/>
        </w:rPr>
        <w:t>In this book, Piaget expands on his theory of child development, focusing on how children's thinking changes and evolves over time. He describes how children's mental structures change as they interact with the world and encounter new experiences. Piaget calls this process equilibration, which refers to the dynamic balance between a child's current mental structures and the challenges and opportunities presented by their environment. This book provides a comprehensive overview of Piaget's theory and is an important resource for anyone interested in understanding the development of children's thought and reasoning.</w:t>
      </w:r>
    </w:p>
    <w:p w14:paraId="5E159BC7" w14:textId="77777777" w:rsidR="00E13BA9" w:rsidRPr="009F6F73" w:rsidRDefault="00E13BA9" w:rsidP="009F6F73">
      <w:pPr>
        <w:spacing w:line="360" w:lineRule="auto"/>
        <w:jc w:val="both"/>
        <w:rPr>
          <w:rFonts w:ascii="Arial" w:hAnsi="Arial" w:cs="Arial"/>
          <w:b/>
        </w:rPr>
      </w:pPr>
      <w:r w:rsidRPr="009F6F73">
        <w:rPr>
          <w:rFonts w:ascii="Arial" w:hAnsi="Arial" w:cs="Arial"/>
          <w:b/>
        </w:rPr>
        <w:t>Vygotsky, L. S. (1987). The Collected Works of L.S. Vygotsky: Vol. 1, Problems of General Psychology. New York: Plenum Press.</w:t>
      </w:r>
    </w:p>
    <w:p w14:paraId="7E060731" w14:textId="77777777" w:rsidR="00E13BA9" w:rsidRPr="009F6F73" w:rsidRDefault="00E13BA9" w:rsidP="009F6F73">
      <w:pPr>
        <w:spacing w:line="360" w:lineRule="auto"/>
        <w:jc w:val="both"/>
        <w:rPr>
          <w:rFonts w:ascii="Arial" w:hAnsi="Arial" w:cs="Arial"/>
        </w:rPr>
      </w:pPr>
      <w:r w:rsidRPr="009F6F73">
        <w:rPr>
          <w:rFonts w:ascii="Arial" w:hAnsi="Arial" w:cs="Arial"/>
        </w:rPr>
        <w:t>This is the first volume in a series of collected works by Vygotsky. In it, he discusses his ideas about the development of higher psychological processes and how they relate to the development of social behavior. He describes how the development of thought and language is shaped by social interactions and cultural experiences. This book is a valuable resource for anyone interested in understanding Vygotsky's ideas and how they apply to child development and education.</w:t>
      </w:r>
    </w:p>
    <w:p w14:paraId="484EE434" w14:textId="77777777" w:rsidR="00E13BA9" w:rsidRPr="009F6F73" w:rsidRDefault="00E13BA9" w:rsidP="009F6F73">
      <w:pPr>
        <w:spacing w:line="360" w:lineRule="auto"/>
        <w:jc w:val="both"/>
        <w:rPr>
          <w:rFonts w:ascii="Arial" w:hAnsi="Arial" w:cs="Arial"/>
          <w:b/>
        </w:rPr>
      </w:pPr>
      <w:r w:rsidRPr="009F6F73">
        <w:rPr>
          <w:rFonts w:ascii="Arial" w:hAnsi="Arial" w:cs="Arial"/>
          <w:b/>
        </w:rPr>
        <w:t>Vygotsky, L. S. (1987). The Collected Works of L.S. Vygotsky: Vol. 2, The Fundamentals of Defectology (Abnormal Psychology and Learning Disabilities). New York: Plenum Press.</w:t>
      </w:r>
    </w:p>
    <w:p w14:paraId="15956D0B" w14:textId="77777777" w:rsidR="00E13BA9" w:rsidRPr="009F6F73" w:rsidRDefault="00E13BA9" w:rsidP="009F6F73">
      <w:pPr>
        <w:spacing w:line="360" w:lineRule="auto"/>
        <w:jc w:val="both"/>
        <w:rPr>
          <w:rFonts w:ascii="Arial" w:hAnsi="Arial" w:cs="Arial"/>
        </w:rPr>
      </w:pPr>
      <w:r w:rsidRPr="009F6F73">
        <w:rPr>
          <w:rFonts w:ascii="Arial" w:hAnsi="Arial" w:cs="Arial"/>
        </w:rPr>
        <w:t xml:space="preserve">This is the second volume in the collected works of Vygotsky. In it, Vygotsky applies his ideas about the development of higher psychological processes to the field of abnormal psychology and learning disabilities. He describes how social and cultural factors can impact the development of children with disabilities and discusses how they can be supported in their learning and </w:t>
      </w:r>
      <w:r w:rsidRPr="009F6F73">
        <w:rPr>
          <w:rFonts w:ascii="Arial" w:hAnsi="Arial" w:cs="Arial"/>
        </w:rPr>
        <w:lastRenderedPageBreak/>
        <w:t>development. This book is a valuable resource for anyone interested in the intersection of Vygotsky's ideas and special education.</w:t>
      </w:r>
    </w:p>
    <w:p w14:paraId="208503C8" w14:textId="77777777" w:rsidR="00E13BA9" w:rsidRPr="009F6F73" w:rsidRDefault="00E13BA9" w:rsidP="009F6F73">
      <w:pPr>
        <w:spacing w:line="360" w:lineRule="auto"/>
        <w:jc w:val="both"/>
        <w:rPr>
          <w:rFonts w:ascii="Arial" w:hAnsi="Arial" w:cs="Arial"/>
        </w:rPr>
      </w:pPr>
      <w:r w:rsidRPr="009F6F73">
        <w:rPr>
          <w:rFonts w:ascii="Arial" w:hAnsi="Arial" w:cs="Arial"/>
        </w:rPr>
        <w:t>Each of these books provides important insights into Piaget's and Vygotsky's theories of child development and their impact on education and psychology. They are valuable resources for anyone interested in understanding the process of child development and how children learn and grow.</w:t>
      </w:r>
    </w:p>
    <w:p w14:paraId="29EEDFC2" w14:textId="77777777" w:rsidR="00E13BA9" w:rsidRPr="009F6F73" w:rsidRDefault="00E13BA9" w:rsidP="009F6F73">
      <w:pPr>
        <w:spacing w:line="360" w:lineRule="auto"/>
        <w:jc w:val="both"/>
        <w:rPr>
          <w:rFonts w:ascii="Arial" w:hAnsi="Arial" w:cs="Arial"/>
          <w:b/>
        </w:rPr>
      </w:pPr>
      <w:r w:rsidRPr="009F6F73">
        <w:rPr>
          <w:rFonts w:ascii="Arial" w:hAnsi="Arial" w:cs="Arial"/>
          <w:b/>
        </w:rPr>
        <w:t>Piaget, J. (1932). The Moral Judgment of the Child. New York: Harcourt, Brace and Company.</w:t>
      </w:r>
    </w:p>
    <w:p w14:paraId="4C0ACF9F" w14:textId="77777777" w:rsidR="00E13BA9" w:rsidRPr="009F6F73" w:rsidRDefault="00E13BA9" w:rsidP="009F6F73">
      <w:pPr>
        <w:spacing w:line="360" w:lineRule="auto"/>
        <w:jc w:val="both"/>
        <w:rPr>
          <w:rFonts w:ascii="Arial" w:hAnsi="Arial" w:cs="Arial"/>
        </w:rPr>
      </w:pPr>
      <w:r w:rsidRPr="009F6F73">
        <w:rPr>
          <w:rFonts w:ascii="Arial" w:hAnsi="Arial" w:cs="Arial"/>
        </w:rPr>
        <w:t>In this book, Piaget explores children's moral and ethical development. He conducts interviews with children of different ages to examine their understanding of right and wrong. He found that children's moral reasoning progresses through several distinct stages, starting with a focus on obedience and punishment, and gradually moving towards a more abstract understanding of justice and fairness. Piaget's work in this area was groundbreaking and has had a lasting impact on our understanding of child development. The book provides valuable insights into how children develop their sense of morality and how adults can support this process. It is an important resource for anyone interested in child development, psychology, and education.</w:t>
      </w:r>
    </w:p>
    <w:p w14:paraId="55CBDECD" w14:textId="77777777" w:rsidR="009F6F73" w:rsidRPr="009F6F73" w:rsidRDefault="009F6F73" w:rsidP="009F6F73">
      <w:pPr>
        <w:spacing w:line="360" w:lineRule="auto"/>
        <w:jc w:val="both"/>
        <w:rPr>
          <w:rFonts w:ascii="Arial" w:hAnsi="Arial" w:cs="Arial"/>
          <w:b/>
        </w:rPr>
      </w:pPr>
      <w:r w:rsidRPr="009F6F73">
        <w:rPr>
          <w:rFonts w:ascii="Arial" w:hAnsi="Arial" w:cs="Arial"/>
          <w:b/>
        </w:rPr>
        <w:t>Piaget, J. (1950). The Psychology of Intelligence. London: Routledge &amp; Kegan Paul.</w:t>
      </w:r>
    </w:p>
    <w:p w14:paraId="092F48BA" w14:textId="77777777" w:rsidR="00FC7B20" w:rsidRDefault="009F6F73" w:rsidP="009F6F73">
      <w:pPr>
        <w:spacing w:line="360" w:lineRule="auto"/>
        <w:jc w:val="both"/>
        <w:rPr>
          <w:rFonts w:ascii="Arial" w:hAnsi="Arial" w:cs="Arial"/>
        </w:rPr>
      </w:pPr>
      <w:r w:rsidRPr="009F6F73">
        <w:rPr>
          <w:rFonts w:ascii="Arial" w:hAnsi="Arial" w:cs="Arial"/>
        </w:rPr>
        <w:t>In this book, Piaget provides a comprehensive overview of his theory of cognitive development. He argues that intelligence is not a fixed trait, but rather a dynamic and constantly evolving process. Piaget describes the four stages of cognitive development that children go through as they grow and gain new experiences and knowledge. He also explains how children's understanding of the world changes and develops over time, as they construct their own mental representations of reality. This book is a valuable resource for anyone interested in understanding Piaget's theory and how it applies to child development, education, and psychology. Piaget's ideas have had a profound impact on the field of developmental psychology and continue to influence research and practice today.</w:t>
      </w:r>
    </w:p>
    <w:p w14:paraId="7605AA69" w14:textId="77777777" w:rsidR="00FC7B20" w:rsidRDefault="00FC7B20">
      <w:pPr>
        <w:rPr>
          <w:rFonts w:ascii="Arial" w:hAnsi="Arial" w:cs="Arial"/>
        </w:rPr>
      </w:pPr>
      <w:r>
        <w:rPr>
          <w:rFonts w:ascii="Arial" w:hAnsi="Arial" w:cs="Arial"/>
        </w:rPr>
        <w:br w:type="page"/>
      </w:r>
    </w:p>
    <w:p w14:paraId="526769BE" w14:textId="77777777" w:rsidR="009F6F73" w:rsidRPr="00FC7B20" w:rsidRDefault="00FC7B20" w:rsidP="00FC7B20">
      <w:pPr>
        <w:spacing w:line="360" w:lineRule="auto"/>
        <w:jc w:val="center"/>
        <w:rPr>
          <w:rFonts w:ascii="Arial" w:hAnsi="Arial" w:cs="Arial"/>
          <w:b/>
        </w:rPr>
      </w:pPr>
      <w:r w:rsidRPr="00FC7B20">
        <w:rPr>
          <w:rFonts w:ascii="Arial" w:hAnsi="Arial" w:cs="Arial"/>
          <w:b/>
        </w:rPr>
        <w:lastRenderedPageBreak/>
        <w:t>References</w:t>
      </w:r>
    </w:p>
    <w:p w14:paraId="64507191" w14:textId="77777777" w:rsidR="00FC7B20" w:rsidRPr="009F6F73" w:rsidRDefault="00FC7B20" w:rsidP="009F6F73">
      <w:pPr>
        <w:spacing w:line="360" w:lineRule="auto"/>
        <w:jc w:val="both"/>
        <w:rPr>
          <w:rFonts w:ascii="Arial" w:hAnsi="Arial" w:cs="Arial"/>
        </w:rPr>
      </w:pPr>
    </w:p>
    <w:p w14:paraId="7D21B5D1" w14:textId="77777777" w:rsidR="00FC7B20" w:rsidRPr="00FC7B20" w:rsidRDefault="00FC7B20" w:rsidP="00FC7B20">
      <w:pPr>
        <w:spacing w:line="360" w:lineRule="auto"/>
        <w:ind w:left="720" w:hanging="720"/>
        <w:jc w:val="both"/>
        <w:rPr>
          <w:rFonts w:ascii="Arial" w:hAnsi="Arial" w:cs="Arial"/>
          <w:sz w:val="24"/>
          <w:szCs w:val="24"/>
        </w:rPr>
      </w:pPr>
      <w:r w:rsidRPr="00FC7B20">
        <w:rPr>
          <w:rFonts w:ascii="Arial" w:hAnsi="Arial" w:cs="Arial"/>
          <w:sz w:val="24"/>
          <w:szCs w:val="24"/>
        </w:rPr>
        <w:t>Piaget, J. (1950). The Psychology of Intelligence. London: Routledge &amp; Kegan Paul.</w:t>
      </w:r>
    </w:p>
    <w:p w14:paraId="11491395" w14:textId="77777777" w:rsidR="00FC7B20" w:rsidRPr="00FC7B20" w:rsidRDefault="00FC7B20" w:rsidP="00FC7B20">
      <w:pPr>
        <w:spacing w:line="360" w:lineRule="auto"/>
        <w:ind w:left="720" w:hanging="720"/>
        <w:jc w:val="both"/>
        <w:rPr>
          <w:rFonts w:ascii="Arial" w:hAnsi="Arial" w:cs="Arial"/>
          <w:sz w:val="24"/>
          <w:szCs w:val="24"/>
        </w:rPr>
      </w:pPr>
      <w:r w:rsidRPr="00FC7B20">
        <w:rPr>
          <w:rFonts w:ascii="Arial" w:hAnsi="Arial" w:cs="Arial"/>
          <w:sz w:val="24"/>
          <w:szCs w:val="24"/>
        </w:rPr>
        <w:t>Piaget, J. (1932). The Moral Judgment of the Child. New York: Harcourt, Brace and Company.</w:t>
      </w:r>
    </w:p>
    <w:p w14:paraId="3B80E9F6" w14:textId="77777777" w:rsidR="00FC7B20" w:rsidRPr="00FC7B20" w:rsidRDefault="00FC7B20" w:rsidP="00FC7B20">
      <w:pPr>
        <w:spacing w:line="360" w:lineRule="auto"/>
        <w:ind w:left="720" w:hanging="720"/>
        <w:jc w:val="both"/>
        <w:rPr>
          <w:rFonts w:ascii="Arial" w:hAnsi="Arial" w:cs="Arial"/>
          <w:sz w:val="24"/>
          <w:szCs w:val="24"/>
        </w:rPr>
      </w:pPr>
      <w:r w:rsidRPr="00FC7B20">
        <w:rPr>
          <w:rFonts w:ascii="Arial" w:hAnsi="Arial" w:cs="Arial"/>
          <w:sz w:val="24"/>
          <w:szCs w:val="24"/>
        </w:rPr>
        <w:t>Vygotsky, L. S. (1987). The Collected Works of L.S. Vygotsky: Vol. 2, The Fundamentals of Defectology (Abnormal Psychology and Learning Disabilities). New York: Plenum Press.</w:t>
      </w:r>
    </w:p>
    <w:p w14:paraId="5B9C49FF" w14:textId="77777777" w:rsidR="00FC7B20" w:rsidRPr="00FC7B20" w:rsidRDefault="00FC7B20" w:rsidP="00FC7B20">
      <w:pPr>
        <w:spacing w:line="360" w:lineRule="auto"/>
        <w:ind w:left="720" w:hanging="720"/>
        <w:jc w:val="both"/>
        <w:rPr>
          <w:rFonts w:ascii="Arial" w:hAnsi="Arial" w:cs="Arial"/>
          <w:sz w:val="24"/>
          <w:szCs w:val="24"/>
        </w:rPr>
      </w:pPr>
      <w:r w:rsidRPr="00FC7B20">
        <w:rPr>
          <w:rFonts w:ascii="Arial" w:hAnsi="Arial" w:cs="Arial"/>
          <w:sz w:val="24"/>
          <w:szCs w:val="24"/>
        </w:rPr>
        <w:t>Vygotsky, L. S. (1987). The Collected Works of L.S. Vygotsky: Vol. 1, Problems of General Psychology. New York: Plenum Press.</w:t>
      </w:r>
    </w:p>
    <w:p w14:paraId="15CFAE5B" w14:textId="77777777" w:rsidR="00FC7B20" w:rsidRPr="00FC7B20" w:rsidRDefault="00FC7B20" w:rsidP="00FC7B20">
      <w:pPr>
        <w:spacing w:line="360" w:lineRule="auto"/>
        <w:ind w:left="720" w:hanging="720"/>
        <w:jc w:val="both"/>
        <w:rPr>
          <w:rFonts w:ascii="Arial" w:hAnsi="Arial" w:cs="Arial"/>
          <w:sz w:val="24"/>
          <w:szCs w:val="24"/>
        </w:rPr>
      </w:pPr>
      <w:r w:rsidRPr="00FC7B20">
        <w:rPr>
          <w:rFonts w:ascii="Arial" w:hAnsi="Arial" w:cs="Arial"/>
          <w:sz w:val="24"/>
          <w:szCs w:val="24"/>
        </w:rPr>
        <w:t>Piaget, J. (1977). The Development of Thought: Equilibration of Cognitive Structures. New York: Viking Press.</w:t>
      </w:r>
    </w:p>
    <w:p w14:paraId="5B60900E" w14:textId="77777777" w:rsidR="00FC7B20" w:rsidRPr="00FC7B20" w:rsidRDefault="00FC7B20" w:rsidP="00FC7B20">
      <w:pPr>
        <w:spacing w:line="360" w:lineRule="auto"/>
        <w:ind w:left="720" w:hanging="720"/>
        <w:jc w:val="both"/>
        <w:rPr>
          <w:rFonts w:ascii="Arial" w:hAnsi="Arial" w:cs="Arial"/>
          <w:sz w:val="24"/>
          <w:szCs w:val="24"/>
        </w:rPr>
      </w:pPr>
      <w:r w:rsidRPr="00FC7B20">
        <w:rPr>
          <w:rFonts w:ascii="Arial" w:hAnsi="Arial" w:cs="Arial"/>
          <w:sz w:val="24"/>
          <w:szCs w:val="24"/>
        </w:rPr>
        <w:t>Vygotsky, L. S. (1978). Mind in Society: The Development of Higher Psychological Processes. Cambridge, MA: Harvard University Press.</w:t>
      </w:r>
    </w:p>
    <w:p w14:paraId="22834F5D" w14:textId="77777777" w:rsidR="00FC7B20" w:rsidRPr="00FC7B20" w:rsidRDefault="00FC7B20" w:rsidP="00FC7B20">
      <w:pPr>
        <w:spacing w:line="360" w:lineRule="auto"/>
        <w:ind w:left="720" w:hanging="720"/>
        <w:jc w:val="both"/>
        <w:rPr>
          <w:rFonts w:ascii="Arial" w:hAnsi="Arial" w:cs="Arial"/>
          <w:sz w:val="24"/>
          <w:szCs w:val="24"/>
        </w:rPr>
      </w:pPr>
      <w:r w:rsidRPr="00FC7B20">
        <w:rPr>
          <w:rFonts w:ascii="Arial" w:hAnsi="Arial" w:cs="Arial"/>
          <w:sz w:val="24"/>
          <w:szCs w:val="24"/>
        </w:rPr>
        <w:t>Piaget, J. (1970). Structuralism. New York: Harper &amp; Row.</w:t>
      </w:r>
    </w:p>
    <w:p w14:paraId="22887A4E" w14:textId="77777777" w:rsidR="00FC7B20" w:rsidRPr="00FC7B20" w:rsidRDefault="00FC7B20" w:rsidP="00FC7B20">
      <w:pPr>
        <w:spacing w:line="360" w:lineRule="auto"/>
        <w:ind w:left="720" w:hanging="720"/>
        <w:jc w:val="both"/>
        <w:rPr>
          <w:rFonts w:ascii="Arial" w:hAnsi="Arial" w:cs="Arial"/>
          <w:sz w:val="24"/>
          <w:szCs w:val="24"/>
        </w:rPr>
      </w:pPr>
      <w:r w:rsidRPr="00FC7B20">
        <w:rPr>
          <w:rFonts w:ascii="Arial" w:hAnsi="Arial" w:cs="Arial"/>
          <w:sz w:val="24"/>
          <w:szCs w:val="24"/>
        </w:rPr>
        <w:t>Piaget, J. (1952). The Origins of Intelligence in Children. New York: International Universities Press.</w:t>
      </w:r>
    </w:p>
    <w:p w14:paraId="68C8BBCE" w14:textId="77777777" w:rsidR="00FC7B20" w:rsidRPr="009F6F73" w:rsidRDefault="00FC7B20" w:rsidP="00FC7B20">
      <w:pPr>
        <w:spacing w:line="360" w:lineRule="auto"/>
        <w:jc w:val="both"/>
        <w:rPr>
          <w:rFonts w:ascii="Arial" w:hAnsi="Arial" w:cs="Arial"/>
          <w:b/>
        </w:rPr>
      </w:pPr>
    </w:p>
    <w:p w14:paraId="77D9B3E3" w14:textId="77777777" w:rsidR="00D015A5" w:rsidRPr="009F6F73" w:rsidRDefault="0040661D" w:rsidP="009F6F73">
      <w:pPr>
        <w:spacing w:line="360" w:lineRule="auto"/>
        <w:jc w:val="both"/>
        <w:rPr>
          <w:rFonts w:ascii="Arial" w:hAnsi="Arial" w:cs="Arial"/>
        </w:rPr>
      </w:pPr>
    </w:p>
    <w:sectPr w:rsidR="00D015A5" w:rsidRPr="009F6F7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D7DB8"/>
    <w:multiLevelType w:val="multilevel"/>
    <w:tmpl w:val="B78629D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AC7B3C"/>
    <w:multiLevelType w:val="multilevel"/>
    <w:tmpl w:val="FF3667B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182F62"/>
    <w:multiLevelType w:val="multilevel"/>
    <w:tmpl w:val="F754DB1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EC638DA"/>
    <w:multiLevelType w:val="multilevel"/>
    <w:tmpl w:val="65BEAD9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F8A1ECE"/>
    <w:multiLevelType w:val="multilevel"/>
    <w:tmpl w:val="EA78B6B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FE53E67"/>
    <w:multiLevelType w:val="multilevel"/>
    <w:tmpl w:val="47A4D4C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11D1C5C"/>
    <w:multiLevelType w:val="multilevel"/>
    <w:tmpl w:val="7E3A045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00959F0"/>
    <w:multiLevelType w:val="multilevel"/>
    <w:tmpl w:val="29805B4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A543851"/>
    <w:multiLevelType w:val="multilevel"/>
    <w:tmpl w:val="80A82B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9AF4FC9"/>
    <w:multiLevelType w:val="multilevel"/>
    <w:tmpl w:val="5594827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37912021">
    <w:abstractNumId w:val="8"/>
  </w:num>
  <w:num w:numId="2" w16cid:durableId="1027605479">
    <w:abstractNumId w:val="5"/>
  </w:num>
  <w:num w:numId="3" w16cid:durableId="1470319900">
    <w:abstractNumId w:val="1"/>
  </w:num>
  <w:num w:numId="4" w16cid:durableId="78794240">
    <w:abstractNumId w:val="9"/>
  </w:num>
  <w:num w:numId="5" w16cid:durableId="1418941544">
    <w:abstractNumId w:val="7"/>
  </w:num>
  <w:num w:numId="6" w16cid:durableId="524178853">
    <w:abstractNumId w:val="2"/>
  </w:num>
  <w:num w:numId="7" w16cid:durableId="1316296352">
    <w:abstractNumId w:val="4"/>
  </w:num>
  <w:num w:numId="8" w16cid:durableId="557008949">
    <w:abstractNumId w:val="6"/>
  </w:num>
  <w:num w:numId="9" w16cid:durableId="1571035384">
    <w:abstractNumId w:val="3"/>
  </w:num>
  <w:num w:numId="10" w16cid:durableId="18255112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3BA9"/>
    <w:rsid w:val="002B1FAD"/>
    <w:rsid w:val="00366912"/>
    <w:rsid w:val="00663C7F"/>
    <w:rsid w:val="009F6F73"/>
    <w:rsid w:val="00A03DDD"/>
    <w:rsid w:val="00D26280"/>
    <w:rsid w:val="00DA509E"/>
    <w:rsid w:val="00E13BA9"/>
    <w:rsid w:val="00FC7B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C58F5"/>
  <w15:chartTrackingRefBased/>
  <w15:docId w15:val="{EA92D542-3966-4C06-8359-32849EFB6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13BA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1905294">
      <w:bodyDiv w:val="1"/>
      <w:marLeft w:val="0"/>
      <w:marRight w:val="0"/>
      <w:marTop w:val="0"/>
      <w:marBottom w:val="0"/>
      <w:divBdr>
        <w:top w:val="none" w:sz="0" w:space="0" w:color="auto"/>
        <w:left w:val="none" w:sz="0" w:space="0" w:color="auto"/>
        <w:bottom w:val="none" w:sz="0" w:space="0" w:color="auto"/>
        <w:right w:val="none" w:sz="0" w:space="0" w:color="auto"/>
      </w:divBdr>
    </w:div>
    <w:div w:id="371879288">
      <w:bodyDiv w:val="1"/>
      <w:marLeft w:val="0"/>
      <w:marRight w:val="0"/>
      <w:marTop w:val="0"/>
      <w:marBottom w:val="0"/>
      <w:divBdr>
        <w:top w:val="none" w:sz="0" w:space="0" w:color="auto"/>
        <w:left w:val="none" w:sz="0" w:space="0" w:color="auto"/>
        <w:bottom w:val="none" w:sz="0" w:space="0" w:color="auto"/>
        <w:right w:val="none" w:sz="0" w:space="0" w:color="auto"/>
      </w:divBdr>
    </w:div>
    <w:div w:id="644624298">
      <w:bodyDiv w:val="1"/>
      <w:marLeft w:val="0"/>
      <w:marRight w:val="0"/>
      <w:marTop w:val="0"/>
      <w:marBottom w:val="0"/>
      <w:divBdr>
        <w:top w:val="none" w:sz="0" w:space="0" w:color="auto"/>
        <w:left w:val="none" w:sz="0" w:space="0" w:color="auto"/>
        <w:bottom w:val="none" w:sz="0" w:space="0" w:color="auto"/>
        <w:right w:val="none" w:sz="0" w:space="0" w:color="auto"/>
      </w:divBdr>
    </w:div>
    <w:div w:id="715277423">
      <w:bodyDiv w:val="1"/>
      <w:marLeft w:val="0"/>
      <w:marRight w:val="0"/>
      <w:marTop w:val="0"/>
      <w:marBottom w:val="0"/>
      <w:divBdr>
        <w:top w:val="none" w:sz="0" w:space="0" w:color="auto"/>
        <w:left w:val="none" w:sz="0" w:space="0" w:color="auto"/>
        <w:bottom w:val="none" w:sz="0" w:space="0" w:color="auto"/>
        <w:right w:val="none" w:sz="0" w:space="0" w:color="auto"/>
      </w:divBdr>
    </w:div>
    <w:div w:id="811480531">
      <w:bodyDiv w:val="1"/>
      <w:marLeft w:val="0"/>
      <w:marRight w:val="0"/>
      <w:marTop w:val="0"/>
      <w:marBottom w:val="0"/>
      <w:divBdr>
        <w:top w:val="none" w:sz="0" w:space="0" w:color="auto"/>
        <w:left w:val="none" w:sz="0" w:space="0" w:color="auto"/>
        <w:bottom w:val="none" w:sz="0" w:space="0" w:color="auto"/>
        <w:right w:val="none" w:sz="0" w:space="0" w:color="auto"/>
      </w:divBdr>
    </w:div>
    <w:div w:id="969244347">
      <w:bodyDiv w:val="1"/>
      <w:marLeft w:val="0"/>
      <w:marRight w:val="0"/>
      <w:marTop w:val="0"/>
      <w:marBottom w:val="0"/>
      <w:divBdr>
        <w:top w:val="none" w:sz="0" w:space="0" w:color="auto"/>
        <w:left w:val="none" w:sz="0" w:space="0" w:color="auto"/>
        <w:bottom w:val="none" w:sz="0" w:space="0" w:color="auto"/>
        <w:right w:val="none" w:sz="0" w:space="0" w:color="auto"/>
      </w:divBdr>
    </w:div>
    <w:div w:id="1362390159">
      <w:bodyDiv w:val="1"/>
      <w:marLeft w:val="0"/>
      <w:marRight w:val="0"/>
      <w:marTop w:val="0"/>
      <w:marBottom w:val="0"/>
      <w:divBdr>
        <w:top w:val="none" w:sz="0" w:space="0" w:color="auto"/>
        <w:left w:val="none" w:sz="0" w:space="0" w:color="auto"/>
        <w:bottom w:val="none" w:sz="0" w:space="0" w:color="auto"/>
        <w:right w:val="none" w:sz="0" w:space="0" w:color="auto"/>
      </w:divBdr>
    </w:div>
    <w:div w:id="1735926251">
      <w:bodyDiv w:val="1"/>
      <w:marLeft w:val="0"/>
      <w:marRight w:val="0"/>
      <w:marTop w:val="0"/>
      <w:marBottom w:val="0"/>
      <w:divBdr>
        <w:top w:val="none" w:sz="0" w:space="0" w:color="auto"/>
        <w:left w:val="none" w:sz="0" w:space="0" w:color="auto"/>
        <w:bottom w:val="none" w:sz="0" w:space="0" w:color="auto"/>
        <w:right w:val="none" w:sz="0" w:space="0" w:color="auto"/>
      </w:divBdr>
    </w:div>
    <w:div w:id="1804812946">
      <w:bodyDiv w:val="1"/>
      <w:marLeft w:val="0"/>
      <w:marRight w:val="0"/>
      <w:marTop w:val="0"/>
      <w:marBottom w:val="0"/>
      <w:divBdr>
        <w:top w:val="none" w:sz="0" w:space="0" w:color="auto"/>
        <w:left w:val="none" w:sz="0" w:space="0" w:color="auto"/>
        <w:bottom w:val="none" w:sz="0" w:space="0" w:color="auto"/>
        <w:right w:val="none" w:sz="0" w:space="0" w:color="auto"/>
      </w:divBdr>
    </w:div>
    <w:div w:id="1815679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1241</Words>
  <Characters>7075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MANWA</dc:creator>
  <cp:keywords/>
  <dc:description/>
  <cp:lastModifiedBy>Kabir Miah</cp:lastModifiedBy>
  <cp:revision>2</cp:revision>
  <dcterms:created xsi:type="dcterms:W3CDTF">2023-02-24T13:25:00Z</dcterms:created>
  <dcterms:modified xsi:type="dcterms:W3CDTF">2023-02-24T13:25:00Z</dcterms:modified>
</cp:coreProperties>
</file>