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1F16A3" w:rsidRPr="00FD5681" w:rsidRDefault="00CC2BD9" w:rsidP="00CC2BD9">
      <w:pPr>
        <w:jc w:val="center"/>
      </w:pPr>
      <w:r w:rsidRPr="006B581B">
        <w:rPr>
          <w:rFonts w:eastAsia="Times New Roman"/>
          <w:noProof/>
        </w:rPr>
        <w:drawing>
          <wp:inline distT="0" distB="0" distL="0" distR="0" wp14:anchorId="7A0887DD" wp14:editId="34512E49">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rsidR="001F16A3" w:rsidRPr="00FD5681" w:rsidRDefault="001F16A3" w:rsidP="00FD5681"/>
    <w:p w:rsidR="001F16A3" w:rsidRPr="00FD5681" w:rsidRDefault="001F16A3" w:rsidP="00FD5681"/>
    <w:p w:rsidR="001F16A3" w:rsidRPr="00FD5681" w:rsidRDefault="001F16A3" w:rsidP="00FD5681"/>
    <w:p w:rsidR="001F16A3" w:rsidRDefault="001F16A3" w:rsidP="00FD5681"/>
    <w:p w:rsidR="00CC2BD9" w:rsidRDefault="00CC2BD9" w:rsidP="00FD5681"/>
    <w:p w:rsidR="00CC2BD9" w:rsidRPr="00FD5681" w:rsidRDefault="00CC2BD9" w:rsidP="00FD5681"/>
    <w:p w:rsidR="00192CEF" w:rsidRPr="00FD5681" w:rsidRDefault="00192CEF" w:rsidP="003066A8">
      <w:pPr>
        <w:jc w:val="center"/>
        <w:rPr>
          <w:rFonts w:ascii="Arial" w:hAnsi="Arial" w:cs="Arial"/>
          <w:b/>
          <w:sz w:val="32"/>
          <w:szCs w:val="32"/>
        </w:rPr>
      </w:pPr>
      <w:r w:rsidRPr="00FD5681">
        <w:rPr>
          <w:rFonts w:ascii="Arial" w:hAnsi="Arial" w:cs="Arial"/>
          <w:b/>
          <w:sz w:val="32"/>
          <w:szCs w:val="32"/>
        </w:rPr>
        <w:t>DISSERTATION PROPOSAL</w:t>
      </w:r>
    </w:p>
    <w:p w:rsidR="003066A8" w:rsidRDefault="00192CEF" w:rsidP="003066A8">
      <w:pPr>
        <w:jc w:val="center"/>
        <w:rPr>
          <w:rFonts w:ascii="Arial" w:hAnsi="Arial" w:cs="Arial"/>
          <w:b/>
          <w:sz w:val="32"/>
          <w:szCs w:val="32"/>
        </w:rPr>
      </w:pPr>
      <w:r w:rsidRPr="00FD5681">
        <w:rPr>
          <w:rFonts w:ascii="Arial" w:hAnsi="Arial" w:cs="Arial"/>
          <w:b/>
          <w:sz w:val="32"/>
          <w:szCs w:val="32"/>
        </w:rPr>
        <w:t>(E-COMMERCE GLOBALISATION: A CASE STUDY OF AMAZON SELLERS IN UK)</w:t>
      </w:r>
    </w:p>
    <w:p w:rsidR="00CC2BD9" w:rsidRDefault="00CC2BD9" w:rsidP="003066A8">
      <w:pPr>
        <w:jc w:val="center"/>
        <w:rPr>
          <w:rFonts w:ascii="Arial" w:hAnsi="Arial" w:cs="Arial"/>
          <w:b/>
          <w:sz w:val="32"/>
          <w:szCs w:val="32"/>
        </w:rPr>
      </w:pPr>
    </w:p>
    <w:p w:rsidR="00CC2BD9" w:rsidRDefault="00CC2BD9" w:rsidP="003066A8">
      <w:pPr>
        <w:jc w:val="center"/>
        <w:rPr>
          <w:rFonts w:ascii="Arial" w:hAnsi="Arial" w:cs="Arial"/>
          <w:b/>
          <w:sz w:val="32"/>
          <w:szCs w:val="32"/>
        </w:rPr>
      </w:pPr>
    </w:p>
    <w:p w:rsidR="00CC2BD9" w:rsidRDefault="00CC2BD9" w:rsidP="003066A8">
      <w:pPr>
        <w:jc w:val="center"/>
        <w:rPr>
          <w:rFonts w:ascii="Arial" w:hAnsi="Arial" w:cs="Arial"/>
          <w:b/>
          <w:sz w:val="32"/>
          <w:szCs w:val="32"/>
        </w:rPr>
      </w:pPr>
    </w:p>
    <w:p w:rsidR="00CC2BD9" w:rsidRDefault="00CC2BD9" w:rsidP="003066A8">
      <w:pPr>
        <w:jc w:val="center"/>
        <w:rPr>
          <w:rFonts w:ascii="Arial" w:hAnsi="Arial" w:cs="Arial"/>
          <w:b/>
          <w:sz w:val="32"/>
          <w:szCs w:val="32"/>
        </w:rPr>
      </w:pPr>
    </w:p>
    <w:p w:rsidR="00CC2BD9" w:rsidRPr="00CC2BD9" w:rsidRDefault="00CC2BD9" w:rsidP="00CC2BD9">
      <w:pPr>
        <w:jc w:val="center"/>
        <w:rPr>
          <w:rFonts w:ascii="Arial" w:hAnsi="Arial" w:cs="Arial"/>
          <w:b/>
          <w:bCs/>
          <w:sz w:val="28"/>
          <w:szCs w:val="28"/>
          <w:shd w:val="clear" w:color="auto" w:fill="FFFFFF"/>
        </w:rPr>
      </w:pPr>
      <w:r w:rsidRPr="00B57366">
        <w:rPr>
          <w:rFonts w:ascii="Arial" w:hAnsi="Arial" w:cs="Arial"/>
          <w:b/>
          <w:bCs/>
          <w:sz w:val="28"/>
          <w:szCs w:val="28"/>
          <w:shd w:val="clear" w:color="auto" w:fill="FFFFFF"/>
        </w:rPr>
        <w:t>MODULE CODE: LCMB7020_BIRM</w:t>
      </w:r>
    </w:p>
    <w:p w:rsidR="00CC2BD9" w:rsidRPr="005B1BB3" w:rsidRDefault="00CC2BD9" w:rsidP="00CC2BD9">
      <w:pPr>
        <w:jc w:val="center"/>
        <w:rPr>
          <w:rFonts w:ascii="Arial" w:hAnsi="Arial" w:cs="Arial"/>
          <w:b/>
          <w:color w:val="000000" w:themeColor="text1"/>
          <w:sz w:val="28"/>
          <w:szCs w:val="28"/>
          <w:shd w:val="clear" w:color="auto" w:fill="FFFFFF"/>
        </w:rPr>
      </w:pPr>
      <w:r w:rsidRPr="005B1BB3">
        <w:rPr>
          <w:rFonts w:ascii="Arial" w:hAnsi="Arial" w:cs="Arial"/>
          <w:b/>
          <w:color w:val="000000" w:themeColor="text1"/>
          <w:sz w:val="28"/>
          <w:szCs w:val="28"/>
          <w:shd w:val="clear" w:color="auto" w:fill="FFFFFF"/>
        </w:rPr>
        <w:t>SUBMITTED TO:</w:t>
      </w:r>
      <w:r>
        <w:rPr>
          <w:rFonts w:ascii="Arial" w:hAnsi="Arial" w:cs="Arial"/>
          <w:b/>
          <w:color w:val="000000" w:themeColor="text1"/>
          <w:sz w:val="28"/>
          <w:szCs w:val="28"/>
          <w:shd w:val="clear" w:color="auto" w:fill="FFFFFF"/>
        </w:rPr>
        <w:t xml:space="preserve"> </w:t>
      </w:r>
      <w:r w:rsidRPr="005B1BB3">
        <w:rPr>
          <w:rFonts w:ascii="Arial" w:hAnsi="Arial" w:cs="Arial"/>
          <w:b/>
          <w:color w:val="000000" w:themeColor="text1"/>
          <w:sz w:val="28"/>
          <w:szCs w:val="28"/>
          <w:shd w:val="clear" w:color="auto" w:fill="FFFFFF"/>
        </w:rPr>
        <w:t>Vasilios Tavlaridis</w:t>
      </w:r>
    </w:p>
    <w:p w:rsidR="00CC2BD9" w:rsidRPr="00B57366" w:rsidRDefault="00CC2BD9" w:rsidP="00CC2BD9">
      <w:pPr>
        <w:jc w:val="center"/>
        <w:rPr>
          <w:rFonts w:ascii="Arial" w:hAnsi="Arial" w:cs="Arial"/>
          <w:b/>
          <w:bCs/>
          <w:sz w:val="28"/>
          <w:szCs w:val="28"/>
          <w:shd w:val="clear" w:color="auto" w:fill="FFFFFF"/>
        </w:rPr>
      </w:pPr>
      <w:r w:rsidRPr="00B57366">
        <w:rPr>
          <w:rFonts w:ascii="Arial" w:hAnsi="Arial" w:cs="Arial"/>
          <w:b/>
          <w:bCs/>
          <w:sz w:val="28"/>
          <w:szCs w:val="28"/>
          <w:shd w:val="clear" w:color="auto" w:fill="FFFFFF"/>
        </w:rPr>
        <w:t>Student ID:2242400</w:t>
      </w:r>
    </w:p>
    <w:p w:rsidR="00CC2BD9" w:rsidRDefault="00CC2BD9" w:rsidP="00CC2BD9">
      <w:pPr>
        <w:spacing w:line="259" w:lineRule="auto"/>
        <w:jc w:val="center"/>
        <w:rPr>
          <w:rFonts w:ascii="Arial" w:hAnsi="Arial" w:cs="Arial"/>
          <w:b/>
          <w:color w:val="000000" w:themeColor="text1"/>
          <w:sz w:val="28"/>
          <w:szCs w:val="28"/>
          <w:shd w:val="clear" w:color="auto" w:fill="FFFFFF"/>
        </w:rPr>
      </w:pPr>
      <w:r w:rsidRPr="00B57366">
        <w:rPr>
          <w:rFonts w:ascii="Arial" w:hAnsi="Arial" w:cs="Arial"/>
          <w:b/>
          <w:color w:val="000000" w:themeColor="text1"/>
          <w:sz w:val="28"/>
          <w:szCs w:val="28"/>
          <w:shd w:val="clear" w:color="auto" w:fill="FFFFFF"/>
        </w:rPr>
        <w:t>ABHISHEK BABUBHAI CHAUHAN</w:t>
      </w:r>
    </w:p>
    <w:p w:rsidR="003066A8" w:rsidRPr="00CC2BD9" w:rsidRDefault="00CC2BD9" w:rsidP="00CC2BD9">
      <w:pPr>
        <w:jc w:val="center"/>
        <w:rPr>
          <w:rFonts w:ascii="Arial" w:hAnsi="Arial" w:cs="Arial"/>
        </w:rPr>
      </w:pPr>
      <w:r w:rsidRPr="00737DF9">
        <w:rPr>
          <w:rFonts w:ascii="Arial" w:hAnsi="Arial" w:cs="Arial"/>
          <w:b/>
          <w:color w:val="000000" w:themeColor="text1"/>
          <w:szCs w:val="24"/>
          <w:shd w:val="clear" w:color="auto" w:fill="FFFFFF"/>
        </w:rPr>
        <w:br w:type="page"/>
      </w:r>
    </w:p>
    <w:sdt>
      <w:sdtPr>
        <w:rPr>
          <w:rFonts w:ascii="Times New Roman" w:eastAsiaTheme="minorHAnsi" w:hAnsi="Times New Roman" w:cstheme="minorBidi"/>
          <w:b/>
          <w:bCs/>
          <w:color w:val="auto"/>
          <w:sz w:val="24"/>
          <w:szCs w:val="22"/>
          <w:lang w:eastAsia="en-US"/>
        </w:rPr>
        <w:id w:val="-968121374"/>
        <w:docPartObj>
          <w:docPartGallery w:val="Table of Contents"/>
          <w:docPartUnique/>
        </w:docPartObj>
      </w:sdtPr>
      <w:sdtEndPr>
        <w:rPr>
          <w:noProof/>
        </w:rPr>
      </w:sdtEndPr>
      <w:sdtContent>
        <w:p w:rsidR="00C7300F" w:rsidRPr="00C7300F" w:rsidRDefault="00C7300F" w:rsidP="00C7300F">
          <w:pPr>
            <w:pStyle w:val="TOCHeading"/>
            <w:rPr>
              <w:rFonts w:ascii="Arial" w:hAnsi="Arial"/>
              <w:b/>
              <w:bCs/>
            </w:rPr>
          </w:pPr>
          <w:r w:rsidRPr="00C7300F">
            <w:rPr>
              <w:rFonts w:ascii="Arial" w:hAnsi="Arial"/>
              <w:b/>
              <w:bCs/>
            </w:rPr>
            <w:t>Table of Contents</w:t>
          </w:r>
        </w:p>
        <w:p w:rsidR="00C7300F" w:rsidRDefault="00C7300F">
          <w:pPr>
            <w:pStyle w:val="TOC1"/>
            <w:tabs>
              <w:tab w:val="right" w:leader="dot" w:pos="9016"/>
            </w:tabs>
            <w:rPr>
              <w:rFonts w:ascii="Arial" w:hAnsi="Arial" w:cs="Arial"/>
            </w:rPr>
          </w:pPr>
        </w:p>
        <w:p w:rsidR="00C7300F" w:rsidRPr="00C7300F" w:rsidRDefault="00C7300F">
          <w:pPr>
            <w:pStyle w:val="TOC1"/>
            <w:tabs>
              <w:tab w:val="right" w:leader="dot" w:pos="9016"/>
            </w:tabs>
            <w:rPr>
              <w:rFonts w:ascii="Arial" w:eastAsiaTheme="minorEastAsia" w:hAnsi="Arial" w:cs="Arial"/>
              <w:noProof/>
              <w:kern w:val="2"/>
              <w:sz w:val="22"/>
              <w:lang w:eastAsia="en-GB"/>
            </w:rPr>
          </w:pPr>
          <w:r w:rsidRPr="00C7300F">
            <w:rPr>
              <w:rFonts w:ascii="Arial" w:hAnsi="Arial" w:cs="Arial"/>
            </w:rPr>
            <w:fldChar w:fldCharType="begin"/>
          </w:r>
          <w:r w:rsidRPr="00C7300F">
            <w:rPr>
              <w:rFonts w:ascii="Arial" w:hAnsi="Arial" w:cs="Arial"/>
            </w:rPr>
            <w:instrText xml:space="preserve"> TOC \o "1-3" \h \z \u </w:instrText>
          </w:r>
          <w:r w:rsidRPr="00C7300F">
            <w:rPr>
              <w:rFonts w:ascii="Arial" w:hAnsi="Arial" w:cs="Arial"/>
            </w:rPr>
            <w:fldChar w:fldCharType="separate"/>
          </w:r>
          <w:hyperlink w:anchor="_Toc166418205" w:history="1">
            <w:r w:rsidRPr="00C7300F">
              <w:rPr>
                <w:rStyle w:val="Hyperlink"/>
                <w:rFonts w:ascii="Arial" w:hAnsi="Arial" w:cs="Arial"/>
                <w:noProof/>
              </w:rPr>
              <w:t>1. TITLE</w:t>
            </w:r>
            <w:r w:rsidRPr="00C7300F">
              <w:rPr>
                <w:rFonts w:ascii="Arial" w:hAnsi="Arial" w:cs="Arial"/>
                <w:noProof/>
                <w:webHidden/>
              </w:rPr>
              <w:tab/>
            </w:r>
            <w:r w:rsidRPr="00C7300F">
              <w:rPr>
                <w:rFonts w:ascii="Arial" w:hAnsi="Arial" w:cs="Arial"/>
                <w:noProof/>
                <w:webHidden/>
              </w:rPr>
              <w:fldChar w:fldCharType="begin"/>
            </w:r>
            <w:r w:rsidRPr="00C7300F">
              <w:rPr>
                <w:rFonts w:ascii="Arial" w:hAnsi="Arial" w:cs="Arial"/>
                <w:noProof/>
                <w:webHidden/>
              </w:rPr>
              <w:instrText xml:space="preserve"> PAGEREF _Toc166418205 \h </w:instrText>
            </w:r>
            <w:r w:rsidRPr="00C7300F">
              <w:rPr>
                <w:rFonts w:ascii="Arial" w:hAnsi="Arial" w:cs="Arial"/>
                <w:noProof/>
                <w:webHidden/>
              </w:rPr>
            </w:r>
            <w:r w:rsidRPr="00C7300F">
              <w:rPr>
                <w:rFonts w:ascii="Arial" w:hAnsi="Arial" w:cs="Arial"/>
                <w:noProof/>
                <w:webHidden/>
              </w:rPr>
              <w:fldChar w:fldCharType="separate"/>
            </w:r>
            <w:r w:rsidRPr="00C7300F">
              <w:rPr>
                <w:rFonts w:ascii="Arial" w:hAnsi="Arial" w:cs="Arial"/>
                <w:noProof/>
                <w:webHidden/>
              </w:rPr>
              <w:t>3</w:t>
            </w:r>
            <w:r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06" w:history="1">
            <w:r w:rsidR="00C7300F" w:rsidRPr="00C7300F">
              <w:rPr>
                <w:rStyle w:val="Hyperlink"/>
                <w:rFonts w:ascii="Arial" w:hAnsi="Arial" w:cs="Arial"/>
                <w:noProof/>
              </w:rPr>
              <w:t>2. INTRODUCTION</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_Toc166418206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3</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07" w:history="1">
            <w:r w:rsidR="00C7300F" w:rsidRPr="00C7300F">
              <w:rPr>
                <w:rStyle w:val="Hyperlink"/>
                <w:rFonts w:ascii="Arial" w:hAnsi="Arial" w:cs="Arial"/>
                <w:noProof/>
              </w:rPr>
              <w:t>3. RESEARCH AIM, OBJECTIVES AND QUESTIONS</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_Toc166418207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3</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08" w:history="1">
            <w:r w:rsidR="00C7300F" w:rsidRPr="00C7300F">
              <w:rPr>
                <w:rStyle w:val="Hyperlink"/>
                <w:rFonts w:ascii="Arial" w:hAnsi="Arial" w:cs="Arial"/>
                <w:noProof/>
              </w:rPr>
              <w:t>4. PRELIMINARY LITERATURE REVIEW</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_Toc166418208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4</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09" w:history="1">
            <w:r w:rsidR="00C7300F" w:rsidRPr="00C7300F">
              <w:rPr>
                <w:rStyle w:val="Hyperlink"/>
                <w:rFonts w:ascii="Arial" w:hAnsi="Arial" w:cs="Arial"/>
                <w:noProof/>
              </w:rPr>
              <w:t>5. RESSEARCH METHODOLOGY</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_Toc166418209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6</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10" w:history="1">
            <w:r w:rsidR="00C7300F" w:rsidRPr="00C7300F">
              <w:rPr>
                <w:rStyle w:val="Hyperlink"/>
                <w:rFonts w:ascii="Arial" w:hAnsi="Arial" w:cs="Arial"/>
                <w:noProof/>
              </w:rPr>
              <w:t>6. RISKS</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_Toc166418210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7</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11" w:history="1">
            <w:r w:rsidR="00C7300F" w:rsidRPr="00C7300F">
              <w:rPr>
                <w:rStyle w:val="Hyperlink"/>
                <w:rFonts w:ascii="Arial" w:hAnsi="Arial" w:cs="Arial"/>
                <w:noProof/>
              </w:rPr>
              <w:t>7. TIMELINE</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_Toc166418211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8</w:t>
            </w:r>
            <w:r w:rsidR="00C7300F" w:rsidRPr="00C7300F">
              <w:rPr>
                <w:rFonts w:ascii="Arial" w:hAnsi="Arial" w:cs="Arial"/>
                <w:noProof/>
                <w:webHidden/>
              </w:rPr>
              <w:fldChar w:fldCharType="end"/>
            </w:r>
          </w:hyperlink>
        </w:p>
        <w:p w:rsidR="00C7300F" w:rsidRPr="00C7300F" w:rsidRDefault="00000000">
          <w:pPr>
            <w:pStyle w:val="TOC1"/>
            <w:tabs>
              <w:tab w:val="right" w:leader="dot" w:pos="9016"/>
            </w:tabs>
            <w:rPr>
              <w:rFonts w:ascii="Arial" w:eastAsiaTheme="minorEastAsia" w:hAnsi="Arial" w:cs="Arial"/>
              <w:noProof/>
              <w:kern w:val="2"/>
              <w:sz w:val="22"/>
              <w:lang w:eastAsia="en-GB"/>
            </w:rPr>
          </w:pPr>
          <w:hyperlink w:anchor="_Toc166418212" w:history="1">
            <w:r w:rsidR="00C7300F" w:rsidRPr="00C7300F">
              <w:rPr>
                <w:rStyle w:val="Hyperlink"/>
                <w:rFonts w:ascii="Arial" w:hAnsi="Arial" w:cs="Arial"/>
                <w:noProof/>
              </w:rPr>
              <w:t>8. REFERENCES</w:t>
            </w:r>
            <w:r w:rsidR="00C7300F" w:rsidRPr="00C7300F">
              <w:rPr>
                <w:rFonts w:ascii="Arial" w:hAnsi="Arial" w:cs="Arial"/>
                <w:noProof/>
                <w:webHidden/>
              </w:rPr>
              <w:tab/>
            </w:r>
            <w:r w:rsidR="00C7300F" w:rsidRPr="00C7300F">
              <w:rPr>
                <w:rFonts w:ascii="Arial" w:hAnsi="Arial" w:cs="Arial"/>
                <w:noProof/>
                <w:webHidden/>
              </w:rPr>
              <w:fldChar w:fldCharType="begin"/>
            </w:r>
            <w:r w:rsidR="00C7300F" w:rsidRPr="00C7300F">
              <w:rPr>
                <w:rFonts w:ascii="Arial" w:hAnsi="Arial" w:cs="Arial"/>
                <w:noProof/>
                <w:webHidden/>
              </w:rPr>
              <w:instrText xml:space="preserve"> PAGEREF _Toc166418212 \h </w:instrText>
            </w:r>
            <w:r w:rsidR="00C7300F" w:rsidRPr="00C7300F">
              <w:rPr>
                <w:rFonts w:ascii="Arial" w:hAnsi="Arial" w:cs="Arial"/>
                <w:noProof/>
                <w:webHidden/>
              </w:rPr>
            </w:r>
            <w:r w:rsidR="00C7300F" w:rsidRPr="00C7300F">
              <w:rPr>
                <w:rFonts w:ascii="Arial" w:hAnsi="Arial" w:cs="Arial"/>
                <w:noProof/>
                <w:webHidden/>
              </w:rPr>
              <w:fldChar w:fldCharType="separate"/>
            </w:r>
            <w:r w:rsidR="00C7300F" w:rsidRPr="00C7300F">
              <w:rPr>
                <w:rFonts w:ascii="Arial" w:hAnsi="Arial" w:cs="Arial"/>
                <w:noProof/>
                <w:webHidden/>
              </w:rPr>
              <w:t>10</w:t>
            </w:r>
            <w:r w:rsidR="00C7300F" w:rsidRPr="00C7300F">
              <w:rPr>
                <w:rFonts w:ascii="Arial" w:hAnsi="Arial" w:cs="Arial"/>
                <w:noProof/>
                <w:webHidden/>
              </w:rPr>
              <w:fldChar w:fldCharType="end"/>
            </w:r>
          </w:hyperlink>
        </w:p>
        <w:p w:rsidR="00C7300F" w:rsidRDefault="00C7300F">
          <w:r w:rsidRPr="00C7300F">
            <w:rPr>
              <w:rFonts w:ascii="Arial" w:hAnsi="Arial" w:cs="Arial"/>
              <w:b/>
              <w:bCs/>
              <w:noProof/>
            </w:rPr>
            <w:fldChar w:fldCharType="end"/>
          </w:r>
        </w:p>
      </w:sdtContent>
    </w:sdt>
    <w:p w:rsidR="001F16A3" w:rsidRPr="00FD5681" w:rsidRDefault="001F16A3" w:rsidP="001F16A3">
      <w:pPr>
        <w:rPr>
          <w:rFonts w:ascii="Arial" w:eastAsiaTheme="majorEastAsia" w:hAnsi="Arial" w:cs="Arial"/>
          <w:szCs w:val="32"/>
          <w:lang w:val="en-IN"/>
        </w:rPr>
      </w:pPr>
      <w:r w:rsidRPr="00FD5681">
        <w:rPr>
          <w:rFonts w:ascii="Arial" w:hAnsi="Arial" w:cs="Arial"/>
        </w:rPr>
        <w:br w:type="page"/>
      </w:r>
    </w:p>
    <w:p w:rsidR="00F8728C" w:rsidRPr="00FD5681" w:rsidRDefault="00DB1F43" w:rsidP="00FD5681">
      <w:pPr>
        <w:pStyle w:val="Heading1"/>
      </w:pPr>
      <w:bookmarkStart w:id="0" w:name="_Toc165731896"/>
      <w:bookmarkStart w:id="1" w:name="_Toc166418205"/>
      <w:r>
        <w:lastRenderedPageBreak/>
        <w:t xml:space="preserve">1. </w:t>
      </w:r>
      <w:r w:rsidR="0050363E" w:rsidRPr="00FD5681">
        <w:t>TITLE</w:t>
      </w:r>
      <w:bookmarkEnd w:id="0"/>
      <w:bookmarkEnd w:id="1"/>
    </w:p>
    <w:p w:rsidR="002D13A4" w:rsidRPr="00FD5681" w:rsidRDefault="00750439" w:rsidP="002D13A4">
      <w:pPr>
        <w:rPr>
          <w:rFonts w:ascii="Arial" w:hAnsi="Arial" w:cs="Arial"/>
          <w:lang w:val="en-IN"/>
        </w:rPr>
      </w:pPr>
      <w:r w:rsidRPr="00FD5681">
        <w:rPr>
          <w:rFonts w:ascii="Arial" w:hAnsi="Arial" w:cs="Arial"/>
        </w:rPr>
        <w:t xml:space="preserve">E-commerce </w:t>
      </w:r>
      <w:r w:rsidR="00976AD3" w:rsidRPr="00FD5681">
        <w:rPr>
          <w:rFonts w:ascii="Arial" w:hAnsi="Arial" w:cs="Arial"/>
        </w:rPr>
        <w:t>globalisation: a case study of Amazon sellers in the United Kingdom</w:t>
      </w:r>
    </w:p>
    <w:p w:rsidR="0050363E" w:rsidRPr="00FD5681" w:rsidRDefault="00DB1F43" w:rsidP="00FD5681">
      <w:pPr>
        <w:pStyle w:val="Heading1"/>
      </w:pPr>
      <w:bookmarkStart w:id="2" w:name="_Toc165731897"/>
      <w:bookmarkStart w:id="3" w:name="_Toc166418206"/>
      <w:r>
        <w:t xml:space="preserve">2. </w:t>
      </w:r>
      <w:r w:rsidR="0050363E" w:rsidRPr="00FD5681">
        <w:t>INTRODUCTION</w:t>
      </w:r>
      <w:bookmarkEnd w:id="2"/>
      <w:bookmarkEnd w:id="3"/>
    </w:p>
    <w:p w:rsidR="00862F72" w:rsidRPr="00FD5681" w:rsidRDefault="00862F72" w:rsidP="00862F72">
      <w:pPr>
        <w:rPr>
          <w:rFonts w:ascii="Arial" w:hAnsi="Arial" w:cs="Arial"/>
        </w:rPr>
      </w:pPr>
      <w:r w:rsidRPr="00FD5681">
        <w:rPr>
          <w:rFonts w:ascii="Arial" w:hAnsi="Arial" w:cs="Arial"/>
          <w:lang w:val="en-IN"/>
        </w:rPr>
        <w:t>Global e-commerce of Amazon has given global marketplace to its customers to buy from international sellers. Amazon is one of the leading e-commerce platforms and it has transformed the way customers shop overseas</w:t>
      </w:r>
      <w:r w:rsidR="00091B1A" w:rsidRPr="00FD5681">
        <w:rPr>
          <w:rFonts w:ascii="Arial" w:hAnsi="Arial" w:cs="Arial"/>
          <w:lang w:val="en-IN"/>
        </w:rPr>
        <w:t xml:space="preserve"> (</w:t>
      </w:r>
      <w:r w:rsidR="00091B1A" w:rsidRPr="00FD5681">
        <w:rPr>
          <w:rFonts w:ascii="Arial" w:hAnsi="Arial" w:cs="Arial"/>
          <w:lang w:val="en-US"/>
        </w:rPr>
        <w:t>Chen, 2022</w:t>
      </w:r>
      <w:r w:rsidR="00091B1A" w:rsidRPr="00FD5681">
        <w:rPr>
          <w:rFonts w:ascii="Arial" w:hAnsi="Arial" w:cs="Arial"/>
        </w:rPr>
        <w:t>)</w:t>
      </w:r>
      <w:r w:rsidRPr="00FD5681">
        <w:rPr>
          <w:rFonts w:ascii="Arial" w:hAnsi="Arial" w:cs="Arial"/>
          <w:lang w:val="en-IN"/>
        </w:rPr>
        <w:t>. Amazon offers wide range of products; provides payment gateway for secure transactions and also gives option of time delivery. It has contributed in redefining experience of online buying. Amazon global e-commerce excels in the area of offering varieties of products to its customers</w:t>
      </w:r>
      <w:r w:rsidR="004F6405" w:rsidRPr="00FD5681">
        <w:rPr>
          <w:rFonts w:ascii="Arial" w:hAnsi="Arial" w:cs="Arial"/>
          <w:lang w:val="en-IN"/>
        </w:rPr>
        <w:t xml:space="preserve"> (</w:t>
      </w:r>
      <w:r w:rsidR="004F6405" w:rsidRPr="00FD5681">
        <w:rPr>
          <w:rFonts w:ascii="Arial" w:hAnsi="Arial" w:cs="Arial"/>
          <w:lang w:val="en-US"/>
        </w:rPr>
        <w:t>Basu, 2024</w:t>
      </w:r>
      <w:r w:rsidR="004F6405" w:rsidRPr="00FD5681">
        <w:rPr>
          <w:rFonts w:ascii="Arial" w:hAnsi="Arial" w:cs="Arial"/>
          <w:lang w:val="en-IN"/>
        </w:rPr>
        <w:t>)</w:t>
      </w:r>
      <w:r w:rsidRPr="00FD5681">
        <w:rPr>
          <w:rFonts w:ascii="Arial" w:hAnsi="Arial" w:cs="Arial"/>
          <w:lang w:val="en-IN"/>
        </w:rPr>
        <w:t xml:space="preserve">. This company has countless number of sellers from the whole world. This gives access to customers to select from wide range of </w:t>
      </w:r>
      <w:r w:rsidR="00A638B9" w:rsidRPr="00FD5681">
        <w:rPr>
          <w:rFonts w:ascii="Arial" w:hAnsi="Arial" w:cs="Arial"/>
          <w:lang w:val="en-IN"/>
        </w:rPr>
        <w:t>goods</w:t>
      </w:r>
      <w:r w:rsidRPr="00FD5681">
        <w:rPr>
          <w:rFonts w:ascii="Arial" w:hAnsi="Arial" w:cs="Arial"/>
          <w:lang w:val="en-IN"/>
        </w:rPr>
        <w:t xml:space="preserve"> in numerous categories. </w:t>
      </w:r>
      <w:r w:rsidR="00CB66F4" w:rsidRPr="00FD5681">
        <w:rPr>
          <w:rFonts w:ascii="Arial" w:hAnsi="Arial" w:cs="Arial"/>
          <w:lang w:val="en-IN"/>
        </w:rPr>
        <w:t>The greatest benefit of Amazon global e-commerce is that it offers secure payment and also protects data of its customers. It gives a flourishing platform for many businesses. Through incorporating a seller account, businesses reach international audience and gain great growth and development through exploring new markets</w:t>
      </w:r>
      <w:r w:rsidR="00AC3CAA" w:rsidRPr="00FD5681">
        <w:rPr>
          <w:rFonts w:ascii="Arial" w:hAnsi="Arial" w:cs="Arial"/>
          <w:lang w:val="en-IN"/>
        </w:rPr>
        <w:t xml:space="preserve"> (</w:t>
      </w:r>
      <w:r w:rsidR="00AC3CAA" w:rsidRPr="00FD5681">
        <w:rPr>
          <w:rFonts w:ascii="Arial" w:hAnsi="Arial" w:cs="Arial"/>
          <w:lang w:val="en-US"/>
        </w:rPr>
        <w:t>Basu, 2024</w:t>
      </w:r>
      <w:r w:rsidR="00AC3CAA" w:rsidRPr="00FD5681">
        <w:rPr>
          <w:rFonts w:ascii="Arial" w:hAnsi="Arial" w:cs="Arial"/>
          <w:lang w:val="en-IN"/>
        </w:rPr>
        <w:t>)</w:t>
      </w:r>
      <w:r w:rsidR="00CB66F4" w:rsidRPr="00FD5681">
        <w:rPr>
          <w:rFonts w:ascii="Arial" w:hAnsi="Arial" w:cs="Arial"/>
          <w:lang w:val="en-IN"/>
        </w:rPr>
        <w:t xml:space="preserve">. </w:t>
      </w:r>
      <w:r w:rsidR="000E2337" w:rsidRPr="00FD5681">
        <w:rPr>
          <w:rFonts w:ascii="Arial" w:hAnsi="Arial" w:cs="Arial"/>
          <w:lang w:val="en-IN"/>
        </w:rPr>
        <w:t>The current research will be focusing over identifying how e-commerce globalising help</w:t>
      </w:r>
      <w:r w:rsidR="00124A84" w:rsidRPr="00FD5681">
        <w:rPr>
          <w:rFonts w:ascii="Arial" w:hAnsi="Arial" w:cs="Arial"/>
          <w:lang w:val="en-IN"/>
        </w:rPr>
        <w:t>s</w:t>
      </w:r>
      <w:r w:rsidR="000E2337" w:rsidRPr="00FD5681">
        <w:rPr>
          <w:rFonts w:ascii="Arial" w:hAnsi="Arial" w:cs="Arial"/>
          <w:lang w:val="en-IN"/>
        </w:rPr>
        <w:t xml:space="preserve"> Amazon sellers to reach international customers and achieve great financial gains</w:t>
      </w:r>
      <w:r w:rsidR="009A22D1" w:rsidRPr="00FD5681">
        <w:rPr>
          <w:rFonts w:ascii="Arial" w:hAnsi="Arial" w:cs="Arial"/>
          <w:lang w:val="en-IN"/>
        </w:rPr>
        <w:t xml:space="preserve"> through increasing sales</w:t>
      </w:r>
      <w:r w:rsidR="000E2337" w:rsidRPr="00FD5681">
        <w:rPr>
          <w:rFonts w:ascii="Arial" w:hAnsi="Arial" w:cs="Arial"/>
          <w:lang w:val="en-IN"/>
        </w:rPr>
        <w:t xml:space="preserve">. </w:t>
      </w:r>
      <w:r w:rsidR="00CB66F4" w:rsidRPr="00FD5681">
        <w:rPr>
          <w:rFonts w:ascii="Arial" w:hAnsi="Arial" w:cs="Arial"/>
          <w:lang w:val="en-IN"/>
        </w:rPr>
        <w:t xml:space="preserve"> </w:t>
      </w:r>
    </w:p>
    <w:p w:rsidR="0050363E" w:rsidRPr="00FD5681" w:rsidRDefault="00DB1F43" w:rsidP="00FD5681">
      <w:pPr>
        <w:pStyle w:val="Heading1"/>
      </w:pPr>
      <w:bookmarkStart w:id="4" w:name="_Toc165731898"/>
      <w:bookmarkStart w:id="5" w:name="_Toc166418207"/>
      <w:r>
        <w:t xml:space="preserve">3. </w:t>
      </w:r>
      <w:r w:rsidR="0050363E" w:rsidRPr="00FD5681">
        <w:t>RESEARCH AIM, OBJECTIVES AND QUESTIONS</w:t>
      </w:r>
      <w:bookmarkEnd w:id="4"/>
      <w:bookmarkEnd w:id="5"/>
    </w:p>
    <w:p w:rsidR="001C25D8" w:rsidRPr="00FD5681" w:rsidRDefault="001C25D8" w:rsidP="001C25D8">
      <w:pPr>
        <w:rPr>
          <w:rFonts w:ascii="Arial" w:hAnsi="Arial" w:cs="Arial"/>
          <w:b/>
          <w:u w:val="single"/>
          <w:lang w:val="en-IN"/>
        </w:rPr>
      </w:pPr>
      <w:r w:rsidRPr="00FD5681">
        <w:rPr>
          <w:rFonts w:ascii="Arial" w:hAnsi="Arial" w:cs="Arial"/>
          <w:b/>
          <w:u w:val="single"/>
          <w:lang w:val="en-IN"/>
        </w:rPr>
        <w:t>Research aim</w:t>
      </w:r>
    </w:p>
    <w:p w:rsidR="001C25D8" w:rsidRPr="00FD5681" w:rsidRDefault="001C25D8" w:rsidP="001C25D8">
      <w:pPr>
        <w:rPr>
          <w:rFonts w:ascii="Arial" w:hAnsi="Arial" w:cs="Arial"/>
          <w:lang w:val="en-IN"/>
        </w:rPr>
      </w:pPr>
      <w:r w:rsidRPr="00FD5681">
        <w:rPr>
          <w:rFonts w:ascii="Arial" w:hAnsi="Arial" w:cs="Arial"/>
          <w:lang w:val="en-IN"/>
        </w:rPr>
        <w:t>The research aim of the current research is, “</w:t>
      </w:r>
      <w:r w:rsidRPr="00FD5681">
        <w:rPr>
          <w:rFonts w:ascii="Arial" w:hAnsi="Arial" w:cs="Arial"/>
        </w:rPr>
        <w:t>To investigate the impact of E-commerce globalisation on Amazon sellers to improve their sales: An analysis of the Amazon UK</w:t>
      </w:r>
      <w:r w:rsidRPr="00FD5681">
        <w:rPr>
          <w:rFonts w:ascii="Arial" w:hAnsi="Arial" w:cs="Arial"/>
          <w:lang w:val="en-IN"/>
        </w:rPr>
        <w:t>”</w:t>
      </w:r>
    </w:p>
    <w:p w:rsidR="001C25D8" w:rsidRPr="00FD5681" w:rsidRDefault="001C25D8" w:rsidP="001C25D8">
      <w:pPr>
        <w:rPr>
          <w:rFonts w:ascii="Arial" w:hAnsi="Arial" w:cs="Arial"/>
          <w:b/>
          <w:u w:val="single"/>
          <w:lang w:val="en-IN"/>
        </w:rPr>
      </w:pPr>
      <w:r w:rsidRPr="00FD5681">
        <w:rPr>
          <w:rFonts w:ascii="Arial" w:hAnsi="Arial" w:cs="Arial"/>
          <w:b/>
          <w:u w:val="single"/>
          <w:lang w:val="en-IN"/>
        </w:rPr>
        <w:t>Research objectives</w:t>
      </w:r>
    </w:p>
    <w:p w:rsidR="001C25D8" w:rsidRPr="00FD5681" w:rsidRDefault="001C25D8" w:rsidP="001C25D8">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To identify the importance of globalisation for e-commerce companies</w:t>
      </w:r>
    </w:p>
    <w:p w:rsidR="001C25D8" w:rsidRPr="00FD5681" w:rsidRDefault="001C25D8" w:rsidP="001C25D8">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To determine the impact of e-commerce globalisation on Amazon sellers to increase their sales</w:t>
      </w:r>
    </w:p>
    <w:p w:rsidR="001C25D8" w:rsidRPr="00FD5681" w:rsidRDefault="001C25D8" w:rsidP="001C25D8">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To examine the challenges faced by Amazon sellers in the U</w:t>
      </w:r>
      <w:r w:rsidR="004A5C16" w:rsidRPr="00FD5681">
        <w:rPr>
          <w:rFonts w:ascii="Arial" w:eastAsia="Times New Roman" w:hAnsi="Arial" w:cs="Arial"/>
          <w:szCs w:val="24"/>
          <w:lang w:val="en-IN"/>
        </w:rPr>
        <w:t>K while selling products oversea</w:t>
      </w:r>
      <w:r w:rsidRPr="00FD5681">
        <w:rPr>
          <w:rFonts w:ascii="Arial" w:eastAsia="Times New Roman" w:hAnsi="Arial" w:cs="Arial"/>
          <w:szCs w:val="24"/>
          <w:lang w:val="en-IN"/>
        </w:rPr>
        <w:t>s</w:t>
      </w:r>
    </w:p>
    <w:p w:rsidR="001C25D8" w:rsidRPr="00FD5681" w:rsidRDefault="001C25D8" w:rsidP="001C25D8">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lastRenderedPageBreak/>
        <w:t>To evaluate the ways that Amazon sellers could use to increase their sales in the UK</w:t>
      </w:r>
    </w:p>
    <w:p w:rsidR="001C25D8" w:rsidRPr="00FD5681" w:rsidRDefault="001C25D8" w:rsidP="001C25D8">
      <w:pPr>
        <w:rPr>
          <w:rFonts w:ascii="Arial" w:hAnsi="Arial" w:cs="Arial"/>
          <w:b/>
          <w:u w:val="single"/>
          <w:lang w:val="en-IN"/>
        </w:rPr>
      </w:pPr>
    </w:p>
    <w:p w:rsidR="001C25D8" w:rsidRPr="00FD5681" w:rsidRDefault="001C25D8" w:rsidP="001C25D8">
      <w:pPr>
        <w:rPr>
          <w:rFonts w:ascii="Arial" w:hAnsi="Arial" w:cs="Arial"/>
          <w:b/>
          <w:u w:val="single"/>
          <w:lang w:val="en-IN"/>
        </w:rPr>
      </w:pPr>
      <w:r w:rsidRPr="00FD5681">
        <w:rPr>
          <w:rFonts w:ascii="Arial" w:hAnsi="Arial" w:cs="Arial"/>
          <w:b/>
          <w:u w:val="single"/>
          <w:lang w:val="en-IN"/>
        </w:rPr>
        <w:t>Research questions</w:t>
      </w:r>
    </w:p>
    <w:p w:rsidR="00912387" w:rsidRPr="00FD5681" w:rsidRDefault="00912387" w:rsidP="00912387">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Why does globalisation hold great importance for e-commerce companies?</w:t>
      </w:r>
    </w:p>
    <w:p w:rsidR="00912387" w:rsidRPr="00FD5681" w:rsidRDefault="00912387" w:rsidP="00912387">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How does e-commerce globalisation influence sales of Amazon sellers?</w:t>
      </w:r>
    </w:p>
    <w:p w:rsidR="00FD5681" w:rsidRPr="00FD5681" w:rsidRDefault="00912387" w:rsidP="00FD5681">
      <w:pPr>
        <w:pStyle w:val="ListParagraph"/>
        <w:numPr>
          <w:ilvl w:val="0"/>
          <w:numId w:val="13"/>
        </w:numPr>
        <w:shd w:val="clear" w:color="auto" w:fill="FFFFFF"/>
        <w:spacing w:after="0" w:line="360" w:lineRule="atLeast"/>
        <w:rPr>
          <w:rFonts w:ascii="Arial" w:eastAsia="Times New Roman" w:hAnsi="Arial" w:cs="Arial"/>
          <w:szCs w:val="24"/>
          <w:lang w:val="en-US"/>
        </w:rPr>
      </w:pPr>
      <w:r w:rsidRPr="00FD5681">
        <w:rPr>
          <w:rFonts w:ascii="Arial" w:eastAsia="Times New Roman" w:hAnsi="Arial" w:cs="Arial"/>
          <w:szCs w:val="24"/>
          <w:lang w:val="en-IN"/>
        </w:rPr>
        <w:t>What are the challenges faced by Amazon sellers while selling products overseas</w:t>
      </w:r>
      <w:r w:rsidR="00946582" w:rsidRPr="00FD5681">
        <w:rPr>
          <w:rFonts w:ascii="Arial" w:eastAsia="Times New Roman" w:hAnsi="Arial" w:cs="Arial"/>
          <w:szCs w:val="24"/>
          <w:lang w:val="en-IN"/>
        </w:rPr>
        <w:t xml:space="preserve"> and </w:t>
      </w:r>
      <w:r w:rsidRPr="00FD5681">
        <w:rPr>
          <w:rFonts w:ascii="Arial" w:eastAsia="Times New Roman" w:hAnsi="Arial" w:cs="Arial"/>
          <w:szCs w:val="24"/>
          <w:lang w:val="en-IN"/>
        </w:rPr>
        <w:t>ways that can use to increase their sales in the UK?</w:t>
      </w:r>
    </w:p>
    <w:p w:rsidR="0050363E" w:rsidRPr="00FD5681" w:rsidRDefault="00DB1F43" w:rsidP="00FD5681">
      <w:pPr>
        <w:pStyle w:val="Heading1"/>
      </w:pPr>
      <w:bookmarkStart w:id="6" w:name="_Toc165731899"/>
      <w:bookmarkStart w:id="7" w:name="_Toc166418208"/>
      <w:r>
        <w:t xml:space="preserve">4. </w:t>
      </w:r>
      <w:r w:rsidR="0050363E" w:rsidRPr="00FD5681">
        <w:t>PRELIMINARY LITERATURE REVIEW</w:t>
      </w:r>
      <w:bookmarkEnd w:id="6"/>
      <w:bookmarkEnd w:id="7"/>
    </w:p>
    <w:p w:rsidR="005C32F4" w:rsidRPr="00FD5681" w:rsidRDefault="005C32F4" w:rsidP="005C32F4">
      <w:pPr>
        <w:rPr>
          <w:rFonts w:ascii="Arial" w:hAnsi="Arial" w:cs="Arial"/>
          <w:lang w:val="en-IN"/>
        </w:rPr>
      </w:pPr>
      <w:r w:rsidRPr="00FD5681">
        <w:rPr>
          <w:rFonts w:ascii="Arial" w:hAnsi="Arial" w:cs="Arial"/>
          <w:lang w:val="en-IN"/>
        </w:rPr>
        <w:t xml:space="preserve">In the view of Basu (2024), Amazon has seen imperative growth in the e-commerce market due to globalisation and it has also helped in solidifying the position as a significant leader within online retail sector. Through understanding preferences of the customers and providing wide range of goods, the company has gained significant market share within landscape of online sector. Globalisation of e-commerce platforms has assisted in establishing a strong existence in several countries as it has fulfilled different requirements and choices of the customers. </w:t>
      </w:r>
    </w:p>
    <w:p w:rsidR="005C32F4" w:rsidRPr="00FD5681" w:rsidRDefault="005C32F4" w:rsidP="005C32F4">
      <w:pPr>
        <w:rPr>
          <w:rFonts w:ascii="Arial" w:hAnsi="Arial" w:cs="Arial"/>
          <w:lang w:val="en-IN"/>
        </w:rPr>
      </w:pPr>
      <w:r w:rsidRPr="00FD5681">
        <w:rPr>
          <w:rFonts w:ascii="Arial" w:hAnsi="Arial" w:cs="Arial"/>
          <w:lang w:val="en-IN"/>
        </w:rPr>
        <w:t>According to</w:t>
      </w:r>
      <w:r w:rsidR="00B47D87" w:rsidRPr="00FD5681">
        <w:rPr>
          <w:rFonts w:ascii="Arial" w:hAnsi="Arial" w:cs="Arial"/>
          <w:lang w:val="en-IN"/>
        </w:rPr>
        <w:t xml:space="preserve"> </w:t>
      </w:r>
      <w:r w:rsidR="00B47D87" w:rsidRPr="00FD5681">
        <w:rPr>
          <w:rFonts w:ascii="Arial" w:hAnsi="Arial" w:cs="Arial"/>
          <w:lang w:val="en-US"/>
        </w:rPr>
        <w:t>Chen (2022)</w:t>
      </w:r>
      <w:r w:rsidR="00B47D87" w:rsidRPr="00FD5681">
        <w:rPr>
          <w:rFonts w:ascii="Arial" w:hAnsi="Arial" w:cs="Arial"/>
          <w:lang w:val="en-IN"/>
        </w:rPr>
        <w:t xml:space="preserve">, </w:t>
      </w:r>
      <w:r w:rsidRPr="00FD5681">
        <w:rPr>
          <w:rFonts w:ascii="Arial" w:hAnsi="Arial" w:cs="Arial"/>
          <w:lang w:val="en-IN"/>
        </w:rPr>
        <w:t xml:space="preserve">rise in online buying behaviour among customers </w:t>
      </w:r>
      <w:r w:rsidR="00F64B62" w:rsidRPr="00FD5681">
        <w:rPr>
          <w:rFonts w:ascii="Arial" w:hAnsi="Arial" w:cs="Arial"/>
          <w:lang w:val="en-IN"/>
        </w:rPr>
        <w:t>due to great accessibility and convenience, more and number of sellers in Amazon want to sell its products in international market. Through Amazons’ global e-commerce platforms, local sellers of the UK are reaching new market and developing its place in the new market through understanding dynamics of local market. In the view of Marketplace pulse (2024), some names of top sellers in the UK Amazon are: world of books ltd, Webuybooks, AnkerDirect UK, Maltbys Store, Energy Star and Thompsan &amp; Morgan Ltd.</w:t>
      </w:r>
    </w:p>
    <w:p w:rsidR="005563A6" w:rsidRPr="00FD5681" w:rsidRDefault="005563A6" w:rsidP="005563A6">
      <w:pPr>
        <w:keepNext/>
        <w:rPr>
          <w:rFonts w:ascii="Arial" w:hAnsi="Arial" w:cs="Arial"/>
        </w:rPr>
      </w:pPr>
      <w:r w:rsidRPr="00FD5681">
        <w:rPr>
          <w:rFonts w:ascii="Arial" w:hAnsi="Arial" w:cs="Arial"/>
          <w:noProof/>
          <w:lang w:val="en-US"/>
        </w:rPr>
        <w:lastRenderedPageBreak/>
        <w:drawing>
          <wp:inline distT="0" distB="0" distL="0" distR="0">
            <wp:extent cx="5219700" cy="501015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219700" cy="5010150"/>
                    </a:xfrm>
                    <a:prstGeom prst="rect">
                      <a:avLst/>
                    </a:prstGeom>
                    <a:noFill/>
                    <a:ln w="9525">
                      <a:noFill/>
                      <a:miter lim="800000"/>
                      <a:headEnd/>
                      <a:tailEnd/>
                    </a:ln>
                  </pic:spPr>
                </pic:pic>
              </a:graphicData>
            </a:graphic>
          </wp:inline>
        </w:drawing>
      </w:r>
    </w:p>
    <w:p w:rsidR="005563A6" w:rsidRPr="00FD5681" w:rsidRDefault="005563A6" w:rsidP="005563A6">
      <w:pPr>
        <w:pStyle w:val="Caption"/>
        <w:jc w:val="center"/>
        <w:rPr>
          <w:rFonts w:ascii="Arial" w:hAnsi="Arial" w:cs="Arial"/>
          <w:color w:val="auto"/>
          <w:sz w:val="24"/>
          <w:szCs w:val="24"/>
        </w:rPr>
      </w:pPr>
      <w:r w:rsidRPr="00FD5681">
        <w:rPr>
          <w:rFonts w:ascii="Arial" w:hAnsi="Arial" w:cs="Arial"/>
          <w:color w:val="auto"/>
          <w:sz w:val="24"/>
          <w:szCs w:val="24"/>
        </w:rPr>
        <w:t xml:space="preserve">Figure </w:t>
      </w:r>
      <w:r w:rsidR="006600E9" w:rsidRPr="00FD5681">
        <w:rPr>
          <w:rFonts w:ascii="Arial" w:hAnsi="Arial" w:cs="Arial"/>
          <w:color w:val="auto"/>
          <w:sz w:val="24"/>
          <w:szCs w:val="24"/>
        </w:rPr>
        <w:fldChar w:fldCharType="begin"/>
      </w:r>
      <w:r w:rsidRPr="00FD5681">
        <w:rPr>
          <w:rFonts w:ascii="Arial" w:hAnsi="Arial" w:cs="Arial"/>
          <w:color w:val="auto"/>
          <w:sz w:val="24"/>
          <w:szCs w:val="24"/>
        </w:rPr>
        <w:instrText xml:space="preserve"> SEQ Figure \* ARABIC </w:instrText>
      </w:r>
      <w:r w:rsidR="006600E9" w:rsidRPr="00FD5681">
        <w:rPr>
          <w:rFonts w:ascii="Arial" w:hAnsi="Arial" w:cs="Arial"/>
          <w:color w:val="auto"/>
          <w:sz w:val="24"/>
          <w:szCs w:val="24"/>
        </w:rPr>
        <w:fldChar w:fldCharType="separate"/>
      </w:r>
      <w:r w:rsidR="00935690" w:rsidRPr="00FD5681">
        <w:rPr>
          <w:rFonts w:ascii="Arial" w:hAnsi="Arial" w:cs="Arial"/>
          <w:noProof/>
          <w:color w:val="auto"/>
          <w:sz w:val="24"/>
          <w:szCs w:val="24"/>
        </w:rPr>
        <w:t>1</w:t>
      </w:r>
      <w:r w:rsidR="006600E9" w:rsidRPr="00FD5681">
        <w:rPr>
          <w:rFonts w:ascii="Arial" w:hAnsi="Arial" w:cs="Arial"/>
          <w:color w:val="auto"/>
          <w:sz w:val="24"/>
          <w:szCs w:val="24"/>
        </w:rPr>
        <w:fldChar w:fldCharType="end"/>
      </w:r>
      <w:r w:rsidRPr="00FD5681">
        <w:rPr>
          <w:rFonts w:ascii="Arial" w:hAnsi="Arial" w:cs="Arial"/>
          <w:color w:val="auto"/>
          <w:sz w:val="24"/>
          <w:szCs w:val="24"/>
        </w:rPr>
        <w:t>: Some leading sellers on Amazon.co.uk in January 2021</w:t>
      </w:r>
    </w:p>
    <w:p w:rsidR="005563A6" w:rsidRPr="00FD5681" w:rsidRDefault="005563A6" w:rsidP="005563A6">
      <w:pPr>
        <w:jc w:val="center"/>
        <w:rPr>
          <w:rFonts w:ascii="Arial" w:hAnsi="Arial" w:cs="Arial"/>
        </w:rPr>
      </w:pPr>
      <w:r w:rsidRPr="00FD5681">
        <w:rPr>
          <w:rFonts w:ascii="Arial" w:hAnsi="Arial" w:cs="Arial"/>
        </w:rPr>
        <w:t>(Source: Coppola, 2023)</w:t>
      </w:r>
    </w:p>
    <w:p w:rsidR="005563A6" w:rsidRPr="00FD5681" w:rsidRDefault="005563A6" w:rsidP="005C32F4">
      <w:pPr>
        <w:rPr>
          <w:rFonts w:ascii="Arial" w:hAnsi="Arial" w:cs="Arial"/>
          <w:lang w:val="en-IN"/>
        </w:rPr>
      </w:pPr>
      <w:r w:rsidRPr="00FD5681">
        <w:rPr>
          <w:rFonts w:ascii="Arial" w:hAnsi="Arial" w:cs="Arial"/>
          <w:lang w:val="en-IN"/>
        </w:rPr>
        <w:t xml:space="preserve">In the view of Jamnani (2018), business of Amazon is successful within e-commerce industry. It has catered many countries around the globe in the last two decades. It has also faced issues such as developing trust, adoption of advanced technologies and need of personalisation. Amazon Global gives access to its consumers to purchase products throughout the globe. It has many sellers that focus on fulfilling needs of the customers. </w:t>
      </w:r>
    </w:p>
    <w:p w:rsidR="00D16834" w:rsidRPr="00FD5681" w:rsidRDefault="00D16834" w:rsidP="005C32F4">
      <w:pPr>
        <w:rPr>
          <w:rFonts w:ascii="Arial" w:hAnsi="Arial" w:cs="Arial"/>
          <w:lang w:val="en-IN"/>
        </w:rPr>
      </w:pPr>
      <w:r w:rsidRPr="00FD5681">
        <w:rPr>
          <w:rFonts w:ascii="Arial" w:hAnsi="Arial" w:cs="Arial"/>
          <w:lang w:val="en-IN"/>
        </w:rPr>
        <w:t xml:space="preserve">On the other hand, Basu (2024), stated that seller account on Amazon provides sellers </w:t>
      </w:r>
      <w:r w:rsidR="004762AB" w:rsidRPr="00FD5681">
        <w:rPr>
          <w:rFonts w:ascii="Arial" w:hAnsi="Arial" w:cs="Arial"/>
          <w:lang w:val="en-IN"/>
        </w:rPr>
        <w:t>a</w:t>
      </w:r>
      <w:r w:rsidRPr="00FD5681">
        <w:rPr>
          <w:rFonts w:ascii="Arial" w:hAnsi="Arial" w:cs="Arial"/>
          <w:lang w:val="en-IN"/>
        </w:rPr>
        <w:t xml:space="preserve"> distinctive opportunity of expanding their reach and connecting with consumers worldwide. Its globalised marketplace channel offers sellers to enter into new markets and utilise the </w:t>
      </w:r>
      <w:r w:rsidR="004762AB" w:rsidRPr="00FD5681">
        <w:rPr>
          <w:rFonts w:ascii="Arial" w:hAnsi="Arial" w:cs="Arial"/>
          <w:lang w:val="en-IN"/>
        </w:rPr>
        <w:t>broad</w:t>
      </w:r>
      <w:r w:rsidRPr="00FD5681">
        <w:rPr>
          <w:rFonts w:ascii="Arial" w:hAnsi="Arial" w:cs="Arial"/>
          <w:lang w:val="en-IN"/>
        </w:rPr>
        <w:t xml:space="preserve"> customer base. </w:t>
      </w:r>
      <w:r w:rsidR="00AC4A1B" w:rsidRPr="00FD5681">
        <w:rPr>
          <w:rFonts w:ascii="Arial" w:hAnsi="Arial" w:cs="Arial"/>
          <w:lang w:val="en-IN"/>
        </w:rPr>
        <w:t xml:space="preserve">On the basis of information </w:t>
      </w:r>
      <w:r w:rsidR="00AC4A1B" w:rsidRPr="00FD5681">
        <w:rPr>
          <w:rFonts w:ascii="Arial" w:hAnsi="Arial" w:cs="Arial"/>
          <w:lang w:val="en-IN"/>
        </w:rPr>
        <w:lastRenderedPageBreak/>
        <w:t xml:space="preserve">accumulated and examined, it can be evaluated that there are very few literatures that can showcase how Amazon sellers get benefits with the globalised e-commerce. </w:t>
      </w:r>
    </w:p>
    <w:p w:rsidR="005563A6" w:rsidRPr="00FD5681" w:rsidRDefault="005563A6" w:rsidP="005C32F4">
      <w:pPr>
        <w:rPr>
          <w:rFonts w:ascii="Arial" w:hAnsi="Arial" w:cs="Arial"/>
          <w:lang w:val="en-IN"/>
        </w:rPr>
      </w:pPr>
    </w:p>
    <w:p w:rsidR="0050363E" w:rsidRPr="00FD5681" w:rsidRDefault="00DB1F43" w:rsidP="00FD5681">
      <w:pPr>
        <w:pStyle w:val="Heading1"/>
      </w:pPr>
      <w:bookmarkStart w:id="8" w:name="_Toc165731900"/>
      <w:bookmarkStart w:id="9" w:name="_Toc166418209"/>
      <w:r>
        <w:t xml:space="preserve">5. </w:t>
      </w:r>
      <w:r w:rsidR="0050363E" w:rsidRPr="00FD5681">
        <w:t>RESSEARCH METHODOLOGY</w:t>
      </w:r>
      <w:bookmarkEnd w:id="8"/>
      <w:bookmarkEnd w:id="9"/>
    </w:p>
    <w:p w:rsidR="004A5C16" w:rsidRPr="00FD5681" w:rsidRDefault="004A5C16" w:rsidP="004A5C16">
      <w:pPr>
        <w:rPr>
          <w:rFonts w:ascii="Arial" w:hAnsi="Arial" w:cs="Arial"/>
          <w:lang w:val="en-IN"/>
        </w:rPr>
      </w:pPr>
      <w:r w:rsidRPr="00FD5681">
        <w:rPr>
          <w:rFonts w:ascii="Arial" w:hAnsi="Arial" w:cs="Arial"/>
          <w:lang w:val="en-IN"/>
        </w:rPr>
        <w:t>In</w:t>
      </w:r>
      <w:r w:rsidR="003B17AA" w:rsidRPr="00FD5681">
        <w:rPr>
          <w:rFonts w:ascii="Arial" w:hAnsi="Arial" w:cs="Arial"/>
          <w:lang w:val="en-IN"/>
        </w:rPr>
        <w:t xml:space="preserve"> order to select appropriate research method, Saunders research onion framework has been chosen in this research. This framework gives some important layers that help in accumulating and evaluating information. So, some of the methods that will be used in the current research are:</w:t>
      </w:r>
    </w:p>
    <w:p w:rsidR="00935690" w:rsidRPr="00FD5681" w:rsidRDefault="00935690" w:rsidP="00935690">
      <w:pPr>
        <w:keepNext/>
        <w:rPr>
          <w:rFonts w:ascii="Arial" w:hAnsi="Arial" w:cs="Arial"/>
        </w:rPr>
      </w:pPr>
      <w:r w:rsidRPr="00FD5681">
        <w:rPr>
          <w:rFonts w:ascii="Arial" w:hAnsi="Arial" w:cs="Arial"/>
          <w:noProof/>
          <w:lang w:val="en-US"/>
        </w:rPr>
        <w:drawing>
          <wp:inline distT="0" distB="0" distL="0" distR="0">
            <wp:extent cx="5731510" cy="3720011"/>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a:stretch>
                      <a:fillRect/>
                    </a:stretch>
                  </pic:blipFill>
                  <pic:spPr bwMode="auto">
                    <a:xfrm>
                      <a:off x="0" y="0"/>
                      <a:ext cx="5731510" cy="3720011"/>
                    </a:xfrm>
                    <a:prstGeom prst="rect">
                      <a:avLst/>
                    </a:prstGeom>
                    <a:noFill/>
                    <a:ln w="9525">
                      <a:noFill/>
                      <a:miter lim="800000"/>
                      <a:headEnd/>
                      <a:tailEnd/>
                    </a:ln>
                  </pic:spPr>
                </pic:pic>
              </a:graphicData>
            </a:graphic>
          </wp:inline>
        </w:drawing>
      </w:r>
    </w:p>
    <w:p w:rsidR="00935690" w:rsidRPr="00FD5681" w:rsidRDefault="00935690" w:rsidP="00935690">
      <w:pPr>
        <w:pStyle w:val="Caption"/>
        <w:jc w:val="center"/>
        <w:rPr>
          <w:rFonts w:ascii="Arial" w:hAnsi="Arial" w:cs="Arial"/>
          <w:color w:val="auto"/>
          <w:sz w:val="24"/>
          <w:szCs w:val="24"/>
        </w:rPr>
      </w:pPr>
      <w:r w:rsidRPr="00FD5681">
        <w:rPr>
          <w:rFonts w:ascii="Arial" w:hAnsi="Arial" w:cs="Arial"/>
          <w:color w:val="auto"/>
          <w:sz w:val="24"/>
          <w:szCs w:val="24"/>
        </w:rPr>
        <w:t xml:space="preserve">Figure </w:t>
      </w:r>
      <w:r w:rsidR="006600E9" w:rsidRPr="00FD5681">
        <w:rPr>
          <w:rFonts w:ascii="Arial" w:hAnsi="Arial" w:cs="Arial"/>
          <w:color w:val="auto"/>
          <w:sz w:val="24"/>
          <w:szCs w:val="24"/>
        </w:rPr>
        <w:fldChar w:fldCharType="begin"/>
      </w:r>
      <w:r w:rsidRPr="00FD5681">
        <w:rPr>
          <w:rFonts w:ascii="Arial" w:hAnsi="Arial" w:cs="Arial"/>
          <w:color w:val="auto"/>
          <w:sz w:val="24"/>
          <w:szCs w:val="24"/>
        </w:rPr>
        <w:instrText xml:space="preserve"> SEQ Figure \* ARABIC </w:instrText>
      </w:r>
      <w:r w:rsidR="006600E9" w:rsidRPr="00FD5681">
        <w:rPr>
          <w:rFonts w:ascii="Arial" w:hAnsi="Arial" w:cs="Arial"/>
          <w:color w:val="auto"/>
          <w:sz w:val="24"/>
          <w:szCs w:val="24"/>
        </w:rPr>
        <w:fldChar w:fldCharType="separate"/>
      </w:r>
      <w:r w:rsidRPr="00FD5681">
        <w:rPr>
          <w:rFonts w:ascii="Arial" w:hAnsi="Arial" w:cs="Arial"/>
          <w:noProof/>
          <w:color w:val="auto"/>
          <w:sz w:val="24"/>
          <w:szCs w:val="24"/>
        </w:rPr>
        <w:t>2</w:t>
      </w:r>
      <w:r w:rsidR="006600E9" w:rsidRPr="00FD5681">
        <w:rPr>
          <w:rFonts w:ascii="Arial" w:hAnsi="Arial" w:cs="Arial"/>
          <w:color w:val="auto"/>
          <w:sz w:val="24"/>
          <w:szCs w:val="24"/>
        </w:rPr>
        <w:fldChar w:fldCharType="end"/>
      </w:r>
      <w:r w:rsidRPr="00FD5681">
        <w:rPr>
          <w:rFonts w:ascii="Arial" w:hAnsi="Arial" w:cs="Arial"/>
          <w:color w:val="auto"/>
          <w:sz w:val="24"/>
          <w:szCs w:val="24"/>
        </w:rPr>
        <w:t>: Research onion framework</w:t>
      </w:r>
    </w:p>
    <w:p w:rsidR="00935690" w:rsidRPr="00FD5681" w:rsidRDefault="00935690" w:rsidP="00935690">
      <w:pPr>
        <w:jc w:val="center"/>
        <w:rPr>
          <w:rFonts w:ascii="Arial" w:hAnsi="Arial" w:cs="Arial"/>
        </w:rPr>
      </w:pPr>
      <w:r w:rsidRPr="00FD5681">
        <w:rPr>
          <w:rFonts w:ascii="Arial" w:hAnsi="Arial" w:cs="Arial"/>
        </w:rPr>
        <w:t xml:space="preserve">(Source: </w:t>
      </w:r>
      <w:r w:rsidRPr="00FD5681">
        <w:rPr>
          <w:rFonts w:ascii="Arial" w:hAnsi="Arial" w:cs="Arial"/>
          <w:lang w:val="en-US"/>
        </w:rPr>
        <w:t>Saunders et al., 2019)</w:t>
      </w:r>
    </w:p>
    <w:p w:rsidR="003B17AA" w:rsidRPr="00FD5681" w:rsidRDefault="003B17AA" w:rsidP="004A5C16">
      <w:pPr>
        <w:rPr>
          <w:rFonts w:ascii="Arial" w:hAnsi="Arial" w:cs="Arial"/>
        </w:rPr>
      </w:pPr>
      <w:r w:rsidRPr="00FD5681">
        <w:rPr>
          <w:rFonts w:ascii="Arial" w:hAnsi="Arial" w:cs="Arial"/>
          <w:b/>
          <w:lang w:val="en-IN"/>
        </w:rPr>
        <w:t>Research philosophy:</w:t>
      </w:r>
      <w:r w:rsidR="00695D1D" w:rsidRPr="00FD5681">
        <w:rPr>
          <w:rFonts w:ascii="Arial" w:hAnsi="Arial" w:cs="Arial"/>
          <w:lang w:val="en-IN"/>
        </w:rPr>
        <w:t xml:space="preserve"> The current research will be following interpretivism philosophy with the motive of analysing and evaluating qualitative information</w:t>
      </w:r>
      <w:r w:rsidR="00F20DC2" w:rsidRPr="00FD5681">
        <w:rPr>
          <w:rFonts w:ascii="Arial" w:hAnsi="Arial" w:cs="Arial"/>
          <w:lang w:val="en-IN"/>
        </w:rPr>
        <w:t xml:space="preserve"> (</w:t>
      </w:r>
      <w:r w:rsidR="00F20DC2" w:rsidRPr="00FD5681">
        <w:rPr>
          <w:rFonts w:ascii="Arial" w:hAnsi="Arial" w:cs="Arial"/>
          <w:szCs w:val="24"/>
          <w:shd w:val="clear" w:color="auto" w:fill="FFFFFF"/>
        </w:rPr>
        <w:t>Tamminen and Poucher, 2020</w:t>
      </w:r>
      <w:r w:rsidR="00F20DC2" w:rsidRPr="00FD5681">
        <w:rPr>
          <w:rFonts w:ascii="Arial" w:hAnsi="Arial" w:cs="Arial"/>
          <w:lang w:val="en-IN"/>
        </w:rPr>
        <w:t>)</w:t>
      </w:r>
      <w:r w:rsidR="00695D1D" w:rsidRPr="00FD5681">
        <w:rPr>
          <w:rFonts w:ascii="Arial" w:hAnsi="Arial" w:cs="Arial"/>
          <w:lang w:val="en-IN"/>
        </w:rPr>
        <w:t xml:space="preserve">. In ontology philosophy, subjective information will be extracted out in a systematic manner. </w:t>
      </w:r>
    </w:p>
    <w:p w:rsidR="003B17AA" w:rsidRPr="00FD5681" w:rsidRDefault="003B17AA" w:rsidP="004A5C16">
      <w:pPr>
        <w:rPr>
          <w:rFonts w:ascii="Arial" w:hAnsi="Arial" w:cs="Arial"/>
        </w:rPr>
      </w:pPr>
      <w:r w:rsidRPr="00FD5681">
        <w:rPr>
          <w:rFonts w:ascii="Arial" w:hAnsi="Arial" w:cs="Arial"/>
          <w:b/>
          <w:lang w:val="en-IN"/>
        </w:rPr>
        <w:lastRenderedPageBreak/>
        <w:t>Research approach:</w:t>
      </w:r>
      <w:r w:rsidR="00AF7451" w:rsidRPr="00FD5681">
        <w:rPr>
          <w:rFonts w:ascii="Arial" w:hAnsi="Arial" w:cs="Arial"/>
          <w:lang w:val="en-IN"/>
        </w:rPr>
        <w:t xml:space="preserve"> Inductive approach will be chosen as it helps in identifying the relationship between independent and dependent variable through</w:t>
      </w:r>
      <w:r w:rsidR="00C54B83" w:rsidRPr="00FD5681">
        <w:rPr>
          <w:rFonts w:ascii="Arial" w:hAnsi="Arial" w:cs="Arial"/>
          <w:lang w:val="en-IN"/>
        </w:rPr>
        <w:t xml:space="preserve"> newly generated</w:t>
      </w:r>
      <w:r w:rsidR="00AF7451" w:rsidRPr="00FD5681">
        <w:rPr>
          <w:rFonts w:ascii="Arial" w:hAnsi="Arial" w:cs="Arial"/>
          <w:lang w:val="en-IN"/>
        </w:rPr>
        <w:t xml:space="preserve"> theories in theoretical form</w:t>
      </w:r>
      <w:r w:rsidR="00F20DC2" w:rsidRPr="00FD5681">
        <w:rPr>
          <w:rFonts w:ascii="Arial" w:hAnsi="Arial" w:cs="Arial"/>
          <w:lang w:val="en-IN"/>
        </w:rPr>
        <w:t xml:space="preserve"> (</w:t>
      </w:r>
      <w:r w:rsidR="00F20DC2" w:rsidRPr="00FD5681">
        <w:rPr>
          <w:rFonts w:ascii="Arial" w:hAnsi="Arial" w:cs="Arial"/>
          <w:szCs w:val="24"/>
          <w:shd w:val="clear" w:color="auto" w:fill="FFFFFF"/>
        </w:rPr>
        <w:t>Okoli, 2023</w:t>
      </w:r>
      <w:r w:rsidR="00F20DC2" w:rsidRPr="00FD5681">
        <w:rPr>
          <w:rFonts w:ascii="Arial" w:hAnsi="Arial" w:cs="Arial"/>
          <w:lang w:val="en-IN"/>
        </w:rPr>
        <w:t>)</w:t>
      </w:r>
      <w:r w:rsidR="00AF7451" w:rsidRPr="00FD5681">
        <w:rPr>
          <w:rFonts w:ascii="Arial" w:hAnsi="Arial" w:cs="Arial"/>
          <w:lang w:val="en-IN"/>
        </w:rPr>
        <w:t xml:space="preserve">. </w:t>
      </w:r>
    </w:p>
    <w:p w:rsidR="003B17AA" w:rsidRPr="00FD5681" w:rsidRDefault="003B17AA" w:rsidP="004A5C16">
      <w:pPr>
        <w:rPr>
          <w:rFonts w:ascii="Arial" w:hAnsi="Arial" w:cs="Arial"/>
        </w:rPr>
      </w:pPr>
      <w:r w:rsidRPr="00FD5681">
        <w:rPr>
          <w:rFonts w:ascii="Arial" w:hAnsi="Arial" w:cs="Arial"/>
          <w:b/>
          <w:lang w:val="en-IN"/>
        </w:rPr>
        <w:t>Research design:</w:t>
      </w:r>
      <w:r w:rsidRPr="00FD5681">
        <w:rPr>
          <w:rFonts w:ascii="Arial" w:hAnsi="Arial" w:cs="Arial"/>
          <w:lang w:val="en-IN"/>
        </w:rPr>
        <w:t xml:space="preserve"> </w:t>
      </w:r>
      <w:r w:rsidR="00FE50DC" w:rsidRPr="00FD5681">
        <w:rPr>
          <w:rFonts w:ascii="Arial" w:hAnsi="Arial" w:cs="Arial"/>
          <w:lang w:val="en-IN"/>
        </w:rPr>
        <w:t>Exploratory design will be chosen in the current research because it assists in accumulation, examination and communication of qualitative information. The advantage of exploratory design is qualitative findings and insights</w:t>
      </w:r>
      <w:r w:rsidR="00F20DC2" w:rsidRPr="00FD5681">
        <w:rPr>
          <w:rFonts w:ascii="Arial" w:hAnsi="Arial" w:cs="Arial"/>
          <w:lang w:val="en-IN"/>
        </w:rPr>
        <w:t xml:space="preserve"> (</w:t>
      </w:r>
      <w:r w:rsidR="00F20DC2" w:rsidRPr="00FD5681">
        <w:rPr>
          <w:rFonts w:ascii="Arial" w:hAnsi="Arial" w:cs="Arial"/>
          <w:szCs w:val="24"/>
          <w:shd w:val="clear" w:color="auto" w:fill="FFFFFF"/>
        </w:rPr>
        <w:t>Swedberg, 2020</w:t>
      </w:r>
      <w:r w:rsidR="00F20DC2" w:rsidRPr="00FD5681">
        <w:rPr>
          <w:rFonts w:ascii="Arial" w:hAnsi="Arial" w:cs="Arial"/>
          <w:lang w:val="en-IN"/>
        </w:rPr>
        <w:t>)</w:t>
      </w:r>
      <w:r w:rsidR="00FE50DC" w:rsidRPr="00FD5681">
        <w:rPr>
          <w:rFonts w:ascii="Arial" w:hAnsi="Arial" w:cs="Arial"/>
          <w:lang w:val="en-IN"/>
        </w:rPr>
        <w:t xml:space="preserve">. </w:t>
      </w:r>
    </w:p>
    <w:p w:rsidR="00695D1D" w:rsidRPr="00FD5681" w:rsidRDefault="00695D1D" w:rsidP="004A5C16">
      <w:pPr>
        <w:rPr>
          <w:rFonts w:ascii="Arial" w:hAnsi="Arial" w:cs="Arial"/>
        </w:rPr>
      </w:pPr>
      <w:r w:rsidRPr="00FD5681">
        <w:rPr>
          <w:rFonts w:ascii="Arial" w:hAnsi="Arial" w:cs="Arial"/>
          <w:b/>
          <w:lang w:val="en-IN"/>
        </w:rPr>
        <w:t>Research strategy:</w:t>
      </w:r>
      <w:r w:rsidR="00DD07A2" w:rsidRPr="00FD5681">
        <w:rPr>
          <w:rFonts w:ascii="Arial" w:hAnsi="Arial" w:cs="Arial"/>
          <w:lang w:val="en-IN"/>
        </w:rPr>
        <w:t xml:space="preserve"> Systematic literature review will be chosen as a key research strategy in the present research</w:t>
      </w:r>
      <w:r w:rsidR="00F20DC2" w:rsidRPr="00FD5681">
        <w:rPr>
          <w:rFonts w:ascii="Arial" w:hAnsi="Arial" w:cs="Arial"/>
          <w:lang w:val="en-IN"/>
        </w:rPr>
        <w:t xml:space="preserve"> (</w:t>
      </w:r>
      <w:r w:rsidR="00F20DC2" w:rsidRPr="00FD5681">
        <w:rPr>
          <w:rFonts w:ascii="Arial" w:hAnsi="Arial" w:cs="Arial"/>
          <w:szCs w:val="24"/>
          <w:shd w:val="clear" w:color="auto" w:fill="FFFFFF"/>
        </w:rPr>
        <w:t>Borges et al., 2021</w:t>
      </w:r>
      <w:r w:rsidR="00F20DC2" w:rsidRPr="00FD5681">
        <w:rPr>
          <w:rFonts w:ascii="Arial" w:hAnsi="Arial" w:cs="Arial"/>
          <w:lang w:val="en-IN"/>
        </w:rPr>
        <w:t>)</w:t>
      </w:r>
      <w:r w:rsidR="00DD07A2" w:rsidRPr="00FD5681">
        <w:rPr>
          <w:rFonts w:ascii="Arial" w:hAnsi="Arial" w:cs="Arial"/>
          <w:lang w:val="en-IN"/>
        </w:rPr>
        <w:t xml:space="preserve">. It will be assisting in evaluating various literatures so that useful information can be obtained and research objectives can be achieved. </w:t>
      </w:r>
    </w:p>
    <w:p w:rsidR="00695D1D" w:rsidRPr="00FD5681" w:rsidRDefault="00695D1D" w:rsidP="004A5C16">
      <w:pPr>
        <w:rPr>
          <w:rFonts w:ascii="Arial" w:hAnsi="Arial" w:cs="Arial"/>
        </w:rPr>
      </w:pPr>
      <w:r w:rsidRPr="00FD5681">
        <w:rPr>
          <w:rFonts w:ascii="Arial" w:hAnsi="Arial" w:cs="Arial"/>
          <w:b/>
          <w:lang w:val="en-IN"/>
        </w:rPr>
        <w:t>Research choice:</w:t>
      </w:r>
      <w:r w:rsidR="00C54B83" w:rsidRPr="00FD5681">
        <w:rPr>
          <w:rFonts w:ascii="Arial" w:hAnsi="Arial" w:cs="Arial"/>
          <w:b/>
          <w:lang w:val="en-IN"/>
        </w:rPr>
        <w:t xml:space="preserve"> </w:t>
      </w:r>
      <w:r w:rsidR="00C54B83" w:rsidRPr="00FD5681">
        <w:rPr>
          <w:rFonts w:ascii="Arial" w:hAnsi="Arial" w:cs="Arial"/>
          <w:lang w:val="en-IN"/>
        </w:rPr>
        <w:t>Qualitative research choice will be selected because it allows collection of data present in theoretical and textual form</w:t>
      </w:r>
      <w:r w:rsidR="00F20DC2" w:rsidRPr="00FD5681">
        <w:rPr>
          <w:rFonts w:ascii="Arial" w:hAnsi="Arial" w:cs="Arial"/>
          <w:lang w:val="en-IN"/>
        </w:rPr>
        <w:t xml:space="preserve"> (</w:t>
      </w:r>
      <w:r w:rsidR="00F20DC2" w:rsidRPr="00FD5681">
        <w:rPr>
          <w:rFonts w:ascii="Arial" w:hAnsi="Arial" w:cs="Arial"/>
          <w:szCs w:val="24"/>
          <w:shd w:val="clear" w:color="auto" w:fill="FFFFFF"/>
        </w:rPr>
        <w:t>Anas and Ishaq, 2022</w:t>
      </w:r>
      <w:r w:rsidR="00F20DC2" w:rsidRPr="00FD5681">
        <w:rPr>
          <w:rFonts w:ascii="Arial" w:hAnsi="Arial" w:cs="Arial"/>
        </w:rPr>
        <w:t>)</w:t>
      </w:r>
      <w:r w:rsidR="00C54B83" w:rsidRPr="00FD5681">
        <w:rPr>
          <w:rFonts w:ascii="Arial" w:hAnsi="Arial" w:cs="Arial"/>
          <w:lang w:val="en-IN"/>
        </w:rPr>
        <w:t xml:space="preserve">. </w:t>
      </w:r>
    </w:p>
    <w:p w:rsidR="00695D1D" w:rsidRPr="00FD5681" w:rsidRDefault="00695D1D" w:rsidP="004A5C16">
      <w:pPr>
        <w:rPr>
          <w:rFonts w:ascii="Arial" w:hAnsi="Arial" w:cs="Arial"/>
        </w:rPr>
      </w:pPr>
      <w:r w:rsidRPr="00FD5681">
        <w:rPr>
          <w:rFonts w:ascii="Arial" w:hAnsi="Arial" w:cs="Arial"/>
          <w:b/>
          <w:lang w:val="en-IN"/>
        </w:rPr>
        <w:t>Data collection:</w:t>
      </w:r>
      <w:r w:rsidR="00DC3E68" w:rsidRPr="00FD5681">
        <w:rPr>
          <w:rFonts w:ascii="Arial" w:hAnsi="Arial" w:cs="Arial"/>
          <w:lang w:val="en-IN"/>
        </w:rPr>
        <w:t xml:space="preserve"> Secondary data collection method will be chosen so that pre-existing data can be recorded regarding the </w:t>
      </w:r>
      <w:r w:rsidR="00F20DC2" w:rsidRPr="00FD5681">
        <w:rPr>
          <w:rFonts w:ascii="Arial" w:hAnsi="Arial" w:cs="Arial"/>
          <w:lang w:val="en-IN"/>
        </w:rPr>
        <w:t>subject (</w:t>
      </w:r>
      <w:r w:rsidR="00F20DC2" w:rsidRPr="00FD5681">
        <w:rPr>
          <w:rFonts w:ascii="Arial" w:hAnsi="Arial" w:cs="Arial"/>
          <w:szCs w:val="24"/>
          <w:shd w:val="clear" w:color="auto" w:fill="FFFFFF"/>
        </w:rPr>
        <w:t>Alam, 2021</w:t>
      </w:r>
      <w:r w:rsidR="00F20DC2" w:rsidRPr="00FD5681">
        <w:rPr>
          <w:rFonts w:ascii="Arial" w:hAnsi="Arial" w:cs="Arial"/>
          <w:lang w:val="en-IN"/>
        </w:rPr>
        <w:t>)</w:t>
      </w:r>
      <w:r w:rsidR="00DC3E68" w:rsidRPr="00FD5681">
        <w:rPr>
          <w:rFonts w:ascii="Arial" w:hAnsi="Arial" w:cs="Arial"/>
          <w:lang w:val="en-IN"/>
        </w:rPr>
        <w:t xml:space="preserve">. This research will be using databases such as: Google scholar and science direct. </w:t>
      </w:r>
    </w:p>
    <w:p w:rsidR="00695D1D" w:rsidRPr="00FD5681" w:rsidRDefault="00695D1D" w:rsidP="004A5C16">
      <w:pPr>
        <w:rPr>
          <w:rFonts w:ascii="Arial" w:hAnsi="Arial" w:cs="Arial"/>
        </w:rPr>
      </w:pPr>
      <w:r w:rsidRPr="00FD5681">
        <w:rPr>
          <w:rFonts w:ascii="Arial" w:hAnsi="Arial" w:cs="Arial"/>
          <w:b/>
          <w:lang w:val="en-IN"/>
        </w:rPr>
        <w:t>Data analysis:</w:t>
      </w:r>
      <w:r w:rsidR="003A3F9B" w:rsidRPr="00FD5681">
        <w:rPr>
          <w:rFonts w:ascii="Arial" w:hAnsi="Arial" w:cs="Arial"/>
          <w:lang w:val="en-IN"/>
        </w:rPr>
        <w:t xml:space="preserve"> Thematic analysis will be chosen in the current research because it facilitates in findings sets in the assembled qualitative and theoretical data sets</w:t>
      </w:r>
      <w:r w:rsidR="00F20DC2" w:rsidRPr="00FD5681">
        <w:rPr>
          <w:rFonts w:ascii="Arial" w:hAnsi="Arial" w:cs="Arial"/>
          <w:lang w:val="en-IN"/>
        </w:rPr>
        <w:t xml:space="preserve"> (</w:t>
      </w:r>
      <w:r w:rsidR="00F20DC2" w:rsidRPr="00FD5681">
        <w:rPr>
          <w:rFonts w:ascii="Arial" w:hAnsi="Arial" w:cs="Arial"/>
          <w:szCs w:val="24"/>
          <w:shd w:val="clear" w:color="auto" w:fill="FFFFFF"/>
        </w:rPr>
        <w:t>Ayre and McCaffery, 2022</w:t>
      </w:r>
      <w:r w:rsidR="00F20DC2" w:rsidRPr="00FD5681">
        <w:rPr>
          <w:rFonts w:ascii="Arial" w:hAnsi="Arial" w:cs="Arial"/>
          <w:lang w:val="en-IN"/>
        </w:rPr>
        <w:t>)</w:t>
      </w:r>
      <w:r w:rsidR="003A3F9B" w:rsidRPr="00FD5681">
        <w:rPr>
          <w:rFonts w:ascii="Arial" w:hAnsi="Arial" w:cs="Arial"/>
          <w:lang w:val="en-IN"/>
        </w:rPr>
        <w:t xml:space="preserve">. </w:t>
      </w:r>
    </w:p>
    <w:p w:rsidR="00695D1D" w:rsidRPr="00FD5681" w:rsidRDefault="00695D1D" w:rsidP="004A5C16">
      <w:pPr>
        <w:rPr>
          <w:rFonts w:ascii="Arial" w:hAnsi="Arial" w:cs="Arial"/>
        </w:rPr>
      </w:pPr>
      <w:r w:rsidRPr="00FD5681">
        <w:rPr>
          <w:rFonts w:ascii="Arial" w:hAnsi="Arial" w:cs="Arial"/>
          <w:b/>
          <w:lang w:val="en-IN"/>
        </w:rPr>
        <w:t>Ethics:</w:t>
      </w:r>
      <w:r w:rsidR="009D49AA" w:rsidRPr="00FD5681">
        <w:rPr>
          <w:rFonts w:ascii="Arial" w:hAnsi="Arial" w:cs="Arial"/>
          <w:lang w:val="en-IN"/>
        </w:rPr>
        <w:t xml:space="preserve"> In the qualitative research, following ethical principles are very important. This research will be ensuring acknowledgment of authors and publication date. It further ensures usage of sources that assists in accessing </w:t>
      </w:r>
      <w:r w:rsidR="000A240B" w:rsidRPr="00FD5681">
        <w:rPr>
          <w:rFonts w:ascii="Arial" w:hAnsi="Arial" w:cs="Arial"/>
          <w:lang w:val="en-IN"/>
        </w:rPr>
        <w:t>relevant</w:t>
      </w:r>
      <w:r w:rsidR="009D49AA" w:rsidRPr="00FD5681">
        <w:rPr>
          <w:rFonts w:ascii="Arial" w:hAnsi="Arial" w:cs="Arial"/>
          <w:lang w:val="en-IN"/>
        </w:rPr>
        <w:t xml:space="preserve"> and valuable information</w:t>
      </w:r>
      <w:r w:rsidR="00F20DC2" w:rsidRPr="00FD5681">
        <w:rPr>
          <w:rFonts w:ascii="Arial" w:hAnsi="Arial" w:cs="Arial"/>
          <w:lang w:val="en-IN"/>
        </w:rPr>
        <w:t xml:space="preserve"> (</w:t>
      </w:r>
      <w:r w:rsidR="00F20DC2" w:rsidRPr="00FD5681">
        <w:rPr>
          <w:rFonts w:ascii="Arial" w:hAnsi="Arial" w:cs="Arial"/>
          <w:szCs w:val="24"/>
          <w:shd w:val="clear" w:color="auto" w:fill="FFFFFF"/>
        </w:rPr>
        <w:t>Pietilä, et al., 2020</w:t>
      </w:r>
      <w:r w:rsidR="00F20DC2" w:rsidRPr="00FD5681">
        <w:rPr>
          <w:rFonts w:ascii="Arial" w:hAnsi="Arial" w:cs="Arial"/>
          <w:lang w:val="en-IN"/>
        </w:rPr>
        <w:t>)</w:t>
      </w:r>
      <w:r w:rsidR="000A240B" w:rsidRPr="00FD5681">
        <w:rPr>
          <w:rFonts w:ascii="Arial" w:hAnsi="Arial" w:cs="Arial"/>
          <w:lang w:val="en-IN"/>
        </w:rPr>
        <w:t>.</w:t>
      </w:r>
      <w:r w:rsidR="009D49AA" w:rsidRPr="00FD5681">
        <w:rPr>
          <w:rFonts w:ascii="Arial" w:hAnsi="Arial" w:cs="Arial"/>
          <w:lang w:val="en-IN"/>
        </w:rPr>
        <w:t xml:space="preserve"> </w:t>
      </w:r>
    </w:p>
    <w:p w:rsidR="0050363E" w:rsidRPr="00FD5681" w:rsidRDefault="00DB1F43" w:rsidP="00FD5681">
      <w:pPr>
        <w:pStyle w:val="Heading1"/>
      </w:pPr>
      <w:bookmarkStart w:id="10" w:name="_Toc165731901"/>
      <w:bookmarkStart w:id="11" w:name="_Toc166418210"/>
      <w:r>
        <w:t xml:space="preserve">6. </w:t>
      </w:r>
      <w:r w:rsidR="0050363E" w:rsidRPr="00FD5681">
        <w:t>RISKS</w:t>
      </w:r>
      <w:bookmarkEnd w:id="10"/>
      <w:bookmarkEnd w:id="11"/>
    </w:p>
    <w:p w:rsidR="007D00B4" w:rsidRDefault="007D00B4" w:rsidP="007D00B4">
      <w:pPr>
        <w:rPr>
          <w:rFonts w:ascii="Arial" w:hAnsi="Arial" w:cs="Arial"/>
          <w:lang w:val="en-IN"/>
        </w:rPr>
      </w:pPr>
      <w:r w:rsidRPr="00FD5681">
        <w:rPr>
          <w:rFonts w:ascii="Arial" w:hAnsi="Arial" w:cs="Arial"/>
          <w:lang w:val="en-IN"/>
        </w:rPr>
        <w:t xml:space="preserve">On the basis of risk evaluation, it has been identified that the major risk will be identifying authentic and relevant literatures for accumulating information about e-commerce globalisation and its impact on sellers within Amazon. Another risk is completing the whole work in the given time period. </w:t>
      </w:r>
    </w:p>
    <w:p w:rsidR="00DB1F43" w:rsidRPr="00FD5681" w:rsidRDefault="00DB1F43" w:rsidP="007D00B4">
      <w:pPr>
        <w:rPr>
          <w:rFonts w:ascii="Arial" w:hAnsi="Arial" w:cs="Arial"/>
          <w:lang w:val="en-IN"/>
        </w:rPr>
      </w:pPr>
    </w:p>
    <w:p w:rsidR="00866F49" w:rsidRPr="00FD5681" w:rsidRDefault="00DB1F43" w:rsidP="00FD5681">
      <w:pPr>
        <w:pStyle w:val="Heading1"/>
      </w:pPr>
      <w:bookmarkStart w:id="12" w:name="_Toc165731902"/>
      <w:bookmarkStart w:id="13" w:name="_Toc166418211"/>
      <w:r>
        <w:lastRenderedPageBreak/>
        <w:t xml:space="preserve">7. </w:t>
      </w:r>
      <w:r w:rsidR="0050363E" w:rsidRPr="00FD5681">
        <w:t>TIMELINE</w:t>
      </w:r>
      <w:bookmarkEnd w:id="12"/>
      <w:bookmarkEnd w:id="13"/>
    </w:p>
    <w:p w:rsidR="003741BF" w:rsidRPr="00FD5681" w:rsidRDefault="003741BF" w:rsidP="003741BF">
      <w:pPr>
        <w:rPr>
          <w:rFonts w:ascii="Arial" w:hAnsi="Arial" w:cs="Arial"/>
          <w:lang w:val="en-IN"/>
        </w:rPr>
      </w:pPr>
    </w:p>
    <w:tbl>
      <w:tblPr>
        <w:tblW w:w="9913" w:type="dxa"/>
        <w:jc w:val="cente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Layout w:type="fixed"/>
        <w:tblLook w:val="0600" w:firstRow="0" w:lastRow="0" w:firstColumn="0" w:lastColumn="0" w:noHBand="1" w:noVBand="1"/>
      </w:tblPr>
      <w:tblGrid>
        <w:gridCol w:w="2883"/>
        <w:gridCol w:w="796"/>
        <w:gridCol w:w="1134"/>
        <w:gridCol w:w="851"/>
        <w:gridCol w:w="1134"/>
        <w:gridCol w:w="992"/>
        <w:gridCol w:w="992"/>
        <w:gridCol w:w="1131"/>
      </w:tblGrid>
      <w:tr w:rsidR="00C363A3" w:rsidRPr="00FD5681" w:rsidTr="00F02E62">
        <w:trPr>
          <w:trHeight w:val="1541"/>
          <w:tblCellSpacing w:w="20" w:type="dxa"/>
          <w:jc w:val="center"/>
        </w:trPr>
        <w:tc>
          <w:tcPr>
            <w:tcW w:w="2823" w:type="dxa"/>
            <w:shd w:val="clear" w:color="auto" w:fill="auto"/>
          </w:tcPr>
          <w:p w:rsidR="00C363A3" w:rsidRPr="00FD5681" w:rsidRDefault="00C363A3" w:rsidP="00F02E62">
            <w:pPr>
              <w:spacing w:before="240"/>
              <w:rPr>
                <w:rFonts w:ascii="Arial" w:eastAsia="Times New Roman" w:hAnsi="Arial" w:cs="Arial"/>
                <w:b/>
                <w:szCs w:val="24"/>
              </w:rPr>
            </w:pPr>
            <w:bookmarkStart w:id="14" w:name="_Hlk139491479"/>
            <w:r w:rsidRPr="00FD5681">
              <w:rPr>
                <w:rFonts w:ascii="Arial" w:eastAsia="Times New Roman" w:hAnsi="Arial" w:cs="Arial"/>
                <w:b/>
                <w:szCs w:val="24"/>
              </w:rPr>
              <w:t>Activities</w:t>
            </w:r>
          </w:p>
        </w:tc>
        <w:tc>
          <w:tcPr>
            <w:tcW w:w="756" w:type="dxa"/>
            <w:shd w:val="clear" w:color="auto" w:fill="auto"/>
          </w:tcPr>
          <w:p w:rsidR="00C363A3" w:rsidRPr="00FD5681" w:rsidRDefault="00C363A3" w:rsidP="00F02E62">
            <w:pPr>
              <w:spacing w:before="240"/>
              <w:rPr>
                <w:rFonts w:ascii="Arial" w:eastAsia="Times New Roman" w:hAnsi="Arial" w:cs="Arial"/>
                <w:b/>
                <w:szCs w:val="24"/>
              </w:rPr>
            </w:pPr>
            <w:r w:rsidRPr="00FD5681">
              <w:rPr>
                <w:rFonts w:ascii="Arial" w:eastAsia="Times New Roman" w:hAnsi="Arial" w:cs="Arial"/>
                <w:b/>
                <w:szCs w:val="24"/>
              </w:rPr>
              <w:t>Week 1-2</w:t>
            </w:r>
          </w:p>
        </w:tc>
        <w:tc>
          <w:tcPr>
            <w:tcW w:w="1094" w:type="dxa"/>
            <w:shd w:val="clear" w:color="auto" w:fill="auto"/>
          </w:tcPr>
          <w:p w:rsidR="00C363A3" w:rsidRPr="00FD5681" w:rsidRDefault="00C363A3" w:rsidP="00F02E62">
            <w:pPr>
              <w:spacing w:before="240"/>
              <w:rPr>
                <w:rFonts w:ascii="Arial" w:eastAsia="Times New Roman" w:hAnsi="Arial" w:cs="Arial"/>
                <w:b/>
                <w:szCs w:val="24"/>
              </w:rPr>
            </w:pPr>
            <w:r w:rsidRPr="00FD5681">
              <w:rPr>
                <w:rFonts w:ascii="Arial" w:eastAsia="Times New Roman" w:hAnsi="Arial" w:cs="Arial"/>
                <w:b/>
                <w:szCs w:val="24"/>
              </w:rPr>
              <w:t>Week 2 to 3</w:t>
            </w:r>
          </w:p>
        </w:tc>
        <w:tc>
          <w:tcPr>
            <w:tcW w:w="811" w:type="dxa"/>
            <w:shd w:val="clear" w:color="auto" w:fill="auto"/>
          </w:tcPr>
          <w:p w:rsidR="00C363A3" w:rsidRPr="00FD5681" w:rsidRDefault="00C363A3" w:rsidP="00F02E62">
            <w:pPr>
              <w:spacing w:before="240"/>
              <w:rPr>
                <w:rFonts w:ascii="Arial" w:eastAsia="Times New Roman" w:hAnsi="Arial" w:cs="Arial"/>
                <w:b/>
                <w:szCs w:val="24"/>
              </w:rPr>
            </w:pPr>
            <w:r w:rsidRPr="00FD5681">
              <w:rPr>
                <w:rFonts w:ascii="Arial" w:eastAsia="Times New Roman" w:hAnsi="Arial" w:cs="Arial"/>
                <w:b/>
                <w:szCs w:val="24"/>
              </w:rPr>
              <w:t>Week 3 to 4</w:t>
            </w:r>
          </w:p>
        </w:tc>
        <w:tc>
          <w:tcPr>
            <w:tcW w:w="1094" w:type="dxa"/>
            <w:shd w:val="clear" w:color="auto" w:fill="auto"/>
          </w:tcPr>
          <w:p w:rsidR="00C363A3" w:rsidRPr="00FD5681" w:rsidRDefault="00C363A3" w:rsidP="00F02E62">
            <w:pPr>
              <w:spacing w:before="240"/>
              <w:rPr>
                <w:rFonts w:ascii="Arial" w:eastAsia="Times New Roman" w:hAnsi="Arial" w:cs="Arial"/>
                <w:b/>
                <w:szCs w:val="24"/>
              </w:rPr>
            </w:pPr>
            <w:r w:rsidRPr="00FD5681">
              <w:rPr>
                <w:rFonts w:ascii="Arial" w:eastAsia="Times New Roman" w:hAnsi="Arial" w:cs="Arial"/>
                <w:b/>
                <w:szCs w:val="24"/>
              </w:rPr>
              <w:t>Week 4to 5</w:t>
            </w: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r w:rsidRPr="00FD5681">
              <w:rPr>
                <w:rFonts w:ascii="Arial" w:eastAsia="Times New Roman" w:hAnsi="Arial" w:cs="Arial"/>
                <w:b/>
                <w:szCs w:val="24"/>
                <w:highlight w:val="white"/>
              </w:rPr>
              <w:t>Week 5-6</w:t>
            </w: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r w:rsidRPr="00FD5681">
              <w:rPr>
                <w:rFonts w:ascii="Arial" w:eastAsia="Times New Roman" w:hAnsi="Arial" w:cs="Arial"/>
                <w:b/>
                <w:szCs w:val="24"/>
                <w:highlight w:val="white"/>
              </w:rPr>
              <w:t>Week 6 to 10</w:t>
            </w: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r w:rsidRPr="00FD5681">
              <w:rPr>
                <w:rFonts w:ascii="Arial" w:eastAsia="Times New Roman" w:hAnsi="Arial" w:cs="Arial"/>
                <w:b/>
                <w:szCs w:val="24"/>
                <w:highlight w:val="white"/>
              </w:rPr>
              <w:t>Week 10-12</w:t>
            </w:r>
          </w:p>
        </w:tc>
      </w:tr>
      <w:tr w:rsidR="00C363A3" w:rsidRPr="00FD5681" w:rsidTr="00F02E62">
        <w:trPr>
          <w:trHeight w:val="1085"/>
          <w:tblCellSpacing w:w="20" w:type="dxa"/>
          <w:jc w:val="center"/>
        </w:trPr>
        <w:tc>
          <w:tcPr>
            <w:tcW w:w="2823" w:type="dxa"/>
          </w:tcPr>
          <w:p w:rsidR="00C363A3" w:rsidRPr="00FD5681" w:rsidRDefault="00C363A3" w:rsidP="00F02E62">
            <w:pPr>
              <w:spacing w:before="240"/>
              <w:jc w:val="center"/>
              <w:rPr>
                <w:rFonts w:ascii="Arial" w:eastAsia="Times New Roman" w:hAnsi="Arial" w:cs="Arial"/>
                <w:b/>
                <w:szCs w:val="24"/>
              </w:rPr>
            </w:pPr>
            <w:r w:rsidRPr="00FD5681">
              <w:rPr>
                <w:rFonts w:ascii="Arial" w:eastAsia="Times New Roman" w:hAnsi="Arial" w:cs="Arial"/>
                <w:b/>
                <w:szCs w:val="24"/>
              </w:rPr>
              <w:t>Millstone 1: Proposal</w:t>
            </w:r>
          </w:p>
        </w:tc>
        <w:tc>
          <w:tcPr>
            <w:tcW w:w="756" w:type="dxa"/>
            <w:shd w:val="clear" w:color="auto" w:fill="948A54"/>
          </w:tcPr>
          <w:p w:rsidR="00C363A3" w:rsidRPr="00FD5681" w:rsidRDefault="00C363A3" w:rsidP="00F02E62">
            <w:pPr>
              <w:ind w:left="360"/>
              <w:rPr>
                <w:rFonts w:ascii="Arial" w:eastAsia="Times New Roman" w:hAnsi="Arial" w:cs="Arial"/>
                <w:b/>
                <w:szCs w:val="24"/>
              </w:rPr>
            </w:pPr>
          </w:p>
        </w:tc>
        <w:tc>
          <w:tcPr>
            <w:tcW w:w="1094" w:type="dxa"/>
            <w:shd w:val="clear" w:color="auto" w:fill="auto"/>
          </w:tcPr>
          <w:p w:rsidR="00C363A3" w:rsidRPr="00FD5681" w:rsidRDefault="00C363A3" w:rsidP="00F02E62">
            <w:pPr>
              <w:spacing w:before="240"/>
              <w:rPr>
                <w:rFonts w:ascii="Arial" w:eastAsia="Times New Roman" w:hAnsi="Arial" w:cs="Arial"/>
                <w:b/>
                <w:szCs w:val="24"/>
              </w:rPr>
            </w:pPr>
          </w:p>
        </w:tc>
        <w:tc>
          <w:tcPr>
            <w:tcW w:w="811" w:type="dxa"/>
            <w:shd w:val="clear" w:color="auto" w:fill="auto"/>
          </w:tcPr>
          <w:p w:rsidR="00C363A3" w:rsidRPr="00FD5681" w:rsidRDefault="00C363A3" w:rsidP="00F02E62">
            <w:pPr>
              <w:spacing w:before="240"/>
              <w:rPr>
                <w:rFonts w:ascii="Arial" w:eastAsia="Times New Roman" w:hAnsi="Arial" w:cs="Arial"/>
                <w:b/>
                <w:szCs w:val="24"/>
              </w:rPr>
            </w:pPr>
          </w:p>
        </w:tc>
        <w:tc>
          <w:tcPr>
            <w:tcW w:w="1094" w:type="dxa"/>
            <w:shd w:val="clear" w:color="auto" w:fill="auto"/>
          </w:tcPr>
          <w:p w:rsidR="00C363A3" w:rsidRPr="00FD5681" w:rsidRDefault="00C363A3" w:rsidP="00F02E62">
            <w:pPr>
              <w:spacing w:before="240"/>
              <w:rPr>
                <w:rFonts w:ascii="Arial" w:eastAsia="Times New Roman" w:hAnsi="Arial" w:cs="Arial"/>
                <w:b/>
                <w:szCs w:val="24"/>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085"/>
          <w:tblCellSpacing w:w="20" w:type="dxa"/>
          <w:jc w:val="center"/>
        </w:trPr>
        <w:tc>
          <w:tcPr>
            <w:tcW w:w="2823" w:type="dxa"/>
          </w:tcPr>
          <w:p w:rsidR="00C363A3" w:rsidRPr="00FD5681" w:rsidRDefault="00C363A3" w:rsidP="00F02E62">
            <w:pPr>
              <w:spacing w:before="240"/>
              <w:jc w:val="center"/>
              <w:rPr>
                <w:rFonts w:ascii="Arial" w:eastAsia="Times New Roman" w:hAnsi="Arial" w:cs="Arial"/>
                <w:b/>
                <w:szCs w:val="24"/>
              </w:rPr>
            </w:pPr>
            <w:r w:rsidRPr="00FD5681">
              <w:rPr>
                <w:rFonts w:ascii="Arial" w:eastAsia="Times New Roman" w:hAnsi="Arial" w:cs="Arial"/>
                <w:b/>
                <w:szCs w:val="24"/>
              </w:rPr>
              <w:t>Millstone 2: Draft</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shd w:val="clear" w:color="auto" w:fill="D99594"/>
          </w:tcPr>
          <w:p w:rsidR="00C363A3" w:rsidRPr="00FD5681" w:rsidRDefault="00C363A3" w:rsidP="00F02E62">
            <w:pPr>
              <w:ind w:left="360"/>
              <w:rPr>
                <w:rFonts w:ascii="Arial" w:eastAsia="Times New Roman" w:hAnsi="Arial" w:cs="Arial"/>
                <w:b/>
                <w:szCs w:val="24"/>
              </w:rPr>
            </w:pPr>
          </w:p>
        </w:tc>
        <w:tc>
          <w:tcPr>
            <w:tcW w:w="811" w:type="dxa"/>
            <w:shd w:val="clear" w:color="auto" w:fill="D99594"/>
          </w:tcPr>
          <w:p w:rsidR="00C363A3" w:rsidRPr="00FD5681" w:rsidRDefault="00C363A3" w:rsidP="00F02E62">
            <w:pPr>
              <w:ind w:left="360"/>
              <w:rPr>
                <w:rFonts w:ascii="Arial" w:eastAsia="Times New Roman" w:hAnsi="Arial" w:cs="Arial"/>
                <w:b/>
                <w:szCs w:val="24"/>
              </w:rPr>
            </w:pPr>
          </w:p>
        </w:tc>
        <w:tc>
          <w:tcPr>
            <w:tcW w:w="1094" w:type="dxa"/>
            <w:shd w:val="clear" w:color="auto" w:fill="auto"/>
          </w:tcPr>
          <w:p w:rsidR="00C363A3" w:rsidRPr="00FD5681" w:rsidRDefault="00C363A3" w:rsidP="00F02E62">
            <w:pPr>
              <w:spacing w:before="240"/>
              <w:rPr>
                <w:rFonts w:ascii="Arial" w:eastAsia="Times New Roman" w:hAnsi="Arial" w:cs="Arial"/>
                <w:b/>
                <w:szCs w:val="24"/>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175"/>
          <w:tblCellSpacing w:w="20" w:type="dxa"/>
          <w:jc w:val="center"/>
        </w:trPr>
        <w:tc>
          <w:tcPr>
            <w:tcW w:w="2823" w:type="dxa"/>
          </w:tcPr>
          <w:p w:rsidR="00C363A3" w:rsidRPr="00FD5681" w:rsidRDefault="00C363A3" w:rsidP="00C363A3">
            <w:pPr>
              <w:numPr>
                <w:ilvl w:val="0"/>
                <w:numId w:val="14"/>
              </w:numPr>
              <w:suppressAutoHyphens/>
              <w:spacing w:before="240" w:after="0"/>
              <w:rPr>
                <w:rFonts w:ascii="Arial" w:eastAsia="Times New Roman" w:hAnsi="Arial" w:cs="Arial"/>
                <w:i/>
                <w:szCs w:val="24"/>
              </w:rPr>
            </w:pPr>
            <w:r w:rsidRPr="00FD5681">
              <w:rPr>
                <w:rFonts w:ascii="Arial" w:eastAsia="Times New Roman" w:hAnsi="Arial" w:cs="Arial"/>
                <w:i/>
                <w:szCs w:val="24"/>
              </w:rPr>
              <w:t xml:space="preserve">Introduction </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shd w:val="clear" w:color="auto" w:fill="B2A1C7"/>
          </w:tcPr>
          <w:p w:rsidR="00C363A3" w:rsidRPr="00FD5681" w:rsidRDefault="00C363A3" w:rsidP="00F02E62">
            <w:pPr>
              <w:spacing w:before="240" w:after="240"/>
              <w:rPr>
                <w:rFonts w:ascii="Arial" w:eastAsia="Times New Roman" w:hAnsi="Arial" w:cs="Arial"/>
                <w:b/>
                <w:szCs w:val="24"/>
              </w:rPr>
            </w:pPr>
          </w:p>
        </w:tc>
        <w:tc>
          <w:tcPr>
            <w:tcW w:w="1094" w:type="dxa"/>
            <w:shd w:val="clear" w:color="auto" w:fill="auto"/>
          </w:tcPr>
          <w:p w:rsidR="00C363A3" w:rsidRPr="00FD5681" w:rsidRDefault="00C363A3" w:rsidP="00F02E62">
            <w:pPr>
              <w:spacing w:before="240"/>
              <w:rPr>
                <w:rFonts w:ascii="Arial" w:eastAsia="Times New Roman" w:hAnsi="Arial" w:cs="Arial"/>
                <w:b/>
                <w:szCs w:val="24"/>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550"/>
          <w:tblCellSpacing w:w="20" w:type="dxa"/>
          <w:jc w:val="center"/>
        </w:trPr>
        <w:tc>
          <w:tcPr>
            <w:tcW w:w="2823" w:type="dxa"/>
          </w:tcPr>
          <w:p w:rsidR="00C363A3" w:rsidRPr="00FD5681" w:rsidRDefault="00C363A3" w:rsidP="00C363A3">
            <w:pPr>
              <w:numPr>
                <w:ilvl w:val="0"/>
                <w:numId w:val="14"/>
              </w:numPr>
              <w:suppressAutoHyphens/>
              <w:spacing w:before="240" w:after="0"/>
              <w:rPr>
                <w:rFonts w:ascii="Arial" w:eastAsia="Times New Roman" w:hAnsi="Arial" w:cs="Arial"/>
                <w:i/>
                <w:szCs w:val="24"/>
              </w:rPr>
            </w:pPr>
            <w:r w:rsidRPr="00FD5681">
              <w:rPr>
                <w:rFonts w:ascii="Arial" w:eastAsia="Times New Roman" w:hAnsi="Arial" w:cs="Arial"/>
                <w:i/>
                <w:szCs w:val="24"/>
              </w:rPr>
              <w:t xml:space="preserve">Literature review </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shd w:val="clear" w:color="auto" w:fill="E36C0A"/>
          </w:tcPr>
          <w:p w:rsidR="00C363A3" w:rsidRPr="00FD5681" w:rsidRDefault="00C363A3" w:rsidP="00F02E62">
            <w:pPr>
              <w:spacing w:before="240" w:after="240"/>
              <w:rPr>
                <w:rFonts w:ascii="Arial" w:eastAsia="Times New Roman" w:hAnsi="Arial" w:cs="Arial"/>
                <w:b/>
                <w:szCs w:val="24"/>
              </w:rPr>
            </w:pPr>
          </w:p>
        </w:tc>
        <w:tc>
          <w:tcPr>
            <w:tcW w:w="1094" w:type="dxa"/>
            <w:shd w:val="clear" w:color="auto" w:fill="auto"/>
          </w:tcPr>
          <w:p w:rsidR="00C363A3" w:rsidRPr="00FD5681" w:rsidRDefault="00C363A3" w:rsidP="00F02E62">
            <w:pPr>
              <w:spacing w:before="240"/>
              <w:rPr>
                <w:rFonts w:ascii="Arial" w:eastAsia="Times New Roman" w:hAnsi="Arial" w:cs="Arial"/>
                <w:b/>
                <w:szCs w:val="24"/>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550"/>
          <w:tblCellSpacing w:w="20" w:type="dxa"/>
          <w:jc w:val="center"/>
        </w:trPr>
        <w:tc>
          <w:tcPr>
            <w:tcW w:w="2823" w:type="dxa"/>
          </w:tcPr>
          <w:p w:rsidR="00C363A3" w:rsidRPr="00FD5681" w:rsidRDefault="00C363A3" w:rsidP="00C363A3">
            <w:pPr>
              <w:numPr>
                <w:ilvl w:val="0"/>
                <w:numId w:val="14"/>
              </w:numPr>
              <w:suppressAutoHyphens/>
              <w:spacing w:before="240" w:after="0"/>
              <w:rPr>
                <w:rFonts w:ascii="Arial" w:eastAsia="Times New Roman" w:hAnsi="Arial" w:cs="Arial"/>
                <w:i/>
                <w:szCs w:val="24"/>
              </w:rPr>
            </w:pPr>
            <w:r w:rsidRPr="00FD5681">
              <w:rPr>
                <w:rFonts w:ascii="Arial" w:eastAsia="Times New Roman" w:hAnsi="Arial" w:cs="Arial"/>
                <w:i/>
                <w:szCs w:val="24"/>
              </w:rPr>
              <w:t xml:space="preserve">Methodology </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shd w:val="clear" w:color="auto" w:fill="984806"/>
          </w:tcPr>
          <w:p w:rsidR="00C363A3" w:rsidRPr="00FD5681" w:rsidRDefault="00C363A3" w:rsidP="00F02E62">
            <w:pPr>
              <w:ind w:left="360"/>
              <w:rPr>
                <w:rFonts w:ascii="Arial" w:eastAsia="Times New Roman" w:hAnsi="Arial" w:cs="Arial"/>
                <w:b/>
                <w:szCs w:val="24"/>
              </w:rPr>
            </w:pPr>
          </w:p>
        </w:tc>
        <w:tc>
          <w:tcPr>
            <w:tcW w:w="1094" w:type="dxa"/>
            <w:shd w:val="clear" w:color="auto" w:fill="984806"/>
          </w:tcPr>
          <w:p w:rsidR="00C363A3" w:rsidRPr="00FD5681" w:rsidRDefault="00C363A3" w:rsidP="00F02E62">
            <w:pPr>
              <w:ind w:left="360"/>
              <w:rPr>
                <w:rFonts w:ascii="Arial" w:eastAsia="Times New Roman" w:hAnsi="Arial" w:cs="Arial"/>
                <w:b/>
                <w:szCs w:val="24"/>
              </w:rPr>
            </w:pPr>
          </w:p>
        </w:tc>
        <w:tc>
          <w:tcPr>
            <w:tcW w:w="952" w:type="dxa"/>
            <w:shd w:val="clear" w:color="auto" w:fill="984806"/>
          </w:tcPr>
          <w:p w:rsidR="00C363A3" w:rsidRPr="00FD5681" w:rsidRDefault="00C363A3" w:rsidP="00F02E62">
            <w:pPr>
              <w:ind w:left="36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520"/>
          <w:tblCellSpacing w:w="20" w:type="dxa"/>
          <w:jc w:val="center"/>
        </w:trPr>
        <w:tc>
          <w:tcPr>
            <w:tcW w:w="2823" w:type="dxa"/>
          </w:tcPr>
          <w:p w:rsidR="00C363A3" w:rsidRPr="00FD5681" w:rsidRDefault="00C363A3" w:rsidP="00F02E62">
            <w:pPr>
              <w:spacing w:before="240"/>
              <w:jc w:val="center"/>
              <w:rPr>
                <w:rFonts w:ascii="Arial" w:eastAsia="Times New Roman" w:hAnsi="Arial" w:cs="Arial"/>
                <w:b/>
                <w:szCs w:val="24"/>
              </w:rPr>
            </w:pPr>
            <w:r w:rsidRPr="00FD5681">
              <w:rPr>
                <w:rFonts w:ascii="Arial" w:eastAsia="Times New Roman" w:hAnsi="Arial" w:cs="Arial"/>
                <w:b/>
                <w:szCs w:val="24"/>
              </w:rPr>
              <w:t>Millstone 3: Draft</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tcPr>
          <w:p w:rsidR="00C363A3" w:rsidRPr="00FD5681" w:rsidRDefault="00C363A3" w:rsidP="00F02E62">
            <w:pPr>
              <w:spacing w:before="240"/>
              <w:rPr>
                <w:rFonts w:ascii="Arial" w:eastAsia="Times New Roman" w:hAnsi="Arial" w:cs="Arial"/>
                <w:b/>
                <w:szCs w:val="24"/>
              </w:rPr>
            </w:pPr>
          </w:p>
        </w:tc>
        <w:tc>
          <w:tcPr>
            <w:tcW w:w="1094" w:type="dxa"/>
            <w:shd w:val="clear" w:color="auto" w:fill="31849B"/>
          </w:tcPr>
          <w:p w:rsidR="00C363A3" w:rsidRPr="00FD5681" w:rsidRDefault="00C363A3" w:rsidP="00F02E62">
            <w:pPr>
              <w:ind w:left="360"/>
              <w:rPr>
                <w:rFonts w:ascii="Arial" w:eastAsia="Times New Roman" w:hAnsi="Arial" w:cs="Arial"/>
                <w:b/>
                <w:szCs w:val="24"/>
              </w:rPr>
            </w:pPr>
          </w:p>
        </w:tc>
        <w:tc>
          <w:tcPr>
            <w:tcW w:w="952" w:type="dxa"/>
            <w:shd w:val="clear" w:color="auto" w:fill="31849B"/>
          </w:tcPr>
          <w:p w:rsidR="00C363A3" w:rsidRPr="00FD5681" w:rsidRDefault="00C363A3" w:rsidP="00F02E62">
            <w:pPr>
              <w:ind w:left="360"/>
              <w:rPr>
                <w:rFonts w:ascii="Arial" w:eastAsia="Times New Roman" w:hAnsi="Arial" w:cs="Arial"/>
                <w:b/>
                <w:szCs w:val="24"/>
                <w:highlight w:val="white"/>
              </w:rPr>
            </w:pPr>
          </w:p>
        </w:tc>
        <w:tc>
          <w:tcPr>
            <w:tcW w:w="952" w:type="dxa"/>
            <w:shd w:val="clear" w:color="auto" w:fill="auto"/>
          </w:tcPr>
          <w:p w:rsidR="00C363A3" w:rsidRPr="00FD5681" w:rsidRDefault="00C363A3" w:rsidP="00F02E62">
            <w:pPr>
              <w:spacing w:before="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175"/>
          <w:tblCellSpacing w:w="20" w:type="dxa"/>
          <w:jc w:val="center"/>
        </w:trPr>
        <w:tc>
          <w:tcPr>
            <w:tcW w:w="2823" w:type="dxa"/>
          </w:tcPr>
          <w:p w:rsidR="00C363A3" w:rsidRPr="00FD5681" w:rsidRDefault="00C363A3" w:rsidP="00C363A3">
            <w:pPr>
              <w:numPr>
                <w:ilvl w:val="0"/>
                <w:numId w:val="15"/>
              </w:numPr>
              <w:suppressAutoHyphens/>
              <w:spacing w:before="240" w:after="0"/>
              <w:rPr>
                <w:rFonts w:ascii="Arial" w:eastAsia="Times New Roman" w:hAnsi="Arial" w:cs="Arial"/>
                <w:i/>
                <w:szCs w:val="24"/>
              </w:rPr>
            </w:pPr>
            <w:r w:rsidRPr="00FD5681">
              <w:rPr>
                <w:rFonts w:ascii="Arial" w:eastAsia="Times New Roman" w:hAnsi="Arial" w:cs="Arial"/>
                <w:i/>
                <w:szCs w:val="24"/>
              </w:rPr>
              <w:t xml:space="preserve">Data analysis </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952" w:type="dxa"/>
            <w:shd w:val="clear" w:color="auto" w:fill="002060"/>
          </w:tcPr>
          <w:p w:rsidR="00C363A3" w:rsidRPr="00FD5681" w:rsidRDefault="00C363A3" w:rsidP="00F02E62">
            <w:pPr>
              <w:ind w:left="360"/>
              <w:rPr>
                <w:rFonts w:ascii="Arial" w:eastAsia="Times New Roman" w:hAnsi="Arial" w:cs="Arial"/>
                <w:b/>
                <w:szCs w:val="24"/>
                <w:highlight w:val="white"/>
              </w:rPr>
            </w:pPr>
          </w:p>
        </w:tc>
        <w:tc>
          <w:tcPr>
            <w:tcW w:w="952" w:type="dxa"/>
            <w:shd w:val="clear" w:color="auto" w:fill="002060"/>
          </w:tcPr>
          <w:p w:rsidR="00C363A3" w:rsidRPr="00FD5681" w:rsidRDefault="00C363A3" w:rsidP="00F02E62">
            <w:pPr>
              <w:ind w:left="36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175"/>
          <w:tblCellSpacing w:w="20" w:type="dxa"/>
          <w:jc w:val="center"/>
        </w:trPr>
        <w:tc>
          <w:tcPr>
            <w:tcW w:w="2823" w:type="dxa"/>
          </w:tcPr>
          <w:p w:rsidR="00C363A3" w:rsidRPr="00FD5681" w:rsidRDefault="00C363A3" w:rsidP="00C363A3">
            <w:pPr>
              <w:numPr>
                <w:ilvl w:val="0"/>
                <w:numId w:val="15"/>
              </w:numPr>
              <w:suppressAutoHyphens/>
              <w:spacing w:before="240" w:after="0"/>
              <w:rPr>
                <w:rFonts w:ascii="Arial" w:eastAsia="Times New Roman" w:hAnsi="Arial" w:cs="Arial"/>
                <w:i/>
                <w:szCs w:val="24"/>
              </w:rPr>
            </w:pPr>
            <w:r w:rsidRPr="00FD5681">
              <w:rPr>
                <w:rFonts w:ascii="Arial" w:eastAsia="Times New Roman" w:hAnsi="Arial" w:cs="Arial"/>
                <w:i/>
                <w:szCs w:val="24"/>
              </w:rPr>
              <w:t>Conclusion and recommendation</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952" w:type="dxa"/>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948A54"/>
          </w:tcPr>
          <w:p w:rsidR="00C363A3" w:rsidRPr="00FD5681" w:rsidRDefault="00C363A3" w:rsidP="00F02E62">
            <w:pPr>
              <w:spacing w:before="240" w:after="240"/>
              <w:rPr>
                <w:rFonts w:ascii="Arial" w:eastAsia="Times New Roman" w:hAnsi="Arial" w:cs="Arial"/>
                <w:b/>
                <w:szCs w:val="24"/>
                <w:highlight w:val="white"/>
              </w:rPr>
            </w:pPr>
          </w:p>
        </w:tc>
        <w:tc>
          <w:tcPr>
            <w:tcW w:w="1071" w:type="dxa"/>
            <w:shd w:val="clear" w:color="auto" w:fill="auto"/>
          </w:tcPr>
          <w:p w:rsidR="00C363A3" w:rsidRPr="00FD5681" w:rsidRDefault="00C363A3" w:rsidP="00F02E62">
            <w:pPr>
              <w:spacing w:before="240"/>
              <w:rPr>
                <w:rFonts w:ascii="Arial" w:eastAsia="Times New Roman" w:hAnsi="Arial" w:cs="Arial"/>
                <w:b/>
                <w:szCs w:val="24"/>
                <w:highlight w:val="white"/>
              </w:rPr>
            </w:pPr>
          </w:p>
        </w:tc>
      </w:tr>
      <w:tr w:rsidR="00C363A3" w:rsidRPr="00FD5681" w:rsidTr="00F02E62">
        <w:trPr>
          <w:trHeight w:val="1655"/>
          <w:tblCellSpacing w:w="20" w:type="dxa"/>
          <w:jc w:val="center"/>
        </w:trPr>
        <w:tc>
          <w:tcPr>
            <w:tcW w:w="2823" w:type="dxa"/>
          </w:tcPr>
          <w:p w:rsidR="00C363A3" w:rsidRPr="00FD5681" w:rsidRDefault="00C363A3" w:rsidP="00F02E62">
            <w:pPr>
              <w:spacing w:before="240"/>
              <w:jc w:val="center"/>
              <w:rPr>
                <w:rFonts w:ascii="Arial" w:eastAsia="Times New Roman" w:hAnsi="Arial" w:cs="Arial"/>
                <w:b/>
                <w:szCs w:val="24"/>
              </w:rPr>
            </w:pPr>
            <w:r w:rsidRPr="00FD5681">
              <w:rPr>
                <w:rFonts w:ascii="Arial" w:eastAsia="Times New Roman" w:hAnsi="Arial" w:cs="Arial"/>
                <w:b/>
                <w:szCs w:val="24"/>
              </w:rPr>
              <w:lastRenderedPageBreak/>
              <w:t>Millstone -4: Research project</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952" w:type="dxa"/>
          </w:tcPr>
          <w:p w:rsidR="00C363A3" w:rsidRPr="00FD5681" w:rsidRDefault="00C363A3" w:rsidP="00F02E62">
            <w:pPr>
              <w:spacing w:before="240"/>
              <w:rPr>
                <w:rFonts w:ascii="Arial" w:eastAsia="Times New Roman" w:hAnsi="Arial" w:cs="Arial"/>
                <w:b/>
                <w:szCs w:val="24"/>
                <w:highlight w:val="white"/>
              </w:rPr>
            </w:pPr>
          </w:p>
        </w:tc>
        <w:tc>
          <w:tcPr>
            <w:tcW w:w="952" w:type="dxa"/>
            <w:shd w:val="clear" w:color="auto" w:fill="595959"/>
          </w:tcPr>
          <w:p w:rsidR="00C363A3" w:rsidRPr="00FD5681" w:rsidRDefault="00C363A3" w:rsidP="00F02E62">
            <w:pPr>
              <w:spacing w:before="240" w:after="240"/>
              <w:rPr>
                <w:rFonts w:ascii="Arial" w:eastAsia="Times New Roman" w:hAnsi="Arial" w:cs="Arial"/>
                <w:b/>
                <w:szCs w:val="24"/>
                <w:highlight w:val="white"/>
              </w:rPr>
            </w:pPr>
          </w:p>
        </w:tc>
        <w:tc>
          <w:tcPr>
            <w:tcW w:w="1071" w:type="dxa"/>
            <w:shd w:val="clear" w:color="auto" w:fill="595959"/>
          </w:tcPr>
          <w:p w:rsidR="00C363A3" w:rsidRPr="00FD5681" w:rsidRDefault="00C363A3" w:rsidP="00F02E62">
            <w:pPr>
              <w:ind w:left="360"/>
              <w:rPr>
                <w:rFonts w:ascii="Arial" w:eastAsia="Times New Roman" w:hAnsi="Arial" w:cs="Arial"/>
                <w:b/>
                <w:szCs w:val="24"/>
                <w:highlight w:val="white"/>
              </w:rPr>
            </w:pPr>
          </w:p>
        </w:tc>
      </w:tr>
      <w:tr w:rsidR="00C363A3" w:rsidRPr="00FD5681" w:rsidTr="003741BF">
        <w:trPr>
          <w:trHeight w:val="202"/>
          <w:tblCellSpacing w:w="20" w:type="dxa"/>
          <w:jc w:val="center"/>
        </w:trPr>
        <w:tc>
          <w:tcPr>
            <w:tcW w:w="2823" w:type="dxa"/>
          </w:tcPr>
          <w:p w:rsidR="00C363A3" w:rsidRPr="00FD5681" w:rsidRDefault="00C363A3" w:rsidP="00F02E62">
            <w:pPr>
              <w:spacing w:before="240"/>
              <w:jc w:val="center"/>
              <w:rPr>
                <w:rFonts w:ascii="Arial" w:eastAsia="Times New Roman" w:hAnsi="Arial" w:cs="Arial"/>
                <w:b/>
                <w:szCs w:val="24"/>
              </w:rPr>
            </w:pPr>
            <w:r w:rsidRPr="00FD5681">
              <w:rPr>
                <w:rFonts w:ascii="Arial" w:eastAsia="Times New Roman" w:hAnsi="Arial" w:cs="Arial"/>
                <w:b/>
                <w:szCs w:val="24"/>
              </w:rPr>
              <w:t>Submission</w:t>
            </w:r>
          </w:p>
        </w:tc>
        <w:tc>
          <w:tcPr>
            <w:tcW w:w="756"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811" w:type="dxa"/>
          </w:tcPr>
          <w:p w:rsidR="00C363A3" w:rsidRPr="00FD5681" w:rsidRDefault="00C363A3" w:rsidP="00F02E62">
            <w:pPr>
              <w:spacing w:before="240"/>
              <w:rPr>
                <w:rFonts w:ascii="Arial" w:eastAsia="Times New Roman" w:hAnsi="Arial" w:cs="Arial"/>
                <w:b/>
                <w:szCs w:val="24"/>
              </w:rPr>
            </w:pPr>
          </w:p>
        </w:tc>
        <w:tc>
          <w:tcPr>
            <w:tcW w:w="1094" w:type="dxa"/>
          </w:tcPr>
          <w:p w:rsidR="00C363A3" w:rsidRPr="00FD5681" w:rsidRDefault="00C363A3" w:rsidP="00F02E62">
            <w:pPr>
              <w:spacing w:before="240"/>
              <w:rPr>
                <w:rFonts w:ascii="Arial" w:eastAsia="Times New Roman" w:hAnsi="Arial" w:cs="Arial"/>
                <w:b/>
                <w:szCs w:val="24"/>
              </w:rPr>
            </w:pPr>
          </w:p>
        </w:tc>
        <w:tc>
          <w:tcPr>
            <w:tcW w:w="952" w:type="dxa"/>
          </w:tcPr>
          <w:p w:rsidR="00C363A3" w:rsidRPr="00FD5681" w:rsidRDefault="00C363A3" w:rsidP="00F02E62">
            <w:pPr>
              <w:spacing w:before="240"/>
              <w:rPr>
                <w:rFonts w:ascii="Arial" w:eastAsia="Times New Roman" w:hAnsi="Arial" w:cs="Arial"/>
                <w:b/>
                <w:szCs w:val="24"/>
                <w:highlight w:val="white"/>
              </w:rPr>
            </w:pPr>
          </w:p>
        </w:tc>
        <w:tc>
          <w:tcPr>
            <w:tcW w:w="952" w:type="dxa"/>
          </w:tcPr>
          <w:p w:rsidR="00C363A3" w:rsidRPr="00FD5681" w:rsidRDefault="00C363A3" w:rsidP="00F02E62">
            <w:pPr>
              <w:spacing w:before="240" w:after="240"/>
              <w:rPr>
                <w:rFonts w:ascii="Arial" w:eastAsia="Times New Roman" w:hAnsi="Arial" w:cs="Arial"/>
                <w:b/>
                <w:szCs w:val="24"/>
                <w:highlight w:val="white"/>
              </w:rPr>
            </w:pPr>
          </w:p>
        </w:tc>
        <w:tc>
          <w:tcPr>
            <w:tcW w:w="1071" w:type="dxa"/>
            <w:shd w:val="clear" w:color="auto" w:fill="A6A6A6"/>
          </w:tcPr>
          <w:p w:rsidR="00C363A3" w:rsidRPr="00FD5681" w:rsidRDefault="00C363A3" w:rsidP="00F02E62">
            <w:pPr>
              <w:ind w:left="360"/>
              <w:rPr>
                <w:rFonts w:ascii="Arial" w:eastAsia="Times New Roman" w:hAnsi="Arial" w:cs="Arial"/>
                <w:b/>
                <w:szCs w:val="24"/>
                <w:highlight w:val="white"/>
              </w:rPr>
            </w:pPr>
          </w:p>
        </w:tc>
      </w:tr>
    </w:tbl>
    <w:bookmarkEnd w:id="14"/>
    <w:p w:rsidR="00D01268" w:rsidRPr="00FD5681" w:rsidRDefault="00A132F2" w:rsidP="00A84096">
      <w:pPr>
        <w:pStyle w:val="Caption"/>
        <w:jc w:val="center"/>
        <w:rPr>
          <w:rFonts w:ascii="Arial" w:hAnsi="Arial" w:cs="Arial"/>
          <w:sz w:val="24"/>
          <w:szCs w:val="24"/>
          <w:lang w:val="en-IN"/>
        </w:rPr>
      </w:pPr>
      <w:r w:rsidRPr="00FD5681">
        <w:rPr>
          <w:rFonts w:ascii="Arial" w:hAnsi="Arial" w:cs="Arial"/>
          <w:sz w:val="24"/>
          <w:szCs w:val="24"/>
          <w:lang w:val="en-IN"/>
        </w:rPr>
        <w:t>Figure 3: Gantt Chart</w:t>
      </w:r>
    </w:p>
    <w:p w:rsidR="00A132F2" w:rsidRPr="00FD5681" w:rsidRDefault="00A132F2" w:rsidP="00A132F2">
      <w:pPr>
        <w:jc w:val="center"/>
        <w:rPr>
          <w:rFonts w:ascii="Arial" w:hAnsi="Arial" w:cs="Arial"/>
          <w:lang w:val="en-IN"/>
        </w:rPr>
      </w:pPr>
      <w:r w:rsidRPr="00FD5681">
        <w:rPr>
          <w:rFonts w:ascii="Arial" w:hAnsi="Arial" w:cs="Arial"/>
          <w:lang w:val="en-IN"/>
        </w:rPr>
        <w:t>(Source: Self-Created)</w:t>
      </w:r>
    </w:p>
    <w:p w:rsidR="00866F49" w:rsidRPr="00FD5681" w:rsidRDefault="00866F49" w:rsidP="00866F49">
      <w:pPr>
        <w:rPr>
          <w:rFonts w:ascii="Arial" w:eastAsiaTheme="majorEastAsia" w:hAnsi="Arial" w:cs="Arial"/>
          <w:sz w:val="28"/>
          <w:szCs w:val="32"/>
          <w:lang w:val="en-IN"/>
        </w:rPr>
      </w:pPr>
      <w:r w:rsidRPr="00FD5681">
        <w:rPr>
          <w:rFonts w:ascii="Arial" w:hAnsi="Arial" w:cs="Arial"/>
        </w:rPr>
        <w:br w:type="page"/>
      </w:r>
    </w:p>
    <w:p w:rsidR="0050363E" w:rsidRPr="00FD5681" w:rsidRDefault="00DB1F43" w:rsidP="00FD5681">
      <w:pPr>
        <w:pStyle w:val="Heading1"/>
      </w:pPr>
      <w:bookmarkStart w:id="15" w:name="_Toc165731903"/>
      <w:bookmarkStart w:id="16" w:name="_Toc166418212"/>
      <w:r>
        <w:lastRenderedPageBreak/>
        <w:t xml:space="preserve">8. </w:t>
      </w:r>
      <w:r w:rsidR="00866F49" w:rsidRPr="00FD5681">
        <w:t>REFERENCES</w:t>
      </w:r>
      <w:bookmarkEnd w:id="15"/>
      <w:bookmarkEnd w:id="16"/>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Alam, M.K., 2021. A systematic qualitative case study: questions, data collection, NVivo analysis and saturation. </w:t>
      </w:r>
      <w:r w:rsidRPr="00FD5681">
        <w:rPr>
          <w:rFonts w:ascii="Arial" w:hAnsi="Arial" w:cs="Arial"/>
          <w:i/>
          <w:iCs/>
          <w:szCs w:val="24"/>
          <w:shd w:val="clear" w:color="auto" w:fill="FFFFFF"/>
        </w:rPr>
        <w:t>Qualitative Research in Organizations and Management: An International Journal</w:t>
      </w:r>
      <w:r w:rsidRPr="00FD5681">
        <w:rPr>
          <w:rFonts w:ascii="Arial" w:hAnsi="Arial" w:cs="Arial"/>
          <w:szCs w:val="24"/>
          <w:shd w:val="clear" w:color="auto" w:fill="FFFFFF"/>
        </w:rPr>
        <w:t>, </w:t>
      </w:r>
      <w:r w:rsidRPr="00FD5681">
        <w:rPr>
          <w:rFonts w:ascii="Arial" w:hAnsi="Arial" w:cs="Arial"/>
          <w:i/>
          <w:iCs/>
          <w:szCs w:val="24"/>
          <w:shd w:val="clear" w:color="auto" w:fill="FFFFFF"/>
        </w:rPr>
        <w:t>16</w:t>
      </w:r>
      <w:r w:rsidRPr="00FD5681">
        <w:rPr>
          <w:rFonts w:ascii="Arial" w:hAnsi="Arial" w:cs="Arial"/>
          <w:szCs w:val="24"/>
          <w:shd w:val="clear" w:color="auto" w:fill="FFFFFF"/>
        </w:rPr>
        <w:t>(1), pp.1-31.</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Anas, N.A.S.I.R.U. and Ishaq, K.A.M.I.L.U., 2022. Qualitative research method in social and behavioural science research. </w:t>
      </w:r>
      <w:r w:rsidRPr="00FD5681">
        <w:rPr>
          <w:rFonts w:ascii="Arial" w:hAnsi="Arial" w:cs="Arial"/>
          <w:i/>
          <w:iCs/>
          <w:szCs w:val="24"/>
          <w:shd w:val="clear" w:color="auto" w:fill="FFFFFF"/>
        </w:rPr>
        <w:t>International journal of management, social sciences, peace and conflict studies</w:t>
      </w:r>
      <w:r w:rsidRPr="00FD5681">
        <w:rPr>
          <w:rFonts w:ascii="Arial" w:hAnsi="Arial" w:cs="Arial"/>
          <w:szCs w:val="24"/>
          <w:shd w:val="clear" w:color="auto" w:fill="FFFFFF"/>
        </w:rPr>
        <w:t>, </w:t>
      </w:r>
      <w:r w:rsidRPr="00FD5681">
        <w:rPr>
          <w:rFonts w:ascii="Arial" w:hAnsi="Arial" w:cs="Arial"/>
          <w:i/>
          <w:iCs/>
          <w:szCs w:val="24"/>
          <w:shd w:val="clear" w:color="auto" w:fill="FFFFFF"/>
        </w:rPr>
        <w:t>5</w:t>
      </w:r>
      <w:r w:rsidRPr="00FD5681">
        <w:rPr>
          <w:rFonts w:ascii="Arial" w:hAnsi="Arial" w:cs="Arial"/>
          <w:szCs w:val="24"/>
          <w:shd w:val="clear" w:color="auto" w:fill="FFFFFF"/>
        </w:rPr>
        <w:t>(1), pp.89-93.</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Ayre, J. and McCaffery, K.J., 2022. Research Note: Thematic analysis in qualitative research. </w:t>
      </w:r>
      <w:r w:rsidRPr="00FD5681">
        <w:rPr>
          <w:rFonts w:ascii="Arial" w:hAnsi="Arial" w:cs="Arial"/>
          <w:i/>
          <w:iCs/>
          <w:szCs w:val="24"/>
          <w:shd w:val="clear" w:color="auto" w:fill="FFFFFF"/>
        </w:rPr>
        <w:t>J Physiother</w:t>
      </w:r>
      <w:r w:rsidRPr="00FD5681">
        <w:rPr>
          <w:rFonts w:ascii="Arial" w:hAnsi="Arial" w:cs="Arial"/>
          <w:szCs w:val="24"/>
          <w:shd w:val="clear" w:color="auto" w:fill="FFFFFF"/>
        </w:rPr>
        <w:t>.</w:t>
      </w:r>
    </w:p>
    <w:p w:rsidR="004C3024" w:rsidRPr="00FD5681" w:rsidRDefault="004C3024" w:rsidP="00D66979">
      <w:pPr>
        <w:rPr>
          <w:rFonts w:ascii="Arial" w:hAnsi="Arial" w:cs="Arial"/>
        </w:rPr>
      </w:pPr>
      <w:r w:rsidRPr="00FD5681">
        <w:rPr>
          <w:rFonts w:ascii="Arial" w:hAnsi="Arial" w:cs="Arial"/>
          <w:lang w:val="en-US"/>
        </w:rPr>
        <w:t>Basu, A., 2024</w:t>
      </w:r>
      <w:r w:rsidRPr="00FD5681">
        <w:rPr>
          <w:rFonts w:ascii="Arial" w:hAnsi="Arial" w:cs="Arial"/>
        </w:rPr>
        <w:t xml:space="preserve">. </w:t>
      </w:r>
      <w:r w:rsidRPr="00FD5681">
        <w:rPr>
          <w:rFonts w:ascii="Arial" w:hAnsi="Arial" w:cs="Arial"/>
          <w:bCs/>
          <w:lang w:val="en-US"/>
        </w:rPr>
        <w:t xml:space="preserve">Amazon’s Impact </w:t>
      </w:r>
      <w:proofErr w:type="gramStart"/>
      <w:r w:rsidRPr="00FD5681">
        <w:rPr>
          <w:rFonts w:ascii="Arial" w:hAnsi="Arial" w:cs="Arial"/>
          <w:bCs/>
          <w:lang w:val="en-US"/>
        </w:rPr>
        <w:t>On</w:t>
      </w:r>
      <w:proofErr w:type="gramEnd"/>
      <w:r w:rsidRPr="00FD5681">
        <w:rPr>
          <w:rFonts w:ascii="Arial" w:hAnsi="Arial" w:cs="Arial"/>
          <w:bCs/>
          <w:lang w:val="en-US"/>
        </w:rPr>
        <w:t xml:space="preserve"> Global E-Commerce: A Deep Dive Analysis</w:t>
      </w:r>
      <w:r w:rsidRPr="00FD5681">
        <w:rPr>
          <w:rFonts w:ascii="Arial" w:hAnsi="Arial" w:cs="Arial"/>
        </w:rPr>
        <w:t>. [Online]. Available through: https://www.artisanfurniture.net/news/amazons-impact-on-global-e-commerce-a-deep-dive-analysis/#:~:text=Our%20seller%20account%20on%20Amazon,of%20our%20extensive%20customer%20base. [Accessed on: May 04, 2024]</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Borges, A.F., Laurindo, F.J., Spínola, M.M., Gonçalves, R.F. and Mattos, C.A., 2021. The strategic use of artificial intelligence in the digital era: Systematic literature review and future research directions. </w:t>
      </w:r>
      <w:r w:rsidRPr="00FD5681">
        <w:rPr>
          <w:rFonts w:ascii="Arial" w:hAnsi="Arial" w:cs="Arial"/>
          <w:i/>
          <w:iCs/>
          <w:szCs w:val="24"/>
          <w:shd w:val="clear" w:color="auto" w:fill="FFFFFF"/>
        </w:rPr>
        <w:t>International journal of information management</w:t>
      </w:r>
      <w:r w:rsidRPr="00FD5681">
        <w:rPr>
          <w:rFonts w:ascii="Arial" w:hAnsi="Arial" w:cs="Arial"/>
          <w:szCs w:val="24"/>
          <w:shd w:val="clear" w:color="auto" w:fill="FFFFFF"/>
        </w:rPr>
        <w:t>, </w:t>
      </w:r>
      <w:r w:rsidRPr="00FD5681">
        <w:rPr>
          <w:rFonts w:ascii="Arial" w:hAnsi="Arial" w:cs="Arial"/>
          <w:i/>
          <w:iCs/>
          <w:szCs w:val="24"/>
          <w:shd w:val="clear" w:color="auto" w:fill="FFFFFF"/>
        </w:rPr>
        <w:t>57</w:t>
      </w:r>
      <w:r w:rsidRPr="00FD5681">
        <w:rPr>
          <w:rFonts w:ascii="Arial" w:hAnsi="Arial" w:cs="Arial"/>
          <w:szCs w:val="24"/>
          <w:shd w:val="clear" w:color="auto" w:fill="FFFFFF"/>
        </w:rPr>
        <w:t>, p.102225.</w:t>
      </w:r>
    </w:p>
    <w:p w:rsidR="004C3024" w:rsidRPr="00FD5681" w:rsidRDefault="004C3024" w:rsidP="00650FAC">
      <w:pPr>
        <w:rPr>
          <w:rFonts w:ascii="Arial" w:hAnsi="Arial" w:cs="Arial"/>
        </w:rPr>
      </w:pPr>
      <w:r w:rsidRPr="00FD5681">
        <w:rPr>
          <w:rFonts w:ascii="Arial" w:hAnsi="Arial" w:cs="Arial"/>
          <w:lang w:val="en-US"/>
        </w:rPr>
        <w:t>Chen, J., 2022</w:t>
      </w:r>
      <w:r w:rsidRPr="00FD5681">
        <w:rPr>
          <w:rFonts w:ascii="Arial" w:hAnsi="Arial" w:cs="Arial"/>
        </w:rPr>
        <w:t xml:space="preserve">. </w:t>
      </w:r>
      <w:r w:rsidRPr="00FD5681">
        <w:rPr>
          <w:rFonts w:ascii="Arial" w:hAnsi="Arial" w:cs="Arial"/>
          <w:bCs/>
        </w:rPr>
        <w:t>The impacts of globalization on Amazon</w:t>
      </w:r>
      <w:r w:rsidRPr="00FD5681">
        <w:rPr>
          <w:rFonts w:ascii="Arial" w:hAnsi="Arial" w:cs="Arial"/>
        </w:rPr>
        <w:t>. [Online]. Available through: https://www.studocu.com/sg/document/singapore-management-university/economics-of-globalisation/the-impacts-of-globalization-on-amazon/27819314. [Accessed on: May 04, 2024]</w:t>
      </w:r>
    </w:p>
    <w:p w:rsidR="004C3024" w:rsidRPr="00FD5681" w:rsidRDefault="004C3024" w:rsidP="00D66979">
      <w:pPr>
        <w:rPr>
          <w:rFonts w:ascii="Arial" w:hAnsi="Arial" w:cs="Arial"/>
        </w:rPr>
      </w:pPr>
      <w:r w:rsidRPr="00FD5681">
        <w:rPr>
          <w:rFonts w:ascii="Arial" w:hAnsi="Arial" w:cs="Arial"/>
          <w:lang w:val="en-US"/>
        </w:rPr>
        <w:t>Coppola, D., 2023</w:t>
      </w:r>
      <w:r w:rsidRPr="00FD5681">
        <w:rPr>
          <w:rFonts w:ascii="Arial" w:hAnsi="Arial" w:cs="Arial"/>
        </w:rPr>
        <w:t xml:space="preserve">. </w:t>
      </w:r>
      <w:r w:rsidRPr="00FD5681">
        <w:rPr>
          <w:rFonts w:ascii="Arial" w:hAnsi="Arial" w:cs="Arial"/>
          <w:bCs/>
        </w:rPr>
        <w:t>Leading 15 sellers ranked by the number of feedbacks they received on Amazon.co.uk as of January 2021</w:t>
      </w:r>
      <w:r w:rsidRPr="00FD5681">
        <w:rPr>
          <w:rFonts w:ascii="Arial" w:hAnsi="Arial" w:cs="Arial"/>
        </w:rPr>
        <w:t>. [Online]. Available through: https://www.statista.com/statistics/1091574/top-sellers-on-amazon-com-united-kingdom-based-on-feedback/ [Accessed on: May 04, 2024]</w:t>
      </w:r>
    </w:p>
    <w:p w:rsidR="004C3024" w:rsidRPr="00FD5681" w:rsidRDefault="004C3024" w:rsidP="00D66979">
      <w:pPr>
        <w:rPr>
          <w:rFonts w:ascii="Arial" w:hAnsi="Arial" w:cs="Arial"/>
        </w:rPr>
      </w:pPr>
      <w:r w:rsidRPr="00FD5681">
        <w:rPr>
          <w:rFonts w:ascii="Arial" w:hAnsi="Arial" w:cs="Arial"/>
          <w:lang w:val="en-US"/>
        </w:rPr>
        <w:t>Jamnani, A., 2019</w:t>
      </w:r>
      <w:r w:rsidRPr="00FD5681">
        <w:rPr>
          <w:rFonts w:ascii="Arial" w:hAnsi="Arial" w:cs="Arial"/>
        </w:rPr>
        <w:t>. Top Amazon.co.uk Marketplace Sellers. [Online]. Available through: https://www.indusedu.org/pdfs/IJRMEC/IJRMEC_1538_66578.pdf [Accessed on: May 04, 2024]</w:t>
      </w:r>
    </w:p>
    <w:p w:rsidR="004C3024" w:rsidRPr="00FD5681" w:rsidRDefault="004C3024" w:rsidP="00D66979">
      <w:pPr>
        <w:rPr>
          <w:rFonts w:ascii="Arial" w:hAnsi="Arial" w:cs="Arial"/>
        </w:rPr>
      </w:pPr>
      <w:r w:rsidRPr="00FD5681">
        <w:rPr>
          <w:rFonts w:ascii="Arial" w:hAnsi="Arial" w:cs="Arial"/>
          <w:lang w:val="en-US"/>
        </w:rPr>
        <w:lastRenderedPageBreak/>
        <w:t>Marketplace Pulse., 2019</w:t>
      </w:r>
      <w:r w:rsidRPr="00FD5681">
        <w:rPr>
          <w:rFonts w:ascii="Arial" w:hAnsi="Arial" w:cs="Arial"/>
        </w:rPr>
        <w:t>. Top Amazon.co.uk Marketplace Sellers. [Online]. Available through: https://www.marketplacepulse.com/top-amazon-uk-sellers [Accessed on: May 04, 2024]</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Okoli, C., 2023. Inductive, abductive and deductive theorising. </w:t>
      </w:r>
      <w:r w:rsidRPr="00FD5681">
        <w:rPr>
          <w:rFonts w:ascii="Arial" w:hAnsi="Arial" w:cs="Arial"/>
          <w:i/>
          <w:iCs/>
          <w:szCs w:val="24"/>
          <w:shd w:val="clear" w:color="auto" w:fill="FFFFFF"/>
        </w:rPr>
        <w:t>International Journal of Management Concepts and Philosophy</w:t>
      </w:r>
      <w:r w:rsidRPr="00FD5681">
        <w:rPr>
          <w:rFonts w:ascii="Arial" w:hAnsi="Arial" w:cs="Arial"/>
          <w:szCs w:val="24"/>
          <w:shd w:val="clear" w:color="auto" w:fill="FFFFFF"/>
        </w:rPr>
        <w:t>, </w:t>
      </w:r>
      <w:r w:rsidRPr="00FD5681">
        <w:rPr>
          <w:rFonts w:ascii="Arial" w:hAnsi="Arial" w:cs="Arial"/>
          <w:i/>
          <w:iCs/>
          <w:szCs w:val="24"/>
          <w:shd w:val="clear" w:color="auto" w:fill="FFFFFF"/>
        </w:rPr>
        <w:t>16</w:t>
      </w:r>
      <w:r w:rsidRPr="00FD5681">
        <w:rPr>
          <w:rFonts w:ascii="Arial" w:hAnsi="Arial" w:cs="Arial"/>
          <w:szCs w:val="24"/>
          <w:shd w:val="clear" w:color="auto" w:fill="FFFFFF"/>
        </w:rPr>
        <w:t>(3), pp.302-316.</w:t>
      </w:r>
    </w:p>
    <w:p w:rsidR="004C3024" w:rsidRPr="00FD5681" w:rsidRDefault="004C3024" w:rsidP="00650FAC">
      <w:pPr>
        <w:rPr>
          <w:rFonts w:ascii="Arial" w:hAnsi="Arial" w:cs="Arial"/>
          <w:szCs w:val="24"/>
        </w:rPr>
      </w:pPr>
      <w:r w:rsidRPr="00FD5681">
        <w:rPr>
          <w:rFonts w:ascii="Arial" w:hAnsi="Arial" w:cs="Arial"/>
          <w:szCs w:val="24"/>
          <w:shd w:val="clear" w:color="auto" w:fill="FFFFFF"/>
        </w:rPr>
        <w:t>Pietilä, A.M., Nurmi, S.M., Halkoaho, A. and Kyngäs, H., 2020. Qualitative research: Ethical considerations. </w:t>
      </w:r>
      <w:r w:rsidRPr="00FD5681">
        <w:rPr>
          <w:rFonts w:ascii="Arial" w:hAnsi="Arial" w:cs="Arial"/>
          <w:i/>
          <w:iCs/>
          <w:szCs w:val="24"/>
          <w:shd w:val="clear" w:color="auto" w:fill="FFFFFF"/>
        </w:rPr>
        <w:t>The application of content analysis in nursing science research</w:t>
      </w:r>
      <w:r w:rsidRPr="00FD5681">
        <w:rPr>
          <w:rFonts w:ascii="Arial" w:hAnsi="Arial" w:cs="Arial"/>
          <w:szCs w:val="24"/>
          <w:shd w:val="clear" w:color="auto" w:fill="FFFFFF"/>
        </w:rPr>
        <w:t>, pp.49-69.</w:t>
      </w:r>
    </w:p>
    <w:p w:rsidR="004C3024" w:rsidRPr="00FD5681" w:rsidRDefault="004C3024" w:rsidP="00650FAC">
      <w:pPr>
        <w:rPr>
          <w:rFonts w:ascii="Arial" w:hAnsi="Arial" w:cs="Arial"/>
        </w:rPr>
      </w:pPr>
      <w:r w:rsidRPr="00FD5681">
        <w:rPr>
          <w:rFonts w:ascii="Arial" w:hAnsi="Arial" w:cs="Arial"/>
          <w:lang w:val="en-US"/>
        </w:rPr>
        <w:t>Saunders et al., 2019</w:t>
      </w:r>
      <w:r w:rsidRPr="00FD5681">
        <w:rPr>
          <w:rFonts w:ascii="Arial" w:hAnsi="Arial" w:cs="Arial"/>
        </w:rPr>
        <w:t xml:space="preserve">. </w:t>
      </w:r>
      <w:r w:rsidRPr="00FD5681">
        <w:rPr>
          <w:rFonts w:ascii="Arial" w:hAnsi="Arial" w:cs="Arial"/>
          <w:lang w:val="en-US"/>
        </w:rPr>
        <w:t>Research onion</w:t>
      </w:r>
      <w:r w:rsidRPr="00FD5681">
        <w:rPr>
          <w:rFonts w:ascii="Arial" w:hAnsi="Arial" w:cs="Arial"/>
        </w:rPr>
        <w:t>. [Online]. Available through: </w:t>
      </w:r>
      <w:hyperlink r:id="rId11" w:history="1">
        <w:r w:rsidRPr="00FD5681">
          <w:rPr>
            <w:rStyle w:val="Hyperlink"/>
            <w:rFonts w:ascii="Arial" w:hAnsi="Arial" w:cs="Arial"/>
            <w:color w:val="auto"/>
            <w:u w:val="none"/>
            <w:lang w:eastAsia="ar-SA"/>
          </w:rPr>
          <w:t>https://www.researchgate.net/figure/Research-onion-Saunders-et-al-2019-p</w:t>
        </w:r>
      </w:hyperlink>
      <w:r w:rsidRPr="00FD5681">
        <w:rPr>
          <w:rFonts w:ascii="Arial" w:hAnsi="Arial" w:cs="Arial"/>
        </w:rPr>
        <w:t>108_fig1_349083776 [Accessed on: May 03, 2024]</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Swedberg, R., 2020. Exploratory research. </w:t>
      </w:r>
      <w:r w:rsidRPr="00FD5681">
        <w:rPr>
          <w:rFonts w:ascii="Arial" w:hAnsi="Arial" w:cs="Arial"/>
          <w:i/>
          <w:iCs/>
          <w:szCs w:val="24"/>
          <w:shd w:val="clear" w:color="auto" w:fill="FFFFFF"/>
        </w:rPr>
        <w:t>The production of knowledge: Enhancing progress in social science</w:t>
      </w:r>
      <w:r w:rsidRPr="00FD5681">
        <w:rPr>
          <w:rFonts w:ascii="Arial" w:hAnsi="Arial" w:cs="Arial"/>
          <w:szCs w:val="24"/>
          <w:shd w:val="clear" w:color="auto" w:fill="FFFFFF"/>
        </w:rPr>
        <w:t>, </w:t>
      </w:r>
      <w:r w:rsidRPr="00FD5681">
        <w:rPr>
          <w:rFonts w:ascii="Arial" w:hAnsi="Arial" w:cs="Arial"/>
          <w:i/>
          <w:iCs/>
          <w:szCs w:val="24"/>
          <w:shd w:val="clear" w:color="auto" w:fill="FFFFFF"/>
        </w:rPr>
        <w:t>2</w:t>
      </w:r>
      <w:r w:rsidRPr="00FD5681">
        <w:rPr>
          <w:rFonts w:ascii="Arial" w:hAnsi="Arial" w:cs="Arial"/>
          <w:szCs w:val="24"/>
          <w:shd w:val="clear" w:color="auto" w:fill="FFFFFF"/>
        </w:rPr>
        <w:t>(1), pp.17-41.</w:t>
      </w:r>
    </w:p>
    <w:p w:rsidR="004C3024" w:rsidRPr="00FD5681" w:rsidRDefault="004C3024" w:rsidP="00650FAC">
      <w:pPr>
        <w:rPr>
          <w:rFonts w:ascii="Arial" w:hAnsi="Arial" w:cs="Arial"/>
          <w:szCs w:val="24"/>
          <w:shd w:val="clear" w:color="auto" w:fill="FFFFFF"/>
        </w:rPr>
      </w:pPr>
      <w:r w:rsidRPr="00FD5681">
        <w:rPr>
          <w:rFonts w:ascii="Arial" w:hAnsi="Arial" w:cs="Arial"/>
          <w:szCs w:val="24"/>
          <w:shd w:val="clear" w:color="auto" w:fill="FFFFFF"/>
        </w:rPr>
        <w:t>Tamminen, K.A. and Poucher, Z.A., 2020. Research philosophies. In </w:t>
      </w:r>
      <w:r w:rsidRPr="00FD5681">
        <w:rPr>
          <w:rFonts w:ascii="Arial" w:hAnsi="Arial" w:cs="Arial"/>
          <w:i/>
          <w:iCs/>
          <w:szCs w:val="24"/>
          <w:shd w:val="clear" w:color="auto" w:fill="FFFFFF"/>
        </w:rPr>
        <w:t>The Routledge international encyclopedia of sport and exercise psychology</w:t>
      </w:r>
      <w:r w:rsidRPr="00FD5681">
        <w:rPr>
          <w:rFonts w:ascii="Arial" w:hAnsi="Arial" w:cs="Arial"/>
          <w:szCs w:val="24"/>
          <w:shd w:val="clear" w:color="auto" w:fill="FFFFFF"/>
        </w:rPr>
        <w:t> (pp. 535-549). Routledge.</w:t>
      </w:r>
    </w:p>
    <w:p w:rsidR="001A4FEB" w:rsidRPr="00FD5681" w:rsidRDefault="001A4FEB" w:rsidP="00D66979">
      <w:pPr>
        <w:rPr>
          <w:rFonts w:ascii="Arial" w:hAnsi="Arial" w:cs="Arial"/>
          <w:bCs/>
          <w:lang w:val="en-US"/>
        </w:rPr>
      </w:pPr>
    </w:p>
    <w:p w:rsidR="0063330D" w:rsidRPr="00FD5681" w:rsidRDefault="0063330D" w:rsidP="00D66979">
      <w:pPr>
        <w:rPr>
          <w:rFonts w:ascii="Arial" w:hAnsi="Arial" w:cs="Arial"/>
        </w:rPr>
      </w:pPr>
    </w:p>
    <w:p w:rsidR="0042559C" w:rsidRPr="00FD5681" w:rsidRDefault="0042559C" w:rsidP="00D66979">
      <w:pPr>
        <w:rPr>
          <w:rFonts w:ascii="Arial" w:hAnsi="Arial" w:cs="Arial"/>
        </w:rPr>
      </w:pPr>
    </w:p>
    <w:p w:rsidR="0042559C" w:rsidRPr="00FD5681" w:rsidRDefault="0042559C" w:rsidP="00D66979">
      <w:pPr>
        <w:rPr>
          <w:rFonts w:ascii="Arial" w:hAnsi="Arial" w:cs="Arial"/>
          <w:lang w:val="en-IN"/>
        </w:rPr>
      </w:pPr>
    </w:p>
    <w:sectPr w:rsidR="0042559C" w:rsidRPr="00FD5681" w:rsidSect="004E1249">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C0790" w:rsidRDefault="008C0790" w:rsidP="004E1249">
      <w:pPr>
        <w:spacing w:after="0" w:line="240" w:lineRule="auto"/>
      </w:pPr>
      <w:r>
        <w:separator/>
      </w:r>
    </w:p>
  </w:endnote>
  <w:endnote w:type="continuationSeparator" w:id="0">
    <w:p w:rsidR="008C0790" w:rsidRDefault="008C0790" w:rsidP="004E1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6365874"/>
      <w:docPartObj>
        <w:docPartGallery w:val="Page Numbers (Bottom of Page)"/>
        <w:docPartUnique/>
      </w:docPartObj>
    </w:sdtPr>
    <w:sdtEndPr>
      <w:rPr>
        <w:color w:val="7F7F7F" w:themeColor="background1" w:themeShade="7F"/>
        <w:spacing w:val="60"/>
      </w:rPr>
    </w:sdtEndPr>
    <w:sdtContent>
      <w:p w:rsidR="009D49AA" w:rsidRDefault="00000000">
        <w:pPr>
          <w:pStyle w:val="Footer"/>
          <w:pBdr>
            <w:top w:val="single" w:sz="4" w:space="1" w:color="D9D9D9" w:themeColor="background1" w:themeShade="D9"/>
          </w:pBdr>
          <w:jc w:val="right"/>
        </w:pPr>
        <w:r>
          <w:fldChar w:fldCharType="begin"/>
        </w:r>
        <w:r>
          <w:instrText>PAGE   \* MERGEFORMAT</w:instrText>
        </w:r>
        <w:r>
          <w:fldChar w:fldCharType="separate"/>
        </w:r>
        <w:r w:rsidR="00946582">
          <w:rPr>
            <w:noProof/>
          </w:rPr>
          <w:t>4</w:t>
        </w:r>
        <w:r>
          <w:rPr>
            <w:noProof/>
          </w:rPr>
          <w:fldChar w:fldCharType="end"/>
        </w:r>
        <w:r w:rsidR="009D49AA">
          <w:t xml:space="preserve"> | </w:t>
        </w:r>
        <w:r w:rsidR="009D49AA">
          <w:rPr>
            <w:color w:val="7F7F7F" w:themeColor="background1" w:themeShade="7F"/>
            <w:spacing w:val="60"/>
          </w:rPr>
          <w:t>Page</w:t>
        </w:r>
      </w:p>
    </w:sdtContent>
  </w:sdt>
  <w:p w:rsidR="009D49AA" w:rsidRDefault="009D4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C0790" w:rsidRDefault="008C0790" w:rsidP="004E1249">
      <w:pPr>
        <w:spacing w:after="0" w:line="240" w:lineRule="auto"/>
      </w:pPr>
      <w:r>
        <w:separator/>
      </w:r>
    </w:p>
  </w:footnote>
  <w:footnote w:type="continuationSeparator" w:id="0">
    <w:p w:rsidR="008C0790" w:rsidRDefault="008C0790" w:rsidP="004E12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5A55F6"/>
    <w:multiLevelType w:val="hybridMultilevel"/>
    <w:tmpl w:val="238AD3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C0318C"/>
    <w:multiLevelType w:val="hybridMultilevel"/>
    <w:tmpl w:val="0BDC5C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F5F18B6"/>
    <w:multiLevelType w:val="hybridMultilevel"/>
    <w:tmpl w:val="FA506A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E74168E"/>
    <w:multiLevelType w:val="hybridMultilevel"/>
    <w:tmpl w:val="69F8B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8749F9"/>
    <w:multiLevelType w:val="hybridMultilevel"/>
    <w:tmpl w:val="1C0428F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67B1136"/>
    <w:multiLevelType w:val="hybridMultilevel"/>
    <w:tmpl w:val="DE528D6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7821A10"/>
    <w:multiLevelType w:val="hybridMultilevel"/>
    <w:tmpl w:val="1A14D88E"/>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CAD4F18"/>
    <w:multiLevelType w:val="hybridMultilevel"/>
    <w:tmpl w:val="3C9A7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7D01C9"/>
    <w:multiLevelType w:val="hybridMultilevel"/>
    <w:tmpl w:val="3B104BB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1E902F7"/>
    <w:multiLevelType w:val="hybridMultilevel"/>
    <w:tmpl w:val="EF729506"/>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5970C29"/>
    <w:multiLevelType w:val="hybridMultilevel"/>
    <w:tmpl w:val="8536D34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6470ABC"/>
    <w:multiLevelType w:val="hybridMultilevel"/>
    <w:tmpl w:val="F64C5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E12606"/>
    <w:multiLevelType w:val="hybridMultilevel"/>
    <w:tmpl w:val="EB5A83EA"/>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617FEC3"/>
    <w:multiLevelType w:val="singleLevel"/>
    <w:tmpl w:val="7617FEC3"/>
    <w:lvl w:ilvl="0">
      <w:start w:val="1"/>
      <w:numFmt w:val="bullet"/>
      <w:lvlText w:val=""/>
      <w:lvlJc w:val="left"/>
      <w:pPr>
        <w:tabs>
          <w:tab w:val="left" w:pos="420"/>
        </w:tabs>
        <w:ind w:left="420" w:hanging="420"/>
      </w:pPr>
      <w:rPr>
        <w:rFonts w:ascii="Wingdings" w:hAnsi="Wingdings" w:hint="default"/>
      </w:rPr>
    </w:lvl>
  </w:abstractNum>
  <w:abstractNum w:abstractNumId="14" w15:restartNumberingAfterBreak="0">
    <w:nsid w:val="76574221"/>
    <w:multiLevelType w:val="hybridMultilevel"/>
    <w:tmpl w:val="7FA2E0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16130029">
    <w:abstractNumId w:val="4"/>
  </w:num>
  <w:num w:numId="2" w16cid:durableId="771049529">
    <w:abstractNumId w:val="2"/>
  </w:num>
  <w:num w:numId="3" w16cid:durableId="1767842257">
    <w:abstractNumId w:val="1"/>
  </w:num>
  <w:num w:numId="4" w16cid:durableId="1889800668">
    <w:abstractNumId w:val="10"/>
  </w:num>
  <w:num w:numId="5" w16cid:durableId="1973442267">
    <w:abstractNumId w:val="13"/>
  </w:num>
  <w:num w:numId="6" w16cid:durableId="813327056">
    <w:abstractNumId w:val="0"/>
  </w:num>
  <w:num w:numId="7" w16cid:durableId="1923686430">
    <w:abstractNumId w:val="5"/>
  </w:num>
  <w:num w:numId="8" w16cid:durableId="1997568170">
    <w:abstractNumId w:val="12"/>
  </w:num>
  <w:num w:numId="9" w16cid:durableId="1200968442">
    <w:abstractNumId w:val="9"/>
  </w:num>
  <w:num w:numId="10" w16cid:durableId="2103522707">
    <w:abstractNumId w:val="8"/>
  </w:num>
  <w:num w:numId="11" w16cid:durableId="2091921822">
    <w:abstractNumId w:val="6"/>
  </w:num>
  <w:num w:numId="12" w16cid:durableId="1375041311">
    <w:abstractNumId w:val="11"/>
  </w:num>
  <w:num w:numId="13" w16cid:durableId="462044087">
    <w:abstractNumId w:val="3"/>
  </w:num>
  <w:num w:numId="14" w16cid:durableId="751044944">
    <w:abstractNumId w:val="14"/>
  </w:num>
  <w:num w:numId="15" w16cid:durableId="11037639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1DE0"/>
    <w:rsid w:val="000012B5"/>
    <w:rsid w:val="00002618"/>
    <w:rsid w:val="0001164B"/>
    <w:rsid w:val="0001562A"/>
    <w:rsid w:val="00021E77"/>
    <w:rsid w:val="0002276E"/>
    <w:rsid w:val="00023AD0"/>
    <w:rsid w:val="00023F14"/>
    <w:rsid w:val="00025DB1"/>
    <w:rsid w:val="0003116B"/>
    <w:rsid w:val="000313BC"/>
    <w:rsid w:val="000361E7"/>
    <w:rsid w:val="00042415"/>
    <w:rsid w:val="00043D8E"/>
    <w:rsid w:val="00043F1B"/>
    <w:rsid w:val="00044343"/>
    <w:rsid w:val="00044806"/>
    <w:rsid w:val="00045040"/>
    <w:rsid w:val="00045B95"/>
    <w:rsid w:val="00045D28"/>
    <w:rsid w:val="00051063"/>
    <w:rsid w:val="00051561"/>
    <w:rsid w:val="00051A9E"/>
    <w:rsid w:val="00052633"/>
    <w:rsid w:val="00053721"/>
    <w:rsid w:val="00053749"/>
    <w:rsid w:val="00054296"/>
    <w:rsid w:val="000544AB"/>
    <w:rsid w:val="0006422F"/>
    <w:rsid w:val="000648E4"/>
    <w:rsid w:val="000649F2"/>
    <w:rsid w:val="000673F8"/>
    <w:rsid w:val="00071A71"/>
    <w:rsid w:val="00074C2F"/>
    <w:rsid w:val="00077D0C"/>
    <w:rsid w:val="0008052E"/>
    <w:rsid w:val="00084A2F"/>
    <w:rsid w:val="00084AD8"/>
    <w:rsid w:val="00085603"/>
    <w:rsid w:val="00091B1A"/>
    <w:rsid w:val="00092D57"/>
    <w:rsid w:val="000A240B"/>
    <w:rsid w:val="000A2C04"/>
    <w:rsid w:val="000A417E"/>
    <w:rsid w:val="000A7A3C"/>
    <w:rsid w:val="000B26F5"/>
    <w:rsid w:val="000B2DC8"/>
    <w:rsid w:val="000B2E94"/>
    <w:rsid w:val="000B62A6"/>
    <w:rsid w:val="000B6966"/>
    <w:rsid w:val="000B7B89"/>
    <w:rsid w:val="000C36EC"/>
    <w:rsid w:val="000C46B4"/>
    <w:rsid w:val="000C5B98"/>
    <w:rsid w:val="000C60E9"/>
    <w:rsid w:val="000D1FDE"/>
    <w:rsid w:val="000D7C84"/>
    <w:rsid w:val="000E2337"/>
    <w:rsid w:val="000F1E0B"/>
    <w:rsid w:val="000F22FA"/>
    <w:rsid w:val="000F3F45"/>
    <w:rsid w:val="000F4F8B"/>
    <w:rsid w:val="00102B4D"/>
    <w:rsid w:val="00103F9C"/>
    <w:rsid w:val="001054E9"/>
    <w:rsid w:val="001112EB"/>
    <w:rsid w:val="001133A6"/>
    <w:rsid w:val="001135A0"/>
    <w:rsid w:val="00115596"/>
    <w:rsid w:val="001230F9"/>
    <w:rsid w:val="00124A84"/>
    <w:rsid w:val="00125010"/>
    <w:rsid w:val="00131684"/>
    <w:rsid w:val="00132B00"/>
    <w:rsid w:val="00132BEC"/>
    <w:rsid w:val="00133A28"/>
    <w:rsid w:val="00134991"/>
    <w:rsid w:val="00134E87"/>
    <w:rsid w:val="00135441"/>
    <w:rsid w:val="0013587E"/>
    <w:rsid w:val="0013594B"/>
    <w:rsid w:val="00135CB3"/>
    <w:rsid w:val="00143F37"/>
    <w:rsid w:val="00144B7C"/>
    <w:rsid w:val="00146AC5"/>
    <w:rsid w:val="0015072A"/>
    <w:rsid w:val="00152F91"/>
    <w:rsid w:val="001544AB"/>
    <w:rsid w:val="001549C5"/>
    <w:rsid w:val="00155892"/>
    <w:rsid w:val="00155DA2"/>
    <w:rsid w:val="00157EFA"/>
    <w:rsid w:val="00162867"/>
    <w:rsid w:val="00164B39"/>
    <w:rsid w:val="00164C21"/>
    <w:rsid w:val="00166481"/>
    <w:rsid w:val="001675B6"/>
    <w:rsid w:val="00167AC1"/>
    <w:rsid w:val="00167D50"/>
    <w:rsid w:val="00170C2F"/>
    <w:rsid w:val="00171801"/>
    <w:rsid w:val="00173518"/>
    <w:rsid w:val="00174322"/>
    <w:rsid w:val="00174816"/>
    <w:rsid w:val="00174EFD"/>
    <w:rsid w:val="00177B1A"/>
    <w:rsid w:val="001819A3"/>
    <w:rsid w:val="00183142"/>
    <w:rsid w:val="00183966"/>
    <w:rsid w:val="0018458F"/>
    <w:rsid w:val="00185254"/>
    <w:rsid w:val="001859FB"/>
    <w:rsid w:val="00185FAC"/>
    <w:rsid w:val="00186BE7"/>
    <w:rsid w:val="00190462"/>
    <w:rsid w:val="001917FD"/>
    <w:rsid w:val="00192CEF"/>
    <w:rsid w:val="00193C4A"/>
    <w:rsid w:val="00193E7E"/>
    <w:rsid w:val="001A288E"/>
    <w:rsid w:val="001A2B49"/>
    <w:rsid w:val="001A4D91"/>
    <w:rsid w:val="001A4FEB"/>
    <w:rsid w:val="001A5161"/>
    <w:rsid w:val="001A56B2"/>
    <w:rsid w:val="001A6F51"/>
    <w:rsid w:val="001B246D"/>
    <w:rsid w:val="001B5ED1"/>
    <w:rsid w:val="001C01F4"/>
    <w:rsid w:val="001C1A80"/>
    <w:rsid w:val="001C25D8"/>
    <w:rsid w:val="001C3E53"/>
    <w:rsid w:val="001C41B2"/>
    <w:rsid w:val="001C4717"/>
    <w:rsid w:val="001C7166"/>
    <w:rsid w:val="001D4032"/>
    <w:rsid w:val="001D52FC"/>
    <w:rsid w:val="001D5ADD"/>
    <w:rsid w:val="001D5E3D"/>
    <w:rsid w:val="001D7F86"/>
    <w:rsid w:val="001E16F3"/>
    <w:rsid w:val="001E1C5E"/>
    <w:rsid w:val="001E36AF"/>
    <w:rsid w:val="001E4D8B"/>
    <w:rsid w:val="001E7085"/>
    <w:rsid w:val="001E7CA6"/>
    <w:rsid w:val="001F16A3"/>
    <w:rsid w:val="001F1D23"/>
    <w:rsid w:val="001F2D5A"/>
    <w:rsid w:val="001F57D5"/>
    <w:rsid w:val="001F6353"/>
    <w:rsid w:val="001F753C"/>
    <w:rsid w:val="00200EBB"/>
    <w:rsid w:val="00203465"/>
    <w:rsid w:val="00207BF4"/>
    <w:rsid w:val="00210DDF"/>
    <w:rsid w:val="00211566"/>
    <w:rsid w:val="00216795"/>
    <w:rsid w:val="00217794"/>
    <w:rsid w:val="0021788D"/>
    <w:rsid w:val="0022388C"/>
    <w:rsid w:val="00224C5C"/>
    <w:rsid w:val="00226E70"/>
    <w:rsid w:val="00226E77"/>
    <w:rsid w:val="0023036A"/>
    <w:rsid w:val="0023322E"/>
    <w:rsid w:val="0023486C"/>
    <w:rsid w:val="00236377"/>
    <w:rsid w:val="00237B42"/>
    <w:rsid w:val="00237CC6"/>
    <w:rsid w:val="00242113"/>
    <w:rsid w:val="00243207"/>
    <w:rsid w:val="0024340B"/>
    <w:rsid w:val="00244CE9"/>
    <w:rsid w:val="00247891"/>
    <w:rsid w:val="002516BC"/>
    <w:rsid w:val="00252773"/>
    <w:rsid w:val="00253FA7"/>
    <w:rsid w:val="00254ABC"/>
    <w:rsid w:val="00256C76"/>
    <w:rsid w:val="0026044E"/>
    <w:rsid w:val="0026092F"/>
    <w:rsid w:val="00260C30"/>
    <w:rsid w:val="002630AF"/>
    <w:rsid w:val="0026387B"/>
    <w:rsid w:val="002664EE"/>
    <w:rsid w:val="00267050"/>
    <w:rsid w:val="00270C91"/>
    <w:rsid w:val="00270F68"/>
    <w:rsid w:val="002758F3"/>
    <w:rsid w:val="00276D0F"/>
    <w:rsid w:val="00277A0E"/>
    <w:rsid w:val="00277E59"/>
    <w:rsid w:val="00284AE5"/>
    <w:rsid w:val="00284D93"/>
    <w:rsid w:val="00287E2E"/>
    <w:rsid w:val="0029312E"/>
    <w:rsid w:val="00295908"/>
    <w:rsid w:val="002A2590"/>
    <w:rsid w:val="002A2B48"/>
    <w:rsid w:val="002A48D1"/>
    <w:rsid w:val="002B3BE9"/>
    <w:rsid w:val="002B44CE"/>
    <w:rsid w:val="002B5567"/>
    <w:rsid w:val="002B659B"/>
    <w:rsid w:val="002B6B0E"/>
    <w:rsid w:val="002C047D"/>
    <w:rsid w:val="002C1D0D"/>
    <w:rsid w:val="002C2A63"/>
    <w:rsid w:val="002C4D53"/>
    <w:rsid w:val="002C6F35"/>
    <w:rsid w:val="002C795C"/>
    <w:rsid w:val="002D13A4"/>
    <w:rsid w:val="002D1572"/>
    <w:rsid w:val="002D44A4"/>
    <w:rsid w:val="002D751B"/>
    <w:rsid w:val="002D7825"/>
    <w:rsid w:val="002E44EE"/>
    <w:rsid w:val="002E5A45"/>
    <w:rsid w:val="002E5D28"/>
    <w:rsid w:val="002E789E"/>
    <w:rsid w:val="002F1BC0"/>
    <w:rsid w:val="002F2EC2"/>
    <w:rsid w:val="002F3985"/>
    <w:rsid w:val="002F67CF"/>
    <w:rsid w:val="002F701B"/>
    <w:rsid w:val="00301383"/>
    <w:rsid w:val="0030163C"/>
    <w:rsid w:val="003066A8"/>
    <w:rsid w:val="00307AFC"/>
    <w:rsid w:val="0031017B"/>
    <w:rsid w:val="00310468"/>
    <w:rsid w:val="003144A7"/>
    <w:rsid w:val="0031486B"/>
    <w:rsid w:val="00314DAB"/>
    <w:rsid w:val="0031602D"/>
    <w:rsid w:val="003223D0"/>
    <w:rsid w:val="003225B7"/>
    <w:rsid w:val="00323BEF"/>
    <w:rsid w:val="00325D54"/>
    <w:rsid w:val="003274E2"/>
    <w:rsid w:val="003302BD"/>
    <w:rsid w:val="00330452"/>
    <w:rsid w:val="00331D6F"/>
    <w:rsid w:val="00335811"/>
    <w:rsid w:val="003361F8"/>
    <w:rsid w:val="00340D43"/>
    <w:rsid w:val="0034233B"/>
    <w:rsid w:val="003457F2"/>
    <w:rsid w:val="00346D89"/>
    <w:rsid w:val="00350E6D"/>
    <w:rsid w:val="00355361"/>
    <w:rsid w:val="00355402"/>
    <w:rsid w:val="003568B4"/>
    <w:rsid w:val="00360970"/>
    <w:rsid w:val="00364EDC"/>
    <w:rsid w:val="00367726"/>
    <w:rsid w:val="00372907"/>
    <w:rsid w:val="003741BF"/>
    <w:rsid w:val="00376192"/>
    <w:rsid w:val="003816F6"/>
    <w:rsid w:val="00381733"/>
    <w:rsid w:val="00381B1B"/>
    <w:rsid w:val="00382204"/>
    <w:rsid w:val="003832FC"/>
    <w:rsid w:val="0038389B"/>
    <w:rsid w:val="00383A36"/>
    <w:rsid w:val="003852D8"/>
    <w:rsid w:val="003929B8"/>
    <w:rsid w:val="00392A4D"/>
    <w:rsid w:val="0039576C"/>
    <w:rsid w:val="0039670C"/>
    <w:rsid w:val="00397B37"/>
    <w:rsid w:val="003A176F"/>
    <w:rsid w:val="003A3F9B"/>
    <w:rsid w:val="003B17AA"/>
    <w:rsid w:val="003B33A3"/>
    <w:rsid w:val="003B5C36"/>
    <w:rsid w:val="003B5CC4"/>
    <w:rsid w:val="003B69A8"/>
    <w:rsid w:val="003C068B"/>
    <w:rsid w:val="003C1334"/>
    <w:rsid w:val="003C14AA"/>
    <w:rsid w:val="003C1618"/>
    <w:rsid w:val="003C177F"/>
    <w:rsid w:val="003C1995"/>
    <w:rsid w:val="003C3F58"/>
    <w:rsid w:val="003C7931"/>
    <w:rsid w:val="003D010B"/>
    <w:rsid w:val="003D4E03"/>
    <w:rsid w:val="003D5F86"/>
    <w:rsid w:val="003D7340"/>
    <w:rsid w:val="003E0AD4"/>
    <w:rsid w:val="003E0C67"/>
    <w:rsid w:val="003E1539"/>
    <w:rsid w:val="003E7854"/>
    <w:rsid w:val="003F5413"/>
    <w:rsid w:val="003F6859"/>
    <w:rsid w:val="004007C8"/>
    <w:rsid w:val="00401D73"/>
    <w:rsid w:val="0040672D"/>
    <w:rsid w:val="00411E75"/>
    <w:rsid w:val="00413246"/>
    <w:rsid w:val="00414BBC"/>
    <w:rsid w:val="00415131"/>
    <w:rsid w:val="004152F5"/>
    <w:rsid w:val="004225DA"/>
    <w:rsid w:val="0042559C"/>
    <w:rsid w:val="00426D53"/>
    <w:rsid w:val="004334BA"/>
    <w:rsid w:val="0043458D"/>
    <w:rsid w:val="00434D9C"/>
    <w:rsid w:val="0043522A"/>
    <w:rsid w:val="004356DD"/>
    <w:rsid w:val="00440DE7"/>
    <w:rsid w:val="004412DE"/>
    <w:rsid w:val="004417ED"/>
    <w:rsid w:val="0044506C"/>
    <w:rsid w:val="0044542C"/>
    <w:rsid w:val="004471EC"/>
    <w:rsid w:val="004500DF"/>
    <w:rsid w:val="0045353F"/>
    <w:rsid w:val="004535BB"/>
    <w:rsid w:val="00455774"/>
    <w:rsid w:val="0045790B"/>
    <w:rsid w:val="00457E0C"/>
    <w:rsid w:val="00461A65"/>
    <w:rsid w:val="00461A6B"/>
    <w:rsid w:val="004634B6"/>
    <w:rsid w:val="00463AD7"/>
    <w:rsid w:val="00463DDF"/>
    <w:rsid w:val="00464269"/>
    <w:rsid w:val="00465FFE"/>
    <w:rsid w:val="00467EC8"/>
    <w:rsid w:val="0047047A"/>
    <w:rsid w:val="004740D8"/>
    <w:rsid w:val="004762AB"/>
    <w:rsid w:val="0048269A"/>
    <w:rsid w:val="0048556E"/>
    <w:rsid w:val="00485BF1"/>
    <w:rsid w:val="0048752F"/>
    <w:rsid w:val="00491B75"/>
    <w:rsid w:val="00492BC1"/>
    <w:rsid w:val="004943BA"/>
    <w:rsid w:val="00495B9D"/>
    <w:rsid w:val="004A088D"/>
    <w:rsid w:val="004A2A9D"/>
    <w:rsid w:val="004A5C16"/>
    <w:rsid w:val="004B0888"/>
    <w:rsid w:val="004B3E5F"/>
    <w:rsid w:val="004B4761"/>
    <w:rsid w:val="004B627D"/>
    <w:rsid w:val="004B7D33"/>
    <w:rsid w:val="004C1470"/>
    <w:rsid w:val="004C2A39"/>
    <w:rsid w:val="004C3024"/>
    <w:rsid w:val="004C3826"/>
    <w:rsid w:val="004C67DF"/>
    <w:rsid w:val="004C6978"/>
    <w:rsid w:val="004C6BBE"/>
    <w:rsid w:val="004D0EE5"/>
    <w:rsid w:val="004D2046"/>
    <w:rsid w:val="004D737D"/>
    <w:rsid w:val="004D7C49"/>
    <w:rsid w:val="004E1249"/>
    <w:rsid w:val="004E22FF"/>
    <w:rsid w:val="004E2BF1"/>
    <w:rsid w:val="004E4585"/>
    <w:rsid w:val="004E4E47"/>
    <w:rsid w:val="004F3484"/>
    <w:rsid w:val="004F3EB2"/>
    <w:rsid w:val="004F4673"/>
    <w:rsid w:val="004F46D0"/>
    <w:rsid w:val="004F6405"/>
    <w:rsid w:val="004F6F71"/>
    <w:rsid w:val="00500FD6"/>
    <w:rsid w:val="00501507"/>
    <w:rsid w:val="0050291C"/>
    <w:rsid w:val="0050363E"/>
    <w:rsid w:val="0050570E"/>
    <w:rsid w:val="0051191C"/>
    <w:rsid w:val="00515871"/>
    <w:rsid w:val="00515D3E"/>
    <w:rsid w:val="00520455"/>
    <w:rsid w:val="00527391"/>
    <w:rsid w:val="0053117C"/>
    <w:rsid w:val="00531BAE"/>
    <w:rsid w:val="00533093"/>
    <w:rsid w:val="00533EE9"/>
    <w:rsid w:val="00534404"/>
    <w:rsid w:val="00535AE5"/>
    <w:rsid w:val="00535B0D"/>
    <w:rsid w:val="005366D8"/>
    <w:rsid w:val="00536F35"/>
    <w:rsid w:val="00537B4A"/>
    <w:rsid w:val="00541193"/>
    <w:rsid w:val="00542D77"/>
    <w:rsid w:val="00543454"/>
    <w:rsid w:val="00544710"/>
    <w:rsid w:val="005452A6"/>
    <w:rsid w:val="005464DC"/>
    <w:rsid w:val="0055289D"/>
    <w:rsid w:val="005539F1"/>
    <w:rsid w:val="005540BE"/>
    <w:rsid w:val="00554BDB"/>
    <w:rsid w:val="005563A6"/>
    <w:rsid w:val="00560B2F"/>
    <w:rsid w:val="00560D06"/>
    <w:rsid w:val="00561CDA"/>
    <w:rsid w:val="0056226E"/>
    <w:rsid w:val="0056326F"/>
    <w:rsid w:val="00563307"/>
    <w:rsid w:val="00563528"/>
    <w:rsid w:val="005704AD"/>
    <w:rsid w:val="005713F8"/>
    <w:rsid w:val="005732F9"/>
    <w:rsid w:val="00575176"/>
    <w:rsid w:val="00575862"/>
    <w:rsid w:val="00582D89"/>
    <w:rsid w:val="005853AC"/>
    <w:rsid w:val="00591D69"/>
    <w:rsid w:val="00592DCB"/>
    <w:rsid w:val="00592E35"/>
    <w:rsid w:val="00595041"/>
    <w:rsid w:val="00595C31"/>
    <w:rsid w:val="00596B0B"/>
    <w:rsid w:val="00596F4E"/>
    <w:rsid w:val="005A0044"/>
    <w:rsid w:val="005A3284"/>
    <w:rsid w:val="005A32EA"/>
    <w:rsid w:val="005A7753"/>
    <w:rsid w:val="005A7B0C"/>
    <w:rsid w:val="005B28BD"/>
    <w:rsid w:val="005B7E1E"/>
    <w:rsid w:val="005C05F2"/>
    <w:rsid w:val="005C32F4"/>
    <w:rsid w:val="005C4A78"/>
    <w:rsid w:val="005D124A"/>
    <w:rsid w:val="005D6731"/>
    <w:rsid w:val="005D6E11"/>
    <w:rsid w:val="005E20AE"/>
    <w:rsid w:val="005E50D5"/>
    <w:rsid w:val="005E55D5"/>
    <w:rsid w:val="005E5FDC"/>
    <w:rsid w:val="005F0B2A"/>
    <w:rsid w:val="005F22E2"/>
    <w:rsid w:val="005F49CE"/>
    <w:rsid w:val="005F6BE2"/>
    <w:rsid w:val="00602249"/>
    <w:rsid w:val="006030E0"/>
    <w:rsid w:val="00603798"/>
    <w:rsid w:val="00604559"/>
    <w:rsid w:val="00606050"/>
    <w:rsid w:val="0060648A"/>
    <w:rsid w:val="00611AE3"/>
    <w:rsid w:val="00614629"/>
    <w:rsid w:val="00615DB0"/>
    <w:rsid w:val="00620A1F"/>
    <w:rsid w:val="00620BC3"/>
    <w:rsid w:val="0062118A"/>
    <w:rsid w:val="00621273"/>
    <w:rsid w:val="00625087"/>
    <w:rsid w:val="0062640F"/>
    <w:rsid w:val="00630C37"/>
    <w:rsid w:val="00631D87"/>
    <w:rsid w:val="00632C10"/>
    <w:rsid w:val="0063330D"/>
    <w:rsid w:val="0064022A"/>
    <w:rsid w:val="00641308"/>
    <w:rsid w:val="0064157E"/>
    <w:rsid w:val="006452A6"/>
    <w:rsid w:val="00646A00"/>
    <w:rsid w:val="00650FAC"/>
    <w:rsid w:val="00651E58"/>
    <w:rsid w:val="0065552C"/>
    <w:rsid w:val="006563B4"/>
    <w:rsid w:val="006600E9"/>
    <w:rsid w:val="006612DE"/>
    <w:rsid w:val="006637A8"/>
    <w:rsid w:val="00663DE8"/>
    <w:rsid w:val="00666710"/>
    <w:rsid w:val="006669E6"/>
    <w:rsid w:val="00671218"/>
    <w:rsid w:val="00673C48"/>
    <w:rsid w:val="006769B4"/>
    <w:rsid w:val="006772C8"/>
    <w:rsid w:val="0068464F"/>
    <w:rsid w:val="006860E6"/>
    <w:rsid w:val="0068698B"/>
    <w:rsid w:val="00687B08"/>
    <w:rsid w:val="006921B5"/>
    <w:rsid w:val="0069298C"/>
    <w:rsid w:val="00695D1D"/>
    <w:rsid w:val="00696144"/>
    <w:rsid w:val="0069661E"/>
    <w:rsid w:val="0069719C"/>
    <w:rsid w:val="006B2413"/>
    <w:rsid w:val="006B5358"/>
    <w:rsid w:val="006B711F"/>
    <w:rsid w:val="006C6352"/>
    <w:rsid w:val="006C70A3"/>
    <w:rsid w:val="006D1DE7"/>
    <w:rsid w:val="006D4311"/>
    <w:rsid w:val="006E046E"/>
    <w:rsid w:val="006E0718"/>
    <w:rsid w:val="006E1279"/>
    <w:rsid w:val="006E2152"/>
    <w:rsid w:val="006E59D4"/>
    <w:rsid w:val="006F6408"/>
    <w:rsid w:val="006F78E6"/>
    <w:rsid w:val="006F7F53"/>
    <w:rsid w:val="007001DA"/>
    <w:rsid w:val="007014C8"/>
    <w:rsid w:val="007030AB"/>
    <w:rsid w:val="00703B68"/>
    <w:rsid w:val="007103E9"/>
    <w:rsid w:val="007125F3"/>
    <w:rsid w:val="00716454"/>
    <w:rsid w:val="00720FFA"/>
    <w:rsid w:val="00721194"/>
    <w:rsid w:val="00721EA8"/>
    <w:rsid w:val="007265F6"/>
    <w:rsid w:val="007274CF"/>
    <w:rsid w:val="00727F86"/>
    <w:rsid w:val="00733286"/>
    <w:rsid w:val="00733AF3"/>
    <w:rsid w:val="00734029"/>
    <w:rsid w:val="007348CA"/>
    <w:rsid w:val="00736D82"/>
    <w:rsid w:val="007415F1"/>
    <w:rsid w:val="00741AF7"/>
    <w:rsid w:val="0074207F"/>
    <w:rsid w:val="00742639"/>
    <w:rsid w:val="0074330A"/>
    <w:rsid w:val="00743358"/>
    <w:rsid w:val="00743ED3"/>
    <w:rsid w:val="00743FD6"/>
    <w:rsid w:val="00750439"/>
    <w:rsid w:val="007549BC"/>
    <w:rsid w:val="00754D58"/>
    <w:rsid w:val="007564B3"/>
    <w:rsid w:val="00760A37"/>
    <w:rsid w:val="00760CEF"/>
    <w:rsid w:val="00761C9A"/>
    <w:rsid w:val="00762D15"/>
    <w:rsid w:val="00766394"/>
    <w:rsid w:val="00766B30"/>
    <w:rsid w:val="00766D01"/>
    <w:rsid w:val="0077178B"/>
    <w:rsid w:val="00774925"/>
    <w:rsid w:val="0077497D"/>
    <w:rsid w:val="007751F7"/>
    <w:rsid w:val="00776B8A"/>
    <w:rsid w:val="007805E2"/>
    <w:rsid w:val="00780DC1"/>
    <w:rsid w:val="0078117B"/>
    <w:rsid w:val="00783A63"/>
    <w:rsid w:val="00783FE5"/>
    <w:rsid w:val="00784C61"/>
    <w:rsid w:val="00786E95"/>
    <w:rsid w:val="00786F02"/>
    <w:rsid w:val="007926C4"/>
    <w:rsid w:val="0079287E"/>
    <w:rsid w:val="007940FE"/>
    <w:rsid w:val="00795257"/>
    <w:rsid w:val="007A07D9"/>
    <w:rsid w:val="007A160C"/>
    <w:rsid w:val="007A201E"/>
    <w:rsid w:val="007A253E"/>
    <w:rsid w:val="007A3337"/>
    <w:rsid w:val="007A6350"/>
    <w:rsid w:val="007B0B92"/>
    <w:rsid w:val="007B0DF0"/>
    <w:rsid w:val="007B1B7E"/>
    <w:rsid w:val="007B2520"/>
    <w:rsid w:val="007B4871"/>
    <w:rsid w:val="007B4E75"/>
    <w:rsid w:val="007B5571"/>
    <w:rsid w:val="007C2803"/>
    <w:rsid w:val="007C3E79"/>
    <w:rsid w:val="007C5B98"/>
    <w:rsid w:val="007C75DC"/>
    <w:rsid w:val="007C7C91"/>
    <w:rsid w:val="007D00B4"/>
    <w:rsid w:val="007D4B43"/>
    <w:rsid w:val="007D4CE1"/>
    <w:rsid w:val="007D7288"/>
    <w:rsid w:val="007D738D"/>
    <w:rsid w:val="007E5780"/>
    <w:rsid w:val="007E5D10"/>
    <w:rsid w:val="007E7B22"/>
    <w:rsid w:val="007F0078"/>
    <w:rsid w:val="007F0AD8"/>
    <w:rsid w:val="007F29B5"/>
    <w:rsid w:val="007F31EC"/>
    <w:rsid w:val="007F38D2"/>
    <w:rsid w:val="007F39E4"/>
    <w:rsid w:val="007F4661"/>
    <w:rsid w:val="007F4BDC"/>
    <w:rsid w:val="007F6213"/>
    <w:rsid w:val="007F6611"/>
    <w:rsid w:val="007F6A18"/>
    <w:rsid w:val="00801824"/>
    <w:rsid w:val="00801B55"/>
    <w:rsid w:val="00810F2E"/>
    <w:rsid w:val="00811BB1"/>
    <w:rsid w:val="008153CB"/>
    <w:rsid w:val="00817109"/>
    <w:rsid w:val="00821E25"/>
    <w:rsid w:val="00823203"/>
    <w:rsid w:val="00833A5B"/>
    <w:rsid w:val="0083539B"/>
    <w:rsid w:val="00840678"/>
    <w:rsid w:val="0084179A"/>
    <w:rsid w:val="00842953"/>
    <w:rsid w:val="00845CDF"/>
    <w:rsid w:val="00853B6D"/>
    <w:rsid w:val="00855E7E"/>
    <w:rsid w:val="0085638E"/>
    <w:rsid w:val="00857669"/>
    <w:rsid w:val="00857E14"/>
    <w:rsid w:val="00860038"/>
    <w:rsid w:val="0086104C"/>
    <w:rsid w:val="00862F72"/>
    <w:rsid w:val="008639A5"/>
    <w:rsid w:val="00864324"/>
    <w:rsid w:val="00865C8C"/>
    <w:rsid w:val="0086678D"/>
    <w:rsid w:val="00866F49"/>
    <w:rsid w:val="0087386B"/>
    <w:rsid w:val="00874F6F"/>
    <w:rsid w:val="00874FF1"/>
    <w:rsid w:val="0087645F"/>
    <w:rsid w:val="00880469"/>
    <w:rsid w:val="00882A9E"/>
    <w:rsid w:val="0088555D"/>
    <w:rsid w:val="008862C3"/>
    <w:rsid w:val="00886F3C"/>
    <w:rsid w:val="0088717B"/>
    <w:rsid w:val="00892D86"/>
    <w:rsid w:val="00892EB6"/>
    <w:rsid w:val="008A0351"/>
    <w:rsid w:val="008A4226"/>
    <w:rsid w:val="008A481B"/>
    <w:rsid w:val="008A7165"/>
    <w:rsid w:val="008B0E23"/>
    <w:rsid w:val="008B260B"/>
    <w:rsid w:val="008B3B7D"/>
    <w:rsid w:val="008B3EDB"/>
    <w:rsid w:val="008C0790"/>
    <w:rsid w:val="008C3BC6"/>
    <w:rsid w:val="008C6B19"/>
    <w:rsid w:val="008C7431"/>
    <w:rsid w:val="008D1B02"/>
    <w:rsid w:val="008D2369"/>
    <w:rsid w:val="008E09D8"/>
    <w:rsid w:val="008E5A1C"/>
    <w:rsid w:val="008E7B04"/>
    <w:rsid w:val="008F356E"/>
    <w:rsid w:val="008F5C64"/>
    <w:rsid w:val="008F64EA"/>
    <w:rsid w:val="008F738E"/>
    <w:rsid w:val="008F7A29"/>
    <w:rsid w:val="00901531"/>
    <w:rsid w:val="00904F49"/>
    <w:rsid w:val="0090544B"/>
    <w:rsid w:val="009054CB"/>
    <w:rsid w:val="00912387"/>
    <w:rsid w:val="00913008"/>
    <w:rsid w:val="00913C40"/>
    <w:rsid w:val="00914D2C"/>
    <w:rsid w:val="00924243"/>
    <w:rsid w:val="009244A3"/>
    <w:rsid w:val="00924A13"/>
    <w:rsid w:val="00925FDB"/>
    <w:rsid w:val="00926803"/>
    <w:rsid w:val="00930C3A"/>
    <w:rsid w:val="00931A5B"/>
    <w:rsid w:val="00932934"/>
    <w:rsid w:val="00933730"/>
    <w:rsid w:val="009338D5"/>
    <w:rsid w:val="00933E5C"/>
    <w:rsid w:val="00935445"/>
    <w:rsid w:val="00935690"/>
    <w:rsid w:val="00942B91"/>
    <w:rsid w:val="00943013"/>
    <w:rsid w:val="009440C7"/>
    <w:rsid w:val="0094418F"/>
    <w:rsid w:val="00946582"/>
    <w:rsid w:val="00946793"/>
    <w:rsid w:val="00947E7B"/>
    <w:rsid w:val="0095236A"/>
    <w:rsid w:val="00954482"/>
    <w:rsid w:val="0095635A"/>
    <w:rsid w:val="00960109"/>
    <w:rsid w:val="00960A85"/>
    <w:rsid w:val="00963EA7"/>
    <w:rsid w:val="009656D9"/>
    <w:rsid w:val="009719DD"/>
    <w:rsid w:val="00972B57"/>
    <w:rsid w:val="0097492C"/>
    <w:rsid w:val="00976AD3"/>
    <w:rsid w:val="00984DE8"/>
    <w:rsid w:val="00987AE4"/>
    <w:rsid w:val="009A22D1"/>
    <w:rsid w:val="009A3DA0"/>
    <w:rsid w:val="009A721F"/>
    <w:rsid w:val="009A72DA"/>
    <w:rsid w:val="009B0C37"/>
    <w:rsid w:val="009B0F85"/>
    <w:rsid w:val="009B147E"/>
    <w:rsid w:val="009B18F1"/>
    <w:rsid w:val="009B3D89"/>
    <w:rsid w:val="009B4B7C"/>
    <w:rsid w:val="009B56D7"/>
    <w:rsid w:val="009B686C"/>
    <w:rsid w:val="009B706D"/>
    <w:rsid w:val="009C31F9"/>
    <w:rsid w:val="009C3935"/>
    <w:rsid w:val="009C4A32"/>
    <w:rsid w:val="009D1666"/>
    <w:rsid w:val="009D49AA"/>
    <w:rsid w:val="009D7C7E"/>
    <w:rsid w:val="009E24BC"/>
    <w:rsid w:val="009E320F"/>
    <w:rsid w:val="009E443F"/>
    <w:rsid w:val="009F1DCD"/>
    <w:rsid w:val="009F2512"/>
    <w:rsid w:val="009F4388"/>
    <w:rsid w:val="009F71A3"/>
    <w:rsid w:val="00A01EE2"/>
    <w:rsid w:val="00A06699"/>
    <w:rsid w:val="00A111A4"/>
    <w:rsid w:val="00A11B3E"/>
    <w:rsid w:val="00A132F2"/>
    <w:rsid w:val="00A15C45"/>
    <w:rsid w:val="00A175B8"/>
    <w:rsid w:val="00A207EA"/>
    <w:rsid w:val="00A21001"/>
    <w:rsid w:val="00A2146C"/>
    <w:rsid w:val="00A22C3E"/>
    <w:rsid w:val="00A22EE0"/>
    <w:rsid w:val="00A24A40"/>
    <w:rsid w:val="00A257D3"/>
    <w:rsid w:val="00A34D58"/>
    <w:rsid w:val="00A36A26"/>
    <w:rsid w:val="00A36AA6"/>
    <w:rsid w:val="00A36AD6"/>
    <w:rsid w:val="00A36FED"/>
    <w:rsid w:val="00A37C42"/>
    <w:rsid w:val="00A4197A"/>
    <w:rsid w:val="00A4480B"/>
    <w:rsid w:val="00A451E8"/>
    <w:rsid w:val="00A4552D"/>
    <w:rsid w:val="00A47DBC"/>
    <w:rsid w:val="00A60B67"/>
    <w:rsid w:val="00A60D7C"/>
    <w:rsid w:val="00A613A2"/>
    <w:rsid w:val="00A638B9"/>
    <w:rsid w:val="00A65ADA"/>
    <w:rsid w:val="00A67F4E"/>
    <w:rsid w:val="00A70EA9"/>
    <w:rsid w:val="00A716F5"/>
    <w:rsid w:val="00A72331"/>
    <w:rsid w:val="00A74878"/>
    <w:rsid w:val="00A8086D"/>
    <w:rsid w:val="00A83A39"/>
    <w:rsid w:val="00A84096"/>
    <w:rsid w:val="00A8690F"/>
    <w:rsid w:val="00A86D19"/>
    <w:rsid w:val="00A90518"/>
    <w:rsid w:val="00A9345A"/>
    <w:rsid w:val="00A94E9B"/>
    <w:rsid w:val="00AA004F"/>
    <w:rsid w:val="00AA1F1E"/>
    <w:rsid w:val="00AA2C3F"/>
    <w:rsid w:val="00AA6A6C"/>
    <w:rsid w:val="00AB0C81"/>
    <w:rsid w:val="00AB1E8D"/>
    <w:rsid w:val="00AB31B3"/>
    <w:rsid w:val="00AB41E5"/>
    <w:rsid w:val="00AB58CD"/>
    <w:rsid w:val="00AB672C"/>
    <w:rsid w:val="00AC3CAA"/>
    <w:rsid w:val="00AC4A1B"/>
    <w:rsid w:val="00AC5986"/>
    <w:rsid w:val="00AC688E"/>
    <w:rsid w:val="00AC7AEF"/>
    <w:rsid w:val="00AC7EE5"/>
    <w:rsid w:val="00AD0216"/>
    <w:rsid w:val="00AD3849"/>
    <w:rsid w:val="00AD3BEE"/>
    <w:rsid w:val="00AD591A"/>
    <w:rsid w:val="00AD715F"/>
    <w:rsid w:val="00AE0FC2"/>
    <w:rsid w:val="00AE1350"/>
    <w:rsid w:val="00AE1FC9"/>
    <w:rsid w:val="00AE30DA"/>
    <w:rsid w:val="00AF0279"/>
    <w:rsid w:val="00AF5A28"/>
    <w:rsid w:val="00AF5B68"/>
    <w:rsid w:val="00AF7451"/>
    <w:rsid w:val="00B00859"/>
    <w:rsid w:val="00B0159F"/>
    <w:rsid w:val="00B01790"/>
    <w:rsid w:val="00B04949"/>
    <w:rsid w:val="00B061E3"/>
    <w:rsid w:val="00B127E9"/>
    <w:rsid w:val="00B12D68"/>
    <w:rsid w:val="00B159A0"/>
    <w:rsid w:val="00B16BED"/>
    <w:rsid w:val="00B22466"/>
    <w:rsid w:val="00B25C80"/>
    <w:rsid w:val="00B4008C"/>
    <w:rsid w:val="00B4110A"/>
    <w:rsid w:val="00B43BF5"/>
    <w:rsid w:val="00B447A2"/>
    <w:rsid w:val="00B44BD3"/>
    <w:rsid w:val="00B453E4"/>
    <w:rsid w:val="00B47A30"/>
    <w:rsid w:val="00B47D87"/>
    <w:rsid w:val="00B47EC2"/>
    <w:rsid w:val="00B51DE3"/>
    <w:rsid w:val="00B52368"/>
    <w:rsid w:val="00B5265E"/>
    <w:rsid w:val="00B535DA"/>
    <w:rsid w:val="00B53CC4"/>
    <w:rsid w:val="00B5486E"/>
    <w:rsid w:val="00B5528A"/>
    <w:rsid w:val="00B5580B"/>
    <w:rsid w:val="00B61322"/>
    <w:rsid w:val="00B61C2D"/>
    <w:rsid w:val="00B66020"/>
    <w:rsid w:val="00B671D6"/>
    <w:rsid w:val="00B71890"/>
    <w:rsid w:val="00B72D70"/>
    <w:rsid w:val="00B76839"/>
    <w:rsid w:val="00B77C1B"/>
    <w:rsid w:val="00B77C85"/>
    <w:rsid w:val="00B82921"/>
    <w:rsid w:val="00B82FA1"/>
    <w:rsid w:val="00B833F0"/>
    <w:rsid w:val="00B836C1"/>
    <w:rsid w:val="00B83770"/>
    <w:rsid w:val="00B846DA"/>
    <w:rsid w:val="00B85FB7"/>
    <w:rsid w:val="00B9733D"/>
    <w:rsid w:val="00BA0FEB"/>
    <w:rsid w:val="00BA3844"/>
    <w:rsid w:val="00BA48DB"/>
    <w:rsid w:val="00BA4EA3"/>
    <w:rsid w:val="00BA5B86"/>
    <w:rsid w:val="00BB14B2"/>
    <w:rsid w:val="00BB189E"/>
    <w:rsid w:val="00BB2E41"/>
    <w:rsid w:val="00BB5D17"/>
    <w:rsid w:val="00BB7B5E"/>
    <w:rsid w:val="00BB7CC1"/>
    <w:rsid w:val="00BC35DD"/>
    <w:rsid w:val="00BC572D"/>
    <w:rsid w:val="00BC662C"/>
    <w:rsid w:val="00BD0A5D"/>
    <w:rsid w:val="00BD56B6"/>
    <w:rsid w:val="00BE06F5"/>
    <w:rsid w:val="00BE220A"/>
    <w:rsid w:val="00BE232D"/>
    <w:rsid w:val="00BE238C"/>
    <w:rsid w:val="00BE2FD8"/>
    <w:rsid w:val="00BE4D1C"/>
    <w:rsid w:val="00BE7281"/>
    <w:rsid w:val="00BF3253"/>
    <w:rsid w:val="00BF525B"/>
    <w:rsid w:val="00BF57BF"/>
    <w:rsid w:val="00C026DB"/>
    <w:rsid w:val="00C03AA6"/>
    <w:rsid w:val="00C03AB7"/>
    <w:rsid w:val="00C03C50"/>
    <w:rsid w:val="00C05137"/>
    <w:rsid w:val="00C05CD0"/>
    <w:rsid w:val="00C11B86"/>
    <w:rsid w:val="00C126BC"/>
    <w:rsid w:val="00C151CC"/>
    <w:rsid w:val="00C15E4D"/>
    <w:rsid w:val="00C1678E"/>
    <w:rsid w:val="00C16EB9"/>
    <w:rsid w:val="00C17BEE"/>
    <w:rsid w:val="00C20A31"/>
    <w:rsid w:val="00C2506B"/>
    <w:rsid w:val="00C25DEE"/>
    <w:rsid w:val="00C31DE0"/>
    <w:rsid w:val="00C33803"/>
    <w:rsid w:val="00C3416E"/>
    <w:rsid w:val="00C34322"/>
    <w:rsid w:val="00C34BC1"/>
    <w:rsid w:val="00C35958"/>
    <w:rsid w:val="00C363A3"/>
    <w:rsid w:val="00C3683E"/>
    <w:rsid w:val="00C36B90"/>
    <w:rsid w:val="00C4489B"/>
    <w:rsid w:val="00C44EFB"/>
    <w:rsid w:val="00C44F28"/>
    <w:rsid w:val="00C459F5"/>
    <w:rsid w:val="00C45F54"/>
    <w:rsid w:val="00C514C8"/>
    <w:rsid w:val="00C51B52"/>
    <w:rsid w:val="00C52D1F"/>
    <w:rsid w:val="00C54B83"/>
    <w:rsid w:val="00C56BEB"/>
    <w:rsid w:val="00C60696"/>
    <w:rsid w:val="00C60BD0"/>
    <w:rsid w:val="00C61C57"/>
    <w:rsid w:val="00C64987"/>
    <w:rsid w:val="00C65B93"/>
    <w:rsid w:val="00C719F6"/>
    <w:rsid w:val="00C7300F"/>
    <w:rsid w:val="00C76B14"/>
    <w:rsid w:val="00C814FF"/>
    <w:rsid w:val="00C829FE"/>
    <w:rsid w:val="00C849B9"/>
    <w:rsid w:val="00C87653"/>
    <w:rsid w:val="00C931B2"/>
    <w:rsid w:val="00C9375C"/>
    <w:rsid w:val="00C93F8F"/>
    <w:rsid w:val="00C9554F"/>
    <w:rsid w:val="00C96012"/>
    <w:rsid w:val="00C973EF"/>
    <w:rsid w:val="00C97F34"/>
    <w:rsid w:val="00CA087D"/>
    <w:rsid w:val="00CA1BF7"/>
    <w:rsid w:val="00CA6B2D"/>
    <w:rsid w:val="00CB065E"/>
    <w:rsid w:val="00CB46B2"/>
    <w:rsid w:val="00CB58C3"/>
    <w:rsid w:val="00CB5B0F"/>
    <w:rsid w:val="00CB66F4"/>
    <w:rsid w:val="00CC2505"/>
    <w:rsid w:val="00CC2BD9"/>
    <w:rsid w:val="00CC2FAD"/>
    <w:rsid w:val="00CC4213"/>
    <w:rsid w:val="00CC4FD1"/>
    <w:rsid w:val="00CC5354"/>
    <w:rsid w:val="00CD06B4"/>
    <w:rsid w:val="00CD2357"/>
    <w:rsid w:val="00CD260D"/>
    <w:rsid w:val="00CD4A59"/>
    <w:rsid w:val="00CD4DF0"/>
    <w:rsid w:val="00CD6303"/>
    <w:rsid w:val="00CD7C7A"/>
    <w:rsid w:val="00CE1B53"/>
    <w:rsid w:val="00CE65FE"/>
    <w:rsid w:val="00CF3AA4"/>
    <w:rsid w:val="00CF55B6"/>
    <w:rsid w:val="00D01268"/>
    <w:rsid w:val="00D01969"/>
    <w:rsid w:val="00D033EC"/>
    <w:rsid w:val="00D1076A"/>
    <w:rsid w:val="00D11A50"/>
    <w:rsid w:val="00D12746"/>
    <w:rsid w:val="00D1503D"/>
    <w:rsid w:val="00D16834"/>
    <w:rsid w:val="00D2117B"/>
    <w:rsid w:val="00D23547"/>
    <w:rsid w:val="00D2420F"/>
    <w:rsid w:val="00D25634"/>
    <w:rsid w:val="00D41575"/>
    <w:rsid w:val="00D420EB"/>
    <w:rsid w:val="00D435AD"/>
    <w:rsid w:val="00D44B70"/>
    <w:rsid w:val="00D45E2F"/>
    <w:rsid w:val="00D51805"/>
    <w:rsid w:val="00D52ECA"/>
    <w:rsid w:val="00D56192"/>
    <w:rsid w:val="00D5676F"/>
    <w:rsid w:val="00D57536"/>
    <w:rsid w:val="00D60EB6"/>
    <w:rsid w:val="00D64898"/>
    <w:rsid w:val="00D66979"/>
    <w:rsid w:val="00D66B22"/>
    <w:rsid w:val="00D67E4E"/>
    <w:rsid w:val="00D71ADD"/>
    <w:rsid w:val="00D726ED"/>
    <w:rsid w:val="00D73A19"/>
    <w:rsid w:val="00D747F1"/>
    <w:rsid w:val="00D74E8C"/>
    <w:rsid w:val="00D74F55"/>
    <w:rsid w:val="00D75BF0"/>
    <w:rsid w:val="00D76217"/>
    <w:rsid w:val="00D76948"/>
    <w:rsid w:val="00D77566"/>
    <w:rsid w:val="00D77789"/>
    <w:rsid w:val="00D77B95"/>
    <w:rsid w:val="00D80465"/>
    <w:rsid w:val="00D865C5"/>
    <w:rsid w:val="00D86E6E"/>
    <w:rsid w:val="00D923E9"/>
    <w:rsid w:val="00D93325"/>
    <w:rsid w:val="00D96D4A"/>
    <w:rsid w:val="00D96E4C"/>
    <w:rsid w:val="00DA238A"/>
    <w:rsid w:val="00DA3AE3"/>
    <w:rsid w:val="00DA5829"/>
    <w:rsid w:val="00DA5FBE"/>
    <w:rsid w:val="00DA678A"/>
    <w:rsid w:val="00DB1DF0"/>
    <w:rsid w:val="00DB1F43"/>
    <w:rsid w:val="00DB22DC"/>
    <w:rsid w:val="00DB5AD7"/>
    <w:rsid w:val="00DC0455"/>
    <w:rsid w:val="00DC10A0"/>
    <w:rsid w:val="00DC1998"/>
    <w:rsid w:val="00DC3C91"/>
    <w:rsid w:val="00DC3E68"/>
    <w:rsid w:val="00DC6EF6"/>
    <w:rsid w:val="00DC7815"/>
    <w:rsid w:val="00DD0404"/>
    <w:rsid w:val="00DD07A2"/>
    <w:rsid w:val="00DD0EF9"/>
    <w:rsid w:val="00DD265B"/>
    <w:rsid w:val="00DD3A01"/>
    <w:rsid w:val="00DD7754"/>
    <w:rsid w:val="00DE05E0"/>
    <w:rsid w:val="00DE08DF"/>
    <w:rsid w:val="00DE0A18"/>
    <w:rsid w:val="00DE2031"/>
    <w:rsid w:val="00DE2AD7"/>
    <w:rsid w:val="00DE2D4E"/>
    <w:rsid w:val="00DE5DC1"/>
    <w:rsid w:val="00DF025F"/>
    <w:rsid w:val="00DF209A"/>
    <w:rsid w:val="00DF5590"/>
    <w:rsid w:val="00E02FB1"/>
    <w:rsid w:val="00E0535A"/>
    <w:rsid w:val="00E06E3C"/>
    <w:rsid w:val="00E07CF9"/>
    <w:rsid w:val="00E1435A"/>
    <w:rsid w:val="00E150C6"/>
    <w:rsid w:val="00E16009"/>
    <w:rsid w:val="00E166F8"/>
    <w:rsid w:val="00E16CC9"/>
    <w:rsid w:val="00E208CA"/>
    <w:rsid w:val="00E20D9E"/>
    <w:rsid w:val="00E21698"/>
    <w:rsid w:val="00E21CB2"/>
    <w:rsid w:val="00E22B8D"/>
    <w:rsid w:val="00E23F1B"/>
    <w:rsid w:val="00E24D00"/>
    <w:rsid w:val="00E265BE"/>
    <w:rsid w:val="00E306A8"/>
    <w:rsid w:val="00E30EEF"/>
    <w:rsid w:val="00E349CB"/>
    <w:rsid w:val="00E3508E"/>
    <w:rsid w:val="00E35DCE"/>
    <w:rsid w:val="00E37B14"/>
    <w:rsid w:val="00E40AD4"/>
    <w:rsid w:val="00E41162"/>
    <w:rsid w:val="00E45E79"/>
    <w:rsid w:val="00E50BFD"/>
    <w:rsid w:val="00E51536"/>
    <w:rsid w:val="00E51D0A"/>
    <w:rsid w:val="00E524DA"/>
    <w:rsid w:val="00E52E1F"/>
    <w:rsid w:val="00E53110"/>
    <w:rsid w:val="00E5353A"/>
    <w:rsid w:val="00E5438C"/>
    <w:rsid w:val="00E557CE"/>
    <w:rsid w:val="00E55D1E"/>
    <w:rsid w:val="00E568D3"/>
    <w:rsid w:val="00E57B2E"/>
    <w:rsid w:val="00E60550"/>
    <w:rsid w:val="00E61730"/>
    <w:rsid w:val="00E64112"/>
    <w:rsid w:val="00E64941"/>
    <w:rsid w:val="00E67499"/>
    <w:rsid w:val="00E70549"/>
    <w:rsid w:val="00E71D23"/>
    <w:rsid w:val="00E735ED"/>
    <w:rsid w:val="00E74017"/>
    <w:rsid w:val="00E751D8"/>
    <w:rsid w:val="00E8071B"/>
    <w:rsid w:val="00E82882"/>
    <w:rsid w:val="00E86FCA"/>
    <w:rsid w:val="00E90B58"/>
    <w:rsid w:val="00E93231"/>
    <w:rsid w:val="00E946AB"/>
    <w:rsid w:val="00E964D2"/>
    <w:rsid w:val="00E96E8F"/>
    <w:rsid w:val="00EA391E"/>
    <w:rsid w:val="00EA56D8"/>
    <w:rsid w:val="00EB040B"/>
    <w:rsid w:val="00EB1A3A"/>
    <w:rsid w:val="00EB569A"/>
    <w:rsid w:val="00EB6D9E"/>
    <w:rsid w:val="00EB7488"/>
    <w:rsid w:val="00EC0F20"/>
    <w:rsid w:val="00EC10D5"/>
    <w:rsid w:val="00EC267E"/>
    <w:rsid w:val="00EC2AF3"/>
    <w:rsid w:val="00EC36EB"/>
    <w:rsid w:val="00EC3A98"/>
    <w:rsid w:val="00EC4AE2"/>
    <w:rsid w:val="00EC7CBC"/>
    <w:rsid w:val="00ED01A8"/>
    <w:rsid w:val="00ED061B"/>
    <w:rsid w:val="00EE2CA1"/>
    <w:rsid w:val="00EE3E7B"/>
    <w:rsid w:val="00EE61DF"/>
    <w:rsid w:val="00EE7C5D"/>
    <w:rsid w:val="00EF0B66"/>
    <w:rsid w:val="00EF0D13"/>
    <w:rsid w:val="00EF32DB"/>
    <w:rsid w:val="00EF33FE"/>
    <w:rsid w:val="00EF423F"/>
    <w:rsid w:val="00EF6F7D"/>
    <w:rsid w:val="00F003D1"/>
    <w:rsid w:val="00F003D7"/>
    <w:rsid w:val="00F00D3F"/>
    <w:rsid w:val="00F015B8"/>
    <w:rsid w:val="00F0292D"/>
    <w:rsid w:val="00F02A09"/>
    <w:rsid w:val="00F0336D"/>
    <w:rsid w:val="00F06A24"/>
    <w:rsid w:val="00F06C36"/>
    <w:rsid w:val="00F06DB3"/>
    <w:rsid w:val="00F121C0"/>
    <w:rsid w:val="00F13BEE"/>
    <w:rsid w:val="00F14D44"/>
    <w:rsid w:val="00F16804"/>
    <w:rsid w:val="00F16DF8"/>
    <w:rsid w:val="00F2098F"/>
    <w:rsid w:val="00F20DC2"/>
    <w:rsid w:val="00F21BB6"/>
    <w:rsid w:val="00F25124"/>
    <w:rsid w:val="00F327EE"/>
    <w:rsid w:val="00F32A52"/>
    <w:rsid w:val="00F37013"/>
    <w:rsid w:val="00F37334"/>
    <w:rsid w:val="00F37F26"/>
    <w:rsid w:val="00F40C8E"/>
    <w:rsid w:val="00F40E60"/>
    <w:rsid w:val="00F42A70"/>
    <w:rsid w:val="00F4335A"/>
    <w:rsid w:val="00F43AD8"/>
    <w:rsid w:val="00F442E8"/>
    <w:rsid w:val="00F44F9F"/>
    <w:rsid w:val="00F4634E"/>
    <w:rsid w:val="00F5065D"/>
    <w:rsid w:val="00F52871"/>
    <w:rsid w:val="00F53589"/>
    <w:rsid w:val="00F55F96"/>
    <w:rsid w:val="00F60FDF"/>
    <w:rsid w:val="00F63704"/>
    <w:rsid w:val="00F64B62"/>
    <w:rsid w:val="00F705EA"/>
    <w:rsid w:val="00F719A3"/>
    <w:rsid w:val="00F73BF5"/>
    <w:rsid w:val="00F77B78"/>
    <w:rsid w:val="00F80D62"/>
    <w:rsid w:val="00F826DB"/>
    <w:rsid w:val="00F84504"/>
    <w:rsid w:val="00F850A4"/>
    <w:rsid w:val="00F8640B"/>
    <w:rsid w:val="00F865A3"/>
    <w:rsid w:val="00F86DB8"/>
    <w:rsid w:val="00F8728C"/>
    <w:rsid w:val="00F91947"/>
    <w:rsid w:val="00F93224"/>
    <w:rsid w:val="00F93CD9"/>
    <w:rsid w:val="00F949FE"/>
    <w:rsid w:val="00F94CC1"/>
    <w:rsid w:val="00F9537B"/>
    <w:rsid w:val="00F95E9D"/>
    <w:rsid w:val="00F97BC5"/>
    <w:rsid w:val="00FA0FA1"/>
    <w:rsid w:val="00FA265B"/>
    <w:rsid w:val="00FA533C"/>
    <w:rsid w:val="00FA57CA"/>
    <w:rsid w:val="00FC0321"/>
    <w:rsid w:val="00FC50F1"/>
    <w:rsid w:val="00FC5304"/>
    <w:rsid w:val="00FC5715"/>
    <w:rsid w:val="00FC7F90"/>
    <w:rsid w:val="00FD1921"/>
    <w:rsid w:val="00FD2051"/>
    <w:rsid w:val="00FD2410"/>
    <w:rsid w:val="00FD3ADF"/>
    <w:rsid w:val="00FD5681"/>
    <w:rsid w:val="00FD6E29"/>
    <w:rsid w:val="00FE1AD0"/>
    <w:rsid w:val="00FE1E89"/>
    <w:rsid w:val="00FE2F08"/>
    <w:rsid w:val="00FE4C6C"/>
    <w:rsid w:val="00FE50DC"/>
    <w:rsid w:val="00FE5326"/>
    <w:rsid w:val="00FE5C3C"/>
    <w:rsid w:val="00FE5D79"/>
    <w:rsid w:val="00FE63E0"/>
    <w:rsid w:val="00FF16E9"/>
    <w:rsid w:val="00FF173C"/>
    <w:rsid w:val="00FF1A5B"/>
    <w:rsid w:val="00FF3F84"/>
    <w:rsid w:val="00FF44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6E91A"/>
  <w15:docId w15:val="{8CF7F3B2-067A-4628-BC09-F2B03ABF3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DBC"/>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D5681"/>
    <w:pPr>
      <w:keepNext/>
      <w:keepLines/>
      <w:spacing w:before="240" w:after="0"/>
      <w:outlineLvl w:val="0"/>
    </w:pPr>
    <w:rPr>
      <w:rFonts w:ascii="Arial" w:eastAsiaTheme="majorEastAsia" w:hAnsi="Arial" w:cs="Arial"/>
      <w:b/>
      <w:sz w:val="28"/>
      <w:szCs w:val="32"/>
      <w:lang w:val="en-IN"/>
    </w:rPr>
  </w:style>
  <w:style w:type="paragraph" w:styleId="Heading2">
    <w:name w:val="heading 2"/>
    <w:basedOn w:val="Normal"/>
    <w:next w:val="Normal"/>
    <w:link w:val="Heading2Char"/>
    <w:autoRedefine/>
    <w:uiPriority w:val="9"/>
    <w:unhideWhenUsed/>
    <w:qFormat/>
    <w:rsid w:val="0087386B"/>
    <w:pPr>
      <w:keepNext/>
      <w:keepLines/>
      <w:spacing w:before="40" w:after="0"/>
      <w:outlineLvl w:val="1"/>
    </w:pPr>
    <w:rPr>
      <w:rFonts w:eastAsiaTheme="majorEastAsia" w:cstheme="majorBidi"/>
      <w:szCs w:val="26"/>
      <w:u w:val="single"/>
      <w:lang w:val="en-IN"/>
    </w:rPr>
  </w:style>
  <w:style w:type="paragraph" w:styleId="Heading3">
    <w:name w:val="heading 3"/>
    <w:basedOn w:val="Normal"/>
    <w:next w:val="Normal"/>
    <w:link w:val="Heading3Char"/>
    <w:autoRedefine/>
    <w:uiPriority w:val="9"/>
    <w:unhideWhenUsed/>
    <w:qFormat/>
    <w:rsid w:val="00783A63"/>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B159A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5681"/>
    <w:rPr>
      <w:rFonts w:ascii="Arial" w:eastAsiaTheme="majorEastAsia" w:hAnsi="Arial" w:cs="Arial"/>
      <w:b/>
      <w:sz w:val="28"/>
      <w:szCs w:val="32"/>
      <w:lang w:val="en-IN"/>
    </w:rPr>
  </w:style>
  <w:style w:type="character" w:customStyle="1" w:styleId="Heading2Char">
    <w:name w:val="Heading 2 Char"/>
    <w:basedOn w:val="DefaultParagraphFont"/>
    <w:link w:val="Heading2"/>
    <w:rsid w:val="0087386B"/>
    <w:rPr>
      <w:rFonts w:ascii="Times New Roman" w:eastAsiaTheme="majorEastAsia" w:hAnsi="Times New Roman" w:cstheme="majorBidi"/>
      <w:sz w:val="24"/>
      <w:szCs w:val="26"/>
      <w:u w:val="single"/>
      <w:lang w:val="en-IN"/>
    </w:rPr>
  </w:style>
  <w:style w:type="character" w:customStyle="1" w:styleId="Heading3Char">
    <w:name w:val="Heading 3 Char"/>
    <w:basedOn w:val="DefaultParagraphFont"/>
    <w:link w:val="Heading3"/>
    <w:uiPriority w:val="9"/>
    <w:rsid w:val="00783A63"/>
    <w:rPr>
      <w:rFonts w:ascii="Times New Roman" w:eastAsiaTheme="majorEastAsia" w:hAnsi="Times New Roman" w:cstheme="majorBidi"/>
      <w:b/>
      <w:sz w:val="24"/>
      <w:szCs w:val="24"/>
    </w:rPr>
  </w:style>
  <w:style w:type="paragraph" w:styleId="ListParagraph">
    <w:name w:val="List Paragraph"/>
    <w:basedOn w:val="Normal"/>
    <w:uiPriority w:val="34"/>
    <w:qFormat/>
    <w:rsid w:val="00602249"/>
    <w:pPr>
      <w:ind w:left="720"/>
      <w:contextualSpacing/>
    </w:pPr>
  </w:style>
  <w:style w:type="character" w:customStyle="1" w:styleId="Heading4Char">
    <w:name w:val="Heading 4 Char"/>
    <w:basedOn w:val="DefaultParagraphFont"/>
    <w:link w:val="Heading4"/>
    <w:uiPriority w:val="9"/>
    <w:rsid w:val="00B159A0"/>
    <w:rPr>
      <w:rFonts w:asciiTheme="majorHAnsi" w:eastAsiaTheme="majorEastAsia" w:hAnsiTheme="majorHAnsi" w:cstheme="majorBidi"/>
      <w:i/>
      <w:iCs/>
      <w:color w:val="2F5496" w:themeColor="accent1" w:themeShade="BF"/>
      <w:sz w:val="24"/>
    </w:rPr>
  </w:style>
  <w:style w:type="paragraph" w:styleId="Caption">
    <w:name w:val="caption"/>
    <w:basedOn w:val="Normal"/>
    <w:next w:val="Normal"/>
    <w:unhideWhenUsed/>
    <w:qFormat/>
    <w:rsid w:val="00E150C6"/>
    <w:pPr>
      <w:spacing w:after="200" w:line="240" w:lineRule="auto"/>
    </w:pPr>
    <w:rPr>
      <w:i/>
      <w:iCs/>
      <w:color w:val="44546A" w:themeColor="text2"/>
      <w:sz w:val="18"/>
      <w:szCs w:val="18"/>
    </w:rPr>
  </w:style>
  <w:style w:type="table" w:styleId="TableGrid">
    <w:name w:val="Table Grid"/>
    <w:basedOn w:val="TableNormal"/>
    <w:uiPriority w:val="39"/>
    <w:rsid w:val="00EC2A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sid w:val="00414BBC"/>
    <w:rPr>
      <w:color w:val="0000FF"/>
      <w:u w:val="single"/>
    </w:rPr>
  </w:style>
  <w:style w:type="paragraph" w:styleId="BodyText">
    <w:name w:val="Body Text"/>
    <w:basedOn w:val="Normal"/>
    <w:link w:val="BodyTextChar"/>
    <w:uiPriority w:val="1"/>
    <w:qFormat/>
    <w:rsid w:val="007103E9"/>
    <w:pPr>
      <w:widowControl w:val="0"/>
      <w:autoSpaceDE w:val="0"/>
      <w:autoSpaceDN w:val="0"/>
      <w:spacing w:after="0" w:line="240" w:lineRule="auto"/>
      <w:jc w:val="left"/>
    </w:pPr>
    <w:rPr>
      <w:rFonts w:ascii="Calibri" w:eastAsia="Calibri" w:hAnsi="Calibri" w:cs="Calibri"/>
      <w:sz w:val="22"/>
      <w:lang w:val="en-US"/>
    </w:rPr>
  </w:style>
  <w:style w:type="character" w:customStyle="1" w:styleId="BodyTextChar">
    <w:name w:val="Body Text Char"/>
    <w:basedOn w:val="DefaultParagraphFont"/>
    <w:link w:val="BodyText"/>
    <w:uiPriority w:val="1"/>
    <w:rsid w:val="007103E9"/>
    <w:rPr>
      <w:rFonts w:ascii="Calibri" w:eastAsia="Calibri" w:hAnsi="Calibri" w:cs="Calibri"/>
      <w:lang w:val="en-US"/>
    </w:rPr>
  </w:style>
  <w:style w:type="paragraph" w:customStyle="1" w:styleId="TableParagraph">
    <w:name w:val="Table Paragraph"/>
    <w:basedOn w:val="Normal"/>
    <w:uiPriority w:val="1"/>
    <w:qFormat/>
    <w:rsid w:val="007103E9"/>
    <w:pPr>
      <w:widowControl w:val="0"/>
      <w:autoSpaceDE w:val="0"/>
      <w:autoSpaceDN w:val="0"/>
      <w:spacing w:after="0" w:line="240" w:lineRule="auto"/>
      <w:ind w:left="108"/>
      <w:jc w:val="left"/>
    </w:pPr>
    <w:rPr>
      <w:rFonts w:ascii="Calibri" w:eastAsia="Calibri" w:hAnsi="Calibri" w:cs="Calibri"/>
      <w:sz w:val="22"/>
      <w:lang w:val="en-US"/>
    </w:rPr>
  </w:style>
  <w:style w:type="paragraph" w:styleId="Header">
    <w:name w:val="header"/>
    <w:basedOn w:val="Normal"/>
    <w:link w:val="HeaderChar"/>
    <w:uiPriority w:val="99"/>
    <w:unhideWhenUsed/>
    <w:rsid w:val="004E1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249"/>
    <w:rPr>
      <w:rFonts w:ascii="Times New Roman" w:hAnsi="Times New Roman"/>
      <w:sz w:val="24"/>
    </w:rPr>
  </w:style>
  <w:style w:type="paragraph" w:styleId="Footer">
    <w:name w:val="footer"/>
    <w:basedOn w:val="Normal"/>
    <w:link w:val="FooterChar"/>
    <w:uiPriority w:val="99"/>
    <w:unhideWhenUsed/>
    <w:rsid w:val="004E1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249"/>
    <w:rPr>
      <w:rFonts w:ascii="Times New Roman" w:hAnsi="Times New Roman"/>
      <w:sz w:val="24"/>
    </w:rPr>
  </w:style>
  <w:style w:type="paragraph" w:styleId="TOCHeading">
    <w:name w:val="TOC Heading"/>
    <w:basedOn w:val="Heading1"/>
    <w:next w:val="Normal"/>
    <w:uiPriority w:val="39"/>
    <w:unhideWhenUsed/>
    <w:qFormat/>
    <w:rsid w:val="00F37013"/>
    <w:pPr>
      <w:spacing w:line="259" w:lineRule="auto"/>
      <w:jc w:val="left"/>
      <w:outlineLvl w:val="9"/>
    </w:pPr>
    <w:rPr>
      <w:rFonts w:asciiTheme="majorHAnsi" w:hAnsiTheme="majorHAnsi"/>
      <w:b w:val="0"/>
      <w:color w:val="2F5496" w:themeColor="accent1" w:themeShade="BF"/>
      <w:sz w:val="32"/>
      <w:lang w:val="en-GB" w:eastAsia="en-GB"/>
    </w:rPr>
  </w:style>
  <w:style w:type="paragraph" w:styleId="TOC1">
    <w:name w:val="toc 1"/>
    <w:basedOn w:val="Normal"/>
    <w:next w:val="Normal"/>
    <w:autoRedefine/>
    <w:uiPriority w:val="39"/>
    <w:unhideWhenUsed/>
    <w:rsid w:val="00F37013"/>
    <w:pPr>
      <w:spacing w:after="100"/>
    </w:pPr>
  </w:style>
  <w:style w:type="paragraph" w:styleId="TOC2">
    <w:name w:val="toc 2"/>
    <w:basedOn w:val="Normal"/>
    <w:next w:val="Normal"/>
    <w:autoRedefine/>
    <w:uiPriority w:val="39"/>
    <w:unhideWhenUsed/>
    <w:rsid w:val="00F37013"/>
    <w:pPr>
      <w:spacing w:after="100"/>
      <w:ind w:left="240"/>
    </w:pPr>
  </w:style>
  <w:style w:type="paragraph" w:styleId="TOC3">
    <w:name w:val="toc 3"/>
    <w:basedOn w:val="Normal"/>
    <w:next w:val="Normal"/>
    <w:autoRedefine/>
    <w:uiPriority w:val="39"/>
    <w:unhideWhenUsed/>
    <w:rsid w:val="00F37013"/>
    <w:pPr>
      <w:spacing w:after="100"/>
      <w:ind w:left="480"/>
    </w:pPr>
  </w:style>
  <w:style w:type="paragraph" w:styleId="BalloonText">
    <w:name w:val="Balloon Text"/>
    <w:basedOn w:val="Normal"/>
    <w:link w:val="BalloonTextChar"/>
    <w:uiPriority w:val="99"/>
    <w:semiHidden/>
    <w:unhideWhenUsed/>
    <w:rsid w:val="005F6BE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BE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2248142">
      <w:bodyDiv w:val="1"/>
      <w:marLeft w:val="0"/>
      <w:marRight w:val="0"/>
      <w:marTop w:val="0"/>
      <w:marBottom w:val="0"/>
      <w:divBdr>
        <w:top w:val="none" w:sz="0" w:space="0" w:color="auto"/>
        <w:left w:val="none" w:sz="0" w:space="0" w:color="auto"/>
        <w:bottom w:val="none" w:sz="0" w:space="0" w:color="auto"/>
        <w:right w:val="none" w:sz="0" w:space="0" w:color="auto"/>
      </w:divBdr>
    </w:div>
    <w:div w:id="579681187">
      <w:bodyDiv w:val="1"/>
      <w:marLeft w:val="0"/>
      <w:marRight w:val="0"/>
      <w:marTop w:val="0"/>
      <w:marBottom w:val="0"/>
      <w:divBdr>
        <w:top w:val="none" w:sz="0" w:space="0" w:color="auto"/>
        <w:left w:val="none" w:sz="0" w:space="0" w:color="auto"/>
        <w:bottom w:val="none" w:sz="0" w:space="0" w:color="auto"/>
        <w:right w:val="none" w:sz="0" w:space="0" w:color="auto"/>
      </w:divBdr>
    </w:div>
    <w:div w:id="1257985138">
      <w:bodyDiv w:val="1"/>
      <w:marLeft w:val="0"/>
      <w:marRight w:val="0"/>
      <w:marTop w:val="0"/>
      <w:marBottom w:val="0"/>
      <w:divBdr>
        <w:top w:val="none" w:sz="0" w:space="0" w:color="auto"/>
        <w:left w:val="none" w:sz="0" w:space="0" w:color="auto"/>
        <w:bottom w:val="none" w:sz="0" w:space="0" w:color="auto"/>
        <w:right w:val="none" w:sz="0" w:space="0" w:color="auto"/>
      </w:divBdr>
    </w:div>
    <w:div w:id="1346831400">
      <w:bodyDiv w:val="1"/>
      <w:marLeft w:val="0"/>
      <w:marRight w:val="0"/>
      <w:marTop w:val="0"/>
      <w:marBottom w:val="0"/>
      <w:divBdr>
        <w:top w:val="none" w:sz="0" w:space="0" w:color="auto"/>
        <w:left w:val="none" w:sz="0" w:space="0" w:color="auto"/>
        <w:bottom w:val="none" w:sz="0" w:space="0" w:color="auto"/>
        <w:right w:val="none" w:sz="0" w:space="0" w:color="auto"/>
      </w:divBdr>
    </w:div>
    <w:div w:id="1876959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figure/Research-onion-Saunders-et-al-2019-p"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23E392-7B45-4C05-98B5-7DBA16F4B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Abhishek Chauhan</dc:creator>
  <cp:lastModifiedBy>Abhishek Chauhan</cp:lastModifiedBy>
  <cp:revision>8</cp:revision>
  <dcterms:created xsi:type="dcterms:W3CDTF">2024-05-04T17:36:00Z</dcterms:created>
  <dcterms:modified xsi:type="dcterms:W3CDTF">2024-05-13T10:18:00Z</dcterms:modified>
</cp:coreProperties>
</file>