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B0E225" w14:textId="77777777" w:rsidR="005A494E" w:rsidRPr="00840008" w:rsidRDefault="005A494E" w:rsidP="005A494E">
      <w:pPr>
        <w:spacing w:line="360" w:lineRule="auto"/>
        <w:rPr>
          <w:rFonts w:ascii="Arial" w:hAnsi="Arial" w:cs="Arial"/>
          <w:color w:val="000000" w:themeColor="text1"/>
        </w:rPr>
      </w:pPr>
      <w:r w:rsidRPr="00840008">
        <w:rPr>
          <w:rFonts w:ascii="Arial" w:hAnsi="Arial" w:cs="Arial"/>
          <w:noProof/>
          <w:color w:val="000000" w:themeColor="text1"/>
          <w:lang w:eastAsia="en-GB"/>
        </w:rPr>
        <w:drawing>
          <wp:anchor distT="0" distB="0" distL="114300" distR="114300" simplePos="0" relativeHeight="251659264" behindDoc="0" locked="0" layoutInCell="1" allowOverlap="1" wp14:anchorId="33B4B354" wp14:editId="36506FCA">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CE088CB" w14:textId="77777777" w:rsidR="005A494E" w:rsidRPr="00840008" w:rsidRDefault="005A494E" w:rsidP="005A494E">
      <w:pPr>
        <w:spacing w:line="360" w:lineRule="auto"/>
        <w:rPr>
          <w:rFonts w:ascii="Arial" w:hAnsi="Arial" w:cs="Arial"/>
          <w:color w:val="000000" w:themeColor="text1"/>
        </w:rPr>
      </w:pPr>
    </w:p>
    <w:p w14:paraId="2CECCE68" w14:textId="77777777" w:rsidR="005A494E" w:rsidRPr="00840008" w:rsidRDefault="005A494E" w:rsidP="005A494E">
      <w:pPr>
        <w:spacing w:line="360" w:lineRule="auto"/>
        <w:rPr>
          <w:rFonts w:ascii="Arial" w:hAnsi="Arial" w:cs="Arial"/>
          <w:color w:val="000000" w:themeColor="text1"/>
        </w:rPr>
      </w:pPr>
    </w:p>
    <w:p w14:paraId="13B72C86" w14:textId="77777777" w:rsidR="005A494E" w:rsidRPr="00840008" w:rsidRDefault="005A494E" w:rsidP="005A494E">
      <w:pPr>
        <w:spacing w:line="360" w:lineRule="auto"/>
        <w:rPr>
          <w:rFonts w:ascii="Arial" w:hAnsi="Arial" w:cs="Arial"/>
          <w:color w:val="000000" w:themeColor="text1"/>
        </w:rPr>
      </w:pPr>
    </w:p>
    <w:p w14:paraId="7533C1C1" w14:textId="77777777" w:rsidR="005A494E" w:rsidRPr="00840008" w:rsidRDefault="005A494E" w:rsidP="005A494E">
      <w:pPr>
        <w:tabs>
          <w:tab w:val="left" w:pos="6540"/>
        </w:tabs>
        <w:spacing w:line="360" w:lineRule="auto"/>
        <w:rPr>
          <w:rFonts w:ascii="Arial" w:hAnsi="Arial" w:cs="Arial"/>
          <w:color w:val="000000" w:themeColor="text1"/>
        </w:rPr>
      </w:pPr>
    </w:p>
    <w:p w14:paraId="5D9D0857" w14:textId="37615F0B" w:rsidR="005A494E" w:rsidRPr="00840008" w:rsidRDefault="005A494E" w:rsidP="005A494E">
      <w:pPr>
        <w:tabs>
          <w:tab w:val="left" w:pos="6540"/>
        </w:tabs>
        <w:spacing w:line="360" w:lineRule="auto"/>
        <w:rPr>
          <w:rFonts w:ascii="Arial" w:hAnsi="Arial" w:cs="Arial"/>
          <w:color w:val="000000" w:themeColor="text1"/>
          <w:lang w:val="nl-NL"/>
        </w:rPr>
      </w:pPr>
      <w:r w:rsidRPr="00840008">
        <w:rPr>
          <w:rFonts w:ascii="Arial" w:hAnsi="Arial" w:cs="Arial"/>
          <w:b/>
          <w:bCs/>
          <w:color w:val="000000" w:themeColor="text1"/>
          <w:lang w:val="nl-NL"/>
        </w:rPr>
        <w:t>Student name</w:t>
      </w:r>
      <w:r w:rsidRPr="00840008">
        <w:rPr>
          <w:rFonts w:ascii="Arial" w:hAnsi="Arial" w:cs="Arial"/>
          <w:color w:val="000000" w:themeColor="text1"/>
          <w:lang w:val="nl-NL"/>
        </w:rPr>
        <w:t>:</w:t>
      </w:r>
      <w:r w:rsidR="00C633DC">
        <w:rPr>
          <w:rFonts w:ascii="Arial" w:hAnsi="Arial" w:cs="Arial"/>
          <w:color w:val="000000" w:themeColor="text1"/>
          <w:lang w:val="nl-NL"/>
        </w:rPr>
        <w:t xml:space="preserve"> Cynthia nelson-yeboah</w:t>
      </w:r>
    </w:p>
    <w:p w14:paraId="6C55DBED" w14:textId="179AC81D" w:rsidR="005A494E" w:rsidRPr="00840008" w:rsidRDefault="005A494E" w:rsidP="005A494E">
      <w:pPr>
        <w:tabs>
          <w:tab w:val="left" w:pos="6540"/>
        </w:tabs>
        <w:spacing w:line="360" w:lineRule="auto"/>
        <w:rPr>
          <w:rFonts w:ascii="Arial" w:hAnsi="Arial" w:cs="Arial"/>
          <w:color w:val="000000" w:themeColor="text1"/>
          <w:lang w:val="nl-NL"/>
        </w:rPr>
      </w:pPr>
      <w:r w:rsidRPr="00840008">
        <w:rPr>
          <w:rFonts w:ascii="Arial" w:hAnsi="Arial" w:cs="Arial"/>
          <w:b/>
          <w:bCs/>
          <w:color w:val="000000" w:themeColor="text1"/>
          <w:lang w:val="nl-NL"/>
        </w:rPr>
        <w:t>Student ID</w:t>
      </w:r>
      <w:r w:rsidRPr="00840008">
        <w:rPr>
          <w:rFonts w:ascii="Arial" w:hAnsi="Arial" w:cs="Arial"/>
          <w:color w:val="000000" w:themeColor="text1"/>
          <w:lang w:val="nl-NL"/>
        </w:rPr>
        <w:t>:</w:t>
      </w:r>
      <w:r w:rsidR="00C633DC">
        <w:rPr>
          <w:rFonts w:ascii="Arial" w:hAnsi="Arial" w:cs="Arial"/>
          <w:color w:val="000000" w:themeColor="text1"/>
          <w:lang w:val="nl-NL"/>
        </w:rPr>
        <w:t xml:space="preserve"> 2333272</w:t>
      </w:r>
    </w:p>
    <w:p w14:paraId="34E309A3" w14:textId="77777777" w:rsidR="005A494E" w:rsidRPr="00840008" w:rsidRDefault="005A494E" w:rsidP="005A494E">
      <w:pPr>
        <w:tabs>
          <w:tab w:val="left" w:pos="6540"/>
        </w:tabs>
        <w:spacing w:line="360" w:lineRule="auto"/>
        <w:rPr>
          <w:rFonts w:ascii="Arial" w:hAnsi="Arial" w:cs="Arial"/>
          <w:color w:val="000000" w:themeColor="text1"/>
          <w:lang w:val="nl-NL"/>
        </w:rPr>
      </w:pPr>
    </w:p>
    <w:p w14:paraId="04F5737B" w14:textId="77777777" w:rsidR="005A494E" w:rsidRPr="00840008" w:rsidRDefault="00D266D6" w:rsidP="005A494E">
      <w:pPr>
        <w:tabs>
          <w:tab w:val="left" w:pos="6540"/>
        </w:tabs>
        <w:spacing w:line="360" w:lineRule="auto"/>
        <w:rPr>
          <w:rFonts w:ascii="Arial" w:hAnsi="Arial" w:cs="Arial"/>
          <w:color w:val="000000" w:themeColor="text1"/>
          <w:lang w:val="nl-NL"/>
        </w:rPr>
      </w:pPr>
      <w:r>
        <w:rPr>
          <w:rFonts w:ascii="Arial" w:hAnsi="Arial" w:cs="Arial"/>
          <w:b/>
          <w:bCs/>
          <w:color w:val="000000" w:themeColor="text1"/>
          <w:lang w:val="nl-NL"/>
        </w:rPr>
        <w:t>Module Title</w:t>
      </w:r>
      <w:r w:rsidR="005A494E" w:rsidRPr="00840008">
        <w:rPr>
          <w:rFonts w:ascii="Arial" w:hAnsi="Arial" w:cs="Arial"/>
          <w:color w:val="000000" w:themeColor="text1"/>
          <w:lang w:val="nl-NL"/>
        </w:rPr>
        <w:t xml:space="preserve">: </w:t>
      </w:r>
      <w:r w:rsidR="00AF513A" w:rsidRPr="00AF513A">
        <w:rPr>
          <w:rFonts w:ascii="Arial" w:hAnsi="Arial" w:cs="Arial"/>
          <w:color w:val="000000" w:themeColor="text1"/>
        </w:rPr>
        <w:t>Protecting and Supporting Families in Health and Care</w:t>
      </w:r>
    </w:p>
    <w:p w14:paraId="575BF12D" w14:textId="77777777" w:rsidR="005A494E" w:rsidRPr="00840008" w:rsidRDefault="005A494E" w:rsidP="005A494E">
      <w:pPr>
        <w:tabs>
          <w:tab w:val="left" w:pos="6540"/>
        </w:tabs>
        <w:spacing w:line="360" w:lineRule="auto"/>
        <w:rPr>
          <w:rFonts w:ascii="Arial" w:hAnsi="Arial" w:cs="Arial"/>
          <w:color w:val="000000" w:themeColor="text1"/>
        </w:rPr>
      </w:pPr>
      <w:r w:rsidRPr="00840008">
        <w:rPr>
          <w:rFonts w:ascii="Arial" w:hAnsi="Arial" w:cs="Arial"/>
          <w:b/>
          <w:bCs/>
          <w:color w:val="000000" w:themeColor="text1"/>
        </w:rPr>
        <w:t>Module code</w:t>
      </w:r>
      <w:r>
        <w:rPr>
          <w:rFonts w:ascii="Arial" w:hAnsi="Arial" w:cs="Arial"/>
          <w:color w:val="000000" w:themeColor="text1"/>
        </w:rPr>
        <w:t>: BMHP5021</w:t>
      </w:r>
    </w:p>
    <w:p w14:paraId="7D402DBA" w14:textId="77777777" w:rsidR="005A494E" w:rsidRPr="00840008" w:rsidRDefault="005A494E" w:rsidP="005A494E">
      <w:pPr>
        <w:tabs>
          <w:tab w:val="left" w:pos="6540"/>
        </w:tabs>
        <w:spacing w:line="360" w:lineRule="auto"/>
        <w:rPr>
          <w:rFonts w:ascii="Arial" w:hAnsi="Arial" w:cs="Arial"/>
          <w:color w:val="000000" w:themeColor="text1"/>
        </w:rPr>
      </w:pPr>
      <w:r w:rsidRPr="00840008">
        <w:rPr>
          <w:rFonts w:ascii="Arial" w:hAnsi="Arial" w:cs="Arial"/>
          <w:b/>
          <w:bCs/>
          <w:color w:val="000000" w:themeColor="text1"/>
        </w:rPr>
        <w:t>Lecturer name</w:t>
      </w:r>
      <w:r w:rsidRPr="00840008">
        <w:rPr>
          <w:rFonts w:ascii="Arial" w:hAnsi="Arial" w:cs="Arial"/>
          <w:color w:val="000000" w:themeColor="text1"/>
        </w:rPr>
        <w:t xml:space="preserve">: </w:t>
      </w:r>
      <w:r w:rsidRPr="005A494E">
        <w:rPr>
          <w:rFonts w:ascii="Arial" w:hAnsi="Arial" w:cs="Arial"/>
          <w:color w:val="000000" w:themeColor="text1"/>
        </w:rPr>
        <w:t>G1 and G2: Amanda Jones (module leader)</w:t>
      </w:r>
    </w:p>
    <w:p w14:paraId="2227255E" w14:textId="77777777" w:rsidR="005A494E" w:rsidRPr="00840008" w:rsidRDefault="005A494E" w:rsidP="005A494E">
      <w:pPr>
        <w:tabs>
          <w:tab w:val="left" w:pos="6540"/>
        </w:tabs>
        <w:spacing w:line="360" w:lineRule="auto"/>
        <w:rPr>
          <w:rFonts w:ascii="Arial" w:hAnsi="Arial" w:cs="Arial"/>
          <w:b/>
          <w:bCs/>
          <w:color w:val="000000" w:themeColor="text1"/>
        </w:rPr>
      </w:pPr>
    </w:p>
    <w:p w14:paraId="52D15719" w14:textId="77777777" w:rsidR="005A494E" w:rsidRPr="00840008" w:rsidRDefault="00D266D6" w:rsidP="005A494E">
      <w:pPr>
        <w:tabs>
          <w:tab w:val="left" w:pos="6540"/>
        </w:tabs>
        <w:spacing w:line="360" w:lineRule="auto"/>
        <w:rPr>
          <w:rFonts w:ascii="Arial" w:hAnsi="Arial" w:cs="Arial"/>
          <w:bCs/>
          <w:color w:val="000000" w:themeColor="text1"/>
        </w:rPr>
      </w:pPr>
      <w:r>
        <w:rPr>
          <w:rFonts w:ascii="Arial" w:hAnsi="Arial" w:cs="Arial"/>
          <w:b/>
          <w:bCs/>
          <w:color w:val="000000" w:themeColor="text1"/>
        </w:rPr>
        <w:t>Assignment Title</w:t>
      </w:r>
      <w:r w:rsidR="005A494E" w:rsidRPr="00840008">
        <w:rPr>
          <w:rFonts w:ascii="Arial" w:hAnsi="Arial" w:cs="Arial"/>
          <w:b/>
          <w:bCs/>
          <w:color w:val="000000" w:themeColor="text1"/>
        </w:rPr>
        <w:t xml:space="preserve">: </w:t>
      </w:r>
      <w:r w:rsidR="005A494E" w:rsidRPr="005A494E">
        <w:rPr>
          <w:rFonts w:ascii="Arial" w:hAnsi="Arial" w:cs="Arial"/>
          <w:bCs/>
          <w:color w:val="000000" w:themeColor="text1"/>
        </w:rPr>
        <w:t>Component 2: Written Report</w:t>
      </w:r>
    </w:p>
    <w:p w14:paraId="44072CA7" w14:textId="77777777" w:rsidR="005A494E" w:rsidRDefault="005A494E">
      <w:pPr>
        <w:rPr>
          <w:rFonts w:ascii="Arial" w:hAnsi="Arial" w:cs="Arial"/>
          <w:b/>
        </w:rPr>
      </w:pPr>
      <w:r>
        <w:rPr>
          <w:rFonts w:ascii="Arial" w:hAnsi="Arial" w:cs="Arial"/>
          <w:b/>
        </w:rPr>
        <w:br w:type="page"/>
      </w:r>
    </w:p>
    <w:p w14:paraId="6248E2F3" w14:textId="77777777" w:rsidR="00996A4B" w:rsidRPr="00840008" w:rsidRDefault="00996A4B" w:rsidP="00996A4B">
      <w:pPr>
        <w:spacing w:line="360" w:lineRule="auto"/>
        <w:jc w:val="both"/>
        <w:rPr>
          <w:rFonts w:ascii="Arial" w:hAnsi="Arial" w:cs="Arial"/>
          <w:b/>
        </w:rPr>
      </w:pPr>
      <w:r w:rsidRPr="00840008">
        <w:rPr>
          <w:rFonts w:ascii="Arial" w:hAnsi="Arial" w:cs="Arial"/>
          <w:b/>
        </w:rPr>
        <w:lastRenderedPageBreak/>
        <w:t>Table of Contents</w:t>
      </w:r>
    </w:p>
    <w:p w14:paraId="21376DC7" w14:textId="77777777" w:rsidR="00996A4B" w:rsidRPr="00840008" w:rsidRDefault="00996A4B" w:rsidP="00996A4B">
      <w:pPr>
        <w:pStyle w:val="ListParagraph"/>
        <w:numPr>
          <w:ilvl w:val="0"/>
          <w:numId w:val="5"/>
        </w:numPr>
        <w:spacing w:line="360" w:lineRule="auto"/>
        <w:jc w:val="both"/>
        <w:rPr>
          <w:rFonts w:ascii="Arial" w:hAnsi="Arial" w:cs="Arial"/>
        </w:rPr>
      </w:pPr>
      <w:r w:rsidRPr="00840008">
        <w:rPr>
          <w:rFonts w:ascii="Arial" w:hAnsi="Arial" w:cs="Arial"/>
        </w:rPr>
        <w:t>Intro</w:t>
      </w:r>
      <w:r>
        <w:rPr>
          <w:rFonts w:ascii="Arial" w:hAnsi="Arial" w:cs="Arial"/>
        </w:rPr>
        <w:t>duction………………</w:t>
      </w:r>
      <w:r w:rsidRPr="00840008">
        <w:rPr>
          <w:rFonts w:ascii="Arial" w:hAnsi="Arial" w:cs="Arial"/>
        </w:rPr>
        <w:t xml:space="preserve"> </w:t>
      </w:r>
      <w:r>
        <w:rPr>
          <w:rFonts w:ascii="Arial" w:hAnsi="Arial" w:cs="Arial"/>
        </w:rPr>
        <w:t>………………………….……………………………...….</w:t>
      </w:r>
      <w:r w:rsidRPr="00840008">
        <w:rPr>
          <w:rFonts w:ascii="Arial" w:hAnsi="Arial" w:cs="Arial"/>
        </w:rPr>
        <w:t>…….3</w:t>
      </w:r>
    </w:p>
    <w:p w14:paraId="667B3B8A" w14:textId="77777777" w:rsidR="00996A4B" w:rsidRPr="00840008" w:rsidRDefault="00D772C3" w:rsidP="00996A4B">
      <w:pPr>
        <w:pStyle w:val="ListParagraph"/>
        <w:numPr>
          <w:ilvl w:val="0"/>
          <w:numId w:val="5"/>
        </w:numPr>
        <w:spacing w:line="360" w:lineRule="auto"/>
        <w:jc w:val="both"/>
        <w:rPr>
          <w:rFonts w:ascii="Arial" w:hAnsi="Arial" w:cs="Arial"/>
        </w:rPr>
      </w:pPr>
      <w:r>
        <w:rPr>
          <w:rFonts w:ascii="Arial" w:hAnsi="Arial" w:cs="Arial"/>
        </w:rPr>
        <w:t>Explanation of T</w:t>
      </w:r>
      <w:r w:rsidR="00996A4B" w:rsidRPr="00996A4B">
        <w:rPr>
          <w:rFonts w:ascii="Arial" w:hAnsi="Arial" w:cs="Arial"/>
        </w:rPr>
        <w:t>he Early Help System</w:t>
      </w:r>
      <w:r w:rsidR="00996A4B">
        <w:rPr>
          <w:rFonts w:ascii="Arial" w:hAnsi="Arial" w:cs="Arial"/>
        </w:rPr>
        <w:t>………</w:t>
      </w:r>
      <w:r>
        <w:rPr>
          <w:rFonts w:ascii="Arial" w:hAnsi="Arial" w:cs="Arial"/>
        </w:rPr>
        <w:t>……………</w:t>
      </w:r>
      <w:proofErr w:type="gramStart"/>
      <w:r>
        <w:rPr>
          <w:rFonts w:ascii="Arial" w:hAnsi="Arial" w:cs="Arial"/>
        </w:rPr>
        <w:t>…..</w:t>
      </w:r>
      <w:proofErr w:type="gramEnd"/>
      <w:r w:rsidR="00996A4B">
        <w:rPr>
          <w:rFonts w:ascii="Arial" w:hAnsi="Arial" w:cs="Arial"/>
        </w:rPr>
        <w:t>……………………</w:t>
      </w:r>
      <w:proofErr w:type="gramStart"/>
      <w:r w:rsidR="00996A4B">
        <w:rPr>
          <w:rFonts w:ascii="Arial" w:hAnsi="Arial" w:cs="Arial"/>
        </w:rPr>
        <w:t>…..</w:t>
      </w:r>
      <w:proofErr w:type="gramEnd"/>
      <w:r w:rsidR="00996A4B" w:rsidRPr="00840008">
        <w:rPr>
          <w:rFonts w:ascii="Arial" w:hAnsi="Arial" w:cs="Arial"/>
        </w:rPr>
        <w:t>….4</w:t>
      </w:r>
    </w:p>
    <w:p w14:paraId="20A80B94" w14:textId="77777777" w:rsidR="00996A4B" w:rsidRPr="00840008" w:rsidRDefault="00996A4B" w:rsidP="00996A4B">
      <w:pPr>
        <w:pStyle w:val="ListParagraph"/>
        <w:numPr>
          <w:ilvl w:val="0"/>
          <w:numId w:val="5"/>
        </w:numPr>
        <w:spacing w:line="360" w:lineRule="auto"/>
        <w:jc w:val="both"/>
        <w:rPr>
          <w:rFonts w:ascii="Arial" w:hAnsi="Arial" w:cs="Arial"/>
        </w:rPr>
      </w:pPr>
      <w:r w:rsidRPr="00996A4B">
        <w:rPr>
          <w:rFonts w:ascii="Arial" w:hAnsi="Arial" w:cs="Arial"/>
        </w:rPr>
        <w:t>Explanation of Multi-Agency Working</w:t>
      </w:r>
      <w:r w:rsidRPr="00840008">
        <w:rPr>
          <w:rFonts w:ascii="Arial" w:hAnsi="Arial" w:cs="Arial"/>
        </w:rPr>
        <w:t>………</w:t>
      </w:r>
      <w:r>
        <w:rPr>
          <w:rFonts w:ascii="Arial" w:hAnsi="Arial" w:cs="Arial"/>
        </w:rPr>
        <w:t>………………………………………………4</w:t>
      </w:r>
    </w:p>
    <w:p w14:paraId="69D0FC90" w14:textId="77777777" w:rsidR="00996A4B" w:rsidRPr="00840008" w:rsidRDefault="00D772C3" w:rsidP="00D772C3">
      <w:pPr>
        <w:pStyle w:val="ListParagraph"/>
        <w:numPr>
          <w:ilvl w:val="0"/>
          <w:numId w:val="5"/>
        </w:numPr>
        <w:spacing w:line="360" w:lineRule="auto"/>
        <w:jc w:val="both"/>
        <w:rPr>
          <w:rFonts w:ascii="Arial" w:hAnsi="Arial" w:cs="Arial"/>
        </w:rPr>
      </w:pPr>
      <w:r w:rsidRPr="00D772C3">
        <w:rPr>
          <w:rFonts w:ascii="Arial" w:hAnsi="Arial" w:cs="Arial"/>
        </w:rPr>
        <w:t>Evaluation of Three Local Authority Websites</w:t>
      </w:r>
      <w:r w:rsidR="00996A4B" w:rsidRPr="00840008">
        <w:rPr>
          <w:rFonts w:ascii="Arial" w:hAnsi="Arial" w:cs="Arial"/>
        </w:rPr>
        <w:t>…………</w:t>
      </w:r>
      <w:r w:rsidR="00996A4B">
        <w:rPr>
          <w:rFonts w:ascii="Arial" w:hAnsi="Arial" w:cs="Arial"/>
        </w:rPr>
        <w:t>…………</w:t>
      </w:r>
      <w:r w:rsidR="00996A4B" w:rsidRPr="00840008">
        <w:rPr>
          <w:rFonts w:ascii="Arial" w:hAnsi="Arial" w:cs="Arial"/>
        </w:rPr>
        <w:t>…………</w:t>
      </w:r>
      <w:r>
        <w:rPr>
          <w:rFonts w:ascii="Arial" w:hAnsi="Arial" w:cs="Arial"/>
        </w:rPr>
        <w:t>……</w:t>
      </w:r>
      <w:r w:rsidR="00996A4B" w:rsidRPr="00840008">
        <w:rPr>
          <w:rFonts w:ascii="Arial" w:hAnsi="Arial" w:cs="Arial"/>
        </w:rPr>
        <w:t>……</w:t>
      </w:r>
      <w:proofErr w:type="gramStart"/>
      <w:r w:rsidR="00996A4B" w:rsidRPr="00840008">
        <w:rPr>
          <w:rFonts w:ascii="Arial" w:hAnsi="Arial" w:cs="Arial"/>
        </w:rPr>
        <w:t>…..</w:t>
      </w:r>
      <w:proofErr w:type="gramEnd"/>
      <w:r w:rsidR="00996A4B">
        <w:rPr>
          <w:rFonts w:ascii="Arial" w:hAnsi="Arial" w:cs="Arial"/>
        </w:rPr>
        <w:t>5</w:t>
      </w:r>
    </w:p>
    <w:p w14:paraId="11760B50" w14:textId="77777777" w:rsidR="00996A4B" w:rsidRPr="00840008" w:rsidRDefault="00D772C3" w:rsidP="00D772C3">
      <w:pPr>
        <w:pStyle w:val="ListParagraph"/>
        <w:numPr>
          <w:ilvl w:val="0"/>
          <w:numId w:val="5"/>
        </w:numPr>
        <w:spacing w:line="360" w:lineRule="auto"/>
        <w:jc w:val="both"/>
        <w:rPr>
          <w:rFonts w:ascii="Arial" w:hAnsi="Arial" w:cs="Arial"/>
        </w:rPr>
      </w:pPr>
      <w:r w:rsidRPr="00D772C3">
        <w:rPr>
          <w:rFonts w:ascii="Arial" w:hAnsi="Arial" w:cs="Arial"/>
        </w:rPr>
        <w:t>A comparative analysis of the main strengths and weakness of how the local authority websites communicate the Early Help and other support services available to families</w:t>
      </w:r>
      <w:r>
        <w:rPr>
          <w:rFonts w:ascii="Arial" w:hAnsi="Arial" w:cs="Arial"/>
        </w:rPr>
        <w:t>……………………………………………………………………………………</w:t>
      </w:r>
      <w:proofErr w:type="gramStart"/>
      <w:r>
        <w:rPr>
          <w:rFonts w:ascii="Arial" w:hAnsi="Arial" w:cs="Arial"/>
        </w:rPr>
        <w:t>…</w:t>
      </w:r>
      <w:r w:rsidR="00996A4B">
        <w:rPr>
          <w:rFonts w:ascii="Arial" w:hAnsi="Arial" w:cs="Arial"/>
        </w:rPr>
        <w:t>..</w:t>
      </w:r>
      <w:proofErr w:type="gramEnd"/>
      <w:r w:rsidR="00996A4B">
        <w:rPr>
          <w:rFonts w:ascii="Arial" w:hAnsi="Arial" w:cs="Arial"/>
        </w:rPr>
        <w:t>6</w:t>
      </w:r>
    </w:p>
    <w:p w14:paraId="789CBE39" w14:textId="77777777" w:rsidR="00996A4B" w:rsidRDefault="00D772C3" w:rsidP="00D772C3">
      <w:pPr>
        <w:pStyle w:val="ListParagraph"/>
        <w:numPr>
          <w:ilvl w:val="0"/>
          <w:numId w:val="5"/>
        </w:numPr>
        <w:spacing w:line="360" w:lineRule="auto"/>
        <w:jc w:val="both"/>
        <w:rPr>
          <w:rFonts w:ascii="Arial" w:hAnsi="Arial" w:cs="Arial"/>
        </w:rPr>
      </w:pPr>
      <w:r w:rsidRPr="00D772C3">
        <w:rPr>
          <w:rFonts w:ascii="Arial" w:hAnsi="Arial" w:cs="Arial"/>
        </w:rPr>
        <w:t>Which Local Authority Appears Most Effective and Why</w:t>
      </w:r>
      <w:r>
        <w:rPr>
          <w:rFonts w:ascii="Arial" w:hAnsi="Arial" w:cs="Arial"/>
        </w:rPr>
        <w:t>………….</w:t>
      </w:r>
      <w:r w:rsidR="00996A4B" w:rsidRPr="00840008">
        <w:rPr>
          <w:rFonts w:ascii="Arial" w:hAnsi="Arial" w:cs="Arial"/>
        </w:rPr>
        <w:t>…</w:t>
      </w:r>
      <w:r w:rsidR="00996A4B">
        <w:rPr>
          <w:rFonts w:ascii="Arial" w:hAnsi="Arial" w:cs="Arial"/>
        </w:rPr>
        <w:t>………………</w:t>
      </w:r>
      <w:r>
        <w:rPr>
          <w:rFonts w:ascii="Arial" w:hAnsi="Arial" w:cs="Arial"/>
        </w:rPr>
        <w:t>.</w:t>
      </w:r>
      <w:r w:rsidR="00996A4B" w:rsidRPr="00840008">
        <w:rPr>
          <w:rFonts w:ascii="Arial" w:hAnsi="Arial" w:cs="Arial"/>
        </w:rPr>
        <w:t>…</w:t>
      </w:r>
      <w:r w:rsidR="00996A4B">
        <w:rPr>
          <w:rFonts w:ascii="Arial" w:hAnsi="Arial" w:cs="Arial"/>
        </w:rPr>
        <w:t>.7</w:t>
      </w:r>
    </w:p>
    <w:p w14:paraId="303A7975" w14:textId="77777777" w:rsidR="00D772C3" w:rsidRPr="00840008" w:rsidRDefault="00D772C3" w:rsidP="00D772C3">
      <w:pPr>
        <w:pStyle w:val="ListParagraph"/>
        <w:numPr>
          <w:ilvl w:val="0"/>
          <w:numId w:val="5"/>
        </w:numPr>
        <w:spacing w:line="360" w:lineRule="auto"/>
        <w:jc w:val="both"/>
        <w:rPr>
          <w:rFonts w:ascii="Arial" w:hAnsi="Arial" w:cs="Arial"/>
        </w:rPr>
      </w:pPr>
      <w:r>
        <w:rPr>
          <w:rFonts w:ascii="Arial" w:hAnsi="Arial" w:cs="Arial"/>
        </w:rPr>
        <w:t>Recommendations for Improvement……………………………………………………….8</w:t>
      </w:r>
    </w:p>
    <w:p w14:paraId="4E5254F2" w14:textId="77777777" w:rsidR="00996A4B" w:rsidRPr="00840008" w:rsidRDefault="00996A4B" w:rsidP="00996A4B">
      <w:pPr>
        <w:pStyle w:val="ListParagraph"/>
        <w:numPr>
          <w:ilvl w:val="0"/>
          <w:numId w:val="5"/>
        </w:numPr>
        <w:spacing w:line="360" w:lineRule="auto"/>
        <w:jc w:val="both"/>
        <w:rPr>
          <w:rFonts w:ascii="Arial" w:hAnsi="Arial" w:cs="Arial"/>
        </w:rPr>
      </w:pPr>
      <w:r w:rsidRPr="00840008">
        <w:rPr>
          <w:rFonts w:ascii="Arial" w:hAnsi="Arial" w:cs="Arial"/>
        </w:rPr>
        <w:t>Conclusion…………………………………………………………………</w:t>
      </w:r>
      <w:r>
        <w:rPr>
          <w:rFonts w:ascii="Arial" w:hAnsi="Arial" w:cs="Arial"/>
        </w:rPr>
        <w:t>………...</w:t>
      </w:r>
      <w:r w:rsidRPr="00840008">
        <w:rPr>
          <w:rFonts w:ascii="Arial" w:hAnsi="Arial" w:cs="Arial"/>
        </w:rPr>
        <w:t>……….9</w:t>
      </w:r>
    </w:p>
    <w:p w14:paraId="4791A0C7" w14:textId="77777777" w:rsidR="00996A4B" w:rsidRPr="00840008" w:rsidRDefault="00996A4B" w:rsidP="00996A4B">
      <w:pPr>
        <w:pStyle w:val="ListParagraph"/>
        <w:numPr>
          <w:ilvl w:val="0"/>
          <w:numId w:val="5"/>
        </w:numPr>
        <w:spacing w:line="360" w:lineRule="auto"/>
        <w:jc w:val="both"/>
        <w:rPr>
          <w:rFonts w:ascii="Arial" w:hAnsi="Arial" w:cs="Arial"/>
        </w:rPr>
      </w:pPr>
      <w:r w:rsidRPr="00840008">
        <w:rPr>
          <w:rFonts w:ascii="Arial" w:hAnsi="Arial" w:cs="Arial"/>
        </w:rPr>
        <w:t>References…………………………………………………………………</w:t>
      </w:r>
      <w:r>
        <w:rPr>
          <w:rFonts w:ascii="Arial" w:hAnsi="Arial" w:cs="Arial"/>
        </w:rPr>
        <w:t>………...</w:t>
      </w:r>
      <w:r w:rsidRPr="00840008">
        <w:rPr>
          <w:rFonts w:ascii="Arial" w:hAnsi="Arial" w:cs="Arial"/>
        </w:rPr>
        <w:t>…</w:t>
      </w:r>
      <w:proofErr w:type="gramStart"/>
      <w:r w:rsidRPr="00840008">
        <w:rPr>
          <w:rFonts w:ascii="Arial" w:hAnsi="Arial" w:cs="Arial"/>
        </w:rPr>
        <w:t>…..</w:t>
      </w:r>
      <w:proofErr w:type="gramEnd"/>
      <w:r w:rsidRPr="00840008">
        <w:rPr>
          <w:rFonts w:ascii="Arial" w:hAnsi="Arial" w:cs="Arial"/>
        </w:rPr>
        <w:t>10</w:t>
      </w:r>
    </w:p>
    <w:p w14:paraId="38D1DC78" w14:textId="77777777" w:rsidR="00996A4B" w:rsidRDefault="00996A4B">
      <w:pPr>
        <w:rPr>
          <w:rFonts w:ascii="Arial" w:hAnsi="Arial" w:cs="Arial"/>
          <w:b/>
        </w:rPr>
      </w:pPr>
      <w:r>
        <w:rPr>
          <w:rFonts w:ascii="Arial" w:hAnsi="Arial" w:cs="Arial"/>
          <w:b/>
        </w:rPr>
        <w:br w:type="page"/>
      </w:r>
    </w:p>
    <w:p w14:paraId="6603A9D4" w14:textId="77777777" w:rsidR="00CB380B" w:rsidRPr="00CB380B" w:rsidRDefault="00CB380B" w:rsidP="00CB380B">
      <w:pPr>
        <w:spacing w:line="360" w:lineRule="auto"/>
        <w:jc w:val="both"/>
        <w:rPr>
          <w:rFonts w:ascii="Arial" w:hAnsi="Arial" w:cs="Arial"/>
          <w:b/>
        </w:rPr>
      </w:pPr>
      <w:r w:rsidRPr="00CB380B">
        <w:rPr>
          <w:rFonts w:ascii="Arial" w:hAnsi="Arial" w:cs="Arial"/>
          <w:b/>
        </w:rPr>
        <w:lastRenderedPageBreak/>
        <w:t xml:space="preserve">Introduction </w:t>
      </w:r>
    </w:p>
    <w:p w14:paraId="359719BC" w14:textId="77777777" w:rsidR="002E5970" w:rsidRDefault="00CB380B" w:rsidP="00CB380B">
      <w:pPr>
        <w:spacing w:line="360" w:lineRule="auto"/>
        <w:jc w:val="both"/>
        <w:rPr>
          <w:rFonts w:ascii="Arial" w:hAnsi="Arial" w:cs="Arial"/>
        </w:rPr>
      </w:pPr>
      <w:r w:rsidRPr="00CB380B">
        <w:rPr>
          <w:rFonts w:ascii="Arial" w:hAnsi="Arial" w:cs="Arial"/>
        </w:rPr>
        <w:t>Early Help is a way of supporting earlier, before things get bigger.  It aims to pick up needs early and give structured help so that situations do not need more serious intervention (Department for Ed</w:t>
      </w:r>
      <w:r w:rsidR="00BF3E0D">
        <w:rPr>
          <w:rFonts w:ascii="Arial" w:hAnsi="Arial" w:cs="Arial"/>
        </w:rPr>
        <w:t>ucation, 2022</w:t>
      </w:r>
      <w:r w:rsidRPr="00CB380B">
        <w:rPr>
          <w:rFonts w:ascii="Arial" w:hAnsi="Arial" w:cs="Arial"/>
        </w:rPr>
        <w:t>).  Local authority websites are often the first point of reference families turn to in order to access support. How it's written, where it is, and how easy it is to use online makes a difference to making sure that everyone can access the support they need.  This report looks at how th</w:t>
      </w:r>
      <w:r w:rsidR="00404682">
        <w:rPr>
          <w:rFonts w:ascii="Arial" w:hAnsi="Arial" w:cs="Arial"/>
        </w:rPr>
        <w:t xml:space="preserve">ree different local authorities; </w:t>
      </w:r>
      <w:r w:rsidRPr="00CB380B">
        <w:rPr>
          <w:rFonts w:ascii="Arial" w:hAnsi="Arial" w:cs="Arial"/>
        </w:rPr>
        <w:t>an urban city council (Leeds), a highly populated area of inner London (Tower Hamlets),</w:t>
      </w:r>
      <w:r w:rsidR="00404682">
        <w:rPr>
          <w:rFonts w:ascii="Arial" w:hAnsi="Arial" w:cs="Arial"/>
        </w:rPr>
        <w:t xml:space="preserve"> and a county council (Norfolk) </w:t>
      </w:r>
      <w:r w:rsidRPr="00CB380B">
        <w:rPr>
          <w:rFonts w:ascii="Arial" w:hAnsi="Arial" w:cs="Arial"/>
        </w:rPr>
        <w:t>provide information on Early Help and family support o</w:t>
      </w:r>
      <w:r w:rsidR="00404682">
        <w:rPr>
          <w:rFonts w:ascii="Arial" w:hAnsi="Arial" w:cs="Arial"/>
        </w:rPr>
        <w:t>n their websites. The analysis</w:t>
      </w:r>
      <w:r w:rsidRPr="00CB380B">
        <w:rPr>
          <w:rFonts w:ascii="Arial" w:hAnsi="Arial" w:cs="Arial"/>
        </w:rPr>
        <w:t xml:space="preserve"> looks at how easy and straightforward to use the online resources are, how easily customers can get help, and whether different agencies are working together.  It also checks whether the resources are focused on the needs of the users.  It uses the Department for Education's Early Help System Guide and Working Together to Safeguard Children (2023) as the statutory rules and guidelines. It also looks at contemporary practice and research in Early Help and inter-agency working to determine strengths and weaknesses.  The report concludes by identifying which of the three areas is most effective at informing families about Early Help.  It also provides practical recommendations for how to enable people to access information online.</w:t>
      </w:r>
    </w:p>
    <w:p w14:paraId="00C31479" w14:textId="77777777" w:rsidR="002E5970" w:rsidRDefault="002E5970">
      <w:pPr>
        <w:rPr>
          <w:rFonts w:ascii="Arial" w:hAnsi="Arial" w:cs="Arial"/>
          <w:b/>
        </w:rPr>
      </w:pPr>
      <w:r>
        <w:rPr>
          <w:rFonts w:ascii="Arial" w:hAnsi="Arial" w:cs="Arial"/>
          <w:b/>
        </w:rPr>
        <w:br w:type="page"/>
      </w:r>
    </w:p>
    <w:p w14:paraId="56F50AE5" w14:textId="77777777" w:rsidR="002E5970" w:rsidRDefault="00996A4B" w:rsidP="00CB380B">
      <w:pPr>
        <w:spacing w:line="360" w:lineRule="auto"/>
        <w:jc w:val="both"/>
        <w:rPr>
          <w:rFonts w:ascii="Arial" w:hAnsi="Arial" w:cs="Arial"/>
          <w:b/>
        </w:rPr>
      </w:pPr>
      <w:r>
        <w:rPr>
          <w:rFonts w:ascii="Arial" w:hAnsi="Arial" w:cs="Arial"/>
          <w:b/>
        </w:rPr>
        <w:lastRenderedPageBreak/>
        <w:t>Explanation of T</w:t>
      </w:r>
      <w:r w:rsidR="002E5970" w:rsidRPr="002E5970">
        <w:rPr>
          <w:rFonts w:ascii="Arial" w:hAnsi="Arial" w:cs="Arial"/>
          <w:b/>
        </w:rPr>
        <w:t>he Early Help System</w:t>
      </w:r>
    </w:p>
    <w:p w14:paraId="11AFE217" w14:textId="77777777" w:rsidR="002E5970" w:rsidRDefault="007A2D82" w:rsidP="00CB380B">
      <w:pPr>
        <w:spacing w:line="360" w:lineRule="auto"/>
        <w:jc w:val="both"/>
        <w:rPr>
          <w:rFonts w:ascii="Arial" w:hAnsi="Arial" w:cs="Arial"/>
        </w:rPr>
      </w:pPr>
      <w:r w:rsidRPr="007A2D82">
        <w:rPr>
          <w:rFonts w:ascii="Arial" w:hAnsi="Arial" w:cs="Arial"/>
        </w:rPr>
        <w:t>The Early Help system isn't one service; it's an array of agencies and services that come together to assist children, young people, and families at the earliest point</w:t>
      </w:r>
      <w:r w:rsidR="00341C27">
        <w:rPr>
          <w:rFonts w:ascii="Arial" w:hAnsi="Arial" w:cs="Arial"/>
        </w:rPr>
        <w:t xml:space="preserve"> </w:t>
      </w:r>
      <w:r w:rsidR="00341C27" w:rsidRPr="00CB380B">
        <w:rPr>
          <w:rFonts w:ascii="Arial" w:hAnsi="Arial" w:cs="Arial"/>
        </w:rPr>
        <w:t>(Department for Ed</w:t>
      </w:r>
      <w:r w:rsidR="00341C27">
        <w:rPr>
          <w:rFonts w:ascii="Arial" w:hAnsi="Arial" w:cs="Arial"/>
        </w:rPr>
        <w:t>ucation, 2022</w:t>
      </w:r>
      <w:r w:rsidR="00341C27" w:rsidRPr="00CB380B">
        <w:rPr>
          <w:rFonts w:ascii="Arial" w:hAnsi="Arial" w:cs="Arial"/>
        </w:rPr>
        <w:t>)</w:t>
      </w:r>
      <w:r w:rsidRPr="007A2D82">
        <w:rPr>
          <w:rFonts w:ascii="Arial" w:hAnsi="Arial" w:cs="Arial"/>
        </w:rPr>
        <w:t xml:space="preserve">.  Early </w:t>
      </w:r>
      <w:r w:rsidR="00B41285" w:rsidRPr="007A2D82">
        <w:rPr>
          <w:rFonts w:ascii="Arial" w:hAnsi="Arial" w:cs="Arial"/>
        </w:rPr>
        <w:t>Hel</w:t>
      </w:r>
      <w:r w:rsidR="00B41285">
        <w:rPr>
          <w:rFonts w:ascii="Arial" w:hAnsi="Arial" w:cs="Arial"/>
        </w:rPr>
        <w:t xml:space="preserve">p </w:t>
      </w:r>
      <w:r w:rsidR="00B41285" w:rsidRPr="007A2D82">
        <w:rPr>
          <w:rFonts w:ascii="Arial" w:hAnsi="Arial" w:cs="Arial"/>
        </w:rPr>
        <w:t>usually</w:t>
      </w:r>
      <w:r w:rsidRPr="007A2D82">
        <w:rPr>
          <w:rFonts w:ascii="Arial" w:hAnsi="Arial" w:cs="Arial"/>
        </w:rPr>
        <w:t xml:space="preserve"> have different tiers of support: core servi</w:t>
      </w:r>
      <w:r w:rsidR="00B41285">
        <w:rPr>
          <w:rFonts w:ascii="Arial" w:hAnsi="Arial" w:cs="Arial"/>
        </w:rPr>
        <w:t>ces that anyone can access (for example</w:t>
      </w:r>
      <w:r w:rsidRPr="007A2D82">
        <w:rPr>
          <w:rFonts w:ascii="Arial" w:hAnsi="Arial" w:cs="Arial"/>
        </w:rPr>
        <w:t>, health visiting or schools), targeted intervention for families who are just starting to get into difficulties, and legal safeguarding for those who are at the highest risk of danger</w:t>
      </w:r>
      <w:r w:rsidR="00E945E5">
        <w:rPr>
          <w:rFonts w:ascii="Arial" w:hAnsi="Arial" w:cs="Arial"/>
        </w:rPr>
        <w:t xml:space="preserve"> (NSPCC Learning, 2023)</w:t>
      </w:r>
      <w:r w:rsidRPr="007A2D82">
        <w:rPr>
          <w:rFonts w:ascii="Arial" w:hAnsi="Arial" w:cs="Arial"/>
        </w:rPr>
        <w:t>. Good E</w:t>
      </w:r>
      <w:r w:rsidR="00743216">
        <w:rPr>
          <w:rFonts w:ascii="Arial" w:hAnsi="Arial" w:cs="Arial"/>
        </w:rPr>
        <w:t>arly Help works best when action is taken</w:t>
      </w:r>
      <w:r w:rsidRPr="007A2D82">
        <w:rPr>
          <w:rFonts w:ascii="Arial" w:hAnsi="Arial" w:cs="Arial"/>
        </w:rPr>
        <w:t xml:space="preserve"> fast to find out what individuals need, treat them fairly, and have one individual who is accountable to make</w:t>
      </w:r>
      <w:r w:rsidR="00743216">
        <w:rPr>
          <w:rFonts w:ascii="Arial" w:hAnsi="Arial" w:cs="Arial"/>
        </w:rPr>
        <w:t xml:space="preserve"> sure that all the services are</w:t>
      </w:r>
      <w:r w:rsidRPr="007A2D82">
        <w:rPr>
          <w:rFonts w:ascii="Arial" w:hAnsi="Arial" w:cs="Arial"/>
        </w:rPr>
        <w:t xml:space="preserve"> well</w:t>
      </w:r>
      <w:r w:rsidR="00743216">
        <w:rPr>
          <w:rFonts w:ascii="Arial" w:hAnsi="Arial" w:cs="Arial"/>
        </w:rPr>
        <w:t xml:space="preserve"> coordinated</w:t>
      </w:r>
      <w:r w:rsidRPr="007A2D82">
        <w:rPr>
          <w:rFonts w:ascii="Arial" w:hAnsi="Arial" w:cs="Arial"/>
        </w:rPr>
        <w:t xml:space="preserve"> together and are committed to the family</w:t>
      </w:r>
      <w:r w:rsidR="00743216">
        <w:rPr>
          <w:rFonts w:ascii="Arial" w:hAnsi="Arial" w:cs="Arial"/>
        </w:rPr>
        <w:t xml:space="preserve"> (Research in Practice, 2022)</w:t>
      </w:r>
      <w:r w:rsidRPr="007A2D82">
        <w:rPr>
          <w:rFonts w:ascii="Arial" w:hAnsi="Arial" w:cs="Arial"/>
        </w:rPr>
        <w:t>.  The strategy aims to halt difficulties before they get out of control.  It tries to diminish the need for special assistance and services by doing things early on and by helping families get stronger</w:t>
      </w:r>
      <w:r w:rsidR="00396B11">
        <w:rPr>
          <w:rFonts w:ascii="Arial" w:hAnsi="Arial" w:cs="Arial"/>
        </w:rPr>
        <w:t xml:space="preserve"> </w:t>
      </w:r>
      <w:r w:rsidR="00396B11" w:rsidRPr="00CB380B">
        <w:rPr>
          <w:rFonts w:ascii="Arial" w:hAnsi="Arial" w:cs="Arial"/>
        </w:rPr>
        <w:t>(Department for Ed</w:t>
      </w:r>
      <w:r w:rsidR="00396B11">
        <w:rPr>
          <w:rFonts w:ascii="Arial" w:hAnsi="Arial" w:cs="Arial"/>
        </w:rPr>
        <w:t>ucation, 2022</w:t>
      </w:r>
      <w:r w:rsidR="00396B11" w:rsidRPr="00CB380B">
        <w:rPr>
          <w:rFonts w:ascii="Arial" w:hAnsi="Arial" w:cs="Arial"/>
        </w:rPr>
        <w:t>)</w:t>
      </w:r>
      <w:r w:rsidRPr="007A2D82">
        <w:rPr>
          <w:rFonts w:ascii="Arial" w:hAnsi="Arial" w:cs="Arial"/>
        </w:rPr>
        <w:t>.</w:t>
      </w:r>
    </w:p>
    <w:p w14:paraId="238144B4" w14:textId="77777777" w:rsidR="006632D9" w:rsidRDefault="006632D9" w:rsidP="00CB380B">
      <w:pPr>
        <w:spacing w:line="360" w:lineRule="auto"/>
        <w:jc w:val="both"/>
        <w:rPr>
          <w:rFonts w:ascii="Arial" w:hAnsi="Arial" w:cs="Arial"/>
          <w:b/>
        </w:rPr>
      </w:pPr>
    </w:p>
    <w:p w14:paraId="313577A5" w14:textId="77777777" w:rsidR="008D254F" w:rsidRDefault="00996A4B" w:rsidP="00CB380B">
      <w:pPr>
        <w:spacing w:line="360" w:lineRule="auto"/>
        <w:jc w:val="both"/>
        <w:rPr>
          <w:rFonts w:ascii="Arial" w:hAnsi="Arial" w:cs="Arial"/>
          <w:b/>
        </w:rPr>
      </w:pPr>
      <w:r>
        <w:rPr>
          <w:rFonts w:ascii="Arial" w:hAnsi="Arial" w:cs="Arial"/>
          <w:b/>
        </w:rPr>
        <w:t>Explanation of Multi-Agency W</w:t>
      </w:r>
      <w:r w:rsidR="008D254F" w:rsidRPr="008D254F">
        <w:rPr>
          <w:rFonts w:ascii="Arial" w:hAnsi="Arial" w:cs="Arial"/>
          <w:b/>
        </w:rPr>
        <w:t>orking</w:t>
      </w:r>
    </w:p>
    <w:p w14:paraId="6B3BCF01" w14:textId="77777777" w:rsidR="006632D9" w:rsidRDefault="006632D9" w:rsidP="00CB380B">
      <w:pPr>
        <w:spacing w:line="360" w:lineRule="auto"/>
        <w:jc w:val="both"/>
        <w:rPr>
          <w:rFonts w:ascii="Arial" w:hAnsi="Arial" w:cs="Arial"/>
        </w:rPr>
      </w:pPr>
      <w:r w:rsidRPr="006632D9">
        <w:rPr>
          <w:rFonts w:ascii="Arial" w:hAnsi="Arial" w:cs="Arial"/>
        </w:rPr>
        <w:t>Multi-agency working means that people with specialist knowledge from different fields like education, health, social care, police, and charities come together and meet a child or family and learn about them and how they can help them.  There is a focus on working together with other agencies in official guidelines as absolutely vital for Early Help and safeguarding individuals (</w:t>
      </w:r>
      <w:r w:rsidR="00A517DD">
        <w:rPr>
          <w:rFonts w:ascii="Arial" w:hAnsi="Arial" w:cs="Arial"/>
        </w:rPr>
        <w:t>HM Government,</w:t>
      </w:r>
      <w:r w:rsidRPr="006632D9">
        <w:rPr>
          <w:rFonts w:ascii="Arial" w:hAnsi="Arial" w:cs="Arial"/>
        </w:rPr>
        <w:t xml:space="preserve"> 2023). The research has shown that when agencies work together, they exchange information more effectively, complete gaps that one agency would not do, and </w:t>
      </w:r>
      <w:r w:rsidR="006D3725">
        <w:rPr>
          <w:rFonts w:ascii="Arial" w:hAnsi="Arial" w:cs="Arial"/>
        </w:rPr>
        <w:t>hold each other</w:t>
      </w:r>
      <w:r w:rsidRPr="006632D9">
        <w:rPr>
          <w:rFonts w:ascii="Arial" w:hAnsi="Arial" w:cs="Arial"/>
        </w:rPr>
        <w:t xml:space="preserve"> account</w:t>
      </w:r>
      <w:r w:rsidR="006D3725">
        <w:rPr>
          <w:rFonts w:ascii="Arial" w:hAnsi="Arial" w:cs="Arial"/>
        </w:rPr>
        <w:t>able</w:t>
      </w:r>
      <w:r w:rsidRPr="006632D9">
        <w:rPr>
          <w:rFonts w:ascii="Arial" w:hAnsi="Arial" w:cs="Arial"/>
        </w:rPr>
        <w:t>.  To be successful, however, clear management, a common agreement on how to communicate, straightforward mechanisms of referral between services, and adequate resources to implement their work</w:t>
      </w:r>
      <w:r w:rsidR="00FA65F2">
        <w:rPr>
          <w:rFonts w:ascii="Arial" w:hAnsi="Arial" w:cs="Arial"/>
        </w:rPr>
        <w:t xml:space="preserve"> is needed</w:t>
      </w:r>
      <w:r w:rsidRPr="006632D9">
        <w:rPr>
          <w:rFonts w:ascii="Arial" w:hAnsi="Arial" w:cs="Arial"/>
        </w:rPr>
        <w:t xml:space="preserve"> (Research in Practice</w:t>
      </w:r>
      <w:r w:rsidR="00D567CD">
        <w:rPr>
          <w:rFonts w:ascii="Arial" w:hAnsi="Arial" w:cs="Arial"/>
        </w:rPr>
        <w:t>, 2022). Barriers include;</w:t>
      </w:r>
      <w:r w:rsidRPr="006632D9">
        <w:rPr>
          <w:rFonts w:ascii="Arial" w:hAnsi="Arial" w:cs="Arial"/>
        </w:rPr>
        <w:t xml:space="preserve"> mixed messages, unclear job roles, and different levels of worker availability.  These can be sorted out by online information making them clearer, </w:t>
      </w:r>
      <w:r w:rsidR="003D3461">
        <w:rPr>
          <w:rFonts w:ascii="Arial" w:hAnsi="Arial" w:cs="Arial"/>
        </w:rPr>
        <w:t>or</w:t>
      </w:r>
      <w:r w:rsidRPr="006632D9">
        <w:rPr>
          <w:rFonts w:ascii="Arial" w:hAnsi="Arial" w:cs="Arial"/>
        </w:rPr>
        <w:t xml:space="preserve"> making them worse.</w:t>
      </w:r>
    </w:p>
    <w:p w14:paraId="70813FF0" w14:textId="77777777" w:rsidR="00C95372" w:rsidRDefault="00C95372" w:rsidP="00CB380B">
      <w:pPr>
        <w:spacing w:line="360" w:lineRule="auto"/>
        <w:jc w:val="both"/>
        <w:rPr>
          <w:rFonts w:ascii="Arial" w:hAnsi="Arial" w:cs="Arial"/>
          <w:b/>
        </w:rPr>
      </w:pPr>
    </w:p>
    <w:p w14:paraId="297ECDA7" w14:textId="77777777" w:rsidR="00720DEC" w:rsidRDefault="00720DEC">
      <w:pPr>
        <w:rPr>
          <w:rFonts w:ascii="Arial" w:hAnsi="Arial" w:cs="Arial"/>
          <w:b/>
        </w:rPr>
      </w:pPr>
      <w:r>
        <w:rPr>
          <w:rFonts w:ascii="Arial" w:hAnsi="Arial" w:cs="Arial"/>
          <w:b/>
        </w:rPr>
        <w:br w:type="page"/>
      </w:r>
    </w:p>
    <w:p w14:paraId="00A45611" w14:textId="77777777" w:rsidR="00C95372" w:rsidRDefault="00C95372" w:rsidP="00CB380B">
      <w:pPr>
        <w:spacing w:line="360" w:lineRule="auto"/>
        <w:jc w:val="both"/>
        <w:rPr>
          <w:rFonts w:ascii="Arial" w:hAnsi="Arial" w:cs="Arial"/>
          <w:b/>
        </w:rPr>
      </w:pPr>
      <w:r>
        <w:rPr>
          <w:rFonts w:ascii="Arial" w:hAnsi="Arial" w:cs="Arial"/>
          <w:b/>
        </w:rPr>
        <w:lastRenderedPageBreak/>
        <w:t>Evaluation of</w:t>
      </w:r>
      <w:r w:rsidR="00D772C3">
        <w:rPr>
          <w:rFonts w:ascii="Arial" w:hAnsi="Arial" w:cs="Arial"/>
          <w:b/>
        </w:rPr>
        <w:t xml:space="preserve"> Three Local Authority W</w:t>
      </w:r>
      <w:r w:rsidRPr="00C95372">
        <w:rPr>
          <w:rFonts w:ascii="Arial" w:hAnsi="Arial" w:cs="Arial"/>
          <w:b/>
        </w:rPr>
        <w:t>ebsites</w:t>
      </w:r>
    </w:p>
    <w:p w14:paraId="3B8667D9" w14:textId="77777777" w:rsidR="00403AB4" w:rsidRPr="00720DEC" w:rsidRDefault="00403AB4" w:rsidP="00403AB4">
      <w:pPr>
        <w:pStyle w:val="ListParagraph"/>
        <w:numPr>
          <w:ilvl w:val="0"/>
          <w:numId w:val="1"/>
        </w:numPr>
        <w:spacing w:line="360" w:lineRule="auto"/>
        <w:jc w:val="both"/>
        <w:rPr>
          <w:rFonts w:ascii="Arial" w:hAnsi="Arial" w:cs="Arial"/>
          <w:b/>
        </w:rPr>
      </w:pPr>
      <w:r w:rsidRPr="00720DEC">
        <w:rPr>
          <w:rFonts w:ascii="Arial" w:hAnsi="Arial" w:cs="Arial"/>
          <w:b/>
        </w:rPr>
        <w:t>Leeds City Council:</w:t>
      </w:r>
    </w:p>
    <w:p w14:paraId="2E4AC6FA" w14:textId="77777777" w:rsidR="00BE5CC6" w:rsidRPr="00BE5CC6" w:rsidRDefault="00BE5CC6" w:rsidP="00BE5CC6">
      <w:pPr>
        <w:spacing w:line="360" w:lineRule="auto"/>
        <w:ind w:left="360"/>
        <w:jc w:val="both"/>
        <w:rPr>
          <w:rFonts w:ascii="Arial" w:hAnsi="Arial" w:cs="Arial"/>
        </w:rPr>
      </w:pPr>
      <w:r w:rsidRPr="00BE5CC6">
        <w:rPr>
          <w:rFonts w:ascii="Arial" w:hAnsi="Arial" w:cs="Arial"/>
        </w:rPr>
        <w:t>Leeds City Council</w:t>
      </w:r>
      <w:r>
        <w:rPr>
          <w:rFonts w:ascii="Arial" w:hAnsi="Arial" w:cs="Arial"/>
        </w:rPr>
        <w:t xml:space="preserve"> (2025)</w:t>
      </w:r>
      <w:r w:rsidRPr="00BE5CC6">
        <w:rPr>
          <w:rFonts w:ascii="Arial" w:hAnsi="Arial" w:cs="Arial"/>
        </w:rPr>
        <w:t xml:space="preserve"> and the Leeds Safeguarding Children Partnership (LSCP)</w:t>
      </w:r>
      <w:r>
        <w:rPr>
          <w:rFonts w:ascii="Arial" w:hAnsi="Arial" w:cs="Arial"/>
        </w:rPr>
        <w:t xml:space="preserve"> (2025)</w:t>
      </w:r>
      <w:r w:rsidRPr="00BE5CC6">
        <w:rPr>
          <w:rFonts w:ascii="Arial" w:hAnsi="Arial" w:cs="Arial"/>
        </w:rPr>
        <w:t xml:space="preserve"> offer a variety of Early Help services on their websites. They use the term "Family Hubs" to refer to venues where families can access assistance. The council uses concise guides to explain key terms and provide contact information and addresses to services. The LSCP also offers advice on Early Help and how to work with families. Early Help resources can be easily found on the council's home page by following the "Family Hubs / Early Help" links. The websites use simple language, state who is entitled to assistance, and list local Family Hubs, making it easier for families to know where to go. However, the information is scattered across different pages, making it difficult for families in need of quick help to find. Leeds also emphasizes the importance of Family Hubs and an Early Help front door, following Department for Education guidance in local working.</w:t>
      </w:r>
    </w:p>
    <w:p w14:paraId="05C02D48" w14:textId="77777777" w:rsidR="00980624" w:rsidRDefault="00980624" w:rsidP="00DE458C">
      <w:pPr>
        <w:spacing w:line="360" w:lineRule="auto"/>
        <w:ind w:left="360"/>
        <w:jc w:val="both"/>
        <w:rPr>
          <w:rFonts w:ascii="Arial" w:hAnsi="Arial" w:cs="Arial"/>
        </w:rPr>
      </w:pPr>
    </w:p>
    <w:p w14:paraId="3895C912" w14:textId="77777777" w:rsidR="00980624" w:rsidRPr="00720DEC" w:rsidRDefault="00980624" w:rsidP="00980624">
      <w:pPr>
        <w:pStyle w:val="ListParagraph"/>
        <w:numPr>
          <w:ilvl w:val="0"/>
          <w:numId w:val="1"/>
        </w:numPr>
        <w:spacing w:line="360" w:lineRule="auto"/>
        <w:jc w:val="both"/>
        <w:rPr>
          <w:rFonts w:ascii="Arial" w:hAnsi="Arial" w:cs="Arial"/>
          <w:b/>
        </w:rPr>
      </w:pPr>
      <w:r w:rsidRPr="00720DEC">
        <w:rPr>
          <w:rFonts w:ascii="Arial" w:hAnsi="Arial" w:cs="Arial"/>
          <w:b/>
        </w:rPr>
        <w:t>Tower Hamlets Council:</w:t>
      </w:r>
    </w:p>
    <w:p w14:paraId="654F8DEE" w14:textId="77777777" w:rsidR="00BE5CC6" w:rsidRDefault="00BE5CC6" w:rsidP="00BE5CC6">
      <w:pPr>
        <w:spacing w:line="360" w:lineRule="auto"/>
        <w:ind w:left="360"/>
        <w:jc w:val="both"/>
        <w:rPr>
          <w:rFonts w:ascii="Arial" w:hAnsi="Arial" w:cs="Arial"/>
        </w:rPr>
      </w:pPr>
      <w:r w:rsidRPr="00BE5CC6">
        <w:rPr>
          <w:rFonts w:ascii="Arial" w:hAnsi="Arial" w:cs="Arial"/>
        </w:rPr>
        <w:t>Tower Hamlets promotes Early Help through its "Children and Family Care" section, which utilizes the MAST (Multi-Agency Safeguarding and Support Team)/Family Hubs system</w:t>
      </w:r>
      <w:r>
        <w:rPr>
          <w:rFonts w:ascii="Arial" w:hAnsi="Arial" w:cs="Arial"/>
        </w:rPr>
        <w:t xml:space="preserve"> </w:t>
      </w:r>
      <w:r w:rsidRPr="00BE5CC6">
        <w:rPr>
          <w:rFonts w:ascii="Arial" w:hAnsi="Arial" w:cs="Arial"/>
        </w:rPr>
        <w:t>(Tower Hamlets, 2025a). This system aims to provide the right help at the right time, with easily accessible contact information, an application form, and information on family hub sessions. Tower Hamlets (2025b) also releases its Early Help strategy 2023-2025, outlining various problems Early Help can help families with, such as housing, mental health, and money.</w:t>
      </w:r>
      <w:r>
        <w:rPr>
          <w:rFonts w:ascii="Arial" w:hAnsi="Arial" w:cs="Arial"/>
        </w:rPr>
        <w:t xml:space="preserve"> </w:t>
      </w:r>
      <w:r w:rsidRPr="00BE5CC6">
        <w:rPr>
          <w:rFonts w:ascii="Arial" w:hAnsi="Arial" w:cs="Arial"/>
        </w:rPr>
        <w:t>The organization uses plain language, provides uncomplicated ways to get help, and has a paper on their Early Help plan. The short "how we can help" lists make it easy for families to find the right help they need. The MAST and Family Hubs system is a clear plan where different organizations work in partnership, ensuring easy access to forms and telephone numbers. Strategy papers and practice manuals are available online, making organizations accountable to the public and enabling better collaboration between partner agencies (Tower Hamlets, 2025a).</w:t>
      </w:r>
    </w:p>
    <w:p w14:paraId="3804CDDC" w14:textId="77777777" w:rsidR="005972B4" w:rsidRPr="00720DEC" w:rsidRDefault="005972B4" w:rsidP="00BE5CC6">
      <w:pPr>
        <w:pStyle w:val="ListParagraph"/>
        <w:numPr>
          <w:ilvl w:val="0"/>
          <w:numId w:val="1"/>
        </w:numPr>
        <w:spacing w:line="360" w:lineRule="auto"/>
        <w:jc w:val="both"/>
        <w:rPr>
          <w:rFonts w:ascii="Arial" w:hAnsi="Arial" w:cs="Arial"/>
          <w:b/>
        </w:rPr>
      </w:pPr>
      <w:r w:rsidRPr="00720DEC">
        <w:rPr>
          <w:rFonts w:ascii="Arial" w:hAnsi="Arial" w:cs="Arial"/>
          <w:b/>
        </w:rPr>
        <w:t xml:space="preserve">Norfolk County Council: </w:t>
      </w:r>
    </w:p>
    <w:p w14:paraId="2B5A4811" w14:textId="77777777" w:rsidR="005972B4" w:rsidRDefault="005972B4" w:rsidP="00742EA6">
      <w:pPr>
        <w:spacing w:line="360" w:lineRule="auto"/>
        <w:ind w:left="360"/>
        <w:jc w:val="both"/>
        <w:rPr>
          <w:rFonts w:ascii="Arial" w:hAnsi="Arial" w:cs="Arial"/>
        </w:rPr>
      </w:pPr>
      <w:r w:rsidRPr="005972B4">
        <w:rPr>
          <w:rFonts w:ascii="Arial" w:hAnsi="Arial" w:cs="Arial"/>
        </w:rPr>
        <w:t>Norfolk's "Early Help for Children and Families" web page explains who can get help, what help is available, and invites families to call them for assistance</w:t>
      </w:r>
      <w:r w:rsidR="00BB4670">
        <w:rPr>
          <w:rFonts w:ascii="Arial" w:hAnsi="Arial" w:cs="Arial"/>
        </w:rPr>
        <w:t xml:space="preserve"> (Norfolk County Council, 2025)</w:t>
      </w:r>
      <w:r w:rsidRPr="005972B4">
        <w:rPr>
          <w:rFonts w:ascii="Arial" w:hAnsi="Arial" w:cs="Arial"/>
        </w:rPr>
        <w:t>. The Norfolk Safeguarding Children Partnership (NSCP</w:t>
      </w:r>
      <w:r w:rsidR="00A90239">
        <w:rPr>
          <w:rFonts w:ascii="Arial" w:hAnsi="Arial" w:cs="Arial"/>
        </w:rPr>
        <w:t>, 2025</w:t>
      </w:r>
      <w:r w:rsidRPr="005972B4">
        <w:rPr>
          <w:rFonts w:ascii="Arial" w:hAnsi="Arial" w:cs="Arial"/>
        </w:rPr>
        <w:t xml:space="preserve">) website offers support for workers and states that everyone has a role in keeping children safe. The county pages contain a directory of local resources and maps to Family Hubs and services </w:t>
      </w:r>
      <w:r w:rsidRPr="005972B4">
        <w:rPr>
          <w:rFonts w:ascii="Arial" w:hAnsi="Arial" w:cs="Arial"/>
        </w:rPr>
        <w:lastRenderedPageBreak/>
        <w:t>in the area. Norfolk's content is extensive and addresses families and professionals but is at times more complex and harder to read than the Tower Hamlets pages. The Norfolk pages show that help is a</w:t>
      </w:r>
      <w:r w:rsidR="00A32F7B">
        <w:rPr>
          <w:rFonts w:ascii="Arial" w:hAnsi="Arial" w:cs="Arial"/>
        </w:rPr>
        <w:t>vailable for young people with Special Educational Needs and D</w:t>
      </w:r>
      <w:r w:rsidRPr="005972B4">
        <w:rPr>
          <w:rFonts w:ascii="Arial" w:hAnsi="Arial" w:cs="Arial"/>
        </w:rPr>
        <w:t>isabilities (SEND) until they turn 25. They also talk about adult problems that can affect children, like mental health and money issues, highlighting a family-focused approach. The NSCP highlights how all services should provide Early Help and shares resources for workers. Norfolk's family page links to other sites instead of one easy online referral form</w:t>
      </w:r>
      <w:r w:rsidR="00127A37">
        <w:rPr>
          <w:rFonts w:ascii="Arial" w:hAnsi="Arial" w:cs="Arial"/>
        </w:rPr>
        <w:t xml:space="preserve"> (Norfolk County Council, 2025)</w:t>
      </w:r>
      <w:r w:rsidR="00127A37" w:rsidRPr="005972B4">
        <w:rPr>
          <w:rFonts w:ascii="Arial" w:hAnsi="Arial" w:cs="Arial"/>
        </w:rPr>
        <w:t>.</w:t>
      </w:r>
      <w:r w:rsidRPr="005972B4">
        <w:rPr>
          <w:rFonts w:ascii="Arial" w:hAnsi="Arial" w:cs="Arial"/>
        </w:rPr>
        <w:t xml:space="preserve"> It is a bit longer to get to straightforward referral guidelines than Tower Hamlets'.</w:t>
      </w:r>
    </w:p>
    <w:p w14:paraId="418B712B" w14:textId="77777777" w:rsidR="006A4350" w:rsidRDefault="006A4350" w:rsidP="005972B4">
      <w:pPr>
        <w:spacing w:line="360" w:lineRule="auto"/>
        <w:ind w:left="360"/>
        <w:jc w:val="both"/>
        <w:rPr>
          <w:rFonts w:ascii="Arial" w:hAnsi="Arial" w:cs="Arial"/>
          <w:b/>
        </w:rPr>
      </w:pPr>
    </w:p>
    <w:p w14:paraId="1D8152EB" w14:textId="77777777" w:rsidR="006A4350" w:rsidRDefault="006A4350" w:rsidP="00FC575F">
      <w:pPr>
        <w:spacing w:line="360" w:lineRule="auto"/>
        <w:jc w:val="both"/>
        <w:rPr>
          <w:rFonts w:ascii="Arial" w:hAnsi="Arial" w:cs="Arial"/>
          <w:b/>
        </w:rPr>
      </w:pPr>
      <w:r w:rsidRPr="006A4350">
        <w:rPr>
          <w:rFonts w:ascii="Arial" w:hAnsi="Arial" w:cs="Arial"/>
          <w:b/>
        </w:rPr>
        <w:t>A comparative analysis of the main strengths and weakness of how the local authority websites communicate the Early Help and other support services available to families</w:t>
      </w:r>
    </w:p>
    <w:p w14:paraId="0556C21D" w14:textId="77777777" w:rsidR="006A4350" w:rsidRPr="00720DEC" w:rsidRDefault="001B0613" w:rsidP="004A134D">
      <w:pPr>
        <w:spacing w:line="360" w:lineRule="auto"/>
        <w:jc w:val="both"/>
        <w:rPr>
          <w:rFonts w:ascii="Arial" w:hAnsi="Arial" w:cs="Arial"/>
          <w:b/>
        </w:rPr>
      </w:pPr>
      <w:r w:rsidRPr="00720DEC">
        <w:rPr>
          <w:rFonts w:ascii="Arial" w:hAnsi="Arial" w:cs="Arial"/>
          <w:b/>
        </w:rPr>
        <w:t>Strengths</w:t>
      </w:r>
    </w:p>
    <w:p w14:paraId="6C61839C" w14:textId="77777777" w:rsidR="004A134D" w:rsidRDefault="006A4350" w:rsidP="004A134D">
      <w:pPr>
        <w:pStyle w:val="ListParagraph"/>
        <w:numPr>
          <w:ilvl w:val="0"/>
          <w:numId w:val="2"/>
        </w:numPr>
        <w:spacing w:line="360" w:lineRule="auto"/>
        <w:ind w:left="709" w:hanging="425"/>
        <w:jc w:val="both"/>
        <w:rPr>
          <w:rFonts w:ascii="Arial" w:hAnsi="Arial" w:cs="Arial"/>
        </w:rPr>
      </w:pPr>
      <w:r w:rsidRPr="00720DEC">
        <w:rPr>
          <w:rFonts w:ascii="Arial" w:hAnsi="Arial" w:cs="Arial"/>
          <w:b/>
        </w:rPr>
        <w:t>Following official guidance:</w:t>
      </w:r>
      <w:r w:rsidRPr="001B0613">
        <w:rPr>
          <w:rFonts w:ascii="Arial" w:hAnsi="Arial" w:cs="Arial"/>
        </w:rPr>
        <w:t xml:space="preserve"> All three websites set out Early Help as a preventative and multi-ag</w:t>
      </w:r>
      <w:r w:rsidR="001B0613" w:rsidRPr="001B0613">
        <w:rPr>
          <w:rFonts w:ascii="Arial" w:hAnsi="Arial" w:cs="Arial"/>
        </w:rPr>
        <w:t>ency approach, following the early help system guide and Working Together expectations, for example</w:t>
      </w:r>
      <w:r w:rsidRPr="001B0613">
        <w:rPr>
          <w:rFonts w:ascii="Arial" w:hAnsi="Arial" w:cs="Arial"/>
        </w:rPr>
        <w:t>., the emphasis on family and</w:t>
      </w:r>
      <w:r w:rsidR="001B0613" w:rsidRPr="001B0613">
        <w:rPr>
          <w:rFonts w:ascii="Arial" w:hAnsi="Arial" w:cs="Arial"/>
        </w:rPr>
        <w:t xml:space="preserve"> collaboration (Department for Education, 2022; HM Government, 2023)</w:t>
      </w:r>
      <w:r w:rsidRPr="001B0613">
        <w:rPr>
          <w:rFonts w:ascii="Arial" w:hAnsi="Arial" w:cs="Arial"/>
        </w:rPr>
        <w:t xml:space="preserve">. </w:t>
      </w:r>
    </w:p>
    <w:p w14:paraId="7402F6E6" w14:textId="77777777" w:rsidR="004A134D" w:rsidRDefault="006A4350" w:rsidP="004A134D">
      <w:pPr>
        <w:pStyle w:val="ListParagraph"/>
        <w:numPr>
          <w:ilvl w:val="0"/>
          <w:numId w:val="2"/>
        </w:numPr>
        <w:spacing w:line="360" w:lineRule="auto"/>
        <w:ind w:left="709" w:hanging="425"/>
        <w:jc w:val="both"/>
        <w:rPr>
          <w:rFonts w:ascii="Arial" w:hAnsi="Arial" w:cs="Arial"/>
        </w:rPr>
      </w:pPr>
      <w:r w:rsidRPr="00720DEC">
        <w:rPr>
          <w:rFonts w:ascii="Arial" w:hAnsi="Arial" w:cs="Arial"/>
          <w:b/>
        </w:rPr>
        <w:t>Local variation:</w:t>
      </w:r>
      <w:r w:rsidRPr="004A134D">
        <w:rPr>
          <w:rFonts w:ascii="Arial" w:hAnsi="Arial" w:cs="Arial"/>
        </w:rPr>
        <w:t xml:space="preserve"> Tower Hamlets and Norfolk set out quite specifically what area</w:t>
      </w:r>
      <w:r w:rsidR="001B0613" w:rsidRPr="004A134D">
        <w:rPr>
          <w:rFonts w:ascii="Arial" w:hAnsi="Arial" w:cs="Arial"/>
        </w:rPr>
        <w:t>s Early Help can help with, for example</w:t>
      </w:r>
      <w:r w:rsidRPr="004A134D">
        <w:rPr>
          <w:rFonts w:ascii="Arial" w:hAnsi="Arial" w:cs="Arial"/>
        </w:rPr>
        <w:t xml:space="preserve">, housing, finance, </w:t>
      </w:r>
      <w:r w:rsidR="001B0613" w:rsidRPr="004A134D">
        <w:rPr>
          <w:rFonts w:ascii="Arial" w:hAnsi="Arial" w:cs="Arial"/>
        </w:rPr>
        <w:t>behaviour</w:t>
      </w:r>
      <w:r w:rsidRPr="004A134D">
        <w:rPr>
          <w:rFonts w:ascii="Arial" w:hAnsi="Arial" w:cs="Arial"/>
        </w:rPr>
        <w:t>, and mental health. This helps families to define their own needs</w:t>
      </w:r>
      <w:r w:rsidR="001B0613" w:rsidRPr="004A134D">
        <w:rPr>
          <w:rFonts w:ascii="Arial" w:hAnsi="Arial" w:cs="Arial"/>
        </w:rPr>
        <w:t xml:space="preserve"> (Tower Hamlets, 2025a; Norfolk County Council, 2025)</w:t>
      </w:r>
      <w:r w:rsidRPr="004A134D">
        <w:rPr>
          <w:rFonts w:ascii="Arial" w:hAnsi="Arial" w:cs="Arial"/>
        </w:rPr>
        <w:t xml:space="preserve">. </w:t>
      </w:r>
      <w:r w:rsidR="001B0613" w:rsidRPr="004A134D">
        <w:rPr>
          <w:rFonts w:ascii="Arial" w:hAnsi="Arial" w:cs="Arial"/>
        </w:rPr>
        <w:t xml:space="preserve">Additionally, </w:t>
      </w:r>
      <w:r w:rsidRPr="004A134D">
        <w:rPr>
          <w:rFonts w:ascii="Arial" w:hAnsi="Arial" w:cs="Arial"/>
        </w:rPr>
        <w:t>Leeds</w:t>
      </w:r>
      <w:r w:rsidR="001B0613" w:rsidRPr="004A134D">
        <w:rPr>
          <w:rFonts w:ascii="Arial" w:hAnsi="Arial" w:cs="Arial"/>
        </w:rPr>
        <w:t xml:space="preserve"> </w:t>
      </w:r>
      <w:r w:rsidRPr="004A134D">
        <w:rPr>
          <w:rFonts w:ascii="Arial" w:hAnsi="Arial" w:cs="Arial"/>
        </w:rPr>
        <w:t>offers easy guides to read and Family Hub information that allows people to navigate easily</w:t>
      </w:r>
      <w:r w:rsidR="001B0613" w:rsidRPr="004A134D">
        <w:rPr>
          <w:rFonts w:ascii="Arial" w:hAnsi="Arial" w:cs="Arial"/>
        </w:rPr>
        <w:t xml:space="preserve"> (Leeds City Council, 2025)</w:t>
      </w:r>
      <w:r w:rsidRPr="004A134D">
        <w:rPr>
          <w:rFonts w:ascii="Arial" w:hAnsi="Arial" w:cs="Arial"/>
        </w:rPr>
        <w:t>.</w:t>
      </w:r>
    </w:p>
    <w:p w14:paraId="30C6BFE1" w14:textId="77777777" w:rsidR="006A4350" w:rsidRPr="004A134D" w:rsidRDefault="006A4350" w:rsidP="004A134D">
      <w:pPr>
        <w:pStyle w:val="ListParagraph"/>
        <w:numPr>
          <w:ilvl w:val="0"/>
          <w:numId w:val="2"/>
        </w:numPr>
        <w:spacing w:line="360" w:lineRule="auto"/>
        <w:ind w:left="709" w:hanging="425"/>
        <w:jc w:val="both"/>
        <w:rPr>
          <w:rFonts w:ascii="Arial" w:hAnsi="Arial" w:cs="Arial"/>
        </w:rPr>
      </w:pPr>
      <w:r w:rsidRPr="00720DEC">
        <w:rPr>
          <w:rFonts w:ascii="Arial" w:hAnsi="Arial" w:cs="Arial"/>
          <w:b/>
        </w:rPr>
        <w:t>Practitioner resources:</w:t>
      </w:r>
      <w:r w:rsidRPr="004A134D">
        <w:rPr>
          <w:rFonts w:ascii="Arial" w:hAnsi="Arial" w:cs="Arial"/>
        </w:rPr>
        <w:t xml:space="preserve"> Leeds (LSCP) and Norfolk (NSCP) have practitioner guides to help all practitioners work collaboratively in a consistent and transparent way to understand their responsibilities and the legislation</w:t>
      </w:r>
      <w:r w:rsidR="0096312D" w:rsidRPr="004A134D">
        <w:rPr>
          <w:rFonts w:ascii="Arial" w:hAnsi="Arial" w:cs="Arial"/>
        </w:rPr>
        <w:t xml:space="preserve"> (LSCP, 2025; NSCP, 2025)</w:t>
      </w:r>
      <w:r w:rsidRPr="004A134D">
        <w:rPr>
          <w:rFonts w:ascii="Arial" w:hAnsi="Arial" w:cs="Arial"/>
        </w:rPr>
        <w:t>. Tower Hamlets has produced an Easy Help plan that is simple, so it is straightforward for all individuals to understand their roles and responsibilities</w:t>
      </w:r>
      <w:r w:rsidR="00117B41" w:rsidRPr="004A134D">
        <w:rPr>
          <w:rFonts w:ascii="Arial" w:hAnsi="Arial" w:cs="Arial"/>
        </w:rPr>
        <w:t xml:space="preserve"> (Tower Hamlets, 2025b)</w:t>
      </w:r>
      <w:r w:rsidRPr="004A134D">
        <w:rPr>
          <w:rFonts w:ascii="Arial" w:hAnsi="Arial" w:cs="Arial"/>
        </w:rPr>
        <w:t>.</w:t>
      </w:r>
    </w:p>
    <w:p w14:paraId="53BBEAFC" w14:textId="77777777" w:rsidR="006A4350" w:rsidRPr="006A4350" w:rsidRDefault="006A4350" w:rsidP="006A4350">
      <w:pPr>
        <w:spacing w:line="360" w:lineRule="auto"/>
        <w:ind w:left="360"/>
        <w:jc w:val="both"/>
        <w:rPr>
          <w:rFonts w:ascii="Arial" w:hAnsi="Arial" w:cs="Arial"/>
        </w:rPr>
      </w:pPr>
    </w:p>
    <w:p w14:paraId="6B32B3FD" w14:textId="77777777" w:rsidR="006A4350" w:rsidRPr="00720DEC" w:rsidRDefault="008F2AED" w:rsidP="004A134D">
      <w:pPr>
        <w:spacing w:line="360" w:lineRule="auto"/>
        <w:jc w:val="both"/>
        <w:rPr>
          <w:rFonts w:ascii="Arial" w:hAnsi="Arial" w:cs="Arial"/>
          <w:b/>
        </w:rPr>
      </w:pPr>
      <w:r w:rsidRPr="00720DEC">
        <w:rPr>
          <w:rFonts w:ascii="Arial" w:hAnsi="Arial" w:cs="Arial"/>
          <w:b/>
        </w:rPr>
        <w:t>Weakness</w:t>
      </w:r>
    </w:p>
    <w:p w14:paraId="132FE713" w14:textId="77777777" w:rsidR="00D330D7" w:rsidRDefault="006A4350" w:rsidP="004A134D">
      <w:pPr>
        <w:pStyle w:val="ListParagraph"/>
        <w:numPr>
          <w:ilvl w:val="0"/>
          <w:numId w:val="2"/>
        </w:numPr>
        <w:spacing w:line="360" w:lineRule="auto"/>
        <w:ind w:left="709"/>
        <w:jc w:val="both"/>
        <w:rPr>
          <w:rFonts w:ascii="Arial" w:hAnsi="Arial" w:cs="Arial"/>
        </w:rPr>
      </w:pPr>
      <w:r w:rsidRPr="00720DEC">
        <w:rPr>
          <w:rFonts w:ascii="Arial" w:hAnsi="Arial" w:cs="Arial"/>
          <w:b/>
        </w:rPr>
        <w:t>Fragmenta</w:t>
      </w:r>
      <w:r w:rsidR="008F2AED" w:rsidRPr="00720DEC">
        <w:rPr>
          <w:rFonts w:ascii="Arial" w:hAnsi="Arial" w:cs="Arial"/>
          <w:b/>
        </w:rPr>
        <w:t>tion and navigation ease:</w:t>
      </w:r>
      <w:r w:rsidR="008F2AED">
        <w:rPr>
          <w:rFonts w:ascii="Arial" w:hAnsi="Arial" w:cs="Arial"/>
        </w:rPr>
        <w:t xml:space="preserve"> Leeds</w:t>
      </w:r>
      <w:r w:rsidRPr="008F2AED">
        <w:rPr>
          <w:rFonts w:ascii="Arial" w:hAnsi="Arial" w:cs="Arial"/>
        </w:rPr>
        <w:t xml:space="preserve"> information is spread over several council and safeguarding partnership pages, and in short guides. Families may have to click around to reach steps on making a referral, which will be difficult for those requiring urgent help</w:t>
      </w:r>
      <w:r w:rsidR="008F2AED">
        <w:rPr>
          <w:rFonts w:ascii="Arial" w:hAnsi="Arial" w:cs="Arial"/>
        </w:rPr>
        <w:t xml:space="preserve"> (Leeds City Council, 2025)</w:t>
      </w:r>
      <w:r w:rsidRPr="008F2AED">
        <w:rPr>
          <w:rFonts w:ascii="Arial" w:hAnsi="Arial" w:cs="Arial"/>
        </w:rPr>
        <w:t xml:space="preserve">. Norfolk's content is very detailed but </w:t>
      </w:r>
      <w:r w:rsidRPr="008F2AED">
        <w:rPr>
          <w:rFonts w:ascii="Arial" w:hAnsi="Arial" w:cs="Arial"/>
        </w:rPr>
        <w:lastRenderedPageBreak/>
        <w:t>also hard to understand, which could be too much for users. Both problems can reduce the chances of an individual self-referring</w:t>
      </w:r>
      <w:r w:rsidR="008F2AED">
        <w:rPr>
          <w:rFonts w:ascii="Arial" w:hAnsi="Arial" w:cs="Arial"/>
        </w:rPr>
        <w:t xml:space="preserve"> (Norfolk City Council, 2025)</w:t>
      </w:r>
      <w:r w:rsidRPr="008F2AED">
        <w:rPr>
          <w:rFonts w:ascii="Arial" w:hAnsi="Arial" w:cs="Arial"/>
        </w:rPr>
        <w:t>.</w:t>
      </w:r>
    </w:p>
    <w:p w14:paraId="2FC0889D" w14:textId="77777777" w:rsidR="00BB5D4F" w:rsidRDefault="006A4350" w:rsidP="00FC575F">
      <w:pPr>
        <w:pStyle w:val="ListParagraph"/>
        <w:numPr>
          <w:ilvl w:val="0"/>
          <w:numId w:val="2"/>
        </w:numPr>
        <w:spacing w:line="360" w:lineRule="auto"/>
        <w:ind w:left="709"/>
        <w:jc w:val="both"/>
        <w:rPr>
          <w:rFonts w:ascii="Arial" w:hAnsi="Arial" w:cs="Arial"/>
        </w:rPr>
      </w:pPr>
      <w:r w:rsidRPr="0069516C">
        <w:rPr>
          <w:rFonts w:ascii="Arial" w:hAnsi="Arial" w:cs="Arial"/>
          <w:b/>
        </w:rPr>
        <w:t>Different approaches to requesting assistance:</w:t>
      </w:r>
      <w:r w:rsidRPr="00D330D7">
        <w:rPr>
          <w:rFonts w:ascii="Arial" w:hAnsi="Arial" w:cs="Arial"/>
        </w:rPr>
        <w:t xml:space="preserve"> Tower Hamlets has an easily accessible online form and highly visible phone numbers to call. Leeds uses hub contact numbers and fewer online forms for families. Norfolk signposts to other services and resources instead of one central main online portal. In response to evidence that prompt assistance is important, easier digital referral choices simplify matters and lead to increased utilization of the services (Research in Practice</w:t>
      </w:r>
      <w:r w:rsidR="00BB5D4F">
        <w:rPr>
          <w:rFonts w:ascii="Arial" w:hAnsi="Arial" w:cs="Arial"/>
        </w:rPr>
        <w:t>, 2022</w:t>
      </w:r>
      <w:r w:rsidRPr="00D330D7">
        <w:rPr>
          <w:rFonts w:ascii="Arial" w:hAnsi="Arial" w:cs="Arial"/>
        </w:rPr>
        <w:t>; NSPCC</w:t>
      </w:r>
      <w:r w:rsidR="00BB5D4F">
        <w:rPr>
          <w:rFonts w:ascii="Arial" w:hAnsi="Arial" w:cs="Arial"/>
        </w:rPr>
        <w:t xml:space="preserve"> Learning, 2023</w:t>
      </w:r>
      <w:r w:rsidRPr="00D330D7">
        <w:rPr>
          <w:rFonts w:ascii="Arial" w:hAnsi="Arial" w:cs="Arial"/>
        </w:rPr>
        <w:t xml:space="preserve">). </w:t>
      </w:r>
    </w:p>
    <w:p w14:paraId="0845B82B" w14:textId="77777777" w:rsidR="00FB27B1" w:rsidRDefault="006A4350" w:rsidP="00FC575F">
      <w:pPr>
        <w:pStyle w:val="ListParagraph"/>
        <w:numPr>
          <w:ilvl w:val="0"/>
          <w:numId w:val="2"/>
        </w:numPr>
        <w:spacing w:line="360" w:lineRule="auto"/>
        <w:ind w:left="709"/>
        <w:jc w:val="both"/>
        <w:rPr>
          <w:rFonts w:ascii="Arial" w:hAnsi="Arial" w:cs="Arial"/>
        </w:rPr>
      </w:pPr>
      <w:r w:rsidRPr="0069516C">
        <w:rPr>
          <w:rFonts w:ascii="Arial" w:hAnsi="Arial" w:cs="Arial"/>
          <w:b/>
        </w:rPr>
        <w:t>Readability and e-inclusion:</w:t>
      </w:r>
      <w:r w:rsidRPr="00D330D7">
        <w:rPr>
          <w:rFonts w:ascii="Arial" w:hAnsi="Arial" w:cs="Arial"/>
        </w:rPr>
        <w:t xml:space="preserve"> Some pages are long or written main</w:t>
      </w:r>
      <w:r w:rsidR="0023165E">
        <w:rPr>
          <w:rFonts w:ascii="Arial" w:hAnsi="Arial" w:cs="Arial"/>
        </w:rPr>
        <w:t>ly for professionals, for example</w:t>
      </w:r>
      <w:r w:rsidRPr="00D330D7">
        <w:rPr>
          <w:rFonts w:ascii="Arial" w:hAnsi="Arial" w:cs="Arial"/>
        </w:rPr>
        <w:t xml:space="preserve">, some </w:t>
      </w:r>
      <w:r w:rsidR="0023165E">
        <w:rPr>
          <w:rFonts w:ascii="Arial" w:hAnsi="Arial" w:cs="Arial"/>
        </w:rPr>
        <w:t>of the Norfolk and LSCP content</w:t>
      </w:r>
      <w:r w:rsidRPr="00D330D7">
        <w:rPr>
          <w:rFonts w:ascii="Arial" w:hAnsi="Arial" w:cs="Arial"/>
        </w:rPr>
        <w:t>. Parents who have weaker reading abilities, less computer savvy, or less support learning English will not be able to access the information easily. Simple summaries and translated pages allow everyone to understand and be included</w:t>
      </w:r>
      <w:r w:rsidR="0023165E">
        <w:rPr>
          <w:rFonts w:ascii="Arial" w:hAnsi="Arial" w:cs="Arial"/>
        </w:rPr>
        <w:t xml:space="preserve"> (Research in Practice, 2022)</w:t>
      </w:r>
      <w:r w:rsidR="00FB27B1">
        <w:rPr>
          <w:rFonts w:ascii="Arial" w:hAnsi="Arial" w:cs="Arial"/>
        </w:rPr>
        <w:t>.</w:t>
      </w:r>
    </w:p>
    <w:p w14:paraId="75B707E2" w14:textId="77777777" w:rsidR="0069516C" w:rsidRDefault="0069516C" w:rsidP="00FB27B1">
      <w:pPr>
        <w:spacing w:line="360" w:lineRule="auto"/>
        <w:jc w:val="both"/>
        <w:rPr>
          <w:rFonts w:ascii="Arial" w:hAnsi="Arial" w:cs="Arial"/>
          <w:b/>
        </w:rPr>
      </w:pPr>
    </w:p>
    <w:p w14:paraId="09B66722" w14:textId="77777777" w:rsidR="00FB27B1" w:rsidRDefault="00FB27B1" w:rsidP="00FB27B1">
      <w:pPr>
        <w:spacing w:line="360" w:lineRule="auto"/>
        <w:jc w:val="both"/>
        <w:rPr>
          <w:rFonts w:ascii="Arial" w:hAnsi="Arial" w:cs="Arial"/>
          <w:b/>
        </w:rPr>
      </w:pPr>
      <w:r w:rsidRPr="00FB27B1">
        <w:rPr>
          <w:rFonts w:ascii="Arial" w:hAnsi="Arial" w:cs="Arial"/>
          <w:b/>
        </w:rPr>
        <w:t xml:space="preserve">Which </w:t>
      </w:r>
      <w:r w:rsidR="0069516C" w:rsidRPr="00FB27B1">
        <w:rPr>
          <w:rFonts w:ascii="Arial" w:hAnsi="Arial" w:cs="Arial"/>
          <w:b/>
        </w:rPr>
        <w:t>Local Authority</w:t>
      </w:r>
      <w:r w:rsidR="0069516C">
        <w:rPr>
          <w:rFonts w:ascii="Arial" w:hAnsi="Arial" w:cs="Arial"/>
          <w:b/>
        </w:rPr>
        <w:t xml:space="preserve"> Appears Most Effective and Why</w:t>
      </w:r>
    </w:p>
    <w:p w14:paraId="359F4AE9" w14:textId="77777777" w:rsidR="00FB27B1" w:rsidRDefault="00FB27B1" w:rsidP="00FB27B1">
      <w:pPr>
        <w:spacing w:line="360" w:lineRule="auto"/>
        <w:jc w:val="both"/>
        <w:rPr>
          <w:rFonts w:ascii="Arial" w:hAnsi="Arial" w:cs="Arial"/>
        </w:rPr>
      </w:pPr>
      <w:r w:rsidRPr="00FB27B1">
        <w:rPr>
          <w:rFonts w:ascii="Arial" w:hAnsi="Arial" w:cs="Arial"/>
        </w:rPr>
        <w:t xml:space="preserve">Tower Hamlets works best of the three at giving families information online. </w:t>
      </w:r>
    </w:p>
    <w:p w14:paraId="3B099207" w14:textId="77777777" w:rsidR="00FB27B1" w:rsidRPr="0069516C" w:rsidRDefault="00FB27B1" w:rsidP="00FB27B1">
      <w:pPr>
        <w:spacing w:line="360" w:lineRule="auto"/>
        <w:jc w:val="both"/>
        <w:rPr>
          <w:rFonts w:ascii="Arial" w:hAnsi="Arial" w:cs="Arial"/>
          <w:b/>
        </w:rPr>
      </w:pPr>
      <w:r w:rsidRPr="0069516C">
        <w:rPr>
          <w:rFonts w:ascii="Arial" w:hAnsi="Arial" w:cs="Arial"/>
          <w:b/>
        </w:rPr>
        <w:t xml:space="preserve">Reasons: </w:t>
      </w:r>
    </w:p>
    <w:p w14:paraId="7933F806" w14:textId="77777777" w:rsidR="00FB27B1" w:rsidRDefault="00FB27B1" w:rsidP="00FB27B1">
      <w:pPr>
        <w:pStyle w:val="ListParagraph"/>
        <w:numPr>
          <w:ilvl w:val="0"/>
          <w:numId w:val="3"/>
        </w:numPr>
        <w:spacing w:line="360" w:lineRule="auto"/>
        <w:jc w:val="both"/>
        <w:rPr>
          <w:rFonts w:ascii="Arial" w:hAnsi="Arial" w:cs="Arial"/>
        </w:rPr>
      </w:pPr>
      <w:r w:rsidRPr="00FB27B1">
        <w:rPr>
          <w:rFonts w:ascii="Arial" w:hAnsi="Arial" w:cs="Arial"/>
        </w:rPr>
        <w:t>Simple-to-find family pages wh</w:t>
      </w:r>
      <w:r w:rsidR="001A2CA8">
        <w:rPr>
          <w:rFonts w:ascii="Arial" w:hAnsi="Arial" w:cs="Arial"/>
        </w:rPr>
        <w:t>ich outline Early Help services.</w:t>
      </w:r>
    </w:p>
    <w:p w14:paraId="59BEE415" w14:textId="77777777" w:rsidR="00FB27B1" w:rsidRDefault="00FB27B1" w:rsidP="00FB27B1">
      <w:pPr>
        <w:pStyle w:val="ListParagraph"/>
        <w:numPr>
          <w:ilvl w:val="0"/>
          <w:numId w:val="3"/>
        </w:numPr>
        <w:spacing w:line="360" w:lineRule="auto"/>
        <w:jc w:val="both"/>
        <w:rPr>
          <w:rFonts w:ascii="Arial" w:hAnsi="Arial" w:cs="Arial"/>
        </w:rPr>
      </w:pPr>
      <w:r>
        <w:rPr>
          <w:rFonts w:ascii="Arial" w:hAnsi="Arial" w:cs="Arial"/>
        </w:rPr>
        <w:t>Simple referral methods (for example</w:t>
      </w:r>
      <w:r w:rsidR="00A32F7B">
        <w:rPr>
          <w:rFonts w:ascii="Arial" w:hAnsi="Arial" w:cs="Arial"/>
        </w:rPr>
        <w:t>,</w:t>
      </w:r>
      <w:r w:rsidRPr="00FB27B1">
        <w:rPr>
          <w:rFonts w:ascii="Arial" w:hAnsi="Arial" w:cs="Arial"/>
        </w:rPr>
        <w:t xml:space="preserve"> telephone number and request form)</w:t>
      </w:r>
      <w:r w:rsidR="001A2CA8">
        <w:rPr>
          <w:rFonts w:ascii="Arial" w:hAnsi="Arial" w:cs="Arial"/>
        </w:rPr>
        <w:t xml:space="preserve"> for professionals and parents.</w:t>
      </w:r>
    </w:p>
    <w:p w14:paraId="0B40D4AC" w14:textId="77777777" w:rsidR="00FB27B1" w:rsidRPr="00FB27B1" w:rsidRDefault="00FB27B1" w:rsidP="00FB27B1">
      <w:pPr>
        <w:pStyle w:val="ListParagraph"/>
        <w:numPr>
          <w:ilvl w:val="0"/>
          <w:numId w:val="3"/>
        </w:numPr>
        <w:spacing w:line="360" w:lineRule="auto"/>
        <w:jc w:val="both"/>
        <w:rPr>
          <w:rFonts w:ascii="Arial" w:hAnsi="Arial" w:cs="Arial"/>
        </w:rPr>
      </w:pPr>
      <w:r>
        <w:rPr>
          <w:rFonts w:ascii="Arial" w:hAnsi="Arial" w:cs="Arial"/>
        </w:rPr>
        <w:t>A</w:t>
      </w:r>
      <w:r w:rsidRPr="00FB27B1">
        <w:rPr>
          <w:rFonts w:ascii="Arial" w:hAnsi="Arial" w:cs="Arial"/>
        </w:rPr>
        <w:t xml:space="preserve">ccess to the Early Help strategy and resources showing partnership between agencies and openness. </w:t>
      </w:r>
    </w:p>
    <w:p w14:paraId="512B7232" w14:textId="77777777" w:rsidR="006A4350" w:rsidRDefault="00FB27B1" w:rsidP="00FB27B1">
      <w:pPr>
        <w:spacing w:line="360" w:lineRule="auto"/>
        <w:jc w:val="both"/>
        <w:rPr>
          <w:rFonts w:ascii="Arial" w:hAnsi="Arial" w:cs="Arial"/>
        </w:rPr>
      </w:pPr>
      <w:r w:rsidRPr="00FB27B1">
        <w:rPr>
          <w:rFonts w:ascii="Arial" w:hAnsi="Arial" w:cs="Arial"/>
        </w:rPr>
        <w:t>These traits are very in line with Department for Education focus on fast access, joined-up support, and plain local leadership for Ear</w:t>
      </w:r>
      <w:r>
        <w:rPr>
          <w:rFonts w:ascii="Arial" w:hAnsi="Arial" w:cs="Arial"/>
        </w:rPr>
        <w:t xml:space="preserve">ly Help. Leeds and Norfolk have good resources for families, </w:t>
      </w:r>
      <w:r w:rsidRPr="00FB27B1">
        <w:rPr>
          <w:rFonts w:ascii="Arial" w:hAnsi="Arial" w:cs="Arial"/>
        </w:rPr>
        <w:t>but Tower Hamlets excels at being plain and uncomplicated to families who need help online.</w:t>
      </w:r>
    </w:p>
    <w:p w14:paraId="0AC8CC59" w14:textId="77777777" w:rsidR="00FC575F" w:rsidRDefault="00FC575F" w:rsidP="00FB27B1">
      <w:pPr>
        <w:spacing w:line="360" w:lineRule="auto"/>
        <w:jc w:val="both"/>
        <w:rPr>
          <w:rFonts w:ascii="Arial" w:hAnsi="Arial" w:cs="Arial"/>
        </w:rPr>
      </w:pPr>
    </w:p>
    <w:p w14:paraId="54542030" w14:textId="77777777" w:rsidR="0069516C" w:rsidRDefault="0069516C">
      <w:pPr>
        <w:rPr>
          <w:rFonts w:ascii="Arial" w:hAnsi="Arial" w:cs="Arial"/>
        </w:rPr>
      </w:pPr>
      <w:r>
        <w:rPr>
          <w:rFonts w:ascii="Arial" w:hAnsi="Arial" w:cs="Arial"/>
        </w:rPr>
        <w:br w:type="page"/>
      </w:r>
    </w:p>
    <w:p w14:paraId="3A63B192" w14:textId="77777777" w:rsidR="00FC575F" w:rsidRPr="0069516C" w:rsidRDefault="00FC575F" w:rsidP="00FB27B1">
      <w:pPr>
        <w:spacing w:line="360" w:lineRule="auto"/>
        <w:jc w:val="both"/>
        <w:rPr>
          <w:rFonts w:ascii="Arial" w:hAnsi="Arial" w:cs="Arial"/>
          <w:b/>
        </w:rPr>
      </w:pPr>
      <w:r w:rsidRPr="0069516C">
        <w:rPr>
          <w:rFonts w:ascii="Arial" w:hAnsi="Arial" w:cs="Arial"/>
          <w:b/>
        </w:rPr>
        <w:lastRenderedPageBreak/>
        <w:t>Recommendations for Improvement</w:t>
      </w:r>
    </w:p>
    <w:p w14:paraId="1DA0099B" w14:textId="77777777" w:rsidR="00D26562" w:rsidRDefault="00FC575F" w:rsidP="00FC575F">
      <w:pPr>
        <w:pStyle w:val="ListParagraph"/>
        <w:numPr>
          <w:ilvl w:val="0"/>
          <w:numId w:val="4"/>
        </w:numPr>
        <w:spacing w:line="360" w:lineRule="auto"/>
        <w:jc w:val="both"/>
        <w:rPr>
          <w:rFonts w:ascii="Arial" w:hAnsi="Arial" w:cs="Arial"/>
        </w:rPr>
      </w:pPr>
      <w:r w:rsidRPr="0069516C">
        <w:rPr>
          <w:rFonts w:ascii="Arial" w:hAnsi="Arial" w:cs="Arial"/>
          <w:b/>
        </w:rPr>
        <w:t>Single Help Button for Families:</w:t>
      </w:r>
      <w:r w:rsidRPr="00FC575F">
        <w:rPr>
          <w:rFonts w:ascii="Arial" w:hAnsi="Arial" w:cs="Arial"/>
        </w:rPr>
        <w:t xml:space="preserve"> There ought to be a single, clear "I need help" button on the central site of local authorities that helps find information quickly for families, workers, and partners. </w:t>
      </w:r>
      <w:r w:rsidR="00D26562">
        <w:rPr>
          <w:rFonts w:ascii="Arial" w:hAnsi="Arial" w:cs="Arial"/>
        </w:rPr>
        <w:t xml:space="preserve">For example, </w:t>
      </w:r>
      <w:r w:rsidRPr="00FC575F">
        <w:rPr>
          <w:rFonts w:ascii="Arial" w:hAnsi="Arial" w:cs="Arial"/>
        </w:rPr>
        <w:t xml:space="preserve">Leeds could integrate short guides and contact details </w:t>
      </w:r>
      <w:r w:rsidR="00D26562">
        <w:rPr>
          <w:rFonts w:ascii="Arial" w:hAnsi="Arial" w:cs="Arial"/>
        </w:rPr>
        <w:t>into one home page for families</w:t>
      </w:r>
      <w:r w:rsidRPr="00FC575F">
        <w:rPr>
          <w:rFonts w:ascii="Arial" w:hAnsi="Arial" w:cs="Arial"/>
        </w:rPr>
        <w:t>. Evidence indicates that easy and seamless access enables individuals to engage earlier</w:t>
      </w:r>
      <w:r w:rsidR="00CA0A29">
        <w:rPr>
          <w:rFonts w:ascii="Arial" w:hAnsi="Arial" w:cs="Arial"/>
        </w:rPr>
        <w:t xml:space="preserve"> (Research in Practice, 2022)</w:t>
      </w:r>
      <w:r w:rsidRPr="00FC575F">
        <w:rPr>
          <w:rFonts w:ascii="Arial" w:hAnsi="Arial" w:cs="Arial"/>
        </w:rPr>
        <w:t xml:space="preserve">. </w:t>
      </w:r>
    </w:p>
    <w:p w14:paraId="1F9D3170" w14:textId="77777777" w:rsidR="00CA0A29" w:rsidRDefault="00FC575F" w:rsidP="00FC575F">
      <w:pPr>
        <w:pStyle w:val="ListParagraph"/>
        <w:numPr>
          <w:ilvl w:val="0"/>
          <w:numId w:val="4"/>
        </w:numPr>
        <w:spacing w:line="360" w:lineRule="auto"/>
        <w:jc w:val="both"/>
        <w:rPr>
          <w:rFonts w:ascii="Arial" w:hAnsi="Arial" w:cs="Arial"/>
        </w:rPr>
      </w:pPr>
      <w:r w:rsidRPr="0069516C">
        <w:rPr>
          <w:rFonts w:ascii="Arial" w:hAnsi="Arial" w:cs="Arial"/>
          <w:b/>
        </w:rPr>
        <w:t>Easy ways of referring yourself:</w:t>
      </w:r>
      <w:r w:rsidRPr="00FC575F">
        <w:rPr>
          <w:rFonts w:ascii="Arial" w:hAnsi="Arial" w:cs="Arial"/>
        </w:rPr>
        <w:t xml:space="preserve"> Provide a short online form that can be accessed on mobiles, use easy-to-find phone numbers, and offer help in other languages or via text messages like SMS or WhatsApp. Tower Hamlets' MAST form is an excellent example to follow</w:t>
      </w:r>
      <w:r w:rsidR="00CA0A29">
        <w:rPr>
          <w:rFonts w:ascii="Arial" w:hAnsi="Arial" w:cs="Arial"/>
        </w:rPr>
        <w:t xml:space="preserve"> (Tower Hamlets, 2025a)</w:t>
      </w:r>
      <w:r w:rsidRPr="00FC575F">
        <w:rPr>
          <w:rFonts w:ascii="Arial" w:hAnsi="Arial" w:cs="Arial"/>
        </w:rPr>
        <w:t xml:space="preserve">. </w:t>
      </w:r>
    </w:p>
    <w:p w14:paraId="6C7E5D04" w14:textId="77777777" w:rsidR="0076051D" w:rsidRDefault="00FC575F" w:rsidP="00FC575F">
      <w:pPr>
        <w:pStyle w:val="ListParagraph"/>
        <w:numPr>
          <w:ilvl w:val="0"/>
          <w:numId w:val="4"/>
        </w:numPr>
        <w:spacing w:line="360" w:lineRule="auto"/>
        <w:jc w:val="both"/>
        <w:rPr>
          <w:rFonts w:ascii="Arial" w:hAnsi="Arial" w:cs="Arial"/>
        </w:rPr>
      </w:pPr>
      <w:r w:rsidRPr="0069516C">
        <w:rPr>
          <w:rFonts w:ascii="Arial" w:hAnsi="Arial" w:cs="Arial"/>
          <w:b/>
        </w:rPr>
        <w:t>Making information easier to understand:</w:t>
      </w:r>
      <w:r w:rsidRPr="00FC575F">
        <w:rPr>
          <w:rFonts w:ascii="Arial" w:hAnsi="Arial" w:cs="Arial"/>
        </w:rPr>
        <w:t xml:space="preserve"> Produce concise, easy-to-understand pages, most frequently asked questions (FAQs), explanatory videos, and translations into common community languages. This will facilitate access by low-reading families or those with few English skills. NHS and non-profit best practice advises using different media for accessibility</w:t>
      </w:r>
      <w:r w:rsidR="0076051D">
        <w:rPr>
          <w:rFonts w:ascii="Arial" w:hAnsi="Arial" w:cs="Arial"/>
        </w:rPr>
        <w:t xml:space="preserve"> (NSPCC Learning, 2023)</w:t>
      </w:r>
      <w:r w:rsidRPr="00FC575F">
        <w:rPr>
          <w:rFonts w:ascii="Arial" w:hAnsi="Arial" w:cs="Arial"/>
        </w:rPr>
        <w:t xml:space="preserve">. </w:t>
      </w:r>
    </w:p>
    <w:p w14:paraId="46C35FA9" w14:textId="77777777" w:rsidR="00EF560D" w:rsidRDefault="00FC575F" w:rsidP="00FC575F">
      <w:pPr>
        <w:pStyle w:val="ListParagraph"/>
        <w:numPr>
          <w:ilvl w:val="0"/>
          <w:numId w:val="4"/>
        </w:numPr>
        <w:spacing w:line="360" w:lineRule="auto"/>
        <w:jc w:val="both"/>
        <w:rPr>
          <w:rFonts w:ascii="Arial" w:hAnsi="Arial" w:cs="Arial"/>
        </w:rPr>
      </w:pPr>
      <w:r w:rsidRPr="0069516C">
        <w:rPr>
          <w:rFonts w:ascii="Arial" w:hAnsi="Arial" w:cs="Arial"/>
          <w:b/>
        </w:rPr>
        <w:t>Well-defined next steps and estimated waiting times:</w:t>
      </w:r>
      <w:r w:rsidRPr="00FC575F">
        <w:rPr>
          <w:rFonts w:ascii="Arial" w:hAnsi="Arial" w:cs="Arial"/>
        </w:rPr>
        <w:t xml:space="preserve"> Sites should explain what happens after a referral, such as who will contact the family and how long it will take. This encourages confidence building and openness. Sharing local plans and timetables keeps families and partner agencies informed of what to expect. The Department for Education</w:t>
      </w:r>
      <w:r w:rsidR="00EF560D">
        <w:rPr>
          <w:rFonts w:ascii="Arial" w:hAnsi="Arial" w:cs="Arial"/>
        </w:rPr>
        <w:t xml:space="preserve"> (2022)</w:t>
      </w:r>
      <w:r w:rsidRPr="00FC575F">
        <w:rPr>
          <w:rFonts w:ascii="Arial" w:hAnsi="Arial" w:cs="Arial"/>
        </w:rPr>
        <w:t xml:space="preserve"> suggests making these plans transparent. </w:t>
      </w:r>
    </w:p>
    <w:p w14:paraId="50399DF3" w14:textId="77777777" w:rsidR="00FC575F" w:rsidRPr="00FC575F" w:rsidRDefault="00FC575F" w:rsidP="00FC575F">
      <w:pPr>
        <w:pStyle w:val="ListParagraph"/>
        <w:numPr>
          <w:ilvl w:val="0"/>
          <w:numId w:val="4"/>
        </w:numPr>
        <w:spacing w:line="360" w:lineRule="auto"/>
        <w:jc w:val="both"/>
        <w:rPr>
          <w:rFonts w:ascii="Arial" w:hAnsi="Arial" w:cs="Arial"/>
        </w:rPr>
      </w:pPr>
      <w:r w:rsidRPr="0069516C">
        <w:rPr>
          <w:rFonts w:ascii="Arial" w:hAnsi="Arial" w:cs="Arial"/>
          <w:b/>
        </w:rPr>
        <w:t>Check and test how users find their way around the website:</w:t>
      </w:r>
      <w:r w:rsidRPr="00FC575F">
        <w:rPr>
          <w:rFonts w:ascii="Arial" w:hAnsi="Arial" w:cs="Arial"/>
        </w:rPr>
        <w:t xml:space="preserve"> Local authorities should gather simple website facts and opinions from users on Early Help web pages (like brief anonymous surveys) to see where users get distracted and make </w:t>
      </w:r>
      <w:r w:rsidR="00EF560D">
        <w:rPr>
          <w:rFonts w:ascii="Arial" w:hAnsi="Arial" w:cs="Arial"/>
        </w:rPr>
        <w:t>it easier to get around. The Department for Education (2022)</w:t>
      </w:r>
      <w:r w:rsidRPr="00FC575F">
        <w:rPr>
          <w:rFonts w:ascii="Arial" w:hAnsi="Arial" w:cs="Arial"/>
        </w:rPr>
        <w:t xml:space="preserve"> guide recommends using local information so as to enhance the Early Help system.</w:t>
      </w:r>
    </w:p>
    <w:p w14:paraId="4D6D5F06" w14:textId="77777777" w:rsidR="00A536BD" w:rsidRDefault="00A536BD" w:rsidP="005972B4">
      <w:pPr>
        <w:spacing w:line="360" w:lineRule="auto"/>
        <w:ind w:left="360"/>
        <w:jc w:val="both"/>
        <w:rPr>
          <w:rFonts w:ascii="Arial" w:hAnsi="Arial" w:cs="Arial"/>
        </w:rPr>
      </w:pPr>
    </w:p>
    <w:p w14:paraId="77E34AA9" w14:textId="77777777" w:rsidR="0069516C" w:rsidRDefault="0069516C">
      <w:pPr>
        <w:rPr>
          <w:rFonts w:ascii="Arial" w:hAnsi="Arial" w:cs="Arial"/>
        </w:rPr>
      </w:pPr>
      <w:r>
        <w:rPr>
          <w:rFonts w:ascii="Arial" w:hAnsi="Arial" w:cs="Arial"/>
        </w:rPr>
        <w:br w:type="page"/>
      </w:r>
    </w:p>
    <w:p w14:paraId="65B41B4C" w14:textId="77777777" w:rsidR="006A4350" w:rsidRPr="0069516C" w:rsidRDefault="00A536BD" w:rsidP="006952D0">
      <w:pPr>
        <w:spacing w:line="360" w:lineRule="auto"/>
        <w:jc w:val="both"/>
        <w:rPr>
          <w:rFonts w:ascii="Arial" w:hAnsi="Arial" w:cs="Arial"/>
          <w:b/>
        </w:rPr>
      </w:pPr>
      <w:r w:rsidRPr="0069516C">
        <w:rPr>
          <w:rFonts w:ascii="Arial" w:hAnsi="Arial" w:cs="Arial"/>
          <w:b/>
        </w:rPr>
        <w:lastRenderedPageBreak/>
        <w:t>Conclusion</w:t>
      </w:r>
    </w:p>
    <w:p w14:paraId="49880DA6" w14:textId="77777777" w:rsidR="000313B7" w:rsidRDefault="00A536BD" w:rsidP="006952D0">
      <w:pPr>
        <w:spacing w:line="360" w:lineRule="auto"/>
        <w:jc w:val="both"/>
        <w:rPr>
          <w:rFonts w:ascii="Arial" w:hAnsi="Arial" w:cs="Arial"/>
        </w:rPr>
      </w:pPr>
      <w:r w:rsidRPr="00A536BD">
        <w:rPr>
          <w:rFonts w:ascii="Arial" w:hAnsi="Arial" w:cs="Arial"/>
        </w:rPr>
        <w:t xml:space="preserve">Early Help works best when families self-identify early and can access coordinated support easily.  All three locality groups are invested in Early Help and multi-agency working.  Each of them offers helpful tools for families and workers. Tower Hamlets stands out for employing plain English for families, making it clear what issues they assist with, having easy-to-read strategic documents, and easy ways to access help.  All these factors combined make online Early Help more accessible and faster for individuals. Leeds and Norfolk are professionally well-resourced and provide useful information but would be enhanced by making family information more easily available, having easier ways for people to self-refer for support, and more resources being in plain language.  </w:t>
      </w:r>
      <w:r w:rsidR="006952D0">
        <w:rPr>
          <w:rFonts w:ascii="Arial" w:hAnsi="Arial" w:cs="Arial"/>
        </w:rPr>
        <w:t>Following the recommendations</w:t>
      </w:r>
      <w:r w:rsidR="006952D0" w:rsidRPr="006952D0">
        <w:rPr>
          <w:rFonts w:ascii="Arial" w:hAnsi="Arial" w:cs="Arial"/>
        </w:rPr>
        <w:t xml:space="preserve"> mentioned would make digital access better and help achieve the goals of Early Help as explained in</w:t>
      </w:r>
      <w:r w:rsidR="006952D0">
        <w:rPr>
          <w:rFonts w:ascii="Arial" w:hAnsi="Arial" w:cs="Arial"/>
        </w:rPr>
        <w:t xml:space="preserve"> the Early Help System</w:t>
      </w:r>
      <w:r w:rsidR="003960CB">
        <w:rPr>
          <w:rFonts w:ascii="Arial" w:hAnsi="Arial" w:cs="Arial"/>
        </w:rPr>
        <w:t xml:space="preserve"> and </w:t>
      </w:r>
      <w:r w:rsidR="003960CB" w:rsidRPr="006952D0">
        <w:rPr>
          <w:rFonts w:ascii="Arial" w:hAnsi="Arial" w:cs="Arial"/>
        </w:rPr>
        <w:t>Working Together</w:t>
      </w:r>
      <w:r w:rsidR="006952D0" w:rsidRPr="006952D0">
        <w:rPr>
          <w:rFonts w:ascii="Arial" w:hAnsi="Arial" w:cs="Arial"/>
        </w:rPr>
        <w:t xml:space="preserve"> </w:t>
      </w:r>
      <w:r w:rsidR="003960CB">
        <w:rPr>
          <w:rFonts w:ascii="Arial" w:hAnsi="Arial" w:cs="Arial"/>
        </w:rPr>
        <w:t>guide.</w:t>
      </w:r>
    </w:p>
    <w:p w14:paraId="03806762" w14:textId="77777777" w:rsidR="000313B7" w:rsidRDefault="000313B7">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1388916057"/>
        <w:docPartObj>
          <w:docPartGallery w:val="Bibliographies"/>
          <w:docPartUnique/>
        </w:docPartObj>
      </w:sdtPr>
      <w:sdtEndPr>
        <w:rPr>
          <w:rFonts w:ascii="Arial" w:hAnsi="Arial" w:cs="Arial"/>
        </w:rPr>
      </w:sdtEndPr>
      <w:sdtContent>
        <w:p w14:paraId="700AD86A" w14:textId="77777777" w:rsidR="000313B7" w:rsidRPr="000313B7" w:rsidRDefault="000313B7" w:rsidP="000313B7">
          <w:pPr>
            <w:pStyle w:val="Heading1"/>
            <w:spacing w:line="360" w:lineRule="auto"/>
            <w:rPr>
              <w:rFonts w:ascii="Arial" w:hAnsi="Arial" w:cs="Arial"/>
              <w:b/>
              <w:sz w:val="22"/>
              <w:szCs w:val="22"/>
            </w:rPr>
          </w:pPr>
          <w:r w:rsidRPr="000313B7">
            <w:rPr>
              <w:rFonts w:ascii="Arial" w:hAnsi="Arial" w:cs="Arial"/>
              <w:b/>
              <w:sz w:val="22"/>
              <w:szCs w:val="22"/>
            </w:rPr>
            <w:t>References</w:t>
          </w:r>
        </w:p>
        <w:sdt>
          <w:sdtPr>
            <w:rPr>
              <w:rFonts w:ascii="Arial" w:hAnsi="Arial" w:cs="Arial"/>
            </w:rPr>
            <w:id w:val="-573587230"/>
            <w:bibliography/>
          </w:sdtPr>
          <w:sdtEndPr/>
          <w:sdtContent>
            <w:p w14:paraId="6B1D5517" w14:textId="77777777" w:rsidR="000313B7" w:rsidRPr="000313B7" w:rsidRDefault="000313B7" w:rsidP="000313B7">
              <w:pPr>
                <w:pStyle w:val="Bibliography"/>
                <w:spacing w:line="360" w:lineRule="auto"/>
                <w:rPr>
                  <w:rFonts w:ascii="Arial" w:hAnsi="Arial" w:cs="Arial"/>
                  <w:noProof/>
                  <w:lang w:val="en-US"/>
                </w:rPr>
              </w:pPr>
              <w:r w:rsidRPr="000313B7">
                <w:rPr>
                  <w:rFonts w:ascii="Arial" w:hAnsi="Arial" w:cs="Arial"/>
                </w:rPr>
                <w:fldChar w:fldCharType="begin"/>
              </w:r>
              <w:r w:rsidRPr="000313B7">
                <w:rPr>
                  <w:rFonts w:ascii="Arial" w:hAnsi="Arial" w:cs="Arial"/>
                </w:rPr>
                <w:instrText xml:space="preserve"> BIBLIOGRAPHY </w:instrText>
              </w:r>
              <w:r w:rsidRPr="000313B7">
                <w:rPr>
                  <w:rFonts w:ascii="Arial" w:hAnsi="Arial" w:cs="Arial"/>
                </w:rPr>
                <w:fldChar w:fldCharType="separate"/>
              </w:r>
              <w:r w:rsidRPr="000313B7">
                <w:rPr>
                  <w:rFonts w:ascii="Arial" w:hAnsi="Arial" w:cs="Arial"/>
                  <w:noProof/>
                  <w:lang w:val="en-US"/>
                </w:rPr>
                <w:t xml:space="preserve">Department for Education, 2022. </w:t>
              </w:r>
              <w:r w:rsidRPr="000313B7">
                <w:rPr>
                  <w:rFonts w:ascii="Arial" w:hAnsi="Arial" w:cs="Arial"/>
                  <w:i/>
                  <w:iCs/>
                  <w:noProof/>
                  <w:lang w:val="en-US"/>
                </w:rPr>
                <w:t xml:space="preserve">Early Help System Guide. </w:t>
              </w:r>
              <w:r w:rsidRPr="000313B7">
                <w:rPr>
                  <w:rFonts w:ascii="Arial" w:hAnsi="Arial" w:cs="Arial"/>
                  <w:noProof/>
                  <w:lang w:val="en-US"/>
                </w:rPr>
                <w:t xml:space="preserve">[Online] </w:t>
              </w:r>
              <w:r w:rsidRPr="000313B7">
                <w:rPr>
                  <w:rFonts w:ascii="Arial" w:hAnsi="Arial" w:cs="Arial"/>
                  <w:noProof/>
                  <w:lang w:val="en-US"/>
                </w:rPr>
                <w:br/>
                <w:t xml:space="preserve">Available at: </w:t>
              </w:r>
              <w:r w:rsidRPr="000313B7">
                <w:rPr>
                  <w:rFonts w:ascii="Arial" w:hAnsi="Arial" w:cs="Arial"/>
                  <w:noProof/>
                  <w:u w:val="single"/>
                  <w:lang w:val="en-US"/>
                </w:rPr>
                <w:t>https://assets.publishing.service.gov.uk/media/628de13be90e071f5f7e1bd2/Early_Help_System_Guide.pdf</w:t>
              </w:r>
              <w:r w:rsidRPr="000313B7">
                <w:rPr>
                  <w:rFonts w:ascii="Arial" w:hAnsi="Arial" w:cs="Arial"/>
                  <w:noProof/>
                  <w:lang w:val="en-US"/>
                </w:rPr>
                <w:br/>
                <w:t>[Accessed 21st October 2025].</w:t>
              </w:r>
            </w:p>
            <w:p w14:paraId="5F56337D" w14:textId="77777777" w:rsidR="000313B7" w:rsidRPr="000313B7" w:rsidRDefault="000313B7" w:rsidP="000313B7">
              <w:pPr>
                <w:pStyle w:val="Bibliography"/>
                <w:spacing w:line="360" w:lineRule="auto"/>
                <w:rPr>
                  <w:rFonts w:ascii="Arial" w:hAnsi="Arial" w:cs="Arial"/>
                  <w:noProof/>
                  <w:lang w:val="en-US"/>
                </w:rPr>
              </w:pPr>
              <w:r w:rsidRPr="000313B7">
                <w:rPr>
                  <w:rFonts w:ascii="Arial" w:hAnsi="Arial" w:cs="Arial"/>
                  <w:noProof/>
                  <w:lang w:val="en-US"/>
                </w:rPr>
                <w:t xml:space="preserve">HM Government, 2023. </w:t>
              </w:r>
              <w:r w:rsidRPr="000313B7">
                <w:rPr>
                  <w:rFonts w:ascii="Arial" w:hAnsi="Arial" w:cs="Arial"/>
                  <w:i/>
                  <w:iCs/>
                  <w:noProof/>
                  <w:lang w:val="en-US"/>
                </w:rPr>
                <w:t xml:space="preserve">Working Together to Safeguard Children 2023. </w:t>
              </w:r>
              <w:r w:rsidRPr="000313B7">
                <w:rPr>
                  <w:rFonts w:ascii="Arial" w:hAnsi="Arial" w:cs="Arial"/>
                  <w:noProof/>
                  <w:lang w:val="en-US"/>
                </w:rPr>
                <w:t xml:space="preserve">[Online] </w:t>
              </w:r>
              <w:r w:rsidRPr="000313B7">
                <w:rPr>
                  <w:rFonts w:ascii="Arial" w:hAnsi="Arial" w:cs="Arial"/>
                  <w:noProof/>
                  <w:lang w:val="en-US"/>
                </w:rPr>
                <w:br/>
                <w:t xml:space="preserve">Available at: </w:t>
              </w:r>
              <w:r w:rsidRPr="000313B7">
                <w:rPr>
                  <w:rFonts w:ascii="Arial" w:hAnsi="Arial" w:cs="Arial"/>
                  <w:noProof/>
                  <w:u w:val="single"/>
                  <w:lang w:val="en-US"/>
                </w:rPr>
                <w:t>https://assets.publishing.service.gov.uk/media/6849a7b67cba25f610c7db3f/Working_together_to_safeguard_children_2023_-_statutory_guidance.pdf</w:t>
              </w:r>
              <w:r w:rsidRPr="000313B7">
                <w:rPr>
                  <w:rFonts w:ascii="Arial" w:hAnsi="Arial" w:cs="Arial"/>
                  <w:noProof/>
                  <w:lang w:val="en-US"/>
                </w:rPr>
                <w:br/>
                <w:t>[Accessed 21st October 2025].</w:t>
              </w:r>
            </w:p>
            <w:p w14:paraId="09021E0D" w14:textId="77777777" w:rsidR="000313B7" w:rsidRPr="000313B7" w:rsidRDefault="000313B7" w:rsidP="000313B7">
              <w:pPr>
                <w:pStyle w:val="Bibliography"/>
                <w:spacing w:line="360" w:lineRule="auto"/>
                <w:rPr>
                  <w:rFonts w:ascii="Arial" w:hAnsi="Arial" w:cs="Arial"/>
                  <w:noProof/>
                  <w:lang w:val="en-US"/>
                </w:rPr>
              </w:pPr>
              <w:r w:rsidRPr="000313B7">
                <w:rPr>
                  <w:rFonts w:ascii="Arial" w:hAnsi="Arial" w:cs="Arial"/>
                  <w:noProof/>
                  <w:lang w:val="en-US"/>
                </w:rPr>
                <w:t xml:space="preserve">Leeds City Council, 2025. </w:t>
              </w:r>
              <w:r w:rsidRPr="000313B7">
                <w:rPr>
                  <w:rFonts w:ascii="Arial" w:hAnsi="Arial" w:cs="Arial"/>
                  <w:i/>
                  <w:iCs/>
                  <w:noProof/>
                  <w:lang w:val="en-US"/>
                </w:rPr>
                <w:t xml:space="preserve">One minute guide: Family Hubs and the Early Help front door team. </w:t>
              </w:r>
              <w:r w:rsidRPr="000313B7">
                <w:rPr>
                  <w:rFonts w:ascii="Arial" w:hAnsi="Arial" w:cs="Arial"/>
                  <w:noProof/>
                  <w:lang w:val="en-US"/>
                </w:rPr>
                <w:t xml:space="preserve">[Online] </w:t>
              </w:r>
              <w:r w:rsidRPr="000313B7">
                <w:rPr>
                  <w:rFonts w:ascii="Arial" w:hAnsi="Arial" w:cs="Arial"/>
                  <w:noProof/>
                  <w:lang w:val="en-US"/>
                </w:rPr>
                <w:br/>
                <w:t xml:space="preserve">Available at: </w:t>
              </w:r>
              <w:r w:rsidRPr="000313B7">
                <w:rPr>
                  <w:rFonts w:ascii="Arial" w:hAnsi="Arial" w:cs="Arial"/>
                  <w:noProof/>
                  <w:u w:val="single"/>
                  <w:lang w:val="en-US"/>
                </w:rPr>
                <w:t>https://www.leeds.gov.uk/one-minute-guides/family-hubs-and-early-help-front-door-team</w:t>
              </w:r>
              <w:r w:rsidRPr="000313B7">
                <w:rPr>
                  <w:rFonts w:ascii="Arial" w:hAnsi="Arial" w:cs="Arial"/>
                  <w:noProof/>
                  <w:lang w:val="en-US"/>
                </w:rPr>
                <w:br/>
                <w:t>[Accessed 21st October 2025].</w:t>
              </w:r>
            </w:p>
            <w:p w14:paraId="314791D2" w14:textId="77777777" w:rsidR="000313B7" w:rsidRPr="000313B7" w:rsidRDefault="000313B7" w:rsidP="000313B7">
              <w:pPr>
                <w:pStyle w:val="Bibliography"/>
                <w:spacing w:line="360" w:lineRule="auto"/>
                <w:rPr>
                  <w:rFonts w:ascii="Arial" w:hAnsi="Arial" w:cs="Arial"/>
                  <w:noProof/>
                  <w:lang w:val="en-US"/>
                </w:rPr>
              </w:pPr>
              <w:r w:rsidRPr="000313B7">
                <w:rPr>
                  <w:rFonts w:ascii="Arial" w:hAnsi="Arial" w:cs="Arial"/>
                  <w:noProof/>
                  <w:lang w:val="en-US"/>
                </w:rPr>
                <w:t xml:space="preserve">Leeds Safeguarding Children Partnership (LSCP), 2025. </w:t>
              </w:r>
              <w:r w:rsidRPr="000313B7">
                <w:rPr>
                  <w:rFonts w:ascii="Arial" w:hAnsi="Arial" w:cs="Arial"/>
                  <w:i/>
                  <w:iCs/>
                  <w:noProof/>
                  <w:lang w:val="en-US"/>
                </w:rPr>
                <w:t xml:space="preserve">Early Help Approach and Strategy. </w:t>
              </w:r>
              <w:r w:rsidRPr="000313B7">
                <w:rPr>
                  <w:rFonts w:ascii="Arial" w:hAnsi="Arial" w:cs="Arial"/>
                  <w:noProof/>
                  <w:lang w:val="en-US"/>
                </w:rPr>
                <w:t xml:space="preserve">[Online] </w:t>
              </w:r>
              <w:r w:rsidRPr="000313B7">
                <w:rPr>
                  <w:rFonts w:ascii="Arial" w:hAnsi="Arial" w:cs="Arial"/>
                  <w:noProof/>
                  <w:lang w:val="en-US"/>
                </w:rPr>
                <w:br/>
                <w:t xml:space="preserve">Available at: </w:t>
              </w:r>
              <w:r w:rsidRPr="000313B7">
                <w:rPr>
                  <w:rFonts w:ascii="Arial" w:hAnsi="Arial" w:cs="Arial"/>
                  <w:noProof/>
                  <w:u w:val="single"/>
                  <w:lang w:val="en-US"/>
                </w:rPr>
                <w:t>https://www.leedsscp.org.uk/practitioners/approaches/early-help/approach</w:t>
              </w:r>
              <w:r w:rsidRPr="000313B7">
                <w:rPr>
                  <w:rFonts w:ascii="Arial" w:hAnsi="Arial" w:cs="Arial"/>
                  <w:noProof/>
                  <w:lang w:val="en-US"/>
                </w:rPr>
                <w:br/>
                <w:t>[Accessed 21st October 2025].</w:t>
              </w:r>
            </w:p>
            <w:p w14:paraId="21B1E880" w14:textId="77777777" w:rsidR="000313B7" w:rsidRPr="000313B7" w:rsidRDefault="000313B7" w:rsidP="000313B7">
              <w:pPr>
                <w:pStyle w:val="Bibliography"/>
                <w:spacing w:line="360" w:lineRule="auto"/>
                <w:rPr>
                  <w:rFonts w:ascii="Arial" w:hAnsi="Arial" w:cs="Arial"/>
                  <w:noProof/>
                  <w:lang w:val="en-US"/>
                </w:rPr>
              </w:pPr>
              <w:r w:rsidRPr="000313B7">
                <w:rPr>
                  <w:rFonts w:ascii="Arial" w:hAnsi="Arial" w:cs="Arial"/>
                  <w:noProof/>
                  <w:lang w:val="en-US"/>
                </w:rPr>
                <w:t xml:space="preserve">Norfolk County Council, 2025. </w:t>
              </w:r>
              <w:r w:rsidRPr="000313B7">
                <w:rPr>
                  <w:rFonts w:ascii="Arial" w:hAnsi="Arial" w:cs="Arial"/>
                  <w:i/>
                  <w:iCs/>
                  <w:noProof/>
                  <w:lang w:val="en-US"/>
                </w:rPr>
                <w:t xml:space="preserve">Early help for children and families. </w:t>
              </w:r>
              <w:r w:rsidRPr="000313B7">
                <w:rPr>
                  <w:rFonts w:ascii="Arial" w:hAnsi="Arial" w:cs="Arial"/>
                  <w:noProof/>
                  <w:lang w:val="en-US"/>
                </w:rPr>
                <w:t xml:space="preserve">[Online] </w:t>
              </w:r>
              <w:r w:rsidRPr="000313B7">
                <w:rPr>
                  <w:rFonts w:ascii="Arial" w:hAnsi="Arial" w:cs="Arial"/>
                  <w:noProof/>
                  <w:lang w:val="en-US"/>
                </w:rPr>
                <w:br/>
                <w:t xml:space="preserve">Available at: </w:t>
              </w:r>
              <w:r w:rsidRPr="000313B7">
                <w:rPr>
                  <w:rFonts w:ascii="Arial" w:hAnsi="Arial" w:cs="Arial"/>
                  <w:noProof/>
                  <w:u w:val="single"/>
                  <w:lang w:val="en-US"/>
                </w:rPr>
                <w:t>https://www.norfolk.gov.uk/article/40407/Early-help-for-children-and-families</w:t>
              </w:r>
              <w:r w:rsidRPr="000313B7">
                <w:rPr>
                  <w:rFonts w:ascii="Arial" w:hAnsi="Arial" w:cs="Arial"/>
                  <w:noProof/>
                  <w:lang w:val="en-US"/>
                </w:rPr>
                <w:br/>
                <w:t>[Accessed 22nd October 2025].</w:t>
              </w:r>
            </w:p>
            <w:p w14:paraId="41314DB7" w14:textId="77777777" w:rsidR="000313B7" w:rsidRPr="000313B7" w:rsidRDefault="000313B7" w:rsidP="000313B7">
              <w:pPr>
                <w:pStyle w:val="Bibliography"/>
                <w:spacing w:line="360" w:lineRule="auto"/>
                <w:rPr>
                  <w:rFonts w:ascii="Arial" w:hAnsi="Arial" w:cs="Arial"/>
                  <w:noProof/>
                  <w:lang w:val="en-US"/>
                </w:rPr>
              </w:pPr>
              <w:r w:rsidRPr="000313B7">
                <w:rPr>
                  <w:rFonts w:ascii="Arial" w:hAnsi="Arial" w:cs="Arial"/>
                  <w:noProof/>
                  <w:lang w:val="en-US"/>
                </w:rPr>
                <w:t xml:space="preserve">Norfolk Safeguarding Children Partnership (NSCP), 2025. </w:t>
              </w:r>
              <w:r w:rsidRPr="000313B7">
                <w:rPr>
                  <w:rFonts w:ascii="Arial" w:hAnsi="Arial" w:cs="Arial"/>
                  <w:i/>
                  <w:iCs/>
                  <w:noProof/>
                  <w:lang w:val="en-US"/>
                </w:rPr>
                <w:t xml:space="preserve">Early Help. </w:t>
              </w:r>
              <w:r w:rsidRPr="000313B7">
                <w:rPr>
                  <w:rFonts w:ascii="Arial" w:hAnsi="Arial" w:cs="Arial"/>
                  <w:noProof/>
                  <w:lang w:val="en-US"/>
                </w:rPr>
                <w:t xml:space="preserve">[Online] </w:t>
              </w:r>
              <w:r w:rsidRPr="000313B7">
                <w:rPr>
                  <w:rFonts w:ascii="Arial" w:hAnsi="Arial" w:cs="Arial"/>
                  <w:noProof/>
                  <w:lang w:val="en-US"/>
                </w:rPr>
                <w:br/>
                <w:t xml:space="preserve">Available at: </w:t>
              </w:r>
              <w:r w:rsidRPr="000313B7">
                <w:rPr>
                  <w:rFonts w:ascii="Arial" w:hAnsi="Arial" w:cs="Arial"/>
                  <w:noProof/>
                  <w:u w:val="single"/>
                  <w:lang w:val="en-US"/>
                </w:rPr>
                <w:t>https://norfolklscp.org.uk/people-working-with-children/early-help</w:t>
              </w:r>
              <w:r w:rsidRPr="000313B7">
                <w:rPr>
                  <w:rFonts w:ascii="Arial" w:hAnsi="Arial" w:cs="Arial"/>
                  <w:noProof/>
                  <w:lang w:val="en-US"/>
                </w:rPr>
                <w:br/>
                <w:t>[Accessed 22nd October 2025].</w:t>
              </w:r>
            </w:p>
            <w:p w14:paraId="1B7F4FCE" w14:textId="77777777" w:rsidR="000313B7" w:rsidRPr="000313B7" w:rsidRDefault="000313B7" w:rsidP="000313B7">
              <w:pPr>
                <w:pStyle w:val="Bibliography"/>
                <w:spacing w:line="360" w:lineRule="auto"/>
                <w:rPr>
                  <w:rFonts w:ascii="Arial" w:hAnsi="Arial" w:cs="Arial"/>
                  <w:noProof/>
                  <w:lang w:val="en-US"/>
                </w:rPr>
              </w:pPr>
              <w:r w:rsidRPr="000313B7">
                <w:rPr>
                  <w:rFonts w:ascii="Arial" w:hAnsi="Arial" w:cs="Arial"/>
                  <w:noProof/>
                  <w:lang w:val="en-US"/>
                </w:rPr>
                <w:t xml:space="preserve">NSPCC Learning, 2023. </w:t>
              </w:r>
              <w:r w:rsidRPr="000313B7">
                <w:rPr>
                  <w:rFonts w:ascii="Arial" w:hAnsi="Arial" w:cs="Arial"/>
                  <w:i/>
                  <w:iCs/>
                  <w:noProof/>
                  <w:lang w:val="en-US"/>
                </w:rPr>
                <w:t xml:space="preserve">Early help and early intervention. </w:t>
              </w:r>
              <w:r w:rsidRPr="000313B7">
                <w:rPr>
                  <w:rFonts w:ascii="Arial" w:hAnsi="Arial" w:cs="Arial"/>
                  <w:noProof/>
                  <w:lang w:val="en-US"/>
                </w:rPr>
                <w:t xml:space="preserve">[Online] </w:t>
              </w:r>
              <w:r w:rsidRPr="000313B7">
                <w:rPr>
                  <w:rFonts w:ascii="Arial" w:hAnsi="Arial" w:cs="Arial"/>
                  <w:noProof/>
                  <w:lang w:val="en-US"/>
                </w:rPr>
                <w:br/>
                <w:t xml:space="preserve">Available at: </w:t>
              </w:r>
              <w:r w:rsidRPr="000313B7">
                <w:rPr>
                  <w:rFonts w:ascii="Arial" w:hAnsi="Arial" w:cs="Arial"/>
                  <w:noProof/>
                  <w:u w:val="single"/>
                  <w:lang w:val="en-US"/>
                </w:rPr>
                <w:t>https://learning.nspcc.org.uk/safeguarding-child-protection/early-help-and-early-intervention</w:t>
              </w:r>
              <w:r w:rsidRPr="000313B7">
                <w:rPr>
                  <w:rFonts w:ascii="Arial" w:hAnsi="Arial" w:cs="Arial"/>
                  <w:noProof/>
                  <w:lang w:val="en-US"/>
                </w:rPr>
                <w:br/>
                <w:t>[Accessed 21st October 2025].</w:t>
              </w:r>
            </w:p>
            <w:p w14:paraId="7E256201" w14:textId="77777777" w:rsidR="000313B7" w:rsidRPr="000313B7" w:rsidRDefault="000313B7" w:rsidP="000313B7">
              <w:pPr>
                <w:pStyle w:val="Bibliography"/>
                <w:spacing w:line="360" w:lineRule="auto"/>
                <w:rPr>
                  <w:rFonts w:ascii="Arial" w:hAnsi="Arial" w:cs="Arial"/>
                  <w:noProof/>
                  <w:lang w:val="en-US"/>
                </w:rPr>
              </w:pPr>
              <w:r w:rsidRPr="000313B7">
                <w:rPr>
                  <w:rFonts w:ascii="Arial" w:hAnsi="Arial" w:cs="Arial"/>
                  <w:noProof/>
                  <w:lang w:val="en-US"/>
                </w:rPr>
                <w:t xml:space="preserve">Research in Practice, 2022. </w:t>
              </w:r>
              <w:r w:rsidRPr="000313B7">
                <w:rPr>
                  <w:rFonts w:ascii="Arial" w:hAnsi="Arial" w:cs="Arial"/>
                  <w:i/>
                  <w:iCs/>
                  <w:noProof/>
                  <w:lang w:val="en-US"/>
                </w:rPr>
                <w:t xml:space="preserve">What is early help? Concepts, policy directions and multi-agency perspectives. </w:t>
              </w:r>
              <w:r w:rsidRPr="000313B7">
                <w:rPr>
                  <w:rFonts w:ascii="Arial" w:hAnsi="Arial" w:cs="Arial"/>
                  <w:noProof/>
                  <w:lang w:val="en-US"/>
                </w:rPr>
                <w:t xml:space="preserve">[Online] </w:t>
              </w:r>
              <w:r w:rsidRPr="000313B7">
                <w:rPr>
                  <w:rFonts w:ascii="Arial" w:hAnsi="Arial" w:cs="Arial"/>
                  <w:noProof/>
                  <w:lang w:val="en-US"/>
                </w:rPr>
                <w:br/>
                <w:t xml:space="preserve">Available at: </w:t>
              </w:r>
              <w:r w:rsidRPr="000313B7">
                <w:rPr>
                  <w:rFonts w:ascii="Arial" w:hAnsi="Arial" w:cs="Arial"/>
                  <w:noProof/>
                  <w:u w:val="single"/>
                  <w:lang w:val="en-US"/>
                </w:rPr>
                <w:t>https://assets.publishing.service.gov.uk/media/6203e0848fa8f5109c7f136e/Early_help_Rese</w:t>
              </w:r>
              <w:r w:rsidRPr="000313B7">
                <w:rPr>
                  <w:rFonts w:ascii="Arial" w:hAnsi="Arial" w:cs="Arial"/>
                  <w:noProof/>
                  <w:u w:val="single"/>
                  <w:lang w:val="en-US"/>
                </w:rPr>
                <w:lastRenderedPageBreak/>
                <w:t>arch_in_Practice_2022.pdf</w:t>
              </w:r>
              <w:r w:rsidRPr="000313B7">
                <w:rPr>
                  <w:rFonts w:ascii="Arial" w:hAnsi="Arial" w:cs="Arial"/>
                  <w:noProof/>
                  <w:lang w:val="en-US"/>
                </w:rPr>
                <w:br/>
                <w:t>[Accessed 21st October 2025].</w:t>
              </w:r>
            </w:p>
            <w:p w14:paraId="7B2DCE33" w14:textId="77777777" w:rsidR="000313B7" w:rsidRPr="000313B7" w:rsidRDefault="000313B7" w:rsidP="000313B7">
              <w:pPr>
                <w:pStyle w:val="Bibliography"/>
                <w:spacing w:line="360" w:lineRule="auto"/>
                <w:rPr>
                  <w:rFonts w:ascii="Arial" w:hAnsi="Arial" w:cs="Arial"/>
                  <w:noProof/>
                  <w:lang w:val="en-US"/>
                </w:rPr>
              </w:pPr>
              <w:r w:rsidRPr="000313B7">
                <w:rPr>
                  <w:rFonts w:ascii="Arial" w:hAnsi="Arial" w:cs="Arial"/>
                  <w:noProof/>
                  <w:lang w:val="en-US"/>
                </w:rPr>
                <w:t xml:space="preserve">Tower Hamlets, 2025a. </w:t>
              </w:r>
              <w:r w:rsidRPr="000313B7">
                <w:rPr>
                  <w:rFonts w:ascii="Arial" w:hAnsi="Arial" w:cs="Arial"/>
                  <w:i/>
                  <w:iCs/>
                  <w:noProof/>
                  <w:lang w:val="en-US"/>
                </w:rPr>
                <w:t xml:space="preserve">MAST Early Help &amp; Children and Families Service. </w:t>
              </w:r>
              <w:r w:rsidRPr="000313B7">
                <w:rPr>
                  <w:rFonts w:ascii="Arial" w:hAnsi="Arial" w:cs="Arial"/>
                  <w:noProof/>
                  <w:lang w:val="en-US"/>
                </w:rPr>
                <w:t xml:space="preserve">[Online] </w:t>
              </w:r>
              <w:r w:rsidRPr="000313B7">
                <w:rPr>
                  <w:rFonts w:ascii="Arial" w:hAnsi="Arial" w:cs="Arial"/>
                  <w:noProof/>
                  <w:lang w:val="en-US"/>
                </w:rPr>
                <w:br/>
                <w:t xml:space="preserve">Available at: </w:t>
              </w:r>
              <w:r w:rsidRPr="000313B7">
                <w:rPr>
                  <w:rFonts w:ascii="Arial" w:hAnsi="Arial" w:cs="Arial"/>
                  <w:noProof/>
                  <w:u w:val="single"/>
                  <w:lang w:val="en-US"/>
                </w:rPr>
                <w:t>https://www.towerhamlets.gov.uk/lgnl/health__social_care/children_and_family_care/Early_Help/Early-Help-and-Children-and-Family-Service.aspx</w:t>
              </w:r>
              <w:r w:rsidRPr="000313B7">
                <w:rPr>
                  <w:rFonts w:ascii="Arial" w:hAnsi="Arial" w:cs="Arial"/>
                  <w:noProof/>
                  <w:lang w:val="en-US"/>
                </w:rPr>
                <w:br/>
                <w:t>[Accessed 21st October 2025].</w:t>
              </w:r>
            </w:p>
            <w:p w14:paraId="274C74E3" w14:textId="77777777" w:rsidR="000313B7" w:rsidRPr="000313B7" w:rsidRDefault="000313B7" w:rsidP="000313B7">
              <w:pPr>
                <w:pStyle w:val="Bibliography"/>
                <w:spacing w:line="360" w:lineRule="auto"/>
                <w:rPr>
                  <w:rFonts w:ascii="Arial" w:hAnsi="Arial" w:cs="Arial"/>
                  <w:noProof/>
                  <w:lang w:val="en-US"/>
                </w:rPr>
              </w:pPr>
              <w:r w:rsidRPr="000313B7">
                <w:rPr>
                  <w:rFonts w:ascii="Arial" w:hAnsi="Arial" w:cs="Arial"/>
                  <w:noProof/>
                  <w:lang w:val="en-US"/>
                </w:rPr>
                <w:t xml:space="preserve">Tower Hamlets, 2025b. </w:t>
              </w:r>
              <w:r w:rsidRPr="000313B7">
                <w:rPr>
                  <w:rFonts w:ascii="Arial" w:hAnsi="Arial" w:cs="Arial"/>
                  <w:i/>
                  <w:iCs/>
                  <w:noProof/>
                  <w:lang w:val="en-US"/>
                </w:rPr>
                <w:t xml:space="preserve">TOWER HAMLETS EARLY HELP STRATEGY 2023-2025. </w:t>
              </w:r>
              <w:r w:rsidRPr="000313B7">
                <w:rPr>
                  <w:rFonts w:ascii="Arial" w:hAnsi="Arial" w:cs="Arial"/>
                  <w:noProof/>
                  <w:lang w:val="en-US"/>
                </w:rPr>
                <w:t xml:space="preserve">[Online] </w:t>
              </w:r>
              <w:r w:rsidRPr="000313B7">
                <w:rPr>
                  <w:rFonts w:ascii="Arial" w:hAnsi="Arial" w:cs="Arial"/>
                  <w:noProof/>
                  <w:lang w:val="en-US"/>
                </w:rPr>
                <w:br/>
                <w:t xml:space="preserve">Available at: </w:t>
              </w:r>
              <w:r w:rsidRPr="000313B7">
                <w:rPr>
                  <w:rFonts w:ascii="Arial" w:hAnsi="Arial" w:cs="Arial"/>
                  <w:noProof/>
                  <w:u w:val="single"/>
                  <w:lang w:val="en-US"/>
                </w:rPr>
                <w:t>https://proceduresonline.com/trixcms/media/8367/document-eh-strategy-2023-to-2025.pdf</w:t>
              </w:r>
              <w:r w:rsidRPr="000313B7">
                <w:rPr>
                  <w:rFonts w:ascii="Arial" w:hAnsi="Arial" w:cs="Arial"/>
                  <w:noProof/>
                  <w:lang w:val="en-US"/>
                </w:rPr>
                <w:br/>
                <w:t>[Accessed 22nd October 2025].</w:t>
              </w:r>
            </w:p>
            <w:p w14:paraId="3B2CF3C5" w14:textId="77777777" w:rsidR="000313B7" w:rsidRPr="000313B7" w:rsidRDefault="000313B7" w:rsidP="000313B7">
              <w:pPr>
                <w:spacing w:line="360" w:lineRule="auto"/>
                <w:rPr>
                  <w:rFonts w:ascii="Arial" w:hAnsi="Arial" w:cs="Arial"/>
                </w:rPr>
              </w:pPr>
              <w:r w:rsidRPr="000313B7">
                <w:rPr>
                  <w:rFonts w:ascii="Arial" w:hAnsi="Arial" w:cs="Arial"/>
                  <w:b/>
                  <w:bCs/>
                  <w:noProof/>
                </w:rPr>
                <w:fldChar w:fldCharType="end"/>
              </w:r>
            </w:p>
          </w:sdtContent>
        </w:sdt>
      </w:sdtContent>
    </w:sdt>
    <w:p w14:paraId="46909519" w14:textId="77777777" w:rsidR="00A536BD" w:rsidRPr="006952D0" w:rsidRDefault="00A536BD" w:rsidP="006952D0">
      <w:pPr>
        <w:spacing w:line="360" w:lineRule="auto"/>
        <w:jc w:val="both"/>
        <w:rPr>
          <w:rFonts w:ascii="Arial" w:hAnsi="Arial" w:cs="Arial"/>
        </w:rPr>
      </w:pPr>
    </w:p>
    <w:sectPr w:rsidR="00A536BD" w:rsidRPr="006952D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BFD088" w14:textId="77777777" w:rsidR="00A61CCA" w:rsidRDefault="00A61CCA" w:rsidP="00996A4B">
      <w:pPr>
        <w:spacing w:after="0" w:line="240" w:lineRule="auto"/>
      </w:pPr>
      <w:r>
        <w:separator/>
      </w:r>
    </w:p>
  </w:endnote>
  <w:endnote w:type="continuationSeparator" w:id="0">
    <w:p w14:paraId="6256F313" w14:textId="77777777" w:rsidR="00A61CCA" w:rsidRDefault="00A61CCA" w:rsidP="00996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2371518"/>
      <w:docPartObj>
        <w:docPartGallery w:val="Page Numbers (Bottom of Page)"/>
        <w:docPartUnique/>
      </w:docPartObj>
    </w:sdtPr>
    <w:sdtEndPr>
      <w:rPr>
        <w:noProof/>
      </w:rPr>
    </w:sdtEndPr>
    <w:sdtContent>
      <w:p w14:paraId="78B5828A" w14:textId="77777777" w:rsidR="00996A4B" w:rsidRDefault="00996A4B">
        <w:pPr>
          <w:pStyle w:val="Footer"/>
          <w:jc w:val="center"/>
        </w:pPr>
        <w:r>
          <w:fldChar w:fldCharType="begin"/>
        </w:r>
        <w:r>
          <w:instrText xml:space="preserve"> PAGE   \* MERGEFORMAT </w:instrText>
        </w:r>
        <w:r>
          <w:fldChar w:fldCharType="separate"/>
        </w:r>
        <w:r w:rsidR="00D266D6">
          <w:rPr>
            <w:noProof/>
          </w:rPr>
          <w:t>2</w:t>
        </w:r>
        <w:r>
          <w:rPr>
            <w:noProof/>
          </w:rPr>
          <w:fldChar w:fldCharType="end"/>
        </w:r>
      </w:p>
    </w:sdtContent>
  </w:sdt>
  <w:p w14:paraId="665DCF75" w14:textId="77777777" w:rsidR="00996A4B" w:rsidRDefault="00996A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3DAB5E" w14:textId="77777777" w:rsidR="00A61CCA" w:rsidRDefault="00A61CCA" w:rsidP="00996A4B">
      <w:pPr>
        <w:spacing w:after="0" w:line="240" w:lineRule="auto"/>
      </w:pPr>
      <w:r>
        <w:separator/>
      </w:r>
    </w:p>
  </w:footnote>
  <w:footnote w:type="continuationSeparator" w:id="0">
    <w:p w14:paraId="5B7664B9" w14:textId="77777777" w:rsidR="00A61CCA" w:rsidRDefault="00A61CCA" w:rsidP="00996A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236BC3"/>
    <w:multiLevelType w:val="hybridMultilevel"/>
    <w:tmpl w:val="C51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866DDF"/>
    <w:multiLevelType w:val="hybridMultilevel"/>
    <w:tmpl w:val="FFC615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B073AC2"/>
    <w:multiLevelType w:val="hybridMultilevel"/>
    <w:tmpl w:val="C0F639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9F6A70"/>
    <w:multiLevelType w:val="hybridMultilevel"/>
    <w:tmpl w:val="1FF66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3C0E6B"/>
    <w:multiLevelType w:val="hybridMultilevel"/>
    <w:tmpl w:val="C5F279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7090480">
    <w:abstractNumId w:val="2"/>
  </w:num>
  <w:num w:numId="2" w16cid:durableId="840697679">
    <w:abstractNumId w:val="1"/>
  </w:num>
  <w:num w:numId="3" w16cid:durableId="4137799">
    <w:abstractNumId w:val="3"/>
  </w:num>
  <w:num w:numId="4" w16cid:durableId="626740801">
    <w:abstractNumId w:val="0"/>
  </w:num>
  <w:num w:numId="5" w16cid:durableId="8418166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380B"/>
    <w:rsid w:val="000313B7"/>
    <w:rsid w:val="00117B41"/>
    <w:rsid w:val="00127A37"/>
    <w:rsid w:val="001A2CA8"/>
    <w:rsid w:val="001B0613"/>
    <w:rsid w:val="001E4E45"/>
    <w:rsid w:val="0023165E"/>
    <w:rsid w:val="002E5970"/>
    <w:rsid w:val="00330331"/>
    <w:rsid w:val="00333CA8"/>
    <w:rsid w:val="00341C27"/>
    <w:rsid w:val="003960CB"/>
    <w:rsid w:val="00396B11"/>
    <w:rsid w:val="003D3461"/>
    <w:rsid w:val="003D3DD2"/>
    <w:rsid w:val="00403AB4"/>
    <w:rsid w:val="00404682"/>
    <w:rsid w:val="00407120"/>
    <w:rsid w:val="0042341D"/>
    <w:rsid w:val="004A134D"/>
    <w:rsid w:val="0054758A"/>
    <w:rsid w:val="005972B4"/>
    <w:rsid w:val="005A494E"/>
    <w:rsid w:val="0066277C"/>
    <w:rsid w:val="006632D9"/>
    <w:rsid w:val="0069152D"/>
    <w:rsid w:val="0069516C"/>
    <w:rsid w:val="006952D0"/>
    <w:rsid w:val="006A4350"/>
    <w:rsid w:val="006A60D9"/>
    <w:rsid w:val="006A69F8"/>
    <w:rsid w:val="006D3725"/>
    <w:rsid w:val="00720DEC"/>
    <w:rsid w:val="00740FDC"/>
    <w:rsid w:val="00742EA6"/>
    <w:rsid w:val="00743216"/>
    <w:rsid w:val="0076051D"/>
    <w:rsid w:val="007A2D82"/>
    <w:rsid w:val="00847D3A"/>
    <w:rsid w:val="00861AFD"/>
    <w:rsid w:val="0088517F"/>
    <w:rsid w:val="008D254F"/>
    <w:rsid w:val="008F2AED"/>
    <w:rsid w:val="009033F6"/>
    <w:rsid w:val="0096312D"/>
    <w:rsid w:val="00980624"/>
    <w:rsid w:val="00996A4B"/>
    <w:rsid w:val="009A3098"/>
    <w:rsid w:val="00A32F7B"/>
    <w:rsid w:val="00A517DD"/>
    <w:rsid w:val="00A536BD"/>
    <w:rsid w:val="00A61CCA"/>
    <w:rsid w:val="00A90239"/>
    <w:rsid w:val="00AF513A"/>
    <w:rsid w:val="00B41285"/>
    <w:rsid w:val="00B45EAE"/>
    <w:rsid w:val="00BB4670"/>
    <w:rsid w:val="00BB5D4F"/>
    <w:rsid w:val="00BE5CC6"/>
    <w:rsid w:val="00BF3E0D"/>
    <w:rsid w:val="00C03136"/>
    <w:rsid w:val="00C633DC"/>
    <w:rsid w:val="00C95372"/>
    <w:rsid w:val="00CA0A29"/>
    <w:rsid w:val="00CB380B"/>
    <w:rsid w:val="00CF43E3"/>
    <w:rsid w:val="00D01AD6"/>
    <w:rsid w:val="00D26562"/>
    <w:rsid w:val="00D266D6"/>
    <w:rsid w:val="00D330D7"/>
    <w:rsid w:val="00D567CD"/>
    <w:rsid w:val="00D62B3D"/>
    <w:rsid w:val="00D772C3"/>
    <w:rsid w:val="00DE458C"/>
    <w:rsid w:val="00E945E5"/>
    <w:rsid w:val="00EE5882"/>
    <w:rsid w:val="00EF560D"/>
    <w:rsid w:val="00FA65F2"/>
    <w:rsid w:val="00FB27B1"/>
    <w:rsid w:val="00FC5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E989B"/>
  <w15:chartTrackingRefBased/>
  <w15:docId w15:val="{8A1B2594-5B99-47E9-AA08-FB142238F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3B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3AB4"/>
    <w:pPr>
      <w:ind w:left="720"/>
      <w:contextualSpacing/>
    </w:pPr>
  </w:style>
  <w:style w:type="paragraph" w:styleId="Header">
    <w:name w:val="header"/>
    <w:basedOn w:val="Normal"/>
    <w:link w:val="HeaderChar"/>
    <w:uiPriority w:val="99"/>
    <w:unhideWhenUsed/>
    <w:rsid w:val="00996A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A4B"/>
  </w:style>
  <w:style w:type="paragraph" w:styleId="Footer">
    <w:name w:val="footer"/>
    <w:basedOn w:val="Normal"/>
    <w:link w:val="FooterChar"/>
    <w:uiPriority w:val="99"/>
    <w:unhideWhenUsed/>
    <w:rsid w:val="00996A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A4B"/>
  </w:style>
  <w:style w:type="character" w:customStyle="1" w:styleId="Heading1Char">
    <w:name w:val="Heading 1 Char"/>
    <w:basedOn w:val="DefaultParagraphFont"/>
    <w:link w:val="Heading1"/>
    <w:uiPriority w:val="9"/>
    <w:rsid w:val="000313B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313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447798">
      <w:bodyDiv w:val="1"/>
      <w:marLeft w:val="0"/>
      <w:marRight w:val="0"/>
      <w:marTop w:val="0"/>
      <w:marBottom w:val="0"/>
      <w:divBdr>
        <w:top w:val="none" w:sz="0" w:space="0" w:color="auto"/>
        <w:left w:val="none" w:sz="0" w:space="0" w:color="auto"/>
        <w:bottom w:val="none" w:sz="0" w:space="0" w:color="auto"/>
        <w:right w:val="none" w:sz="0" w:space="0" w:color="auto"/>
      </w:divBdr>
    </w:div>
    <w:div w:id="1545024710">
      <w:bodyDiv w:val="1"/>
      <w:marLeft w:val="0"/>
      <w:marRight w:val="0"/>
      <w:marTop w:val="0"/>
      <w:marBottom w:val="0"/>
      <w:divBdr>
        <w:top w:val="none" w:sz="0" w:space="0" w:color="auto"/>
        <w:left w:val="none" w:sz="0" w:space="0" w:color="auto"/>
        <w:bottom w:val="none" w:sz="0" w:space="0" w:color="auto"/>
        <w:right w:val="none" w:sz="0" w:space="0" w:color="auto"/>
      </w:divBdr>
    </w:div>
    <w:div w:id="1716659354">
      <w:bodyDiv w:val="1"/>
      <w:marLeft w:val="0"/>
      <w:marRight w:val="0"/>
      <w:marTop w:val="0"/>
      <w:marBottom w:val="0"/>
      <w:divBdr>
        <w:top w:val="none" w:sz="0" w:space="0" w:color="auto"/>
        <w:left w:val="none" w:sz="0" w:space="0" w:color="auto"/>
        <w:bottom w:val="none" w:sz="0" w:space="0" w:color="auto"/>
        <w:right w:val="none" w:sz="0" w:space="0" w:color="auto"/>
      </w:divBdr>
    </w:div>
    <w:div w:id="2118787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Dep221</b:Tag>
    <b:SourceType>InternetSite</b:SourceType>
    <b:Guid>{CB2A3804-B6D9-42CA-B2D1-FCA9F332E0CE}</b:Guid>
    <b:Author>
      <b:Author>
        <b:Corporate>Department for Education</b:Corporate>
      </b:Author>
    </b:Author>
    <b:Title>Early Help System Guide</b:Title>
    <b:Year>2022</b:Year>
    <b:YearAccessed>2025</b:YearAccessed>
    <b:MonthAccessed>October</b:MonthAccessed>
    <b:DayAccessed>21st</b:DayAccessed>
    <b:URL>https://assets.publishing.service.gov.uk/media/628de13be90e071f5f7e1bd2/Early_Help_System_Guide.pdf</b:URL>
    <b:RefOrder>1</b:RefOrder>
  </b:Source>
  <b:Source>
    <b:Tag>NSP23</b:Tag>
    <b:SourceType>InternetSite</b:SourceType>
    <b:Guid>{1C756CEF-A08D-4866-8472-7003D51FCE9A}</b:Guid>
    <b:Author>
      <b:Author>
        <b:Corporate>NSPCC Learning</b:Corporate>
      </b:Author>
    </b:Author>
    <b:Title>Early help and early intervention</b:Title>
    <b:Year>2023</b:Year>
    <b:YearAccessed>2025</b:YearAccessed>
    <b:MonthAccessed>October</b:MonthAccessed>
    <b:DayAccessed>21st</b:DayAccessed>
    <b:URL>https://learning.nspcc.org.uk/safeguarding-child-protection/early-help-and-early-intervention</b:URL>
    <b:RefOrder>2</b:RefOrder>
  </b:Source>
  <b:Source>
    <b:Tag>Res22</b:Tag>
    <b:SourceType>InternetSite</b:SourceType>
    <b:Guid>{728B42BE-8BC1-4077-A577-C8207A951BB3}</b:Guid>
    <b:Author>
      <b:Author>
        <b:Corporate>Research in Practice</b:Corporate>
      </b:Author>
    </b:Author>
    <b:Title>What is early help? Concepts, policy directions and multi-agency perspectives</b:Title>
    <b:Year>2022</b:Year>
    <b:YearAccessed>2025</b:YearAccessed>
    <b:MonthAccessed>October</b:MonthAccessed>
    <b:DayAccessed>21st</b:DayAccessed>
    <b:URL>https://assets.publishing.service.gov.uk/media/6203e0848fa8f5109c7f136e/Early_help_Research_in_Practice_2022.pdf</b:URL>
    <b:RefOrder>3</b:RefOrder>
  </b:Source>
  <b:Source>
    <b:Tag>HMG23</b:Tag>
    <b:SourceType>InternetSite</b:SourceType>
    <b:Guid>{EC4029E7-98B0-49BC-9F73-AC4203EA63DC}</b:Guid>
    <b:Author>
      <b:Author>
        <b:Corporate>HM Government</b:Corporate>
      </b:Author>
    </b:Author>
    <b:Title>Working Together to Safeguard Children 2023</b:Title>
    <b:Year>2023</b:Year>
    <b:YearAccessed>2025</b:YearAccessed>
    <b:MonthAccessed>October</b:MonthAccessed>
    <b:DayAccessed>21st</b:DayAccessed>
    <b:URL>https://assets.publishing.service.gov.uk/media/6849a7b67cba25f610c7db3f/Working_together_to_safeguard_children_2023_-_statutory_guidance.pdf</b:URL>
    <b:RefOrder>4</b:RefOrder>
  </b:Source>
  <b:Source>
    <b:Tag>Lee25</b:Tag>
    <b:SourceType>InternetSite</b:SourceType>
    <b:Guid>{31B0E46B-9A9B-460C-9F32-007A8E8E0697}</b:Guid>
    <b:Author>
      <b:Author>
        <b:Corporate>Leeds City Council</b:Corporate>
      </b:Author>
    </b:Author>
    <b:Title>One minute guide: Family Hubs and the Early Help front door team</b:Title>
    <b:Year>2025</b:Year>
    <b:YearAccessed>2025</b:YearAccessed>
    <b:MonthAccessed>October</b:MonthAccessed>
    <b:DayAccessed>21st</b:DayAccessed>
    <b:URL>https://www.leeds.gov.uk/one-minute-guides/family-hubs-and-early-help-front-door-team</b:URL>
    <b:RefOrder>5</b:RefOrder>
  </b:Source>
  <b:Source>
    <b:Tag>Lee251</b:Tag>
    <b:SourceType>InternetSite</b:SourceType>
    <b:Guid>{848EA5BB-8F51-4EB7-A5A8-6E6689594C5C}</b:Guid>
    <b:Author>
      <b:Author>
        <b:Corporate>Leeds Safeguarding Children Partnership (LSCP)</b:Corporate>
      </b:Author>
    </b:Author>
    <b:Title>Early Help Approach and Strategy</b:Title>
    <b:Year>2025</b:Year>
    <b:YearAccessed>2025</b:YearAccessed>
    <b:MonthAccessed>October</b:MonthAccessed>
    <b:DayAccessed>21st</b:DayAccessed>
    <b:URL>https://www.leedsscp.org.uk/practitioners/approaches/early-help/approach</b:URL>
    <b:RefOrder>6</b:RefOrder>
  </b:Source>
  <b:Source>
    <b:Tag>Tow251</b:Tag>
    <b:SourceType>InternetSite</b:SourceType>
    <b:Guid>{79E34A74-C535-4765-A8DD-C0FC31410CAB}</b:Guid>
    <b:Author>
      <b:Author>
        <b:Corporate>Tower Hamlets</b:Corporate>
      </b:Author>
    </b:Author>
    <b:Title>TOWER HAMLETS EARLY HELP STRATEGY 2023-2025</b:Title>
    <b:Year>2025b</b:Year>
    <b:YearAccessed>2025</b:YearAccessed>
    <b:MonthAccessed>October</b:MonthAccessed>
    <b:DayAccessed>22nd</b:DayAccessed>
    <b:URL>https://proceduresonline.com/trixcms/media/8367/document-eh-strategy-2023-to-2025.pdf</b:URL>
    <b:RefOrder>7</b:RefOrder>
  </b:Source>
  <b:Source>
    <b:Tag>Tow25</b:Tag>
    <b:SourceType>InternetSite</b:SourceType>
    <b:Guid>{385EE0FC-F125-4B0A-B7EF-D9ED22A031C3}</b:Guid>
    <b:Author>
      <b:Author>
        <b:Corporate>Tower Hamlets</b:Corporate>
      </b:Author>
    </b:Author>
    <b:Title>MAST Early Help &amp; Children and Families Service</b:Title>
    <b:Year>2025a</b:Year>
    <b:YearAccessed>2025</b:YearAccessed>
    <b:MonthAccessed>October</b:MonthAccessed>
    <b:DayAccessed>21st</b:DayAccessed>
    <b:URL>https://www.towerhamlets.gov.uk/lgnl/health__social_care/children_and_family_care/Early_Help/Early-Help-and-Children-and-Family-Service.aspx</b:URL>
    <b:RefOrder>8</b:RefOrder>
  </b:Source>
  <b:Source>
    <b:Tag>Nor25</b:Tag>
    <b:SourceType>InternetSite</b:SourceType>
    <b:Guid>{39B5CD3C-221E-473E-8191-0D97F0FDA3E3}</b:Guid>
    <b:Author>
      <b:Author>
        <b:Corporate>Norfolk County Council</b:Corporate>
      </b:Author>
    </b:Author>
    <b:Title>Early help for children and families</b:Title>
    <b:Year>2025</b:Year>
    <b:YearAccessed>2025</b:YearAccessed>
    <b:MonthAccessed>October</b:MonthAccessed>
    <b:DayAccessed>22nd</b:DayAccessed>
    <b:URL>https://www.norfolk.gov.uk/article/40407/Early-help-for-children-and-families</b:URL>
    <b:RefOrder>9</b:RefOrder>
  </b:Source>
  <b:Source>
    <b:Tag>Nor251</b:Tag>
    <b:SourceType>InternetSite</b:SourceType>
    <b:Guid>{869449C8-7041-44A1-B21D-DB38E95CC6F5}</b:Guid>
    <b:Author>
      <b:Author>
        <b:Corporate>Norfolk Safeguarding Children Partnership (NSCP)</b:Corporate>
      </b:Author>
    </b:Author>
    <b:Title>Early Help</b:Title>
    <b:Year>2025</b:Year>
    <b:YearAccessed>2025</b:YearAccessed>
    <b:MonthAccessed>October</b:MonthAccessed>
    <b:DayAccessed>22nd</b:DayAccessed>
    <b:URL>https://norfolklscp.org.uk/people-working-with-children/early-help</b:URL>
    <b:RefOrder>10</b:RefOrder>
  </b:Source>
</b:Sources>
</file>

<file path=customXml/itemProps1.xml><?xml version="1.0" encoding="utf-8"?>
<ds:datastoreItem xmlns:ds="http://schemas.openxmlformats.org/officeDocument/2006/customXml" ds:itemID="{FCF06D31-ABE1-4E15-86BD-54BA315B87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2458</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cynthia nelson-yeboah</cp:lastModifiedBy>
  <cp:revision>2</cp:revision>
  <dcterms:created xsi:type="dcterms:W3CDTF">2025-12-10T12:40:00Z</dcterms:created>
  <dcterms:modified xsi:type="dcterms:W3CDTF">2025-12-10T12:40:00Z</dcterms:modified>
</cp:coreProperties>
</file>