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140C1" w14:textId="77777777" w:rsidR="00EC7F89" w:rsidRDefault="00EC7F89" w:rsidP="00EC7F89">
      <w:pPr>
        <w:jc w:val="center"/>
        <w:rPr>
          <w:rFonts w:cs="Times New Roman"/>
          <w:b/>
          <w:szCs w:val="24"/>
        </w:rPr>
      </w:pPr>
    </w:p>
    <w:p w14:paraId="602E2EDD" w14:textId="77777777" w:rsidR="00EC7F89" w:rsidRDefault="00EC7F89" w:rsidP="00EC7F89">
      <w:pPr>
        <w:jc w:val="center"/>
        <w:rPr>
          <w:rFonts w:cs="Times New Roman"/>
          <w:b/>
          <w:szCs w:val="24"/>
        </w:rPr>
      </w:pPr>
    </w:p>
    <w:p w14:paraId="66C8ACC6" w14:textId="77777777" w:rsidR="00EC7F89" w:rsidRDefault="00EC7F89" w:rsidP="00EC7F89">
      <w:pPr>
        <w:jc w:val="center"/>
        <w:rPr>
          <w:rFonts w:cs="Times New Roman"/>
          <w:b/>
          <w:szCs w:val="24"/>
        </w:rPr>
      </w:pPr>
    </w:p>
    <w:p w14:paraId="4799B40E" w14:textId="3F433E04" w:rsidR="00EC7F89" w:rsidRPr="004676CF" w:rsidRDefault="00EC7F89" w:rsidP="00E24B76">
      <w:pPr>
        <w:rPr>
          <w:rFonts w:cs="Times New Roman"/>
          <w:b/>
          <w:color w:val="FF0000"/>
          <w:szCs w:val="24"/>
        </w:rPr>
      </w:pPr>
    </w:p>
    <w:p w14:paraId="6E9D5A5F" w14:textId="480A78E2" w:rsidR="004A3665" w:rsidRPr="00E24B76" w:rsidRDefault="00EC7F89" w:rsidP="00EC7F89">
      <w:pPr>
        <w:jc w:val="center"/>
        <w:rPr>
          <w:rFonts w:cs="Times New Roman"/>
          <w:b/>
          <w:color w:val="auto"/>
          <w:sz w:val="28"/>
          <w:szCs w:val="28"/>
        </w:rPr>
      </w:pPr>
      <w:r w:rsidRPr="004676CF">
        <w:rPr>
          <w:rFonts w:cs="Times New Roman"/>
          <w:b/>
          <w:color w:val="FF0000"/>
          <w:szCs w:val="24"/>
        </w:rPr>
        <w:t xml:space="preserve"> </w:t>
      </w:r>
      <w:r w:rsidRPr="00E24B76">
        <w:rPr>
          <w:rFonts w:cs="Times New Roman"/>
          <w:b/>
          <w:color w:val="auto"/>
          <w:sz w:val="28"/>
          <w:szCs w:val="28"/>
        </w:rPr>
        <w:t>Changes in the AMAZON - Operational department during Covid 19</w:t>
      </w:r>
    </w:p>
    <w:p w14:paraId="25A0CDD3" w14:textId="77777777" w:rsidR="004A3665" w:rsidRPr="00B05552" w:rsidRDefault="004A3665" w:rsidP="001E3163">
      <w:pPr>
        <w:pStyle w:val="Heading1"/>
        <w:jc w:val="both"/>
        <w:rPr>
          <w:rFonts w:cs="Times New Roman"/>
          <w:szCs w:val="24"/>
        </w:rPr>
      </w:pPr>
      <w:bookmarkStart w:id="0" w:name="_Toc73703191"/>
    </w:p>
    <w:p w14:paraId="2504CCEE" w14:textId="77777777" w:rsidR="004A3665" w:rsidRPr="00B05552" w:rsidRDefault="004A3665" w:rsidP="001E3163">
      <w:pPr>
        <w:pStyle w:val="Heading1"/>
        <w:jc w:val="both"/>
        <w:rPr>
          <w:rFonts w:cs="Times New Roman"/>
          <w:szCs w:val="24"/>
        </w:rPr>
      </w:pPr>
    </w:p>
    <w:p w14:paraId="44367F8E" w14:textId="77777777" w:rsidR="004A3665" w:rsidRPr="00B05552" w:rsidRDefault="004A3665" w:rsidP="001E3163">
      <w:pPr>
        <w:pStyle w:val="Heading1"/>
        <w:jc w:val="both"/>
        <w:rPr>
          <w:rFonts w:cs="Times New Roman"/>
          <w:szCs w:val="24"/>
        </w:rPr>
      </w:pPr>
    </w:p>
    <w:p w14:paraId="79C85428" w14:textId="77777777" w:rsidR="004A3665" w:rsidRPr="00B05552" w:rsidRDefault="004A3665" w:rsidP="001E3163">
      <w:pPr>
        <w:pStyle w:val="Heading1"/>
        <w:jc w:val="both"/>
        <w:rPr>
          <w:rFonts w:cs="Times New Roman"/>
          <w:szCs w:val="24"/>
        </w:rPr>
      </w:pPr>
    </w:p>
    <w:p w14:paraId="1551801D" w14:textId="77777777" w:rsidR="004A3665" w:rsidRPr="00B05552" w:rsidRDefault="004A3665" w:rsidP="001E3163">
      <w:pPr>
        <w:pStyle w:val="Heading1"/>
        <w:jc w:val="both"/>
        <w:rPr>
          <w:rFonts w:cs="Times New Roman"/>
          <w:szCs w:val="24"/>
        </w:rPr>
      </w:pPr>
    </w:p>
    <w:p w14:paraId="72AC9C7E" w14:textId="77777777" w:rsidR="004A3665" w:rsidRPr="00B05552" w:rsidRDefault="004A3665" w:rsidP="001E3163">
      <w:pPr>
        <w:pStyle w:val="Heading1"/>
        <w:jc w:val="both"/>
        <w:rPr>
          <w:rFonts w:cs="Times New Roman"/>
          <w:szCs w:val="24"/>
        </w:rPr>
      </w:pPr>
    </w:p>
    <w:p w14:paraId="59B6141F" w14:textId="4BF6D244" w:rsidR="00F13516" w:rsidRPr="00CA69AC" w:rsidRDefault="00F13516" w:rsidP="00F13516">
      <w:pPr>
        <w:pStyle w:val="NoSpacing"/>
        <w:rPr>
          <w:rFonts w:ascii="Times New Roman" w:hAnsi="Times New Roman" w:cs="Times New Roman"/>
          <w:i/>
        </w:rPr>
      </w:pPr>
      <w:r>
        <w:rPr>
          <w:rFonts w:ascii="Times New Roman" w:hAnsi="Times New Roman" w:cs="Times New Roman"/>
          <w:i/>
        </w:rPr>
        <w:t>25</w:t>
      </w:r>
      <w:r w:rsidRPr="00CA69AC">
        <w:rPr>
          <w:rFonts w:ascii="Times New Roman" w:hAnsi="Times New Roman" w:cs="Times New Roman"/>
          <w:i/>
        </w:rPr>
        <w:t>/</w:t>
      </w:r>
      <w:r>
        <w:rPr>
          <w:rFonts w:ascii="Times New Roman" w:hAnsi="Times New Roman" w:cs="Times New Roman"/>
          <w:i/>
        </w:rPr>
        <w:t>06</w:t>
      </w:r>
      <w:r w:rsidRPr="00CA69AC">
        <w:rPr>
          <w:rFonts w:ascii="Times New Roman" w:hAnsi="Times New Roman" w:cs="Times New Roman"/>
          <w:i/>
        </w:rPr>
        <w:t>/202</w:t>
      </w:r>
      <w:r>
        <w:rPr>
          <w:rFonts w:ascii="Times New Roman" w:hAnsi="Times New Roman" w:cs="Times New Roman"/>
          <w:i/>
        </w:rPr>
        <w:t>1</w:t>
      </w:r>
    </w:p>
    <w:p w14:paraId="392EC340" w14:textId="77777777" w:rsidR="00F13516" w:rsidRPr="00CA69AC" w:rsidRDefault="00F13516" w:rsidP="00F13516">
      <w:pPr>
        <w:pStyle w:val="NoSpacing"/>
        <w:rPr>
          <w:rFonts w:ascii="Times New Roman" w:hAnsi="Times New Roman" w:cs="Times New Roman"/>
          <w:i/>
        </w:rPr>
      </w:pPr>
      <w:r w:rsidRPr="00CA69AC">
        <w:rPr>
          <w:rFonts w:ascii="Times New Roman" w:hAnsi="Times New Roman" w:cs="Times New Roman"/>
          <w:i/>
        </w:rPr>
        <w:t>GEORGICA CARACOSTEA</w:t>
      </w:r>
    </w:p>
    <w:p w14:paraId="52054DDC" w14:textId="77777777" w:rsidR="00F13516" w:rsidRPr="00CA69AC" w:rsidRDefault="00F13516" w:rsidP="00F13516">
      <w:pPr>
        <w:pStyle w:val="NoSpacing"/>
        <w:rPr>
          <w:rFonts w:ascii="Times New Roman" w:hAnsi="Times New Roman" w:cs="Times New Roman"/>
          <w:i/>
        </w:rPr>
      </w:pPr>
      <w:r w:rsidRPr="00CA69AC">
        <w:rPr>
          <w:rFonts w:ascii="Times New Roman" w:hAnsi="Times New Roman" w:cs="Times New Roman"/>
          <w:i/>
        </w:rPr>
        <w:t>Student Number: 1806984</w:t>
      </w:r>
    </w:p>
    <w:p w14:paraId="3088C212" w14:textId="77777777" w:rsidR="00F13516" w:rsidRPr="00CA69AC" w:rsidRDefault="00F13516" w:rsidP="00F13516">
      <w:pPr>
        <w:rPr>
          <w:rFonts w:cs="Times New Roman"/>
          <w:i/>
        </w:rPr>
      </w:pPr>
    </w:p>
    <w:p w14:paraId="0989FB84" w14:textId="77777777" w:rsidR="00F13516" w:rsidRPr="00CA69AC" w:rsidRDefault="00F13516" w:rsidP="00F13516">
      <w:pPr>
        <w:rPr>
          <w:rFonts w:cs="Times New Roman"/>
          <w:i/>
        </w:rPr>
      </w:pPr>
      <w:r w:rsidRPr="00CA69AC">
        <w:rPr>
          <w:rFonts w:cs="Times New Roman"/>
          <w:i/>
        </w:rPr>
        <w:t>Lecturer: Maria Heffernan</w:t>
      </w:r>
    </w:p>
    <w:p w14:paraId="0D82BBAA" w14:textId="11189F5C" w:rsidR="00F13516" w:rsidRPr="00CA69AC" w:rsidRDefault="00F13516" w:rsidP="00F13516">
      <w:pPr>
        <w:rPr>
          <w:rFonts w:cs="Times New Roman"/>
          <w:i/>
        </w:rPr>
      </w:pPr>
      <w:r w:rsidRPr="00CA69AC">
        <w:rPr>
          <w:rFonts w:cs="Times New Roman"/>
          <w:i/>
        </w:rPr>
        <w:t xml:space="preserve">Module Unit: </w:t>
      </w:r>
      <w:r>
        <w:rPr>
          <w:rFonts w:cs="Times New Roman"/>
          <w:i/>
        </w:rPr>
        <w:t>Leading and Implementing Workplace Change</w:t>
      </w:r>
    </w:p>
    <w:p w14:paraId="6B6631E3" w14:textId="77777777" w:rsidR="00F13516" w:rsidRPr="00CA69AC" w:rsidRDefault="00F13516" w:rsidP="00F13516">
      <w:pPr>
        <w:rPr>
          <w:rFonts w:cs="Times New Roman"/>
        </w:rPr>
      </w:pPr>
    </w:p>
    <w:p w14:paraId="4A94B618" w14:textId="77777777" w:rsidR="00F13516" w:rsidRPr="00CA69AC" w:rsidRDefault="00F13516" w:rsidP="00F13516">
      <w:pPr>
        <w:spacing w:after="0" w:line="480" w:lineRule="auto"/>
        <w:ind w:left="2160" w:firstLine="720"/>
        <w:rPr>
          <w:rFonts w:cs="Times New Roman"/>
        </w:rPr>
      </w:pPr>
      <w:r w:rsidRPr="00CA69AC">
        <w:rPr>
          <w:rFonts w:cs="Times New Roman"/>
        </w:rPr>
        <w:t>University of Wales Trinity Saint David</w:t>
      </w:r>
    </w:p>
    <w:p w14:paraId="62FC844F" w14:textId="77777777" w:rsidR="004A3665" w:rsidRPr="00B05552" w:rsidRDefault="004A3665" w:rsidP="001E3163">
      <w:pPr>
        <w:pStyle w:val="Heading1"/>
        <w:jc w:val="both"/>
        <w:rPr>
          <w:rFonts w:cs="Times New Roman"/>
          <w:szCs w:val="24"/>
        </w:rPr>
      </w:pPr>
    </w:p>
    <w:p w14:paraId="4101FC02" w14:textId="77777777" w:rsidR="004A3665" w:rsidRPr="00B05552" w:rsidRDefault="004A3665" w:rsidP="001E3163">
      <w:pPr>
        <w:pStyle w:val="Heading1"/>
        <w:jc w:val="both"/>
        <w:rPr>
          <w:rFonts w:cs="Times New Roman"/>
          <w:szCs w:val="24"/>
        </w:rPr>
        <w:sectPr w:rsidR="004A3665" w:rsidRPr="00B05552" w:rsidSect="008D6EE5">
          <w:footerReference w:type="default" r:id="rId8"/>
          <w:pgSz w:w="12240" w:h="15840"/>
          <w:pgMar w:top="1440" w:right="1440" w:bottom="1440" w:left="1440" w:header="720" w:footer="720" w:gutter="0"/>
          <w:cols w:space="720"/>
          <w:docGrid w:linePitch="360"/>
        </w:sectPr>
      </w:pPr>
    </w:p>
    <w:p w14:paraId="042DBB1D" w14:textId="77777777" w:rsidR="004A3665" w:rsidRPr="00B05552" w:rsidRDefault="00A96ABA" w:rsidP="001E3163">
      <w:pPr>
        <w:pStyle w:val="Heading1"/>
        <w:jc w:val="both"/>
        <w:rPr>
          <w:rFonts w:cs="Times New Roman"/>
          <w:szCs w:val="24"/>
        </w:rPr>
      </w:pPr>
      <w:bookmarkStart w:id="1" w:name="_Toc74340113"/>
      <w:r w:rsidRPr="00B05552">
        <w:rPr>
          <w:rFonts w:cs="Times New Roman"/>
          <w:szCs w:val="24"/>
        </w:rPr>
        <w:lastRenderedPageBreak/>
        <w:t>Executive summary</w:t>
      </w:r>
      <w:bookmarkEnd w:id="1"/>
    </w:p>
    <w:p w14:paraId="696FE79A" w14:textId="5524217C" w:rsidR="004A3665" w:rsidRPr="00B05552" w:rsidRDefault="00A96ABA" w:rsidP="001E3163">
      <w:pPr>
        <w:jc w:val="both"/>
        <w:rPr>
          <w:rFonts w:cs="Times New Roman"/>
          <w:szCs w:val="24"/>
        </w:rPr>
      </w:pPr>
      <w:r w:rsidRPr="00B05552">
        <w:rPr>
          <w:rFonts w:cs="Times New Roman"/>
          <w:szCs w:val="24"/>
        </w:rPr>
        <w:t xml:space="preserve">Amazon change management is necessary if the company would be to achieve its twin objectives of development and consistency. Customers' demands and tastes vary over time, the technical environment changes with time, rivalry, economic reasons, and a variety of other reasons all contribute to a company's need to adopt meaningful change in its business structure. Amazon has been selected as a business organization, and indeed the Amazon change management method will be examined. Unquestionably, Amazon is indeed the world's largest e-commerce organization; this </w:t>
      </w:r>
      <w:r w:rsidR="00944CF6" w:rsidRPr="00B05552">
        <w:rPr>
          <w:rFonts w:cs="Times New Roman"/>
          <w:szCs w:val="24"/>
        </w:rPr>
        <w:t>does not</w:t>
      </w:r>
      <w:r w:rsidRPr="00B05552">
        <w:rPr>
          <w:rFonts w:cs="Times New Roman"/>
          <w:szCs w:val="24"/>
        </w:rPr>
        <w:t xml:space="preserve"> necessarily indicate that Amazon </w:t>
      </w:r>
      <w:r w:rsidR="00944CF6" w:rsidRPr="00B05552">
        <w:rPr>
          <w:rFonts w:cs="Times New Roman"/>
          <w:szCs w:val="24"/>
        </w:rPr>
        <w:t>does not</w:t>
      </w:r>
      <w:r w:rsidRPr="00B05552">
        <w:rPr>
          <w:rFonts w:cs="Times New Roman"/>
          <w:szCs w:val="24"/>
        </w:rPr>
        <w:t xml:space="preserve"> necessitate any strategy adjustments, especially in current VUCA (Volatile, Uncertain, Complex, and Ambiguous) periods.</w:t>
      </w:r>
      <w:r w:rsidR="00F13516">
        <w:rPr>
          <w:rFonts w:cs="Times New Roman"/>
          <w:szCs w:val="24"/>
        </w:rPr>
        <w:t xml:space="preserve"> (Kraaijenbrick,2021)</w:t>
      </w:r>
    </w:p>
    <w:p w14:paraId="0514F543" w14:textId="77777777" w:rsidR="004A3665" w:rsidRPr="00B05552" w:rsidRDefault="004A3665" w:rsidP="001E3163">
      <w:pPr>
        <w:jc w:val="both"/>
        <w:rPr>
          <w:rFonts w:cs="Times New Roman"/>
          <w:szCs w:val="24"/>
        </w:rPr>
      </w:pPr>
    </w:p>
    <w:p w14:paraId="1011B78D" w14:textId="77777777" w:rsidR="004A3665" w:rsidRPr="00B05552" w:rsidRDefault="004A3665" w:rsidP="001E3163">
      <w:pPr>
        <w:pStyle w:val="Heading1"/>
        <w:jc w:val="both"/>
        <w:rPr>
          <w:rFonts w:cs="Times New Roman"/>
          <w:szCs w:val="24"/>
        </w:rPr>
      </w:pPr>
    </w:p>
    <w:p w14:paraId="12BB5625" w14:textId="77777777" w:rsidR="004A3665" w:rsidRPr="00B05552" w:rsidRDefault="004A3665" w:rsidP="001E3163">
      <w:pPr>
        <w:pStyle w:val="Heading1"/>
        <w:jc w:val="both"/>
        <w:rPr>
          <w:rFonts w:cs="Times New Roman"/>
          <w:szCs w:val="24"/>
        </w:rPr>
      </w:pPr>
    </w:p>
    <w:p w14:paraId="37E48C94" w14:textId="77777777" w:rsidR="004A3665" w:rsidRPr="00B05552" w:rsidRDefault="004A3665" w:rsidP="001E3163">
      <w:pPr>
        <w:pStyle w:val="Heading1"/>
        <w:jc w:val="both"/>
        <w:rPr>
          <w:rFonts w:cs="Times New Roman"/>
          <w:szCs w:val="24"/>
        </w:rPr>
      </w:pPr>
    </w:p>
    <w:bookmarkEnd w:id="0"/>
    <w:p w14:paraId="55F1DA03" w14:textId="77777777" w:rsidR="004A3665" w:rsidRPr="00B05552" w:rsidRDefault="004A3665" w:rsidP="001E3163">
      <w:pPr>
        <w:ind w:firstLine="720"/>
        <w:jc w:val="both"/>
        <w:rPr>
          <w:rFonts w:cs="Times New Roman"/>
          <w:szCs w:val="24"/>
        </w:rPr>
      </w:pPr>
    </w:p>
    <w:p w14:paraId="3A459389" w14:textId="77777777" w:rsidR="004A3665" w:rsidRPr="00B05552" w:rsidRDefault="004A3665" w:rsidP="001E3163">
      <w:pPr>
        <w:jc w:val="both"/>
        <w:rPr>
          <w:rFonts w:cs="Times New Roman"/>
          <w:szCs w:val="24"/>
        </w:rPr>
      </w:pPr>
    </w:p>
    <w:p w14:paraId="1A39BE92" w14:textId="77777777" w:rsidR="00E9654F" w:rsidRPr="00B05552" w:rsidRDefault="00E9654F" w:rsidP="001E3163">
      <w:pPr>
        <w:jc w:val="both"/>
        <w:rPr>
          <w:rFonts w:cs="Times New Roman"/>
          <w:szCs w:val="24"/>
        </w:rPr>
        <w:sectPr w:rsidR="00E9654F" w:rsidRPr="00B05552" w:rsidSect="008D6EE5">
          <w:pgSz w:w="12240" w:h="15840"/>
          <w:pgMar w:top="1440" w:right="1440" w:bottom="1440" w:left="1440" w:header="720" w:footer="720" w:gutter="0"/>
          <w:cols w:space="720"/>
          <w:docGrid w:linePitch="360"/>
        </w:sectPr>
      </w:pPr>
    </w:p>
    <w:sdt>
      <w:sdtPr>
        <w:rPr>
          <w:rFonts w:ascii="Times New Roman" w:eastAsiaTheme="minorHAnsi" w:hAnsi="Times New Roman" w:cs="Times New Roman"/>
          <w:b w:val="0"/>
          <w:bCs w:val="0"/>
          <w:color w:val="000000" w:themeColor="text1"/>
          <w:sz w:val="24"/>
          <w:szCs w:val="24"/>
        </w:rPr>
        <w:id w:val="9007820"/>
        <w:docPartObj>
          <w:docPartGallery w:val="Table of Contents"/>
          <w:docPartUnique/>
        </w:docPartObj>
      </w:sdtPr>
      <w:sdtEndPr/>
      <w:sdtContent>
        <w:p w14:paraId="3450ABAD" w14:textId="77777777" w:rsidR="00E9654F" w:rsidRPr="00B05552" w:rsidRDefault="00A96ABA" w:rsidP="00B96A44">
          <w:pPr>
            <w:pStyle w:val="TOCHeading"/>
            <w:spacing w:line="360" w:lineRule="auto"/>
            <w:jc w:val="center"/>
            <w:rPr>
              <w:rFonts w:ascii="Times New Roman" w:hAnsi="Times New Roman" w:cs="Times New Roman"/>
              <w:sz w:val="24"/>
              <w:szCs w:val="24"/>
            </w:rPr>
          </w:pPr>
          <w:r w:rsidRPr="00B05552">
            <w:rPr>
              <w:rFonts w:ascii="Times New Roman" w:hAnsi="Times New Roman" w:cs="Times New Roman"/>
              <w:color w:val="000000" w:themeColor="text1"/>
              <w:sz w:val="24"/>
              <w:szCs w:val="24"/>
            </w:rPr>
            <w:t>Table of Contents</w:t>
          </w:r>
        </w:p>
        <w:p w14:paraId="15D6CE03" w14:textId="77777777" w:rsidR="00E96160" w:rsidRPr="00B05552" w:rsidRDefault="002A104B" w:rsidP="001E3163">
          <w:pPr>
            <w:pStyle w:val="TOC1"/>
            <w:tabs>
              <w:tab w:val="right" w:leader="dot" w:pos="9350"/>
            </w:tabs>
            <w:jc w:val="both"/>
            <w:rPr>
              <w:rFonts w:eastAsiaTheme="minorEastAsia" w:cs="Times New Roman"/>
              <w:noProof/>
              <w:color w:val="auto"/>
              <w:szCs w:val="24"/>
            </w:rPr>
          </w:pPr>
          <w:r w:rsidRPr="00B05552">
            <w:rPr>
              <w:rFonts w:cs="Times New Roman"/>
              <w:szCs w:val="24"/>
            </w:rPr>
            <w:fldChar w:fldCharType="begin"/>
          </w:r>
          <w:r w:rsidR="00E9654F" w:rsidRPr="00B05552">
            <w:rPr>
              <w:rFonts w:cs="Times New Roman"/>
              <w:szCs w:val="24"/>
            </w:rPr>
            <w:instrText xml:space="preserve"> TOC \o "1-3" \h \z \u </w:instrText>
          </w:r>
          <w:r w:rsidRPr="00B05552">
            <w:rPr>
              <w:rFonts w:cs="Times New Roman"/>
              <w:szCs w:val="24"/>
            </w:rPr>
            <w:fldChar w:fldCharType="separate"/>
          </w:r>
        </w:p>
        <w:p w14:paraId="6CAA0B79" w14:textId="77777777" w:rsidR="00E96160" w:rsidRPr="00B05552" w:rsidRDefault="00A601FB" w:rsidP="001E3163">
          <w:pPr>
            <w:pStyle w:val="TOC1"/>
            <w:tabs>
              <w:tab w:val="right" w:leader="dot" w:pos="9350"/>
            </w:tabs>
            <w:jc w:val="both"/>
            <w:rPr>
              <w:rFonts w:eastAsiaTheme="minorEastAsia" w:cs="Times New Roman"/>
              <w:noProof/>
              <w:color w:val="auto"/>
              <w:szCs w:val="24"/>
            </w:rPr>
          </w:pPr>
          <w:hyperlink w:anchor="_Toc74340114" w:history="1">
            <w:r w:rsidR="00FB1E54" w:rsidRPr="00B05552">
              <w:rPr>
                <w:rStyle w:val="Hyperlink"/>
                <w:rFonts w:cs="Times New Roman"/>
                <w:noProof/>
                <w:szCs w:val="24"/>
              </w:rPr>
              <w:t>Introduction</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_Toc74340114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4</w:t>
            </w:r>
            <w:r w:rsidR="002A104B" w:rsidRPr="00B05552">
              <w:rPr>
                <w:rFonts w:cs="Times New Roman"/>
                <w:noProof/>
                <w:webHidden/>
                <w:szCs w:val="24"/>
              </w:rPr>
              <w:fldChar w:fldCharType="end"/>
            </w:r>
          </w:hyperlink>
        </w:p>
        <w:p w14:paraId="52871E9C" w14:textId="77777777" w:rsidR="00E96160" w:rsidRPr="00B05552" w:rsidRDefault="00A601FB" w:rsidP="001E3163">
          <w:pPr>
            <w:pStyle w:val="TOC1"/>
            <w:tabs>
              <w:tab w:val="right" w:leader="dot" w:pos="9350"/>
            </w:tabs>
            <w:jc w:val="both"/>
            <w:rPr>
              <w:rFonts w:eastAsiaTheme="minorEastAsia" w:cs="Times New Roman"/>
              <w:noProof/>
              <w:color w:val="auto"/>
              <w:szCs w:val="24"/>
            </w:rPr>
          </w:pPr>
          <w:hyperlink w:anchor="_Toc74340115" w:history="1">
            <w:r w:rsidR="00FB1E54" w:rsidRPr="00B05552">
              <w:rPr>
                <w:rStyle w:val="Hyperlink"/>
                <w:rFonts w:cs="Times New Roman"/>
                <w:noProof/>
                <w:szCs w:val="24"/>
              </w:rPr>
              <w:t>2.1 Background of Amazon</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_Toc74340115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5</w:t>
            </w:r>
            <w:r w:rsidR="002A104B" w:rsidRPr="00B05552">
              <w:rPr>
                <w:rFonts w:cs="Times New Roman"/>
                <w:noProof/>
                <w:webHidden/>
                <w:szCs w:val="24"/>
              </w:rPr>
              <w:fldChar w:fldCharType="end"/>
            </w:r>
          </w:hyperlink>
        </w:p>
        <w:p w14:paraId="24AE380A" w14:textId="77777777" w:rsidR="00E96160" w:rsidRPr="00B05552" w:rsidRDefault="00A601FB" w:rsidP="001E3163">
          <w:pPr>
            <w:pStyle w:val="TOC1"/>
            <w:tabs>
              <w:tab w:val="right" w:leader="dot" w:pos="9350"/>
            </w:tabs>
            <w:jc w:val="both"/>
            <w:rPr>
              <w:rFonts w:eastAsiaTheme="minorEastAsia" w:cs="Times New Roman"/>
              <w:noProof/>
              <w:color w:val="auto"/>
              <w:szCs w:val="24"/>
            </w:rPr>
          </w:pPr>
          <w:hyperlink w:anchor="_Toc74340116" w:history="1">
            <w:r w:rsidR="00FB1E54" w:rsidRPr="00B05552">
              <w:rPr>
                <w:rStyle w:val="Hyperlink"/>
                <w:rFonts w:cs="Times New Roman"/>
                <w:noProof/>
                <w:szCs w:val="24"/>
              </w:rPr>
              <w:t>2.2 Financial, Human Resource change on Amazon during COVID 19</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_Toc74340116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5</w:t>
            </w:r>
            <w:r w:rsidR="002A104B" w:rsidRPr="00B05552">
              <w:rPr>
                <w:rFonts w:cs="Times New Roman"/>
                <w:noProof/>
                <w:webHidden/>
                <w:szCs w:val="24"/>
              </w:rPr>
              <w:fldChar w:fldCharType="end"/>
            </w:r>
          </w:hyperlink>
        </w:p>
        <w:p w14:paraId="4AA8AAA7" w14:textId="77777777" w:rsidR="00E96160" w:rsidRPr="00B05552" w:rsidRDefault="00A601FB" w:rsidP="001E3163">
          <w:pPr>
            <w:pStyle w:val="TOC2"/>
            <w:tabs>
              <w:tab w:val="right" w:leader="dot" w:pos="9350"/>
            </w:tabs>
            <w:jc w:val="both"/>
            <w:rPr>
              <w:rFonts w:eastAsiaTheme="minorEastAsia" w:cs="Times New Roman"/>
              <w:noProof/>
              <w:color w:val="auto"/>
              <w:szCs w:val="24"/>
            </w:rPr>
          </w:pPr>
          <w:hyperlink w:anchor="_Toc74340117" w:history="1">
            <w:r w:rsidR="00FB1E54" w:rsidRPr="00B05552">
              <w:rPr>
                <w:rStyle w:val="Hyperlink"/>
                <w:rFonts w:cs="Times New Roman"/>
                <w:noProof/>
                <w:szCs w:val="24"/>
              </w:rPr>
              <w:t>Critical discussion of the influences of change within Amazon</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_Toc74340117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7</w:t>
            </w:r>
            <w:r w:rsidR="002A104B" w:rsidRPr="00B05552">
              <w:rPr>
                <w:rFonts w:cs="Times New Roman"/>
                <w:noProof/>
                <w:webHidden/>
                <w:szCs w:val="24"/>
              </w:rPr>
              <w:fldChar w:fldCharType="end"/>
            </w:r>
          </w:hyperlink>
        </w:p>
        <w:p w14:paraId="43A7AC66" w14:textId="77777777" w:rsidR="00E96160" w:rsidRPr="00B05552" w:rsidRDefault="00A601FB" w:rsidP="001E3163">
          <w:pPr>
            <w:pStyle w:val="TOC2"/>
            <w:tabs>
              <w:tab w:val="right" w:leader="dot" w:pos="9350"/>
            </w:tabs>
            <w:jc w:val="both"/>
            <w:rPr>
              <w:rFonts w:eastAsiaTheme="minorEastAsia" w:cs="Times New Roman"/>
              <w:noProof/>
              <w:color w:val="auto"/>
              <w:szCs w:val="24"/>
            </w:rPr>
          </w:pPr>
          <w:hyperlink w:anchor="_Toc74340118" w:history="1">
            <w:r w:rsidR="00FB1E54" w:rsidRPr="00B05552">
              <w:rPr>
                <w:rStyle w:val="Hyperlink"/>
                <w:rFonts w:cs="Times New Roman"/>
                <w:noProof/>
                <w:szCs w:val="24"/>
                <w:shd w:val="clear" w:color="auto" w:fill="FFFFFF"/>
              </w:rPr>
              <w:t>Benefits of using Lewin change model</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_Toc74340118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9</w:t>
            </w:r>
            <w:r w:rsidR="002A104B" w:rsidRPr="00B05552">
              <w:rPr>
                <w:rFonts w:cs="Times New Roman"/>
                <w:noProof/>
                <w:webHidden/>
                <w:szCs w:val="24"/>
              </w:rPr>
              <w:fldChar w:fldCharType="end"/>
            </w:r>
          </w:hyperlink>
        </w:p>
        <w:p w14:paraId="128D95D5" w14:textId="77777777" w:rsidR="00E96160" w:rsidRPr="00B05552" w:rsidRDefault="00A601FB" w:rsidP="001E3163">
          <w:pPr>
            <w:pStyle w:val="TOC1"/>
            <w:tabs>
              <w:tab w:val="right" w:leader="dot" w:pos="9350"/>
            </w:tabs>
            <w:jc w:val="both"/>
            <w:rPr>
              <w:rFonts w:eastAsiaTheme="minorEastAsia" w:cs="Times New Roman"/>
              <w:noProof/>
              <w:color w:val="auto"/>
              <w:szCs w:val="24"/>
            </w:rPr>
          </w:pPr>
          <w:hyperlink w:anchor="_Toc74340119" w:history="1">
            <w:r w:rsidR="00FB1E54" w:rsidRPr="00B05552">
              <w:rPr>
                <w:rStyle w:val="Hyperlink"/>
                <w:rFonts w:cs="Times New Roman"/>
                <w:noProof/>
                <w:szCs w:val="24"/>
                <w:shd w:val="clear" w:color="auto" w:fill="FFFFFF"/>
              </w:rPr>
              <w:t>Discussing ‘complex’ areas of the change process for the involvement of leaders</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_Toc74340119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11</w:t>
            </w:r>
            <w:r w:rsidR="002A104B" w:rsidRPr="00B05552">
              <w:rPr>
                <w:rFonts w:cs="Times New Roman"/>
                <w:noProof/>
                <w:webHidden/>
                <w:szCs w:val="24"/>
              </w:rPr>
              <w:fldChar w:fldCharType="end"/>
            </w:r>
          </w:hyperlink>
        </w:p>
        <w:p w14:paraId="5CB9B883" w14:textId="77777777" w:rsidR="00E96160" w:rsidRPr="00B05552" w:rsidRDefault="00A601FB" w:rsidP="001E3163">
          <w:pPr>
            <w:pStyle w:val="TOC2"/>
            <w:tabs>
              <w:tab w:val="right" w:leader="dot" w:pos="9350"/>
            </w:tabs>
            <w:jc w:val="both"/>
            <w:rPr>
              <w:rFonts w:eastAsiaTheme="minorEastAsia" w:cs="Times New Roman"/>
              <w:noProof/>
              <w:color w:val="auto"/>
              <w:szCs w:val="24"/>
            </w:rPr>
          </w:pPr>
          <w:hyperlink w:anchor="_Toc74340120" w:history="1">
            <w:r w:rsidR="00FB1E54" w:rsidRPr="00B05552">
              <w:rPr>
                <w:rStyle w:val="Hyperlink"/>
                <w:rFonts w:cs="Times New Roman"/>
                <w:noProof/>
                <w:szCs w:val="24"/>
                <w:shd w:val="clear" w:color="auto" w:fill="FFFFFF"/>
              </w:rPr>
              <w:t>Leadership concerning change and in particular, managing 'complex' issues</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_Toc74340120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12</w:t>
            </w:r>
            <w:r w:rsidR="002A104B" w:rsidRPr="00B05552">
              <w:rPr>
                <w:rFonts w:cs="Times New Roman"/>
                <w:noProof/>
                <w:webHidden/>
                <w:szCs w:val="24"/>
              </w:rPr>
              <w:fldChar w:fldCharType="end"/>
            </w:r>
          </w:hyperlink>
        </w:p>
        <w:p w14:paraId="5BE852E7" w14:textId="77777777" w:rsidR="00E96160" w:rsidRPr="00B05552" w:rsidRDefault="00A601FB" w:rsidP="001E3163">
          <w:pPr>
            <w:pStyle w:val="TOC1"/>
            <w:tabs>
              <w:tab w:val="right" w:leader="dot" w:pos="9350"/>
            </w:tabs>
            <w:jc w:val="both"/>
            <w:rPr>
              <w:rFonts w:eastAsiaTheme="minorEastAsia" w:cs="Times New Roman"/>
              <w:noProof/>
              <w:color w:val="auto"/>
              <w:szCs w:val="24"/>
            </w:rPr>
          </w:pPr>
          <w:hyperlink w:anchor="_Toc74340121" w:history="1">
            <w:r w:rsidR="00FB1E54" w:rsidRPr="00B05552">
              <w:rPr>
                <w:rStyle w:val="Hyperlink"/>
                <w:rFonts w:cs="Times New Roman"/>
                <w:noProof/>
                <w:szCs w:val="24"/>
              </w:rPr>
              <w:t>2.4 Discussing ‘change agents’ and identifying their contribution</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_Toc74340121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13</w:t>
            </w:r>
            <w:r w:rsidR="002A104B" w:rsidRPr="00B05552">
              <w:rPr>
                <w:rFonts w:cs="Times New Roman"/>
                <w:noProof/>
                <w:webHidden/>
                <w:szCs w:val="24"/>
              </w:rPr>
              <w:fldChar w:fldCharType="end"/>
            </w:r>
          </w:hyperlink>
        </w:p>
        <w:p w14:paraId="7AC15589" w14:textId="77777777" w:rsidR="00E96160" w:rsidRPr="00B05552" w:rsidRDefault="00A601FB" w:rsidP="001E3163">
          <w:pPr>
            <w:pStyle w:val="TOC2"/>
            <w:tabs>
              <w:tab w:val="right" w:leader="dot" w:pos="9350"/>
            </w:tabs>
            <w:jc w:val="both"/>
            <w:rPr>
              <w:rFonts w:eastAsiaTheme="minorEastAsia" w:cs="Times New Roman"/>
              <w:noProof/>
              <w:color w:val="auto"/>
              <w:szCs w:val="24"/>
            </w:rPr>
          </w:pPr>
          <w:hyperlink w:anchor="_Toc74340122" w:history="1">
            <w:r w:rsidR="00FB1E54" w:rsidRPr="00B05552">
              <w:rPr>
                <w:rStyle w:val="Hyperlink"/>
                <w:rFonts w:cs="Times New Roman"/>
                <w:noProof/>
                <w:szCs w:val="24"/>
              </w:rPr>
              <w:t>Where no ‘change’ agents were used identify the issues that arose due to this.</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_Toc74340122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14</w:t>
            </w:r>
            <w:r w:rsidR="002A104B" w:rsidRPr="00B05552">
              <w:rPr>
                <w:rFonts w:cs="Times New Roman"/>
                <w:noProof/>
                <w:webHidden/>
                <w:szCs w:val="24"/>
              </w:rPr>
              <w:fldChar w:fldCharType="end"/>
            </w:r>
          </w:hyperlink>
        </w:p>
        <w:p w14:paraId="65FB5F01" w14:textId="77777777" w:rsidR="00E96160" w:rsidRPr="00B05552" w:rsidRDefault="00A601FB" w:rsidP="001E3163">
          <w:pPr>
            <w:pStyle w:val="TOC2"/>
            <w:tabs>
              <w:tab w:val="right" w:leader="dot" w:pos="9350"/>
            </w:tabs>
            <w:jc w:val="both"/>
            <w:rPr>
              <w:rFonts w:eastAsiaTheme="minorEastAsia" w:cs="Times New Roman"/>
              <w:noProof/>
              <w:color w:val="auto"/>
              <w:szCs w:val="24"/>
            </w:rPr>
          </w:pPr>
          <w:hyperlink w:anchor="_Toc74340123" w:history="1">
            <w:r w:rsidR="00FB1E54" w:rsidRPr="00B05552">
              <w:rPr>
                <w:rStyle w:val="Hyperlink"/>
                <w:rFonts w:cs="Times New Roman"/>
                <w:noProof/>
                <w:szCs w:val="24"/>
              </w:rPr>
              <w:t>Critical discussion of the role of ‘change agents’ within the change process</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_Toc74340123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15</w:t>
            </w:r>
            <w:r w:rsidR="002A104B" w:rsidRPr="00B05552">
              <w:rPr>
                <w:rFonts w:cs="Times New Roman"/>
                <w:noProof/>
                <w:webHidden/>
                <w:szCs w:val="24"/>
              </w:rPr>
              <w:fldChar w:fldCharType="end"/>
            </w:r>
          </w:hyperlink>
        </w:p>
        <w:p w14:paraId="77789B7A" w14:textId="77777777" w:rsidR="00E96160" w:rsidRPr="00B05552" w:rsidRDefault="00A601FB" w:rsidP="001E3163">
          <w:pPr>
            <w:pStyle w:val="TOC1"/>
            <w:tabs>
              <w:tab w:val="right" w:leader="dot" w:pos="9350"/>
            </w:tabs>
            <w:jc w:val="both"/>
            <w:rPr>
              <w:rFonts w:eastAsiaTheme="minorEastAsia" w:cs="Times New Roman"/>
              <w:noProof/>
              <w:color w:val="auto"/>
              <w:szCs w:val="24"/>
            </w:rPr>
          </w:pPr>
          <w:hyperlink w:anchor="_Toc74340124" w:history="1">
            <w:r w:rsidR="00FB1E54" w:rsidRPr="00B05552">
              <w:rPr>
                <w:rStyle w:val="Hyperlink"/>
                <w:rFonts w:cs="Times New Roman"/>
                <w:noProof/>
                <w:szCs w:val="24"/>
              </w:rPr>
              <w:t>2.5 Culture of the organization by Handy model</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_Toc74340124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16</w:t>
            </w:r>
            <w:r w:rsidR="002A104B" w:rsidRPr="00B05552">
              <w:rPr>
                <w:rFonts w:cs="Times New Roman"/>
                <w:noProof/>
                <w:webHidden/>
                <w:szCs w:val="24"/>
              </w:rPr>
              <w:fldChar w:fldCharType="end"/>
            </w:r>
          </w:hyperlink>
        </w:p>
        <w:p w14:paraId="68F189A9" w14:textId="77777777" w:rsidR="00E96160" w:rsidRPr="00B05552" w:rsidRDefault="00A601FB" w:rsidP="001E3163">
          <w:pPr>
            <w:pStyle w:val="TOC1"/>
            <w:tabs>
              <w:tab w:val="right" w:leader="dot" w:pos="9350"/>
            </w:tabs>
            <w:jc w:val="both"/>
            <w:rPr>
              <w:rFonts w:eastAsiaTheme="minorEastAsia" w:cs="Times New Roman"/>
              <w:noProof/>
              <w:color w:val="auto"/>
              <w:szCs w:val="24"/>
            </w:rPr>
          </w:pPr>
          <w:hyperlink w:anchor="_Toc74340125" w:history="1">
            <w:r w:rsidR="00FB1E54" w:rsidRPr="00B05552">
              <w:rPr>
                <w:rStyle w:val="Hyperlink"/>
                <w:rFonts w:cs="Times New Roman"/>
                <w:noProof/>
                <w:szCs w:val="24"/>
              </w:rPr>
              <w:t>Discussing changes in the culture based on the change</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_Toc74340125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18</w:t>
            </w:r>
            <w:r w:rsidR="002A104B" w:rsidRPr="00B05552">
              <w:rPr>
                <w:rFonts w:cs="Times New Roman"/>
                <w:noProof/>
                <w:webHidden/>
                <w:szCs w:val="24"/>
              </w:rPr>
              <w:fldChar w:fldCharType="end"/>
            </w:r>
          </w:hyperlink>
        </w:p>
        <w:p w14:paraId="153AF96E" w14:textId="77777777" w:rsidR="00E96160" w:rsidRPr="00B05552" w:rsidRDefault="00A601FB" w:rsidP="001E3163">
          <w:pPr>
            <w:pStyle w:val="TOC2"/>
            <w:tabs>
              <w:tab w:val="right" w:leader="dot" w:pos="9350"/>
            </w:tabs>
            <w:jc w:val="both"/>
            <w:rPr>
              <w:rFonts w:eastAsiaTheme="minorEastAsia" w:cs="Times New Roman"/>
              <w:noProof/>
              <w:color w:val="auto"/>
              <w:szCs w:val="24"/>
            </w:rPr>
          </w:pPr>
          <w:hyperlink w:anchor="_Toc74340126" w:history="1">
            <w:r w:rsidR="00FB1E54" w:rsidRPr="00B05552">
              <w:rPr>
                <w:rStyle w:val="Hyperlink"/>
                <w:rFonts w:cs="Times New Roman"/>
                <w:noProof/>
                <w:szCs w:val="24"/>
              </w:rPr>
              <w:t>Critically evaluate the impact of culture on the change process in Amazon.</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_Toc74340126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18</w:t>
            </w:r>
            <w:r w:rsidR="002A104B" w:rsidRPr="00B05552">
              <w:rPr>
                <w:rFonts w:cs="Times New Roman"/>
                <w:noProof/>
                <w:webHidden/>
                <w:szCs w:val="24"/>
              </w:rPr>
              <w:fldChar w:fldCharType="end"/>
            </w:r>
          </w:hyperlink>
        </w:p>
        <w:p w14:paraId="127FAD0E" w14:textId="74849F7D" w:rsidR="00E96160" w:rsidRDefault="00077E8F" w:rsidP="001E3163">
          <w:pPr>
            <w:pStyle w:val="TOC1"/>
            <w:tabs>
              <w:tab w:val="right" w:leader="dot" w:pos="9350"/>
            </w:tabs>
            <w:jc w:val="both"/>
            <w:rPr>
              <w:rFonts w:cs="Times New Roman"/>
              <w:noProof/>
              <w:szCs w:val="24"/>
            </w:rPr>
          </w:pPr>
          <w:r>
            <w:t xml:space="preserve">3.0 </w:t>
          </w:r>
          <w:hyperlink w:anchor="_Toc74340127" w:history="1">
            <w:r w:rsidR="00FB1E54" w:rsidRPr="00B05552">
              <w:rPr>
                <w:rStyle w:val="Hyperlink"/>
                <w:rFonts w:cs="Times New Roman"/>
                <w:noProof/>
                <w:szCs w:val="24"/>
              </w:rPr>
              <w:t>Conclusion</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_Toc74340127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20</w:t>
            </w:r>
            <w:r w:rsidR="002A104B" w:rsidRPr="00B05552">
              <w:rPr>
                <w:rFonts w:cs="Times New Roman"/>
                <w:noProof/>
                <w:webHidden/>
                <w:szCs w:val="24"/>
              </w:rPr>
              <w:fldChar w:fldCharType="end"/>
            </w:r>
          </w:hyperlink>
        </w:p>
        <w:p w14:paraId="57BF2672" w14:textId="37B2D5BE" w:rsidR="00077E8F" w:rsidRPr="00B05552" w:rsidRDefault="00077E8F" w:rsidP="00077E8F">
          <w:pPr>
            <w:pStyle w:val="TOC1"/>
            <w:tabs>
              <w:tab w:val="right" w:leader="dot" w:pos="9350"/>
            </w:tabs>
            <w:jc w:val="both"/>
            <w:rPr>
              <w:rFonts w:eastAsiaTheme="minorEastAsia" w:cs="Times New Roman"/>
              <w:noProof/>
              <w:color w:val="auto"/>
              <w:szCs w:val="24"/>
            </w:rPr>
          </w:pPr>
          <w:r>
            <w:t xml:space="preserve">4.0 </w:t>
          </w:r>
          <w:hyperlink w:anchor="_Toc74340129" w:history="1">
            <w:r w:rsidRPr="00B05552">
              <w:rPr>
                <w:rStyle w:val="Hyperlink"/>
                <w:rFonts w:cs="Times New Roman"/>
                <w:noProof/>
                <w:szCs w:val="24"/>
                <w:shd w:val="clear" w:color="auto" w:fill="FFFFFF"/>
              </w:rPr>
              <w:t>Appendix</w:t>
            </w:r>
            <w:r w:rsidRPr="00B05552">
              <w:rPr>
                <w:rFonts w:cs="Times New Roman"/>
                <w:noProof/>
                <w:webHidden/>
                <w:szCs w:val="24"/>
              </w:rPr>
              <w:tab/>
            </w:r>
            <w:r w:rsidRPr="00B05552">
              <w:rPr>
                <w:rFonts w:cs="Times New Roman"/>
                <w:noProof/>
                <w:webHidden/>
                <w:szCs w:val="24"/>
              </w:rPr>
              <w:fldChar w:fldCharType="begin"/>
            </w:r>
            <w:r w:rsidRPr="00B05552">
              <w:rPr>
                <w:rFonts w:cs="Times New Roman"/>
                <w:noProof/>
                <w:webHidden/>
                <w:szCs w:val="24"/>
              </w:rPr>
              <w:instrText xml:space="preserve"> PAGEREF _Toc74340129 \h </w:instrText>
            </w:r>
            <w:r w:rsidRPr="00B05552">
              <w:rPr>
                <w:rFonts w:cs="Times New Roman"/>
                <w:noProof/>
                <w:webHidden/>
                <w:szCs w:val="24"/>
              </w:rPr>
            </w:r>
            <w:r w:rsidRPr="00B05552">
              <w:rPr>
                <w:rFonts w:cs="Times New Roman"/>
                <w:noProof/>
                <w:webHidden/>
                <w:szCs w:val="24"/>
              </w:rPr>
              <w:fldChar w:fldCharType="separate"/>
            </w:r>
            <w:r w:rsidRPr="00B05552">
              <w:rPr>
                <w:rFonts w:cs="Times New Roman"/>
                <w:noProof/>
                <w:webHidden/>
                <w:szCs w:val="24"/>
              </w:rPr>
              <w:t>2</w:t>
            </w:r>
            <w:r>
              <w:rPr>
                <w:rFonts w:cs="Times New Roman"/>
                <w:noProof/>
                <w:webHidden/>
                <w:szCs w:val="24"/>
              </w:rPr>
              <w:t>1</w:t>
            </w:r>
            <w:r w:rsidRPr="00B05552">
              <w:rPr>
                <w:rFonts w:cs="Times New Roman"/>
                <w:noProof/>
                <w:webHidden/>
                <w:szCs w:val="24"/>
              </w:rPr>
              <w:fldChar w:fldCharType="end"/>
            </w:r>
          </w:hyperlink>
        </w:p>
        <w:p w14:paraId="1E986749" w14:textId="472F8C2B" w:rsidR="00077E8F" w:rsidRPr="00077E8F" w:rsidRDefault="00A601FB" w:rsidP="00077E8F">
          <w:pPr>
            <w:pStyle w:val="TOC2"/>
            <w:tabs>
              <w:tab w:val="right" w:leader="dot" w:pos="9350"/>
            </w:tabs>
            <w:jc w:val="both"/>
            <w:rPr>
              <w:rFonts w:eastAsiaTheme="minorEastAsia" w:cs="Times New Roman"/>
              <w:noProof/>
              <w:color w:val="auto"/>
              <w:szCs w:val="24"/>
            </w:rPr>
          </w:pPr>
          <w:hyperlink w:anchor="_Toc74340130" w:history="1">
            <w:r w:rsidR="00077E8F" w:rsidRPr="00B05552">
              <w:rPr>
                <w:rStyle w:val="Hyperlink"/>
                <w:rFonts w:cs="Times New Roman"/>
                <w:noProof/>
                <w:szCs w:val="24"/>
              </w:rPr>
              <w:t>SWOT and PESTLE analysis how internal and external factors influenced this change.</w:t>
            </w:r>
            <w:r w:rsidR="00077E8F" w:rsidRPr="00B05552">
              <w:rPr>
                <w:rFonts w:cs="Times New Roman"/>
                <w:noProof/>
                <w:webHidden/>
                <w:szCs w:val="24"/>
              </w:rPr>
              <w:tab/>
            </w:r>
            <w:r w:rsidR="00077E8F" w:rsidRPr="00B05552">
              <w:rPr>
                <w:rFonts w:cs="Times New Roman"/>
                <w:noProof/>
                <w:webHidden/>
                <w:szCs w:val="24"/>
              </w:rPr>
              <w:fldChar w:fldCharType="begin"/>
            </w:r>
            <w:r w:rsidR="00077E8F" w:rsidRPr="00B05552">
              <w:rPr>
                <w:rFonts w:cs="Times New Roman"/>
                <w:noProof/>
                <w:webHidden/>
                <w:szCs w:val="24"/>
              </w:rPr>
              <w:instrText xml:space="preserve"> PAGEREF _Toc74340130 \h </w:instrText>
            </w:r>
            <w:r w:rsidR="00077E8F" w:rsidRPr="00B05552">
              <w:rPr>
                <w:rFonts w:cs="Times New Roman"/>
                <w:noProof/>
                <w:webHidden/>
                <w:szCs w:val="24"/>
              </w:rPr>
            </w:r>
            <w:r w:rsidR="00077E8F" w:rsidRPr="00B05552">
              <w:rPr>
                <w:rFonts w:cs="Times New Roman"/>
                <w:noProof/>
                <w:webHidden/>
                <w:szCs w:val="24"/>
              </w:rPr>
              <w:fldChar w:fldCharType="separate"/>
            </w:r>
            <w:r w:rsidR="00077E8F" w:rsidRPr="00B05552">
              <w:rPr>
                <w:rFonts w:cs="Times New Roman"/>
                <w:noProof/>
                <w:webHidden/>
                <w:szCs w:val="24"/>
              </w:rPr>
              <w:t>2</w:t>
            </w:r>
            <w:r w:rsidR="00077E8F">
              <w:rPr>
                <w:rFonts w:cs="Times New Roman"/>
                <w:noProof/>
                <w:webHidden/>
                <w:szCs w:val="24"/>
              </w:rPr>
              <w:t>1</w:t>
            </w:r>
            <w:r w:rsidR="00077E8F" w:rsidRPr="00B05552">
              <w:rPr>
                <w:rFonts w:cs="Times New Roman"/>
                <w:noProof/>
                <w:webHidden/>
                <w:szCs w:val="24"/>
              </w:rPr>
              <w:fldChar w:fldCharType="end"/>
            </w:r>
          </w:hyperlink>
        </w:p>
        <w:p w14:paraId="471EBF7D" w14:textId="3EAF05AA" w:rsidR="00E96160" w:rsidRPr="00B05552" w:rsidRDefault="00077E8F" w:rsidP="001E3163">
          <w:pPr>
            <w:pStyle w:val="TOC1"/>
            <w:tabs>
              <w:tab w:val="right" w:leader="dot" w:pos="9350"/>
            </w:tabs>
            <w:jc w:val="both"/>
            <w:rPr>
              <w:rFonts w:eastAsiaTheme="minorEastAsia" w:cs="Times New Roman"/>
              <w:noProof/>
              <w:color w:val="auto"/>
              <w:szCs w:val="24"/>
            </w:rPr>
          </w:pPr>
          <w:r>
            <w:t xml:space="preserve">5.0 </w:t>
          </w:r>
          <w:hyperlink w:anchor="_Toc74340128" w:history="1">
            <w:r w:rsidR="00FB1E54" w:rsidRPr="00B05552">
              <w:rPr>
                <w:rStyle w:val="Hyperlink"/>
                <w:rFonts w:cs="Times New Roman"/>
                <w:noProof/>
                <w:szCs w:val="24"/>
              </w:rPr>
              <w:t>References</w:t>
            </w:r>
            <w:r w:rsidR="00FB1E54" w:rsidRPr="00B05552">
              <w:rPr>
                <w:rFonts w:cs="Times New Roman"/>
                <w:noProof/>
                <w:webHidden/>
                <w:szCs w:val="24"/>
              </w:rPr>
              <w:tab/>
            </w:r>
            <w:r w:rsidR="002A104B" w:rsidRPr="00B05552">
              <w:rPr>
                <w:rFonts w:cs="Times New Roman"/>
                <w:noProof/>
                <w:webHidden/>
                <w:szCs w:val="24"/>
              </w:rPr>
              <w:fldChar w:fldCharType="begin"/>
            </w:r>
            <w:r w:rsidR="00FB1E54" w:rsidRPr="00B05552">
              <w:rPr>
                <w:rFonts w:cs="Times New Roman"/>
                <w:noProof/>
                <w:webHidden/>
                <w:szCs w:val="24"/>
              </w:rPr>
              <w:instrText xml:space="preserve"> PAGEREF _Toc74340128 \h </w:instrText>
            </w:r>
            <w:r w:rsidR="002A104B" w:rsidRPr="00B05552">
              <w:rPr>
                <w:rFonts w:cs="Times New Roman"/>
                <w:noProof/>
                <w:webHidden/>
                <w:szCs w:val="24"/>
              </w:rPr>
            </w:r>
            <w:r w:rsidR="002A104B" w:rsidRPr="00B05552">
              <w:rPr>
                <w:rFonts w:cs="Times New Roman"/>
                <w:noProof/>
                <w:webHidden/>
                <w:szCs w:val="24"/>
              </w:rPr>
              <w:fldChar w:fldCharType="separate"/>
            </w:r>
            <w:r w:rsidR="00FB1E54" w:rsidRPr="00B05552">
              <w:rPr>
                <w:rFonts w:cs="Times New Roman"/>
                <w:noProof/>
                <w:webHidden/>
                <w:szCs w:val="24"/>
              </w:rPr>
              <w:t>2</w:t>
            </w:r>
            <w:r>
              <w:rPr>
                <w:rFonts w:cs="Times New Roman"/>
                <w:noProof/>
                <w:webHidden/>
                <w:szCs w:val="24"/>
              </w:rPr>
              <w:t>4</w:t>
            </w:r>
            <w:r w:rsidR="002A104B" w:rsidRPr="00B05552">
              <w:rPr>
                <w:rFonts w:cs="Times New Roman"/>
                <w:noProof/>
                <w:webHidden/>
                <w:szCs w:val="24"/>
              </w:rPr>
              <w:fldChar w:fldCharType="end"/>
            </w:r>
          </w:hyperlink>
        </w:p>
        <w:p w14:paraId="55F35D92" w14:textId="77777777" w:rsidR="00E9654F" w:rsidRPr="00B05552" w:rsidRDefault="002A104B" w:rsidP="001E3163">
          <w:pPr>
            <w:jc w:val="both"/>
            <w:rPr>
              <w:rFonts w:cs="Times New Roman"/>
              <w:szCs w:val="24"/>
            </w:rPr>
          </w:pPr>
          <w:r w:rsidRPr="00B05552">
            <w:rPr>
              <w:rFonts w:cs="Times New Roman"/>
              <w:szCs w:val="24"/>
            </w:rPr>
            <w:fldChar w:fldCharType="end"/>
          </w:r>
        </w:p>
      </w:sdtContent>
    </w:sdt>
    <w:p w14:paraId="74598A6E" w14:textId="77777777" w:rsidR="00E9654F" w:rsidRPr="00B05552" w:rsidRDefault="00E9654F" w:rsidP="001E3163">
      <w:pPr>
        <w:pStyle w:val="Heading1"/>
        <w:jc w:val="both"/>
        <w:rPr>
          <w:rFonts w:cs="Times New Roman"/>
          <w:szCs w:val="24"/>
        </w:rPr>
        <w:sectPr w:rsidR="00E9654F" w:rsidRPr="00B05552" w:rsidSect="008D6EE5">
          <w:pgSz w:w="12240" w:h="15840"/>
          <w:pgMar w:top="1440" w:right="1440" w:bottom="1440" w:left="1440" w:header="720" w:footer="720" w:gutter="0"/>
          <w:cols w:space="720"/>
          <w:docGrid w:linePitch="360"/>
        </w:sectPr>
      </w:pPr>
    </w:p>
    <w:p w14:paraId="2A20A522" w14:textId="77777777" w:rsidR="00295ECD" w:rsidRPr="00B05552" w:rsidRDefault="00A96ABA" w:rsidP="001E3163">
      <w:pPr>
        <w:pStyle w:val="Heading1"/>
        <w:jc w:val="both"/>
        <w:rPr>
          <w:rFonts w:cs="Times New Roman"/>
          <w:szCs w:val="24"/>
        </w:rPr>
      </w:pPr>
      <w:bookmarkStart w:id="2" w:name="_Toc73703192"/>
      <w:bookmarkStart w:id="3" w:name="_Toc74340114"/>
      <w:r w:rsidRPr="00B05552">
        <w:rPr>
          <w:rFonts w:cs="Times New Roman"/>
          <w:szCs w:val="24"/>
        </w:rPr>
        <w:lastRenderedPageBreak/>
        <w:t>Introduction</w:t>
      </w:r>
      <w:bookmarkEnd w:id="2"/>
      <w:bookmarkEnd w:id="3"/>
    </w:p>
    <w:p w14:paraId="416BD6E7" w14:textId="09A7F5EE" w:rsidR="00930411" w:rsidRPr="00B05552" w:rsidRDefault="00A96ABA" w:rsidP="001E3163">
      <w:pPr>
        <w:jc w:val="both"/>
        <w:rPr>
          <w:rFonts w:cs="Times New Roman"/>
          <w:szCs w:val="24"/>
        </w:rPr>
      </w:pPr>
      <w:r w:rsidRPr="00B05552">
        <w:rPr>
          <w:rFonts w:cs="Times New Roman"/>
          <w:szCs w:val="24"/>
        </w:rPr>
        <w:t>This</w:t>
      </w:r>
      <w:r w:rsidR="00944CF6">
        <w:rPr>
          <w:rFonts w:cs="Times New Roman"/>
          <w:szCs w:val="24"/>
        </w:rPr>
        <w:t xml:space="preserve"> report</w:t>
      </w:r>
      <w:r w:rsidRPr="00B05552">
        <w:rPr>
          <w:rFonts w:cs="Times New Roman"/>
          <w:szCs w:val="24"/>
        </w:rPr>
        <w:t xml:space="preserve"> </w:t>
      </w:r>
      <w:r w:rsidR="00944CF6">
        <w:t>was requested on 25</w:t>
      </w:r>
      <w:r w:rsidR="00944CF6" w:rsidRPr="001B5A49">
        <w:rPr>
          <w:vertAlign w:val="superscript"/>
        </w:rPr>
        <w:t>th</w:t>
      </w:r>
      <w:r w:rsidR="00944CF6">
        <w:t xml:space="preserve"> May 2021 by Maria Heffernan during Leading and Implementing Workplace Change module and</w:t>
      </w:r>
      <w:r w:rsidR="00944CF6" w:rsidRPr="0099443D">
        <w:rPr>
          <w:rFonts w:cs="Times New Roman"/>
        </w:rPr>
        <w:t xml:space="preserve"> was compiled by </w:t>
      </w:r>
      <w:r w:rsidR="00944CF6">
        <w:rPr>
          <w:rFonts w:cs="Times New Roman"/>
        </w:rPr>
        <w:t>Georgica Caracostea</w:t>
      </w:r>
      <w:r w:rsidR="00944CF6" w:rsidRPr="0099443D">
        <w:rPr>
          <w:rFonts w:cs="Times New Roman"/>
        </w:rPr>
        <w:t>, student at University of Wales Trinity Saint David. The submission date of this report is 25</w:t>
      </w:r>
      <w:r w:rsidR="00944CF6" w:rsidRPr="0099443D">
        <w:rPr>
          <w:rFonts w:cs="Times New Roman"/>
          <w:vertAlign w:val="superscript"/>
        </w:rPr>
        <w:t>th</w:t>
      </w:r>
      <w:r w:rsidR="00944CF6" w:rsidRPr="0099443D">
        <w:rPr>
          <w:rFonts w:cs="Times New Roman"/>
        </w:rPr>
        <w:t xml:space="preserve"> July 2021</w:t>
      </w:r>
      <w:r w:rsidR="00944CF6">
        <w:rPr>
          <w:rFonts w:cs="Times New Roman"/>
        </w:rPr>
        <w:t xml:space="preserve"> and </w:t>
      </w:r>
      <w:r w:rsidRPr="00B05552">
        <w:rPr>
          <w:rFonts w:cs="Times New Roman"/>
          <w:szCs w:val="24"/>
        </w:rPr>
        <w:t xml:space="preserve">relied upon e-business as an efficient business structure that helps businesses to increase their worldwide availability in a fresh perspective. This paper discusses the Amazon Situational Analysis, which details the company's evolution from a modest eBook vendor to a worldwide giant. Amazon's stance skill and operational management represent two main areas of action on which the company is concentrating its efforts. </w:t>
      </w:r>
      <w:r w:rsidR="00FB1E54" w:rsidRPr="00B05552">
        <w:rPr>
          <w:rFonts w:cs="Times New Roman"/>
          <w:szCs w:val="24"/>
        </w:rPr>
        <w:t xml:space="preserve">Organizational change management could be described as a process by which a company updates its business and business demands. As consumers' needs evolve, organizations must use change management strategies to address them through workplace culture, structures, and enterprise. The description of the SWOT and PESTLE analysis is implemented here, </w:t>
      </w:r>
      <w:proofErr w:type="gramStart"/>
      <w:r w:rsidR="00FB1E54" w:rsidRPr="00B05552">
        <w:rPr>
          <w:rFonts w:cs="Times New Roman"/>
          <w:szCs w:val="24"/>
        </w:rPr>
        <w:t>and also</w:t>
      </w:r>
      <w:proofErr w:type="gramEnd"/>
      <w:r w:rsidR="00FB1E54" w:rsidRPr="00B05552">
        <w:rPr>
          <w:rFonts w:cs="Times New Roman"/>
          <w:szCs w:val="24"/>
        </w:rPr>
        <w:t xml:space="preserve"> how internal and external aspects drove this transformation, as well as leadership engagement within design and execution of the organizational change. As mentioned in this report, the relevance of the human aspect of change, as well as the strategic function of the leader, will be examined to comprehend the required adjustments </w:t>
      </w:r>
      <w:r w:rsidR="00262123" w:rsidRPr="00B05552">
        <w:rPr>
          <w:rFonts w:cs="Times New Roman"/>
          <w:szCs w:val="24"/>
        </w:rPr>
        <w:t>carried</w:t>
      </w:r>
      <w:r w:rsidR="00FB1E54" w:rsidRPr="00B05552">
        <w:rPr>
          <w:rFonts w:cs="Times New Roman"/>
          <w:szCs w:val="24"/>
        </w:rPr>
        <w:t xml:space="preserve"> about in the Amazon organization. </w:t>
      </w:r>
    </w:p>
    <w:p w14:paraId="612035AE" w14:textId="77777777" w:rsidR="00263549" w:rsidRPr="00B05552" w:rsidRDefault="00263549" w:rsidP="001E3163">
      <w:pPr>
        <w:pStyle w:val="Heading1"/>
        <w:jc w:val="both"/>
        <w:rPr>
          <w:rFonts w:cs="Times New Roman"/>
          <w:szCs w:val="24"/>
        </w:rPr>
      </w:pPr>
    </w:p>
    <w:p w14:paraId="2BB84547" w14:textId="77777777" w:rsidR="00945FA1" w:rsidRPr="00B05552" w:rsidRDefault="00945FA1" w:rsidP="001E3163">
      <w:pPr>
        <w:pStyle w:val="Heading1"/>
        <w:jc w:val="both"/>
        <w:rPr>
          <w:rFonts w:cs="Times New Roman"/>
          <w:szCs w:val="24"/>
        </w:rPr>
      </w:pPr>
      <w:bookmarkStart w:id="4" w:name="_Toc74340115"/>
    </w:p>
    <w:p w14:paraId="5746924D" w14:textId="77777777" w:rsidR="00945FA1" w:rsidRPr="00B05552" w:rsidRDefault="00945FA1" w:rsidP="001E3163">
      <w:pPr>
        <w:pStyle w:val="Heading1"/>
        <w:jc w:val="both"/>
        <w:rPr>
          <w:rFonts w:cs="Times New Roman"/>
          <w:szCs w:val="24"/>
        </w:rPr>
      </w:pPr>
    </w:p>
    <w:p w14:paraId="49678830" w14:textId="77777777" w:rsidR="00945FA1" w:rsidRPr="00B05552" w:rsidRDefault="00945FA1" w:rsidP="001E3163">
      <w:pPr>
        <w:pStyle w:val="Heading1"/>
        <w:jc w:val="both"/>
        <w:rPr>
          <w:rFonts w:cs="Times New Roman"/>
          <w:szCs w:val="24"/>
        </w:rPr>
      </w:pPr>
    </w:p>
    <w:p w14:paraId="23E068B7" w14:textId="77777777" w:rsidR="00945FA1" w:rsidRPr="00B05552" w:rsidRDefault="00945FA1" w:rsidP="001E3163">
      <w:pPr>
        <w:pStyle w:val="Heading1"/>
        <w:jc w:val="both"/>
        <w:rPr>
          <w:rFonts w:cs="Times New Roman"/>
          <w:szCs w:val="24"/>
        </w:rPr>
      </w:pPr>
    </w:p>
    <w:bookmarkEnd w:id="4"/>
    <w:p w14:paraId="731DEEB2" w14:textId="77777777" w:rsidR="00945FA1" w:rsidRPr="00B05552" w:rsidRDefault="00945FA1" w:rsidP="001E3163">
      <w:pPr>
        <w:jc w:val="both"/>
        <w:rPr>
          <w:rFonts w:cs="Times New Roman"/>
          <w:szCs w:val="24"/>
        </w:rPr>
      </w:pPr>
    </w:p>
    <w:p w14:paraId="5E5B2809" w14:textId="77777777" w:rsidR="00945FA1" w:rsidRPr="00B05552" w:rsidRDefault="00945FA1" w:rsidP="001E3163">
      <w:pPr>
        <w:jc w:val="both"/>
        <w:rPr>
          <w:rFonts w:cs="Times New Roman"/>
          <w:szCs w:val="24"/>
        </w:rPr>
      </w:pPr>
    </w:p>
    <w:p w14:paraId="6A1BC765" w14:textId="77777777" w:rsidR="00945FA1" w:rsidRPr="00B05552" w:rsidRDefault="00945FA1" w:rsidP="001E3163">
      <w:pPr>
        <w:jc w:val="both"/>
        <w:rPr>
          <w:rFonts w:cs="Times New Roman"/>
          <w:szCs w:val="24"/>
        </w:rPr>
      </w:pPr>
    </w:p>
    <w:p w14:paraId="46BD5DA2" w14:textId="77777777" w:rsidR="00945FA1" w:rsidRPr="00B05552" w:rsidRDefault="00A96ABA" w:rsidP="001E3163">
      <w:pPr>
        <w:pStyle w:val="Heading1"/>
        <w:jc w:val="both"/>
        <w:rPr>
          <w:rFonts w:cs="Times New Roman"/>
          <w:szCs w:val="24"/>
        </w:rPr>
      </w:pPr>
      <w:r w:rsidRPr="00B05552">
        <w:rPr>
          <w:rFonts w:cs="Times New Roman"/>
          <w:szCs w:val="24"/>
        </w:rPr>
        <w:t>2.1 Background of Amazon</w:t>
      </w:r>
    </w:p>
    <w:p w14:paraId="69BDF7ED" w14:textId="48EF7CE2" w:rsidR="004A3665" w:rsidRPr="00B05552" w:rsidRDefault="00A96ABA" w:rsidP="001E3163">
      <w:pPr>
        <w:jc w:val="both"/>
        <w:rPr>
          <w:rFonts w:cs="Times New Roman"/>
          <w:szCs w:val="24"/>
        </w:rPr>
      </w:pPr>
      <w:r w:rsidRPr="00B05552">
        <w:rPr>
          <w:rFonts w:cs="Times New Roman"/>
          <w:szCs w:val="24"/>
        </w:rPr>
        <w:t xml:space="preserve">Amazon is a large company headquartered in Seattle, Washington, and therefore is known for being among the 1st e-commerce companies to market products over the Internet. The firm was established long before anyone was familiar with the word "Internet," yet here was Chief &amp; Founder Jeff Bezos offering services online. Amazon began with an online </w:t>
      </w:r>
      <w:r w:rsidR="00733AFE" w:rsidRPr="00B05552">
        <w:rPr>
          <w:rFonts w:cs="Times New Roman"/>
          <w:szCs w:val="24"/>
        </w:rPr>
        <w:t>bookseller,</w:t>
      </w:r>
      <w:r w:rsidRPr="00B05552">
        <w:rPr>
          <w:rFonts w:cs="Times New Roman"/>
          <w:szCs w:val="24"/>
        </w:rPr>
        <w:t xml:space="preserve"> and, within five years, The brand began trading music, CDS, videos, garments, electronic </w:t>
      </w:r>
      <w:r w:rsidR="00733AFE" w:rsidRPr="00B05552">
        <w:rPr>
          <w:rFonts w:cs="Times New Roman"/>
          <w:szCs w:val="24"/>
        </w:rPr>
        <w:t xml:space="preserve">products, </w:t>
      </w:r>
      <w:r w:rsidR="00733AFE">
        <w:rPr>
          <w:rFonts w:cs="Times New Roman"/>
          <w:szCs w:val="24"/>
        </w:rPr>
        <w:t>apparel</w:t>
      </w:r>
      <w:r w:rsidRPr="00B05552">
        <w:rPr>
          <w:rFonts w:cs="Times New Roman"/>
          <w:szCs w:val="24"/>
        </w:rPr>
        <w:t>, and far more</w:t>
      </w:r>
      <w:r w:rsidR="00733AFE">
        <w:rPr>
          <w:rFonts w:cs="Times New Roman"/>
          <w:szCs w:val="24"/>
        </w:rPr>
        <w:t>;</w:t>
      </w:r>
      <w:r w:rsidRPr="00B05552">
        <w:rPr>
          <w:rFonts w:cs="Times New Roman"/>
          <w:szCs w:val="24"/>
        </w:rPr>
        <w:t xml:space="preserve"> the same year, the creator&amp; Chief was </w:t>
      </w:r>
      <w:r w:rsidR="00733AFE" w:rsidRPr="00B05552">
        <w:rPr>
          <w:rFonts w:cs="Times New Roman"/>
          <w:szCs w:val="24"/>
        </w:rPr>
        <w:t>honoured</w:t>
      </w:r>
      <w:r w:rsidR="00733AFE">
        <w:rPr>
          <w:rFonts w:cs="Times New Roman"/>
          <w:szCs w:val="24"/>
        </w:rPr>
        <w:t xml:space="preserve"> by</w:t>
      </w:r>
      <w:r w:rsidRPr="00B05552">
        <w:rPr>
          <w:rFonts w:cs="Times New Roman"/>
          <w:szCs w:val="24"/>
        </w:rPr>
        <w:t xml:space="preserve"> the Times </w:t>
      </w:r>
      <w:r w:rsidR="00733AFE">
        <w:rPr>
          <w:rFonts w:cs="Times New Roman"/>
          <w:szCs w:val="24"/>
        </w:rPr>
        <w:t>‘</w:t>
      </w:r>
      <w:r w:rsidRPr="00B05552">
        <w:rPr>
          <w:rFonts w:cs="Times New Roman"/>
          <w:szCs w:val="24"/>
        </w:rPr>
        <w:t>Person of the Year</w:t>
      </w:r>
      <w:r w:rsidR="00733AFE">
        <w:rPr>
          <w:rFonts w:cs="Times New Roman"/>
          <w:szCs w:val="24"/>
        </w:rPr>
        <w:t>’</w:t>
      </w:r>
      <w:r w:rsidRPr="00B05552">
        <w:rPr>
          <w:rFonts w:cs="Times New Roman"/>
          <w:szCs w:val="24"/>
        </w:rPr>
        <w:t xml:space="preserve"> for his </w:t>
      </w:r>
      <w:r w:rsidR="00733AFE" w:rsidRPr="00B05552">
        <w:rPr>
          <w:rFonts w:cs="Times New Roman"/>
          <w:szCs w:val="24"/>
        </w:rPr>
        <w:t>ground-breaking</w:t>
      </w:r>
      <w:r w:rsidRPr="00B05552">
        <w:rPr>
          <w:rFonts w:cs="Times New Roman"/>
          <w:szCs w:val="24"/>
        </w:rPr>
        <w:t xml:space="preserve"> invention with Amazon (</w:t>
      </w:r>
      <w:r w:rsidRPr="00B05552">
        <w:rPr>
          <w:rFonts w:cs="Times New Roman"/>
          <w:color w:val="222222"/>
          <w:szCs w:val="24"/>
          <w:shd w:val="clear" w:color="auto" w:fill="FFFFFF"/>
        </w:rPr>
        <w:t xml:space="preserve">Goel </w:t>
      </w:r>
      <w:r w:rsidRPr="00B05552">
        <w:rPr>
          <w:rFonts w:cs="Times New Roman"/>
          <w:i/>
          <w:color w:val="222222"/>
          <w:szCs w:val="24"/>
          <w:shd w:val="clear" w:color="auto" w:fill="FFFFFF"/>
        </w:rPr>
        <w:t>et al</w:t>
      </w:r>
      <w:r w:rsidRPr="00B05552">
        <w:rPr>
          <w:rFonts w:cs="Times New Roman"/>
          <w:color w:val="222222"/>
          <w:szCs w:val="24"/>
          <w:shd w:val="clear" w:color="auto" w:fill="FFFFFF"/>
        </w:rPr>
        <w:t>., 2020).</w:t>
      </w:r>
    </w:p>
    <w:p w14:paraId="37DD2467" w14:textId="77777777" w:rsidR="00461103" w:rsidRPr="00B05552" w:rsidRDefault="00A96ABA" w:rsidP="001E3163">
      <w:pPr>
        <w:pStyle w:val="Heading1"/>
        <w:jc w:val="both"/>
        <w:rPr>
          <w:rFonts w:cs="Times New Roman"/>
          <w:szCs w:val="24"/>
        </w:rPr>
      </w:pPr>
      <w:bookmarkStart w:id="5" w:name="_Toc74340116"/>
      <w:r w:rsidRPr="00B05552">
        <w:rPr>
          <w:rFonts w:cs="Times New Roman"/>
          <w:szCs w:val="24"/>
        </w:rPr>
        <w:t>2.</w:t>
      </w:r>
      <w:r w:rsidR="0074119C" w:rsidRPr="00B05552">
        <w:rPr>
          <w:rFonts w:cs="Times New Roman"/>
          <w:szCs w:val="24"/>
        </w:rPr>
        <w:t xml:space="preserve">2 </w:t>
      </w:r>
      <w:r w:rsidR="004A3665" w:rsidRPr="00B05552">
        <w:rPr>
          <w:rFonts w:cs="Times New Roman"/>
          <w:szCs w:val="24"/>
        </w:rPr>
        <w:t>F</w:t>
      </w:r>
      <w:r w:rsidR="00C320FF" w:rsidRPr="00B05552">
        <w:rPr>
          <w:rFonts w:cs="Times New Roman"/>
          <w:szCs w:val="24"/>
        </w:rPr>
        <w:t xml:space="preserve">inancial, Human Resource change </w:t>
      </w:r>
      <w:r w:rsidR="002279EE" w:rsidRPr="00B05552">
        <w:rPr>
          <w:rFonts w:cs="Times New Roman"/>
          <w:szCs w:val="24"/>
        </w:rPr>
        <w:t>on Amazon during COVID 19</w:t>
      </w:r>
      <w:bookmarkEnd w:id="5"/>
    </w:p>
    <w:p w14:paraId="39CA4D13" w14:textId="5B6BD2C8" w:rsidR="005E6306" w:rsidRPr="00B05552" w:rsidRDefault="00A96ABA" w:rsidP="001E3163">
      <w:pPr>
        <w:jc w:val="both"/>
        <w:rPr>
          <w:rFonts w:cs="Times New Roman"/>
          <w:szCs w:val="24"/>
        </w:rPr>
      </w:pPr>
      <w:r w:rsidRPr="00B05552">
        <w:rPr>
          <w:rFonts w:cs="Times New Roman"/>
          <w:szCs w:val="24"/>
        </w:rPr>
        <w:t xml:space="preserve">While the epidemic tends to make staying under place a concern from both individual and collective healthcare, Amazon's operational system ensures that consumers receive everything they need. Long-serving Amazonians as well as newly recruited are in the workplace, as the organization embraces workers who have been laid off </w:t>
      </w:r>
      <w:r w:rsidR="00422E64" w:rsidRPr="00B05552">
        <w:rPr>
          <w:rFonts w:cs="Times New Roman"/>
          <w:szCs w:val="24"/>
        </w:rPr>
        <w:t>because of</w:t>
      </w:r>
      <w:r w:rsidRPr="00B05552">
        <w:rPr>
          <w:rFonts w:cs="Times New Roman"/>
          <w:szCs w:val="24"/>
        </w:rPr>
        <w:t xml:space="preserve"> COVID-19's impact on sectors including hotels, dining, and transportation. From March, </w:t>
      </w:r>
      <w:r w:rsidR="00422E64" w:rsidRPr="00B05552">
        <w:rPr>
          <w:rFonts w:cs="Times New Roman"/>
          <w:szCs w:val="24"/>
        </w:rPr>
        <w:t>they have</w:t>
      </w:r>
      <w:r w:rsidRPr="00B05552">
        <w:rPr>
          <w:rFonts w:cs="Times New Roman"/>
          <w:szCs w:val="24"/>
        </w:rPr>
        <w:t xml:space="preserve"> added 175,000 </w:t>
      </w:r>
      <w:r w:rsidR="00422E64" w:rsidRPr="00B05552">
        <w:rPr>
          <w:rFonts w:cs="Times New Roman"/>
          <w:szCs w:val="24"/>
        </w:rPr>
        <w:t>jobs</w:t>
      </w:r>
      <w:r w:rsidRPr="00B05552">
        <w:rPr>
          <w:rFonts w:cs="Times New Roman"/>
          <w:szCs w:val="24"/>
        </w:rPr>
        <w:t xml:space="preserve"> to satisfy consumer demand and support existing staff in completing orders for critical items.</w:t>
      </w:r>
      <w:r w:rsidR="0038476E" w:rsidRPr="00B05552">
        <w:rPr>
          <w:rFonts w:cs="Times New Roman"/>
          <w:szCs w:val="24"/>
        </w:rPr>
        <w:t xml:space="preserve"> The $280-billion-in-sales technology </w:t>
      </w:r>
      <w:r w:rsidR="00422E64">
        <w:rPr>
          <w:rFonts w:cs="Times New Roman"/>
          <w:szCs w:val="24"/>
        </w:rPr>
        <w:t>campaign</w:t>
      </w:r>
      <w:r w:rsidR="0038476E" w:rsidRPr="00B05552">
        <w:rPr>
          <w:rFonts w:cs="Times New Roman"/>
          <w:szCs w:val="24"/>
        </w:rPr>
        <w:t xml:space="preserve"> may respond with the rapidity of sneakiest </w:t>
      </w:r>
      <w:r w:rsidR="00422E64" w:rsidRPr="00B05552">
        <w:rPr>
          <w:rFonts w:cs="Times New Roman"/>
          <w:szCs w:val="24"/>
        </w:rPr>
        <w:t>start-ups</w:t>
      </w:r>
      <w:r w:rsidR="0038476E" w:rsidRPr="00B05552">
        <w:rPr>
          <w:rFonts w:cs="Times New Roman"/>
          <w:szCs w:val="24"/>
        </w:rPr>
        <w:t xml:space="preserve"> whenever confronted, making it a terrifying operating </w:t>
      </w:r>
      <w:r w:rsidR="00422E64">
        <w:rPr>
          <w:rFonts w:cs="Times New Roman"/>
          <w:szCs w:val="24"/>
        </w:rPr>
        <w:t>campaign</w:t>
      </w:r>
      <w:r w:rsidR="0038476E" w:rsidRPr="00B05552">
        <w:rPr>
          <w:rFonts w:cs="Times New Roman"/>
          <w:szCs w:val="24"/>
        </w:rPr>
        <w:t xml:space="preserve"> that generates equal proportions of terror and respect </w:t>
      </w:r>
      <w:proofErr w:type="gramStart"/>
      <w:r w:rsidR="0038476E" w:rsidRPr="00B05552">
        <w:rPr>
          <w:rFonts w:cs="Times New Roman"/>
          <w:szCs w:val="24"/>
        </w:rPr>
        <w:t>all across</w:t>
      </w:r>
      <w:proofErr w:type="gramEnd"/>
      <w:r w:rsidR="0038476E" w:rsidRPr="00B05552">
        <w:rPr>
          <w:rFonts w:cs="Times New Roman"/>
          <w:szCs w:val="24"/>
        </w:rPr>
        <w:t xml:space="preserve"> the corporate world. Amazon's operations, having its senior team—a bunch of elite professionals, who have all been with Amazon for a generation or more—meeting regularly. While people </w:t>
      </w:r>
      <w:r w:rsidR="00422E64">
        <w:rPr>
          <w:rFonts w:cs="Times New Roman"/>
          <w:szCs w:val="24"/>
        </w:rPr>
        <w:t xml:space="preserve">were stuck </w:t>
      </w:r>
      <w:r w:rsidR="0038476E" w:rsidRPr="00B05552">
        <w:rPr>
          <w:rFonts w:cs="Times New Roman"/>
          <w:szCs w:val="24"/>
        </w:rPr>
        <w:t xml:space="preserve">at home and </w:t>
      </w:r>
      <w:r w:rsidR="00422E64">
        <w:rPr>
          <w:rFonts w:cs="Times New Roman"/>
          <w:szCs w:val="24"/>
        </w:rPr>
        <w:t xml:space="preserve">relying </w:t>
      </w:r>
      <w:r w:rsidR="0038476E" w:rsidRPr="00B05552">
        <w:rPr>
          <w:rFonts w:cs="Times New Roman"/>
          <w:szCs w:val="24"/>
        </w:rPr>
        <w:t xml:space="preserve">to the internet for relief supplies, Amazon upgraded its already enormous online sales operation </w:t>
      </w:r>
      <w:r w:rsidR="00422E64" w:rsidRPr="00B05552">
        <w:rPr>
          <w:rFonts w:cs="Times New Roman"/>
          <w:szCs w:val="24"/>
        </w:rPr>
        <w:t>apparently</w:t>
      </w:r>
      <w:r w:rsidR="0038476E" w:rsidRPr="00B05552">
        <w:rPr>
          <w:rFonts w:cs="Times New Roman"/>
          <w:szCs w:val="24"/>
        </w:rPr>
        <w:t xml:space="preserve"> overnight to match a significant spike in purchases during the first </w:t>
      </w:r>
      <w:r w:rsidR="006B1F75" w:rsidRPr="00B05552">
        <w:rPr>
          <w:rFonts w:cs="Times New Roman"/>
          <w:szCs w:val="24"/>
        </w:rPr>
        <w:t>period. Amazon</w:t>
      </w:r>
      <w:r w:rsidR="00FB1E54" w:rsidRPr="00B05552">
        <w:rPr>
          <w:rFonts w:cs="Times New Roman"/>
          <w:szCs w:val="24"/>
        </w:rPr>
        <w:t xml:space="preserve"> has found another </w:t>
      </w:r>
      <w:r w:rsidR="006B1F75" w:rsidRPr="00B05552">
        <w:rPr>
          <w:rFonts w:cs="Times New Roman"/>
          <w:szCs w:val="24"/>
        </w:rPr>
        <w:t>hold-up</w:t>
      </w:r>
      <w:r w:rsidR="00FB1E54" w:rsidRPr="00B05552">
        <w:rPr>
          <w:rFonts w:cs="Times New Roman"/>
          <w:szCs w:val="24"/>
        </w:rPr>
        <w:t xml:space="preserve"> after experiencing service failures and significant absenteeism throughout the initial days of the pandemic: </w:t>
      </w:r>
      <w:r w:rsidR="00905167" w:rsidRPr="00B05552">
        <w:rPr>
          <w:rFonts w:cs="Times New Roman"/>
          <w:szCs w:val="24"/>
        </w:rPr>
        <w:t>a</w:t>
      </w:r>
      <w:r w:rsidR="00FB1E54" w:rsidRPr="00B05552">
        <w:rPr>
          <w:rFonts w:cs="Times New Roman"/>
          <w:szCs w:val="24"/>
        </w:rPr>
        <w:t xml:space="preserve"> human resources division unable to deal with the t</w:t>
      </w:r>
      <w:r w:rsidR="00564673">
        <w:rPr>
          <w:rFonts w:cs="Times New Roman"/>
          <w:szCs w:val="24"/>
        </w:rPr>
        <w:t>housands</w:t>
      </w:r>
      <w:r w:rsidR="00FB1E54" w:rsidRPr="00B05552">
        <w:rPr>
          <w:rFonts w:cs="Times New Roman"/>
          <w:szCs w:val="24"/>
        </w:rPr>
        <w:t xml:space="preserve"> of applications from sick workers and who need to remain </w:t>
      </w:r>
      <w:r w:rsidR="00564673">
        <w:rPr>
          <w:rFonts w:cs="Times New Roman"/>
          <w:szCs w:val="24"/>
        </w:rPr>
        <w:t xml:space="preserve">shielded </w:t>
      </w:r>
      <w:r w:rsidR="00FB1E54" w:rsidRPr="00B05552">
        <w:rPr>
          <w:rFonts w:cs="Times New Roman"/>
          <w:szCs w:val="24"/>
        </w:rPr>
        <w:t>to support the family or older relatives</w:t>
      </w:r>
      <w:r w:rsidR="00905167" w:rsidRPr="00B05552">
        <w:rPr>
          <w:rFonts w:cs="Times New Roman"/>
          <w:szCs w:val="24"/>
        </w:rPr>
        <w:t xml:space="preserve">. </w:t>
      </w:r>
      <w:r w:rsidR="00564673" w:rsidRPr="00B05552">
        <w:rPr>
          <w:rFonts w:cs="Times New Roman"/>
          <w:szCs w:val="24"/>
        </w:rPr>
        <w:t>It is</w:t>
      </w:r>
      <w:r w:rsidR="00905167" w:rsidRPr="00B05552">
        <w:rPr>
          <w:rFonts w:cs="Times New Roman"/>
          <w:szCs w:val="24"/>
        </w:rPr>
        <w:t xml:space="preserve"> unknown how many people are already in limbo, but six have been identified who work at locations ranging from New Jersey to Indiana.</w:t>
      </w:r>
      <w:r w:rsidR="00FB1E54" w:rsidRPr="00B05552">
        <w:rPr>
          <w:rFonts w:cs="Times New Roman"/>
          <w:szCs w:val="24"/>
        </w:rPr>
        <w:t xml:space="preserve"> They claim they have entitled back compensation for time being spent on medical leave or in quarantine,</w:t>
      </w:r>
      <w:r w:rsidR="001D1763" w:rsidRPr="00B05552">
        <w:rPr>
          <w:rFonts w:cs="Times New Roman"/>
          <w:szCs w:val="24"/>
        </w:rPr>
        <w:t xml:space="preserve"> have just been assigned for work while </w:t>
      </w:r>
      <w:r w:rsidR="001D1763" w:rsidRPr="00B05552">
        <w:rPr>
          <w:rFonts w:cs="Times New Roman"/>
          <w:szCs w:val="24"/>
        </w:rPr>
        <w:lastRenderedPageBreak/>
        <w:t>unwell, or have been rejected leave despite giving evidence of ailments that Amazon claims shoul</w:t>
      </w:r>
      <w:r w:rsidR="00C35616" w:rsidRPr="00B05552">
        <w:rPr>
          <w:rFonts w:cs="Times New Roman"/>
          <w:szCs w:val="24"/>
        </w:rPr>
        <w:t>d qualify them for unpaid leave (</w:t>
      </w:r>
      <w:r w:rsidR="00DD313A" w:rsidRPr="00B05552">
        <w:rPr>
          <w:rFonts w:cs="Times New Roman"/>
          <w:szCs w:val="24"/>
        </w:rPr>
        <w:t>Soliman,</w:t>
      </w:r>
      <w:r w:rsidR="00C35616" w:rsidRPr="00B05552">
        <w:rPr>
          <w:rFonts w:cs="Times New Roman"/>
          <w:szCs w:val="24"/>
        </w:rPr>
        <w:t xml:space="preserve"> 2020).</w:t>
      </w:r>
    </w:p>
    <w:p w14:paraId="20FB9A96" w14:textId="5D292952" w:rsidR="00F8516F" w:rsidRPr="00B05552" w:rsidRDefault="00A96ABA" w:rsidP="001E3163">
      <w:pPr>
        <w:jc w:val="both"/>
        <w:rPr>
          <w:rFonts w:cs="Times New Roman"/>
          <w:szCs w:val="24"/>
        </w:rPr>
      </w:pPr>
      <w:r w:rsidRPr="00B05552">
        <w:rPr>
          <w:rFonts w:cs="Times New Roman"/>
          <w:szCs w:val="24"/>
        </w:rPr>
        <w:t xml:space="preserve">Ever since starting of the year, Amazon has hired 2,500 full-time and contractual employees to its human-resources departments. The epidemic has </w:t>
      </w:r>
      <w:r w:rsidR="00564673" w:rsidRPr="00B05552">
        <w:rPr>
          <w:rFonts w:cs="Times New Roman"/>
          <w:szCs w:val="24"/>
        </w:rPr>
        <w:t>caused</w:t>
      </w:r>
      <w:r w:rsidRPr="00B05552">
        <w:rPr>
          <w:rFonts w:cs="Times New Roman"/>
          <w:szCs w:val="24"/>
        </w:rPr>
        <w:t xml:space="preserve"> one of Amazon's most significant </w:t>
      </w:r>
      <w:r w:rsidR="00564673" w:rsidRPr="00B05552">
        <w:rPr>
          <w:rFonts w:cs="Times New Roman"/>
          <w:szCs w:val="24"/>
        </w:rPr>
        <w:t>problems</w:t>
      </w:r>
      <w:r w:rsidRPr="00B05552">
        <w:rPr>
          <w:rFonts w:cs="Times New Roman"/>
          <w:szCs w:val="24"/>
        </w:rPr>
        <w:t xml:space="preserve"> in its quarter-century history. However, according to media accounts and internal evidence obtained by staff, </w:t>
      </w:r>
      <w:r w:rsidR="0024606D" w:rsidRPr="00B05552">
        <w:rPr>
          <w:rFonts w:cs="Times New Roman"/>
          <w:szCs w:val="24"/>
        </w:rPr>
        <w:t>while</w:t>
      </w:r>
      <w:r w:rsidRPr="00B05552">
        <w:rPr>
          <w:rFonts w:cs="Times New Roman"/>
          <w:szCs w:val="24"/>
        </w:rPr>
        <w:t xml:space="preserve"> the firm has gained from a spike in online shopping from home-bound consumers, Covid-19 </w:t>
      </w:r>
      <w:r w:rsidR="0024606D" w:rsidRPr="00B05552">
        <w:rPr>
          <w:rFonts w:cs="Times New Roman"/>
          <w:szCs w:val="24"/>
        </w:rPr>
        <w:t>supposedly</w:t>
      </w:r>
      <w:r w:rsidRPr="00B05552">
        <w:rPr>
          <w:rFonts w:cs="Times New Roman"/>
          <w:szCs w:val="24"/>
        </w:rPr>
        <w:t xml:space="preserve"> sickened over 1,100 staff and killed nine.</w:t>
      </w:r>
    </w:p>
    <w:p w14:paraId="6F66274F" w14:textId="4AF5C9B7" w:rsidR="00730AF8" w:rsidRPr="00B05552" w:rsidRDefault="00A96ABA" w:rsidP="001E3163">
      <w:pPr>
        <w:jc w:val="both"/>
        <w:rPr>
          <w:rFonts w:cs="Times New Roman"/>
          <w:szCs w:val="24"/>
        </w:rPr>
      </w:pPr>
      <w:r w:rsidRPr="00B05552">
        <w:rPr>
          <w:rFonts w:cs="Times New Roman"/>
          <w:szCs w:val="24"/>
        </w:rPr>
        <w:t xml:space="preserve">Amazon has maintained its systems running without major shutdown and new safety procedures aimed to adapt the business's logistical skill to public health requirements, according to the business, which fails to </w:t>
      </w:r>
      <w:r w:rsidR="0024606D" w:rsidRPr="00B05552">
        <w:rPr>
          <w:rFonts w:cs="Times New Roman"/>
          <w:szCs w:val="24"/>
        </w:rPr>
        <w:t>reveal</w:t>
      </w:r>
      <w:r w:rsidRPr="00B05552">
        <w:rPr>
          <w:rFonts w:cs="Times New Roman"/>
          <w:szCs w:val="24"/>
        </w:rPr>
        <w:t xml:space="preserve"> how many workers have contracted the virus. Nevertheless, behind of scenes, Amazon's recruiting s</w:t>
      </w:r>
      <w:r w:rsidR="0024606D">
        <w:rPr>
          <w:rFonts w:cs="Times New Roman"/>
          <w:szCs w:val="24"/>
        </w:rPr>
        <w:t>ystem</w:t>
      </w:r>
      <w:r w:rsidRPr="00B05552">
        <w:rPr>
          <w:rFonts w:cs="Times New Roman"/>
          <w:szCs w:val="24"/>
        </w:rPr>
        <w:t xml:space="preserve"> and health-care problems have put immense strain on a human-resources department that was already trying to keep up with the company's rapid expansion. In the previous half-decade, the corporation has recruited an average of 130,000 people every year. Then, starting in March, Amazon hired a </w:t>
      </w:r>
      <w:r w:rsidR="000A6B5A" w:rsidRPr="00B05552">
        <w:rPr>
          <w:rFonts w:cs="Times New Roman"/>
          <w:szCs w:val="24"/>
        </w:rPr>
        <w:t>massive</w:t>
      </w:r>
      <w:r w:rsidRPr="00B05552">
        <w:rPr>
          <w:rFonts w:cs="Times New Roman"/>
          <w:szCs w:val="24"/>
        </w:rPr>
        <w:t xml:space="preserve"> 175,000 individuals to help it keep up with increasing orders and fill warehouse spots left vacant by workers who were too terrified to turn up.</w:t>
      </w:r>
    </w:p>
    <w:p w14:paraId="3CFEF218" w14:textId="677144C9" w:rsidR="00FA231B" w:rsidRPr="00B65036" w:rsidRDefault="00A96ABA" w:rsidP="001E3163">
      <w:pPr>
        <w:jc w:val="both"/>
        <w:rPr>
          <w:rFonts w:cs="Times New Roman"/>
          <w:color w:val="auto"/>
          <w:szCs w:val="24"/>
        </w:rPr>
      </w:pPr>
      <w:r w:rsidRPr="00B65036">
        <w:rPr>
          <w:rFonts w:cs="Times New Roman"/>
          <w:color w:val="auto"/>
          <w:szCs w:val="24"/>
        </w:rPr>
        <w:t>Positive effects - Certain businesses claimed that Amazon proved beneficial to their operations. Suppliers who distribute on Amazon and profit from operating margins make up significantly over 10% of the defendant. "We've expanded alongside Amazon over the past few years," one big manufacturing equipment dealer stated clearly. "Annually, we sell more via Amazon," some other tiny provider said.</w:t>
      </w:r>
      <w:r w:rsidR="00727A34" w:rsidRPr="00B65036">
        <w:rPr>
          <w:rFonts w:cs="Times New Roman"/>
          <w:color w:val="auto"/>
          <w:szCs w:val="24"/>
        </w:rPr>
        <w:t xml:space="preserve"> As a result of Amazon, rival suppliers' competing offerings have become more appealing. “Amazon seems to be quite prominent, and our </w:t>
      </w:r>
      <w:r w:rsidR="0090549F" w:rsidRPr="00B65036">
        <w:rPr>
          <w:rFonts w:cs="Times New Roman"/>
          <w:color w:val="auto"/>
          <w:szCs w:val="24"/>
        </w:rPr>
        <w:t>networks have</w:t>
      </w:r>
      <w:r w:rsidR="00727A34" w:rsidRPr="00B65036">
        <w:rPr>
          <w:rFonts w:cs="Times New Roman"/>
          <w:color w:val="auto"/>
          <w:szCs w:val="24"/>
        </w:rPr>
        <w:t xml:space="preserve"> now become especially keen on what they're doing,” a manufacturer stated.</w:t>
      </w:r>
      <w:r w:rsidR="0090549F" w:rsidRPr="00B65036">
        <w:rPr>
          <w:rFonts w:cs="Times New Roman"/>
          <w:color w:val="auto"/>
          <w:szCs w:val="24"/>
        </w:rPr>
        <w:t xml:space="preserve"> Enhancements in the organization's competitive offering assisted the organization. The danger of Amazon has prompted the corporation to enhance its very own user experience through e-commerce, as various suppliers have stated.</w:t>
      </w:r>
      <w:r w:rsidR="00D55245" w:rsidRPr="00B65036">
        <w:rPr>
          <w:rFonts w:cs="Times New Roman"/>
          <w:color w:val="auto"/>
          <w:szCs w:val="24"/>
        </w:rPr>
        <w:t xml:space="preserve"> Amazon is establishing higher standards for service quality, shipment, and choice. To stay consistent, providers must </w:t>
      </w:r>
      <w:r w:rsidR="003D0F94" w:rsidRPr="00B65036">
        <w:rPr>
          <w:rFonts w:cs="Times New Roman"/>
          <w:color w:val="auto"/>
          <w:szCs w:val="24"/>
        </w:rPr>
        <w:t>keep up with Amazon higher standards</w:t>
      </w:r>
      <w:r w:rsidR="00D55245" w:rsidRPr="00B65036">
        <w:rPr>
          <w:rFonts w:cs="Times New Roman"/>
          <w:color w:val="auto"/>
          <w:szCs w:val="24"/>
        </w:rPr>
        <w:t>.</w:t>
      </w:r>
    </w:p>
    <w:p w14:paraId="1B9A47E1" w14:textId="73646734" w:rsidR="00FA231B" w:rsidRPr="00B65036" w:rsidRDefault="00A96ABA" w:rsidP="001E3163">
      <w:pPr>
        <w:jc w:val="both"/>
        <w:rPr>
          <w:rFonts w:cs="Times New Roman"/>
          <w:color w:val="auto"/>
          <w:szCs w:val="24"/>
        </w:rPr>
      </w:pPr>
      <w:r w:rsidRPr="00B65036">
        <w:rPr>
          <w:rFonts w:cs="Times New Roman"/>
          <w:color w:val="auto"/>
          <w:szCs w:val="24"/>
        </w:rPr>
        <w:t xml:space="preserve">Negative effects - Amazon is putting inflationary pressure on certain suppliers, particularly in terms of pricing and profit. Amazon has repetitively reached marketplaces and provided fiercely </w:t>
      </w:r>
      <w:r w:rsidRPr="00B65036">
        <w:rPr>
          <w:rFonts w:cs="Times New Roman"/>
          <w:color w:val="auto"/>
          <w:szCs w:val="24"/>
        </w:rPr>
        <w:lastRenderedPageBreak/>
        <w:t xml:space="preserve">competitive costing in comparison to existing firms, and suppliers and creators all over the globe are trying to deal with Amazon's right to drive away cost and edge, especially on products. Products that could be transported by the common shipper are especially vulnerable. Amazon has </w:t>
      </w:r>
      <w:r w:rsidR="00B65036" w:rsidRPr="00B65036">
        <w:rPr>
          <w:rFonts w:cs="Times New Roman"/>
          <w:color w:val="auto"/>
          <w:szCs w:val="24"/>
        </w:rPr>
        <w:t>accumulated</w:t>
      </w:r>
      <w:r w:rsidRPr="00B65036">
        <w:rPr>
          <w:rFonts w:cs="Times New Roman"/>
          <w:color w:val="auto"/>
          <w:szCs w:val="24"/>
        </w:rPr>
        <w:t xml:space="preserve"> billions of dollars by offering and shipping packages through the common shipper. Amazon's logistical effectiveness and reduced pricing have left distributors contemplating what function commodities products will serve in the coming days, even if </w:t>
      </w:r>
      <w:r w:rsidR="00B65036" w:rsidRPr="00B65036">
        <w:rPr>
          <w:rFonts w:cs="Times New Roman"/>
          <w:color w:val="auto"/>
          <w:szCs w:val="24"/>
        </w:rPr>
        <w:t>they are</w:t>
      </w:r>
      <w:r w:rsidRPr="00B65036">
        <w:rPr>
          <w:rFonts w:cs="Times New Roman"/>
          <w:color w:val="auto"/>
          <w:szCs w:val="24"/>
        </w:rPr>
        <w:t xml:space="preserve"> not yet aware of the impact. "</w:t>
      </w:r>
      <w:r w:rsidR="00A432F1" w:rsidRPr="00B65036">
        <w:rPr>
          <w:rFonts w:cs="Times New Roman"/>
          <w:color w:val="auto"/>
          <w:szCs w:val="24"/>
        </w:rPr>
        <w:t>Its</w:t>
      </w:r>
      <w:r w:rsidRPr="00B65036">
        <w:rPr>
          <w:rFonts w:cs="Times New Roman"/>
          <w:color w:val="auto"/>
          <w:szCs w:val="24"/>
        </w:rPr>
        <w:t xml:space="preserve"> limited options to offer lesser, relatively low-cost basic products," a minor distributor </w:t>
      </w:r>
      <w:r w:rsidR="00B65036">
        <w:rPr>
          <w:rFonts w:cs="Times New Roman"/>
          <w:color w:val="auto"/>
          <w:szCs w:val="24"/>
        </w:rPr>
        <w:t>said</w:t>
      </w:r>
      <w:r w:rsidRPr="00B65036">
        <w:rPr>
          <w:rFonts w:cs="Times New Roman"/>
          <w:color w:val="auto"/>
          <w:szCs w:val="24"/>
        </w:rPr>
        <w:t xml:space="preserve"> it </w:t>
      </w:r>
      <w:r w:rsidR="00B65036" w:rsidRPr="00B65036">
        <w:rPr>
          <w:rFonts w:cs="Times New Roman"/>
          <w:color w:val="auto"/>
          <w:szCs w:val="24"/>
        </w:rPr>
        <w:t>in a few words</w:t>
      </w:r>
      <w:r w:rsidRPr="00B65036">
        <w:rPr>
          <w:rFonts w:cs="Times New Roman"/>
          <w:color w:val="auto"/>
          <w:szCs w:val="24"/>
        </w:rPr>
        <w:t>.</w:t>
      </w:r>
    </w:p>
    <w:p w14:paraId="08C44F52" w14:textId="77777777" w:rsidR="00B043A3" w:rsidRPr="00B05552" w:rsidRDefault="00A96ABA" w:rsidP="001E3163">
      <w:pPr>
        <w:pStyle w:val="Heading2"/>
        <w:jc w:val="both"/>
        <w:rPr>
          <w:rFonts w:cs="Times New Roman"/>
          <w:szCs w:val="24"/>
        </w:rPr>
      </w:pPr>
      <w:bookmarkStart w:id="6" w:name="_Toc74340117"/>
      <w:r w:rsidRPr="00B05552">
        <w:rPr>
          <w:rFonts w:cs="Times New Roman"/>
          <w:szCs w:val="24"/>
        </w:rPr>
        <w:t>Critical discussion of the influences of change within Amazon</w:t>
      </w:r>
      <w:bookmarkEnd w:id="6"/>
    </w:p>
    <w:p w14:paraId="6E23A253" w14:textId="4320AF66" w:rsidR="006C4C56" w:rsidRPr="00B05552" w:rsidRDefault="00A96ABA" w:rsidP="001E3163">
      <w:pPr>
        <w:jc w:val="both"/>
        <w:rPr>
          <w:rFonts w:cs="Times New Roman"/>
          <w:szCs w:val="24"/>
        </w:rPr>
      </w:pPr>
      <w:r w:rsidRPr="00B05552">
        <w:rPr>
          <w:rFonts w:cs="Times New Roman"/>
          <w:szCs w:val="24"/>
        </w:rPr>
        <w:t xml:space="preserve">The great effectiveness </w:t>
      </w:r>
      <w:r w:rsidR="00B837EB" w:rsidRPr="00B05552">
        <w:rPr>
          <w:rFonts w:cs="Times New Roman"/>
          <w:szCs w:val="24"/>
        </w:rPr>
        <w:t>achieved</w:t>
      </w:r>
      <w:r w:rsidRPr="00B05552">
        <w:rPr>
          <w:rFonts w:cs="Times New Roman"/>
          <w:szCs w:val="24"/>
        </w:rPr>
        <w:t xml:space="preserve"> in Amazon operations management, which ultimately affects production, is critical to the company's e-commerce profitability. To maximize efficiency, the firm needs to address the issues of the critical decisions of operations management. Amazon, as the world's largest e-commerce company, exemplifies the need for technically assisted production for maximum service effectiveness. As the company grows and diversifies its activities, these strategic considerations for operations management become more complicated.</w:t>
      </w:r>
      <w:r w:rsidR="00581FBF" w:rsidRPr="00B05552">
        <w:rPr>
          <w:rFonts w:cs="Times New Roman"/>
          <w:szCs w:val="24"/>
        </w:rPr>
        <w:t xml:space="preserve"> Amazon's ability to retain enough assistance for operations </w:t>
      </w:r>
      <w:r w:rsidR="00B837EB" w:rsidRPr="00B05552">
        <w:rPr>
          <w:rFonts w:cs="Times New Roman"/>
          <w:szCs w:val="24"/>
        </w:rPr>
        <w:t>despite</w:t>
      </w:r>
      <w:r w:rsidR="00581FBF" w:rsidRPr="00B05552">
        <w:rPr>
          <w:rFonts w:cs="Times New Roman"/>
          <w:szCs w:val="24"/>
        </w:rPr>
        <w:t xml:space="preserve"> international expansion and diversification of product offerings may be improved via ongoing improvement. Amazon maintains its dominance in internet e-commerce via excellent operations management. Amazon guarantees that perhaps the corporate strategy regions of its e-commerce company are met through its operations management initiatives. Amazon must strive to modify its operations management strategy to adapt to the changes in such corporate strategy categories as it expands its activities outside of the online retail sector.</w:t>
      </w:r>
    </w:p>
    <w:p w14:paraId="68174A6D" w14:textId="77777777" w:rsidR="00473498" w:rsidRPr="00B05552" w:rsidRDefault="00A96ABA" w:rsidP="001E3163">
      <w:pPr>
        <w:jc w:val="both"/>
        <w:rPr>
          <w:rFonts w:cs="Times New Roman"/>
          <w:szCs w:val="24"/>
        </w:rPr>
      </w:pPr>
      <w:r w:rsidRPr="00B05552">
        <w:rPr>
          <w:rFonts w:cs="Times New Roman"/>
          <w:szCs w:val="24"/>
        </w:rPr>
        <w:t>Negative impacts of COVID 19</w:t>
      </w:r>
    </w:p>
    <w:p w14:paraId="608F3699" w14:textId="14AB85ED" w:rsidR="00D001DF" w:rsidRPr="00B05552" w:rsidRDefault="00A96ABA" w:rsidP="001E3163">
      <w:pPr>
        <w:jc w:val="both"/>
        <w:rPr>
          <w:rFonts w:cs="Times New Roman"/>
          <w:szCs w:val="24"/>
        </w:rPr>
      </w:pPr>
      <w:r w:rsidRPr="00B05552">
        <w:rPr>
          <w:rFonts w:cs="Times New Roman"/>
          <w:szCs w:val="24"/>
        </w:rPr>
        <w:t xml:space="preserve">Consumers </w:t>
      </w:r>
      <w:r w:rsidR="00B837EB">
        <w:rPr>
          <w:rFonts w:cs="Times New Roman"/>
          <w:szCs w:val="24"/>
        </w:rPr>
        <w:t>appeal</w:t>
      </w:r>
      <w:r w:rsidRPr="00B05552">
        <w:rPr>
          <w:rFonts w:cs="Times New Roman"/>
          <w:szCs w:val="24"/>
        </w:rPr>
        <w:t xml:space="preserve"> to internet shopping to obtain vital goods, resulting in a massive increase in purchases on Amazon. To </w:t>
      </w:r>
      <w:r w:rsidR="00B96A44" w:rsidRPr="00B05552">
        <w:rPr>
          <w:rFonts w:cs="Times New Roman"/>
          <w:szCs w:val="24"/>
        </w:rPr>
        <w:t>fulfil</w:t>
      </w:r>
      <w:r w:rsidRPr="00B05552">
        <w:rPr>
          <w:rFonts w:cs="Times New Roman"/>
          <w:szCs w:val="24"/>
        </w:rPr>
        <w:t xml:space="preserve"> these needs, it had to expand its workforce and hire an extra 175,000 people. Workers protested about the absence of proper safety precautions in warehousing, resulting in a </w:t>
      </w:r>
      <w:r w:rsidR="00B96A44" w:rsidRPr="00B05552">
        <w:rPr>
          <w:rFonts w:cs="Times New Roman"/>
          <w:szCs w:val="24"/>
        </w:rPr>
        <w:t>labour</w:t>
      </w:r>
      <w:r w:rsidRPr="00B05552">
        <w:rPr>
          <w:rFonts w:cs="Times New Roman"/>
          <w:szCs w:val="24"/>
        </w:rPr>
        <w:t xml:space="preserve"> problem for the corporation.</w:t>
      </w:r>
      <w:r w:rsidR="00C52513" w:rsidRPr="00B05552">
        <w:rPr>
          <w:rFonts w:cs="Times New Roman"/>
          <w:szCs w:val="24"/>
        </w:rPr>
        <w:t xml:space="preserve"> Amazon </w:t>
      </w:r>
      <w:proofErr w:type="gramStart"/>
      <w:r w:rsidR="00C52513" w:rsidRPr="00B05552">
        <w:rPr>
          <w:rFonts w:cs="Times New Roman"/>
          <w:szCs w:val="24"/>
        </w:rPr>
        <w:t>has to</w:t>
      </w:r>
      <w:proofErr w:type="gramEnd"/>
      <w:r w:rsidR="00C52513" w:rsidRPr="00B05552">
        <w:rPr>
          <w:rFonts w:cs="Times New Roman"/>
          <w:szCs w:val="24"/>
        </w:rPr>
        <w:t xml:space="preserve"> boost its prices as a result of implementing additional safeguards to keep its staff secure. They invested $4 billion on safety gear, COVID-19 tests, and </w:t>
      </w:r>
      <w:r w:rsidR="00B837EB">
        <w:rPr>
          <w:rFonts w:cs="Times New Roman"/>
          <w:szCs w:val="24"/>
        </w:rPr>
        <w:t>increased pay</w:t>
      </w:r>
      <w:r w:rsidR="00C52513" w:rsidRPr="00B05552">
        <w:rPr>
          <w:rFonts w:cs="Times New Roman"/>
          <w:szCs w:val="24"/>
        </w:rPr>
        <w:t xml:space="preserve"> </w:t>
      </w:r>
      <w:r w:rsidR="00B837EB">
        <w:rPr>
          <w:rFonts w:cs="Times New Roman"/>
          <w:szCs w:val="24"/>
        </w:rPr>
        <w:t>for</w:t>
      </w:r>
      <w:r w:rsidR="00C52513" w:rsidRPr="00B05552">
        <w:rPr>
          <w:rFonts w:cs="Times New Roman"/>
          <w:szCs w:val="24"/>
        </w:rPr>
        <w:t xml:space="preserve"> frontline employee. Amazon was compelled to prioritize medical equipment and home basics there at the warehouse for a while. </w:t>
      </w:r>
      <w:r w:rsidR="00C52513" w:rsidRPr="00B05552">
        <w:rPr>
          <w:rFonts w:cs="Times New Roman"/>
          <w:szCs w:val="24"/>
        </w:rPr>
        <w:lastRenderedPageBreak/>
        <w:t xml:space="preserve">Regarding sellers selling non-essential commodities, it temporarily </w:t>
      </w:r>
      <w:r w:rsidR="00B837EB" w:rsidRPr="00B05552">
        <w:rPr>
          <w:rFonts w:cs="Times New Roman"/>
          <w:szCs w:val="24"/>
        </w:rPr>
        <w:t>stopped</w:t>
      </w:r>
      <w:r w:rsidR="00C52513" w:rsidRPr="00B05552">
        <w:rPr>
          <w:rFonts w:cs="Times New Roman"/>
          <w:szCs w:val="24"/>
        </w:rPr>
        <w:t xml:space="preserve"> FBA (</w:t>
      </w:r>
      <w:r w:rsidR="00B837EB" w:rsidRPr="00B05552">
        <w:rPr>
          <w:rFonts w:cs="Times New Roman"/>
          <w:szCs w:val="24"/>
        </w:rPr>
        <w:t>Fulfilment</w:t>
      </w:r>
      <w:r w:rsidR="00C52513" w:rsidRPr="00B05552">
        <w:rPr>
          <w:rFonts w:cs="Times New Roman"/>
          <w:szCs w:val="24"/>
        </w:rPr>
        <w:t xml:space="preserve"> by Amazon), a program that assists sellers with shipping operations by delivering products straight to an Amazon warehouse. </w:t>
      </w:r>
    </w:p>
    <w:p w14:paraId="712E8736" w14:textId="77777777" w:rsidR="00C52513" w:rsidRPr="00B05552" w:rsidRDefault="00A96ABA" w:rsidP="001E3163">
      <w:pPr>
        <w:jc w:val="both"/>
        <w:rPr>
          <w:rFonts w:cs="Times New Roman"/>
          <w:szCs w:val="24"/>
        </w:rPr>
      </w:pPr>
      <w:r w:rsidRPr="00B05552">
        <w:rPr>
          <w:rFonts w:cs="Times New Roman"/>
          <w:szCs w:val="24"/>
        </w:rPr>
        <w:t>Positive impacts of COVID 19</w:t>
      </w:r>
    </w:p>
    <w:p w14:paraId="21061795" w14:textId="7FAA9E99" w:rsidR="00C52513" w:rsidRPr="00B05552" w:rsidRDefault="00A96ABA" w:rsidP="001E3163">
      <w:pPr>
        <w:jc w:val="both"/>
        <w:rPr>
          <w:rFonts w:cs="Times New Roman"/>
          <w:szCs w:val="24"/>
        </w:rPr>
      </w:pPr>
      <w:r w:rsidRPr="00B05552">
        <w:rPr>
          <w:rFonts w:cs="Times New Roman"/>
          <w:szCs w:val="24"/>
        </w:rPr>
        <w:t xml:space="preserve">Despite the globe being from the grip of a pandemic, it declared record revenues and profits. In March, it received 2.54 billion views on its site, and revenue grew by 40% year over year, from US$89.9 billion to $122 billion. Customers turned to Amazon's varied online platform to meet their requirements as </w:t>
      </w:r>
      <w:r w:rsidR="0064512B">
        <w:rPr>
          <w:rFonts w:cs="Times New Roman"/>
          <w:szCs w:val="24"/>
        </w:rPr>
        <w:t>street-side</w:t>
      </w:r>
      <w:r w:rsidRPr="00B05552">
        <w:rPr>
          <w:rFonts w:cs="Times New Roman"/>
          <w:szCs w:val="24"/>
        </w:rPr>
        <w:t xml:space="preserve"> retailers have been ordered to shut.</w:t>
      </w:r>
      <w:r w:rsidR="00FD393B" w:rsidRPr="00B05552">
        <w:rPr>
          <w:rFonts w:cs="Times New Roman"/>
          <w:szCs w:val="24"/>
        </w:rPr>
        <w:t xml:space="preserve"> Customers came to rely on a large range of items that could satisfy their demands on time after Amazon handled its operational pressure and </w:t>
      </w:r>
      <w:r w:rsidR="0064512B" w:rsidRPr="00B05552">
        <w:rPr>
          <w:rFonts w:cs="Times New Roman"/>
          <w:szCs w:val="24"/>
        </w:rPr>
        <w:t>stopped</w:t>
      </w:r>
      <w:r w:rsidR="00FD393B" w:rsidRPr="00B05552">
        <w:rPr>
          <w:rFonts w:cs="Times New Roman"/>
          <w:szCs w:val="24"/>
        </w:rPr>
        <w:t xml:space="preserve"> the limits on FBA.</w:t>
      </w:r>
      <w:r w:rsidR="00CA1E3B" w:rsidRPr="00B05552">
        <w:rPr>
          <w:rFonts w:cs="Times New Roman"/>
          <w:szCs w:val="24"/>
        </w:rPr>
        <w:t xml:space="preserve"> The economy of scale and productivity has enabled the company to </w:t>
      </w:r>
      <w:r w:rsidR="0064512B" w:rsidRPr="00B05552">
        <w:rPr>
          <w:rFonts w:cs="Times New Roman"/>
          <w:szCs w:val="24"/>
        </w:rPr>
        <w:t>quickly</w:t>
      </w:r>
      <w:r w:rsidR="00CA1E3B" w:rsidRPr="00B05552">
        <w:rPr>
          <w:rFonts w:cs="Times New Roman"/>
          <w:szCs w:val="24"/>
        </w:rPr>
        <w:t xml:space="preserve"> adapt to the changing external factors, allowing it to overcome COVID-19 challenges stronger and bigger than its competition.</w:t>
      </w:r>
    </w:p>
    <w:p w14:paraId="01C37770" w14:textId="03A10F21" w:rsidR="00E556FD" w:rsidRPr="00B05552" w:rsidRDefault="00A96ABA" w:rsidP="001E3163">
      <w:pPr>
        <w:jc w:val="both"/>
        <w:rPr>
          <w:rFonts w:cs="Times New Roman"/>
          <w:szCs w:val="24"/>
        </w:rPr>
      </w:pPr>
      <w:r w:rsidRPr="00B05552">
        <w:rPr>
          <w:rFonts w:cs="Times New Roman"/>
          <w:szCs w:val="24"/>
        </w:rPr>
        <w:t>As individuals spent so long indoors, Amazon Web Services (AWS), the modern cloud division, saw growing demands as firms like Netflix, Zoom, Facebook, Twitter, and Epic Games (</w:t>
      </w:r>
      <w:proofErr w:type="spellStart"/>
      <w:r w:rsidR="0064512B">
        <w:rPr>
          <w:rFonts w:cs="Times New Roman"/>
          <w:szCs w:val="24"/>
        </w:rPr>
        <w:t>eg.</w:t>
      </w:r>
      <w:proofErr w:type="spellEnd"/>
      <w:r w:rsidRPr="00B05552">
        <w:rPr>
          <w:rFonts w:cs="Times New Roman"/>
          <w:szCs w:val="24"/>
        </w:rPr>
        <w:t xml:space="preserve"> Fortnite) who run on AWS have seen a spike in traffic. As the number of people working and learning from home has grown, so requires cloud computing. Because of the pause in live sporting events, prominent basketball and footballers are now streaming </w:t>
      </w:r>
      <w:r w:rsidR="0049004B" w:rsidRPr="00B05552">
        <w:rPr>
          <w:rFonts w:cs="Times New Roman"/>
          <w:szCs w:val="24"/>
        </w:rPr>
        <w:t>the</w:t>
      </w:r>
      <w:r w:rsidRPr="00B05552">
        <w:rPr>
          <w:rFonts w:cs="Times New Roman"/>
          <w:szCs w:val="24"/>
        </w:rPr>
        <w:t>ir self-playing computer games on Amazon's Twitch platform.</w:t>
      </w:r>
    </w:p>
    <w:p w14:paraId="42C9C207" w14:textId="77777777" w:rsidR="005A2C13" w:rsidRPr="00B05552" w:rsidRDefault="00A96ABA" w:rsidP="001E3163">
      <w:pPr>
        <w:jc w:val="both"/>
        <w:rPr>
          <w:rFonts w:cs="Times New Roman"/>
          <w:b/>
          <w:szCs w:val="24"/>
        </w:rPr>
      </w:pPr>
      <w:r w:rsidRPr="00B05552">
        <w:rPr>
          <w:rFonts w:cs="Times New Roman"/>
          <w:b/>
          <w:szCs w:val="24"/>
        </w:rPr>
        <w:t xml:space="preserve">Lewin’s </w:t>
      </w:r>
      <w:r w:rsidR="00C320FF" w:rsidRPr="00B05552">
        <w:rPr>
          <w:rFonts w:cs="Times New Roman"/>
          <w:b/>
          <w:szCs w:val="24"/>
        </w:rPr>
        <w:t>change management</w:t>
      </w:r>
    </w:p>
    <w:p w14:paraId="5125652E" w14:textId="77777777" w:rsidR="0008575C" w:rsidRPr="00B05552" w:rsidRDefault="00A96ABA" w:rsidP="001E3163">
      <w:pPr>
        <w:jc w:val="center"/>
        <w:rPr>
          <w:rFonts w:cs="Times New Roman"/>
          <w:b/>
          <w:szCs w:val="24"/>
        </w:rPr>
      </w:pPr>
      <w:r w:rsidRPr="00B05552">
        <w:rPr>
          <w:rFonts w:cs="Times New Roman"/>
          <w:noProof/>
          <w:szCs w:val="24"/>
          <w:lang w:val="en-IN" w:eastAsia="en-IN"/>
        </w:rPr>
        <w:lastRenderedPageBreak/>
        <w:drawing>
          <wp:inline distT="0" distB="0" distL="0" distR="0" wp14:anchorId="1D24E644" wp14:editId="2BA27660">
            <wp:extent cx="4718203" cy="2644048"/>
            <wp:effectExtent l="19050" t="0" r="6197" b="0"/>
            <wp:docPr id="1" name="Picture 1" descr="Planning and Executing Change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lanning and Executing Change Effectively"/>
                    <pic:cNvPicPr>
                      <a:picLocks noChangeAspect="1" noChangeArrowheads="1"/>
                    </pic:cNvPicPr>
                  </pic:nvPicPr>
                  <pic:blipFill>
                    <a:blip r:embed="rId9"/>
                    <a:stretch>
                      <a:fillRect/>
                    </a:stretch>
                  </pic:blipFill>
                  <pic:spPr bwMode="auto">
                    <a:xfrm>
                      <a:off x="0" y="0"/>
                      <a:ext cx="4727165" cy="2649070"/>
                    </a:xfrm>
                    <a:prstGeom prst="rect">
                      <a:avLst/>
                    </a:prstGeom>
                    <a:noFill/>
                    <a:ln w="9525">
                      <a:noFill/>
                      <a:miter lim="800000"/>
                      <a:headEnd/>
                      <a:tailEnd/>
                    </a:ln>
                  </pic:spPr>
                </pic:pic>
              </a:graphicData>
            </a:graphic>
          </wp:inline>
        </w:drawing>
      </w:r>
    </w:p>
    <w:p w14:paraId="22A77000" w14:textId="77777777" w:rsidR="0008575C" w:rsidRPr="00B05552" w:rsidRDefault="00A96ABA" w:rsidP="001E3163">
      <w:pPr>
        <w:jc w:val="center"/>
        <w:rPr>
          <w:rFonts w:cs="Times New Roman"/>
          <w:b/>
          <w:szCs w:val="24"/>
          <w:shd w:val="clear" w:color="auto" w:fill="FFFFFF"/>
        </w:rPr>
      </w:pPr>
      <w:r w:rsidRPr="00B05552">
        <w:rPr>
          <w:rFonts w:cs="Times New Roman"/>
          <w:b/>
          <w:szCs w:val="24"/>
        </w:rPr>
        <w:t xml:space="preserve">(Source: </w:t>
      </w:r>
      <w:r w:rsidRPr="00B05552">
        <w:rPr>
          <w:rFonts w:cs="Times New Roman"/>
          <w:b/>
          <w:color w:val="222222"/>
          <w:szCs w:val="24"/>
          <w:shd w:val="clear" w:color="auto" w:fill="FFFFFF"/>
        </w:rPr>
        <w:t>Luo, 2020).</w:t>
      </w:r>
    </w:p>
    <w:p w14:paraId="0C80851F" w14:textId="4C8B9986" w:rsidR="00007E37" w:rsidRPr="00B05552" w:rsidRDefault="00A96ABA" w:rsidP="001E3163">
      <w:pPr>
        <w:jc w:val="both"/>
        <w:rPr>
          <w:rFonts w:cs="Times New Roman"/>
          <w:szCs w:val="24"/>
          <w:shd w:val="clear" w:color="auto" w:fill="FFFFFF"/>
        </w:rPr>
      </w:pPr>
      <w:r w:rsidRPr="00B05552">
        <w:rPr>
          <w:rFonts w:cs="Times New Roman"/>
          <w:szCs w:val="24"/>
          <w:shd w:val="clear" w:color="auto" w:fill="FFFFFF"/>
        </w:rPr>
        <w:t xml:space="preserve">Lewin’s Change management: </w:t>
      </w:r>
      <w:r w:rsidR="0064512B" w:rsidRPr="00B05552">
        <w:rPr>
          <w:rFonts w:cs="Times New Roman"/>
          <w:szCs w:val="24"/>
          <w:shd w:val="clear" w:color="auto" w:fill="FFFFFF"/>
        </w:rPr>
        <w:t>According to</w:t>
      </w:r>
      <w:r w:rsidR="00A07EE1" w:rsidRPr="00B05552">
        <w:rPr>
          <w:rFonts w:cs="Times New Roman"/>
          <w:szCs w:val="24"/>
          <w:shd w:val="clear" w:color="auto" w:fill="FFFFFF"/>
        </w:rPr>
        <w:t xml:space="preserve"> Lewin, the pace of transition </w:t>
      </w:r>
      <w:r w:rsidR="0064512B" w:rsidRPr="00B05552">
        <w:rPr>
          <w:rFonts w:cs="Times New Roman"/>
          <w:szCs w:val="24"/>
          <w:shd w:val="clear" w:color="auto" w:fill="FFFFFF"/>
        </w:rPr>
        <w:t>requires</w:t>
      </w:r>
      <w:r w:rsidR="00A07EE1" w:rsidRPr="00B05552">
        <w:rPr>
          <w:rFonts w:cs="Times New Roman"/>
          <w:szCs w:val="24"/>
          <w:shd w:val="clear" w:color="auto" w:fill="FFFFFF"/>
        </w:rPr>
        <w:t xml:space="preserve"> first developing the idea that something needs to improve, then going towards its emergent, required outcome of </w:t>
      </w:r>
      <w:r w:rsidR="0064512B" w:rsidRPr="00B05552">
        <w:rPr>
          <w:rFonts w:cs="Times New Roman"/>
          <w:szCs w:val="24"/>
          <w:shd w:val="clear" w:color="auto" w:fill="FFFFFF"/>
        </w:rPr>
        <w:t>behaviour</w:t>
      </w:r>
      <w:r w:rsidR="00A07EE1" w:rsidRPr="00B05552">
        <w:rPr>
          <w:rFonts w:cs="Times New Roman"/>
          <w:szCs w:val="24"/>
          <w:shd w:val="clear" w:color="auto" w:fill="FFFFFF"/>
        </w:rPr>
        <w:t xml:space="preserve">, and finally solidifying that new </w:t>
      </w:r>
      <w:r w:rsidR="0064512B" w:rsidRPr="00B05552">
        <w:rPr>
          <w:rFonts w:cs="Times New Roman"/>
          <w:szCs w:val="24"/>
          <w:shd w:val="clear" w:color="auto" w:fill="FFFFFF"/>
        </w:rPr>
        <w:t>behaviour</w:t>
      </w:r>
      <w:r w:rsidR="00A07EE1" w:rsidRPr="00B05552">
        <w:rPr>
          <w:rFonts w:cs="Times New Roman"/>
          <w:szCs w:val="24"/>
          <w:shd w:val="clear" w:color="auto" w:fill="FFFFFF"/>
        </w:rPr>
        <w:t xml:space="preserve"> as a </w:t>
      </w:r>
      <w:r w:rsidR="0064512B" w:rsidRPr="00B05552">
        <w:rPr>
          <w:rFonts w:cs="Times New Roman"/>
          <w:szCs w:val="24"/>
          <w:shd w:val="clear" w:color="auto" w:fill="FFFFFF"/>
        </w:rPr>
        <w:t>standard</w:t>
      </w:r>
      <w:r w:rsidR="00A07EE1" w:rsidRPr="00B05552">
        <w:rPr>
          <w:rFonts w:cs="Times New Roman"/>
          <w:szCs w:val="24"/>
          <w:shd w:val="clear" w:color="auto" w:fill="FFFFFF"/>
        </w:rPr>
        <w:t>. Kurt Lewin's change concept may indeed be understood from in perspective of Amazon's organizational transformation leadership. The</w:t>
      </w:r>
      <w:r w:rsidR="00574EC6" w:rsidRPr="00B05552">
        <w:rPr>
          <w:rFonts w:cs="Times New Roman"/>
          <w:szCs w:val="24"/>
          <w:shd w:val="clear" w:color="auto" w:fill="FFFFFF"/>
        </w:rPr>
        <w:t xml:space="preserve"> three stages of transformation are as follows:</w:t>
      </w:r>
    </w:p>
    <w:p w14:paraId="397FB6ED" w14:textId="2C0CC842" w:rsidR="00574EC6" w:rsidRPr="00B05552" w:rsidRDefault="00A96ABA" w:rsidP="001E3163">
      <w:pPr>
        <w:jc w:val="both"/>
        <w:rPr>
          <w:rFonts w:cs="Times New Roman"/>
          <w:szCs w:val="24"/>
          <w:shd w:val="clear" w:color="auto" w:fill="FFFFFF"/>
        </w:rPr>
      </w:pPr>
      <w:r w:rsidRPr="00B05552">
        <w:rPr>
          <w:rFonts w:cs="Times New Roman"/>
          <w:szCs w:val="24"/>
          <w:shd w:val="clear" w:color="auto" w:fill="FFFFFF"/>
        </w:rPr>
        <w:t xml:space="preserve">Unfreeze - </w:t>
      </w:r>
      <w:r w:rsidR="00E5730C" w:rsidRPr="00B05552">
        <w:rPr>
          <w:rFonts w:cs="Times New Roman"/>
          <w:color w:val="000000"/>
          <w:szCs w:val="24"/>
          <w:shd w:val="clear" w:color="auto" w:fill="FFFFFF"/>
        </w:rPr>
        <w:t xml:space="preserve">Until a change can indeed be made, it must first go through all the unfreezing processes. </w:t>
      </w:r>
      <w:r w:rsidR="00D52C76" w:rsidRPr="00B05552">
        <w:rPr>
          <w:rFonts w:cs="Times New Roman"/>
          <w:color w:val="000000"/>
          <w:szCs w:val="24"/>
          <w:shd w:val="clear" w:color="auto" w:fill="FFFFFF"/>
        </w:rPr>
        <w:t xml:space="preserve">Communication skills are essential throughout the unfreezing stage to ensure that employees are made aware of approaching changes, their rationale, and how this will impact them personally. This would be the stage when Amazon's adjustments will be implemented. In this situation, it is determined that Amazon is now ready for transfer. Amazon </w:t>
      </w:r>
      <w:r w:rsidR="0064512B" w:rsidRPr="00B05552">
        <w:rPr>
          <w:rFonts w:cs="Times New Roman"/>
          <w:color w:val="000000"/>
          <w:szCs w:val="24"/>
          <w:shd w:val="clear" w:color="auto" w:fill="FFFFFF"/>
        </w:rPr>
        <w:t>make every effort</w:t>
      </w:r>
      <w:r w:rsidR="00D52C76" w:rsidRPr="00B05552">
        <w:rPr>
          <w:rFonts w:cs="Times New Roman"/>
          <w:color w:val="000000"/>
          <w:szCs w:val="24"/>
          <w:shd w:val="clear" w:color="auto" w:fill="FFFFFF"/>
        </w:rPr>
        <w:t xml:space="preserve"> to prevent progress by focusing on additional profit to protect the status quo within the company </w:t>
      </w:r>
      <w:r w:rsidR="008759D1" w:rsidRPr="00B05552">
        <w:rPr>
          <w:rFonts w:cs="Times New Roman"/>
          <w:szCs w:val="24"/>
          <w:shd w:val="clear" w:color="auto" w:fill="FFFFFF"/>
        </w:rPr>
        <w:t>(</w:t>
      </w:r>
      <w:r w:rsidR="008759D1" w:rsidRPr="00B05552">
        <w:rPr>
          <w:rFonts w:cs="Times New Roman"/>
          <w:color w:val="222222"/>
          <w:szCs w:val="24"/>
          <w:shd w:val="clear" w:color="auto" w:fill="FFFFFF"/>
        </w:rPr>
        <w:t>Luo, 2020</w:t>
      </w:r>
      <w:r w:rsidR="00C35616" w:rsidRPr="00B05552">
        <w:rPr>
          <w:rFonts w:cs="Times New Roman"/>
          <w:color w:val="222222"/>
          <w:szCs w:val="24"/>
          <w:shd w:val="clear" w:color="auto" w:fill="FFFFFF"/>
        </w:rPr>
        <w:t>)</w:t>
      </w:r>
      <w:r w:rsidR="008759D1" w:rsidRPr="00B05552">
        <w:rPr>
          <w:rFonts w:cs="Times New Roman"/>
          <w:color w:val="222222"/>
          <w:szCs w:val="24"/>
          <w:shd w:val="clear" w:color="auto" w:fill="FFFFFF"/>
        </w:rPr>
        <w:t>.</w:t>
      </w:r>
    </w:p>
    <w:p w14:paraId="73997291" w14:textId="2896C6DE" w:rsidR="004D10CA" w:rsidRPr="00B05552" w:rsidRDefault="00A96ABA" w:rsidP="001E3163">
      <w:pPr>
        <w:jc w:val="both"/>
        <w:rPr>
          <w:rFonts w:cs="Times New Roman"/>
          <w:szCs w:val="24"/>
          <w:shd w:val="clear" w:color="auto" w:fill="FFFFFF"/>
        </w:rPr>
      </w:pPr>
      <w:r w:rsidRPr="00B05552">
        <w:rPr>
          <w:rFonts w:cs="Times New Roman"/>
          <w:szCs w:val="24"/>
          <w:shd w:val="clear" w:color="auto" w:fill="FFFFFF"/>
        </w:rPr>
        <w:t xml:space="preserve">Change - </w:t>
      </w:r>
      <w:r w:rsidR="0064512B" w:rsidRPr="00B05552">
        <w:rPr>
          <w:rFonts w:cs="Times New Roman"/>
          <w:szCs w:val="24"/>
          <w:shd w:val="clear" w:color="auto" w:fill="FFFFFF"/>
        </w:rPr>
        <w:t>According to</w:t>
      </w:r>
      <w:r w:rsidRPr="00B05552">
        <w:rPr>
          <w:rFonts w:cs="Times New Roman"/>
          <w:szCs w:val="24"/>
          <w:shd w:val="clear" w:color="auto" w:fill="FFFFFF"/>
        </w:rPr>
        <w:t xml:space="preserve"> Lewin, innovation is a process </w:t>
      </w:r>
      <w:r w:rsidR="0064512B" w:rsidRPr="00B05552">
        <w:rPr>
          <w:rFonts w:cs="Times New Roman"/>
          <w:szCs w:val="24"/>
          <w:shd w:val="clear" w:color="auto" w:fill="FFFFFF"/>
        </w:rPr>
        <w:t>through</w:t>
      </w:r>
      <w:r w:rsidRPr="00B05552">
        <w:rPr>
          <w:rFonts w:cs="Times New Roman"/>
          <w:szCs w:val="24"/>
          <w:shd w:val="clear" w:color="auto" w:fill="FFFFFF"/>
        </w:rPr>
        <w:t xml:space="preserve"> which an organization transitions or shifts together into a different state of being. This 'shifting' step, often termed as 'transitioning' or 'moving,' is marked by the implementation of the alteration. Changing is, once more, a technique that must be properly followed out to succeed. Staff should be informed of contributory elements during the procedure, </w:t>
      </w:r>
      <w:proofErr w:type="gramStart"/>
      <w:r w:rsidRPr="00B05552">
        <w:rPr>
          <w:rFonts w:cs="Times New Roman"/>
          <w:szCs w:val="24"/>
          <w:shd w:val="clear" w:color="auto" w:fill="FFFFFF"/>
        </w:rPr>
        <w:t>and also</w:t>
      </w:r>
      <w:proofErr w:type="gramEnd"/>
      <w:r w:rsidRPr="00B05552">
        <w:rPr>
          <w:rFonts w:cs="Times New Roman"/>
          <w:szCs w:val="24"/>
          <w:shd w:val="clear" w:color="auto" w:fill="FFFFFF"/>
        </w:rPr>
        <w:t xml:space="preserve"> how it will impact them once it has been accepted. In this manner, Jeff at Amazon could be seen as both a leader as well as a comforter. </w:t>
      </w:r>
      <w:r w:rsidRPr="00B05552">
        <w:rPr>
          <w:rFonts w:cs="Times New Roman"/>
          <w:szCs w:val="24"/>
          <w:shd w:val="clear" w:color="auto" w:fill="FFFFFF"/>
        </w:rPr>
        <w:lastRenderedPageBreak/>
        <w:t>Communication is perhaps the most powerful component for effecting change inside Amazon. Workers have been involved in the process thanks to an underlying communication strategy.</w:t>
      </w:r>
    </w:p>
    <w:p w14:paraId="60CD2806" w14:textId="3428CCE6" w:rsidR="00C627F5" w:rsidRPr="00B05552" w:rsidRDefault="00A96ABA" w:rsidP="001E3163">
      <w:pPr>
        <w:jc w:val="both"/>
        <w:rPr>
          <w:rFonts w:cs="Times New Roman"/>
          <w:szCs w:val="24"/>
          <w:shd w:val="clear" w:color="auto" w:fill="FFFFFF"/>
        </w:rPr>
      </w:pPr>
      <w:r w:rsidRPr="00B05552">
        <w:rPr>
          <w:rFonts w:cs="Times New Roman"/>
          <w:szCs w:val="24"/>
          <w:shd w:val="clear" w:color="auto" w:fill="FFFFFF"/>
        </w:rPr>
        <w:t xml:space="preserve">Refreeze – Refreezing is the final phase in Lewin's change model, and it refers to the process of strengthening, stabilizing, and solidifying the new situation after the transition. During this point, the ultimate change takes place, and Amazon seeks to maintain the shift by employee retention and teaching them in a fresh perspective. People's minds are </w:t>
      </w:r>
      <w:r w:rsidR="00C63B0E" w:rsidRPr="00B05552">
        <w:rPr>
          <w:rFonts w:cs="Times New Roman"/>
          <w:szCs w:val="24"/>
          <w:shd w:val="clear" w:color="auto" w:fill="FFFFFF"/>
        </w:rPr>
        <w:t>saturated</w:t>
      </w:r>
      <w:r w:rsidRPr="00B05552">
        <w:rPr>
          <w:rFonts w:cs="Times New Roman"/>
          <w:szCs w:val="24"/>
          <w:shd w:val="clear" w:color="auto" w:fill="FFFFFF"/>
        </w:rPr>
        <w:t xml:space="preserve"> with clever </w:t>
      </w:r>
      <w:r w:rsidR="00DC6E19" w:rsidRPr="00B05552">
        <w:rPr>
          <w:rFonts w:cs="Times New Roman"/>
          <w:szCs w:val="24"/>
          <w:shd w:val="clear" w:color="auto" w:fill="FFFFFF"/>
        </w:rPr>
        <w:t>ideas that</w:t>
      </w:r>
      <w:r w:rsidRPr="00B05552">
        <w:rPr>
          <w:rFonts w:cs="Times New Roman"/>
          <w:szCs w:val="24"/>
          <w:shd w:val="clear" w:color="auto" w:fill="FFFFFF"/>
        </w:rPr>
        <w:t xml:space="preserve"> are subsequently utilized in an organization for customer service and organizational change.</w:t>
      </w:r>
    </w:p>
    <w:p w14:paraId="3985580E" w14:textId="74719E23" w:rsidR="00BB3A7A" w:rsidRPr="00B05552" w:rsidRDefault="00A96ABA" w:rsidP="001E3163">
      <w:pPr>
        <w:pStyle w:val="Heading2"/>
        <w:jc w:val="both"/>
        <w:rPr>
          <w:rFonts w:cs="Times New Roman"/>
          <w:szCs w:val="24"/>
          <w:shd w:val="clear" w:color="auto" w:fill="FFFFFF"/>
        </w:rPr>
      </w:pPr>
      <w:bookmarkStart w:id="7" w:name="_Toc74340118"/>
      <w:r w:rsidRPr="00B05552">
        <w:rPr>
          <w:rFonts w:cs="Times New Roman"/>
          <w:szCs w:val="24"/>
          <w:shd w:val="clear" w:color="auto" w:fill="FFFFFF"/>
        </w:rPr>
        <w:t xml:space="preserve">Benefits of using Lewin change </w:t>
      </w:r>
      <w:bookmarkEnd w:id="7"/>
      <w:r w:rsidR="00C63B0E" w:rsidRPr="00B05552">
        <w:rPr>
          <w:rFonts w:cs="Times New Roman"/>
          <w:szCs w:val="24"/>
          <w:shd w:val="clear" w:color="auto" w:fill="FFFFFF"/>
        </w:rPr>
        <w:t>model.</w:t>
      </w:r>
    </w:p>
    <w:p w14:paraId="4B8FDDD0" w14:textId="77777777" w:rsidR="008A6340" w:rsidRPr="00B05552" w:rsidRDefault="00A96ABA" w:rsidP="001E3163">
      <w:pPr>
        <w:jc w:val="both"/>
        <w:rPr>
          <w:rFonts w:cs="Times New Roman"/>
          <w:bCs/>
          <w:szCs w:val="24"/>
          <w:shd w:val="clear" w:color="auto" w:fill="FFFFFF"/>
        </w:rPr>
      </w:pPr>
      <w:r w:rsidRPr="00B05552">
        <w:rPr>
          <w:rFonts w:cs="Times New Roman"/>
          <w:bCs/>
          <w:szCs w:val="24"/>
          <w:shd w:val="clear" w:color="auto" w:fill="FFFFFF"/>
        </w:rPr>
        <w:t xml:space="preserve">Since it is the easiest technique accessible, the benefits of the Lewin model seem self-evident. This makes it much easier to </w:t>
      </w:r>
      <w:r w:rsidR="004A3665" w:rsidRPr="00B05552">
        <w:rPr>
          <w:rFonts w:cs="Times New Roman"/>
          <w:bCs/>
          <w:szCs w:val="24"/>
          <w:shd w:val="clear" w:color="auto" w:fill="FFFFFF"/>
        </w:rPr>
        <w:t>organize</w:t>
      </w:r>
      <w:r w:rsidRPr="00B05552">
        <w:rPr>
          <w:rFonts w:cs="Times New Roman"/>
          <w:bCs/>
          <w:szCs w:val="24"/>
          <w:shd w:val="clear" w:color="auto" w:fill="FFFFFF"/>
        </w:rPr>
        <w:t xml:space="preserve"> around, specifically in companies like Amazon that seem to be new to implement new science. Simultaneously, it aims to make dealing with opposition easier by facing it directly.</w:t>
      </w:r>
    </w:p>
    <w:p w14:paraId="693D4E66" w14:textId="5E26AA55" w:rsidR="00C67E03" w:rsidRPr="00B05552" w:rsidRDefault="00A96ABA" w:rsidP="001E3163">
      <w:pPr>
        <w:jc w:val="both"/>
        <w:rPr>
          <w:rFonts w:cs="Times New Roman"/>
          <w:szCs w:val="24"/>
        </w:rPr>
      </w:pPr>
      <w:r w:rsidRPr="00B05552">
        <w:rPr>
          <w:rFonts w:cs="Times New Roman"/>
          <w:b/>
          <w:bCs/>
          <w:szCs w:val="24"/>
          <w:shd w:val="clear" w:color="auto" w:fill="FFFFFF"/>
        </w:rPr>
        <w:t>Easy To Comprehend</w:t>
      </w:r>
      <w:r w:rsidRPr="00B05552">
        <w:rPr>
          <w:rFonts w:cs="Times New Roman"/>
          <w:szCs w:val="24"/>
          <w:shd w:val="clear" w:color="auto" w:fill="FFFFFF"/>
        </w:rPr>
        <w:t xml:space="preserve"> -</w:t>
      </w:r>
      <w:r w:rsidR="008A6340" w:rsidRPr="00B05552">
        <w:rPr>
          <w:rFonts w:cs="Times New Roman"/>
          <w:szCs w:val="24"/>
          <w:shd w:val="clear" w:color="auto" w:fill="FFFFFF"/>
        </w:rPr>
        <w:t xml:space="preserve"> The theory is easy to</w:t>
      </w:r>
      <w:r w:rsidRPr="00B05552">
        <w:rPr>
          <w:rFonts w:cs="Times New Roman"/>
          <w:szCs w:val="24"/>
          <w:shd w:val="clear" w:color="auto" w:fill="FFFFFF"/>
        </w:rPr>
        <w:t xml:space="preserve"> follow, having three fundamental stages and a few phases inside each. The Force Field Analysis in Lewin's theoretical framework is also a </w:t>
      </w:r>
      <w:r w:rsidR="00C63B0E" w:rsidRPr="00B05552">
        <w:rPr>
          <w:rFonts w:cs="Times New Roman"/>
          <w:szCs w:val="24"/>
          <w:shd w:val="clear" w:color="auto" w:fill="FFFFFF"/>
        </w:rPr>
        <w:t>simple</w:t>
      </w:r>
      <w:r w:rsidRPr="00B05552">
        <w:rPr>
          <w:rFonts w:cs="Times New Roman"/>
          <w:szCs w:val="24"/>
          <w:shd w:val="clear" w:color="auto" w:fill="FFFFFF"/>
        </w:rPr>
        <w:t xml:space="preserve"> notion that Amazon can </w:t>
      </w:r>
      <w:r w:rsidR="00C63B0E">
        <w:rPr>
          <w:rFonts w:cs="Times New Roman"/>
          <w:szCs w:val="24"/>
          <w:shd w:val="clear" w:color="auto" w:fill="FFFFFF"/>
        </w:rPr>
        <w:t xml:space="preserve">understand </w:t>
      </w:r>
      <w:r w:rsidRPr="00B05552">
        <w:rPr>
          <w:rFonts w:cs="Times New Roman"/>
          <w:szCs w:val="24"/>
          <w:shd w:val="clear" w:color="auto" w:fill="FFFFFF"/>
        </w:rPr>
        <w:t>and use right away.</w:t>
      </w:r>
    </w:p>
    <w:p w14:paraId="6FF59716" w14:textId="0675ED2C" w:rsidR="008A6340" w:rsidRPr="00B05552" w:rsidRDefault="00A96ABA" w:rsidP="001E3163">
      <w:pPr>
        <w:jc w:val="both"/>
        <w:rPr>
          <w:rFonts w:cs="Times New Roman"/>
          <w:szCs w:val="24"/>
          <w:shd w:val="clear" w:color="auto" w:fill="FFFFFF"/>
        </w:rPr>
      </w:pPr>
      <w:r w:rsidRPr="00B05552">
        <w:rPr>
          <w:rFonts w:cs="Times New Roman"/>
          <w:b/>
          <w:bCs/>
          <w:szCs w:val="24"/>
          <w:shd w:val="clear" w:color="auto" w:fill="FFFFFF"/>
        </w:rPr>
        <w:t xml:space="preserve">Emphasizes actions </w:t>
      </w:r>
      <w:r w:rsidRPr="00B05552">
        <w:rPr>
          <w:rFonts w:cs="Times New Roman"/>
          <w:szCs w:val="24"/>
          <w:shd w:val="clear" w:color="auto" w:fill="FFFFFF"/>
        </w:rPr>
        <w:t xml:space="preserve">- The Kurt Lewin change model's </w:t>
      </w:r>
      <w:r w:rsidR="00C63B0E" w:rsidRPr="00B05552">
        <w:rPr>
          <w:rFonts w:cs="Times New Roman"/>
          <w:szCs w:val="24"/>
          <w:shd w:val="clear" w:color="auto" w:fill="FFFFFF"/>
        </w:rPr>
        <w:t>behavioural</w:t>
      </w:r>
      <w:r w:rsidRPr="00B05552">
        <w:rPr>
          <w:rFonts w:cs="Times New Roman"/>
          <w:szCs w:val="24"/>
          <w:shd w:val="clear" w:color="auto" w:fill="FFFFFF"/>
        </w:rPr>
        <w:t xml:space="preserve"> psychology goes to the heart of</w:t>
      </w:r>
      <w:r w:rsidR="00C63B0E">
        <w:rPr>
          <w:rFonts w:cs="Times New Roman"/>
          <w:szCs w:val="24"/>
          <w:shd w:val="clear" w:color="auto" w:fill="FFFFFF"/>
        </w:rPr>
        <w:t xml:space="preserve"> </w:t>
      </w:r>
      <w:r w:rsidRPr="00B05552">
        <w:rPr>
          <w:rFonts w:cs="Times New Roman"/>
          <w:szCs w:val="24"/>
          <w:shd w:val="clear" w:color="auto" w:fill="FFFFFF"/>
        </w:rPr>
        <w:t xml:space="preserve">what motivates people to </w:t>
      </w:r>
      <w:r w:rsidR="00C63B0E" w:rsidRPr="00B05552">
        <w:rPr>
          <w:rFonts w:cs="Times New Roman"/>
          <w:szCs w:val="24"/>
          <w:shd w:val="clear" w:color="auto" w:fill="FFFFFF"/>
        </w:rPr>
        <w:t>reject,</w:t>
      </w:r>
      <w:r w:rsidRPr="00B05552">
        <w:rPr>
          <w:rFonts w:cs="Times New Roman"/>
          <w:szCs w:val="24"/>
          <w:shd w:val="clear" w:color="auto" w:fill="FFFFFF"/>
        </w:rPr>
        <w:t xml:space="preserve"> or support change This focus on Amazon aligns with several other conceptual frameworks that focus heavily on the personal element of transformation.</w:t>
      </w:r>
    </w:p>
    <w:p w14:paraId="3BB226BF" w14:textId="418364EB" w:rsidR="00C67E03" w:rsidRPr="00B05552" w:rsidRDefault="00A96ABA" w:rsidP="001E3163">
      <w:pPr>
        <w:jc w:val="both"/>
        <w:rPr>
          <w:rFonts w:cs="Times New Roman"/>
          <w:szCs w:val="24"/>
        </w:rPr>
      </w:pPr>
      <w:r w:rsidRPr="00B05552">
        <w:rPr>
          <w:rFonts w:cs="Times New Roman"/>
          <w:b/>
          <w:bCs/>
          <w:szCs w:val="24"/>
          <w:shd w:val="clear" w:color="auto" w:fill="FFFFFF"/>
        </w:rPr>
        <w:t xml:space="preserve"> Logical model </w:t>
      </w:r>
      <w:r w:rsidRPr="00B05552">
        <w:rPr>
          <w:rFonts w:cs="Times New Roman"/>
          <w:szCs w:val="24"/>
          <w:shd w:val="clear" w:color="auto" w:fill="FFFFFF"/>
        </w:rPr>
        <w:t>- Amazon understands the Unfreeze, Change, and Freeze reasoning when they go through the Kurt Lewin change model. Its clarity allows them to have a better knowledge of change management without be</w:t>
      </w:r>
      <w:r w:rsidR="00C63B0E">
        <w:rPr>
          <w:rFonts w:cs="Times New Roman"/>
          <w:szCs w:val="24"/>
          <w:shd w:val="clear" w:color="auto" w:fill="FFFFFF"/>
        </w:rPr>
        <w:t>ing</w:t>
      </w:r>
      <w:r w:rsidRPr="00B05552">
        <w:rPr>
          <w:rFonts w:cs="Times New Roman"/>
          <w:szCs w:val="24"/>
          <w:shd w:val="clear" w:color="auto" w:fill="FFFFFF"/>
        </w:rPr>
        <w:t xml:space="preserve"> </w:t>
      </w:r>
      <w:r w:rsidR="00C63B0E">
        <w:rPr>
          <w:rFonts w:cs="Times New Roman"/>
          <w:szCs w:val="24"/>
          <w:shd w:val="clear" w:color="auto" w:fill="FFFFFF"/>
        </w:rPr>
        <w:t>stuck</w:t>
      </w:r>
      <w:r w:rsidRPr="00B05552">
        <w:rPr>
          <w:rFonts w:cs="Times New Roman"/>
          <w:szCs w:val="24"/>
          <w:shd w:val="clear" w:color="auto" w:fill="FFFFFF"/>
        </w:rPr>
        <w:t xml:space="preserve"> in industry jargon or difficult methods.</w:t>
      </w:r>
    </w:p>
    <w:p w14:paraId="3C853BB0" w14:textId="77777777" w:rsidR="00256180" w:rsidRPr="00B05552" w:rsidRDefault="00A96ABA" w:rsidP="001E3163">
      <w:pPr>
        <w:jc w:val="both"/>
        <w:rPr>
          <w:rFonts w:cs="Times New Roman"/>
          <w:b/>
          <w:szCs w:val="24"/>
          <w:shd w:val="clear" w:color="auto" w:fill="FFFFFF"/>
        </w:rPr>
      </w:pPr>
      <w:r w:rsidRPr="00B05552">
        <w:rPr>
          <w:rFonts w:cs="Times New Roman"/>
          <w:b/>
          <w:szCs w:val="24"/>
          <w:shd w:val="clear" w:color="auto" w:fill="FFFFFF"/>
        </w:rPr>
        <w:t>2.3</w:t>
      </w:r>
      <w:r w:rsidR="00C320FF" w:rsidRPr="00B05552">
        <w:rPr>
          <w:rFonts w:cs="Times New Roman"/>
          <w:b/>
          <w:szCs w:val="24"/>
          <w:shd w:val="clear" w:color="auto" w:fill="FFFFFF"/>
        </w:rPr>
        <w:t xml:space="preserve">Involvement of leaders in the planning and implementation of the change process </w:t>
      </w:r>
    </w:p>
    <w:p w14:paraId="5E4FA1A8" w14:textId="5CE68182" w:rsidR="00694B6B" w:rsidRPr="00B05552" w:rsidRDefault="00A96ABA" w:rsidP="001E3163">
      <w:pPr>
        <w:jc w:val="both"/>
        <w:rPr>
          <w:rFonts w:cs="Times New Roman"/>
          <w:szCs w:val="24"/>
          <w:shd w:val="clear" w:color="auto" w:fill="FFFFFF"/>
        </w:rPr>
      </w:pPr>
      <w:r w:rsidRPr="00B05552">
        <w:rPr>
          <w:rFonts w:cs="Times New Roman"/>
          <w:szCs w:val="24"/>
          <w:shd w:val="clear" w:color="auto" w:fill="FFFFFF"/>
        </w:rPr>
        <w:t xml:space="preserve">Effective leaders </w:t>
      </w:r>
      <w:r w:rsidR="00C63B0E" w:rsidRPr="00B05552">
        <w:rPr>
          <w:rFonts w:cs="Times New Roman"/>
          <w:szCs w:val="24"/>
          <w:shd w:val="clear" w:color="auto" w:fill="FFFFFF"/>
        </w:rPr>
        <w:t>can bring</w:t>
      </w:r>
      <w:r w:rsidRPr="00B05552">
        <w:rPr>
          <w:rFonts w:cs="Times New Roman"/>
          <w:szCs w:val="24"/>
          <w:shd w:val="clear" w:color="auto" w:fill="FFFFFF"/>
        </w:rPr>
        <w:t xml:space="preserve"> long-term change to their </w:t>
      </w:r>
      <w:r w:rsidR="00C67E03" w:rsidRPr="00B05552">
        <w:rPr>
          <w:rFonts w:cs="Times New Roman"/>
          <w:szCs w:val="24"/>
          <w:shd w:val="clear" w:color="auto" w:fill="FFFFFF"/>
        </w:rPr>
        <w:t>organizations</w:t>
      </w:r>
      <w:r w:rsidRPr="00B05552">
        <w:rPr>
          <w:rFonts w:cs="Times New Roman"/>
          <w:szCs w:val="24"/>
          <w:shd w:val="clear" w:color="auto" w:fill="FFFFFF"/>
        </w:rPr>
        <w:t xml:space="preserve">. Understanding the causes for change, </w:t>
      </w:r>
      <w:r w:rsidR="000C3A30">
        <w:rPr>
          <w:rFonts w:cs="Times New Roman"/>
          <w:szCs w:val="24"/>
          <w:shd w:val="clear" w:color="auto" w:fill="FFFFFF"/>
        </w:rPr>
        <w:t>capitalizing</w:t>
      </w:r>
      <w:r w:rsidRPr="00B05552">
        <w:rPr>
          <w:rFonts w:cs="Times New Roman"/>
          <w:szCs w:val="24"/>
          <w:shd w:val="clear" w:color="auto" w:fill="FFFFFF"/>
        </w:rPr>
        <w:t xml:space="preserve"> the benefits of change, and managing risks associated with the change are crucial to success.</w:t>
      </w:r>
      <w:r w:rsidR="000C3A30">
        <w:rPr>
          <w:rFonts w:cs="Times New Roman"/>
          <w:szCs w:val="24"/>
          <w:shd w:val="clear" w:color="auto" w:fill="FFFFFF"/>
        </w:rPr>
        <w:t xml:space="preserve"> </w:t>
      </w:r>
      <w:r w:rsidRPr="00B05552">
        <w:rPr>
          <w:rFonts w:cs="Times New Roman"/>
          <w:szCs w:val="24"/>
          <w:shd w:val="clear" w:color="auto" w:fill="FFFFFF"/>
        </w:rPr>
        <w:t>It is not simple to effectively lead people thr</w:t>
      </w:r>
      <w:r w:rsidR="00094E6A" w:rsidRPr="00B05552">
        <w:rPr>
          <w:rFonts w:cs="Times New Roman"/>
          <w:szCs w:val="24"/>
          <w:shd w:val="clear" w:color="auto" w:fill="FFFFFF"/>
        </w:rPr>
        <w:t>ough the transformation process</w:t>
      </w:r>
      <w:r w:rsidR="000C0A30" w:rsidRPr="00B05552">
        <w:rPr>
          <w:rFonts w:cs="Times New Roman"/>
          <w:szCs w:val="24"/>
          <w:shd w:val="clear" w:color="auto" w:fill="FFFFFF"/>
        </w:rPr>
        <w:t xml:space="preserve"> (</w:t>
      </w:r>
      <w:proofErr w:type="spellStart"/>
      <w:r w:rsidR="000C0A30" w:rsidRPr="00B05552">
        <w:rPr>
          <w:rFonts w:cs="Times New Roman"/>
          <w:color w:val="222222"/>
          <w:szCs w:val="24"/>
          <w:shd w:val="clear" w:color="auto" w:fill="FFFFFF"/>
        </w:rPr>
        <w:t>Hussain</w:t>
      </w:r>
      <w:r w:rsidR="000C0A30" w:rsidRPr="00B05552">
        <w:rPr>
          <w:rFonts w:cs="Times New Roman"/>
          <w:i/>
          <w:szCs w:val="24"/>
          <w:shd w:val="clear" w:color="auto" w:fill="FFFFFF"/>
        </w:rPr>
        <w:t>et</w:t>
      </w:r>
      <w:proofErr w:type="spellEnd"/>
      <w:r w:rsidR="000C0A30" w:rsidRPr="00B05552">
        <w:rPr>
          <w:rFonts w:cs="Times New Roman"/>
          <w:i/>
          <w:szCs w:val="24"/>
          <w:shd w:val="clear" w:color="auto" w:fill="FFFFFF"/>
        </w:rPr>
        <w:t xml:space="preserve"> al.,</w:t>
      </w:r>
      <w:r w:rsidR="000C0A30" w:rsidRPr="00B05552">
        <w:rPr>
          <w:rFonts w:cs="Times New Roman"/>
          <w:szCs w:val="24"/>
          <w:shd w:val="clear" w:color="auto" w:fill="FFFFFF"/>
        </w:rPr>
        <w:t xml:space="preserve"> 2018)</w:t>
      </w:r>
      <w:r w:rsidR="00943BF4" w:rsidRPr="00B05552">
        <w:rPr>
          <w:rFonts w:cs="Times New Roman"/>
          <w:szCs w:val="24"/>
          <w:shd w:val="clear" w:color="auto" w:fill="FFFFFF"/>
        </w:rPr>
        <w:t>.</w:t>
      </w:r>
      <w:r w:rsidRPr="00B05552">
        <w:rPr>
          <w:rFonts w:cs="Times New Roman"/>
          <w:szCs w:val="24"/>
          <w:shd w:val="clear" w:color="auto" w:fill="FFFFFF"/>
        </w:rPr>
        <w:t xml:space="preserve"> The loss of a known method of doing things occurs with change. People who are </w:t>
      </w:r>
      <w:r w:rsidR="00570140" w:rsidRPr="00B05552">
        <w:rPr>
          <w:rFonts w:cs="Times New Roman"/>
          <w:szCs w:val="24"/>
          <w:shd w:val="clear" w:color="auto" w:fill="FFFFFF"/>
        </w:rPr>
        <w:t>familiar</w:t>
      </w:r>
      <w:r w:rsidRPr="00B05552">
        <w:rPr>
          <w:rFonts w:cs="Times New Roman"/>
          <w:szCs w:val="24"/>
          <w:shd w:val="clear" w:color="auto" w:fill="FFFFFF"/>
        </w:rPr>
        <w:t xml:space="preserve"> to depending on previous experience may feel insecure or </w:t>
      </w:r>
      <w:r w:rsidR="00570140" w:rsidRPr="00B05552">
        <w:rPr>
          <w:rFonts w:cs="Times New Roman"/>
          <w:szCs w:val="24"/>
          <w:shd w:val="clear" w:color="auto" w:fill="FFFFFF"/>
        </w:rPr>
        <w:t>nervous</w:t>
      </w:r>
      <w:r w:rsidRPr="00B05552">
        <w:rPr>
          <w:rFonts w:cs="Times New Roman"/>
          <w:szCs w:val="24"/>
          <w:shd w:val="clear" w:color="auto" w:fill="FFFFFF"/>
        </w:rPr>
        <w:t xml:space="preserve"> knowing that they will need to learn new abilities to progress. The leader understands how to create change as </w:t>
      </w:r>
      <w:r w:rsidRPr="00B05552">
        <w:rPr>
          <w:rFonts w:cs="Times New Roman"/>
          <w:szCs w:val="24"/>
          <w:shd w:val="clear" w:color="auto" w:fill="FFFFFF"/>
        </w:rPr>
        <w:lastRenderedPageBreak/>
        <w:t xml:space="preserve">well as how to help others cope with suffering that comes with that too. They see the advantages of doing business in a particular way. They help individuals </w:t>
      </w:r>
      <w:r w:rsidR="00D670BC" w:rsidRPr="00B05552">
        <w:rPr>
          <w:rFonts w:cs="Times New Roman"/>
          <w:szCs w:val="24"/>
          <w:shd w:val="clear" w:color="auto" w:fill="FFFFFF"/>
        </w:rPr>
        <w:t>understand</w:t>
      </w:r>
      <w:r w:rsidRPr="00B05552">
        <w:rPr>
          <w:rFonts w:cs="Times New Roman"/>
          <w:szCs w:val="24"/>
          <w:shd w:val="clear" w:color="auto" w:fill="FFFFFF"/>
        </w:rPr>
        <w:t xml:space="preserve"> that change has a cost, but that being stagnant has a mu</w:t>
      </w:r>
      <w:r w:rsidR="001630C1" w:rsidRPr="00B05552">
        <w:rPr>
          <w:rFonts w:cs="Times New Roman"/>
          <w:szCs w:val="24"/>
          <w:shd w:val="clear" w:color="auto" w:fill="FFFFFF"/>
        </w:rPr>
        <w:t>ch higher cost in the long term</w:t>
      </w:r>
      <w:r w:rsidR="001630C1" w:rsidRPr="00B05552">
        <w:rPr>
          <w:rFonts w:cs="Times New Roman"/>
          <w:color w:val="222222"/>
          <w:szCs w:val="24"/>
          <w:shd w:val="clear" w:color="auto" w:fill="FFFFFF"/>
        </w:rPr>
        <w:t>.</w:t>
      </w:r>
    </w:p>
    <w:p w14:paraId="2FF99841" w14:textId="1F11EE72" w:rsidR="00303AB1" w:rsidRPr="00B05552" w:rsidRDefault="00A96ABA" w:rsidP="001E3163">
      <w:pPr>
        <w:jc w:val="both"/>
        <w:rPr>
          <w:rFonts w:cs="Times New Roman"/>
          <w:b/>
          <w:szCs w:val="24"/>
          <w:shd w:val="clear" w:color="auto" w:fill="FFFFFF"/>
        </w:rPr>
      </w:pPr>
      <w:r w:rsidRPr="00B05552">
        <w:rPr>
          <w:rFonts w:cs="Times New Roman"/>
          <w:b/>
          <w:szCs w:val="24"/>
          <w:shd w:val="clear" w:color="auto" w:fill="FFFFFF"/>
        </w:rPr>
        <w:t xml:space="preserve">Leaders </w:t>
      </w:r>
      <w:r w:rsidR="00D670BC" w:rsidRPr="00B05552">
        <w:rPr>
          <w:rFonts w:cs="Times New Roman"/>
          <w:b/>
          <w:szCs w:val="24"/>
          <w:shd w:val="clear" w:color="auto" w:fill="FFFFFF"/>
        </w:rPr>
        <w:t>use</w:t>
      </w:r>
      <w:r w:rsidRPr="00B05552">
        <w:rPr>
          <w:rFonts w:cs="Times New Roman"/>
          <w:b/>
          <w:szCs w:val="24"/>
          <w:shd w:val="clear" w:color="auto" w:fill="FFFFFF"/>
        </w:rPr>
        <w:t xml:space="preserve"> six phases to bring about lo</w:t>
      </w:r>
      <w:r w:rsidR="00196909" w:rsidRPr="00B05552">
        <w:rPr>
          <w:rFonts w:cs="Times New Roman"/>
          <w:b/>
          <w:szCs w:val="24"/>
          <w:shd w:val="clear" w:color="auto" w:fill="FFFFFF"/>
        </w:rPr>
        <w:t>ng-term transformation in Amazon</w:t>
      </w:r>
      <w:r w:rsidRPr="00B05552">
        <w:rPr>
          <w:rFonts w:cs="Times New Roman"/>
          <w:b/>
          <w:szCs w:val="24"/>
          <w:shd w:val="clear" w:color="auto" w:fill="FFFFFF"/>
        </w:rPr>
        <w:t>:</w:t>
      </w:r>
    </w:p>
    <w:p w14:paraId="1552B083" w14:textId="0DF550CD" w:rsidR="008A6340" w:rsidRPr="00B05552" w:rsidRDefault="00A96ABA" w:rsidP="001E3163">
      <w:pPr>
        <w:pStyle w:val="ListParagraph"/>
        <w:numPr>
          <w:ilvl w:val="0"/>
          <w:numId w:val="17"/>
        </w:numPr>
        <w:jc w:val="both"/>
        <w:rPr>
          <w:rFonts w:cs="Times New Roman"/>
          <w:szCs w:val="24"/>
          <w:shd w:val="clear" w:color="auto" w:fill="FFFFFF"/>
        </w:rPr>
      </w:pPr>
      <w:r w:rsidRPr="00B05552">
        <w:rPr>
          <w:rFonts w:cs="Times New Roman"/>
          <w:szCs w:val="24"/>
          <w:shd w:val="clear" w:color="auto" w:fill="FFFFFF"/>
        </w:rPr>
        <w:t>Start preparing Amazon for change – - Amazon should be prepared to seek and accomplish meaningful change, both technically and socially. Cultural preparation is required before moving on to practicalities. The management focuses on aiding workers in recognizing and grasping their need for transition throughout the planning process.</w:t>
      </w:r>
      <w:r w:rsidR="00D670BC">
        <w:rPr>
          <w:rFonts w:cs="Times New Roman"/>
          <w:szCs w:val="24"/>
          <w:shd w:val="clear" w:color="auto" w:fill="FFFFFF"/>
        </w:rPr>
        <w:t xml:space="preserve"> </w:t>
      </w:r>
      <w:r w:rsidRPr="00B05552">
        <w:rPr>
          <w:rFonts w:cs="Times New Roman"/>
          <w:szCs w:val="24"/>
          <w:shd w:val="clear" w:color="auto" w:fill="FFFFFF"/>
        </w:rPr>
        <w:t xml:space="preserve">They bring awareness of the firm's various concerns or challenges. Getting early purchase from personnel who can help with the change's execution can significantly reduce friction and opposition yet </w:t>
      </w:r>
      <w:r w:rsidR="0074119C" w:rsidRPr="00B05552">
        <w:rPr>
          <w:rFonts w:cs="Times New Roman"/>
          <w:szCs w:val="24"/>
          <w:shd w:val="clear" w:color="auto" w:fill="FFFFFF"/>
        </w:rPr>
        <w:t>further (</w:t>
      </w:r>
      <w:proofErr w:type="spellStart"/>
      <w:r w:rsidR="0074119C" w:rsidRPr="00B05552">
        <w:rPr>
          <w:rFonts w:cs="Times New Roman"/>
          <w:color w:val="222222"/>
          <w:szCs w:val="24"/>
          <w:shd w:val="clear" w:color="auto" w:fill="FFFFFF"/>
        </w:rPr>
        <w:t>Onyusheva</w:t>
      </w:r>
      <w:proofErr w:type="spellEnd"/>
      <w:r w:rsidR="0074119C" w:rsidRPr="00B05552">
        <w:rPr>
          <w:rFonts w:cs="Times New Roman"/>
          <w:color w:val="222222"/>
          <w:szCs w:val="24"/>
          <w:shd w:val="clear" w:color="auto" w:fill="FFFFFF"/>
        </w:rPr>
        <w:t xml:space="preserve"> and </w:t>
      </w:r>
      <w:proofErr w:type="spellStart"/>
      <w:r w:rsidR="0074119C" w:rsidRPr="00B05552">
        <w:rPr>
          <w:rFonts w:cs="Times New Roman"/>
          <w:color w:val="222222"/>
          <w:szCs w:val="24"/>
          <w:shd w:val="clear" w:color="auto" w:fill="FFFFFF"/>
        </w:rPr>
        <w:t>Seenalasataporn</w:t>
      </w:r>
      <w:proofErr w:type="spellEnd"/>
      <w:r w:rsidR="0074119C" w:rsidRPr="00B05552">
        <w:rPr>
          <w:rFonts w:cs="Times New Roman"/>
          <w:color w:val="222222"/>
          <w:szCs w:val="24"/>
          <w:shd w:val="clear" w:color="auto" w:fill="FFFFFF"/>
        </w:rPr>
        <w:t>, 2018).</w:t>
      </w:r>
    </w:p>
    <w:p w14:paraId="204A3C3A" w14:textId="0906D97D" w:rsidR="00323DF5" w:rsidRPr="00B05552" w:rsidRDefault="00A96ABA" w:rsidP="001E3163">
      <w:pPr>
        <w:pStyle w:val="ListParagraph"/>
        <w:numPr>
          <w:ilvl w:val="0"/>
          <w:numId w:val="17"/>
        </w:numPr>
        <w:jc w:val="both"/>
        <w:rPr>
          <w:rFonts w:cs="Times New Roman"/>
          <w:szCs w:val="24"/>
          <w:shd w:val="clear" w:color="auto" w:fill="FFFFFF"/>
        </w:rPr>
      </w:pPr>
      <w:r w:rsidRPr="00B05552">
        <w:rPr>
          <w:rFonts w:cs="Times New Roman"/>
          <w:szCs w:val="24"/>
          <w:shd w:val="clear" w:color="auto" w:fill="FFFFFF"/>
        </w:rPr>
        <w:t xml:space="preserve">Create a vision and a change strategy - </w:t>
      </w:r>
      <w:r w:rsidR="002C1C33" w:rsidRPr="00B05552">
        <w:rPr>
          <w:rFonts w:cs="Times New Roman"/>
          <w:szCs w:val="24"/>
          <w:shd w:val="clear" w:color="auto" w:fill="FFFFFF"/>
        </w:rPr>
        <w:t>Management should</w:t>
      </w:r>
      <w:r w:rsidRPr="00B05552">
        <w:rPr>
          <w:rFonts w:cs="Times New Roman"/>
          <w:szCs w:val="24"/>
          <w:shd w:val="clear" w:color="auto" w:fill="FFFFFF"/>
        </w:rPr>
        <w:t xml:space="preserve"> design </w:t>
      </w:r>
      <w:r w:rsidR="002C1C33" w:rsidRPr="00B05552">
        <w:rPr>
          <w:rFonts w:cs="Times New Roman"/>
          <w:szCs w:val="24"/>
          <w:shd w:val="clear" w:color="auto" w:fill="FFFFFF"/>
        </w:rPr>
        <w:t>a detailed and realistic approach for effecting transition</w:t>
      </w:r>
      <w:r w:rsidRPr="00B05552">
        <w:rPr>
          <w:rFonts w:cs="Times New Roman"/>
          <w:szCs w:val="24"/>
          <w:shd w:val="clear" w:color="auto" w:fill="FFFFFF"/>
        </w:rPr>
        <w:t xml:space="preserve"> once Amazon</w:t>
      </w:r>
      <w:r w:rsidR="00314661">
        <w:rPr>
          <w:rFonts w:cs="Times New Roman"/>
          <w:szCs w:val="24"/>
          <w:shd w:val="clear" w:color="auto" w:fill="FFFFFF"/>
        </w:rPr>
        <w:t xml:space="preserve"> </w:t>
      </w:r>
      <w:r w:rsidR="002C1C33" w:rsidRPr="00B05552">
        <w:rPr>
          <w:rFonts w:cs="Times New Roman"/>
          <w:szCs w:val="24"/>
          <w:shd w:val="clear" w:color="auto" w:fill="FFFFFF"/>
        </w:rPr>
        <w:t>is ready to accept it.</w:t>
      </w:r>
      <w:r w:rsidRPr="00B05552">
        <w:rPr>
          <w:rFonts w:cs="Times New Roman"/>
          <w:szCs w:val="24"/>
          <w:shd w:val="clear" w:color="auto" w:fill="FFFFFF"/>
        </w:rPr>
        <w:t xml:space="preserve"> Any uncertainties or </w:t>
      </w:r>
      <w:r w:rsidR="00314661" w:rsidRPr="00B05552">
        <w:rPr>
          <w:rFonts w:cs="Times New Roman"/>
          <w:szCs w:val="24"/>
          <w:shd w:val="clear" w:color="auto" w:fill="FFFFFF"/>
        </w:rPr>
        <w:t>blockages</w:t>
      </w:r>
      <w:r w:rsidRPr="00B05552">
        <w:rPr>
          <w:rFonts w:cs="Times New Roman"/>
          <w:szCs w:val="24"/>
          <w:shd w:val="clear" w:color="auto" w:fill="FFFFFF"/>
        </w:rPr>
        <w:t xml:space="preserve"> that may develo</w:t>
      </w:r>
      <w:r w:rsidR="002C1C33" w:rsidRPr="00B05552">
        <w:rPr>
          <w:rFonts w:cs="Times New Roman"/>
          <w:szCs w:val="24"/>
          <w:shd w:val="clear" w:color="auto" w:fill="FFFFFF"/>
        </w:rPr>
        <w:t>p throughout the implementation approach should account for phasing, which will necessitate speed and agility to overcome.</w:t>
      </w:r>
    </w:p>
    <w:p w14:paraId="5AF53E1B" w14:textId="49124ABD" w:rsidR="001C6357" w:rsidRPr="00B05552" w:rsidRDefault="00A96ABA" w:rsidP="001E3163">
      <w:pPr>
        <w:pStyle w:val="ListParagraph"/>
        <w:numPr>
          <w:ilvl w:val="0"/>
          <w:numId w:val="19"/>
        </w:numPr>
        <w:jc w:val="both"/>
        <w:rPr>
          <w:rFonts w:cs="Times New Roman"/>
          <w:szCs w:val="24"/>
          <w:shd w:val="clear" w:color="auto" w:fill="FFFFFF"/>
        </w:rPr>
      </w:pPr>
      <w:r w:rsidRPr="00B05552">
        <w:rPr>
          <w:rFonts w:cs="Times New Roman"/>
          <w:szCs w:val="24"/>
          <w:shd w:val="clear" w:color="auto" w:fill="FFFFFF"/>
        </w:rPr>
        <w:t xml:space="preserve">Implemented changes - The system's specifics will decide </w:t>
      </w:r>
      <w:proofErr w:type="gramStart"/>
      <w:r w:rsidRPr="00B05552">
        <w:rPr>
          <w:rFonts w:cs="Times New Roman"/>
          <w:szCs w:val="24"/>
          <w:shd w:val="clear" w:color="auto" w:fill="FFFFFF"/>
        </w:rPr>
        <w:t>whether or not</w:t>
      </w:r>
      <w:proofErr w:type="gramEnd"/>
      <w:r w:rsidRPr="00B05552">
        <w:rPr>
          <w:rFonts w:cs="Times New Roman"/>
          <w:szCs w:val="24"/>
          <w:shd w:val="clear" w:color="auto" w:fill="FFFFFF"/>
        </w:rPr>
        <w:t xml:space="preserve"> Amazon's framework, strategy, methods, processes, staff </w:t>
      </w:r>
      <w:r w:rsidR="00314661" w:rsidRPr="00B05552">
        <w:rPr>
          <w:rFonts w:cs="Times New Roman"/>
          <w:szCs w:val="24"/>
          <w:shd w:val="clear" w:color="auto" w:fill="FFFFFF"/>
        </w:rPr>
        <w:t>behaviours</w:t>
      </w:r>
      <w:r w:rsidRPr="00B05552">
        <w:rPr>
          <w:rFonts w:cs="Times New Roman"/>
          <w:szCs w:val="24"/>
          <w:shd w:val="clear" w:color="auto" w:fill="FFFFFF"/>
        </w:rPr>
        <w:t>, or other elements need to be changed. During the implementation process, change leaders must seek to empower their employees to take the necessary steps to achieve the initiative's goals.</w:t>
      </w:r>
    </w:p>
    <w:p w14:paraId="0D5C8520" w14:textId="06981D52" w:rsidR="001C6357" w:rsidRPr="00B05552" w:rsidRDefault="00314661" w:rsidP="001E3163">
      <w:pPr>
        <w:pStyle w:val="ListParagraph"/>
        <w:numPr>
          <w:ilvl w:val="0"/>
          <w:numId w:val="19"/>
        </w:numPr>
        <w:jc w:val="both"/>
        <w:rPr>
          <w:rFonts w:cs="Times New Roman"/>
          <w:szCs w:val="24"/>
          <w:shd w:val="clear" w:color="auto" w:fill="FFFFFF"/>
        </w:rPr>
      </w:pPr>
      <w:r w:rsidRPr="00B05552">
        <w:rPr>
          <w:rFonts w:cs="Times New Roman"/>
          <w:szCs w:val="24"/>
          <w:shd w:val="clear" w:color="auto" w:fill="FFFFFF"/>
        </w:rPr>
        <w:t>Implanted</w:t>
      </w:r>
      <w:r w:rsidR="00A96ABA" w:rsidRPr="00B05552">
        <w:rPr>
          <w:rFonts w:cs="Times New Roman"/>
          <w:szCs w:val="24"/>
          <w:shd w:val="clear" w:color="auto" w:fill="FFFFFF"/>
        </w:rPr>
        <w:t xml:space="preserve"> changes within Amazon cultures and practices - </w:t>
      </w:r>
      <w:r w:rsidR="00DD7BFF" w:rsidRPr="00B05552">
        <w:rPr>
          <w:rFonts w:cs="Times New Roman"/>
          <w:szCs w:val="24"/>
          <w:shd w:val="clear" w:color="auto" w:fill="FFFFFF"/>
        </w:rPr>
        <w:t>Once all Amazon’s organizational change has been concluded, change leaders must inhabit a regression to leading upstate or status. This is especially crucial for corporate change related to procedures, workflows, cultural heritage, and methods</w:t>
      </w:r>
      <w:r w:rsidR="00A96ABA" w:rsidRPr="00B05552">
        <w:rPr>
          <w:rFonts w:cs="Times New Roman"/>
          <w:szCs w:val="24"/>
          <w:shd w:val="clear" w:color="auto" w:fill="FFFFFF"/>
        </w:rPr>
        <w:t xml:space="preserve">. If workers would not have a process in place, they might </w:t>
      </w:r>
      <w:r>
        <w:rPr>
          <w:rFonts w:cs="Times New Roman"/>
          <w:szCs w:val="24"/>
          <w:shd w:val="clear" w:color="auto" w:fill="FFFFFF"/>
        </w:rPr>
        <w:t>switch</w:t>
      </w:r>
      <w:r w:rsidR="00A96ABA" w:rsidRPr="00B05552">
        <w:rPr>
          <w:rFonts w:cs="Times New Roman"/>
          <w:szCs w:val="24"/>
          <w:shd w:val="clear" w:color="auto" w:fill="FFFFFF"/>
        </w:rPr>
        <w:t xml:space="preserve"> to the "traditional format" of just doing activities, particularly during a period of transition.</w:t>
      </w:r>
    </w:p>
    <w:p w14:paraId="316BE502" w14:textId="37811460" w:rsidR="003A43AF" w:rsidRPr="00B05552" w:rsidRDefault="00314661" w:rsidP="001E3163">
      <w:pPr>
        <w:pStyle w:val="ListParagraph"/>
        <w:numPr>
          <w:ilvl w:val="0"/>
          <w:numId w:val="19"/>
        </w:numPr>
        <w:jc w:val="both"/>
        <w:rPr>
          <w:rFonts w:cs="Times New Roman"/>
          <w:szCs w:val="24"/>
          <w:shd w:val="clear" w:color="auto" w:fill="FFFFFF"/>
        </w:rPr>
      </w:pPr>
      <w:r w:rsidRPr="00B05552">
        <w:rPr>
          <w:rFonts w:cs="Times New Roman"/>
          <w:szCs w:val="24"/>
          <w:shd w:val="clear" w:color="auto" w:fill="FFFFFF"/>
        </w:rPr>
        <w:t>Analysing</w:t>
      </w:r>
      <w:r w:rsidR="00A96ABA" w:rsidRPr="00B05552">
        <w:rPr>
          <w:rFonts w:cs="Times New Roman"/>
          <w:szCs w:val="24"/>
          <w:shd w:val="clear" w:color="auto" w:fill="FFFFFF"/>
        </w:rPr>
        <w:t xml:space="preserve"> r</w:t>
      </w:r>
      <w:r w:rsidR="00F11143" w:rsidRPr="00B05552">
        <w:rPr>
          <w:rFonts w:cs="Times New Roman"/>
          <w:szCs w:val="24"/>
          <w:shd w:val="clear" w:color="auto" w:fill="FFFFFF"/>
        </w:rPr>
        <w:t>esults and evaluating</w:t>
      </w:r>
      <w:r w:rsidR="00A96ABA" w:rsidRPr="00B05552">
        <w:rPr>
          <w:rFonts w:cs="Times New Roman"/>
          <w:szCs w:val="24"/>
          <w:shd w:val="clear" w:color="auto" w:fill="FFFFFF"/>
        </w:rPr>
        <w:t xml:space="preserve"> Progress</w:t>
      </w:r>
      <w:r w:rsidR="00F74FC8" w:rsidRPr="00B05552">
        <w:rPr>
          <w:rFonts w:cs="Times New Roman"/>
          <w:szCs w:val="24"/>
          <w:shd w:val="clear" w:color="auto" w:fill="FFFFFF"/>
        </w:rPr>
        <w:t xml:space="preserve">–Evaluating and </w:t>
      </w:r>
      <w:r w:rsidRPr="00B05552">
        <w:rPr>
          <w:rFonts w:cs="Times New Roman"/>
          <w:szCs w:val="24"/>
          <w:shd w:val="clear" w:color="auto" w:fill="FFFFFF"/>
        </w:rPr>
        <w:t>evaluating</w:t>
      </w:r>
      <w:r w:rsidR="00F74FC8" w:rsidRPr="00B05552">
        <w:rPr>
          <w:rFonts w:cs="Times New Roman"/>
          <w:szCs w:val="24"/>
          <w:shd w:val="clear" w:color="auto" w:fill="FFFFFF"/>
        </w:rPr>
        <w:t xml:space="preserve"> </w:t>
      </w:r>
      <w:r w:rsidRPr="00B05552">
        <w:rPr>
          <w:rFonts w:cs="Times New Roman"/>
          <w:szCs w:val="24"/>
          <w:shd w:val="clear" w:color="auto" w:fill="FFFFFF"/>
        </w:rPr>
        <w:t>progression</w:t>
      </w:r>
      <w:r w:rsidR="00F74FC8" w:rsidRPr="00B05552">
        <w:rPr>
          <w:rFonts w:cs="Times New Roman"/>
          <w:szCs w:val="24"/>
          <w:shd w:val="clear" w:color="auto" w:fill="FFFFFF"/>
        </w:rPr>
        <w:t xml:space="preserve"> planning, commonly termed as a "project </w:t>
      </w:r>
      <w:proofErr w:type="gramStart"/>
      <w:r w:rsidR="00F74FC8" w:rsidRPr="00B05552">
        <w:rPr>
          <w:rFonts w:cs="Times New Roman"/>
          <w:szCs w:val="24"/>
          <w:shd w:val="clear" w:color="auto" w:fill="FFFFFF"/>
        </w:rPr>
        <w:t>post mortem</w:t>
      </w:r>
      <w:proofErr w:type="gramEnd"/>
      <w:r w:rsidR="00F74FC8" w:rsidRPr="00B05552">
        <w:rPr>
          <w:rFonts w:cs="Times New Roman"/>
          <w:szCs w:val="24"/>
          <w:shd w:val="clear" w:color="auto" w:fill="FFFFFF"/>
        </w:rPr>
        <w:t>," might assist Amazon management figure out whether it was a victory, loss, or mixed result. It could also generate valuable data and insights that might have been conducted in the nearby change processes.</w:t>
      </w:r>
    </w:p>
    <w:p w14:paraId="133D430A" w14:textId="77777777" w:rsidR="00B655C7" w:rsidRPr="00B05552" w:rsidRDefault="00A96ABA" w:rsidP="001E3163">
      <w:pPr>
        <w:pStyle w:val="Heading1"/>
        <w:jc w:val="both"/>
        <w:rPr>
          <w:rFonts w:cs="Times New Roman"/>
          <w:szCs w:val="24"/>
          <w:shd w:val="clear" w:color="auto" w:fill="FFFFFF"/>
        </w:rPr>
      </w:pPr>
      <w:bookmarkStart w:id="8" w:name="_Toc74340119"/>
      <w:r w:rsidRPr="00B05552">
        <w:rPr>
          <w:rFonts w:cs="Times New Roman"/>
          <w:szCs w:val="24"/>
          <w:shd w:val="clear" w:color="auto" w:fill="FFFFFF"/>
        </w:rPr>
        <w:lastRenderedPageBreak/>
        <w:t>D</w:t>
      </w:r>
      <w:r w:rsidR="00303AB1" w:rsidRPr="00B05552">
        <w:rPr>
          <w:rFonts w:cs="Times New Roman"/>
          <w:szCs w:val="24"/>
          <w:shd w:val="clear" w:color="auto" w:fill="FFFFFF"/>
        </w:rPr>
        <w:t>iscuss</w:t>
      </w:r>
      <w:r w:rsidRPr="00B05552">
        <w:rPr>
          <w:rFonts w:cs="Times New Roman"/>
          <w:szCs w:val="24"/>
          <w:shd w:val="clear" w:color="auto" w:fill="FFFFFF"/>
        </w:rPr>
        <w:t>ing</w:t>
      </w:r>
      <w:r w:rsidR="00303AB1" w:rsidRPr="00B05552">
        <w:rPr>
          <w:rFonts w:cs="Times New Roman"/>
          <w:szCs w:val="24"/>
          <w:shd w:val="clear" w:color="auto" w:fill="FFFFFF"/>
        </w:rPr>
        <w:t xml:space="preserve"> ‘complex’ areas of the change process </w:t>
      </w:r>
      <w:r w:rsidRPr="00B05552">
        <w:rPr>
          <w:rFonts w:cs="Times New Roman"/>
          <w:szCs w:val="24"/>
          <w:shd w:val="clear" w:color="auto" w:fill="FFFFFF"/>
        </w:rPr>
        <w:t>for the involvement of leaders</w:t>
      </w:r>
      <w:bookmarkEnd w:id="8"/>
    </w:p>
    <w:p w14:paraId="30418AC9" w14:textId="5B2308A3" w:rsidR="00867316" w:rsidRPr="00B05552" w:rsidRDefault="00A96ABA" w:rsidP="001E3163">
      <w:pPr>
        <w:jc w:val="both"/>
        <w:rPr>
          <w:rFonts w:cs="Times New Roman"/>
          <w:bCs/>
          <w:color w:val="000000"/>
          <w:szCs w:val="24"/>
        </w:rPr>
      </w:pPr>
      <w:r w:rsidRPr="00B05552">
        <w:rPr>
          <w:rFonts w:cs="Times New Roman"/>
          <w:szCs w:val="24"/>
        </w:rPr>
        <w:t>Managing people</w:t>
      </w:r>
      <w:r w:rsidR="00073BBF" w:rsidRPr="00B05552">
        <w:rPr>
          <w:rFonts w:cs="Times New Roman"/>
          <w:szCs w:val="24"/>
        </w:rPr>
        <w:t xml:space="preserve"> -</w:t>
      </w:r>
      <w:r w:rsidRPr="00B05552">
        <w:rPr>
          <w:rFonts w:cs="Times New Roman"/>
          <w:bCs/>
          <w:color w:val="000000"/>
          <w:szCs w:val="24"/>
          <w:shd w:val="clear" w:color="auto" w:fill="FFFFFF"/>
        </w:rPr>
        <w:t xml:space="preserve">Many corporate owners are </w:t>
      </w:r>
      <w:r w:rsidR="00D91990" w:rsidRPr="00B05552">
        <w:rPr>
          <w:rFonts w:cs="Times New Roman"/>
          <w:bCs/>
          <w:color w:val="000000"/>
          <w:szCs w:val="24"/>
          <w:shd w:val="clear" w:color="auto" w:fill="FFFFFF"/>
        </w:rPr>
        <w:t>suspicious</w:t>
      </w:r>
      <w:r w:rsidRPr="00B05552">
        <w:rPr>
          <w:rFonts w:cs="Times New Roman"/>
          <w:bCs/>
          <w:color w:val="000000"/>
          <w:szCs w:val="24"/>
          <w:shd w:val="clear" w:color="auto" w:fill="FFFFFF"/>
        </w:rPr>
        <w:t xml:space="preserve"> of change management, </w:t>
      </w:r>
      <w:r w:rsidR="00D91990" w:rsidRPr="00B05552">
        <w:rPr>
          <w:rFonts w:cs="Times New Roman"/>
          <w:bCs/>
          <w:color w:val="000000"/>
          <w:szCs w:val="24"/>
          <w:shd w:val="clear" w:color="auto" w:fill="FFFFFF"/>
        </w:rPr>
        <w:t>afraid</w:t>
      </w:r>
      <w:r w:rsidRPr="00B05552">
        <w:rPr>
          <w:rFonts w:cs="Times New Roman"/>
          <w:bCs/>
          <w:color w:val="000000"/>
          <w:szCs w:val="24"/>
          <w:shd w:val="clear" w:color="auto" w:fill="FFFFFF"/>
        </w:rPr>
        <w:t xml:space="preserve"> of having to persuade resistant employees to adopt new methods of conducting business. </w:t>
      </w:r>
      <w:r w:rsidRPr="00B05552">
        <w:rPr>
          <w:rFonts w:cs="Times New Roman"/>
          <w:bCs/>
          <w:color w:val="000000"/>
          <w:szCs w:val="24"/>
        </w:rPr>
        <w:t>Motivating staff to collaborate on planning and implementing changes, as well as offering the team-specific goals and defined responsibilities, are all part of managing people through change</w:t>
      </w:r>
      <w:r w:rsidR="004A3D85" w:rsidRPr="00B05552">
        <w:rPr>
          <w:rFonts w:cs="Times New Roman"/>
          <w:bCs/>
          <w:color w:val="000000"/>
          <w:szCs w:val="24"/>
        </w:rPr>
        <w:t xml:space="preserve"> (</w:t>
      </w:r>
      <w:r w:rsidR="004A3D85" w:rsidRPr="00B05552">
        <w:rPr>
          <w:rFonts w:cs="Times New Roman"/>
          <w:color w:val="222222"/>
          <w:szCs w:val="24"/>
          <w:shd w:val="clear" w:color="auto" w:fill="FFFFFF"/>
        </w:rPr>
        <w:t xml:space="preserve">Baltaci and Balcı, 2017). </w:t>
      </w:r>
      <w:r w:rsidRPr="00B05552">
        <w:rPr>
          <w:rFonts w:cs="Times New Roman"/>
          <w:bCs/>
          <w:color w:val="000000"/>
          <w:szCs w:val="24"/>
        </w:rPr>
        <w:t>To establish the true necessity for change, effective change management methods begin with a comprehensive analysis of business systems, procedures, and structure, strategy, and leadership methods.</w:t>
      </w:r>
    </w:p>
    <w:p w14:paraId="5D7604AE" w14:textId="3088A26A" w:rsidR="00867316" w:rsidRPr="00B05552" w:rsidRDefault="00A96ABA" w:rsidP="001E3163">
      <w:pPr>
        <w:jc w:val="both"/>
        <w:rPr>
          <w:rFonts w:cs="Times New Roman"/>
          <w:bCs/>
          <w:color w:val="000000"/>
          <w:szCs w:val="24"/>
        </w:rPr>
      </w:pPr>
      <w:r w:rsidRPr="00B05552">
        <w:rPr>
          <w:rFonts w:cs="Times New Roman"/>
          <w:bCs/>
          <w:color w:val="000000"/>
          <w:szCs w:val="24"/>
        </w:rPr>
        <w:t xml:space="preserve">Finance - The use of information and analytics is frequently the first method finance seeks to bring strategic value to an organization, but again the real key may </w:t>
      </w:r>
      <w:r w:rsidR="00D91990">
        <w:rPr>
          <w:rFonts w:cs="Times New Roman"/>
          <w:bCs/>
          <w:color w:val="000000"/>
          <w:szCs w:val="24"/>
        </w:rPr>
        <w:t>depend</w:t>
      </w:r>
      <w:r w:rsidRPr="00B05552">
        <w:rPr>
          <w:rFonts w:cs="Times New Roman"/>
          <w:bCs/>
          <w:color w:val="000000"/>
          <w:szCs w:val="24"/>
        </w:rPr>
        <w:t xml:space="preserve"> in how good finance leaders have been in presenting the change to people who perform the work.</w:t>
      </w:r>
      <w:r w:rsidR="00D91990">
        <w:rPr>
          <w:rFonts w:cs="Times New Roman"/>
          <w:bCs/>
          <w:color w:val="000000"/>
          <w:szCs w:val="24"/>
        </w:rPr>
        <w:t xml:space="preserve"> </w:t>
      </w:r>
      <w:r w:rsidRPr="00B05552">
        <w:rPr>
          <w:rFonts w:cs="Times New Roman"/>
          <w:bCs/>
          <w:color w:val="000000"/>
          <w:szCs w:val="24"/>
        </w:rPr>
        <w:t>Transformation changes necessitate a fundamental transformation in how employees work, with whom they work, as well as how they feel about their job and the significance they bring.</w:t>
      </w:r>
    </w:p>
    <w:p w14:paraId="139E61E1" w14:textId="0F5EC331" w:rsidR="001820E0" w:rsidRPr="00B05552" w:rsidRDefault="00A96ABA" w:rsidP="001E3163">
      <w:pPr>
        <w:jc w:val="both"/>
        <w:rPr>
          <w:rFonts w:cs="Times New Roman"/>
          <w:bCs/>
          <w:color w:val="000000"/>
          <w:szCs w:val="24"/>
        </w:rPr>
      </w:pPr>
      <w:r w:rsidRPr="00B05552">
        <w:rPr>
          <w:rFonts w:cs="Times New Roman"/>
          <w:bCs/>
          <w:color w:val="000000"/>
          <w:szCs w:val="24"/>
        </w:rPr>
        <w:t xml:space="preserve">Culture - When a company acknowledges that its present culture is incompatible with its goal, purpose, core values, and strategic goals, cultural change occurs. Cultural transformation arises when an organization </w:t>
      </w:r>
      <w:r w:rsidR="00D91990" w:rsidRPr="00B05552">
        <w:rPr>
          <w:rFonts w:cs="Times New Roman"/>
          <w:bCs/>
          <w:color w:val="000000"/>
          <w:szCs w:val="24"/>
        </w:rPr>
        <w:t>get on</w:t>
      </w:r>
      <w:r w:rsidRPr="00B05552">
        <w:rPr>
          <w:rFonts w:cs="Times New Roman"/>
          <w:bCs/>
          <w:color w:val="000000"/>
          <w:szCs w:val="24"/>
        </w:rPr>
        <w:t xml:space="preserve"> a procedure to reconnect its culture with its vision, purpose, and basic principles to accomplish its strategic goals. It is a type of organizational change.</w:t>
      </w:r>
    </w:p>
    <w:p w14:paraId="3E1D9FF9" w14:textId="4172F95B" w:rsidR="002D0498" w:rsidRPr="00B05552" w:rsidRDefault="00A96ABA" w:rsidP="001E3163">
      <w:pPr>
        <w:jc w:val="both"/>
        <w:rPr>
          <w:rFonts w:cs="Times New Roman"/>
          <w:bCs/>
          <w:color w:val="000000"/>
          <w:szCs w:val="24"/>
        </w:rPr>
      </w:pPr>
      <w:r w:rsidRPr="00B05552">
        <w:rPr>
          <w:rFonts w:cs="Times New Roman"/>
          <w:bCs/>
          <w:color w:val="000000"/>
          <w:szCs w:val="24"/>
        </w:rPr>
        <w:t>Organizational systems - Planning, executing, communicating, and assessing the effects of the changes done are all steps within the change process for making effective changes in the organization system.</w:t>
      </w:r>
      <w:r w:rsidR="00D91990">
        <w:rPr>
          <w:rFonts w:cs="Times New Roman"/>
          <w:bCs/>
          <w:color w:val="000000"/>
          <w:szCs w:val="24"/>
        </w:rPr>
        <w:t xml:space="preserve"> </w:t>
      </w:r>
      <w:r w:rsidRPr="00B05552">
        <w:rPr>
          <w:rFonts w:cs="Times New Roman"/>
          <w:bCs/>
          <w:color w:val="000000"/>
          <w:szCs w:val="24"/>
        </w:rPr>
        <w:t>The change management procedure is focused on internally generated tools and support functions that are controlled and generated through internal assessments, scheduling, and allocation of resources, commun</w:t>
      </w:r>
      <w:r w:rsidR="00943BF4" w:rsidRPr="00B05552">
        <w:rPr>
          <w:rFonts w:cs="Times New Roman"/>
          <w:bCs/>
          <w:color w:val="000000"/>
          <w:szCs w:val="24"/>
        </w:rPr>
        <w:t>ications, and continuous review (</w:t>
      </w:r>
      <w:r w:rsidR="00943BF4" w:rsidRPr="00B05552">
        <w:rPr>
          <w:rFonts w:cs="Times New Roman"/>
          <w:color w:val="222222"/>
          <w:szCs w:val="24"/>
          <w:shd w:val="clear" w:color="auto" w:fill="FFFFFF"/>
        </w:rPr>
        <w:t>Hartley, 2018).</w:t>
      </w:r>
    </w:p>
    <w:p w14:paraId="118EE5E2" w14:textId="77777777" w:rsidR="002D0498" w:rsidRPr="00B05552" w:rsidRDefault="00A96ABA" w:rsidP="001E3163">
      <w:pPr>
        <w:jc w:val="both"/>
        <w:rPr>
          <w:rFonts w:cs="Times New Roman"/>
          <w:bCs/>
          <w:color w:val="000000"/>
          <w:szCs w:val="24"/>
        </w:rPr>
      </w:pPr>
      <w:r w:rsidRPr="00B05552">
        <w:rPr>
          <w:rFonts w:cs="Times New Roman"/>
          <w:bCs/>
          <w:color w:val="000000"/>
          <w:szCs w:val="24"/>
        </w:rPr>
        <w:t xml:space="preserve">Stakeholders - Conducting a </w:t>
      </w:r>
      <w:r w:rsidR="00647FDF" w:rsidRPr="00B05552">
        <w:rPr>
          <w:rFonts w:cs="Times New Roman"/>
          <w:bCs/>
          <w:color w:val="000000"/>
          <w:szCs w:val="24"/>
        </w:rPr>
        <w:t>stakeholder’s</w:t>
      </w:r>
      <w:r w:rsidRPr="00B05552">
        <w:rPr>
          <w:rFonts w:cs="Times New Roman"/>
          <w:bCs/>
          <w:color w:val="000000"/>
          <w:szCs w:val="24"/>
        </w:rPr>
        <w:t xml:space="preserve"> temperature review to determine change readiness exposes people-related variables that might become dangers as well as elements that could facilitate the shift. </w:t>
      </w:r>
      <w:r w:rsidR="00647FDF" w:rsidRPr="00B05552">
        <w:rPr>
          <w:rFonts w:cs="Times New Roman"/>
          <w:bCs/>
          <w:color w:val="000000"/>
          <w:szCs w:val="24"/>
        </w:rPr>
        <w:t>Stakeholder management information and thoughts effectively guide which precise change management techniques would have the most effect, as well as which activities and exercises will generate the greatest benefit.</w:t>
      </w:r>
    </w:p>
    <w:p w14:paraId="3215BB16" w14:textId="77777777" w:rsidR="00647FDF" w:rsidRPr="00B05552" w:rsidRDefault="00A96ABA" w:rsidP="001E3163">
      <w:pPr>
        <w:jc w:val="both"/>
        <w:rPr>
          <w:rFonts w:cs="Times New Roman"/>
          <w:bCs/>
          <w:color w:val="000000"/>
          <w:szCs w:val="24"/>
        </w:rPr>
      </w:pPr>
      <w:r w:rsidRPr="00B05552">
        <w:rPr>
          <w:rFonts w:cs="Times New Roman"/>
          <w:bCs/>
          <w:color w:val="000000"/>
          <w:szCs w:val="24"/>
        </w:rPr>
        <w:t xml:space="preserve">Improved knowledge - Just by active participation in ongoing processes in organizations for </w:t>
      </w:r>
      <w:proofErr w:type="gramStart"/>
      <w:r w:rsidRPr="00B05552">
        <w:rPr>
          <w:rFonts w:cs="Times New Roman"/>
          <w:bCs/>
          <w:color w:val="000000"/>
          <w:szCs w:val="24"/>
        </w:rPr>
        <w:t>the majority of</w:t>
      </w:r>
      <w:proofErr w:type="gramEnd"/>
      <w:r w:rsidRPr="00B05552">
        <w:rPr>
          <w:rFonts w:cs="Times New Roman"/>
          <w:bCs/>
          <w:color w:val="000000"/>
          <w:szCs w:val="24"/>
        </w:rPr>
        <w:t xml:space="preserve"> the time and periodically exiting the system to observe it from a distance and </w:t>
      </w:r>
      <w:r w:rsidRPr="00B05552">
        <w:rPr>
          <w:rFonts w:cs="Times New Roman"/>
          <w:bCs/>
          <w:color w:val="000000"/>
          <w:szCs w:val="24"/>
        </w:rPr>
        <w:lastRenderedPageBreak/>
        <w:t>comparing to other structures and procedures can the optimal situation for a better knowledge of management and collaboration emerge.</w:t>
      </w:r>
    </w:p>
    <w:p w14:paraId="06B70660" w14:textId="2F775DAE" w:rsidR="00E748FE" w:rsidRPr="00B05552" w:rsidRDefault="00A96ABA" w:rsidP="001E3163">
      <w:pPr>
        <w:pStyle w:val="Heading2"/>
        <w:jc w:val="both"/>
        <w:rPr>
          <w:rFonts w:cs="Times New Roman"/>
          <w:szCs w:val="24"/>
          <w:shd w:val="clear" w:color="auto" w:fill="FFFFFF"/>
        </w:rPr>
      </w:pPr>
      <w:bookmarkStart w:id="9" w:name="_Toc74340120"/>
      <w:r w:rsidRPr="00B05552">
        <w:rPr>
          <w:rFonts w:cs="Times New Roman"/>
          <w:szCs w:val="24"/>
          <w:shd w:val="clear" w:color="auto" w:fill="FFFFFF"/>
        </w:rPr>
        <w:t xml:space="preserve">Leadership </w:t>
      </w:r>
      <w:r w:rsidR="00D91990" w:rsidRPr="00B05552">
        <w:rPr>
          <w:rFonts w:cs="Times New Roman"/>
          <w:szCs w:val="24"/>
          <w:shd w:val="clear" w:color="auto" w:fill="FFFFFF"/>
        </w:rPr>
        <w:t>regarding</w:t>
      </w:r>
      <w:r w:rsidRPr="00B05552">
        <w:rPr>
          <w:rFonts w:cs="Times New Roman"/>
          <w:szCs w:val="24"/>
          <w:shd w:val="clear" w:color="auto" w:fill="FFFFFF"/>
        </w:rPr>
        <w:t xml:space="preserve"> change </w:t>
      </w:r>
      <w:proofErr w:type="gramStart"/>
      <w:r w:rsidRPr="00B05552">
        <w:rPr>
          <w:rFonts w:cs="Times New Roman"/>
          <w:szCs w:val="24"/>
          <w:shd w:val="clear" w:color="auto" w:fill="FFFFFF"/>
        </w:rPr>
        <w:t>and in particular, managing</w:t>
      </w:r>
      <w:proofErr w:type="gramEnd"/>
      <w:r w:rsidRPr="00B05552">
        <w:rPr>
          <w:rFonts w:cs="Times New Roman"/>
          <w:szCs w:val="24"/>
          <w:shd w:val="clear" w:color="auto" w:fill="FFFFFF"/>
        </w:rPr>
        <w:t xml:space="preserve"> 'complex' </w:t>
      </w:r>
      <w:bookmarkEnd w:id="9"/>
      <w:r w:rsidR="00D91990" w:rsidRPr="00B05552">
        <w:rPr>
          <w:rFonts w:cs="Times New Roman"/>
          <w:szCs w:val="24"/>
          <w:shd w:val="clear" w:color="auto" w:fill="FFFFFF"/>
        </w:rPr>
        <w:t>issues.</w:t>
      </w:r>
    </w:p>
    <w:p w14:paraId="367C3A03" w14:textId="77777777" w:rsidR="00257F2A" w:rsidRPr="00B05552" w:rsidRDefault="00A96ABA" w:rsidP="001E3163">
      <w:pPr>
        <w:jc w:val="both"/>
        <w:rPr>
          <w:rFonts w:cs="Times New Roman"/>
          <w:szCs w:val="24"/>
        </w:rPr>
      </w:pPr>
      <w:r w:rsidRPr="00B05552">
        <w:rPr>
          <w:rFonts w:cs="Times New Roman"/>
          <w:szCs w:val="24"/>
        </w:rPr>
        <w:t>Leadership functions have increasingly distributed as the complexity and ambiguity of leadership situations have grown. In a complicated society, leading change is frequently a collaborative effort including both formal and informal leaders.</w:t>
      </w:r>
    </w:p>
    <w:p w14:paraId="56CA5437" w14:textId="71663053" w:rsidR="00257F2A" w:rsidRPr="00B05552" w:rsidRDefault="00A96ABA" w:rsidP="001E3163">
      <w:pPr>
        <w:jc w:val="both"/>
        <w:rPr>
          <w:rFonts w:cs="Times New Roman"/>
          <w:szCs w:val="24"/>
        </w:rPr>
      </w:pPr>
      <w:r w:rsidRPr="00B05552">
        <w:rPr>
          <w:rFonts w:cs="Times New Roman"/>
          <w:szCs w:val="24"/>
        </w:rPr>
        <w:t xml:space="preserve">The concept of a complex world relates to the idea that society's concerns and processes may be classified on a scale from basic to complicated. Relational leadership refers to the concept that leadership is more than just a series of </w:t>
      </w:r>
      <w:r w:rsidR="001B7202" w:rsidRPr="00B05552">
        <w:rPr>
          <w:rFonts w:cs="Times New Roman"/>
          <w:szCs w:val="24"/>
        </w:rPr>
        <w:t xml:space="preserve">follower–leadership </w:t>
      </w:r>
      <w:r w:rsidRPr="00B05552">
        <w:rPr>
          <w:rFonts w:cs="Times New Roman"/>
          <w:szCs w:val="24"/>
        </w:rPr>
        <w:t>interactions</w:t>
      </w:r>
      <w:r w:rsidR="00DD61A0" w:rsidRPr="00B05552">
        <w:rPr>
          <w:rFonts w:cs="Times New Roman"/>
          <w:szCs w:val="24"/>
        </w:rPr>
        <w:t>.</w:t>
      </w:r>
      <w:r w:rsidRPr="00B05552">
        <w:rPr>
          <w:rFonts w:cs="Times New Roman"/>
          <w:szCs w:val="24"/>
        </w:rPr>
        <w:t xml:space="preserve"> Dynamic change, as opposed to planned change that is directional, structured, and efficient, values the non-linear and unpredictable aspects of change.</w:t>
      </w:r>
    </w:p>
    <w:p w14:paraId="2B0D94A1" w14:textId="75281FC5" w:rsidR="000A2E6A" w:rsidRPr="00B05552" w:rsidRDefault="00A96ABA" w:rsidP="001E3163">
      <w:pPr>
        <w:jc w:val="both"/>
        <w:rPr>
          <w:rFonts w:cs="Times New Roman"/>
          <w:color w:val="222222"/>
          <w:szCs w:val="24"/>
          <w:shd w:val="clear" w:color="auto" w:fill="FFFFFF"/>
        </w:rPr>
      </w:pPr>
      <w:r w:rsidRPr="00B05552">
        <w:rPr>
          <w:rFonts w:cs="Times New Roman"/>
          <w:szCs w:val="24"/>
        </w:rPr>
        <w:t>Subjects and concerns can indeed be positioned diversely along the spectrum starting from easy to complicate even further to complex social issues</w:t>
      </w:r>
      <w:r w:rsidR="00AF1BA8" w:rsidRPr="00B05552">
        <w:rPr>
          <w:rFonts w:cs="Times New Roman"/>
          <w:szCs w:val="24"/>
        </w:rPr>
        <w:t xml:space="preserve">. </w:t>
      </w:r>
      <w:r w:rsidR="00AB10D9" w:rsidRPr="00B05552">
        <w:rPr>
          <w:rFonts w:cs="Times New Roman"/>
          <w:szCs w:val="24"/>
        </w:rPr>
        <w:t xml:space="preserve">For instance, leadership performed by heads of government or corporate boards is </w:t>
      </w:r>
      <w:r w:rsidR="00D91990" w:rsidRPr="00B05552">
        <w:rPr>
          <w:rFonts w:cs="Times New Roman"/>
          <w:szCs w:val="24"/>
        </w:rPr>
        <w:t>closer</w:t>
      </w:r>
      <w:r w:rsidR="00AB10D9" w:rsidRPr="00B05552">
        <w:rPr>
          <w:rFonts w:cs="Times New Roman"/>
          <w:szCs w:val="24"/>
        </w:rPr>
        <w:t xml:space="preserve"> to the leader-centric end of the scale, </w:t>
      </w:r>
      <w:r w:rsidR="00D91990" w:rsidRPr="00B05552">
        <w:rPr>
          <w:rFonts w:cs="Times New Roman"/>
          <w:szCs w:val="24"/>
        </w:rPr>
        <w:t>while</w:t>
      </w:r>
      <w:r w:rsidR="00AB10D9" w:rsidRPr="00B05552">
        <w:rPr>
          <w:rFonts w:cs="Times New Roman"/>
          <w:szCs w:val="24"/>
        </w:rPr>
        <w:t xml:space="preserve"> stakeholder collaboration or consumer value generations are more relational</w:t>
      </w:r>
      <w:r w:rsidR="00116E40" w:rsidRPr="00B05552">
        <w:rPr>
          <w:rFonts w:cs="Times New Roman"/>
          <w:szCs w:val="24"/>
        </w:rPr>
        <w:t xml:space="preserve">. </w:t>
      </w:r>
      <w:r w:rsidR="00E25A5E" w:rsidRPr="00B05552">
        <w:rPr>
          <w:rFonts w:cs="Times New Roman"/>
          <w:szCs w:val="24"/>
        </w:rPr>
        <w:t>Change is much more spon</w:t>
      </w:r>
      <w:r w:rsidR="007A4E2C" w:rsidRPr="00B05552">
        <w:rPr>
          <w:rFonts w:cs="Times New Roman"/>
          <w:szCs w:val="24"/>
        </w:rPr>
        <w:t>taneous in other circumstances, u</w:t>
      </w:r>
      <w:r w:rsidR="00E25A5E" w:rsidRPr="00B05552">
        <w:rPr>
          <w:rFonts w:cs="Times New Roman"/>
          <w:szCs w:val="24"/>
        </w:rPr>
        <w:t>nderstanding how to lead change in a complicated environment using the LFC framework</w:t>
      </w:r>
      <w:r w:rsidR="00BF7435" w:rsidRPr="00B05552">
        <w:rPr>
          <w:rFonts w:cs="Times New Roman"/>
          <w:szCs w:val="24"/>
        </w:rPr>
        <w:t xml:space="preserve"> (</w:t>
      </w:r>
      <w:r w:rsidR="00BF7435" w:rsidRPr="00B05552">
        <w:rPr>
          <w:rFonts w:cs="Times New Roman"/>
          <w:color w:val="222222"/>
          <w:szCs w:val="24"/>
          <w:shd w:val="clear" w:color="auto" w:fill="FFFFFF"/>
        </w:rPr>
        <w:t>Galli, 2018).</w:t>
      </w:r>
    </w:p>
    <w:p w14:paraId="430BA560" w14:textId="77777777" w:rsidR="00162054" w:rsidRPr="00092C45" w:rsidRDefault="00A96ABA" w:rsidP="001E3163">
      <w:pPr>
        <w:jc w:val="both"/>
        <w:rPr>
          <w:rFonts w:cs="Times New Roman"/>
          <w:color w:val="auto"/>
          <w:szCs w:val="24"/>
          <w:shd w:val="clear" w:color="auto" w:fill="FFFFFF"/>
        </w:rPr>
      </w:pPr>
      <w:r w:rsidRPr="00092C45">
        <w:rPr>
          <w:rFonts w:cs="Times New Roman"/>
          <w:color w:val="auto"/>
          <w:szCs w:val="24"/>
          <w:shd w:val="clear" w:color="auto" w:fill="FFFFFF"/>
        </w:rPr>
        <w:t xml:space="preserve">Negative impacts </w:t>
      </w:r>
    </w:p>
    <w:p w14:paraId="30D43941" w14:textId="7C316260" w:rsidR="00162054" w:rsidRPr="00092C45" w:rsidRDefault="00A96ABA" w:rsidP="001E3163">
      <w:pPr>
        <w:pStyle w:val="ListParagraph"/>
        <w:numPr>
          <w:ilvl w:val="0"/>
          <w:numId w:val="39"/>
        </w:numPr>
        <w:jc w:val="both"/>
        <w:rPr>
          <w:rFonts w:cs="Times New Roman"/>
          <w:color w:val="auto"/>
          <w:szCs w:val="24"/>
        </w:rPr>
      </w:pPr>
      <w:r w:rsidRPr="00092C45">
        <w:rPr>
          <w:rFonts w:cs="Times New Roman"/>
          <w:color w:val="auto"/>
          <w:szCs w:val="24"/>
          <w:shd w:val="clear" w:color="auto" w:fill="FFFFFF"/>
        </w:rPr>
        <w:t xml:space="preserve">Once it comes to making expense improvements, many organizations look to pay and </w:t>
      </w:r>
      <w:r w:rsidR="00D91990" w:rsidRPr="00092C45">
        <w:rPr>
          <w:rFonts w:cs="Times New Roman"/>
          <w:color w:val="auto"/>
          <w:szCs w:val="24"/>
          <w:shd w:val="clear" w:color="auto" w:fill="FFFFFF"/>
        </w:rPr>
        <w:t>benefit</w:t>
      </w:r>
      <w:r w:rsidRPr="00092C45">
        <w:rPr>
          <w:rFonts w:cs="Times New Roman"/>
          <w:color w:val="auto"/>
          <w:szCs w:val="24"/>
          <w:shd w:val="clear" w:color="auto" w:fill="FFFFFF"/>
        </w:rPr>
        <w:t xml:space="preserve"> as its first spot to cut back. Whenever this occurs, </w:t>
      </w:r>
      <w:r w:rsidR="00D91990" w:rsidRPr="00092C45">
        <w:rPr>
          <w:rFonts w:cs="Times New Roman"/>
          <w:color w:val="auto"/>
          <w:szCs w:val="24"/>
          <w:shd w:val="clear" w:color="auto" w:fill="FFFFFF"/>
        </w:rPr>
        <w:t>it is</w:t>
      </w:r>
      <w:r w:rsidRPr="00092C45">
        <w:rPr>
          <w:rFonts w:cs="Times New Roman"/>
          <w:color w:val="auto"/>
          <w:szCs w:val="24"/>
          <w:shd w:val="clear" w:color="auto" w:fill="FFFFFF"/>
        </w:rPr>
        <w:t xml:space="preserve"> unavoidable that certain workers would depart to look for work elsewhere.</w:t>
      </w:r>
    </w:p>
    <w:p w14:paraId="58A5433C" w14:textId="46C778C6" w:rsidR="00162054" w:rsidRDefault="00A96ABA" w:rsidP="001E3163">
      <w:pPr>
        <w:pStyle w:val="ListParagraph"/>
        <w:numPr>
          <w:ilvl w:val="0"/>
          <w:numId w:val="39"/>
        </w:numPr>
        <w:jc w:val="both"/>
        <w:rPr>
          <w:rFonts w:cs="Times New Roman"/>
          <w:color w:val="auto"/>
          <w:szCs w:val="24"/>
        </w:rPr>
      </w:pPr>
      <w:r w:rsidRPr="00092C45">
        <w:rPr>
          <w:rFonts w:cs="Times New Roman"/>
          <w:color w:val="auto"/>
          <w:szCs w:val="24"/>
        </w:rPr>
        <w:t xml:space="preserve">Workers, who remain, whether </w:t>
      </w:r>
      <w:r w:rsidR="00D91990" w:rsidRPr="00092C45">
        <w:rPr>
          <w:rFonts w:cs="Times New Roman"/>
          <w:color w:val="auto"/>
          <w:szCs w:val="24"/>
        </w:rPr>
        <w:t>voluntarily</w:t>
      </w:r>
      <w:r w:rsidRPr="00092C45">
        <w:rPr>
          <w:rFonts w:cs="Times New Roman"/>
          <w:color w:val="auto"/>
          <w:szCs w:val="24"/>
        </w:rPr>
        <w:t xml:space="preserve"> or just because they are unable to find work somewhere else, are frequently distrustful. Aspiration vanishes and work performance suffers as a result. Workers may lose faith in the organization and grow enraged enough to destroy it intentionally.</w:t>
      </w:r>
    </w:p>
    <w:p w14:paraId="6D71300C" w14:textId="2A4D40AF" w:rsidR="00CE1EB2" w:rsidRDefault="00CE1EB2" w:rsidP="00CE1EB2">
      <w:pPr>
        <w:pStyle w:val="ListParagraph"/>
        <w:jc w:val="both"/>
        <w:rPr>
          <w:rFonts w:cs="Times New Roman"/>
          <w:color w:val="auto"/>
          <w:szCs w:val="24"/>
        </w:rPr>
      </w:pPr>
    </w:p>
    <w:p w14:paraId="70B74B05" w14:textId="42C5E9AA" w:rsidR="00CE1EB2" w:rsidRDefault="00CE1EB2" w:rsidP="00CE1EB2">
      <w:pPr>
        <w:pStyle w:val="ListParagraph"/>
        <w:jc w:val="both"/>
        <w:rPr>
          <w:rFonts w:cs="Times New Roman"/>
          <w:color w:val="auto"/>
          <w:szCs w:val="24"/>
        </w:rPr>
      </w:pPr>
    </w:p>
    <w:p w14:paraId="3DA1F97F" w14:textId="77777777" w:rsidR="00CE1EB2" w:rsidRPr="00092C45" w:rsidRDefault="00CE1EB2" w:rsidP="00CE1EB2">
      <w:pPr>
        <w:pStyle w:val="ListParagraph"/>
        <w:jc w:val="both"/>
        <w:rPr>
          <w:rFonts w:cs="Times New Roman"/>
          <w:color w:val="auto"/>
          <w:szCs w:val="24"/>
        </w:rPr>
      </w:pPr>
    </w:p>
    <w:p w14:paraId="57113FB8" w14:textId="77777777" w:rsidR="00162054" w:rsidRPr="00092C45" w:rsidRDefault="00A96ABA" w:rsidP="001E3163">
      <w:pPr>
        <w:jc w:val="both"/>
        <w:rPr>
          <w:rFonts w:cs="Times New Roman"/>
          <w:color w:val="auto"/>
          <w:szCs w:val="24"/>
        </w:rPr>
      </w:pPr>
      <w:r w:rsidRPr="00092C45">
        <w:rPr>
          <w:rFonts w:cs="Times New Roman"/>
          <w:color w:val="auto"/>
          <w:szCs w:val="24"/>
        </w:rPr>
        <w:lastRenderedPageBreak/>
        <w:t>Positive impacts</w:t>
      </w:r>
    </w:p>
    <w:p w14:paraId="4BC65766" w14:textId="63CF8D3F" w:rsidR="00162054" w:rsidRPr="00092C45" w:rsidRDefault="00A96ABA" w:rsidP="001E3163">
      <w:pPr>
        <w:pStyle w:val="ListParagraph"/>
        <w:numPr>
          <w:ilvl w:val="0"/>
          <w:numId w:val="40"/>
        </w:numPr>
        <w:jc w:val="both"/>
        <w:rPr>
          <w:rFonts w:cs="Times New Roman"/>
          <w:color w:val="auto"/>
          <w:szCs w:val="24"/>
        </w:rPr>
      </w:pPr>
      <w:r w:rsidRPr="00092C45">
        <w:rPr>
          <w:rFonts w:cs="Times New Roman"/>
          <w:color w:val="auto"/>
          <w:szCs w:val="24"/>
        </w:rPr>
        <w:t xml:space="preserve">The </w:t>
      </w:r>
      <w:r w:rsidR="00092C45" w:rsidRPr="00092C45">
        <w:rPr>
          <w:rFonts w:cs="Times New Roman"/>
          <w:color w:val="auto"/>
          <w:szCs w:val="24"/>
        </w:rPr>
        <w:t>enthusiasm</w:t>
      </w:r>
      <w:r w:rsidRPr="00092C45">
        <w:rPr>
          <w:rFonts w:cs="Times New Roman"/>
          <w:color w:val="auto"/>
          <w:szCs w:val="24"/>
        </w:rPr>
        <w:t xml:space="preserve"> to embrace transformation can benefit people in the workplace by </w:t>
      </w:r>
      <w:r w:rsidR="00092C45" w:rsidRPr="00092C45">
        <w:rPr>
          <w:rFonts w:cs="Times New Roman"/>
          <w:color w:val="auto"/>
          <w:szCs w:val="24"/>
        </w:rPr>
        <w:t>opening</w:t>
      </w:r>
      <w:r w:rsidRPr="00092C45">
        <w:rPr>
          <w:rFonts w:cs="Times New Roman"/>
          <w:color w:val="auto"/>
          <w:szCs w:val="24"/>
        </w:rPr>
        <w:t xml:space="preserve"> new possibilities. An employee who is excited about learning the new workplace computer network can teach others that are less confident.</w:t>
      </w:r>
    </w:p>
    <w:p w14:paraId="1313D0EE" w14:textId="77777777" w:rsidR="00305E2F" w:rsidRPr="00092C45" w:rsidRDefault="00A96ABA" w:rsidP="00B96A44">
      <w:pPr>
        <w:pStyle w:val="ListParagraph"/>
        <w:numPr>
          <w:ilvl w:val="0"/>
          <w:numId w:val="40"/>
        </w:numPr>
        <w:jc w:val="both"/>
        <w:rPr>
          <w:rFonts w:cs="Times New Roman"/>
          <w:color w:val="auto"/>
          <w:szCs w:val="24"/>
        </w:rPr>
      </w:pPr>
      <w:r w:rsidRPr="00092C45">
        <w:rPr>
          <w:rFonts w:cs="Times New Roman"/>
          <w:color w:val="auto"/>
          <w:szCs w:val="24"/>
        </w:rPr>
        <w:t>By carrying on this leading position, the worker might very well establish himself as somebody willing to take on added duties, making a future promotion applicant.</w:t>
      </w:r>
    </w:p>
    <w:p w14:paraId="7A42EB03" w14:textId="33D7D6C8" w:rsidR="000A2E6A" w:rsidRPr="00B05552" w:rsidRDefault="00A96ABA" w:rsidP="001E3163">
      <w:pPr>
        <w:pStyle w:val="Heading1"/>
        <w:jc w:val="both"/>
        <w:rPr>
          <w:rFonts w:cs="Times New Roman"/>
          <w:szCs w:val="24"/>
        </w:rPr>
      </w:pPr>
      <w:bookmarkStart w:id="10" w:name="_Toc74340121"/>
      <w:r w:rsidRPr="00B05552">
        <w:rPr>
          <w:rFonts w:cs="Times New Roman"/>
          <w:szCs w:val="24"/>
        </w:rPr>
        <w:t xml:space="preserve">2.4 </w:t>
      </w:r>
      <w:r w:rsidR="00C320FF" w:rsidRPr="00B05552">
        <w:rPr>
          <w:rFonts w:cs="Times New Roman"/>
          <w:szCs w:val="24"/>
        </w:rPr>
        <w:t xml:space="preserve">Discussing </w:t>
      </w:r>
      <w:r w:rsidR="009F55FC" w:rsidRPr="00B05552">
        <w:rPr>
          <w:rFonts w:cs="Times New Roman"/>
          <w:szCs w:val="24"/>
        </w:rPr>
        <w:t>‘change agents’ and identify</w:t>
      </w:r>
      <w:r w:rsidR="00C320FF" w:rsidRPr="00B05552">
        <w:rPr>
          <w:rFonts w:cs="Times New Roman"/>
          <w:szCs w:val="24"/>
        </w:rPr>
        <w:t xml:space="preserve">ing their </w:t>
      </w:r>
      <w:bookmarkEnd w:id="10"/>
      <w:r w:rsidR="00092C45" w:rsidRPr="00B05552">
        <w:rPr>
          <w:rFonts w:cs="Times New Roman"/>
          <w:szCs w:val="24"/>
        </w:rPr>
        <w:t>contribution.</w:t>
      </w:r>
    </w:p>
    <w:p w14:paraId="743EC6E6" w14:textId="77777777" w:rsidR="002A6BA9" w:rsidRPr="00B05552" w:rsidRDefault="00A96ABA" w:rsidP="001E3163">
      <w:pPr>
        <w:jc w:val="both"/>
        <w:rPr>
          <w:rFonts w:cs="Times New Roman"/>
          <w:szCs w:val="24"/>
        </w:rPr>
      </w:pPr>
      <w:r w:rsidRPr="00B05552">
        <w:rPr>
          <w:rFonts w:cs="Times New Roman"/>
          <w:szCs w:val="24"/>
        </w:rPr>
        <w:t>People or organizations that impact the decision of adopting units positively, at least from their viewpoint, are known as change agents. They frequently serve as propagators. They might be colleagues, opinion leaders, government entities, policymakers, businesses, or anybody else who</w:t>
      </w:r>
      <w:r w:rsidR="004A3D85" w:rsidRPr="00B05552">
        <w:rPr>
          <w:rFonts w:cs="Times New Roman"/>
          <w:szCs w:val="24"/>
        </w:rPr>
        <w:t xml:space="preserve"> can help the community improve (</w:t>
      </w:r>
      <w:r w:rsidR="004A3D85" w:rsidRPr="00B05552">
        <w:rPr>
          <w:rFonts w:cs="Times New Roman"/>
          <w:color w:val="222222"/>
          <w:szCs w:val="24"/>
          <w:shd w:val="clear" w:color="auto" w:fill="FFFFFF"/>
        </w:rPr>
        <w:t xml:space="preserve">Buick </w:t>
      </w:r>
      <w:r w:rsidR="004A3D85" w:rsidRPr="00B05552">
        <w:rPr>
          <w:rFonts w:cs="Times New Roman"/>
          <w:i/>
          <w:color w:val="222222"/>
          <w:szCs w:val="24"/>
          <w:shd w:val="clear" w:color="auto" w:fill="FFFFFF"/>
        </w:rPr>
        <w:t>et al.,</w:t>
      </w:r>
      <w:r w:rsidR="004A3D85" w:rsidRPr="00B05552">
        <w:rPr>
          <w:rFonts w:cs="Times New Roman"/>
          <w:color w:val="222222"/>
          <w:szCs w:val="24"/>
          <w:shd w:val="clear" w:color="auto" w:fill="FFFFFF"/>
        </w:rPr>
        <w:t xml:space="preserve"> 2018).</w:t>
      </w:r>
    </w:p>
    <w:p w14:paraId="27616CA7" w14:textId="77777777" w:rsidR="00794ABC" w:rsidRPr="00B05552" w:rsidRDefault="00A96ABA" w:rsidP="001E3163">
      <w:pPr>
        <w:pStyle w:val="ListParagraph"/>
        <w:numPr>
          <w:ilvl w:val="0"/>
          <w:numId w:val="20"/>
        </w:numPr>
        <w:jc w:val="both"/>
        <w:rPr>
          <w:rFonts w:cs="Times New Roman"/>
          <w:szCs w:val="24"/>
        </w:rPr>
      </w:pPr>
      <w:r w:rsidRPr="00B05552">
        <w:rPr>
          <w:rFonts w:cs="Times New Roman"/>
          <w:szCs w:val="24"/>
        </w:rPr>
        <w:t>To create a desire for change</w:t>
      </w:r>
    </w:p>
    <w:p w14:paraId="5F920953" w14:textId="77777777" w:rsidR="00794ABC" w:rsidRPr="00B05552" w:rsidRDefault="00A96ABA" w:rsidP="001E3163">
      <w:pPr>
        <w:pStyle w:val="ListParagraph"/>
        <w:numPr>
          <w:ilvl w:val="0"/>
          <w:numId w:val="20"/>
        </w:numPr>
        <w:jc w:val="both"/>
        <w:rPr>
          <w:rFonts w:cs="Times New Roman"/>
          <w:szCs w:val="24"/>
        </w:rPr>
      </w:pPr>
      <w:r w:rsidRPr="00B05552">
        <w:rPr>
          <w:rFonts w:cs="Times New Roman"/>
          <w:szCs w:val="24"/>
        </w:rPr>
        <w:t>To establish a connection of information sharing</w:t>
      </w:r>
    </w:p>
    <w:p w14:paraId="007C9A03" w14:textId="77777777" w:rsidR="00794ABC" w:rsidRPr="00B05552" w:rsidRDefault="00A96ABA" w:rsidP="001E3163">
      <w:pPr>
        <w:pStyle w:val="ListParagraph"/>
        <w:numPr>
          <w:ilvl w:val="0"/>
          <w:numId w:val="20"/>
        </w:numPr>
        <w:jc w:val="both"/>
        <w:rPr>
          <w:rFonts w:cs="Times New Roman"/>
          <w:szCs w:val="24"/>
        </w:rPr>
      </w:pPr>
      <w:r w:rsidRPr="00B05552">
        <w:rPr>
          <w:rFonts w:cs="Times New Roman"/>
          <w:szCs w:val="24"/>
        </w:rPr>
        <w:t>Identifying issues</w:t>
      </w:r>
    </w:p>
    <w:p w14:paraId="472D04EF" w14:textId="05157B3C" w:rsidR="00794ABC" w:rsidRPr="00B05552" w:rsidRDefault="00A96ABA" w:rsidP="001E3163">
      <w:pPr>
        <w:pStyle w:val="ListParagraph"/>
        <w:numPr>
          <w:ilvl w:val="0"/>
          <w:numId w:val="20"/>
        </w:numPr>
        <w:jc w:val="both"/>
        <w:rPr>
          <w:rFonts w:cs="Times New Roman"/>
          <w:szCs w:val="24"/>
        </w:rPr>
      </w:pPr>
      <w:r w:rsidRPr="00B05552">
        <w:rPr>
          <w:rFonts w:cs="Times New Roman"/>
          <w:szCs w:val="24"/>
        </w:rPr>
        <w:t xml:space="preserve">To </w:t>
      </w:r>
      <w:r w:rsidR="00092C45" w:rsidRPr="00B05552">
        <w:rPr>
          <w:rFonts w:cs="Times New Roman"/>
          <w:szCs w:val="24"/>
        </w:rPr>
        <w:t>install</w:t>
      </w:r>
      <w:r w:rsidRPr="00B05552">
        <w:rPr>
          <w:rFonts w:cs="Times New Roman"/>
          <w:szCs w:val="24"/>
        </w:rPr>
        <w:t xml:space="preserve"> a desire to change in the adoptive unit.</w:t>
      </w:r>
    </w:p>
    <w:p w14:paraId="2523263C" w14:textId="3A563F2F" w:rsidR="00794ABC" w:rsidRPr="00B05552" w:rsidRDefault="00A96ABA" w:rsidP="001E3163">
      <w:pPr>
        <w:pStyle w:val="ListParagraph"/>
        <w:numPr>
          <w:ilvl w:val="0"/>
          <w:numId w:val="20"/>
        </w:numPr>
        <w:jc w:val="both"/>
        <w:rPr>
          <w:rFonts w:cs="Times New Roman"/>
          <w:szCs w:val="24"/>
        </w:rPr>
      </w:pPr>
      <w:r w:rsidRPr="00B05552">
        <w:rPr>
          <w:rFonts w:cs="Times New Roman"/>
          <w:szCs w:val="24"/>
        </w:rPr>
        <w:t xml:space="preserve">To express a desire to </w:t>
      </w:r>
      <w:proofErr w:type="gramStart"/>
      <w:r w:rsidRPr="00B05552">
        <w:rPr>
          <w:rFonts w:cs="Times New Roman"/>
          <w:szCs w:val="24"/>
        </w:rPr>
        <w:t xml:space="preserve">take </w:t>
      </w:r>
      <w:r w:rsidR="00092C45" w:rsidRPr="00B05552">
        <w:rPr>
          <w:rFonts w:cs="Times New Roman"/>
          <w:szCs w:val="24"/>
        </w:rPr>
        <w:t>action</w:t>
      </w:r>
      <w:proofErr w:type="gramEnd"/>
      <w:r w:rsidR="00092C45" w:rsidRPr="00B05552">
        <w:rPr>
          <w:rFonts w:cs="Times New Roman"/>
          <w:szCs w:val="24"/>
        </w:rPr>
        <w:t>.</w:t>
      </w:r>
    </w:p>
    <w:p w14:paraId="507E8FD5" w14:textId="61C48345" w:rsidR="00794ABC" w:rsidRPr="00B05552" w:rsidRDefault="00A96ABA" w:rsidP="001E3163">
      <w:pPr>
        <w:pStyle w:val="ListParagraph"/>
        <w:numPr>
          <w:ilvl w:val="0"/>
          <w:numId w:val="20"/>
        </w:numPr>
        <w:jc w:val="both"/>
        <w:rPr>
          <w:rFonts w:cs="Times New Roman"/>
          <w:szCs w:val="24"/>
        </w:rPr>
      </w:pPr>
      <w:r w:rsidRPr="00B05552">
        <w:rPr>
          <w:rFonts w:cs="Times New Roman"/>
          <w:szCs w:val="24"/>
        </w:rPr>
        <w:t xml:space="preserve">To maintain acquisition and prevent </w:t>
      </w:r>
      <w:r w:rsidR="00092C45" w:rsidRPr="00B05552">
        <w:rPr>
          <w:rFonts w:cs="Times New Roman"/>
          <w:szCs w:val="24"/>
        </w:rPr>
        <w:t>disruption.</w:t>
      </w:r>
    </w:p>
    <w:p w14:paraId="2260B586" w14:textId="77777777" w:rsidR="00794ABC" w:rsidRPr="00B05552" w:rsidRDefault="00A96ABA" w:rsidP="001E3163">
      <w:pPr>
        <w:pStyle w:val="ListParagraph"/>
        <w:numPr>
          <w:ilvl w:val="0"/>
          <w:numId w:val="20"/>
        </w:numPr>
        <w:jc w:val="both"/>
        <w:rPr>
          <w:rFonts w:cs="Times New Roman"/>
          <w:szCs w:val="24"/>
        </w:rPr>
      </w:pPr>
      <w:r w:rsidRPr="00B05552">
        <w:rPr>
          <w:rFonts w:cs="Times New Roman"/>
          <w:szCs w:val="24"/>
        </w:rPr>
        <w:t>To establish a long-term partnership</w:t>
      </w:r>
    </w:p>
    <w:p w14:paraId="732092AB" w14:textId="1DE271D6" w:rsidR="00794ABC" w:rsidRPr="00B05552" w:rsidRDefault="00A96ABA" w:rsidP="001E3163">
      <w:pPr>
        <w:jc w:val="both"/>
        <w:rPr>
          <w:rFonts w:cs="Times New Roman"/>
          <w:szCs w:val="24"/>
        </w:rPr>
      </w:pPr>
      <w:r w:rsidRPr="00B05552">
        <w:rPr>
          <w:rFonts w:cs="Times New Roman"/>
          <w:szCs w:val="24"/>
        </w:rPr>
        <w:t>The amount of work put in by a change agent does not necessarily correspond with the adoption rate</w:t>
      </w:r>
      <w:r w:rsidR="009D6539" w:rsidRPr="00B05552">
        <w:rPr>
          <w:rFonts w:cs="Times New Roman"/>
          <w:szCs w:val="24"/>
        </w:rPr>
        <w:t>.</w:t>
      </w:r>
      <w:r w:rsidRPr="00B05552">
        <w:rPr>
          <w:rFonts w:cs="Times New Roman"/>
          <w:szCs w:val="24"/>
        </w:rPr>
        <w:t xml:space="preserve"> But on the other side, there seems to be a divide between adopters and the early majority, </w:t>
      </w:r>
      <w:r w:rsidR="00092C45" w:rsidRPr="00B05552">
        <w:rPr>
          <w:rFonts w:cs="Times New Roman"/>
          <w:szCs w:val="24"/>
        </w:rPr>
        <w:t>suggesting</w:t>
      </w:r>
      <w:r w:rsidRPr="00B05552">
        <w:rPr>
          <w:rFonts w:cs="Times New Roman"/>
          <w:szCs w:val="24"/>
        </w:rPr>
        <w:t xml:space="preserve"> that greater work is necessary in this case. The dissemination will touch </w:t>
      </w:r>
      <w:r w:rsidR="00092C45" w:rsidRPr="00B05552">
        <w:rPr>
          <w:rFonts w:cs="Times New Roman"/>
          <w:szCs w:val="24"/>
        </w:rPr>
        <w:t>most</w:t>
      </w:r>
      <w:r w:rsidRPr="00B05552">
        <w:rPr>
          <w:rFonts w:cs="Times New Roman"/>
          <w:szCs w:val="24"/>
        </w:rPr>
        <w:t xml:space="preserve"> users after this divide is </w:t>
      </w:r>
      <w:r w:rsidR="00092C45" w:rsidRPr="00B05552">
        <w:rPr>
          <w:rFonts w:cs="Times New Roman"/>
          <w:szCs w:val="24"/>
        </w:rPr>
        <w:t>approved</w:t>
      </w:r>
      <w:r w:rsidRPr="00B05552">
        <w:rPr>
          <w:rFonts w:cs="Times New Roman"/>
          <w:szCs w:val="24"/>
        </w:rPr>
        <w:t>.</w:t>
      </w:r>
    </w:p>
    <w:p w14:paraId="43A7A4C7" w14:textId="77777777" w:rsidR="009D02A2" w:rsidRPr="00B05552" w:rsidRDefault="00A96ABA" w:rsidP="001E3163">
      <w:pPr>
        <w:jc w:val="both"/>
        <w:rPr>
          <w:rFonts w:cs="Times New Roman"/>
          <w:b/>
          <w:szCs w:val="24"/>
        </w:rPr>
      </w:pPr>
      <w:r w:rsidRPr="00B05552">
        <w:rPr>
          <w:rFonts w:cs="Times New Roman"/>
          <w:b/>
          <w:szCs w:val="24"/>
        </w:rPr>
        <w:t>‘Change agents’ internal or external sources.</w:t>
      </w:r>
    </w:p>
    <w:p w14:paraId="11694D79" w14:textId="1CD86838" w:rsidR="00084727" w:rsidRPr="00B05552" w:rsidRDefault="00A96ABA" w:rsidP="001E3163">
      <w:pPr>
        <w:jc w:val="both"/>
        <w:rPr>
          <w:rFonts w:cs="Times New Roman"/>
          <w:szCs w:val="24"/>
        </w:rPr>
      </w:pPr>
      <w:r w:rsidRPr="00B05552">
        <w:rPr>
          <w:rFonts w:cs="Times New Roman"/>
          <w:szCs w:val="24"/>
        </w:rPr>
        <w:t xml:space="preserve">It is </w:t>
      </w:r>
      <w:r w:rsidR="00036296" w:rsidRPr="00B05552">
        <w:rPr>
          <w:rFonts w:cs="Times New Roman"/>
          <w:szCs w:val="24"/>
        </w:rPr>
        <w:t>an</w:t>
      </w:r>
      <w:r w:rsidRPr="00B05552">
        <w:rPr>
          <w:rFonts w:cs="Times New Roman"/>
          <w:szCs w:val="24"/>
        </w:rPr>
        <w:t xml:space="preserve"> individual or team in charge of bringing about and executing changes in a firm. Managers or employees who have been appointed to </w:t>
      </w:r>
      <w:r w:rsidR="002855F2" w:rsidRPr="00B05552">
        <w:rPr>
          <w:rFonts w:cs="Times New Roman"/>
          <w:szCs w:val="24"/>
        </w:rPr>
        <w:t>supervise</w:t>
      </w:r>
      <w:r w:rsidRPr="00B05552">
        <w:rPr>
          <w:rFonts w:cs="Times New Roman"/>
          <w:szCs w:val="24"/>
        </w:rPr>
        <w:t xml:space="preserve"> the transition process are examples of internal agents of change. External change agents, such as outsider specialists, might also be employed.</w:t>
      </w:r>
    </w:p>
    <w:p w14:paraId="0FCDD302" w14:textId="036382DF" w:rsidR="00036296" w:rsidRPr="00B05552" w:rsidRDefault="00A96ABA" w:rsidP="001E3163">
      <w:pPr>
        <w:jc w:val="both"/>
        <w:rPr>
          <w:rFonts w:cs="Times New Roman"/>
          <w:szCs w:val="24"/>
        </w:rPr>
      </w:pPr>
      <w:r w:rsidRPr="00B05552">
        <w:rPr>
          <w:rFonts w:cs="Times New Roman"/>
          <w:szCs w:val="24"/>
        </w:rPr>
        <w:lastRenderedPageBreak/>
        <w:t xml:space="preserve">External change agent –Personal </w:t>
      </w:r>
      <w:r w:rsidR="002855F2" w:rsidRPr="00B05552">
        <w:rPr>
          <w:rFonts w:cs="Times New Roman"/>
          <w:szCs w:val="24"/>
        </w:rPr>
        <w:t>behavioural</w:t>
      </w:r>
      <w:r w:rsidRPr="00B05552">
        <w:rPr>
          <w:rFonts w:cs="Times New Roman"/>
          <w:szCs w:val="24"/>
        </w:rPr>
        <w:t xml:space="preserve"> scientists are often individuals who </w:t>
      </w:r>
      <w:r w:rsidR="002855F2">
        <w:rPr>
          <w:rFonts w:cs="Times New Roman"/>
          <w:szCs w:val="24"/>
        </w:rPr>
        <w:t>work</w:t>
      </w:r>
      <w:r w:rsidRPr="00B05552">
        <w:rPr>
          <w:rFonts w:cs="Times New Roman"/>
          <w:szCs w:val="24"/>
        </w:rPr>
        <w:t xml:space="preserve"> in this sector; they act as consultants to the company, supporting in the creation of its transformation plan.</w:t>
      </w:r>
    </w:p>
    <w:p w14:paraId="6624A21B" w14:textId="77777777" w:rsidR="00E80D30" w:rsidRPr="00B05552" w:rsidRDefault="00A96ABA" w:rsidP="001E3163">
      <w:pPr>
        <w:jc w:val="both"/>
        <w:rPr>
          <w:rFonts w:cs="Times New Roman"/>
          <w:szCs w:val="24"/>
        </w:rPr>
      </w:pPr>
      <w:r w:rsidRPr="00B05552">
        <w:rPr>
          <w:rFonts w:cs="Times New Roman"/>
          <w:szCs w:val="24"/>
        </w:rPr>
        <w:t>Internal change agent – Internal change leaders are general managers who are educated on how to implement transition as an ongoing way by exterior change leaders. They function effectively as part of a bigger planned change devised by outside consultants.</w:t>
      </w:r>
    </w:p>
    <w:p w14:paraId="266BD05C" w14:textId="1331AFBF" w:rsidR="00C24ECA" w:rsidRPr="00B05552" w:rsidRDefault="00A96ABA" w:rsidP="001E3163">
      <w:pPr>
        <w:jc w:val="both"/>
        <w:rPr>
          <w:rFonts w:cs="Times New Roman"/>
          <w:szCs w:val="24"/>
        </w:rPr>
      </w:pPr>
      <w:r w:rsidRPr="00B05552">
        <w:rPr>
          <w:rFonts w:cs="Times New Roman"/>
          <w:szCs w:val="24"/>
        </w:rPr>
        <w:t xml:space="preserve">Internal change agents can also be designated change advisers from certain departments </w:t>
      </w:r>
      <w:r w:rsidR="00E80D30" w:rsidRPr="00B05552">
        <w:rPr>
          <w:rFonts w:cs="Times New Roman"/>
          <w:szCs w:val="24"/>
        </w:rPr>
        <w:t>for a given period</w:t>
      </w:r>
      <w:r w:rsidRPr="00B05552">
        <w:rPr>
          <w:rFonts w:cs="Times New Roman"/>
          <w:szCs w:val="24"/>
        </w:rPr>
        <w:t xml:space="preserve">. They return to their previous departments </w:t>
      </w:r>
      <w:r w:rsidR="00A8302F" w:rsidRPr="00B05552">
        <w:rPr>
          <w:rFonts w:cs="Times New Roman"/>
          <w:szCs w:val="24"/>
        </w:rPr>
        <w:t>as soon as the changeover program is completed</w:t>
      </w:r>
      <w:r w:rsidR="00C3259C">
        <w:rPr>
          <w:rFonts w:cs="Times New Roman"/>
          <w:szCs w:val="24"/>
        </w:rPr>
        <w:t xml:space="preserve"> </w:t>
      </w:r>
      <w:r w:rsidR="00EF0F9B" w:rsidRPr="00B05552">
        <w:rPr>
          <w:rFonts w:cs="Times New Roman"/>
          <w:szCs w:val="24"/>
        </w:rPr>
        <w:t>(</w:t>
      </w:r>
      <w:proofErr w:type="spellStart"/>
      <w:r w:rsidR="00EF0F9B" w:rsidRPr="00B05552">
        <w:rPr>
          <w:rFonts w:cs="Times New Roman"/>
          <w:color w:val="222222"/>
          <w:szCs w:val="24"/>
          <w:shd w:val="clear" w:color="auto" w:fill="FFFFFF"/>
        </w:rPr>
        <w:t>Enríquez</w:t>
      </w:r>
      <w:r w:rsidR="00EF0F9B" w:rsidRPr="00B05552">
        <w:rPr>
          <w:rFonts w:cs="Times New Roman"/>
          <w:i/>
          <w:color w:val="222222"/>
          <w:szCs w:val="24"/>
          <w:shd w:val="clear" w:color="auto" w:fill="FFFFFF"/>
        </w:rPr>
        <w:t>et</w:t>
      </w:r>
      <w:proofErr w:type="spellEnd"/>
      <w:r w:rsidR="00EF0F9B" w:rsidRPr="00B05552">
        <w:rPr>
          <w:rFonts w:cs="Times New Roman"/>
          <w:i/>
          <w:color w:val="222222"/>
          <w:szCs w:val="24"/>
          <w:shd w:val="clear" w:color="auto" w:fill="FFFFFF"/>
        </w:rPr>
        <w:t xml:space="preserve"> al.,</w:t>
      </w:r>
      <w:r w:rsidR="00EF0F9B" w:rsidRPr="00B05552">
        <w:rPr>
          <w:rFonts w:cs="Times New Roman"/>
          <w:color w:val="222222"/>
          <w:szCs w:val="24"/>
          <w:shd w:val="clear" w:color="auto" w:fill="FFFFFF"/>
        </w:rPr>
        <w:t xml:space="preserve"> 2019).</w:t>
      </w:r>
    </w:p>
    <w:p w14:paraId="11251824" w14:textId="0C269DE2" w:rsidR="00C24ECA" w:rsidRPr="00B05552" w:rsidRDefault="00A96ABA" w:rsidP="001E3163">
      <w:pPr>
        <w:pStyle w:val="Heading2"/>
        <w:jc w:val="both"/>
        <w:rPr>
          <w:rFonts w:cs="Times New Roman"/>
          <w:szCs w:val="24"/>
        </w:rPr>
      </w:pPr>
      <w:bookmarkStart w:id="11" w:name="_Toc74340122"/>
      <w:r w:rsidRPr="00B05552">
        <w:rPr>
          <w:rFonts w:cs="Times New Roman"/>
          <w:szCs w:val="24"/>
        </w:rPr>
        <w:t xml:space="preserve">Where no ‘change’ agents were used identify the issues that </w:t>
      </w:r>
      <w:r w:rsidR="00C3259C">
        <w:rPr>
          <w:rFonts w:cs="Times New Roman"/>
          <w:szCs w:val="24"/>
        </w:rPr>
        <w:t>appear</w:t>
      </w:r>
      <w:r w:rsidRPr="00B05552">
        <w:rPr>
          <w:rFonts w:cs="Times New Roman"/>
          <w:szCs w:val="24"/>
        </w:rPr>
        <w:t xml:space="preserve"> due to this.</w:t>
      </w:r>
      <w:bookmarkEnd w:id="11"/>
    </w:p>
    <w:p w14:paraId="571BD1D4" w14:textId="5A861978" w:rsidR="00772D5F" w:rsidRPr="00B05552" w:rsidRDefault="00A96ABA" w:rsidP="001E3163">
      <w:pPr>
        <w:jc w:val="both"/>
        <w:rPr>
          <w:rFonts w:cs="Times New Roman"/>
          <w:szCs w:val="24"/>
        </w:rPr>
      </w:pPr>
      <w:r w:rsidRPr="00B05552">
        <w:rPr>
          <w:rFonts w:cs="Times New Roman"/>
          <w:szCs w:val="24"/>
        </w:rPr>
        <w:t xml:space="preserve">The organization needs to identify issues, find guidance, identify opportunities, assess risks, pick solutions, and execute expense improvements in this fast-changing environment. Rapid and effective responses have </w:t>
      </w:r>
      <w:r w:rsidR="0067166A" w:rsidRPr="00B05552">
        <w:rPr>
          <w:rFonts w:cs="Times New Roman"/>
          <w:szCs w:val="24"/>
        </w:rPr>
        <w:t xml:space="preserve">the highest chance of </w:t>
      </w:r>
      <w:r w:rsidR="002E033F" w:rsidRPr="00B05552">
        <w:rPr>
          <w:rFonts w:cs="Times New Roman"/>
          <w:szCs w:val="24"/>
        </w:rPr>
        <w:t>surviving static</w:t>
      </w:r>
      <w:r w:rsidRPr="00B05552">
        <w:rPr>
          <w:rFonts w:cs="Times New Roman"/>
          <w:szCs w:val="24"/>
        </w:rPr>
        <w:t xml:space="preserve"> </w:t>
      </w:r>
      <w:r w:rsidR="00562DCB" w:rsidRPr="00B05552">
        <w:rPr>
          <w:rFonts w:cs="Times New Roman"/>
          <w:szCs w:val="24"/>
        </w:rPr>
        <w:t>organizations</w:t>
      </w:r>
      <w:r w:rsidRPr="00B05552">
        <w:rPr>
          <w:rFonts w:cs="Times New Roman"/>
          <w:szCs w:val="24"/>
        </w:rPr>
        <w:t xml:space="preserve"> come to an end. Change agents, on the other hand, see issues as chances for creativity.</w:t>
      </w:r>
      <w:r w:rsidR="00562DCB" w:rsidRPr="00B05552">
        <w:rPr>
          <w:rFonts w:cs="Times New Roman"/>
          <w:szCs w:val="24"/>
        </w:rPr>
        <w:t xml:space="preserve"> Significant </w:t>
      </w:r>
      <w:r w:rsidR="00A16AB1" w:rsidRPr="00B05552">
        <w:rPr>
          <w:rFonts w:cs="Times New Roman"/>
          <w:szCs w:val="24"/>
        </w:rPr>
        <w:t>organizational</w:t>
      </w:r>
      <w:r w:rsidR="00562DCB" w:rsidRPr="00B05552">
        <w:rPr>
          <w:rFonts w:cs="Times New Roman"/>
          <w:szCs w:val="24"/>
        </w:rPr>
        <w:t xml:space="preserve"> changes are time-consuming, </w:t>
      </w:r>
      <w:r w:rsidR="002E033F" w:rsidRPr="00B05552">
        <w:rPr>
          <w:rFonts w:cs="Times New Roman"/>
          <w:szCs w:val="24"/>
        </w:rPr>
        <w:t>labour-intensive</w:t>
      </w:r>
      <w:r w:rsidR="00562DCB" w:rsidRPr="00B05552">
        <w:rPr>
          <w:rFonts w:cs="Times New Roman"/>
          <w:szCs w:val="24"/>
        </w:rPr>
        <w:t xml:space="preserve"> procedures that frequently </w:t>
      </w:r>
      <w:r w:rsidR="002E033F" w:rsidRPr="00B05552">
        <w:rPr>
          <w:rFonts w:cs="Times New Roman"/>
          <w:szCs w:val="24"/>
        </w:rPr>
        <w:t>expose</w:t>
      </w:r>
      <w:r w:rsidR="00562DCB" w:rsidRPr="00B05552">
        <w:rPr>
          <w:rFonts w:cs="Times New Roman"/>
          <w:szCs w:val="24"/>
        </w:rPr>
        <w:t xml:space="preserve"> users cause high levels of stress, elicit </w:t>
      </w:r>
      <w:r w:rsidR="00C875F9" w:rsidRPr="00B05552">
        <w:rPr>
          <w:rFonts w:cs="Times New Roman"/>
          <w:szCs w:val="24"/>
        </w:rPr>
        <w:t>indignation</w:t>
      </w:r>
      <w:r w:rsidR="00562DCB" w:rsidRPr="00B05552">
        <w:rPr>
          <w:rFonts w:cs="Times New Roman"/>
          <w:szCs w:val="24"/>
        </w:rPr>
        <w:t xml:space="preserve">, and </w:t>
      </w:r>
      <w:r w:rsidR="00C875F9" w:rsidRPr="00B05552">
        <w:rPr>
          <w:rFonts w:cs="Times New Roman"/>
          <w:szCs w:val="24"/>
        </w:rPr>
        <w:t>reduce</w:t>
      </w:r>
      <w:r w:rsidR="00562DCB" w:rsidRPr="00B05552">
        <w:rPr>
          <w:rFonts w:cs="Times New Roman"/>
          <w:szCs w:val="24"/>
        </w:rPr>
        <w:t xml:space="preserve"> the organization's effort, emotions, and resources. These issues must be addressed, and change agents should be able to encourage people to embrace and change initiatives.</w:t>
      </w:r>
      <w:r w:rsidR="00A16AB1" w:rsidRPr="00B05552">
        <w:rPr>
          <w:rFonts w:cs="Times New Roman"/>
          <w:szCs w:val="24"/>
        </w:rPr>
        <w:t xml:space="preserve"> They also must deal with unfriendly </w:t>
      </w:r>
      <w:r w:rsidR="00C875F9" w:rsidRPr="00B05552">
        <w:rPr>
          <w:rFonts w:cs="Times New Roman"/>
          <w:szCs w:val="24"/>
        </w:rPr>
        <w:t>workers</w:t>
      </w:r>
      <w:r w:rsidR="00A16AB1" w:rsidRPr="00B05552">
        <w:rPr>
          <w:rFonts w:cs="Times New Roman"/>
          <w:szCs w:val="24"/>
        </w:rPr>
        <w:t xml:space="preserve"> who </w:t>
      </w:r>
      <w:r w:rsidR="00C875F9" w:rsidRPr="00B05552">
        <w:rPr>
          <w:rFonts w:cs="Times New Roman"/>
          <w:szCs w:val="24"/>
        </w:rPr>
        <w:t>refuse</w:t>
      </w:r>
      <w:r w:rsidR="00A16AB1" w:rsidRPr="00B05552">
        <w:rPr>
          <w:rFonts w:cs="Times New Roman"/>
          <w:szCs w:val="24"/>
        </w:rPr>
        <w:t xml:space="preserve"> change, </w:t>
      </w:r>
      <w:r w:rsidR="00C875F9" w:rsidRPr="00B05552">
        <w:rPr>
          <w:rFonts w:cs="Times New Roman"/>
          <w:szCs w:val="24"/>
        </w:rPr>
        <w:t>while</w:t>
      </w:r>
      <w:r w:rsidR="00A16AB1" w:rsidRPr="00B05552">
        <w:rPr>
          <w:rFonts w:cs="Times New Roman"/>
          <w:szCs w:val="24"/>
        </w:rPr>
        <w:t xml:space="preserve"> change agents' personality, discretion, and diplomacy may be crucial to the </w:t>
      </w:r>
      <w:r w:rsidR="001A735D" w:rsidRPr="00B05552">
        <w:rPr>
          <w:rFonts w:cs="Times New Roman"/>
          <w:szCs w:val="24"/>
        </w:rPr>
        <w:t>organizational</w:t>
      </w:r>
      <w:r w:rsidR="00A16AB1" w:rsidRPr="00B05552">
        <w:rPr>
          <w:rFonts w:cs="Times New Roman"/>
          <w:szCs w:val="24"/>
        </w:rPr>
        <w:t xml:space="preserve"> progress.</w:t>
      </w:r>
      <w:r w:rsidR="00C75EC8" w:rsidRPr="00B05552">
        <w:rPr>
          <w:rFonts w:cs="Times New Roman"/>
          <w:szCs w:val="24"/>
        </w:rPr>
        <w:t xml:space="preserve"> Change agents must have excellent analytical skills and a </w:t>
      </w:r>
      <w:r w:rsidR="00C875F9">
        <w:rPr>
          <w:rFonts w:cs="Times New Roman"/>
          <w:szCs w:val="24"/>
        </w:rPr>
        <w:t xml:space="preserve">good </w:t>
      </w:r>
      <w:r w:rsidR="00C75EC8" w:rsidRPr="00B05552">
        <w:rPr>
          <w:rFonts w:cs="Times New Roman"/>
          <w:szCs w:val="24"/>
        </w:rPr>
        <w:t>understanding of how the organization operates.</w:t>
      </w:r>
      <w:r w:rsidR="00471EBC" w:rsidRPr="00B05552">
        <w:rPr>
          <w:rFonts w:cs="Times New Roman"/>
          <w:szCs w:val="24"/>
        </w:rPr>
        <w:t xml:space="preserve"> This would be </w:t>
      </w:r>
      <w:r w:rsidR="00C875F9">
        <w:rPr>
          <w:rFonts w:cs="Times New Roman"/>
          <w:szCs w:val="24"/>
        </w:rPr>
        <w:t xml:space="preserve">wrong </w:t>
      </w:r>
      <w:r w:rsidR="00471EBC" w:rsidRPr="00B05552">
        <w:rPr>
          <w:rFonts w:cs="Times New Roman"/>
          <w:szCs w:val="24"/>
        </w:rPr>
        <w:t xml:space="preserve">to try to develop a system before even gaining a </w:t>
      </w:r>
      <w:r w:rsidR="00C875F9" w:rsidRPr="00B05552">
        <w:rPr>
          <w:rFonts w:cs="Times New Roman"/>
          <w:szCs w:val="24"/>
        </w:rPr>
        <w:t>full</w:t>
      </w:r>
      <w:r w:rsidR="00471EBC" w:rsidRPr="00B05552">
        <w:rPr>
          <w:rFonts w:cs="Times New Roman"/>
          <w:szCs w:val="24"/>
        </w:rPr>
        <w:t xml:space="preserve"> knowledge of current operational activities, which could include buying, stock control, manufacturing, service providers, sales, dealings, credit, </w:t>
      </w:r>
      <w:r w:rsidR="00D15B7B" w:rsidRPr="00B05552">
        <w:rPr>
          <w:rFonts w:cs="Times New Roman"/>
          <w:szCs w:val="24"/>
        </w:rPr>
        <w:t>shipments, customer services, H</w:t>
      </w:r>
      <w:r w:rsidR="00471EBC" w:rsidRPr="00B05552">
        <w:rPr>
          <w:rFonts w:cs="Times New Roman"/>
          <w:szCs w:val="24"/>
        </w:rPr>
        <w:t>R, and other aspects of the business that will be</w:t>
      </w:r>
      <w:r w:rsidR="000D0A61" w:rsidRPr="00B05552">
        <w:rPr>
          <w:rFonts w:cs="Times New Roman"/>
          <w:szCs w:val="24"/>
        </w:rPr>
        <w:t xml:space="preserve"> related to the proposed change (</w:t>
      </w:r>
      <w:r w:rsidR="000D0A61" w:rsidRPr="00B05552">
        <w:rPr>
          <w:rFonts w:cs="Times New Roman"/>
          <w:color w:val="222222"/>
          <w:szCs w:val="24"/>
          <w:shd w:val="clear" w:color="auto" w:fill="FFFFFF"/>
        </w:rPr>
        <w:t>El-</w:t>
      </w:r>
      <w:proofErr w:type="spellStart"/>
      <w:r w:rsidR="000D0A61" w:rsidRPr="00B05552">
        <w:rPr>
          <w:rFonts w:cs="Times New Roman"/>
          <w:color w:val="222222"/>
          <w:szCs w:val="24"/>
          <w:shd w:val="clear" w:color="auto" w:fill="FFFFFF"/>
        </w:rPr>
        <w:t>Ebiary</w:t>
      </w:r>
      <w:r w:rsidR="000D0A61" w:rsidRPr="00B05552">
        <w:rPr>
          <w:rFonts w:cs="Times New Roman"/>
          <w:i/>
          <w:color w:val="222222"/>
          <w:szCs w:val="24"/>
          <w:shd w:val="clear" w:color="auto" w:fill="FFFFFF"/>
        </w:rPr>
        <w:t>et</w:t>
      </w:r>
      <w:proofErr w:type="spellEnd"/>
      <w:r w:rsidR="000D0A61" w:rsidRPr="00B05552">
        <w:rPr>
          <w:rFonts w:cs="Times New Roman"/>
          <w:i/>
          <w:color w:val="222222"/>
          <w:szCs w:val="24"/>
          <w:shd w:val="clear" w:color="auto" w:fill="FFFFFF"/>
        </w:rPr>
        <w:t xml:space="preserve"> al.,</w:t>
      </w:r>
      <w:r w:rsidR="000D0A61" w:rsidRPr="00B05552">
        <w:rPr>
          <w:rFonts w:cs="Times New Roman"/>
          <w:color w:val="222222"/>
          <w:szCs w:val="24"/>
          <w:shd w:val="clear" w:color="auto" w:fill="FFFFFF"/>
        </w:rPr>
        <w:t xml:space="preserve"> 2021). </w:t>
      </w:r>
    </w:p>
    <w:p w14:paraId="614D870F" w14:textId="77777777" w:rsidR="00276506" w:rsidRPr="00B05552" w:rsidRDefault="00A96ABA" w:rsidP="001E3163">
      <w:pPr>
        <w:pStyle w:val="Heading2"/>
        <w:jc w:val="both"/>
        <w:rPr>
          <w:rFonts w:cs="Times New Roman"/>
          <w:szCs w:val="24"/>
        </w:rPr>
      </w:pPr>
      <w:bookmarkStart w:id="12" w:name="_Toc74340123"/>
      <w:r w:rsidRPr="00B05552">
        <w:rPr>
          <w:rFonts w:cs="Times New Roman"/>
          <w:szCs w:val="24"/>
        </w:rPr>
        <w:t>Critical discussion of the role of ‘change agents’ within the change process</w:t>
      </w:r>
      <w:bookmarkEnd w:id="12"/>
    </w:p>
    <w:p w14:paraId="76432A81" w14:textId="6CB82531" w:rsidR="00871229" w:rsidRPr="00B05552" w:rsidRDefault="00A96ABA" w:rsidP="001E3163">
      <w:pPr>
        <w:jc w:val="both"/>
        <w:rPr>
          <w:rFonts w:cs="Times New Roman"/>
          <w:szCs w:val="24"/>
        </w:rPr>
      </w:pPr>
      <w:r w:rsidRPr="00B05552">
        <w:rPr>
          <w:rFonts w:cs="Times New Roman"/>
          <w:szCs w:val="24"/>
        </w:rPr>
        <w:t>Although change is a continual process including management at all levels, in a change process, who really should begin the transformation and how must be deliberated. Change agents can be used to bring out the change process. The employee who promotes org</w:t>
      </w:r>
      <w:r w:rsidR="00C67B56" w:rsidRPr="00B05552">
        <w:rPr>
          <w:rFonts w:cs="Times New Roman"/>
          <w:szCs w:val="24"/>
        </w:rPr>
        <w:t xml:space="preserve">anizational change to </w:t>
      </w:r>
      <w:r w:rsidR="00494371" w:rsidRPr="00B05552">
        <w:rPr>
          <w:rFonts w:cs="Times New Roman"/>
          <w:szCs w:val="24"/>
        </w:rPr>
        <w:lastRenderedPageBreak/>
        <w:t>upgrade performances is called a change agent</w:t>
      </w:r>
      <w:r w:rsidRPr="00B05552">
        <w:rPr>
          <w:rFonts w:cs="Times New Roman"/>
          <w:szCs w:val="24"/>
        </w:rPr>
        <w:t xml:space="preserve">. Internal management </w:t>
      </w:r>
      <w:r w:rsidR="002452E6" w:rsidRPr="00B05552">
        <w:rPr>
          <w:rFonts w:cs="Times New Roman"/>
          <w:szCs w:val="24"/>
        </w:rPr>
        <w:t>registers</w:t>
      </w:r>
      <w:r w:rsidRPr="00B05552">
        <w:rPr>
          <w:rFonts w:cs="Times New Roman"/>
          <w:szCs w:val="24"/>
        </w:rPr>
        <w:t xml:space="preserve"> the assistance of external experts to implem</w:t>
      </w:r>
      <w:r w:rsidR="001E3866" w:rsidRPr="00B05552">
        <w:rPr>
          <w:rFonts w:cs="Times New Roman"/>
          <w:szCs w:val="24"/>
        </w:rPr>
        <w:t>ent the intended transformation (</w:t>
      </w:r>
      <w:r w:rsidR="001E3866" w:rsidRPr="00B05552">
        <w:rPr>
          <w:rFonts w:cs="Times New Roman"/>
          <w:color w:val="222222"/>
          <w:szCs w:val="24"/>
          <w:shd w:val="clear" w:color="auto" w:fill="FFFFFF"/>
        </w:rPr>
        <w:t>Leiber, 2019).</w:t>
      </w:r>
    </w:p>
    <w:p w14:paraId="09C291D3" w14:textId="7CFD94BE" w:rsidR="008A38FC" w:rsidRPr="00B05552" w:rsidRDefault="00A96ABA" w:rsidP="001E3163">
      <w:pPr>
        <w:pStyle w:val="ListParagraph"/>
        <w:numPr>
          <w:ilvl w:val="0"/>
          <w:numId w:val="27"/>
        </w:numPr>
        <w:jc w:val="both"/>
        <w:rPr>
          <w:rFonts w:cs="Times New Roman"/>
          <w:szCs w:val="24"/>
        </w:rPr>
      </w:pPr>
      <w:r w:rsidRPr="00B05552">
        <w:rPr>
          <w:rFonts w:cs="Times New Roman"/>
          <w:szCs w:val="24"/>
        </w:rPr>
        <w:t xml:space="preserve">He announces that the company </w:t>
      </w:r>
      <w:proofErr w:type="gramStart"/>
      <w:r w:rsidRPr="00B05552">
        <w:rPr>
          <w:rFonts w:cs="Times New Roman"/>
          <w:szCs w:val="24"/>
        </w:rPr>
        <w:t>has to</w:t>
      </w:r>
      <w:proofErr w:type="gramEnd"/>
      <w:r w:rsidRPr="00B05552">
        <w:rPr>
          <w:rFonts w:cs="Times New Roman"/>
          <w:szCs w:val="24"/>
        </w:rPr>
        <w:t xml:space="preserve"> </w:t>
      </w:r>
      <w:r w:rsidR="002452E6" w:rsidRPr="00B05552">
        <w:rPr>
          <w:rFonts w:cs="Times New Roman"/>
          <w:szCs w:val="24"/>
        </w:rPr>
        <w:t>improve</w:t>
      </w:r>
      <w:r w:rsidRPr="00B05552">
        <w:rPr>
          <w:rFonts w:cs="Times New Roman"/>
          <w:szCs w:val="24"/>
        </w:rPr>
        <w:t xml:space="preserve">. Members are typically </w:t>
      </w:r>
      <w:r w:rsidR="002452E6" w:rsidRPr="00B05552">
        <w:rPr>
          <w:rFonts w:cs="Times New Roman"/>
          <w:szCs w:val="24"/>
        </w:rPr>
        <w:t>unwilling</w:t>
      </w:r>
      <w:r w:rsidRPr="00B05552">
        <w:rPr>
          <w:rFonts w:cs="Times New Roman"/>
          <w:szCs w:val="24"/>
        </w:rPr>
        <w:t xml:space="preserve"> to change and seek to retain the status. Change agents aid in the removal of this barrier.</w:t>
      </w:r>
    </w:p>
    <w:p w14:paraId="086101FB" w14:textId="5101BA01" w:rsidR="004D5CD8" w:rsidRPr="00B05552" w:rsidRDefault="00A96ABA" w:rsidP="001E3163">
      <w:pPr>
        <w:pStyle w:val="ListParagraph"/>
        <w:numPr>
          <w:ilvl w:val="0"/>
          <w:numId w:val="27"/>
        </w:numPr>
        <w:jc w:val="both"/>
        <w:rPr>
          <w:rFonts w:cs="Times New Roman"/>
          <w:szCs w:val="24"/>
        </w:rPr>
      </w:pPr>
      <w:r w:rsidRPr="00B05552">
        <w:rPr>
          <w:rFonts w:cs="Times New Roman"/>
          <w:szCs w:val="24"/>
        </w:rPr>
        <w:t xml:space="preserve">He </w:t>
      </w:r>
      <w:r w:rsidR="002452E6" w:rsidRPr="00B05552">
        <w:rPr>
          <w:rFonts w:cs="Times New Roman"/>
          <w:szCs w:val="24"/>
        </w:rPr>
        <w:t>evaluates</w:t>
      </w:r>
      <w:r w:rsidRPr="00B05552">
        <w:rPr>
          <w:rFonts w:cs="Times New Roman"/>
          <w:szCs w:val="24"/>
        </w:rPr>
        <w:t xml:space="preserve"> the existing status of the business, forecasts contextual shifts, and works closely with the client to help them react to such shifts.</w:t>
      </w:r>
    </w:p>
    <w:p w14:paraId="0C95A1C0" w14:textId="4D7BB251" w:rsidR="008A38FC" w:rsidRPr="00B05552" w:rsidRDefault="00A96ABA" w:rsidP="001E3163">
      <w:pPr>
        <w:pStyle w:val="ListParagraph"/>
        <w:numPr>
          <w:ilvl w:val="0"/>
          <w:numId w:val="27"/>
        </w:numPr>
        <w:jc w:val="both"/>
        <w:rPr>
          <w:rFonts w:cs="Times New Roman"/>
          <w:szCs w:val="24"/>
        </w:rPr>
      </w:pPr>
      <w:r w:rsidRPr="00B05552">
        <w:rPr>
          <w:rFonts w:cs="Times New Roman"/>
          <w:szCs w:val="24"/>
        </w:rPr>
        <w:t>He devises transformational techniques. Change interventions are often referred to organizational development.</w:t>
      </w:r>
    </w:p>
    <w:p w14:paraId="636AF2A1" w14:textId="77777777" w:rsidR="008A38FC" w:rsidRPr="00B05552" w:rsidRDefault="00A96ABA" w:rsidP="001E3163">
      <w:pPr>
        <w:pStyle w:val="ListParagraph"/>
        <w:numPr>
          <w:ilvl w:val="0"/>
          <w:numId w:val="27"/>
        </w:numPr>
        <w:jc w:val="both"/>
        <w:rPr>
          <w:rFonts w:cs="Times New Roman"/>
          <w:szCs w:val="24"/>
        </w:rPr>
      </w:pPr>
      <w:r w:rsidRPr="00B05552">
        <w:rPr>
          <w:rFonts w:cs="Times New Roman"/>
          <w:szCs w:val="24"/>
        </w:rPr>
        <w:t xml:space="preserve">He trains inside transformational leaders to carry out </w:t>
      </w:r>
      <w:r w:rsidR="00C320FF" w:rsidRPr="00B05552">
        <w:rPr>
          <w:rFonts w:cs="Times New Roman"/>
          <w:szCs w:val="24"/>
        </w:rPr>
        <w:t>the change process as well as disseminate it throughout the company. In the context of the ever-reactive external environment, change, therefore, becomes a continuous process.</w:t>
      </w:r>
    </w:p>
    <w:p w14:paraId="18EAE6F4" w14:textId="77777777" w:rsidR="008A38FC" w:rsidRPr="00B05552" w:rsidRDefault="00A96ABA" w:rsidP="001E3163">
      <w:pPr>
        <w:pStyle w:val="ListParagraph"/>
        <w:numPr>
          <w:ilvl w:val="0"/>
          <w:numId w:val="27"/>
        </w:numPr>
        <w:jc w:val="both"/>
        <w:rPr>
          <w:rFonts w:cs="Times New Roman"/>
          <w:szCs w:val="24"/>
        </w:rPr>
      </w:pPr>
      <w:r w:rsidRPr="00B05552">
        <w:rPr>
          <w:rFonts w:cs="Times New Roman"/>
          <w:szCs w:val="24"/>
        </w:rPr>
        <w:t xml:space="preserve">He applies </w:t>
      </w:r>
      <w:r w:rsidR="00B96A44" w:rsidRPr="00B05552">
        <w:rPr>
          <w:rFonts w:cs="Times New Roman"/>
          <w:szCs w:val="24"/>
        </w:rPr>
        <w:t>behavioural</w:t>
      </w:r>
      <w:r w:rsidRPr="00B05552">
        <w:rPr>
          <w:rFonts w:cs="Times New Roman"/>
          <w:szCs w:val="24"/>
        </w:rPr>
        <w:t xml:space="preserve"> techniques to cope with workers' socioemotional issues in accepting and executing change.</w:t>
      </w:r>
    </w:p>
    <w:p w14:paraId="06AAD7AA" w14:textId="3D542DBA" w:rsidR="00E0318B" w:rsidRPr="002452E6" w:rsidRDefault="00A96ABA" w:rsidP="001E3163">
      <w:pPr>
        <w:jc w:val="both"/>
        <w:rPr>
          <w:rFonts w:cs="Times New Roman"/>
          <w:color w:val="auto"/>
          <w:szCs w:val="24"/>
        </w:rPr>
      </w:pPr>
      <w:r w:rsidRPr="002452E6">
        <w:rPr>
          <w:rFonts w:cs="Times New Roman"/>
          <w:color w:val="auto"/>
          <w:szCs w:val="24"/>
        </w:rPr>
        <w:t>If talking about the negative effect of the change agent then, the change process has become the subject of extensive research, with a variety of relevant concepts and transformation different models for efficiently implementing change in organizations</w:t>
      </w:r>
      <w:r w:rsidR="002452E6">
        <w:rPr>
          <w:rFonts w:cs="Times New Roman"/>
          <w:color w:val="auto"/>
          <w:szCs w:val="24"/>
        </w:rPr>
        <w:t>.</w:t>
      </w:r>
      <w:r w:rsidRPr="002452E6">
        <w:rPr>
          <w:rFonts w:cs="Times New Roman"/>
          <w:color w:val="auto"/>
          <w:szCs w:val="24"/>
        </w:rPr>
        <w:t xml:space="preserve"> </w:t>
      </w:r>
      <w:r w:rsidR="002452E6" w:rsidRPr="002452E6">
        <w:rPr>
          <w:rFonts w:cs="Times New Roman"/>
          <w:color w:val="auto"/>
          <w:szCs w:val="24"/>
        </w:rPr>
        <w:t xml:space="preserve">On </w:t>
      </w:r>
      <w:r w:rsidR="002452E6">
        <w:rPr>
          <w:rFonts w:cs="Times New Roman"/>
          <w:color w:val="auto"/>
          <w:szCs w:val="24"/>
        </w:rPr>
        <w:t>t</w:t>
      </w:r>
      <w:r w:rsidR="002452E6" w:rsidRPr="002452E6">
        <w:rPr>
          <w:rFonts w:cs="Times New Roman"/>
          <w:color w:val="auto"/>
          <w:szCs w:val="24"/>
        </w:rPr>
        <w:t xml:space="preserve">he </w:t>
      </w:r>
      <w:r w:rsidR="002452E6">
        <w:rPr>
          <w:rFonts w:cs="Times New Roman"/>
          <w:color w:val="auto"/>
          <w:szCs w:val="24"/>
        </w:rPr>
        <w:t>o</w:t>
      </w:r>
      <w:r w:rsidR="002452E6" w:rsidRPr="002452E6">
        <w:rPr>
          <w:rFonts w:cs="Times New Roman"/>
          <w:color w:val="auto"/>
          <w:szCs w:val="24"/>
        </w:rPr>
        <w:t xml:space="preserve">ther </w:t>
      </w:r>
      <w:r w:rsidR="002452E6">
        <w:rPr>
          <w:rFonts w:cs="Times New Roman"/>
          <w:color w:val="auto"/>
          <w:szCs w:val="24"/>
        </w:rPr>
        <w:t>h</w:t>
      </w:r>
      <w:r w:rsidR="002452E6" w:rsidRPr="002452E6">
        <w:rPr>
          <w:rFonts w:cs="Times New Roman"/>
          <w:color w:val="auto"/>
          <w:szCs w:val="24"/>
        </w:rPr>
        <w:t>and</w:t>
      </w:r>
      <w:r w:rsidRPr="002452E6">
        <w:rPr>
          <w:rFonts w:cs="Times New Roman"/>
          <w:color w:val="auto"/>
          <w:szCs w:val="24"/>
        </w:rPr>
        <w:t>, the failure of organizational transformation appears to be significant and has been relatively steady over last 2 decades. Smaller organizational changes, including mergers and acquisitions, were regarded to fail or to struggle to deliver their planned objectives.</w:t>
      </w:r>
    </w:p>
    <w:p w14:paraId="63205100" w14:textId="619A4FBD" w:rsidR="00305E2F" w:rsidRPr="00B05552" w:rsidRDefault="00A96ABA" w:rsidP="001E3163">
      <w:pPr>
        <w:jc w:val="both"/>
        <w:rPr>
          <w:rFonts w:cs="Times New Roman"/>
          <w:color w:val="FF0000"/>
          <w:szCs w:val="24"/>
        </w:rPr>
      </w:pPr>
      <w:r w:rsidRPr="002452E6">
        <w:rPr>
          <w:rFonts w:cs="Times New Roman"/>
          <w:color w:val="auto"/>
          <w:szCs w:val="24"/>
        </w:rPr>
        <w:t xml:space="preserve">Speaking about the good side change agents often create a new viewpoint even without the impact of a company's heritage and customs, while change agents do have the benefit of becoming </w:t>
      </w:r>
      <w:r w:rsidR="002452E6" w:rsidRPr="002452E6">
        <w:rPr>
          <w:rFonts w:cs="Times New Roman"/>
          <w:color w:val="auto"/>
          <w:szCs w:val="24"/>
        </w:rPr>
        <w:t>familiar</w:t>
      </w:r>
      <w:r w:rsidRPr="002452E6">
        <w:rPr>
          <w:rFonts w:cs="Times New Roman"/>
          <w:color w:val="auto"/>
          <w:szCs w:val="24"/>
        </w:rPr>
        <w:t xml:space="preserve"> with a company's history, processes, and </w:t>
      </w:r>
      <w:r w:rsidR="002452E6" w:rsidRPr="002452E6">
        <w:rPr>
          <w:rFonts w:cs="Times New Roman"/>
          <w:color w:val="auto"/>
          <w:szCs w:val="24"/>
        </w:rPr>
        <w:t>employees.</w:t>
      </w:r>
    </w:p>
    <w:p w14:paraId="69D04856" w14:textId="77777777" w:rsidR="007929E0" w:rsidRPr="00B05552" w:rsidRDefault="00A96ABA" w:rsidP="001E3163">
      <w:pPr>
        <w:pStyle w:val="Heading1"/>
        <w:jc w:val="both"/>
        <w:rPr>
          <w:rFonts w:cs="Times New Roman"/>
          <w:szCs w:val="24"/>
        </w:rPr>
      </w:pPr>
      <w:bookmarkStart w:id="13" w:name="_Toc74340124"/>
      <w:r w:rsidRPr="00B05552">
        <w:rPr>
          <w:rFonts w:cs="Times New Roman"/>
          <w:szCs w:val="24"/>
        </w:rPr>
        <w:t xml:space="preserve">2.5 </w:t>
      </w:r>
      <w:r w:rsidR="00C320FF" w:rsidRPr="00B05552">
        <w:rPr>
          <w:rFonts w:cs="Times New Roman"/>
          <w:szCs w:val="24"/>
        </w:rPr>
        <w:t>Culture of the organization by Handy model</w:t>
      </w:r>
      <w:bookmarkEnd w:id="13"/>
    </w:p>
    <w:p w14:paraId="7673F530" w14:textId="6711B1D0" w:rsidR="007929E0" w:rsidRPr="00B05552" w:rsidRDefault="00A96ABA" w:rsidP="001E3163">
      <w:pPr>
        <w:jc w:val="both"/>
        <w:rPr>
          <w:rFonts w:cs="Times New Roman"/>
          <w:szCs w:val="24"/>
        </w:rPr>
      </w:pPr>
      <w:r w:rsidRPr="00B05552">
        <w:rPr>
          <w:rFonts w:cs="Times New Roman"/>
          <w:szCs w:val="24"/>
        </w:rPr>
        <w:t xml:space="preserve">Amazon has </w:t>
      </w:r>
      <w:proofErr w:type="gramStart"/>
      <w:r w:rsidRPr="00B05552">
        <w:rPr>
          <w:rFonts w:cs="Times New Roman"/>
          <w:szCs w:val="24"/>
        </w:rPr>
        <w:t>particular ideals</w:t>
      </w:r>
      <w:proofErr w:type="gramEnd"/>
      <w:r w:rsidRPr="00B05552">
        <w:rPr>
          <w:rFonts w:cs="Times New Roman"/>
          <w:szCs w:val="24"/>
        </w:rPr>
        <w:t xml:space="preserve"> and adheres to specific regulations and procedures that set it apart from the competition. The way workers engage with each other and with outside parties is determined by the organization's culture.</w:t>
      </w:r>
      <w:r w:rsidR="0073632F" w:rsidRPr="00B05552">
        <w:rPr>
          <w:rFonts w:cs="Times New Roman"/>
          <w:szCs w:val="24"/>
        </w:rPr>
        <w:t xml:space="preserve"> </w:t>
      </w:r>
      <w:r w:rsidR="002452E6" w:rsidRPr="00B05552">
        <w:rPr>
          <w:rFonts w:cs="Times New Roman"/>
          <w:szCs w:val="24"/>
        </w:rPr>
        <w:t>Barely</w:t>
      </w:r>
      <w:r w:rsidR="0073632F" w:rsidRPr="00B05552">
        <w:rPr>
          <w:rFonts w:cs="Times New Roman"/>
          <w:szCs w:val="24"/>
        </w:rPr>
        <w:t xml:space="preserve"> any two </w:t>
      </w:r>
      <w:r w:rsidR="00E10024" w:rsidRPr="00B05552">
        <w:rPr>
          <w:rFonts w:cs="Times New Roman"/>
          <w:szCs w:val="24"/>
        </w:rPr>
        <w:t>organizations</w:t>
      </w:r>
      <w:r w:rsidR="0073632F" w:rsidRPr="00B05552">
        <w:rPr>
          <w:rFonts w:cs="Times New Roman"/>
          <w:szCs w:val="24"/>
        </w:rPr>
        <w:t xml:space="preserve"> might have the same </w:t>
      </w:r>
      <w:proofErr w:type="gramStart"/>
      <w:r w:rsidR="0073632F" w:rsidRPr="00B05552">
        <w:rPr>
          <w:rFonts w:cs="Times New Roman"/>
          <w:szCs w:val="24"/>
        </w:rPr>
        <w:t>culture</w:t>
      </w:r>
      <w:proofErr w:type="gramEnd"/>
      <w:r w:rsidR="0073632F" w:rsidRPr="00B05552">
        <w:rPr>
          <w:rFonts w:cs="Times New Roman"/>
          <w:szCs w:val="24"/>
        </w:rPr>
        <w:t xml:space="preserve"> so it is necessary for employees to balance well in their company culture to </w:t>
      </w:r>
      <w:r w:rsidR="002452E6" w:rsidRPr="00B05552">
        <w:rPr>
          <w:rFonts w:cs="Times New Roman"/>
          <w:szCs w:val="24"/>
        </w:rPr>
        <w:t>appreciate</w:t>
      </w:r>
      <w:r w:rsidR="0073632F" w:rsidRPr="00B05552">
        <w:rPr>
          <w:rFonts w:cs="Times New Roman"/>
          <w:szCs w:val="24"/>
        </w:rPr>
        <w:t xml:space="preserve"> </w:t>
      </w:r>
      <w:r w:rsidR="0073632F" w:rsidRPr="00B05552">
        <w:rPr>
          <w:rFonts w:cs="Times New Roman"/>
          <w:szCs w:val="24"/>
        </w:rPr>
        <w:lastRenderedPageBreak/>
        <w:t>their job and stay tension-free.</w:t>
      </w:r>
      <w:r w:rsidR="00E10024" w:rsidRPr="00B05552">
        <w:rPr>
          <w:rFonts w:cs="Times New Roman"/>
          <w:szCs w:val="24"/>
        </w:rPr>
        <w:t xml:space="preserve"> To date, several models for describing organizational culture are being presented, and</w:t>
      </w:r>
      <w:r w:rsidR="00EE4806" w:rsidRPr="00B05552">
        <w:rPr>
          <w:rFonts w:cs="Times New Roman"/>
          <w:szCs w:val="24"/>
        </w:rPr>
        <w:t xml:space="preserve"> one is the Charles Handy model (</w:t>
      </w:r>
      <w:r w:rsidR="00EE4806" w:rsidRPr="00B05552">
        <w:rPr>
          <w:rFonts w:cs="Times New Roman"/>
          <w:color w:val="222222"/>
          <w:szCs w:val="24"/>
          <w:shd w:val="clear" w:color="auto" w:fill="FFFFFF"/>
        </w:rPr>
        <w:t xml:space="preserve">Cheng </w:t>
      </w:r>
      <w:r w:rsidR="00EE4806" w:rsidRPr="00B05552">
        <w:rPr>
          <w:rFonts w:cs="Times New Roman"/>
          <w:i/>
          <w:color w:val="222222"/>
          <w:szCs w:val="24"/>
          <w:shd w:val="clear" w:color="auto" w:fill="FFFFFF"/>
        </w:rPr>
        <w:t>et al</w:t>
      </w:r>
      <w:r w:rsidR="008451C0" w:rsidRPr="00B05552">
        <w:rPr>
          <w:rFonts w:cs="Times New Roman"/>
          <w:i/>
          <w:color w:val="222222"/>
          <w:szCs w:val="24"/>
          <w:shd w:val="clear" w:color="auto" w:fill="FFFFFF"/>
        </w:rPr>
        <w:t>.,</w:t>
      </w:r>
      <w:r w:rsidR="00EE4806" w:rsidRPr="00B05552">
        <w:rPr>
          <w:rFonts w:cs="Times New Roman"/>
          <w:color w:val="222222"/>
          <w:szCs w:val="24"/>
          <w:shd w:val="clear" w:color="auto" w:fill="FFFFFF"/>
        </w:rPr>
        <w:t xml:space="preserve"> 2021).</w:t>
      </w:r>
    </w:p>
    <w:p w14:paraId="59922C7F" w14:textId="2B2728E7" w:rsidR="003E4948" w:rsidRPr="00B05552" w:rsidRDefault="00A96ABA" w:rsidP="001E3163">
      <w:pPr>
        <w:pStyle w:val="ListParagraph"/>
        <w:numPr>
          <w:ilvl w:val="0"/>
          <w:numId w:val="21"/>
        </w:numPr>
        <w:jc w:val="both"/>
        <w:rPr>
          <w:rFonts w:cs="Times New Roman"/>
          <w:szCs w:val="24"/>
        </w:rPr>
      </w:pPr>
      <w:r w:rsidRPr="00B05552">
        <w:rPr>
          <w:rFonts w:cs="Times New Roman"/>
          <w:szCs w:val="24"/>
        </w:rPr>
        <w:t xml:space="preserve">Power – Only a few groups of individuals are given control in some organizations, and yet they are allowed to make decisions. They are, in fact, the people who have been treated differently at the workplace. Individuals are perhaps the most important people in the company as well as the main decision-makers. </w:t>
      </w:r>
      <w:r w:rsidR="0013008F" w:rsidRPr="00B05552">
        <w:rPr>
          <w:rFonts w:cs="Times New Roman"/>
          <w:szCs w:val="24"/>
        </w:rPr>
        <w:t xml:space="preserve">These individuals </w:t>
      </w:r>
      <w:r w:rsidR="002452E6" w:rsidRPr="00B05552">
        <w:rPr>
          <w:rFonts w:cs="Times New Roman"/>
          <w:szCs w:val="24"/>
        </w:rPr>
        <w:t>subcontract</w:t>
      </w:r>
      <w:r w:rsidR="0013008F" w:rsidRPr="00B05552">
        <w:rPr>
          <w:rFonts w:cs="Times New Roman"/>
          <w:szCs w:val="24"/>
        </w:rPr>
        <w:t xml:space="preserve"> responsibilities to other staff. In such a system, employees have few options but to meticulously follow their boss's instructions. Workers are therefore not permitted to express their views or debate their ideas publicly and should follow their boss's directives.</w:t>
      </w:r>
    </w:p>
    <w:p w14:paraId="57C1D9EE" w14:textId="2F99C23E" w:rsidR="0013008F" w:rsidRPr="00B05552" w:rsidRDefault="00A96ABA" w:rsidP="001E3163">
      <w:pPr>
        <w:pStyle w:val="ListParagraph"/>
        <w:numPr>
          <w:ilvl w:val="0"/>
          <w:numId w:val="21"/>
        </w:numPr>
        <w:jc w:val="both"/>
        <w:rPr>
          <w:rFonts w:cs="Times New Roman"/>
          <w:szCs w:val="24"/>
        </w:rPr>
      </w:pPr>
      <w:r w:rsidRPr="00B05552">
        <w:rPr>
          <w:rFonts w:cs="Times New Roman"/>
          <w:szCs w:val="24"/>
        </w:rPr>
        <w:t xml:space="preserve">Task culture – In companies when groups are formed to accomplish things or confront important difficulties, the task culture is implemented. In certain groups, people with common interests and expertise together assemble a team. Each group normally has 4 to 5 members. In this culture, each group member should make contributions and execute </w:t>
      </w:r>
      <w:r w:rsidR="002452E6" w:rsidRPr="00B05552">
        <w:rPr>
          <w:rFonts w:cs="Times New Roman"/>
          <w:szCs w:val="24"/>
        </w:rPr>
        <w:t>tasks</w:t>
      </w:r>
      <w:r w:rsidRPr="00B05552">
        <w:rPr>
          <w:rFonts w:cs="Times New Roman"/>
          <w:szCs w:val="24"/>
        </w:rPr>
        <w:t xml:space="preserve"> in its most inventive </w:t>
      </w:r>
      <w:r w:rsidR="002452E6" w:rsidRPr="00B05552">
        <w:rPr>
          <w:rFonts w:cs="Times New Roman"/>
          <w:szCs w:val="24"/>
        </w:rPr>
        <w:t>possible</w:t>
      </w:r>
      <w:r w:rsidRPr="00B05552">
        <w:rPr>
          <w:rFonts w:cs="Times New Roman"/>
          <w:szCs w:val="24"/>
        </w:rPr>
        <w:t xml:space="preserve"> way.</w:t>
      </w:r>
    </w:p>
    <w:p w14:paraId="42D2587A" w14:textId="73A94032" w:rsidR="0013008F" w:rsidRPr="00B05552" w:rsidRDefault="00A96ABA" w:rsidP="001E3163">
      <w:pPr>
        <w:pStyle w:val="ListParagraph"/>
        <w:numPr>
          <w:ilvl w:val="0"/>
          <w:numId w:val="21"/>
        </w:numPr>
        <w:jc w:val="both"/>
        <w:rPr>
          <w:rFonts w:cs="Times New Roman"/>
          <w:szCs w:val="24"/>
        </w:rPr>
      </w:pPr>
      <w:r w:rsidRPr="00B05552">
        <w:rPr>
          <w:rFonts w:cs="Times New Roman"/>
          <w:szCs w:val="24"/>
        </w:rPr>
        <w:t xml:space="preserve">Person culture – Certain employees think they are far more important than the organizations for which they serve. Such organizations follow a particular ship. Workers in a person's culture appear to care more about themselves than about the company. The organization regresses and eventually suffers from this mindset. Employers show up to work for the </w:t>
      </w:r>
      <w:proofErr w:type="gramStart"/>
      <w:r w:rsidR="002452E6" w:rsidRPr="00B05552">
        <w:rPr>
          <w:rFonts w:cs="Times New Roman"/>
          <w:szCs w:val="24"/>
        </w:rPr>
        <w:t>pay check</w:t>
      </w:r>
      <w:proofErr w:type="gramEnd"/>
      <w:r w:rsidRPr="00B05552">
        <w:rPr>
          <w:rFonts w:cs="Times New Roman"/>
          <w:szCs w:val="24"/>
        </w:rPr>
        <w:t xml:space="preserve"> and just never feel emotionally attached to it. Individuals are i</w:t>
      </w:r>
      <w:r w:rsidR="001E3866" w:rsidRPr="00B05552">
        <w:rPr>
          <w:rFonts w:cs="Times New Roman"/>
          <w:szCs w:val="24"/>
        </w:rPr>
        <w:t>nfrequently loyal to management (</w:t>
      </w:r>
      <w:proofErr w:type="spellStart"/>
      <w:r w:rsidR="001E3866" w:rsidRPr="00B05552">
        <w:rPr>
          <w:rFonts w:cs="Times New Roman"/>
          <w:color w:val="222222"/>
          <w:szCs w:val="24"/>
          <w:shd w:val="clear" w:color="auto" w:fill="FFFFFF"/>
        </w:rPr>
        <w:t>Nasaireh</w:t>
      </w:r>
      <w:r w:rsidR="001E3866" w:rsidRPr="00B05552">
        <w:rPr>
          <w:rFonts w:cs="Times New Roman"/>
          <w:i/>
          <w:color w:val="222222"/>
          <w:szCs w:val="24"/>
          <w:shd w:val="clear" w:color="auto" w:fill="FFFFFF"/>
        </w:rPr>
        <w:t>et</w:t>
      </w:r>
      <w:proofErr w:type="spellEnd"/>
      <w:r w:rsidR="001E3866" w:rsidRPr="00B05552">
        <w:rPr>
          <w:rFonts w:cs="Times New Roman"/>
          <w:i/>
          <w:color w:val="222222"/>
          <w:szCs w:val="24"/>
          <w:shd w:val="clear" w:color="auto" w:fill="FFFFFF"/>
        </w:rPr>
        <w:t xml:space="preserve"> al</w:t>
      </w:r>
      <w:r w:rsidR="001E3866" w:rsidRPr="00B05552">
        <w:rPr>
          <w:rFonts w:cs="Times New Roman"/>
          <w:color w:val="222222"/>
          <w:szCs w:val="24"/>
          <w:shd w:val="clear" w:color="auto" w:fill="FFFFFF"/>
        </w:rPr>
        <w:t>., 2019).</w:t>
      </w:r>
    </w:p>
    <w:p w14:paraId="1A991212" w14:textId="243E0CED" w:rsidR="006D1112" w:rsidRPr="00B05552" w:rsidRDefault="00A96ABA" w:rsidP="001E3163">
      <w:pPr>
        <w:pStyle w:val="ListParagraph"/>
        <w:numPr>
          <w:ilvl w:val="0"/>
          <w:numId w:val="21"/>
        </w:numPr>
        <w:jc w:val="both"/>
        <w:rPr>
          <w:rFonts w:cs="Times New Roman"/>
          <w:b/>
          <w:szCs w:val="24"/>
        </w:rPr>
      </w:pPr>
      <w:r w:rsidRPr="00B05552">
        <w:rPr>
          <w:rFonts w:cs="Times New Roman"/>
          <w:szCs w:val="24"/>
        </w:rPr>
        <w:t xml:space="preserve">Role culture – To get as much out of every employee, a role culture is one that </w:t>
      </w:r>
      <w:proofErr w:type="gramStart"/>
      <w:r w:rsidRPr="00B05552">
        <w:rPr>
          <w:rFonts w:cs="Times New Roman"/>
          <w:szCs w:val="24"/>
        </w:rPr>
        <w:t>each individual</w:t>
      </w:r>
      <w:proofErr w:type="gramEnd"/>
      <w:r w:rsidRPr="00B05552">
        <w:rPr>
          <w:rFonts w:cs="Times New Roman"/>
          <w:szCs w:val="24"/>
        </w:rPr>
        <w:t xml:space="preserve"> is allocated jobs and responsibilities depending on their </w:t>
      </w:r>
      <w:r w:rsidR="00630451" w:rsidRPr="00B05552">
        <w:rPr>
          <w:rFonts w:cs="Times New Roman"/>
          <w:szCs w:val="24"/>
        </w:rPr>
        <w:t>specialty</w:t>
      </w:r>
      <w:r w:rsidRPr="00B05552">
        <w:rPr>
          <w:rFonts w:cs="Times New Roman"/>
          <w:szCs w:val="24"/>
        </w:rPr>
        <w:t xml:space="preserve">, academic background, and hobbies. </w:t>
      </w:r>
      <w:r w:rsidR="00D50E3D" w:rsidRPr="00B05552">
        <w:rPr>
          <w:rFonts w:cs="Times New Roman"/>
          <w:szCs w:val="24"/>
        </w:rPr>
        <w:t xml:space="preserve">Employees in such an environment </w:t>
      </w:r>
      <w:r w:rsidR="00092009" w:rsidRPr="00B05552">
        <w:rPr>
          <w:rFonts w:cs="Times New Roman"/>
          <w:szCs w:val="24"/>
        </w:rPr>
        <w:t>carry out</w:t>
      </w:r>
      <w:r w:rsidR="00D50E3D" w:rsidRPr="00B05552">
        <w:rPr>
          <w:rFonts w:cs="Times New Roman"/>
          <w:szCs w:val="24"/>
        </w:rPr>
        <w:t xml:space="preserve"> what they are good at and are content with the results.</w:t>
      </w:r>
    </w:p>
    <w:p w14:paraId="7D56F688" w14:textId="77777777" w:rsidR="003A5BAE" w:rsidRPr="00B05552" w:rsidRDefault="00A96ABA" w:rsidP="001E3163">
      <w:pPr>
        <w:jc w:val="both"/>
        <w:rPr>
          <w:rFonts w:cs="Times New Roman"/>
          <w:b/>
          <w:szCs w:val="24"/>
        </w:rPr>
      </w:pPr>
      <w:r w:rsidRPr="00B05552">
        <w:rPr>
          <w:rFonts w:cs="Times New Roman"/>
          <w:b/>
          <w:szCs w:val="24"/>
        </w:rPr>
        <w:t>Hofstede model</w:t>
      </w:r>
    </w:p>
    <w:p w14:paraId="0C3CAFE1" w14:textId="77777777" w:rsidR="003A5BAE" w:rsidRPr="00B05552" w:rsidRDefault="00A96ABA" w:rsidP="001E3163">
      <w:pPr>
        <w:jc w:val="both"/>
        <w:rPr>
          <w:rFonts w:cs="Times New Roman"/>
          <w:szCs w:val="24"/>
        </w:rPr>
      </w:pPr>
      <w:r w:rsidRPr="00B05552">
        <w:rPr>
          <w:rFonts w:cs="Times New Roman"/>
          <w:szCs w:val="24"/>
        </w:rPr>
        <w:t xml:space="preserve">Hofstede claimed that global and sub-national characteristics impact the organizational culture, therefore, as a result, the </w:t>
      </w:r>
      <w:r w:rsidR="00B96A44" w:rsidRPr="00B05552">
        <w:rPr>
          <w:rFonts w:cs="Times New Roman"/>
          <w:szCs w:val="24"/>
        </w:rPr>
        <w:t>behaviour</w:t>
      </w:r>
      <w:r w:rsidRPr="00B05552">
        <w:rPr>
          <w:rFonts w:cs="Times New Roman"/>
          <w:szCs w:val="24"/>
        </w:rPr>
        <w:t xml:space="preserve"> of its workers. Hofstede described 5 characteristics that determine organizational culture.</w:t>
      </w:r>
    </w:p>
    <w:p w14:paraId="0F33F095" w14:textId="77777777" w:rsidR="003A5BAE" w:rsidRPr="00B05552" w:rsidRDefault="00A96ABA" w:rsidP="001E3163">
      <w:pPr>
        <w:pStyle w:val="ListParagraph"/>
        <w:numPr>
          <w:ilvl w:val="0"/>
          <w:numId w:val="33"/>
        </w:numPr>
        <w:jc w:val="both"/>
        <w:rPr>
          <w:rFonts w:cs="Times New Roman"/>
          <w:szCs w:val="24"/>
        </w:rPr>
      </w:pPr>
      <w:r w:rsidRPr="00B05552">
        <w:rPr>
          <w:rFonts w:cs="Times New Roman"/>
          <w:szCs w:val="24"/>
        </w:rPr>
        <w:lastRenderedPageBreak/>
        <w:t>Power distance </w:t>
      </w:r>
    </w:p>
    <w:p w14:paraId="56A12D30" w14:textId="50FCC8F8" w:rsidR="003A5BAE" w:rsidRPr="00B05552" w:rsidRDefault="00A96ABA" w:rsidP="001E3163">
      <w:pPr>
        <w:jc w:val="both"/>
        <w:rPr>
          <w:rFonts w:cs="Times New Roman"/>
          <w:color w:val="auto"/>
          <w:szCs w:val="24"/>
        </w:rPr>
      </w:pPr>
      <w:r w:rsidRPr="00B05552">
        <w:rPr>
          <w:rFonts w:cs="Times New Roman"/>
          <w:szCs w:val="24"/>
        </w:rPr>
        <w:t xml:space="preserve">Teammates must focus on fulfilling their individual senior managers' directives and suggestions. Employees on Amazon, on the other hand, are liable for their performance. The </w:t>
      </w:r>
      <w:r w:rsidR="00092009" w:rsidRPr="00B05552">
        <w:rPr>
          <w:rFonts w:cs="Times New Roman"/>
          <w:szCs w:val="24"/>
        </w:rPr>
        <w:t>employees</w:t>
      </w:r>
      <w:r w:rsidRPr="00B05552">
        <w:rPr>
          <w:rFonts w:cs="Times New Roman"/>
          <w:szCs w:val="24"/>
        </w:rPr>
        <w:t xml:space="preserve"> </w:t>
      </w:r>
      <w:r w:rsidR="00092009" w:rsidRPr="00B05552">
        <w:rPr>
          <w:rFonts w:cs="Times New Roman"/>
          <w:szCs w:val="24"/>
        </w:rPr>
        <w:t>are</w:t>
      </w:r>
      <w:r w:rsidRPr="00B05552">
        <w:rPr>
          <w:rFonts w:cs="Times New Roman"/>
          <w:szCs w:val="24"/>
        </w:rPr>
        <w:t xml:space="preserve"> not </w:t>
      </w:r>
      <w:r w:rsidR="00092009" w:rsidRPr="00B05552">
        <w:rPr>
          <w:rFonts w:cs="Times New Roman"/>
          <w:szCs w:val="24"/>
        </w:rPr>
        <w:t>supervised</w:t>
      </w:r>
      <w:r w:rsidRPr="00B05552">
        <w:rPr>
          <w:rFonts w:cs="Times New Roman"/>
          <w:szCs w:val="24"/>
        </w:rPr>
        <w:t xml:space="preserve"> by </w:t>
      </w:r>
      <w:proofErr w:type="gramStart"/>
      <w:r w:rsidRPr="00B05552">
        <w:rPr>
          <w:rFonts w:cs="Times New Roman"/>
          <w:szCs w:val="24"/>
        </w:rPr>
        <w:t>anyone in particular</w:t>
      </w:r>
      <w:proofErr w:type="gramEnd"/>
      <w:r w:rsidRPr="00B05552">
        <w:rPr>
          <w:rFonts w:cs="Times New Roman"/>
          <w:szCs w:val="24"/>
        </w:rPr>
        <w:t>. People have nobody to report to except themselves. The management treats all employees equally and expects them to take responsibility.</w:t>
      </w:r>
    </w:p>
    <w:p w14:paraId="004F78F6" w14:textId="77777777" w:rsidR="003A5BAE" w:rsidRPr="00B05552" w:rsidRDefault="00A96ABA" w:rsidP="001E3163">
      <w:pPr>
        <w:pStyle w:val="ListParagraph"/>
        <w:numPr>
          <w:ilvl w:val="0"/>
          <w:numId w:val="33"/>
        </w:numPr>
        <w:jc w:val="both"/>
        <w:rPr>
          <w:rFonts w:cs="Times New Roman"/>
          <w:szCs w:val="24"/>
        </w:rPr>
      </w:pPr>
      <w:r w:rsidRPr="00B05552">
        <w:rPr>
          <w:rFonts w:cs="Times New Roman"/>
          <w:szCs w:val="24"/>
        </w:rPr>
        <w:t>Masculinity vs. femininity</w:t>
      </w:r>
    </w:p>
    <w:p w14:paraId="03E025C6" w14:textId="22A7712F" w:rsidR="00855CCE" w:rsidRPr="00B05552" w:rsidRDefault="00A96ABA" w:rsidP="001E3163">
      <w:pPr>
        <w:jc w:val="both"/>
        <w:rPr>
          <w:rFonts w:cs="Times New Roman"/>
          <w:szCs w:val="24"/>
        </w:rPr>
      </w:pPr>
      <w:r w:rsidRPr="00B05552">
        <w:rPr>
          <w:rFonts w:cs="Times New Roman"/>
          <w:szCs w:val="24"/>
        </w:rPr>
        <w:t xml:space="preserve">This has to do with the influence of differences in male and female values on Amazon's cultures. Companies </w:t>
      </w:r>
      <w:r w:rsidR="00092009" w:rsidRPr="00B05552">
        <w:rPr>
          <w:rFonts w:cs="Times New Roman"/>
          <w:szCs w:val="24"/>
        </w:rPr>
        <w:t>in which</w:t>
      </w:r>
      <w:r w:rsidRPr="00B05552">
        <w:rPr>
          <w:rFonts w:cs="Times New Roman"/>
          <w:szCs w:val="24"/>
        </w:rPr>
        <w:t xml:space="preserve"> male workers mistreat women workers will have different policies than in </w:t>
      </w:r>
      <w:r w:rsidR="00092009" w:rsidRPr="00B05552">
        <w:rPr>
          <w:rFonts w:cs="Times New Roman"/>
          <w:szCs w:val="24"/>
        </w:rPr>
        <w:t>in which</w:t>
      </w:r>
      <w:r w:rsidRPr="00B05552">
        <w:rPr>
          <w:rFonts w:cs="Times New Roman"/>
          <w:szCs w:val="24"/>
        </w:rPr>
        <w:t xml:space="preserve"> women have a substantial impact on decision making. Duties may also change based on the </w:t>
      </w:r>
      <w:r w:rsidR="00092009" w:rsidRPr="00B05552">
        <w:rPr>
          <w:rFonts w:cs="Times New Roman"/>
          <w:szCs w:val="24"/>
        </w:rPr>
        <w:t>staff’s</w:t>
      </w:r>
      <w:r w:rsidRPr="00B05552">
        <w:rPr>
          <w:rFonts w:cs="Times New Roman"/>
          <w:szCs w:val="24"/>
        </w:rPr>
        <w:t xml:space="preserve"> sexuality.</w:t>
      </w:r>
    </w:p>
    <w:p w14:paraId="4915DD72" w14:textId="77777777" w:rsidR="003A5BAE" w:rsidRPr="00B05552" w:rsidRDefault="00A96ABA" w:rsidP="001E3163">
      <w:pPr>
        <w:pStyle w:val="ListParagraph"/>
        <w:numPr>
          <w:ilvl w:val="0"/>
          <w:numId w:val="33"/>
        </w:numPr>
        <w:jc w:val="both"/>
        <w:rPr>
          <w:rFonts w:cs="Times New Roman"/>
          <w:szCs w:val="24"/>
        </w:rPr>
      </w:pPr>
      <w:r w:rsidRPr="00B05552">
        <w:rPr>
          <w:rFonts w:cs="Times New Roman"/>
          <w:szCs w:val="24"/>
        </w:rPr>
        <w:t>Individualism</w:t>
      </w:r>
    </w:p>
    <w:p w14:paraId="66DD2F52" w14:textId="77777777" w:rsidR="00480293" w:rsidRPr="00B05552" w:rsidRDefault="00A96ABA" w:rsidP="001E3163">
      <w:pPr>
        <w:jc w:val="both"/>
        <w:rPr>
          <w:rFonts w:cs="Times New Roman"/>
          <w:szCs w:val="24"/>
        </w:rPr>
      </w:pPr>
      <w:r w:rsidRPr="00B05552">
        <w:rPr>
          <w:rFonts w:cs="Times New Roman"/>
          <w:szCs w:val="24"/>
        </w:rPr>
        <w:t xml:space="preserve">Amazon places a high value on collaboration. Individuals that share the same passion </w:t>
      </w:r>
      <w:proofErr w:type="gramStart"/>
      <w:r w:rsidRPr="00B05552">
        <w:rPr>
          <w:rFonts w:cs="Times New Roman"/>
          <w:szCs w:val="24"/>
        </w:rPr>
        <w:t>join together</w:t>
      </w:r>
      <w:proofErr w:type="gramEnd"/>
      <w:r w:rsidRPr="00B05552">
        <w:rPr>
          <w:rFonts w:cs="Times New Roman"/>
          <w:szCs w:val="24"/>
        </w:rPr>
        <w:t xml:space="preserve"> and collaborate as a team. The company believes that if individuals express their experiences and debate them with one another; they will continue to come up with new imaginative ideas. Amazon, on either side, does have a culture that encourages workers to work ind</w:t>
      </w:r>
      <w:r w:rsidR="00630451" w:rsidRPr="00B05552">
        <w:rPr>
          <w:rFonts w:cs="Times New Roman"/>
          <w:szCs w:val="24"/>
        </w:rPr>
        <w:t>ividually rather than in groups (</w:t>
      </w:r>
      <w:r w:rsidR="00630451" w:rsidRPr="00B05552">
        <w:rPr>
          <w:rFonts w:cs="Times New Roman"/>
          <w:color w:val="222222"/>
          <w:szCs w:val="24"/>
          <w:shd w:val="clear" w:color="auto" w:fill="FFFFFF"/>
        </w:rPr>
        <w:t>Erdman, 2018). </w:t>
      </w:r>
    </w:p>
    <w:p w14:paraId="4E6D4CBB" w14:textId="77777777" w:rsidR="003A5BAE" w:rsidRPr="00B05552" w:rsidRDefault="00A96ABA" w:rsidP="001E3163">
      <w:pPr>
        <w:pStyle w:val="ListParagraph"/>
        <w:numPr>
          <w:ilvl w:val="0"/>
          <w:numId w:val="34"/>
        </w:numPr>
        <w:jc w:val="both"/>
        <w:rPr>
          <w:rFonts w:cs="Times New Roman"/>
          <w:szCs w:val="24"/>
        </w:rPr>
      </w:pPr>
      <w:r w:rsidRPr="00B05552">
        <w:rPr>
          <w:rFonts w:cs="Times New Roman"/>
          <w:szCs w:val="24"/>
        </w:rPr>
        <w:t>Unpredictability eluding Inventory</w:t>
      </w:r>
    </w:p>
    <w:p w14:paraId="52258A02" w14:textId="5538E506" w:rsidR="0041704E" w:rsidRPr="00B05552" w:rsidRDefault="00A96ABA" w:rsidP="001E3163">
      <w:pPr>
        <w:jc w:val="both"/>
        <w:rPr>
          <w:rFonts w:cs="Times New Roman"/>
          <w:szCs w:val="24"/>
        </w:rPr>
      </w:pPr>
      <w:r w:rsidRPr="00B05552">
        <w:rPr>
          <w:rFonts w:cs="Times New Roman"/>
          <w:szCs w:val="24"/>
        </w:rPr>
        <w:t xml:space="preserve">This factor addresses the uncertainties that workers have when presented with unusual or suspicious events. This indicator measures the amount of endurance of workers both in </w:t>
      </w:r>
      <w:r w:rsidR="00092009" w:rsidRPr="00B05552">
        <w:rPr>
          <w:rFonts w:cs="Times New Roman"/>
          <w:szCs w:val="24"/>
        </w:rPr>
        <w:t>favourable</w:t>
      </w:r>
      <w:r w:rsidRPr="00B05552">
        <w:rPr>
          <w:rFonts w:cs="Times New Roman"/>
          <w:szCs w:val="24"/>
        </w:rPr>
        <w:t xml:space="preserve"> and </w:t>
      </w:r>
      <w:r w:rsidR="00092009" w:rsidRPr="00B05552">
        <w:rPr>
          <w:rFonts w:cs="Times New Roman"/>
          <w:szCs w:val="24"/>
        </w:rPr>
        <w:t>unfavourable</w:t>
      </w:r>
      <w:r w:rsidRPr="00B05552">
        <w:rPr>
          <w:rFonts w:cs="Times New Roman"/>
          <w:szCs w:val="24"/>
        </w:rPr>
        <w:t xml:space="preserve"> situations. Amazon as a company tries to keep these situations to a minimum for its workers even while assuring that they too are ready for it.</w:t>
      </w:r>
    </w:p>
    <w:p w14:paraId="052C5409" w14:textId="77777777" w:rsidR="0041704E" w:rsidRPr="00B05552" w:rsidRDefault="00A96ABA" w:rsidP="001E3163">
      <w:pPr>
        <w:pStyle w:val="ListParagraph"/>
        <w:numPr>
          <w:ilvl w:val="0"/>
          <w:numId w:val="34"/>
        </w:numPr>
        <w:jc w:val="both"/>
        <w:rPr>
          <w:rFonts w:cs="Times New Roman"/>
          <w:szCs w:val="24"/>
        </w:rPr>
      </w:pPr>
      <w:r w:rsidRPr="00B05552">
        <w:rPr>
          <w:rFonts w:cs="Times New Roman"/>
          <w:szCs w:val="24"/>
        </w:rPr>
        <w:t xml:space="preserve">Durable </w:t>
      </w:r>
      <w:r w:rsidR="00633FFE" w:rsidRPr="00B05552">
        <w:rPr>
          <w:rFonts w:cs="Times New Roman"/>
          <w:szCs w:val="24"/>
        </w:rPr>
        <w:t>aspect</w:t>
      </w:r>
    </w:p>
    <w:p w14:paraId="10A08090" w14:textId="3FE73760" w:rsidR="00633FFE" w:rsidRPr="00B05552" w:rsidRDefault="00A96ABA" w:rsidP="001E3163">
      <w:pPr>
        <w:jc w:val="both"/>
        <w:rPr>
          <w:rFonts w:cs="Times New Roman"/>
          <w:szCs w:val="24"/>
        </w:rPr>
      </w:pPr>
      <w:r w:rsidRPr="00B05552">
        <w:rPr>
          <w:rFonts w:cs="Times New Roman"/>
          <w:szCs w:val="24"/>
        </w:rPr>
        <w:t xml:space="preserve">Amazon sees employees as </w:t>
      </w:r>
      <w:r w:rsidR="00092009" w:rsidRPr="00B05552">
        <w:rPr>
          <w:rFonts w:cs="Times New Roman"/>
          <w:szCs w:val="24"/>
        </w:rPr>
        <w:t>temporary</w:t>
      </w:r>
      <w:r w:rsidR="004E7D9F" w:rsidRPr="00B05552">
        <w:rPr>
          <w:rFonts w:cs="Times New Roman"/>
          <w:szCs w:val="24"/>
        </w:rPr>
        <w:t>;</w:t>
      </w:r>
      <w:r w:rsidRPr="00B05552">
        <w:rPr>
          <w:rFonts w:cs="Times New Roman"/>
          <w:szCs w:val="24"/>
        </w:rPr>
        <w:t xml:space="preserve"> it does not invest in employee relationships. As a result, both sides will likely notice a reduction in lengthy approach and a concentration on simple terms objectives but will leave when a brighter opportunity comes up.</w:t>
      </w:r>
    </w:p>
    <w:p w14:paraId="7870DCFD" w14:textId="40AB2202" w:rsidR="007C0F39" w:rsidRPr="00B05552" w:rsidRDefault="00A96ABA" w:rsidP="001E3163">
      <w:pPr>
        <w:pStyle w:val="Heading1"/>
        <w:jc w:val="both"/>
        <w:rPr>
          <w:rFonts w:cs="Times New Roman"/>
          <w:szCs w:val="24"/>
        </w:rPr>
      </w:pPr>
      <w:bookmarkStart w:id="14" w:name="_Toc74340125"/>
      <w:r w:rsidRPr="00B05552">
        <w:rPr>
          <w:rFonts w:cs="Times New Roman"/>
          <w:szCs w:val="24"/>
        </w:rPr>
        <w:lastRenderedPageBreak/>
        <w:t>Discuss</w:t>
      </w:r>
      <w:r w:rsidR="00FD14A2" w:rsidRPr="00B05552">
        <w:rPr>
          <w:rFonts w:cs="Times New Roman"/>
          <w:szCs w:val="24"/>
        </w:rPr>
        <w:t>ing</w:t>
      </w:r>
      <w:r w:rsidRPr="00B05552">
        <w:rPr>
          <w:rFonts w:cs="Times New Roman"/>
          <w:szCs w:val="24"/>
        </w:rPr>
        <w:t xml:space="preserve"> changes in the culture based on the </w:t>
      </w:r>
      <w:bookmarkEnd w:id="14"/>
      <w:r w:rsidR="002506D5" w:rsidRPr="00B05552">
        <w:rPr>
          <w:rFonts w:cs="Times New Roman"/>
          <w:szCs w:val="24"/>
        </w:rPr>
        <w:t>change.</w:t>
      </w:r>
    </w:p>
    <w:p w14:paraId="1CDADD75" w14:textId="599548A7" w:rsidR="00500668" w:rsidRPr="00B05552" w:rsidRDefault="00A96ABA" w:rsidP="001E3163">
      <w:pPr>
        <w:jc w:val="both"/>
        <w:rPr>
          <w:rFonts w:cs="Times New Roman"/>
          <w:szCs w:val="24"/>
          <w:shd w:val="clear" w:color="auto" w:fill="FFFFFF"/>
        </w:rPr>
      </w:pPr>
      <w:r w:rsidRPr="00B05552">
        <w:rPr>
          <w:rFonts w:cs="Times New Roman"/>
          <w:szCs w:val="24"/>
          <w:shd w:val="clear" w:color="auto" w:fill="FFFFFF"/>
        </w:rPr>
        <w:t xml:space="preserve">The atmosphere in which apparently "proper" techniques of work processes and settings are employed may be described as the organization's culture. In the context of Amazon, Jeff Bezos' dominance may be seen as a gentler side of addressing </w:t>
      </w:r>
      <w:r w:rsidR="002506D5" w:rsidRPr="00B05552">
        <w:rPr>
          <w:rFonts w:cs="Times New Roman"/>
          <w:szCs w:val="24"/>
          <w:shd w:val="clear" w:color="auto" w:fill="FFFFFF"/>
        </w:rPr>
        <w:t>problems (</w:t>
      </w:r>
      <w:r w:rsidR="00021D61" w:rsidRPr="00B05552">
        <w:rPr>
          <w:rFonts w:cs="Times New Roman"/>
          <w:color w:val="222222"/>
          <w:szCs w:val="24"/>
          <w:shd w:val="clear" w:color="auto" w:fill="FFFFFF"/>
        </w:rPr>
        <w:t>Chaudhry and Joshi, 2017).</w:t>
      </w:r>
    </w:p>
    <w:p w14:paraId="136E9B9C" w14:textId="77777777" w:rsidR="00FD14A2" w:rsidRPr="00B05552" w:rsidRDefault="00A96ABA" w:rsidP="001E3163">
      <w:pPr>
        <w:jc w:val="both"/>
        <w:rPr>
          <w:rFonts w:cs="Times New Roman"/>
          <w:szCs w:val="24"/>
          <w:shd w:val="clear" w:color="auto" w:fill="FFFFFF"/>
        </w:rPr>
      </w:pPr>
      <w:r w:rsidRPr="00B05552">
        <w:rPr>
          <w:rFonts w:cs="Times New Roman"/>
          <w:szCs w:val="24"/>
          <w:shd w:val="clear" w:color="auto" w:fill="FFFFFF"/>
        </w:rPr>
        <w:t xml:space="preserve">Knowing the client's needs, soliciting the help of divisions and teams, and adopting improvements including Amazon Prime for films and videos are all examples of strategic approaches used to boost retain customers. </w:t>
      </w:r>
      <w:r w:rsidR="00C320FF" w:rsidRPr="00B05552">
        <w:rPr>
          <w:rFonts w:cs="Times New Roman"/>
          <w:szCs w:val="24"/>
          <w:shd w:val="clear" w:color="auto" w:fill="FFFFFF"/>
        </w:rPr>
        <w:t>As a result, group integration and recommendation are part of the organization that is utilized to achieve the strategic objective and properly presents the same.</w:t>
      </w:r>
    </w:p>
    <w:p w14:paraId="15547BCD" w14:textId="77777777" w:rsidR="00811D97" w:rsidRPr="00B05552" w:rsidRDefault="00A96ABA" w:rsidP="001E3163">
      <w:pPr>
        <w:pStyle w:val="Heading2"/>
        <w:jc w:val="both"/>
        <w:rPr>
          <w:rFonts w:cs="Times New Roman"/>
          <w:szCs w:val="24"/>
        </w:rPr>
      </w:pPr>
      <w:bookmarkStart w:id="15" w:name="_Toc74340126"/>
      <w:r w:rsidRPr="00B05552">
        <w:rPr>
          <w:rFonts w:cs="Times New Roman"/>
          <w:szCs w:val="24"/>
        </w:rPr>
        <w:t>Critically evaluate the impact of culture on the cha</w:t>
      </w:r>
      <w:r w:rsidR="00722C93" w:rsidRPr="00B05552">
        <w:rPr>
          <w:rFonts w:cs="Times New Roman"/>
          <w:szCs w:val="24"/>
        </w:rPr>
        <w:t>nge process in Amazon</w:t>
      </w:r>
      <w:r w:rsidRPr="00B05552">
        <w:rPr>
          <w:rFonts w:cs="Times New Roman"/>
          <w:szCs w:val="24"/>
        </w:rPr>
        <w:t>.</w:t>
      </w:r>
      <w:bookmarkEnd w:id="15"/>
    </w:p>
    <w:p w14:paraId="651E2FED" w14:textId="77777777" w:rsidR="003924DE" w:rsidRPr="00B05552" w:rsidRDefault="00A96ABA" w:rsidP="001E3163">
      <w:pPr>
        <w:jc w:val="both"/>
        <w:rPr>
          <w:rFonts w:cs="Times New Roman"/>
          <w:szCs w:val="24"/>
        </w:rPr>
      </w:pPr>
      <w:r w:rsidRPr="00B05552">
        <w:rPr>
          <w:rFonts w:cs="Times New Roman"/>
          <w:szCs w:val="24"/>
        </w:rPr>
        <w:t>Amazon has built a culture with extremely distinct beliefs and practices. Amazon built and adjusted the Global market industry before transitioning to Enterprise Solutions that further supplied e-commerce facilities to other major retailers, Amazon's method to applying it to organizational development, cultural development, strategic thinking, and operational improvement.</w:t>
      </w:r>
    </w:p>
    <w:p w14:paraId="522189BD" w14:textId="1FEE649C" w:rsidR="00722C93" w:rsidRPr="00B05552" w:rsidRDefault="00A96ABA" w:rsidP="001E3163">
      <w:pPr>
        <w:jc w:val="both"/>
        <w:rPr>
          <w:rFonts w:cs="Times New Roman"/>
          <w:szCs w:val="24"/>
        </w:rPr>
      </w:pPr>
      <w:r w:rsidRPr="00B05552">
        <w:rPr>
          <w:rFonts w:cs="Times New Roman"/>
          <w:color w:val="000000"/>
          <w:szCs w:val="24"/>
          <w:shd w:val="clear" w:color="auto" w:fill="FFFFFF"/>
        </w:rPr>
        <w:t xml:space="preserve">The "core" </w:t>
      </w:r>
      <w:r w:rsidR="00237DA3" w:rsidRPr="00B05552">
        <w:rPr>
          <w:rFonts w:cs="Times New Roman"/>
          <w:color w:val="000000"/>
          <w:szCs w:val="24"/>
          <w:shd w:val="clear" w:color="auto" w:fill="FFFFFF"/>
        </w:rPr>
        <w:t>to Amazon’s</w:t>
      </w:r>
      <w:r w:rsidRPr="00B05552">
        <w:rPr>
          <w:rFonts w:cs="Times New Roman"/>
          <w:color w:val="000000"/>
          <w:szCs w:val="24"/>
          <w:shd w:val="clear" w:color="auto" w:fill="FFFFFF"/>
        </w:rPr>
        <w:t xml:space="preserve"> excellence</w:t>
      </w:r>
      <w:r w:rsidR="00237DA3" w:rsidRPr="00B05552">
        <w:rPr>
          <w:rFonts w:cs="Times New Roman"/>
          <w:color w:val="000000"/>
          <w:szCs w:val="24"/>
          <w:shd w:val="clear" w:color="auto" w:fill="FFFFFF"/>
        </w:rPr>
        <w:t xml:space="preserve"> </w:t>
      </w:r>
      <w:r w:rsidR="002506D5" w:rsidRPr="00B05552">
        <w:rPr>
          <w:rFonts w:cs="Times New Roman"/>
          <w:color w:val="000000"/>
          <w:szCs w:val="24"/>
          <w:shd w:val="clear" w:color="auto" w:fill="FFFFFF"/>
        </w:rPr>
        <w:t>it is</w:t>
      </w:r>
      <w:r w:rsidR="00237DA3" w:rsidRPr="00B05552">
        <w:rPr>
          <w:rFonts w:cs="Times New Roman"/>
          <w:color w:val="000000"/>
          <w:szCs w:val="24"/>
          <w:shd w:val="clear" w:color="auto" w:fill="FFFFFF"/>
        </w:rPr>
        <w:t xml:space="preserve"> organizational</w:t>
      </w:r>
      <w:r w:rsidRPr="00B05552">
        <w:rPr>
          <w:rFonts w:cs="Times New Roman"/>
          <w:color w:val="000000"/>
          <w:szCs w:val="24"/>
          <w:shd w:val="clear" w:color="auto" w:fill="FFFFFF"/>
        </w:rPr>
        <w:t xml:space="preserve"> culture, which has a significant influence on the operation and efficiency of modern businesses. It represents a relatively new </w:t>
      </w:r>
      <w:r w:rsidR="002506D5" w:rsidRPr="00B05552">
        <w:rPr>
          <w:rFonts w:cs="Times New Roman"/>
          <w:color w:val="000000"/>
          <w:szCs w:val="24"/>
          <w:shd w:val="clear" w:color="auto" w:fill="FFFFFF"/>
        </w:rPr>
        <w:t>domain</w:t>
      </w:r>
      <w:r w:rsidRPr="00B05552">
        <w:rPr>
          <w:rFonts w:cs="Times New Roman"/>
          <w:color w:val="000000"/>
          <w:szCs w:val="24"/>
          <w:shd w:val="clear" w:color="auto" w:fill="FFFFFF"/>
        </w:rPr>
        <w:t xml:space="preserve"> of management</w:t>
      </w:r>
      <w:r w:rsidR="00822E5C" w:rsidRPr="00B05552">
        <w:rPr>
          <w:rFonts w:cs="Times New Roman"/>
          <w:color w:val="000000"/>
          <w:szCs w:val="24"/>
          <w:shd w:val="clear" w:color="auto" w:fill="FFFFFF"/>
        </w:rPr>
        <w:t xml:space="preserve"> but incredibly stimulating one</w:t>
      </w:r>
      <w:r w:rsidR="00237DA3" w:rsidRPr="00B05552">
        <w:rPr>
          <w:rFonts w:cs="Times New Roman"/>
          <w:color w:val="000000"/>
          <w:szCs w:val="24"/>
          <w:shd w:val="clear" w:color="auto" w:fill="FFFFFF"/>
        </w:rPr>
        <w:t>. Amazon</w:t>
      </w:r>
      <w:r w:rsidRPr="00B05552">
        <w:rPr>
          <w:rFonts w:cs="Times New Roman"/>
          <w:color w:val="000000"/>
          <w:szCs w:val="24"/>
          <w:shd w:val="clear" w:color="auto" w:fill="FFFFFF"/>
        </w:rPr>
        <w:t xml:space="preserve">, irrespective of size or profile of conducted function, is made up of a collection of people with diverse personalities who work together to achieve certain common goals </w:t>
      </w:r>
      <w:r w:rsidRPr="00B05552">
        <w:rPr>
          <w:rFonts w:cs="Times New Roman"/>
          <w:szCs w:val="24"/>
        </w:rPr>
        <w:t>(</w:t>
      </w:r>
      <w:r w:rsidRPr="00B05552">
        <w:rPr>
          <w:rFonts w:cs="Times New Roman"/>
          <w:color w:val="222222"/>
          <w:szCs w:val="24"/>
          <w:shd w:val="clear" w:color="auto" w:fill="FFFFFF"/>
        </w:rPr>
        <w:t xml:space="preserve">Castelli </w:t>
      </w:r>
      <w:r w:rsidRPr="00B05552">
        <w:rPr>
          <w:rFonts w:cs="Times New Roman"/>
          <w:i/>
          <w:color w:val="222222"/>
          <w:szCs w:val="24"/>
          <w:shd w:val="clear" w:color="auto" w:fill="FFFFFF"/>
        </w:rPr>
        <w:t>et al</w:t>
      </w:r>
      <w:r w:rsidRPr="00B05552">
        <w:rPr>
          <w:rFonts w:cs="Times New Roman"/>
          <w:color w:val="222222"/>
          <w:szCs w:val="24"/>
          <w:shd w:val="clear" w:color="auto" w:fill="FFFFFF"/>
        </w:rPr>
        <w:t>., 2017).</w:t>
      </w:r>
    </w:p>
    <w:p w14:paraId="6BADEE0D" w14:textId="77777777" w:rsidR="00CC15FC" w:rsidRPr="00B05552" w:rsidRDefault="00A96ABA" w:rsidP="001E3163">
      <w:pPr>
        <w:jc w:val="both"/>
        <w:rPr>
          <w:rFonts w:cs="Times New Roman"/>
          <w:szCs w:val="24"/>
        </w:rPr>
      </w:pPr>
      <w:r w:rsidRPr="00B05552">
        <w:rPr>
          <w:rFonts w:cs="Times New Roman"/>
          <w:color w:val="000000"/>
          <w:szCs w:val="24"/>
          <w:shd w:val="clear" w:color="auto" w:fill="FFFFFF"/>
        </w:rPr>
        <w:t xml:space="preserve">Amazon’s organizational culture may be seen as a "social binder" that forms and decides the </w:t>
      </w:r>
      <w:r w:rsidR="00B96A44" w:rsidRPr="00B05552">
        <w:rPr>
          <w:rFonts w:cs="Times New Roman"/>
          <w:color w:val="000000"/>
          <w:szCs w:val="24"/>
          <w:shd w:val="clear" w:color="auto" w:fill="FFFFFF"/>
        </w:rPr>
        <w:t>behaviour</w:t>
      </w:r>
      <w:r w:rsidRPr="00B05552">
        <w:rPr>
          <w:rFonts w:cs="Times New Roman"/>
          <w:color w:val="000000"/>
          <w:szCs w:val="24"/>
          <w:shd w:val="clear" w:color="auto" w:fill="FFFFFF"/>
        </w:rPr>
        <w:t xml:space="preserve">, attitude, and activities of its constituents, reflecting the combination of management personalities and styles that have been practiced. It is influenced by the organization's development, history, attitude to challenges, and leadership practices in the activity, and it leaves its imprint on all procedures carried out inside the company Amazon’s organizational culture, which has its origins in the contact of social interactions, is the character of a company that has a particular distinctiveness to a well-structured framework of fundamental and relevant value systems and will be a key factor in the shaping and maintenance of its identity </w:t>
      </w:r>
      <w:r w:rsidRPr="00B05552">
        <w:rPr>
          <w:rFonts w:cs="Times New Roman"/>
          <w:szCs w:val="24"/>
        </w:rPr>
        <w:t>(</w:t>
      </w:r>
      <w:r w:rsidRPr="00B05552">
        <w:rPr>
          <w:rFonts w:cs="Times New Roman"/>
          <w:color w:val="222222"/>
          <w:szCs w:val="24"/>
          <w:shd w:val="clear" w:color="auto" w:fill="FFFFFF"/>
        </w:rPr>
        <w:t xml:space="preserve">Barrow </w:t>
      </w:r>
      <w:r w:rsidRPr="00B05552">
        <w:rPr>
          <w:rFonts w:cs="Times New Roman"/>
          <w:i/>
          <w:color w:val="222222"/>
          <w:szCs w:val="24"/>
          <w:shd w:val="clear" w:color="auto" w:fill="FFFFFF"/>
        </w:rPr>
        <w:t>et al.,</w:t>
      </w:r>
      <w:r w:rsidRPr="00B05552">
        <w:rPr>
          <w:rFonts w:cs="Times New Roman"/>
          <w:color w:val="222222"/>
          <w:szCs w:val="24"/>
          <w:shd w:val="clear" w:color="auto" w:fill="FFFFFF"/>
        </w:rPr>
        <w:t xml:space="preserve"> 2017).</w:t>
      </w:r>
    </w:p>
    <w:p w14:paraId="0A925320" w14:textId="504B2A95" w:rsidR="00CC15FC" w:rsidRPr="00B05552" w:rsidRDefault="00A96ABA" w:rsidP="001E3163">
      <w:pPr>
        <w:pStyle w:val="Heading1"/>
        <w:jc w:val="both"/>
        <w:rPr>
          <w:rFonts w:cs="Times New Roman"/>
          <w:szCs w:val="24"/>
        </w:rPr>
      </w:pPr>
      <w:r w:rsidRPr="00B05552">
        <w:rPr>
          <w:rFonts w:cs="Times New Roman"/>
          <w:szCs w:val="24"/>
        </w:rPr>
        <w:br w:type="page"/>
      </w:r>
      <w:bookmarkStart w:id="16" w:name="_Toc74340127"/>
      <w:r w:rsidR="00077E8F">
        <w:rPr>
          <w:rFonts w:cs="Times New Roman"/>
          <w:szCs w:val="24"/>
        </w:rPr>
        <w:lastRenderedPageBreak/>
        <w:t xml:space="preserve">3.0 </w:t>
      </w:r>
      <w:r w:rsidRPr="00B05552">
        <w:rPr>
          <w:rFonts w:cs="Times New Roman"/>
          <w:szCs w:val="24"/>
        </w:rPr>
        <w:t>Conclusion</w:t>
      </w:r>
      <w:bookmarkEnd w:id="16"/>
    </w:p>
    <w:p w14:paraId="2A8BA368" w14:textId="17967E2E" w:rsidR="00CC15FC" w:rsidRPr="00B05552" w:rsidRDefault="00A96ABA" w:rsidP="001E3163">
      <w:pPr>
        <w:jc w:val="both"/>
        <w:rPr>
          <w:rFonts w:cs="Times New Roman"/>
          <w:szCs w:val="24"/>
        </w:rPr>
      </w:pPr>
      <w:r w:rsidRPr="00B05552">
        <w:rPr>
          <w:rFonts w:cs="Times New Roman"/>
          <w:szCs w:val="24"/>
        </w:rPr>
        <w:t>This report describes the change management process as well as Amazon's strategy, which is still being implemented. It is suggested that the corporation explore technical improvements from a range of outlets, as well as create a diversified range of products and services that will support the firm in reaching its goals, based on an examination of the organization's capabilities and long-term vision</w:t>
      </w:r>
      <w:r w:rsidRPr="00B05552">
        <w:rPr>
          <w:rFonts w:cs="Times New Roman"/>
          <w:color w:val="222222"/>
          <w:szCs w:val="24"/>
          <w:shd w:val="clear" w:color="auto" w:fill="FFFFFF"/>
        </w:rPr>
        <w:t>.</w:t>
      </w:r>
    </w:p>
    <w:p w14:paraId="4A0889C6" w14:textId="77777777" w:rsidR="00722C93" w:rsidRPr="00B05552" w:rsidRDefault="00722C93" w:rsidP="001E3163">
      <w:pPr>
        <w:pStyle w:val="Heading1"/>
        <w:jc w:val="both"/>
        <w:rPr>
          <w:rFonts w:cs="Times New Roman"/>
          <w:szCs w:val="24"/>
        </w:rPr>
      </w:pPr>
    </w:p>
    <w:p w14:paraId="449A4539" w14:textId="77777777" w:rsidR="00722C93" w:rsidRPr="00B05552" w:rsidRDefault="00722C93" w:rsidP="001E3163">
      <w:pPr>
        <w:pStyle w:val="Heading1"/>
        <w:jc w:val="both"/>
        <w:rPr>
          <w:rFonts w:cs="Times New Roman"/>
          <w:szCs w:val="24"/>
        </w:rPr>
      </w:pPr>
    </w:p>
    <w:p w14:paraId="6D5E82CE" w14:textId="77777777" w:rsidR="00722C93" w:rsidRPr="00B05552" w:rsidRDefault="00722C93" w:rsidP="001E3163">
      <w:pPr>
        <w:pStyle w:val="Heading1"/>
        <w:jc w:val="both"/>
        <w:rPr>
          <w:rFonts w:cs="Times New Roman"/>
          <w:szCs w:val="24"/>
        </w:rPr>
      </w:pPr>
    </w:p>
    <w:p w14:paraId="5DCD16A4" w14:textId="77777777" w:rsidR="00CC15FC" w:rsidRPr="00B05552" w:rsidRDefault="00CC15FC" w:rsidP="001E3163">
      <w:pPr>
        <w:pStyle w:val="Heading1"/>
        <w:jc w:val="both"/>
        <w:rPr>
          <w:rFonts w:cs="Times New Roman"/>
          <w:szCs w:val="24"/>
        </w:rPr>
      </w:pPr>
    </w:p>
    <w:p w14:paraId="1FEA6A85" w14:textId="6B757722" w:rsidR="004A007A" w:rsidRDefault="00A96ABA" w:rsidP="001E3163">
      <w:pPr>
        <w:jc w:val="both"/>
        <w:rPr>
          <w:rFonts w:cs="Times New Roman"/>
          <w:szCs w:val="24"/>
        </w:rPr>
      </w:pPr>
      <w:r w:rsidRPr="00B05552">
        <w:rPr>
          <w:rFonts w:cs="Times New Roman"/>
          <w:szCs w:val="24"/>
        </w:rPr>
        <w:br w:type="page"/>
      </w:r>
    </w:p>
    <w:p w14:paraId="7DAE4A8B" w14:textId="5126AF30" w:rsidR="00077E8F" w:rsidRPr="00457139" w:rsidRDefault="00077E8F" w:rsidP="00077E8F">
      <w:pPr>
        <w:pStyle w:val="Heading1"/>
        <w:jc w:val="both"/>
        <w:rPr>
          <w:rFonts w:cs="Times New Roman"/>
          <w:color w:val="auto"/>
          <w:szCs w:val="24"/>
          <w:shd w:val="clear" w:color="auto" w:fill="FFFFFF"/>
        </w:rPr>
      </w:pPr>
      <w:r>
        <w:rPr>
          <w:rFonts w:cs="Times New Roman"/>
          <w:color w:val="auto"/>
          <w:szCs w:val="24"/>
          <w:shd w:val="clear" w:color="auto" w:fill="FFFFFF"/>
        </w:rPr>
        <w:lastRenderedPageBreak/>
        <w:t xml:space="preserve">4.0 </w:t>
      </w:r>
      <w:r w:rsidRPr="00457139">
        <w:rPr>
          <w:rFonts w:cs="Times New Roman"/>
          <w:color w:val="auto"/>
          <w:szCs w:val="24"/>
          <w:shd w:val="clear" w:color="auto" w:fill="FFFFFF"/>
        </w:rPr>
        <w:t>Appendi</w:t>
      </w:r>
      <w:r>
        <w:rPr>
          <w:rFonts w:cs="Times New Roman"/>
          <w:color w:val="auto"/>
          <w:szCs w:val="24"/>
          <w:shd w:val="clear" w:color="auto" w:fill="FFFFFF"/>
        </w:rPr>
        <w:t>ces</w:t>
      </w:r>
    </w:p>
    <w:p w14:paraId="226EBB1F" w14:textId="77777777" w:rsidR="00077E8F" w:rsidRPr="00457139" w:rsidRDefault="00077E8F" w:rsidP="00077E8F">
      <w:pPr>
        <w:pStyle w:val="Heading2"/>
        <w:jc w:val="both"/>
        <w:rPr>
          <w:rFonts w:cs="Times New Roman"/>
          <w:color w:val="auto"/>
          <w:szCs w:val="24"/>
        </w:rPr>
      </w:pPr>
      <w:bookmarkStart w:id="17" w:name="_Toc74340130"/>
      <w:r w:rsidRPr="00457139">
        <w:rPr>
          <w:rFonts w:cs="Times New Roman"/>
          <w:color w:val="auto"/>
          <w:szCs w:val="24"/>
        </w:rPr>
        <w:t>SWOT and PESTLE analysis how internal and external factors influenced this change.</w:t>
      </w:r>
      <w:bookmarkEnd w:id="17"/>
    </w:p>
    <w:p w14:paraId="0D0D5B39" w14:textId="77777777" w:rsidR="00077E8F" w:rsidRPr="00457139" w:rsidRDefault="00077E8F" w:rsidP="00077E8F">
      <w:pPr>
        <w:tabs>
          <w:tab w:val="left" w:pos="3600"/>
        </w:tabs>
        <w:jc w:val="both"/>
        <w:rPr>
          <w:rFonts w:cs="Times New Roman"/>
          <w:color w:val="auto"/>
          <w:szCs w:val="24"/>
        </w:rPr>
      </w:pPr>
      <w:r w:rsidRPr="00457139">
        <w:rPr>
          <w:rFonts w:cs="Times New Roman"/>
          <w:color w:val="auto"/>
          <w:szCs w:val="24"/>
        </w:rPr>
        <w:t>SWOT analysis:</w:t>
      </w:r>
      <w:r w:rsidRPr="00457139">
        <w:rPr>
          <w:rFonts w:cs="Times New Roman"/>
          <w:color w:val="auto"/>
          <w:szCs w:val="24"/>
        </w:rPr>
        <w:tab/>
      </w:r>
    </w:p>
    <w:p w14:paraId="54714DB5" w14:textId="77777777" w:rsidR="00077E8F" w:rsidRPr="00457139" w:rsidRDefault="00077E8F" w:rsidP="00077E8F">
      <w:pPr>
        <w:jc w:val="both"/>
        <w:rPr>
          <w:rFonts w:cs="Times New Roman"/>
          <w:color w:val="auto"/>
          <w:szCs w:val="24"/>
        </w:rPr>
      </w:pPr>
      <w:r w:rsidRPr="00457139">
        <w:rPr>
          <w:rFonts w:cs="Times New Roman"/>
          <w:color w:val="auto"/>
          <w:szCs w:val="24"/>
        </w:rPr>
        <w:t>Amazon’s major strengths</w:t>
      </w:r>
    </w:p>
    <w:p w14:paraId="19BEF4D8" w14:textId="77777777" w:rsidR="00077E8F" w:rsidRPr="00457139" w:rsidRDefault="00077E8F" w:rsidP="00077E8F">
      <w:pPr>
        <w:pStyle w:val="ListParagraph"/>
        <w:numPr>
          <w:ilvl w:val="0"/>
          <w:numId w:val="3"/>
        </w:numPr>
        <w:jc w:val="both"/>
        <w:rPr>
          <w:rFonts w:cs="Times New Roman"/>
          <w:color w:val="auto"/>
          <w:szCs w:val="24"/>
        </w:rPr>
      </w:pPr>
      <w:r w:rsidRPr="00457139">
        <w:rPr>
          <w:rFonts w:cs="Times New Roman"/>
          <w:color w:val="auto"/>
          <w:szCs w:val="24"/>
        </w:rPr>
        <w:t>Operations during Covid-19 - Lockdown initiatives encouraged consumers to switch to purchase online for stuff they would generally have purchased from major retailers. In a report, customer spending on Amazon seems to be up by 70 percent year on year (Schoen, 2020).</w:t>
      </w:r>
    </w:p>
    <w:p w14:paraId="4DC3BF03" w14:textId="77777777" w:rsidR="00077E8F" w:rsidRPr="00457139" w:rsidRDefault="00077E8F" w:rsidP="00077E8F">
      <w:pPr>
        <w:pStyle w:val="ListParagraph"/>
        <w:numPr>
          <w:ilvl w:val="0"/>
          <w:numId w:val="3"/>
        </w:numPr>
        <w:jc w:val="both"/>
        <w:rPr>
          <w:rFonts w:cs="Times New Roman"/>
          <w:color w:val="auto"/>
          <w:szCs w:val="24"/>
        </w:rPr>
      </w:pPr>
      <w:r w:rsidRPr="00457139">
        <w:rPr>
          <w:rFonts w:cs="Times New Roman"/>
          <w:color w:val="auto"/>
          <w:szCs w:val="24"/>
        </w:rPr>
        <w:t>Performance in digital market - As per e-marketer, Amazon does have 38.7 percent of the e-commerce sector. Approximately 2 in 5 people are shopping from Amazon (Milanovic and Schmitt, 2020).</w:t>
      </w:r>
    </w:p>
    <w:p w14:paraId="6983A6EF" w14:textId="77777777" w:rsidR="00077E8F" w:rsidRPr="00457139" w:rsidRDefault="00077E8F" w:rsidP="00077E8F">
      <w:pPr>
        <w:jc w:val="both"/>
        <w:rPr>
          <w:rFonts w:cs="Times New Roman"/>
          <w:color w:val="auto"/>
          <w:szCs w:val="24"/>
        </w:rPr>
      </w:pPr>
      <w:r w:rsidRPr="00457139">
        <w:rPr>
          <w:rFonts w:cs="Times New Roman"/>
          <w:color w:val="auto"/>
          <w:szCs w:val="24"/>
        </w:rPr>
        <w:t>Amazon’s weaknesses</w:t>
      </w:r>
    </w:p>
    <w:p w14:paraId="7AA81EA6" w14:textId="77777777" w:rsidR="00077E8F" w:rsidRPr="00457139" w:rsidRDefault="00077E8F" w:rsidP="00077E8F">
      <w:pPr>
        <w:pStyle w:val="ListParagraph"/>
        <w:numPr>
          <w:ilvl w:val="0"/>
          <w:numId w:val="4"/>
        </w:numPr>
        <w:jc w:val="both"/>
        <w:rPr>
          <w:rFonts w:cs="Times New Roman"/>
          <w:color w:val="auto"/>
          <w:szCs w:val="24"/>
        </w:rPr>
      </w:pPr>
      <w:r w:rsidRPr="00457139">
        <w:rPr>
          <w:rFonts w:cs="Times New Roman"/>
          <w:color w:val="auto"/>
          <w:szCs w:val="24"/>
        </w:rPr>
        <w:t xml:space="preserve">Retailer relationships - Amazon merchants are concerned regarding excessive inventory storage restrictions, faster </w:t>
      </w:r>
      <w:proofErr w:type="gramStart"/>
      <w:r w:rsidRPr="00457139">
        <w:rPr>
          <w:rFonts w:cs="Times New Roman"/>
          <w:color w:val="auto"/>
          <w:szCs w:val="24"/>
        </w:rPr>
        <w:t>delivery,  and</w:t>
      </w:r>
      <w:proofErr w:type="gramEnd"/>
      <w:r w:rsidRPr="00457139">
        <w:rPr>
          <w:rFonts w:cs="Times New Roman"/>
          <w:color w:val="auto"/>
          <w:szCs w:val="24"/>
        </w:rPr>
        <w:t xml:space="preserve"> Amazon's brand name goods' competitors.</w:t>
      </w:r>
    </w:p>
    <w:p w14:paraId="1EACC1DD" w14:textId="77777777" w:rsidR="00077E8F" w:rsidRPr="00457139" w:rsidRDefault="00077E8F" w:rsidP="00077E8F">
      <w:pPr>
        <w:pStyle w:val="ListParagraph"/>
        <w:numPr>
          <w:ilvl w:val="0"/>
          <w:numId w:val="4"/>
        </w:numPr>
        <w:jc w:val="both"/>
        <w:rPr>
          <w:rFonts w:cs="Times New Roman"/>
          <w:color w:val="auto"/>
          <w:szCs w:val="24"/>
        </w:rPr>
      </w:pPr>
      <w:r w:rsidRPr="00457139">
        <w:rPr>
          <w:rFonts w:cs="Times New Roman"/>
          <w:color w:val="auto"/>
          <w:szCs w:val="24"/>
        </w:rPr>
        <w:t xml:space="preserve">Quality focus - Amazon is concentrating its efforts on enhancing product searches, buying convenience, and shipping time. Mostly as result, Amazon seems unable to verify the authenticity of claims or even the integrity of things sold over its platform.  People may migrate to systems with superior dependability </w:t>
      </w:r>
      <w:proofErr w:type="gramStart"/>
      <w:r w:rsidRPr="00457139">
        <w:rPr>
          <w:rFonts w:cs="Times New Roman"/>
          <w:color w:val="auto"/>
          <w:szCs w:val="24"/>
        </w:rPr>
        <w:t>as a result of</w:t>
      </w:r>
      <w:proofErr w:type="gramEnd"/>
      <w:r w:rsidRPr="00457139">
        <w:rPr>
          <w:rFonts w:cs="Times New Roman"/>
          <w:color w:val="auto"/>
          <w:szCs w:val="24"/>
        </w:rPr>
        <w:t xml:space="preserve"> this</w:t>
      </w:r>
      <w:r w:rsidRPr="00457139">
        <w:rPr>
          <w:rFonts w:cs="Times New Roman"/>
          <w:color w:val="auto"/>
          <w:szCs w:val="24"/>
          <w:shd w:val="clear" w:color="auto" w:fill="FFFFFF"/>
        </w:rPr>
        <w:t xml:space="preserve"> (Luo, 2020).</w:t>
      </w:r>
    </w:p>
    <w:p w14:paraId="649602FD" w14:textId="77777777" w:rsidR="00077E8F" w:rsidRPr="00457139" w:rsidRDefault="00077E8F" w:rsidP="00077E8F">
      <w:pPr>
        <w:jc w:val="both"/>
        <w:rPr>
          <w:rFonts w:cs="Times New Roman"/>
          <w:color w:val="auto"/>
          <w:szCs w:val="24"/>
        </w:rPr>
      </w:pPr>
      <w:r w:rsidRPr="00457139">
        <w:rPr>
          <w:rFonts w:cs="Times New Roman"/>
          <w:color w:val="auto"/>
          <w:szCs w:val="24"/>
        </w:rPr>
        <w:t>Opportunities for Amazon</w:t>
      </w:r>
    </w:p>
    <w:p w14:paraId="69FD9D97" w14:textId="77777777" w:rsidR="00077E8F" w:rsidRPr="00457139" w:rsidRDefault="00077E8F" w:rsidP="00077E8F">
      <w:pPr>
        <w:pStyle w:val="ListParagraph"/>
        <w:numPr>
          <w:ilvl w:val="0"/>
          <w:numId w:val="5"/>
        </w:numPr>
        <w:jc w:val="both"/>
        <w:rPr>
          <w:rFonts w:cs="Times New Roman"/>
          <w:color w:val="auto"/>
          <w:szCs w:val="24"/>
        </w:rPr>
      </w:pPr>
      <w:r w:rsidRPr="00457139">
        <w:rPr>
          <w:rFonts w:cs="Times New Roman"/>
          <w:color w:val="auto"/>
          <w:szCs w:val="24"/>
        </w:rPr>
        <w:t>Podcasting -Amazon's App store now includes podcast services. The new strategy aims to bite into Spotify and Apple's dominance as being the most prominent streaming platform. This program would be fantastic with Amazon's Alexa (Sullivan, 2019).</w:t>
      </w:r>
    </w:p>
    <w:p w14:paraId="4193A975" w14:textId="77777777" w:rsidR="00077E8F" w:rsidRPr="00457139" w:rsidRDefault="00077E8F" w:rsidP="00077E8F">
      <w:pPr>
        <w:pStyle w:val="ListParagraph"/>
        <w:numPr>
          <w:ilvl w:val="0"/>
          <w:numId w:val="5"/>
        </w:numPr>
        <w:jc w:val="both"/>
        <w:rPr>
          <w:rFonts w:cs="Times New Roman"/>
          <w:color w:val="auto"/>
          <w:szCs w:val="24"/>
        </w:rPr>
      </w:pPr>
      <w:r w:rsidRPr="00457139">
        <w:rPr>
          <w:rFonts w:cs="Times New Roman"/>
          <w:color w:val="auto"/>
          <w:szCs w:val="24"/>
        </w:rPr>
        <w:t>Small business acceleration - Amazon has stated that it will be spending $18 billion to help small businesses buy their products. The investment comprises logistical, technology, and education program, services, and people. The objective is to assist established merchants grow quicker even while attracting 100,000 new merchants to the platform.</w:t>
      </w:r>
    </w:p>
    <w:p w14:paraId="58D8D428" w14:textId="77777777" w:rsidR="00077E8F" w:rsidRPr="00457139" w:rsidRDefault="00077E8F" w:rsidP="00077E8F">
      <w:pPr>
        <w:ind w:left="360"/>
        <w:jc w:val="both"/>
        <w:rPr>
          <w:rFonts w:cs="Times New Roman"/>
          <w:color w:val="auto"/>
          <w:szCs w:val="24"/>
        </w:rPr>
      </w:pPr>
      <w:r w:rsidRPr="00457139">
        <w:rPr>
          <w:rFonts w:cs="Times New Roman"/>
          <w:color w:val="auto"/>
          <w:szCs w:val="24"/>
        </w:rPr>
        <w:lastRenderedPageBreak/>
        <w:t xml:space="preserve">Threats for Amazon </w:t>
      </w:r>
    </w:p>
    <w:p w14:paraId="114FD687" w14:textId="77777777" w:rsidR="00077E8F" w:rsidRPr="00457139" w:rsidRDefault="00077E8F" w:rsidP="00077E8F">
      <w:pPr>
        <w:pStyle w:val="ListParagraph"/>
        <w:numPr>
          <w:ilvl w:val="0"/>
          <w:numId w:val="6"/>
        </w:numPr>
        <w:jc w:val="both"/>
        <w:rPr>
          <w:rFonts w:cs="Times New Roman"/>
          <w:color w:val="auto"/>
          <w:szCs w:val="24"/>
        </w:rPr>
      </w:pPr>
      <w:r w:rsidRPr="00457139">
        <w:rPr>
          <w:rFonts w:cs="Times New Roman"/>
          <w:color w:val="auto"/>
          <w:szCs w:val="24"/>
        </w:rPr>
        <w:t xml:space="preserve">Damage liability - The government is putting a lot of pressure on Amazon to just be found liable for any damage done by fake products available on Amazon by 3rd suppliers. A judgment has determined that Amazon is liable for the negligence and material damages incurred via an explosion caused by a fake cell bought through Amazon (Strickland </w:t>
      </w:r>
      <w:r w:rsidRPr="00457139">
        <w:rPr>
          <w:rFonts w:cs="Times New Roman"/>
          <w:i/>
          <w:color w:val="auto"/>
          <w:szCs w:val="24"/>
        </w:rPr>
        <w:t>et al.</w:t>
      </w:r>
      <w:r w:rsidRPr="00457139">
        <w:rPr>
          <w:rFonts w:cs="Times New Roman"/>
          <w:color w:val="auto"/>
          <w:szCs w:val="24"/>
        </w:rPr>
        <w:t>, 2021).</w:t>
      </w:r>
    </w:p>
    <w:p w14:paraId="3EE5C445" w14:textId="77777777" w:rsidR="00077E8F" w:rsidRPr="00457139" w:rsidRDefault="00077E8F" w:rsidP="00077E8F">
      <w:pPr>
        <w:pStyle w:val="ListParagraph"/>
        <w:numPr>
          <w:ilvl w:val="0"/>
          <w:numId w:val="6"/>
        </w:numPr>
        <w:jc w:val="both"/>
        <w:rPr>
          <w:rFonts w:cs="Times New Roman"/>
          <w:color w:val="auto"/>
          <w:szCs w:val="24"/>
        </w:rPr>
      </w:pPr>
      <w:r w:rsidRPr="00457139">
        <w:rPr>
          <w:rFonts w:cs="Times New Roman"/>
          <w:color w:val="auto"/>
          <w:szCs w:val="24"/>
        </w:rPr>
        <w:t>Operation on antitrust violation - Amazon's monopoly and information rules have aroused worries in Parliament. Members specifically inquired if Amazon helps or hinders other firms' development. Amazon is also under investigation by the European Union.</w:t>
      </w:r>
    </w:p>
    <w:p w14:paraId="0FA772FF" w14:textId="65C3CB7A" w:rsidR="00077E8F" w:rsidRPr="00457139" w:rsidRDefault="00077E8F" w:rsidP="00077E8F">
      <w:pPr>
        <w:jc w:val="both"/>
        <w:rPr>
          <w:rFonts w:cs="Times New Roman"/>
          <w:b/>
          <w:color w:val="auto"/>
          <w:szCs w:val="24"/>
        </w:rPr>
      </w:pPr>
      <w:r w:rsidRPr="00457139">
        <w:rPr>
          <w:rFonts w:cs="Times New Roman"/>
          <w:b/>
          <w:color w:val="auto"/>
          <w:szCs w:val="24"/>
        </w:rPr>
        <w:t>PEST</w:t>
      </w:r>
      <w:r w:rsidR="001F5813">
        <w:rPr>
          <w:rFonts w:cs="Times New Roman"/>
          <w:b/>
          <w:color w:val="auto"/>
          <w:szCs w:val="24"/>
        </w:rPr>
        <w:t>LE</w:t>
      </w:r>
      <w:r w:rsidRPr="00457139">
        <w:rPr>
          <w:rFonts w:cs="Times New Roman"/>
          <w:b/>
          <w:color w:val="auto"/>
          <w:szCs w:val="24"/>
        </w:rPr>
        <w:t xml:space="preserve"> Analysis</w:t>
      </w:r>
    </w:p>
    <w:p w14:paraId="25F351A4" w14:textId="77777777" w:rsidR="00077E8F" w:rsidRPr="00457139" w:rsidRDefault="00077E8F" w:rsidP="00077E8F">
      <w:pPr>
        <w:jc w:val="both"/>
        <w:rPr>
          <w:rFonts w:cs="Times New Roman"/>
          <w:b/>
          <w:color w:val="auto"/>
          <w:szCs w:val="24"/>
        </w:rPr>
      </w:pPr>
      <w:r w:rsidRPr="00457139">
        <w:rPr>
          <w:rFonts w:cs="Times New Roman"/>
          <w:b/>
          <w:color w:val="auto"/>
          <w:szCs w:val="24"/>
        </w:rPr>
        <w:t>Political factors:</w:t>
      </w:r>
    </w:p>
    <w:p w14:paraId="028FD27B" w14:textId="77777777" w:rsidR="00077E8F" w:rsidRPr="00457139" w:rsidRDefault="00077E8F" w:rsidP="00077E8F">
      <w:pPr>
        <w:pStyle w:val="ListParagraph"/>
        <w:numPr>
          <w:ilvl w:val="0"/>
          <w:numId w:val="35"/>
        </w:numPr>
        <w:jc w:val="both"/>
        <w:rPr>
          <w:rFonts w:cs="Times New Roman"/>
          <w:color w:val="auto"/>
          <w:szCs w:val="24"/>
        </w:rPr>
      </w:pPr>
      <w:r w:rsidRPr="00457139">
        <w:rPr>
          <w:rFonts w:cs="Times New Roman"/>
          <w:color w:val="auto"/>
          <w:szCs w:val="24"/>
        </w:rPr>
        <w:t>The UK government's protectionist policies in the United Kingdom are now threatening the existence of international enterprises in the nation. While Amazon is an organisation, a significant portion of its items are imported from other countries, and therefore its functioning may be endangered by a decrease in the levels of international imports or taxes on international imports.</w:t>
      </w:r>
    </w:p>
    <w:p w14:paraId="628A5A40" w14:textId="77777777" w:rsidR="00077E8F" w:rsidRPr="00457139" w:rsidRDefault="00077E8F" w:rsidP="00077E8F">
      <w:pPr>
        <w:pStyle w:val="ListParagraph"/>
        <w:numPr>
          <w:ilvl w:val="0"/>
          <w:numId w:val="35"/>
        </w:numPr>
        <w:jc w:val="both"/>
        <w:rPr>
          <w:rFonts w:cs="Times New Roman"/>
          <w:color w:val="auto"/>
          <w:szCs w:val="24"/>
        </w:rPr>
      </w:pPr>
      <w:r w:rsidRPr="00457139">
        <w:rPr>
          <w:rFonts w:cs="Times New Roman"/>
          <w:color w:val="auto"/>
          <w:szCs w:val="24"/>
        </w:rPr>
        <w:t xml:space="preserve">Because of the Brexit process, the British and American governments are now discussing potential bilateral trade arrangements. This might help Amazon's presence in the UK as an American company by possibly lowering import tariffs as well as resulting in fewer restrictions (Wan </w:t>
      </w:r>
      <w:r w:rsidRPr="00457139">
        <w:rPr>
          <w:rFonts w:cs="Times New Roman"/>
          <w:i/>
          <w:color w:val="auto"/>
          <w:szCs w:val="24"/>
        </w:rPr>
        <w:t>et al.</w:t>
      </w:r>
      <w:r w:rsidRPr="00457139">
        <w:rPr>
          <w:rFonts w:cs="Times New Roman"/>
          <w:color w:val="auto"/>
          <w:szCs w:val="24"/>
        </w:rPr>
        <w:t>, 2017).</w:t>
      </w:r>
    </w:p>
    <w:p w14:paraId="70B5317A" w14:textId="77777777" w:rsidR="00077E8F" w:rsidRPr="00457139" w:rsidRDefault="00077E8F" w:rsidP="00077E8F">
      <w:pPr>
        <w:ind w:left="360"/>
        <w:jc w:val="both"/>
        <w:rPr>
          <w:rFonts w:cs="Times New Roman"/>
          <w:color w:val="auto"/>
          <w:szCs w:val="24"/>
        </w:rPr>
      </w:pPr>
      <w:r w:rsidRPr="00457139">
        <w:rPr>
          <w:rFonts w:cs="Times New Roman"/>
          <w:b/>
          <w:bCs/>
          <w:color w:val="auto"/>
          <w:szCs w:val="24"/>
        </w:rPr>
        <w:t>Economic factors</w:t>
      </w:r>
      <w:r w:rsidRPr="00457139">
        <w:rPr>
          <w:rFonts w:cs="Times New Roman"/>
          <w:color w:val="auto"/>
          <w:szCs w:val="24"/>
        </w:rPr>
        <w:t>:</w:t>
      </w:r>
    </w:p>
    <w:p w14:paraId="7237F932" w14:textId="77777777" w:rsidR="00077E8F" w:rsidRPr="00457139" w:rsidRDefault="00077E8F" w:rsidP="00077E8F">
      <w:pPr>
        <w:pStyle w:val="ListParagraph"/>
        <w:numPr>
          <w:ilvl w:val="0"/>
          <w:numId w:val="41"/>
        </w:numPr>
        <w:jc w:val="both"/>
        <w:rPr>
          <w:rFonts w:cs="Times New Roman"/>
          <w:color w:val="auto"/>
          <w:szCs w:val="24"/>
        </w:rPr>
      </w:pPr>
      <w:r w:rsidRPr="00457139">
        <w:rPr>
          <w:rFonts w:cs="Times New Roman"/>
          <w:color w:val="auto"/>
          <w:szCs w:val="24"/>
        </w:rPr>
        <w:t xml:space="preserve">UK’s economic performance has been improving rapidly since few decades, resulting in low inflation rate, low interest charge and other financial supports to assist large as well as small size companies to continue their operations in long run. </w:t>
      </w:r>
    </w:p>
    <w:p w14:paraId="685FF84F" w14:textId="77777777" w:rsidR="00077E8F" w:rsidRPr="00457139" w:rsidRDefault="00077E8F" w:rsidP="00077E8F">
      <w:pPr>
        <w:pStyle w:val="ListParagraph"/>
        <w:numPr>
          <w:ilvl w:val="0"/>
          <w:numId w:val="41"/>
        </w:numPr>
        <w:jc w:val="both"/>
        <w:rPr>
          <w:rFonts w:cs="Times New Roman"/>
          <w:color w:val="auto"/>
          <w:szCs w:val="24"/>
        </w:rPr>
      </w:pPr>
      <w:r w:rsidRPr="00457139">
        <w:rPr>
          <w:rFonts w:cs="Times New Roman"/>
          <w:color w:val="auto"/>
          <w:szCs w:val="24"/>
        </w:rPr>
        <w:t xml:space="preserve">UK’s high GDP growth indirectly has provided an opportunity to the mentioned company to maximise their profitability figure by optimising operational performance. Operational effectiveness of the company has increased to some extent because of these advanced economic facilities. </w:t>
      </w:r>
    </w:p>
    <w:p w14:paraId="44C5E65C" w14:textId="77777777" w:rsidR="00077E8F" w:rsidRPr="00457139" w:rsidRDefault="00077E8F" w:rsidP="00077E8F">
      <w:pPr>
        <w:jc w:val="both"/>
        <w:rPr>
          <w:rFonts w:cs="Times New Roman"/>
          <w:b/>
          <w:color w:val="auto"/>
          <w:szCs w:val="24"/>
        </w:rPr>
      </w:pPr>
      <w:r w:rsidRPr="00457139">
        <w:rPr>
          <w:rFonts w:cs="Times New Roman"/>
          <w:b/>
          <w:color w:val="auto"/>
          <w:szCs w:val="24"/>
        </w:rPr>
        <w:lastRenderedPageBreak/>
        <w:t>Social factors:</w:t>
      </w:r>
    </w:p>
    <w:p w14:paraId="77233454" w14:textId="77777777" w:rsidR="00077E8F" w:rsidRPr="00457139" w:rsidRDefault="00077E8F" w:rsidP="00077E8F">
      <w:pPr>
        <w:pStyle w:val="ListParagraph"/>
        <w:numPr>
          <w:ilvl w:val="0"/>
          <w:numId w:val="37"/>
        </w:numPr>
        <w:jc w:val="both"/>
        <w:rPr>
          <w:rFonts w:cs="Times New Roman"/>
          <w:color w:val="auto"/>
          <w:szCs w:val="24"/>
        </w:rPr>
      </w:pPr>
      <w:r w:rsidRPr="00457139">
        <w:rPr>
          <w:rFonts w:cs="Times New Roman"/>
          <w:color w:val="auto"/>
          <w:szCs w:val="24"/>
        </w:rPr>
        <w:t xml:space="preserve">Persons everywhere across the world are now being affected by the frequency of obesity, including 711 million citizens classified as obese and mounting strain on authorities to promote physical exercise as well as healthy living (Malik </w:t>
      </w:r>
      <w:r w:rsidRPr="00457139">
        <w:rPr>
          <w:rFonts w:cs="Times New Roman"/>
          <w:i/>
          <w:color w:val="auto"/>
          <w:szCs w:val="24"/>
        </w:rPr>
        <w:t>et al.</w:t>
      </w:r>
      <w:r w:rsidRPr="00457139">
        <w:rPr>
          <w:rFonts w:cs="Times New Roman"/>
          <w:color w:val="auto"/>
          <w:szCs w:val="24"/>
        </w:rPr>
        <w:t>, 2018). It may be claimed that by expanding its courier services to the point where consumers might have had their groceries brought to their doorway, Amazon is supporting the non-active habits that have been increasing the obesity epidemic.</w:t>
      </w:r>
    </w:p>
    <w:p w14:paraId="1C9B83B6" w14:textId="77777777" w:rsidR="00077E8F" w:rsidRPr="00457139" w:rsidRDefault="00077E8F" w:rsidP="00077E8F">
      <w:pPr>
        <w:jc w:val="both"/>
        <w:rPr>
          <w:rFonts w:cs="Times New Roman"/>
          <w:b/>
          <w:color w:val="auto"/>
          <w:szCs w:val="24"/>
        </w:rPr>
      </w:pPr>
      <w:r w:rsidRPr="00457139">
        <w:rPr>
          <w:rFonts w:cs="Times New Roman"/>
          <w:b/>
          <w:color w:val="auto"/>
          <w:szCs w:val="24"/>
        </w:rPr>
        <w:t>Technological factors:</w:t>
      </w:r>
    </w:p>
    <w:p w14:paraId="1518A713" w14:textId="77777777" w:rsidR="00077E8F" w:rsidRPr="00457139" w:rsidRDefault="00077E8F" w:rsidP="00077E8F">
      <w:pPr>
        <w:pStyle w:val="ListParagraph"/>
        <w:numPr>
          <w:ilvl w:val="0"/>
          <w:numId w:val="37"/>
        </w:numPr>
        <w:jc w:val="both"/>
        <w:rPr>
          <w:rFonts w:cs="Times New Roman"/>
          <w:color w:val="auto"/>
          <w:szCs w:val="24"/>
        </w:rPr>
      </w:pPr>
      <w:r w:rsidRPr="00457139">
        <w:rPr>
          <w:rFonts w:cs="Times New Roman"/>
          <w:color w:val="auto"/>
          <w:szCs w:val="24"/>
        </w:rPr>
        <w:t>In logistics, growing amounts of technologies are being required to meet the needs of increasingly globalized, sophisticated, and linked distribution networks effectively and successfully.</w:t>
      </w:r>
    </w:p>
    <w:p w14:paraId="6DCE4217" w14:textId="77777777" w:rsidR="00077E8F" w:rsidRPr="00457139" w:rsidRDefault="00077E8F" w:rsidP="00077E8F">
      <w:pPr>
        <w:pStyle w:val="ListParagraph"/>
        <w:numPr>
          <w:ilvl w:val="0"/>
          <w:numId w:val="37"/>
        </w:numPr>
        <w:jc w:val="both"/>
        <w:rPr>
          <w:rFonts w:cs="Times New Roman"/>
          <w:color w:val="auto"/>
          <w:szCs w:val="24"/>
        </w:rPr>
      </w:pPr>
      <w:r w:rsidRPr="00457139">
        <w:rPr>
          <w:rFonts w:cs="Times New Roman"/>
          <w:color w:val="auto"/>
          <w:szCs w:val="24"/>
        </w:rPr>
        <w:t xml:space="preserve">Development and analysis are becoming increasingly important for firms seeking to remain creative and sustaining a competitive edge in terms of cutting-edge technology. Amazon has stated that to increase its Employment rose to 24,000 by coming years, they would be tripling the number of employees in its London Research and Development department, indicating that the firm is concentrating on improving its technology portfolio (Yung </w:t>
      </w:r>
      <w:r w:rsidRPr="00457139">
        <w:rPr>
          <w:rFonts w:cs="Times New Roman"/>
          <w:i/>
          <w:color w:val="auto"/>
          <w:szCs w:val="24"/>
        </w:rPr>
        <w:t>et al.</w:t>
      </w:r>
      <w:r w:rsidRPr="00457139">
        <w:rPr>
          <w:rFonts w:cs="Times New Roman"/>
          <w:color w:val="auto"/>
          <w:szCs w:val="24"/>
        </w:rPr>
        <w:t>, 2017).</w:t>
      </w:r>
    </w:p>
    <w:p w14:paraId="14683B0E" w14:textId="6EAD68EC" w:rsidR="00077E8F" w:rsidRDefault="00077E8F" w:rsidP="001E3163">
      <w:pPr>
        <w:jc w:val="both"/>
        <w:rPr>
          <w:rFonts w:eastAsiaTheme="majorEastAsia" w:cs="Times New Roman"/>
          <w:b/>
          <w:bCs/>
          <w:szCs w:val="24"/>
        </w:rPr>
      </w:pPr>
    </w:p>
    <w:p w14:paraId="0D9F1AED" w14:textId="0FEA6B7C" w:rsidR="00077E8F" w:rsidRDefault="00077E8F" w:rsidP="001E3163">
      <w:pPr>
        <w:jc w:val="both"/>
        <w:rPr>
          <w:rFonts w:eastAsiaTheme="majorEastAsia" w:cs="Times New Roman"/>
          <w:b/>
          <w:bCs/>
          <w:szCs w:val="24"/>
        </w:rPr>
      </w:pPr>
    </w:p>
    <w:p w14:paraId="2F2A2C65" w14:textId="62B30E8C" w:rsidR="00077E8F" w:rsidRDefault="00077E8F" w:rsidP="001E3163">
      <w:pPr>
        <w:jc w:val="both"/>
        <w:rPr>
          <w:rFonts w:eastAsiaTheme="majorEastAsia" w:cs="Times New Roman"/>
          <w:b/>
          <w:bCs/>
          <w:szCs w:val="24"/>
        </w:rPr>
      </w:pPr>
    </w:p>
    <w:p w14:paraId="0A41EBD3" w14:textId="0FD45C24" w:rsidR="00077E8F" w:rsidRDefault="00077E8F" w:rsidP="001E3163">
      <w:pPr>
        <w:jc w:val="both"/>
        <w:rPr>
          <w:rFonts w:eastAsiaTheme="majorEastAsia" w:cs="Times New Roman"/>
          <w:b/>
          <w:bCs/>
          <w:szCs w:val="24"/>
        </w:rPr>
      </w:pPr>
    </w:p>
    <w:p w14:paraId="60DF8E5E" w14:textId="7330CCEF" w:rsidR="00077E8F" w:rsidRDefault="00077E8F" w:rsidP="001E3163">
      <w:pPr>
        <w:jc w:val="both"/>
        <w:rPr>
          <w:rFonts w:eastAsiaTheme="majorEastAsia" w:cs="Times New Roman"/>
          <w:b/>
          <w:bCs/>
          <w:szCs w:val="24"/>
        </w:rPr>
      </w:pPr>
    </w:p>
    <w:p w14:paraId="3232DDF8" w14:textId="10C02FC4" w:rsidR="00077E8F" w:rsidRDefault="00077E8F" w:rsidP="001E3163">
      <w:pPr>
        <w:jc w:val="both"/>
        <w:rPr>
          <w:rFonts w:eastAsiaTheme="majorEastAsia" w:cs="Times New Roman"/>
          <w:b/>
          <w:bCs/>
          <w:szCs w:val="24"/>
        </w:rPr>
      </w:pPr>
    </w:p>
    <w:p w14:paraId="2DADAA50" w14:textId="56EBC3C1" w:rsidR="00077E8F" w:rsidRDefault="00077E8F" w:rsidP="001E3163">
      <w:pPr>
        <w:jc w:val="both"/>
        <w:rPr>
          <w:rFonts w:eastAsiaTheme="majorEastAsia" w:cs="Times New Roman"/>
          <w:b/>
          <w:bCs/>
          <w:szCs w:val="24"/>
        </w:rPr>
      </w:pPr>
    </w:p>
    <w:p w14:paraId="2DC199E2" w14:textId="77777777" w:rsidR="00077E8F" w:rsidRPr="00B05552" w:rsidRDefault="00077E8F" w:rsidP="001E3163">
      <w:pPr>
        <w:jc w:val="both"/>
        <w:rPr>
          <w:rFonts w:eastAsiaTheme="majorEastAsia" w:cs="Times New Roman"/>
          <w:b/>
          <w:bCs/>
          <w:szCs w:val="24"/>
        </w:rPr>
      </w:pPr>
    </w:p>
    <w:p w14:paraId="7F053B17" w14:textId="4A491FC6" w:rsidR="00D17BBC" w:rsidRPr="00B05552" w:rsidRDefault="00077E8F" w:rsidP="001E3163">
      <w:pPr>
        <w:pStyle w:val="Heading1"/>
        <w:jc w:val="both"/>
        <w:rPr>
          <w:rFonts w:cs="Times New Roman"/>
          <w:szCs w:val="24"/>
        </w:rPr>
      </w:pPr>
      <w:bookmarkStart w:id="18" w:name="_Toc74340128"/>
      <w:r>
        <w:rPr>
          <w:rFonts w:cs="Times New Roman"/>
          <w:szCs w:val="24"/>
        </w:rPr>
        <w:lastRenderedPageBreak/>
        <w:t xml:space="preserve">5.0 </w:t>
      </w:r>
      <w:r w:rsidR="00A96ABA" w:rsidRPr="00B05552">
        <w:rPr>
          <w:rFonts w:cs="Times New Roman"/>
          <w:szCs w:val="24"/>
        </w:rPr>
        <w:t>References</w:t>
      </w:r>
      <w:bookmarkEnd w:id="18"/>
    </w:p>
    <w:p w14:paraId="06B8EC34" w14:textId="23302F07"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Alagoz</w:t>
      </w:r>
      <w:proofErr w:type="spellEnd"/>
      <w:r w:rsidRPr="000723D1">
        <w:rPr>
          <w:rFonts w:cs="Times New Roman"/>
          <w:color w:val="222222"/>
          <w:szCs w:val="24"/>
          <w:shd w:val="clear" w:color="auto" w:fill="FFFFFF"/>
        </w:rPr>
        <w:t>, E., Chih, M.Y., Hitchcock, M., Brown, R. and Quanbeck, A., 2018. The use of external change agents to promote quality improvement and organizational change in healthcare organizations: a systematic review. </w:t>
      </w:r>
      <w:r w:rsidRPr="000723D1">
        <w:rPr>
          <w:rFonts w:cs="Times New Roman"/>
          <w:i/>
          <w:iCs/>
          <w:color w:val="222222"/>
          <w:szCs w:val="24"/>
          <w:shd w:val="clear" w:color="auto" w:fill="FFFFFF"/>
        </w:rPr>
        <w:t>BMC health services research</w:t>
      </w:r>
      <w:r w:rsidRPr="000723D1">
        <w:rPr>
          <w:rFonts w:cs="Times New Roman"/>
          <w:color w:val="222222"/>
          <w:szCs w:val="24"/>
          <w:shd w:val="clear" w:color="auto" w:fill="FFFFFF"/>
        </w:rPr>
        <w:t>, </w:t>
      </w:r>
      <w:r w:rsidRPr="000723D1">
        <w:rPr>
          <w:rFonts w:cs="Times New Roman"/>
          <w:i/>
          <w:iCs/>
          <w:color w:val="222222"/>
          <w:szCs w:val="24"/>
          <w:shd w:val="clear" w:color="auto" w:fill="FFFFFF"/>
        </w:rPr>
        <w:t>18</w:t>
      </w:r>
      <w:r w:rsidRPr="000723D1">
        <w:rPr>
          <w:rFonts w:cs="Times New Roman"/>
          <w:color w:val="222222"/>
          <w:szCs w:val="24"/>
          <w:shd w:val="clear" w:color="auto" w:fill="FFFFFF"/>
        </w:rPr>
        <w:t>(1), pp.1-13.</w:t>
      </w:r>
    </w:p>
    <w:p w14:paraId="7F4A2A54" w14:textId="4718F536"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Baltaci</w:t>
      </w:r>
      <w:proofErr w:type="spellEnd"/>
      <w:r w:rsidRPr="000723D1">
        <w:rPr>
          <w:rFonts w:cs="Times New Roman"/>
          <w:color w:val="222222"/>
          <w:szCs w:val="24"/>
          <w:shd w:val="clear" w:color="auto" w:fill="FFFFFF"/>
        </w:rPr>
        <w:t xml:space="preserve">, A. and Balcı, A., 2017. Complexity leadership: A theoretical perspective. </w:t>
      </w:r>
      <w:r w:rsidRPr="000723D1">
        <w:rPr>
          <w:rFonts w:cs="Times New Roman"/>
          <w:i/>
          <w:iCs/>
          <w:color w:val="222222"/>
          <w:szCs w:val="24"/>
          <w:shd w:val="clear" w:color="auto" w:fill="FFFFFF"/>
        </w:rPr>
        <w:t>International Journal of Educational Leadership and Management</w:t>
      </w:r>
      <w:r w:rsidRPr="000723D1">
        <w:rPr>
          <w:rFonts w:cs="Times New Roman"/>
          <w:color w:val="222222"/>
          <w:szCs w:val="24"/>
          <w:shd w:val="clear" w:color="auto" w:fill="FFFFFF"/>
        </w:rPr>
        <w:t>, </w:t>
      </w:r>
      <w:r w:rsidRPr="000723D1">
        <w:rPr>
          <w:rFonts w:cs="Times New Roman"/>
          <w:i/>
          <w:iCs/>
          <w:color w:val="222222"/>
          <w:szCs w:val="24"/>
          <w:shd w:val="clear" w:color="auto" w:fill="FFFFFF"/>
        </w:rPr>
        <w:t>5</w:t>
      </w:r>
      <w:r w:rsidRPr="000723D1">
        <w:rPr>
          <w:rFonts w:cs="Times New Roman"/>
          <w:color w:val="222222"/>
          <w:szCs w:val="24"/>
          <w:shd w:val="clear" w:color="auto" w:fill="FFFFFF"/>
        </w:rPr>
        <w:t>(1), pp.30-58.</w:t>
      </w:r>
    </w:p>
    <w:p w14:paraId="5B46D57F" w14:textId="3BCCE025"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 xml:space="preserve">Barrow, J.M., </w:t>
      </w:r>
      <w:proofErr w:type="spellStart"/>
      <w:r w:rsidRPr="000723D1">
        <w:rPr>
          <w:rFonts w:cs="Times New Roman"/>
          <w:color w:val="222222"/>
          <w:szCs w:val="24"/>
          <w:shd w:val="clear" w:color="auto" w:fill="FFFFFF"/>
        </w:rPr>
        <w:t>Annamaraju</w:t>
      </w:r>
      <w:proofErr w:type="spellEnd"/>
      <w:r w:rsidRPr="000723D1">
        <w:rPr>
          <w:rFonts w:cs="Times New Roman"/>
          <w:color w:val="222222"/>
          <w:szCs w:val="24"/>
          <w:shd w:val="clear" w:color="auto" w:fill="FFFFFF"/>
        </w:rPr>
        <w:t>, P. and Toney-Butler, T.J., 2017. Change management.</w:t>
      </w:r>
    </w:p>
    <w:p w14:paraId="47794214" w14:textId="4825163B"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 xml:space="preserve">Buick, F., Blackman, D. and Johnson, S., 2018. Enabling middle managers as change agents: Why organizational support needs to change. </w:t>
      </w:r>
      <w:r w:rsidRPr="000723D1">
        <w:rPr>
          <w:rFonts w:cs="Times New Roman"/>
          <w:i/>
          <w:iCs/>
          <w:color w:val="222222"/>
          <w:szCs w:val="24"/>
          <w:shd w:val="clear" w:color="auto" w:fill="FFFFFF"/>
        </w:rPr>
        <w:t>Australian Journal of Public Administration</w:t>
      </w:r>
      <w:r w:rsidRPr="000723D1">
        <w:rPr>
          <w:rFonts w:cs="Times New Roman"/>
          <w:color w:val="222222"/>
          <w:szCs w:val="24"/>
          <w:shd w:val="clear" w:color="auto" w:fill="FFFFFF"/>
        </w:rPr>
        <w:t>, </w:t>
      </w:r>
      <w:r w:rsidRPr="000723D1">
        <w:rPr>
          <w:rFonts w:cs="Times New Roman"/>
          <w:i/>
          <w:iCs/>
          <w:color w:val="222222"/>
          <w:szCs w:val="24"/>
          <w:shd w:val="clear" w:color="auto" w:fill="FFFFFF"/>
        </w:rPr>
        <w:t>77</w:t>
      </w:r>
      <w:r w:rsidRPr="000723D1">
        <w:rPr>
          <w:rFonts w:cs="Times New Roman"/>
          <w:color w:val="222222"/>
          <w:szCs w:val="24"/>
          <w:shd w:val="clear" w:color="auto" w:fill="FFFFFF"/>
        </w:rPr>
        <w:t>(2), pp.222-235.</w:t>
      </w:r>
    </w:p>
    <w:p w14:paraId="11E8C40C" w14:textId="786729A6"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 xml:space="preserve">Castelli, M., Manzoni, L., </w:t>
      </w:r>
      <w:proofErr w:type="spellStart"/>
      <w:r w:rsidRPr="000723D1">
        <w:rPr>
          <w:rFonts w:cs="Times New Roman"/>
          <w:color w:val="222222"/>
          <w:szCs w:val="24"/>
          <w:shd w:val="clear" w:color="auto" w:fill="FFFFFF"/>
        </w:rPr>
        <w:t>Vanneschi</w:t>
      </w:r>
      <w:proofErr w:type="spellEnd"/>
      <w:r w:rsidRPr="000723D1">
        <w:rPr>
          <w:rFonts w:cs="Times New Roman"/>
          <w:color w:val="222222"/>
          <w:szCs w:val="24"/>
          <w:shd w:val="clear" w:color="auto" w:fill="FFFFFF"/>
        </w:rPr>
        <w:t xml:space="preserve">, L. and </w:t>
      </w:r>
      <w:proofErr w:type="spellStart"/>
      <w:r w:rsidRPr="000723D1">
        <w:rPr>
          <w:rFonts w:cs="Times New Roman"/>
          <w:color w:val="222222"/>
          <w:szCs w:val="24"/>
          <w:shd w:val="clear" w:color="auto" w:fill="FFFFFF"/>
        </w:rPr>
        <w:t>Popovič</w:t>
      </w:r>
      <w:proofErr w:type="spellEnd"/>
      <w:r w:rsidRPr="000723D1">
        <w:rPr>
          <w:rFonts w:cs="Times New Roman"/>
          <w:color w:val="222222"/>
          <w:szCs w:val="24"/>
          <w:shd w:val="clear" w:color="auto" w:fill="FFFFFF"/>
        </w:rPr>
        <w:t>, A., 2017. An expert system for extracting knowledge from customers’ reviews: The case of Amazon. com, Inc. </w:t>
      </w:r>
      <w:r w:rsidRPr="000723D1">
        <w:rPr>
          <w:rFonts w:cs="Times New Roman"/>
          <w:i/>
          <w:iCs/>
          <w:color w:val="222222"/>
          <w:szCs w:val="24"/>
          <w:shd w:val="clear" w:color="auto" w:fill="FFFFFF"/>
        </w:rPr>
        <w:t>Expert Systems with Applications</w:t>
      </w:r>
      <w:r w:rsidRPr="000723D1">
        <w:rPr>
          <w:rFonts w:cs="Times New Roman"/>
          <w:color w:val="222222"/>
          <w:szCs w:val="24"/>
          <w:shd w:val="clear" w:color="auto" w:fill="FFFFFF"/>
        </w:rPr>
        <w:t>, </w:t>
      </w:r>
      <w:r w:rsidRPr="000723D1">
        <w:rPr>
          <w:rFonts w:cs="Times New Roman"/>
          <w:i/>
          <w:iCs/>
          <w:color w:val="222222"/>
          <w:szCs w:val="24"/>
          <w:shd w:val="clear" w:color="auto" w:fill="FFFFFF"/>
        </w:rPr>
        <w:t>84</w:t>
      </w:r>
      <w:r w:rsidRPr="000723D1">
        <w:rPr>
          <w:rFonts w:cs="Times New Roman"/>
          <w:color w:val="222222"/>
          <w:szCs w:val="24"/>
          <w:shd w:val="clear" w:color="auto" w:fill="FFFFFF"/>
        </w:rPr>
        <w:t>, pp.117-126.</w:t>
      </w:r>
    </w:p>
    <w:p w14:paraId="29B5BE7A" w14:textId="756A4D34"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Chaudhry, S. and Joshi, C., 2017. Transformational leadership, HR practices and affective commitment to change: A theoretical perspective. </w:t>
      </w:r>
      <w:r w:rsidRPr="000723D1">
        <w:rPr>
          <w:rFonts w:cs="Times New Roman"/>
          <w:i/>
          <w:iCs/>
          <w:color w:val="222222"/>
          <w:szCs w:val="24"/>
          <w:shd w:val="clear" w:color="auto" w:fill="FFFFFF"/>
        </w:rPr>
        <w:t>Journal of Organisation and Human Behaviour</w:t>
      </w:r>
      <w:r w:rsidRPr="000723D1">
        <w:rPr>
          <w:rFonts w:cs="Times New Roman"/>
          <w:color w:val="222222"/>
          <w:szCs w:val="24"/>
          <w:shd w:val="clear" w:color="auto" w:fill="FFFFFF"/>
        </w:rPr>
        <w:t>, </w:t>
      </w:r>
      <w:r w:rsidRPr="000723D1">
        <w:rPr>
          <w:rFonts w:cs="Times New Roman"/>
          <w:i/>
          <w:iCs/>
          <w:color w:val="222222"/>
          <w:szCs w:val="24"/>
          <w:shd w:val="clear" w:color="auto" w:fill="FFFFFF"/>
        </w:rPr>
        <w:t>6</w:t>
      </w:r>
      <w:r w:rsidRPr="000723D1">
        <w:rPr>
          <w:rFonts w:cs="Times New Roman"/>
          <w:color w:val="222222"/>
          <w:szCs w:val="24"/>
          <w:shd w:val="clear" w:color="auto" w:fill="FFFFFF"/>
        </w:rPr>
        <w:t>(3), p.37.</w:t>
      </w:r>
    </w:p>
    <w:p w14:paraId="3C59180D" w14:textId="524450EE"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 xml:space="preserve">Cheng, L.C., Chen, K., Lee, </w:t>
      </w:r>
      <w:proofErr w:type="gramStart"/>
      <w:r w:rsidRPr="000723D1">
        <w:rPr>
          <w:rFonts w:cs="Times New Roman"/>
          <w:color w:val="222222"/>
          <w:szCs w:val="24"/>
          <w:shd w:val="clear" w:color="auto" w:fill="FFFFFF"/>
        </w:rPr>
        <w:t>M.C.</w:t>
      </w:r>
      <w:proofErr w:type="gramEnd"/>
      <w:r w:rsidRPr="000723D1">
        <w:rPr>
          <w:rFonts w:cs="Times New Roman"/>
          <w:color w:val="222222"/>
          <w:szCs w:val="24"/>
          <w:shd w:val="clear" w:color="auto" w:fill="FFFFFF"/>
        </w:rPr>
        <w:t xml:space="preserve"> and Li, K.M., 2021. User-Defined SWOT analysis–A change mining perspective on user-generated content. </w:t>
      </w:r>
      <w:r w:rsidRPr="000723D1">
        <w:rPr>
          <w:rFonts w:cs="Times New Roman"/>
          <w:i/>
          <w:iCs/>
          <w:color w:val="222222"/>
          <w:szCs w:val="24"/>
          <w:shd w:val="clear" w:color="auto" w:fill="FFFFFF"/>
        </w:rPr>
        <w:t>Information Processing &amp; Management</w:t>
      </w:r>
      <w:r w:rsidRPr="000723D1">
        <w:rPr>
          <w:rFonts w:cs="Times New Roman"/>
          <w:color w:val="222222"/>
          <w:szCs w:val="24"/>
          <w:shd w:val="clear" w:color="auto" w:fill="FFFFFF"/>
        </w:rPr>
        <w:t>, </w:t>
      </w:r>
      <w:r w:rsidRPr="000723D1">
        <w:rPr>
          <w:rFonts w:cs="Times New Roman"/>
          <w:i/>
          <w:iCs/>
          <w:color w:val="222222"/>
          <w:szCs w:val="24"/>
          <w:shd w:val="clear" w:color="auto" w:fill="FFFFFF"/>
        </w:rPr>
        <w:t>58</w:t>
      </w:r>
      <w:r w:rsidRPr="000723D1">
        <w:rPr>
          <w:rFonts w:cs="Times New Roman"/>
          <w:color w:val="222222"/>
          <w:szCs w:val="24"/>
          <w:shd w:val="clear" w:color="auto" w:fill="FFFFFF"/>
        </w:rPr>
        <w:t>(5), p.102613.</w:t>
      </w:r>
    </w:p>
    <w:p w14:paraId="40FC7A5F" w14:textId="615D96E6"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 xml:space="preserve">de Almeida, J.P.L., Galina, S.V.R., Grande, </w:t>
      </w:r>
      <w:proofErr w:type="gramStart"/>
      <w:r w:rsidRPr="000723D1">
        <w:rPr>
          <w:rFonts w:cs="Times New Roman"/>
          <w:color w:val="222222"/>
          <w:szCs w:val="24"/>
          <w:shd w:val="clear" w:color="auto" w:fill="FFFFFF"/>
        </w:rPr>
        <w:t>M.M.</w:t>
      </w:r>
      <w:proofErr w:type="gramEnd"/>
      <w:r w:rsidRPr="000723D1">
        <w:rPr>
          <w:rFonts w:cs="Times New Roman"/>
          <w:color w:val="222222"/>
          <w:szCs w:val="24"/>
          <w:shd w:val="clear" w:color="auto" w:fill="FFFFFF"/>
        </w:rPr>
        <w:t xml:space="preserve"> and Brum, D.G., 2017. Lean thinking: planning and implementation in the public sector. </w:t>
      </w:r>
      <w:r w:rsidRPr="000723D1">
        <w:rPr>
          <w:rFonts w:cs="Times New Roman"/>
          <w:i/>
          <w:iCs/>
          <w:color w:val="222222"/>
          <w:szCs w:val="24"/>
          <w:shd w:val="clear" w:color="auto" w:fill="FFFFFF"/>
        </w:rPr>
        <w:t>International Journal of Lean Six Sigma</w:t>
      </w:r>
      <w:r w:rsidRPr="000723D1">
        <w:rPr>
          <w:rFonts w:cs="Times New Roman"/>
          <w:color w:val="222222"/>
          <w:szCs w:val="24"/>
          <w:shd w:val="clear" w:color="auto" w:fill="FFFFFF"/>
        </w:rPr>
        <w:t>.</w:t>
      </w:r>
    </w:p>
    <w:p w14:paraId="30EF6B93" w14:textId="617A55A8"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El-</w:t>
      </w:r>
      <w:proofErr w:type="spellStart"/>
      <w:r w:rsidRPr="000723D1">
        <w:rPr>
          <w:rFonts w:cs="Times New Roman"/>
          <w:color w:val="222222"/>
          <w:szCs w:val="24"/>
          <w:shd w:val="clear" w:color="auto" w:fill="FFFFFF"/>
        </w:rPr>
        <w:t>Ebiary</w:t>
      </w:r>
      <w:proofErr w:type="spellEnd"/>
      <w:r w:rsidRPr="000723D1">
        <w:rPr>
          <w:rFonts w:cs="Times New Roman"/>
          <w:color w:val="222222"/>
          <w:szCs w:val="24"/>
          <w:shd w:val="clear" w:color="auto" w:fill="FFFFFF"/>
        </w:rPr>
        <w:t xml:space="preserve">, Y.A.B., </w:t>
      </w:r>
      <w:proofErr w:type="spellStart"/>
      <w:r w:rsidRPr="000723D1">
        <w:rPr>
          <w:rFonts w:cs="Times New Roman"/>
          <w:color w:val="222222"/>
          <w:szCs w:val="24"/>
          <w:shd w:val="clear" w:color="auto" w:fill="FFFFFF"/>
        </w:rPr>
        <w:t>Hatamleh</w:t>
      </w:r>
      <w:proofErr w:type="spellEnd"/>
      <w:r w:rsidRPr="000723D1">
        <w:rPr>
          <w:rFonts w:cs="Times New Roman"/>
          <w:color w:val="222222"/>
          <w:szCs w:val="24"/>
          <w:shd w:val="clear" w:color="auto" w:fill="FFFFFF"/>
        </w:rPr>
        <w:t xml:space="preserve">, A., Saat, S., </w:t>
      </w:r>
      <w:proofErr w:type="spellStart"/>
      <w:r w:rsidRPr="000723D1">
        <w:rPr>
          <w:rFonts w:cs="Times New Roman"/>
          <w:color w:val="222222"/>
          <w:szCs w:val="24"/>
          <w:shd w:val="clear" w:color="auto" w:fill="FFFFFF"/>
        </w:rPr>
        <w:t>Amayreh</w:t>
      </w:r>
      <w:proofErr w:type="spellEnd"/>
      <w:r w:rsidRPr="000723D1">
        <w:rPr>
          <w:rFonts w:cs="Times New Roman"/>
          <w:color w:val="222222"/>
          <w:szCs w:val="24"/>
          <w:shd w:val="clear" w:color="auto" w:fill="FFFFFF"/>
        </w:rPr>
        <w:t xml:space="preserve">, K.T., Karim, R., </w:t>
      </w:r>
      <w:proofErr w:type="spellStart"/>
      <w:r w:rsidRPr="000723D1">
        <w:rPr>
          <w:rFonts w:cs="Times New Roman"/>
          <w:color w:val="222222"/>
          <w:szCs w:val="24"/>
          <w:shd w:val="clear" w:color="auto" w:fill="FFFFFF"/>
        </w:rPr>
        <w:t>Bamansoor</w:t>
      </w:r>
      <w:proofErr w:type="spellEnd"/>
      <w:r w:rsidRPr="000723D1">
        <w:rPr>
          <w:rFonts w:cs="Times New Roman"/>
          <w:color w:val="222222"/>
          <w:szCs w:val="24"/>
          <w:shd w:val="clear" w:color="auto" w:fill="FFFFFF"/>
        </w:rPr>
        <w:t>, S. and Yusoff, M.H., 2021. Online Market between Problems and Challenges. </w:t>
      </w:r>
      <w:r w:rsidRPr="000723D1">
        <w:rPr>
          <w:rFonts w:cs="Times New Roman"/>
          <w:i/>
          <w:iCs/>
          <w:color w:val="222222"/>
          <w:szCs w:val="24"/>
          <w:shd w:val="clear" w:color="auto" w:fill="FFFFFF"/>
        </w:rPr>
        <w:t>Annals of the Romanian Society for Cell Biology</w:t>
      </w:r>
      <w:r w:rsidRPr="000723D1">
        <w:rPr>
          <w:rFonts w:cs="Times New Roman"/>
          <w:color w:val="222222"/>
          <w:szCs w:val="24"/>
          <w:shd w:val="clear" w:color="auto" w:fill="FFFFFF"/>
        </w:rPr>
        <w:t>, pp.7761-7770.</w:t>
      </w:r>
    </w:p>
    <w:p w14:paraId="6BFEB0CE" w14:textId="65A16C92"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Enríquez</w:t>
      </w:r>
      <w:proofErr w:type="spellEnd"/>
      <w:r w:rsidRPr="000723D1">
        <w:rPr>
          <w:rFonts w:cs="Times New Roman"/>
          <w:color w:val="222222"/>
          <w:szCs w:val="24"/>
          <w:shd w:val="clear" w:color="auto" w:fill="FFFFFF"/>
        </w:rPr>
        <w:t>, F., Troyano, J.A. and Romero-Moreno, L.M., 2019. Using a business process management system to model dynamic teaching methods. </w:t>
      </w:r>
      <w:r w:rsidRPr="000723D1">
        <w:rPr>
          <w:rFonts w:cs="Times New Roman"/>
          <w:i/>
          <w:iCs/>
          <w:color w:val="222222"/>
          <w:szCs w:val="24"/>
          <w:shd w:val="clear" w:color="auto" w:fill="FFFFFF"/>
        </w:rPr>
        <w:t>The Journal of Strategic Information Systems</w:t>
      </w:r>
      <w:r w:rsidRPr="000723D1">
        <w:rPr>
          <w:rFonts w:cs="Times New Roman"/>
          <w:color w:val="222222"/>
          <w:szCs w:val="24"/>
          <w:shd w:val="clear" w:color="auto" w:fill="FFFFFF"/>
        </w:rPr>
        <w:t>, </w:t>
      </w:r>
      <w:r w:rsidRPr="000723D1">
        <w:rPr>
          <w:rFonts w:cs="Times New Roman"/>
          <w:i/>
          <w:iCs/>
          <w:color w:val="222222"/>
          <w:szCs w:val="24"/>
          <w:shd w:val="clear" w:color="auto" w:fill="FFFFFF"/>
        </w:rPr>
        <w:t>28</w:t>
      </w:r>
      <w:r w:rsidRPr="000723D1">
        <w:rPr>
          <w:rFonts w:cs="Times New Roman"/>
          <w:color w:val="222222"/>
          <w:szCs w:val="24"/>
          <w:shd w:val="clear" w:color="auto" w:fill="FFFFFF"/>
        </w:rPr>
        <w:t>(3), pp.275-291.</w:t>
      </w:r>
    </w:p>
    <w:p w14:paraId="24D1B6D7" w14:textId="2833A63D"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Erdman, K.M., 2018. </w:t>
      </w:r>
      <w:r w:rsidRPr="000723D1">
        <w:rPr>
          <w:rFonts w:cs="Times New Roman"/>
          <w:i/>
          <w:iCs/>
          <w:color w:val="222222"/>
          <w:szCs w:val="24"/>
          <w:shd w:val="clear" w:color="auto" w:fill="FFFFFF"/>
        </w:rPr>
        <w:t xml:space="preserve">An analysis of Geert Hofstede’s culture’s consequences: Comparing values, </w:t>
      </w:r>
      <w:proofErr w:type="spellStart"/>
      <w:r w:rsidRPr="000723D1">
        <w:rPr>
          <w:rFonts w:cs="Times New Roman"/>
          <w:i/>
          <w:iCs/>
          <w:color w:val="222222"/>
          <w:szCs w:val="24"/>
          <w:shd w:val="clear" w:color="auto" w:fill="FFFFFF"/>
        </w:rPr>
        <w:t>behaviors</w:t>
      </w:r>
      <w:proofErr w:type="spellEnd"/>
      <w:r w:rsidRPr="000723D1">
        <w:rPr>
          <w:rFonts w:cs="Times New Roman"/>
          <w:i/>
          <w:iCs/>
          <w:color w:val="222222"/>
          <w:szCs w:val="24"/>
          <w:shd w:val="clear" w:color="auto" w:fill="FFFFFF"/>
        </w:rPr>
        <w:t>, institutes and organizations across nations</w:t>
      </w:r>
      <w:r w:rsidRPr="000723D1">
        <w:rPr>
          <w:rFonts w:cs="Times New Roman"/>
          <w:color w:val="222222"/>
          <w:szCs w:val="24"/>
          <w:shd w:val="clear" w:color="auto" w:fill="FFFFFF"/>
        </w:rPr>
        <w:t>. Macat Library.</w:t>
      </w:r>
    </w:p>
    <w:p w14:paraId="1C600E14" w14:textId="38EBB5A6"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lastRenderedPageBreak/>
        <w:t>Galli, B.J., 2018. Change management models: A comparative analysis and concerns. </w:t>
      </w:r>
      <w:r w:rsidRPr="000723D1">
        <w:rPr>
          <w:rFonts w:cs="Times New Roman"/>
          <w:i/>
          <w:iCs/>
          <w:color w:val="222222"/>
          <w:szCs w:val="24"/>
          <w:shd w:val="clear" w:color="auto" w:fill="FFFFFF"/>
        </w:rPr>
        <w:t>IEEE Engineering Management Review</w:t>
      </w:r>
      <w:r w:rsidRPr="000723D1">
        <w:rPr>
          <w:rFonts w:cs="Times New Roman"/>
          <w:color w:val="222222"/>
          <w:szCs w:val="24"/>
          <w:shd w:val="clear" w:color="auto" w:fill="FFFFFF"/>
        </w:rPr>
        <w:t>, </w:t>
      </w:r>
      <w:r w:rsidRPr="000723D1">
        <w:rPr>
          <w:rFonts w:cs="Times New Roman"/>
          <w:i/>
          <w:iCs/>
          <w:color w:val="222222"/>
          <w:szCs w:val="24"/>
          <w:shd w:val="clear" w:color="auto" w:fill="FFFFFF"/>
        </w:rPr>
        <w:t>46</w:t>
      </w:r>
      <w:r w:rsidRPr="000723D1">
        <w:rPr>
          <w:rFonts w:cs="Times New Roman"/>
          <w:color w:val="222222"/>
          <w:szCs w:val="24"/>
          <w:shd w:val="clear" w:color="auto" w:fill="FFFFFF"/>
        </w:rPr>
        <w:t>(3), pp.124-132.</w:t>
      </w:r>
    </w:p>
    <w:p w14:paraId="2C08E30B" w14:textId="264C3954"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Gershon, R.A., 2018. Three Strategic Approaches to Business Transformation. </w:t>
      </w:r>
      <w:r w:rsidRPr="000723D1">
        <w:rPr>
          <w:rFonts w:cs="Times New Roman"/>
          <w:i/>
          <w:iCs/>
          <w:color w:val="222222"/>
          <w:szCs w:val="24"/>
          <w:shd w:val="clear" w:color="auto" w:fill="FFFFFF"/>
        </w:rPr>
        <w:t>Handbook of media management and economics</w:t>
      </w:r>
      <w:r w:rsidRPr="000723D1">
        <w:rPr>
          <w:rFonts w:cs="Times New Roman"/>
          <w:color w:val="222222"/>
          <w:szCs w:val="24"/>
          <w:shd w:val="clear" w:color="auto" w:fill="FFFFFF"/>
        </w:rPr>
        <w:t>, p.241.</w:t>
      </w:r>
    </w:p>
    <w:p w14:paraId="6BFAE54D" w14:textId="56178DF2"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Gigliotti, R.A. and Ruben, B.D., 2017. Preparing higher education leaders: A conceptual, strategic, and operational approach. </w:t>
      </w:r>
      <w:r w:rsidRPr="000723D1">
        <w:rPr>
          <w:rFonts w:cs="Times New Roman"/>
          <w:i/>
          <w:iCs/>
          <w:color w:val="222222"/>
          <w:szCs w:val="24"/>
          <w:shd w:val="clear" w:color="auto" w:fill="FFFFFF"/>
        </w:rPr>
        <w:t>Journal of Leadership Education</w:t>
      </w:r>
      <w:r w:rsidRPr="000723D1">
        <w:rPr>
          <w:rFonts w:cs="Times New Roman"/>
          <w:color w:val="222222"/>
          <w:szCs w:val="24"/>
          <w:shd w:val="clear" w:color="auto" w:fill="FFFFFF"/>
        </w:rPr>
        <w:t>, </w:t>
      </w:r>
      <w:r w:rsidRPr="000723D1">
        <w:rPr>
          <w:rFonts w:cs="Times New Roman"/>
          <w:i/>
          <w:iCs/>
          <w:color w:val="222222"/>
          <w:szCs w:val="24"/>
          <w:shd w:val="clear" w:color="auto" w:fill="FFFFFF"/>
        </w:rPr>
        <w:t>16</w:t>
      </w:r>
      <w:r w:rsidRPr="000723D1">
        <w:rPr>
          <w:rFonts w:cs="Times New Roman"/>
          <w:color w:val="222222"/>
          <w:szCs w:val="24"/>
          <w:shd w:val="clear" w:color="auto" w:fill="FFFFFF"/>
        </w:rPr>
        <w:t>(1), pp.96-114.</w:t>
      </w:r>
    </w:p>
    <w:p w14:paraId="133B9FAE" w14:textId="04CC1683"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Goel, P., Verma, P., Al Mutairi, Q., Bhardwaj, R. and Tyagi, S., 2020. Customer Experiences, Expectations and Satisfaction Level Towards Services Provided by Amazon. </w:t>
      </w:r>
      <w:r w:rsidRPr="000723D1">
        <w:rPr>
          <w:rFonts w:cs="Times New Roman"/>
          <w:i/>
          <w:iCs/>
          <w:color w:val="222222"/>
          <w:szCs w:val="24"/>
          <w:shd w:val="clear" w:color="auto" w:fill="FFFFFF"/>
        </w:rPr>
        <w:t xml:space="preserve">International journal of Tourism and hospitality in Asia </w:t>
      </w:r>
      <w:proofErr w:type="spellStart"/>
      <w:r w:rsidRPr="000723D1">
        <w:rPr>
          <w:rFonts w:cs="Times New Roman"/>
          <w:i/>
          <w:iCs/>
          <w:color w:val="222222"/>
          <w:szCs w:val="24"/>
          <w:shd w:val="clear" w:color="auto" w:fill="FFFFFF"/>
        </w:rPr>
        <w:t>Pasific</w:t>
      </w:r>
      <w:proofErr w:type="spellEnd"/>
      <w:r w:rsidRPr="000723D1">
        <w:rPr>
          <w:rFonts w:cs="Times New Roman"/>
          <w:color w:val="222222"/>
          <w:szCs w:val="24"/>
          <w:shd w:val="clear" w:color="auto" w:fill="FFFFFF"/>
        </w:rPr>
        <w:t>, </w:t>
      </w:r>
      <w:r w:rsidRPr="000723D1">
        <w:rPr>
          <w:rFonts w:cs="Times New Roman"/>
          <w:i/>
          <w:iCs/>
          <w:color w:val="222222"/>
          <w:szCs w:val="24"/>
          <w:shd w:val="clear" w:color="auto" w:fill="FFFFFF"/>
        </w:rPr>
        <w:t>3</w:t>
      </w:r>
      <w:r w:rsidRPr="000723D1">
        <w:rPr>
          <w:rFonts w:cs="Times New Roman"/>
          <w:color w:val="222222"/>
          <w:szCs w:val="24"/>
          <w:shd w:val="clear" w:color="auto" w:fill="FFFFFF"/>
        </w:rPr>
        <w:t>(1), pp.89-101.</w:t>
      </w:r>
    </w:p>
    <w:p w14:paraId="71698E7B" w14:textId="5406EC28"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Hartley, J., 2018. Ten propositions about public leadership. </w:t>
      </w:r>
      <w:r w:rsidRPr="000723D1">
        <w:rPr>
          <w:rFonts w:cs="Times New Roman"/>
          <w:i/>
          <w:iCs/>
          <w:color w:val="222222"/>
          <w:szCs w:val="24"/>
          <w:shd w:val="clear" w:color="auto" w:fill="FFFFFF"/>
        </w:rPr>
        <w:t>International Journal of Public Leadership</w:t>
      </w:r>
      <w:r w:rsidRPr="000723D1">
        <w:rPr>
          <w:rFonts w:cs="Times New Roman"/>
          <w:color w:val="222222"/>
          <w:szCs w:val="24"/>
          <w:shd w:val="clear" w:color="auto" w:fill="FFFFFF"/>
        </w:rPr>
        <w:t>.</w:t>
      </w:r>
    </w:p>
    <w:p w14:paraId="798BEE54" w14:textId="6F116E05"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 xml:space="preserve">Huda, M., </w:t>
      </w:r>
      <w:proofErr w:type="spellStart"/>
      <w:r w:rsidRPr="000723D1">
        <w:rPr>
          <w:rFonts w:cs="Times New Roman"/>
          <w:color w:val="222222"/>
          <w:szCs w:val="24"/>
          <w:shd w:val="clear" w:color="auto" w:fill="FFFFFF"/>
        </w:rPr>
        <w:t>Teh</w:t>
      </w:r>
      <w:proofErr w:type="spellEnd"/>
      <w:r w:rsidRPr="000723D1">
        <w:rPr>
          <w:rFonts w:cs="Times New Roman"/>
          <w:color w:val="222222"/>
          <w:szCs w:val="24"/>
          <w:shd w:val="clear" w:color="auto" w:fill="FFFFFF"/>
        </w:rPr>
        <w:t>, K.S.M., Muhamad, N.H.N. and Nasir, B.M., 2018. Transmitting leadership based civic responsibility: insights from service learning. </w:t>
      </w:r>
      <w:r w:rsidRPr="000723D1">
        <w:rPr>
          <w:rFonts w:cs="Times New Roman"/>
          <w:i/>
          <w:iCs/>
          <w:color w:val="222222"/>
          <w:szCs w:val="24"/>
          <w:shd w:val="clear" w:color="auto" w:fill="FFFFFF"/>
        </w:rPr>
        <w:t>International Journal of Ethics and Systems</w:t>
      </w:r>
      <w:r w:rsidRPr="000723D1">
        <w:rPr>
          <w:rFonts w:cs="Times New Roman"/>
          <w:color w:val="222222"/>
          <w:szCs w:val="24"/>
          <w:shd w:val="clear" w:color="auto" w:fill="FFFFFF"/>
        </w:rPr>
        <w:t>.</w:t>
      </w:r>
    </w:p>
    <w:p w14:paraId="08431138" w14:textId="4E7A5E92" w:rsidR="005F189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Hussain, S.T., Lei, S., Akram, T., Haider, M.J., Hussain, S.H. and Ali, M., 2018. Kurt Lewin's change model: A critical review of the role of leadership and employee involvement in organizational change. </w:t>
      </w:r>
      <w:r w:rsidRPr="000723D1">
        <w:rPr>
          <w:rFonts w:cs="Times New Roman"/>
          <w:i/>
          <w:iCs/>
          <w:color w:val="222222"/>
          <w:szCs w:val="24"/>
          <w:shd w:val="clear" w:color="auto" w:fill="FFFFFF"/>
        </w:rPr>
        <w:t>Journal of Innovation &amp; Knowledge</w:t>
      </w:r>
      <w:r w:rsidRPr="000723D1">
        <w:rPr>
          <w:rFonts w:cs="Times New Roman"/>
          <w:color w:val="222222"/>
          <w:szCs w:val="24"/>
          <w:shd w:val="clear" w:color="auto" w:fill="FFFFFF"/>
        </w:rPr>
        <w:t>, </w:t>
      </w:r>
      <w:r w:rsidRPr="000723D1">
        <w:rPr>
          <w:rFonts w:cs="Times New Roman"/>
          <w:i/>
          <w:iCs/>
          <w:color w:val="222222"/>
          <w:szCs w:val="24"/>
          <w:shd w:val="clear" w:color="auto" w:fill="FFFFFF"/>
        </w:rPr>
        <w:t>3</w:t>
      </w:r>
      <w:r w:rsidRPr="000723D1">
        <w:rPr>
          <w:rFonts w:cs="Times New Roman"/>
          <w:color w:val="222222"/>
          <w:szCs w:val="24"/>
          <w:shd w:val="clear" w:color="auto" w:fill="FFFFFF"/>
        </w:rPr>
        <w:t>(3), pp.123-127.</w:t>
      </w:r>
    </w:p>
    <w:p w14:paraId="478AE347" w14:textId="0296D32A" w:rsidR="005A4B86" w:rsidRPr="000723D1" w:rsidRDefault="005A4B86" w:rsidP="000723D1">
      <w:pPr>
        <w:pStyle w:val="ListParagraph"/>
        <w:numPr>
          <w:ilvl w:val="0"/>
          <w:numId w:val="42"/>
        </w:numPr>
        <w:jc w:val="both"/>
        <w:rPr>
          <w:rFonts w:cs="Times New Roman"/>
          <w:color w:val="222222"/>
          <w:szCs w:val="24"/>
          <w:shd w:val="clear" w:color="auto" w:fill="FFFFFF"/>
        </w:rPr>
      </w:pPr>
      <w:proofErr w:type="spellStart"/>
      <w:r>
        <w:rPr>
          <w:rFonts w:ascii="Segoe UI Historic" w:hAnsi="Segoe UI Historic" w:cs="Segoe UI Historic"/>
          <w:color w:val="050505"/>
          <w:sz w:val="23"/>
          <w:szCs w:val="23"/>
          <w:shd w:val="clear" w:color="auto" w:fill="E4E6EB"/>
        </w:rPr>
        <w:t>Kraaijenbrink</w:t>
      </w:r>
      <w:proofErr w:type="spellEnd"/>
      <w:r>
        <w:rPr>
          <w:rFonts w:ascii="Segoe UI Historic" w:hAnsi="Segoe UI Historic" w:cs="Segoe UI Historic"/>
          <w:color w:val="050505"/>
          <w:sz w:val="23"/>
          <w:szCs w:val="23"/>
          <w:shd w:val="clear" w:color="auto" w:fill="E4E6EB"/>
        </w:rPr>
        <w:t xml:space="preserve">, J., 2021. What Does VUCA Really </w:t>
      </w:r>
      <w:proofErr w:type="gramStart"/>
      <w:r>
        <w:rPr>
          <w:rFonts w:ascii="Segoe UI Historic" w:hAnsi="Segoe UI Historic" w:cs="Segoe UI Historic"/>
          <w:color w:val="050505"/>
          <w:sz w:val="23"/>
          <w:szCs w:val="23"/>
          <w:shd w:val="clear" w:color="auto" w:fill="E4E6EB"/>
        </w:rPr>
        <w:t>Mean?.</w:t>
      </w:r>
      <w:proofErr w:type="gramEnd"/>
      <w:r>
        <w:rPr>
          <w:rFonts w:ascii="Segoe UI Historic" w:hAnsi="Segoe UI Historic" w:cs="Segoe UI Historic"/>
          <w:color w:val="050505"/>
          <w:sz w:val="23"/>
          <w:szCs w:val="23"/>
          <w:shd w:val="clear" w:color="auto" w:fill="E4E6EB"/>
        </w:rPr>
        <w:t xml:space="preserve"> [online] Forbes. Available at: &lt;</w:t>
      </w:r>
      <w:hyperlink r:id="rId10" w:tgtFrame="_blank" w:history="1">
        <w:r>
          <w:rPr>
            <w:rStyle w:val="Hyperlink"/>
            <w:rFonts w:ascii="inherit" w:hAnsi="inherit" w:cs="Segoe UI Historic"/>
            <w:sz w:val="23"/>
            <w:szCs w:val="23"/>
            <w:bdr w:val="none" w:sz="0" w:space="0" w:color="auto" w:frame="1"/>
          </w:rPr>
          <w:t>https://www.google.com/amp/s/www.forbes.com/sites/jeroenkraaijenbrink/2018/12/19/what-does-vuca-really-mean/amp/</w:t>
        </w:r>
      </w:hyperlink>
      <w:r>
        <w:rPr>
          <w:rFonts w:ascii="Segoe UI Historic" w:hAnsi="Segoe UI Historic" w:cs="Segoe UI Historic"/>
          <w:color w:val="050505"/>
          <w:sz w:val="23"/>
          <w:szCs w:val="23"/>
          <w:shd w:val="clear" w:color="auto" w:fill="E4E6EB"/>
        </w:rPr>
        <w:t>&gt; [Accessed 15 June 2021].</w:t>
      </w:r>
    </w:p>
    <w:p w14:paraId="0FF838D6" w14:textId="364AFD24"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Leiber</w:t>
      </w:r>
      <w:proofErr w:type="spellEnd"/>
      <w:r w:rsidRPr="000723D1">
        <w:rPr>
          <w:rFonts w:cs="Times New Roman"/>
          <w:color w:val="222222"/>
          <w:szCs w:val="24"/>
          <w:shd w:val="clear" w:color="auto" w:fill="FFFFFF"/>
        </w:rPr>
        <w:t>, T., 2019. Organizational change and development through quality management in higher education institutions: theory, practice, and recommendations for change agents. In </w:t>
      </w:r>
      <w:r w:rsidRPr="000723D1">
        <w:rPr>
          <w:rFonts w:cs="Times New Roman"/>
          <w:i/>
          <w:iCs/>
          <w:color w:val="222222"/>
          <w:szCs w:val="24"/>
          <w:shd w:val="clear" w:color="auto" w:fill="FFFFFF"/>
        </w:rPr>
        <w:t>Evidence-Based Initiatives for Organizational Change and Development</w:t>
      </w:r>
      <w:r w:rsidRPr="000723D1">
        <w:rPr>
          <w:rFonts w:cs="Times New Roman"/>
          <w:color w:val="222222"/>
          <w:szCs w:val="24"/>
          <w:shd w:val="clear" w:color="auto" w:fill="FFFFFF"/>
        </w:rPr>
        <w:t> (pp. 316-341). IGI Global.</w:t>
      </w:r>
    </w:p>
    <w:p w14:paraId="40A912A7" w14:textId="13C0D5DB"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Luo, N., 2020. Amazon. com, Inc Strategic Audit.</w:t>
      </w:r>
    </w:p>
    <w:p w14:paraId="313D7140" w14:textId="0E55C874" w:rsidR="005F1891" w:rsidRPr="000723D1" w:rsidRDefault="005F1891" w:rsidP="000723D1">
      <w:pPr>
        <w:pStyle w:val="ListParagraph"/>
        <w:numPr>
          <w:ilvl w:val="0"/>
          <w:numId w:val="42"/>
        </w:numPr>
        <w:jc w:val="both"/>
        <w:rPr>
          <w:rFonts w:cs="Times New Roman"/>
          <w:color w:val="auto"/>
          <w:szCs w:val="24"/>
          <w:shd w:val="clear" w:color="auto" w:fill="FFFFFF"/>
        </w:rPr>
      </w:pPr>
      <w:r w:rsidRPr="000723D1">
        <w:rPr>
          <w:rFonts w:cs="Times New Roman"/>
          <w:color w:val="auto"/>
          <w:szCs w:val="24"/>
          <w:shd w:val="clear" w:color="auto" w:fill="FFFFFF"/>
        </w:rPr>
        <w:t>Malik, S.I. and Al-Emran, M., 2018. Social Factors Influence on Career Choices for Female Computer Science Students. </w:t>
      </w:r>
      <w:r w:rsidRPr="000723D1">
        <w:rPr>
          <w:rFonts w:cs="Times New Roman"/>
          <w:i/>
          <w:iCs/>
          <w:color w:val="auto"/>
          <w:szCs w:val="24"/>
          <w:shd w:val="clear" w:color="auto" w:fill="FFFFFF"/>
        </w:rPr>
        <w:t>International Journal of Emerging Technologies in Learning</w:t>
      </w:r>
      <w:r w:rsidRPr="000723D1">
        <w:rPr>
          <w:rFonts w:cs="Times New Roman"/>
          <w:color w:val="auto"/>
          <w:szCs w:val="24"/>
          <w:shd w:val="clear" w:color="auto" w:fill="FFFFFF"/>
        </w:rPr>
        <w:t>, </w:t>
      </w:r>
      <w:r w:rsidRPr="000723D1">
        <w:rPr>
          <w:rFonts w:cs="Times New Roman"/>
          <w:i/>
          <w:iCs/>
          <w:color w:val="auto"/>
          <w:szCs w:val="24"/>
          <w:shd w:val="clear" w:color="auto" w:fill="FFFFFF"/>
        </w:rPr>
        <w:t>13</w:t>
      </w:r>
      <w:r w:rsidRPr="000723D1">
        <w:rPr>
          <w:rFonts w:cs="Times New Roman"/>
          <w:color w:val="auto"/>
          <w:szCs w:val="24"/>
          <w:shd w:val="clear" w:color="auto" w:fill="FFFFFF"/>
        </w:rPr>
        <w:t>(5).</w:t>
      </w:r>
    </w:p>
    <w:p w14:paraId="1D2E8343" w14:textId="1821A145"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lastRenderedPageBreak/>
        <w:t xml:space="preserve">Mehmood, F. and </w:t>
      </w:r>
      <w:proofErr w:type="spellStart"/>
      <w:r w:rsidRPr="000723D1">
        <w:rPr>
          <w:rFonts w:cs="Times New Roman"/>
          <w:color w:val="222222"/>
          <w:szCs w:val="24"/>
          <w:shd w:val="clear" w:color="auto" w:fill="FFFFFF"/>
        </w:rPr>
        <w:t>Zulfqar</w:t>
      </w:r>
      <w:proofErr w:type="spellEnd"/>
      <w:r w:rsidRPr="000723D1">
        <w:rPr>
          <w:rFonts w:cs="Times New Roman"/>
          <w:color w:val="222222"/>
          <w:szCs w:val="24"/>
          <w:shd w:val="clear" w:color="auto" w:fill="FFFFFF"/>
        </w:rPr>
        <w:t>, S., 2021. Effect of Human Related Factors on Requirements Change Management in Offshore Software Development Outsourcing: A theoretical framework. </w:t>
      </w:r>
      <w:r w:rsidRPr="000723D1">
        <w:rPr>
          <w:rFonts w:cs="Times New Roman"/>
          <w:i/>
          <w:iCs/>
          <w:color w:val="222222"/>
          <w:szCs w:val="24"/>
          <w:shd w:val="clear" w:color="auto" w:fill="FFFFFF"/>
        </w:rPr>
        <w:t>changes</w:t>
      </w:r>
      <w:r w:rsidRPr="000723D1">
        <w:rPr>
          <w:rFonts w:cs="Times New Roman"/>
          <w:color w:val="222222"/>
          <w:szCs w:val="24"/>
          <w:shd w:val="clear" w:color="auto" w:fill="FFFFFF"/>
        </w:rPr>
        <w:t>, </w:t>
      </w:r>
      <w:r w:rsidRPr="000723D1">
        <w:rPr>
          <w:rFonts w:cs="Times New Roman"/>
          <w:i/>
          <w:iCs/>
          <w:color w:val="222222"/>
          <w:szCs w:val="24"/>
          <w:shd w:val="clear" w:color="auto" w:fill="FFFFFF"/>
        </w:rPr>
        <w:t>1</w:t>
      </w:r>
      <w:r w:rsidRPr="000723D1">
        <w:rPr>
          <w:rFonts w:cs="Times New Roman"/>
          <w:color w:val="222222"/>
          <w:szCs w:val="24"/>
          <w:shd w:val="clear" w:color="auto" w:fill="FFFFFF"/>
        </w:rPr>
        <w:t>(1).</w:t>
      </w:r>
    </w:p>
    <w:p w14:paraId="1C6E611B" w14:textId="6F5B5BC1" w:rsidR="005F1891" w:rsidRPr="000723D1" w:rsidRDefault="005F1891" w:rsidP="000723D1">
      <w:pPr>
        <w:pStyle w:val="ListParagraph"/>
        <w:numPr>
          <w:ilvl w:val="0"/>
          <w:numId w:val="42"/>
        </w:numPr>
        <w:jc w:val="both"/>
        <w:rPr>
          <w:rFonts w:cs="Times New Roman"/>
          <w:color w:val="auto"/>
          <w:szCs w:val="24"/>
          <w:shd w:val="clear" w:color="auto" w:fill="FFFFFF"/>
        </w:rPr>
      </w:pPr>
      <w:r w:rsidRPr="000723D1">
        <w:rPr>
          <w:rFonts w:cs="Times New Roman"/>
          <w:color w:val="auto"/>
          <w:szCs w:val="24"/>
          <w:shd w:val="clear" w:color="auto" w:fill="FFFFFF"/>
        </w:rPr>
        <w:t>Milanovic, M. and Schmitt, M.N., 2020. Cyber Attacks and Cyber (Mis) information Operations during a Pandemic. </w:t>
      </w:r>
      <w:r w:rsidRPr="000723D1">
        <w:rPr>
          <w:rFonts w:cs="Times New Roman"/>
          <w:i/>
          <w:iCs/>
          <w:color w:val="auto"/>
          <w:szCs w:val="24"/>
          <w:shd w:val="clear" w:color="auto" w:fill="FFFFFF"/>
        </w:rPr>
        <w:t>Journal of National Security Law &amp; Policy (Forthcoming)</w:t>
      </w:r>
      <w:r w:rsidRPr="000723D1">
        <w:rPr>
          <w:rFonts w:cs="Times New Roman"/>
          <w:color w:val="auto"/>
          <w:szCs w:val="24"/>
          <w:shd w:val="clear" w:color="auto" w:fill="FFFFFF"/>
        </w:rPr>
        <w:t>.</w:t>
      </w:r>
    </w:p>
    <w:p w14:paraId="51901263" w14:textId="606F55A6"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Nasaireh</w:t>
      </w:r>
      <w:proofErr w:type="spellEnd"/>
      <w:r w:rsidRPr="000723D1">
        <w:rPr>
          <w:rFonts w:cs="Times New Roman"/>
          <w:color w:val="222222"/>
          <w:szCs w:val="24"/>
          <w:shd w:val="clear" w:color="auto" w:fill="FFFFFF"/>
        </w:rPr>
        <w:t>, M.A., Abdullah, A.H. and Obeidat, K.A., 2019. The relationship between cultural types according to Handy’s model and organizational structure in Jordanian public universities. </w:t>
      </w:r>
      <w:r w:rsidRPr="000723D1">
        <w:rPr>
          <w:rFonts w:cs="Times New Roman"/>
          <w:i/>
          <w:iCs/>
          <w:color w:val="222222"/>
          <w:szCs w:val="24"/>
          <w:shd w:val="clear" w:color="auto" w:fill="FFFFFF"/>
        </w:rPr>
        <w:t>International Journal of Academic Research in Business and Social Sciences</w:t>
      </w:r>
      <w:r w:rsidRPr="000723D1">
        <w:rPr>
          <w:rFonts w:cs="Times New Roman"/>
          <w:color w:val="222222"/>
          <w:szCs w:val="24"/>
          <w:shd w:val="clear" w:color="auto" w:fill="FFFFFF"/>
        </w:rPr>
        <w:t>, </w:t>
      </w:r>
      <w:r w:rsidRPr="000723D1">
        <w:rPr>
          <w:rFonts w:cs="Times New Roman"/>
          <w:i/>
          <w:iCs/>
          <w:color w:val="222222"/>
          <w:szCs w:val="24"/>
          <w:shd w:val="clear" w:color="auto" w:fill="FFFFFF"/>
        </w:rPr>
        <w:t>9</w:t>
      </w:r>
      <w:r w:rsidRPr="000723D1">
        <w:rPr>
          <w:rFonts w:cs="Times New Roman"/>
          <w:color w:val="222222"/>
          <w:szCs w:val="24"/>
          <w:shd w:val="clear" w:color="auto" w:fill="FFFFFF"/>
        </w:rPr>
        <w:t>(1), pp.973-985.</w:t>
      </w:r>
    </w:p>
    <w:p w14:paraId="1F1E480B" w14:textId="3CA4576B"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 xml:space="preserve">Nicholas, C., Eastman‐Mueller, H. and </w:t>
      </w:r>
      <w:proofErr w:type="spellStart"/>
      <w:r w:rsidRPr="000723D1">
        <w:rPr>
          <w:rFonts w:cs="Times New Roman"/>
          <w:color w:val="222222"/>
          <w:szCs w:val="24"/>
          <w:shd w:val="clear" w:color="auto" w:fill="FFFFFF"/>
        </w:rPr>
        <w:t>Barbich</w:t>
      </w:r>
      <w:proofErr w:type="spellEnd"/>
      <w:r w:rsidRPr="000723D1">
        <w:rPr>
          <w:rFonts w:cs="Times New Roman"/>
          <w:color w:val="222222"/>
          <w:szCs w:val="24"/>
          <w:shd w:val="clear" w:color="auto" w:fill="FFFFFF"/>
        </w:rPr>
        <w:t xml:space="preserve">, N., 2019. Empowering change agents: Youth organizing groups as sites for </w:t>
      </w:r>
      <w:proofErr w:type="spellStart"/>
      <w:r w:rsidRPr="000723D1">
        <w:rPr>
          <w:rFonts w:cs="Times New Roman"/>
          <w:color w:val="222222"/>
          <w:szCs w:val="24"/>
          <w:shd w:val="clear" w:color="auto" w:fill="FFFFFF"/>
        </w:rPr>
        <w:t>sociopolitical</w:t>
      </w:r>
      <w:proofErr w:type="spellEnd"/>
      <w:r w:rsidRPr="000723D1">
        <w:rPr>
          <w:rFonts w:cs="Times New Roman"/>
          <w:color w:val="222222"/>
          <w:szCs w:val="24"/>
          <w:shd w:val="clear" w:color="auto" w:fill="FFFFFF"/>
        </w:rPr>
        <w:t xml:space="preserve"> development. </w:t>
      </w:r>
      <w:r w:rsidRPr="000723D1">
        <w:rPr>
          <w:rFonts w:cs="Times New Roman"/>
          <w:i/>
          <w:iCs/>
          <w:color w:val="222222"/>
          <w:szCs w:val="24"/>
          <w:shd w:val="clear" w:color="auto" w:fill="FFFFFF"/>
        </w:rPr>
        <w:t>American journal of community psychology</w:t>
      </w:r>
      <w:r w:rsidRPr="000723D1">
        <w:rPr>
          <w:rFonts w:cs="Times New Roman"/>
          <w:color w:val="222222"/>
          <w:szCs w:val="24"/>
          <w:shd w:val="clear" w:color="auto" w:fill="FFFFFF"/>
        </w:rPr>
        <w:t>, </w:t>
      </w:r>
      <w:r w:rsidRPr="000723D1">
        <w:rPr>
          <w:rFonts w:cs="Times New Roman"/>
          <w:i/>
          <w:iCs/>
          <w:color w:val="222222"/>
          <w:szCs w:val="24"/>
          <w:shd w:val="clear" w:color="auto" w:fill="FFFFFF"/>
        </w:rPr>
        <w:t>63</w:t>
      </w:r>
      <w:r w:rsidRPr="000723D1">
        <w:rPr>
          <w:rFonts w:cs="Times New Roman"/>
          <w:color w:val="222222"/>
          <w:szCs w:val="24"/>
          <w:shd w:val="clear" w:color="auto" w:fill="FFFFFF"/>
        </w:rPr>
        <w:t>(1-2), pp.46-60.</w:t>
      </w:r>
    </w:p>
    <w:p w14:paraId="67BE8CEF" w14:textId="699DE6D7"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Obedgiu</w:t>
      </w:r>
      <w:proofErr w:type="spellEnd"/>
      <w:r w:rsidRPr="000723D1">
        <w:rPr>
          <w:rFonts w:cs="Times New Roman"/>
          <w:color w:val="222222"/>
          <w:szCs w:val="24"/>
          <w:shd w:val="clear" w:color="auto" w:fill="FFFFFF"/>
        </w:rPr>
        <w:t xml:space="preserve">, V., 2017. Human resource management, historical perspectives, </w:t>
      </w:r>
      <w:proofErr w:type="gramStart"/>
      <w:r w:rsidRPr="000723D1">
        <w:rPr>
          <w:rFonts w:cs="Times New Roman"/>
          <w:color w:val="222222"/>
          <w:szCs w:val="24"/>
          <w:shd w:val="clear" w:color="auto" w:fill="FFFFFF"/>
        </w:rPr>
        <w:t>evolution</w:t>
      </w:r>
      <w:proofErr w:type="gramEnd"/>
      <w:r w:rsidRPr="000723D1">
        <w:rPr>
          <w:rFonts w:cs="Times New Roman"/>
          <w:color w:val="222222"/>
          <w:szCs w:val="24"/>
          <w:shd w:val="clear" w:color="auto" w:fill="FFFFFF"/>
        </w:rPr>
        <w:t xml:space="preserve"> and professional development. </w:t>
      </w:r>
      <w:r w:rsidRPr="000723D1">
        <w:rPr>
          <w:rFonts w:cs="Times New Roman"/>
          <w:i/>
          <w:iCs/>
          <w:color w:val="222222"/>
          <w:szCs w:val="24"/>
          <w:shd w:val="clear" w:color="auto" w:fill="FFFFFF"/>
        </w:rPr>
        <w:t>Journal of Management Development</w:t>
      </w:r>
      <w:r w:rsidRPr="000723D1">
        <w:rPr>
          <w:rFonts w:cs="Times New Roman"/>
          <w:color w:val="222222"/>
          <w:szCs w:val="24"/>
          <w:shd w:val="clear" w:color="auto" w:fill="FFFFFF"/>
        </w:rPr>
        <w:t>.</w:t>
      </w:r>
    </w:p>
    <w:p w14:paraId="14319CD8" w14:textId="794004D4"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Olle</w:t>
      </w:r>
      <w:proofErr w:type="spellEnd"/>
      <w:r w:rsidRPr="000723D1">
        <w:rPr>
          <w:rFonts w:cs="Times New Roman"/>
          <w:color w:val="222222"/>
          <w:szCs w:val="24"/>
          <w:shd w:val="clear" w:color="auto" w:fill="FFFFFF"/>
        </w:rPr>
        <w:t>, C.D., 2018. Breaking institutional habits: A critical paradigm for social change agents in psychology. </w:t>
      </w:r>
      <w:r w:rsidRPr="000723D1">
        <w:rPr>
          <w:rFonts w:cs="Times New Roman"/>
          <w:i/>
          <w:iCs/>
          <w:color w:val="222222"/>
          <w:szCs w:val="24"/>
          <w:shd w:val="clear" w:color="auto" w:fill="FFFFFF"/>
        </w:rPr>
        <w:t xml:space="preserve">The </w:t>
      </w:r>
      <w:proofErr w:type="spellStart"/>
      <w:r w:rsidRPr="000723D1">
        <w:rPr>
          <w:rFonts w:cs="Times New Roman"/>
          <w:i/>
          <w:iCs/>
          <w:color w:val="222222"/>
          <w:szCs w:val="24"/>
          <w:shd w:val="clear" w:color="auto" w:fill="FFFFFF"/>
        </w:rPr>
        <w:t>Counseling</w:t>
      </w:r>
      <w:proofErr w:type="spellEnd"/>
      <w:r w:rsidRPr="000723D1">
        <w:rPr>
          <w:rFonts w:cs="Times New Roman"/>
          <w:i/>
          <w:iCs/>
          <w:color w:val="222222"/>
          <w:szCs w:val="24"/>
          <w:shd w:val="clear" w:color="auto" w:fill="FFFFFF"/>
        </w:rPr>
        <w:t xml:space="preserve"> Psychologist</w:t>
      </w:r>
      <w:r w:rsidRPr="000723D1">
        <w:rPr>
          <w:rFonts w:cs="Times New Roman"/>
          <w:color w:val="222222"/>
          <w:szCs w:val="24"/>
          <w:shd w:val="clear" w:color="auto" w:fill="FFFFFF"/>
        </w:rPr>
        <w:t>, </w:t>
      </w:r>
      <w:r w:rsidRPr="000723D1">
        <w:rPr>
          <w:rFonts w:cs="Times New Roman"/>
          <w:i/>
          <w:iCs/>
          <w:color w:val="222222"/>
          <w:szCs w:val="24"/>
          <w:shd w:val="clear" w:color="auto" w:fill="FFFFFF"/>
        </w:rPr>
        <w:t>46</w:t>
      </w:r>
      <w:r w:rsidRPr="000723D1">
        <w:rPr>
          <w:rFonts w:cs="Times New Roman"/>
          <w:color w:val="222222"/>
          <w:szCs w:val="24"/>
          <w:shd w:val="clear" w:color="auto" w:fill="FFFFFF"/>
        </w:rPr>
        <w:t>(2), pp.190-212.</w:t>
      </w:r>
    </w:p>
    <w:p w14:paraId="4E5AD326" w14:textId="58660E3C"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Onyusheva</w:t>
      </w:r>
      <w:proofErr w:type="spellEnd"/>
      <w:r w:rsidRPr="000723D1">
        <w:rPr>
          <w:rFonts w:cs="Times New Roman"/>
          <w:color w:val="222222"/>
          <w:szCs w:val="24"/>
          <w:shd w:val="clear" w:color="auto" w:fill="FFFFFF"/>
        </w:rPr>
        <w:t xml:space="preserve">, I. and </w:t>
      </w:r>
      <w:proofErr w:type="spellStart"/>
      <w:r w:rsidRPr="000723D1">
        <w:rPr>
          <w:rFonts w:cs="Times New Roman"/>
          <w:color w:val="222222"/>
          <w:szCs w:val="24"/>
          <w:shd w:val="clear" w:color="auto" w:fill="FFFFFF"/>
        </w:rPr>
        <w:t>Seenalasataporn</w:t>
      </w:r>
      <w:proofErr w:type="spellEnd"/>
      <w:r w:rsidRPr="000723D1">
        <w:rPr>
          <w:rFonts w:cs="Times New Roman"/>
          <w:color w:val="222222"/>
          <w:szCs w:val="24"/>
          <w:shd w:val="clear" w:color="auto" w:fill="FFFFFF"/>
        </w:rPr>
        <w:t xml:space="preserve">, T., 2018. Strategic Analysis of Global E-Commerce </w:t>
      </w:r>
      <w:proofErr w:type="gramStart"/>
      <w:r w:rsidRPr="000723D1">
        <w:rPr>
          <w:rFonts w:cs="Times New Roman"/>
          <w:color w:val="222222"/>
          <w:szCs w:val="24"/>
          <w:shd w:val="clear" w:color="auto" w:fill="FFFFFF"/>
        </w:rPr>
        <w:t>And</w:t>
      </w:r>
      <w:proofErr w:type="gramEnd"/>
      <w:r w:rsidRPr="000723D1">
        <w:rPr>
          <w:rFonts w:cs="Times New Roman"/>
          <w:color w:val="222222"/>
          <w:szCs w:val="24"/>
          <w:shd w:val="clear" w:color="auto" w:fill="FFFFFF"/>
        </w:rPr>
        <w:t xml:space="preserve"> Diversification Technology: The Case Of Amazon. Com INC. </w:t>
      </w:r>
      <w:r w:rsidRPr="000723D1">
        <w:rPr>
          <w:rFonts w:cs="Times New Roman"/>
          <w:i/>
          <w:iCs/>
          <w:color w:val="222222"/>
          <w:szCs w:val="24"/>
          <w:shd w:val="clear" w:color="auto" w:fill="FFFFFF"/>
        </w:rPr>
        <w:t xml:space="preserve">The </w:t>
      </w:r>
      <w:proofErr w:type="spellStart"/>
      <w:r w:rsidRPr="000723D1">
        <w:rPr>
          <w:rFonts w:cs="Times New Roman"/>
          <w:i/>
          <w:iCs/>
          <w:color w:val="222222"/>
          <w:szCs w:val="24"/>
          <w:shd w:val="clear" w:color="auto" w:fill="FFFFFF"/>
        </w:rPr>
        <w:t>EUrASEANs</w:t>
      </w:r>
      <w:proofErr w:type="spellEnd"/>
      <w:r w:rsidRPr="000723D1">
        <w:rPr>
          <w:rFonts w:cs="Times New Roman"/>
          <w:i/>
          <w:iCs/>
          <w:color w:val="222222"/>
          <w:szCs w:val="24"/>
          <w:shd w:val="clear" w:color="auto" w:fill="FFFFFF"/>
        </w:rPr>
        <w:t>: journal on global socio-economic dynamics</w:t>
      </w:r>
      <w:r w:rsidRPr="000723D1">
        <w:rPr>
          <w:rFonts w:cs="Times New Roman"/>
          <w:color w:val="222222"/>
          <w:szCs w:val="24"/>
          <w:shd w:val="clear" w:color="auto" w:fill="FFFFFF"/>
        </w:rPr>
        <w:t>, (1 (8)), pp.48-63.</w:t>
      </w:r>
    </w:p>
    <w:p w14:paraId="0D6339FD" w14:textId="7429966D"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Onyusheva</w:t>
      </w:r>
      <w:proofErr w:type="spellEnd"/>
      <w:r w:rsidRPr="000723D1">
        <w:rPr>
          <w:rFonts w:cs="Times New Roman"/>
          <w:color w:val="222222"/>
          <w:szCs w:val="24"/>
          <w:shd w:val="clear" w:color="auto" w:fill="FFFFFF"/>
        </w:rPr>
        <w:t xml:space="preserve">, I. and </w:t>
      </w:r>
      <w:proofErr w:type="spellStart"/>
      <w:r w:rsidRPr="000723D1">
        <w:rPr>
          <w:rFonts w:cs="Times New Roman"/>
          <w:color w:val="222222"/>
          <w:szCs w:val="24"/>
          <w:shd w:val="clear" w:color="auto" w:fill="FFFFFF"/>
        </w:rPr>
        <w:t>Seenalasataporn</w:t>
      </w:r>
      <w:proofErr w:type="spellEnd"/>
      <w:r w:rsidRPr="000723D1">
        <w:rPr>
          <w:rFonts w:cs="Times New Roman"/>
          <w:color w:val="222222"/>
          <w:szCs w:val="24"/>
          <w:shd w:val="clear" w:color="auto" w:fill="FFFFFF"/>
        </w:rPr>
        <w:t xml:space="preserve">, T., 2018. Strategic Analysis of Global E-Commerce </w:t>
      </w:r>
      <w:proofErr w:type="gramStart"/>
      <w:r w:rsidRPr="000723D1">
        <w:rPr>
          <w:rFonts w:cs="Times New Roman"/>
          <w:color w:val="222222"/>
          <w:szCs w:val="24"/>
          <w:shd w:val="clear" w:color="auto" w:fill="FFFFFF"/>
        </w:rPr>
        <w:t>And</w:t>
      </w:r>
      <w:proofErr w:type="gramEnd"/>
      <w:r w:rsidRPr="000723D1">
        <w:rPr>
          <w:rFonts w:cs="Times New Roman"/>
          <w:color w:val="222222"/>
          <w:szCs w:val="24"/>
          <w:shd w:val="clear" w:color="auto" w:fill="FFFFFF"/>
        </w:rPr>
        <w:t xml:space="preserve"> Diversification Technology: The Case Of Amazon. Com INC. </w:t>
      </w:r>
      <w:r w:rsidRPr="000723D1">
        <w:rPr>
          <w:rFonts w:cs="Times New Roman"/>
          <w:i/>
          <w:iCs/>
          <w:color w:val="222222"/>
          <w:szCs w:val="24"/>
          <w:shd w:val="clear" w:color="auto" w:fill="FFFFFF"/>
        </w:rPr>
        <w:t xml:space="preserve">The </w:t>
      </w:r>
      <w:proofErr w:type="spellStart"/>
      <w:r w:rsidRPr="000723D1">
        <w:rPr>
          <w:rFonts w:cs="Times New Roman"/>
          <w:i/>
          <w:iCs/>
          <w:color w:val="222222"/>
          <w:szCs w:val="24"/>
          <w:shd w:val="clear" w:color="auto" w:fill="FFFFFF"/>
        </w:rPr>
        <w:t>EUrASEANs</w:t>
      </w:r>
      <w:proofErr w:type="spellEnd"/>
      <w:r w:rsidRPr="000723D1">
        <w:rPr>
          <w:rFonts w:cs="Times New Roman"/>
          <w:i/>
          <w:iCs/>
          <w:color w:val="222222"/>
          <w:szCs w:val="24"/>
          <w:shd w:val="clear" w:color="auto" w:fill="FFFFFF"/>
        </w:rPr>
        <w:t>: journal on global socio-economic dynamics</w:t>
      </w:r>
      <w:r w:rsidRPr="000723D1">
        <w:rPr>
          <w:rFonts w:cs="Times New Roman"/>
          <w:color w:val="222222"/>
          <w:szCs w:val="24"/>
          <w:shd w:val="clear" w:color="auto" w:fill="FFFFFF"/>
        </w:rPr>
        <w:t>, (1 (8)), pp.48-63.</w:t>
      </w:r>
    </w:p>
    <w:p w14:paraId="32B468F1" w14:textId="34A60034"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Onyusheva</w:t>
      </w:r>
      <w:proofErr w:type="spellEnd"/>
      <w:r w:rsidRPr="000723D1">
        <w:rPr>
          <w:rFonts w:cs="Times New Roman"/>
          <w:color w:val="222222"/>
          <w:szCs w:val="24"/>
          <w:shd w:val="clear" w:color="auto" w:fill="FFFFFF"/>
        </w:rPr>
        <w:t xml:space="preserve">, I. and </w:t>
      </w:r>
      <w:proofErr w:type="spellStart"/>
      <w:r w:rsidRPr="000723D1">
        <w:rPr>
          <w:rFonts w:cs="Times New Roman"/>
          <w:color w:val="222222"/>
          <w:szCs w:val="24"/>
          <w:shd w:val="clear" w:color="auto" w:fill="FFFFFF"/>
        </w:rPr>
        <w:t>Seenalasataporn</w:t>
      </w:r>
      <w:proofErr w:type="spellEnd"/>
      <w:r w:rsidRPr="000723D1">
        <w:rPr>
          <w:rFonts w:cs="Times New Roman"/>
          <w:color w:val="222222"/>
          <w:szCs w:val="24"/>
          <w:shd w:val="clear" w:color="auto" w:fill="FFFFFF"/>
        </w:rPr>
        <w:t xml:space="preserve">, T., 2018. Strategic Analysis of Global E-Commerce </w:t>
      </w:r>
      <w:proofErr w:type="gramStart"/>
      <w:r w:rsidRPr="000723D1">
        <w:rPr>
          <w:rFonts w:cs="Times New Roman"/>
          <w:color w:val="222222"/>
          <w:szCs w:val="24"/>
          <w:shd w:val="clear" w:color="auto" w:fill="FFFFFF"/>
        </w:rPr>
        <w:t>And</w:t>
      </w:r>
      <w:proofErr w:type="gramEnd"/>
      <w:r w:rsidRPr="000723D1">
        <w:rPr>
          <w:rFonts w:cs="Times New Roman"/>
          <w:color w:val="222222"/>
          <w:szCs w:val="24"/>
          <w:shd w:val="clear" w:color="auto" w:fill="FFFFFF"/>
        </w:rPr>
        <w:t xml:space="preserve"> Diversification Technology: The Case Of Amazon. Com INC. </w:t>
      </w:r>
      <w:r w:rsidRPr="000723D1">
        <w:rPr>
          <w:rFonts w:cs="Times New Roman"/>
          <w:i/>
          <w:iCs/>
          <w:color w:val="222222"/>
          <w:szCs w:val="24"/>
          <w:shd w:val="clear" w:color="auto" w:fill="FFFFFF"/>
        </w:rPr>
        <w:t xml:space="preserve">The </w:t>
      </w:r>
      <w:proofErr w:type="spellStart"/>
      <w:r w:rsidRPr="000723D1">
        <w:rPr>
          <w:rFonts w:cs="Times New Roman"/>
          <w:i/>
          <w:iCs/>
          <w:color w:val="222222"/>
          <w:szCs w:val="24"/>
          <w:shd w:val="clear" w:color="auto" w:fill="FFFFFF"/>
        </w:rPr>
        <w:t>EUrASEANs</w:t>
      </w:r>
      <w:proofErr w:type="spellEnd"/>
      <w:r w:rsidRPr="000723D1">
        <w:rPr>
          <w:rFonts w:cs="Times New Roman"/>
          <w:i/>
          <w:iCs/>
          <w:color w:val="222222"/>
          <w:szCs w:val="24"/>
          <w:shd w:val="clear" w:color="auto" w:fill="FFFFFF"/>
        </w:rPr>
        <w:t>: journal on global socio-economic dynamics</w:t>
      </w:r>
      <w:r w:rsidRPr="000723D1">
        <w:rPr>
          <w:rFonts w:cs="Times New Roman"/>
          <w:color w:val="222222"/>
          <w:szCs w:val="24"/>
          <w:shd w:val="clear" w:color="auto" w:fill="FFFFFF"/>
        </w:rPr>
        <w:t>, (1 (8)), pp.48-63.</w:t>
      </w:r>
    </w:p>
    <w:p w14:paraId="4E2AAAB6" w14:textId="03B9461C"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 xml:space="preserve">Ramadan, Z., F Farah, M. and El </w:t>
      </w:r>
      <w:proofErr w:type="spellStart"/>
      <w:r w:rsidRPr="000723D1">
        <w:rPr>
          <w:rFonts w:cs="Times New Roman"/>
          <w:color w:val="222222"/>
          <w:szCs w:val="24"/>
          <w:shd w:val="clear" w:color="auto" w:fill="FFFFFF"/>
        </w:rPr>
        <w:t>Essrawi</w:t>
      </w:r>
      <w:proofErr w:type="spellEnd"/>
      <w:r w:rsidRPr="000723D1">
        <w:rPr>
          <w:rFonts w:cs="Times New Roman"/>
          <w:color w:val="222222"/>
          <w:szCs w:val="24"/>
          <w:shd w:val="clear" w:color="auto" w:fill="FFFFFF"/>
        </w:rPr>
        <w:t>, L., 2021. From Amazon. com to Amazon. love: How Alexa is redefining companionship and interdependence for people with special needs. </w:t>
      </w:r>
      <w:r w:rsidRPr="000723D1">
        <w:rPr>
          <w:rFonts w:cs="Times New Roman"/>
          <w:i/>
          <w:iCs/>
          <w:color w:val="222222"/>
          <w:szCs w:val="24"/>
          <w:shd w:val="clear" w:color="auto" w:fill="FFFFFF"/>
        </w:rPr>
        <w:t>Psychology &amp; Marketing</w:t>
      </w:r>
      <w:r w:rsidRPr="000723D1">
        <w:rPr>
          <w:rFonts w:cs="Times New Roman"/>
          <w:color w:val="222222"/>
          <w:szCs w:val="24"/>
          <w:shd w:val="clear" w:color="auto" w:fill="FFFFFF"/>
        </w:rPr>
        <w:t>, </w:t>
      </w:r>
      <w:r w:rsidRPr="000723D1">
        <w:rPr>
          <w:rFonts w:cs="Times New Roman"/>
          <w:i/>
          <w:iCs/>
          <w:color w:val="222222"/>
          <w:szCs w:val="24"/>
          <w:shd w:val="clear" w:color="auto" w:fill="FFFFFF"/>
        </w:rPr>
        <w:t>38</w:t>
      </w:r>
      <w:r w:rsidRPr="000723D1">
        <w:rPr>
          <w:rFonts w:cs="Times New Roman"/>
          <w:color w:val="222222"/>
          <w:szCs w:val="24"/>
          <w:shd w:val="clear" w:color="auto" w:fill="FFFFFF"/>
        </w:rPr>
        <w:t>(4), pp.596-609.</w:t>
      </w:r>
    </w:p>
    <w:p w14:paraId="55E3D4B1" w14:textId="033F36A5" w:rsidR="005F1891" w:rsidRPr="000723D1" w:rsidRDefault="005F1891" w:rsidP="000723D1">
      <w:pPr>
        <w:pStyle w:val="ListParagraph"/>
        <w:numPr>
          <w:ilvl w:val="0"/>
          <w:numId w:val="42"/>
        </w:numPr>
        <w:jc w:val="both"/>
        <w:rPr>
          <w:rFonts w:cs="Times New Roman"/>
          <w:color w:val="auto"/>
          <w:szCs w:val="24"/>
          <w:shd w:val="clear" w:color="auto" w:fill="FFFFFF"/>
        </w:rPr>
      </w:pPr>
      <w:r w:rsidRPr="000723D1">
        <w:rPr>
          <w:rFonts w:cs="Times New Roman"/>
          <w:color w:val="auto"/>
          <w:szCs w:val="24"/>
          <w:shd w:val="clear" w:color="auto" w:fill="FFFFFF"/>
        </w:rPr>
        <w:t>Schoen, L.J., 2020. Guidance for building operations during the COVID-19 pandemic. </w:t>
      </w:r>
      <w:r w:rsidRPr="000723D1">
        <w:rPr>
          <w:rFonts w:cs="Times New Roman"/>
          <w:i/>
          <w:iCs/>
          <w:color w:val="auto"/>
          <w:szCs w:val="24"/>
          <w:shd w:val="clear" w:color="auto" w:fill="FFFFFF"/>
        </w:rPr>
        <w:t>ASHRAE Journal</w:t>
      </w:r>
      <w:r w:rsidRPr="000723D1">
        <w:rPr>
          <w:rFonts w:cs="Times New Roman"/>
          <w:color w:val="auto"/>
          <w:szCs w:val="24"/>
          <w:shd w:val="clear" w:color="auto" w:fill="FFFFFF"/>
        </w:rPr>
        <w:t>, </w:t>
      </w:r>
      <w:r w:rsidRPr="000723D1">
        <w:rPr>
          <w:rFonts w:cs="Times New Roman"/>
          <w:i/>
          <w:iCs/>
          <w:color w:val="auto"/>
          <w:szCs w:val="24"/>
          <w:shd w:val="clear" w:color="auto" w:fill="FFFFFF"/>
        </w:rPr>
        <w:t>5</w:t>
      </w:r>
      <w:r w:rsidRPr="000723D1">
        <w:rPr>
          <w:rFonts w:cs="Times New Roman"/>
          <w:color w:val="auto"/>
          <w:szCs w:val="24"/>
          <w:shd w:val="clear" w:color="auto" w:fill="FFFFFF"/>
        </w:rPr>
        <w:t>(3).</w:t>
      </w:r>
    </w:p>
    <w:p w14:paraId="20637C92" w14:textId="2E9B92DD"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lastRenderedPageBreak/>
        <w:t>Smieszek</w:t>
      </w:r>
      <w:proofErr w:type="spellEnd"/>
      <w:r w:rsidRPr="000723D1">
        <w:rPr>
          <w:rFonts w:cs="Times New Roman"/>
          <w:color w:val="222222"/>
          <w:szCs w:val="24"/>
          <w:shd w:val="clear" w:color="auto" w:fill="FFFFFF"/>
        </w:rPr>
        <w:t>, M.G., 2020. Steady as She Goes? Structure, Change Agents, and the Evolution of the Arctic Council. </w:t>
      </w:r>
      <w:r w:rsidRPr="000723D1">
        <w:rPr>
          <w:rFonts w:cs="Times New Roman"/>
          <w:i/>
          <w:iCs/>
          <w:color w:val="222222"/>
          <w:szCs w:val="24"/>
          <w:shd w:val="clear" w:color="auto" w:fill="FFFFFF"/>
        </w:rPr>
        <w:t>The Yearbook of Polar Law Online</w:t>
      </w:r>
      <w:r w:rsidRPr="000723D1">
        <w:rPr>
          <w:rFonts w:cs="Times New Roman"/>
          <w:color w:val="222222"/>
          <w:szCs w:val="24"/>
          <w:shd w:val="clear" w:color="auto" w:fill="FFFFFF"/>
        </w:rPr>
        <w:t>, </w:t>
      </w:r>
      <w:r w:rsidRPr="000723D1">
        <w:rPr>
          <w:rFonts w:cs="Times New Roman"/>
          <w:i/>
          <w:iCs/>
          <w:color w:val="222222"/>
          <w:szCs w:val="24"/>
          <w:shd w:val="clear" w:color="auto" w:fill="FFFFFF"/>
        </w:rPr>
        <w:t>11</w:t>
      </w:r>
      <w:r w:rsidRPr="000723D1">
        <w:rPr>
          <w:rFonts w:cs="Times New Roman"/>
          <w:color w:val="222222"/>
          <w:szCs w:val="24"/>
          <w:shd w:val="clear" w:color="auto" w:fill="FFFFFF"/>
        </w:rPr>
        <w:t>(1), pp.39-80.</w:t>
      </w:r>
    </w:p>
    <w:p w14:paraId="23AEA097" w14:textId="3D64ECB6"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Soliman, M., 2020. The Ultimate Guide to Successful Lean Transformation: Top Reasons Why Companies Fail to Achieve and Sustain Excellence through Lean Improvement. </w:t>
      </w:r>
      <w:r w:rsidRPr="000723D1">
        <w:rPr>
          <w:rFonts w:cs="Times New Roman"/>
          <w:i/>
          <w:iCs/>
          <w:color w:val="222222"/>
          <w:szCs w:val="24"/>
          <w:shd w:val="clear" w:color="auto" w:fill="FFFFFF"/>
        </w:rPr>
        <w:t>Book, ISBN-13</w:t>
      </w:r>
      <w:r w:rsidRPr="000723D1">
        <w:rPr>
          <w:rFonts w:cs="Times New Roman"/>
          <w:color w:val="222222"/>
          <w:szCs w:val="24"/>
          <w:shd w:val="clear" w:color="auto" w:fill="FFFFFF"/>
        </w:rPr>
        <w:t>, pp.979-8574453339.</w:t>
      </w:r>
    </w:p>
    <w:p w14:paraId="7D53997E" w14:textId="6F47E15A" w:rsidR="005F1891" w:rsidRPr="000723D1" w:rsidRDefault="005F1891" w:rsidP="000723D1">
      <w:pPr>
        <w:pStyle w:val="ListParagraph"/>
        <w:numPr>
          <w:ilvl w:val="0"/>
          <w:numId w:val="42"/>
        </w:numPr>
        <w:jc w:val="both"/>
        <w:rPr>
          <w:rFonts w:cs="Times New Roman"/>
          <w:color w:val="222222"/>
          <w:szCs w:val="24"/>
          <w:shd w:val="clear" w:color="auto" w:fill="FFFFFF"/>
        </w:rPr>
      </w:pPr>
      <w:r w:rsidRPr="000723D1">
        <w:rPr>
          <w:rFonts w:cs="Times New Roman"/>
          <w:color w:val="222222"/>
          <w:szCs w:val="24"/>
          <w:shd w:val="clear" w:color="auto" w:fill="FFFFFF"/>
        </w:rPr>
        <w:t>Soliman, M., 2020. The Ultimate Guide to Successful Lean Transformation: Top Reasons Why Companies Fail to Achieve and Sustain Excellence through Lean Improvement. </w:t>
      </w:r>
      <w:r w:rsidRPr="000723D1">
        <w:rPr>
          <w:rFonts w:cs="Times New Roman"/>
          <w:i/>
          <w:iCs/>
          <w:color w:val="222222"/>
          <w:szCs w:val="24"/>
          <w:shd w:val="clear" w:color="auto" w:fill="FFFFFF"/>
        </w:rPr>
        <w:t>Book, ISBN-13</w:t>
      </w:r>
      <w:r w:rsidRPr="000723D1">
        <w:rPr>
          <w:rFonts w:cs="Times New Roman"/>
          <w:color w:val="222222"/>
          <w:szCs w:val="24"/>
          <w:shd w:val="clear" w:color="auto" w:fill="FFFFFF"/>
        </w:rPr>
        <w:t>, pp.979-8574453339.</w:t>
      </w:r>
    </w:p>
    <w:p w14:paraId="0B347269" w14:textId="3681B42F" w:rsidR="005F1891" w:rsidRPr="000723D1" w:rsidRDefault="005F1891" w:rsidP="000723D1">
      <w:pPr>
        <w:pStyle w:val="ListParagraph"/>
        <w:numPr>
          <w:ilvl w:val="0"/>
          <w:numId w:val="42"/>
        </w:numPr>
        <w:jc w:val="both"/>
        <w:rPr>
          <w:rFonts w:cs="Times New Roman"/>
          <w:color w:val="222222"/>
          <w:szCs w:val="24"/>
          <w:shd w:val="clear" w:color="auto" w:fill="FFFFFF"/>
        </w:rPr>
      </w:pPr>
      <w:proofErr w:type="spellStart"/>
      <w:r w:rsidRPr="000723D1">
        <w:rPr>
          <w:rFonts w:cs="Times New Roman"/>
          <w:color w:val="222222"/>
          <w:szCs w:val="24"/>
          <w:shd w:val="clear" w:color="auto" w:fill="FFFFFF"/>
        </w:rPr>
        <w:t>Stavrinoudis</w:t>
      </w:r>
      <w:proofErr w:type="spellEnd"/>
      <w:r w:rsidRPr="000723D1">
        <w:rPr>
          <w:rFonts w:cs="Times New Roman"/>
          <w:color w:val="222222"/>
          <w:szCs w:val="24"/>
          <w:shd w:val="clear" w:color="auto" w:fill="FFFFFF"/>
        </w:rPr>
        <w:t xml:space="preserve">, T. and </w:t>
      </w:r>
      <w:proofErr w:type="spellStart"/>
      <w:r w:rsidRPr="000723D1">
        <w:rPr>
          <w:rFonts w:cs="Times New Roman"/>
          <w:color w:val="222222"/>
          <w:szCs w:val="24"/>
          <w:shd w:val="clear" w:color="auto" w:fill="FFFFFF"/>
        </w:rPr>
        <w:t>Kakarougkas</w:t>
      </w:r>
      <w:proofErr w:type="spellEnd"/>
      <w:r w:rsidRPr="000723D1">
        <w:rPr>
          <w:rFonts w:cs="Times New Roman"/>
          <w:color w:val="222222"/>
          <w:szCs w:val="24"/>
          <w:shd w:val="clear" w:color="auto" w:fill="FFFFFF"/>
        </w:rPr>
        <w:t>, C., 2017. A theoretical model of weighting and evaluating the elements defining the change of organizational culture. In </w:t>
      </w:r>
      <w:r w:rsidRPr="000723D1">
        <w:rPr>
          <w:rFonts w:cs="Times New Roman"/>
          <w:i/>
          <w:iCs/>
          <w:color w:val="222222"/>
          <w:szCs w:val="24"/>
          <w:shd w:val="clear" w:color="auto" w:fill="FFFFFF"/>
        </w:rPr>
        <w:t xml:space="preserve">Tourism, </w:t>
      </w:r>
      <w:proofErr w:type="gramStart"/>
      <w:r w:rsidRPr="000723D1">
        <w:rPr>
          <w:rFonts w:cs="Times New Roman"/>
          <w:i/>
          <w:iCs/>
          <w:color w:val="222222"/>
          <w:szCs w:val="24"/>
          <w:shd w:val="clear" w:color="auto" w:fill="FFFFFF"/>
        </w:rPr>
        <w:t>culture</w:t>
      </w:r>
      <w:proofErr w:type="gramEnd"/>
      <w:r w:rsidRPr="000723D1">
        <w:rPr>
          <w:rFonts w:cs="Times New Roman"/>
          <w:i/>
          <w:iCs/>
          <w:color w:val="222222"/>
          <w:szCs w:val="24"/>
          <w:shd w:val="clear" w:color="auto" w:fill="FFFFFF"/>
        </w:rPr>
        <w:t xml:space="preserve"> and heritage in a smart economy</w:t>
      </w:r>
      <w:r w:rsidRPr="000723D1">
        <w:rPr>
          <w:rFonts w:cs="Times New Roman"/>
          <w:color w:val="222222"/>
          <w:szCs w:val="24"/>
          <w:shd w:val="clear" w:color="auto" w:fill="FFFFFF"/>
        </w:rPr>
        <w:t> (pp. 221-237). Springer, Cham.</w:t>
      </w:r>
    </w:p>
    <w:p w14:paraId="7615CE87" w14:textId="474090DB" w:rsidR="005F1891" w:rsidRPr="000723D1" w:rsidRDefault="005F1891" w:rsidP="000723D1">
      <w:pPr>
        <w:pStyle w:val="ListParagraph"/>
        <w:numPr>
          <w:ilvl w:val="0"/>
          <w:numId w:val="42"/>
        </w:numPr>
        <w:jc w:val="both"/>
        <w:rPr>
          <w:rFonts w:cs="Times New Roman"/>
          <w:color w:val="auto"/>
          <w:szCs w:val="24"/>
          <w:shd w:val="clear" w:color="auto" w:fill="FFFFFF"/>
        </w:rPr>
      </w:pPr>
      <w:r w:rsidRPr="000723D1">
        <w:rPr>
          <w:rFonts w:cs="Times New Roman"/>
          <w:color w:val="auto"/>
          <w:szCs w:val="24"/>
          <w:shd w:val="clear" w:color="auto" w:fill="FFFFFF"/>
        </w:rPr>
        <w:t>Strickland, B.K., Brooke, J.M., Zischke, M.T. and Lashley, M.A., 2021. Podcasting as a tool to take conservation education online. </w:t>
      </w:r>
      <w:r w:rsidRPr="000723D1">
        <w:rPr>
          <w:rFonts w:cs="Times New Roman"/>
          <w:i/>
          <w:iCs/>
          <w:color w:val="auto"/>
          <w:szCs w:val="24"/>
          <w:shd w:val="clear" w:color="auto" w:fill="FFFFFF"/>
        </w:rPr>
        <w:t>Ecology and Evolution</w:t>
      </w:r>
      <w:r w:rsidRPr="000723D1">
        <w:rPr>
          <w:rFonts w:cs="Times New Roman"/>
          <w:color w:val="auto"/>
          <w:szCs w:val="24"/>
          <w:shd w:val="clear" w:color="auto" w:fill="FFFFFF"/>
        </w:rPr>
        <w:t>, </w:t>
      </w:r>
      <w:r w:rsidRPr="000723D1">
        <w:rPr>
          <w:rFonts w:cs="Times New Roman"/>
          <w:i/>
          <w:iCs/>
          <w:color w:val="auto"/>
          <w:szCs w:val="24"/>
          <w:shd w:val="clear" w:color="auto" w:fill="FFFFFF"/>
        </w:rPr>
        <w:t>11</w:t>
      </w:r>
      <w:r w:rsidRPr="000723D1">
        <w:rPr>
          <w:rFonts w:cs="Times New Roman"/>
          <w:color w:val="auto"/>
          <w:szCs w:val="24"/>
          <w:shd w:val="clear" w:color="auto" w:fill="FFFFFF"/>
        </w:rPr>
        <w:t>(8), pp.3597-3606.</w:t>
      </w:r>
    </w:p>
    <w:p w14:paraId="3DA10D93" w14:textId="35B254FD" w:rsidR="005F1891" w:rsidRPr="000723D1" w:rsidRDefault="005F1891" w:rsidP="000723D1">
      <w:pPr>
        <w:pStyle w:val="ListParagraph"/>
        <w:numPr>
          <w:ilvl w:val="0"/>
          <w:numId w:val="42"/>
        </w:numPr>
        <w:jc w:val="both"/>
        <w:rPr>
          <w:rFonts w:cs="Times New Roman"/>
          <w:color w:val="auto"/>
          <w:szCs w:val="24"/>
          <w:shd w:val="clear" w:color="auto" w:fill="FFFFFF"/>
        </w:rPr>
      </w:pPr>
      <w:r w:rsidRPr="000723D1">
        <w:rPr>
          <w:rFonts w:cs="Times New Roman"/>
          <w:color w:val="auto"/>
          <w:szCs w:val="24"/>
          <w:shd w:val="clear" w:color="auto" w:fill="FFFFFF"/>
        </w:rPr>
        <w:t>Sullivan, J.L., 2019. The platforms of podcasting: Past and present. </w:t>
      </w:r>
      <w:r w:rsidRPr="000723D1">
        <w:rPr>
          <w:rFonts w:cs="Times New Roman"/>
          <w:i/>
          <w:iCs/>
          <w:color w:val="auto"/>
          <w:szCs w:val="24"/>
          <w:shd w:val="clear" w:color="auto" w:fill="FFFFFF"/>
        </w:rPr>
        <w:t>Social Media+ Society</w:t>
      </w:r>
      <w:r w:rsidRPr="000723D1">
        <w:rPr>
          <w:rFonts w:cs="Times New Roman"/>
          <w:color w:val="auto"/>
          <w:szCs w:val="24"/>
          <w:shd w:val="clear" w:color="auto" w:fill="FFFFFF"/>
        </w:rPr>
        <w:t>, </w:t>
      </w:r>
      <w:r w:rsidRPr="000723D1">
        <w:rPr>
          <w:rFonts w:cs="Times New Roman"/>
          <w:i/>
          <w:iCs/>
          <w:color w:val="auto"/>
          <w:szCs w:val="24"/>
          <w:shd w:val="clear" w:color="auto" w:fill="FFFFFF"/>
        </w:rPr>
        <w:t>5</w:t>
      </w:r>
      <w:r w:rsidRPr="000723D1">
        <w:rPr>
          <w:rFonts w:cs="Times New Roman"/>
          <w:color w:val="auto"/>
          <w:szCs w:val="24"/>
          <w:shd w:val="clear" w:color="auto" w:fill="FFFFFF"/>
        </w:rPr>
        <w:t>(4), p.2056305119880002.</w:t>
      </w:r>
    </w:p>
    <w:p w14:paraId="6692960B" w14:textId="5A9361EF" w:rsidR="005F1891" w:rsidRPr="00D97DC3" w:rsidRDefault="005F1891" w:rsidP="00D97DC3">
      <w:pPr>
        <w:pStyle w:val="ListParagraph"/>
        <w:numPr>
          <w:ilvl w:val="0"/>
          <w:numId w:val="42"/>
        </w:numPr>
        <w:jc w:val="both"/>
        <w:rPr>
          <w:rFonts w:cs="Times New Roman"/>
          <w:color w:val="222222"/>
          <w:szCs w:val="24"/>
          <w:shd w:val="clear" w:color="auto" w:fill="FFFFFF"/>
        </w:rPr>
      </w:pPr>
      <w:r w:rsidRPr="00D97DC3">
        <w:rPr>
          <w:rFonts w:cs="Times New Roman"/>
          <w:color w:val="222222"/>
          <w:szCs w:val="24"/>
          <w:shd w:val="clear" w:color="auto" w:fill="FFFFFF"/>
        </w:rPr>
        <w:t>Tracy, J.A., 2020. Be a champion for change by using Lewin’s 3-stage Model of Change. </w:t>
      </w:r>
      <w:r w:rsidRPr="00D97DC3">
        <w:rPr>
          <w:rFonts w:cs="Times New Roman"/>
          <w:i/>
          <w:iCs/>
          <w:color w:val="222222"/>
          <w:szCs w:val="24"/>
          <w:shd w:val="clear" w:color="auto" w:fill="FFFFFF"/>
        </w:rPr>
        <w:t>RDH</w:t>
      </w:r>
      <w:r w:rsidRPr="00D97DC3">
        <w:rPr>
          <w:rFonts w:cs="Times New Roman"/>
          <w:color w:val="222222"/>
          <w:szCs w:val="24"/>
          <w:shd w:val="clear" w:color="auto" w:fill="FFFFFF"/>
        </w:rPr>
        <w:t>, </w:t>
      </w:r>
      <w:r w:rsidRPr="00D97DC3">
        <w:rPr>
          <w:rFonts w:cs="Times New Roman"/>
          <w:i/>
          <w:iCs/>
          <w:color w:val="222222"/>
          <w:szCs w:val="24"/>
          <w:shd w:val="clear" w:color="auto" w:fill="FFFFFF"/>
        </w:rPr>
        <w:t>40</w:t>
      </w:r>
      <w:r w:rsidRPr="00D97DC3">
        <w:rPr>
          <w:rFonts w:cs="Times New Roman"/>
          <w:color w:val="222222"/>
          <w:szCs w:val="24"/>
          <w:shd w:val="clear" w:color="auto" w:fill="FFFFFF"/>
        </w:rPr>
        <w:t>(2), pp.18-20.</w:t>
      </w:r>
    </w:p>
    <w:p w14:paraId="20931571" w14:textId="0665DD7B" w:rsidR="005F1891" w:rsidRPr="00D97DC3" w:rsidRDefault="00D97DC3" w:rsidP="00D97DC3">
      <w:pPr>
        <w:pStyle w:val="ListParagraph"/>
        <w:numPr>
          <w:ilvl w:val="0"/>
          <w:numId w:val="42"/>
        </w:numPr>
        <w:jc w:val="both"/>
        <w:rPr>
          <w:rFonts w:cs="Times New Roman"/>
          <w:color w:val="222222"/>
          <w:szCs w:val="24"/>
          <w:shd w:val="clear" w:color="auto" w:fill="FFFFFF"/>
        </w:rPr>
      </w:pPr>
      <w:r>
        <w:rPr>
          <w:rFonts w:cs="Times New Roman"/>
          <w:color w:val="222222"/>
          <w:szCs w:val="24"/>
          <w:shd w:val="clear" w:color="auto" w:fill="FFFFFF"/>
        </w:rPr>
        <w:t>V</w:t>
      </w:r>
      <w:r w:rsidR="005F1891" w:rsidRPr="00D97DC3">
        <w:rPr>
          <w:rFonts w:cs="Times New Roman"/>
          <w:color w:val="222222"/>
          <w:szCs w:val="24"/>
          <w:shd w:val="clear" w:color="auto" w:fill="FFFFFF"/>
        </w:rPr>
        <w:t xml:space="preserve">an der Heijden, </w:t>
      </w:r>
      <w:proofErr w:type="gramStart"/>
      <w:r w:rsidR="005F1891" w:rsidRPr="00D97DC3">
        <w:rPr>
          <w:rFonts w:cs="Times New Roman"/>
          <w:color w:val="222222"/>
          <w:szCs w:val="24"/>
          <w:shd w:val="clear" w:color="auto" w:fill="FFFFFF"/>
        </w:rPr>
        <w:t>A.</w:t>
      </w:r>
      <w:proofErr w:type="gramEnd"/>
      <w:r w:rsidR="005F1891" w:rsidRPr="00D97DC3">
        <w:rPr>
          <w:rFonts w:cs="Times New Roman"/>
          <w:color w:val="222222"/>
          <w:szCs w:val="24"/>
          <w:shd w:val="clear" w:color="auto" w:fill="FFFFFF"/>
        </w:rPr>
        <w:t xml:space="preserve"> and Cramer, J.M., 2020. 5 Understanding the Long-Term CSR Engagement Strategies of Organisational Change Agents. </w:t>
      </w:r>
      <w:r w:rsidR="005F1891" w:rsidRPr="00D97DC3">
        <w:rPr>
          <w:rFonts w:cs="Times New Roman"/>
          <w:i/>
          <w:iCs/>
          <w:color w:val="222222"/>
          <w:szCs w:val="24"/>
          <w:shd w:val="clear" w:color="auto" w:fill="FFFFFF"/>
        </w:rPr>
        <w:t>Employee Engagement in Corporate Social Responsibility</w:t>
      </w:r>
      <w:r w:rsidR="005F1891" w:rsidRPr="00D97DC3">
        <w:rPr>
          <w:rFonts w:cs="Times New Roman"/>
          <w:color w:val="222222"/>
          <w:szCs w:val="24"/>
          <w:shd w:val="clear" w:color="auto" w:fill="FFFFFF"/>
        </w:rPr>
        <w:t>, p.15.</w:t>
      </w:r>
    </w:p>
    <w:p w14:paraId="45AA43AD" w14:textId="75AA83BE" w:rsidR="005F1891" w:rsidRPr="00D97DC3" w:rsidRDefault="005F1891" w:rsidP="00D97DC3">
      <w:pPr>
        <w:pStyle w:val="ListParagraph"/>
        <w:numPr>
          <w:ilvl w:val="0"/>
          <w:numId w:val="42"/>
        </w:numPr>
        <w:jc w:val="both"/>
        <w:rPr>
          <w:rFonts w:cs="Times New Roman"/>
          <w:color w:val="auto"/>
          <w:szCs w:val="24"/>
          <w:shd w:val="clear" w:color="auto" w:fill="FFFFFF"/>
        </w:rPr>
      </w:pPr>
      <w:r w:rsidRPr="00D97DC3">
        <w:rPr>
          <w:rFonts w:cs="Times New Roman"/>
          <w:color w:val="auto"/>
          <w:szCs w:val="24"/>
          <w:shd w:val="clear" w:color="auto" w:fill="FFFFFF"/>
        </w:rPr>
        <w:t>Wan, C., Shen, G.Q. and Choi, S., 2017. A review on political factors influencing public support for urban environmental policy. </w:t>
      </w:r>
      <w:r w:rsidRPr="00D97DC3">
        <w:rPr>
          <w:rFonts w:cs="Times New Roman"/>
          <w:i/>
          <w:iCs/>
          <w:color w:val="auto"/>
          <w:szCs w:val="24"/>
          <w:shd w:val="clear" w:color="auto" w:fill="FFFFFF"/>
        </w:rPr>
        <w:t>Environmental Science &amp; Policy</w:t>
      </w:r>
      <w:r w:rsidRPr="00D97DC3">
        <w:rPr>
          <w:rFonts w:cs="Times New Roman"/>
          <w:color w:val="auto"/>
          <w:szCs w:val="24"/>
          <w:shd w:val="clear" w:color="auto" w:fill="FFFFFF"/>
        </w:rPr>
        <w:t>, </w:t>
      </w:r>
      <w:r w:rsidRPr="00D97DC3">
        <w:rPr>
          <w:rFonts w:cs="Times New Roman"/>
          <w:i/>
          <w:iCs/>
          <w:color w:val="auto"/>
          <w:szCs w:val="24"/>
          <w:shd w:val="clear" w:color="auto" w:fill="FFFFFF"/>
        </w:rPr>
        <w:t>75</w:t>
      </w:r>
      <w:r w:rsidRPr="00D97DC3">
        <w:rPr>
          <w:rFonts w:cs="Times New Roman"/>
          <w:color w:val="auto"/>
          <w:szCs w:val="24"/>
          <w:shd w:val="clear" w:color="auto" w:fill="FFFFFF"/>
        </w:rPr>
        <w:t>, pp.70-80.</w:t>
      </w:r>
    </w:p>
    <w:p w14:paraId="2FF32375" w14:textId="641F7B2C" w:rsidR="005F1891" w:rsidRPr="00D97DC3" w:rsidRDefault="005F1891" w:rsidP="00D97DC3">
      <w:pPr>
        <w:pStyle w:val="ListParagraph"/>
        <w:numPr>
          <w:ilvl w:val="0"/>
          <w:numId w:val="42"/>
        </w:numPr>
        <w:jc w:val="both"/>
        <w:rPr>
          <w:rFonts w:cs="Times New Roman"/>
          <w:color w:val="auto"/>
          <w:szCs w:val="24"/>
          <w:shd w:val="clear" w:color="auto" w:fill="FFFFFF"/>
        </w:rPr>
      </w:pPr>
      <w:r w:rsidRPr="00D97DC3">
        <w:rPr>
          <w:rFonts w:cs="Times New Roman"/>
          <w:color w:val="auto"/>
          <w:szCs w:val="24"/>
          <w:shd w:val="clear" w:color="auto" w:fill="FFFFFF"/>
        </w:rPr>
        <w:t>Yung, E.H.K., Zhang, Q. and Chan, E.H., 2017. Underlying social factors for evaluating heritage conservation in urban renewal districts. </w:t>
      </w:r>
      <w:r w:rsidRPr="00D97DC3">
        <w:rPr>
          <w:rFonts w:cs="Times New Roman"/>
          <w:i/>
          <w:iCs/>
          <w:color w:val="auto"/>
          <w:szCs w:val="24"/>
          <w:shd w:val="clear" w:color="auto" w:fill="FFFFFF"/>
        </w:rPr>
        <w:t>Habitat International</w:t>
      </w:r>
      <w:r w:rsidRPr="00D97DC3">
        <w:rPr>
          <w:rFonts w:cs="Times New Roman"/>
          <w:color w:val="auto"/>
          <w:szCs w:val="24"/>
          <w:shd w:val="clear" w:color="auto" w:fill="FFFFFF"/>
        </w:rPr>
        <w:t>, </w:t>
      </w:r>
      <w:r w:rsidRPr="00D97DC3">
        <w:rPr>
          <w:rFonts w:cs="Times New Roman"/>
          <w:i/>
          <w:iCs/>
          <w:color w:val="auto"/>
          <w:szCs w:val="24"/>
          <w:shd w:val="clear" w:color="auto" w:fill="FFFFFF"/>
        </w:rPr>
        <w:t>66</w:t>
      </w:r>
      <w:r w:rsidRPr="00D97DC3">
        <w:rPr>
          <w:rFonts w:cs="Times New Roman"/>
          <w:color w:val="auto"/>
          <w:szCs w:val="24"/>
          <w:shd w:val="clear" w:color="auto" w:fill="FFFFFF"/>
        </w:rPr>
        <w:t>, pp.135-148.</w:t>
      </w:r>
    </w:p>
    <w:p w14:paraId="1DA410A7" w14:textId="77777777" w:rsidR="005F1891" w:rsidRPr="00B05552" w:rsidRDefault="005F1891">
      <w:pPr>
        <w:spacing w:line="276" w:lineRule="auto"/>
        <w:rPr>
          <w:rFonts w:eastAsiaTheme="majorEastAsia" w:cs="Times New Roman"/>
          <w:b/>
          <w:bCs/>
          <w:szCs w:val="24"/>
          <w:shd w:val="clear" w:color="auto" w:fill="FFFFFF"/>
        </w:rPr>
      </w:pPr>
      <w:bookmarkStart w:id="19" w:name="_Toc74340129"/>
      <w:r w:rsidRPr="00B05552">
        <w:rPr>
          <w:rFonts w:cs="Times New Roman"/>
          <w:szCs w:val="24"/>
          <w:shd w:val="clear" w:color="auto" w:fill="FFFFFF"/>
        </w:rPr>
        <w:br w:type="page"/>
      </w:r>
      <w:bookmarkEnd w:id="19"/>
    </w:p>
    <w:sectPr w:rsidR="005F1891" w:rsidRPr="00B05552" w:rsidSect="008D6EE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4E635" w14:textId="77777777" w:rsidR="00A601FB" w:rsidRDefault="00A601FB" w:rsidP="00E15DA6">
      <w:pPr>
        <w:spacing w:after="0" w:line="240" w:lineRule="auto"/>
      </w:pPr>
      <w:r>
        <w:separator/>
      </w:r>
    </w:p>
  </w:endnote>
  <w:endnote w:type="continuationSeparator" w:id="0">
    <w:p w14:paraId="0B0B96EE" w14:textId="77777777" w:rsidR="00A601FB" w:rsidRDefault="00A601FB" w:rsidP="00E15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996138"/>
      <w:docPartObj>
        <w:docPartGallery w:val="Page Numbers (Bottom of Page)"/>
        <w:docPartUnique/>
      </w:docPartObj>
    </w:sdtPr>
    <w:sdtEndPr/>
    <w:sdtContent>
      <w:p w14:paraId="10CA1FD6" w14:textId="77777777" w:rsidR="00162054" w:rsidRDefault="002A104B">
        <w:pPr>
          <w:pStyle w:val="Footer"/>
          <w:jc w:val="right"/>
        </w:pPr>
        <w:r>
          <w:fldChar w:fldCharType="begin"/>
        </w:r>
        <w:r w:rsidR="00FB1E54">
          <w:instrText xml:space="preserve"> PAGE   \* MERGEFORMAT </w:instrText>
        </w:r>
        <w:r>
          <w:fldChar w:fldCharType="separate"/>
        </w:r>
        <w:r w:rsidR="00910306">
          <w:rPr>
            <w:noProof/>
          </w:rPr>
          <w:t>28</w:t>
        </w:r>
        <w:r>
          <w:rPr>
            <w:noProof/>
          </w:rPr>
          <w:fldChar w:fldCharType="end"/>
        </w:r>
      </w:p>
    </w:sdtContent>
  </w:sdt>
  <w:p w14:paraId="353421EB" w14:textId="77777777" w:rsidR="00162054" w:rsidRDefault="001620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8B846" w14:textId="77777777" w:rsidR="00A601FB" w:rsidRDefault="00A601FB" w:rsidP="00E15DA6">
      <w:pPr>
        <w:spacing w:after="0" w:line="240" w:lineRule="auto"/>
      </w:pPr>
      <w:r>
        <w:separator/>
      </w:r>
    </w:p>
  </w:footnote>
  <w:footnote w:type="continuationSeparator" w:id="0">
    <w:p w14:paraId="6106A9B4" w14:textId="77777777" w:rsidR="00A601FB" w:rsidRDefault="00A601FB" w:rsidP="00E15D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E4681"/>
    <w:multiLevelType w:val="hybridMultilevel"/>
    <w:tmpl w:val="EF985CD8"/>
    <w:lvl w:ilvl="0" w:tplc="DE701300">
      <w:start w:val="1"/>
      <w:numFmt w:val="bullet"/>
      <w:lvlText w:val=""/>
      <w:lvlJc w:val="left"/>
      <w:pPr>
        <w:ind w:left="720" w:hanging="360"/>
      </w:pPr>
      <w:rPr>
        <w:rFonts w:ascii="Symbol" w:hAnsi="Symbol" w:hint="default"/>
      </w:rPr>
    </w:lvl>
    <w:lvl w:ilvl="1" w:tplc="40D6D034" w:tentative="1">
      <w:start w:val="1"/>
      <w:numFmt w:val="bullet"/>
      <w:lvlText w:val="o"/>
      <w:lvlJc w:val="left"/>
      <w:pPr>
        <w:ind w:left="1440" w:hanging="360"/>
      </w:pPr>
      <w:rPr>
        <w:rFonts w:ascii="Courier New" w:hAnsi="Courier New" w:cs="Courier New" w:hint="default"/>
      </w:rPr>
    </w:lvl>
    <w:lvl w:ilvl="2" w:tplc="068EDF6E" w:tentative="1">
      <w:start w:val="1"/>
      <w:numFmt w:val="bullet"/>
      <w:lvlText w:val=""/>
      <w:lvlJc w:val="left"/>
      <w:pPr>
        <w:ind w:left="2160" w:hanging="360"/>
      </w:pPr>
      <w:rPr>
        <w:rFonts w:ascii="Wingdings" w:hAnsi="Wingdings" w:hint="default"/>
      </w:rPr>
    </w:lvl>
    <w:lvl w:ilvl="3" w:tplc="354647E4" w:tentative="1">
      <w:start w:val="1"/>
      <w:numFmt w:val="bullet"/>
      <w:lvlText w:val=""/>
      <w:lvlJc w:val="left"/>
      <w:pPr>
        <w:ind w:left="2880" w:hanging="360"/>
      </w:pPr>
      <w:rPr>
        <w:rFonts w:ascii="Symbol" w:hAnsi="Symbol" w:hint="default"/>
      </w:rPr>
    </w:lvl>
    <w:lvl w:ilvl="4" w:tplc="8D3A7108" w:tentative="1">
      <w:start w:val="1"/>
      <w:numFmt w:val="bullet"/>
      <w:lvlText w:val="o"/>
      <w:lvlJc w:val="left"/>
      <w:pPr>
        <w:ind w:left="3600" w:hanging="360"/>
      </w:pPr>
      <w:rPr>
        <w:rFonts w:ascii="Courier New" w:hAnsi="Courier New" w:cs="Courier New" w:hint="default"/>
      </w:rPr>
    </w:lvl>
    <w:lvl w:ilvl="5" w:tplc="B8FE5C16" w:tentative="1">
      <w:start w:val="1"/>
      <w:numFmt w:val="bullet"/>
      <w:lvlText w:val=""/>
      <w:lvlJc w:val="left"/>
      <w:pPr>
        <w:ind w:left="4320" w:hanging="360"/>
      </w:pPr>
      <w:rPr>
        <w:rFonts w:ascii="Wingdings" w:hAnsi="Wingdings" w:hint="default"/>
      </w:rPr>
    </w:lvl>
    <w:lvl w:ilvl="6" w:tplc="34588EC4" w:tentative="1">
      <w:start w:val="1"/>
      <w:numFmt w:val="bullet"/>
      <w:lvlText w:val=""/>
      <w:lvlJc w:val="left"/>
      <w:pPr>
        <w:ind w:left="5040" w:hanging="360"/>
      </w:pPr>
      <w:rPr>
        <w:rFonts w:ascii="Symbol" w:hAnsi="Symbol" w:hint="default"/>
      </w:rPr>
    </w:lvl>
    <w:lvl w:ilvl="7" w:tplc="7B4819A6" w:tentative="1">
      <w:start w:val="1"/>
      <w:numFmt w:val="bullet"/>
      <w:lvlText w:val="o"/>
      <w:lvlJc w:val="left"/>
      <w:pPr>
        <w:ind w:left="5760" w:hanging="360"/>
      </w:pPr>
      <w:rPr>
        <w:rFonts w:ascii="Courier New" w:hAnsi="Courier New" w:cs="Courier New" w:hint="default"/>
      </w:rPr>
    </w:lvl>
    <w:lvl w:ilvl="8" w:tplc="7E4A6AC0" w:tentative="1">
      <w:start w:val="1"/>
      <w:numFmt w:val="bullet"/>
      <w:lvlText w:val=""/>
      <w:lvlJc w:val="left"/>
      <w:pPr>
        <w:ind w:left="6480" w:hanging="360"/>
      </w:pPr>
      <w:rPr>
        <w:rFonts w:ascii="Wingdings" w:hAnsi="Wingdings" w:hint="default"/>
      </w:rPr>
    </w:lvl>
  </w:abstractNum>
  <w:abstractNum w:abstractNumId="1" w15:restartNumberingAfterBreak="0">
    <w:nsid w:val="04FE3CB5"/>
    <w:multiLevelType w:val="multilevel"/>
    <w:tmpl w:val="63E02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84349"/>
    <w:multiLevelType w:val="hybridMultilevel"/>
    <w:tmpl w:val="4B2A097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7C1F6D"/>
    <w:multiLevelType w:val="hybridMultilevel"/>
    <w:tmpl w:val="9F1428F0"/>
    <w:lvl w:ilvl="0" w:tplc="39C6CD24">
      <w:start w:val="1"/>
      <w:numFmt w:val="bullet"/>
      <w:lvlText w:val=""/>
      <w:lvlJc w:val="left"/>
      <w:pPr>
        <w:ind w:left="1440" w:hanging="360"/>
      </w:pPr>
      <w:rPr>
        <w:rFonts w:ascii="Symbol" w:hAnsi="Symbol" w:hint="default"/>
      </w:rPr>
    </w:lvl>
    <w:lvl w:ilvl="1" w:tplc="64C413FE" w:tentative="1">
      <w:start w:val="1"/>
      <w:numFmt w:val="bullet"/>
      <w:lvlText w:val="o"/>
      <w:lvlJc w:val="left"/>
      <w:pPr>
        <w:ind w:left="2160" w:hanging="360"/>
      </w:pPr>
      <w:rPr>
        <w:rFonts w:ascii="Courier New" w:hAnsi="Courier New" w:cs="Courier New" w:hint="default"/>
      </w:rPr>
    </w:lvl>
    <w:lvl w:ilvl="2" w:tplc="5E287B64" w:tentative="1">
      <w:start w:val="1"/>
      <w:numFmt w:val="bullet"/>
      <w:lvlText w:val=""/>
      <w:lvlJc w:val="left"/>
      <w:pPr>
        <w:ind w:left="2880" w:hanging="360"/>
      </w:pPr>
      <w:rPr>
        <w:rFonts w:ascii="Wingdings" w:hAnsi="Wingdings" w:hint="default"/>
      </w:rPr>
    </w:lvl>
    <w:lvl w:ilvl="3" w:tplc="38965970" w:tentative="1">
      <w:start w:val="1"/>
      <w:numFmt w:val="bullet"/>
      <w:lvlText w:val=""/>
      <w:lvlJc w:val="left"/>
      <w:pPr>
        <w:ind w:left="3600" w:hanging="360"/>
      </w:pPr>
      <w:rPr>
        <w:rFonts w:ascii="Symbol" w:hAnsi="Symbol" w:hint="default"/>
      </w:rPr>
    </w:lvl>
    <w:lvl w:ilvl="4" w:tplc="8AAC6D80" w:tentative="1">
      <w:start w:val="1"/>
      <w:numFmt w:val="bullet"/>
      <w:lvlText w:val="o"/>
      <w:lvlJc w:val="left"/>
      <w:pPr>
        <w:ind w:left="4320" w:hanging="360"/>
      </w:pPr>
      <w:rPr>
        <w:rFonts w:ascii="Courier New" w:hAnsi="Courier New" w:cs="Courier New" w:hint="default"/>
      </w:rPr>
    </w:lvl>
    <w:lvl w:ilvl="5" w:tplc="2B4A037E" w:tentative="1">
      <w:start w:val="1"/>
      <w:numFmt w:val="bullet"/>
      <w:lvlText w:val=""/>
      <w:lvlJc w:val="left"/>
      <w:pPr>
        <w:ind w:left="5040" w:hanging="360"/>
      </w:pPr>
      <w:rPr>
        <w:rFonts w:ascii="Wingdings" w:hAnsi="Wingdings" w:hint="default"/>
      </w:rPr>
    </w:lvl>
    <w:lvl w:ilvl="6" w:tplc="35A8D916" w:tentative="1">
      <w:start w:val="1"/>
      <w:numFmt w:val="bullet"/>
      <w:lvlText w:val=""/>
      <w:lvlJc w:val="left"/>
      <w:pPr>
        <w:ind w:left="5760" w:hanging="360"/>
      </w:pPr>
      <w:rPr>
        <w:rFonts w:ascii="Symbol" w:hAnsi="Symbol" w:hint="default"/>
      </w:rPr>
    </w:lvl>
    <w:lvl w:ilvl="7" w:tplc="D456973E" w:tentative="1">
      <w:start w:val="1"/>
      <w:numFmt w:val="bullet"/>
      <w:lvlText w:val="o"/>
      <w:lvlJc w:val="left"/>
      <w:pPr>
        <w:ind w:left="6480" w:hanging="360"/>
      </w:pPr>
      <w:rPr>
        <w:rFonts w:ascii="Courier New" w:hAnsi="Courier New" w:cs="Courier New" w:hint="default"/>
      </w:rPr>
    </w:lvl>
    <w:lvl w:ilvl="8" w:tplc="B6EAB9D2" w:tentative="1">
      <w:start w:val="1"/>
      <w:numFmt w:val="bullet"/>
      <w:lvlText w:val=""/>
      <w:lvlJc w:val="left"/>
      <w:pPr>
        <w:ind w:left="7200" w:hanging="360"/>
      </w:pPr>
      <w:rPr>
        <w:rFonts w:ascii="Wingdings" w:hAnsi="Wingdings" w:hint="default"/>
      </w:rPr>
    </w:lvl>
  </w:abstractNum>
  <w:abstractNum w:abstractNumId="4" w15:restartNumberingAfterBreak="0">
    <w:nsid w:val="0E033ABD"/>
    <w:multiLevelType w:val="hybridMultilevel"/>
    <w:tmpl w:val="15CED562"/>
    <w:lvl w:ilvl="0" w:tplc="7ED4F112">
      <w:start w:val="1"/>
      <w:numFmt w:val="bullet"/>
      <w:lvlText w:val=""/>
      <w:lvlJc w:val="left"/>
      <w:pPr>
        <w:ind w:left="720" w:hanging="360"/>
      </w:pPr>
      <w:rPr>
        <w:rFonts w:ascii="Symbol" w:hAnsi="Symbol" w:hint="default"/>
      </w:rPr>
    </w:lvl>
    <w:lvl w:ilvl="1" w:tplc="D680AABE" w:tentative="1">
      <w:start w:val="1"/>
      <w:numFmt w:val="bullet"/>
      <w:lvlText w:val="o"/>
      <w:lvlJc w:val="left"/>
      <w:pPr>
        <w:ind w:left="1440" w:hanging="360"/>
      </w:pPr>
      <w:rPr>
        <w:rFonts w:ascii="Courier New" w:hAnsi="Courier New" w:cs="Courier New" w:hint="default"/>
      </w:rPr>
    </w:lvl>
    <w:lvl w:ilvl="2" w:tplc="AD6A431E" w:tentative="1">
      <w:start w:val="1"/>
      <w:numFmt w:val="bullet"/>
      <w:lvlText w:val=""/>
      <w:lvlJc w:val="left"/>
      <w:pPr>
        <w:ind w:left="2160" w:hanging="360"/>
      </w:pPr>
      <w:rPr>
        <w:rFonts w:ascii="Wingdings" w:hAnsi="Wingdings" w:hint="default"/>
      </w:rPr>
    </w:lvl>
    <w:lvl w:ilvl="3" w:tplc="4754EB8A" w:tentative="1">
      <w:start w:val="1"/>
      <w:numFmt w:val="bullet"/>
      <w:lvlText w:val=""/>
      <w:lvlJc w:val="left"/>
      <w:pPr>
        <w:ind w:left="2880" w:hanging="360"/>
      </w:pPr>
      <w:rPr>
        <w:rFonts w:ascii="Symbol" w:hAnsi="Symbol" w:hint="default"/>
      </w:rPr>
    </w:lvl>
    <w:lvl w:ilvl="4" w:tplc="CAC09B0A" w:tentative="1">
      <w:start w:val="1"/>
      <w:numFmt w:val="bullet"/>
      <w:lvlText w:val="o"/>
      <w:lvlJc w:val="left"/>
      <w:pPr>
        <w:ind w:left="3600" w:hanging="360"/>
      </w:pPr>
      <w:rPr>
        <w:rFonts w:ascii="Courier New" w:hAnsi="Courier New" w:cs="Courier New" w:hint="default"/>
      </w:rPr>
    </w:lvl>
    <w:lvl w:ilvl="5" w:tplc="5ACCD4D8" w:tentative="1">
      <w:start w:val="1"/>
      <w:numFmt w:val="bullet"/>
      <w:lvlText w:val=""/>
      <w:lvlJc w:val="left"/>
      <w:pPr>
        <w:ind w:left="4320" w:hanging="360"/>
      </w:pPr>
      <w:rPr>
        <w:rFonts w:ascii="Wingdings" w:hAnsi="Wingdings" w:hint="default"/>
      </w:rPr>
    </w:lvl>
    <w:lvl w:ilvl="6" w:tplc="EF9A9A58" w:tentative="1">
      <w:start w:val="1"/>
      <w:numFmt w:val="bullet"/>
      <w:lvlText w:val=""/>
      <w:lvlJc w:val="left"/>
      <w:pPr>
        <w:ind w:left="5040" w:hanging="360"/>
      </w:pPr>
      <w:rPr>
        <w:rFonts w:ascii="Symbol" w:hAnsi="Symbol" w:hint="default"/>
      </w:rPr>
    </w:lvl>
    <w:lvl w:ilvl="7" w:tplc="AB0699F4" w:tentative="1">
      <w:start w:val="1"/>
      <w:numFmt w:val="bullet"/>
      <w:lvlText w:val="o"/>
      <w:lvlJc w:val="left"/>
      <w:pPr>
        <w:ind w:left="5760" w:hanging="360"/>
      </w:pPr>
      <w:rPr>
        <w:rFonts w:ascii="Courier New" w:hAnsi="Courier New" w:cs="Courier New" w:hint="default"/>
      </w:rPr>
    </w:lvl>
    <w:lvl w:ilvl="8" w:tplc="C472BAAE" w:tentative="1">
      <w:start w:val="1"/>
      <w:numFmt w:val="bullet"/>
      <w:lvlText w:val=""/>
      <w:lvlJc w:val="left"/>
      <w:pPr>
        <w:ind w:left="6480" w:hanging="360"/>
      </w:pPr>
      <w:rPr>
        <w:rFonts w:ascii="Wingdings" w:hAnsi="Wingdings" w:hint="default"/>
      </w:rPr>
    </w:lvl>
  </w:abstractNum>
  <w:abstractNum w:abstractNumId="5" w15:restartNumberingAfterBreak="0">
    <w:nsid w:val="0FE03848"/>
    <w:multiLevelType w:val="hybridMultilevel"/>
    <w:tmpl w:val="37DEC25E"/>
    <w:lvl w:ilvl="0" w:tplc="5A9A37D6">
      <w:start w:val="1"/>
      <w:numFmt w:val="bullet"/>
      <w:lvlText w:val=""/>
      <w:lvlJc w:val="left"/>
      <w:pPr>
        <w:ind w:left="720" w:hanging="360"/>
      </w:pPr>
      <w:rPr>
        <w:rFonts w:ascii="Symbol" w:hAnsi="Symbol" w:hint="default"/>
      </w:rPr>
    </w:lvl>
    <w:lvl w:ilvl="1" w:tplc="6150D0D6" w:tentative="1">
      <w:start w:val="1"/>
      <w:numFmt w:val="bullet"/>
      <w:lvlText w:val="o"/>
      <w:lvlJc w:val="left"/>
      <w:pPr>
        <w:ind w:left="1440" w:hanging="360"/>
      </w:pPr>
      <w:rPr>
        <w:rFonts w:ascii="Courier New" w:hAnsi="Courier New" w:cs="Courier New" w:hint="default"/>
      </w:rPr>
    </w:lvl>
    <w:lvl w:ilvl="2" w:tplc="4F3E6092" w:tentative="1">
      <w:start w:val="1"/>
      <w:numFmt w:val="bullet"/>
      <w:lvlText w:val=""/>
      <w:lvlJc w:val="left"/>
      <w:pPr>
        <w:ind w:left="2160" w:hanging="360"/>
      </w:pPr>
      <w:rPr>
        <w:rFonts w:ascii="Wingdings" w:hAnsi="Wingdings" w:hint="default"/>
      </w:rPr>
    </w:lvl>
    <w:lvl w:ilvl="3" w:tplc="1AD60926" w:tentative="1">
      <w:start w:val="1"/>
      <w:numFmt w:val="bullet"/>
      <w:lvlText w:val=""/>
      <w:lvlJc w:val="left"/>
      <w:pPr>
        <w:ind w:left="2880" w:hanging="360"/>
      </w:pPr>
      <w:rPr>
        <w:rFonts w:ascii="Symbol" w:hAnsi="Symbol" w:hint="default"/>
      </w:rPr>
    </w:lvl>
    <w:lvl w:ilvl="4" w:tplc="66EABD02" w:tentative="1">
      <w:start w:val="1"/>
      <w:numFmt w:val="bullet"/>
      <w:lvlText w:val="o"/>
      <w:lvlJc w:val="left"/>
      <w:pPr>
        <w:ind w:left="3600" w:hanging="360"/>
      </w:pPr>
      <w:rPr>
        <w:rFonts w:ascii="Courier New" w:hAnsi="Courier New" w:cs="Courier New" w:hint="default"/>
      </w:rPr>
    </w:lvl>
    <w:lvl w:ilvl="5" w:tplc="9FB0C21E" w:tentative="1">
      <w:start w:val="1"/>
      <w:numFmt w:val="bullet"/>
      <w:lvlText w:val=""/>
      <w:lvlJc w:val="left"/>
      <w:pPr>
        <w:ind w:left="4320" w:hanging="360"/>
      </w:pPr>
      <w:rPr>
        <w:rFonts w:ascii="Wingdings" w:hAnsi="Wingdings" w:hint="default"/>
      </w:rPr>
    </w:lvl>
    <w:lvl w:ilvl="6" w:tplc="8E0262BE" w:tentative="1">
      <w:start w:val="1"/>
      <w:numFmt w:val="bullet"/>
      <w:lvlText w:val=""/>
      <w:lvlJc w:val="left"/>
      <w:pPr>
        <w:ind w:left="5040" w:hanging="360"/>
      </w:pPr>
      <w:rPr>
        <w:rFonts w:ascii="Symbol" w:hAnsi="Symbol" w:hint="default"/>
      </w:rPr>
    </w:lvl>
    <w:lvl w:ilvl="7" w:tplc="B24CB544" w:tentative="1">
      <w:start w:val="1"/>
      <w:numFmt w:val="bullet"/>
      <w:lvlText w:val="o"/>
      <w:lvlJc w:val="left"/>
      <w:pPr>
        <w:ind w:left="5760" w:hanging="360"/>
      </w:pPr>
      <w:rPr>
        <w:rFonts w:ascii="Courier New" w:hAnsi="Courier New" w:cs="Courier New" w:hint="default"/>
      </w:rPr>
    </w:lvl>
    <w:lvl w:ilvl="8" w:tplc="5E3A40B2" w:tentative="1">
      <w:start w:val="1"/>
      <w:numFmt w:val="bullet"/>
      <w:lvlText w:val=""/>
      <w:lvlJc w:val="left"/>
      <w:pPr>
        <w:ind w:left="6480" w:hanging="360"/>
      </w:pPr>
      <w:rPr>
        <w:rFonts w:ascii="Wingdings" w:hAnsi="Wingdings" w:hint="default"/>
      </w:rPr>
    </w:lvl>
  </w:abstractNum>
  <w:abstractNum w:abstractNumId="6" w15:restartNumberingAfterBreak="0">
    <w:nsid w:val="13084CF7"/>
    <w:multiLevelType w:val="hybridMultilevel"/>
    <w:tmpl w:val="CD389D6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157E315D"/>
    <w:multiLevelType w:val="hybridMultilevel"/>
    <w:tmpl w:val="01F2F098"/>
    <w:lvl w:ilvl="0" w:tplc="4544BD42">
      <w:start w:val="1"/>
      <w:numFmt w:val="bullet"/>
      <w:lvlText w:val=""/>
      <w:lvlJc w:val="left"/>
      <w:pPr>
        <w:ind w:left="1440" w:hanging="360"/>
      </w:pPr>
      <w:rPr>
        <w:rFonts w:ascii="Wingdings" w:hAnsi="Wingdings" w:hint="default"/>
      </w:rPr>
    </w:lvl>
    <w:lvl w:ilvl="1" w:tplc="322E7F82" w:tentative="1">
      <w:start w:val="1"/>
      <w:numFmt w:val="bullet"/>
      <w:lvlText w:val="o"/>
      <w:lvlJc w:val="left"/>
      <w:pPr>
        <w:ind w:left="2160" w:hanging="360"/>
      </w:pPr>
      <w:rPr>
        <w:rFonts w:ascii="Courier New" w:hAnsi="Courier New" w:cs="Courier New" w:hint="default"/>
      </w:rPr>
    </w:lvl>
    <w:lvl w:ilvl="2" w:tplc="3724BB8C" w:tentative="1">
      <w:start w:val="1"/>
      <w:numFmt w:val="bullet"/>
      <w:lvlText w:val=""/>
      <w:lvlJc w:val="left"/>
      <w:pPr>
        <w:ind w:left="2880" w:hanging="360"/>
      </w:pPr>
      <w:rPr>
        <w:rFonts w:ascii="Wingdings" w:hAnsi="Wingdings" w:hint="default"/>
      </w:rPr>
    </w:lvl>
    <w:lvl w:ilvl="3" w:tplc="93AEEF86" w:tentative="1">
      <w:start w:val="1"/>
      <w:numFmt w:val="bullet"/>
      <w:lvlText w:val=""/>
      <w:lvlJc w:val="left"/>
      <w:pPr>
        <w:ind w:left="3600" w:hanging="360"/>
      </w:pPr>
      <w:rPr>
        <w:rFonts w:ascii="Symbol" w:hAnsi="Symbol" w:hint="default"/>
      </w:rPr>
    </w:lvl>
    <w:lvl w:ilvl="4" w:tplc="9A4E148C" w:tentative="1">
      <w:start w:val="1"/>
      <w:numFmt w:val="bullet"/>
      <w:lvlText w:val="o"/>
      <w:lvlJc w:val="left"/>
      <w:pPr>
        <w:ind w:left="4320" w:hanging="360"/>
      </w:pPr>
      <w:rPr>
        <w:rFonts w:ascii="Courier New" w:hAnsi="Courier New" w:cs="Courier New" w:hint="default"/>
      </w:rPr>
    </w:lvl>
    <w:lvl w:ilvl="5" w:tplc="87E6FC12" w:tentative="1">
      <w:start w:val="1"/>
      <w:numFmt w:val="bullet"/>
      <w:lvlText w:val=""/>
      <w:lvlJc w:val="left"/>
      <w:pPr>
        <w:ind w:left="5040" w:hanging="360"/>
      </w:pPr>
      <w:rPr>
        <w:rFonts w:ascii="Wingdings" w:hAnsi="Wingdings" w:hint="default"/>
      </w:rPr>
    </w:lvl>
    <w:lvl w:ilvl="6" w:tplc="E0B2CE44" w:tentative="1">
      <w:start w:val="1"/>
      <w:numFmt w:val="bullet"/>
      <w:lvlText w:val=""/>
      <w:lvlJc w:val="left"/>
      <w:pPr>
        <w:ind w:left="5760" w:hanging="360"/>
      </w:pPr>
      <w:rPr>
        <w:rFonts w:ascii="Symbol" w:hAnsi="Symbol" w:hint="default"/>
      </w:rPr>
    </w:lvl>
    <w:lvl w:ilvl="7" w:tplc="91D65AB6" w:tentative="1">
      <w:start w:val="1"/>
      <w:numFmt w:val="bullet"/>
      <w:lvlText w:val="o"/>
      <w:lvlJc w:val="left"/>
      <w:pPr>
        <w:ind w:left="6480" w:hanging="360"/>
      </w:pPr>
      <w:rPr>
        <w:rFonts w:ascii="Courier New" w:hAnsi="Courier New" w:cs="Courier New" w:hint="default"/>
      </w:rPr>
    </w:lvl>
    <w:lvl w:ilvl="8" w:tplc="81B43B0C" w:tentative="1">
      <w:start w:val="1"/>
      <w:numFmt w:val="bullet"/>
      <w:lvlText w:val=""/>
      <w:lvlJc w:val="left"/>
      <w:pPr>
        <w:ind w:left="7200" w:hanging="360"/>
      </w:pPr>
      <w:rPr>
        <w:rFonts w:ascii="Wingdings" w:hAnsi="Wingdings" w:hint="default"/>
      </w:rPr>
    </w:lvl>
  </w:abstractNum>
  <w:abstractNum w:abstractNumId="8" w15:restartNumberingAfterBreak="0">
    <w:nsid w:val="18104F04"/>
    <w:multiLevelType w:val="hybridMultilevel"/>
    <w:tmpl w:val="1888698C"/>
    <w:lvl w:ilvl="0" w:tplc="08B8C850">
      <w:start w:val="1"/>
      <w:numFmt w:val="bullet"/>
      <w:lvlText w:val=""/>
      <w:lvlJc w:val="left"/>
      <w:pPr>
        <w:ind w:left="720" w:hanging="360"/>
      </w:pPr>
      <w:rPr>
        <w:rFonts w:ascii="Symbol" w:hAnsi="Symbol" w:hint="default"/>
      </w:rPr>
    </w:lvl>
    <w:lvl w:ilvl="1" w:tplc="44B43C9C" w:tentative="1">
      <w:start w:val="1"/>
      <w:numFmt w:val="bullet"/>
      <w:lvlText w:val="o"/>
      <w:lvlJc w:val="left"/>
      <w:pPr>
        <w:ind w:left="1440" w:hanging="360"/>
      </w:pPr>
      <w:rPr>
        <w:rFonts w:ascii="Courier New" w:hAnsi="Courier New" w:cs="Courier New" w:hint="default"/>
      </w:rPr>
    </w:lvl>
    <w:lvl w:ilvl="2" w:tplc="93AA73A4" w:tentative="1">
      <w:start w:val="1"/>
      <w:numFmt w:val="bullet"/>
      <w:lvlText w:val=""/>
      <w:lvlJc w:val="left"/>
      <w:pPr>
        <w:ind w:left="2160" w:hanging="360"/>
      </w:pPr>
      <w:rPr>
        <w:rFonts w:ascii="Wingdings" w:hAnsi="Wingdings" w:hint="default"/>
      </w:rPr>
    </w:lvl>
    <w:lvl w:ilvl="3" w:tplc="B6CC6964" w:tentative="1">
      <w:start w:val="1"/>
      <w:numFmt w:val="bullet"/>
      <w:lvlText w:val=""/>
      <w:lvlJc w:val="left"/>
      <w:pPr>
        <w:ind w:left="2880" w:hanging="360"/>
      </w:pPr>
      <w:rPr>
        <w:rFonts w:ascii="Symbol" w:hAnsi="Symbol" w:hint="default"/>
      </w:rPr>
    </w:lvl>
    <w:lvl w:ilvl="4" w:tplc="80247238" w:tentative="1">
      <w:start w:val="1"/>
      <w:numFmt w:val="bullet"/>
      <w:lvlText w:val="o"/>
      <w:lvlJc w:val="left"/>
      <w:pPr>
        <w:ind w:left="3600" w:hanging="360"/>
      </w:pPr>
      <w:rPr>
        <w:rFonts w:ascii="Courier New" w:hAnsi="Courier New" w:cs="Courier New" w:hint="default"/>
      </w:rPr>
    </w:lvl>
    <w:lvl w:ilvl="5" w:tplc="63D2CDEE" w:tentative="1">
      <w:start w:val="1"/>
      <w:numFmt w:val="bullet"/>
      <w:lvlText w:val=""/>
      <w:lvlJc w:val="left"/>
      <w:pPr>
        <w:ind w:left="4320" w:hanging="360"/>
      </w:pPr>
      <w:rPr>
        <w:rFonts w:ascii="Wingdings" w:hAnsi="Wingdings" w:hint="default"/>
      </w:rPr>
    </w:lvl>
    <w:lvl w:ilvl="6" w:tplc="B97437F4" w:tentative="1">
      <w:start w:val="1"/>
      <w:numFmt w:val="bullet"/>
      <w:lvlText w:val=""/>
      <w:lvlJc w:val="left"/>
      <w:pPr>
        <w:ind w:left="5040" w:hanging="360"/>
      </w:pPr>
      <w:rPr>
        <w:rFonts w:ascii="Symbol" w:hAnsi="Symbol" w:hint="default"/>
      </w:rPr>
    </w:lvl>
    <w:lvl w:ilvl="7" w:tplc="EF72721C" w:tentative="1">
      <w:start w:val="1"/>
      <w:numFmt w:val="bullet"/>
      <w:lvlText w:val="o"/>
      <w:lvlJc w:val="left"/>
      <w:pPr>
        <w:ind w:left="5760" w:hanging="360"/>
      </w:pPr>
      <w:rPr>
        <w:rFonts w:ascii="Courier New" w:hAnsi="Courier New" w:cs="Courier New" w:hint="default"/>
      </w:rPr>
    </w:lvl>
    <w:lvl w:ilvl="8" w:tplc="04E2D114" w:tentative="1">
      <w:start w:val="1"/>
      <w:numFmt w:val="bullet"/>
      <w:lvlText w:val=""/>
      <w:lvlJc w:val="left"/>
      <w:pPr>
        <w:ind w:left="6480" w:hanging="360"/>
      </w:pPr>
      <w:rPr>
        <w:rFonts w:ascii="Wingdings" w:hAnsi="Wingdings" w:hint="default"/>
      </w:rPr>
    </w:lvl>
  </w:abstractNum>
  <w:abstractNum w:abstractNumId="9" w15:restartNumberingAfterBreak="0">
    <w:nsid w:val="1EF71E2E"/>
    <w:multiLevelType w:val="hybridMultilevel"/>
    <w:tmpl w:val="0D805D70"/>
    <w:lvl w:ilvl="0" w:tplc="567A0032">
      <w:start w:val="1"/>
      <w:numFmt w:val="bullet"/>
      <w:lvlText w:val=""/>
      <w:lvlJc w:val="left"/>
      <w:pPr>
        <w:ind w:left="720" w:hanging="360"/>
      </w:pPr>
      <w:rPr>
        <w:rFonts w:ascii="Symbol" w:hAnsi="Symbol" w:hint="default"/>
      </w:rPr>
    </w:lvl>
    <w:lvl w:ilvl="1" w:tplc="D2187388" w:tentative="1">
      <w:start w:val="1"/>
      <w:numFmt w:val="bullet"/>
      <w:lvlText w:val="o"/>
      <w:lvlJc w:val="left"/>
      <w:pPr>
        <w:ind w:left="1440" w:hanging="360"/>
      </w:pPr>
      <w:rPr>
        <w:rFonts w:ascii="Courier New" w:hAnsi="Courier New" w:cs="Courier New" w:hint="default"/>
      </w:rPr>
    </w:lvl>
    <w:lvl w:ilvl="2" w:tplc="8C5063DC" w:tentative="1">
      <w:start w:val="1"/>
      <w:numFmt w:val="bullet"/>
      <w:lvlText w:val=""/>
      <w:lvlJc w:val="left"/>
      <w:pPr>
        <w:ind w:left="2160" w:hanging="360"/>
      </w:pPr>
      <w:rPr>
        <w:rFonts w:ascii="Wingdings" w:hAnsi="Wingdings" w:hint="default"/>
      </w:rPr>
    </w:lvl>
    <w:lvl w:ilvl="3" w:tplc="7742B4CA" w:tentative="1">
      <w:start w:val="1"/>
      <w:numFmt w:val="bullet"/>
      <w:lvlText w:val=""/>
      <w:lvlJc w:val="left"/>
      <w:pPr>
        <w:ind w:left="2880" w:hanging="360"/>
      </w:pPr>
      <w:rPr>
        <w:rFonts w:ascii="Symbol" w:hAnsi="Symbol" w:hint="default"/>
      </w:rPr>
    </w:lvl>
    <w:lvl w:ilvl="4" w:tplc="3FFE77DE" w:tentative="1">
      <w:start w:val="1"/>
      <w:numFmt w:val="bullet"/>
      <w:lvlText w:val="o"/>
      <w:lvlJc w:val="left"/>
      <w:pPr>
        <w:ind w:left="3600" w:hanging="360"/>
      </w:pPr>
      <w:rPr>
        <w:rFonts w:ascii="Courier New" w:hAnsi="Courier New" w:cs="Courier New" w:hint="default"/>
      </w:rPr>
    </w:lvl>
    <w:lvl w:ilvl="5" w:tplc="029EB52E" w:tentative="1">
      <w:start w:val="1"/>
      <w:numFmt w:val="bullet"/>
      <w:lvlText w:val=""/>
      <w:lvlJc w:val="left"/>
      <w:pPr>
        <w:ind w:left="4320" w:hanging="360"/>
      </w:pPr>
      <w:rPr>
        <w:rFonts w:ascii="Wingdings" w:hAnsi="Wingdings" w:hint="default"/>
      </w:rPr>
    </w:lvl>
    <w:lvl w:ilvl="6" w:tplc="330EF584" w:tentative="1">
      <w:start w:val="1"/>
      <w:numFmt w:val="bullet"/>
      <w:lvlText w:val=""/>
      <w:lvlJc w:val="left"/>
      <w:pPr>
        <w:ind w:left="5040" w:hanging="360"/>
      </w:pPr>
      <w:rPr>
        <w:rFonts w:ascii="Symbol" w:hAnsi="Symbol" w:hint="default"/>
      </w:rPr>
    </w:lvl>
    <w:lvl w:ilvl="7" w:tplc="7CB841DC" w:tentative="1">
      <w:start w:val="1"/>
      <w:numFmt w:val="bullet"/>
      <w:lvlText w:val="o"/>
      <w:lvlJc w:val="left"/>
      <w:pPr>
        <w:ind w:left="5760" w:hanging="360"/>
      </w:pPr>
      <w:rPr>
        <w:rFonts w:ascii="Courier New" w:hAnsi="Courier New" w:cs="Courier New" w:hint="default"/>
      </w:rPr>
    </w:lvl>
    <w:lvl w:ilvl="8" w:tplc="F38E191A" w:tentative="1">
      <w:start w:val="1"/>
      <w:numFmt w:val="bullet"/>
      <w:lvlText w:val=""/>
      <w:lvlJc w:val="left"/>
      <w:pPr>
        <w:ind w:left="6480" w:hanging="360"/>
      </w:pPr>
      <w:rPr>
        <w:rFonts w:ascii="Wingdings" w:hAnsi="Wingdings" w:hint="default"/>
      </w:rPr>
    </w:lvl>
  </w:abstractNum>
  <w:abstractNum w:abstractNumId="10" w15:restartNumberingAfterBreak="0">
    <w:nsid w:val="20EB1169"/>
    <w:multiLevelType w:val="hybridMultilevel"/>
    <w:tmpl w:val="35D20DB2"/>
    <w:lvl w:ilvl="0" w:tplc="CE181850">
      <w:start w:val="1"/>
      <w:numFmt w:val="bullet"/>
      <w:lvlText w:val=""/>
      <w:lvlJc w:val="left"/>
      <w:pPr>
        <w:ind w:left="720" w:hanging="360"/>
      </w:pPr>
      <w:rPr>
        <w:rFonts w:ascii="Symbol" w:hAnsi="Symbol" w:hint="default"/>
      </w:rPr>
    </w:lvl>
    <w:lvl w:ilvl="1" w:tplc="1E56156C" w:tentative="1">
      <w:start w:val="1"/>
      <w:numFmt w:val="bullet"/>
      <w:lvlText w:val="o"/>
      <w:lvlJc w:val="left"/>
      <w:pPr>
        <w:ind w:left="1440" w:hanging="360"/>
      </w:pPr>
      <w:rPr>
        <w:rFonts w:ascii="Courier New" w:hAnsi="Courier New" w:cs="Courier New" w:hint="default"/>
      </w:rPr>
    </w:lvl>
    <w:lvl w:ilvl="2" w:tplc="3DB6DB40" w:tentative="1">
      <w:start w:val="1"/>
      <w:numFmt w:val="bullet"/>
      <w:lvlText w:val=""/>
      <w:lvlJc w:val="left"/>
      <w:pPr>
        <w:ind w:left="2160" w:hanging="360"/>
      </w:pPr>
      <w:rPr>
        <w:rFonts w:ascii="Wingdings" w:hAnsi="Wingdings" w:hint="default"/>
      </w:rPr>
    </w:lvl>
    <w:lvl w:ilvl="3" w:tplc="B5EA70C8" w:tentative="1">
      <w:start w:val="1"/>
      <w:numFmt w:val="bullet"/>
      <w:lvlText w:val=""/>
      <w:lvlJc w:val="left"/>
      <w:pPr>
        <w:ind w:left="2880" w:hanging="360"/>
      </w:pPr>
      <w:rPr>
        <w:rFonts w:ascii="Symbol" w:hAnsi="Symbol" w:hint="default"/>
      </w:rPr>
    </w:lvl>
    <w:lvl w:ilvl="4" w:tplc="1DE2DB26" w:tentative="1">
      <w:start w:val="1"/>
      <w:numFmt w:val="bullet"/>
      <w:lvlText w:val="o"/>
      <w:lvlJc w:val="left"/>
      <w:pPr>
        <w:ind w:left="3600" w:hanging="360"/>
      </w:pPr>
      <w:rPr>
        <w:rFonts w:ascii="Courier New" w:hAnsi="Courier New" w:cs="Courier New" w:hint="default"/>
      </w:rPr>
    </w:lvl>
    <w:lvl w:ilvl="5" w:tplc="DACC562E" w:tentative="1">
      <w:start w:val="1"/>
      <w:numFmt w:val="bullet"/>
      <w:lvlText w:val=""/>
      <w:lvlJc w:val="left"/>
      <w:pPr>
        <w:ind w:left="4320" w:hanging="360"/>
      </w:pPr>
      <w:rPr>
        <w:rFonts w:ascii="Wingdings" w:hAnsi="Wingdings" w:hint="default"/>
      </w:rPr>
    </w:lvl>
    <w:lvl w:ilvl="6" w:tplc="9978FF98" w:tentative="1">
      <w:start w:val="1"/>
      <w:numFmt w:val="bullet"/>
      <w:lvlText w:val=""/>
      <w:lvlJc w:val="left"/>
      <w:pPr>
        <w:ind w:left="5040" w:hanging="360"/>
      </w:pPr>
      <w:rPr>
        <w:rFonts w:ascii="Symbol" w:hAnsi="Symbol" w:hint="default"/>
      </w:rPr>
    </w:lvl>
    <w:lvl w:ilvl="7" w:tplc="130E6E6A" w:tentative="1">
      <w:start w:val="1"/>
      <w:numFmt w:val="bullet"/>
      <w:lvlText w:val="o"/>
      <w:lvlJc w:val="left"/>
      <w:pPr>
        <w:ind w:left="5760" w:hanging="360"/>
      </w:pPr>
      <w:rPr>
        <w:rFonts w:ascii="Courier New" w:hAnsi="Courier New" w:cs="Courier New" w:hint="default"/>
      </w:rPr>
    </w:lvl>
    <w:lvl w:ilvl="8" w:tplc="3F06152E" w:tentative="1">
      <w:start w:val="1"/>
      <w:numFmt w:val="bullet"/>
      <w:lvlText w:val=""/>
      <w:lvlJc w:val="left"/>
      <w:pPr>
        <w:ind w:left="6480" w:hanging="360"/>
      </w:pPr>
      <w:rPr>
        <w:rFonts w:ascii="Wingdings" w:hAnsi="Wingdings" w:hint="default"/>
      </w:rPr>
    </w:lvl>
  </w:abstractNum>
  <w:abstractNum w:abstractNumId="11" w15:restartNumberingAfterBreak="0">
    <w:nsid w:val="30A42E50"/>
    <w:multiLevelType w:val="multilevel"/>
    <w:tmpl w:val="BDDC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9F321F"/>
    <w:multiLevelType w:val="hybridMultilevel"/>
    <w:tmpl w:val="FE6E6482"/>
    <w:lvl w:ilvl="0" w:tplc="57F48B5A">
      <w:start w:val="1"/>
      <w:numFmt w:val="bullet"/>
      <w:lvlText w:val=""/>
      <w:lvlJc w:val="left"/>
      <w:pPr>
        <w:ind w:left="720" w:hanging="360"/>
      </w:pPr>
      <w:rPr>
        <w:rFonts w:ascii="Symbol" w:hAnsi="Symbol" w:hint="default"/>
      </w:rPr>
    </w:lvl>
    <w:lvl w:ilvl="1" w:tplc="6B66913E" w:tentative="1">
      <w:start w:val="1"/>
      <w:numFmt w:val="bullet"/>
      <w:lvlText w:val="o"/>
      <w:lvlJc w:val="left"/>
      <w:pPr>
        <w:ind w:left="1440" w:hanging="360"/>
      </w:pPr>
      <w:rPr>
        <w:rFonts w:ascii="Courier New" w:hAnsi="Courier New" w:cs="Courier New" w:hint="default"/>
      </w:rPr>
    </w:lvl>
    <w:lvl w:ilvl="2" w:tplc="9348A410" w:tentative="1">
      <w:start w:val="1"/>
      <w:numFmt w:val="bullet"/>
      <w:lvlText w:val=""/>
      <w:lvlJc w:val="left"/>
      <w:pPr>
        <w:ind w:left="2160" w:hanging="360"/>
      </w:pPr>
      <w:rPr>
        <w:rFonts w:ascii="Wingdings" w:hAnsi="Wingdings" w:hint="default"/>
      </w:rPr>
    </w:lvl>
    <w:lvl w:ilvl="3" w:tplc="7A3E20D0" w:tentative="1">
      <w:start w:val="1"/>
      <w:numFmt w:val="bullet"/>
      <w:lvlText w:val=""/>
      <w:lvlJc w:val="left"/>
      <w:pPr>
        <w:ind w:left="2880" w:hanging="360"/>
      </w:pPr>
      <w:rPr>
        <w:rFonts w:ascii="Symbol" w:hAnsi="Symbol" w:hint="default"/>
      </w:rPr>
    </w:lvl>
    <w:lvl w:ilvl="4" w:tplc="439AD07C" w:tentative="1">
      <w:start w:val="1"/>
      <w:numFmt w:val="bullet"/>
      <w:lvlText w:val="o"/>
      <w:lvlJc w:val="left"/>
      <w:pPr>
        <w:ind w:left="3600" w:hanging="360"/>
      </w:pPr>
      <w:rPr>
        <w:rFonts w:ascii="Courier New" w:hAnsi="Courier New" w:cs="Courier New" w:hint="default"/>
      </w:rPr>
    </w:lvl>
    <w:lvl w:ilvl="5" w:tplc="A968AC4C" w:tentative="1">
      <w:start w:val="1"/>
      <w:numFmt w:val="bullet"/>
      <w:lvlText w:val=""/>
      <w:lvlJc w:val="left"/>
      <w:pPr>
        <w:ind w:left="4320" w:hanging="360"/>
      </w:pPr>
      <w:rPr>
        <w:rFonts w:ascii="Wingdings" w:hAnsi="Wingdings" w:hint="default"/>
      </w:rPr>
    </w:lvl>
    <w:lvl w:ilvl="6" w:tplc="6F3244C6" w:tentative="1">
      <w:start w:val="1"/>
      <w:numFmt w:val="bullet"/>
      <w:lvlText w:val=""/>
      <w:lvlJc w:val="left"/>
      <w:pPr>
        <w:ind w:left="5040" w:hanging="360"/>
      </w:pPr>
      <w:rPr>
        <w:rFonts w:ascii="Symbol" w:hAnsi="Symbol" w:hint="default"/>
      </w:rPr>
    </w:lvl>
    <w:lvl w:ilvl="7" w:tplc="E6DE7E5E" w:tentative="1">
      <w:start w:val="1"/>
      <w:numFmt w:val="bullet"/>
      <w:lvlText w:val="o"/>
      <w:lvlJc w:val="left"/>
      <w:pPr>
        <w:ind w:left="5760" w:hanging="360"/>
      </w:pPr>
      <w:rPr>
        <w:rFonts w:ascii="Courier New" w:hAnsi="Courier New" w:cs="Courier New" w:hint="default"/>
      </w:rPr>
    </w:lvl>
    <w:lvl w:ilvl="8" w:tplc="6FB86110" w:tentative="1">
      <w:start w:val="1"/>
      <w:numFmt w:val="bullet"/>
      <w:lvlText w:val=""/>
      <w:lvlJc w:val="left"/>
      <w:pPr>
        <w:ind w:left="6480" w:hanging="360"/>
      </w:pPr>
      <w:rPr>
        <w:rFonts w:ascii="Wingdings" w:hAnsi="Wingdings" w:hint="default"/>
      </w:rPr>
    </w:lvl>
  </w:abstractNum>
  <w:abstractNum w:abstractNumId="13" w15:restartNumberingAfterBreak="0">
    <w:nsid w:val="33B903F7"/>
    <w:multiLevelType w:val="hybridMultilevel"/>
    <w:tmpl w:val="B448A7BE"/>
    <w:lvl w:ilvl="0" w:tplc="A74A3908">
      <w:start w:val="1"/>
      <w:numFmt w:val="bullet"/>
      <w:lvlText w:val=""/>
      <w:lvlJc w:val="left"/>
      <w:pPr>
        <w:ind w:left="720" w:hanging="360"/>
      </w:pPr>
      <w:rPr>
        <w:rFonts w:ascii="Symbol" w:hAnsi="Symbol" w:hint="default"/>
      </w:rPr>
    </w:lvl>
    <w:lvl w:ilvl="1" w:tplc="65CCD804" w:tentative="1">
      <w:start w:val="1"/>
      <w:numFmt w:val="bullet"/>
      <w:lvlText w:val="o"/>
      <w:lvlJc w:val="left"/>
      <w:pPr>
        <w:ind w:left="1440" w:hanging="360"/>
      </w:pPr>
      <w:rPr>
        <w:rFonts w:ascii="Courier New" w:hAnsi="Courier New" w:cs="Courier New" w:hint="default"/>
      </w:rPr>
    </w:lvl>
    <w:lvl w:ilvl="2" w:tplc="ABFC6750" w:tentative="1">
      <w:start w:val="1"/>
      <w:numFmt w:val="bullet"/>
      <w:lvlText w:val=""/>
      <w:lvlJc w:val="left"/>
      <w:pPr>
        <w:ind w:left="2160" w:hanging="360"/>
      </w:pPr>
      <w:rPr>
        <w:rFonts w:ascii="Wingdings" w:hAnsi="Wingdings" w:hint="default"/>
      </w:rPr>
    </w:lvl>
    <w:lvl w:ilvl="3" w:tplc="E506AB04" w:tentative="1">
      <w:start w:val="1"/>
      <w:numFmt w:val="bullet"/>
      <w:lvlText w:val=""/>
      <w:lvlJc w:val="left"/>
      <w:pPr>
        <w:ind w:left="2880" w:hanging="360"/>
      </w:pPr>
      <w:rPr>
        <w:rFonts w:ascii="Symbol" w:hAnsi="Symbol" w:hint="default"/>
      </w:rPr>
    </w:lvl>
    <w:lvl w:ilvl="4" w:tplc="696CF276" w:tentative="1">
      <w:start w:val="1"/>
      <w:numFmt w:val="bullet"/>
      <w:lvlText w:val="o"/>
      <w:lvlJc w:val="left"/>
      <w:pPr>
        <w:ind w:left="3600" w:hanging="360"/>
      </w:pPr>
      <w:rPr>
        <w:rFonts w:ascii="Courier New" w:hAnsi="Courier New" w:cs="Courier New" w:hint="default"/>
      </w:rPr>
    </w:lvl>
    <w:lvl w:ilvl="5" w:tplc="1EEA7024" w:tentative="1">
      <w:start w:val="1"/>
      <w:numFmt w:val="bullet"/>
      <w:lvlText w:val=""/>
      <w:lvlJc w:val="left"/>
      <w:pPr>
        <w:ind w:left="4320" w:hanging="360"/>
      </w:pPr>
      <w:rPr>
        <w:rFonts w:ascii="Wingdings" w:hAnsi="Wingdings" w:hint="default"/>
      </w:rPr>
    </w:lvl>
    <w:lvl w:ilvl="6" w:tplc="AAB2FED8" w:tentative="1">
      <w:start w:val="1"/>
      <w:numFmt w:val="bullet"/>
      <w:lvlText w:val=""/>
      <w:lvlJc w:val="left"/>
      <w:pPr>
        <w:ind w:left="5040" w:hanging="360"/>
      </w:pPr>
      <w:rPr>
        <w:rFonts w:ascii="Symbol" w:hAnsi="Symbol" w:hint="default"/>
      </w:rPr>
    </w:lvl>
    <w:lvl w:ilvl="7" w:tplc="6F9AEC62" w:tentative="1">
      <w:start w:val="1"/>
      <w:numFmt w:val="bullet"/>
      <w:lvlText w:val="o"/>
      <w:lvlJc w:val="left"/>
      <w:pPr>
        <w:ind w:left="5760" w:hanging="360"/>
      </w:pPr>
      <w:rPr>
        <w:rFonts w:ascii="Courier New" w:hAnsi="Courier New" w:cs="Courier New" w:hint="default"/>
      </w:rPr>
    </w:lvl>
    <w:lvl w:ilvl="8" w:tplc="30EE9640" w:tentative="1">
      <w:start w:val="1"/>
      <w:numFmt w:val="bullet"/>
      <w:lvlText w:val=""/>
      <w:lvlJc w:val="left"/>
      <w:pPr>
        <w:ind w:left="6480" w:hanging="360"/>
      </w:pPr>
      <w:rPr>
        <w:rFonts w:ascii="Wingdings" w:hAnsi="Wingdings" w:hint="default"/>
      </w:rPr>
    </w:lvl>
  </w:abstractNum>
  <w:abstractNum w:abstractNumId="14" w15:restartNumberingAfterBreak="0">
    <w:nsid w:val="390363BA"/>
    <w:multiLevelType w:val="multilevel"/>
    <w:tmpl w:val="2038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0557E4"/>
    <w:multiLevelType w:val="hybridMultilevel"/>
    <w:tmpl w:val="F8C06404"/>
    <w:lvl w:ilvl="0" w:tplc="EB84D5D6">
      <w:start w:val="1"/>
      <w:numFmt w:val="bullet"/>
      <w:lvlText w:val=""/>
      <w:lvlJc w:val="left"/>
      <w:pPr>
        <w:ind w:left="720" w:hanging="360"/>
      </w:pPr>
      <w:rPr>
        <w:rFonts w:ascii="Symbol" w:hAnsi="Symbol" w:hint="default"/>
      </w:rPr>
    </w:lvl>
    <w:lvl w:ilvl="1" w:tplc="F88A6A24" w:tentative="1">
      <w:start w:val="1"/>
      <w:numFmt w:val="bullet"/>
      <w:lvlText w:val="o"/>
      <w:lvlJc w:val="left"/>
      <w:pPr>
        <w:ind w:left="1440" w:hanging="360"/>
      </w:pPr>
      <w:rPr>
        <w:rFonts w:ascii="Courier New" w:hAnsi="Courier New" w:cs="Courier New" w:hint="default"/>
      </w:rPr>
    </w:lvl>
    <w:lvl w:ilvl="2" w:tplc="7E085F82" w:tentative="1">
      <w:start w:val="1"/>
      <w:numFmt w:val="bullet"/>
      <w:lvlText w:val=""/>
      <w:lvlJc w:val="left"/>
      <w:pPr>
        <w:ind w:left="2160" w:hanging="360"/>
      </w:pPr>
      <w:rPr>
        <w:rFonts w:ascii="Wingdings" w:hAnsi="Wingdings" w:hint="default"/>
      </w:rPr>
    </w:lvl>
    <w:lvl w:ilvl="3" w:tplc="9C7E0A20" w:tentative="1">
      <w:start w:val="1"/>
      <w:numFmt w:val="bullet"/>
      <w:lvlText w:val=""/>
      <w:lvlJc w:val="left"/>
      <w:pPr>
        <w:ind w:left="2880" w:hanging="360"/>
      </w:pPr>
      <w:rPr>
        <w:rFonts w:ascii="Symbol" w:hAnsi="Symbol" w:hint="default"/>
      </w:rPr>
    </w:lvl>
    <w:lvl w:ilvl="4" w:tplc="AA6675EC" w:tentative="1">
      <w:start w:val="1"/>
      <w:numFmt w:val="bullet"/>
      <w:lvlText w:val="o"/>
      <w:lvlJc w:val="left"/>
      <w:pPr>
        <w:ind w:left="3600" w:hanging="360"/>
      </w:pPr>
      <w:rPr>
        <w:rFonts w:ascii="Courier New" w:hAnsi="Courier New" w:cs="Courier New" w:hint="default"/>
      </w:rPr>
    </w:lvl>
    <w:lvl w:ilvl="5" w:tplc="5BDC77EC" w:tentative="1">
      <w:start w:val="1"/>
      <w:numFmt w:val="bullet"/>
      <w:lvlText w:val=""/>
      <w:lvlJc w:val="left"/>
      <w:pPr>
        <w:ind w:left="4320" w:hanging="360"/>
      </w:pPr>
      <w:rPr>
        <w:rFonts w:ascii="Wingdings" w:hAnsi="Wingdings" w:hint="default"/>
      </w:rPr>
    </w:lvl>
    <w:lvl w:ilvl="6" w:tplc="F64C5D14" w:tentative="1">
      <w:start w:val="1"/>
      <w:numFmt w:val="bullet"/>
      <w:lvlText w:val=""/>
      <w:lvlJc w:val="left"/>
      <w:pPr>
        <w:ind w:left="5040" w:hanging="360"/>
      </w:pPr>
      <w:rPr>
        <w:rFonts w:ascii="Symbol" w:hAnsi="Symbol" w:hint="default"/>
      </w:rPr>
    </w:lvl>
    <w:lvl w:ilvl="7" w:tplc="64687864" w:tentative="1">
      <w:start w:val="1"/>
      <w:numFmt w:val="bullet"/>
      <w:lvlText w:val="o"/>
      <w:lvlJc w:val="left"/>
      <w:pPr>
        <w:ind w:left="5760" w:hanging="360"/>
      </w:pPr>
      <w:rPr>
        <w:rFonts w:ascii="Courier New" w:hAnsi="Courier New" w:cs="Courier New" w:hint="default"/>
      </w:rPr>
    </w:lvl>
    <w:lvl w:ilvl="8" w:tplc="0F3E1176" w:tentative="1">
      <w:start w:val="1"/>
      <w:numFmt w:val="bullet"/>
      <w:lvlText w:val=""/>
      <w:lvlJc w:val="left"/>
      <w:pPr>
        <w:ind w:left="6480" w:hanging="360"/>
      </w:pPr>
      <w:rPr>
        <w:rFonts w:ascii="Wingdings" w:hAnsi="Wingdings" w:hint="default"/>
      </w:rPr>
    </w:lvl>
  </w:abstractNum>
  <w:abstractNum w:abstractNumId="16" w15:restartNumberingAfterBreak="0">
    <w:nsid w:val="402A5426"/>
    <w:multiLevelType w:val="hybridMultilevel"/>
    <w:tmpl w:val="60309166"/>
    <w:lvl w:ilvl="0" w:tplc="7206B530">
      <w:start w:val="1"/>
      <w:numFmt w:val="bullet"/>
      <w:lvlText w:val=""/>
      <w:lvlJc w:val="left"/>
      <w:pPr>
        <w:ind w:left="720" w:hanging="360"/>
      </w:pPr>
      <w:rPr>
        <w:rFonts w:ascii="Symbol" w:hAnsi="Symbol" w:hint="default"/>
      </w:rPr>
    </w:lvl>
    <w:lvl w:ilvl="1" w:tplc="747084F2" w:tentative="1">
      <w:start w:val="1"/>
      <w:numFmt w:val="bullet"/>
      <w:lvlText w:val="o"/>
      <w:lvlJc w:val="left"/>
      <w:pPr>
        <w:ind w:left="1440" w:hanging="360"/>
      </w:pPr>
      <w:rPr>
        <w:rFonts w:ascii="Courier New" w:hAnsi="Courier New" w:cs="Courier New" w:hint="default"/>
      </w:rPr>
    </w:lvl>
    <w:lvl w:ilvl="2" w:tplc="CCC65094" w:tentative="1">
      <w:start w:val="1"/>
      <w:numFmt w:val="bullet"/>
      <w:lvlText w:val=""/>
      <w:lvlJc w:val="left"/>
      <w:pPr>
        <w:ind w:left="2160" w:hanging="360"/>
      </w:pPr>
      <w:rPr>
        <w:rFonts w:ascii="Wingdings" w:hAnsi="Wingdings" w:hint="default"/>
      </w:rPr>
    </w:lvl>
    <w:lvl w:ilvl="3" w:tplc="AFFCE466" w:tentative="1">
      <w:start w:val="1"/>
      <w:numFmt w:val="bullet"/>
      <w:lvlText w:val=""/>
      <w:lvlJc w:val="left"/>
      <w:pPr>
        <w:ind w:left="2880" w:hanging="360"/>
      </w:pPr>
      <w:rPr>
        <w:rFonts w:ascii="Symbol" w:hAnsi="Symbol" w:hint="default"/>
      </w:rPr>
    </w:lvl>
    <w:lvl w:ilvl="4" w:tplc="C4AED7CE" w:tentative="1">
      <w:start w:val="1"/>
      <w:numFmt w:val="bullet"/>
      <w:lvlText w:val="o"/>
      <w:lvlJc w:val="left"/>
      <w:pPr>
        <w:ind w:left="3600" w:hanging="360"/>
      </w:pPr>
      <w:rPr>
        <w:rFonts w:ascii="Courier New" w:hAnsi="Courier New" w:cs="Courier New" w:hint="default"/>
      </w:rPr>
    </w:lvl>
    <w:lvl w:ilvl="5" w:tplc="90F6C18E" w:tentative="1">
      <w:start w:val="1"/>
      <w:numFmt w:val="bullet"/>
      <w:lvlText w:val=""/>
      <w:lvlJc w:val="left"/>
      <w:pPr>
        <w:ind w:left="4320" w:hanging="360"/>
      </w:pPr>
      <w:rPr>
        <w:rFonts w:ascii="Wingdings" w:hAnsi="Wingdings" w:hint="default"/>
      </w:rPr>
    </w:lvl>
    <w:lvl w:ilvl="6" w:tplc="E654BA7A" w:tentative="1">
      <w:start w:val="1"/>
      <w:numFmt w:val="bullet"/>
      <w:lvlText w:val=""/>
      <w:lvlJc w:val="left"/>
      <w:pPr>
        <w:ind w:left="5040" w:hanging="360"/>
      </w:pPr>
      <w:rPr>
        <w:rFonts w:ascii="Symbol" w:hAnsi="Symbol" w:hint="default"/>
      </w:rPr>
    </w:lvl>
    <w:lvl w:ilvl="7" w:tplc="83167E72" w:tentative="1">
      <w:start w:val="1"/>
      <w:numFmt w:val="bullet"/>
      <w:lvlText w:val="o"/>
      <w:lvlJc w:val="left"/>
      <w:pPr>
        <w:ind w:left="5760" w:hanging="360"/>
      </w:pPr>
      <w:rPr>
        <w:rFonts w:ascii="Courier New" w:hAnsi="Courier New" w:cs="Courier New" w:hint="default"/>
      </w:rPr>
    </w:lvl>
    <w:lvl w:ilvl="8" w:tplc="435A326A" w:tentative="1">
      <w:start w:val="1"/>
      <w:numFmt w:val="bullet"/>
      <w:lvlText w:val=""/>
      <w:lvlJc w:val="left"/>
      <w:pPr>
        <w:ind w:left="6480" w:hanging="360"/>
      </w:pPr>
      <w:rPr>
        <w:rFonts w:ascii="Wingdings" w:hAnsi="Wingdings" w:hint="default"/>
      </w:rPr>
    </w:lvl>
  </w:abstractNum>
  <w:abstractNum w:abstractNumId="17" w15:restartNumberingAfterBreak="0">
    <w:nsid w:val="4681051D"/>
    <w:multiLevelType w:val="hybridMultilevel"/>
    <w:tmpl w:val="FC34E99C"/>
    <w:lvl w:ilvl="0" w:tplc="12A487A4">
      <w:start w:val="1"/>
      <w:numFmt w:val="decimal"/>
      <w:lvlText w:val="%1."/>
      <w:lvlJc w:val="left"/>
      <w:pPr>
        <w:ind w:left="720" w:hanging="360"/>
      </w:pPr>
      <w:rPr>
        <w:rFonts w:hint="default"/>
      </w:rPr>
    </w:lvl>
    <w:lvl w:ilvl="1" w:tplc="1B34210A" w:tentative="1">
      <w:start w:val="1"/>
      <w:numFmt w:val="lowerLetter"/>
      <w:lvlText w:val="%2."/>
      <w:lvlJc w:val="left"/>
      <w:pPr>
        <w:ind w:left="1440" w:hanging="360"/>
      </w:pPr>
    </w:lvl>
    <w:lvl w:ilvl="2" w:tplc="FDE62266" w:tentative="1">
      <w:start w:val="1"/>
      <w:numFmt w:val="lowerRoman"/>
      <w:lvlText w:val="%3."/>
      <w:lvlJc w:val="right"/>
      <w:pPr>
        <w:ind w:left="2160" w:hanging="180"/>
      </w:pPr>
    </w:lvl>
    <w:lvl w:ilvl="3" w:tplc="E610A256" w:tentative="1">
      <w:start w:val="1"/>
      <w:numFmt w:val="decimal"/>
      <w:lvlText w:val="%4."/>
      <w:lvlJc w:val="left"/>
      <w:pPr>
        <w:ind w:left="2880" w:hanging="360"/>
      </w:pPr>
    </w:lvl>
    <w:lvl w:ilvl="4" w:tplc="6AFCCC98" w:tentative="1">
      <w:start w:val="1"/>
      <w:numFmt w:val="lowerLetter"/>
      <w:lvlText w:val="%5."/>
      <w:lvlJc w:val="left"/>
      <w:pPr>
        <w:ind w:left="3600" w:hanging="360"/>
      </w:pPr>
    </w:lvl>
    <w:lvl w:ilvl="5" w:tplc="84B0EC9E" w:tentative="1">
      <w:start w:val="1"/>
      <w:numFmt w:val="lowerRoman"/>
      <w:lvlText w:val="%6."/>
      <w:lvlJc w:val="right"/>
      <w:pPr>
        <w:ind w:left="4320" w:hanging="180"/>
      </w:pPr>
    </w:lvl>
    <w:lvl w:ilvl="6" w:tplc="02969C74" w:tentative="1">
      <w:start w:val="1"/>
      <w:numFmt w:val="decimal"/>
      <w:lvlText w:val="%7."/>
      <w:lvlJc w:val="left"/>
      <w:pPr>
        <w:ind w:left="5040" w:hanging="360"/>
      </w:pPr>
    </w:lvl>
    <w:lvl w:ilvl="7" w:tplc="7966A354" w:tentative="1">
      <w:start w:val="1"/>
      <w:numFmt w:val="lowerLetter"/>
      <w:lvlText w:val="%8."/>
      <w:lvlJc w:val="left"/>
      <w:pPr>
        <w:ind w:left="5760" w:hanging="360"/>
      </w:pPr>
    </w:lvl>
    <w:lvl w:ilvl="8" w:tplc="541E552C" w:tentative="1">
      <w:start w:val="1"/>
      <w:numFmt w:val="lowerRoman"/>
      <w:lvlText w:val="%9."/>
      <w:lvlJc w:val="right"/>
      <w:pPr>
        <w:ind w:left="6480" w:hanging="180"/>
      </w:pPr>
    </w:lvl>
  </w:abstractNum>
  <w:abstractNum w:abstractNumId="18" w15:restartNumberingAfterBreak="0">
    <w:nsid w:val="4A695222"/>
    <w:multiLevelType w:val="hybridMultilevel"/>
    <w:tmpl w:val="5D749BE4"/>
    <w:lvl w:ilvl="0" w:tplc="21842662">
      <w:start w:val="1"/>
      <w:numFmt w:val="bullet"/>
      <w:lvlText w:val=""/>
      <w:lvlJc w:val="left"/>
      <w:pPr>
        <w:ind w:left="1080" w:hanging="360"/>
      </w:pPr>
      <w:rPr>
        <w:rFonts w:ascii="Symbol" w:hAnsi="Symbol" w:hint="default"/>
      </w:rPr>
    </w:lvl>
    <w:lvl w:ilvl="1" w:tplc="C240972C" w:tentative="1">
      <w:start w:val="1"/>
      <w:numFmt w:val="bullet"/>
      <w:lvlText w:val="o"/>
      <w:lvlJc w:val="left"/>
      <w:pPr>
        <w:ind w:left="1800" w:hanging="360"/>
      </w:pPr>
      <w:rPr>
        <w:rFonts w:ascii="Courier New" w:hAnsi="Courier New" w:cs="Courier New" w:hint="default"/>
      </w:rPr>
    </w:lvl>
    <w:lvl w:ilvl="2" w:tplc="0A0CE2C8" w:tentative="1">
      <w:start w:val="1"/>
      <w:numFmt w:val="bullet"/>
      <w:lvlText w:val=""/>
      <w:lvlJc w:val="left"/>
      <w:pPr>
        <w:ind w:left="2520" w:hanging="360"/>
      </w:pPr>
      <w:rPr>
        <w:rFonts w:ascii="Wingdings" w:hAnsi="Wingdings" w:hint="default"/>
      </w:rPr>
    </w:lvl>
    <w:lvl w:ilvl="3" w:tplc="D9345A3C" w:tentative="1">
      <w:start w:val="1"/>
      <w:numFmt w:val="bullet"/>
      <w:lvlText w:val=""/>
      <w:lvlJc w:val="left"/>
      <w:pPr>
        <w:ind w:left="3240" w:hanging="360"/>
      </w:pPr>
      <w:rPr>
        <w:rFonts w:ascii="Symbol" w:hAnsi="Symbol" w:hint="default"/>
      </w:rPr>
    </w:lvl>
    <w:lvl w:ilvl="4" w:tplc="09426A32" w:tentative="1">
      <w:start w:val="1"/>
      <w:numFmt w:val="bullet"/>
      <w:lvlText w:val="o"/>
      <w:lvlJc w:val="left"/>
      <w:pPr>
        <w:ind w:left="3960" w:hanging="360"/>
      </w:pPr>
      <w:rPr>
        <w:rFonts w:ascii="Courier New" w:hAnsi="Courier New" w:cs="Courier New" w:hint="default"/>
      </w:rPr>
    </w:lvl>
    <w:lvl w:ilvl="5" w:tplc="96C44AFA" w:tentative="1">
      <w:start w:val="1"/>
      <w:numFmt w:val="bullet"/>
      <w:lvlText w:val=""/>
      <w:lvlJc w:val="left"/>
      <w:pPr>
        <w:ind w:left="4680" w:hanging="360"/>
      </w:pPr>
      <w:rPr>
        <w:rFonts w:ascii="Wingdings" w:hAnsi="Wingdings" w:hint="default"/>
      </w:rPr>
    </w:lvl>
    <w:lvl w:ilvl="6" w:tplc="AB046E24" w:tentative="1">
      <w:start w:val="1"/>
      <w:numFmt w:val="bullet"/>
      <w:lvlText w:val=""/>
      <w:lvlJc w:val="left"/>
      <w:pPr>
        <w:ind w:left="5400" w:hanging="360"/>
      </w:pPr>
      <w:rPr>
        <w:rFonts w:ascii="Symbol" w:hAnsi="Symbol" w:hint="default"/>
      </w:rPr>
    </w:lvl>
    <w:lvl w:ilvl="7" w:tplc="F5F2C714" w:tentative="1">
      <w:start w:val="1"/>
      <w:numFmt w:val="bullet"/>
      <w:lvlText w:val="o"/>
      <w:lvlJc w:val="left"/>
      <w:pPr>
        <w:ind w:left="6120" w:hanging="360"/>
      </w:pPr>
      <w:rPr>
        <w:rFonts w:ascii="Courier New" w:hAnsi="Courier New" w:cs="Courier New" w:hint="default"/>
      </w:rPr>
    </w:lvl>
    <w:lvl w:ilvl="8" w:tplc="CE2AB340" w:tentative="1">
      <w:start w:val="1"/>
      <w:numFmt w:val="bullet"/>
      <w:lvlText w:val=""/>
      <w:lvlJc w:val="left"/>
      <w:pPr>
        <w:ind w:left="6840" w:hanging="360"/>
      </w:pPr>
      <w:rPr>
        <w:rFonts w:ascii="Wingdings" w:hAnsi="Wingdings" w:hint="default"/>
      </w:rPr>
    </w:lvl>
  </w:abstractNum>
  <w:abstractNum w:abstractNumId="19" w15:restartNumberingAfterBreak="0">
    <w:nsid w:val="4AB53E57"/>
    <w:multiLevelType w:val="hybridMultilevel"/>
    <w:tmpl w:val="87B6EBA8"/>
    <w:lvl w:ilvl="0" w:tplc="A6BAACAE">
      <w:start w:val="1"/>
      <w:numFmt w:val="bullet"/>
      <w:lvlText w:val=""/>
      <w:lvlJc w:val="left"/>
      <w:pPr>
        <w:ind w:left="720" w:hanging="360"/>
      </w:pPr>
      <w:rPr>
        <w:rFonts w:ascii="Symbol" w:hAnsi="Symbol" w:hint="default"/>
      </w:rPr>
    </w:lvl>
    <w:lvl w:ilvl="1" w:tplc="0DCA4262" w:tentative="1">
      <w:start w:val="1"/>
      <w:numFmt w:val="bullet"/>
      <w:lvlText w:val="o"/>
      <w:lvlJc w:val="left"/>
      <w:pPr>
        <w:ind w:left="1440" w:hanging="360"/>
      </w:pPr>
      <w:rPr>
        <w:rFonts w:ascii="Courier New" w:hAnsi="Courier New" w:cs="Courier New" w:hint="default"/>
      </w:rPr>
    </w:lvl>
    <w:lvl w:ilvl="2" w:tplc="2BC6B91A" w:tentative="1">
      <w:start w:val="1"/>
      <w:numFmt w:val="bullet"/>
      <w:lvlText w:val=""/>
      <w:lvlJc w:val="left"/>
      <w:pPr>
        <w:ind w:left="2160" w:hanging="360"/>
      </w:pPr>
      <w:rPr>
        <w:rFonts w:ascii="Wingdings" w:hAnsi="Wingdings" w:hint="default"/>
      </w:rPr>
    </w:lvl>
    <w:lvl w:ilvl="3" w:tplc="909C2652" w:tentative="1">
      <w:start w:val="1"/>
      <w:numFmt w:val="bullet"/>
      <w:lvlText w:val=""/>
      <w:lvlJc w:val="left"/>
      <w:pPr>
        <w:ind w:left="2880" w:hanging="360"/>
      </w:pPr>
      <w:rPr>
        <w:rFonts w:ascii="Symbol" w:hAnsi="Symbol" w:hint="default"/>
      </w:rPr>
    </w:lvl>
    <w:lvl w:ilvl="4" w:tplc="62BC37B4" w:tentative="1">
      <w:start w:val="1"/>
      <w:numFmt w:val="bullet"/>
      <w:lvlText w:val="o"/>
      <w:lvlJc w:val="left"/>
      <w:pPr>
        <w:ind w:left="3600" w:hanging="360"/>
      </w:pPr>
      <w:rPr>
        <w:rFonts w:ascii="Courier New" w:hAnsi="Courier New" w:cs="Courier New" w:hint="default"/>
      </w:rPr>
    </w:lvl>
    <w:lvl w:ilvl="5" w:tplc="434AD5D0" w:tentative="1">
      <w:start w:val="1"/>
      <w:numFmt w:val="bullet"/>
      <w:lvlText w:val=""/>
      <w:lvlJc w:val="left"/>
      <w:pPr>
        <w:ind w:left="4320" w:hanging="360"/>
      </w:pPr>
      <w:rPr>
        <w:rFonts w:ascii="Wingdings" w:hAnsi="Wingdings" w:hint="default"/>
      </w:rPr>
    </w:lvl>
    <w:lvl w:ilvl="6" w:tplc="0A3887A0" w:tentative="1">
      <w:start w:val="1"/>
      <w:numFmt w:val="bullet"/>
      <w:lvlText w:val=""/>
      <w:lvlJc w:val="left"/>
      <w:pPr>
        <w:ind w:left="5040" w:hanging="360"/>
      </w:pPr>
      <w:rPr>
        <w:rFonts w:ascii="Symbol" w:hAnsi="Symbol" w:hint="default"/>
      </w:rPr>
    </w:lvl>
    <w:lvl w:ilvl="7" w:tplc="8A4E3502" w:tentative="1">
      <w:start w:val="1"/>
      <w:numFmt w:val="bullet"/>
      <w:lvlText w:val="o"/>
      <w:lvlJc w:val="left"/>
      <w:pPr>
        <w:ind w:left="5760" w:hanging="360"/>
      </w:pPr>
      <w:rPr>
        <w:rFonts w:ascii="Courier New" w:hAnsi="Courier New" w:cs="Courier New" w:hint="default"/>
      </w:rPr>
    </w:lvl>
    <w:lvl w:ilvl="8" w:tplc="FA5651A2" w:tentative="1">
      <w:start w:val="1"/>
      <w:numFmt w:val="bullet"/>
      <w:lvlText w:val=""/>
      <w:lvlJc w:val="left"/>
      <w:pPr>
        <w:ind w:left="6480" w:hanging="360"/>
      </w:pPr>
      <w:rPr>
        <w:rFonts w:ascii="Wingdings" w:hAnsi="Wingdings" w:hint="default"/>
      </w:rPr>
    </w:lvl>
  </w:abstractNum>
  <w:abstractNum w:abstractNumId="20" w15:restartNumberingAfterBreak="0">
    <w:nsid w:val="5043541A"/>
    <w:multiLevelType w:val="hybridMultilevel"/>
    <w:tmpl w:val="642E97F4"/>
    <w:lvl w:ilvl="0" w:tplc="2256A4A8">
      <w:start w:val="1"/>
      <w:numFmt w:val="bullet"/>
      <w:lvlText w:val=""/>
      <w:lvlJc w:val="left"/>
      <w:pPr>
        <w:ind w:left="720" w:hanging="360"/>
      </w:pPr>
      <w:rPr>
        <w:rFonts w:ascii="Symbol" w:hAnsi="Symbol" w:hint="default"/>
      </w:rPr>
    </w:lvl>
    <w:lvl w:ilvl="1" w:tplc="391C6B9C" w:tentative="1">
      <w:start w:val="1"/>
      <w:numFmt w:val="bullet"/>
      <w:lvlText w:val="o"/>
      <w:lvlJc w:val="left"/>
      <w:pPr>
        <w:ind w:left="1440" w:hanging="360"/>
      </w:pPr>
      <w:rPr>
        <w:rFonts w:ascii="Courier New" w:hAnsi="Courier New" w:cs="Courier New" w:hint="default"/>
      </w:rPr>
    </w:lvl>
    <w:lvl w:ilvl="2" w:tplc="DB0CD6DA" w:tentative="1">
      <w:start w:val="1"/>
      <w:numFmt w:val="bullet"/>
      <w:lvlText w:val=""/>
      <w:lvlJc w:val="left"/>
      <w:pPr>
        <w:ind w:left="2160" w:hanging="360"/>
      </w:pPr>
      <w:rPr>
        <w:rFonts w:ascii="Wingdings" w:hAnsi="Wingdings" w:hint="default"/>
      </w:rPr>
    </w:lvl>
    <w:lvl w:ilvl="3" w:tplc="FD3C7012" w:tentative="1">
      <w:start w:val="1"/>
      <w:numFmt w:val="bullet"/>
      <w:lvlText w:val=""/>
      <w:lvlJc w:val="left"/>
      <w:pPr>
        <w:ind w:left="2880" w:hanging="360"/>
      </w:pPr>
      <w:rPr>
        <w:rFonts w:ascii="Symbol" w:hAnsi="Symbol" w:hint="default"/>
      </w:rPr>
    </w:lvl>
    <w:lvl w:ilvl="4" w:tplc="02142C5E" w:tentative="1">
      <w:start w:val="1"/>
      <w:numFmt w:val="bullet"/>
      <w:lvlText w:val="o"/>
      <w:lvlJc w:val="left"/>
      <w:pPr>
        <w:ind w:left="3600" w:hanging="360"/>
      </w:pPr>
      <w:rPr>
        <w:rFonts w:ascii="Courier New" w:hAnsi="Courier New" w:cs="Courier New" w:hint="default"/>
      </w:rPr>
    </w:lvl>
    <w:lvl w:ilvl="5" w:tplc="5830C3DE" w:tentative="1">
      <w:start w:val="1"/>
      <w:numFmt w:val="bullet"/>
      <w:lvlText w:val=""/>
      <w:lvlJc w:val="left"/>
      <w:pPr>
        <w:ind w:left="4320" w:hanging="360"/>
      </w:pPr>
      <w:rPr>
        <w:rFonts w:ascii="Wingdings" w:hAnsi="Wingdings" w:hint="default"/>
      </w:rPr>
    </w:lvl>
    <w:lvl w:ilvl="6" w:tplc="A7B2E4D6" w:tentative="1">
      <w:start w:val="1"/>
      <w:numFmt w:val="bullet"/>
      <w:lvlText w:val=""/>
      <w:lvlJc w:val="left"/>
      <w:pPr>
        <w:ind w:left="5040" w:hanging="360"/>
      </w:pPr>
      <w:rPr>
        <w:rFonts w:ascii="Symbol" w:hAnsi="Symbol" w:hint="default"/>
      </w:rPr>
    </w:lvl>
    <w:lvl w:ilvl="7" w:tplc="922893AC" w:tentative="1">
      <w:start w:val="1"/>
      <w:numFmt w:val="bullet"/>
      <w:lvlText w:val="o"/>
      <w:lvlJc w:val="left"/>
      <w:pPr>
        <w:ind w:left="5760" w:hanging="360"/>
      </w:pPr>
      <w:rPr>
        <w:rFonts w:ascii="Courier New" w:hAnsi="Courier New" w:cs="Courier New" w:hint="default"/>
      </w:rPr>
    </w:lvl>
    <w:lvl w:ilvl="8" w:tplc="9B5C9380" w:tentative="1">
      <w:start w:val="1"/>
      <w:numFmt w:val="bullet"/>
      <w:lvlText w:val=""/>
      <w:lvlJc w:val="left"/>
      <w:pPr>
        <w:ind w:left="6480" w:hanging="360"/>
      </w:pPr>
      <w:rPr>
        <w:rFonts w:ascii="Wingdings" w:hAnsi="Wingdings" w:hint="default"/>
      </w:rPr>
    </w:lvl>
  </w:abstractNum>
  <w:abstractNum w:abstractNumId="21" w15:restartNumberingAfterBreak="0">
    <w:nsid w:val="51D34634"/>
    <w:multiLevelType w:val="hybridMultilevel"/>
    <w:tmpl w:val="1A76A276"/>
    <w:lvl w:ilvl="0" w:tplc="8CC00B8C">
      <w:start w:val="1"/>
      <w:numFmt w:val="bullet"/>
      <w:lvlText w:val=""/>
      <w:lvlJc w:val="left"/>
      <w:pPr>
        <w:ind w:left="720" w:hanging="360"/>
      </w:pPr>
      <w:rPr>
        <w:rFonts w:ascii="Symbol" w:hAnsi="Symbol" w:hint="default"/>
      </w:rPr>
    </w:lvl>
    <w:lvl w:ilvl="1" w:tplc="39C0E8F8" w:tentative="1">
      <w:start w:val="1"/>
      <w:numFmt w:val="bullet"/>
      <w:lvlText w:val="o"/>
      <w:lvlJc w:val="left"/>
      <w:pPr>
        <w:ind w:left="1440" w:hanging="360"/>
      </w:pPr>
      <w:rPr>
        <w:rFonts w:ascii="Courier New" w:hAnsi="Courier New" w:cs="Courier New" w:hint="default"/>
      </w:rPr>
    </w:lvl>
    <w:lvl w:ilvl="2" w:tplc="1F5A4ACC" w:tentative="1">
      <w:start w:val="1"/>
      <w:numFmt w:val="bullet"/>
      <w:lvlText w:val=""/>
      <w:lvlJc w:val="left"/>
      <w:pPr>
        <w:ind w:left="2160" w:hanging="360"/>
      </w:pPr>
      <w:rPr>
        <w:rFonts w:ascii="Wingdings" w:hAnsi="Wingdings" w:hint="default"/>
      </w:rPr>
    </w:lvl>
    <w:lvl w:ilvl="3" w:tplc="CC660F5C" w:tentative="1">
      <w:start w:val="1"/>
      <w:numFmt w:val="bullet"/>
      <w:lvlText w:val=""/>
      <w:lvlJc w:val="left"/>
      <w:pPr>
        <w:ind w:left="2880" w:hanging="360"/>
      </w:pPr>
      <w:rPr>
        <w:rFonts w:ascii="Symbol" w:hAnsi="Symbol" w:hint="default"/>
      </w:rPr>
    </w:lvl>
    <w:lvl w:ilvl="4" w:tplc="7F6E2AD8" w:tentative="1">
      <w:start w:val="1"/>
      <w:numFmt w:val="bullet"/>
      <w:lvlText w:val="o"/>
      <w:lvlJc w:val="left"/>
      <w:pPr>
        <w:ind w:left="3600" w:hanging="360"/>
      </w:pPr>
      <w:rPr>
        <w:rFonts w:ascii="Courier New" w:hAnsi="Courier New" w:cs="Courier New" w:hint="default"/>
      </w:rPr>
    </w:lvl>
    <w:lvl w:ilvl="5" w:tplc="E6F87974" w:tentative="1">
      <w:start w:val="1"/>
      <w:numFmt w:val="bullet"/>
      <w:lvlText w:val=""/>
      <w:lvlJc w:val="left"/>
      <w:pPr>
        <w:ind w:left="4320" w:hanging="360"/>
      </w:pPr>
      <w:rPr>
        <w:rFonts w:ascii="Wingdings" w:hAnsi="Wingdings" w:hint="default"/>
      </w:rPr>
    </w:lvl>
    <w:lvl w:ilvl="6" w:tplc="EC7022C0" w:tentative="1">
      <w:start w:val="1"/>
      <w:numFmt w:val="bullet"/>
      <w:lvlText w:val=""/>
      <w:lvlJc w:val="left"/>
      <w:pPr>
        <w:ind w:left="5040" w:hanging="360"/>
      </w:pPr>
      <w:rPr>
        <w:rFonts w:ascii="Symbol" w:hAnsi="Symbol" w:hint="default"/>
      </w:rPr>
    </w:lvl>
    <w:lvl w:ilvl="7" w:tplc="6AA84132" w:tentative="1">
      <w:start w:val="1"/>
      <w:numFmt w:val="bullet"/>
      <w:lvlText w:val="o"/>
      <w:lvlJc w:val="left"/>
      <w:pPr>
        <w:ind w:left="5760" w:hanging="360"/>
      </w:pPr>
      <w:rPr>
        <w:rFonts w:ascii="Courier New" w:hAnsi="Courier New" w:cs="Courier New" w:hint="default"/>
      </w:rPr>
    </w:lvl>
    <w:lvl w:ilvl="8" w:tplc="AE929AA0" w:tentative="1">
      <w:start w:val="1"/>
      <w:numFmt w:val="bullet"/>
      <w:lvlText w:val=""/>
      <w:lvlJc w:val="left"/>
      <w:pPr>
        <w:ind w:left="6480" w:hanging="360"/>
      </w:pPr>
      <w:rPr>
        <w:rFonts w:ascii="Wingdings" w:hAnsi="Wingdings" w:hint="default"/>
      </w:rPr>
    </w:lvl>
  </w:abstractNum>
  <w:abstractNum w:abstractNumId="22" w15:restartNumberingAfterBreak="0">
    <w:nsid w:val="58557DEB"/>
    <w:multiLevelType w:val="hybridMultilevel"/>
    <w:tmpl w:val="EDD0F9A4"/>
    <w:lvl w:ilvl="0" w:tplc="9C6EC03E">
      <w:start w:val="1"/>
      <w:numFmt w:val="bullet"/>
      <w:lvlText w:val=""/>
      <w:lvlJc w:val="left"/>
      <w:pPr>
        <w:ind w:left="720" w:hanging="360"/>
      </w:pPr>
      <w:rPr>
        <w:rFonts w:ascii="Symbol" w:hAnsi="Symbol" w:hint="default"/>
        <w:color w:val="FF0000"/>
      </w:rPr>
    </w:lvl>
    <w:lvl w:ilvl="1" w:tplc="BA223A4E" w:tentative="1">
      <w:start w:val="1"/>
      <w:numFmt w:val="bullet"/>
      <w:lvlText w:val="o"/>
      <w:lvlJc w:val="left"/>
      <w:pPr>
        <w:ind w:left="1440" w:hanging="360"/>
      </w:pPr>
      <w:rPr>
        <w:rFonts w:ascii="Courier New" w:hAnsi="Courier New" w:cs="Courier New" w:hint="default"/>
      </w:rPr>
    </w:lvl>
    <w:lvl w:ilvl="2" w:tplc="5374E6FE" w:tentative="1">
      <w:start w:val="1"/>
      <w:numFmt w:val="bullet"/>
      <w:lvlText w:val=""/>
      <w:lvlJc w:val="left"/>
      <w:pPr>
        <w:ind w:left="2160" w:hanging="360"/>
      </w:pPr>
      <w:rPr>
        <w:rFonts w:ascii="Wingdings" w:hAnsi="Wingdings" w:hint="default"/>
      </w:rPr>
    </w:lvl>
    <w:lvl w:ilvl="3" w:tplc="50E6D664" w:tentative="1">
      <w:start w:val="1"/>
      <w:numFmt w:val="bullet"/>
      <w:lvlText w:val=""/>
      <w:lvlJc w:val="left"/>
      <w:pPr>
        <w:ind w:left="2880" w:hanging="360"/>
      </w:pPr>
      <w:rPr>
        <w:rFonts w:ascii="Symbol" w:hAnsi="Symbol" w:hint="default"/>
      </w:rPr>
    </w:lvl>
    <w:lvl w:ilvl="4" w:tplc="36CEDB7A" w:tentative="1">
      <w:start w:val="1"/>
      <w:numFmt w:val="bullet"/>
      <w:lvlText w:val="o"/>
      <w:lvlJc w:val="left"/>
      <w:pPr>
        <w:ind w:left="3600" w:hanging="360"/>
      </w:pPr>
      <w:rPr>
        <w:rFonts w:ascii="Courier New" w:hAnsi="Courier New" w:cs="Courier New" w:hint="default"/>
      </w:rPr>
    </w:lvl>
    <w:lvl w:ilvl="5" w:tplc="85244A8A" w:tentative="1">
      <w:start w:val="1"/>
      <w:numFmt w:val="bullet"/>
      <w:lvlText w:val=""/>
      <w:lvlJc w:val="left"/>
      <w:pPr>
        <w:ind w:left="4320" w:hanging="360"/>
      </w:pPr>
      <w:rPr>
        <w:rFonts w:ascii="Wingdings" w:hAnsi="Wingdings" w:hint="default"/>
      </w:rPr>
    </w:lvl>
    <w:lvl w:ilvl="6" w:tplc="E9CA7FBA" w:tentative="1">
      <w:start w:val="1"/>
      <w:numFmt w:val="bullet"/>
      <w:lvlText w:val=""/>
      <w:lvlJc w:val="left"/>
      <w:pPr>
        <w:ind w:left="5040" w:hanging="360"/>
      </w:pPr>
      <w:rPr>
        <w:rFonts w:ascii="Symbol" w:hAnsi="Symbol" w:hint="default"/>
      </w:rPr>
    </w:lvl>
    <w:lvl w:ilvl="7" w:tplc="8C563840" w:tentative="1">
      <w:start w:val="1"/>
      <w:numFmt w:val="bullet"/>
      <w:lvlText w:val="o"/>
      <w:lvlJc w:val="left"/>
      <w:pPr>
        <w:ind w:left="5760" w:hanging="360"/>
      </w:pPr>
      <w:rPr>
        <w:rFonts w:ascii="Courier New" w:hAnsi="Courier New" w:cs="Courier New" w:hint="default"/>
      </w:rPr>
    </w:lvl>
    <w:lvl w:ilvl="8" w:tplc="590C9C94" w:tentative="1">
      <w:start w:val="1"/>
      <w:numFmt w:val="bullet"/>
      <w:lvlText w:val=""/>
      <w:lvlJc w:val="left"/>
      <w:pPr>
        <w:ind w:left="6480" w:hanging="360"/>
      </w:pPr>
      <w:rPr>
        <w:rFonts w:ascii="Wingdings" w:hAnsi="Wingdings" w:hint="default"/>
      </w:rPr>
    </w:lvl>
  </w:abstractNum>
  <w:abstractNum w:abstractNumId="23" w15:restartNumberingAfterBreak="0">
    <w:nsid w:val="5A3038E0"/>
    <w:multiLevelType w:val="hybridMultilevel"/>
    <w:tmpl w:val="418CECBE"/>
    <w:lvl w:ilvl="0" w:tplc="E028EA98">
      <w:start w:val="1"/>
      <w:numFmt w:val="bullet"/>
      <w:lvlText w:val=""/>
      <w:lvlJc w:val="left"/>
      <w:pPr>
        <w:ind w:left="720" w:hanging="360"/>
      </w:pPr>
      <w:rPr>
        <w:rFonts w:ascii="Symbol" w:hAnsi="Symbol" w:hint="default"/>
      </w:rPr>
    </w:lvl>
    <w:lvl w:ilvl="1" w:tplc="60109D56" w:tentative="1">
      <w:start w:val="1"/>
      <w:numFmt w:val="bullet"/>
      <w:lvlText w:val="o"/>
      <w:lvlJc w:val="left"/>
      <w:pPr>
        <w:ind w:left="1440" w:hanging="360"/>
      </w:pPr>
      <w:rPr>
        <w:rFonts w:ascii="Courier New" w:hAnsi="Courier New" w:cs="Courier New" w:hint="default"/>
      </w:rPr>
    </w:lvl>
    <w:lvl w:ilvl="2" w:tplc="646AAB66" w:tentative="1">
      <w:start w:val="1"/>
      <w:numFmt w:val="bullet"/>
      <w:lvlText w:val=""/>
      <w:lvlJc w:val="left"/>
      <w:pPr>
        <w:ind w:left="2160" w:hanging="360"/>
      </w:pPr>
      <w:rPr>
        <w:rFonts w:ascii="Wingdings" w:hAnsi="Wingdings" w:hint="default"/>
      </w:rPr>
    </w:lvl>
    <w:lvl w:ilvl="3" w:tplc="17986FD8" w:tentative="1">
      <w:start w:val="1"/>
      <w:numFmt w:val="bullet"/>
      <w:lvlText w:val=""/>
      <w:lvlJc w:val="left"/>
      <w:pPr>
        <w:ind w:left="2880" w:hanging="360"/>
      </w:pPr>
      <w:rPr>
        <w:rFonts w:ascii="Symbol" w:hAnsi="Symbol" w:hint="default"/>
      </w:rPr>
    </w:lvl>
    <w:lvl w:ilvl="4" w:tplc="3AFE9302" w:tentative="1">
      <w:start w:val="1"/>
      <w:numFmt w:val="bullet"/>
      <w:lvlText w:val="o"/>
      <w:lvlJc w:val="left"/>
      <w:pPr>
        <w:ind w:left="3600" w:hanging="360"/>
      </w:pPr>
      <w:rPr>
        <w:rFonts w:ascii="Courier New" w:hAnsi="Courier New" w:cs="Courier New" w:hint="default"/>
      </w:rPr>
    </w:lvl>
    <w:lvl w:ilvl="5" w:tplc="22AA2F68" w:tentative="1">
      <w:start w:val="1"/>
      <w:numFmt w:val="bullet"/>
      <w:lvlText w:val=""/>
      <w:lvlJc w:val="left"/>
      <w:pPr>
        <w:ind w:left="4320" w:hanging="360"/>
      </w:pPr>
      <w:rPr>
        <w:rFonts w:ascii="Wingdings" w:hAnsi="Wingdings" w:hint="default"/>
      </w:rPr>
    </w:lvl>
    <w:lvl w:ilvl="6" w:tplc="0756A9A8" w:tentative="1">
      <w:start w:val="1"/>
      <w:numFmt w:val="bullet"/>
      <w:lvlText w:val=""/>
      <w:lvlJc w:val="left"/>
      <w:pPr>
        <w:ind w:left="5040" w:hanging="360"/>
      </w:pPr>
      <w:rPr>
        <w:rFonts w:ascii="Symbol" w:hAnsi="Symbol" w:hint="default"/>
      </w:rPr>
    </w:lvl>
    <w:lvl w:ilvl="7" w:tplc="34A6338C" w:tentative="1">
      <w:start w:val="1"/>
      <w:numFmt w:val="bullet"/>
      <w:lvlText w:val="o"/>
      <w:lvlJc w:val="left"/>
      <w:pPr>
        <w:ind w:left="5760" w:hanging="360"/>
      </w:pPr>
      <w:rPr>
        <w:rFonts w:ascii="Courier New" w:hAnsi="Courier New" w:cs="Courier New" w:hint="default"/>
      </w:rPr>
    </w:lvl>
    <w:lvl w:ilvl="8" w:tplc="0E74E6CE" w:tentative="1">
      <w:start w:val="1"/>
      <w:numFmt w:val="bullet"/>
      <w:lvlText w:val=""/>
      <w:lvlJc w:val="left"/>
      <w:pPr>
        <w:ind w:left="6480" w:hanging="360"/>
      </w:pPr>
      <w:rPr>
        <w:rFonts w:ascii="Wingdings" w:hAnsi="Wingdings" w:hint="default"/>
      </w:rPr>
    </w:lvl>
  </w:abstractNum>
  <w:abstractNum w:abstractNumId="24" w15:restartNumberingAfterBreak="0">
    <w:nsid w:val="5A926432"/>
    <w:multiLevelType w:val="multilevel"/>
    <w:tmpl w:val="3306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C2116A"/>
    <w:multiLevelType w:val="hybridMultilevel"/>
    <w:tmpl w:val="D03E70E6"/>
    <w:lvl w:ilvl="0" w:tplc="79FAE0C4">
      <w:start w:val="1"/>
      <w:numFmt w:val="bullet"/>
      <w:lvlText w:val=""/>
      <w:lvlJc w:val="left"/>
      <w:pPr>
        <w:ind w:left="720" w:hanging="360"/>
      </w:pPr>
      <w:rPr>
        <w:rFonts w:ascii="Symbol" w:hAnsi="Symbol" w:hint="default"/>
      </w:rPr>
    </w:lvl>
    <w:lvl w:ilvl="1" w:tplc="5DCCF938" w:tentative="1">
      <w:start w:val="1"/>
      <w:numFmt w:val="bullet"/>
      <w:lvlText w:val="o"/>
      <w:lvlJc w:val="left"/>
      <w:pPr>
        <w:ind w:left="1440" w:hanging="360"/>
      </w:pPr>
      <w:rPr>
        <w:rFonts w:ascii="Courier New" w:hAnsi="Courier New" w:cs="Courier New" w:hint="default"/>
      </w:rPr>
    </w:lvl>
    <w:lvl w:ilvl="2" w:tplc="92BA6B26" w:tentative="1">
      <w:start w:val="1"/>
      <w:numFmt w:val="bullet"/>
      <w:lvlText w:val=""/>
      <w:lvlJc w:val="left"/>
      <w:pPr>
        <w:ind w:left="2160" w:hanging="360"/>
      </w:pPr>
      <w:rPr>
        <w:rFonts w:ascii="Wingdings" w:hAnsi="Wingdings" w:hint="default"/>
      </w:rPr>
    </w:lvl>
    <w:lvl w:ilvl="3" w:tplc="337A1EB8" w:tentative="1">
      <w:start w:val="1"/>
      <w:numFmt w:val="bullet"/>
      <w:lvlText w:val=""/>
      <w:lvlJc w:val="left"/>
      <w:pPr>
        <w:ind w:left="2880" w:hanging="360"/>
      </w:pPr>
      <w:rPr>
        <w:rFonts w:ascii="Symbol" w:hAnsi="Symbol" w:hint="default"/>
      </w:rPr>
    </w:lvl>
    <w:lvl w:ilvl="4" w:tplc="D63441EE" w:tentative="1">
      <w:start w:val="1"/>
      <w:numFmt w:val="bullet"/>
      <w:lvlText w:val="o"/>
      <w:lvlJc w:val="left"/>
      <w:pPr>
        <w:ind w:left="3600" w:hanging="360"/>
      </w:pPr>
      <w:rPr>
        <w:rFonts w:ascii="Courier New" w:hAnsi="Courier New" w:cs="Courier New" w:hint="default"/>
      </w:rPr>
    </w:lvl>
    <w:lvl w:ilvl="5" w:tplc="C3D2C6AE" w:tentative="1">
      <w:start w:val="1"/>
      <w:numFmt w:val="bullet"/>
      <w:lvlText w:val=""/>
      <w:lvlJc w:val="left"/>
      <w:pPr>
        <w:ind w:left="4320" w:hanging="360"/>
      </w:pPr>
      <w:rPr>
        <w:rFonts w:ascii="Wingdings" w:hAnsi="Wingdings" w:hint="default"/>
      </w:rPr>
    </w:lvl>
    <w:lvl w:ilvl="6" w:tplc="989AC794" w:tentative="1">
      <w:start w:val="1"/>
      <w:numFmt w:val="bullet"/>
      <w:lvlText w:val=""/>
      <w:lvlJc w:val="left"/>
      <w:pPr>
        <w:ind w:left="5040" w:hanging="360"/>
      </w:pPr>
      <w:rPr>
        <w:rFonts w:ascii="Symbol" w:hAnsi="Symbol" w:hint="default"/>
      </w:rPr>
    </w:lvl>
    <w:lvl w:ilvl="7" w:tplc="F9F61D50" w:tentative="1">
      <w:start w:val="1"/>
      <w:numFmt w:val="bullet"/>
      <w:lvlText w:val="o"/>
      <w:lvlJc w:val="left"/>
      <w:pPr>
        <w:ind w:left="5760" w:hanging="360"/>
      </w:pPr>
      <w:rPr>
        <w:rFonts w:ascii="Courier New" w:hAnsi="Courier New" w:cs="Courier New" w:hint="default"/>
      </w:rPr>
    </w:lvl>
    <w:lvl w:ilvl="8" w:tplc="E25443FC" w:tentative="1">
      <w:start w:val="1"/>
      <w:numFmt w:val="bullet"/>
      <w:lvlText w:val=""/>
      <w:lvlJc w:val="left"/>
      <w:pPr>
        <w:ind w:left="6480" w:hanging="360"/>
      </w:pPr>
      <w:rPr>
        <w:rFonts w:ascii="Wingdings" w:hAnsi="Wingdings" w:hint="default"/>
      </w:rPr>
    </w:lvl>
  </w:abstractNum>
  <w:abstractNum w:abstractNumId="26" w15:restartNumberingAfterBreak="0">
    <w:nsid w:val="5B093899"/>
    <w:multiLevelType w:val="hybridMultilevel"/>
    <w:tmpl w:val="8C24E44A"/>
    <w:lvl w:ilvl="0" w:tplc="DCD2E556">
      <w:start w:val="1"/>
      <w:numFmt w:val="bullet"/>
      <w:lvlText w:val=""/>
      <w:lvlJc w:val="left"/>
      <w:pPr>
        <w:ind w:left="720" w:hanging="360"/>
      </w:pPr>
      <w:rPr>
        <w:rFonts w:ascii="Symbol" w:hAnsi="Symbol" w:hint="default"/>
      </w:rPr>
    </w:lvl>
    <w:lvl w:ilvl="1" w:tplc="BD700B98" w:tentative="1">
      <w:start w:val="1"/>
      <w:numFmt w:val="bullet"/>
      <w:lvlText w:val="o"/>
      <w:lvlJc w:val="left"/>
      <w:pPr>
        <w:ind w:left="1440" w:hanging="360"/>
      </w:pPr>
      <w:rPr>
        <w:rFonts w:ascii="Courier New" w:hAnsi="Courier New" w:cs="Courier New" w:hint="default"/>
      </w:rPr>
    </w:lvl>
    <w:lvl w:ilvl="2" w:tplc="0FE2A0B6" w:tentative="1">
      <w:start w:val="1"/>
      <w:numFmt w:val="bullet"/>
      <w:lvlText w:val=""/>
      <w:lvlJc w:val="left"/>
      <w:pPr>
        <w:ind w:left="2160" w:hanging="360"/>
      </w:pPr>
      <w:rPr>
        <w:rFonts w:ascii="Wingdings" w:hAnsi="Wingdings" w:hint="default"/>
      </w:rPr>
    </w:lvl>
    <w:lvl w:ilvl="3" w:tplc="10F6EC0E" w:tentative="1">
      <w:start w:val="1"/>
      <w:numFmt w:val="bullet"/>
      <w:lvlText w:val=""/>
      <w:lvlJc w:val="left"/>
      <w:pPr>
        <w:ind w:left="2880" w:hanging="360"/>
      </w:pPr>
      <w:rPr>
        <w:rFonts w:ascii="Symbol" w:hAnsi="Symbol" w:hint="default"/>
      </w:rPr>
    </w:lvl>
    <w:lvl w:ilvl="4" w:tplc="57A4C66A" w:tentative="1">
      <w:start w:val="1"/>
      <w:numFmt w:val="bullet"/>
      <w:lvlText w:val="o"/>
      <w:lvlJc w:val="left"/>
      <w:pPr>
        <w:ind w:left="3600" w:hanging="360"/>
      </w:pPr>
      <w:rPr>
        <w:rFonts w:ascii="Courier New" w:hAnsi="Courier New" w:cs="Courier New" w:hint="default"/>
      </w:rPr>
    </w:lvl>
    <w:lvl w:ilvl="5" w:tplc="88F25382" w:tentative="1">
      <w:start w:val="1"/>
      <w:numFmt w:val="bullet"/>
      <w:lvlText w:val=""/>
      <w:lvlJc w:val="left"/>
      <w:pPr>
        <w:ind w:left="4320" w:hanging="360"/>
      </w:pPr>
      <w:rPr>
        <w:rFonts w:ascii="Wingdings" w:hAnsi="Wingdings" w:hint="default"/>
      </w:rPr>
    </w:lvl>
    <w:lvl w:ilvl="6" w:tplc="1DC09958" w:tentative="1">
      <w:start w:val="1"/>
      <w:numFmt w:val="bullet"/>
      <w:lvlText w:val=""/>
      <w:lvlJc w:val="left"/>
      <w:pPr>
        <w:ind w:left="5040" w:hanging="360"/>
      </w:pPr>
      <w:rPr>
        <w:rFonts w:ascii="Symbol" w:hAnsi="Symbol" w:hint="default"/>
      </w:rPr>
    </w:lvl>
    <w:lvl w:ilvl="7" w:tplc="614AB276" w:tentative="1">
      <w:start w:val="1"/>
      <w:numFmt w:val="bullet"/>
      <w:lvlText w:val="o"/>
      <w:lvlJc w:val="left"/>
      <w:pPr>
        <w:ind w:left="5760" w:hanging="360"/>
      </w:pPr>
      <w:rPr>
        <w:rFonts w:ascii="Courier New" w:hAnsi="Courier New" w:cs="Courier New" w:hint="default"/>
      </w:rPr>
    </w:lvl>
    <w:lvl w:ilvl="8" w:tplc="D45C4A1C" w:tentative="1">
      <w:start w:val="1"/>
      <w:numFmt w:val="bullet"/>
      <w:lvlText w:val=""/>
      <w:lvlJc w:val="left"/>
      <w:pPr>
        <w:ind w:left="6480" w:hanging="360"/>
      </w:pPr>
      <w:rPr>
        <w:rFonts w:ascii="Wingdings" w:hAnsi="Wingdings" w:hint="default"/>
      </w:rPr>
    </w:lvl>
  </w:abstractNum>
  <w:abstractNum w:abstractNumId="27" w15:restartNumberingAfterBreak="0">
    <w:nsid w:val="5BE40748"/>
    <w:multiLevelType w:val="hybridMultilevel"/>
    <w:tmpl w:val="6AA82B9E"/>
    <w:lvl w:ilvl="0" w:tplc="BA165F86">
      <w:start w:val="1"/>
      <w:numFmt w:val="bullet"/>
      <w:lvlText w:val=""/>
      <w:lvlJc w:val="left"/>
      <w:pPr>
        <w:ind w:left="720" w:hanging="360"/>
      </w:pPr>
      <w:rPr>
        <w:rFonts w:ascii="Symbol" w:hAnsi="Symbol" w:hint="default"/>
      </w:rPr>
    </w:lvl>
    <w:lvl w:ilvl="1" w:tplc="091E1080" w:tentative="1">
      <w:start w:val="1"/>
      <w:numFmt w:val="bullet"/>
      <w:lvlText w:val="o"/>
      <w:lvlJc w:val="left"/>
      <w:pPr>
        <w:ind w:left="1440" w:hanging="360"/>
      </w:pPr>
      <w:rPr>
        <w:rFonts w:ascii="Courier New" w:hAnsi="Courier New" w:cs="Courier New" w:hint="default"/>
      </w:rPr>
    </w:lvl>
    <w:lvl w:ilvl="2" w:tplc="4B682FF6" w:tentative="1">
      <w:start w:val="1"/>
      <w:numFmt w:val="bullet"/>
      <w:lvlText w:val=""/>
      <w:lvlJc w:val="left"/>
      <w:pPr>
        <w:ind w:left="2160" w:hanging="360"/>
      </w:pPr>
      <w:rPr>
        <w:rFonts w:ascii="Wingdings" w:hAnsi="Wingdings" w:hint="default"/>
      </w:rPr>
    </w:lvl>
    <w:lvl w:ilvl="3" w:tplc="4AC86E84" w:tentative="1">
      <w:start w:val="1"/>
      <w:numFmt w:val="bullet"/>
      <w:lvlText w:val=""/>
      <w:lvlJc w:val="left"/>
      <w:pPr>
        <w:ind w:left="2880" w:hanging="360"/>
      </w:pPr>
      <w:rPr>
        <w:rFonts w:ascii="Symbol" w:hAnsi="Symbol" w:hint="default"/>
      </w:rPr>
    </w:lvl>
    <w:lvl w:ilvl="4" w:tplc="29F283E4" w:tentative="1">
      <w:start w:val="1"/>
      <w:numFmt w:val="bullet"/>
      <w:lvlText w:val="o"/>
      <w:lvlJc w:val="left"/>
      <w:pPr>
        <w:ind w:left="3600" w:hanging="360"/>
      </w:pPr>
      <w:rPr>
        <w:rFonts w:ascii="Courier New" w:hAnsi="Courier New" w:cs="Courier New" w:hint="default"/>
      </w:rPr>
    </w:lvl>
    <w:lvl w:ilvl="5" w:tplc="5740C9D2" w:tentative="1">
      <w:start w:val="1"/>
      <w:numFmt w:val="bullet"/>
      <w:lvlText w:val=""/>
      <w:lvlJc w:val="left"/>
      <w:pPr>
        <w:ind w:left="4320" w:hanging="360"/>
      </w:pPr>
      <w:rPr>
        <w:rFonts w:ascii="Wingdings" w:hAnsi="Wingdings" w:hint="default"/>
      </w:rPr>
    </w:lvl>
    <w:lvl w:ilvl="6" w:tplc="33FEF012" w:tentative="1">
      <w:start w:val="1"/>
      <w:numFmt w:val="bullet"/>
      <w:lvlText w:val=""/>
      <w:lvlJc w:val="left"/>
      <w:pPr>
        <w:ind w:left="5040" w:hanging="360"/>
      </w:pPr>
      <w:rPr>
        <w:rFonts w:ascii="Symbol" w:hAnsi="Symbol" w:hint="default"/>
      </w:rPr>
    </w:lvl>
    <w:lvl w:ilvl="7" w:tplc="6CE86244" w:tentative="1">
      <w:start w:val="1"/>
      <w:numFmt w:val="bullet"/>
      <w:lvlText w:val="o"/>
      <w:lvlJc w:val="left"/>
      <w:pPr>
        <w:ind w:left="5760" w:hanging="360"/>
      </w:pPr>
      <w:rPr>
        <w:rFonts w:ascii="Courier New" w:hAnsi="Courier New" w:cs="Courier New" w:hint="default"/>
      </w:rPr>
    </w:lvl>
    <w:lvl w:ilvl="8" w:tplc="33E09EE4" w:tentative="1">
      <w:start w:val="1"/>
      <w:numFmt w:val="bullet"/>
      <w:lvlText w:val=""/>
      <w:lvlJc w:val="left"/>
      <w:pPr>
        <w:ind w:left="6480" w:hanging="360"/>
      </w:pPr>
      <w:rPr>
        <w:rFonts w:ascii="Wingdings" w:hAnsi="Wingdings" w:hint="default"/>
      </w:rPr>
    </w:lvl>
  </w:abstractNum>
  <w:abstractNum w:abstractNumId="28" w15:restartNumberingAfterBreak="0">
    <w:nsid w:val="5EE713CF"/>
    <w:multiLevelType w:val="hybridMultilevel"/>
    <w:tmpl w:val="6A887AA4"/>
    <w:lvl w:ilvl="0" w:tplc="E174C880">
      <w:start w:val="1"/>
      <w:numFmt w:val="bullet"/>
      <w:lvlText w:val=""/>
      <w:lvlJc w:val="left"/>
      <w:pPr>
        <w:ind w:left="720" w:hanging="360"/>
      </w:pPr>
      <w:rPr>
        <w:rFonts w:ascii="Symbol" w:hAnsi="Symbol" w:hint="default"/>
      </w:rPr>
    </w:lvl>
    <w:lvl w:ilvl="1" w:tplc="83A83980" w:tentative="1">
      <w:start w:val="1"/>
      <w:numFmt w:val="bullet"/>
      <w:lvlText w:val="o"/>
      <w:lvlJc w:val="left"/>
      <w:pPr>
        <w:ind w:left="1440" w:hanging="360"/>
      </w:pPr>
      <w:rPr>
        <w:rFonts w:ascii="Courier New" w:hAnsi="Courier New" w:cs="Courier New" w:hint="default"/>
      </w:rPr>
    </w:lvl>
    <w:lvl w:ilvl="2" w:tplc="52BC4B70" w:tentative="1">
      <w:start w:val="1"/>
      <w:numFmt w:val="bullet"/>
      <w:lvlText w:val=""/>
      <w:lvlJc w:val="left"/>
      <w:pPr>
        <w:ind w:left="2160" w:hanging="360"/>
      </w:pPr>
      <w:rPr>
        <w:rFonts w:ascii="Wingdings" w:hAnsi="Wingdings" w:hint="default"/>
      </w:rPr>
    </w:lvl>
    <w:lvl w:ilvl="3" w:tplc="61241690" w:tentative="1">
      <w:start w:val="1"/>
      <w:numFmt w:val="bullet"/>
      <w:lvlText w:val=""/>
      <w:lvlJc w:val="left"/>
      <w:pPr>
        <w:ind w:left="2880" w:hanging="360"/>
      </w:pPr>
      <w:rPr>
        <w:rFonts w:ascii="Symbol" w:hAnsi="Symbol" w:hint="default"/>
      </w:rPr>
    </w:lvl>
    <w:lvl w:ilvl="4" w:tplc="F4F4EA56" w:tentative="1">
      <w:start w:val="1"/>
      <w:numFmt w:val="bullet"/>
      <w:lvlText w:val="o"/>
      <w:lvlJc w:val="left"/>
      <w:pPr>
        <w:ind w:left="3600" w:hanging="360"/>
      </w:pPr>
      <w:rPr>
        <w:rFonts w:ascii="Courier New" w:hAnsi="Courier New" w:cs="Courier New" w:hint="default"/>
      </w:rPr>
    </w:lvl>
    <w:lvl w:ilvl="5" w:tplc="6F36D240" w:tentative="1">
      <w:start w:val="1"/>
      <w:numFmt w:val="bullet"/>
      <w:lvlText w:val=""/>
      <w:lvlJc w:val="left"/>
      <w:pPr>
        <w:ind w:left="4320" w:hanging="360"/>
      </w:pPr>
      <w:rPr>
        <w:rFonts w:ascii="Wingdings" w:hAnsi="Wingdings" w:hint="default"/>
      </w:rPr>
    </w:lvl>
    <w:lvl w:ilvl="6" w:tplc="5F663676" w:tentative="1">
      <w:start w:val="1"/>
      <w:numFmt w:val="bullet"/>
      <w:lvlText w:val=""/>
      <w:lvlJc w:val="left"/>
      <w:pPr>
        <w:ind w:left="5040" w:hanging="360"/>
      </w:pPr>
      <w:rPr>
        <w:rFonts w:ascii="Symbol" w:hAnsi="Symbol" w:hint="default"/>
      </w:rPr>
    </w:lvl>
    <w:lvl w:ilvl="7" w:tplc="A4225B84" w:tentative="1">
      <w:start w:val="1"/>
      <w:numFmt w:val="bullet"/>
      <w:lvlText w:val="o"/>
      <w:lvlJc w:val="left"/>
      <w:pPr>
        <w:ind w:left="5760" w:hanging="360"/>
      </w:pPr>
      <w:rPr>
        <w:rFonts w:ascii="Courier New" w:hAnsi="Courier New" w:cs="Courier New" w:hint="default"/>
      </w:rPr>
    </w:lvl>
    <w:lvl w:ilvl="8" w:tplc="533228DE" w:tentative="1">
      <w:start w:val="1"/>
      <w:numFmt w:val="bullet"/>
      <w:lvlText w:val=""/>
      <w:lvlJc w:val="left"/>
      <w:pPr>
        <w:ind w:left="6480" w:hanging="360"/>
      </w:pPr>
      <w:rPr>
        <w:rFonts w:ascii="Wingdings" w:hAnsi="Wingdings" w:hint="default"/>
      </w:rPr>
    </w:lvl>
  </w:abstractNum>
  <w:abstractNum w:abstractNumId="29" w15:restartNumberingAfterBreak="0">
    <w:nsid w:val="60CD7343"/>
    <w:multiLevelType w:val="hybridMultilevel"/>
    <w:tmpl w:val="20A25AC6"/>
    <w:lvl w:ilvl="0" w:tplc="585AF312">
      <w:start w:val="1"/>
      <w:numFmt w:val="bullet"/>
      <w:lvlText w:val=""/>
      <w:lvlJc w:val="left"/>
      <w:pPr>
        <w:ind w:left="720" w:hanging="360"/>
      </w:pPr>
      <w:rPr>
        <w:rFonts w:ascii="Symbol" w:hAnsi="Symbol" w:hint="default"/>
      </w:rPr>
    </w:lvl>
    <w:lvl w:ilvl="1" w:tplc="AC4A0C32" w:tentative="1">
      <w:start w:val="1"/>
      <w:numFmt w:val="bullet"/>
      <w:lvlText w:val="o"/>
      <w:lvlJc w:val="left"/>
      <w:pPr>
        <w:ind w:left="1440" w:hanging="360"/>
      </w:pPr>
      <w:rPr>
        <w:rFonts w:ascii="Courier New" w:hAnsi="Courier New" w:cs="Courier New" w:hint="default"/>
      </w:rPr>
    </w:lvl>
    <w:lvl w:ilvl="2" w:tplc="478C2C68" w:tentative="1">
      <w:start w:val="1"/>
      <w:numFmt w:val="bullet"/>
      <w:lvlText w:val=""/>
      <w:lvlJc w:val="left"/>
      <w:pPr>
        <w:ind w:left="2160" w:hanging="360"/>
      </w:pPr>
      <w:rPr>
        <w:rFonts w:ascii="Wingdings" w:hAnsi="Wingdings" w:hint="default"/>
      </w:rPr>
    </w:lvl>
    <w:lvl w:ilvl="3" w:tplc="14FEC278" w:tentative="1">
      <w:start w:val="1"/>
      <w:numFmt w:val="bullet"/>
      <w:lvlText w:val=""/>
      <w:lvlJc w:val="left"/>
      <w:pPr>
        <w:ind w:left="2880" w:hanging="360"/>
      </w:pPr>
      <w:rPr>
        <w:rFonts w:ascii="Symbol" w:hAnsi="Symbol" w:hint="default"/>
      </w:rPr>
    </w:lvl>
    <w:lvl w:ilvl="4" w:tplc="04161AC4" w:tentative="1">
      <w:start w:val="1"/>
      <w:numFmt w:val="bullet"/>
      <w:lvlText w:val="o"/>
      <w:lvlJc w:val="left"/>
      <w:pPr>
        <w:ind w:left="3600" w:hanging="360"/>
      </w:pPr>
      <w:rPr>
        <w:rFonts w:ascii="Courier New" w:hAnsi="Courier New" w:cs="Courier New" w:hint="default"/>
      </w:rPr>
    </w:lvl>
    <w:lvl w:ilvl="5" w:tplc="54281D48" w:tentative="1">
      <w:start w:val="1"/>
      <w:numFmt w:val="bullet"/>
      <w:lvlText w:val=""/>
      <w:lvlJc w:val="left"/>
      <w:pPr>
        <w:ind w:left="4320" w:hanging="360"/>
      </w:pPr>
      <w:rPr>
        <w:rFonts w:ascii="Wingdings" w:hAnsi="Wingdings" w:hint="default"/>
      </w:rPr>
    </w:lvl>
    <w:lvl w:ilvl="6" w:tplc="BEC63788" w:tentative="1">
      <w:start w:val="1"/>
      <w:numFmt w:val="bullet"/>
      <w:lvlText w:val=""/>
      <w:lvlJc w:val="left"/>
      <w:pPr>
        <w:ind w:left="5040" w:hanging="360"/>
      </w:pPr>
      <w:rPr>
        <w:rFonts w:ascii="Symbol" w:hAnsi="Symbol" w:hint="default"/>
      </w:rPr>
    </w:lvl>
    <w:lvl w:ilvl="7" w:tplc="B95C9ECE" w:tentative="1">
      <w:start w:val="1"/>
      <w:numFmt w:val="bullet"/>
      <w:lvlText w:val="o"/>
      <w:lvlJc w:val="left"/>
      <w:pPr>
        <w:ind w:left="5760" w:hanging="360"/>
      </w:pPr>
      <w:rPr>
        <w:rFonts w:ascii="Courier New" w:hAnsi="Courier New" w:cs="Courier New" w:hint="default"/>
      </w:rPr>
    </w:lvl>
    <w:lvl w:ilvl="8" w:tplc="E24AB198" w:tentative="1">
      <w:start w:val="1"/>
      <w:numFmt w:val="bullet"/>
      <w:lvlText w:val=""/>
      <w:lvlJc w:val="left"/>
      <w:pPr>
        <w:ind w:left="6480" w:hanging="360"/>
      </w:pPr>
      <w:rPr>
        <w:rFonts w:ascii="Wingdings" w:hAnsi="Wingdings" w:hint="default"/>
      </w:rPr>
    </w:lvl>
  </w:abstractNum>
  <w:abstractNum w:abstractNumId="30" w15:restartNumberingAfterBreak="0">
    <w:nsid w:val="6375520D"/>
    <w:multiLevelType w:val="hybridMultilevel"/>
    <w:tmpl w:val="1EA62E20"/>
    <w:lvl w:ilvl="0" w:tplc="CC185D6A">
      <w:start w:val="1"/>
      <w:numFmt w:val="bullet"/>
      <w:lvlText w:val=""/>
      <w:lvlJc w:val="left"/>
      <w:pPr>
        <w:ind w:left="720" w:hanging="360"/>
      </w:pPr>
      <w:rPr>
        <w:rFonts w:ascii="Symbol" w:hAnsi="Symbol" w:hint="default"/>
      </w:rPr>
    </w:lvl>
    <w:lvl w:ilvl="1" w:tplc="0FA240C0" w:tentative="1">
      <w:start w:val="1"/>
      <w:numFmt w:val="bullet"/>
      <w:lvlText w:val="o"/>
      <w:lvlJc w:val="left"/>
      <w:pPr>
        <w:ind w:left="1440" w:hanging="360"/>
      </w:pPr>
      <w:rPr>
        <w:rFonts w:ascii="Courier New" w:hAnsi="Courier New" w:cs="Courier New" w:hint="default"/>
      </w:rPr>
    </w:lvl>
    <w:lvl w:ilvl="2" w:tplc="5EE609CE" w:tentative="1">
      <w:start w:val="1"/>
      <w:numFmt w:val="bullet"/>
      <w:lvlText w:val=""/>
      <w:lvlJc w:val="left"/>
      <w:pPr>
        <w:ind w:left="2160" w:hanging="360"/>
      </w:pPr>
      <w:rPr>
        <w:rFonts w:ascii="Wingdings" w:hAnsi="Wingdings" w:hint="default"/>
      </w:rPr>
    </w:lvl>
    <w:lvl w:ilvl="3" w:tplc="9996A04E" w:tentative="1">
      <w:start w:val="1"/>
      <w:numFmt w:val="bullet"/>
      <w:lvlText w:val=""/>
      <w:lvlJc w:val="left"/>
      <w:pPr>
        <w:ind w:left="2880" w:hanging="360"/>
      </w:pPr>
      <w:rPr>
        <w:rFonts w:ascii="Symbol" w:hAnsi="Symbol" w:hint="default"/>
      </w:rPr>
    </w:lvl>
    <w:lvl w:ilvl="4" w:tplc="4A96EC96" w:tentative="1">
      <w:start w:val="1"/>
      <w:numFmt w:val="bullet"/>
      <w:lvlText w:val="o"/>
      <w:lvlJc w:val="left"/>
      <w:pPr>
        <w:ind w:left="3600" w:hanging="360"/>
      </w:pPr>
      <w:rPr>
        <w:rFonts w:ascii="Courier New" w:hAnsi="Courier New" w:cs="Courier New" w:hint="default"/>
      </w:rPr>
    </w:lvl>
    <w:lvl w:ilvl="5" w:tplc="DE38C238" w:tentative="1">
      <w:start w:val="1"/>
      <w:numFmt w:val="bullet"/>
      <w:lvlText w:val=""/>
      <w:lvlJc w:val="left"/>
      <w:pPr>
        <w:ind w:left="4320" w:hanging="360"/>
      </w:pPr>
      <w:rPr>
        <w:rFonts w:ascii="Wingdings" w:hAnsi="Wingdings" w:hint="default"/>
      </w:rPr>
    </w:lvl>
    <w:lvl w:ilvl="6" w:tplc="798C65AE" w:tentative="1">
      <w:start w:val="1"/>
      <w:numFmt w:val="bullet"/>
      <w:lvlText w:val=""/>
      <w:lvlJc w:val="left"/>
      <w:pPr>
        <w:ind w:left="5040" w:hanging="360"/>
      </w:pPr>
      <w:rPr>
        <w:rFonts w:ascii="Symbol" w:hAnsi="Symbol" w:hint="default"/>
      </w:rPr>
    </w:lvl>
    <w:lvl w:ilvl="7" w:tplc="265AA966" w:tentative="1">
      <w:start w:val="1"/>
      <w:numFmt w:val="bullet"/>
      <w:lvlText w:val="o"/>
      <w:lvlJc w:val="left"/>
      <w:pPr>
        <w:ind w:left="5760" w:hanging="360"/>
      </w:pPr>
      <w:rPr>
        <w:rFonts w:ascii="Courier New" w:hAnsi="Courier New" w:cs="Courier New" w:hint="default"/>
      </w:rPr>
    </w:lvl>
    <w:lvl w:ilvl="8" w:tplc="584A8850" w:tentative="1">
      <w:start w:val="1"/>
      <w:numFmt w:val="bullet"/>
      <w:lvlText w:val=""/>
      <w:lvlJc w:val="left"/>
      <w:pPr>
        <w:ind w:left="6480" w:hanging="360"/>
      </w:pPr>
      <w:rPr>
        <w:rFonts w:ascii="Wingdings" w:hAnsi="Wingdings" w:hint="default"/>
      </w:rPr>
    </w:lvl>
  </w:abstractNum>
  <w:abstractNum w:abstractNumId="31" w15:restartNumberingAfterBreak="0">
    <w:nsid w:val="675F7A97"/>
    <w:multiLevelType w:val="hybridMultilevel"/>
    <w:tmpl w:val="88B29E32"/>
    <w:lvl w:ilvl="0" w:tplc="40C8BB52">
      <w:start w:val="1"/>
      <w:numFmt w:val="bullet"/>
      <w:lvlText w:val=""/>
      <w:lvlJc w:val="left"/>
      <w:pPr>
        <w:ind w:left="720" w:hanging="360"/>
      </w:pPr>
      <w:rPr>
        <w:rFonts w:ascii="Symbol" w:hAnsi="Symbol" w:hint="default"/>
      </w:rPr>
    </w:lvl>
    <w:lvl w:ilvl="1" w:tplc="CFACBA2C" w:tentative="1">
      <w:start w:val="1"/>
      <w:numFmt w:val="bullet"/>
      <w:lvlText w:val="o"/>
      <w:lvlJc w:val="left"/>
      <w:pPr>
        <w:ind w:left="1440" w:hanging="360"/>
      </w:pPr>
      <w:rPr>
        <w:rFonts w:ascii="Courier New" w:hAnsi="Courier New" w:cs="Courier New" w:hint="default"/>
      </w:rPr>
    </w:lvl>
    <w:lvl w:ilvl="2" w:tplc="B5A4E18A" w:tentative="1">
      <w:start w:val="1"/>
      <w:numFmt w:val="bullet"/>
      <w:lvlText w:val=""/>
      <w:lvlJc w:val="left"/>
      <w:pPr>
        <w:ind w:left="2160" w:hanging="360"/>
      </w:pPr>
      <w:rPr>
        <w:rFonts w:ascii="Wingdings" w:hAnsi="Wingdings" w:hint="default"/>
      </w:rPr>
    </w:lvl>
    <w:lvl w:ilvl="3" w:tplc="03C031FA" w:tentative="1">
      <w:start w:val="1"/>
      <w:numFmt w:val="bullet"/>
      <w:lvlText w:val=""/>
      <w:lvlJc w:val="left"/>
      <w:pPr>
        <w:ind w:left="2880" w:hanging="360"/>
      </w:pPr>
      <w:rPr>
        <w:rFonts w:ascii="Symbol" w:hAnsi="Symbol" w:hint="default"/>
      </w:rPr>
    </w:lvl>
    <w:lvl w:ilvl="4" w:tplc="BC0C9BF0" w:tentative="1">
      <w:start w:val="1"/>
      <w:numFmt w:val="bullet"/>
      <w:lvlText w:val="o"/>
      <w:lvlJc w:val="left"/>
      <w:pPr>
        <w:ind w:left="3600" w:hanging="360"/>
      </w:pPr>
      <w:rPr>
        <w:rFonts w:ascii="Courier New" w:hAnsi="Courier New" w:cs="Courier New" w:hint="default"/>
      </w:rPr>
    </w:lvl>
    <w:lvl w:ilvl="5" w:tplc="C9CE5732" w:tentative="1">
      <w:start w:val="1"/>
      <w:numFmt w:val="bullet"/>
      <w:lvlText w:val=""/>
      <w:lvlJc w:val="left"/>
      <w:pPr>
        <w:ind w:left="4320" w:hanging="360"/>
      </w:pPr>
      <w:rPr>
        <w:rFonts w:ascii="Wingdings" w:hAnsi="Wingdings" w:hint="default"/>
      </w:rPr>
    </w:lvl>
    <w:lvl w:ilvl="6" w:tplc="81D68A2C" w:tentative="1">
      <w:start w:val="1"/>
      <w:numFmt w:val="bullet"/>
      <w:lvlText w:val=""/>
      <w:lvlJc w:val="left"/>
      <w:pPr>
        <w:ind w:left="5040" w:hanging="360"/>
      </w:pPr>
      <w:rPr>
        <w:rFonts w:ascii="Symbol" w:hAnsi="Symbol" w:hint="default"/>
      </w:rPr>
    </w:lvl>
    <w:lvl w:ilvl="7" w:tplc="60867B46" w:tentative="1">
      <w:start w:val="1"/>
      <w:numFmt w:val="bullet"/>
      <w:lvlText w:val="o"/>
      <w:lvlJc w:val="left"/>
      <w:pPr>
        <w:ind w:left="5760" w:hanging="360"/>
      </w:pPr>
      <w:rPr>
        <w:rFonts w:ascii="Courier New" w:hAnsi="Courier New" w:cs="Courier New" w:hint="default"/>
      </w:rPr>
    </w:lvl>
    <w:lvl w:ilvl="8" w:tplc="8B00E6C8" w:tentative="1">
      <w:start w:val="1"/>
      <w:numFmt w:val="bullet"/>
      <w:lvlText w:val=""/>
      <w:lvlJc w:val="left"/>
      <w:pPr>
        <w:ind w:left="6480" w:hanging="360"/>
      </w:pPr>
      <w:rPr>
        <w:rFonts w:ascii="Wingdings" w:hAnsi="Wingdings" w:hint="default"/>
      </w:rPr>
    </w:lvl>
  </w:abstractNum>
  <w:abstractNum w:abstractNumId="32" w15:restartNumberingAfterBreak="0">
    <w:nsid w:val="68C35F29"/>
    <w:multiLevelType w:val="hybridMultilevel"/>
    <w:tmpl w:val="CD5CFFE6"/>
    <w:lvl w:ilvl="0" w:tplc="7C2619B4">
      <w:start w:val="1"/>
      <w:numFmt w:val="bullet"/>
      <w:lvlText w:val=""/>
      <w:lvlJc w:val="left"/>
      <w:pPr>
        <w:ind w:left="720" w:hanging="360"/>
      </w:pPr>
      <w:rPr>
        <w:rFonts w:ascii="Symbol" w:hAnsi="Symbol" w:hint="default"/>
      </w:rPr>
    </w:lvl>
    <w:lvl w:ilvl="1" w:tplc="4FACFBFC" w:tentative="1">
      <w:start w:val="1"/>
      <w:numFmt w:val="bullet"/>
      <w:lvlText w:val="o"/>
      <w:lvlJc w:val="left"/>
      <w:pPr>
        <w:ind w:left="1440" w:hanging="360"/>
      </w:pPr>
      <w:rPr>
        <w:rFonts w:ascii="Courier New" w:hAnsi="Courier New" w:cs="Courier New" w:hint="default"/>
      </w:rPr>
    </w:lvl>
    <w:lvl w:ilvl="2" w:tplc="A4EA2C5E" w:tentative="1">
      <w:start w:val="1"/>
      <w:numFmt w:val="bullet"/>
      <w:lvlText w:val=""/>
      <w:lvlJc w:val="left"/>
      <w:pPr>
        <w:ind w:left="2160" w:hanging="360"/>
      </w:pPr>
      <w:rPr>
        <w:rFonts w:ascii="Wingdings" w:hAnsi="Wingdings" w:hint="default"/>
      </w:rPr>
    </w:lvl>
    <w:lvl w:ilvl="3" w:tplc="6CF212D8" w:tentative="1">
      <w:start w:val="1"/>
      <w:numFmt w:val="bullet"/>
      <w:lvlText w:val=""/>
      <w:lvlJc w:val="left"/>
      <w:pPr>
        <w:ind w:left="2880" w:hanging="360"/>
      </w:pPr>
      <w:rPr>
        <w:rFonts w:ascii="Symbol" w:hAnsi="Symbol" w:hint="default"/>
      </w:rPr>
    </w:lvl>
    <w:lvl w:ilvl="4" w:tplc="5068FF94" w:tentative="1">
      <w:start w:val="1"/>
      <w:numFmt w:val="bullet"/>
      <w:lvlText w:val="o"/>
      <w:lvlJc w:val="left"/>
      <w:pPr>
        <w:ind w:left="3600" w:hanging="360"/>
      </w:pPr>
      <w:rPr>
        <w:rFonts w:ascii="Courier New" w:hAnsi="Courier New" w:cs="Courier New" w:hint="default"/>
      </w:rPr>
    </w:lvl>
    <w:lvl w:ilvl="5" w:tplc="7E98044A" w:tentative="1">
      <w:start w:val="1"/>
      <w:numFmt w:val="bullet"/>
      <w:lvlText w:val=""/>
      <w:lvlJc w:val="left"/>
      <w:pPr>
        <w:ind w:left="4320" w:hanging="360"/>
      </w:pPr>
      <w:rPr>
        <w:rFonts w:ascii="Wingdings" w:hAnsi="Wingdings" w:hint="default"/>
      </w:rPr>
    </w:lvl>
    <w:lvl w:ilvl="6" w:tplc="05EEBFBC" w:tentative="1">
      <w:start w:val="1"/>
      <w:numFmt w:val="bullet"/>
      <w:lvlText w:val=""/>
      <w:lvlJc w:val="left"/>
      <w:pPr>
        <w:ind w:left="5040" w:hanging="360"/>
      </w:pPr>
      <w:rPr>
        <w:rFonts w:ascii="Symbol" w:hAnsi="Symbol" w:hint="default"/>
      </w:rPr>
    </w:lvl>
    <w:lvl w:ilvl="7" w:tplc="394439C6" w:tentative="1">
      <w:start w:val="1"/>
      <w:numFmt w:val="bullet"/>
      <w:lvlText w:val="o"/>
      <w:lvlJc w:val="left"/>
      <w:pPr>
        <w:ind w:left="5760" w:hanging="360"/>
      </w:pPr>
      <w:rPr>
        <w:rFonts w:ascii="Courier New" w:hAnsi="Courier New" w:cs="Courier New" w:hint="default"/>
      </w:rPr>
    </w:lvl>
    <w:lvl w:ilvl="8" w:tplc="E57453C2" w:tentative="1">
      <w:start w:val="1"/>
      <w:numFmt w:val="bullet"/>
      <w:lvlText w:val=""/>
      <w:lvlJc w:val="left"/>
      <w:pPr>
        <w:ind w:left="6480" w:hanging="360"/>
      </w:pPr>
      <w:rPr>
        <w:rFonts w:ascii="Wingdings" w:hAnsi="Wingdings" w:hint="default"/>
      </w:rPr>
    </w:lvl>
  </w:abstractNum>
  <w:abstractNum w:abstractNumId="33" w15:restartNumberingAfterBreak="0">
    <w:nsid w:val="6F5B3E22"/>
    <w:multiLevelType w:val="multilevel"/>
    <w:tmpl w:val="B6D2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F5428D"/>
    <w:multiLevelType w:val="hybridMultilevel"/>
    <w:tmpl w:val="D8A61664"/>
    <w:lvl w:ilvl="0" w:tplc="EDC4FD30">
      <w:start w:val="1"/>
      <w:numFmt w:val="bullet"/>
      <w:lvlText w:val=""/>
      <w:lvlJc w:val="left"/>
      <w:pPr>
        <w:ind w:left="720" w:hanging="360"/>
      </w:pPr>
      <w:rPr>
        <w:rFonts w:ascii="Symbol" w:hAnsi="Symbol" w:hint="default"/>
      </w:rPr>
    </w:lvl>
    <w:lvl w:ilvl="1" w:tplc="CF0203FA" w:tentative="1">
      <w:start w:val="1"/>
      <w:numFmt w:val="bullet"/>
      <w:lvlText w:val="o"/>
      <w:lvlJc w:val="left"/>
      <w:pPr>
        <w:ind w:left="1440" w:hanging="360"/>
      </w:pPr>
      <w:rPr>
        <w:rFonts w:ascii="Courier New" w:hAnsi="Courier New" w:cs="Courier New" w:hint="default"/>
      </w:rPr>
    </w:lvl>
    <w:lvl w:ilvl="2" w:tplc="0C42B7A0" w:tentative="1">
      <w:start w:val="1"/>
      <w:numFmt w:val="bullet"/>
      <w:lvlText w:val=""/>
      <w:lvlJc w:val="left"/>
      <w:pPr>
        <w:ind w:left="2160" w:hanging="360"/>
      </w:pPr>
      <w:rPr>
        <w:rFonts w:ascii="Wingdings" w:hAnsi="Wingdings" w:hint="default"/>
      </w:rPr>
    </w:lvl>
    <w:lvl w:ilvl="3" w:tplc="E68040BE" w:tentative="1">
      <w:start w:val="1"/>
      <w:numFmt w:val="bullet"/>
      <w:lvlText w:val=""/>
      <w:lvlJc w:val="left"/>
      <w:pPr>
        <w:ind w:left="2880" w:hanging="360"/>
      </w:pPr>
      <w:rPr>
        <w:rFonts w:ascii="Symbol" w:hAnsi="Symbol" w:hint="default"/>
      </w:rPr>
    </w:lvl>
    <w:lvl w:ilvl="4" w:tplc="0B703336" w:tentative="1">
      <w:start w:val="1"/>
      <w:numFmt w:val="bullet"/>
      <w:lvlText w:val="o"/>
      <w:lvlJc w:val="left"/>
      <w:pPr>
        <w:ind w:left="3600" w:hanging="360"/>
      </w:pPr>
      <w:rPr>
        <w:rFonts w:ascii="Courier New" w:hAnsi="Courier New" w:cs="Courier New" w:hint="default"/>
      </w:rPr>
    </w:lvl>
    <w:lvl w:ilvl="5" w:tplc="F3B61E1A" w:tentative="1">
      <w:start w:val="1"/>
      <w:numFmt w:val="bullet"/>
      <w:lvlText w:val=""/>
      <w:lvlJc w:val="left"/>
      <w:pPr>
        <w:ind w:left="4320" w:hanging="360"/>
      </w:pPr>
      <w:rPr>
        <w:rFonts w:ascii="Wingdings" w:hAnsi="Wingdings" w:hint="default"/>
      </w:rPr>
    </w:lvl>
    <w:lvl w:ilvl="6" w:tplc="182CD0E8" w:tentative="1">
      <w:start w:val="1"/>
      <w:numFmt w:val="bullet"/>
      <w:lvlText w:val=""/>
      <w:lvlJc w:val="left"/>
      <w:pPr>
        <w:ind w:left="5040" w:hanging="360"/>
      </w:pPr>
      <w:rPr>
        <w:rFonts w:ascii="Symbol" w:hAnsi="Symbol" w:hint="default"/>
      </w:rPr>
    </w:lvl>
    <w:lvl w:ilvl="7" w:tplc="D30C090E" w:tentative="1">
      <w:start w:val="1"/>
      <w:numFmt w:val="bullet"/>
      <w:lvlText w:val="o"/>
      <w:lvlJc w:val="left"/>
      <w:pPr>
        <w:ind w:left="5760" w:hanging="360"/>
      </w:pPr>
      <w:rPr>
        <w:rFonts w:ascii="Courier New" w:hAnsi="Courier New" w:cs="Courier New" w:hint="default"/>
      </w:rPr>
    </w:lvl>
    <w:lvl w:ilvl="8" w:tplc="A5D42A6E" w:tentative="1">
      <w:start w:val="1"/>
      <w:numFmt w:val="bullet"/>
      <w:lvlText w:val=""/>
      <w:lvlJc w:val="left"/>
      <w:pPr>
        <w:ind w:left="6480" w:hanging="360"/>
      </w:pPr>
      <w:rPr>
        <w:rFonts w:ascii="Wingdings" w:hAnsi="Wingdings" w:hint="default"/>
      </w:rPr>
    </w:lvl>
  </w:abstractNum>
  <w:abstractNum w:abstractNumId="35" w15:restartNumberingAfterBreak="0">
    <w:nsid w:val="71400152"/>
    <w:multiLevelType w:val="hybridMultilevel"/>
    <w:tmpl w:val="D2A0C03C"/>
    <w:lvl w:ilvl="0" w:tplc="544C3F90">
      <w:start w:val="1"/>
      <w:numFmt w:val="bullet"/>
      <w:lvlText w:val=""/>
      <w:lvlJc w:val="left"/>
      <w:pPr>
        <w:ind w:left="720" w:hanging="360"/>
      </w:pPr>
      <w:rPr>
        <w:rFonts w:ascii="Symbol" w:hAnsi="Symbol" w:hint="default"/>
      </w:rPr>
    </w:lvl>
    <w:lvl w:ilvl="1" w:tplc="EB0843D2" w:tentative="1">
      <w:start w:val="1"/>
      <w:numFmt w:val="bullet"/>
      <w:lvlText w:val="o"/>
      <w:lvlJc w:val="left"/>
      <w:pPr>
        <w:ind w:left="1440" w:hanging="360"/>
      </w:pPr>
      <w:rPr>
        <w:rFonts w:ascii="Courier New" w:hAnsi="Courier New" w:cs="Courier New" w:hint="default"/>
      </w:rPr>
    </w:lvl>
    <w:lvl w:ilvl="2" w:tplc="5DCE24E8" w:tentative="1">
      <w:start w:val="1"/>
      <w:numFmt w:val="bullet"/>
      <w:lvlText w:val=""/>
      <w:lvlJc w:val="left"/>
      <w:pPr>
        <w:ind w:left="2160" w:hanging="360"/>
      </w:pPr>
      <w:rPr>
        <w:rFonts w:ascii="Wingdings" w:hAnsi="Wingdings" w:hint="default"/>
      </w:rPr>
    </w:lvl>
    <w:lvl w:ilvl="3" w:tplc="5586612C" w:tentative="1">
      <w:start w:val="1"/>
      <w:numFmt w:val="bullet"/>
      <w:lvlText w:val=""/>
      <w:lvlJc w:val="left"/>
      <w:pPr>
        <w:ind w:left="2880" w:hanging="360"/>
      </w:pPr>
      <w:rPr>
        <w:rFonts w:ascii="Symbol" w:hAnsi="Symbol" w:hint="default"/>
      </w:rPr>
    </w:lvl>
    <w:lvl w:ilvl="4" w:tplc="6ADACD46" w:tentative="1">
      <w:start w:val="1"/>
      <w:numFmt w:val="bullet"/>
      <w:lvlText w:val="o"/>
      <w:lvlJc w:val="left"/>
      <w:pPr>
        <w:ind w:left="3600" w:hanging="360"/>
      </w:pPr>
      <w:rPr>
        <w:rFonts w:ascii="Courier New" w:hAnsi="Courier New" w:cs="Courier New" w:hint="default"/>
      </w:rPr>
    </w:lvl>
    <w:lvl w:ilvl="5" w:tplc="9DEE3AE8" w:tentative="1">
      <w:start w:val="1"/>
      <w:numFmt w:val="bullet"/>
      <w:lvlText w:val=""/>
      <w:lvlJc w:val="left"/>
      <w:pPr>
        <w:ind w:left="4320" w:hanging="360"/>
      </w:pPr>
      <w:rPr>
        <w:rFonts w:ascii="Wingdings" w:hAnsi="Wingdings" w:hint="default"/>
      </w:rPr>
    </w:lvl>
    <w:lvl w:ilvl="6" w:tplc="69463EF0" w:tentative="1">
      <w:start w:val="1"/>
      <w:numFmt w:val="bullet"/>
      <w:lvlText w:val=""/>
      <w:lvlJc w:val="left"/>
      <w:pPr>
        <w:ind w:left="5040" w:hanging="360"/>
      </w:pPr>
      <w:rPr>
        <w:rFonts w:ascii="Symbol" w:hAnsi="Symbol" w:hint="default"/>
      </w:rPr>
    </w:lvl>
    <w:lvl w:ilvl="7" w:tplc="11403600" w:tentative="1">
      <w:start w:val="1"/>
      <w:numFmt w:val="bullet"/>
      <w:lvlText w:val="o"/>
      <w:lvlJc w:val="left"/>
      <w:pPr>
        <w:ind w:left="5760" w:hanging="360"/>
      </w:pPr>
      <w:rPr>
        <w:rFonts w:ascii="Courier New" w:hAnsi="Courier New" w:cs="Courier New" w:hint="default"/>
      </w:rPr>
    </w:lvl>
    <w:lvl w:ilvl="8" w:tplc="F8903DF6" w:tentative="1">
      <w:start w:val="1"/>
      <w:numFmt w:val="bullet"/>
      <w:lvlText w:val=""/>
      <w:lvlJc w:val="left"/>
      <w:pPr>
        <w:ind w:left="6480" w:hanging="360"/>
      </w:pPr>
      <w:rPr>
        <w:rFonts w:ascii="Wingdings" w:hAnsi="Wingdings" w:hint="default"/>
      </w:rPr>
    </w:lvl>
  </w:abstractNum>
  <w:abstractNum w:abstractNumId="36" w15:restartNumberingAfterBreak="0">
    <w:nsid w:val="72AE42F4"/>
    <w:multiLevelType w:val="hybridMultilevel"/>
    <w:tmpl w:val="9288D9E4"/>
    <w:lvl w:ilvl="0" w:tplc="72E06564">
      <w:start w:val="1"/>
      <w:numFmt w:val="bullet"/>
      <w:lvlText w:val=""/>
      <w:lvlJc w:val="left"/>
      <w:pPr>
        <w:ind w:left="720" w:hanging="360"/>
      </w:pPr>
      <w:rPr>
        <w:rFonts w:ascii="Symbol" w:hAnsi="Symbol" w:hint="default"/>
      </w:rPr>
    </w:lvl>
    <w:lvl w:ilvl="1" w:tplc="051205C2" w:tentative="1">
      <w:start w:val="1"/>
      <w:numFmt w:val="bullet"/>
      <w:lvlText w:val="o"/>
      <w:lvlJc w:val="left"/>
      <w:pPr>
        <w:ind w:left="1440" w:hanging="360"/>
      </w:pPr>
      <w:rPr>
        <w:rFonts w:ascii="Courier New" w:hAnsi="Courier New" w:cs="Courier New" w:hint="default"/>
      </w:rPr>
    </w:lvl>
    <w:lvl w:ilvl="2" w:tplc="2DE2B2E8" w:tentative="1">
      <w:start w:val="1"/>
      <w:numFmt w:val="bullet"/>
      <w:lvlText w:val=""/>
      <w:lvlJc w:val="left"/>
      <w:pPr>
        <w:ind w:left="2160" w:hanging="360"/>
      </w:pPr>
      <w:rPr>
        <w:rFonts w:ascii="Wingdings" w:hAnsi="Wingdings" w:hint="default"/>
      </w:rPr>
    </w:lvl>
    <w:lvl w:ilvl="3" w:tplc="193460CA" w:tentative="1">
      <w:start w:val="1"/>
      <w:numFmt w:val="bullet"/>
      <w:lvlText w:val=""/>
      <w:lvlJc w:val="left"/>
      <w:pPr>
        <w:ind w:left="2880" w:hanging="360"/>
      </w:pPr>
      <w:rPr>
        <w:rFonts w:ascii="Symbol" w:hAnsi="Symbol" w:hint="default"/>
      </w:rPr>
    </w:lvl>
    <w:lvl w:ilvl="4" w:tplc="92681508" w:tentative="1">
      <w:start w:val="1"/>
      <w:numFmt w:val="bullet"/>
      <w:lvlText w:val="o"/>
      <w:lvlJc w:val="left"/>
      <w:pPr>
        <w:ind w:left="3600" w:hanging="360"/>
      </w:pPr>
      <w:rPr>
        <w:rFonts w:ascii="Courier New" w:hAnsi="Courier New" w:cs="Courier New" w:hint="default"/>
      </w:rPr>
    </w:lvl>
    <w:lvl w:ilvl="5" w:tplc="3F564E46" w:tentative="1">
      <w:start w:val="1"/>
      <w:numFmt w:val="bullet"/>
      <w:lvlText w:val=""/>
      <w:lvlJc w:val="left"/>
      <w:pPr>
        <w:ind w:left="4320" w:hanging="360"/>
      </w:pPr>
      <w:rPr>
        <w:rFonts w:ascii="Wingdings" w:hAnsi="Wingdings" w:hint="default"/>
      </w:rPr>
    </w:lvl>
    <w:lvl w:ilvl="6" w:tplc="5FE41FF0" w:tentative="1">
      <w:start w:val="1"/>
      <w:numFmt w:val="bullet"/>
      <w:lvlText w:val=""/>
      <w:lvlJc w:val="left"/>
      <w:pPr>
        <w:ind w:left="5040" w:hanging="360"/>
      </w:pPr>
      <w:rPr>
        <w:rFonts w:ascii="Symbol" w:hAnsi="Symbol" w:hint="default"/>
      </w:rPr>
    </w:lvl>
    <w:lvl w:ilvl="7" w:tplc="B250340C" w:tentative="1">
      <w:start w:val="1"/>
      <w:numFmt w:val="bullet"/>
      <w:lvlText w:val="o"/>
      <w:lvlJc w:val="left"/>
      <w:pPr>
        <w:ind w:left="5760" w:hanging="360"/>
      </w:pPr>
      <w:rPr>
        <w:rFonts w:ascii="Courier New" w:hAnsi="Courier New" w:cs="Courier New" w:hint="default"/>
      </w:rPr>
    </w:lvl>
    <w:lvl w:ilvl="8" w:tplc="21AE753E" w:tentative="1">
      <w:start w:val="1"/>
      <w:numFmt w:val="bullet"/>
      <w:lvlText w:val=""/>
      <w:lvlJc w:val="left"/>
      <w:pPr>
        <w:ind w:left="6480" w:hanging="360"/>
      </w:pPr>
      <w:rPr>
        <w:rFonts w:ascii="Wingdings" w:hAnsi="Wingdings" w:hint="default"/>
      </w:rPr>
    </w:lvl>
  </w:abstractNum>
  <w:abstractNum w:abstractNumId="37" w15:restartNumberingAfterBreak="0">
    <w:nsid w:val="775674D5"/>
    <w:multiLevelType w:val="hybridMultilevel"/>
    <w:tmpl w:val="BC4A0598"/>
    <w:lvl w:ilvl="0" w:tplc="EFE6F522">
      <w:start w:val="1"/>
      <w:numFmt w:val="bullet"/>
      <w:lvlText w:val=""/>
      <w:lvlJc w:val="left"/>
      <w:pPr>
        <w:ind w:left="720" w:hanging="360"/>
      </w:pPr>
      <w:rPr>
        <w:rFonts w:ascii="Symbol" w:hAnsi="Symbol" w:hint="default"/>
      </w:rPr>
    </w:lvl>
    <w:lvl w:ilvl="1" w:tplc="99200738" w:tentative="1">
      <w:start w:val="1"/>
      <w:numFmt w:val="bullet"/>
      <w:lvlText w:val="o"/>
      <w:lvlJc w:val="left"/>
      <w:pPr>
        <w:ind w:left="1440" w:hanging="360"/>
      </w:pPr>
      <w:rPr>
        <w:rFonts w:ascii="Courier New" w:hAnsi="Courier New" w:cs="Courier New" w:hint="default"/>
      </w:rPr>
    </w:lvl>
    <w:lvl w:ilvl="2" w:tplc="47B6A5FE" w:tentative="1">
      <w:start w:val="1"/>
      <w:numFmt w:val="bullet"/>
      <w:lvlText w:val=""/>
      <w:lvlJc w:val="left"/>
      <w:pPr>
        <w:ind w:left="2160" w:hanging="360"/>
      </w:pPr>
      <w:rPr>
        <w:rFonts w:ascii="Wingdings" w:hAnsi="Wingdings" w:hint="default"/>
      </w:rPr>
    </w:lvl>
    <w:lvl w:ilvl="3" w:tplc="7BAE33EE" w:tentative="1">
      <w:start w:val="1"/>
      <w:numFmt w:val="bullet"/>
      <w:lvlText w:val=""/>
      <w:lvlJc w:val="left"/>
      <w:pPr>
        <w:ind w:left="2880" w:hanging="360"/>
      </w:pPr>
      <w:rPr>
        <w:rFonts w:ascii="Symbol" w:hAnsi="Symbol" w:hint="default"/>
      </w:rPr>
    </w:lvl>
    <w:lvl w:ilvl="4" w:tplc="7C4005A2" w:tentative="1">
      <w:start w:val="1"/>
      <w:numFmt w:val="bullet"/>
      <w:lvlText w:val="o"/>
      <w:lvlJc w:val="left"/>
      <w:pPr>
        <w:ind w:left="3600" w:hanging="360"/>
      </w:pPr>
      <w:rPr>
        <w:rFonts w:ascii="Courier New" w:hAnsi="Courier New" w:cs="Courier New" w:hint="default"/>
      </w:rPr>
    </w:lvl>
    <w:lvl w:ilvl="5" w:tplc="656ECDF0" w:tentative="1">
      <w:start w:val="1"/>
      <w:numFmt w:val="bullet"/>
      <w:lvlText w:val=""/>
      <w:lvlJc w:val="left"/>
      <w:pPr>
        <w:ind w:left="4320" w:hanging="360"/>
      </w:pPr>
      <w:rPr>
        <w:rFonts w:ascii="Wingdings" w:hAnsi="Wingdings" w:hint="default"/>
      </w:rPr>
    </w:lvl>
    <w:lvl w:ilvl="6" w:tplc="16E23CB2" w:tentative="1">
      <w:start w:val="1"/>
      <w:numFmt w:val="bullet"/>
      <w:lvlText w:val=""/>
      <w:lvlJc w:val="left"/>
      <w:pPr>
        <w:ind w:left="5040" w:hanging="360"/>
      </w:pPr>
      <w:rPr>
        <w:rFonts w:ascii="Symbol" w:hAnsi="Symbol" w:hint="default"/>
      </w:rPr>
    </w:lvl>
    <w:lvl w:ilvl="7" w:tplc="F0EC286A" w:tentative="1">
      <w:start w:val="1"/>
      <w:numFmt w:val="bullet"/>
      <w:lvlText w:val="o"/>
      <w:lvlJc w:val="left"/>
      <w:pPr>
        <w:ind w:left="5760" w:hanging="360"/>
      </w:pPr>
      <w:rPr>
        <w:rFonts w:ascii="Courier New" w:hAnsi="Courier New" w:cs="Courier New" w:hint="default"/>
      </w:rPr>
    </w:lvl>
    <w:lvl w:ilvl="8" w:tplc="D05045B2" w:tentative="1">
      <w:start w:val="1"/>
      <w:numFmt w:val="bullet"/>
      <w:lvlText w:val=""/>
      <w:lvlJc w:val="left"/>
      <w:pPr>
        <w:ind w:left="6480" w:hanging="360"/>
      </w:pPr>
      <w:rPr>
        <w:rFonts w:ascii="Wingdings" w:hAnsi="Wingdings" w:hint="default"/>
      </w:rPr>
    </w:lvl>
  </w:abstractNum>
  <w:abstractNum w:abstractNumId="38" w15:restartNumberingAfterBreak="0">
    <w:nsid w:val="79EB7EBE"/>
    <w:multiLevelType w:val="multilevel"/>
    <w:tmpl w:val="09E0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0C3E2E"/>
    <w:multiLevelType w:val="multilevel"/>
    <w:tmpl w:val="6658A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0841C8"/>
    <w:multiLevelType w:val="hybridMultilevel"/>
    <w:tmpl w:val="8A38FE78"/>
    <w:lvl w:ilvl="0" w:tplc="C7B28A32">
      <w:start w:val="1"/>
      <w:numFmt w:val="bullet"/>
      <w:lvlText w:val=""/>
      <w:lvlJc w:val="left"/>
      <w:pPr>
        <w:ind w:left="720" w:hanging="360"/>
      </w:pPr>
      <w:rPr>
        <w:rFonts w:ascii="Symbol" w:hAnsi="Symbol" w:hint="default"/>
      </w:rPr>
    </w:lvl>
    <w:lvl w:ilvl="1" w:tplc="3C308F2A" w:tentative="1">
      <w:start w:val="1"/>
      <w:numFmt w:val="bullet"/>
      <w:lvlText w:val="o"/>
      <w:lvlJc w:val="left"/>
      <w:pPr>
        <w:ind w:left="1440" w:hanging="360"/>
      </w:pPr>
      <w:rPr>
        <w:rFonts w:ascii="Courier New" w:hAnsi="Courier New" w:cs="Courier New" w:hint="default"/>
      </w:rPr>
    </w:lvl>
    <w:lvl w:ilvl="2" w:tplc="E4E00D4C" w:tentative="1">
      <w:start w:val="1"/>
      <w:numFmt w:val="bullet"/>
      <w:lvlText w:val=""/>
      <w:lvlJc w:val="left"/>
      <w:pPr>
        <w:ind w:left="2160" w:hanging="360"/>
      </w:pPr>
      <w:rPr>
        <w:rFonts w:ascii="Wingdings" w:hAnsi="Wingdings" w:hint="default"/>
      </w:rPr>
    </w:lvl>
    <w:lvl w:ilvl="3" w:tplc="6742BEA4" w:tentative="1">
      <w:start w:val="1"/>
      <w:numFmt w:val="bullet"/>
      <w:lvlText w:val=""/>
      <w:lvlJc w:val="left"/>
      <w:pPr>
        <w:ind w:left="2880" w:hanging="360"/>
      </w:pPr>
      <w:rPr>
        <w:rFonts w:ascii="Symbol" w:hAnsi="Symbol" w:hint="default"/>
      </w:rPr>
    </w:lvl>
    <w:lvl w:ilvl="4" w:tplc="3EEEBB14" w:tentative="1">
      <w:start w:val="1"/>
      <w:numFmt w:val="bullet"/>
      <w:lvlText w:val="o"/>
      <w:lvlJc w:val="left"/>
      <w:pPr>
        <w:ind w:left="3600" w:hanging="360"/>
      </w:pPr>
      <w:rPr>
        <w:rFonts w:ascii="Courier New" w:hAnsi="Courier New" w:cs="Courier New" w:hint="default"/>
      </w:rPr>
    </w:lvl>
    <w:lvl w:ilvl="5" w:tplc="60D68C5A" w:tentative="1">
      <w:start w:val="1"/>
      <w:numFmt w:val="bullet"/>
      <w:lvlText w:val=""/>
      <w:lvlJc w:val="left"/>
      <w:pPr>
        <w:ind w:left="4320" w:hanging="360"/>
      </w:pPr>
      <w:rPr>
        <w:rFonts w:ascii="Wingdings" w:hAnsi="Wingdings" w:hint="default"/>
      </w:rPr>
    </w:lvl>
    <w:lvl w:ilvl="6" w:tplc="E6DE6E8A" w:tentative="1">
      <w:start w:val="1"/>
      <w:numFmt w:val="bullet"/>
      <w:lvlText w:val=""/>
      <w:lvlJc w:val="left"/>
      <w:pPr>
        <w:ind w:left="5040" w:hanging="360"/>
      </w:pPr>
      <w:rPr>
        <w:rFonts w:ascii="Symbol" w:hAnsi="Symbol" w:hint="default"/>
      </w:rPr>
    </w:lvl>
    <w:lvl w:ilvl="7" w:tplc="216A33CE" w:tentative="1">
      <w:start w:val="1"/>
      <w:numFmt w:val="bullet"/>
      <w:lvlText w:val="o"/>
      <w:lvlJc w:val="left"/>
      <w:pPr>
        <w:ind w:left="5760" w:hanging="360"/>
      </w:pPr>
      <w:rPr>
        <w:rFonts w:ascii="Courier New" w:hAnsi="Courier New" w:cs="Courier New" w:hint="default"/>
      </w:rPr>
    </w:lvl>
    <w:lvl w:ilvl="8" w:tplc="E03AA582" w:tentative="1">
      <w:start w:val="1"/>
      <w:numFmt w:val="bullet"/>
      <w:lvlText w:val=""/>
      <w:lvlJc w:val="left"/>
      <w:pPr>
        <w:ind w:left="6480" w:hanging="360"/>
      </w:pPr>
      <w:rPr>
        <w:rFonts w:ascii="Wingdings" w:hAnsi="Wingdings" w:hint="default"/>
      </w:rPr>
    </w:lvl>
  </w:abstractNum>
  <w:abstractNum w:abstractNumId="41" w15:restartNumberingAfterBreak="0">
    <w:nsid w:val="7F5B0881"/>
    <w:multiLevelType w:val="hybridMultilevel"/>
    <w:tmpl w:val="E794DA98"/>
    <w:lvl w:ilvl="0" w:tplc="A77E376E">
      <w:start w:val="1"/>
      <w:numFmt w:val="bullet"/>
      <w:lvlText w:val=""/>
      <w:lvlJc w:val="left"/>
      <w:pPr>
        <w:ind w:left="720" w:hanging="360"/>
      </w:pPr>
      <w:rPr>
        <w:rFonts w:ascii="Symbol" w:hAnsi="Symbol" w:hint="default"/>
      </w:rPr>
    </w:lvl>
    <w:lvl w:ilvl="1" w:tplc="CEF29156" w:tentative="1">
      <w:start w:val="1"/>
      <w:numFmt w:val="bullet"/>
      <w:lvlText w:val="o"/>
      <w:lvlJc w:val="left"/>
      <w:pPr>
        <w:ind w:left="1440" w:hanging="360"/>
      </w:pPr>
      <w:rPr>
        <w:rFonts w:ascii="Courier New" w:hAnsi="Courier New" w:cs="Courier New" w:hint="default"/>
      </w:rPr>
    </w:lvl>
    <w:lvl w:ilvl="2" w:tplc="0004DA92" w:tentative="1">
      <w:start w:val="1"/>
      <w:numFmt w:val="bullet"/>
      <w:lvlText w:val=""/>
      <w:lvlJc w:val="left"/>
      <w:pPr>
        <w:ind w:left="2160" w:hanging="360"/>
      </w:pPr>
      <w:rPr>
        <w:rFonts w:ascii="Wingdings" w:hAnsi="Wingdings" w:hint="default"/>
      </w:rPr>
    </w:lvl>
    <w:lvl w:ilvl="3" w:tplc="9B0A3DAA" w:tentative="1">
      <w:start w:val="1"/>
      <w:numFmt w:val="bullet"/>
      <w:lvlText w:val=""/>
      <w:lvlJc w:val="left"/>
      <w:pPr>
        <w:ind w:left="2880" w:hanging="360"/>
      </w:pPr>
      <w:rPr>
        <w:rFonts w:ascii="Symbol" w:hAnsi="Symbol" w:hint="default"/>
      </w:rPr>
    </w:lvl>
    <w:lvl w:ilvl="4" w:tplc="01520CD2" w:tentative="1">
      <w:start w:val="1"/>
      <w:numFmt w:val="bullet"/>
      <w:lvlText w:val="o"/>
      <w:lvlJc w:val="left"/>
      <w:pPr>
        <w:ind w:left="3600" w:hanging="360"/>
      </w:pPr>
      <w:rPr>
        <w:rFonts w:ascii="Courier New" w:hAnsi="Courier New" w:cs="Courier New" w:hint="default"/>
      </w:rPr>
    </w:lvl>
    <w:lvl w:ilvl="5" w:tplc="2F3451A0" w:tentative="1">
      <w:start w:val="1"/>
      <w:numFmt w:val="bullet"/>
      <w:lvlText w:val=""/>
      <w:lvlJc w:val="left"/>
      <w:pPr>
        <w:ind w:left="4320" w:hanging="360"/>
      </w:pPr>
      <w:rPr>
        <w:rFonts w:ascii="Wingdings" w:hAnsi="Wingdings" w:hint="default"/>
      </w:rPr>
    </w:lvl>
    <w:lvl w:ilvl="6" w:tplc="EA6CD15A" w:tentative="1">
      <w:start w:val="1"/>
      <w:numFmt w:val="bullet"/>
      <w:lvlText w:val=""/>
      <w:lvlJc w:val="left"/>
      <w:pPr>
        <w:ind w:left="5040" w:hanging="360"/>
      </w:pPr>
      <w:rPr>
        <w:rFonts w:ascii="Symbol" w:hAnsi="Symbol" w:hint="default"/>
      </w:rPr>
    </w:lvl>
    <w:lvl w:ilvl="7" w:tplc="1896A342" w:tentative="1">
      <w:start w:val="1"/>
      <w:numFmt w:val="bullet"/>
      <w:lvlText w:val="o"/>
      <w:lvlJc w:val="left"/>
      <w:pPr>
        <w:ind w:left="5760" w:hanging="360"/>
      </w:pPr>
      <w:rPr>
        <w:rFonts w:ascii="Courier New" w:hAnsi="Courier New" w:cs="Courier New" w:hint="default"/>
      </w:rPr>
    </w:lvl>
    <w:lvl w:ilvl="8" w:tplc="AB9045BE" w:tentative="1">
      <w:start w:val="1"/>
      <w:numFmt w:val="bullet"/>
      <w:lvlText w:val=""/>
      <w:lvlJc w:val="left"/>
      <w:pPr>
        <w:ind w:left="6480" w:hanging="360"/>
      </w:pPr>
      <w:rPr>
        <w:rFonts w:ascii="Wingdings" w:hAnsi="Wingdings" w:hint="default"/>
      </w:rPr>
    </w:lvl>
  </w:abstractNum>
  <w:num w:numId="1">
    <w:abstractNumId w:val="15"/>
  </w:num>
  <w:num w:numId="2">
    <w:abstractNumId w:val="41"/>
  </w:num>
  <w:num w:numId="3">
    <w:abstractNumId w:val="40"/>
  </w:num>
  <w:num w:numId="4">
    <w:abstractNumId w:val="13"/>
  </w:num>
  <w:num w:numId="5">
    <w:abstractNumId w:val="32"/>
  </w:num>
  <w:num w:numId="6">
    <w:abstractNumId w:val="36"/>
  </w:num>
  <w:num w:numId="7">
    <w:abstractNumId w:val="26"/>
  </w:num>
  <w:num w:numId="8">
    <w:abstractNumId w:val="29"/>
  </w:num>
  <w:num w:numId="9">
    <w:abstractNumId w:val="12"/>
  </w:num>
  <w:num w:numId="10">
    <w:abstractNumId w:val="3"/>
  </w:num>
  <w:num w:numId="11">
    <w:abstractNumId w:val="4"/>
  </w:num>
  <w:num w:numId="12">
    <w:abstractNumId w:val="17"/>
  </w:num>
  <w:num w:numId="13">
    <w:abstractNumId w:val="24"/>
  </w:num>
  <w:num w:numId="14">
    <w:abstractNumId w:val="21"/>
  </w:num>
  <w:num w:numId="15">
    <w:abstractNumId w:val="10"/>
  </w:num>
  <w:num w:numId="16">
    <w:abstractNumId w:val="18"/>
  </w:num>
  <w:num w:numId="17">
    <w:abstractNumId w:val="9"/>
  </w:num>
  <w:num w:numId="18">
    <w:abstractNumId w:val="7"/>
  </w:num>
  <w:num w:numId="19">
    <w:abstractNumId w:val="30"/>
  </w:num>
  <w:num w:numId="20">
    <w:abstractNumId w:val="19"/>
  </w:num>
  <w:num w:numId="21">
    <w:abstractNumId w:val="20"/>
  </w:num>
  <w:num w:numId="22">
    <w:abstractNumId w:val="31"/>
  </w:num>
  <w:num w:numId="23">
    <w:abstractNumId w:val="23"/>
  </w:num>
  <w:num w:numId="24">
    <w:abstractNumId w:val="0"/>
  </w:num>
  <w:num w:numId="25">
    <w:abstractNumId w:val="34"/>
  </w:num>
  <w:num w:numId="26">
    <w:abstractNumId w:val="11"/>
  </w:num>
  <w:num w:numId="27">
    <w:abstractNumId w:val="16"/>
  </w:num>
  <w:num w:numId="28">
    <w:abstractNumId w:val="39"/>
  </w:num>
  <w:num w:numId="29">
    <w:abstractNumId w:val="14"/>
  </w:num>
  <w:num w:numId="30">
    <w:abstractNumId w:val="38"/>
  </w:num>
  <w:num w:numId="31">
    <w:abstractNumId w:val="33"/>
  </w:num>
  <w:num w:numId="32">
    <w:abstractNumId w:val="1"/>
  </w:num>
  <w:num w:numId="33">
    <w:abstractNumId w:val="25"/>
  </w:num>
  <w:num w:numId="34">
    <w:abstractNumId w:val="28"/>
  </w:num>
  <w:num w:numId="35">
    <w:abstractNumId w:val="27"/>
  </w:num>
  <w:num w:numId="36">
    <w:abstractNumId w:val="8"/>
  </w:num>
  <w:num w:numId="37">
    <w:abstractNumId w:val="35"/>
  </w:num>
  <w:num w:numId="38">
    <w:abstractNumId w:val="5"/>
  </w:num>
  <w:num w:numId="39">
    <w:abstractNumId w:val="37"/>
  </w:num>
  <w:num w:numId="40">
    <w:abstractNumId w:val="22"/>
  </w:num>
  <w:num w:numId="41">
    <w:abstractNumId w:val="6"/>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7E5F"/>
    <w:rsid w:val="00007E37"/>
    <w:rsid w:val="00011C9E"/>
    <w:rsid w:val="00014580"/>
    <w:rsid w:val="00014EC5"/>
    <w:rsid w:val="00021D61"/>
    <w:rsid w:val="00036296"/>
    <w:rsid w:val="00037E7E"/>
    <w:rsid w:val="00044AF6"/>
    <w:rsid w:val="00047524"/>
    <w:rsid w:val="00061F85"/>
    <w:rsid w:val="00064973"/>
    <w:rsid w:val="00067E5F"/>
    <w:rsid w:val="000723D1"/>
    <w:rsid w:val="00073BBF"/>
    <w:rsid w:val="00077E8F"/>
    <w:rsid w:val="000840C3"/>
    <w:rsid w:val="00084727"/>
    <w:rsid w:val="0008575C"/>
    <w:rsid w:val="000908BF"/>
    <w:rsid w:val="00092009"/>
    <w:rsid w:val="00092C45"/>
    <w:rsid w:val="00094E6A"/>
    <w:rsid w:val="000A2E6A"/>
    <w:rsid w:val="000A588A"/>
    <w:rsid w:val="000A6B5A"/>
    <w:rsid w:val="000C0A30"/>
    <w:rsid w:val="000C3A30"/>
    <w:rsid w:val="000D0853"/>
    <w:rsid w:val="000D0A61"/>
    <w:rsid w:val="000F0866"/>
    <w:rsid w:val="00102FEC"/>
    <w:rsid w:val="00116E40"/>
    <w:rsid w:val="00120B6A"/>
    <w:rsid w:val="001223AE"/>
    <w:rsid w:val="0013008F"/>
    <w:rsid w:val="001435B1"/>
    <w:rsid w:val="00145DC5"/>
    <w:rsid w:val="0015583D"/>
    <w:rsid w:val="00162054"/>
    <w:rsid w:val="001630C1"/>
    <w:rsid w:val="0016715B"/>
    <w:rsid w:val="00171492"/>
    <w:rsid w:val="0017319E"/>
    <w:rsid w:val="001820E0"/>
    <w:rsid w:val="00187323"/>
    <w:rsid w:val="00196909"/>
    <w:rsid w:val="001A735D"/>
    <w:rsid w:val="001B7202"/>
    <w:rsid w:val="001C4FFD"/>
    <w:rsid w:val="001C6357"/>
    <w:rsid w:val="001D1763"/>
    <w:rsid w:val="001E170E"/>
    <w:rsid w:val="001E3141"/>
    <w:rsid w:val="001E3163"/>
    <w:rsid w:val="001E36F3"/>
    <w:rsid w:val="001E3866"/>
    <w:rsid w:val="001E5FEF"/>
    <w:rsid w:val="001F3538"/>
    <w:rsid w:val="001F5813"/>
    <w:rsid w:val="002049CF"/>
    <w:rsid w:val="00206222"/>
    <w:rsid w:val="00211838"/>
    <w:rsid w:val="002279EE"/>
    <w:rsid w:val="00237DA3"/>
    <w:rsid w:val="00242F0E"/>
    <w:rsid w:val="002452E6"/>
    <w:rsid w:val="0024606D"/>
    <w:rsid w:val="002506D5"/>
    <w:rsid w:val="00256180"/>
    <w:rsid w:val="00257F2A"/>
    <w:rsid w:val="00262123"/>
    <w:rsid w:val="00263549"/>
    <w:rsid w:val="00276506"/>
    <w:rsid w:val="00282B0D"/>
    <w:rsid w:val="002855F2"/>
    <w:rsid w:val="00295ECD"/>
    <w:rsid w:val="002960D9"/>
    <w:rsid w:val="002A104B"/>
    <w:rsid w:val="002A1226"/>
    <w:rsid w:val="002A6BA9"/>
    <w:rsid w:val="002A7B59"/>
    <w:rsid w:val="002B402E"/>
    <w:rsid w:val="002C1C33"/>
    <w:rsid w:val="002D0498"/>
    <w:rsid w:val="002E033F"/>
    <w:rsid w:val="002E6956"/>
    <w:rsid w:val="002F3DDA"/>
    <w:rsid w:val="003009F9"/>
    <w:rsid w:val="00302284"/>
    <w:rsid w:val="00303AB1"/>
    <w:rsid w:val="00304813"/>
    <w:rsid w:val="00305E2F"/>
    <w:rsid w:val="003064FE"/>
    <w:rsid w:val="00314661"/>
    <w:rsid w:val="00323DF5"/>
    <w:rsid w:val="0032572C"/>
    <w:rsid w:val="00330AF8"/>
    <w:rsid w:val="00342EA8"/>
    <w:rsid w:val="00356D36"/>
    <w:rsid w:val="003754A2"/>
    <w:rsid w:val="0038476E"/>
    <w:rsid w:val="00387C1C"/>
    <w:rsid w:val="003924DE"/>
    <w:rsid w:val="003A21EC"/>
    <w:rsid w:val="003A43AF"/>
    <w:rsid w:val="003A5BAE"/>
    <w:rsid w:val="003A5F42"/>
    <w:rsid w:val="003B6B64"/>
    <w:rsid w:val="003D0A55"/>
    <w:rsid w:val="003D0F94"/>
    <w:rsid w:val="003E2630"/>
    <w:rsid w:val="003E4948"/>
    <w:rsid w:val="00415C73"/>
    <w:rsid w:val="0041704E"/>
    <w:rsid w:val="00422E64"/>
    <w:rsid w:val="004340F6"/>
    <w:rsid w:val="00453A6D"/>
    <w:rsid w:val="00456B5C"/>
    <w:rsid w:val="00457139"/>
    <w:rsid w:val="00461103"/>
    <w:rsid w:val="0046343A"/>
    <w:rsid w:val="004676CF"/>
    <w:rsid w:val="0047127C"/>
    <w:rsid w:val="00471EBC"/>
    <w:rsid w:val="00473498"/>
    <w:rsid w:val="00480293"/>
    <w:rsid w:val="00482FF7"/>
    <w:rsid w:val="0049004B"/>
    <w:rsid w:val="004909DB"/>
    <w:rsid w:val="00494371"/>
    <w:rsid w:val="004A007A"/>
    <w:rsid w:val="004A0CF8"/>
    <w:rsid w:val="004A3665"/>
    <w:rsid w:val="004A3D85"/>
    <w:rsid w:val="004A4A16"/>
    <w:rsid w:val="004B4DBB"/>
    <w:rsid w:val="004C274E"/>
    <w:rsid w:val="004C3B7D"/>
    <w:rsid w:val="004D10CA"/>
    <w:rsid w:val="004D5270"/>
    <w:rsid w:val="004D5CD8"/>
    <w:rsid w:val="004E772D"/>
    <w:rsid w:val="004E7D9F"/>
    <w:rsid w:val="00500668"/>
    <w:rsid w:val="005024EA"/>
    <w:rsid w:val="0053074C"/>
    <w:rsid w:val="005366A6"/>
    <w:rsid w:val="00536AD3"/>
    <w:rsid w:val="00562A18"/>
    <w:rsid w:val="00562DCB"/>
    <w:rsid w:val="00564673"/>
    <w:rsid w:val="00567D99"/>
    <w:rsid w:val="00570140"/>
    <w:rsid w:val="00574EC6"/>
    <w:rsid w:val="0058060E"/>
    <w:rsid w:val="00581FBF"/>
    <w:rsid w:val="0059195D"/>
    <w:rsid w:val="005A2C13"/>
    <w:rsid w:val="005A4B86"/>
    <w:rsid w:val="005A5FF0"/>
    <w:rsid w:val="005D47D7"/>
    <w:rsid w:val="005E6306"/>
    <w:rsid w:val="005F1891"/>
    <w:rsid w:val="0060700A"/>
    <w:rsid w:val="006222F1"/>
    <w:rsid w:val="00630451"/>
    <w:rsid w:val="00631387"/>
    <w:rsid w:val="0063344F"/>
    <w:rsid w:val="00633FFE"/>
    <w:rsid w:val="0064512B"/>
    <w:rsid w:val="00646A1E"/>
    <w:rsid w:val="00647FDF"/>
    <w:rsid w:val="00654E08"/>
    <w:rsid w:val="0067166A"/>
    <w:rsid w:val="00680474"/>
    <w:rsid w:val="00686F68"/>
    <w:rsid w:val="00694B6B"/>
    <w:rsid w:val="00694C46"/>
    <w:rsid w:val="006A307D"/>
    <w:rsid w:val="006B1F75"/>
    <w:rsid w:val="006C1452"/>
    <w:rsid w:val="006C4C56"/>
    <w:rsid w:val="006D1112"/>
    <w:rsid w:val="006E65B5"/>
    <w:rsid w:val="006F0A16"/>
    <w:rsid w:val="00722C93"/>
    <w:rsid w:val="00727A34"/>
    <w:rsid w:val="00730AF8"/>
    <w:rsid w:val="00733AFE"/>
    <w:rsid w:val="0073632F"/>
    <w:rsid w:val="0074119C"/>
    <w:rsid w:val="0075119E"/>
    <w:rsid w:val="00751922"/>
    <w:rsid w:val="007677A5"/>
    <w:rsid w:val="00772D5F"/>
    <w:rsid w:val="00776A8C"/>
    <w:rsid w:val="007929E0"/>
    <w:rsid w:val="00794ABC"/>
    <w:rsid w:val="00796790"/>
    <w:rsid w:val="007A333D"/>
    <w:rsid w:val="007A4E2C"/>
    <w:rsid w:val="007B702A"/>
    <w:rsid w:val="007C0F39"/>
    <w:rsid w:val="007C392C"/>
    <w:rsid w:val="007C62F0"/>
    <w:rsid w:val="007D07D7"/>
    <w:rsid w:val="007D3BB4"/>
    <w:rsid w:val="007E3C2C"/>
    <w:rsid w:val="00811D97"/>
    <w:rsid w:val="008140A0"/>
    <w:rsid w:val="00822E5C"/>
    <w:rsid w:val="008348AE"/>
    <w:rsid w:val="008451C0"/>
    <w:rsid w:val="008524D0"/>
    <w:rsid w:val="00855CCE"/>
    <w:rsid w:val="008563D1"/>
    <w:rsid w:val="00865749"/>
    <w:rsid w:val="00867316"/>
    <w:rsid w:val="00871229"/>
    <w:rsid w:val="008759D1"/>
    <w:rsid w:val="00881729"/>
    <w:rsid w:val="008A38FC"/>
    <w:rsid w:val="008A6340"/>
    <w:rsid w:val="008C7C32"/>
    <w:rsid w:val="008D6EE5"/>
    <w:rsid w:val="008F69A9"/>
    <w:rsid w:val="009018B2"/>
    <w:rsid w:val="00902CBA"/>
    <w:rsid w:val="00905167"/>
    <w:rsid w:val="0090549F"/>
    <w:rsid w:val="00910306"/>
    <w:rsid w:val="00927DA6"/>
    <w:rsid w:val="00930411"/>
    <w:rsid w:val="00935675"/>
    <w:rsid w:val="00943BF4"/>
    <w:rsid w:val="00944CF6"/>
    <w:rsid w:val="00945FA1"/>
    <w:rsid w:val="00956852"/>
    <w:rsid w:val="00972DE4"/>
    <w:rsid w:val="009763B5"/>
    <w:rsid w:val="00984448"/>
    <w:rsid w:val="009A62EC"/>
    <w:rsid w:val="009B4E41"/>
    <w:rsid w:val="009B5C2F"/>
    <w:rsid w:val="009C757A"/>
    <w:rsid w:val="009D02A2"/>
    <w:rsid w:val="009D0AC9"/>
    <w:rsid w:val="009D6539"/>
    <w:rsid w:val="009E4BB9"/>
    <w:rsid w:val="009F55FC"/>
    <w:rsid w:val="00A07EE1"/>
    <w:rsid w:val="00A16AB1"/>
    <w:rsid w:val="00A33A39"/>
    <w:rsid w:val="00A432F1"/>
    <w:rsid w:val="00A464A7"/>
    <w:rsid w:val="00A474EA"/>
    <w:rsid w:val="00A601FB"/>
    <w:rsid w:val="00A8302F"/>
    <w:rsid w:val="00A8525E"/>
    <w:rsid w:val="00A86689"/>
    <w:rsid w:val="00A96ABA"/>
    <w:rsid w:val="00AB10D9"/>
    <w:rsid w:val="00AC23C1"/>
    <w:rsid w:val="00AC4E12"/>
    <w:rsid w:val="00AE5C57"/>
    <w:rsid w:val="00AF1BA8"/>
    <w:rsid w:val="00B043A3"/>
    <w:rsid w:val="00B05552"/>
    <w:rsid w:val="00B11EAE"/>
    <w:rsid w:val="00B33F3D"/>
    <w:rsid w:val="00B36F34"/>
    <w:rsid w:val="00B5575B"/>
    <w:rsid w:val="00B567DB"/>
    <w:rsid w:val="00B65036"/>
    <w:rsid w:val="00B655C7"/>
    <w:rsid w:val="00B83565"/>
    <w:rsid w:val="00B837EB"/>
    <w:rsid w:val="00B96A44"/>
    <w:rsid w:val="00BB241B"/>
    <w:rsid w:val="00BB3A7A"/>
    <w:rsid w:val="00BD6191"/>
    <w:rsid w:val="00BE5A03"/>
    <w:rsid w:val="00BF526C"/>
    <w:rsid w:val="00BF7435"/>
    <w:rsid w:val="00C00B26"/>
    <w:rsid w:val="00C06FB8"/>
    <w:rsid w:val="00C15DD9"/>
    <w:rsid w:val="00C24ECA"/>
    <w:rsid w:val="00C320FF"/>
    <w:rsid w:val="00C3259C"/>
    <w:rsid w:val="00C35616"/>
    <w:rsid w:val="00C46F06"/>
    <w:rsid w:val="00C51A87"/>
    <w:rsid w:val="00C52513"/>
    <w:rsid w:val="00C627F5"/>
    <w:rsid w:val="00C63B0E"/>
    <w:rsid w:val="00C63CB3"/>
    <w:rsid w:val="00C6479D"/>
    <w:rsid w:val="00C67B56"/>
    <w:rsid w:val="00C67E03"/>
    <w:rsid w:val="00C7145B"/>
    <w:rsid w:val="00C75EC8"/>
    <w:rsid w:val="00C875F9"/>
    <w:rsid w:val="00C9782D"/>
    <w:rsid w:val="00CA1E3B"/>
    <w:rsid w:val="00CA60E2"/>
    <w:rsid w:val="00CA6C20"/>
    <w:rsid w:val="00CC15FC"/>
    <w:rsid w:val="00CE1EB2"/>
    <w:rsid w:val="00D001DF"/>
    <w:rsid w:val="00D15B7B"/>
    <w:rsid w:val="00D17BBC"/>
    <w:rsid w:val="00D21635"/>
    <w:rsid w:val="00D318FE"/>
    <w:rsid w:val="00D4062C"/>
    <w:rsid w:val="00D50E3D"/>
    <w:rsid w:val="00D52C76"/>
    <w:rsid w:val="00D55245"/>
    <w:rsid w:val="00D6186C"/>
    <w:rsid w:val="00D66277"/>
    <w:rsid w:val="00D670BC"/>
    <w:rsid w:val="00D7254A"/>
    <w:rsid w:val="00D82637"/>
    <w:rsid w:val="00D8550D"/>
    <w:rsid w:val="00D91990"/>
    <w:rsid w:val="00D92CC7"/>
    <w:rsid w:val="00D97DC3"/>
    <w:rsid w:val="00DB4058"/>
    <w:rsid w:val="00DC0590"/>
    <w:rsid w:val="00DC2179"/>
    <w:rsid w:val="00DC6E19"/>
    <w:rsid w:val="00DD313A"/>
    <w:rsid w:val="00DD61A0"/>
    <w:rsid w:val="00DD7BFF"/>
    <w:rsid w:val="00E0318B"/>
    <w:rsid w:val="00E10024"/>
    <w:rsid w:val="00E1043F"/>
    <w:rsid w:val="00E10C19"/>
    <w:rsid w:val="00E126D1"/>
    <w:rsid w:val="00E15DA6"/>
    <w:rsid w:val="00E229A1"/>
    <w:rsid w:val="00E24B76"/>
    <w:rsid w:val="00E25A5E"/>
    <w:rsid w:val="00E40FB8"/>
    <w:rsid w:val="00E43E0D"/>
    <w:rsid w:val="00E556FD"/>
    <w:rsid w:val="00E5730C"/>
    <w:rsid w:val="00E7330D"/>
    <w:rsid w:val="00E748FE"/>
    <w:rsid w:val="00E80D30"/>
    <w:rsid w:val="00E843E0"/>
    <w:rsid w:val="00E96160"/>
    <w:rsid w:val="00E9654F"/>
    <w:rsid w:val="00EC4785"/>
    <w:rsid w:val="00EC7F89"/>
    <w:rsid w:val="00ED1A41"/>
    <w:rsid w:val="00EE4806"/>
    <w:rsid w:val="00EF0F9B"/>
    <w:rsid w:val="00EF6001"/>
    <w:rsid w:val="00F048E8"/>
    <w:rsid w:val="00F11143"/>
    <w:rsid w:val="00F111E8"/>
    <w:rsid w:val="00F13516"/>
    <w:rsid w:val="00F52BD4"/>
    <w:rsid w:val="00F70C3F"/>
    <w:rsid w:val="00F74FC8"/>
    <w:rsid w:val="00F838AF"/>
    <w:rsid w:val="00F8516F"/>
    <w:rsid w:val="00F91CF4"/>
    <w:rsid w:val="00FA231B"/>
    <w:rsid w:val="00FA3EC6"/>
    <w:rsid w:val="00FA63B2"/>
    <w:rsid w:val="00FB1E54"/>
    <w:rsid w:val="00FD14A2"/>
    <w:rsid w:val="00FD393B"/>
    <w:rsid w:val="00FD416E"/>
    <w:rsid w:val="00FF431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9E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E5F"/>
    <w:pPr>
      <w:spacing w:line="360" w:lineRule="auto"/>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067E5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7677A5"/>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E5F"/>
    <w:rPr>
      <w:rFonts w:ascii="Times New Roman" w:eastAsiaTheme="majorEastAsia" w:hAnsi="Times New Roman" w:cstheme="majorBidi"/>
      <w:b/>
      <w:bCs/>
      <w:color w:val="000000" w:themeColor="text1"/>
      <w:sz w:val="24"/>
      <w:szCs w:val="28"/>
    </w:rPr>
  </w:style>
  <w:style w:type="paragraph" w:styleId="TOCHeading">
    <w:name w:val="TOC Heading"/>
    <w:basedOn w:val="Heading1"/>
    <w:next w:val="Normal"/>
    <w:uiPriority w:val="39"/>
    <w:unhideWhenUsed/>
    <w:qFormat/>
    <w:rsid w:val="00E9654F"/>
    <w:pPr>
      <w:spacing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9654F"/>
    <w:pPr>
      <w:spacing w:after="100"/>
    </w:pPr>
  </w:style>
  <w:style w:type="character" w:styleId="Hyperlink">
    <w:name w:val="Hyperlink"/>
    <w:basedOn w:val="DefaultParagraphFont"/>
    <w:uiPriority w:val="99"/>
    <w:unhideWhenUsed/>
    <w:rsid w:val="00E9654F"/>
    <w:rPr>
      <w:color w:val="0000FF" w:themeColor="hyperlink"/>
      <w:u w:val="single"/>
    </w:rPr>
  </w:style>
  <w:style w:type="paragraph" w:styleId="BalloonText">
    <w:name w:val="Balloon Text"/>
    <w:basedOn w:val="Normal"/>
    <w:link w:val="BalloonTextChar"/>
    <w:uiPriority w:val="99"/>
    <w:semiHidden/>
    <w:unhideWhenUsed/>
    <w:rsid w:val="00E96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54F"/>
    <w:rPr>
      <w:rFonts w:ascii="Tahoma" w:hAnsi="Tahoma" w:cs="Tahoma"/>
      <w:color w:val="000000" w:themeColor="text1"/>
      <w:sz w:val="16"/>
      <w:szCs w:val="16"/>
    </w:rPr>
  </w:style>
  <w:style w:type="paragraph" w:styleId="Header">
    <w:name w:val="header"/>
    <w:basedOn w:val="Normal"/>
    <w:link w:val="HeaderChar"/>
    <w:uiPriority w:val="99"/>
    <w:unhideWhenUsed/>
    <w:rsid w:val="00E965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54F"/>
    <w:rPr>
      <w:rFonts w:ascii="Times New Roman" w:hAnsi="Times New Roman"/>
      <w:color w:val="000000" w:themeColor="text1"/>
      <w:sz w:val="24"/>
    </w:rPr>
  </w:style>
  <w:style w:type="paragraph" w:styleId="Footer">
    <w:name w:val="footer"/>
    <w:basedOn w:val="Normal"/>
    <w:link w:val="FooterChar"/>
    <w:uiPriority w:val="99"/>
    <w:unhideWhenUsed/>
    <w:rsid w:val="00E96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54F"/>
    <w:rPr>
      <w:rFonts w:ascii="Times New Roman" w:hAnsi="Times New Roman"/>
      <w:color w:val="000000" w:themeColor="text1"/>
      <w:sz w:val="24"/>
    </w:rPr>
  </w:style>
  <w:style w:type="paragraph" w:styleId="Title">
    <w:name w:val="Title"/>
    <w:basedOn w:val="Normal"/>
    <w:next w:val="Normal"/>
    <w:link w:val="TitleChar"/>
    <w:uiPriority w:val="10"/>
    <w:qFormat/>
    <w:rsid w:val="00E9654F"/>
    <w:pPr>
      <w:pBdr>
        <w:bottom w:val="single" w:sz="8" w:space="4" w:color="4F81BD" w:themeColor="accent1"/>
      </w:pBdr>
      <w:spacing w:after="300" w:line="240" w:lineRule="auto"/>
      <w:contextualSpacing/>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E9654F"/>
    <w:rPr>
      <w:rFonts w:ascii="Times New Roman" w:eastAsiaTheme="majorEastAsia" w:hAnsi="Times New Roman" w:cstheme="majorBidi"/>
      <w:color w:val="000000" w:themeColor="text1"/>
      <w:spacing w:val="5"/>
      <w:kern w:val="28"/>
      <w:sz w:val="32"/>
      <w:szCs w:val="52"/>
    </w:rPr>
  </w:style>
  <w:style w:type="character" w:customStyle="1" w:styleId="Heading2Char">
    <w:name w:val="Heading 2 Char"/>
    <w:basedOn w:val="DefaultParagraphFont"/>
    <w:link w:val="Heading2"/>
    <w:uiPriority w:val="9"/>
    <w:rsid w:val="007677A5"/>
    <w:rPr>
      <w:rFonts w:ascii="Times New Roman" w:eastAsiaTheme="majorEastAsia" w:hAnsi="Times New Roman" w:cstheme="majorBidi"/>
      <w:b/>
      <w:bCs/>
      <w:color w:val="000000" w:themeColor="text1"/>
      <w:sz w:val="24"/>
      <w:szCs w:val="26"/>
    </w:rPr>
  </w:style>
  <w:style w:type="paragraph" w:styleId="NormalWeb">
    <w:name w:val="Normal (Web)"/>
    <w:basedOn w:val="Normal"/>
    <w:uiPriority w:val="99"/>
    <w:semiHidden/>
    <w:unhideWhenUsed/>
    <w:rsid w:val="00930411"/>
    <w:pPr>
      <w:spacing w:before="100" w:beforeAutospacing="1" w:after="100" w:afterAutospacing="1" w:line="240" w:lineRule="auto"/>
    </w:pPr>
    <w:rPr>
      <w:rFonts w:eastAsia="Times New Roman" w:cs="Times New Roman"/>
      <w:color w:val="auto"/>
      <w:szCs w:val="24"/>
    </w:rPr>
  </w:style>
  <w:style w:type="paragraph" w:styleId="TOC2">
    <w:name w:val="toc 2"/>
    <w:basedOn w:val="Normal"/>
    <w:next w:val="Normal"/>
    <w:autoRedefine/>
    <w:uiPriority w:val="39"/>
    <w:unhideWhenUsed/>
    <w:rsid w:val="00C52513"/>
    <w:pPr>
      <w:spacing w:after="100"/>
      <w:ind w:left="240"/>
    </w:pPr>
  </w:style>
  <w:style w:type="paragraph" w:styleId="ListParagraph">
    <w:name w:val="List Paragraph"/>
    <w:basedOn w:val="Normal"/>
    <w:uiPriority w:val="34"/>
    <w:qFormat/>
    <w:rsid w:val="00C52513"/>
    <w:pPr>
      <w:ind w:left="720"/>
      <w:contextualSpacing/>
    </w:pPr>
  </w:style>
  <w:style w:type="table" w:styleId="TableGrid">
    <w:name w:val="Table Grid"/>
    <w:basedOn w:val="TableNormal"/>
    <w:uiPriority w:val="59"/>
    <w:rsid w:val="002A6B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3064FE"/>
    <w:rPr>
      <w:sz w:val="16"/>
      <w:szCs w:val="16"/>
    </w:rPr>
  </w:style>
  <w:style w:type="paragraph" w:styleId="CommentText">
    <w:name w:val="annotation text"/>
    <w:basedOn w:val="Normal"/>
    <w:link w:val="CommentTextChar"/>
    <w:uiPriority w:val="99"/>
    <w:semiHidden/>
    <w:unhideWhenUsed/>
    <w:rsid w:val="003064FE"/>
    <w:pPr>
      <w:spacing w:line="240" w:lineRule="auto"/>
    </w:pPr>
    <w:rPr>
      <w:sz w:val="20"/>
      <w:szCs w:val="20"/>
    </w:rPr>
  </w:style>
  <w:style w:type="character" w:customStyle="1" w:styleId="CommentTextChar">
    <w:name w:val="Comment Text Char"/>
    <w:basedOn w:val="DefaultParagraphFont"/>
    <w:link w:val="CommentText"/>
    <w:uiPriority w:val="99"/>
    <w:semiHidden/>
    <w:rsid w:val="003064FE"/>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064FE"/>
    <w:rPr>
      <w:b/>
      <w:bCs/>
    </w:rPr>
  </w:style>
  <w:style w:type="character" w:customStyle="1" w:styleId="CommentSubjectChar">
    <w:name w:val="Comment Subject Char"/>
    <w:basedOn w:val="CommentTextChar"/>
    <w:link w:val="CommentSubject"/>
    <w:uiPriority w:val="99"/>
    <w:semiHidden/>
    <w:rsid w:val="003064FE"/>
    <w:rPr>
      <w:rFonts w:ascii="Times New Roman" w:hAnsi="Times New Roman"/>
      <w:b/>
      <w:bCs/>
      <w:color w:val="000000" w:themeColor="text1"/>
      <w:sz w:val="20"/>
      <w:szCs w:val="20"/>
    </w:rPr>
  </w:style>
  <w:style w:type="paragraph" w:styleId="NoSpacing">
    <w:name w:val="No Spacing"/>
    <w:link w:val="NoSpacingChar"/>
    <w:uiPriority w:val="1"/>
    <w:qFormat/>
    <w:rsid w:val="00F13516"/>
    <w:pPr>
      <w:spacing w:after="0" w:line="240" w:lineRule="auto"/>
    </w:pPr>
    <w:rPr>
      <w:rFonts w:eastAsiaTheme="minorEastAsia"/>
    </w:rPr>
  </w:style>
  <w:style w:type="character" w:customStyle="1" w:styleId="NoSpacingChar">
    <w:name w:val="No Spacing Char"/>
    <w:basedOn w:val="DefaultParagraphFont"/>
    <w:link w:val="NoSpacing"/>
    <w:uiPriority w:val="1"/>
    <w:rsid w:val="00F1351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559141">
      <w:bodyDiv w:val="1"/>
      <w:marLeft w:val="0"/>
      <w:marRight w:val="0"/>
      <w:marTop w:val="0"/>
      <w:marBottom w:val="0"/>
      <w:divBdr>
        <w:top w:val="none" w:sz="0" w:space="0" w:color="auto"/>
        <w:left w:val="none" w:sz="0" w:space="0" w:color="auto"/>
        <w:bottom w:val="none" w:sz="0" w:space="0" w:color="auto"/>
        <w:right w:val="none" w:sz="0" w:space="0" w:color="auto"/>
      </w:divBdr>
      <w:divsChild>
        <w:div w:id="319503660">
          <w:marLeft w:val="0"/>
          <w:marRight w:val="0"/>
          <w:marTop w:val="0"/>
          <w:marBottom w:val="0"/>
          <w:divBdr>
            <w:top w:val="none" w:sz="0" w:space="0" w:color="auto"/>
            <w:left w:val="none" w:sz="0" w:space="0" w:color="auto"/>
            <w:bottom w:val="none" w:sz="0" w:space="0" w:color="auto"/>
            <w:right w:val="none" w:sz="0" w:space="0" w:color="auto"/>
          </w:divBdr>
        </w:div>
        <w:div w:id="1593902217">
          <w:marLeft w:val="0"/>
          <w:marRight w:val="0"/>
          <w:marTop w:val="0"/>
          <w:marBottom w:val="0"/>
          <w:divBdr>
            <w:top w:val="none" w:sz="0" w:space="0" w:color="auto"/>
            <w:left w:val="none" w:sz="0" w:space="0" w:color="auto"/>
            <w:bottom w:val="none" w:sz="0" w:space="0" w:color="auto"/>
            <w:right w:val="none" w:sz="0" w:space="0" w:color="auto"/>
          </w:divBdr>
        </w:div>
        <w:div w:id="42796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amp/s/www.forbes.com/sites/jeroenkraaijenbrink/2018/12/19/what-does-vuca-really-mean/amp/?fbclid=IwAR2VvPkoIGy7-J6IFBSH5ZBfau2_tqX01zSr95Q2lE5xFq7QCUygHbCcBCI"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960BD-5622-40D9-9E80-6D45A439A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7544</Words>
  <Characters>43007</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2021-06-25T12:21:00Z</dcterms:created>
  <dcterms:modified xsi:type="dcterms:W3CDTF">2021-06-25T12:22:00Z</dcterms:modified>
</cp:coreProperties>
</file>