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EF55B" w14:textId="23414B32" w:rsidR="00DA7DA8" w:rsidRDefault="00E416ED" w:rsidP="00616225">
      <w:pPr>
        <w:spacing w:line="480" w:lineRule="auto"/>
        <w:jc w:val="center"/>
        <w:rPr>
          <w:rFonts w:ascii="Times New Roman" w:hAnsi="Times New Roman" w:cs="Times New Roman"/>
          <w:u w:val="single"/>
        </w:rPr>
      </w:pPr>
      <w:r>
        <w:rPr>
          <w:rFonts w:ascii="Times New Roman" w:hAnsi="Times New Roman" w:cs="Times New Roman"/>
          <w:u w:val="single"/>
        </w:rPr>
        <w:t xml:space="preserve">Consider the provided scenario of an older person who is experiencing social exclusion later in life: Critically discuss historical and contemporary explanations of potential cognitive, </w:t>
      </w:r>
      <w:proofErr w:type="gramStart"/>
      <w:r>
        <w:rPr>
          <w:rFonts w:ascii="Times New Roman" w:hAnsi="Times New Roman" w:cs="Times New Roman"/>
          <w:u w:val="single"/>
        </w:rPr>
        <w:t>emotional</w:t>
      </w:r>
      <w:proofErr w:type="gramEnd"/>
      <w:r>
        <w:rPr>
          <w:rFonts w:ascii="Times New Roman" w:hAnsi="Times New Roman" w:cs="Times New Roman"/>
          <w:u w:val="single"/>
        </w:rPr>
        <w:t xml:space="preserve"> and social effects of this social exclusion on continuing development and how negative effects might be ameliorated.</w:t>
      </w:r>
    </w:p>
    <w:p w14:paraId="57A199FE" w14:textId="20CC60CA" w:rsidR="006938C7" w:rsidRPr="000D4F81" w:rsidRDefault="006938C7" w:rsidP="00616225">
      <w:pPr>
        <w:spacing w:line="480" w:lineRule="auto"/>
        <w:rPr>
          <w:rFonts w:ascii="Times New Roman" w:hAnsi="Times New Roman" w:cs="Times New Roman"/>
          <w:b/>
          <w:bCs/>
        </w:rPr>
      </w:pPr>
    </w:p>
    <w:p w14:paraId="3731EB28" w14:textId="12AD5AFA" w:rsidR="00C93A9E" w:rsidRDefault="009C5121" w:rsidP="00616225">
      <w:pPr>
        <w:spacing w:line="480" w:lineRule="auto"/>
        <w:ind w:firstLine="720"/>
        <w:rPr>
          <w:rFonts w:ascii="Times New Roman" w:hAnsi="Times New Roman" w:cs="Times New Roman"/>
        </w:rPr>
      </w:pPr>
      <w:proofErr w:type="gramStart"/>
      <w:r>
        <w:rPr>
          <w:rFonts w:ascii="Times New Roman" w:hAnsi="Times New Roman" w:cs="Times New Roman"/>
        </w:rPr>
        <w:t>For the purpose of</w:t>
      </w:r>
      <w:proofErr w:type="gramEnd"/>
      <w:r>
        <w:rPr>
          <w:rFonts w:ascii="Times New Roman" w:hAnsi="Times New Roman" w:cs="Times New Roman"/>
        </w:rPr>
        <w:t xml:space="preserve"> this case study, we have been presented with a scenario involving an </w:t>
      </w:r>
      <w:r w:rsidR="008F0EDF">
        <w:rPr>
          <w:rFonts w:ascii="Times New Roman" w:hAnsi="Times New Roman" w:cs="Times New Roman"/>
        </w:rPr>
        <w:t>elderly woman</w:t>
      </w:r>
      <w:r>
        <w:rPr>
          <w:rFonts w:ascii="Times New Roman" w:hAnsi="Times New Roman" w:cs="Times New Roman"/>
        </w:rPr>
        <w:t xml:space="preserve"> who is experiencing social exclusion</w:t>
      </w:r>
      <w:r w:rsidR="002847D6">
        <w:rPr>
          <w:rFonts w:ascii="Times New Roman" w:hAnsi="Times New Roman" w:cs="Times New Roman"/>
        </w:rPr>
        <w:t xml:space="preserve"> (See appendix A)</w:t>
      </w:r>
      <w:r>
        <w:rPr>
          <w:rFonts w:ascii="Times New Roman" w:hAnsi="Times New Roman" w:cs="Times New Roman"/>
        </w:rPr>
        <w:t xml:space="preserve">. </w:t>
      </w:r>
      <w:r w:rsidR="00110D7A">
        <w:rPr>
          <w:rFonts w:ascii="Times New Roman" w:hAnsi="Times New Roman" w:cs="Times New Roman"/>
        </w:rPr>
        <w:t xml:space="preserve">Barbara, a </w:t>
      </w:r>
      <w:r w:rsidR="008F0EDF">
        <w:rPr>
          <w:rFonts w:ascii="Times New Roman" w:hAnsi="Times New Roman" w:cs="Times New Roman"/>
        </w:rPr>
        <w:t>seventy-six-year-old</w:t>
      </w:r>
      <w:r w:rsidR="00110D7A">
        <w:rPr>
          <w:rFonts w:ascii="Times New Roman" w:hAnsi="Times New Roman" w:cs="Times New Roman"/>
        </w:rPr>
        <w:t xml:space="preserve"> woman, </w:t>
      </w:r>
      <w:r w:rsidR="00921691">
        <w:rPr>
          <w:rFonts w:ascii="Times New Roman" w:hAnsi="Times New Roman" w:cs="Times New Roman"/>
        </w:rPr>
        <w:t xml:space="preserve">who </w:t>
      </w:r>
      <w:r w:rsidR="00110D7A">
        <w:rPr>
          <w:rFonts w:ascii="Times New Roman" w:hAnsi="Times New Roman" w:cs="Times New Roman"/>
        </w:rPr>
        <w:t xml:space="preserve">resides alone in </w:t>
      </w:r>
      <w:r w:rsidR="00B92C9B">
        <w:rPr>
          <w:rFonts w:ascii="Times New Roman" w:hAnsi="Times New Roman" w:cs="Times New Roman"/>
        </w:rPr>
        <w:t>her home</w:t>
      </w:r>
      <w:r w:rsidR="00110D7A">
        <w:rPr>
          <w:rFonts w:ascii="Times New Roman" w:hAnsi="Times New Roman" w:cs="Times New Roman"/>
        </w:rPr>
        <w:t xml:space="preserve"> village ever since her husband passed away four years ago. </w:t>
      </w:r>
      <w:r w:rsidR="00C03C23">
        <w:rPr>
          <w:rFonts w:ascii="Times New Roman" w:hAnsi="Times New Roman" w:cs="Times New Roman"/>
        </w:rPr>
        <w:t xml:space="preserve">Barbara has one son, who has since moved away with his wife and three children. </w:t>
      </w:r>
      <w:r w:rsidR="001C70F6">
        <w:rPr>
          <w:rFonts w:ascii="Times New Roman" w:hAnsi="Times New Roman" w:cs="Times New Roman"/>
        </w:rPr>
        <w:t xml:space="preserve">She </w:t>
      </w:r>
      <w:r w:rsidR="00EA7849">
        <w:rPr>
          <w:rFonts w:ascii="Times New Roman" w:hAnsi="Times New Roman" w:cs="Times New Roman"/>
        </w:rPr>
        <w:t>is</w:t>
      </w:r>
      <w:r w:rsidR="001C70F6">
        <w:rPr>
          <w:rFonts w:ascii="Times New Roman" w:hAnsi="Times New Roman" w:cs="Times New Roman"/>
        </w:rPr>
        <w:t xml:space="preserve"> known to be a sociable woman with an optimistic perspective on life. She cherishe</w:t>
      </w:r>
      <w:r w:rsidR="00EA7849">
        <w:rPr>
          <w:rFonts w:ascii="Times New Roman" w:hAnsi="Times New Roman" w:cs="Times New Roman"/>
        </w:rPr>
        <w:t>s</w:t>
      </w:r>
      <w:r w:rsidR="001C70F6">
        <w:rPr>
          <w:rFonts w:ascii="Times New Roman" w:hAnsi="Times New Roman" w:cs="Times New Roman"/>
        </w:rPr>
        <w:t xml:space="preserve"> her</w:t>
      </w:r>
      <w:r w:rsidR="00EA7849">
        <w:rPr>
          <w:rFonts w:ascii="Times New Roman" w:hAnsi="Times New Roman" w:cs="Times New Roman"/>
        </w:rPr>
        <w:t xml:space="preserve"> previous</w:t>
      </w:r>
      <w:r w:rsidR="001C70F6">
        <w:rPr>
          <w:rFonts w:ascii="Times New Roman" w:hAnsi="Times New Roman" w:cs="Times New Roman"/>
        </w:rPr>
        <w:t xml:space="preserve"> role as a teacher</w:t>
      </w:r>
      <w:r w:rsidR="00461CA0">
        <w:rPr>
          <w:rFonts w:ascii="Times New Roman" w:hAnsi="Times New Roman" w:cs="Times New Roman"/>
        </w:rPr>
        <w:t xml:space="preserve">, where she developed acquaintances with many of the families in the village. </w:t>
      </w:r>
      <w:r w:rsidR="00455E07">
        <w:rPr>
          <w:rFonts w:ascii="Times New Roman" w:hAnsi="Times New Roman" w:cs="Times New Roman"/>
        </w:rPr>
        <w:t xml:space="preserve">During their retirement, Barbara and her husband took pleasure in ballroom dancing and embarked on many coach trips across the UK and Europe. </w:t>
      </w:r>
      <w:r w:rsidR="00765E19">
        <w:rPr>
          <w:rFonts w:ascii="Times New Roman" w:hAnsi="Times New Roman" w:cs="Times New Roman"/>
        </w:rPr>
        <w:t xml:space="preserve">Following her husband’s passing, Barbara has </w:t>
      </w:r>
      <w:r w:rsidR="00504B81">
        <w:rPr>
          <w:rFonts w:ascii="Times New Roman" w:hAnsi="Times New Roman" w:cs="Times New Roman"/>
        </w:rPr>
        <w:t xml:space="preserve">stopped traveling and </w:t>
      </w:r>
      <w:r w:rsidR="008F0EDF">
        <w:rPr>
          <w:rFonts w:ascii="Times New Roman" w:hAnsi="Times New Roman" w:cs="Times New Roman"/>
        </w:rPr>
        <w:t>attending</w:t>
      </w:r>
      <w:r w:rsidR="00504B81">
        <w:rPr>
          <w:rFonts w:ascii="Times New Roman" w:hAnsi="Times New Roman" w:cs="Times New Roman"/>
        </w:rPr>
        <w:t xml:space="preserve"> ballroom dancing club due to the absence of her partner. With many of her friends preoccupied with family commitments</w:t>
      </w:r>
      <w:r w:rsidR="00016BF6">
        <w:rPr>
          <w:rFonts w:ascii="Times New Roman" w:hAnsi="Times New Roman" w:cs="Times New Roman"/>
        </w:rPr>
        <w:t>,</w:t>
      </w:r>
      <w:r w:rsidR="00633D07">
        <w:rPr>
          <w:rFonts w:ascii="Times New Roman" w:hAnsi="Times New Roman" w:cs="Times New Roman"/>
        </w:rPr>
        <w:t xml:space="preserve"> and her inability to drive to visit her son, Barbara relies on weekly to monthly </w:t>
      </w:r>
      <w:r w:rsidR="008F0EDF">
        <w:rPr>
          <w:rFonts w:ascii="Times New Roman" w:hAnsi="Times New Roman" w:cs="Times New Roman"/>
        </w:rPr>
        <w:t>phone calls</w:t>
      </w:r>
      <w:r w:rsidR="00633D07">
        <w:rPr>
          <w:rFonts w:ascii="Times New Roman" w:hAnsi="Times New Roman" w:cs="Times New Roman"/>
        </w:rPr>
        <w:t xml:space="preserve"> for connection to her family. Consequently, she finds herself spending most of her time alone at home, </w:t>
      </w:r>
      <w:r w:rsidR="007D678D">
        <w:rPr>
          <w:rFonts w:ascii="Times New Roman" w:hAnsi="Times New Roman" w:cs="Times New Roman"/>
        </w:rPr>
        <w:t xml:space="preserve">taking naps, </w:t>
      </w:r>
      <w:r w:rsidR="00367125">
        <w:rPr>
          <w:rFonts w:ascii="Times New Roman" w:hAnsi="Times New Roman" w:cs="Times New Roman"/>
        </w:rPr>
        <w:t>gardening,</w:t>
      </w:r>
      <w:r w:rsidR="007D678D">
        <w:rPr>
          <w:rFonts w:ascii="Times New Roman" w:hAnsi="Times New Roman" w:cs="Times New Roman"/>
        </w:rPr>
        <w:t xml:space="preserve"> and reading. Barbara longs for a sense of community within the village, and frequently experiences loneliness. </w:t>
      </w:r>
      <w:r w:rsidR="00FF0895">
        <w:rPr>
          <w:rFonts w:ascii="Times New Roman" w:hAnsi="Times New Roman" w:cs="Times New Roman"/>
        </w:rPr>
        <w:t>It is not uncommon for elderly people to become disconnected from their social circles</w:t>
      </w:r>
      <w:r w:rsidR="002E0B63">
        <w:rPr>
          <w:rFonts w:ascii="Times New Roman" w:hAnsi="Times New Roman" w:cs="Times New Roman"/>
        </w:rPr>
        <w:t>, as they often find it challenging to engage in community activities and socialise as they once did (</w:t>
      </w:r>
      <w:r w:rsidR="0069680D">
        <w:rPr>
          <w:rFonts w:ascii="Times New Roman" w:hAnsi="Times New Roman" w:cs="Times New Roman"/>
        </w:rPr>
        <w:t>Singh &amp; Misra. 2009</w:t>
      </w:r>
      <w:r w:rsidR="002E0B63">
        <w:rPr>
          <w:rFonts w:ascii="Times New Roman" w:hAnsi="Times New Roman" w:cs="Times New Roman"/>
        </w:rPr>
        <w:t>). This can pose challenges in developing new friendships or finding the confidence to seek out new social opportunities (</w:t>
      </w:r>
      <w:r w:rsidR="0089060E">
        <w:rPr>
          <w:rFonts w:ascii="Times New Roman" w:hAnsi="Times New Roman" w:cs="Times New Roman"/>
        </w:rPr>
        <w:t>Singh &amp; Misra. 2009).</w:t>
      </w:r>
      <w:r w:rsidR="00100D54">
        <w:rPr>
          <w:rFonts w:ascii="Times New Roman" w:hAnsi="Times New Roman" w:cs="Times New Roman"/>
        </w:rPr>
        <w:t xml:space="preserve"> </w:t>
      </w:r>
      <w:r w:rsidR="000A79F0">
        <w:rPr>
          <w:rFonts w:ascii="Times New Roman" w:hAnsi="Times New Roman" w:cs="Times New Roman"/>
        </w:rPr>
        <w:t xml:space="preserve">Additionally, </w:t>
      </w:r>
      <w:r w:rsidR="00F90C6B">
        <w:rPr>
          <w:rFonts w:ascii="Times New Roman" w:hAnsi="Times New Roman" w:cs="Times New Roman"/>
        </w:rPr>
        <w:t>the health and well-being of older adults can suffer due to social exclusion and loneliness, leading to potential problems with blood pressure, immune system function and sleep</w:t>
      </w:r>
      <w:r w:rsidR="00EF580E">
        <w:rPr>
          <w:rFonts w:ascii="Times New Roman" w:hAnsi="Times New Roman" w:cs="Times New Roman"/>
        </w:rPr>
        <w:t xml:space="preserve">, </w:t>
      </w:r>
      <w:r w:rsidR="00635F58">
        <w:rPr>
          <w:rFonts w:ascii="Times New Roman" w:hAnsi="Times New Roman" w:cs="Times New Roman"/>
        </w:rPr>
        <w:t>worse</w:t>
      </w:r>
      <w:r w:rsidR="00CD60CD">
        <w:rPr>
          <w:rFonts w:ascii="Times New Roman" w:hAnsi="Times New Roman" w:cs="Times New Roman"/>
        </w:rPr>
        <w:t xml:space="preserve">ning of </w:t>
      </w:r>
      <w:r w:rsidR="00635F58">
        <w:rPr>
          <w:rFonts w:ascii="Times New Roman" w:hAnsi="Times New Roman" w:cs="Times New Roman"/>
        </w:rPr>
        <w:t xml:space="preserve">any existing </w:t>
      </w:r>
      <w:r w:rsidR="00635F58">
        <w:rPr>
          <w:rFonts w:ascii="Times New Roman" w:hAnsi="Times New Roman" w:cs="Times New Roman"/>
        </w:rPr>
        <w:lastRenderedPageBreak/>
        <w:t>physical ailments</w:t>
      </w:r>
      <w:r w:rsidR="00E059FE">
        <w:rPr>
          <w:rFonts w:ascii="Times New Roman" w:hAnsi="Times New Roman" w:cs="Times New Roman"/>
        </w:rPr>
        <w:t xml:space="preserve"> and can even cause premature death</w:t>
      </w:r>
      <w:r w:rsidR="00A27DD9">
        <w:rPr>
          <w:rFonts w:ascii="Times New Roman" w:hAnsi="Times New Roman" w:cs="Times New Roman"/>
        </w:rPr>
        <w:t xml:space="preserve"> (Newall &amp; Menec</w:t>
      </w:r>
      <w:r w:rsidR="00635F58">
        <w:rPr>
          <w:rFonts w:ascii="Times New Roman" w:hAnsi="Times New Roman" w:cs="Times New Roman"/>
        </w:rPr>
        <w:t>,</w:t>
      </w:r>
      <w:r w:rsidR="00A27DD9">
        <w:rPr>
          <w:rFonts w:ascii="Times New Roman" w:hAnsi="Times New Roman" w:cs="Times New Roman"/>
        </w:rPr>
        <w:t xml:space="preserve"> 2017</w:t>
      </w:r>
      <w:r w:rsidR="00635F58">
        <w:rPr>
          <w:rFonts w:ascii="Times New Roman" w:hAnsi="Times New Roman" w:cs="Times New Roman"/>
        </w:rPr>
        <w:t xml:space="preserve">; Hossain et al. </w:t>
      </w:r>
      <w:r w:rsidR="00D67C0F">
        <w:rPr>
          <w:rFonts w:ascii="Times New Roman" w:hAnsi="Times New Roman" w:cs="Times New Roman"/>
        </w:rPr>
        <w:t>2022</w:t>
      </w:r>
      <w:r w:rsidR="00A27DD9">
        <w:rPr>
          <w:rFonts w:ascii="Times New Roman" w:hAnsi="Times New Roman" w:cs="Times New Roman"/>
        </w:rPr>
        <w:t xml:space="preserve">). </w:t>
      </w:r>
      <w:r w:rsidR="00E17C57">
        <w:rPr>
          <w:rFonts w:ascii="Times New Roman" w:hAnsi="Times New Roman" w:cs="Times New Roman"/>
        </w:rPr>
        <w:t xml:space="preserve">While social exclusion and loneliness can indeed lead to various </w:t>
      </w:r>
      <w:r w:rsidR="00727DAC">
        <w:rPr>
          <w:rFonts w:ascii="Times New Roman" w:hAnsi="Times New Roman" w:cs="Times New Roman"/>
        </w:rPr>
        <w:t xml:space="preserve">physical </w:t>
      </w:r>
      <w:r w:rsidR="001C001E">
        <w:rPr>
          <w:rFonts w:ascii="Times New Roman" w:hAnsi="Times New Roman" w:cs="Times New Roman"/>
        </w:rPr>
        <w:t xml:space="preserve">health </w:t>
      </w:r>
      <w:r w:rsidR="002A1E7A">
        <w:rPr>
          <w:rFonts w:ascii="Times New Roman" w:hAnsi="Times New Roman" w:cs="Times New Roman"/>
        </w:rPr>
        <w:t xml:space="preserve">issues, this case study will focus solely on exploring the social, </w:t>
      </w:r>
      <w:proofErr w:type="gramStart"/>
      <w:r w:rsidR="002A1E7A">
        <w:rPr>
          <w:rFonts w:ascii="Times New Roman" w:hAnsi="Times New Roman" w:cs="Times New Roman"/>
        </w:rPr>
        <w:t>emotional</w:t>
      </w:r>
      <w:proofErr w:type="gramEnd"/>
      <w:r w:rsidR="002A1E7A">
        <w:rPr>
          <w:rFonts w:ascii="Times New Roman" w:hAnsi="Times New Roman" w:cs="Times New Roman"/>
        </w:rPr>
        <w:t xml:space="preserve"> and cognitive </w:t>
      </w:r>
      <w:r w:rsidR="004571F3">
        <w:rPr>
          <w:rFonts w:ascii="Times New Roman" w:hAnsi="Times New Roman" w:cs="Times New Roman"/>
        </w:rPr>
        <w:t>impacts</w:t>
      </w:r>
      <w:r w:rsidR="00425E07">
        <w:rPr>
          <w:rFonts w:ascii="Times New Roman" w:hAnsi="Times New Roman" w:cs="Times New Roman"/>
        </w:rPr>
        <w:t xml:space="preserve"> of loneliness and social isolation. </w:t>
      </w:r>
    </w:p>
    <w:p w14:paraId="51164B32" w14:textId="77777777" w:rsidR="006938C7" w:rsidRDefault="006938C7" w:rsidP="00616225">
      <w:pPr>
        <w:spacing w:line="480" w:lineRule="auto"/>
        <w:rPr>
          <w:rFonts w:ascii="Times New Roman" w:hAnsi="Times New Roman" w:cs="Times New Roman"/>
        </w:rPr>
      </w:pPr>
    </w:p>
    <w:p w14:paraId="09DFA45E" w14:textId="3925941A" w:rsidR="006938C7" w:rsidRPr="001D6B7F" w:rsidRDefault="00661A37" w:rsidP="00616225">
      <w:pPr>
        <w:spacing w:line="480" w:lineRule="auto"/>
        <w:rPr>
          <w:rFonts w:ascii="Times New Roman" w:hAnsi="Times New Roman" w:cs="Times New Roman"/>
          <w:b/>
          <w:bCs/>
        </w:rPr>
      </w:pPr>
      <w:r>
        <w:rPr>
          <w:rFonts w:ascii="Times New Roman" w:hAnsi="Times New Roman" w:cs="Times New Roman"/>
          <w:b/>
          <w:bCs/>
        </w:rPr>
        <w:t>Po</w:t>
      </w:r>
      <w:r w:rsidR="00982425">
        <w:rPr>
          <w:rFonts w:ascii="Times New Roman" w:hAnsi="Times New Roman" w:cs="Times New Roman"/>
          <w:b/>
          <w:bCs/>
        </w:rPr>
        <w:t xml:space="preserve">tential </w:t>
      </w:r>
      <w:r>
        <w:rPr>
          <w:rFonts w:ascii="Times New Roman" w:hAnsi="Times New Roman" w:cs="Times New Roman"/>
          <w:b/>
          <w:bCs/>
        </w:rPr>
        <w:t>e</w:t>
      </w:r>
      <w:r w:rsidR="00F373DA" w:rsidRPr="001D6B7F">
        <w:rPr>
          <w:rFonts w:ascii="Times New Roman" w:hAnsi="Times New Roman" w:cs="Times New Roman"/>
          <w:b/>
          <w:bCs/>
        </w:rPr>
        <w:t>motiona</w:t>
      </w:r>
      <w:r w:rsidR="006938C7" w:rsidRPr="001D6B7F">
        <w:rPr>
          <w:rFonts w:ascii="Times New Roman" w:hAnsi="Times New Roman" w:cs="Times New Roman"/>
          <w:b/>
          <w:bCs/>
        </w:rPr>
        <w:t xml:space="preserve">l </w:t>
      </w:r>
      <w:r w:rsidR="001D6B7F" w:rsidRPr="001D6B7F">
        <w:rPr>
          <w:rFonts w:ascii="Times New Roman" w:hAnsi="Times New Roman" w:cs="Times New Roman"/>
          <w:b/>
          <w:bCs/>
        </w:rPr>
        <w:t>effects of social exclusion and loneliness</w:t>
      </w:r>
      <w:r w:rsidR="000D4F81">
        <w:rPr>
          <w:rFonts w:ascii="Times New Roman" w:hAnsi="Times New Roman" w:cs="Times New Roman"/>
          <w:b/>
          <w:bCs/>
        </w:rPr>
        <w:t>.</w:t>
      </w:r>
    </w:p>
    <w:p w14:paraId="16DE65FC" w14:textId="77777777" w:rsidR="00E83FC1" w:rsidRDefault="003277E0" w:rsidP="00616225">
      <w:pPr>
        <w:spacing w:line="480" w:lineRule="auto"/>
        <w:ind w:firstLine="720"/>
        <w:rPr>
          <w:rFonts w:ascii="Times New Roman" w:hAnsi="Times New Roman" w:cs="Times New Roman"/>
        </w:rPr>
      </w:pPr>
      <w:r>
        <w:rPr>
          <w:rFonts w:ascii="Times New Roman" w:hAnsi="Times New Roman" w:cs="Times New Roman"/>
        </w:rPr>
        <w:t xml:space="preserve">Social exclusion refers to the absence of relationships and social interactions, whereas loneliness </w:t>
      </w:r>
      <w:r w:rsidR="006877AA">
        <w:rPr>
          <w:rFonts w:ascii="Times New Roman" w:hAnsi="Times New Roman" w:cs="Times New Roman"/>
        </w:rPr>
        <w:t>is a distressing emotional experience or feeling (</w:t>
      </w:r>
      <w:r w:rsidR="008C6D1E">
        <w:rPr>
          <w:rFonts w:ascii="Times New Roman" w:hAnsi="Times New Roman" w:cs="Times New Roman"/>
        </w:rPr>
        <w:t xml:space="preserve">Coyle &amp; Dugan, 2012). </w:t>
      </w:r>
      <w:r w:rsidR="00200707">
        <w:rPr>
          <w:rFonts w:ascii="Times New Roman" w:hAnsi="Times New Roman" w:cs="Times New Roman"/>
        </w:rPr>
        <w:t xml:space="preserve">The experience of isolation and loneliness can significantly </w:t>
      </w:r>
      <w:r w:rsidR="005C4DE6">
        <w:rPr>
          <w:rFonts w:ascii="Times New Roman" w:hAnsi="Times New Roman" w:cs="Times New Roman"/>
        </w:rPr>
        <w:t xml:space="preserve">impact a </w:t>
      </w:r>
      <w:r w:rsidR="00F14971">
        <w:rPr>
          <w:rFonts w:ascii="Times New Roman" w:hAnsi="Times New Roman" w:cs="Times New Roman"/>
        </w:rPr>
        <w:t>person’s</w:t>
      </w:r>
      <w:r w:rsidR="005C4DE6">
        <w:rPr>
          <w:rFonts w:ascii="Times New Roman" w:hAnsi="Times New Roman" w:cs="Times New Roman"/>
        </w:rPr>
        <w:t xml:space="preserve"> mental health and emotional well-being (</w:t>
      </w:r>
      <w:r w:rsidR="006E496D">
        <w:rPr>
          <w:rFonts w:ascii="Times New Roman" w:hAnsi="Times New Roman" w:cs="Times New Roman"/>
        </w:rPr>
        <w:t>Tragantzopoulou &amp; Giannouli, 2021</w:t>
      </w:r>
      <w:r w:rsidR="005C4DE6">
        <w:rPr>
          <w:rFonts w:ascii="Times New Roman" w:hAnsi="Times New Roman" w:cs="Times New Roman"/>
        </w:rPr>
        <w:t xml:space="preserve">). </w:t>
      </w:r>
      <w:r w:rsidR="004C7797">
        <w:rPr>
          <w:rFonts w:ascii="Times New Roman" w:hAnsi="Times New Roman" w:cs="Times New Roman"/>
        </w:rPr>
        <w:t>Anxiety has been identified as a significant factor within social exclusion and loneliness among older adults (</w:t>
      </w:r>
      <w:r w:rsidR="006E496D">
        <w:rPr>
          <w:rFonts w:ascii="Times New Roman" w:hAnsi="Times New Roman" w:cs="Times New Roman"/>
        </w:rPr>
        <w:t>Tragantzopoulou &amp; Giannouli, 2021</w:t>
      </w:r>
      <w:r w:rsidR="004C7797">
        <w:rPr>
          <w:rFonts w:ascii="Times New Roman" w:hAnsi="Times New Roman" w:cs="Times New Roman"/>
        </w:rPr>
        <w:t>). A study involving</w:t>
      </w:r>
      <w:r w:rsidR="00E521EA">
        <w:rPr>
          <w:rFonts w:ascii="Times New Roman" w:hAnsi="Times New Roman" w:cs="Times New Roman"/>
        </w:rPr>
        <w:t xml:space="preserve"> over 1,100 adults </w:t>
      </w:r>
      <w:r w:rsidR="004B1D07">
        <w:rPr>
          <w:rFonts w:ascii="Times New Roman" w:hAnsi="Times New Roman" w:cs="Times New Roman"/>
        </w:rPr>
        <w:t xml:space="preserve">who tracked their feelings of loneliness over a six-month period found that their initial feelings of loneliness could predict subsequent occurrences of depression, social anxiety and even paranoia </w:t>
      </w:r>
      <w:proofErr w:type="gramStart"/>
      <w:r w:rsidR="004B1D07">
        <w:rPr>
          <w:rFonts w:ascii="Times New Roman" w:hAnsi="Times New Roman" w:cs="Times New Roman"/>
        </w:rPr>
        <w:t>later on</w:t>
      </w:r>
      <w:proofErr w:type="gramEnd"/>
      <w:r w:rsidR="004B1D07">
        <w:rPr>
          <w:rFonts w:ascii="Times New Roman" w:hAnsi="Times New Roman" w:cs="Times New Roman"/>
        </w:rPr>
        <w:t xml:space="preserve"> in their life (</w:t>
      </w:r>
      <w:r w:rsidR="00672BA0">
        <w:rPr>
          <w:rFonts w:ascii="Times New Roman" w:hAnsi="Times New Roman" w:cs="Times New Roman"/>
        </w:rPr>
        <w:t xml:space="preserve">Tragantzopoulou &amp; Giannouli, 2021). </w:t>
      </w:r>
      <w:r w:rsidR="00AB6BB7">
        <w:rPr>
          <w:rFonts w:ascii="Times New Roman" w:hAnsi="Times New Roman" w:cs="Times New Roman"/>
        </w:rPr>
        <w:t xml:space="preserve">This may relate to Barbara, as she might be experiencing feelings of anxiety and worry when venturing out of her home to socialise, or when phoning her son and grandchildren, fearing she might impose on or burden him during his working days. </w:t>
      </w:r>
      <w:r w:rsidR="005D10A0">
        <w:rPr>
          <w:rFonts w:ascii="Times New Roman" w:hAnsi="Times New Roman" w:cs="Times New Roman"/>
        </w:rPr>
        <w:t>Furthermore</w:t>
      </w:r>
      <w:r w:rsidR="00BC4042">
        <w:rPr>
          <w:rFonts w:ascii="Times New Roman" w:hAnsi="Times New Roman" w:cs="Times New Roman"/>
        </w:rPr>
        <w:t xml:space="preserve">, </w:t>
      </w:r>
      <w:r w:rsidR="00116E74">
        <w:rPr>
          <w:rFonts w:ascii="Times New Roman" w:hAnsi="Times New Roman" w:cs="Times New Roman"/>
        </w:rPr>
        <w:t>a second study sought to investigate the correlation between social exclusion and anxiety among older individuals during the COVID-19 pandemic (</w:t>
      </w:r>
      <w:r w:rsidR="005D10A0">
        <w:rPr>
          <w:rFonts w:ascii="Times New Roman" w:hAnsi="Times New Roman" w:cs="Times New Roman"/>
        </w:rPr>
        <w:t>Aslan &amp; Kant, 2022</w:t>
      </w:r>
      <w:r w:rsidR="00116E74">
        <w:rPr>
          <w:rFonts w:ascii="Times New Roman" w:hAnsi="Times New Roman" w:cs="Times New Roman"/>
        </w:rPr>
        <w:t xml:space="preserve">). </w:t>
      </w:r>
      <w:r w:rsidR="007356E8">
        <w:rPr>
          <w:rFonts w:ascii="Times New Roman" w:hAnsi="Times New Roman" w:cs="Times New Roman"/>
        </w:rPr>
        <w:t>The study discovered that levels of social exclusion were notably more significant among individuals who were single or widowed, lived in isolated or rural areas, had low income, or suffered with chronic illnesses</w:t>
      </w:r>
      <w:r w:rsidR="005D10A0">
        <w:rPr>
          <w:rFonts w:ascii="Times New Roman" w:hAnsi="Times New Roman" w:cs="Times New Roman"/>
        </w:rPr>
        <w:t xml:space="preserve"> (Aslan &amp; Kant, 2022)</w:t>
      </w:r>
      <w:r w:rsidR="007356E8">
        <w:rPr>
          <w:rFonts w:ascii="Times New Roman" w:hAnsi="Times New Roman" w:cs="Times New Roman"/>
        </w:rPr>
        <w:t xml:space="preserve">. </w:t>
      </w:r>
      <w:r w:rsidR="009A5D37">
        <w:rPr>
          <w:rFonts w:ascii="Times New Roman" w:hAnsi="Times New Roman" w:cs="Times New Roman"/>
        </w:rPr>
        <w:t xml:space="preserve">This study identified an overall negative yet significant relationship between geriatric anxiety and social exclusion </w:t>
      </w:r>
      <w:r w:rsidR="005D10A0">
        <w:rPr>
          <w:rFonts w:ascii="Times New Roman" w:hAnsi="Times New Roman" w:cs="Times New Roman"/>
        </w:rPr>
        <w:t xml:space="preserve">(Aslan &amp; Kant, 2022). </w:t>
      </w:r>
      <w:r w:rsidR="00DC017B">
        <w:rPr>
          <w:rFonts w:ascii="Times New Roman" w:hAnsi="Times New Roman" w:cs="Times New Roman"/>
        </w:rPr>
        <w:t xml:space="preserve">Many of these factors resonate with Barbara’s </w:t>
      </w:r>
      <w:r w:rsidR="00DC017B">
        <w:rPr>
          <w:rFonts w:ascii="Times New Roman" w:hAnsi="Times New Roman" w:cs="Times New Roman"/>
        </w:rPr>
        <w:lastRenderedPageBreak/>
        <w:t xml:space="preserve">circumstances, and while she may not be experiencing a global pandemic, they still have a notable impact on her exclusion from </w:t>
      </w:r>
      <w:r w:rsidR="00A73ADA">
        <w:rPr>
          <w:rFonts w:ascii="Times New Roman" w:hAnsi="Times New Roman" w:cs="Times New Roman"/>
        </w:rPr>
        <w:t>the community and social interacti</w:t>
      </w:r>
      <w:r w:rsidR="0077233B">
        <w:rPr>
          <w:rFonts w:ascii="Times New Roman" w:hAnsi="Times New Roman" w:cs="Times New Roman"/>
        </w:rPr>
        <w:t xml:space="preserve">ons. </w:t>
      </w:r>
      <w:r w:rsidR="0058425B">
        <w:rPr>
          <w:rFonts w:ascii="Times New Roman" w:hAnsi="Times New Roman" w:cs="Times New Roman"/>
        </w:rPr>
        <w:t xml:space="preserve">Being a widow residing in a rural village far away from her family, Barbara finds herself left to navigate life alone, which can be extremely daunting, especially after having relied on lifelong support from her partner. </w:t>
      </w:r>
    </w:p>
    <w:p w14:paraId="6EE4CD9B" w14:textId="59DD4C4B" w:rsidR="004571F3" w:rsidRDefault="00DE777B" w:rsidP="00616225">
      <w:pPr>
        <w:spacing w:line="480" w:lineRule="auto"/>
        <w:ind w:firstLine="720"/>
        <w:rPr>
          <w:rFonts w:ascii="Times New Roman" w:hAnsi="Times New Roman" w:cs="Times New Roman"/>
        </w:rPr>
      </w:pPr>
      <w:r>
        <w:rPr>
          <w:rFonts w:ascii="Times New Roman" w:hAnsi="Times New Roman" w:cs="Times New Roman"/>
        </w:rPr>
        <w:t>The loss of significant relationships often results in feelings of depression and emptiness (</w:t>
      </w:r>
      <w:r w:rsidR="00D578B8">
        <w:rPr>
          <w:rFonts w:ascii="Times New Roman" w:hAnsi="Times New Roman" w:cs="Times New Roman"/>
        </w:rPr>
        <w:t>Singh &amp;</w:t>
      </w:r>
      <w:r w:rsidR="002110EC">
        <w:rPr>
          <w:rFonts w:ascii="Times New Roman" w:hAnsi="Times New Roman" w:cs="Times New Roman"/>
        </w:rPr>
        <w:t xml:space="preserve"> </w:t>
      </w:r>
      <w:r w:rsidR="00D578B8">
        <w:rPr>
          <w:rFonts w:ascii="Times New Roman" w:hAnsi="Times New Roman" w:cs="Times New Roman"/>
        </w:rPr>
        <w:t>Misra, 2009</w:t>
      </w:r>
      <w:r w:rsidR="003E770E">
        <w:rPr>
          <w:rFonts w:ascii="Times New Roman" w:hAnsi="Times New Roman" w:cs="Times New Roman"/>
        </w:rPr>
        <w:t xml:space="preserve">). Barbara is experiencing the loss of her husband, as well as the physical and emotional distance from her son and grandchildren, which contributes to a sense of loss. </w:t>
      </w:r>
      <w:r w:rsidR="00404412">
        <w:rPr>
          <w:rFonts w:ascii="Times New Roman" w:hAnsi="Times New Roman" w:cs="Times New Roman"/>
        </w:rPr>
        <w:t xml:space="preserve">Experiencing depression and low mood as an older adult is linked to several risks, including morbidity, self-neglect, an elevated risk of suicide, and a decline in physical, </w:t>
      </w:r>
      <w:proofErr w:type="gramStart"/>
      <w:r w:rsidR="00404412">
        <w:rPr>
          <w:rFonts w:ascii="Times New Roman" w:hAnsi="Times New Roman" w:cs="Times New Roman"/>
        </w:rPr>
        <w:t>social</w:t>
      </w:r>
      <w:proofErr w:type="gramEnd"/>
      <w:r w:rsidR="00404412">
        <w:rPr>
          <w:rFonts w:ascii="Times New Roman" w:hAnsi="Times New Roman" w:cs="Times New Roman"/>
        </w:rPr>
        <w:t xml:space="preserve"> and cognitive functioning</w:t>
      </w:r>
      <w:r w:rsidR="00FC0DE1">
        <w:rPr>
          <w:rFonts w:ascii="Times New Roman" w:hAnsi="Times New Roman" w:cs="Times New Roman"/>
        </w:rPr>
        <w:t xml:space="preserve"> (Fiske et al. 2010). </w:t>
      </w:r>
      <w:r w:rsidR="00AE6E0F">
        <w:rPr>
          <w:rFonts w:ascii="Times New Roman" w:hAnsi="Times New Roman" w:cs="Times New Roman"/>
        </w:rPr>
        <w:t>In</w:t>
      </w:r>
      <w:r w:rsidR="00E43316">
        <w:rPr>
          <w:rFonts w:ascii="Times New Roman" w:hAnsi="Times New Roman" w:cs="Times New Roman"/>
        </w:rPr>
        <w:t>dividuals who are experiencing periods of depression often find themselves having a decreased appetite, low energy levels, disrupted sleep patterns or sleeping too much, trouble focusing, and a lack of interest in their usual activities (</w:t>
      </w:r>
      <w:r w:rsidR="00BB60A3">
        <w:rPr>
          <w:rFonts w:ascii="Times New Roman" w:hAnsi="Times New Roman" w:cs="Times New Roman"/>
        </w:rPr>
        <w:t>N</w:t>
      </w:r>
      <w:r w:rsidR="00D04B42">
        <w:rPr>
          <w:rFonts w:ascii="Times New Roman" w:hAnsi="Times New Roman" w:cs="Times New Roman"/>
        </w:rPr>
        <w:t>AP, 2020</w:t>
      </w:r>
      <w:r w:rsidR="00E43316">
        <w:rPr>
          <w:rFonts w:ascii="Times New Roman" w:hAnsi="Times New Roman" w:cs="Times New Roman"/>
        </w:rPr>
        <w:t>). Barbara has mentioned that</w:t>
      </w:r>
      <w:r w:rsidR="000B5A7C">
        <w:rPr>
          <w:rFonts w:ascii="Times New Roman" w:hAnsi="Times New Roman" w:cs="Times New Roman"/>
        </w:rPr>
        <w:t xml:space="preserve"> she tends to take herself up to bed early in the evenings and takes daytime naps, </w:t>
      </w:r>
      <w:r w:rsidR="00A920CF">
        <w:rPr>
          <w:rFonts w:ascii="Times New Roman" w:hAnsi="Times New Roman" w:cs="Times New Roman"/>
        </w:rPr>
        <w:t xml:space="preserve">possibly due to potential </w:t>
      </w:r>
      <w:r w:rsidR="00FF683F">
        <w:rPr>
          <w:rFonts w:ascii="Times New Roman" w:hAnsi="Times New Roman" w:cs="Times New Roman"/>
        </w:rPr>
        <w:t>low and depressive moods, or due to</w:t>
      </w:r>
      <w:r w:rsidR="00E90387">
        <w:rPr>
          <w:rFonts w:ascii="Times New Roman" w:hAnsi="Times New Roman" w:cs="Times New Roman"/>
        </w:rPr>
        <w:t xml:space="preserve"> the</w:t>
      </w:r>
      <w:r w:rsidR="00FF683F">
        <w:rPr>
          <w:rFonts w:ascii="Times New Roman" w:hAnsi="Times New Roman" w:cs="Times New Roman"/>
        </w:rPr>
        <w:t xml:space="preserve"> boredom from being alone. </w:t>
      </w:r>
      <w:r w:rsidR="008D389A">
        <w:rPr>
          <w:rFonts w:ascii="Times New Roman" w:hAnsi="Times New Roman" w:cs="Times New Roman"/>
        </w:rPr>
        <w:t xml:space="preserve">The feeling of social isolation and loneliness can have a significant impact on a person’s psychological well-being, often resulting to feelings of anger, </w:t>
      </w:r>
      <w:proofErr w:type="gramStart"/>
      <w:r w:rsidR="008D389A">
        <w:rPr>
          <w:rFonts w:ascii="Times New Roman" w:hAnsi="Times New Roman" w:cs="Times New Roman"/>
        </w:rPr>
        <w:t>resentment</w:t>
      </w:r>
      <w:proofErr w:type="gramEnd"/>
      <w:r w:rsidR="008D389A">
        <w:rPr>
          <w:rFonts w:ascii="Times New Roman" w:hAnsi="Times New Roman" w:cs="Times New Roman"/>
        </w:rPr>
        <w:t xml:space="preserve"> and longing for their past life (</w:t>
      </w:r>
      <w:r w:rsidR="004A35C2">
        <w:rPr>
          <w:rFonts w:ascii="Times New Roman" w:hAnsi="Times New Roman" w:cs="Times New Roman"/>
        </w:rPr>
        <w:t>Weir, 2012</w:t>
      </w:r>
      <w:r w:rsidR="008D389A">
        <w:rPr>
          <w:rFonts w:ascii="Times New Roman" w:hAnsi="Times New Roman" w:cs="Times New Roman"/>
        </w:rPr>
        <w:t xml:space="preserve">). Humans </w:t>
      </w:r>
      <w:r w:rsidR="00174096">
        <w:rPr>
          <w:rFonts w:ascii="Times New Roman" w:hAnsi="Times New Roman" w:cs="Times New Roman"/>
        </w:rPr>
        <w:t xml:space="preserve">crave a sense of </w:t>
      </w:r>
      <w:r w:rsidR="008329B3">
        <w:rPr>
          <w:rFonts w:ascii="Times New Roman" w:hAnsi="Times New Roman" w:cs="Times New Roman"/>
        </w:rPr>
        <w:t>belonging and</w:t>
      </w:r>
      <w:r w:rsidR="00174096">
        <w:rPr>
          <w:rFonts w:ascii="Times New Roman" w:hAnsi="Times New Roman" w:cs="Times New Roman"/>
        </w:rPr>
        <w:t xml:space="preserve"> have a strong need for meaningful relationships. </w:t>
      </w:r>
      <w:r w:rsidR="006B7C8D">
        <w:rPr>
          <w:rFonts w:ascii="Times New Roman" w:hAnsi="Times New Roman" w:cs="Times New Roman"/>
        </w:rPr>
        <w:t xml:space="preserve">Barbara’s isolation resulting from the distance and limited communication with her family has the potential to </w:t>
      </w:r>
      <w:r w:rsidR="0074567C">
        <w:rPr>
          <w:rFonts w:ascii="Times New Roman" w:hAnsi="Times New Roman" w:cs="Times New Roman"/>
        </w:rPr>
        <w:t>develop into feelings of resentment, jealously and anger. It is understandable that she may feel rejected or unwanted by them</w:t>
      </w:r>
      <w:r w:rsidR="008329B3">
        <w:rPr>
          <w:rFonts w:ascii="Times New Roman" w:hAnsi="Times New Roman" w:cs="Times New Roman"/>
        </w:rPr>
        <w:t xml:space="preserve">. Even though her son is focusing on his own life and family, Barbara is likely to experience a sense of being left behind. </w:t>
      </w:r>
      <w:r w:rsidR="00012E6E">
        <w:rPr>
          <w:rFonts w:ascii="Times New Roman" w:hAnsi="Times New Roman" w:cs="Times New Roman"/>
        </w:rPr>
        <w:t xml:space="preserve">After experiencing a period of social isolation, Barbara may find it challenging to reintegrate herself into social settings, attend events and initiate new friendships. </w:t>
      </w:r>
      <w:r w:rsidR="00A55886">
        <w:rPr>
          <w:rFonts w:ascii="Times New Roman" w:hAnsi="Times New Roman" w:cs="Times New Roman"/>
        </w:rPr>
        <w:t>However, maintain</w:t>
      </w:r>
      <w:r w:rsidR="00E578A1">
        <w:rPr>
          <w:rFonts w:ascii="Times New Roman" w:hAnsi="Times New Roman" w:cs="Times New Roman"/>
        </w:rPr>
        <w:t xml:space="preserve">ing </w:t>
      </w:r>
      <w:r w:rsidR="00A55886">
        <w:rPr>
          <w:rFonts w:ascii="Times New Roman" w:hAnsi="Times New Roman" w:cs="Times New Roman"/>
        </w:rPr>
        <w:t xml:space="preserve">social connections, whether </w:t>
      </w:r>
      <w:r w:rsidR="00A55886">
        <w:rPr>
          <w:rFonts w:ascii="Times New Roman" w:hAnsi="Times New Roman" w:cs="Times New Roman"/>
        </w:rPr>
        <w:lastRenderedPageBreak/>
        <w:t xml:space="preserve">with friends or family, will greatly improve Barbara’s well-being, instil </w:t>
      </w:r>
      <w:proofErr w:type="gramStart"/>
      <w:r w:rsidR="00A55886">
        <w:rPr>
          <w:rFonts w:ascii="Times New Roman" w:hAnsi="Times New Roman" w:cs="Times New Roman"/>
        </w:rPr>
        <w:t>confidence</w:t>
      </w:r>
      <w:proofErr w:type="gramEnd"/>
      <w:r w:rsidR="00A55886">
        <w:rPr>
          <w:rFonts w:ascii="Times New Roman" w:hAnsi="Times New Roman" w:cs="Times New Roman"/>
        </w:rPr>
        <w:t xml:space="preserve"> and enhance her energy levels. This, in turn, will enable her to fully engage in activities that bring her happiness and joy. </w:t>
      </w:r>
    </w:p>
    <w:p w14:paraId="092A9AD9" w14:textId="77777777" w:rsidR="000D4F81" w:rsidRDefault="000D4F81" w:rsidP="00616225">
      <w:pPr>
        <w:spacing w:line="480" w:lineRule="auto"/>
        <w:rPr>
          <w:rFonts w:ascii="Times New Roman" w:hAnsi="Times New Roman" w:cs="Times New Roman"/>
        </w:rPr>
      </w:pPr>
    </w:p>
    <w:p w14:paraId="2A87BF47" w14:textId="32A1EDC0" w:rsidR="006938C7" w:rsidRPr="004211BD" w:rsidRDefault="00661A37" w:rsidP="00616225">
      <w:pPr>
        <w:spacing w:line="480" w:lineRule="auto"/>
        <w:rPr>
          <w:rFonts w:ascii="Times New Roman" w:hAnsi="Times New Roman" w:cs="Times New Roman"/>
          <w:b/>
          <w:bCs/>
        </w:rPr>
      </w:pPr>
      <w:r w:rsidRPr="004211BD">
        <w:rPr>
          <w:rFonts w:ascii="Times New Roman" w:hAnsi="Times New Roman" w:cs="Times New Roman"/>
          <w:b/>
          <w:bCs/>
        </w:rPr>
        <w:t>Po</w:t>
      </w:r>
      <w:r w:rsidR="00982425">
        <w:rPr>
          <w:rFonts w:ascii="Times New Roman" w:hAnsi="Times New Roman" w:cs="Times New Roman"/>
          <w:b/>
          <w:bCs/>
        </w:rPr>
        <w:t xml:space="preserve">tential </w:t>
      </w:r>
      <w:r w:rsidRPr="004211BD">
        <w:rPr>
          <w:rFonts w:ascii="Times New Roman" w:hAnsi="Times New Roman" w:cs="Times New Roman"/>
          <w:b/>
          <w:bCs/>
        </w:rPr>
        <w:t>c</w:t>
      </w:r>
      <w:r w:rsidR="006938C7" w:rsidRPr="004211BD">
        <w:rPr>
          <w:rFonts w:ascii="Times New Roman" w:hAnsi="Times New Roman" w:cs="Times New Roman"/>
          <w:b/>
          <w:bCs/>
        </w:rPr>
        <w:t>ognitive</w:t>
      </w:r>
      <w:r w:rsidR="00DF0AE3" w:rsidRPr="004211BD">
        <w:rPr>
          <w:rFonts w:ascii="Times New Roman" w:hAnsi="Times New Roman" w:cs="Times New Roman"/>
          <w:b/>
          <w:bCs/>
        </w:rPr>
        <w:t xml:space="preserve"> </w:t>
      </w:r>
      <w:r w:rsidRPr="004211BD">
        <w:rPr>
          <w:rFonts w:ascii="Times New Roman" w:hAnsi="Times New Roman" w:cs="Times New Roman"/>
          <w:b/>
          <w:bCs/>
        </w:rPr>
        <w:t>effects of social exclusion</w:t>
      </w:r>
      <w:r w:rsidR="000D4F81">
        <w:rPr>
          <w:rFonts w:ascii="Times New Roman" w:hAnsi="Times New Roman" w:cs="Times New Roman"/>
          <w:b/>
          <w:bCs/>
        </w:rPr>
        <w:t xml:space="preserve">. </w:t>
      </w:r>
    </w:p>
    <w:p w14:paraId="236E7531" w14:textId="45F8AF3F" w:rsidR="00357FDC" w:rsidRDefault="00262CC3" w:rsidP="00616225">
      <w:pPr>
        <w:spacing w:line="480" w:lineRule="auto"/>
        <w:ind w:firstLine="720"/>
        <w:rPr>
          <w:rFonts w:ascii="Times New Roman" w:hAnsi="Times New Roman" w:cs="Times New Roman"/>
        </w:rPr>
      </w:pPr>
      <w:r>
        <w:rPr>
          <w:rFonts w:ascii="Times New Roman" w:hAnsi="Times New Roman" w:cs="Times New Roman"/>
        </w:rPr>
        <w:t xml:space="preserve">The World Health Organisation </w:t>
      </w:r>
      <w:r w:rsidR="009F2F93">
        <w:rPr>
          <w:rFonts w:ascii="Times New Roman" w:hAnsi="Times New Roman" w:cs="Times New Roman"/>
        </w:rPr>
        <w:t xml:space="preserve">officially </w:t>
      </w:r>
      <w:r>
        <w:rPr>
          <w:rFonts w:ascii="Times New Roman" w:hAnsi="Times New Roman" w:cs="Times New Roman"/>
        </w:rPr>
        <w:t>declared loneliness as a major health concern</w:t>
      </w:r>
      <w:r w:rsidR="009F2F93">
        <w:rPr>
          <w:rFonts w:ascii="Times New Roman" w:hAnsi="Times New Roman" w:cs="Times New Roman"/>
        </w:rPr>
        <w:t xml:space="preserve">, with many studies indicating that social disconnection poses a health risk comparable to smoking 15 cigarettes </w:t>
      </w:r>
      <w:proofErr w:type="gramStart"/>
      <w:r w:rsidR="008E37B1">
        <w:rPr>
          <w:rFonts w:ascii="Times New Roman" w:hAnsi="Times New Roman" w:cs="Times New Roman"/>
        </w:rPr>
        <w:t>daily, and</w:t>
      </w:r>
      <w:proofErr w:type="gramEnd"/>
      <w:r w:rsidR="00074DEB">
        <w:rPr>
          <w:rFonts w:ascii="Times New Roman" w:hAnsi="Times New Roman" w:cs="Times New Roman"/>
        </w:rPr>
        <w:t xml:space="preserve"> is even more predictive of early mortality than factors such as poor diet and insufficient physical activity</w:t>
      </w:r>
      <w:r w:rsidR="003A01E3">
        <w:rPr>
          <w:rFonts w:ascii="Times New Roman" w:hAnsi="Times New Roman" w:cs="Times New Roman"/>
        </w:rPr>
        <w:t xml:space="preserve"> (Cardona &amp; Andres, 2023). </w:t>
      </w:r>
      <w:r w:rsidR="00386489">
        <w:rPr>
          <w:rFonts w:ascii="Times New Roman" w:hAnsi="Times New Roman" w:cs="Times New Roman"/>
        </w:rPr>
        <w:t>Howeve</w:t>
      </w:r>
      <w:r w:rsidR="009C63CE">
        <w:rPr>
          <w:rFonts w:ascii="Times New Roman" w:hAnsi="Times New Roman" w:cs="Times New Roman"/>
        </w:rPr>
        <w:t xml:space="preserve">r, social exclusion can also have adverse effects on an individual’s cognitive processes. </w:t>
      </w:r>
      <w:r w:rsidR="00503F06">
        <w:rPr>
          <w:rFonts w:ascii="Times New Roman" w:hAnsi="Times New Roman" w:cs="Times New Roman"/>
        </w:rPr>
        <w:t xml:space="preserve">Humans possess inherent neural, </w:t>
      </w:r>
      <w:proofErr w:type="gramStart"/>
      <w:r w:rsidR="00503F06">
        <w:rPr>
          <w:rFonts w:ascii="Times New Roman" w:hAnsi="Times New Roman" w:cs="Times New Roman"/>
        </w:rPr>
        <w:t>hormonal</w:t>
      </w:r>
      <w:proofErr w:type="gramEnd"/>
      <w:r w:rsidR="00503F06">
        <w:rPr>
          <w:rFonts w:ascii="Times New Roman" w:hAnsi="Times New Roman" w:cs="Times New Roman"/>
        </w:rPr>
        <w:t xml:space="preserve"> and genetic </w:t>
      </w:r>
      <w:r w:rsidR="00D815CA">
        <w:rPr>
          <w:rFonts w:ascii="Times New Roman" w:hAnsi="Times New Roman" w:cs="Times New Roman"/>
        </w:rPr>
        <w:t>mechanism</w:t>
      </w:r>
      <w:r w:rsidR="00BC7268">
        <w:rPr>
          <w:rFonts w:ascii="Times New Roman" w:hAnsi="Times New Roman" w:cs="Times New Roman"/>
        </w:rPr>
        <w:t>s</w:t>
      </w:r>
      <w:r w:rsidR="00503F06">
        <w:rPr>
          <w:rFonts w:ascii="Times New Roman" w:hAnsi="Times New Roman" w:cs="Times New Roman"/>
        </w:rPr>
        <w:t xml:space="preserve"> </w:t>
      </w:r>
      <w:r w:rsidR="00322347">
        <w:rPr>
          <w:rFonts w:ascii="Times New Roman" w:hAnsi="Times New Roman" w:cs="Times New Roman"/>
        </w:rPr>
        <w:t>to</w:t>
      </w:r>
      <w:r w:rsidR="00503F06">
        <w:rPr>
          <w:rFonts w:ascii="Times New Roman" w:hAnsi="Times New Roman" w:cs="Times New Roman"/>
        </w:rPr>
        <w:t xml:space="preserve"> facilitate social interactions</w:t>
      </w:r>
      <w:r w:rsidR="00DB4B2B">
        <w:rPr>
          <w:rFonts w:ascii="Times New Roman" w:hAnsi="Times New Roman" w:cs="Times New Roman"/>
        </w:rPr>
        <w:t xml:space="preserve">, </w:t>
      </w:r>
      <w:r w:rsidR="00C451E5">
        <w:rPr>
          <w:rFonts w:ascii="Times New Roman" w:hAnsi="Times New Roman" w:cs="Times New Roman"/>
        </w:rPr>
        <w:t>and when deprived of social engagement, the</w:t>
      </w:r>
      <w:r w:rsidR="000E3BD8">
        <w:rPr>
          <w:rFonts w:ascii="Times New Roman" w:hAnsi="Times New Roman" w:cs="Times New Roman"/>
        </w:rPr>
        <w:t xml:space="preserve">re may be </w:t>
      </w:r>
      <w:r w:rsidR="000F4FAD">
        <w:rPr>
          <w:rFonts w:ascii="Times New Roman" w:hAnsi="Times New Roman" w:cs="Times New Roman"/>
        </w:rPr>
        <w:t>detrimental</w:t>
      </w:r>
      <w:r w:rsidR="00FD19AC">
        <w:rPr>
          <w:rFonts w:ascii="Times New Roman" w:hAnsi="Times New Roman" w:cs="Times New Roman"/>
        </w:rPr>
        <w:t xml:space="preserve"> effects </w:t>
      </w:r>
      <w:r w:rsidR="000E3BD8">
        <w:rPr>
          <w:rFonts w:ascii="Times New Roman" w:hAnsi="Times New Roman" w:cs="Times New Roman"/>
        </w:rPr>
        <w:t xml:space="preserve">to the cognitive abilities </w:t>
      </w:r>
      <w:r w:rsidR="00D815CA">
        <w:rPr>
          <w:rFonts w:ascii="Times New Roman" w:hAnsi="Times New Roman" w:cs="Times New Roman"/>
        </w:rPr>
        <w:t>(Lam et al. 2021)</w:t>
      </w:r>
      <w:r w:rsidR="00503F06">
        <w:rPr>
          <w:rFonts w:ascii="Times New Roman" w:hAnsi="Times New Roman" w:cs="Times New Roman"/>
        </w:rPr>
        <w:t xml:space="preserve">. A systematic review of the neurobiology of loneliness has revealed that loneliness correlates with </w:t>
      </w:r>
      <w:r w:rsidR="00216843">
        <w:rPr>
          <w:rFonts w:ascii="Times New Roman" w:hAnsi="Times New Roman" w:cs="Times New Roman"/>
        </w:rPr>
        <w:t xml:space="preserve">both structural and functional differences in regions of the brain including the prefrontal cortex, hippocampus, amygdala, </w:t>
      </w:r>
      <w:r w:rsidR="00D815CA">
        <w:rPr>
          <w:rFonts w:ascii="Times New Roman" w:hAnsi="Times New Roman" w:cs="Times New Roman"/>
        </w:rPr>
        <w:t>insula,</w:t>
      </w:r>
      <w:r w:rsidR="00216843">
        <w:rPr>
          <w:rFonts w:ascii="Times New Roman" w:hAnsi="Times New Roman" w:cs="Times New Roman"/>
        </w:rPr>
        <w:t xml:space="preserve"> and posterior temporal cortex (</w:t>
      </w:r>
      <w:r w:rsidR="00D815CA">
        <w:rPr>
          <w:rFonts w:ascii="Times New Roman" w:hAnsi="Times New Roman" w:cs="Times New Roman"/>
        </w:rPr>
        <w:t>Lam et al. 2021</w:t>
      </w:r>
      <w:r w:rsidR="009C63CE">
        <w:rPr>
          <w:rFonts w:ascii="Times New Roman" w:hAnsi="Times New Roman" w:cs="Times New Roman"/>
        </w:rPr>
        <w:t xml:space="preserve">). </w:t>
      </w:r>
      <w:r w:rsidR="00E96211">
        <w:rPr>
          <w:rFonts w:ascii="Times New Roman" w:hAnsi="Times New Roman" w:cs="Times New Roman"/>
        </w:rPr>
        <w:t xml:space="preserve">This systematic review highlights that social rejection or exclusion triggers similar brain regions as </w:t>
      </w:r>
      <w:r w:rsidR="00A4144C">
        <w:rPr>
          <w:rFonts w:ascii="Times New Roman" w:hAnsi="Times New Roman" w:cs="Times New Roman"/>
        </w:rPr>
        <w:t xml:space="preserve">physical pain, as supported by the activation of the bilateral anterior insula </w:t>
      </w:r>
      <w:r w:rsidR="00917B17">
        <w:rPr>
          <w:rFonts w:ascii="Times New Roman" w:hAnsi="Times New Roman" w:cs="Times New Roman"/>
        </w:rPr>
        <w:t xml:space="preserve">with feelings of loneliness (Lam et al. 2021). </w:t>
      </w:r>
      <w:r w:rsidR="00785745">
        <w:rPr>
          <w:rFonts w:ascii="Times New Roman" w:hAnsi="Times New Roman" w:cs="Times New Roman"/>
        </w:rPr>
        <w:t xml:space="preserve">Lam and Colleagues (2021), in their meta-analysis utilising fMRI scans, discovered connections between loneliness and varied activation within attentional and visual networks. Additionally, they observed an association between loneliness and biological markers linked to Alzheimer’s disease (Lam et al. 2021). </w:t>
      </w:r>
    </w:p>
    <w:p w14:paraId="0A363899" w14:textId="22B4CE90" w:rsidR="00262CC3" w:rsidRDefault="00D703FE" w:rsidP="00616225">
      <w:pPr>
        <w:spacing w:line="480" w:lineRule="auto"/>
        <w:ind w:firstLine="720"/>
        <w:rPr>
          <w:rFonts w:ascii="Times New Roman" w:hAnsi="Times New Roman" w:cs="Times New Roman"/>
        </w:rPr>
      </w:pPr>
      <w:r>
        <w:rPr>
          <w:rFonts w:ascii="Times New Roman" w:hAnsi="Times New Roman" w:cs="Times New Roman"/>
        </w:rPr>
        <w:t>A</w:t>
      </w:r>
      <w:r w:rsidR="0031127E">
        <w:rPr>
          <w:rFonts w:ascii="Times New Roman" w:hAnsi="Times New Roman" w:cs="Times New Roman"/>
        </w:rPr>
        <w:t xml:space="preserve"> </w:t>
      </w:r>
      <w:r w:rsidR="00A172B4">
        <w:rPr>
          <w:rFonts w:ascii="Times New Roman" w:hAnsi="Times New Roman" w:cs="Times New Roman"/>
        </w:rPr>
        <w:t>second</w:t>
      </w:r>
      <w:r w:rsidR="00F70106">
        <w:rPr>
          <w:rFonts w:ascii="Times New Roman" w:hAnsi="Times New Roman" w:cs="Times New Roman"/>
        </w:rPr>
        <w:t xml:space="preserve"> meta-analysis has revealed that loneliness and social exclusion are also linked to a 26% higher risk of dementia among older adults</w:t>
      </w:r>
      <w:r w:rsidR="00A172B4">
        <w:rPr>
          <w:rFonts w:ascii="Times New Roman" w:hAnsi="Times New Roman" w:cs="Times New Roman"/>
        </w:rPr>
        <w:t xml:space="preserve"> than those who are not socially </w:t>
      </w:r>
      <w:r w:rsidR="00A172B4">
        <w:rPr>
          <w:rFonts w:ascii="Times New Roman" w:hAnsi="Times New Roman" w:cs="Times New Roman"/>
        </w:rPr>
        <w:lastRenderedPageBreak/>
        <w:t>isolated</w:t>
      </w:r>
      <w:r w:rsidR="00F70106">
        <w:rPr>
          <w:rFonts w:ascii="Times New Roman" w:hAnsi="Times New Roman" w:cs="Times New Roman"/>
        </w:rPr>
        <w:t xml:space="preserve"> (Lara et al. </w:t>
      </w:r>
      <w:r w:rsidR="0068744D">
        <w:rPr>
          <w:rFonts w:ascii="Times New Roman" w:hAnsi="Times New Roman" w:cs="Times New Roman"/>
        </w:rPr>
        <w:t xml:space="preserve">2019). </w:t>
      </w:r>
      <w:r w:rsidR="005832A4">
        <w:rPr>
          <w:rFonts w:ascii="Times New Roman" w:hAnsi="Times New Roman" w:cs="Times New Roman"/>
        </w:rPr>
        <w:t>However, ther</w:t>
      </w:r>
      <w:r w:rsidR="00C644CA">
        <w:rPr>
          <w:rFonts w:ascii="Times New Roman" w:hAnsi="Times New Roman" w:cs="Times New Roman"/>
        </w:rPr>
        <w:t xml:space="preserve">e is stronger evidence to support the </w:t>
      </w:r>
      <w:r w:rsidR="00FC6072">
        <w:rPr>
          <w:rFonts w:ascii="Times New Roman" w:hAnsi="Times New Roman" w:cs="Times New Roman"/>
        </w:rPr>
        <w:t>link between Alzheimer’s disease and social isolation than dementia (</w:t>
      </w:r>
      <w:r w:rsidR="00A36213">
        <w:rPr>
          <w:rFonts w:ascii="Times New Roman" w:hAnsi="Times New Roman" w:cs="Times New Roman"/>
        </w:rPr>
        <w:t xml:space="preserve">Lara et al. 2019). </w:t>
      </w:r>
      <w:r w:rsidR="00A845C5">
        <w:rPr>
          <w:rFonts w:ascii="Times New Roman" w:hAnsi="Times New Roman" w:cs="Times New Roman"/>
        </w:rPr>
        <w:t xml:space="preserve">Lara and Colleagues (2019) </w:t>
      </w:r>
      <w:r w:rsidR="00650F22">
        <w:rPr>
          <w:rFonts w:ascii="Times New Roman" w:hAnsi="Times New Roman" w:cs="Times New Roman"/>
        </w:rPr>
        <w:t xml:space="preserve">note </w:t>
      </w:r>
      <w:r w:rsidR="00275CF0">
        <w:rPr>
          <w:rFonts w:ascii="Times New Roman" w:hAnsi="Times New Roman" w:cs="Times New Roman"/>
        </w:rPr>
        <w:t xml:space="preserve">in their study that individuals categorised as ‘lonely’ display reduced grey matter volume </w:t>
      </w:r>
      <w:r w:rsidR="007006F4">
        <w:rPr>
          <w:rFonts w:ascii="Times New Roman" w:hAnsi="Times New Roman" w:cs="Times New Roman"/>
        </w:rPr>
        <w:t xml:space="preserve">within the brain, </w:t>
      </w:r>
      <w:r w:rsidR="00275CF0">
        <w:rPr>
          <w:rFonts w:ascii="Times New Roman" w:hAnsi="Times New Roman" w:cs="Times New Roman"/>
        </w:rPr>
        <w:t xml:space="preserve">and experience accelerated cognitive </w:t>
      </w:r>
      <w:r w:rsidR="00650F22">
        <w:rPr>
          <w:rFonts w:ascii="Times New Roman" w:hAnsi="Times New Roman" w:cs="Times New Roman"/>
        </w:rPr>
        <w:t xml:space="preserve">decline compared to those who are not classed as lonely. </w:t>
      </w:r>
      <w:r w:rsidR="009A6A1D">
        <w:rPr>
          <w:rFonts w:ascii="Times New Roman" w:hAnsi="Times New Roman" w:cs="Times New Roman"/>
        </w:rPr>
        <w:t xml:space="preserve">Boss et al (2015) noted that loneliness was significantly linked with </w:t>
      </w:r>
      <w:r w:rsidR="002B5EC8">
        <w:rPr>
          <w:rFonts w:ascii="Times New Roman" w:hAnsi="Times New Roman" w:cs="Times New Roman"/>
        </w:rPr>
        <w:t xml:space="preserve">diminished cognitive function, decline in processing speed, as well as immediate and delayed episodic memory recall. </w:t>
      </w:r>
      <w:r w:rsidR="002C7064">
        <w:rPr>
          <w:rFonts w:ascii="Times New Roman" w:hAnsi="Times New Roman" w:cs="Times New Roman"/>
        </w:rPr>
        <w:t xml:space="preserve">This stems from the fact that social isolation is classed as a ‘modifiable’ risk factor for dementia and Alzheimer’s, alongside smoking, </w:t>
      </w:r>
      <w:proofErr w:type="gramStart"/>
      <w:r w:rsidR="002C7064">
        <w:rPr>
          <w:rFonts w:ascii="Times New Roman" w:hAnsi="Times New Roman" w:cs="Times New Roman"/>
        </w:rPr>
        <w:t>depression</w:t>
      </w:r>
      <w:proofErr w:type="gramEnd"/>
      <w:r w:rsidR="002C7064">
        <w:rPr>
          <w:rFonts w:ascii="Times New Roman" w:hAnsi="Times New Roman" w:cs="Times New Roman"/>
        </w:rPr>
        <w:t xml:space="preserve"> and physical inactivity (</w:t>
      </w:r>
      <w:r w:rsidR="00E911F8">
        <w:rPr>
          <w:rFonts w:ascii="Times New Roman" w:hAnsi="Times New Roman" w:cs="Times New Roman"/>
        </w:rPr>
        <w:t>Guarnera et al. 2023</w:t>
      </w:r>
      <w:r w:rsidR="002C7064">
        <w:rPr>
          <w:rFonts w:ascii="Times New Roman" w:hAnsi="Times New Roman" w:cs="Times New Roman"/>
        </w:rPr>
        <w:t>). Approximately 40% of dementia cases worldwide are linked to modifiable risk factors, suggesting that nearly half of dementia diagnoses could be preventable (</w:t>
      </w:r>
      <w:r w:rsidR="00E911F8">
        <w:rPr>
          <w:rFonts w:ascii="Times New Roman" w:hAnsi="Times New Roman" w:cs="Times New Roman"/>
        </w:rPr>
        <w:t xml:space="preserve">Guarnera et al. 2023). </w:t>
      </w:r>
      <w:r w:rsidR="002A339E">
        <w:rPr>
          <w:rFonts w:ascii="Times New Roman" w:hAnsi="Times New Roman" w:cs="Times New Roman"/>
        </w:rPr>
        <w:t xml:space="preserve">Experimental research indicates that feelings of loneliness and isolation can reduce human executive </w:t>
      </w:r>
      <w:r w:rsidR="001C192F">
        <w:rPr>
          <w:rFonts w:ascii="Times New Roman" w:hAnsi="Times New Roman" w:cs="Times New Roman"/>
        </w:rPr>
        <w:t xml:space="preserve">function by inducing persistent </w:t>
      </w:r>
      <w:r w:rsidR="007A3083">
        <w:rPr>
          <w:rFonts w:ascii="Times New Roman" w:hAnsi="Times New Roman" w:cs="Times New Roman"/>
        </w:rPr>
        <w:t xml:space="preserve">and subconscious </w:t>
      </w:r>
      <w:r w:rsidR="001C192F">
        <w:rPr>
          <w:rFonts w:ascii="Times New Roman" w:hAnsi="Times New Roman" w:cs="Times New Roman"/>
        </w:rPr>
        <w:t>activation of</w:t>
      </w:r>
      <w:r w:rsidR="00BB4F51">
        <w:rPr>
          <w:rFonts w:ascii="Times New Roman" w:hAnsi="Times New Roman" w:cs="Times New Roman"/>
        </w:rPr>
        <w:t xml:space="preserve"> heightened alertness to social </w:t>
      </w:r>
      <w:r w:rsidR="007A3083">
        <w:rPr>
          <w:rFonts w:ascii="Times New Roman" w:hAnsi="Times New Roman" w:cs="Times New Roman"/>
        </w:rPr>
        <w:t>threats (</w:t>
      </w:r>
      <w:r w:rsidR="00EC3CD9">
        <w:rPr>
          <w:rFonts w:ascii="Times New Roman" w:hAnsi="Times New Roman" w:cs="Times New Roman"/>
        </w:rPr>
        <w:t>Zhong et al. 2016</w:t>
      </w:r>
      <w:r w:rsidR="007A3083">
        <w:rPr>
          <w:rFonts w:ascii="Times New Roman" w:hAnsi="Times New Roman" w:cs="Times New Roman"/>
        </w:rPr>
        <w:t xml:space="preserve">). Additionally, loneliness can result in decreased </w:t>
      </w:r>
      <w:r w:rsidR="00283592">
        <w:rPr>
          <w:rFonts w:ascii="Times New Roman" w:hAnsi="Times New Roman" w:cs="Times New Roman"/>
        </w:rPr>
        <w:t>engagement in stimulating sensory and cognitive tasks, thereby diminishing the ability to counteract age-related neurological deterioration</w:t>
      </w:r>
      <w:r w:rsidR="00EC3CD9">
        <w:rPr>
          <w:rFonts w:ascii="Times New Roman" w:hAnsi="Times New Roman" w:cs="Times New Roman"/>
        </w:rPr>
        <w:t xml:space="preserve"> (Zhong et al. 2016)</w:t>
      </w:r>
      <w:r w:rsidR="00E25B38">
        <w:rPr>
          <w:rFonts w:ascii="Times New Roman" w:hAnsi="Times New Roman" w:cs="Times New Roman"/>
        </w:rPr>
        <w:t>. Loneliness and isolation are also linked to chronic inflammation of brain regions, compromised immune fun</w:t>
      </w:r>
      <w:r w:rsidR="00347384">
        <w:rPr>
          <w:rFonts w:ascii="Times New Roman" w:hAnsi="Times New Roman" w:cs="Times New Roman"/>
        </w:rPr>
        <w:t>ction, and prolonged stimulation of the hypothalamic-pituitary-adrenal axis, which in turn prompts the synthesis of brain-derived neurotropic fac</w:t>
      </w:r>
      <w:r w:rsidR="00835CB4">
        <w:rPr>
          <w:rFonts w:ascii="Times New Roman" w:hAnsi="Times New Roman" w:cs="Times New Roman"/>
        </w:rPr>
        <w:t>tor</w:t>
      </w:r>
      <w:r w:rsidR="00347384">
        <w:rPr>
          <w:rFonts w:ascii="Times New Roman" w:hAnsi="Times New Roman" w:cs="Times New Roman"/>
        </w:rPr>
        <w:t>, contributing to neurodegenerative changes associated with dementia related conditions</w:t>
      </w:r>
      <w:r w:rsidR="00835CB4">
        <w:rPr>
          <w:rFonts w:ascii="Times New Roman" w:hAnsi="Times New Roman" w:cs="Times New Roman"/>
        </w:rPr>
        <w:t xml:space="preserve"> (</w:t>
      </w:r>
      <w:r w:rsidR="00EC3CD9">
        <w:rPr>
          <w:rFonts w:ascii="Times New Roman" w:hAnsi="Times New Roman" w:cs="Times New Roman"/>
        </w:rPr>
        <w:t>Zhong et al. 2016)</w:t>
      </w:r>
      <w:r w:rsidR="00347384">
        <w:rPr>
          <w:rFonts w:ascii="Times New Roman" w:hAnsi="Times New Roman" w:cs="Times New Roman"/>
        </w:rPr>
        <w:t xml:space="preserve">. </w:t>
      </w:r>
      <w:r w:rsidR="00421CB3">
        <w:rPr>
          <w:rFonts w:ascii="Times New Roman" w:hAnsi="Times New Roman" w:cs="Times New Roman"/>
        </w:rPr>
        <w:t xml:space="preserve">It appears to interfere with neural activity associated with cognitive function, social </w:t>
      </w:r>
      <w:proofErr w:type="gramStart"/>
      <w:r w:rsidR="00421CB3">
        <w:rPr>
          <w:rFonts w:ascii="Times New Roman" w:hAnsi="Times New Roman" w:cs="Times New Roman"/>
        </w:rPr>
        <w:t>behaviours</w:t>
      </w:r>
      <w:proofErr w:type="gramEnd"/>
      <w:r w:rsidR="00421CB3">
        <w:rPr>
          <w:rFonts w:ascii="Times New Roman" w:hAnsi="Times New Roman" w:cs="Times New Roman"/>
        </w:rPr>
        <w:t xml:space="preserve"> and cognitive control (</w:t>
      </w:r>
      <w:r w:rsidR="000626E4">
        <w:rPr>
          <w:rFonts w:ascii="Times New Roman" w:hAnsi="Times New Roman" w:cs="Times New Roman"/>
        </w:rPr>
        <w:t xml:space="preserve">Finley &amp; Schaefer, 2023). </w:t>
      </w:r>
      <w:r w:rsidR="004E641F">
        <w:rPr>
          <w:rFonts w:ascii="Times New Roman" w:hAnsi="Times New Roman" w:cs="Times New Roman"/>
        </w:rPr>
        <w:t xml:space="preserve">Barbara takes pleasure in staying organised with her gardening tasks and dedicates a significant portion of her time to reading. However, despite still engaging in mentally stimulating tasks and activities, there is the concern that her cognitive abilities could </w:t>
      </w:r>
      <w:r w:rsidR="004E641F">
        <w:rPr>
          <w:rFonts w:ascii="Times New Roman" w:hAnsi="Times New Roman" w:cs="Times New Roman"/>
        </w:rPr>
        <w:lastRenderedPageBreak/>
        <w:t xml:space="preserve">decline over time if she does not actively seek social interactions or explore beyond her home and relying too heavily on her television for entertainment and company. </w:t>
      </w:r>
    </w:p>
    <w:p w14:paraId="150B3114" w14:textId="77777777" w:rsidR="006938C7" w:rsidRPr="004573FB" w:rsidRDefault="006938C7" w:rsidP="00616225">
      <w:pPr>
        <w:spacing w:line="480" w:lineRule="auto"/>
        <w:rPr>
          <w:rFonts w:ascii="Times New Roman" w:hAnsi="Times New Roman" w:cs="Times New Roman"/>
          <w:b/>
          <w:bCs/>
        </w:rPr>
      </w:pPr>
    </w:p>
    <w:p w14:paraId="3C50C520" w14:textId="43037A0D" w:rsidR="00865064" w:rsidRPr="004573FB" w:rsidRDefault="004E5026" w:rsidP="00616225">
      <w:pPr>
        <w:spacing w:line="480" w:lineRule="auto"/>
        <w:rPr>
          <w:rFonts w:ascii="Times New Roman" w:hAnsi="Times New Roman" w:cs="Times New Roman"/>
          <w:b/>
          <w:bCs/>
        </w:rPr>
      </w:pPr>
      <w:r w:rsidRPr="004573FB">
        <w:rPr>
          <w:rFonts w:ascii="Times New Roman" w:hAnsi="Times New Roman" w:cs="Times New Roman"/>
          <w:b/>
          <w:bCs/>
        </w:rPr>
        <w:t>Potential s</w:t>
      </w:r>
      <w:r w:rsidR="00865064" w:rsidRPr="004573FB">
        <w:rPr>
          <w:rFonts w:ascii="Times New Roman" w:hAnsi="Times New Roman" w:cs="Times New Roman"/>
          <w:b/>
          <w:bCs/>
        </w:rPr>
        <w:t>ocial</w:t>
      </w:r>
      <w:r w:rsidRPr="004573FB">
        <w:rPr>
          <w:rFonts w:ascii="Times New Roman" w:hAnsi="Times New Roman" w:cs="Times New Roman"/>
          <w:b/>
          <w:bCs/>
        </w:rPr>
        <w:t xml:space="preserve"> effects of social exclusion</w:t>
      </w:r>
      <w:r w:rsidR="004E475D">
        <w:rPr>
          <w:rFonts w:ascii="Times New Roman" w:hAnsi="Times New Roman" w:cs="Times New Roman"/>
          <w:b/>
          <w:bCs/>
        </w:rPr>
        <w:t xml:space="preserve">. </w:t>
      </w:r>
    </w:p>
    <w:p w14:paraId="2801F306" w14:textId="3C165204" w:rsidR="00865064" w:rsidRDefault="00F00681" w:rsidP="00616225">
      <w:pPr>
        <w:spacing w:line="480" w:lineRule="auto"/>
        <w:ind w:firstLine="720"/>
        <w:rPr>
          <w:rFonts w:ascii="Times New Roman" w:hAnsi="Times New Roman" w:cs="Times New Roman"/>
        </w:rPr>
      </w:pPr>
      <w:r>
        <w:rPr>
          <w:rFonts w:ascii="Times New Roman" w:hAnsi="Times New Roman" w:cs="Times New Roman"/>
        </w:rPr>
        <w:t xml:space="preserve">Individuals aged 50 and above are prone to encountering numerous risk factors that can contribute to or worsen the feelings of social exclusion or loneliness, such as the loss of a close relative, declining </w:t>
      </w:r>
      <w:proofErr w:type="gramStart"/>
      <w:r>
        <w:rPr>
          <w:rFonts w:ascii="Times New Roman" w:hAnsi="Times New Roman" w:cs="Times New Roman"/>
        </w:rPr>
        <w:t>health</w:t>
      </w:r>
      <w:proofErr w:type="gramEnd"/>
      <w:r>
        <w:rPr>
          <w:rFonts w:ascii="Times New Roman" w:hAnsi="Times New Roman" w:cs="Times New Roman"/>
        </w:rPr>
        <w:t xml:space="preserve"> or retirement (</w:t>
      </w:r>
      <w:r w:rsidR="00E005F2">
        <w:rPr>
          <w:rFonts w:ascii="Times New Roman" w:hAnsi="Times New Roman" w:cs="Times New Roman"/>
        </w:rPr>
        <w:t xml:space="preserve">Social </w:t>
      </w:r>
      <w:r w:rsidR="006C4913">
        <w:rPr>
          <w:rFonts w:ascii="Times New Roman" w:hAnsi="Times New Roman" w:cs="Times New Roman"/>
        </w:rPr>
        <w:t xml:space="preserve">Isolation </w:t>
      </w:r>
      <w:r w:rsidR="00E005F2">
        <w:rPr>
          <w:rFonts w:ascii="Times New Roman" w:hAnsi="Times New Roman" w:cs="Times New Roman"/>
        </w:rPr>
        <w:t>and Loneliness of Older Adults</w:t>
      </w:r>
      <w:r w:rsidR="00F52EC4">
        <w:rPr>
          <w:rFonts w:ascii="Times New Roman" w:hAnsi="Times New Roman" w:cs="Times New Roman"/>
        </w:rPr>
        <w:t xml:space="preserve">, </w:t>
      </w:r>
      <w:r w:rsidR="00062556">
        <w:rPr>
          <w:rFonts w:ascii="Times New Roman" w:hAnsi="Times New Roman" w:cs="Times New Roman"/>
        </w:rPr>
        <w:t>2020)</w:t>
      </w:r>
      <w:r>
        <w:rPr>
          <w:rFonts w:ascii="Times New Roman" w:hAnsi="Times New Roman" w:cs="Times New Roman"/>
        </w:rPr>
        <w:t xml:space="preserve">. Likewise, social </w:t>
      </w:r>
      <w:r w:rsidR="00377386">
        <w:rPr>
          <w:rFonts w:ascii="Times New Roman" w:hAnsi="Times New Roman" w:cs="Times New Roman"/>
        </w:rPr>
        <w:t>characteristics like lifestyles and values can shape an individual’s daily</w:t>
      </w:r>
      <w:r w:rsidR="00754A4F">
        <w:rPr>
          <w:rFonts w:ascii="Times New Roman" w:hAnsi="Times New Roman" w:cs="Times New Roman"/>
        </w:rPr>
        <w:t xml:space="preserve"> interactions, whether with family, friends, neighbours, or community members, thus influencing their lifestyle choices and how they perceive their place within society </w:t>
      </w:r>
      <w:r w:rsidR="006C4913">
        <w:rPr>
          <w:rFonts w:ascii="Times New Roman" w:hAnsi="Times New Roman" w:cs="Times New Roman"/>
        </w:rPr>
        <w:t>(Social Isolation and Loneliness in Older Adults</w:t>
      </w:r>
      <w:r w:rsidR="00F52EC4">
        <w:rPr>
          <w:rFonts w:ascii="Times New Roman" w:hAnsi="Times New Roman" w:cs="Times New Roman"/>
        </w:rPr>
        <w:t xml:space="preserve">, </w:t>
      </w:r>
      <w:r w:rsidR="00062556">
        <w:rPr>
          <w:rFonts w:ascii="Times New Roman" w:hAnsi="Times New Roman" w:cs="Times New Roman"/>
        </w:rPr>
        <w:t>2020</w:t>
      </w:r>
      <w:r w:rsidR="00754A4F">
        <w:rPr>
          <w:rFonts w:ascii="Times New Roman" w:hAnsi="Times New Roman" w:cs="Times New Roman"/>
        </w:rPr>
        <w:t xml:space="preserve">). </w:t>
      </w:r>
      <w:r w:rsidR="009A6FB9">
        <w:rPr>
          <w:rFonts w:ascii="Times New Roman" w:hAnsi="Times New Roman" w:cs="Times New Roman"/>
        </w:rPr>
        <w:t>The social support network of an individual directly influences their interactions with and perceptions of their environment, playing a significant role in limiting the risk of social exclusion and loneliness in their life (</w:t>
      </w:r>
      <w:r w:rsidR="006C4913">
        <w:rPr>
          <w:rFonts w:ascii="Times New Roman" w:hAnsi="Times New Roman" w:cs="Times New Roman"/>
        </w:rPr>
        <w:t>Social Isolation and Loneliness in Older Adults</w:t>
      </w:r>
      <w:r w:rsidR="009A6FB9">
        <w:rPr>
          <w:rFonts w:ascii="Times New Roman" w:hAnsi="Times New Roman" w:cs="Times New Roman"/>
        </w:rPr>
        <w:t xml:space="preserve">, 2020). </w:t>
      </w:r>
      <w:r w:rsidR="00F30C4B">
        <w:rPr>
          <w:rFonts w:ascii="Times New Roman" w:hAnsi="Times New Roman" w:cs="Times New Roman"/>
        </w:rPr>
        <w:t>Older adults need the support from a network of family and friends, with research indicating that individuals with larger social circles tend to experience greater happiness and overall well-being compared to those who engage less in social situations (</w:t>
      </w:r>
      <w:r w:rsidR="00E622EB">
        <w:rPr>
          <w:rFonts w:ascii="Times New Roman" w:hAnsi="Times New Roman" w:cs="Times New Roman"/>
        </w:rPr>
        <w:t>Tomini et al. 2016</w:t>
      </w:r>
      <w:r w:rsidR="00F30C4B">
        <w:rPr>
          <w:rFonts w:ascii="Times New Roman" w:hAnsi="Times New Roman" w:cs="Times New Roman"/>
        </w:rPr>
        <w:t xml:space="preserve">). </w:t>
      </w:r>
      <w:r w:rsidR="00224AD2">
        <w:rPr>
          <w:rFonts w:ascii="Times New Roman" w:hAnsi="Times New Roman" w:cs="Times New Roman"/>
        </w:rPr>
        <w:t>Nevertheless, various factors can constrain the size</w:t>
      </w:r>
      <w:r w:rsidR="0075750E">
        <w:rPr>
          <w:rFonts w:ascii="Times New Roman" w:hAnsi="Times New Roman" w:cs="Times New Roman"/>
        </w:rPr>
        <w:t xml:space="preserve"> of an individual’s social </w:t>
      </w:r>
      <w:r w:rsidR="00357CEF">
        <w:rPr>
          <w:rFonts w:ascii="Times New Roman" w:hAnsi="Times New Roman" w:cs="Times New Roman"/>
        </w:rPr>
        <w:t>circle. Social and economic factors may lead to shorter-lasting relationships, with work or family obligations limiting availability for social interactions</w:t>
      </w:r>
      <w:r w:rsidR="005D15D2">
        <w:rPr>
          <w:rFonts w:ascii="Times New Roman" w:hAnsi="Times New Roman" w:cs="Times New Roman"/>
        </w:rPr>
        <w:t xml:space="preserve"> (Tomini et al. 2016)</w:t>
      </w:r>
      <w:r w:rsidR="00357CEF">
        <w:rPr>
          <w:rFonts w:ascii="Times New Roman" w:hAnsi="Times New Roman" w:cs="Times New Roman"/>
        </w:rPr>
        <w:t>. Additionally, barriers such as transportation issues and distance might hinder one’s access to their community or those within their social network (</w:t>
      </w:r>
      <w:r w:rsidR="006267A4">
        <w:rPr>
          <w:rFonts w:ascii="Times New Roman" w:hAnsi="Times New Roman" w:cs="Times New Roman"/>
        </w:rPr>
        <w:t>Tomini et al. 2016</w:t>
      </w:r>
      <w:r w:rsidR="00357CEF">
        <w:rPr>
          <w:rFonts w:ascii="Times New Roman" w:hAnsi="Times New Roman" w:cs="Times New Roman"/>
        </w:rPr>
        <w:t xml:space="preserve">). Moreover, the </w:t>
      </w:r>
      <w:r w:rsidR="008B1879">
        <w:rPr>
          <w:rFonts w:ascii="Times New Roman" w:hAnsi="Times New Roman" w:cs="Times New Roman"/>
        </w:rPr>
        <w:t>availability and reliance on social media and virtual connections could also potentially weaken interpersonal bonds as they lack the depth of in-person contact and support (</w:t>
      </w:r>
      <w:r w:rsidR="006267A4">
        <w:rPr>
          <w:rFonts w:ascii="Times New Roman" w:hAnsi="Times New Roman" w:cs="Times New Roman"/>
        </w:rPr>
        <w:t xml:space="preserve">Tomini et al. 2016). </w:t>
      </w:r>
    </w:p>
    <w:p w14:paraId="2DEFF1FA" w14:textId="0A8C5308" w:rsidR="00BF1067" w:rsidRDefault="00BF1067" w:rsidP="00616225">
      <w:pPr>
        <w:spacing w:line="480" w:lineRule="auto"/>
        <w:rPr>
          <w:rFonts w:ascii="Times New Roman" w:hAnsi="Times New Roman" w:cs="Times New Roman"/>
        </w:rPr>
      </w:pPr>
      <w:r>
        <w:rPr>
          <w:rFonts w:ascii="Times New Roman" w:hAnsi="Times New Roman" w:cs="Times New Roman"/>
        </w:rPr>
        <w:lastRenderedPageBreak/>
        <w:tab/>
        <w:t xml:space="preserve">Older adults without close family connections are more likely to face social isolation and encounter higher levels of loneliness </w:t>
      </w:r>
      <w:r w:rsidR="00845206">
        <w:rPr>
          <w:rFonts w:ascii="Times New Roman" w:hAnsi="Times New Roman" w:cs="Times New Roman"/>
        </w:rPr>
        <w:t>(Verdery &amp; Margolis</w:t>
      </w:r>
      <w:r w:rsidR="00D112B3">
        <w:rPr>
          <w:rFonts w:ascii="Times New Roman" w:hAnsi="Times New Roman" w:cs="Times New Roman"/>
        </w:rPr>
        <w:t xml:space="preserve">, 2017). </w:t>
      </w:r>
      <w:r w:rsidR="005A78F5">
        <w:rPr>
          <w:rFonts w:ascii="Times New Roman" w:hAnsi="Times New Roman" w:cs="Times New Roman"/>
        </w:rPr>
        <w:t>The ability to communicate and share thoughts, along with feeling cared for and supported, fosters a sense of belonging (</w:t>
      </w:r>
      <w:r w:rsidR="00705CC5">
        <w:rPr>
          <w:rFonts w:ascii="Times New Roman" w:hAnsi="Times New Roman" w:cs="Times New Roman"/>
        </w:rPr>
        <w:t>Hussain et al. 2023</w:t>
      </w:r>
      <w:r w:rsidR="005A78F5">
        <w:rPr>
          <w:rFonts w:ascii="Times New Roman" w:hAnsi="Times New Roman" w:cs="Times New Roman"/>
        </w:rPr>
        <w:t>). Family support can provide</w:t>
      </w:r>
      <w:r w:rsidR="00E8412F">
        <w:rPr>
          <w:rFonts w:ascii="Times New Roman" w:hAnsi="Times New Roman" w:cs="Times New Roman"/>
        </w:rPr>
        <w:t xml:space="preserve"> older adults with meaningful roles within their family dynamics, thereby enhancing their well-being, </w:t>
      </w:r>
      <w:proofErr w:type="gramStart"/>
      <w:r w:rsidR="00E8412F">
        <w:rPr>
          <w:rFonts w:ascii="Times New Roman" w:hAnsi="Times New Roman" w:cs="Times New Roman"/>
        </w:rPr>
        <w:t>optimism</w:t>
      </w:r>
      <w:proofErr w:type="gramEnd"/>
      <w:r w:rsidR="00E8412F">
        <w:rPr>
          <w:rFonts w:ascii="Times New Roman" w:hAnsi="Times New Roman" w:cs="Times New Roman"/>
        </w:rPr>
        <w:t xml:space="preserve"> and the adoption of healthy behaviours (</w:t>
      </w:r>
      <w:r w:rsidR="00705CC5">
        <w:rPr>
          <w:rFonts w:ascii="Times New Roman" w:hAnsi="Times New Roman" w:cs="Times New Roman"/>
        </w:rPr>
        <w:t>Hussain et al. 2023</w:t>
      </w:r>
      <w:r w:rsidR="00E8412F">
        <w:rPr>
          <w:rFonts w:ascii="Times New Roman" w:hAnsi="Times New Roman" w:cs="Times New Roman"/>
        </w:rPr>
        <w:t xml:space="preserve">). </w:t>
      </w:r>
      <w:r w:rsidR="00FE5719">
        <w:rPr>
          <w:rFonts w:ascii="Times New Roman" w:hAnsi="Times New Roman" w:cs="Times New Roman"/>
        </w:rPr>
        <w:t>In addition to family, friends and neighbours serve as a source of support</w:t>
      </w:r>
      <w:r w:rsidR="005747A5">
        <w:rPr>
          <w:rFonts w:ascii="Times New Roman" w:hAnsi="Times New Roman" w:cs="Times New Roman"/>
        </w:rPr>
        <w:t xml:space="preserve">, as neighbours can </w:t>
      </w:r>
      <w:proofErr w:type="gramStart"/>
      <w:r w:rsidR="005747A5">
        <w:rPr>
          <w:rFonts w:ascii="Times New Roman" w:hAnsi="Times New Roman" w:cs="Times New Roman"/>
        </w:rPr>
        <w:t>offer assistance</w:t>
      </w:r>
      <w:proofErr w:type="gramEnd"/>
      <w:r w:rsidR="005747A5">
        <w:rPr>
          <w:rFonts w:ascii="Times New Roman" w:hAnsi="Times New Roman" w:cs="Times New Roman"/>
        </w:rPr>
        <w:t xml:space="preserve"> during times of need </w:t>
      </w:r>
      <w:r w:rsidR="00431682">
        <w:rPr>
          <w:rFonts w:ascii="Times New Roman" w:hAnsi="Times New Roman" w:cs="Times New Roman"/>
        </w:rPr>
        <w:t xml:space="preserve">and can </w:t>
      </w:r>
      <w:r w:rsidR="001C2F7D">
        <w:rPr>
          <w:rFonts w:ascii="Times New Roman" w:hAnsi="Times New Roman" w:cs="Times New Roman"/>
        </w:rPr>
        <w:t>have a positive effect on elderly women who live alone by providing a sense of security and safety</w:t>
      </w:r>
      <w:r w:rsidR="00951BDD">
        <w:rPr>
          <w:rFonts w:ascii="Times New Roman" w:hAnsi="Times New Roman" w:cs="Times New Roman"/>
        </w:rPr>
        <w:t xml:space="preserve"> (Hussain et al. 2023)</w:t>
      </w:r>
    </w:p>
    <w:p w14:paraId="53605841" w14:textId="197455C4" w:rsidR="00865064" w:rsidRDefault="00E55B64" w:rsidP="00616225">
      <w:pPr>
        <w:spacing w:line="480" w:lineRule="auto"/>
        <w:rPr>
          <w:rFonts w:ascii="Times New Roman" w:hAnsi="Times New Roman" w:cs="Times New Roman"/>
        </w:rPr>
      </w:pPr>
      <w:r>
        <w:rPr>
          <w:rFonts w:ascii="Times New Roman" w:hAnsi="Times New Roman" w:cs="Times New Roman"/>
        </w:rPr>
        <w:tab/>
        <w:t xml:space="preserve">Barbara is a highly respected figure in her community, having dedicated many years to teaching and forming strong connections with her students and their families throughout her career. </w:t>
      </w:r>
      <w:r w:rsidR="009437D3">
        <w:rPr>
          <w:rFonts w:ascii="Times New Roman" w:hAnsi="Times New Roman" w:cs="Times New Roman"/>
        </w:rPr>
        <w:t xml:space="preserve">She was also an active member in the ballroom dancing club, where she enjoyed connecting with others who shared her love for dancing, a hobby she and her late husband enjoyed together. </w:t>
      </w:r>
      <w:r w:rsidR="00224946">
        <w:rPr>
          <w:rFonts w:ascii="Times New Roman" w:hAnsi="Times New Roman" w:cs="Times New Roman"/>
        </w:rPr>
        <w:t xml:space="preserve">Recently, however, Barbara has </w:t>
      </w:r>
      <w:r w:rsidR="005347AE">
        <w:rPr>
          <w:rFonts w:ascii="Times New Roman" w:hAnsi="Times New Roman" w:cs="Times New Roman"/>
        </w:rPr>
        <w:t>withdrawn</w:t>
      </w:r>
      <w:r w:rsidR="00224946">
        <w:rPr>
          <w:rFonts w:ascii="Times New Roman" w:hAnsi="Times New Roman" w:cs="Times New Roman"/>
        </w:rPr>
        <w:t xml:space="preserve"> from her usual activities, </w:t>
      </w:r>
      <w:r w:rsidR="005347AE">
        <w:rPr>
          <w:rFonts w:ascii="Times New Roman" w:hAnsi="Times New Roman" w:cs="Times New Roman"/>
        </w:rPr>
        <w:t xml:space="preserve">refraining from attending her dance classes and going on coach trips. Her outings are now mainly limited to grocery shopping, and she spends much of her time at home. </w:t>
      </w:r>
      <w:r w:rsidR="00850F71">
        <w:rPr>
          <w:rFonts w:ascii="Times New Roman" w:hAnsi="Times New Roman" w:cs="Times New Roman"/>
        </w:rPr>
        <w:t>Reconnecting with her community by joining clubs aligned with her interests and reaching out to old friends would be extremely beneficial for Barbara’s well-being, although it may be difficult and daunting at first.</w:t>
      </w:r>
    </w:p>
    <w:p w14:paraId="02B1A632" w14:textId="77777777" w:rsidR="004E475D" w:rsidRPr="004E475D" w:rsidRDefault="004E475D" w:rsidP="00616225">
      <w:pPr>
        <w:spacing w:line="480" w:lineRule="auto"/>
        <w:rPr>
          <w:rFonts w:ascii="Times New Roman" w:hAnsi="Times New Roman" w:cs="Times New Roman"/>
        </w:rPr>
      </w:pPr>
    </w:p>
    <w:p w14:paraId="0EA76C4E" w14:textId="20B55D12" w:rsidR="00865064" w:rsidRPr="004E475D" w:rsidRDefault="00453C70" w:rsidP="00616225">
      <w:pPr>
        <w:spacing w:line="480" w:lineRule="auto"/>
        <w:rPr>
          <w:rFonts w:ascii="Times New Roman" w:hAnsi="Times New Roman" w:cs="Times New Roman"/>
          <w:b/>
          <w:bCs/>
        </w:rPr>
      </w:pPr>
      <w:r w:rsidRPr="004E475D">
        <w:rPr>
          <w:rFonts w:ascii="Times New Roman" w:hAnsi="Times New Roman" w:cs="Times New Roman"/>
          <w:b/>
          <w:bCs/>
        </w:rPr>
        <w:t>Potential s</w:t>
      </w:r>
      <w:r w:rsidR="00865064" w:rsidRPr="004E475D">
        <w:rPr>
          <w:rFonts w:ascii="Times New Roman" w:hAnsi="Times New Roman" w:cs="Times New Roman"/>
          <w:b/>
          <w:bCs/>
        </w:rPr>
        <w:t>olution</w:t>
      </w:r>
      <w:r w:rsidRPr="004E475D">
        <w:rPr>
          <w:rFonts w:ascii="Times New Roman" w:hAnsi="Times New Roman" w:cs="Times New Roman"/>
          <w:b/>
          <w:bCs/>
        </w:rPr>
        <w:t xml:space="preserve">s to </w:t>
      </w:r>
      <w:r w:rsidR="00D35597" w:rsidRPr="004E475D">
        <w:rPr>
          <w:rFonts w:ascii="Times New Roman" w:hAnsi="Times New Roman" w:cs="Times New Roman"/>
          <w:b/>
          <w:bCs/>
        </w:rPr>
        <w:t>feeling socially excluded</w:t>
      </w:r>
      <w:r w:rsidR="004E475D">
        <w:rPr>
          <w:rFonts w:ascii="Times New Roman" w:hAnsi="Times New Roman" w:cs="Times New Roman"/>
          <w:b/>
          <w:bCs/>
        </w:rPr>
        <w:t xml:space="preserve">. </w:t>
      </w:r>
    </w:p>
    <w:p w14:paraId="6A6C99D9" w14:textId="41AB361C" w:rsidR="00D35597" w:rsidRDefault="00B25248" w:rsidP="00616225">
      <w:pPr>
        <w:spacing w:line="480" w:lineRule="auto"/>
        <w:ind w:firstLine="720"/>
        <w:rPr>
          <w:rFonts w:ascii="Times New Roman" w:hAnsi="Times New Roman" w:cs="Times New Roman"/>
        </w:rPr>
      </w:pPr>
      <w:r>
        <w:rPr>
          <w:rFonts w:ascii="Times New Roman" w:hAnsi="Times New Roman" w:cs="Times New Roman"/>
        </w:rPr>
        <w:t xml:space="preserve">There are </w:t>
      </w:r>
      <w:r w:rsidR="009104D5">
        <w:rPr>
          <w:rFonts w:ascii="Times New Roman" w:hAnsi="Times New Roman" w:cs="Times New Roman"/>
        </w:rPr>
        <w:t xml:space="preserve">many potential ways in which Barbara can </w:t>
      </w:r>
      <w:r w:rsidR="009F6EE0">
        <w:rPr>
          <w:rFonts w:ascii="Times New Roman" w:hAnsi="Times New Roman" w:cs="Times New Roman"/>
        </w:rPr>
        <w:t xml:space="preserve">increase her social interactions and hopefully diminish her feelings of loneliness and social exclusion. For instance, she could consider volunteering at an organisation that she feels passionate about, or participating </w:t>
      </w:r>
      <w:r w:rsidR="009F6EE0">
        <w:rPr>
          <w:rFonts w:ascii="Times New Roman" w:hAnsi="Times New Roman" w:cs="Times New Roman"/>
        </w:rPr>
        <w:lastRenderedPageBreak/>
        <w:t>in events tailored for older adults, such as bingo, trivia nights or coffee mornings (</w:t>
      </w:r>
      <w:r w:rsidR="00D26C26">
        <w:rPr>
          <w:rFonts w:ascii="Times New Roman" w:hAnsi="Times New Roman" w:cs="Times New Roman"/>
        </w:rPr>
        <w:t xml:space="preserve">Landeiro et al. </w:t>
      </w:r>
      <w:proofErr w:type="gramStart"/>
      <w:r w:rsidR="00D26C26">
        <w:rPr>
          <w:rFonts w:ascii="Times New Roman" w:hAnsi="Times New Roman" w:cs="Times New Roman"/>
        </w:rPr>
        <w:t>2017</w:t>
      </w:r>
      <w:r w:rsidR="009F6EE0">
        <w:rPr>
          <w:rFonts w:ascii="Times New Roman" w:hAnsi="Times New Roman" w:cs="Times New Roman"/>
        </w:rPr>
        <w:t xml:space="preserve"> )</w:t>
      </w:r>
      <w:proofErr w:type="gramEnd"/>
      <w:r w:rsidR="009F6EE0">
        <w:rPr>
          <w:rFonts w:ascii="Times New Roman" w:hAnsi="Times New Roman" w:cs="Times New Roman"/>
        </w:rPr>
        <w:t>. Engaging in these activities w</w:t>
      </w:r>
      <w:r w:rsidR="00001EF9">
        <w:rPr>
          <w:rFonts w:ascii="Times New Roman" w:hAnsi="Times New Roman" w:cs="Times New Roman"/>
        </w:rPr>
        <w:t xml:space="preserve">ould enable her to break out of her routine, socialise, and boost her physical activity levels, hopefully leading to increased energy levels, </w:t>
      </w:r>
      <w:proofErr w:type="gramStart"/>
      <w:r w:rsidR="00001EF9">
        <w:rPr>
          <w:rFonts w:ascii="Times New Roman" w:hAnsi="Times New Roman" w:cs="Times New Roman"/>
        </w:rPr>
        <w:t>happiness</w:t>
      </w:r>
      <w:proofErr w:type="gramEnd"/>
      <w:r w:rsidR="00001EF9">
        <w:rPr>
          <w:rFonts w:ascii="Times New Roman" w:hAnsi="Times New Roman" w:cs="Times New Roman"/>
        </w:rPr>
        <w:t xml:space="preserve"> and overall better well-being (</w:t>
      </w:r>
      <w:r w:rsidR="00572C3F">
        <w:rPr>
          <w:rFonts w:ascii="Times New Roman" w:hAnsi="Times New Roman" w:cs="Times New Roman"/>
        </w:rPr>
        <w:t xml:space="preserve">Landeiro et al. 2017). </w:t>
      </w:r>
      <w:r w:rsidR="00EF6160">
        <w:rPr>
          <w:rFonts w:ascii="Times New Roman" w:hAnsi="Times New Roman" w:cs="Times New Roman"/>
        </w:rPr>
        <w:t xml:space="preserve">Furthermore, exploring opportunities to learn new skills or enrol in short educational courses on topics like cooking, technology, </w:t>
      </w:r>
      <w:proofErr w:type="gramStart"/>
      <w:r w:rsidR="00EF6160">
        <w:rPr>
          <w:rFonts w:ascii="Times New Roman" w:hAnsi="Times New Roman" w:cs="Times New Roman"/>
        </w:rPr>
        <w:t>gardening</w:t>
      </w:r>
      <w:proofErr w:type="gramEnd"/>
      <w:r w:rsidR="00EF6160">
        <w:rPr>
          <w:rFonts w:ascii="Times New Roman" w:hAnsi="Times New Roman" w:cs="Times New Roman"/>
        </w:rPr>
        <w:t xml:space="preserve"> or self-care could offer Barbara a fresh way to occupy her mind while discovering new interests and hobbies (Landeiro et al. 2017). </w:t>
      </w:r>
      <w:r w:rsidR="001872D4">
        <w:rPr>
          <w:rFonts w:ascii="Times New Roman" w:hAnsi="Times New Roman" w:cs="Times New Roman"/>
        </w:rPr>
        <w:t>Introducing a pet into her life, especially a cat or dog, could offer Barbara invaluable companionship, that will potentially aid her in also rekindling human social connections (</w:t>
      </w:r>
      <w:r w:rsidR="00E636B8">
        <w:rPr>
          <w:rFonts w:ascii="Times New Roman" w:hAnsi="Times New Roman" w:cs="Times New Roman"/>
        </w:rPr>
        <w:t>Needell &amp; Mehta-Naik, 2016</w:t>
      </w:r>
      <w:r w:rsidR="001872D4">
        <w:rPr>
          <w:rFonts w:ascii="Times New Roman" w:hAnsi="Times New Roman" w:cs="Times New Roman"/>
        </w:rPr>
        <w:t xml:space="preserve">). </w:t>
      </w:r>
      <w:r w:rsidR="00EA1FA9">
        <w:rPr>
          <w:rFonts w:ascii="Times New Roman" w:hAnsi="Times New Roman" w:cs="Times New Roman"/>
        </w:rPr>
        <w:t xml:space="preserve">Pets are known for their unconditional </w:t>
      </w:r>
      <w:proofErr w:type="gramStart"/>
      <w:r w:rsidR="00EA1FA9">
        <w:rPr>
          <w:rFonts w:ascii="Times New Roman" w:hAnsi="Times New Roman" w:cs="Times New Roman"/>
        </w:rPr>
        <w:t>love, and</w:t>
      </w:r>
      <w:proofErr w:type="gramEnd"/>
      <w:r w:rsidR="00EA1FA9">
        <w:rPr>
          <w:rFonts w:ascii="Times New Roman" w:hAnsi="Times New Roman" w:cs="Times New Roman"/>
        </w:rPr>
        <w:t xml:space="preserve"> can significantly benefit older adults by encouraging physical </w:t>
      </w:r>
      <w:r w:rsidR="00E81ED5">
        <w:rPr>
          <w:rFonts w:ascii="Times New Roman" w:hAnsi="Times New Roman" w:cs="Times New Roman"/>
        </w:rPr>
        <w:t>activity and routine into their lives, offering both physiological and psychological benefits, particularly for those living alone who lead more sedentary lifestyles (</w:t>
      </w:r>
      <w:r w:rsidR="00E636B8">
        <w:rPr>
          <w:rFonts w:ascii="Times New Roman" w:hAnsi="Times New Roman" w:cs="Times New Roman"/>
        </w:rPr>
        <w:t>Needell &amp; Mehta-Naik, 2016</w:t>
      </w:r>
      <w:r w:rsidR="00E81ED5">
        <w:rPr>
          <w:rFonts w:ascii="Times New Roman" w:hAnsi="Times New Roman" w:cs="Times New Roman"/>
        </w:rPr>
        <w:t xml:space="preserve">). </w:t>
      </w:r>
      <w:r w:rsidR="008E2731">
        <w:rPr>
          <w:rFonts w:ascii="Times New Roman" w:hAnsi="Times New Roman" w:cs="Times New Roman"/>
        </w:rPr>
        <w:t xml:space="preserve">Gradually reintroducing herself into her community </w:t>
      </w:r>
      <w:r w:rsidR="00C94925">
        <w:rPr>
          <w:rFonts w:ascii="Times New Roman" w:hAnsi="Times New Roman" w:cs="Times New Roman"/>
        </w:rPr>
        <w:t xml:space="preserve">would be extremely beneficial for Barbara’s wellbeing and health. </w:t>
      </w:r>
    </w:p>
    <w:p w14:paraId="2619590D" w14:textId="77777777" w:rsidR="00865064" w:rsidRDefault="00865064" w:rsidP="00616225">
      <w:pPr>
        <w:spacing w:line="480" w:lineRule="auto"/>
        <w:rPr>
          <w:rFonts w:ascii="Times New Roman" w:hAnsi="Times New Roman" w:cs="Times New Roman"/>
        </w:rPr>
      </w:pPr>
    </w:p>
    <w:p w14:paraId="19ECF348" w14:textId="77777777" w:rsidR="00616225" w:rsidRDefault="00BE781C" w:rsidP="00616225">
      <w:pPr>
        <w:spacing w:line="480" w:lineRule="auto"/>
        <w:ind w:firstLine="720"/>
        <w:rPr>
          <w:rFonts w:ascii="Times New Roman" w:hAnsi="Times New Roman" w:cs="Times New Roman"/>
        </w:rPr>
      </w:pPr>
      <w:r>
        <w:rPr>
          <w:rFonts w:ascii="Times New Roman" w:hAnsi="Times New Roman" w:cs="Times New Roman"/>
        </w:rPr>
        <w:t xml:space="preserve">Barbara’s situation exemplifies the profound impact of social exclusion and loneliness on the well-being of older adults. Research has indicated that </w:t>
      </w:r>
      <w:r w:rsidR="00854C3B">
        <w:rPr>
          <w:rFonts w:ascii="Times New Roman" w:hAnsi="Times New Roman" w:cs="Times New Roman"/>
        </w:rPr>
        <w:t xml:space="preserve">loneliness and social exclusion not only contribute to adverse mental health outcomes, but also pose significant risks to cognitive function, neurological health, physical </w:t>
      </w:r>
      <w:proofErr w:type="gramStart"/>
      <w:r w:rsidR="00854C3B">
        <w:rPr>
          <w:rFonts w:ascii="Times New Roman" w:hAnsi="Times New Roman" w:cs="Times New Roman"/>
        </w:rPr>
        <w:t>health</w:t>
      </w:r>
      <w:proofErr w:type="gramEnd"/>
      <w:r w:rsidR="00854C3B">
        <w:rPr>
          <w:rFonts w:ascii="Times New Roman" w:hAnsi="Times New Roman" w:cs="Times New Roman"/>
        </w:rPr>
        <w:t xml:space="preserve"> and emotional well-being. Nonetheless, by prioritising strategies to </w:t>
      </w:r>
      <w:r w:rsidR="00ED215E">
        <w:rPr>
          <w:rFonts w:ascii="Times New Roman" w:hAnsi="Times New Roman" w:cs="Times New Roman"/>
        </w:rPr>
        <w:t>combat</w:t>
      </w:r>
      <w:r w:rsidR="00854C3B">
        <w:rPr>
          <w:rFonts w:ascii="Times New Roman" w:hAnsi="Times New Roman" w:cs="Times New Roman"/>
        </w:rPr>
        <w:t xml:space="preserve"> social exclusion and cultivate inclusive communities, these risks can be avoided. Ensuring that </w:t>
      </w:r>
      <w:r w:rsidR="000A0DF3">
        <w:rPr>
          <w:rFonts w:ascii="Times New Roman" w:hAnsi="Times New Roman" w:cs="Times New Roman"/>
        </w:rPr>
        <w:t xml:space="preserve">individual’s feel included, </w:t>
      </w:r>
      <w:proofErr w:type="gramStart"/>
      <w:r w:rsidR="000A0DF3">
        <w:rPr>
          <w:rFonts w:ascii="Times New Roman" w:hAnsi="Times New Roman" w:cs="Times New Roman"/>
        </w:rPr>
        <w:t>valued</w:t>
      </w:r>
      <w:proofErr w:type="gramEnd"/>
      <w:r w:rsidR="000A0DF3">
        <w:rPr>
          <w:rFonts w:ascii="Times New Roman" w:hAnsi="Times New Roman" w:cs="Times New Roman"/>
        </w:rPr>
        <w:t xml:space="preserve"> and supported is paramount to their well-being. Barbara’s experience highlights the significance of seemingly small activities such as daily walks, socialising over coffee, reading, or pursuing new hobbies</w:t>
      </w:r>
      <w:r w:rsidR="00ED215E">
        <w:rPr>
          <w:rFonts w:ascii="Times New Roman" w:hAnsi="Times New Roman" w:cs="Times New Roman"/>
        </w:rPr>
        <w:t>, and how they can have significant benefits in someone’s life</w:t>
      </w:r>
      <w:r w:rsidR="00616225">
        <w:rPr>
          <w:rFonts w:ascii="Times New Roman" w:hAnsi="Times New Roman" w:cs="Times New Roman"/>
        </w:rPr>
        <w:t>.</w:t>
      </w:r>
    </w:p>
    <w:p w14:paraId="4D9748CA" w14:textId="26FED98E" w:rsidR="006938C7" w:rsidRPr="00616225" w:rsidRDefault="00384E12" w:rsidP="00616225">
      <w:pPr>
        <w:spacing w:line="480" w:lineRule="auto"/>
        <w:ind w:firstLine="720"/>
        <w:rPr>
          <w:rFonts w:ascii="Times New Roman" w:hAnsi="Times New Roman" w:cs="Times New Roman"/>
        </w:rPr>
      </w:pPr>
      <w:r w:rsidRPr="00384E12">
        <w:rPr>
          <w:rFonts w:ascii="Times New Roman" w:hAnsi="Times New Roman" w:cs="Times New Roman"/>
          <w:u w:val="single"/>
        </w:rPr>
        <w:lastRenderedPageBreak/>
        <w:t>Appendices</w:t>
      </w:r>
    </w:p>
    <w:p w14:paraId="0A2B9791" w14:textId="77777777" w:rsidR="00384E12" w:rsidRDefault="00384E12" w:rsidP="00E0658D">
      <w:pPr>
        <w:rPr>
          <w:rFonts w:ascii="Times New Roman" w:hAnsi="Times New Roman" w:cs="Times New Roman"/>
          <w:u w:val="single"/>
        </w:rPr>
      </w:pPr>
    </w:p>
    <w:p w14:paraId="66807022" w14:textId="49E4070F" w:rsidR="00384E12" w:rsidRPr="00C93A9E" w:rsidRDefault="00384E12" w:rsidP="00E0658D">
      <w:pPr>
        <w:rPr>
          <w:rFonts w:ascii="Times New Roman" w:hAnsi="Times New Roman" w:cs="Times New Roman"/>
        </w:rPr>
      </w:pPr>
      <w:r w:rsidRPr="00C93A9E">
        <w:rPr>
          <w:rFonts w:ascii="Times New Roman" w:hAnsi="Times New Roman" w:cs="Times New Roman"/>
        </w:rPr>
        <w:t xml:space="preserve">A </w:t>
      </w:r>
      <w:r w:rsidR="007579E2" w:rsidRPr="00C93A9E">
        <w:rPr>
          <w:rFonts w:ascii="Times New Roman" w:hAnsi="Times New Roman" w:cs="Times New Roman"/>
        </w:rPr>
        <w:t>–</w:t>
      </w:r>
      <w:r w:rsidRPr="00C93A9E">
        <w:rPr>
          <w:rFonts w:ascii="Times New Roman" w:hAnsi="Times New Roman" w:cs="Times New Roman"/>
        </w:rPr>
        <w:t xml:space="preserve"> Scenario</w:t>
      </w:r>
    </w:p>
    <w:p w14:paraId="730FB478" w14:textId="77777777" w:rsidR="007579E2" w:rsidRDefault="007579E2" w:rsidP="00E0658D">
      <w:pPr>
        <w:rPr>
          <w:rFonts w:ascii="Times New Roman" w:hAnsi="Times New Roman" w:cs="Times New Roman"/>
        </w:rPr>
      </w:pPr>
    </w:p>
    <w:p w14:paraId="4621FE2A" w14:textId="1108D0AE" w:rsidR="007579E2" w:rsidRPr="00384E12" w:rsidRDefault="007579E2" w:rsidP="00E0658D">
      <w:pPr>
        <w:rPr>
          <w:rFonts w:ascii="Times New Roman" w:hAnsi="Times New Roman" w:cs="Times New Roman"/>
        </w:rPr>
      </w:pPr>
      <w:r>
        <w:rPr>
          <w:rFonts w:ascii="Times New Roman" w:hAnsi="Times New Roman" w:cs="Times New Roman"/>
          <w:noProof/>
        </w:rPr>
        <w:drawing>
          <wp:inline distT="0" distB="0" distL="0" distR="0" wp14:anchorId="1A3A5783" wp14:editId="3548C135">
            <wp:extent cx="5731510" cy="6577965"/>
            <wp:effectExtent l="0" t="0" r="0" b="635"/>
            <wp:docPr id="1204289474"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289474" name="Picture 1" descr="A close up of a pap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6577965"/>
                    </a:xfrm>
                    <a:prstGeom prst="rect">
                      <a:avLst/>
                    </a:prstGeom>
                  </pic:spPr>
                </pic:pic>
              </a:graphicData>
            </a:graphic>
          </wp:inline>
        </w:drawing>
      </w:r>
    </w:p>
    <w:p w14:paraId="7868FF55" w14:textId="77777777" w:rsidR="00384E12" w:rsidRDefault="00384E12" w:rsidP="00E0658D">
      <w:pPr>
        <w:rPr>
          <w:rFonts w:ascii="Times New Roman" w:hAnsi="Times New Roman" w:cs="Times New Roman"/>
          <w:u w:val="single"/>
        </w:rPr>
      </w:pPr>
    </w:p>
    <w:p w14:paraId="35A4CC88" w14:textId="77777777" w:rsidR="00995A83" w:rsidRDefault="00995A83" w:rsidP="00E0658D">
      <w:pPr>
        <w:rPr>
          <w:rFonts w:ascii="Times New Roman" w:hAnsi="Times New Roman" w:cs="Times New Roman"/>
          <w:u w:val="single"/>
        </w:rPr>
      </w:pPr>
    </w:p>
    <w:p w14:paraId="1FC9B7E7" w14:textId="77777777" w:rsidR="00C41DD6" w:rsidRDefault="00C41DD6" w:rsidP="00E0658D">
      <w:pPr>
        <w:rPr>
          <w:rFonts w:ascii="Times New Roman" w:hAnsi="Times New Roman" w:cs="Times New Roman"/>
        </w:rPr>
      </w:pPr>
    </w:p>
    <w:p w14:paraId="391502FB" w14:textId="3433788F" w:rsidR="006938C7" w:rsidRDefault="006938C7" w:rsidP="00C41DD6">
      <w:pPr>
        <w:spacing w:line="480" w:lineRule="auto"/>
        <w:rPr>
          <w:rFonts w:ascii="Times New Roman" w:hAnsi="Times New Roman" w:cs="Times New Roman"/>
          <w:u w:val="single"/>
        </w:rPr>
      </w:pPr>
      <w:r w:rsidRPr="006938C7">
        <w:rPr>
          <w:rFonts w:ascii="Times New Roman" w:hAnsi="Times New Roman" w:cs="Times New Roman"/>
          <w:u w:val="single"/>
        </w:rPr>
        <w:lastRenderedPageBreak/>
        <w:t>Reference list</w:t>
      </w:r>
    </w:p>
    <w:p w14:paraId="6CCB5A9C" w14:textId="77777777" w:rsidR="00C41DD6" w:rsidRPr="00995A83" w:rsidRDefault="00C41DD6" w:rsidP="00C41DD6">
      <w:pPr>
        <w:spacing w:line="480" w:lineRule="auto"/>
        <w:ind w:left="720" w:hanging="720"/>
        <w:rPr>
          <w:rFonts w:ascii="Times New Roman" w:hAnsi="Times New Roman" w:cs="Times New Roman"/>
        </w:rPr>
      </w:pPr>
      <w:r w:rsidRPr="00995A83">
        <w:rPr>
          <w:rFonts w:ascii="Times New Roman" w:hAnsi="Times New Roman" w:cs="Times New Roman"/>
        </w:rPr>
        <w:t xml:space="preserve">Aslan, G., &amp; Kant, E. (2022). Relationship between social exclusion and anxiety in older people during the COVID-19 pandemic. </w:t>
      </w:r>
      <w:r w:rsidRPr="00995A83">
        <w:rPr>
          <w:rFonts w:ascii="Times New Roman" w:hAnsi="Times New Roman" w:cs="Times New Roman"/>
          <w:i/>
          <w:iCs/>
        </w:rPr>
        <w:t>Geriatrics &amp; Gerontology International, 22</w:t>
      </w:r>
      <w:r w:rsidRPr="00995A83">
        <w:rPr>
          <w:rFonts w:ascii="Times New Roman" w:hAnsi="Times New Roman" w:cs="Times New Roman"/>
        </w:rPr>
        <w:t>(3), 240-245.</w:t>
      </w:r>
      <w:hyperlink r:id="rId8" w:history="1">
        <w:r w:rsidRPr="00995A83">
          <w:rPr>
            <w:rStyle w:val="Hyperlink"/>
            <w:rFonts w:ascii="Times New Roman" w:hAnsi="Times New Roman" w:cs="Times New Roman"/>
          </w:rPr>
          <w:t xml:space="preserve"> https://doi.org/10.1111/ggi.14335</w:t>
        </w:r>
      </w:hyperlink>
    </w:p>
    <w:p w14:paraId="506009E2" w14:textId="77777777" w:rsidR="00C41DD6" w:rsidRPr="00995A83" w:rsidRDefault="00C41DD6" w:rsidP="00C41DD6">
      <w:pPr>
        <w:spacing w:line="480" w:lineRule="auto"/>
        <w:ind w:left="720" w:hanging="720"/>
        <w:rPr>
          <w:rFonts w:ascii="Times New Roman" w:hAnsi="Times New Roman" w:cs="Times New Roman"/>
          <w:color w:val="000000" w:themeColor="text1"/>
        </w:rPr>
      </w:pPr>
      <w:r w:rsidRPr="00995A83">
        <w:rPr>
          <w:rFonts w:ascii="Times New Roman" w:hAnsi="Times New Roman" w:cs="Times New Roman"/>
          <w:color w:val="000000" w:themeColor="text1"/>
        </w:rPr>
        <w:t xml:space="preserve">Boss, L., Kang, D., &amp; Branson, S. (2015). Loneliness and cognitive function in the older adult: A systematic review. </w:t>
      </w:r>
      <w:r w:rsidRPr="00995A83">
        <w:rPr>
          <w:rFonts w:ascii="Times New Roman" w:hAnsi="Times New Roman" w:cs="Times New Roman"/>
          <w:i/>
          <w:iCs/>
          <w:color w:val="000000" w:themeColor="text1"/>
        </w:rPr>
        <w:t>International Psychogeriatrics, 27</w:t>
      </w:r>
      <w:r w:rsidRPr="00995A83">
        <w:rPr>
          <w:rFonts w:ascii="Times New Roman" w:hAnsi="Times New Roman" w:cs="Times New Roman"/>
          <w:color w:val="000000" w:themeColor="text1"/>
        </w:rPr>
        <w:t>(4), 541-553. Doi:</w:t>
      </w:r>
      <w:hyperlink r:id="rId9" w:history="1">
        <w:r w:rsidRPr="00995A83">
          <w:rPr>
            <w:rStyle w:val="Hyperlink"/>
            <w:rFonts w:ascii="Times New Roman" w:hAnsi="Times New Roman" w:cs="Times New Roman"/>
          </w:rPr>
          <w:t>10.1017/S1041610214002749</w:t>
        </w:r>
      </w:hyperlink>
      <w:r w:rsidRPr="00995A83">
        <w:rPr>
          <w:rFonts w:ascii="Times New Roman" w:hAnsi="Times New Roman" w:cs="Times New Roman"/>
          <w:color w:val="000000" w:themeColor="text1"/>
        </w:rPr>
        <w:t xml:space="preserve"> </w:t>
      </w:r>
    </w:p>
    <w:p w14:paraId="0F67FCA5" w14:textId="77777777" w:rsidR="00C41DD6" w:rsidRPr="00995A83" w:rsidRDefault="00C41DD6" w:rsidP="00C41DD6">
      <w:pPr>
        <w:spacing w:line="480" w:lineRule="auto"/>
        <w:ind w:left="720" w:hanging="720"/>
        <w:rPr>
          <w:rFonts w:ascii="Times New Roman" w:hAnsi="Times New Roman" w:cs="Times New Roman"/>
          <w:color w:val="000000" w:themeColor="text1"/>
        </w:rPr>
      </w:pPr>
      <w:r w:rsidRPr="00995A83">
        <w:rPr>
          <w:rFonts w:ascii="Times New Roman" w:hAnsi="Times New Roman" w:cs="Times New Roman"/>
          <w:color w:val="000000" w:themeColor="text1"/>
        </w:rPr>
        <w:t xml:space="preserve">Cardona, M., &amp; Andres, P. (2023). Are social isolation and loneliness associated with cognitive decline in ageing? </w:t>
      </w:r>
      <w:r w:rsidRPr="00995A83">
        <w:rPr>
          <w:rFonts w:ascii="Times New Roman" w:hAnsi="Times New Roman" w:cs="Times New Roman"/>
          <w:i/>
          <w:iCs/>
          <w:color w:val="000000" w:themeColor="text1"/>
        </w:rPr>
        <w:t xml:space="preserve">Frontiers in Ageing Neuroscience, 15. </w:t>
      </w:r>
      <w:hyperlink r:id="rId10" w:history="1">
        <w:r w:rsidRPr="00995A83">
          <w:rPr>
            <w:rStyle w:val="Hyperlink"/>
            <w:rFonts w:ascii="Times New Roman" w:hAnsi="Times New Roman" w:cs="Times New Roman"/>
          </w:rPr>
          <w:t>https://doi.org/10.3389%2Ffnagi.2023.1075563</w:t>
        </w:r>
      </w:hyperlink>
    </w:p>
    <w:p w14:paraId="2353FBBE" w14:textId="77777777" w:rsidR="00C41DD6" w:rsidRPr="00995A83" w:rsidRDefault="00C41DD6" w:rsidP="00C41DD6">
      <w:pPr>
        <w:spacing w:line="480" w:lineRule="auto"/>
        <w:ind w:left="720" w:hanging="720"/>
        <w:rPr>
          <w:rFonts w:ascii="Times New Roman" w:hAnsi="Times New Roman" w:cs="Times New Roman"/>
          <w:color w:val="000000" w:themeColor="text1"/>
        </w:rPr>
      </w:pPr>
      <w:r w:rsidRPr="00995A83">
        <w:rPr>
          <w:rFonts w:ascii="Times New Roman" w:hAnsi="Times New Roman" w:cs="Times New Roman"/>
          <w:color w:val="000000" w:themeColor="text1"/>
        </w:rPr>
        <w:t xml:space="preserve">Coyle, C.E., &amp; Dugan, E. (2012). Social isolation, </w:t>
      </w:r>
      <w:proofErr w:type="gramStart"/>
      <w:r w:rsidRPr="00995A83">
        <w:rPr>
          <w:rFonts w:ascii="Times New Roman" w:hAnsi="Times New Roman" w:cs="Times New Roman"/>
          <w:color w:val="000000" w:themeColor="text1"/>
        </w:rPr>
        <w:t>loneliness</w:t>
      </w:r>
      <w:proofErr w:type="gramEnd"/>
      <w:r w:rsidRPr="00995A83">
        <w:rPr>
          <w:rFonts w:ascii="Times New Roman" w:hAnsi="Times New Roman" w:cs="Times New Roman"/>
          <w:color w:val="000000" w:themeColor="text1"/>
        </w:rPr>
        <w:t xml:space="preserve"> and health among older adults. </w:t>
      </w:r>
      <w:r w:rsidRPr="00995A83">
        <w:rPr>
          <w:rFonts w:ascii="Times New Roman" w:hAnsi="Times New Roman" w:cs="Times New Roman"/>
          <w:i/>
          <w:iCs/>
          <w:color w:val="000000" w:themeColor="text1"/>
        </w:rPr>
        <w:t>Journal of Aging Health, 24</w:t>
      </w:r>
      <w:r w:rsidRPr="00995A83">
        <w:rPr>
          <w:rFonts w:ascii="Times New Roman" w:hAnsi="Times New Roman" w:cs="Times New Roman"/>
          <w:color w:val="000000" w:themeColor="text1"/>
        </w:rPr>
        <w:t xml:space="preserve">(8). </w:t>
      </w:r>
      <w:hyperlink r:id="rId11" w:history="1">
        <w:r w:rsidRPr="00995A83">
          <w:rPr>
            <w:rStyle w:val="Hyperlink"/>
            <w:rFonts w:ascii="Times New Roman" w:hAnsi="Times New Roman" w:cs="Times New Roman"/>
          </w:rPr>
          <w:t>https://doi.org/10.1177/0898264312460275</w:t>
        </w:r>
      </w:hyperlink>
    </w:p>
    <w:p w14:paraId="67ED6B88" w14:textId="77777777" w:rsidR="00C41DD6" w:rsidRPr="00995A83" w:rsidRDefault="00C41DD6" w:rsidP="00C41DD6">
      <w:pPr>
        <w:spacing w:line="480" w:lineRule="auto"/>
        <w:ind w:left="720" w:hanging="720"/>
        <w:rPr>
          <w:rStyle w:val="Hyperlink"/>
          <w:rFonts w:ascii="Times New Roman" w:hAnsi="Times New Roman" w:cs="Times New Roman"/>
          <w:color w:val="000000" w:themeColor="text1"/>
          <w:u w:val="none"/>
        </w:rPr>
      </w:pPr>
      <w:r w:rsidRPr="00995A83">
        <w:rPr>
          <w:rStyle w:val="Hyperlink"/>
          <w:rFonts w:ascii="Times New Roman" w:hAnsi="Times New Roman" w:cs="Times New Roman"/>
          <w:color w:val="000000" w:themeColor="text1"/>
          <w:u w:val="none"/>
        </w:rPr>
        <w:t xml:space="preserve">Finley, A.J., &amp; Schaefer, S.M. (2023). Affective neuroscience of loneliness: Potential mechanisms underlying the association between perceived social isolation, </w:t>
      </w:r>
      <w:proofErr w:type="gramStart"/>
      <w:r w:rsidRPr="00995A83">
        <w:rPr>
          <w:rStyle w:val="Hyperlink"/>
          <w:rFonts w:ascii="Times New Roman" w:hAnsi="Times New Roman" w:cs="Times New Roman"/>
          <w:color w:val="000000" w:themeColor="text1"/>
          <w:u w:val="none"/>
        </w:rPr>
        <w:t>health</w:t>
      </w:r>
      <w:proofErr w:type="gramEnd"/>
      <w:r w:rsidRPr="00995A83">
        <w:rPr>
          <w:rStyle w:val="Hyperlink"/>
          <w:rFonts w:ascii="Times New Roman" w:hAnsi="Times New Roman" w:cs="Times New Roman"/>
          <w:color w:val="000000" w:themeColor="text1"/>
          <w:u w:val="none"/>
        </w:rPr>
        <w:t xml:space="preserve"> and well-being.</w:t>
      </w:r>
      <w:r w:rsidRPr="00995A83">
        <w:rPr>
          <w:rStyle w:val="Hyperlink"/>
          <w:rFonts w:ascii="Times New Roman" w:hAnsi="Times New Roman" w:cs="Times New Roman"/>
          <w:i/>
          <w:iCs/>
          <w:color w:val="000000" w:themeColor="text1"/>
          <w:u w:val="none"/>
        </w:rPr>
        <w:t xml:space="preserve"> Journal of Psychiatry and Brain Science, 7</w:t>
      </w:r>
      <w:r w:rsidRPr="00995A83">
        <w:rPr>
          <w:rStyle w:val="Hyperlink"/>
          <w:rFonts w:ascii="Times New Roman" w:hAnsi="Times New Roman" w:cs="Times New Roman"/>
          <w:color w:val="000000" w:themeColor="text1"/>
          <w:u w:val="none"/>
        </w:rPr>
        <w:t xml:space="preserve">(6), </w:t>
      </w:r>
      <w:hyperlink r:id="rId12" w:history="1">
        <w:r w:rsidRPr="00995A83">
          <w:rPr>
            <w:rStyle w:val="Hyperlink"/>
            <w:rFonts w:ascii="Times New Roman" w:hAnsi="Times New Roman" w:cs="Times New Roman"/>
          </w:rPr>
          <w:t>https://doi.org/10.20900%2Fjpbs.20220011</w:t>
        </w:r>
      </w:hyperlink>
    </w:p>
    <w:p w14:paraId="1A433380" w14:textId="77777777" w:rsidR="00C41DD6" w:rsidRPr="00995A83" w:rsidRDefault="00C41DD6" w:rsidP="00C41DD6">
      <w:pPr>
        <w:spacing w:line="480" w:lineRule="auto"/>
        <w:ind w:left="720" w:hanging="720"/>
        <w:rPr>
          <w:rStyle w:val="Hyperlink"/>
          <w:rFonts w:ascii="Times New Roman" w:hAnsi="Times New Roman" w:cs="Times New Roman"/>
        </w:rPr>
      </w:pPr>
      <w:r w:rsidRPr="00995A83">
        <w:rPr>
          <w:rFonts w:ascii="Times New Roman" w:hAnsi="Times New Roman" w:cs="Times New Roman"/>
        </w:rPr>
        <w:t xml:space="preserve">Fiske, A., Wetherell, J.L., &amp; Gatz, M. (2010). Depression in Older Adults. </w:t>
      </w:r>
      <w:r w:rsidRPr="00995A83">
        <w:rPr>
          <w:rFonts w:ascii="Times New Roman" w:hAnsi="Times New Roman" w:cs="Times New Roman"/>
          <w:i/>
          <w:iCs/>
        </w:rPr>
        <w:t>Annual Review of Clinical Psychology, 5</w:t>
      </w:r>
      <w:r w:rsidRPr="00995A83">
        <w:rPr>
          <w:rFonts w:ascii="Times New Roman" w:hAnsi="Times New Roman" w:cs="Times New Roman"/>
        </w:rPr>
        <w:t xml:space="preserve">, 363-389. </w:t>
      </w:r>
      <w:hyperlink r:id="rId13" w:history="1">
        <w:r w:rsidRPr="00995A83">
          <w:rPr>
            <w:rStyle w:val="Hyperlink"/>
            <w:rFonts w:ascii="Times New Roman" w:hAnsi="Times New Roman" w:cs="Times New Roman"/>
          </w:rPr>
          <w:t>https://doi.org/10.1146%2Fannurev.clinpsy.032408.153621</w:t>
        </w:r>
      </w:hyperlink>
    </w:p>
    <w:p w14:paraId="1F1B68FA" w14:textId="77777777" w:rsidR="00C41DD6" w:rsidRPr="00995A83" w:rsidRDefault="00C41DD6" w:rsidP="00C41DD6">
      <w:pPr>
        <w:spacing w:line="480" w:lineRule="auto"/>
        <w:ind w:left="720" w:hanging="720"/>
        <w:rPr>
          <w:rStyle w:val="Hyperlink"/>
          <w:rFonts w:ascii="Times New Roman" w:hAnsi="Times New Roman" w:cs="Times New Roman"/>
        </w:rPr>
      </w:pPr>
      <w:proofErr w:type="spellStart"/>
      <w:r w:rsidRPr="00995A83">
        <w:rPr>
          <w:rFonts w:ascii="Times New Roman" w:hAnsi="Times New Roman" w:cs="Times New Roman"/>
          <w:color w:val="000000" w:themeColor="text1"/>
        </w:rPr>
        <w:t>Guarnera</w:t>
      </w:r>
      <w:proofErr w:type="spellEnd"/>
      <w:r w:rsidRPr="00995A83">
        <w:rPr>
          <w:rFonts w:ascii="Times New Roman" w:hAnsi="Times New Roman" w:cs="Times New Roman"/>
          <w:color w:val="000000" w:themeColor="text1"/>
        </w:rPr>
        <w:t xml:space="preserve">, J., Yuen, E., &amp; Macpherson, H. (2023). The impact of loneliness and social isolation on cognitive aging: A narrative review. </w:t>
      </w:r>
      <w:r w:rsidRPr="00995A83">
        <w:rPr>
          <w:rFonts w:ascii="Times New Roman" w:hAnsi="Times New Roman" w:cs="Times New Roman"/>
          <w:i/>
          <w:iCs/>
          <w:color w:val="000000" w:themeColor="text1"/>
        </w:rPr>
        <w:t>Journal of Alzheimer’s Disease Reports, 7</w:t>
      </w:r>
      <w:r w:rsidRPr="00995A83">
        <w:rPr>
          <w:rFonts w:ascii="Times New Roman" w:hAnsi="Times New Roman" w:cs="Times New Roman"/>
          <w:color w:val="000000" w:themeColor="text1"/>
        </w:rPr>
        <w:t xml:space="preserve">(1), 699-714. </w:t>
      </w:r>
      <w:hyperlink r:id="rId14" w:history="1">
        <w:r w:rsidRPr="00995A83">
          <w:rPr>
            <w:rStyle w:val="Hyperlink"/>
            <w:rFonts w:ascii="Times New Roman" w:hAnsi="Times New Roman" w:cs="Times New Roman"/>
          </w:rPr>
          <w:t>https://doi.org/10.3233%2FADR-230011</w:t>
        </w:r>
      </w:hyperlink>
    </w:p>
    <w:p w14:paraId="7997107D" w14:textId="77777777" w:rsidR="00C41DD6" w:rsidRPr="00995A83" w:rsidRDefault="00C41DD6" w:rsidP="00C41DD6">
      <w:pPr>
        <w:spacing w:line="480" w:lineRule="auto"/>
        <w:ind w:left="720" w:hanging="720"/>
        <w:rPr>
          <w:rStyle w:val="Hyperlink"/>
          <w:rFonts w:ascii="Times New Roman" w:hAnsi="Times New Roman" w:cs="Times New Roman"/>
          <w:shd w:val="clear" w:color="auto" w:fill="FFFFFF"/>
        </w:rPr>
      </w:pPr>
      <w:r w:rsidRPr="00995A83">
        <w:rPr>
          <w:rFonts w:ascii="Times New Roman" w:hAnsi="Times New Roman" w:cs="Times New Roman"/>
          <w:color w:val="222222"/>
          <w:shd w:val="clear" w:color="auto" w:fill="FFFFFF"/>
        </w:rPr>
        <w:lastRenderedPageBreak/>
        <w:t xml:space="preserve">Harrington, K.D., </w:t>
      </w:r>
      <w:proofErr w:type="spellStart"/>
      <w:r w:rsidRPr="00995A83">
        <w:rPr>
          <w:rFonts w:ascii="Times New Roman" w:hAnsi="Times New Roman" w:cs="Times New Roman"/>
          <w:color w:val="222222"/>
          <w:shd w:val="clear" w:color="auto" w:fill="FFFFFF"/>
        </w:rPr>
        <w:t>Vasan</w:t>
      </w:r>
      <w:proofErr w:type="spellEnd"/>
      <w:r w:rsidRPr="00995A83">
        <w:rPr>
          <w:rFonts w:ascii="Times New Roman" w:hAnsi="Times New Roman" w:cs="Times New Roman"/>
          <w:color w:val="222222"/>
          <w:shd w:val="clear" w:color="auto" w:fill="FFFFFF"/>
        </w:rPr>
        <w:t xml:space="preserve">, S., Kang, J.E., </w:t>
      </w:r>
      <w:proofErr w:type="spellStart"/>
      <w:r w:rsidRPr="00995A83">
        <w:rPr>
          <w:rFonts w:ascii="Times New Roman" w:hAnsi="Times New Roman" w:cs="Times New Roman"/>
          <w:color w:val="222222"/>
          <w:shd w:val="clear" w:color="auto" w:fill="FFFFFF"/>
        </w:rPr>
        <w:t>Sliwinski</w:t>
      </w:r>
      <w:proofErr w:type="spellEnd"/>
      <w:r w:rsidRPr="00995A83">
        <w:rPr>
          <w:rFonts w:ascii="Times New Roman" w:hAnsi="Times New Roman" w:cs="Times New Roman"/>
          <w:color w:val="222222"/>
          <w:shd w:val="clear" w:color="auto" w:fill="FFFFFF"/>
        </w:rPr>
        <w:t xml:space="preserve">, M.J., &amp; Lim, M.H. (2023). Loneliness and cognitive function in older adults without dementia: A systematic review and meta-analysis. </w:t>
      </w:r>
      <w:r w:rsidRPr="00995A83">
        <w:rPr>
          <w:rFonts w:ascii="Times New Roman" w:hAnsi="Times New Roman" w:cs="Times New Roman"/>
          <w:i/>
          <w:iCs/>
          <w:color w:val="222222"/>
          <w:shd w:val="clear" w:color="auto" w:fill="FFFFFF"/>
        </w:rPr>
        <w:t>Journal of Alzheimer’s Disease, 91</w:t>
      </w:r>
      <w:r w:rsidRPr="00995A83">
        <w:rPr>
          <w:rFonts w:ascii="Times New Roman" w:hAnsi="Times New Roman" w:cs="Times New Roman"/>
          <w:color w:val="222222"/>
          <w:shd w:val="clear" w:color="auto" w:fill="FFFFFF"/>
        </w:rPr>
        <w:t xml:space="preserve">(4), 1243-1259. </w:t>
      </w:r>
      <w:hyperlink r:id="rId15" w:history="1">
        <w:r w:rsidRPr="00995A83">
          <w:rPr>
            <w:rStyle w:val="Hyperlink"/>
            <w:rFonts w:ascii="Times New Roman" w:hAnsi="Times New Roman" w:cs="Times New Roman"/>
            <w:shd w:val="clear" w:color="auto" w:fill="FFFFFF"/>
          </w:rPr>
          <w:t>https://doi.org/10.3233%2FJAD-220832</w:t>
        </w:r>
      </w:hyperlink>
    </w:p>
    <w:p w14:paraId="33608B2A" w14:textId="77777777" w:rsidR="00C41DD6" w:rsidRPr="00995A83" w:rsidRDefault="00C41DD6" w:rsidP="00C41DD6">
      <w:pPr>
        <w:spacing w:line="480" w:lineRule="auto"/>
        <w:ind w:left="720" w:hanging="720"/>
        <w:rPr>
          <w:rStyle w:val="Hyperlink"/>
          <w:rFonts w:ascii="Times New Roman" w:hAnsi="Times New Roman" w:cs="Times New Roman"/>
        </w:rPr>
      </w:pPr>
      <w:r w:rsidRPr="00995A83">
        <w:rPr>
          <w:rFonts w:ascii="Times New Roman" w:hAnsi="Times New Roman" w:cs="Times New Roman"/>
        </w:rPr>
        <w:t xml:space="preserve">Hossain, B., </w:t>
      </w:r>
      <w:proofErr w:type="spellStart"/>
      <w:r w:rsidRPr="00995A83">
        <w:rPr>
          <w:rFonts w:ascii="Times New Roman" w:hAnsi="Times New Roman" w:cs="Times New Roman"/>
        </w:rPr>
        <w:t>Nagargoje</w:t>
      </w:r>
      <w:proofErr w:type="spellEnd"/>
      <w:r w:rsidRPr="00995A83">
        <w:rPr>
          <w:rFonts w:ascii="Times New Roman" w:hAnsi="Times New Roman" w:cs="Times New Roman"/>
        </w:rPr>
        <w:t xml:space="preserve">, V.P., </w:t>
      </w:r>
      <w:proofErr w:type="spellStart"/>
      <w:r w:rsidRPr="00995A83">
        <w:rPr>
          <w:rFonts w:ascii="Times New Roman" w:hAnsi="Times New Roman" w:cs="Times New Roman"/>
        </w:rPr>
        <w:t>Sk</w:t>
      </w:r>
      <w:proofErr w:type="spellEnd"/>
      <w:r w:rsidRPr="00995A83">
        <w:rPr>
          <w:rFonts w:ascii="Times New Roman" w:hAnsi="Times New Roman" w:cs="Times New Roman"/>
        </w:rPr>
        <w:t xml:space="preserve">, M., Das, J. (2022). Social exclusion and mental health among older adults: Cross-sectional evidence from a population-based survey in India. </w:t>
      </w:r>
      <w:r w:rsidRPr="00995A83">
        <w:rPr>
          <w:rFonts w:ascii="Times New Roman" w:hAnsi="Times New Roman" w:cs="Times New Roman"/>
          <w:i/>
          <w:iCs/>
        </w:rPr>
        <w:t>BMC Psychiatry, 22.</w:t>
      </w:r>
      <w:r w:rsidRPr="00995A83">
        <w:rPr>
          <w:rFonts w:ascii="Times New Roman" w:hAnsi="Times New Roman" w:cs="Times New Roman"/>
        </w:rPr>
        <w:t xml:space="preserve"> </w:t>
      </w:r>
      <w:hyperlink r:id="rId16" w:history="1">
        <w:r w:rsidRPr="00995A83">
          <w:rPr>
            <w:rStyle w:val="Hyperlink"/>
            <w:rFonts w:ascii="Times New Roman" w:hAnsi="Times New Roman" w:cs="Times New Roman"/>
          </w:rPr>
          <w:t>https://doi.org/10.1186%2Fs12888-022-04064-1</w:t>
        </w:r>
      </w:hyperlink>
    </w:p>
    <w:p w14:paraId="19C7988F" w14:textId="77777777" w:rsidR="00C41DD6" w:rsidRPr="00995A83" w:rsidRDefault="00C41DD6" w:rsidP="00C41DD6">
      <w:pPr>
        <w:spacing w:line="480" w:lineRule="auto"/>
        <w:ind w:left="720" w:hanging="720"/>
        <w:rPr>
          <w:rFonts w:ascii="Times New Roman" w:hAnsi="Times New Roman" w:cs="Times New Roman"/>
          <w:color w:val="212121"/>
          <w:shd w:val="clear" w:color="auto" w:fill="FFFFFF"/>
        </w:rPr>
      </w:pPr>
      <w:r w:rsidRPr="00995A83">
        <w:rPr>
          <w:rFonts w:ascii="Times New Roman" w:hAnsi="Times New Roman" w:cs="Times New Roman"/>
          <w:color w:val="212121"/>
          <w:shd w:val="clear" w:color="auto" w:fill="FFFFFF"/>
        </w:rPr>
        <w:t xml:space="preserve">Hussain, B., Mirza, M., Baines, R., Burns, L., Stevens, S., Asthana, S., &amp; Chatterjee, A. (2023). Loneliness and social networks of older adults in rural communities: A narrative synthesis systematic review. </w:t>
      </w:r>
      <w:r w:rsidRPr="00995A83">
        <w:rPr>
          <w:rFonts w:ascii="Times New Roman" w:hAnsi="Times New Roman" w:cs="Times New Roman"/>
          <w:i/>
          <w:iCs/>
          <w:color w:val="212121"/>
          <w:shd w:val="clear" w:color="auto" w:fill="FFFFFF"/>
        </w:rPr>
        <w:t>Frontiers in Public Health, 11.</w:t>
      </w:r>
      <w:r w:rsidRPr="00995A83">
        <w:rPr>
          <w:rFonts w:ascii="Times New Roman" w:hAnsi="Times New Roman" w:cs="Times New Roman"/>
          <w:color w:val="212121"/>
          <w:shd w:val="clear" w:color="auto" w:fill="FFFFFF"/>
        </w:rPr>
        <w:t xml:space="preserve"> </w:t>
      </w:r>
      <w:hyperlink r:id="rId17" w:history="1">
        <w:r w:rsidRPr="00995A83">
          <w:rPr>
            <w:rStyle w:val="Hyperlink"/>
            <w:rFonts w:ascii="Times New Roman" w:hAnsi="Times New Roman" w:cs="Times New Roman"/>
            <w:shd w:val="clear" w:color="auto" w:fill="FFFFFF"/>
          </w:rPr>
          <w:t>https://doi.org/10.3389%2Ffpubh.2023.1113864</w:t>
        </w:r>
      </w:hyperlink>
    </w:p>
    <w:p w14:paraId="193478AC" w14:textId="77777777" w:rsidR="00C41DD6" w:rsidRPr="00995A83" w:rsidRDefault="00C41DD6" w:rsidP="00C41DD6">
      <w:pPr>
        <w:spacing w:line="480" w:lineRule="auto"/>
        <w:ind w:left="720" w:hanging="720"/>
        <w:rPr>
          <w:rFonts w:ascii="Times New Roman" w:hAnsi="Times New Roman" w:cs="Times New Roman"/>
          <w:color w:val="222222"/>
          <w:shd w:val="clear" w:color="auto" w:fill="FFFFFF"/>
        </w:rPr>
      </w:pPr>
      <w:r w:rsidRPr="00995A83">
        <w:rPr>
          <w:rFonts w:ascii="Times New Roman" w:hAnsi="Times New Roman" w:cs="Times New Roman"/>
          <w:color w:val="000000" w:themeColor="text1"/>
        </w:rPr>
        <w:t xml:space="preserve">Lam, J.A., Murray, E.R., Yu, K.E., Ramsey, M., Nguyen, T.T., Mishra, J., </w:t>
      </w:r>
      <w:proofErr w:type="spellStart"/>
      <w:r w:rsidRPr="00995A83">
        <w:rPr>
          <w:rFonts w:ascii="Times New Roman" w:hAnsi="Times New Roman" w:cs="Times New Roman"/>
          <w:color w:val="000000" w:themeColor="text1"/>
        </w:rPr>
        <w:t>Martis</w:t>
      </w:r>
      <w:proofErr w:type="spellEnd"/>
      <w:r w:rsidRPr="00995A83">
        <w:rPr>
          <w:rFonts w:ascii="Times New Roman" w:hAnsi="Times New Roman" w:cs="Times New Roman"/>
          <w:color w:val="000000" w:themeColor="text1"/>
        </w:rPr>
        <w:t xml:space="preserve">, B., Thomas, M.L., &amp; Lee, E.E. (2021). Neurobiology of loneliness: A systematic review. </w:t>
      </w:r>
      <w:r w:rsidRPr="00995A83">
        <w:rPr>
          <w:rFonts w:ascii="Times New Roman" w:hAnsi="Times New Roman" w:cs="Times New Roman"/>
          <w:i/>
          <w:iCs/>
          <w:color w:val="000000" w:themeColor="text1"/>
        </w:rPr>
        <w:t>Neuropsychopharmacology, 46</w:t>
      </w:r>
      <w:r w:rsidRPr="00995A83">
        <w:rPr>
          <w:rFonts w:ascii="Times New Roman" w:hAnsi="Times New Roman" w:cs="Times New Roman"/>
          <w:color w:val="000000" w:themeColor="text1"/>
        </w:rPr>
        <w:t xml:space="preserve">, 1873-1887. </w:t>
      </w:r>
      <w:hyperlink r:id="rId18" w:history="1">
        <w:r w:rsidRPr="00995A83">
          <w:rPr>
            <w:rStyle w:val="Hyperlink"/>
            <w:rFonts w:ascii="Times New Roman" w:hAnsi="Times New Roman" w:cs="Times New Roman"/>
            <w:shd w:val="clear" w:color="auto" w:fill="FFFFFF"/>
          </w:rPr>
          <w:t>https://doi.org/10.1038/s41386-021-01058-7</w:t>
        </w:r>
      </w:hyperlink>
    </w:p>
    <w:p w14:paraId="0D062658" w14:textId="77777777" w:rsidR="00C41DD6" w:rsidRPr="00995A83" w:rsidRDefault="00C41DD6" w:rsidP="00C41DD6">
      <w:pPr>
        <w:spacing w:line="480" w:lineRule="auto"/>
        <w:ind w:left="720" w:hanging="720"/>
        <w:rPr>
          <w:rFonts w:ascii="Times New Roman" w:hAnsi="Times New Roman" w:cs="Times New Roman"/>
          <w:color w:val="333333"/>
          <w:shd w:val="clear" w:color="auto" w:fill="FFFFFF"/>
        </w:rPr>
      </w:pPr>
      <w:r w:rsidRPr="00995A83">
        <w:rPr>
          <w:rFonts w:ascii="Times New Roman" w:hAnsi="Times New Roman" w:cs="Times New Roman"/>
          <w:color w:val="212121"/>
          <w:shd w:val="clear" w:color="auto" w:fill="FFFFFF"/>
        </w:rPr>
        <w:t xml:space="preserve">Landeiro, F., Barrows, P., Nuttall Musson, E., Gray, A.M., &amp; Leal, J. (2017). Reducing social isolation and loneliness in older people: A systematic review protocol. </w:t>
      </w:r>
      <w:r w:rsidRPr="00995A83">
        <w:rPr>
          <w:rFonts w:ascii="Times New Roman" w:hAnsi="Times New Roman" w:cs="Times New Roman"/>
          <w:i/>
          <w:iCs/>
          <w:color w:val="212121"/>
          <w:shd w:val="clear" w:color="auto" w:fill="FFFFFF"/>
        </w:rPr>
        <w:t xml:space="preserve">BMJ Open, 7. </w:t>
      </w:r>
      <w:hyperlink r:id="rId19" w:history="1">
        <w:r w:rsidRPr="00995A83">
          <w:rPr>
            <w:rStyle w:val="Hyperlink"/>
            <w:rFonts w:ascii="Times New Roman" w:hAnsi="Times New Roman" w:cs="Times New Roman"/>
            <w:shd w:val="clear" w:color="auto" w:fill="FFFFFF"/>
          </w:rPr>
          <w:t>10.1136/bmjopen-2016-013778</w:t>
        </w:r>
      </w:hyperlink>
    </w:p>
    <w:p w14:paraId="3FF9B8DD" w14:textId="77777777" w:rsidR="00C41DD6" w:rsidRPr="00995A83" w:rsidRDefault="00C41DD6" w:rsidP="00C41DD6">
      <w:pPr>
        <w:spacing w:line="480" w:lineRule="auto"/>
        <w:ind w:left="720" w:hanging="720"/>
        <w:rPr>
          <w:rFonts w:ascii="Times New Roman" w:hAnsi="Times New Roman" w:cs="Times New Roman"/>
          <w:color w:val="222222"/>
          <w:shd w:val="clear" w:color="auto" w:fill="FFFFFF"/>
        </w:rPr>
      </w:pPr>
      <w:r w:rsidRPr="00995A83">
        <w:rPr>
          <w:rFonts w:ascii="Times New Roman" w:hAnsi="Times New Roman" w:cs="Times New Roman"/>
          <w:color w:val="222222"/>
          <w:shd w:val="clear" w:color="auto" w:fill="FFFFFF"/>
        </w:rPr>
        <w:t>Lara, E., Martin-Maria, N., Torre-</w:t>
      </w:r>
      <w:proofErr w:type="spellStart"/>
      <w:r w:rsidRPr="00995A83">
        <w:rPr>
          <w:rFonts w:ascii="Times New Roman" w:hAnsi="Times New Roman" w:cs="Times New Roman"/>
          <w:color w:val="222222"/>
          <w:shd w:val="clear" w:color="auto" w:fill="FFFFFF"/>
        </w:rPr>
        <w:t>Luque</w:t>
      </w:r>
      <w:proofErr w:type="spellEnd"/>
      <w:r w:rsidRPr="00995A83">
        <w:rPr>
          <w:rFonts w:ascii="Times New Roman" w:hAnsi="Times New Roman" w:cs="Times New Roman"/>
          <w:color w:val="222222"/>
          <w:shd w:val="clear" w:color="auto" w:fill="FFFFFF"/>
        </w:rPr>
        <w:t xml:space="preserve">, A., </w:t>
      </w:r>
      <w:proofErr w:type="spellStart"/>
      <w:r w:rsidRPr="00995A83">
        <w:rPr>
          <w:rFonts w:ascii="Times New Roman" w:hAnsi="Times New Roman" w:cs="Times New Roman"/>
          <w:color w:val="222222"/>
          <w:shd w:val="clear" w:color="auto" w:fill="FFFFFF"/>
        </w:rPr>
        <w:t>Koyanagi</w:t>
      </w:r>
      <w:proofErr w:type="spellEnd"/>
      <w:r w:rsidRPr="00995A83">
        <w:rPr>
          <w:rFonts w:ascii="Times New Roman" w:hAnsi="Times New Roman" w:cs="Times New Roman"/>
          <w:color w:val="222222"/>
          <w:shd w:val="clear" w:color="auto" w:fill="FFFFFF"/>
        </w:rPr>
        <w:t xml:space="preserve">, A., </w:t>
      </w:r>
      <w:proofErr w:type="spellStart"/>
      <w:r w:rsidRPr="00995A83">
        <w:rPr>
          <w:rFonts w:ascii="Times New Roman" w:hAnsi="Times New Roman" w:cs="Times New Roman"/>
          <w:color w:val="222222"/>
          <w:shd w:val="clear" w:color="auto" w:fill="FFFFFF"/>
        </w:rPr>
        <w:t>Vancampfort</w:t>
      </w:r>
      <w:proofErr w:type="spellEnd"/>
      <w:r w:rsidRPr="00995A83">
        <w:rPr>
          <w:rFonts w:ascii="Times New Roman" w:hAnsi="Times New Roman" w:cs="Times New Roman"/>
          <w:color w:val="222222"/>
          <w:shd w:val="clear" w:color="auto" w:fill="FFFFFF"/>
        </w:rPr>
        <w:t xml:space="preserve">, D., </w:t>
      </w:r>
      <w:proofErr w:type="spellStart"/>
      <w:r w:rsidRPr="00995A83">
        <w:rPr>
          <w:rFonts w:ascii="Times New Roman" w:hAnsi="Times New Roman" w:cs="Times New Roman"/>
          <w:color w:val="222222"/>
          <w:shd w:val="clear" w:color="auto" w:fill="FFFFFF"/>
        </w:rPr>
        <w:t>Izquierdo</w:t>
      </w:r>
      <w:proofErr w:type="spellEnd"/>
      <w:r w:rsidRPr="00995A83">
        <w:rPr>
          <w:rFonts w:ascii="Times New Roman" w:hAnsi="Times New Roman" w:cs="Times New Roman"/>
          <w:color w:val="222222"/>
          <w:shd w:val="clear" w:color="auto" w:fill="FFFFFF"/>
        </w:rPr>
        <w:t xml:space="preserve">, A., &amp; </w:t>
      </w:r>
      <w:proofErr w:type="spellStart"/>
      <w:r w:rsidRPr="00995A83">
        <w:rPr>
          <w:rFonts w:ascii="Times New Roman" w:hAnsi="Times New Roman" w:cs="Times New Roman"/>
          <w:color w:val="222222"/>
          <w:shd w:val="clear" w:color="auto" w:fill="FFFFFF"/>
        </w:rPr>
        <w:t>Miret</w:t>
      </w:r>
      <w:proofErr w:type="spellEnd"/>
      <w:r w:rsidRPr="00995A83">
        <w:rPr>
          <w:rFonts w:ascii="Times New Roman" w:hAnsi="Times New Roman" w:cs="Times New Roman"/>
          <w:color w:val="222222"/>
          <w:shd w:val="clear" w:color="auto" w:fill="FFFFFF"/>
        </w:rPr>
        <w:t xml:space="preserve">, M. (2019). Does loneliness contribute to mild cognitive impairment and dementia? A systematic review and meta-analysis of longitudinal studies. </w:t>
      </w:r>
      <w:r w:rsidRPr="00995A83">
        <w:rPr>
          <w:rFonts w:ascii="Times New Roman" w:hAnsi="Times New Roman" w:cs="Times New Roman"/>
          <w:i/>
          <w:iCs/>
          <w:color w:val="222222"/>
          <w:shd w:val="clear" w:color="auto" w:fill="FFFFFF"/>
        </w:rPr>
        <w:t xml:space="preserve">Ageing Research Reviews, 52, </w:t>
      </w:r>
      <w:r w:rsidRPr="00995A83">
        <w:rPr>
          <w:rFonts w:ascii="Times New Roman" w:hAnsi="Times New Roman" w:cs="Times New Roman"/>
          <w:color w:val="222222"/>
          <w:shd w:val="clear" w:color="auto" w:fill="FFFFFF"/>
        </w:rPr>
        <w:t xml:space="preserve">7-16. </w:t>
      </w:r>
      <w:hyperlink r:id="rId20" w:history="1">
        <w:r w:rsidRPr="00995A83">
          <w:rPr>
            <w:rStyle w:val="Hyperlink"/>
            <w:rFonts w:ascii="Times New Roman" w:hAnsi="Times New Roman" w:cs="Times New Roman"/>
            <w:shd w:val="clear" w:color="auto" w:fill="FFFFFF"/>
          </w:rPr>
          <w:t>https://doi.org/10.1016/j.arr.2019.03.002</w:t>
        </w:r>
      </w:hyperlink>
    </w:p>
    <w:p w14:paraId="6A35C748" w14:textId="77777777" w:rsidR="00C41DD6" w:rsidRPr="00995A83" w:rsidRDefault="00C41DD6" w:rsidP="00C41DD6">
      <w:pPr>
        <w:spacing w:line="480" w:lineRule="auto"/>
        <w:ind w:left="720" w:hanging="720"/>
        <w:rPr>
          <w:rFonts w:ascii="Times New Roman" w:hAnsi="Times New Roman" w:cs="Times New Roman"/>
          <w:color w:val="333333"/>
          <w:shd w:val="clear" w:color="auto" w:fill="FFFFFF"/>
        </w:rPr>
      </w:pPr>
      <w:r w:rsidRPr="00995A83">
        <w:rPr>
          <w:rFonts w:ascii="Times New Roman" w:hAnsi="Times New Roman" w:cs="Times New Roman"/>
          <w:color w:val="333333"/>
          <w:shd w:val="clear" w:color="auto" w:fill="FFFFFF"/>
        </w:rPr>
        <w:lastRenderedPageBreak/>
        <w:t xml:space="preserve">Needell, N.J., &amp; Mehta-Naik, N. (2016). Is pet ownership helpful in reducing the risk and severity of geriatric depression? Geriatrics, 1(4), 24. </w:t>
      </w:r>
      <w:hyperlink r:id="rId21" w:history="1">
        <w:r w:rsidRPr="00995A83">
          <w:rPr>
            <w:rStyle w:val="Hyperlink"/>
            <w:rFonts w:ascii="Times New Roman" w:hAnsi="Times New Roman" w:cs="Times New Roman"/>
            <w:shd w:val="clear" w:color="auto" w:fill="FFFFFF"/>
          </w:rPr>
          <w:t>https://doi.org/10.3390/geriatrics1040024</w:t>
        </w:r>
      </w:hyperlink>
    </w:p>
    <w:p w14:paraId="2C2AFC8F" w14:textId="77777777" w:rsidR="00C41DD6" w:rsidRPr="00995A83" w:rsidRDefault="00C41DD6" w:rsidP="00C41DD6">
      <w:pPr>
        <w:spacing w:line="480" w:lineRule="auto"/>
        <w:ind w:left="720" w:hanging="720"/>
        <w:rPr>
          <w:rFonts w:ascii="Times New Roman" w:hAnsi="Times New Roman" w:cs="Times New Roman"/>
        </w:rPr>
      </w:pPr>
      <w:r w:rsidRPr="00995A83">
        <w:rPr>
          <w:rFonts w:ascii="Times New Roman" w:hAnsi="Times New Roman" w:cs="Times New Roman"/>
        </w:rPr>
        <w:t xml:space="preserve">Newall, N.E., &amp; </w:t>
      </w:r>
      <w:proofErr w:type="spellStart"/>
      <w:r w:rsidRPr="00995A83">
        <w:rPr>
          <w:rFonts w:ascii="Times New Roman" w:hAnsi="Times New Roman" w:cs="Times New Roman"/>
        </w:rPr>
        <w:t>Menec</w:t>
      </w:r>
      <w:proofErr w:type="spellEnd"/>
      <w:r w:rsidRPr="00995A83">
        <w:rPr>
          <w:rFonts w:ascii="Times New Roman" w:hAnsi="Times New Roman" w:cs="Times New Roman"/>
        </w:rPr>
        <w:t xml:space="preserve">, V.H. (2017). Loneliness and social isolation of older adults: Why it is important to examine these social aspects together. </w:t>
      </w:r>
      <w:r w:rsidRPr="00995A83">
        <w:rPr>
          <w:rFonts w:ascii="Times New Roman" w:hAnsi="Times New Roman" w:cs="Times New Roman"/>
          <w:i/>
          <w:iCs/>
        </w:rPr>
        <w:t xml:space="preserve">Journal of Social and Personal Relationships. </w:t>
      </w:r>
      <w:hyperlink r:id="rId22" w:history="1">
        <w:r w:rsidRPr="00995A83">
          <w:rPr>
            <w:rStyle w:val="Hyperlink"/>
            <w:rFonts w:ascii="Times New Roman" w:hAnsi="Times New Roman" w:cs="Times New Roman"/>
          </w:rPr>
          <w:t>https://doi.org/10.1177/0265407517749045</w:t>
        </w:r>
      </w:hyperlink>
    </w:p>
    <w:p w14:paraId="0827C6E8" w14:textId="77777777" w:rsidR="00C41DD6" w:rsidRPr="00995A83" w:rsidRDefault="00C41DD6" w:rsidP="00C41DD6">
      <w:pPr>
        <w:spacing w:line="480" w:lineRule="auto"/>
        <w:ind w:left="720" w:hanging="720"/>
        <w:rPr>
          <w:rFonts w:ascii="Times New Roman" w:hAnsi="Times New Roman" w:cs="Times New Roman"/>
        </w:rPr>
      </w:pPr>
      <w:r w:rsidRPr="00995A83">
        <w:rPr>
          <w:rFonts w:ascii="Times New Roman" w:hAnsi="Times New Roman" w:cs="Times New Roman"/>
        </w:rPr>
        <w:t xml:space="preserve">Singh, A., &amp; Misra, N. (2009). Loneliness, </w:t>
      </w:r>
      <w:proofErr w:type="gramStart"/>
      <w:r w:rsidRPr="00995A83">
        <w:rPr>
          <w:rFonts w:ascii="Times New Roman" w:hAnsi="Times New Roman" w:cs="Times New Roman"/>
        </w:rPr>
        <w:t>depression</w:t>
      </w:r>
      <w:proofErr w:type="gramEnd"/>
      <w:r w:rsidRPr="00995A83">
        <w:rPr>
          <w:rFonts w:ascii="Times New Roman" w:hAnsi="Times New Roman" w:cs="Times New Roman"/>
        </w:rPr>
        <w:t xml:space="preserve"> and sociability in old age. </w:t>
      </w:r>
      <w:r w:rsidRPr="00995A83">
        <w:rPr>
          <w:rFonts w:ascii="Times New Roman" w:hAnsi="Times New Roman" w:cs="Times New Roman"/>
          <w:i/>
          <w:iCs/>
        </w:rPr>
        <w:t>Industrial Psychiatry Journal, 18</w:t>
      </w:r>
      <w:r w:rsidRPr="00995A83">
        <w:rPr>
          <w:rFonts w:ascii="Times New Roman" w:hAnsi="Times New Roman" w:cs="Times New Roman"/>
        </w:rPr>
        <w:t xml:space="preserve">(1), 51-55. </w:t>
      </w:r>
      <w:hyperlink r:id="rId23" w:history="1">
        <w:r w:rsidRPr="00995A83">
          <w:rPr>
            <w:rStyle w:val="Hyperlink"/>
            <w:rFonts w:ascii="Times New Roman" w:hAnsi="Times New Roman" w:cs="Times New Roman"/>
          </w:rPr>
          <w:t>https://doi.org/10.4103%2F0972-6748.57861</w:t>
        </w:r>
      </w:hyperlink>
    </w:p>
    <w:p w14:paraId="7906544C" w14:textId="77777777" w:rsidR="00C41DD6" w:rsidRPr="00995A83" w:rsidRDefault="00C41DD6" w:rsidP="00C41DD6">
      <w:pPr>
        <w:spacing w:line="480" w:lineRule="auto"/>
        <w:ind w:left="720" w:hanging="720"/>
        <w:rPr>
          <w:rFonts w:ascii="Times New Roman" w:hAnsi="Times New Roman" w:cs="Times New Roman"/>
          <w:color w:val="000000" w:themeColor="text1"/>
        </w:rPr>
      </w:pPr>
      <w:r w:rsidRPr="00995A83">
        <w:rPr>
          <w:rFonts w:ascii="Times New Roman" w:hAnsi="Times New Roman" w:cs="Times New Roman"/>
          <w:color w:val="000000" w:themeColor="text1"/>
        </w:rPr>
        <w:t>Social Isolation and Loneliness in Older Adults: Opportunities for the Health Care System. (2020). </w:t>
      </w:r>
      <w:r w:rsidRPr="00995A83">
        <w:rPr>
          <w:rFonts w:ascii="Times New Roman" w:hAnsi="Times New Roman" w:cs="Times New Roman"/>
          <w:i/>
          <w:iCs/>
          <w:color w:val="000000" w:themeColor="text1"/>
        </w:rPr>
        <w:t xml:space="preserve">United States: National Academies Press. </w:t>
      </w:r>
      <w:hyperlink r:id="rId24" w:history="1">
        <w:r w:rsidRPr="00995A83">
          <w:rPr>
            <w:rStyle w:val="Hyperlink"/>
            <w:rFonts w:ascii="Times New Roman" w:hAnsi="Times New Roman" w:cs="Times New Roman"/>
          </w:rPr>
          <w:t>https://www.ncbi.nlm.nih.gov/books/NBK557974/</w:t>
        </w:r>
      </w:hyperlink>
    </w:p>
    <w:p w14:paraId="02DCD349" w14:textId="77777777" w:rsidR="00C41DD6" w:rsidRPr="00995A83" w:rsidRDefault="00C41DD6" w:rsidP="00C41DD6">
      <w:pPr>
        <w:spacing w:line="480" w:lineRule="auto"/>
        <w:ind w:left="720" w:hanging="720"/>
        <w:rPr>
          <w:rFonts w:ascii="Times New Roman" w:hAnsi="Times New Roman" w:cs="Times New Roman"/>
          <w:color w:val="333333"/>
          <w:shd w:val="clear" w:color="auto" w:fill="FFFFFF"/>
        </w:rPr>
      </w:pPr>
      <w:r w:rsidRPr="00995A83">
        <w:rPr>
          <w:rStyle w:val="Hyperlink"/>
          <w:rFonts w:ascii="Times New Roman" w:hAnsi="Times New Roman" w:cs="Times New Roman"/>
          <w:color w:val="000000" w:themeColor="text1"/>
          <w:u w:val="none"/>
        </w:rPr>
        <w:t xml:space="preserve">Tomini, F., Tomini, S.M., &amp; Groot, W. (2016). Understanding the value of social networks in life satisfaction of elderly people: A comparative study of 16 European countries using SHARE data. BMC Geriatrics, 16. </w:t>
      </w:r>
      <w:hyperlink r:id="rId25" w:history="1">
        <w:r w:rsidRPr="00995A83">
          <w:rPr>
            <w:rStyle w:val="Hyperlink"/>
            <w:rFonts w:ascii="Times New Roman" w:hAnsi="Times New Roman" w:cs="Times New Roman"/>
            <w:shd w:val="clear" w:color="auto" w:fill="FFFFFF"/>
          </w:rPr>
          <w:t>https://doi.org/10.1186/s12877-016-0362-7</w:t>
        </w:r>
      </w:hyperlink>
    </w:p>
    <w:p w14:paraId="6CA24BBE" w14:textId="77777777" w:rsidR="00C41DD6" w:rsidRPr="00995A83" w:rsidRDefault="00C41DD6" w:rsidP="00C41DD6">
      <w:pPr>
        <w:spacing w:line="480" w:lineRule="auto"/>
        <w:ind w:left="720" w:hanging="720"/>
        <w:rPr>
          <w:rFonts w:ascii="Times New Roman" w:hAnsi="Times New Roman" w:cs="Times New Roman"/>
        </w:rPr>
      </w:pPr>
      <w:proofErr w:type="spellStart"/>
      <w:r w:rsidRPr="00995A83">
        <w:rPr>
          <w:rFonts w:ascii="Times New Roman" w:hAnsi="Times New Roman" w:cs="Times New Roman"/>
        </w:rPr>
        <w:t>Tragantzopoulou</w:t>
      </w:r>
      <w:proofErr w:type="spellEnd"/>
      <w:r w:rsidRPr="00995A83">
        <w:rPr>
          <w:rFonts w:ascii="Times New Roman" w:hAnsi="Times New Roman" w:cs="Times New Roman"/>
        </w:rPr>
        <w:t xml:space="preserve">, P., &amp; Giannouli, V. (2021). Social isolation and loneliness in old age: Exploring their role in mental and physical health. </w:t>
      </w:r>
      <w:proofErr w:type="spellStart"/>
      <w:r w:rsidRPr="00995A83">
        <w:rPr>
          <w:rFonts w:ascii="Times New Roman" w:hAnsi="Times New Roman" w:cs="Times New Roman"/>
          <w:i/>
          <w:iCs/>
        </w:rPr>
        <w:t>Psychiatriki</w:t>
      </w:r>
      <w:proofErr w:type="spellEnd"/>
      <w:r w:rsidRPr="00995A83">
        <w:rPr>
          <w:rFonts w:ascii="Times New Roman" w:hAnsi="Times New Roman" w:cs="Times New Roman"/>
          <w:i/>
          <w:iCs/>
        </w:rPr>
        <w:t>, 32</w:t>
      </w:r>
      <w:r w:rsidRPr="00995A83">
        <w:rPr>
          <w:rFonts w:ascii="Times New Roman" w:hAnsi="Times New Roman" w:cs="Times New Roman"/>
        </w:rPr>
        <w:t xml:space="preserve">(1), 59-65. </w:t>
      </w:r>
      <w:hyperlink r:id="rId26" w:anchor="page=51" w:history="1">
        <w:r w:rsidRPr="00995A83">
          <w:rPr>
            <w:rStyle w:val="Hyperlink"/>
            <w:rFonts w:ascii="Times New Roman" w:hAnsi="Times New Roman" w:cs="Times New Roman"/>
          </w:rPr>
          <w:t>https://psychiatriki-journal.gr/documents/psychiatry/32.1-EN-2021.pdf#page=51</w:t>
        </w:r>
      </w:hyperlink>
    </w:p>
    <w:p w14:paraId="2940A905" w14:textId="77777777" w:rsidR="00C41DD6" w:rsidRPr="00995A83" w:rsidRDefault="00C41DD6" w:rsidP="00C41DD6">
      <w:pPr>
        <w:spacing w:line="480" w:lineRule="auto"/>
        <w:ind w:left="720" w:hanging="720"/>
        <w:rPr>
          <w:rFonts w:ascii="Times New Roman" w:hAnsi="Times New Roman" w:cs="Times New Roman"/>
          <w:color w:val="212121"/>
          <w:shd w:val="clear" w:color="auto" w:fill="FFFFFF"/>
        </w:rPr>
      </w:pPr>
      <w:r w:rsidRPr="00995A83">
        <w:rPr>
          <w:rFonts w:ascii="Times New Roman" w:hAnsi="Times New Roman" w:cs="Times New Roman"/>
          <w:color w:val="333333"/>
          <w:shd w:val="clear" w:color="auto" w:fill="FFFFFF"/>
        </w:rPr>
        <w:t xml:space="preserve">Verdery, A.M., &amp; Margolis, R. (2017). Projections of </w:t>
      </w:r>
      <w:proofErr w:type="gramStart"/>
      <w:r w:rsidRPr="00995A83">
        <w:rPr>
          <w:rFonts w:ascii="Times New Roman" w:hAnsi="Times New Roman" w:cs="Times New Roman"/>
          <w:color w:val="333333"/>
          <w:shd w:val="clear" w:color="auto" w:fill="FFFFFF"/>
        </w:rPr>
        <w:t>white and black older</w:t>
      </w:r>
      <w:proofErr w:type="gramEnd"/>
      <w:r w:rsidRPr="00995A83">
        <w:rPr>
          <w:rFonts w:ascii="Times New Roman" w:hAnsi="Times New Roman" w:cs="Times New Roman"/>
          <w:color w:val="333333"/>
          <w:shd w:val="clear" w:color="auto" w:fill="FFFFFF"/>
        </w:rPr>
        <w:t xml:space="preserve"> adults without living kin in the United States, 2015 to 2060. </w:t>
      </w:r>
      <w:r w:rsidRPr="00995A83">
        <w:rPr>
          <w:rFonts w:ascii="Times New Roman" w:hAnsi="Times New Roman" w:cs="Times New Roman"/>
          <w:i/>
          <w:iCs/>
          <w:color w:val="333333"/>
          <w:shd w:val="clear" w:color="auto" w:fill="FFFFFF"/>
        </w:rPr>
        <w:t>Proceedings of the National Academy of Sciences, 114</w:t>
      </w:r>
      <w:r w:rsidRPr="00995A83">
        <w:rPr>
          <w:rFonts w:ascii="Times New Roman" w:hAnsi="Times New Roman" w:cs="Times New Roman"/>
          <w:color w:val="333333"/>
          <w:shd w:val="clear" w:color="auto" w:fill="FFFFFF"/>
        </w:rPr>
        <w:t xml:space="preserve">(42), 11109-11114. </w:t>
      </w:r>
      <w:hyperlink r:id="rId27" w:history="1">
        <w:r w:rsidRPr="00995A83">
          <w:rPr>
            <w:rStyle w:val="Hyperlink"/>
            <w:rFonts w:ascii="Times New Roman" w:hAnsi="Times New Roman" w:cs="Times New Roman"/>
            <w:shd w:val="clear" w:color="auto" w:fill="FFFFFF"/>
          </w:rPr>
          <w:t>https://doi.org/10.1073/pnas.1710341114</w:t>
        </w:r>
      </w:hyperlink>
    </w:p>
    <w:p w14:paraId="30A0EC13" w14:textId="77777777" w:rsidR="00C41DD6" w:rsidRPr="00995A83" w:rsidRDefault="00C41DD6" w:rsidP="00C41DD6">
      <w:pPr>
        <w:spacing w:line="480" w:lineRule="auto"/>
        <w:ind w:left="720" w:hanging="720"/>
        <w:rPr>
          <w:rFonts w:ascii="Times New Roman" w:hAnsi="Times New Roman" w:cs="Times New Roman"/>
          <w:color w:val="000000" w:themeColor="text1"/>
        </w:rPr>
      </w:pPr>
      <w:r w:rsidRPr="00995A83">
        <w:rPr>
          <w:rFonts w:ascii="Times New Roman" w:hAnsi="Times New Roman" w:cs="Times New Roman"/>
          <w:color w:val="000000" w:themeColor="text1"/>
        </w:rPr>
        <w:t xml:space="preserve">Weir, K. (2012). The pain of social rejection. </w:t>
      </w:r>
      <w:r w:rsidRPr="00995A83">
        <w:rPr>
          <w:rFonts w:ascii="Times New Roman" w:hAnsi="Times New Roman" w:cs="Times New Roman"/>
          <w:i/>
          <w:iCs/>
          <w:color w:val="000000" w:themeColor="text1"/>
        </w:rPr>
        <w:t>American Psychological Association, 43</w:t>
      </w:r>
      <w:r w:rsidRPr="00995A83">
        <w:rPr>
          <w:rFonts w:ascii="Times New Roman" w:hAnsi="Times New Roman" w:cs="Times New Roman"/>
          <w:color w:val="000000" w:themeColor="text1"/>
        </w:rPr>
        <w:t xml:space="preserve">(4). </w:t>
      </w:r>
      <w:hyperlink r:id="rId28" w:anchor=":~:text=Being%20on%20the%20receiving%20end,%2C%20depression%2C%20jealousy%20and%20sadness." w:history="1">
        <w:r w:rsidRPr="00995A83">
          <w:rPr>
            <w:rStyle w:val="Hyperlink"/>
            <w:rFonts w:ascii="Times New Roman" w:hAnsi="Times New Roman" w:cs="Times New Roman"/>
          </w:rPr>
          <w:t>https://www.apa.org/monitor/2012/04/rejection#:~:text=Being%20on%20the%20receiving%20end,%2C%20depression%2C%20jealousy%20and%20sadness.</w:t>
        </w:r>
      </w:hyperlink>
    </w:p>
    <w:p w14:paraId="288D64C7" w14:textId="77777777" w:rsidR="00C41DD6" w:rsidRPr="00995A83" w:rsidRDefault="00C41DD6" w:rsidP="00C41DD6">
      <w:pPr>
        <w:spacing w:line="480" w:lineRule="auto"/>
        <w:ind w:left="720" w:hanging="720"/>
        <w:rPr>
          <w:rStyle w:val="Hyperlink"/>
          <w:rFonts w:ascii="Times New Roman" w:hAnsi="Times New Roman" w:cs="Times New Roman"/>
        </w:rPr>
      </w:pPr>
      <w:r w:rsidRPr="00995A83">
        <w:rPr>
          <w:rStyle w:val="Hyperlink"/>
          <w:rFonts w:ascii="Times New Roman" w:hAnsi="Times New Roman" w:cs="Times New Roman"/>
          <w:color w:val="000000" w:themeColor="text1"/>
          <w:u w:val="none"/>
        </w:rPr>
        <w:lastRenderedPageBreak/>
        <w:t xml:space="preserve">Zhong, B., Chen, S., Tu, X., &amp; Conwell, Y. (2016). Loneliness and cognitive function in older adults: Findings from the Chinese longitudinal health longevity survey. </w:t>
      </w:r>
      <w:r w:rsidRPr="00995A83">
        <w:rPr>
          <w:rStyle w:val="Hyperlink"/>
          <w:rFonts w:ascii="Times New Roman" w:hAnsi="Times New Roman" w:cs="Times New Roman"/>
          <w:i/>
          <w:iCs/>
          <w:color w:val="000000" w:themeColor="text1"/>
          <w:u w:val="none"/>
        </w:rPr>
        <w:t>The Journals of Gerontology, 71</w:t>
      </w:r>
      <w:r w:rsidRPr="00995A83">
        <w:rPr>
          <w:rStyle w:val="Hyperlink"/>
          <w:rFonts w:ascii="Times New Roman" w:hAnsi="Times New Roman" w:cs="Times New Roman"/>
          <w:color w:val="000000" w:themeColor="text1"/>
          <w:u w:val="none"/>
        </w:rPr>
        <w:t xml:space="preserve">(1), 120-128. </w:t>
      </w:r>
      <w:hyperlink r:id="rId29" w:history="1">
        <w:r w:rsidRPr="00995A83">
          <w:rPr>
            <w:rStyle w:val="Hyperlink"/>
            <w:rFonts w:ascii="Times New Roman" w:hAnsi="Times New Roman" w:cs="Times New Roman"/>
          </w:rPr>
          <w:t>https://doi.org/10.1093/geronb/gbw037</w:t>
        </w:r>
      </w:hyperlink>
    </w:p>
    <w:sectPr w:rsidR="00C41DD6" w:rsidRPr="00995A83">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3E7BF" w14:textId="77777777" w:rsidR="00BB6A2F" w:rsidRDefault="00BB6A2F" w:rsidP="002B5EC8">
      <w:pPr>
        <w:spacing w:after="0" w:line="240" w:lineRule="auto"/>
      </w:pPr>
      <w:r>
        <w:separator/>
      </w:r>
    </w:p>
  </w:endnote>
  <w:endnote w:type="continuationSeparator" w:id="0">
    <w:p w14:paraId="465EF0AA" w14:textId="77777777" w:rsidR="00BB6A2F" w:rsidRDefault="00BB6A2F" w:rsidP="002B5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default"/>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ABB74" w14:textId="77777777" w:rsidR="002B5EC8" w:rsidRDefault="002B5EC8">
    <w:pPr>
      <w:pStyle w:val="Footer"/>
    </w:pPr>
  </w:p>
  <w:p w14:paraId="499318D7" w14:textId="77777777" w:rsidR="002B5EC8" w:rsidRDefault="002B5E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8A726" w14:textId="77777777" w:rsidR="00BB6A2F" w:rsidRDefault="00BB6A2F" w:rsidP="002B5EC8">
      <w:pPr>
        <w:spacing w:after="0" w:line="240" w:lineRule="auto"/>
      </w:pPr>
      <w:r>
        <w:separator/>
      </w:r>
    </w:p>
  </w:footnote>
  <w:footnote w:type="continuationSeparator" w:id="0">
    <w:p w14:paraId="477B26B2" w14:textId="77777777" w:rsidR="00BB6A2F" w:rsidRDefault="00BB6A2F" w:rsidP="002B5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74ADC"/>
    <w:multiLevelType w:val="hybridMultilevel"/>
    <w:tmpl w:val="DAD0EC54"/>
    <w:lvl w:ilvl="0" w:tplc="A1D63AC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3876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DA8"/>
    <w:rsid w:val="00001EF9"/>
    <w:rsid w:val="00012E6E"/>
    <w:rsid w:val="000139A7"/>
    <w:rsid w:val="00016BF6"/>
    <w:rsid w:val="00062556"/>
    <w:rsid w:val="000626E4"/>
    <w:rsid w:val="00074DEB"/>
    <w:rsid w:val="000950E1"/>
    <w:rsid w:val="000A0DF3"/>
    <w:rsid w:val="000A4B06"/>
    <w:rsid w:val="000A79F0"/>
    <w:rsid w:val="000B5A7C"/>
    <w:rsid w:val="000D4F81"/>
    <w:rsid w:val="000E3BD8"/>
    <w:rsid w:val="000E46EB"/>
    <w:rsid w:val="000F4CA2"/>
    <w:rsid w:val="000F4FAD"/>
    <w:rsid w:val="000F720B"/>
    <w:rsid w:val="00100D54"/>
    <w:rsid w:val="00110783"/>
    <w:rsid w:val="00110D7A"/>
    <w:rsid w:val="00116E74"/>
    <w:rsid w:val="001219B0"/>
    <w:rsid w:val="001428F1"/>
    <w:rsid w:val="00174096"/>
    <w:rsid w:val="0017570C"/>
    <w:rsid w:val="001872D4"/>
    <w:rsid w:val="001A67D0"/>
    <w:rsid w:val="001A7422"/>
    <w:rsid w:val="001B0DF1"/>
    <w:rsid w:val="001B53EC"/>
    <w:rsid w:val="001C001E"/>
    <w:rsid w:val="001C192F"/>
    <w:rsid w:val="001C2F7D"/>
    <w:rsid w:val="001C70F6"/>
    <w:rsid w:val="001D6B7F"/>
    <w:rsid w:val="001E70B7"/>
    <w:rsid w:val="00200707"/>
    <w:rsid w:val="002110EC"/>
    <w:rsid w:val="00216843"/>
    <w:rsid w:val="00224946"/>
    <w:rsid w:val="00224AD2"/>
    <w:rsid w:val="0024191E"/>
    <w:rsid w:val="00262CC3"/>
    <w:rsid w:val="00275CF0"/>
    <w:rsid w:val="00283592"/>
    <w:rsid w:val="002847D6"/>
    <w:rsid w:val="002A1E7A"/>
    <w:rsid w:val="002A339E"/>
    <w:rsid w:val="002B5EC8"/>
    <w:rsid w:val="002B75C8"/>
    <w:rsid w:val="002C7064"/>
    <w:rsid w:val="002D0859"/>
    <w:rsid w:val="002D0FB1"/>
    <w:rsid w:val="002E0B63"/>
    <w:rsid w:val="00302377"/>
    <w:rsid w:val="00310F13"/>
    <w:rsid w:val="0031127E"/>
    <w:rsid w:val="00322347"/>
    <w:rsid w:val="003277E0"/>
    <w:rsid w:val="00334683"/>
    <w:rsid w:val="00347384"/>
    <w:rsid w:val="003553DA"/>
    <w:rsid w:val="00357235"/>
    <w:rsid w:val="00357CEF"/>
    <w:rsid w:val="00357FDC"/>
    <w:rsid w:val="00367125"/>
    <w:rsid w:val="00370AB9"/>
    <w:rsid w:val="00377362"/>
    <w:rsid w:val="00377386"/>
    <w:rsid w:val="00384E12"/>
    <w:rsid w:val="00385934"/>
    <w:rsid w:val="00386489"/>
    <w:rsid w:val="003924AC"/>
    <w:rsid w:val="003A01E3"/>
    <w:rsid w:val="003D5211"/>
    <w:rsid w:val="003E770E"/>
    <w:rsid w:val="00404412"/>
    <w:rsid w:val="00404D81"/>
    <w:rsid w:val="004211BD"/>
    <w:rsid w:val="00421CB3"/>
    <w:rsid w:val="00425E07"/>
    <w:rsid w:val="00431682"/>
    <w:rsid w:val="00431DA3"/>
    <w:rsid w:val="00453C70"/>
    <w:rsid w:val="00455C5E"/>
    <w:rsid w:val="00455E07"/>
    <w:rsid w:val="004571F3"/>
    <w:rsid w:val="004573FB"/>
    <w:rsid w:val="00461CA0"/>
    <w:rsid w:val="004A35C2"/>
    <w:rsid w:val="004B0427"/>
    <w:rsid w:val="004B1D07"/>
    <w:rsid w:val="004C06D9"/>
    <w:rsid w:val="004C6824"/>
    <w:rsid w:val="004C7797"/>
    <w:rsid w:val="004D28BE"/>
    <w:rsid w:val="004E475D"/>
    <w:rsid w:val="004E5026"/>
    <w:rsid w:val="004E641F"/>
    <w:rsid w:val="0050187F"/>
    <w:rsid w:val="00503F06"/>
    <w:rsid w:val="00504B81"/>
    <w:rsid w:val="00526382"/>
    <w:rsid w:val="005347AE"/>
    <w:rsid w:val="005353FA"/>
    <w:rsid w:val="00535D60"/>
    <w:rsid w:val="00572C3F"/>
    <w:rsid w:val="005747A5"/>
    <w:rsid w:val="005832A4"/>
    <w:rsid w:val="0058425B"/>
    <w:rsid w:val="005976BC"/>
    <w:rsid w:val="005A5BDF"/>
    <w:rsid w:val="005A78F5"/>
    <w:rsid w:val="005C4DE6"/>
    <w:rsid w:val="005D10A0"/>
    <w:rsid w:val="005D15D2"/>
    <w:rsid w:val="00612A31"/>
    <w:rsid w:val="00616225"/>
    <w:rsid w:val="006267A4"/>
    <w:rsid w:val="00632D75"/>
    <w:rsid w:val="00633D07"/>
    <w:rsid w:val="00635F58"/>
    <w:rsid w:val="0064657E"/>
    <w:rsid w:val="00650F22"/>
    <w:rsid w:val="00661A37"/>
    <w:rsid w:val="00672BA0"/>
    <w:rsid w:val="0068744D"/>
    <w:rsid w:val="006877AA"/>
    <w:rsid w:val="006938C7"/>
    <w:rsid w:val="0069680D"/>
    <w:rsid w:val="006A21A3"/>
    <w:rsid w:val="006A5A82"/>
    <w:rsid w:val="006B1F8F"/>
    <w:rsid w:val="006B3F15"/>
    <w:rsid w:val="006B7C8D"/>
    <w:rsid w:val="006C4913"/>
    <w:rsid w:val="006E496D"/>
    <w:rsid w:val="006F3E77"/>
    <w:rsid w:val="007006F4"/>
    <w:rsid w:val="00705CC5"/>
    <w:rsid w:val="00727DAC"/>
    <w:rsid w:val="007356E8"/>
    <w:rsid w:val="0074567C"/>
    <w:rsid w:val="00754A4F"/>
    <w:rsid w:val="0075750E"/>
    <w:rsid w:val="007579E2"/>
    <w:rsid w:val="0076086D"/>
    <w:rsid w:val="00765E19"/>
    <w:rsid w:val="0077233B"/>
    <w:rsid w:val="00782B35"/>
    <w:rsid w:val="00785745"/>
    <w:rsid w:val="00793DBC"/>
    <w:rsid w:val="007A3083"/>
    <w:rsid w:val="007B5E5A"/>
    <w:rsid w:val="007D38F2"/>
    <w:rsid w:val="007D678D"/>
    <w:rsid w:val="007E25ED"/>
    <w:rsid w:val="00811685"/>
    <w:rsid w:val="00817A11"/>
    <w:rsid w:val="008329B3"/>
    <w:rsid w:val="00835CB4"/>
    <w:rsid w:val="00845206"/>
    <w:rsid w:val="00850E7C"/>
    <w:rsid w:val="00850F71"/>
    <w:rsid w:val="00854C3B"/>
    <w:rsid w:val="00865064"/>
    <w:rsid w:val="0088421F"/>
    <w:rsid w:val="0089060E"/>
    <w:rsid w:val="008A183A"/>
    <w:rsid w:val="008B1879"/>
    <w:rsid w:val="008B1C91"/>
    <w:rsid w:val="008C6D1E"/>
    <w:rsid w:val="008D389A"/>
    <w:rsid w:val="008E2731"/>
    <w:rsid w:val="008E37B1"/>
    <w:rsid w:val="008F0EDF"/>
    <w:rsid w:val="008F5934"/>
    <w:rsid w:val="009104B9"/>
    <w:rsid w:val="009104D5"/>
    <w:rsid w:val="00917B17"/>
    <w:rsid w:val="00921691"/>
    <w:rsid w:val="009354FC"/>
    <w:rsid w:val="009437D3"/>
    <w:rsid w:val="00951BDD"/>
    <w:rsid w:val="00982425"/>
    <w:rsid w:val="00984B76"/>
    <w:rsid w:val="00995A83"/>
    <w:rsid w:val="009A5D37"/>
    <w:rsid w:val="009A6A1D"/>
    <w:rsid w:val="009A6FB9"/>
    <w:rsid w:val="009C5121"/>
    <w:rsid w:val="009C63CE"/>
    <w:rsid w:val="009F2F93"/>
    <w:rsid w:val="009F6EE0"/>
    <w:rsid w:val="00A0167D"/>
    <w:rsid w:val="00A172B4"/>
    <w:rsid w:val="00A27DD9"/>
    <w:rsid w:val="00A36213"/>
    <w:rsid w:val="00A4144C"/>
    <w:rsid w:val="00A55217"/>
    <w:rsid w:val="00A55886"/>
    <w:rsid w:val="00A6574F"/>
    <w:rsid w:val="00A666F6"/>
    <w:rsid w:val="00A73ADA"/>
    <w:rsid w:val="00A845C5"/>
    <w:rsid w:val="00A920CF"/>
    <w:rsid w:val="00AB2A17"/>
    <w:rsid w:val="00AB6BB7"/>
    <w:rsid w:val="00AD2682"/>
    <w:rsid w:val="00AD52D1"/>
    <w:rsid w:val="00AE6E0F"/>
    <w:rsid w:val="00B15F0D"/>
    <w:rsid w:val="00B25248"/>
    <w:rsid w:val="00B27431"/>
    <w:rsid w:val="00B92C9B"/>
    <w:rsid w:val="00BB4F51"/>
    <w:rsid w:val="00BB60A3"/>
    <w:rsid w:val="00BB6A2F"/>
    <w:rsid w:val="00BC4042"/>
    <w:rsid w:val="00BC7268"/>
    <w:rsid w:val="00BE2DDD"/>
    <w:rsid w:val="00BE781C"/>
    <w:rsid w:val="00BF1067"/>
    <w:rsid w:val="00BF1D56"/>
    <w:rsid w:val="00C03C23"/>
    <w:rsid w:val="00C121CB"/>
    <w:rsid w:val="00C2608D"/>
    <w:rsid w:val="00C273A3"/>
    <w:rsid w:val="00C34F70"/>
    <w:rsid w:val="00C41DD6"/>
    <w:rsid w:val="00C451E5"/>
    <w:rsid w:val="00C644CA"/>
    <w:rsid w:val="00C826E6"/>
    <w:rsid w:val="00C93A9E"/>
    <w:rsid w:val="00C94925"/>
    <w:rsid w:val="00CA0D03"/>
    <w:rsid w:val="00CD60CD"/>
    <w:rsid w:val="00CE3314"/>
    <w:rsid w:val="00D04B42"/>
    <w:rsid w:val="00D112B3"/>
    <w:rsid w:val="00D244AB"/>
    <w:rsid w:val="00D26C26"/>
    <w:rsid w:val="00D35597"/>
    <w:rsid w:val="00D358E0"/>
    <w:rsid w:val="00D578B8"/>
    <w:rsid w:val="00D61C00"/>
    <w:rsid w:val="00D67C0F"/>
    <w:rsid w:val="00D703FE"/>
    <w:rsid w:val="00D815CA"/>
    <w:rsid w:val="00DA7DA8"/>
    <w:rsid w:val="00DB333D"/>
    <w:rsid w:val="00DB4B2B"/>
    <w:rsid w:val="00DC017B"/>
    <w:rsid w:val="00DC19DB"/>
    <w:rsid w:val="00DE53BF"/>
    <w:rsid w:val="00DE777B"/>
    <w:rsid w:val="00DF0AE3"/>
    <w:rsid w:val="00E005F2"/>
    <w:rsid w:val="00E03062"/>
    <w:rsid w:val="00E059FE"/>
    <w:rsid w:val="00E0658D"/>
    <w:rsid w:val="00E102DD"/>
    <w:rsid w:val="00E1428B"/>
    <w:rsid w:val="00E17C57"/>
    <w:rsid w:val="00E25B38"/>
    <w:rsid w:val="00E26516"/>
    <w:rsid w:val="00E416ED"/>
    <w:rsid w:val="00E43316"/>
    <w:rsid w:val="00E521EA"/>
    <w:rsid w:val="00E55B64"/>
    <w:rsid w:val="00E578A1"/>
    <w:rsid w:val="00E622EB"/>
    <w:rsid w:val="00E636B8"/>
    <w:rsid w:val="00E667C0"/>
    <w:rsid w:val="00E81ED5"/>
    <w:rsid w:val="00E83FC1"/>
    <w:rsid w:val="00E8412F"/>
    <w:rsid w:val="00E90387"/>
    <w:rsid w:val="00E911F8"/>
    <w:rsid w:val="00E96211"/>
    <w:rsid w:val="00E97B59"/>
    <w:rsid w:val="00EA1FA9"/>
    <w:rsid w:val="00EA7849"/>
    <w:rsid w:val="00EB16D4"/>
    <w:rsid w:val="00EC3CD9"/>
    <w:rsid w:val="00ED215E"/>
    <w:rsid w:val="00EF580E"/>
    <w:rsid w:val="00EF6160"/>
    <w:rsid w:val="00F00681"/>
    <w:rsid w:val="00F14971"/>
    <w:rsid w:val="00F2369C"/>
    <w:rsid w:val="00F30C4B"/>
    <w:rsid w:val="00F34013"/>
    <w:rsid w:val="00F373DA"/>
    <w:rsid w:val="00F37542"/>
    <w:rsid w:val="00F52EC4"/>
    <w:rsid w:val="00F5303B"/>
    <w:rsid w:val="00F70106"/>
    <w:rsid w:val="00F7352B"/>
    <w:rsid w:val="00F83232"/>
    <w:rsid w:val="00F90C6B"/>
    <w:rsid w:val="00FC0DE1"/>
    <w:rsid w:val="00FC6072"/>
    <w:rsid w:val="00FD19AC"/>
    <w:rsid w:val="00FD243E"/>
    <w:rsid w:val="00FE5719"/>
    <w:rsid w:val="00FF0895"/>
    <w:rsid w:val="00FF6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58D500"/>
  <w15:chartTrackingRefBased/>
  <w15:docId w15:val="{46DAE9A4-5785-4243-B528-5C19CE16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D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7D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D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D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D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D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D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D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D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D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D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D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D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DA8"/>
    <w:rPr>
      <w:rFonts w:eastAsiaTheme="majorEastAsia" w:cstheme="majorBidi"/>
      <w:color w:val="272727" w:themeColor="text1" w:themeTint="D8"/>
    </w:rPr>
  </w:style>
  <w:style w:type="paragraph" w:styleId="Title">
    <w:name w:val="Title"/>
    <w:basedOn w:val="Normal"/>
    <w:next w:val="Normal"/>
    <w:link w:val="TitleChar"/>
    <w:uiPriority w:val="10"/>
    <w:qFormat/>
    <w:rsid w:val="00DA7D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D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DA8"/>
    <w:pPr>
      <w:spacing w:before="160"/>
      <w:jc w:val="center"/>
    </w:pPr>
    <w:rPr>
      <w:i/>
      <w:iCs/>
      <w:color w:val="404040" w:themeColor="text1" w:themeTint="BF"/>
    </w:rPr>
  </w:style>
  <w:style w:type="character" w:customStyle="1" w:styleId="QuoteChar">
    <w:name w:val="Quote Char"/>
    <w:basedOn w:val="DefaultParagraphFont"/>
    <w:link w:val="Quote"/>
    <w:uiPriority w:val="29"/>
    <w:rsid w:val="00DA7DA8"/>
    <w:rPr>
      <w:i/>
      <w:iCs/>
      <w:color w:val="404040" w:themeColor="text1" w:themeTint="BF"/>
    </w:rPr>
  </w:style>
  <w:style w:type="paragraph" w:styleId="ListParagraph">
    <w:name w:val="List Paragraph"/>
    <w:basedOn w:val="Normal"/>
    <w:uiPriority w:val="34"/>
    <w:qFormat/>
    <w:rsid w:val="00DA7DA8"/>
    <w:pPr>
      <w:ind w:left="720"/>
      <w:contextualSpacing/>
    </w:pPr>
  </w:style>
  <w:style w:type="character" w:styleId="IntenseEmphasis">
    <w:name w:val="Intense Emphasis"/>
    <w:basedOn w:val="DefaultParagraphFont"/>
    <w:uiPriority w:val="21"/>
    <w:qFormat/>
    <w:rsid w:val="00DA7DA8"/>
    <w:rPr>
      <w:i/>
      <w:iCs/>
      <w:color w:val="0F4761" w:themeColor="accent1" w:themeShade="BF"/>
    </w:rPr>
  </w:style>
  <w:style w:type="paragraph" w:styleId="IntenseQuote">
    <w:name w:val="Intense Quote"/>
    <w:basedOn w:val="Normal"/>
    <w:next w:val="Normal"/>
    <w:link w:val="IntenseQuoteChar"/>
    <w:uiPriority w:val="30"/>
    <w:qFormat/>
    <w:rsid w:val="00DA7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DA8"/>
    <w:rPr>
      <w:i/>
      <w:iCs/>
      <w:color w:val="0F4761" w:themeColor="accent1" w:themeShade="BF"/>
    </w:rPr>
  </w:style>
  <w:style w:type="character" w:styleId="IntenseReference">
    <w:name w:val="Intense Reference"/>
    <w:basedOn w:val="DefaultParagraphFont"/>
    <w:uiPriority w:val="32"/>
    <w:qFormat/>
    <w:rsid w:val="00DA7DA8"/>
    <w:rPr>
      <w:b/>
      <w:bCs/>
      <w:smallCaps/>
      <w:color w:val="0F4761" w:themeColor="accent1" w:themeShade="BF"/>
      <w:spacing w:val="5"/>
    </w:rPr>
  </w:style>
  <w:style w:type="character" w:styleId="Hyperlink">
    <w:name w:val="Hyperlink"/>
    <w:basedOn w:val="DefaultParagraphFont"/>
    <w:uiPriority w:val="99"/>
    <w:unhideWhenUsed/>
    <w:rsid w:val="0089060E"/>
    <w:rPr>
      <w:color w:val="467886" w:themeColor="hyperlink"/>
      <w:u w:val="single"/>
    </w:rPr>
  </w:style>
  <w:style w:type="character" w:styleId="UnresolvedMention">
    <w:name w:val="Unresolved Mention"/>
    <w:basedOn w:val="DefaultParagraphFont"/>
    <w:uiPriority w:val="99"/>
    <w:semiHidden/>
    <w:unhideWhenUsed/>
    <w:rsid w:val="0089060E"/>
    <w:rPr>
      <w:color w:val="605E5C"/>
      <w:shd w:val="clear" w:color="auto" w:fill="E1DFDD"/>
    </w:rPr>
  </w:style>
  <w:style w:type="character" w:styleId="FollowedHyperlink">
    <w:name w:val="FollowedHyperlink"/>
    <w:basedOn w:val="DefaultParagraphFont"/>
    <w:uiPriority w:val="99"/>
    <w:semiHidden/>
    <w:unhideWhenUsed/>
    <w:rsid w:val="00785745"/>
    <w:rPr>
      <w:color w:val="96607D" w:themeColor="followedHyperlink"/>
      <w:u w:val="single"/>
    </w:rPr>
  </w:style>
  <w:style w:type="paragraph" w:styleId="Header">
    <w:name w:val="header"/>
    <w:basedOn w:val="Normal"/>
    <w:link w:val="HeaderChar"/>
    <w:uiPriority w:val="99"/>
    <w:unhideWhenUsed/>
    <w:rsid w:val="002B5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EC8"/>
  </w:style>
  <w:style w:type="paragraph" w:styleId="Footer">
    <w:name w:val="footer"/>
    <w:basedOn w:val="Normal"/>
    <w:link w:val="FooterChar"/>
    <w:uiPriority w:val="99"/>
    <w:unhideWhenUsed/>
    <w:rsid w:val="002B5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ggi.14335" TargetMode="External"/><Relationship Id="rId13" Type="http://schemas.openxmlformats.org/officeDocument/2006/relationships/hyperlink" Target="https://doi.org/10.1146%2Fannurev.clinpsy.032408.153621" TargetMode="External"/><Relationship Id="rId18" Type="http://schemas.openxmlformats.org/officeDocument/2006/relationships/hyperlink" Target="https://doi.org/10.1038/s41386-021-01058-7" TargetMode="External"/><Relationship Id="rId26" Type="http://schemas.openxmlformats.org/officeDocument/2006/relationships/hyperlink" Target="https://psychiatriki-journal.gr/documents/psychiatry/32.1-EN-2021.pdf" TargetMode="External"/><Relationship Id="rId3" Type="http://schemas.openxmlformats.org/officeDocument/2006/relationships/settings" Target="settings.xml"/><Relationship Id="rId21" Type="http://schemas.openxmlformats.org/officeDocument/2006/relationships/hyperlink" Target="https://www.ncbi.nlm.nih.gov/pmc/articles/PMC6371194/" TargetMode="External"/><Relationship Id="rId7" Type="http://schemas.openxmlformats.org/officeDocument/2006/relationships/image" Target="media/image1.png"/><Relationship Id="rId12" Type="http://schemas.openxmlformats.org/officeDocument/2006/relationships/hyperlink" Target="https://doi.org/10.20900%2Fjpbs.20220011" TargetMode="External"/><Relationship Id="rId17" Type="http://schemas.openxmlformats.org/officeDocument/2006/relationships/hyperlink" Target="https://doi.org/10.3389%2Ffpubh.2023.1113864" TargetMode="External"/><Relationship Id="rId25" Type="http://schemas.openxmlformats.org/officeDocument/2006/relationships/hyperlink" Target="https://doi.org/10.1186/s12877-016-0362-7" TargetMode="External"/><Relationship Id="rId2" Type="http://schemas.openxmlformats.org/officeDocument/2006/relationships/styles" Target="styles.xml"/><Relationship Id="rId16" Type="http://schemas.openxmlformats.org/officeDocument/2006/relationships/hyperlink" Target="https://doi.org/10.1186%2Fs12888-022-04064-1" TargetMode="External"/><Relationship Id="rId20" Type="http://schemas.openxmlformats.org/officeDocument/2006/relationships/hyperlink" Target="https://doi.org/10.1016/j.arr.2019.03.002" TargetMode="External"/><Relationship Id="rId29" Type="http://schemas.openxmlformats.org/officeDocument/2006/relationships/hyperlink" Target="https://doi.org/10.1093/geronb/gbw0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898264312460275" TargetMode="External"/><Relationship Id="rId24" Type="http://schemas.openxmlformats.org/officeDocument/2006/relationships/hyperlink" Target="https://www.ncbi.nlm.nih.gov/books/NBK557974/"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3233%2FJAD-220832" TargetMode="External"/><Relationship Id="rId23" Type="http://schemas.openxmlformats.org/officeDocument/2006/relationships/hyperlink" Target="https://doi.org/10.4103%2F0972-6748.57861" TargetMode="External"/><Relationship Id="rId28" Type="http://schemas.openxmlformats.org/officeDocument/2006/relationships/hyperlink" Target="https://www.apa.org/monitor/2012/04/rejection" TargetMode="External"/><Relationship Id="rId10" Type="http://schemas.openxmlformats.org/officeDocument/2006/relationships/hyperlink" Target="https://doi.org/10.3389%2Ffnagi.2023.1075563" TargetMode="External"/><Relationship Id="rId19" Type="http://schemas.openxmlformats.org/officeDocument/2006/relationships/hyperlink" Target="https://bmjopen.bmj.com/content/7/5/e013778.info"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ambridge.org/core/journals/international-psychogeriatrics/article/abs/loneliness-and-cognitive-function-in-the-older-adult-a-systematic-review/A6E74721892EBB511EEDBABC9081A826" TargetMode="External"/><Relationship Id="rId14" Type="http://schemas.openxmlformats.org/officeDocument/2006/relationships/hyperlink" Target="https://doi.org/10.3233%2FADR-230011" TargetMode="External"/><Relationship Id="rId22" Type="http://schemas.openxmlformats.org/officeDocument/2006/relationships/hyperlink" Target="https://doi.org/10.1177/0265407517749045" TargetMode="External"/><Relationship Id="rId27" Type="http://schemas.openxmlformats.org/officeDocument/2006/relationships/hyperlink" Target="https://doi.org/10.1073/pnas.1710341114"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3438</Words>
  <Characters>19600</Characters>
  <Application>Microsoft Office Word</Application>
  <DocSecurity>0</DocSecurity>
  <Lines>163</Lines>
  <Paragraphs>45</Paragraphs>
  <ScaleCrop>false</ScaleCrop>
  <Company/>
  <LinksUpToDate>false</LinksUpToDate>
  <CharactersWithSpaces>22993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2</cp:revision>
  <dcterms:created xsi:type="dcterms:W3CDTF">2024-04-16T16:24:00Z</dcterms:created>
  <dcterms:modified xsi:type="dcterms:W3CDTF">2024-04-16T16:24:00Z</dcterms:modified>
</cp:coreProperties>
</file>