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55D66C9" w:rsidR="7908378C" w:rsidRDefault="7908378C" w:rsidP="33572C6E">
            <w:pPr>
              <w:ind w:right="237"/>
              <w:rPr>
                <w:b/>
                <w:bCs/>
                <w:color w:val="auto"/>
                <w:sz w:val="32"/>
                <w:szCs w:val="32"/>
              </w:rPr>
            </w:pPr>
            <w:r w:rsidRPr="33572C6E">
              <w:rPr>
                <w:b/>
                <w:bCs/>
                <w:color w:val="auto"/>
                <w:sz w:val="32"/>
                <w:szCs w:val="32"/>
              </w:rPr>
              <w:t xml:space="preserve">Learner name: </w:t>
            </w:r>
            <w:r w:rsidR="00C57FA1" w:rsidRPr="00C57FA1">
              <w:rPr>
                <w:b/>
                <w:bCs/>
                <w:color w:val="auto"/>
                <w:sz w:val="32"/>
                <w:szCs w:val="32"/>
                <w:u w:val="single"/>
              </w:rPr>
              <w:t>Joshua Evans</w:t>
            </w:r>
            <w:r w:rsidRPr="00C57FA1">
              <w:rPr>
                <w:b/>
                <w:bCs/>
                <w:color w:val="auto"/>
                <w:sz w:val="32"/>
                <w:szCs w:val="32"/>
                <w:u w:val="single"/>
              </w:rPr>
              <w:t>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0E54F54" w:rsidR="7908378C" w:rsidRDefault="00C57FA1" w:rsidP="33572C6E">
            <w:pPr>
              <w:ind w:right="237"/>
              <w:rPr>
                <w:b/>
                <w:bCs/>
                <w:color w:val="auto"/>
                <w:sz w:val="32"/>
                <w:szCs w:val="32"/>
              </w:rPr>
            </w:pPr>
            <w:r w:rsidRPr="00C57FA1">
              <w:rPr>
                <w:b/>
                <w:bCs/>
                <w:color w:val="auto"/>
                <w:sz w:val="32"/>
                <w:szCs w:val="32"/>
                <w:u w:val="single"/>
              </w:rPr>
              <w:t>2320222</w:t>
            </w:r>
            <w:r w:rsidR="7908378C" w:rsidRPr="33572C6E">
              <w:rPr>
                <w:b/>
                <w:bCs/>
                <w:color w:val="auto"/>
                <w:sz w:val="32"/>
                <w:szCs w:val="32"/>
              </w:rPr>
              <w:t>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0E11B72B" w14:textId="77777777" w:rsidR="00E72FF4" w:rsidRPr="00E676F7" w:rsidRDefault="00E72FF4"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3086C9B2" w14:textId="77777777" w:rsidR="00923815" w:rsidRDefault="00923815" w:rsidP="00C57FA1">
      <w:pPr>
        <w:ind w:right="237"/>
        <w:rPr>
          <w:sz w:val="24"/>
          <w:szCs w:val="24"/>
        </w:rPr>
      </w:pPr>
    </w:p>
    <w:p w14:paraId="67CF9A19" w14:textId="1C68E4B2" w:rsidR="00923815" w:rsidRDefault="00923815" w:rsidP="00C57FA1">
      <w:pPr>
        <w:ind w:right="237"/>
        <w:rPr>
          <w:sz w:val="24"/>
          <w:szCs w:val="24"/>
        </w:rPr>
      </w:pPr>
      <w:r>
        <w:rPr>
          <w:sz w:val="24"/>
          <w:szCs w:val="24"/>
        </w:rPr>
        <w:t>This essay will s</w:t>
      </w:r>
      <w:r w:rsidR="0040741A">
        <w:rPr>
          <w:sz w:val="24"/>
          <w:szCs w:val="24"/>
        </w:rPr>
        <w:t>tudy the various means police officers have at their disposal to combat anti-social behaviour</w:t>
      </w:r>
      <w:r w:rsidR="00C67865">
        <w:rPr>
          <w:sz w:val="24"/>
          <w:szCs w:val="24"/>
        </w:rPr>
        <w:t xml:space="preserve"> </w:t>
      </w:r>
      <w:r w:rsidR="00B640CB">
        <w:rPr>
          <w:sz w:val="24"/>
          <w:szCs w:val="24"/>
        </w:rPr>
        <w:t xml:space="preserve">(ASB) </w:t>
      </w:r>
      <w:r w:rsidR="00C67865">
        <w:rPr>
          <w:sz w:val="24"/>
          <w:szCs w:val="24"/>
        </w:rPr>
        <w:t>and the tactics in</w:t>
      </w:r>
      <w:r w:rsidR="00762B59">
        <w:rPr>
          <w:sz w:val="24"/>
          <w:szCs w:val="24"/>
        </w:rPr>
        <w:t>volved in</w:t>
      </w:r>
      <w:r w:rsidR="00187B7C">
        <w:rPr>
          <w:sz w:val="24"/>
          <w:szCs w:val="24"/>
        </w:rPr>
        <w:t xml:space="preserve"> doing so. This essay will also seek to explore how police have shifted from </w:t>
      </w:r>
      <w:r w:rsidR="008A2DD2">
        <w:rPr>
          <w:sz w:val="24"/>
          <w:szCs w:val="24"/>
        </w:rPr>
        <w:t xml:space="preserve">a stance of restriction </w:t>
      </w:r>
      <w:r w:rsidR="00E13AC1">
        <w:rPr>
          <w:sz w:val="24"/>
          <w:szCs w:val="24"/>
        </w:rPr>
        <w:t xml:space="preserve">and punishment </w:t>
      </w:r>
      <w:r w:rsidR="008A2DD2">
        <w:rPr>
          <w:sz w:val="24"/>
          <w:szCs w:val="24"/>
        </w:rPr>
        <w:t xml:space="preserve">of offenders to one of reform and rehabilitation in recent years with the removal of the </w:t>
      </w:r>
      <w:proofErr w:type="spellStart"/>
      <w:r w:rsidR="008A2DD2">
        <w:rPr>
          <w:sz w:val="24"/>
          <w:szCs w:val="24"/>
        </w:rPr>
        <w:t>anti social</w:t>
      </w:r>
      <w:proofErr w:type="spellEnd"/>
      <w:r w:rsidR="008A2DD2">
        <w:rPr>
          <w:sz w:val="24"/>
          <w:szCs w:val="24"/>
        </w:rPr>
        <w:t xml:space="preserve"> behaviour orders (ASBOs) and the implementation of criminal behaviour orders (CBOs)</w:t>
      </w:r>
      <w:r w:rsidR="00E13AC1">
        <w:rPr>
          <w:sz w:val="24"/>
          <w:szCs w:val="24"/>
        </w:rPr>
        <w:t xml:space="preserve"> and a </w:t>
      </w:r>
      <w:r w:rsidR="002116F3">
        <w:rPr>
          <w:sz w:val="24"/>
          <w:szCs w:val="24"/>
        </w:rPr>
        <w:t xml:space="preserve">new </w:t>
      </w:r>
      <w:r w:rsidR="00E13AC1">
        <w:rPr>
          <w:sz w:val="24"/>
          <w:szCs w:val="24"/>
        </w:rPr>
        <w:t xml:space="preserve">wider awareness of </w:t>
      </w:r>
      <w:r w:rsidR="002116F3">
        <w:rPr>
          <w:sz w:val="24"/>
          <w:szCs w:val="24"/>
        </w:rPr>
        <w:t>social concerns and experiences.</w:t>
      </w:r>
    </w:p>
    <w:p w14:paraId="0B25A2A9" w14:textId="77777777" w:rsidR="008C59E1" w:rsidRDefault="008C59E1" w:rsidP="00C57FA1">
      <w:pPr>
        <w:ind w:right="237"/>
        <w:rPr>
          <w:sz w:val="24"/>
          <w:szCs w:val="24"/>
        </w:rPr>
      </w:pPr>
    </w:p>
    <w:p w14:paraId="26725E7B" w14:textId="6C89E38D" w:rsidR="00691FF8" w:rsidRDefault="00691FF8" w:rsidP="00C57FA1">
      <w:pPr>
        <w:ind w:right="237"/>
        <w:rPr>
          <w:sz w:val="24"/>
          <w:szCs w:val="24"/>
        </w:rPr>
      </w:pPr>
      <w:r>
        <w:rPr>
          <w:sz w:val="24"/>
          <w:szCs w:val="24"/>
        </w:rPr>
        <w:t>This essay will draw from an incident of</w:t>
      </w:r>
      <w:r w:rsidR="00930272">
        <w:rPr>
          <w:sz w:val="24"/>
          <w:szCs w:val="24"/>
        </w:rPr>
        <w:t xml:space="preserve"> ASB </w:t>
      </w:r>
      <w:r>
        <w:rPr>
          <w:sz w:val="24"/>
          <w:szCs w:val="24"/>
        </w:rPr>
        <w:t xml:space="preserve">I have attended and dealt with. Identities of those involved will not be disclosed </w:t>
      </w:r>
      <w:proofErr w:type="gramStart"/>
      <w:r>
        <w:rPr>
          <w:sz w:val="24"/>
          <w:szCs w:val="24"/>
        </w:rPr>
        <w:t>in order to</w:t>
      </w:r>
      <w:proofErr w:type="gramEnd"/>
      <w:r>
        <w:rPr>
          <w:sz w:val="24"/>
          <w:szCs w:val="24"/>
        </w:rPr>
        <w:t xml:space="preserve"> comply with data protection. In this incident a</w:t>
      </w:r>
      <w:r w:rsidR="008C59E1">
        <w:rPr>
          <w:sz w:val="24"/>
          <w:szCs w:val="24"/>
        </w:rPr>
        <w:t xml:space="preserve"> gang of local </w:t>
      </w:r>
      <w:r w:rsidR="00B9542F">
        <w:rPr>
          <w:sz w:val="24"/>
          <w:szCs w:val="24"/>
        </w:rPr>
        <w:t>youths</w:t>
      </w:r>
      <w:r>
        <w:rPr>
          <w:sz w:val="24"/>
          <w:szCs w:val="24"/>
        </w:rPr>
        <w:t xml:space="preserve"> were reported to be</w:t>
      </w:r>
      <w:r w:rsidR="008C59E1">
        <w:rPr>
          <w:sz w:val="24"/>
          <w:szCs w:val="24"/>
        </w:rPr>
        <w:t xml:space="preserve"> congregat</w:t>
      </w:r>
      <w:r w:rsidR="00DC0C85">
        <w:rPr>
          <w:sz w:val="24"/>
          <w:szCs w:val="24"/>
        </w:rPr>
        <w:t>ing</w:t>
      </w:r>
      <w:r w:rsidR="008C59E1">
        <w:rPr>
          <w:sz w:val="24"/>
          <w:szCs w:val="24"/>
        </w:rPr>
        <w:t xml:space="preserve"> outside</w:t>
      </w:r>
      <w:r w:rsidR="003B4A19">
        <w:rPr>
          <w:sz w:val="24"/>
          <w:szCs w:val="24"/>
        </w:rPr>
        <w:t xml:space="preserve"> of</w:t>
      </w:r>
      <w:r w:rsidR="008C59E1">
        <w:rPr>
          <w:sz w:val="24"/>
          <w:szCs w:val="24"/>
        </w:rPr>
        <w:t xml:space="preserve"> the address of another </w:t>
      </w:r>
      <w:r w:rsidR="002E30F4">
        <w:rPr>
          <w:sz w:val="24"/>
          <w:szCs w:val="24"/>
        </w:rPr>
        <w:t>youth</w:t>
      </w:r>
      <w:r w:rsidR="008C59E1">
        <w:rPr>
          <w:sz w:val="24"/>
          <w:szCs w:val="24"/>
        </w:rPr>
        <w:t xml:space="preserve"> in the area</w:t>
      </w:r>
      <w:r>
        <w:rPr>
          <w:sz w:val="24"/>
          <w:szCs w:val="24"/>
        </w:rPr>
        <w:t>. Tensions were escalating towards those involved as the local community were repeat victims of ASB involving the same gang.</w:t>
      </w:r>
      <w:r w:rsidR="008C59E1">
        <w:rPr>
          <w:sz w:val="24"/>
          <w:szCs w:val="24"/>
        </w:rPr>
        <w:t xml:space="preserve"> </w:t>
      </w:r>
    </w:p>
    <w:p w14:paraId="58ADFB63" w14:textId="77777777" w:rsidR="00691FF8" w:rsidRDefault="00691FF8" w:rsidP="00C57FA1">
      <w:pPr>
        <w:ind w:right="237"/>
        <w:rPr>
          <w:sz w:val="24"/>
          <w:szCs w:val="24"/>
        </w:rPr>
      </w:pPr>
    </w:p>
    <w:p w14:paraId="1041264F" w14:textId="0C9F5C8B" w:rsidR="00E941B9" w:rsidRDefault="00E941B9" w:rsidP="00C57FA1">
      <w:pPr>
        <w:ind w:right="237"/>
        <w:rPr>
          <w:sz w:val="24"/>
          <w:szCs w:val="24"/>
        </w:rPr>
      </w:pPr>
      <w:r>
        <w:rPr>
          <w:sz w:val="24"/>
          <w:szCs w:val="24"/>
        </w:rPr>
        <w:t xml:space="preserve">Anti-social behaviour is defined as behaviour that has </w:t>
      </w:r>
      <w:proofErr w:type="gramStart"/>
      <w:r>
        <w:rPr>
          <w:sz w:val="24"/>
          <w:szCs w:val="24"/>
        </w:rPr>
        <w:t>caused, or</w:t>
      </w:r>
      <w:proofErr w:type="gramEnd"/>
      <w:r>
        <w:rPr>
          <w:sz w:val="24"/>
          <w:szCs w:val="24"/>
        </w:rPr>
        <w:t xml:space="preserve"> is likely to cause harassment alarm or distress to one or more persons not of the same household as the person (Home Office, 2003).</w:t>
      </w:r>
    </w:p>
    <w:p w14:paraId="4FCDCF94" w14:textId="77777777" w:rsidR="00E941B9" w:rsidRDefault="00E941B9" w:rsidP="00C57FA1">
      <w:pPr>
        <w:ind w:right="237"/>
        <w:rPr>
          <w:sz w:val="24"/>
          <w:szCs w:val="24"/>
        </w:rPr>
      </w:pPr>
    </w:p>
    <w:p w14:paraId="79A57D08" w14:textId="777CDEAB" w:rsidR="00447C5E" w:rsidRDefault="008C59E1" w:rsidP="00C57FA1">
      <w:pPr>
        <w:ind w:right="237"/>
        <w:rPr>
          <w:sz w:val="24"/>
          <w:szCs w:val="24"/>
        </w:rPr>
      </w:pPr>
      <w:r>
        <w:rPr>
          <w:sz w:val="24"/>
          <w:szCs w:val="24"/>
        </w:rPr>
        <w:t xml:space="preserve">The 999 caller told police that the same boys were constantly causing issues at their address, turning up with the intention of fighting their </w:t>
      </w:r>
      <w:proofErr w:type="gramStart"/>
      <w:r>
        <w:rPr>
          <w:sz w:val="24"/>
          <w:szCs w:val="24"/>
        </w:rPr>
        <w:t>12 year old</w:t>
      </w:r>
      <w:proofErr w:type="gramEnd"/>
      <w:r>
        <w:rPr>
          <w:sz w:val="24"/>
          <w:szCs w:val="24"/>
        </w:rPr>
        <w:t xml:space="preserve"> son.</w:t>
      </w:r>
      <w:r w:rsidR="007C4598">
        <w:rPr>
          <w:sz w:val="24"/>
          <w:szCs w:val="24"/>
        </w:rPr>
        <w:t xml:space="preserve"> This victim had additional needs including autism</w:t>
      </w:r>
      <w:r w:rsidR="00D172F8">
        <w:rPr>
          <w:sz w:val="24"/>
          <w:szCs w:val="24"/>
        </w:rPr>
        <w:t xml:space="preserve">. He had been a victim of abuse from </w:t>
      </w:r>
      <w:r w:rsidR="0056276D">
        <w:rPr>
          <w:sz w:val="24"/>
          <w:szCs w:val="24"/>
        </w:rPr>
        <w:t>local youths many times within the months prior to this inciden</w:t>
      </w:r>
      <w:r w:rsidR="00727525">
        <w:rPr>
          <w:sz w:val="24"/>
          <w:szCs w:val="24"/>
        </w:rPr>
        <w:t xml:space="preserve">t. The issues between these children were then causing a </w:t>
      </w:r>
      <w:proofErr w:type="gramStart"/>
      <w:r w:rsidR="00050F56">
        <w:rPr>
          <w:sz w:val="24"/>
          <w:szCs w:val="24"/>
        </w:rPr>
        <w:t>knock on</w:t>
      </w:r>
      <w:proofErr w:type="gramEnd"/>
      <w:r w:rsidR="00050F56">
        <w:rPr>
          <w:sz w:val="24"/>
          <w:szCs w:val="24"/>
        </w:rPr>
        <w:t xml:space="preserve"> effect</w:t>
      </w:r>
      <w:r w:rsidR="00727525">
        <w:rPr>
          <w:sz w:val="24"/>
          <w:szCs w:val="24"/>
        </w:rPr>
        <w:t xml:space="preserve"> of anti-social </w:t>
      </w:r>
      <w:r w:rsidR="00727525">
        <w:rPr>
          <w:sz w:val="24"/>
          <w:szCs w:val="24"/>
        </w:rPr>
        <w:lastRenderedPageBreak/>
        <w:t xml:space="preserve">behaviour in the local area, </w:t>
      </w:r>
      <w:r w:rsidR="003D5A7B">
        <w:rPr>
          <w:sz w:val="24"/>
          <w:szCs w:val="24"/>
        </w:rPr>
        <w:t xml:space="preserve">negatively </w:t>
      </w:r>
      <w:r w:rsidR="00727525">
        <w:rPr>
          <w:sz w:val="24"/>
          <w:szCs w:val="24"/>
        </w:rPr>
        <w:t>affecting other residents</w:t>
      </w:r>
      <w:r w:rsidR="003D5A7B">
        <w:rPr>
          <w:sz w:val="24"/>
          <w:szCs w:val="24"/>
        </w:rPr>
        <w:t xml:space="preserve"> who were becoming distressed with the presence of this gang.</w:t>
      </w:r>
    </w:p>
    <w:p w14:paraId="7F17A380" w14:textId="77777777" w:rsidR="00447C5E" w:rsidRDefault="00447C5E" w:rsidP="00C57FA1">
      <w:pPr>
        <w:ind w:right="237"/>
        <w:rPr>
          <w:sz w:val="24"/>
          <w:szCs w:val="24"/>
        </w:rPr>
      </w:pPr>
    </w:p>
    <w:p w14:paraId="3ECBAF39" w14:textId="120E94A7" w:rsidR="001A711F" w:rsidRDefault="00727525" w:rsidP="00C57FA1">
      <w:pPr>
        <w:ind w:right="237"/>
        <w:rPr>
          <w:sz w:val="24"/>
          <w:szCs w:val="24"/>
        </w:rPr>
      </w:pPr>
      <w:r>
        <w:rPr>
          <w:sz w:val="24"/>
          <w:szCs w:val="24"/>
        </w:rPr>
        <w:t xml:space="preserve">The </w:t>
      </w:r>
      <w:r w:rsidR="00112E25">
        <w:rPr>
          <w:sz w:val="24"/>
          <w:szCs w:val="24"/>
        </w:rPr>
        <w:t xml:space="preserve">vulnerabilities involved </w:t>
      </w:r>
      <w:r w:rsidR="00576266">
        <w:rPr>
          <w:sz w:val="24"/>
          <w:szCs w:val="24"/>
        </w:rPr>
        <w:t xml:space="preserve">in this incident </w:t>
      </w:r>
      <w:r w:rsidR="00112E25">
        <w:rPr>
          <w:sz w:val="24"/>
          <w:szCs w:val="24"/>
        </w:rPr>
        <w:t xml:space="preserve">combined with the repeated offending gave me cause to draw similarities with the </w:t>
      </w:r>
      <w:r w:rsidR="00DA2006">
        <w:rPr>
          <w:sz w:val="24"/>
          <w:szCs w:val="24"/>
        </w:rPr>
        <w:t>Fiona Pilkington case</w:t>
      </w:r>
      <w:r w:rsidR="00C87B97">
        <w:rPr>
          <w:sz w:val="24"/>
          <w:szCs w:val="24"/>
        </w:rPr>
        <w:t xml:space="preserve"> which led to the tragic suicide of a mother </w:t>
      </w:r>
      <w:r w:rsidR="00F86267">
        <w:rPr>
          <w:sz w:val="24"/>
          <w:szCs w:val="24"/>
        </w:rPr>
        <w:t xml:space="preserve">and her killing of her disabled daughter </w:t>
      </w:r>
      <w:proofErr w:type="spellStart"/>
      <w:r w:rsidR="00F86267">
        <w:rPr>
          <w:sz w:val="24"/>
          <w:szCs w:val="24"/>
        </w:rPr>
        <w:t>Francecca</w:t>
      </w:r>
      <w:proofErr w:type="spellEnd"/>
      <w:r w:rsidR="00F86267">
        <w:rPr>
          <w:sz w:val="24"/>
          <w:szCs w:val="24"/>
        </w:rPr>
        <w:t xml:space="preserve"> in October 2007.</w:t>
      </w:r>
      <w:r w:rsidR="007E5EDF">
        <w:rPr>
          <w:sz w:val="24"/>
          <w:szCs w:val="24"/>
        </w:rPr>
        <w:t xml:space="preserve"> This was </w:t>
      </w:r>
      <w:r w:rsidR="00723226">
        <w:rPr>
          <w:sz w:val="24"/>
          <w:szCs w:val="24"/>
        </w:rPr>
        <w:t>critical incident</w:t>
      </w:r>
      <w:r w:rsidR="008B5AB2">
        <w:rPr>
          <w:sz w:val="24"/>
          <w:szCs w:val="24"/>
        </w:rPr>
        <w:t>, whereby the police response would have a significant impact on the confidence</w:t>
      </w:r>
      <w:r w:rsidR="00095DF9">
        <w:rPr>
          <w:sz w:val="24"/>
          <w:szCs w:val="24"/>
        </w:rPr>
        <w:t xml:space="preserve"> in policing</w:t>
      </w:r>
      <w:r w:rsidR="008B5AB2">
        <w:rPr>
          <w:sz w:val="24"/>
          <w:szCs w:val="24"/>
        </w:rPr>
        <w:t xml:space="preserve"> of the community and </w:t>
      </w:r>
      <w:r w:rsidR="00095DF9">
        <w:rPr>
          <w:sz w:val="24"/>
          <w:szCs w:val="24"/>
        </w:rPr>
        <w:t>those associated with the victim (Co</w:t>
      </w:r>
      <w:r w:rsidR="00165336">
        <w:rPr>
          <w:sz w:val="24"/>
          <w:szCs w:val="24"/>
        </w:rPr>
        <w:t>P</w:t>
      </w:r>
      <w:r w:rsidR="00095DF9">
        <w:rPr>
          <w:sz w:val="24"/>
          <w:szCs w:val="24"/>
        </w:rPr>
        <w:t xml:space="preserve">, </w:t>
      </w:r>
      <w:r w:rsidR="00165336">
        <w:rPr>
          <w:sz w:val="24"/>
          <w:szCs w:val="24"/>
        </w:rPr>
        <w:t>2013).</w:t>
      </w:r>
      <w:r w:rsidR="001A711F">
        <w:rPr>
          <w:sz w:val="24"/>
          <w:szCs w:val="24"/>
        </w:rPr>
        <w:t xml:space="preserve"> The vulnerabilities involved in th</w:t>
      </w:r>
      <w:r w:rsidR="007150F6">
        <w:rPr>
          <w:sz w:val="24"/>
          <w:szCs w:val="24"/>
        </w:rPr>
        <w:t>e</w:t>
      </w:r>
      <w:r w:rsidR="001A711F">
        <w:rPr>
          <w:sz w:val="24"/>
          <w:szCs w:val="24"/>
        </w:rPr>
        <w:t xml:space="preserve"> </w:t>
      </w:r>
      <w:r w:rsidR="00E23A94">
        <w:rPr>
          <w:sz w:val="24"/>
          <w:szCs w:val="24"/>
        </w:rPr>
        <w:t xml:space="preserve">Pilkington </w:t>
      </w:r>
      <w:r w:rsidR="001A711F">
        <w:rPr>
          <w:sz w:val="24"/>
          <w:szCs w:val="24"/>
        </w:rPr>
        <w:t xml:space="preserve">incident combined with the </w:t>
      </w:r>
      <w:r w:rsidR="005C2BCE">
        <w:rPr>
          <w:sz w:val="24"/>
          <w:szCs w:val="24"/>
        </w:rPr>
        <w:t xml:space="preserve">shockwaves felt by the local community led </w:t>
      </w:r>
      <w:r w:rsidR="00E23A94">
        <w:rPr>
          <w:sz w:val="24"/>
          <w:szCs w:val="24"/>
        </w:rPr>
        <w:t xml:space="preserve">to it </w:t>
      </w:r>
      <w:r w:rsidR="00213FE4">
        <w:rPr>
          <w:sz w:val="24"/>
          <w:szCs w:val="24"/>
        </w:rPr>
        <w:t xml:space="preserve">becoming a key driver </w:t>
      </w:r>
      <w:r w:rsidR="002E38A5">
        <w:rPr>
          <w:sz w:val="24"/>
          <w:szCs w:val="24"/>
        </w:rPr>
        <w:t>in the way police deal with ASB</w:t>
      </w:r>
      <w:r w:rsidR="00621A83">
        <w:rPr>
          <w:sz w:val="24"/>
          <w:szCs w:val="24"/>
        </w:rPr>
        <w:t>, recognising vulnerabilities</w:t>
      </w:r>
      <w:r w:rsidR="007E7933">
        <w:rPr>
          <w:sz w:val="24"/>
          <w:szCs w:val="24"/>
        </w:rPr>
        <w:t xml:space="preserve"> in victims</w:t>
      </w:r>
      <w:r w:rsidR="00621A83">
        <w:rPr>
          <w:sz w:val="24"/>
          <w:szCs w:val="24"/>
        </w:rPr>
        <w:t xml:space="preserve"> and the risks associated with repeated </w:t>
      </w:r>
      <w:r w:rsidR="00A9498D">
        <w:rPr>
          <w:sz w:val="24"/>
          <w:szCs w:val="24"/>
        </w:rPr>
        <w:t xml:space="preserve">incidents and </w:t>
      </w:r>
      <w:r w:rsidR="00621A83">
        <w:rPr>
          <w:sz w:val="24"/>
          <w:szCs w:val="24"/>
        </w:rPr>
        <w:t>victimisation</w:t>
      </w:r>
      <w:r w:rsidR="00A9498D">
        <w:rPr>
          <w:sz w:val="24"/>
          <w:szCs w:val="24"/>
        </w:rPr>
        <w:t xml:space="preserve"> (Williams, 2023).</w:t>
      </w:r>
    </w:p>
    <w:p w14:paraId="2806B5EF" w14:textId="77777777" w:rsidR="00AB4040" w:rsidRDefault="00AB4040" w:rsidP="00C57FA1">
      <w:pPr>
        <w:ind w:right="237"/>
        <w:rPr>
          <w:sz w:val="24"/>
          <w:szCs w:val="24"/>
        </w:rPr>
      </w:pPr>
    </w:p>
    <w:p w14:paraId="1CD639E5" w14:textId="5F72D762" w:rsidR="00AB4040" w:rsidRDefault="00AB4040" w:rsidP="00C57FA1">
      <w:pPr>
        <w:ind w:right="237"/>
        <w:rPr>
          <w:sz w:val="24"/>
          <w:szCs w:val="24"/>
        </w:rPr>
      </w:pPr>
      <w:r>
        <w:rPr>
          <w:sz w:val="24"/>
          <w:szCs w:val="24"/>
        </w:rPr>
        <w:t xml:space="preserve">I utilised the national </w:t>
      </w:r>
      <w:proofErr w:type="gramStart"/>
      <w:r>
        <w:rPr>
          <w:sz w:val="24"/>
          <w:szCs w:val="24"/>
        </w:rPr>
        <w:t>decision making</w:t>
      </w:r>
      <w:proofErr w:type="gramEnd"/>
      <w:r>
        <w:rPr>
          <w:sz w:val="24"/>
          <w:szCs w:val="24"/>
        </w:rPr>
        <w:t xml:space="preserve"> model</w:t>
      </w:r>
      <w:r w:rsidR="000775A1">
        <w:rPr>
          <w:sz w:val="24"/>
          <w:szCs w:val="24"/>
        </w:rPr>
        <w:t xml:space="preserve"> (NDM)</w:t>
      </w:r>
      <w:r>
        <w:rPr>
          <w:sz w:val="24"/>
          <w:szCs w:val="24"/>
        </w:rPr>
        <w:t xml:space="preserve"> to gather information and intelligence prior to </w:t>
      </w:r>
      <w:r w:rsidR="009D4D6A">
        <w:rPr>
          <w:sz w:val="24"/>
          <w:szCs w:val="24"/>
        </w:rPr>
        <w:t>forming a working strategy to</w:t>
      </w:r>
      <w:r w:rsidR="00827438">
        <w:rPr>
          <w:sz w:val="24"/>
          <w:szCs w:val="24"/>
        </w:rPr>
        <w:t xml:space="preserve"> tak</w:t>
      </w:r>
      <w:r w:rsidR="009D4D6A">
        <w:rPr>
          <w:sz w:val="24"/>
          <w:szCs w:val="24"/>
        </w:rPr>
        <w:t>e</w:t>
      </w:r>
      <w:r w:rsidR="00827438">
        <w:rPr>
          <w:sz w:val="24"/>
          <w:szCs w:val="24"/>
        </w:rPr>
        <w:t xml:space="preserve"> action to deal with the </w:t>
      </w:r>
      <w:r w:rsidR="0026622E">
        <w:rPr>
          <w:sz w:val="24"/>
          <w:szCs w:val="24"/>
        </w:rPr>
        <w:t>disorder reported.</w:t>
      </w:r>
      <w:r w:rsidR="000775A1">
        <w:rPr>
          <w:sz w:val="24"/>
          <w:szCs w:val="24"/>
        </w:rPr>
        <w:t xml:space="preserve"> The NDM is a </w:t>
      </w:r>
      <w:proofErr w:type="gramStart"/>
      <w:r w:rsidR="000775A1">
        <w:rPr>
          <w:sz w:val="24"/>
          <w:szCs w:val="24"/>
        </w:rPr>
        <w:t>decision making</w:t>
      </w:r>
      <w:proofErr w:type="gramEnd"/>
      <w:r w:rsidR="000775A1">
        <w:rPr>
          <w:sz w:val="24"/>
          <w:szCs w:val="24"/>
        </w:rPr>
        <w:t xml:space="preserve"> tool utilised by British police officers nationwide to make decisions and justify actions taken (CoP, 2013).</w:t>
      </w:r>
      <w:r w:rsidR="00092254">
        <w:rPr>
          <w:sz w:val="24"/>
          <w:szCs w:val="24"/>
        </w:rPr>
        <w:t xml:space="preserve"> </w:t>
      </w:r>
      <w:r w:rsidR="00F015C4">
        <w:rPr>
          <w:sz w:val="24"/>
          <w:szCs w:val="24"/>
        </w:rPr>
        <w:t xml:space="preserve">I </w:t>
      </w:r>
      <w:r w:rsidR="00092254">
        <w:rPr>
          <w:sz w:val="24"/>
          <w:szCs w:val="24"/>
        </w:rPr>
        <w:t>gather</w:t>
      </w:r>
      <w:r w:rsidR="00F015C4">
        <w:rPr>
          <w:sz w:val="24"/>
          <w:szCs w:val="24"/>
        </w:rPr>
        <w:t>ed</w:t>
      </w:r>
      <w:r w:rsidR="00092254">
        <w:rPr>
          <w:sz w:val="24"/>
          <w:szCs w:val="24"/>
        </w:rPr>
        <w:t xml:space="preserve"> information and intelligence</w:t>
      </w:r>
      <w:r w:rsidR="0013459D">
        <w:rPr>
          <w:sz w:val="24"/>
          <w:szCs w:val="24"/>
        </w:rPr>
        <w:t xml:space="preserve"> </w:t>
      </w:r>
      <w:r w:rsidR="00F015C4">
        <w:rPr>
          <w:sz w:val="24"/>
          <w:szCs w:val="24"/>
        </w:rPr>
        <w:t>by examining previous reports,</w:t>
      </w:r>
      <w:r w:rsidR="00472602">
        <w:rPr>
          <w:sz w:val="24"/>
          <w:szCs w:val="24"/>
        </w:rPr>
        <w:t xml:space="preserve"> revealing that</w:t>
      </w:r>
      <w:r w:rsidR="00F015C4">
        <w:rPr>
          <w:sz w:val="24"/>
          <w:szCs w:val="24"/>
        </w:rPr>
        <w:t xml:space="preserve"> this victim had reported incidents of bullying against the same persons over a series of months. The multitude of incidents </w:t>
      </w:r>
      <w:r w:rsidR="00472602">
        <w:rPr>
          <w:sz w:val="24"/>
          <w:szCs w:val="24"/>
        </w:rPr>
        <w:t>indicated</w:t>
      </w:r>
      <w:r w:rsidR="00F015C4">
        <w:rPr>
          <w:sz w:val="24"/>
          <w:szCs w:val="24"/>
        </w:rPr>
        <w:t xml:space="preserve"> that the situation was escalating with these youths having no regard for the effects of their behaviour on the community.</w:t>
      </w:r>
      <w:r w:rsidR="00F413EF">
        <w:rPr>
          <w:sz w:val="24"/>
          <w:szCs w:val="24"/>
        </w:rPr>
        <w:t xml:space="preserve"> With this knowledge, </w:t>
      </w:r>
      <w:r w:rsidR="0013459D">
        <w:rPr>
          <w:sz w:val="24"/>
          <w:szCs w:val="24"/>
        </w:rPr>
        <w:t>I enabled myself to formulate a working strategy to combat the risks</w:t>
      </w:r>
      <w:r w:rsidR="00CC3CB5">
        <w:rPr>
          <w:sz w:val="24"/>
          <w:szCs w:val="24"/>
        </w:rPr>
        <w:t xml:space="preserve"> I was presented with and justify the decisions I would make at scene.</w:t>
      </w:r>
    </w:p>
    <w:p w14:paraId="4B792B81" w14:textId="77777777" w:rsidR="00AB4040" w:rsidRDefault="00AB4040" w:rsidP="00C57FA1">
      <w:pPr>
        <w:ind w:right="237"/>
        <w:rPr>
          <w:sz w:val="24"/>
          <w:szCs w:val="24"/>
        </w:rPr>
      </w:pPr>
    </w:p>
    <w:p w14:paraId="3ED2902F" w14:textId="3482CEE4" w:rsidR="008667F6" w:rsidRDefault="00FC4D36" w:rsidP="00C57FA1">
      <w:pPr>
        <w:ind w:right="237"/>
        <w:rPr>
          <w:sz w:val="24"/>
          <w:szCs w:val="24"/>
        </w:rPr>
      </w:pPr>
      <w:r>
        <w:rPr>
          <w:sz w:val="24"/>
          <w:szCs w:val="24"/>
        </w:rPr>
        <w:t xml:space="preserve">Upon arrival at the </w:t>
      </w:r>
      <w:r w:rsidR="003E5C76">
        <w:rPr>
          <w:sz w:val="24"/>
          <w:szCs w:val="24"/>
        </w:rPr>
        <w:t>location,</w:t>
      </w:r>
      <w:r w:rsidR="00A84951">
        <w:rPr>
          <w:sz w:val="24"/>
          <w:szCs w:val="24"/>
        </w:rPr>
        <w:t xml:space="preserve"> I was met by</w:t>
      </w:r>
      <w:r w:rsidR="00676473">
        <w:rPr>
          <w:sz w:val="24"/>
          <w:szCs w:val="24"/>
        </w:rPr>
        <w:t xml:space="preserve"> the gang of approximately 7 youths</w:t>
      </w:r>
      <w:r w:rsidR="002A210D">
        <w:rPr>
          <w:sz w:val="24"/>
          <w:szCs w:val="24"/>
        </w:rPr>
        <w:t xml:space="preserve"> who were around 12 years of age</w:t>
      </w:r>
      <w:r w:rsidR="003E5C76">
        <w:rPr>
          <w:sz w:val="24"/>
          <w:szCs w:val="24"/>
        </w:rPr>
        <w:t>.</w:t>
      </w:r>
      <w:r w:rsidR="00676473">
        <w:rPr>
          <w:sz w:val="24"/>
          <w:szCs w:val="24"/>
        </w:rPr>
        <w:t xml:space="preserve"> </w:t>
      </w:r>
      <w:r w:rsidR="003E5C76">
        <w:rPr>
          <w:sz w:val="24"/>
          <w:szCs w:val="24"/>
        </w:rPr>
        <w:t>S</w:t>
      </w:r>
      <w:r w:rsidR="00A84951">
        <w:rPr>
          <w:sz w:val="24"/>
          <w:szCs w:val="24"/>
        </w:rPr>
        <w:t xml:space="preserve">everal </w:t>
      </w:r>
      <w:proofErr w:type="gramStart"/>
      <w:r w:rsidR="00A84951">
        <w:rPr>
          <w:sz w:val="24"/>
          <w:szCs w:val="24"/>
        </w:rPr>
        <w:t>local residents</w:t>
      </w:r>
      <w:proofErr w:type="gramEnd"/>
      <w:r w:rsidR="00676473">
        <w:rPr>
          <w:sz w:val="24"/>
          <w:szCs w:val="24"/>
        </w:rPr>
        <w:t xml:space="preserve"> had </w:t>
      </w:r>
      <w:r w:rsidR="003E5C76">
        <w:rPr>
          <w:sz w:val="24"/>
          <w:szCs w:val="24"/>
        </w:rPr>
        <w:t xml:space="preserve">also </w:t>
      </w:r>
      <w:r w:rsidR="00676473">
        <w:rPr>
          <w:sz w:val="24"/>
          <w:szCs w:val="24"/>
        </w:rPr>
        <w:t>left their addresses to confront them</w:t>
      </w:r>
      <w:r w:rsidR="0013509B">
        <w:rPr>
          <w:sz w:val="24"/>
          <w:szCs w:val="24"/>
        </w:rPr>
        <w:t>, highlighting the tensions felt and that this incident would be deemed as critical</w:t>
      </w:r>
      <w:r w:rsidR="00676473">
        <w:rPr>
          <w:sz w:val="24"/>
          <w:szCs w:val="24"/>
        </w:rPr>
        <w:t>.</w:t>
      </w:r>
      <w:r w:rsidR="00C2588F">
        <w:rPr>
          <w:sz w:val="24"/>
          <w:szCs w:val="24"/>
        </w:rPr>
        <w:t xml:space="preserve"> The residents expressed concern that the same youths had </w:t>
      </w:r>
      <w:r w:rsidR="007D2FAD">
        <w:rPr>
          <w:sz w:val="24"/>
          <w:szCs w:val="24"/>
        </w:rPr>
        <w:t>visited their street multiple times to encourage the victim outside to fight them, then continually loitered around and acting as a general nuisance</w:t>
      </w:r>
      <w:r w:rsidR="00EA1CF2">
        <w:rPr>
          <w:sz w:val="24"/>
          <w:szCs w:val="24"/>
        </w:rPr>
        <w:t xml:space="preserve"> causing distress.</w:t>
      </w:r>
    </w:p>
    <w:p w14:paraId="74C4E1FB" w14:textId="77777777" w:rsidR="00ED6AFA" w:rsidRDefault="00ED6AFA" w:rsidP="00C57FA1">
      <w:pPr>
        <w:ind w:right="237"/>
        <w:rPr>
          <w:sz w:val="24"/>
          <w:szCs w:val="24"/>
        </w:rPr>
      </w:pPr>
    </w:p>
    <w:p w14:paraId="401E469B" w14:textId="29B30CE0" w:rsidR="00ED6AFA" w:rsidRDefault="00ED6AFA" w:rsidP="00ED6AFA">
      <w:pPr>
        <w:ind w:right="237"/>
        <w:rPr>
          <w:sz w:val="24"/>
          <w:szCs w:val="24"/>
        </w:rPr>
      </w:pPr>
      <w:r>
        <w:rPr>
          <w:sz w:val="24"/>
          <w:szCs w:val="24"/>
        </w:rPr>
        <w:t xml:space="preserve">I used the NDM to consider how best to deal with the situation at hand. I initially decided to talk with the alleged perpetrators to discuss why they had attended the area, to which they replied that they wanted to fight the victim due to alleged comments he had made about a member of the gang. </w:t>
      </w:r>
    </w:p>
    <w:p w14:paraId="35AC6E9D" w14:textId="19C745D5" w:rsidR="008667F6" w:rsidRDefault="008667F6" w:rsidP="00C57FA1">
      <w:pPr>
        <w:ind w:right="237"/>
        <w:rPr>
          <w:b/>
          <w:bCs/>
          <w:sz w:val="24"/>
          <w:szCs w:val="24"/>
        </w:rPr>
      </w:pPr>
    </w:p>
    <w:p w14:paraId="669F1C98" w14:textId="4BFFD4E7" w:rsidR="00AC5AB1" w:rsidRDefault="00D21370" w:rsidP="00275E73">
      <w:pPr>
        <w:ind w:right="237"/>
        <w:rPr>
          <w:sz w:val="24"/>
          <w:szCs w:val="24"/>
        </w:rPr>
      </w:pPr>
      <w:r>
        <w:rPr>
          <w:sz w:val="24"/>
          <w:szCs w:val="24"/>
        </w:rPr>
        <w:t>The methods used by police to tackle ASB have changed over time</w:t>
      </w:r>
      <w:r w:rsidR="005F0218">
        <w:rPr>
          <w:sz w:val="24"/>
          <w:szCs w:val="24"/>
        </w:rPr>
        <w:t xml:space="preserve"> driven by multiple factors such as</w:t>
      </w:r>
      <w:r w:rsidR="00AC5AB1">
        <w:rPr>
          <w:sz w:val="24"/>
          <w:szCs w:val="24"/>
        </w:rPr>
        <w:t xml:space="preserve"> critical incidents</w:t>
      </w:r>
      <w:r w:rsidR="005F0218">
        <w:rPr>
          <w:sz w:val="24"/>
          <w:szCs w:val="24"/>
        </w:rPr>
        <w:t xml:space="preserve"> akin to the </w:t>
      </w:r>
      <w:proofErr w:type="spellStart"/>
      <w:r w:rsidR="009D3CA0">
        <w:rPr>
          <w:sz w:val="24"/>
          <w:szCs w:val="24"/>
        </w:rPr>
        <w:t>Francecca</w:t>
      </w:r>
      <w:proofErr w:type="spellEnd"/>
      <w:r w:rsidR="009D3CA0">
        <w:rPr>
          <w:sz w:val="24"/>
          <w:szCs w:val="24"/>
        </w:rPr>
        <w:t xml:space="preserve"> Pilkington incident and further </w:t>
      </w:r>
      <w:r w:rsidR="00F03228">
        <w:rPr>
          <w:sz w:val="24"/>
          <w:szCs w:val="24"/>
        </w:rPr>
        <w:t>wider awareness to social factors and vulnerabilities.</w:t>
      </w:r>
      <w:r w:rsidR="00AC5AB1">
        <w:rPr>
          <w:sz w:val="24"/>
          <w:szCs w:val="24"/>
        </w:rPr>
        <w:t xml:space="preserve"> </w:t>
      </w:r>
    </w:p>
    <w:p w14:paraId="3003C42C" w14:textId="77777777" w:rsidR="00AC5AB1" w:rsidRDefault="00AC5AB1" w:rsidP="00275E73">
      <w:pPr>
        <w:ind w:right="237"/>
        <w:rPr>
          <w:sz w:val="24"/>
          <w:szCs w:val="24"/>
        </w:rPr>
      </w:pPr>
    </w:p>
    <w:p w14:paraId="6CD7942B" w14:textId="36C79413" w:rsidR="00F03228" w:rsidRPr="00412288" w:rsidRDefault="00275E73" w:rsidP="00C57FA1">
      <w:pPr>
        <w:ind w:right="237"/>
        <w:rPr>
          <w:sz w:val="24"/>
          <w:szCs w:val="24"/>
        </w:rPr>
      </w:pPr>
      <w:r>
        <w:rPr>
          <w:sz w:val="24"/>
          <w:szCs w:val="24"/>
        </w:rPr>
        <w:t xml:space="preserve">Historically, the Crime and Disorder Act 1998 enabled police to issue Antisocial Behaviour Orders (ASBOs) upon offenders of ASB. This civil order was intended to prevent perpetrators from engaging in behaviour deemed disruptive or harmful to the community. </w:t>
      </w:r>
      <w:r w:rsidR="00412288">
        <w:rPr>
          <w:sz w:val="24"/>
          <w:szCs w:val="24"/>
        </w:rPr>
        <w:t xml:space="preserve">ASBOs were abolished </w:t>
      </w:r>
      <w:r w:rsidR="00804548">
        <w:rPr>
          <w:sz w:val="24"/>
          <w:szCs w:val="24"/>
        </w:rPr>
        <w:t xml:space="preserve">in England and Wales </w:t>
      </w:r>
      <w:r w:rsidR="004B2ABE">
        <w:rPr>
          <w:sz w:val="24"/>
          <w:szCs w:val="24"/>
        </w:rPr>
        <w:t>with the introduction of the Anti-social Behaviour Crime and Policing Act 2014</w:t>
      </w:r>
      <w:r w:rsidR="00DA326D">
        <w:rPr>
          <w:sz w:val="24"/>
          <w:szCs w:val="24"/>
        </w:rPr>
        <w:t>, being replaced by Criminal Behaviour Orders (CBOs) and civil injunctions.</w:t>
      </w:r>
      <w:r w:rsidR="00A4700B">
        <w:rPr>
          <w:sz w:val="24"/>
          <w:szCs w:val="24"/>
        </w:rPr>
        <w:t xml:space="preserve"> ASBOs were unable to prevent reoffending</w:t>
      </w:r>
      <w:r w:rsidR="00A06D7E">
        <w:rPr>
          <w:sz w:val="24"/>
          <w:szCs w:val="24"/>
        </w:rPr>
        <w:t xml:space="preserve">, as over 50% of ASBOs were breached at least one </w:t>
      </w:r>
      <w:r w:rsidR="00A06D7E">
        <w:rPr>
          <w:sz w:val="24"/>
          <w:szCs w:val="24"/>
        </w:rPr>
        <w:lastRenderedPageBreak/>
        <w:t xml:space="preserve">time </w:t>
      </w:r>
      <w:r w:rsidR="00C75519">
        <w:rPr>
          <w:sz w:val="24"/>
          <w:szCs w:val="24"/>
        </w:rPr>
        <w:t xml:space="preserve">(BBC, 2011) and were actually seen as a badge of honour amongst repeat offenders </w:t>
      </w:r>
      <w:r w:rsidR="006B5594">
        <w:rPr>
          <w:sz w:val="24"/>
          <w:szCs w:val="24"/>
        </w:rPr>
        <w:t xml:space="preserve">(The </w:t>
      </w:r>
      <w:proofErr w:type="gramStart"/>
      <w:r w:rsidR="006B5594">
        <w:rPr>
          <w:sz w:val="24"/>
          <w:szCs w:val="24"/>
        </w:rPr>
        <w:t>BIG?,</w:t>
      </w:r>
      <w:proofErr w:type="gramEnd"/>
      <w:r w:rsidR="006B5594">
        <w:rPr>
          <w:sz w:val="24"/>
          <w:szCs w:val="24"/>
        </w:rPr>
        <w:t xml:space="preserve"> 2005).</w:t>
      </w:r>
    </w:p>
    <w:p w14:paraId="4B91BA35" w14:textId="77777777" w:rsidR="00E06DDA" w:rsidRDefault="00E06DDA" w:rsidP="00C57FA1">
      <w:pPr>
        <w:ind w:right="237"/>
        <w:rPr>
          <w:sz w:val="24"/>
          <w:szCs w:val="24"/>
        </w:rPr>
      </w:pPr>
    </w:p>
    <w:p w14:paraId="3B54E76F" w14:textId="748D6361" w:rsidR="00754BD7" w:rsidRDefault="00754BD7" w:rsidP="00C57FA1">
      <w:pPr>
        <w:ind w:right="237"/>
        <w:rPr>
          <w:sz w:val="24"/>
          <w:szCs w:val="24"/>
        </w:rPr>
      </w:pPr>
      <w:r>
        <w:rPr>
          <w:sz w:val="24"/>
          <w:szCs w:val="24"/>
        </w:rPr>
        <w:t xml:space="preserve">ASBOs were </w:t>
      </w:r>
      <w:r w:rsidR="0028687F">
        <w:rPr>
          <w:sz w:val="24"/>
          <w:szCs w:val="24"/>
        </w:rPr>
        <w:t xml:space="preserve">inherently restrictive in their nature, </w:t>
      </w:r>
      <w:r w:rsidR="009C5598">
        <w:rPr>
          <w:sz w:val="24"/>
          <w:szCs w:val="24"/>
        </w:rPr>
        <w:t xml:space="preserve">with conditions to </w:t>
      </w:r>
      <w:r w:rsidR="00037338">
        <w:rPr>
          <w:sz w:val="24"/>
          <w:szCs w:val="24"/>
        </w:rPr>
        <w:t>prohibit certain acts or entering certain areas for a minimum of two years (</w:t>
      </w:r>
      <w:r w:rsidR="001B3CB7">
        <w:rPr>
          <w:sz w:val="24"/>
          <w:szCs w:val="24"/>
        </w:rPr>
        <w:t>Youth Justice Board, 2003).</w:t>
      </w:r>
      <w:r w:rsidR="006067C2">
        <w:rPr>
          <w:sz w:val="24"/>
          <w:szCs w:val="24"/>
        </w:rPr>
        <w:t xml:space="preserve"> The re</w:t>
      </w:r>
      <w:r w:rsidR="009D0583">
        <w:rPr>
          <w:sz w:val="24"/>
          <w:szCs w:val="24"/>
        </w:rPr>
        <w:t>moval of ASBOs and replacement by</w:t>
      </w:r>
      <w:r w:rsidR="006067C2">
        <w:rPr>
          <w:sz w:val="24"/>
          <w:szCs w:val="24"/>
        </w:rPr>
        <w:t xml:space="preserve"> CBOs highlights the </w:t>
      </w:r>
      <w:r w:rsidR="00D62F15">
        <w:rPr>
          <w:sz w:val="24"/>
          <w:szCs w:val="24"/>
        </w:rPr>
        <w:t>shift to restorative action by police, requiring offenders to comply with conditions such as educational or awareness courses</w:t>
      </w:r>
      <w:r w:rsidR="00647726">
        <w:rPr>
          <w:sz w:val="24"/>
          <w:szCs w:val="24"/>
        </w:rPr>
        <w:t xml:space="preserve"> (Home Office, 2017)</w:t>
      </w:r>
      <w:r w:rsidR="004E0A79">
        <w:rPr>
          <w:sz w:val="24"/>
          <w:szCs w:val="24"/>
        </w:rPr>
        <w:t xml:space="preserve"> which will seek to steer the person away from repeated behaviour </w:t>
      </w:r>
      <w:r w:rsidR="000302DD">
        <w:rPr>
          <w:sz w:val="24"/>
          <w:szCs w:val="24"/>
        </w:rPr>
        <w:t xml:space="preserve">by means of </w:t>
      </w:r>
      <w:r w:rsidR="00E556A0">
        <w:rPr>
          <w:sz w:val="24"/>
          <w:szCs w:val="24"/>
        </w:rPr>
        <w:t>improving their awareness of their actions and their repercussions</w:t>
      </w:r>
      <w:proofErr w:type="gramStart"/>
      <w:r w:rsidR="00E556A0">
        <w:rPr>
          <w:sz w:val="24"/>
          <w:szCs w:val="24"/>
        </w:rPr>
        <w:t xml:space="preserve">. </w:t>
      </w:r>
      <w:r w:rsidR="00647726">
        <w:rPr>
          <w:sz w:val="24"/>
          <w:szCs w:val="24"/>
        </w:rPr>
        <w:t>.</w:t>
      </w:r>
      <w:proofErr w:type="gramEnd"/>
    </w:p>
    <w:p w14:paraId="43194D1D" w14:textId="77777777" w:rsidR="00037338" w:rsidRDefault="00037338" w:rsidP="00C57FA1">
      <w:pPr>
        <w:ind w:right="237"/>
        <w:rPr>
          <w:sz w:val="24"/>
          <w:szCs w:val="24"/>
        </w:rPr>
      </w:pPr>
    </w:p>
    <w:p w14:paraId="3E1D4B7E" w14:textId="3455183E" w:rsidR="00CA225F" w:rsidRDefault="00B25AC4" w:rsidP="00C57FA1">
      <w:pPr>
        <w:ind w:right="237"/>
        <w:rPr>
          <w:sz w:val="24"/>
          <w:szCs w:val="24"/>
        </w:rPr>
      </w:pPr>
      <w:r>
        <w:rPr>
          <w:sz w:val="24"/>
          <w:szCs w:val="24"/>
        </w:rPr>
        <w:t>I</w:t>
      </w:r>
      <w:r w:rsidR="0070719B">
        <w:rPr>
          <w:sz w:val="24"/>
          <w:szCs w:val="24"/>
        </w:rPr>
        <w:t>n the incident I have attended, I identified that everyone involved were juveniles</w:t>
      </w:r>
      <w:r w:rsidR="00637FB2">
        <w:rPr>
          <w:sz w:val="24"/>
          <w:szCs w:val="24"/>
        </w:rPr>
        <w:t>. It has been argued that individuals are more likely to engage in ASB during childhood or adolescence than at other stages of their life (</w:t>
      </w:r>
      <w:proofErr w:type="spellStart"/>
      <w:r w:rsidR="00637FB2">
        <w:rPr>
          <w:sz w:val="24"/>
          <w:szCs w:val="24"/>
        </w:rPr>
        <w:t>Modecki</w:t>
      </w:r>
      <w:proofErr w:type="spellEnd"/>
      <w:r w:rsidR="00637FB2">
        <w:rPr>
          <w:sz w:val="24"/>
          <w:szCs w:val="24"/>
        </w:rPr>
        <w:t xml:space="preserve"> et al, 2018)</w:t>
      </w:r>
      <w:r w:rsidR="00C01C8E">
        <w:rPr>
          <w:sz w:val="24"/>
          <w:szCs w:val="24"/>
        </w:rPr>
        <w:t>, and</w:t>
      </w:r>
      <w:r w:rsidR="0048553B">
        <w:rPr>
          <w:sz w:val="24"/>
          <w:szCs w:val="24"/>
        </w:rPr>
        <w:t xml:space="preserve"> </w:t>
      </w:r>
      <w:r w:rsidR="0070719B">
        <w:rPr>
          <w:sz w:val="24"/>
          <w:szCs w:val="24"/>
        </w:rPr>
        <w:t>all involved were deemed vulnerable due to their age (CoP, 2013) and the hostile circumstances within which they have encountered police.</w:t>
      </w:r>
      <w:r w:rsidR="000D4050">
        <w:rPr>
          <w:sz w:val="24"/>
          <w:szCs w:val="24"/>
        </w:rPr>
        <w:t xml:space="preserve"> </w:t>
      </w:r>
      <w:r w:rsidR="00336EDF">
        <w:rPr>
          <w:sz w:val="24"/>
          <w:szCs w:val="24"/>
        </w:rPr>
        <w:t xml:space="preserve">Juveniles are at increased risk of exploitation and victimisation, reflected in policing strategies in Britain which prioritise the safeguarding of youths over their criminalisation. This has been described as a “child first, offender second” (Case, 2019) policy. </w:t>
      </w:r>
      <w:r w:rsidR="0048553B">
        <w:rPr>
          <w:sz w:val="24"/>
          <w:szCs w:val="24"/>
        </w:rPr>
        <w:t xml:space="preserve">It was imperative that </w:t>
      </w:r>
      <w:r w:rsidR="002108FF">
        <w:rPr>
          <w:sz w:val="24"/>
          <w:szCs w:val="24"/>
        </w:rPr>
        <w:t xml:space="preserve">actions taken would </w:t>
      </w:r>
      <w:proofErr w:type="gramStart"/>
      <w:r w:rsidR="002108FF">
        <w:rPr>
          <w:sz w:val="24"/>
          <w:szCs w:val="24"/>
        </w:rPr>
        <w:t>take into account</w:t>
      </w:r>
      <w:proofErr w:type="gramEnd"/>
      <w:r w:rsidR="002108FF">
        <w:rPr>
          <w:sz w:val="24"/>
          <w:szCs w:val="24"/>
        </w:rPr>
        <w:t xml:space="preserve"> </w:t>
      </w:r>
      <w:r w:rsidR="00677BE1">
        <w:rPr>
          <w:sz w:val="24"/>
          <w:szCs w:val="24"/>
        </w:rPr>
        <w:t>that these individuals are still developing and should be guided away from re-</w:t>
      </w:r>
      <w:r w:rsidR="00DB4751">
        <w:rPr>
          <w:sz w:val="24"/>
          <w:szCs w:val="24"/>
        </w:rPr>
        <w:t xml:space="preserve">engaging in ASB, which would lead to repeat victimisation and </w:t>
      </w:r>
      <w:r w:rsidR="00BD6614">
        <w:rPr>
          <w:sz w:val="24"/>
          <w:szCs w:val="24"/>
        </w:rPr>
        <w:t>therefore further trauma and stress.</w:t>
      </w:r>
    </w:p>
    <w:p w14:paraId="4639822E" w14:textId="77777777" w:rsidR="008D5DB8" w:rsidRDefault="008D5DB8" w:rsidP="00C57FA1">
      <w:pPr>
        <w:ind w:right="237"/>
        <w:rPr>
          <w:sz w:val="24"/>
          <w:szCs w:val="24"/>
        </w:rPr>
      </w:pPr>
    </w:p>
    <w:p w14:paraId="779140AA" w14:textId="547A9A74" w:rsidR="000206A4" w:rsidRDefault="00E95A3C" w:rsidP="000206A4">
      <w:pPr>
        <w:ind w:right="237"/>
        <w:rPr>
          <w:sz w:val="24"/>
          <w:szCs w:val="24"/>
        </w:rPr>
      </w:pPr>
      <w:r>
        <w:rPr>
          <w:sz w:val="24"/>
          <w:szCs w:val="24"/>
        </w:rPr>
        <w:t>Involvement</w:t>
      </w:r>
      <w:r w:rsidR="006F392D">
        <w:rPr>
          <w:sz w:val="24"/>
          <w:szCs w:val="24"/>
        </w:rPr>
        <w:t xml:space="preserve"> in traumatic and stressful events during childhood development </w:t>
      </w:r>
      <w:r w:rsidR="00FA40C1">
        <w:rPr>
          <w:sz w:val="24"/>
          <w:szCs w:val="24"/>
        </w:rPr>
        <w:t xml:space="preserve">are known to </w:t>
      </w:r>
      <w:r w:rsidR="00FC13F7">
        <w:rPr>
          <w:sz w:val="24"/>
          <w:szCs w:val="24"/>
        </w:rPr>
        <w:t xml:space="preserve">impact on the health and </w:t>
      </w:r>
      <w:r w:rsidR="00882A41">
        <w:rPr>
          <w:sz w:val="24"/>
          <w:szCs w:val="24"/>
        </w:rPr>
        <w:t>life chances of the person going forward (Williams, 2023).</w:t>
      </w:r>
      <w:r w:rsidR="00DC587B">
        <w:rPr>
          <w:sz w:val="24"/>
          <w:szCs w:val="24"/>
        </w:rPr>
        <w:t xml:space="preserve"> </w:t>
      </w:r>
      <w:r w:rsidR="00BD6614">
        <w:rPr>
          <w:sz w:val="24"/>
          <w:szCs w:val="24"/>
        </w:rPr>
        <w:t>N</w:t>
      </w:r>
      <w:r w:rsidR="00DC587B">
        <w:rPr>
          <w:sz w:val="24"/>
          <w:szCs w:val="24"/>
        </w:rPr>
        <w:t xml:space="preserve">ow </w:t>
      </w:r>
      <w:r w:rsidR="00327F09">
        <w:rPr>
          <w:sz w:val="24"/>
          <w:szCs w:val="24"/>
        </w:rPr>
        <w:t>recognised</w:t>
      </w:r>
      <w:r w:rsidR="00DC587B">
        <w:rPr>
          <w:sz w:val="24"/>
          <w:szCs w:val="24"/>
        </w:rPr>
        <w:t xml:space="preserve"> as adverse childhood experiences (ACEs) </w:t>
      </w:r>
      <w:r w:rsidR="004152F9">
        <w:rPr>
          <w:sz w:val="24"/>
          <w:szCs w:val="24"/>
        </w:rPr>
        <w:t xml:space="preserve">it is widely accepted that these ACEs </w:t>
      </w:r>
      <w:r w:rsidR="00AC5FC1">
        <w:rPr>
          <w:sz w:val="24"/>
          <w:szCs w:val="24"/>
        </w:rPr>
        <w:t xml:space="preserve">negatively affect </w:t>
      </w:r>
      <w:r w:rsidR="00327F09">
        <w:rPr>
          <w:sz w:val="24"/>
          <w:szCs w:val="24"/>
        </w:rPr>
        <w:t xml:space="preserve">juvenile </w:t>
      </w:r>
      <w:r w:rsidR="00AC5FC1">
        <w:rPr>
          <w:sz w:val="24"/>
          <w:szCs w:val="24"/>
        </w:rPr>
        <w:t xml:space="preserve">development </w:t>
      </w:r>
      <w:r w:rsidR="001523ED">
        <w:rPr>
          <w:sz w:val="24"/>
          <w:szCs w:val="24"/>
        </w:rPr>
        <w:t xml:space="preserve">and mental health, the latter of which being a </w:t>
      </w:r>
      <w:r w:rsidR="00B9169D">
        <w:rPr>
          <w:sz w:val="24"/>
          <w:szCs w:val="24"/>
        </w:rPr>
        <w:t>key factor in how well an individual engages in society (</w:t>
      </w:r>
      <w:r w:rsidR="00D27EFE">
        <w:rPr>
          <w:sz w:val="24"/>
          <w:szCs w:val="24"/>
        </w:rPr>
        <w:t>Rhodes, 2015)</w:t>
      </w:r>
      <w:r w:rsidR="0046582B">
        <w:rPr>
          <w:sz w:val="24"/>
          <w:szCs w:val="24"/>
        </w:rPr>
        <w:t xml:space="preserve"> ultimately leading to ASB. There is therefore a strong correlation between ACEs and those engaging in ASB</w:t>
      </w:r>
      <w:r w:rsidR="00DB5AFA">
        <w:rPr>
          <w:sz w:val="24"/>
          <w:szCs w:val="24"/>
        </w:rPr>
        <w:t>, past involvement with trauma</w:t>
      </w:r>
      <w:r w:rsidR="00E6135C">
        <w:rPr>
          <w:sz w:val="24"/>
          <w:szCs w:val="24"/>
        </w:rPr>
        <w:t xml:space="preserve"> </w:t>
      </w:r>
      <w:r w:rsidR="003A6C33">
        <w:rPr>
          <w:sz w:val="24"/>
          <w:szCs w:val="24"/>
        </w:rPr>
        <w:t>is known to be high in perpetrators</w:t>
      </w:r>
      <w:r w:rsidR="00C56E15">
        <w:rPr>
          <w:sz w:val="24"/>
          <w:szCs w:val="24"/>
        </w:rPr>
        <w:t xml:space="preserve"> </w:t>
      </w:r>
      <w:r w:rsidR="00AA6B2C">
        <w:rPr>
          <w:sz w:val="24"/>
          <w:szCs w:val="24"/>
        </w:rPr>
        <w:t>(</w:t>
      </w:r>
      <w:proofErr w:type="spellStart"/>
      <w:r w:rsidR="00AA6B2C">
        <w:rPr>
          <w:sz w:val="24"/>
          <w:szCs w:val="24"/>
        </w:rPr>
        <w:t>Luijkx</w:t>
      </w:r>
      <w:proofErr w:type="spellEnd"/>
      <w:r w:rsidR="00AA6B2C">
        <w:rPr>
          <w:sz w:val="24"/>
          <w:szCs w:val="24"/>
        </w:rPr>
        <w:t>, 2024)</w:t>
      </w:r>
      <w:r w:rsidR="00E6135C">
        <w:rPr>
          <w:sz w:val="24"/>
          <w:szCs w:val="24"/>
        </w:rPr>
        <w:t>.</w:t>
      </w:r>
    </w:p>
    <w:p w14:paraId="3B952358" w14:textId="77777777" w:rsidR="00E95A3C" w:rsidRDefault="00E95A3C" w:rsidP="00C57FA1">
      <w:pPr>
        <w:ind w:right="237"/>
        <w:rPr>
          <w:sz w:val="24"/>
          <w:szCs w:val="24"/>
        </w:rPr>
      </w:pPr>
    </w:p>
    <w:p w14:paraId="1221D186" w14:textId="1E2600B9" w:rsidR="00ED782C" w:rsidRDefault="006A693D" w:rsidP="00C57FA1">
      <w:pPr>
        <w:ind w:right="237"/>
        <w:rPr>
          <w:sz w:val="24"/>
          <w:szCs w:val="24"/>
        </w:rPr>
      </w:pPr>
      <w:r>
        <w:rPr>
          <w:sz w:val="24"/>
          <w:szCs w:val="24"/>
        </w:rPr>
        <w:t xml:space="preserve">Interventions by police should then focus on </w:t>
      </w:r>
      <w:r w:rsidR="001E7753">
        <w:rPr>
          <w:sz w:val="24"/>
          <w:szCs w:val="24"/>
        </w:rPr>
        <w:t>supporting the</w:t>
      </w:r>
      <w:r w:rsidR="00944EF5">
        <w:rPr>
          <w:sz w:val="24"/>
          <w:szCs w:val="24"/>
        </w:rPr>
        <w:t>se vulnerable</w:t>
      </w:r>
      <w:r w:rsidR="001E7753">
        <w:rPr>
          <w:sz w:val="24"/>
          <w:szCs w:val="24"/>
        </w:rPr>
        <w:t xml:space="preserve"> perpetrator</w:t>
      </w:r>
      <w:r w:rsidR="00944EF5">
        <w:rPr>
          <w:sz w:val="24"/>
          <w:szCs w:val="24"/>
        </w:rPr>
        <w:t>s</w:t>
      </w:r>
      <w:r w:rsidR="001E7753">
        <w:rPr>
          <w:sz w:val="24"/>
          <w:szCs w:val="24"/>
        </w:rPr>
        <w:t xml:space="preserve"> </w:t>
      </w:r>
      <w:r w:rsidR="00E84F8B">
        <w:rPr>
          <w:sz w:val="24"/>
          <w:szCs w:val="24"/>
        </w:rPr>
        <w:t xml:space="preserve">and diverting them away from ASB </w:t>
      </w:r>
      <w:r w:rsidR="001E7753">
        <w:rPr>
          <w:sz w:val="24"/>
          <w:szCs w:val="24"/>
        </w:rPr>
        <w:t>rather than punishment</w:t>
      </w:r>
      <w:r w:rsidR="00E84F8B">
        <w:rPr>
          <w:sz w:val="24"/>
          <w:szCs w:val="24"/>
        </w:rPr>
        <w:t xml:space="preserve">. </w:t>
      </w:r>
      <w:r w:rsidR="008D0FF1">
        <w:rPr>
          <w:sz w:val="24"/>
          <w:szCs w:val="24"/>
        </w:rPr>
        <w:t>Youth offending teams (YOT)</w:t>
      </w:r>
      <w:r w:rsidR="00390C1F">
        <w:rPr>
          <w:sz w:val="24"/>
          <w:szCs w:val="24"/>
        </w:rPr>
        <w:t xml:space="preserve"> within police forces</w:t>
      </w:r>
      <w:r w:rsidR="008D0FF1">
        <w:rPr>
          <w:sz w:val="24"/>
          <w:szCs w:val="24"/>
        </w:rPr>
        <w:t xml:space="preserve"> </w:t>
      </w:r>
      <w:r w:rsidR="00D82C40">
        <w:rPr>
          <w:sz w:val="24"/>
          <w:szCs w:val="24"/>
        </w:rPr>
        <w:t xml:space="preserve">aim to steer juveniles away from criminal behaviour and improve outcomes for those on the cusp of </w:t>
      </w:r>
      <w:r w:rsidR="0017284E">
        <w:rPr>
          <w:sz w:val="24"/>
          <w:szCs w:val="24"/>
        </w:rPr>
        <w:t xml:space="preserve">entering the youth justice system </w:t>
      </w:r>
      <w:r w:rsidR="00F1402E">
        <w:rPr>
          <w:sz w:val="24"/>
          <w:szCs w:val="24"/>
        </w:rPr>
        <w:t>(Ministry of Justice, 2023)</w:t>
      </w:r>
      <w:r w:rsidR="00C47D9A">
        <w:rPr>
          <w:sz w:val="24"/>
          <w:szCs w:val="24"/>
        </w:rPr>
        <w:t xml:space="preserve">, highlighting the stance that the police should aim to minimize the criminalisation of juveniles </w:t>
      </w:r>
      <w:r w:rsidR="00C95C7E">
        <w:rPr>
          <w:sz w:val="24"/>
          <w:szCs w:val="24"/>
        </w:rPr>
        <w:t>as much as possible</w:t>
      </w:r>
      <w:r w:rsidR="0001050E">
        <w:rPr>
          <w:sz w:val="24"/>
          <w:szCs w:val="24"/>
        </w:rPr>
        <w:t xml:space="preserve"> and instead opt to </w:t>
      </w:r>
      <w:r w:rsidR="000D1355">
        <w:rPr>
          <w:sz w:val="24"/>
          <w:szCs w:val="24"/>
        </w:rPr>
        <w:t xml:space="preserve">rehabilitate and </w:t>
      </w:r>
      <w:r w:rsidR="0001050E">
        <w:rPr>
          <w:sz w:val="24"/>
          <w:szCs w:val="24"/>
        </w:rPr>
        <w:t>empower them to make positive life choices</w:t>
      </w:r>
      <w:r w:rsidR="00390C1F">
        <w:rPr>
          <w:sz w:val="24"/>
          <w:szCs w:val="24"/>
        </w:rPr>
        <w:t xml:space="preserve"> prior to reaching adulthood</w:t>
      </w:r>
      <w:r w:rsidR="0001050E">
        <w:rPr>
          <w:sz w:val="24"/>
          <w:szCs w:val="24"/>
        </w:rPr>
        <w:t>.</w:t>
      </w:r>
    </w:p>
    <w:p w14:paraId="56AAFC04" w14:textId="77777777" w:rsidR="005C76F1" w:rsidRDefault="005C76F1" w:rsidP="00C57FA1">
      <w:pPr>
        <w:ind w:right="237"/>
        <w:rPr>
          <w:sz w:val="24"/>
          <w:szCs w:val="24"/>
        </w:rPr>
      </w:pPr>
    </w:p>
    <w:p w14:paraId="5F046F5E" w14:textId="77777777" w:rsidR="00E91FA6" w:rsidRDefault="00E91FA6" w:rsidP="00C57FA1">
      <w:pPr>
        <w:ind w:right="237"/>
        <w:rPr>
          <w:sz w:val="24"/>
          <w:szCs w:val="24"/>
        </w:rPr>
      </w:pPr>
      <w:r>
        <w:rPr>
          <w:sz w:val="24"/>
          <w:szCs w:val="24"/>
        </w:rPr>
        <w:t>In cases of ASB there are always two involved parties – the perpetrator and the victim of the behaviour. As a priority the victim is safeguarded and their wishes regarding the matter are discussed, putting the victim central to the investigation as per the Victims Code (Ministry of Justice, 2005). Secondly, as ASB affects the wider community it is vital to engage with the community as this not only shows police dedication to tackling this behaviour but may also identify victims of crime</w:t>
      </w:r>
    </w:p>
    <w:p w14:paraId="285ECD7E" w14:textId="77777777" w:rsidR="00E91FA6" w:rsidRDefault="00E91FA6" w:rsidP="00C57FA1">
      <w:pPr>
        <w:ind w:right="237"/>
        <w:rPr>
          <w:sz w:val="24"/>
          <w:szCs w:val="24"/>
        </w:rPr>
      </w:pPr>
    </w:p>
    <w:p w14:paraId="4013B495" w14:textId="48315A37" w:rsidR="00FB0C90" w:rsidRDefault="007C5D0E" w:rsidP="00C57FA1">
      <w:pPr>
        <w:ind w:right="237"/>
        <w:rPr>
          <w:sz w:val="24"/>
          <w:szCs w:val="24"/>
        </w:rPr>
      </w:pPr>
      <w:r>
        <w:rPr>
          <w:sz w:val="24"/>
          <w:szCs w:val="24"/>
        </w:rPr>
        <w:t>When dealing with the incident I responded to t</w:t>
      </w:r>
      <w:r w:rsidR="00D46489">
        <w:rPr>
          <w:sz w:val="24"/>
          <w:szCs w:val="24"/>
        </w:rPr>
        <w:t>he gang refused to move on from the area</w:t>
      </w:r>
      <w:r w:rsidR="00F13E78">
        <w:rPr>
          <w:sz w:val="24"/>
          <w:szCs w:val="24"/>
        </w:rPr>
        <w:t xml:space="preserve">, </w:t>
      </w:r>
      <w:r w:rsidR="00D46489">
        <w:rPr>
          <w:sz w:val="24"/>
          <w:szCs w:val="24"/>
        </w:rPr>
        <w:t>escalat</w:t>
      </w:r>
      <w:r w:rsidR="00F13E78">
        <w:rPr>
          <w:sz w:val="24"/>
          <w:szCs w:val="24"/>
        </w:rPr>
        <w:t>ing</w:t>
      </w:r>
      <w:r w:rsidR="00D46489">
        <w:rPr>
          <w:sz w:val="24"/>
          <w:szCs w:val="24"/>
        </w:rPr>
        <w:t xml:space="preserve"> tensions with residents and the victim.</w:t>
      </w:r>
      <w:r w:rsidR="00B711A1">
        <w:rPr>
          <w:sz w:val="24"/>
          <w:szCs w:val="24"/>
        </w:rPr>
        <w:t xml:space="preserve"> </w:t>
      </w:r>
      <w:r w:rsidR="00FB0C90">
        <w:rPr>
          <w:sz w:val="24"/>
          <w:szCs w:val="24"/>
        </w:rPr>
        <w:t xml:space="preserve">I considered the power </w:t>
      </w:r>
      <w:r w:rsidR="00FB0C90">
        <w:rPr>
          <w:sz w:val="24"/>
          <w:szCs w:val="24"/>
        </w:rPr>
        <w:lastRenderedPageBreak/>
        <w:t xml:space="preserve">of arrest </w:t>
      </w:r>
      <w:r w:rsidR="00F13E78">
        <w:rPr>
          <w:sz w:val="24"/>
          <w:szCs w:val="24"/>
        </w:rPr>
        <w:t>for a breach of the peace</w:t>
      </w:r>
      <w:r w:rsidR="009F1E4C">
        <w:rPr>
          <w:sz w:val="24"/>
          <w:szCs w:val="24"/>
        </w:rPr>
        <w:t xml:space="preserve"> </w:t>
      </w:r>
      <w:r w:rsidR="00FB0C90">
        <w:rPr>
          <w:sz w:val="24"/>
          <w:szCs w:val="24"/>
        </w:rPr>
        <w:t xml:space="preserve">due to the continued presence of these youths </w:t>
      </w:r>
      <w:r w:rsidR="00D86DCA">
        <w:rPr>
          <w:sz w:val="24"/>
          <w:szCs w:val="24"/>
        </w:rPr>
        <w:t xml:space="preserve">and their unwillingness to </w:t>
      </w:r>
      <w:r w:rsidR="00605AEA">
        <w:rPr>
          <w:sz w:val="24"/>
          <w:szCs w:val="24"/>
        </w:rPr>
        <w:t>co-operate with the police</w:t>
      </w:r>
      <w:r w:rsidR="00F13E78">
        <w:rPr>
          <w:sz w:val="24"/>
          <w:szCs w:val="24"/>
        </w:rPr>
        <w:t>.</w:t>
      </w:r>
      <w:r w:rsidR="00F07E16">
        <w:rPr>
          <w:sz w:val="24"/>
          <w:szCs w:val="24"/>
        </w:rPr>
        <w:t xml:space="preserve"> The main instigator was arrested and conveyed home to his mother where he was subsequently de-arrested and spoken to in the presence of his family who were unaware of his behaviour.</w:t>
      </w:r>
      <w:r w:rsidR="006A4B1C">
        <w:rPr>
          <w:sz w:val="24"/>
          <w:szCs w:val="24"/>
        </w:rPr>
        <w:t xml:space="preserve"> This was effective as the youth was kept away from the criminal justice system but also enabled swift action to be taken to safeguard all vulnerable juveniles involved in a heated scenario </w:t>
      </w:r>
      <w:r w:rsidR="00E91FA6">
        <w:rPr>
          <w:sz w:val="24"/>
          <w:szCs w:val="24"/>
        </w:rPr>
        <w:t>in a residential street.</w:t>
      </w:r>
    </w:p>
    <w:p w14:paraId="253E9719" w14:textId="77777777" w:rsidR="00AB7363" w:rsidRDefault="00AB7363" w:rsidP="00C57FA1">
      <w:pPr>
        <w:ind w:right="237"/>
        <w:rPr>
          <w:sz w:val="24"/>
          <w:szCs w:val="24"/>
        </w:rPr>
      </w:pPr>
    </w:p>
    <w:p w14:paraId="00D793E6" w14:textId="551E98EF" w:rsidR="00AB7363" w:rsidRDefault="00AB7363" w:rsidP="00C57FA1">
      <w:pPr>
        <w:ind w:right="237"/>
        <w:rPr>
          <w:sz w:val="24"/>
          <w:szCs w:val="24"/>
        </w:rPr>
      </w:pPr>
      <w:r>
        <w:rPr>
          <w:sz w:val="24"/>
          <w:szCs w:val="24"/>
        </w:rPr>
        <w:t xml:space="preserve">As previously </w:t>
      </w:r>
      <w:r w:rsidR="006C1A8A">
        <w:rPr>
          <w:sz w:val="24"/>
          <w:szCs w:val="24"/>
        </w:rPr>
        <w:t>argu</w:t>
      </w:r>
      <w:r>
        <w:rPr>
          <w:sz w:val="24"/>
          <w:szCs w:val="24"/>
        </w:rPr>
        <w:t xml:space="preserve">ed, policing has shifted from </w:t>
      </w:r>
      <w:r w:rsidR="00BD698B">
        <w:rPr>
          <w:sz w:val="24"/>
          <w:szCs w:val="24"/>
        </w:rPr>
        <w:t xml:space="preserve">a stance of punishment and restriction with the ASBO in 1996 to one of </w:t>
      </w:r>
      <w:r w:rsidR="00F55171">
        <w:rPr>
          <w:sz w:val="24"/>
          <w:szCs w:val="24"/>
        </w:rPr>
        <w:t xml:space="preserve">rehabilitation and </w:t>
      </w:r>
      <w:r w:rsidR="00592826">
        <w:rPr>
          <w:sz w:val="24"/>
          <w:szCs w:val="24"/>
        </w:rPr>
        <w:t xml:space="preserve">deterrence. Policing now seeks to </w:t>
      </w:r>
      <w:r w:rsidR="00CE117B">
        <w:rPr>
          <w:sz w:val="24"/>
          <w:szCs w:val="24"/>
        </w:rPr>
        <w:t>acknowledg</w:t>
      </w:r>
      <w:r w:rsidR="00592826">
        <w:rPr>
          <w:sz w:val="24"/>
          <w:szCs w:val="24"/>
        </w:rPr>
        <w:t>e</w:t>
      </w:r>
      <w:r w:rsidR="00CE117B">
        <w:rPr>
          <w:sz w:val="24"/>
          <w:szCs w:val="24"/>
        </w:rPr>
        <w:t xml:space="preserve"> the root causes </w:t>
      </w:r>
      <w:r w:rsidR="003123C0">
        <w:rPr>
          <w:sz w:val="24"/>
          <w:szCs w:val="24"/>
        </w:rPr>
        <w:t xml:space="preserve">of this behaviour by identifying vulnerabilities in the perpetrators and seeing ASB as a symptom of </w:t>
      </w:r>
      <w:r w:rsidR="007814DB">
        <w:rPr>
          <w:sz w:val="24"/>
          <w:szCs w:val="24"/>
        </w:rPr>
        <w:t>underlying social needs</w:t>
      </w:r>
      <w:r w:rsidR="00EA51FA">
        <w:rPr>
          <w:sz w:val="24"/>
          <w:szCs w:val="24"/>
        </w:rPr>
        <w:t>, which if addressed may be a greater solution to ceasing the behaviour than incriminating the person.</w:t>
      </w:r>
    </w:p>
    <w:p w14:paraId="1CF8E96A" w14:textId="77777777" w:rsidR="00A90803" w:rsidRDefault="00A90803" w:rsidP="00C57FA1">
      <w:pPr>
        <w:ind w:right="237"/>
        <w:rPr>
          <w:sz w:val="24"/>
          <w:szCs w:val="24"/>
        </w:rPr>
      </w:pPr>
    </w:p>
    <w:p w14:paraId="03A41FBD" w14:textId="1027D269" w:rsidR="006E381A" w:rsidRDefault="004904FA" w:rsidP="00C57FA1">
      <w:pPr>
        <w:ind w:right="237"/>
        <w:rPr>
          <w:sz w:val="24"/>
          <w:szCs w:val="24"/>
        </w:rPr>
      </w:pPr>
      <w:r>
        <w:rPr>
          <w:sz w:val="24"/>
          <w:szCs w:val="24"/>
        </w:rPr>
        <w:t>I submitted a p</w:t>
      </w:r>
      <w:r w:rsidR="009C1CED">
        <w:rPr>
          <w:sz w:val="24"/>
          <w:szCs w:val="24"/>
        </w:rPr>
        <w:t>ublic protection notice</w:t>
      </w:r>
      <w:r>
        <w:rPr>
          <w:sz w:val="24"/>
          <w:szCs w:val="24"/>
        </w:rPr>
        <w:t xml:space="preserve"> </w:t>
      </w:r>
      <w:r w:rsidR="00D00CC9">
        <w:rPr>
          <w:sz w:val="24"/>
          <w:szCs w:val="24"/>
        </w:rPr>
        <w:t xml:space="preserve">(PPN) </w:t>
      </w:r>
      <w:r w:rsidR="00036720">
        <w:rPr>
          <w:sz w:val="24"/>
          <w:szCs w:val="24"/>
        </w:rPr>
        <w:t>which included</w:t>
      </w:r>
      <w:r>
        <w:rPr>
          <w:sz w:val="24"/>
          <w:szCs w:val="24"/>
        </w:rPr>
        <w:t xml:space="preserve"> the details of the victim and the </w:t>
      </w:r>
      <w:r w:rsidR="00D00CC9">
        <w:rPr>
          <w:sz w:val="24"/>
          <w:szCs w:val="24"/>
        </w:rPr>
        <w:t>perpetrators.</w:t>
      </w:r>
      <w:r w:rsidR="00285920">
        <w:rPr>
          <w:sz w:val="24"/>
          <w:szCs w:val="24"/>
        </w:rPr>
        <w:t xml:space="preserve"> These referrals are completed whenever police encounter vulnerable individuals. As this incident involved </w:t>
      </w:r>
      <w:r w:rsidR="007C75D1">
        <w:rPr>
          <w:sz w:val="24"/>
          <w:szCs w:val="24"/>
        </w:rPr>
        <w:t xml:space="preserve">a child victim and a child perpetrator, all involved are deemed vulnerable </w:t>
      </w:r>
      <w:r w:rsidR="00C4449B">
        <w:rPr>
          <w:sz w:val="24"/>
          <w:szCs w:val="24"/>
        </w:rPr>
        <w:t xml:space="preserve">by age </w:t>
      </w:r>
      <w:r w:rsidR="00E30939">
        <w:rPr>
          <w:sz w:val="24"/>
          <w:szCs w:val="24"/>
        </w:rPr>
        <w:t xml:space="preserve">(CoP, 2013) </w:t>
      </w:r>
      <w:r w:rsidR="007C75D1">
        <w:rPr>
          <w:sz w:val="24"/>
          <w:szCs w:val="24"/>
        </w:rPr>
        <w:t xml:space="preserve">and therefore require </w:t>
      </w:r>
      <w:r w:rsidR="00946E72">
        <w:rPr>
          <w:sz w:val="24"/>
          <w:szCs w:val="24"/>
        </w:rPr>
        <w:t>a PPN to notify partner agencies such as social services of the incident.</w:t>
      </w:r>
      <w:r w:rsidR="00DA3C7F">
        <w:rPr>
          <w:sz w:val="24"/>
          <w:szCs w:val="24"/>
        </w:rPr>
        <w:t xml:space="preserve"> These reports aid local prevention opportunities and can reduce </w:t>
      </w:r>
      <w:r w:rsidR="00E17ED7">
        <w:rPr>
          <w:sz w:val="24"/>
          <w:szCs w:val="24"/>
        </w:rPr>
        <w:t xml:space="preserve">or prevent ACEs from steering </w:t>
      </w:r>
      <w:r w:rsidR="00C34A5B">
        <w:rPr>
          <w:sz w:val="24"/>
          <w:szCs w:val="24"/>
        </w:rPr>
        <w:t>these individuals towards crime or ASB (Williams, 2023).</w:t>
      </w:r>
      <w:r w:rsidR="00486676">
        <w:rPr>
          <w:sz w:val="24"/>
          <w:szCs w:val="24"/>
        </w:rPr>
        <w:t xml:space="preserve"> </w:t>
      </w:r>
      <w:r w:rsidR="00D00CC9">
        <w:rPr>
          <w:sz w:val="24"/>
          <w:szCs w:val="24"/>
        </w:rPr>
        <w:t>M</w:t>
      </w:r>
      <w:r w:rsidR="00A90803">
        <w:rPr>
          <w:sz w:val="24"/>
          <w:szCs w:val="24"/>
        </w:rPr>
        <w:t xml:space="preserve">ulti-agency approaches combining police support with social </w:t>
      </w:r>
      <w:r w:rsidR="00267436">
        <w:rPr>
          <w:sz w:val="24"/>
          <w:szCs w:val="24"/>
        </w:rPr>
        <w:t>care enabled by these referrals are often</w:t>
      </w:r>
      <w:r w:rsidR="00990102">
        <w:rPr>
          <w:sz w:val="24"/>
          <w:szCs w:val="24"/>
        </w:rPr>
        <w:t xml:space="preserve"> the </w:t>
      </w:r>
      <w:proofErr w:type="gramStart"/>
      <w:r w:rsidR="00990102">
        <w:rPr>
          <w:sz w:val="24"/>
          <w:szCs w:val="24"/>
        </w:rPr>
        <w:t>key way</w:t>
      </w:r>
      <w:proofErr w:type="gramEnd"/>
      <w:r w:rsidR="00990102">
        <w:rPr>
          <w:sz w:val="24"/>
          <w:szCs w:val="24"/>
        </w:rPr>
        <w:t xml:space="preserve"> in which police support</w:t>
      </w:r>
      <w:r w:rsidR="00D62A35">
        <w:rPr>
          <w:sz w:val="24"/>
          <w:szCs w:val="24"/>
        </w:rPr>
        <w:t xml:space="preserve"> not only</w:t>
      </w:r>
      <w:r w:rsidR="00990102">
        <w:rPr>
          <w:sz w:val="24"/>
          <w:szCs w:val="24"/>
        </w:rPr>
        <w:t xml:space="preserve"> vulnerable victims</w:t>
      </w:r>
      <w:r w:rsidR="00D62A35">
        <w:rPr>
          <w:sz w:val="24"/>
          <w:szCs w:val="24"/>
        </w:rPr>
        <w:t>, but also the key perpetrators in ASB.</w:t>
      </w:r>
      <w:r w:rsidR="00763BC3">
        <w:rPr>
          <w:sz w:val="24"/>
          <w:szCs w:val="24"/>
        </w:rPr>
        <w:t xml:space="preserve"> By notifying </w:t>
      </w:r>
      <w:r w:rsidR="00895832">
        <w:rPr>
          <w:sz w:val="24"/>
          <w:szCs w:val="24"/>
        </w:rPr>
        <w:t xml:space="preserve">social services of the involvement of these individuals, support can be offered to families </w:t>
      </w:r>
      <w:r w:rsidR="00C3577B">
        <w:rPr>
          <w:sz w:val="24"/>
          <w:szCs w:val="24"/>
        </w:rPr>
        <w:t>of victims or the perpetrators of ASB</w:t>
      </w:r>
      <w:r w:rsidR="00486676">
        <w:rPr>
          <w:sz w:val="24"/>
          <w:szCs w:val="24"/>
        </w:rPr>
        <w:t>.</w:t>
      </w:r>
    </w:p>
    <w:p w14:paraId="21D5C749" w14:textId="77777777" w:rsidR="00DF5C34" w:rsidRDefault="00DF5C34" w:rsidP="00C57FA1">
      <w:pPr>
        <w:ind w:right="237"/>
        <w:rPr>
          <w:sz w:val="24"/>
          <w:szCs w:val="24"/>
        </w:rPr>
      </w:pPr>
    </w:p>
    <w:p w14:paraId="529CFFDC" w14:textId="33F37F55" w:rsidR="00DF5C34" w:rsidRDefault="00DF5C34" w:rsidP="00C57FA1">
      <w:pPr>
        <w:ind w:right="237"/>
        <w:rPr>
          <w:sz w:val="24"/>
          <w:szCs w:val="24"/>
        </w:rPr>
      </w:pPr>
      <w:r>
        <w:rPr>
          <w:sz w:val="24"/>
          <w:szCs w:val="24"/>
        </w:rPr>
        <w:t>A further referral was made to the YOT within the force</w:t>
      </w:r>
      <w:r w:rsidR="00BE1D3B">
        <w:rPr>
          <w:sz w:val="24"/>
          <w:szCs w:val="24"/>
        </w:rPr>
        <w:t xml:space="preserve"> </w:t>
      </w:r>
      <w:proofErr w:type="gramStart"/>
      <w:r w:rsidR="00BE1D3B">
        <w:rPr>
          <w:sz w:val="24"/>
          <w:szCs w:val="24"/>
        </w:rPr>
        <w:t>in order to</w:t>
      </w:r>
      <w:proofErr w:type="gramEnd"/>
      <w:r w:rsidR="00BE1D3B">
        <w:rPr>
          <w:sz w:val="24"/>
          <w:szCs w:val="24"/>
        </w:rPr>
        <w:t xml:space="preserve"> build intelligence regarding the behaviour of those involved and to enable targeted policing within the area by means of </w:t>
      </w:r>
      <w:r w:rsidR="003B504F">
        <w:rPr>
          <w:sz w:val="24"/>
          <w:szCs w:val="24"/>
        </w:rPr>
        <w:t xml:space="preserve">high visibility patrols and </w:t>
      </w:r>
    </w:p>
    <w:p w14:paraId="2AEDA808" w14:textId="77777777" w:rsidR="00B45740" w:rsidRDefault="00B45740" w:rsidP="00C57FA1">
      <w:pPr>
        <w:ind w:right="237"/>
        <w:rPr>
          <w:sz w:val="24"/>
          <w:szCs w:val="24"/>
        </w:rPr>
      </w:pPr>
    </w:p>
    <w:p w14:paraId="735F05DF" w14:textId="399EB4D2" w:rsidR="007E577D" w:rsidRDefault="0042507F" w:rsidP="00C57FA1">
      <w:pPr>
        <w:ind w:right="237"/>
        <w:rPr>
          <w:sz w:val="24"/>
          <w:szCs w:val="24"/>
        </w:rPr>
      </w:pPr>
      <w:r>
        <w:rPr>
          <w:sz w:val="24"/>
          <w:szCs w:val="24"/>
        </w:rPr>
        <w:t>When combating ASB there are various options available to the police, including both preventative and reactionary measures.</w:t>
      </w:r>
      <w:r w:rsidR="004B7176">
        <w:rPr>
          <w:sz w:val="24"/>
          <w:szCs w:val="24"/>
        </w:rPr>
        <w:t xml:space="preserve"> </w:t>
      </w:r>
      <w:r w:rsidR="007D2A92">
        <w:rPr>
          <w:sz w:val="24"/>
          <w:szCs w:val="24"/>
        </w:rPr>
        <w:t xml:space="preserve">In cases of persistent ASB, legal powers such as criminal </w:t>
      </w:r>
      <w:r w:rsidR="006B6640">
        <w:rPr>
          <w:sz w:val="24"/>
          <w:szCs w:val="24"/>
        </w:rPr>
        <w:t>behaviour</w:t>
      </w:r>
      <w:r w:rsidR="007D2A92">
        <w:rPr>
          <w:sz w:val="24"/>
          <w:szCs w:val="24"/>
        </w:rPr>
        <w:t xml:space="preserve"> orders (CBO) and civil injunctions </w:t>
      </w:r>
      <w:r w:rsidR="00F25EAA">
        <w:rPr>
          <w:sz w:val="24"/>
          <w:szCs w:val="24"/>
        </w:rPr>
        <w:t>are options which can be utilised to restrict the actions of those involved in ASB (Anti-Social behaviour</w:t>
      </w:r>
      <w:r w:rsidR="00132F01">
        <w:rPr>
          <w:sz w:val="24"/>
          <w:szCs w:val="24"/>
        </w:rPr>
        <w:t xml:space="preserve"> </w:t>
      </w:r>
      <w:r w:rsidR="00F25EAA">
        <w:rPr>
          <w:sz w:val="24"/>
          <w:szCs w:val="24"/>
        </w:rPr>
        <w:t>Crime and Policing Act</w:t>
      </w:r>
      <w:r w:rsidR="00132F01">
        <w:rPr>
          <w:sz w:val="24"/>
          <w:szCs w:val="24"/>
        </w:rPr>
        <w:t>,</w:t>
      </w:r>
      <w:r w:rsidR="00F25EAA">
        <w:rPr>
          <w:sz w:val="24"/>
          <w:szCs w:val="24"/>
        </w:rPr>
        <w:t xml:space="preserve"> 2014)</w:t>
      </w:r>
      <w:r w:rsidR="00FC3B94">
        <w:rPr>
          <w:sz w:val="24"/>
          <w:szCs w:val="24"/>
        </w:rPr>
        <w:t xml:space="preserve">. These measures may </w:t>
      </w:r>
      <w:r w:rsidR="00491EED">
        <w:rPr>
          <w:sz w:val="24"/>
          <w:szCs w:val="24"/>
        </w:rPr>
        <w:t xml:space="preserve">grant protection to those suffering </w:t>
      </w:r>
      <w:proofErr w:type="gramStart"/>
      <w:r w:rsidR="00491EED">
        <w:rPr>
          <w:sz w:val="24"/>
          <w:szCs w:val="24"/>
        </w:rPr>
        <w:t>as a result of</w:t>
      </w:r>
      <w:proofErr w:type="gramEnd"/>
      <w:r w:rsidR="00491EED">
        <w:rPr>
          <w:sz w:val="24"/>
          <w:szCs w:val="24"/>
        </w:rPr>
        <w:t xml:space="preserve"> ASB, however they </w:t>
      </w:r>
      <w:r w:rsidR="00A036A1">
        <w:rPr>
          <w:sz w:val="24"/>
          <w:szCs w:val="24"/>
        </w:rPr>
        <w:t>do not target or address the root causes of ASB such as</w:t>
      </w:r>
      <w:r w:rsidR="00C95BBE">
        <w:rPr>
          <w:sz w:val="24"/>
          <w:szCs w:val="24"/>
        </w:rPr>
        <w:t xml:space="preserve"> ACEs,</w:t>
      </w:r>
      <w:r w:rsidR="00A036A1">
        <w:rPr>
          <w:sz w:val="24"/>
          <w:szCs w:val="24"/>
        </w:rPr>
        <w:t xml:space="preserve"> social exclusion or substance abuse </w:t>
      </w:r>
      <w:r w:rsidR="008B472F">
        <w:rPr>
          <w:sz w:val="24"/>
          <w:szCs w:val="24"/>
        </w:rPr>
        <w:t>(Millie, 2009).</w:t>
      </w:r>
      <w:r w:rsidR="006402DC">
        <w:rPr>
          <w:sz w:val="24"/>
          <w:szCs w:val="24"/>
        </w:rPr>
        <w:t xml:space="preserve"> </w:t>
      </w:r>
      <w:r w:rsidR="00CE1AA5">
        <w:rPr>
          <w:sz w:val="24"/>
          <w:szCs w:val="24"/>
        </w:rPr>
        <w:t xml:space="preserve"> </w:t>
      </w:r>
      <w:r w:rsidR="00DF2DAE">
        <w:rPr>
          <w:sz w:val="24"/>
          <w:szCs w:val="24"/>
        </w:rPr>
        <w:t>Due to enforcement following the incident, t</w:t>
      </w:r>
      <w:r w:rsidR="007E577D">
        <w:rPr>
          <w:sz w:val="24"/>
          <w:szCs w:val="24"/>
        </w:rPr>
        <w:t xml:space="preserve">he </w:t>
      </w:r>
      <w:r w:rsidR="00DF2DAE">
        <w:rPr>
          <w:sz w:val="24"/>
          <w:szCs w:val="24"/>
        </w:rPr>
        <w:t>policing powers</w:t>
      </w:r>
      <w:r w:rsidR="007E577D">
        <w:rPr>
          <w:sz w:val="24"/>
          <w:szCs w:val="24"/>
        </w:rPr>
        <w:t xml:space="preserve"> in these instances can be seen as a reactionary measure rather than preventative.</w:t>
      </w:r>
      <w:r w:rsidR="00D659D0">
        <w:rPr>
          <w:sz w:val="24"/>
          <w:szCs w:val="24"/>
        </w:rPr>
        <w:t xml:space="preserve"> </w:t>
      </w:r>
      <w:r w:rsidR="009C3C83">
        <w:rPr>
          <w:sz w:val="24"/>
          <w:szCs w:val="24"/>
        </w:rPr>
        <w:t>As in the incident which I have attended, the referrals made came sadly after harm had been done to the victim and his communit</w:t>
      </w:r>
      <w:r w:rsidR="006B67C7">
        <w:rPr>
          <w:sz w:val="24"/>
          <w:szCs w:val="24"/>
        </w:rPr>
        <w:t xml:space="preserve">y. Once enforced however, these orders </w:t>
      </w:r>
      <w:r w:rsidR="00E72C71">
        <w:rPr>
          <w:sz w:val="24"/>
          <w:szCs w:val="24"/>
        </w:rPr>
        <w:t>then become a</w:t>
      </w:r>
      <w:r w:rsidR="006B67C7">
        <w:rPr>
          <w:sz w:val="24"/>
          <w:szCs w:val="24"/>
        </w:rPr>
        <w:t xml:space="preserve"> </w:t>
      </w:r>
      <w:r w:rsidR="00E5184A">
        <w:rPr>
          <w:sz w:val="24"/>
          <w:szCs w:val="24"/>
        </w:rPr>
        <w:t>preventative</w:t>
      </w:r>
      <w:r w:rsidR="006B67C7">
        <w:rPr>
          <w:sz w:val="24"/>
          <w:szCs w:val="24"/>
        </w:rPr>
        <w:t xml:space="preserve"> </w:t>
      </w:r>
      <w:r w:rsidR="00E72C71">
        <w:rPr>
          <w:sz w:val="24"/>
          <w:szCs w:val="24"/>
        </w:rPr>
        <w:t xml:space="preserve">measure </w:t>
      </w:r>
      <w:r w:rsidR="005C76D2">
        <w:rPr>
          <w:sz w:val="24"/>
          <w:szCs w:val="24"/>
        </w:rPr>
        <w:t>due to their included powers of arrest for breaches</w:t>
      </w:r>
      <w:r w:rsidR="00554B77">
        <w:rPr>
          <w:sz w:val="24"/>
          <w:szCs w:val="24"/>
        </w:rPr>
        <w:t xml:space="preserve">. This </w:t>
      </w:r>
      <w:r w:rsidR="00200E0E">
        <w:rPr>
          <w:sz w:val="24"/>
          <w:szCs w:val="24"/>
        </w:rPr>
        <w:t>not only enable</w:t>
      </w:r>
      <w:r w:rsidR="00554B77">
        <w:rPr>
          <w:sz w:val="24"/>
          <w:szCs w:val="24"/>
        </w:rPr>
        <w:t>s</w:t>
      </w:r>
      <w:r w:rsidR="00200E0E">
        <w:rPr>
          <w:sz w:val="24"/>
          <w:szCs w:val="24"/>
        </w:rPr>
        <w:t xml:space="preserve"> immediate safeguarding for the </w:t>
      </w:r>
      <w:r w:rsidR="008C77DA">
        <w:rPr>
          <w:sz w:val="24"/>
          <w:szCs w:val="24"/>
        </w:rPr>
        <w:t xml:space="preserve">victim or community at risk from this </w:t>
      </w:r>
      <w:proofErr w:type="gramStart"/>
      <w:r w:rsidR="008C77DA">
        <w:rPr>
          <w:sz w:val="24"/>
          <w:szCs w:val="24"/>
        </w:rPr>
        <w:t>person, but</w:t>
      </w:r>
      <w:proofErr w:type="gramEnd"/>
      <w:r w:rsidR="008C77DA">
        <w:rPr>
          <w:sz w:val="24"/>
          <w:szCs w:val="24"/>
        </w:rPr>
        <w:t xml:space="preserve"> </w:t>
      </w:r>
      <w:r w:rsidR="00442FCC">
        <w:rPr>
          <w:sz w:val="24"/>
          <w:szCs w:val="24"/>
        </w:rPr>
        <w:t>also deter</w:t>
      </w:r>
      <w:r w:rsidR="00554B77">
        <w:rPr>
          <w:sz w:val="24"/>
          <w:szCs w:val="24"/>
        </w:rPr>
        <w:t>s</w:t>
      </w:r>
      <w:r w:rsidR="00442FCC">
        <w:rPr>
          <w:sz w:val="24"/>
          <w:szCs w:val="24"/>
        </w:rPr>
        <w:t xml:space="preserve"> the individual from continuing their ASB which will lead to their arrest.</w:t>
      </w:r>
    </w:p>
    <w:p w14:paraId="7E661FCB" w14:textId="77777777" w:rsidR="00D659D0" w:rsidRDefault="00D659D0" w:rsidP="00C57FA1">
      <w:pPr>
        <w:ind w:right="237"/>
        <w:rPr>
          <w:sz w:val="24"/>
          <w:szCs w:val="24"/>
        </w:rPr>
      </w:pPr>
    </w:p>
    <w:p w14:paraId="123F1F0E" w14:textId="77777777" w:rsidR="00A043C8" w:rsidRDefault="00A043C8" w:rsidP="00C57FA1">
      <w:pPr>
        <w:ind w:right="237"/>
        <w:rPr>
          <w:sz w:val="24"/>
          <w:szCs w:val="24"/>
        </w:rPr>
      </w:pPr>
    </w:p>
    <w:p w14:paraId="75476343" w14:textId="77777777" w:rsidR="009E18F2" w:rsidRDefault="001E07AE" w:rsidP="00584B54">
      <w:pPr>
        <w:ind w:right="237"/>
        <w:rPr>
          <w:sz w:val="24"/>
          <w:szCs w:val="24"/>
        </w:rPr>
      </w:pPr>
      <w:r>
        <w:rPr>
          <w:sz w:val="24"/>
          <w:szCs w:val="24"/>
        </w:rPr>
        <w:lastRenderedPageBreak/>
        <w:t>To conclude, t</w:t>
      </w:r>
      <w:r w:rsidR="00FE5EBF">
        <w:rPr>
          <w:sz w:val="24"/>
          <w:szCs w:val="24"/>
        </w:rPr>
        <w:t xml:space="preserve">here are various approaches which can be used to manage and support those affected by ASB, each with varying effectiveness. </w:t>
      </w:r>
      <w:r w:rsidR="00584B54">
        <w:rPr>
          <w:sz w:val="24"/>
          <w:szCs w:val="24"/>
        </w:rPr>
        <w:t xml:space="preserve">Legal powers </w:t>
      </w:r>
      <w:r w:rsidR="007A1DAF">
        <w:rPr>
          <w:sz w:val="24"/>
          <w:szCs w:val="24"/>
        </w:rPr>
        <w:t xml:space="preserve">have developed over time to increase in effectiveness following a rise in awareness of the involvement of vulnerability and trauma </w:t>
      </w:r>
      <w:r w:rsidR="009E18F2">
        <w:rPr>
          <w:sz w:val="24"/>
          <w:szCs w:val="24"/>
        </w:rPr>
        <w:t>in ASB. Legal powers such</w:t>
      </w:r>
      <w:r w:rsidR="00584B54">
        <w:rPr>
          <w:sz w:val="24"/>
          <w:szCs w:val="24"/>
        </w:rPr>
        <w:t xml:space="preserve"> as CBOs can assist police in effectively dealing with immediate incidents of ASB, however the measures do little to target the root causes of the behaviour.</w:t>
      </w:r>
      <w:r w:rsidR="009E4833">
        <w:rPr>
          <w:sz w:val="24"/>
          <w:szCs w:val="24"/>
        </w:rPr>
        <w:t xml:space="preserve"> </w:t>
      </w:r>
    </w:p>
    <w:p w14:paraId="0794094E" w14:textId="43471A24" w:rsidR="00584B54" w:rsidRPr="009E18F2" w:rsidRDefault="009E4833" w:rsidP="00584B54">
      <w:pPr>
        <w:ind w:right="237"/>
        <w:rPr>
          <w:sz w:val="24"/>
          <w:szCs w:val="24"/>
        </w:rPr>
      </w:pPr>
      <w:r>
        <w:rPr>
          <w:sz w:val="24"/>
          <w:szCs w:val="24"/>
        </w:rPr>
        <w:t>These meas</w:t>
      </w:r>
      <w:r w:rsidR="009E18F2">
        <w:rPr>
          <w:sz w:val="24"/>
          <w:szCs w:val="24"/>
        </w:rPr>
        <w:t>ures have</w:t>
      </w:r>
      <w:r w:rsidR="00713EE0">
        <w:rPr>
          <w:sz w:val="24"/>
          <w:szCs w:val="24"/>
        </w:rPr>
        <w:t xml:space="preserve"> improved to also attempt to combat the likelihood of repeat incidents occurring</w:t>
      </w:r>
      <w:r w:rsidR="00E60C24">
        <w:rPr>
          <w:sz w:val="24"/>
          <w:szCs w:val="24"/>
        </w:rPr>
        <w:t xml:space="preserve"> by means of educating the offender and working with them to contribute to society rather than against it.</w:t>
      </w:r>
    </w:p>
    <w:p w14:paraId="1EDCECEC" w14:textId="5535B95F" w:rsidR="00584B54" w:rsidRDefault="00584B54" w:rsidP="00F42AD1">
      <w:pPr>
        <w:ind w:right="237"/>
        <w:rPr>
          <w:sz w:val="24"/>
          <w:szCs w:val="24"/>
        </w:rPr>
      </w:pPr>
    </w:p>
    <w:p w14:paraId="5A14BEB8" w14:textId="557DC955" w:rsidR="5B843AF0" w:rsidRDefault="0069769D" w:rsidP="00F42AD1">
      <w:pPr>
        <w:ind w:right="237"/>
        <w:rPr>
          <w:sz w:val="24"/>
          <w:szCs w:val="24"/>
        </w:rPr>
      </w:pPr>
      <w:r>
        <w:rPr>
          <w:sz w:val="24"/>
          <w:szCs w:val="24"/>
        </w:rPr>
        <w:t xml:space="preserve">The early intervention and preventative strategies may help to reduce the impact of </w:t>
      </w:r>
      <w:proofErr w:type="gramStart"/>
      <w:r>
        <w:rPr>
          <w:sz w:val="24"/>
          <w:szCs w:val="24"/>
        </w:rPr>
        <w:t>AS</w:t>
      </w:r>
      <w:r w:rsidR="001E07AE">
        <w:rPr>
          <w:sz w:val="24"/>
          <w:szCs w:val="24"/>
        </w:rPr>
        <w:t>B</w:t>
      </w:r>
      <w:r w:rsidR="00EF6753">
        <w:rPr>
          <w:sz w:val="24"/>
          <w:szCs w:val="24"/>
        </w:rPr>
        <w:t>,</w:t>
      </w:r>
      <w:proofErr w:type="gramEnd"/>
      <w:r w:rsidR="00EF6753">
        <w:rPr>
          <w:sz w:val="24"/>
          <w:szCs w:val="24"/>
        </w:rPr>
        <w:t xml:space="preserve"> however it is extremely difficult for police to prevent ASB caused as a result of ACEs and other social matters which occur </w:t>
      </w:r>
      <w:r w:rsidR="00E72FF4">
        <w:rPr>
          <w:sz w:val="24"/>
          <w:szCs w:val="24"/>
        </w:rPr>
        <w:t>in private</w:t>
      </w:r>
      <w:r w:rsidR="00EF6753">
        <w:rPr>
          <w:sz w:val="24"/>
          <w:szCs w:val="24"/>
        </w:rPr>
        <w:t xml:space="preserve">. </w:t>
      </w:r>
      <w:r w:rsidR="00CB75B4">
        <w:rPr>
          <w:sz w:val="24"/>
          <w:szCs w:val="24"/>
        </w:rPr>
        <w:t>Further work is needed to be able to address the issue of ASB at source, as s</w:t>
      </w:r>
      <w:r w:rsidR="00EF6753">
        <w:rPr>
          <w:sz w:val="24"/>
          <w:szCs w:val="24"/>
        </w:rPr>
        <w:t xml:space="preserve">upport and signposting can only be offered following </w:t>
      </w:r>
      <w:r w:rsidR="00E72FF4">
        <w:rPr>
          <w:sz w:val="24"/>
          <w:szCs w:val="24"/>
        </w:rPr>
        <w:t xml:space="preserve">the effects of developmental and social </w:t>
      </w:r>
      <w:r w:rsidR="007069FC">
        <w:rPr>
          <w:sz w:val="24"/>
          <w:szCs w:val="24"/>
        </w:rPr>
        <w:t xml:space="preserve">trauma </w:t>
      </w:r>
      <w:r w:rsidR="00E72FF4">
        <w:rPr>
          <w:sz w:val="24"/>
          <w:szCs w:val="24"/>
        </w:rPr>
        <w:t xml:space="preserve">and </w:t>
      </w:r>
      <w:r w:rsidR="007069FC">
        <w:rPr>
          <w:sz w:val="24"/>
          <w:szCs w:val="24"/>
        </w:rPr>
        <w:t xml:space="preserve">affecting the course of an </w:t>
      </w:r>
      <w:proofErr w:type="spellStart"/>
      <w:proofErr w:type="gramStart"/>
      <w:r w:rsidR="007069FC">
        <w:rPr>
          <w:sz w:val="24"/>
          <w:szCs w:val="24"/>
        </w:rPr>
        <w:t>individuals</w:t>
      </w:r>
      <w:proofErr w:type="spellEnd"/>
      <w:proofErr w:type="gramEnd"/>
      <w:r w:rsidR="007069FC">
        <w:rPr>
          <w:sz w:val="24"/>
          <w:szCs w:val="24"/>
        </w:rPr>
        <w:t xml:space="preserve"> behaviour.</w:t>
      </w:r>
      <w:r w:rsidR="00E72FF4">
        <w:rPr>
          <w:sz w:val="24"/>
          <w:szCs w:val="24"/>
        </w:rPr>
        <w:t xml:space="preserve"> Tackling ASB at source will remain a difficult challenge for police going forward. </w:t>
      </w:r>
    </w:p>
    <w:p w14:paraId="57C2D40D" w14:textId="0B2D42A9" w:rsidR="007069FC" w:rsidRDefault="007069FC" w:rsidP="00F42AD1">
      <w:pPr>
        <w:ind w:right="237"/>
        <w:rPr>
          <w:sz w:val="24"/>
          <w:szCs w:val="24"/>
        </w:rPr>
      </w:pPr>
    </w:p>
    <w:p w14:paraId="5861CD27" w14:textId="367B7BCA" w:rsidR="003111A4" w:rsidRDefault="003111A4" w:rsidP="00F42AD1">
      <w:pPr>
        <w:ind w:right="237"/>
        <w:rPr>
          <w:sz w:val="24"/>
          <w:szCs w:val="24"/>
        </w:rPr>
      </w:pPr>
    </w:p>
    <w:p w14:paraId="68317E39" w14:textId="69A89586" w:rsidR="00E676F7" w:rsidRPr="00E676F7" w:rsidRDefault="00531FA2">
      <w:pPr>
        <w:overflowPunct/>
        <w:autoSpaceDE/>
        <w:autoSpaceDN/>
        <w:adjustRightInd/>
        <w:textAlignment w:val="auto"/>
        <w:rPr>
          <w:b/>
          <w:bCs/>
          <w:sz w:val="24"/>
          <w:szCs w:val="24"/>
        </w:rPr>
      </w:pPr>
      <w:r>
        <w:rPr>
          <w:b/>
          <w:bCs/>
          <w:sz w:val="24"/>
          <w:szCs w:val="24"/>
        </w:rPr>
        <w:t>Word count: 2023</w:t>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3A454369" w14:textId="3337BB19" w:rsidR="0FF883D4" w:rsidRDefault="00A221AB" w:rsidP="00EC1279">
      <w:pPr>
        <w:pStyle w:val="paragraph"/>
        <w:spacing w:before="0" w:beforeAutospacing="0" w:after="0" w:afterAutospacing="0"/>
        <w:rPr>
          <w:b/>
          <w:bCs/>
        </w:rPr>
      </w:pPr>
      <w:r w:rsidRPr="5CE196A1">
        <w:rPr>
          <w:rStyle w:val="eop"/>
          <w:rFonts w:ascii="Arial" w:hAnsi="Arial" w:cs="Arial"/>
          <w:color w:val="000000" w:themeColor="text1"/>
        </w:rPr>
        <w:t> </w:t>
      </w:r>
    </w:p>
    <w:p w14:paraId="433CEC96" w14:textId="77777777" w:rsidR="00EC1279" w:rsidRDefault="00EC1279" w:rsidP="00EC1279">
      <w:pPr>
        <w:pStyle w:val="paragraph"/>
        <w:spacing w:before="0" w:beforeAutospacing="0" w:after="0" w:afterAutospacing="0"/>
        <w:rPr>
          <w:b/>
          <w:bCs/>
        </w:rPr>
      </w:pPr>
    </w:p>
    <w:p w14:paraId="0C957448" w14:textId="77777777" w:rsidR="00EC1279" w:rsidRDefault="00EC1279" w:rsidP="00EC1279">
      <w:pPr>
        <w:pStyle w:val="paragraph"/>
        <w:spacing w:before="0" w:beforeAutospacing="0" w:after="0" w:afterAutospacing="0"/>
        <w:rPr>
          <w:b/>
          <w:bCs/>
        </w:rPr>
      </w:pPr>
    </w:p>
    <w:p w14:paraId="336B5332" w14:textId="77777777" w:rsidR="00EC1279" w:rsidRDefault="00EC1279" w:rsidP="00EC1279">
      <w:pPr>
        <w:pStyle w:val="paragraph"/>
        <w:spacing w:before="0" w:beforeAutospacing="0" w:after="0" w:afterAutospacing="0"/>
        <w:rPr>
          <w:b/>
          <w:bCs/>
        </w:rPr>
      </w:pPr>
    </w:p>
    <w:p w14:paraId="7F5C9769" w14:textId="77777777" w:rsidR="00EC1279" w:rsidRDefault="00EC1279" w:rsidP="00EC1279">
      <w:pPr>
        <w:pStyle w:val="paragraph"/>
        <w:spacing w:before="0" w:beforeAutospacing="0" w:after="0" w:afterAutospacing="0"/>
        <w:rPr>
          <w:b/>
          <w:bCs/>
        </w:rPr>
      </w:pPr>
    </w:p>
    <w:p w14:paraId="3C83445F" w14:textId="77777777" w:rsidR="00EC1279" w:rsidRDefault="00EC1279" w:rsidP="00EC1279">
      <w:pPr>
        <w:pStyle w:val="paragraph"/>
        <w:spacing w:before="0" w:beforeAutospacing="0" w:after="0" w:afterAutospacing="0"/>
        <w:rPr>
          <w:b/>
          <w:bCs/>
        </w:rPr>
      </w:pPr>
    </w:p>
    <w:p w14:paraId="22E10034" w14:textId="77777777" w:rsidR="00EC1279" w:rsidRDefault="00EC1279" w:rsidP="00EC1279">
      <w:pPr>
        <w:pStyle w:val="paragraph"/>
        <w:spacing w:before="0" w:beforeAutospacing="0" w:after="0" w:afterAutospacing="0"/>
        <w:rPr>
          <w:b/>
          <w:bCs/>
        </w:rPr>
      </w:pPr>
    </w:p>
    <w:p w14:paraId="7F22A8B3" w14:textId="77777777" w:rsidR="00EC1279" w:rsidRDefault="00EC1279" w:rsidP="00EC1279">
      <w:pPr>
        <w:pStyle w:val="paragraph"/>
        <w:spacing w:before="0" w:beforeAutospacing="0" w:after="0" w:afterAutospacing="0"/>
        <w:rPr>
          <w:b/>
          <w:bCs/>
        </w:rPr>
      </w:pPr>
    </w:p>
    <w:p w14:paraId="23060DA2" w14:textId="77777777" w:rsidR="00EC1279" w:rsidRDefault="00EC1279" w:rsidP="00EC1279">
      <w:pPr>
        <w:pStyle w:val="paragraph"/>
        <w:spacing w:before="0" w:beforeAutospacing="0" w:after="0" w:afterAutospacing="0"/>
        <w:rPr>
          <w:b/>
          <w:bCs/>
        </w:rPr>
      </w:pPr>
    </w:p>
    <w:p w14:paraId="20A6DC0D" w14:textId="77777777" w:rsidR="00EC1279" w:rsidRDefault="00EC1279" w:rsidP="00EC1279">
      <w:pPr>
        <w:pStyle w:val="paragraph"/>
        <w:spacing w:before="0" w:beforeAutospacing="0" w:after="0" w:afterAutospacing="0"/>
        <w:rPr>
          <w:b/>
          <w:bCs/>
        </w:rPr>
      </w:pPr>
    </w:p>
    <w:p w14:paraId="13FDBA41" w14:textId="77777777" w:rsidR="00EC1279" w:rsidRDefault="00EC1279" w:rsidP="00EC1279">
      <w:pPr>
        <w:pStyle w:val="paragraph"/>
        <w:spacing w:before="0" w:beforeAutospacing="0" w:after="0" w:afterAutospacing="0"/>
        <w:rPr>
          <w:b/>
          <w:bCs/>
        </w:rPr>
      </w:pPr>
    </w:p>
    <w:p w14:paraId="11CB57ED" w14:textId="77777777" w:rsidR="00EC1279" w:rsidRDefault="00EC1279" w:rsidP="00EC1279">
      <w:pPr>
        <w:pStyle w:val="paragraph"/>
        <w:spacing w:before="0" w:beforeAutospacing="0" w:after="0" w:afterAutospacing="0"/>
        <w:rPr>
          <w:b/>
          <w:bCs/>
        </w:rPr>
      </w:pPr>
    </w:p>
    <w:p w14:paraId="270EC7EB" w14:textId="77777777" w:rsidR="00EC1279" w:rsidRDefault="00EC1279" w:rsidP="00EC1279">
      <w:pPr>
        <w:pStyle w:val="paragraph"/>
        <w:spacing w:before="0" w:beforeAutospacing="0" w:after="0" w:afterAutospacing="0"/>
        <w:rPr>
          <w:b/>
          <w:bCs/>
        </w:rPr>
      </w:pPr>
    </w:p>
    <w:p w14:paraId="274EFB0E" w14:textId="77777777" w:rsidR="00EC1279" w:rsidRDefault="00EC1279" w:rsidP="00EC1279">
      <w:pPr>
        <w:pStyle w:val="paragraph"/>
        <w:spacing w:before="0" w:beforeAutospacing="0" w:after="0" w:afterAutospacing="0"/>
        <w:rPr>
          <w:b/>
          <w:bCs/>
        </w:rPr>
      </w:pPr>
    </w:p>
    <w:p w14:paraId="152D7D31" w14:textId="77777777" w:rsidR="00EC1279" w:rsidRDefault="00EC1279" w:rsidP="00EC1279">
      <w:pPr>
        <w:pStyle w:val="paragraph"/>
        <w:spacing w:before="0" w:beforeAutospacing="0" w:after="0" w:afterAutospacing="0"/>
        <w:rPr>
          <w:b/>
          <w:bCs/>
        </w:rPr>
      </w:pPr>
    </w:p>
    <w:p w14:paraId="65494AB8" w14:textId="77777777" w:rsidR="00EC1279" w:rsidRDefault="00EC1279" w:rsidP="00EC1279">
      <w:pPr>
        <w:pStyle w:val="paragraph"/>
        <w:spacing w:before="0" w:beforeAutospacing="0" w:after="0" w:afterAutospacing="0"/>
        <w:rPr>
          <w:b/>
          <w:bCs/>
        </w:rPr>
      </w:pPr>
    </w:p>
    <w:p w14:paraId="554FB01A" w14:textId="77777777" w:rsidR="00EC1279" w:rsidRDefault="00EC1279" w:rsidP="00EC1279">
      <w:pPr>
        <w:pStyle w:val="paragraph"/>
        <w:spacing w:before="0" w:beforeAutospacing="0" w:after="0" w:afterAutospacing="0"/>
        <w:rPr>
          <w:b/>
          <w:bCs/>
        </w:rPr>
      </w:pPr>
    </w:p>
    <w:p w14:paraId="0DFF8A13" w14:textId="77777777" w:rsidR="00EC1279" w:rsidRDefault="00EC1279" w:rsidP="00EC1279">
      <w:pPr>
        <w:pStyle w:val="paragraph"/>
        <w:spacing w:before="0" w:beforeAutospacing="0" w:after="0" w:afterAutospacing="0"/>
        <w:rPr>
          <w:b/>
          <w:bCs/>
        </w:rPr>
      </w:pPr>
    </w:p>
    <w:p w14:paraId="599EA176" w14:textId="77777777" w:rsidR="00EC1279" w:rsidRDefault="00EC1279" w:rsidP="00EC1279">
      <w:pPr>
        <w:pStyle w:val="paragraph"/>
        <w:spacing w:before="0" w:beforeAutospacing="0" w:after="0" w:afterAutospacing="0"/>
        <w:rPr>
          <w:b/>
          <w:bCs/>
        </w:rPr>
      </w:pPr>
    </w:p>
    <w:p w14:paraId="1B17518B" w14:textId="77777777" w:rsidR="00EC1279" w:rsidRDefault="00EC1279" w:rsidP="00EC1279">
      <w:pPr>
        <w:pStyle w:val="paragraph"/>
        <w:spacing w:before="0" w:beforeAutospacing="0" w:after="0" w:afterAutospacing="0"/>
        <w:rPr>
          <w:b/>
          <w:bCs/>
        </w:rPr>
      </w:pPr>
    </w:p>
    <w:p w14:paraId="5DB92CC8" w14:textId="77777777" w:rsidR="00EC1279" w:rsidRDefault="00EC1279" w:rsidP="00EC1279">
      <w:pPr>
        <w:pStyle w:val="paragraph"/>
        <w:spacing w:before="0" w:beforeAutospacing="0" w:after="0" w:afterAutospacing="0"/>
        <w:rPr>
          <w:b/>
          <w:bCs/>
        </w:rPr>
      </w:pPr>
    </w:p>
    <w:p w14:paraId="7457F434" w14:textId="77777777" w:rsidR="00EC1279" w:rsidRDefault="00EC1279" w:rsidP="00EC1279">
      <w:pPr>
        <w:pStyle w:val="paragraph"/>
        <w:spacing w:before="0" w:beforeAutospacing="0" w:after="0" w:afterAutospacing="0"/>
        <w:rPr>
          <w:b/>
          <w:bCs/>
        </w:rPr>
      </w:pPr>
    </w:p>
    <w:p w14:paraId="59E1D543" w14:textId="77777777" w:rsidR="00EC1279" w:rsidRDefault="00EC1279" w:rsidP="00EC1279">
      <w:pPr>
        <w:pStyle w:val="paragraph"/>
        <w:spacing w:before="0" w:beforeAutospacing="0" w:after="0" w:afterAutospacing="0"/>
        <w:rPr>
          <w:b/>
          <w:bCs/>
        </w:rPr>
      </w:pPr>
    </w:p>
    <w:p w14:paraId="0F71CB86" w14:textId="77777777" w:rsidR="00EC1279" w:rsidRDefault="00EC1279" w:rsidP="00EC1279">
      <w:pPr>
        <w:pStyle w:val="paragraph"/>
        <w:spacing w:before="0" w:beforeAutospacing="0" w:after="0" w:afterAutospacing="0"/>
        <w:rPr>
          <w:b/>
          <w:bCs/>
        </w:rPr>
      </w:pPr>
    </w:p>
    <w:p w14:paraId="6E557F02" w14:textId="77777777" w:rsidR="00EC1279" w:rsidRPr="00EC1279" w:rsidRDefault="00EC1279" w:rsidP="00EC1279">
      <w:pPr>
        <w:pStyle w:val="paragraph"/>
        <w:spacing w:before="0" w:beforeAutospacing="0" w:after="0" w:afterAutospacing="0"/>
        <w:rPr>
          <w:b/>
          <w:bCs/>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7530BF13" w14:textId="77777777" w:rsidR="00764B69" w:rsidRDefault="00764B69" w:rsidP="5CE196A1">
      <w:pPr>
        <w:ind w:right="237"/>
        <w:jc w:val="both"/>
        <w:rPr>
          <w:b/>
          <w:bCs/>
          <w:sz w:val="24"/>
          <w:szCs w:val="24"/>
        </w:rPr>
      </w:pPr>
    </w:p>
    <w:p w14:paraId="4EE76473" w14:textId="70B1EF28" w:rsidR="005C76DE" w:rsidRDefault="005C76DE" w:rsidP="5CE196A1">
      <w:pPr>
        <w:ind w:right="237"/>
        <w:jc w:val="both"/>
        <w:rPr>
          <w:b/>
          <w:bCs/>
          <w:sz w:val="24"/>
          <w:szCs w:val="24"/>
        </w:rPr>
      </w:pPr>
      <w:r w:rsidRPr="5CE196A1">
        <w:rPr>
          <w:b/>
          <w:bCs/>
          <w:sz w:val="24"/>
          <w:szCs w:val="24"/>
        </w:rPr>
        <w:t>ANSWER:</w:t>
      </w:r>
    </w:p>
    <w:p w14:paraId="1F0126A1" w14:textId="77777777" w:rsidR="002A123B" w:rsidRDefault="002A123B" w:rsidP="5CE196A1">
      <w:pPr>
        <w:ind w:right="237"/>
        <w:jc w:val="both"/>
        <w:rPr>
          <w:b/>
          <w:bCs/>
          <w:sz w:val="24"/>
          <w:szCs w:val="24"/>
        </w:rPr>
      </w:pPr>
    </w:p>
    <w:p w14:paraId="6ECE00A5" w14:textId="77777777" w:rsidR="00691FF8" w:rsidRDefault="002A123B" w:rsidP="5CE196A1">
      <w:pPr>
        <w:ind w:right="237"/>
        <w:jc w:val="both"/>
        <w:rPr>
          <w:sz w:val="24"/>
          <w:szCs w:val="24"/>
        </w:rPr>
      </w:pPr>
      <w:r>
        <w:rPr>
          <w:sz w:val="24"/>
          <w:szCs w:val="24"/>
        </w:rPr>
        <w:t>This essay will explore</w:t>
      </w:r>
      <w:r w:rsidR="008A103E">
        <w:rPr>
          <w:sz w:val="24"/>
          <w:szCs w:val="24"/>
        </w:rPr>
        <w:t xml:space="preserve"> </w:t>
      </w:r>
      <w:r>
        <w:rPr>
          <w:sz w:val="24"/>
          <w:szCs w:val="24"/>
        </w:rPr>
        <w:t>the challenges associated with how police investigate reports of domestic abuse</w:t>
      </w:r>
      <w:r w:rsidR="00E7483D">
        <w:rPr>
          <w:sz w:val="24"/>
          <w:szCs w:val="24"/>
        </w:rPr>
        <w:t xml:space="preserve"> (DA)</w:t>
      </w:r>
      <w:r w:rsidR="008A103E">
        <w:rPr>
          <w:sz w:val="24"/>
          <w:szCs w:val="24"/>
        </w:rPr>
        <w:t xml:space="preserve"> and the ways modern technology – specifically social media - has enabled perpetrators access to new techniques and tools to commit DA. </w:t>
      </w:r>
      <w:r>
        <w:rPr>
          <w:sz w:val="24"/>
          <w:szCs w:val="24"/>
        </w:rPr>
        <w:t>The essay will</w:t>
      </w:r>
      <w:r w:rsidR="00E7483D">
        <w:rPr>
          <w:sz w:val="24"/>
          <w:szCs w:val="24"/>
        </w:rPr>
        <w:t xml:space="preserve"> specifically</w:t>
      </w:r>
      <w:r>
        <w:rPr>
          <w:sz w:val="24"/>
          <w:szCs w:val="24"/>
        </w:rPr>
        <w:t xml:space="preserve"> refer to a complex incident I have attended and investigated where the perpetrator had used tactics to attempt to deceive police and cast doubt on the report the victim had made against him.</w:t>
      </w:r>
      <w:r w:rsidR="00691FF8">
        <w:rPr>
          <w:sz w:val="24"/>
          <w:szCs w:val="24"/>
        </w:rPr>
        <w:t xml:space="preserve"> The identities of those involved will not be disclosed </w:t>
      </w:r>
      <w:proofErr w:type="gramStart"/>
      <w:r w:rsidR="00691FF8">
        <w:rPr>
          <w:sz w:val="24"/>
          <w:szCs w:val="24"/>
        </w:rPr>
        <w:t>in order to</w:t>
      </w:r>
      <w:proofErr w:type="gramEnd"/>
      <w:r w:rsidR="00691FF8">
        <w:rPr>
          <w:sz w:val="24"/>
          <w:szCs w:val="24"/>
        </w:rPr>
        <w:t xml:space="preserve"> comply with data protection.</w:t>
      </w:r>
    </w:p>
    <w:p w14:paraId="256C02D9" w14:textId="77777777" w:rsidR="00691FF8" w:rsidRDefault="00691FF8" w:rsidP="5CE196A1">
      <w:pPr>
        <w:ind w:right="237"/>
        <w:jc w:val="both"/>
        <w:rPr>
          <w:sz w:val="24"/>
          <w:szCs w:val="24"/>
        </w:rPr>
      </w:pPr>
    </w:p>
    <w:p w14:paraId="0737A8C0" w14:textId="3BB6057D" w:rsidR="003B34A9" w:rsidRDefault="003B34A9" w:rsidP="5CE196A1">
      <w:pPr>
        <w:ind w:right="237"/>
        <w:jc w:val="both"/>
        <w:rPr>
          <w:sz w:val="24"/>
          <w:szCs w:val="24"/>
        </w:rPr>
      </w:pPr>
      <w:r>
        <w:rPr>
          <w:sz w:val="24"/>
          <w:szCs w:val="24"/>
        </w:rPr>
        <w:t xml:space="preserve">The </w:t>
      </w:r>
      <w:r w:rsidR="00840E9C">
        <w:rPr>
          <w:sz w:val="24"/>
          <w:szCs w:val="24"/>
        </w:rPr>
        <w:t>D</w:t>
      </w:r>
      <w:r>
        <w:rPr>
          <w:sz w:val="24"/>
          <w:szCs w:val="24"/>
        </w:rPr>
        <w:t xml:space="preserve">omestic </w:t>
      </w:r>
      <w:r w:rsidR="00840E9C">
        <w:rPr>
          <w:sz w:val="24"/>
          <w:szCs w:val="24"/>
        </w:rPr>
        <w:t>A</w:t>
      </w:r>
      <w:r>
        <w:rPr>
          <w:sz w:val="24"/>
          <w:szCs w:val="24"/>
        </w:rPr>
        <w:t>buse act of 2021 defines domestic abuse as</w:t>
      </w:r>
    </w:p>
    <w:p w14:paraId="4D69709D" w14:textId="77777777" w:rsidR="003B34A9" w:rsidRDefault="003B34A9" w:rsidP="5CE196A1">
      <w:pPr>
        <w:ind w:right="237"/>
        <w:jc w:val="both"/>
        <w:rPr>
          <w:sz w:val="24"/>
          <w:szCs w:val="24"/>
        </w:rPr>
      </w:pPr>
    </w:p>
    <w:p w14:paraId="7A53956E" w14:textId="0C035DFA" w:rsidR="00840E9C" w:rsidRDefault="003B34A9" w:rsidP="5CE196A1">
      <w:pPr>
        <w:ind w:right="237"/>
        <w:jc w:val="both"/>
        <w:rPr>
          <w:sz w:val="24"/>
          <w:szCs w:val="24"/>
        </w:rPr>
      </w:pPr>
      <w:r>
        <w:rPr>
          <w:sz w:val="24"/>
          <w:szCs w:val="24"/>
        </w:rPr>
        <w:t>“Behaviour of a person (A) towards another person (B) is domestic abuse i</w:t>
      </w:r>
      <w:r w:rsidR="00840E9C">
        <w:rPr>
          <w:sz w:val="24"/>
          <w:szCs w:val="24"/>
        </w:rPr>
        <w:t>f</w:t>
      </w:r>
    </w:p>
    <w:p w14:paraId="0259E608" w14:textId="77777777" w:rsidR="00E7483D" w:rsidRDefault="003B34A9" w:rsidP="003B34A9">
      <w:pPr>
        <w:ind w:right="237"/>
        <w:jc w:val="both"/>
        <w:rPr>
          <w:sz w:val="24"/>
          <w:szCs w:val="24"/>
        </w:rPr>
      </w:pPr>
      <w:r>
        <w:rPr>
          <w:sz w:val="24"/>
          <w:szCs w:val="24"/>
        </w:rPr>
        <w:t>A and B are each aged 16 or over and are personally connected to each other, and the behaviour is abusive.”  (</w:t>
      </w:r>
      <w:r w:rsidR="00840E9C">
        <w:rPr>
          <w:sz w:val="24"/>
          <w:szCs w:val="24"/>
        </w:rPr>
        <w:t>Home Office</w:t>
      </w:r>
      <w:r>
        <w:rPr>
          <w:sz w:val="24"/>
          <w:szCs w:val="24"/>
        </w:rPr>
        <w:t>, 2021).</w:t>
      </w:r>
      <w:r w:rsidR="00840E9C">
        <w:rPr>
          <w:sz w:val="24"/>
          <w:szCs w:val="24"/>
        </w:rPr>
        <w:t xml:space="preserve"> </w:t>
      </w:r>
    </w:p>
    <w:p w14:paraId="527B9095" w14:textId="77777777" w:rsidR="00E7483D" w:rsidRDefault="00E7483D" w:rsidP="003B34A9">
      <w:pPr>
        <w:ind w:right="237"/>
        <w:jc w:val="both"/>
        <w:rPr>
          <w:sz w:val="24"/>
          <w:szCs w:val="24"/>
        </w:rPr>
      </w:pPr>
    </w:p>
    <w:p w14:paraId="3770FA9F" w14:textId="5EA24269" w:rsidR="003B34A9" w:rsidRDefault="00840E9C" w:rsidP="003B34A9">
      <w:pPr>
        <w:ind w:right="237"/>
        <w:jc w:val="both"/>
        <w:rPr>
          <w:sz w:val="24"/>
          <w:szCs w:val="24"/>
        </w:rPr>
      </w:pPr>
      <w:r>
        <w:rPr>
          <w:sz w:val="24"/>
          <w:szCs w:val="24"/>
        </w:rPr>
        <w:t xml:space="preserve">This behaviour is deemed abusive if involving coercive control, psychological, physical, financial or online abuse. Harassment and stalking are also included in this abuse. </w:t>
      </w:r>
      <w:r w:rsidR="00E7483D">
        <w:rPr>
          <w:sz w:val="24"/>
          <w:szCs w:val="24"/>
        </w:rPr>
        <w:t>The scenario I have chosen to examine encompasses a wide range of these abusive traits including stalking, psychological and online abuse. When classifying a DA incident, t</w:t>
      </w:r>
      <w:r>
        <w:rPr>
          <w:sz w:val="24"/>
          <w:szCs w:val="24"/>
        </w:rPr>
        <w:t>his</w:t>
      </w:r>
      <w:r w:rsidR="003B34A9">
        <w:rPr>
          <w:sz w:val="24"/>
          <w:szCs w:val="24"/>
        </w:rPr>
        <w:t xml:space="preserve"> abus</w:t>
      </w:r>
      <w:r>
        <w:rPr>
          <w:sz w:val="24"/>
          <w:szCs w:val="24"/>
        </w:rPr>
        <w:t>ive behaviour</w:t>
      </w:r>
      <w:r w:rsidR="003B34A9">
        <w:rPr>
          <w:sz w:val="24"/>
          <w:szCs w:val="24"/>
        </w:rPr>
        <w:t xml:space="preserve"> can be </w:t>
      </w:r>
      <w:r>
        <w:rPr>
          <w:sz w:val="24"/>
          <w:szCs w:val="24"/>
        </w:rPr>
        <w:t>a single</w:t>
      </w:r>
      <w:r w:rsidR="003B34A9">
        <w:rPr>
          <w:sz w:val="24"/>
          <w:szCs w:val="24"/>
        </w:rPr>
        <w:t xml:space="preserve"> incident or pattern of incidents </w:t>
      </w:r>
      <w:r w:rsidR="003B34A9">
        <w:rPr>
          <w:sz w:val="24"/>
          <w:szCs w:val="24"/>
        </w:rPr>
        <w:lastRenderedPageBreak/>
        <w:t xml:space="preserve">caused </w:t>
      </w:r>
      <w:r>
        <w:rPr>
          <w:sz w:val="24"/>
          <w:szCs w:val="24"/>
        </w:rPr>
        <w:t xml:space="preserve">commonly </w:t>
      </w:r>
      <w:r w:rsidR="003B34A9">
        <w:rPr>
          <w:sz w:val="24"/>
          <w:szCs w:val="24"/>
        </w:rPr>
        <w:t>by a partner or ex-</w:t>
      </w:r>
      <w:proofErr w:type="gramStart"/>
      <w:r w:rsidR="003B34A9">
        <w:rPr>
          <w:sz w:val="24"/>
          <w:szCs w:val="24"/>
        </w:rPr>
        <w:t>partner, but</w:t>
      </w:r>
      <w:proofErr w:type="gramEnd"/>
      <w:r w:rsidR="003B34A9">
        <w:rPr>
          <w:sz w:val="24"/>
          <w:szCs w:val="24"/>
        </w:rPr>
        <w:t xml:space="preserve"> can also be by a family member or carer. </w:t>
      </w:r>
      <w:proofErr w:type="gramStart"/>
      <w:r w:rsidR="003B34A9">
        <w:rPr>
          <w:sz w:val="24"/>
          <w:szCs w:val="24"/>
        </w:rPr>
        <w:t>The majority of</w:t>
      </w:r>
      <w:proofErr w:type="gramEnd"/>
      <w:r w:rsidR="003B34A9">
        <w:rPr>
          <w:sz w:val="24"/>
          <w:szCs w:val="24"/>
        </w:rPr>
        <w:t xml:space="preserve"> cases are perpetrated by men (Women’s Aid, 2024).</w:t>
      </w:r>
      <w:r>
        <w:rPr>
          <w:sz w:val="24"/>
          <w:szCs w:val="24"/>
        </w:rPr>
        <w:t xml:space="preserve"> </w:t>
      </w:r>
    </w:p>
    <w:p w14:paraId="697A4F36" w14:textId="77777777" w:rsidR="00721B65" w:rsidRDefault="00721B65" w:rsidP="5CE196A1">
      <w:pPr>
        <w:ind w:right="237"/>
        <w:jc w:val="both"/>
        <w:rPr>
          <w:sz w:val="24"/>
          <w:szCs w:val="24"/>
        </w:rPr>
      </w:pPr>
    </w:p>
    <w:p w14:paraId="5EC398E4" w14:textId="793197F7" w:rsidR="00721B65" w:rsidRPr="00721B65" w:rsidRDefault="00721B65" w:rsidP="5CE196A1">
      <w:pPr>
        <w:ind w:right="237"/>
        <w:jc w:val="both"/>
        <w:rPr>
          <w:sz w:val="24"/>
          <w:szCs w:val="24"/>
        </w:rPr>
      </w:pPr>
      <w:r>
        <w:rPr>
          <w:sz w:val="24"/>
          <w:szCs w:val="24"/>
        </w:rPr>
        <w:t xml:space="preserve">Many new recruits to the police service express expectations of </w:t>
      </w:r>
      <w:proofErr w:type="gramStart"/>
      <w:r>
        <w:rPr>
          <w:sz w:val="24"/>
          <w:szCs w:val="24"/>
        </w:rPr>
        <w:t>high speed</w:t>
      </w:r>
      <w:proofErr w:type="gramEnd"/>
      <w:r>
        <w:rPr>
          <w:sz w:val="24"/>
          <w:szCs w:val="24"/>
        </w:rPr>
        <w:t xml:space="preserve"> pursuits or chasing after “bad guys” (Herrington et al, 2021). Such expectations may be attributed to a fast paced and </w:t>
      </w:r>
      <w:proofErr w:type="gramStart"/>
      <w:r>
        <w:rPr>
          <w:sz w:val="24"/>
          <w:szCs w:val="24"/>
        </w:rPr>
        <w:t>action packed</w:t>
      </w:r>
      <w:proofErr w:type="gramEnd"/>
      <w:r>
        <w:rPr>
          <w:sz w:val="24"/>
          <w:szCs w:val="24"/>
        </w:rPr>
        <w:t xml:space="preserve"> depiction of policing in the media. Although these are features of the role, the reality of policing is that a considerable </w:t>
      </w:r>
      <w:proofErr w:type="gramStart"/>
      <w:r>
        <w:rPr>
          <w:sz w:val="24"/>
          <w:szCs w:val="24"/>
        </w:rPr>
        <w:t>amount</w:t>
      </w:r>
      <w:proofErr w:type="gramEnd"/>
      <w:r>
        <w:rPr>
          <w:sz w:val="24"/>
          <w:szCs w:val="24"/>
        </w:rPr>
        <w:t xml:space="preserve"> of incidents responded to and investigated by police are of domestic in nature (Barrow-Grint et al, 2022), with risk attributed more to how accessible the victim is to the offender both physically and emotionally</w:t>
      </w:r>
      <w:r w:rsidR="003B34A9">
        <w:rPr>
          <w:sz w:val="24"/>
          <w:szCs w:val="24"/>
        </w:rPr>
        <w:t xml:space="preserve"> rather than travelling at speed to apprehend criminals.</w:t>
      </w:r>
      <w:r w:rsidR="00A42D1E">
        <w:rPr>
          <w:sz w:val="24"/>
          <w:szCs w:val="24"/>
        </w:rPr>
        <w:t xml:space="preserve"> The risk is heightened further by the fact both victim and perpetrator are closely related to each other, with knowledge of </w:t>
      </w:r>
      <w:proofErr w:type="spellStart"/>
      <w:r w:rsidR="00A42D1E">
        <w:rPr>
          <w:sz w:val="24"/>
          <w:szCs w:val="24"/>
        </w:rPr>
        <w:t xml:space="preserve">each </w:t>
      </w:r>
      <w:proofErr w:type="gramStart"/>
      <w:r w:rsidR="00A42D1E">
        <w:rPr>
          <w:sz w:val="24"/>
          <w:szCs w:val="24"/>
        </w:rPr>
        <w:t>others</w:t>
      </w:r>
      <w:proofErr w:type="spellEnd"/>
      <w:proofErr w:type="gramEnd"/>
      <w:r w:rsidR="00A42D1E">
        <w:rPr>
          <w:sz w:val="24"/>
          <w:szCs w:val="24"/>
        </w:rPr>
        <w:t xml:space="preserve"> lifestyles</w:t>
      </w:r>
      <w:r w:rsidR="00517EB5">
        <w:rPr>
          <w:sz w:val="24"/>
          <w:szCs w:val="24"/>
        </w:rPr>
        <w:t xml:space="preserve">, hobbies, place of residence and means of travel. The risk of escalation and violence is present from the beginning of the investigation </w:t>
      </w:r>
      <w:r w:rsidR="009F70FE">
        <w:rPr>
          <w:sz w:val="24"/>
          <w:szCs w:val="24"/>
        </w:rPr>
        <w:t>to the end and perhaps even further beyond.</w:t>
      </w:r>
    </w:p>
    <w:p w14:paraId="1E05796E" w14:textId="77777777" w:rsidR="005C76DE" w:rsidRDefault="005C76DE" w:rsidP="005C76DE">
      <w:pPr>
        <w:ind w:right="237"/>
        <w:jc w:val="both"/>
        <w:rPr>
          <w:sz w:val="24"/>
          <w:szCs w:val="24"/>
        </w:rPr>
      </w:pPr>
    </w:p>
    <w:p w14:paraId="68817233" w14:textId="04E1ACA0" w:rsidR="00A25C82" w:rsidRDefault="00FE6BD0" w:rsidP="0FF883D4">
      <w:pPr>
        <w:ind w:right="237"/>
        <w:jc w:val="both"/>
        <w:rPr>
          <w:color w:val="000000" w:themeColor="text1"/>
          <w:sz w:val="24"/>
          <w:szCs w:val="24"/>
        </w:rPr>
      </w:pPr>
      <w:r>
        <w:rPr>
          <w:color w:val="000000" w:themeColor="text1"/>
          <w:sz w:val="24"/>
          <w:szCs w:val="24"/>
        </w:rPr>
        <w:t>The incident I have investigated was</w:t>
      </w:r>
      <w:r w:rsidR="00C57FA1">
        <w:rPr>
          <w:color w:val="000000" w:themeColor="text1"/>
          <w:sz w:val="24"/>
          <w:szCs w:val="24"/>
        </w:rPr>
        <w:t xml:space="preserve"> a report from a</w:t>
      </w:r>
      <w:r w:rsidR="006B3554">
        <w:rPr>
          <w:color w:val="000000" w:themeColor="text1"/>
          <w:sz w:val="24"/>
          <w:szCs w:val="24"/>
        </w:rPr>
        <w:t xml:space="preserve"> female</w:t>
      </w:r>
      <w:r w:rsidR="00C57FA1">
        <w:rPr>
          <w:color w:val="000000" w:themeColor="text1"/>
          <w:sz w:val="24"/>
          <w:szCs w:val="24"/>
        </w:rPr>
        <w:t xml:space="preserve"> victim of </w:t>
      </w:r>
      <w:r w:rsidR="00FE085B">
        <w:rPr>
          <w:color w:val="000000" w:themeColor="text1"/>
          <w:sz w:val="24"/>
          <w:szCs w:val="24"/>
        </w:rPr>
        <w:t>DA</w:t>
      </w:r>
      <w:r w:rsidR="006B3554">
        <w:rPr>
          <w:color w:val="000000" w:themeColor="text1"/>
          <w:sz w:val="24"/>
          <w:szCs w:val="24"/>
        </w:rPr>
        <w:t xml:space="preserve"> reporting her male </w:t>
      </w:r>
      <w:r w:rsidR="00C57FA1">
        <w:rPr>
          <w:color w:val="000000" w:themeColor="text1"/>
          <w:sz w:val="24"/>
          <w:szCs w:val="24"/>
        </w:rPr>
        <w:t>ex</w:t>
      </w:r>
      <w:r w:rsidR="006B3554">
        <w:rPr>
          <w:color w:val="000000" w:themeColor="text1"/>
          <w:sz w:val="24"/>
          <w:szCs w:val="24"/>
        </w:rPr>
        <w:t xml:space="preserve">-partner for stalking her via social media following a previous incident between the two being deemed of no further action. </w:t>
      </w:r>
      <w:r w:rsidR="00A25C82">
        <w:rPr>
          <w:color w:val="000000" w:themeColor="text1"/>
          <w:sz w:val="24"/>
          <w:szCs w:val="24"/>
        </w:rPr>
        <w:t xml:space="preserve">This previous matter was deemed to be of high risk in nature due to the violence this </w:t>
      </w:r>
      <w:r>
        <w:rPr>
          <w:color w:val="000000" w:themeColor="text1"/>
          <w:sz w:val="24"/>
          <w:szCs w:val="24"/>
        </w:rPr>
        <w:t xml:space="preserve">perpetrator </w:t>
      </w:r>
      <w:r w:rsidR="00A25C82">
        <w:rPr>
          <w:color w:val="000000" w:themeColor="text1"/>
          <w:sz w:val="24"/>
          <w:szCs w:val="24"/>
        </w:rPr>
        <w:t>displayed to the victim including following her at speed in his vehicle and threatening to post intimate photographs online</w:t>
      </w:r>
      <w:r w:rsidR="00E063E3">
        <w:rPr>
          <w:color w:val="000000" w:themeColor="text1"/>
          <w:sz w:val="24"/>
          <w:szCs w:val="24"/>
        </w:rPr>
        <w:t>.</w:t>
      </w:r>
      <w:r w:rsidR="006B3554">
        <w:rPr>
          <w:color w:val="000000" w:themeColor="text1"/>
          <w:sz w:val="24"/>
          <w:szCs w:val="24"/>
        </w:rPr>
        <w:t xml:space="preserve"> The abuse varied widely from physical and emotional abuse to threats via social media, as defined by the Domestic Abuse Act 2021.</w:t>
      </w:r>
      <w:r w:rsidR="00E063E3">
        <w:rPr>
          <w:color w:val="000000" w:themeColor="text1"/>
          <w:sz w:val="24"/>
          <w:szCs w:val="24"/>
        </w:rPr>
        <w:t xml:space="preserve"> The victim decided to withdraw from the </w:t>
      </w:r>
      <w:r w:rsidR="00900D05">
        <w:rPr>
          <w:color w:val="000000" w:themeColor="text1"/>
          <w:sz w:val="24"/>
          <w:szCs w:val="24"/>
        </w:rPr>
        <w:t xml:space="preserve">original </w:t>
      </w:r>
      <w:r w:rsidR="00E063E3">
        <w:rPr>
          <w:color w:val="000000" w:themeColor="text1"/>
          <w:sz w:val="24"/>
          <w:szCs w:val="24"/>
        </w:rPr>
        <w:t>investigation for unknown reasons</w:t>
      </w:r>
      <w:r w:rsidR="00900D05">
        <w:rPr>
          <w:color w:val="000000" w:themeColor="text1"/>
          <w:sz w:val="24"/>
          <w:szCs w:val="24"/>
        </w:rPr>
        <w:t xml:space="preserve">, which adds further complexity to the </w:t>
      </w:r>
      <w:proofErr w:type="gramStart"/>
      <w:r w:rsidR="00900D05">
        <w:rPr>
          <w:color w:val="000000" w:themeColor="text1"/>
          <w:sz w:val="24"/>
          <w:szCs w:val="24"/>
        </w:rPr>
        <w:t>manner in which</w:t>
      </w:r>
      <w:proofErr w:type="gramEnd"/>
      <w:r w:rsidR="00900D05">
        <w:rPr>
          <w:color w:val="000000" w:themeColor="text1"/>
          <w:sz w:val="24"/>
          <w:szCs w:val="24"/>
        </w:rPr>
        <w:t xml:space="preserve"> police investigate DA and prioritise the safeguarding and co-operation of the victim</w:t>
      </w:r>
      <w:r w:rsidR="00B67F65">
        <w:rPr>
          <w:color w:val="000000" w:themeColor="text1"/>
          <w:sz w:val="24"/>
          <w:szCs w:val="24"/>
        </w:rPr>
        <w:t>. The victim is central to an investigation</w:t>
      </w:r>
      <w:r w:rsidR="0013602B">
        <w:rPr>
          <w:color w:val="000000" w:themeColor="text1"/>
          <w:sz w:val="24"/>
          <w:szCs w:val="24"/>
        </w:rPr>
        <w:t xml:space="preserve">, giving further cause for concern regarding the alarming statistics </w:t>
      </w:r>
      <w:r w:rsidR="00FF1B9F">
        <w:rPr>
          <w:color w:val="000000" w:themeColor="text1"/>
          <w:sz w:val="24"/>
          <w:szCs w:val="24"/>
        </w:rPr>
        <w:t>for victims withdrawing in DA investigations, which will be examined later.</w:t>
      </w:r>
    </w:p>
    <w:p w14:paraId="2D0C81C8" w14:textId="77777777" w:rsidR="00A25C82" w:rsidRDefault="00A25C82" w:rsidP="0FF883D4">
      <w:pPr>
        <w:ind w:right="237"/>
        <w:jc w:val="both"/>
        <w:rPr>
          <w:color w:val="000000" w:themeColor="text1"/>
          <w:sz w:val="24"/>
          <w:szCs w:val="24"/>
        </w:rPr>
      </w:pPr>
    </w:p>
    <w:p w14:paraId="723AA26F" w14:textId="72851887" w:rsidR="00881CE4" w:rsidRDefault="00900D05" w:rsidP="0FF883D4">
      <w:pPr>
        <w:ind w:right="237"/>
        <w:jc w:val="both"/>
        <w:rPr>
          <w:color w:val="000000" w:themeColor="text1"/>
          <w:sz w:val="24"/>
          <w:szCs w:val="24"/>
        </w:rPr>
      </w:pPr>
      <w:r>
        <w:rPr>
          <w:color w:val="000000" w:themeColor="text1"/>
          <w:sz w:val="24"/>
          <w:szCs w:val="24"/>
        </w:rPr>
        <w:t>Following the</w:t>
      </w:r>
      <w:r w:rsidR="00FF1B9F">
        <w:rPr>
          <w:color w:val="000000" w:themeColor="text1"/>
          <w:sz w:val="24"/>
          <w:szCs w:val="24"/>
        </w:rPr>
        <w:t xml:space="preserve"> </w:t>
      </w:r>
      <w:proofErr w:type="gramStart"/>
      <w:r w:rsidR="00FF1B9F">
        <w:rPr>
          <w:color w:val="000000" w:themeColor="text1"/>
          <w:sz w:val="24"/>
          <w:szCs w:val="24"/>
        </w:rPr>
        <w:t>victims</w:t>
      </w:r>
      <w:proofErr w:type="gramEnd"/>
      <w:r>
        <w:rPr>
          <w:color w:val="000000" w:themeColor="text1"/>
          <w:sz w:val="24"/>
          <w:szCs w:val="24"/>
        </w:rPr>
        <w:t xml:space="preserve"> retraction, t</w:t>
      </w:r>
      <w:r w:rsidR="00A25C82">
        <w:rPr>
          <w:color w:val="000000" w:themeColor="text1"/>
          <w:sz w:val="24"/>
          <w:szCs w:val="24"/>
        </w:rPr>
        <w:t xml:space="preserve">his </w:t>
      </w:r>
      <w:r w:rsidR="00FE6BD0">
        <w:rPr>
          <w:color w:val="000000" w:themeColor="text1"/>
          <w:sz w:val="24"/>
          <w:szCs w:val="24"/>
        </w:rPr>
        <w:t>perpetrator</w:t>
      </w:r>
      <w:r w:rsidR="00A25C82">
        <w:rPr>
          <w:color w:val="000000" w:themeColor="text1"/>
          <w:sz w:val="24"/>
          <w:szCs w:val="24"/>
        </w:rPr>
        <w:t xml:space="preserve"> immediately beg</w:t>
      </w:r>
      <w:r w:rsidR="00E23275">
        <w:rPr>
          <w:color w:val="000000" w:themeColor="text1"/>
          <w:sz w:val="24"/>
          <w:szCs w:val="24"/>
        </w:rPr>
        <w:t>a</w:t>
      </w:r>
      <w:r w:rsidR="00A25C82">
        <w:rPr>
          <w:color w:val="000000" w:themeColor="text1"/>
          <w:sz w:val="24"/>
          <w:szCs w:val="24"/>
        </w:rPr>
        <w:t xml:space="preserve">n to contact the victim via Snapchat and telephone calls to try to </w:t>
      </w:r>
      <w:r w:rsidR="006B3554">
        <w:rPr>
          <w:color w:val="000000" w:themeColor="text1"/>
          <w:sz w:val="24"/>
          <w:szCs w:val="24"/>
        </w:rPr>
        <w:t xml:space="preserve">regain contact with </w:t>
      </w:r>
      <w:r w:rsidR="00E23275">
        <w:rPr>
          <w:color w:val="000000" w:themeColor="text1"/>
          <w:sz w:val="24"/>
          <w:szCs w:val="24"/>
        </w:rPr>
        <w:t>her</w:t>
      </w:r>
      <w:r w:rsidR="006B3554">
        <w:rPr>
          <w:color w:val="000000" w:themeColor="text1"/>
          <w:sz w:val="24"/>
          <w:szCs w:val="24"/>
        </w:rPr>
        <w:t xml:space="preserve"> upon his bail conditions being removed</w:t>
      </w:r>
      <w:r w:rsidR="00E23275">
        <w:rPr>
          <w:color w:val="000000" w:themeColor="text1"/>
          <w:sz w:val="24"/>
          <w:szCs w:val="24"/>
        </w:rPr>
        <w:t>.</w:t>
      </w:r>
      <w:r w:rsidR="00881CE4">
        <w:rPr>
          <w:color w:val="000000" w:themeColor="text1"/>
          <w:sz w:val="24"/>
          <w:szCs w:val="24"/>
        </w:rPr>
        <w:t xml:space="preserve"> </w:t>
      </w:r>
      <w:r w:rsidR="00E23275">
        <w:rPr>
          <w:color w:val="000000" w:themeColor="text1"/>
          <w:sz w:val="24"/>
          <w:szCs w:val="24"/>
        </w:rPr>
        <w:t>The</w:t>
      </w:r>
      <w:r w:rsidR="00881CE4">
        <w:rPr>
          <w:color w:val="000000" w:themeColor="text1"/>
          <w:sz w:val="24"/>
          <w:szCs w:val="24"/>
        </w:rPr>
        <w:t xml:space="preserve"> perpetrator </w:t>
      </w:r>
      <w:r w:rsidR="00E23275">
        <w:rPr>
          <w:color w:val="000000" w:themeColor="text1"/>
          <w:sz w:val="24"/>
          <w:szCs w:val="24"/>
        </w:rPr>
        <w:t xml:space="preserve">felt he had </w:t>
      </w:r>
      <w:r w:rsidR="00881CE4">
        <w:rPr>
          <w:color w:val="000000" w:themeColor="text1"/>
          <w:sz w:val="24"/>
          <w:szCs w:val="24"/>
        </w:rPr>
        <w:t xml:space="preserve">an opportunity to attempt to regain contact and control over the victim. </w:t>
      </w:r>
    </w:p>
    <w:p w14:paraId="302FD46A" w14:textId="77777777" w:rsidR="00881CE4" w:rsidRDefault="00881CE4" w:rsidP="0FF883D4">
      <w:pPr>
        <w:ind w:right="237"/>
        <w:jc w:val="both"/>
        <w:rPr>
          <w:color w:val="000000" w:themeColor="text1"/>
          <w:sz w:val="24"/>
          <w:szCs w:val="24"/>
        </w:rPr>
      </w:pPr>
    </w:p>
    <w:p w14:paraId="042CB012" w14:textId="1D31A901" w:rsidR="00025650" w:rsidRDefault="006B3554" w:rsidP="0FF883D4">
      <w:pPr>
        <w:ind w:right="237"/>
        <w:jc w:val="both"/>
        <w:rPr>
          <w:color w:val="000000" w:themeColor="text1"/>
          <w:sz w:val="24"/>
          <w:szCs w:val="24"/>
        </w:rPr>
      </w:pPr>
      <w:r>
        <w:rPr>
          <w:color w:val="000000" w:themeColor="text1"/>
          <w:sz w:val="24"/>
          <w:szCs w:val="24"/>
        </w:rPr>
        <w:t>When this was not welcomed, he</w:t>
      </w:r>
      <w:r w:rsidR="00A25C82">
        <w:rPr>
          <w:color w:val="000000" w:themeColor="text1"/>
          <w:sz w:val="24"/>
          <w:szCs w:val="24"/>
        </w:rPr>
        <w:t xml:space="preserve"> threaten</w:t>
      </w:r>
      <w:r>
        <w:rPr>
          <w:color w:val="000000" w:themeColor="text1"/>
          <w:sz w:val="24"/>
          <w:szCs w:val="24"/>
        </w:rPr>
        <w:t>ed</w:t>
      </w:r>
      <w:r w:rsidR="00A25C82">
        <w:rPr>
          <w:color w:val="000000" w:themeColor="text1"/>
          <w:sz w:val="24"/>
          <w:szCs w:val="24"/>
        </w:rPr>
        <w:t xml:space="preserve"> to involve third parties</w:t>
      </w:r>
      <w:r w:rsidR="00EB7A98">
        <w:rPr>
          <w:color w:val="000000" w:themeColor="text1"/>
          <w:sz w:val="24"/>
          <w:szCs w:val="24"/>
        </w:rPr>
        <w:t xml:space="preserve"> and ma</w:t>
      </w:r>
      <w:r>
        <w:rPr>
          <w:color w:val="000000" w:themeColor="text1"/>
          <w:sz w:val="24"/>
          <w:szCs w:val="24"/>
        </w:rPr>
        <w:t>de</w:t>
      </w:r>
      <w:r w:rsidR="00EB7A98">
        <w:rPr>
          <w:color w:val="000000" w:themeColor="text1"/>
          <w:sz w:val="24"/>
          <w:szCs w:val="24"/>
        </w:rPr>
        <w:t xml:space="preserve"> veiled threats</w:t>
      </w:r>
      <w:r w:rsidR="00881CE4">
        <w:rPr>
          <w:color w:val="000000" w:themeColor="text1"/>
          <w:sz w:val="24"/>
          <w:szCs w:val="24"/>
        </w:rPr>
        <w:t xml:space="preserve"> to t</w:t>
      </w:r>
      <w:r w:rsidR="00A25C82">
        <w:rPr>
          <w:color w:val="000000" w:themeColor="text1"/>
          <w:sz w:val="24"/>
          <w:szCs w:val="24"/>
        </w:rPr>
        <w:t>he victim</w:t>
      </w:r>
      <w:r w:rsidR="00881CE4">
        <w:rPr>
          <w:color w:val="000000" w:themeColor="text1"/>
          <w:sz w:val="24"/>
          <w:szCs w:val="24"/>
        </w:rPr>
        <w:t xml:space="preserve"> who</w:t>
      </w:r>
      <w:r w:rsidR="00A25C82">
        <w:rPr>
          <w:color w:val="000000" w:themeColor="text1"/>
          <w:sz w:val="24"/>
          <w:szCs w:val="24"/>
        </w:rPr>
        <w:t xml:space="preserve"> felt harassed, alarmed and distressed by his behaviour</w:t>
      </w:r>
      <w:r w:rsidR="00881CE4">
        <w:rPr>
          <w:color w:val="000000" w:themeColor="text1"/>
          <w:sz w:val="24"/>
          <w:szCs w:val="24"/>
        </w:rPr>
        <w:t>,</w:t>
      </w:r>
      <w:r w:rsidR="00A25C82">
        <w:rPr>
          <w:color w:val="000000" w:themeColor="text1"/>
          <w:sz w:val="24"/>
          <w:szCs w:val="24"/>
        </w:rPr>
        <w:t xml:space="preserve"> fearful </w:t>
      </w:r>
      <w:r>
        <w:rPr>
          <w:color w:val="000000" w:themeColor="text1"/>
          <w:sz w:val="24"/>
          <w:szCs w:val="24"/>
        </w:rPr>
        <w:t xml:space="preserve">of what lengths he would go to </w:t>
      </w:r>
      <w:proofErr w:type="gramStart"/>
      <w:r w:rsidR="00881CE4">
        <w:rPr>
          <w:color w:val="000000" w:themeColor="text1"/>
          <w:sz w:val="24"/>
          <w:szCs w:val="24"/>
        </w:rPr>
        <w:t>in order to</w:t>
      </w:r>
      <w:proofErr w:type="gramEnd"/>
      <w:r>
        <w:rPr>
          <w:color w:val="000000" w:themeColor="text1"/>
          <w:sz w:val="24"/>
          <w:szCs w:val="24"/>
        </w:rPr>
        <w:t xml:space="preserve"> </w:t>
      </w:r>
      <w:r w:rsidR="00881CE4">
        <w:rPr>
          <w:color w:val="000000" w:themeColor="text1"/>
          <w:sz w:val="24"/>
          <w:szCs w:val="24"/>
        </w:rPr>
        <w:t>cause harm</w:t>
      </w:r>
      <w:r>
        <w:rPr>
          <w:color w:val="000000" w:themeColor="text1"/>
          <w:sz w:val="24"/>
          <w:szCs w:val="24"/>
        </w:rPr>
        <w:t xml:space="preserve"> as a result of her denying hi</w:t>
      </w:r>
      <w:r w:rsidR="00881CE4">
        <w:rPr>
          <w:color w:val="000000" w:themeColor="text1"/>
          <w:sz w:val="24"/>
          <w:szCs w:val="24"/>
        </w:rPr>
        <w:t>s</w:t>
      </w:r>
      <w:r>
        <w:rPr>
          <w:color w:val="000000" w:themeColor="text1"/>
          <w:sz w:val="24"/>
          <w:szCs w:val="24"/>
        </w:rPr>
        <w:t xml:space="preserve"> contact. The denial of the perpetrators wishes adds risk to this situation</w:t>
      </w:r>
      <w:r w:rsidR="00801A7D">
        <w:rPr>
          <w:color w:val="000000" w:themeColor="text1"/>
          <w:sz w:val="24"/>
          <w:szCs w:val="24"/>
        </w:rPr>
        <w:t xml:space="preserve"> </w:t>
      </w:r>
      <w:r>
        <w:rPr>
          <w:color w:val="000000" w:themeColor="text1"/>
          <w:sz w:val="24"/>
          <w:szCs w:val="24"/>
        </w:rPr>
        <w:t>as the</w:t>
      </w:r>
      <w:r w:rsidR="00801A7D">
        <w:rPr>
          <w:color w:val="000000" w:themeColor="text1"/>
          <w:sz w:val="24"/>
          <w:szCs w:val="24"/>
        </w:rPr>
        <w:t>y</w:t>
      </w:r>
      <w:r>
        <w:rPr>
          <w:color w:val="000000" w:themeColor="text1"/>
          <w:sz w:val="24"/>
          <w:szCs w:val="24"/>
        </w:rPr>
        <w:t xml:space="preserve"> begin to feel that they have lost control (Campbell et al, 2005)</w:t>
      </w:r>
      <w:r w:rsidR="00801A7D">
        <w:rPr>
          <w:color w:val="000000" w:themeColor="text1"/>
          <w:sz w:val="24"/>
          <w:szCs w:val="24"/>
        </w:rPr>
        <w:t xml:space="preserve">, creating a volatile situation where the perpetrator may take risks or increase in violence to attempt to regain control. </w:t>
      </w:r>
      <w:r w:rsidR="00881CE4">
        <w:rPr>
          <w:color w:val="000000" w:themeColor="text1"/>
          <w:sz w:val="24"/>
          <w:szCs w:val="24"/>
        </w:rPr>
        <w:t>The point at which a relationship ends is acknowledged to be the riskiest, with 43% of domestic homicides being committed just prior to victims separating from, or recently separating from their abusers (femicide census, 2020).</w:t>
      </w:r>
      <w:r w:rsidR="00A33777">
        <w:rPr>
          <w:color w:val="000000" w:themeColor="text1"/>
          <w:sz w:val="24"/>
          <w:szCs w:val="24"/>
        </w:rPr>
        <w:t xml:space="preserve"> Th</w:t>
      </w:r>
      <w:r w:rsidR="00425F74">
        <w:rPr>
          <w:color w:val="000000" w:themeColor="text1"/>
          <w:sz w:val="24"/>
          <w:szCs w:val="24"/>
        </w:rPr>
        <w:t xml:space="preserve">e perpetrator failing to reinstate himself in the </w:t>
      </w:r>
      <w:proofErr w:type="gramStart"/>
      <w:r w:rsidR="00425F74">
        <w:rPr>
          <w:color w:val="000000" w:themeColor="text1"/>
          <w:sz w:val="24"/>
          <w:szCs w:val="24"/>
        </w:rPr>
        <w:t>victims</w:t>
      </w:r>
      <w:proofErr w:type="gramEnd"/>
      <w:r w:rsidR="00425F74">
        <w:rPr>
          <w:color w:val="000000" w:themeColor="text1"/>
          <w:sz w:val="24"/>
          <w:szCs w:val="24"/>
        </w:rPr>
        <w:t xml:space="preserve"> life then added further challenges and risk to this investigation.</w:t>
      </w:r>
    </w:p>
    <w:p w14:paraId="73A28E1D" w14:textId="1F5DB61B" w:rsidR="00801A7D" w:rsidRDefault="00801A7D" w:rsidP="0FF883D4">
      <w:pPr>
        <w:ind w:right="237"/>
        <w:jc w:val="both"/>
        <w:rPr>
          <w:color w:val="000000" w:themeColor="text1"/>
          <w:sz w:val="24"/>
          <w:szCs w:val="24"/>
        </w:rPr>
      </w:pPr>
    </w:p>
    <w:p w14:paraId="3780371A" w14:textId="307226CE" w:rsidR="00A47F36" w:rsidRPr="00A47F36" w:rsidRDefault="00801A7D" w:rsidP="00A47F36">
      <w:pPr>
        <w:ind w:right="237"/>
        <w:jc w:val="both"/>
        <w:rPr>
          <w:color w:val="000000" w:themeColor="text1"/>
          <w:sz w:val="24"/>
          <w:szCs w:val="24"/>
        </w:rPr>
      </w:pPr>
      <w:r>
        <w:rPr>
          <w:color w:val="000000" w:themeColor="text1"/>
          <w:sz w:val="24"/>
          <w:szCs w:val="24"/>
        </w:rPr>
        <w:t>In this situation</w:t>
      </w:r>
      <w:r w:rsidR="0080047A">
        <w:rPr>
          <w:color w:val="000000" w:themeColor="text1"/>
          <w:sz w:val="24"/>
          <w:szCs w:val="24"/>
        </w:rPr>
        <w:t xml:space="preserve"> </w:t>
      </w:r>
      <w:r>
        <w:rPr>
          <w:color w:val="000000" w:themeColor="text1"/>
          <w:sz w:val="24"/>
          <w:szCs w:val="24"/>
        </w:rPr>
        <w:t>the perpetrator evaded the safeguard</w:t>
      </w:r>
      <w:r w:rsidR="0080047A">
        <w:rPr>
          <w:color w:val="000000" w:themeColor="text1"/>
          <w:sz w:val="24"/>
          <w:szCs w:val="24"/>
        </w:rPr>
        <w:t>ing the victim</w:t>
      </w:r>
      <w:r>
        <w:rPr>
          <w:color w:val="000000" w:themeColor="text1"/>
          <w:sz w:val="24"/>
          <w:szCs w:val="24"/>
        </w:rPr>
        <w:t xml:space="preserve"> </w:t>
      </w:r>
      <w:r w:rsidR="0080047A">
        <w:rPr>
          <w:color w:val="000000" w:themeColor="text1"/>
          <w:sz w:val="24"/>
          <w:szCs w:val="24"/>
        </w:rPr>
        <w:t xml:space="preserve">put in place to block him </w:t>
      </w:r>
      <w:r>
        <w:rPr>
          <w:color w:val="000000" w:themeColor="text1"/>
          <w:sz w:val="24"/>
          <w:szCs w:val="24"/>
        </w:rPr>
        <w:t>by creating different social media accounts to bombard her with threatening messages</w:t>
      </w:r>
      <w:r w:rsidR="0080047A">
        <w:rPr>
          <w:color w:val="000000" w:themeColor="text1"/>
          <w:sz w:val="24"/>
          <w:szCs w:val="24"/>
        </w:rPr>
        <w:t>.</w:t>
      </w:r>
      <w:r w:rsidR="00EC1E43">
        <w:rPr>
          <w:color w:val="000000" w:themeColor="text1"/>
          <w:sz w:val="24"/>
          <w:szCs w:val="24"/>
        </w:rPr>
        <w:t xml:space="preserve"> DA enabled by technology is an emerging issue for </w:t>
      </w:r>
      <w:r w:rsidR="00FE159D">
        <w:rPr>
          <w:color w:val="000000" w:themeColor="text1"/>
          <w:sz w:val="24"/>
          <w:szCs w:val="24"/>
        </w:rPr>
        <w:t xml:space="preserve">police and </w:t>
      </w:r>
      <w:r w:rsidR="00EC1E43">
        <w:rPr>
          <w:color w:val="000000" w:themeColor="text1"/>
          <w:sz w:val="24"/>
          <w:szCs w:val="24"/>
        </w:rPr>
        <w:t xml:space="preserve">service providers, with the changing technology adversely affecting the safety </w:t>
      </w:r>
      <w:r w:rsidR="00EC1E43">
        <w:rPr>
          <w:color w:val="000000" w:themeColor="text1"/>
          <w:sz w:val="24"/>
          <w:szCs w:val="24"/>
        </w:rPr>
        <w:lastRenderedPageBreak/>
        <w:t>of victims (Woodlock et al, 2020)</w:t>
      </w:r>
      <w:r w:rsidR="00881CE4">
        <w:rPr>
          <w:color w:val="000000" w:themeColor="text1"/>
          <w:sz w:val="24"/>
          <w:szCs w:val="24"/>
        </w:rPr>
        <w:t xml:space="preserve"> by opening new avenues for the perpetrator to explore </w:t>
      </w:r>
      <w:proofErr w:type="gramStart"/>
      <w:r w:rsidR="00881CE4">
        <w:rPr>
          <w:color w:val="000000" w:themeColor="text1"/>
          <w:sz w:val="24"/>
          <w:szCs w:val="24"/>
        </w:rPr>
        <w:t>in order to</w:t>
      </w:r>
      <w:proofErr w:type="gramEnd"/>
      <w:r w:rsidR="00881CE4">
        <w:rPr>
          <w:color w:val="000000" w:themeColor="text1"/>
          <w:sz w:val="24"/>
          <w:szCs w:val="24"/>
        </w:rPr>
        <w:t xml:space="preserve"> cause harm</w:t>
      </w:r>
      <w:r w:rsidR="00EC1E43">
        <w:rPr>
          <w:color w:val="000000" w:themeColor="text1"/>
          <w:sz w:val="24"/>
          <w:szCs w:val="24"/>
        </w:rPr>
        <w:t>.</w:t>
      </w:r>
      <w:r w:rsidR="0080047A">
        <w:rPr>
          <w:color w:val="000000" w:themeColor="text1"/>
          <w:sz w:val="24"/>
          <w:szCs w:val="24"/>
        </w:rPr>
        <w:t xml:space="preserve"> </w:t>
      </w:r>
      <w:r w:rsidR="00A47F36">
        <w:rPr>
          <w:color w:val="000000" w:themeColor="text1"/>
          <w:sz w:val="24"/>
          <w:szCs w:val="24"/>
        </w:rPr>
        <w:t xml:space="preserve">Studies by Women’s Aid and </w:t>
      </w:r>
      <w:proofErr w:type="spellStart"/>
      <w:r w:rsidR="00A47F36">
        <w:rPr>
          <w:color w:val="000000" w:themeColor="text1"/>
          <w:sz w:val="24"/>
          <w:szCs w:val="24"/>
        </w:rPr>
        <w:t>SafeLives</w:t>
      </w:r>
      <w:proofErr w:type="spellEnd"/>
      <w:r w:rsidR="00A47F36">
        <w:rPr>
          <w:color w:val="000000" w:themeColor="text1"/>
          <w:sz w:val="24"/>
          <w:szCs w:val="24"/>
        </w:rPr>
        <w:t xml:space="preserve"> estimate that 45% to 48% of DA victims experience some form of technology facilitated abuse (</w:t>
      </w:r>
      <w:r w:rsidR="00A47F36" w:rsidRPr="00A47F36">
        <w:rPr>
          <w:color w:val="000000" w:themeColor="text1"/>
          <w:sz w:val="24"/>
          <w:szCs w:val="24"/>
        </w:rPr>
        <w:t>Leitão, 2021)</w:t>
      </w:r>
      <w:r w:rsidR="00A47F36">
        <w:rPr>
          <w:color w:val="000000" w:themeColor="text1"/>
          <w:sz w:val="24"/>
          <w:szCs w:val="24"/>
        </w:rPr>
        <w:t>, highlighting its importance as a tool used by perpetrators to commit DA.</w:t>
      </w:r>
      <w:r w:rsidR="000F283F">
        <w:rPr>
          <w:color w:val="000000" w:themeColor="text1"/>
          <w:sz w:val="24"/>
          <w:szCs w:val="24"/>
        </w:rPr>
        <w:t xml:space="preserve"> Further studies have found digital technology is becoming ever prevalent as a means used to stalk, harass and threaten victims of DA (Dimond et al, 2011), as seen in this incident.</w:t>
      </w:r>
      <w:r w:rsidR="00ED06F9">
        <w:rPr>
          <w:color w:val="000000" w:themeColor="text1"/>
          <w:sz w:val="24"/>
          <w:szCs w:val="24"/>
        </w:rPr>
        <w:t xml:space="preserve"> Perpetrators are no longer required to be physically present to stalk and harm victims, now having access to means to monitor and message from the comfort of their home and behind a smartphone screen.</w:t>
      </w:r>
    </w:p>
    <w:p w14:paraId="1851C46C" w14:textId="4CCEAEAC" w:rsidR="00A47F36" w:rsidRDefault="00A47F36" w:rsidP="0FF883D4">
      <w:pPr>
        <w:ind w:right="237"/>
        <w:jc w:val="both"/>
        <w:rPr>
          <w:color w:val="000000" w:themeColor="text1"/>
          <w:sz w:val="24"/>
          <w:szCs w:val="24"/>
        </w:rPr>
      </w:pPr>
    </w:p>
    <w:p w14:paraId="36424912" w14:textId="45E255C6" w:rsidR="0080047A" w:rsidRDefault="00ED06F9" w:rsidP="0FF883D4">
      <w:pPr>
        <w:ind w:right="237"/>
        <w:jc w:val="both"/>
        <w:rPr>
          <w:color w:val="000000" w:themeColor="text1"/>
          <w:sz w:val="24"/>
          <w:szCs w:val="24"/>
        </w:rPr>
      </w:pPr>
      <w:r>
        <w:rPr>
          <w:color w:val="000000" w:themeColor="text1"/>
          <w:sz w:val="24"/>
          <w:szCs w:val="24"/>
        </w:rPr>
        <w:t>In response to his arrest, t</w:t>
      </w:r>
      <w:r w:rsidR="0080047A">
        <w:rPr>
          <w:color w:val="000000" w:themeColor="text1"/>
          <w:sz w:val="24"/>
          <w:szCs w:val="24"/>
        </w:rPr>
        <w:t xml:space="preserve">he perpetrator then </w:t>
      </w:r>
      <w:r w:rsidR="00A47F36">
        <w:rPr>
          <w:color w:val="000000" w:themeColor="text1"/>
          <w:sz w:val="24"/>
          <w:szCs w:val="24"/>
        </w:rPr>
        <w:t xml:space="preserve">reported </w:t>
      </w:r>
      <w:r>
        <w:rPr>
          <w:color w:val="000000" w:themeColor="text1"/>
          <w:sz w:val="24"/>
          <w:szCs w:val="24"/>
        </w:rPr>
        <w:t>a counter-allegation</w:t>
      </w:r>
      <w:r w:rsidR="0033149D">
        <w:rPr>
          <w:color w:val="000000" w:themeColor="text1"/>
          <w:sz w:val="24"/>
          <w:szCs w:val="24"/>
        </w:rPr>
        <w:t xml:space="preserve"> </w:t>
      </w:r>
      <w:r>
        <w:rPr>
          <w:color w:val="000000" w:themeColor="text1"/>
          <w:sz w:val="24"/>
          <w:szCs w:val="24"/>
        </w:rPr>
        <w:t xml:space="preserve">reporting </w:t>
      </w:r>
      <w:r w:rsidR="00A47F36">
        <w:rPr>
          <w:color w:val="000000" w:themeColor="text1"/>
          <w:sz w:val="24"/>
          <w:szCs w:val="24"/>
        </w:rPr>
        <w:t>the victim for stalking him by utilising the same tactic of making threats via throwaway social media accounts.</w:t>
      </w:r>
      <w:r w:rsidR="00985168">
        <w:rPr>
          <w:color w:val="000000" w:themeColor="text1"/>
          <w:sz w:val="24"/>
          <w:szCs w:val="24"/>
        </w:rPr>
        <w:t xml:space="preserve"> This added complexity to the investigation</w:t>
      </w:r>
      <w:r w:rsidR="00050AD3">
        <w:rPr>
          <w:color w:val="000000" w:themeColor="text1"/>
          <w:sz w:val="24"/>
          <w:szCs w:val="24"/>
        </w:rPr>
        <w:t xml:space="preserve"> as the identity of the actual perpetrator was unknown for </w:t>
      </w:r>
      <w:proofErr w:type="gramStart"/>
      <w:r w:rsidR="00050AD3">
        <w:rPr>
          <w:color w:val="000000" w:themeColor="text1"/>
          <w:sz w:val="24"/>
          <w:szCs w:val="24"/>
        </w:rPr>
        <w:t>the majority of</w:t>
      </w:r>
      <w:proofErr w:type="gramEnd"/>
      <w:r w:rsidR="00050AD3">
        <w:rPr>
          <w:color w:val="000000" w:themeColor="text1"/>
          <w:sz w:val="24"/>
          <w:szCs w:val="24"/>
        </w:rPr>
        <w:t xml:space="preserve"> the investigation</w:t>
      </w:r>
      <w:r w:rsidR="000B17CB">
        <w:rPr>
          <w:color w:val="000000" w:themeColor="text1"/>
          <w:sz w:val="24"/>
          <w:szCs w:val="24"/>
        </w:rPr>
        <w:t>, and both persons were treated as victims and required robust safety planning and safeguarding as enquiries were undertaken.</w:t>
      </w:r>
      <w:r w:rsidR="00A47F36">
        <w:rPr>
          <w:color w:val="000000" w:themeColor="text1"/>
          <w:sz w:val="24"/>
          <w:szCs w:val="24"/>
        </w:rPr>
        <w:t xml:space="preserve"> It later transpired that the perpetrator had instead continued to utilise this technology by creating these accounts himself and </w:t>
      </w:r>
      <w:r w:rsidR="0080047A">
        <w:rPr>
          <w:color w:val="000000" w:themeColor="text1"/>
          <w:sz w:val="24"/>
          <w:szCs w:val="24"/>
        </w:rPr>
        <w:t>fil</w:t>
      </w:r>
      <w:r w:rsidR="00A47F36">
        <w:rPr>
          <w:color w:val="000000" w:themeColor="text1"/>
          <w:sz w:val="24"/>
          <w:szCs w:val="24"/>
        </w:rPr>
        <w:t>ing</w:t>
      </w:r>
      <w:r w:rsidR="0080047A">
        <w:rPr>
          <w:color w:val="000000" w:themeColor="text1"/>
          <w:sz w:val="24"/>
          <w:szCs w:val="24"/>
        </w:rPr>
        <w:t xml:space="preserve"> multiple reports to police</w:t>
      </w:r>
      <w:r w:rsidR="00A47F36">
        <w:rPr>
          <w:color w:val="000000" w:themeColor="text1"/>
          <w:sz w:val="24"/>
          <w:szCs w:val="24"/>
        </w:rPr>
        <w:t xml:space="preserve"> alleging the victim of committing this act.</w:t>
      </w:r>
    </w:p>
    <w:p w14:paraId="071A8206" w14:textId="77777777" w:rsidR="00E41C09" w:rsidRDefault="00E41C09" w:rsidP="0FF883D4">
      <w:pPr>
        <w:ind w:right="237"/>
        <w:jc w:val="both"/>
        <w:rPr>
          <w:color w:val="000000" w:themeColor="text1"/>
          <w:sz w:val="24"/>
          <w:szCs w:val="24"/>
        </w:rPr>
      </w:pPr>
    </w:p>
    <w:p w14:paraId="1950A9A0" w14:textId="6E725A5A" w:rsidR="00CF29FD" w:rsidRDefault="00E41C09" w:rsidP="0FF883D4">
      <w:pPr>
        <w:ind w:right="237"/>
        <w:jc w:val="both"/>
        <w:rPr>
          <w:color w:val="000000" w:themeColor="text1"/>
          <w:sz w:val="24"/>
          <w:szCs w:val="24"/>
        </w:rPr>
      </w:pPr>
      <w:r>
        <w:rPr>
          <w:color w:val="000000" w:themeColor="text1"/>
          <w:sz w:val="24"/>
          <w:szCs w:val="24"/>
        </w:rPr>
        <w:t>Police hav</w:t>
      </w:r>
      <w:r w:rsidR="00D232FC">
        <w:rPr>
          <w:color w:val="000000" w:themeColor="text1"/>
          <w:sz w:val="24"/>
          <w:szCs w:val="24"/>
        </w:rPr>
        <w:t>e access to cybercrime departments which may assist in investigating offences enabled by the internet</w:t>
      </w:r>
      <w:r w:rsidR="00D01AAC">
        <w:rPr>
          <w:color w:val="000000" w:themeColor="text1"/>
          <w:sz w:val="24"/>
          <w:szCs w:val="24"/>
        </w:rPr>
        <w:t>, with services including</w:t>
      </w:r>
      <w:r w:rsidR="00BD33A1">
        <w:rPr>
          <w:color w:val="000000" w:themeColor="text1"/>
          <w:sz w:val="24"/>
          <w:szCs w:val="24"/>
        </w:rPr>
        <w:t xml:space="preserve"> interrogation</w:t>
      </w:r>
      <w:r w:rsidR="00242EA2" w:rsidRPr="00242EA2">
        <w:rPr>
          <w:color w:val="000000" w:themeColor="text1"/>
          <w:sz w:val="24"/>
          <w:szCs w:val="24"/>
        </w:rPr>
        <w:t xml:space="preserve"> of </w:t>
      </w:r>
      <w:r w:rsidR="00BD33A1">
        <w:rPr>
          <w:color w:val="000000" w:themeColor="text1"/>
          <w:sz w:val="24"/>
          <w:szCs w:val="24"/>
        </w:rPr>
        <w:t>computer hard drives</w:t>
      </w:r>
      <w:r w:rsidR="00242EA2" w:rsidRPr="00242EA2">
        <w:rPr>
          <w:color w:val="000000" w:themeColor="text1"/>
          <w:sz w:val="24"/>
          <w:szCs w:val="24"/>
        </w:rPr>
        <w:t xml:space="preserve"> </w:t>
      </w:r>
      <w:r w:rsidR="00587AD2">
        <w:rPr>
          <w:color w:val="000000" w:themeColor="text1"/>
          <w:sz w:val="24"/>
          <w:szCs w:val="24"/>
        </w:rPr>
        <w:t xml:space="preserve">or other devices </w:t>
      </w:r>
      <w:r w:rsidR="00BD33A1">
        <w:rPr>
          <w:color w:val="000000" w:themeColor="text1"/>
          <w:sz w:val="24"/>
          <w:szCs w:val="24"/>
        </w:rPr>
        <w:t xml:space="preserve">in search of </w:t>
      </w:r>
      <w:r w:rsidR="00242EA2" w:rsidRPr="00242EA2">
        <w:rPr>
          <w:color w:val="000000" w:themeColor="text1"/>
          <w:sz w:val="24"/>
          <w:szCs w:val="24"/>
        </w:rPr>
        <w:t xml:space="preserve">‘digital footprints’ to </w:t>
      </w:r>
      <w:r w:rsidR="00BD33A1">
        <w:rPr>
          <w:color w:val="000000" w:themeColor="text1"/>
          <w:sz w:val="24"/>
          <w:szCs w:val="24"/>
        </w:rPr>
        <w:t>evidence</w:t>
      </w:r>
      <w:r w:rsidR="00242EA2" w:rsidRPr="00242EA2">
        <w:rPr>
          <w:color w:val="000000" w:themeColor="text1"/>
          <w:sz w:val="24"/>
          <w:szCs w:val="24"/>
        </w:rPr>
        <w:t xml:space="preserve"> a perpetrator’s actions (Kaur</w:t>
      </w:r>
      <w:r w:rsidR="00BD33A1">
        <w:rPr>
          <w:color w:val="000000" w:themeColor="text1"/>
          <w:sz w:val="24"/>
          <w:szCs w:val="24"/>
        </w:rPr>
        <w:t xml:space="preserve"> et al, </w:t>
      </w:r>
      <w:r w:rsidR="00242EA2" w:rsidRPr="00242EA2">
        <w:rPr>
          <w:color w:val="000000" w:themeColor="text1"/>
          <w:sz w:val="24"/>
          <w:szCs w:val="24"/>
        </w:rPr>
        <w:t>2016)</w:t>
      </w:r>
      <w:r w:rsidR="00987900">
        <w:rPr>
          <w:color w:val="000000" w:themeColor="text1"/>
          <w:sz w:val="24"/>
          <w:szCs w:val="24"/>
        </w:rPr>
        <w:t xml:space="preserve">. </w:t>
      </w:r>
      <w:r w:rsidR="00672493">
        <w:rPr>
          <w:color w:val="000000" w:themeColor="text1"/>
          <w:sz w:val="24"/>
          <w:szCs w:val="24"/>
        </w:rPr>
        <w:t xml:space="preserve">In this investigation, XRY examination of each </w:t>
      </w:r>
      <w:proofErr w:type="gramStart"/>
      <w:r w:rsidR="00672493">
        <w:rPr>
          <w:color w:val="000000" w:themeColor="text1"/>
          <w:sz w:val="24"/>
          <w:szCs w:val="24"/>
        </w:rPr>
        <w:t>parties</w:t>
      </w:r>
      <w:proofErr w:type="gramEnd"/>
      <w:r w:rsidR="00672493">
        <w:rPr>
          <w:color w:val="000000" w:themeColor="text1"/>
          <w:sz w:val="24"/>
          <w:szCs w:val="24"/>
        </w:rPr>
        <w:t xml:space="preserve"> phone was undertaken in order to evidence unwanted messages sent from mobile phones</w:t>
      </w:r>
      <w:r w:rsidR="00D12948">
        <w:rPr>
          <w:color w:val="000000" w:themeColor="text1"/>
          <w:sz w:val="24"/>
          <w:szCs w:val="24"/>
        </w:rPr>
        <w:t xml:space="preserve">, and </w:t>
      </w:r>
      <w:r w:rsidR="0079430D">
        <w:rPr>
          <w:color w:val="000000" w:themeColor="text1"/>
          <w:sz w:val="24"/>
          <w:szCs w:val="24"/>
        </w:rPr>
        <w:t>charter work undertaken to trace usernames of accounts to the IP addresses they had been created with</w:t>
      </w:r>
      <w:r w:rsidR="00041789">
        <w:rPr>
          <w:color w:val="000000" w:themeColor="text1"/>
          <w:sz w:val="24"/>
          <w:szCs w:val="24"/>
        </w:rPr>
        <w:t xml:space="preserve">, aiming to link an address to the perpetrator. </w:t>
      </w:r>
      <w:r w:rsidR="004C0BAB">
        <w:rPr>
          <w:color w:val="000000" w:themeColor="text1"/>
          <w:sz w:val="24"/>
          <w:szCs w:val="24"/>
        </w:rPr>
        <w:t xml:space="preserve">Despite these developments in cyber investigations, challenges remain in that these methods </w:t>
      </w:r>
      <w:r w:rsidR="00CF29FD" w:rsidRPr="00CF29FD">
        <w:rPr>
          <w:color w:val="000000" w:themeColor="text1"/>
          <w:sz w:val="24"/>
          <w:szCs w:val="24"/>
        </w:rPr>
        <w:t>lead to a specific computer</w:t>
      </w:r>
      <w:r w:rsidR="00A775D2">
        <w:rPr>
          <w:color w:val="000000" w:themeColor="text1"/>
          <w:sz w:val="24"/>
          <w:szCs w:val="24"/>
        </w:rPr>
        <w:t xml:space="preserve"> or </w:t>
      </w:r>
      <w:r w:rsidR="00CF29FD" w:rsidRPr="00CF29FD">
        <w:rPr>
          <w:color w:val="000000" w:themeColor="text1"/>
          <w:sz w:val="24"/>
          <w:szCs w:val="24"/>
        </w:rPr>
        <w:t>device</w:t>
      </w:r>
      <w:r w:rsidR="00A775D2">
        <w:rPr>
          <w:color w:val="000000" w:themeColor="text1"/>
          <w:sz w:val="24"/>
          <w:szCs w:val="24"/>
        </w:rPr>
        <w:t>, but not its user and therefore</w:t>
      </w:r>
      <w:r w:rsidR="00CF29FD" w:rsidRPr="00CF29FD">
        <w:rPr>
          <w:color w:val="000000" w:themeColor="text1"/>
          <w:sz w:val="24"/>
          <w:szCs w:val="24"/>
        </w:rPr>
        <w:t xml:space="preserve"> not a person who can be prosecuted (</w:t>
      </w:r>
      <w:proofErr w:type="spellStart"/>
      <w:r w:rsidR="00CF29FD" w:rsidRPr="00CF29FD">
        <w:rPr>
          <w:color w:val="000000" w:themeColor="text1"/>
          <w:sz w:val="24"/>
          <w:szCs w:val="24"/>
        </w:rPr>
        <w:t>Bocij</w:t>
      </w:r>
      <w:proofErr w:type="spellEnd"/>
      <w:r w:rsidR="00CF29FD" w:rsidRPr="00CF29FD">
        <w:rPr>
          <w:color w:val="000000" w:themeColor="text1"/>
          <w:sz w:val="24"/>
          <w:szCs w:val="24"/>
        </w:rPr>
        <w:t>, 2004</w:t>
      </w:r>
      <w:r w:rsidR="003A0CE7">
        <w:rPr>
          <w:color w:val="000000" w:themeColor="text1"/>
          <w:sz w:val="24"/>
          <w:szCs w:val="24"/>
        </w:rPr>
        <w:t>).</w:t>
      </w:r>
    </w:p>
    <w:p w14:paraId="0CF8A395" w14:textId="77777777" w:rsidR="00EB7A98" w:rsidRDefault="00EB7A98" w:rsidP="0FF883D4">
      <w:pPr>
        <w:ind w:right="237"/>
        <w:jc w:val="both"/>
        <w:rPr>
          <w:color w:val="000000" w:themeColor="text1"/>
          <w:sz w:val="24"/>
          <w:szCs w:val="24"/>
        </w:rPr>
      </w:pPr>
    </w:p>
    <w:p w14:paraId="06E0ED33" w14:textId="368EA5D9" w:rsidR="00EB7A98" w:rsidRDefault="000E0BF6" w:rsidP="0FF883D4">
      <w:pPr>
        <w:ind w:right="237"/>
        <w:jc w:val="both"/>
        <w:rPr>
          <w:color w:val="000000" w:themeColor="text1"/>
          <w:sz w:val="24"/>
          <w:szCs w:val="24"/>
        </w:rPr>
      </w:pPr>
      <w:r>
        <w:rPr>
          <w:color w:val="000000" w:themeColor="text1"/>
          <w:sz w:val="24"/>
          <w:szCs w:val="24"/>
        </w:rPr>
        <w:t xml:space="preserve">This was a challenging investigation to manage as both persons involved </w:t>
      </w:r>
      <w:r w:rsidR="00EC1E43">
        <w:rPr>
          <w:color w:val="000000" w:themeColor="text1"/>
          <w:sz w:val="24"/>
          <w:szCs w:val="24"/>
        </w:rPr>
        <w:t xml:space="preserve">were to be </w:t>
      </w:r>
      <w:r>
        <w:rPr>
          <w:color w:val="000000" w:themeColor="text1"/>
          <w:sz w:val="24"/>
          <w:szCs w:val="24"/>
        </w:rPr>
        <w:t xml:space="preserve">classed as victims of </w:t>
      </w:r>
      <w:r w:rsidR="004918E4">
        <w:rPr>
          <w:color w:val="000000" w:themeColor="text1"/>
          <w:sz w:val="24"/>
          <w:szCs w:val="24"/>
        </w:rPr>
        <w:t>DA with each allegation and counter allegation investigated.</w:t>
      </w:r>
      <w:r>
        <w:rPr>
          <w:color w:val="000000" w:themeColor="text1"/>
          <w:sz w:val="24"/>
          <w:szCs w:val="24"/>
        </w:rPr>
        <w:t xml:space="preserve"> </w:t>
      </w:r>
      <w:r w:rsidR="004918E4">
        <w:rPr>
          <w:color w:val="000000" w:themeColor="text1"/>
          <w:sz w:val="24"/>
          <w:szCs w:val="24"/>
        </w:rPr>
        <w:t xml:space="preserve">The risk in this investigation was heightened with the presence of two victims of DA reporting threats to </w:t>
      </w:r>
      <w:proofErr w:type="spellStart"/>
      <w:r w:rsidR="004918E4">
        <w:rPr>
          <w:color w:val="000000" w:themeColor="text1"/>
          <w:sz w:val="24"/>
          <w:szCs w:val="24"/>
        </w:rPr>
        <w:t>each others</w:t>
      </w:r>
      <w:proofErr w:type="spellEnd"/>
      <w:r w:rsidR="004918E4">
        <w:rPr>
          <w:color w:val="000000" w:themeColor="text1"/>
          <w:sz w:val="24"/>
          <w:szCs w:val="24"/>
        </w:rPr>
        <w:t xml:space="preserve"> safety in an </w:t>
      </w:r>
      <w:proofErr w:type="gramStart"/>
      <w:r w:rsidR="004918E4">
        <w:rPr>
          <w:color w:val="000000" w:themeColor="text1"/>
          <w:sz w:val="24"/>
          <w:szCs w:val="24"/>
        </w:rPr>
        <w:t>ever changing</w:t>
      </w:r>
      <w:proofErr w:type="gramEnd"/>
      <w:r w:rsidR="004918E4">
        <w:rPr>
          <w:color w:val="000000" w:themeColor="text1"/>
          <w:sz w:val="24"/>
          <w:szCs w:val="24"/>
        </w:rPr>
        <w:t xml:space="preserve"> situation with new reports to police being made almost daily, each requiring a full investigation which lengthens the overall time of the investigation.</w:t>
      </w:r>
    </w:p>
    <w:p w14:paraId="74B46A31" w14:textId="77777777" w:rsidR="004918E4" w:rsidRDefault="004918E4" w:rsidP="0FF883D4">
      <w:pPr>
        <w:ind w:right="237"/>
        <w:jc w:val="both"/>
        <w:rPr>
          <w:color w:val="000000" w:themeColor="text1"/>
          <w:sz w:val="24"/>
          <w:szCs w:val="24"/>
        </w:rPr>
      </w:pPr>
    </w:p>
    <w:p w14:paraId="39FDB8CF" w14:textId="032004CD" w:rsidR="008700DB" w:rsidRDefault="008700DB" w:rsidP="0FF883D4">
      <w:pPr>
        <w:ind w:right="237"/>
        <w:jc w:val="both"/>
        <w:rPr>
          <w:color w:val="000000" w:themeColor="text1"/>
          <w:sz w:val="24"/>
          <w:szCs w:val="24"/>
        </w:rPr>
      </w:pPr>
      <w:r>
        <w:rPr>
          <w:color w:val="000000" w:themeColor="text1"/>
          <w:sz w:val="24"/>
          <w:szCs w:val="24"/>
        </w:rPr>
        <w:t>The prevalence of social media in society has greatly increased in recent years, with over 3.8 billion users worldwide (</w:t>
      </w:r>
      <w:r w:rsidRPr="008700DB">
        <w:rPr>
          <w:color w:val="000000" w:themeColor="text1"/>
          <w:sz w:val="24"/>
          <w:szCs w:val="24"/>
        </w:rPr>
        <w:t>Griffith</w:t>
      </w:r>
      <w:r>
        <w:rPr>
          <w:color w:val="000000" w:themeColor="text1"/>
          <w:sz w:val="24"/>
          <w:szCs w:val="24"/>
        </w:rPr>
        <w:t xml:space="preserve"> et al, 2022). The widespread usage of social media only serves to heighten the effect that technology facilitated DA has on the </w:t>
      </w:r>
      <w:proofErr w:type="gramStart"/>
      <w:r>
        <w:rPr>
          <w:color w:val="000000" w:themeColor="text1"/>
          <w:sz w:val="24"/>
          <w:szCs w:val="24"/>
        </w:rPr>
        <w:t>victims</w:t>
      </w:r>
      <w:proofErr w:type="gramEnd"/>
      <w:r>
        <w:rPr>
          <w:color w:val="000000" w:themeColor="text1"/>
          <w:sz w:val="24"/>
          <w:szCs w:val="24"/>
        </w:rPr>
        <w:t xml:space="preserve"> life with perpetrators, victims and associates of both all digitally connected </w:t>
      </w:r>
      <w:r w:rsidR="00AE3197">
        <w:rPr>
          <w:color w:val="000000" w:themeColor="text1"/>
          <w:sz w:val="24"/>
          <w:szCs w:val="24"/>
        </w:rPr>
        <w:t>where messages, photos and videos can be freely shared (Van Dijck, 2013).</w:t>
      </w:r>
    </w:p>
    <w:p w14:paraId="1AB35403" w14:textId="77777777" w:rsidR="008700DB" w:rsidRDefault="008700DB" w:rsidP="0FF883D4">
      <w:pPr>
        <w:ind w:right="237"/>
        <w:jc w:val="both"/>
        <w:rPr>
          <w:color w:val="000000" w:themeColor="text1"/>
          <w:sz w:val="24"/>
          <w:szCs w:val="24"/>
        </w:rPr>
      </w:pPr>
    </w:p>
    <w:p w14:paraId="0169BA71" w14:textId="05649033" w:rsidR="008700DB" w:rsidRPr="00E676F7" w:rsidRDefault="008700DB" w:rsidP="0FF883D4">
      <w:pPr>
        <w:ind w:right="237"/>
        <w:jc w:val="both"/>
        <w:rPr>
          <w:color w:val="000000" w:themeColor="text1"/>
          <w:sz w:val="24"/>
          <w:szCs w:val="24"/>
        </w:rPr>
      </w:pPr>
      <w:r>
        <w:rPr>
          <w:color w:val="000000" w:themeColor="text1"/>
          <w:sz w:val="24"/>
          <w:szCs w:val="24"/>
        </w:rPr>
        <w:t xml:space="preserve"> As perpetrators use social media to stalk, intimidate or monitor their victims, victims are expected to use the same technologies </w:t>
      </w:r>
      <w:proofErr w:type="gramStart"/>
      <w:r>
        <w:rPr>
          <w:color w:val="000000" w:themeColor="text1"/>
          <w:sz w:val="24"/>
          <w:szCs w:val="24"/>
        </w:rPr>
        <w:t>in order to</w:t>
      </w:r>
      <w:proofErr w:type="gramEnd"/>
      <w:r>
        <w:rPr>
          <w:color w:val="000000" w:themeColor="text1"/>
          <w:sz w:val="24"/>
          <w:szCs w:val="24"/>
        </w:rPr>
        <w:t xml:space="preserve"> gather evidence of their abuse or seek to confide in the perpetrators ex-partners to validate their own traumatic experiences (</w:t>
      </w:r>
      <w:r w:rsidRPr="008700DB">
        <w:rPr>
          <w:color w:val="000000" w:themeColor="text1"/>
          <w:sz w:val="24"/>
          <w:szCs w:val="24"/>
        </w:rPr>
        <w:t>Leitão</w:t>
      </w:r>
      <w:r>
        <w:rPr>
          <w:color w:val="000000" w:themeColor="text1"/>
          <w:sz w:val="24"/>
          <w:szCs w:val="24"/>
        </w:rPr>
        <w:t xml:space="preserve">, </w:t>
      </w:r>
      <w:r w:rsidRPr="008700DB">
        <w:rPr>
          <w:color w:val="000000" w:themeColor="text1"/>
          <w:sz w:val="24"/>
          <w:szCs w:val="24"/>
        </w:rPr>
        <w:t>2021)</w:t>
      </w:r>
      <w:r w:rsidR="00ED06F9">
        <w:rPr>
          <w:color w:val="000000" w:themeColor="text1"/>
          <w:sz w:val="24"/>
          <w:szCs w:val="24"/>
        </w:rPr>
        <w:t xml:space="preserve">. This presents a vicious cycle whereby the victim must engage somewhat in the abusive behaviour </w:t>
      </w:r>
      <w:proofErr w:type="gramStart"/>
      <w:r w:rsidR="00ED06F9">
        <w:rPr>
          <w:color w:val="000000" w:themeColor="text1"/>
          <w:sz w:val="24"/>
          <w:szCs w:val="24"/>
        </w:rPr>
        <w:t>in order to</w:t>
      </w:r>
      <w:proofErr w:type="gramEnd"/>
      <w:r w:rsidR="00ED06F9">
        <w:rPr>
          <w:color w:val="000000" w:themeColor="text1"/>
          <w:sz w:val="24"/>
          <w:szCs w:val="24"/>
        </w:rPr>
        <w:t xml:space="preserve"> prove the abuse to enable police action, as such in the investigation referenced whereby screenshots and recordings of the course of conduct helped to build a case against the perpetrator.</w:t>
      </w:r>
    </w:p>
    <w:p w14:paraId="72529F42" w14:textId="291D3A23" w:rsidR="00025650" w:rsidRDefault="00025650" w:rsidP="0FF883D4">
      <w:pPr>
        <w:ind w:right="237"/>
        <w:jc w:val="both"/>
        <w:rPr>
          <w:color w:val="000000" w:themeColor="text1"/>
          <w:sz w:val="24"/>
          <w:szCs w:val="24"/>
        </w:rPr>
      </w:pPr>
    </w:p>
    <w:p w14:paraId="362FE875" w14:textId="6FE125BA" w:rsidR="00CD036B" w:rsidRPr="00E676F7" w:rsidRDefault="0015229B" w:rsidP="0FF883D4">
      <w:pPr>
        <w:ind w:right="237"/>
        <w:jc w:val="both"/>
        <w:rPr>
          <w:color w:val="000000" w:themeColor="text1"/>
          <w:sz w:val="24"/>
          <w:szCs w:val="24"/>
        </w:rPr>
      </w:pPr>
      <w:r>
        <w:rPr>
          <w:color w:val="000000" w:themeColor="text1"/>
          <w:sz w:val="24"/>
          <w:szCs w:val="24"/>
        </w:rPr>
        <w:t>It could be argued that this incident of stalking may not have occurred had the victim not withdrawn from the prior investigation</w:t>
      </w:r>
      <w:r w:rsidR="004014C1">
        <w:rPr>
          <w:color w:val="000000" w:themeColor="text1"/>
          <w:sz w:val="24"/>
          <w:szCs w:val="24"/>
        </w:rPr>
        <w:t>, where the perpetrator may have even received a custodial sentence to protect the victim and prevent further offending. Withdrawal from investigations is a further challenge faced by police when investigating DA incidents</w:t>
      </w:r>
      <w:r w:rsidR="00565BDF">
        <w:rPr>
          <w:color w:val="000000" w:themeColor="text1"/>
          <w:sz w:val="24"/>
          <w:szCs w:val="24"/>
        </w:rPr>
        <w:t>, r</w:t>
      </w:r>
      <w:r>
        <w:rPr>
          <w:color w:val="000000" w:themeColor="text1"/>
          <w:sz w:val="24"/>
          <w:szCs w:val="24"/>
        </w:rPr>
        <w:t xml:space="preserve">esearch has shown 54.8% of all DA cases were discontinued due to </w:t>
      </w:r>
      <w:r w:rsidR="00CD036B">
        <w:rPr>
          <w:color w:val="000000" w:themeColor="text1"/>
          <w:sz w:val="24"/>
          <w:szCs w:val="24"/>
        </w:rPr>
        <w:t>victim withdrawing support (HMICFRS, 2021)</w:t>
      </w:r>
      <w:r w:rsidR="00565BDF">
        <w:rPr>
          <w:color w:val="000000" w:themeColor="text1"/>
          <w:sz w:val="24"/>
          <w:szCs w:val="24"/>
        </w:rPr>
        <w:t xml:space="preserve"> </w:t>
      </w:r>
      <w:r w:rsidR="00CD036B">
        <w:rPr>
          <w:color w:val="000000" w:themeColor="text1"/>
          <w:sz w:val="24"/>
          <w:szCs w:val="24"/>
        </w:rPr>
        <w:t>with further studies showing that over half of victims withdraw due to obtaining their desired outcome early in the investigation by the arrest of the perpetrator or by simply reporting the matter for future reference (McPhee et al, 2022).</w:t>
      </w:r>
    </w:p>
    <w:p w14:paraId="41381FDB" w14:textId="10AF242D" w:rsidR="00025650" w:rsidRDefault="00025650" w:rsidP="0FF883D4">
      <w:pPr>
        <w:ind w:right="237"/>
        <w:jc w:val="both"/>
        <w:rPr>
          <w:color w:val="000000" w:themeColor="text1"/>
          <w:sz w:val="24"/>
          <w:szCs w:val="24"/>
        </w:rPr>
      </w:pPr>
    </w:p>
    <w:p w14:paraId="5B0C1A0F" w14:textId="327D054A" w:rsidR="00025650" w:rsidRPr="00E676F7" w:rsidRDefault="00424383" w:rsidP="0FF883D4">
      <w:pPr>
        <w:ind w:right="237"/>
        <w:jc w:val="both"/>
        <w:rPr>
          <w:color w:val="000000" w:themeColor="text1"/>
          <w:sz w:val="24"/>
          <w:szCs w:val="24"/>
        </w:rPr>
      </w:pPr>
      <w:r w:rsidRPr="00100134">
        <w:rPr>
          <w:color w:val="000000" w:themeColor="text1"/>
          <w:sz w:val="24"/>
          <w:szCs w:val="24"/>
        </w:rPr>
        <w:t>A victim may retract for multiple reasons, including wishing for abusers to be rehabilitated rather than incriminated, shared childcare, minimising the effect of the incident and blaming external factors such as alcohol as a cause of violence (Hopkins 2024).</w:t>
      </w:r>
      <w:r w:rsidR="00CF6BCB" w:rsidRPr="00100134">
        <w:rPr>
          <w:color w:val="000000" w:themeColor="text1"/>
          <w:sz w:val="24"/>
          <w:szCs w:val="24"/>
        </w:rPr>
        <w:t xml:space="preserve"> The multitude of reasons combined with the intimate nature of DA investigations </w:t>
      </w:r>
      <w:r w:rsidR="00860E15" w:rsidRPr="00100134">
        <w:rPr>
          <w:color w:val="000000" w:themeColor="text1"/>
          <w:sz w:val="24"/>
          <w:szCs w:val="24"/>
        </w:rPr>
        <w:t>is a major challenge to police seeking to prosecute perpetrators of DA</w:t>
      </w:r>
      <w:r w:rsidR="0016234C" w:rsidRPr="00100134">
        <w:rPr>
          <w:color w:val="000000" w:themeColor="text1"/>
          <w:sz w:val="24"/>
          <w:szCs w:val="24"/>
        </w:rPr>
        <w:t xml:space="preserve">, as the reasons for retraction </w:t>
      </w:r>
      <w:r w:rsidR="008F1B2D" w:rsidRPr="00100134">
        <w:rPr>
          <w:color w:val="000000" w:themeColor="text1"/>
          <w:sz w:val="24"/>
          <w:szCs w:val="24"/>
        </w:rPr>
        <w:t xml:space="preserve">are largely personal and </w:t>
      </w:r>
      <w:r w:rsidR="008138AF" w:rsidRPr="00100134">
        <w:rPr>
          <w:color w:val="000000" w:themeColor="text1"/>
          <w:sz w:val="24"/>
          <w:szCs w:val="24"/>
        </w:rPr>
        <w:t xml:space="preserve">cannot be actively </w:t>
      </w:r>
      <w:r w:rsidR="00AB5509" w:rsidRPr="00100134">
        <w:rPr>
          <w:color w:val="000000" w:themeColor="text1"/>
          <w:sz w:val="24"/>
          <w:szCs w:val="24"/>
        </w:rPr>
        <w:t xml:space="preserve">challenged by </w:t>
      </w:r>
      <w:r w:rsidR="00100134" w:rsidRPr="00100134">
        <w:rPr>
          <w:color w:val="000000" w:themeColor="text1"/>
          <w:sz w:val="24"/>
          <w:szCs w:val="24"/>
        </w:rPr>
        <w:t>investigators</w:t>
      </w:r>
      <w:r w:rsidR="00071025" w:rsidRPr="00100134">
        <w:rPr>
          <w:color w:val="000000" w:themeColor="text1"/>
          <w:sz w:val="24"/>
          <w:szCs w:val="24"/>
        </w:rPr>
        <w:t>,</w:t>
      </w:r>
      <w:r w:rsidR="00AB5509" w:rsidRPr="00100134">
        <w:rPr>
          <w:color w:val="000000" w:themeColor="text1"/>
          <w:sz w:val="24"/>
          <w:szCs w:val="24"/>
        </w:rPr>
        <w:t xml:space="preserve"> </w:t>
      </w:r>
      <w:r w:rsidR="00100134" w:rsidRPr="00100134">
        <w:rPr>
          <w:color w:val="000000" w:themeColor="text1"/>
          <w:sz w:val="24"/>
          <w:szCs w:val="24"/>
        </w:rPr>
        <w:t>who</w:t>
      </w:r>
      <w:r w:rsidR="00252418" w:rsidRPr="00100134">
        <w:rPr>
          <w:color w:val="000000" w:themeColor="text1"/>
          <w:sz w:val="24"/>
          <w:szCs w:val="24"/>
        </w:rPr>
        <w:t xml:space="preserve"> ultimately put the victims wishes at </w:t>
      </w:r>
      <w:r w:rsidR="00AE528D" w:rsidRPr="00100134">
        <w:rPr>
          <w:color w:val="000000" w:themeColor="text1"/>
          <w:sz w:val="24"/>
          <w:szCs w:val="24"/>
        </w:rPr>
        <w:t>the forefront of the investigation</w:t>
      </w:r>
      <w:r w:rsidR="008F67C1">
        <w:rPr>
          <w:color w:val="000000" w:themeColor="text1"/>
          <w:sz w:val="24"/>
          <w:szCs w:val="24"/>
        </w:rPr>
        <w:t>, despite the risk of the perpetrator putting pressure on the victim</w:t>
      </w:r>
      <w:r w:rsidR="00B623B6">
        <w:rPr>
          <w:color w:val="000000" w:themeColor="text1"/>
          <w:sz w:val="24"/>
          <w:szCs w:val="24"/>
        </w:rPr>
        <w:t xml:space="preserve"> to maintain control.</w:t>
      </w:r>
    </w:p>
    <w:p w14:paraId="596CEBB4" w14:textId="1632BF41" w:rsidR="00025650" w:rsidRPr="00E676F7" w:rsidRDefault="00025650" w:rsidP="0FF883D4">
      <w:pPr>
        <w:ind w:right="237"/>
        <w:jc w:val="both"/>
        <w:rPr>
          <w:color w:val="000000" w:themeColor="text1"/>
          <w:sz w:val="24"/>
          <w:szCs w:val="24"/>
        </w:rPr>
      </w:pPr>
    </w:p>
    <w:p w14:paraId="5941F4FC" w14:textId="2A1430C6" w:rsidR="00A17489" w:rsidRDefault="00881CE4" w:rsidP="0FF883D4">
      <w:pPr>
        <w:ind w:right="237"/>
        <w:jc w:val="both"/>
        <w:rPr>
          <w:color w:val="000000" w:themeColor="text1"/>
          <w:sz w:val="24"/>
          <w:szCs w:val="24"/>
        </w:rPr>
      </w:pPr>
      <w:r>
        <w:rPr>
          <w:color w:val="000000" w:themeColor="text1"/>
          <w:sz w:val="24"/>
          <w:szCs w:val="24"/>
        </w:rPr>
        <w:t xml:space="preserve">In </w:t>
      </w:r>
      <w:r w:rsidR="00B623B6">
        <w:rPr>
          <w:color w:val="000000" w:themeColor="text1"/>
          <w:sz w:val="24"/>
          <w:szCs w:val="24"/>
        </w:rPr>
        <w:t>response to victim withdrawal</w:t>
      </w:r>
      <w:r>
        <w:rPr>
          <w:color w:val="000000" w:themeColor="text1"/>
          <w:sz w:val="24"/>
          <w:szCs w:val="24"/>
        </w:rPr>
        <w:t xml:space="preserve">, the police </w:t>
      </w:r>
      <w:r w:rsidR="00250F73">
        <w:rPr>
          <w:color w:val="000000" w:themeColor="text1"/>
          <w:sz w:val="24"/>
          <w:szCs w:val="24"/>
        </w:rPr>
        <w:t xml:space="preserve">must </w:t>
      </w:r>
      <w:r>
        <w:rPr>
          <w:color w:val="000000" w:themeColor="text1"/>
          <w:sz w:val="24"/>
          <w:szCs w:val="24"/>
        </w:rPr>
        <w:t xml:space="preserve">consider </w:t>
      </w:r>
      <w:r w:rsidR="00B623B6">
        <w:rPr>
          <w:color w:val="000000" w:themeColor="text1"/>
          <w:sz w:val="24"/>
          <w:szCs w:val="24"/>
        </w:rPr>
        <w:t>evidence</w:t>
      </w:r>
      <w:r>
        <w:rPr>
          <w:color w:val="000000" w:themeColor="text1"/>
          <w:sz w:val="24"/>
          <w:szCs w:val="24"/>
        </w:rPr>
        <w:t xml:space="preserve"> led prosecution in the absence of a </w:t>
      </w:r>
      <w:proofErr w:type="gramStart"/>
      <w:r>
        <w:rPr>
          <w:color w:val="000000" w:themeColor="text1"/>
          <w:sz w:val="24"/>
          <w:szCs w:val="24"/>
        </w:rPr>
        <w:t>victims</w:t>
      </w:r>
      <w:proofErr w:type="gramEnd"/>
      <w:r>
        <w:rPr>
          <w:color w:val="000000" w:themeColor="text1"/>
          <w:sz w:val="24"/>
          <w:szCs w:val="24"/>
        </w:rPr>
        <w:t xml:space="preserve"> support. </w:t>
      </w:r>
      <w:r w:rsidR="00746A2E">
        <w:rPr>
          <w:color w:val="000000" w:themeColor="text1"/>
          <w:sz w:val="24"/>
          <w:szCs w:val="24"/>
        </w:rPr>
        <w:t>This must be considered where</w:t>
      </w:r>
      <w:r w:rsidR="00CB1201">
        <w:rPr>
          <w:color w:val="000000" w:themeColor="text1"/>
          <w:sz w:val="24"/>
          <w:szCs w:val="24"/>
        </w:rPr>
        <w:t xml:space="preserve"> it may </w:t>
      </w:r>
      <w:proofErr w:type="gramStart"/>
      <w:r w:rsidR="00CB1201">
        <w:rPr>
          <w:color w:val="000000" w:themeColor="text1"/>
          <w:sz w:val="24"/>
          <w:szCs w:val="24"/>
        </w:rPr>
        <w:t>deemed</w:t>
      </w:r>
      <w:proofErr w:type="gramEnd"/>
      <w:r w:rsidR="00CB1201">
        <w:rPr>
          <w:color w:val="000000" w:themeColor="text1"/>
          <w:sz w:val="24"/>
          <w:szCs w:val="24"/>
        </w:rPr>
        <w:t xml:space="preserve"> in the interest of the public to pursue the prosecution</w:t>
      </w:r>
      <w:r w:rsidR="00250F73">
        <w:rPr>
          <w:color w:val="000000" w:themeColor="text1"/>
          <w:sz w:val="24"/>
          <w:szCs w:val="24"/>
        </w:rPr>
        <w:t xml:space="preserve"> (HMICFRS, 2020).</w:t>
      </w:r>
      <w:r w:rsidR="00A35E31">
        <w:rPr>
          <w:color w:val="000000" w:themeColor="text1"/>
          <w:sz w:val="24"/>
          <w:szCs w:val="24"/>
        </w:rPr>
        <w:t xml:space="preserve"> </w:t>
      </w:r>
      <w:r w:rsidR="003B0A7A">
        <w:rPr>
          <w:color w:val="000000" w:themeColor="text1"/>
          <w:sz w:val="24"/>
          <w:szCs w:val="24"/>
        </w:rPr>
        <w:t xml:space="preserve">Victim withdrawal presents a </w:t>
      </w:r>
      <w:r w:rsidR="0064359E">
        <w:rPr>
          <w:color w:val="000000" w:themeColor="text1"/>
          <w:sz w:val="24"/>
          <w:szCs w:val="24"/>
        </w:rPr>
        <w:t xml:space="preserve">serious issue for prosecutors in England and Wales, with 46% of </w:t>
      </w:r>
      <w:r w:rsidR="00093B84">
        <w:rPr>
          <w:color w:val="000000" w:themeColor="text1"/>
          <w:sz w:val="24"/>
          <w:szCs w:val="24"/>
        </w:rPr>
        <w:t xml:space="preserve">complainants withdrawing from the investigation </w:t>
      </w:r>
      <w:r w:rsidR="00DA2915">
        <w:rPr>
          <w:color w:val="000000" w:themeColor="text1"/>
          <w:sz w:val="24"/>
          <w:szCs w:val="24"/>
        </w:rPr>
        <w:t>(Ellison, 2002).</w:t>
      </w:r>
      <w:r w:rsidR="00071025">
        <w:rPr>
          <w:color w:val="000000" w:themeColor="text1"/>
          <w:sz w:val="24"/>
          <w:szCs w:val="24"/>
        </w:rPr>
        <w:t xml:space="preserve"> This is an alarming </w:t>
      </w:r>
      <w:r w:rsidR="00F8598F">
        <w:rPr>
          <w:color w:val="000000" w:themeColor="text1"/>
          <w:sz w:val="24"/>
          <w:szCs w:val="24"/>
        </w:rPr>
        <w:t xml:space="preserve">figure suggesting that almost half of DA investigations are at risk of </w:t>
      </w:r>
      <w:r w:rsidR="0043325E">
        <w:rPr>
          <w:color w:val="000000" w:themeColor="text1"/>
          <w:sz w:val="24"/>
          <w:szCs w:val="24"/>
        </w:rPr>
        <w:t>closure enabling perpetrators to continue offendin</w:t>
      </w:r>
      <w:r w:rsidR="00A06810">
        <w:rPr>
          <w:color w:val="000000" w:themeColor="text1"/>
          <w:sz w:val="24"/>
          <w:szCs w:val="24"/>
        </w:rPr>
        <w:t xml:space="preserve">g, such as in the case I have investigated. </w:t>
      </w:r>
    </w:p>
    <w:p w14:paraId="51630884" w14:textId="77777777" w:rsidR="00A17489" w:rsidRDefault="00A17489" w:rsidP="0FF883D4">
      <w:pPr>
        <w:ind w:right="237"/>
        <w:jc w:val="both"/>
        <w:rPr>
          <w:color w:val="000000" w:themeColor="text1"/>
          <w:sz w:val="24"/>
          <w:szCs w:val="24"/>
        </w:rPr>
      </w:pPr>
    </w:p>
    <w:p w14:paraId="641CB9C7" w14:textId="5EBCA195" w:rsidR="00FC7017" w:rsidRDefault="00A70947" w:rsidP="0FF883D4">
      <w:pPr>
        <w:ind w:right="237"/>
        <w:jc w:val="both"/>
        <w:rPr>
          <w:color w:val="000000" w:themeColor="text1"/>
          <w:sz w:val="24"/>
          <w:szCs w:val="24"/>
        </w:rPr>
      </w:pPr>
      <w:r>
        <w:rPr>
          <w:color w:val="000000" w:themeColor="text1"/>
          <w:sz w:val="24"/>
          <w:szCs w:val="24"/>
        </w:rPr>
        <w:t xml:space="preserve">It has been argued that DA investigations </w:t>
      </w:r>
      <w:r w:rsidR="00A17489">
        <w:rPr>
          <w:color w:val="000000" w:themeColor="text1"/>
          <w:sz w:val="24"/>
          <w:szCs w:val="24"/>
        </w:rPr>
        <w:t xml:space="preserve">then </w:t>
      </w:r>
      <w:r>
        <w:rPr>
          <w:color w:val="000000" w:themeColor="text1"/>
          <w:sz w:val="24"/>
          <w:szCs w:val="24"/>
        </w:rPr>
        <w:t xml:space="preserve">should be managed by police officers with the assumption that the victim may withdraw support at any time, therefore encouraging the prioritisation of effective gathering of evidence elsewhere </w:t>
      </w:r>
      <w:proofErr w:type="gramStart"/>
      <w:r>
        <w:rPr>
          <w:color w:val="000000" w:themeColor="text1"/>
          <w:sz w:val="24"/>
          <w:szCs w:val="24"/>
        </w:rPr>
        <w:t>in order for</w:t>
      </w:r>
      <w:proofErr w:type="gramEnd"/>
      <w:r>
        <w:rPr>
          <w:color w:val="000000" w:themeColor="text1"/>
          <w:sz w:val="24"/>
          <w:szCs w:val="24"/>
        </w:rPr>
        <w:t xml:space="preserve"> the chances of successful prosecution to improve (HMICFRS, 2020).</w:t>
      </w:r>
      <w:r w:rsidR="00A31745">
        <w:rPr>
          <w:color w:val="000000" w:themeColor="text1"/>
          <w:sz w:val="24"/>
          <w:szCs w:val="24"/>
        </w:rPr>
        <w:t xml:space="preserve"> </w:t>
      </w:r>
      <w:r w:rsidR="006C7D24">
        <w:rPr>
          <w:color w:val="000000" w:themeColor="text1"/>
          <w:sz w:val="24"/>
          <w:szCs w:val="24"/>
        </w:rPr>
        <w:t>Removing victims from the equation essentially eliminates a source of uncertainty and police frustration (Ellison, 20</w:t>
      </w:r>
      <w:r w:rsidR="000B6028">
        <w:rPr>
          <w:color w:val="000000" w:themeColor="text1"/>
          <w:sz w:val="24"/>
          <w:szCs w:val="24"/>
        </w:rPr>
        <w:t>02).</w:t>
      </w:r>
    </w:p>
    <w:p w14:paraId="265EF9F7" w14:textId="77777777" w:rsidR="00FC7017" w:rsidRDefault="00FC7017" w:rsidP="0FF883D4">
      <w:pPr>
        <w:ind w:right="237"/>
        <w:jc w:val="both"/>
        <w:rPr>
          <w:color w:val="000000" w:themeColor="text1"/>
          <w:sz w:val="24"/>
          <w:szCs w:val="24"/>
        </w:rPr>
      </w:pPr>
    </w:p>
    <w:p w14:paraId="15958C35" w14:textId="3D0FE8B3" w:rsidR="00A70947" w:rsidRDefault="00A31745" w:rsidP="0FF883D4">
      <w:pPr>
        <w:ind w:right="237"/>
        <w:jc w:val="both"/>
        <w:rPr>
          <w:color w:val="000000" w:themeColor="text1"/>
          <w:sz w:val="24"/>
          <w:szCs w:val="24"/>
        </w:rPr>
      </w:pPr>
      <w:r>
        <w:rPr>
          <w:color w:val="000000" w:themeColor="text1"/>
          <w:sz w:val="24"/>
          <w:szCs w:val="24"/>
        </w:rPr>
        <w:t xml:space="preserve">This mindset was utilised to investigate </w:t>
      </w:r>
      <w:r w:rsidR="001C02AD">
        <w:rPr>
          <w:color w:val="000000" w:themeColor="text1"/>
          <w:sz w:val="24"/>
          <w:szCs w:val="24"/>
        </w:rPr>
        <w:t>this stalking incident, where charter applications were</w:t>
      </w:r>
      <w:r w:rsidR="00637E8F">
        <w:rPr>
          <w:color w:val="000000" w:themeColor="text1"/>
          <w:sz w:val="24"/>
          <w:szCs w:val="24"/>
        </w:rPr>
        <w:t xml:space="preserve"> promptly</w:t>
      </w:r>
      <w:r w:rsidR="001C02AD">
        <w:rPr>
          <w:color w:val="000000" w:themeColor="text1"/>
          <w:sz w:val="24"/>
          <w:szCs w:val="24"/>
        </w:rPr>
        <w:t xml:space="preserve"> requested </w:t>
      </w:r>
      <w:proofErr w:type="gramStart"/>
      <w:r w:rsidR="00505D50">
        <w:rPr>
          <w:color w:val="000000" w:themeColor="text1"/>
          <w:sz w:val="24"/>
          <w:szCs w:val="24"/>
        </w:rPr>
        <w:t>in order to</w:t>
      </w:r>
      <w:proofErr w:type="gramEnd"/>
      <w:r w:rsidR="00505D50">
        <w:rPr>
          <w:color w:val="000000" w:themeColor="text1"/>
          <w:sz w:val="24"/>
          <w:szCs w:val="24"/>
        </w:rPr>
        <w:t xml:space="preserve"> ascertain the originating source of the accounts each </w:t>
      </w:r>
      <w:r w:rsidR="00EA291A">
        <w:rPr>
          <w:color w:val="000000" w:themeColor="text1"/>
          <w:sz w:val="24"/>
          <w:szCs w:val="24"/>
        </w:rPr>
        <w:t xml:space="preserve">party had alleged of stalking them. </w:t>
      </w:r>
      <w:r w:rsidR="00637E8F">
        <w:rPr>
          <w:color w:val="000000" w:themeColor="text1"/>
          <w:sz w:val="24"/>
          <w:szCs w:val="24"/>
        </w:rPr>
        <w:t xml:space="preserve">This was prioritised over </w:t>
      </w:r>
      <w:r w:rsidR="009B41F1">
        <w:rPr>
          <w:color w:val="000000" w:themeColor="text1"/>
          <w:sz w:val="24"/>
          <w:szCs w:val="24"/>
        </w:rPr>
        <w:t xml:space="preserve">other evidence such as requesting statements as the call logs allowed </w:t>
      </w:r>
      <w:r w:rsidR="00490F36">
        <w:rPr>
          <w:color w:val="000000" w:themeColor="text1"/>
          <w:sz w:val="24"/>
          <w:szCs w:val="24"/>
        </w:rPr>
        <w:t>evidence to be gathe</w:t>
      </w:r>
      <w:r w:rsidR="00070A5E">
        <w:rPr>
          <w:color w:val="000000" w:themeColor="text1"/>
          <w:sz w:val="24"/>
          <w:szCs w:val="24"/>
        </w:rPr>
        <w:t>red early in case of withdrawal.</w:t>
      </w:r>
    </w:p>
    <w:p w14:paraId="420D7028" w14:textId="29E4CF2F" w:rsidR="00A70947" w:rsidRPr="0024552B" w:rsidRDefault="00A70947" w:rsidP="0024552B">
      <w:pPr>
        <w:rPr>
          <w:sz w:val="24"/>
          <w:szCs w:val="24"/>
        </w:rPr>
      </w:pPr>
    </w:p>
    <w:p w14:paraId="6CABF724" w14:textId="77777777" w:rsidR="00A70947" w:rsidRDefault="00A70947" w:rsidP="0024552B">
      <w:pPr>
        <w:rPr>
          <w:sz w:val="24"/>
          <w:szCs w:val="24"/>
        </w:rPr>
      </w:pPr>
    </w:p>
    <w:p w14:paraId="60E32925" w14:textId="745FFA46" w:rsidR="008B6748" w:rsidRPr="0024552B" w:rsidRDefault="00DF2187" w:rsidP="0024552B">
      <w:pPr>
        <w:rPr>
          <w:sz w:val="24"/>
          <w:szCs w:val="24"/>
        </w:rPr>
      </w:pPr>
      <w:r>
        <w:rPr>
          <w:sz w:val="24"/>
          <w:szCs w:val="24"/>
        </w:rPr>
        <w:t xml:space="preserve">To conclude, </w:t>
      </w:r>
      <w:r w:rsidR="004E3026">
        <w:rPr>
          <w:sz w:val="24"/>
          <w:szCs w:val="24"/>
        </w:rPr>
        <w:t xml:space="preserve">DA has been placed at the forefront of policing priorities in recent years </w:t>
      </w:r>
      <w:r w:rsidR="003D4823">
        <w:rPr>
          <w:sz w:val="24"/>
          <w:szCs w:val="24"/>
        </w:rPr>
        <w:t xml:space="preserve">in response to its recognition </w:t>
      </w:r>
      <w:r w:rsidR="00F91A92">
        <w:rPr>
          <w:sz w:val="24"/>
          <w:szCs w:val="24"/>
        </w:rPr>
        <w:t>as a key theme amongst crime in England and Wales.</w:t>
      </w:r>
      <w:r>
        <w:rPr>
          <w:sz w:val="24"/>
          <w:szCs w:val="24"/>
        </w:rPr>
        <w:t xml:space="preserve"> </w:t>
      </w:r>
      <w:r w:rsidR="00250976" w:rsidRPr="0024552B">
        <w:rPr>
          <w:sz w:val="24"/>
          <w:szCs w:val="24"/>
        </w:rPr>
        <w:t>A</w:t>
      </w:r>
      <w:r w:rsidR="00A70947" w:rsidRPr="0024552B">
        <w:rPr>
          <w:sz w:val="24"/>
          <w:szCs w:val="24"/>
        </w:rPr>
        <w:t xml:space="preserve">s time has progressed the challenges faced by the police when investigating matters of DA have increased in line with the new means perpetrators have access to </w:t>
      </w:r>
      <w:proofErr w:type="gramStart"/>
      <w:r w:rsidR="00A70947" w:rsidRPr="0024552B">
        <w:rPr>
          <w:sz w:val="24"/>
          <w:szCs w:val="24"/>
        </w:rPr>
        <w:t>in order to</w:t>
      </w:r>
      <w:proofErr w:type="gramEnd"/>
      <w:r w:rsidR="00A70947" w:rsidRPr="0024552B">
        <w:rPr>
          <w:sz w:val="24"/>
          <w:szCs w:val="24"/>
        </w:rPr>
        <w:t xml:space="preserve"> commit the abuse.</w:t>
      </w:r>
      <w:r w:rsidR="00FF2CF2">
        <w:rPr>
          <w:sz w:val="24"/>
          <w:szCs w:val="24"/>
        </w:rPr>
        <w:t xml:space="preserve"> </w:t>
      </w:r>
      <w:r w:rsidR="008B6748" w:rsidRPr="0024552B">
        <w:rPr>
          <w:sz w:val="24"/>
          <w:szCs w:val="24"/>
        </w:rPr>
        <w:t xml:space="preserve">As technology </w:t>
      </w:r>
      <w:r w:rsidR="0024552B">
        <w:rPr>
          <w:sz w:val="24"/>
          <w:szCs w:val="24"/>
        </w:rPr>
        <w:t>has advanced</w:t>
      </w:r>
      <w:r w:rsidR="0094613F">
        <w:rPr>
          <w:sz w:val="24"/>
          <w:szCs w:val="24"/>
        </w:rPr>
        <w:t xml:space="preserve"> with social media </w:t>
      </w:r>
      <w:proofErr w:type="gramStart"/>
      <w:r w:rsidR="0094613F">
        <w:rPr>
          <w:sz w:val="24"/>
          <w:szCs w:val="24"/>
        </w:rPr>
        <w:t xml:space="preserve">bringing </w:t>
      </w:r>
      <w:r w:rsidR="009F21B6" w:rsidRPr="0024552B">
        <w:rPr>
          <w:sz w:val="24"/>
          <w:szCs w:val="24"/>
        </w:rPr>
        <w:t xml:space="preserve"> </w:t>
      </w:r>
      <w:r w:rsidR="0094613F">
        <w:rPr>
          <w:sz w:val="24"/>
          <w:szCs w:val="24"/>
        </w:rPr>
        <w:t>people</w:t>
      </w:r>
      <w:proofErr w:type="gramEnd"/>
      <w:r w:rsidR="0094613F">
        <w:rPr>
          <w:sz w:val="24"/>
          <w:szCs w:val="24"/>
        </w:rPr>
        <w:t xml:space="preserve"> closer together and making contact easier, so too does it enabl</w:t>
      </w:r>
      <w:r w:rsidR="0005325F">
        <w:rPr>
          <w:sz w:val="24"/>
          <w:szCs w:val="24"/>
        </w:rPr>
        <w:t xml:space="preserve">e perpetrators of DA to easily access means to abuse their victims. </w:t>
      </w:r>
      <w:r w:rsidR="001D6AEE">
        <w:rPr>
          <w:sz w:val="24"/>
          <w:szCs w:val="24"/>
        </w:rPr>
        <w:t xml:space="preserve">The police have </w:t>
      </w:r>
      <w:r w:rsidR="001D6AEE">
        <w:rPr>
          <w:sz w:val="24"/>
          <w:szCs w:val="24"/>
        </w:rPr>
        <w:lastRenderedPageBreak/>
        <w:t xml:space="preserve">had to adapt to the rise of social media </w:t>
      </w:r>
      <w:r w:rsidR="00253199">
        <w:rPr>
          <w:sz w:val="24"/>
          <w:szCs w:val="24"/>
        </w:rPr>
        <w:t xml:space="preserve">and its presence in </w:t>
      </w:r>
      <w:r w:rsidR="00C73EFE">
        <w:rPr>
          <w:sz w:val="24"/>
          <w:szCs w:val="24"/>
        </w:rPr>
        <w:t>everyday</w:t>
      </w:r>
      <w:r w:rsidR="00253199">
        <w:rPr>
          <w:sz w:val="24"/>
          <w:szCs w:val="24"/>
        </w:rPr>
        <w:t xml:space="preserve"> </w:t>
      </w:r>
      <w:proofErr w:type="gramStart"/>
      <w:r w:rsidR="00253199">
        <w:rPr>
          <w:sz w:val="24"/>
          <w:szCs w:val="24"/>
        </w:rPr>
        <w:t>society, and</w:t>
      </w:r>
      <w:proofErr w:type="gramEnd"/>
      <w:r w:rsidR="00253199">
        <w:rPr>
          <w:sz w:val="24"/>
          <w:szCs w:val="24"/>
        </w:rPr>
        <w:t xml:space="preserve"> have done so by implementing different techniques to </w:t>
      </w:r>
      <w:r w:rsidR="006039D6">
        <w:rPr>
          <w:sz w:val="24"/>
          <w:szCs w:val="24"/>
        </w:rPr>
        <w:t>investigate cyber crime such as XRY examination and charter applications. These c</w:t>
      </w:r>
      <w:r w:rsidR="000F196E">
        <w:rPr>
          <w:sz w:val="24"/>
          <w:szCs w:val="24"/>
        </w:rPr>
        <w:t>yber forensic techniques</w:t>
      </w:r>
      <w:r w:rsidR="00094C7D">
        <w:rPr>
          <w:sz w:val="24"/>
          <w:szCs w:val="24"/>
        </w:rPr>
        <w:t xml:space="preserve"> </w:t>
      </w:r>
      <w:r w:rsidR="00A436D9">
        <w:rPr>
          <w:sz w:val="24"/>
          <w:szCs w:val="24"/>
        </w:rPr>
        <w:t xml:space="preserve">assist police enquiries </w:t>
      </w:r>
      <w:proofErr w:type="gramStart"/>
      <w:r w:rsidR="00A436D9">
        <w:rPr>
          <w:sz w:val="24"/>
          <w:szCs w:val="24"/>
        </w:rPr>
        <w:t>greatly,</w:t>
      </w:r>
      <w:proofErr w:type="gramEnd"/>
      <w:r w:rsidR="00A436D9">
        <w:rPr>
          <w:sz w:val="24"/>
          <w:szCs w:val="24"/>
        </w:rPr>
        <w:t xml:space="preserve"> however its effectiveness ends abruptly when </w:t>
      </w:r>
      <w:r w:rsidR="00976853">
        <w:rPr>
          <w:sz w:val="24"/>
          <w:szCs w:val="24"/>
        </w:rPr>
        <w:t xml:space="preserve">seeking to </w:t>
      </w:r>
      <w:r w:rsidR="00373542">
        <w:rPr>
          <w:sz w:val="24"/>
          <w:szCs w:val="24"/>
        </w:rPr>
        <w:t>prove the user of a device involved in offending</w:t>
      </w:r>
      <w:r w:rsidR="006039D6">
        <w:rPr>
          <w:sz w:val="24"/>
          <w:szCs w:val="24"/>
        </w:rPr>
        <w:t>.</w:t>
      </w:r>
    </w:p>
    <w:p w14:paraId="76224538" w14:textId="77777777" w:rsidR="00A70947" w:rsidRPr="0024552B" w:rsidRDefault="00A70947" w:rsidP="0024552B">
      <w:pPr>
        <w:rPr>
          <w:sz w:val="24"/>
          <w:szCs w:val="24"/>
        </w:rPr>
      </w:pPr>
    </w:p>
    <w:p w14:paraId="3322584A" w14:textId="64FCED4C" w:rsidR="009D7462" w:rsidRDefault="009D7462" w:rsidP="0024552B">
      <w:pPr>
        <w:rPr>
          <w:sz w:val="24"/>
          <w:szCs w:val="24"/>
        </w:rPr>
      </w:pPr>
      <w:r>
        <w:rPr>
          <w:sz w:val="24"/>
          <w:szCs w:val="24"/>
        </w:rPr>
        <w:t xml:space="preserve">A major challenge still faced by police is </w:t>
      </w:r>
      <w:r w:rsidR="00FA13E7">
        <w:rPr>
          <w:sz w:val="24"/>
          <w:szCs w:val="24"/>
        </w:rPr>
        <w:t xml:space="preserve">to maintain the co-operation of the victim past the initial evidence gathering stage. It has been proven </w:t>
      </w:r>
      <w:r w:rsidR="004239ED">
        <w:rPr>
          <w:sz w:val="24"/>
          <w:szCs w:val="24"/>
        </w:rPr>
        <w:t xml:space="preserve">difficult to obtain convictions in the absence of a victim, however the push by HMICFRS for evidence led prosecutions proves that steps are being taken to </w:t>
      </w:r>
      <w:r w:rsidR="006A4F40">
        <w:rPr>
          <w:sz w:val="24"/>
          <w:szCs w:val="24"/>
        </w:rPr>
        <w:t>seek prosecution despite victim</w:t>
      </w:r>
      <w:r w:rsidR="0094200C">
        <w:rPr>
          <w:sz w:val="24"/>
          <w:szCs w:val="24"/>
        </w:rPr>
        <w:t>s disengaging for varying reasons. The pursuit of these evidence led prosecutions prove</w:t>
      </w:r>
      <w:r w:rsidR="00D858CA">
        <w:rPr>
          <w:sz w:val="24"/>
          <w:szCs w:val="24"/>
        </w:rPr>
        <w:t>s the importance</w:t>
      </w:r>
      <w:r w:rsidR="0094200C">
        <w:rPr>
          <w:sz w:val="24"/>
          <w:szCs w:val="24"/>
        </w:rPr>
        <w:t xml:space="preserve"> that the police </w:t>
      </w:r>
      <w:proofErr w:type="gramStart"/>
      <w:r w:rsidR="005353CF">
        <w:rPr>
          <w:sz w:val="24"/>
          <w:szCs w:val="24"/>
        </w:rPr>
        <w:t>seeks</w:t>
      </w:r>
      <w:proofErr w:type="gramEnd"/>
      <w:r w:rsidR="005353CF">
        <w:rPr>
          <w:sz w:val="24"/>
          <w:szCs w:val="24"/>
        </w:rPr>
        <w:t xml:space="preserve"> to safeguard the victim (and wider public)</w:t>
      </w:r>
      <w:r w:rsidR="00D858CA">
        <w:rPr>
          <w:sz w:val="24"/>
          <w:szCs w:val="24"/>
        </w:rPr>
        <w:t xml:space="preserve"> from the alleged perpetrator.</w:t>
      </w:r>
    </w:p>
    <w:p w14:paraId="65C85D18" w14:textId="77777777" w:rsidR="00934C16" w:rsidRDefault="00934C16" w:rsidP="0024552B">
      <w:pPr>
        <w:rPr>
          <w:sz w:val="24"/>
          <w:szCs w:val="24"/>
        </w:rPr>
      </w:pPr>
    </w:p>
    <w:p w14:paraId="1B608A5B" w14:textId="6D6BE6E0" w:rsidR="00934C16" w:rsidRDefault="00934C16" w:rsidP="0024552B">
      <w:pPr>
        <w:rPr>
          <w:sz w:val="24"/>
          <w:szCs w:val="24"/>
        </w:rPr>
      </w:pPr>
      <w:r>
        <w:rPr>
          <w:sz w:val="24"/>
          <w:szCs w:val="24"/>
        </w:rPr>
        <w:t xml:space="preserve">Further work is required </w:t>
      </w:r>
      <w:r w:rsidR="007B5F01">
        <w:rPr>
          <w:sz w:val="24"/>
          <w:szCs w:val="24"/>
        </w:rPr>
        <w:t>to understand the reasons victims withdraw support from investigations</w:t>
      </w:r>
      <w:r w:rsidR="007F231D">
        <w:rPr>
          <w:sz w:val="24"/>
          <w:szCs w:val="24"/>
        </w:rPr>
        <w:t xml:space="preserve">, as </w:t>
      </w:r>
      <w:r w:rsidR="00D079E5">
        <w:rPr>
          <w:sz w:val="24"/>
          <w:szCs w:val="24"/>
        </w:rPr>
        <w:t xml:space="preserve">conviction rates would likely be higher should victims maintain support throughout. </w:t>
      </w:r>
      <w:r w:rsidR="00E1636E">
        <w:rPr>
          <w:sz w:val="24"/>
          <w:szCs w:val="24"/>
        </w:rPr>
        <w:t xml:space="preserve">By closely engaging with a victim in the early stages of an investigation with robust safeguarding, it may be hoped that the co-operation could be maintained and </w:t>
      </w:r>
      <w:r w:rsidR="00DF2187">
        <w:rPr>
          <w:sz w:val="24"/>
          <w:szCs w:val="24"/>
        </w:rPr>
        <w:t xml:space="preserve">the </w:t>
      </w:r>
      <w:proofErr w:type="gramStart"/>
      <w:r w:rsidR="00DF2187">
        <w:rPr>
          <w:sz w:val="24"/>
          <w:szCs w:val="24"/>
        </w:rPr>
        <w:t>victims</w:t>
      </w:r>
      <w:proofErr w:type="gramEnd"/>
      <w:r w:rsidR="00DF2187">
        <w:rPr>
          <w:sz w:val="24"/>
          <w:szCs w:val="24"/>
        </w:rPr>
        <w:t xml:space="preserve"> confidence in policing upheld.</w:t>
      </w:r>
    </w:p>
    <w:p w14:paraId="66A2FD33" w14:textId="77777777" w:rsidR="008B7DE2" w:rsidRDefault="008B7DE2" w:rsidP="0FF883D4">
      <w:pPr>
        <w:ind w:right="237"/>
        <w:jc w:val="both"/>
        <w:rPr>
          <w:color w:val="000000" w:themeColor="text1"/>
          <w:sz w:val="24"/>
          <w:szCs w:val="24"/>
        </w:rPr>
      </w:pPr>
    </w:p>
    <w:p w14:paraId="2D0D4FC6" w14:textId="77777777" w:rsidR="008B7DE2" w:rsidRDefault="008B7DE2" w:rsidP="0FF883D4">
      <w:pPr>
        <w:ind w:right="237"/>
        <w:jc w:val="both"/>
        <w:rPr>
          <w:color w:val="000000" w:themeColor="text1"/>
          <w:sz w:val="24"/>
          <w:szCs w:val="24"/>
        </w:rPr>
      </w:pPr>
    </w:p>
    <w:p w14:paraId="7CCC989E" w14:textId="00CB367E" w:rsidR="0FF883D4" w:rsidRDefault="002444C4" w:rsidP="0FF883D4">
      <w:pPr>
        <w:ind w:right="237"/>
        <w:jc w:val="both"/>
        <w:rPr>
          <w:color w:val="000000" w:themeColor="text1"/>
          <w:sz w:val="24"/>
          <w:szCs w:val="24"/>
        </w:rPr>
      </w:pPr>
      <w:r>
        <w:rPr>
          <w:color w:val="000000" w:themeColor="text1"/>
          <w:sz w:val="24"/>
          <w:szCs w:val="24"/>
        </w:rPr>
        <w:t>Word count: 2074</w:t>
      </w: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6F777AA" w:rsidR="0FF883D4" w:rsidRDefault="5CE196A1" w:rsidP="5CE196A1">
      <w:r w:rsidRPr="5CE196A1">
        <w:rPr>
          <w:rFonts w:eastAsia="Arial"/>
          <w:b/>
          <w:bCs/>
          <w:color w:val="000000" w:themeColor="text1"/>
          <w:sz w:val="24"/>
          <w:szCs w:val="24"/>
        </w:rPr>
        <w:t xml:space="preserve">Signed: </w:t>
      </w:r>
      <w:r w:rsidR="004A0661">
        <w:rPr>
          <w:rFonts w:eastAsia="Arial"/>
          <w:b/>
          <w:bCs/>
          <w:color w:val="000000" w:themeColor="text1"/>
          <w:sz w:val="24"/>
          <w:szCs w:val="24"/>
        </w:rPr>
        <w:t>Joshua Evans</w:t>
      </w:r>
      <w:r w:rsidR="004A0661">
        <w:rPr>
          <w:rFonts w:eastAsia="Arial"/>
          <w:b/>
          <w:bCs/>
          <w:color w:val="000000" w:themeColor="text1"/>
          <w:sz w:val="24"/>
          <w:szCs w:val="24"/>
        </w:rPr>
        <w:tab/>
      </w:r>
    </w:p>
    <w:p w14:paraId="563192E7" w14:textId="2FB148D4" w:rsidR="0FF883D4" w:rsidRDefault="5CE196A1" w:rsidP="5CE196A1">
      <w:r w:rsidRPr="5CE196A1">
        <w:rPr>
          <w:rFonts w:eastAsia="Arial"/>
          <w:b/>
          <w:bCs/>
          <w:color w:val="000000" w:themeColor="text1"/>
          <w:sz w:val="24"/>
          <w:szCs w:val="24"/>
        </w:rPr>
        <w:t xml:space="preserve"> </w:t>
      </w:r>
    </w:p>
    <w:p w14:paraId="22DBB0E5" w14:textId="429A9DA2" w:rsidR="0FF883D4" w:rsidRDefault="5CE196A1" w:rsidP="5CE196A1">
      <w:r w:rsidRPr="5CE196A1">
        <w:rPr>
          <w:rFonts w:eastAsia="Arial"/>
          <w:b/>
          <w:bCs/>
          <w:color w:val="000000" w:themeColor="text1"/>
          <w:sz w:val="24"/>
          <w:szCs w:val="24"/>
        </w:rPr>
        <w:t>Date:</w:t>
      </w:r>
      <w:r w:rsidR="004A0661">
        <w:rPr>
          <w:rFonts w:eastAsia="Arial"/>
          <w:b/>
          <w:bCs/>
          <w:color w:val="000000" w:themeColor="text1"/>
          <w:sz w:val="24"/>
          <w:szCs w:val="24"/>
        </w:rPr>
        <w:t xml:space="preserve"> 07/04/2025</w:t>
      </w:r>
    </w:p>
    <w:p w14:paraId="2E8FDAF7" w14:textId="1CC5C92D" w:rsidR="004A0661" w:rsidRDefault="004A0661" w:rsidP="004A0661">
      <w:pPr>
        <w:pStyle w:val="NoSpacing"/>
        <w:rPr>
          <w:b/>
          <w:bCs/>
          <w:sz w:val="24"/>
          <w:szCs w:val="24"/>
          <w:u w:val="single"/>
        </w:rPr>
      </w:pPr>
    </w:p>
    <w:p w14:paraId="4709FE3A" w14:textId="0C951E15" w:rsidR="004A0661" w:rsidRDefault="004A0661" w:rsidP="004A0661">
      <w:pPr>
        <w:pStyle w:val="NoSpacing"/>
        <w:rPr>
          <w:b/>
          <w:bCs/>
          <w:sz w:val="24"/>
          <w:szCs w:val="24"/>
          <w:u w:val="single"/>
        </w:rPr>
      </w:pPr>
    </w:p>
    <w:p w14:paraId="4D78B0D8" w14:textId="26D3583F" w:rsidR="004A0661" w:rsidRDefault="004A0661" w:rsidP="004A0661">
      <w:pPr>
        <w:pStyle w:val="NoSpacing"/>
        <w:rPr>
          <w:b/>
          <w:bCs/>
          <w:sz w:val="24"/>
          <w:szCs w:val="24"/>
          <w:u w:val="single"/>
        </w:rPr>
      </w:pPr>
    </w:p>
    <w:p w14:paraId="6D15610D" w14:textId="550CF088" w:rsidR="004A0661" w:rsidRDefault="004A0661" w:rsidP="004A0661">
      <w:pPr>
        <w:pStyle w:val="NoSpacing"/>
        <w:rPr>
          <w:b/>
          <w:bCs/>
          <w:sz w:val="24"/>
          <w:szCs w:val="24"/>
          <w:u w:val="single"/>
        </w:rPr>
      </w:pPr>
    </w:p>
    <w:p w14:paraId="740D52FC" w14:textId="40C98311" w:rsidR="004A0661" w:rsidRDefault="004A0661" w:rsidP="004A0661">
      <w:pPr>
        <w:pStyle w:val="NoSpacing"/>
        <w:rPr>
          <w:b/>
          <w:bCs/>
          <w:sz w:val="24"/>
          <w:szCs w:val="24"/>
          <w:u w:val="single"/>
        </w:rPr>
      </w:pPr>
    </w:p>
    <w:p w14:paraId="2486935D" w14:textId="77777777" w:rsidR="004A0661" w:rsidRDefault="004A0661" w:rsidP="004A0661">
      <w:pPr>
        <w:pStyle w:val="NoSpacing"/>
        <w:rPr>
          <w:b/>
          <w:bCs/>
          <w:sz w:val="24"/>
          <w:szCs w:val="24"/>
          <w:u w:val="single"/>
        </w:rPr>
      </w:pPr>
    </w:p>
    <w:p w14:paraId="1E938D97" w14:textId="77777777" w:rsidR="004A0661" w:rsidRDefault="004A0661" w:rsidP="004A0661">
      <w:pPr>
        <w:pStyle w:val="NoSpacing"/>
        <w:rPr>
          <w:b/>
          <w:bCs/>
          <w:sz w:val="24"/>
          <w:szCs w:val="24"/>
          <w:u w:val="single"/>
        </w:rPr>
      </w:pPr>
    </w:p>
    <w:p w14:paraId="5B5690A9" w14:textId="77777777" w:rsidR="004A0661" w:rsidRDefault="004A0661" w:rsidP="004A0661">
      <w:pPr>
        <w:pStyle w:val="NoSpacing"/>
        <w:rPr>
          <w:b/>
          <w:bCs/>
          <w:sz w:val="24"/>
          <w:szCs w:val="24"/>
          <w:u w:val="single"/>
        </w:rPr>
      </w:pPr>
    </w:p>
    <w:p w14:paraId="31C3DA27" w14:textId="77777777" w:rsidR="004A0661" w:rsidRDefault="004A0661" w:rsidP="004A0661">
      <w:pPr>
        <w:pStyle w:val="NoSpacing"/>
        <w:rPr>
          <w:b/>
          <w:bCs/>
          <w:sz w:val="24"/>
          <w:szCs w:val="24"/>
          <w:u w:val="single"/>
        </w:rPr>
      </w:pPr>
    </w:p>
    <w:p w14:paraId="04727B24" w14:textId="77777777" w:rsidR="004A0661" w:rsidRDefault="004A0661" w:rsidP="004A0661">
      <w:pPr>
        <w:pStyle w:val="NoSpacing"/>
        <w:rPr>
          <w:b/>
          <w:bCs/>
          <w:sz w:val="24"/>
          <w:szCs w:val="24"/>
          <w:u w:val="single"/>
        </w:rPr>
      </w:pPr>
    </w:p>
    <w:p w14:paraId="66F68FC4" w14:textId="77777777" w:rsidR="004A0661" w:rsidRDefault="004A0661" w:rsidP="004A0661">
      <w:pPr>
        <w:pStyle w:val="NoSpacing"/>
        <w:rPr>
          <w:b/>
          <w:bCs/>
          <w:sz w:val="24"/>
          <w:szCs w:val="24"/>
          <w:u w:val="single"/>
        </w:rPr>
      </w:pPr>
    </w:p>
    <w:p w14:paraId="512C2F54" w14:textId="77777777" w:rsidR="004A0661" w:rsidRDefault="004A0661" w:rsidP="004A0661">
      <w:pPr>
        <w:pStyle w:val="NoSpacing"/>
        <w:rPr>
          <w:b/>
          <w:bCs/>
          <w:sz w:val="24"/>
          <w:szCs w:val="24"/>
          <w:u w:val="single"/>
        </w:rPr>
      </w:pPr>
    </w:p>
    <w:p w14:paraId="2439B8CB" w14:textId="77777777" w:rsidR="004A0661" w:rsidRDefault="004A0661" w:rsidP="004A0661">
      <w:pPr>
        <w:pStyle w:val="NoSpacing"/>
        <w:rPr>
          <w:b/>
          <w:bCs/>
          <w:sz w:val="24"/>
          <w:szCs w:val="24"/>
          <w:u w:val="single"/>
        </w:rPr>
      </w:pPr>
    </w:p>
    <w:p w14:paraId="3B543FE6" w14:textId="77777777" w:rsidR="004A0661" w:rsidRDefault="004A0661" w:rsidP="004A0661">
      <w:pPr>
        <w:pStyle w:val="NoSpacing"/>
        <w:rPr>
          <w:b/>
          <w:bCs/>
          <w:sz w:val="24"/>
          <w:szCs w:val="24"/>
          <w:u w:val="single"/>
        </w:rPr>
      </w:pPr>
    </w:p>
    <w:p w14:paraId="496DFEB3" w14:textId="77777777" w:rsidR="004A0661" w:rsidRDefault="004A0661" w:rsidP="004A0661">
      <w:pPr>
        <w:pStyle w:val="NoSpacing"/>
        <w:rPr>
          <w:b/>
          <w:bCs/>
          <w:sz w:val="24"/>
          <w:szCs w:val="24"/>
          <w:u w:val="single"/>
        </w:rPr>
      </w:pPr>
    </w:p>
    <w:p w14:paraId="3B74CFA3" w14:textId="77777777" w:rsidR="004A0661" w:rsidRDefault="004A0661" w:rsidP="004A0661">
      <w:pPr>
        <w:pStyle w:val="NoSpacing"/>
        <w:rPr>
          <w:b/>
          <w:bCs/>
          <w:sz w:val="24"/>
          <w:szCs w:val="24"/>
          <w:u w:val="single"/>
        </w:rPr>
      </w:pPr>
    </w:p>
    <w:p w14:paraId="5D6DD417" w14:textId="77777777" w:rsidR="004A0661" w:rsidRDefault="004A0661" w:rsidP="004A0661">
      <w:pPr>
        <w:pStyle w:val="NoSpacing"/>
        <w:rPr>
          <w:b/>
          <w:bCs/>
          <w:sz w:val="24"/>
          <w:szCs w:val="24"/>
          <w:u w:val="single"/>
        </w:rPr>
      </w:pPr>
    </w:p>
    <w:p w14:paraId="7C938B75" w14:textId="77777777" w:rsidR="004A0661" w:rsidRDefault="004A0661" w:rsidP="004A0661">
      <w:pPr>
        <w:pStyle w:val="NoSpacing"/>
        <w:rPr>
          <w:b/>
          <w:bCs/>
          <w:sz w:val="24"/>
          <w:szCs w:val="24"/>
          <w:u w:val="single"/>
        </w:rPr>
      </w:pPr>
    </w:p>
    <w:p w14:paraId="6CECBED8" w14:textId="77777777" w:rsidR="004A0661" w:rsidRDefault="004A0661" w:rsidP="004A0661">
      <w:pPr>
        <w:pStyle w:val="NoSpacing"/>
        <w:rPr>
          <w:b/>
          <w:bCs/>
          <w:sz w:val="24"/>
          <w:szCs w:val="24"/>
          <w:u w:val="single"/>
        </w:rPr>
      </w:pPr>
    </w:p>
    <w:p w14:paraId="45B19855" w14:textId="77777777" w:rsidR="004A0661" w:rsidRDefault="004A0661" w:rsidP="004A0661">
      <w:pPr>
        <w:pStyle w:val="NoSpacing"/>
        <w:rPr>
          <w:b/>
          <w:bCs/>
          <w:sz w:val="24"/>
          <w:szCs w:val="24"/>
          <w:u w:val="single"/>
        </w:rPr>
      </w:pPr>
    </w:p>
    <w:p w14:paraId="7F5743E1" w14:textId="77777777" w:rsidR="004A0661" w:rsidRDefault="004A0661" w:rsidP="004A0661">
      <w:pPr>
        <w:pStyle w:val="NoSpacing"/>
        <w:rPr>
          <w:b/>
          <w:bCs/>
          <w:sz w:val="24"/>
          <w:szCs w:val="24"/>
          <w:u w:val="single"/>
        </w:rPr>
      </w:pPr>
    </w:p>
    <w:p w14:paraId="5064D8AD" w14:textId="77777777" w:rsidR="004A0661" w:rsidRDefault="004A0661" w:rsidP="004A0661">
      <w:pPr>
        <w:pStyle w:val="NoSpacing"/>
        <w:rPr>
          <w:b/>
          <w:bCs/>
          <w:sz w:val="24"/>
          <w:szCs w:val="24"/>
          <w:u w:val="single"/>
        </w:rPr>
      </w:pPr>
    </w:p>
    <w:p w14:paraId="778B31F9" w14:textId="77777777" w:rsidR="004A0661" w:rsidRDefault="004A0661" w:rsidP="004A0661">
      <w:pPr>
        <w:pStyle w:val="NoSpacing"/>
        <w:rPr>
          <w:b/>
          <w:bCs/>
          <w:sz w:val="24"/>
          <w:szCs w:val="24"/>
          <w:u w:val="single"/>
        </w:rPr>
      </w:pPr>
    </w:p>
    <w:p w14:paraId="2134200B" w14:textId="77777777" w:rsidR="004A0661" w:rsidRDefault="004A0661" w:rsidP="004A0661">
      <w:pPr>
        <w:pStyle w:val="NoSpacing"/>
        <w:rPr>
          <w:b/>
          <w:bCs/>
          <w:sz w:val="24"/>
          <w:szCs w:val="24"/>
          <w:u w:val="single"/>
        </w:rPr>
      </w:pPr>
    </w:p>
    <w:p w14:paraId="03624BB8" w14:textId="77777777" w:rsidR="004A0661" w:rsidRDefault="004A0661" w:rsidP="004A0661">
      <w:pPr>
        <w:pStyle w:val="NoSpacing"/>
        <w:rPr>
          <w:b/>
          <w:bCs/>
          <w:sz w:val="24"/>
          <w:szCs w:val="24"/>
          <w:u w:val="single"/>
        </w:rPr>
      </w:pPr>
    </w:p>
    <w:p w14:paraId="23EC3278" w14:textId="77777777" w:rsidR="004A0661" w:rsidRDefault="004A0661" w:rsidP="004A0661">
      <w:pPr>
        <w:pStyle w:val="NoSpacing"/>
        <w:rPr>
          <w:b/>
          <w:bCs/>
          <w:sz w:val="24"/>
          <w:szCs w:val="24"/>
          <w:u w:val="single"/>
        </w:rPr>
      </w:pPr>
    </w:p>
    <w:p w14:paraId="68D6BED4" w14:textId="77777777" w:rsidR="004A0661" w:rsidRDefault="004A0661" w:rsidP="004A0661">
      <w:pPr>
        <w:pStyle w:val="NoSpacing"/>
        <w:rPr>
          <w:b/>
          <w:bCs/>
          <w:sz w:val="24"/>
          <w:szCs w:val="24"/>
          <w:u w:val="single"/>
        </w:rPr>
      </w:pPr>
    </w:p>
    <w:p w14:paraId="37257251" w14:textId="77777777" w:rsidR="004A0661" w:rsidRDefault="004A0661" w:rsidP="004A0661">
      <w:pPr>
        <w:pStyle w:val="NoSpacing"/>
        <w:rPr>
          <w:b/>
          <w:bCs/>
          <w:sz w:val="24"/>
          <w:szCs w:val="24"/>
          <w:u w:val="single"/>
        </w:rPr>
      </w:pPr>
    </w:p>
    <w:p w14:paraId="27BF7396" w14:textId="77777777" w:rsidR="004A0661" w:rsidRDefault="004A0661" w:rsidP="004A0661">
      <w:pPr>
        <w:pStyle w:val="NoSpacing"/>
        <w:rPr>
          <w:b/>
          <w:bCs/>
          <w:sz w:val="24"/>
          <w:szCs w:val="24"/>
          <w:u w:val="single"/>
        </w:rPr>
      </w:pPr>
    </w:p>
    <w:p w14:paraId="0AB45633" w14:textId="77777777" w:rsidR="004A0661" w:rsidRDefault="004A0661" w:rsidP="004A0661">
      <w:pPr>
        <w:pStyle w:val="NoSpacing"/>
        <w:rPr>
          <w:b/>
          <w:bCs/>
          <w:sz w:val="24"/>
          <w:szCs w:val="24"/>
          <w:u w:val="single"/>
        </w:rPr>
      </w:pPr>
    </w:p>
    <w:p w14:paraId="2BCFF373" w14:textId="77777777" w:rsidR="004A0661" w:rsidRDefault="004A0661" w:rsidP="004A0661">
      <w:pPr>
        <w:pStyle w:val="NoSpacing"/>
        <w:rPr>
          <w:b/>
          <w:bCs/>
          <w:sz w:val="24"/>
          <w:szCs w:val="24"/>
          <w:u w:val="single"/>
        </w:rPr>
      </w:pPr>
    </w:p>
    <w:p w14:paraId="24F135AD" w14:textId="77777777" w:rsidR="004A0661" w:rsidRDefault="004A0661" w:rsidP="004A0661">
      <w:pPr>
        <w:pStyle w:val="NoSpacing"/>
        <w:rPr>
          <w:b/>
          <w:bCs/>
          <w:sz w:val="24"/>
          <w:szCs w:val="24"/>
          <w:u w:val="single"/>
        </w:rPr>
      </w:pPr>
    </w:p>
    <w:p w14:paraId="58F9CA0F" w14:textId="77777777" w:rsidR="004A0661" w:rsidRDefault="004A0661" w:rsidP="004A0661">
      <w:pPr>
        <w:pStyle w:val="NoSpacing"/>
        <w:rPr>
          <w:b/>
          <w:bCs/>
          <w:sz w:val="24"/>
          <w:szCs w:val="24"/>
          <w:u w:val="single"/>
        </w:rPr>
      </w:pPr>
    </w:p>
    <w:p w14:paraId="2A774CF4" w14:textId="77777777" w:rsidR="004A0661" w:rsidRDefault="004A0661" w:rsidP="004A0661">
      <w:pPr>
        <w:pStyle w:val="NoSpacing"/>
        <w:rPr>
          <w:b/>
          <w:bCs/>
          <w:sz w:val="24"/>
          <w:szCs w:val="24"/>
          <w:u w:val="single"/>
        </w:rPr>
      </w:pPr>
    </w:p>
    <w:p w14:paraId="6BDE3BAC" w14:textId="77777777" w:rsidR="004A0661" w:rsidRDefault="004A0661" w:rsidP="004A0661">
      <w:pPr>
        <w:pStyle w:val="NoSpacing"/>
        <w:rPr>
          <w:b/>
          <w:bCs/>
          <w:sz w:val="24"/>
          <w:szCs w:val="24"/>
          <w:u w:val="single"/>
        </w:rPr>
      </w:pPr>
    </w:p>
    <w:p w14:paraId="00EBDB47" w14:textId="77777777" w:rsidR="004A0661" w:rsidRDefault="004A0661" w:rsidP="004A0661">
      <w:pPr>
        <w:pStyle w:val="NoSpacing"/>
        <w:rPr>
          <w:b/>
          <w:bCs/>
          <w:sz w:val="24"/>
          <w:szCs w:val="24"/>
          <w:u w:val="single"/>
        </w:rPr>
      </w:pPr>
    </w:p>
    <w:p w14:paraId="296ACA75" w14:textId="77777777" w:rsidR="004A0661" w:rsidRDefault="004A0661" w:rsidP="004A0661">
      <w:pPr>
        <w:pStyle w:val="NoSpacing"/>
        <w:rPr>
          <w:b/>
          <w:bCs/>
          <w:sz w:val="24"/>
          <w:szCs w:val="24"/>
          <w:u w:val="single"/>
        </w:rPr>
      </w:pPr>
    </w:p>
    <w:p w14:paraId="0468F22B" w14:textId="77777777" w:rsidR="004A0661" w:rsidRDefault="004A0661" w:rsidP="004A0661">
      <w:pPr>
        <w:pStyle w:val="NoSpacing"/>
        <w:rPr>
          <w:b/>
          <w:bCs/>
          <w:sz w:val="24"/>
          <w:szCs w:val="24"/>
          <w:u w:val="single"/>
        </w:rPr>
      </w:pPr>
    </w:p>
    <w:p w14:paraId="49143DEC" w14:textId="77777777" w:rsidR="004A0661" w:rsidRDefault="004A0661" w:rsidP="004A0661">
      <w:pPr>
        <w:pStyle w:val="NoSpacing"/>
        <w:rPr>
          <w:b/>
          <w:bCs/>
          <w:sz w:val="24"/>
          <w:szCs w:val="24"/>
          <w:u w:val="single"/>
        </w:rPr>
      </w:pPr>
    </w:p>
    <w:p w14:paraId="777607D0" w14:textId="77777777" w:rsidR="004A0661" w:rsidRDefault="004A0661" w:rsidP="004A0661">
      <w:pPr>
        <w:pStyle w:val="NoSpacing"/>
        <w:rPr>
          <w:b/>
          <w:bCs/>
          <w:sz w:val="24"/>
          <w:szCs w:val="24"/>
          <w:u w:val="single"/>
        </w:rPr>
      </w:pPr>
    </w:p>
    <w:p w14:paraId="31C73F6F" w14:textId="77777777" w:rsidR="004A0661" w:rsidRDefault="004A0661" w:rsidP="004A0661">
      <w:pPr>
        <w:pStyle w:val="NoSpacing"/>
        <w:rPr>
          <w:b/>
          <w:bCs/>
          <w:sz w:val="24"/>
          <w:szCs w:val="24"/>
          <w:u w:val="single"/>
        </w:rPr>
      </w:pPr>
    </w:p>
    <w:p w14:paraId="00FFEFA8" w14:textId="77777777" w:rsidR="004A0661" w:rsidRDefault="004A0661" w:rsidP="004A0661">
      <w:pPr>
        <w:pStyle w:val="NoSpacing"/>
        <w:rPr>
          <w:b/>
          <w:bCs/>
          <w:sz w:val="24"/>
          <w:szCs w:val="24"/>
          <w:u w:val="single"/>
        </w:rPr>
      </w:pPr>
    </w:p>
    <w:p w14:paraId="2B4DA333" w14:textId="43D94384" w:rsidR="004923DA" w:rsidRPr="001808BE" w:rsidRDefault="004923DA" w:rsidP="004A0661">
      <w:pPr>
        <w:pStyle w:val="NoSpacing"/>
        <w:rPr>
          <w:b/>
          <w:bCs/>
          <w:sz w:val="24"/>
          <w:szCs w:val="24"/>
          <w:u w:val="single"/>
        </w:rPr>
      </w:pPr>
      <w:r w:rsidRPr="001808BE">
        <w:rPr>
          <w:b/>
          <w:bCs/>
          <w:sz w:val="24"/>
          <w:szCs w:val="24"/>
          <w:u w:val="single"/>
        </w:rPr>
        <w:lastRenderedPageBreak/>
        <w:t>Bibliography</w:t>
      </w:r>
    </w:p>
    <w:p w14:paraId="27D14834" w14:textId="0293DF06" w:rsidR="00721B65" w:rsidRPr="001808BE" w:rsidRDefault="00721B65" w:rsidP="006F6B94">
      <w:pPr>
        <w:pStyle w:val="NoSpacing"/>
        <w:rPr>
          <w:sz w:val="24"/>
          <w:szCs w:val="24"/>
        </w:rPr>
      </w:pPr>
      <w:r w:rsidRPr="001808BE">
        <w:rPr>
          <w:sz w:val="24"/>
          <w:szCs w:val="24"/>
        </w:rPr>
        <w:t xml:space="preserve">Barrow-Grint, K. et al. (2022) </w:t>
      </w:r>
      <w:r w:rsidRPr="001808BE">
        <w:rPr>
          <w:i/>
          <w:iCs/>
          <w:sz w:val="24"/>
          <w:szCs w:val="24"/>
        </w:rPr>
        <w:t xml:space="preserve">Policing domestic </w:t>
      </w:r>
      <w:proofErr w:type="gramStart"/>
      <w:r w:rsidRPr="001808BE">
        <w:rPr>
          <w:i/>
          <w:iCs/>
          <w:sz w:val="24"/>
          <w:szCs w:val="24"/>
        </w:rPr>
        <w:t>abuse :</w:t>
      </w:r>
      <w:proofErr w:type="gramEnd"/>
      <w:r w:rsidRPr="001808BE">
        <w:rPr>
          <w:i/>
          <w:iCs/>
          <w:sz w:val="24"/>
          <w:szCs w:val="24"/>
        </w:rPr>
        <w:t xml:space="preserve"> risk, policy, and practice</w:t>
      </w:r>
      <w:r w:rsidRPr="001808BE">
        <w:rPr>
          <w:sz w:val="24"/>
          <w:szCs w:val="24"/>
        </w:rPr>
        <w:t>. London: Routledge.</w:t>
      </w:r>
    </w:p>
    <w:p w14:paraId="032C00AA" w14:textId="77777777" w:rsidR="00525FD0" w:rsidRPr="001808BE" w:rsidRDefault="00525FD0" w:rsidP="006F6B94">
      <w:pPr>
        <w:pStyle w:val="NoSpacing"/>
        <w:rPr>
          <w:sz w:val="24"/>
          <w:szCs w:val="24"/>
        </w:rPr>
      </w:pPr>
    </w:p>
    <w:p w14:paraId="0B09ECE7" w14:textId="15C54363" w:rsidR="00E266F6" w:rsidRPr="001808BE" w:rsidRDefault="00E266F6" w:rsidP="006F6B94">
      <w:pPr>
        <w:pStyle w:val="NoSpacing"/>
        <w:rPr>
          <w:sz w:val="24"/>
          <w:szCs w:val="24"/>
        </w:rPr>
      </w:pPr>
      <w:r w:rsidRPr="001808BE">
        <w:rPr>
          <w:sz w:val="24"/>
          <w:szCs w:val="24"/>
        </w:rPr>
        <w:t xml:space="preserve">BBC (2011). </w:t>
      </w:r>
      <w:r w:rsidRPr="001808BE">
        <w:rPr>
          <w:i/>
          <w:iCs/>
          <w:sz w:val="24"/>
          <w:szCs w:val="24"/>
        </w:rPr>
        <w:t>More than half of Asbos issued since 1999 breached</w:t>
      </w:r>
      <w:r w:rsidRPr="001808BE">
        <w:rPr>
          <w:sz w:val="24"/>
          <w:szCs w:val="24"/>
        </w:rPr>
        <w:t xml:space="preserve">. </w:t>
      </w:r>
      <w:r w:rsidRPr="001808BE">
        <w:rPr>
          <w:i/>
          <w:iCs/>
          <w:sz w:val="24"/>
          <w:szCs w:val="24"/>
        </w:rPr>
        <w:t>BBC News</w:t>
      </w:r>
      <w:r w:rsidRPr="001808BE">
        <w:rPr>
          <w:sz w:val="24"/>
          <w:szCs w:val="24"/>
        </w:rPr>
        <w:t xml:space="preserve">. [online] 25 Jan. Available at: </w:t>
      </w:r>
      <w:r w:rsidR="00801A7D" w:rsidRPr="001808BE">
        <w:rPr>
          <w:sz w:val="24"/>
          <w:szCs w:val="24"/>
        </w:rPr>
        <w:t>https://www.bbc.co.uk/news/uk-12276356</w:t>
      </w:r>
      <w:r w:rsidRPr="001808BE">
        <w:rPr>
          <w:sz w:val="24"/>
          <w:szCs w:val="24"/>
        </w:rPr>
        <w:t>.</w:t>
      </w:r>
    </w:p>
    <w:p w14:paraId="1D563B27" w14:textId="77777777" w:rsidR="00525FD0" w:rsidRPr="001808BE" w:rsidRDefault="00525FD0" w:rsidP="006F6B94">
      <w:pPr>
        <w:pStyle w:val="NoSpacing"/>
        <w:rPr>
          <w:sz w:val="24"/>
          <w:szCs w:val="24"/>
        </w:rPr>
      </w:pPr>
    </w:p>
    <w:p w14:paraId="2DC305E0" w14:textId="2718DFA4" w:rsidR="00953DDE" w:rsidRPr="001808BE" w:rsidRDefault="00953DDE" w:rsidP="006F6B94">
      <w:pPr>
        <w:pStyle w:val="NoSpacing"/>
        <w:rPr>
          <w:sz w:val="24"/>
          <w:szCs w:val="24"/>
        </w:rPr>
      </w:pPr>
      <w:proofErr w:type="spellStart"/>
      <w:r w:rsidRPr="001808BE">
        <w:rPr>
          <w:sz w:val="24"/>
          <w:szCs w:val="24"/>
        </w:rPr>
        <w:t>Bocij</w:t>
      </w:r>
      <w:proofErr w:type="spellEnd"/>
      <w:r w:rsidRPr="001808BE">
        <w:rPr>
          <w:sz w:val="24"/>
          <w:szCs w:val="24"/>
        </w:rPr>
        <w:t xml:space="preserve"> P. (2004). </w:t>
      </w:r>
      <w:r w:rsidRPr="001808BE">
        <w:rPr>
          <w:i/>
          <w:iCs/>
          <w:sz w:val="24"/>
          <w:szCs w:val="24"/>
        </w:rPr>
        <w:t>Cyberstalking: Harassment in the Internet Age and How to Protect Your Family</w:t>
      </w:r>
      <w:r w:rsidRPr="001808BE">
        <w:rPr>
          <w:sz w:val="24"/>
          <w:szCs w:val="24"/>
        </w:rPr>
        <w:t>. Westport, Connecticut: Praeger.</w:t>
      </w:r>
    </w:p>
    <w:p w14:paraId="6BC9BAF4" w14:textId="77777777" w:rsidR="00525FD0" w:rsidRPr="001808BE" w:rsidRDefault="00525FD0" w:rsidP="006F6B94">
      <w:pPr>
        <w:pStyle w:val="NoSpacing"/>
        <w:rPr>
          <w:sz w:val="24"/>
          <w:szCs w:val="24"/>
        </w:rPr>
      </w:pPr>
    </w:p>
    <w:p w14:paraId="34B0068A" w14:textId="18B7935C" w:rsidR="00801A7D" w:rsidRPr="001808BE" w:rsidRDefault="00801A7D" w:rsidP="006F6B94">
      <w:pPr>
        <w:pStyle w:val="NoSpacing"/>
        <w:rPr>
          <w:sz w:val="24"/>
          <w:szCs w:val="24"/>
        </w:rPr>
      </w:pPr>
      <w:r w:rsidRPr="001808BE">
        <w:rPr>
          <w:sz w:val="24"/>
          <w:szCs w:val="24"/>
        </w:rPr>
        <w:t xml:space="preserve">Campbell, J.C., O’Sullivan, C., Roehl, J., Webster, D., 2005. </w:t>
      </w:r>
      <w:r w:rsidRPr="001808BE">
        <w:rPr>
          <w:i/>
          <w:iCs/>
          <w:sz w:val="24"/>
          <w:szCs w:val="24"/>
        </w:rPr>
        <w:t>Intimate partner violence risk assessment validation study, final report</w:t>
      </w:r>
      <w:r w:rsidRPr="001808BE">
        <w:rPr>
          <w:sz w:val="24"/>
          <w:szCs w:val="24"/>
        </w:rPr>
        <w:t>. National Institute of Justice.</w:t>
      </w:r>
    </w:p>
    <w:p w14:paraId="28A8FF3E" w14:textId="77777777" w:rsidR="00525FD0" w:rsidRPr="001808BE" w:rsidRDefault="00525FD0" w:rsidP="006F6B94">
      <w:pPr>
        <w:pStyle w:val="NoSpacing"/>
        <w:rPr>
          <w:sz w:val="24"/>
          <w:szCs w:val="24"/>
        </w:rPr>
      </w:pPr>
    </w:p>
    <w:p w14:paraId="7615962D" w14:textId="7AD0A057" w:rsidR="0011411B" w:rsidRPr="001808BE" w:rsidRDefault="0011411B" w:rsidP="006F6B94">
      <w:pPr>
        <w:pStyle w:val="NoSpacing"/>
        <w:rPr>
          <w:sz w:val="24"/>
          <w:szCs w:val="24"/>
        </w:rPr>
      </w:pPr>
      <w:r w:rsidRPr="001808BE">
        <w:rPr>
          <w:sz w:val="24"/>
          <w:szCs w:val="24"/>
        </w:rPr>
        <w:t xml:space="preserve">Case, S. and Haines, K. (2014). </w:t>
      </w:r>
      <w:r w:rsidRPr="001808BE">
        <w:rPr>
          <w:i/>
          <w:iCs/>
          <w:sz w:val="24"/>
          <w:szCs w:val="24"/>
        </w:rPr>
        <w:t xml:space="preserve">Children First, Offenders Second: </w:t>
      </w:r>
      <w:proofErr w:type="gramStart"/>
      <w:r w:rsidRPr="001808BE">
        <w:rPr>
          <w:i/>
          <w:iCs/>
          <w:sz w:val="24"/>
          <w:szCs w:val="24"/>
        </w:rPr>
        <w:t>the</w:t>
      </w:r>
      <w:proofErr w:type="gramEnd"/>
      <w:r w:rsidRPr="001808BE">
        <w:rPr>
          <w:i/>
          <w:iCs/>
          <w:sz w:val="24"/>
          <w:szCs w:val="24"/>
        </w:rPr>
        <w:t xml:space="preserve"> Centrality of Engagement in Positive Youth Justice.</w:t>
      </w:r>
      <w:r w:rsidRPr="001808BE">
        <w:rPr>
          <w:sz w:val="24"/>
          <w:szCs w:val="24"/>
        </w:rPr>
        <w:t xml:space="preserve"> The Howard Journal of Criminal Justice, [online] 54(2), pp.157–175. </w:t>
      </w:r>
      <w:proofErr w:type="spellStart"/>
      <w:proofErr w:type="gramStart"/>
      <w:r w:rsidRPr="001808BE">
        <w:rPr>
          <w:sz w:val="24"/>
          <w:szCs w:val="24"/>
        </w:rPr>
        <w:t>doi:https</w:t>
      </w:r>
      <w:proofErr w:type="spellEnd"/>
      <w:r w:rsidRPr="001808BE">
        <w:rPr>
          <w:sz w:val="24"/>
          <w:szCs w:val="24"/>
        </w:rPr>
        <w:t>://doi.org/10.1111/hojo.12099</w:t>
      </w:r>
      <w:proofErr w:type="gramEnd"/>
      <w:r w:rsidRPr="001808BE">
        <w:rPr>
          <w:sz w:val="24"/>
          <w:szCs w:val="24"/>
        </w:rPr>
        <w:t>.</w:t>
      </w:r>
      <w:r w:rsidR="005F2B41" w:rsidRPr="001808BE">
        <w:rPr>
          <w:sz w:val="24"/>
          <w:szCs w:val="24"/>
        </w:rPr>
        <w:t xml:space="preserve"> [Accessed 25/03/2025]</w:t>
      </w:r>
    </w:p>
    <w:p w14:paraId="28EAA094" w14:textId="77777777" w:rsidR="00525FD0" w:rsidRPr="001808BE" w:rsidRDefault="00525FD0" w:rsidP="006F6B94">
      <w:pPr>
        <w:pStyle w:val="NoSpacing"/>
        <w:rPr>
          <w:sz w:val="24"/>
          <w:szCs w:val="24"/>
        </w:rPr>
      </w:pPr>
    </w:p>
    <w:p w14:paraId="54D9F1AB" w14:textId="6B87F4BD" w:rsidR="006E7841" w:rsidRPr="001808BE" w:rsidRDefault="00215EBB" w:rsidP="006F6B94">
      <w:pPr>
        <w:pStyle w:val="NoSpacing"/>
        <w:rPr>
          <w:sz w:val="24"/>
          <w:szCs w:val="24"/>
        </w:rPr>
      </w:pPr>
      <w:r w:rsidRPr="001808BE">
        <w:rPr>
          <w:sz w:val="24"/>
          <w:szCs w:val="24"/>
        </w:rPr>
        <w:t xml:space="preserve">College of Policing (2013). </w:t>
      </w:r>
      <w:r w:rsidRPr="001808BE">
        <w:rPr>
          <w:i/>
          <w:iCs/>
          <w:sz w:val="24"/>
          <w:szCs w:val="24"/>
        </w:rPr>
        <w:t>Children and young persons</w:t>
      </w:r>
      <w:r w:rsidRPr="001808BE">
        <w:rPr>
          <w:sz w:val="24"/>
          <w:szCs w:val="24"/>
        </w:rPr>
        <w:t>. [online] College of Policing. Available at: https://www.college.police.uk/app/detention-and-custody/detainee-care/children-and-young-persons [Accessed 15</w:t>
      </w:r>
      <w:r w:rsidR="00165336" w:rsidRPr="001808BE">
        <w:rPr>
          <w:sz w:val="24"/>
          <w:szCs w:val="24"/>
        </w:rPr>
        <w:t>/11/</w:t>
      </w:r>
      <w:r w:rsidRPr="001808BE">
        <w:rPr>
          <w:sz w:val="24"/>
          <w:szCs w:val="24"/>
        </w:rPr>
        <w:t>2024].</w:t>
      </w:r>
    </w:p>
    <w:p w14:paraId="5E1D6692" w14:textId="77777777" w:rsidR="00525FD0" w:rsidRPr="001808BE" w:rsidRDefault="00525FD0" w:rsidP="006F6B94">
      <w:pPr>
        <w:pStyle w:val="NoSpacing"/>
        <w:rPr>
          <w:sz w:val="24"/>
          <w:szCs w:val="24"/>
        </w:rPr>
      </w:pPr>
    </w:p>
    <w:p w14:paraId="60B907CB" w14:textId="1426A472" w:rsidR="00525FD0" w:rsidRPr="001808BE" w:rsidRDefault="00CB0913" w:rsidP="006F6B94">
      <w:pPr>
        <w:pStyle w:val="NoSpacing"/>
        <w:rPr>
          <w:sz w:val="24"/>
          <w:szCs w:val="24"/>
        </w:rPr>
      </w:pPr>
      <w:r w:rsidRPr="001808BE">
        <w:rPr>
          <w:sz w:val="24"/>
          <w:szCs w:val="24"/>
        </w:rPr>
        <w:t>College of Policing (2013). </w:t>
      </w:r>
      <w:r w:rsidRPr="001808BE">
        <w:rPr>
          <w:i/>
          <w:iCs/>
          <w:sz w:val="24"/>
          <w:szCs w:val="24"/>
        </w:rPr>
        <w:t>Introduction and Types of Critical Incidents</w:t>
      </w:r>
      <w:r w:rsidRPr="001808BE">
        <w:rPr>
          <w:sz w:val="24"/>
          <w:szCs w:val="24"/>
        </w:rPr>
        <w:t xml:space="preserve">. [online] College of Policing. Available at: </w:t>
      </w:r>
      <w:r w:rsidR="00BA2480" w:rsidRPr="001808BE">
        <w:rPr>
          <w:sz w:val="24"/>
          <w:szCs w:val="24"/>
        </w:rPr>
        <w:t>https://www.college.police.uk/app/critical-incident-management/introduction-and-types-critical-incidents</w:t>
      </w:r>
      <w:r w:rsidRPr="001808BE">
        <w:rPr>
          <w:sz w:val="24"/>
          <w:szCs w:val="24"/>
        </w:rPr>
        <w:t>.</w:t>
      </w:r>
      <w:r w:rsidR="00BA2480" w:rsidRPr="001808BE">
        <w:rPr>
          <w:sz w:val="24"/>
          <w:szCs w:val="24"/>
        </w:rPr>
        <w:t xml:space="preserve"> [accessed 05/03/2025]</w:t>
      </w:r>
    </w:p>
    <w:p w14:paraId="22D1972A" w14:textId="77777777" w:rsidR="00525FD0" w:rsidRPr="001808BE" w:rsidRDefault="00525FD0" w:rsidP="006F6B94">
      <w:pPr>
        <w:pStyle w:val="NoSpacing"/>
        <w:rPr>
          <w:sz w:val="24"/>
          <w:szCs w:val="24"/>
        </w:rPr>
      </w:pPr>
    </w:p>
    <w:p w14:paraId="7E421633" w14:textId="26DCE245" w:rsidR="006E7841" w:rsidRPr="001808BE" w:rsidRDefault="006E7841" w:rsidP="006F6B94">
      <w:pPr>
        <w:pStyle w:val="NoSpacing"/>
        <w:rPr>
          <w:sz w:val="24"/>
          <w:szCs w:val="24"/>
        </w:rPr>
      </w:pPr>
      <w:r w:rsidRPr="001808BE">
        <w:rPr>
          <w:sz w:val="24"/>
          <w:szCs w:val="24"/>
        </w:rPr>
        <w:t xml:space="preserve">College Of Policing (2013). </w:t>
      </w:r>
      <w:r w:rsidRPr="001808BE">
        <w:rPr>
          <w:i/>
          <w:iCs/>
          <w:sz w:val="24"/>
          <w:szCs w:val="24"/>
        </w:rPr>
        <w:t>National Decision Model</w:t>
      </w:r>
      <w:r w:rsidRPr="001808BE">
        <w:rPr>
          <w:sz w:val="24"/>
          <w:szCs w:val="24"/>
        </w:rPr>
        <w:t xml:space="preserve">. [online] College of </w:t>
      </w:r>
      <w:proofErr w:type="gramStart"/>
      <w:r w:rsidRPr="001808BE">
        <w:rPr>
          <w:sz w:val="24"/>
          <w:szCs w:val="24"/>
        </w:rPr>
        <w:t>Policing .</w:t>
      </w:r>
      <w:proofErr w:type="gramEnd"/>
      <w:r w:rsidRPr="001808BE">
        <w:rPr>
          <w:sz w:val="24"/>
          <w:szCs w:val="24"/>
        </w:rPr>
        <w:t xml:space="preserve"> Available at: </w:t>
      </w:r>
      <w:r w:rsidR="00721B65" w:rsidRPr="001808BE">
        <w:rPr>
          <w:sz w:val="24"/>
          <w:szCs w:val="24"/>
        </w:rPr>
        <w:t>https://www.college.police.uk/app/national-decision-model/national-decision-model</w:t>
      </w:r>
      <w:r w:rsidRPr="001808BE">
        <w:rPr>
          <w:sz w:val="24"/>
          <w:szCs w:val="24"/>
        </w:rPr>
        <w:t>.</w:t>
      </w:r>
      <w:r w:rsidR="005F2B41" w:rsidRPr="001808BE">
        <w:rPr>
          <w:sz w:val="24"/>
          <w:szCs w:val="24"/>
        </w:rPr>
        <w:t xml:space="preserve"> [Accessed </w:t>
      </w:r>
      <w:r w:rsidR="00567FE9" w:rsidRPr="001808BE">
        <w:rPr>
          <w:sz w:val="24"/>
          <w:szCs w:val="24"/>
        </w:rPr>
        <w:t>01/11/2024]</w:t>
      </w:r>
    </w:p>
    <w:p w14:paraId="21023DBE" w14:textId="77777777" w:rsidR="00525FD0" w:rsidRPr="001808BE" w:rsidRDefault="00525FD0" w:rsidP="006F6B94">
      <w:pPr>
        <w:pStyle w:val="NoSpacing"/>
        <w:rPr>
          <w:sz w:val="24"/>
          <w:szCs w:val="24"/>
        </w:rPr>
      </w:pPr>
    </w:p>
    <w:p w14:paraId="265B1131" w14:textId="105D6974" w:rsidR="000F283F" w:rsidRPr="001808BE" w:rsidRDefault="000F283F" w:rsidP="006F6B94">
      <w:pPr>
        <w:pStyle w:val="NoSpacing"/>
        <w:rPr>
          <w:sz w:val="24"/>
          <w:szCs w:val="24"/>
        </w:rPr>
      </w:pPr>
      <w:r w:rsidRPr="001808BE">
        <w:rPr>
          <w:sz w:val="24"/>
          <w:szCs w:val="24"/>
        </w:rPr>
        <w:t xml:space="preserve">Dimond, J. P., Fiesler, C., &amp; Bruckman, A. S. (2011). </w:t>
      </w:r>
      <w:r w:rsidRPr="001808BE">
        <w:rPr>
          <w:i/>
          <w:iCs/>
          <w:sz w:val="24"/>
          <w:szCs w:val="24"/>
        </w:rPr>
        <w:t>Domestic violence and information</w:t>
      </w:r>
      <w:r w:rsidR="00525FD0" w:rsidRPr="001808BE">
        <w:rPr>
          <w:i/>
          <w:iCs/>
          <w:sz w:val="24"/>
          <w:szCs w:val="24"/>
        </w:rPr>
        <w:t xml:space="preserve"> </w:t>
      </w:r>
      <w:r w:rsidRPr="001808BE">
        <w:rPr>
          <w:i/>
          <w:iCs/>
          <w:sz w:val="24"/>
          <w:szCs w:val="24"/>
        </w:rPr>
        <w:t>communication technologies. Interacting with Computers</w:t>
      </w:r>
      <w:r w:rsidRPr="001808BE">
        <w:rPr>
          <w:sz w:val="24"/>
          <w:szCs w:val="24"/>
        </w:rPr>
        <w:t>, 23(5), 413–421.</w:t>
      </w:r>
      <w:r w:rsidR="00525FD0" w:rsidRPr="001808BE">
        <w:rPr>
          <w:sz w:val="24"/>
          <w:szCs w:val="24"/>
        </w:rPr>
        <w:t xml:space="preserve"> </w:t>
      </w:r>
      <w:proofErr w:type="gramStart"/>
      <w:r w:rsidRPr="001808BE">
        <w:rPr>
          <w:sz w:val="24"/>
          <w:szCs w:val="24"/>
        </w:rPr>
        <w:t>doi:10.1016/j.intcom</w:t>
      </w:r>
      <w:proofErr w:type="gramEnd"/>
      <w:r w:rsidRPr="001808BE">
        <w:rPr>
          <w:sz w:val="24"/>
          <w:szCs w:val="24"/>
        </w:rPr>
        <w:t>.2011.04.006</w:t>
      </w:r>
      <w:r w:rsidR="00ED4A26" w:rsidRPr="001808BE">
        <w:rPr>
          <w:sz w:val="24"/>
          <w:szCs w:val="24"/>
        </w:rPr>
        <w:t xml:space="preserve"> [Accessed 01/05/2025]</w:t>
      </w:r>
    </w:p>
    <w:p w14:paraId="54C7CF02" w14:textId="77777777" w:rsidR="00525FD0" w:rsidRPr="001808BE" w:rsidRDefault="00525FD0" w:rsidP="006F6B94">
      <w:pPr>
        <w:pStyle w:val="NoSpacing"/>
        <w:rPr>
          <w:sz w:val="24"/>
          <w:szCs w:val="24"/>
        </w:rPr>
      </w:pPr>
    </w:p>
    <w:p w14:paraId="170CB9BA" w14:textId="65BC7DF4" w:rsidR="00DA2915" w:rsidRPr="001808BE" w:rsidRDefault="00DA2915" w:rsidP="006F6B94">
      <w:pPr>
        <w:pStyle w:val="NoSpacing"/>
        <w:rPr>
          <w:sz w:val="24"/>
          <w:szCs w:val="24"/>
        </w:rPr>
      </w:pPr>
      <w:r w:rsidRPr="001808BE">
        <w:rPr>
          <w:sz w:val="24"/>
          <w:szCs w:val="24"/>
        </w:rPr>
        <w:t xml:space="preserve">Ellison, L. (2002) ‘Prosecuting Domestic Violence without Victim Participation’, </w:t>
      </w:r>
      <w:r w:rsidRPr="001808BE">
        <w:rPr>
          <w:i/>
          <w:iCs/>
          <w:sz w:val="24"/>
          <w:szCs w:val="24"/>
        </w:rPr>
        <w:t>Modern law review</w:t>
      </w:r>
      <w:r w:rsidRPr="001808BE">
        <w:rPr>
          <w:sz w:val="24"/>
          <w:szCs w:val="24"/>
        </w:rPr>
        <w:t>, 65(6), pp. 834–858. Available at: https://doi.org/10.1111/1468-2230.00412. [Accessed 05/04/2025]</w:t>
      </w:r>
    </w:p>
    <w:p w14:paraId="5F44F0FC" w14:textId="77777777" w:rsidR="00FE1193" w:rsidRPr="001808BE" w:rsidRDefault="00FE1193" w:rsidP="006F6B94">
      <w:pPr>
        <w:pStyle w:val="NoSpacing"/>
        <w:rPr>
          <w:sz w:val="24"/>
          <w:szCs w:val="24"/>
        </w:rPr>
      </w:pPr>
    </w:p>
    <w:p w14:paraId="44A6C369" w14:textId="19660573" w:rsidR="00FE1193" w:rsidRPr="001808BE" w:rsidRDefault="00FE1193" w:rsidP="006F6B94">
      <w:pPr>
        <w:pStyle w:val="NoSpacing"/>
        <w:rPr>
          <w:sz w:val="24"/>
          <w:szCs w:val="24"/>
        </w:rPr>
      </w:pPr>
      <w:r w:rsidRPr="001808BE">
        <w:rPr>
          <w:sz w:val="24"/>
          <w:szCs w:val="24"/>
        </w:rPr>
        <w:t xml:space="preserve">Femicide Census (2020) UK Femicides 2009-2018. Available at: </w:t>
      </w:r>
      <w:r w:rsidR="007749D6" w:rsidRPr="001808BE">
        <w:rPr>
          <w:sz w:val="24"/>
          <w:szCs w:val="24"/>
        </w:rPr>
        <w:t>https://femicidecensus.org/wp-content/uploads/2020/11/femicide-census-10-year-report.pdf [Accessed 01/04/2025]</w:t>
      </w:r>
    </w:p>
    <w:p w14:paraId="1B661F4E" w14:textId="1854C465" w:rsidR="00525FD0" w:rsidRPr="001808BE" w:rsidRDefault="00B202C9" w:rsidP="006F6B94">
      <w:pPr>
        <w:pStyle w:val="NoSpacing"/>
        <w:rPr>
          <w:sz w:val="24"/>
          <w:szCs w:val="24"/>
        </w:rPr>
      </w:pPr>
      <w:r w:rsidRPr="001808BE">
        <w:rPr>
          <w:sz w:val="24"/>
          <w:szCs w:val="24"/>
        </w:rPr>
        <w:t xml:space="preserve"> </w:t>
      </w:r>
    </w:p>
    <w:p w14:paraId="64E1ADBE" w14:textId="389FE82D" w:rsidR="00A47F36" w:rsidRPr="001808BE" w:rsidRDefault="00721B65" w:rsidP="006F6B94">
      <w:pPr>
        <w:pStyle w:val="NoSpacing"/>
        <w:rPr>
          <w:i/>
          <w:iCs/>
          <w:sz w:val="24"/>
          <w:szCs w:val="24"/>
        </w:rPr>
      </w:pPr>
      <w:r w:rsidRPr="001808BE">
        <w:rPr>
          <w:sz w:val="24"/>
          <w:szCs w:val="24"/>
        </w:rPr>
        <w:t xml:space="preserve">Herrington, V., Sebire, J, </w:t>
      </w:r>
      <w:r w:rsidR="00B202C9" w:rsidRPr="001808BE">
        <w:rPr>
          <w:sz w:val="24"/>
          <w:szCs w:val="24"/>
        </w:rPr>
        <w:t>(</w:t>
      </w:r>
      <w:r w:rsidRPr="001808BE">
        <w:rPr>
          <w:sz w:val="24"/>
          <w:szCs w:val="24"/>
        </w:rPr>
        <w:t>2021</w:t>
      </w:r>
      <w:r w:rsidR="00B202C9" w:rsidRPr="001808BE">
        <w:rPr>
          <w:sz w:val="24"/>
          <w:szCs w:val="24"/>
        </w:rPr>
        <w:t>)</w:t>
      </w:r>
      <w:r w:rsidRPr="001808BE">
        <w:rPr>
          <w:sz w:val="24"/>
          <w:szCs w:val="24"/>
        </w:rPr>
        <w:t xml:space="preserve"> </w:t>
      </w:r>
      <w:r w:rsidRPr="001808BE">
        <w:rPr>
          <w:i/>
          <w:iCs/>
          <w:sz w:val="24"/>
          <w:szCs w:val="24"/>
        </w:rPr>
        <w:t>Policing the future – The future of policing. Policing Insights.</w:t>
      </w:r>
    </w:p>
    <w:p w14:paraId="7258BF7C" w14:textId="77777777" w:rsidR="00B202C9" w:rsidRPr="001808BE" w:rsidRDefault="00B202C9" w:rsidP="006F6B94">
      <w:pPr>
        <w:pStyle w:val="NoSpacing"/>
        <w:rPr>
          <w:i/>
          <w:iCs/>
          <w:sz w:val="24"/>
          <w:szCs w:val="24"/>
        </w:rPr>
      </w:pPr>
    </w:p>
    <w:p w14:paraId="6E274BF0" w14:textId="77777777" w:rsidR="007D15C8" w:rsidRPr="001808BE" w:rsidRDefault="00516AF8" w:rsidP="006F6B94">
      <w:pPr>
        <w:pStyle w:val="NoSpacing"/>
        <w:rPr>
          <w:sz w:val="24"/>
          <w:szCs w:val="24"/>
        </w:rPr>
      </w:pPr>
      <w:r w:rsidRPr="001808BE">
        <w:rPr>
          <w:sz w:val="24"/>
          <w:szCs w:val="24"/>
        </w:rPr>
        <w:t xml:space="preserve">HMICFRS (2020). </w:t>
      </w:r>
      <w:r w:rsidRPr="001808BE">
        <w:rPr>
          <w:i/>
          <w:iCs/>
          <w:sz w:val="24"/>
          <w:szCs w:val="24"/>
        </w:rPr>
        <w:t>Building successful domestic abuse prosecutions without the victim’s support is possible but challenging for police and prosecutors</w:t>
      </w:r>
      <w:r w:rsidRPr="001808BE">
        <w:rPr>
          <w:sz w:val="24"/>
          <w:szCs w:val="24"/>
        </w:rPr>
        <w:t xml:space="preserve">. [online] </w:t>
      </w:r>
    </w:p>
    <w:p w14:paraId="33D9D6BC" w14:textId="77777777" w:rsidR="007D15C8" w:rsidRPr="001808BE" w:rsidRDefault="007D15C8" w:rsidP="006F6B94">
      <w:pPr>
        <w:pStyle w:val="NoSpacing"/>
        <w:rPr>
          <w:sz w:val="24"/>
          <w:szCs w:val="24"/>
        </w:rPr>
      </w:pPr>
    </w:p>
    <w:p w14:paraId="455C1F0C" w14:textId="7499302B" w:rsidR="00516AF8" w:rsidRPr="001808BE" w:rsidRDefault="00516AF8" w:rsidP="006F6B94">
      <w:pPr>
        <w:pStyle w:val="NoSpacing"/>
        <w:rPr>
          <w:sz w:val="24"/>
          <w:szCs w:val="24"/>
        </w:rPr>
      </w:pPr>
      <w:r w:rsidRPr="001808BE">
        <w:rPr>
          <w:sz w:val="24"/>
          <w:szCs w:val="24"/>
        </w:rPr>
        <w:lastRenderedPageBreak/>
        <w:t xml:space="preserve">His Majesty’s Inspectorate of Constabulary and Fire &amp; Rescue Services. Available at: https://hmicfrs.justiceinspectorates.gov.uk/news/news-feed/evidence-led-domestic-abuse-prosecutions/ [Accessed </w:t>
      </w:r>
      <w:r w:rsidR="00250F73" w:rsidRPr="001808BE">
        <w:rPr>
          <w:sz w:val="24"/>
          <w:szCs w:val="24"/>
        </w:rPr>
        <w:t>05/04/</w:t>
      </w:r>
      <w:r w:rsidRPr="001808BE">
        <w:rPr>
          <w:sz w:val="24"/>
          <w:szCs w:val="24"/>
        </w:rPr>
        <w:t>2025].</w:t>
      </w:r>
    </w:p>
    <w:p w14:paraId="425A4A98" w14:textId="77777777" w:rsidR="007D15C8" w:rsidRPr="001808BE" w:rsidRDefault="007D15C8" w:rsidP="006F6B94">
      <w:pPr>
        <w:pStyle w:val="NoSpacing"/>
        <w:rPr>
          <w:sz w:val="24"/>
          <w:szCs w:val="24"/>
        </w:rPr>
      </w:pPr>
    </w:p>
    <w:p w14:paraId="7F0AFF43" w14:textId="3D00A3AA" w:rsidR="00CD036B" w:rsidRPr="001808BE" w:rsidRDefault="00CD036B" w:rsidP="006F6B94">
      <w:pPr>
        <w:pStyle w:val="NoSpacing"/>
        <w:rPr>
          <w:sz w:val="24"/>
          <w:szCs w:val="24"/>
        </w:rPr>
      </w:pPr>
      <w:r w:rsidRPr="001808BE">
        <w:rPr>
          <w:sz w:val="24"/>
          <w:szCs w:val="24"/>
        </w:rPr>
        <w:t>HMICFRS (2021) Review of policing domestic abuse during the pandemic. Available at: https://www.justiceinspectorates.gov.uk/hmicfrs/wp-content/uploads/review-of-policing-domestic-abuse-during-the-pandemic-2021.pdf</w:t>
      </w:r>
      <w:r w:rsidR="007374D5" w:rsidRPr="001808BE">
        <w:rPr>
          <w:sz w:val="24"/>
          <w:szCs w:val="24"/>
        </w:rPr>
        <w:t xml:space="preserve"> [Accessed 05/04/2025]</w:t>
      </w:r>
    </w:p>
    <w:p w14:paraId="6AF58513" w14:textId="77777777" w:rsidR="006F6B94" w:rsidRPr="001808BE" w:rsidRDefault="006F6B94" w:rsidP="006F6B94">
      <w:pPr>
        <w:pStyle w:val="NoSpacing"/>
        <w:rPr>
          <w:sz w:val="24"/>
          <w:szCs w:val="24"/>
        </w:rPr>
      </w:pPr>
    </w:p>
    <w:p w14:paraId="49030FC7" w14:textId="1A5D268A" w:rsidR="00C9439B" w:rsidRPr="001808BE" w:rsidRDefault="00C9439B" w:rsidP="006F6B94">
      <w:pPr>
        <w:pStyle w:val="NoSpacing"/>
        <w:rPr>
          <w:sz w:val="24"/>
          <w:szCs w:val="24"/>
        </w:rPr>
      </w:pPr>
      <w:r w:rsidRPr="001808BE">
        <w:rPr>
          <w:sz w:val="24"/>
          <w:szCs w:val="24"/>
        </w:rPr>
        <w:t xml:space="preserve">Home Office (2003). </w:t>
      </w:r>
      <w:r w:rsidRPr="001808BE">
        <w:rPr>
          <w:i/>
          <w:iCs/>
          <w:sz w:val="24"/>
          <w:szCs w:val="24"/>
        </w:rPr>
        <w:t>Anti-social Behaviour Act 2003</w:t>
      </w:r>
      <w:r w:rsidRPr="001808BE">
        <w:rPr>
          <w:sz w:val="24"/>
          <w:szCs w:val="24"/>
        </w:rPr>
        <w:t xml:space="preserve">. [online] Legislation.gov.uk. Available at: </w:t>
      </w:r>
      <w:r w:rsidR="00A740C0" w:rsidRPr="001808BE">
        <w:rPr>
          <w:sz w:val="24"/>
          <w:szCs w:val="24"/>
        </w:rPr>
        <w:t>https://www.legislation.gov.uk/ukpga/2003/38/contents</w:t>
      </w:r>
      <w:r w:rsidRPr="001808BE">
        <w:rPr>
          <w:sz w:val="24"/>
          <w:szCs w:val="24"/>
        </w:rPr>
        <w:t>.</w:t>
      </w:r>
      <w:r w:rsidR="00BA2480" w:rsidRPr="001808BE">
        <w:rPr>
          <w:sz w:val="24"/>
          <w:szCs w:val="24"/>
        </w:rPr>
        <w:t xml:space="preserve"> [accessed 03/03/2025]</w:t>
      </w:r>
    </w:p>
    <w:p w14:paraId="42D9C150" w14:textId="77777777" w:rsidR="006F6B94" w:rsidRPr="001808BE" w:rsidRDefault="006F6B94" w:rsidP="006F6B94">
      <w:pPr>
        <w:pStyle w:val="NoSpacing"/>
        <w:rPr>
          <w:sz w:val="24"/>
          <w:szCs w:val="24"/>
        </w:rPr>
      </w:pPr>
    </w:p>
    <w:p w14:paraId="12FE9986" w14:textId="0C1E6C4E" w:rsidR="00FA65AB" w:rsidRDefault="00FA65AB" w:rsidP="006F6B94">
      <w:pPr>
        <w:pStyle w:val="NoSpacing"/>
        <w:rPr>
          <w:sz w:val="24"/>
          <w:szCs w:val="24"/>
        </w:rPr>
      </w:pPr>
      <w:r w:rsidRPr="001808BE">
        <w:rPr>
          <w:sz w:val="24"/>
          <w:szCs w:val="24"/>
        </w:rPr>
        <w:t xml:space="preserve">Home Office (2017). </w:t>
      </w:r>
      <w:r w:rsidRPr="001808BE">
        <w:rPr>
          <w:i/>
          <w:iCs/>
          <w:sz w:val="24"/>
          <w:szCs w:val="24"/>
        </w:rPr>
        <w:t>Punishments for antisocial behaviour</w:t>
      </w:r>
      <w:r w:rsidRPr="001808BE">
        <w:rPr>
          <w:sz w:val="24"/>
          <w:szCs w:val="24"/>
        </w:rPr>
        <w:t>. [online] GOV.UK. Available at: https://www.gov.uk/civil-injunctions-criminal-behaviour-orders. [accessed 05/03/2025]</w:t>
      </w:r>
    </w:p>
    <w:p w14:paraId="0DDE0A5D" w14:textId="77777777" w:rsidR="001808BE" w:rsidRPr="001808BE" w:rsidRDefault="001808BE" w:rsidP="006F6B94">
      <w:pPr>
        <w:pStyle w:val="NoSpacing"/>
        <w:rPr>
          <w:sz w:val="24"/>
          <w:szCs w:val="24"/>
        </w:rPr>
      </w:pPr>
    </w:p>
    <w:p w14:paraId="16D64983" w14:textId="3BAF5546" w:rsidR="003B34A9" w:rsidRPr="001808BE" w:rsidRDefault="003B34A9" w:rsidP="006F6B94">
      <w:pPr>
        <w:pStyle w:val="NoSpacing"/>
        <w:rPr>
          <w:sz w:val="24"/>
          <w:szCs w:val="24"/>
        </w:rPr>
      </w:pPr>
      <w:r w:rsidRPr="001808BE">
        <w:rPr>
          <w:sz w:val="24"/>
          <w:szCs w:val="24"/>
        </w:rPr>
        <w:t xml:space="preserve">Home Office (2021). </w:t>
      </w:r>
      <w:r w:rsidRPr="001808BE">
        <w:rPr>
          <w:i/>
          <w:iCs/>
          <w:sz w:val="24"/>
          <w:szCs w:val="24"/>
        </w:rPr>
        <w:t>Domestic Abuse Act 2021</w:t>
      </w:r>
      <w:r w:rsidRPr="001808BE">
        <w:rPr>
          <w:sz w:val="24"/>
          <w:szCs w:val="24"/>
        </w:rPr>
        <w:t xml:space="preserve">. [online] Legislation.gov.uk. Available at: </w:t>
      </w:r>
      <w:r w:rsidR="00A47F36" w:rsidRPr="001808BE">
        <w:rPr>
          <w:sz w:val="24"/>
          <w:szCs w:val="24"/>
        </w:rPr>
        <w:t>https://www.legislation.gov.uk/ukpga/2021/17/part/1/enacted</w:t>
      </w:r>
      <w:r w:rsidRPr="001808BE">
        <w:rPr>
          <w:sz w:val="24"/>
          <w:szCs w:val="24"/>
        </w:rPr>
        <w:t>.</w:t>
      </w:r>
    </w:p>
    <w:p w14:paraId="60FBE745" w14:textId="77777777" w:rsidR="006F6B94" w:rsidRPr="001808BE" w:rsidRDefault="006F6B94" w:rsidP="006F6B94">
      <w:pPr>
        <w:pStyle w:val="NoSpacing"/>
        <w:rPr>
          <w:sz w:val="24"/>
          <w:szCs w:val="24"/>
        </w:rPr>
      </w:pPr>
    </w:p>
    <w:p w14:paraId="5148A68E" w14:textId="26BAAEEE" w:rsidR="0015229B" w:rsidRPr="001808BE" w:rsidRDefault="0015229B" w:rsidP="006F6B94">
      <w:pPr>
        <w:pStyle w:val="NoSpacing"/>
        <w:rPr>
          <w:sz w:val="24"/>
          <w:szCs w:val="24"/>
        </w:rPr>
      </w:pPr>
      <w:r w:rsidRPr="001808BE">
        <w:rPr>
          <w:sz w:val="24"/>
          <w:szCs w:val="24"/>
        </w:rPr>
        <w:t xml:space="preserve">Hopkins, A. (2024) ‘Examining reasons for victim retraction in domestic violence and abuse: A qualitative analysis of police retraction statements in the United Kingdom’, </w:t>
      </w:r>
      <w:r w:rsidRPr="001808BE">
        <w:rPr>
          <w:i/>
          <w:iCs/>
          <w:sz w:val="24"/>
          <w:szCs w:val="24"/>
        </w:rPr>
        <w:t>Police journal (Chichester)</w:t>
      </w:r>
      <w:r w:rsidRPr="001808BE">
        <w:rPr>
          <w:sz w:val="24"/>
          <w:szCs w:val="24"/>
        </w:rPr>
        <w:t>, 97(2), pp.240–258.</w:t>
      </w:r>
      <w:r w:rsidR="004979DB" w:rsidRPr="001808BE">
        <w:rPr>
          <w:sz w:val="24"/>
          <w:szCs w:val="24"/>
        </w:rPr>
        <w:t xml:space="preserve"> </w:t>
      </w:r>
      <w:r w:rsidRPr="001808BE">
        <w:rPr>
          <w:sz w:val="24"/>
          <w:szCs w:val="24"/>
        </w:rPr>
        <w:t xml:space="preserve">Available at: </w:t>
      </w:r>
      <w:r w:rsidR="00A40A82" w:rsidRPr="001808BE">
        <w:rPr>
          <w:sz w:val="24"/>
          <w:szCs w:val="24"/>
        </w:rPr>
        <w:t>https://doi.org/10.1177/0032258X231159807</w:t>
      </w:r>
      <w:r w:rsidRPr="001808BE">
        <w:rPr>
          <w:sz w:val="24"/>
          <w:szCs w:val="24"/>
        </w:rPr>
        <w:t>.</w:t>
      </w:r>
    </w:p>
    <w:p w14:paraId="60EC0CF4" w14:textId="77777777" w:rsidR="006F6B94" w:rsidRPr="001808BE" w:rsidRDefault="006F6B94" w:rsidP="006F6B94">
      <w:pPr>
        <w:pStyle w:val="NoSpacing"/>
        <w:rPr>
          <w:sz w:val="24"/>
          <w:szCs w:val="24"/>
        </w:rPr>
      </w:pPr>
    </w:p>
    <w:p w14:paraId="46A8AF7C" w14:textId="144551C8" w:rsidR="00A40A82" w:rsidRPr="001808BE" w:rsidRDefault="00A40A82" w:rsidP="006F6B94">
      <w:pPr>
        <w:pStyle w:val="NoSpacing"/>
        <w:rPr>
          <w:sz w:val="24"/>
          <w:szCs w:val="24"/>
        </w:rPr>
      </w:pPr>
      <w:r w:rsidRPr="001808BE">
        <w:rPr>
          <w:sz w:val="24"/>
          <w:szCs w:val="24"/>
        </w:rPr>
        <w:t xml:space="preserve">Kaur M. Kaur N. Khurana S. (2016). A literature review on cyber forensic and its analysis </w:t>
      </w:r>
      <w:proofErr w:type="spellStart"/>
      <w:proofErr w:type="gramStart"/>
      <w:r w:rsidRPr="001808BE">
        <w:rPr>
          <w:sz w:val="24"/>
          <w:szCs w:val="24"/>
        </w:rPr>
        <w:t>tools.International</w:t>
      </w:r>
      <w:proofErr w:type="spellEnd"/>
      <w:proofErr w:type="gramEnd"/>
      <w:r w:rsidRPr="001808BE">
        <w:rPr>
          <w:sz w:val="24"/>
          <w:szCs w:val="24"/>
        </w:rPr>
        <w:t xml:space="preserve"> Journal of Advanced Research in Computer and Communication Engineering, 5(1), 23–28. 10.17148/IJARCCE.2016.5106</w:t>
      </w:r>
    </w:p>
    <w:p w14:paraId="24C68B25" w14:textId="77777777" w:rsidR="006F6B94" w:rsidRPr="001808BE" w:rsidRDefault="006F6B94" w:rsidP="006F6B94">
      <w:pPr>
        <w:pStyle w:val="NoSpacing"/>
        <w:rPr>
          <w:sz w:val="24"/>
          <w:szCs w:val="24"/>
        </w:rPr>
      </w:pPr>
    </w:p>
    <w:p w14:paraId="35FFCDB0" w14:textId="7E5A820D" w:rsidR="00A47F36" w:rsidRPr="001808BE" w:rsidRDefault="00A47F36" w:rsidP="006F6B94">
      <w:pPr>
        <w:pStyle w:val="NoSpacing"/>
        <w:rPr>
          <w:sz w:val="24"/>
          <w:szCs w:val="24"/>
        </w:rPr>
      </w:pPr>
      <w:r w:rsidRPr="001808BE">
        <w:rPr>
          <w:sz w:val="24"/>
          <w:szCs w:val="24"/>
        </w:rPr>
        <w:t xml:space="preserve">Leitão, R. (2021) ‘Technology-Facilitated Intimate Partner Abuse: a qualitative analysis of data from online domestic abuse forums’, </w:t>
      </w:r>
      <w:r w:rsidRPr="001808BE">
        <w:rPr>
          <w:i/>
          <w:iCs/>
          <w:sz w:val="24"/>
          <w:szCs w:val="24"/>
        </w:rPr>
        <w:t>Human-computer interaction</w:t>
      </w:r>
      <w:r w:rsidRPr="001808BE">
        <w:rPr>
          <w:sz w:val="24"/>
          <w:szCs w:val="24"/>
        </w:rPr>
        <w:t xml:space="preserve">, 36(3), pp. 203–242. Available at: </w:t>
      </w:r>
      <w:r w:rsidR="006F6B94" w:rsidRPr="001808BE">
        <w:rPr>
          <w:sz w:val="24"/>
          <w:szCs w:val="24"/>
        </w:rPr>
        <w:t>https://doi.org/10.1080/07370024.2019.1685883</w:t>
      </w:r>
      <w:r w:rsidRPr="001808BE">
        <w:rPr>
          <w:sz w:val="24"/>
          <w:szCs w:val="24"/>
        </w:rPr>
        <w:t>.</w:t>
      </w:r>
    </w:p>
    <w:p w14:paraId="4FCE8ECF" w14:textId="77777777" w:rsidR="006F6B94" w:rsidRPr="001808BE" w:rsidRDefault="006F6B94" w:rsidP="006F6B94">
      <w:pPr>
        <w:pStyle w:val="NoSpacing"/>
        <w:rPr>
          <w:sz w:val="24"/>
          <w:szCs w:val="24"/>
        </w:rPr>
      </w:pPr>
    </w:p>
    <w:p w14:paraId="1898E238" w14:textId="2A7ED4C6" w:rsidR="008A5005" w:rsidRPr="001808BE" w:rsidRDefault="002B1D3F" w:rsidP="006F6B94">
      <w:pPr>
        <w:pStyle w:val="NoSpacing"/>
        <w:rPr>
          <w:sz w:val="24"/>
          <w:szCs w:val="24"/>
        </w:rPr>
      </w:pPr>
      <w:proofErr w:type="spellStart"/>
      <w:r w:rsidRPr="001808BE">
        <w:rPr>
          <w:sz w:val="24"/>
          <w:szCs w:val="24"/>
        </w:rPr>
        <w:t>Luijkx</w:t>
      </w:r>
      <w:proofErr w:type="spellEnd"/>
      <w:r w:rsidRPr="001808BE">
        <w:rPr>
          <w:sz w:val="24"/>
          <w:szCs w:val="24"/>
        </w:rPr>
        <w:t>, J., van Loon, Linda M.  A., De Wit</w:t>
      </w:r>
      <w:r w:rsidRPr="001808BE">
        <w:rPr>
          <w:rFonts w:ascii="Cambria Math" w:hAnsi="Cambria Math" w:cs="Cambria Math"/>
          <w:sz w:val="24"/>
          <w:szCs w:val="24"/>
        </w:rPr>
        <w:t>‐</w:t>
      </w:r>
      <w:r w:rsidRPr="001808BE">
        <w:rPr>
          <w:sz w:val="24"/>
          <w:szCs w:val="24"/>
        </w:rPr>
        <w:t>De Visser, B. and van Dam, A. (2024</w:t>
      </w:r>
      <w:proofErr w:type="gramStart"/>
      <w:r w:rsidRPr="001808BE">
        <w:rPr>
          <w:sz w:val="24"/>
          <w:szCs w:val="24"/>
        </w:rPr>
        <w:t>).[</w:t>
      </w:r>
      <w:proofErr w:type="gramEnd"/>
      <w:r w:rsidRPr="001808BE">
        <w:rPr>
          <w:sz w:val="24"/>
          <w:szCs w:val="24"/>
        </w:rPr>
        <w:t xml:space="preserve">online] Presence and Impact of Adverse Childhood Experiences and Reflective Functioning on Aggression in Adults With Antisocial Behaviour. </w:t>
      </w:r>
      <w:r w:rsidRPr="001808BE">
        <w:rPr>
          <w:i/>
          <w:iCs/>
          <w:sz w:val="24"/>
          <w:szCs w:val="24"/>
        </w:rPr>
        <w:t>Clinical Psychology &amp; Psychotherapy</w:t>
      </w:r>
      <w:r w:rsidRPr="001808BE">
        <w:rPr>
          <w:sz w:val="24"/>
          <w:szCs w:val="24"/>
        </w:rPr>
        <w:t xml:space="preserve">, 31(6). Available at: </w:t>
      </w:r>
      <w:proofErr w:type="spellStart"/>
      <w:proofErr w:type="gramStart"/>
      <w:r w:rsidRPr="001808BE">
        <w:rPr>
          <w:sz w:val="24"/>
          <w:szCs w:val="24"/>
        </w:rPr>
        <w:t>doi:https</w:t>
      </w:r>
      <w:proofErr w:type="spellEnd"/>
      <w:r w:rsidRPr="001808BE">
        <w:rPr>
          <w:sz w:val="24"/>
          <w:szCs w:val="24"/>
        </w:rPr>
        <w:t>://doi.org/10.1002/cpp.70011</w:t>
      </w:r>
      <w:proofErr w:type="gramEnd"/>
      <w:r w:rsidRPr="001808BE">
        <w:rPr>
          <w:sz w:val="24"/>
          <w:szCs w:val="24"/>
        </w:rPr>
        <w:t>.</w:t>
      </w:r>
      <w:r w:rsidR="00822CE6" w:rsidRPr="001808BE">
        <w:rPr>
          <w:sz w:val="24"/>
          <w:szCs w:val="24"/>
        </w:rPr>
        <w:t xml:space="preserve"> [accessed 05/03/2025]</w:t>
      </w:r>
    </w:p>
    <w:p w14:paraId="2AD9A5C3" w14:textId="77777777" w:rsidR="006F6B94" w:rsidRPr="001808BE" w:rsidRDefault="006F6B94" w:rsidP="006F6B94">
      <w:pPr>
        <w:pStyle w:val="NoSpacing"/>
        <w:rPr>
          <w:sz w:val="24"/>
          <w:szCs w:val="24"/>
        </w:rPr>
      </w:pPr>
    </w:p>
    <w:p w14:paraId="75565D87" w14:textId="7081B2A4" w:rsidR="00CD036B" w:rsidRPr="001808BE" w:rsidRDefault="00CD036B" w:rsidP="006F6B94">
      <w:pPr>
        <w:pStyle w:val="NoSpacing"/>
        <w:rPr>
          <w:sz w:val="24"/>
          <w:szCs w:val="24"/>
        </w:rPr>
      </w:pPr>
      <w:r w:rsidRPr="001808BE">
        <w:rPr>
          <w:sz w:val="24"/>
          <w:szCs w:val="24"/>
        </w:rPr>
        <w:t xml:space="preserve">McPhee, D. </w:t>
      </w:r>
      <w:r w:rsidRPr="001808BE">
        <w:rPr>
          <w:i/>
          <w:iCs/>
          <w:sz w:val="24"/>
          <w:szCs w:val="24"/>
        </w:rPr>
        <w:t>et al.</w:t>
      </w:r>
      <w:r w:rsidRPr="001808BE">
        <w:rPr>
          <w:sz w:val="24"/>
          <w:szCs w:val="24"/>
        </w:rPr>
        <w:t xml:space="preserve"> (2022) ‘Criminal justice responses to domestic violence and abuse in England: an analysis of case attrition and inequalities using police data’, </w:t>
      </w:r>
      <w:r w:rsidRPr="001808BE">
        <w:rPr>
          <w:i/>
          <w:iCs/>
          <w:sz w:val="24"/>
          <w:szCs w:val="24"/>
        </w:rPr>
        <w:t>Policing &amp; society.</w:t>
      </w:r>
      <w:r w:rsidRPr="001808BE">
        <w:rPr>
          <w:sz w:val="24"/>
          <w:szCs w:val="24"/>
        </w:rPr>
        <w:t xml:space="preserve">, 32(8), pp. 963–980. Available at: </w:t>
      </w:r>
      <w:r w:rsidR="006F6B94" w:rsidRPr="001808BE">
        <w:rPr>
          <w:sz w:val="24"/>
          <w:szCs w:val="24"/>
        </w:rPr>
        <w:t>https://doi.org/10.1080/10439463.2021.2003358</w:t>
      </w:r>
      <w:r w:rsidRPr="001808BE">
        <w:rPr>
          <w:sz w:val="24"/>
          <w:szCs w:val="24"/>
        </w:rPr>
        <w:t>.</w:t>
      </w:r>
    </w:p>
    <w:p w14:paraId="252B4EC4" w14:textId="77777777" w:rsidR="006F6B94" w:rsidRPr="001808BE" w:rsidRDefault="006F6B94" w:rsidP="006F6B94">
      <w:pPr>
        <w:pStyle w:val="NoSpacing"/>
        <w:rPr>
          <w:sz w:val="24"/>
          <w:szCs w:val="24"/>
        </w:rPr>
      </w:pPr>
    </w:p>
    <w:p w14:paraId="1ACE3B5A" w14:textId="217FC00B" w:rsidR="00A740C0" w:rsidRPr="001808BE" w:rsidRDefault="00A740C0" w:rsidP="006F6B94">
      <w:pPr>
        <w:pStyle w:val="NoSpacing"/>
        <w:rPr>
          <w:sz w:val="24"/>
          <w:szCs w:val="24"/>
        </w:rPr>
      </w:pPr>
      <w:r w:rsidRPr="001808BE">
        <w:rPr>
          <w:sz w:val="24"/>
          <w:szCs w:val="24"/>
        </w:rPr>
        <w:t xml:space="preserve">Millie, A (2009) </w:t>
      </w:r>
      <w:r w:rsidRPr="001808BE">
        <w:rPr>
          <w:i/>
          <w:iCs/>
          <w:sz w:val="24"/>
          <w:szCs w:val="24"/>
        </w:rPr>
        <w:t>Anti-Social Behaviour Strategies: Finding a Balance</w:t>
      </w:r>
      <w:r w:rsidR="0044556C" w:rsidRPr="001808BE">
        <w:rPr>
          <w:i/>
          <w:iCs/>
          <w:sz w:val="24"/>
          <w:szCs w:val="24"/>
        </w:rPr>
        <w:t>.</w:t>
      </w:r>
      <w:r w:rsidR="0044556C" w:rsidRPr="001808BE">
        <w:rPr>
          <w:sz w:val="24"/>
          <w:szCs w:val="24"/>
        </w:rPr>
        <w:t xml:space="preserve"> [online] Available at: </w:t>
      </w:r>
      <w:r w:rsidR="00BA2480" w:rsidRPr="001808BE">
        <w:rPr>
          <w:sz w:val="24"/>
          <w:szCs w:val="24"/>
        </w:rPr>
        <w:t>https://www.jrf.org.uk/sites/default/files/migrated/migrated/files/1861347774.pdfa [accessed 01/03/2025]</w:t>
      </w:r>
    </w:p>
    <w:p w14:paraId="293F988A" w14:textId="77777777" w:rsidR="006F6B94" w:rsidRPr="001808BE" w:rsidRDefault="006F6B94" w:rsidP="006F6B94">
      <w:pPr>
        <w:pStyle w:val="NoSpacing"/>
        <w:rPr>
          <w:sz w:val="24"/>
          <w:szCs w:val="24"/>
        </w:rPr>
      </w:pPr>
    </w:p>
    <w:p w14:paraId="5749174D" w14:textId="501F477C" w:rsidR="00AA3D6C" w:rsidRPr="001808BE" w:rsidRDefault="00AA3D6C" w:rsidP="006F6B94">
      <w:pPr>
        <w:pStyle w:val="NoSpacing"/>
        <w:rPr>
          <w:sz w:val="24"/>
          <w:szCs w:val="24"/>
        </w:rPr>
      </w:pPr>
      <w:r w:rsidRPr="001808BE">
        <w:rPr>
          <w:sz w:val="24"/>
          <w:szCs w:val="24"/>
        </w:rPr>
        <w:t xml:space="preserve">Ministry of Justice (2005). </w:t>
      </w:r>
      <w:r w:rsidRPr="001808BE">
        <w:rPr>
          <w:i/>
          <w:iCs/>
          <w:sz w:val="24"/>
          <w:szCs w:val="24"/>
        </w:rPr>
        <w:t>The code of practice for victims of crime and supporting public information materials</w:t>
      </w:r>
      <w:r w:rsidRPr="001808BE">
        <w:rPr>
          <w:sz w:val="24"/>
          <w:szCs w:val="24"/>
        </w:rPr>
        <w:t xml:space="preserve">. [online] GOV.UK. Available at: </w:t>
      </w:r>
      <w:r w:rsidR="00165336" w:rsidRPr="001808BE">
        <w:rPr>
          <w:sz w:val="24"/>
          <w:szCs w:val="24"/>
        </w:rPr>
        <w:lastRenderedPageBreak/>
        <w:t>https://www.gov.uk/government/publications/the-code-of-practice-for-victims-of-crime</w:t>
      </w:r>
      <w:r w:rsidRPr="001808BE">
        <w:rPr>
          <w:sz w:val="24"/>
          <w:szCs w:val="24"/>
        </w:rPr>
        <w:t>.</w:t>
      </w:r>
      <w:r w:rsidR="00165336" w:rsidRPr="001808BE">
        <w:rPr>
          <w:sz w:val="24"/>
          <w:szCs w:val="24"/>
        </w:rPr>
        <w:t xml:space="preserve"> [accessed 20/02/2025]</w:t>
      </w:r>
    </w:p>
    <w:p w14:paraId="2AD35032" w14:textId="77777777" w:rsidR="006F6B94" w:rsidRPr="001808BE" w:rsidRDefault="006F6B94" w:rsidP="006F6B94">
      <w:pPr>
        <w:pStyle w:val="NoSpacing"/>
        <w:rPr>
          <w:sz w:val="24"/>
          <w:szCs w:val="24"/>
        </w:rPr>
      </w:pPr>
    </w:p>
    <w:p w14:paraId="35E3CB8C" w14:textId="5E94FAA4" w:rsidR="00AA593B" w:rsidRPr="001808BE" w:rsidRDefault="00AA593B" w:rsidP="006F6B94">
      <w:pPr>
        <w:pStyle w:val="NoSpacing"/>
        <w:rPr>
          <w:sz w:val="24"/>
          <w:szCs w:val="24"/>
        </w:rPr>
      </w:pPr>
      <w:r w:rsidRPr="001808BE">
        <w:rPr>
          <w:sz w:val="24"/>
          <w:szCs w:val="24"/>
        </w:rPr>
        <w:t xml:space="preserve">Ministry of Justice (2023). </w:t>
      </w:r>
      <w:r w:rsidRPr="001808BE">
        <w:rPr>
          <w:i/>
          <w:iCs/>
          <w:sz w:val="24"/>
          <w:szCs w:val="24"/>
        </w:rPr>
        <w:t>Turnaround Programme</w:t>
      </w:r>
      <w:r w:rsidRPr="001808BE">
        <w:rPr>
          <w:sz w:val="24"/>
          <w:szCs w:val="24"/>
        </w:rPr>
        <w:t xml:space="preserve">. [online] GOV.UK. Available at: </w:t>
      </w:r>
      <w:r w:rsidR="00165336" w:rsidRPr="001808BE">
        <w:rPr>
          <w:sz w:val="24"/>
          <w:szCs w:val="24"/>
        </w:rPr>
        <w:t>https://www.gov.uk/guidance/turnaround-programme</w:t>
      </w:r>
      <w:r w:rsidRPr="001808BE">
        <w:rPr>
          <w:sz w:val="24"/>
          <w:szCs w:val="24"/>
        </w:rPr>
        <w:t>.</w:t>
      </w:r>
      <w:r w:rsidR="00165336" w:rsidRPr="001808BE">
        <w:rPr>
          <w:sz w:val="24"/>
          <w:szCs w:val="24"/>
        </w:rPr>
        <w:t xml:space="preserve"> [accessed 20/02/2025]</w:t>
      </w:r>
    </w:p>
    <w:p w14:paraId="47192FF1" w14:textId="77777777" w:rsidR="006F6B94" w:rsidRPr="001808BE" w:rsidRDefault="006F6B94" w:rsidP="006F6B94">
      <w:pPr>
        <w:pStyle w:val="NoSpacing"/>
        <w:rPr>
          <w:sz w:val="24"/>
          <w:szCs w:val="24"/>
        </w:rPr>
      </w:pPr>
    </w:p>
    <w:p w14:paraId="6AFFEAB8" w14:textId="477FC83B" w:rsidR="0028348C" w:rsidRPr="001808BE" w:rsidRDefault="0028348C" w:rsidP="006F6B94">
      <w:pPr>
        <w:pStyle w:val="NoSpacing"/>
        <w:rPr>
          <w:sz w:val="24"/>
          <w:szCs w:val="24"/>
        </w:rPr>
      </w:pPr>
      <w:proofErr w:type="spellStart"/>
      <w:r w:rsidRPr="001808BE">
        <w:rPr>
          <w:sz w:val="24"/>
          <w:szCs w:val="24"/>
        </w:rPr>
        <w:t>Modecki</w:t>
      </w:r>
      <w:proofErr w:type="spellEnd"/>
      <w:r w:rsidRPr="001808BE">
        <w:rPr>
          <w:sz w:val="24"/>
          <w:szCs w:val="24"/>
        </w:rPr>
        <w:t xml:space="preserve">, K.L., </w:t>
      </w:r>
      <w:proofErr w:type="spellStart"/>
      <w:r w:rsidRPr="001808BE">
        <w:rPr>
          <w:sz w:val="24"/>
          <w:szCs w:val="24"/>
        </w:rPr>
        <w:t>Uink</w:t>
      </w:r>
      <w:proofErr w:type="spellEnd"/>
      <w:r w:rsidRPr="001808BE">
        <w:rPr>
          <w:sz w:val="24"/>
          <w:szCs w:val="24"/>
        </w:rPr>
        <w:t xml:space="preserve">, B. and Barber, B.L. (2018) ‘Antisocial behaviour during the teenage years: Understanding developmental risks’, </w:t>
      </w:r>
      <w:r w:rsidRPr="001808BE">
        <w:rPr>
          <w:i/>
          <w:iCs/>
          <w:sz w:val="24"/>
          <w:szCs w:val="24"/>
        </w:rPr>
        <w:t>Trends and issues in crime and criminal justice</w:t>
      </w:r>
      <w:r w:rsidRPr="001808BE">
        <w:rPr>
          <w:sz w:val="24"/>
          <w:szCs w:val="24"/>
        </w:rPr>
        <w:t>, (556), pp. 1–14.</w:t>
      </w:r>
    </w:p>
    <w:p w14:paraId="3D3082AE" w14:textId="77777777" w:rsidR="006F6B94" w:rsidRPr="001808BE" w:rsidRDefault="006F6B94" w:rsidP="006F6B94">
      <w:pPr>
        <w:pStyle w:val="NoSpacing"/>
        <w:rPr>
          <w:sz w:val="24"/>
          <w:szCs w:val="24"/>
        </w:rPr>
      </w:pPr>
    </w:p>
    <w:p w14:paraId="04C0D485" w14:textId="20E0334A" w:rsidR="004F2952" w:rsidRPr="001808BE" w:rsidRDefault="004F2952" w:rsidP="006F6B94">
      <w:pPr>
        <w:pStyle w:val="NoSpacing"/>
        <w:rPr>
          <w:sz w:val="24"/>
          <w:szCs w:val="24"/>
        </w:rPr>
      </w:pPr>
      <w:r w:rsidRPr="001808BE">
        <w:rPr>
          <w:sz w:val="24"/>
          <w:szCs w:val="24"/>
        </w:rPr>
        <w:t xml:space="preserve">Rhodes, J. (2015). </w:t>
      </w:r>
      <w:r w:rsidRPr="001808BE">
        <w:rPr>
          <w:i/>
          <w:iCs/>
          <w:sz w:val="24"/>
          <w:szCs w:val="24"/>
        </w:rPr>
        <w:t xml:space="preserve">The chronicle of </w:t>
      </w:r>
      <w:proofErr w:type="gramStart"/>
      <w:r w:rsidRPr="001808BE">
        <w:rPr>
          <w:i/>
          <w:iCs/>
          <w:sz w:val="24"/>
          <w:szCs w:val="24"/>
        </w:rPr>
        <w:t>evidence based</w:t>
      </w:r>
      <w:proofErr w:type="gramEnd"/>
      <w:r w:rsidRPr="001808BE">
        <w:rPr>
          <w:i/>
          <w:iCs/>
          <w:sz w:val="24"/>
          <w:szCs w:val="24"/>
        </w:rPr>
        <w:t xml:space="preserve"> mentoring</w:t>
      </w:r>
      <w:r w:rsidRPr="001808BE">
        <w:rPr>
          <w:sz w:val="24"/>
          <w:szCs w:val="24"/>
        </w:rPr>
        <w:t>. The William Grant Foundation.</w:t>
      </w:r>
      <w:r w:rsidRPr="001808BE">
        <w:rPr>
          <w:sz w:val="24"/>
          <w:szCs w:val="24"/>
        </w:rPr>
        <w:br/>
      </w:r>
      <w:r w:rsidR="003447E0" w:rsidRPr="001808BE">
        <w:rPr>
          <w:sz w:val="24"/>
          <w:szCs w:val="24"/>
        </w:rPr>
        <w:t>Available at:</w:t>
      </w:r>
      <w:r w:rsidRPr="001808BE">
        <w:rPr>
          <w:sz w:val="24"/>
          <w:szCs w:val="24"/>
        </w:rPr>
        <w:t xml:space="preserve"> </w:t>
      </w:r>
      <w:r w:rsidR="00EC21C0" w:rsidRPr="001808BE">
        <w:rPr>
          <w:sz w:val="24"/>
          <w:szCs w:val="24"/>
        </w:rPr>
        <w:t>www.evidencebasedmentoring.org/the-william-t-grant-foundation-releases-a-new-report-on-disparities-in-youths-use-of-health-and-mental-health-services-in-the-u-s</w:t>
      </w:r>
    </w:p>
    <w:p w14:paraId="1800D471" w14:textId="77777777" w:rsidR="006F6B94" w:rsidRPr="001808BE" w:rsidRDefault="006F6B94" w:rsidP="006F6B94">
      <w:pPr>
        <w:pStyle w:val="NoSpacing"/>
        <w:rPr>
          <w:sz w:val="24"/>
          <w:szCs w:val="24"/>
        </w:rPr>
      </w:pPr>
    </w:p>
    <w:p w14:paraId="420913B5" w14:textId="72E2AD58" w:rsidR="00EC21C0" w:rsidRPr="001808BE" w:rsidRDefault="00EC21C0" w:rsidP="006F6B94">
      <w:pPr>
        <w:pStyle w:val="NoSpacing"/>
        <w:rPr>
          <w:sz w:val="24"/>
          <w:szCs w:val="24"/>
        </w:rPr>
      </w:pPr>
      <w:r w:rsidRPr="001808BE">
        <w:rPr>
          <w:i/>
          <w:iCs/>
          <w:sz w:val="24"/>
          <w:szCs w:val="24"/>
        </w:rPr>
        <w:t xml:space="preserve">The </w:t>
      </w:r>
      <w:proofErr w:type="gramStart"/>
      <w:r w:rsidRPr="001808BE">
        <w:rPr>
          <w:i/>
          <w:iCs/>
          <w:sz w:val="24"/>
          <w:szCs w:val="24"/>
        </w:rPr>
        <w:t>BIG</w:t>
      </w:r>
      <w:r w:rsidR="006F6B94" w:rsidRPr="001808BE">
        <w:rPr>
          <w:i/>
          <w:iCs/>
          <w:sz w:val="24"/>
          <w:szCs w:val="24"/>
        </w:rPr>
        <w:t xml:space="preserve"> </w:t>
      </w:r>
      <w:r w:rsidRPr="001808BE">
        <w:rPr>
          <w:i/>
          <w:iCs/>
          <w:sz w:val="24"/>
          <w:szCs w:val="24"/>
        </w:rPr>
        <w:t>?</w:t>
      </w:r>
      <w:proofErr w:type="gramEnd"/>
      <w:r w:rsidRPr="001808BE">
        <w:rPr>
          <w:sz w:val="24"/>
          <w:szCs w:val="24"/>
        </w:rPr>
        <w:t xml:space="preserve"> (2005) </w:t>
      </w:r>
      <w:r w:rsidRPr="001808BE">
        <w:rPr>
          <w:i/>
          <w:iCs/>
          <w:sz w:val="24"/>
          <w:szCs w:val="24"/>
        </w:rPr>
        <w:t>Community care (Haywards Heath, England)</w:t>
      </w:r>
      <w:r w:rsidRPr="001808BE">
        <w:rPr>
          <w:sz w:val="24"/>
          <w:szCs w:val="24"/>
        </w:rPr>
        <w:t>. Sutton: Mark Allen Group Ltd, pp. 20-.</w:t>
      </w:r>
    </w:p>
    <w:p w14:paraId="7F12BD65" w14:textId="434B8756" w:rsidR="00AE3197" w:rsidRPr="001808BE" w:rsidRDefault="00AE3197" w:rsidP="006F6B94">
      <w:pPr>
        <w:pStyle w:val="NoSpacing"/>
        <w:rPr>
          <w:sz w:val="24"/>
          <w:szCs w:val="24"/>
        </w:rPr>
      </w:pPr>
      <w:r w:rsidRPr="001808BE">
        <w:rPr>
          <w:sz w:val="24"/>
          <w:szCs w:val="24"/>
        </w:rPr>
        <w:t xml:space="preserve">Van Dijck, Jose (2013). </w:t>
      </w:r>
      <w:r w:rsidRPr="001808BE">
        <w:rPr>
          <w:i/>
          <w:iCs/>
          <w:sz w:val="24"/>
          <w:szCs w:val="24"/>
        </w:rPr>
        <w:t xml:space="preserve">The Culture of Connectivity: A History of Social Media. </w:t>
      </w:r>
      <w:r w:rsidRPr="001808BE">
        <w:rPr>
          <w:sz w:val="24"/>
          <w:szCs w:val="24"/>
        </w:rPr>
        <w:t>Oxford UP.</w:t>
      </w:r>
    </w:p>
    <w:p w14:paraId="787C4A17" w14:textId="4393BEDD" w:rsidR="00FE6BD0" w:rsidRPr="001808BE" w:rsidRDefault="00BE42B0" w:rsidP="006F6B94">
      <w:pPr>
        <w:pStyle w:val="NoSpacing"/>
        <w:rPr>
          <w:sz w:val="24"/>
          <w:szCs w:val="24"/>
        </w:rPr>
      </w:pPr>
      <w:r w:rsidRPr="001808BE">
        <w:rPr>
          <w:sz w:val="24"/>
          <w:szCs w:val="24"/>
        </w:rPr>
        <w:t xml:space="preserve">Waite, R. and Ryan, R.A. (2020) </w:t>
      </w:r>
      <w:r w:rsidRPr="001808BE">
        <w:rPr>
          <w:i/>
          <w:iCs/>
          <w:sz w:val="24"/>
          <w:szCs w:val="24"/>
        </w:rPr>
        <w:t xml:space="preserve">Adverse childhood </w:t>
      </w:r>
      <w:proofErr w:type="gramStart"/>
      <w:r w:rsidRPr="001808BE">
        <w:rPr>
          <w:i/>
          <w:iCs/>
          <w:sz w:val="24"/>
          <w:szCs w:val="24"/>
        </w:rPr>
        <w:t>experiences :</w:t>
      </w:r>
      <w:proofErr w:type="gramEnd"/>
      <w:r w:rsidRPr="001808BE">
        <w:rPr>
          <w:i/>
          <w:iCs/>
          <w:sz w:val="24"/>
          <w:szCs w:val="24"/>
        </w:rPr>
        <w:t xml:space="preserve"> what students and health professionals need to know</w:t>
      </w:r>
      <w:r w:rsidRPr="001808BE">
        <w:rPr>
          <w:sz w:val="24"/>
          <w:szCs w:val="24"/>
        </w:rPr>
        <w:t xml:space="preserve">. Abingdon, </w:t>
      </w:r>
      <w:proofErr w:type="gramStart"/>
      <w:r w:rsidRPr="001808BE">
        <w:rPr>
          <w:sz w:val="24"/>
          <w:szCs w:val="24"/>
        </w:rPr>
        <w:t>Oxon ;</w:t>
      </w:r>
      <w:proofErr w:type="gramEnd"/>
      <w:r w:rsidRPr="001808BE">
        <w:rPr>
          <w:sz w:val="24"/>
          <w:szCs w:val="24"/>
        </w:rPr>
        <w:t xml:space="preserve"> Routledge.</w:t>
      </w:r>
    </w:p>
    <w:p w14:paraId="7E6EEA63" w14:textId="77777777" w:rsidR="001808BE" w:rsidRPr="001808BE" w:rsidRDefault="001808BE" w:rsidP="006F6B94">
      <w:pPr>
        <w:pStyle w:val="NoSpacing"/>
        <w:rPr>
          <w:sz w:val="24"/>
          <w:szCs w:val="24"/>
        </w:rPr>
      </w:pPr>
    </w:p>
    <w:p w14:paraId="749154D8" w14:textId="77777777" w:rsidR="00A53542" w:rsidRPr="001808BE" w:rsidRDefault="00A53542" w:rsidP="006F6B94">
      <w:pPr>
        <w:pStyle w:val="NoSpacing"/>
        <w:rPr>
          <w:sz w:val="24"/>
          <w:szCs w:val="24"/>
        </w:rPr>
      </w:pPr>
      <w:r w:rsidRPr="001808BE">
        <w:rPr>
          <w:sz w:val="24"/>
          <w:szCs w:val="24"/>
        </w:rPr>
        <w:t xml:space="preserve">Williams, B. (2023) </w:t>
      </w:r>
      <w:r w:rsidRPr="001808BE">
        <w:rPr>
          <w:i/>
          <w:iCs/>
          <w:sz w:val="24"/>
          <w:szCs w:val="24"/>
        </w:rPr>
        <w:t>Policing Mental Health, Vulnerability and Risk</w:t>
      </w:r>
      <w:r w:rsidRPr="001808BE">
        <w:rPr>
          <w:sz w:val="24"/>
          <w:szCs w:val="24"/>
        </w:rPr>
        <w:t>. First edition. Edited by T. Blockley. St Albans, England: Critical Publishing Ltd.</w:t>
      </w:r>
    </w:p>
    <w:p w14:paraId="52B2080A" w14:textId="77777777" w:rsidR="001808BE" w:rsidRPr="001808BE" w:rsidRDefault="001808BE" w:rsidP="006F6B94">
      <w:pPr>
        <w:pStyle w:val="NoSpacing"/>
        <w:rPr>
          <w:sz w:val="24"/>
          <w:szCs w:val="24"/>
        </w:rPr>
      </w:pPr>
    </w:p>
    <w:p w14:paraId="43A02AA0" w14:textId="4DB74278" w:rsidR="003B34A9" w:rsidRPr="001808BE" w:rsidRDefault="003B34A9" w:rsidP="006F6B94">
      <w:pPr>
        <w:pStyle w:val="NoSpacing"/>
        <w:rPr>
          <w:sz w:val="24"/>
          <w:szCs w:val="24"/>
        </w:rPr>
      </w:pPr>
      <w:r w:rsidRPr="001808BE">
        <w:rPr>
          <w:sz w:val="24"/>
          <w:szCs w:val="24"/>
        </w:rPr>
        <w:t xml:space="preserve">Women's Aid (2024). </w:t>
      </w:r>
      <w:r w:rsidRPr="001808BE">
        <w:rPr>
          <w:i/>
          <w:iCs/>
          <w:sz w:val="24"/>
          <w:szCs w:val="24"/>
        </w:rPr>
        <w:t>What Is Domestic abuse?</w:t>
      </w:r>
      <w:r w:rsidRPr="001808BE">
        <w:rPr>
          <w:sz w:val="24"/>
          <w:szCs w:val="24"/>
        </w:rPr>
        <w:t xml:space="preserve"> [online] </w:t>
      </w:r>
      <w:proofErr w:type="spellStart"/>
      <w:r w:rsidRPr="001808BE">
        <w:rPr>
          <w:sz w:val="24"/>
          <w:szCs w:val="24"/>
        </w:rPr>
        <w:t>Womens</w:t>
      </w:r>
      <w:proofErr w:type="spellEnd"/>
      <w:r w:rsidRPr="001808BE">
        <w:rPr>
          <w:sz w:val="24"/>
          <w:szCs w:val="24"/>
        </w:rPr>
        <w:t xml:space="preserve"> Aid. Available at: </w:t>
      </w:r>
      <w:r w:rsidR="00FE6BD0" w:rsidRPr="001808BE">
        <w:rPr>
          <w:sz w:val="24"/>
          <w:szCs w:val="24"/>
        </w:rPr>
        <w:t>https://www.womensaid.org.uk/information-support/what-is-domestic-abuse/</w:t>
      </w:r>
      <w:r w:rsidRPr="001808BE">
        <w:rPr>
          <w:sz w:val="24"/>
          <w:szCs w:val="24"/>
        </w:rPr>
        <w:t>.</w:t>
      </w:r>
    </w:p>
    <w:p w14:paraId="6A3DD0D8" w14:textId="77777777" w:rsidR="001808BE" w:rsidRPr="001808BE" w:rsidRDefault="001808BE" w:rsidP="006F6B94">
      <w:pPr>
        <w:pStyle w:val="NoSpacing"/>
        <w:rPr>
          <w:sz w:val="24"/>
          <w:szCs w:val="24"/>
        </w:rPr>
      </w:pPr>
    </w:p>
    <w:p w14:paraId="02AD4F41" w14:textId="2D827B36" w:rsidR="00FE6BD0" w:rsidRPr="001808BE" w:rsidRDefault="00FE6BD0" w:rsidP="006F6B94">
      <w:pPr>
        <w:pStyle w:val="NoSpacing"/>
        <w:rPr>
          <w:sz w:val="24"/>
          <w:szCs w:val="24"/>
        </w:rPr>
      </w:pPr>
      <w:r w:rsidRPr="001808BE">
        <w:rPr>
          <w:sz w:val="24"/>
          <w:szCs w:val="24"/>
        </w:rPr>
        <w:t xml:space="preserve">Woodlock, D. </w:t>
      </w:r>
      <w:r w:rsidRPr="001808BE">
        <w:rPr>
          <w:i/>
          <w:iCs/>
          <w:sz w:val="24"/>
          <w:szCs w:val="24"/>
        </w:rPr>
        <w:t>et al.</w:t>
      </w:r>
      <w:r w:rsidRPr="001808BE">
        <w:rPr>
          <w:sz w:val="24"/>
          <w:szCs w:val="24"/>
        </w:rPr>
        <w:t xml:space="preserve"> (2020) ‘Technology as a Weapon in Domestic Violence: Responding to Digital Coercive Control’, </w:t>
      </w:r>
      <w:r w:rsidRPr="001808BE">
        <w:rPr>
          <w:i/>
          <w:iCs/>
          <w:sz w:val="24"/>
          <w:szCs w:val="24"/>
        </w:rPr>
        <w:t>Australian social work</w:t>
      </w:r>
      <w:r w:rsidRPr="001808BE">
        <w:rPr>
          <w:sz w:val="24"/>
          <w:szCs w:val="24"/>
        </w:rPr>
        <w:t>, 73(3), pp. 368–380. Available at: https://doi.org/10.1080/0312407X.2019.1607510.</w:t>
      </w:r>
    </w:p>
    <w:p w14:paraId="5E3A2538" w14:textId="70E24E5B" w:rsidR="00826B09" w:rsidRPr="001808BE" w:rsidRDefault="00826B09" w:rsidP="006F6B94">
      <w:pPr>
        <w:pStyle w:val="NoSpacing"/>
        <w:rPr>
          <w:sz w:val="24"/>
          <w:szCs w:val="24"/>
        </w:rPr>
      </w:pPr>
      <w:r w:rsidRPr="001808BE">
        <w:rPr>
          <w:sz w:val="24"/>
          <w:szCs w:val="24"/>
        </w:rPr>
        <w:t xml:space="preserve">Youth Justice Board (2003). </w:t>
      </w:r>
      <w:r w:rsidRPr="001808BE">
        <w:rPr>
          <w:i/>
          <w:iCs/>
          <w:sz w:val="24"/>
          <w:szCs w:val="24"/>
        </w:rPr>
        <w:t>A Guide to Anti-Social Behaviour Orders and Acceptable Behaviour Contracts</w:t>
      </w:r>
      <w:r w:rsidRPr="001808BE">
        <w:rPr>
          <w:sz w:val="24"/>
          <w:szCs w:val="24"/>
        </w:rPr>
        <w:t>. [online] Home Office. Available at: https://assets.publishing.service.gov.uk/media/5a7cba8c40f0b6629523b727/asbos9.pdf. [accessed 05/03/2025]</w:t>
      </w:r>
    </w:p>
    <w:p w14:paraId="06DBB2A0" w14:textId="71DDC80F" w:rsidR="006E7841" w:rsidRPr="001808BE" w:rsidRDefault="006E7841" w:rsidP="006F6B94">
      <w:pPr>
        <w:pStyle w:val="NoSpacing"/>
        <w:rPr>
          <w:sz w:val="24"/>
          <w:szCs w:val="24"/>
        </w:rPr>
      </w:pPr>
    </w:p>
    <w:sectPr w:rsidR="006E7841" w:rsidRPr="001808BE" w:rsidSect="0022001B">
      <w:footerReference w:type="default" r:id="rId15"/>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E48D4D" w14:textId="77777777" w:rsidR="009F45EF" w:rsidRDefault="009F45EF">
      <w:r>
        <w:separator/>
      </w:r>
    </w:p>
  </w:endnote>
  <w:endnote w:type="continuationSeparator" w:id="0">
    <w:p w14:paraId="752486DE" w14:textId="77777777" w:rsidR="009F45EF" w:rsidRDefault="009F45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8313DC" w14:textId="77777777" w:rsidR="00D81D1A" w:rsidRDefault="00D81D1A">
    <w:pPr>
      <w:pStyle w:val="Footer"/>
      <w:jc w:val="right"/>
    </w:pPr>
  </w:p>
  <w:p w14:paraId="50521BFA" w14:textId="75553FF2"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7B781" w14:textId="77777777" w:rsidR="009F45EF" w:rsidRDefault="009F45EF">
      <w:r>
        <w:separator/>
      </w:r>
    </w:p>
  </w:footnote>
  <w:footnote w:type="continuationSeparator" w:id="0">
    <w:p w14:paraId="24C143B9" w14:textId="77777777" w:rsidR="009F45EF" w:rsidRDefault="009F45EF">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50E"/>
    <w:rsid w:val="000206A4"/>
    <w:rsid w:val="00020EEC"/>
    <w:rsid w:val="00025650"/>
    <w:rsid w:val="00026FAB"/>
    <w:rsid w:val="00027B1F"/>
    <w:rsid w:val="000302DD"/>
    <w:rsid w:val="0003088B"/>
    <w:rsid w:val="000325D9"/>
    <w:rsid w:val="00032D19"/>
    <w:rsid w:val="00036720"/>
    <w:rsid w:val="000372B2"/>
    <w:rsid w:val="00037338"/>
    <w:rsid w:val="0004079F"/>
    <w:rsid w:val="00041789"/>
    <w:rsid w:val="00045B87"/>
    <w:rsid w:val="00045C07"/>
    <w:rsid w:val="0004603E"/>
    <w:rsid w:val="00050AD3"/>
    <w:rsid w:val="00050F56"/>
    <w:rsid w:val="0005325F"/>
    <w:rsid w:val="000539FC"/>
    <w:rsid w:val="00055D43"/>
    <w:rsid w:val="00056FAC"/>
    <w:rsid w:val="00057751"/>
    <w:rsid w:val="00062E39"/>
    <w:rsid w:val="000639FE"/>
    <w:rsid w:val="0006580E"/>
    <w:rsid w:val="00070A5E"/>
    <w:rsid w:val="00071025"/>
    <w:rsid w:val="000775A1"/>
    <w:rsid w:val="00080E58"/>
    <w:rsid w:val="00083D99"/>
    <w:rsid w:val="00084EA6"/>
    <w:rsid w:val="00085699"/>
    <w:rsid w:val="00087891"/>
    <w:rsid w:val="00091F52"/>
    <w:rsid w:val="00092254"/>
    <w:rsid w:val="00092970"/>
    <w:rsid w:val="00092BC7"/>
    <w:rsid w:val="00093720"/>
    <w:rsid w:val="000938E6"/>
    <w:rsid w:val="00093B3C"/>
    <w:rsid w:val="00093B84"/>
    <w:rsid w:val="0009488C"/>
    <w:rsid w:val="00094C7D"/>
    <w:rsid w:val="00095C1B"/>
    <w:rsid w:val="00095DF9"/>
    <w:rsid w:val="00096DEA"/>
    <w:rsid w:val="000A4240"/>
    <w:rsid w:val="000A469A"/>
    <w:rsid w:val="000B17CB"/>
    <w:rsid w:val="000B1E96"/>
    <w:rsid w:val="000B4A0D"/>
    <w:rsid w:val="000B6028"/>
    <w:rsid w:val="000C378F"/>
    <w:rsid w:val="000C6892"/>
    <w:rsid w:val="000C6FFE"/>
    <w:rsid w:val="000D0BB6"/>
    <w:rsid w:val="000D1355"/>
    <w:rsid w:val="000D4050"/>
    <w:rsid w:val="000E020D"/>
    <w:rsid w:val="000E0BF6"/>
    <w:rsid w:val="000E26B0"/>
    <w:rsid w:val="000E3761"/>
    <w:rsid w:val="000E4DA4"/>
    <w:rsid w:val="000F1599"/>
    <w:rsid w:val="000F1769"/>
    <w:rsid w:val="000F196E"/>
    <w:rsid w:val="000F283F"/>
    <w:rsid w:val="000F6196"/>
    <w:rsid w:val="000F7ECD"/>
    <w:rsid w:val="00100134"/>
    <w:rsid w:val="00102E64"/>
    <w:rsid w:val="0010312C"/>
    <w:rsid w:val="00106DC7"/>
    <w:rsid w:val="00112391"/>
    <w:rsid w:val="00112E25"/>
    <w:rsid w:val="0011411B"/>
    <w:rsid w:val="00114F52"/>
    <w:rsid w:val="001175C9"/>
    <w:rsid w:val="0012135C"/>
    <w:rsid w:val="00123F81"/>
    <w:rsid w:val="00130E83"/>
    <w:rsid w:val="00132F01"/>
    <w:rsid w:val="00133640"/>
    <w:rsid w:val="0013459D"/>
    <w:rsid w:val="001347F8"/>
    <w:rsid w:val="0013509B"/>
    <w:rsid w:val="0013602B"/>
    <w:rsid w:val="00137BB5"/>
    <w:rsid w:val="00137E05"/>
    <w:rsid w:val="001447F6"/>
    <w:rsid w:val="00147DE3"/>
    <w:rsid w:val="00150794"/>
    <w:rsid w:val="0015229B"/>
    <w:rsid w:val="001523ED"/>
    <w:rsid w:val="001608C4"/>
    <w:rsid w:val="0016234C"/>
    <w:rsid w:val="00163D18"/>
    <w:rsid w:val="00165336"/>
    <w:rsid w:val="00171418"/>
    <w:rsid w:val="0017284E"/>
    <w:rsid w:val="001808BE"/>
    <w:rsid w:val="00183398"/>
    <w:rsid w:val="0018633D"/>
    <w:rsid w:val="00187B7C"/>
    <w:rsid w:val="00190913"/>
    <w:rsid w:val="00193D3C"/>
    <w:rsid w:val="001961CF"/>
    <w:rsid w:val="00197A95"/>
    <w:rsid w:val="001A0D13"/>
    <w:rsid w:val="001A59BB"/>
    <w:rsid w:val="001A6A51"/>
    <w:rsid w:val="001A711F"/>
    <w:rsid w:val="001A79C4"/>
    <w:rsid w:val="001B331A"/>
    <w:rsid w:val="001B3CB7"/>
    <w:rsid w:val="001C02AD"/>
    <w:rsid w:val="001C0E74"/>
    <w:rsid w:val="001C6CEC"/>
    <w:rsid w:val="001D229F"/>
    <w:rsid w:val="001D6162"/>
    <w:rsid w:val="001D6AEE"/>
    <w:rsid w:val="001E07AE"/>
    <w:rsid w:val="001E6FAD"/>
    <w:rsid w:val="001E7592"/>
    <w:rsid w:val="001E7753"/>
    <w:rsid w:val="001F1F7D"/>
    <w:rsid w:val="001F3438"/>
    <w:rsid w:val="001F3878"/>
    <w:rsid w:val="001F4552"/>
    <w:rsid w:val="00200E0E"/>
    <w:rsid w:val="002019EB"/>
    <w:rsid w:val="002030F2"/>
    <w:rsid w:val="00205051"/>
    <w:rsid w:val="002108FF"/>
    <w:rsid w:val="002116F3"/>
    <w:rsid w:val="00211F65"/>
    <w:rsid w:val="00213A97"/>
    <w:rsid w:val="00213FE4"/>
    <w:rsid w:val="00215EBB"/>
    <w:rsid w:val="0022001B"/>
    <w:rsid w:val="00220523"/>
    <w:rsid w:val="00220D06"/>
    <w:rsid w:val="002219BA"/>
    <w:rsid w:val="00224590"/>
    <w:rsid w:val="002246A0"/>
    <w:rsid w:val="00224AF9"/>
    <w:rsid w:val="002272DE"/>
    <w:rsid w:val="00230439"/>
    <w:rsid w:val="00235176"/>
    <w:rsid w:val="00236061"/>
    <w:rsid w:val="0024100E"/>
    <w:rsid w:val="00241C1B"/>
    <w:rsid w:val="00241F73"/>
    <w:rsid w:val="002423B2"/>
    <w:rsid w:val="0024288B"/>
    <w:rsid w:val="00242EA2"/>
    <w:rsid w:val="002439EB"/>
    <w:rsid w:val="002444C4"/>
    <w:rsid w:val="0024552B"/>
    <w:rsid w:val="00250976"/>
    <w:rsid w:val="00250F73"/>
    <w:rsid w:val="00252418"/>
    <w:rsid w:val="00253199"/>
    <w:rsid w:val="00253434"/>
    <w:rsid w:val="00255D8E"/>
    <w:rsid w:val="00263564"/>
    <w:rsid w:val="00264662"/>
    <w:rsid w:val="002657E9"/>
    <w:rsid w:val="0026622E"/>
    <w:rsid w:val="0026665E"/>
    <w:rsid w:val="00267436"/>
    <w:rsid w:val="00270EEB"/>
    <w:rsid w:val="0027147E"/>
    <w:rsid w:val="00274DE8"/>
    <w:rsid w:val="00275E73"/>
    <w:rsid w:val="002761F4"/>
    <w:rsid w:val="002775E1"/>
    <w:rsid w:val="00277979"/>
    <w:rsid w:val="002808EB"/>
    <w:rsid w:val="0028095D"/>
    <w:rsid w:val="0028348C"/>
    <w:rsid w:val="00285920"/>
    <w:rsid w:val="0028687F"/>
    <w:rsid w:val="00291ADD"/>
    <w:rsid w:val="00294868"/>
    <w:rsid w:val="00295CA1"/>
    <w:rsid w:val="002A123B"/>
    <w:rsid w:val="002A210D"/>
    <w:rsid w:val="002A291A"/>
    <w:rsid w:val="002A30F3"/>
    <w:rsid w:val="002A5604"/>
    <w:rsid w:val="002B1701"/>
    <w:rsid w:val="002B1D3F"/>
    <w:rsid w:val="002B23C3"/>
    <w:rsid w:val="002B2C2C"/>
    <w:rsid w:val="002B443A"/>
    <w:rsid w:val="002B5B35"/>
    <w:rsid w:val="002C256A"/>
    <w:rsid w:val="002C496D"/>
    <w:rsid w:val="002C6C6A"/>
    <w:rsid w:val="002D05EB"/>
    <w:rsid w:val="002D2F29"/>
    <w:rsid w:val="002D2FD3"/>
    <w:rsid w:val="002E30F4"/>
    <w:rsid w:val="002E38A5"/>
    <w:rsid w:val="002E7017"/>
    <w:rsid w:val="002F4F6E"/>
    <w:rsid w:val="003015C3"/>
    <w:rsid w:val="003056E0"/>
    <w:rsid w:val="0030698D"/>
    <w:rsid w:val="003111A4"/>
    <w:rsid w:val="003123C0"/>
    <w:rsid w:val="0031350A"/>
    <w:rsid w:val="00316815"/>
    <w:rsid w:val="003168CA"/>
    <w:rsid w:val="00321255"/>
    <w:rsid w:val="0032230D"/>
    <w:rsid w:val="00322A0B"/>
    <w:rsid w:val="00324A03"/>
    <w:rsid w:val="00324EC2"/>
    <w:rsid w:val="00327F09"/>
    <w:rsid w:val="0033149D"/>
    <w:rsid w:val="00332045"/>
    <w:rsid w:val="00332F54"/>
    <w:rsid w:val="0033324C"/>
    <w:rsid w:val="00335FC5"/>
    <w:rsid w:val="00336EDF"/>
    <w:rsid w:val="00340E9A"/>
    <w:rsid w:val="003447E0"/>
    <w:rsid w:val="003516C0"/>
    <w:rsid w:val="0035218A"/>
    <w:rsid w:val="00352E59"/>
    <w:rsid w:val="00354DBE"/>
    <w:rsid w:val="00355210"/>
    <w:rsid w:val="003555D5"/>
    <w:rsid w:val="00365DF9"/>
    <w:rsid w:val="0036668D"/>
    <w:rsid w:val="00372DB4"/>
    <w:rsid w:val="00373542"/>
    <w:rsid w:val="0037490C"/>
    <w:rsid w:val="00375AF5"/>
    <w:rsid w:val="003761BD"/>
    <w:rsid w:val="003769F6"/>
    <w:rsid w:val="00385414"/>
    <w:rsid w:val="00390074"/>
    <w:rsid w:val="00390C1F"/>
    <w:rsid w:val="00394EC2"/>
    <w:rsid w:val="0039762B"/>
    <w:rsid w:val="003A0C37"/>
    <w:rsid w:val="003A0CE7"/>
    <w:rsid w:val="003A1B6B"/>
    <w:rsid w:val="003A2F82"/>
    <w:rsid w:val="003A46C0"/>
    <w:rsid w:val="003A600E"/>
    <w:rsid w:val="003A6513"/>
    <w:rsid w:val="003A6C33"/>
    <w:rsid w:val="003A6D19"/>
    <w:rsid w:val="003B0A7A"/>
    <w:rsid w:val="003B16C7"/>
    <w:rsid w:val="003B34A9"/>
    <w:rsid w:val="003B4A19"/>
    <w:rsid w:val="003B504F"/>
    <w:rsid w:val="003B77EE"/>
    <w:rsid w:val="003C19F1"/>
    <w:rsid w:val="003C4186"/>
    <w:rsid w:val="003C458C"/>
    <w:rsid w:val="003C4B1F"/>
    <w:rsid w:val="003C4D2B"/>
    <w:rsid w:val="003C6185"/>
    <w:rsid w:val="003D0D2D"/>
    <w:rsid w:val="003D4710"/>
    <w:rsid w:val="003D4823"/>
    <w:rsid w:val="003D5A7B"/>
    <w:rsid w:val="003E16D7"/>
    <w:rsid w:val="003E197E"/>
    <w:rsid w:val="003E529D"/>
    <w:rsid w:val="003E5C76"/>
    <w:rsid w:val="003F04B2"/>
    <w:rsid w:val="004014C1"/>
    <w:rsid w:val="004031F0"/>
    <w:rsid w:val="004046F0"/>
    <w:rsid w:val="0040668F"/>
    <w:rsid w:val="0040741A"/>
    <w:rsid w:val="00412288"/>
    <w:rsid w:val="00412677"/>
    <w:rsid w:val="004152F9"/>
    <w:rsid w:val="0041760E"/>
    <w:rsid w:val="00417925"/>
    <w:rsid w:val="004239ED"/>
    <w:rsid w:val="00424383"/>
    <w:rsid w:val="0042507F"/>
    <w:rsid w:val="00425F74"/>
    <w:rsid w:val="0043325E"/>
    <w:rsid w:val="004348AE"/>
    <w:rsid w:val="00435E9A"/>
    <w:rsid w:val="004376C0"/>
    <w:rsid w:val="0044115F"/>
    <w:rsid w:val="0044223A"/>
    <w:rsid w:val="00442FCC"/>
    <w:rsid w:val="004440C9"/>
    <w:rsid w:val="0044556C"/>
    <w:rsid w:val="00446792"/>
    <w:rsid w:val="00446F80"/>
    <w:rsid w:val="00447C5E"/>
    <w:rsid w:val="00450C83"/>
    <w:rsid w:val="00451851"/>
    <w:rsid w:val="00453343"/>
    <w:rsid w:val="00455219"/>
    <w:rsid w:val="004578E4"/>
    <w:rsid w:val="004608B9"/>
    <w:rsid w:val="00460ADB"/>
    <w:rsid w:val="0046582B"/>
    <w:rsid w:val="00465947"/>
    <w:rsid w:val="004672C1"/>
    <w:rsid w:val="00470BB1"/>
    <w:rsid w:val="004713EC"/>
    <w:rsid w:val="004718F7"/>
    <w:rsid w:val="00472602"/>
    <w:rsid w:val="00473153"/>
    <w:rsid w:val="004743AF"/>
    <w:rsid w:val="00480B99"/>
    <w:rsid w:val="00482C17"/>
    <w:rsid w:val="004830F3"/>
    <w:rsid w:val="00484B51"/>
    <w:rsid w:val="0048553B"/>
    <w:rsid w:val="00486676"/>
    <w:rsid w:val="004904FA"/>
    <w:rsid w:val="00490F36"/>
    <w:rsid w:val="004911B4"/>
    <w:rsid w:val="004918E4"/>
    <w:rsid w:val="0049196A"/>
    <w:rsid w:val="00491EED"/>
    <w:rsid w:val="004923DA"/>
    <w:rsid w:val="00493434"/>
    <w:rsid w:val="004962F9"/>
    <w:rsid w:val="004968E2"/>
    <w:rsid w:val="004979DB"/>
    <w:rsid w:val="004A0661"/>
    <w:rsid w:val="004A07F1"/>
    <w:rsid w:val="004A14C4"/>
    <w:rsid w:val="004A2A49"/>
    <w:rsid w:val="004B2ABE"/>
    <w:rsid w:val="004B435F"/>
    <w:rsid w:val="004B600B"/>
    <w:rsid w:val="004B6822"/>
    <w:rsid w:val="004B69F6"/>
    <w:rsid w:val="004B7176"/>
    <w:rsid w:val="004C0BAB"/>
    <w:rsid w:val="004C1B6C"/>
    <w:rsid w:val="004C2D3A"/>
    <w:rsid w:val="004C788F"/>
    <w:rsid w:val="004D03C4"/>
    <w:rsid w:val="004D0BF1"/>
    <w:rsid w:val="004D24D2"/>
    <w:rsid w:val="004D35A4"/>
    <w:rsid w:val="004D445F"/>
    <w:rsid w:val="004E087B"/>
    <w:rsid w:val="004E0A79"/>
    <w:rsid w:val="004E3026"/>
    <w:rsid w:val="004E44A4"/>
    <w:rsid w:val="004E7B8B"/>
    <w:rsid w:val="004E7BDD"/>
    <w:rsid w:val="004F1E21"/>
    <w:rsid w:val="004F2952"/>
    <w:rsid w:val="004F740D"/>
    <w:rsid w:val="004F7B8F"/>
    <w:rsid w:val="00500748"/>
    <w:rsid w:val="005011D6"/>
    <w:rsid w:val="0050167A"/>
    <w:rsid w:val="005042F1"/>
    <w:rsid w:val="00505D50"/>
    <w:rsid w:val="00510D6A"/>
    <w:rsid w:val="00513C7D"/>
    <w:rsid w:val="005169D1"/>
    <w:rsid w:val="00516AF8"/>
    <w:rsid w:val="00517EB5"/>
    <w:rsid w:val="00521123"/>
    <w:rsid w:val="00521221"/>
    <w:rsid w:val="00525FD0"/>
    <w:rsid w:val="00527181"/>
    <w:rsid w:val="00531FA2"/>
    <w:rsid w:val="00532477"/>
    <w:rsid w:val="005353CF"/>
    <w:rsid w:val="00536FA9"/>
    <w:rsid w:val="005414F4"/>
    <w:rsid w:val="00546187"/>
    <w:rsid w:val="005463F1"/>
    <w:rsid w:val="00554B77"/>
    <w:rsid w:val="00557D1F"/>
    <w:rsid w:val="00557D77"/>
    <w:rsid w:val="0056276D"/>
    <w:rsid w:val="00562EAA"/>
    <w:rsid w:val="005635DC"/>
    <w:rsid w:val="00563B58"/>
    <w:rsid w:val="005640C4"/>
    <w:rsid w:val="00564C53"/>
    <w:rsid w:val="00565BDF"/>
    <w:rsid w:val="0056684C"/>
    <w:rsid w:val="00567FE9"/>
    <w:rsid w:val="00574A0C"/>
    <w:rsid w:val="00576266"/>
    <w:rsid w:val="00576E4C"/>
    <w:rsid w:val="0057780F"/>
    <w:rsid w:val="00581E0A"/>
    <w:rsid w:val="0058247A"/>
    <w:rsid w:val="00582870"/>
    <w:rsid w:val="00584B54"/>
    <w:rsid w:val="00586D89"/>
    <w:rsid w:val="00587AD2"/>
    <w:rsid w:val="00590428"/>
    <w:rsid w:val="005916B8"/>
    <w:rsid w:val="00592826"/>
    <w:rsid w:val="00593D00"/>
    <w:rsid w:val="005A1B4C"/>
    <w:rsid w:val="005A1BA3"/>
    <w:rsid w:val="005A545C"/>
    <w:rsid w:val="005C1567"/>
    <w:rsid w:val="005C2BCE"/>
    <w:rsid w:val="005C6CE5"/>
    <w:rsid w:val="005C76D2"/>
    <w:rsid w:val="005C76DE"/>
    <w:rsid w:val="005C76F1"/>
    <w:rsid w:val="005D3F07"/>
    <w:rsid w:val="005D583E"/>
    <w:rsid w:val="005D5E4D"/>
    <w:rsid w:val="005E13EA"/>
    <w:rsid w:val="005E519B"/>
    <w:rsid w:val="005E53BD"/>
    <w:rsid w:val="005F0218"/>
    <w:rsid w:val="005F2B41"/>
    <w:rsid w:val="006039D6"/>
    <w:rsid w:val="00605AEA"/>
    <w:rsid w:val="006067C2"/>
    <w:rsid w:val="00606E27"/>
    <w:rsid w:val="006108C9"/>
    <w:rsid w:val="00615C7E"/>
    <w:rsid w:val="0062158D"/>
    <w:rsid w:val="00621A83"/>
    <w:rsid w:val="00625D8D"/>
    <w:rsid w:val="00630F39"/>
    <w:rsid w:val="006326D1"/>
    <w:rsid w:val="00632E0A"/>
    <w:rsid w:val="00633165"/>
    <w:rsid w:val="00636B6C"/>
    <w:rsid w:val="00637E8F"/>
    <w:rsid w:val="00637FB2"/>
    <w:rsid w:val="006402DC"/>
    <w:rsid w:val="00643556"/>
    <w:rsid w:val="0064359E"/>
    <w:rsid w:val="006447DE"/>
    <w:rsid w:val="00647134"/>
    <w:rsid w:val="00647726"/>
    <w:rsid w:val="00647E18"/>
    <w:rsid w:val="00651736"/>
    <w:rsid w:val="0065276E"/>
    <w:rsid w:val="00654329"/>
    <w:rsid w:val="00654CEC"/>
    <w:rsid w:val="00654E08"/>
    <w:rsid w:val="00655507"/>
    <w:rsid w:val="00661B45"/>
    <w:rsid w:val="006712A7"/>
    <w:rsid w:val="00671D69"/>
    <w:rsid w:val="00672493"/>
    <w:rsid w:val="006733CC"/>
    <w:rsid w:val="00674FC2"/>
    <w:rsid w:val="00676473"/>
    <w:rsid w:val="00677522"/>
    <w:rsid w:val="00677BE1"/>
    <w:rsid w:val="00677E42"/>
    <w:rsid w:val="00682334"/>
    <w:rsid w:val="00684B16"/>
    <w:rsid w:val="00690C46"/>
    <w:rsid w:val="00691FF8"/>
    <w:rsid w:val="0069343A"/>
    <w:rsid w:val="00693687"/>
    <w:rsid w:val="00694C00"/>
    <w:rsid w:val="00696F65"/>
    <w:rsid w:val="0069769D"/>
    <w:rsid w:val="006A1A3A"/>
    <w:rsid w:val="006A4B1C"/>
    <w:rsid w:val="006A4F40"/>
    <w:rsid w:val="006A693D"/>
    <w:rsid w:val="006A75E1"/>
    <w:rsid w:val="006A7A6D"/>
    <w:rsid w:val="006B3554"/>
    <w:rsid w:val="006B44C3"/>
    <w:rsid w:val="006B5594"/>
    <w:rsid w:val="006B5E67"/>
    <w:rsid w:val="006B6640"/>
    <w:rsid w:val="006B67C7"/>
    <w:rsid w:val="006B730D"/>
    <w:rsid w:val="006B7311"/>
    <w:rsid w:val="006C1A8A"/>
    <w:rsid w:val="006C2EB5"/>
    <w:rsid w:val="006C2EBF"/>
    <w:rsid w:val="006C7D24"/>
    <w:rsid w:val="006D18A3"/>
    <w:rsid w:val="006D5970"/>
    <w:rsid w:val="006E3631"/>
    <w:rsid w:val="006E381A"/>
    <w:rsid w:val="006E481E"/>
    <w:rsid w:val="006E7841"/>
    <w:rsid w:val="006E795F"/>
    <w:rsid w:val="006F03EC"/>
    <w:rsid w:val="006F392D"/>
    <w:rsid w:val="006F6B94"/>
    <w:rsid w:val="00700249"/>
    <w:rsid w:val="0070604C"/>
    <w:rsid w:val="007069CD"/>
    <w:rsid w:val="007069FC"/>
    <w:rsid w:val="0070719B"/>
    <w:rsid w:val="00710D69"/>
    <w:rsid w:val="007110E6"/>
    <w:rsid w:val="00711A70"/>
    <w:rsid w:val="00712E6F"/>
    <w:rsid w:val="00712E90"/>
    <w:rsid w:val="00713B7E"/>
    <w:rsid w:val="00713EE0"/>
    <w:rsid w:val="0071499F"/>
    <w:rsid w:val="007150F6"/>
    <w:rsid w:val="00715BAC"/>
    <w:rsid w:val="00715C15"/>
    <w:rsid w:val="007203DA"/>
    <w:rsid w:val="007204AE"/>
    <w:rsid w:val="00721B65"/>
    <w:rsid w:val="00723226"/>
    <w:rsid w:val="0072678F"/>
    <w:rsid w:val="00727525"/>
    <w:rsid w:val="00727C4C"/>
    <w:rsid w:val="00734809"/>
    <w:rsid w:val="0073644B"/>
    <w:rsid w:val="007374D5"/>
    <w:rsid w:val="007400DD"/>
    <w:rsid w:val="007406E1"/>
    <w:rsid w:val="00743E40"/>
    <w:rsid w:val="00746A2E"/>
    <w:rsid w:val="00751263"/>
    <w:rsid w:val="00754BD7"/>
    <w:rsid w:val="0075704F"/>
    <w:rsid w:val="0076104F"/>
    <w:rsid w:val="00762B59"/>
    <w:rsid w:val="00763B2D"/>
    <w:rsid w:val="00763BC3"/>
    <w:rsid w:val="00764B69"/>
    <w:rsid w:val="00771791"/>
    <w:rsid w:val="00772924"/>
    <w:rsid w:val="007749D6"/>
    <w:rsid w:val="007803CD"/>
    <w:rsid w:val="007814DB"/>
    <w:rsid w:val="00782A51"/>
    <w:rsid w:val="00784EC4"/>
    <w:rsid w:val="007865CA"/>
    <w:rsid w:val="007872F2"/>
    <w:rsid w:val="007874BC"/>
    <w:rsid w:val="007908E0"/>
    <w:rsid w:val="00793EB3"/>
    <w:rsid w:val="00794205"/>
    <w:rsid w:val="0079430D"/>
    <w:rsid w:val="00797012"/>
    <w:rsid w:val="007A1DAF"/>
    <w:rsid w:val="007A1F6A"/>
    <w:rsid w:val="007B0DE3"/>
    <w:rsid w:val="007B0EF6"/>
    <w:rsid w:val="007B491F"/>
    <w:rsid w:val="007B5CB2"/>
    <w:rsid w:val="007B5F01"/>
    <w:rsid w:val="007B7191"/>
    <w:rsid w:val="007C1634"/>
    <w:rsid w:val="007C1D94"/>
    <w:rsid w:val="007C2879"/>
    <w:rsid w:val="007C4598"/>
    <w:rsid w:val="007C5D0E"/>
    <w:rsid w:val="007C6A87"/>
    <w:rsid w:val="007C705D"/>
    <w:rsid w:val="007C75D1"/>
    <w:rsid w:val="007D0A07"/>
    <w:rsid w:val="007D0C96"/>
    <w:rsid w:val="007D133D"/>
    <w:rsid w:val="007D15C8"/>
    <w:rsid w:val="007D2A92"/>
    <w:rsid w:val="007D2FAD"/>
    <w:rsid w:val="007D3EB4"/>
    <w:rsid w:val="007D3F16"/>
    <w:rsid w:val="007D6F4C"/>
    <w:rsid w:val="007D78CC"/>
    <w:rsid w:val="007E5409"/>
    <w:rsid w:val="007E577D"/>
    <w:rsid w:val="007E5EDF"/>
    <w:rsid w:val="007E7933"/>
    <w:rsid w:val="007F231D"/>
    <w:rsid w:val="007F3F7E"/>
    <w:rsid w:val="007F5497"/>
    <w:rsid w:val="0080047A"/>
    <w:rsid w:val="00801A7D"/>
    <w:rsid w:val="00804548"/>
    <w:rsid w:val="008057B4"/>
    <w:rsid w:val="00806993"/>
    <w:rsid w:val="0081085E"/>
    <w:rsid w:val="008121F9"/>
    <w:rsid w:val="008138AF"/>
    <w:rsid w:val="00813CEC"/>
    <w:rsid w:val="0081534C"/>
    <w:rsid w:val="00816144"/>
    <w:rsid w:val="008171E4"/>
    <w:rsid w:val="008208EA"/>
    <w:rsid w:val="008214CB"/>
    <w:rsid w:val="00821D46"/>
    <w:rsid w:val="008226BA"/>
    <w:rsid w:val="00822CE6"/>
    <w:rsid w:val="00824E67"/>
    <w:rsid w:val="00825A64"/>
    <w:rsid w:val="00826B09"/>
    <w:rsid w:val="00826F48"/>
    <w:rsid w:val="00827438"/>
    <w:rsid w:val="008308AE"/>
    <w:rsid w:val="0083166E"/>
    <w:rsid w:val="00831DC3"/>
    <w:rsid w:val="008322C7"/>
    <w:rsid w:val="00834F1D"/>
    <w:rsid w:val="00836FEC"/>
    <w:rsid w:val="00840E9C"/>
    <w:rsid w:val="00841F9D"/>
    <w:rsid w:val="008420E1"/>
    <w:rsid w:val="00843D58"/>
    <w:rsid w:val="00843EBA"/>
    <w:rsid w:val="00844D98"/>
    <w:rsid w:val="00845AB5"/>
    <w:rsid w:val="00846D84"/>
    <w:rsid w:val="0085230E"/>
    <w:rsid w:val="0085355E"/>
    <w:rsid w:val="008550A1"/>
    <w:rsid w:val="00860E15"/>
    <w:rsid w:val="00861035"/>
    <w:rsid w:val="00861038"/>
    <w:rsid w:val="00865008"/>
    <w:rsid w:val="008667F6"/>
    <w:rsid w:val="00866B50"/>
    <w:rsid w:val="008700DB"/>
    <w:rsid w:val="008708F1"/>
    <w:rsid w:val="008715BE"/>
    <w:rsid w:val="00876856"/>
    <w:rsid w:val="008800E6"/>
    <w:rsid w:val="00880539"/>
    <w:rsid w:val="00881B30"/>
    <w:rsid w:val="00881CE4"/>
    <w:rsid w:val="00881D1B"/>
    <w:rsid w:val="00882A41"/>
    <w:rsid w:val="008859E8"/>
    <w:rsid w:val="0088737B"/>
    <w:rsid w:val="00892716"/>
    <w:rsid w:val="00893067"/>
    <w:rsid w:val="008933DE"/>
    <w:rsid w:val="00895832"/>
    <w:rsid w:val="00895FCE"/>
    <w:rsid w:val="00897F3E"/>
    <w:rsid w:val="008A103E"/>
    <w:rsid w:val="008A1BA8"/>
    <w:rsid w:val="008A1C44"/>
    <w:rsid w:val="008A21B4"/>
    <w:rsid w:val="008A2DD2"/>
    <w:rsid w:val="008A4576"/>
    <w:rsid w:val="008A5005"/>
    <w:rsid w:val="008B07DE"/>
    <w:rsid w:val="008B2378"/>
    <w:rsid w:val="008B28E7"/>
    <w:rsid w:val="008B472F"/>
    <w:rsid w:val="008B5AB2"/>
    <w:rsid w:val="008B6748"/>
    <w:rsid w:val="008B7DE2"/>
    <w:rsid w:val="008C14C7"/>
    <w:rsid w:val="008C2FFB"/>
    <w:rsid w:val="008C59E1"/>
    <w:rsid w:val="008C6EEA"/>
    <w:rsid w:val="008C77DA"/>
    <w:rsid w:val="008D0FF1"/>
    <w:rsid w:val="008D2CA6"/>
    <w:rsid w:val="008D48A0"/>
    <w:rsid w:val="008D5813"/>
    <w:rsid w:val="008D5DB8"/>
    <w:rsid w:val="008D634E"/>
    <w:rsid w:val="008D6B2E"/>
    <w:rsid w:val="008D778A"/>
    <w:rsid w:val="008E02D4"/>
    <w:rsid w:val="008E36E6"/>
    <w:rsid w:val="008F1B2D"/>
    <w:rsid w:val="008F22BD"/>
    <w:rsid w:val="008F571C"/>
    <w:rsid w:val="008F67C1"/>
    <w:rsid w:val="00900D05"/>
    <w:rsid w:val="009079BD"/>
    <w:rsid w:val="00912BD9"/>
    <w:rsid w:val="00916CFB"/>
    <w:rsid w:val="00920E5B"/>
    <w:rsid w:val="009222D1"/>
    <w:rsid w:val="00923815"/>
    <w:rsid w:val="009249F8"/>
    <w:rsid w:val="00926436"/>
    <w:rsid w:val="00927A93"/>
    <w:rsid w:val="0093018C"/>
    <w:rsid w:val="00930272"/>
    <w:rsid w:val="00932CCA"/>
    <w:rsid w:val="00934C16"/>
    <w:rsid w:val="0094200C"/>
    <w:rsid w:val="00944EF5"/>
    <w:rsid w:val="00945818"/>
    <w:rsid w:val="0094613F"/>
    <w:rsid w:val="00946E72"/>
    <w:rsid w:val="00953DDE"/>
    <w:rsid w:val="009544C0"/>
    <w:rsid w:val="00954FA4"/>
    <w:rsid w:val="00956AE9"/>
    <w:rsid w:val="00964CC6"/>
    <w:rsid w:val="00974228"/>
    <w:rsid w:val="00976853"/>
    <w:rsid w:val="00976F36"/>
    <w:rsid w:val="00985168"/>
    <w:rsid w:val="00987511"/>
    <w:rsid w:val="00987900"/>
    <w:rsid w:val="00990102"/>
    <w:rsid w:val="00991FDA"/>
    <w:rsid w:val="009927A1"/>
    <w:rsid w:val="0099774D"/>
    <w:rsid w:val="009A310E"/>
    <w:rsid w:val="009A5F3B"/>
    <w:rsid w:val="009B0B61"/>
    <w:rsid w:val="009B177D"/>
    <w:rsid w:val="009B28C0"/>
    <w:rsid w:val="009B395A"/>
    <w:rsid w:val="009B41F1"/>
    <w:rsid w:val="009B7136"/>
    <w:rsid w:val="009B7806"/>
    <w:rsid w:val="009C1CED"/>
    <w:rsid w:val="009C3AC2"/>
    <w:rsid w:val="009C3C83"/>
    <w:rsid w:val="009C5598"/>
    <w:rsid w:val="009D0583"/>
    <w:rsid w:val="009D2342"/>
    <w:rsid w:val="009D3CA0"/>
    <w:rsid w:val="009D4365"/>
    <w:rsid w:val="009D4D6A"/>
    <w:rsid w:val="009D4E3B"/>
    <w:rsid w:val="009D7462"/>
    <w:rsid w:val="009D7BC9"/>
    <w:rsid w:val="009E0C5A"/>
    <w:rsid w:val="009E18F2"/>
    <w:rsid w:val="009E1982"/>
    <w:rsid w:val="009E4833"/>
    <w:rsid w:val="009E4D2C"/>
    <w:rsid w:val="009E7EF9"/>
    <w:rsid w:val="009F0978"/>
    <w:rsid w:val="009F1E4C"/>
    <w:rsid w:val="009F21B6"/>
    <w:rsid w:val="009F3AEC"/>
    <w:rsid w:val="009F45EF"/>
    <w:rsid w:val="009F70FE"/>
    <w:rsid w:val="009F718C"/>
    <w:rsid w:val="00A00081"/>
    <w:rsid w:val="00A015F7"/>
    <w:rsid w:val="00A036A1"/>
    <w:rsid w:val="00A043C8"/>
    <w:rsid w:val="00A06810"/>
    <w:rsid w:val="00A06D7E"/>
    <w:rsid w:val="00A10D56"/>
    <w:rsid w:val="00A12AAE"/>
    <w:rsid w:val="00A16DD1"/>
    <w:rsid w:val="00A17489"/>
    <w:rsid w:val="00A221AB"/>
    <w:rsid w:val="00A22441"/>
    <w:rsid w:val="00A23F3B"/>
    <w:rsid w:val="00A24406"/>
    <w:rsid w:val="00A25C82"/>
    <w:rsid w:val="00A25F64"/>
    <w:rsid w:val="00A27CC2"/>
    <w:rsid w:val="00A31745"/>
    <w:rsid w:val="00A3273B"/>
    <w:rsid w:val="00A33777"/>
    <w:rsid w:val="00A34626"/>
    <w:rsid w:val="00A35E31"/>
    <w:rsid w:val="00A361E1"/>
    <w:rsid w:val="00A40A82"/>
    <w:rsid w:val="00A40ED6"/>
    <w:rsid w:val="00A429F1"/>
    <w:rsid w:val="00A42D1E"/>
    <w:rsid w:val="00A436D9"/>
    <w:rsid w:val="00A46BDC"/>
    <w:rsid w:val="00A4700B"/>
    <w:rsid w:val="00A470EE"/>
    <w:rsid w:val="00A47621"/>
    <w:rsid w:val="00A479CD"/>
    <w:rsid w:val="00A47F36"/>
    <w:rsid w:val="00A50CFC"/>
    <w:rsid w:val="00A53542"/>
    <w:rsid w:val="00A54D67"/>
    <w:rsid w:val="00A55A3F"/>
    <w:rsid w:val="00A56BC4"/>
    <w:rsid w:val="00A652F6"/>
    <w:rsid w:val="00A675A2"/>
    <w:rsid w:val="00A70947"/>
    <w:rsid w:val="00A732EA"/>
    <w:rsid w:val="00A740C0"/>
    <w:rsid w:val="00A7489E"/>
    <w:rsid w:val="00A775D2"/>
    <w:rsid w:val="00A8015F"/>
    <w:rsid w:val="00A80BD2"/>
    <w:rsid w:val="00A84951"/>
    <w:rsid w:val="00A85039"/>
    <w:rsid w:val="00A851F7"/>
    <w:rsid w:val="00A906AA"/>
    <w:rsid w:val="00A90803"/>
    <w:rsid w:val="00A9498D"/>
    <w:rsid w:val="00A94C5E"/>
    <w:rsid w:val="00AA241A"/>
    <w:rsid w:val="00AA252C"/>
    <w:rsid w:val="00AA3D6C"/>
    <w:rsid w:val="00AA573E"/>
    <w:rsid w:val="00AA593B"/>
    <w:rsid w:val="00AA666E"/>
    <w:rsid w:val="00AA6B2C"/>
    <w:rsid w:val="00AB4040"/>
    <w:rsid w:val="00AB4135"/>
    <w:rsid w:val="00AB5509"/>
    <w:rsid w:val="00AB5518"/>
    <w:rsid w:val="00AB7363"/>
    <w:rsid w:val="00AC01D4"/>
    <w:rsid w:val="00AC4A04"/>
    <w:rsid w:val="00AC5AB1"/>
    <w:rsid w:val="00AC5FC1"/>
    <w:rsid w:val="00AD336F"/>
    <w:rsid w:val="00AD3550"/>
    <w:rsid w:val="00AE2564"/>
    <w:rsid w:val="00AE301F"/>
    <w:rsid w:val="00AE3197"/>
    <w:rsid w:val="00AE3302"/>
    <w:rsid w:val="00AE528D"/>
    <w:rsid w:val="00AE7077"/>
    <w:rsid w:val="00AF0987"/>
    <w:rsid w:val="00AF61C2"/>
    <w:rsid w:val="00AF6CC6"/>
    <w:rsid w:val="00B011CD"/>
    <w:rsid w:val="00B0296A"/>
    <w:rsid w:val="00B07377"/>
    <w:rsid w:val="00B12295"/>
    <w:rsid w:val="00B137BE"/>
    <w:rsid w:val="00B17FA0"/>
    <w:rsid w:val="00B202C9"/>
    <w:rsid w:val="00B22114"/>
    <w:rsid w:val="00B24344"/>
    <w:rsid w:val="00B25AC4"/>
    <w:rsid w:val="00B26769"/>
    <w:rsid w:val="00B31C91"/>
    <w:rsid w:val="00B3747F"/>
    <w:rsid w:val="00B43194"/>
    <w:rsid w:val="00B45740"/>
    <w:rsid w:val="00B47734"/>
    <w:rsid w:val="00B50FBA"/>
    <w:rsid w:val="00B558EB"/>
    <w:rsid w:val="00B577D3"/>
    <w:rsid w:val="00B60466"/>
    <w:rsid w:val="00B623B6"/>
    <w:rsid w:val="00B640CB"/>
    <w:rsid w:val="00B6548F"/>
    <w:rsid w:val="00B6744D"/>
    <w:rsid w:val="00B67F65"/>
    <w:rsid w:val="00B70400"/>
    <w:rsid w:val="00B711A1"/>
    <w:rsid w:val="00B7502A"/>
    <w:rsid w:val="00B77305"/>
    <w:rsid w:val="00B82CC2"/>
    <w:rsid w:val="00B84A89"/>
    <w:rsid w:val="00B9169D"/>
    <w:rsid w:val="00B92BEF"/>
    <w:rsid w:val="00B9542F"/>
    <w:rsid w:val="00B9655B"/>
    <w:rsid w:val="00B9689A"/>
    <w:rsid w:val="00BA074B"/>
    <w:rsid w:val="00BA1056"/>
    <w:rsid w:val="00BA1FFA"/>
    <w:rsid w:val="00BA2480"/>
    <w:rsid w:val="00BA2666"/>
    <w:rsid w:val="00BA3C93"/>
    <w:rsid w:val="00BA7FF1"/>
    <w:rsid w:val="00BB06CB"/>
    <w:rsid w:val="00BB261F"/>
    <w:rsid w:val="00BB2887"/>
    <w:rsid w:val="00BB55F3"/>
    <w:rsid w:val="00BB5EAA"/>
    <w:rsid w:val="00BB5F11"/>
    <w:rsid w:val="00BC0401"/>
    <w:rsid w:val="00BC04FA"/>
    <w:rsid w:val="00BC1C22"/>
    <w:rsid w:val="00BC460B"/>
    <w:rsid w:val="00BC5725"/>
    <w:rsid w:val="00BD30B1"/>
    <w:rsid w:val="00BD33A1"/>
    <w:rsid w:val="00BD6614"/>
    <w:rsid w:val="00BD698B"/>
    <w:rsid w:val="00BE0F7B"/>
    <w:rsid w:val="00BE10C2"/>
    <w:rsid w:val="00BE1D3B"/>
    <w:rsid w:val="00BE42B0"/>
    <w:rsid w:val="00C0000B"/>
    <w:rsid w:val="00C01C8E"/>
    <w:rsid w:val="00C01D14"/>
    <w:rsid w:val="00C025B4"/>
    <w:rsid w:val="00C0275F"/>
    <w:rsid w:val="00C10DE9"/>
    <w:rsid w:val="00C11F61"/>
    <w:rsid w:val="00C161FD"/>
    <w:rsid w:val="00C23F17"/>
    <w:rsid w:val="00C2588F"/>
    <w:rsid w:val="00C26A95"/>
    <w:rsid w:val="00C26D0D"/>
    <w:rsid w:val="00C27C95"/>
    <w:rsid w:val="00C300D2"/>
    <w:rsid w:val="00C3270F"/>
    <w:rsid w:val="00C3278B"/>
    <w:rsid w:val="00C33375"/>
    <w:rsid w:val="00C34A5B"/>
    <w:rsid w:val="00C34C23"/>
    <w:rsid w:val="00C3577B"/>
    <w:rsid w:val="00C37399"/>
    <w:rsid w:val="00C42005"/>
    <w:rsid w:val="00C44446"/>
    <w:rsid w:val="00C4449B"/>
    <w:rsid w:val="00C4664D"/>
    <w:rsid w:val="00C472AA"/>
    <w:rsid w:val="00C47D9A"/>
    <w:rsid w:val="00C50A05"/>
    <w:rsid w:val="00C534E2"/>
    <w:rsid w:val="00C54379"/>
    <w:rsid w:val="00C54AED"/>
    <w:rsid w:val="00C55B2F"/>
    <w:rsid w:val="00C56E15"/>
    <w:rsid w:val="00C57FA1"/>
    <w:rsid w:val="00C63D00"/>
    <w:rsid w:val="00C6441B"/>
    <w:rsid w:val="00C67865"/>
    <w:rsid w:val="00C7108B"/>
    <w:rsid w:val="00C73EFE"/>
    <w:rsid w:val="00C75519"/>
    <w:rsid w:val="00C77B94"/>
    <w:rsid w:val="00C8089F"/>
    <w:rsid w:val="00C836CC"/>
    <w:rsid w:val="00C87A74"/>
    <w:rsid w:val="00C87B97"/>
    <w:rsid w:val="00C90A71"/>
    <w:rsid w:val="00C91574"/>
    <w:rsid w:val="00C91BC2"/>
    <w:rsid w:val="00C92C71"/>
    <w:rsid w:val="00C93F8F"/>
    <w:rsid w:val="00C9439B"/>
    <w:rsid w:val="00C94BF2"/>
    <w:rsid w:val="00C94E0F"/>
    <w:rsid w:val="00C95BBE"/>
    <w:rsid w:val="00C95C7E"/>
    <w:rsid w:val="00CA225F"/>
    <w:rsid w:val="00CA2745"/>
    <w:rsid w:val="00CA3593"/>
    <w:rsid w:val="00CA7F4F"/>
    <w:rsid w:val="00CB0913"/>
    <w:rsid w:val="00CB1201"/>
    <w:rsid w:val="00CB258E"/>
    <w:rsid w:val="00CB3C8F"/>
    <w:rsid w:val="00CB75B4"/>
    <w:rsid w:val="00CB75CE"/>
    <w:rsid w:val="00CC02F1"/>
    <w:rsid w:val="00CC11A6"/>
    <w:rsid w:val="00CC135E"/>
    <w:rsid w:val="00CC3CB5"/>
    <w:rsid w:val="00CD036B"/>
    <w:rsid w:val="00CD4E78"/>
    <w:rsid w:val="00CD5D3F"/>
    <w:rsid w:val="00CE117B"/>
    <w:rsid w:val="00CE1AA5"/>
    <w:rsid w:val="00CE6985"/>
    <w:rsid w:val="00CF1E90"/>
    <w:rsid w:val="00CF29FD"/>
    <w:rsid w:val="00CF3DB3"/>
    <w:rsid w:val="00CF5F14"/>
    <w:rsid w:val="00CF6BCB"/>
    <w:rsid w:val="00D00CC9"/>
    <w:rsid w:val="00D01AAC"/>
    <w:rsid w:val="00D01CE1"/>
    <w:rsid w:val="00D052BC"/>
    <w:rsid w:val="00D07026"/>
    <w:rsid w:val="00D079E5"/>
    <w:rsid w:val="00D07BAB"/>
    <w:rsid w:val="00D11C62"/>
    <w:rsid w:val="00D12948"/>
    <w:rsid w:val="00D172F8"/>
    <w:rsid w:val="00D21370"/>
    <w:rsid w:val="00D22C8F"/>
    <w:rsid w:val="00D232FC"/>
    <w:rsid w:val="00D27EFE"/>
    <w:rsid w:val="00D33491"/>
    <w:rsid w:val="00D33AC8"/>
    <w:rsid w:val="00D44F8E"/>
    <w:rsid w:val="00D44FD0"/>
    <w:rsid w:val="00D456E5"/>
    <w:rsid w:val="00D46489"/>
    <w:rsid w:val="00D5363A"/>
    <w:rsid w:val="00D5733C"/>
    <w:rsid w:val="00D607EF"/>
    <w:rsid w:val="00D60F88"/>
    <w:rsid w:val="00D625E7"/>
    <w:rsid w:val="00D62A35"/>
    <w:rsid w:val="00D62F15"/>
    <w:rsid w:val="00D646BD"/>
    <w:rsid w:val="00D659D0"/>
    <w:rsid w:val="00D70239"/>
    <w:rsid w:val="00D71201"/>
    <w:rsid w:val="00D720C7"/>
    <w:rsid w:val="00D77A04"/>
    <w:rsid w:val="00D818DC"/>
    <w:rsid w:val="00D81D06"/>
    <w:rsid w:val="00D81D1A"/>
    <w:rsid w:val="00D82C40"/>
    <w:rsid w:val="00D858CA"/>
    <w:rsid w:val="00D8652C"/>
    <w:rsid w:val="00D86DCA"/>
    <w:rsid w:val="00D876E6"/>
    <w:rsid w:val="00D91495"/>
    <w:rsid w:val="00D92BF6"/>
    <w:rsid w:val="00DA1025"/>
    <w:rsid w:val="00DA2006"/>
    <w:rsid w:val="00DA22EC"/>
    <w:rsid w:val="00DA2915"/>
    <w:rsid w:val="00DA326D"/>
    <w:rsid w:val="00DA3C7F"/>
    <w:rsid w:val="00DA5860"/>
    <w:rsid w:val="00DB2767"/>
    <w:rsid w:val="00DB4751"/>
    <w:rsid w:val="00DB5AFA"/>
    <w:rsid w:val="00DB6B5A"/>
    <w:rsid w:val="00DC0C85"/>
    <w:rsid w:val="00DC4729"/>
    <w:rsid w:val="00DC587B"/>
    <w:rsid w:val="00DD7DF9"/>
    <w:rsid w:val="00DE556F"/>
    <w:rsid w:val="00DF2187"/>
    <w:rsid w:val="00DF2DAE"/>
    <w:rsid w:val="00DF5C34"/>
    <w:rsid w:val="00E03B6D"/>
    <w:rsid w:val="00E063E3"/>
    <w:rsid w:val="00E0649E"/>
    <w:rsid w:val="00E06DDA"/>
    <w:rsid w:val="00E13AC1"/>
    <w:rsid w:val="00E1636E"/>
    <w:rsid w:val="00E17160"/>
    <w:rsid w:val="00E17ED7"/>
    <w:rsid w:val="00E23275"/>
    <w:rsid w:val="00E23608"/>
    <w:rsid w:val="00E23A94"/>
    <w:rsid w:val="00E266F6"/>
    <w:rsid w:val="00E30939"/>
    <w:rsid w:val="00E35BEC"/>
    <w:rsid w:val="00E41C09"/>
    <w:rsid w:val="00E50821"/>
    <w:rsid w:val="00E50EF8"/>
    <w:rsid w:val="00E5184A"/>
    <w:rsid w:val="00E51F91"/>
    <w:rsid w:val="00E55324"/>
    <w:rsid w:val="00E556A0"/>
    <w:rsid w:val="00E60C24"/>
    <w:rsid w:val="00E6135C"/>
    <w:rsid w:val="00E676F7"/>
    <w:rsid w:val="00E7086E"/>
    <w:rsid w:val="00E72C71"/>
    <w:rsid w:val="00E72FF4"/>
    <w:rsid w:val="00E7374A"/>
    <w:rsid w:val="00E73C41"/>
    <w:rsid w:val="00E7483D"/>
    <w:rsid w:val="00E7598F"/>
    <w:rsid w:val="00E76F60"/>
    <w:rsid w:val="00E77DD2"/>
    <w:rsid w:val="00E83D90"/>
    <w:rsid w:val="00E83F28"/>
    <w:rsid w:val="00E83F91"/>
    <w:rsid w:val="00E84F8B"/>
    <w:rsid w:val="00E9107A"/>
    <w:rsid w:val="00E91F62"/>
    <w:rsid w:val="00E91FA6"/>
    <w:rsid w:val="00E929FD"/>
    <w:rsid w:val="00E92A24"/>
    <w:rsid w:val="00E93240"/>
    <w:rsid w:val="00E941B9"/>
    <w:rsid w:val="00E9479B"/>
    <w:rsid w:val="00E94D27"/>
    <w:rsid w:val="00E95A3C"/>
    <w:rsid w:val="00EA1CF2"/>
    <w:rsid w:val="00EA28F1"/>
    <w:rsid w:val="00EA291A"/>
    <w:rsid w:val="00EA4D48"/>
    <w:rsid w:val="00EA51FA"/>
    <w:rsid w:val="00EB2173"/>
    <w:rsid w:val="00EB62E6"/>
    <w:rsid w:val="00EB7A98"/>
    <w:rsid w:val="00EC1279"/>
    <w:rsid w:val="00EC1E43"/>
    <w:rsid w:val="00EC21C0"/>
    <w:rsid w:val="00ED06F9"/>
    <w:rsid w:val="00ED0729"/>
    <w:rsid w:val="00ED1B30"/>
    <w:rsid w:val="00ED1B69"/>
    <w:rsid w:val="00ED250E"/>
    <w:rsid w:val="00ED4A26"/>
    <w:rsid w:val="00ED6535"/>
    <w:rsid w:val="00ED6AFA"/>
    <w:rsid w:val="00ED782C"/>
    <w:rsid w:val="00EE1AC1"/>
    <w:rsid w:val="00EE316E"/>
    <w:rsid w:val="00EE39D6"/>
    <w:rsid w:val="00EE413C"/>
    <w:rsid w:val="00EE4956"/>
    <w:rsid w:val="00EE52AD"/>
    <w:rsid w:val="00EF6753"/>
    <w:rsid w:val="00F012FE"/>
    <w:rsid w:val="00F015C4"/>
    <w:rsid w:val="00F01F92"/>
    <w:rsid w:val="00F026EB"/>
    <w:rsid w:val="00F03228"/>
    <w:rsid w:val="00F0452F"/>
    <w:rsid w:val="00F07E16"/>
    <w:rsid w:val="00F10A08"/>
    <w:rsid w:val="00F139CF"/>
    <w:rsid w:val="00F13E78"/>
    <w:rsid w:val="00F1402E"/>
    <w:rsid w:val="00F178C3"/>
    <w:rsid w:val="00F22AC5"/>
    <w:rsid w:val="00F254D1"/>
    <w:rsid w:val="00F25EAA"/>
    <w:rsid w:val="00F32B82"/>
    <w:rsid w:val="00F4043E"/>
    <w:rsid w:val="00F4092B"/>
    <w:rsid w:val="00F40CB5"/>
    <w:rsid w:val="00F413EF"/>
    <w:rsid w:val="00F41BBC"/>
    <w:rsid w:val="00F42AD1"/>
    <w:rsid w:val="00F43B9D"/>
    <w:rsid w:val="00F444F0"/>
    <w:rsid w:val="00F463F4"/>
    <w:rsid w:val="00F50847"/>
    <w:rsid w:val="00F53F27"/>
    <w:rsid w:val="00F544F3"/>
    <w:rsid w:val="00F546D1"/>
    <w:rsid w:val="00F55171"/>
    <w:rsid w:val="00F65104"/>
    <w:rsid w:val="00F6513F"/>
    <w:rsid w:val="00F66272"/>
    <w:rsid w:val="00F6ACA0"/>
    <w:rsid w:val="00F709C0"/>
    <w:rsid w:val="00F8598F"/>
    <w:rsid w:val="00F8610A"/>
    <w:rsid w:val="00F86267"/>
    <w:rsid w:val="00F91A92"/>
    <w:rsid w:val="00F927A1"/>
    <w:rsid w:val="00F92E4D"/>
    <w:rsid w:val="00F94392"/>
    <w:rsid w:val="00FA13E7"/>
    <w:rsid w:val="00FA3764"/>
    <w:rsid w:val="00FA40C1"/>
    <w:rsid w:val="00FA56ED"/>
    <w:rsid w:val="00FA65AB"/>
    <w:rsid w:val="00FB0C90"/>
    <w:rsid w:val="00FB2790"/>
    <w:rsid w:val="00FB5FA6"/>
    <w:rsid w:val="00FC07B9"/>
    <w:rsid w:val="00FC1310"/>
    <w:rsid w:val="00FC1328"/>
    <w:rsid w:val="00FC13F7"/>
    <w:rsid w:val="00FC2FF3"/>
    <w:rsid w:val="00FC3263"/>
    <w:rsid w:val="00FC393C"/>
    <w:rsid w:val="00FC3B94"/>
    <w:rsid w:val="00FC4D36"/>
    <w:rsid w:val="00FC51F9"/>
    <w:rsid w:val="00FC5B40"/>
    <w:rsid w:val="00FC5FF8"/>
    <w:rsid w:val="00FC64A0"/>
    <w:rsid w:val="00FC7017"/>
    <w:rsid w:val="00FC702B"/>
    <w:rsid w:val="00FD3D7C"/>
    <w:rsid w:val="00FD4F8F"/>
    <w:rsid w:val="00FD4FF1"/>
    <w:rsid w:val="00FD6B70"/>
    <w:rsid w:val="00FE085B"/>
    <w:rsid w:val="00FE0C16"/>
    <w:rsid w:val="00FE1193"/>
    <w:rsid w:val="00FE14AD"/>
    <w:rsid w:val="00FE14B1"/>
    <w:rsid w:val="00FE159D"/>
    <w:rsid w:val="00FE1F6A"/>
    <w:rsid w:val="00FE2AD9"/>
    <w:rsid w:val="00FE5EBF"/>
    <w:rsid w:val="00FE6BD0"/>
    <w:rsid w:val="00FF0070"/>
    <w:rsid w:val="00FF1B9F"/>
    <w:rsid w:val="00FF2CF2"/>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A740C0"/>
    <w:rPr>
      <w:color w:val="605E5C"/>
      <w:shd w:val="clear" w:color="auto" w:fill="E1DFDD"/>
    </w:rPr>
  </w:style>
  <w:style w:type="paragraph" w:styleId="NoSpacing">
    <w:name w:val="No Spacing"/>
    <w:uiPriority w:val="1"/>
    <w:qFormat/>
    <w:rsid w:val="006F6B94"/>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4164">
      <w:bodyDiv w:val="1"/>
      <w:marLeft w:val="0"/>
      <w:marRight w:val="0"/>
      <w:marTop w:val="0"/>
      <w:marBottom w:val="0"/>
      <w:divBdr>
        <w:top w:val="none" w:sz="0" w:space="0" w:color="auto"/>
        <w:left w:val="none" w:sz="0" w:space="0" w:color="auto"/>
        <w:bottom w:val="none" w:sz="0" w:space="0" w:color="auto"/>
        <w:right w:val="none" w:sz="0" w:space="0" w:color="auto"/>
      </w:divBdr>
    </w:div>
    <w:div w:id="18941340">
      <w:bodyDiv w:val="1"/>
      <w:marLeft w:val="0"/>
      <w:marRight w:val="0"/>
      <w:marTop w:val="0"/>
      <w:marBottom w:val="0"/>
      <w:divBdr>
        <w:top w:val="none" w:sz="0" w:space="0" w:color="auto"/>
        <w:left w:val="none" w:sz="0" w:space="0" w:color="auto"/>
        <w:bottom w:val="none" w:sz="0" w:space="0" w:color="auto"/>
        <w:right w:val="none" w:sz="0" w:space="0" w:color="auto"/>
      </w:divBdr>
      <w:divsChild>
        <w:div w:id="610747924">
          <w:marLeft w:val="0"/>
          <w:marRight w:val="0"/>
          <w:marTop w:val="0"/>
          <w:marBottom w:val="0"/>
          <w:divBdr>
            <w:top w:val="none" w:sz="0" w:space="0" w:color="auto"/>
            <w:left w:val="none" w:sz="0" w:space="0" w:color="auto"/>
            <w:bottom w:val="none" w:sz="0" w:space="0" w:color="auto"/>
            <w:right w:val="none" w:sz="0" w:space="0" w:color="auto"/>
          </w:divBdr>
        </w:div>
      </w:divsChild>
    </w:div>
    <w:div w:id="75251084">
      <w:bodyDiv w:val="1"/>
      <w:marLeft w:val="0"/>
      <w:marRight w:val="0"/>
      <w:marTop w:val="0"/>
      <w:marBottom w:val="0"/>
      <w:divBdr>
        <w:top w:val="none" w:sz="0" w:space="0" w:color="auto"/>
        <w:left w:val="none" w:sz="0" w:space="0" w:color="auto"/>
        <w:bottom w:val="none" w:sz="0" w:space="0" w:color="auto"/>
        <w:right w:val="none" w:sz="0" w:space="0" w:color="auto"/>
      </w:divBdr>
      <w:divsChild>
        <w:div w:id="639115897">
          <w:marLeft w:val="0"/>
          <w:marRight w:val="0"/>
          <w:marTop w:val="0"/>
          <w:marBottom w:val="0"/>
          <w:divBdr>
            <w:top w:val="none" w:sz="0" w:space="0" w:color="auto"/>
            <w:left w:val="none" w:sz="0" w:space="0" w:color="auto"/>
            <w:bottom w:val="none" w:sz="0" w:space="0" w:color="auto"/>
            <w:right w:val="none" w:sz="0" w:space="0" w:color="auto"/>
          </w:divBdr>
          <w:divsChild>
            <w:div w:id="667633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3626018">
      <w:bodyDiv w:val="1"/>
      <w:marLeft w:val="0"/>
      <w:marRight w:val="0"/>
      <w:marTop w:val="0"/>
      <w:marBottom w:val="0"/>
      <w:divBdr>
        <w:top w:val="none" w:sz="0" w:space="0" w:color="auto"/>
        <w:left w:val="none" w:sz="0" w:space="0" w:color="auto"/>
        <w:bottom w:val="none" w:sz="0" w:space="0" w:color="auto"/>
        <w:right w:val="none" w:sz="0" w:space="0" w:color="auto"/>
      </w:divBdr>
      <w:divsChild>
        <w:div w:id="10838854">
          <w:marLeft w:val="0"/>
          <w:marRight w:val="0"/>
          <w:marTop w:val="0"/>
          <w:marBottom w:val="0"/>
          <w:divBdr>
            <w:top w:val="none" w:sz="0" w:space="0" w:color="auto"/>
            <w:left w:val="none" w:sz="0" w:space="0" w:color="auto"/>
            <w:bottom w:val="none" w:sz="0" w:space="0" w:color="auto"/>
            <w:right w:val="none" w:sz="0" w:space="0" w:color="auto"/>
          </w:divBdr>
          <w:divsChild>
            <w:div w:id="1458333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14316">
      <w:bodyDiv w:val="1"/>
      <w:marLeft w:val="0"/>
      <w:marRight w:val="0"/>
      <w:marTop w:val="0"/>
      <w:marBottom w:val="0"/>
      <w:divBdr>
        <w:top w:val="none" w:sz="0" w:space="0" w:color="auto"/>
        <w:left w:val="none" w:sz="0" w:space="0" w:color="auto"/>
        <w:bottom w:val="none" w:sz="0" w:space="0" w:color="auto"/>
        <w:right w:val="none" w:sz="0" w:space="0" w:color="auto"/>
      </w:divBdr>
      <w:divsChild>
        <w:div w:id="510921018">
          <w:marLeft w:val="0"/>
          <w:marRight w:val="0"/>
          <w:marTop w:val="0"/>
          <w:marBottom w:val="0"/>
          <w:divBdr>
            <w:top w:val="none" w:sz="0" w:space="0" w:color="auto"/>
            <w:left w:val="none" w:sz="0" w:space="0" w:color="auto"/>
            <w:bottom w:val="none" w:sz="0" w:space="0" w:color="auto"/>
            <w:right w:val="none" w:sz="0" w:space="0" w:color="auto"/>
          </w:divBdr>
        </w:div>
      </w:divsChild>
    </w:div>
    <w:div w:id="205609595">
      <w:bodyDiv w:val="1"/>
      <w:marLeft w:val="0"/>
      <w:marRight w:val="0"/>
      <w:marTop w:val="0"/>
      <w:marBottom w:val="0"/>
      <w:divBdr>
        <w:top w:val="none" w:sz="0" w:space="0" w:color="auto"/>
        <w:left w:val="none" w:sz="0" w:space="0" w:color="auto"/>
        <w:bottom w:val="none" w:sz="0" w:space="0" w:color="auto"/>
        <w:right w:val="none" w:sz="0" w:space="0" w:color="auto"/>
      </w:divBdr>
      <w:divsChild>
        <w:div w:id="79955422">
          <w:marLeft w:val="0"/>
          <w:marRight w:val="0"/>
          <w:marTop w:val="0"/>
          <w:marBottom w:val="0"/>
          <w:divBdr>
            <w:top w:val="none" w:sz="0" w:space="0" w:color="auto"/>
            <w:left w:val="none" w:sz="0" w:space="0" w:color="auto"/>
            <w:bottom w:val="none" w:sz="0" w:space="0" w:color="auto"/>
            <w:right w:val="none" w:sz="0" w:space="0" w:color="auto"/>
          </w:divBdr>
        </w:div>
      </w:divsChild>
    </w:div>
    <w:div w:id="211574611">
      <w:bodyDiv w:val="1"/>
      <w:marLeft w:val="0"/>
      <w:marRight w:val="0"/>
      <w:marTop w:val="0"/>
      <w:marBottom w:val="0"/>
      <w:divBdr>
        <w:top w:val="none" w:sz="0" w:space="0" w:color="auto"/>
        <w:left w:val="none" w:sz="0" w:space="0" w:color="auto"/>
        <w:bottom w:val="none" w:sz="0" w:space="0" w:color="auto"/>
        <w:right w:val="none" w:sz="0" w:space="0" w:color="auto"/>
      </w:divBdr>
      <w:divsChild>
        <w:div w:id="1054160193">
          <w:marLeft w:val="0"/>
          <w:marRight w:val="0"/>
          <w:marTop w:val="0"/>
          <w:marBottom w:val="0"/>
          <w:divBdr>
            <w:top w:val="none" w:sz="0" w:space="0" w:color="auto"/>
            <w:left w:val="none" w:sz="0" w:space="0" w:color="auto"/>
            <w:bottom w:val="none" w:sz="0" w:space="0" w:color="auto"/>
            <w:right w:val="none" w:sz="0" w:space="0" w:color="auto"/>
          </w:divBdr>
          <w:divsChild>
            <w:div w:id="23713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221729">
      <w:bodyDiv w:val="1"/>
      <w:marLeft w:val="0"/>
      <w:marRight w:val="0"/>
      <w:marTop w:val="0"/>
      <w:marBottom w:val="0"/>
      <w:divBdr>
        <w:top w:val="none" w:sz="0" w:space="0" w:color="auto"/>
        <w:left w:val="none" w:sz="0" w:space="0" w:color="auto"/>
        <w:bottom w:val="none" w:sz="0" w:space="0" w:color="auto"/>
        <w:right w:val="none" w:sz="0" w:space="0" w:color="auto"/>
      </w:divBdr>
      <w:divsChild>
        <w:div w:id="1876111884">
          <w:marLeft w:val="0"/>
          <w:marRight w:val="0"/>
          <w:marTop w:val="0"/>
          <w:marBottom w:val="0"/>
          <w:divBdr>
            <w:top w:val="none" w:sz="0" w:space="0" w:color="auto"/>
            <w:left w:val="none" w:sz="0" w:space="0" w:color="auto"/>
            <w:bottom w:val="none" w:sz="0" w:space="0" w:color="auto"/>
            <w:right w:val="none" w:sz="0" w:space="0" w:color="auto"/>
          </w:divBdr>
        </w:div>
      </w:divsChild>
    </w:div>
    <w:div w:id="260334905">
      <w:bodyDiv w:val="1"/>
      <w:marLeft w:val="0"/>
      <w:marRight w:val="0"/>
      <w:marTop w:val="0"/>
      <w:marBottom w:val="0"/>
      <w:divBdr>
        <w:top w:val="none" w:sz="0" w:space="0" w:color="auto"/>
        <w:left w:val="none" w:sz="0" w:space="0" w:color="auto"/>
        <w:bottom w:val="none" w:sz="0" w:space="0" w:color="auto"/>
        <w:right w:val="none" w:sz="0" w:space="0" w:color="auto"/>
      </w:divBdr>
    </w:div>
    <w:div w:id="264122150">
      <w:bodyDiv w:val="1"/>
      <w:marLeft w:val="0"/>
      <w:marRight w:val="0"/>
      <w:marTop w:val="0"/>
      <w:marBottom w:val="0"/>
      <w:divBdr>
        <w:top w:val="none" w:sz="0" w:space="0" w:color="auto"/>
        <w:left w:val="none" w:sz="0" w:space="0" w:color="auto"/>
        <w:bottom w:val="none" w:sz="0" w:space="0" w:color="auto"/>
        <w:right w:val="none" w:sz="0" w:space="0" w:color="auto"/>
      </w:divBdr>
      <w:divsChild>
        <w:div w:id="917985840">
          <w:marLeft w:val="0"/>
          <w:marRight w:val="0"/>
          <w:marTop w:val="0"/>
          <w:marBottom w:val="0"/>
          <w:divBdr>
            <w:top w:val="none" w:sz="0" w:space="0" w:color="auto"/>
            <w:left w:val="none" w:sz="0" w:space="0" w:color="auto"/>
            <w:bottom w:val="none" w:sz="0" w:space="0" w:color="auto"/>
            <w:right w:val="none" w:sz="0" w:space="0" w:color="auto"/>
          </w:divBdr>
          <w:divsChild>
            <w:div w:id="57666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696650">
      <w:bodyDiv w:val="1"/>
      <w:marLeft w:val="0"/>
      <w:marRight w:val="0"/>
      <w:marTop w:val="0"/>
      <w:marBottom w:val="0"/>
      <w:divBdr>
        <w:top w:val="none" w:sz="0" w:space="0" w:color="auto"/>
        <w:left w:val="none" w:sz="0" w:space="0" w:color="auto"/>
        <w:bottom w:val="none" w:sz="0" w:space="0" w:color="auto"/>
        <w:right w:val="none" w:sz="0" w:space="0" w:color="auto"/>
      </w:divBdr>
      <w:divsChild>
        <w:div w:id="436677372">
          <w:marLeft w:val="0"/>
          <w:marRight w:val="0"/>
          <w:marTop w:val="0"/>
          <w:marBottom w:val="0"/>
          <w:divBdr>
            <w:top w:val="none" w:sz="0" w:space="0" w:color="auto"/>
            <w:left w:val="none" w:sz="0" w:space="0" w:color="auto"/>
            <w:bottom w:val="none" w:sz="0" w:space="0" w:color="auto"/>
            <w:right w:val="none" w:sz="0" w:space="0" w:color="auto"/>
          </w:divBdr>
          <w:divsChild>
            <w:div w:id="104159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077891">
      <w:bodyDiv w:val="1"/>
      <w:marLeft w:val="0"/>
      <w:marRight w:val="0"/>
      <w:marTop w:val="0"/>
      <w:marBottom w:val="0"/>
      <w:divBdr>
        <w:top w:val="none" w:sz="0" w:space="0" w:color="auto"/>
        <w:left w:val="none" w:sz="0" w:space="0" w:color="auto"/>
        <w:bottom w:val="none" w:sz="0" w:space="0" w:color="auto"/>
        <w:right w:val="none" w:sz="0" w:space="0" w:color="auto"/>
      </w:divBdr>
      <w:divsChild>
        <w:div w:id="87192635">
          <w:marLeft w:val="0"/>
          <w:marRight w:val="0"/>
          <w:marTop w:val="0"/>
          <w:marBottom w:val="0"/>
          <w:divBdr>
            <w:top w:val="none" w:sz="0" w:space="0" w:color="auto"/>
            <w:left w:val="none" w:sz="0" w:space="0" w:color="auto"/>
            <w:bottom w:val="none" w:sz="0" w:space="0" w:color="auto"/>
            <w:right w:val="none" w:sz="0" w:space="0" w:color="auto"/>
          </w:divBdr>
        </w:div>
      </w:divsChild>
    </w:div>
    <w:div w:id="429785245">
      <w:bodyDiv w:val="1"/>
      <w:marLeft w:val="0"/>
      <w:marRight w:val="0"/>
      <w:marTop w:val="0"/>
      <w:marBottom w:val="0"/>
      <w:divBdr>
        <w:top w:val="none" w:sz="0" w:space="0" w:color="auto"/>
        <w:left w:val="none" w:sz="0" w:space="0" w:color="auto"/>
        <w:bottom w:val="none" w:sz="0" w:space="0" w:color="auto"/>
        <w:right w:val="none" w:sz="0" w:space="0" w:color="auto"/>
      </w:divBdr>
      <w:divsChild>
        <w:div w:id="2110274465">
          <w:marLeft w:val="0"/>
          <w:marRight w:val="0"/>
          <w:marTop w:val="0"/>
          <w:marBottom w:val="0"/>
          <w:divBdr>
            <w:top w:val="none" w:sz="0" w:space="0" w:color="auto"/>
            <w:left w:val="none" w:sz="0" w:space="0" w:color="auto"/>
            <w:bottom w:val="none" w:sz="0" w:space="0" w:color="auto"/>
            <w:right w:val="none" w:sz="0" w:space="0" w:color="auto"/>
          </w:divBdr>
        </w:div>
      </w:divsChild>
    </w:div>
    <w:div w:id="463741621">
      <w:bodyDiv w:val="1"/>
      <w:marLeft w:val="0"/>
      <w:marRight w:val="0"/>
      <w:marTop w:val="0"/>
      <w:marBottom w:val="0"/>
      <w:divBdr>
        <w:top w:val="none" w:sz="0" w:space="0" w:color="auto"/>
        <w:left w:val="none" w:sz="0" w:space="0" w:color="auto"/>
        <w:bottom w:val="none" w:sz="0" w:space="0" w:color="auto"/>
        <w:right w:val="none" w:sz="0" w:space="0" w:color="auto"/>
      </w:divBdr>
      <w:divsChild>
        <w:div w:id="1819497488">
          <w:marLeft w:val="0"/>
          <w:marRight w:val="0"/>
          <w:marTop w:val="0"/>
          <w:marBottom w:val="0"/>
          <w:divBdr>
            <w:top w:val="none" w:sz="0" w:space="0" w:color="auto"/>
            <w:left w:val="none" w:sz="0" w:space="0" w:color="auto"/>
            <w:bottom w:val="none" w:sz="0" w:space="0" w:color="auto"/>
            <w:right w:val="none" w:sz="0" w:space="0" w:color="auto"/>
          </w:divBdr>
        </w:div>
      </w:divsChild>
    </w:div>
    <w:div w:id="479854667">
      <w:bodyDiv w:val="1"/>
      <w:marLeft w:val="0"/>
      <w:marRight w:val="0"/>
      <w:marTop w:val="0"/>
      <w:marBottom w:val="0"/>
      <w:divBdr>
        <w:top w:val="none" w:sz="0" w:space="0" w:color="auto"/>
        <w:left w:val="none" w:sz="0" w:space="0" w:color="auto"/>
        <w:bottom w:val="none" w:sz="0" w:space="0" w:color="auto"/>
        <w:right w:val="none" w:sz="0" w:space="0" w:color="auto"/>
      </w:divBdr>
      <w:divsChild>
        <w:div w:id="1119374035">
          <w:marLeft w:val="0"/>
          <w:marRight w:val="0"/>
          <w:marTop w:val="0"/>
          <w:marBottom w:val="0"/>
          <w:divBdr>
            <w:top w:val="none" w:sz="0" w:space="0" w:color="auto"/>
            <w:left w:val="none" w:sz="0" w:space="0" w:color="auto"/>
            <w:bottom w:val="none" w:sz="0" w:space="0" w:color="auto"/>
            <w:right w:val="none" w:sz="0" w:space="0" w:color="auto"/>
          </w:divBdr>
          <w:divsChild>
            <w:div w:id="154201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032235">
      <w:bodyDiv w:val="1"/>
      <w:marLeft w:val="0"/>
      <w:marRight w:val="0"/>
      <w:marTop w:val="0"/>
      <w:marBottom w:val="0"/>
      <w:divBdr>
        <w:top w:val="none" w:sz="0" w:space="0" w:color="auto"/>
        <w:left w:val="none" w:sz="0" w:space="0" w:color="auto"/>
        <w:bottom w:val="none" w:sz="0" w:space="0" w:color="auto"/>
        <w:right w:val="none" w:sz="0" w:space="0" w:color="auto"/>
      </w:divBdr>
      <w:divsChild>
        <w:div w:id="2137524425">
          <w:marLeft w:val="0"/>
          <w:marRight w:val="0"/>
          <w:marTop w:val="0"/>
          <w:marBottom w:val="0"/>
          <w:divBdr>
            <w:top w:val="none" w:sz="0" w:space="0" w:color="auto"/>
            <w:left w:val="none" w:sz="0" w:space="0" w:color="auto"/>
            <w:bottom w:val="none" w:sz="0" w:space="0" w:color="auto"/>
            <w:right w:val="none" w:sz="0" w:space="0" w:color="auto"/>
          </w:divBdr>
          <w:divsChild>
            <w:div w:id="293029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229218">
      <w:bodyDiv w:val="1"/>
      <w:marLeft w:val="0"/>
      <w:marRight w:val="0"/>
      <w:marTop w:val="0"/>
      <w:marBottom w:val="0"/>
      <w:divBdr>
        <w:top w:val="none" w:sz="0" w:space="0" w:color="auto"/>
        <w:left w:val="none" w:sz="0" w:space="0" w:color="auto"/>
        <w:bottom w:val="none" w:sz="0" w:space="0" w:color="auto"/>
        <w:right w:val="none" w:sz="0" w:space="0" w:color="auto"/>
      </w:divBdr>
      <w:divsChild>
        <w:div w:id="1682121121">
          <w:marLeft w:val="0"/>
          <w:marRight w:val="0"/>
          <w:marTop w:val="0"/>
          <w:marBottom w:val="0"/>
          <w:divBdr>
            <w:top w:val="none" w:sz="0" w:space="0" w:color="auto"/>
            <w:left w:val="none" w:sz="0" w:space="0" w:color="auto"/>
            <w:bottom w:val="none" w:sz="0" w:space="0" w:color="auto"/>
            <w:right w:val="none" w:sz="0" w:space="0" w:color="auto"/>
          </w:divBdr>
        </w:div>
      </w:divsChild>
    </w:div>
    <w:div w:id="551573302">
      <w:bodyDiv w:val="1"/>
      <w:marLeft w:val="0"/>
      <w:marRight w:val="0"/>
      <w:marTop w:val="0"/>
      <w:marBottom w:val="0"/>
      <w:divBdr>
        <w:top w:val="none" w:sz="0" w:space="0" w:color="auto"/>
        <w:left w:val="none" w:sz="0" w:space="0" w:color="auto"/>
        <w:bottom w:val="none" w:sz="0" w:space="0" w:color="auto"/>
        <w:right w:val="none" w:sz="0" w:space="0" w:color="auto"/>
      </w:divBdr>
      <w:divsChild>
        <w:div w:id="13967036">
          <w:marLeft w:val="0"/>
          <w:marRight w:val="0"/>
          <w:marTop w:val="0"/>
          <w:marBottom w:val="0"/>
          <w:divBdr>
            <w:top w:val="none" w:sz="0" w:space="0" w:color="auto"/>
            <w:left w:val="none" w:sz="0" w:space="0" w:color="auto"/>
            <w:bottom w:val="none" w:sz="0" w:space="0" w:color="auto"/>
            <w:right w:val="none" w:sz="0" w:space="0" w:color="auto"/>
          </w:divBdr>
        </w:div>
      </w:divsChild>
    </w:div>
    <w:div w:id="567804853">
      <w:bodyDiv w:val="1"/>
      <w:marLeft w:val="0"/>
      <w:marRight w:val="0"/>
      <w:marTop w:val="0"/>
      <w:marBottom w:val="0"/>
      <w:divBdr>
        <w:top w:val="none" w:sz="0" w:space="0" w:color="auto"/>
        <w:left w:val="none" w:sz="0" w:space="0" w:color="auto"/>
        <w:bottom w:val="none" w:sz="0" w:space="0" w:color="auto"/>
        <w:right w:val="none" w:sz="0" w:space="0" w:color="auto"/>
      </w:divBdr>
      <w:divsChild>
        <w:div w:id="984627288">
          <w:marLeft w:val="0"/>
          <w:marRight w:val="0"/>
          <w:marTop w:val="0"/>
          <w:marBottom w:val="0"/>
          <w:divBdr>
            <w:top w:val="none" w:sz="0" w:space="0" w:color="auto"/>
            <w:left w:val="none" w:sz="0" w:space="0" w:color="auto"/>
            <w:bottom w:val="none" w:sz="0" w:space="0" w:color="auto"/>
            <w:right w:val="none" w:sz="0" w:space="0" w:color="auto"/>
          </w:divBdr>
          <w:divsChild>
            <w:div w:id="15041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881406">
      <w:bodyDiv w:val="1"/>
      <w:marLeft w:val="0"/>
      <w:marRight w:val="0"/>
      <w:marTop w:val="0"/>
      <w:marBottom w:val="0"/>
      <w:divBdr>
        <w:top w:val="none" w:sz="0" w:space="0" w:color="auto"/>
        <w:left w:val="none" w:sz="0" w:space="0" w:color="auto"/>
        <w:bottom w:val="none" w:sz="0" w:space="0" w:color="auto"/>
        <w:right w:val="none" w:sz="0" w:space="0" w:color="auto"/>
      </w:divBdr>
      <w:divsChild>
        <w:div w:id="1625189888">
          <w:marLeft w:val="0"/>
          <w:marRight w:val="0"/>
          <w:marTop w:val="0"/>
          <w:marBottom w:val="0"/>
          <w:divBdr>
            <w:top w:val="none" w:sz="0" w:space="0" w:color="auto"/>
            <w:left w:val="none" w:sz="0" w:space="0" w:color="auto"/>
            <w:bottom w:val="none" w:sz="0" w:space="0" w:color="auto"/>
            <w:right w:val="none" w:sz="0" w:space="0" w:color="auto"/>
          </w:divBdr>
          <w:divsChild>
            <w:div w:id="207600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395287">
      <w:bodyDiv w:val="1"/>
      <w:marLeft w:val="0"/>
      <w:marRight w:val="0"/>
      <w:marTop w:val="0"/>
      <w:marBottom w:val="0"/>
      <w:divBdr>
        <w:top w:val="none" w:sz="0" w:space="0" w:color="auto"/>
        <w:left w:val="none" w:sz="0" w:space="0" w:color="auto"/>
        <w:bottom w:val="none" w:sz="0" w:space="0" w:color="auto"/>
        <w:right w:val="none" w:sz="0" w:space="0" w:color="auto"/>
      </w:divBdr>
      <w:divsChild>
        <w:div w:id="80832176">
          <w:marLeft w:val="0"/>
          <w:marRight w:val="0"/>
          <w:marTop w:val="0"/>
          <w:marBottom w:val="0"/>
          <w:divBdr>
            <w:top w:val="none" w:sz="0" w:space="0" w:color="auto"/>
            <w:left w:val="none" w:sz="0" w:space="0" w:color="auto"/>
            <w:bottom w:val="none" w:sz="0" w:space="0" w:color="auto"/>
            <w:right w:val="none" w:sz="0" w:space="0" w:color="auto"/>
          </w:divBdr>
          <w:divsChild>
            <w:div w:id="40896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711068">
      <w:bodyDiv w:val="1"/>
      <w:marLeft w:val="0"/>
      <w:marRight w:val="0"/>
      <w:marTop w:val="0"/>
      <w:marBottom w:val="0"/>
      <w:divBdr>
        <w:top w:val="none" w:sz="0" w:space="0" w:color="auto"/>
        <w:left w:val="none" w:sz="0" w:space="0" w:color="auto"/>
        <w:bottom w:val="none" w:sz="0" w:space="0" w:color="auto"/>
        <w:right w:val="none" w:sz="0" w:space="0" w:color="auto"/>
      </w:divBdr>
    </w:div>
    <w:div w:id="688028821">
      <w:bodyDiv w:val="1"/>
      <w:marLeft w:val="0"/>
      <w:marRight w:val="0"/>
      <w:marTop w:val="0"/>
      <w:marBottom w:val="0"/>
      <w:divBdr>
        <w:top w:val="none" w:sz="0" w:space="0" w:color="auto"/>
        <w:left w:val="none" w:sz="0" w:space="0" w:color="auto"/>
        <w:bottom w:val="none" w:sz="0" w:space="0" w:color="auto"/>
        <w:right w:val="none" w:sz="0" w:space="0" w:color="auto"/>
      </w:divBdr>
      <w:divsChild>
        <w:div w:id="888422913">
          <w:marLeft w:val="0"/>
          <w:marRight w:val="0"/>
          <w:marTop w:val="0"/>
          <w:marBottom w:val="0"/>
          <w:divBdr>
            <w:top w:val="none" w:sz="0" w:space="0" w:color="auto"/>
            <w:left w:val="none" w:sz="0" w:space="0" w:color="auto"/>
            <w:bottom w:val="none" w:sz="0" w:space="0" w:color="auto"/>
            <w:right w:val="none" w:sz="0" w:space="0" w:color="auto"/>
          </w:divBdr>
          <w:divsChild>
            <w:div w:id="189439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766302">
      <w:bodyDiv w:val="1"/>
      <w:marLeft w:val="0"/>
      <w:marRight w:val="0"/>
      <w:marTop w:val="0"/>
      <w:marBottom w:val="0"/>
      <w:divBdr>
        <w:top w:val="none" w:sz="0" w:space="0" w:color="auto"/>
        <w:left w:val="none" w:sz="0" w:space="0" w:color="auto"/>
        <w:bottom w:val="none" w:sz="0" w:space="0" w:color="auto"/>
        <w:right w:val="none" w:sz="0" w:space="0" w:color="auto"/>
      </w:divBdr>
      <w:divsChild>
        <w:div w:id="2031295748">
          <w:marLeft w:val="0"/>
          <w:marRight w:val="0"/>
          <w:marTop w:val="0"/>
          <w:marBottom w:val="0"/>
          <w:divBdr>
            <w:top w:val="none" w:sz="0" w:space="0" w:color="auto"/>
            <w:left w:val="none" w:sz="0" w:space="0" w:color="auto"/>
            <w:bottom w:val="none" w:sz="0" w:space="0" w:color="auto"/>
            <w:right w:val="none" w:sz="0" w:space="0" w:color="auto"/>
          </w:divBdr>
          <w:divsChild>
            <w:div w:id="794568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655183">
      <w:bodyDiv w:val="1"/>
      <w:marLeft w:val="0"/>
      <w:marRight w:val="0"/>
      <w:marTop w:val="0"/>
      <w:marBottom w:val="0"/>
      <w:divBdr>
        <w:top w:val="none" w:sz="0" w:space="0" w:color="auto"/>
        <w:left w:val="none" w:sz="0" w:space="0" w:color="auto"/>
        <w:bottom w:val="none" w:sz="0" w:space="0" w:color="auto"/>
        <w:right w:val="none" w:sz="0" w:space="0" w:color="auto"/>
      </w:divBdr>
      <w:divsChild>
        <w:div w:id="841046844">
          <w:marLeft w:val="0"/>
          <w:marRight w:val="0"/>
          <w:marTop w:val="0"/>
          <w:marBottom w:val="0"/>
          <w:divBdr>
            <w:top w:val="none" w:sz="0" w:space="0" w:color="auto"/>
            <w:left w:val="none" w:sz="0" w:space="0" w:color="auto"/>
            <w:bottom w:val="none" w:sz="0" w:space="0" w:color="auto"/>
            <w:right w:val="none" w:sz="0" w:space="0" w:color="auto"/>
          </w:divBdr>
          <w:divsChild>
            <w:div w:id="83461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207534">
      <w:bodyDiv w:val="1"/>
      <w:marLeft w:val="0"/>
      <w:marRight w:val="0"/>
      <w:marTop w:val="0"/>
      <w:marBottom w:val="0"/>
      <w:divBdr>
        <w:top w:val="none" w:sz="0" w:space="0" w:color="auto"/>
        <w:left w:val="none" w:sz="0" w:space="0" w:color="auto"/>
        <w:bottom w:val="none" w:sz="0" w:space="0" w:color="auto"/>
        <w:right w:val="none" w:sz="0" w:space="0" w:color="auto"/>
      </w:divBdr>
      <w:divsChild>
        <w:div w:id="1627735460">
          <w:marLeft w:val="0"/>
          <w:marRight w:val="0"/>
          <w:marTop w:val="0"/>
          <w:marBottom w:val="0"/>
          <w:divBdr>
            <w:top w:val="none" w:sz="0" w:space="0" w:color="auto"/>
            <w:left w:val="none" w:sz="0" w:space="0" w:color="auto"/>
            <w:bottom w:val="none" w:sz="0" w:space="0" w:color="auto"/>
            <w:right w:val="none" w:sz="0" w:space="0" w:color="auto"/>
          </w:divBdr>
        </w:div>
      </w:divsChild>
    </w:div>
    <w:div w:id="941495303">
      <w:bodyDiv w:val="1"/>
      <w:marLeft w:val="0"/>
      <w:marRight w:val="0"/>
      <w:marTop w:val="0"/>
      <w:marBottom w:val="0"/>
      <w:divBdr>
        <w:top w:val="none" w:sz="0" w:space="0" w:color="auto"/>
        <w:left w:val="none" w:sz="0" w:space="0" w:color="auto"/>
        <w:bottom w:val="none" w:sz="0" w:space="0" w:color="auto"/>
        <w:right w:val="none" w:sz="0" w:space="0" w:color="auto"/>
      </w:divBdr>
      <w:divsChild>
        <w:div w:id="1244485706">
          <w:marLeft w:val="0"/>
          <w:marRight w:val="0"/>
          <w:marTop w:val="0"/>
          <w:marBottom w:val="0"/>
          <w:divBdr>
            <w:top w:val="none" w:sz="0" w:space="0" w:color="auto"/>
            <w:left w:val="none" w:sz="0" w:space="0" w:color="auto"/>
            <w:bottom w:val="none" w:sz="0" w:space="0" w:color="auto"/>
            <w:right w:val="none" w:sz="0" w:space="0" w:color="auto"/>
          </w:divBdr>
        </w:div>
      </w:divsChild>
    </w:div>
    <w:div w:id="969744425">
      <w:bodyDiv w:val="1"/>
      <w:marLeft w:val="0"/>
      <w:marRight w:val="0"/>
      <w:marTop w:val="0"/>
      <w:marBottom w:val="0"/>
      <w:divBdr>
        <w:top w:val="none" w:sz="0" w:space="0" w:color="auto"/>
        <w:left w:val="none" w:sz="0" w:space="0" w:color="auto"/>
        <w:bottom w:val="none" w:sz="0" w:space="0" w:color="auto"/>
        <w:right w:val="none" w:sz="0" w:space="0" w:color="auto"/>
      </w:divBdr>
      <w:divsChild>
        <w:div w:id="1365594269">
          <w:marLeft w:val="0"/>
          <w:marRight w:val="0"/>
          <w:marTop w:val="0"/>
          <w:marBottom w:val="0"/>
          <w:divBdr>
            <w:top w:val="none" w:sz="0" w:space="0" w:color="auto"/>
            <w:left w:val="none" w:sz="0" w:space="0" w:color="auto"/>
            <w:bottom w:val="none" w:sz="0" w:space="0" w:color="auto"/>
            <w:right w:val="none" w:sz="0" w:space="0" w:color="auto"/>
          </w:divBdr>
        </w:div>
      </w:divsChild>
    </w:div>
    <w:div w:id="982853819">
      <w:bodyDiv w:val="1"/>
      <w:marLeft w:val="0"/>
      <w:marRight w:val="0"/>
      <w:marTop w:val="0"/>
      <w:marBottom w:val="0"/>
      <w:divBdr>
        <w:top w:val="none" w:sz="0" w:space="0" w:color="auto"/>
        <w:left w:val="none" w:sz="0" w:space="0" w:color="auto"/>
        <w:bottom w:val="none" w:sz="0" w:space="0" w:color="auto"/>
        <w:right w:val="none" w:sz="0" w:space="0" w:color="auto"/>
      </w:divBdr>
      <w:divsChild>
        <w:div w:id="1373461378">
          <w:marLeft w:val="0"/>
          <w:marRight w:val="0"/>
          <w:marTop w:val="0"/>
          <w:marBottom w:val="0"/>
          <w:divBdr>
            <w:top w:val="none" w:sz="0" w:space="0" w:color="auto"/>
            <w:left w:val="none" w:sz="0" w:space="0" w:color="auto"/>
            <w:bottom w:val="none" w:sz="0" w:space="0" w:color="auto"/>
            <w:right w:val="none" w:sz="0" w:space="0" w:color="auto"/>
          </w:divBdr>
        </w:div>
      </w:divsChild>
    </w:div>
    <w:div w:id="1006203746">
      <w:bodyDiv w:val="1"/>
      <w:marLeft w:val="0"/>
      <w:marRight w:val="0"/>
      <w:marTop w:val="0"/>
      <w:marBottom w:val="0"/>
      <w:divBdr>
        <w:top w:val="none" w:sz="0" w:space="0" w:color="auto"/>
        <w:left w:val="none" w:sz="0" w:space="0" w:color="auto"/>
        <w:bottom w:val="none" w:sz="0" w:space="0" w:color="auto"/>
        <w:right w:val="none" w:sz="0" w:space="0" w:color="auto"/>
      </w:divBdr>
      <w:divsChild>
        <w:div w:id="1125468527">
          <w:marLeft w:val="0"/>
          <w:marRight w:val="0"/>
          <w:marTop w:val="0"/>
          <w:marBottom w:val="0"/>
          <w:divBdr>
            <w:top w:val="none" w:sz="0" w:space="0" w:color="auto"/>
            <w:left w:val="none" w:sz="0" w:space="0" w:color="auto"/>
            <w:bottom w:val="none" w:sz="0" w:space="0" w:color="auto"/>
            <w:right w:val="none" w:sz="0" w:space="0" w:color="auto"/>
          </w:divBdr>
          <w:divsChild>
            <w:div w:id="190706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794609">
      <w:bodyDiv w:val="1"/>
      <w:marLeft w:val="0"/>
      <w:marRight w:val="0"/>
      <w:marTop w:val="0"/>
      <w:marBottom w:val="0"/>
      <w:divBdr>
        <w:top w:val="none" w:sz="0" w:space="0" w:color="auto"/>
        <w:left w:val="none" w:sz="0" w:space="0" w:color="auto"/>
        <w:bottom w:val="none" w:sz="0" w:space="0" w:color="auto"/>
        <w:right w:val="none" w:sz="0" w:space="0" w:color="auto"/>
      </w:divBdr>
    </w:div>
    <w:div w:id="1063521731">
      <w:bodyDiv w:val="1"/>
      <w:marLeft w:val="0"/>
      <w:marRight w:val="0"/>
      <w:marTop w:val="0"/>
      <w:marBottom w:val="0"/>
      <w:divBdr>
        <w:top w:val="none" w:sz="0" w:space="0" w:color="auto"/>
        <w:left w:val="none" w:sz="0" w:space="0" w:color="auto"/>
        <w:bottom w:val="none" w:sz="0" w:space="0" w:color="auto"/>
        <w:right w:val="none" w:sz="0" w:space="0" w:color="auto"/>
      </w:divBdr>
      <w:divsChild>
        <w:div w:id="1147086362">
          <w:marLeft w:val="0"/>
          <w:marRight w:val="0"/>
          <w:marTop w:val="0"/>
          <w:marBottom w:val="0"/>
          <w:divBdr>
            <w:top w:val="none" w:sz="0" w:space="0" w:color="auto"/>
            <w:left w:val="none" w:sz="0" w:space="0" w:color="auto"/>
            <w:bottom w:val="none" w:sz="0" w:space="0" w:color="auto"/>
            <w:right w:val="none" w:sz="0" w:space="0" w:color="auto"/>
          </w:divBdr>
          <w:divsChild>
            <w:div w:id="125004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918597">
      <w:bodyDiv w:val="1"/>
      <w:marLeft w:val="0"/>
      <w:marRight w:val="0"/>
      <w:marTop w:val="0"/>
      <w:marBottom w:val="0"/>
      <w:divBdr>
        <w:top w:val="none" w:sz="0" w:space="0" w:color="auto"/>
        <w:left w:val="none" w:sz="0" w:space="0" w:color="auto"/>
        <w:bottom w:val="none" w:sz="0" w:space="0" w:color="auto"/>
        <w:right w:val="none" w:sz="0" w:space="0" w:color="auto"/>
      </w:divBdr>
      <w:divsChild>
        <w:div w:id="793914333">
          <w:marLeft w:val="0"/>
          <w:marRight w:val="0"/>
          <w:marTop w:val="0"/>
          <w:marBottom w:val="0"/>
          <w:divBdr>
            <w:top w:val="none" w:sz="0" w:space="0" w:color="auto"/>
            <w:left w:val="none" w:sz="0" w:space="0" w:color="auto"/>
            <w:bottom w:val="none" w:sz="0" w:space="0" w:color="auto"/>
            <w:right w:val="none" w:sz="0" w:space="0" w:color="auto"/>
          </w:divBdr>
          <w:divsChild>
            <w:div w:id="130555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371502">
      <w:bodyDiv w:val="1"/>
      <w:marLeft w:val="0"/>
      <w:marRight w:val="0"/>
      <w:marTop w:val="0"/>
      <w:marBottom w:val="0"/>
      <w:divBdr>
        <w:top w:val="none" w:sz="0" w:space="0" w:color="auto"/>
        <w:left w:val="none" w:sz="0" w:space="0" w:color="auto"/>
        <w:bottom w:val="none" w:sz="0" w:space="0" w:color="auto"/>
        <w:right w:val="none" w:sz="0" w:space="0" w:color="auto"/>
      </w:divBdr>
      <w:divsChild>
        <w:div w:id="1091661069">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008683">
      <w:bodyDiv w:val="1"/>
      <w:marLeft w:val="0"/>
      <w:marRight w:val="0"/>
      <w:marTop w:val="0"/>
      <w:marBottom w:val="0"/>
      <w:divBdr>
        <w:top w:val="none" w:sz="0" w:space="0" w:color="auto"/>
        <w:left w:val="none" w:sz="0" w:space="0" w:color="auto"/>
        <w:bottom w:val="none" w:sz="0" w:space="0" w:color="auto"/>
        <w:right w:val="none" w:sz="0" w:space="0" w:color="auto"/>
      </w:divBdr>
      <w:divsChild>
        <w:div w:id="1994990729">
          <w:marLeft w:val="0"/>
          <w:marRight w:val="0"/>
          <w:marTop w:val="0"/>
          <w:marBottom w:val="0"/>
          <w:divBdr>
            <w:top w:val="none" w:sz="0" w:space="0" w:color="auto"/>
            <w:left w:val="none" w:sz="0" w:space="0" w:color="auto"/>
            <w:bottom w:val="none" w:sz="0" w:space="0" w:color="auto"/>
            <w:right w:val="none" w:sz="0" w:space="0" w:color="auto"/>
          </w:divBdr>
        </w:div>
      </w:divsChild>
    </w:div>
    <w:div w:id="1095593973">
      <w:bodyDiv w:val="1"/>
      <w:marLeft w:val="0"/>
      <w:marRight w:val="0"/>
      <w:marTop w:val="0"/>
      <w:marBottom w:val="0"/>
      <w:divBdr>
        <w:top w:val="none" w:sz="0" w:space="0" w:color="auto"/>
        <w:left w:val="none" w:sz="0" w:space="0" w:color="auto"/>
        <w:bottom w:val="none" w:sz="0" w:space="0" w:color="auto"/>
        <w:right w:val="none" w:sz="0" w:space="0" w:color="auto"/>
      </w:divBdr>
      <w:divsChild>
        <w:div w:id="2067797912">
          <w:marLeft w:val="0"/>
          <w:marRight w:val="0"/>
          <w:marTop w:val="0"/>
          <w:marBottom w:val="0"/>
          <w:divBdr>
            <w:top w:val="none" w:sz="0" w:space="0" w:color="auto"/>
            <w:left w:val="none" w:sz="0" w:space="0" w:color="auto"/>
            <w:bottom w:val="none" w:sz="0" w:space="0" w:color="auto"/>
            <w:right w:val="none" w:sz="0" w:space="0" w:color="auto"/>
          </w:divBdr>
        </w:div>
      </w:divsChild>
    </w:div>
    <w:div w:id="1102803424">
      <w:bodyDiv w:val="1"/>
      <w:marLeft w:val="0"/>
      <w:marRight w:val="0"/>
      <w:marTop w:val="0"/>
      <w:marBottom w:val="0"/>
      <w:divBdr>
        <w:top w:val="none" w:sz="0" w:space="0" w:color="auto"/>
        <w:left w:val="none" w:sz="0" w:space="0" w:color="auto"/>
        <w:bottom w:val="none" w:sz="0" w:space="0" w:color="auto"/>
        <w:right w:val="none" w:sz="0" w:space="0" w:color="auto"/>
      </w:divBdr>
      <w:divsChild>
        <w:div w:id="985888725">
          <w:marLeft w:val="0"/>
          <w:marRight w:val="0"/>
          <w:marTop w:val="0"/>
          <w:marBottom w:val="0"/>
          <w:divBdr>
            <w:top w:val="none" w:sz="0" w:space="0" w:color="auto"/>
            <w:left w:val="none" w:sz="0" w:space="0" w:color="auto"/>
            <w:bottom w:val="none" w:sz="0" w:space="0" w:color="auto"/>
            <w:right w:val="none" w:sz="0" w:space="0" w:color="auto"/>
          </w:divBdr>
          <w:divsChild>
            <w:div w:id="1620989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832580">
      <w:bodyDiv w:val="1"/>
      <w:marLeft w:val="0"/>
      <w:marRight w:val="0"/>
      <w:marTop w:val="0"/>
      <w:marBottom w:val="0"/>
      <w:divBdr>
        <w:top w:val="none" w:sz="0" w:space="0" w:color="auto"/>
        <w:left w:val="none" w:sz="0" w:space="0" w:color="auto"/>
        <w:bottom w:val="none" w:sz="0" w:space="0" w:color="auto"/>
        <w:right w:val="none" w:sz="0" w:space="0" w:color="auto"/>
      </w:divBdr>
      <w:divsChild>
        <w:div w:id="1000623601">
          <w:marLeft w:val="0"/>
          <w:marRight w:val="0"/>
          <w:marTop w:val="0"/>
          <w:marBottom w:val="0"/>
          <w:divBdr>
            <w:top w:val="none" w:sz="0" w:space="0" w:color="auto"/>
            <w:left w:val="none" w:sz="0" w:space="0" w:color="auto"/>
            <w:bottom w:val="none" w:sz="0" w:space="0" w:color="auto"/>
            <w:right w:val="none" w:sz="0" w:space="0" w:color="auto"/>
          </w:divBdr>
          <w:divsChild>
            <w:div w:id="679817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349751">
      <w:bodyDiv w:val="1"/>
      <w:marLeft w:val="0"/>
      <w:marRight w:val="0"/>
      <w:marTop w:val="0"/>
      <w:marBottom w:val="0"/>
      <w:divBdr>
        <w:top w:val="none" w:sz="0" w:space="0" w:color="auto"/>
        <w:left w:val="none" w:sz="0" w:space="0" w:color="auto"/>
        <w:bottom w:val="none" w:sz="0" w:space="0" w:color="auto"/>
        <w:right w:val="none" w:sz="0" w:space="0" w:color="auto"/>
      </w:divBdr>
      <w:divsChild>
        <w:div w:id="234633228">
          <w:marLeft w:val="0"/>
          <w:marRight w:val="0"/>
          <w:marTop w:val="0"/>
          <w:marBottom w:val="0"/>
          <w:divBdr>
            <w:top w:val="none" w:sz="0" w:space="0" w:color="auto"/>
            <w:left w:val="none" w:sz="0" w:space="0" w:color="auto"/>
            <w:bottom w:val="none" w:sz="0" w:space="0" w:color="auto"/>
            <w:right w:val="none" w:sz="0" w:space="0" w:color="auto"/>
          </w:divBdr>
        </w:div>
      </w:divsChild>
    </w:div>
    <w:div w:id="1252394466">
      <w:bodyDiv w:val="1"/>
      <w:marLeft w:val="0"/>
      <w:marRight w:val="0"/>
      <w:marTop w:val="0"/>
      <w:marBottom w:val="0"/>
      <w:divBdr>
        <w:top w:val="none" w:sz="0" w:space="0" w:color="auto"/>
        <w:left w:val="none" w:sz="0" w:space="0" w:color="auto"/>
        <w:bottom w:val="none" w:sz="0" w:space="0" w:color="auto"/>
        <w:right w:val="none" w:sz="0" w:space="0" w:color="auto"/>
      </w:divBdr>
      <w:divsChild>
        <w:div w:id="203252458">
          <w:marLeft w:val="0"/>
          <w:marRight w:val="0"/>
          <w:marTop w:val="0"/>
          <w:marBottom w:val="0"/>
          <w:divBdr>
            <w:top w:val="none" w:sz="0" w:space="0" w:color="auto"/>
            <w:left w:val="none" w:sz="0" w:space="0" w:color="auto"/>
            <w:bottom w:val="none" w:sz="0" w:space="0" w:color="auto"/>
            <w:right w:val="none" w:sz="0" w:space="0" w:color="auto"/>
          </w:divBdr>
          <w:divsChild>
            <w:div w:id="153087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876376">
      <w:bodyDiv w:val="1"/>
      <w:marLeft w:val="0"/>
      <w:marRight w:val="0"/>
      <w:marTop w:val="0"/>
      <w:marBottom w:val="0"/>
      <w:divBdr>
        <w:top w:val="none" w:sz="0" w:space="0" w:color="auto"/>
        <w:left w:val="none" w:sz="0" w:space="0" w:color="auto"/>
        <w:bottom w:val="none" w:sz="0" w:space="0" w:color="auto"/>
        <w:right w:val="none" w:sz="0" w:space="0" w:color="auto"/>
      </w:divBdr>
      <w:divsChild>
        <w:div w:id="2070687299">
          <w:marLeft w:val="0"/>
          <w:marRight w:val="0"/>
          <w:marTop w:val="0"/>
          <w:marBottom w:val="0"/>
          <w:divBdr>
            <w:top w:val="none" w:sz="0" w:space="0" w:color="auto"/>
            <w:left w:val="none" w:sz="0" w:space="0" w:color="auto"/>
            <w:bottom w:val="none" w:sz="0" w:space="0" w:color="auto"/>
            <w:right w:val="none" w:sz="0" w:space="0" w:color="auto"/>
          </w:divBdr>
          <w:divsChild>
            <w:div w:id="95224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561847">
      <w:bodyDiv w:val="1"/>
      <w:marLeft w:val="0"/>
      <w:marRight w:val="0"/>
      <w:marTop w:val="0"/>
      <w:marBottom w:val="0"/>
      <w:divBdr>
        <w:top w:val="none" w:sz="0" w:space="0" w:color="auto"/>
        <w:left w:val="none" w:sz="0" w:space="0" w:color="auto"/>
        <w:bottom w:val="none" w:sz="0" w:space="0" w:color="auto"/>
        <w:right w:val="none" w:sz="0" w:space="0" w:color="auto"/>
      </w:divBdr>
      <w:divsChild>
        <w:div w:id="1244141359">
          <w:marLeft w:val="0"/>
          <w:marRight w:val="0"/>
          <w:marTop w:val="0"/>
          <w:marBottom w:val="0"/>
          <w:divBdr>
            <w:top w:val="none" w:sz="0" w:space="0" w:color="auto"/>
            <w:left w:val="none" w:sz="0" w:space="0" w:color="auto"/>
            <w:bottom w:val="none" w:sz="0" w:space="0" w:color="auto"/>
            <w:right w:val="none" w:sz="0" w:space="0" w:color="auto"/>
          </w:divBdr>
          <w:divsChild>
            <w:div w:id="1511799120">
              <w:marLeft w:val="0"/>
              <w:marRight w:val="0"/>
              <w:marTop w:val="0"/>
              <w:marBottom w:val="0"/>
              <w:divBdr>
                <w:top w:val="none" w:sz="0" w:space="0" w:color="auto"/>
                <w:left w:val="none" w:sz="0" w:space="0" w:color="auto"/>
                <w:bottom w:val="none" w:sz="0" w:space="0" w:color="auto"/>
                <w:right w:val="none" w:sz="0" w:space="0" w:color="auto"/>
              </w:divBdr>
              <w:divsChild>
                <w:div w:id="1090195816">
                  <w:marLeft w:val="0"/>
                  <w:marRight w:val="0"/>
                  <w:marTop w:val="0"/>
                  <w:marBottom w:val="0"/>
                  <w:divBdr>
                    <w:top w:val="none" w:sz="0" w:space="0" w:color="auto"/>
                    <w:left w:val="none" w:sz="0" w:space="0" w:color="auto"/>
                    <w:bottom w:val="none" w:sz="0" w:space="0" w:color="auto"/>
                    <w:right w:val="none" w:sz="0" w:space="0" w:color="auto"/>
                  </w:divBdr>
                </w:div>
                <w:div w:id="1290743760">
                  <w:marLeft w:val="0"/>
                  <w:marRight w:val="0"/>
                  <w:marTop w:val="0"/>
                  <w:marBottom w:val="0"/>
                  <w:divBdr>
                    <w:top w:val="none" w:sz="0" w:space="0" w:color="auto"/>
                    <w:left w:val="none" w:sz="0" w:space="0" w:color="auto"/>
                    <w:bottom w:val="none" w:sz="0" w:space="0" w:color="auto"/>
                    <w:right w:val="none" w:sz="0" w:space="0" w:color="auto"/>
                  </w:divBdr>
                  <w:divsChild>
                    <w:div w:id="1628781844">
                      <w:marLeft w:val="0"/>
                      <w:marRight w:val="0"/>
                      <w:marTop w:val="0"/>
                      <w:marBottom w:val="0"/>
                      <w:divBdr>
                        <w:top w:val="none" w:sz="0" w:space="0" w:color="auto"/>
                        <w:left w:val="none" w:sz="0" w:space="0" w:color="auto"/>
                        <w:bottom w:val="none" w:sz="0" w:space="0" w:color="auto"/>
                        <w:right w:val="none" w:sz="0" w:space="0" w:color="auto"/>
                      </w:divBdr>
                    </w:div>
                    <w:div w:id="1037586622">
                      <w:marLeft w:val="0"/>
                      <w:marRight w:val="0"/>
                      <w:marTop w:val="0"/>
                      <w:marBottom w:val="0"/>
                      <w:divBdr>
                        <w:top w:val="none" w:sz="0" w:space="0" w:color="auto"/>
                        <w:left w:val="none" w:sz="0" w:space="0" w:color="auto"/>
                        <w:bottom w:val="none" w:sz="0" w:space="0" w:color="auto"/>
                        <w:right w:val="none" w:sz="0" w:space="0" w:color="auto"/>
                      </w:divBdr>
                    </w:div>
                    <w:div w:id="94477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333360">
          <w:marLeft w:val="0"/>
          <w:marRight w:val="0"/>
          <w:marTop w:val="0"/>
          <w:marBottom w:val="0"/>
          <w:divBdr>
            <w:top w:val="none" w:sz="0" w:space="0" w:color="auto"/>
            <w:left w:val="none" w:sz="0" w:space="0" w:color="auto"/>
            <w:bottom w:val="none" w:sz="0" w:space="0" w:color="auto"/>
            <w:right w:val="none" w:sz="0" w:space="0" w:color="auto"/>
          </w:divBdr>
          <w:divsChild>
            <w:div w:id="2044398158">
              <w:marLeft w:val="0"/>
              <w:marRight w:val="0"/>
              <w:marTop w:val="0"/>
              <w:marBottom w:val="0"/>
              <w:divBdr>
                <w:top w:val="none" w:sz="0" w:space="0" w:color="auto"/>
                <w:left w:val="none" w:sz="0" w:space="0" w:color="auto"/>
                <w:bottom w:val="none" w:sz="0" w:space="0" w:color="auto"/>
                <w:right w:val="none" w:sz="0" w:space="0" w:color="auto"/>
              </w:divBdr>
              <w:divsChild>
                <w:div w:id="2053378304">
                  <w:marLeft w:val="0"/>
                  <w:marRight w:val="0"/>
                  <w:marTop w:val="0"/>
                  <w:marBottom w:val="0"/>
                  <w:divBdr>
                    <w:top w:val="none" w:sz="0" w:space="0" w:color="auto"/>
                    <w:left w:val="none" w:sz="0" w:space="0" w:color="auto"/>
                    <w:bottom w:val="none" w:sz="0" w:space="0" w:color="auto"/>
                    <w:right w:val="none" w:sz="0" w:space="0" w:color="auto"/>
                  </w:divBdr>
                </w:div>
                <w:div w:id="1957834875">
                  <w:marLeft w:val="0"/>
                  <w:marRight w:val="0"/>
                  <w:marTop w:val="0"/>
                  <w:marBottom w:val="0"/>
                  <w:divBdr>
                    <w:top w:val="none" w:sz="0" w:space="0" w:color="auto"/>
                    <w:left w:val="none" w:sz="0" w:space="0" w:color="auto"/>
                    <w:bottom w:val="none" w:sz="0" w:space="0" w:color="auto"/>
                    <w:right w:val="none" w:sz="0" w:space="0" w:color="auto"/>
                  </w:divBdr>
                  <w:divsChild>
                    <w:div w:id="1254557627">
                      <w:marLeft w:val="0"/>
                      <w:marRight w:val="0"/>
                      <w:marTop w:val="0"/>
                      <w:marBottom w:val="0"/>
                      <w:divBdr>
                        <w:top w:val="none" w:sz="0" w:space="0" w:color="auto"/>
                        <w:left w:val="none" w:sz="0" w:space="0" w:color="auto"/>
                        <w:bottom w:val="none" w:sz="0" w:space="0" w:color="auto"/>
                        <w:right w:val="none" w:sz="0" w:space="0" w:color="auto"/>
                      </w:divBdr>
                    </w:div>
                    <w:div w:id="468474302">
                      <w:marLeft w:val="0"/>
                      <w:marRight w:val="0"/>
                      <w:marTop w:val="0"/>
                      <w:marBottom w:val="0"/>
                      <w:divBdr>
                        <w:top w:val="none" w:sz="0" w:space="0" w:color="auto"/>
                        <w:left w:val="none" w:sz="0" w:space="0" w:color="auto"/>
                        <w:bottom w:val="none" w:sz="0" w:space="0" w:color="auto"/>
                        <w:right w:val="none" w:sz="0" w:space="0" w:color="auto"/>
                      </w:divBdr>
                    </w:div>
                    <w:div w:id="1825663231">
                      <w:marLeft w:val="0"/>
                      <w:marRight w:val="0"/>
                      <w:marTop w:val="0"/>
                      <w:marBottom w:val="0"/>
                      <w:divBdr>
                        <w:top w:val="none" w:sz="0" w:space="0" w:color="auto"/>
                        <w:left w:val="none" w:sz="0" w:space="0" w:color="auto"/>
                        <w:bottom w:val="none" w:sz="0" w:space="0" w:color="auto"/>
                        <w:right w:val="none" w:sz="0" w:space="0" w:color="auto"/>
                      </w:divBdr>
                    </w:div>
                    <w:div w:id="41748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600700">
          <w:marLeft w:val="0"/>
          <w:marRight w:val="0"/>
          <w:marTop w:val="0"/>
          <w:marBottom w:val="0"/>
          <w:divBdr>
            <w:top w:val="none" w:sz="0" w:space="0" w:color="auto"/>
            <w:left w:val="none" w:sz="0" w:space="0" w:color="auto"/>
            <w:bottom w:val="none" w:sz="0" w:space="0" w:color="auto"/>
            <w:right w:val="none" w:sz="0" w:space="0" w:color="auto"/>
          </w:divBdr>
          <w:divsChild>
            <w:div w:id="1092168963">
              <w:marLeft w:val="0"/>
              <w:marRight w:val="0"/>
              <w:marTop w:val="0"/>
              <w:marBottom w:val="0"/>
              <w:divBdr>
                <w:top w:val="none" w:sz="0" w:space="0" w:color="auto"/>
                <w:left w:val="none" w:sz="0" w:space="0" w:color="auto"/>
                <w:bottom w:val="none" w:sz="0" w:space="0" w:color="auto"/>
                <w:right w:val="none" w:sz="0" w:space="0" w:color="auto"/>
              </w:divBdr>
              <w:divsChild>
                <w:div w:id="401172882">
                  <w:marLeft w:val="0"/>
                  <w:marRight w:val="0"/>
                  <w:marTop w:val="0"/>
                  <w:marBottom w:val="0"/>
                  <w:divBdr>
                    <w:top w:val="none" w:sz="0" w:space="0" w:color="auto"/>
                    <w:left w:val="none" w:sz="0" w:space="0" w:color="auto"/>
                    <w:bottom w:val="none" w:sz="0" w:space="0" w:color="auto"/>
                    <w:right w:val="none" w:sz="0" w:space="0" w:color="auto"/>
                  </w:divBdr>
                </w:div>
                <w:div w:id="672758074">
                  <w:marLeft w:val="0"/>
                  <w:marRight w:val="0"/>
                  <w:marTop w:val="0"/>
                  <w:marBottom w:val="0"/>
                  <w:divBdr>
                    <w:top w:val="none" w:sz="0" w:space="0" w:color="auto"/>
                    <w:left w:val="none" w:sz="0" w:space="0" w:color="auto"/>
                    <w:bottom w:val="none" w:sz="0" w:space="0" w:color="auto"/>
                    <w:right w:val="none" w:sz="0" w:space="0" w:color="auto"/>
                  </w:divBdr>
                  <w:divsChild>
                    <w:div w:id="910699614">
                      <w:marLeft w:val="0"/>
                      <w:marRight w:val="0"/>
                      <w:marTop w:val="0"/>
                      <w:marBottom w:val="0"/>
                      <w:divBdr>
                        <w:top w:val="none" w:sz="0" w:space="0" w:color="auto"/>
                        <w:left w:val="none" w:sz="0" w:space="0" w:color="auto"/>
                        <w:bottom w:val="none" w:sz="0" w:space="0" w:color="auto"/>
                        <w:right w:val="none" w:sz="0" w:space="0" w:color="auto"/>
                      </w:divBdr>
                    </w:div>
                    <w:div w:id="910430407">
                      <w:marLeft w:val="0"/>
                      <w:marRight w:val="0"/>
                      <w:marTop w:val="0"/>
                      <w:marBottom w:val="0"/>
                      <w:divBdr>
                        <w:top w:val="none" w:sz="0" w:space="0" w:color="auto"/>
                        <w:left w:val="none" w:sz="0" w:space="0" w:color="auto"/>
                        <w:bottom w:val="none" w:sz="0" w:space="0" w:color="auto"/>
                        <w:right w:val="none" w:sz="0" w:space="0" w:color="auto"/>
                      </w:divBdr>
                    </w:div>
                    <w:div w:id="75374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872496">
          <w:marLeft w:val="0"/>
          <w:marRight w:val="0"/>
          <w:marTop w:val="0"/>
          <w:marBottom w:val="0"/>
          <w:divBdr>
            <w:top w:val="none" w:sz="0" w:space="0" w:color="auto"/>
            <w:left w:val="none" w:sz="0" w:space="0" w:color="auto"/>
            <w:bottom w:val="none" w:sz="0" w:space="0" w:color="auto"/>
            <w:right w:val="none" w:sz="0" w:space="0" w:color="auto"/>
          </w:divBdr>
          <w:divsChild>
            <w:div w:id="1269698415">
              <w:marLeft w:val="0"/>
              <w:marRight w:val="0"/>
              <w:marTop w:val="0"/>
              <w:marBottom w:val="0"/>
              <w:divBdr>
                <w:top w:val="none" w:sz="0" w:space="0" w:color="auto"/>
                <w:left w:val="none" w:sz="0" w:space="0" w:color="auto"/>
                <w:bottom w:val="none" w:sz="0" w:space="0" w:color="auto"/>
                <w:right w:val="none" w:sz="0" w:space="0" w:color="auto"/>
              </w:divBdr>
              <w:divsChild>
                <w:div w:id="753403926">
                  <w:marLeft w:val="0"/>
                  <w:marRight w:val="0"/>
                  <w:marTop w:val="0"/>
                  <w:marBottom w:val="0"/>
                  <w:divBdr>
                    <w:top w:val="none" w:sz="0" w:space="0" w:color="auto"/>
                    <w:left w:val="none" w:sz="0" w:space="0" w:color="auto"/>
                    <w:bottom w:val="none" w:sz="0" w:space="0" w:color="auto"/>
                    <w:right w:val="none" w:sz="0" w:space="0" w:color="auto"/>
                  </w:divBdr>
                </w:div>
                <w:div w:id="246304348">
                  <w:marLeft w:val="0"/>
                  <w:marRight w:val="0"/>
                  <w:marTop w:val="0"/>
                  <w:marBottom w:val="0"/>
                  <w:divBdr>
                    <w:top w:val="none" w:sz="0" w:space="0" w:color="auto"/>
                    <w:left w:val="none" w:sz="0" w:space="0" w:color="auto"/>
                    <w:bottom w:val="none" w:sz="0" w:space="0" w:color="auto"/>
                    <w:right w:val="none" w:sz="0" w:space="0" w:color="auto"/>
                  </w:divBdr>
                  <w:divsChild>
                    <w:div w:id="1250042376">
                      <w:marLeft w:val="0"/>
                      <w:marRight w:val="0"/>
                      <w:marTop w:val="0"/>
                      <w:marBottom w:val="0"/>
                      <w:divBdr>
                        <w:top w:val="none" w:sz="0" w:space="0" w:color="auto"/>
                        <w:left w:val="none" w:sz="0" w:space="0" w:color="auto"/>
                        <w:bottom w:val="none" w:sz="0" w:space="0" w:color="auto"/>
                        <w:right w:val="none" w:sz="0" w:space="0" w:color="auto"/>
                      </w:divBdr>
                    </w:div>
                    <w:div w:id="824706226">
                      <w:marLeft w:val="0"/>
                      <w:marRight w:val="0"/>
                      <w:marTop w:val="0"/>
                      <w:marBottom w:val="0"/>
                      <w:divBdr>
                        <w:top w:val="none" w:sz="0" w:space="0" w:color="auto"/>
                        <w:left w:val="none" w:sz="0" w:space="0" w:color="auto"/>
                        <w:bottom w:val="none" w:sz="0" w:space="0" w:color="auto"/>
                        <w:right w:val="none" w:sz="0" w:space="0" w:color="auto"/>
                      </w:divBdr>
                    </w:div>
                    <w:div w:id="946540936">
                      <w:marLeft w:val="0"/>
                      <w:marRight w:val="0"/>
                      <w:marTop w:val="0"/>
                      <w:marBottom w:val="0"/>
                      <w:divBdr>
                        <w:top w:val="none" w:sz="0" w:space="0" w:color="auto"/>
                        <w:left w:val="none" w:sz="0" w:space="0" w:color="auto"/>
                        <w:bottom w:val="none" w:sz="0" w:space="0" w:color="auto"/>
                        <w:right w:val="none" w:sz="0" w:space="0" w:color="auto"/>
                      </w:divBdr>
                    </w:div>
                    <w:div w:id="37743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383993">
          <w:marLeft w:val="0"/>
          <w:marRight w:val="0"/>
          <w:marTop w:val="0"/>
          <w:marBottom w:val="0"/>
          <w:divBdr>
            <w:top w:val="none" w:sz="0" w:space="0" w:color="auto"/>
            <w:left w:val="none" w:sz="0" w:space="0" w:color="auto"/>
            <w:bottom w:val="none" w:sz="0" w:space="0" w:color="auto"/>
            <w:right w:val="none" w:sz="0" w:space="0" w:color="auto"/>
          </w:divBdr>
          <w:divsChild>
            <w:div w:id="886574738">
              <w:marLeft w:val="0"/>
              <w:marRight w:val="0"/>
              <w:marTop w:val="0"/>
              <w:marBottom w:val="0"/>
              <w:divBdr>
                <w:top w:val="none" w:sz="0" w:space="0" w:color="auto"/>
                <w:left w:val="none" w:sz="0" w:space="0" w:color="auto"/>
                <w:bottom w:val="none" w:sz="0" w:space="0" w:color="auto"/>
                <w:right w:val="none" w:sz="0" w:space="0" w:color="auto"/>
              </w:divBdr>
              <w:divsChild>
                <w:div w:id="999625792">
                  <w:marLeft w:val="0"/>
                  <w:marRight w:val="0"/>
                  <w:marTop w:val="0"/>
                  <w:marBottom w:val="0"/>
                  <w:divBdr>
                    <w:top w:val="none" w:sz="0" w:space="0" w:color="auto"/>
                    <w:left w:val="none" w:sz="0" w:space="0" w:color="auto"/>
                    <w:bottom w:val="none" w:sz="0" w:space="0" w:color="auto"/>
                    <w:right w:val="none" w:sz="0" w:space="0" w:color="auto"/>
                  </w:divBdr>
                </w:div>
                <w:div w:id="935138210">
                  <w:marLeft w:val="0"/>
                  <w:marRight w:val="0"/>
                  <w:marTop w:val="0"/>
                  <w:marBottom w:val="0"/>
                  <w:divBdr>
                    <w:top w:val="none" w:sz="0" w:space="0" w:color="auto"/>
                    <w:left w:val="none" w:sz="0" w:space="0" w:color="auto"/>
                    <w:bottom w:val="none" w:sz="0" w:space="0" w:color="auto"/>
                    <w:right w:val="none" w:sz="0" w:space="0" w:color="auto"/>
                  </w:divBdr>
                  <w:divsChild>
                    <w:div w:id="1625384589">
                      <w:marLeft w:val="0"/>
                      <w:marRight w:val="0"/>
                      <w:marTop w:val="0"/>
                      <w:marBottom w:val="0"/>
                      <w:divBdr>
                        <w:top w:val="none" w:sz="0" w:space="0" w:color="auto"/>
                        <w:left w:val="none" w:sz="0" w:space="0" w:color="auto"/>
                        <w:bottom w:val="none" w:sz="0" w:space="0" w:color="auto"/>
                        <w:right w:val="none" w:sz="0" w:space="0" w:color="auto"/>
                      </w:divBdr>
                    </w:div>
                    <w:div w:id="1418163811">
                      <w:marLeft w:val="0"/>
                      <w:marRight w:val="0"/>
                      <w:marTop w:val="0"/>
                      <w:marBottom w:val="0"/>
                      <w:divBdr>
                        <w:top w:val="none" w:sz="0" w:space="0" w:color="auto"/>
                        <w:left w:val="none" w:sz="0" w:space="0" w:color="auto"/>
                        <w:bottom w:val="none" w:sz="0" w:space="0" w:color="auto"/>
                        <w:right w:val="none" w:sz="0" w:space="0" w:color="auto"/>
                      </w:divBdr>
                    </w:div>
                    <w:div w:id="1311011736">
                      <w:marLeft w:val="0"/>
                      <w:marRight w:val="0"/>
                      <w:marTop w:val="0"/>
                      <w:marBottom w:val="0"/>
                      <w:divBdr>
                        <w:top w:val="none" w:sz="0" w:space="0" w:color="auto"/>
                        <w:left w:val="none" w:sz="0" w:space="0" w:color="auto"/>
                        <w:bottom w:val="none" w:sz="0" w:space="0" w:color="auto"/>
                        <w:right w:val="none" w:sz="0" w:space="0" w:color="auto"/>
                      </w:divBdr>
                    </w:div>
                    <w:div w:id="71542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528912">
          <w:marLeft w:val="0"/>
          <w:marRight w:val="0"/>
          <w:marTop w:val="0"/>
          <w:marBottom w:val="0"/>
          <w:divBdr>
            <w:top w:val="none" w:sz="0" w:space="0" w:color="auto"/>
            <w:left w:val="none" w:sz="0" w:space="0" w:color="auto"/>
            <w:bottom w:val="none" w:sz="0" w:space="0" w:color="auto"/>
            <w:right w:val="none" w:sz="0" w:space="0" w:color="auto"/>
          </w:divBdr>
          <w:divsChild>
            <w:div w:id="1300955345">
              <w:marLeft w:val="0"/>
              <w:marRight w:val="0"/>
              <w:marTop w:val="0"/>
              <w:marBottom w:val="0"/>
              <w:divBdr>
                <w:top w:val="none" w:sz="0" w:space="0" w:color="auto"/>
                <w:left w:val="none" w:sz="0" w:space="0" w:color="auto"/>
                <w:bottom w:val="none" w:sz="0" w:space="0" w:color="auto"/>
                <w:right w:val="none" w:sz="0" w:space="0" w:color="auto"/>
              </w:divBdr>
              <w:divsChild>
                <w:div w:id="412777294">
                  <w:marLeft w:val="0"/>
                  <w:marRight w:val="0"/>
                  <w:marTop w:val="0"/>
                  <w:marBottom w:val="0"/>
                  <w:divBdr>
                    <w:top w:val="none" w:sz="0" w:space="0" w:color="auto"/>
                    <w:left w:val="none" w:sz="0" w:space="0" w:color="auto"/>
                    <w:bottom w:val="none" w:sz="0" w:space="0" w:color="auto"/>
                    <w:right w:val="none" w:sz="0" w:space="0" w:color="auto"/>
                  </w:divBdr>
                </w:div>
                <w:div w:id="357436365">
                  <w:marLeft w:val="0"/>
                  <w:marRight w:val="0"/>
                  <w:marTop w:val="0"/>
                  <w:marBottom w:val="0"/>
                  <w:divBdr>
                    <w:top w:val="none" w:sz="0" w:space="0" w:color="auto"/>
                    <w:left w:val="none" w:sz="0" w:space="0" w:color="auto"/>
                    <w:bottom w:val="none" w:sz="0" w:space="0" w:color="auto"/>
                    <w:right w:val="none" w:sz="0" w:space="0" w:color="auto"/>
                  </w:divBdr>
                  <w:divsChild>
                    <w:div w:id="469327133">
                      <w:marLeft w:val="0"/>
                      <w:marRight w:val="0"/>
                      <w:marTop w:val="0"/>
                      <w:marBottom w:val="0"/>
                      <w:divBdr>
                        <w:top w:val="none" w:sz="0" w:space="0" w:color="auto"/>
                        <w:left w:val="none" w:sz="0" w:space="0" w:color="auto"/>
                        <w:bottom w:val="none" w:sz="0" w:space="0" w:color="auto"/>
                        <w:right w:val="none" w:sz="0" w:space="0" w:color="auto"/>
                      </w:divBdr>
                    </w:div>
                    <w:div w:id="902645599">
                      <w:marLeft w:val="0"/>
                      <w:marRight w:val="0"/>
                      <w:marTop w:val="0"/>
                      <w:marBottom w:val="0"/>
                      <w:divBdr>
                        <w:top w:val="none" w:sz="0" w:space="0" w:color="auto"/>
                        <w:left w:val="none" w:sz="0" w:space="0" w:color="auto"/>
                        <w:bottom w:val="none" w:sz="0" w:space="0" w:color="auto"/>
                        <w:right w:val="none" w:sz="0" w:space="0" w:color="auto"/>
                      </w:divBdr>
                    </w:div>
                    <w:div w:id="58242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106050">
          <w:marLeft w:val="0"/>
          <w:marRight w:val="0"/>
          <w:marTop w:val="0"/>
          <w:marBottom w:val="0"/>
          <w:divBdr>
            <w:top w:val="none" w:sz="0" w:space="0" w:color="auto"/>
            <w:left w:val="none" w:sz="0" w:space="0" w:color="auto"/>
            <w:bottom w:val="none" w:sz="0" w:space="0" w:color="auto"/>
            <w:right w:val="none" w:sz="0" w:space="0" w:color="auto"/>
          </w:divBdr>
          <w:divsChild>
            <w:div w:id="1384452006">
              <w:marLeft w:val="0"/>
              <w:marRight w:val="0"/>
              <w:marTop w:val="0"/>
              <w:marBottom w:val="0"/>
              <w:divBdr>
                <w:top w:val="none" w:sz="0" w:space="0" w:color="auto"/>
                <w:left w:val="none" w:sz="0" w:space="0" w:color="auto"/>
                <w:bottom w:val="none" w:sz="0" w:space="0" w:color="auto"/>
                <w:right w:val="none" w:sz="0" w:space="0" w:color="auto"/>
              </w:divBdr>
              <w:divsChild>
                <w:div w:id="360521704">
                  <w:marLeft w:val="0"/>
                  <w:marRight w:val="0"/>
                  <w:marTop w:val="0"/>
                  <w:marBottom w:val="0"/>
                  <w:divBdr>
                    <w:top w:val="none" w:sz="0" w:space="0" w:color="auto"/>
                    <w:left w:val="none" w:sz="0" w:space="0" w:color="auto"/>
                    <w:bottom w:val="none" w:sz="0" w:space="0" w:color="auto"/>
                    <w:right w:val="none" w:sz="0" w:space="0" w:color="auto"/>
                  </w:divBdr>
                </w:div>
                <w:div w:id="1036388948">
                  <w:marLeft w:val="0"/>
                  <w:marRight w:val="0"/>
                  <w:marTop w:val="0"/>
                  <w:marBottom w:val="0"/>
                  <w:divBdr>
                    <w:top w:val="none" w:sz="0" w:space="0" w:color="auto"/>
                    <w:left w:val="none" w:sz="0" w:space="0" w:color="auto"/>
                    <w:bottom w:val="none" w:sz="0" w:space="0" w:color="auto"/>
                    <w:right w:val="none" w:sz="0" w:space="0" w:color="auto"/>
                  </w:divBdr>
                  <w:divsChild>
                    <w:div w:id="641496200">
                      <w:marLeft w:val="0"/>
                      <w:marRight w:val="0"/>
                      <w:marTop w:val="0"/>
                      <w:marBottom w:val="0"/>
                      <w:divBdr>
                        <w:top w:val="none" w:sz="0" w:space="0" w:color="auto"/>
                        <w:left w:val="none" w:sz="0" w:space="0" w:color="auto"/>
                        <w:bottom w:val="none" w:sz="0" w:space="0" w:color="auto"/>
                        <w:right w:val="none" w:sz="0" w:space="0" w:color="auto"/>
                      </w:divBdr>
                    </w:div>
                    <w:div w:id="1012951395">
                      <w:marLeft w:val="0"/>
                      <w:marRight w:val="0"/>
                      <w:marTop w:val="0"/>
                      <w:marBottom w:val="0"/>
                      <w:divBdr>
                        <w:top w:val="none" w:sz="0" w:space="0" w:color="auto"/>
                        <w:left w:val="none" w:sz="0" w:space="0" w:color="auto"/>
                        <w:bottom w:val="none" w:sz="0" w:space="0" w:color="auto"/>
                        <w:right w:val="none" w:sz="0" w:space="0" w:color="auto"/>
                      </w:divBdr>
                    </w:div>
                    <w:div w:id="53609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978372">
          <w:marLeft w:val="0"/>
          <w:marRight w:val="0"/>
          <w:marTop w:val="0"/>
          <w:marBottom w:val="0"/>
          <w:divBdr>
            <w:top w:val="none" w:sz="0" w:space="0" w:color="auto"/>
            <w:left w:val="none" w:sz="0" w:space="0" w:color="auto"/>
            <w:bottom w:val="none" w:sz="0" w:space="0" w:color="auto"/>
            <w:right w:val="none" w:sz="0" w:space="0" w:color="auto"/>
          </w:divBdr>
          <w:divsChild>
            <w:div w:id="369261970">
              <w:marLeft w:val="0"/>
              <w:marRight w:val="0"/>
              <w:marTop w:val="0"/>
              <w:marBottom w:val="0"/>
              <w:divBdr>
                <w:top w:val="none" w:sz="0" w:space="0" w:color="auto"/>
                <w:left w:val="none" w:sz="0" w:space="0" w:color="auto"/>
                <w:bottom w:val="none" w:sz="0" w:space="0" w:color="auto"/>
                <w:right w:val="none" w:sz="0" w:space="0" w:color="auto"/>
              </w:divBdr>
              <w:divsChild>
                <w:div w:id="1627001316">
                  <w:marLeft w:val="0"/>
                  <w:marRight w:val="0"/>
                  <w:marTop w:val="0"/>
                  <w:marBottom w:val="0"/>
                  <w:divBdr>
                    <w:top w:val="none" w:sz="0" w:space="0" w:color="auto"/>
                    <w:left w:val="none" w:sz="0" w:space="0" w:color="auto"/>
                    <w:bottom w:val="none" w:sz="0" w:space="0" w:color="auto"/>
                    <w:right w:val="none" w:sz="0" w:space="0" w:color="auto"/>
                  </w:divBdr>
                </w:div>
                <w:div w:id="143470049">
                  <w:marLeft w:val="0"/>
                  <w:marRight w:val="0"/>
                  <w:marTop w:val="0"/>
                  <w:marBottom w:val="0"/>
                  <w:divBdr>
                    <w:top w:val="none" w:sz="0" w:space="0" w:color="auto"/>
                    <w:left w:val="none" w:sz="0" w:space="0" w:color="auto"/>
                    <w:bottom w:val="none" w:sz="0" w:space="0" w:color="auto"/>
                    <w:right w:val="none" w:sz="0" w:space="0" w:color="auto"/>
                  </w:divBdr>
                  <w:divsChild>
                    <w:div w:id="1850682914">
                      <w:marLeft w:val="0"/>
                      <w:marRight w:val="0"/>
                      <w:marTop w:val="0"/>
                      <w:marBottom w:val="0"/>
                      <w:divBdr>
                        <w:top w:val="none" w:sz="0" w:space="0" w:color="auto"/>
                        <w:left w:val="none" w:sz="0" w:space="0" w:color="auto"/>
                        <w:bottom w:val="none" w:sz="0" w:space="0" w:color="auto"/>
                        <w:right w:val="none" w:sz="0" w:space="0" w:color="auto"/>
                      </w:divBdr>
                    </w:div>
                    <w:div w:id="1437407616">
                      <w:marLeft w:val="0"/>
                      <w:marRight w:val="0"/>
                      <w:marTop w:val="0"/>
                      <w:marBottom w:val="0"/>
                      <w:divBdr>
                        <w:top w:val="none" w:sz="0" w:space="0" w:color="auto"/>
                        <w:left w:val="none" w:sz="0" w:space="0" w:color="auto"/>
                        <w:bottom w:val="none" w:sz="0" w:space="0" w:color="auto"/>
                        <w:right w:val="none" w:sz="0" w:space="0" w:color="auto"/>
                      </w:divBdr>
                    </w:div>
                    <w:div w:id="1555769656">
                      <w:marLeft w:val="0"/>
                      <w:marRight w:val="0"/>
                      <w:marTop w:val="0"/>
                      <w:marBottom w:val="0"/>
                      <w:divBdr>
                        <w:top w:val="none" w:sz="0" w:space="0" w:color="auto"/>
                        <w:left w:val="none" w:sz="0" w:space="0" w:color="auto"/>
                        <w:bottom w:val="none" w:sz="0" w:space="0" w:color="auto"/>
                        <w:right w:val="none" w:sz="0" w:space="0" w:color="auto"/>
                      </w:divBdr>
                    </w:div>
                    <w:div w:id="1463156979">
                      <w:marLeft w:val="0"/>
                      <w:marRight w:val="0"/>
                      <w:marTop w:val="0"/>
                      <w:marBottom w:val="0"/>
                      <w:divBdr>
                        <w:top w:val="none" w:sz="0" w:space="0" w:color="auto"/>
                        <w:left w:val="none" w:sz="0" w:space="0" w:color="auto"/>
                        <w:bottom w:val="none" w:sz="0" w:space="0" w:color="auto"/>
                        <w:right w:val="none" w:sz="0" w:space="0" w:color="auto"/>
                      </w:divBdr>
                    </w:div>
                    <w:div w:id="177983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828104">
          <w:marLeft w:val="0"/>
          <w:marRight w:val="0"/>
          <w:marTop w:val="0"/>
          <w:marBottom w:val="0"/>
          <w:divBdr>
            <w:top w:val="none" w:sz="0" w:space="0" w:color="auto"/>
            <w:left w:val="none" w:sz="0" w:space="0" w:color="auto"/>
            <w:bottom w:val="none" w:sz="0" w:space="0" w:color="auto"/>
            <w:right w:val="none" w:sz="0" w:space="0" w:color="auto"/>
          </w:divBdr>
          <w:divsChild>
            <w:div w:id="1427309163">
              <w:marLeft w:val="0"/>
              <w:marRight w:val="0"/>
              <w:marTop w:val="0"/>
              <w:marBottom w:val="0"/>
              <w:divBdr>
                <w:top w:val="none" w:sz="0" w:space="0" w:color="auto"/>
                <w:left w:val="none" w:sz="0" w:space="0" w:color="auto"/>
                <w:bottom w:val="none" w:sz="0" w:space="0" w:color="auto"/>
                <w:right w:val="none" w:sz="0" w:space="0" w:color="auto"/>
              </w:divBdr>
              <w:divsChild>
                <w:div w:id="1271936323">
                  <w:marLeft w:val="0"/>
                  <w:marRight w:val="0"/>
                  <w:marTop w:val="0"/>
                  <w:marBottom w:val="0"/>
                  <w:divBdr>
                    <w:top w:val="none" w:sz="0" w:space="0" w:color="auto"/>
                    <w:left w:val="none" w:sz="0" w:space="0" w:color="auto"/>
                    <w:bottom w:val="none" w:sz="0" w:space="0" w:color="auto"/>
                    <w:right w:val="none" w:sz="0" w:space="0" w:color="auto"/>
                  </w:divBdr>
                </w:div>
                <w:div w:id="526916802">
                  <w:marLeft w:val="0"/>
                  <w:marRight w:val="0"/>
                  <w:marTop w:val="0"/>
                  <w:marBottom w:val="0"/>
                  <w:divBdr>
                    <w:top w:val="none" w:sz="0" w:space="0" w:color="auto"/>
                    <w:left w:val="none" w:sz="0" w:space="0" w:color="auto"/>
                    <w:bottom w:val="none" w:sz="0" w:space="0" w:color="auto"/>
                    <w:right w:val="none" w:sz="0" w:space="0" w:color="auto"/>
                  </w:divBdr>
                  <w:divsChild>
                    <w:div w:id="1918704516">
                      <w:marLeft w:val="0"/>
                      <w:marRight w:val="0"/>
                      <w:marTop w:val="0"/>
                      <w:marBottom w:val="0"/>
                      <w:divBdr>
                        <w:top w:val="none" w:sz="0" w:space="0" w:color="auto"/>
                        <w:left w:val="none" w:sz="0" w:space="0" w:color="auto"/>
                        <w:bottom w:val="none" w:sz="0" w:space="0" w:color="auto"/>
                        <w:right w:val="none" w:sz="0" w:space="0" w:color="auto"/>
                      </w:divBdr>
                    </w:div>
                    <w:div w:id="483014665">
                      <w:marLeft w:val="0"/>
                      <w:marRight w:val="0"/>
                      <w:marTop w:val="0"/>
                      <w:marBottom w:val="0"/>
                      <w:divBdr>
                        <w:top w:val="none" w:sz="0" w:space="0" w:color="auto"/>
                        <w:left w:val="none" w:sz="0" w:space="0" w:color="auto"/>
                        <w:bottom w:val="none" w:sz="0" w:space="0" w:color="auto"/>
                        <w:right w:val="none" w:sz="0" w:space="0" w:color="auto"/>
                      </w:divBdr>
                    </w:div>
                    <w:div w:id="130084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801852">
          <w:marLeft w:val="0"/>
          <w:marRight w:val="0"/>
          <w:marTop w:val="0"/>
          <w:marBottom w:val="0"/>
          <w:divBdr>
            <w:top w:val="none" w:sz="0" w:space="0" w:color="auto"/>
            <w:left w:val="none" w:sz="0" w:space="0" w:color="auto"/>
            <w:bottom w:val="none" w:sz="0" w:space="0" w:color="auto"/>
            <w:right w:val="none" w:sz="0" w:space="0" w:color="auto"/>
          </w:divBdr>
          <w:divsChild>
            <w:div w:id="599678088">
              <w:marLeft w:val="0"/>
              <w:marRight w:val="0"/>
              <w:marTop w:val="0"/>
              <w:marBottom w:val="0"/>
              <w:divBdr>
                <w:top w:val="none" w:sz="0" w:space="0" w:color="auto"/>
                <w:left w:val="none" w:sz="0" w:space="0" w:color="auto"/>
                <w:bottom w:val="none" w:sz="0" w:space="0" w:color="auto"/>
                <w:right w:val="none" w:sz="0" w:space="0" w:color="auto"/>
              </w:divBdr>
              <w:divsChild>
                <w:div w:id="1810172502">
                  <w:marLeft w:val="0"/>
                  <w:marRight w:val="0"/>
                  <w:marTop w:val="0"/>
                  <w:marBottom w:val="0"/>
                  <w:divBdr>
                    <w:top w:val="none" w:sz="0" w:space="0" w:color="auto"/>
                    <w:left w:val="none" w:sz="0" w:space="0" w:color="auto"/>
                    <w:bottom w:val="none" w:sz="0" w:space="0" w:color="auto"/>
                    <w:right w:val="none" w:sz="0" w:space="0" w:color="auto"/>
                  </w:divBdr>
                </w:div>
                <w:div w:id="1714229670">
                  <w:marLeft w:val="0"/>
                  <w:marRight w:val="0"/>
                  <w:marTop w:val="0"/>
                  <w:marBottom w:val="0"/>
                  <w:divBdr>
                    <w:top w:val="none" w:sz="0" w:space="0" w:color="auto"/>
                    <w:left w:val="none" w:sz="0" w:space="0" w:color="auto"/>
                    <w:bottom w:val="none" w:sz="0" w:space="0" w:color="auto"/>
                    <w:right w:val="none" w:sz="0" w:space="0" w:color="auto"/>
                  </w:divBdr>
                  <w:divsChild>
                    <w:div w:id="579759106">
                      <w:marLeft w:val="0"/>
                      <w:marRight w:val="0"/>
                      <w:marTop w:val="0"/>
                      <w:marBottom w:val="0"/>
                      <w:divBdr>
                        <w:top w:val="none" w:sz="0" w:space="0" w:color="auto"/>
                        <w:left w:val="none" w:sz="0" w:space="0" w:color="auto"/>
                        <w:bottom w:val="none" w:sz="0" w:space="0" w:color="auto"/>
                        <w:right w:val="none" w:sz="0" w:space="0" w:color="auto"/>
                      </w:divBdr>
                    </w:div>
                    <w:div w:id="1005858320">
                      <w:marLeft w:val="0"/>
                      <w:marRight w:val="0"/>
                      <w:marTop w:val="0"/>
                      <w:marBottom w:val="0"/>
                      <w:divBdr>
                        <w:top w:val="none" w:sz="0" w:space="0" w:color="auto"/>
                        <w:left w:val="none" w:sz="0" w:space="0" w:color="auto"/>
                        <w:bottom w:val="none" w:sz="0" w:space="0" w:color="auto"/>
                        <w:right w:val="none" w:sz="0" w:space="0" w:color="auto"/>
                      </w:divBdr>
                    </w:div>
                    <w:div w:id="796022298">
                      <w:marLeft w:val="0"/>
                      <w:marRight w:val="0"/>
                      <w:marTop w:val="0"/>
                      <w:marBottom w:val="0"/>
                      <w:divBdr>
                        <w:top w:val="none" w:sz="0" w:space="0" w:color="auto"/>
                        <w:left w:val="none" w:sz="0" w:space="0" w:color="auto"/>
                        <w:bottom w:val="none" w:sz="0" w:space="0" w:color="auto"/>
                        <w:right w:val="none" w:sz="0" w:space="0" w:color="auto"/>
                      </w:divBdr>
                    </w:div>
                    <w:div w:id="92911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448239">
          <w:marLeft w:val="0"/>
          <w:marRight w:val="0"/>
          <w:marTop w:val="0"/>
          <w:marBottom w:val="0"/>
          <w:divBdr>
            <w:top w:val="none" w:sz="0" w:space="0" w:color="auto"/>
            <w:left w:val="none" w:sz="0" w:space="0" w:color="auto"/>
            <w:bottom w:val="none" w:sz="0" w:space="0" w:color="auto"/>
            <w:right w:val="none" w:sz="0" w:space="0" w:color="auto"/>
          </w:divBdr>
          <w:divsChild>
            <w:div w:id="1822691141">
              <w:marLeft w:val="0"/>
              <w:marRight w:val="0"/>
              <w:marTop w:val="0"/>
              <w:marBottom w:val="0"/>
              <w:divBdr>
                <w:top w:val="none" w:sz="0" w:space="0" w:color="auto"/>
                <w:left w:val="none" w:sz="0" w:space="0" w:color="auto"/>
                <w:bottom w:val="none" w:sz="0" w:space="0" w:color="auto"/>
                <w:right w:val="none" w:sz="0" w:space="0" w:color="auto"/>
              </w:divBdr>
              <w:divsChild>
                <w:div w:id="252706912">
                  <w:marLeft w:val="0"/>
                  <w:marRight w:val="0"/>
                  <w:marTop w:val="0"/>
                  <w:marBottom w:val="0"/>
                  <w:divBdr>
                    <w:top w:val="none" w:sz="0" w:space="0" w:color="auto"/>
                    <w:left w:val="none" w:sz="0" w:space="0" w:color="auto"/>
                    <w:bottom w:val="none" w:sz="0" w:space="0" w:color="auto"/>
                    <w:right w:val="none" w:sz="0" w:space="0" w:color="auto"/>
                  </w:divBdr>
                </w:div>
                <w:div w:id="1277054427">
                  <w:marLeft w:val="0"/>
                  <w:marRight w:val="0"/>
                  <w:marTop w:val="0"/>
                  <w:marBottom w:val="0"/>
                  <w:divBdr>
                    <w:top w:val="none" w:sz="0" w:space="0" w:color="auto"/>
                    <w:left w:val="none" w:sz="0" w:space="0" w:color="auto"/>
                    <w:bottom w:val="none" w:sz="0" w:space="0" w:color="auto"/>
                    <w:right w:val="none" w:sz="0" w:space="0" w:color="auto"/>
                  </w:divBdr>
                  <w:divsChild>
                    <w:div w:id="1562131372">
                      <w:marLeft w:val="0"/>
                      <w:marRight w:val="0"/>
                      <w:marTop w:val="0"/>
                      <w:marBottom w:val="0"/>
                      <w:divBdr>
                        <w:top w:val="none" w:sz="0" w:space="0" w:color="auto"/>
                        <w:left w:val="none" w:sz="0" w:space="0" w:color="auto"/>
                        <w:bottom w:val="none" w:sz="0" w:space="0" w:color="auto"/>
                        <w:right w:val="none" w:sz="0" w:space="0" w:color="auto"/>
                      </w:divBdr>
                    </w:div>
                    <w:div w:id="1280138625">
                      <w:marLeft w:val="0"/>
                      <w:marRight w:val="0"/>
                      <w:marTop w:val="0"/>
                      <w:marBottom w:val="0"/>
                      <w:divBdr>
                        <w:top w:val="none" w:sz="0" w:space="0" w:color="auto"/>
                        <w:left w:val="none" w:sz="0" w:space="0" w:color="auto"/>
                        <w:bottom w:val="none" w:sz="0" w:space="0" w:color="auto"/>
                        <w:right w:val="none" w:sz="0" w:space="0" w:color="auto"/>
                      </w:divBdr>
                    </w:div>
                    <w:div w:id="913246986">
                      <w:marLeft w:val="0"/>
                      <w:marRight w:val="0"/>
                      <w:marTop w:val="0"/>
                      <w:marBottom w:val="0"/>
                      <w:divBdr>
                        <w:top w:val="none" w:sz="0" w:space="0" w:color="auto"/>
                        <w:left w:val="none" w:sz="0" w:space="0" w:color="auto"/>
                        <w:bottom w:val="none" w:sz="0" w:space="0" w:color="auto"/>
                        <w:right w:val="none" w:sz="0" w:space="0" w:color="auto"/>
                      </w:divBdr>
                    </w:div>
                    <w:div w:id="334652349">
                      <w:marLeft w:val="0"/>
                      <w:marRight w:val="0"/>
                      <w:marTop w:val="0"/>
                      <w:marBottom w:val="0"/>
                      <w:divBdr>
                        <w:top w:val="none" w:sz="0" w:space="0" w:color="auto"/>
                        <w:left w:val="none" w:sz="0" w:space="0" w:color="auto"/>
                        <w:bottom w:val="none" w:sz="0" w:space="0" w:color="auto"/>
                        <w:right w:val="none" w:sz="0" w:space="0" w:color="auto"/>
                      </w:divBdr>
                    </w:div>
                    <w:div w:id="161586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666023">
          <w:marLeft w:val="0"/>
          <w:marRight w:val="0"/>
          <w:marTop w:val="0"/>
          <w:marBottom w:val="0"/>
          <w:divBdr>
            <w:top w:val="none" w:sz="0" w:space="0" w:color="auto"/>
            <w:left w:val="none" w:sz="0" w:space="0" w:color="auto"/>
            <w:bottom w:val="none" w:sz="0" w:space="0" w:color="auto"/>
            <w:right w:val="none" w:sz="0" w:space="0" w:color="auto"/>
          </w:divBdr>
          <w:divsChild>
            <w:div w:id="1204907800">
              <w:marLeft w:val="0"/>
              <w:marRight w:val="0"/>
              <w:marTop w:val="0"/>
              <w:marBottom w:val="0"/>
              <w:divBdr>
                <w:top w:val="none" w:sz="0" w:space="0" w:color="auto"/>
                <w:left w:val="none" w:sz="0" w:space="0" w:color="auto"/>
                <w:bottom w:val="none" w:sz="0" w:space="0" w:color="auto"/>
                <w:right w:val="none" w:sz="0" w:space="0" w:color="auto"/>
              </w:divBdr>
              <w:divsChild>
                <w:div w:id="1401750913">
                  <w:marLeft w:val="0"/>
                  <w:marRight w:val="0"/>
                  <w:marTop w:val="0"/>
                  <w:marBottom w:val="0"/>
                  <w:divBdr>
                    <w:top w:val="none" w:sz="0" w:space="0" w:color="auto"/>
                    <w:left w:val="none" w:sz="0" w:space="0" w:color="auto"/>
                    <w:bottom w:val="none" w:sz="0" w:space="0" w:color="auto"/>
                    <w:right w:val="none" w:sz="0" w:space="0" w:color="auto"/>
                  </w:divBdr>
                </w:div>
                <w:div w:id="121269641">
                  <w:marLeft w:val="0"/>
                  <w:marRight w:val="0"/>
                  <w:marTop w:val="0"/>
                  <w:marBottom w:val="0"/>
                  <w:divBdr>
                    <w:top w:val="none" w:sz="0" w:space="0" w:color="auto"/>
                    <w:left w:val="none" w:sz="0" w:space="0" w:color="auto"/>
                    <w:bottom w:val="none" w:sz="0" w:space="0" w:color="auto"/>
                    <w:right w:val="none" w:sz="0" w:space="0" w:color="auto"/>
                  </w:divBdr>
                  <w:divsChild>
                    <w:div w:id="608977597">
                      <w:marLeft w:val="0"/>
                      <w:marRight w:val="0"/>
                      <w:marTop w:val="0"/>
                      <w:marBottom w:val="0"/>
                      <w:divBdr>
                        <w:top w:val="none" w:sz="0" w:space="0" w:color="auto"/>
                        <w:left w:val="none" w:sz="0" w:space="0" w:color="auto"/>
                        <w:bottom w:val="none" w:sz="0" w:space="0" w:color="auto"/>
                        <w:right w:val="none" w:sz="0" w:space="0" w:color="auto"/>
                      </w:divBdr>
                    </w:div>
                    <w:div w:id="1718354756">
                      <w:marLeft w:val="0"/>
                      <w:marRight w:val="0"/>
                      <w:marTop w:val="0"/>
                      <w:marBottom w:val="0"/>
                      <w:divBdr>
                        <w:top w:val="none" w:sz="0" w:space="0" w:color="auto"/>
                        <w:left w:val="none" w:sz="0" w:space="0" w:color="auto"/>
                        <w:bottom w:val="none" w:sz="0" w:space="0" w:color="auto"/>
                        <w:right w:val="none" w:sz="0" w:space="0" w:color="auto"/>
                      </w:divBdr>
                    </w:div>
                    <w:div w:id="1581213988">
                      <w:marLeft w:val="0"/>
                      <w:marRight w:val="0"/>
                      <w:marTop w:val="0"/>
                      <w:marBottom w:val="0"/>
                      <w:divBdr>
                        <w:top w:val="none" w:sz="0" w:space="0" w:color="auto"/>
                        <w:left w:val="none" w:sz="0" w:space="0" w:color="auto"/>
                        <w:bottom w:val="none" w:sz="0" w:space="0" w:color="auto"/>
                        <w:right w:val="none" w:sz="0" w:space="0" w:color="auto"/>
                      </w:divBdr>
                    </w:div>
                    <w:div w:id="81776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737833">
          <w:marLeft w:val="0"/>
          <w:marRight w:val="0"/>
          <w:marTop w:val="0"/>
          <w:marBottom w:val="0"/>
          <w:divBdr>
            <w:top w:val="none" w:sz="0" w:space="0" w:color="auto"/>
            <w:left w:val="none" w:sz="0" w:space="0" w:color="auto"/>
            <w:bottom w:val="none" w:sz="0" w:space="0" w:color="auto"/>
            <w:right w:val="none" w:sz="0" w:space="0" w:color="auto"/>
          </w:divBdr>
          <w:divsChild>
            <w:div w:id="19282316">
              <w:marLeft w:val="0"/>
              <w:marRight w:val="0"/>
              <w:marTop w:val="0"/>
              <w:marBottom w:val="0"/>
              <w:divBdr>
                <w:top w:val="none" w:sz="0" w:space="0" w:color="auto"/>
                <w:left w:val="none" w:sz="0" w:space="0" w:color="auto"/>
                <w:bottom w:val="none" w:sz="0" w:space="0" w:color="auto"/>
                <w:right w:val="none" w:sz="0" w:space="0" w:color="auto"/>
              </w:divBdr>
              <w:divsChild>
                <w:div w:id="22172181">
                  <w:marLeft w:val="0"/>
                  <w:marRight w:val="0"/>
                  <w:marTop w:val="0"/>
                  <w:marBottom w:val="0"/>
                  <w:divBdr>
                    <w:top w:val="none" w:sz="0" w:space="0" w:color="auto"/>
                    <w:left w:val="none" w:sz="0" w:space="0" w:color="auto"/>
                    <w:bottom w:val="none" w:sz="0" w:space="0" w:color="auto"/>
                    <w:right w:val="none" w:sz="0" w:space="0" w:color="auto"/>
                  </w:divBdr>
                </w:div>
                <w:div w:id="1766806364">
                  <w:marLeft w:val="0"/>
                  <w:marRight w:val="0"/>
                  <w:marTop w:val="0"/>
                  <w:marBottom w:val="0"/>
                  <w:divBdr>
                    <w:top w:val="none" w:sz="0" w:space="0" w:color="auto"/>
                    <w:left w:val="none" w:sz="0" w:space="0" w:color="auto"/>
                    <w:bottom w:val="none" w:sz="0" w:space="0" w:color="auto"/>
                    <w:right w:val="none" w:sz="0" w:space="0" w:color="auto"/>
                  </w:divBdr>
                  <w:divsChild>
                    <w:div w:id="400756933">
                      <w:marLeft w:val="0"/>
                      <w:marRight w:val="0"/>
                      <w:marTop w:val="0"/>
                      <w:marBottom w:val="0"/>
                      <w:divBdr>
                        <w:top w:val="none" w:sz="0" w:space="0" w:color="auto"/>
                        <w:left w:val="none" w:sz="0" w:space="0" w:color="auto"/>
                        <w:bottom w:val="none" w:sz="0" w:space="0" w:color="auto"/>
                        <w:right w:val="none" w:sz="0" w:space="0" w:color="auto"/>
                      </w:divBdr>
                    </w:div>
                    <w:div w:id="1851529119">
                      <w:marLeft w:val="0"/>
                      <w:marRight w:val="0"/>
                      <w:marTop w:val="0"/>
                      <w:marBottom w:val="0"/>
                      <w:divBdr>
                        <w:top w:val="none" w:sz="0" w:space="0" w:color="auto"/>
                        <w:left w:val="none" w:sz="0" w:space="0" w:color="auto"/>
                        <w:bottom w:val="none" w:sz="0" w:space="0" w:color="auto"/>
                        <w:right w:val="none" w:sz="0" w:space="0" w:color="auto"/>
                      </w:divBdr>
                    </w:div>
                    <w:div w:id="908199640">
                      <w:marLeft w:val="0"/>
                      <w:marRight w:val="0"/>
                      <w:marTop w:val="0"/>
                      <w:marBottom w:val="0"/>
                      <w:divBdr>
                        <w:top w:val="none" w:sz="0" w:space="0" w:color="auto"/>
                        <w:left w:val="none" w:sz="0" w:space="0" w:color="auto"/>
                        <w:bottom w:val="none" w:sz="0" w:space="0" w:color="auto"/>
                        <w:right w:val="none" w:sz="0" w:space="0" w:color="auto"/>
                      </w:divBdr>
                    </w:div>
                    <w:div w:id="195122048">
                      <w:marLeft w:val="0"/>
                      <w:marRight w:val="0"/>
                      <w:marTop w:val="0"/>
                      <w:marBottom w:val="0"/>
                      <w:divBdr>
                        <w:top w:val="none" w:sz="0" w:space="0" w:color="auto"/>
                        <w:left w:val="none" w:sz="0" w:space="0" w:color="auto"/>
                        <w:bottom w:val="none" w:sz="0" w:space="0" w:color="auto"/>
                        <w:right w:val="none" w:sz="0" w:space="0" w:color="auto"/>
                      </w:divBdr>
                    </w:div>
                    <w:div w:id="2111124407">
                      <w:marLeft w:val="0"/>
                      <w:marRight w:val="0"/>
                      <w:marTop w:val="0"/>
                      <w:marBottom w:val="0"/>
                      <w:divBdr>
                        <w:top w:val="none" w:sz="0" w:space="0" w:color="auto"/>
                        <w:left w:val="none" w:sz="0" w:space="0" w:color="auto"/>
                        <w:bottom w:val="none" w:sz="0" w:space="0" w:color="auto"/>
                        <w:right w:val="none" w:sz="0" w:space="0" w:color="auto"/>
                      </w:divBdr>
                    </w:div>
                    <w:div w:id="34452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023455">
          <w:marLeft w:val="0"/>
          <w:marRight w:val="0"/>
          <w:marTop w:val="0"/>
          <w:marBottom w:val="0"/>
          <w:divBdr>
            <w:top w:val="none" w:sz="0" w:space="0" w:color="auto"/>
            <w:left w:val="none" w:sz="0" w:space="0" w:color="auto"/>
            <w:bottom w:val="none" w:sz="0" w:space="0" w:color="auto"/>
            <w:right w:val="none" w:sz="0" w:space="0" w:color="auto"/>
          </w:divBdr>
          <w:divsChild>
            <w:div w:id="377508013">
              <w:marLeft w:val="0"/>
              <w:marRight w:val="0"/>
              <w:marTop w:val="0"/>
              <w:marBottom w:val="0"/>
              <w:divBdr>
                <w:top w:val="none" w:sz="0" w:space="0" w:color="auto"/>
                <w:left w:val="none" w:sz="0" w:space="0" w:color="auto"/>
                <w:bottom w:val="none" w:sz="0" w:space="0" w:color="auto"/>
                <w:right w:val="none" w:sz="0" w:space="0" w:color="auto"/>
              </w:divBdr>
              <w:divsChild>
                <w:div w:id="1807425994">
                  <w:marLeft w:val="0"/>
                  <w:marRight w:val="0"/>
                  <w:marTop w:val="0"/>
                  <w:marBottom w:val="0"/>
                  <w:divBdr>
                    <w:top w:val="none" w:sz="0" w:space="0" w:color="auto"/>
                    <w:left w:val="none" w:sz="0" w:space="0" w:color="auto"/>
                    <w:bottom w:val="none" w:sz="0" w:space="0" w:color="auto"/>
                    <w:right w:val="none" w:sz="0" w:space="0" w:color="auto"/>
                  </w:divBdr>
                </w:div>
                <w:div w:id="2082294516">
                  <w:marLeft w:val="0"/>
                  <w:marRight w:val="0"/>
                  <w:marTop w:val="0"/>
                  <w:marBottom w:val="0"/>
                  <w:divBdr>
                    <w:top w:val="none" w:sz="0" w:space="0" w:color="auto"/>
                    <w:left w:val="none" w:sz="0" w:space="0" w:color="auto"/>
                    <w:bottom w:val="none" w:sz="0" w:space="0" w:color="auto"/>
                    <w:right w:val="none" w:sz="0" w:space="0" w:color="auto"/>
                  </w:divBdr>
                  <w:divsChild>
                    <w:div w:id="1213226700">
                      <w:marLeft w:val="0"/>
                      <w:marRight w:val="0"/>
                      <w:marTop w:val="0"/>
                      <w:marBottom w:val="0"/>
                      <w:divBdr>
                        <w:top w:val="none" w:sz="0" w:space="0" w:color="auto"/>
                        <w:left w:val="none" w:sz="0" w:space="0" w:color="auto"/>
                        <w:bottom w:val="none" w:sz="0" w:space="0" w:color="auto"/>
                        <w:right w:val="none" w:sz="0" w:space="0" w:color="auto"/>
                      </w:divBdr>
                    </w:div>
                    <w:div w:id="1516840129">
                      <w:marLeft w:val="0"/>
                      <w:marRight w:val="0"/>
                      <w:marTop w:val="0"/>
                      <w:marBottom w:val="0"/>
                      <w:divBdr>
                        <w:top w:val="none" w:sz="0" w:space="0" w:color="auto"/>
                        <w:left w:val="none" w:sz="0" w:space="0" w:color="auto"/>
                        <w:bottom w:val="none" w:sz="0" w:space="0" w:color="auto"/>
                        <w:right w:val="none" w:sz="0" w:space="0" w:color="auto"/>
                      </w:divBdr>
                    </w:div>
                    <w:div w:id="56880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250402">
          <w:marLeft w:val="0"/>
          <w:marRight w:val="0"/>
          <w:marTop w:val="0"/>
          <w:marBottom w:val="0"/>
          <w:divBdr>
            <w:top w:val="none" w:sz="0" w:space="0" w:color="auto"/>
            <w:left w:val="none" w:sz="0" w:space="0" w:color="auto"/>
            <w:bottom w:val="none" w:sz="0" w:space="0" w:color="auto"/>
            <w:right w:val="none" w:sz="0" w:space="0" w:color="auto"/>
          </w:divBdr>
          <w:divsChild>
            <w:div w:id="1129468691">
              <w:marLeft w:val="0"/>
              <w:marRight w:val="0"/>
              <w:marTop w:val="0"/>
              <w:marBottom w:val="0"/>
              <w:divBdr>
                <w:top w:val="none" w:sz="0" w:space="0" w:color="auto"/>
                <w:left w:val="none" w:sz="0" w:space="0" w:color="auto"/>
                <w:bottom w:val="none" w:sz="0" w:space="0" w:color="auto"/>
                <w:right w:val="none" w:sz="0" w:space="0" w:color="auto"/>
              </w:divBdr>
              <w:divsChild>
                <w:div w:id="946692670">
                  <w:marLeft w:val="0"/>
                  <w:marRight w:val="0"/>
                  <w:marTop w:val="0"/>
                  <w:marBottom w:val="0"/>
                  <w:divBdr>
                    <w:top w:val="none" w:sz="0" w:space="0" w:color="auto"/>
                    <w:left w:val="none" w:sz="0" w:space="0" w:color="auto"/>
                    <w:bottom w:val="none" w:sz="0" w:space="0" w:color="auto"/>
                    <w:right w:val="none" w:sz="0" w:space="0" w:color="auto"/>
                  </w:divBdr>
                </w:div>
                <w:div w:id="1398169752">
                  <w:marLeft w:val="0"/>
                  <w:marRight w:val="0"/>
                  <w:marTop w:val="0"/>
                  <w:marBottom w:val="0"/>
                  <w:divBdr>
                    <w:top w:val="none" w:sz="0" w:space="0" w:color="auto"/>
                    <w:left w:val="none" w:sz="0" w:space="0" w:color="auto"/>
                    <w:bottom w:val="none" w:sz="0" w:space="0" w:color="auto"/>
                    <w:right w:val="none" w:sz="0" w:space="0" w:color="auto"/>
                  </w:divBdr>
                  <w:divsChild>
                    <w:div w:id="93863090">
                      <w:marLeft w:val="0"/>
                      <w:marRight w:val="0"/>
                      <w:marTop w:val="0"/>
                      <w:marBottom w:val="0"/>
                      <w:divBdr>
                        <w:top w:val="none" w:sz="0" w:space="0" w:color="auto"/>
                        <w:left w:val="none" w:sz="0" w:space="0" w:color="auto"/>
                        <w:bottom w:val="none" w:sz="0" w:space="0" w:color="auto"/>
                        <w:right w:val="none" w:sz="0" w:space="0" w:color="auto"/>
                      </w:divBdr>
                    </w:div>
                    <w:div w:id="446585620">
                      <w:marLeft w:val="0"/>
                      <w:marRight w:val="0"/>
                      <w:marTop w:val="0"/>
                      <w:marBottom w:val="0"/>
                      <w:divBdr>
                        <w:top w:val="none" w:sz="0" w:space="0" w:color="auto"/>
                        <w:left w:val="none" w:sz="0" w:space="0" w:color="auto"/>
                        <w:bottom w:val="none" w:sz="0" w:space="0" w:color="auto"/>
                        <w:right w:val="none" w:sz="0" w:space="0" w:color="auto"/>
                      </w:divBdr>
                    </w:div>
                    <w:div w:id="571623228">
                      <w:marLeft w:val="0"/>
                      <w:marRight w:val="0"/>
                      <w:marTop w:val="0"/>
                      <w:marBottom w:val="0"/>
                      <w:divBdr>
                        <w:top w:val="none" w:sz="0" w:space="0" w:color="auto"/>
                        <w:left w:val="none" w:sz="0" w:space="0" w:color="auto"/>
                        <w:bottom w:val="none" w:sz="0" w:space="0" w:color="auto"/>
                        <w:right w:val="none" w:sz="0" w:space="0" w:color="auto"/>
                      </w:divBdr>
                    </w:div>
                    <w:div w:id="177840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572286">
          <w:marLeft w:val="0"/>
          <w:marRight w:val="0"/>
          <w:marTop w:val="0"/>
          <w:marBottom w:val="0"/>
          <w:divBdr>
            <w:top w:val="none" w:sz="0" w:space="0" w:color="auto"/>
            <w:left w:val="none" w:sz="0" w:space="0" w:color="auto"/>
            <w:bottom w:val="none" w:sz="0" w:space="0" w:color="auto"/>
            <w:right w:val="none" w:sz="0" w:space="0" w:color="auto"/>
          </w:divBdr>
          <w:divsChild>
            <w:div w:id="1177234083">
              <w:marLeft w:val="0"/>
              <w:marRight w:val="0"/>
              <w:marTop w:val="0"/>
              <w:marBottom w:val="0"/>
              <w:divBdr>
                <w:top w:val="none" w:sz="0" w:space="0" w:color="auto"/>
                <w:left w:val="none" w:sz="0" w:space="0" w:color="auto"/>
                <w:bottom w:val="none" w:sz="0" w:space="0" w:color="auto"/>
                <w:right w:val="none" w:sz="0" w:space="0" w:color="auto"/>
              </w:divBdr>
              <w:divsChild>
                <w:div w:id="886336680">
                  <w:marLeft w:val="0"/>
                  <w:marRight w:val="0"/>
                  <w:marTop w:val="0"/>
                  <w:marBottom w:val="0"/>
                  <w:divBdr>
                    <w:top w:val="none" w:sz="0" w:space="0" w:color="auto"/>
                    <w:left w:val="none" w:sz="0" w:space="0" w:color="auto"/>
                    <w:bottom w:val="none" w:sz="0" w:space="0" w:color="auto"/>
                    <w:right w:val="none" w:sz="0" w:space="0" w:color="auto"/>
                  </w:divBdr>
                </w:div>
                <w:div w:id="419714750">
                  <w:marLeft w:val="0"/>
                  <w:marRight w:val="0"/>
                  <w:marTop w:val="0"/>
                  <w:marBottom w:val="0"/>
                  <w:divBdr>
                    <w:top w:val="none" w:sz="0" w:space="0" w:color="auto"/>
                    <w:left w:val="none" w:sz="0" w:space="0" w:color="auto"/>
                    <w:bottom w:val="none" w:sz="0" w:space="0" w:color="auto"/>
                    <w:right w:val="none" w:sz="0" w:space="0" w:color="auto"/>
                  </w:divBdr>
                  <w:divsChild>
                    <w:div w:id="200948156">
                      <w:marLeft w:val="0"/>
                      <w:marRight w:val="0"/>
                      <w:marTop w:val="0"/>
                      <w:marBottom w:val="0"/>
                      <w:divBdr>
                        <w:top w:val="none" w:sz="0" w:space="0" w:color="auto"/>
                        <w:left w:val="none" w:sz="0" w:space="0" w:color="auto"/>
                        <w:bottom w:val="none" w:sz="0" w:space="0" w:color="auto"/>
                        <w:right w:val="none" w:sz="0" w:space="0" w:color="auto"/>
                      </w:divBdr>
                    </w:div>
                    <w:div w:id="124128015">
                      <w:marLeft w:val="0"/>
                      <w:marRight w:val="0"/>
                      <w:marTop w:val="0"/>
                      <w:marBottom w:val="0"/>
                      <w:divBdr>
                        <w:top w:val="none" w:sz="0" w:space="0" w:color="auto"/>
                        <w:left w:val="none" w:sz="0" w:space="0" w:color="auto"/>
                        <w:bottom w:val="none" w:sz="0" w:space="0" w:color="auto"/>
                        <w:right w:val="none" w:sz="0" w:space="0" w:color="auto"/>
                      </w:divBdr>
                    </w:div>
                    <w:div w:id="110862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410765">
          <w:marLeft w:val="0"/>
          <w:marRight w:val="0"/>
          <w:marTop w:val="0"/>
          <w:marBottom w:val="0"/>
          <w:divBdr>
            <w:top w:val="none" w:sz="0" w:space="0" w:color="auto"/>
            <w:left w:val="none" w:sz="0" w:space="0" w:color="auto"/>
            <w:bottom w:val="none" w:sz="0" w:space="0" w:color="auto"/>
            <w:right w:val="none" w:sz="0" w:space="0" w:color="auto"/>
          </w:divBdr>
          <w:divsChild>
            <w:div w:id="2094624177">
              <w:marLeft w:val="0"/>
              <w:marRight w:val="0"/>
              <w:marTop w:val="0"/>
              <w:marBottom w:val="0"/>
              <w:divBdr>
                <w:top w:val="none" w:sz="0" w:space="0" w:color="auto"/>
                <w:left w:val="none" w:sz="0" w:space="0" w:color="auto"/>
                <w:bottom w:val="none" w:sz="0" w:space="0" w:color="auto"/>
                <w:right w:val="none" w:sz="0" w:space="0" w:color="auto"/>
              </w:divBdr>
              <w:divsChild>
                <w:div w:id="1833254535">
                  <w:marLeft w:val="0"/>
                  <w:marRight w:val="0"/>
                  <w:marTop w:val="0"/>
                  <w:marBottom w:val="0"/>
                  <w:divBdr>
                    <w:top w:val="none" w:sz="0" w:space="0" w:color="auto"/>
                    <w:left w:val="none" w:sz="0" w:space="0" w:color="auto"/>
                    <w:bottom w:val="none" w:sz="0" w:space="0" w:color="auto"/>
                    <w:right w:val="none" w:sz="0" w:space="0" w:color="auto"/>
                  </w:divBdr>
                </w:div>
                <w:div w:id="20397424">
                  <w:marLeft w:val="0"/>
                  <w:marRight w:val="0"/>
                  <w:marTop w:val="0"/>
                  <w:marBottom w:val="0"/>
                  <w:divBdr>
                    <w:top w:val="none" w:sz="0" w:space="0" w:color="auto"/>
                    <w:left w:val="none" w:sz="0" w:space="0" w:color="auto"/>
                    <w:bottom w:val="none" w:sz="0" w:space="0" w:color="auto"/>
                    <w:right w:val="none" w:sz="0" w:space="0" w:color="auto"/>
                  </w:divBdr>
                  <w:divsChild>
                    <w:div w:id="1379161517">
                      <w:marLeft w:val="0"/>
                      <w:marRight w:val="0"/>
                      <w:marTop w:val="0"/>
                      <w:marBottom w:val="0"/>
                      <w:divBdr>
                        <w:top w:val="none" w:sz="0" w:space="0" w:color="auto"/>
                        <w:left w:val="none" w:sz="0" w:space="0" w:color="auto"/>
                        <w:bottom w:val="none" w:sz="0" w:space="0" w:color="auto"/>
                        <w:right w:val="none" w:sz="0" w:space="0" w:color="auto"/>
                      </w:divBdr>
                    </w:div>
                    <w:div w:id="2007784977">
                      <w:marLeft w:val="0"/>
                      <w:marRight w:val="0"/>
                      <w:marTop w:val="0"/>
                      <w:marBottom w:val="0"/>
                      <w:divBdr>
                        <w:top w:val="none" w:sz="0" w:space="0" w:color="auto"/>
                        <w:left w:val="none" w:sz="0" w:space="0" w:color="auto"/>
                        <w:bottom w:val="none" w:sz="0" w:space="0" w:color="auto"/>
                        <w:right w:val="none" w:sz="0" w:space="0" w:color="auto"/>
                      </w:divBdr>
                    </w:div>
                    <w:div w:id="126360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673530">
          <w:marLeft w:val="0"/>
          <w:marRight w:val="0"/>
          <w:marTop w:val="0"/>
          <w:marBottom w:val="0"/>
          <w:divBdr>
            <w:top w:val="none" w:sz="0" w:space="0" w:color="auto"/>
            <w:left w:val="none" w:sz="0" w:space="0" w:color="auto"/>
            <w:bottom w:val="none" w:sz="0" w:space="0" w:color="auto"/>
            <w:right w:val="none" w:sz="0" w:space="0" w:color="auto"/>
          </w:divBdr>
          <w:divsChild>
            <w:div w:id="821501886">
              <w:marLeft w:val="0"/>
              <w:marRight w:val="0"/>
              <w:marTop w:val="0"/>
              <w:marBottom w:val="0"/>
              <w:divBdr>
                <w:top w:val="none" w:sz="0" w:space="0" w:color="auto"/>
                <w:left w:val="none" w:sz="0" w:space="0" w:color="auto"/>
                <w:bottom w:val="none" w:sz="0" w:space="0" w:color="auto"/>
                <w:right w:val="none" w:sz="0" w:space="0" w:color="auto"/>
              </w:divBdr>
              <w:divsChild>
                <w:div w:id="1281374963">
                  <w:marLeft w:val="0"/>
                  <w:marRight w:val="0"/>
                  <w:marTop w:val="0"/>
                  <w:marBottom w:val="0"/>
                  <w:divBdr>
                    <w:top w:val="none" w:sz="0" w:space="0" w:color="auto"/>
                    <w:left w:val="none" w:sz="0" w:space="0" w:color="auto"/>
                    <w:bottom w:val="none" w:sz="0" w:space="0" w:color="auto"/>
                    <w:right w:val="none" w:sz="0" w:space="0" w:color="auto"/>
                  </w:divBdr>
                </w:div>
                <w:div w:id="772672481">
                  <w:marLeft w:val="0"/>
                  <w:marRight w:val="0"/>
                  <w:marTop w:val="0"/>
                  <w:marBottom w:val="0"/>
                  <w:divBdr>
                    <w:top w:val="none" w:sz="0" w:space="0" w:color="auto"/>
                    <w:left w:val="none" w:sz="0" w:space="0" w:color="auto"/>
                    <w:bottom w:val="none" w:sz="0" w:space="0" w:color="auto"/>
                    <w:right w:val="none" w:sz="0" w:space="0" w:color="auto"/>
                  </w:divBdr>
                  <w:divsChild>
                    <w:div w:id="425535430">
                      <w:marLeft w:val="0"/>
                      <w:marRight w:val="0"/>
                      <w:marTop w:val="0"/>
                      <w:marBottom w:val="0"/>
                      <w:divBdr>
                        <w:top w:val="none" w:sz="0" w:space="0" w:color="auto"/>
                        <w:left w:val="none" w:sz="0" w:space="0" w:color="auto"/>
                        <w:bottom w:val="none" w:sz="0" w:space="0" w:color="auto"/>
                        <w:right w:val="none" w:sz="0" w:space="0" w:color="auto"/>
                      </w:divBdr>
                    </w:div>
                    <w:div w:id="1839616297">
                      <w:marLeft w:val="0"/>
                      <w:marRight w:val="0"/>
                      <w:marTop w:val="0"/>
                      <w:marBottom w:val="0"/>
                      <w:divBdr>
                        <w:top w:val="none" w:sz="0" w:space="0" w:color="auto"/>
                        <w:left w:val="none" w:sz="0" w:space="0" w:color="auto"/>
                        <w:bottom w:val="none" w:sz="0" w:space="0" w:color="auto"/>
                        <w:right w:val="none" w:sz="0" w:space="0" w:color="auto"/>
                      </w:divBdr>
                    </w:div>
                    <w:div w:id="116008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056987">
          <w:marLeft w:val="0"/>
          <w:marRight w:val="0"/>
          <w:marTop w:val="0"/>
          <w:marBottom w:val="0"/>
          <w:divBdr>
            <w:top w:val="none" w:sz="0" w:space="0" w:color="auto"/>
            <w:left w:val="none" w:sz="0" w:space="0" w:color="auto"/>
            <w:bottom w:val="none" w:sz="0" w:space="0" w:color="auto"/>
            <w:right w:val="none" w:sz="0" w:space="0" w:color="auto"/>
          </w:divBdr>
          <w:divsChild>
            <w:div w:id="448936118">
              <w:marLeft w:val="0"/>
              <w:marRight w:val="0"/>
              <w:marTop w:val="0"/>
              <w:marBottom w:val="0"/>
              <w:divBdr>
                <w:top w:val="none" w:sz="0" w:space="0" w:color="auto"/>
                <w:left w:val="none" w:sz="0" w:space="0" w:color="auto"/>
                <w:bottom w:val="none" w:sz="0" w:space="0" w:color="auto"/>
                <w:right w:val="none" w:sz="0" w:space="0" w:color="auto"/>
              </w:divBdr>
              <w:divsChild>
                <w:div w:id="945385188">
                  <w:marLeft w:val="0"/>
                  <w:marRight w:val="0"/>
                  <w:marTop w:val="0"/>
                  <w:marBottom w:val="0"/>
                  <w:divBdr>
                    <w:top w:val="none" w:sz="0" w:space="0" w:color="auto"/>
                    <w:left w:val="none" w:sz="0" w:space="0" w:color="auto"/>
                    <w:bottom w:val="none" w:sz="0" w:space="0" w:color="auto"/>
                    <w:right w:val="none" w:sz="0" w:space="0" w:color="auto"/>
                  </w:divBdr>
                </w:div>
                <w:div w:id="213471185">
                  <w:marLeft w:val="0"/>
                  <w:marRight w:val="0"/>
                  <w:marTop w:val="0"/>
                  <w:marBottom w:val="0"/>
                  <w:divBdr>
                    <w:top w:val="none" w:sz="0" w:space="0" w:color="auto"/>
                    <w:left w:val="none" w:sz="0" w:space="0" w:color="auto"/>
                    <w:bottom w:val="none" w:sz="0" w:space="0" w:color="auto"/>
                    <w:right w:val="none" w:sz="0" w:space="0" w:color="auto"/>
                  </w:divBdr>
                  <w:divsChild>
                    <w:div w:id="941298438">
                      <w:marLeft w:val="0"/>
                      <w:marRight w:val="0"/>
                      <w:marTop w:val="0"/>
                      <w:marBottom w:val="0"/>
                      <w:divBdr>
                        <w:top w:val="none" w:sz="0" w:space="0" w:color="auto"/>
                        <w:left w:val="none" w:sz="0" w:space="0" w:color="auto"/>
                        <w:bottom w:val="none" w:sz="0" w:space="0" w:color="auto"/>
                        <w:right w:val="none" w:sz="0" w:space="0" w:color="auto"/>
                      </w:divBdr>
                    </w:div>
                    <w:div w:id="1357468180">
                      <w:marLeft w:val="0"/>
                      <w:marRight w:val="0"/>
                      <w:marTop w:val="0"/>
                      <w:marBottom w:val="0"/>
                      <w:divBdr>
                        <w:top w:val="none" w:sz="0" w:space="0" w:color="auto"/>
                        <w:left w:val="none" w:sz="0" w:space="0" w:color="auto"/>
                        <w:bottom w:val="none" w:sz="0" w:space="0" w:color="auto"/>
                        <w:right w:val="none" w:sz="0" w:space="0" w:color="auto"/>
                      </w:divBdr>
                    </w:div>
                    <w:div w:id="18202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826687">
          <w:marLeft w:val="0"/>
          <w:marRight w:val="0"/>
          <w:marTop w:val="0"/>
          <w:marBottom w:val="0"/>
          <w:divBdr>
            <w:top w:val="none" w:sz="0" w:space="0" w:color="auto"/>
            <w:left w:val="none" w:sz="0" w:space="0" w:color="auto"/>
            <w:bottom w:val="none" w:sz="0" w:space="0" w:color="auto"/>
            <w:right w:val="none" w:sz="0" w:space="0" w:color="auto"/>
          </w:divBdr>
          <w:divsChild>
            <w:div w:id="1032001282">
              <w:marLeft w:val="0"/>
              <w:marRight w:val="0"/>
              <w:marTop w:val="0"/>
              <w:marBottom w:val="0"/>
              <w:divBdr>
                <w:top w:val="none" w:sz="0" w:space="0" w:color="auto"/>
                <w:left w:val="none" w:sz="0" w:space="0" w:color="auto"/>
                <w:bottom w:val="none" w:sz="0" w:space="0" w:color="auto"/>
                <w:right w:val="none" w:sz="0" w:space="0" w:color="auto"/>
              </w:divBdr>
              <w:divsChild>
                <w:div w:id="1873762050">
                  <w:marLeft w:val="0"/>
                  <w:marRight w:val="0"/>
                  <w:marTop w:val="0"/>
                  <w:marBottom w:val="0"/>
                  <w:divBdr>
                    <w:top w:val="none" w:sz="0" w:space="0" w:color="auto"/>
                    <w:left w:val="none" w:sz="0" w:space="0" w:color="auto"/>
                    <w:bottom w:val="none" w:sz="0" w:space="0" w:color="auto"/>
                    <w:right w:val="none" w:sz="0" w:space="0" w:color="auto"/>
                  </w:divBdr>
                </w:div>
                <w:div w:id="45183759">
                  <w:marLeft w:val="0"/>
                  <w:marRight w:val="0"/>
                  <w:marTop w:val="0"/>
                  <w:marBottom w:val="0"/>
                  <w:divBdr>
                    <w:top w:val="none" w:sz="0" w:space="0" w:color="auto"/>
                    <w:left w:val="none" w:sz="0" w:space="0" w:color="auto"/>
                    <w:bottom w:val="none" w:sz="0" w:space="0" w:color="auto"/>
                    <w:right w:val="none" w:sz="0" w:space="0" w:color="auto"/>
                  </w:divBdr>
                  <w:divsChild>
                    <w:div w:id="248075480">
                      <w:marLeft w:val="0"/>
                      <w:marRight w:val="0"/>
                      <w:marTop w:val="0"/>
                      <w:marBottom w:val="0"/>
                      <w:divBdr>
                        <w:top w:val="none" w:sz="0" w:space="0" w:color="auto"/>
                        <w:left w:val="none" w:sz="0" w:space="0" w:color="auto"/>
                        <w:bottom w:val="none" w:sz="0" w:space="0" w:color="auto"/>
                        <w:right w:val="none" w:sz="0" w:space="0" w:color="auto"/>
                      </w:divBdr>
                    </w:div>
                    <w:div w:id="79715903">
                      <w:marLeft w:val="0"/>
                      <w:marRight w:val="0"/>
                      <w:marTop w:val="0"/>
                      <w:marBottom w:val="0"/>
                      <w:divBdr>
                        <w:top w:val="none" w:sz="0" w:space="0" w:color="auto"/>
                        <w:left w:val="none" w:sz="0" w:space="0" w:color="auto"/>
                        <w:bottom w:val="none" w:sz="0" w:space="0" w:color="auto"/>
                        <w:right w:val="none" w:sz="0" w:space="0" w:color="auto"/>
                      </w:divBdr>
                    </w:div>
                    <w:div w:id="1237129101">
                      <w:marLeft w:val="0"/>
                      <w:marRight w:val="0"/>
                      <w:marTop w:val="0"/>
                      <w:marBottom w:val="0"/>
                      <w:divBdr>
                        <w:top w:val="none" w:sz="0" w:space="0" w:color="auto"/>
                        <w:left w:val="none" w:sz="0" w:space="0" w:color="auto"/>
                        <w:bottom w:val="none" w:sz="0" w:space="0" w:color="auto"/>
                        <w:right w:val="none" w:sz="0" w:space="0" w:color="auto"/>
                      </w:divBdr>
                    </w:div>
                    <w:div w:id="46802394">
                      <w:marLeft w:val="0"/>
                      <w:marRight w:val="0"/>
                      <w:marTop w:val="0"/>
                      <w:marBottom w:val="0"/>
                      <w:divBdr>
                        <w:top w:val="none" w:sz="0" w:space="0" w:color="auto"/>
                        <w:left w:val="none" w:sz="0" w:space="0" w:color="auto"/>
                        <w:bottom w:val="none" w:sz="0" w:space="0" w:color="auto"/>
                        <w:right w:val="none" w:sz="0" w:space="0" w:color="auto"/>
                      </w:divBdr>
                    </w:div>
                    <w:div w:id="906648941">
                      <w:marLeft w:val="0"/>
                      <w:marRight w:val="0"/>
                      <w:marTop w:val="0"/>
                      <w:marBottom w:val="0"/>
                      <w:divBdr>
                        <w:top w:val="none" w:sz="0" w:space="0" w:color="auto"/>
                        <w:left w:val="none" w:sz="0" w:space="0" w:color="auto"/>
                        <w:bottom w:val="none" w:sz="0" w:space="0" w:color="auto"/>
                        <w:right w:val="none" w:sz="0" w:space="0" w:color="auto"/>
                      </w:divBdr>
                    </w:div>
                    <w:div w:id="891383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520589">
          <w:marLeft w:val="0"/>
          <w:marRight w:val="0"/>
          <w:marTop w:val="0"/>
          <w:marBottom w:val="0"/>
          <w:divBdr>
            <w:top w:val="none" w:sz="0" w:space="0" w:color="auto"/>
            <w:left w:val="none" w:sz="0" w:space="0" w:color="auto"/>
            <w:bottom w:val="none" w:sz="0" w:space="0" w:color="auto"/>
            <w:right w:val="none" w:sz="0" w:space="0" w:color="auto"/>
          </w:divBdr>
          <w:divsChild>
            <w:div w:id="1131094494">
              <w:marLeft w:val="0"/>
              <w:marRight w:val="0"/>
              <w:marTop w:val="0"/>
              <w:marBottom w:val="0"/>
              <w:divBdr>
                <w:top w:val="none" w:sz="0" w:space="0" w:color="auto"/>
                <w:left w:val="none" w:sz="0" w:space="0" w:color="auto"/>
                <w:bottom w:val="none" w:sz="0" w:space="0" w:color="auto"/>
                <w:right w:val="none" w:sz="0" w:space="0" w:color="auto"/>
              </w:divBdr>
              <w:divsChild>
                <w:div w:id="1469710419">
                  <w:marLeft w:val="0"/>
                  <w:marRight w:val="0"/>
                  <w:marTop w:val="0"/>
                  <w:marBottom w:val="0"/>
                  <w:divBdr>
                    <w:top w:val="none" w:sz="0" w:space="0" w:color="auto"/>
                    <w:left w:val="none" w:sz="0" w:space="0" w:color="auto"/>
                    <w:bottom w:val="none" w:sz="0" w:space="0" w:color="auto"/>
                    <w:right w:val="none" w:sz="0" w:space="0" w:color="auto"/>
                  </w:divBdr>
                </w:div>
                <w:div w:id="602958837">
                  <w:marLeft w:val="0"/>
                  <w:marRight w:val="0"/>
                  <w:marTop w:val="0"/>
                  <w:marBottom w:val="0"/>
                  <w:divBdr>
                    <w:top w:val="none" w:sz="0" w:space="0" w:color="auto"/>
                    <w:left w:val="none" w:sz="0" w:space="0" w:color="auto"/>
                    <w:bottom w:val="none" w:sz="0" w:space="0" w:color="auto"/>
                    <w:right w:val="none" w:sz="0" w:space="0" w:color="auto"/>
                  </w:divBdr>
                  <w:divsChild>
                    <w:div w:id="2047681173">
                      <w:marLeft w:val="0"/>
                      <w:marRight w:val="0"/>
                      <w:marTop w:val="0"/>
                      <w:marBottom w:val="0"/>
                      <w:divBdr>
                        <w:top w:val="none" w:sz="0" w:space="0" w:color="auto"/>
                        <w:left w:val="none" w:sz="0" w:space="0" w:color="auto"/>
                        <w:bottom w:val="none" w:sz="0" w:space="0" w:color="auto"/>
                        <w:right w:val="none" w:sz="0" w:space="0" w:color="auto"/>
                      </w:divBdr>
                    </w:div>
                    <w:div w:id="955869177">
                      <w:marLeft w:val="0"/>
                      <w:marRight w:val="0"/>
                      <w:marTop w:val="0"/>
                      <w:marBottom w:val="0"/>
                      <w:divBdr>
                        <w:top w:val="none" w:sz="0" w:space="0" w:color="auto"/>
                        <w:left w:val="none" w:sz="0" w:space="0" w:color="auto"/>
                        <w:bottom w:val="none" w:sz="0" w:space="0" w:color="auto"/>
                        <w:right w:val="none" w:sz="0" w:space="0" w:color="auto"/>
                      </w:divBdr>
                    </w:div>
                    <w:div w:id="1372072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559542">
          <w:marLeft w:val="0"/>
          <w:marRight w:val="0"/>
          <w:marTop w:val="0"/>
          <w:marBottom w:val="0"/>
          <w:divBdr>
            <w:top w:val="none" w:sz="0" w:space="0" w:color="auto"/>
            <w:left w:val="none" w:sz="0" w:space="0" w:color="auto"/>
            <w:bottom w:val="none" w:sz="0" w:space="0" w:color="auto"/>
            <w:right w:val="none" w:sz="0" w:space="0" w:color="auto"/>
          </w:divBdr>
          <w:divsChild>
            <w:div w:id="1699548949">
              <w:marLeft w:val="0"/>
              <w:marRight w:val="0"/>
              <w:marTop w:val="0"/>
              <w:marBottom w:val="0"/>
              <w:divBdr>
                <w:top w:val="none" w:sz="0" w:space="0" w:color="auto"/>
                <w:left w:val="none" w:sz="0" w:space="0" w:color="auto"/>
                <w:bottom w:val="none" w:sz="0" w:space="0" w:color="auto"/>
                <w:right w:val="none" w:sz="0" w:space="0" w:color="auto"/>
              </w:divBdr>
              <w:divsChild>
                <w:div w:id="826284665">
                  <w:marLeft w:val="0"/>
                  <w:marRight w:val="0"/>
                  <w:marTop w:val="0"/>
                  <w:marBottom w:val="0"/>
                  <w:divBdr>
                    <w:top w:val="none" w:sz="0" w:space="0" w:color="auto"/>
                    <w:left w:val="none" w:sz="0" w:space="0" w:color="auto"/>
                    <w:bottom w:val="none" w:sz="0" w:space="0" w:color="auto"/>
                    <w:right w:val="none" w:sz="0" w:space="0" w:color="auto"/>
                  </w:divBdr>
                </w:div>
                <w:div w:id="408814194">
                  <w:marLeft w:val="0"/>
                  <w:marRight w:val="0"/>
                  <w:marTop w:val="0"/>
                  <w:marBottom w:val="0"/>
                  <w:divBdr>
                    <w:top w:val="none" w:sz="0" w:space="0" w:color="auto"/>
                    <w:left w:val="none" w:sz="0" w:space="0" w:color="auto"/>
                    <w:bottom w:val="none" w:sz="0" w:space="0" w:color="auto"/>
                    <w:right w:val="none" w:sz="0" w:space="0" w:color="auto"/>
                  </w:divBdr>
                  <w:divsChild>
                    <w:div w:id="526941954">
                      <w:marLeft w:val="0"/>
                      <w:marRight w:val="0"/>
                      <w:marTop w:val="0"/>
                      <w:marBottom w:val="0"/>
                      <w:divBdr>
                        <w:top w:val="none" w:sz="0" w:space="0" w:color="auto"/>
                        <w:left w:val="none" w:sz="0" w:space="0" w:color="auto"/>
                        <w:bottom w:val="none" w:sz="0" w:space="0" w:color="auto"/>
                        <w:right w:val="none" w:sz="0" w:space="0" w:color="auto"/>
                      </w:divBdr>
                    </w:div>
                    <w:div w:id="412703302">
                      <w:marLeft w:val="0"/>
                      <w:marRight w:val="0"/>
                      <w:marTop w:val="0"/>
                      <w:marBottom w:val="0"/>
                      <w:divBdr>
                        <w:top w:val="none" w:sz="0" w:space="0" w:color="auto"/>
                        <w:left w:val="none" w:sz="0" w:space="0" w:color="auto"/>
                        <w:bottom w:val="none" w:sz="0" w:space="0" w:color="auto"/>
                        <w:right w:val="none" w:sz="0" w:space="0" w:color="auto"/>
                      </w:divBdr>
                    </w:div>
                    <w:div w:id="1418673161">
                      <w:marLeft w:val="0"/>
                      <w:marRight w:val="0"/>
                      <w:marTop w:val="0"/>
                      <w:marBottom w:val="0"/>
                      <w:divBdr>
                        <w:top w:val="none" w:sz="0" w:space="0" w:color="auto"/>
                        <w:left w:val="none" w:sz="0" w:space="0" w:color="auto"/>
                        <w:bottom w:val="none" w:sz="0" w:space="0" w:color="auto"/>
                        <w:right w:val="none" w:sz="0" w:space="0" w:color="auto"/>
                      </w:divBdr>
                    </w:div>
                    <w:div w:id="79194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586283">
          <w:marLeft w:val="0"/>
          <w:marRight w:val="0"/>
          <w:marTop w:val="0"/>
          <w:marBottom w:val="0"/>
          <w:divBdr>
            <w:top w:val="none" w:sz="0" w:space="0" w:color="auto"/>
            <w:left w:val="none" w:sz="0" w:space="0" w:color="auto"/>
            <w:bottom w:val="none" w:sz="0" w:space="0" w:color="auto"/>
            <w:right w:val="none" w:sz="0" w:space="0" w:color="auto"/>
          </w:divBdr>
          <w:divsChild>
            <w:div w:id="1273975960">
              <w:marLeft w:val="0"/>
              <w:marRight w:val="0"/>
              <w:marTop w:val="0"/>
              <w:marBottom w:val="0"/>
              <w:divBdr>
                <w:top w:val="none" w:sz="0" w:space="0" w:color="auto"/>
                <w:left w:val="none" w:sz="0" w:space="0" w:color="auto"/>
                <w:bottom w:val="none" w:sz="0" w:space="0" w:color="auto"/>
                <w:right w:val="none" w:sz="0" w:space="0" w:color="auto"/>
              </w:divBdr>
              <w:divsChild>
                <w:div w:id="1058166324">
                  <w:marLeft w:val="0"/>
                  <w:marRight w:val="0"/>
                  <w:marTop w:val="0"/>
                  <w:marBottom w:val="0"/>
                  <w:divBdr>
                    <w:top w:val="none" w:sz="0" w:space="0" w:color="auto"/>
                    <w:left w:val="none" w:sz="0" w:space="0" w:color="auto"/>
                    <w:bottom w:val="none" w:sz="0" w:space="0" w:color="auto"/>
                    <w:right w:val="none" w:sz="0" w:space="0" w:color="auto"/>
                  </w:divBdr>
                </w:div>
                <w:div w:id="1020860163">
                  <w:marLeft w:val="0"/>
                  <w:marRight w:val="0"/>
                  <w:marTop w:val="0"/>
                  <w:marBottom w:val="0"/>
                  <w:divBdr>
                    <w:top w:val="none" w:sz="0" w:space="0" w:color="auto"/>
                    <w:left w:val="none" w:sz="0" w:space="0" w:color="auto"/>
                    <w:bottom w:val="none" w:sz="0" w:space="0" w:color="auto"/>
                    <w:right w:val="none" w:sz="0" w:space="0" w:color="auto"/>
                  </w:divBdr>
                  <w:divsChild>
                    <w:div w:id="941455983">
                      <w:marLeft w:val="0"/>
                      <w:marRight w:val="0"/>
                      <w:marTop w:val="0"/>
                      <w:marBottom w:val="0"/>
                      <w:divBdr>
                        <w:top w:val="none" w:sz="0" w:space="0" w:color="auto"/>
                        <w:left w:val="none" w:sz="0" w:space="0" w:color="auto"/>
                        <w:bottom w:val="none" w:sz="0" w:space="0" w:color="auto"/>
                        <w:right w:val="none" w:sz="0" w:space="0" w:color="auto"/>
                      </w:divBdr>
                    </w:div>
                    <w:div w:id="718280611">
                      <w:marLeft w:val="0"/>
                      <w:marRight w:val="0"/>
                      <w:marTop w:val="0"/>
                      <w:marBottom w:val="0"/>
                      <w:divBdr>
                        <w:top w:val="none" w:sz="0" w:space="0" w:color="auto"/>
                        <w:left w:val="none" w:sz="0" w:space="0" w:color="auto"/>
                        <w:bottom w:val="none" w:sz="0" w:space="0" w:color="auto"/>
                        <w:right w:val="none" w:sz="0" w:space="0" w:color="auto"/>
                      </w:divBdr>
                    </w:div>
                    <w:div w:id="1373336872">
                      <w:marLeft w:val="0"/>
                      <w:marRight w:val="0"/>
                      <w:marTop w:val="0"/>
                      <w:marBottom w:val="0"/>
                      <w:divBdr>
                        <w:top w:val="none" w:sz="0" w:space="0" w:color="auto"/>
                        <w:left w:val="none" w:sz="0" w:space="0" w:color="auto"/>
                        <w:bottom w:val="none" w:sz="0" w:space="0" w:color="auto"/>
                        <w:right w:val="none" w:sz="0" w:space="0" w:color="auto"/>
                      </w:divBdr>
                    </w:div>
                    <w:div w:id="613054432">
                      <w:marLeft w:val="0"/>
                      <w:marRight w:val="0"/>
                      <w:marTop w:val="0"/>
                      <w:marBottom w:val="0"/>
                      <w:divBdr>
                        <w:top w:val="none" w:sz="0" w:space="0" w:color="auto"/>
                        <w:left w:val="none" w:sz="0" w:space="0" w:color="auto"/>
                        <w:bottom w:val="none" w:sz="0" w:space="0" w:color="auto"/>
                        <w:right w:val="none" w:sz="0" w:space="0" w:color="auto"/>
                      </w:divBdr>
                    </w:div>
                    <w:div w:id="5420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086567">
          <w:marLeft w:val="0"/>
          <w:marRight w:val="0"/>
          <w:marTop w:val="0"/>
          <w:marBottom w:val="0"/>
          <w:divBdr>
            <w:top w:val="none" w:sz="0" w:space="0" w:color="auto"/>
            <w:left w:val="none" w:sz="0" w:space="0" w:color="auto"/>
            <w:bottom w:val="none" w:sz="0" w:space="0" w:color="auto"/>
            <w:right w:val="none" w:sz="0" w:space="0" w:color="auto"/>
          </w:divBdr>
          <w:divsChild>
            <w:div w:id="631984752">
              <w:marLeft w:val="0"/>
              <w:marRight w:val="0"/>
              <w:marTop w:val="0"/>
              <w:marBottom w:val="0"/>
              <w:divBdr>
                <w:top w:val="none" w:sz="0" w:space="0" w:color="auto"/>
                <w:left w:val="none" w:sz="0" w:space="0" w:color="auto"/>
                <w:bottom w:val="none" w:sz="0" w:space="0" w:color="auto"/>
                <w:right w:val="none" w:sz="0" w:space="0" w:color="auto"/>
              </w:divBdr>
              <w:divsChild>
                <w:div w:id="682971482">
                  <w:marLeft w:val="0"/>
                  <w:marRight w:val="0"/>
                  <w:marTop w:val="0"/>
                  <w:marBottom w:val="0"/>
                  <w:divBdr>
                    <w:top w:val="none" w:sz="0" w:space="0" w:color="auto"/>
                    <w:left w:val="none" w:sz="0" w:space="0" w:color="auto"/>
                    <w:bottom w:val="none" w:sz="0" w:space="0" w:color="auto"/>
                    <w:right w:val="none" w:sz="0" w:space="0" w:color="auto"/>
                  </w:divBdr>
                </w:div>
                <w:div w:id="1490553998">
                  <w:marLeft w:val="0"/>
                  <w:marRight w:val="0"/>
                  <w:marTop w:val="0"/>
                  <w:marBottom w:val="0"/>
                  <w:divBdr>
                    <w:top w:val="none" w:sz="0" w:space="0" w:color="auto"/>
                    <w:left w:val="none" w:sz="0" w:space="0" w:color="auto"/>
                    <w:bottom w:val="none" w:sz="0" w:space="0" w:color="auto"/>
                    <w:right w:val="none" w:sz="0" w:space="0" w:color="auto"/>
                  </w:divBdr>
                  <w:divsChild>
                    <w:div w:id="329407131">
                      <w:marLeft w:val="0"/>
                      <w:marRight w:val="0"/>
                      <w:marTop w:val="0"/>
                      <w:marBottom w:val="0"/>
                      <w:divBdr>
                        <w:top w:val="none" w:sz="0" w:space="0" w:color="auto"/>
                        <w:left w:val="none" w:sz="0" w:space="0" w:color="auto"/>
                        <w:bottom w:val="none" w:sz="0" w:space="0" w:color="auto"/>
                        <w:right w:val="none" w:sz="0" w:space="0" w:color="auto"/>
                      </w:divBdr>
                    </w:div>
                    <w:div w:id="315380840">
                      <w:marLeft w:val="0"/>
                      <w:marRight w:val="0"/>
                      <w:marTop w:val="0"/>
                      <w:marBottom w:val="0"/>
                      <w:divBdr>
                        <w:top w:val="none" w:sz="0" w:space="0" w:color="auto"/>
                        <w:left w:val="none" w:sz="0" w:space="0" w:color="auto"/>
                        <w:bottom w:val="none" w:sz="0" w:space="0" w:color="auto"/>
                        <w:right w:val="none" w:sz="0" w:space="0" w:color="auto"/>
                      </w:divBdr>
                    </w:div>
                    <w:div w:id="1261371438">
                      <w:marLeft w:val="0"/>
                      <w:marRight w:val="0"/>
                      <w:marTop w:val="0"/>
                      <w:marBottom w:val="0"/>
                      <w:divBdr>
                        <w:top w:val="none" w:sz="0" w:space="0" w:color="auto"/>
                        <w:left w:val="none" w:sz="0" w:space="0" w:color="auto"/>
                        <w:bottom w:val="none" w:sz="0" w:space="0" w:color="auto"/>
                        <w:right w:val="none" w:sz="0" w:space="0" w:color="auto"/>
                      </w:divBdr>
                    </w:div>
                    <w:div w:id="214369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026995">
          <w:marLeft w:val="0"/>
          <w:marRight w:val="0"/>
          <w:marTop w:val="0"/>
          <w:marBottom w:val="0"/>
          <w:divBdr>
            <w:top w:val="none" w:sz="0" w:space="0" w:color="auto"/>
            <w:left w:val="none" w:sz="0" w:space="0" w:color="auto"/>
            <w:bottom w:val="none" w:sz="0" w:space="0" w:color="auto"/>
            <w:right w:val="none" w:sz="0" w:space="0" w:color="auto"/>
          </w:divBdr>
          <w:divsChild>
            <w:div w:id="864098614">
              <w:marLeft w:val="0"/>
              <w:marRight w:val="0"/>
              <w:marTop w:val="0"/>
              <w:marBottom w:val="0"/>
              <w:divBdr>
                <w:top w:val="none" w:sz="0" w:space="0" w:color="auto"/>
                <w:left w:val="none" w:sz="0" w:space="0" w:color="auto"/>
                <w:bottom w:val="none" w:sz="0" w:space="0" w:color="auto"/>
                <w:right w:val="none" w:sz="0" w:space="0" w:color="auto"/>
              </w:divBdr>
              <w:divsChild>
                <w:div w:id="36274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930982">
      <w:bodyDiv w:val="1"/>
      <w:marLeft w:val="0"/>
      <w:marRight w:val="0"/>
      <w:marTop w:val="0"/>
      <w:marBottom w:val="0"/>
      <w:divBdr>
        <w:top w:val="none" w:sz="0" w:space="0" w:color="auto"/>
        <w:left w:val="none" w:sz="0" w:space="0" w:color="auto"/>
        <w:bottom w:val="none" w:sz="0" w:space="0" w:color="auto"/>
        <w:right w:val="none" w:sz="0" w:space="0" w:color="auto"/>
      </w:divBdr>
      <w:divsChild>
        <w:div w:id="1475678074">
          <w:marLeft w:val="0"/>
          <w:marRight w:val="0"/>
          <w:marTop w:val="0"/>
          <w:marBottom w:val="0"/>
          <w:divBdr>
            <w:top w:val="none" w:sz="0" w:space="0" w:color="auto"/>
            <w:left w:val="none" w:sz="0" w:space="0" w:color="auto"/>
            <w:bottom w:val="none" w:sz="0" w:space="0" w:color="auto"/>
            <w:right w:val="none" w:sz="0" w:space="0" w:color="auto"/>
          </w:divBdr>
          <w:divsChild>
            <w:div w:id="1773014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499373">
      <w:bodyDiv w:val="1"/>
      <w:marLeft w:val="0"/>
      <w:marRight w:val="0"/>
      <w:marTop w:val="0"/>
      <w:marBottom w:val="0"/>
      <w:divBdr>
        <w:top w:val="none" w:sz="0" w:space="0" w:color="auto"/>
        <w:left w:val="none" w:sz="0" w:space="0" w:color="auto"/>
        <w:bottom w:val="none" w:sz="0" w:space="0" w:color="auto"/>
        <w:right w:val="none" w:sz="0" w:space="0" w:color="auto"/>
      </w:divBdr>
      <w:divsChild>
        <w:div w:id="771899529">
          <w:marLeft w:val="0"/>
          <w:marRight w:val="0"/>
          <w:marTop w:val="0"/>
          <w:marBottom w:val="0"/>
          <w:divBdr>
            <w:top w:val="none" w:sz="0" w:space="0" w:color="auto"/>
            <w:left w:val="none" w:sz="0" w:space="0" w:color="auto"/>
            <w:bottom w:val="none" w:sz="0" w:space="0" w:color="auto"/>
            <w:right w:val="none" w:sz="0" w:space="0" w:color="auto"/>
          </w:divBdr>
        </w:div>
      </w:divsChild>
    </w:div>
    <w:div w:id="1438481037">
      <w:bodyDiv w:val="1"/>
      <w:marLeft w:val="0"/>
      <w:marRight w:val="0"/>
      <w:marTop w:val="0"/>
      <w:marBottom w:val="0"/>
      <w:divBdr>
        <w:top w:val="none" w:sz="0" w:space="0" w:color="auto"/>
        <w:left w:val="none" w:sz="0" w:space="0" w:color="auto"/>
        <w:bottom w:val="none" w:sz="0" w:space="0" w:color="auto"/>
        <w:right w:val="none" w:sz="0" w:space="0" w:color="auto"/>
      </w:divBdr>
      <w:divsChild>
        <w:div w:id="2083983116">
          <w:marLeft w:val="0"/>
          <w:marRight w:val="0"/>
          <w:marTop w:val="0"/>
          <w:marBottom w:val="0"/>
          <w:divBdr>
            <w:top w:val="none" w:sz="0" w:space="0" w:color="auto"/>
            <w:left w:val="none" w:sz="0" w:space="0" w:color="auto"/>
            <w:bottom w:val="none" w:sz="0" w:space="0" w:color="auto"/>
            <w:right w:val="none" w:sz="0" w:space="0" w:color="auto"/>
          </w:divBdr>
        </w:div>
      </w:divsChild>
    </w:div>
    <w:div w:id="1439718312">
      <w:bodyDiv w:val="1"/>
      <w:marLeft w:val="0"/>
      <w:marRight w:val="0"/>
      <w:marTop w:val="0"/>
      <w:marBottom w:val="0"/>
      <w:divBdr>
        <w:top w:val="none" w:sz="0" w:space="0" w:color="auto"/>
        <w:left w:val="none" w:sz="0" w:space="0" w:color="auto"/>
        <w:bottom w:val="none" w:sz="0" w:space="0" w:color="auto"/>
        <w:right w:val="none" w:sz="0" w:space="0" w:color="auto"/>
      </w:divBdr>
      <w:divsChild>
        <w:div w:id="1005984048">
          <w:marLeft w:val="0"/>
          <w:marRight w:val="0"/>
          <w:marTop w:val="0"/>
          <w:marBottom w:val="0"/>
          <w:divBdr>
            <w:top w:val="none" w:sz="0" w:space="0" w:color="auto"/>
            <w:left w:val="none" w:sz="0" w:space="0" w:color="auto"/>
            <w:bottom w:val="none" w:sz="0" w:space="0" w:color="auto"/>
            <w:right w:val="none" w:sz="0" w:space="0" w:color="auto"/>
          </w:divBdr>
          <w:divsChild>
            <w:div w:id="214041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733957">
      <w:bodyDiv w:val="1"/>
      <w:marLeft w:val="0"/>
      <w:marRight w:val="0"/>
      <w:marTop w:val="0"/>
      <w:marBottom w:val="0"/>
      <w:divBdr>
        <w:top w:val="none" w:sz="0" w:space="0" w:color="auto"/>
        <w:left w:val="none" w:sz="0" w:space="0" w:color="auto"/>
        <w:bottom w:val="none" w:sz="0" w:space="0" w:color="auto"/>
        <w:right w:val="none" w:sz="0" w:space="0" w:color="auto"/>
      </w:divBdr>
      <w:divsChild>
        <w:div w:id="489641065">
          <w:marLeft w:val="0"/>
          <w:marRight w:val="0"/>
          <w:marTop w:val="0"/>
          <w:marBottom w:val="0"/>
          <w:divBdr>
            <w:top w:val="none" w:sz="0" w:space="0" w:color="auto"/>
            <w:left w:val="none" w:sz="0" w:space="0" w:color="auto"/>
            <w:bottom w:val="none" w:sz="0" w:space="0" w:color="auto"/>
            <w:right w:val="none" w:sz="0" w:space="0" w:color="auto"/>
          </w:divBdr>
        </w:div>
      </w:divsChild>
    </w:div>
    <w:div w:id="1488086726">
      <w:bodyDiv w:val="1"/>
      <w:marLeft w:val="0"/>
      <w:marRight w:val="0"/>
      <w:marTop w:val="0"/>
      <w:marBottom w:val="0"/>
      <w:divBdr>
        <w:top w:val="none" w:sz="0" w:space="0" w:color="auto"/>
        <w:left w:val="none" w:sz="0" w:space="0" w:color="auto"/>
        <w:bottom w:val="none" w:sz="0" w:space="0" w:color="auto"/>
        <w:right w:val="none" w:sz="0" w:space="0" w:color="auto"/>
      </w:divBdr>
    </w:div>
    <w:div w:id="1492789138">
      <w:bodyDiv w:val="1"/>
      <w:marLeft w:val="0"/>
      <w:marRight w:val="0"/>
      <w:marTop w:val="0"/>
      <w:marBottom w:val="0"/>
      <w:divBdr>
        <w:top w:val="none" w:sz="0" w:space="0" w:color="auto"/>
        <w:left w:val="none" w:sz="0" w:space="0" w:color="auto"/>
        <w:bottom w:val="none" w:sz="0" w:space="0" w:color="auto"/>
        <w:right w:val="none" w:sz="0" w:space="0" w:color="auto"/>
      </w:divBdr>
      <w:divsChild>
        <w:div w:id="965159120">
          <w:marLeft w:val="0"/>
          <w:marRight w:val="0"/>
          <w:marTop w:val="0"/>
          <w:marBottom w:val="0"/>
          <w:divBdr>
            <w:top w:val="none" w:sz="0" w:space="0" w:color="auto"/>
            <w:left w:val="none" w:sz="0" w:space="0" w:color="auto"/>
            <w:bottom w:val="none" w:sz="0" w:space="0" w:color="auto"/>
            <w:right w:val="none" w:sz="0" w:space="0" w:color="auto"/>
          </w:divBdr>
          <w:divsChild>
            <w:div w:id="47090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976984">
      <w:bodyDiv w:val="1"/>
      <w:marLeft w:val="0"/>
      <w:marRight w:val="0"/>
      <w:marTop w:val="0"/>
      <w:marBottom w:val="0"/>
      <w:divBdr>
        <w:top w:val="none" w:sz="0" w:space="0" w:color="auto"/>
        <w:left w:val="none" w:sz="0" w:space="0" w:color="auto"/>
        <w:bottom w:val="none" w:sz="0" w:space="0" w:color="auto"/>
        <w:right w:val="none" w:sz="0" w:space="0" w:color="auto"/>
      </w:divBdr>
      <w:divsChild>
        <w:div w:id="976031530">
          <w:marLeft w:val="0"/>
          <w:marRight w:val="0"/>
          <w:marTop w:val="0"/>
          <w:marBottom w:val="0"/>
          <w:divBdr>
            <w:top w:val="none" w:sz="0" w:space="0" w:color="auto"/>
            <w:left w:val="none" w:sz="0" w:space="0" w:color="auto"/>
            <w:bottom w:val="none" w:sz="0" w:space="0" w:color="auto"/>
            <w:right w:val="none" w:sz="0" w:space="0" w:color="auto"/>
          </w:divBdr>
          <w:divsChild>
            <w:div w:id="208524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581621">
      <w:bodyDiv w:val="1"/>
      <w:marLeft w:val="0"/>
      <w:marRight w:val="0"/>
      <w:marTop w:val="0"/>
      <w:marBottom w:val="0"/>
      <w:divBdr>
        <w:top w:val="none" w:sz="0" w:space="0" w:color="auto"/>
        <w:left w:val="none" w:sz="0" w:space="0" w:color="auto"/>
        <w:bottom w:val="none" w:sz="0" w:space="0" w:color="auto"/>
        <w:right w:val="none" w:sz="0" w:space="0" w:color="auto"/>
      </w:divBdr>
      <w:divsChild>
        <w:div w:id="481586029">
          <w:marLeft w:val="0"/>
          <w:marRight w:val="0"/>
          <w:marTop w:val="0"/>
          <w:marBottom w:val="0"/>
          <w:divBdr>
            <w:top w:val="none" w:sz="0" w:space="0" w:color="auto"/>
            <w:left w:val="none" w:sz="0" w:space="0" w:color="auto"/>
            <w:bottom w:val="none" w:sz="0" w:space="0" w:color="auto"/>
            <w:right w:val="none" w:sz="0" w:space="0" w:color="auto"/>
          </w:divBdr>
          <w:divsChild>
            <w:div w:id="47156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741163">
      <w:bodyDiv w:val="1"/>
      <w:marLeft w:val="0"/>
      <w:marRight w:val="0"/>
      <w:marTop w:val="0"/>
      <w:marBottom w:val="0"/>
      <w:divBdr>
        <w:top w:val="none" w:sz="0" w:space="0" w:color="auto"/>
        <w:left w:val="none" w:sz="0" w:space="0" w:color="auto"/>
        <w:bottom w:val="none" w:sz="0" w:space="0" w:color="auto"/>
        <w:right w:val="none" w:sz="0" w:space="0" w:color="auto"/>
      </w:divBdr>
      <w:divsChild>
        <w:div w:id="186871241">
          <w:marLeft w:val="0"/>
          <w:marRight w:val="0"/>
          <w:marTop w:val="0"/>
          <w:marBottom w:val="0"/>
          <w:divBdr>
            <w:top w:val="none" w:sz="0" w:space="0" w:color="auto"/>
            <w:left w:val="none" w:sz="0" w:space="0" w:color="auto"/>
            <w:bottom w:val="none" w:sz="0" w:space="0" w:color="auto"/>
            <w:right w:val="none" w:sz="0" w:space="0" w:color="auto"/>
          </w:divBdr>
        </w:div>
      </w:divsChild>
    </w:div>
    <w:div w:id="1654138267">
      <w:bodyDiv w:val="1"/>
      <w:marLeft w:val="0"/>
      <w:marRight w:val="0"/>
      <w:marTop w:val="0"/>
      <w:marBottom w:val="0"/>
      <w:divBdr>
        <w:top w:val="none" w:sz="0" w:space="0" w:color="auto"/>
        <w:left w:val="none" w:sz="0" w:space="0" w:color="auto"/>
        <w:bottom w:val="none" w:sz="0" w:space="0" w:color="auto"/>
        <w:right w:val="none" w:sz="0" w:space="0" w:color="auto"/>
      </w:divBdr>
    </w:div>
    <w:div w:id="1655143911">
      <w:bodyDiv w:val="1"/>
      <w:marLeft w:val="0"/>
      <w:marRight w:val="0"/>
      <w:marTop w:val="0"/>
      <w:marBottom w:val="0"/>
      <w:divBdr>
        <w:top w:val="none" w:sz="0" w:space="0" w:color="auto"/>
        <w:left w:val="none" w:sz="0" w:space="0" w:color="auto"/>
        <w:bottom w:val="none" w:sz="0" w:space="0" w:color="auto"/>
        <w:right w:val="none" w:sz="0" w:space="0" w:color="auto"/>
      </w:divBdr>
      <w:divsChild>
        <w:div w:id="2146652239">
          <w:marLeft w:val="0"/>
          <w:marRight w:val="0"/>
          <w:marTop w:val="0"/>
          <w:marBottom w:val="0"/>
          <w:divBdr>
            <w:top w:val="none" w:sz="0" w:space="0" w:color="auto"/>
            <w:left w:val="none" w:sz="0" w:space="0" w:color="auto"/>
            <w:bottom w:val="none" w:sz="0" w:space="0" w:color="auto"/>
            <w:right w:val="none" w:sz="0" w:space="0" w:color="auto"/>
          </w:divBdr>
          <w:divsChild>
            <w:div w:id="1186553099">
              <w:marLeft w:val="0"/>
              <w:marRight w:val="0"/>
              <w:marTop w:val="0"/>
              <w:marBottom w:val="0"/>
              <w:divBdr>
                <w:top w:val="none" w:sz="0" w:space="0" w:color="auto"/>
                <w:left w:val="none" w:sz="0" w:space="0" w:color="auto"/>
                <w:bottom w:val="none" w:sz="0" w:space="0" w:color="auto"/>
                <w:right w:val="none" w:sz="0" w:space="0" w:color="auto"/>
              </w:divBdr>
              <w:divsChild>
                <w:div w:id="2040735042">
                  <w:marLeft w:val="0"/>
                  <w:marRight w:val="0"/>
                  <w:marTop w:val="0"/>
                  <w:marBottom w:val="0"/>
                  <w:divBdr>
                    <w:top w:val="none" w:sz="0" w:space="0" w:color="auto"/>
                    <w:left w:val="none" w:sz="0" w:space="0" w:color="auto"/>
                    <w:bottom w:val="none" w:sz="0" w:space="0" w:color="auto"/>
                    <w:right w:val="none" w:sz="0" w:space="0" w:color="auto"/>
                  </w:divBdr>
                </w:div>
                <w:div w:id="616910118">
                  <w:marLeft w:val="0"/>
                  <w:marRight w:val="0"/>
                  <w:marTop w:val="0"/>
                  <w:marBottom w:val="0"/>
                  <w:divBdr>
                    <w:top w:val="none" w:sz="0" w:space="0" w:color="auto"/>
                    <w:left w:val="none" w:sz="0" w:space="0" w:color="auto"/>
                    <w:bottom w:val="none" w:sz="0" w:space="0" w:color="auto"/>
                    <w:right w:val="none" w:sz="0" w:space="0" w:color="auto"/>
                  </w:divBdr>
                  <w:divsChild>
                    <w:div w:id="1903982807">
                      <w:marLeft w:val="0"/>
                      <w:marRight w:val="0"/>
                      <w:marTop w:val="0"/>
                      <w:marBottom w:val="0"/>
                      <w:divBdr>
                        <w:top w:val="none" w:sz="0" w:space="0" w:color="auto"/>
                        <w:left w:val="none" w:sz="0" w:space="0" w:color="auto"/>
                        <w:bottom w:val="none" w:sz="0" w:space="0" w:color="auto"/>
                        <w:right w:val="none" w:sz="0" w:space="0" w:color="auto"/>
                      </w:divBdr>
                    </w:div>
                    <w:div w:id="2041469784">
                      <w:marLeft w:val="0"/>
                      <w:marRight w:val="0"/>
                      <w:marTop w:val="0"/>
                      <w:marBottom w:val="0"/>
                      <w:divBdr>
                        <w:top w:val="none" w:sz="0" w:space="0" w:color="auto"/>
                        <w:left w:val="none" w:sz="0" w:space="0" w:color="auto"/>
                        <w:bottom w:val="none" w:sz="0" w:space="0" w:color="auto"/>
                        <w:right w:val="none" w:sz="0" w:space="0" w:color="auto"/>
                      </w:divBdr>
                    </w:div>
                    <w:div w:id="140687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001831">
          <w:marLeft w:val="0"/>
          <w:marRight w:val="0"/>
          <w:marTop w:val="0"/>
          <w:marBottom w:val="0"/>
          <w:divBdr>
            <w:top w:val="none" w:sz="0" w:space="0" w:color="auto"/>
            <w:left w:val="none" w:sz="0" w:space="0" w:color="auto"/>
            <w:bottom w:val="none" w:sz="0" w:space="0" w:color="auto"/>
            <w:right w:val="none" w:sz="0" w:space="0" w:color="auto"/>
          </w:divBdr>
          <w:divsChild>
            <w:div w:id="1135872777">
              <w:marLeft w:val="0"/>
              <w:marRight w:val="0"/>
              <w:marTop w:val="0"/>
              <w:marBottom w:val="0"/>
              <w:divBdr>
                <w:top w:val="none" w:sz="0" w:space="0" w:color="auto"/>
                <w:left w:val="none" w:sz="0" w:space="0" w:color="auto"/>
                <w:bottom w:val="none" w:sz="0" w:space="0" w:color="auto"/>
                <w:right w:val="none" w:sz="0" w:space="0" w:color="auto"/>
              </w:divBdr>
              <w:divsChild>
                <w:div w:id="2023625657">
                  <w:marLeft w:val="0"/>
                  <w:marRight w:val="0"/>
                  <w:marTop w:val="0"/>
                  <w:marBottom w:val="0"/>
                  <w:divBdr>
                    <w:top w:val="none" w:sz="0" w:space="0" w:color="auto"/>
                    <w:left w:val="none" w:sz="0" w:space="0" w:color="auto"/>
                    <w:bottom w:val="none" w:sz="0" w:space="0" w:color="auto"/>
                    <w:right w:val="none" w:sz="0" w:space="0" w:color="auto"/>
                  </w:divBdr>
                </w:div>
                <w:div w:id="1495147754">
                  <w:marLeft w:val="0"/>
                  <w:marRight w:val="0"/>
                  <w:marTop w:val="0"/>
                  <w:marBottom w:val="0"/>
                  <w:divBdr>
                    <w:top w:val="none" w:sz="0" w:space="0" w:color="auto"/>
                    <w:left w:val="none" w:sz="0" w:space="0" w:color="auto"/>
                    <w:bottom w:val="none" w:sz="0" w:space="0" w:color="auto"/>
                    <w:right w:val="none" w:sz="0" w:space="0" w:color="auto"/>
                  </w:divBdr>
                  <w:divsChild>
                    <w:div w:id="790241721">
                      <w:marLeft w:val="0"/>
                      <w:marRight w:val="0"/>
                      <w:marTop w:val="0"/>
                      <w:marBottom w:val="0"/>
                      <w:divBdr>
                        <w:top w:val="none" w:sz="0" w:space="0" w:color="auto"/>
                        <w:left w:val="none" w:sz="0" w:space="0" w:color="auto"/>
                        <w:bottom w:val="none" w:sz="0" w:space="0" w:color="auto"/>
                        <w:right w:val="none" w:sz="0" w:space="0" w:color="auto"/>
                      </w:divBdr>
                    </w:div>
                    <w:div w:id="1215388350">
                      <w:marLeft w:val="0"/>
                      <w:marRight w:val="0"/>
                      <w:marTop w:val="0"/>
                      <w:marBottom w:val="0"/>
                      <w:divBdr>
                        <w:top w:val="none" w:sz="0" w:space="0" w:color="auto"/>
                        <w:left w:val="none" w:sz="0" w:space="0" w:color="auto"/>
                        <w:bottom w:val="none" w:sz="0" w:space="0" w:color="auto"/>
                        <w:right w:val="none" w:sz="0" w:space="0" w:color="auto"/>
                      </w:divBdr>
                    </w:div>
                    <w:div w:id="1565485130">
                      <w:marLeft w:val="0"/>
                      <w:marRight w:val="0"/>
                      <w:marTop w:val="0"/>
                      <w:marBottom w:val="0"/>
                      <w:divBdr>
                        <w:top w:val="none" w:sz="0" w:space="0" w:color="auto"/>
                        <w:left w:val="none" w:sz="0" w:space="0" w:color="auto"/>
                        <w:bottom w:val="none" w:sz="0" w:space="0" w:color="auto"/>
                        <w:right w:val="none" w:sz="0" w:space="0" w:color="auto"/>
                      </w:divBdr>
                    </w:div>
                    <w:div w:id="119501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983370">
          <w:marLeft w:val="0"/>
          <w:marRight w:val="0"/>
          <w:marTop w:val="0"/>
          <w:marBottom w:val="0"/>
          <w:divBdr>
            <w:top w:val="none" w:sz="0" w:space="0" w:color="auto"/>
            <w:left w:val="none" w:sz="0" w:space="0" w:color="auto"/>
            <w:bottom w:val="none" w:sz="0" w:space="0" w:color="auto"/>
            <w:right w:val="none" w:sz="0" w:space="0" w:color="auto"/>
          </w:divBdr>
          <w:divsChild>
            <w:div w:id="1684284279">
              <w:marLeft w:val="0"/>
              <w:marRight w:val="0"/>
              <w:marTop w:val="0"/>
              <w:marBottom w:val="0"/>
              <w:divBdr>
                <w:top w:val="none" w:sz="0" w:space="0" w:color="auto"/>
                <w:left w:val="none" w:sz="0" w:space="0" w:color="auto"/>
                <w:bottom w:val="none" w:sz="0" w:space="0" w:color="auto"/>
                <w:right w:val="none" w:sz="0" w:space="0" w:color="auto"/>
              </w:divBdr>
              <w:divsChild>
                <w:div w:id="182404711">
                  <w:marLeft w:val="0"/>
                  <w:marRight w:val="0"/>
                  <w:marTop w:val="0"/>
                  <w:marBottom w:val="0"/>
                  <w:divBdr>
                    <w:top w:val="none" w:sz="0" w:space="0" w:color="auto"/>
                    <w:left w:val="none" w:sz="0" w:space="0" w:color="auto"/>
                    <w:bottom w:val="none" w:sz="0" w:space="0" w:color="auto"/>
                    <w:right w:val="none" w:sz="0" w:space="0" w:color="auto"/>
                  </w:divBdr>
                </w:div>
                <w:div w:id="1386559578">
                  <w:marLeft w:val="0"/>
                  <w:marRight w:val="0"/>
                  <w:marTop w:val="0"/>
                  <w:marBottom w:val="0"/>
                  <w:divBdr>
                    <w:top w:val="none" w:sz="0" w:space="0" w:color="auto"/>
                    <w:left w:val="none" w:sz="0" w:space="0" w:color="auto"/>
                    <w:bottom w:val="none" w:sz="0" w:space="0" w:color="auto"/>
                    <w:right w:val="none" w:sz="0" w:space="0" w:color="auto"/>
                  </w:divBdr>
                  <w:divsChild>
                    <w:div w:id="1843547385">
                      <w:marLeft w:val="0"/>
                      <w:marRight w:val="0"/>
                      <w:marTop w:val="0"/>
                      <w:marBottom w:val="0"/>
                      <w:divBdr>
                        <w:top w:val="none" w:sz="0" w:space="0" w:color="auto"/>
                        <w:left w:val="none" w:sz="0" w:space="0" w:color="auto"/>
                        <w:bottom w:val="none" w:sz="0" w:space="0" w:color="auto"/>
                        <w:right w:val="none" w:sz="0" w:space="0" w:color="auto"/>
                      </w:divBdr>
                    </w:div>
                    <w:div w:id="311763586">
                      <w:marLeft w:val="0"/>
                      <w:marRight w:val="0"/>
                      <w:marTop w:val="0"/>
                      <w:marBottom w:val="0"/>
                      <w:divBdr>
                        <w:top w:val="none" w:sz="0" w:space="0" w:color="auto"/>
                        <w:left w:val="none" w:sz="0" w:space="0" w:color="auto"/>
                        <w:bottom w:val="none" w:sz="0" w:space="0" w:color="auto"/>
                        <w:right w:val="none" w:sz="0" w:space="0" w:color="auto"/>
                      </w:divBdr>
                    </w:div>
                    <w:div w:id="192017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472360">
          <w:marLeft w:val="0"/>
          <w:marRight w:val="0"/>
          <w:marTop w:val="0"/>
          <w:marBottom w:val="0"/>
          <w:divBdr>
            <w:top w:val="none" w:sz="0" w:space="0" w:color="auto"/>
            <w:left w:val="none" w:sz="0" w:space="0" w:color="auto"/>
            <w:bottom w:val="none" w:sz="0" w:space="0" w:color="auto"/>
            <w:right w:val="none" w:sz="0" w:space="0" w:color="auto"/>
          </w:divBdr>
          <w:divsChild>
            <w:div w:id="1159153124">
              <w:marLeft w:val="0"/>
              <w:marRight w:val="0"/>
              <w:marTop w:val="0"/>
              <w:marBottom w:val="0"/>
              <w:divBdr>
                <w:top w:val="none" w:sz="0" w:space="0" w:color="auto"/>
                <w:left w:val="none" w:sz="0" w:space="0" w:color="auto"/>
                <w:bottom w:val="none" w:sz="0" w:space="0" w:color="auto"/>
                <w:right w:val="none" w:sz="0" w:space="0" w:color="auto"/>
              </w:divBdr>
              <w:divsChild>
                <w:div w:id="808672016">
                  <w:marLeft w:val="0"/>
                  <w:marRight w:val="0"/>
                  <w:marTop w:val="0"/>
                  <w:marBottom w:val="0"/>
                  <w:divBdr>
                    <w:top w:val="none" w:sz="0" w:space="0" w:color="auto"/>
                    <w:left w:val="none" w:sz="0" w:space="0" w:color="auto"/>
                    <w:bottom w:val="none" w:sz="0" w:space="0" w:color="auto"/>
                    <w:right w:val="none" w:sz="0" w:space="0" w:color="auto"/>
                  </w:divBdr>
                </w:div>
                <w:div w:id="2134135902">
                  <w:marLeft w:val="0"/>
                  <w:marRight w:val="0"/>
                  <w:marTop w:val="0"/>
                  <w:marBottom w:val="0"/>
                  <w:divBdr>
                    <w:top w:val="none" w:sz="0" w:space="0" w:color="auto"/>
                    <w:left w:val="none" w:sz="0" w:space="0" w:color="auto"/>
                    <w:bottom w:val="none" w:sz="0" w:space="0" w:color="auto"/>
                    <w:right w:val="none" w:sz="0" w:space="0" w:color="auto"/>
                  </w:divBdr>
                  <w:divsChild>
                    <w:div w:id="455179194">
                      <w:marLeft w:val="0"/>
                      <w:marRight w:val="0"/>
                      <w:marTop w:val="0"/>
                      <w:marBottom w:val="0"/>
                      <w:divBdr>
                        <w:top w:val="none" w:sz="0" w:space="0" w:color="auto"/>
                        <w:left w:val="none" w:sz="0" w:space="0" w:color="auto"/>
                        <w:bottom w:val="none" w:sz="0" w:space="0" w:color="auto"/>
                        <w:right w:val="none" w:sz="0" w:space="0" w:color="auto"/>
                      </w:divBdr>
                    </w:div>
                    <w:div w:id="1046872882">
                      <w:marLeft w:val="0"/>
                      <w:marRight w:val="0"/>
                      <w:marTop w:val="0"/>
                      <w:marBottom w:val="0"/>
                      <w:divBdr>
                        <w:top w:val="none" w:sz="0" w:space="0" w:color="auto"/>
                        <w:left w:val="none" w:sz="0" w:space="0" w:color="auto"/>
                        <w:bottom w:val="none" w:sz="0" w:space="0" w:color="auto"/>
                        <w:right w:val="none" w:sz="0" w:space="0" w:color="auto"/>
                      </w:divBdr>
                    </w:div>
                    <w:div w:id="673727588">
                      <w:marLeft w:val="0"/>
                      <w:marRight w:val="0"/>
                      <w:marTop w:val="0"/>
                      <w:marBottom w:val="0"/>
                      <w:divBdr>
                        <w:top w:val="none" w:sz="0" w:space="0" w:color="auto"/>
                        <w:left w:val="none" w:sz="0" w:space="0" w:color="auto"/>
                        <w:bottom w:val="none" w:sz="0" w:space="0" w:color="auto"/>
                        <w:right w:val="none" w:sz="0" w:space="0" w:color="auto"/>
                      </w:divBdr>
                    </w:div>
                    <w:div w:id="152208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83579">
          <w:marLeft w:val="0"/>
          <w:marRight w:val="0"/>
          <w:marTop w:val="0"/>
          <w:marBottom w:val="0"/>
          <w:divBdr>
            <w:top w:val="none" w:sz="0" w:space="0" w:color="auto"/>
            <w:left w:val="none" w:sz="0" w:space="0" w:color="auto"/>
            <w:bottom w:val="none" w:sz="0" w:space="0" w:color="auto"/>
            <w:right w:val="none" w:sz="0" w:space="0" w:color="auto"/>
          </w:divBdr>
          <w:divsChild>
            <w:div w:id="207693493">
              <w:marLeft w:val="0"/>
              <w:marRight w:val="0"/>
              <w:marTop w:val="0"/>
              <w:marBottom w:val="0"/>
              <w:divBdr>
                <w:top w:val="none" w:sz="0" w:space="0" w:color="auto"/>
                <w:left w:val="none" w:sz="0" w:space="0" w:color="auto"/>
                <w:bottom w:val="none" w:sz="0" w:space="0" w:color="auto"/>
                <w:right w:val="none" w:sz="0" w:space="0" w:color="auto"/>
              </w:divBdr>
              <w:divsChild>
                <w:div w:id="1771200862">
                  <w:marLeft w:val="0"/>
                  <w:marRight w:val="0"/>
                  <w:marTop w:val="0"/>
                  <w:marBottom w:val="0"/>
                  <w:divBdr>
                    <w:top w:val="none" w:sz="0" w:space="0" w:color="auto"/>
                    <w:left w:val="none" w:sz="0" w:space="0" w:color="auto"/>
                    <w:bottom w:val="none" w:sz="0" w:space="0" w:color="auto"/>
                    <w:right w:val="none" w:sz="0" w:space="0" w:color="auto"/>
                  </w:divBdr>
                </w:div>
                <w:div w:id="1513690547">
                  <w:marLeft w:val="0"/>
                  <w:marRight w:val="0"/>
                  <w:marTop w:val="0"/>
                  <w:marBottom w:val="0"/>
                  <w:divBdr>
                    <w:top w:val="none" w:sz="0" w:space="0" w:color="auto"/>
                    <w:left w:val="none" w:sz="0" w:space="0" w:color="auto"/>
                    <w:bottom w:val="none" w:sz="0" w:space="0" w:color="auto"/>
                    <w:right w:val="none" w:sz="0" w:space="0" w:color="auto"/>
                  </w:divBdr>
                  <w:divsChild>
                    <w:div w:id="2143957303">
                      <w:marLeft w:val="0"/>
                      <w:marRight w:val="0"/>
                      <w:marTop w:val="0"/>
                      <w:marBottom w:val="0"/>
                      <w:divBdr>
                        <w:top w:val="none" w:sz="0" w:space="0" w:color="auto"/>
                        <w:left w:val="none" w:sz="0" w:space="0" w:color="auto"/>
                        <w:bottom w:val="none" w:sz="0" w:space="0" w:color="auto"/>
                        <w:right w:val="none" w:sz="0" w:space="0" w:color="auto"/>
                      </w:divBdr>
                    </w:div>
                    <w:div w:id="732123220">
                      <w:marLeft w:val="0"/>
                      <w:marRight w:val="0"/>
                      <w:marTop w:val="0"/>
                      <w:marBottom w:val="0"/>
                      <w:divBdr>
                        <w:top w:val="none" w:sz="0" w:space="0" w:color="auto"/>
                        <w:left w:val="none" w:sz="0" w:space="0" w:color="auto"/>
                        <w:bottom w:val="none" w:sz="0" w:space="0" w:color="auto"/>
                        <w:right w:val="none" w:sz="0" w:space="0" w:color="auto"/>
                      </w:divBdr>
                    </w:div>
                    <w:div w:id="1397361138">
                      <w:marLeft w:val="0"/>
                      <w:marRight w:val="0"/>
                      <w:marTop w:val="0"/>
                      <w:marBottom w:val="0"/>
                      <w:divBdr>
                        <w:top w:val="none" w:sz="0" w:space="0" w:color="auto"/>
                        <w:left w:val="none" w:sz="0" w:space="0" w:color="auto"/>
                        <w:bottom w:val="none" w:sz="0" w:space="0" w:color="auto"/>
                        <w:right w:val="none" w:sz="0" w:space="0" w:color="auto"/>
                      </w:divBdr>
                    </w:div>
                    <w:div w:id="48563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240461">
          <w:marLeft w:val="0"/>
          <w:marRight w:val="0"/>
          <w:marTop w:val="0"/>
          <w:marBottom w:val="0"/>
          <w:divBdr>
            <w:top w:val="none" w:sz="0" w:space="0" w:color="auto"/>
            <w:left w:val="none" w:sz="0" w:space="0" w:color="auto"/>
            <w:bottom w:val="none" w:sz="0" w:space="0" w:color="auto"/>
            <w:right w:val="none" w:sz="0" w:space="0" w:color="auto"/>
          </w:divBdr>
          <w:divsChild>
            <w:div w:id="180977439">
              <w:marLeft w:val="0"/>
              <w:marRight w:val="0"/>
              <w:marTop w:val="0"/>
              <w:marBottom w:val="0"/>
              <w:divBdr>
                <w:top w:val="none" w:sz="0" w:space="0" w:color="auto"/>
                <w:left w:val="none" w:sz="0" w:space="0" w:color="auto"/>
                <w:bottom w:val="none" w:sz="0" w:space="0" w:color="auto"/>
                <w:right w:val="none" w:sz="0" w:space="0" w:color="auto"/>
              </w:divBdr>
              <w:divsChild>
                <w:div w:id="1904439894">
                  <w:marLeft w:val="0"/>
                  <w:marRight w:val="0"/>
                  <w:marTop w:val="0"/>
                  <w:marBottom w:val="0"/>
                  <w:divBdr>
                    <w:top w:val="none" w:sz="0" w:space="0" w:color="auto"/>
                    <w:left w:val="none" w:sz="0" w:space="0" w:color="auto"/>
                    <w:bottom w:val="none" w:sz="0" w:space="0" w:color="auto"/>
                    <w:right w:val="none" w:sz="0" w:space="0" w:color="auto"/>
                  </w:divBdr>
                </w:div>
                <w:div w:id="807090994">
                  <w:marLeft w:val="0"/>
                  <w:marRight w:val="0"/>
                  <w:marTop w:val="0"/>
                  <w:marBottom w:val="0"/>
                  <w:divBdr>
                    <w:top w:val="none" w:sz="0" w:space="0" w:color="auto"/>
                    <w:left w:val="none" w:sz="0" w:space="0" w:color="auto"/>
                    <w:bottom w:val="none" w:sz="0" w:space="0" w:color="auto"/>
                    <w:right w:val="none" w:sz="0" w:space="0" w:color="auto"/>
                  </w:divBdr>
                  <w:divsChild>
                    <w:div w:id="2078018649">
                      <w:marLeft w:val="0"/>
                      <w:marRight w:val="0"/>
                      <w:marTop w:val="0"/>
                      <w:marBottom w:val="0"/>
                      <w:divBdr>
                        <w:top w:val="none" w:sz="0" w:space="0" w:color="auto"/>
                        <w:left w:val="none" w:sz="0" w:space="0" w:color="auto"/>
                        <w:bottom w:val="none" w:sz="0" w:space="0" w:color="auto"/>
                        <w:right w:val="none" w:sz="0" w:space="0" w:color="auto"/>
                      </w:divBdr>
                    </w:div>
                    <w:div w:id="819734335">
                      <w:marLeft w:val="0"/>
                      <w:marRight w:val="0"/>
                      <w:marTop w:val="0"/>
                      <w:marBottom w:val="0"/>
                      <w:divBdr>
                        <w:top w:val="none" w:sz="0" w:space="0" w:color="auto"/>
                        <w:left w:val="none" w:sz="0" w:space="0" w:color="auto"/>
                        <w:bottom w:val="none" w:sz="0" w:space="0" w:color="auto"/>
                        <w:right w:val="none" w:sz="0" w:space="0" w:color="auto"/>
                      </w:divBdr>
                    </w:div>
                    <w:div w:id="72780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304370">
          <w:marLeft w:val="0"/>
          <w:marRight w:val="0"/>
          <w:marTop w:val="0"/>
          <w:marBottom w:val="0"/>
          <w:divBdr>
            <w:top w:val="none" w:sz="0" w:space="0" w:color="auto"/>
            <w:left w:val="none" w:sz="0" w:space="0" w:color="auto"/>
            <w:bottom w:val="none" w:sz="0" w:space="0" w:color="auto"/>
            <w:right w:val="none" w:sz="0" w:space="0" w:color="auto"/>
          </w:divBdr>
          <w:divsChild>
            <w:div w:id="1668166605">
              <w:marLeft w:val="0"/>
              <w:marRight w:val="0"/>
              <w:marTop w:val="0"/>
              <w:marBottom w:val="0"/>
              <w:divBdr>
                <w:top w:val="none" w:sz="0" w:space="0" w:color="auto"/>
                <w:left w:val="none" w:sz="0" w:space="0" w:color="auto"/>
                <w:bottom w:val="none" w:sz="0" w:space="0" w:color="auto"/>
                <w:right w:val="none" w:sz="0" w:space="0" w:color="auto"/>
              </w:divBdr>
              <w:divsChild>
                <w:div w:id="188956569">
                  <w:marLeft w:val="0"/>
                  <w:marRight w:val="0"/>
                  <w:marTop w:val="0"/>
                  <w:marBottom w:val="0"/>
                  <w:divBdr>
                    <w:top w:val="none" w:sz="0" w:space="0" w:color="auto"/>
                    <w:left w:val="none" w:sz="0" w:space="0" w:color="auto"/>
                    <w:bottom w:val="none" w:sz="0" w:space="0" w:color="auto"/>
                    <w:right w:val="none" w:sz="0" w:space="0" w:color="auto"/>
                  </w:divBdr>
                </w:div>
                <w:div w:id="1684015708">
                  <w:marLeft w:val="0"/>
                  <w:marRight w:val="0"/>
                  <w:marTop w:val="0"/>
                  <w:marBottom w:val="0"/>
                  <w:divBdr>
                    <w:top w:val="none" w:sz="0" w:space="0" w:color="auto"/>
                    <w:left w:val="none" w:sz="0" w:space="0" w:color="auto"/>
                    <w:bottom w:val="none" w:sz="0" w:space="0" w:color="auto"/>
                    <w:right w:val="none" w:sz="0" w:space="0" w:color="auto"/>
                  </w:divBdr>
                  <w:divsChild>
                    <w:div w:id="1957788409">
                      <w:marLeft w:val="0"/>
                      <w:marRight w:val="0"/>
                      <w:marTop w:val="0"/>
                      <w:marBottom w:val="0"/>
                      <w:divBdr>
                        <w:top w:val="none" w:sz="0" w:space="0" w:color="auto"/>
                        <w:left w:val="none" w:sz="0" w:space="0" w:color="auto"/>
                        <w:bottom w:val="none" w:sz="0" w:space="0" w:color="auto"/>
                        <w:right w:val="none" w:sz="0" w:space="0" w:color="auto"/>
                      </w:divBdr>
                    </w:div>
                    <w:div w:id="1026910869">
                      <w:marLeft w:val="0"/>
                      <w:marRight w:val="0"/>
                      <w:marTop w:val="0"/>
                      <w:marBottom w:val="0"/>
                      <w:divBdr>
                        <w:top w:val="none" w:sz="0" w:space="0" w:color="auto"/>
                        <w:left w:val="none" w:sz="0" w:space="0" w:color="auto"/>
                        <w:bottom w:val="none" w:sz="0" w:space="0" w:color="auto"/>
                        <w:right w:val="none" w:sz="0" w:space="0" w:color="auto"/>
                      </w:divBdr>
                    </w:div>
                    <w:div w:id="197462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275250">
          <w:marLeft w:val="0"/>
          <w:marRight w:val="0"/>
          <w:marTop w:val="0"/>
          <w:marBottom w:val="0"/>
          <w:divBdr>
            <w:top w:val="none" w:sz="0" w:space="0" w:color="auto"/>
            <w:left w:val="none" w:sz="0" w:space="0" w:color="auto"/>
            <w:bottom w:val="none" w:sz="0" w:space="0" w:color="auto"/>
            <w:right w:val="none" w:sz="0" w:space="0" w:color="auto"/>
          </w:divBdr>
          <w:divsChild>
            <w:div w:id="1773816235">
              <w:marLeft w:val="0"/>
              <w:marRight w:val="0"/>
              <w:marTop w:val="0"/>
              <w:marBottom w:val="0"/>
              <w:divBdr>
                <w:top w:val="none" w:sz="0" w:space="0" w:color="auto"/>
                <w:left w:val="none" w:sz="0" w:space="0" w:color="auto"/>
                <w:bottom w:val="none" w:sz="0" w:space="0" w:color="auto"/>
                <w:right w:val="none" w:sz="0" w:space="0" w:color="auto"/>
              </w:divBdr>
              <w:divsChild>
                <w:div w:id="1730301266">
                  <w:marLeft w:val="0"/>
                  <w:marRight w:val="0"/>
                  <w:marTop w:val="0"/>
                  <w:marBottom w:val="0"/>
                  <w:divBdr>
                    <w:top w:val="none" w:sz="0" w:space="0" w:color="auto"/>
                    <w:left w:val="none" w:sz="0" w:space="0" w:color="auto"/>
                    <w:bottom w:val="none" w:sz="0" w:space="0" w:color="auto"/>
                    <w:right w:val="none" w:sz="0" w:space="0" w:color="auto"/>
                  </w:divBdr>
                </w:div>
                <w:div w:id="377244623">
                  <w:marLeft w:val="0"/>
                  <w:marRight w:val="0"/>
                  <w:marTop w:val="0"/>
                  <w:marBottom w:val="0"/>
                  <w:divBdr>
                    <w:top w:val="none" w:sz="0" w:space="0" w:color="auto"/>
                    <w:left w:val="none" w:sz="0" w:space="0" w:color="auto"/>
                    <w:bottom w:val="none" w:sz="0" w:space="0" w:color="auto"/>
                    <w:right w:val="none" w:sz="0" w:space="0" w:color="auto"/>
                  </w:divBdr>
                  <w:divsChild>
                    <w:div w:id="1541896369">
                      <w:marLeft w:val="0"/>
                      <w:marRight w:val="0"/>
                      <w:marTop w:val="0"/>
                      <w:marBottom w:val="0"/>
                      <w:divBdr>
                        <w:top w:val="none" w:sz="0" w:space="0" w:color="auto"/>
                        <w:left w:val="none" w:sz="0" w:space="0" w:color="auto"/>
                        <w:bottom w:val="none" w:sz="0" w:space="0" w:color="auto"/>
                        <w:right w:val="none" w:sz="0" w:space="0" w:color="auto"/>
                      </w:divBdr>
                    </w:div>
                    <w:div w:id="1373655012">
                      <w:marLeft w:val="0"/>
                      <w:marRight w:val="0"/>
                      <w:marTop w:val="0"/>
                      <w:marBottom w:val="0"/>
                      <w:divBdr>
                        <w:top w:val="none" w:sz="0" w:space="0" w:color="auto"/>
                        <w:left w:val="none" w:sz="0" w:space="0" w:color="auto"/>
                        <w:bottom w:val="none" w:sz="0" w:space="0" w:color="auto"/>
                        <w:right w:val="none" w:sz="0" w:space="0" w:color="auto"/>
                      </w:divBdr>
                    </w:div>
                    <w:div w:id="34237834">
                      <w:marLeft w:val="0"/>
                      <w:marRight w:val="0"/>
                      <w:marTop w:val="0"/>
                      <w:marBottom w:val="0"/>
                      <w:divBdr>
                        <w:top w:val="none" w:sz="0" w:space="0" w:color="auto"/>
                        <w:left w:val="none" w:sz="0" w:space="0" w:color="auto"/>
                        <w:bottom w:val="none" w:sz="0" w:space="0" w:color="auto"/>
                        <w:right w:val="none" w:sz="0" w:space="0" w:color="auto"/>
                      </w:divBdr>
                    </w:div>
                    <w:div w:id="2072269769">
                      <w:marLeft w:val="0"/>
                      <w:marRight w:val="0"/>
                      <w:marTop w:val="0"/>
                      <w:marBottom w:val="0"/>
                      <w:divBdr>
                        <w:top w:val="none" w:sz="0" w:space="0" w:color="auto"/>
                        <w:left w:val="none" w:sz="0" w:space="0" w:color="auto"/>
                        <w:bottom w:val="none" w:sz="0" w:space="0" w:color="auto"/>
                        <w:right w:val="none" w:sz="0" w:space="0" w:color="auto"/>
                      </w:divBdr>
                    </w:div>
                    <w:div w:id="165355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608278">
          <w:marLeft w:val="0"/>
          <w:marRight w:val="0"/>
          <w:marTop w:val="0"/>
          <w:marBottom w:val="0"/>
          <w:divBdr>
            <w:top w:val="none" w:sz="0" w:space="0" w:color="auto"/>
            <w:left w:val="none" w:sz="0" w:space="0" w:color="auto"/>
            <w:bottom w:val="none" w:sz="0" w:space="0" w:color="auto"/>
            <w:right w:val="none" w:sz="0" w:space="0" w:color="auto"/>
          </w:divBdr>
          <w:divsChild>
            <w:div w:id="850491619">
              <w:marLeft w:val="0"/>
              <w:marRight w:val="0"/>
              <w:marTop w:val="0"/>
              <w:marBottom w:val="0"/>
              <w:divBdr>
                <w:top w:val="none" w:sz="0" w:space="0" w:color="auto"/>
                <w:left w:val="none" w:sz="0" w:space="0" w:color="auto"/>
                <w:bottom w:val="none" w:sz="0" w:space="0" w:color="auto"/>
                <w:right w:val="none" w:sz="0" w:space="0" w:color="auto"/>
              </w:divBdr>
              <w:divsChild>
                <w:div w:id="1755006957">
                  <w:marLeft w:val="0"/>
                  <w:marRight w:val="0"/>
                  <w:marTop w:val="0"/>
                  <w:marBottom w:val="0"/>
                  <w:divBdr>
                    <w:top w:val="none" w:sz="0" w:space="0" w:color="auto"/>
                    <w:left w:val="none" w:sz="0" w:space="0" w:color="auto"/>
                    <w:bottom w:val="none" w:sz="0" w:space="0" w:color="auto"/>
                    <w:right w:val="none" w:sz="0" w:space="0" w:color="auto"/>
                  </w:divBdr>
                </w:div>
                <w:div w:id="1670325308">
                  <w:marLeft w:val="0"/>
                  <w:marRight w:val="0"/>
                  <w:marTop w:val="0"/>
                  <w:marBottom w:val="0"/>
                  <w:divBdr>
                    <w:top w:val="none" w:sz="0" w:space="0" w:color="auto"/>
                    <w:left w:val="none" w:sz="0" w:space="0" w:color="auto"/>
                    <w:bottom w:val="none" w:sz="0" w:space="0" w:color="auto"/>
                    <w:right w:val="none" w:sz="0" w:space="0" w:color="auto"/>
                  </w:divBdr>
                  <w:divsChild>
                    <w:div w:id="1532840217">
                      <w:marLeft w:val="0"/>
                      <w:marRight w:val="0"/>
                      <w:marTop w:val="0"/>
                      <w:marBottom w:val="0"/>
                      <w:divBdr>
                        <w:top w:val="none" w:sz="0" w:space="0" w:color="auto"/>
                        <w:left w:val="none" w:sz="0" w:space="0" w:color="auto"/>
                        <w:bottom w:val="none" w:sz="0" w:space="0" w:color="auto"/>
                        <w:right w:val="none" w:sz="0" w:space="0" w:color="auto"/>
                      </w:divBdr>
                    </w:div>
                    <w:div w:id="1357121582">
                      <w:marLeft w:val="0"/>
                      <w:marRight w:val="0"/>
                      <w:marTop w:val="0"/>
                      <w:marBottom w:val="0"/>
                      <w:divBdr>
                        <w:top w:val="none" w:sz="0" w:space="0" w:color="auto"/>
                        <w:left w:val="none" w:sz="0" w:space="0" w:color="auto"/>
                        <w:bottom w:val="none" w:sz="0" w:space="0" w:color="auto"/>
                        <w:right w:val="none" w:sz="0" w:space="0" w:color="auto"/>
                      </w:divBdr>
                    </w:div>
                    <w:div w:id="130881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77367">
          <w:marLeft w:val="0"/>
          <w:marRight w:val="0"/>
          <w:marTop w:val="0"/>
          <w:marBottom w:val="0"/>
          <w:divBdr>
            <w:top w:val="none" w:sz="0" w:space="0" w:color="auto"/>
            <w:left w:val="none" w:sz="0" w:space="0" w:color="auto"/>
            <w:bottom w:val="none" w:sz="0" w:space="0" w:color="auto"/>
            <w:right w:val="none" w:sz="0" w:space="0" w:color="auto"/>
          </w:divBdr>
          <w:divsChild>
            <w:div w:id="278024815">
              <w:marLeft w:val="0"/>
              <w:marRight w:val="0"/>
              <w:marTop w:val="0"/>
              <w:marBottom w:val="0"/>
              <w:divBdr>
                <w:top w:val="none" w:sz="0" w:space="0" w:color="auto"/>
                <w:left w:val="none" w:sz="0" w:space="0" w:color="auto"/>
                <w:bottom w:val="none" w:sz="0" w:space="0" w:color="auto"/>
                <w:right w:val="none" w:sz="0" w:space="0" w:color="auto"/>
              </w:divBdr>
              <w:divsChild>
                <w:div w:id="1067998762">
                  <w:marLeft w:val="0"/>
                  <w:marRight w:val="0"/>
                  <w:marTop w:val="0"/>
                  <w:marBottom w:val="0"/>
                  <w:divBdr>
                    <w:top w:val="none" w:sz="0" w:space="0" w:color="auto"/>
                    <w:left w:val="none" w:sz="0" w:space="0" w:color="auto"/>
                    <w:bottom w:val="none" w:sz="0" w:space="0" w:color="auto"/>
                    <w:right w:val="none" w:sz="0" w:space="0" w:color="auto"/>
                  </w:divBdr>
                </w:div>
                <w:div w:id="712776002">
                  <w:marLeft w:val="0"/>
                  <w:marRight w:val="0"/>
                  <w:marTop w:val="0"/>
                  <w:marBottom w:val="0"/>
                  <w:divBdr>
                    <w:top w:val="none" w:sz="0" w:space="0" w:color="auto"/>
                    <w:left w:val="none" w:sz="0" w:space="0" w:color="auto"/>
                    <w:bottom w:val="none" w:sz="0" w:space="0" w:color="auto"/>
                    <w:right w:val="none" w:sz="0" w:space="0" w:color="auto"/>
                  </w:divBdr>
                  <w:divsChild>
                    <w:div w:id="456994517">
                      <w:marLeft w:val="0"/>
                      <w:marRight w:val="0"/>
                      <w:marTop w:val="0"/>
                      <w:marBottom w:val="0"/>
                      <w:divBdr>
                        <w:top w:val="none" w:sz="0" w:space="0" w:color="auto"/>
                        <w:left w:val="none" w:sz="0" w:space="0" w:color="auto"/>
                        <w:bottom w:val="none" w:sz="0" w:space="0" w:color="auto"/>
                        <w:right w:val="none" w:sz="0" w:space="0" w:color="auto"/>
                      </w:divBdr>
                    </w:div>
                    <w:div w:id="863323787">
                      <w:marLeft w:val="0"/>
                      <w:marRight w:val="0"/>
                      <w:marTop w:val="0"/>
                      <w:marBottom w:val="0"/>
                      <w:divBdr>
                        <w:top w:val="none" w:sz="0" w:space="0" w:color="auto"/>
                        <w:left w:val="none" w:sz="0" w:space="0" w:color="auto"/>
                        <w:bottom w:val="none" w:sz="0" w:space="0" w:color="auto"/>
                        <w:right w:val="none" w:sz="0" w:space="0" w:color="auto"/>
                      </w:divBdr>
                    </w:div>
                    <w:div w:id="1627271122">
                      <w:marLeft w:val="0"/>
                      <w:marRight w:val="0"/>
                      <w:marTop w:val="0"/>
                      <w:marBottom w:val="0"/>
                      <w:divBdr>
                        <w:top w:val="none" w:sz="0" w:space="0" w:color="auto"/>
                        <w:left w:val="none" w:sz="0" w:space="0" w:color="auto"/>
                        <w:bottom w:val="none" w:sz="0" w:space="0" w:color="auto"/>
                        <w:right w:val="none" w:sz="0" w:space="0" w:color="auto"/>
                      </w:divBdr>
                    </w:div>
                    <w:div w:id="333070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734794">
          <w:marLeft w:val="0"/>
          <w:marRight w:val="0"/>
          <w:marTop w:val="0"/>
          <w:marBottom w:val="0"/>
          <w:divBdr>
            <w:top w:val="none" w:sz="0" w:space="0" w:color="auto"/>
            <w:left w:val="none" w:sz="0" w:space="0" w:color="auto"/>
            <w:bottom w:val="none" w:sz="0" w:space="0" w:color="auto"/>
            <w:right w:val="none" w:sz="0" w:space="0" w:color="auto"/>
          </w:divBdr>
          <w:divsChild>
            <w:div w:id="1626931252">
              <w:marLeft w:val="0"/>
              <w:marRight w:val="0"/>
              <w:marTop w:val="0"/>
              <w:marBottom w:val="0"/>
              <w:divBdr>
                <w:top w:val="none" w:sz="0" w:space="0" w:color="auto"/>
                <w:left w:val="none" w:sz="0" w:space="0" w:color="auto"/>
                <w:bottom w:val="none" w:sz="0" w:space="0" w:color="auto"/>
                <w:right w:val="none" w:sz="0" w:space="0" w:color="auto"/>
              </w:divBdr>
              <w:divsChild>
                <w:div w:id="925768967">
                  <w:marLeft w:val="0"/>
                  <w:marRight w:val="0"/>
                  <w:marTop w:val="0"/>
                  <w:marBottom w:val="0"/>
                  <w:divBdr>
                    <w:top w:val="none" w:sz="0" w:space="0" w:color="auto"/>
                    <w:left w:val="none" w:sz="0" w:space="0" w:color="auto"/>
                    <w:bottom w:val="none" w:sz="0" w:space="0" w:color="auto"/>
                    <w:right w:val="none" w:sz="0" w:space="0" w:color="auto"/>
                  </w:divBdr>
                </w:div>
                <w:div w:id="198202817">
                  <w:marLeft w:val="0"/>
                  <w:marRight w:val="0"/>
                  <w:marTop w:val="0"/>
                  <w:marBottom w:val="0"/>
                  <w:divBdr>
                    <w:top w:val="none" w:sz="0" w:space="0" w:color="auto"/>
                    <w:left w:val="none" w:sz="0" w:space="0" w:color="auto"/>
                    <w:bottom w:val="none" w:sz="0" w:space="0" w:color="auto"/>
                    <w:right w:val="none" w:sz="0" w:space="0" w:color="auto"/>
                  </w:divBdr>
                  <w:divsChild>
                    <w:div w:id="583608651">
                      <w:marLeft w:val="0"/>
                      <w:marRight w:val="0"/>
                      <w:marTop w:val="0"/>
                      <w:marBottom w:val="0"/>
                      <w:divBdr>
                        <w:top w:val="none" w:sz="0" w:space="0" w:color="auto"/>
                        <w:left w:val="none" w:sz="0" w:space="0" w:color="auto"/>
                        <w:bottom w:val="none" w:sz="0" w:space="0" w:color="auto"/>
                        <w:right w:val="none" w:sz="0" w:space="0" w:color="auto"/>
                      </w:divBdr>
                    </w:div>
                    <w:div w:id="659310387">
                      <w:marLeft w:val="0"/>
                      <w:marRight w:val="0"/>
                      <w:marTop w:val="0"/>
                      <w:marBottom w:val="0"/>
                      <w:divBdr>
                        <w:top w:val="none" w:sz="0" w:space="0" w:color="auto"/>
                        <w:left w:val="none" w:sz="0" w:space="0" w:color="auto"/>
                        <w:bottom w:val="none" w:sz="0" w:space="0" w:color="auto"/>
                        <w:right w:val="none" w:sz="0" w:space="0" w:color="auto"/>
                      </w:divBdr>
                    </w:div>
                    <w:div w:id="315496368">
                      <w:marLeft w:val="0"/>
                      <w:marRight w:val="0"/>
                      <w:marTop w:val="0"/>
                      <w:marBottom w:val="0"/>
                      <w:divBdr>
                        <w:top w:val="none" w:sz="0" w:space="0" w:color="auto"/>
                        <w:left w:val="none" w:sz="0" w:space="0" w:color="auto"/>
                        <w:bottom w:val="none" w:sz="0" w:space="0" w:color="auto"/>
                        <w:right w:val="none" w:sz="0" w:space="0" w:color="auto"/>
                      </w:divBdr>
                    </w:div>
                    <w:div w:id="1217934899">
                      <w:marLeft w:val="0"/>
                      <w:marRight w:val="0"/>
                      <w:marTop w:val="0"/>
                      <w:marBottom w:val="0"/>
                      <w:divBdr>
                        <w:top w:val="none" w:sz="0" w:space="0" w:color="auto"/>
                        <w:left w:val="none" w:sz="0" w:space="0" w:color="auto"/>
                        <w:bottom w:val="none" w:sz="0" w:space="0" w:color="auto"/>
                        <w:right w:val="none" w:sz="0" w:space="0" w:color="auto"/>
                      </w:divBdr>
                    </w:div>
                    <w:div w:id="137646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921968">
          <w:marLeft w:val="0"/>
          <w:marRight w:val="0"/>
          <w:marTop w:val="0"/>
          <w:marBottom w:val="0"/>
          <w:divBdr>
            <w:top w:val="none" w:sz="0" w:space="0" w:color="auto"/>
            <w:left w:val="none" w:sz="0" w:space="0" w:color="auto"/>
            <w:bottom w:val="none" w:sz="0" w:space="0" w:color="auto"/>
            <w:right w:val="none" w:sz="0" w:space="0" w:color="auto"/>
          </w:divBdr>
          <w:divsChild>
            <w:div w:id="1475565770">
              <w:marLeft w:val="0"/>
              <w:marRight w:val="0"/>
              <w:marTop w:val="0"/>
              <w:marBottom w:val="0"/>
              <w:divBdr>
                <w:top w:val="none" w:sz="0" w:space="0" w:color="auto"/>
                <w:left w:val="none" w:sz="0" w:space="0" w:color="auto"/>
                <w:bottom w:val="none" w:sz="0" w:space="0" w:color="auto"/>
                <w:right w:val="none" w:sz="0" w:space="0" w:color="auto"/>
              </w:divBdr>
              <w:divsChild>
                <w:div w:id="1907955078">
                  <w:marLeft w:val="0"/>
                  <w:marRight w:val="0"/>
                  <w:marTop w:val="0"/>
                  <w:marBottom w:val="0"/>
                  <w:divBdr>
                    <w:top w:val="none" w:sz="0" w:space="0" w:color="auto"/>
                    <w:left w:val="none" w:sz="0" w:space="0" w:color="auto"/>
                    <w:bottom w:val="none" w:sz="0" w:space="0" w:color="auto"/>
                    <w:right w:val="none" w:sz="0" w:space="0" w:color="auto"/>
                  </w:divBdr>
                </w:div>
                <w:div w:id="822308720">
                  <w:marLeft w:val="0"/>
                  <w:marRight w:val="0"/>
                  <w:marTop w:val="0"/>
                  <w:marBottom w:val="0"/>
                  <w:divBdr>
                    <w:top w:val="none" w:sz="0" w:space="0" w:color="auto"/>
                    <w:left w:val="none" w:sz="0" w:space="0" w:color="auto"/>
                    <w:bottom w:val="none" w:sz="0" w:space="0" w:color="auto"/>
                    <w:right w:val="none" w:sz="0" w:space="0" w:color="auto"/>
                  </w:divBdr>
                  <w:divsChild>
                    <w:div w:id="1366058956">
                      <w:marLeft w:val="0"/>
                      <w:marRight w:val="0"/>
                      <w:marTop w:val="0"/>
                      <w:marBottom w:val="0"/>
                      <w:divBdr>
                        <w:top w:val="none" w:sz="0" w:space="0" w:color="auto"/>
                        <w:left w:val="none" w:sz="0" w:space="0" w:color="auto"/>
                        <w:bottom w:val="none" w:sz="0" w:space="0" w:color="auto"/>
                        <w:right w:val="none" w:sz="0" w:space="0" w:color="auto"/>
                      </w:divBdr>
                    </w:div>
                    <w:div w:id="359740341">
                      <w:marLeft w:val="0"/>
                      <w:marRight w:val="0"/>
                      <w:marTop w:val="0"/>
                      <w:marBottom w:val="0"/>
                      <w:divBdr>
                        <w:top w:val="none" w:sz="0" w:space="0" w:color="auto"/>
                        <w:left w:val="none" w:sz="0" w:space="0" w:color="auto"/>
                        <w:bottom w:val="none" w:sz="0" w:space="0" w:color="auto"/>
                        <w:right w:val="none" w:sz="0" w:space="0" w:color="auto"/>
                      </w:divBdr>
                    </w:div>
                    <w:div w:id="1276715652">
                      <w:marLeft w:val="0"/>
                      <w:marRight w:val="0"/>
                      <w:marTop w:val="0"/>
                      <w:marBottom w:val="0"/>
                      <w:divBdr>
                        <w:top w:val="none" w:sz="0" w:space="0" w:color="auto"/>
                        <w:left w:val="none" w:sz="0" w:space="0" w:color="auto"/>
                        <w:bottom w:val="none" w:sz="0" w:space="0" w:color="auto"/>
                        <w:right w:val="none" w:sz="0" w:space="0" w:color="auto"/>
                      </w:divBdr>
                    </w:div>
                    <w:div w:id="109963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786944">
          <w:marLeft w:val="0"/>
          <w:marRight w:val="0"/>
          <w:marTop w:val="0"/>
          <w:marBottom w:val="0"/>
          <w:divBdr>
            <w:top w:val="none" w:sz="0" w:space="0" w:color="auto"/>
            <w:left w:val="none" w:sz="0" w:space="0" w:color="auto"/>
            <w:bottom w:val="none" w:sz="0" w:space="0" w:color="auto"/>
            <w:right w:val="none" w:sz="0" w:space="0" w:color="auto"/>
          </w:divBdr>
          <w:divsChild>
            <w:div w:id="253167247">
              <w:marLeft w:val="0"/>
              <w:marRight w:val="0"/>
              <w:marTop w:val="0"/>
              <w:marBottom w:val="0"/>
              <w:divBdr>
                <w:top w:val="none" w:sz="0" w:space="0" w:color="auto"/>
                <w:left w:val="none" w:sz="0" w:space="0" w:color="auto"/>
                <w:bottom w:val="none" w:sz="0" w:space="0" w:color="auto"/>
                <w:right w:val="none" w:sz="0" w:space="0" w:color="auto"/>
              </w:divBdr>
              <w:divsChild>
                <w:div w:id="883101312">
                  <w:marLeft w:val="0"/>
                  <w:marRight w:val="0"/>
                  <w:marTop w:val="0"/>
                  <w:marBottom w:val="0"/>
                  <w:divBdr>
                    <w:top w:val="none" w:sz="0" w:space="0" w:color="auto"/>
                    <w:left w:val="none" w:sz="0" w:space="0" w:color="auto"/>
                    <w:bottom w:val="none" w:sz="0" w:space="0" w:color="auto"/>
                    <w:right w:val="none" w:sz="0" w:space="0" w:color="auto"/>
                  </w:divBdr>
                </w:div>
                <w:div w:id="1333142407">
                  <w:marLeft w:val="0"/>
                  <w:marRight w:val="0"/>
                  <w:marTop w:val="0"/>
                  <w:marBottom w:val="0"/>
                  <w:divBdr>
                    <w:top w:val="none" w:sz="0" w:space="0" w:color="auto"/>
                    <w:left w:val="none" w:sz="0" w:space="0" w:color="auto"/>
                    <w:bottom w:val="none" w:sz="0" w:space="0" w:color="auto"/>
                    <w:right w:val="none" w:sz="0" w:space="0" w:color="auto"/>
                  </w:divBdr>
                  <w:divsChild>
                    <w:div w:id="1091972772">
                      <w:marLeft w:val="0"/>
                      <w:marRight w:val="0"/>
                      <w:marTop w:val="0"/>
                      <w:marBottom w:val="0"/>
                      <w:divBdr>
                        <w:top w:val="none" w:sz="0" w:space="0" w:color="auto"/>
                        <w:left w:val="none" w:sz="0" w:space="0" w:color="auto"/>
                        <w:bottom w:val="none" w:sz="0" w:space="0" w:color="auto"/>
                        <w:right w:val="none" w:sz="0" w:space="0" w:color="auto"/>
                      </w:divBdr>
                    </w:div>
                    <w:div w:id="1758281682">
                      <w:marLeft w:val="0"/>
                      <w:marRight w:val="0"/>
                      <w:marTop w:val="0"/>
                      <w:marBottom w:val="0"/>
                      <w:divBdr>
                        <w:top w:val="none" w:sz="0" w:space="0" w:color="auto"/>
                        <w:left w:val="none" w:sz="0" w:space="0" w:color="auto"/>
                        <w:bottom w:val="none" w:sz="0" w:space="0" w:color="auto"/>
                        <w:right w:val="none" w:sz="0" w:space="0" w:color="auto"/>
                      </w:divBdr>
                    </w:div>
                    <w:div w:id="1819225483">
                      <w:marLeft w:val="0"/>
                      <w:marRight w:val="0"/>
                      <w:marTop w:val="0"/>
                      <w:marBottom w:val="0"/>
                      <w:divBdr>
                        <w:top w:val="none" w:sz="0" w:space="0" w:color="auto"/>
                        <w:left w:val="none" w:sz="0" w:space="0" w:color="auto"/>
                        <w:bottom w:val="none" w:sz="0" w:space="0" w:color="auto"/>
                        <w:right w:val="none" w:sz="0" w:space="0" w:color="auto"/>
                      </w:divBdr>
                    </w:div>
                    <w:div w:id="1387534220">
                      <w:marLeft w:val="0"/>
                      <w:marRight w:val="0"/>
                      <w:marTop w:val="0"/>
                      <w:marBottom w:val="0"/>
                      <w:divBdr>
                        <w:top w:val="none" w:sz="0" w:space="0" w:color="auto"/>
                        <w:left w:val="none" w:sz="0" w:space="0" w:color="auto"/>
                        <w:bottom w:val="none" w:sz="0" w:space="0" w:color="auto"/>
                        <w:right w:val="none" w:sz="0" w:space="0" w:color="auto"/>
                      </w:divBdr>
                    </w:div>
                    <w:div w:id="1865825990">
                      <w:marLeft w:val="0"/>
                      <w:marRight w:val="0"/>
                      <w:marTop w:val="0"/>
                      <w:marBottom w:val="0"/>
                      <w:divBdr>
                        <w:top w:val="none" w:sz="0" w:space="0" w:color="auto"/>
                        <w:left w:val="none" w:sz="0" w:space="0" w:color="auto"/>
                        <w:bottom w:val="none" w:sz="0" w:space="0" w:color="auto"/>
                        <w:right w:val="none" w:sz="0" w:space="0" w:color="auto"/>
                      </w:divBdr>
                    </w:div>
                    <w:div w:id="135688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305285">
          <w:marLeft w:val="0"/>
          <w:marRight w:val="0"/>
          <w:marTop w:val="0"/>
          <w:marBottom w:val="0"/>
          <w:divBdr>
            <w:top w:val="none" w:sz="0" w:space="0" w:color="auto"/>
            <w:left w:val="none" w:sz="0" w:space="0" w:color="auto"/>
            <w:bottom w:val="none" w:sz="0" w:space="0" w:color="auto"/>
            <w:right w:val="none" w:sz="0" w:space="0" w:color="auto"/>
          </w:divBdr>
          <w:divsChild>
            <w:div w:id="1480153303">
              <w:marLeft w:val="0"/>
              <w:marRight w:val="0"/>
              <w:marTop w:val="0"/>
              <w:marBottom w:val="0"/>
              <w:divBdr>
                <w:top w:val="none" w:sz="0" w:space="0" w:color="auto"/>
                <w:left w:val="none" w:sz="0" w:space="0" w:color="auto"/>
                <w:bottom w:val="none" w:sz="0" w:space="0" w:color="auto"/>
                <w:right w:val="none" w:sz="0" w:space="0" w:color="auto"/>
              </w:divBdr>
              <w:divsChild>
                <w:div w:id="171797869">
                  <w:marLeft w:val="0"/>
                  <w:marRight w:val="0"/>
                  <w:marTop w:val="0"/>
                  <w:marBottom w:val="0"/>
                  <w:divBdr>
                    <w:top w:val="none" w:sz="0" w:space="0" w:color="auto"/>
                    <w:left w:val="none" w:sz="0" w:space="0" w:color="auto"/>
                    <w:bottom w:val="none" w:sz="0" w:space="0" w:color="auto"/>
                    <w:right w:val="none" w:sz="0" w:space="0" w:color="auto"/>
                  </w:divBdr>
                </w:div>
                <w:div w:id="619846787">
                  <w:marLeft w:val="0"/>
                  <w:marRight w:val="0"/>
                  <w:marTop w:val="0"/>
                  <w:marBottom w:val="0"/>
                  <w:divBdr>
                    <w:top w:val="none" w:sz="0" w:space="0" w:color="auto"/>
                    <w:left w:val="none" w:sz="0" w:space="0" w:color="auto"/>
                    <w:bottom w:val="none" w:sz="0" w:space="0" w:color="auto"/>
                    <w:right w:val="none" w:sz="0" w:space="0" w:color="auto"/>
                  </w:divBdr>
                  <w:divsChild>
                    <w:div w:id="178475227">
                      <w:marLeft w:val="0"/>
                      <w:marRight w:val="0"/>
                      <w:marTop w:val="0"/>
                      <w:marBottom w:val="0"/>
                      <w:divBdr>
                        <w:top w:val="none" w:sz="0" w:space="0" w:color="auto"/>
                        <w:left w:val="none" w:sz="0" w:space="0" w:color="auto"/>
                        <w:bottom w:val="none" w:sz="0" w:space="0" w:color="auto"/>
                        <w:right w:val="none" w:sz="0" w:space="0" w:color="auto"/>
                      </w:divBdr>
                    </w:div>
                    <w:div w:id="2058435068">
                      <w:marLeft w:val="0"/>
                      <w:marRight w:val="0"/>
                      <w:marTop w:val="0"/>
                      <w:marBottom w:val="0"/>
                      <w:divBdr>
                        <w:top w:val="none" w:sz="0" w:space="0" w:color="auto"/>
                        <w:left w:val="none" w:sz="0" w:space="0" w:color="auto"/>
                        <w:bottom w:val="none" w:sz="0" w:space="0" w:color="auto"/>
                        <w:right w:val="none" w:sz="0" w:space="0" w:color="auto"/>
                      </w:divBdr>
                    </w:div>
                    <w:div w:id="18317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552470">
          <w:marLeft w:val="0"/>
          <w:marRight w:val="0"/>
          <w:marTop w:val="0"/>
          <w:marBottom w:val="0"/>
          <w:divBdr>
            <w:top w:val="none" w:sz="0" w:space="0" w:color="auto"/>
            <w:left w:val="none" w:sz="0" w:space="0" w:color="auto"/>
            <w:bottom w:val="none" w:sz="0" w:space="0" w:color="auto"/>
            <w:right w:val="none" w:sz="0" w:space="0" w:color="auto"/>
          </w:divBdr>
          <w:divsChild>
            <w:div w:id="1499689344">
              <w:marLeft w:val="0"/>
              <w:marRight w:val="0"/>
              <w:marTop w:val="0"/>
              <w:marBottom w:val="0"/>
              <w:divBdr>
                <w:top w:val="none" w:sz="0" w:space="0" w:color="auto"/>
                <w:left w:val="none" w:sz="0" w:space="0" w:color="auto"/>
                <w:bottom w:val="none" w:sz="0" w:space="0" w:color="auto"/>
                <w:right w:val="none" w:sz="0" w:space="0" w:color="auto"/>
              </w:divBdr>
              <w:divsChild>
                <w:div w:id="106391099">
                  <w:marLeft w:val="0"/>
                  <w:marRight w:val="0"/>
                  <w:marTop w:val="0"/>
                  <w:marBottom w:val="0"/>
                  <w:divBdr>
                    <w:top w:val="none" w:sz="0" w:space="0" w:color="auto"/>
                    <w:left w:val="none" w:sz="0" w:space="0" w:color="auto"/>
                    <w:bottom w:val="none" w:sz="0" w:space="0" w:color="auto"/>
                    <w:right w:val="none" w:sz="0" w:space="0" w:color="auto"/>
                  </w:divBdr>
                </w:div>
                <w:div w:id="1167523996">
                  <w:marLeft w:val="0"/>
                  <w:marRight w:val="0"/>
                  <w:marTop w:val="0"/>
                  <w:marBottom w:val="0"/>
                  <w:divBdr>
                    <w:top w:val="none" w:sz="0" w:space="0" w:color="auto"/>
                    <w:left w:val="none" w:sz="0" w:space="0" w:color="auto"/>
                    <w:bottom w:val="none" w:sz="0" w:space="0" w:color="auto"/>
                    <w:right w:val="none" w:sz="0" w:space="0" w:color="auto"/>
                  </w:divBdr>
                  <w:divsChild>
                    <w:div w:id="142506033">
                      <w:marLeft w:val="0"/>
                      <w:marRight w:val="0"/>
                      <w:marTop w:val="0"/>
                      <w:marBottom w:val="0"/>
                      <w:divBdr>
                        <w:top w:val="none" w:sz="0" w:space="0" w:color="auto"/>
                        <w:left w:val="none" w:sz="0" w:space="0" w:color="auto"/>
                        <w:bottom w:val="none" w:sz="0" w:space="0" w:color="auto"/>
                        <w:right w:val="none" w:sz="0" w:space="0" w:color="auto"/>
                      </w:divBdr>
                    </w:div>
                    <w:div w:id="160586596">
                      <w:marLeft w:val="0"/>
                      <w:marRight w:val="0"/>
                      <w:marTop w:val="0"/>
                      <w:marBottom w:val="0"/>
                      <w:divBdr>
                        <w:top w:val="none" w:sz="0" w:space="0" w:color="auto"/>
                        <w:left w:val="none" w:sz="0" w:space="0" w:color="auto"/>
                        <w:bottom w:val="none" w:sz="0" w:space="0" w:color="auto"/>
                        <w:right w:val="none" w:sz="0" w:space="0" w:color="auto"/>
                      </w:divBdr>
                    </w:div>
                    <w:div w:id="1082489760">
                      <w:marLeft w:val="0"/>
                      <w:marRight w:val="0"/>
                      <w:marTop w:val="0"/>
                      <w:marBottom w:val="0"/>
                      <w:divBdr>
                        <w:top w:val="none" w:sz="0" w:space="0" w:color="auto"/>
                        <w:left w:val="none" w:sz="0" w:space="0" w:color="auto"/>
                        <w:bottom w:val="none" w:sz="0" w:space="0" w:color="auto"/>
                        <w:right w:val="none" w:sz="0" w:space="0" w:color="auto"/>
                      </w:divBdr>
                    </w:div>
                    <w:div w:id="154017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496522">
          <w:marLeft w:val="0"/>
          <w:marRight w:val="0"/>
          <w:marTop w:val="0"/>
          <w:marBottom w:val="0"/>
          <w:divBdr>
            <w:top w:val="none" w:sz="0" w:space="0" w:color="auto"/>
            <w:left w:val="none" w:sz="0" w:space="0" w:color="auto"/>
            <w:bottom w:val="none" w:sz="0" w:space="0" w:color="auto"/>
            <w:right w:val="none" w:sz="0" w:space="0" w:color="auto"/>
          </w:divBdr>
          <w:divsChild>
            <w:div w:id="1807696367">
              <w:marLeft w:val="0"/>
              <w:marRight w:val="0"/>
              <w:marTop w:val="0"/>
              <w:marBottom w:val="0"/>
              <w:divBdr>
                <w:top w:val="none" w:sz="0" w:space="0" w:color="auto"/>
                <w:left w:val="none" w:sz="0" w:space="0" w:color="auto"/>
                <w:bottom w:val="none" w:sz="0" w:space="0" w:color="auto"/>
                <w:right w:val="none" w:sz="0" w:space="0" w:color="auto"/>
              </w:divBdr>
              <w:divsChild>
                <w:div w:id="2120449550">
                  <w:marLeft w:val="0"/>
                  <w:marRight w:val="0"/>
                  <w:marTop w:val="0"/>
                  <w:marBottom w:val="0"/>
                  <w:divBdr>
                    <w:top w:val="none" w:sz="0" w:space="0" w:color="auto"/>
                    <w:left w:val="none" w:sz="0" w:space="0" w:color="auto"/>
                    <w:bottom w:val="none" w:sz="0" w:space="0" w:color="auto"/>
                    <w:right w:val="none" w:sz="0" w:space="0" w:color="auto"/>
                  </w:divBdr>
                </w:div>
                <w:div w:id="981421388">
                  <w:marLeft w:val="0"/>
                  <w:marRight w:val="0"/>
                  <w:marTop w:val="0"/>
                  <w:marBottom w:val="0"/>
                  <w:divBdr>
                    <w:top w:val="none" w:sz="0" w:space="0" w:color="auto"/>
                    <w:left w:val="none" w:sz="0" w:space="0" w:color="auto"/>
                    <w:bottom w:val="none" w:sz="0" w:space="0" w:color="auto"/>
                    <w:right w:val="none" w:sz="0" w:space="0" w:color="auto"/>
                  </w:divBdr>
                  <w:divsChild>
                    <w:div w:id="532810787">
                      <w:marLeft w:val="0"/>
                      <w:marRight w:val="0"/>
                      <w:marTop w:val="0"/>
                      <w:marBottom w:val="0"/>
                      <w:divBdr>
                        <w:top w:val="none" w:sz="0" w:space="0" w:color="auto"/>
                        <w:left w:val="none" w:sz="0" w:space="0" w:color="auto"/>
                        <w:bottom w:val="none" w:sz="0" w:space="0" w:color="auto"/>
                        <w:right w:val="none" w:sz="0" w:space="0" w:color="auto"/>
                      </w:divBdr>
                    </w:div>
                    <w:div w:id="618952722">
                      <w:marLeft w:val="0"/>
                      <w:marRight w:val="0"/>
                      <w:marTop w:val="0"/>
                      <w:marBottom w:val="0"/>
                      <w:divBdr>
                        <w:top w:val="none" w:sz="0" w:space="0" w:color="auto"/>
                        <w:left w:val="none" w:sz="0" w:space="0" w:color="auto"/>
                        <w:bottom w:val="none" w:sz="0" w:space="0" w:color="auto"/>
                        <w:right w:val="none" w:sz="0" w:space="0" w:color="auto"/>
                      </w:divBdr>
                    </w:div>
                    <w:div w:id="15495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668902">
          <w:marLeft w:val="0"/>
          <w:marRight w:val="0"/>
          <w:marTop w:val="0"/>
          <w:marBottom w:val="0"/>
          <w:divBdr>
            <w:top w:val="none" w:sz="0" w:space="0" w:color="auto"/>
            <w:left w:val="none" w:sz="0" w:space="0" w:color="auto"/>
            <w:bottom w:val="none" w:sz="0" w:space="0" w:color="auto"/>
            <w:right w:val="none" w:sz="0" w:space="0" w:color="auto"/>
          </w:divBdr>
          <w:divsChild>
            <w:div w:id="1244952473">
              <w:marLeft w:val="0"/>
              <w:marRight w:val="0"/>
              <w:marTop w:val="0"/>
              <w:marBottom w:val="0"/>
              <w:divBdr>
                <w:top w:val="none" w:sz="0" w:space="0" w:color="auto"/>
                <w:left w:val="none" w:sz="0" w:space="0" w:color="auto"/>
                <w:bottom w:val="none" w:sz="0" w:space="0" w:color="auto"/>
                <w:right w:val="none" w:sz="0" w:space="0" w:color="auto"/>
              </w:divBdr>
              <w:divsChild>
                <w:div w:id="1109275278">
                  <w:marLeft w:val="0"/>
                  <w:marRight w:val="0"/>
                  <w:marTop w:val="0"/>
                  <w:marBottom w:val="0"/>
                  <w:divBdr>
                    <w:top w:val="none" w:sz="0" w:space="0" w:color="auto"/>
                    <w:left w:val="none" w:sz="0" w:space="0" w:color="auto"/>
                    <w:bottom w:val="none" w:sz="0" w:space="0" w:color="auto"/>
                    <w:right w:val="none" w:sz="0" w:space="0" w:color="auto"/>
                  </w:divBdr>
                </w:div>
                <w:div w:id="1360621538">
                  <w:marLeft w:val="0"/>
                  <w:marRight w:val="0"/>
                  <w:marTop w:val="0"/>
                  <w:marBottom w:val="0"/>
                  <w:divBdr>
                    <w:top w:val="none" w:sz="0" w:space="0" w:color="auto"/>
                    <w:left w:val="none" w:sz="0" w:space="0" w:color="auto"/>
                    <w:bottom w:val="none" w:sz="0" w:space="0" w:color="auto"/>
                    <w:right w:val="none" w:sz="0" w:space="0" w:color="auto"/>
                  </w:divBdr>
                  <w:divsChild>
                    <w:div w:id="1991640128">
                      <w:marLeft w:val="0"/>
                      <w:marRight w:val="0"/>
                      <w:marTop w:val="0"/>
                      <w:marBottom w:val="0"/>
                      <w:divBdr>
                        <w:top w:val="none" w:sz="0" w:space="0" w:color="auto"/>
                        <w:left w:val="none" w:sz="0" w:space="0" w:color="auto"/>
                        <w:bottom w:val="none" w:sz="0" w:space="0" w:color="auto"/>
                        <w:right w:val="none" w:sz="0" w:space="0" w:color="auto"/>
                      </w:divBdr>
                    </w:div>
                    <w:div w:id="653216869">
                      <w:marLeft w:val="0"/>
                      <w:marRight w:val="0"/>
                      <w:marTop w:val="0"/>
                      <w:marBottom w:val="0"/>
                      <w:divBdr>
                        <w:top w:val="none" w:sz="0" w:space="0" w:color="auto"/>
                        <w:left w:val="none" w:sz="0" w:space="0" w:color="auto"/>
                        <w:bottom w:val="none" w:sz="0" w:space="0" w:color="auto"/>
                        <w:right w:val="none" w:sz="0" w:space="0" w:color="auto"/>
                      </w:divBdr>
                    </w:div>
                    <w:div w:id="161397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639653">
          <w:marLeft w:val="0"/>
          <w:marRight w:val="0"/>
          <w:marTop w:val="0"/>
          <w:marBottom w:val="0"/>
          <w:divBdr>
            <w:top w:val="none" w:sz="0" w:space="0" w:color="auto"/>
            <w:left w:val="none" w:sz="0" w:space="0" w:color="auto"/>
            <w:bottom w:val="none" w:sz="0" w:space="0" w:color="auto"/>
            <w:right w:val="none" w:sz="0" w:space="0" w:color="auto"/>
          </w:divBdr>
          <w:divsChild>
            <w:div w:id="1874418326">
              <w:marLeft w:val="0"/>
              <w:marRight w:val="0"/>
              <w:marTop w:val="0"/>
              <w:marBottom w:val="0"/>
              <w:divBdr>
                <w:top w:val="none" w:sz="0" w:space="0" w:color="auto"/>
                <w:left w:val="none" w:sz="0" w:space="0" w:color="auto"/>
                <w:bottom w:val="none" w:sz="0" w:space="0" w:color="auto"/>
                <w:right w:val="none" w:sz="0" w:space="0" w:color="auto"/>
              </w:divBdr>
              <w:divsChild>
                <w:div w:id="1795631062">
                  <w:marLeft w:val="0"/>
                  <w:marRight w:val="0"/>
                  <w:marTop w:val="0"/>
                  <w:marBottom w:val="0"/>
                  <w:divBdr>
                    <w:top w:val="none" w:sz="0" w:space="0" w:color="auto"/>
                    <w:left w:val="none" w:sz="0" w:space="0" w:color="auto"/>
                    <w:bottom w:val="none" w:sz="0" w:space="0" w:color="auto"/>
                    <w:right w:val="none" w:sz="0" w:space="0" w:color="auto"/>
                  </w:divBdr>
                </w:div>
                <w:div w:id="763116191">
                  <w:marLeft w:val="0"/>
                  <w:marRight w:val="0"/>
                  <w:marTop w:val="0"/>
                  <w:marBottom w:val="0"/>
                  <w:divBdr>
                    <w:top w:val="none" w:sz="0" w:space="0" w:color="auto"/>
                    <w:left w:val="none" w:sz="0" w:space="0" w:color="auto"/>
                    <w:bottom w:val="none" w:sz="0" w:space="0" w:color="auto"/>
                    <w:right w:val="none" w:sz="0" w:space="0" w:color="auto"/>
                  </w:divBdr>
                  <w:divsChild>
                    <w:div w:id="1345474302">
                      <w:marLeft w:val="0"/>
                      <w:marRight w:val="0"/>
                      <w:marTop w:val="0"/>
                      <w:marBottom w:val="0"/>
                      <w:divBdr>
                        <w:top w:val="none" w:sz="0" w:space="0" w:color="auto"/>
                        <w:left w:val="none" w:sz="0" w:space="0" w:color="auto"/>
                        <w:bottom w:val="none" w:sz="0" w:space="0" w:color="auto"/>
                        <w:right w:val="none" w:sz="0" w:space="0" w:color="auto"/>
                      </w:divBdr>
                    </w:div>
                    <w:div w:id="1992097795">
                      <w:marLeft w:val="0"/>
                      <w:marRight w:val="0"/>
                      <w:marTop w:val="0"/>
                      <w:marBottom w:val="0"/>
                      <w:divBdr>
                        <w:top w:val="none" w:sz="0" w:space="0" w:color="auto"/>
                        <w:left w:val="none" w:sz="0" w:space="0" w:color="auto"/>
                        <w:bottom w:val="none" w:sz="0" w:space="0" w:color="auto"/>
                        <w:right w:val="none" w:sz="0" w:space="0" w:color="auto"/>
                      </w:divBdr>
                    </w:div>
                    <w:div w:id="187442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436464">
          <w:marLeft w:val="0"/>
          <w:marRight w:val="0"/>
          <w:marTop w:val="0"/>
          <w:marBottom w:val="0"/>
          <w:divBdr>
            <w:top w:val="none" w:sz="0" w:space="0" w:color="auto"/>
            <w:left w:val="none" w:sz="0" w:space="0" w:color="auto"/>
            <w:bottom w:val="none" w:sz="0" w:space="0" w:color="auto"/>
            <w:right w:val="none" w:sz="0" w:space="0" w:color="auto"/>
          </w:divBdr>
          <w:divsChild>
            <w:div w:id="690183283">
              <w:marLeft w:val="0"/>
              <w:marRight w:val="0"/>
              <w:marTop w:val="0"/>
              <w:marBottom w:val="0"/>
              <w:divBdr>
                <w:top w:val="none" w:sz="0" w:space="0" w:color="auto"/>
                <w:left w:val="none" w:sz="0" w:space="0" w:color="auto"/>
                <w:bottom w:val="none" w:sz="0" w:space="0" w:color="auto"/>
                <w:right w:val="none" w:sz="0" w:space="0" w:color="auto"/>
              </w:divBdr>
              <w:divsChild>
                <w:div w:id="680278837">
                  <w:marLeft w:val="0"/>
                  <w:marRight w:val="0"/>
                  <w:marTop w:val="0"/>
                  <w:marBottom w:val="0"/>
                  <w:divBdr>
                    <w:top w:val="none" w:sz="0" w:space="0" w:color="auto"/>
                    <w:left w:val="none" w:sz="0" w:space="0" w:color="auto"/>
                    <w:bottom w:val="none" w:sz="0" w:space="0" w:color="auto"/>
                    <w:right w:val="none" w:sz="0" w:space="0" w:color="auto"/>
                  </w:divBdr>
                </w:div>
                <w:div w:id="301930836">
                  <w:marLeft w:val="0"/>
                  <w:marRight w:val="0"/>
                  <w:marTop w:val="0"/>
                  <w:marBottom w:val="0"/>
                  <w:divBdr>
                    <w:top w:val="none" w:sz="0" w:space="0" w:color="auto"/>
                    <w:left w:val="none" w:sz="0" w:space="0" w:color="auto"/>
                    <w:bottom w:val="none" w:sz="0" w:space="0" w:color="auto"/>
                    <w:right w:val="none" w:sz="0" w:space="0" w:color="auto"/>
                  </w:divBdr>
                  <w:divsChild>
                    <w:div w:id="2100448396">
                      <w:marLeft w:val="0"/>
                      <w:marRight w:val="0"/>
                      <w:marTop w:val="0"/>
                      <w:marBottom w:val="0"/>
                      <w:divBdr>
                        <w:top w:val="none" w:sz="0" w:space="0" w:color="auto"/>
                        <w:left w:val="none" w:sz="0" w:space="0" w:color="auto"/>
                        <w:bottom w:val="none" w:sz="0" w:space="0" w:color="auto"/>
                        <w:right w:val="none" w:sz="0" w:space="0" w:color="auto"/>
                      </w:divBdr>
                    </w:div>
                    <w:div w:id="1086268638">
                      <w:marLeft w:val="0"/>
                      <w:marRight w:val="0"/>
                      <w:marTop w:val="0"/>
                      <w:marBottom w:val="0"/>
                      <w:divBdr>
                        <w:top w:val="none" w:sz="0" w:space="0" w:color="auto"/>
                        <w:left w:val="none" w:sz="0" w:space="0" w:color="auto"/>
                        <w:bottom w:val="none" w:sz="0" w:space="0" w:color="auto"/>
                        <w:right w:val="none" w:sz="0" w:space="0" w:color="auto"/>
                      </w:divBdr>
                    </w:div>
                    <w:div w:id="1538010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426550">
          <w:marLeft w:val="0"/>
          <w:marRight w:val="0"/>
          <w:marTop w:val="0"/>
          <w:marBottom w:val="0"/>
          <w:divBdr>
            <w:top w:val="none" w:sz="0" w:space="0" w:color="auto"/>
            <w:left w:val="none" w:sz="0" w:space="0" w:color="auto"/>
            <w:bottom w:val="none" w:sz="0" w:space="0" w:color="auto"/>
            <w:right w:val="none" w:sz="0" w:space="0" w:color="auto"/>
          </w:divBdr>
          <w:divsChild>
            <w:div w:id="158736248">
              <w:marLeft w:val="0"/>
              <w:marRight w:val="0"/>
              <w:marTop w:val="0"/>
              <w:marBottom w:val="0"/>
              <w:divBdr>
                <w:top w:val="none" w:sz="0" w:space="0" w:color="auto"/>
                <w:left w:val="none" w:sz="0" w:space="0" w:color="auto"/>
                <w:bottom w:val="none" w:sz="0" w:space="0" w:color="auto"/>
                <w:right w:val="none" w:sz="0" w:space="0" w:color="auto"/>
              </w:divBdr>
              <w:divsChild>
                <w:div w:id="938442269">
                  <w:marLeft w:val="0"/>
                  <w:marRight w:val="0"/>
                  <w:marTop w:val="0"/>
                  <w:marBottom w:val="0"/>
                  <w:divBdr>
                    <w:top w:val="none" w:sz="0" w:space="0" w:color="auto"/>
                    <w:left w:val="none" w:sz="0" w:space="0" w:color="auto"/>
                    <w:bottom w:val="none" w:sz="0" w:space="0" w:color="auto"/>
                    <w:right w:val="none" w:sz="0" w:space="0" w:color="auto"/>
                  </w:divBdr>
                </w:div>
                <w:div w:id="1797068441">
                  <w:marLeft w:val="0"/>
                  <w:marRight w:val="0"/>
                  <w:marTop w:val="0"/>
                  <w:marBottom w:val="0"/>
                  <w:divBdr>
                    <w:top w:val="none" w:sz="0" w:space="0" w:color="auto"/>
                    <w:left w:val="none" w:sz="0" w:space="0" w:color="auto"/>
                    <w:bottom w:val="none" w:sz="0" w:space="0" w:color="auto"/>
                    <w:right w:val="none" w:sz="0" w:space="0" w:color="auto"/>
                  </w:divBdr>
                  <w:divsChild>
                    <w:div w:id="1423525087">
                      <w:marLeft w:val="0"/>
                      <w:marRight w:val="0"/>
                      <w:marTop w:val="0"/>
                      <w:marBottom w:val="0"/>
                      <w:divBdr>
                        <w:top w:val="none" w:sz="0" w:space="0" w:color="auto"/>
                        <w:left w:val="none" w:sz="0" w:space="0" w:color="auto"/>
                        <w:bottom w:val="none" w:sz="0" w:space="0" w:color="auto"/>
                        <w:right w:val="none" w:sz="0" w:space="0" w:color="auto"/>
                      </w:divBdr>
                    </w:div>
                    <w:div w:id="834102809">
                      <w:marLeft w:val="0"/>
                      <w:marRight w:val="0"/>
                      <w:marTop w:val="0"/>
                      <w:marBottom w:val="0"/>
                      <w:divBdr>
                        <w:top w:val="none" w:sz="0" w:space="0" w:color="auto"/>
                        <w:left w:val="none" w:sz="0" w:space="0" w:color="auto"/>
                        <w:bottom w:val="none" w:sz="0" w:space="0" w:color="auto"/>
                        <w:right w:val="none" w:sz="0" w:space="0" w:color="auto"/>
                      </w:divBdr>
                    </w:div>
                    <w:div w:id="2004118743">
                      <w:marLeft w:val="0"/>
                      <w:marRight w:val="0"/>
                      <w:marTop w:val="0"/>
                      <w:marBottom w:val="0"/>
                      <w:divBdr>
                        <w:top w:val="none" w:sz="0" w:space="0" w:color="auto"/>
                        <w:left w:val="none" w:sz="0" w:space="0" w:color="auto"/>
                        <w:bottom w:val="none" w:sz="0" w:space="0" w:color="auto"/>
                        <w:right w:val="none" w:sz="0" w:space="0" w:color="auto"/>
                      </w:divBdr>
                    </w:div>
                    <w:div w:id="746852844">
                      <w:marLeft w:val="0"/>
                      <w:marRight w:val="0"/>
                      <w:marTop w:val="0"/>
                      <w:marBottom w:val="0"/>
                      <w:divBdr>
                        <w:top w:val="none" w:sz="0" w:space="0" w:color="auto"/>
                        <w:left w:val="none" w:sz="0" w:space="0" w:color="auto"/>
                        <w:bottom w:val="none" w:sz="0" w:space="0" w:color="auto"/>
                        <w:right w:val="none" w:sz="0" w:space="0" w:color="auto"/>
                      </w:divBdr>
                    </w:div>
                    <w:div w:id="145825620">
                      <w:marLeft w:val="0"/>
                      <w:marRight w:val="0"/>
                      <w:marTop w:val="0"/>
                      <w:marBottom w:val="0"/>
                      <w:divBdr>
                        <w:top w:val="none" w:sz="0" w:space="0" w:color="auto"/>
                        <w:left w:val="none" w:sz="0" w:space="0" w:color="auto"/>
                        <w:bottom w:val="none" w:sz="0" w:space="0" w:color="auto"/>
                        <w:right w:val="none" w:sz="0" w:space="0" w:color="auto"/>
                      </w:divBdr>
                    </w:div>
                    <w:div w:id="160957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420339">
          <w:marLeft w:val="0"/>
          <w:marRight w:val="0"/>
          <w:marTop w:val="0"/>
          <w:marBottom w:val="0"/>
          <w:divBdr>
            <w:top w:val="none" w:sz="0" w:space="0" w:color="auto"/>
            <w:left w:val="none" w:sz="0" w:space="0" w:color="auto"/>
            <w:bottom w:val="none" w:sz="0" w:space="0" w:color="auto"/>
            <w:right w:val="none" w:sz="0" w:space="0" w:color="auto"/>
          </w:divBdr>
          <w:divsChild>
            <w:div w:id="1689678761">
              <w:marLeft w:val="0"/>
              <w:marRight w:val="0"/>
              <w:marTop w:val="0"/>
              <w:marBottom w:val="0"/>
              <w:divBdr>
                <w:top w:val="none" w:sz="0" w:space="0" w:color="auto"/>
                <w:left w:val="none" w:sz="0" w:space="0" w:color="auto"/>
                <w:bottom w:val="none" w:sz="0" w:space="0" w:color="auto"/>
                <w:right w:val="none" w:sz="0" w:space="0" w:color="auto"/>
              </w:divBdr>
              <w:divsChild>
                <w:div w:id="507213913">
                  <w:marLeft w:val="0"/>
                  <w:marRight w:val="0"/>
                  <w:marTop w:val="0"/>
                  <w:marBottom w:val="0"/>
                  <w:divBdr>
                    <w:top w:val="none" w:sz="0" w:space="0" w:color="auto"/>
                    <w:left w:val="none" w:sz="0" w:space="0" w:color="auto"/>
                    <w:bottom w:val="none" w:sz="0" w:space="0" w:color="auto"/>
                    <w:right w:val="none" w:sz="0" w:space="0" w:color="auto"/>
                  </w:divBdr>
                </w:div>
                <w:div w:id="589629276">
                  <w:marLeft w:val="0"/>
                  <w:marRight w:val="0"/>
                  <w:marTop w:val="0"/>
                  <w:marBottom w:val="0"/>
                  <w:divBdr>
                    <w:top w:val="none" w:sz="0" w:space="0" w:color="auto"/>
                    <w:left w:val="none" w:sz="0" w:space="0" w:color="auto"/>
                    <w:bottom w:val="none" w:sz="0" w:space="0" w:color="auto"/>
                    <w:right w:val="none" w:sz="0" w:space="0" w:color="auto"/>
                  </w:divBdr>
                  <w:divsChild>
                    <w:div w:id="307059420">
                      <w:marLeft w:val="0"/>
                      <w:marRight w:val="0"/>
                      <w:marTop w:val="0"/>
                      <w:marBottom w:val="0"/>
                      <w:divBdr>
                        <w:top w:val="none" w:sz="0" w:space="0" w:color="auto"/>
                        <w:left w:val="none" w:sz="0" w:space="0" w:color="auto"/>
                        <w:bottom w:val="none" w:sz="0" w:space="0" w:color="auto"/>
                        <w:right w:val="none" w:sz="0" w:space="0" w:color="auto"/>
                      </w:divBdr>
                    </w:div>
                    <w:div w:id="1281759590">
                      <w:marLeft w:val="0"/>
                      <w:marRight w:val="0"/>
                      <w:marTop w:val="0"/>
                      <w:marBottom w:val="0"/>
                      <w:divBdr>
                        <w:top w:val="none" w:sz="0" w:space="0" w:color="auto"/>
                        <w:left w:val="none" w:sz="0" w:space="0" w:color="auto"/>
                        <w:bottom w:val="none" w:sz="0" w:space="0" w:color="auto"/>
                        <w:right w:val="none" w:sz="0" w:space="0" w:color="auto"/>
                      </w:divBdr>
                    </w:div>
                    <w:div w:id="169896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697878">
          <w:marLeft w:val="0"/>
          <w:marRight w:val="0"/>
          <w:marTop w:val="0"/>
          <w:marBottom w:val="0"/>
          <w:divBdr>
            <w:top w:val="none" w:sz="0" w:space="0" w:color="auto"/>
            <w:left w:val="none" w:sz="0" w:space="0" w:color="auto"/>
            <w:bottom w:val="none" w:sz="0" w:space="0" w:color="auto"/>
            <w:right w:val="none" w:sz="0" w:space="0" w:color="auto"/>
          </w:divBdr>
          <w:divsChild>
            <w:div w:id="1867136311">
              <w:marLeft w:val="0"/>
              <w:marRight w:val="0"/>
              <w:marTop w:val="0"/>
              <w:marBottom w:val="0"/>
              <w:divBdr>
                <w:top w:val="none" w:sz="0" w:space="0" w:color="auto"/>
                <w:left w:val="none" w:sz="0" w:space="0" w:color="auto"/>
                <w:bottom w:val="none" w:sz="0" w:space="0" w:color="auto"/>
                <w:right w:val="none" w:sz="0" w:space="0" w:color="auto"/>
              </w:divBdr>
              <w:divsChild>
                <w:div w:id="1129741015">
                  <w:marLeft w:val="0"/>
                  <w:marRight w:val="0"/>
                  <w:marTop w:val="0"/>
                  <w:marBottom w:val="0"/>
                  <w:divBdr>
                    <w:top w:val="none" w:sz="0" w:space="0" w:color="auto"/>
                    <w:left w:val="none" w:sz="0" w:space="0" w:color="auto"/>
                    <w:bottom w:val="none" w:sz="0" w:space="0" w:color="auto"/>
                    <w:right w:val="none" w:sz="0" w:space="0" w:color="auto"/>
                  </w:divBdr>
                </w:div>
                <w:div w:id="1242181818">
                  <w:marLeft w:val="0"/>
                  <w:marRight w:val="0"/>
                  <w:marTop w:val="0"/>
                  <w:marBottom w:val="0"/>
                  <w:divBdr>
                    <w:top w:val="none" w:sz="0" w:space="0" w:color="auto"/>
                    <w:left w:val="none" w:sz="0" w:space="0" w:color="auto"/>
                    <w:bottom w:val="none" w:sz="0" w:space="0" w:color="auto"/>
                    <w:right w:val="none" w:sz="0" w:space="0" w:color="auto"/>
                  </w:divBdr>
                  <w:divsChild>
                    <w:div w:id="703600902">
                      <w:marLeft w:val="0"/>
                      <w:marRight w:val="0"/>
                      <w:marTop w:val="0"/>
                      <w:marBottom w:val="0"/>
                      <w:divBdr>
                        <w:top w:val="none" w:sz="0" w:space="0" w:color="auto"/>
                        <w:left w:val="none" w:sz="0" w:space="0" w:color="auto"/>
                        <w:bottom w:val="none" w:sz="0" w:space="0" w:color="auto"/>
                        <w:right w:val="none" w:sz="0" w:space="0" w:color="auto"/>
                      </w:divBdr>
                    </w:div>
                    <w:div w:id="276177686">
                      <w:marLeft w:val="0"/>
                      <w:marRight w:val="0"/>
                      <w:marTop w:val="0"/>
                      <w:marBottom w:val="0"/>
                      <w:divBdr>
                        <w:top w:val="none" w:sz="0" w:space="0" w:color="auto"/>
                        <w:left w:val="none" w:sz="0" w:space="0" w:color="auto"/>
                        <w:bottom w:val="none" w:sz="0" w:space="0" w:color="auto"/>
                        <w:right w:val="none" w:sz="0" w:space="0" w:color="auto"/>
                      </w:divBdr>
                    </w:div>
                    <w:div w:id="259799648">
                      <w:marLeft w:val="0"/>
                      <w:marRight w:val="0"/>
                      <w:marTop w:val="0"/>
                      <w:marBottom w:val="0"/>
                      <w:divBdr>
                        <w:top w:val="none" w:sz="0" w:space="0" w:color="auto"/>
                        <w:left w:val="none" w:sz="0" w:space="0" w:color="auto"/>
                        <w:bottom w:val="none" w:sz="0" w:space="0" w:color="auto"/>
                        <w:right w:val="none" w:sz="0" w:space="0" w:color="auto"/>
                      </w:divBdr>
                    </w:div>
                    <w:div w:id="41205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987944">
          <w:marLeft w:val="0"/>
          <w:marRight w:val="0"/>
          <w:marTop w:val="0"/>
          <w:marBottom w:val="0"/>
          <w:divBdr>
            <w:top w:val="none" w:sz="0" w:space="0" w:color="auto"/>
            <w:left w:val="none" w:sz="0" w:space="0" w:color="auto"/>
            <w:bottom w:val="none" w:sz="0" w:space="0" w:color="auto"/>
            <w:right w:val="none" w:sz="0" w:space="0" w:color="auto"/>
          </w:divBdr>
          <w:divsChild>
            <w:div w:id="1762069960">
              <w:marLeft w:val="0"/>
              <w:marRight w:val="0"/>
              <w:marTop w:val="0"/>
              <w:marBottom w:val="0"/>
              <w:divBdr>
                <w:top w:val="none" w:sz="0" w:space="0" w:color="auto"/>
                <w:left w:val="none" w:sz="0" w:space="0" w:color="auto"/>
                <w:bottom w:val="none" w:sz="0" w:space="0" w:color="auto"/>
                <w:right w:val="none" w:sz="0" w:space="0" w:color="auto"/>
              </w:divBdr>
              <w:divsChild>
                <w:div w:id="270747192">
                  <w:marLeft w:val="0"/>
                  <w:marRight w:val="0"/>
                  <w:marTop w:val="0"/>
                  <w:marBottom w:val="0"/>
                  <w:divBdr>
                    <w:top w:val="none" w:sz="0" w:space="0" w:color="auto"/>
                    <w:left w:val="none" w:sz="0" w:space="0" w:color="auto"/>
                    <w:bottom w:val="none" w:sz="0" w:space="0" w:color="auto"/>
                    <w:right w:val="none" w:sz="0" w:space="0" w:color="auto"/>
                  </w:divBdr>
                </w:div>
                <w:div w:id="176239802">
                  <w:marLeft w:val="0"/>
                  <w:marRight w:val="0"/>
                  <w:marTop w:val="0"/>
                  <w:marBottom w:val="0"/>
                  <w:divBdr>
                    <w:top w:val="none" w:sz="0" w:space="0" w:color="auto"/>
                    <w:left w:val="none" w:sz="0" w:space="0" w:color="auto"/>
                    <w:bottom w:val="none" w:sz="0" w:space="0" w:color="auto"/>
                    <w:right w:val="none" w:sz="0" w:space="0" w:color="auto"/>
                  </w:divBdr>
                  <w:divsChild>
                    <w:div w:id="1760760297">
                      <w:marLeft w:val="0"/>
                      <w:marRight w:val="0"/>
                      <w:marTop w:val="0"/>
                      <w:marBottom w:val="0"/>
                      <w:divBdr>
                        <w:top w:val="none" w:sz="0" w:space="0" w:color="auto"/>
                        <w:left w:val="none" w:sz="0" w:space="0" w:color="auto"/>
                        <w:bottom w:val="none" w:sz="0" w:space="0" w:color="auto"/>
                        <w:right w:val="none" w:sz="0" w:space="0" w:color="auto"/>
                      </w:divBdr>
                    </w:div>
                    <w:div w:id="824710864">
                      <w:marLeft w:val="0"/>
                      <w:marRight w:val="0"/>
                      <w:marTop w:val="0"/>
                      <w:marBottom w:val="0"/>
                      <w:divBdr>
                        <w:top w:val="none" w:sz="0" w:space="0" w:color="auto"/>
                        <w:left w:val="none" w:sz="0" w:space="0" w:color="auto"/>
                        <w:bottom w:val="none" w:sz="0" w:space="0" w:color="auto"/>
                        <w:right w:val="none" w:sz="0" w:space="0" w:color="auto"/>
                      </w:divBdr>
                    </w:div>
                    <w:div w:id="819737446">
                      <w:marLeft w:val="0"/>
                      <w:marRight w:val="0"/>
                      <w:marTop w:val="0"/>
                      <w:marBottom w:val="0"/>
                      <w:divBdr>
                        <w:top w:val="none" w:sz="0" w:space="0" w:color="auto"/>
                        <w:left w:val="none" w:sz="0" w:space="0" w:color="auto"/>
                        <w:bottom w:val="none" w:sz="0" w:space="0" w:color="auto"/>
                        <w:right w:val="none" w:sz="0" w:space="0" w:color="auto"/>
                      </w:divBdr>
                    </w:div>
                    <w:div w:id="1502433068">
                      <w:marLeft w:val="0"/>
                      <w:marRight w:val="0"/>
                      <w:marTop w:val="0"/>
                      <w:marBottom w:val="0"/>
                      <w:divBdr>
                        <w:top w:val="none" w:sz="0" w:space="0" w:color="auto"/>
                        <w:left w:val="none" w:sz="0" w:space="0" w:color="auto"/>
                        <w:bottom w:val="none" w:sz="0" w:space="0" w:color="auto"/>
                        <w:right w:val="none" w:sz="0" w:space="0" w:color="auto"/>
                      </w:divBdr>
                    </w:div>
                    <w:div w:id="1680237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373312">
          <w:marLeft w:val="0"/>
          <w:marRight w:val="0"/>
          <w:marTop w:val="0"/>
          <w:marBottom w:val="0"/>
          <w:divBdr>
            <w:top w:val="none" w:sz="0" w:space="0" w:color="auto"/>
            <w:left w:val="none" w:sz="0" w:space="0" w:color="auto"/>
            <w:bottom w:val="none" w:sz="0" w:space="0" w:color="auto"/>
            <w:right w:val="none" w:sz="0" w:space="0" w:color="auto"/>
          </w:divBdr>
          <w:divsChild>
            <w:div w:id="58403517">
              <w:marLeft w:val="0"/>
              <w:marRight w:val="0"/>
              <w:marTop w:val="0"/>
              <w:marBottom w:val="0"/>
              <w:divBdr>
                <w:top w:val="none" w:sz="0" w:space="0" w:color="auto"/>
                <w:left w:val="none" w:sz="0" w:space="0" w:color="auto"/>
                <w:bottom w:val="none" w:sz="0" w:space="0" w:color="auto"/>
                <w:right w:val="none" w:sz="0" w:space="0" w:color="auto"/>
              </w:divBdr>
              <w:divsChild>
                <w:div w:id="706103261">
                  <w:marLeft w:val="0"/>
                  <w:marRight w:val="0"/>
                  <w:marTop w:val="0"/>
                  <w:marBottom w:val="0"/>
                  <w:divBdr>
                    <w:top w:val="none" w:sz="0" w:space="0" w:color="auto"/>
                    <w:left w:val="none" w:sz="0" w:space="0" w:color="auto"/>
                    <w:bottom w:val="none" w:sz="0" w:space="0" w:color="auto"/>
                    <w:right w:val="none" w:sz="0" w:space="0" w:color="auto"/>
                  </w:divBdr>
                </w:div>
                <w:div w:id="1948536350">
                  <w:marLeft w:val="0"/>
                  <w:marRight w:val="0"/>
                  <w:marTop w:val="0"/>
                  <w:marBottom w:val="0"/>
                  <w:divBdr>
                    <w:top w:val="none" w:sz="0" w:space="0" w:color="auto"/>
                    <w:left w:val="none" w:sz="0" w:space="0" w:color="auto"/>
                    <w:bottom w:val="none" w:sz="0" w:space="0" w:color="auto"/>
                    <w:right w:val="none" w:sz="0" w:space="0" w:color="auto"/>
                  </w:divBdr>
                  <w:divsChild>
                    <w:div w:id="264657756">
                      <w:marLeft w:val="0"/>
                      <w:marRight w:val="0"/>
                      <w:marTop w:val="0"/>
                      <w:marBottom w:val="0"/>
                      <w:divBdr>
                        <w:top w:val="none" w:sz="0" w:space="0" w:color="auto"/>
                        <w:left w:val="none" w:sz="0" w:space="0" w:color="auto"/>
                        <w:bottom w:val="none" w:sz="0" w:space="0" w:color="auto"/>
                        <w:right w:val="none" w:sz="0" w:space="0" w:color="auto"/>
                      </w:divBdr>
                    </w:div>
                    <w:div w:id="45186755">
                      <w:marLeft w:val="0"/>
                      <w:marRight w:val="0"/>
                      <w:marTop w:val="0"/>
                      <w:marBottom w:val="0"/>
                      <w:divBdr>
                        <w:top w:val="none" w:sz="0" w:space="0" w:color="auto"/>
                        <w:left w:val="none" w:sz="0" w:space="0" w:color="auto"/>
                        <w:bottom w:val="none" w:sz="0" w:space="0" w:color="auto"/>
                        <w:right w:val="none" w:sz="0" w:space="0" w:color="auto"/>
                      </w:divBdr>
                    </w:div>
                    <w:div w:id="622267217">
                      <w:marLeft w:val="0"/>
                      <w:marRight w:val="0"/>
                      <w:marTop w:val="0"/>
                      <w:marBottom w:val="0"/>
                      <w:divBdr>
                        <w:top w:val="none" w:sz="0" w:space="0" w:color="auto"/>
                        <w:left w:val="none" w:sz="0" w:space="0" w:color="auto"/>
                        <w:bottom w:val="none" w:sz="0" w:space="0" w:color="auto"/>
                        <w:right w:val="none" w:sz="0" w:space="0" w:color="auto"/>
                      </w:divBdr>
                    </w:div>
                    <w:div w:id="51230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534449">
          <w:marLeft w:val="0"/>
          <w:marRight w:val="0"/>
          <w:marTop w:val="0"/>
          <w:marBottom w:val="0"/>
          <w:divBdr>
            <w:top w:val="none" w:sz="0" w:space="0" w:color="auto"/>
            <w:left w:val="none" w:sz="0" w:space="0" w:color="auto"/>
            <w:bottom w:val="none" w:sz="0" w:space="0" w:color="auto"/>
            <w:right w:val="none" w:sz="0" w:space="0" w:color="auto"/>
          </w:divBdr>
          <w:divsChild>
            <w:div w:id="492642462">
              <w:marLeft w:val="0"/>
              <w:marRight w:val="0"/>
              <w:marTop w:val="0"/>
              <w:marBottom w:val="0"/>
              <w:divBdr>
                <w:top w:val="none" w:sz="0" w:space="0" w:color="auto"/>
                <w:left w:val="none" w:sz="0" w:space="0" w:color="auto"/>
                <w:bottom w:val="none" w:sz="0" w:space="0" w:color="auto"/>
                <w:right w:val="none" w:sz="0" w:space="0" w:color="auto"/>
              </w:divBdr>
              <w:divsChild>
                <w:div w:id="2094156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814502">
      <w:bodyDiv w:val="1"/>
      <w:marLeft w:val="0"/>
      <w:marRight w:val="0"/>
      <w:marTop w:val="0"/>
      <w:marBottom w:val="0"/>
      <w:divBdr>
        <w:top w:val="none" w:sz="0" w:space="0" w:color="auto"/>
        <w:left w:val="none" w:sz="0" w:space="0" w:color="auto"/>
        <w:bottom w:val="none" w:sz="0" w:space="0" w:color="auto"/>
        <w:right w:val="none" w:sz="0" w:space="0" w:color="auto"/>
      </w:divBdr>
      <w:divsChild>
        <w:div w:id="1966346634">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2974089">
      <w:bodyDiv w:val="1"/>
      <w:marLeft w:val="0"/>
      <w:marRight w:val="0"/>
      <w:marTop w:val="0"/>
      <w:marBottom w:val="0"/>
      <w:divBdr>
        <w:top w:val="none" w:sz="0" w:space="0" w:color="auto"/>
        <w:left w:val="none" w:sz="0" w:space="0" w:color="auto"/>
        <w:bottom w:val="none" w:sz="0" w:space="0" w:color="auto"/>
        <w:right w:val="none" w:sz="0" w:space="0" w:color="auto"/>
      </w:divBdr>
      <w:divsChild>
        <w:div w:id="1686440216">
          <w:marLeft w:val="0"/>
          <w:marRight w:val="0"/>
          <w:marTop w:val="0"/>
          <w:marBottom w:val="0"/>
          <w:divBdr>
            <w:top w:val="none" w:sz="0" w:space="0" w:color="auto"/>
            <w:left w:val="none" w:sz="0" w:space="0" w:color="auto"/>
            <w:bottom w:val="none" w:sz="0" w:space="0" w:color="auto"/>
            <w:right w:val="none" w:sz="0" w:space="0" w:color="auto"/>
          </w:divBdr>
          <w:divsChild>
            <w:div w:id="116505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003870">
      <w:bodyDiv w:val="1"/>
      <w:marLeft w:val="0"/>
      <w:marRight w:val="0"/>
      <w:marTop w:val="0"/>
      <w:marBottom w:val="0"/>
      <w:divBdr>
        <w:top w:val="none" w:sz="0" w:space="0" w:color="auto"/>
        <w:left w:val="none" w:sz="0" w:space="0" w:color="auto"/>
        <w:bottom w:val="none" w:sz="0" w:space="0" w:color="auto"/>
        <w:right w:val="none" w:sz="0" w:space="0" w:color="auto"/>
      </w:divBdr>
      <w:divsChild>
        <w:div w:id="1908689297">
          <w:marLeft w:val="0"/>
          <w:marRight w:val="0"/>
          <w:marTop w:val="0"/>
          <w:marBottom w:val="0"/>
          <w:divBdr>
            <w:top w:val="none" w:sz="0" w:space="0" w:color="auto"/>
            <w:left w:val="none" w:sz="0" w:space="0" w:color="auto"/>
            <w:bottom w:val="none" w:sz="0" w:space="0" w:color="auto"/>
            <w:right w:val="none" w:sz="0" w:space="0" w:color="auto"/>
          </w:divBdr>
          <w:divsChild>
            <w:div w:id="1863977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545000">
      <w:bodyDiv w:val="1"/>
      <w:marLeft w:val="0"/>
      <w:marRight w:val="0"/>
      <w:marTop w:val="0"/>
      <w:marBottom w:val="0"/>
      <w:divBdr>
        <w:top w:val="none" w:sz="0" w:space="0" w:color="auto"/>
        <w:left w:val="none" w:sz="0" w:space="0" w:color="auto"/>
        <w:bottom w:val="none" w:sz="0" w:space="0" w:color="auto"/>
        <w:right w:val="none" w:sz="0" w:space="0" w:color="auto"/>
      </w:divBdr>
      <w:divsChild>
        <w:div w:id="2026588708">
          <w:marLeft w:val="0"/>
          <w:marRight w:val="0"/>
          <w:marTop w:val="0"/>
          <w:marBottom w:val="0"/>
          <w:divBdr>
            <w:top w:val="none" w:sz="0" w:space="0" w:color="auto"/>
            <w:left w:val="none" w:sz="0" w:space="0" w:color="auto"/>
            <w:bottom w:val="none" w:sz="0" w:space="0" w:color="auto"/>
            <w:right w:val="none" w:sz="0" w:space="0" w:color="auto"/>
          </w:divBdr>
          <w:divsChild>
            <w:div w:id="141115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830318">
      <w:bodyDiv w:val="1"/>
      <w:marLeft w:val="0"/>
      <w:marRight w:val="0"/>
      <w:marTop w:val="0"/>
      <w:marBottom w:val="0"/>
      <w:divBdr>
        <w:top w:val="none" w:sz="0" w:space="0" w:color="auto"/>
        <w:left w:val="none" w:sz="0" w:space="0" w:color="auto"/>
        <w:bottom w:val="none" w:sz="0" w:space="0" w:color="auto"/>
        <w:right w:val="none" w:sz="0" w:space="0" w:color="auto"/>
      </w:divBdr>
      <w:divsChild>
        <w:div w:id="393503657">
          <w:marLeft w:val="0"/>
          <w:marRight w:val="0"/>
          <w:marTop w:val="0"/>
          <w:marBottom w:val="0"/>
          <w:divBdr>
            <w:top w:val="none" w:sz="0" w:space="0" w:color="auto"/>
            <w:left w:val="none" w:sz="0" w:space="0" w:color="auto"/>
            <w:bottom w:val="none" w:sz="0" w:space="0" w:color="auto"/>
            <w:right w:val="none" w:sz="0" w:space="0" w:color="auto"/>
          </w:divBdr>
        </w:div>
      </w:divsChild>
    </w:div>
    <w:div w:id="1949660187">
      <w:bodyDiv w:val="1"/>
      <w:marLeft w:val="0"/>
      <w:marRight w:val="0"/>
      <w:marTop w:val="0"/>
      <w:marBottom w:val="0"/>
      <w:divBdr>
        <w:top w:val="none" w:sz="0" w:space="0" w:color="auto"/>
        <w:left w:val="none" w:sz="0" w:space="0" w:color="auto"/>
        <w:bottom w:val="none" w:sz="0" w:space="0" w:color="auto"/>
        <w:right w:val="none" w:sz="0" w:space="0" w:color="auto"/>
      </w:divBdr>
      <w:divsChild>
        <w:div w:id="1611624075">
          <w:marLeft w:val="0"/>
          <w:marRight w:val="0"/>
          <w:marTop w:val="0"/>
          <w:marBottom w:val="0"/>
          <w:divBdr>
            <w:top w:val="none" w:sz="0" w:space="0" w:color="auto"/>
            <w:left w:val="none" w:sz="0" w:space="0" w:color="auto"/>
            <w:bottom w:val="none" w:sz="0" w:space="0" w:color="auto"/>
            <w:right w:val="none" w:sz="0" w:space="0" w:color="auto"/>
          </w:divBdr>
          <w:divsChild>
            <w:div w:id="172844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298884">
      <w:bodyDiv w:val="1"/>
      <w:marLeft w:val="0"/>
      <w:marRight w:val="0"/>
      <w:marTop w:val="0"/>
      <w:marBottom w:val="0"/>
      <w:divBdr>
        <w:top w:val="none" w:sz="0" w:space="0" w:color="auto"/>
        <w:left w:val="none" w:sz="0" w:space="0" w:color="auto"/>
        <w:bottom w:val="none" w:sz="0" w:space="0" w:color="auto"/>
        <w:right w:val="none" w:sz="0" w:space="0" w:color="auto"/>
      </w:divBdr>
      <w:divsChild>
        <w:div w:id="1687638979">
          <w:marLeft w:val="0"/>
          <w:marRight w:val="0"/>
          <w:marTop w:val="0"/>
          <w:marBottom w:val="0"/>
          <w:divBdr>
            <w:top w:val="none" w:sz="0" w:space="0" w:color="auto"/>
            <w:left w:val="none" w:sz="0" w:space="0" w:color="auto"/>
            <w:bottom w:val="none" w:sz="0" w:space="0" w:color="auto"/>
            <w:right w:val="none" w:sz="0" w:space="0" w:color="auto"/>
          </w:divBdr>
          <w:divsChild>
            <w:div w:id="17754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360544">
      <w:bodyDiv w:val="1"/>
      <w:marLeft w:val="0"/>
      <w:marRight w:val="0"/>
      <w:marTop w:val="0"/>
      <w:marBottom w:val="0"/>
      <w:divBdr>
        <w:top w:val="none" w:sz="0" w:space="0" w:color="auto"/>
        <w:left w:val="none" w:sz="0" w:space="0" w:color="auto"/>
        <w:bottom w:val="none" w:sz="0" w:space="0" w:color="auto"/>
        <w:right w:val="none" w:sz="0" w:space="0" w:color="auto"/>
      </w:divBdr>
      <w:divsChild>
        <w:div w:id="540439717">
          <w:marLeft w:val="0"/>
          <w:marRight w:val="0"/>
          <w:marTop w:val="0"/>
          <w:marBottom w:val="0"/>
          <w:divBdr>
            <w:top w:val="none" w:sz="0" w:space="0" w:color="auto"/>
            <w:left w:val="none" w:sz="0" w:space="0" w:color="auto"/>
            <w:bottom w:val="none" w:sz="0" w:space="0" w:color="auto"/>
            <w:right w:val="none" w:sz="0" w:space="0" w:color="auto"/>
          </w:divBdr>
          <w:divsChild>
            <w:div w:id="129887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679670">
      <w:bodyDiv w:val="1"/>
      <w:marLeft w:val="0"/>
      <w:marRight w:val="0"/>
      <w:marTop w:val="0"/>
      <w:marBottom w:val="0"/>
      <w:divBdr>
        <w:top w:val="none" w:sz="0" w:space="0" w:color="auto"/>
        <w:left w:val="none" w:sz="0" w:space="0" w:color="auto"/>
        <w:bottom w:val="none" w:sz="0" w:space="0" w:color="auto"/>
        <w:right w:val="none" w:sz="0" w:space="0" w:color="auto"/>
      </w:divBdr>
      <w:divsChild>
        <w:div w:id="1268080583">
          <w:marLeft w:val="0"/>
          <w:marRight w:val="0"/>
          <w:marTop w:val="0"/>
          <w:marBottom w:val="0"/>
          <w:divBdr>
            <w:top w:val="none" w:sz="0" w:space="0" w:color="auto"/>
            <w:left w:val="none" w:sz="0" w:space="0" w:color="auto"/>
            <w:bottom w:val="none" w:sz="0" w:space="0" w:color="auto"/>
            <w:right w:val="none" w:sz="0" w:space="0" w:color="auto"/>
          </w:divBdr>
          <w:divsChild>
            <w:div w:id="23883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892489">
      <w:bodyDiv w:val="1"/>
      <w:marLeft w:val="0"/>
      <w:marRight w:val="0"/>
      <w:marTop w:val="0"/>
      <w:marBottom w:val="0"/>
      <w:divBdr>
        <w:top w:val="none" w:sz="0" w:space="0" w:color="auto"/>
        <w:left w:val="none" w:sz="0" w:space="0" w:color="auto"/>
        <w:bottom w:val="none" w:sz="0" w:space="0" w:color="auto"/>
        <w:right w:val="none" w:sz="0" w:space="0" w:color="auto"/>
      </w:divBdr>
      <w:divsChild>
        <w:div w:id="1986661293">
          <w:marLeft w:val="0"/>
          <w:marRight w:val="0"/>
          <w:marTop w:val="0"/>
          <w:marBottom w:val="0"/>
          <w:divBdr>
            <w:top w:val="none" w:sz="0" w:space="0" w:color="auto"/>
            <w:left w:val="none" w:sz="0" w:space="0" w:color="auto"/>
            <w:bottom w:val="none" w:sz="0" w:space="0" w:color="auto"/>
            <w:right w:val="none" w:sz="0" w:space="0" w:color="auto"/>
          </w:divBdr>
        </w:div>
      </w:divsChild>
    </w:div>
    <w:div w:id="2132480642">
      <w:bodyDiv w:val="1"/>
      <w:marLeft w:val="0"/>
      <w:marRight w:val="0"/>
      <w:marTop w:val="0"/>
      <w:marBottom w:val="0"/>
      <w:divBdr>
        <w:top w:val="none" w:sz="0" w:space="0" w:color="auto"/>
        <w:left w:val="none" w:sz="0" w:space="0" w:color="auto"/>
        <w:bottom w:val="none" w:sz="0" w:space="0" w:color="auto"/>
        <w:right w:val="none" w:sz="0" w:space="0" w:color="auto"/>
      </w:divBdr>
      <w:divsChild>
        <w:div w:id="413937260">
          <w:marLeft w:val="0"/>
          <w:marRight w:val="0"/>
          <w:marTop w:val="0"/>
          <w:marBottom w:val="0"/>
          <w:divBdr>
            <w:top w:val="none" w:sz="0" w:space="0" w:color="auto"/>
            <w:left w:val="none" w:sz="0" w:space="0" w:color="auto"/>
            <w:bottom w:val="none" w:sz="0" w:space="0" w:color="auto"/>
            <w:right w:val="none" w:sz="0" w:space="0" w:color="auto"/>
          </w:divBdr>
        </w:div>
      </w:divsChild>
    </w:div>
    <w:div w:id="2135051737">
      <w:bodyDiv w:val="1"/>
      <w:marLeft w:val="0"/>
      <w:marRight w:val="0"/>
      <w:marTop w:val="0"/>
      <w:marBottom w:val="0"/>
      <w:divBdr>
        <w:top w:val="none" w:sz="0" w:space="0" w:color="auto"/>
        <w:left w:val="none" w:sz="0" w:space="0" w:color="auto"/>
        <w:bottom w:val="none" w:sz="0" w:space="0" w:color="auto"/>
        <w:right w:val="none" w:sz="0" w:space="0" w:color="auto"/>
      </w:divBdr>
      <w:divsChild>
        <w:div w:id="7108105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1145</TotalTime>
  <Pages>20</Pages>
  <Words>5928</Words>
  <Characters>34893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Joshua</cp:lastModifiedBy>
  <cp:revision>542</cp:revision>
  <cp:lastPrinted>2014-08-26T08:55:00Z</cp:lastPrinted>
  <dcterms:created xsi:type="dcterms:W3CDTF">2024-09-29T12:10:00Z</dcterms:created>
  <dcterms:modified xsi:type="dcterms:W3CDTF">2025-04-07T16:07:00Z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2024-09-29T12:10:50Z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fba79924-6c64-4a03-8f28-54129f77c30f</vt:lpwstr>
  </property>
  <property fmtid="{D5CDD505-2E9C-101B-9397-08002B2CF9AE}" pid="9" name="MSIP_Label_f2acd28b-79a3-4a0f-b0ff-4b75658b1549_ContentBits">
    <vt:lpwstr>0</vt:lpwstr>
  </property>
</Properties>
</file>