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7C3D30" w14:textId="77777777" w:rsidR="00F149F3" w:rsidRPr="00F149F3" w:rsidRDefault="00F149F3" w:rsidP="00F149F3">
      <w:pPr>
        <w:jc w:val="center"/>
        <w:rPr>
          <w:b/>
          <w:sz w:val="28"/>
          <w:szCs w:val="28"/>
          <w:u w:val="single"/>
        </w:rPr>
      </w:pPr>
      <w:r w:rsidRPr="00F149F3">
        <w:rPr>
          <w:b/>
          <w:sz w:val="28"/>
          <w:szCs w:val="28"/>
          <w:u w:val="single"/>
        </w:rPr>
        <w:t>Essay 1 – Object Analysis</w:t>
      </w:r>
    </w:p>
    <w:p w14:paraId="3444363A" w14:textId="77777777" w:rsidR="00F149F3" w:rsidRPr="00F149F3" w:rsidRDefault="00F149F3" w:rsidP="00077CDB">
      <w:pPr>
        <w:jc w:val="center"/>
        <w:rPr>
          <w:b/>
          <w:sz w:val="28"/>
          <w:szCs w:val="28"/>
        </w:rPr>
      </w:pPr>
      <w:r w:rsidRPr="00F149F3">
        <w:rPr>
          <w:b/>
          <w:sz w:val="28"/>
          <w:szCs w:val="28"/>
        </w:rPr>
        <w:t>Spaces, Place and Objects in Ancient Mediterranean Religions (AHAR7003)</w:t>
      </w:r>
    </w:p>
    <w:p w14:paraId="37E1161A" w14:textId="0E515847" w:rsidR="00F149F3" w:rsidRDefault="00F149F3">
      <w:pPr>
        <w:rPr>
          <w:b/>
          <w:sz w:val="28"/>
          <w:szCs w:val="28"/>
        </w:rPr>
      </w:pPr>
    </w:p>
    <w:p w14:paraId="3E3D8307" w14:textId="29E1A44C" w:rsidR="004F4C66" w:rsidRPr="004F4C66" w:rsidRDefault="004F4C66" w:rsidP="00077CDB">
      <w:pPr>
        <w:jc w:val="center"/>
      </w:pPr>
      <w:r w:rsidRPr="004F4C66">
        <w:fldChar w:fldCharType="begin"/>
      </w:r>
      <w:r w:rsidRPr="004F4C66">
        <w:instrText xml:space="preserve"> INCLUDEPICTURE "https://upload.wikimedia.org/wikipedia/commons/thumb/4/46/Alabaster_triton-shaped_rhyton%2C_Knossos%2C_1650-1550_BC%2C_AMH%2C_145185.jpg/400px-Alabaster_triton-shaped_rhyton%2C_Knossos%2C_1650-1550_BC%2C_AMH%2C_145185.jpg" \* MERGEFORMATINET </w:instrText>
      </w:r>
      <w:r w:rsidRPr="004F4C66">
        <w:fldChar w:fldCharType="separate"/>
      </w:r>
      <w:r w:rsidRPr="004F4C66">
        <w:rPr>
          <w:noProof/>
        </w:rPr>
        <w:drawing>
          <wp:inline distT="0" distB="0" distL="0" distR="0" wp14:anchorId="07B17761" wp14:editId="1FFB347C">
            <wp:extent cx="1002585" cy="1504442"/>
            <wp:effectExtent l="0" t="0" r="1270" b="0"/>
            <wp:docPr id="2" name="Picture 2" descr="File:Alabaster triton-shaped rhyton, Knossos, 1650-1550 BC, AMH, 14518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Alabaster triton-shaped rhyton, Knossos, 1650-1550 BC, AMH, 145185.jpg"/>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023556" cy="1535910"/>
                    </a:xfrm>
                    <a:prstGeom prst="rect">
                      <a:avLst/>
                    </a:prstGeom>
                    <a:noFill/>
                    <a:ln>
                      <a:noFill/>
                    </a:ln>
                  </pic:spPr>
                </pic:pic>
              </a:graphicData>
            </a:graphic>
          </wp:inline>
        </w:drawing>
      </w:r>
      <w:r w:rsidRPr="004F4C66">
        <w:fldChar w:fldCharType="end"/>
      </w:r>
    </w:p>
    <w:p w14:paraId="61B461A0" w14:textId="77777777" w:rsidR="004F4C66" w:rsidRDefault="004F4C66">
      <w:pPr>
        <w:rPr>
          <w:b/>
          <w:sz w:val="28"/>
          <w:szCs w:val="28"/>
        </w:rPr>
      </w:pPr>
    </w:p>
    <w:p w14:paraId="5119C4C7" w14:textId="77777777" w:rsidR="00F149F3" w:rsidRDefault="00F149F3">
      <w:pPr>
        <w:rPr>
          <w:b/>
          <w:sz w:val="28"/>
          <w:szCs w:val="28"/>
        </w:rPr>
      </w:pPr>
    </w:p>
    <w:p w14:paraId="649EDE42" w14:textId="4631CB84" w:rsidR="00F149F3" w:rsidRPr="00077CDB" w:rsidRDefault="004E16B4" w:rsidP="00077CDB">
      <w:pPr>
        <w:jc w:val="center"/>
        <w:rPr>
          <w:b/>
        </w:rPr>
      </w:pPr>
      <w:r w:rsidRPr="00077CDB">
        <w:rPr>
          <w:b/>
        </w:rPr>
        <w:t xml:space="preserve">Minoan Triton Seashell </w:t>
      </w:r>
      <w:proofErr w:type="spellStart"/>
      <w:r w:rsidRPr="00077CDB">
        <w:rPr>
          <w:b/>
        </w:rPr>
        <w:t>Rhyton</w:t>
      </w:r>
      <w:proofErr w:type="spellEnd"/>
    </w:p>
    <w:p w14:paraId="7F595879" w14:textId="7C292F4E" w:rsidR="00297951" w:rsidRPr="000F168E" w:rsidRDefault="00297951" w:rsidP="000F168E">
      <w:pPr>
        <w:jc w:val="both"/>
        <w:rPr>
          <w:rFonts w:asciiTheme="minorHAnsi" w:hAnsiTheme="minorHAnsi" w:cstheme="minorHAnsi"/>
        </w:rPr>
      </w:pPr>
    </w:p>
    <w:p w14:paraId="0D5B94BF" w14:textId="75FD72CD" w:rsidR="000F2201" w:rsidRPr="002B4464" w:rsidRDefault="00BC2417" w:rsidP="00C35144">
      <w:pPr>
        <w:spacing w:line="360" w:lineRule="auto"/>
        <w:jc w:val="both"/>
        <w:rPr>
          <w:color w:val="000000" w:themeColor="text1"/>
        </w:rPr>
      </w:pPr>
      <w:r w:rsidRPr="002B4464">
        <w:rPr>
          <w:color w:val="000000" w:themeColor="text1"/>
        </w:rPr>
        <w:t>Water ha</w:t>
      </w:r>
      <w:r w:rsidR="00845867" w:rsidRPr="002B4464">
        <w:rPr>
          <w:color w:val="000000" w:themeColor="text1"/>
        </w:rPr>
        <w:t>d</w:t>
      </w:r>
      <w:r w:rsidRPr="002B4464">
        <w:rPr>
          <w:color w:val="000000" w:themeColor="text1"/>
        </w:rPr>
        <w:t xml:space="preserve"> a</w:t>
      </w:r>
      <w:r w:rsidR="0002714D" w:rsidRPr="002B4464">
        <w:rPr>
          <w:color w:val="000000" w:themeColor="text1"/>
        </w:rPr>
        <w:t>n</w:t>
      </w:r>
      <w:r w:rsidRPr="002B4464">
        <w:rPr>
          <w:color w:val="000000" w:themeColor="text1"/>
        </w:rPr>
        <w:t xml:space="preserve"> </w:t>
      </w:r>
      <w:r w:rsidR="0002714D" w:rsidRPr="002B4464">
        <w:rPr>
          <w:color w:val="000000" w:themeColor="text1"/>
        </w:rPr>
        <w:t>uncountable</w:t>
      </w:r>
      <w:r w:rsidRPr="002B4464">
        <w:rPr>
          <w:color w:val="000000" w:themeColor="text1"/>
        </w:rPr>
        <w:t xml:space="preserve"> </w:t>
      </w:r>
      <w:r w:rsidR="0002714D" w:rsidRPr="002B4464">
        <w:rPr>
          <w:color w:val="000000" w:themeColor="text1"/>
        </w:rPr>
        <w:t>value</w:t>
      </w:r>
      <w:r w:rsidRPr="002B4464">
        <w:rPr>
          <w:color w:val="000000" w:themeColor="text1"/>
        </w:rPr>
        <w:t xml:space="preserve"> in Minoan Crete </w:t>
      </w:r>
      <w:r w:rsidR="00921690" w:rsidRPr="002B4464">
        <w:rPr>
          <w:color w:val="000000" w:themeColor="text1"/>
        </w:rPr>
        <w:t xml:space="preserve">which </w:t>
      </w:r>
      <w:r w:rsidRPr="002B4464">
        <w:rPr>
          <w:color w:val="000000" w:themeColor="text1"/>
        </w:rPr>
        <w:t xml:space="preserve">can be </w:t>
      </w:r>
      <w:r w:rsidR="002B3BC6">
        <w:rPr>
          <w:color w:val="000000" w:themeColor="text1"/>
        </w:rPr>
        <w:t xml:space="preserve">observed, </w:t>
      </w:r>
      <w:r w:rsidR="00326E6A" w:rsidRPr="002B4464">
        <w:rPr>
          <w:color w:val="000000" w:themeColor="text1"/>
        </w:rPr>
        <w:t xml:space="preserve">on </w:t>
      </w:r>
      <w:r w:rsidR="001076B5" w:rsidRPr="002B4464">
        <w:rPr>
          <w:color w:val="000000" w:themeColor="text1"/>
        </w:rPr>
        <w:t>one hand</w:t>
      </w:r>
      <w:r w:rsidR="002B3BC6">
        <w:rPr>
          <w:color w:val="000000" w:themeColor="text1"/>
        </w:rPr>
        <w:t xml:space="preserve"> by </w:t>
      </w:r>
      <w:r w:rsidR="007A2D3F" w:rsidRPr="002B4464">
        <w:rPr>
          <w:color w:val="000000" w:themeColor="text1"/>
        </w:rPr>
        <w:t xml:space="preserve">its </w:t>
      </w:r>
      <w:r w:rsidR="00921690" w:rsidRPr="002B4464">
        <w:rPr>
          <w:color w:val="000000" w:themeColor="text1"/>
        </w:rPr>
        <w:t xml:space="preserve">landscape with the </w:t>
      </w:r>
      <w:r w:rsidRPr="002B4464">
        <w:rPr>
          <w:color w:val="000000" w:themeColor="text1"/>
        </w:rPr>
        <w:t xml:space="preserve">springs, </w:t>
      </w:r>
      <w:r w:rsidR="00921690" w:rsidRPr="002B4464">
        <w:rPr>
          <w:color w:val="000000" w:themeColor="text1"/>
        </w:rPr>
        <w:t xml:space="preserve">the </w:t>
      </w:r>
      <w:r w:rsidRPr="002B4464">
        <w:rPr>
          <w:color w:val="000000" w:themeColor="text1"/>
        </w:rPr>
        <w:t>rivers, the sea</w:t>
      </w:r>
      <w:r w:rsidR="00921690" w:rsidRPr="002B4464">
        <w:rPr>
          <w:color w:val="000000" w:themeColor="text1"/>
        </w:rPr>
        <w:t xml:space="preserve"> and</w:t>
      </w:r>
      <w:r w:rsidR="00C94B76" w:rsidRPr="002B4464">
        <w:rPr>
          <w:color w:val="000000" w:themeColor="text1"/>
        </w:rPr>
        <w:t xml:space="preserve"> </w:t>
      </w:r>
      <w:r w:rsidR="001076B5" w:rsidRPr="002B4464">
        <w:rPr>
          <w:color w:val="000000" w:themeColor="text1"/>
        </w:rPr>
        <w:t>on the other hand</w:t>
      </w:r>
      <w:r w:rsidR="002B3BC6">
        <w:rPr>
          <w:color w:val="000000" w:themeColor="text1"/>
        </w:rPr>
        <w:t xml:space="preserve"> by </w:t>
      </w:r>
      <w:r w:rsidR="00C94B76" w:rsidRPr="002B4464">
        <w:rPr>
          <w:color w:val="000000" w:themeColor="text1"/>
        </w:rPr>
        <w:t>the decoration themes</w:t>
      </w:r>
      <w:r w:rsidR="00B76C85" w:rsidRPr="002B4464">
        <w:rPr>
          <w:color w:val="000000" w:themeColor="text1"/>
        </w:rPr>
        <w:t xml:space="preserve"> of</w:t>
      </w:r>
      <w:r w:rsidR="0002714D" w:rsidRPr="002B4464">
        <w:rPr>
          <w:color w:val="000000" w:themeColor="text1"/>
        </w:rPr>
        <w:t xml:space="preserve"> </w:t>
      </w:r>
      <w:r w:rsidR="002254CE" w:rsidRPr="002B4464">
        <w:rPr>
          <w:color w:val="000000" w:themeColor="text1"/>
        </w:rPr>
        <w:t>its material culture</w:t>
      </w:r>
      <w:r w:rsidR="001076B5" w:rsidRPr="002B4464">
        <w:rPr>
          <w:color w:val="000000" w:themeColor="text1"/>
        </w:rPr>
        <w:t>;</w:t>
      </w:r>
      <w:r w:rsidR="00C94B76" w:rsidRPr="002B4464">
        <w:rPr>
          <w:color w:val="000000" w:themeColor="text1"/>
        </w:rPr>
        <w:t xml:space="preserve"> in</w:t>
      </w:r>
      <w:r w:rsidR="002254CE" w:rsidRPr="002B4464">
        <w:rPr>
          <w:color w:val="000000" w:themeColor="text1"/>
        </w:rPr>
        <w:t xml:space="preserve"> </w:t>
      </w:r>
      <w:r w:rsidR="00921690" w:rsidRPr="002B4464">
        <w:rPr>
          <w:color w:val="000000" w:themeColor="text1"/>
        </w:rPr>
        <w:t>art</w:t>
      </w:r>
      <w:r w:rsidR="00930B41" w:rsidRPr="002B4464">
        <w:rPr>
          <w:color w:val="000000" w:themeColor="text1"/>
        </w:rPr>
        <w:t>e</w:t>
      </w:r>
      <w:r w:rsidR="00921690" w:rsidRPr="002B4464">
        <w:rPr>
          <w:color w:val="000000" w:themeColor="text1"/>
        </w:rPr>
        <w:t>facts and</w:t>
      </w:r>
      <w:r w:rsidR="00B76C85" w:rsidRPr="002B4464">
        <w:rPr>
          <w:color w:val="000000" w:themeColor="text1"/>
        </w:rPr>
        <w:t xml:space="preserve"> </w:t>
      </w:r>
      <w:r w:rsidR="00C94B76" w:rsidRPr="002B4464">
        <w:rPr>
          <w:color w:val="000000" w:themeColor="text1"/>
        </w:rPr>
        <w:t xml:space="preserve">in </w:t>
      </w:r>
      <w:r w:rsidR="00B76C85" w:rsidRPr="002B4464">
        <w:rPr>
          <w:color w:val="000000" w:themeColor="text1"/>
        </w:rPr>
        <w:t>the use of</w:t>
      </w:r>
      <w:r w:rsidR="00921690" w:rsidRPr="002B4464">
        <w:rPr>
          <w:color w:val="000000" w:themeColor="text1"/>
        </w:rPr>
        <w:t xml:space="preserve"> </w:t>
      </w:r>
      <w:r w:rsidR="00C94B76" w:rsidRPr="002B4464">
        <w:rPr>
          <w:color w:val="000000" w:themeColor="text1"/>
        </w:rPr>
        <w:t xml:space="preserve">oceanic </w:t>
      </w:r>
      <w:r w:rsidR="00921690" w:rsidRPr="002B4464">
        <w:rPr>
          <w:color w:val="000000" w:themeColor="text1"/>
        </w:rPr>
        <w:t>objects</w:t>
      </w:r>
      <w:r w:rsidR="002B3BC6">
        <w:rPr>
          <w:color w:val="000000" w:themeColor="text1"/>
        </w:rPr>
        <w:t>,</w:t>
      </w:r>
      <w:r w:rsidR="00921690" w:rsidRPr="002B4464">
        <w:rPr>
          <w:color w:val="000000" w:themeColor="text1"/>
        </w:rPr>
        <w:t xml:space="preserve"> like</w:t>
      </w:r>
      <w:r w:rsidR="00B76C85" w:rsidRPr="002B4464">
        <w:rPr>
          <w:color w:val="000000" w:themeColor="text1"/>
        </w:rPr>
        <w:t xml:space="preserve"> </w:t>
      </w:r>
      <w:r w:rsidRPr="002B4464">
        <w:rPr>
          <w:color w:val="000000" w:themeColor="text1"/>
        </w:rPr>
        <w:t>shells</w:t>
      </w:r>
      <w:r w:rsidR="00B236CF" w:rsidRPr="002B4464">
        <w:rPr>
          <w:color w:val="000000" w:themeColor="text1"/>
        </w:rPr>
        <w:t xml:space="preserve"> in </w:t>
      </w:r>
      <w:r w:rsidR="00C94B76" w:rsidRPr="002B4464">
        <w:rPr>
          <w:color w:val="000000" w:themeColor="text1"/>
        </w:rPr>
        <w:t xml:space="preserve">their </w:t>
      </w:r>
      <w:r w:rsidR="00B236CF" w:rsidRPr="002B4464">
        <w:rPr>
          <w:color w:val="000000" w:themeColor="text1"/>
        </w:rPr>
        <w:t>cult</w:t>
      </w:r>
      <w:r w:rsidR="00921690" w:rsidRPr="002B4464">
        <w:rPr>
          <w:color w:val="000000" w:themeColor="text1"/>
        </w:rPr>
        <w:t xml:space="preserve"> </w:t>
      </w:r>
      <w:r w:rsidRPr="002B4464">
        <w:rPr>
          <w:color w:val="000000" w:themeColor="text1"/>
        </w:rPr>
        <w:t>(Berg</w:t>
      </w:r>
      <w:r w:rsidR="0002714D" w:rsidRPr="002B4464">
        <w:rPr>
          <w:color w:val="000000" w:themeColor="text1"/>
        </w:rPr>
        <w:t>,</w:t>
      </w:r>
      <w:r w:rsidRPr="002B4464">
        <w:rPr>
          <w:color w:val="000000" w:themeColor="text1"/>
        </w:rPr>
        <w:t xml:space="preserve"> 2014). In</w:t>
      </w:r>
      <w:r w:rsidR="00930B41" w:rsidRPr="002B4464">
        <w:rPr>
          <w:color w:val="000000" w:themeColor="text1"/>
        </w:rPr>
        <w:t xml:space="preserve"> the</w:t>
      </w:r>
      <w:r w:rsidRPr="002B4464">
        <w:rPr>
          <w:color w:val="000000" w:themeColor="text1"/>
        </w:rPr>
        <w:t xml:space="preserve"> </w:t>
      </w:r>
      <w:r w:rsidR="007A2D3F" w:rsidRPr="002B4464">
        <w:rPr>
          <w:color w:val="000000" w:themeColor="text1"/>
        </w:rPr>
        <w:t>L</w:t>
      </w:r>
      <w:r w:rsidRPr="002B4464">
        <w:rPr>
          <w:color w:val="000000" w:themeColor="text1"/>
        </w:rPr>
        <w:t xml:space="preserve">ate </w:t>
      </w:r>
      <w:r w:rsidR="007A2D3F" w:rsidRPr="002B4464">
        <w:rPr>
          <w:color w:val="000000" w:themeColor="text1"/>
        </w:rPr>
        <w:t>B</w:t>
      </w:r>
      <w:r w:rsidRPr="002B4464">
        <w:rPr>
          <w:color w:val="000000" w:themeColor="text1"/>
        </w:rPr>
        <w:t xml:space="preserve">ronze </w:t>
      </w:r>
      <w:r w:rsidR="007A2D3F" w:rsidRPr="002B4464">
        <w:rPr>
          <w:color w:val="000000" w:themeColor="text1"/>
        </w:rPr>
        <w:t>A</w:t>
      </w:r>
      <w:r w:rsidRPr="002B4464">
        <w:rPr>
          <w:color w:val="000000" w:themeColor="text1"/>
        </w:rPr>
        <w:t>ge</w:t>
      </w:r>
      <w:r w:rsidR="00921690" w:rsidRPr="002B4464">
        <w:rPr>
          <w:color w:val="000000" w:themeColor="text1"/>
        </w:rPr>
        <w:t>,</w:t>
      </w:r>
      <w:r w:rsidRPr="002B4464">
        <w:rPr>
          <w:color w:val="000000" w:themeColor="text1"/>
        </w:rPr>
        <w:t xml:space="preserve"> a </w:t>
      </w:r>
      <w:r w:rsidR="00921690" w:rsidRPr="002B4464">
        <w:rPr>
          <w:color w:val="000000" w:themeColor="text1"/>
        </w:rPr>
        <w:t xml:space="preserve">stunning </w:t>
      </w:r>
      <w:r w:rsidR="00B76C85" w:rsidRPr="002B4464">
        <w:rPr>
          <w:color w:val="000000" w:themeColor="text1"/>
        </w:rPr>
        <w:t xml:space="preserve">art </w:t>
      </w:r>
      <w:r w:rsidRPr="002B4464">
        <w:rPr>
          <w:color w:val="000000" w:themeColor="text1"/>
        </w:rPr>
        <w:t>style</w:t>
      </w:r>
      <w:r w:rsidR="00C94B76" w:rsidRPr="002B4464">
        <w:rPr>
          <w:color w:val="000000" w:themeColor="text1"/>
        </w:rPr>
        <w:t>, that</w:t>
      </w:r>
      <w:r w:rsidR="00B76C85" w:rsidRPr="002B4464">
        <w:rPr>
          <w:color w:val="000000" w:themeColor="text1"/>
        </w:rPr>
        <w:t xml:space="preserve"> can be viewed </w:t>
      </w:r>
      <w:r w:rsidR="00921690" w:rsidRPr="002B4464">
        <w:rPr>
          <w:color w:val="000000" w:themeColor="text1"/>
        </w:rPr>
        <w:t>specifically in pottery</w:t>
      </w:r>
      <w:r w:rsidR="005C7F00" w:rsidRPr="002B4464">
        <w:rPr>
          <w:color w:val="000000" w:themeColor="text1"/>
        </w:rPr>
        <w:t>,</w:t>
      </w:r>
      <w:r w:rsidRPr="002B4464">
        <w:rPr>
          <w:color w:val="000000" w:themeColor="text1"/>
        </w:rPr>
        <w:t xml:space="preserve"> </w:t>
      </w:r>
      <w:r w:rsidR="007A2D3F" w:rsidRPr="002B4464">
        <w:rPr>
          <w:color w:val="000000" w:themeColor="text1"/>
        </w:rPr>
        <w:t xml:space="preserve">was </w:t>
      </w:r>
      <w:r w:rsidRPr="002B4464">
        <w:rPr>
          <w:color w:val="000000" w:themeColor="text1"/>
        </w:rPr>
        <w:t>flourishing</w:t>
      </w:r>
      <w:r w:rsidR="00326E6A" w:rsidRPr="002B4464">
        <w:rPr>
          <w:color w:val="000000" w:themeColor="text1"/>
        </w:rPr>
        <w:t>,</w:t>
      </w:r>
      <w:r w:rsidR="00B76C85" w:rsidRPr="002B4464">
        <w:rPr>
          <w:color w:val="000000" w:themeColor="text1"/>
        </w:rPr>
        <w:t xml:space="preserve"> and</w:t>
      </w:r>
      <w:r w:rsidR="007A2D3F" w:rsidRPr="002B4464">
        <w:rPr>
          <w:color w:val="000000" w:themeColor="text1"/>
        </w:rPr>
        <w:t xml:space="preserve"> </w:t>
      </w:r>
      <w:r w:rsidRPr="002B4464">
        <w:rPr>
          <w:color w:val="000000" w:themeColor="text1"/>
        </w:rPr>
        <w:t xml:space="preserve">archaeologists </w:t>
      </w:r>
      <w:r w:rsidR="00C94B76" w:rsidRPr="002B4464">
        <w:rPr>
          <w:color w:val="000000" w:themeColor="text1"/>
        </w:rPr>
        <w:t>called</w:t>
      </w:r>
      <w:r w:rsidR="00921690" w:rsidRPr="002B4464">
        <w:rPr>
          <w:color w:val="000000" w:themeColor="text1"/>
        </w:rPr>
        <w:t xml:space="preserve"> </w:t>
      </w:r>
      <w:r w:rsidR="00B76C85" w:rsidRPr="002B4464">
        <w:rPr>
          <w:color w:val="000000" w:themeColor="text1"/>
        </w:rPr>
        <w:t>it</w:t>
      </w:r>
      <w:r w:rsidR="007A2D3F" w:rsidRPr="002B4464">
        <w:rPr>
          <w:color w:val="000000" w:themeColor="text1"/>
        </w:rPr>
        <w:t xml:space="preserve"> </w:t>
      </w:r>
      <w:r w:rsidR="005C7F00" w:rsidRPr="002B4464">
        <w:rPr>
          <w:color w:val="000000" w:themeColor="text1"/>
        </w:rPr>
        <w:t xml:space="preserve">the </w:t>
      </w:r>
      <w:r w:rsidR="007A2D3F" w:rsidRPr="002B4464">
        <w:rPr>
          <w:color w:val="000000" w:themeColor="text1"/>
        </w:rPr>
        <w:t>‘</w:t>
      </w:r>
      <w:r w:rsidRPr="002B4464">
        <w:rPr>
          <w:color w:val="000000" w:themeColor="text1"/>
        </w:rPr>
        <w:t>Marine</w:t>
      </w:r>
      <w:r w:rsidR="007A2D3F" w:rsidRPr="002B4464">
        <w:rPr>
          <w:color w:val="000000" w:themeColor="text1"/>
        </w:rPr>
        <w:t>’</w:t>
      </w:r>
      <w:r w:rsidRPr="002B4464">
        <w:rPr>
          <w:color w:val="000000" w:themeColor="text1"/>
        </w:rPr>
        <w:t xml:space="preserve"> style</w:t>
      </w:r>
      <w:r w:rsidR="00326E6A" w:rsidRPr="002B4464">
        <w:rPr>
          <w:color w:val="000000" w:themeColor="text1"/>
        </w:rPr>
        <w:t>,</w:t>
      </w:r>
      <w:r w:rsidR="002B3BC6">
        <w:rPr>
          <w:color w:val="000000" w:themeColor="text1"/>
        </w:rPr>
        <w:t xml:space="preserve"> because of</w:t>
      </w:r>
      <w:r w:rsidR="00921690" w:rsidRPr="002B4464">
        <w:rPr>
          <w:color w:val="000000" w:themeColor="text1"/>
        </w:rPr>
        <w:t xml:space="preserve"> </w:t>
      </w:r>
      <w:r w:rsidR="00B76C85" w:rsidRPr="002B4464">
        <w:rPr>
          <w:color w:val="000000" w:themeColor="text1"/>
        </w:rPr>
        <w:t xml:space="preserve">its </w:t>
      </w:r>
      <w:r w:rsidR="00C94B76" w:rsidRPr="002B4464">
        <w:rPr>
          <w:color w:val="000000" w:themeColor="text1"/>
        </w:rPr>
        <w:t>relevant</w:t>
      </w:r>
      <w:r w:rsidR="00B76C85" w:rsidRPr="002B4464">
        <w:rPr>
          <w:color w:val="000000" w:themeColor="text1"/>
        </w:rPr>
        <w:t xml:space="preserve"> decoration</w:t>
      </w:r>
      <w:r w:rsidR="00DC7EBB">
        <w:rPr>
          <w:color w:val="000000" w:themeColor="text1"/>
        </w:rPr>
        <w:t xml:space="preserve"> (</w:t>
      </w:r>
      <w:r w:rsidR="00BD79CB">
        <w:rPr>
          <w:color w:val="FF0000"/>
        </w:rPr>
        <w:t>Dickinson, 2003</w:t>
      </w:r>
      <w:r w:rsidR="00DC7EBB">
        <w:rPr>
          <w:color w:val="000000" w:themeColor="text1"/>
        </w:rPr>
        <w:t>)</w:t>
      </w:r>
      <w:r w:rsidR="00921690" w:rsidRPr="002B4464">
        <w:rPr>
          <w:color w:val="000000" w:themeColor="text1"/>
        </w:rPr>
        <w:t>.</w:t>
      </w:r>
      <w:r w:rsidR="0002714D" w:rsidRPr="002B4464">
        <w:rPr>
          <w:color w:val="000000" w:themeColor="text1"/>
        </w:rPr>
        <w:t xml:space="preserve"> These lush </w:t>
      </w:r>
      <w:r w:rsidR="00B76C85" w:rsidRPr="002B4464">
        <w:rPr>
          <w:color w:val="000000" w:themeColor="text1"/>
        </w:rPr>
        <w:t xml:space="preserve">marine </w:t>
      </w:r>
      <w:r w:rsidR="0002714D" w:rsidRPr="002B4464">
        <w:rPr>
          <w:color w:val="000000" w:themeColor="text1"/>
        </w:rPr>
        <w:t xml:space="preserve">motifs belonged to what </w:t>
      </w:r>
      <w:r w:rsidR="00B236CF" w:rsidRPr="002B4464">
        <w:rPr>
          <w:color w:val="000000" w:themeColor="text1"/>
        </w:rPr>
        <w:t>archaeologists</w:t>
      </w:r>
      <w:r w:rsidR="0002714D" w:rsidRPr="002B4464">
        <w:rPr>
          <w:color w:val="000000" w:themeColor="text1"/>
        </w:rPr>
        <w:t xml:space="preserve"> </w:t>
      </w:r>
      <w:r w:rsidR="00C94B76" w:rsidRPr="002B4464">
        <w:rPr>
          <w:color w:val="000000" w:themeColor="text1"/>
        </w:rPr>
        <w:t xml:space="preserve">name </w:t>
      </w:r>
      <w:r w:rsidR="0002714D" w:rsidRPr="002B4464">
        <w:rPr>
          <w:color w:val="000000" w:themeColor="text1"/>
        </w:rPr>
        <w:t>the ‘special palatial tradition’, an establishment of Late Minoan IB workshops in Knossos</w:t>
      </w:r>
      <w:r w:rsidR="00B76C85" w:rsidRPr="002B4464">
        <w:rPr>
          <w:color w:val="000000" w:themeColor="text1"/>
        </w:rPr>
        <w:t>,</w:t>
      </w:r>
      <w:r w:rsidR="0002714D" w:rsidRPr="002B4464">
        <w:rPr>
          <w:color w:val="000000" w:themeColor="text1"/>
        </w:rPr>
        <w:t xml:space="preserve"> which their remarkable forms were intended </w:t>
      </w:r>
      <w:r w:rsidR="00C94B76" w:rsidRPr="002B4464">
        <w:rPr>
          <w:color w:val="000000" w:themeColor="text1"/>
        </w:rPr>
        <w:t xml:space="preserve">for </w:t>
      </w:r>
      <w:r w:rsidR="0002714D" w:rsidRPr="002B4464">
        <w:rPr>
          <w:color w:val="000000" w:themeColor="text1"/>
        </w:rPr>
        <w:t xml:space="preserve">demonstrations and </w:t>
      </w:r>
      <w:r w:rsidR="00C94B76" w:rsidRPr="002B4464">
        <w:rPr>
          <w:color w:val="000000" w:themeColor="text1"/>
        </w:rPr>
        <w:t>ritual use</w:t>
      </w:r>
      <w:r w:rsidR="00224B30">
        <w:rPr>
          <w:color w:val="000000" w:themeColor="text1"/>
        </w:rPr>
        <w:t xml:space="preserve"> (</w:t>
      </w:r>
      <w:r w:rsidR="00BD79CB">
        <w:rPr>
          <w:color w:val="FF0000"/>
        </w:rPr>
        <w:t>Berg, 2014</w:t>
      </w:r>
      <w:r w:rsidR="00224B30">
        <w:rPr>
          <w:color w:val="000000" w:themeColor="text1"/>
        </w:rPr>
        <w:t>)</w:t>
      </w:r>
      <w:r w:rsidR="00C94B76" w:rsidRPr="002B4464">
        <w:rPr>
          <w:color w:val="000000" w:themeColor="text1"/>
        </w:rPr>
        <w:t>. T</w:t>
      </w:r>
      <w:r w:rsidR="0002714D" w:rsidRPr="002B4464">
        <w:rPr>
          <w:color w:val="000000" w:themeColor="text1"/>
        </w:rPr>
        <w:t xml:space="preserve">hey were spread across all over </w:t>
      </w:r>
      <w:r w:rsidR="00B76C85" w:rsidRPr="002B4464">
        <w:rPr>
          <w:color w:val="000000" w:themeColor="text1"/>
        </w:rPr>
        <w:t>Crete</w:t>
      </w:r>
      <w:r w:rsidR="00C94B76" w:rsidRPr="002B4464">
        <w:rPr>
          <w:color w:val="000000" w:themeColor="text1"/>
        </w:rPr>
        <w:t xml:space="preserve"> and s</w:t>
      </w:r>
      <w:r w:rsidR="0002714D" w:rsidRPr="002B4464">
        <w:rPr>
          <w:color w:val="000000" w:themeColor="text1"/>
        </w:rPr>
        <w:t xml:space="preserve">ome of the finest vases had images with </w:t>
      </w:r>
      <w:r w:rsidR="00C4673C" w:rsidRPr="002B4464">
        <w:rPr>
          <w:color w:val="000000" w:themeColor="text1"/>
        </w:rPr>
        <w:t>designs</w:t>
      </w:r>
      <w:r w:rsidR="0002714D" w:rsidRPr="002B4464">
        <w:rPr>
          <w:color w:val="000000" w:themeColor="text1"/>
        </w:rPr>
        <w:t xml:space="preserve"> like </w:t>
      </w:r>
      <w:r w:rsidR="00C94B76" w:rsidRPr="002B4464">
        <w:rPr>
          <w:color w:val="000000" w:themeColor="text1"/>
        </w:rPr>
        <w:t>the</w:t>
      </w:r>
      <w:r w:rsidR="00930B41" w:rsidRPr="002B4464">
        <w:rPr>
          <w:color w:val="000000" w:themeColor="text1"/>
        </w:rPr>
        <w:t xml:space="preserve"> </w:t>
      </w:r>
      <w:r w:rsidR="0002714D" w:rsidRPr="002B4464">
        <w:rPr>
          <w:color w:val="000000" w:themeColor="text1"/>
        </w:rPr>
        <w:t xml:space="preserve">octopus, the </w:t>
      </w:r>
      <w:proofErr w:type="spellStart"/>
      <w:r w:rsidR="00224B30">
        <w:rPr>
          <w:color w:val="000000" w:themeColor="text1"/>
        </w:rPr>
        <w:t>a</w:t>
      </w:r>
      <w:r w:rsidR="0002714D" w:rsidRPr="002B4464">
        <w:rPr>
          <w:color w:val="000000" w:themeColor="text1"/>
        </w:rPr>
        <w:t>rgonaut</w:t>
      </w:r>
      <w:proofErr w:type="spellEnd"/>
      <w:r w:rsidR="0002714D" w:rsidRPr="002B4464">
        <w:rPr>
          <w:color w:val="000000" w:themeColor="text1"/>
        </w:rPr>
        <w:t xml:space="preserve">, the dolphin </w:t>
      </w:r>
      <w:r w:rsidR="00326E6A" w:rsidRPr="002B4464">
        <w:rPr>
          <w:color w:val="000000" w:themeColor="text1"/>
        </w:rPr>
        <w:t>and</w:t>
      </w:r>
      <w:r w:rsidR="0002714D" w:rsidRPr="002B4464">
        <w:rPr>
          <w:color w:val="000000" w:themeColor="text1"/>
        </w:rPr>
        <w:t xml:space="preserve"> the triton seashell (Betancourt, 2007: 86).</w:t>
      </w:r>
      <w:r w:rsidRPr="002B4464">
        <w:rPr>
          <w:color w:val="000000" w:themeColor="text1"/>
        </w:rPr>
        <w:t xml:space="preserve"> </w:t>
      </w:r>
    </w:p>
    <w:p w14:paraId="01DF9B7F" w14:textId="7DCBFF45" w:rsidR="00470863" w:rsidRPr="002B4464" w:rsidRDefault="0002714D" w:rsidP="00C35144">
      <w:pPr>
        <w:spacing w:line="360" w:lineRule="auto"/>
        <w:jc w:val="both"/>
        <w:rPr>
          <w:color w:val="000000" w:themeColor="text1"/>
        </w:rPr>
      </w:pPr>
      <w:r w:rsidRPr="002B4464">
        <w:rPr>
          <w:color w:val="000000" w:themeColor="text1"/>
        </w:rPr>
        <w:t>In this essay</w:t>
      </w:r>
      <w:r w:rsidR="00930B41" w:rsidRPr="002B4464">
        <w:rPr>
          <w:color w:val="000000" w:themeColor="text1"/>
        </w:rPr>
        <w:t>,</w:t>
      </w:r>
      <w:r w:rsidRPr="002B4464">
        <w:rPr>
          <w:color w:val="000000" w:themeColor="text1"/>
        </w:rPr>
        <w:t xml:space="preserve"> I will examine </w:t>
      </w:r>
      <w:r w:rsidR="00470863" w:rsidRPr="002B4464">
        <w:rPr>
          <w:color w:val="000000" w:themeColor="text1"/>
        </w:rPr>
        <w:t>the case of a</w:t>
      </w:r>
      <w:r w:rsidR="00B236CF" w:rsidRPr="002B4464">
        <w:rPr>
          <w:color w:val="000000" w:themeColor="text1"/>
        </w:rPr>
        <w:t xml:space="preserve"> </w:t>
      </w:r>
      <w:proofErr w:type="spellStart"/>
      <w:r w:rsidR="006D7BF8" w:rsidRPr="002B4464">
        <w:rPr>
          <w:color w:val="000000" w:themeColor="text1"/>
        </w:rPr>
        <w:t>Knossian</w:t>
      </w:r>
      <w:proofErr w:type="spellEnd"/>
      <w:r w:rsidR="006D7BF8" w:rsidRPr="002B4464">
        <w:rPr>
          <w:color w:val="000000" w:themeColor="text1"/>
        </w:rPr>
        <w:t xml:space="preserve"> </w:t>
      </w:r>
      <w:proofErr w:type="spellStart"/>
      <w:r w:rsidR="00B236CF" w:rsidRPr="002B4464">
        <w:rPr>
          <w:color w:val="000000" w:themeColor="text1"/>
        </w:rPr>
        <w:t>rhyton</w:t>
      </w:r>
      <w:proofErr w:type="spellEnd"/>
      <w:r w:rsidR="00B236CF" w:rsidRPr="002B4464">
        <w:rPr>
          <w:color w:val="000000" w:themeColor="text1"/>
        </w:rPr>
        <w:t xml:space="preserve"> </w:t>
      </w:r>
      <w:r w:rsidR="00C4673C" w:rsidRPr="002B4464">
        <w:rPr>
          <w:color w:val="000000" w:themeColor="text1"/>
        </w:rPr>
        <w:t>which has</w:t>
      </w:r>
      <w:r w:rsidR="00B236CF" w:rsidRPr="002B4464">
        <w:rPr>
          <w:color w:val="000000" w:themeColor="text1"/>
        </w:rPr>
        <w:t xml:space="preserve"> </w:t>
      </w:r>
      <w:r w:rsidR="00930B41" w:rsidRPr="002B4464">
        <w:rPr>
          <w:color w:val="000000" w:themeColor="text1"/>
        </w:rPr>
        <w:t>the</w:t>
      </w:r>
      <w:r w:rsidR="00B236CF" w:rsidRPr="002B4464">
        <w:rPr>
          <w:color w:val="000000" w:themeColor="text1"/>
        </w:rPr>
        <w:t xml:space="preserve"> shape of a</w:t>
      </w:r>
      <w:r w:rsidR="00470863" w:rsidRPr="002B4464">
        <w:rPr>
          <w:color w:val="000000" w:themeColor="text1"/>
        </w:rPr>
        <w:t xml:space="preserve"> </w:t>
      </w:r>
      <w:r w:rsidRPr="002B4464">
        <w:rPr>
          <w:color w:val="000000" w:themeColor="text1"/>
        </w:rPr>
        <w:t>triton seashell</w:t>
      </w:r>
      <w:r w:rsidR="00470863" w:rsidRPr="002B4464">
        <w:rPr>
          <w:color w:val="000000" w:themeColor="text1"/>
        </w:rPr>
        <w:t xml:space="preserve">. </w:t>
      </w:r>
      <w:r w:rsidR="00831B22" w:rsidRPr="002B4464">
        <w:rPr>
          <w:color w:val="000000" w:themeColor="text1"/>
        </w:rPr>
        <w:t xml:space="preserve">Rhyta </w:t>
      </w:r>
      <w:r w:rsidR="00326E6A" w:rsidRPr="002B4464">
        <w:rPr>
          <w:color w:val="000000" w:themeColor="text1"/>
        </w:rPr>
        <w:t xml:space="preserve">is a particular type of pottery which are </w:t>
      </w:r>
      <w:r w:rsidR="00831B22" w:rsidRPr="002B4464">
        <w:rPr>
          <w:color w:val="000000" w:themeColor="text1"/>
        </w:rPr>
        <w:t xml:space="preserve">featured </w:t>
      </w:r>
      <w:r w:rsidR="00326E6A" w:rsidRPr="002B4464">
        <w:rPr>
          <w:color w:val="000000" w:themeColor="text1"/>
        </w:rPr>
        <w:t>with a</w:t>
      </w:r>
      <w:r w:rsidR="00831B22" w:rsidRPr="002B4464">
        <w:rPr>
          <w:color w:val="000000" w:themeColor="text1"/>
        </w:rPr>
        <w:t xml:space="preserve"> filler hole at the top and a hole at the bottom</w:t>
      </w:r>
      <w:r w:rsidR="00326E6A" w:rsidRPr="002B4464">
        <w:rPr>
          <w:color w:val="000000" w:themeColor="text1"/>
        </w:rPr>
        <w:t>,</w:t>
      </w:r>
      <w:r w:rsidR="00831B22" w:rsidRPr="002B4464">
        <w:rPr>
          <w:color w:val="000000" w:themeColor="text1"/>
        </w:rPr>
        <w:t xml:space="preserve"> so that </w:t>
      </w:r>
      <w:r w:rsidR="00326E6A" w:rsidRPr="002B4464">
        <w:rPr>
          <w:color w:val="000000" w:themeColor="text1"/>
        </w:rPr>
        <w:t xml:space="preserve">the </w:t>
      </w:r>
      <w:r w:rsidR="00831B22" w:rsidRPr="002B4464">
        <w:rPr>
          <w:color w:val="000000" w:themeColor="text1"/>
        </w:rPr>
        <w:t xml:space="preserve">liquid could flow from </w:t>
      </w:r>
      <w:r w:rsidR="00224B30">
        <w:rPr>
          <w:color w:val="000000" w:themeColor="text1"/>
        </w:rPr>
        <w:t>one end</w:t>
      </w:r>
      <w:r w:rsidR="00831B22" w:rsidRPr="002B4464">
        <w:rPr>
          <w:color w:val="000000" w:themeColor="text1"/>
        </w:rPr>
        <w:t xml:space="preserve"> to </w:t>
      </w:r>
      <w:r w:rsidR="00224B30">
        <w:rPr>
          <w:color w:val="000000" w:themeColor="text1"/>
        </w:rPr>
        <w:t>another</w:t>
      </w:r>
      <w:r w:rsidR="00831B22" w:rsidRPr="002B4464">
        <w:rPr>
          <w:color w:val="000000" w:themeColor="text1"/>
        </w:rPr>
        <w:t xml:space="preserve"> like a </w:t>
      </w:r>
      <w:r w:rsidR="00224B30" w:rsidRPr="002B4464">
        <w:rPr>
          <w:color w:val="000000" w:themeColor="text1"/>
        </w:rPr>
        <w:t>channel</w:t>
      </w:r>
      <w:r w:rsidR="00831B22" w:rsidRPr="002B4464">
        <w:rPr>
          <w:color w:val="000000" w:themeColor="text1"/>
        </w:rPr>
        <w:t xml:space="preserve"> (Soper 2004: 1). This handmade </w:t>
      </w:r>
      <w:proofErr w:type="spellStart"/>
      <w:r w:rsidR="00831B22" w:rsidRPr="002B4464">
        <w:rPr>
          <w:color w:val="000000" w:themeColor="text1"/>
        </w:rPr>
        <w:t>rhyton</w:t>
      </w:r>
      <w:proofErr w:type="spellEnd"/>
      <w:r w:rsidR="00C47068" w:rsidRPr="002B4464">
        <w:rPr>
          <w:color w:val="000000" w:themeColor="text1"/>
        </w:rPr>
        <w:t xml:space="preserve"> captures the elegant shape of </w:t>
      </w:r>
      <w:r w:rsidR="00831B22" w:rsidRPr="002B4464">
        <w:rPr>
          <w:color w:val="000000" w:themeColor="text1"/>
        </w:rPr>
        <w:t>a</w:t>
      </w:r>
      <w:r w:rsidR="00326E6A" w:rsidRPr="002B4464">
        <w:rPr>
          <w:color w:val="000000" w:themeColor="text1"/>
        </w:rPr>
        <w:t xml:space="preserve"> triton</w:t>
      </w:r>
      <w:r w:rsidR="00831B22" w:rsidRPr="002B4464">
        <w:rPr>
          <w:color w:val="000000" w:themeColor="text1"/>
        </w:rPr>
        <w:t xml:space="preserve"> </w:t>
      </w:r>
      <w:r w:rsidR="00FF3D99" w:rsidRPr="002B4464">
        <w:rPr>
          <w:color w:val="000000" w:themeColor="text1"/>
        </w:rPr>
        <w:t>sea</w:t>
      </w:r>
      <w:r w:rsidR="00831B22" w:rsidRPr="002B4464">
        <w:rPr>
          <w:color w:val="000000" w:themeColor="text1"/>
        </w:rPr>
        <w:t xml:space="preserve">shell </w:t>
      </w:r>
      <w:r w:rsidR="00FF3D99" w:rsidRPr="002B4464">
        <w:rPr>
          <w:color w:val="000000" w:themeColor="text1"/>
        </w:rPr>
        <w:t xml:space="preserve">and it </w:t>
      </w:r>
      <w:r w:rsidR="00831B22" w:rsidRPr="002B4464">
        <w:rPr>
          <w:color w:val="000000" w:themeColor="text1"/>
        </w:rPr>
        <w:t xml:space="preserve">looks like </w:t>
      </w:r>
      <w:r w:rsidR="00224B30">
        <w:rPr>
          <w:color w:val="000000" w:themeColor="text1"/>
        </w:rPr>
        <w:t xml:space="preserve">it </w:t>
      </w:r>
      <w:r w:rsidR="00831B22" w:rsidRPr="002B4464">
        <w:rPr>
          <w:color w:val="000000" w:themeColor="text1"/>
        </w:rPr>
        <w:t xml:space="preserve">is poised between a wonder of nature and an artwork. </w:t>
      </w:r>
      <w:r w:rsidR="00C4673C" w:rsidRPr="002B4464">
        <w:rPr>
          <w:color w:val="000000" w:themeColor="text1"/>
        </w:rPr>
        <w:t xml:space="preserve">Today it can be found in the archaeological museum of </w:t>
      </w:r>
      <w:r w:rsidR="00FF3D99" w:rsidRPr="002B4464">
        <w:rPr>
          <w:color w:val="000000" w:themeColor="text1"/>
        </w:rPr>
        <w:t>Heraklion</w:t>
      </w:r>
      <w:r w:rsidR="00C4673C" w:rsidRPr="002B4464">
        <w:rPr>
          <w:color w:val="000000" w:themeColor="text1"/>
        </w:rPr>
        <w:t xml:space="preserve"> among a variety of pottery which belongs to the marine style.</w:t>
      </w:r>
      <w:r w:rsidR="00224B30">
        <w:rPr>
          <w:color w:val="000000" w:themeColor="text1"/>
        </w:rPr>
        <w:t xml:space="preserve"> Additionally,</w:t>
      </w:r>
      <w:r w:rsidR="00224B30" w:rsidRPr="002B4464">
        <w:rPr>
          <w:color w:val="000000" w:themeColor="text1"/>
        </w:rPr>
        <w:t xml:space="preserve"> in the museum one can </w:t>
      </w:r>
      <w:r w:rsidR="00224B30">
        <w:rPr>
          <w:color w:val="000000" w:themeColor="text1"/>
        </w:rPr>
        <w:t xml:space="preserve">also see </w:t>
      </w:r>
      <w:r w:rsidR="00224B30" w:rsidRPr="002B4464">
        <w:rPr>
          <w:color w:val="000000" w:themeColor="text1"/>
        </w:rPr>
        <w:t xml:space="preserve">one from </w:t>
      </w:r>
      <w:proofErr w:type="spellStart"/>
      <w:r w:rsidR="00224B30" w:rsidRPr="002B4464">
        <w:rPr>
          <w:color w:val="000000" w:themeColor="text1"/>
        </w:rPr>
        <w:t>Palaikastro</w:t>
      </w:r>
      <w:proofErr w:type="spellEnd"/>
      <w:r w:rsidR="00224B30" w:rsidRPr="002B4464">
        <w:rPr>
          <w:color w:val="000000" w:themeColor="text1"/>
        </w:rPr>
        <w:t xml:space="preserve"> and one from Phaistos. </w:t>
      </w:r>
      <w:r w:rsidR="00C4673C" w:rsidRPr="002B4464">
        <w:rPr>
          <w:color w:val="000000" w:themeColor="text1"/>
        </w:rPr>
        <w:t xml:space="preserve"> S</w:t>
      </w:r>
      <w:r w:rsidR="00B236CF" w:rsidRPr="002B4464">
        <w:rPr>
          <w:color w:val="000000" w:themeColor="text1"/>
        </w:rPr>
        <w:t xml:space="preserve">imilar </w:t>
      </w:r>
      <w:r w:rsidR="00B76C85" w:rsidRPr="002B4464">
        <w:rPr>
          <w:color w:val="000000" w:themeColor="text1"/>
        </w:rPr>
        <w:t xml:space="preserve">examples </w:t>
      </w:r>
      <w:r w:rsidR="00C4673C" w:rsidRPr="002B4464">
        <w:rPr>
          <w:color w:val="000000" w:themeColor="text1"/>
        </w:rPr>
        <w:t xml:space="preserve">of triton seashell vases have been found </w:t>
      </w:r>
      <w:r w:rsidR="00FF3D99" w:rsidRPr="00B95413">
        <w:rPr>
          <w:color w:val="000000" w:themeColor="text1"/>
        </w:rPr>
        <w:t>uniquely</w:t>
      </w:r>
      <w:r w:rsidR="00FF3D99" w:rsidRPr="002B4464">
        <w:rPr>
          <w:color w:val="000000" w:themeColor="text1"/>
        </w:rPr>
        <w:t xml:space="preserve"> </w:t>
      </w:r>
      <w:r w:rsidR="00B76C85" w:rsidRPr="002B4464">
        <w:rPr>
          <w:color w:val="000000" w:themeColor="text1"/>
        </w:rPr>
        <w:t>all over Crete</w:t>
      </w:r>
      <w:r w:rsidR="00C4673C" w:rsidRPr="002B4464">
        <w:rPr>
          <w:color w:val="000000" w:themeColor="text1"/>
        </w:rPr>
        <w:t xml:space="preserve">, in </w:t>
      </w:r>
      <w:proofErr w:type="spellStart"/>
      <w:r w:rsidR="00C4673C" w:rsidRPr="002B4464">
        <w:rPr>
          <w:color w:val="000000" w:themeColor="text1"/>
        </w:rPr>
        <w:t>Zakros</w:t>
      </w:r>
      <w:proofErr w:type="spellEnd"/>
      <w:r w:rsidR="00C4673C" w:rsidRPr="002B4464">
        <w:rPr>
          <w:color w:val="000000" w:themeColor="text1"/>
        </w:rPr>
        <w:t xml:space="preserve"> (Goodison 1989: 89), in </w:t>
      </w:r>
      <w:proofErr w:type="spellStart"/>
      <w:r w:rsidR="00C4673C" w:rsidRPr="002B4464">
        <w:rPr>
          <w:color w:val="000000" w:themeColor="text1"/>
        </w:rPr>
        <w:t>Mallia</w:t>
      </w:r>
      <w:proofErr w:type="spellEnd"/>
      <w:r w:rsidR="0097700E" w:rsidRPr="002B4464">
        <w:rPr>
          <w:color w:val="000000" w:themeColor="text1"/>
        </w:rPr>
        <w:t xml:space="preserve"> (Fitton 2004)</w:t>
      </w:r>
      <w:r w:rsidR="00C4673C" w:rsidRPr="002B4464">
        <w:rPr>
          <w:color w:val="000000" w:themeColor="text1"/>
        </w:rPr>
        <w:t>,</w:t>
      </w:r>
      <w:r w:rsidR="00FF3D99" w:rsidRPr="002B4464">
        <w:rPr>
          <w:color w:val="000000" w:themeColor="text1"/>
        </w:rPr>
        <w:t xml:space="preserve"> in</w:t>
      </w:r>
      <w:r w:rsidR="00C4673C" w:rsidRPr="002B4464">
        <w:rPr>
          <w:color w:val="000000" w:themeColor="text1"/>
        </w:rPr>
        <w:t xml:space="preserve"> </w:t>
      </w:r>
      <w:proofErr w:type="spellStart"/>
      <w:r w:rsidR="00C4673C" w:rsidRPr="002B4464">
        <w:rPr>
          <w:color w:val="000000" w:themeColor="text1"/>
        </w:rPr>
        <w:t>Pseira</w:t>
      </w:r>
      <w:proofErr w:type="spellEnd"/>
      <w:r w:rsidR="00C4673C" w:rsidRPr="002B4464">
        <w:rPr>
          <w:color w:val="000000" w:themeColor="text1"/>
        </w:rPr>
        <w:t xml:space="preserve"> (</w:t>
      </w:r>
      <w:r w:rsidR="00FC6115">
        <w:rPr>
          <w:color w:val="000000" w:themeColor="text1"/>
        </w:rPr>
        <w:t>Betancourt 1990</w:t>
      </w:r>
      <w:r w:rsidR="00C4673C" w:rsidRPr="002B4464">
        <w:rPr>
          <w:color w:val="000000" w:themeColor="text1"/>
        </w:rPr>
        <w:t>)</w:t>
      </w:r>
      <w:r w:rsidR="00224B30">
        <w:rPr>
          <w:color w:val="000000" w:themeColor="text1"/>
        </w:rPr>
        <w:t xml:space="preserve">. </w:t>
      </w:r>
      <w:r w:rsidR="00B95413">
        <w:rPr>
          <w:color w:val="000000" w:themeColor="text1"/>
        </w:rPr>
        <w:t xml:space="preserve">I specifically chose the </w:t>
      </w:r>
      <w:proofErr w:type="spellStart"/>
      <w:r w:rsidR="00B95413">
        <w:rPr>
          <w:color w:val="000000" w:themeColor="text1"/>
        </w:rPr>
        <w:t>Knossian</w:t>
      </w:r>
      <w:proofErr w:type="spellEnd"/>
      <w:r w:rsidR="00B95413">
        <w:rPr>
          <w:color w:val="000000" w:themeColor="text1"/>
        </w:rPr>
        <w:t xml:space="preserve"> one since this place carries an immense wealth and popularity among others.</w:t>
      </w:r>
    </w:p>
    <w:p w14:paraId="13DC9001" w14:textId="258F4961" w:rsidR="003F4401" w:rsidRPr="002B4464" w:rsidRDefault="00470863" w:rsidP="00C35144">
      <w:pPr>
        <w:pStyle w:val="NormalWeb"/>
        <w:spacing w:before="60" w:beforeAutospacing="0" w:after="60" w:afterAutospacing="0" w:line="360" w:lineRule="auto"/>
        <w:jc w:val="both"/>
        <w:rPr>
          <w:color w:val="000000" w:themeColor="text1"/>
        </w:rPr>
      </w:pPr>
      <w:r w:rsidRPr="002B4464">
        <w:rPr>
          <w:color w:val="000000" w:themeColor="text1"/>
        </w:rPr>
        <w:lastRenderedPageBreak/>
        <w:t xml:space="preserve">The </w:t>
      </w:r>
      <w:proofErr w:type="spellStart"/>
      <w:r w:rsidRPr="002B4464">
        <w:rPr>
          <w:color w:val="000000" w:themeColor="text1"/>
        </w:rPr>
        <w:t>rhyton</w:t>
      </w:r>
      <w:proofErr w:type="spellEnd"/>
      <w:r w:rsidR="0041750D" w:rsidRPr="002B4464">
        <w:rPr>
          <w:color w:val="000000" w:themeColor="text1"/>
        </w:rPr>
        <w:t>,</w:t>
      </w:r>
      <w:r w:rsidR="0002714D" w:rsidRPr="002B4464">
        <w:rPr>
          <w:color w:val="000000" w:themeColor="text1"/>
        </w:rPr>
        <w:t xml:space="preserve"> </w:t>
      </w:r>
      <w:r w:rsidR="0041750D" w:rsidRPr="002B4464">
        <w:rPr>
          <w:color w:val="000000" w:themeColor="text1"/>
        </w:rPr>
        <w:t xml:space="preserve">dated between1650-1550 BC, </w:t>
      </w:r>
      <w:r w:rsidR="0002714D" w:rsidRPr="002B4464">
        <w:rPr>
          <w:color w:val="000000" w:themeColor="text1"/>
        </w:rPr>
        <w:t xml:space="preserve">has been found </w:t>
      </w:r>
      <w:r w:rsidR="00D23FB9" w:rsidRPr="002B4464">
        <w:rPr>
          <w:color w:val="000000" w:themeColor="text1"/>
        </w:rPr>
        <w:t xml:space="preserve">in </w:t>
      </w:r>
      <w:r w:rsidR="00D23FB9" w:rsidRPr="002B4464">
        <w:rPr>
          <w:color w:val="000000" w:themeColor="text1"/>
          <w:shd w:val="clear" w:color="auto" w:fill="FFFFFF"/>
        </w:rPr>
        <w:t>the</w:t>
      </w:r>
      <w:r w:rsidR="00500A7A" w:rsidRPr="002B4464">
        <w:rPr>
          <w:color w:val="000000" w:themeColor="text1"/>
          <w:shd w:val="clear" w:color="auto" w:fill="FFFFFF"/>
        </w:rPr>
        <w:t xml:space="preserve"> treasury of the</w:t>
      </w:r>
      <w:r w:rsidR="00D23FB9" w:rsidRPr="002B4464">
        <w:rPr>
          <w:color w:val="000000" w:themeColor="text1"/>
          <w:shd w:val="clear" w:color="auto" w:fill="FFFFFF"/>
        </w:rPr>
        <w:t> </w:t>
      </w:r>
      <w:r w:rsidR="00D23FB9" w:rsidRPr="002B4464">
        <w:rPr>
          <w:bCs/>
          <w:color w:val="000000" w:themeColor="text1"/>
          <w:shd w:val="clear" w:color="auto" w:fill="FFFFFF"/>
        </w:rPr>
        <w:t>Tripartite Shrine</w:t>
      </w:r>
      <w:r w:rsidR="00D23FB9" w:rsidRPr="002B4464">
        <w:rPr>
          <w:color w:val="000000" w:themeColor="text1"/>
          <w:shd w:val="clear" w:color="auto" w:fill="FFFFFF"/>
        </w:rPr>
        <w:t>, the main sanctuary of the palace of Knossos,</w:t>
      </w:r>
      <w:r w:rsidR="00B95413">
        <w:rPr>
          <w:color w:val="000000" w:themeColor="text1"/>
          <w:shd w:val="clear" w:color="auto" w:fill="FFFFFF"/>
        </w:rPr>
        <w:t xml:space="preserve"> revealed during </w:t>
      </w:r>
      <w:r w:rsidR="00D23FB9" w:rsidRPr="002B4464">
        <w:rPr>
          <w:color w:val="000000" w:themeColor="text1"/>
          <w:shd w:val="clear" w:color="auto" w:fill="FFFFFF"/>
        </w:rPr>
        <w:t>the excavations of Evans</w:t>
      </w:r>
      <w:r w:rsidR="00B95413">
        <w:rPr>
          <w:color w:val="000000" w:themeColor="text1"/>
          <w:shd w:val="clear" w:color="auto" w:fill="FFFFFF"/>
        </w:rPr>
        <w:t xml:space="preserve"> (</w:t>
      </w:r>
      <w:r w:rsidR="00FC6115">
        <w:rPr>
          <w:color w:val="000000" w:themeColor="text1"/>
          <w:shd w:val="clear" w:color="auto" w:fill="FFFFFF"/>
        </w:rPr>
        <w:t>1921</w:t>
      </w:r>
      <w:r w:rsidR="00B95413">
        <w:rPr>
          <w:color w:val="000000" w:themeColor="text1"/>
          <w:shd w:val="clear" w:color="auto" w:fill="FFFFFF"/>
        </w:rPr>
        <w:t xml:space="preserve">). </w:t>
      </w:r>
      <w:r w:rsidR="00B95413">
        <w:rPr>
          <w:color w:val="000000" w:themeColor="text1"/>
        </w:rPr>
        <w:t xml:space="preserve">In the shrine, </w:t>
      </w:r>
      <w:r w:rsidR="00D23FB9" w:rsidRPr="002B4464">
        <w:rPr>
          <w:color w:val="000000" w:themeColor="text1"/>
        </w:rPr>
        <w:t>the fa</w:t>
      </w:r>
      <w:r w:rsidR="00712A28" w:rsidRPr="002B4464">
        <w:rPr>
          <w:color w:val="000000" w:themeColor="text1"/>
        </w:rPr>
        <w:t xml:space="preserve">mous </w:t>
      </w:r>
      <w:r w:rsidR="00D23FB9" w:rsidRPr="002B4464">
        <w:rPr>
          <w:color w:val="000000" w:themeColor="text1"/>
        </w:rPr>
        <w:t>“Snake Goddess”</w:t>
      </w:r>
      <w:r w:rsidR="00712A28" w:rsidRPr="002B4464">
        <w:rPr>
          <w:color w:val="000000" w:themeColor="text1"/>
        </w:rPr>
        <w:t xml:space="preserve"> was </w:t>
      </w:r>
      <w:r w:rsidR="00B95413">
        <w:rPr>
          <w:color w:val="000000" w:themeColor="text1"/>
        </w:rPr>
        <w:t xml:space="preserve">also </w:t>
      </w:r>
      <w:r w:rsidR="00712A28" w:rsidRPr="002B4464">
        <w:rPr>
          <w:color w:val="000000" w:themeColor="text1"/>
        </w:rPr>
        <w:t>found</w:t>
      </w:r>
      <w:r w:rsidR="00B65E53">
        <w:rPr>
          <w:color w:val="000000" w:themeColor="text1"/>
        </w:rPr>
        <w:t xml:space="preserve"> (</w:t>
      </w:r>
      <w:r w:rsidR="003E550C">
        <w:rPr>
          <w:color w:val="000000" w:themeColor="text1"/>
        </w:rPr>
        <w:t>Evans, 1921</w:t>
      </w:r>
      <w:r w:rsidR="00B65E53">
        <w:rPr>
          <w:color w:val="000000" w:themeColor="text1"/>
        </w:rPr>
        <w:t>)</w:t>
      </w:r>
      <w:r w:rsidR="00235C65" w:rsidRPr="002B4464">
        <w:rPr>
          <w:color w:val="000000" w:themeColor="text1"/>
        </w:rPr>
        <w:t>,</w:t>
      </w:r>
      <w:r w:rsidR="00B95413">
        <w:rPr>
          <w:color w:val="000000" w:themeColor="text1"/>
        </w:rPr>
        <w:t xml:space="preserve"> which ultimately</w:t>
      </w:r>
      <w:r w:rsidR="00235C65" w:rsidRPr="002B4464">
        <w:rPr>
          <w:color w:val="000000" w:themeColor="text1"/>
        </w:rPr>
        <w:t xml:space="preserve"> </w:t>
      </w:r>
      <w:r w:rsidR="00B65E53">
        <w:rPr>
          <w:color w:val="000000" w:themeColor="text1"/>
        </w:rPr>
        <w:t xml:space="preserve">arose queries regarding </w:t>
      </w:r>
      <w:r w:rsidR="004960CA" w:rsidRPr="002B4464">
        <w:rPr>
          <w:color w:val="000000" w:themeColor="text1"/>
        </w:rPr>
        <w:t xml:space="preserve">the </w:t>
      </w:r>
      <w:r w:rsidR="006D7BF8" w:rsidRPr="002B4464">
        <w:rPr>
          <w:color w:val="000000" w:themeColor="text1"/>
        </w:rPr>
        <w:t xml:space="preserve">existence of a </w:t>
      </w:r>
      <w:r w:rsidR="004960CA" w:rsidRPr="002B4464">
        <w:rPr>
          <w:color w:val="000000" w:themeColor="text1"/>
        </w:rPr>
        <w:t>God</w:t>
      </w:r>
      <w:r w:rsidRPr="002B4464">
        <w:rPr>
          <w:color w:val="000000" w:themeColor="text1"/>
        </w:rPr>
        <w:t>d</w:t>
      </w:r>
      <w:r w:rsidR="004960CA" w:rsidRPr="002B4464">
        <w:rPr>
          <w:color w:val="000000" w:themeColor="text1"/>
        </w:rPr>
        <w:t>ess</w:t>
      </w:r>
      <w:r w:rsidR="006D7BF8" w:rsidRPr="002B4464">
        <w:rPr>
          <w:color w:val="000000" w:themeColor="text1"/>
        </w:rPr>
        <w:t xml:space="preserve"> cult</w:t>
      </w:r>
      <w:r w:rsidR="00235C65" w:rsidRPr="002B4464">
        <w:rPr>
          <w:color w:val="000000" w:themeColor="text1"/>
        </w:rPr>
        <w:t xml:space="preserve">. </w:t>
      </w:r>
      <w:r w:rsidR="0041750D" w:rsidRPr="002B4464">
        <w:rPr>
          <w:color w:val="000000" w:themeColor="text1"/>
        </w:rPr>
        <w:t>In any</w:t>
      </w:r>
      <w:r w:rsidR="00370A21" w:rsidRPr="002B4464">
        <w:rPr>
          <w:color w:val="000000" w:themeColor="text1"/>
        </w:rPr>
        <w:t xml:space="preserve"> </w:t>
      </w:r>
      <w:r w:rsidR="0041750D" w:rsidRPr="002B4464">
        <w:rPr>
          <w:color w:val="000000" w:themeColor="text1"/>
        </w:rPr>
        <w:t>case</w:t>
      </w:r>
      <w:r w:rsidR="00370A21" w:rsidRPr="002B4464">
        <w:rPr>
          <w:color w:val="000000" w:themeColor="text1"/>
        </w:rPr>
        <w:t xml:space="preserve">, I </w:t>
      </w:r>
      <w:r w:rsidR="00B65E53" w:rsidRPr="002B4464">
        <w:rPr>
          <w:color w:val="000000" w:themeColor="text1"/>
        </w:rPr>
        <w:t>claim</w:t>
      </w:r>
      <w:r w:rsidR="00370A21" w:rsidRPr="002B4464">
        <w:rPr>
          <w:color w:val="000000" w:themeColor="text1"/>
        </w:rPr>
        <w:t xml:space="preserve"> that </w:t>
      </w:r>
      <w:r w:rsidR="0041750D" w:rsidRPr="002B4464">
        <w:rPr>
          <w:color w:val="000000" w:themeColor="text1"/>
        </w:rPr>
        <w:t>th</w:t>
      </w:r>
      <w:r w:rsidR="00235C65" w:rsidRPr="002B4464">
        <w:rPr>
          <w:color w:val="000000" w:themeColor="text1"/>
        </w:rPr>
        <w:t>is</w:t>
      </w:r>
      <w:r w:rsidR="0041750D" w:rsidRPr="002B4464">
        <w:rPr>
          <w:color w:val="000000" w:themeColor="text1"/>
        </w:rPr>
        <w:t xml:space="preserve"> triton</w:t>
      </w:r>
      <w:r w:rsidR="006D7BF8" w:rsidRPr="002B4464">
        <w:rPr>
          <w:color w:val="000000" w:themeColor="text1"/>
        </w:rPr>
        <w:t xml:space="preserve"> vase</w:t>
      </w:r>
      <w:r w:rsidR="0041750D" w:rsidRPr="002B4464">
        <w:rPr>
          <w:color w:val="000000" w:themeColor="text1"/>
        </w:rPr>
        <w:t xml:space="preserve"> </w:t>
      </w:r>
      <w:r w:rsidR="00235C65" w:rsidRPr="002B4464">
        <w:rPr>
          <w:color w:val="000000" w:themeColor="text1"/>
        </w:rPr>
        <w:t xml:space="preserve">was </w:t>
      </w:r>
      <w:r w:rsidR="0041750D" w:rsidRPr="002B4464">
        <w:rPr>
          <w:color w:val="000000" w:themeColor="text1"/>
        </w:rPr>
        <w:t>be</w:t>
      </w:r>
      <w:r w:rsidR="00235C65" w:rsidRPr="002B4464">
        <w:rPr>
          <w:color w:val="000000" w:themeColor="text1"/>
        </w:rPr>
        <w:t>ing</w:t>
      </w:r>
      <w:r w:rsidR="0041750D" w:rsidRPr="002B4464">
        <w:rPr>
          <w:color w:val="000000" w:themeColor="text1"/>
        </w:rPr>
        <w:t xml:space="preserve"> used </w:t>
      </w:r>
      <w:r w:rsidR="00235C65" w:rsidRPr="002B4464">
        <w:rPr>
          <w:color w:val="000000" w:themeColor="text1"/>
        </w:rPr>
        <w:t xml:space="preserve">systematically </w:t>
      </w:r>
      <w:r w:rsidR="0041750D" w:rsidRPr="002B4464">
        <w:rPr>
          <w:color w:val="000000" w:themeColor="text1"/>
        </w:rPr>
        <w:t>as a sacred object in rite</w:t>
      </w:r>
      <w:r w:rsidR="006D7BF8" w:rsidRPr="002B4464">
        <w:rPr>
          <w:color w:val="000000" w:themeColor="text1"/>
        </w:rPr>
        <w:t>s</w:t>
      </w:r>
      <w:r w:rsidR="00B65E53">
        <w:rPr>
          <w:color w:val="000000" w:themeColor="text1"/>
        </w:rPr>
        <w:t>,</w:t>
      </w:r>
      <w:r w:rsidR="006D7BF8" w:rsidRPr="002B4464">
        <w:rPr>
          <w:color w:val="000000" w:themeColor="text1"/>
        </w:rPr>
        <w:t xml:space="preserve"> </w:t>
      </w:r>
      <w:r w:rsidR="00235C65" w:rsidRPr="002B4464">
        <w:rPr>
          <w:color w:val="000000" w:themeColor="text1"/>
        </w:rPr>
        <w:t xml:space="preserve">which </w:t>
      </w:r>
      <w:r w:rsidR="0041750D" w:rsidRPr="002B4464">
        <w:rPr>
          <w:color w:val="000000" w:themeColor="text1"/>
        </w:rPr>
        <w:t>h</w:t>
      </w:r>
      <w:r w:rsidR="00B65E53">
        <w:rPr>
          <w:color w:val="000000" w:themeColor="text1"/>
        </w:rPr>
        <w:t>eld</w:t>
      </w:r>
      <w:r w:rsidR="00930B41" w:rsidRPr="002B4464">
        <w:rPr>
          <w:color w:val="000000" w:themeColor="text1"/>
        </w:rPr>
        <w:t xml:space="preserve"> </w:t>
      </w:r>
      <w:r w:rsidR="0041750D" w:rsidRPr="002B4464">
        <w:rPr>
          <w:color w:val="000000" w:themeColor="text1"/>
        </w:rPr>
        <w:t xml:space="preserve">place on </w:t>
      </w:r>
      <w:r w:rsidR="006D7BF8" w:rsidRPr="002B4464">
        <w:rPr>
          <w:color w:val="000000" w:themeColor="text1"/>
        </w:rPr>
        <w:t>th</w:t>
      </w:r>
      <w:r w:rsidR="00ED25A5" w:rsidRPr="002B4464">
        <w:rPr>
          <w:color w:val="000000" w:themeColor="text1"/>
        </w:rPr>
        <w:t>is</w:t>
      </w:r>
      <w:r w:rsidR="006D7BF8" w:rsidRPr="002B4464">
        <w:rPr>
          <w:color w:val="000000" w:themeColor="text1"/>
        </w:rPr>
        <w:t xml:space="preserve"> </w:t>
      </w:r>
      <w:proofErr w:type="spellStart"/>
      <w:r w:rsidR="006D7BF8" w:rsidRPr="002B4464">
        <w:rPr>
          <w:color w:val="000000" w:themeColor="text1"/>
        </w:rPr>
        <w:t>Knoss</w:t>
      </w:r>
      <w:r w:rsidR="00ED25A5" w:rsidRPr="002B4464">
        <w:rPr>
          <w:color w:val="000000" w:themeColor="text1"/>
        </w:rPr>
        <w:t>ian</w:t>
      </w:r>
      <w:proofErr w:type="spellEnd"/>
      <w:r w:rsidR="006D7BF8" w:rsidRPr="002B4464">
        <w:rPr>
          <w:color w:val="000000" w:themeColor="text1"/>
        </w:rPr>
        <w:t xml:space="preserve"> </w:t>
      </w:r>
      <w:r w:rsidR="0041750D" w:rsidRPr="002B4464">
        <w:rPr>
          <w:color w:val="000000" w:themeColor="text1"/>
        </w:rPr>
        <w:t>shrine.</w:t>
      </w:r>
      <w:r w:rsidR="009E0DA0" w:rsidRPr="002B4464">
        <w:rPr>
          <w:color w:val="000000" w:themeColor="text1"/>
        </w:rPr>
        <w:t xml:space="preserve"> </w:t>
      </w:r>
      <w:r w:rsidR="00B65E53">
        <w:rPr>
          <w:color w:val="000000" w:themeColor="text1"/>
        </w:rPr>
        <w:t>Some a</w:t>
      </w:r>
      <w:r w:rsidR="009E0DA0" w:rsidRPr="002B4464">
        <w:rPr>
          <w:color w:val="000000" w:themeColor="text1"/>
        </w:rPr>
        <w:t xml:space="preserve">rchaeologists </w:t>
      </w:r>
      <w:r w:rsidR="00B65E53" w:rsidRPr="002B4464">
        <w:rPr>
          <w:color w:val="000000" w:themeColor="text1"/>
        </w:rPr>
        <w:t>(</w:t>
      </w:r>
      <w:proofErr w:type="spellStart"/>
      <w:r w:rsidR="00B65E53" w:rsidRPr="002B4464">
        <w:rPr>
          <w:color w:val="000000" w:themeColor="text1"/>
        </w:rPr>
        <w:t>Marinatos</w:t>
      </w:r>
      <w:proofErr w:type="spellEnd"/>
      <w:r w:rsidR="003E550C">
        <w:rPr>
          <w:color w:val="000000" w:themeColor="text1"/>
        </w:rPr>
        <w:t>, x</w:t>
      </w:r>
      <w:r w:rsidR="00B65E53" w:rsidRPr="002B4464">
        <w:rPr>
          <w:color w:val="000000" w:themeColor="text1"/>
        </w:rPr>
        <w:t>)</w:t>
      </w:r>
      <w:r w:rsidR="00B65E53">
        <w:rPr>
          <w:color w:val="000000" w:themeColor="text1"/>
        </w:rPr>
        <w:t xml:space="preserve"> hypothesized</w:t>
      </w:r>
      <w:r w:rsidR="009E0DA0" w:rsidRPr="002B4464">
        <w:rPr>
          <w:color w:val="000000" w:themeColor="text1"/>
        </w:rPr>
        <w:t xml:space="preserve"> that th</w:t>
      </w:r>
      <w:r w:rsidR="00B65E53">
        <w:rPr>
          <w:color w:val="000000" w:themeColor="text1"/>
        </w:rPr>
        <w:t>e</w:t>
      </w:r>
      <w:r w:rsidR="009E0DA0" w:rsidRPr="002B4464">
        <w:rPr>
          <w:color w:val="000000" w:themeColor="text1"/>
        </w:rPr>
        <w:t xml:space="preserve"> shrine was a type of pillar-worship, where the ‘goddess’ was believed to reside in the pillar, as they discovered evidence of liquid offerings in the ground</w:t>
      </w:r>
      <w:r w:rsidR="00B65E53">
        <w:rPr>
          <w:color w:val="000000" w:themeColor="text1"/>
        </w:rPr>
        <w:t>.</w:t>
      </w:r>
      <w:r w:rsidR="009E0DA0" w:rsidRPr="002B4464">
        <w:rPr>
          <w:color w:val="000000" w:themeColor="text1"/>
        </w:rPr>
        <w:t xml:space="preserve"> </w:t>
      </w:r>
      <w:r w:rsidR="00465969" w:rsidRPr="002B4464">
        <w:rPr>
          <w:color w:val="000000" w:themeColor="text1"/>
        </w:rPr>
        <w:t>Thus</w:t>
      </w:r>
      <w:r w:rsidR="00235C65" w:rsidRPr="002B4464">
        <w:rPr>
          <w:color w:val="000000" w:themeColor="text1"/>
        </w:rPr>
        <w:t xml:space="preserve">, </w:t>
      </w:r>
      <w:r w:rsidR="009E0DA0" w:rsidRPr="002B4464">
        <w:rPr>
          <w:color w:val="000000" w:themeColor="text1"/>
        </w:rPr>
        <w:t>this</w:t>
      </w:r>
      <w:r w:rsidR="00370A21" w:rsidRPr="002B4464">
        <w:rPr>
          <w:color w:val="000000" w:themeColor="text1"/>
        </w:rPr>
        <w:t xml:space="preserve"> </w:t>
      </w:r>
      <w:proofErr w:type="spellStart"/>
      <w:r w:rsidR="00370A21" w:rsidRPr="002B4464">
        <w:rPr>
          <w:color w:val="000000" w:themeColor="text1"/>
        </w:rPr>
        <w:t>rhyton</w:t>
      </w:r>
      <w:proofErr w:type="spellEnd"/>
      <w:r w:rsidR="009E0DA0" w:rsidRPr="002B4464">
        <w:rPr>
          <w:color w:val="000000" w:themeColor="text1"/>
        </w:rPr>
        <w:t xml:space="preserve"> should have a particular </w:t>
      </w:r>
      <w:r w:rsidR="00160801">
        <w:rPr>
          <w:color w:val="000000" w:themeColor="text1"/>
        </w:rPr>
        <w:t xml:space="preserve">ritual </w:t>
      </w:r>
      <w:r w:rsidR="006D7BF8" w:rsidRPr="002B4464">
        <w:rPr>
          <w:color w:val="000000" w:themeColor="text1"/>
        </w:rPr>
        <w:t>use</w:t>
      </w:r>
      <w:r w:rsidR="00235C65" w:rsidRPr="002B4464">
        <w:rPr>
          <w:color w:val="000000" w:themeColor="text1"/>
        </w:rPr>
        <w:t xml:space="preserve"> in </w:t>
      </w:r>
      <w:r w:rsidR="00160801">
        <w:rPr>
          <w:color w:val="000000" w:themeColor="text1"/>
        </w:rPr>
        <w:t xml:space="preserve">the wider </w:t>
      </w:r>
      <w:r w:rsidR="00235C65" w:rsidRPr="002B4464">
        <w:rPr>
          <w:color w:val="000000" w:themeColor="text1"/>
        </w:rPr>
        <w:t>context of</w:t>
      </w:r>
      <w:r w:rsidR="00370A21" w:rsidRPr="002B4464">
        <w:rPr>
          <w:color w:val="000000" w:themeColor="text1"/>
        </w:rPr>
        <w:t xml:space="preserve"> libation</w:t>
      </w:r>
      <w:r w:rsidR="006D7BF8" w:rsidRPr="002B4464">
        <w:rPr>
          <w:color w:val="000000" w:themeColor="text1"/>
        </w:rPr>
        <w:t>s</w:t>
      </w:r>
      <w:r w:rsidR="00370A21" w:rsidRPr="002B4464">
        <w:rPr>
          <w:color w:val="000000" w:themeColor="text1"/>
        </w:rPr>
        <w:t>.</w:t>
      </w:r>
    </w:p>
    <w:p w14:paraId="340F7FD9" w14:textId="78EBD2ED" w:rsidR="003F4401" w:rsidRPr="002B4464" w:rsidRDefault="00A0613D" w:rsidP="00C35144">
      <w:pPr>
        <w:spacing w:line="360" w:lineRule="auto"/>
        <w:jc w:val="both"/>
        <w:outlineLvl w:val="2"/>
        <w:rPr>
          <w:bCs/>
          <w:color w:val="000000" w:themeColor="text1"/>
        </w:rPr>
      </w:pPr>
      <w:r>
        <w:rPr>
          <w:color w:val="000000" w:themeColor="text1"/>
        </w:rPr>
        <w:t xml:space="preserve">Throughout </w:t>
      </w:r>
      <w:r w:rsidR="003F4401" w:rsidRPr="002B4464">
        <w:rPr>
          <w:color w:val="000000" w:themeColor="text1"/>
        </w:rPr>
        <w:t>the</w:t>
      </w:r>
      <w:r>
        <w:rPr>
          <w:color w:val="000000" w:themeColor="text1"/>
        </w:rPr>
        <w:t xml:space="preserve"> palatial period</w:t>
      </w:r>
      <w:r w:rsidR="006D7BF8" w:rsidRPr="002B4464">
        <w:rPr>
          <w:color w:val="000000" w:themeColor="text1"/>
        </w:rPr>
        <w:t>,</w:t>
      </w:r>
      <w:r w:rsidR="003F4401" w:rsidRPr="002B4464">
        <w:rPr>
          <w:color w:val="000000" w:themeColor="text1"/>
        </w:rPr>
        <w:t xml:space="preserve"> </w:t>
      </w:r>
      <w:r w:rsidRPr="002B4464">
        <w:rPr>
          <w:color w:val="000000" w:themeColor="text1"/>
        </w:rPr>
        <w:t>vibrant</w:t>
      </w:r>
      <w:r w:rsidR="003F4401" w:rsidRPr="002B4464">
        <w:rPr>
          <w:color w:val="000000" w:themeColor="text1"/>
        </w:rPr>
        <w:t xml:space="preserve"> </w:t>
      </w:r>
      <w:r w:rsidRPr="002B4464">
        <w:rPr>
          <w:color w:val="000000" w:themeColor="text1"/>
        </w:rPr>
        <w:t>indication</w:t>
      </w:r>
      <w:r>
        <w:rPr>
          <w:color w:val="000000" w:themeColor="text1"/>
        </w:rPr>
        <w:t>s</w:t>
      </w:r>
      <w:r w:rsidR="003F4401" w:rsidRPr="002B4464">
        <w:rPr>
          <w:color w:val="000000" w:themeColor="text1"/>
        </w:rPr>
        <w:t xml:space="preserve"> of pouring and/or drinking rituals have been </w:t>
      </w:r>
      <w:r w:rsidRPr="002B4464">
        <w:rPr>
          <w:color w:val="000000" w:themeColor="text1"/>
        </w:rPr>
        <w:t>discovered</w:t>
      </w:r>
      <w:r w:rsidR="003F4401" w:rsidRPr="002B4464">
        <w:rPr>
          <w:color w:val="000000" w:themeColor="text1"/>
        </w:rPr>
        <w:t xml:space="preserve"> at sacred caves and other places (Tyree 2001). </w:t>
      </w:r>
      <w:r w:rsidR="00465969" w:rsidRPr="002B4464">
        <w:rPr>
          <w:color w:val="000000" w:themeColor="text1"/>
        </w:rPr>
        <w:t>Particularly</w:t>
      </w:r>
      <w:r w:rsidR="003F4401" w:rsidRPr="002B4464">
        <w:rPr>
          <w:color w:val="000000" w:themeColor="text1"/>
        </w:rPr>
        <w:t xml:space="preserve"> from the </w:t>
      </w:r>
      <w:proofErr w:type="spellStart"/>
      <w:r w:rsidR="003F4401" w:rsidRPr="002B4464">
        <w:rPr>
          <w:color w:val="000000" w:themeColor="text1"/>
        </w:rPr>
        <w:t>Protopalatial</w:t>
      </w:r>
      <w:proofErr w:type="spellEnd"/>
      <w:r w:rsidR="003F4401" w:rsidRPr="002B4464">
        <w:rPr>
          <w:color w:val="000000" w:themeColor="text1"/>
        </w:rPr>
        <w:t xml:space="preserve"> period at Kamares, pouring, rather than drinking, might have been the central commotion. </w:t>
      </w:r>
      <w:r w:rsidR="00465969">
        <w:rPr>
          <w:color w:val="000000" w:themeColor="text1"/>
        </w:rPr>
        <w:t>E</w:t>
      </w:r>
      <w:r>
        <w:rPr>
          <w:color w:val="000000" w:themeColor="text1"/>
        </w:rPr>
        <w:t>vidence leading to this theory</w:t>
      </w:r>
      <w:r w:rsidR="003F4401" w:rsidRPr="002B4464">
        <w:rPr>
          <w:color w:val="000000" w:themeColor="text1"/>
        </w:rPr>
        <w:t xml:space="preserve"> c</w:t>
      </w:r>
      <w:r w:rsidR="00465969">
        <w:rPr>
          <w:color w:val="000000" w:themeColor="text1"/>
        </w:rPr>
        <w:t>an</w:t>
      </w:r>
      <w:r w:rsidR="003F4401" w:rsidRPr="002B4464">
        <w:rPr>
          <w:color w:val="000000" w:themeColor="text1"/>
        </w:rPr>
        <w:t xml:space="preserve"> be </w:t>
      </w:r>
      <w:r w:rsidR="00465969">
        <w:rPr>
          <w:color w:val="000000" w:themeColor="text1"/>
        </w:rPr>
        <w:t xml:space="preserve">traced by </w:t>
      </w:r>
      <w:r w:rsidR="003F4401" w:rsidRPr="002B4464">
        <w:rPr>
          <w:color w:val="000000" w:themeColor="text1"/>
        </w:rPr>
        <w:t xml:space="preserve">the numerous little spouted pots and the scarcity of </w:t>
      </w:r>
      <w:r w:rsidR="00465969">
        <w:rPr>
          <w:color w:val="000000" w:themeColor="text1"/>
        </w:rPr>
        <w:t>c</w:t>
      </w:r>
      <w:r w:rsidR="00465969" w:rsidRPr="002B4464">
        <w:rPr>
          <w:color w:val="000000" w:themeColor="text1"/>
        </w:rPr>
        <w:t>u</w:t>
      </w:r>
      <w:r w:rsidR="00465969">
        <w:rPr>
          <w:color w:val="000000" w:themeColor="text1"/>
        </w:rPr>
        <w:t>p</w:t>
      </w:r>
      <w:r w:rsidR="00465969" w:rsidRPr="002B4464">
        <w:rPr>
          <w:color w:val="000000" w:themeColor="text1"/>
        </w:rPr>
        <w:t>s</w:t>
      </w:r>
      <w:r w:rsidR="003F4401" w:rsidRPr="002B4464">
        <w:rPr>
          <w:color w:val="000000" w:themeColor="text1"/>
        </w:rPr>
        <w:t xml:space="preserve"> </w:t>
      </w:r>
      <w:r w:rsidR="00465969">
        <w:rPr>
          <w:color w:val="000000" w:themeColor="text1"/>
        </w:rPr>
        <w:t>‘</w:t>
      </w:r>
      <w:r w:rsidR="003F4401" w:rsidRPr="002B4464">
        <w:rPr>
          <w:color w:val="000000" w:themeColor="text1"/>
        </w:rPr>
        <w:t>unless cups are amongst the unpublished coarse ware, or were created of a perishable material, or were not left behind by the participants</w:t>
      </w:r>
      <w:r w:rsidR="00465969">
        <w:rPr>
          <w:color w:val="000000" w:themeColor="text1"/>
        </w:rPr>
        <w:t>’</w:t>
      </w:r>
      <w:r w:rsidR="003F4401" w:rsidRPr="002B4464">
        <w:rPr>
          <w:color w:val="000000" w:themeColor="text1"/>
        </w:rPr>
        <w:t xml:space="preserve"> (Tyree 2001</w:t>
      </w:r>
      <w:r w:rsidR="00465969">
        <w:rPr>
          <w:color w:val="000000" w:themeColor="text1"/>
        </w:rPr>
        <w:t>: x</w:t>
      </w:r>
      <w:r w:rsidR="003F4401" w:rsidRPr="002B4464">
        <w:rPr>
          <w:color w:val="000000" w:themeColor="text1"/>
        </w:rPr>
        <w:t xml:space="preserve">). </w:t>
      </w:r>
      <w:r w:rsidR="006D7BF8" w:rsidRPr="002B4464">
        <w:rPr>
          <w:color w:val="000000" w:themeColor="text1"/>
        </w:rPr>
        <w:t>Therefore</w:t>
      </w:r>
      <w:r w:rsidR="003F4401" w:rsidRPr="002B4464">
        <w:rPr>
          <w:color w:val="000000" w:themeColor="text1"/>
        </w:rPr>
        <w:t xml:space="preserve">, </w:t>
      </w:r>
      <w:r w:rsidR="00465969">
        <w:rPr>
          <w:color w:val="000000" w:themeColor="text1"/>
        </w:rPr>
        <w:t xml:space="preserve">it can be </w:t>
      </w:r>
      <w:r w:rsidR="004170ED">
        <w:rPr>
          <w:color w:val="000000" w:themeColor="text1"/>
        </w:rPr>
        <w:t>concluded</w:t>
      </w:r>
      <w:r w:rsidR="006D7BF8" w:rsidRPr="002B4464">
        <w:rPr>
          <w:color w:val="000000" w:themeColor="text1"/>
        </w:rPr>
        <w:t xml:space="preserve"> that</w:t>
      </w:r>
      <w:r w:rsidR="003F4401" w:rsidRPr="002B4464">
        <w:rPr>
          <w:color w:val="000000" w:themeColor="text1"/>
        </w:rPr>
        <w:t xml:space="preserve"> this</w:t>
      </w:r>
      <w:r w:rsidR="000F168E" w:rsidRPr="002B4464">
        <w:rPr>
          <w:color w:val="000000" w:themeColor="text1"/>
        </w:rPr>
        <w:t xml:space="preserve"> important </w:t>
      </w:r>
      <w:r w:rsidR="003F4401" w:rsidRPr="002B4464">
        <w:rPr>
          <w:color w:val="000000" w:themeColor="text1"/>
        </w:rPr>
        <w:t>practice of pouring rituals w</w:t>
      </w:r>
      <w:r w:rsidR="00930B41" w:rsidRPr="002B4464">
        <w:rPr>
          <w:color w:val="000000" w:themeColor="text1"/>
        </w:rPr>
        <w:t xml:space="preserve">as </w:t>
      </w:r>
      <w:r w:rsidR="000F168E" w:rsidRPr="002B4464">
        <w:rPr>
          <w:color w:val="000000" w:themeColor="text1"/>
        </w:rPr>
        <w:t xml:space="preserve">commonly </w:t>
      </w:r>
      <w:r w:rsidR="003F4401" w:rsidRPr="002B4464">
        <w:rPr>
          <w:color w:val="000000" w:themeColor="text1"/>
        </w:rPr>
        <w:t xml:space="preserve">known from </w:t>
      </w:r>
      <w:r w:rsidR="000F168E" w:rsidRPr="002B4464">
        <w:rPr>
          <w:color w:val="000000" w:themeColor="text1"/>
        </w:rPr>
        <w:t>an</w:t>
      </w:r>
      <w:r w:rsidR="003F4401" w:rsidRPr="002B4464">
        <w:rPr>
          <w:color w:val="000000" w:themeColor="text1"/>
        </w:rPr>
        <w:t xml:space="preserve"> earlier period. </w:t>
      </w:r>
      <w:r w:rsidR="00604F46">
        <w:rPr>
          <w:color w:val="000000" w:themeColor="text1"/>
        </w:rPr>
        <w:t>Accordingly, t</w:t>
      </w:r>
      <w:r w:rsidR="003F4401" w:rsidRPr="002B4464">
        <w:rPr>
          <w:color w:val="000000" w:themeColor="text1"/>
        </w:rPr>
        <w:t xml:space="preserve">his </w:t>
      </w:r>
      <w:r w:rsidR="00604F46">
        <w:rPr>
          <w:color w:val="000000" w:themeColor="text1"/>
        </w:rPr>
        <w:t xml:space="preserve">triton </w:t>
      </w:r>
      <w:r w:rsidR="006D7BF8" w:rsidRPr="002B4464">
        <w:rPr>
          <w:color w:val="000000" w:themeColor="text1"/>
        </w:rPr>
        <w:t>vase</w:t>
      </w:r>
      <w:r w:rsidR="003F4401" w:rsidRPr="002B4464">
        <w:rPr>
          <w:color w:val="000000" w:themeColor="text1"/>
        </w:rPr>
        <w:t xml:space="preserve"> must have </w:t>
      </w:r>
      <w:r w:rsidR="006D7BF8" w:rsidRPr="002B4464">
        <w:rPr>
          <w:color w:val="000000" w:themeColor="text1"/>
        </w:rPr>
        <w:t xml:space="preserve">a ritual use for </w:t>
      </w:r>
      <w:r w:rsidR="00586B8C" w:rsidRPr="002B4464">
        <w:rPr>
          <w:color w:val="000000" w:themeColor="text1"/>
        </w:rPr>
        <w:t>libations;</w:t>
      </w:r>
      <w:r w:rsidR="006D7BF8" w:rsidRPr="002B4464">
        <w:rPr>
          <w:color w:val="000000" w:themeColor="text1"/>
        </w:rPr>
        <w:t xml:space="preserve"> </w:t>
      </w:r>
      <w:r w:rsidR="00586B8C" w:rsidRPr="002B4464">
        <w:rPr>
          <w:color w:val="000000" w:themeColor="text1"/>
        </w:rPr>
        <w:t>however,</w:t>
      </w:r>
      <w:r w:rsidR="006D7BF8" w:rsidRPr="002B4464">
        <w:rPr>
          <w:color w:val="000000" w:themeColor="text1"/>
        </w:rPr>
        <w:t xml:space="preserve"> </w:t>
      </w:r>
      <w:r w:rsidR="00ED25A5" w:rsidRPr="002B4464">
        <w:rPr>
          <w:color w:val="000000" w:themeColor="text1"/>
        </w:rPr>
        <w:t>p</w:t>
      </w:r>
      <w:r w:rsidR="000F168E" w:rsidRPr="002B4464">
        <w:rPr>
          <w:color w:val="000000" w:themeColor="text1"/>
        </w:rPr>
        <w:t>utting the triton vase in such context</w:t>
      </w:r>
      <w:r w:rsidR="00ED25A5" w:rsidRPr="002B4464">
        <w:rPr>
          <w:color w:val="000000" w:themeColor="text1"/>
        </w:rPr>
        <w:t>,</w:t>
      </w:r>
      <w:r w:rsidR="000F168E" w:rsidRPr="002B4464">
        <w:rPr>
          <w:color w:val="000000" w:themeColor="text1"/>
        </w:rPr>
        <w:t xml:space="preserve"> I should note that it was not made to break </w:t>
      </w:r>
      <w:r w:rsidR="006D7BF8" w:rsidRPr="002B4464">
        <w:rPr>
          <w:color w:val="000000" w:themeColor="text1"/>
        </w:rPr>
        <w:t xml:space="preserve">as it was made from a </w:t>
      </w:r>
      <w:r w:rsidR="00B81E52" w:rsidRPr="002B4464">
        <w:rPr>
          <w:color w:val="000000" w:themeColor="text1"/>
        </w:rPr>
        <w:t>luxurious</w:t>
      </w:r>
      <w:r w:rsidR="006D7BF8" w:rsidRPr="002B4464">
        <w:rPr>
          <w:color w:val="000000" w:themeColor="text1"/>
        </w:rPr>
        <w:t xml:space="preserve"> stone</w:t>
      </w:r>
      <w:r w:rsidR="000F168E" w:rsidRPr="002B4464">
        <w:rPr>
          <w:color w:val="000000" w:themeColor="text1"/>
        </w:rPr>
        <w:t>,</w:t>
      </w:r>
      <w:r w:rsidR="006D7BF8" w:rsidRPr="002B4464">
        <w:rPr>
          <w:color w:val="000000" w:themeColor="text1"/>
        </w:rPr>
        <w:t xml:space="preserve"> </w:t>
      </w:r>
      <w:r w:rsidR="00B81E52" w:rsidRPr="002B4464">
        <w:rPr>
          <w:color w:val="000000" w:themeColor="text1"/>
        </w:rPr>
        <w:t>kept in the shrine of Knossos</w:t>
      </w:r>
      <w:r w:rsidR="000F168E" w:rsidRPr="002B4464">
        <w:rPr>
          <w:color w:val="000000" w:themeColor="text1"/>
        </w:rPr>
        <w:t xml:space="preserve"> for a systematic usage, </w:t>
      </w:r>
      <w:r w:rsidR="00DC180E" w:rsidRPr="002B4464">
        <w:rPr>
          <w:color w:val="000000" w:themeColor="text1"/>
        </w:rPr>
        <w:t>indicating its importance as a sacred object.</w:t>
      </w:r>
    </w:p>
    <w:p w14:paraId="28C3D47F" w14:textId="2F32774B" w:rsidR="004312F2" w:rsidRPr="002B4464" w:rsidRDefault="004312F2" w:rsidP="00C35144">
      <w:pPr>
        <w:spacing w:line="360" w:lineRule="auto"/>
        <w:jc w:val="both"/>
        <w:rPr>
          <w:color w:val="000000" w:themeColor="text1"/>
        </w:rPr>
      </w:pPr>
    </w:p>
    <w:p w14:paraId="41F16A2B" w14:textId="16446BB7" w:rsidR="00DC180E" w:rsidRPr="00186939" w:rsidRDefault="009E0DA0" w:rsidP="00186939">
      <w:pPr>
        <w:spacing w:after="120" w:line="360" w:lineRule="auto"/>
        <w:jc w:val="both"/>
        <w:rPr>
          <w:color w:val="000000" w:themeColor="text1"/>
        </w:rPr>
      </w:pPr>
      <w:r w:rsidRPr="002B4464">
        <w:rPr>
          <w:color w:val="000000" w:themeColor="text1"/>
        </w:rPr>
        <w:t>Dimopoulou-</w:t>
      </w:r>
      <w:proofErr w:type="spellStart"/>
      <w:r w:rsidRPr="002B4464">
        <w:rPr>
          <w:color w:val="000000" w:themeColor="text1"/>
        </w:rPr>
        <w:t>Rethymiotaki</w:t>
      </w:r>
      <w:proofErr w:type="spellEnd"/>
      <w:r w:rsidRPr="002B4464">
        <w:rPr>
          <w:color w:val="000000" w:themeColor="text1"/>
        </w:rPr>
        <w:t xml:space="preserve"> (2005: 152)</w:t>
      </w:r>
      <w:r w:rsidR="00DD4222" w:rsidRPr="002B4464">
        <w:rPr>
          <w:color w:val="000000" w:themeColor="text1"/>
        </w:rPr>
        <w:t xml:space="preserve"> </w:t>
      </w:r>
      <w:r w:rsidRPr="002B4464">
        <w:rPr>
          <w:color w:val="000000" w:themeColor="text1"/>
        </w:rPr>
        <w:t xml:space="preserve">suggests that triton seashells were perhaps used in rituals as </w:t>
      </w:r>
      <w:r w:rsidR="00DD4222" w:rsidRPr="002B4464">
        <w:rPr>
          <w:color w:val="000000" w:themeColor="text1"/>
        </w:rPr>
        <w:t>trumpets</w:t>
      </w:r>
      <w:r w:rsidRPr="002B4464">
        <w:rPr>
          <w:color w:val="000000" w:themeColor="text1"/>
        </w:rPr>
        <w:t xml:space="preserve"> for invoking </w:t>
      </w:r>
      <w:r w:rsidR="00586B8C" w:rsidRPr="002B4464">
        <w:rPr>
          <w:color w:val="000000" w:themeColor="text1"/>
        </w:rPr>
        <w:t xml:space="preserve">a </w:t>
      </w:r>
      <w:r w:rsidRPr="002B4464">
        <w:rPr>
          <w:color w:val="000000" w:themeColor="text1"/>
        </w:rPr>
        <w:t>deity.</w:t>
      </w:r>
      <w:r w:rsidR="00586B8C" w:rsidRPr="002B4464">
        <w:rPr>
          <w:color w:val="000000" w:themeColor="text1"/>
        </w:rPr>
        <w:t xml:space="preserve"> Indeed, </w:t>
      </w:r>
      <w:r w:rsidR="00586B8C" w:rsidRPr="002B4464">
        <w:rPr>
          <w:color w:val="000000" w:themeColor="text1"/>
          <w:shd w:val="clear" w:color="auto" w:fill="FFFFFF"/>
        </w:rPr>
        <w:t>i</w:t>
      </w:r>
      <w:r w:rsidR="00DD4222" w:rsidRPr="002B4464">
        <w:rPr>
          <w:color w:val="000000" w:themeColor="text1"/>
          <w:shd w:val="clear" w:color="auto" w:fill="FFFFFF"/>
        </w:rPr>
        <w:t>n the </w:t>
      </w:r>
      <w:r w:rsidR="00DD4222" w:rsidRPr="002B4464">
        <w:rPr>
          <w:bCs/>
          <w:color w:val="000000" w:themeColor="text1"/>
          <w:shd w:val="clear" w:color="auto" w:fill="FFFFFF"/>
        </w:rPr>
        <w:t>Minoan</w:t>
      </w:r>
      <w:r w:rsidR="00DD4222" w:rsidRPr="002B4464">
        <w:rPr>
          <w:color w:val="000000" w:themeColor="text1"/>
          <w:shd w:val="clear" w:color="auto" w:fill="FFFFFF"/>
        </w:rPr>
        <w:t> religious ceremonies, the most appropriate shells for trumpets were the "</w:t>
      </w:r>
      <w:r w:rsidR="00DD4222" w:rsidRPr="002B4464">
        <w:rPr>
          <w:bCs/>
          <w:color w:val="000000" w:themeColor="text1"/>
          <w:shd w:val="clear" w:color="auto" w:fill="FFFFFF"/>
        </w:rPr>
        <w:t>triton</w:t>
      </w:r>
      <w:r w:rsidR="00DD4222" w:rsidRPr="002B4464">
        <w:rPr>
          <w:color w:val="000000" w:themeColor="text1"/>
          <w:shd w:val="clear" w:color="auto" w:fill="FFFFFF"/>
        </w:rPr>
        <w:t>" (trumpet </w:t>
      </w:r>
      <w:r w:rsidR="00DD4222" w:rsidRPr="002B4464">
        <w:rPr>
          <w:bCs/>
          <w:color w:val="000000" w:themeColor="text1"/>
          <w:shd w:val="clear" w:color="auto" w:fill="FFFFFF"/>
        </w:rPr>
        <w:t>shell</w:t>
      </w:r>
      <w:r w:rsidR="00DD4222" w:rsidRPr="002B4464">
        <w:rPr>
          <w:color w:val="000000" w:themeColor="text1"/>
          <w:shd w:val="clear" w:color="auto" w:fill="FFFFFF"/>
        </w:rPr>
        <w:t>) as they were used side-blown shells of the </w:t>
      </w:r>
      <w:r w:rsidR="00DD4222" w:rsidRPr="002B4464">
        <w:rPr>
          <w:bCs/>
          <w:color w:val="000000" w:themeColor="text1"/>
          <w:shd w:val="clear" w:color="auto" w:fill="FFFFFF"/>
        </w:rPr>
        <w:t>triton</w:t>
      </w:r>
      <w:r w:rsidR="00DD4222" w:rsidRPr="002B4464">
        <w:rPr>
          <w:color w:val="000000" w:themeColor="text1"/>
          <w:shd w:val="clear" w:color="auto" w:fill="FFFFFF"/>
        </w:rPr>
        <w:t> type (West</w:t>
      </w:r>
      <w:r w:rsidR="003E550C">
        <w:rPr>
          <w:color w:val="000000" w:themeColor="text1"/>
          <w:shd w:val="clear" w:color="auto" w:fill="FFFFFF"/>
        </w:rPr>
        <w:t>,</w:t>
      </w:r>
      <w:r w:rsidR="00DD4222" w:rsidRPr="002B4464">
        <w:rPr>
          <w:color w:val="000000" w:themeColor="text1"/>
          <w:shd w:val="clear" w:color="auto" w:fill="FFFFFF"/>
        </w:rPr>
        <w:t xml:space="preserve"> 1994). However, this object is not a </w:t>
      </w:r>
      <w:r w:rsidR="00DC180E" w:rsidRPr="002B4464">
        <w:rPr>
          <w:color w:val="000000" w:themeColor="text1"/>
          <w:shd w:val="clear" w:color="auto" w:fill="FFFFFF"/>
        </w:rPr>
        <w:t xml:space="preserve">natural </w:t>
      </w:r>
      <w:r w:rsidR="00DD4222" w:rsidRPr="002B4464">
        <w:rPr>
          <w:color w:val="000000" w:themeColor="text1"/>
          <w:shd w:val="clear" w:color="auto" w:fill="FFFFFF"/>
        </w:rPr>
        <w:t>triton seashell, but it is</w:t>
      </w:r>
      <w:r w:rsidR="0097700E" w:rsidRPr="002B4464">
        <w:rPr>
          <w:color w:val="000000" w:themeColor="text1"/>
          <w:shd w:val="clear" w:color="auto" w:fill="FFFFFF"/>
        </w:rPr>
        <w:t xml:space="preserve"> a</w:t>
      </w:r>
      <w:r w:rsidR="00DD4222" w:rsidRPr="002B4464">
        <w:rPr>
          <w:color w:val="000000" w:themeColor="text1"/>
          <w:shd w:val="clear" w:color="auto" w:fill="FFFFFF"/>
        </w:rPr>
        <w:t xml:space="preserve"> </w:t>
      </w:r>
      <w:r w:rsidR="00ED25A5" w:rsidRPr="002B4464">
        <w:rPr>
          <w:color w:val="000000" w:themeColor="text1"/>
          <w:shd w:val="clear" w:color="auto" w:fill="FFFFFF"/>
        </w:rPr>
        <w:t>hand cr</w:t>
      </w:r>
      <w:r w:rsidR="00604F46">
        <w:rPr>
          <w:color w:val="000000" w:themeColor="text1"/>
          <w:shd w:val="clear" w:color="auto" w:fill="FFFFFF"/>
        </w:rPr>
        <w:t>afte</w:t>
      </w:r>
      <w:r w:rsidR="00ED25A5" w:rsidRPr="002B4464">
        <w:rPr>
          <w:color w:val="000000" w:themeColor="text1"/>
          <w:shd w:val="clear" w:color="auto" w:fill="FFFFFF"/>
        </w:rPr>
        <w:t>d</w:t>
      </w:r>
      <w:r w:rsidR="00DD4222" w:rsidRPr="002B4464">
        <w:rPr>
          <w:color w:val="000000" w:themeColor="text1"/>
          <w:shd w:val="clear" w:color="auto" w:fill="FFFFFF"/>
        </w:rPr>
        <w:t xml:space="preserve"> </w:t>
      </w:r>
      <w:r w:rsidR="00DC180E" w:rsidRPr="002B4464">
        <w:rPr>
          <w:color w:val="000000" w:themeColor="text1"/>
          <w:shd w:val="clear" w:color="auto" w:fill="FFFFFF"/>
        </w:rPr>
        <w:t>one</w:t>
      </w:r>
      <w:r w:rsidR="00ED25A5" w:rsidRPr="002B4464">
        <w:rPr>
          <w:color w:val="000000" w:themeColor="text1"/>
          <w:shd w:val="clear" w:color="auto" w:fill="FFFFFF"/>
        </w:rPr>
        <w:t xml:space="preserve">, made </w:t>
      </w:r>
      <w:r w:rsidR="00DD4222" w:rsidRPr="002B4464">
        <w:rPr>
          <w:color w:val="000000" w:themeColor="text1"/>
          <w:shd w:val="clear" w:color="auto" w:fill="FFFFFF"/>
        </w:rPr>
        <w:t>from alabaster</w:t>
      </w:r>
      <w:r w:rsidR="00586B8C" w:rsidRPr="002B4464">
        <w:rPr>
          <w:color w:val="000000" w:themeColor="text1"/>
          <w:shd w:val="clear" w:color="auto" w:fill="FFFFFF"/>
        </w:rPr>
        <w:t xml:space="preserve"> </w:t>
      </w:r>
      <w:r w:rsidR="00DC180E" w:rsidRPr="002B4464">
        <w:rPr>
          <w:color w:val="000000" w:themeColor="text1"/>
          <w:shd w:val="clear" w:color="auto" w:fill="FFFFFF"/>
        </w:rPr>
        <w:t xml:space="preserve">stone </w:t>
      </w:r>
      <w:r w:rsidR="00586B8C" w:rsidRPr="002B4464">
        <w:rPr>
          <w:color w:val="000000" w:themeColor="text1"/>
          <w:shd w:val="clear" w:color="auto" w:fill="FFFFFF"/>
        </w:rPr>
        <w:t xml:space="preserve">and </w:t>
      </w:r>
      <w:r w:rsidR="00DC180E" w:rsidRPr="002B4464">
        <w:rPr>
          <w:color w:val="000000" w:themeColor="text1"/>
          <w:shd w:val="clear" w:color="auto" w:fill="FFFFFF"/>
        </w:rPr>
        <w:t xml:space="preserve">the </w:t>
      </w:r>
      <w:r w:rsidR="00ED25A5" w:rsidRPr="002B4464">
        <w:rPr>
          <w:color w:val="000000" w:themeColor="text1"/>
          <w:shd w:val="clear" w:color="auto" w:fill="FFFFFF"/>
        </w:rPr>
        <w:t>presence</w:t>
      </w:r>
      <w:r w:rsidR="00DC180E" w:rsidRPr="002B4464">
        <w:rPr>
          <w:color w:val="000000" w:themeColor="text1"/>
          <w:shd w:val="clear" w:color="auto" w:fill="FFFFFF"/>
        </w:rPr>
        <w:t xml:space="preserve"> of </w:t>
      </w:r>
      <w:r w:rsidR="00586B8C" w:rsidRPr="002B4464">
        <w:rPr>
          <w:color w:val="000000" w:themeColor="text1"/>
          <w:shd w:val="clear" w:color="auto" w:fill="FFFFFF"/>
        </w:rPr>
        <w:t>holes</w:t>
      </w:r>
      <w:r w:rsidR="00DC180E" w:rsidRPr="002B4464">
        <w:rPr>
          <w:color w:val="000000" w:themeColor="text1"/>
          <w:shd w:val="clear" w:color="auto" w:fill="FFFFFF"/>
        </w:rPr>
        <w:t xml:space="preserve"> on it</w:t>
      </w:r>
      <w:r w:rsidR="00604F46">
        <w:rPr>
          <w:color w:val="000000" w:themeColor="text1"/>
          <w:shd w:val="clear" w:color="auto" w:fill="FFFFFF"/>
        </w:rPr>
        <w:t>,</w:t>
      </w:r>
      <w:r w:rsidR="00DC180E" w:rsidRPr="002B4464">
        <w:rPr>
          <w:color w:val="000000" w:themeColor="text1"/>
          <w:shd w:val="clear" w:color="auto" w:fill="FFFFFF"/>
        </w:rPr>
        <w:t xml:space="preserve"> </w:t>
      </w:r>
      <w:r w:rsidR="00586B8C" w:rsidRPr="002B4464">
        <w:rPr>
          <w:color w:val="000000" w:themeColor="text1"/>
          <w:shd w:val="clear" w:color="auto" w:fill="FFFFFF"/>
        </w:rPr>
        <w:t>indicate</w:t>
      </w:r>
      <w:r w:rsidR="00604F46">
        <w:rPr>
          <w:color w:val="000000" w:themeColor="text1"/>
          <w:shd w:val="clear" w:color="auto" w:fill="FFFFFF"/>
        </w:rPr>
        <w:t>s</w:t>
      </w:r>
      <w:r w:rsidR="00586B8C" w:rsidRPr="002B4464">
        <w:rPr>
          <w:color w:val="000000" w:themeColor="text1"/>
          <w:shd w:val="clear" w:color="auto" w:fill="FFFFFF"/>
        </w:rPr>
        <w:t xml:space="preserve"> that </w:t>
      </w:r>
      <w:r w:rsidR="00DC180E" w:rsidRPr="002B4464">
        <w:rPr>
          <w:color w:val="000000" w:themeColor="text1"/>
          <w:shd w:val="clear" w:color="auto" w:fill="FFFFFF"/>
        </w:rPr>
        <w:t>it was</w:t>
      </w:r>
      <w:r w:rsidR="00586B8C" w:rsidRPr="002B4464">
        <w:rPr>
          <w:color w:val="000000" w:themeColor="text1"/>
          <w:shd w:val="clear" w:color="auto" w:fill="FFFFFF"/>
        </w:rPr>
        <w:t xml:space="preserve"> me</w:t>
      </w:r>
      <w:r w:rsidR="00604F46">
        <w:rPr>
          <w:color w:val="000000" w:themeColor="text1"/>
          <w:shd w:val="clear" w:color="auto" w:fill="FFFFFF"/>
        </w:rPr>
        <w:t>ant</w:t>
      </w:r>
      <w:r w:rsidR="00DD4222" w:rsidRPr="002B4464">
        <w:rPr>
          <w:color w:val="000000" w:themeColor="text1"/>
          <w:shd w:val="clear" w:color="auto" w:fill="FFFFFF"/>
        </w:rPr>
        <w:t xml:space="preserve"> </w:t>
      </w:r>
      <w:r w:rsidR="00586B8C" w:rsidRPr="002B4464">
        <w:rPr>
          <w:color w:val="000000" w:themeColor="text1"/>
          <w:shd w:val="clear" w:color="auto" w:fill="FFFFFF"/>
        </w:rPr>
        <w:t xml:space="preserve">for a liquid to enter its </w:t>
      </w:r>
      <w:r w:rsidR="00DC180E" w:rsidRPr="002B4464">
        <w:rPr>
          <w:color w:val="000000" w:themeColor="text1"/>
          <w:shd w:val="clear" w:color="auto" w:fill="FFFFFF"/>
        </w:rPr>
        <w:t>shape</w:t>
      </w:r>
      <w:r w:rsidR="00DD4222" w:rsidRPr="002B4464">
        <w:rPr>
          <w:color w:val="000000" w:themeColor="text1"/>
          <w:shd w:val="clear" w:color="auto" w:fill="FFFFFF"/>
        </w:rPr>
        <w:t>.</w:t>
      </w:r>
      <w:r w:rsidR="00DD4222" w:rsidRPr="002B4464">
        <w:rPr>
          <w:bCs/>
          <w:color w:val="000000" w:themeColor="text1"/>
        </w:rPr>
        <w:t xml:space="preserve"> </w:t>
      </w:r>
      <w:r w:rsidR="003E254E" w:rsidRPr="002B4464">
        <w:rPr>
          <w:color w:val="000000" w:themeColor="text1"/>
        </w:rPr>
        <w:t xml:space="preserve">It was </w:t>
      </w:r>
      <w:r w:rsidR="00DC180E" w:rsidRPr="002B4464">
        <w:rPr>
          <w:color w:val="000000" w:themeColor="text1"/>
        </w:rPr>
        <w:t xml:space="preserve">definitely being used in ritual occasions as its </w:t>
      </w:r>
      <w:r w:rsidR="00604F46">
        <w:rPr>
          <w:color w:val="000000" w:themeColor="text1"/>
        </w:rPr>
        <w:t>design</w:t>
      </w:r>
      <w:r w:rsidR="00FC6115">
        <w:rPr>
          <w:color w:val="000000" w:themeColor="text1"/>
        </w:rPr>
        <w:t xml:space="preserve"> </w:t>
      </w:r>
      <w:r w:rsidR="00604F46">
        <w:rPr>
          <w:color w:val="000000" w:themeColor="text1"/>
        </w:rPr>
        <w:t>-</w:t>
      </w:r>
      <w:r w:rsidR="00DC180E" w:rsidRPr="002B4464">
        <w:rPr>
          <w:color w:val="000000" w:themeColor="text1"/>
        </w:rPr>
        <w:t>with a hole on the bottom</w:t>
      </w:r>
      <w:r w:rsidR="00604F46">
        <w:rPr>
          <w:color w:val="000000" w:themeColor="text1"/>
        </w:rPr>
        <w:t>-</w:t>
      </w:r>
      <w:r w:rsidR="00DC180E" w:rsidRPr="002B4464">
        <w:rPr>
          <w:color w:val="000000" w:themeColor="text1"/>
        </w:rPr>
        <w:t xml:space="preserve"> could not have another function, </w:t>
      </w:r>
      <w:r w:rsidR="00B96F60">
        <w:rPr>
          <w:color w:val="000000" w:themeColor="text1"/>
        </w:rPr>
        <w:t xml:space="preserve">other than a </w:t>
      </w:r>
      <w:r w:rsidR="00DC180E" w:rsidRPr="002B4464">
        <w:rPr>
          <w:color w:val="000000" w:themeColor="text1"/>
        </w:rPr>
        <w:t xml:space="preserve">ritualistic one. </w:t>
      </w:r>
      <w:r w:rsidR="00ED25A5" w:rsidRPr="002B4464">
        <w:rPr>
          <w:color w:val="000000" w:themeColor="text1"/>
        </w:rPr>
        <w:t>In general, t</w:t>
      </w:r>
      <w:r w:rsidR="00C5516F" w:rsidRPr="002B4464">
        <w:rPr>
          <w:color w:val="000000" w:themeColor="text1"/>
        </w:rPr>
        <w:t xml:space="preserve">he </w:t>
      </w:r>
      <w:r w:rsidR="00C47068" w:rsidRPr="002B4464">
        <w:rPr>
          <w:color w:val="000000" w:themeColor="text1"/>
        </w:rPr>
        <w:t>Minoan</w:t>
      </w:r>
      <w:r w:rsidR="004A0CBC" w:rsidRPr="002B4464">
        <w:rPr>
          <w:color w:val="000000" w:themeColor="text1"/>
        </w:rPr>
        <w:t xml:space="preserve"> </w:t>
      </w:r>
      <w:r w:rsidR="00B96F60">
        <w:rPr>
          <w:color w:val="000000" w:themeColor="text1"/>
        </w:rPr>
        <w:t>‘</w:t>
      </w:r>
      <w:r w:rsidR="00C5516F" w:rsidRPr="002B4464">
        <w:rPr>
          <w:color w:val="000000" w:themeColor="text1"/>
        </w:rPr>
        <w:t>rhyt</w:t>
      </w:r>
      <w:r w:rsidR="0009247E" w:rsidRPr="002B4464">
        <w:rPr>
          <w:color w:val="000000" w:themeColor="text1"/>
        </w:rPr>
        <w:t>a</w:t>
      </w:r>
      <w:r w:rsidR="00C5516F" w:rsidRPr="002B4464">
        <w:rPr>
          <w:color w:val="000000" w:themeColor="text1"/>
        </w:rPr>
        <w:t xml:space="preserve"> of elaborate shape</w:t>
      </w:r>
      <w:r w:rsidR="003E254E" w:rsidRPr="002B4464">
        <w:rPr>
          <w:color w:val="000000" w:themeColor="text1"/>
        </w:rPr>
        <w:t>,</w:t>
      </w:r>
      <w:r w:rsidR="00C5516F" w:rsidRPr="002B4464">
        <w:rPr>
          <w:color w:val="000000" w:themeColor="text1"/>
        </w:rPr>
        <w:t xml:space="preserve"> share with the more common types the fact that they are pierced</w:t>
      </w:r>
      <w:r w:rsidR="00B96F60">
        <w:rPr>
          <w:color w:val="000000" w:themeColor="text1"/>
        </w:rPr>
        <w:t>’</w:t>
      </w:r>
      <w:r w:rsidR="00C5516F" w:rsidRPr="002B4464">
        <w:rPr>
          <w:color w:val="000000" w:themeColor="text1"/>
        </w:rPr>
        <w:t xml:space="preserve"> (Fitton</w:t>
      </w:r>
      <w:r w:rsidR="003E550C">
        <w:rPr>
          <w:color w:val="000000" w:themeColor="text1"/>
        </w:rPr>
        <w:t>,</w:t>
      </w:r>
      <w:r w:rsidR="00C5516F" w:rsidRPr="002B4464">
        <w:rPr>
          <w:color w:val="000000" w:themeColor="text1"/>
        </w:rPr>
        <w:t xml:space="preserve"> 2004: 174). </w:t>
      </w:r>
      <w:r w:rsidR="00B96F60">
        <w:rPr>
          <w:color w:val="000000" w:themeColor="text1"/>
        </w:rPr>
        <w:t>‘</w:t>
      </w:r>
      <w:r w:rsidR="00C5516F" w:rsidRPr="002B4464">
        <w:rPr>
          <w:color w:val="000000" w:themeColor="text1"/>
        </w:rPr>
        <w:t xml:space="preserve">The </w:t>
      </w:r>
      <w:r w:rsidR="004A0CBC" w:rsidRPr="002B4464">
        <w:rPr>
          <w:color w:val="000000" w:themeColor="text1"/>
        </w:rPr>
        <w:t xml:space="preserve">rhyta of </w:t>
      </w:r>
      <w:r w:rsidR="00C5516F" w:rsidRPr="002B4464">
        <w:rPr>
          <w:color w:val="000000" w:themeColor="text1"/>
        </w:rPr>
        <w:t>animals have pierced muzzles and holes at the back of the neck so that liquid could be poured in and would emerge through the piercing</w:t>
      </w:r>
      <w:r w:rsidR="00B96F60">
        <w:rPr>
          <w:color w:val="000000" w:themeColor="text1"/>
        </w:rPr>
        <w:t>’</w:t>
      </w:r>
      <w:r w:rsidR="00C5516F" w:rsidRPr="002B4464">
        <w:rPr>
          <w:color w:val="000000" w:themeColor="text1"/>
        </w:rPr>
        <w:t xml:space="preserve"> (Fitton</w:t>
      </w:r>
      <w:r w:rsidR="003E550C">
        <w:rPr>
          <w:color w:val="000000" w:themeColor="text1"/>
        </w:rPr>
        <w:t>,</w:t>
      </w:r>
      <w:r w:rsidR="00C5516F" w:rsidRPr="002B4464">
        <w:rPr>
          <w:color w:val="000000" w:themeColor="text1"/>
        </w:rPr>
        <w:t xml:space="preserve"> 2004: 174). </w:t>
      </w:r>
      <w:r w:rsidR="00B96F60">
        <w:rPr>
          <w:color w:val="000000" w:themeColor="text1"/>
        </w:rPr>
        <w:t>Hence, t</w:t>
      </w:r>
      <w:r w:rsidR="00C5516F" w:rsidRPr="002B4464">
        <w:rPr>
          <w:color w:val="000000" w:themeColor="text1"/>
        </w:rPr>
        <w:t>h</w:t>
      </w:r>
      <w:r w:rsidR="004A0CBC" w:rsidRPr="002B4464">
        <w:rPr>
          <w:color w:val="000000" w:themeColor="text1"/>
        </w:rPr>
        <w:t>ese pierces</w:t>
      </w:r>
      <w:r w:rsidR="00C5516F" w:rsidRPr="002B4464">
        <w:rPr>
          <w:color w:val="000000" w:themeColor="text1"/>
        </w:rPr>
        <w:t xml:space="preserve"> </w:t>
      </w:r>
      <w:r w:rsidR="00B96F60">
        <w:rPr>
          <w:color w:val="000000" w:themeColor="text1"/>
        </w:rPr>
        <w:t xml:space="preserve">indicate </w:t>
      </w:r>
      <w:r w:rsidR="00C5516F" w:rsidRPr="002B4464">
        <w:rPr>
          <w:color w:val="000000" w:themeColor="text1"/>
        </w:rPr>
        <w:t>that the</w:t>
      </w:r>
      <w:r w:rsidR="004A0CBC" w:rsidRPr="002B4464">
        <w:rPr>
          <w:color w:val="000000" w:themeColor="text1"/>
        </w:rPr>
        <w:t xml:space="preserve"> handmade </w:t>
      </w:r>
      <w:r w:rsidR="00C5516F" w:rsidRPr="002B4464">
        <w:rPr>
          <w:color w:val="000000" w:themeColor="text1"/>
        </w:rPr>
        <w:t xml:space="preserve">shells would not be used as trumpets. </w:t>
      </w:r>
      <w:r w:rsidR="003128D2" w:rsidRPr="002B4464">
        <w:rPr>
          <w:color w:val="000000" w:themeColor="text1"/>
        </w:rPr>
        <w:t xml:space="preserve">Soper (2004:1) argues that </w:t>
      </w:r>
      <w:r w:rsidR="003E254E" w:rsidRPr="002B4464">
        <w:rPr>
          <w:color w:val="000000" w:themeColor="text1"/>
        </w:rPr>
        <w:t xml:space="preserve">in the Minoan Crete they </w:t>
      </w:r>
      <w:r w:rsidR="00DC180E" w:rsidRPr="002B4464">
        <w:rPr>
          <w:color w:val="000000" w:themeColor="text1"/>
        </w:rPr>
        <w:t xml:space="preserve">used rhyta </w:t>
      </w:r>
      <w:r w:rsidR="00B96F60">
        <w:rPr>
          <w:color w:val="000000" w:themeColor="text1"/>
        </w:rPr>
        <w:t>‘</w:t>
      </w:r>
      <w:r w:rsidR="00DC180E" w:rsidRPr="002B4464">
        <w:rPr>
          <w:color w:val="000000" w:themeColor="text1"/>
        </w:rPr>
        <w:t xml:space="preserve">as libation </w:t>
      </w:r>
      <w:r w:rsidR="00DC180E" w:rsidRPr="002B4464">
        <w:rPr>
          <w:color w:val="000000" w:themeColor="text1"/>
        </w:rPr>
        <w:lastRenderedPageBreak/>
        <w:t xml:space="preserve">vessels, filling them with wine or </w:t>
      </w:r>
      <w:r w:rsidR="003E254E" w:rsidRPr="002B4464">
        <w:rPr>
          <w:color w:val="000000" w:themeColor="text1"/>
        </w:rPr>
        <w:t xml:space="preserve">even </w:t>
      </w:r>
      <w:r w:rsidR="00DC180E" w:rsidRPr="002B4464">
        <w:rPr>
          <w:color w:val="000000" w:themeColor="text1"/>
        </w:rPr>
        <w:t>possibly</w:t>
      </w:r>
      <w:r w:rsidR="003E254E" w:rsidRPr="002B4464">
        <w:rPr>
          <w:color w:val="000000" w:themeColor="text1"/>
        </w:rPr>
        <w:t xml:space="preserve"> with</w:t>
      </w:r>
      <w:r w:rsidR="00DC180E" w:rsidRPr="002B4464">
        <w:rPr>
          <w:color w:val="000000" w:themeColor="text1"/>
        </w:rPr>
        <w:t xml:space="preserve"> the blood of a sacrificed bull</w:t>
      </w:r>
      <w:r w:rsidR="00B96F60">
        <w:rPr>
          <w:color w:val="000000" w:themeColor="text1"/>
        </w:rPr>
        <w:t>’</w:t>
      </w:r>
      <w:r w:rsidR="00E36DB3" w:rsidRPr="002B4464">
        <w:rPr>
          <w:color w:val="000000" w:themeColor="text1"/>
        </w:rPr>
        <w:t xml:space="preserve">. </w:t>
      </w:r>
      <w:r w:rsidR="00ED25A5" w:rsidRPr="002B4464">
        <w:rPr>
          <w:color w:val="000000" w:themeColor="text1"/>
        </w:rPr>
        <w:t xml:space="preserve">In other </w:t>
      </w:r>
      <w:r w:rsidR="00C47068" w:rsidRPr="002B4464">
        <w:rPr>
          <w:color w:val="000000" w:themeColor="text1"/>
        </w:rPr>
        <w:t>cases,</w:t>
      </w:r>
      <w:r w:rsidR="00ED25A5" w:rsidRPr="002B4464">
        <w:rPr>
          <w:color w:val="000000" w:themeColor="text1"/>
        </w:rPr>
        <w:t xml:space="preserve"> they </w:t>
      </w:r>
      <w:r w:rsidR="00F719E7" w:rsidRPr="002B4464">
        <w:rPr>
          <w:color w:val="000000" w:themeColor="text1"/>
        </w:rPr>
        <w:t>might</w:t>
      </w:r>
      <w:r w:rsidR="004A0CBC" w:rsidRPr="002B4464">
        <w:rPr>
          <w:color w:val="000000" w:themeColor="text1"/>
        </w:rPr>
        <w:t xml:space="preserve"> have been used for sprinkling</w:t>
      </w:r>
      <w:r w:rsidR="00F719E7">
        <w:rPr>
          <w:color w:val="000000" w:themeColor="text1"/>
        </w:rPr>
        <w:t xml:space="preserve"> </w:t>
      </w:r>
      <w:r w:rsidR="004A0CBC" w:rsidRPr="002B4464">
        <w:rPr>
          <w:color w:val="000000" w:themeColor="text1"/>
        </w:rPr>
        <w:t xml:space="preserve">in </w:t>
      </w:r>
      <w:r w:rsidR="00F719E7" w:rsidRPr="002B4464">
        <w:rPr>
          <w:color w:val="000000" w:themeColor="text1"/>
        </w:rPr>
        <w:t>rites</w:t>
      </w:r>
      <w:r w:rsidR="004A0CBC" w:rsidRPr="002B4464">
        <w:rPr>
          <w:color w:val="000000" w:themeColor="text1"/>
        </w:rPr>
        <w:t xml:space="preserve"> </w:t>
      </w:r>
      <w:r w:rsidR="00F719E7" w:rsidRPr="002B4464">
        <w:rPr>
          <w:color w:val="000000" w:themeColor="text1"/>
        </w:rPr>
        <w:t>alike</w:t>
      </w:r>
      <w:r w:rsidR="004A0CBC" w:rsidRPr="002B4464">
        <w:rPr>
          <w:color w:val="000000" w:themeColor="text1"/>
        </w:rPr>
        <w:t xml:space="preserve"> </w:t>
      </w:r>
      <w:r w:rsidR="00F719E7">
        <w:rPr>
          <w:color w:val="000000" w:themeColor="text1"/>
        </w:rPr>
        <w:t xml:space="preserve">to </w:t>
      </w:r>
      <w:r w:rsidR="004A0CBC" w:rsidRPr="002B4464">
        <w:rPr>
          <w:color w:val="000000" w:themeColor="text1"/>
        </w:rPr>
        <w:t xml:space="preserve">those </w:t>
      </w:r>
      <w:r w:rsidR="00F719E7" w:rsidRPr="002B4464">
        <w:rPr>
          <w:color w:val="000000" w:themeColor="text1"/>
        </w:rPr>
        <w:t>occasionally</w:t>
      </w:r>
      <w:r w:rsidR="004A0CBC" w:rsidRPr="002B4464">
        <w:rPr>
          <w:color w:val="000000" w:themeColor="text1"/>
        </w:rPr>
        <w:t xml:space="preserve"> seen on gold </w:t>
      </w:r>
      <w:r w:rsidR="00F719E7">
        <w:rPr>
          <w:color w:val="000000" w:themeColor="text1"/>
        </w:rPr>
        <w:t xml:space="preserve">seals </w:t>
      </w:r>
      <w:r w:rsidR="004A0CBC" w:rsidRPr="002B4464">
        <w:rPr>
          <w:color w:val="000000" w:themeColor="text1"/>
        </w:rPr>
        <w:t>(Fitton</w:t>
      </w:r>
      <w:r w:rsidR="003E550C">
        <w:rPr>
          <w:color w:val="000000" w:themeColor="text1"/>
        </w:rPr>
        <w:t>,</w:t>
      </w:r>
      <w:r w:rsidR="004A0CBC" w:rsidRPr="002B4464">
        <w:rPr>
          <w:color w:val="000000" w:themeColor="text1"/>
        </w:rPr>
        <w:t xml:space="preserve"> 2004: 174). </w:t>
      </w:r>
      <w:r w:rsidR="00ED25A5" w:rsidRPr="002B4464">
        <w:rPr>
          <w:color w:val="000000" w:themeColor="text1"/>
        </w:rPr>
        <w:t>Besides, t</w:t>
      </w:r>
      <w:r w:rsidR="00E36DB3" w:rsidRPr="002B4464">
        <w:rPr>
          <w:color w:val="000000" w:themeColor="text1"/>
        </w:rPr>
        <w:t xml:space="preserve">he word </w:t>
      </w:r>
      <w:proofErr w:type="spellStart"/>
      <w:r w:rsidR="00E36DB3" w:rsidRPr="002B4464">
        <w:rPr>
          <w:color w:val="000000" w:themeColor="text1"/>
        </w:rPr>
        <w:t>rhyton</w:t>
      </w:r>
      <w:proofErr w:type="spellEnd"/>
      <w:r w:rsidR="00E36DB3" w:rsidRPr="002B4464">
        <w:rPr>
          <w:color w:val="000000" w:themeColor="text1"/>
        </w:rPr>
        <w:t xml:space="preserve"> comes from the Greek </w:t>
      </w:r>
      <w:r w:rsidR="00F719E7">
        <w:rPr>
          <w:color w:val="000000" w:themeColor="text1"/>
        </w:rPr>
        <w:t>‘</w:t>
      </w:r>
      <w:proofErr w:type="spellStart"/>
      <w:r w:rsidR="00964760" w:rsidRPr="002B4464">
        <w:rPr>
          <w:i/>
          <w:color w:val="000000" w:themeColor="text1"/>
          <w:lang w:val="el-GR"/>
        </w:rPr>
        <w:t>ρυτόν</w:t>
      </w:r>
      <w:proofErr w:type="spellEnd"/>
      <w:r w:rsidR="00F719E7">
        <w:rPr>
          <w:i/>
          <w:color w:val="000000" w:themeColor="text1"/>
        </w:rPr>
        <w:t>’</w:t>
      </w:r>
      <w:r w:rsidR="00E36DB3" w:rsidRPr="002B4464">
        <w:rPr>
          <w:color w:val="000000" w:themeColor="text1"/>
        </w:rPr>
        <w:t xml:space="preserve">, meaning </w:t>
      </w:r>
      <w:r w:rsidR="00F719E7">
        <w:rPr>
          <w:color w:val="000000" w:themeColor="text1"/>
        </w:rPr>
        <w:t>‘</w:t>
      </w:r>
      <w:r w:rsidR="00E36DB3" w:rsidRPr="002B4464">
        <w:rPr>
          <w:color w:val="000000" w:themeColor="text1"/>
        </w:rPr>
        <w:t>to run through</w:t>
      </w:r>
      <w:r w:rsidR="00F719E7">
        <w:rPr>
          <w:color w:val="000000" w:themeColor="text1"/>
        </w:rPr>
        <w:t>’ (Soper</w:t>
      </w:r>
      <w:r w:rsidR="003E550C">
        <w:rPr>
          <w:color w:val="000000" w:themeColor="text1"/>
        </w:rPr>
        <w:t>,</w:t>
      </w:r>
      <w:r w:rsidR="00F719E7">
        <w:rPr>
          <w:color w:val="000000" w:themeColor="text1"/>
        </w:rPr>
        <w:t xml:space="preserve"> 2004) </w:t>
      </w:r>
      <w:r w:rsidR="004A0CBC" w:rsidRPr="002B4464">
        <w:rPr>
          <w:color w:val="000000" w:themeColor="text1"/>
        </w:rPr>
        <w:t>and i</w:t>
      </w:r>
      <w:r w:rsidR="00E36DB3" w:rsidRPr="002B4464">
        <w:rPr>
          <w:color w:val="000000" w:themeColor="text1"/>
        </w:rPr>
        <w:t xml:space="preserve">n any case, the liquid would fall on the ground or </w:t>
      </w:r>
      <w:r w:rsidR="004A0CBC" w:rsidRPr="002B4464">
        <w:rPr>
          <w:color w:val="000000" w:themeColor="text1"/>
        </w:rPr>
        <w:t xml:space="preserve">in other cases, especially </w:t>
      </w:r>
      <w:r w:rsidR="00C47068" w:rsidRPr="002B4464">
        <w:rPr>
          <w:color w:val="000000" w:themeColor="text1"/>
        </w:rPr>
        <w:t xml:space="preserve">in </w:t>
      </w:r>
      <w:r w:rsidR="00C5516F" w:rsidRPr="002B4464">
        <w:rPr>
          <w:color w:val="000000" w:themeColor="text1"/>
        </w:rPr>
        <w:t>the conical examples, could have been used as fillers to pour liquid into smaller vessels (Fitton</w:t>
      </w:r>
      <w:r w:rsidR="003E550C">
        <w:rPr>
          <w:color w:val="000000" w:themeColor="text1"/>
        </w:rPr>
        <w:t>,</w:t>
      </w:r>
      <w:r w:rsidR="00C5516F" w:rsidRPr="002B4464">
        <w:rPr>
          <w:color w:val="000000" w:themeColor="text1"/>
        </w:rPr>
        <w:t xml:space="preserve"> 2004).</w:t>
      </w:r>
      <w:r w:rsidR="00F719E7">
        <w:rPr>
          <w:color w:val="000000" w:themeColor="text1"/>
        </w:rPr>
        <w:t xml:space="preserve"> ‘</w:t>
      </w:r>
      <w:r w:rsidR="00C5516F" w:rsidRPr="002B4464">
        <w:rPr>
          <w:color w:val="000000" w:themeColor="text1"/>
        </w:rPr>
        <w:t>The liquid would in fact, run from the rhyta of all forms unless a finger was used by the bearer to stop the hole</w:t>
      </w:r>
      <w:r w:rsidR="00F719E7">
        <w:rPr>
          <w:color w:val="000000" w:themeColor="text1"/>
        </w:rPr>
        <w:t>’</w:t>
      </w:r>
      <w:r w:rsidR="00C5516F" w:rsidRPr="002B4464">
        <w:rPr>
          <w:color w:val="000000" w:themeColor="text1"/>
        </w:rPr>
        <w:t xml:space="preserve"> (Fitton</w:t>
      </w:r>
      <w:r w:rsidR="003E550C">
        <w:rPr>
          <w:color w:val="000000" w:themeColor="text1"/>
        </w:rPr>
        <w:t>,</w:t>
      </w:r>
      <w:r w:rsidR="00C5516F" w:rsidRPr="002B4464">
        <w:rPr>
          <w:color w:val="000000" w:themeColor="text1"/>
        </w:rPr>
        <w:t xml:space="preserve"> 2004:174). </w:t>
      </w:r>
      <w:r w:rsidR="00E36DB3" w:rsidRPr="002B4464">
        <w:rPr>
          <w:color w:val="000000" w:themeColor="text1"/>
        </w:rPr>
        <w:t xml:space="preserve"> That’s why the process of </w:t>
      </w:r>
      <w:r w:rsidR="004A0CBC" w:rsidRPr="002B4464">
        <w:rPr>
          <w:color w:val="000000" w:themeColor="text1"/>
        </w:rPr>
        <w:t xml:space="preserve">the liquid </w:t>
      </w:r>
      <w:r w:rsidR="00C47068" w:rsidRPr="002B4464">
        <w:rPr>
          <w:color w:val="000000" w:themeColor="text1"/>
        </w:rPr>
        <w:t>running through</w:t>
      </w:r>
      <w:r w:rsidR="004A0CBC" w:rsidRPr="002B4464">
        <w:rPr>
          <w:color w:val="000000" w:themeColor="text1"/>
        </w:rPr>
        <w:t xml:space="preserve"> </w:t>
      </w:r>
      <w:r w:rsidR="00F719E7">
        <w:rPr>
          <w:color w:val="000000" w:themeColor="text1"/>
        </w:rPr>
        <w:t>the</w:t>
      </w:r>
      <w:r w:rsidR="004A0CBC" w:rsidRPr="002B4464">
        <w:rPr>
          <w:color w:val="000000" w:themeColor="text1"/>
        </w:rPr>
        <w:t xml:space="preserve"> </w:t>
      </w:r>
      <w:proofErr w:type="spellStart"/>
      <w:r w:rsidR="004A0CBC" w:rsidRPr="002B4464">
        <w:rPr>
          <w:color w:val="000000" w:themeColor="text1"/>
        </w:rPr>
        <w:t>rhyton</w:t>
      </w:r>
      <w:proofErr w:type="spellEnd"/>
      <w:r w:rsidR="00E36DB3" w:rsidRPr="002B4464">
        <w:rPr>
          <w:color w:val="000000" w:themeColor="text1"/>
        </w:rPr>
        <w:t xml:space="preserve"> should be symbolic and not functional. </w:t>
      </w:r>
    </w:p>
    <w:p w14:paraId="1BBB9458" w14:textId="3812C034" w:rsidR="00C47068" w:rsidRPr="002B4464" w:rsidRDefault="006C09EF" w:rsidP="00C35144">
      <w:pPr>
        <w:keepLines/>
        <w:widowControl w:val="0"/>
        <w:spacing w:after="120" w:line="360" w:lineRule="auto"/>
        <w:jc w:val="both"/>
        <w:rPr>
          <w:color w:val="000000" w:themeColor="text1"/>
        </w:rPr>
      </w:pPr>
      <w:r w:rsidRPr="002B4464">
        <w:rPr>
          <w:color w:val="000000" w:themeColor="text1"/>
        </w:rPr>
        <w:t>The uses of ritual vessels are difficult to reconstruct.</w:t>
      </w:r>
      <w:r w:rsidR="00B0164A">
        <w:rPr>
          <w:color w:val="000000" w:themeColor="text1"/>
        </w:rPr>
        <w:t xml:space="preserve"> </w:t>
      </w:r>
      <w:r w:rsidR="0078409C" w:rsidRPr="002B4464">
        <w:rPr>
          <w:color w:val="000000" w:themeColor="text1"/>
        </w:rPr>
        <w:t>However,</w:t>
      </w:r>
      <w:r w:rsidR="00D275A2" w:rsidRPr="002B4464">
        <w:rPr>
          <w:color w:val="000000" w:themeColor="text1"/>
        </w:rPr>
        <w:t xml:space="preserve"> </w:t>
      </w:r>
      <w:r w:rsidR="0097700E" w:rsidRPr="002B4464">
        <w:rPr>
          <w:color w:val="000000" w:themeColor="text1"/>
        </w:rPr>
        <w:t>this</w:t>
      </w:r>
      <w:r w:rsidR="00D275A2" w:rsidRPr="002B4464">
        <w:rPr>
          <w:color w:val="000000" w:themeColor="text1"/>
        </w:rPr>
        <w:t xml:space="preserve"> triton </w:t>
      </w:r>
      <w:r w:rsidR="003E254E" w:rsidRPr="002B4464">
        <w:rPr>
          <w:color w:val="000000" w:themeColor="text1"/>
        </w:rPr>
        <w:t xml:space="preserve">shell </w:t>
      </w:r>
      <w:r w:rsidR="00D275A2" w:rsidRPr="002B4464">
        <w:rPr>
          <w:color w:val="000000" w:themeColor="text1"/>
        </w:rPr>
        <w:t xml:space="preserve">holds a religious interest because of a well-known seal from the </w:t>
      </w:r>
      <w:proofErr w:type="spellStart"/>
      <w:r w:rsidR="00D275A2" w:rsidRPr="002B4464">
        <w:rPr>
          <w:color w:val="000000" w:themeColor="text1"/>
        </w:rPr>
        <w:t>Idean</w:t>
      </w:r>
      <w:proofErr w:type="spellEnd"/>
      <w:r w:rsidR="00D275A2" w:rsidRPr="002B4464">
        <w:rPr>
          <w:color w:val="000000" w:themeColor="text1"/>
        </w:rPr>
        <w:t xml:space="preserve"> cave which </w:t>
      </w:r>
      <w:r w:rsidR="00C47068" w:rsidRPr="002B4464">
        <w:rPr>
          <w:color w:val="000000" w:themeColor="text1"/>
        </w:rPr>
        <w:t xml:space="preserve">depicts </w:t>
      </w:r>
      <w:r w:rsidR="0078409C" w:rsidRPr="002B4464">
        <w:rPr>
          <w:color w:val="000000" w:themeColor="text1"/>
        </w:rPr>
        <w:t>a rare representation of a rite including this shell. T</w:t>
      </w:r>
      <w:r w:rsidR="0071353F" w:rsidRPr="002B4464">
        <w:rPr>
          <w:color w:val="000000" w:themeColor="text1"/>
        </w:rPr>
        <w:t xml:space="preserve">he seal </w:t>
      </w:r>
      <w:r w:rsidR="003F2812" w:rsidRPr="002B4464">
        <w:rPr>
          <w:color w:val="000000" w:themeColor="text1"/>
        </w:rPr>
        <w:t xml:space="preserve">can reveal </w:t>
      </w:r>
      <w:r w:rsidR="0071353F" w:rsidRPr="002B4464">
        <w:rPr>
          <w:color w:val="000000" w:themeColor="text1"/>
        </w:rPr>
        <w:t>a frozen snapshot of ritual performance</w:t>
      </w:r>
      <w:r w:rsidR="00C47068" w:rsidRPr="002B4464">
        <w:rPr>
          <w:color w:val="000000" w:themeColor="text1"/>
        </w:rPr>
        <w:t xml:space="preserve"> which</w:t>
      </w:r>
      <w:r w:rsidR="003F2812" w:rsidRPr="002B4464">
        <w:rPr>
          <w:color w:val="000000" w:themeColor="text1"/>
        </w:rPr>
        <w:t xml:space="preserve"> </w:t>
      </w:r>
      <w:r w:rsidR="0071353F" w:rsidRPr="002B4464">
        <w:rPr>
          <w:color w:val="000000" w:themeColor="text1"/>
        </w:rPr>
        <w:t xml:space="preserve">shows a </w:t>
      </w:r>
      <w:r w:rsidR="003F2812" w:rsidRPr="002B4464">
        <w:rPr>
          <w:color w:val="000000" w:themeColor="text1"/>
        </w:rPr>
        <w:t xml:space="preserve">woman -maybe a priestess- </w:t>
      </w:r>
      <w:r w:rsidR="0071353F" w:rsidRPr="002B4464">
        <w:rPr>
          <w:color w:val="000000" w:themeColor="text1"/>
        </w:rPr>
        <w:t>holding a triton sell</w:t>
      </w:r>
      <w:r w:rsidR="00C47068" w:rsidRPr="002B4464">
        <w:rPr>
          <w:color w:val="000000" w:themeColor="text1"/>
        </w:rPr>
        <w:t>,</w:t>
      </w:r>
      <w:r w:rsidR="0071353F" w:rsidRPr="002B4464">
        <w:rPr>
          <w:color w:val="000000" w:themeColor="text1"/>
        </w:rPr>
        <w:t xml:space="preserve"> </w:t>
      </w:r>
      <w:r w:rsidR="003E254E" w:rsidRPr="002B4464">
        <w:rPr>
          <w:color w:val="000000" w:themeColor="text1"/>
        </w:rPr>
        <w:t>‘</w:t>
      </w:r>
      <w:r w:rsidR="0071353F" w:rsidRPr="002B4464">
        <w:rPr>
          <w:color w:val="000000" w:themeColor="text1"/>
        </w:rPr>
        <w:t>standing in front of an altar bearing a pair of horns, with a tree of life in the middle and individual trees flanking the horns on either side</w:t>
      </w:r>
      <w:r w:rsidR="003E254E" w:rsidRPr="002B4464">
        <w:rPr>
          <w:color w:val="000000" w:themeColor="text1"/>
        </w:rPr>
        <w:t>’</w:t>
      </w:r>
      <w:r w:rsidR="0071353F" w:rsidRPr="002B4464">
        <w:rPr>
          <w:color w:val="000000" w:themeColor="text1"/>
        </w:rPr>
        <w:t xml:space="preserve"> (Gimbutas 2001: 139).</w:t>
      </w:r>
      <w:r w:rsidR="00DA6C57">
        <w:rPr>
          <w:color w:val="000000" w:themeColor="text1"/>
        </w:rPr>
        <w:t xml:space="preserve"> T</w:t>
      </w:r>
      <w:r w:rsidR="0071353F" w:rsidRPr="002B4464">
        <w:rPr>
          <w:color w:val="000000" w:themeColor="text1"/>
        </w:rPr>
        <w:t xml:space="preserve">he power of land </w:t>
      </w:r>
      <w:r w:rsidR="003F2812" w:rsidRPr="002B4464">
        <w:rPr>
          <w:color w:val="000000" w:themeColor="text1"/>
        </w:rPr>
        <w:t xml:space="preserve">and sea are </w:t>
      </w:r>
      <w:r w:rsidR="00DA6C57">
        <w:rPr>
          <w:color w:val="000000" w:themeColor="text1"/>
        </w:rPr>
        <w:t>depicted combined on this seal</w:t>
      </w:r>
      <w:r w:rsidR="007C1343">
        <w:rPr>
          <w:color w:val="000000" w:themeColor="text1"/>
        </w:rPr>
        <w:t xml:space="preserve"> and</w:t>
      </w:r>
      <w:r w:rsidR="00DA6C57">
        <w:rPr>
          <w:color w:val="000000" w:themeColor="text1"/>
        </w:rPr>
        <w:t xml:space="preserve"> </w:t>
      </w:r>
      <w:r w:rsidR="007C1343">
        <w:rPr>
          <w:color w:val="000000" w:themeColor="text1"/>
        </w:rPr>
        <w:t>i</w:t>
      </w:r>
      <w:r w:rsidR="00DA6C57">
        <w:rPr>
          <w:color w:val="000000" w:themeColor="text1"/>
        </w:rPr>
        <w:t>f the female is in charge, we can only assume</w:t>
      </w:r>
      <w:r w:rsidR="007C1343">
        <w:rPr>
          <w:color w:val="000000" w:themeColor="text1"/>
        </w:rPr>
        <w:t>, however by holding the triton she gains prestige.</w:t>
      </w:r>
      <w:r w:rsidR="00C47068" w:rsidRPr="002B4464">
        <w:rPr>
          <w:color w:val="000000" w:themeColor="text1"/>
        </w:rPr>
        <w:t xml:space="preserve"> </w:t>
      </w:r>
    </w:p>
    <w:p w14:paraId="6A2B7012" w14:textId="7D8ECE99" w:rsidR="00DC180E" w:rsidRPr="002B4464" w:rsidRDefault="00B81610" w:rsidP="001625E4">
      <w:pPr>
        <w:keepLines/>
        <w:widowControl w:val="0"/>
        <w:spacing w:after="120" w:line="360" w:lineRule="auto"/>
        <w:jc w:val="both"/>
        <w:rPr>
          <w:color w:val="000000" w:themeColor="text1"/>
        </w:rPr>
      </w:pPr>
      <w:r>
        <w:rPr>
          <w:color w:val="000000" w:themeColor="text1"/>
        </w:rPr>
        <w:t>In contrary</w:t>
      </w:r>
      <w:r w:rsidR="007C1343">
        <w:rPr>
          <w:color w:val="000000" w:themeColor="text1"/>
        </w:rPr>
        <w:t xml:space="preserve">, </w:t>
      </w:r>
      <w:r w:rsidR="00D34684">
        <w:rPr>
          <w:color w:val="000000" w:themeColor="text1"/>
        </w:rPr>
        <w:t xml:space="preserve">one must also question who had the authority to hand in </w:t>
      </w:r>
      <w:r w:rsidR="000A73BC">
        <w:rPr>
          <w:color w:val="000000" w:themeColor="text1"/>
        </w:rPr>
        <w:t>s</w:t>
      </w:r>
      <w:r w:rsidR="00D34684">
        <w:rPr>
          <w:color w:val="000000" w:themeColor="text1"/>
        </w:rPr>
        <w:t>u</w:t>
      </w:r>
      <w:r w:rsidR="000A73BC">
        <w:rPr>
          <w:color w:val="000000" w:themeColor="text1"/>
        </w:rPr>
        <w:t>ch</w:t>
      </w:r>
      <w:r w:rsidR="00D34684">
        <w:rPr>
          <w:color w:val="000000" w:themeColor="text1"/>
        </w:rPr>
        <w:t xml:space="preserve"> a sacred object, </w:t>
      </w:r>
      <w:r w:rsidR="003E254E" w:rsidRPr="002B4464">
        <w:rPr>
          <w:color w:val="000000" w:themeColor="text1"/>
        </w:rPr>
        <w:t>as each triton seashell ha</w:t>
      </w:r>
      <w:r w:rsidR="000A73BC">
        <w:rPr>
          <w:color w:val="000000" w:themeColor="text1"/>
        </w:rPr>
        <w:t>s</w:t>
      </w:r>
      <w:r w:rsidR="003E254E" w:rsidRPr="002B4464">
        <w:rPr>
          <w:color w:val="000000" w:themeColor="text1"/>
        </w:rPr>
        <w:t xml:space="preserve"> been found uniquely in e</w:t>
      </w:r>
      <w:r w:rsidR="00D34684">
        <w:rPr>
          <w:color w:val="000000" w:themeColor="text1"/>
        </w:rPr>
        <w:t>ach</w:t>
      </w:r>
      <w:r w:rsidR="003E254E" w:rsidRPr="002B4464">
        <w:rPr>
          <w:color w:val="000000" w:themeColor="text1"/>
        </w:rPr>
        <w:t xml:space="preserve"> area.</w:t>
      </w:r>
      <w:r w:rsidR="003F2812" w:rsidRPr="002B4464">
        <w:rPr>
          <w:color w:val="000000" w:themeColor="text1"/>
        </w:rPr>
        <w:t xml:space="preserve"> </w:t>
      </w:r>
      <w:r w:rsidR="00D34684">
        <w:rPr>
          <w:color w:val="000000" w:themeColor="text1"/>
        </w:rPr>
        <w:t xml:space="preserve">The only </w:t>
      </w:r>
      <w:r w:rsidR="00C5516F" w:rsidRPr="002B4464">
        <w:rPr>
          <w:color w:val="000000" w:themeColor="text1"/>
        </w:rPr>
        <w:t>example of a triton vase</w:t>
      </w:r>
      <w:r w:rsidR="00C47068" w:rsidRPr="002B4464">
        <w:rPr>
          <w:color w:val="000000" w:themeColor="text1"/>
        </w:rPr>
        <w:t xml:space="preserve"> </w:t>
      </w:r>
      <w:r w:rsidR="00D34684">
        <w:rPr>
          <w:color w:val="000000" w:themeColor="text1"/>
        </w:rPr>
        <w:t>with a depiction</w:t>
      </w:r>
      <w:r w:rsidR="00AA5211">
        <w:rPr>
          <w:color w:val="000000" w:themeColor="text1"/>
        </w:rPr>
        <w:t>,</w:t>
      </w:r>
      <w:r w:rsidR="00D34684">
        <w:rPr>
          <w:color w:val="000000" w:themeColor="text1"/>
        </w:rPr>
        <w:t xml:space="preserve"> was </w:t>
      </w:r>
      <w:r w:rsidR="00C47068" w:rsidRPr="002B4464">
        <w:rPr>
          <w:color w:val="000000" w:themeColor="text1"/>
        </w:rPr>
        <w:t>found in th</w:t>
      </w:r>
      <w:r w:rsidR="00D34684">
        <w:rPr>
          <w:color w:val="000000" w:themeColor="text1"/>
        </w:rPr>
        <w:t xml:space="preserve">e </w:t>
      </w:r>
      <w:r w:rsidR="00C5516F" w:rsidRPr="002B4464">
        <w:rPr>
          <w:color w:val="000000" w:themeColor="text1"/>
        </w:rPr>
        <w:t>palace</w:t>
      </w:r>
      <w:r w:rsidR="00D34684">
        <w:rPr>
          <w:color w:val="000000" w:themeColor="text1"/>
        </w:rPr>
        <w:t xml:space="preserve"> of Malia; it shows </w:t>
      </w:r>
      <w:r w:rsidR="00C5516F" w:rsidRPr="002B4464">
        <w:rPr>
          <w:color w:val="000000" w:themeColor="text1"/>
        </w:rPr>
        <w:t xml:space="preserve">two </w:t>
      </w:r>
      <w:r w:rsidR="000A73BC">
        <w:rPr>
          <w:color w:val="000000" w:themeColor="text1"/>
        </w:rPr>
        <w:t>men</w:t>
      </w:r>
      <w:r w:rsidR="00D34684">
        <w:rPr>
          <w:color w:val="000000" w:themeColor="text1"/>
        </w:rPr>
        <w:t>,</w:t>
      </w:r>
      <w:r w:rsidR="00C5516F" w:rsidRPr="002B4464">
        <w:rPr>
          <w:color w:val="000000" w:themeColor="text1"/>
        </w:rPr>
        <w:t xml:space="preserve"> </w:t>
      </w:r>
      <w:r w:rsidR="00D34684">
        <w:rPr>
          <w:color w:val="000000" w:themeColor="text1"/>
        </w:rPr>
        <w:t xml:space="preserve">and </w:t>
      </w:r>
      <w:r w:rsidR="00C5516F" w:rsidRPr="002B4464">
        <w:rPr>
          <w:color w:val="000000" w:themeColor="text1"/>
        </w:rPr>
        <w:t>one of them hold</w:t>
      </w:r>
      <w:r w:rsidR="00D34684">
        <w:rPr>
          <w:color w:val="000000" w:themeColor="text1"/>
        </w:rPr>
        <w:t>s</w:t>
      </w:r>
      <w:r w:rsidR="00C5516F" w:rsidRPr="002B4464">
        <w:rPr>
          <w:color w:val="000000" w:themeColor="text1"/>
        </w:rPr>
        <w:t xml:space="preserve"> a jug (Fitton: 174)</w:t>
      </w:r>
      <w:r w:rsidR="00D34684">
        <w:rPr>
          <w:color w:val="000000" w:themeColor="text1"/>
        </w:rPr>
        <w:t xml:space="preserve">. Another </w:t>
      </w:r>
      <w:r w:rsidR="003E550C">
        <w:rPr>
          <w:color w:val="000000" w:themeColor="text1"/>
        </w:rPr>
        <w:t>fresco, ‘the cup bearer’</w:t>
      </w:r>
      <w:r w:rsidR="00D34684">
        <w:rPr>
          <w:color w:val="000000" w:themeColor="text1"/>
        </w:rPr>
        <w:t xml:space="preserve"> shows</w:t>
      </w:r>
      <w:r w:rsidR="0071353F" w:rsidRPr="002B4464">
        <w:rPr>
          <w:color w:val="000000" w:themeColor="text1"/>
        </w:rPr>
        <w:t xml:space="preserve"> </w:t>
      </w:r>
      <w:r w:rsidR="003E254E" w:rsidRPr="002B4464">
        <w:rPr>
          <w:color w:val="000000" w:themeColor="text1"/>
        </w:rPr>
        <w:t>a young boy hold</w:t>
      </w:r>
      <w:r w:rsidR="00D34684">
        <w:rPr>
          <w:color w:val="000000" w:themeColor="text1"/>
        </w:rPr>
        <w:t>ing</w:t>
      </w:r>
      <w:r w:rsidR="003E254E" w:rsidRPr="002B4464">
        <w:rPr>
          <w:color w:val="000000" w:themeColor="text1"/>
        </w:rPr>
        <w:t xml:space="preserve"> a conical </w:t>
      </w:r>
      <w:proofErr w:type="spellStart"/>
      <w:r w:rsidR="003E254E" w:rsidRPr="002B4464">
        <w:rPr>
          <w:color w:val="000000" w:themeColor="text1"/>
        </w:rPr>
        <w:t>rhyton</w:t>
      </w:r>
      <w:proofErr w:type="spellEnd"/>
      <w:r w:rsidR="00D34684">
        <w:rPr>
          <w:color w:val="000000" w:themeColor="text1"/>
        </w:rPr>
        <w:t xml:space="preserve"> (</w:t>
      </w:r>
      <w:r w:rsidR="00054DF4">
        <w:rPr>
          <w:color w:val="000000" w:themeColor="text1"/>
        </w:rPr>
        <w:t>Dimopoulou-</w:t>
      </w:r>
      <w:proofErr w:type="spellStart"/>
      <w:r w:rsidR="00054DF4">
        <w:rPr>
          <w:color w:val="000000" w:themeColor="text1"/>
        </w:rPr>
        <w:t>Rethimiotaki</w:t>
      </w:r>
      <w:proofErr w:type="spellEnd"/>
      <w:r w:rsidR="00054DF4">
        <w:rPr>
          <w:color w:val="000000" w:themeColor="text1"/>
        </w:rPr>
        <w:t>, 2005</w:t>
      </w:r>
      <w:r w:rsidR="00D34684">
        <w:rPr>
          <w:color w:val="000000" w:themeColor="text1"/>
        </w:rPr>
        <w:t>)</w:t>
      </w:r>
      <w:r w:rsidR="003E254E" w:rsidRPr="002B4464">
        <w:rPr>
          <w:color w:val="000000" w:themeColor="text1"/>
        </w:rPr>
        <w:t>.</w:t>
      </w:r>
      <w:r w:rsidR="00AA5211">
        <w:rPr>
          <w:color w:val="000000" w:themeColor="text1"/>
        </w:rPr>
        <w:t xml:space="preserve"> Therefore,</w:t>
      </w:r>
      <w:r w:rsidR="003E254E" w:rsidRPr="002B4464">
        <w:rPr>
          <w:color w:val="000000" w:themeColor="text1"/>
        </w:rPr>
        <w:t xml:space="preserve"> </w:t>
      </w:r>
      <w:r w:rsidR="00AA5211">
        <w:rPr>
          <w:color w:val="000000" w:themeColor="text1"/>
        </w:rPr>
        <w:t>if</w:t>
      </w:r>
      <w:r w:rsidR="003E254E" w:rsidRPr="002B4464">
        <w:rPr>
          <w:color w:val="000000" w:themeColor="text1"/>
        </w:rPr>
        <w:t xml:space="preserve"> the bearer of the triton should be a woman </w:t>
      </w:r>
      <w:r w:rsidR="00AA5211">
        <w:rPr>
          <w:color w:val="000000" w:themeColor="text1"/>
        </w:rPr>
        <w:t>-</w:t>
      </w:r>
      <w:r w:rsidR="003E254E" w:rsidRPr="002B4464">
        <w:rPr>
          <w:color w:val="000000" w:themeColor="text1"/>
        </w:rPr>
        <w:t>as it can be seen in the seal</w:t>
      </w:r>
      <w:r w:rsidR="00AA5211">
        <w:rPr>
          <w:color w:val="000000" w:themeColor="text1"/>
        </w:rPr>
        <w:t>-</w:t>
      </w:r>
      <w:r w:rsidR="003E254E" w:rsidRPr="002B4464">
        <w:rPr>
          <w:color w:val="000000" w:themeColor="text1"/>
        </w:rPr>
        <w:t xml:space="preserve"> </w:t>
      </w:r>
      <w:r w:rsidR="00AA5211">
        <w:rPr>
          <w:color w:val="000000" w:themeColor="text1"/>
        </w:rPr>
        <w:t xml:space="preserve">she may be </w:t>
      </w:r>
      <w:r w:rsidR="003E254E" w:rsidRPr="002B4464">
        <w:rPr>
          <w:color w:val="000000" w:themeColor="text1"/>
        </w:rPr>
        <w:t xml:space="preserve">accompanied by </w:t>
      </w:r>
      <w:r w:rsidR="00D34684">
        <w:rPr>
          <w:color w:val="000000" w:themeColor="text1"/>
        </w:rPr>
        <w:t xml:space="preserve">young </w:t>
      </w:r>
      <w:r w:rsidR="003E254E" w:rsidRPr="002B4464">
        <w:rPr>
          <w:color w:val="000000" w:themeColor="text1"/>
        </w:rPr>
        <w:t>males</w:t>
      </w:r>
      <w:r w:rsidR="00D34684">
        <w:rPr>
          <w:color w:val="000000" w:themeColor="text1"/>
        </w:rPr>
        <w:t xml:space="preserve">, which can be seen in other </w:t>
      </w:r>
      <w:r w:rsidR="00AA5211">
        <w:rPr>
          <w:color w:val="000000" w:themeColor="text1"/>
        </w:rPr>
        <w:t>representations</w:t>
      </w:r>
      <w:r w:rsidR="00D34684">
        <w:rPr>
          <w:color w:val="000000" w:themeColor="text1"/>
        </w:rPr>
        <w:t>.</w:t>
      </w:r>
      <w:r w:rsidR="00F2205D" w:rsidRPr="002B4464">
        <w:rPr>
          <w:color w:val="000000" w:themeColor="text1"/>
        </w:rPr>
        <w:t xml:space="preserve"> </w:t>
      </w:r>
      <w:r w:rsidR="00AA5211">
        <w:rPr>
          <w:color w:val="000000" w:themeColor="text1"/>
        </w:rPr>
        <w:t>Maybe t</w:t>
      </w:r>
      <w:r w:rsidR="0002069A" w:rsidRPr="002B4464">
        <w:rPr>
          <w:color w:val="000000" w:themeColor="text1"/>
        </w:rPr>
        <w:t xml:space="preserve">he triton seashell </w:t>
      </w:r>
      <w:r w:rsidR="00C366E9">
        <w:rPr>
          <w:color w:val="000000" w:themeColor="text1"/>
        </w:rPr>
        <w:t xml:space="preserve">as </w:t>
      </w:r>
      <w:r w:rsidR="0002069A" w:rsidRPr="002B4464">
        <w:rPr>
          <w:color w:val="000000" w:themeColor="text1"/>
        </w:rPr>
        <w:t xml:space="preserve">a </w:t>
      </w:r>
      <w:r w:rsidR="0071353F" w:rsidRPr="002B4464">
        <w:rPr>
          <w:color w:val="000000" w:themeColor="text1"/>
        </w:rPr>
        <w:t>high valued object</w:t>
      </w:r>
      <w:r w:rsidR="00AA5211">
        <w:rPr>
          <w:color w:val="000000" w:themeColor="text1"/>
        </w:rPr>
        <w:t>,</w:t>
      </w:r>
      <w:r w:rsidR="0071353F" w:rsidRPr="002B4464">
        <w:rPr>
          <w:color w:val="000000" w:themeColor="text1"/>
        </w:rPr>
        <w:t xml:space="preserve"> </w:t>
      </w:r>
      <w:r w:rsidR="00C366E9">
        <w:rPr>
          <w:color w:val="000000" w:themeColor="text1"/>
        </w:rPr>
        <w:t xml:space="preserve">qualified to be held by an </w:t>
      </w:r>
      <w:r w:rsidR="0002069A" w:rsidRPr="002B4464">
        <w:rPr>
          <w:color w:val="000000" w:themeColor="text1"/>
        </w:rPr>
        <w:t>elite</w:t>
      </w:r>
      <w:r w:rsidR="00C366E9">
        <w:rPr>
          <w:color w:val="000000" w:themeColor="text1"/>
        </w:rPr>
        <w:t xml:space="preserve"> class,</w:t>
      </w:r>
      <w:r w:rsidR="0002069A" w:rsidRPr="002B4464">
        <w:rPr>
          <w:color w:val="000000" w:themeColor="text1"/>
        </w:rPr>
        <w:t xml:space="preserve"> </w:t>
      </w:r>
      <w:r w:rsidR="00AA5211">
        <w:rPr>
          <w:color w:val="000000" w:themeColor="text1"/>
        </w:rPr>
        <w:t>like</w:t>
      </w:r>
      <w:r w:rsidR="0071353F" w:rsidRPr="002B4464">
        <w:rPr>
          <w:color w:val="000000" w:themeColor="text1"/>
        </w:rPr>
        <w:t xml:space="preserve"> royal</w:t>
      </w:r>
      <w:r w:rsidR="0002069A" w:rsidRPr="002B4464">
        <w:rPr>
          <w:color w:val="000000" w:themeColor="text1"/>
        </w:rPr>
        <w:t xml:space="preserve">s or </w:t>
      </w:r>
      <w:r w:rsidR="0071353F" w:rsidRPr="002B4464">
        <w:rPr>
          <w:color w:val="000000" w:themeColor="text1"/>
        </w:rPr>
        <w:t>priest</w:t>
      </w:r>
      <w:r w:rsidR="0002069A" w:rsidRPr="002B4464">
        <w:rPr>
          <w:color w:val="000000" w:themeColor="text1"/>
        </w:rPr>
        <w:t>(</w:t>
      </w:r>
      <w:proofErr w:type="spellStart"/>
      <w:r w:rsidR="0002069A" w:rsidRPr="002B4464">
        <w:rPr>
          <w:color w:val="000000" w:themeColor="text1"/>
        </w:rPr>
        <w:t>ess</w:t>
      </w:r>
      <w:r w:rsidR="00C366E9">
        <w:rPr>
          <w:color w:val="000000" w:themeColor="text1"/>
        </w:rPr>
        <w:t>es</w:t>
      </w:r>
      <w:proofErr w:type="spellEnd"/>
      <w:r w:rsidR="00C366E9">
        <w:rPr>
          <w:color w:val="000000" w:themeColor="text1"/>
        </w:rPr>
        <w:t>).</w:t>
      </w:r>
      <w:r w:rsidR="0071353F" w:rsidRPr="002B4464">
        <w:rPr>
          <w:color w:val="000000" w:themeColor="text1"/>
        </w:rPr>
        <w:t xml:space="preserve"> </w:t>
      </w:r>
    </w:p>
    <w:p w14:paraId="272BD56F" w14:textId="3FFA9DBC" w:rsidR="00476758" w:rsidRDefault="003B3F6B" w:rsidP="00C35144">
      <w:pPr>
        <w:spacing w:line="360" w:lineRule="auto"/>
        <w:jc w:val="both"/>
        <w:rPr>
          <w:color w:val="000000" w:themeColor="text1"/>
        </w:rPr>
      </w:pPr>
      <w:r w:rsidRPr="002B4464">
        <w:rPr>
          <w:color w:val="000000" w:themeColor="text1"/>
        </w:rPr>
        <w:t>Likewise</w:t>
      </w:r>
      <w:r w:rsidR="00476758" w:rsidRPr="002B4464">
        <w:rPr>
          <w:color w:val="000000" w:themeColor="text1"/>
        </w:rPr>
        <w:t xml:space="preserve">, </w:t>
      </w:r>
      <w:r w:rsidR="00586B8C" w:rsidRPr="002B4464">
        <w:rPr>
          <w:color w:val="000000" w:themeColor="text1"/>
        </w:rPr>
        <w:t xml:space="preserve">the triton seashell </w:t>
      </w:r>
      <w:r w:rsidR="00476758" w:rsidRPr="002B4464">
        <w:rPr>
          <w:color w:val="000000" w:themeColor="text1"/>
        </w:rPr>
        <w:t xml:space="preserve">must be viewed now </w:t>
      </w:r>
      <w:r w:rsidR="00586B8C" w:rsidRPr="002B4464">
        <w:rPr>
          <w:color w:val="000000" w:themeColor="text1"/>
        </w:rPr>
        <w:t>in the context of marine style in the late bronze age Crete</w:t>
      </w:r>
      <w:r w:rsidR="00476758" w:rsidRPr="002B4464">
        <w:rPr>
          <w:color w:val="000000" w:themeColor="text1"/>
        </w:rPr>
        <w:t>, where it</w:t>
      </w:r>
      <w:r w:rsidR="00586B8C" w:rsidRPr="002B4464">
        <w:rPr>
          <w:color w:val="000000" w:themeColor="text1"/>
        </w:rPr>
        <w:t xml:space="preserve"> w</w:t>
      </w:r>
      <w:r w:rsidR="00930B41" w:rsidRPr="002B4464">
        <w:rPr>
          <w:color w:val="000000" w:themeColor="text1"/>
        </w:rPr>
        <w:t>as</w:t>
      </w:r>
      <w:r w:rsidR="00586B8C" w:rsidRPr="002B4464">
        <w:rPr>
          <w:color w:val="000000" w:themeColor="text1"/>
        </w:rPr>
        <w:t xml:space="preserve"> popular in decorations and in paintings</w:t>
      </w:r>
      <w:r w:rsidR="00476758" w:rsidRPr="002B4464">
        <w:rPr>
          <w:color w:val="000000" w:themeColor="text1"/>
        </w:rPr>
        <w:t xml:space="preserve">, as this style in pottery was influenced by the palatial frescos. The marine style objects are really luxurious and rare, and the most important </w:t>
      </w:r>
      <w:r w:rsidR="00B85522" w:rsidRPr="002B4464">
        <w:rPr>
          <w:color w:val="000000" w:themeColor="text1"/>
        </w:rPr>
        <w:t>lab</w:t>
      </w:r>
      <w:r w:rsidR="00B85522">
        <w:rPr>
          <w:color w:val="000000" w:themeColor="text1"/>
        </w:rPr>
        <w:t>oratory</w:t>
      </w:r>
      <w:r w:rsidR="00476758" w:rsidRPr="002B4464">
        <w:rPr>
          <w:color w:val="000000" w:themeColor="text1"/>
        </w:rPr>
        <w:t xml:space="preserve"> of ceramics is </w:t>
      </w:r>
      <w:r w:rsidR="0013526A">
        <w:rPr>
          <w:color w:val="000000" w:themeColor="text1"/>
        </w:rPr>
        <w:t xml:space="preserve">in </w:t>
      </w:r>
      <w:r w:rsidR="00476758" w:rsidRPr="002B4464">
        <w:rPr>
          <w:color w:val="000000" w:themeColor="text1"/>
        </w:rPr>
        <w:t>Knossos. In Crete, we found th</w:t>
      </w:r>
      <w:r w:rsidR="0013526A">
        <w:rPr>
          <w:color w:val="000000" w:themeColor="text1"/>
        </w:rPr>
        <w:t>ese</w:t>
      </w:r>
      <w:r w:rsidR="00476758" w:rsidRPr="002B4464">
        <w:rPr>
          <w:color w:val="000000" w:themeColor="text1"/>
        </w:rPr>
        <w:t xml:space="preserve"> in palaces, worship places and </w:t>
      </w:r>
      <w:r w:rsidR="007D320D">
        <w:rPr>
          <w:color w:val="000000" w:themeColor="text1"/>
        </w:rPr>
        <w:t>villa</w:t>
      </w:r>
      <w:r w:rsidR="0013526A">
        <w:rPr>
          <w:color w:val="000000" w:themeColor="text1"/>
        </w:rPr>
        <w:t>s and</w:t>
      </w:r>
      <w:r w:rsidR="00476758" w:rsidRPr="002B4464">
        <w:rPr>
          <w:color w:val="000000" w:themeColor="text1"/>
        </w:rPr>
        <w:t xml:space="preserve"> </w:t>
      </w:r>
      <w:r w:rsidR="0013526A">
        <w:rPr>
          <w:color w:val="000000" w:themeColor="text1"/>
        </w:rPr>
        <w:t>t</w:t>
      </w:r>
      <w:r w:rsidR="00476758" w:rsidRPr="002B4464">
        <w:rPr>
          <w:color w:val="000000" w:themeColor="text1"/>
        </w:rPr>
        <w:t xml:space="preserve">hey have been </w:t>
      </w:r>
      <w:r w:rsidR="0013526A">
        <w:rPr>
          <w:color w:val="000000" w:themeColor="text1"/>
        </w:rPr>
        <w:t>expanded</w:t>
      </w:r>
      <w:r w:rsidR="00476758" w:rsidRPr="002B4464">
        <w:rPr>
          <w:color w:val="000000" w:themeColor="text1"/>
        </w:rPr>
        <w:t xml:space="preserve"> also in Milos, Kithira, Naxos, Kos and Rhodes</w:t>
      </w:r>
      <w:r w:rsidR="0013526A">
        <w:rPr>
          <w:color w:val="000000" w:themeColor="text1"/>
        </w:rPr>
        <w:t xml:space="preserve"> </w:t>
      </w:r>
      <w:r w:rsidR="00476758" w:rsidRPr="002B4464">
        <w:rPr>
          <w:color w:val="000000" w:themeColor="text1"/>
        </w:rPr>
        <w:t>(</w:t>
      </w:r>
      <w:proofErr w:type="spellStart"/>
      <w:r w:rsidR="00476758" w:rsidRPr="002B4464">
        <w:rPr>
          <w:color w:val="000000" w:themeColor="text1"/>
        </w:rPr>
        <w:t>Treuil</w:t>
      </w:r>
      <w:proofErr w:type="spellEnd"/>
      <w:r w:rsidR="00476758" w:rsidRPr="002B4464">
        <w:rPr>
          <w:color w:val="000000" w:themeColor="text1"/>
        </w:rPr>
        <w:t xml:space="preserve"> </w:t>
      </w:r>
      <w:r w:rsidR="00B0164A">
        <w:rPr>
          <w:color w:val="000000" w:themeColor="text1"/>
        </w:rPr>
        <w:t>1989</w:t>
      </w:r>
      <w:r w:rsidR="00476758" w:rsidRPr="002B4464">
        <w:rPr>
          <w:color w:val="000000" w:themeColor="text1"/>
        </w:rPr>
        <w:t xml:space="preserve">: 320). Perhaps marine style would function as a mark of </w:t>
      </w:r>
      <w:r w:rsidR="0013526A">
        <w:rPr>
          <w:color w:val="000000" w:themeColor="text1"/>
        </w:rPr>
        <w:t xml:space="preserve">the Minoan elite </w:t>
      </w:r>
      <w:r w:rsidR="00476758" w:rsidRPr="002B4464">
        <w:rPr>
          <w:color w:val="000000" w:themeColor="text1"/>
        </w:rPr>
        <w:t>identity</w:t>
      </w:r>
      <w:r w:rsidR="0013526A">
        <w:rPr>
          <w:color w:val="000000" w:themeColor="text1"/>
        </w:rPr>
        <w:t>,</w:t>
      </w:r>
      <w:r w:rsidR="00476758" w:rsidRPr="002B4464">
        <w:rPr>
          <w:color w:val="000000" w:themeColor="text1"/>
        </w:rPr>
        <w:t xml:space="preserve"> </w:t>
      </w:r>
      <w:r w:rsidR="0013526A">
        <w:rPr>
          <w:color w:val="000000" w:themeColor="text1"/>
        </w:rPr>
        <w:t>which indicates</w:t>
      </w:r>
      <w:r w:rsidR="00476758" w:rsidRPr="002B4464">
        <w:rPr>
          <w:color w:val="000000" w:themeColor="text1"/>
        </w:rPr>
        <w:t xml:space="preserve"> their strong relationship with the sea</w:t>
      </w:r>
      <w:r w:rsidR="0013526A">
        <w:rPr>
          <w:color w:val="000000" w:themeColor="text1"/>
        </w:rPr>
        <w:t>,</w:t>
      </w:r>
      <w:r w:rsidR="00476758" w:rsidRPr="002B4464">
        <w:rPr>
          <w:color w:val="000000" w:themeColor="text1"/>
        </w:rPr>
        <w:t xml:space="preserve"> not only in a religious sense but in an </w:t>
      </w:r>
      <w:r w:rsidR="00AA5961" w:rsidRPr="002B4464">
        <w:rPr>
          <w:color w:val="000000" w:themeColor="text1"/>
        </w:rPr>
        <w:t>economic</w:t>
      </w:r>
      <w:r w:rsidR="00476758" w:rsidRPr="002B4464">
        <w:rPr>
          <w:color w:val="000000" w:themeColor="text1"/>
        </w:rPr>
        <w:t xml:space="preserve"> and political</w:t>
      </w:r>
      <w:r w:rsidR="00AA5961" w:rsidRPr="002B4464">
        <w:rPr>
          <w:color w:val="000000" w:themeColor="text1"/>
        </w:rPr>
        <w:t xml:space="preserve"> as well.</w:t>
      </w:r>
    </w:p>
    <w:p w14:paraId="0C820600" w14:textId="77777777" w:rsidR="007522B5" w:rsidRPr="002B4464" w:rsidRDefault="007522B5" w:rsidP="00C35144">
      <w:pPr>
        <w:spacing w:line="360" w:lineRule="auto"/>
        <w:jc w:val="both"/>
        <w:rPr>
          <w:color w:val="000000" w:themeColor="text1"/>
        </w:rPr>
      </w:pPr>
    </w:p>
    <w:p w14:paraId="233B56B5" w14:textId="31C6EE8F" w:rsidR="00945402" w:rsidRDefault="00930B41" w:rsidP="00C35144">
      <w:pPr>
        <w:spacing w:line="360" w:lineRule="auto"/>
        <w:jc w:val="both"/>
        <w:rPr>
          <w:color w:val="000000" w:themeColor="text1"/>
        </w:rPr>
      </w:pPr>
      <w:r w:rsidRPr="002B4464">
        <w:rPr>
          <w:color w:val="000000" w:themeColor="text1"/>
        </w:rPr>
        <w:lastRenderedPageBreak/>
        <w:t xml:space="preserve"> </w:t>
      </w:r>
      <w:r w:rsidR="000C1C27" w:rsidRPr="002B4464">
        <w:rPr>
          <w:color w:val="000000" w:themeColor="text1"/>
        </w:rPr>
        <w:t>The late introduction of Marine Style pottery (L</w:t>
      </w:r>
      <w:r w:rsidR="000B4690" w:rsidRPr="002B4464">
        <w:rPr>
          <w:color w:val="000000" w:themeColor="text1"/>
        </w:rPr>
        <w:t>ate</w:t>
      </w:r>
      <w:r w:rsidR="00B0164A">
        <w:rPr>
          <w:color w:val="000000" w:themeColor="text1"/>
        </w:rPr>
        <w:t xml:space="preserve"> </w:t>
      </w:r>
      <w:r w:rsidR="000C1C27" w:rsidRPr="002B4464">
        <w:rPr>
          <w:color w:val="000000" w:themeColor="text1"/>
        </w:rPr>
        <w:t>M</w:t>
      </w:r>
      <w:r w:rsidR="000B4690" w:rsidRPr="002B4464">
        <w:rPr>
          <w:color w:val="000000" w:themeColor="text1"/>
        </w:rPr>
        <w:t>inoan</w:t>
      </w:r>
      <w:r w:rsidR="000C1C27" w:rsidRPr="002B4464">
        <w:rPr>
          <w:color w:val="000000" w:themeColor="text1"/>
        </w:rPr>
        <w:t xml:space="preserve"> IB) has been </w:t>
      </w:r>
      <w:r w:rsidR="007522B5" w:rsidRPr="002B4464">
        <w:rPr>
          <w:color w:val="000000" w:themeColor="text1"/>
        </w:rPr>
        <w:t>understood</w:t>
      </w:r>
      <w:r w:rsidR="000C1C27" w:rsidRPr="002B4464">
        <w:rPr>
          <w:color w:val="000000" w:themeColor="text1"/>
        </w:rPr>
        <w:t xml:space="preserve"> as an </w:t>
      </w:r>
      <w:r w:rsidR="007522B5" w:rsidRPr="002B4464">
        <w:rPr>
          <w:color w:val="000000" w:themeColor="text1"/>
        </w:rPr>
        <w:t>effort</w:t>
      </w:r>
      <w:r w:rsidR="000C1C27" w:rsidRPr="002B4464">
        <w:rPr>
          <w:color w:val="000000" w:themeColor="text1"/>
        </w:rPr>
        <w:t xml:space="preserve"> to </w:t>
      </w:r>
      <w:r w:rsidR="007522B5">
        <w:rPr>
          <w:color w:val="000000" w:themeColor="text1"/>
          <w:lang w:val="el-GR"/>
        </w:rPr>
        <w:t>΄</w:t>
      </w:r>
      <w:r w:rsidR="000B4690" w:rsidRPr="002B4464">
        <w:rPr>
          <w:color w:val="000000" w:themeColor="text1"/>
        </w:rPr>
        <w:t>soothe</w:t>
      </w:r>
      <w:r w:rsidR="000C1C27" w:rsidRPr="002B4464">
        <w:rPr>
          <w:color w:val="000000" w:themeColor="text1"/>
        </w:rPr>
        <w:t xml:space="preserve"> a Minoan god of earthquakes and the high seas for damage necessitating major repairs and abandonment at Minoan administrative </w:t>
      </w:r>
      <w:r w:rsidR="000B4690" w:rsidRPr="002B4464">
        <w:rPr>
          <w:color w:val="000000" w:themeColor="text1"/>
        </w:rPr>
        <w:t>centers</w:t>
      </w:r>
      <w:r w:rsidR="007522B5" w:rsidRPr="007522B5">
        <w:rPr>
          <w:color w:val="000000" w:themeColor="text1"/>
        </w:rPr>
        <w:t>’</w:t>
      </w:r>
      <w:r w:rsidR="000C1C27" w:rsidRPr="002B4464">
        <w:rPr>
          <w:color w:val="000000" w:themeColor="text1"/>
        </w:rPr>
        <w:t xml:space="preserve"> (Driessen and MacDonald 1997, </w:t>
      </w:r>
      <w:r w:rsidR="000C1C27" w:rsidRPr="007522B5">
        <w:rPr>
          <w:color w:val="FF0000"/>
        </w:rPr>
        <w:t>esp. 98</w:t>
      </w:r>
      <w:r w:rsidR="000C1C27" w:rsidRPr="002B4464">
        <w:rPr>
          <w:color w:val="000000" w:themeColor="text1"/>
        </w:rPr>
        <w:t>)</w:t>
      </w:r>
      <w:r w:rsidR="00B71066" w:rsidRPr="002B4464">
        <w:rPr>
          <w:color w:val="000000" w:themeColor="text1"/>
          <w:shd w:val="clear" w:color="auto" w:fill="FFFEFC"/>
        </w:rPr>
        <w:t xml:space="preserve">. </w:t>
      </w:r>
      <w:r w:rsidR="00B71066" w:rsidRPr="002B4464">
        <w:rPr>
          <w:color w:val="000000" w:themeColor="text1"/>
        </w:rPr>
        <w:t>Pictures and artefacts of natural objects and animals are frequently discovered in Minoan Crete</w:t>
      </w:r>
      <w:r w:rsidR="00E97C96">
        <w:rPr>
          <w:color w:val="000000" w:themeColor="text1"/>
        </w:rPr>
        <w:t>,</w:t>
      </w:r>
      <w:r w:rsidR="00AA5961" w:rsidRPr="002B4464">
        <w:rPr>
          <w:color w:val="000000" w:themeColor="text1"/>
        </w:rPr>
        <w:t xml:space="preserve"> </w:t>
      </w:r>
      <w:r w:rsidR="007522B5">
        <w:rPr>
          <w:color w:val="000000" w:themeColor="text1"/>
        </w:rPr>
        <w:t>giv</w:t>
      </w:r>
      <w:r w:rsidR="00E97C96">
        <w:rPr>
          <w:color w:val="000000" w:themeColor="text1"/>
        </w:rPr>
        <w:t>ing</w:t>
      </w:r>
      <w:r w:rsidR="007522B5">
        <w:rPr>
          <w:color w:val="000000" w:themeColor="text1"/>
        </w:rPr>
        <w:t xml:space="preserve"> the </w:t>
      </w:r>
      <w:r w:rsidR="00B71066" w:rsidRPr="002B4464">
        <w:rPr>
          <w:color w:val="000000" w:themeColor="text1"/>
        </w:rPr>
        <w:t>researchers the impression that Minoan divinities were in control of nature and animals (Berg 2014).</w:t>
      </w:r>
      <w:r w:rsidR="00AA5961" w:rsidRPr="002B4464">
        <w:rPr>
          <w:color w:val="000000" w:themeColor="text1"/>
        </w:rPr>
        <w:t xml:space="preserve"> Maybe the triton seashell could have a same function in a </w:t>
      </w:r>
      <w:proofErr w:type="spellStart"/>
      <w:r w:rsidR="00AA5961" w:rsidRPr="002B4464">
        <w:rPr>
          <w:color w:val="000000" w:themeColor="text1"/>
        </w:rPr>
        <w:t>libational</w:t>
      </w:r>
      <w:proofErr w:type="spellEnd"/>
      <w:r w:rsidR="00AA5961" w:rsidRPr="002B4464">
        <w:rPr>
          <w:color w:val="000000" w:themeColor="text1"/>
        </w:rPr>
        <w:t xml:space="preserve"> context. </w:t>
      </w:r>
      <w:proofErr w:type="spellStart"/>
      <w:r w:rsidR="00AA5961" w:rsidRPr="002B4464">
        <w:rPr>
          <w:color w:val="000000" w:themeColor="text1"/>
          <w:shd w:val="clear" w:color="auto" w:fill="FFFEFC"/>
        </w:rPr>
        <w:t>Benveniste</w:t>
      </w:r>
      <w:proofErr w:type="spellEnd"/>
      <w:r w:rsidR="00AA5961" w:rsidRPr="002B4464">
        <w:rPr>
          <w:color w:val="000000" w:themeColor="text1"/>
          <w:shd w:val="clear" w:color="auto" w:fill="FFFEFC"/>
        </w:rPr>
        <w:t xml:space="preserve"> (1973) concludes that the etymological and religious sense of a libation (</w:t>
      </w:r>
      <w:proofErr w:type="spellStart"/>
      <w:r w:rsidR="00AA5961" w:rsidRPr="002B4464">
        <w:rPr>
          <w:i/>
          <w:iCs/>
          <w:color w:val="000000" w:themeColor="text1"/>
          <w:shd w:val="clear" w:color="auto" w:fill="FFFEFC"/>
        </w:rPr>
        <w:t>spondḗ</w:t>
      </w:r>
      <w:proofErr w:type="spellEnd"/>
      <w:r w:rsidR="00AA5961" w:rsidRPr="002B4464">
        <w:rPr>
          <w:i/>
          <w:iCs/>
          <w:color w:val="000000" w:themeColor="text1"/>
          <w:shd w:val="clear" w:color="auto" w:fill="FFFEFC"/>
        </w:rPr>
        <w:t>)</w:t>
      </w:r>
      <w:r w:rsidR="00AA5961" w:rsidRPr="002B4464">
        <w:rPr>
          <w:color w:val="000000" w:themeColor="text1"/>
          <w:shd w:val="clear" w:color="auto" w:fill="FFFEFC"/>
        </w:rPr>
        <w:t xml:space="preserve"> is an offering made to ensure security. Furthermore, </w:t>
      </w:r>
      <w:r w:rsidR="00AA5961" w:rsidRPr="002B4464">
        <w:rPr>
          <w:color w:val="000000" w:themeColor="text1"/>
        </w:rPr>
        <w:t xml:space="preserve">Powell </w:t>
      </w:r>
      <w:r w:rsidR="00E97C96">
        <w:rPr>
          <w:color w:val="000000" w:themeColor="text1"/>
        </w:rPr>
        <w:t>(</w:t>
      </w:r>
      <w:r w:rsidR="00AA5961" w:rsidRPr="002B4464">
        <w:rPr>
          <w:color w:val="000000" w:themeColor="text1"/>
        </w:rPr>
        <w:t>1996</w:t>
      </w:r>
      <w:r w:rsidR="00E97C96">
        <w:rPr>
          <w:color w:val="000000" w:themeColor="text1"/>
        </w:rPr>
        <w:t>: x)</w:t>
      </w:r>
      <w:r w:rsidR="00AA5961" w:rsidRPr="002B4464">
        <w:rPr>
          <w:color w:val="000000" w:themeColor="text1"/>
        </w:rPr>
        <w:t xml:space="preserve"> mentions that the Marine Style </w:t>
      </w:r>
      <w:r w:rsidR="00E97C96">
        <w:rPr>
          <w:color w:val="000000" w:themeColor="text1"/>
        </w:rPr>
        <w:t>signifies ‘</w:t>
      </w:r>
      <w:r w:rsidR="00AA5961" w:rsidRPr="002B4464">
        <w:rPr>
          <w:color w:val="000000" w:themeColor="text1"/>
        </w:rPr>
        <w:t>the celebration of continued prosperity through trade on the high seas and the acquisition of seafood through domination or propitiation of the marine environment</w:t>
      </w:r>
      <w:r w:rsidR="00E97C96">
        <w:rPr>
          <w:color w:val="000000" w:themeColor="text1"/>
        </w:rPr>
        <w:t>’</w:t>
      </w:r>
      <w:r w:rsidR="00AA5961" w:rsidRPr="002B4464">
        <w:rPr>
          <w:color w:val="000000" w:themeColor="text1"/>
        </w:rPr>
        <w:t>. These memorabilia may have signified a nonstop endeavor to boost palatial influence (Hitchcock</w:t>
      </w:r>
      <w:r w:rsidR="00542E12">
        <w:rPr>
          <w:color w:val="000000" w:themeColor="text1"/>
        </w:rPr>
        <w:t>,</w:t>
      </w:r>
      <w:r w:rsidR="00AA5961" w:rsidRPr="002B4464">
        <w:rPr>
          <w:color w:val="000000" w:themeColor="text1"/>
        </w:rPr>
        <w:t xml:space="preserve"> 2007).</w:t>
      </w:r>
    </w:p>
    <w:p w14:paraId="00702EB8" w14:textId="77777777" w:rsidR="00945402" w:rsidRPr="00945402" w:rsidRDefault="00945402" w:rsidP="00C35144">
      <w:pPr>
        <w:spacing w:line="360" w:lineRule="auto"/>
        <w:jc w:val="both"/>
        <w:rPr>
          <w:color w:val="000000" w:themeColor="text1"/>
        </w:rPr>
      </w:pPr>
    </w:p>
    <w:p w14:paraId="700BDB69" w14:textId="4F1F3063" w:rsidR="004312F2" w:rsidRDefault="00AA5961" w:rsidP="00C35144">
      <w:pPr>
        <w:spacing w:line="360" w:lineRule="auto"/>
        <w:jc w:val="both"/>
        <w:rPr>
          <w:color w:val="000000" w:themeColor="text1"/>
        </w:rPr>
      </w:pPr>
      <w:r w:rsidRPr="002B4464">
        <w:rPr>
          <w:color w:val="000000" w:themeColor="text1"/>
        </w:rPr>
        <w:t>The will of</w:t>
      </w:r>
      <w:r w:rsidR="00DB6C04">
        <w:rPr>
          <w:color w:val="000000" w:themeColor="text1"/>
        </w:rPr>
        <w:t xml:space="preserve"> palaces to</w:t>
      </w:r>
      <w:r w:rsidRPr="002B4464">
        <w:rPr>
          <w:color w:val="000000" w:themeColor="text1"/>
        </w:rPr>
        <w:t xml:space="preserve"> control the</w:t>
      </w:r>
      <w:r w:rsidR="00DB6C04">
        <w:rPr>
          <w:color w:val="000000" w:themeColor="text1"/>
        </w:rPr>
        <w:t xml:space="preserve"> natural powers of sea and land </w:t>
      </w:r>
      <w:r w:rsidRPr="002B4464">
        <w:rPr>
          <w:color w:val="000000" w:themeColor="text1"/>
        </w:rPr>
        <w:t xml:space="preserve">could be embodied </w:t>
      </w:r>
      <w:r w:rsidR="00A27AFE">
        <w:rPr>
          <w:color w:val="000000" w:themeColor="text1"/>
        </w:rPr>
        <w:t>in their ritual ceremony by</w:t>
      </w:r>
      <w:r w:rsidRPr="002B4464">
        <w:rPr>
          <w:color w:val="000000" w:themeColor="text1"/>
        </w:rPr>
        <w:t xml:space="preserve"> holding the triton seashell</w:t>
      </w:r>
      <w:r w:rsidR="00C73BC1">
        <w:rPr>
          <w:color w:val="000000" w:themeColor="text1"/>
        </w:rPr>
        <w:t>.</w:t>
      </w:r>
      <w:r w:rsidRPr="002B4464">
        <w:rPr>
          <w:color w:val="000000" w:themeColor="text1"/>
        </w:rPr>
        <w:t xml:space="preserve"> </w:t>
      </w:r>
      <w:r w:rsidR="00F626B9" w:rsidRPr="002B4464">
        <w:rPr>
          <w:color w:val="000000" w:themeColor="text1"/>
        </w:rPr>
        <w:t>Th</w:t>
      </w:r>
      <w:r w:rsidR="00C73BC1">
        <w:rPr>
          <w:color w:val="000000" w:themeColor="text1"/>
        </w:rPr>
        <w:t>is</w:t>
      </w:r>
      <w:r w:rsidR="00831B22" w:rsidRPr="002B4464">
        <w:rPr>
          <w:color w:val="000000" w:themeColor="text1"/>
        </w:rPr>
        <w:t xml:space="preserve"> </w:t>
      </w:r>
      <w:r w:rsidR="00F626B9" w:rsidRPr="002B4464">
        <w:rPr>
          <w:color w:val="000000" w:themeColor="text1"/>
        </w:rPr>
        <w:t>rit</w:t>
      </w:r>
      <w:r w:rsidR="00C73BC1">
        <w:rPr>
          <w:color w:val="000000" w:themeColor="text1"/>
        </w:rPr>
        <w:t>e</w:t>
      </w:r>
      <w:r w:rsidR="00F626B9" w:rsidRPr="002B4464">
        <w:rPr>
          <w:color w:val="000000" w:themeColor="text1"/>
        </w:rPr>
        <w:t xml:space="preserve"> </w:t>
      </w:r>
      <w:r w:rsidRPr="002B4464">
        <w:rPr>
          <w:color w:val="000000" w:themeColor="text1"/>
        </w:rPr>
        <w:t xml:space="preserve">should </w:t>
      </w:r>
      <w:r w:rsidR="00F626B9" w:rsidRPr="002B4464">
        <w:rPr>
          <w:color w:val="000000" w:themeColor="text1"/>
        </w:rPr>
        <w:t xml:space="preserve">be </w:t>
      </w:r>
      <w:r w:rsidR="00C73BC1">
        <w:rPr>
          <w:color w:val="000000" w:themeColor="text1"/>
        </w:rPr>
        <w:t>associated</w:t>
      </w:r>
      <w:r w:rsidRPr="002B4464">
        <w:rPr>
          <w:color w:val="000000" w:themeColor="text1"/>
        </w:rPr>
        <w:t xml:space="preserve"> with </w:t>
      </w:r>
      <w:r w:rsidR="00F626B9" w:rsidRPr="002B4464">
        <w:rPr>
          <w:color w:val="000000" w:themeColor="text1"/>
        </w:rPr>
        <w:t>balanc</w:t>
      </w:r>
      <w:r w:rsidR="00EB1C04">
        <w:rPr>
          <w:color w:val="000000" w:themeColor="text1"/>
        </w:rPr>
        <w:t>ing</w:t>
      </w:r>
      <w:r w:rsidRPr="002B4464">
        <w:rPr>
          <w:color w:val="000000" w:themeColor="text1"/>
        </w:rPr>
        <w:t xml:space="preserve"> </w:t>
      </w:r>
      <w:r w:rsidR="00F626B9" w:rsidRPr="002B4464">
        <w:rPr>
          <w:color w:val="000000" w:themeColor="text1"/>
        </w:rPr>
        <w:t>the way</w:t>
      </w:r>
      <w:r w:rsidRPr="002B4464">
        <w:rPr>
          <w:color w:val="000000" w:themeColor="text1"/>
        </w:rPr>
        <w:t>s</w:t>
      </w:r>
      <w:r w:rsidR="00F626B9" w:rsidRPr="002B4464">
        <w:rPr>
          <w:color w:val="000000" w:themeColor="text1"/>
        </w:rPr>
        <w:t xml:space="preserve"> of nature</w:t>
      </w:r>
      <w:r w:rsidR="00EB1C04">
        <w:rPr>
          <w:color w:val="000000" w:themeColor="text1"/>
        </w:rPr>
        <w:t xml:space="preserve"> in order to </w:t>
      </w:r>
      <w:r w:rsidR="00994343">
        <w:rPr>
          <w:color w:val="000000" w:themeColor="text1"/>
        </w:rPr>
        <w:t>en</w:t>
      </w:r>
      <w:r w:rsidR="00EB1C04">
        <w:rPr>
          <w:color w:val="000000" w:themeColor="text1"/>
        </w:rPr>
        <w:t>sure</w:t>
      </w:r>
      <w:r w:rsidR="00994343">
        <w:rPr>
          <w:color w:val="000000" w:themeColor="text1"/>
        </w:rPr>
        <w:t xml:space="preserve"> stability and prosperity;</w:t>
      </w:r>
      <w:r w:rsidRPr="002B4464">
        <w:rPr>
          <w:color w:val="000000" w:themeColor="text1"/>
        </w:rPr>
        <w:t xml:space="preserve"> and</w:t>
      </w:r>
      <w:r w:rsidR="00F626B9" w:rsidRPr="002B4464">
        <w:rPr>
          <w:color w:val="000000" w:themeColor="text1"/>
        </w:rPr>
        <w:t xml:space="preserve"> </w:t>
      </w:r>
      <w:r w:rsidR="00994343">
        <w:rPr>
          <w:color w:val="000000" w:themeColor="text1"/>
        </w:rPr>
        <w:t xml:space="preserve">the way nature works looks like a spiral, </w:t>
      </w:r>
      <w:r w:rsidR="006E541D" w:rsidRPr="002B4464">
        <w:rPr>
          <w:color w:val="000000" w:themeColor="text1"/>
        </w:rPr>
        <w:t>as the logarithmic spiral</w:t>
      </w:r>
      <w:r w:rsidR="00994343">
        <w:rPr>
          <w:color w:val="000000" w:themeColor="text1"/>
        </w:rPr>
        <w:t xml:space="preserve"> pattern </w:t>
      </w:r>
      <w:r w:rsidR="007A2832">
        <w:rPr>
          <w:color w:val="000000" w:themeColor="text1"/>
        </w:rPr>
        <w:t>that is</w:t>
      </w:r>
      <w:r w:rsidR="00994343">
        <w:rPr>
          <w:color w:val="000000" w:themeColor="text1"/>
        </w:rPr>
        <w:t xml:space="preserve"> </w:t>
      </w:r>
      <w:r w:rsidR="006E541D" w:rsidRPr="002B4464">
        <w:rPr>
          <w:color w:val="000000" w:themeColor="text1"/>
        </w:rPr>
        <w:t xml:space="preserve">shown </w:t>
      </w:r>
      <w:r w:rsidR="00994343">
        <w:rPr>
          <w:color w:val="000000" w:themeColor="text1"/>
        </w:rPr>
        <w:t xml:space="preserve">everywhere </w:t>
      </w:r>
      <w:r w:rsidR="006E541D" w:rsidRPr="002B4464">
        <w:rPr>
          <w:color w:val="000000" w:themeColor="text1"/>
        </w:rPr>
        <w:t xml:space="preserve">in nature. </w:t>
      </w:r>
      <w:r w:rsidR="006E541D" w:rsidRPr="002B4464">
        <w:rPr>
          <w:color w:val="000000" w:themeColor="text1"/>
          <w:shd w:val="clear" w:color="auto" w:fill="FFFFFF"/>
        </w:rPr>
        <w:t>A fascination for </w:t>
      </w:r>
      <w:r w:rsidR="006E541D" w:rsidRPr="002B4464">
        <w:rPr>
          <w:bCs/>
          <w:color w:val="000000" w:themeColor="text1"/>
          <w:shd w:val="clear" w:color="auto" w:fill="FFFFFF"/>
        </w:rPr>
        <w:t>spiral</w:t>
      </w:r>
      <w:r w:rsidR="006E541D" w:rsidRPr="002B4464">
        <w:rPr>
          <w:color w:val="000000" w:themeColor="text1"/>
          <w:shd w:val="clear" w:color="auto" w:fill="FFFFFF"/>
        </w:rPr>
        <w:t> motifs existed from the Early </w:t>
      </w:r>
      <w:r w:rsidR="006E541D" w:rsidRPr="002B4464">
        <w:rPr>
          <w:bCs/>
          <w:color w:val="000000" w:themeColor="text1"/>
          <w:shd w:val="clear" w:color="auto" w:fill="FFFFFF"/>
        </w:rPr>
        <w:t>Minoan</w:t>
      </w:r>
      <w:r w:rsidR="006E541D" w:rsidRPr="002B4464">
        <w:rPr>
          <w:color w:val="000000" w:themeColor="text1"/>
          <w:shd w:val="clear" w:color="auto" w:fill="FFFFFF"/>
        </w:rPr>
        <w:t xml:space="preserve"> period </w:t>
      </w:r>
      <w:r w:rsidR="007A2832">
        <w:rPr>
          <w:color w:val="000000" w:themeColor="text1"/>
          <w:shd w:val="clear" w:color="auto" w:fill="FFFFFF"/>
        </w:rPr>
        <w:t xml:space="preserve">and </w:t>
      </w:r>
      <w:r w:rsidR="006E541D" w:rsidRPr="002B4464">
        <w:rPr>
          <w:color w:val="000000" w:themeColor="text1"/>
          <w:shd w:val="clear" w:color="auto" w:fill="FFFFFF"/>
        </w:rPr>
        <w:t>onward</w:t>
      </w:r>
      <w:r w:rsidR="007A2832">
        <w:rPr>
          <w:color w:val="000000" w:themeColor="text1"/>
          <w:shd w:val="clear" w:color="auto" w:fill="FFFFFF"/>
        </w:rPr>
        <w:t>.</w:t>
      </w:r>
      <w:r w:rsidR="006E541D" w:rsidRPr="002B4464">
        <w:rPr>
          <w:color w:val="000000" w:themeColor="text1"/>
          <w:shd w:val="clear" w:color="auto" w:fill="FFFFFF"/>
        </w:rPr>
        <w:t xml:space="preserve"> </w:t>
      </w:r>
      <w:r w:rsidR="007A2832">
        <w:rPr>
          <w:color w:val="000000" w:themeColor="text1"/>
          <w:shd w:val="clear" w:color="auto" w:fill="FFFFFF"/>
        </w:rPr>
        <w:t>Thus,</w:t>
      </w:r>
      <w:r w:rsidR="006E541D" w:rsidRPr="002B4464">
        <w:rPr>
          <w:color w:val="000000" w:themeColor="text1"/>
          <w:shd w:val="clear" w:color="auto" w:fill="FFFFFF"/>
        </w:rPr>
        <w:t xml:space="preserve"> I believe that </w:t>
      </w:r>
      <w:r w:rsidR="007A2832">
        <w:rPr>
          <w:color w:val="000000" w:themeColor="text1"/>
          <w:shd w:val="clear" w:color="auto" w:fill="FFFFFF"/>
        </w:rPr>
        <w:t xml:space="preserve">the meaning of spiral motifs can be found in </w:t>
      </w:r>
      <w:r w:rsidR="006E541D" w:rsidRPr="002B4464">
        <w:rPr>
          <w:color w:val="000000" w:themeColor="text1"/>
        </w:rPr>
        <w:t xml:space="preserve">the shape of the triton </w:t>
      </w:r>
      <w:r w:rsidR="007A2832">
        <w:rPr>
          <w:color w:val="000000" w:themeColor="text1"/>
        </w:rPr>
        <w:t xml:space="preserve">as well, as the design of this seashell </w:t>
      </w:r>
      <w:r w:rsidR="006E541D" w:rsidRPr="002B4464">
        <w:rPr>
          <w:color w:val="000000" w:themeColor="text1"/>
        </w:rPr>
        <w:t>resembles</w:t>
      </w:r>
      <w:r w:rsidR="007A2832">
        <w:rPr>
          <w:color w:val="000000" w:themeColor="text1"/>
        </w:rPr>
        <w:t xml:space="preserve"> the</w:t>
      </w:r>
      <w:r w:rsidR="006E541D" w:rsidRPr="002B4464">
        <w:rPr>
          <w:color w:val="000000" w:themeColor="text1"/>
        </w:rPr>
        <w:t xml:space="preserve"> spiral </w:t>
      </w:r>
      <w:r w:rsidR="00752905">
        <w:rPr>
          <w:color w:val="000000" w:themeColor="text1"/>
        </w:rPr>
        <w:t>expression</w:t>
      </w:r>
      <w:r w:rsidR="006E541D" w:rsidRPr="002B4464">
        <w:rPr>
          <w:color w:val="000000" w:themeColor="text1"/>
        </w:rPr>
        <w:t>. Any liquid offering poured into the shell</w:t>
      </w:r>
      <w:r w:rsidR="00303F74">
        <w:rPr>
          <w:color w:val="000000" w:themeColor="text1"/>
        </w:rPr>
        <w:t xml:space="preserve"> </w:t>
      </w:r>
      <w:r w:rsidR="006E541D" w:rsidRPr="002B4464">
        <w:rPr>
          <w:color w:val="000000" w:themeColor="text1"/>
        </w:rPr>
        <w:t>would follow a circular movement because of the shell</w:t>
      </w:r>
      <w:r w:rsidR="002031C6">
        <w:rPr>
          <w:color w:val="000000" w:themeColor="text1"/>
        </w:rPr>
        <w:t>’</w:t>
      </w:r>
      <w:r w:rsidR="006E541D" w:rsidRPr="002B4464">
        <w:rPr>
          <w:color w:val="000000" w:themeColor="text1"/>
        </w:rPr>
        <w:t>s spiral shape.</w:t>
      </w:r>
    </w:p>
    <w:p w14:paraId="66ED9A8D" w14:textId="77777777" w:rsidR="00DB6C04" w:rsidRPr="001625E4" w:rsidRDefault="00DB6C04" w:rsidP="00C35144">
      <w:pPr>
        <w:spacing w:line="360" w:lineRule="auto"/>
        <w:jc w:val="both"/>
        <w:rPr>
          <w:color w:val="000000" w:themeColor="text1"/>
          <w:shd w:val="clear" w:color="auto" w:fill="FFFFFF"/>
        </w:rPr>
      </w:pPr>
    </w:p>
    <w:p w14:paraId="37D4DB8F" w14:textId="4AA8CC4B" w:rsidR="00370A21" w:rsidRPr="002B4464" w:rsidRDefault="002031C6" w:rsidP="00C35144">
      <w:pPr>
        <w:spacing w:line="360" w:lineRule="auto"/>
        <w:jc w:val="both"/>
        <w:rPr>
          <w:color w:val="000000" w:themeColor="text1"/>
        </w:rPr>
      </w:pPr>
      <w:r w:rsidRPr="002B4464">
        <w:rPr>
          <w:color w:val="000000" w:themeColor="text1"/>
        </w:rPr>
        <w:t>Since</w:t>
      </w:r>
      <w:r w:rsidR="006E541D" w:rsidRPr="002B4464">
        <w:rPr>
          <w:color w:val="000000" w:themeColor="text1"/>
        </w:rPr>
        <w:t xml:space="preserve"> the liquid was not me</w:t>
      </w:r>
      <w:r w:rsidR="00303F74">
        <w:rPr>
          <w:color w:val="000000" w:themeColor="text1"/>
        </w:rPr>
        <w:t>ant</w:t>
      </w:r>
      <w:r w:rsidR="006E541D" w:rsidRPr="002B4464">
        <w:rPr>
          <w:color w:val="000000" w:themeColor="text1"/>
        </w:rPr>
        <w:t xml:space="preserve"> to stay </w:t>
      </w:r>
      <w:r w:rsidR="000E3C11" w:rsidRPr="002B4464">
        <w:rPr>
          <w:color w:val="000000" w:themeColor="text1"/>
        </w:rPr>
        <w:t xml:space="preserve">inside the triton but only flow through it, I argue that this sacred object would have the power </w:t>
      </w:r>
      <w:r w:rsidR="00446813" w:rsidRPr="002B4464">
        <w:rPr>
          <w:color w:val="000000" w:themeColor="text1"/>
        </w:rPr>
        <w:t>to transform</w:t>
      </w:r>
      <w:r w:rsidR="00303F74">
        <w:rPr>
          <w:color w:val="000000" w:themeColor="text1"/>
        </w:rPr>
        <w:t xml:space="preserve"> </w:t>
      </w:r>
      <w:r w:rsidR="00446813" w:rsidRPr="002B4464">
        <w:rPr>
          <w:color w:val="000000" w:themeColor="text1"/>
        </w:rPr>
        <w:t>any liquid to a sacred</w:t>
      </w:r>
      <w:r w:rsidR="00303F74">
        <w:rPr>
          <w:color w:val="000000" w:themeColor="text1"/>
        </w:rPr>
        <w:t xml:space="preserve"> offering,</w:t>
      </w:r>
      <w:r w:rsidR="00446813" w:rsidRPr="002B4464">
        <w:rPr>
          <w:color w:val="000000" w:themeColor="text1"/>
        </w:rPr>
        <w:t xml:space="preserve"> </w:t>
      </w:r>
      <w:r w:rsidR="000E3C11" w:rsidRPr="002B4464">
        <w:rPr>
          <w:color w:val="000000" w:themeColor="text1"/>
        </w:rPr>
        <w:t>as it has</w:t>
      </w:r>
      <w:r w:rsidR="00446813" w:rsidRPr="002B4464">
        <w:rPr>
          <w:color w:val="000000" w:themeColor="text1"/>
        </w:rPr>
        <w:t xml:space="preserve"> travelled through</w:t>
      </w:r>
      <w:r w:rsidR="000E3C11" w:rsidRPr="002B4464">
        <w:rPr>
          <w:color w:val="000000" w:themeColor="text1"/>
        </w:rPr>
        <w:t xml:space="preserve"> the spiral way of nature</w:t>
      </w:r>
      <w:r w:rsidR="00446813" w:rsidRPr="002B4464">
        <w:rPr>
          <w:color w:val="000000" w:themeColor="text1"/>
        </w:rPr>
        <w:t>.</w:t>
      </w:r>
      <w:r w:rsidR="00370A21" w:rsidRPr="002B4464">
        <w:rPr>
          <w:color w:val="000000" w:themeColor="text1"/>
        </w:rPr>
        <w:t xml:space="preserve"> Whatever the sea</w:t>
      </w:r>
      <w:r w:rsidR="000E3C11" w:rsidRPr="002B4464">
        <w:rPr>
          <w:color w:val="000000" w:themeColor="text1"/>
        </w:rPr>
        <w:t xml:space="preserve"> or nature</w:t>
      </w:r>
      <w:r w:rsidR="00370A21" w:rsidRPr="002B4464">
        <w:rPr>
          <w:color w:val="000000" w:themeColor="text1"/>
        </w:rPr>
        <w:t xml:space="preserve"> </w:t>
      </w:r>
      <w:r w:rsidR="00303F74">
        <w:rPr>
          <w:color w:val="000000" w:themeColor="text1"/>
        </w:rPr>
        <w:t xml:space="preserve">meant </w:t>
      </w:r>
      <w:r w:rsidR="00370A21" w:rsidRPr="002B4464">
        <w:rPr>
          <w:color w:val="000000" w:themeColor="text1"/>
        </w:rPr>
        <w:t>for</w:t>
      </w:r>
      <w:r w:rsidR="00303F74">
        <w:rPr>
          <w:color w:val="000000" w:themeColor="text1"/>
        </w:rPr>
        <w:t xml:space="preserve"> </w:t>
      </w:r>
      <w:proofErr w:type="gramStart"/>
      <w:r w:rsidR="00370A21" w:rsidRPr="002B4464">
        <w:rPr>
          <w:color w:val="000000" w:themeColor="text1"/>
        </w:rPr>
        <w:t>Minoans</w:t>
      </w:r>
      <w:r w:rsidR="00303F74">
        <w:rPr>
          <w:color w:val="000000" w:themeColor="text1"/>
        </w:rPr>
        <w:t>,</w:t>
      </w:r>
      <w:proofErr w:type="gramEnd"/>
      <w:r w:rsidR="00370A21" w:rsidRPr="002B4464">
        <w:rPr>
          <w:color w:val="000000" w:themeColor="text1"/>
        </w:rPr>
        <w:t xml:space="preserve"> it would definitely find </w:t>
      </w:r>
      <w:r w:rsidR="000E3C11" w:rsidRPr="002B4464">
        <w:rPr>
          <w:color w:val="000000" w:themeColor="text1"/>
        </w:rPr>
        <w:t xml:space="preserve">its </w:t>
      </w:r>
      <w:r w:rsidR="00370A21" w:rsidRPr="002B4464">
        <w:rPr>
          <w:color w:val="000000" w:themeColor="text1"/>
        </w:rPr>
        <w:t xml:space="preserve">embodied </w:t>
      </w:r>
      <w:r w:rsidR="000E3C11" w:rsidRPr="002B4464">
        <w:rPr>
          <w:color w:val="000000" w:themeColor="text1"/>
        </w:rPr>
        <w:t xml:space="preserve">value </w:t>
      </w:r>
      <w:r w:rsidR="00370A21" w:rsidRPr="002B4464">
        <w:rPr>
          <w:color w:val="000000" w:themeColor="text1"/>
        </w:rPr>
        <w:t>on the form of th</w:t>
      </w:r>
      <w:r w:rsidR="000E3C11" w:rsidRPr="002B4464">
        <w:rPr>
          <w:color w:val="000000" w:themeColor="text1"/>
        </w:rPr>
        <w:t>is</w:t>
      </w:r>
      <w:r w:rsidR="00370A21" w:rsidRPr="002B4464">
        <w:rPr>
          <w:color w:val="000000" w:themeColor="text1"/>
        </w:rPr>
        <w:t xml:space="preserve"> </w:t>
      </w:r>
      <w:r w:rsidR="000E3C11" w:rsidRPr="002B4464">
        <w:rPr>
          <w:color w:val="000000" w:themeColor="text1"/>
        </w:rPr>
        <w:t xml:space="preserve">ritual </w:t>
      </w:r>
      <w:proofErr w:type="spellStart"/>
      <w:r w:rsidR="000E3C11" w:rsidRPr="002B4464">
        <w:rPr>
          <w:color w:val="000000" w:themeColor="text1"/>
        </w:rPr>
        <w:t>rhyton</w:t>
      </w:r>
      <w:proofErr w:type="spellEnd"/>
      <w:r w:rsidR="00370A21" w:rsidRPr="002B4464">
        <w:rPr>
          <w:color w:val="000000" w:themeColor="text1"/>
        </w:rPr>
        <w:t xml:space="preserve">. What did this style in art meant for Minoans we can only guess; however, its appearance in the shrine of </w:t>
      </w:r>
      <w:r w:rsidR="000E3C11" w:rsidRPr="002B4464">
        <w:rPr>
          <w:color w:val="000000" w:themeColor="text1"/>
        </w:rPr>
        <w:t>th</w:t>
      </w:r>
      <w:r w:rsidR="00B0164A">
        <w:rPr>
          <w:color w:val="000000" w:themeColor="text1"/>
        </w:rPr>
        <w:t>e</w:t>
      </w:r>
      <w:r w:rsidR="000E3C11" w:rsidRPr="002B4464">
        <w:rPr>
          <w:color w:val="000000" w:themeColor="text1"/>
        </w:rPr>
        <w:t xml:space="preserve"> Knossos </w:t>
      </w:r>
      <w:r w:rsidR="00370A21" w:rsidRPr="002B4464">
        <w:rPr>
          <w:color w:val="000000" w:themeColor="text1"/>
        </w:rPr>
        <w:t xml:space="preserve">palace marks without a doubt something important. </w:t>
      </w:r>
    </w:p>
    <w:p w14:paraId="75E2C473" w14:textId="77777777" w:rsidR="006573FB" w:rsidRPr="002B4464" w:rsidRDefault="006573FB" w:rsidP="00C35144">
      <w:pPr>
        <w:spacing w:after="120" w:line="360" w:lineRule="auto"/>
        <w:jc w:val="both"/>
        <w:rPr>
          <w:color w:val="000000" w:themeColor="text1"/>
          <w:u w:val="single"/>
        </w:rPr>
      </w:pPr>
    </w:p>
    <w:p w14:paraId="430872B8" w14:textId="77777777" w:rsidR="00BB08A7" w:rsidRPr="002B4464" w:rsidRDefault="00BB08A7" w:rsidP="00C35144">
      <w:pPr>
        <w:spacing w:after="120" w:line="360" w:lineRule="auto"/>
        <w:ind w:left="603" w:hanging="603"/>
        <w:jc w:val="both"/>
        <w:rPr>
          <w:color w:val="000000" w:themeColor="text1"/>
          <w:u w:val="single"/>
        </w:rPr>
      </w:pPr>
    </w:p>
    <w:p w14:paraId="6DF45731" w14:textId="06B18187" w:rsidR="00F149F3" w:rsidRPr="0093598A" w:rsidRDefault="00F149F3" w:rsidP="0093598A">
      <w:pPr>
        <w:spacing w:after="120"/>
        <w:ind w:left="603" w:hanging="603"/>
        <w:rPr>
          <w:rFonts w:cstheme="minorHAnsi"/>
          <w:b/>
          <w:sz w:val="28"/>
          <w:szCs w:val="28"/>
          <w:u w:val="single"/>
        </w:rPr>
      </w:pPr>
      <w:r w:rsidRPr="00F149F3">
        <w:rPr>
          <w:rFonts w:cstheme="minorHAnsi"/>
          <w:b/>
          <w:sz w:val="28"/>
          <w:szCs w:val="28"/>
          <w:u w:val="single"/>
        </w:rPr>
        <w:t>Bibliography</w:t>
      </w:r>
    </w:p>
    <w:p w14:paraId="7AE277D8" w14:textId="552CA15A" w:rsidR="0093598A" w:rsidRPr="0093598A" w:rsidRDefault="00160BDA" w:rsidP="0093598A">
      <w:pPr>
        <w:shd w:val="clear" w:color="auto" w:fill="FFFFFF"/>
        <w:spacing w:before="100" w:beforeAutospacing="1" w:after="24"/>
        <w:jc w:val="both"/>
        <w:rPr>
          <w:rFonts w:asciiTheme="minorHAnsi" w:hAnsiTheme="minorHAnsi" w:cstheme="minorHAnsi"/>
          <w:color w:val="222222"/>
          <w:sz w:val="22"/>
          <w:szCs w:val="22"/>
        </w:rPr>
      </w:pPr>
      <w:r w:rsidRPr="0093598A">
        <w:rPr>
          <w:rFonts w:asciiTheme="minorHAnsi" w:hAnsiTheme="minorHAnsi" w:cstheme="minorHAnsi"/>
          <w:color w:val="222222"/>
          <w:sz w:val="22"/>
          <w:szCs w:val="22"/>
        </w:rPr>
        <w:t>Betancourt, P. 2007. </w:t>
      </w:r>
      <w:r w:rsidRPr="0093598A">
        <w:rPr>
          <w:rFonts w:asciiTheme="minorHAnsi" w:hAnsiTheme="minorHAnsi" w:cstheme="minorHAnsi"/>
          <w:i/>
          <w:iCs/>
          <w:color w:val="222222"/>
          <w:sz w:val="22"/>
          <w:szCs w:val="22"/>
        </w:rPr>
        <w:t>Introduction to Aegean Art.</w:t>
      </w:r>
      <w:r w:rsidRPr="0093598A">
        <w:rPr>
          <w:rFonts w:asciiTheme="minorHAnsi" w:hAnsiTheme="minorHAnsi" w:cstheme="minorHAnsi"/>
          <w:color w:val="222222"/>
          <w:sz w:val="22"/>
          <w:szCs w:val="22"/>
        </w:rPr>
        <w:t> Philadelphia: INSTAP Academic Press.</w:t>
      </w:r>
    </w:p>
    <w:p w14:paraId="24A4F126" w14:textId="0621CCA9" w:rsidR="0093598A" w:rsidRDefault="00674B4A" w:rsidP="0093598A">
      <w:pPr>
        <w:spacing w:after="120"/>
        <w:ind w:left="603" w:hanging="603"/>
        <w:jc w:val="both"/>
        <w:rPr>
          <w:rFonts w:asciiTheme="minorHAnsi" w:hAnsiTheme="minorHAnsi" w:cstheme="minorHAnsi"/>
          <w:sz w:val="22"/>
          <w:szCs w:val="22"/>
        </w:rPr>
      </w:pPr>
      <w:r w:rsidRPr="0093598A">
        <w:rPr>
          <w:rFonts w:asciiTheme="minorHAnsi" w:hAnsiTheme="minorHAnsi" w:cstheme="minorHAnsi"/>
          <w:sz w:val="22"/>
          <w:szCs w:val="22"/>
        </w:rPr>
        <w:lastRenderedPageBreak/>
        <w:t xml:space="preserve">Berg, I. 2004. Performing Religion: Practitioners and Cult Places in Minoan Crete. T. </w:t>
      </w:r>
      <w:proofErr w:type="spellStart"/>
      <w:r w:rsidRPr="0093598A">
        <w:rPr>
          <w:rFonts w:asciiTheme="minorHAnsi" w:hAnsiTheme="minorHAnsi" w:cstheme="minorHAnsi"/>
          <w:sz w:val="22"/>
          <w:szCs w:val="22"/>
        </w:rPr>
        <w:t>Insoll</w:t>
      </w:r>
      <w:proofErr w:type="spellEnd"/>
      <w:r w:rsidRPr="0093598A">
        <w:rPr>
          <w:rFonts w:asciiTheme="minorHAnsi" w:hAnsiTheme="minorHAnsi" w:cstheme="minorHAnsi"/>
          <w:sz w:val="22"/>
          <w:szCs w:val="22"/>
        </w:rPr>
        <w:t xml:space="preserve"> (Ed.), Belief in the Past. The Proceedings of the 2002 Manchester Conference on Archaeology and Religion (BAR International Series 1212).</w:t>
      </w:r>
    </w:p>
    <w:p w14:paraId="0EC23E9F" w14:textId="479D646A" w:rsidR="0093598A" w:rsidRDefault="0093598A" w:rsidP="0093598A">
      <w:pPr>
        <w:spacing w:after="120"/>
        <w:ind w:left="603" w:hanging="603"/>
        <w:jc w:val="both"/>
        <w:rPr>
          <w:rFonts w:asciiTheme="minorHAnsi" w:hAnsiTheme="minorHAnsi" w:cstheme="minorHAnsi"/>
          <w:sz w:val="22"/>
          <w:szCs w:val="22"/>
        </w:rPr>
      </w:pPr>
      <w:r>
        <w:rPr>
          <w:rFonts w:asciiTheme="minorHAnsi" w:hAnsiTheme="minorHAnsi" w:cstheme="minorHAnsi"/>
          <w:sz w:val="22"/>
          <w:szCs w:val="22"/>
        </w:rPr>
        <w:t>____</w:t>
      </w:r>
      <w:r w:rsidR="00E32E80" w:rsidRPr="0093598A">
        <w:rPr>
          <w:rFonts w:asciiTheme="minorHAnsi" w:hAnsiTheme="minorHAnsi" w:cstheme="minorHAnsi"/>
          <w:sz w:val="22"/>
          <w:szCs w:val="22"/>
        </w:rPr>
        <w:t xml:space="preserve">. 2011. Towards a </w:t>
      </w:r>
      <w:r w:rsidR="001D5123" w:rsidRPr="0093598A">
        <w:rPr>
          <w:rFonts w:asciiTheme="minorHAnsi" w:hAnsiTheme="minorHAnsi" w:cstheme="minorHAnsi"/>
          <w:sz w:val="22"/>
          <w:szCs w:val="22"/>
        </w:rPr>
        <w:t>conceptualization</w:t>
      </w:r>
      <w:r w:rsidR="00E32E80" w:rsidRPr="0093598A">
        <w:rPr>
          <w:rFonts w:asciiTheme="minorHAnsi" w:hAnsiTheme="minorHAnsi" w:cstheme="minorHAnsi"/>
          <w:sz w:val="22"/>
          <w:szCs w:val="22"/>
        </w:rPr>
        <w:t xml:space="preserve"> of the sea: artefacts, iconography and meaning. The Seascape in Aegean Prehistory.</w:t>
      </w:r>
    </w:p>
    <w:p w14:paraId="30930578" w14:textId="7C22143D" w:rsidR="00B95413" w:rsidRDefault="00B95413" w:rsidP="0093598A">
      <w:pPr>
        <w:spacing w:after="120"/>
        <w:ind w:left="603" w:hanging="603"/>
        <w:jc w:val="both"/>
        <w:rPr>
          <w:rFonts w:asciiTheme="minorHAnsi" w:hAnsiTheme="minorHAnsi" w:cstheme="minorHAnsi"/>
          <w:sz w:val="22"/>
          <w:szCs w:val="22"/>
        </w:rPr>
      </w:pPr>
      <w:r>
        <w:rPr>
          <w:rFonts w:asciiTheme="minorHAnsi" w:hAnsiTheme="minorHAnsi" w:cstheme="minorHAnsi"/>
          <w:sz w:val="22"/>
          <w:szCs w:val="22"/>
        </w:rPr>
        <w:t>Evans,</w:t>
      </w:r>
      <w:r w:rsidR="001D5123">
        <w:rPr>
          <w:rFonts w:asciiTheme="minorHAnsi" w:hAnsiTheme="minorHAnsi" w:cstheme="minorHAnsi"/>
          <w:sz w:val="22"/>
          <w:szCs w:val="22"/>
        </w:rPr>
        <w:t xml:space="preserve"> </w:t>
      </w:r>
      <w:r w:rsidR="00FC6115">
        <w:rPr>
          <w:rFonts w:asciiTheme="minorHAnsi" w:hAnsiTheme="minorHAnsi" w:cstheme="minorHAnsi"/>
          <w:sz w:val="22"/>
          <w:szCs w:val="22"/>
        </w:rPr>
        <w:t xml:space="preserve">A. 1921. The Palace of Minos. </w:t>
      </w:r>
    </w:p>
    <w:p w14:paraId="25D31C82" w14:textId="426F7147" w:rsidR="0093598A" w:rsidRDefault="00A55B89" w:rsidP="0093598A">
      <w:pPr>
        <w:spacing w:after="120"/>
        <w:ind w:left="603" w:hanging="603"/>
        <w:jc w:val="both"/>
        <w:rPr>
          <w:rFonts w:asciiTheme="minorHAnsi" w:hAnsiTheme="minorHAnsi" w:cstheme="minorHAnsi"/>
          <w:sz w:val="22"/>
          <w:szCs w:val="22"/>
        </w:rPr>
      </w:pPr>
      <w:proofErr w:type="spellStart"/>
      <w:r w:rsidRPr="0093598A">
        <w:rPr>
          <w:rFonts w:asciiTheme="minorHAnsi" w:hAnsiTheme="minorHAnsi" w:cstheme="minorHAnsi"/>
          <w:sz w:val="22"/>
          <w:szCs w:val="22"/>
        </w:rPr>
        <w:t>Hamilakis</w:t>
      </w:r>
      <w:proofErr w:type="spellEnd"/>
      <w:r w:rsidRPr="0093598A">
        <w:rPr>
          <w:rFonts w:asciiTheme="minorHAnsi" w:hAnsiTheme="minorHAnsi" w:cstheme="minorHAnsi"/>
          <w:sz w:val="22"/>
          <w:szCs w:val="22"/>
        </w:rPr>
        <w:t>, Y.</w:t>
      </w:r>
      <w:r w:rsidR="000B4690" w:rsidRPr="0093598A">
        <w:rPr>
          <w:rFonts w:asciiTheme="minorHAnsi" w:hAnsiTheme="minorHAnsi" w:cstheme="minorHAnsi"/>
          <w:sz w:val="22"/>
          <w:szCs w:val="22"/>
        </w:rPr>
        <w:t xml:space="preserve"> 1999. Food Technologies of the body: the social context of wine and oil production and consumption in Bronze Age Crete.</w:t>
      </w:r>
      <w:r w:rsidR="001D5123">
        <w:rPr>
          <w:rFonts w:asciiTheme="minorHAnsi" w:hAnsiTheme="minorHAnsi" w:cstheme="minorHAnsi"/>
          <w:sz w:val="22"/>
          <w:szCs w:val="22"/>
        </w:rPr>
        <w:t xml:space="preserve"> </w:t>
      </w:r>
      <w:r w:rsidR="000B4690" w:rsidRPr="0093598A">
        <w:rPr>
          <w:rFonts w:asciiTheme="minorHAnsi" w:hAnsiTheme="minorHAnsi" w:cstheme="minorHAnsi"/>
          <w:sz w:val="22"/>
          <w:szCs w:val="22"/>
        </w:rPr>
        <w:t xml:space="preserve">World </w:t>
      </w:r>
      <w:proofErr w:type="spellStart"/>
      <w:r w:rsidR="000B4690" w:rsidRPr="0093598A">
        <w:rPr>
          <w:rFonts w:asciiTheme="minorHAnsi" w:hAnsiTheme="minorHAnsi" w:cstheme="minorHAnsi"/>
          <w:sz w:val="22"/>
          <w:szCs w:val="22"/>
        </w:rPr>
        <w:t>Archaeoogy</w:t>
      </w:r>
      <w:proofErr w:type="spellEnd"/>
      <w:r w:rsidR="000B4690" w:rsidRPr="0093598A">
        <w:rPr>
          <w:rFonts w:asciiTheme="minorHAnsi" w:hAnsiTheme="minorHAnsi" w:cstheme="minorHAnsi"/>
          <w:sz w:val="22"/>
          <w:szCs w:val="22"/>
        </w:rPr>
        <w:t xml:space="preserve"> 31: 38-54.</w:t>
      </w:r>
    </w:p>
    <w:p w14:paraId="4C5994F2" w14:textId="307E1FA0" w:rsidR="00A55B89" w:rsidRPr="0093598A" w:rsidRDefault="00A55B89" w:rsidP="0093598A">
      <w:pPr>
        <w:spacing w:after="120"/>
        <w:ind w:left="603" w:hanging="603"/>
        <w:jc w:val="both"/>
        <w:rPr>
          <w:rFonts w:asciiTheme="minorHAnsi" w:hAnsiTheme="minorHAnsi" w:cstheme="minorHAnsi"/>
          <w:sz w:val="22"/>
          <w:szCs w:val="22"/>
        </w:rPr>
      </w:pPr>
      <w:r w:rsidRPr="0093598A">
        <w:rPr>
          <w:rFonts w:asciiTheme="minorHAnsi" w:hAnsiTheme="minorHAnsi" w:cstheme="minorHAnsi"/>
          <w:sz w:val="22"/>
          <w:szCs w:val="22"/>
        </w:rPr>
        <w:t xml:space="preserve">Hitchcock, L. 2007. </w:t>
      </w:r>
      <w:r w:rsidR="001D5123" w:rsidRPr="0093598A">
        <w:rPr>
          <w:rFonts w:asciiTheme="minorHAnsi" w:hAnsiTheme="minorHAnsi" w:cstheme="minorHAnsi"/>
          <w:sz w:val="22"/>
          <w:szCs w:val="22"/>
        </w:rPr>
        <w:t>Naturalizing</w:t>
      </w:r>
      <w:r w:rsidRPr="0093598A">
        <w:rPr>
          <w:rFonts w:asciiTheme="minorHAnsi" w:hAnsiTheme="minorHAnsi" w:cstheme="minorHAnsi"/>
          <w:sz w:val="22"/>
          <w:szCs w:val="22"/>
        </w:rPr>
        <w:t xml:space="preserve"> the cultural: </w:t>
      </w:r>
      <w:proofErr w:type="spellStart"/>
      <w:r w:rsidRPr="0093598A">
        <w:rPr>
          <w:rFonts w:asciiTheme="minorHAnsi" w:hAnsiTheme="minorHAnsi" w:cstheme="minorHAnsi"/>
          <w:sz w:val="22"/>
          <w:szCs w:val="22"/>
        </w:rPr>
        <w:t>architectonicized</w:t>
      </w:r>
      <w:proofErr w:type="spellEnd"/>
      <w:r w:rsidRPr="0093598A">
        <w:rPr>
          <w:rFonts w:asciiTheme="minorHAnsi" w:hAnsiTheme="minorHAnsi" w:cstheme="minorHAnsi"/>
          <w:sz w:val="22"/>
          <w:szCs w:val="22"/>
        </w:rPr>
        <w:t xml:space="preserve"> landscape as ideology in Minoan Crete. British School at Athens Studies.</w:t>
      </w:r>
    </w:p>
    <w:p w14:paraId="5F1CFE98" w14:textId="49D004EB" w:rsidR="00674B4A" w:rsidRPr="0093598A" w:rsidRDefault="00674B4A" w:rsidP="0093598A">
      <w:pPr>
        <w:spacing w:before="100" w:beforeAutospacing="1" w:after="100" w:afterAutospacing="1"/>
        <w:jc w:val="both"/>
        <w:rPr>
          <w:rFonts w:asciiTheme="minorHAnsi" w:hAnsiTheme="minorHAnsi" w:cstheme="minorHAnsi"/>
          <w:sz w:val="22"/>
          <w:szCs w:val="22"/>
        </w:rPr>
      </w:pPr>
      <w:r w:rsidRPr="0093598A">
        <w:rPr>
          <w:rFonts w:asciiTheme="minorHAnsi" w:hAnsiTheme="minorHAnsi" w:cstheme="minorHAnsi"/>
          <w:sz w:val="22"/>
          <w:szCs w:val="22"/>
        </w:rPr>
        <w:t xml:space="preserve">Goodison, L. 1989. </w:t>
      </w:r>
      <w:r w:rsidRPr="0093598A">
        <w:rPr>
          <w:rFonts w:asciiTheme="minorHAnsi" w:hAnsiTheme="minorHAnsi" w:cstheme="minorHAnsi"/>
          <w:i/>
          <w:iCs/>
          <w:sz w:val="22"/>
          <w:szCs w:val="22"/>
        </w:rPr>
        <w:t>Death, Women and the Sun</w:t>
      </w:r>
      <w:r w:rsidRPr="0093598A">
        <w:rPr>
          <w:rFonts w:asciiTheme="minorHAnsi" w:hAnsiTheme="minorHAnsi" w:cstheme="minorHAnsi"/>
          <w:sz w:val="22"/>
          <w:szCs w:val="22"/>
        </w:rPr>
        <w:t xml:space="preserve">. London: Institute of Classical Studies. </w:t>
      </w:r>
    </w:p>
    <w:p w14:paraId="2B3AC483" w14:textId="7024A7B4" w:rsidR="0093598A" w:rsidRPr="0093598A" w:rsidRDefault="00320C2F" w:rsidP="0093598A">
      <w:pPr>
        <w:spacing w:after="120"/>
        <w:ind w:left="603" w:hanging="603"/>
        <w:jc w:val="both"/>
        <w:rPr>
          <w:rFonts w:asciiTheme="minorHAnsi" w:hAnsiTheme="minorHAnsi" w:cstheme="minorHAnsi"/>
          <w:sz w:val="22"/>
          <w:szCs w:val="22"/>
        </w:rPr>
      </w:pPr>
      <w:r w:rsidRPr="0093598A">
        <w:rPr>
          <w:rFonts w:asciiTheme="minorHAnsi" w:hAnsiTheme="minorHAnsi" w:cstheme="minorHAnsi"/>
          <w:sz w:val="22"/>
          <w:szCs w:val="22"/>
        </w:rPr>
        <w:t xml:space="preserve">Gimbutas, M. 2001. The Living </w:t>
      </w:r>
      <w:r w:rsidR="001D5123" w:rsidRPr="0093598A">
        <w:rPr>
          <w:rFonts w:asciiTheme="minorHAnsi" w:hAnsiTheme="minorHAnsi" w:cstheme="minorHAnsi"/>
          <w:sz w:val="22"/>
          <w:szCs w:val="22"/>
        </w:rPr>
        <w:t>Goddesses</w:t>
      </w:r>
      <w:r w:rsidRPr="0093598A">
        <w:rPr>
          <w:rFonts w:asciiTheme="minorHAnsi" w:hAnsiTheme="minorHAnsi" w:cstheme="minorHAnsi"/>
          <w:sz w:val="22"/>
          <w:szCs w:val="22"/>
        </w:rPr>
        <w:t>. Berkeley &amp; Los Angeles: University of California Press.</w:t>
      </w:r>
    </w:p>
    <w:p w14:paraId="51C1F03B" w14:textId="257AF736" w:rsidR="00F149F3" w:rsidRPr="0093598A" w:rsidRDefault="00F149F3" w:rsidP="0093598A">
      <w:pPr>
        <w:spacing w:after="120"/>
        <w:ind w:left="603" w:hanging="603"/>
        <w:jc w:val="both"/>
        <w:rPr>
          <w:rFonts w:asciiTheme="minorHAnsi" w:hAnsiTheme="minorHAnsi" w:cstheme="minorHAnsi"/>
          <w:sz w:val="22"/>
          <w:szCs w:val="22"/>
        </w:rPr>
      </w:pPr>
      <w:proofErr w:type="spellStart"/>
      <w:r w:rsidRPr="0093598A">
        <w:rPr>
          <w:rFonts w:asciiTheme="minorHAnsi" w:hAnsiTheme="minorHAnsi" w:cstheme="minorHAnsi"/>
          <w:sz w:val="22"/>
          <w:szCs w:val="22"/>
        </w:rPr>
        <w:t>Gell</w:t>
      </w:r>
      <w:proofErr w:type="spellEnd"/>
      <w:r w:rsidRPr="0093598A">
        <w:rPr>
          <w:rFonts w:asciiTheme="minorHAnsi" w:hAnsiTheme="minorHAnsi" w:cstheme="minorHAnsi"/>
          <w:sz w:val="22"/>
          <w:szCs w:val="22"/>
        </w:rPr>
        <w:t xml:space="preserve">, A. 1998. </w:t>
      </w:r>
      <w:r w:rsidRPr="0093598A">
        <w:rPr>
          <w:rFonts w:asciiTheme="minorHAnsi" w:hAnsiTheme="minorHAnsi" w:cstheme="minorHAnsi"/>
          <w:i/>
          <w:sz w:val="22"/>
          <w:szCs w:val="22"/>
        </w:rPr>
        <w:t>Art and Agency: An Anthropological Theory</w:t>
      </w:r>
      <w:r w:rsidRPr="0093598A">
        <w:rPr>
          <w:rFonts w:asciiTheme="minorHAnsi" w:hAnsiTheme="minorHAnsi" w:cstheme="minorHAnsi"/>
          <w:sz w:val="22"/>
          <w:szCs w:val="22"/>
        </w:rPr>
        <w:t>. Oxford: Clarendon Press.</w:t>
      </w:r>
    </w:p>
    <w:p w14:paraId="1829E3F9" w14:textId="77777777" w:rsidR="00F149F3" w:rsidRPr="0093598A" w:rsidRDefault="00F149F3" w:rsidP="0093598A">
      <w:pPr>
        <w:spacing w:after="120"/>
        <w:ind w:left="603" w:hanging="603"/>
        <w:jc w:val="both"/>
        <w:rPr>
          <w:rFonts w:asciiTheme="minorHAnsi" w:hAnsiTheme="minorHAnsi" w:cstheme="minorHAnsi"/>
          <w:sz w:val="22"/>
          <w:szCs w:val="22"/>
        </w:rPr>
      </w:pPr>
      <w:r w:rsidRPr="0093598A">
        <w:rPr>
          <w:rFonts w:asciiTheme="minorHAnsi" w:hAnsiTheme="minorHAnsi" w:cstheme="minorHAnsi"/>
          <w:sz w:val="22"/>
          <w:szCs w:val="22"/>
        </w:rPr>
        <w:t xml:space="preserve">Kopytoff, I. 1986. The Cultural Biography of Things: Commoditization as Process, in A. Appadurai (ed.) </w:t>
      </w:r>
      <w:r w:rsidRPr="0093598A">
        <w:rPr>
          <w:rFonts w:asciiTheme="minorHAnsi" w:hAnsiTheme="minorHAnsi" w:cstheme="minorHAnsi"/>
          <w:i/>
          <w:sz w:val="22"/>
          <w:szCs w:val="22"/>
        </w:rPr>
        <w:t>The Social Life of Things: Commodities in Cultural Perspective</w:t>
      </w:r>
      <w:r w:rsidRPr="0093598A">
        <w:rPr>
          <w:rFonts w:asciiTheme="minorHAnsi" w:hAnsiTheme="minorHAnsi" w:cstheme="minorHAnsi"/>
          <w:sz w:val="22"/>
          <w:szCs w:val="22"/>
        </w:rPr>
        <w:t>. 64-94. Cambridge: Cambridge University Press.</w:t>
      </w:r>
    </w:p>
    <w:p w14:paraId="1A1B8773" w14:textId="399B964B" w:rsidR="00F149F3" w:rsidRPr="0093598A" w:rsidRDefault="00F149F3" w:rsidP="0093598A">
      <w:pPr>
        <w:spacing w:after="120"/>
        <w:ind w:left="603" w:hanging="603"/>
        <w:jc w:val="both"/>
        <w:rPr>
          <w:rFonts w:asciiTheme="minorHAnsi" w:hAnsiTheme="minorHAnsi" w:cstheme="minorHAnsi"/>
          <w:sz w:val="22"/>
          <w:szCs w:val="22"/>
        </w:rPr>
      </w:pPr>
      <w:r w:rsidRPr="0093598A">
        <w:rPr>
          <w:rFonts w:asciiTheme="minorHAnsi" w:hAnsiTheme="minorHAnsi" w:cstheme="minorHAnsi"/>
          <w:sz w:val="22"/>
          <w:szCs w:val="22"/>
        </w:rPr>
        <w:t>Thomas, N. 1991</w:t>
      </w:r>
      <w:r w:rsidR="0093598A">
        <w:rPr>
          <w:rFonts w:asciiTheme="minorHAnsi" w:hAnsiTheme="minorHAnsi" w:cstheme="minorHAnsi"/>
          <w:sz w:val="22"/>
          <w:szCs w:val="22"/>
        </w:rPr>
        <w:t>.</w:t>
      </w:r>
      <w:r w:rsidRPr="0093598A">
        <w:rPr>
          <w:rFonts w:asciiTheme="minorHAnsi" w:hAnsiTheme="minorHAnsi" w:cstheme="minorHAnsi"/>
          <w:sz w:val="22"/>
          <w:szCs w:val="22"/>
        </w:rPr>
        <w:t xml:space="preserve"> </w:t>
      </w:r>
      <w:r w:rsidRPr="0093598A">
        <w:rPr>
          <w:rFonts w:asciiTheme="minorHAnsi" w:hAnsiTheme="minorHAnsi" w:cstheme="minorHAnsi"/>
          <w:i/>
          <w:sz w:val="22"/>
          <w:szCs w:val="22"/>
        </w:rPr>
        <w:t>Entangled Objects: Exchange, Material Culture and Colonialism in the Pacific</w:t>
      </w:r>
      <w:r w:rsidRPr="0093598A">
        <w:rPr>
          <w:rFonts w:asciiTheme="minorHAnsi" w:hAnsiTheme="minorHAnsi" w:cstheme="minorHAnsi"/>
          <w:sz w:val="22"/>
          <w:szCs w:val="22"/>
        </w:rPr>
        <w:t>, Cambridge, MA: Harvard University Press.</w:t>
      </w:r>
    </w:p>
    <w:p w14:paraId="7B17677C" w14:textId="5E7868C5" w:rsidR="0073789F" w:rsidRPr="0093598A" w:rsidRDefault="0073789F" w:rsidP="0093598A">
      <w:pPr>
        <w:jc w:val="both"/>
        <w:rPr>
          <w:rFonts w:asciiTheme="minorHAnsi" w:hAnsiTheme="minorHAnsi" w:cstheme="minorHAnsi"/>
          <w:color w:val="000000" w:themeColor="text1"/>
          <w:sz w:val="22"/>
          <w:szCs w:val="22"/>
        </w:rPr>
      </w:pPr>
      <w:r w:rsidRPr="0093598A">
        <w:rPr>
          <w:rFonts w:asciiTheme="minorHAnsi" w:hAnsiTheme="minorHAnsi" w:cstheme="minorHAnsi"/>
          <w:sz w:val="22"/>
          <w:szCs w:val="22"/>
        </w:rPr>
        <w:t>Tyree</w:t>
      </w:r>
      <w:r w:rsidRPr="0093598A">
        <w:rPr>
          <w:rFonts w:asciiTheme="minorHAnsi" w:hAnsiTheme="minorHAnsi" w:cstheme="minorHAnsi"/>
          <w:color w:val="000000" w:themeColor="text1"/>
          <w:sz w:val="22"/>
          <w:szCs w:val="22"/>
        </w:rPr>
        <w:t xml:space="preserve">, L. 2001. </w:t>
      </w:r>
      <w:r w:rsidRPr="0093598A">
        <w:rPr>
          <w:rFonts w:asciiTheme="minorHAnsi" w:hAnsiTheme="minorHAnsi" w:cstheme="minorHAnsi"/>
          <w:bCs/>
          <w:color w:val="000000" w:themeColor="text1"/>
          <w:sz w:val="22"/>
          <w:szCs w:val="22"/>
          <w:shd w:val="clear" w:color="auto" w:fill="FFFFFF"/>
        </w:rPr>
        <w:t>Diachronic Changes in Minoan Cave Cult</w:t>
      </w:r>
      <w:r w:rsidRPr="0093598A">
        <w:rPr>
          <w:rFonts w:asciiTheme="minorHAnsi" w:hAnsiTheme="minorHAnsi" w:cstheme="minorHAnsi"/>
          <w:color w:val="000000" w:themeColor="text1"/>
          <w:sz w:val="22"/>
          <w:szCs w:val="22"/>
          <w:shd w:val="clear" w:color="auto" w:fill="FFFFFF"/>
        </w:rPr>
        <w:t xml:space="preserve">. In R. </w:t>
      </w:r>
      <w:proofErr w:type="spellStart"/>
      <w:r w:rsidRPr="0093598A">
        <w:rPr>
          <w:rFonts w:asciiTheme="minorHAnsi" w:hAnsiTheme="minorHAnsi" w:cstheme="minorHAnsi"/>
          <w:color w:val="000000" w:themeColor="text1"/>
          <w:sz w:val="22"/>
          <w:szCs w:val="22"/>
          <w:shd w:val="clear" w:color="auto" w:fill="FFFFFF"/>
        </w:rPr>
        <w:t>Laffineur</w:t>
      </w:r>
      <w:proofErr w:type="spellEnd"/>
      <w:r w:rsidRPr="0093598A">
        <w:rPr>
          <w:rFonts w:asciiTheme="minorHAnsi" w:hAnsiTheme="minorHAnsi" w:cstheme="minorHAnsi"/>
          <w:color w:val="000000" w:themeColor="text1"/>
          <w:sz w:val="22"/>
          <w:szCs w:val="22"/>
          <w:shd w:val="clear" w:color="auto" w:fill="FFFFFF"/>
        </w:rPr>
        <w:t xml:space="preserve"> and R. </w:t>
      </w:r>
      <w:proofErr w:type="spellStart"/>
      <w:r w:rsidRPr="0093598A">
        <w:rPr>
          <w:rFonts w:asciiTheme="minorHAnsi" w:hAnsiTheme="minorHAnsi" w:cstheme="minorHAnsi"/>
          <w:color w:val="000000" w:themeColor="text1"/>
          <w:sz w:val="22"/>
          <w:szCs w:val="22"/>
          <w:shd w:val="clear" w:color="auto" w:fill="FFFFFF"/>
        </w:rPr>
        <w:t>Hagg</w:t>
      </w:r>
      <w:proofErr w:type="spellEnd"/>
      <w:r w:rsidRPr="0093598A">
        <w:rPr>
          <w:rFonts w:asciiTheme="minorHAnsi" w:hAnsiTheme="minorHAnsi" w:cstheme="minorHAnsi"/>
          <w:color w:val="000000" w:themeColor="text1"/>
          <w:sz w:val="22"/>
          <w:szCs w:val="22"/>
          <w:shd w:val="clear" w:color="auto" w:fill="FFFFFF"/>
        </w:rPr>
        <w:t xml:space="preserve"> (eds.). </w:t>
      </w:r>
      <w:proofErr w:type="spellStart"/>
      <w:r w:rsidRPr="0093598A">
        <w:rPr>
          <w:rFonts w:asciiTheme="minorHAnsi" w:hAnsiTheme="minorHAnsi" w:cstheme="minorHAnsi"/>
          <w:color w:val="000000" w:themeColor="text1"/>
          <w:sz w:val="22"/>
          <w:szCs w:val="22"/>
          <w:shd w:val="clear" w:color="auto" w:fill="FFFFFF"/>
        </w:rPr>
        <w:t>Potnia</w:t>
      </w:r>
      <w:proofErr w:type="spellEnd"/>
      <w:r w:rsidRPr="0093598A">
        <w:rPr>
          <w:rFonts w:asciiTheme="minorHAnsi" w:hAnsiTheme="minorHAnsi" w:cstheme="minorHAnsi"/>
          <w:color w:val="000000" w:themeColor="text1"/>
          <w:sz w:val="22"/>
          <w:szCs w:val="22"/>
          <w:shd w:val="clear" w:color="auto" w:fill="FFFFFF"/>
        </w:rPr>
        <w:t xml:space="preserve">. Deities and Religion in the Aegean Bronze Age. Proceedings of the 8th International Aegean Conference, 12-15 April 2000. </w:t>
      </w:r>
      <w:proofErr w:type="spellStart"/>
      <w:r w:rsidRPr="0093598A">
        <w:rPr>
          <w:rFonts w:asciiTheme="minorHAnsi" w:hAnsiTheme="minorHAnsi" w:cstheme="minorHAnsi"/>
          <w:color w:val="000000" w:themeColor="text1"/>
          <w:sz w:val="22"/>
          <w:szCs w:val="22"/>
          <w:shd w:val="clear" w:color="auto" w:fill="FFFFFF"/>
        </w:rPr>
        <w:t>Aegaeum</w:t>
      </w:r>
      <w:proofErr w:type="spellEnd"/>
      <w:r w:rsidRPr="0093598A">
        <w:rPr>
          <w:rFonts w:asciiTheme="minorHAnsi" w:hAnsiTheme="minorHAnsi" w:cstheme="minorHAnsi"/>
          <w:color w:val="000000" w:themeColor="text1"/>
          <w:sz w:val="22"/>
          <w:szCs w:val="22"/>
          <w:shd w:val="clear" w:color="auto" w:fill="FFFFFF"/>
        </w:rPr>
        <w:t xml:space="preserve"> 22 (2001):39-50.</w:t>
      </w:r>
    </w:p>
    <w:p w14:paraId="2F8C77E4" w14:textId="77777777" w:rsidR="0093598A" w:rsidRDefault="0093598A" w:rsidP="0093598A">
      <w:pPr>
        <w:spacing w:after="120"/>
        <w:ind w:left="603" w:hanging="603"/>
        <w:jc w:val="both"/>
        <w:rPr>
          <w:rFonts w:asciiTheme="minorHAnsi" w:hAnsiTheme="minorHAnsi" w:cstheme="minorHAnsi"/>
          <w:sz w:val="22"/>
          <w:szCs w:val="22"/>
        </w:rPr>
      </w:pPr>
    </w:p>
    <w:p w14:paraId="2D27FEE6" w14:textId="2EF95DB3" w:rsidR="00F149F3" w:rsidRPr="0093598A" w:rsidRDefault="00F149F3" w:rsidP="0093598A">
      <w:pPr>
        <w:spacing w:after="120"/>
        <w:ind w:left="603" w:hanging="603"/>
        <w:jc w:val="both"/>
        <w:rPr>
          <w:rFonts w:asciiTheme="minorHAnsi" w:hAnsiTheme="minorHAnsi" w:cstheme="minorHAnsi"/>
          <w:sz w:val="22"/>
          <w:szCs w:val="22"/>
        </w:rPr>
      </w:pPr>
      <w:r w:rsidRPr="0093598A">
        <w:rPr>
          <w:rFonts w:asciiTheme="minorHAnsi" w:hAnsiTheme="minorHAnsi" w:cstheme="minorHAnsi"/>
          <w:sz w:val="22"/>
          <w:szCs w:val="22"/>
        </w:rPr>
        <w:t xml:space="preserve">Weiner, A. 1992 </w:t>
      </w:r>
      <w:r w:rsidRPr="0093598A">
        <w:rPr>
          <w:rFonts w:asciiTheme="minorHAnsi" w:hAnsiTheme="minorHAnsi" w:cstheme="minorHAnsi"/>
          <w:i/>
          <w:sz w:val="22"/>
          <w:szCs w:val="22"/>
        </w:rPr>
        <w:t>Inalienable Possessions. The Paradox of Keeping While Giving</w:t>
      </w:r>
      <w:r w:rsidRPr="0093598A">
        <w:rPr>
          <w:rFonts w:asciiTheme="minorHAnsi" w:hAnsiTheme="minorHAnsi" w:cstheme="minorHAnsi"/>
          <w:sz w:val="22"/>
          <w:szCs w:val="22"/>
        </w:rPr>
        <w:t>. Berkeley: University of California Press.</w:t>
      </w:r>
    </w:p>
    <w:p w14:paraId="04A4F371" w14:textId="739D0F6C" w:rsidR="008822CD" w:rsidRPr="0093598A" w:rsidRDefault="008822CD" w:rsidP="0093598A">
      <w:pPr>
        <w:spacing w:after="120"/>
        <w:ind w:left="603" w:hanging="603"/>
        <w:jc w:val="both"/>
        <w:rPr>
          <w:rFonts w:asciiTheme="minorHAnsi" w:hAnsiTheme="minorHAnsi" w:cstheme="minorHAnsi"/>
          <w:sz w:val="22"/>
          <w:szCs w:val="22"/>
        </w:rPr>
      </w:pPr>
      <w:r w:rsidRPr="0093598A">
        <w:rPr>
          <w:rFonts w:asciiTheme="minorHAnsi" w:hAnsiTheme="minorHAnsi" w:cstheme="minorHAnsi"/>
          <w:sz w:val="22"/>
          <w:szCs w:val="22"/>
        </w:rPr>
        <w:t>West, M. L. 1994. Ancient Greek Music. Oxford: Clarendon Press.</w:t>
      </w:r>
    </w:p>
    <w:p w14:paraId="4BAE6775" w14:textId="77777777" w:rsidR="00674B4A" w:rsidRPr="0093598A" w:rsidRDefault="00674B4A" w:rsidP="0093598A">
      <w:pPr>
        <w:spacing w:before="100" w:beforeAutospacing="1" w:after="100" w:afterAutospacing="1"/>
        <w:jc w:val="both"/>
        <w:rPr>
          <w:rFonts w:asciiTheme="minorHAnsi" w:hAnsiTheme="minorHAnsi" w:cstheme="minorHAnsi"/>
          <w:sz w:val="22"/>
          <w:szCs w:val="22"/>
        </w:rPr>
      </w:pPr>
      <w:r w:rsidRPr="0093598A">
        <w:rPr>
          <w:rFonts w:asciiTheme="minorHAnsi" w:hAnsiTheme="minorHAnsi" w:cstheme="minorHAnsi"/>
          <w:sz w:val="22"/>
          <w:szCs w:val="22"/>
        </w:rPr>
        <w:t xml:space="preserve">Jones, D.W. 1999. </w:t>
      </w:r>
      <w:r w:rsidRPr="0093598A">
        <w:rPr>
          <w:rFonts w:asciiTheme="minorHAnsi" w:hAnsiTheme="minorHAnsi" w:cstheme="minorHAnsi"/>
          <w:i/>
          <w:iCs/>
          <w:sz w:val="22"/>
          <w:szCs w:val="22"/>
        </w:rPr>
        <w:t>Peak Sanctuaries and Sacred Caves in Minoan Crete</w:t>
      </w:r>
      <w:r w:rsidRPr="0093598A">
        <w:rPr>
          <w:rFonts w:asciiTheme="minorHAnsi" w:hAnsiTheme="minorHAnsi" w:cstheme="minorHAnsi"/>
          <w:sz w:val="22"/>
          <w:szCs w:val="22"/>
        </w:rPr>
        <w:t xml:space="preserve">. </w:t>
      </w:r>
      <w:proofErr w:type="spellStart"/>
      <w:r w:rsidRPr="0093598A">
        <w:rPr>
          <w:rFonts w:asciiTheme="minorHAnsi" w:hAnsiTheme="minorHAnsi" w:cstheme="minorHAnsi"/>
          <w:sz w:val="22"/>
          <w:szCs w:val="22"/>
        </w:rPr>
        <w:t>Jonsered</w:t>
      </w:r>
      <w:proofErr w:type="spellEnd"/>
      <w:r w:rsidRPr="0093598A">
        <w:rPr>
          <w:rFonts w:asciiTheme="minorHAnsi" w:hAnsiTheme="minorHAnsi" w:cstheme="minorHAnsi"/>
          <w:sz w:val="22"/>
          <w:szCs w:val="22"/>
        </w:rPr>
        <w:t xml:space="preserve">: </w:t>
      </w:r>
      <w:proofErr w:type="spellStart"/>
      <w:r w:rsidRPr="0093598A">
        <w:rPr>
          <w:rFonts w:asciiTheme="minorHAnsi" w:hAnsiTheme="minorHAnsi" w:cstheme="minorHAnsi"/>
          <w:sz w:val="22"/>
          <w:szCs w:val="22"/>
        </w:rPr>
        <w:t>Aström</w:t>
      </w:r>
      <w:proofErr w:type="spellEnd"/>
      <w:r w:rsidRPr="0093598A">
        <w:rPr>
          <w:rFonts w:asciiTheme="minorHAnsi" w:hAnsiTheme="minorHAnsi" w:cstheme="minorHAnsi"/>
          <w:sz w:val="22"/>
          <w:szCs w:val="22"/>
        </w:rPr>
        <w:t xml:space="preserve">. </w:t>
      </w:r>
    </w:p>
    <w:p w14:paraId="726A9944" w14:textId="2AD2CA71" w:rsidR="00F149F3" w:rsidRPr="0093598A" w:rsidRDefault="00DB3678" w:rsidP="0093598A">
      <w:pPr>
        <w:spacing w:before="100" w:beforeAutospacing="1" w:after="100" w:afterAutospacing="1"/>
        <w:jc w:val="both"/>
        <w:rPr>
          <w:rFonts w:asciiTheme="minorHAnsi" w:hAnsiTheme="minorHAnsi" w:cstheme="minorHAnsi"/>
          <w:sz w:val="22"/>
          <w:szCs w:val="22"/>
        </w:rPr>
      </w:pPr>
      <w:proofErr w:type="spellStart"/>
      <w:r w:rsidRPr="0093598A">
        <w:rPr>
          <w:rFonts w:asciiTheme="minorHAnsi" w:hAnsiTheme="minorHAnsi" w:cstheme="minorHAnsi"/>
          <w:sz w:val="22"/>
          <w:szCs w:val="22"/>
        </w:rPr>
        <w:t>Chryssoulaki</w:t>
      </w:r>
      <w:proofErr w:type="spellEnd"/>
      <w:r w:rsidRPr="0093598A">
        <w:rPr>
          <w:rFonts w:asciiTheme="minorHAnsi" w:hAnsiTheme="minorHAnsi" w:cstheme="minorHAnsi"/>
          <w:sz w:val="22"/>
          <w:szCs w:val="22"/>
        </w:rPr>
        <w:t xml:space="preserve">, S. 2001. </w:t>
      </w:r>
      <w:r w:rsidR="0093598A" w:rsidRPr="0093598A">
        <w:rPr>
          <w:rFonts w:asciiTheme="minorHAnsi" w:hAnsiTheme="minorHAnsi" w:cstheme="minorHAnsi"/>
          <w:sz w:val="22"/>
          <w:szCs w:val="22"/>
        </w:rPr>
        <w:t>‘</w:t>
      </w:r>
      <w:r w:rsidRPr="0093598A">
        <w:rPr>
          <w:rFonts w:asciiTheme="minorHAnsi" w:hAnsiTheme="minorHAnsi" w:cstheme="minorHAnsi"/>
          <w:sz w:val="22"/>
          <w:szCs w:val="22"/>
        </w:rPr>
        <w:t xml:space="preserve">The </w:t>
      </w:r>
      <w:proofErr w:type="spellStart"/>
      <w:r w:rsidRPr="0093598A">
        <w:rPr>
          <w:rFonts w:asciiTheme="minorHAnsi" w:hAnsiTheme="minorHAnsi" w:cstheme="minorHAnsi"/>
          <w:sz w:val="22"/>
          <w:szCs w:val="22"/>
        </w:rPr>
        <w:t>Traostalos</w:t>
      </w:r>
      <w:proofErr w:type="spellEnd"/>
      <w:r w:rsidRPr="0093598A">
        <w:rPr>
          <w:rFonts w:asciiTheme="minorHAnsi" w:hAnsiTheme="minorHAnsi" w:cstheme="minorHAnsi"/>
          <w:sz w:val="22"/>
          <w:szCs w:val="22"/>
        </w:rPr>
        <w:t xml:space="preserve"> Peak Sanctuary: Aspects of Spatial </w:t>
      </w:r>
      <w:r w:rsidR="001D5123" w:rsidRPr="0093598A">
        <w:rPr>
          <w:rFonts w:asciiTheme="minorHAnsi" w:hAnsiTheme="minorHAnsi" w:cstheme="minorHAnsi"/>
          <w:sz w:val="22"/>
          <w:szCs w:val="22"/>
        </w:rPr>
        <w:t>Organization</w:t>
      </w:r>
      <w:r w:rsidR="0093598A" w:rsidRPr="0093598A">
        <w:rPr>
          <w:rFonts w:asciiTheme="minorHAnsi" w:hAnsiTheme="minorHAnsi" w:cstheme="minorHAnsi"/>
          <w:sz w:val="22"/>
          <w:szCs w:val="22"/>
        </w:rPr>
        <w:t>’ i</w:t>
      </w:r>
      <w:r w:rsidRPr="0093598A">
        <w:rPr>
          <w:rFonts w:asciiTheme="minorHAnsi" w:hAnsiTheme="minorHAnsi" w:cstheme="minorHAnsi"/>
          <w:sz w:val="22"/>
          <w:szCs w:val="22"/>
        </w:rPr>
        <w:t xml:space="preserve">n, </w:t>
      </w:r>
      <w:proofErr w:type="spellStart"/>
      <w:r w:rsidRPr="0093598A">
        <w:rPr>
          <w:rFonts w:asciiTheme="minorHAnsi" w:hAnsiTheme="minorHAnsi" w:cstheme="minorHAnsi"/>
          <w:sz w:val="22"/>
          <w:szCs w:val="22"/>
        </w:rPr>
        <w:t>Laffineur</w:t>
      </w:r>
      <w:proofErr w:type="spellEnd"/>
      <w:r w:rsidRPr="0093598A">
        <w:rPr>
          <w:rFonts w:asciiTheme="minorHAnsi" w:hAnsiTheme="minorHAnsi" w:cstheme="minorHAnsi"/>
          <w:sz w:val="22"/>
          <w:szCs w:val="22"/>
        </w:rPr>
        <w:t xml:space="preserve">, R. and </w:t>
      </w:r>
      <w:proofErr w:type="spellStart"/>
      <w:r w:rsidRPr="0093598A">
        <w:rPr>
          <w:rFonts w:asciiTheme="minorHAnsi" w:hAnsiTheme="minorHAnsi" w:cstheme="minorHAnsi"/>
          <w:sz w:val="22"/>
          <w:szCs w:val="22"/>
        </w:rPr>
        <w:t>Hägg</w:t>
      </w:r>
      <w:proofErr w:type="spellEnd"/>
      <w:r w:rsidRPr="0093598A">
        <w:rPr>
          <w:rFonts w:asciiTheme="minorHAnsi" w:hAnsiTheme="minorHAnsi" w:cstheme="minorHAnsi"/>
          <w:sz w:val="22"/>
          <w:szCs w:val="22"/>
        </w:rPr>
        <w:t xml:space="preserve">, R. (eds.), </w:t>
      </w:r>
      <w:r w:rsidRPr="0093598A">
        <w:rPr>
          <w:rFonts w:asciiTheme="minorHAnsi" w:hAnsiTheme="minorHAnsi" w:cstheme="minorHAnsi"/>
          <w:i/>
          <w:iCs/>
          <w:sz w:val="22"/>
          <w:szCs w:val="22"/>
        </w:rPr>
        <w:t>Pot</w:t>
      </w:r>
      <w:r w:rsidR="001D5123">
        <w:rPr>
          <w:rFonts w:asciiTheme="minorHAnsi" w:hAnsiTheme="minorHAnsi" w:cstheme="minorHAnsi"/>
          <w:i/>
          <w:iCs/>
          <w:sz w:val="22"/>
          <w:szCs w:val="22"/>
        </w:rPr>
        <w:t xml:space="preserve"> </w:t>
      </w:r>
      <w:bookmarkStart w:id="0" w:name="_GoBack"/>
      <w:bookmarkEnd w:id="0"/>
      <w:proofErr w:type="spellStart"/>
      <w:r w:rsidRPr="0093598A">
        <w:rPr>
          <w:rFonts w:asciiTheme="minorHAnsi" w:hAnsiTheme="minorHAnsi" w:cstheme="minorHAnsi"/>
          <w:i/>
          <w:iCs/>
          <w:sz w:val="22"/>
          <w:szCs w:val="22"/>
        </w:rPr>
        <w:t>nia</w:t>
      </w:r>
      <w:proofErr w:type="spellEnd"/>
      <w:r w:rsidRPr="0093598A">
        <w:rPr>
          <w:rFonts w:asciiTheme="minorHAnsi" w:hAnsiTheme="minorHAnsi" w:cstheme="minorHAnsi"/>
          <w:i/>
          <w:iCs/>
          <w:sz w:val="22"/>
          <w:szCs w:val="22"/>
        </w:rPr>
        <w:t>. Deities and Religion in the Aegean Bronze Age. Proceedings of the 8</w:t>
      </w:r>
      <w:proofErr w:type="spellStart"/>
      <w:r w:rsidRPr="0093598A">
        <w:rPr>
          <w:rFonts w:asciiTheme="minorHAnsi" w:hAnsiTheme="minorHAnsi" w:cstheme="minorHAnsi"/>
          <w:i/>
          <w:iCs/>
          <w:position w:val="10"/>
          <w:sz w:val="22"/>
          <w:szCs w:val="22"/>
        </w:rPr>
        <w:t>th</w:t>
      </w:r>
      <w:proofErr w:type="spellEnd"/>
      <w:r w:rsidRPr="0093598A">
        <w:rPr>
          <w:rFonts w:asciiTheme="minorHAnsi" w:hAnsiTheme="minorHAnsi" w:cstheme="minorHAnsi"/>
          <w:i/>
          <w:iCs/>
          <w:position w:val="10"/>
          <w:sz w:val="22"/>
          <w:szCs w:val="22"/>
        </w:rPr>
        <w:t xml:space="preserve"> </w:t>
      </w:r>
      <w:r w:rsidRPr="0093598A">
        <w:rPr>
          <w:rFonts w:asciiTheme="minorHAnsi" w:hAnsiTheme="minorHAnsi" w:cstheme="minorHAnsi"/>
          <w:i/>
          <w:iCs/>
          <w:sz w:val="22"/>
          <w:szCs w:val="22"/>
        </w:rPr>
        <w:t xml:space="preserve">International Aegean Conference. </w:t>
      </w:r>
      <w:proofErr w:type="spellStart"/>
      <w:r w:rsidRPr="0093598A">
        <w:rPr>
          <w:rFonts w:asciiTheme="minorHAnsi" w:hAnsiTheme="minorHAnsi" w:cstheme="minorHAnsi"/>
          <w:i/>
          <w:iCs/>
          <w:sz w:val="22"/>
          <w:szCs w:val="22"/>
        </w:rPr>
        <w:t>Göteborg</w:t>
      </w:r>
      <w:proofErr w:type="spellEnd"/>
      <w:r w:rsidRPr="0093598A">
        <w:rPr>
          <w:rFonts w:asciiTheme="minorHAnsi" w:hAnsiTheme="minorHAnsi" w:cstheme="minorHAnsi"/>
          <w:i/>
          <w:iCs/>
          <w:sz w:val="22"/>
          <w:szCs w:val="22"/>
        </w:rPr>
        <w:t xml:space="preserve">, </w:t>
      </w:r>
      <w:proofErr w:type="spellStart"/>
      <w:r w:rsidRPr="0093598A">
        <w:rPr>
          <w:rFonts w:asciiTheme="minorHAnsi" w:hAnsiTheme="minorHAnsi" w:cstheme="minorHAnsi"/>
          <w:i/>
          <w:iCs/>
          <w:sz w:val="22"/>
          <w:szCs w:val="22"/>
        </w:rPr>
        <w:t>Göteborg</w:t>
      </w:r>
      <w:proofErr w:type="spellEnd"/>
      <w:r w:rsidRPr="0093598A">
        <w:rPr>
          <w:rFonts w:asciiTheme="minorHAnsi" w:hAnsiTheme="minorHAnsi" w:cstheme="minorHAnsi"/>
          <w:i/>
          <w:iCs/>
          <w:sz w:val="22"/>
          <w:szCs w:val="22"/>
        </w:rPr>
        <w:t xml:space="preserve"> University, 12-15 April 2000. </w:t>
      </w:r>
      <w:proofErr w:type="spellStart"/>
      <w:r w:rsidRPr="0093598A">
        <w:rPr>
          <w:rFonts w:asciiTheme="minorHAnsi" w:hAnsiTheme="minorHAnsi" w:cstheme="minorHAnsi"/>
          <w:i/>
          <w:iCs/>
          <w:sz w:val="22"/>
          <w:szCs w:val="22"/>
        </w:rPr>
        <w:t>Aegaeum</w:t>
      </w:r>
      <w:proofErr w:type="spellEnd"/>
      <w:r w:rsidRPr="0093598A">
        <w:rPr>
          <w:rFonts w:asciiTheme="minorHAnsi" w:hAnsiTheme="minorHAnsi" w:cstheme="minorHAnsi"/>
          <w:i/>
          <w:iCs/>
          <w:sz w:val="22"/>
          <w:szCs w:val="22"/>
        </w:rPr>
        <w:t xml:space="preserve"> 22</w:t>
      </w:r>
      <w:r w:rsidRPr="0093598A">
        <w:rPr>
          <w:rFonts w:asciiTheme="minorHAnsi" w:hAnsiTheme="minorHAnsi" w:cstheme="minorHAnsi"/>
          <w:sz w:val="22"/>
          <w:szCs w:val="22"/>
        </w:rPr>
        <w:t xml:space="preserve">. pp. 57-66. Texas, Austin: University de Liege/University of Texas. </w:t>
      </w:r>
    </w:p>
    <w:p w14:paraId="5CEB1CC6" w14:textId="332D46C4" w:rsidR="000B4690" w:rsidRPr="0093598A" w:rsidRDefault="000B4690" w:rsidP="0093598A">
      <w:pPr>
        <w:jc w:val="both"/>
        <w:rPr>
          <w:rFonts w:asciiTheme="minorHAnsi" w:hAnsiTheme="minorHAnsi" w:cstheme="minorHAnsi"/>
          <w:color w:val="000000" w:themeColor="text1"/>
          <w:sz w:val="22"/>
          <w:szCs w:val="22"/>
        </w:rPr>
      </w:pPr>
      <w:r w:rsidRPr="0093598A">
        <w:rPr>
          <w:rStyle w:val="Emphasis"/>
          <w:rFonts w:asciiTheme="minorHAnsi" w:hAnsiTheme="minorHAnsi" w:cstheme="minorHAnsi"/>
          <w:bCs/>
          <w:i w:val="0"/>
          <w:iCs w:val="0"/>
          <w:color w:val="000000" w:themeColor="text1"/>
          <w:sz w:val="22"/>
          <w:szCs w:val="22"/>
          <w:shd w:val="clear" w:color="auto" w:fill="FFFFFF"/>
        </w:rPr>
        <w:t>Driessen</w:t>
      </w:r>
      <w:r w:rsidRPr="0093598A">
        <w:rPr>
          <w:rFonts w:asciiTheme="minorHAnsi" w:hAnsiTheme="minorHAnsi" w:cstheme="minorHAnsi"/>
          <w:color w:val="000000" w:themeColor="text1"/>
          <w:sz w:val="22"/>
          <w:szCs w:val="22"/>
          <w:shd w:val="clear" w:color="auto" w:fill="FFFFFF"/>
        </w:rPr>
        <w:t>, J. and </w:t>
      </w:r>
      <w:r w:rsidRPr="0093598A">
        <w:rPr>
          <w:rStyle w:val="Emphasis"/>
          <w:rFonts w:asciiTheme="minorHAnsi" w:hAnsiTheme="minorHAnsi" w:cstheme="minorHAnsi"/>
          <w:bCs/>
          <w:i w:val="0"/>
          <w:iCs w:val="0"/>
          <w:color w:val="000000" w:themeColor="text1"/>
          <w:sz w:val="22"/>
          <w:szCs w:val="22"/>
          <w:shd w:val="clear" w:color="auto" w:fill="FFFFFF"/>
        </w:rPr>
        <w:t>Macdonald</w:t>
      </w:r>
      <w:r w:rsidRPr="0093598A">
        <w:rPr>
          <w:rFonts w:asciiTheme="minorHAnsi" w:hAnsiTheme="minorHAnsi" w:cstheme="minorHAnsi"/>
          <w:color w:val="000000" w:themeColor="text1"/>
          <w:sz w:val="22"/>
          <w:szCs w:val="22"/>
          <w:shd w:val="clear" w:color="auto" w:fill="FFFFFF"/>
        </w:rPr>
        <w:t>, C. 1997. The Troubled Island: Minoan </w:t>
      </w:r>
      <w:r w:rsidRPr="0093598A">
        <w:rPr>
          <w:rStyle w:val="Emphasis"/>
          <w:rFonts w:asciiTheme="minorHAnsi" w:hAnsiTheme="minorHAnsi" w:cstheme="minorHAnsi"/>
          <w:bCs/>
          <w:i w:val="0"/>
          <w:iCs w:val="0"/>
          <w:color w:val="000000" w:themeColor="text1"/>
          <w:sz w:val="22"/>
          <w:szCs w:val="22"/>
          <w:shd w:val="clear" w:color="auto" w:fill="FFFFFF"/>
        </w:rPr>
        <w:t>Crete</w:t>
      </w:r>
      <w:r w:rsidRPr="0093598A">
        <w:rPr>
          <w:rFonts w:asciiTheme="minorHAnsi" w:hAnsiTheme="minorHAnsi" w:cstheme="minorHAnsi"/>
          <w:color w:val="000000" w:themeColor="text1"/>
          <w:sz w:val="22"/>
          <w:szCs w:val="22"/>
          <w:shd w:val="clear" w:color="auto" w:fill="FFFFFF"/>
        </w:rPr>
        <w:t> Before and After the Santorini Eruption (</w:t>
      </w:r>
      <w:proofErr w:type="spellStart"/>
      <w:r w:rsidRPr="0093598A">
        <w:rPr>
          <w:rFonts w:asciiTheme="minorHAnsi" w:hAnsiTheme="minorHAnsi" w:cstheme="minorHAnsi"/>
          <w:color w:val="000000" w:themeColor="text1"/>
          <w:sz w:val="22"/>
          <w:szCs w:val="22"/>
          <w:shd w:val="clear" w:color="auto" w:fill="FFFFFF"/>
        </w:rPr>
        <w:t>Aegaeum</w:t>
      </w:r>
      <w:proofErr w:type="spellEnd"/>
      <w:r w:rsidRPr="0093598A">
        <w:rPr>
          <w:rFonts w:asciiTheme="minorHAnsi" w:hAnsiTheme="minorHAnsi" w:cstheme="minorHAnsi"/>
          <w:color w:val="000000" w:themeColor="text1"/>
          <w:sz w:val="22"/>
          <w:szCs w:val="22"/>
          <w:shd w:val="clear" w:color="auto" w:fill="FFFFFF"/>
        </w:rPr>
        <w:t>, 17; Liège, </w:t>
      </w:r>
      <w:r w:rsidRPr="0093598A">
        <w:rPr>
          <w:rStyle w:val="Emphasis"/>
          <w:rFonts w:asciiTheme="minorHAnsi" w:hAnsiTheme="minorHAnsi" w:cstheme="minorHAnsi"/>
          <w:bCs/>
          <w:i w:val="0"/>
          <w:iCs w:val="0"/>
          <w:color w:val="000000" w:themeColor="text1"/>
          <w:sz w:val="22"/>
          <w:szCs w:val="22"/>
          <w:shd w:val="clear" w:color="auto" w:fill="FFFFFF"/>
        </w:rPr>
        <w:t>1997</w:t>
      </w:r>
      <w:r w:rsidRPr="0093598A">
        <w:rPr>
          <w:rFonts w:asciiTheme="minorHAnsi" w:hAnsiTheme="minorHAnsi" w:cstheme="minorHAnsi"/>
          <w:color w:val="000000" w:themeColor="text1"/>
          <w:sz w:val="22"/>
          <w:szCs w:val="22"/>
          <w:shd w:val="clear" w:color="auto" w:fill="FFFFFF"/>
        </w:rPr>
        <w:t>)</w:t>
      </w:r>
      <w:r w:rsidR="00207A30" w:rsidRPr="0093598A">
        <w:rPr>
          <w:rFonts w:asciiTheme="minorHAnsi" w:hAnsiTheme="minorHAnsi" w:cstheme="minorHAnsi"/>
          <w:color w:val="000000" w:themeColor="text1"/>
          <w:sz w:val="22"/>
          <w:szCs w:val="22"/>
          <w:shd w:val="clear" w:color="auto" w:fill="FFFFFF"/>
        </w:rPr>
        <w:t>178-189.</w:t>
      </w:r>
    </w:p>
    <w:p w14:paraId="03B97B42" w14:textId="63844F82" w:rsidR="000B4690" w:rsidRPr="0093598A" w:rsidRDefault="000B4690" w:rsidP="0093598A">
      <w:pPr>
        <w:jc w:val="both"/>
        <w:rPr>
          <w:rFonts w:asciiTheme="minorHAnsi" w:hAnsiTheme="minorHAnsi" w:cstheme="minorHAnsi"/>
          <w:sz w:val="22"/>
          <w:szCs w:val="22"/>
        </w:rPr>
      </w:pPr>
    </w:p>
    <w:p w14:paraId="7BDD0358" w14:textId="7482448D" w:rsidR="00E32E80" w:rsidRPr="0093598A" w:rsidRDefault="00E32E80" w:rsidP="0093598A">
      <w:pPr>
        <w:jc w:val="both"/>
        <w:rPr>
          <w:rFonts w:asciiTheme="minorHAnsi" w:hAnsiTheme="minorHAnsi" w:cstheme="minorHAnsi"/>
          <w:sz w:val="22"/>
          <w:szCs w:val="22"/>
        </w:rPr>
      </w:pPr>
      <w:r w:rsidRPr="0093598A">
        <w:rPr>
          <w:rFonts w:asciiTheme="minorHAnsi" w:hAnsiTheme="minorHAnsi" w:cstheme="minorHAnsi"/>
          <w:color w:val="000000"/>
          <w:sz w:val="22"/>
          <w:szCs w:val="22"/>
          <w:shd w:val="clear" w:color="auto" w:fill="FFFFFF"/>
        </w:rPr>
        <w:t>Powell, J. 1996. </w:t>
      </w:r>
      <w:r w:rsidRPr="0093598A">
        <w:rPr>
          <w:rFonts w:asciiTheme="minorHAnsi" w:hAnsiTheme="minorHAnsi" w:cstheme="minorHAnsi"/>
          <w:i/>
          <w:iCs/>
          <w:color w:val="000000"/>
          <w:sz w:val="22"/>
          <w:szCs w:val="22"/>
          <w:shd w:val="clear" w:color="auto" w:fill="FFFFFF"/>
        </w:rPr>
        <w:t>Fishing in the prehistoric Aegean</w:t>
      </w:r>
      <w:r w:rsidRPr="0093598A">
        <w:rPr>
          <w:rFonts w:asciiTheme="minorHAnsi" w:hAnsiTheme="minorHAnsi" w:cstheme="minorHAnsi"/>
          <w:color w:val="000000"/>
          <w:sz w:val="22"/>
          <w:szCs w:val="22"/>
          <w:shd w:val="clear" w:color="auto" w:fill="FFFFFF"/>
        </w:rPr>
        <w:t xml:space="preserve">. </w:t>
      </w:r>
      <w:proofErr w:type="spellStart"/>
      <w:r w:rsidRPr="0093598A">
        <w:rPr>
          <w:rFonts w:asciiTheme="minorHAnsi" w:hAnsiTheme="minorHAnsi" w:cstheme="minorHAnsi"/>
          <w:color w:val="000000"/>
          <w:sz w:val="22"/>
          <w:szCs w:val="22"/>
          <w:shd w:val="clear" w:color="auto" w:fill="FFFFFF"/>
        </w:rPr>
        <w:t>Jonsered</w:t>
      </w:r>
      <w:proofErr w:type="spellEnd"/>
      <w:r w:rsidRPr="0093598A">
        <w:rPr>
          <w:rFonts w:asciiTheme="minorHAnsi" w:hAnsiTheme="minorHAnsi" w:cstheme="minorHAnsi"/>
          <w:color w:val="000000"/>
          <w:sz w:val="22"/>
          <w:szCs w:val="22"/>
          <w:shd w:val="clear" w:color="auto" w:fill="FFFFFF"/>
        </w:rPr>
        <w:t xml:space="preserve">: P. </w:t>
      </w:r>
      <w:proofErr w:type="spellStart"/>
      <w:r w:rsidRPr="0093598A">
        <w:rPr>
          <w:rFonts w:asciiTheme="minorHAnsi" w:hAnsiTheme="minorHAnsi" w:cstheme="minorHAnsi"/>
          <w:color w:val="000000"/>
          <w:sz w:val="22"/>
          <w:szCs w:val="22"/>
          <w:shd w:val="clear" w:color="auto" w:fill="FFFFFF"/>
        </w:rPr>
        <w:t>Åström</w:t>
      </w:r>
      <w:proofErr w:type="spellEnd"/>
      <w:r w:rsidRPr="0093598A">
        <w:rPr>
          <w:rFonts w:asciiTheme="minorHAnsi" w:hAnsiTheme="minorHAnsi" w:cstheme="minorHAnsi"/>
          <w:color w:val="000000"/>
          <w:sz w:val="22"/>
          <w:szCs w:val="22"/>
          <w:shd w:val="clear" w:color="auto" w:fill="FFFFFF"/>
        </w:rPr>
        <w:t>.</w:t>
      </w:r>
    </w:p>
    <w:p w14:paraId="65EB23C9" w14:textId="3FBDB976" w:rsidR="00E32E80" w:rsidRPr="0093598A" w:rsidRDefault="00E32E80" w:rsidP="0093598A">
      <w:pPr>
        <w:jc w:val="both"/>
        <w:rPr>
          <w:rFonts w:asciiTheme="minorHAnsi" w:hAnsiTheme="minorHAnsi" w:cstheme="minorHAnsi"/>
          <w:sz w:val="22"/>
          <w:szCs w:val="22"/>
        </w:rPr>
      </w:pPr>
    </w:p>
    <w:p w14:paraId="21D81BFB" w14:textId="66720FF8" w:rsidR="00A00BA7" w:rsidRPr="0093598A" w:rsidRDefault="00A00BA7" w:rsidP="0093598A">
      <w:pPr>
        <w:jc w:val="both"/>
        <w:rPr>
          <w:rFonts w:asciiTheme="minorHAnsi" w:hAnsiTheme="minorHAnsi" w:cstheme="minorHAnsi"/>
          <w:sz w:val="22"/>
          <w:szCs w:val="22"/>
        </w:rPr>
      </w:pPr>
      <w:r w:rsidRPr="0093598A">
        <w:rPr>
          <w:rFonts w:asciiTheme="minorHAnsi" w:hAnsiTheme="minorHAnsi" w:cstheme="minorHAnsi"/>
          <w:sz w:val="22"/>
          <w:szCs w:val="22"/>
        </w:rPr>
        <w:t xml:space="preserve">Fitton, J.L. 2002. </w:t>
      </w:r>
      <w:r w:rsidRPr="0093598A">
        <w:rPr>
          <w:rFonts w:asciiTheme="minorHAnsi" w:hAnsiTheme="minorHAnsi" w:cstheme="minorHAnsi"/>
          <w:i/>
          <w:sz w:val="22"/>
          <w:szCs w:val="22"/>
        </w:rPr>
        <w:t xml:space="preserve">The Minoans. </w:t>
      </w:r>
      <w:r w:rsidRPr="0093598A">
        <w:rPr>
          <w:rFonts w:asciiTheme="minorHAnsi" w:hAnsiTheme="minorHAnsi" w:cstheme="minorHAnsi"/>
          <w:sz w:val="22"/>
          <w:szCs w:val="22"/>
        </w:rPr>
        <w:t>Cambridge University Press: London.</w:t>
      </w:r>
    </w:p>
    <w:p w14:paraId="23E19549" w14:textId="2028CF56" w:rsidR="007F0469" w:rsidRPr="0093598A" w:rsidRDefault="007F0469" w:rsidP="0093598A">
      <w:pPr>
        <w:jc w:val="both"/>
        <w:rPr>
          <w:rFonts w:asciiTheme="minorHAnsi" w:hAnsiTheme="minorHAnsi" w:cstheme="minorHAnsi"/>
          <w:sz w:val="22"/>
          <w:szCs w:val="22"/>
        </w:rPr>
      </w:pPr>
    </w:p>
    <w:p w14:paraId="58A6EA76" w14:textId="07B02EE1" w:rsidR="007F0469" w:rsidRPr="002254CE" w:rsidRDefault="007F0469" w:rsidP="0093598A">
      <w:pPr>
        <w:jc w:val="both"/>
        <w:rPr>
          <w:rFonts w:asciiTheme="minorHAnsi" w:hAnsiTheme="minorHAnsi" w:cstheme="minorHAnsi"/>
          <w:sz w:val="22"/>
          <w:szCs w:val="22"/>
        </w:rPr>
      </w:pPr>
      <w:proofErr w:type="spellStart"/>
      <w:r w:rsidRPr="0093598A">
        <w:rPr>
          <w:rFonts w:asciiTheme="minorHAnsi" w:hAnsiTheme="minorHAnsi" w:cstheme="minorHAnsi"/>
          <w:sz w:val="22"/>
          <w:szCs w:val="22"/>
        </w:rPr>
        <w:t>Treuil</w:t>
      </w:r>
      <w:proofErr w:type="spellEnd"/>
      <w:r w:rsidRPr="0093598A">
        <w:rPr>
          <w:rFonts w:asciiTheme="minorHAnsi" w:hAnsiTheme="minorHAnsi" w:cstheme="minorHAnsi"/>
          <w:sz w:val="22"/>
          <w:szCs w:val="22"/>
        </w:rPr>
        <w:t xml:space="preserve">, R. and </w:t>
      </w:r>
      <w:proofErr w:type="spellStart"/>
      <w:r w:rsidRPr="0093598A">
        <w:rPr>
          <w:rFonts w:asciiTheme="minorHAnsi" w:hAnsiTheme="minorHAnsi" w:cstheme="minorHAnsi"/>
          <w:sz w:val="22"/>
          <w:szCs w:val="22"/>
        </w:rPr>
        <w:t>Darcque</w:t>
      </w:r>
      <w:proofErr w:type="spellEnd"/>
      <w:r w:rsidRPr="0093598A">
        <w:rPr>
          <w:rFonts w:asciiTheme="minorHAnsi" w:hAnsiTheme="minorHAnsi" w:cstheme="minorHAnsi"/>
          <w:sz w:val="22"/>
          <w:szCs w:val="22"/>
        </w:rPr>
        <w:t xml:space="preserve">, P. and </w:t>
      </w:r>
      <w:proofErr w:type="spellStart"/>
      <w:r w:rsidRPr="0093598A">
        <w:rPr>
          <w:rFonts w:asciiTheme="minorHAnsi" w:hAnsiTheme="minorHAnsi" w:cstheme="minorHAnsi"/>
          <w:sz w:val="22"/>
          <w:szCs w:val="22"/>
        </w:rPr>
        <w:t>Poursat</w:t>
      </w:r>
      <w:proofErr w:type="spellEnd"/>
      <w:r w:rsidRPr="0093598A">
        <w:rPr>
          <w:rFonts w:asciiTheme="minorHAnsi" w:hAnsiTheme="minorHAnsi" w:cstheme="minorHAnsi"/>
          <w:sz w:val="22"/>
          <w:szCs w:val="22"/>
        </w:rPr>
        <w:t>, J. Cl. And</w:t>
      </w:r>
      <w:r w:rsidRPr="0093598A">
        <w:rPr>
          <w:rFonts w:asciiTheme="minorHAnsi" w:hAnsiTheme="minorHAnsi" w:cstheme="minorHAnsi"/>
          <w:sz w:val="22"/>
          <w:szCs w:val="22"/>
          <w:lang w:val="el-GR"/>
        </w:rPr>
        <w:t xml:space="preserve"> </w:t>
      </w:r>
      <w:proofErr w:type="spellStart"/>
      <w:r w:rsidRPr="0093598A">
        <w:rPr>
          <w:rFonts w:asciiTheme="minorHAnsi" w:hAnsiTheme="minorHAnsi" w:cstheme="minorHAnsi"/>
          <w:sz w:val="22"/>
          <w:szCs w:val="22"/>
        </w:rPr>
        <w:t>Touchais</w:t>
      </w:r>
      <w:proofErr w:type="spellEnd"/>
      <w:r w:rsidRPr="0093598A">
        <w:rPr>
          <w:rFonts w:asciiTheme="minorHAnsi" w:hAnsiTheme="minorHAnsi" w:cstheme="minorHAnsi"/>
          <w:sz w:val="22"/>
          <w:szCs w:val="22"/>
          <w:lang w:val="el-GR"/>
        </w:rPr>
        <w:t xml:space="preserve">, </w:t>
      </w:r>
      <w:r w:rsidRPr="0093598A">
        <w:rPr>
          <w:rFonts w:asciiTheme="minorHAnsi" w:hAnsiTheme="minorHAnsi" w:cstheme="minorHAnsi"/>
          <w:sz w:val="22"/>
          <w:szCs w:val="22"/>
        </w:rPr>
        <w:t>G</w:t>
      </w:r>
      <w:r w:rsidRPr="0093598A">
        <w:rPr>
          <w:rFonts w:asciiTheme="minorHAnsi" w:hAnsiTheme="minorHAnsi" w:cstheme="minorHAnsi"/>
          <w:sz w:val="22"/>
          <w:szCs w:val="22"/>
          <w:lang w:val="el-GR"/>
        </w:rPr>
        <w:t>.1989. Οι Πολιτισμοί του Αιγαίου. Εκδόσεις</w:t>
      </w:r>
      <w:r w:rsidRPr="002254CE">
        <w:rPr>
          <w:rFonts w:asciiTheme="minorHAnsi" w:hAnsiTheme="minorHAnsi" w:cstheme="minorHAnsi"/>
          <w:sz w:val="22"/>
          <w:szCs w:val="22"/>
        </w:rPr>
        <w:t xml:space="preserve"> </w:t>
      </w:r>
      <w:proofErr w:type="spellStart"/>
      <w:r w:rsidRPr="0093598A">
        <w:rPr>
          <w:rFonts w:asciiTheme="minorHAnsi" w:hAnsiTheme="minorHAnsi" w:cstheme="minorHAnsi"/>
          <w:sz w:val="22"/>
          <w:szCs w:val="22"/>
          <w:lang w:val="el-GR"/>
        </w:rPr>
        <w:t>Καρδαμίτσα</w:t>
      </w:r>
      <w:proofErr w:type="spellEnd"/>
      <w:r w:rsidRPr="002254CE">
        <w:rPr>
          <w:rFonts w:asciiTheme="minorHAnsi" w:hAnsiTheme="minorHAnsi" w:cstheme="minorHAnsi"/>
          <w:sz w:val="22"/>
          <w:szCs w:val="22"/>
        </w:rPr>
        <w:t>.</w:t>
      </w:r>
    </w:p>
    <w:p w14:paraId="0D03288F" w14:textId="77777777" w:rsidR="00D409DB" w:rsidRPr="0093598A" w:rsidRDefault="00D409DB" w:rsidP="0093598A">
      <w:pPr>
        <w:jc w:val="both"/>
        <w:rPr>
          <w:rFonts w:asciiTheme="minorHAnsi" w:hAnsiTheme="minorHAnsi" w:cstheme="minorHAnsi"/>
          <w:sz w:val="22"/>
          <w:szCs w:val="22"/>
        </w:rPr>
      </w:pPr>
    </w:p>
    <w:p w14:paraId="562888D7" w14:textId="2AED5AA4" w:rsidR="00904E91" w:rsidRPr="00904E91" w:rsidRDefault="00535F70" w:rsidP="0093598A">
      <w:pPr>
        <w:jc w:val="both"/>
        <w:rPr>
          <w:rFonts w:asciiTheme="minorHAnsi" w:hAnsiTheme="minorHAnsi" w:cstheme="minorHAnsi"/>
          <w:sz w:val="22"/>
          <w:szCs w:val="22"/>
        </w:rPr>
      </w:pPr>
      <w:r w:rsidRPr="0093598A">
        <w:rPr>
          <w:rFonts w:asciiTheme="minorHAnsi" w:hAnsiTheme="minorHAnsi" w:cstheme="minorHAnsi"/>
          <w:sz w:val="22"/>
          <w:szCs w:val="22"/>
        </w:rPr>
        <w:lastRenderedPageBreak/>
        <w:t>Soper, B</w:t>
      </w:r>
      <w:r w:rsidR="00904E91" w:rsidRPr="00904E91">
        <w:rPr>
          <w:rFonts w:asciiTheme="minorHAnsi" w:hAnsiTheme="minorHAnsi" w:cstheme="minorHAnsi"/>
          <w:sz w:val="22"/>
          <w:szCs w:val="22"/>
        </w:rPr>
        <w:t xml:space="preserve">. </w:t>
      </w:r>
      <w:r w:rsidRPr="0093598A">
        <w:rPr>
          <w:rFonts w:asciiTheme="minorHAnsi" w:hAnsiTheme="minorHAnsi" w:cstheme="minorHAnsi"/>
          <w:sz w:val="22"/>
          <w:szCs w:val="22"/>
        </w:rPr>
        <w:t xml:space="preserve">M. 2004. ‘Ancient </w:t>
      </w:r>
      <w:proofErr w:type="spellStart"/>
      <w:r w:rsidRPr="0093598A">
        <w:rPr>
          <w:rFonts w:asciiTheme="minorHAnsi" w:hAnsiTheme="minorHAnsi" w:cstheme="minorHAnsi"/>
          <w:sz w:val="22"/>
          <w:szCs w:val="22"/>
        </w:rPr>
        <w:t>Rhytons’</w:t>
      </w:r>
      <w:proofErr w:type="spellEnd"/>
      <w:r w:rsidR="00904E91" w:rsidRPr="00904E91">
        <w:rPr>
          <w:rFonts w:asciiTheme="minorHAnsi" w:hAnsiTheme="minorHAnsi" w:cstheme="minorHAnsi"/>
          <w:sz w:val="22"/>
          <w:szCs w:val="22"/>
        </w:rPr>
        <w:t xml:space="preserve"> </w:t>
      </w:r>
      <w:r w:rsidRPr="0093598A">
        <w:rPr>
          <w:rFonts w:asciiTheme="minorHAnsi" w:hAnsiTheme="minorHAnsi" w:cstheme="minorHAnsi"/>
          <w:sz w:val="22"/>
          <w:szCs w:val="22"/>
        </w:rPr>
        <w:t xml:space="preserve">in </w:t>
      </w:r>
      <w:r w:rsidR="00904E91" w:rsidRPr="00904E91">
        <w:rPr>
          <w:rFonts w:asciiTheme="minorHAnsi" w:hAnsiTheme="minorHAnsi" w:cstheme="minorHAnsi"/>
          <w:i/>
          <w:sz w:val="22"/>
          <w:szCs w:val="22"/>
        </w:rPr>
        <w:t xml:space="preserve">The </w:t>
      </w:r>
      <w:r w:rsidR="0093598A" w:rsidRPr="00904E91">
        <w:rPr>
          <w:rFonts w:asciiTheme="minorHAnsi" w:hAnsiTheme="minorHAnsi" w:cstheme="minorHAnsi"/>
          <w:i/>
          <w:sz w:val="22"/>
          <w:szCs w:val="22"/>
        </w:rPr>
        <w:t>Old-World</w:t>
      </w:r>
      <w:r w:rsidR="00904E91" w:rsidRPr="00904E91">
        <w:rPr>
          <w:rFonts w:asciiTheme="minorHAnsi" w:hAnsiTheme="minorHAnsi" w:cstheme="minorHAnsi"/>
          <w:i/>
          <w:sz w:val="22"/>
          <w:szCs w:val="22"/>
        </w:rPr>
        <w:t xml:space="preserve"> Archaeologist Journal of the </w:t>
      </w:r>
      <w:r w:rsidR="0093598A" w:rsidRPr="00904E91">
        <w:rPr>
          <w:rFonts w:asciiTheme="minorHAnsi" w:hAnsiTheme="minorHAnsi" w:cstheme="minorHAnsi"/>
          <w:i/>
          <w:sz w:val="22"/>
          <w:szCs w:val="22"/>
        </w:rPr>
        <w:t>Old-World</w:t>
      </w:r>
      <w:r w:rsidR="00904E91" w:rsidRPr="00904E91">
        <w:rPr>
          <w:rFonts w:asciiTheme="minorHAnsi" w:hAnsiTheme="minorHAnsi" w:cstheme="minorHAnsi"/>
          <w:i/>
          <w:sz w:val="22"/>
          <w:szCs w:val="22"/>
        </w:rPr>
        <w:t xml:space="preserve"> Archaeological Study </w:t>
      </w:r>
      <w:r w:rsidR="00904E91" w:rsidRPr="00904E91">
        <w:rPr>
          <w:rFonts w:asciiTheme="minorHAnsi" w:hAnsiTheme="minorHAnsi" w:cstheme="minorHAnsi"/>
          <w:sz w:val="22"/>
          <w:szCs w:val="22"/>
        </w:rPr>
        <w:t>Unit Vol. 24, no. 3</w:t>
      </w:r>
    </w:p>
    <w:p w14:paraId="56E44515" w14:textId="38CAD29E" w:rsidR="00904E91" w:rsidRPr="0093598A" w:rsidRDefault="00904E91" w:rsidP="0093598A">
      <w:pPr>
        <w:jc w:val="both"/>
        <w:rPr>
          <w:rFonts w:asciiTheme="minorHAnsi" w:hAnsiTheme="minorHAnsi" w:cstheme="minorHAnsi"/>
          <w:sz w:val="22"/>
          <w:szCs w:val="22"/>
        </w:rPr>
      </w:pPr>
    </w:p>
    <w:p w14:paraId="19282CF5" w14:textId="5480D373" w:rsidR="00712A28" w:rsidRPr="0093598A" w:rsidRDefault="00535F70" w:rsidP="0093598A">
      <w:pPr>
        <w:jc w:val="both"/>
        <w:rPr>
          <w:rFonts w:asciiTheme="minorHAnsi" w:hAnsiTheme="minorHAnsi" w:cstheme="minorHAnsi"/>
          <w:color w:val="000000" w:themeColor="text1"/>
          <w:sz w:val="22"/>
          <w:szCs w:val="22"/>
        </w:rPr>
      </w:pPr>
      <w:proofErr w:type="spellStart"/>
      <w:r w:rsidRPr="0093598A">
        <w:rPr>
          <w:rFonts w:asciiTheme="minorHAnsi" w:hAnsiTheme="minorHAnsi" w:cstheme="minorHAnsi"/>
          <w:color w:val="000000" w:themeColor="text1"/>
          <w:sz w:val="22"/>
          <w:szCs w:val="22"/>
        </w:rPr>
        <w:t>Marinatos</w:t>
      </w:r>
      <w:proofErr w:type="spellEnd"/>
      <w:r w:rsidRPr="0093598A">
        <w:rPr>
          <w:rFonts w:asciiTheme="minorHAnsi" w:hAnsiTheme="minorHAnsi" w:cstheme="minorHAnsi"/>
          <w:color w:val="000000" w:themeColor="text1"/>
          <w:sz w:val="22"/>
          <w:szCs w:val="22"/>
        </w:rPr>
        <w:t xml:space="preserve">, N. 1993. </w:t>
      </w:r>
      <w:r w:rsidR="00712A28" w:rsidRPr="00712A28">
        <w:rPr>
          <w:rFonts w:asciiTheme="minorHAnsi" w:hAnsiTheme="minorHAnsi" w:cstheme="minorHAnsi"/>
          <w:color w:val="000000" w:themeColor="text1"/>
          <w:sz w:val="22"/>
          <w:szCs w:val="22"/>
        </w:rPr>
        <w:t>Minoan religion: Ritual, image, and symbo</w:t>
      </w:r>
      <w:r w:rsidRPr="0093598A">
        <w:rPr>
          <w:rFonts w:asciiTheme="minorHAnsi" w:hAnsiTheme="minorHAnsi" w:cstheme="minorHAnsi"/>
          <w:color w:val="000000" w:themeColor="text1"/>
          <w:sz w:val="22"/>
          <w:szCs w:val="22"/>
        </w:rPr>
        <w:t xml:space="preserve">l. </w:t>
      </w:r>
      <w:r w:rsidR="00712A28" w:rsidRPr="0093598A">
        <w:rPr>
          <w:rFonts w:asciiTheme="minorHAnsi" w:hAnsiTheme="minorHAnsi" w:cstheme="minorHAnsi"/>
          <w:color w:val="000000" w:themeColor="text1"/>
          <w:sz w:val="22"/>
          <w:szCs w:val="22"/>
        </w:rPr>
        <w:t>University of South Carolina Press</w:t>
      </w:r>
      <w:r w:rsidRPr="0093598A">
        <w:rPr>
          <w:rFonts w:asciiTheme="minorHAnsi" w:hAnsiTheme="minorHAnsi" w:cstheme="minorHAnsi"/>
          <w:color w:val="000000" w:themeColor="text1"/>
          <w:sz w:val="22"/>
          <w:szCs w:val="22"/>
        </w:rPr>
        <w:t>.</w:t>
      </w:r>
      <w:r w:rsidR="00712A28" w:rsidRPr="0093598A">
        <w:rPr>
          <w:rFonts w:asciiTheme="minorHAnsi" w:hAnsiTheme="minorHAnsi" w:cstheme="minorHAnsi"/>
          <w:color w:val="000000" w:themeColor="text1"/>
          <w:sz w:val="22"/>
          <w:szCs w:val="22"/>
        </w:rPr>
        <w:t xml:space="preserve"> </w:t>
      </w:r>
    </w:p>
    <w:p w14:paraId="226F51EB" w14:textId="10DF1FE8" w:rsidR="00712A28" w:rsidRPr="00712A28" w:rsidRDefault="00712A28" w:rsidP="0093598A">
      <w:pPr>
        <w:jc w:val="both"/>
        <w:rPr>
          <w:rFonts w:asciiTheme="minorHAnsi" w:hAnsiTheme="minorHAnsi" w:cstheme="minorHAnsi"/>
          <w:color w:val="000000" w:themeColor="text1"/>
          <w:sz w:val="22"/>
          <w:szCs w:val="22"/>
        </w:rPr>
      </w:pPr>
    </w:p>
    <w:p w14:paraId="23F61816" w14:textId="435610ED" w:rsidR="00862FB0" w:rsidRPr="0093598A" w:rsidRDefault="00587E6A" w:rsidP="0093598A">
      <w:pPr>
        <w:jc w:val="both"/>
        <w:rPr>
          <w:rFonts w:asciiTheme="minorHAnsi" w:hAnsiTheme="minorHAnsi" w:cstheme="minorHAnsi"/>
          <w:color w:val="000000" w:themeColor="text1"/>
          <w:sz w:val="22"/>
          <w:szCs w:val="22"/>
        </w:rPr>
      </w:pPr>
      <w:proofErr w:type="spellStart"/>
      <w:r w:rsidRPr="0093598A">
        <w:rPr>
          <w:rFonts w:asciiTheme="minorHAnsi" w:hAnsiTheme="minorHAnsi" w:cstheme="minorHAnsi"/>
          <w:color w:val="000000" w:themeColor="text1"/>
          <w:sz w:val="22"/>
          <w:szCs w:val="22"/>
        </w:rPr>
        <w:t>Benv</w:t>
      </w:r>
      <w:r w:rsidR="00862FB0" w:rsidRPr="0093598A">
        <w:rPr>
          <w:rFonts w:asciiTheme="minorHAnsi" w:hAnsiTheme="minorHAnsi" w:cstheme="minorHAnsi"/>
          <w:color w:val="000000" w:themeColor="text1"/>
          <w:sz w:val="22"/>
          <w:szCs w:val="22"/>
        </w:rPr>
        <w:t>e</w:t>
      </w:r>
      <w:r w:rsidRPr="0093598A">
        <w:rPr>
          <w:rFonts w:asciiTheme="minorHAnsi" w:hAnsiTheme="minorHAnsi" w:cstheme="minorHAnsi"/>
          <w:color w:val="000000" w:themeColor="text1"/>
          <w:sz w:val="22"/>
          <w:szCs w:val="22"/>
        </w:rPr>
        <w:t>niste</w:t>
      </w:r>
      <w:proofErr w:type="spellEnd"/>
      <w:r w:rsidRPr="0093598A">
        <w:rPr>
          <w:rFonts w:asciiTheme="minorHAnsi" w:hAnsiTheme="minorHAnsi" w:cstheme="minorHAnsi"/>
          <w:color w:val="000000" w:themeColor="text1"/>
          <w:sz w:val="22"/>
          <w:szCs w:val="22"/>
        </w:rPr>
        <w:t>, E.</w:t>
      </w:r>
      <w:r w:rsidR="00535F70" w:rsidRPr="0093598A">
        <w:rPr>
          <w:rFonts w:asciiTheme="minorHAnsi" w:hAnsiTheme="minorHAnsi" w:cstheme="minorHAnsi"/>
          <w:color w:val="000000" w:themeColor="text1"/>
          <w:sz w:val="22"/>
          <w:szCs w:val="22"/>
        </w:rPr>
        <w:t xml:space="preserve"> </w:t>
      </w:r>
      <w:r w:rsidR="00862FB0" w:rsidRPr="0093598A">
        <w:rPr>
          <w:rFonts w:asciiTheme="minorHAnsi" w:hAnsiTheme="minorHAnsi" w:cstheme="minorHAnsi"/>
          <w:color w:val="000000" w:themeColor="text1"/>
          <w:sz w:val="22"/>
          <w:szCs w:val="22"/>
        </w:rPr>
        <w:t>1973.</w:t>
      </w:r>
      <w:r w:rsidRPr="0093598A">
        <w:rPr>
          <w:rFonts w:asciiTheme="minorHAnsi" w:hAnsiTheme="minorHAnsi" w:cstheme="minorHAnsi"/>
          <w:color w:val="000000" w:themeColor="text1"/>
          <w:sz w:val="22"/>
          <w:szCs w:val="22"/>
        </w:rPr>
        <w:t xml:space="preserve"> Indo-European Language and Society. University of Miami Press.</w:t>
      </w:r>
      <w:r w:rsidR="00862FB0" w:rsidRPr="0093598A">
        <w:rPr>
          <w:rFonts w:asciiTheme="minorHAnsi" w:hAnsiTheme="minorHAnsi" w:cstheme="minorHAnsi"/>
          <w:color w:val="000000" w:themeColor="text1"/>
          <w:sz w:val="22"/>
          <w:szCs w:val="22"/>
        </w:rPr>
        <w:t xml:space="preserve"> URL: </w:t>
      </w:r>
      <w:hyperlink r:id="rId6" w:history="1">
        <w:r w:rsidR="00862FB0" w:rsidRPr="0093598A">
          <w:rPr>
            <w:rFonts w:asciiTheme="minorHAnsi" w:hAnsiTheme="minorHAnsi" w:cstheme="minorHAnsi"/>
            <w:color w:val="000000" w:themeColor="text1"/>
            <w:sz w:val="22"/>
            <w:szCs w:val="22"/>
            <w:u w:val="single"/>
            <w:shd w:val="clear" w:color="auto" w:fill="FFFFFF"/>
          </w:rPr>
          <w:t>http://nrs.harvard.edu/urn-3:hul.ebook:CHS_Benveniste.Indo-European_Language_and_Society.1973</w:t>
        </w:r>
      </w:hyperlink>
      <w:r w:rsidR="00862FB0" w:rsidRPr="0093598A">
        <w:rPr>
          <w:rFonts w:asciiTheme="minorHAnsi" w:hAnsiTheme="minorHAnsi" w:cstheme="minorHAnsi"/>
          <w:color w:val="000000" w:themeColor="text1"/>
          <w:sz w:val="22"/>
          <w:szCs w:val="22"/>
          <w:shd w:val="clear" w:color="auto" w:fill="FFFFFF"/>
        </w:rPr>
        <w:t>.</w:t>
      </w:r>
    </w:p>
    <w:p w14:paraId="289FE42B" w14:textId="063D28BA" w:rsidR="00712A28" w:rsidRPr="00712A28" w:rsidRDefault="00712A28" w:rsidP="0093598A">
      <w:pPr>
        <w:jc w:val="both"/>
        <w:rPr>
          <w:rFonts w:asciiTheme="minorHAnsi" w:hAnsiTheme="minorHAnsi" w:cstheme="minorHAnsi"/>
          <w:sz w:val="22"/>
          <w:szCs w:val="22"/>
        </w:rPr>
      </w:pPr>
    </w:p>
    <w:p w14:paraId="190108D6" w14:textId="28CFB4C1" w:rsidR="00712A28" w:rsidRPr="00712A28" w:rsidRDefault="009E0DA0" w:rsidP="0093598A">
      <w:pPr>
        <w:shd w:val="clear" w:color="auto" w:fill="FFFFFF"/>
        <w:jc w:val="both"/>
        <w:rPr>
          <w:rFonts w:asciiTheme="minorHAnsi" w:hAnsiTheme="minorHAnsi" w:cstheme="minorHAnsi"/>
          <w:color w:val="333333"/>
          <w:sz w:val="22"/>
          <w:szCs w:val="22"/>
        </w:rPr>
      </w:pPr>
      <w:r w:rsidRPr="0093598A">
        <w:rPr>
          <w:rFonts w:asciiTheme="minorHAnsi" w:hAnsiTheme="minorHAnsi" w:cstheme="minorHAnsi"/>
          <w:color w:val="333333"/>
          <w:sz w:val="22"/>
          <w:szCs w:val="22"/>
        </w:rPr>
        <w:t>Dimopoulou</w:t>
      </w:r>
      <w:r w:rsidR="00D92CD7" w:rsidRPr="0093598A">
        <w:rPr>
          <w:rFonts w:asciiTheme="minorHAnsi" w:hAnsiTheme="minorHAnsi" w:cstheme="minorHAnsi"/>
          <w:color w:val="333333"/>
          <w:sz w:val="22"/>
          <w:szCs w:val="22"/>
          <w:lang w:val="el-GR"/>
        </w:rPr>
        <w:t>-</w:t>
      </w:r>
      <w:proofErr w:type="spellStart"/>
      <w:r w:rsidR="00D92CD7" w:rsidRPr="0093598A">
        <w:rPr>
          <w:rFonts w:asciiTheme="minorHAnsi" w:hAnsiTheme="minorHAnsi" w:cstheme="minorHAnsi"/>
          <w:color w:val="333333"/>
          <w:sz w:val="22"/>
          <w:szCs w:val="22"/>
        </w:rPr>
        <w:t>Rethimiotaki</w:t>
      </w:r>
      <w:proofErr w:type="spellEnd"/>
      <w:r w:rsidR="00D92CD7" w:rsidRPr="0093598A">
        <w:rPr>
          <w:rFonts w:asciiTheme="minorHAnsi" w:hAnsiTheme="minorHAnsi" w:cstheme="minorHAnsi"/>
          <w:color w:val="333333"/>
          <w:sz w:val="22"/>
          <w:szCs w:val="22"/>
          <w:lang w:val="el-GR"/>
        </w:rPr>
        <w:t>,</w:t>
      </w:r>
      <w:r w:rsidR="00535F70" w:rsidRPr="0093598A">
        <w:rPr>
          <w:rFonts w:asciiTheme="minorHAnsi" w:hAnsiTheme="minorHAnsi" w:cstheme="minorHAnsi"/>
          <w:color w:val="333333"/>
          <w:sz w:val="22"/>
          <w:szCs w:val="22"/>
          <w:lang w:val="el-GR"/>
        </w:rPr>
        <w:t xml:space="preserve"> </w:t>
      </w:r>
      <w:r w:rsidR="00535F70" w:rsidRPr="0093598A">
        <w:rPr>
          <w:rFonts w:asciiTheme="minorHAnsi" w:hAnsiTheme="minorHAnsi" w:cstheme="minorHAnsi"/>
          <w:color w:val="333333"/>
          <w:sz w:val="22"/>
          <w:szCs w:val="22"/>
        </w:rPr>
        <w:t>N</w:t>
      </w:r>
      <w:r w:rsidR="00535F70" w:rsidRPr="0093598A">
        <w:rPr>
          <w:rFonts w:asciiTheme="minorHAnsi" w:hAnsiTheme="minorHAnsi" w:cstheme="minorHAnsi"/>
          <w:color w:val="333333"/>
          <w:sz w:val="22"/>
          <w:szCs w:val="22"/>
          <w:lang w:val="el-GR"/>
        </w:rPr>
        <w:t>.</w:t>
      </w:r>
      <w:r w:rsidR="00D92CD7" w:rsidRPr="0093598A">
        <w:rPr>
          <w:rFonts w:asciiTheme="minorHAnsi" w:hAnsiTheme="minorHAnsi" w:cstheme="minorHAnsi"/>
          <w:color w:val="333333"/>
          <w:sz w:val="22"/>
          <w:szCs w:val="22"/>
          <w:lang w:val="el-GR"/>
        </w:rPr>
        <w:t xml:space="preserve"> 2005</w:t>
      </w:r>
      <w:r w:rsidR="00535F70" w:rsidRPr="0093598A">
        <w:rPr>
          <w:rFonts w:asciiTheme="minorHAnsi" w:hAnsiTheme="minorHAnsi" w:cstheme="minorHAnsi"/>
          <w:color w:val="333333"/>
          <w:sz w:val="22"/>
          <w:szCs w:val="22"/>
          <w:lang w:val="el-GR"/>
        </w:rPr>
        <w:t>.Το Αρχαιολογικό Μουσείο του Ηρακλείου</w:t>
      </w:r>
      <w:r w:rsidR="00D92CD7" w:rsidRPr="0093598A">
        <w:rPr>
          <w:rFonts w:asciiTheme="minorHAnsi" w:hAnsiTheme="minorHAnsi" w:cstheme="minorHAnsi"/>
          <w:color w:val="333333"/>
          <w:sz w:val="22"/>
          <w:szCs w:val="22"/>
          <w:lang w:val="el-GR"/>
        </w:rPr>
        <w:t xml:space="preserve">. </w:t>
      </w:r>
      <w:r w:rsidR="00535F70" w:rsidRPr="0093598A">
        <w:rPr>
          <w:rFonts w:asciiTheme="minorHAnsi" w:hAnsiTheme="minorHAnsi" w:cstheme="minorHAnsi"/>
          <w:color w:val="333333"/>
          <w:sz w:val="22"/>
          <w:szCs w:val="22"/>
          <w:lang w:val="el-GR"/>
        </w:rPr>
        <w:t>Ολκός</w:t>
      </w:r>
      <w:r w:rsidR="00535F70" w:rsidRPr="0093598A">
        <w:rPr>
          <w:rFonts w:asciiTheme="minorHAnsi" w:hAnsiTheme="minorHAnsi" w:cstheme="minorHAnsi"/>
          <w:color w:val="333333"/>
          <w:sz w:val="22"/>
          <w:szCs w:val="22"/>
        </w:rPr>
        <w:t xml:space="preserve"> Publications.</w:t>
      </w:r>
    </w:p>
    <w:p w14:paraId="47BA6A6C" w14:textId="23FD53A2" w:rsidR="00BD79CB" w:rsidRDefault="00BD79CB" w:rsidP="00587E6A">
      <w:pPr>
        <w:spacing w:before="100" w:beforeAutospacing="1" w:after="100" w:afterAutospacing="1"/>
        <w:jc w:val="both"/>
        <w:rPr>
          <w:rFonts w:asciiTheme="minorHAnsi" w:hAnsiTheme="minorHAnsi" w:cstheme="minorHAnsi"/>
        </w:rPr>
      </w:pPr>
      <w:proofErr w:type="spellStart"/>
      <w:r>
        <w:rPr>
          <w:rFonts w:asciiTheme="minorHAnsi" w:hAnsiTheme="minorHAnsi" w:cstheme="minorHAnsi"/>
        </w:rPr>
        <w:t>Apostolopouloi</w:t>
      </w:r>
      <w:proofErr w:type="spellEnd"/>
      <w:r>
        <w:rPr>
          <w:rFonts w:asciiTheme="minorHAnsi" w:hAnsiTheme="minorHAnsi" w:cstheme="minorHAnsi"/>
        </w:rPr>
        <w:t xml:space="preserve">, S. 2014. Tritons Revisited in </w:t>
      </w:r>
      <w:r w:rsidRPr="00BD79CB">
        <w:rPr>
          <w:rFonts w:asciiTheme="minorHAnsi" w:hAnsiTheme="minorHAnsi" w:cstheme="minorHAnsi"/>
          <w:bCs/>
          <w:color w:val="231F20"/>
          <w:sz w:val="22"/>
          <w:szCs w:val="22"/>
          <w:bdr w:val="none" w:sz="0" w:space="0" w:color="auto" w:frame="1"/>
        </w:rPr>
        <w:t>AEGAEUM 3</w:t>
      </w:r>
      <w:r>
        <w:rPr>
          <w:rFonts w:asciiTheme="minorHAnsi" w:hAnsiTheme="minorHAnsi" w:cstheme="minorHAnsi"/>
          <w:bCs/>
          <w:color w:val="231F20"/>
          <w:sz w:val="22"/>
          <w:szCs w:val="22"/>
          <w:bdr w:val="none" w:sz="0" w:space="0" w:color="auto" w:frame="1"/>
        </w:rPr>
        <w:t xml:space="preserve">7: </w:t>
      </w:r>
      <w:r w:rsidRPr="00BD79CB">
        <w:rPr>
          <w:rFonts w:asciiTheme="minorHAnsi" w:hAnsiTheme="minorHAnsi" w:cstheme="minorHAnsi"/>
          <w:bCs/>
          <w:color w:val="231F20"/>
          <w:sz w:val="22"/>
          <w:szCs w:val="22"/>
          <w:bdr w:val="none" w:sz="0" w:space="0" w:color="auto" w:frame="1"/>
        </w:rPr>
        <w:t xml:space="preserve">Annales </w:t>
      </w:r>
      <w:proofErr w:type="spellStart"/>
      <w:r w:rsidRPr="00BD79CB">
        <w:rPr>
          <w:rFonts w:asciiTheme="minorHAnsi" w:hAnsiTheme="minorHAnsi" w:cstheme="minorHAnsi"/>
          <w:bCs/>
          <w:color w:val="231F20"/>
          <w:sz w:val="22"/>
          <w:szCs w:val="22"/>
          <w:bdr w:val="none" w:sz="0" w:space="0" w:color="auto" w:frame="1"/>
        </w:rPr>
        <w:t>liégeoises</w:t>
      </w:r>
      <w:proofErr w:type="spellEnd"/>
      <w:r w:rsidRPr="00BD79CB">
        <w:rPr>
          <w:rFonts w:asciiTheme="minorHAnsi" w:hAnsiTheme="minorHAnsi" w:cstheme="minorHAnsi"/>
          <w:bCs/>
          <w:color w:val="231F20"/>
          <w:sz w:val="22"/>
          <w:szCs w:val="22"/>
          <w:bdr w:val="none" w:sz="0" w:space="0" w:color="auto" w:frame="1"/>
        </w:rPr>
        <w:t xml:space="preserve"> et </w:t>
      </w:r>
      <w:proofErr w:type="spellStart"/>
      <w:r w:rsidRPr="00BD79CB">
        <w:rPr>
          <w:rFonts w:asciiTheme="minorHAnsi" w:hAnsiTheme="minorHAnsi" w:cstheme="minorHAnsi"/>
          <w:bCs/>
          <w:color w:val="231F20"/>
          <w:sz w:val="22"/>
          <w:szCs w:val="22"/>
          <w:bdr w:val="none" w:sz="0" w:space="0" w:color="auto" w:frame="1"/>
        </w:rPr>
        <w:t>PASPiennes</w:t>
      </w:r>
      <w:proofErr w:type="spellEnd"/>
      <w:r w:rsidRPr="00BD79CB">
        <w:rPr>
          <w:rFonts w:asciiTheme="minorHAnsi" w:hAnsiTheme="minorHAnsi" w:cstheme="minorHAnsi"/>
          <w:bCs/>
          <w:color w:val="231F20"/>
          <w:sz w:val="22"/>
          <w:szCs w:val="22"/>
          <w:bdr w:val="none" w:sz="0" w:space="0" w:color="auto" w:frame="1"/>
        </w:rPr>
        <w:t> </w:t>
      </w:r>
      <w:proofErr w:type="spellStart"/>
      <w:r w:rsidRPr="00BD79CB">
        <w:rPr>
          <w:rFonts w:asciiTheme="minorHAnsi" w:hAnsiTheme="minorHAnsi" w:cstheme="minorHAnsi"/>
          <w:bCs/>
          <w:color w:val="231F20"/>
          <w:sz w:val="22"/>
          <w:szCs w:val="22"/>
          <w:bdr w:val="none" w:sz="0" w:space="0" w:color="auto" w:frame="1"/>
        </w:rPr>
        <w:t>d’archéologie</w:t>
      </w:r>
      <w:proofErr w:type="spellEnd"/>
      <w:r w:rsidRPr="00BD79CB">
        <w:rPr>
          <w:rFonts w:asciiTheme="minorHAnsi" w:hAnsiTheme="minorHAnsi" w:cstheme="minorHAnsi"/>
          <w:bCs/>
          <w:color w:val="231F20"/>
          <w:sz w:val="22"/>
          <w:szCs w:val="22"/>
          <w:bdr w:val="none" w:sz="0" w:space="0" w:color="auto" w:frame="1"/>
        </w:rPr>
        <w:t xml:space="preserve"> </w:t>
      </w:r>
      <w:proofErr w:type="spellStart"/>
      <w:r w:rsidRPr="00BD79CB">
        <w:rPr>
          <w:rFonts w:asciiTheme="minorHAnsi" w:hAnsiTheme="minorHAnsi" w:cstheme="minorHAnsi"/>
          <w:bCs/>
          <w:color w:val="231F20"/>
          <w:sz w:val="22"/>
          <w:szCs w:val="22"/>
          <w:bdr w:val="none" w:sz="0" w:space="0" w:color="auto" w:frame="1"/>
        </w:rPr>
        <w:t>égéenne</w:t>
      </w:r>
      <w:proofErr w:type="spellEnd"/>
      <w:r>
        <w:rPr>
          <w:rFonts w:asciiTheme="minorHAnsi" w:hAnsiTheme="minorHAnsi" w:cstheme="minorHAnsi"/>
        </w:rPr>
        <w:t xml:space="preserve">. </w:t>
      </w:r>
      <w:proofErr w:type="spellStart"/>
      <w:r w:rsidRPr="00BD79CB">
        <w:rPr>
          <w:rFonts w:asciiTheme="minorHAnsi" w:hAnsiTheme="minorHAnsi" w:cstheme="minorHAnsi"/>
          <w:color w:val="231F20"/>
          <w:sz w:val="22"/>
          <w:szCs w:val="22"/>
          <w:bdr w:val="none" w:sz="0" w:space="0" w:color="auto" w:frame="1"/>
        </w:rPr>
        <w:t>Edités</w:t>
      </w:r>
      <w:proofErr w:type="spellEnd"/>
      <w:r w:rsidRPr="00BD79CB">
        <w:rPr>
          <w:rFonts w:asciiTheme="minorHAnsi" w:hAnsiTheme="minorHAnsi" w:cstheme="minorHAnsi"/>
          <w:color w:val="231F20"/>
          <w:sz w:val="22"/>
          <w:szCs w:val="22"/>
          <w:bdr w:val="none" w:sz="0" w:space="0" w:color="auto" w:frame="1"/>
        </w:rPr>
        <w:t xml:space="preserve"> par Gilles TOUCHAIS,</w:t>
      </w:r>
      <w:r>
        <w:rPr>
          <w:rFonts w:asciiTheme="minorHAnsi" w:hAnsiTheme="minorHAnsi" w:cstheme="minorHAnsi"/>
          <w:color w:val="231F20"/>
          <w:sz w:val="22"/>
          <w:szCs w:val="22"/>
          <w:bdr w:val="none" w:sz="0" w:space="0" w:color="auto" w:frame="1"/>
        </w:rPr>
        <w:t xml:space="preserve"> </w:t>
      </w:r>
      <w:r w:rsidRPr="00BD79CB">
        <w:rPr>
          <w:rFonts w:asciiTheme="minorHAnsi" w:hAnsiTheme="minorHAnsi" w:cstheme="minorHAnsi"/>
          <w:color w:val="231F20"/>
          <w:sz w:val="22"/>
          <w:szCs w:val="22"/>
          <w:bdr w:val="none" w:sz="0" w:space="0" w:color="auto" w:frame="1"/>
        </w:rPr>
        <w:t xml:space="preserve">Robert </w:t>
      </w:r>
      <w:proofErr w:type="spellStart"/>
      <w:r w:rsidRPr="00BD79CB">
        <w:rPr>
          <w:rFonts w:asciiTheme="minorHAnsi" w:hAnsiTheme="minorHAnsi" w:cstheme="minorHAnsi"/>
          <w:color w:val="231F20"/>
          <w:sz w:val="22"/>
          <w:szCs w:val="22"/>
          <w:bdr w:val="none" w:sz="0" w:space="0" w:color="auto" w:frame="1"/>
        </w:rPr>
        <w:t>LAFFINEURet</w:t>
      </w:r>
      <w:proofErr w:type="spellEnd"/>
      <w:r w:rsidRPr="00BD79CB">
        <w:rPr>
          <w:rFonts w:asciiTheme="minorHAnsi" w:hAnsiTheme="minorHAnsi" w:cstheme="minorHAnsi"/>
          <w:color w:val="231F20"/>
          <w:sz w:val="22"/>
          <w:szCs w:val="22"/>
          <w:bdr w:val="none" w:sz="0" w:space="0" w:color="auto" w:frame="1"/>
        </w:rPr>
        <w:t xml:space="preserve"> Françoise ROUGEMONTPEETERSLEUVEN</w:t>
      </w:r>
      <w:r>
        <w:rPr>
          <w:rFonts w:asciiTheme="minorHAnsi" w:hAnsiTheme="minorHAnsi" w:cstheme="minorHAnsi"/>
          <w:color w:val="231F20"/>
          <w:sz w:val="22"/>
          <w:szCs w:val="22"/>
          <w:bdr w:val="none" w:sz="0" w:space="0" w:color="auto" w:frame="1"/>
        </w:rPr>
        <w:t xml:space="preserve">, </w:t>
      </w:r>
      <w:r w:rsidRPr="00BD79CB">
        <w:rPr>
          <w:rFonts w:asciiTheme="minorHAnsi" w:hAnsiTheme="minorHAnsi" w:cstheme="minorHAnsi"/>
          <w:color w:val="231F20"/>
          <w:sz w:val="22"/>
          <w:szCs w:val="22"/>
          <w:bdr w:val="none" w:sz="0" w:space="0" w:color="auto" w:frame="1"/>
        </w:rPr>
        <w:t>L</w:t>
      </w:r>
      <w:r>
        <w:rPr>
          <w:rFonts w:asciiTheme="minorHAnsi" w:hAnsiTheme="minorHAnsi" w:cstheme="minorHAnsi"/>
          <w:color w:val="231F20"/>
          <w:sz w:val="22"/>
          <w:szCs w:val="22"/>
          <w:bdr w:val="none" w:sz="0" w:space="0" w:color="auto" w:frame="1"/>
        </w:rPr>
        <w:t>iege.</w:t>
      </w:r>
    </w:p>
    <w:p w14:paraId="0F1FA96D" w14:textId="77777777" w:rsidR="00FC6115" w:rsidRPr="00FC6115" w:rsidRDefault="00FC6115" w:rsidP="00FC6115">
      <w:pPr>
        <w:rPr>
          <w:rFonts w:asciiTheme="minorHAnsi" w:hAnsiTheme="minorHAnsi" w:cstheme="minorHAnsi"/>
          <w:sz w:val="22"/>
          <w:szCs w:val="22"/>
        </w:rPr>
      </w:pPr>
      <w:r w:rsidRPr="00FC6115">
        <w:t>P. Betancourt</w:t>
      </w:r>
      <w:proofErr w:type="gramStart"/>
      <w:r w:rsidRPr="00FC6115">
        <w:t>, .</w:t>
      </w:r>
      <w:proofErr w:type="spellStart"/>
      <w:r w:rsidRPr="00FC6115">
        <w:t>Philip</w:t>
      </w:r>
      <w:proofErr w:type="gramEnd"/>
      <w:r w:rsidRPr="00FC6115">
        <w:t>"The</w:t>
      </w:r>
      <w:proofErr w:type="spellEnd"/>
      <w:r w:rsidRPr="00FC6115">
        <w:t xml:space="preserve"> Stone Vessels of </w:t>
      </w:r>
      <w:proofErr w:type="spellStart"/>
      <w:r w:rsidRPr="00FC6115">
        <w:t>Pseira</w:t>
      </w:r>
      <w:proofErr w:type="spellEnd"/>
      <w:r w:rsidRPr="00FC6115">
        <w:t xml:space="preserve">" Expedition Magazine 32.3 (1990): n. </w:t>
      </w:r>
      <w:proofErr w:type="spellStart"/>
      <w:r w:rsidRPr="00FC6115">
        <w:t>pag</w:t>
      </w:r>
      <w:proofErr w:type="spellEnd"/>
      <w:r w:rsidRPr="00FC6115">
        <w:t>. Expedition Magazine. Penn Museum, 1990 Web. 09 May 2019 &lt;http://www.penn.museum/sites/expedition/?p=3573&gt;</w:t>
      </w:r>
    </w:p>
    <w:p w14:paraId="232391E8" w14:textId="77777777" w:rsidR="0093598A" w:rsidRDefault="0093598A" w:rsidP="00587E6A">
      <w:pPr>
        <w:spacing w:before="100" w:beforeAutospacing="1" w:after="100" w:afterAutospacing="1"/>
        <w:jc w:val="both"/>
        <w:rPr>
          <w:rFonts w:asciiTheme="minorHAnsi" w:hAnsiTheme="minorHAnsi" w:cstheme="minorHAnsi"/>
        </w:rPr>
      </w:pPr>
    </w:p>
    <w:p w14:paraId="0FD52F19" w14:textId="02A4D45F" w:rsidR="0093598A" w:rsidRDefault="0093598A" w:rsidP="00587E6A">
      <w:pPr>
        <w:spacing w:before="100" w:beforeAutospacing="1" w:after="100" w:afterAutospacing="1"/>
        <w:jc w:val="both"/>
        <w:rPr>
          <w:rFonts w:asciiTheme="minorHAnsi" w:hAnsiTheme="minorHAnsi" w:cstheme="minorHAnsi"/>
        </w:rPr>
      </w:pPr>
      <w:r w:rsidRPr="0002714D">
        <w:rPr>
          <w:rFonts w:asciiTheme="minorHAnsi" w:hAnsiTheme="minorHAnsi" w:cstheme="minorHAnsi"/>
          <w:color w:val="E7E6E6" w:themeColor="background2"/>
        </w:rPr>
        <w:t>The special palatial period included also some other styles like the floral style, the abstract and geometric style and the alternative style. They were all created in the same workshops, and more than one style was often painted on the same vase</w:t>
      </w:r>
    </w:p>
    <w:p w14:paraId="46CE7195" w14:textId="77777777" w:rsidR="0093598A" w:rsidRDefault="0093598A" w:rsidP="00587E6A">
      <w:pPr>
        <w:spacing w:before="100" w:beforeAutospacing="1" w:after="100" w:afterAutospacing="1"/>
        <w:jc w:val="both"/>
        <w:rPr>
          <w:rFonts w:asciiTheme="minorHAnsi" w:hAnsiTheme="minorHAnsi" w:cstheme="minorHAnsi"/>
        </w:rPr>
      </w:pPr>
    </w:p>
    <w:p w14:paraId="024125A1" w14:textId="007C978B" w:rsidR="00587E6A" w:rsidRPr="00B82866" w:rsidRDefault="00587E6A" w:rsidP="00587E6A">
      <w:pPr>
        <w:spacing w:before="100" w:beforeAutospacing="1" w:after="100" w:afterAutospacing="1"/>
        <w:jc w:val="both"/>
        <w:rPr>
          <w:rFonts w:asciiTheme="minorHAnsi" w:hAnsiTheme="minorHAnsi" w:cstheme="minorHAnsi"/>
        </w:rPr>
      </w:pPr>
      <w:r w:rsidRPr="00B82866">
        <w:rPr>
          <w:rFonts w:asciiTheme="minorHAnsi" w:hAnsiTheme="minorHAnsi" w:cstheme="minorHAnsi"/>
        </w:rPr>
        <w:t>I</w:t>
      </w:r>
      <w:r w:rsidRPr="00B82866">
        <w:rPr>
          <w:rFonts w:asciiTheme="minorHAnsi" w:hAnsiTheme="minorHAnsi" w:cstheme="minorHAnsi"/>
          <w:color w:val="E7E6E6" w:themeColor="background2"/>
        </w:rPr>
        <w:t xml:space="preserve">n many cases pools have been found in caves to have many offerings like the </w:t>
      </w:r>
      <w:proofErr w:type="spellStart"/>
      <w:r w:rsidRPr="00B82866">
        <w:rPr>
          <w:rFonts w:asciiTheme="minorHAnsi" w:hAnsiTheme="minorHAnsi" w:cstheme="minorHAnsi"/>
          <w:color w:val="E7E6E6" w:themeColor="background2"/>
        </w:rPr>
        <w:t>Psychro</w:t>
      </w:r>
      <w:proofErr w:type="spellEnd"/>
      <w:r w:rsidRPr="00B82866">
        <w:rPr>
          <w:rFonts w:asciiTheme="minorHAnsi" w:hAnsiTheme="minorHAnsi" w:cstheme="minorHAnsi"/>
          <w:color w:val="E7E6E6" w:themeColor="background2"/>
        </w:rPr>
        <w:t xml:space="preserve"> Cave had seal stones, bronze pins, knives, rings and figurines and the mountain shrine of Kato Syme (</w:t>
      </w:r>
      <w:proofErr w:type="spellStart"/>
      <w:r w:rsidRPr="00B82866">
        <w:rPr>
          <w:rFonts w:asciiTheme="minorHAnsi" w:hAnsiTheme="minorHAnsi" w:cstheme="minorHAnsi"/>
          <w:color w:val="E7E6E6" w:themeColor="background2"/>
        </w:rPr>
        <w:t>Lasithi</w:t>
      </w:r>
      <w:proofErr w:type="spellEnd"/>
      <w:r w:rsidRPr="00B82866">
        <w:rPr>
          <w:rFonts w:asciiTheme="minorHAnsi" w:hAnsiTheme="minorHAnsi" w:cstheme="minorHAnsi"/>
          <w:color w:val="E7E6E6" w:themeColor="background2"/>
        </w:rPr>
        <w:t xml:space="preserve"> mountains) was constructed close to a spring (Jones 1999). </w:t>
      </w:r>
    </w:p>
    <w:p w14:paraId="57FECCF7" w14:textId="732D4D41" w:rsidR="00712A28" w:rsidRDefault="0041750D">
      <w:pPr>
        <w:rPr>
          <w:rFonts w:asciiTheme="minorHAnsi" w:hAnsiTheme="minorHAnsi" w:cstheme="minorHAnsi"/>
        </w:rPr>
      </w:pPr>
      <w:r w:rsidRPr="00B82866">
        <w:rPr>
          <w:rFonts w:asciiTheme="minorHAnsi" w:hAnsiTheme="minorHAnsi" w:cstheme="minorHAnsi"/>
        </w:rPr>
        <w:t xml:space="preserve">The </w:t>
      </w:r>
      <w:r>
        <w:rPr>
          <w:rFonts w:asciiTheme="minorHAnsi" w:hAnsiTheme="minorHAnsi" w:cstheme="minorHAnsi"/>
        </w:rPr>
        <w:t xml:space="preserve">identity </w:t>
      </w:r>
      <w:r w:rsidRPr="00B82866">
        <w:rPr>
          <w:rFonts w:asciiTheme="minorHAnsi" w:hAnsiTheme="minorHAnsi" w:cstheme="minorHAnsi"/>
        </w:rPr>
        <w:t>of sea can be found in the form of the shell.</w:t>
      </w:r>
    </w:p>
    <w:p w14:paraId="2BF9BBEA" w14:textId="6A47BBC7" w:rsidR="0041750D" w:rsidRDefault="0041750D">
      <w:pPr>
        <w:rPr>
          <w:rFonts w:asciiTheme="minorHAnsi" w:hAnsiTheme="minorHAnsi" w:cstheme="minorHAnsi"/>
        </w:rPr>
      </w:pPr>
      <w:r w:rsidRPr="00B82866">
        <w:rPr>
          <w:rFonts w:asciiTheme="minorHAnsi" w:hAnsiTheme="minorHAnsi" w:cstheme="minorHAnsi"/>
        </w:rPr>
        <w:t>That meaning can be embodied in every material aspect which corresponds with the sea.</w:t>
      </w:r>
    </w:p>
    <w:p w14:paraId="5CFBBB5A" w14:textId="404F416A" w:rsidR="00AA7878" w:rsidRDefault="00AA7878">
      <w:pPr>
        <w:rPr>
          <w:rFonts w:asciiTheme="minorHAnsi" w:hAnsiTheme="minorHAnsi" w:cstheme="minorHAnsi"/>
        </w:rPr>
      </w:pPr>
    </w:p>
    <w:p w14:paraId="377E8A74" w14:textId="77777777" w:rsidR="00AA7878" w:rsidRDefault="00AA7878" w:rsidP="00AA7878">
      <w:pPr>
        <w:rPr>
          <w:rFonts w:asciiTheme="minorHAnsi" w:hAnsiTheme="minorHAnsi" w:cstheme="minorHAnsi"/>
        </w:rPr>
      </w:pPr>
      <w:r w:rsidRPr="00B82866">
        <w:rPr>
          <w:rFonts w:asciiTheme="minorHAnsi" w:hAnsiTheme="minorHAnsi" w:cstheme="minorHAnsi"/>
        </w:rPr>
        <w:t xml:space="preserve">Shells have been found in tombs and a conch shell trumpet was part of the ritual </w:t>
      </w:r>
      <w:proofErr w:type="spellStart"/>
      <w:r w:rsidRPr="00B82866">
        <w:rPr>
          <w:rFonts w:asciiTheme="minorHAnsi" w:hAnsiTheme="minorHAnsi" w:cstheme="minorHAnsi"/>
        </w:rPr>
        <w:t>parafernalia</w:t>
      </w:r>
      <w:proofErr w:type="spellEnd"/>
      <w:r w:rsidRPr="00B82866">
        <w:rPr>
          <w:rFonts w:asciiTheme="minorHAnsi" w:hAnsiTheme="minorHAnsi" w:cstheme="minorHAnsi"/>
        </w:rPr>
        <w:t xml:space="preserve"> at the sanctuary of the Phaistos palace, two shells were found at the Sanctuary at </w:t>
      </w:r>
      <w:proofErr w:type="spellStart"/>
      <w:r w:rsidRPr="00B82866">
        <w:rPr>
          <w:rFonts w:asciiTheme="minorHAnsi" w:hAnsiTheme="minorHAnsi" w:cstheme="minorHAnsi"/>
        </w:rPr>
        <w:t>Phylakopi</w:t>
      </w:r>
      <w:proofErr w:type="spellEnd"/>
      <w:r w:rsidRPr="00B82866">
        <w:rPr>
          <w:rFonts w:asciiTheme="minorHAnsi" w:hAnsiTheme="minorHAnsi" w:cstheme="minorHAnsi"/>
        </w:rPr>
        <w:t xml:space="preserve"> and one at </w:t>
      </w:r>
      <w:proofErr w:type="spellStart"/>
      <w:r w:rsidRPr="00B82866">
        <w:rPr>
          <w:rFonts w:asciiTheme="minorHAnsi" w:hAnsiTheme="minorHAnsi" w:cstheme="minorHAnsi"/>
        </w:rPr>
        <w:t>Petras</w:t>
      </w:r>
      <w:proofErr w:type="spellEnd"/>
      <w:r w:rsidRPr="00B82866">
        <w:rPr>
          <w:rFonts w:asciiTheme="minorHAnsi" w:hAnsiTheme="minorHAnsi" w:cstheme="minorHAnsi"/>
        </w:rPr>
        <w:t xml:space="preserve"> near </w:t>
      </w:r>
      <w:proofErr w:type="spellStart"/>
      <w:r w:rsidRPr="00B82866">
        <w:rPr>
          <w:rFonts w:asciiTheme="minorHAnsi" w:hAnsiTheme="minorHAnsi" w:cstheme="minorHAnsi"/>
        </w:rPr>
        <w:t>Siteia</w:t>
      </w:r>
      <w:proofErr w:type="spellEnd"/>
      <w:r w:rsidRPr="00B82866">
        <w:rPr>
          <w:rFonts w:asciiTheme="minorHAnsi" w:hAnsiTheme="minorHAnsi" w:cstheme="minorHAnsi"/>
        </w:rPr>
        <w:t xml:space="preserve"> (Goodison 1989: 36, 89). Shells have been found among the offerings at </w:t>
      </w:r>
      <w:proofErr w:type="spellStart"/>
      <w:r w:rsidRPr="00B82866">
        <w:rPr>
          <w:rFonts w:asciiTheme="minorHAnsi" w:hAnsiTheme="minorHAnsi" w:cstheme="minorHAnsi"/>
        </w:rPr>
        <w:t>Juktas</w:t>
      </w:r>
      <w:proofErr w:type="spellEnd"/>
      <w:r w:rsidRPr="00B82866">
        <w:rPr>
          <w:rFonts w:asciiTheme="minorHAnsi" w:hAnsiTheme="minorHAnsi" w:cstheme="minorHAnsi"/>
        </w:rPr>
        <w:t xml:space="preserve"> and at </w:t>
      </w:r>
      <w:proofErr w:type="spellStart"/>
      <w:r w:rsidRPr="00B82866">
        <w:rPr>
          <w:rFonts w:asciiTheme="minorHAnsi" w:hAnsiTheme="minorHAnsi" w:cstheme="minorHAnsi"/>
        </w:rPr>
        <w:t>Traostalos</w:t>
      </w:r>
      <w:proofErr w:type="spellEnd"/>
      <w:r w:rsidRPr="00B82866">
        <w:rPr>
          <w:rFonts w:asciiTheme="minorHAnsi" w:hAnsiTheme="minorHAnsi" w:cstheme="minorHAnsi"/>
        </w:rPr>
        <w:t xml:space="preserve"> (</w:t>
      </w:r>
      <w:proofErr w:type="spellStart"/>
      <w:r w:rsidRPr="00B82866">
        <w:rPr>
          <w:rFonts w:asciiTheme="minorHAnsi" w:hAnsiTheme="minorHAnsi" w:cstheme="minorHAnsi"/>
        </w:rPr>
        <w:t>Chryssoulaki</w:t>
      </w:r>
      <w:proofErr w:type="spellEnd"/>
      <w:r w:rsidRPr="00B82866">
        <w:rPr>
          <w:rFonts w:asciiTheme="minorHAnsi" w:hAnsiTheme="minorHAnsi" w:cstheme="minorHAnsi"/>
        </w:rPr>
        <w:t xml:space="preserve"> 2001: 63).</w:t>
      </w:r>
    </w:p>
    <w:p w14:paraId="0CC7AD51" w14:textId="77777777" w:rsidR="005259C7" w:rsidRPr="0071353F" w:rsidRDefault="005259C7" w:rsidP="005259C7">
      <w:pPr>
        <w:keepLines/>
        <w:widowControl w:val="0"/>
        <w:spacing w:after="120"/>
        <w:jc w:val="both"/>
        <w:rPr>
          <w:rFonts w:asciiTheme="minorHAnsi" w:hAnsiTheme="minorHAnsi" w:cstheme="minorHAnsi"/>
          <w:b/>
          <w:color w:val="C45911" w:themeColor="accent2" w:themeShade="BF"/>
        </w:rPr>
      </w:pPr>
      <w:r w:rsidRPr="00AE637E">
        <w:rPr>
          <w:rFonts w:asciiTheme="minorHAnsi" w:hAnsiTheme="minorHAnsi" w:cstheme="minorHAnsi"/>
          <w:b/>
          <w:color w:val="C45911" w:themeColor="accent2" w:themeShade="BF"/>
        </w:rPr>
        <w:t xml:space="preserve">This triton holds a religious interest because of a well-known gem from the </w:t>
      </w:r>
      <w:proofErr w:type="spellStart"/>
      <w:r w:rsidRPr="00AE637E">
        <w:rPr>
          <w:rFonts w:asciiTheme="minorHAnsi" w:hAnsiTheme="minorHAnsi" w:cstheme="minorHAnsi"/>
          <w:b/>
          <w:color w:val="C45911" w:themeColor="accent2" w:themeShade="BF"/>
        </w:rPr>
        <w:t>Idaen</w:t>
      </w:r>
      <w:proofErr w:type="spellEnd"/>
      <w:r w:rsidRPr="00AE637E">
        <w:rPr>
          <w:rFonts w:asciiTheme="minorHAnsi" w:hAnsiTheme="minorHAnsi" w:cstheme="minorHAnsi"/>
          <w:b/>
          <w:color w:val="C45911" w:themeColor="accent2" w:themeShade="BF"/>
        </w:rPr>
        <w:t xml:space="preserve"> cave shows a woman apparently holding a triton-shell before an altar with horns of consecrations and a sacred bough. </w:t>
      </w:r>
    </w:p>
    <w:p w14:paraId="3B8D518E" w14:textId="5FB9F1F6" w:rsidR="00AA7878" w:rsidRDefault="00476758">
      <w:pPr>
        <w:rPr>
          <w:rFonts w:asciiTheme="minorHAnsi" w:hAnsiTheme="minorHAnsi" w:cstheme="minorHAnsi"/>
          <w:color w:val="4472C4" w:themeColor="accent1"/>
        </w:rPr>
      </w:pPr>
      <w:r w:rsidRPr="00B82866">
        <w:rPr>
          <w:rFonts w:asciiTheme="minorHAnsi" w:hAnsiTheme="minorHAnsi" w:cstheme="minorHAnsi"/>
          <w:color w:val="4472C4" w:themeColor="accent1"/>
        </w:rPr>
        <w:t xml:space="preserve">The Kamares ware pottery of the Old Palace period and the Floral and Marine styles of the </w:t>
      </w:r>
      <w:proofErr w:type="spellStart"/>
      <w:r w:rsidRPr="00B82866">
        <w:rPr>
          <w:rFonts w:asciiTheme="minorHAnsi" w:hAnsiTheme="minorHAnsi" w:cstheme="minorHAnsi"/>
          <w:color w:val="4472C4" w:themeColor="accent1"/>
        </w:rPr>
        <w:t>Neopalatial</w:t>
      </w:r>
      <w:proofErr w:type="spellEnd"/>
      <w:r w:rsidRPr="00B82866">
        <w:rPr>
          <w:rFonts w:asciiTheme="minorHAnsi" w:hAnsiTheme="minorHAnsi" w:cstheme="minorHAnsi"/>
          <w:color w:val="4472C4" w:themeColor="accent1"/>
        </w:rPr>
        <w:t xml:space="preserve"> period engage features of landscape and </w:t>
      </w:r>
      <w:proofErr w:type="spellStart"/>
      <w:r w:rsidRPr="00B82866">
        <w:rPr>
          <w:rFonts w:asciiTheme="minorHAnsi" w:hAnsiTheme="minorHAnsi" w:cstheme="minorHAnsi"/>
          <w:color w:val="4472C4" w:themeColor="accent1"/>
        </w:rPr>
        <w:t>marinescape</w:t>
      </w:r>
      <w:proofErr w:type="spellEnd"/>
      <w:r w:rsidRPr="00B82866">
        <w:rPr>
          <w:rFonts w:asciiTheme="minorHAnsi" w:hAnsiTheme="minorHAnsi" w:cstheme="minorHAnsi"/>
          <w:color w:val="4472C4" w:themeColor="accent1"/>
        </w:rPr>
        <w:t xml:space="preserve"> as their main themes (Hitchcock 2007).</w:t>
      </w:r>
    </w:p>
    <w:p w14:paraId="1E198155" w14:textId="77777777" w:rsidR="00AA5961" w:rsidRDefault="00AA5961" w:rsidP="00AA5961">
      <w:pPr>
        <w:jc w:val="both"/>
        <w:rPr>
          <w:rFonts w:asciiTheme="minorHAnsi" w:hAnsiTheme="minorHAnsi" w:cstheme="minorHAnsi"/>
        </w:rPr>
      </w:pPr>
      <w:r w:rsidRPr="00B82866">
        <w:rPr>
          <w:rFonts w:asciiTheme="minorHAnsi" w:hAnsiTheme="minorHAnsi" w:cstheme="minorHAnsi"/>
          <w:b/>
          <w:color w:val="4472C4" w:themeColor="accent1"/>
        </w:rPr>
        <w:t>and see its relationship with the significant power of the sea in the Minoan life.</w:t>
      </w:r>
      <w:r w:rsidRPr="00B82866">
        <w:rPr>
          <w:rFonts w:asciiTheme="minorHAnsi" w:hAnsiTheme="minorHAnsi" w:cstheme="minorHAnsi"/>
          <w:color w:val="4472C4" w:themeColor="accent1"/>
        </w:rPr>
        <w:t xml:space="preserve"> Triton </w:t>
      </w:r>
    </w:p>
    <w:p w14:paraId="7B8450B7" w14:textId="6A4ECC51" w:rsidR="00AA5961" w:rsidRDefault="00AA5961" w:rsidP="00AA5961">
      <w:pPr>
        <w:rPr>
          <w:rFonts w:asciiTheme="minorHAnsi" w:hAnsiTheme="minorHAnsi" w:cstheme="minorHAnsi"/>
          <w:b/>
          <w:color w:val="4472C4" w:themeColor="accent1"/>
        </w:rPr>
      </w:pPr>
      <w:r w:rsidRPr="00B82866">
        <w:rPr>
          <w:rFonts w:asciiTheme="minorHAnsi" w:hAnsiTheme="minorHAnsi" w:cstheme="minorHAnsi"/>
          <w:b/>
          <w:color w:val="4472C4" w:themeColor="accent1"/>
        </w:rPr>
        <w:t>So maybe it was a significant present from the Minoan elite representing their strong marine based identity. Sea is the ident</w:t>
      </w:r>
      <w:r>
        <w:rPr>
          <w:rFonts w:asciiTheme="minorHAnsi" w:hAnsiTheme="minorHAnsi" w:cstheme="minorHAnsi"/>
          <w:b/>
          <w:color w:val="4472C4" w:themeColor="accent1"/>
        </w:rPr>
        <w:t>it</w:t>
      </w:r>
      <w:r w:rsidRPr="00B82866">
        <w:rPr>
          <w:rFonts w:asciiTheme="minorHAnsi" w:hAnsiTheme="minorHAnsi" w:cstheme="minorHAnsi"/>
          <w:b/>
          <w:color w:val="4472C4" w:themeColor="accent1"/>
        </w:rPr>
        <w:t>y</w:t>
      </w:r>
      <w:r>
        <w:rPr>
          <w:rFonts w:asciiTheme="minorHAnsi" w:hAnsiTheme="minorHAnsi" w:cstheme="minorHAnsi"/>
          <w:b/>
          <w:color w:val="4472C4" w:themeColor="accent1"/>
        </w:rPr>
        <w:t xml:space="preserve">; </w:t>
      </w:r>
      <w:r w:rsidRPr="00B82866">
        <w:rPr>
          <w:rFonts w:asciiTheme="minorHAnsi" w:hAnsiTheme="minorHAnsi" w:cstheme="minorHAnsi"/>
          <w:b/>
          <w:color w:val="4472C4" w:themeColor="accent1"/>
        </w:rPr>
        <w:t xml:space="preserve">the symbol of the </w:t>
      </w:r>
      <w:proofErr w:type="spellStart"/>
      <w:r>
        <w:rPr>
          <w:rFonts w:asciiTheme="minorHAnsi" w:hAnsiTheme="minorHAnsi" w:cstheme="minorHAnsi"/>
          <w:b/>
          <w:color w:val="4472C4" w:themeColor="accent1"/>
        </w:rPr>
        <w:t>minoan</w:t>
      </w:r>
      <w:proofErr w:type="spellEnd"/>
      <w:r>
        <w:rPr>
          <w:rFonts w:asciiTheme="minorHAnsi" w:hAnsiTheme="minorHAnsi" w:cstheme="minorHAnsi"/>
          <w:b/>
          <w:color w:val="4472C4" w:themeColor="accent1"/>
        </w:rPr>
        <w:t xml:space="preserve"> elite.</w:t>
      </w:r>
    </w:p>
    <w:p w14:paraId="0585C597" w14:textId="77777777" w:rsidR="004A7480" w:rsidRDefault="004A7480" w:rsidP="004A7480">
      <w:pPr>
        <w:jc w:val="both"/>
        <w:rPr>
          <w:rFonts w:asciiTheme="minorHAnsi" w:hAnsiTheme="minorHAnsi" w:cstheme="minorHAnsi"/>
        </w:rPr>
      </w:pPr>
      <w:r w:rsidRPr="00B82866">
        <w:rPr>
          <w:rFonts w:asciiTheme="minorHAnsi" w:hAnsiTheme="minorHAnsi" w:cstheme="minorHAnsi"/>
        </w:rPr>
        <w:lastRenderedPageBreak/>
        <w:t xml:space="preserve">These decorations were principally </w:t>
      </w:r>
      <w:r w:rsidRPr="00B82866">
        <w:rPr>
          <w:rFonts w:asciiTheme="minorHAnsi" w:hAnsiTheme="minorHAnsi" w:cstheme="minorHAnsi"/>
          <w:color w:val="70AD47" w:themeColor="accent6"/>
        </w:rPr>
        <w:t xml:space="preserve">depicted on pouring and drinking vessels </w:t>
      </w:r>
      <w:r w:rsidRPr="00B82866">
        <w:rPr>
          <w:rFonts w:asciiTheme="minorHAnsi" w:hAnsiTheme="minorHAnsi" w:cstheme="minorHAnsi"/>
          <w:color w:val="ED7D31" w:themeColor="accent2"/>
        </w:rPr>
        <w:t>related with the palatial architecture and</w:t>
      </w:r>
      <w:r>
        <w:rPr>
          <w:rFonts w:asciiTheme="minorHAnsi" w:hAnsiTheme="minorHAnsi" w:cstheme="minorHAnsi"/>
          <w:color w:val="ED7D31" w:themeColor="accent2"/>
        </w:rPr>
        <w:t xml:space="preserve"> </w:t>
      </w:r>
      <w:proofErr w:type="spellStart"/>
      <w:r>
        <w:rPr>
          <w:rFonts w:asciiTheme="minorHAnsi" w:hAnsiTheme="minorHAnsi" w:cstheme="minorHAnsi"/>
          <w:color w:val="ED7D31" w:themeColor="accent2"/>
        </w:rPr>
        <w:t>Hamilakis</w:t>
      </w:r>
      <w:proofErr w:type="spellEnd"/>
      <w:r w:rsidRPr="00B82866">
        <w:rPr>
          <w:rFonts w:asciiTheme="minorHAnsi" w:hAnsiTheme="minorHAnsi" w:cstheme="minorHAnsi"/>
          <w:color w:val="ED7D31" w:themeColor="accent2"/>
        </w:rPr>
        <w:t xml:space="preserve"> </w:t>
      </w:r>
      <w:r>
        <w:rPr>
          <w:rFonts w:asciiTheme="minorHAnsi" w:hAnsiTheme="minorHAnsi" w:cstheme="minorHAnsi"/>
          <w:color w:val="ED7D31" w:themeColor="accent2"/>
        </w:rPr>
        <w:t>(</w:t>
      </w:r>
      <w:r w:rsidRPr="00B82866">
        <w:rPr>
          <w:rFonts w:asciiTheme="minorHAnsi" w:hAnsiTheme="minorHAnsi" w:cstheme="minorHAnsi"/>
        </w:rPr>
        <w:t>1999, 49)</w:t>
      </w:r>
      <w:r>
        <w:rPr>
          <w:rFonts w:asciiTheme="minorHAnsi" w:hAnsiTheme="minorHAnsi" w:cstheme="minorHAnsi"/>
        </w:rPr>
        <w:t xml:space="preserve"> believes that </w:t>
      </w:r>
      <w:r w:rsidRPr="00B82866">
        <w:rPr>
          <w:rFonts w:asciiTheme="minorHAnsi" w:hAnsiTheme="minorHAnsi" w:cstheme="minorHAnsi"/>
          <w:color w:val="ED7D31" w:themeColor="accent2"/>
        </w:rPr>
        <w:t>have been connected to exposed display in the form of ceremonial drinking to promote social alliances</w:t>
      </w:r>
      <w:r>
        <w:rPr>
          <w:rFonts w:asciiTheme="minorHAnsi" w:hAnsiTheme="minorHAnsi" w:cstheme="minorHAnsi"/>
          <w:color w:val="ED7D31" w:themeColor="accent2"/>
        </w:rPr>
        <w:t>.</w:t>
      </w:r>
      <w:r w:rsidRPr="00B82866">
        <w:rPr>
          <w:rFonts w:asciiTheme="minorHAnsi" w:hAnsiTheme="minorHAnsi" w:cstheme="minorHAnsi"/>
          <w:color w:val="ED7D31" w:themeColor="accent2"/>
        </w:rPr>
        <w:t xml:space="preserve"> </w:t>
      </w:r>
      <w:r>
        <w:rPr>
          <w:rFonts w:asciiTheme="minorHAnsi" w:hAnsiTheme="minorHAnsi" w:cstheme="minorHAnsi"/>
        </w:rPr>
        <w:t>Maybe the marine style should work as a type identity for the Minoan elite.</w:t>
      </w:r>
    </w:p>
    <w:p w14:paraId="77F9D73E" w14:textId="77777777" w:rsidR="004A7480" w:rsidRPr="00AA5961" w:rsidRDefault="004A7480" w:rsidP="004A7480">
      <w:pPr>
        <w:pStyle w:val="NormalWeb"/>
        <w:jc w:val="both"/>
        <w:rPr>
          <w:rFonts w:asciiTheme="minorHAnsi" w:hAnsiTheme="minorHAnsi" w:cstheme="minorHAnsi"/>
          <w:color w:val="ED7D31" w:themeColor="accent2"/>
        </w:rPr>
      </w:pPr>
      <w:r>
        <w:rPr>
          <w:rFonts w:asciiTheme="minorHAnsi" w:hAnsiTheme="minorHAnsi" w:cstheme="minorHAnsi"/>
          <w:b/>
          <w:color w:val="FF0000"/>
        </w:rPr>
        <w:t>Any liquid offering that it would flow through the shell would move spiral as the way of nature, aiming its transformation.</w:t>
      </w:r>
    </w:p>
    <w:p w14:paraId="46C357DD" w14:textId="77777777" w:rsidR="004A7480" w:rsidRDefault="004A7480" w:rsidP="004A7480">
      <w:pPr>
        <w:jc w:val="both"/>
        <w:rPr>
          <w:rFonts w:asciiTheme="minorHAnsi" w:hAnsiTheme="minorHAnsi" w:cstheme="minorHAnsi"/>
        </w:rPr>
      </w:pPr>
      <w:r w:rsidRPr="00AE637E">
        <w:rPr>
          <w:rFonts w:asciiTheme="minorHAnsi" w:hAnsiTheme="minorHAnsi" w:cstheme="minorHAnsi"/>
          <w:b/>
          <w:color w:val="7030A0"/>
          <w:highlight w:val="yellow"/>
        </w:rPr>
        <w:t xml:space="preserve">Even when someone would pour </w:t>
      </w:r>
      <w:proofErr w:type="gramStart"/>
      <w:r>
        <w:rPr>
          <w:rFonts w:asciiTheme="minorHAnsi" w:hAnsiTheme="minorHAnsi" w:cstheme="minorHAnsi"/>
          <w:b/>
          <w:color w:val="7030A0"/>
          <w:highlight w:val="yellow"/>
        </w:rPr>
        <w:t>any  liquid</w:t>
      </w:r>
      <w:proofErr w:type="gramEnd"/>
      <w:r>
        <w:rPr>
          <w:rFonts w:asciiTheme="minorHAnsi" w:hAnsiTheme="minorHAnsi" w:cstheme="minorHAnsi"/>
          <w:b/>
          <w:color w:val="7030A0"/>
          <w:highlight w:val="yellow"/>
        </w:rPr>
        <w:t xml:space="preserve"> offering </w:t>
      </w:r>
      <w:r w:rsidRPr="00AE637E">
        <w:rPr>
          <w:rFonts w:asciiTheme="minorHAnsi" w:hAnsiTheme="minorHAnsi" w:cstheme="minorHAnsi"/>
          <w:b/>
          <w:color w:val="7030A0"/>
          <w:highlight w:val="yellow"/>
        </w:rPr>
        <w:t xml:space="preserve">then </w:t>
      </w:r>
      <w:r>
        <w:rPr>
          <w:rFonts w:asciiTheme="minorHAnsi" w:hAnsiTheme="minorHAnsi" w:cstheme="minorHAnsi"/>
          <w:b/>
          <w:color w:val="7030A0"/>
          <w:highlight w:val="yellow"/>
        </w:rPr>
        <w:t xml:space="preserve">it </w:t>
      </w:r>
      <w:r w:rsidRPr="00AE637E">
        <w:rPr>
          <w:rFonts w:asciiTheme="minorHAnsi" w:hAnsiTheme="minorHAnsi" w:cstheme="minorHAnsi"/>
          <w:b/>
          <w:color w:val="7030A0"/>
          <w:highlight w:val="yellow"/>
        </w:rPr>
        <w:t>would follow th</w:t>
      </w:r>
      <w:r>
        <w:rPr>
          <w:rFonts w:asciiTheme="minorHAnsi" w:hAnsiTheme="minorHAnsi" w:cstheme="minorHAnsi"/>
          <w:b/>
          <w:color w:val="7030A0"/>
          <w:highlight w:val="yellow"/>
        </w:rPr>
        <w:t xml:space="preserve">is </w:t>
      </w:r>
      <w:r w:rsidRPr="00AE637E">
        <w:rPr>
          <w:rFonts w:asciiTheme="minorHAnsi" w:hAnsiTheme="minorHAnsi" w:cstheme="minorHAnsi"/>
          <w:b/>
          <w:color w:val="7030A0"/>
          <w:highlight w:val="yellow"/>
        </w:rPr>
        <w:t>circular movement until the bottom. It is a motive we see very often</w:t>
      </w:r>
    </w:p>
    <w:p w14:paraId="6C01361C" w14:textId="77777777" w:rsidR="004A7480" w:rsidRPr="00712A28" w:rsidRDefault="004A7480" w:rsidP="00AA5961">
      <w:pPr>
        <w:rPr>
          <w:b/>
        </w:rPr>
      </w:pPr>
    </w:p>
    <w:sectPr w:rsidR="004A7480" w:rsidRPr="00712A28" w:rsidSect="001D6F0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C963F5"/>
    <w:multiLevelType w:val="multilevel"/>
    <w:tmpl w:val="E97A8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9F3"/>
    <w:rsid w:val="000025BB"/>
    <w:rsid w:val="000203DF"/>
    <w:rsid w:val="0002069A"/>
    <w:rsid w:val="0002714D"/>
    <w:rsid w:val="00032530"/>
    <w:rsid w:val="00037838"/>
    <w:rsid w:val="00054DF4"/>
    <w:rsid w:val="00077CDB"/>
    <w:rsid w:val="00086394"/>
    <w:rsid w:val="0009247E"/>
    <w:rsid w:val="000A1734"/>
    <w:rsid w:val="000A73BC"/>
    <w:rsid w:val="000B4690"/>
    <w:rsid w:val="000C1C27"/>
    <w:rsid w:val="000E3C11"/>
    <w:rsid w:val="000F168E"/>
    <w:rsid w:val="000F2201"/>
    <w:rsid w:val="000F4D6B"/>
    <w:rsid w:val="001076B5"/>
    <w:rsid w:val="0013526A"/>
    <w:rsid w:val="00160801"/>
    <w:rsid w:val="00160BDA"/>
    <w:rsid w:val="00161AFE"/>
    <w:rsid w:val="001625E4"/>
    <w:rsid w:val="00186939"/>
    <w:rsid w:val="001A49D7"/>
    <w:rsid w:val="001C0AAA"/>
    <w:rsid w:val="001D5123"/>
    <w:rsid w:val="001D6F0F"/>
    <w:rsid w:val="002031C6"/>
    <w:rsid w:val="00207A30"/>
    <w:rsid w:val="00224B30"/>
    <w:rsid w:val="002254CE"/>
    <w:rsid w:val="00226658"/>
    <w:rsid w:val="00235C65"/>
    <w:rsid w:val="0023676F"/>
    <w:rsid w:val="002421D4"/>
    <w:rsid w:val="00297951"/>
    <w:rsid w:val="00297D74"/>
    <w:rsid w:val="002B0140"/>
    <w:rsid w:val="002B3BC6"/>
    <w:rsid w:val="002B4464"/>
    <w:rsid w:val="002C7C99"/>
    <w:rsid w:val="002D1040"/>
    <w:rsid w:val="002F6328"/>
    <w:rsid w:val="003017A3"/>
    <w:rsid w:val="00303F74"/>
    <w:rsid w:val="003128D2"/>
    <w:rsid w:val="00320C2F"/>
    <w:rsid w:val="00322DFC"/>
    <w:rsid w:val="00322E03"/>
    <w:rsid w:val="00326E6A"/>
    <w:rsid w:val="00370A21"/>
    <w:rsid w:val="003B3F6B"/>
    <w:rsid w:val="003B46A6"/>
    <w:rsid w:val="003B4C41"/>
    <w:rsid w:val="003E254E"/>
    <w:rsid w:val="003E550C"/>
    <w:rsid w:val="003F2812"/>
    <w:rsid w:val="003F2ECC"/>
    <w:rsid w:val="003F4401"/>
    <w:rsid w:val="003F5E93"/>
    <w:rsid w:val="004170ED"/>
    <w:rsid w:val="0041750D"/>
    <w:rsid w:val="00430B51"/>
    <w:rsid w:val="004312F2"/>
    <w:rsid w:val="00446813"/>
    <w:rsid w:val="00465969"/>
    <w:rsid w:val="00470863"/>
    <w:rsid w:val="00472969"/>
    <w:rsid w:val="00476758"/>
    <w:rsid w:val="004860B8"/>
    <w:rsid w:val="004960CA"/>
    <w:rsid w:val="004A0C4F"/>
    <w:rsid w:val="004A0CBC"/>
    <w:rsid w:val="004A7480"/>
    <w:rsid w:val="004D24C5"/>
    <w:rsid w:val="004E16B4"/>
    <w:rsid w:val="004F4C66"/>
    <w:rsid w:val="00500A7A"/>
    <w:rsid w:val="005259C7"/>
    <w:rsid w:val="0053211F"/>
    <w:rsid w:val="00535F70"/>
    <w:rsid w:val="00542E12"/>
    <w:rsid w:val="00545EFD"/>
    <w:rsid w:val="00586B8C"/>
    <w:rsid w:val="00587E6A"/>
    <w:rsid w:val="005B644E"/>
    <w:rsid w:val="005C7F00"/>
    <w:rsid w:val="00602E72"/>
    <w:rsid w:val="00604F46"/>
    <w:rsid w:val="006573FB"/>
    <w:rsid w:val="00657466"/>
    <w:rsid w:val="00674B4A"/>
    <w:rsid w:val="00677427"/>
    <w:rsid w:val="00694EA8"/>
    <w:rsid w:val="006B505D"/>
    <w:rsid w:val="006C09EF"/>
    <w:rsid w:val="006D7BF8"/>
    <w:rsid w:val="006E541D"/>
    <w:rsid w:val="006E71CD"/>
    <w:rsid w:val="00712A28"/>
    <w:rsid w:val="0071353F"/>
    <w:rsid w:val="0073789F"/>
    <w:rsid w:val="00751AA8"/>
    <w:rsid w:val="007522B5"/>
    <w:rsid w:val="00752905"/>
    <w:rsid w:val="0078409C"/>
    <w:rsid w:val="0078440F"/>
    <w:rsid w:val="007A2832"/>
    <w:rsid w:val="007A2D3F"/>
    <w:rsid w:val="007C1343"/>
    <w:rsid w:val="007D320D"/>
    <w:rsid w:val="007F0469"/>
    <w:rsid w:val="00813F2D"/>
    <w:rsid w:val="00815E2E"/>
    <w:rsid w:val="008212D1"/>
    <w:rsid w:val="00822132"/>
    <w:rsid w:val="00831B22"/>
    <w:rsid w:val="00845867"/>
    <w:rsid w:val="00850CDF"/>
    <w:rsid w:val="00862FB0"/>
    <w:rsid w:val="008822CD"/>
    <w:rsid w:val="008A104E"/>
    <w:rsid w:val="008F00C0"/>
    <w:rsid w:val="00904E91"/>
    <w:rsid w:val="0090792B"/>
    <w:rsid w:val="00921690"/>
    <w:rsid w:val="00930B41"/>
    <w:rsid w:val="0093598A"/>
    <w:rsid w:val="00943EB2"/>
    <w:rsid w:val="00945402"/>
    <w:rsid w:val="00964760"/>
    <w:rsid w:val="0097700E"/>
    <w:rsid w:val="00987EA9"/>
    <w:rsid w:val="00994343"/>
    <w:rsid w:val="009E0DA0"/>
    <w:rsid w:val="00A00BA7"/>
    <w:rsid w:val="00A0613D"/>
    <w:rsid w:val="00A166A7"/>
    <w:rsid w:val="00A27AFE"/>
    <w:rsid w:val="00A54B15"/>
    <w:rsid w:val="00A55B89"/>
    <w:rsid w:val="00A66F8F"/>
    <w:rsid w:val="00AA5211"/>
    <w:rsid w:val="00AA5961"/>
    <w:rsid w:val="00AA7878"/>
    <w:rsid w:val="00AE16C0"/>
    <w:rsid w:val="00AE637E"/>
    <w:rsid w:val="00B0164A"/>
    <w:rsid w:val="00B152B7"/>
    <w:rsid w:val="00B236CF"/>
    <w:rsid w:val="00B57CB5"/>
    <w:rsid w:val="00B65E53"/>
    <w:rsid w:val="00B71066"/>
    <w:rsid w:val="00B76C85"/>
    <w:rsid w:val="00B81610"/>
    <w:rsid w:val="00B81E52"/>
    <w:rsid w:val="00B82866"/>
    <w:rsid w:val="00B85522"/>
    <w:rsid w:val="00B95413"/>
    <w:rsid w:val="00B96F60"/>
    <w:rsid w:val="00BB08A7"/>
    <w:rsid w:val="00BC2417"/>
    <w:rsid w:val="00BC4DAC"/>
    <w:rsid w:val="00BD79CB"/>
    <w:rsid w:val="00C06DDD"/>
    <w:rsid w:val="00C35144"/>
    <w:rsid w:val="00C366E9"/>
    <w:rsid w:val="00C4673C"/>
    <w:rsid w:val="00C47068"/>
    <w:rsid w:val="00C51CBD"/>
    <w:rsid w:val="00C5516F"/>
    <w:rsid w:val="00C73BC1"/>
    <w:rsid w:val="00C94B76"/>
    <w:rsid w:val="00C9627A"/>
    <w:rsid w:val="00CA6010"/>
    <w:rsid w:val="00CB17D9"/>
    <w:rsid w:val="00CC2C42"/>
    <w:rsid w:val="00D15090"/>
    <w:rsid w:val="00D23FB9"/>
    <w:rsid w:val="00D275A2"/>
    <w:rsid w:val="00D31020"/>
    <w:rsid w:val="00D33C5B"/>
    <w:rsid w:val="00D34684"/>
    <w:rsid w:val="00D409DB"/>
    <w:rsid w:val="00D92CD7"/>
    <w:rsid w:val="00D93F9A"/>
    <w:rsid w:val="00DA6C57"/>
    <w:rsid w:val="00DB3678"/>
    <w:rsid w:val="00DB6C04"/>
    <w:rsid w:val="00DC180E"/>
    <w:rsid w:val="00DC7EBB"/>
    <w:rsid w:val="00DD4222"/>
    <w:rsid w:val="00DD6851"/>
    <w:rsid w:val="00DD7788"/>
    <w:rsid w:val="00E26415"/>
    <w:rsid w:val="00E32E80"/>
    <w:rsid w:val="00E36DB3"/>
    <w:rsid w:val="00E97C96"/>
    <w:rsid w:val="00EB1C04"/>
    <w:rsid w:val="00EB45DE"/>
    <w:rsid w:val="00ED25A5"/>
    <w:rsid w:val="00F149F3"/>
    <w:rsid w:val="00F2205D"/>
    <w:rsid w:val="00F40C88"/>
    <w:rsid w:val="00F536C7"/>
    <w:rsid w:val="00F626B9"/>
    <w:rsid w:val="00F719E7"/>
    <w:rsid w:val="00F853F0"/>
    <w:rsid w:val="00FC3946"/>
    <w:rsid w:val="00FC6115"/>
    <w:rsid w:val="00FF3D99"/>
    <w:rsid w:val="00FF58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F865385"/>
  <w15:chartTrackingRefBased/>
  <w15:docId w15:val="{1AC714F7-4E4B-F547-82F1-207D608329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2E80"/>
    <w:rPr>
      <w:rFonts w:ascii="Times New Roman" w:eastAsia="Times New Roman" w:hAnsi="Times New Roman" w:cs="Times New Roman"/>
    </w:rPr>
  </w:style>
  <w:style w:type="paragraph" w:styleId="Heading3">
    <w:name w:val="heading 3"/>
    <w:basedOn w:val="Normal"/>
    <w:link w:val="Heading3Char"/>
    <w:uiPriority w:val="9"/>
    <w:qFormat/>
    <w:rsid w:val="00322E03"/>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472969"/>
    <w:rPr>
      <w:i/>
      <w:iCs/>
    </w:rPr>
  </w:style>
  <w:style w:type="character" w:customStyle="1" w:styleId="Heading3Char">
    <w:name w:val="Heading 3 Char"/>
    <w:basedOn w:val="DefaultParagraphFont"/>
    <w:link w:val="Heading3"/>
    <w:uiPriority w:val="9"/>
    <w:rsid w:val="00322E03"/>
    <w:rPr>
      <w:rFonts w:ascii="Times New Roman" w:eastAsia="Times New Roman" w:hAnsi="Times New Roman" w:cs="Times New Roman"/>
      <w:b/>
      <w:bCs/>
      <w:sz w:val="27"/>
      <w:szCs w:val="27"/>
    </w:rPr>
  </w:style>
  <w:style w:type="paragraph" w:styleId="NormalWeb">
    <w:name w:val="Normal (Web)"/>
    <w:basedOn w:val="Normal"/>
    <w:uiPriority w:val="99"/>
    <w:unhideWhenUsed/>
    <w:rsid w:val="00322E03"/>
    <w:pPr>
      <w:spacing w:before="100" w:beforeAutospacing="1" w:after="100" w:afterAutospacing="1"/>
    </w:pPr>
  </w:style>
  <w:style w:type="paragraph" w:styleId="BalloonText">
    <w:name w:val="Balloon Text"/>
    <w:basedOn w:val="Normal"/>
    <w:link w:val="BalloonTextChar"/>
    <w:uiPriority w:val="99"/>
    <w:semiHidden/>
    <w:unhideWhenUsed/>
    <w:rsid w:val="00322E03"/>
    <w:rPr>
      <w:sz w:val="18"/>
      <w:szCs w:val="18"/>
    </w:rPr>
  </w:style>
  <w:style w:type="character" w:customStyle="1" w:styleId="BalloonTextChar">
    <w:name w:val="Balloon Text Char"/>
    <w:basedOn w:val="DefaultParagraphFont"/>
    <w:link w:val="BalloonText"/>
    <w:uiPriority w:val="99"/>
    <w:semiHidden/>
    <w:rsid w:val="00322E03"/>
    <w:rPr>
      <w:rFonts w:ascii="Times New Roman" w:hAnsi="Times New Roman" w:cs="Times New Roman"/>
      <w:sz w:val="18"/>
      <w:szCs w:val="18"/>
    </w:rPr>
  </w:style>
  <w:style w:type="character" w:styleId="Strong">
    <w:name w:val="Strong"/>
    <w:basedOn w:val="DefaultParagraphFont"/>
    <w:uiPriority w:val="22"/>
    <w:qFormat/>
    <w:rsid w:val="00D23FB9"/>
    <w:rPr>
      <w:b/>
      <w:bCs/>
    </w:rPr>
  </w:style>
  <w:style w:type="character" w:styleId="Hyperlink">
    <w:name w:val="Hyperlink"/>
    <w:basedOn w:val="DefaultParagraphFont"/>
    <w:uiPriority w:val="99"/>
    <w:semiHidden/>
    <w:unhideWhenUsed/>
    <w:rsid w:val="00712A28"/>
    <w:rPr>
      <w:color w:val="0000FF"/>
      <w:u w:val="single"/>
    </w:rPr>
  </w:style>
  <w:style w:type="character" w:customStyle="1" w:styleId="authorname">
    <w:name w:val="authorname"/>
    <w:basedOn w:val="DefaultParagraphFont"/>
    <w:rsid w:val="00587E6A"/>
  </w:style>
  <w:style w:type="character" w:customStyle="1" w:styleId="a">
    <w:name w:val="a"/>
    <w:basedOn w:val="DefaultParagraphFont"/>
    <w:rsid w:val="00BD79CB"/>
  </w:style>
  <w:style w:type="character" w:customStyle="1" w:styleId="l6">
    <w:name w:val="l6"/>
    <w:basedOn w:val="DefaultParagraphFont"/>
    <w:rsid w:val="00BD79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434">
      <w:bodyDiv w:val="1"/>
      <w:marLeft w:val="0"/>
      <w:marRight w:val="0"/>
      <w:marTop w:val="0"/>
      <w:marBottom w:val="0"/>
      <w:divBdr>
        <w:top w:val="none" w:sz="0" w:space="0" w:color="auto"/>
        <w:left w:val="none" w:sz="0" w:space="0" w:color="auto"/>
        <w:bottom w:val="none" w:sz="0" w:space="0" w:color="auto"/>
        <w:right w:val="none" w:sz="0" w:space="0" w:color="auto"/>
      </w:divBdr>
      <w:divsChild>
        <w:div w:id="1598322173">
          <w:marLeft w:val="0"/>
          <w:marRight w:val="0"/>
          <w:marTop w:val="0"/>
          <w:marBottom w:val="0"/>
          <w:divBdr>
            <w:top w:val="none" w:sz="0" w:space="0" w:color="auto"/>
            <w:left w:val="none" w:sz="0" w:space="0" w:color="auto"/>
            <w:bottom w:val="none" w:sz="0" w:space="0" w:color="auto"/>
            <w:right w:val="none" w:sz="0" w:space="0" w:color="auto"/>
          </w:divBdr>
        </w:div>
        <w:div w:id="87315382">
          <w:marLeft w:val="0"/>
          <w:marRight w:val="0"/>
          <w:marTop w:val="300"/>
          <w:marBottom w:val="0"/>
          <w:divBdr>
            <w:top w:val="none" w:sz="0" w:space="0" w:color="auto"/>
            <w:left w:val="none" w:sz="0" w:space="0" w:color="auto"/>
            <w:bottom w:val="none" w:sz="0" w:space="0" w:color="auto"/>
            <w:right w:val="none" w:sz="0" w:space="0" w:color="auto"/>
          </w:divBdr>
        </w:div>
      </w:divsChild>
    </w:div>
    <w:div w:id="26613807">
      <w:bodyDiv w:val="1"/>
      <w:marLeft w:val="0"/>
      <w:marRight w:val="0"/>
      <w:marTop w:val="0"/>
      <w:marBottom w:val="0"/>
      <w:divBdr>
        <w:top w:val="none" w:sz="0" w:space="0" w:color="auto"/>
        <w:left w:val="none" w:sz="0" w:space="0" w:color="auto"/>
        <w:bottom w:val="none" w:sz="0" w:space="0" w:color="auto"/>
        <w:right w:val="none" w:sz="0" w:space="0" w:color="auto"/>
      </w:divBdr>
    </w:div>
    <w:div w:id="34352209">
      <w:bodyDiv w:val="1"/>
      <w:marLeft w:val="0"/>
      <w:marRight w:val="0"/>
      <w:marTop w:val="0"/>
      <w:marBottom w:val="0"/>
      <w:divBdr>
        <w:top w:val="none" w:sz="0" w:space="0" w:color="auto"/>
        <w:left w:val="none" w:sz="0" w:space="0" w:color="auto"/>
        <w:bottom w:val="none" w:sz="0" w:space="0" w:color="auto"/>
        <w:right w:val="none" w:sz="0" w:space="0" w:color="auto"/>
      </w:divBdr>
    </w:div>
    <w:div w:id="202258648">
      <w:bodyDiv w:val="1"/>
      <w:marLeft w:val="0"/>
      <w:marRight w:val="0"/>
      <w:marTop w:val="0"/>
      <w:marBottom w:val="0"/>
      <w:divBdr>
        <w:top w:val="none" w:sz="0" w:space="0" w:color="auto"/>
        <w:left w:val="none" w:sz="0" w:space="0" w:color="auto"/>
        <w:bottom w:val="none" w:sz="0" w:space="0" w:color="auto"/>
        <w:right w:val="none" w:sz="0" w:space="0" w:color="auto"/>
      </w:divBdr>
    </w:div>
    <w:div w:id="241912931">
      <w:bodyDiv w:val="1"/>
      <w:marLeft w:val="0"/>
      <w:marRight w:val="0"/>
      <w:marTop w:val="0"/>
      <w:marBottom w:val="0"/>
      <w:divBdr>
        <w:top w:val="none" w:sz="0" w:space="0" w:color="auto"/>
        <w:left w:val="none" w:sz="0" w:space="0" w:color="auto"/>
        <w:bottom w:val="none" w:sz="0" w:space="0" w:color="auto"/>
        <w:right w:val="none" w:sz="0" w:space="0" w:color="auto"/>
      </w:divBdr>
    </w:div>
    <w:div w:id="297422917">
      <w:bodyDiv w:val="1"/>
      <w:marLeft w:val="0"/>
      <w:marRight w:val="0"/>
      <w:marTop w:val="0"/>
      <w:marBottom w:val="0"/>
      <w:divBdr>
        <w:top w:val="none" w:sz="0" w:space="0" w:color="auto"/>
        <w:left w:val="none" w:sz="0" w:space="0" w:color="auto"/>
        <w:bottom w:val="none" w:sz="0" w:space="0" w:color="auto"/>
        <w:right w:val="none" w:sz="0" w:space="0" w:color="auto"/>
      </w:divBdr>
    </w:div>
    <w:div w:id="317727924">
      <w:bodyDiv w:val="1"/>
      <w:marLeft w:val="0"/>
      <w:marRight w:val="0"/>
      <w:marTop w:val="0"/>
      <w:marBottom w:val="0"/>
      <w:divBdr>
        <w:top w:val="none" w:sz="0" w:space="0" w:color="auto"/>
        <w:left w:val="none" w:sz="0" w:space="0" w:color="auto"/>
        <w:bottom w:val="none" w:sz="0" w:space="0" w:color="auto"/>
        <w:right w:val="none" w:sz="0" w:space="0" w:color="auto"/>
      </w:divBdr>
      <w:divsChild>
        <w:div w:id="1924794119">
          <w:marLeft w:val="0"/>
          <w:marRight w:val="0"/>
          <w:marTop w:val="0"/>
          <w:marBottom w:val="0"/>
          <w:divBdr>
            <w:top w:val="none" w:sz="0" w:space="0" w:color="auto"/>
            <w:left w:val="none" w:sz="0" w:space="0" w:color="auto"/>
            <w:bottom w:val="none" w:sz="0" w:space="0" w:color="auto"/>
            <w:right w:val="none" w:sz="0" w:space="0" w:color="auto"/>
          </w:divBdr>
          <w:divsChild>
            <w:div w:id="667027146">
              <w:marLeft w:val="0"/>
              <w:marRight w:val="0"/>
              <w:marTop w:val="0"/>
              <w:marBottom w:val="0"/>
              <w:divBdr>
                <w:top w:val="none" w:sz="0" w:space="0" w:color="auto"/>
                <w:left w:val="none" w:sz="0" w:space="0" w:color="auto"/>
                <w:bottom w:val="none" w:sz="0" w:space="0" w:color="auto"/>
                <w:right w:val="none" w:sz="0" w:space="0" w:color="auto"/>
              </w:divBdr>
              <w:divsChild>
                <w:div w:id="1385174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676967">
      <w:bodyDiv w:val="1"/>
      <w:marLeft w:val="0"/>
      <w:marRight w:val="0"/>
      <w:marTop w:val="0"/>
      <w:marBottom w:val="0"/>
      <w:divBdr>
        <w:top w:val="none" w:sz="0" w:space="0" w:color="auto"/>
        <w:left w:val="none" w:sz="0" w:space="0" w:color="auto"/>
        <w:bottom w:val="none" w:sz="0" w:space="0" w:color="auto"/>
        <w:right w:val="none" w:sz="0" w:space="0" w:color="auto"/>
      </w:divBdr>
      <w:divsChild>
        <w:div w:id="351076803">
          <w:marLeft w:val="0"/>
          <w:marRight w:val="0"/>
          <w:marTop w:val="0"/>
          <w:marBottom w:val="0"/>
          <w:divBdr>
            <w:top w:val="none" w:sz="0" w:space="0" w:color="auto"/>
            <w:left w:val="none" w:sz="0" w:space="0" w:color="auto"/>
            <w:bottom w:val="none" w:sz="0" w:space="0" w:color="auto"/>
            <w:right w:val="none" w:sz="0" w:space="0" w:color="auto"/>
          </w:divBdr>
          <w:divsChild>
            <w:div w:id="214704935">
              <w:marLeft w:val="0"/>
              <w:marRight w:val="0"/>
              <w:marTop w:val="0"/>
              <w:marBottom w:val="0"/>
              <w:divBdr>
                <w:top w:val="none" w:sz="0" w:space="0" w:color="auto"/>
                <w:left w:val="none" w:sz="0" w:space="0" w:color="auto"/>
                <w:bottom w:val="none" w:sz="0" w:space="0" w:color="auto"/>
                <w:right w:val="none" w:sz="0" w:space="0" w:color="auto"/>
              </w:divBdr>
              <w:divsChild>
                <w:div w:id="174812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213022">
      <w:bodyDiv w:val="1"/>
      <w:marLeft w:val="0"/>
      <w:marRight w:val="0"/>
      <w:marTop w:val="0"/>
      <w:marBottom w:val="0"/>
      <w:divBdr>
        <w:top w:val="none" w:sz="0" w:space="0" w:color="auto"/>
        <w:left w:val="none" w:sz="0" w:space="0" w:color="auto"/>
        <w:bottom w:val="none" w:sz="0" w:space="0" w:color="auto"/>
        <w:right w:val="none" w:sz="0" w:space="0" w:color="auto"/>
      </w:divBdr>
    </w:div>
    <w:div w:id="677387404">
      <w:bodyDiv w:val="1"/>
      <w:marLeft w:val="0"/>
      <w:marRight w:val="0"/>
      <w:marTop w:val="0"/>
      <w:marBottom w:val="0"/>
      <w:divBdr>
        <w:top w:val="none" w:sz="0" w:space="0" w:color="auto"/>
        <w:left w:val="none" w:sz="0" w:space="0" w:color="auto"/>
        <w:bottom w:val="none" w:sz="0" w:space="0" w:color="auto"/>
        <w:right w:val="none" w:sz="0" w:space="0" w:color="auto"/>
      </w:divBdr>
    </w:div>
    <w:div w:id="714625067">
      <w:bodyDiv w:val="1"/>
      <w:marLeft w:val="0"/>
      <w:marRight w:val="0"/>
      <w:marTop w:val="0"/>
      <w:marBottom w:val="0"/>
      <w:divBdr>
        <w:top w:val="none" w:sz="0" w:space="0" w:color="auto"/>
        <w:left w:val="none" w:sz="0" w:space="0" w:color="auto"/>
        <w:bottom w:val="none" w:sz="0" w:space="0" w:color="auto"/>
        <w:right w:val="none" w:sz="0" w:space="0" w:color="auto"/>
      </w:divBdr>
      <w:divsChild>
        <w:div w:id="1515725621">
          <w:marLeft w:val="0"/>
          <w:marRight w:val="0"/>
          <w:marTop w:val="0"/>
          <w:marBottom w:val="0"/>
          <w:divBdr>
            <w:top w:val="none" w:sz="0" w:space="0" w:color="auto"/>
            <w:left w:val="none" w:sz="0" w:space="0" w:color="auto"/>
            <w:bottom w:val="none" w:sz="0" w:space="0" w:color="auto"/>
            <w:right w:val="none" w:sz="0" w:space="0" w:color="auto"/>
          </w:divBdr>
          <w:divsChild>
            <w:div w:id="603151078">
              <w:marLeft w:val="0"/>
              <w:marRight w:val="0"/>
              <w:marTop w:val="0"/>
              <w:marBottom w:val="0"/>
              <w:divBdr>
                <w:top w:val="none" w:sz="0" w:space="0" w:color="auto"/>
                <w:left w:val="none" w:sz="0" w:space="0" w:color="auto"/>
                <w:bottom w:val="none" w:sz="0" w:space="0" w:color="auto"/>
                <w:right w:val="none" w:sz="0" w:space="0" w:color="auto"/>
              </w:divBdr>
              <w:divsChild>
                <w:div w:id="36663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7052117">
      <w:bodyDiv w:val="1"/>
      <w:marLeft w:val="0"/>
      <w:marRight w:val="0"/>
      <w:marTop w:val="0"/>
      <w:marBottom w:val="0"/>
      <w:divBdr>
        <w:top w:val="none" w:sz="0" w:space="0" w:color="auto"/>
        <w:left w:val="none" w:sz="0" w:space="0" w:color="auto"/>
        <w:bottom w:val="none" w:sz="0" w:space="0" w:color="auto"/>
        <w:right w:val="none" w:sz="0" w:space="0" w:color="auto"/>
      </w:divBdr>
    </w:div>
    <w:div w:id="758719500">
      <w:bodyDiv w:val="1"/>
      <w:marLeft w:val="0"/>
      <w:marRight w:val="0"/>
      <w:marTop w:val="0"/>
      <w:marBottom w:val="0"/>
      <w:divBdr>
        <w:top w:val="none" w:sz="0" w:space="0" w:color="auto"/>
        <w:left w:val="none" w:sz="0" w:space="0" w:color="auto"/>
        <w:bottom w:val="none" w:sz="0" w:space="0" w:color="auto"/>
        <w:right w:val="none" w:sz="0" w:space="0" w:color="auto"/>
      </w:divBdr>
      <w:divsChild>
        <w:div w:id="194852553">
          <w:marLeft w:val="0"/>
          <w:marRight w:val="0"/>
          <w:marTop w:val="0"/>
          <w:marBottom w:val="0"/>
          <w:divBdr>
            <w:top w:val="none" w:sz="0" w:space="0" w:color="auto"/>
            <w:left w:val="none" w:sz="0" w:space="0" w:color="auto"/>
            <w:bottom w:val="none" w:sz="0" w:space="0" w:color="auto"/>
            <w:right w:val="none" w:sz="0" w:space="0" w:color="auto"/>
          </w:divBdr>
          <w:divsChild>
            <w:div w:id="921108957">
              <w:marLeft w:val="0"/>
              <w:marRight w:val="0"/>
              <w:marTop w:val="0"/>
              <w:marBottom w:val="0"/>
              <w:divBdr>
                <w:top w:val="none" w:sz="0" w:space="0" w:color="auto"/>
                <w:left w:val="none" w:sz="0" w:space="0" w:color="auto"/>
                <w:bottom w:val="none" w:sz="0" w:space="0" w:color="auto"/>
                <w:right w:val="none" w:sz="0" w:space="0" w:color="auto"/>
              </w:divBdr>
            </w:div>
          </w:divsChild>
        </w:div>
        <w:div w:id="1634368975">
          <w:marLeft w:val="0"/>
          <w:marRight w:val="0"/>
          <w:marTop w:val="0"/>
          <w:marBottom w:val="0"/>
          <w:divBdr>
            <w:top w:val="none" w:sz="0" w:space="0" w:color="auto"/>
            <w:left w:val="none" w:sz="0" w:space="0" w:color="auto"/>
            <w:bottom w:val="none" w:sz="0" w:space="0" w:color="auto"/>
            <w:right w:val="none" w:sz="0" w:space="0" w:color="auto"/>
          </w:divBdr>
        </w:div>
        <w:div w:id="1699970722">
          <w:marLeft w:val="0"/>
          <w:marRight w:val="0"/>
          <w:marTop w:val="0"/>
          <w:marBottom w:val="0"/>
          <w:divBdr>
            <w:top w:val="none" w:sz="0" w:space="0" w:color="auto"/>
            <w:left w:val="none" w:sz="0" w:space="0" w:color="auto"/>
            <w:bottom w:val="none" w:sz="0" w:space="0" w:color="auto"/>
            <w:right w:val="none" w:sz="0" w:space="0" w:color="auto"/>
          </w:divBdr>
          <w:divsChild>
            <w:div w:id="1906866841">
              <w:marLeft w:val="0"/>
              <w:marRight w:val="0"/>
              <w:marTop w:val="0"/>
              <w:marBottom w:val="0"/>
              <w:divBdr>
                <w:top w:val="none" w:sz="0" w:space="0" w:color="auto"/>
                <w:left w:val="none" w:sz="0" w:space="0" w:color="auto"/>
                <w:bottom w:val="none" w:sz="0" w:space="0" w:color="auto"/>
                <w:right w:val="none" w:sz="0" w:space="0" w:color="auto"/>
              </w:divBdr>
            </w:div>
            <w:div w:id="1722441144">
              <w:marLeft w:val="0"/>
              <w:marRight w:val="0"/>
              <w:marTop w:val="0"/>
              <w:marBottom w:val="0"/>
              <w:divBdr>
                <w:top w:val="none" w:sz="0" w:space="0" w:color="auto"/>
                <w:left w:val="none" w:sz="0" w:space="0" w:color="auto"/>
                <w:bottom w:val="none" w:sz="0" w:space="0" w:color="auto"/>
                <w:right w:val="none" w:sz="0" w:space="0" w:color="auto"/>
              </w:divBdr>
              <w:divsChild>
                <w:div w:id="770784593">
                  <w:marLeft w:val="0"/>
                  <w:marRight w:val="0"/>
                  <w:marTop w:val="0"/>
                  <w:marBottom w:val="0"/>
                  <w:divBdr>
                    <w:top w:val="none" w:sz="0" w:space="0" w:color="auto"/>
                    <w:left w:val="none" w:sz="0" w:space="0" w:color="auto"/>
                    <w:bottom w:val="none" w:sz="0" w:space="0" w:color="auto"/>
                    <w:right w:val="none" w:sz="0" w:space="0" w:color="auto"/>
                  </w:divBdr>
                </w:div>
              </w:divsChild>
            </w:div>
            <w:div w:id="391732126">
              <w:marLeft w:val="0"/>
              <w:marRight w:val="0"/>
              <w:marTop w:val="0"/>
              <w:marBottom w:val="0"/>
              <w:divBdr>
                <w:top w:val="none" w:sz="0" w:space="0" w:color="auto"/>
                <w:left w:val="none" w:sz="0" w:space="0" w:color="auto"/>
                <w:bottom w:val="none" w:sz="0" w:space="0" w:color="auto"/>
                <w:right w:val="none" w:sz="0" w:space="0" w:color="auto"/>
              </w:divBdr>
              <w:divsChild>
                <w:div w:id="794637766">
                  <w:marLeft w:val="0"/>
                  <w:marRight w:val="0"/>
                  <w:marTop w:val="0"/>
                  <w:marBottom w:val="0"/>
                  <w:divBdr>
                    <w:top w:val="none" w:sz="0" w:space="0" w:color="auto"/>
                    <w:left w:val="none" w:sz="0" w:space="0" w:color="auto"/>
                    <w:bottom w:val="none" w:sz="0" w:space="0" w:color="auto"/>
                    <w:right w:val="none" w:sz="0" w:space="0" w:color="auto"/>
                  </w:divBdr>
                  <w:divsChild>
                    <w:div w:id="181627259">
                      <w:marLeft w:val="0"/>
                      <w:marRight w:val="0"/>
                      <w:marTop w:val="0"/>
                      <w:marBottom w:val="0"/>
                      <w:divBdr>
                        <w:top w:val="none" w:sz="0" w:space="0" w:color="auto"/>
                        <w:left w:val="none" w:sz="0" w:space="0" w:color="auto"/>
                        <w:bottom w:val="none" w:sz="0" w:space="0" w:color="auto"/>
                        <w:right w:val="none" w:sz="0" w:space="0" w:color="auto"/>
                      </w:divBdr>
                      <w:divsChild>
                        <w:div w:id="1824004929">
                          <w:marLeft w:val="0"/>
                          <w:marRight w:val="0"/>
                          <w:marTop w:val="0"/>
                          <w:marBottom w:val="0"/>
                          <w:divBdr>
                            <w:top w:val="none" w:sz="0" w:space="0" w:color="auto"/>
                            <w:left w:val="none" w:sz="0" w:space="0" w:color="auto"/>
                            <w:bottom w:val="none" w:sz="0" w:space="0" w:color="auto"/>
                            <w:right w:val="none" w:sz="0" w:space="0" w:color="auto"/>
                          </w:divBdr>
                          <w:divsChild>
                            <w:div w:id="205549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1533040">
      <w:bodyDiv w:val="1"/>
      <w:marLeft w:val="0"/>
      <w:marRight w:val="0"/>
      <w:marTop w:val="0"/>
      <w:marBottom w:val="0"/>
      <w:divBdr>
        <w:top w:val="none" w:sz="0" w:space="0" w:color="auto"/>
        <w:left w:val="none" w:sz="0" w:space="0" w:color="auto"/>
        <w:bottom w:val="none" w:sz="0" w:space="0" w:color="auto"/>
        <w:right w:val="none" w:sz="0" w:space="0" w:color="auto"/>
      </w:divBdr>
      <w:divsChild>
        <w:div w:id="2003001502">
          <w:marLeft w:val="0"/>
          <w:marRight w:val="0"/>
          <w:marTop w:val="0"/>
          <w:marBottom w:val="0"/>
          <w:divBdr>
            <w:top w:val="none" w:sz="0" w:space="0" w:color="auto"/>
            <w:left w:val="none" w:sz="0" w:space="0" w:color="auto"/>
            <w:bottom w:val="none" w:sz="0" w:space="0" w:color="auto"/>
            <w:right w:val="none" w:sz="0" w:space="0" w:color="auto"/>
          </w:divBdr>
          <w:divsChild>
            <w:div w:id="1481266565">
              <w:marLeft w:val="0"/>
              <w:marRight w:val="0"/>
              <w:marTop w:val="0"/>
              <w:marBottom w:val="0"/>
              <w:divBdr>
                <w:top w:val="none" w:sz="0" w:space="0" w:color="auto"/>
                <w:left w:val="none" w:sz="0" w:space="0" w:color="auto"/>
                <w:bottom w:val="none" w:sz="0" w:space="0" w:color="auto"/>
                <w:right w:val="none" w:sz="0" w:space="0" w:color="auto"/>
              </w:divBdr>
              <w:divsChild>
                <w:div w:id="258375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2741285">
      <w:bodyDiv w:val="1"/>
      <w:marLeft w:val="0"/>
      <w:marRight w:val="0"/>
      <w:marTop w:val="0"/>
      <w:marBottom w:val="0"/>
      <w:divBdr>
        <w:top w:val="none" w:sz="0" w:space="0" w:color="auto"/>
        <w:left w:val="none" w:sz="0" w:space="0" w:color="auto"/>
        <w:bottom w:val="none" w:sz="0" w:space="0" w:color="auto"/>
        <w:right w:val="none" w:sz="0" w:space="0" w:color="auto"/>
      </w:divBdr>
      <w:divsChild>
        <w:div w:id="693582950">
          <w:marLeft w:val="0"/>
          <w:marRight w:val="0"/>
          <w:marTop w:val="0"/>
          <w:marBottom w:val="0"/>
          <w:divBdr>
            <w:top w:val="none" w:sz="0" w:space="0" w:color="auto"/>
            <w:left w:val="none" w:sz="0" w:space="0" w:color="auto"/>
            <w:bottom w:val="none" w:sz="0" w:space="0" w:color="auto"/>
            <w:right w:val="none" w:sz="0" w:space="0" w:color="auto"/>
          </w:divBdr>
          <w:divsChild>
            <w:div w:id="1868567604">
              <w:marLeft w:val="0"/>
              <w:marRight w:val="0"/>
              <w:marTop w:val="0"/>
              <w:marBottom w:val="0"/>
              <w:divBdr>
                <w:top w:val="none" w:sz="0" w:space="0" w:color="auto"/>
                <w:left w:val="none" w:sz="0" w:space="0" w:color="auto"/>
                <w:bottom w:val="none" w:sz="0" w:space="0" w:color="auto"/>
                <w:right w:val="none" w:sz="0" w:space="0" w:color="auto"/>
              </w:divBdr>
              <w:divsChild>
                <w:div w:id="1223907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0402694">
      <w:bodyDiv w:val="1"/>
      <w:marLeft w:val="0"/>
      <w:marRight w:val="0"/>
      <w:marTop w:val="0"/>
      <w:marBottom w:val="0"/>
      <w:divBdr>
        <w:top w:val="none" w:sz="0" w:space="0" w:color="auto"/>
        <w:left w:val="none" w:sz="0" w:space="0" w:color="auto"/>
        <w:bottom w:val="none" w:sz="0" w:space="0" w:color="auto"/>
        <w:right w:val="none" w:sz="0" w:space="0" w:color="auto"/>
      </w:divBdr>
    </w:div>
    <w:div w:id="922644845">
      <w:bodyDiv w:val="1"/>
      <w:marLeft w:val="0"/>
      <w:marRight w:val="0"/>
      <w:marTop w:val="0"/>
      <w:marBottom w:val="0"/>
      <w:divBdr>
        <w:top w:val="none" w:sz="0" w:space="0" w:color="auto"/>
        <w:left w:val="none" w:sz="0" w:space="0" w:color="auto"/>
        <w:bottom w:val="none" w:sz="0" w:space="0" w:color="auto"/>
        <w:right w:val="none" w:sz="0" w:space="0" w:color="auto"/>
      </w:divBdr>
    </w:div>
    <w:div w:id="1131482024">
      <w:bodyDiv w:val="1"/>
      <w:marLeft w:val="0"/>
      <w:marRight w:val="0"/>
      <w:marTop w:val="0"/>
      <w:marBottom w:val="0"/>
      <w:divBdr>
        <w:top w:val="none" w:sz="0" w:space="0" w:color="auto"/>
        <w:left w:val="none" w:sz="0" w:space="0" w:color="auto"/>
        <w:bottom w:val="none" w:sz="0" w:space="0" w:color="auto"/>
        <w:right w:val="none" w:sz="0" w:space="0" w:color="auto"/>
      </w:divBdr>
      <w:divsChild>
        <w:div w:id="1264917174">
          <w:marLeft w:val="0"/>
          <w:marRight w:val="0"/>
          <w:marTop w:val="0"/>
          <w:marBottom w:val="0"/>
          <w:divBdr>
            <w:top w:val="none" w:sz="0" w:space="0" w:color="auto"/>
            <w:left w:val="none" w:sz="0" w:space="0" w:color="auto"/>
            <w:bottom w:val="none" w:sz="0" w:space="0" w:color="auto"/>
            <w:right w:val="none" w:sz="0" w:space="0" w:color="auto"/>
          </w:divBdr>
          <w:divsChild>
            <w:div w:id="2082949200">
              <w:marLeft w:val="0"/>
              <w:marRight w:val="0"/>
              <w:marTop w:val="0"/>
              <w:marBottom w:val="0"/>
              <w:divBdr>
                <w:top w:val="none" w:sz="0" w:space="0" w:color="auto"/>
                <w:left w:val="none" w:sz="0" w:space="0" w:color="auto"/>
                <w:bottom w:val="none" w:sz="0" w:space="0" w:color="auto"/>
                <w:right w:val="none" w:sz="0" w:space="0" w:color="auto"/>
              </w:divBdr>
              <w:divsChild>
                <w:div w:id="148713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030496">
      <w:bodyDiv w:val="1"/>
      <w:marLeft w:val="0"/>
      <w:marRight w:val="0"/>
      <w:marTop w:val="0"/>
      <w:marBottom w:val="0"/>
      <w:divBdr>
        <w:top w:val="none" w:sz="0" w:space="0" w:color="auto"/>
        <w:left w:val="none" w:sz="0" w:space="0" w:color="auto"/>
        <w:bottom w:val="none" w:sz="0" w:space="0" w:color="auto"/>
        <w:right w:val="none" w:sz="0" w:space="0" w:color="auto"/>
      </w:divBdr>
      <w:divsChild>
        <w:div w:id="226260376">
          <w:marLeft w:val="0"/>
          <w:marRight w:val="0"/>
          <w:marTop w:val="0"/>
          <w:marBottom w:val="0"/>
          <w:divBdr>
            <w:top w:val="none" w:sz="0" w:space="0" w:color="auto"/>
            <w:left w:val="none" w:sz="0" w:space="0" w:color="auto"/>
            <w:bottom w:val="none" w:sz="0" w:space="0" w:color="auto"/>
            <w:right w:val="none" w:sz="0" w:space="0" w:color="auto"/>
          </w:divBdr>
          <w:divsChild>
            <w:div w:id="25565454">
              <w:marLeft w:val="0"/>
              <w:marRight w:val="0"/>
              <w:marTop w:val="0"/>
              <w:marBottom w:val="0"/>
              <w:divBdr>
                <w:top w:val="none" w:sz="0" w:space="0" w:color="auto"/>
                <w:left w:val="none" w:sz="0" w:space="0" w:color="auto"/>
                <w:bottom w:val="none" w:sz="0" w:space="0" w:color="auto"/>
                <w:right w:val="none" w:sz="0" w:space="0" w:color="auto"/>
              </w:divBdr>
              <w:divsChild>
                <w:div w:id="2139376909">
                  <w:marLeft w:val="0"/>
                  <w:marRight w:val="0"/>
                  <w:marTop w:val="0"/>
                  <w:marBottom w:val="0"/>
                  <w:divBdr>
                    <w:top w:val="none" w:sz="0" w:space="0" w:color="auto"/>
                    <w:left w:val="none" w:sz="0" w:space="0" w:color="auto"/>
                    <w:bottom w:val="none" w:sz="0" w:space="0" w:color="auto"/>
                    <w:right w:val="none" w:sz="0" w:space="0" w:color="auto"/>
                  </w:divBdr>
                </w:div>
              </w:divsChild>
            </w:div>
            <w:div w:id="429855055">
              <w:marLeft w:val="0"/>
              <w:marRight w:val="0"/>
              <w:marTop w:val="0"/>
              <w:marBottom w:val="0"/>
              <w:divBdr>
                <w:top w:val="none" w:sz="0" w:space="0" w:color="auto"/>
                <w:left w:val="none" w:sz="0" w:space="0" w:color="auto"/>
                <w:bottom w:val="none" w:sz="0" w:space="0" w:color="auto"/>
                <w:right w:val="none" w:sz="0" w:space="0" w:color="auto"/>
              </w:divBdr>
              <w:divsChild>
                <w:div w:id="1095786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957287">
          <w:marLeft w:val="0"/>
          <w:marRight w:val="0"/>
          <w:marTop w:val="0"/>
          <w:marBottom w:val="0"/>
          <w:divBdr>
            <w:top w:val="none" w:sz="0" w:space="0" w:color="auto"/>
            <w:left w:val="none" w:sz="0" w:space="0" w:color="auto"/>
            <w:bottom w:val="none" w:sz="0" w:space="0" w:color="auto"/>
            <w:right w:val="none" w:sz="0" w:space="0" w:color="auto"/>
          </w:divBdr>
          <w:divsChild>
            <w:div w:id="1505974806">
              <w:marLeft w:val="0"/>
              <w:marRight w:val="0"/>
              <w:marTop w:val="0"/>
              <w:marBottom w:val="0"/>
              <w:divBdr>
                <w:top w:val="none" w:sz="0" w:space="0" w:color="auto"/>
                <w:left w:val="none" w:sz="0" w:space="0" w:color="auto"/>
                <w:bottom w:val="none" w:sz="0" w:space="0" w:color="auto"/>
                <w:right w:val="none" w:sz="0" w:space="0" w:color="auto"/>
              </w:divBdr>
              <w:divsChild>
                <w:div w:id="48847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5363206">
      <w:bodyDiv w:val="1"/>
      <w:marLeft w:val="0"/>
      <w:marRight w:val="0"/>
      <w:marTop w:val="0"/>
      <w:marBottom w:val="0"/>
      <w:divBdr>
        <w:top w:val="none" w:sz="0" w:space="0" w:color="auto"/>
        <w:left w:val="none" w:sz="0" w:space="0" w:color="auto"/>
        <w:bottom w:val="none" w:sz="0" w:space="0" w:color="auto"/>
        <w:right w:val="none" w:sz="0" w:space="0" w:color="auto"/>
      </w:divBdr>
      <w:divsChild>
        <w:div w:id="963386462">
          <w:marLeft w:val="0"/>
          <w:marRight w:val="0"/>
          <w:marTop w:val="0"/>
          <w:marBottom w:val="0"/>
          <w:divBdr>
            <w:top w:val="none" w:sz="0" w:space="0" w:color="auto"/>
            <w:left w:val="none" w:sz="0" w:space="0" w:color="auto"/>
            <w:bottom w:val="none" w:sz="0" w:space="0" w:color="auto"/>
            <w:right w:val="none" w:sz="0" w:space="0" w:color="auto"/>
          </w:divBdr>
          <w:divsChild>
            <w:div w:id="1847672164">
              <w:marLeft w:val="0"/>
              <w:marRight w:val="0"/>
              <w:marTop w:val="0"/>
              <w:marBottom w:val="0"/>
              <w:divBdr>
                <w:top w:val="none" w:sz="0" w:space="0" w:color="auto"/>
                <w:left w:val="none" w:sz="0" w:space="0" w:color="auto"/>
                <w:bottom w:val="none" w:sz="0" w:space="0" w:color="auto"/>
                <w:right w:val="none" w:sz="0" w:space="0" w:color="auto"/>
              </w:divBdr>
              <w:divsChild>
                <w:div w:id="797528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585700">
      <w:bodyDiv w:val="1"/>
      <w:marLeft w:val="0"/>
      <w:marRight w:val="0"/>
      <w:marTop w:val="0"/>
      <w:marBottom w:val="0"/>
      <w:divBdr>
        <w:top w:val="none" w:sz="0" w:space="0" w:color="auto"/>
        <w:left w:val="none" w:sz="0" w:space="0" w:color="auto"/>
        <w:bottom w:val="none" w:sz="0" w:space="0" w:color="auto"/>
        <w:right w:val="none" w:sz="0" w:space="0" w:color="auto"/>
      </w:divBdr>
    </w:div>
    <w:div w:id="1419251487">
      <w:bodyDiv w:val="1"/>
      <w:marLeft w:val="0"/>
      <w:marRight w:val="0"/>
      <w:marTop w:val="0"/>
      <w:marBottom w:val="0"/>
      <w:divBdr>
        <w:top w:val="none" w:sz="0" w:space="0" w:color="auto"/>
        <w:left w:val="none" w:sz="0" w:space="0" w:color="auto"/>
        <w:bottom w:val="none" w:sz="0" w:space="0" w:color="auto"/>
        <w:right w:val="none" w:sz="0" w:space="0" w:color="auto"/>
      </w:divBdr>
    </w:div>
    <w:div w:id="1451707260">
      <w:bodyDiv w:val="1"/>
      <w:marLeft w:val="0"/>
      <w:marRight w:val="0"/>
      <w:marTop w:val="0"/>
      <w:marBottom w:val="0"/>
      <w:divBdr>
        <w:top w:val="none" w:sz="0" w:space="0" w:color="auto"/>
        <w:left w:val="none" w:sz="0" w:space="0" w:color="auto"/>
        <w:bottom w:val="none" w:sz="0" w:space="0" w:color="auto"/>
        <w:right w:val="none" w:sz="0" w:space="0" w:color="auto"/>
      </w:divBdr>
    </w:div>
    <w:div w:id="1491215124">
      <w:bodyDiv w:val="1"/>
      <w:marLeft w:val="0"/>
      <w:marRight w:val="0"/>
      <w:marTop w:val="0"/>
      <w:marBottom w:val="0"/>
      <w:divBdr>
        <w:top w:val="none" w:sz="0" w:space="0" w:color="auto"/>
        <w:left w:val="none" w:sz="0" w:space="0" w:color="auto"/>
        <w:bottom w:val="none" w:sz="0" w:space="0" w:color="auto"/>
        <w:right w:val="none" w:sz="0" w:space="0" w:color="auto"/>
      </w:divBdr>
    </w:div>
    <w:div w:id="1498494081">
      <w:bodyDiv w:val="1"/>
      <w:marLeft w:val="0"/>
      <w:marRight w:val="0"/>
      <w:marTop w:val="0"/>
      <w:marBottom w:val="0"/>
      <w:divBdr>
        <w:top w:val="none" w:sz="0" w:space="0" w:color="auto"/>
        <w:left w:val="none" w:sz="0" w:space="0" w:color="auto"/>
        <w:bottom w:val="none" w:sz="0" w:space="0" w:color="auto"/>
        <w:right w:val="none" w:sz="0" w:space="0" w:color="auto"/>
      </w:divBdr>
      <w:divsChild>
        <w:div w:id="877204214">
          <w:marLeft w:val="0"/>
          <w:marRight w:val="0"/>
          <w:marTop w:val="0"/>
          <w:marBottom w:val="0"/>
          <w:divBdr>
            <w:top w:val="none" w:sz="0" w:space="0" w:color="auto"/>
            <w:left w:val="none" w:sz="0" w:space="0" w:color="auto"/>
            <w:bottom w:val="none" w:sz="0" w:space="0" w:color="auto"/>
            <w:right w:val="none" w:sz="0" w:space="0" w:color="auto"/>
          </w:divBdr>
        </w:div>
        <w:div w:id="1926382149">
          <w:marLeft w:val="0"/>
          <w:marRight w:val="0"/>
          <w:marTop w:val="0"/>
          <w:marBottom w:val="0"/>
          <w:divBdr>
            <w:top w:val="none" w:sz="0" w:space="0" w:color="auto"/>
            <w:left w:val="none" w:sz="0" w:space="0" w:color="auto"/>
            <w:bottom w:val="none" w:sz="0" w:space="0" w:color="auto"/>
            <w:right w:val="none" w:sz="0" w:space="0" w:color="auto"/>
          </w:divBdr>
        </w:div>
        <w:div w:id="1836993296">
          <w:marLeft w:val="0"/>
          <w:marRight w:val="0"/>
          <w:marTop w:val="0"/>
          <w:marBottom w:val="0"/>
          <w:divBdr>
            <w:top w:val="none" w:sz="0" w:space="0" w:color="auto"/>
            <w:left w:val="none" w:sz="0" w:space="0" w:color="auto"/>
            <w:bottom w:val="none" w:sz="0" w:space="0" w:color="auto"/>
            <w:right w:val="none" w:sz="0" w:space="0" w:color="auto"/>
          </w:divBdr>
        </w:div>
        <w:div w:id="1018195687">
          <w:marLeft w:val="0"/>
          <w:marRight w:val="0"/>
          <w:marTop w:val="0"/>
          <w:marBottom w:val="0"/>
          <w:divBdr>
            <w:top w:val="none" w:sz="0" w:space="0" w:color="auto"/>
            <w:left w:val="none" w:sz="0" w:space="0" w:color="auto"/>
            <w:bottom w:val="none" w:sz="0" w:space="0" w:color="auto"/>
            <w:right w:val="none" w:sz="0" w:space="0" w:color="auto"/>
          </w:divBdr>
        </w:div>
        <w:div w:id="821002117">
          <w:marLeft w:val="0"/>
          <w:marRight w:val="0"/>
          <w:marTop w:val="0"/>
          <w:marBottom w:val="0"/>
          <w:divBdr>
            <w:top w:val="none" w:sz="0" w:space="0" w:color="auto"/>
            <w:left w:val="none" w:sz="0" w:space="0" w:color="auto"/>
            <w:bottom w:val="none" w:sz="0" w:space="0" w:color="auto"/>
            <w:right w:val="none" w:sz="0" w:space="0" w:color="auto"/>
          </w:divBdr>
        </w:div>
        <w:div w:id="1120031634">
          <w:marLeft w:val="0"/>
          <w:marRight w:val="0"/>
          <w:marTop w:val="0"/>
          <w:marBottom w:val="0"/>
          <w:divBdr>
            <w:top w:val="none" w:sz="0" w:space="0" w:color="auto"/>
            <w:left w:val="none" w:sz="0" w:space="0" w:color="auto"/>
            <w:bottom w:val="none" w:sz="0" w:space="0" w:color="auto"/>
            <w:right w:val="none" w:sz="0" w:space="0" w:color="auto"/>
          </w:divBdr>
        </w:div>
        <w:div w:id="653800297">
          <w:marLeft w:val="0"/>
          <w:marRight w:val="0"/>
          <w:marTop w:val="0"/>
          <w:marBottom w:val="0"/>
          <w:divBdr>
            <w:top w:val="none" w:sz="0" w:space="0" w:color="auto"/>
            <w:left w:val="none" w:sz="0" w:space="0" w:color="auto"/>
            <w:bottom w:val="none" w:sz="0" w:space="0" w:color="auto"/>
            <w:right w:val="none" w:sz="0" w:space="0" w:color="auto"/>
          </w:divBdr>
        </w:div>
      </w:divsChild>
    </w:div>
    <w:div w:id="1633250491">
      <w:bodyDiv w:val="1"/>
      <w:marLeft w:val="0"/>
      <w:marRight w:val="0"/>
      <w:marTop w:val="0"/>
      <w:marBottom w:val="0"/>
      <w:divBdr>
        <w:top w:val="none" w:sz="0" w:space="0" w:color="auto"/>
        <w:left w:val="none" w:sz="0" w:space="0" w:color="auto"/>
        <w:bottom w:val="none" w:sz="0" w:space="0" w:color="auto"/>
        <w:right w:val="none" w:sz="0" w:space="0" w:color="auto"/>
      </w:divBdr>
    </w:div>
    <w:div w:id="1841190808">
      <w:bodyDiv w:val="1"/>
      <w:marLeft w:val="0"/>
      <w:marRight w:val="0"/>
      <w:marTop w:val="0"/>
      <w:marBottom w:val="0"/>
      <w:divBdr>
        <w:top w:val="none" w:sz="0" w:space="0" w:color="auto"/>
        <w:left w:val="none" w:sz="0" w:space="0" w:color="auto"/>
        <w:bottom w:val="none" w:sz="0" w:space="0" w:color="auto"/>
        <w:right w:val="none" w:sz="0" w:space="0" w:color="auto"/>
      </w:divBdr>
    </w:div>
    <w:div w:id="1913856522">
      <w:bodyDiv w:val="1"/>
      <w:marLeft w:val="0"/>
      <w:marRight w:val="0"/>
      <w:marTop w:val="0"/>
      <w:marBottom w:val="0"/>
      <w:divBdr>
        <w:top w:val="none" w:sz="0" w:space="0" w:color="auto"/>
        <w:left w:val="none" w:sz="0" w:space="0" w:color="auto"/>
        <w:bottom w:val="none" w:sz="0" w:space="0" w:color="auto"/>
        <w:right w:val="none" w:sz="0" w:space="0" w:color="auto"/>
      </w:divBdr>
      <w:divsChild>
        <w:div w:id="1467548381">
          <w:marLeft w:val="0"/>
          <w:marRight w:val="0"/>
          <w:marTop w:val="0"/>
          <w:marBottom w:val="0"/>
          <w:divBdr>
            <w:top w:val="none" w:sz="0" w:space="0" w:color="auto"/>
            <w:left w:val="none" w:sz="0" w:space="0" w:color="auto"/>
            <w:bottom w:val="none" w:sz="0" w:space="0" w:color="auto"/>
            <w:right w:val="none" w:sz="0" w:space="0" w:color="auto"/>
          </w:divBdr>
          <w:divsChild>
            <w:div w:id="998002315">
              <w:marLeft w:val="0"/>
              <w:marRight w:val="0"/>
              <w:marTop w:val="0"/>
              <w:marBottom w:val="0"/>
              <w:divBdr>
                <w:top w:val="none" w:sz="0" w:space="0" w:color="auto"/>
                <w:left w:val="none" w:sz="0" w:space="0" w:color="auto"/>
                <w:bottom w:val="none" w:sz="0" w:space="0" w:color="auto"/>
                <w:right w:val="none" w:sz="0" w:space="0" w:color="auto"/>
              </w:divBdr>
              <w:divsChild>
                <w:div w:id="187495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409038">
      <w:bodyDiv w:val="1"/>
      <w:marLeft w:val="0"/>
      <w:marRight w:val="0"/>
      <w:marTop w:val="0"/>
      <w:marBottom w:val="0"/>
      <w:divBdr>
        <w:top w:val="none" w:sz="0" w:space="0" w:color="auto"/>
        <w:left w:val="none" w:sz="0" w:space="0" w:color="auto"/>
        <w:bottom w:val="none" w:sz="0" w:space="0" w:color="auto"/>
        <w:right w:val="none" w:sz="0" w:space="0" w:color="auto"/>
      </w:divBdr>
    </w:div>
    <w:div w:id="2071030886">
      <w:bodyDiv w:val="1"/>
      <w:marLeft w:val="0"/>
      <w:marRight w:val="0"/>
      <w:marTop w:val="0"/>
      <w:marBottom w:val="0"/>
      <w:divBdr>
        <w:top w:val="none" w:sz="0" w:space="0" w:color="auto"/>
        <w:left w:val="none" w:sz="0" w:space="0" w:color="auto"/>
        <w:bottom w:val="none" w:sz="0" w:space="0" w:color="auto"/>
        <w:right w:val="none" w:sz="0" w:space="0" w:color="auto"/>
      </w:divBdr>
    </w:div>
    <w:div w:id="2111970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nrs.harvard.edu/urn-3:hul.ebook:CHS_Benveniste.Indo-European_Language_and_Society.1973" TargetMode="Externa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1101</TotalTime>
  <Pages>7</Pages>
  <Words>2429</Words>
  <Characters>13849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153</cp:revision>
  <dcterms:created xsi:type="dcterms:W3CDTF">2019-02-12T16:30:00Z</dcterms:created>
  <dcterms:modified xsi:type="dcterms:W3CDTF">2019-05-09T14:02:00Z</dcterms:modified>
</cp:coreProperties>
</file>