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1640725077"/>
        <w:docPartObj>
          <w:docPartGallery w:val="Cover Pages"/>
          <w:docPartUnique/>
        </w:docPartObj>
      </w:sdtPr>
      <w:sdtEndPr>
        <w:rPr>
          <w:rFonts w:ascii="Arial" w:hAnsi="Arial" w:cs="Arial"/>
        </w:rPr>
      </w:sdtEndPr>
      <w:sdtContent>
        <w:p w14:paraId="3A13FC2C" w14:textId="3AF80F81" w:rsidR="00CC7F19" w:rsidRPr="00CC7F19" w:rsidRDefault="00071916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8C9BD8F" wp14:editId="7DDC0FA4">
                    <wp:simplePos x="0" y="0"/>
                    <wp:positionH relativeFrom="page">
                      <wp:posOffset>129540</wp:posOffset>
                    </wp:positionH>
                    <wp:positionV relativeFrom="page">
                      <wp:posOffset>800100</wp:posOffset>
                    </wp:positionV>
                    <wp:extent cx="7315200" cy="5897245"/>
                    <wp:effectExtent l="0" t="0" r="0" b="8255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589724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20E8441" w14:textId="2C7A3458" w:rsidR="00071916" w:rsidRPr="00FC6590" w:rsidRDefault="00000000" w:rsidP="00071916">
                                <w:pPr>
                                  <w:rPr>
                                    <w:rFonts w:ascii="Arial" w:hAnsi="Arial" w:cs="Arial"/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aps/>
                                      <w:color w:val="156082" w:themeColor="accent1"/>
                                      <w:sz w:val="44"/>
                                      <w:szCs w:val="4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F07A9C" w:rsidRPr="00786339">
                                      <w:rPr>
                                        <w:rFonts w:ascii="Arial" w:hAnsi="Arial" w:cs="Arial"/>
                                        <w:caps/>
                                        <w:color w:val="156082" w:themeColor="accent1"/>
                                        <w:sz w:val="44"/>
                                        <w:szCs w:val="44"/>
                                      </w:rPr>
                                      <w:t>module title: introduction to health and social</w:t>
                                    </w:r>
                                    <w:r w:rsidR="004C7D1E" w:rsidRPr="00786339">
                                      <w:rPr>
                                        <w:rFonts w:ascii="Arial" w:hAnsi="Arial" w:cs="Arial"/>
                                        <w:caps/>
                                        <w:color w:val="156082" w:themeColor="accent1"/>
                                        <w:sz w:val="44"/>
                                        <w:szCs w:val="44"/>
                                      </w:rPr>
                                      <w:br/>
                                    </w:r>
                                    <w:r w:rsidR="00F07A9C" w:rsidRPr="00786339">
                                      <w:rPr>
                                        <w:rFonts w:ascii="Arial" w:hAnsi="Arial" w:cs="Arial"/>
                                        <w:caps/>
                                        <w:color w:val="156082" w:themeColor="accent1"/>
                                        <w:sz w:val="44"/>
                                        <w:szCs w:val="44"/>
                                      </w:rPr>
                                      <w:t xml:space="preserve"> </w:t>
                                    </w:r>
                                    <w:r w:rsidR="00F07A9C" w:rsidRPr="00786339">
                                      <w:rPr>
                                        <w:rFonts w:ascii="Arial" w:hAnsi="Arial" w:cs="Arial"/>
                                        <w:caps/>
                                        <w:color w:val="156082" w:themeColor="accent1"/>
                                        <w:sz w:val="44"/>
                                        <w:szCs w:val="44"/>
                                      </w:rPr>
                                      <w:br/>
                                      <w:t>module code: lchs400</w:t>
                                    </w:r>
                                    <w:r w:rsidR="00B82F84" w:rsidRPr="00786339">
                                      <w:rPr>
                                        <w:rFonts w:ascii="Arial" w:hAnsi="Arial" w:cs="Arial"/>
                                        <w:caps/>
                                        <w:color w:val="156082" w:themeColor="accent1"/>
                                        <w:sz w:val="44"/>
                                        <w:szCs w:val="44"/>
                                      </w:rPr>
                                      <w:br/>
                                    </w:r>
                                    <w:r w:rsidR="0016405D" w:rsidRPr="00786339">
                                      <w:rPr>
                                        <w:rFonts w:ascii="Arial" w:hAnsi="Arial" w:cs="Arial"/>
                                        <w:caps/>
                                        <w:color w:val="156082" w:themeColor="accent1"/>
                                        <w:sz w:val="44"/>
                                        <w:szCs w:val="44"/>
                                      </w:rPr>
                                      <w:br/>
                                    </w:r>
                                    <w:r w:rsidR="00F07A9C" w:rsidRPr="00786339">
                                      <w:rPr>
                                        <w:rFonts w:ascii="Arial" w:hAnsi="Arial" w:cs="Arial"/>
                                        <w:caps/>
                                        <w:color w:val="156082" w:themeColor="accent1"/>
                                        <w:sz w:val="44"/>
                                        <w:szCs w:val="44"/>
                                      </w:rPr>
                                      <w:t>tiltle: mrs thompson case study</w:t>
                                    </w:r>
                                    <w:r w:rsidR="00F07A9C" w:rsidRPr="00786339">
                                      <w:rPr>
                                        <w:rFonts w:ascii="Arial" w:hAnsi="Arial" w:cs="Arial"/>
                                        <w:caps/>
                                        <w:color w:val="156082" w:themeColor="accent1"/>
                                        <w:sz w:val="44"/>
                                        <w:szCs w:val="44"/>
                                      </w:rPr>
                                      <w:br/>
                                    </w:r>
                                    <w:r w:rsidR="00F07A9C" w:rsidRPr="00786339">
                                      <w:rPr>
                                        <w:rFonts w:ascii="Arial" w:hAnsi="Arial" w:cs="Arial"/>
                                        <w:caps/>
                                        <w:color w:val="156082" w:themeColor="accent1"/>
                                        <w:sz w:val="44"/>
                                        <w:szCs w:val="44"/>
                                      </w:rPr>
                                      <w:br/>
                                      <w:t>student name: Helen ketley</w:t>
                                    </w:r>
                                    <w:r w:rsidR="00F07A9C" w:rsidRPr="00786339">
                                      <w:rPr>
                                        <w:rFonts w:ascii="Arial" w:hAnsi="Arial" w:cs="Arial"/>
                                        <w:caps/>
                                        <w:color w:val="156082" w:themeColor="accent1"/>
                                        <w:sz w:val="44"/>
                                        <w:szCs w:val="44"/>
                                      </w:rPr>
                                      <w:br/>
                                    </w:r>
                                    <w:r w:rsidR="00F07A9C" w:rsidRPr="00786339">
                                      <w:rPr>
                                        <w:rFonts w:ascii="Arial" w:hAnsi="Arial" w:cs="Arial"/>
                                        <w:caps/>
                                        <w:color w:val="156082" w:themeColor="accent1"/>
                                        <w:sz w:val="44"/>
                                        <w:szCs w:val="44"/>
                                      </w:rPr>
                                      <w:br/>
                                      <w:t xml:space="preserve">student number: 2526591 </w:t>
                                    </w:r>
                                    <w:r w:rsidR="00F07A9C" w:rsidRPr="00786339">
                                      <w:rPr>
                                        <w:rFonts w:ascii="Arial" w:hAnsi="Arial" w:cs="Arial"/>
                                        <w:caps/>
                                        <w:color w:val="156082" w:themeColor="accent1"/>
                                        <w:sz w:val="44"/>
                                        <w:szCs w:val="44"/>
                                      </w:rPr>
                                      <w:br/>
                                    </w:r>
                                    <w:r w:rsidR="00F07A9C" w:rsidRPr="00786339">
                                      <w:rPr>
                                        <w:rFonts w:ascii="Arial" w:hAnsi="Arial" w:cs="Arial"/>
                                        <w:caps/>
                                        <w:color w:val="156082" w:themeColor="accent1"/>
                                        <w:sz w:val="44"/>
                                        <w:szCs w:val="44"/>
                                      </w:rPr>
                                      <w:br/>
                                      <w:t>lecture: daniel haruna</w:t>
                                    </w:r>
                                  </w:sdtContent>
                                </w:sdt>
                              </w:p>
                              <w:p w14:paraId="4D90048F" w14:textId="77777777" w:rsidR="00071916" w:rsidRPr="00071916" w:rsidRDefault="00071916" w:rsidP="00071916">
                                <w:pPr>
                                  <w:jc w:val="center"/>
                                  <w:rPr>
                                    <w:rFonts w:ascii="Arial" w:hAnsi="Arial" w:cs="Arial"/>
                                    <w:color w:val="156082" w:themeColor="accent1"/>
                                    <w:sz w:val="32"/>
                                    <w:szCs w:val="32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8C9BD8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63" o:spid="_x0000_s1026" type="#_x0000_t202" style="position:absolute;margin-left:10.2pt;margin-top:63pt;width:8in;height:464.35pt;z-index:251659264;visibility:visible;mso-wrap-style:square;mso-width-percent:941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" filled="f" stroked="f" strokeweight=".5pt">
                    <v:textbox inset="126pt,0,54pt,0">
                      <w:txbxContent>
                        <w:p w14:paraId="120E8441" w14:textId="2C7A3458" w:rsidR="00071916" w:rsidRPr="00FC6590" w:rsidRDefault="00000000" w:rsidP="00071916">
                          <w:pPr>
                            <w:rPr>
                              <w:rFonts w:ascii="Arial" w:hAnsi="Arial" w:cs="Arial"/>
                              <w:color w:val="156082" w:themeColor="accent1"/>
                              <w:sz w:val="28"/>
                              <w:szCs w:val="28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aps/>
                                <w:color w:val="156082" w:themeColor="accent1"/>
                                <w:sz w:val="44"/>
                                <w:szCs w:val="4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F07A9C" w:rsidRPr="00786339">
                                <w:rPr>
                                  <w:rFonts w:ascii="Arial" w:hAnsi="Arial" w:cs="Arial"/>
                                  <w:caps/>
                                  <w:color w:val="156082" w:themeColor="accent1"/>
                                  <w:sz w:val="44"/>
                                  <w:szCs w:val="44"/>
                                </w:rPr>
                                <w:t>module title: introduction to health and social</w:t>
                              </w:r>
                              <w:r w:rsidR="004C7D1E" w:rsidRPr="00786339">
                                <w:rPr>
                                  <w:rFonts w:ascii="Arial" w:hAnsi="Arial" w:cs="Arial"/>
                                  <w:caps/>
                                  <w:color w:val="156082" w:themeColor="accent1"/>
                                  <w:sz w:val="44"/>
                                  <w:szCs w:val="44"/>
                                </w:rPr>
                                <w:br/>
                              </w:r>
                              <w:r w:rsidR="00F07A9C" w:rsidRPr="00786339">
                                <w:rPr>
                                  <w:rFonts w:ascii="Arial" w:hAnsi="Arial" w:cs="Arial"/>
                                  <w:caps/>
                                  <w:color w:val="156082" w:themeColor="accent1"/>
                                  <w:sz w:val="44"/>
                                  <w:szCs w:val="44"/>
                                </w:rPr>
                                <w:t xml:space="preserve"> </w:t>
                              </w:r>
                              <w:r w:rsidR="00F07A9C" w:rsidRPr="00786339">
                                <w:rPr>
                                  <w:rFonts w:ascii="Arial" w:hAnsi="Arial" w:cs="Arial"/>
                                  <w:caps/>
                                  <w:color w:val="156082" w:themeColor="accent1"/>
                                  <w:sz w:val="44"/>
                                  <w:szCs w:val="44"/>
                                </w:rPr>
                                <w:br/>
                                <w:t>module code: lchs400</w:t>
                              </w:r>
                              <w:r w:rsidR="00B82F84" w:rsidRPr="00786339">
                                <w:rPr>
                                  <w:rFonts w:ascii="Arial" w:hAnsi="Arial" w:cs="Arial"/>
                                  <w:caps/>
                                  <w:color w:val="156082" w:themeColor="accent1"/>
                                  <w:sz w:val="44"/>
                                  <w:szCs w:val="44"/>
                                </w:rPr>
                                <w:br/>
                              </w:r>
                              <w:r w:rsidR="0016405D" w:rsidRPr="00786339">
                                <w:rPr>
                                  <w:rFonts w:ascii="Arial" w:hAnsi="Arial" w:cs="Arial"/>
                                  <w:caps/>
                                  <w:color w:val="156082" w:themeColor="accent1"/>
                                  <w:sz w:val="44"/>
                                  <w:szCs w:val="44"/>
                                </w:rPr>
                                <w:br/>
                              </w:r>
                              <w:r w:rsidR="00F07A9C" w:rsidRPr="00786339">
                                <w:rPr>
                                  <w:rFonts w:ascii="Arial" w:hAnsi="Arial" w:cs="Arial"/>
                                  <w:caps/>
                                  <w:color w:val="156082" w:themeColor="accent1"/>
                                  <w:sz w:val="44"/>
                                  <w:szCs w:val="44"/>
                                </w:rPr>
                                <w:t>tiltle: mrs thompson case study</w:t>
                              </w:r>
                              <w:r w:rsidR="00F07A9C" w:rsidRPr="00786339">
                                <w:rPr>
                                  <w:rFonts w:ascii="Arial" w:hAnsi="Arial" w:cs="Arial"/>
                                  <w:caps/>
                                  <w:color w:val="156082" w:themeColor="accent1"/>
                                  <w:sz w:val="44"/>
                                  <w:szCs w:val="44"/>
                                </w:rPr>
                                <w:br/>
                              </w:r>
                              <w:r w:rsidR="00F07A9C" w:rsidRPr="00786339">
                                <w:rPr>
                                  <w:rFonts w:ascii="Arial" w:hAnsi="Arial" w:cs="Arial"/>
                                  <w:caps/>
                                  <w:color w:val="156082" w:themeColor="accent1"/>
                                  <w:sz w:val="44"/>
                                  <w:szCs w:val="44"/>
                                </w:rPr>
                                <w:br/>
                                <w:t>student name: Helen ketley</w:t>
                              </w:r>
                              <w:r w:rsidR="00F07A9C" w:rsidRPr="00786339">
                                <w:rPr>
                                  <w:rFonts w:ascii="Arial" w:hAnsi="Arial" w:cs="Arial"/>
                                  <w:caps/>
                                  <w:color w:val="156082" w:themeColor="accent1"/>
                                  <w:sz w:val="44"/>
                                  <w:szCs w:val="44"/>
                                </w:rPr>
                                <w:br/>
                              </w:r>
                              <w:r w:rsidR="00F07A9C" w:rsidRPr="00786339">
                                <w:rPr>
                                  <w:rFonts w:ascii="Arial" w:hAnsi="Arial" w:cs="Arial"/>
                                  <w:caps/>
                                  <w:color w:val="156082" w:themeColor="accent1"/>
                                  <w:sz w:val="44"/>
                                  <w:szCs w:val="44"/>
                                </w:rPr>
                                <w:br/>
                                <w:t xml:space="preserve">student number: 2526591 </w:t>
                              </w:r>
                              <w:r w:rsidR="00F07A9C" w:rsidRPr="00786339">
                                <w:rPr>
                                  <w:rFonts w:ascii="Arial" w:hAnsi="Arial" w:cs="Arial"/>
                                  <w:caps/>
                                  <w:color w:val="156082" w:themeColor="accent1"/>
                                  <w:sz w:val="44"/>
                                  <w:szCs w:val="44"/>
                                </w:rPr>
                                <w:br/>
                              </w:r>
                              <w:r w:rsidR="00F07A9C" w:rsidRPr="00786339">
                                <w:rPr>
                                  <w:rFonts w:ascii="Arial" w:hAnsi="Arial" w:cs="Arial"/>
                                  <w:caps/>
                                  <w:color w:val="156082" w:themeColor="accent1"/>
                                  <w:sz w:val="44"/>
                                  <w:szCs w:val="44"/>
                                </w:rPr>
                                <w:br/>
                                <w:t>lecture: daniel haruna</w:t>
                              </w:r>
                            </w:sdtContent>
                          </w:sdt>
                        </w:p>
                        <w:p w14:paraId="4D90048F" w14:textId="77777777" w:rsidR="00071916" w:rsidRPr="00071916" w:rsidRDefault="00071916" w:rsidP="00071916">
                          <w:pPr>
                            <w:jc w:val="center"/>
                            <w:rPr>
                              <w:rFonts w:ascii="Arial" w:hAnsi="Arial" w:cs="Arial"/>
                              <w:color w:val="156082" w:themeColor="accent1"/>
                              <w:sz w:val="32"/>
                              <w:szCs w:val="32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0F450170" wp14:editId="6554D87D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4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449668E3" id="Group 157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156082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5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3021319" wp14:editId="01A357D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300D74A1" w14:textId="25E14E13" w:rsidR="00071916" w:rsidRPr="00CC7F19" w:rsidRDefault="00CC7F19" w:rsidP="00CC7F19">
                                    <w:pPr>
                                      <w:pStyle w:val="NoSpacing"/>
                                      <w:jc w:val="center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 w14:anchorId="03021319" id="Text Box 159" o:spid="_x0000_s1027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300D74A1" w14:textId="25E14E13" w:rsidR="00071916" w:rsidRPr="00CC7F19" w:rsidRDefault="00CC7F19" w:rsidP="00CC7F19">
                              <w:pPr>
                                <w:pStyle w:val="NoSpacing"/>
                                <w:jc w:val="center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26D7798" wp14:editId="6C9204A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F4000A9" w14:textId="77777777" w:rsidR="00071916" w:rsidRDefault="00071916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Abstract</w:t>
                                </w:r>
                              </w:p>
                              <w:sdt>
                                <w:sdtPr>
                                  <w:rPr>
                                    <w:rFonts w:ascii="Bookshelf Symbol 7" w:hAnsi="Bookshelf Symbol 7"/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14:paraId="25660167" w14:textId="77777777" w:rsidR="00071916" w:rsidRPr="00071916" w:rsidRDefault="00071916">
                                    <w:pPr>
                                      <w:pStyle w:val="NoSpacing"/>
                                      <w:jc w:val="right"/>
                                      <w:rPr>
                                        <w:rFonts w:ascii="Bookshelf Symbol 7" w:hAnsi="Bookshelf Symbol 7"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 w:rsidRPr="00071916">
                                      <w:rPr>
                                        <w:rFonts w:ascii="Bookshelf Symbol 7" w:hAnsi="Bookshelf Symbol 7"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[Draw your reader in with an engaging abstract. It is typically a short summary of the document. </w:t>
                                    </w:r>
                                    <w:r w:rsidRPr="00071916">
                                      <w:rPr>
                                        <w:rFonts w:ascii="Bookshelf Symbol 7" w:hAnsi="Bookshelf Symbol 7"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br/>
                                      <w:t>When you’re ready to add your content, just click here and start typing.]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726D7798" id="Text Box 161" o:spid="_x0000_s1028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" filled="f" stroked="f" strokeweight=".5pt">
                    <v:textbox style="mso-fit-shape-to-text:t" inset="126pt,0,54pt,0">
                      <w:txbxContent>
                        <w:p w14:paraId="0F4000A9" w14:textId="77777777" w:rsidR="00071916" w:rsidRDefault="00071916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>Abstract</w:t>
                          </w:r>
                        </w:p>
                        <w:sdt>
                          <w:sdtPr>
                            <w:rPr>
                              <w:rFonts w:ascii="Bookshelf Symbol 7" w:hAnsi="Bookshelf Symbol 7"/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25660167" w14:textId="77777777" w:rsidR="00071916" w:rsidRPr="00071916" w:rsidRDefault="00071916">
                              <w:pPr>
                                <w:pStyle w:val="NoSpacing"/>
                                <w:jc w:val="right"/>
                                <w:rPr>
                                  <w:rFonts w:ascii="Bookshelf Symbol 7" w:hAnsi="Bookshelf Symbol 7"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 w:rsidRPr="00071916">
                                <w:rPr>
                                  <w:rFonts w:ascii="Bookshelf Symbol 7" w:hAnsi="Bookshelf Symbol 7"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[Draw your reader in with an engaging abstract. It is typically a short summary of the document. </w:t>
                              </w:r>
                              <w:r w:rsidRPr="00071916">
                                <w:rPr>
                                  <w:rFonts w:ascii="Bookshelf Symbol 7" w:hAnsi="Bookshelf Symbol 7"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br/>
                                <w:t>When you’re ready to add your content, just click here and start typing.]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</w:sdtContent>
    </w:sdt>
    <w:p w14:paraId="47024261" w14:textId="43D6DB27" w:rsidR="00993C35" w:rsidRPr="0038686B" w:rsidRDefault="00AE7CD2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</w:t>
      </w:r>
      <w:r w:rsidR="00071916" w:rsidRPr="0038686B">
        <w:rPr>
          <w:rFonts w:ascii="Arial" w:hAnsi="Arial" w:cs="Arial"/>
          <w:sz w:val="28"/>
          <w:szCs w:val="28"/>
        </w:rPr>
        <w:t>Content page:</w:t>
      </w:r>
    </w:p>
    <w:p w14:paraId="2F984D61" w14:textId="67126B18" w:rsidR="00071916" w:rsidRPr="0038686B" w:rsidRDefault="00295235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1</w:t>
      </w:r>
      <w:r w:rsidR="00DE5AA2">
        <w:rPr>
          <w:rFonts w:ascii="Arial" w:hAnsi="Arial" w:cs="Arial"/>
          <w:sz w:val="28"/>
          <w:szCs w:val="28"/>
        </w:rPr>
        <w:t xml:space="preserve">. </w:t>
      </w:r>
      <w:r w:rsidR="00071916" w:rsidRPr="0038686B">
        <w:rPr>
          <w:rFonts w:ascii="Arial" w:hAnsi="Arial" w:cs="Arial"/>
          <w:sz w:val="28"/>
          <w:szCs w:val="28"/>
        </w:rPr>
        <w:t>Introduct</w:t>
      </w:r>
      <w:r w:rsidR="00FC2239" w:rsidRPr="0038686B">
        <w:rPr>
          <w:rFonts w:ascii="Arial" w:hAnsi="Arial" w:cs="Arial"/>
          <w:sz w:val="28"/>
          <w:szCs w:val="28"/>
        </w:rPr>
        <w:t>ion</w:t>
      </w:r>
      <w:r w:rsidR="00071916" w:rsidRPr="0038686B">
        <w:rPr>
          <w:rFonts w:ascii="Arial" w:hAnsi="Arial" w:cs="Arial"/>
          <w:sz w:val="28"/>
          <w:szCs w:val="28"/>
        </w:rPr>
        <w:t xml:space="preserve"> </w:t>
      </w:r>
    </w:p>
    <w:p w14:paraId="4761E5FF" w14:textId="5EEDE260" w:rsidR="00071916" w:rsidRPr="0038686B" w:rsidRDefault="00DE5AA2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t xml:space="preserve">2. </w:t>
      </w:r>
      <w:r w:rsidR="00EF472E" w:rsidRPr="0038686B">
        <w:rPr>
          <w:rFonts w:ascii="Arial" w:hAnsi="Arial" w:cs="Arial"/>
          <w:sz w:val="28"/>
          <w:szCs w:val="28"/>
        </w:rPr>
        <w:t>Effective communication:</w:t>
      </w:r>
      <w:r w:rsidR="00032E64" w:rsidRPr="0038686B">
        <w:rPr>
          <w:rFonts w:ascii="Arial" w:hAnsi="Arial" w:cs="Arial"/>
          <w:sz w:val="28"/>
          <w:szCs w:val="28"/>
        </w:rPr>
        <w:t xml:space="preserve"> In</w:t>
      </w:r>
      <w:r w:rsidR="00EF472E" w:rsidRPr="0038686B">
        <w:rPr>
          <w:rFonts w:ascii="Arial" w:hAnsi="Arial" w:cs="Arial"/>
          <w:sz w:val="28"/>
          <w:szCs w:val="28"/>
        </w:rPr>
        <w:t xml:space="preserve"> Mrs Thompson case</w:t>
      </w:r>
    </w:p>
    <w:p w14:paraId="7B620838" w14:textId="0C7341E1" w:rsidR="00071916" w:rsidRPr="0038686B" w:rsidRDefault="00AE7CD2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3. </w:t>
      </w:r>
      <w:r w:rsidR="00EF472E" w:rsidRPr="0038686B">
        <w:rPr>
          <w:rFonts w:ascii="Arial" w:hAnsi="Arial" w:cs="Arial"/>
          <w:sz w:val="28"/>
          <w:szCs w:val="28"/>
        </w:rPr>
        <w:t>Administration Skills and record-keeping in Mrs Thompsons case</w:t>
      </w:r>
    </w:p>
    <w:p w14:paraId="26EAAE5C" w14:textId="598CB4A7" w:rsidR="00EF472E" w:rsidRPr="0038686B" w:rsidRDefault="00AE7CD2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4. </w:t>
      </w:r>
      <w:r w:rsidR="00EF472E" w:rsidRPr="0038686B">
        <w:rPr>
          <w:rFonts w:ascii="Arial" w:hAnsi="Arial" w:cs="Arial"/>
          <w:sz w:val="28"/>
          <w:szCs w:val="28"/>
        </w:rPr>
        <w:t>Collaborative working in Mrs Thompsons case</w:t>
      </w:r>
    </w:p>
    <w:p w14:paraId="3B064B63" w14:textId="4E4EB3DD" w:rsidR="00EF472E" w:rsidRPr="0038686B" w:rsidRDefault="00AE7CD2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5. </w:t>
      </w:r>
      <w:r w:rsidR="00EF472E" w:rsidRPr="0038686B">
        <w:rPr>
          <w:rFonts w:ascii="Arial" w:hAnsi="Arial" w:cs="Arial"/>
          <w:sz w:val="28"/>
          <w:szCs w:val="28"/>
        </w:rPr>
        <w:t xml:space="preserve">Conclusion  </w:t>
      </w:r>
    </w:p>
    <w:p w14:paraId="4B32B564" w14:textId="77777777" w:rsidR="00EF472E" w:rsidRDefault="00EF472E">
      <w:pPr>
        <w:rPr>
          <w:rFonts w:ascii="Arial" w:hAnsi="Arial" w:cs="Arial"/>
        </w:rPr>
      </w:pPr>
    </w:p>
    <w:p w14:paraId="1E957991" w14:textId="77777777" w:rsidR="00EF472E" w:rsidRDefault="00EF472E">
      <w:pPr>
        <w:rPr>
          <w:rFonts w:ascii="Arial" w:hAnsi="Arial" w:cs="Arial"/>
        </w:rPr>
      </w:pPr>
    </w:p>
    <w:p w14:paraId="3A6280C5" w14:textId="77777777" w:rsidR="00EF472E" w:rsidRDefault="00EF472E">
      <w:pPr>
        <w:rPr>
          <w:rFonts w:ascii="Arial" w:hAnsi="Arial" w:cs="Arial"/>
        </w:rPr>
      </w:pPr>
    </w:p>
    <w:p w14:paraId="4FB155A6" w14:textId="77777777" w:rsidR="00EF472E" w:rsidRDefault="00EF472E">
      <w:pPr>
        <w:rPr>
          <w:rFonts w:ascii="Arial" w:hAnsi="Arial" w:cs="Arial"/>
        </w:rPr>
      </w:pPr>
    </w:p>
    <w:p w14:paraId="799C34E7" w14:textId="77777777" w:rsidR="00EF472E" w:rsidRDefault="00EF472E">
      <w:pPr>
        <w:rPr>
          <w:rFonts w:ascii="Arial" w:hAnsi="Arial" w:cs="Arial"/>
        </w:rPr>
      </w:pPr>
    </w:p>
    <w:p w14:paraId="2889DD9D" w14:textId="77777777" w:rsidR="00EF472E" w:rsidRDefault="00EF472E">
      <w:pPr>
        <w:rPr>
          <w:rFonts w:ascii="Arial" w:hAnsi="Arial" w:cs="Arial"/>
        </w:rPr>
      </w:pPr>
    </w:p>
    <w:p w14:paraId="57A34661" w14:textId="77777777" w:rsidR="00EF472E" w:rsidRDefault="00EF472E">
      <w:pPr>
        <w:rPr>
          <w:rFonts w:ascii="Arial" w:hAnsi="Arial" w:cs="Arial"/>
        </w:rPr>
      </w:pPr>
    </w:p>
    <w:p w14:paraId="1CFB8B3F" w14:textId="77777777" w:rsidR="00EF472E" w:rsidRDefault="00EF472E">
      <w:pPr>
        <w:rPr>
          <w:rFonts w:ascii="Arial" w:hAnsi="Arial" w:cs="Arial"/>
        </w:rPr>
      </w:pPr>
    </w:p>
    <w:p w14:paraId="66EAC079" w14:textId="77777777" w:rsidR="00EF472E" w:rsidRDefault="00EF472E">
      <w:pPr>
        <w:rPr>
          <w:rFonts w:ascii="Arial" w:hAnsi="Arial" w:cs="Arial"/>
        </w:rPr>
      </w:pPr>
    </w:p>
    <w:p w14:paraId="7079A7D8" w14:textId="77777777" w:rsidR="00EF472E" w:rsidRDefault="00EF472E">
      <w:pPr>
        <w:rPr>
          <w:rFonts w:ascii="Arial" w:hAnsi="Arial" w:cs="Arial"/>
        </w:rPr>
      </w:pPr>
    </w:p>
    <w:p w14:paraId="6B8249FA" w14:textId="77777777" w:rsidR="00EF472E" w:rsidRDefault="00EF472E">
      <w:pPr>
        <w:rPr>
          <w:rFonts w:ascii="Arial" w:hAnsi="Arial" w:cs="Arial"/>
        </w:rPr>
      </w:pPr>
    </w:p>
    <w:p w14:paraId="066ECFB2" w14:textId="77777777" w:rsidR="00EF472E" w:rsidRDefault="00EF472E">
      <w:pPr>
        <w:rPr>
          <w:rFonts w:ascii="Arial" w:hAnsi="Arial" w:cs="Arial"/>
        </w:rPr>
      </w:pPr>
    </w:p>
    <w:p w14:paraId="1FC6B15B" w14:textId="77777777" w:rsidR="00EF472E" w:rsidRDefault="00EF472E">
      <w:pPr>
        <w:rPr>
          <w:rFonts w:ascii="Arial" w:hAnsi="Arial" w:cs="Arial"/>
        </w:rPr>
      </w:pPr>
    </w:p>
    <w:p w14:paraId="0F528E60" w14:textId="77777777" w:rsidR="00EF472E" w:rsidRDefault="00EF472E">
      <w:pPr>
        <w:rPr>
          <w:rFonts w:ascii="Arial" w:hAnsi="Arial" w:cs="Arial"/>
        </w:rPr>
      </w:pPr>
    </w:p>
    <w:p w14:paraId="138697F1" w14:textId="77777777" w:rsidR="00EF472E" w:rsidRDefault="00EF472E">
      <w:pPr>
        <w:rPr>
          <w:rFonts w:ascii="Arial" w:hAnsi="Arial" w:cs="Arial"/>
        </w:rPr>
      </w:pPr>
    </w:p>
    <w:p w14:paraId="170B4DCD" w14:textId="77777777" w:rsidR="00EF472E" w:rsidRDefault="00EF472E">
      <w:pPr>
        <w:rPr>
          <w:rFonts w:ascii="Arial" w:hAnsi="Arial" w:cs="Arial"/>
        </w:rPr>
      </w:pPr>
    </w:p>
    <w:p w14:paraId="43E04B99" w14:textId="77777777" w:rsidR="00EF472E" w:rsidRDefault="00EF472E">
      <w:pPr>
        <w:rPr>
          <w:rFonts w:ascii="Arial" w:hAnsi="Arial" w:cs="Arial"/>
        </w:rPr>
      </w:pPr>
    </w:p>
    <w:p w14:paraId="5D342431" w14:textId="77777777" w:rsidR="00EF472E" w:rsidRDefault="00EF472E">
      <w:pPr>
        <w:rPr>
          <w:rFonts w:ascii="Arial" w:hAnsi="Arial" w:cs="Arial"/>
        </w:rPr>
      </w:pPr>
    </w:p>
    <w:p w14:paraId="160E75DC" w14:textId="2042D7F0" w:rsidR="00E5456A" w:rsidRPr="0038686B" w:rsidRDefault="00822FAD">
      <w:pPr>
        <w:rPr>
          <w:rFonts w:ascii="Arial" w:hAnsi="Arial" w:cs="Arial"/>
          <w:sz w:val="28"/>
          <w:szCs w:val="28"/>
        </w:rPr>
      </w:pPr>
      <w:r w:rsidRPr="0038686B">
        <w:rPr>
          <w:rFonts w:ascii="Arial" w:hAnsi="Arial" w:cs="Arial"/>
          <w:sz w:val="28"/>
          <w:szCs w:val="28"/>
        </w:rPr>
        <w:t>Introduction</w:t>
      </w:r>
      <w:r w:rsidR="00723249">
        <w:rPr>
          <w:rFonts w:ascii="Arial" w:hAnsi="Arial" w:cs="Arial"/>
          <w:sz w:val="28"/>
          <w:szCs w:val="28"/>
        </w:rPr>
        <w:t>:</w:t>
      </w:r>
      <w:r w:rsidR="00E5456A" w:rsidRPr="0038686B">
        <w:rPr>
          <w:rFonts w:ascii="Arial" w:hAnsi="Arial" w:cs="Arial"/>
          <w:sz w:val="28"/>
          <w:szCs w:val="28"/>
        </w:rPr>
        <w:t xml:space="preserve"> </w:t>
      </w:r>
    </w:p>
    <w:p w14:paraId="32D96661" w14:textId="427E6663" w:rsidR="00407451" w:rsidRDefault="00E5456A">
      <w:pPr>
        <w:rPr>
          <w:rFonts w:ascii="Arial" w:hAnsi="Arial" w:cs="Arial"/>
        </w:rPr>
      </w:pPr>
      <w:r w:rsidRPr="00473EAD">
        <w:rPr>
          <w:rFonts w:ascii="Arial" w:hAnsi="Arial" w:cs="Arial"/>
        </w:rPr>
        <w:t>Mrs Thompson</w:t>
      </w:r>
      <w:r w:rsidR="00473EAD">
        <w:rPr>
          <w:rFonts w:ascii="Arial" w:hAnsi="Arial" w:cs="Arial"/>
        </w:rPr>
        <w:t xml:space="preserve"> is an </w:t>
      </w:r>
      <w:r w:rsidR="000161F0">
        <w:rPr>
          <w:rFonts w:ascii="Arial" w:hAnsi="Arial" w:cs="Arial"/>
        </w:rPr>
        <w:t>84-year-old</w:t>
      </w:r>
      <w:r w:rsidR="005D64E0">
        <w:rPr>
          <w:rFonts w:ascii="Arial" w:hAnsi="Arial" w:cs="Arial"/>
        </w:rPr>
        <w:t xml:space="preserve"> female living in sheltered </w:t>
      </w:r>
      <w:r w:rsidR="00D337FE">
        <w:rPr>
          <w:rFonts w:ascii="Arial" w:hAnsi="Arial" w:cs="Arial"/>
        </w:rPr>
        <w:t xml:space="preserve">housing. After </w:t>
      </w:r>
      <w:r w:rsidR="00A31BE4">
        <w:rPr>
          <w:rFonts w:ascii="Arial" w:hAnsi="Arial" w:cs="Arial"/>
        </w:rPr>
        <w:t xml:space="preserve">being </w:t>
      </w:r>
      <w:r w:rsidR="000161F0">
        <w:rPr>
          <w:rFonts w:ascii="Arial" w:hAnsi="Arial" w:cs="Arial"/>
        </w:rPr>
        <w:t>discharged hospital</w:t>
      </w:r>
      <w:r w:rsidR="000F0DF8">
        <w:rPr>
          <w:rFonts w:ascii="Arial" w:hAnsi="Arial" w:cs="Arial"/>
        </w:rPr>
        <w:t xml:space="preserve"> following pneumonia, </w:t>
      </w:r>
      <w:r w:rsidR="00214280">
        <w:rPr>
          <w:rFonts w:ascii="Arial" w:hAnsi="Arial" w:cs="Arial"/>
        </w:rPr>
        <w:t>she missed two days of medication</w:t>
      </w:r>
      <w:r w:rsidR="003F0392">
        <w:rPr>
          <w:rFonts w:ascii="Arial" w:hAnsi="Arial" w:cs="Arial"/>
        </w:rPr>
        <w:t>,</w:t>
      </w:r>
      <w:r w:rsidR="008F0045">
        <w:rPr>
          <w:rFonts w:ascii="Arial" w:hAnsi="Arial" w:cs="Arial"/>
        </w:rPr>
        <w:t xml:space="preserve"> which led to an incident </w:t>
      </w:r>
      <w:r w:rsidR="000161F0">
        <w:rPr>
          <w:rFonts w:ascii="Arial" w:hAnsi="Arial" w:cs="Arial"/>
        </w:rPr>
        <w:t>report. She</w:t>
      </w:r>
      <w:r w:rsidR="007F6E3E">
        <w:rPr>
          <w:rFonts w:ascii="Arial" w:hAnsi="Arial" w:cs="Arial"/>
        </w:rPr>
        <w:t xml:space="preserve"> was later found outside in </w:t>
      </w:r>
      <w:r w:rsidR="006E37C8">
        <w:rPr>
          <w:rFonts w:ascii="Arial" w:hAnsi="Arial" w:cs="Arial"/>
        </w:rPr>
        <w:t xml:space="preserve">cold weather wearing inappropriate </w:t>
      </w:r>
      <w:r w:rsidR="00A05C27">
        <w:rPr>
          <w:rFonts w:ascii="Arial" w:hAnsi="Arial" w:cs="Arial"/>
        </w:rPr>
        <w:t>clothing, and this incident has no</w:t>
      </w:r>
      <w:r w:rsidR="000161F0">
        <w:rPr>
          <w:rFonts w:ascii="Arial" w:hAnsi="Arial" w:cs="Arial"/>
        </w:rPr>
        <w:t xml:space="preserve">w </w:t>
      </w:r>
      <w:r w:rsidR="00A56800">
        <w:rPr>
          <w:rFonts w:ascii="Arial" w:hAnsi="Arial" w:cs="Arial"/>
        </w:rPr>
        <w:t>under review by the local council</w:t>
      </w:r>
      <w:r w:rsidR="00E145E3">
        <w:rPr>
          <w:rFonts w:ascii="Arial" w:hAnsi="Arial" w:cs="Arial"/>
        </w:rPr>
        <w:t xml:space="preserve">. This case shows how quickly </w:t>
      </w:r>
      <w:r w:rsidR="00962121">
        <w:rPr>
          <w:rFonts w:ascii="Arial" w:hAnsi="Arial" w:cs="Arial"/>
        </w:rPr>
        <w:t xml:space="preserve">a small breakdown in care can become </w:t>
      </w:r>
      <w:r w:rsidR="009B620B">
        <w:rPr>
          <w:rFonts w:ascii="Arial" w:hAnsi="Arial" w:cs="Arial"/>
        </w:rPr>
        <w:t xml:space="preserve">a safeguarding concern when </w:t>
      </w:r>
      <w:r w:rsidR="00F9758F">
        <w:rPr>
          <w:rFonts w:ascii="Arial" w:hAnsi="Arial" w:cs="Arial"/>
        </w:rPr>
        <w:t xml:space="preserve">communication, record-keeping </w:t>
      </w:r>
      <w:r w:rsidR="00E37DA9">
        <w:rPr>
          <w:rFonts w:ascii="Arial" w:hAnsi="Arial" w:cs="Arial"/>
        </w:rPr>
        <w:t xml:space="preserve">and follow-up are not strong enough </w:t>
      </w:r>
      <w:r w:rsidR="00D73F71">
        <w:rPr>
          <w:rFonts w:ascii="Arial" w:hAnsi="Arial" w:cs="Arial"/>
        </w:rPr>
        <w:t>(SCIE,</w:t>
      </w:r>
      <w:r w:rsidR="00A174F7">
        <w:rPr>
          <w:rFonts w:ascii="Arial" w:hAnsi="Arial" w:cs="Arial"/>
        </w:rPr>
        <w:t xml:space="preserve"> </w:t>
      </w:r>
      <w:r w:rsidR="00D73F71">
        <w:rPr>
          <w:rFonts w:ascii="Arial" w:hAnsi="Arial" w:cs="Arial"/>
        </w:rPr>
        <w:t>2</w:t>
      </w:r>
      <w:r w:rsidR="00BA3A6E">
        <w:rPr>
          <w:rFonts w:ascii="Arial" w:hAnsi="Arial" w:cs="Arial"/>
        </w:rPr>
        <w:t>0</w:t>
      </w:r>
      <w:r w:rsidR="00D73F71">
        <w:rPr>
          <w:rFonts w:ascii="Arial" w:hAnsi="Arial" w:cs="Arial"/>
        </w:rPr>
        <w:t>23; 2023a)</w:t>
      </w:r>
      <w:r w:rsidR="00407451">
        <w:rPr>
          <w:rFonts w:ascii="Arial" w:hAnsi="Arial" w:cs="Arial"/>
        </w:rPr>
        <w:t xml:space="preserve">. </w:t>
      </w:r>
    </w:p>
    <w:p w14:paraId="7A9B86DB" w14:textId="58010272" w:rsidR="00EF472E" w:rsidRDefault="007744DE">
      <w:pPr>
        <w:rPr>
          <w:rFonts w:ascii="Arial" w:hAnsi="Arial" w:cs="Arial"/>
        </w:rPr>
      </w:pPr>
      <w:r>
        <w:rPr>
          <w:rFonts w:ascii="Arial" w:hAnsi="Arial" w:cs="Arial"/>
        </w:rPr>
        <w:t>This report examines Mrs Thompson</w:t>
      </w:r>
      <w:r w:rsidR="005C2B13">
        <w:rPr>
          <w:rFonts w:ascii="Arial" w:hAnsi="Arial" w:cs="Arial"/>
        </w:rPr>
        <w:t xml:space="preserve">’s situation </w:t>
      </w:r>
      <w:r w:rsidR="0027690B">
        <w:rPr>
          <w:rFonts w:ascii="Arial" w:hAnsi="Arial" w:cs="Arial"/>
        </w:rPr>
        <w:t>through</w:t>
      </w:r>
      <w:r w:rsidR="005C2B13">
        <w:rPr>
          <w:rFonts w:ascii="Arial" w:hAnsi="Arial" w:cs="Arial"/>
        </w:rPr>
        <w:t xml:space="preserve"> communication</w:t>
      </w:r>
      <w:r w:rsidR="00E44A42">
        <w:rPr>
          <w:rFonts w:ascii="Arial" w:hAnsi="Arial" w:cs="Arial"/>
        </w:rPr>
        <w:t>, documentation, and collaborati</w:t>
      </w:r>
      <w:r w:rsidR="00CF68D0">
        <w:rPr>
          <w:rFonts w:ascii="Arial" w:hAnsi="Arial" w:cs="Arial"/>
        </w:rPr>
        <w:t xml:space="preserve">on. Its also looks </w:t>
      </w:r>
      <w:r w:rsidR="0027690B">
        <w:rPr>
          <w:rFonts w:ascii="Arial" w:hAnsi="Arial" w:cs="Arial"/>
        </w:rPr>
        <w:t>at the legal and professional frameworks</w:t>
      </w:r>
      <w:r w:rsidR="00B47A42">
        <w:rPr>
          <w:rFonts w:ascii="Arial" w:hAnsi="Arial" w:cs="Arial"/>
        </w:rPr>
        <w:t xml:space="preserve"> that support safe practice, including </w:t>
      </w:r>
      <w:r w:rsidR="00F937AE">
        <w:rPr>
          <w:rFonts w:ascii="Arial" w:hAnsi="Arial" w:cs="Arial"/>
        </w:rPr>
        <w:t xml:space="preserve">the Equality Act 2010, the </w:t>
      </w:r>
      <w:r w:rsidR="00E543C8">
        <w:rPr>
          <w:rFonts w:ascii="Arial" w:hAnsi="Arial" w:cs="Arial"/>
        </w:rPr>
        <w:t xml:space="preserve">Care Act 2014, </w:t>
      </w:r>
      <w:r w:rsidR="00F103BF">
        <w:rPr>
          <w:rFonts w:ascii="Arial" w:hAnsi="Arial" w:cs="Arial"/>
        </w:rPr>
        <w:t xml:space="preserve">the Data Protection Act </w:t>
      </w:r>
      <w:r w:rsidR="00D51EBF">
        <w:rPr>
          <w:rFonts w:ascii="Arial" w:hAnsi="Arial" w:cs="Arial"/>
        </w:rPr>
        <w:t xml:space="preserve">2018, the UK GDPR, </w:t>
      </w:r>
      <w:r w:rsidR="00182192">
        <w:rPr>
          <w:rFonts w:ascii="Arial" w:hAnsi="Arial" w:cs="Arial"/>
        </w:rPr>
        <w:t xml:space="preserve">and the </w:t>
      </w:r>
      <w:r w:rsidR="005E056D">
        <w:rPr>
          <w:rFonts w:ascii="Arial" w:hAnsi="Arial" w:cs="Arial"/>
        </w:rPr>
        <w:t xml:space="preserve">Caldicott </w:t>
      </w:r>
      <w:r w:rsidR="000049A6">
        <w:rPr>
          <w:rFonts w:ascii="Arial" w:hAnsi="Arial" w:cs="Arial"/>
        </w:rPr>
        <w:t>Principles</w:t>
      </w:r>
      <w:r w:rsidR="005E056D">
        <w:rPr>
          <w:rFonts w:ascii="Arial" w:hAnsi="Arial" w:cs="Arial"/>
        </w:rPr>
        <w:t xml:space="preserve">. </w:t>
      </w:r>
      <w:r w:rsidR="000049A6">
        <w:rPr>
          <w:rFonts w:ascii="Arial" w:hAnsi="Arial" w:cs="Arial"/>
        </w:rPr>
        <w:t xml:space="preserve">These are important </w:t>
      </w:r>
      <w:r w:rsidR="008625B5">
        <w:rPr>
          <w:rFonts w:ascii="Arial" w:hAnsi="Arial" w:cs="Arial"/>
        </w:rPr>
        <w:t>because they help ensure that care is respectful</w:t>
      </w:r>
      <w:r w:rsidR="00604C77">
        <w:rPr>
          <w:rFonts w:ascii="Arial" w:hAnsi="Arial" w:cs="Arial"/>
        </w:rPr>
        <w:t>, lawful, person-</w:t>
      </w:r>
      <w:r w:rsidR="006A69C6">
        <w:rPr>
          <w:rFonts w:ascii="Arial" w:hAnsi="Arial" w:cs="Arial"/>
        </w:rPr>
        <w:t>centred,</w:t>
      </w:r>
      <w:r w:rsidR="00F751B0">
        <w:rPr>
          <w:rFonts w:ascii="Arial" w:hAnsi="Arial" w:cs="Arial"/>
        </w:rPr>
        <w:t xml:space="preserve"> and properly shared across the professionals involved</w:t>
      </w:r>
      <w:r w:rsidR="00045311">
        <w:rPr>
          <w:rFonts w:ascii="Arial" w:hAnsi="Arial" w:cs="Arial"/>
        </w:rPr>
        <w:t xml:space="preserve"> (DHSC, 2019; National Data </w:t>
      </w:r>
      <w:r w:rsidR="00EC68AF">
        <w:rPr>
          <w:rFonts w:ascii="Arial" w:hAnsi="Arial" w:cs="Arial"/>
        </w:rPr>
        <w:t>Guardian, 2020, ICO</w:t>
      </w:r>
      <w:r w:rsidR="00267ADE">
        <w:rPr>
          <w:rFonts w:ascii="Arial" w:hAnsi="Arial" w:cs="Arial"/>
        </w:rPr>
        <w:t>, 2026).</w:t>
      </w:r>
      <w:r w:rsidR="0027690B">
        <w:rPr>
          <w:rFonts w:ascii="Arial" w:hAnsi="Arial" w:cs="Arial"/>
        </w:rPr>
        <w:t xml:space="preserve"> </w:t>
      </w:r>
      <w:r w:rsidR="00407451">
        <w:rPr>
          <w:rFonts w:ascii="Arial" w:hAnsi="Arial" w:cs="Arial"/>
        </w:rPr>
        <w:t xml:space="preserve">                                                                            </w:t>
      </w:r>
    </w:p>
    <w:p w14:paraId="56C4BDAD" w14:textId="77777777" w:rsidR="00407451" w:rsidRPr="00473EAD" w:rsidRDefault="00407451">
      <w:pPr>
        <w:rPr>
          <w:rFonts w:ascii="Arial" w:hAnsi="Arial" w:cs="Arial"/>
        </w:rPr>
      </w:pPr>
    </w:p>
    <w:p w14:paraId="590CFFEE" w14:textId="3156EF83" w:rsidR="00EF472E" w:rsidRDefault="00EF472E">
      <w:pPr>
        <w:rPr>
          <w:rFonts w:ascii="Arial" w:hAnsi="Arial" w:cs="Arial"/>
        </w:rPr>
      </w:pPr>
    </w:p>
    <w:p w14:paraId="6B7CCE27" w14:textId="77777777" w:rsidR="00FD6F6E" w:rsidRDefault="00FD6F6E">
      <w:pPr>
        <w:rPr>
          <w:rFonts w:ascii="Arial" w:hAnsi="Arial" w:cs="Arial"/>
        </w:rPr>
      </w:pPr>
    </w:p>
    <w:p w14:paraId="29895F84" w14:textId="508E10D8" w:rsidR="00D1155D" w:rsidRDefault="003A06E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Effective Communication</w:t>
      </w:r>
      <w:r w:rsidR="00C30557">
        <w:rPr>
          <w:rFonts w:ascii="Arial" w:hAnsi="Arial" w:cs="Arial"/>
          <w:sz w:val="28"/>
          <w:szCs w:val="28"/>
        </w:rPr>
        <w:t xml:space="preserve"> in Mrs Thompsons cas</w:t>
      </w:r>
      <w:r w:rsidR="009A569E">
        <w:rPr>
          <w:rFonts w:ascii="Arial" w:hAnsi="Arial" w:cs="Arial"/>
          <w:sz w:val="28"/>
          <w:szCs w:val="28"/>
        </w:rPr>
        <w:t>e</w:t>
      </w:r>
      <w:r w:rsidR="002A4F8F">
        <w:rPr>
          <w:rFonts w:ascii="Arial" w:hAnsi="Arial" w:cs="Arial"/>
          <w:sz w:val="28"/>
          <w:szCs w:val="28"/>
        </w:rPr>
        <w:t>:</w:t>
      </w:r>
    </w:p>
    <w:p w14:paraId="00D3D0B3" w14:textId="7EAB3D35" w:rsidR="00AC6A96" w:rsidRDefault="00D1155D">
      <w:pPr>
        <w:rPr>
          <w:rFonts w:ascii="Arial" w:hAnsi="Arial" w:cs="Arial"/>
        </w:rPr>
      </w:pPr>
      <w:r w:rsidRPr="00BB3F09">
        <w:rPr>
          <w:rFonts w:ascii="Arial" w:hAnsi="Arial" w:cs="Arial"/>
        </w:rPr>
        <w:t xml:space="preserve">Good communication is essential </w:t>
      </w:r>
      <w:r w:rsidR="00121051" w:rsidRPr="00BB3F09">
        <w:rPr>
          <w:rFonts w:ascii="Arial" w:hAnsi="Arial" w:cs="Arial"/>
        </w:rPr>
        <w:t xml:space="preserve">in Mrs Thompson’s </w:t>
      </w:r>
      <w:r w:rsidR="003E2D95" w:rsidRPr="00BB3F09">
        <w:rPr>
          <w:rFonts w:ascii="Arial" w:hAnsi="Arial" w:cs="Arial"/>
        </w:rPr>
        <w:t xml:space="preserve">case because she may be tired, </w:t>
      </w:r>
      <w:r w:rsidR="005F6EBD" w:rsidRPr="00BB3F09">
        <w:rPr>
          <w:rFonts w:ascii="Arial" w:hAnsi="Arial" w:cs="Arial"/>
        </w:rPr>
        <w:t>confused, or struggling</w:t>
      </w:r>
      <w:r w:rsidR="00060130" w:rsidRPr="00BB3F09">
        <w:rPr>
          <w:rFonts w:ascii="Arial" w:hAnsi="Arial" w:cs="Arial"/>
        </w:rPr>
        <w:t xml:space="preserve"> to take information</w:t>
      </w:r>
      <w:r w:rsidR="00443D25">
        <w:rPr>
          <w:rFonts w:ascii="Arial" w:hAnsi="Arial" w:cs="Arial"/>
        </w:rPr>
        <w:t xml:space="preserve"> after a recent illness.</w:t>
      </w:r>
      <w:r w:rsidR="00705660">
        <w:rPr>
          <w:rFonts w:ascii="Arial" w:hAnsi="Arial" w:cs="Arial"/>
        </w:rPr>
        <w:t xml:space="preserve"> Staff should communicate in a calm and </w:t>
      </w:r>
      <w:r w:rsidR="00D41595">
        <w:rPr>
          <w:rFonts w:ascii="Arial" w:hAnsi="Arial" w:cs="Arial"/>
        </w:rPr>
        <w:t xml:space="preserve">straightforward way, using short </w:t>
      </w:r>
      <w:r w:rsidR="002E0F99">
        <w:rPr>
          <w:rFonts w:ascii="Arial" w:hAnsi="Arial" w:cs="Arial"/>
        </w:rPr>
        <w:t xml:space="preserve">sentences, repeating key points where </w:t>
      </w:r>
      <w:r w:rsidR="000D64F1">
        <w:rPr>
          <w:rFonts w:ascii="Arial" w:hAnsi="Arial" w:cs="Arial"/>
        </w:rPr>
        <w:t>needed, and checking understanding. Th</w:t>
      </w:r>
      <w:r w:rsidR="00E14C04">
        <w:rPr>
          <w:rFonts w:ascii="Arial" w:hAnsi="Arial" w:cs="Arial"/>
        </w:rPr>
        <w:t xml:space="preserve">is is especially important </w:t>
      </w:r>
      <w:r w:rsidR="009D3DD4">
        <w:rPr>
          <w:rFonts w:ascii="Arial" w:hAnsi="Arial" w:cs="Arial"/>
        </w:rPr>
        <w:t>if the person has memory difficulties</w:t>
      </w:r>
      <w:r w:rsidR="008E379A">
        <w:rPr>
          <w:rFonts w:ascii="Arial" w:hAnsi="Arial" w:cs="Arial"/>
        </w:rPr>
        <w:t xml:space="preserve">, anxiety, or any form of cognitive </w:t>
      </w:r>
      <w:r w:rsidR="008C168A">
        <w:rPr>
          <w:rFonts w:ascii="Arial" w:hAnsi="Arial" w:cs="Arial"/>
        </w:rPr>
        <w:t xml:space="preserve">decline, because these factors can make </w:t>
      </w:r>
      <w:r w:rsidR="00AD2914">
        <w:rPr>
          <w:rFonts w:ascii="Arial" w:hAnsi="Arial" w:cs="Arial"/>
        </w:rPr>
        <w:t xml:space="preserve">it harder </w:t>
      </w:r>
      <w:r w:rsidR="00AC6A96">
        <w:rPr>
          <w:rFonts w:ascii="Arial" w:hAnsi="Arial" w:cs="Arial"/>
        </w:rPr>
        <w:t>to understand</w:t>
      </w:r>
      <w:r w:rsidR="00AD2914">
        <w:rPr>
          <w:rFonts w:ascii="Arial" w:hAnsi="Arial" w:cs="Arial"/>
        </w:rPr>
        <w:t xml:space="preserve"> </w:t>
      </w:r>
      <w:r w:rsidR="00970780">
        <w:rPr>
          <w:rFonts w:ascii="Arial" w:hAnsi="Arial" w:cs="Arial"/>
        </w:rPr>
        <w:t>new instructions or safety advice (Al</w:t>
      </w:r>
      <w:r w:rsidR="00837776">
        <w:rPr>
          <w:rFonts w:ascii="Arial" w:hAnsi="Arial" w:cs="Arial"/>
        </w:rPr>
        <w:t>zheimer’s Society, 2019</w:t>
      </w:r>
      <w:r w:rsidR="008E02CD">
        <w:rPr>
          <w:rFonts w:ascii="Arial" w:hAnsi="Arial" w:cs="Arial"/>
        </w:rPr>
        <w:t xml:space="preserve">) and </w:t>
      </w:r>
      <w:r w:rsidR="00193E5C">
        <w:rPr>
          <w:rFonts w:ascii="Arial" w:hAnsi="Arial" w:cs="Arial"/>
        </w:rPr>
        <w:t>(</w:t>
      </w:r>
      <w:r w:rsidR="00837776">
        <w:rPr>
          <w:rFonts w:ascii="Arial" w:hAnsi="Arial" w:cs="Arial"/>
        </w:rPr>
        <w:t>NHS</w:t>
      </w:r>
      <w:r w:rsidR="00AC6A96">
        <w:rPr>
          <w:rFonts w:ascii="Arial" w:hAnsi="Arial" w:cs="Arial"/>
        </w:rPr>
        <w:t>, 2023).</w:t>
      </w:r>
      <w:r w:rsidR="00060130" w:rsidRPr="00BB3F09">
        <w:rPr>
          <w:rFonts w:ascii="Arial" w:hAnsi="Arial" w:cs="Arial"/>
        </w:rPr>
        <w:t xml:space="preserve"> </w:t>
      </w:r>
      <w:r w:rsidR="00AC6A96">
        <w:rPr>
          <w:rFonts w:ascii="Arial" w:hAnsi="Arial" w:cs="Arial"/>
        </w:rPr>
        <w:t xml:space="preserve"> </w:t>
      </w:r>
    </w:p>
    <w:p w14:paraId="18C71C82" w14:textId="76B78DBA" w:rsidR="009B634C" w:rsidRDefault="00AC6A96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Shannon </w:t>
      </w:r>
      <w:r w:rsidR="00C16BD7">
        <w:rPr>
          <w:rFonts w:ascii="Arial" w:hAnsi="Arial" w:cs="Arial"/>
        </w:rPr>
        <w:t xml:space="preserve">and Weaver model helps explain how communication </w:t>
      </w:r>
      <w:r w:rsidR="00966207">
        <w:rPr>
          <w:rFonts w:ascii="Arial" w:hAnsi="Arial" w:cs="Arial"/>
        </w:rPr>
        <w:t>as a process involving a sender, a message,</w:t>
      </w:r>
      <w:r w:rsidR="0076790C">
        <w:rPr>
          <w:rFonts w:ascii="Arial" w:hAnsi="Arial" w:cs="Arial"/>
        </w:rPr>
        <w:t xml:space="preserve"> a channel, a receiver, and noise. In </w:t>
      </w:r>
      <w:r w:rsidR="001257F3">
        <w:rPr>
          <w:rFonts w:ascii="Arial" w:hAnsi="Arial" w:cs="Arial"/>
        </w:rPr>
        <w:t>Mrs Thompsons situation, the sender</w:t>
      </w:r>
      <w:r w:rsidR="00AD6841">
        <w:rPr>
          <w:rFonts w:ascii="Arial" w:hAnsi="Arial" w:cs="Arial"/>
        </w:rPr>
        <w:t xml:space="preserve"> may be the hospital staff, communi</w:t>
      </w:r>
      <w:r w:rsidR="001D0229">
        <w:rPr>
          <w:rFonts w:ascii="Arial" w:hAnsi="Arial" w:cs="Arial"/>
        </w:rPr>
        <w:t>ty nurse, or care worker</w:t>
      </w:r>
      <w:r w:rsidR="005D70DB">
        <w:rPr>
          <w:rFonts w:ascii="Arial" w:hAnsi="Arial" w:cs="Arial"/>
        </w:rPr>
        <w:t>, while the receiver may</w:t>
      </w:r>
      <w:r w:rsidR="00512D68">
        <w:rPr>
          <w:rFonts w:ascii="Arial" w:hAnsi="Arial" w:cs="Arial"/>
        </w:rPr>
        <w:t xml:space="preserve"> Mrs Thompson herself</w:t>
      </w:r>
      <w:r w:rsidR="001E42A2">
        <w:rPr>
          <w:rFonts w:ascii="Arial" w:hAnsi="Arial" w:cs="Arial"/>
        </w:rPr>
        <w:t xml:space="preserve"> or her family. The ‘’</w:t>
      </w:r>
      <w:r w:rsidR="0037723A">
        <w:rPr>
          <w:rFonts w:ascii="Arial" w:hAnsi="Arial" w:cs="Arial"/>
        </w:rPr>
        <w:t>n</w:t>
      </w:r>
      <w:r w:rsidR="001E42A2">
        <w:rPr>
          <w:rFonts w:ascii="Arial" w:hAnsi="Arial" w:cs="Arial"/>
        </w:rPr>
        <w:t>oise’’</w:t>
      </w:r>
      <w:r w:rsidR="0037723A">
        <w:rPr>
          <w:rFonts w:ascii="Arial" w:hAnsi="Arial" w:cs="Arial"/>
        </w:rPr>
        <w:t xml:space="preserve"> could be hearing problems</w:t>
      </w:r>
      <w:r w:rsidR="00D5156C">
        <w:rPr>
          <w:rFonts w:ascii="Arial" w:hAnsi="Arial" w:cs="Arial"/>
        </w:rPr>
        <w:t xml:space="preserve">, confusion, emotional distress, or </w:t>
      </w:r>
      <w:r w:rsidR="00D83613">
        <w:rPr>
          <w:rFonts w:ascii="Arial" w:hAnsi="Arial" w:cs="Arial"/>
        </w:rPr>
        <w:t xml:space="preserve">distractions in the </w:t>
      </w:r>
      <w:r w:rsidR="002531B7">
        <w:rPr>
          <w:rFonts w:ascii="Arial" w:hAnsi="Arial" w:cs="Arial"/>
        </w:rPr>
        <w:t>environment. If these barriers are not managed</w:t>
      </w:r>
      <w:r w:rsidR="00482356">
        <w:rPr>
          <w:rFonts w:ascii="Arial" w:hAnsi="Arial" w:cs="Arial"/>
        </w:rPr>
        <w:t>, important information about medicines</w:t>
      </w:r>
      <w:r w:rsidR="00F050B0">
        <w:rPr>
          <w:rFonts w:ascii="Arial" w:hAnsi="Arial" w:cs="Arial"/>
        </w:rPr>
        <w:t xml:space="preserve"> or safety may be misunderstood or forgotten </w:t>
      </w:r>
      <w:r w:rsidR="000C4764">
        <w:rPr>
          <w:rFonts w:ascii="Arial" w:hAnsi="Arial" w:cs="Arial"/>
        </w:rPr>
        <w:t>(Shannon and Weaver, 1948</w:t>
      </w:r>
      <w:r w:rsidR="00193E5C">
        <w:rPr>
          <w:rFonts w:ascii="Arial" w:hAnsi="Arial" w:cs="Arial"/>
        </w:rPr>
        <w:t>) and</w:t>
      </w:r>
      <w:r w:rsidR="009B634C">
        <w:rPr>
          <w:rFonts w:ascii="Arial" w:hAnsi="Arial" w:cs="Arial"/>
        </w:rPr>
        <w:t xml:space="preserve"> White, 2021). </w:t>
      </w:r>
    </w:p>
    <w:p w14:paraId="24C5CDEA" w14:textId="3AEF6ACD" w:rsidR="00411901" w:rsidRDefault="009B634C">
      <w:pPr>
        <w:rPr>
          <w:rFonts w:ascii="Arial" w:hAnsi="Arial" w:cs="Arial"/>
        </w:rPr>
      </w:pPr>
      <w:r>
        <w:rPr>
          <w:rFonts w:ascii="Arial" w:hAnsi="Arial" w:cs="Arial"/>
        </w:rPr>
        <w:t>Communi</w:t>
      </w:r>
      <w:r w:rsidR="00F54426">
        <w:rPr>
          <w:rFonts w:ascii="Arial" w:hAnsi="Arial" w:cs="Arial"/>
        </w:rPr>
        <w:t>cation should also be person-centred</w:t>
      </w:r>
      <w:r w:rsidR="00F26B7C">
        <w:rPr>
          <w:rFonts w:ascii="Arial" w:hAnsi="Arial" w:cs="Arial"/>
        </w:rPr>
        <w:t>. Mrs Thompson should be involved in de</w:t>
      </w:r>
      <w:r w:rsidR="00FB2349">
        <w:rPr>
          <w:rFonts w:ascii="Arial" w:hAnsi="Arial" w:cs="Arial"/>
        </w:rPr>
        <w:t>cisions about her care as much as possi</w:t>
      </w:r>
      <w:r w:rsidR="00BF0B9E">
        <w:rPr>
          <w:rFonts w:ascii="Arial" w:hAnsi="Arial" w:cs="Arial"/>
        </w:rPr>
        <w:t>ble rather than spoken about</w:t>
      </w:r>
      <w:r w:rsidR="00ED2C8C">
        <w:rPr>
          <w:rFonts w:ascii="Arial" w:hAnsi="Arial" w:cs="Arial"/>
        </w:rPr>
        <w:t xml:space="preserve"> as though she is not there. Her family or carers</w:t>
      </w:r>
      <w:r w:rsidR="00536513">
        <w:rPr>
          <w:rFonts w:ascii="Arial" w:hAnsi="Arial" w:cs="Arial"/>
        </w:rPr>
        <w:t xml:space="preserve"> may also be useful in helping staff </w:t>
      </w:r>
      <w:r w:rsidR="003B07DE">
        <w:rPr>
          <w:rFonts w:ascii="Arial" w:hAnsi="Arial" w:cs="Arial"/>
        </w:rPr>
        <w:t xml:space="preserve">understand what support she usually </w:t>
      </w:r>
      <w:r w:rsidR="009A7D1F">
        <w:rPr>
          <w:rFonts w:ascii="Arial" w:hAnsi="Arial" w:cs="Arial"/>
        </w:rPr>
        <w:t xml:space="preserve">accepts and how she </w:t>
      </w:r>
      <w:r w:rsidR="00F83E46">
        <w:rPr>
          <w:rFonts w:ascii="Arial" w:hAnsi="Arial" w:cs="Arial"/>
        </w:rPr>
        <w:t xml:space="preserve">responds when she is unwell. A </w:t>
      </w:r>
      <w:r w:rsidR="004E61EF">
        <w:rPr>
          <w:rFonts w:ascii="Arial" w:hAnsi="Arial" w:cs="Arial"/>
        </w:rPr>
        <w:t xml:space="preserve">strength-based approach means focusing on </w:t>
      </w:r>
      <w:r w:rsidR="00C01ECE">
        <w:rPr>
          <w:rFonts w:ascii="Arial" w:hAnsi="Arial" w:cs="Arial"/>
        </w:rPr>
        <w:t>what Mrs Thompson can still do, what helps</w:t>
      </w:r>
      <w:r w:rsidR="0090494F">
        <w:rPr>
          <w:rFonts w:ascii="Arial" w:hAnsi="Arial" w:cs="Arial"/>
        </w:rPr>
        <w:t xml:space="preserve"> her stay indepen</w:t>
      </w:r>
      <w:r w:rsidR="003B72D0">
        <w:rPr>
          <w:rFonts w:ascii="Arial" w:hAnsi="Arial" w:cs="Arial"/>
        </w:rPr>
        <w:t xml:space="preserve">dent, and who supports her well. </w:t>
      </w:r>
      <w:r w:rsidR="001921C6">
        <w:rPr>
          <w:rFonts w:ascii="Arial" w:hAnsi="Arial" w:cs="Arial"/>
        </w:rPr>
        <w:t xml:space="preserve">This makes communication </w:t>
      </w:r>
      <w:r w:rsidR="00C46094">
        <w:rPr>
          <w:rFonts w:ascii="Arial" w:hAnsi="Arial" w:cs="Arial"/>
        </w:rPr>
        <w:t>more practical and more respectful because it</w:t>
      </w:r>
      <w:r w:rsidR="00C21116">
        <w:rPr>
          <w:rFonts w:ascii="Arial" w:hAnsi="Arial" w:cs="Arial"/>
        </w:rPr>
        <w:t xml:space="preserve"> sees her as a person, not just as a risk</w:t>
      </w:r>
      <w:r w:rsidR="005D0032">
        <w:rPr>
          <w:rFonts w:ascii="Arial" w:hAnsi="Arial" w:cs="Arial"/>
        </w:rPr>
        <w:t xml:space="preserve"> (Glasby and</w:t>
      </w:r>
      <w:r w:rsidR="007134C0">
        <w:rPr>
          <w:rFonts w:ascii="Arial" w:hAnsi="Arial" w:cs="Arial"/>
        </w:rPr>
        <w:t xml:space="preserve"> </w:t>
      </w:r>
      <w:r w:rsidR="005D0032">
        <w:rPr>
          <w:rFonts w:ascii="Arial" w:hAnsi="Arial" w:cs="Arial"/>
        </w:rPr>
        <w:t>Dick</w:t>
      </w:r>
      <w:r w:rsidR="00C630CE">
        <w:rPr>
          <w:rFonts w:ascii="Arial" w:hAnsi="Arial" w:cs="Arial"/>
        </w:rPr>
        <w:t>inson,</w:t>
      </w:r>
      <w:r w:rsidR="00F56BFB">
        <w:rPr>
          <w:rFonts w:ascii="Arial" w:hAnsi="Arial" w:cs="Arial"/>
        </w:rPr>
        <w:t xml:space="preserve"> </w:t>
      </w:r>
      <w:r w:rsidR="00C630CE">
        <w:rPr>
          <w:rFonts w:ascii="Arial" w:hAnsi="Arial" w:cs="Arial"/>
        </w:rPr>
        <w:t>2024</w:t>
      </w:r>
      <w:r w:rsidR="008456FD">
        <w:rPr>
          <w:rFonts w:ascii="Arial" w:hAnsi="Arial" w:cs="Arial"/>
        </w:rPr>
        <w:t>) and</w:t>
      </w:r>
      <w:r w:rsidR="00C630CE">
        <w:rPr>
          <w:rFonts w:ascii="Arial" w:hAnsi="Arial" w:cs="Arial"/>
        </w:rPr>
        <w:t xml:space="preserve"> </w:t>
      </w:r>
      <w:r w:rsidR="00C44D23">
        <w:rPr>
          <w:rFonts w:ascii="Arial" w:hAnsi="Arial" w:cs="Arial"/>
        </w:rPr>
        <w:t xml:space="preserve">Department </w:t>
      </w:r>
      <w:r w:rsidR="007134C0">
        <w:rPr>
          <w:rFonts w:ascii="Arial" w:hAnsi="Arial" w:cs="Arial"/>
        </w:rPr>
        <w:t>H</w:t>
      </w:r>
      <w:r w:rsidR="00C44D23">
        <w:rPr>
          <w:rFonts w:ascii="Arial" w:hAnsi="Arial" w:cs="Arial"/>
        </w:rPr>
        <w:t xml:space="preserve">ealth and </w:t>
      </w:r>
      <w:r w:rsidR="007134C0">
        <w:rPr>
          <w:rFonts w:ascii="Arial" w:hAnsi="Arial" w:cs="Arial"/>
        </w:rPr>
        <w:t>S</w:t>
      </w:r>
      <w:r w:rsidR="00C44D23">
        <w:rPr>
          <w:rFonts w:ascii="Arial" w:hAnsi="Arial" w:cs="Arial"/>
        </w:rPr>
        <w:t xml:space="preserve">ocial </w:t>
      </w:r>
      <w:r w:rsidR="007134C0">
        <w:rPr>
          <w:rFonts w:ascii="Arial" w:hAnsi="Arial" w:cs="Arial"/>
        </w:rPr>
        <w:t>C</w:t>
      </w:r>
      <w:r w:rsidR="00C44D23">
        <w:rPr>
          <w:rFonts w:ascii="Arial" w:hAnsi="Arial" w:cs="Arial"/>
        </w:rPr>
        <w:t>are</w:t>
      </w:r>
      <w:r w:rsidR="007134C0">
        <w:rPr>
          <w:rFonts w:ascii="Arial" w:hAnsi="Arial" w:cs="Arial"/>
        </w:rPr>
        <w:t>, 2019).</w:t>
      </w:r>
      <w:r w:rsidR="00411901">
        <w:rPr>
          <w:rFonts w:ascii="Arial" w:hAnsi="Arial" w:cs="Arial"/>
        </w:rPr>
        <w:t xml:space="preserve"> </w:t>
      </w:r>
    </w:p>
    <w:p w14:paraId="0230B0B8" w14:textId="201EB8F9" w:rsidR="00FD6F6E" w:rsidRPr="00BB3F09" w:rsidRDefault="00411901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AB0281">
        <w:rPr>
          <w:rFonts w:ascii="Arial" w:hAnsi="Arial" w:cs="Arial"/>
        </w:rPr>
        <w:t>Equality</w:t>
      </w:r>
      <w:r>
        <w:rPr>
          <w:rFonts w:ascii="Arial" w:hAnsi="Arial" w:cs="Arial"/>
        </w:rPr>
        <w:t xml:space="preserve"> Act 2010</w:t>
      </w:r>
      <w:r w:rsidR="00AB0281">
        <w:rPr>
          <w:rFonts w:ascii="Arial" w:hAnsi="Arial" w:cs="Arial"/>
        </w:rPr>
        <w:t xml:space="preserve"> is also relevant because </w:t>
      </w:r>
      <w:r w:rsidR="00AA0EA6">
        <w:rPr>
          <w:rFonts w:ascii="Arial" w:hAnsi="Arial" w:cs="Arial"/>
        </w:rPr>
        <w:t xml:space="preserve">Mrs Thompson must not </w:t>
      </w:r>
      <w:r w:rsidR="003862D0">
        <w:rPr>
          <w:rFonts w:ascii="Arial" w:hAnsi="Arial" w:cs="Arial"/>
        </w:rPr>
        <w:t xml:space="preserve">be disadvantaged because of </w:t>
      </w:r>
      <w:r w:rsidR="00453000">
        <w:rPr>
          <w:rFonts w:ascii="Arial" w:hAnsi="Arial" w:cs="Arial"/>
        </w:rPr>
        <w:t>age,</w:t>
      </w:r>
      <w:r w:rsidR="003862D0">
        <w:rPr>
          <w:rFonts w:ascii="Arial" w:hAnsi="Arial" w:cs="Arial"/>
        </w:rPr>
        <w:t xml:space="preserve"> disability</w:t>
      </w:r>
      <w:r w:rsidR="000E2BD3">
        <w:rPr>
          <w:rFonts w:ascii="Arial" w:hAnsi="Arial" w:cs="Arial"/>
        </w:rPr>
        <w:t>, or another protected characteristic.</w:t>
      </w:r>
      <w:r w:rsidR="00602317">
        <w:rPr>
          <w:rFonts w:ascii="Arial" w:hAnsi="Arial" w:cs="Arial"/>
        </w:rPr>
        <w:t xml:space="preserve"> This may mean giving her extra </w:t>
      </w:r>
      <w:r w:rsidR="008D1271">
        <w:rPr>
          <w:rFonts w:ascii="Arial" w:hAnsi="Arial" w:cs="Arial"/>
        </w:rPr>
        <w:t>time, using large print</w:t>
      </w:r>
      <w:r w:rsidR="00A427C7">
        <w:rPr>
          <w:rFonts w:ascii="Arial" w:hAnsi="Arial" w:cs="Arial"/>
        </w:rPr>
        <w:t>, offering prompts, or using</w:t>
      </w:r>
      <w:r w:rsidR="001B1A5B">
        <w:rPr>
          <w:rFonts w:ascii="Arial" w:hAnsi="Arial" w:cs="Arial"/>
        </w:rPr>
        <w:t xml:space="preserve"> an</w:t>
      </w:r>
      <w:r w:rsidR="00A427C7">
        <w:rPr>
          <w:rFonts w:ascii="Arial" w:hAnsi="Arial" w:cs="Arial"/>
        </w:rPr>
        <w:t xml:space="preserve"> in</w:t>
      </w:r>
      <w:r w:rsidR="001B1A5B">
        <w:rPr>
          <w:rFonts w:ascii="Arial" w:hAnsi="Arial" w:cs="Arial"/>
        </w:rPr>
        <w:t>terpreter</w:t>
      </w:r>
      <w:r w:rsidR="0090494F">
        <w:rPr>
          <w:rFonts w:ascii="Arial" w:hAnsi="Arial" w:cs="Arial"/>
        </w:rPr>
        <w:t xml:space="preserve"> </w:t>
      </w:r>
      <w:r w:rsidR="00DD2F46">
        <w:rPr>
          <w:rFonts w:ascii="Arial" w:hAnsi="Arial" w:cs="Arial"/>
        </w:rPr>
        <w:t>if language barriers exist</w:t>
      </w:r>
      <w:r w:rsidR="00453000">
        <w:rPr>
          <w:rFonts w:ascii="Arial" w:hAnsi="Arial" w:cs="Arial"/>
        </w:rPr>
        <w:t>. These adjustments</w:t>
      </w:r>
      <w:r w:rsidR="00A02D5B">
        <w:rPr>
          <w:rFonts w:ascii="Arial" w:hAnsi="Arial" w:cs="Arial"/>
        </w:rPr>
        <w:t xml:space="preserve"> are not optional extras; they </w:t>
      </w:r>
      <w:r w:rsidR="004C4388">
        <w:rPr>
          <w:rFonts w:ascii="Arial" w:hAnsi="Arial" w:cs="Arial"/>
        </w:rPr>
        <w:t>are</w:t>
      </w:r>
      <w:r w:rsidR="00A02D5B">
        <w:rPr>
          <w:rFonts w:ascii="Arial" w:hAnsi="Arial" w:cs="Arial"/>
        </w:rPr>
        <w:t xml:space="preserve"> part </w:t>
      </w:r>
      <w:r w:rsidR="004C4388">
        <w:rPr>
          <w:rFonts w:ascii="Arial" w:hAnsi="Arial" w:cs="Arial"/>
        </w:rPr>
        <w:t xml:space="preserve">of safe care. </w:t>
      </w:r>
      <w:r w:rsidR="0090029D">
        <w:rPr>
          <w:rFonts w:ascii="Arial" w:hAnsi="Arial" w:cs="Arial"/>
        </w:rPr>
        <w:t>When communication</w:t>
      </w:r>
      <w:r w:rsidR="008032B5">
        <w:rPr>
          <w:rFonts w:ascii="Arial" w:hAnsi="Arial" w:cs="Arial"/>
        </w:rPr>
        <w:t xml:space="preserve"> is adapted properly, it becomes easier</w:t>
      </w:r>
      <w:r w:rsidR="00B01D2C">
        <w:rPr>
          <w:rFonts w:ascii="Arial" w:hAnsi="Arial" w:cs="Arial"/>
        </w:rPr>
        <w:t xml:space="preserve"> to spot problems early</w:t>
      </w:r>
      <w:r w:rsidR="00176B0A">
        <w:rPr>
          <w:rFonts w:ascii="Arial" w:hAnsi="Arial" w:cs="Arial"/>
        </w:rPr>
        <w:t xml:space="preserve">, such as wandering, confusion, </w:t>
      </w:r>
      <w:r w:rsidR="000F2670">
        <w:rPr>
          <w:rFonts w:ascii="Arial" w:hAnsi="Arial" w:cs="Arial"/>
        </w:rPr>
        <w:t xml:space="preserve">or missed medication, and </w:t>
      </w:r>
      <w:r w:rsidR="00526904">
        <w:rPr>
          <w:rFonts w:ascii="Arial" w:hAnsi="Arial" w:cs="Arial"/>
        </w:rPr>
        <w:t>respond</w:t>
      </w:r>
      <w:r w:rsidR="000F2670">
        <w:rPr>
          <w:rFonts w:ascii="Arial" w:hAnsi="Arial" w:cs="Arial"/>
        </w:rPr>
        <w:t xml:space="preserve"> before the </w:t>
      </w:r>
      <w:r w:rsidR="009B5639">
        <w:rPr>
          <w:rFonts w:ascii="Arial" w:hAnsi="Arial" w:cs="Arial"/>
        </w:rPr>
        <w:t xml:space="preserve">situation becomes </w:t>
      </w:r>
      <w:r w:rsidR="00526904">
        <w:rPr>
          <w:rFonts w:ascii="Arial" w:hAnsi="Arial" w:cs="Arial"/>
        </w:rPr>
        <w:t>worse</w:t>
      </w:r>
      <w:r w:rsidR="009B5639">
        <w:rPr>
          <w:rFonts w:ascii="Arial" w:hAnsi="Arial" w:cs="Arial"/>
        </w:rPr>
        <w:t xml:space="preserve"> (E</w:t>
      </w:r>
      <w:r w:rsidR="00E83B52">
        <w:rPr>
          <w:rFonts w:ascii="Arial" w:hAnsi="Arial" w:cs="Arial"/>
        </w:rPr>
        <w:t>quality Act 2010</w:t>
      </w:r>
      <w:r w:rsidR="0039507F">
        <w:rPr>
          <w:rFonts w:ascii="Arial" w:hAnsi="Arial" w:cs="Arial"/>
        </w:rPr>
        <w:t>) and</w:t>
      </w:r>
      <w:r w:rsidR="00E83B52">
        <w:rPr>
          <w:rFonts w:ascii="Arial" w:hAnsi="Arial" w:cs="Arial"/>
        </w:rPr>
        <w:t xml:space="preserve"> </w:t>
      </w:r>
      <w:r w:rsidR="0039507F">
        <w:rPr>
          <w:rFonts w:ascii="Arial" w:hAnsi="Arial" w:cs="Arial"/>
        </w:rPr>
        <w:t>(</w:t>
      </w:r>
      <w:r w:rsidR="00E83B52">
        <w:rPr>
          <w:rFonts w:ascii="Arial" w:hAnsi="Arial" w:cs="Arial"/>
        </w:rPr>
        <w:t>Govern</w:t>
      </w:r>
      <w:r w:rsidR="00526904">
        <w:rPr>
          <w:rFonts w:ascii="Arial" w:hAnsi="Arial" w:cs="Arial"/>
        </w:rPr>
        <w:t>ment Equalities Office, 2013).</w:t>
      </w:r>
      <w:r w:rsidR="005F6EBD" w:rsidRPr="00BB3F09">
        <w:rPr>
          <w:rFonts w:ascii="Arial" w:hAnsi="Arial" w:cs="Arial"/>
        </w:rPr>
        <w:t xml:space="preserve"> </w:t>
      </w:r>
      <w:r w:rsidR="00912B6C" w:rsidRPr="00BB3F09">
        <w:rPr>
          <w:rFonts w:ascii="Arial" w:hAnsi="Arial" w:cs="Arial"/>
          <w:i/>
          <w:iCs/>
        </w:rPr>
        <w:t xml:space="preserve"> </w:t>
      </w:r>
      <w:r w:rsidR="004A7D5D" w:rsidRPr="00BB3F09">
        <w:rPr>
          <w:rFonts w:ascii="Arial" w:hAnsi="Arial" w:cs="Arial"/>
        </w:rPr>
        <w:t xml:space="preserve"> </w:t>
      </w:r>
    </w:p>
    <w:p w14:paraId="25FE070A" w14:textId="77777777" w:rsidR="00FD6F6E" w:rsidRDefault="00FD6F6E">
      <w:pPr>
        <w:rPr>
          <w:rFonts w:ascii="Arial" w:hAnsi="Arial" w:cs="Arial"/>
        </w:rPr>
      </w:pPr>
    </w:p>
    <w:p w14:paraId="2D00E25A" w14:textId="354F8129" w:rsidR="00FC6590" w:rsidRDefault="00FD6F6E">
      <w:pPr>
        <w:rPr>
          <w:rFonts w:ascii="Arial" w:hAnsi="Arial" w:cs="Arial"/>
          <w:sz w:val="28"/>
          <w:szCs w:val="28"/>
        </w:rPr>
      </w:pPr>
      <w:r w:rsidRPr="0038686B">
        <w:rPr>
          <w:rFonts w:ascii="Arial" w:hAnsi="Arial" w:cs="Arial"/>
          <w:sz w:val="28"/>
          <w:szCs w:val="28"/>
        </w:rPr>
        <w:t>Administration Skills and record-keeping in Mrs Thompsons case</w:t>
      </w:r>
      <w:r w:rsidR="004462BA">
        <w:rPr>
          <w:rFonts w:ascii="Arial" w:hAnsi="Arial" w:cs="Arial"/>
          <w:sz w:val="28"/>
          <w:szCs w:val="28"/>
        </w:rPr>
        <w:t>:</w:t>
      </w:r>
      <w:r w:rsidR="00FC6590">
        <w:rPr>
          <w:rFonts w:ascii="Arial" w:hAnsi="Arial" w:cs="Arial"/>
          <w:sz w:val="28"/>
          <w:szCs w:val="28"/>
        </w:rPr>
        <w:t xml:space="preserve"> </w:t>
      </w:r>
    </w:p>
    <w:p w14:paraId="60AD61A2" w14:textId="2C7CCD69" w:rsidR="00F56BFB" w:rsidRDefault="005A10F2">
      <w:pPr>
        <w:rPr>
          <w:rFonts w:ascii="Arial" w:hAnsi="Arial" w:cs="Arial"/>
        </w:rPr>
      </w:pPr>
      <w:r w:rsidRPr="00DB02FB">
        <w:rPr>
          <w:rFonts w:ascii="Arial" w:hAnsi="Arial" w:cs="Arial"/>
        </w:rPr>
        <w:t xml:space="preserve">Administration </w:t>
      </w:r>
      <w:r w:rsidR="00DB02FB" w:rsidRPr="00DB02FB">
        <w:rPr>
          <w:rFonts w:ascii="Arial" w:hAnsi="Arial" w:cs="Arial"/>
        </w:rPr>
        <w:t>and documentation</w:t>
      </w:r>
      <w:r w:rsidR="00FA2552">
        <w:rPr>
          <w:rFonts w:ascii="Arial" w:hAnsi="Arial" w:cs="Arial"/>
        </w:rPr>
        <w:t xml:space="preserve"> are central to safe </w:t>
      </w:r>
      <w:r w:rsidR="00251290">
        <w:rPr>
          <w:rFonts w:ascii="Arial" w:hAnsi="Arial" w:cs="Arial"/>
        </w:rPr>
        <w:t xml:space="preserve">practice because they allow staff to </w:t>
      </w:r>
      <w:r w:rsidR="006948E1">
        <w:rPr>
          <w:rFonts w:ascii="Arial" w:hAnsi="Arial" w:cs="Arial"/>
        </w:rPr>
        <w:t>understand what has happened and what happens next</w:t>
      </w:r>
      <w:r w:rsidR="005459C6">
        <w:rPr>
          <w:rFonts w:ascii="Arial" w:hAnsi="Arial" w:cs="Arial"/>
        </w:rPr>
        <w:t xml:space="preserve">. Health and social care records should </w:t>
      </w:r>
      <w:r w:rsidR="00913BF6">
        <w:rPr>
          <w:rFonts w:ascii="Arial" w:hAnsi="Arial" w:cs="Arial"/>
        </w:rPr>
        <w:t>show the person’s history</w:t>
      </w:r>
      <w:r w:rsidR="009E792D">
        <w:rPr>
          <w:rFonts w:ascii="Arial" w:hAnsi="Arial" w:cs="Arial"/>
        </w:rPr>
        <w:t xml:space="preserve">, current needs, risk, and </w:t>
      </w:r>
      <w:r w:rsidR="00520577">
        <w:rPr>
          <w:rFonts w:ascii="Arial" w:hAnsi="Arial" w:cs="Arial"/>
        </w:rPr>
        <w:t xml:space="preserve">decisions made by different </w:t>
      </w:r>
      <w:r w:rsidR="006D0D29">
        <w:rPr>
          <w:rFonts w:ascii="Arial" w:hAnsi="Arial" w:cs="Arial"/>
        </w:rPr>
        <w:t>professionals. In Mrs Thomps</w:t>
      </w:r>
      <w:r w:rsidR="0046755E">
        <w:rPr>
          <w:rFonts w:ascii="Arial" w:hAnsi="Arial" w:cs="Arial"/>
        </w:rPr>
        <w:t xml:space="preserve">on’s case, the records should include </w:t>
      </w:r>
      <w:r w:rsidR="00FD1EB6">
        <w:rPr>
          <w:rFonts w:ascii="Arial" w:hAnsi="Arial" w:cs="Arial"/>
        </w:rPr>
        <w:t xml:space="preserve">her diagnosis. Mental state. </w:t>
      </w:r>
      <w:r w:rsidR="00CA3E33">
        <w:rPr>
          <w:rFonts w:ascii="Arial" w:hAnsi="Arial" w:cs="Arial"/>
        </w:rPr>
        <w:t>C</w:t>
      </w:r>
      <w:r w:rsidR="00FD1EB6">
        <w:rPr>
          <w:rFonts w:ascii="Arial" w:hAnsi="Arial" w:cs="Arial"/>
        </w:rPr>
        <w:t>apacity</w:t>
      </w:r>
      <w:r w:rsidR="00CA3E33">
        <w:rPr>
          <w:rFonts w:ascii="Arial" w:hAnsi="Arial" w:cs="Arial"/>
        </w:rPr>
        <w:t>, medication routine, any risk of wandering</w:t>
      </w:r>
      <w:r w:rsidR="00984E51">
        <w:rPr>
          <w:rFonts w:ascii="Arial" w:hAnsi="Arial" w:cs="Arial"/>
        </w:rPr>
        <w:t>, and the outcome of the incident report and local council review</w:t>
      </w:r>
      <w:r w:rsidR="00BD26EE">
        <w:rPr>
          <w:rFonts w:ascii="Arial" w:hAnsi="Arial" w:cs="Arial"/>
        </w:rPr>
        <w:t xml:space="preserve"> (Glasby, 2017</w:t>
      </w:r>
      <w:r w:rsidR="008456FD">
        <w:rPr>
          <w:rFonts w:ascii="Arial" w:hAnsi="Arial" w:cs="Arial"/>
        </w:rPr>
        <w:t>) an</w:t>
      </w:r>
      <w:r w:rsidR="00496944">
        <w:rPr>
          <w:rFonts w:ascii="Arial" w:hAnsi="Arial" w:cs="Arial"/>
        </w:rPr>
        <w:t>d (</w:t>
      </w:r>
      <w:r w:rsidR="00BD26EE">
        <w:rPr>
          <w:rFonts w:ascii="Arial" w:hAnsi="Arial" w:cs="Arial"/>
        </w:rPr>
        <w:t xml:space="preserve"> NHS England, 2023).</w:t>
      </w:r>
      <w:r w:rsidR="0070430A">
        <w:rPr>
          <w:rFonts w:ascii="Arial" w:hAnsi="Arial" w:cs="Arial"/>
        </w:rPr>
        <w:t xml:space="preserve"> </w:t>
      </w:r>
    </w:p>
    <w:p w14:paraId="076245C1" w14:textId="2D7C43B2" w:rsidR="0070430A" w:rsidRDefault="0070430A">
      <w:pPr>
        <w:rPr>
          <w:rFonts w:ascii="Arial" w:hAnsi="Arial" w:cs="Arial"/>
        </w:rPr>
      </w:pPr>
      <w:r>
        <w:rPr>
          <w:rFonts w:ascii="Arial" w:hAnsi="Arial" w:cs="Arial"/>
        </w:rPr>
        <w:t>Reco</w:t>
      </w:r>
      <w:r w:rsidR="0080714E">
        <w:rPr>
          <w:rFonts w:ascii="Arial" w:hAnsi="Arial" w:cs="Arial"/>
        </w:rPr>
        <w:t xml:space="preserve">rds should also capture strengths as well as problems. If staff </w:t>
      </w:r>
      <w:r w:rsidR="004353D8">
        <w:rPr>
          <w:rFonts w:ascii="Arial" w:hAnsi="Arial" w:cs="Arial"/>
        </w:rPr>
        <w:t xml:space="preserve">only write about risk, they may miss the </w:t>
      </w:r>
      <w:r w:rsidR="00002A22">
        <w:rPr>
          <w:rFonts w:ascii="Arial" w:hAnsi="Arial" w:cs="Arial"/>
        </w:rPr>
        <w:t>things that help Mrs Thomps</w:t>
      </w:r>
      <w:r w:rsidR="008A2624">
        <w:rPr>
          <w:rFonts w:ascii="Arial" w:hAnsi="Arial" w:cs="Arial"/>
        </w:rPr>
        <w:t>on cope well, such as routines, preferences, or support from famil</w:t>
      </w:r>
      <w:r w:rsidR="00EA1BC3">
        <w:rPr>
          <w:rFonts w:ascii="Arial" w:hAnsi="Arial" w:cs="Arial"/>
        </w:rPr>
        <w:t>y and carers. A strengths-</w:t>
      </w:r>
      <w:r w:rsidR="00795C10">
        <w:rPr>
          <w:rFonts w:ascii="Arial" w:hAnsi="Arial" w:cs="Arial"/>
        </w:rPr>
        <w:t xml:space="preserve">based record helps make care more personal </w:t>
      </w:r>
      <w:r w:rsidR="00795C10">
        <w:rPr>
          <w:rFonts w:ascii="Arial" w:hAnsi="Arial" w:cs="Arial"/>
        </w:rPr>
        <w:lastRenderedPageBreak/>
        <w:t xml:space="preserve">and useful because </w:t>
      </w:r>
      <w:r w:rsidR="008B6FC1">
        <w:rPr>
          <w:rFonts w:ascii="Arial" w:hAnsi="Arial" w:cs="Arial"/>
        </w:rPr>
        <w:t xml:space="preserve">it shows what works, what does not, and </w:t>
      </w:r>
      <w:r w:rsidR="00182C9A">
        <w:rPr>
          <w:rFonts w:ascii="Arial" w:hAnsi="Arial" w:cs="Arial"/>
        </w:rPr>
        <w:t>what support should be changed or continued</w:t>
      </w:r>
      <w:r w:rsidR="000567E1">
        <w:rPr>
          <w:rFonts w:ascii="Arial" w:hAnsi="Arial" w:cs="Arial"/>
        </w:rPr>
        <w:t xml:space="preserve">. It also helps staff recognise whether a new concern is </w:t>
      </w:r>
      <w:r w:rsidR="00D05F74">
        <w:rPr>
          <w:rFonts w:ascii="Arial" w:hAnsi="Arial" w:cs="Arial"/>
        </w:rPr>
        <w:t>part</w:t>
      </w:r>
      <w:r w:rsidR="000567E1">
        <w:rPr>
          <w:rFonts w:ascii="Arial" w:hAnsi="Arial" w:cs="Arial"/>
        </w:rPr>
        <w:t xml:space="preserve"> of a </w:t>
      </w:r>
      <w:r w:rsidR="0075646D">
        <w:rPr>
          <w:rFonts w:ascii="Arial" w:hAnsi="Arial" w:cs="Arial"/>
        </w:rPr>
        <w:t>pattern that has happened before (Salt</w:t>
      </w:r>
      <w:r w:rsidR="008578A2">
        <w:rPr>
          <w:rFonts w:ascii="Arial" w:hAnsi="Arial" w:cs="Arial"/>
        </w:rPr>
        <w:t>, 2021</w:t>
      </w:r>
      <w:r w:rsidR="00496944">
        <w:rPr>
          <w:rFonts w:ascii="Arial" w:hAnsi="Arial" w:cs="Arial"/>
        </w:rPr>
        <w:t>)</w:t>
      </w:r>
      <w:r w:rsidR="001B4E30">
        <w:rPr>
          <w:rFonts w:ascii="Arial" w:hAnsi="Arial" w:cs="Arial"/>
        </w:rPr>
        <w:t xml:space="preserve"> (</w:t>
      </w:r>
      <w:r w:rsidR="008578A2">
        <w:rPr>
          <w:rFonts w:ascii="Arial" w:hAnsi="Arial" w:cs="Arial"/>
        </w:rPr>
        <w:t xml:space="preserve"> Haugan and Eriksson</w:t>
      </w:r>
      <w:r w:rsidR="001D0EC0">
        <w:rPr>
          <w:rFonts w:ascii="Arial" w:hAnsi="Arial" w:cs="Arial"/>
        </w:rPr>
        <w:t>, 2021).</w:t>
      </w:r>
    </w:p>
    <w:p w14:paraId="3ADE47CC" w14:textId="12CE66B2" w:rsidR="00680B8C" w:rsidRDefault="001D0EC0">
      <w:pPr>
        <w:rPr>
          <w:rFonts w:ascii="Arial" w:hAnsi="Arial" w:cs="Arial"/>
        </w:rPr>
      </w:pPr>
      <w:r>
        <w:rPr>
          <w:rFonts w:ascii="Arial" w:hAnsi="Arial" w:cs="Arial"/>
        </w:rPr>
        <w:t>The N</w:t>
      </w:r>
      <w:r w:rsidR="005F5257">
        <w:rPr>
          <w:rFonts w:ascii="Arial" w:hAnsi="Arial" w:cs="Arial"/>
        </w:rPr>
        <w:t>ursing</w:t>
      </w:r>
      <w:r w:rsidR="00882452">
        <w:rPr>
          <w:rFonts w:ascii="Arial" w:hAnsi="Arial" w:cs="Arial"/>
        </w:rPr>
        <w:t xml:space="preserve"> and Midwifery </w:t>
      </w:r>
      <w:r w:rsidR="00670348">
        <w:rPr>
          <w:rFonts w:ascii="Arial" w:hAnsi="Arial" w:cs="Arial"/>
        </w:rPr>
        <w:t>Code requires nurses to keep clear, accurate</w:t>
      </w:r>
      <w:r w:rsidR="00F66F00">
        <w:rPr>
          <w:rFonts w:ascii="Arial" w:hAnsi="Arial" w:cs="Arial"/>
        </w:rPr>
        <w:t xml:space="preserve">, and timely records that reflect </w:t>
      </w:r>
      <w:r w:rsidR="00C22064">
        <w:rPr>
          <w:rFonts w:ascii="Arial" w:hAnsi="Arial" w:cs="Arial"/>
        </w:rPr>
        <w:t xml:space="preserve">the care given </w:t>
      </w:r>
      <w:r w:rsidR="00432BC7">
        <w:rPr>
          <w:rFonts w:ascii="Arial" w:hAnsi="Arial" w:cs="Arial"/>
        </w:rPr>
        <w:t>and decisions made.</w:t>
      </w:r>
      <w:r w:rsidR="00D05F74">
        <w:rPr>
          <w:rFonts w:ascii="Arial" w:hAnsi="Arial" w:cs="Arial"/>
        </w:rPr>
        <w:t xml:space="preserve"> </w:t>
      </w:r>
      <w:r w:rsidR="00997ADA">
        <w:rPr>
          <w:rFonts w:ascii="Arial" w:hAnsi="Arial" w:cs="Arial"/>
        </w:rPr>
        <w:t xml:space="preserve">The Care Quality Commission also </w:t>
      </w:r>
      <w:r w:rsidR="00101723">
        <w:rPr>
          <w:rFonts w:ascii="Arial" w:hAnsi="Arial" w:cs="Arial"/>
        </w:rPr>
        <w:t xml:space="preserve">expects providers to have good governance </w:t>
      </w:r>
      <w:r w:rsidR="00882452">
        <w:rPr>
          <w:rFonts w:ascii="Arial" w:hAnsi="Arial" w:cs="Arial"/>
        </w:rPr>
        <w:t>systems,</w:t>
      </w:r>
      <w:r w:rsidR="00101723">
        <w:rPr>
          <w:rFonts w:ascii="Arial" w:hAnsi="Arial" w:cs="Arial"/>
        </w:rPr>
        <w:t xml:space="preserve"> </w:t>
      </w:r>
      <w:r w:rsidR="003F5533">
        <w:rPr>
          <w:rFonts w:ascii="Arial" w:hAnsi="Arial" w:cs="Arial"/>
        </w:rPr>
        <w:t xml:space="preserve">so records are fit for purpose and support </w:t>
      </w:r>
      <w:r w:rsidR="002C3BE6">
        <w:rPr>
          <w:rFonts w:ascii="Arial" w:hAnsi="Arial" w:cs="Arial"/>
        </w:rPr>
        <w:t>safe, responsive care.</w:t>
      </w:r>
      <w:r w:rsidR="00331E41">
        <w:rPr>
          <w:rFonts w:ascii="Arial" w:hAnsi="Arial" w:cs="Arial"/>
        </w:rPr>
        <w:t xml:space="preserve"> </w:t>
      </w:r>
      <w:r w:rsidR="00BA7434">
        <w:rPr>
          <w:rFonts w:ascii="Arial" w:hAnsi="Arial" w:cs="Arial"/>
        </w:rPr>
        <w:t>For Mrs Thompson</w:t>
      </w:r>
      <w:r w:rsidR="008F05D3">
        <w:rPr>
          <w:rFonts w:ascii="Arial" w:hAnsi="Arial" w:cs="Arial"/>
        </w:rPr>
        <w:t>, that means writing down the missed medication</w:t>
      </w:r>
      <w:r w:rsidR="00895F80">
        <w:rPr>
          <w:rFonts w:ascii="Arial" w:hAnsi="Arial" w:cs="Arial"/>
        </w:rPr>
        <w:t xml:space="preserve">, the incident report, and the fact </w:t>
      </w:r>
      <w:r w:rsidR="00E24354">
        <w:rPr>
          <w:rFonts w:ascii="Arial" w:hAnsi="Arial" w:cs="Arial"/>
        </w:rPr>
        <w:t>that the event of her being found outside</w:t>
      </w:r>
      <w:r w:rsidR="00085E50">
        <w:rPr>
          <w:rFonts w:ascii="Arial" w:hAnsi="Arial" w:cs="Arial"/>
        </w:rPr>
        <w:t xml:space="preserve"> in unsuitable is under review </w:t>
      </w:r>
      <w:r w:rsidR="005C4ADC">
        <w:rPr>
          <w:rFonts w:ascii="Arial" w:hAnsi="Arial" w:cs="Arial"/>
        </w:rPr>
        <w:t xml:space="preserve">by the local council. If records </w:t>
      </w:r>
      <w:r w:rsidR="002E5D7F">
        <w:rPr>
          <w:rFonts w:ascii="Arial" w:hAnsi="Arial" w:cs="Arial"/>
        </w:rPr>
        <w:t xml:space="preserve">are poor, the staff may not </w:t>
      </w:r>
      <w:r w:rsidR="000914F8">
        <w:rPr>
          <w:rFonts w:ascii="Arial" w:hAnsi="Arial" w:cs="Arial"/>
        </w:rPr>
        <w:t xml:space="preserve">realise that there has already been </w:t>
      </w:r>
      <w:r w:rsidR="00AD5C65">
        <w:rPr>
          <w:rFonts w:ascii="Arial" w:hAnsi="Arial" w:cs="Arial"/>
        </w:rPr>
        <w:t>an</w:t>
      </w:r>
      <w:r w:rsidR="00BB3718">
        <w:rPr>
          <w:rFonts w:ascii="Arial" w:hAnsi="Arial" w:cs="Arial"/>
        </w:rPr>
        <w:t xml:space="preserve"> </w:t>
      </w:r>
      <w:r w:rsidR="000914F8">
        <w:rPr>
          <w:rFonts w:ascii="Arial" w:hAnsi="Arial" w:cs="Arial"/>
        </w:rPr>
        <w:t xml:space="preserve">issue, </w:t>
      </w:r>
      <w:r w:rsidR="00824395">
        <w:rPr>
          <w:rFonts w:ascii="Arial" w:hAnsi="Arial" w:cs="Arial"/>
        </w:rPr>
        <w:t>and the same problems may happen again</w:t>
      </w:r>
      <w:r w:rsidR="00897773">
        <w:rPr>
          <w:rFonts w:ascii="Arial" w:hAnsi="Arial" w:cs="Arial"/>
        </w:rPr>
        <w:t xml:space="preserve"> (Nursing and Midwifery,</w:t>
      </w:r>
      <w:r w:rsidR="001D39E9">
        <w:rPr>
          <w:rFonts w:ascii="Arial" w:hAnsi="Arial" w:cs="Arial"/>
        </w:rPr>
        <w:t xml:space="preserve"> 2018</w:t>
      </w:r>
      <w:r w:rsidR="001B4E30">
        <w:rPr>
          <w:rFonts w:ascii="Arial" w:hAnsi="Arial" w:cs="Arial"/>
        </w:rPr>
        <w:t>) (</w:t>
      </w:r>
      <w:r w:rsidR="001D39E9">
        <w:rPr>
          <w:rFonts w:ascii="Arial" w:hAnsi="Arial" w:cs="Arial"/>
        </w:rPr>
        <w:t xml:space="preserve">Care Quality </w:t>
      </w:r>
      <w:r w:rsidR="00680B8C">
        <w:rPr>
          <w:rFonts w:ascii="Arial" w:hAnsi="Arial" w:cs="Arial"/>
        </w:rPr>
        <w:t xml:space="preserve">Commission, 2021). </w:t>
      </w:r>
    </w:p>
    <w:p w14:paraId="247EB8DC" w14:textId="796578DE" w:rsidR="001D0EC0" w:rsidRDefault="00680B8C">
      <w:pPr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</w:rPr>
        <w:t xml:space="preserve">There are also </w:t>
      </w:r>
      <w:r w:rsidR="00FA6992">
        <w:rPr>
          <w:rFonts w:ascii="Arial" w:hAnsi="Arial" w:cs="Arial"/>
        </w:rPr>
        <w:t>legal responsibilities</w:t>
      </w:r>
      <w:r w:rsidR="004C63E6">
        <w:rPr>
          <w:rFonts w:ascii="Arial" w:hAnsi="Arial" w:cs="Arial"/>
        </w:rPr>
        <w:t xml:space="preserve">. The Data Protection </w:t>
      </w:r>
      <w:r w:rsidR="00422D4F">
        <w:rPr>
          <w:rFonts w:ascii="Arial" w:hAnsi="Arial" w:cs="Arial"/>
        </w:rPr>
        <w:t xml:space="preserve">Act 2018 and the </w:t>
      </w:r>
      <w:r w:rsidR="005C1E7C">
        <w:rPr>
          <w:rFonts w:ascii="Arial" w:hAnsi="Arial" w:cs="Arial"/>
        </w:rPr>
        <w:t>UK G</w:t>
      </w:r>
      <w:r w:rsidR="005C2813">
        <w:rPr>
          <w:rFonts w:ascii="Arial" w:hAnsi="Arial" w:cs="Arial"/>
        </w:rPr>
        <w:t xml:space="preserve">eneral </w:t>
      </w:r>
      <w:r w:rsidR="009D1322">
        <w:rPr>
          <w:rFonts w:ascii="Arial" w:hAnsi="Arial" w:cs="Arial"/>
        </w:rPr>
        <w:t xml:space="preserve">Data Protection </w:t>
      </w:r>
      <w:r w:rsidR="00CC2BC6">
        <w:rPr>
          <w:rFonts w:ascii="Arial" w:hAnsi="Arial" w:cs="Arial"/>
        </w:rPr>
        <w:t>Regulation (</w:t>
      </w:r>
      <w:r w:rsidR="002D5F09">
        <w:rPr>
          <w:rFonts w:ascii="Arial" w:hAnsi="Arial" w:cs="Arial"/>
        </w:rPr>
        <w:t>GDPR) require</w:t>
      </w:r>
      <w:r w:rsidR="00BB3329">
        <w:rPr>
          <w:rFonts w:ascii="Arial" w:hAnsi="Arial" w:cs="Arial"/>
        </w:rPr>
        <w:t xml:space="preserve"> personal information to be </w:t>
      </w:r>
      <w:r w:rsidR="002D5F09">
        <w:rPr>
          <w:rFonts w:ascii="Arial" w:hAnsi="Arial" w:cs="Arial"/>
        </w:rPr>
        <w:t>processed</w:t>
      </w:r>
      <w:r w:rsidR="00E1343A">
        <w:rPr>
          <w:rFonts w:ascii="Arial" w:hAnsi="Arial" w:cs="Arial"/>
        </w:rPr>
        <w:t xml:space="preserve"> lawfully, </w:t>
      </w:r>
      <w:r w:rsidR="00A27193">
        <w:rPr>
          <w:rFonts w:ascii="Arial" w:hAnsi="Arial" w:cs="Arial"/>
        </w:rPr>
        <w:t>fairly, accurately, and securely. The Caldico</w:t>
      </w:r>
      <w:r w:rsidR="002D5F09">
        <w:rPr>
          <w:rFonts w:ascii="Arial" w:hAnsi="Arial" w:cs="Arial"/>
        </w:rPr>
        <w:t>tt Principles say</w:t>
      </w:r>
      <w:r w:rsidR="00A153EB">
        <w:rPr>
          <w:rFonts w:ascii="Arial" w:hAnsi="Arial" w:cs="Arial"/>
        </w:rPr>
        <w:t xml:space="preserve"> that confidential information should only be shared </w:t>
      </w:r>
      <w:r w:rsidR="00DA6435">
        <w:rPr>
          <w:rFonts w:ascii="Arial" w:hAnsi="Arial" w:cs="Arial"/>
        </w:rPr>
        <w:t xml:space="preserve">when it is necessary and only with people who </w:t>
      </w:r>
      <w:r w:rsidR="004C4C88">
        <w:rPr>
          <w:rFonts w:ascii="Arial" w:hAnsi="Arial" w:cs="Arial"/>
        </w:rPr>
        <w:t>need it for care. In practice,</w:t>
      </w:r>
      <w:r w:rsidR="005B2F0D">
        <w:rPr>
          <w:rFonts w:ascii="Arial" w:hAnsi="Arial" w:cs="Arial"/>
        </w:rPr>
        <w:t xml:space="preserve"> Mrs Thompson’s </w:t>
      </w:r>
      <w:r w:rsidR="00C41803">
        <w:rPr>
          <w:rFonts w:ascii="Arial" w:hAnsi="Arial" w:cs="Arial"/>
        </w:rPr>
        <w:t>information should be shared only with relevant professionals,</w:t>
      </w:r>
      <w:r w:rsidR="003A00F0">
        <w:rPr>
          <w:rFonts w:ascii="Arial" w:hAnsi="Arial" w:cs="Arial"/>
        </w:rPr>
        <w:t xml:space="preserve"> such as the GP, community nurse, social</w:t>
      </w:r>
      <w:r w:rsidR="00FC41F7">
        <w:rPr>
          <w:rFonts w:ascii="Arial" w:hAnsi="Arial" w:cs="Arial"/>
        </w:rPr>
        <w:t xml:space="preserve"> worker, or domiciliary carer. NHS England</w:t>
      </w:r>
      <w:r w:rsidR="003E4174">
        <w:rPr>
          <w:rFonts w:ascii="Arial" w:hAnsi="Arial" w:cs="Arial"/>
        </w:rPr>
        <w:t xml:space="preserve"> guidance also supports good </w:t>
      </w:r>
      <w:r w:rsidR="00374056">
        <w:rPr>
          <w:rFonts w:ascii="Arial" w:hAnsi="Arial" w:cs="Arial"/>
        </w:rPr>
        <w:t>documentation across hospitals, community services</w:t>
      </w:r>
      <w:r w:rsidR="00052D0A">
        <w:rPr>
          <w:rFonts w:ascii="Arial" w:hAnsi="Arial" w:cs="Arial"/>
        </w:rPr>
        <w:t>, and care homes, which is important when several agen</w:t>
      </w:r>
      <w:r w:rsidR="00B4298F">
        <w:rPr>
          <w:rFonts w:ascii="Arial" w:hAnsi="Arial" w:cs="Arial"/>
        </w:rPr>
        <w:t>cies are involved</w:t>
      </w:r>
      <w:r w:rsidR="00951972">
        <w:rPr>
          <w:rFonts w:ascii="Arial" w:hAnsi="Arial" w:cs="Arial"/>
        </w:rPr>
        <w:t xml:space="preserve"> Data Protection Act, 2018</w:t>
      </w:r>
      <w:r w:rsidR="00E0643A">
        <w:rPr>
          <w:rFonts w:ascii="Arial" w:hAnsi="Arial" w:cs="Arial"/>
        </w:rPr>
        <w:t>; National Data Guardian, 2020</w:t>
      </w:r>
      <w:r w:rsidR="000219D8">
        <w:rPr>
          <w:rFonts w:ascii="Arial" w:hAnsi="Arial" w:cs="Arial"/>
        </w:rPr>
        <w:t xml:space="preserve"> (</w:t>
      </w:r>
      <w:r w:rsidR="00112A80">
        <w:rPr>
          <w:rFonts w:ascii="Arial" w:hAnsi="Arial" w:cs="Arial"/>
        </w:rPr>
        <w:t>Information commissioner’s</w:t>
      </w:r>
      <w:r w:rsidR="009F594B">
        <w:rPr>
          <w:rFonts w:ascii="Arial" w:hAnsi="Arial" w:cs="Arial"/>
        </w:rPr>
        <w:t xml:space="preserve"> </w:t>
      </w:r>
      <w:r w:rsidR="00112A80">
        <w:rPr>
          <w:rFonts w:ascii="Arial" w:hAnsi="Arial" w:cs="Arial"/>
        </w:rPr>
        <w:t>Office,</w:t>
      </w:r>
      <w:r w:rsidR="00790DAD">
        <w:rPr>
          <w:rFonts w:ascii="Arial" w:hAnsi="Arial" w:cs="Arial"/>
        </w:rPr>
        <w:t xml:space="preserve"> 2026</w:t>
      </w:r>
      <w:r w:rsidR="00112A80">
        <w:rPr>
          <w:rFonts w:ascii="Arial" w:hAnsi="Arial" w:cs="Arial"/>
        </w:rPr>
        <w:t>) and</w:t>
      </w:r>
      <w:r w:rsidR="00790DAD">
        <w:rPr>
          <w:rFonts w:ascii="Arial" w:hAnsi="Arial" w:cs="Arial"/>
        </w:rPr>
        <w:t xml:space="preserve"> </w:t>
      </w:r>
      <w:r w:rsidR="00AC083B">
        <w:rPr>
          <w:rFonts w:ascii="Arial" w:hAnsi="Arial" w:cs="Arial"/>
        </w:rPr>
        <w:t>(</w:t>
      </w:r>
      <w:r w:rsidR="00790DAD">
        <w:rPr>
          <w:rFonts w:ascii="Arial" w:hAnsi="Arial" w:cs="Arial"/>
        </w:rPr>
        <w:t>NHS England,2023).</w:t>
      </w:r>
      <w:r w:rsidR="002C3BE6">
        <w:rPr>
          <w:rFonts w:ascii="Arial" w:hAnsi="Arial" w:cs="Arial"/>
        </w:rPr>
        <w:t xml:space="preserve"> </w:t>
      </w:r>
      <w:r w:rsidR="00331E41">
        <w:rPr>
          <w:rFonts w:ascii="Arial" w:hAnsi="Arial" w:cs="Arial"/>
        </w:rPr>
        <w:t xml:space="preserve"> </w:t>
      </w:r>
    </w:p>
    <w:p w14:paraId="56849999" w14:textId="77777777" w:rsidR="00F56BFB" w:rsidRPr="0038686B" w:rsidRDefault="00F56BFB">
      <w:pPr>
        <w:rPr>
          <w:rFonts w:ascii="Arial" w:hAnsi="Arial" w:cs="Arial"/>
          <w:sz w:val="28"/>
          <w:szCs w:val="28"/>
        </w:rPr>
      </w:pPr>
    </w:p>
    <w:p w14:paraId="48A08B64" w14:textId="46473881" w:rsidR="00A44135" w:rsidRDefault="00A44135">
      <w:pPr>
        <w:rPr>
          <w:rFonts w:ascii="Arial" w:hAnsi="Arial" w:cs="Arial"/>
          <w:sz w:val="28"/>
          <w:szCs w:val="28"/>
        </w:rPr>
      </w:pPr>
      <w:r w:rsidRPr="0038686B">
        <w:rPr>
          <w:rFonts w:ascii="Arial" w:hAnsi="Arial" w:cs="Arial"/>
          <w:sz w:val="28"/>
          <w:szCs w:val="28"/>
        </w:rPr>
        <w:t>Collaborative Working in Mrs Thompsons care</w:t>
      </w:r>
      <w:r w:rsidR="004462BA">
        <w:rPr>
          <w:rFonts w:ascii="Arial" w:hAnsi="Arial" w:cs="Arial"/>
          <w:sz w:val="28"/>
          <w:szCs w:val="28"/>
        </w:rPr>
        <w:t>:</w:t>
      </w:r>
      <w:r w:rsidR="006575FA">
        <w:rPr>
          <w:rFonts w:ascii="Arial" w:hAnsi="Arial" w:cs="Arial"/>
          <w:sz w:val="28"/>
          <w:szCs w:val="28"/>
        </w:rPr>
        <w:t xml:space="preserve"> </w:t>
      </w:r>
    </w:p>
    <w:p w14:paraId="614DEBA9" w14:textId="77777777" w:rsidR="00EE4AFC" w:rsidRDefault="007B3B5D">
      <w:pPr>
        <w:rPr>
          <w:rFonts w:ascii="Arial" w:hAnsi="Arial" w:cs="Arial"/>
        </w:rPr>
      </w:pPr>
      <w:r w:rsidRPr="00C74B0F">
        <w:rPr>
          <w:rFonts w:ascii="Arial" w:hAnsi="Arial" w:cs="Arial"/>
        </w:rPr>
        <w:t>Mrs Thompson</w:t>
      </w:r>
      <w:r w:rsidR="00977A6B" w:rsidRPr="00C74B0F">
        <w:rPr>
          <w:rFonts w:ascii="Arial" w:hAnsi="Arial" w:cs="Arial"/>
        </w:rPr>
        <w:t xml:space="preserve">’s case shows why collaboration is needed, because her </w:t>
      </w:r>
      <w:r w:rsidR="00C74B0F" w:rsidRPr="00C74B0F">
        <w:rPr>
          <w:rFonts w:ascii="Arial" w:hAnsi="Arial" w:cs="Arial"/>
        </w:rPr>
        <w:t xml:space="preserve">spans </w:t>
      </w:r>
      <w:r w:rsidR="00977A6B" w:rsidRPr="00C74B0F">
        <w:rPr>
          <w:rFonts w:ascii="Arial" w:hAnsi="Arial" w:cs="Arial"/>
        </w:rPr>
        <w:t>care</w:t>
      </w:r>
      <w:r w:rsidR="00E606B6">
        <w:rPr>
          <w:rFonts w:ascii="Arial" w:hAnsi="Arial" w:cs="Arial"/>
        </w:rPr>
        <w:t xml:space="preserve"> health, housing, social</w:t>
      </w:r>
      <w:r w:rsidR="00E36962">
        <w:rPr>
          <w:rFonts w:ascii="Arial" w:hAnsi="Arial" w:cs="Arial"/>
        </w:rPr>
        <w:t xml:space="preserve"> care, and possibly family support.</w:t>
      </w:r>
      <w:r w:rsidR="00C00951">
        <w:rPr>
          <w:rFonts w:ascii="Arial" w:hAnsi="Arial" w:cs="Arial"/>
        </w:rPr>
        <w:t xml:space="preserve"> After discharge from hospital, </w:t>
      </w:r>
      <w:r w:rsidR="00D70A79">
        <w:rPr>
          <w:rFonts w:ascii="Arial" w:hAnsi="Arial" w:cs="Arial"/>
        </w:rPr>
        <w:t>she may need help with medication</w:t>
      </w:r>
      <w:r w:rsidR="00A67676">
        <w:rPr>
          <w:rFonts w:ascii="Arial" w:hAnsi="Arial" w:cs="Arial"/>
        </w:rPr>
        <w:t xml:space="preserve">, safety monitoring, and </w:t>
      </w:r>
      <w:r w:rsidR="00D31C2B">
        <w:rPr>
          <w:rFonts w:ascii="Arial" w:hAnsi="Arial" w:cs="Arial"/>
        </w:rPr>
        <w:t xml:space="preserve">daily living. If those services </w:t>
      </w:r>
      <w:r w:rsidR="00557D3B">
        <w:rPr>
          <w:rFonts w:ascii="Arial" w:hAnsi="Arial" w:cs="Arial"/>
        </w:rPr>
        <w:t>do not work together</w:t>
      </w:r>
      <w:r w:rsidR="00B631F4">
        <w:rPr>
          <w:rFonts w:ascii="Arial" w:hAnsi="Arial" w:cs="Arial"/>
        </w:rPr>
        <w:t>, important information can be missed</w:t>
      </w:r>
      <w:r w:rsidR="00B21A1D">
        <w:rPr>
          <w:rFonts w:ascii="Arial" w:hAnsi="Arial" w:cs="Arial"/>
        </w:rPr>
        <w:t xml:space="preserve">. Integrated care aims to avoid </w:t>
      </w:r>
      <w:r w:rsidR="00A05360">
        <w:rPr>
          <w:rFonts w:ascii="Arial" w:hAnsi="Arial" w:cs="Arial"/>
        </w:rPr>
        <w:t xml:space="preserve">this by joining up support so that the person does not </w:t>
      </w:r>
      <w:r w:rsidR="008C6472">
        <w:rPr>
          <w:rFonts w:ascii="Arial" w:hAnsi="Arial" w:cs="Arial"/>
        </w:rPr>
        <w:t>fall between services (Glasby and Dickinson</w:t>
      </w:r>
      <w:r w:rsidR="00EE4AFC">
        <w:rPr>
          <w:rFonts w:ascii="Arial" w:hAnsi="Arial" w:cs="Arial"/>
        </w:rPr>
        <w:t xml:space="preserve">, 2024; SCIE, 2023). </w:t>
      </w:r>
    </w:p>
    <w:p w14:paraId="0D09224C" w14:textId="5FBFB733" w:rsidR="00E602EC" w:rsidRDefault="004A4E0C">
      <w:pPr>
        <w:rPr>
          <w:rFonts w:ascii="Arial" w:hAnsi="Arial" w:cs="Arial"/>
        </w:rPr>
      </w:pPr>
      <w:r>
        <w:rPr>
          <w:rFonts w:ascii="Arial" w:hAnsi="Arial" w:cs="Arial"/>
        </w:rPr>
        <w:t>Collaboration should mean that concerns are shared quickly and action is taken together</w:t>
      </w:r>
      <w:r w:rsidR="002B7886">
        <w:rPr>
          <w:rFonts w:ascii="Arial" w:hAnsi="Arial" w:cs="Arial"/>
        </w:rPr>
        <w:t xml:space="preserve">. The missed medication </w:t>
      </w:r>
      <w:r w:rsidR="00576BF3">
        <w:rPr>
          <w:rFonts w:ascii="Arial" w:hAnsi="Arial" w:cs="Arial"/>
        </w:rPr>
        <w:t xml:space="preserve">should </w:t>
      </w:r>
      <w:r w:rsidR="00BB3718">
        <w:rPr>
          <w:rFonts w:ascii="Arial" w:hAnsi="Arial" w:cs="Arial"/>
        </w:rPr>
        <w:t>have</w:t>
      </w:r>
      <w:r w:rsidR="00576BF3">
        <w:rPr>
          <w:rFonts w:ascii="Arial" w:hAnsi="Arial" w:cs="Arial"/>
        </w:rPr>
        <w:t xml:space="preserve"> </w:t>
      </w:r>
      <w:r w:rsidR="00B76FA3">
        <w:rPr>
          <w:rFonts w:ascii="Arial" w:hAnsi="Arial" w:cs="Arial"/>
        </w:rPr>
        <w:t xml:space="preserve">triggered </w:t>
      </w:r>
      <w:r w:rsidR="00BB3718">
        <w:rPr>
          <w:rFonts w:ascii="Arial" w:hAnsi="Arial" w:cs="Arial"/>
        </w:rPr>
        <w:t>an</w:t>
      </w:r>
      <w:r w:rsidR="00B76FA3">
        <w:rPr>
          <w:rFonts w:ascii="Arial" w:hAnsi="Arial" w:cs="Arial"/>
        </w:rPr>
        <w:t xml:space="preserve"> incident report, </w:t>
      </w:r>
      <w:r w:rsidR="00803CD3">
        <w:rPr>
          <w:rFonts w:ascii="Arial" w:hAnsi="Arial" w:cs="Arial"/>
        </w:rPr>
        <w:t xml:space="preserve">while the later incident of </w:t>
      </w:r>
      <w:r w:rsidR="00B70CAC">
        <w:rPr>
          <w:rFonts w:ascii="Arial" w:hAnsi="Arial" w:cs="Arial"/>
        </w:rPr>
        <w:t xml:space="preserve">Mrs Thompsom being </w:t>
      </w:r>
      <w:r w:rsidR="00E602EC">
        <w:rPr>
          <w:rFonts w:ascii="Arial" w:hAnsi="Arial" w:cs="Arial"/>
        </w:rPr>
        <w:t>found outside</w:t>
      </w:r>
      <w:r w:rsidR="00B0247B">
        <w:rPr>
          <w:rFonts w:ascii="Arial" w:hAnsi="Arial" w:cs="Arial"/>
        </w:rPr>
        <w:t xml:space="preserve"> in cold weather should be </w:t>
      </w:r>
      <w:r w:rsidR="00567B74">
        <w:rPr>
          <w:rFonts w:ascii="Arial" w:hAnsi="Arial" w:cs="Arial"/>
        </w:rPr>
        <w:t>treated</w:t>
      </w:r>
      <w:r w:rsidR="00B0247B">
        <w:rPr>
          <w:rFonts w:ascii="Arial" w:hAnsi="Arial" w:cs="Arial"/>
        </w:rPr>
        <w:t xml:space="preserve"> as a safeguard</w:t>
      </w:r>
      <w:r w:rsidR="004A5CAB">
        <w:rPr>
          <w:rFonts w:ascii="Arial" w:hAnsi="Arial" w:cs="Arial"/>
        </w:rPr>
        <w:t>ing concern under review by the local council</w:t>
      </w:r>
      <w:r w:rsidR="00567B74">
        <w:rPr>
          <w:rFonts w:ascii="Arial" w:hAnsi="Arial" w:cs="Arial"/>
        </w:rPr>
        <w:t xml:space="preserve">. Under </w:t>
      </w:r>
      <w:r w:rsidR="00E602EC">
        <w:rPr>
          <w:rFonts w:ascii="Arial" w:hAnsi="Arial" w:cs="Arial"/>
        </w:rPr>
        <w:t>the Care</w:t>
      </w:r>
      <w:r w:rsidR="00567B74">
        <w:rPr>
          <w:rFonts w:ascii="Arial" w:hAnsi="Arial" w:cs="Arial"/>
        </w:rPr>
        <w:t xml:space="preserve"> Act </w:t>
      </w:r>
      <w:r w:rsidR="00F864D5">
        <w:rPr>
          <w:rFonts w:ascii="Arial" w:hAnsi="Arial" w:cs="Arial"/>
        </w:rPr>
        <w:t xml:space="preserve">2014, local authorities have a </w:t>
      </w:r>
      <w:r w:rsidR="00972D2C">
        <w:rPr>
          <w:rFonts w:ascii="Arial" w:hAnsi="Arial" w:cs="Arial"/>
        </w:rPr>
        <w:t xml:space="preserve">duty to make enquires when an adult with care and support </w:t>
      </w:r>
      <w:r w:rsidR="00F05EFD">
        <w:rPr>
          <w:rFonts w:ascii="Arial" w:hAnsi="Arial" w:cs="Arial"/>
        </w:rPr>
        <w:t xml:space="preserve">needs may be at risk of abuse or </w:t>
      </w:r>
      <w:r w:rsidR="00E602EC">
        <w:rPr>
          <w:rFonts w:ascii="Arial" w:hAnsi="Arial" w:cs="Arial"/>
        </w:rPr>
        <w:t>neglect</w:t>
      </w:r>
      <w:r w:rsidR="00F05EFD">
        <w:rPr>
          <w:rFonts w:ascii="Arial" w:hAnsi="Arial" w:cs="Arial"/>
        </w:rPr>
        <w:t>. This</w:t>
      </w:r>
      <w:r w:rsidR="001F77A2">
        <w:rPr>
          <w:rFonts w:ascii="Arial" w:hAnsi="Arial" w:cs="Arial"/>
        </w:rPr>
        <w:t xml:space="preserve"> means the local authority and </w:t>
      </w:r>
      <w:r w:rsidR="00C90DAC">
        <w:rPr>
          <w:rFonts w:ascii="Arial" w:hAnsi="Arial" w:cs="Arial"/>
        </w:rPr>
        <w:t>partner agencies should review what happened, w</w:t>
      </w:r>
      <w:r w:rsidR="00F82141">
        <w:rPr>
          <w:rFonts w:ascii="Arial" w:hAnsi="Arial" w:cs="Arial"/>
        </w:rPr>
        <w:t>hat support was missing, and what needs to change to keep her safe</w:t>
      </w:r>
      <w:r w:rsidR="00DE11B3">
        <w:rPr>
          <w:rFonts w:ascii="Arial" w:hAnsi="Arial" w:cs="Arial"/>
        </w:rPr>
        <w:t xml:space="preserve"> (Care Act 2014</w:t>
      </w:r>
      <w:r w:rsidR="00AC083B">
        <w:rPr>
          <w:rFonts w:ascii="Arial" w:hAnsi="Arial" w:cs="Arial"/>
        </w:rPr>
        <w:t>) and</w:t>
      </w:r>
      <w:r w:rsidR="00DE11B3">
        <w:rPr>
          <w:rFonts w:ascii="Arial" w:hAnsi="Arial" w:cs="Arial"/>
        </w:rPr>
        <w:t xml:space="preserve"> SCIE</w:t>
      </w:r>
      <w:r w:rsidR="00E602EC">
        <w:rPr>
          <w:rFonts w:ascii="Arial" w:hAnsi="Arial" w:cs="Arial"/>
        </w:rPr>
        <w:t xml:space="preserve">, 2023a). </w:t>
      </w:r>
    </w:p>
    <w:p w14:paraId="418CC09A" w14:textId="4BC9416D" w:rsidR="00E602EC" w:rsidRDefault="00DE2ED3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NMC Code also expects nurses to preserve safety and raise </w:t>
      </w:r>
      <w:r w:rsidR="001A7F3A">
        <w:rPr>
          <w:rFonts w:ascii="Arial" w:hAnsi="Arial" w:cs="Arial"/>
        </w:rPr>
        <w:t xml:space="preserve">concerns when necessary. Collaboration therefore </w:t>
      </w:r>
      <w:r w:rsidR="00755452">
        <w:rPr>
          <w:rFonts w:ascii="Arial" w:hAnsi="Arial" w:cs="Arial"/>
        </w:rPr>
        <w:t>needs clear roles, good handovers, and proper follow-up</w:t>
      </w:r>
      <w:r w:rsidR="00D17AE9">
        <w:rPr>
          <w:rFonts w:ascii="Arial" w:hAnsi="Arial" w:cs="Arial"/>
        </w:rPr>
        <w:t>. In Mrs Thompson’s case, sta</w:t>
      </w:r>
      <w:r w:rsidR="00AA7F2B">
        <w:rPr>
          <w:rFonts w:ascii="Arial" w:hAnsi="Arial" w:cs="Arial"/>
        </w:rPr>
        <w:t xml:space="preserve">ff should know who </w:t>
      </w:r>
      <w:r w:rsidR="001B13B5">
        <w:rPr>
          <w:rFonts w:ascii="Arial" w:hAnsi="Arial" w:cs="Arial"/>
        </w:rPr>
        <w:t>checks her medications, who watches for changes in behaviour</w:t>
      </w:r>
      <w:r w:rsidR="005C1170">
        <w:rPr>
          <w:rFonts w:ascii="Arial" w:hAnsi="Arial" w:cs="Arial"/>
        </w:rPr>
        <w:t xml:space="preserve">, and who acts if she goes outside </w:t>
      </w:r>
      <w:r w:rsidR="0092331A">
        <w:rPr>
          <w:rFonts w:ascii="Arial" w:hAnsi="Arial" w:cs="Arial"/>
        </w:rPr>
        <w:t>unsafely again. Good coll</w:t>
      </w:r>
      <w:r w:rsidR="00B91468">
        <w:rPr>
          <w:rFonts w:ascii="Arial" w:hAnsi="Arial" w:cs="Arial"/>
        </w:rPr>
        <w:t xml:space="preserve">aboration is not just about being polite </w:t>
      </w:r>
      <w:r w:rsidR="00A91AA3">
        <w:rPr>
          <w:rFonts w:ascii="Arial" w:hAnsi="Arial" w:cs="Arial"/>
        </w:rPr>
        <w:t xml:space="preserve">to other </w:t>
      </w:r>
      <w:r w:rsidR="00B075E1">
        <w:rPr>
          <w:rFonts w:ascii="Arial" w:hAnsi="Arial" w:cs="Arial"/>
        </w:rPr>
        <w:t>professionals</w:t>
      </w:r>
      <w:r w:rsidR="00A91AA3">
        <w:rPr>
          <w:rFonts w:ascii="Arial" w:hAnsi="Arial" w:cs="Arial"/>
        </w:rPr>
        <w:t>; it is about</w:t>
      </w:r>
      <w:r w:rsidR="00B075E1">
        <w:rPr>
          <w:rFonts w:ascii="Arial" w:hAnsi="Arial" w:cs="Arial"/>
        </w:rPr>
        <w:t xml:space="preserve"> protecting the </w:t>
      </w:r>
      <w:r w:rsidR="00363D41">
        <w:rPr>
          <w:rFonts w:ascii="Arial" w:hAnsi="Arial" w:cs="Arial"/>
        </w:rPr>
        <w:t>person through shared respo</w:t>
      </w:r>
      <w:r w:rsidR="00AD51C4">
        <w:rPr>
          <w:rFonts w:ascii="Arial" w:hAnsi="Arial" w:cs="Arial"/>
        </w:rPr>
        <w:t>nsibility and clear action (N</w:t>
      </w:r>
      <w:r w:rsidR="00DB3AAA">
        <w:rPr>
          <w:rFonts w:ascii="Arial" w:hAnsi="Arial" w:cs="Arial"/>
        </w:rPr>
        <w:t>ursing and midwifery council,</w:t>
      </w:r>
      <w:r w:rsidR="00AD51C4">
        <w:rPr>
          <w:rFonts w:ascii="Arial" w:hAnsi="Arial" w:cs="Arial"/>
        </w:rPr>
        <w:t xml:space="preserve"> 2018</w:t>
      </w:r>
      <w:r w:rsidR="00DB3AAA">
        <w:rPr>
          <w:rFonts w:ascii="Arial" w:hAnsi="Arial" w:cs="Arial"/>
        </w:rPr>
        <w:t>) and</w:t>
      </w:r>
      <w:r w:rsidR="009D6D75">
        <w:rPr>
          <w:rFonts w:ascii="Arial" w:hAnsi="Arial" w:cs="Arial"/>
        </w:rPr>
        <w:t xml:space="preserve"> </w:t>
      </w:r>
      <w:r w:rsidR="0002315E">
        <w:rPr>
          <w:rFonts w:ascii="Arial" w:hAnsi="Arial" w:cs="Arial"/>
        </w:rPr>
        <w:t>(</w:t>
      </w:r>
      <w:r w:rsidR="009D6D75">
        <w:rPr>
          <w:rFonts w:ascii="Arial" w:hAnsi="Arial" w:cs="Arial"/>
        </w:rPr>
        <w:t>Haugan and Eriksson, 2021</w:t>
      </w:r>
      <w:r w:rsidR="00DD466E">
        <w:rPr>
          <w:rFonts w:ascii="Arial" w:hAnsi="Arial" w:cs="Arial"/>
        </w:rPr>
        <w:t xml:space="preserve">). </w:t>
      </w:r>
    </w:p>
    <w:p w14:paraId="53B0A871" w14:textId="6462C4EF" w:rsidR="00DD466E" w:rsidRDefault="00DD466E">
      <w:pPr>
        <w:rPr>
          <w:rFonts w:ascii="Arial" w:hAnsi="Arial" w:cs="Arial"/>
        </w:rPr>
      </w:pPr>
      <w:r>
        <w:rPr>
          <w:rFonts w:ascii="Arial" w:hAnsi="Arial" w:cs="Arial"/>
        </w:rPr>
        <w:t>Digital systems can support collaboration</w:t>
      </w:r>
      <w:r w:rsidR="00655F6D">
        <w:rPr>
          <w:rFonts w:ascii="Arial" w:hAnsi="Arial" w:cs="Arial"/>
        </w:rPr>
        <w:t>, but only if they are used properly. Chamber</w:t>
      </w:r>
      <w:r w:rsidR="00C56933">
        <w:rPr>
          <w:rFonts w:ascii="Arial" w:hAnsi="Arial" w:cs="Arial"/>
        </w:rPr>
        <w:t xml:space="preserve">s et al, note that digital </w:t>
      </w:r>
      <w:r w:rsidR="00555719">
        <w:rPr>
          <w:rFonts w:ascii="Arial" w:hAnsi="Arial" w:cs="Arial"/>
        </w:rPr>
        <w:t>and data-driven system</w:t>
      </w:r>
      <w:r w:rsidR="00DD497A">
        <w:rPr>
          <w:rFonts w:ascii="Arial" w:hAnsi="Arial" w:cs="Arial"/>
        </w:rPr>
        <w:t>s can be affect</w:t>
      </w:r>
      <w:r w:rsidR="0016402E">
        <w:rPr>
          <w:rFonts w:ascii="Arial" w:hAnsi="Arial" w:cs="Arial"/>
        </w:rPr>
        <w:t xml:space="preserve">ed by </w:t>
      </w:r>
      <w:r w:rsidR="008B3207">
        <w:rPr>
          <w:rFonts w:ascii="Arial" w:hAnsi="Arial" w:cs="Arial"/>
        </w:rPr>
        <w:t xml:space="preserve">governance and infrastructure </w:t>
      </w:r>
      <w:r w:rsidR="008B3207">
        <w:rPr>
          <w:rFonts w:ascii="Arial" w:hAnsi="Arial" w:cs="Arial"/>
        </w:rPr>
        <w:lastRenderedPageBreak/>
        <w:t>problems</w:t>
      </w:r>
      <w:r w:rsidR="005E42DF">
        <w:rPr>
          <w:rFonts w:ascii="Arial" w:hAnsi="Arial" w:cs="Arial"/>
        </w:rPr>
        <w:t xml:space="preserve">, which </w:t>
      </w:r>
      <w:r w:rsidR="001C37F6">
        <w:rPr>
          <w:rFonts w:ascii="Arial" w:hAnsi="Arial" w:cs="Arial"/>
        </w:rPr>
        <w:t xml:space="preserve">can make communication between </w:t>
      </w:r>
      <w:r w:rsidR="006E04C8">
        <w:rPr>
          <w:rFonts w:ascii="Arial" w:hAnsi="Arial" w:cs="Arial"/>
        </w:rPr>
        <w:t>services less reliable. That matter</w:t>
      </w:r>
      <w:r w:rsidR="006168DE">
        <w:rPr>
          <w:rFonts w:ascii="Arial" w:hAnsi="Arial" w:cs="Arial"/>
        </w:rPr>
        <w:t xml:space="preserve">s here because one missed update </w:t>
      </w:r>
      <w:r w:rsidR="00235639">
        <w:rPr>
          <w:rFonts w:ascii="Arial" w:hAnsi="Arial" w:cs="Arial"/>
        </w:rPr>
        <w:t>could</w:t>
      </w:r>
      <w:r w:rsidR="006168DE">
        <w:rPr>
          <w:rFonts w:ascii="Arial" w:hAnsi="Arial" w:cs="Arial"/>
        </w:rPr>
        <w:t xml:space="preserve"> lead to another missed</w:t>
      </w:r>
      <w:r w:rsidR="00D45F73">
        <w:rPr>
          <w:rFonts w:ascii="Arial" w:hAnsi="Arial" w:cs="Arial"/>
        </w:rPr>
        <w:t xml:space="preserve"> medicine or another safety </w:t>
      </w:r>
      <w:r w:rsidR="00567256">
        <w:rPr>
          <w:rFonts w:ascii="Arial" w:hAnsi="Arial" w:cs="Arial"/>
        </w:rPr>
        <w:t>failure. Collaboration</w:t>
      </w:r>
      <w:r w:rsidR="00793072">
        <w:rPr>
          <w:rFonts w:ascii="Arial" w:hAnsi="Arial" w:cs="Arial"/>
        </w:rPr>
        <w:t xml:space="preserve"> therefore needs proper </w:t>
      </w:r>
      <w:r w:rsidR="004109AF">
        <w:rPr>
          <w:rFonts w:ascii="Arial" w:hAnsi="Arial" w:cs="Arial"/>
        </w:rPr>
        <w:t>systems, secure sharing, and timely action</w:t>
      </w:r>
      <w:r w:rsidR="00383D14">
        <w:rPr>
          <w:rFonts w:ascii="Arial" w:hAnsi="Arial" w:cs="Arial"/>
        </w:rPr>
        <w:t>, not just good inte</w:t>
      </w:r>
      <w:r w:rsidR="004E4D5B">
        <w:rPr>
          <w:rFonts w:ascii="Arial" w:hAnsi="Arial" w:cs="Arial"/>
        </w:rPr>
        <w:t>ntions (Chambers et al., 2021</w:t>
      </w:r>
      <w:r w:rsidR="0002315E">
        <w:rPr>
          <w:rFonts w:ascii="Arial" w:hAnsi="Arial" w:cs="Arial"/>
        </w:rPr>
        <w:t>) and</w:t>
      </w:r>
      <w:r w:rsidR="00235639">
        <w:rPr>
          <w:rFonts w:ascii="Arial" w:hAnsi="Arial" w:cs="Arial"/>
        </w:rPr>
        <w:t xml:space="preserve"> </w:t>
      </w:r>
      <w:r w:rsidR="003E458A">
        <w:rPr>
          <w:rFonts w:ascii="Arial" w:hAnsi="Arial" w:cs="Arial"/>
        </w:rPr>
        <w:t>(</w:t>
      </w:r>
      <w:r w:rsidR="00235639">
        <w:rPr>
          <w:rFonts w:ascii="Arial" w:hAnsi="Arial" w:cs="Arial"/>
        </w:rPr>
        <w:t xml:space="preserve">Salt, 2021). </w:t>
      </w:r>
    </w:p>
    <w:p w14:paraId="5C01F213" w14:textId="77777777" w:rsidR="00270734" w:rsidRDefault="00270734">
      <w:pPr>
        <w:rPr>
          <w:rFonts w:ascii="Arial" w:hAnsi="Arial" w:cs="Arial"/>
        </w:rPr>
      </w:pPr>
    </w:p>
    <w:p w14:paraId="7F127B59" w14:textId="3A3DE915" w:rsidR="00270734" w:rsidRDefault="00404D03">
      <w:pPr>
        <w:rPr>
          <w:rFonts w:ascii="Arial" w:hAnsi="Arial" w:cs="Arial"/>
          <w:sz w:val="28"/>
          <w:szCs w:val="28"/>
        </w:rPr>
      </w:pPr>
      <w:r w:rsidRPr="00C71FFC">
        <w:rPr>
          <w:rFonts w:ascii="Arial" w:hAnsi="Arial" w:cs="Arial"/>
          <w:sz w:val="28"/>
          <w:szCs w:val="28"/>
        </w:rPr>
        <w:t>Conclusion</w:t>
      </w:r>
      <w:r w:rsidR="00C71FFC">
        <w:rPr>
          <w:rFonts w:ascii="Arial" w:hAnsi="Arial" w:cs="Arial"/>
          <w:sz w:val="28"/>
          <w:szCs w:val="28"/>
        </w:rPr>
        <w:t xml:space="preserve"> </w:t>
      </w:r>
    </w:p>
    <w:p w14:paraId="7A399A14" w14:textId="48898566" w:rsidR="0047118A" w:rsidRDefault="0047118A">
      <w:pPr>
        <w:rPr>
          <w:rFonts w:ascii="Arial" w:hAnsi="Arial" w:cs="Arial"/>
        </w:rPr>
      </w:pPr>
      <w:r w:rsidRPr="004B1F36">
        <w:rPr>
          <w:rFonts w:ascii="Arial" w:hAnsi="Arial" w:cs="Arial"/>
        </w:rPr>
        <w:t>Mrs Thomp</w:t>
      </w:r>
      <w:r w:rsidR="004B1F36">
        <w:rPr>
          <w:rFonts w:ascii="Arial" w:hAnsi="Arial" w:cs="Arial"/>
        </w:rPr>
        <w:t>son’s case shows that communica</w:t>
      </w:r>
      <w:r w:rsidR="00CB5F92">
        <w:rPr>
          <w:rFonts w:ascii="Arial" w:hAnsi="Arial" w:cs="Arial"/>
        </w:rPr>
        <w:t>tion, recordkeeping, and collaboration</w:t>
      </w:r>
      <w:r w:rsidR="007916F8">
        <w:rPr>
          <w:rFonts w:ascii="Arial" w:hAnsi="Arial" w:cs="Arial"/>
        </w:rPr>
        <w:t xml:space="preserve"> are all necessary for safe and person-centred </w:t>
      </w:r>
      <w:r w:rsidR="00E6287C">
        <w:rPr>
          <w:rFonts w:ascii="Arial" w:hAnsi="Arial" w:cs="Arial"/>
        </w:rPr>
        <w:t>care. If communication is weak, the person</w:t>
      </w:r>
      <w:r w:rsidR="00447D83">
        <w:rPr>
          <w:rFonts w:ascii="Arial" w:hAnsi="Arial" w:cs="Arial"/>
        </w:rPr>
        <w:t xml:space="preserve"> may not understand the advice </w:t>
      </w:r>
      <w:r w:rsidR="00C00829">
        <w:rPr>
          <w:rFonts w:ascii="Arial" w:hAnsi="Arial" w:cs="Arial"/>
        </w:rPr>
        <w:t>given. If</w:t>
      </w:r>
      <w:r w:rsidR="00F87D6A">
        <w:rPr>
          <w:rFonts w:ascii="Arial" w:hAnsi="Arial" w:cs="Arial"/>
        </w:rPr>
        <w:t xml:space="preserve"> records are incomplete, staff may not</w:t>
      </w:r>
      <w:r w:rsidR="002176ED">
        <w:rPr>
          <w:rFonts w:ascii="Arial" w:hAnsi="Arial" w:cs="Arial"/>
        </w:rPr>
        <w:t xml:space="preserve"> recognise the real pattern of risk. If agencies do not work to</w:t>
      </w:r>
      <w:r w:rsidR="00D665C8">
        <w:rPr>
          <w:rFonts w:ascii="Arial" w:hAnsi="Arial" w:cs="Arial"/>
        </w:rPr>
        <w:t>gether, safeguarding concerns may not be acted on</w:t>
      </w:r>
      <w:r w:rsidR="00C068EC">
        <w:rPr>
          <w:rFonts w:ascii="Arial" w:hAnsi="Arial" w:cs="Arial"/>
        </w:rPr>
        <w:t xml:space="preserve"> quickly enough. When these areas are </w:t>
      </w:r>
      <w:r w:rsidR="00BD46C4">
        <w:rPr>
          <w:rFonts w:ascii="Arial" w:hAnsi="Arial" w:cs="Arial"/>
        </w:rPr>
        <w:t>done well, the chance of repeated harm is reduced and the qua</w:t>
      </w:r>
      <w:r w:rsidR="006C27BE">
        <w:rPr>
          <w:rFonts w:ascii="Arial" w:hAnsi="Arial" w:cs="Arial"/>
        </w:rPr>
        <w:t>lity of care improves (S</w:t>
      </w:r>
      <w:r w:rsidR="00595B5B">
        <w:rPr>
          <w:rFonts w:ascii="Arial" w:hAnsi="Arial" w:cs="Arial"/>
        </w:rPr>
        <w:t>ocial Care I</w:t>
      </w:r>
      <w:r w:rsidR="00726D0A">
        <w:rPr>
          <w:rFonts w:ascii="Arial" w:hAnsi="Arial" w:cs="Arial"/>
        </w:rPr>
        <w:t>nst</w:t>
      </w:r>
      <w:r w:rsidR="00CF6C43">
        <w:rPr>
          <w:rFonts w:ascii="Arial" w:hAnsi="Arial" w:cs="Arial"/>
        </w:rPr>
        <w:t>itute</w:t>
      </w:r>
      <w:r w:rsidR="00726D0A">
        <w:rPr>
          <w:rFonts w:ascii="Arial" w:hAnsi="Arial" w:cs="Arial"/>
        </w:rPr>
        <w:t xml:space="preserve"> ex</w:t>
      </w:r>
      <w:r w:rsidR="00CF6C43">
        <w:rPr>
          <w:rFonts w:ascii="Arial" w:hAnsi="Arial" w:cs="Arial"/>
        </w:rPr>
        <w:t>cellence,</w:t>
      </w:r>
      <w:r w:rsidR="008202C8">
        <w:rPr>
          <w:rFonts w:ascii="Arial" w:hAnsi="Arial" w:cs="Arial"/>
        </w:rPr>
        <w:t xml:space="preserve"> 2</w:t>
      </w:r>
      <w:r w:rsidR="006C27BE">
        <w:rPr>
          <w:rFonts w:ascii="Arial" w:hAnsi="Arial" w:cs="Arial"/>
        </w:rPr>
        <w:t>023</w:t>
      </w:r>
      <w:r w:rsidR="00CF6C43">
        <w:rPr>
          <w:rFonts w:ascii="Arial" w:hAnsi="Arial" w:cs="Arial"/>
        </w:rPr>
        <w:t>) and</w:t>
      </w:r>
      <w:r w:rsidR="00F6675D">
        <w:rPr>
          <w:rFonts w:ascii="Arial" w:hAnsi="Arial" w:cs="Arial"/>
        </w:rPr>
        <w:t>(</w:t>
      </w:r>
      <w:r w:rsidR="00CF6C43">
        <w:rPr>
          <w:rFonts w:ascii="Arial" w:hAnsi="Arial" w:cs="Arial"/>
        </w:rPr>
        <w:t xml:space="preserve"> </w:t>
      </w:r>
      <w:r w:rsidR="00F6675D">
        <w:rPr>
          <w:rFonts w:ascii="Arial" w:hAnsi="Arial" w:cs="Arial"/>
        </w:rPr>
        <w:t>Nursing and midwifery</w:t>
      </w:r>
      <w:r w:rsidR="00CB3ED4">
        <w:rPr>
          <w:rFonts w:ascii="Arial" w:hAnsi="Arial" w:cs="Arial"/>
        </w:rPr>
        <w:t xml:space="preserve"> Council,</w:t>
      </w:r>
      <w:r w:rsidR="00A42191">
        <w:rPr>
          <w:rFonts w:ascii="Arial" w:hAnsi="Arial" w:cs="Arial"/>
        </w:rPr>
        <w:t xml:space="preserve"> 2018)</w:t>
      </w:r>
      <w:r w:rsidR="005A1732">
        <w:rPr>
          <w:rFonts w:ascii="Arial" w:hAnsi="Arial" w:cs="Arial"/>
        </w:rPr>
        <w:t xml:space="preserve"> </w:t>
      </w:r>
    </w:p>
    <w:p w14:paraId="398A1D21" w14:textId="7D2554AD" w:rsidR="005A1732" w:rsidRDefault="005A1732">
      <w:pPr>
        <w:rPr>
          <w:rFonts w:ascii="Arial" w:hAnsi="Arial" w:cs="Arial"/>
        </w:rPr>
      </w:pPr>
      <w:r>
        <w:rPr>
          <w:rFonts w:ascii="Arial" w:hAnsi="Arial" w:cs="Arial"/>
        </w:rPr>
        <w:t>This</w:t>
      </w:r>
      <w:r w:rsidR="00B33219">
        <w:rPr>
          <w:rFonts w:ascii="Arial" w:hAnsi="Arial" w:cs="Arial"/>
        </w:rPr>
        <w:t xml:space="preserve"> </w:t>
      </w:r>
      <w:r w:rsidR="001E5896">
        <w:rPr>
          <w:rFonts w:ascii="Arial" w:hAnsi="Arial" w:cs="Arial"/>
        </w:rPr>
        <w:t>case also shows</w:t>
      </w:r>
      <w:r w:rsidR="009C4313">
        <w:rPr>
          <w:rFonts w:ascii="Arial" w:hAnsi="Arial" w:cs="Arial"/>
        </w:rPr>
        <w:t xml:space="preserve"> </w:t>
      </w:r>
      <w:r w:rsidR="006C1782">
        <w:rPr>
          <w:rFonts w:ascii="Arial" w:hAnsi="Arial" w:cs="Arial"/>
        </w:rPr>
        <w:t>why professional and legal guidance matters</w:t>
      </w:r>
      <w:r w:rsidR="0040108E">
        <w:rPr>
          <w:rFonts w:ascii="Arial" w:hAnsi="Arial" w:cs="Arial"/>
        </w:rPr>
        <w:t xml:space="preserve">. The Equality Act, </w:t>
      </w:r>
      <w:r w:rsidR="008202C8">
        <w:rPr>
          <w:rFonts w:ascii="Arial" w:hAnsi="Arial" w:cs="Arial"/>
        </w:rPr>
        <w:t>2010, Care</w:t>
      </w:r>
      <w:r w:rsidR="00CE00BD">
        <w:rPr>
          <w:rFonts w:ascii="Arial" w:hAnsi="Arial" w:cs="Arial"/>
        </w:rPr>
        <w:t xml:space="preserve"> Act 2014 Data Protection</w:t>
      </w:r>
      <w:r w:rsidR="00173888">
        <w:rPr>
          <w:rFonts w:ascii="Arial" w:hAnsi="Arial" w:cs="Arial"/>
        </w:rPr>
        <w:t xml:space="preserve"> Act </w:t>
      </w:r>
      <w:r w:rsidR="00F26699">
        <w:rPr>
          <w:rFonts w:ascii="Arial" w:hAnsi="Arial" w:cs="Arial"/>
        </w:rPr>
        <w:t>2018, UK</w:t>
      </w:r>
      <w:r w:rsidR="00173888">
        <w:rPr>
          <w:rFonts w:ascii="Arial" w:hAnsi="Arial" w:cs="Arial"/>
        </w:rPr>
        <w:t xml:space="preserve"> GDPR,</w:t>
      </w:r>
      <w:r w:rsidR="00C61303">
        <w:rPr>
          <w:rFonts w:ascii="Arial" w:hAnsi="Arial" w:cs="Arial"/>
        </w:rPr>
        <w:t xml:space="preserve"> and Caldicott </w:t>
      </w:r>
      <w:r w:rsidR="00F26699">
        <w:rPr>
          <w:rFonts w:ascii="Arial" w:hAnsi="Arial" w:cs="Arial"/>
        </w:rPr>
        <w:t>Principles all</w:t>
      </w:r>
      <w:r w:rsidR="009E46CD">
        <w:rPr>
          <w:rFonts w:ascii="Arial" w:hAnsi="Arial" w:cs="Arial"/>
        </w:rPr>
        <w:t xml:space="preserve"> support safe, respectful</w:t>
      </w:r>
      <w:r w:rsidR="005B3FDE">
        <w:rPr>
          <w:rFonts w:ascii="Arial" w:hAnsi="Arial" w:cs="Arial"/>
        </w:rPr>
        <w:t>, and lawful practice. Combined</w:t>
      </w:r>
      <w:r w:rsidR="00C45DA7">
        <w:rPr>
          <w:rFonts w:ascii="Arial" w:hAnsi="Arial" w:cs="Arial"/>
        </w:rPr>
        <w:t xml:space="preserve"> with strength-based care and person-centred </w:t>
      </w:r>
      <w:r w:rsidR="00980D1E">
        <w:rPr>
          <w:rFonts w:ascii="Arial" w:hAnsi="Arial" w:cs="Arial"/>
        </w:rPr>
        <w:t>communication, they help ensure that Mrs Thompson</w:t>
      </w:r>
      <w:r w:rsidR="00054F26">
        <w:rPr>
          <w:rFonts w:ascii="Arial" w:hAnsi="Arial" w:cs="Arial"/>
        </w:rPr>
        <w:t xml:space="preserve"> is treated with dignity, that her </w:t>
      </w:r>
      <w:r w:rsidR="00C05CCA">
        <w:rPr>
          <w:rFonts w:ascii="Arial" w:hAnsi="Arial" w:cs="Arial"/>
        </w:rPr>
        <w:t xml:space="preserve">information is handled properly, and that her </w:t>
      </w:r>
      <w:r w:rsidR="00E31A1C">
        <w:rPr>
          <w:rFonts w:ascii="Arial" w:hAnsi="Arial" w:cs="Arial"/>
        </w:rPr>
        <w:t xml:space="preserve">support is organised around her safety and </w:t>
      </w:r>
      <w:r w:rsidR="00F26699">
        <w:rPr>
          <w:rFonts w:ascii="Arial" w:hAnsi="Arial" w:cs="Arial"/>
        </w:rPr>
        <w:t>wellbeing (</w:t>
      </w:r>
      <w:r w:rsidR="00B84A96">
        <w:rPr>
          <w:rFonts w:ascii="Arial" w:hAnsi="Arial" w:cs="Arial"/>
        </w:rPr>
        <w:t xml:space="preserve">Equality Act, </w:t>
      </w:r>
      <w:r w:rsidR="00BF0671">
        <w:rPr>
          <w:rFonts w:ascii="Arial" w:hAnsi="Arial" w:cs="Arial"/>
        </w:rPr>
        <w:t xml:space="preserve">2010; </w:t>
      </w:r>
      <w:r w:rsidR="00D60ED8">
        <w:rPr>
          <w:rFonts w:ascii="Arial" w:hAnsi="Arial" w:cs="Arial"/>
        </w:rPr>
        <w:t>Care Act</w:t>
      </w:r>
      <w:r w:rsidR="00BF0671">
        <w:rPr>
          <w:rFonts w:ascii="Arial" w:hAnsi="Arial" w:cs="Arial"/>
        </w:rPr>
        <w:t>,</w:t>
      </w:r>
      <w:r w:rsidR="00D60ED8">
        <w:rPr>
          <w:rFonts w:ascii="Arial" w:hAnsi="Arial" w:cs="Arial"/>
        </w:rPr>
        <w:t xml:space="preserve"> </w:t>
      </w:r>
      <w:r w:rsidR="00BF0671">
        <w:rPr>
          <w:rFonts w:ascii="Arial" w:hAnsi="Arial" w:cs="Arial"/>
        </w:rPr>
        <w:t xml:space="preserve">2014; National Data Guardian, </w:t>
      </w:r>
      <w:r w:rsidR="00E77A29">
        <w:rPr>
          <w:rFonts w:ascii="Arial" w:hAnsi="Arial" w:cs="Arial"/>
        </w:rPr>
        <w:t>2020; Department</w:t>
      </w:r>
      <w:r w:rsidR="00504C7A">
        <w:rPr>
          <w:rFonts w:ascii="Arial" w:hAnsi="Arial" w:cs="Arial"/>
        </w:rPr>
        <w:t xml:space="preserve"> of Health</w:t>
      </w:r>
      <w:r w:rsidR="0049070B">
        <w:rPr>
          <w:rFonts w:ascii="Arial" w:hAnsi="Arial" w:cs="Arial"/>
        </w:rPr>
        <w:t xml:space="preserve"> and Social</w:t>
      </w:r>
      <w:r w:rsidR="003D1808">
        <w:rPr>
          <w:rFonts w:ascii="Arial" w:hAnsi="Arial" w:cs="Arial"/>
        </w:rPr>
        <w:t xml:space="preserve"> Care, 2019)</w:t>
      </w:r>
    </w:p>
    <w:p w14:paraId="31E9E4A8" w14:textId="77777777" w:rsidR="00A131C5" w:rsidRDefault="00A131C5">
      <w:pPr>
        <w:rPr>
          <w:rFonts w:ascii="Arial" w:hAnsi="Arial" w:cs="Arial"/>
          <w:sz w:val="28"/>
          <w:szCs w:val="28"/>
        </w:rPr>
      </w:pPr>
    </w:p>
    <w:p w14:paraId="7A078D63" w14:textId="77777777" w:rsidR="00EE4966" w:rsidRDefault="00EE4966">
      <w:pPr>
        <w:rPr>
          <w:rFonts w:ascii="Arial" w:hAnsi="Arial" w:cs="Arial"/>
          <w:sz w:val="28"/>
          <w:szCs w:val="28"/>
        </w:rPr>
      </w:pPr>
    </w:p>
    <w:p w14:paraId="2A68487A" w14:textId="77777777" w:rsidR="00EE4966" w:rsidRDefault="00EE4966">
      <w:pPr>
        <w:rPr>
          <w:rFonts w:ascii="Arial" w:hAnsi="Arial" w:cs="Arial"/>
          <w:sz w:val="28"/>
          <w:szCs w:val="28"/>
        </w:rPr>
      </w:pPr>
    </w:p>
    <w:p w14:paraId="10EAACF2" w14:textId="77777777" w:rsidR="00EE4966" w:rsidRDefault="00EE4966">
      <w:pPr>
        <w:rPr>
          <w:rFonts w:ascii="Arial" w:hAnsi="Arial" w:cs="Arial"/>
          <w:sz w:val="28"/>
          <w:szCs w:val="28"/>
        </w:rPr>
      </w:pPr>
    </w:p>
    <w:p w14:paraId="20A6B427" w14:textId="77777777" w:rsidR="00EE4966" w:rsidRDefault="00EE4966">
      <w:pPr>
        <w:rPr>
          <w:rFonts w:ascii="Arial" w:hAnsi="Arial" w:cs="Arial"/>
          <w:sz w:val="28"/>
          <w:szCs w:val="28"/>
        </w:rPr>
      </w:pPr>
    </w:p>
    <w:p w14:paraId="77781B82" w14:textId="15F9866D" w:rsidR="00523361" w:rsidRDefault="000124C7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Refere</w:t>
      </w:r>
      <w:r w:rsidR="00F26699">
        <w:rPr>
          <w:rFonts w:ascii="Arial" w:hAnsi="Arial" w:cs="Arial"/>
          <w:sz w:val="28"/>
          <w:szCs w:val="28"/>
        </w:rPr>
        <w:t>nces</w:t>
      </w:r>
      <w:r w:rsidR="00523361">
        <w:rPr>
          <w:rFonts w:ascii="Arial" w:hAnsi="Arial" w:cs="Arial"/>
          <w:sz w:val="28"/>
          <w:szCs w:val="28"/>
        </w:rPr>
        <w:t xml:space="preserve"> list: </w:t>
      </w:r>
    </w:p>
    <w:p w14:paraId="1F68C13F" w14:textId="453A4269" w:rsidR="007F040D" w:rsidRDefault="00CF68A5">
      <w:pPr>
        <w:rPr>
          <w:rFonts w:ascii="Arial" w:hAnsi="Arial" w:cs="Arial"/>
        </w:rPr>
      </w:pPr>
      <w:r>
        <w:rPr>
          <w:rFonts w:ascii="Arial" w:hAnsi="Arial" w:cs="Arial"/>
        </w:rPr>
        <w:t xml:space="preserve">Alzheimer’s Society </w:t>
      </w:r>
      <w:r w:rsidR="00993257">
        <w:rPr>
          <w:rFonts w:ascii="Arial" w:hAnsi="Arial" w:cs="Arial"/>
        </w:rPr>
        <w:t xml:space="preserve">(2019) </w:t>
      </w:r>
      <w:r w:rsidR="00FD2A0C">
        <w:rPr>
          <w:rFonts w:ascii="Arial" w:hAnsi="Arial" w:cs="Arial"/>
          <w:i/>
          <w:iCs/>
        </w:rPr>
        <w:t>Communicati</w:t>
      </w:r>
      <w:r w:rsidR="00661AFA">
        <w:rPr>
          <w:rFonts w:ascii="Arial" w:hAnsi="Arial" w:cs="Arial"/>
          <w:i/>
          <w:iCs/>
        </w:rPr>
        <w:t>ng and dementia.</w:t>
      </w:r>
      <w:r w:rsidR="00BC510A">
        <w:rPr>
          <w:rFonts w:ascii="Arial" w:hAnsi="Arial" w:cs="Arial"/>
          <w:i/>
          <w:iCs/>
        </w:rPr>
        <w:t xml:space="preserve"> </w:t>
      </w:r>
      <w:r w:rsidR="00661AFA">
        <w:rPr>
          <w:rFonts w:ascii="Arial" w:hAnsi="Arial" w:cs="Arial"/>
        </w:rPr>
        <w:t>Availa</w:t>
      </w:r>
      <w:r w:rsidR="00EB4D49">
        <w:rPr>
          <w:rFonts w:ascii="Arial" w:hAnsi="Arial" w:cs="Arial"/>
        </w:rPr>
        <w:t xml:space="preserve">ble at: </w:t>
      </w:r>
      <w:hyperlink r:id="rId6" w:history="1">
        <w:r w:rsidR="00B46762" w:rsidRPr="00DC1B95">
          <w:rPr>
            <w:rStyle w:val="Hyperlink"/>
            <w:rFonts w:ascii="Arial" w:hAnsi="Arial" w:cs="Arial"/>
          </w:rPr>
          <w:t>https://www.alzhemeirs.org.uk/about-dementia/stages-and</w:t>
        </w:r>
      </w:hyperlink>
      <w:r w:rsidR="00B46762">
        <w:rPr>
          <w:rFonts w:ascii="Arial" w:hAnsi="Arial" w:cs="Arial"/>
        </w:rPr>
        <w:t xml:space="preserve"> </w:t>
      </w:r>
      <w:r w:rsidR="00C20DEE">
        <w:rPr>
          <w:rFonts w:ascii="Arial" w:hAnsi="Arial" w:cs="Arial"/>
        </w:rPr>
        <w:t xml:space="preserve"> (Accessed</w:t>
      </w:r>
      <w:r w:rsidR="007F040D">
        <w:rPr>
          <w:rFonts w:ascii="Arial" w:hAnsi="Arial" w:cs="Arial"/>
        </w:rPr>
        <w:t xml:space="preserve">: 12 July 2026) </w:t>
      </w:r>
    </w:p>
    <w:p w14:paraId="5758A4AD" w14:textId="653AF179" w:rsidR="003F1C84" w:rsidRDefault="000832AB">
      <w:pPr>
        <w:rPr>
          <w:rFonts w:ascii="Arial" w:hAnsi="Arial" w:cs="Arial"/>
        </w:rPr>
      </w:pPr>
      <w:r>
        <w:rPr>
          <w:rFonts w:ascii="Arial" w:hAnsi="Arial" w:cs="Arial"/>
        </w:rPr>
        <w:t xml:space="preserve">Care Act (2014) </w:t>
      </w:r>
      <w:r w:rsidR="0036011B">
        <w:rPr>
          <w:rFonts w:ascii="Arial" w:hAnsi="Arial" w:cs="Arial"/>
        </w:rPr>
        <w:t>Available a</w:t>
      </w:r>
      <w:r w:rsidR="00EF0D49">
        <w:rPr>
          <w:rFonts w:ascii="Arial" w:hAnsi="Arial" w:cs="Arial"/>
        </w:rPr>
        <w:t xml:space="preserve">t: </w:t>
      </w:r>
      <w:hyperlink r:id="rId7" w:history="1">
        <w:r w:rsidR="00274463" w:rsidRPr="002D4150">
          <w:rPr>
            <w:rStyle w:val="Hyperlink"/>
            <w:rFonts w:ascii="Arial" w:hAnsi="Arial" w:cs="Arial"/>
          </w:rPr>
          <w:t>https://www.gov.uk/ukpga/2014/23/contents</w:t>
        </w:r>
      </w:hyperlink>
      <w:r w:rsidR="00816389">
        <w:rPr>
          <w:rFonts w:ascii="Arial" w:hAnsi="Arial" w:cs="Arial"/>
        </w:rPr>
        <w:t xml:space="preserve"> </w:t>
      </w:r>
      <w:r w:rsidR="00070F61">
        <w:rPr>
          <w:rFonts w:ascii="Arial" w:hAnsi="Arial" w:cs="Arial"/>
        </w:rPr>
        <w:t>(Accessed: 12</w:t>
      </w:r>
      <w:r w:rsidR="00CC5957">
        <w:rPr>
          <w:rFonts w:ascii="Arial" w:hAnsi="Arial" w:cs="Arial"/>
        </w:rPr>
        <w:t xml:space="preserve"> July 2026)</w:t>
      </w:r>
    </w:p>
    <w:p w14:paraId="148F6C1A" w14:textId="3852A840" w:rsidR="000124C7" w:rsidRDefault="003F1C84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</w:rPr>
        <w:t xml:space="preserve">Chambers, D. and </w:t>
      </w:r>
      <w:r w:rsidR="009459BC">
        <w:rPr>
          <w:rFonts w:ascii="Arial" w:hAnsi="Arial" w:cs="Arial"/>
        </w:rPr>
        <w:t>Booth, R. (2021)</w:t>
      </w:r>
      <w:r w:rsidR="0060659C">
        <w:rPr>
          <w:rFonts w:ascii="Arial" w:hAnsi="Arial" w:cs="Arial"/>
        </w:rPr>
        <w:t xml:space="preserve"> Available</w:t>
      </w:r>
      <w:r w:rsidR="00A92799">
        <w:rPr>
          <w:rFonts w:ascii="Arial" w:hAnsi="Arial" w:cs="Arial"/>
        </w:rPr>
        <w:t xml:space="preserve"> at: </w:t>
      </w:r>
      <w:hyperlink r:id="rId8" w:history="1">
        <w:r w:rsidR="0060659C" w:rsidRPr="002D4150">
          <w:rPr>
            <w:rStyle w:val="Hyperlink"/>
            <w:rFonts w:ascii="Arial" w:hAnsi="Arial" w:cs="Arial"/>
          </w:rPr>
          <w:t>https://sheffdield.ac.uk/smph/duncan/chambers</w:t>
        </w:r>
      </w:hyperlink>
      <w:r w:rsidR="0060659C">
        <w:rPr>
          <w:rFonts w:ascii="Arial" w:hAnsi="Arial" w:cs="Arial"/>
        </w:rPr>
        <w:t xml:space="preserve"> </w:t>
      </w:r>
      <w:r w:rsidR="00531286">
        <w:rPr>
          <w:rFonts w:ascii="Arial" w:hAnsi="Arial" w:cs="Arial"/>
        </w:rPr>
        <w:t xml:space="preserve"> </w:t>
      </w:r>
      <w:r w:rsidR="005E6500">
        <w:rPr>
          <w:rFonts w:ascii="Arial" w:hAnsi="Arial" w:cs="Arial"/>
        </w:rPr>
        <w:t>(</w:t>
      </w:r>
      <w:r w:rsidR="002E6FD2">
        <w:rPr>
          <w:rFonts w:ascii="Arial" w:hAnsi="Arial" w:cs="Arial"/>
        </w:rPr>
        <w:t>Accessed</w:t>
      </w:r>
      <w:r w:rsidR="009A4920">
        <w:rPr>
          <w:rFonts w:ascii="Arial" w:hAnsi="Arial" w:cs="Arial"/>
        </w:rPr>
        <w:t>:</w:t>
      </w:r>
      <w:r w:rsidR="002E6FD2">
        <w:rPr>
          <w:rFonts w:ascii="Arial" w:hAnsi="Arial" w:cs="Arial"/>
        </w:rPr>
        <w:t xml:space="preserve"> 12</w:t>
      </w:r>
      <w:r w:rsidR="005E6500">
        <w:rPr>
          <w:rFonts w:ascii="Arial" w:hAnsi="Arial" w:cs="Arial"/>
        </w:rPr>
        <w:t xml:space="preserve"> </w:t>
      </w:r>
      <w:r w:rsidR="002E6FD2">
        <w:rPr>
          <w:rFonts w:ascii="Arial" w:hAnsi="Arial" w:cs="Arial"/>
        </w:rPr>
        <w:t>July</w:t>
      </w:r>
      <w:r w:rsidR="005E6500">
        <w:rPr>
          <w:rFonts w:ascii="Arial" w:hAnsi="Arial" w:cs="Arial"/>
        </w:rPr>
        <w:t xml:space="preserve"> </w:t>
      </w:r>
      <w:r w:rsidR="002E6FD2">
        <w:rPr>
          <w:rFonts w:ascii="Arial" w:hAnsi="Arial" w:cs="Arial"/>
        </w:rPr>
        <w:t>2026</w:t>
      </w:r>
      <w:r w:rsidR="005E6500">
        <w:rPr>
          <w:rFonts w:ascii="Arial" w:hAnsi="Arial" w:cs="Arial"/>
          <w:sz w:val="28"/>
          <w:szCs w:val="28"/>
        </w:rPr>
        <w:t>)</w:t>
      </w:r>
      <w:r w:rsidR="00870085">
        <w:rPr>
          <w:rFonts w:ascii="Arial" w:hAnsi="Arial" w:cs="Arial"/>
          <w:sz w:val="28"/>
          <w:szCs w:val="28"/>
        </w:rPr>
        <w:t xml:space="preserve"> </w:t>
      </w:r>
    </w:p>
    <w:p w14:paraId="02E1F5A4" w14:textId="6BA828B2" w:rsidR="009379C5" w:rsidRDefault="00A31713">
      <w:pPr>
        <w:rPr>
          <w:rFonts w:ascii="Arial" w:hAnsi="Arial" w:cs="Arial"/>
        </w:rPr>
      </w:pPr>
      <w:r>
        <w:rPr>
          <w:rFonts w:ascii="Arial" w:hAnsi="Arial" w:cs="Arial"/>
        </w:rPr>
        <w:t xml:space="preserve">Care Quality </w:t>
      </w:r>
      <w:r w:rsidR="000B7B3A">
        <w:rPr>
          <w:rFonts w:ascii="Arial" w:hAnsi="Arial" w:cs="Arial"/>
        </w:rPr>
        <w:t>Commission</w:t>
      </w:r>
      <w:r w:rsidR="00200027" w:rsidRPr="00DE49C9">
        <w:rPr>
          <w:rFonts w:ascii="Arial" w:hAnsi="Arial" w:cs="Arial"/>
        </w:rPr>
        <w:t xml:space="preserve"> (2021</w:t>
      </w:r>
      <w:r w:rsidR="00344EC8">
        <w:rPr>
          <w:rFonts w:ascii="Arial" w:hAnsi="Arial" w:cs="Arial"/>
        </w:rPr>
        <w:t>)</w:t>
      </w:r>
      <w:r w:rsidR="00B26AE2" w:rsidRPr="00DE49C9">
        <w:rPr>
          <w:rFonts w:ascii="Arial" w:hAnsi="Arial" w:cs="Arial"/>
          <w:i/>
          <w:iCs/>
        </w:rPr>
        <w:t xml:space="preserve">. </w:t>
      </w:r>
      <w:r w:rsidR="00477A2B" w:rsidRPr="00DE49C9">
        <w:rPr>
          <w:rFonts w:ascii="Arial" w:hAnsi="Arial" w:cs="Arial"/>
        </w:rPr>
        <w:t xml:space="preserve">Care Quality </w:t>
      </w:r>
      <w:r w:rsidR="005E1D5D" w:rsidRPr="00DE49C9">
        <w:rPr>
          <w:rFonts w:ascii="Arial" w:hAnsi="Arial" w:cs="Arial"/>
          <w:i/>
          <w:iCs/>
        </w:rPr>
        <w:t>handbook</w:t>
      </w:r>
      <w:r w:rsidR="00C1225E" w:rsidRPr="00DE49C9">
        <w:rPr>
          <w:rFonts w:ascii="Arial" w:hAnsi="Arial" w:cs="Arial"/>
          <w:i/>
          <w:iCs/>
        </w:rPr>
        <w:t xml:space="preserve"> </w:t>
      </w:r>
      <w:r w:rsidR="007C0EE5" w:rsidRPr="00DE49C9">
        <w:rPr>
          <w:rFonts w:ascii="Arial" w:hAnsi="Arial" w:cs="Arial"/>
        </w:rPr>
        <w:t>Department of</w:t>
      </w:r>
      <w:r w:rsidR="007C0EE5" w:rsidRPr="007C0EE5">
        <w:rPr>
          <w:rFonts w:ascii="Arial" w:hAnsi="Arial" w:cs="Arial"/>
        </w:rPr>
        <w:t xml:space="preserve"> Health and Social Care</w:t>
      </w:r>
      <w:r w:rsidR="00CD7109">
        <w:rPr>
          <w:rFonts w:ascii="Arial" w:hAnsi="Arial" w:cs="Arial"/>
        </w:rPr>
        <w:t xml:space="preserve"> </w:t>
      </w:r>
      <w:r w:rsidR="00A932DE">
        <w:rPr>
          <w:rFonts w:ascii="Arial" w:hAnsi="Arial" w:cs="Arial"/>
        </w:rPr>
        <w:t>A</w:t>
      </w:r>
      <w:r w:rsidR="008F5E7F">
        <w:rPr>
          <w:rFonts w:ascii="Arial" w:hAnsi="Arial" w:cs="Arial"/>
        </w:rPr>
        <w:t xml:space="preserve">vailable at: </w:t>
      </w:r>
      <w:hyperlink r:id="rId9" w:history="1">
        <w:r w:rsidR="00044D6C" w:rsidRPr="002D4150">
          <w:rPr>
            <w:rStyle w:val="Hyperlink"/>
            <w:rFonts w:ascii="Arial" w:hAnsi="Arial" w:cs="Arial"/>
          </w:rPr>
          <w:t>https://practiceindex.co.uk/gp/blog/the-cqc-handpook-2021/</w:t>
        </w:r>
      </w:hyperlink>
      <w:r w:rsidR="009A4920">
        <w:rPr>
          <w:rFonts w:ascii="Arial" w:hAnsi="Arial" w:cs="Arial"/>
        </w:rPr>
        <w:t xml:space="preserve"> (Assessed</w:t>
      </w:r>
      <w:r w:rsidR="005C158C">
        <w:rPr>
          <w:rFonts w:ascii="Arial" w:hAnsi="Arial" w:cs="Arial"/>
        </w:rPr>
        <w:t>:12 July 2026)</w:t>
      </w:r>
    </w:p>
    <w:p w14:paraId="267E1E04" w14:textId="79D09D10" w:rsidR="00CD7109" w:rsidRDefault="00CD7109">
      <w:pPr>
        <w:rPr>
          <w:rFonts w:ascii="Arial" w:hAnsi="Arial" w:cs="Arial"/>
        </w:rPr>
      </w:pPr>
      <w:r>
        <w:rPr>
          <w:rFonts w:ascii="Arial" w:hAnsi="Arial" w:cs="Arial"/>
        </w:rPr>
        <w:t>D</w:t>
      </w:r>
      <w:r w:rsidR="00C511B4">
        <w:rPr>
          <w:rFonts w:ascii="Arial" w:hAnsi="Arial" w:cs="Arial"/>
        </w:rPr>
        <w:t>ata Protection Act (2018)</w:t>
      </w:r>
      <w:r w:rsidR="00645DF0">
        <w:rPr>
          <w:rFonts w:ascii="Arial" w:hAnsi="Arial" w:cs="Arial"/>
        </w:rPr>
        <w:t xml:space="preserve"> </w:t>
      </w:r>
      <w:r w:rsidR="00645DF0">
        <w:rPr>
          <w:rFonts w:ascii="Arial" w:hAnsi="Arial" w:cs="Arial"/>
          <w:i/>
          <w:iCs/>
        </w:rPr>
        <w:t>Data Protection Act</w:t>
      </w:r>
      <w:r w:rsidR="00900E2E">
        <w:rPr>
          <w:rFonts w:ascii="Arial" w:hAnsi="Arial" w:cs="Arial"/>
          <w:i/>
          <w:iCs/>
        </w:rPr>
        <w:t xml:space="preserve"> 2018 </w:t>
      </w:r>
      <w:r w:rsidR="00427F63">
        <w:rPr>
          <w:rFonts w:ascii="Arial" w:hAnsi="Arial" w:cs="Arial"/>
          <w:i/>
          <w:iCs/>
        </w:rPr>
        <w:t>Available at</w:t>
      </w:r>
      <w:r w:rsidR="00460DA5">
        <w:rPr>
          <w:rFonts w:ascii="Arial" w:hAnsi="Arial" w:cs="Arial"/>
          <w:i/>
          <w:iCs/>
        </w:rPr>
        <w:t xml:space="preserve">: </w:t>
      </w:r>
      <w:hyperlink r:id="rId10" w:history="1">
        <w:r w:rsidR="00B06A84" w:rsidRPr="002D4150">
          <w:rPr>
            <w:rStyle w:val="Hyperlink"/>
            <w:rFonts w:ascii="Arial" w:hAnsi="Arial" w:cs="Arial"/>
            <w:i/>
            <w:iCs/>
          </w:rPr>
          <w:t>https://www.gov.uk/data-protection</w:t>
        </w:r>
      </w:hyperlink>
      <w:r w:rsidR="00B06A84">
        <w:rPr>
          <w:rFonts w:ascii="Arial" w:hAnsi="Arial" w:cs="Arial"/>
          <w:i/>
          <w:iCs/>
        </w:rPr>
        <w:t xml:space="preserve"> </w:t>
      </w:r>
      <w:r w:rsidR="006C1D78">
        <w:rPr>
          <w:rFonts w:ascii="Arial" w:hAnsi="Arial" w:cs="Arial"/>
          <w:i/>
          <w:iCs/>
        </w:rPr>
        <w:t>(Accessed</w:t>
      </w:r>
      <w:r w:rsidR="004933E5">
        <w:rPr>
          <w:rFonts w:ascii="Arial" w:hAnsi="Arial" w:cs="Arial"/>
          <w:i/>
          <w:iCs/>
        </w:rPr>
        <w:t>i:</w:t>
      </w:r>
      <w:r w:rsidR="006C1D78">
        <w:rPr>
          <w:rFonts w:ascii="Arial" w:hAnsi="Arial" w:cs="Arial"/>
          <w:i/>
          <w:iCs/>
        </w:rPr>
        <w:t xml:space="preserve"> 12</w:t>
      </w:r>
      <w:r w:rsidR="00DF20F5">
        <w:rPr>
          <w:rFonts w:ascii="Arial" w:hAnsi="Arial" w:cs="Arial"/>
          <w:i/>
          <w:iCs/>
        </w:rPr>
        <w:t xml:space="preserve"> </w:t>
      </w:r>
      <w:r w:rsidR="006C1D78">
        <w:rPr>
          <w:rFonts w:ascii="Arial" w:hAnsi="Arial" w:cs="Arial"/>
          <w:i/>
          <w:iCs/>
        </w:rPr>
        <w:t>July 2026</w:t>
      </w:r>
      <w:r w:rsidR="00BC1D58">
        <w:rPr>
          <w:rFonts w:ascii="Arial" w:hAnsi="Arial" w:cs="Arial"/>
          <w:i/>
          <w:iCs/>
        </w:rPr>
        <w:t>)</w:t>
      </w:r>
    </w:p>
    <w:p w14:paraId="4EB84DF9" w14:textId="69781702" w:rsidR="007B03CF" w:rsidRDefault="007B03CF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D</w:t>
      </w:r>
      <w:r w:rsidR="00942172">
        <w:rPr>
          <w:rFonts w:ascii="Arial" w:hAnsi="Arial" w:cs="Arial"/>
        </w:rPr>
        <w:t>epartment of Health and Social Car</w:t>
      </w:r>
      <w:r>
        <w:rPr>
          <w:rFonts w:ascii="Arial" w:hAnsi="Arial" w:cs="Arial"/>
        </w:rPr>
        <w:t xml:space="preserve"> (2019</w:t>
      </w:r>
      <w:r w:rsidR="00264C5F">
        <w:rPr>
          <w:rFonts w:ascii="Arial" w:hAnsi="Arial" w:cs="Arial"/>
        </w:rPr>
        <w:t xml:space="preserve">) </w:t>
      </w:r>
      <w:r w:rsidR="00EB150B">
        <w:rPr>
          <w:rFonts w:ascii="Arial" w:hAnsi="Arial" w:cs="Arial"/>
          <w:i/>
          <w:iCs/>
        </w:rPr>
        <w:t>Strength-based social work</w:t>
      </w:r>
      <w:r w:rsidR="004508CE">
        <w:rPr>
          <w:rFonts w:ascii="Arial" w:hAnsi="Arial" w:cs="Arial"/>
          <w:i/>
          <w:iCs/>
        </w:rPr>
        <w:t xml:space="preserve"> practice: </w:t>
      </w:r>
      <w:r w:rsidR="00740A04">
        <w:rPr>
          <w:rFonts w:ascii="Arial" w:hAnsi="Arial" w:cs="Arial"/>
        </w:rPr>
        <w:t xml:space="preserve"> </w:t>
      </w:r>
      <w:r w:rsidR="00B06A84">
        <w:rPr>
          <w:rFonts w:ascii="Arial" w:hAnsi="Arial" w:cs="Arial"/>
        </w:rPr>
        <w:t>Available at</w:t>
      </w:r>
      <w:r w:rsidR="005F6F09">
        <w:rPr>
          <w:rFonts w:ascii="Arial" w:hAnsi="Arial" w:cs="Arial"/>
        </w:rPr>
        <w:t xml:space="preserve">: </w:t>
      </w:r>
      <w:hyperlink r:id="rId11" w:history="1">
        <w:r w:rsidR="00F636F8" w:rsidRPr="002D4150">
          <w:rPr>
            <w:rStyle w:val="Hyperlink"/>
            <w:rFonts w:ascii="Arial" w:hAnsi="Arial" w:cs="Arial"/>
          </w:rPr>
          <w:t>https://www.gov.uk/government/publications/strenghths-based-social-work-and-handbook</w:t>
        </w:r>
      </w:hyperlink>
      <w:r w:rsidR="00F636F8">
        <w:rPr>
          <w:rFonts w:ascii="Arial" w:hAnsi="Arial" w:cs="Arial"/>
        </w:rPr>
        <w:t xml:space="preserve"> </w:t>
      </w:r>
      <w:r w:rsidR="00BC1D58">
        <w:rPr>
          <w:rFonts w:ascii="Arial" w:hAnsi="Arial" w:cs="Arial"/>
        </w:rPr>
        <w:t>(Accessed 12 J</w:t>
      </w:r>
      <w:r w:rsidR="00DF20F5">
        <w:rPr>
          <w:rFonts w:ascii="Arial" w:hAnsi="Arial" w:cs="Arial"/>
        </w:rPr>
        <w:t xml:space="preserve">uly 2026) </w:t>
      </w:r>
    </w:p>
    <w:p w14:paraId="5031F9CA" w14:textId="5DAC060A" w:rsidR="00740A04" w:rsidRDefault="00740A04">
      <w:pPr>
        <w:rPr>
          <w:rFonts w:ascii="Arial" w:hAnsi="Arial" w:cs="Arial"/>
        </w:rPr>
      </w:pPr>
      <w:r>
        <w:rPr>
          <w:rFonts w:ascii="Arial" w:hAnsi="Arial" w:cs="Arial"/>
        </w:rPr>
        <w:t>Equality Act (20</w:t>
      </w:r>
      <w:r w:rsidR="00096FC5">
        <w:rPr>
          <w:rFonts w:ascii="Arial" w:hAnsi="Arial" w:cs="Arial"/>
        </w:rPr>
        <w:t>10)</w:t>
      </w:r>
      <w:r w:rsidR="00E70AEE">
        <w:rPr>
          <w:rFonts w:ascii="Arial" w:hAnsi="Arial" w:cs="Arial"/>
        </w:rPr>
        <w:t xml:space="preserve"> Avail</w:t>
      </w:r>
      <w:r w:rsidR="00800093">
        <w:rPr>
          <w:rFonts w:ascii="Arial" w:hAnsi="Arial" w:cs="Arial"/>
        </w:rPr>
        <w:t xml:space="preserve">able at: </w:t>
      </w:r>
      <w:hyperlink r:id="rId12" w:history="1">
        <w:r w:rsidR="001D1535" w:rsidRPr="002D4150">
          <w:rPr>
            <w:rStyle w:val="Hyperlink"/>
            <w:rFonts w:ascii="Arial" w:hAnsi="Arial" w:cs="Arial"/>
          </w:rPr>
          <w:t>https://www.org.uk/guidanve/equality-act-2010-guidance</w:t>
        </w:r>
      </w:hyperlink>
      <w:r w:rsidR="001D1535">
        <w:rPr>
          <w:rFonts w:ascii="Arial" w:hAnsi="Arial" w:cs="Arial"/>
        </w:rPr>
        <w:t xml:space="preserve"> </w:t>
      </w:r>
      <w:r w:rsidR="00DF20F5">
        <w:rPr>
          <w:rFonts w:ascii="Arial" w:hAnsi="Arial" w:cs="Arial"/>
        </w:rPr>
        <w:t>(Accessed</w:t>
      </w:r>
      <w:r w:rsidR="00545174">
        <w:rPr>
          <w:rFonts w:ascii="Arial" w:hAnsi="Arial" w:cs="Arial"/>
        </w:rPr>
        <w:t xml:space="preserve"> 12 July 2026)</w:t>
      </w:r>
    </w:p>
    <w:p w14:paraId="575591B0" w14:textId="35479BDA" w:rsidR="009F6396" w:rsidRDefault="009F6396">
      <w:pPr>
        <w:rPr>
          <w:rFonts w:ascii="Arial" w:hAnsi="Arial" w:cs="Arial"/>
        </w:rPr>
      </w:pPr>
      <w:r>
        <w:rPr>
          <w:rFonts w:ascii="Arial" w:hAnsi="Arial" w:cs="Arial"/>
        </w:rPr>
        <w:t>Glasby, J. (2017)</w:t>
      </w:r>
      <w:r w:rsidR="00D90C8E">
        <w:rPr>
          <w:rFonts w:ascii="Arial" w:hAnsi="Arial" w:cs="Arial"/>
        </w:rPr>
        <w:t xml:space="preserve"> </w:t>
      </w:r>
      <w:r w:rsidR="00D90C8E">
        <w:rPr>
          <w:rFonts w:ascii="Arial" w:hAnsi="Arial" w:cs="Arial"/>
          <w:i/>
          <w:iCs/>
        </w:rPr>
        <w:t>Understanding health and social</w:t>
      </w:r>
      <w:r w:rsidR="009F0DD4">
        <w:rPr>
          <w:rFonts w:ascii="Arial" w:hAnsi="Arial" w:cs="Arial"/>
          <w:i/>
          <w:iCs/>
        </w:rPr>
        <w:t xml:space="preserve"> care.</w:t>
      </w:r>
      <w:r w:rsidR="009F0DD4">
        <w:rPr>
          <w:rFonts w:ascii="Arial" w:hAnsi="Arial" w:cs="Arial"/>
        </w:rPr>
        <w:t xml:space="preserve"> </w:t>
      </w:r>
      <w:r w:rsidR="009B4A2E">
        <w:rPr>
          <w:rFonts w:ascii="Arial" w:hAnsi="Arial" w:cs="Arial"/>
        </w:rPr>
        <w:t>Available at</w:t>
      </w:r>
      <w:r w:rsidR="00773563">
        <w:rPr>
          <w:rFonts w:ascii="Arial" w:hAnsi="Arial" w:cs="Arial"/>
        </w:rPr>
        <w:t xml:space="preserve">: </w:t>
      </w:r>
      <w:hyperlink r:id="rId13" w:history="1">
        <w:r w:rsidR="001C5A4E" w:rsidRPr="002D4150">
          <w:rPr>
            <w:rStyle w:val="Hyperlink"/>
            <w:rFonts w:ascii="Arial" w:hAnsi="Arial" w:cs="Arial"/>
          </w:rPr>
          <w:t>https://policy.bristolunivers-i-typress.co.uk</w:t>
        </w:r>
      </w:hyperlink>
      <w:r w:rsidR="001C5A4E">
        <w:rPr>
          <w:rFonts w:ascii="Arial" w:hAnsi="Arial" w:cs="Arial"/>
        </w:rPr>
        <w:t xml:space="preserve"> </w:t>
      </w:r>
      <w:r w:rsidR="00FC4F07">
        <w:rPr>
          <w:rFonts w:ascii="Arial" w:hAnsi="Arial" w:cs="Arial"/>
        </w:rPr>
        <w:t>(Accessed 12 July 2026)</w:t>
      </w:r>
    </w:p>
    <w:p w14:paraId="38A38B85" w14:textId="4506A1A5" w:rsidR="007E40D0" w:rsidRDefault="007E40D0">
      <w:pPr>
        <w:rPr>
          <w:rFonts w:ascii="Arial" w:hAnsi="Arial" w:cs="Arial"/>
        </w:rPr>
      </w:pPr>
      <w:r>
        <w:rPr>
          <w:rFonts w:ascii="Arial" w:hAnsi="Arial" w:cs="Arial"/>
        </w:rPr>
        <w:t>Glasby, J.</w:t>
      </w:r>
      <w:r w:rsidR="003470EC">
        <w:rPr>
          <w:rFonts w:ascii="Arial" w:hAnsi="Arial" w:cs="Arial"/>
        </w:rPr>
        <w:t xml:space="preserve"> and Dickinson, H. (2024) </w:t>
      </w:r>
      <w:r w:rsidR="003470EC">
        <w:rPr>
          <w:rFonts w:ascii="Arial" w:hAnsi="Arial" w:cs="Arial"/>
          <w:i/>
          <w:iCs/>
        </w:rPr>
        <w:t>Integra</w:t>
      </w:r>
      <w:r w:rsidR="00385A7A">
        <w:rPr>
          <w:rFonts w:ascii="Arial" w:hAnsi="Arial" w:cs="Arial"/>
          <w:i/>
          <w:iCs/>
        </w:rPr>
        <w:t>ted health and social care in the community</w:t>
      </w:r>
      <w:r w:rsidR="00FE1140">
        <w:rPr>
          <w:rFonts w:ascii="Arial" w:hAnsi="Arial" w:cs="Arial"/>
          <w:i/>
          <w:iCs/>
        </w:rPr>
        <w:t>.</w:t>
      </w:r>
      <w:r w:rsidR="00B46106">
        <w:rPr>
          <w:rFonts w:ascii="Arial" w:hAnsi="Arial" w:cs="Arial"/>
        </w:rPr>
        <w:t xml:space="preserve"> </w:t>
      </w:r>
      <w:r w:rsidR="00F134D8">
        <w:rPr>
          <w:rFonts w:ascii="Arial" w:hAnsi="Arial" w:cs="Arial"/>
        </w:rPr>
        <w:t>Available at</w:t>
      </w:r>
      <w:r w:rsidR="004B6F9B">
        <w:rPr>
          <w:rFonts w:ascii="Arial" w:hAnsi="Arial" w:cs="Arial"/>
        </w:rPr>
        <w:t xml:space="preserve">: </w:t>
      </w:r>
      <w:hyperlink r:id="rId14" w:history="1">
        <w:r w:rsidR="00242DFE" w:rsidRPr="002D4150">
          <w:rPr>
            <w:rStyle w:val="Hyperlink"/>
            <w:rFonts w:ascii="Arial" w:hAnsi="Arial" w:cs="Arial"/>
          </w:rPr>
          <w:t>https://policy.bristolunivers-i-ty-.co.uk/partnership-working-health-and-social-care-swcond-edition</w:t>
        </w:r>
      </w:hyperlink>
      <w:r w:rsidR="00242DFE">
        <w:rPr>
          <w:rFonts w:ascii="Arial" w:hAnsi="Arial" w:cs="Arial"/>
        </w:rPr>
        <w:t xml:space="preserve"> </w:t>
      </w:r>
      <w:r w:rsidR="001B2409">
        <w:rPr>
          <w:rFonts w:ascii="Arial" w:hAnsi="Arial" w:cs="Arial"/>
        </w:rPr>
        <w:t>(Accessed 12</w:t>
      </w:r>
      <w:r w:rsidR="00515577">
        <w:rPr>
          <w:rFonts w:ascii="Arial" w:hAnsi="Arial" w:cs="Arial"/>
        </w:rPr>
        <w:t xml:space="preserve"> </w:t>
      </w:r>
      <w:r w:rsidR="001B2409">
        <w:rPr>
          <w:rFonts w:ascii="Arial" w:hAnsi="Arial" w:cs="Arial"/>
        </w:rPr>
        <w:t>July 2026)</w:t>
      </w:r>
    </w:p>
    <w:p w14:paraId="205C8302" w14:textId="65B7DD9D" w:rsidR="00B46106" w:rsidRDefault="008108FC">
      <w:pPr>
        <w:rPr>
          <w:rFonts w:ascii="Arial" w:hAnsi="Arial" w:cs="Arial"/>
        </w:rPr>
      </w:pPr>
      <w:r w:rsidRPr="00F0584C">
        <w:rPr>
          <w:rFonts w:ascii="Arial" w:hAnsi="Arial" w:cs="Arial"/>
        </w:rPr>
        <w:t>Gover</w:t>
      </w:r>
      <w:r w:rsidR="001B2E9F" w:rsidRPr="00F0584C">
        <w:rPr>
          <w:rFonts w:ascii="Arial" w:hAnsi="Arial" w:cs="Arial"/>
        </w:rPr>
        <w:t xml:space="preserve">nment Equalities Office (2013) </w:t>
      </w:r>
      <w:r w:rsidR="00990468">
        <w:rPr>
          <w:rFonts w:ascii="Arial" w:hAnsi="Arial" w:cs="Arial"/>
        </w:rPr>
        <w:t xml:space="preserve">Available at: </w:t>
      </w:r>
      <w:hyperlink r:id="rId15" w:history="1">
        <w:r w:rsidR="0021712E" w:rsidRPr="002D4150">
          <w:rPr>
            <w:rStyle w:val="Hyperlink"/>
            <w:rFonts w:ascii="Arial" w:hAnsi="Arial" w:cs="Arial"/>
          </w:rPr>
          <w:t>https://www.cov.uk/government-organisation/government-equalities-office</w:t>
        </w:r>
      </w:hyperlink>
      <w:r w:rsidR="0021712E">
        <w:rPr>
          <w:rFonts w:ascii="Arial" w:hAnsi="Arial" w:cs="Arial"/>
        </w:rPr>
        <w:t xml:space="preserve"> </w:t>
      </w:r>
      <w:r w:rsidR="000B5090">
        <w:rPr>
          <w:rFonts w:ascii="Arial" w:hAnsi="Arial" w:cs="Arial"/>
        </w:rPr>
        <w:t>(Accessed 13 July 2026)</w:t>
      </w:r>
      <w:r w:rsidR="00E231AF">
        <w:rPr>
          <w:rFonts w:ascii="Arial" w:hAnsi="Arial" w:cs="Arial"/>
        </w:rPr>
        <w:t xml:space="preserve">                                                                                </w:t>
      </w:r>
    </w:p>
    <w:p w14:paraId="0B2C6910" w14:textId="70F10030" w:rsidR="00C731C6" w:rsidRDefault="00C731C6">
      <w:pPr>
        <w:rPr>
          <w:rFonts w:ascii="Arial" w:hAnsi="Arial" w:cs="Arial"/>
        </w:rPr>
      </w:pPr>
      <w:r>
        <w:rPr>
          <w:rFonts w:ascii="Arial" w:hAnsi="Arial" w:cs="Arial"/>
        </w:rPr>
        <w:t>Haugan, G. and Eriksson</w:t>
      </w:r>
      <w:r w:rsidR="00C169E2">
        <w:rPr>
          <w:rFonts w:ascii="Arial" w:hAnsi="Arial" w:cs="Arial"/>
        </w:rPr>
        <w:t xml:space="preserve">, M. (2021) </w:t>
      </w:r>
      <w:r w:rsidR="00C169E2">
        <w:rPr>
          <w:rFonts w:ascii="Arial" w:hAnsi="Arial" w:cs="Arial"/>
          <w:i/>
          <w:iCs/>
        </w:rPr>
        <w:t>Health</w:t>
      </w:r>
      <w:r w:rsidR="00C9387F">
        <w:rPr>
          <w:rFonts w:ascii="Arial" w:hAnsi="Arial" w:cs="Arial"/>
          <w:i/>
          <w:iCs/>
        </w:rPr>
        <w:t xml:space="preserve"> </w:t>
      </w:r>
      <w:r w:rsidR="004D3426">
        <w:rPr>
          <w:rFonts w:ascii="Arial" w:hAnsi="Arial" w:cs="Arial"/>
          <w:i/>
          <w:iCs/>
        </w:rPr>
        <w:t>promotion</w:t>
      </w:r>
      <w:r w:rsidR="00C9387F">
        <w:rPr>
          <w:rFonts w:ascii="Arial" w:hAnsi="Arial" w:cs="Arial"/>
          <w:i/>
          <w:iCs/>
        </w:rPr>
        <w:t xml:space="preserve"> in healthcare: </w:t>
      </w:r>
      <w:r w:rsidR="00942619">
        <w:rPr>
          <w:rFonts w:ascii="Arial" w:hAnsi="Arial" w:cs="Arial"/>
        </w:rPr>
        <w:t>-</w:t>
      </w:r>
      <w:r w:rsidR="00F070DD">
        <w:rPr>
          <w:rFonts w:ascii="Arial" w:hAnsi="Arial" w:cs="Arial"/>
        </w:rPr>
        <w:t>.</w:t>
      </w:r>
      <w:r w:rsidR="00334A54">
        <w:rPr>
          <w:rFonts w:ascii="Arial" w:hAnsi="Arial" w:cs="Arial"/>
        </w:rPr>
        <w:t xml:space="preserve"> </w:t>
      </w:r>
      <w:r w:rsidR="003B25C4">
        <w:rPr>
          <w:rFonts w:ascii="Arial" w:hAnsi="Arial" w:cs="Arial"/>
        </w:rPr>
        <w:t xml:space="preserve">Available </w:t>
      </w:r>
      <w:r w:rsidR="003E2FCC">
        <w:rPr>
          <w:rFonts w:ascii="Arial" w:hAnsi="Arial" w:cs="Arial"/>
        </w:rPr>
        <w:t>a</w:t>
      </w:r>
      <w:r w:rsidR="00792058">
        <w:rPr>
          <w:rFonts w:ascii="Arial" w:hAnsi="Arial" w:cs="Arial"/>
        </w:rPr>
        <w:t>t:</w:t>
      </w:r>
      <w:r w:rsidR="00AE4C94">
        <w:rPr>
          <w:rFonts w:ascii="Arial" w:hAnsi="Arial" w:cs="Arial"/>
        </w:rPr>
        <w:t xml:space="preserve"> </w:t>
      </w:r>
      <w:hyperlink r:id="rId16" w:history="1">
        <w:r w:rsidR="0097758E" w:rsidRPr="002D4150">
          <w:rPr>
            <w:rStyle w:val="Hyperlink"/>
            <w:rFonts w:ascii="Arial" w:hAnsi="Arial" w:cs="Arial"/>
          </w:rPr>
          <w:t>https://link.springer.com</w:t>
        </w:r>
      </w:hyperlink>
      <w:r w:rsidR="0097758E">
        <w:rPr>
          <w:rFonts w:ascii="Arial" w:hAnsi="Arial" w:cs="Arial"/>
        </w:rPr>
        <w:t xml:space="preserve"> </w:t>
      </w:r>
      <w:r w:rsidR="008275B1">
        <w:rPr>
          <w:rFonts w:ascii="Arial" w:hAnsi="Arial" w:cs="Arial"/>
        </w:rPr>
        <w:t>(Accessed 13 July 2026)</w:t>
      </w:r>
    </w:p>
    <w:p w14:paraId="55D259CD" w14:textId="67BCF0CB" w:rsidR="00083B04" w:rsidRDefault="00CB3ED4">
      <w:pPr>
        <w:rPr>
          <w:rFonts w:ascii="Arial" w:hAnsi="Arial" w:cs="Arial"/>
        </w:rPr>
      </w:pPr>
      <w:r>
        <w:rPr>
          <w:rFonts w:ascii="Arial" w:hAnsi="Arial" w:cs="Arial"/>
        </w:rPr>
        <w:t>Information</w:t>
      </w:r>
      <w:r w:rsidR="001C67D8">
        <w:rPr>
          <w:rFonts w:ascii="Arial" w:hAnsi="Arial" w:cs="Arial"/>
        </w:rPr>
        <w:t xml:space="preserve"> </w:t>
      </w:r>
      <w:r w:rsidR="00E1693A">
        <w:rPr>
          <w:rFonts w:ascii="Arial" w:hAnsi="Arial" w:cs="Arial"/>
        </w:rPr>
        <w:t>Commoner’s</w:t>
      </w:r>
      <w:r w:rsidR="001C67D8">
        <w:rPr>
          <w:rFonts w:ascii="Arial" w:hAnsi="Arial" w:cs="Arial"/>
        </w:rPr>
        <w:t xml:space="preserve"> O</w:t>
      </w:r>
      <w:r w:rsidR="00E1693A">
        <w:rPr>
          <w:rFonts w:ascii="Arial" w:hAnsi="Arial" w:cs="Arial"/>
        </w:rPr>
        <w:t>ffice</w:t>
      </w:r>
      <w:r w:rsidR="00A1327C">
        <w:rPr>
          <w:rFonts w:ascii="Arial" w:hAnsi="Arial" w:cs="Arial"/>
        </w:rPr>
        <w:t xml:space="preserve"> (2026) </w:t>
      </w:r>
      <w:r w:rsidR="00A1327C">
        <w:rPr>
          <w:rFonts w:ascii="Arial" w:hAnsi="Arial" w:cs="Arial"/>
          <w:i/>
          <w:iCs/>
        </w:rPr>
        <w:t>A</w:t>
      </w:r>
      <w:r w:rsidR="004D35D5">
        <w:rPr>
          <w:rFonts w:ascii="Arial" w:hAnsi="Arial" w:cs="Arial"/>
          <w:i/>
          <w:iCs/>
        </w:rPr>
        <w:t xml:space="preserve"> </w:t>
      </w:r>
      <w:r w:rsidR="00A1327C">
        <w:rPr>
          <w:rFonts w:ascii="Arial" w:hAnsi="Arial" w:cs="Arial"/>
          <w:i/>
          <w:iCs/>
        </w:rPr>
        <w:t>guide to the data protection principles</w:t>
      </w:r>
      <w:r w:rsidR="006971DE">
        <w:rPr>
          <w:rFonts w:ascii="Arial" w:hAnsi="Arial" w:cs="Arial"/>
          <w:i/>
          <w:iCs/>
        </w:rPr>
        <w:t>.</w:t>
      </w:r>
      <w:r w:rsidR="006971DE">
        <w:rPr>
          <w:rFonts w:ascii="Arial" w:hAnsi="Arial" w:cs="Arial"/>
        </w:rPr>
        <w:t xml:space="preserve"> Available at: </w:t>
      </w:r>
      <w:hyperlink r:id="rId17" w:history="1">
        <w:r w:rsidR="00141803" w:rsidRPr="00DC1B95">
          <w:rPr>
            <w:rStyle w:val="Hyperlink"/>
            <w:rFonts w:ascii="Arial" w:hAnsi="Arial" w:cs="Arial"/>
          </w:rPr>
          <w:t>https://ico.org.uk/for-organisations/uk-gdpr-guidence-and-resources/data-protection-principles/a-guide-to-the-data-protection-principles/a-guide-to-the-data-protection-pr</w:t>
        </w:r>
      </w:hyperlink>
      <w:r w:rsidR="0095276D">
        <w:rPr>
          <w:rFonts w:ascii="Arial" w:hAnsi="Arial" w:cs="Arial"/>
        </w:rPr>
        <w:t>...</w:t>
      </w:r>
      <w:r w:rsidR="00141803">
        <w:rPr>
          <w:rFonts w:ascii="Arial" w:hAnsi="Arial" w:cs="Arial"/>
        </w:rPr>
        <w:t xml:space="preserve"> (Accessed 12 July 2026)</w:t>
      </w:r>
      <w:r w:rsidR="003B480D">
        <w:rPr>
          <w:rFonts w:ascii="Arial" w:hAnsi="Arial" w:cs="Arial"/>
        </w:rPr>
        <w:t xml:space="preserve"> </w:t>
      </w:r>
    </w:p>
    <w:p w14:paraId="4D27A1B3" w14:textId="6D4B72A2" w:rsidR="003B480D" w:rsidRDefault="003B480D">
      <w:pPr>
        <w:rPr>
          <w:rFonts w:ascii="Arial" w:hAnsi="Arial" w:cs="Arial"/>
        </w:rPr>
      </w:pPr>
      <w:r>
        <w:rPr>
          <w:rFonts w:ascii="Arial" w:hAnsi="Arial" w:cs="Arial"/>
        </w:rPr>
        <w:t>National Data Guardian (202</w:t>
      </w:r>
      <w:r w:rsidR="00D81654">
        <w:rPr>
          <w:rFonts w:ascii="Arial" w:hAnsi="Arial" w:cs="Arial"/>
        </w:rPr>
        <w:t>1</w:t>
      </w:r>
      <w:r w:rsidR="009974DB">
        <w:rPr>
          <w:rFonts w:ascii="Arial" w:hAnsi="Arial" w:cs="Arial"/>
        </w:rPr>
        <w:t xml:space="preserve">) </w:t>
      </w:r>
      <w:r w:rsidR="000223A2">
        <w:rPr>
          <w:rFonts w:ascii="Arial" w:hAnsi="Arial" w:cs="Arial"/>
          <w:i/>
          <w:iCs/>
        </w:rPr>
        <w:t>Available at</w:t>
      </w:r>
      <w:r w:rsidR="00325B9D">
        <w:rPr>
          <w:rFonts w:ascii="Arial" w:hAnsi="Arial" w:cs="Arial"/>
        </w:rPr>
        <w:t xml:space="preserve">: </w:t>
      </w:r>
      <w:hyperlink r:id="rId18" w:history="1">
        <w:r w:rsidR="009D039B" w:rsidRPr="002D4150">
          <w:rPr>
            <w:rStyle w:val="Hyperlink"/>
            <w:rFonts w:ascii="Arial" w:hAnsi="Arial" w:cs="Arial"/>
          </w:rPr>
          <w:t>https://www.gov.uk/govrernment/publications/the-caldicott-principles</w:t>
        </w:r>
      </w:hyperlink>
      <w:r w:rsidR="009D039B">
        <w:rPr>
          <w:rFonts w:ascii="Arial" w:hAnsi="Arial" w:cs="Arial"/>
        </w:rPr>
        <w:t xml:space="preserve"> </w:t>
      </w:r>
      <w:r w:rsidR="007E7AE5">
        <w:rPr>
          <w:rFonts w:ascii="Arial" w:hAnsi="Arial" w:cs="Arial"/>
        </w:rPr>
        <w:t xml:space="preserve">(Accessed; 12 July 2026) </w:t>
      </w:r>
      <w:r w:rsidR="004D35D5">
        <w:rPr>
          <w:rFonts w:ascii="Arial" w:hAnsi="Arial" w:cs="Arial"/>
        </w:rPr>
        <w:t xml:space="preserve"> </w:t>
      </w:r>
    </w:p>
    <w:p w14:paraId="5FC1C54C" w14:textId="3C312647" w:rsidR="004D35D5" w:rsidRDefault="004D35D5">
      <w:pPr>
        <w:rPr>
          <w:rFonts w:ascii="Arial" w:hAnsi="Arial" w:cs="Arial"/>
        </w:rPr>
      </w:pPr>
      <w:r>
        <w:rPr>
          <w:rFonts w:ascii="Arial" w:hAnsi="Arial" w:cs="Arial"/>
        </w:rPr>
        <w:t>N</w:t>
      </w:r>
      <w:r w:rsidR="008D207C">
        <w:rPr>
          <w:rFonts w:ascii="Arial" w:hAnsi="Arial" w:cs="Arial"/>
        </w:rPr>
        <w:t xml:space="preserve">ational </w:t>
      </w:r>
      <w:r>
        <w:rPr>
          <w:rFonts w:ascii="Arial" w:hAnsi="Arial" w:cs="Arial"/>
        </w:rPr>
        <w:t>H</w:t>
      </w:r>
      <w:r w:rsidR="008D207C">
        <w:rPr>
          <w:rFonts w:ascii="Arial" w:hAnsi="Arial" w:cs="Arial"/>
        </w:rPr>
        <w:t xml:space="preserve">ealth </w:t>
      </w:r>
      <w:r>
        <w:rPr>
          <w:rFonts w:ascii="Arial" w:hAnsi="Arial" w:cs="Arial"/>
        </w:rPr>
        <w:t>S</w:t>
      </w:r>
      <w:r w:rsidR="008D207C">
        <w:rPr>
          <w:rFonts w:ascii="Arial" w:hAnsi="Arial" w:cs="Arial"/>
        </w:rPr>
        <w:t>ervice</w:t>
      </w:r>
      <w:r>
        <w:rPr>
          <w:rFonts w:ascii="Arial" w:hAnsi="Arial" w:cs="Arial"/>
        </w:rPr>
        <w:t xml:space="preserve"> </w:t>
      </w:r>
      <w:r w:rsidR="008E69D3">
        <w:rPr>
          <w:rFonts w:ascii="Arial" w:hAnsi="Arial" w:cs="Arial"/>
        </w:rPr>
        <w:t xml:space="preserve">(2023) </w:t>
      </w:r>
      <w:r w:rsidR="008E69D3">
        <w:rPr>
          <w:rFonts w:ascii="Arial" w:hAnsi="Arial" w:cs="Arial"/>
          <w:i/>
          <w:iCs/>
        </w:rPr>
        <w:t>Communicating with someone with</w:t>
      </w:r>
      <w:r w:rsidR="005404D2">
        <w:rPr>
          <w:rFonts w:ascii="Arial" w:hAnsi="Arial" w:cs="Arial"/>
          <w:i/>
          <w:iCs/>
        </w:rPr>
        <w:t xml:space="preserve"> dementia.</w:t>
      </w:r>
      <w:r w:rsidR="00A80248">
        <w:rPr>
          <w:rFonts w:ascii="Arial" w:hAnsi="Arial" w:cs="Arial"/>
        </w:rPr>
        <w:t xml:space="preserve"> Available at: </w:t>
      </w:r>
      <w:hyperlink r:id="rId19" w:history="1">
        <w:r w:rsidR="006B4336" w:rsidRPr="00DC1B95">
          <w:rPr>
            <w:rStyle w:val="Hyperlink"/>
            <w:rFonts w:ascii="Arial" w:hAnsi="Arial" w:cs="Arial"/>
          </w:rPr>
          <w:t>https://www.nhs.uk/conditions/dementia/living-with-dementia/communication/</w:t>
        </w:r>
      </w:hyperlink>
      <w:r w:rsidR="006B4336">
        <w:rPr>
          <w:rFonts w:ascii="Arial" w:hAnsi="Arial" w:cs="Arial"/>
        </w:rPr>
        <w:t xml:space="preserve"> (Accessed: 12 July 2026</w:t>
      </w:r>
      <w:r w:rsidR="00515577">
        <w:rPr>
          <w:rFonts w:ascii="Arial" w:hAnsi="Arial" w:cs="Arial"/>
        </w:rPr>
        <w:t>)</w:t>
      </w:r>
    </w:p>
    <w:p w14:paraId="384647BA" w14:textId="294B14CD" w:rsidR="00D756F5" w:rsidRDefault="006B7B00" w:rsidP="00D756F5">
      <w:pPr>
        <w:rPr>
          <w:rFonts w:ascii="Arial" w:hAnsi="Arial" w:cs="Arial"/>
        </w:rPr>
      </w:pPr>
      <w:r>
        <w:rPr>
          <w:rFonts w:ascii="Arial" w:hAnsi="Arial" w:cs="Arial"/>
        </w:rPr>
        <w:t>NHS England (202</w:t>
      </w:r>
      <w:r w:rsidR="00D45D60">
        <w:rPr>
          <w:rFonts w:ascii="Arial" w:hAnsi="Arial" w:cs="Arial"/>
        </w:rPr>
        <w:t xml:space="preserve">3) </w:t>
      </w:r>
      <w:r w:rsidR="00304B5D">
        <w:rPr>
          <w:rFonts w:ascii="Arial" w:hAnsi="Arial" w:cs="Arial"/>
        </w:rPr>
        <w:t>Towards</w:t>
      </w:r>
      <w:r w:rsidR="003F74FF">
        <w:rPr>
          <w:rFonts w:ascii="Arial" w:hAnsi="Arial" w:cs="Arial"/>
          <w:i/>
          <w:iCs/>
        </w:rPr>
        <w:t xml:space="preserve"> a unified vision of nursing</w:t>
      </w:r>
      <w:r w:rsidR="00E707C0">
        <w:rPr>
          <w:rFonts w:ascii="Arial" w:hAnsi="Arial" w:cs="Arial"/>
          <w:i/>
          <w:iCs/>
        </w:rPr>
        <w:t xml:space="preserve"> and midwifery documentation</w:t>
      </w:r>
      <w:r w:rsidR="0044447B">
        <w:rPr>
          <w:rFonts w:ascii="Arial" w:hAnsi="Arial" w:cs="Arial"/>
          <w:i/>
          <w:iCs/>
        </w:rPr>
        <w:t>.</w:t>
      </w:r>
      <w:r w:rsidR="0044447B">
        <w:rPr>
          <w:rFonts w:ascii="Arial" w:hAnsi="Arial" w:cs="Arial"/>
        </w:rPr>
        <w:t xml:space="preserve"> Available at</w:t>
      </w:r>
      <w:r w:rsidR="009F07DC">
        <w:rPr>
          <w:rFonts w:ascii="Arial" w:hAnsi="Arial" w:cs="Arial"/>
        </w:rPr>
        <w:t xml:space="preserve">: </w:t>
      </w:r>
      <w:hyperlink r:id="rId20" w:history="1">
        <w:r w:rsidR="009D039B" w:rsidRPr="002D4150">
          <w:rPr>
            <w:rStyle w:val="Hyperlink"/>
            <w:rFonts w:ascii="Arial" w:hAnsi="Arial" w:cs="Arial"/>
          </w:rPr>
          <w:t>https://digital/transforma-tion.hee,nhs.uk/news/nursing-documentation-standard-guidance-draft-for-review</w:t>
        </w:r>
      </w:hyperlink>
      <w:r w:rsidR="009D039B">
        <w:rPr>
          <w:rFonts w:ascii="Arial" w:hAnsi="Arial" w:cs="Arial"/>
        </w:rPr>
        <w:t xml:space="preserve"> </w:t>
      </w:r>
      <w:r w:rsidR="00D756F5">
        <w:rPr>
          <w:rFonts w:ascii="Arial" w:hAnsi="Arial" w:cs="Arial"/>
          <w:i/>
          <w:iCs/>
        </w:rPr>
        <w:t xml:space="preserve">(Accessed 12 July 2026) </w:t>
      </w:r>
    </w:p>
    <w:p w14:paraId="7B3A6FA7" w14:textId="6255B410" w:rsidR="00D756F5" w:rsidRPr="007E6897" w:rsidRDefault="00D756F5" w:rsidP="00D756F5">
      <w:pPr>
        <w:rPr>
          <w:rFonts w:ascii="Arial" w:hAnsi="Arial" w:cs="Arial"/>
        </w:rPr>
      </w:pPr>
      <w:r>
        <w:rPr>
          <w:rFonts w:ascii="Arial" w:hAnsi="Arial" w:cs="Arial"/>
        </w:rPr>
        <w:t>N</w:t>
      </w:r>
      <w:r w:rsidR="00794B45">
        <w:rPr>
          <w:rFonts w:ascii="Arial" w:hAnsi="Arial" w:cs="Arial"/>
        </w:rPr>
        <w:t>ursing and Midwifery Council</w:t>
      </w:r>
      <w:r>
        <w:rPr>
          <w:rFonts w:ascii="Arial" w:hAnsi="Arial" w:cs="Arial"/>
        </w:rPr>
        <w:t xml:space="preserve"> (2018) </w:t>
      </w:r>
      <w:r>
        <w:rPr>
          <w:rFonts w:ascii="Arial" w:hAnsi="Arial" w:cs="Arial"/>
          <w:i/>
          <w:iCs/>
        </w:rPr>
        <w:t xml:space="preserve">The Code: professional standards of practice.                                         </w:t>
      </w:r>
      <w:r>
        <w:rPr>
          <w:rFonts w:ascii="Arial" w:hAnsi="Arial" w:cs="Arial"/>
        </w:rPr>
        <w:t xml:space="preserve"> Available at: </w:t>
      </w:r>
      <w:hyperlink r:id="rId21" w:history="1">
        <w:r w:rsidRPr="002D4150">
          <w:rPr>
            <w:rStyle w:val="Hyperlink"/>
            <w:rFonts w:ascii="Arial" w:hAnsi="Arial" w:cs="Arial"/>
          </w:rPr>
          <w:t>https://www.nmc.org.uk/standards/code/read-the-code-online/</w:t>
        </w:r>
      </w:hyperlink>
      <w:r>
        <w:rPr>
          <w:rFonts w:ascii="Arial" w:hAnsi="Arial" w:cs="Arial"/>
        </w:rPr>
        <w:t xml:space="preserve"> </w:t>
      </w:r>
      <w:r w:rsidR="00C40C57">
        <w:rPr>
          <w:rFonts w:ascii="Arial" w:hAnsi="Arial" w:cs="Arial"/>
        </w:rPr>
        <w:t>(Accessed 13 July</w:t>
      </w:r>
      <w:r w:rsidR="00515577">
        <w:rPr>
          <w:rFonts w:ascii="Arial" w:hAnsi="Arial" w:cs="Arial"/>
        </w:rPr>
        <w:t xml:space="preserve"> 2026)</w:t>
      </w:r>
      <w:r>
        <w:rPr>
          <w:rFonts w:ascii="Arial" w:hAnsi="Arial" w:cs="Arial"/>
        </w:rPr>
        <w:t xml:space="preserve">        </w:t>
      </w:r>
    </w:p>
    <w:p w14:paraId="0AEAA9B7" w14:textId="79D582C7" w:rsidR="004D3426" w:rsidRDefault="00D756F5" w:rsidP="009F68FD">
      <w:pPr>
        <w:rPr>
          <w:rFonts w:ascii="Arial" w:hAnsi="Arial" w:cs="Arial"/>
        </w:rPr>
      </w:pPr>
      <w:r>
        <w:rPr>
          <w:rFonts w:ascii="Arial" w:hAnsi="Arial" w:cs="Arial"/>
        </w:rPr>
        <w:t xml:space="preserve">Salt, T. (2021) </w:t>
      </w:r>
      <w:r>
        <w:rPr>
          <w:rFonts w:ascii="Arial" w:hAnsi="Arial" w:cs="Arial"/>
          <w:i/>
          <w:iCs/>
        </w:rPr>
        <w:t>Towards outstanding: a guide to excellence in health and social care</w:t>
      </w:r>
      <w:r w:rsidR="00CD6B8D">
        <w:rPr>
          <w:rFonts w:ascii="Arial" w:hAnsi="Arial" w:cs="Arial"/>
        </w:rPr>
        <w:t xml:space="preserve">. Available </w:t>
      </w:r>
      <w:r w:rsidR="001A645F">
        <w:rPr>
          <w:rFonts w:ascii="Arial" w:hAnsi="Arial" w:cs="Arial"/>
        </w:rPr>
        <w:t xml:space="preserve">at: </w:t>
      </w:r>
      <w:hyperlink r:id="rId22" w:history="1">
        <w:r w:rsidR="004D59FF" w:rsidRPr="002D4150">
          <w:rPr>
            <w:rStyle w:val="Hyperlink"/>
            <w:rFonts w:ascii="Arial" w:hAnsi="Arial" w:cs="Arial"/>
          </w:rPr>
          <w:t>https://books.google.uk/books/about-Towards_Outstand-ing.html?id=rRvOzQEACAAJ&amp;redi_esc=y</w:t>
        </w:r>
      </w:hyperlink>
      <w:r w:rsidR="004D59FF">
        <w:rPr>
          <w:rFonts w:ascii="Arial" w:hAnsi="Arial" w:cs="Arial"/>
        </w:rPr>
        <w:t xml:space="preserve"> </w:t>
      </w:r>
      <w:r w:rsidR="004B66E2">
        <w:rPr>
          <w:rFonts w:ascii="Arial" w:hAnsi="Arial" w:cs="Arial"/>
        </w:rPr>
        <w:t>(Accessed 13 July 2026)</w:t>
      </w:r>
    </w:p>
    <w:p w14:paraId="75259AFF" w14:textId="1BAD85E5" w:rsidR="001B74E6" w:rsidRDefault="00F34B93">
      <w:pPr>
        <w:rPr>
          <w:rFonts w:ascii="Arial" w:hAnsi="Arial" w:cs="Arial"/>
        </w:rPr>
      </w:pPr>
      <w:r>
        <w:rPr>
          <w:rFonts w:ascii="Arial" w:hAnsi="Arial" w:cs="Arial"/>
        </w:rPr>
        <w:t>S</w:t>
      </w:r>
      <w:r w:rsidR="00C80969">
        <w:rPr>
          <w:rFonts w:ascii="Arial" w:hAnsi="Arial" w:cs="Arial"/>
        </w:rPr>
        <w:t>ocial Care in</w:t>
      </w:r>
      <w:r w:rsidR="008D207C">
        <w:rPr>
          <w:rFonts w:ascii="Arial" w:hAnsi="Arial" w:cs="Arial"/>
        </w:rPr>
        <w:t xml:space="preserve">stitute for excellence </w:t>
      </w:r>
      <w:r>
        <w:rPr>
          <w:rFonts w:ascii="Arial" w:hAnsi="Arial" w:cs="Arial"/>
        </w:rPr>
        <w:t>(2023</w:t>
      </w:r>
      <w:r w:rsidR="00670030">
        <w:rPr>
          <w:rFonts w:ascii="Arial" w:hAnsi="Arial" w:cs="Arial"/>
        </w:rPr>
        <w:t xml:space="preserve">a) </w:t>
      </w:r>
      <w:r w:rsidR="00670030">
        <w:rPr>
          <w:rFonts w:ascii="Arial" w:hAnsi="Arial" w:cs="Arial"/>
          <w:i/>
          <w:iCs/>
        </w:rPr>
        <w:t>The</w:t>
      </w:r>
      <w:r>
        <w:rPr>
          <w:rFonts w:ascii="Arial" w:hAnsi="Arial" w:cs="Arial"/>
          <w:i/>
          <w:iCs/>
        </w:rPr>
        <w:t xml:space="preserve"> Care </w:t>
      </w:r>
      <w:r w:rsidR="00DD4809">
        <w:rPr>
          <w:rFonts w:ascii="Arial" w:hAnsi="Arial" w:cs="Arial"/>
          <w:i/>
          <w:iCs/>
        </w:rPr>
        <w:t>Act: safeguarding adults.</w:t>
      </w:r>
      <w:r w:rsidR="00DD4809">
        <w:rPr>
          <w:rFonts w:ascii="Arial" w:hAnsi="Arial" w:cs="Arial"/>
        </w:rPr>
        <w:t xml:space="preserve"> Socia</w:t>
      </w:r>
      <w:r w:rsidR="00BD1BCB">
        <w:rPr>
          <w:rFonts w:ascii="Arial" w:hAnsi="Arial" w:cs="Arial"/>
        </w:rPr>
        <w:t xml:space="preserve">l Care Institute for </w:t>
      </w:r>
      <w:r w:rsidR="00670030">
        <w:rPr>
          <w:rFonts w:ascii="Arial" w:hAnsi="Arial" w:cs="Arial"/>
        </w:rPr>
        <w:t xml:space="preserve">Excellence. Available at: </w:t>
      </w:r>
      <w:hyperlink r:id="rId23" w:history="1">
        <w:r w:rsidR="006370AA" w:rsidRPr="00DC1B95">
          <w:rPr>
            <w:rStyle w:val="Hyperlink"/>
            <w:rFonts w:ascii="Arial" w:hAnsi="Arial" w:cs="Arial"/>
          </w:rPr>
          <w:t>https://www.scie.org.uk/safeguarding/adults/care-act-safeguarding-adults/</w:t>
        </w:r>
      </w:hyperlink>
      <w:r w:rsidR="006370AA">
        <w:rPr>
          <w:rFonts w:ascii="Arial" w:hAnsi="Arial" w:cs="Arial"/>
        </w:rPr>
        <w:t xml:space="preserve"> (</w:t>
      </w:r>
      <w:r w:rsidR="001B74E6">
        <w:rPr>
          <w:rFonts w:ascii="Arial" w:hAnsi="Arial" w:cs="Arial"/>
        </w:rPr>
        <w:t xml:space="preserve">Accessed 26 July 2026) </w:t>
      </w:r>
    </w:p>
    <w:p w14:paraId="089B5515" w14:textId="18833588" w:rsidR="005D69C4" w:rsidRPr="005D69C4" w:rsidRDefault="006B32EF">
      <w:pPr>
        <w:rPr>
          <w:rFonts w:ascii="Arial" w:hAnsi="Arial" w:cs="Arial"/>
          <w:i/>
          <w:iCs/>
        </w:rPr>
      </w:pPr>
      <w:r>
        <w:rPr>
          <w:rFonts w:ascii="Arial" w:hAnsi="Arial" w:cs="Arial"/>
        </w:rPr>
        <w:t>Shannon</w:t>
      </w:r>
      <w:r w:rsidR="00725BFA">
        <w:rPr>
          <w:rFonts w:ascii="Arial" w:hAnsi="Arial" w:cs="Arial"/>
        </w:rPr>
        <w:t>, C.E</w:t>
      </w:r>
      <w:r w:rsidR="00C23DA1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and </w:t>
      </w:r>
      <w:r w:rsidR="00CA529A">
        <w:rPr>
          <w:rFonts w:ascii="Arial" w:hAnsi="Arial" w:cs="Arial"/>
        </w:rPr>
        <w:t>Weaver,</w:t>
      </w:r>
      <w:r w:rsidR="00C23DA1">
        <w:rPr>
          <w:rFonts w:ascii="Arial" w:hAnsi="Arial" w:cs="Arial"/>
        </w:rPr>
        <w:t xml:space="preserve"> W. (</w:t>
      </w:r>
      <w:r w:rsidR="00CA529A">
        <w:rPr>
          <w:rFonts w:ascii="Arial" w:hAnsi="Arial" w:cs="Arial"/>
        </w:rPr>
        <w:t>1948)</w:t>
      </w:r>
      <w:r w:rsidR="00CA529A">
        <w:rPr>
          <w:rFonts w:ascii="Arial" w:hAnsi="Arial" w:cs="Arial"/>
          <w:i/>
          <w:iCs/>
        </w:rPr>
        <w:t xml:space="preserve"> The</w:t>
      </w:r>
      <w:r w:rsidR="00F914C3">
        <w:rPr>
          <w:rFonts w:ascii="Arial" w:hAnsi="Arial" w:cs="Arial"/>
          <w:i/>
          <w:iCs/>
        </w:rPr>
        <w:t xml:space="preserve"> mathematical theory of communicat</w:t>
      </w:r>
      <w:r w:rsidR="005D69C4">
        <w:rPr>
          <w:rFonts w:ascii="Arial" w:hAnsi="Arial" w:cs="Arial"/>
          <w:i/>
          <w:iCs/>
        </w:rPr>
        <w:t xml:space="preserve">ion </w:t>
      </w:r>
      <w:r w:rsidR="00DD7D56">
        <w:rPr>
          <w:rFonts w:ascii="Arial" w:hAnsi="Arial" w:cs="Arial"/>
          <w:i/>
          <w:iCs/>
        </w:rPr>
        <w:t>Available at:</w:t>
      </w:r>
      <w:r w:rsidR="00A77A49">
        <w:rPr>
          <w:rFonts w:ascii="Arial" w:hAnsi="Arial" w:cs="Arial"/>
          <w:i/>
          <w:iCs/>
        </w:rPr>
        <w:t xml:space="preserve"> </w:t>
      </w:r>
      <w:hyperlink r:id="rId24" w:history="1">
        <w:r w:rsidR="00280A83" w:rsidRPr="002D4150">
          <w:rPr>
            <w:rStyle w:val="Hyperlink"/>
            <w:rFonts w:ascii="Arial" w:hAnsi="Arial" w:cs="Arial"/>
            <w:i/>
            <w:iCs/>
          </w:rPr>
          <w:t>https://people.math.har/vard.edu/~ctm/homw/text/others/shannon/entropy/entropy.pdf</w:t>
        </w:r>
      </w:hyperlink>
      <w:r w:rsidR="00280A83">
        <w:rPr>
          <w:rFonts w:ascii="Arial" w:hAnsi="Arial" w:cs="Arial"/>
          <w:i/>
          <w:iCs/>
        </w:rPr>
        <w:t xml:space="preserve"> </w:t>
      </w:r>
      <w:r w:rsidR="00FC03ED">
        <w:rPr>
          <w:rFonts w:ascii="Arial" w:hAnsi="Arial" w:cs="Arial"/>
          <w:i/>
          <w:iCs/>
        </w:rPr>
        <w:t xml:space="preserve">(Accessed </w:t>
      </w:r>
      <w:r w:rsidR="00003021">
        <w:rPr>
          <w:rFonts w:ascii="Arial" w:hAnsi="Arial" w:cs="Arial"/>
          <w:i/>
          <w:iCs/>
        </w:rPr>
        <w:t>13 July 2026</w:t>
      </w:r>
      <w:r w:rsidR="00C40C57">
        <w:rPr>
          <w:rFonts w:ascii="Arial" w:hAnsi="Arial" w:cs="Arial"/>
          <w:i/>
          <w:iCs/>
        </w:rPr>
        <w:t>)</w:t>
      </w:r>
    </w:p>
    <w:p w14:paraId="14B6EAF2" w14:textId="38F8B8E1" w:rsidR="00CA529A" w:rsidRDefault="00CA529A">
      <w:pPr>
        <w:rPr>
          <w:rFonts w:ascii="Arial" w:hAnsi="Arial" w:cs="Arial"/>
        </w:rPr>
      </w:pPr>
      <w:r>
        <w:rPr>
          <w:rFonts w:ascii="Arial" w:hAnsi="Arial" w:cs="Arial"/>
        </w:rPr>
        <w:t>WHITE, D.</w:t>
      </w:r>
      <w:r w:rsidR="00235423">
        <w:rPr>
          <w:rFonts w:ascii="Arial" w:hAnsi="Arial" w:cs="Arial"/>
        </w:rPr>
        <w:t xml:space="preserve"> (2010</w:t>
      </w:r>
      <w:r w:rsidR="00BC2789">
        <w:rPr>
          <w:rFonts w:ascii="Arial" w:hAnsi="Arial" w:cs="Arial"/>
        </w:rPr>
        <w:t>)</w:t>
      </w:r>
      <w:r w:rsidR="00235423">
        <w:rPr>
          <w:rFonts w:ascii="Arial" w:hAnsi="Arial" w:cs="Arial"/>
        </w:rPr>
        <w:t xml:space="preserve"> </w:t>
      </w:r>
      <w:r w:rsidR="00235423">
        <w:rPr>
          <w:rFonts w:ascii="Arial" w:hAnsi="Arial" w:cs="Arial"/>
          <w:i/>
          <w:iCs/>
        </w:rPr>
        <w:t>Communication skills in health</w:t>
      </w:r>
      <w:r w:rsidR="002B3756">
        <w:rPr>
          <w:rFonts w:ascii="Arial" w:hAnsi="Arial" w:cs="Arial"/>
          <w:i/>
          <w:iCs/>
        </w:rPr>
        <w:t xml:space="preserve"> and social care.</w:t>
      </w:r>
      <w:r w:rsidR="002B3756">
        <w:rPr>
          <w:rFonts w:ascii="Arial" w:hAnsi="Arial" w:cs="Arial"/>
        </w:rPr>
        <w:t xml:space="preserve"> </w:t>
      </w:r>
      <w:r w:rsidR="000162F4">
        <w:rPr>
          <w:rFonts w:ascii="Arial" w:hAnsi="Arial" w:cs="Arial"/>
        </w:rPr>
        <w:t>Available at</w:t>
      </w:r>
      <w:r w:rsidR="003E5FEA">
        <w:rPr>
          <w:rFonts w:ascii="Arial" w:hAnsi="Arial" w:cs="Arial"/>
        </w:rPr>
        <w:t xml:space="preserve">: </w:t>
      </w:r>
      <w:hyperlink r:id="rId25" w:history="1">
        <w:r w:rsidR="003E5FEA" w:rsidRPr="002D4150">
          <w:rPr>
            <w:rStyle w:val="Hyperlink"/>
            <w:rFonts w:ascii="Arial" w:hAnsi="Arial" w:cs="Arial"/>
          </w:rPr>
          <w:t>https://books.google.co.uk/books/about/Communication_Skill-s_in_Health_and_So-cia.html?id=w2kCDgAAQBAJ&amp;redie_esc=y</w:t>
        </w:r>
      </w:hyperlink>
      <w:r w:rsidR="003E5FEA">
        <w:rPr>
          <w:rFonts w:ascii="Arial" w:hAnsi="Arial" w:cs="Arial"/>
        </w:rPr>
        <w:t xml:space="preserve"> </w:t>
      </w:r>
      <w:r w:rsidR="00FC03ED">
        <w:rPr>
          <w:rFonts w:ascii="Arial" w:hAnsi="Arial" w:cs="Arial"/>
        </w:rPr>
        <w:t>(Accessed 13 July 2026)</w:t>
      </w:r>
    </w:p>
    <w:p w14:paraId="45257129" w14:textId="77777777" w:rsidR="004D1E43" w:rsidRPr="002B3756" w:rsidRDefault="004D1E43">
      <w:pPr>
        <w:rPr>
          <w:rFonts w:ascii="Arial" w:hAnsi="Arial" w:cs="Arial"/>
        </w:rPr>
      </w:pPr>
    </w:p>
    <w:p w14:paraId="04B717F4" w14:textId="1256D298" w:rsidR="00046E45" w:rsidRPr="00E42964" w:rsidRDefault="00BE455A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07EE2D2E" w14:textId="77777777" w:rsidR="00F04F40" w:rsidRPr="00B50E7C" w:rsidRDefault="00F04F40">
      <w:pPr>
        <w:rPr>
          <w:rFonts w:ascii="Arial" w:hAnsi="Arial" w:cs="Arial"/>
        </w:rPr>
      </w:pPr>
    </w:p>
    <w:p w14:paraId="0D070713" w14:textId="77777777" w:rsidR="00224594" w:rsidRDefault="00224594">
      <w:pPr>
        <w:rPr>
          <w:rFonts w:ascii="Arial" w:hAnsi="Arial" w:cs="Arial"/>
        </w:rPr>
      </w:pPr>
    </w:p>
    <w:p w14:paraId="625E143A" w14:textId="77777777" w:rsidR="00224594" w:rsidRPr="00224594" w:rsidRDefault="00224594">
      <w:pPr>
        <w:rPr>
          <w:rFonts w:ascii="Arial" w:hAnsi="Arial" w:cs="Arial"/>
        </w:rPr>
      </w:pPr>
    </w:p>
    <w:p w14:paraId="23AC5AC4" w14:textId="55928E46" w:rsidR="009134C8" w:rsidRPr="00A44135" w:rsidRDefault="00E47868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</w:p>
    <w:p w14:paraId="3D7621C1" w14:textId="3B5951B5" w:rsidR="006F3D81" w:rsidRPr="00FD6F6E" w:rsidRDefault="006F3D81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3D462735" w14:textId="7C2713D4" w:rsidR="004A7D5D" w:rsidRDefault="004A7D5D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</w:p>
    <w:p w14:paraId="5041399C" w14:textId="23F65C78" w:rsidR="00032E64" w:rsidRPr="00C30557" w:rsidRDefault="00032E64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516B0E30" w14:textId="77777777" w:rsidR="003A06E9" w:rsidRDefault="003A06E9">
      <w:pPr>
        <w:rPr>
          <w:rFonts w:ascii="Arial" w:hAnsi="Arial" w:cs="Arial"/>
        </w:rPr>
      </w:pPr>
    </w:p>
    <w:p w14:paraId="52403FA8" w14:textId="77777777" w:rsidR="003A06E9" w:rsidRDefault="003A06E9">
      <w:pPr>
        <w:rPr>
          <w:rFonts w:ascii="Arial" w:hAnsi="Arial" w:cs="Arial"/>
        </w:rPr>
      </w:pPr>
    </w:p>
    <w:p w14:paraId="2086654F" w14:textId="77777777" w:rsidR="003A06E9" w:rsidRDefault="003A06E9">
      <w:pPr>
        <w:rPr>
          <w:rFonts w:ascii="Arial" w:hAnsi="Arial" w:cs="Arial"/>
        </w:rPr>
      </w:pPr>
    </w:p>
    <w:p w14:paraId="348A3F47" w14:textId="77777777" w:rsidR="003A06E9" w:rsidRDefault="003A06E9">
      <w:pPr>
        <w:rPr>
          <w:rFonts w:ascii="Arial" w:hAnsi="Arial" w:cs="Arial"/>
        </w:rPr>
      </w:pPr>
    </w:p>
    <w:p w14:paraId="4274EB13" w14:textId="77777777" w:rsidR="003A06E9" w:rsidRDefault="003A06E9">
      <w:pPr>
        <w:rPr>
          <w:rFonts w:ascii="Arial" w:hAnsi="Arial" w:cs="Arial"/>
        </w:rPr>
      </w:pPr>
    </w:p>
    <w:p w14:paraId="178643DB" w14:textId="77777777" w:rsidR="003A06E9" w:rsidRDefault="003A06E9">
      <w:pPr>
        <w:rPr>
          <w:rFonts w:ascii="Arial" w:hAnsi="Arial" w:cs="Arial"/>
        </w:rPr>
      </w:pPr>
    </w:p>
    <w:p w14:paraId="51B59140" w14:textId="77777777" w:rsidR="003A06E9" w:rsidRDefault="003A06E9">
      <w:pPr>
        <w:rPr>
          <w:rFonts w:ascii="Arial" w:hAnsi="Arial" w:cs="Arial"/>
        </w:rPr>
      </w:pPr>
    </w:p>
    <w:p w14:paraId="2B1A58B3" w14:textId="77777777" w:rsidR="003A06E9" w:rsidRDefault="003A06E9">
      <w:pPr>
        <w:rPr>
          <w:rFonts w:ascii="Arial" w:hAnsi="Arial" w:cs="Arial"/>
        </w:rPr>
      </w:pPr>
    </w:p>
    <w:p w14:paraId="4C70C538" w14:textId="77777777" w:rsidR="003A06E9" w:rsidRDefault="003A06E9">
      <w:pPr>
        <w:rPr>
          <w:rFonts w:ascii="Arial" w:hAnsi="Arial" w:cs="Arial"/>
        </w:rPr>
      </w:pPr>
    </w:p>
    <w:p w14:paraId="5BE3B9C2" w14:textId="77777777" w:rsidR="003A06E9" w:rsidRDefault="003A06E9">
      <w:pPr>
        <w:rPr>
          <w:rFonts w:ascii="Arial" w:hAnsi="Arial" w:cs="Arial"/>
        </w:rPr>
      </w:pPr>
    </w:p>
    <w:p w14:paraId="02EA41FE" w14:textId="77777777" w:rsidR="003A06E9" w:rsidRDefault="003A06E9">
      <w:pPr>
        <w:rPr>
          <w:rFonts w:ascii="Arial" w:hAnsi="Arial" w:cs="Arial"/>
        </w:rPr>
      </w:pPr>
    </w:p>
    <w:p w14:paraId="00F82F45" w14:textId="77777777" w:rsidR="003A06E9" w:rsidRPr="00071916" w:rsidRDefault="003A06E9">
      <w:pPr>
        <w:rPr>
          <w:rFonts w:ascii="Arial" w:hAnsi="Arial" w:cs="Arial"/>
        </w:rPr>
      </w:pPr>
    </w:p>
    <w:sectPr w:rsidR="003A06E9" w:rsidRPr="00071916" w:rsidSect="00071916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Bookshelf Symbol 7">
    <w:panose1 w:val="05010101010101010101"/>
    <w:charset w:val="02"/>
    <w:family w:val="auto"/>
    <w:pitch w:val="variable"/>
    <w:sig w:usb0="00000000" w:usb1="10000000" w:usb2="00000000" w:usb3="00000000" w:csb0="80000000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1916"/>
    <w:rsid w:val="00002A22"/>
    <w:rsid w:val="00003021"/>
    <w:rsid w:val="000049A6"/>
    <w:rsid w:val="00004E88"/>
    <w:rsid w:val="000065FA"/>
    <w:rsid w:val="00010B3B"/>
    <w:rsid w:val="000124C7"/>
    <w:rsid w:val="000149A5"/>
    <w:rsid w:val="00015F78"/>
    <w:rsid w:val="000161F0"/>
    <w:rsid w:val="0001623E"/>
    <w:rsid w:val="000162F4"/>
    <w:rsid w:val="000219D8"/>
    <w:rsid w:val="000223A2"/>
    <w:rsid w:val="0002315E"/>
    <w:rsid w:val="00032E64"/>
    <w:rsid w:val="00041536"/>
    <w:rsid w:val="00044D6C"/>
    <w:rsid w:val="00044E02"/>
    <w:rsid w:val="00045311"/>
    <w:rsid w:val="00046E45"/>
    <w:rsid w:val="00052D0A"/>
    <w:rsid w:val="00054F26"/>
    <w:rsid w:val="000567E1"/>
    <w:rsid w:val="00060130"/>
    <w:rsid w:val="000608DD"/>
    <w:rsid w:val="00070F61"/>
    <w:rsid w:val="00071916"/>
    <w:rsid w:val="00073412"/>
    <w:rsid w:val="000832AB"/>
    <w:rsid w:val="00083B04"/>
    <w:rsid w:val="00085E50"/>
    <w:rsid w:val="000914F8"/>
    <w:rsid w:val="00096FC5"/>
    <w:rsid w:val="000A21DB"/>
    <w:rsid w:val="000B2DA6"/>
    <w:rsid w:val="000B4933"/>
    <w:rsid w:val="000B5090"/>
    <w:rsid w:val="000B799E"/>
    <w:rsid w:val="000B7B3A"/>
    <w:rsid w:val="000C1A63"/>
    <w:rsid w:val="000C3DEB"/>
    <w:rsid w:val="000C4764"/>
    <w:rsid w:val="000C6666"/>
    <w:rsid w:val="000D22BE"/>
    <w:rsid w:val="000D5469"/>
    <w:rsid w:val="000D64F1"/>
    <w:rsid w:val="000E2BD3"/>
    <w:rsid w:val="000E2F1D"/>
    <w:rsid w:val="000F038F"/>
    <w:rsid w:val="000F0DF8"/>
    <w:rsid w:val="000F2670"/>
    <w:rsid w:val="000F55C1"/>
    <w:rsid w:val="00101723"/>
    <w:rsid w:val="00103DA8"/>
    <w:rsid w:val="00110F3C"/>
    <w:rsid w:val="00112A80"/>
    <w:rsid w:val="00117C12"/>
    <w:rsid w:val="00120D03"/>
    <w:rsid w:val="00121051"/>
    <w:rsid w:val="00121EDB"/>
    <w:rsid w:val="001257F3"/>
    <w:rsid w:val="00132548"/>
    <w:rsid w:val="00135A3D"/>
    <w:rsid w:val="00135B8D"/>
    <w:rsid w:val="00140B23"/>
    <w:rsid w:val="00141803"/>
    <w:rsid w:val="0016175E"/>
    <w:rsid w:val="001628AE"/>
    <w:rsid w:val="00163525"/>
    <w:rsid w:val="00163A66"/>
    <w:rsid w:val="0016402E"/>
    <w:rsid w:val="0016405D"/>
    <w:rsid w:val="001673F5"/>
    <w:rsid w:val="00170024"/>
    <w:rsid w:val="001714AF"/>
    <w:rsid w:val="00173888"/>
    <w:rsid w:val="001738DD"/>
    <w:rsid w:val="00176B0A"/>
    <w:rsid w:val="00182192"/>
    <w:rsid w:val="00182C9A"/>
    <w:rsid w:val="001921C6"/>
    <w:rsid w:val="00193E5C"/>
    <w:rsid w:val="001955E4"/>
    <w:rsid w:val="001A3AF4"/>
    <w:rsid w:val="001A645F"/>
    <w:rsid w:val="001A7F3A"/>
    <w:rsid w:val="001B13B5"/>
    <w:rsid w:val="001B1A5B"/>
    <w:rsid w:val="001B2409"/>
    <w:rsid w:val="001B2AEB"/>
    <w:rsid w:val="001B2E9F"/>
    <w:rsid w:val="001B46EE"/>
    <w:rsid w:val="001B4E30"/>
    <w:rsid w:val="001B5A7C"/>
    <w:rsid w:val="001B74E6"/>
    <w:rsid w:val="001C1694"/>
    <w:rsid w:val="001C37F6"/>
    <w:rsid w:val="001C5A4E"/>
    <w:rsid w:val="001C67D8"/>
    <w:rsid w:val="001D0229"/>
    <w:rsid w:val="001D0EC0"/>
    <w:rsid w:val="001D1535"/>
    <w:rsid w:val="001D15CB"/>
    <w:rsid w:val="001D39E9"/>
    <w:rsid w:val="001D43C7"/>
    <w:rsid w:val="001D498C"/>
    <w:rsid w:val="001D78D9"/>
    <w:rsid w:val="001E3AB6"/>
    <w:rsid w:val="001E42A2"/>
    <w:rsid w:val="001E5896"/>
    <w:rsid w:val="001E6B64"/>
    <w:rsid w:val="001F11C8"/>
    <w:rsid w:val="001F77A2"/>
    <w:rsid w:val="00200027"/>
    <w:rsid w:val="002016D7"/>
    <w:rsid w:val="002111D3"/>
    <w:rsid w:val="0021400F"/>
    <w:rsid w:val="00214280"/>
    <w:rsid w:val="00214D34"/>
    <w:rsid w:val="0021712E"/>
    <w:rsid w:val="002176ED"/>
    <w:rsid w:val="002201B8"/>
    <w:rsid w:val="00224594"/>
    <w:rsid w:val="002255C5"/>
    <w:rsid w:val="00235423"/>
    <w:rsid w:val="002355FB"/>
    <w:rsid w:val="00235639"/>
    <w:rsid w:val="00242DFE"/>
    <w:rsid w:val="00245BB9"/>
    <w:rsid w:val="002474E4"/>
    <w:rsid w:val="00251290"/>
    <w:rsid w:val="002531B7"/>
    <w:rsid w:val="00253A5E"/>
    <w:rsid w:val="002578BB"/>
    <w:rsid w:val="002610DF"/>
    <w:rsid w:val="00262117"/>
    <w:rsid w:val="002638C5"/>
    <w:rsid w:val="00264C5F"/>
    <w:rsid w:val="00267ADE"/>
    <w:rsid w:val="00270734"/>
    <w:rsid w:val="00272839"/>
    <w:rsid w:val="00272D9D"/>
    <w:rsid w:val="00274276"/>
    <w:rsid w:val="00274463"/>
    <w:rsid w:val="00275054"/>
    <w:rsid w:val="0027690B"/>
    <w:rsid w:val="00280A83"/>
    <w:rsid w:val="00287965"/>
    <w:rsid w:val="00292263"/>
    <w:rsid w:val="00294457"/>
    <w:rsid w:val="00295235"/>
    <w:rsid w:val="0029690E"/>
    <w:rsid w:val="002A4F8F"/>
    <w:rsid w:val="002A7906"/>
    <w:rsid w:val="002B3756"/>
    <w:rsid w:val="002B5B34"/>
    <w:rsid w:val="002B6B28"/>
    <w:rsid w:val="002B7886"/>
    <w:rsid w:val="002B7D5A"/>
    <w:rsid w:val="002C3BE6"/>
    <w:rsid w:val="002C5307"/>
    <w:rsid w:val="002D5524"/>
    <w:rsid w:val="002D5F09"/>
    <w:rsid w:val="002E0BD5"/>
    <w:rsid w:val="002E0F99"/>
    <w:rsid w:val="002E1832"/>
    <w:rsid w:val="002E25D5"/>
    <w:rsid w:val="002E5D7F"/>
    <w:rsid w:val="002E6FD2"/>
    <w:rsid w:val="002E78D7"/>
    <w:rsid w:val="002F6332"/>
    <w:rsid w:val="00300AC8"/>
    <w:rsid w:val="00304B5D"/>
    <w:rsid w:val="00320372"/>
    <w:rsid w:val="00323507"/>
    <w:rsid w:val="00325B9D"/>
    <w:rsid w:val="00326131"/>
    <w:rsid w:val="00331E41"/>
    <w:rsid w:val="00331FCE"/>
    <w:rsid w:val="00333C98"/>
    <w:rsid w:val="00334A2B"/>
    <w:rsid w:val="00334A54"/>
    <w:rsid w:val="00342A53"/>
    <w:rsid w:val="00344EC8"/>
    <w:rsid w:val="003470EC"/>
    <w:rsid w:val="00353312"/>
    <w:rsid w:val="0036011B"/>
    <w:rsid w:val="0036025C"/>
    <w:rsid w:val="00362F28"/>
    <w:rsid w:val="00363D41"/>
    <w:rsid w:val="00363FCD"/>
    <w:rsid w:val="00374056"/>
    <w:rsid w:val="00375D6A"/>
    <w:rsid w:val="00376D19"/>
    <w:rsid w:val="0037723A"/>
    <w:rsid w:val="00377E48"/>
    <w:rsid w:val="00383D14"/>
    <w:rsid w:val="00385A7A"/>
    <w:rsid w:val="003862D0"/>
    <w:rsid w:val="00386410"/>
    <w:rsid w:val="0038686B"/>
    <w:rsid w:val="0039507F"/>
    <w:rsid w:val="003A00F0"/>
    <w:rsid w:val="003A06E9"/>
    <w:rsid w:val="003A1617"/>
    <w:rsid w:val="003A685C"/>
    <w:rsid w:val="003B07DE"/>
    <w:rsid w:val="003B25C4"/>
    <w:rsid w:val="003B2773"/>
    <w:rsid w:val="003B480D"/>
    <w:rsid w:val="003B59AF"/>
    <w:rsid w:val="003B72D0"/>
    <w:rsid w:val="003C104B"/>
    <w:rsid w:val="003C7961"/>
    <w:rsid w:val="003D12F3"/>
    <w:rsid w:val="003D1808"/>
    <w:rsid w:val="003D18FC"/>
    <w:rsid w:val="003D378E"/>
    <w:rsid w:val="003D3B7F"/>
    <w:rsid w:val="003D59D2"/>
    <w:rsid w:val="003E245D"/>
    <w:rsid w:val="003E2D95"/>
    <w:rsid w:val="003E2FCC"/>
    <w:rsid w:val="003E4174"/>
    <w:rsid w:val="003E458A"/>
    <w:rsid w:val="003E5FEA"/>
    <w:rsid w:val="003F0392"/>
    <w:rsid w:val="003F0FD3"/>
    <w:rsid w:val="003F1C84"/>
    <w:rsid w:val="003F2CF5"/>
    <w:rsid w:val="003F3C8F"/>
    <w:rsid w:val="003F54B0"/>
    <w:rsid w:val="003F5533"/>
    <w:rsid w:val="003F74FF"/>
    <w:rsid w:val="0040108E"/>
    <w:rsid w:val="00403AD8"/>
    <w:rsid w:val="00404D03"/>
    <w:rsid w:val="00407451"/>
    <w:rsid w:val="004109AF"/>
    <w:rsid w:val="00411901"/>
    <w:rsid w:val="00413813"/>
    <w:rsid w:val="004149E2"/>
    <w:rsid w:val="00417CAB"/>
    <w:rsid w:val="00422D4F"/>
    <w:rsid w:val="00427F63"/>
    <w:rsid w:val="00432BC7"/>
    <w:rsid w:val="004349E5"/>
    <w:rsid w:val="00434EDD"/>
    <w:rsid w:val="004353D8"/>
    <w:rsid w:val="004379A6"/>
    <w:rsid w:val="00443D25"/>
    <w:rsid w:val="0044447B"/>
    <w:rsid w:val="004462BA"/>
    <w:rsid w:val="00447D83"/>
    <w:rsid w:val="004508CE"/>
    <w:rsid w:val="00452150"/>
    <w:rsid w:val="00453000"/>
    <w:rsid w:val="00460DA5"/>
    <w:rsid w:val="00461B5D"/>
    <w:rsid w:val="00463CC2"/>
    <w:rsid w:val="0046755E"/>
    <w:rsid w:val="0047118A"/>
    <w:rsid w:val="00471B56"/>
    <w:rsid w:val="00473D46"/>
    <w:rsid w:val="00473EAD"/>
    <w:rsid w:val="004743AC"/>
    <w:rsid w:val="0047784B"/>
    <w:rsid w:val="00477A2B"/>
    <w:rsid w:val="00482087"/>
    <w:rsid w:val="00482356"/>
    <w:rsid w:val="0048639C"/>
    <w:rsid w:val="004865B6"/>
    <w:rsid w:val="0048776A"/>
    <w:rsid w:val="00490196"/>
    <w:rsid w:val="0049070B"/>
    <w:rsid w:val="004933E5"/>
    <w:rsid w:val="00496944"/>
    <w:rsid w:val="004A25A2"/>
    <w:rsid w:val="004A4E0C"/>
    <w:rsid w:val="004A5CAB"/>
    <w:rsid w:val="004A5FD6"/>
    <w:rsid w:val="004A7D5D"/>
    <w:rsid w:val="004A7F02"/>
    <w:rsid w:val="004B119C"/>
    <w:rsid w:val="004B1F36"/>
    <w:rsid w:val="004B2078"/>
    <w:rsid w:val="004B3B4D"/>
    <w:rsid w:val="004B4523"/>
    <w:rsid w:val="004B66E2"/>
    <w:rsid w:val="004B6F9B"/>
    <w:rsid w:val="004C1A27"/>
    <w:rsid w:val="004C2095"/>
    <w:rsid w:val="004C4388"/>
    <w:rsid w:val="004C4C88"/>
    <w:rsid w:val="004C6296"/>
    <w:rsid w:val="004C63E6"/>
    <w:rsid w:val="004C7D1E"/>
    <w:rsid w:val="004D1E43"/>
    <w:rsid w:val="004D3426"/>
    <w:rsid w:val="004D35D5"/>
    <w:rsid w:val="004D43C1"/>
    <w:rsid w:val="004D455D"/>
    <w:rsid w:val="004D59FF"/>
    <w:rsid w:val="004D5E7D"/>
    <w:rsid w:val="004E2C80"/>
    <w:rsid w:val="004E2CED"/>
    <w:rsid w:val="004E4D5B"/>
    <w:rsid w:val="004E61EF"/>
    <w:rsid w:val="004F17D6"/>
    <w:rsid w:val="004F4FC1"/>
    <w:rsid w:val="004F62C0"/>
    <w:rsid w:val="004F6EFC"/>
    <w:rsid w:val="00504C7A"/>
    <w:rsid w:val="00506375"/>
    <w:rsid w:val="00511718"/>
    <w:rsid w:val="005124A0"/>
    <w:rsid w:val="00512D68"/>
    <w:rsid w:val="00514487"/>
    <w:rsid w:val="00515577"/>
    <w:rsid w:val="00520577"/>
    <w:rsid w:val="00523361"/>
    <w:rsid w:val="00525973"/>
    <w:rsid w:val="00526904"/>
    <w:rsid w:val="00531286"/>
    <w:rsid w:val="0053339B"/>
    <w:rsid w:val="0053391B"/>
    <w:rsid w:val="0053484C"/>
    <w:rsid w:val="00536513"/>
    <w:rsid w:val="005404D2"/>
    <w:rsid w:val="005433AF"/>
    <w:rsid w:val="00545174"/>
    <w:rsid w:val="005459C6"/>
    <w:rsid w:val="00554562"/>
    <w:rsid w:val="00555719"/>
    <w:rsid w:val="00557D3B"/>
    <w:rsid w:val="00567256"/>
    <w:rsid w:val="00567B74"/>
    <w:rsid w:val="00567EF8"/>
    <w:rsid w:val="00567F66"/>
    <w:rsid w:val="00570BFA"/>
    <w:rsid w:val="00576BF3"/>
    <w:rsid w:val="00582810"/>
    <w:rsid w:val="00583021"/>
    <w:rsid w:val="00583AB7"/>
    <w:rsid w:val="00584C5F"/>
    <w:rsid w:val="00587C0C"/>
    <w:rsid w:val="00590D0A"/>
    <w:rsid w:val="00595B5B"/>
    <w:rsid w:val="005A10F2"/>
    <w:rsid w:val="005A1732"/>
    <w:rsid w:val="005A1809"/>
    <w:rsid w:val="005A60F4"/>
    <w:rsid w:val="005A789A"/>
    <w:rsid w:val="005B1860"/>
    <w:rsid w:val="005B2248"/>
    <w:rsid w:val="005B22F9"/>
    <w:rsid w:val="005B2F0D"/>
    <w:rsid w:val="005B3FDE"/>
    <w:rsid w:val="005C012D"/>
    <w:rsid w:val="005C1170"/>
    <w:rsid w:val="005C158C"/>
    <w:rsid w:val="005C1E7C"/>
    <w:rsid w:val="005C2813"/>
    <w:rsid w:val="005C2B13"/>
    <w:rsid w:val="005C4ADC"/>
    <w:rsid w:val="005D0032"/>
    <w:rsid w:val="005D249B"/>
    <w:rsid w:val="005D2D08"/>
    <w:rsid w:val="005D46F7"/>
    <w:rsid w:val="005D64E0"/>
    <w:rsid w:val="005D69C4"/>
    <w:rsid w:val="005D70DB"/>
    <w:rsid w:val="005E056D"/>
    <w:rsid w:val="005E09E3"/>
    <w:rsid w:val="005E1D5D"/>
    <w:rsid w:val="005E282A"/>
    <w:rsid w:val="005E42DF"/>
    <w:rsid w:val="005E5AAF"/>
    <w:rsid w:val="005E6500"/>
    <w:rsid w:val="005E7AB3"/>
    <w:rsid w:val="005F014D"/>
    <w:rsid w:val="005F39E2"/>
    <w:rsid w:val="005F5257"/>
    <w:rsid w:val="005F58EB"/>
    <w:rsid w:val="005F614D"/>
    <w:rsid w:val="005F6EBD"/>
    <w:rsid w:val="005F6F09"/>
    <w:rsid w:val="00602317"/>
    <w:rsid w:val="00604C5C"/>
    <w:rsid w:val="00604C77"/>
    <w:rsid w:val="0060659C"/>
    <w:rsid w:val="00607703"/>
    <w:rsid w:val="00612E1C"/>
    <w:rsid w:val="00613B9F"/>
    <w:rsid w:val="006168DE"/>
    <w:rsid w:val="006270CA"/>
    <w:rsid w:val="006370AA"/>
    <w:rsid w:val="006438E8"/>
    <w:rsid w:val="00645DF0"/>
    <w:rsid w:val="00652BF9"/>
    <w:rsid w:val="00655F6D"/>
    <w:rsid w:val="006575FA"/>
    <w:rsid w:val="00660C29"/>
    <w:rsid w:val="00661AFA"/>
    <w:rsid w:val="00663D00"/>
    <w:rsid w:val="00670030"/>
    <w:rsid w:val="00670348"/>
    <w:rsid w:val="00670DD3"/>
    <w:rsid w:val="00671517"/>
    <w:rsid w:val="0067293C"/>
    <w:rsid w:val="00672BE9"/>
    <w:rsid w:val="006734F3"/>
    <w:rsid w:val="00680B8C"/>
    <w:rsid w:val="00681811"/>
    <w:rsid w:val="006828E0"/>
    <w:rsid w:val="006860C9"/>
    <w:rsid w:val="0069104F"/>
    <w:rsid w:val="006948E1"/>
    <w:rsid w:val="0069560C"/>
    <w:rsid w:val="006963C9"/>
    <w:rsid w:val="006971DE"/>
    <w:rsid w:val="006A0F4E"/>
    <w:rsid w:val="006A69C6"/>
    <w:rsid w:val="006B1ACE"/>
    <w:rsid w:val="006B2F15"/>
    <w:rsid w:val="006B32EF"/>
    <w:rsid w:val="006B3ABE"/>
    <w:rsid w:val="006B4336"/>
    <w:rsid w:val="006B7B00"/>
    <w:rsid w:val="006C12B2"/>
    <w:rsid w:val="006C1782"/>
    <w:rsid w:val="006C1D78"/>
    <w:rsid w:val="006C27BE"/>
    <w:rsid w:val="006C7BB1"/>
    <w:rsid w:val="006D0759"/>
    <w:rsid w:val="006D0D29"/>
    <w:rsid w:val="006D6142"/>
    <w:rsid w:val="006E04C8"/>
    <w:rsid w:val="006E37C8"/>
    <w:rsid w:val="006F2386"/>
    <w:rsid w:val="006F3D81"/>
    <w:rsid w:val="006F4672"/>
    <w:rsid w:val="00702A48"/>
    <w:rsid w:val="0070430A"/>
    <w:rsid w:val="00705598"/>
    <w:rsid w:val="00705660"/>
    <w:rsid w:val="00711413"/>
    <w:rsid w:val="007134C0"/>
    <w:rsid w:val="00721370"/>
    <w:rsid w:val="00723249"/>
    <w:rsid w:val="00725BFA"/>
    <w:rsid w:val="00726D0A"/>
    <w:rsid w:val="0073030E"/>
    <w:rsid w:val="00740A04"/>
    <w:rsid w:val="0074458F"/>
    <w:rsid w:val="00745327"/>
    <w:rsid w:val="00745BC2"/>
    <w:rsid w:val="0074624C"/>
    <w:rsid w:val="00750D19"/>
    <w:rsid w:val="00755452"/>
    <w:rsid w:val="0075646D"/>
    <w:rsid w:val="00761C2E"/>
    <w:rsid w:val="00764C3F"/>
    <w:rsid w:val="0076790C"/>
    <w:rsid w:val="00767EF0"/>
    <w:rsid w:val="00770461"/>
    <w:rsid w:val="00773563"/>
    <w:rsid w:val="007744DE"/>
    <w:rsid w:val="00776632"/>
    <w:rsid w:val="0077750E"/>
    <w:rsid w:val="00783558"/>
    <w:rsid w:val="00786339"/>
    <w:rsid w:val="00790DAD"/>
    <w:rsid w:val="007916F8"/>
    <w:rsid w:val="00792058"/>
    <w:rsid w:val="00793072"/>
    <w:rsid w:val="00794B45"/>
    <w:rsid w:val="00795C10"/>
    <w:rsid w:val="00797559"/>
    <w:rsid w:val="00797C0F"/>
    <w:rsid w:val="007A3059"/>
    <w:rsid w:val="007A63EF"/>
    <w:rsid w:val="007B03CF"/>
    <w:rsid w:val="007B2838"/>
    <w:rsid w:val="007B3B5D"/>
    <w:rsid w:val="007B7A0D"/>
    <w:rsid w:val="007C0E1B"/>
    <w:rsid w:val="007C0EE5"/>
    <w:rsid w:val="007C5BEC"/>
    <w:rsid w:val="007E40D0"/>
    <w:rsid w:val="007E59E3"/>
    <w:rsid w:val="007E6897"/>
    <w:rsid w:val="007E7AE5"/>
    <w:rsid w:val="007F040D"/>
    <w:rsid w:val="007F110D"/>
    <w:rsid w:val="007F279E"/>
    <w:rsid w:val="007F6E3E"/>
    <w:rsid w:val="007F7158"/>
    <w:rsid w:val="00800093"/>
    <w:rsid w:val="008032B5"/>
    <w:rsid w:val="00803CD3"/>
    <w:rsid w:val="0080714E"/>
    <w:rsid w:val="00807DCB"/>
    <w:rsid w:val="008108FC"/>
    <w:rsid w:val="00810EAA"/>
    <w:rsid w:val="00816389"/>
    <w:rsid w:val="008202C8"/>
    <w:rsid w:val="00822FAD"/>
    <w:rsid w:val="00824395"/>
    <w:rsid w:val="008275B1"/>
    <w:rsid w:val="008344E6"/>
    <w:rsid w:val="00837776"/>
    <w:rsid w:val="0084547A"/>
    <w:rsid w:val="008456FD"/>
    <w:rsid w:val="0085149E"/>
    <w:rsid w:val="00857592"/>
    <w:rsid w:val="008576D1"/>
    <w:rsid w:val="008578A2"/>
    <w:rsid w:val="00857900"/>
    <w:rsid w:val="00861E80"/>
    <w:rsid w:val="008625B5"/>
    <w:rsid w:val="00866476"/>
    <w:rsid w:val="00870085"/>
    <w:rsid w:val="00876FFC"/>
    <w:rsid w:val="0088089B"/>
    <w:rsid w:val="00882452"/>
    <w:rsid w:val="0088508A"/>
    <w:rsid w:val="00895F80"/>
    <w:rsid w:val="00896AFE"/>
    <w:rsid w:val="008975E6"/>
    <w:rsid w:val="00897773"/>
    <w:rsid w:val="008A2624"/>
    <w:rsid w:val="008A7F8D"/>
    <w:rsid w:val="008B2995"/>
    <w:rsid w:val="008B3207"/>
    <w:rsid w:val="008B6FC1"/>
    <w:rsid w:val="008C168A"/>
    <w:rsid w:val="008C2616"/>
    <w:rsid w:val="008C5136"/>
    <w:rsid w:val="008C6472"/>
    <w:rsid w:val="008C7662"/>
    <w:rsid w:val="008D1271"/>
    <w:rsid w:val="008D207C"/>
    <w:rsid w:val="008D4221"/>
    <w:rsid w:val="008D66B0"/>
    <w:rsid w:val="008E02CD"/>
    <w:rsid w:val="008E165B"/>
    <w:rsid w:val="008E1A39"/>
    <w:rsid w:val="008E21A2"/>
    <w:rsid w:val="008E379A"/>
    <w:rsid w:val="008E69D3"/>
    <w:rsid w:val="008E7F82"/>
    <w:rsid w:val="008F0045"/>
    <w:rsid w:val="008F05D3"/>
    <w:rsid w:val="008F5E7F"/>
    <w:rsid w:val="0090029D"/>
    <w:rsid w:val="00900600"/>
    <w:rsid w:val="00900E2E"/>
    <w:rsid w:val="0090449D"/>
    <w:rsid w:val="0090494F"/>
    <w:rsid w:val="00904B88"/>
    <w:rsid w:val="00910F37"/>
    <w:rsid w:val="00912B6C"/>
    <w:rsid w:val="009134C8"/>
    <w:rsid w:val="00913BF6"/>
    <w:rsid w:val="0091554D"/>
    <w:rsid w:val="00922935"/>
    <w:rsid w:val="0092331A"/>
    <w:rsid w:val="009306CC"/>
    <w:rsid w:val="00932E60"/>
    <w:rsid w:val="00933B3D"/>
    <w:rsid w:val="0093402F"/>
    <w:rsid w:val="00934588"/>
    <w:rsid w:val="009379C5"/>
    <w:rsid w:val="009402F6"/>
    <w:rsid w:val="00942172"/>
    <w:rsid w:val="00942619"/>
    <w:rsid w:val="009459BC"/>
    <w:rsid w:val="00946F93"/>
    <w:rsid w:val="00951972"/>
    <w:rsid w:val="0095276D"/>
    <w:rsid w:val="009550B2"/>
    <w:rsid w:val="00955835"/>
    <w:rsid w:val="00962121"/>
    <w:rsid w:val="00966207"/>
    <w:rsid w:val="00970780"/>
    <w:rsid w:val="009713F9"/>
    <w:rsid w:val="00972D2C"/>
    <w:rsid w:val="00974531"/>
    <w:rsid w:val="0097758E"/>
    <w:rsid w:val="00977A6B"/>
    <w:rsid w:val="00980197"/>
    <w:rsid w:val="00980D1E"/>
    <w:rsid w:val="00983AB3"/>
    <w:rsid w:val="00984E51"/>
    <w:rsid w:val="00985A37"/>
    <w:rsid w:val="00990468"/>
    <w:rsid w:val="0099234C"/>
    <w:rsid w:val="00992D40"/>
    <w:rsid w:val="00993257"/>
    <w:rsid w:val="00993C35"/>
    <w:rsid w:val="009951B0"/>
    <w:rsid w:val="009961D9"/>
    <w:rsid w:val="009974DB"/>
    <w:rsid w:val="00997692"/>
    <w:rsid w:val="00997ADA"/>
    <w:rsid w:val="009A02C3"/>
    <w:rsid w:val="009A0EA9"/>
    <w:rsid w:val="009A4920"/>
    <w:rsid w:val="009A545B"/>
    <w:rsid w:val="009A569E"/>
    <w:rsid w:val="009A7D1F"/>
    <w:rsid w:val="009B34E1"/>
    <w:rsid w:val="009B4A2E"/>
    <w:rsid w:val="009B5639"/>
    <w:rsid w:val="009B620B"/>
    <w:rsid w:val="009B634C"/>
    <w:rsid w:val="009B6781"/>
    <w:rsid w:val="009B7E2E"/>
    <w:rsid w:val="009C4313"/>
    <w:rsid w:val="009C6F82"/>
    <w:rsid w:val="009C7224"/>
    <w:rsid w:val="009C73B7"/>
    <w:rsid w:val="009D039B"/>
    <w:rsid w:val="009D1322"/>
    <w:rsid w:val="009D313F"/>
    <w:rsid w:val="009D3DD4"/>
    <w:rsid w:val="009D6D75"/>
    <w:rsid w:val="009E1CEF"/>
    <w:rsid w:val="009E46CD"/>
    <w:rsid w:val="009E546C"/>
    <w:rsid w:val="009E66B3"/>
    <w:rsid w:val="009E792D"/>
    <w:rsid w:val="009F07DC"/>
    <w:rsid w:val="009F0DD4"/>
    <w:rsid w:val="009F49C6"/>
    <w:rsid w:val="009F5132"/>
    <w:rsid w:val="009F594B"/>
    <w:rsid w:val="009F6396"/>
    <w:rsid w:val="009F648A"/>
    <w:rsid w:val="009F68FD"/>
    <w:rsid w:val="00A02D5B"/>
    <w:rsid w:val="00A032CE"/>
    <w:rsid w:val="00A05360"/>
    <w:rsid w:val="00A05C27"/>
    <w:rsid w:val="00A1182D"/>
    <w:rsid w:val="00A1272A"/>
    <w:rsid w:val="00A131C5"/>
    <w:rsid w:val="00A1327C"/>
    <w:rsid w:val="00A13E98"/>
    <w:rsid w:val="00A153EB"/>
    <w:rsid w:val="00A16D2F"/>
    <w:rsid w:val="00A174F7"/>
    <w:rsid w:val="00A17F94"/>
    <w:rsid w:val="00A27193"/>
    <w:rsid w:val="00A273CE"/>
    <w:rsid w:val="00A31713"/>
    <w:rsid w:val="00A31BE4"/>
    <w:rsid w:val="00A40B35"/>
    <w:rsid w:val="00A42191"/>
    <w:rsid w:val="00A427C7"/>
    <w:rsid w:val="00A44135"/>
    <w:rsid w:val="00A44FFC"/>
    <w:rsid w:val="00A47214"/>
    <w:rsid w:val="00A56800"/>
    <w:rsid w:val="00A668DB"/>
    <w:rsid w:val="00A67676"/>
    <w:rsid w:val="00A723C0"/>
    <w:rsid w:val="00A750C1"/>
    <w:rsid w:val="00A75D4B"/>
    <w:rsid w:val="00A77A49"/>
    <w:rsid w:val="00A80248"/>
    <w:rsid w:val="00A81D4D"/>
    <w:rsid w:val="00A91AA3"/>
    <w:rsid w:val="00A92799"/>
    <w:rsid w:val="00A932DE"/>
    <w:rsid w:val="00AA0EA6"/>
    <w:rsid w:val="00AA7F2B"/>
    <w:rsid w:val="00AB0281"/>
    <w:rsid w:val="00AB1D5D"/>
    <w:rsid w:val="00AB3D58"/>
    <w:rsid w:val="00AB69DF"/>
    <w:rsid w:val="00AB7C3C"/>
    <w:rsid w:val="00AC083B"/>
    <w:rsid w:val="00AC6A96"/>
    <w:rsid w:val="00AC73B9"/>
    <w:rsid w:val="00AD2914"/>
    <w:rsid w:val="00AD51C4"/>
    <w:rsid w:val="00AD5C65"/>
    <w:rsid w:val="00AD6841"/>
    <w:rsid w:val="00AE30EF"/>
    <w:rsid w:val="00AE4C94"/>
    <w:rsid w:val="00AE6597"/>
    <w:rsid w:val="00AE7CD2"/>
    <w:rsid w:val="00AF636B"/>
    <w:rsid w:val="00AF68C8"/>
    <w:rsid w:val="00B00739"/>
    <w:rsid w:val="00B01D2C"/>
    <w:rsid w:val="00B0247B"/>
    <w:rsid w:val="00B032F4"/>
    <w:rsid w:val="00B06A84"/>
    <w:rsid w:val="00B075E1"/>
    <w:rsid w:val="00B10EFF"/>
    <w:rsid w:val="00B158A1"/>
    <w:rsid w:val="00B21A1D"/>
    <w:rsid w:val="00B2268E"/>
    <w:rsid w:val="00B26AE2"/>
    <w:rsid w:val="00B27EC6"/>
    <w:rsid w:val="00B30FDD"/>
    <w:rsid w:val="00B33219"/>
    <w:rsid w:val="00B34207"/>
    <w:rsid w:val="00B40679"/>
    <w:rsid w:val="00B41D2A"/>
    <w:rsid w:val="00B42634"/>
    <w:rsid w:val="00B4298F"/>
    <w:rsid w:val="00B46106"/>
    <w:rsid w:val="00B46762"/>
    <w:rsid w:val="00B47A42"/>
    <w:rsid w:val="00B50E7C"/>
    <w:rsid w:val="00B5770C"/>
    <w:rsid w:val="00B62972"/>
    <w:rsid w:val="00B631F4"/>
    <w:rsid w:val="00B70CAC"/>
    <w:rsid w:val="00B73F78"/>
    <w:rsid w:val="00B76FA3"/>
    <w:rsid w:val="00B812A2"/>
    <w:rsid w:val="00B82F84"/>
    <w:rsid w:val="00B84A96"/>
    <w:rsid w:val="00B91468"/>
    <w:rsid w:val="00B91595"/>
    <w:rsid w:val="00B95B4D"/>
    <w:rsid w:val="00B97D86"/>
    <w:rsid w:val="00BA1305"/>
    <w:rsid w:val="00BA3A6E"/>
    <w:rsid w:val="00BA56F0"/>
    <w:rsid w:val="00BA73A8"/>
    <w:rsid w:val="00BA7434"/>
    <w:rsid w:val="00BB3329"/>
    <w:rsid w:val="00BB3718"/>
    <w:rsid w:val="00BB3F09"/>
    <w:rsid w:val="00BB5278"/>
    <w:rsid w:val="00BC1D58"/>
    <w:rsid w:val="00BC2789"/>
    <w:rsid w:val="00BC510A"/>
    <w:rsid w:val="00BD1BCB"/>
    <w:rsid w:val="00BD26EE"/>
    <w:rsid w:val="00BD46C4"/>
    <w:rsid w:val="00BD6798"/>
    <w:rsid w:val="00BE455A"/>
    <w:rsid w:val="00BF0671"/>
    <w:rsid w:val="00BF0B9E"/>
    <w:rsid w:val="00BF7F49"/>
    <w:rsid w:val="00C00829"/>
    <w:rsid w:val="00C00951"/>
    <w:rsid w:val="00C01ECE"/>
    <w:rsid w:val="00C0230B"/>
    <w:rsid w:val="00C0292D"/>
    <w:rsid w:val="00C054ED"/>
    <w:rsid w:val="00C05CCA"/>
    <w:rsid w:val="00C068EC"/>
    <w:rsid w:val="00C1225E"/>
    <w:rsid w:val="00C169E2"/>
    <w:rsid w:val="00C16BD7"/>
    <w:rsid w:val="00C20DEE"/>
    <w:rsid w:val="00C21116"/>
    <w:rsid w:val="00C22064"/>
    <w:rsid w:val="00C23DA1"/>
    <w:rsid w:val="00C251F5"/>
    <w:rsid w:val="00C30557"/>
    <w:rsid w:val="00C31A03"/>
    <w:rsid w:val="00C40613"/>
    <w:rsid w:val="00C40C57"/>
    <w:rsid w:val="00C40D64"/>
    <w:rsid w:val="00C41803"/>
    <w:rsid w:val="00C44D23"/>
    <w:rsid w:val="00C44E84"/>
    <w:rsid w:val="00C45DA7"/>
    <w:rsid w:val="00C46094"/>
    <w:rsid w:val="00C511B4"/>
    <w:rsid w:val="00C51FB8"/>
    <w:rsid w:val="00C5258B"/>
    <w:rsid w:val="00C56933"/>
    <w:rsid w:val="00C61303"/>
    <w:rsid w:val="00C61536"/>
    <w:rsid w:val="00C630CE"/>
    <w:rsid w:val="00C671B4"/>
    <w:rsid w:val="00C71FFC"/>
    <w:rsid w:val="00C731C6"/>
    <w:rsid w:val="00C74AC4"/>
    <w:rsid w:val="00C74B0F"/>
    <w:rsid w:val="00C80969"/>
    <w:rsid w:val="00C83A36"/>
    <w:rsid w:val="00C90DAC"/>
    <w:rsid w:val="00C9387F"/>
    <w:rsid w:val="00CA1374"/>
    <w:rsid w:val="00CA3E33"/>
    <w:rsid w:val="00CA529A"/>
    <w:rsid w:val="00CA5A82"/>
    <w:rsid w:val="00CB0129"/>
    <w:rsid w:val="00CB1EBA"/>
    <w:rsid w:val="00CB3ED4"/>
    <w:rsid w:val="00CB5F92"/>
    <w:rsid w:val="00CC2BC6"/>
    <w:rsid w:val="00CC5957"/>
    <w:rsid w:val="00CC6C13"/>
    <w:rsid w:val="00CC7F19"/>
    <w:rsid w:val="00CD044E"/>
    <w:rsid w:val="00CD2DBB"/>
    <w:rsid w:val="00CD324B"/>
    <w:rsid w:val="00CD6B8D"/>
    <w:rsid w:val="00CD6EFE"/>
    <w:rsid w:val="00CD7109"/>
    <w:rsid w:val="00CE00BD"/>
    <w:rsid w:val="00CF1516"/>
    <w:rsid w:val="00CF6101"/>
    <w:rsid w:val="00CF68A5"/>
    <w:rsid w:val="00CF68D0"/>
    <w:rsid w:val="00CF6C43"/>
    <w:rsid w:val="00D05F74"/>
    <w:rsid w:val="00D114DE"/>
    <w:rsid w:val="00D1155D"/>
    <w:rsid w:val="00D1704C"/>
    <w:rsid w:val="00D17AE9"/>
    <w:rsid w:val="00D22B77"/>
    <w:rsid w:val="00D24F8C"/>
    <w:rsid w:val="00D31C2B"/>
    <w:rsid w:val="00D32273"/>
    <w:rsid w:val="00D328CC"/>
    <w:rsid w:val="00D337FE"/>
    <w:rsid w:val="00D35548"/>
    <w:rsid w:val="00D41595"/>
    <w:rsid w:val="00D45D60"/>
    <w:rsid w:val="00D45F73"/>
    <w:rsid w:val="00D506E3"/>
    <w:rsid w:val="00D5156C"/>
    <w:rsid w:val="00D51EBF"/>
    <w:rsid w:val="00D60ED8"/>
    <w:rsid w:val="00D665C8"/>
    <w:rsid w:val="00D70A79"/>
    <w:rsid w:val="00D71C36"/>
    <w:rsid w:val="00D73F71"/>
    <w:rsid w:val="00D756F5"/>
    <w:rsid w:val="00D760E2"/>
    <w:rsid w:val="00D81654"/>
    <w:rsid w:val="00D827D4"/>
    <w:rsid w:val="00D83613"/>
    <w:rsid w:val="00D90C8E"/>
    <w:rsid w:val="00D93826"/>
    <w:rsid w:val="00D973D0"/>
    <w:rsid w:val="00DA06DB"/>
    <w:rsid w:val="00DA24FF"/>
    <w:rsid w:val="00DA54D6"/>
    <w:rsid w:val="00DA6435"/>
    <w:rsid w:val="00DA711F"/>
    <w:rsid w:val="00DB02FB"/>
    <w:rsid w:val="00DB2617"/>
    <w:rsid w:val="00DB3AAA"/>
    <w:rsid w:val="00DC00DC"/>
    <w:rsid w:val="00DC059D"/>
    <w:rsid w:val="00DC3318"/>
    <w:rsid w:val="00DC68AF"/>
    <w:rsid w:val="00DD0B8A"/>
    <w:rsid w:val="00DD2F46"/>
    <w:rsid w:val="00DD466E"/>
    <w:rsid w:val="00DD4809"/>
    <w:rsid w:val="00DD497A"/>
    <w:rsid w:val="00DD7D56"/>
    <w:rsid w:val="00DE09B5"/>
    <w:rsid w:val="00DE11B3"/>
    <w:rsid w:val="00DE253A"/>
    <w:rsid w:val="00DE2ED3"/>
    <w:rsid w:val="00DE49C9"/>
    <w:rsid w:val="00DE5AA2"/>
    <w:rsid w:val="00DF20F5"/>
    <w:rsid w:val="00DF3E4A"/>
    <w:rsid w:val="00DF68F0"/>
    <w:rsid w:val="00DF7DCD"/>
    <w:rsid w:val="00E03705"/>
    <w:rsid w:val="00E05171"/>
    <w:rsid w:val="00E0643A"/>
    <w:rsid w:val="00E06DEA"/>
    <w:rsid w:val="00E06F0C"/>
    <w:rsid w:val="00E10066"/>
    <w:rsid w:val="00E117BF"/>
    <w:rsid w:val="00E1343A"/>
    <w:rsid w:val="00E145E3"/>
    <w:rsid w:val="00E14C04"/>
    <w:rsid w:val="00E1693A"/>
    <w:rsid w:val="00E20B81"/>
    <w:rsid w:val="00E217DE"/>
    <w:rsid w:val="00E231AF"/>
    <w:rsid w:val="00E24354"/>
    <w:rsid w:val="00E250AA"/>
    <w:rsid w:val="00E30B85"/>
    <w:rsid w:val="00E31A1C"/>
    <w:rsid w:val="00E34011"/>
    <w:rsid w:val="00E36962"/>
    <w:rsid w:val="00E37D27"/>
    <w:rsid w:val="00E37DA9"/>
    <w:rsid w:val="00E42964"/>
    <w:rsid w:val="00E44A42"/>
    <w:rsid w:val="00E47868"/>
    <w:rsid w:val="00E5163D"/>
    <w:rsid w:val="00E543C8"/>
    <w:rsid w:val="00E5456A"/>
    <w:rsid w:val="00E602EC"/>
    <w:rsid w:val="00E606B6"/>
    <w:rsid w:val="00E60B02"/>
    <w:rsid w:val="00E6287C"/>
    <w:rsid w:val="00E70579"/>
    <w:rsid w:val="00E707C0"/>
    <w:rsid w:val="00E70AEE"/>
    <w:rsid w:val="00E769B4"/>
    <w:rsid w:val="00E77A29"/>
    <w:rsid w:val="00E8047E"/>
    <w:rsid w:val="00E80C13"/>
    <w:rsid w:val="00E818D5"/>
    <w:rsid w:val="00E83B52"/>
    <w:rsid w:val="00E85064"/>
    <w:rsid w:val="00E87913"/>
    <w:rsid w:val="00EA161F"/>
    <w:rsid w:val="00EA1BC3"/>
    <w:rsid w:val="00EB150B"/>
    <w:rsid w:val="00EB4D49"/>
    <w:rsid w:val="00EB5649"/>
    <w:rsid w:val="00EB66EE"/>
    <w:rsid w:val="00EC68AF"/>
    <w:rsid w:val="00ED1CBE"/>
    <w:rsid w:val="00ED29F2"/>
    <w:rsid w:val="00ED2C8C"/>
    <w:rsid w:val="00ED3D23"/>
    <w:rsid w:val="00EE365E"/>
    <w:rsid w:val="00EE4966"/>
    <w:rsid w:val="00EE4AFC"/>
    <w:rsid w:val="00EF0163"/>
    <w:rsid w:val="00EF0D49"/>
    <w:rsid w:val="00EF472E"/>
    <w:rsid w:val="00F01C4F"/>
    <w:rsid w:val="00F04F40"/>
    <w:rsid w:val="00F0501F"/>
    <w:rsid w:val="00F050B0"/>
    <w:rsid w:val="00F0584C"/>
    <w:rsid w:val="00F05EFD"/>
    <w:rsid w:val="00F06F5B"/>
    <w:rsid w:val="00F070DD"/>
    <w:rsid w:val="00F07A9C"/>
    <w:rsid w:val="00F103BF"/>
    <w:rsid w:val="00F134D8"/>
    <w:rsid w:val="00F135B9"/>
    <w:rsid w:val="00F218BF"/>
    <w:rsid w:val="00F26699"/>
    <w:rsid w:val="00F26B7C"/>
    <w:rsid w:val="00F334CB"/>
    <w:rsid w:val="00F34B93"/>
    <w:rsid w:val="00F358A0"/>
    <w:rsid w:val="00F37DCB"/>
    <w:rsid w:val="00F40B9D"/>
    <w:rsid w:val="00F45BB7"/>
    <w:rsid w:val="00F4711E"/>
    <w:rsid w:val="00F54426"/>
    <w:rsid w:val="00F5527D"/>
    <w:rsid w:val="00F56BFB"/>
    <w:rsid w:val="00F636F8"/>
    <w:rsid w:val="00F6675D"/>
    <w:rsid w:val="00F66F00"/>
    <w:rsid w:val="00F70685"/>
    <w:rsid w:val="00F751B0"/>
    <w:rsid w:val="00F82141"/>
    <w:rsid w:val="00F8383C"/>
    <w:rsid w:val="00F83E46"/>
    <w:rsid w:val="00F864D5"/>
    <w:rsid w:val="00F86683"/>
    <w:rsid w:val="00F87D6A"/>
    <w:rsid w:val="00F914C3"/>
    <w:rsid w:val="00F937AE"/>
    <w:rsid w:val="00F9758F"/>
    <w:rsid w:val="00FA2552"/>
    <w:rsid w:val="00FA6992"/>
    <w:rsid w:val="00FB2292"/>
    <w:rsid w:val="00FB2349"/>
    <w:rsid w:val="00FC03ED"/>
    <w:rsid w:val="00FC2239"/>
    <w:rsid w:val="00FC41F7"/>
    <w:rsid w:val="00FC4F07"/>
    <w:rsid w:val="00FC6590"/>
    <w:rsid w:val="00FC6BCB"/>
    <w:rsid w:val="00FC7358"/>
    <w:rsid w:val="00FD1EB6"/>
    <w:rsid w:val="00FD2A0C"/>
    <w:rsid w:val="00FD5663"/>
    <w:rsid w:val="00FD6A8B"/>
    <w:rsid w:val="00FD6F6E"/>
    <w:rsid w:val="00FE1140"/>
    <w:rsid w:val="00FE24CE"/>
    <w:rsid w:val="00FE30C4"/>
    <w:rsid w:val="00FF1601"/>
    <w:rsid w:val="00FF56F6"/>
    <w:rsid w:val="00FF7B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75CB59"/>
  <w15:chartTrackingRefBased/>
  <w15:docId w15:val="{083D0578-6AF7-4969-826F-1CE985DC93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7191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7191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7191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7191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7191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7191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7191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7191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7191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7191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7191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7191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7191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7191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7191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7191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7191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7191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7191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7191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7191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7191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7191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7191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7191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7191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7191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7191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71916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071916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071916"/>
    <w:rPr>
      <w:rFonts w:eastAsiaTheme="minorEastAsia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B4676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4676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heffdield.ac.uk/smph/duncan/chambers" TargetMode="External"/><Relationship Id="rId13" Type="http://schemas.openxmlformats.org/officeDocument/2006/relationships/hyperlink" Target="https://policy.bristolunivers-i-typress.co.uk" TargetMode="External"/><Relationship Id="rId18" Type="http://schemas.openxmlformats.org/officeDocument/2006/relationships/hyperlink" Target="https://www.gov.uk/govrernment/publications/the-caldicott-principles" TargetMode="External"/><Relationship Id="rId26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hyperlink" Target="https://www.nmc.org.uk/standards/code/read-the-code-online/" TargetMode="External"/><Relationship Id="rId7" Type="http://schemas.openxmlformats.org/officeDocument/2006/relationships/hyperlink" Target="https://www.gov.uk/ukpga/2014/23/contents" TargetMode="External"/><Relationship Id="rId12" Type="http://schemas.openxmlformats.org/officeDocument/2006/relationships/hyperlink" Target="https://www.org.uk/guidanve/equality-act-2010-guidance" TargetMode="External"/><Relationship Id="rId17" Type="http://schemas.openxmlformats.org/officeDocument/2006/relationships/hyperlink" Target="https://ico.org.uk/for-organisations/uk-gdpr-guidence-and-resources/data-protection-principles/a-guide-to-the-data-protection-principles/a-guide-to-the-data-protection-pr" TargetMode="External"/><Relationship Id="rId25" Type="http://schemas.openxmlformats.org/officeDocument/2006/relationships/hyperlink" Target="https://books.google.co.uk/books/about/Communication_Skill-s_in_Health_and_So-cia.html?id=w2kCDgAAQBAJ&amp;redie_esc=y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link.springer.com" TargetMode="External"/><Relationship Id="rId20" Type="http://schemas.openxmlformats.org/officeDocument/2006/relationships/hyperlink" Target="https://digital/transforma-tion.hee,nhs.uk/news/nursing-documentation-standard-guidance-draft-for-review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alzhemeirs.org.uk/about-dementia/stages-and" TargetMode="External"/><Relationship Id="rId11" Type="http://schemas.openxmlformats.org/officeDocument/2006/relationships/hyperlink" Target="https://www.gov.uk/government/publications/strenghths-based-social-work-and-handbook" TargetMode="External"/><Relationship Id="rId24" Type="http://schemas.openxmlformats.org/officeDocument/2006/relationships/hyperlink" Target="https://people.math.har/vard.edu/~ctm/homw/text/others/shannon/entropy/entropy.pdf" TargetMode="External"/><Relationship Id="rId5" Type="http://schemas.openxmlformats.org/officeDocument/2006/relationships/image" Target="media/image2.png"/><Relationship Id="rId15" Type="http://schemas.openxmlformats.org/officeDocument/2006/relationships/hyperlink" Target="https://www.cov.uk/government-organisation/government-equalities-office" TargetMode="External"/><Relationship Id="rId23" Type="http://schemas.openxmlformats.org/officeDocument/2006/relationships/hyperlink" Target="https://www.scie.org.uk/safeguarding/adults/care-act-safeguarding-adults/" TargetMode="External"/><Relationship Id="rId10" Type="http://schemas.openxmlformats.org/officeDocument/2006/relationships/hyperlink" Target="https://www.gov.uk/data-protection" TargetMode="External"/><Relationship Id="rId19" Type="http://schemas.openxmlformats.org/officeDocument/2006/relationships/hyperlink" Target="https://www.nhs.uk/conditions/dementia/living-with-dementia/communication/" TargetMode="External"/><Relationship Id="rId4" Type="http://schemas.openxmlformats.org/officeDocument/2006/relationships/image" Target="media/image1.png"/><Relationship Id="rId9" Type="http://schemas.openxmlformats.org/officeDocument/2006/relationships/hyperlink" Target="https://practiceindex.co.uk/gp/blog/the-cqc-handpook-2021/" TargetMode="External"/><Relationship Id="rId14" Type="http://schemas.openxmlformats.org/officeDocument/2006/relationships/hyperlink" Target="https://policy.bristolunivers-i-ty-.co.uk/partnership-working-health-and-social-care-swcond-edition" TargetMode="External"/><Relationship Id="rId22" Type="http://schemas.openxmlformats.org/officeDocument/2006/relationships/hyperlink" Target="https://books.google.uk/books/about-Towards_Outstand-ing.html?id=rRvOzQEACAAJ&amp;redi_esc=y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1180</TotalTime>
  <Pages>7</Pages>
  <Words>2262</Words>
  <Characters>12894</Characters>
  <Application>Microsoft Office Word</Application>
  <DocSecurity>0</DocSecurity>
  <Lines>107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15126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module title: introduction to health and social
module code: lchs400
tiltle: mrs thompson case study
student name: Helen ketley
student number: 2526591 
lecture: daniel haruna</dc:title>
  <dc:subject/>
  <dc:creator/>
  <cp:keywords/>
  <dc:description/>
  <cp:lastModifiedBy>Helen Mary Ketley (2526591)</cp:lastModifiedBy>
  <cp:revision>965</cp:revision>
  <dcterms:created xsi:type="dcterms:W3CDTF">2026-07-11T08:41:00Z</dcterms:created>
  <dcterms:modified xsi:type="dcterms:W3CDTF">2026-07-19T16:14:00Z</dcterms:modified>
</cp:coreProperties>
</file>