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7C0E6" w14:textId="77777777" w:rsidR="007E6807" w:rsidRDefault="007E6807" w:rsidP="003321EA">
      <w:pPr>
        <w:pStyle w:val="p1"/>
        <w:jc w:val="center"/>
        <w:rPr>
          <w:rStyle w:val="s1"/>
          <w:u w:val="none"/>
        </w:rPr>
      </w:pPr>
    </w:p>
    <w:p w14:paraId="59AC62F0" w14:textId="77777777" w:rsidR="00CF4832" w:rsidRDefault="00CF4832" w:rsidP="003321EA">
      <w:pPr>
        <w:pStyle w:val="p1"/>
        <w:jc w:val="center"/>
        <w:rPr>
          <w:rStyle w:val="s1"/>
          <w:u w:val="none"/>
        </w:rPr>
      </w:pPr>
    </w:p>
    <w:p w14:paraId="052C8119" w14:textId="77777777" w:rsidR="00CF4832" w:rsidRDefault="00CF4832" w:rsidP="003321EA">
      <w:pPr>
        <w:pStyle w:val="p1"/>
        <w:jc w:val="center"/>
        <w:rPr>
          <w:rStyle w:val="s1"/>
          <w:u w:val="none"/>
        </w:rPr>
      </w:pPr>
    </w:p>
    <w:p w14:paraId="0C6C64A8" w14:textId="77777777" w:rsidR="00CF4832" w:rsidRDefault="00CF4832" w:rsidP="003321EA">
      <w:pPr>
        <w:pStyle w:val="p1"/>
        <w:jc w:val="center"/>
        <w:rPr>
          <w:rStyle w:val="s1"/>
          <w:u w:val="none"/>
        </w:rPr>
      </w:pPr>
    </w:p>
    <w:p w14:paraId="7C4A574A" w14:textId="77777777" w:rsidR="00CF4832" w:rsidRDefault="00CF4832" w:rsidP="003321EA">
      <w:pPr>
        <w:pStyle w:val="p1"/>
        <w:jc w:val="center"/>
        <w:rPr>
          <w:rStyle w:val="s1"/>
          <w:u w:val="none"/>
        </w:rPr>
      </w:pPr>
    </w:p>
    <w:p w14:paraId="6635DA5C" w14:textId="77777777" w:rsidR="00CF4832" w:rsidRDefault="00CF4832" w:rsidP="003321EA">
      <w:pPr>
        <w:pStyle w:val="p1"/>
        <w:jc w:val="center"/>
        <w:rPr>
          <w:rStyle w:val="s1"/>
          <w:u w:val="none"/>
        </w:rPr>
      </w:pPr>
    </w:p>
    <w:p w14:paraId="13DC32BA" w14:textId="77777777" w:rsidR="00CF4832" w:rsidRDefault="00CF4832" w:rsidP="003321EA">
      <w:pPr>
        <w:pStyle w:val="p1"/>
        <w:jc w:val="center"/>
        <w:rPr>
          <w:rStyle w:val="s1"/>
          <w:u w:val="none"/>
        </w:rPr>
      </w:pPr>
    </w:p>
    <w:p w14:paraId="749F3036" w14:textId="77777777" w:rsidR="00CF4832" w:rsidRDefault="00CF4832" w:rsidP="003321EA">
      <w:pPr>
        <w:pStyle w:val="p1"/>
        <w:jc w:val="center"/>
        <w:rPr>
          <w:rStyle w:val="s1"/>
          <w:u w:val="none"/>
        </w:rPr>
      </w:pPr>
    </w:p>
    <w:p w14:paraId="787619F9" w14:textId="77777777" w:rsidR="00CF4832" w:rsidRDefault="00CF4832" w:rsidP="003321EA">
      <w:pPr>
        <w:pStyle w:val="p1"/>
        <w:jc w:val="center"/>
        <w:rPr>
          <w:rStyle w:val="s1"/>
          <w:u w:val="none"/>
        </w:rPr>
      </w:pPr>
    </w:p>
    <w:p w14:paraId="03E0975E" w14:textId="77777777" w:rsidR="007E6807" w:rsidRDefault="007E6807" w:rsidP="003321EA">
      <w:pPr>
        <w:pStyle w:val="p1"/>
        <w:jc w:val="center"/>
        <w:rPr>
          <w:rStyle w:val="s1"/>
          <w:u w:val="none"/>
        </w:rPr>
      </w:pPr>
    </w:p>
    <w:p w14:paraId="5D7433DC" w14:textId="696FDF90" w:rsidR="00B51A9B" w:rsidRPr="00B15B56" w:rsidRDefault="007E6807" w:rsidP="003321EA">
      <w:pPr>
        <w:pStyle w:val="p1"/>
        <w:jc w:val="center"/>
        <w:rPr>
          <w:rStyle w:val="s1"/>
          <w:rFonts w:ascii="Arial" w:hAnsi="Arial" w:cs="Arial"/>
          <w:sz w:val="48"/>
          <w:szCs w:val="48"/>
          <w:u w:val="none"/>
        </w:rPr>
      </w:pPr>
      <w:r w:rsidRPr="00B15B56">
        <w:rPr>
          <w:rStyle w:val="s1"/>
          <w:rFonts w:ascii="Arial" w:hAnsi="Arial" w:cs="Arial"/>
          <w:sz w:val="48"/>
          <w:szCs w:val="48"/>
          <w:u w:val="none"/>
        </w:rPr>
        <w:t>IHG</w:t>
      </w:r>
    </w:p>
    <w:p w14:paraId="7140E3A1" w14:textId="1AAD4024" w:rsidR="007E6807" w:rsidRPr="00B15B56" w:rsidRDefault="007E6807" w:rsidP="003321EA">
      <w:pPr>
        <w:pStyle w:val="p1"/>
        <w:jc w:val="center"/>
        <w:rPr>
          <w:rStyle w:val="s1"/>
          <w:rFonts w:ascii="Arial" w:hAnsi="Arial" w:cs="Arial"/>
          <w:sz w:val="48"/>
          <w:szCs w:val="48"/>
          <w:u w:val="none"/>
        </w:rPr>
      </w:pPr>
      <w:r w:rsidRPr="00B15B56">
        <w:rPr>
          <w:rStyle w:val="s1"/>
          <w:rFonts w:ascii="Arial" w:hAnsi="Arial" w:cs="Arial"/>
          <w:sz w:val="48"/>
          <w:szCs w:val="48"/>
          <w:u w:val="none"/>
        </w:rPr>
        <w:t xml:space="preserve">HOTEL GROUP </w:t>
      </w:r>
    </w:p>
    <w:p w14:paraId="3BD0E2A5" w14:textId="77777777" w:rsidR="007E6807" w:rsidRDefault="007E6807" w:rsidP="003321EA">
      <w:pPr>
        <w:pStyle w:val="p1"/>
        <w:jc w:val="center"/>
        <w:rPr>
          <w:rStyle w:val="s1"/>
          <w:u w:val="none"/>
        </w:rPr>
      </w:pPr>
    </w:p>
    <w:p w14:paraId="73F723BB" w14:textId="77777777" w:rsidR="007E6807" w:rsidRDefault="007E6807" w:rsidP="003321EA">
      <w:pPr>
        <w:pStyle w:val="p1"/>
        <w:jc w:val="center"/>
        <w:rPr>
          <w:rStyle w:val="s1"/>
          <w:u w:val="none"/>
        </w:rPr>
      </w:pPr>
    </w:p>
    <w:p w14:paraId="2CE46EBA" w14:textId="77777777" w:rsidR="007E6807" w:rsidRDefault="007E6807" w:rsidP="003321EA">
      <w:pPr>
        <w:pStyle w:val="p1"/>
        <w:jc w:val="center"/>
        <w:rPr>
          <w:rStyle w:val="s1"/>
          <w:u w:val="none"/>
        </w:rPr>
      </w:pPr>
    </w:p>
    <w:p w14:paraId="794A73B2" w14:textId="77777777" w:rsidR="007E6807" w:rsidRDefault="007E6807" w:rsidP="003321EA">
      <w:pPr>
        <w:pStyle w:val="p1"/>
        <w:jc w:val="center"/>
        <w:rPr>
          <w:rStyle w:val="s1"/>
          <w:u w:val="none"/>
        </w:rPr>
      </w:pPr>
    </w:p>
    <w:p w14:paraId="5997F31F" w14:textId="77777777" w:rsidR="007E6807" w:rsidRDefault="007E6807" w:rsidP="003321EA">
      <w:pPr>
        <w:pStyle w:val="p1"/>
        <w:jc w:val="center"/>
        <w:rPr>
          <w:rStyle w:val="s1"/>
          <w:u w:val="none"/>
        </w:rPr>
      </w:pPr>
    </w:p>
    <w:p w14:paraId="5E39B6C3" w14:textId="77777777" w:rsidR="007E6807" w:rsidRDefault="007E6807" w:rsidP="003321EA">
      <w:pPr>
        <w:pStyle w:val="p1"/>
        <w:jc w:val="center"/>
        <w:rPr>
          <w:rStyle w:val="s1"/>
          <w:u w:val="none"/>
        </w:rPr>
      </w:pPr>
    </w:p>
    <w:p w14:paraId="1928309E" w14:textId="77777777" w:rsidR="007E6807" w:rsidRDefault="007E6807" w:rsidP="003321EA">
      <w:pPr>
        <w:pStyle w:val="p1"/>
        <w:jc w:val="center"/>
        <w:rPr>
          <w:rStyle w:val="s1"/>
          <w:u w:val="none"/>
        </w:rPr>
      </w:pPr>
    </w:p>
    <w:p w14:paraId="1C2F75B1" w14:textId="77777777" w:rsidR="007E6807" w:rsidRDefault="007E6807" w:rsidP="003321EA">
      <w:pPr>
        <w:pStyle w:val="p1"/>
        <w:jc w:val="center"/>
        <w:rPr>
          <w:rStyle w:val="s1"/>
          <w:u w:val="none"/>
        </w:rPr>
      </w:pPr>
    </w:p>
    <w:p w14:paraId="43FC6E01" w14:textId="77777777" w:rsidR="007E6807" w:rsidRDefault="007E6807" w:rsidP="003321EA">
      <w:pPr>
        <w:pStyle w:val="p1"/>
        <w:jc w:val="center"/>
        <w:rPr>
          <w:rStyle w:val="s1"/>
          <w:u w:val="none"/>
        </w:rPr>
      </w:pPr>
    </w:p>
    <w:p w14:paraId="2C082825" w14:textId="77777777" w:rsidR="007E6807" w:rsidRDefault="007E6807" w:rsidP="003321EA">
      <w:pPr>
        <w:pStyle w:val="p1"/>
        <w:jc w:val="center"/>
        <w:rPr>
          <w:rStyle w:val="s1"/>
          <w:u w:val="none"/>
        </w:rPr>
      </w:pPr>
    </w:p>
    <w:p w14:paraId="177DC554" w14:textId="77777777" w:rsidR="007E6807" w:rsidRDefault="007E6807" w:rsidP="003321EA">
      <w:pPr>
        <w:pStyle w:val="p1"/>
        <w:jc w:val="center"/>
        <w:rPr>
          <w:rStyle w:val="s1"/>
          <w:u w:val="none"/>
        </w:rPr>
      </w:pPr>
    </w:p>
    <w:p w14:paraId="7CF8A1F7" w14:textId="77777777" w:rsidR="007E6807" w:rsidRDefault="007E6807" w:rsidP="003321EA">
      <w:pPr>
        <w:pStyle w:val="p1"/>
        <w:jc w:val="center"/>
        <w:rPr>
          <w:rStyle w:val="s1"/>
          <w:u w:val="none"/>
        </w:rPr>
      </w:pPr>
    </w:p>
    <w:p w14:paraId="36347EBF" w14:textId="77777777" w:rsidR="007E6807" w:rsidRDefault="007E6807" w:rsidP="003321EA">
      <w:pPr>
        <w:pStyle w:val="p1"/>
        <w:jc w:val="center"/>
        <w:rPr>
          <w:rStyle w:val="s1"/>
          <w:u w:val="none"/>
        </w:rPr>
      </w:pPr>
    </w:p>
    <w:p w14:paraId="729E8E25" w14:textId="77777777" w:rsidR="007E6807" w:rsidRDefault="007E6807" w:rsidP="003321EA">
      <w:pPr>
        <w:pStyle w:val="p1"/>
        <w:jc w:val="center"/>
        <w:rPr>
          <w:rStyle w:val="s1"/>
          <w:u w:val="none"/>
        </w:rPr>
      </w:pPr>
    </w:p>
    <w:p w14:paraId="30AC6A8E" w14:textId="77777777" w:rsidR="007E6807" w:rsidRDefault="007E6807" w:rsidP="003321EA">
      <w:pPr>
        <w:pStyle w:val="p1"/>
        <w:jc w:val="center"/>
        <w:rPr>
          <w:rStyle w:val="s1"/>
          <w:u w:val="none"/>
        </w:rPr>
      </w:pPr>
    </w:p>
    <w:p w14:paraId="1CBD18C9" w14:textId="77777777" w:rsidR="007E6807" w:rsidRDefault="007E6807" w:rsidP="003321EA">
      <w:pPr>
        <w:pStyle w:val="p1"/>
        <w:jc w:val="center"/>
        <w:rPr>
          <w:rStyle w:val="s1"/>
          <w:u w:val="none"/>
        </w:rPr>
      </w:pPr>
    </w:p>
    <w:p w14:paraId="68185B29" w14:textId="77777777" w:rsidR="007E6807" w:rsidRDefault="007E6807" w:rsidP="003321EA">
      <w:pPr>
        <w:pStyle w:val="p1"/>
        <w:jc w:val="center"/>
        <w:rPr>
          <w:rStyle w:val="s1"/>
          <w:u w:val="none"/>
        </w:rPr>
      </w:pPr>
    </w:p>
    <w:p w14:paraId="60A9B918" w14:textId="77777777" w:rsidR="007E6807" w:rsidRDefault="007E6807" w:rsidP="003321EA">
      <w:pPr>
        <w:pStyle w:val="p1"/>
        <w:jc w:val="center"/>
        <w:rPr>
          <w:rStyle w:val="s1"/>
          <w:u w:val="none"/>
        </w:rPr>
      </w:pPr>
    </w:p>
    <w:p w14:paraId="1BDEBF1D" w14:textId="77777777" w:rsidR="007E6807" w:rsidRDefault="007E6807" w:rsidP="003321EA">
      <w:pPr>
        <w:pStyle w:val="p1"/>
        <w:jc w:val="center"/>
        <w:rPr>
          <w:rStyle w:val="s1"/>
          <w:u w:val="none"/>
        </w:rPr>
      </w:pPr>
    </w:p>
    <w:p w14:paraId="08B6F3CA" w14:textId="77777777" w:rsidR="006B40C3" w:rsidRDefault="006B40C3" w:rsidP="006B1CC5">
      <w:pPr>
        <w:pStyle w:val="p1"/>
        <w:jc w:val="right"/>
        <w:rPr>
          <w:rStyle w:val="s1"/>
          <w:u w:val="none"/>
        </w:rPr>
      </w:pPr>
    </w:p>
    <w:p w14:paraId="12159C0B" w14:textId="77777777" w:rsidR="006B40C3" w:rsidRDefault="006B40C3" w:rsidP="006B1CC5">
      <w:pPr>
        <w:pStyle w:val="p1"/>
        <w:jc w:val="right"/>
        <w:rPr>
          <w:rStyle w:val="s1"/>
          <w:u w:val="none"/>
        </w:rPr>
      </w:pPr>
    </w:p>
    <w:p w14:paraId="1D0D74DB" w14:textId="77777777" w:rsidR="006B40C3" w:rsidRDefault="006B40C3" w:rsidP="006B1CC5">
      <w:pPr>
        <w:pStyle w:val="p1"/>
        <w:jc w:val="right"/>
        <w:rPr>
          <w:rStyle w:val="s1"/>
          <w:u w:val="none"/>
        </w:rPr>
      </w:pPr>
    </w:p>
    <w:p w14:paraId="05DD17B4" w14:textId="77777777" w:rsidR="006B40C3" w:rsidRDefault="006B40C3" w:rsidP="006B1CC5">
      <w:pPr>
        <w:pStyle w:val="p1"/>
        <w:jc w:val="right"/>
        <w:rPr>
          <w:rStyle w:val="s1"/>
          <w:u w:val="none"/>
        </w:rPr>
      </w:pPr>
    </w:p>
    <w:p w14:paraId="235B0F87" w14:textId="77777777" w:rsidR="00522D5F" w:rsidRDefault="00522D5F" w:rsidP="006B1CC5">
      <w:pPr>
        <w:pStyle w:val="p1"/>
        <w:jc w:val="right"/>
        <w:rPr>
          <w:rStyle w:val="s1"/>
          <w:u w:val="none"/>
        </w:rPr>
      </w:pPr>
    </w:p>
    <w:p w14:paraId="16B756B1" w14:textId="77777777" w:rsidR="00522D5F" w:rsidRDefault="00522D5F" w:rsidP="006B1CC5">
      <w:pPr>
        <w:pStyle w:val="p1"/>
        <w:jc w:val="right"/>
        <w:rPr>
          <w:rStyle w:val="s1"/>
          <w:u w:val="none"/>
        </w:rPr>
      </w:pPr>
    </w:p>
    <w:p w14:paraId="5B13FB02" w14:textId="77777777" w:rsidR="00522D5F" w:rsidRDefault="00522D5F" w:rsidP="006B1CC5">
      <w:pPr>
        <w:pStyle w:val="p1"/>
        <w:jc w:val="right"/>
        <w:rPr>
          <w:rStyle w:val="s1"/>
          <w:u w:val="none"/>
        </w:rPr>
      </w:pPr>
    </w:p>
    <w:p w14:paraId="6B3495D1" w14:textId="77777777" w:rsidR="00522D5F" w:rsidRDefault="00522D5F" w:rsidP="006B1CC5">
      <w:pPr>
        <w:pStyle w:val="p1"/>
        <w:jc w:val="right"/>
        <w:rPr>
          <w:rStyle w:val="s1"/>
          <w:u w:val="none"/>
        </w:rPr>
      </w:pPr>
    </w:p>
    <w:p w14:paraId="2EFB5DF5" w14:textId="77777777" w:rsidR="00522D5F" w:rsidRPr="004737C2" w:rsidRDefault="00522D5F" w:rsidP="006B1CC5">
      <w:pPr>
        <w:pStyle w:val="p1"/>
        <w:jc w:val="right"/>
        <w:rPr>
          <w:rStyle w:val="s1"/>
          <w:rFonts w:ascii="Arial" w:hAnsi="Arial" w:cs="Arial"/>
          <w:u w:val="none"/>
        </w:rPr>
      </w:pPr>
    </w:p>
    <w:p w14:paraId="50631B70" w14:textId="2848A48A" w:rsidR="007E6807" w:rsidRPr="004737C2" w:rsidRDefault="006B1CC5" w:rsidP="006B1CC5">
      <w:pPr>
        <w:pStyle w:val="p1"/>
        <w:jc w:val="right"/>
        <w:rPr>
          <w:rStyle w:val="s1"/>
          <w:rFonts w:ascii="Arial" w:hAnsi="Arial" w:cs="Arial"/>
          <w:u w:val="none"/>
        </w:rPr>
      </w:pPr>
      <w:r w:rsidRPr="004737C2">
        <w:rPr>
          <w:rStyle w:val="s1"/>
          <w:rFonts w:ascii="Arial" w:hAnsi="Arial" w:cs="Arial"/>
          <w:u w:val="none"/>
        </w:rPr>
        <w:t>Iris P Barreiro Ekoro</w:t>
      </w:r>
    </w:p>
    <w:p w14:paraId="5CC57BC6" w14:textId="07F66BF1" w:rsidR="006B1CC5" w:rsidRPr="004737C2" w:rsidRDefault="006B1CC5" w:rsidP="006B1CC5">
      <w:pPr>
        <w:pStyle w:val="p1"/>
        <w:jc w:val="right"/>
        <w:rPr>
          <w:rStyle w:val="s1"/>
          <w:rFonts w:ascii="Arial" w:hAnsi="Arial" w:cs="Arial"/>
          <w:u w:val="none"/>
        </w:rPr>
      </w:pPr>
      <w:r w:rsidRPr="004737C2">
        <w:rPr>
          <w:rStyle w:val="s1"/>
          <w:rFonts w:ascii="Arial" w:hAnsi="Arial" w:cs="Arial"/>
          <w:u w:val="none"/>
        </w:rPr>
        <w:t>Student ID#: 2127100</w:t>
      </w:r>
    </w:p>
    <w:p w14:paraId="03181519" w14:textId="77777777" w:rsidR="001B310F" w:rsidRPr="004737C2" w:rsidRDefault="008763ED" w:rsidP="006B1CC5">
      <w:pPr>
        <w:pStyle w:val="p1"/>
        <w:jc w:val="right"/>
        <w:rPr>
          <w:rStyle w:val="s1"/>
          <w:rFonts w:ascii="Arial" w:hAnsi="Arial" w:cs="Arial"/>
          <w:u w:val="none"/>
        </w:rPr>
      </w:pPr>
      <w:r w:rsidRPr="004737C2">
        <w:rPr>
          <w:rStyle w:val="s1"/>
          <w:rFonts w:ascii="Arial" w:hAnsi="Arial" w:cs="Arial"/>
          <w:u w:val="none"/>
        </w:rPr>
        <w:t>Management &amp; Organisation Behaviour</w:t>
      </w:r>
      <w:r w:rsidR="005E28D7" w:rsidRPr="004737C2">
        <w:rPr>
          <w:rStyle w:val="s1"/>
          <w:rFonts w:ascii="Arial" w:hAnsi="Arial" w:cs="Arial"/>
          <w:u w:val="none"/>
        </w:rPr>
        <w:t xml:space="preserve"> </w:t>
      </w:r>
      <w:r w:rsidR="001B310F" w:rsidRPr="004737C2">
        <w:rPr>
          <w:rStyle w:val="s1"/>
          <w:rFonts w:ascii="Arial" w:hAnsi="Arial" w:cs="Arial"/>
          <w:u w:val="none"/>
        </w:rPr>
        <w:t>(BMIH 5004)</w:t>
      </w:r>
    </w:p>
    <w:p w14:paraId="23DAC26E" w14:textId="2D635561" w:rsidR="006B40C3" w:rsidRPr="004737C2" w:rsidRDefault="00B4387A" w:rsidP="00522D5F">
      <w:pPr>
        <w:pStyle w:val="p1"/>
        <w:jc w:val="right"/>
        <w:rPr>
          <w:rFonts w:ascii="Arial" w:hAnsi="Arial" w:cs="Arial"/>
          <w:b/>
          <w:bCs/>
        </w:rPr>
      </w:pPr>
      <w:r w:rsidRPr="004737C2">
        <w:rPr>
          <w:rStyle w:val="s1"/>
          <w:rFonts w:ascii="Arial" w:hAnsi="Arial" w:cs="Arial"/>
          <w:u w:val="none"/>
        </w:rPr>
        <w:t xml:space="preserve">Charlotte </w:t>
      </w:r>
      <w:r w:rsidR="006B40C3" w:rsidRPr="004737C2">
        <w:rPr>
          <w:rStyle w:val="s1"/>
          <w:rFonts w:ascii="Arial" w:hAnsi="Arial" w:cs="Arial"/>
          <w:u w:val="none"/>
        </w:rPr>
        <w:t>Joyner</w:t>
      </w:r>
    </w:p>
    <w:p w14:paraId="4FE02A91" w14:textId="77777777" w:rsidR="00704C69" w:rsidRDefault="00704C69" w:rsidP="00DD19D9">
      <w:pPr>
        <w:spacing w:after="0" w:line="360" w:lineRule="auto"/>
        <w:jc w:val="both"/>
        <w:divId w:val="499855359"/>
        <w:rPr>
          <w:rFonts w:ascii="Arial" w:hAnsi="Arial" w:cs="Arial"/>
          <w:b/>
          <w:bCs/>
          <w:kern w:val="0"/>
          <w14:ligatures w14:val="none"/>
        </w:rPr>
      </w:pPr>
    </w:p>
    <w:p w14:paraId="2571AEB4" w14:textId="77777777" w:rsidR="00704C69" w:rsidRDefault="00704C69" w:rsidP="00DD19D9">
      <w:pPr>
        <w:spacing w:after="0" w:line="360" w:lineRule="auto"/>
        <w:jc w:val="both"/>
        <w:divId w:val="499855359"/>
        <w:rPr>
          <w:rFonts w:ascii="Arial" w:hAnsi="Arial" w:cs="Arial"/>
          <w:b/>
          <w:bCs/>
          <w:kern w:val="0"/>
          <w14:ligatures w14:val="none"/>
        </w:rPr>
      </w:pPr>
    </w:p>
    <w:p w14:paraId="7A2B3070" w14:textId="65CDDBAF" w:rsidR="00593D18" w:rsidRPr="00DD19D9" w:rsidRDefault="00593D18" w:rsidP="00DD19D9">
      <w:pPr>
        <w:spacing w:after="0" w:line="360" w:lineRule="auto"/>
        <w:jc w:val="both"/>
        <w:divId w:val="499855359"/>
        <w:rPr>
          <w:rFonts w:ascii="Arial" w:hAnsi="Arial" w:cs="Arial"/>
          <w:b/>
          <w:bCs/>
          <w:kern w:val="0"/>
          <w14:ligatures w14:val="none"/>
        </w:rPr>
      </w:pPr>
      <w:r w:rsidRPr="00593D18">
        <w:rPr>
          <w:rFonts w:ascii="Arial" w:hAnsi="Arial" w:cs="Arial"/>
          <w:b/>
          <w:bCs/>
          <w:kern w:val="0"/>
          <w14:ligatures w14:val="none"/>
        </w:rPr>
        <w:t>Executive summary</w:t>
      </w:r>
    </w:p>
    <w:p w14:paraId="68C9C10E" w14:textId="77777777" w:rsidR="00522D5F" w:rsidRDefault="00522D5F" w:rsidP="00DD19D9">
      <w:pPr>
        <w:spacing w:after="0" w:line="360" w:lineRule="auto"/>
        <w:jc w:val="both"/>
        <w:divId w:val="499855359"/>
        <w:rPr>
          <w:rFonts w:ascii="Arial" w:hAnsi="Arial" w:cs="Arial"/>
          <w:kern w:val="0"/>
          <w14:ligatures w14:val="none"/>
        </w:rPr>
      </w:pPr>
    </w:p>
    <w:p w14:paraId="05272A2C" w14:textId="77777777" w:rsidR="00704C69" w:rsidRPr="00593D18" w:rsidRDefault="00704C69" w:rsidP="00DD19D9">
      <w:pPr>
        <w:spacing w:after="0" w:line="360" w:lineRule="auto"/>
        <w:jc w:val="both"/>
        <w:divId w:val="499855359"/>
        <w:rPr>
          <w:rFonts w:ascii="Arial" w:hAnsi="Arial" w:cs="Arial"/>
          <w:kern w:val="0"/>
          <w14:ligatures w14:val="none"/>
        </w:rPr>
      </w:pPr>
    </w:p>
    <w:p w14:paraId="65EE3212" w14:textId="5811F59A" w:rsidR="00593D18" w:rsidRPr="00593D18" w:rsidRDefault="00593D18" w:rsidP="00DD19D9">
      <w:pPr>
        <w:spacing w:after="0" w:line="360" w:lineRule="auto"/>
        <w:jc w:val="both"/>
        <w:divId w:val="499855359"/>
        <w:rPr>
          <w:rFonts w:ascii="Arial" w:hAnsi="Arial" w:cs="Arial"/>
          <w:kern w:val="0"/>
          <w14:ligatures w14:val="none"/>
        </w:rPr>
      </w:pPr>
      <w:r w:rsidRPr="00593D18">
        <w:rPr>
          <w:rFonts w:ascii="Arial" w:hAnsi="Arial" w:cs="Arial"/>
          <w:kern w:val="0"/>
          <w14:ligatures w14:val="none"/>
        </w:rPr>
        <w:t xml:space="preserve">This report offers a deeper analysis of the business strategies of the IHG hotel group. It has been seen that this renowned brand follows a collaborative work </w:t>
      </w:r>
      <w:r w:rsidRPr="00DD19D9">
        <w:rPr>
          <w:rFonts w:ascii="Arial" w:hAnsi="Arial" w:cs="Arial"/>
          <w:kern w:val="0"/>
          <w14:ligatures w14:val="none"/>
        </w:rPr>
        <w:t>culture,</w:t>
      </w:r>
      <w:r w:rsidRPr="00593D18">
        <w:rPr>
          <w:rFonts w:ascii="Arial" w:hAnsi="Arial" w:cs="Arial"/>
          <w:kern w:val="0"/>
          <w14:ligatures w14:val="none"/>
        </w:rPr>
        <w:t xml:space="preserve"> and it considers its commitment towards its people, guests and environment seriously. A deeper analysis of the change aspect helps to understand that the brand is customer-oriented and looks after the demands of its people.  The strategic direction and improved business performance are the result of informed decisions like value-driven services, employee motivation and innovative loyalty programs.</w:t>
      </w:r>
    </w:p>
    <w:p w14:paraId="326B5FCE" w14:textId="77777777" w:rsidR="006B40C3" w:rsidRPr="00DD19D9" w:rsidRDefault="006B40C3" w:rsidP="00DD19D9">
      <w:pPr>
        <w:pStyle w:val="p1"/>
        <w:spacing w:line="360" w:lineRule="auto"/>
        <w:jc w:val="both"/>
        <w:rPr>
          <w:rFonts w:ascii="Arial" w:hAnsi="Arial" w:cs="Arial"/>
          <w:sz w:val="24"/>
          <w:szCs w:val="24"/>
        </w:rPr>
      </w:pPr>
    </w:p>
    <w:p w14:paraId="7F4F2777" w14:textId="77777777" w:rsidR="00593D18" w:rsidRPr="00DD19D9" w:rsidRDefault="00593D18" w:rsidP="00DD19D9">
      <w:pPr>
        <w:pStyle w:val="p1"/>
        <w:spacing w:line="360" w:lineRule="auto"/>
        <w:jc w:val="both"/>
        <w:rPr>
          <w:rFonts w:ascii="Arial" w:hAnsi="Arial" w:cs="Arial"/>
          <w:sz w:val="24"/>
          <w:szCs w:val="24"/>
        </w:rPr>
      </w:pPr>
    </w:p>
    <w:p w14:paraId="04C30C63" w14:textId="77777777" w:rsidR="00593D18" w:rsidRPr="00DD19D9" w:rsidRDefault="00593D18" w:rsidP="00DD19D9">
      <w:pPr>
        <w:pStyle w:val="p1"/>
        <w:spacing w:line="360" w:lineRule="auto"/>
        <w:jc w:val="both"/>
        <w:rPr>
          <w:rFonts w:ascii="Arial" w:hAnsi="Arial" w:cs="Arial"/>
          <w:sz w:val="24"/>
          <w:szCs w:val="24"/>
        </w:rPr>
      </w:pPr>
    </w:p>
    <w:p w14:paraId="3D8E798A" w14:textId="77777777" w:rsidR="00593D18" w:rsidRPr="00DD19D9" w:rsidRDefault="00593D18" w:rsidP="00DD19D9">
      <w:pPr>
        <w:pStyle w:val="p1"/>
        <w:spacing w:line="360" w:lineRule="auto"/>
        <w:jc w:val="both"/>
        <w:rPr>
          <w:rFonts w:ascii="Arial" w:hAnsi="Arial" w:cs="Arial"/>
          <w:sz w:val="24"/>
          <w:szCs w:val="24"/>
        </w:rPr>
      </w:pPr>
    </w:p>
    <w:p w14:paraId="3B0994BA" w14:textId="77777777" w:rsidR="00593D18" w:rsidRPr="00DD19D9" w:rsidRDefault="00593D18" w:rsidP="00DD19D9">
      <w:pPr>
        <w:pStyle w:val="p1"/>
        <w:spacing w:line="360" w:lineRule="auto"/>
        <w:jc w:val="both"/>
        <w:rPr>
          <w:rFonts w:ascii="Arial" w:hAnsi="Arial" w:cs="Arial"/>
          <w:sz w:val="24"/>
          <w:szCs w:val="24"/>
        </w:rPr>
      </w:pPr>
    </w:p>
    <w:p w14:paraId="5A163A1F" w14:textId="77777777" w:rsidR="00593D18" w:rsidRPr="00DD19D9" w:rsidRDefault="00593D18" w:rsidP="00DD19D9">
      <w:pPr>
        <w:pStyle w:val="p1"/>
        <w:spacing w:line="360" w:lineRule="auto"/>
        <w:jc w:val="both"/>
        <w:rPr>
          <w:rFonts w:ascii="Arial" w:hAnsi="Arial" w:cs="Arial"/>
          <w:sz w:val="24"/>
          <w:szCs w:val="24"/>
        </w:rPr>
      </w:pPr>
    </w:p>
    <w:p w14:paraId="755D0F2A" w14:textId="77777777" w:rsidR="00593D18" w:rsidRPr="00DD19D9" w:rsidRDefault="00593D18" w:rsidP="00DD19D9">
      <w:pPr>
        <w:pStyle w:val="p1"/>
        <w:spacing w:line="360" w:lineRule="auto"/>
        <w:jc w:val="both"/>
        <w:rPr>
          <w:rFonts w:ascii="Arial" w:hAnsi="Arial" w:cs="Arial"/>
          <w:sz w:val="24"/>
          <w:szCs w:val="24"/>
        </w:rPr>
      </w:pPr>
    </w:p>
    <w:p w14:paraId="57052208" w14:textId="77777777" w:rsidR="00593D18" w:rsidRPr="00DD19D9" w:rsidRDefault="00593D18" w:rsidP="00DD19D9">
      <w:pPr>
        <w:pStyle w:val="p1"/>
        <w:spacing w:line="360" w:lineRule="auto"/>
        <w:jc w:val="both"/>
        <w:rPr>
          <w:rFonts w:ascii="Arial" w:hAnsi="Arial" w:cs="Arial"/>
          <w:sz w:val="24"/>
          <w:szCs w:val="24"/>
        </w:rPr>
      </w:pPr>
    </w:p>
    <w:p w14:paraId="7FDA22CE" w14:textId="77777777" w:rsidR="00593D18" w:rsidRPr="00DD19D9" w:rsidRDefault="00593D18" w:rsidP="00DD19D9">
      <w:pPr>
        <w:pStyle w:val="p1"/>
        <w:spacing w:line="360" w:lineRule="auto"/>
        <w:jc w:val="both"/>
        <w:rPr>
          <w:rFonts w:ascii="Arial" w:hAnsi="Arial" w:cs="Arial"/>
          <w:sz w:val="24"/>
          <w:szCs w:val="24"/>
        </w:rPr>
      </w:pPr>
    </w:p>
    <w:p w14:paraId="49123F65" w14:textId="77777777" w:rsidR="00593D18" w:rsidRPr="00DD19D9" w:rsidRDefault="00593D18" w:rsidP="00DD19D9">
      <w:pPr>
        <w:pStyle w:val="p1"/>
        <w:spacing w:line="360" w:lineRule="auto"/>
        <w:jc w:val="both"/>
        <w:rPr>
          <w:rFonts w:ascii="Arial" w:hAnsi="Arial" w:cs="Arial"/>
          <w:sz w:val="24"/>
          <w:szCs w:val="24"/>
        </w:rPr>
      </w:pPr>
    </w:p>
    <w:p w14:paraId="76AC5D81" w14:textId="77777777" w:rsidR="00593D18" w:rsidRPr="00DD19D9" w:rsidRDefault="00593D18" w:rsidP="00DD19D9">
      <w:pPr>
        <w:pStyle w:val="p1"/>
        <w:spacing w:line="360" w:lineRule="auto"/>
        <w:jc w:val="both"/>
        <w:rPr>
          <w:rFonts w:ascii="Arial" w:hAnsi="Arial" w:cs="Arial"/>
          <w:sz w:val="24"/>
          <w:szCs w:val="24"/>
        </w:rPr>
      </w:pPr>
    </w:p>
    <w:p w14:paraId="10FD5FDC" w14:textId="77777777" w:rsidR="00593D18" w:rsidRPr="00DD19D9" w:rsidRDefault="00593D18" w:rsidP="00DD19D9">
      <w:pPr>
        <w:pStyle w:val="p1"/>
        <w:spacing w:line="360" w:lineRule="auto"/>
        <w:jc w:val="both"/>
        <w:rPr>
          <w:rFonts w:ascii="Arial" w:hAnsi="Arial" w:cs="Arial"/>
          <w:sz w:val="24"/>
          <w:szCs w:val="24"/>
        </w:rPr>
      </w:pPr>
    </w:p>
    <w:p w14:paraId="0B4CD807" w14:textId="77777777" w:rsidR="00593D18" w:rsidRPr="00DD19D9" w:rsidRDefault="00593D18" w:rsidP="00DD19D9">
      <w:pPr>
        <w:pStyle w:val="p1"/>
        <w:spacing w:line="360" w:lineRule="auto"/>
        <w:jc w:val="both"/>
        <w:rPr>
          <w:rFonts w:ascii="Arial" w:hAnsi="Arial" w:cs="Arial"/>
          <w:sz w:val="24"/>
          <w:szCs w:val="24"/>
        </w:rPr>
      </w:pPr>
    </w:p>
    <w:p w14:paraId="3F0EAA52" w14:textId="77777777" w:rsidR="00593D18" w:rsidRPr="00DD19D9" w:rsidRDefault="00593D18" w:rsidP="00DD19D9">
      <w:pPr>
        <w:pStyle w:val="p1"/>
        <w:spacing w:line="360" w:lineRule="auto"/>
        <w:jc w:val="both"/>
        <w:rPr>
          <w:rFonts w:ascii="Arial" w:hAnsi="Arial" w:cs="Arial"/>
          <w:sz w:val="24"/>
          <w:szCs w:val="24"/>
        </w:rPr>
      </w:pPr>
    </w:p>
    <w:p w14:paraId="5B10BC90" w14:textId="77777777" w:rsidR="00593D18" w:rsidRPr="00DD19D9" w:rsidRDefault="00593D18" w:rsidP="00DD19D9">
      <w:pPr>
        <w:pStyle w:val="p1"/>
        <w:spacing w:line="360" w:lineRule="auto"/>
        <w:jc w:val="both"/>
        <w:rPr>
          <w:rFonts w:ascii="Arial" w:hAnsi="Arial" w:cs="Arial"/>
          <w:sz w:val="24"/>
          <w:szCs w:val="24"/>
        </w:rPr>
      </w:pPr>
    </w:p>
    <w:p w14:paraId="34C67A16" w14:textId="77777777" w:rsidR="00593D18" w:rsidRPr="00DD19D9" w:rsidRDefault="00593D18" w:rsidP="00DD19D9">
      <w:pPr>
        <w:pStyle w:val="p1"/>
        <w:spacing w:line="360" w:lineRule="auto"/>
        <w:jc w:val="both"/>
        <w:rPr>
          <w:rFonts w:ascii="Arial" w:hAnsi="Arial" w:cs="Arial"/>
          <w:sz w:val="24"/>
          <w:szCs w:val="24"/>
        </w:rPr>
      </w:pPr>
    </w:p>
    <w:p w14:paraId="53281B48" w14:textId="77777777" w:rsidR="00593D18" w:rsidRPr="00DD19D9" w:rsidRDefault="00593D18" w:rsidP="00DD19D9">
      <w:pPr>
        <w:pStyle w:val="p1"/>
        <w:spacing w:line="360" w:lineRule="auto"/>
        <w:jc w:val="both"/>
        <w:rPr>
          <w:rFonts w:ascii="Arial" w:hAnsi="Arial" w:cs="Arial"/>
          <w:sz w:val="24"/>
          <w:szCs w:val="24"/>
        </w:rPr>
      </w:pPr>
    </w:p>
    <w:p w14:paraId="044725B2" w14:textId="77777777" w:rsidR="00593D18" w:rsidRPr="00DD19D9" w:rsidRDefault="00593D18" w:rsidP="00DD19D9">
      <w:pPr>
        <w:pStyle w:val="p1"/>
        <w:spacing w:line="360" w:lineRule="auto"/>
        <w:jc w:val="both"/>
        <w:rPr>
          <w:rFonts w:ascii="Arial" w:hAnsi="Arial" w:cs="Arial"/>
          <w:sz w:val="24"/>
          <w:szCs w:val="24"/>
        </w:rPr>
      </w:pPr>
    </w:p>
    <w:p w14:paraId="4D62C889" w14:textId="77777777" w:rsidR="00593D18" w:rsidRPr="00DD19D9" w:rsidRDefault="00593D18" w:rsidP="00DD19D9">
      <w:pPr>
        <w:pStyle w:val="p1"/>
        <w:spacing w:line="360" w:lineRule="auto"/>
        <w:jc w:val="both"/>
        <w:rPr>
          <w:rFonts w:ascii="Arial" w:hAnsi="Arial" w:cs="Arial"/>
          <w:sz w:val="24"/>
          <w:szCs w:val="24"/>
        </w:rPr>
      </w:pPr>
    </w:p>
    <w:p w14:paraId="52AAD9CD" w14:textId="77777777" w:rsidR="00593D18" w:rsidRPr="00DD19D9" w:rsidRDefault="00593D18" w:rsidP="00DD19D9">
      <w:pPr>
        <w:pStyle w:val="p1"/>
        <w:spacing w:line="360" w:lineRule="auto"/>
        <w:jc w:val="both"/>
        <w:rPr>
          <w:rFonts w:ascii="Arial" w:hAnsi="Arial" w:cs="Arial"/>
          <w:sz w:val="24"/>
          <w:szCs w:val="24"/>
        </w:rPr>
      </w:pPr>
    </w:p>
    <w:p w14:paraId="631D57CB" w14:textId="77777777" w:rsidR="00593D18" w:rsidRPr="00DD19D9" w:rsidRDefault="00593D18" w:rsidP="00DD19D9">
      <w:pPr>
        <w:pStyle w:val="p1"/>
        <w:spacing w:line="360" w:lineRule="auto"/>
        <w:jc w:val="both"/>
        <w:rPr>
          <w:rFonts w:ascii="Arial" w:hAnsi="Arial" w:cs="Arial"/>
          <w:sz w:val="24"/>
          <w:szCs w:val="24"/>
        </w:rPr>
      </w:pPr>
    </w:p>
    <w:p w14:paraId="27CE95DE" w14:textId="77777777" w:rsidR="00593D18" w:rsidRPr="00DD19D9" w:rsidRDefault="00593D18" w:rsidP="00DD19D9">
      <w:pPr>
        <w:pStyle w:val="p1"/>
        <w:spacing w:line="360" w:lineRule="auto"/>
        <w:jc w:val="both"/>
        <w:rPr>
          <w:rFonts w:ascii="Arial" w:hAnsi="Arial" w:cs="Arial"/>
          <w:sz w:val="24"/>
          <w:szCs w:val="24"/>
        </w:rPr>
      </w:pPr>
    </w:p>
    <w:p w14:paraId="4285BBB9" w14:textId="77777777" w:rsidR="00593D18" w:rsidRPr="00DD19D9" w:rsidRDefault="00593D18" w:rsidP="00DD19D9">
      <w:pPr>
        <w:pStyle w:val="p1"/>
        <w:spacing w:line="360" w:lineRule="auto"/>
        <w:jc w:val="both"/>
        <w:rPr>
          <w:rFonts w:ascii="Arial" w:hAnsi="Arial" w:cs="Arial"/>
          <w:sz w:val="24"/>
          <w:szCs w:val="24"/>
        </w:rPr>
      </w:pPr>
    </w:p>
    <w:p w14:paraId="0D4D8BCC" w14:textId="77777777" w:rsidR="001B38CD" w:rsidRDefault="001B38CD" w:rsidP="00DD19D9">
      <w:pPr>
        <w:pStyle w:val="p1"/>
        <w:spacing w:line="360" w:lineRule="auto"/>
        <w:jc w:val="both"/>
        <w:rPr>
          <w:rFonts w:ascii="Arial" w:hAnsi="Arial" w:cs="Arial"/>
          <w:sz w:val="24"/>
          <w:szCs w:val="24"/>
        </w:rPr>
      </w:pPr>
    </w:p>
    <w:p w14:paraId="687A803F" w14:textId="6E51C979" w:rsidR="00D42AC1" w:rsidRPr="00F9402B" w:rsidRDefault="00593D18" w:rsidP="00F9402B">
      <w:pPr>
        <w:pStyle w:val="p1"/>
        <w:spacing w:line="360" w:lineRule="auto"/>
        <w:jc w:val="center"/>
        <w:rPr>
          <w:rFonts w:ascii="Arial" w:hAnsi="Arial" w:cs="Arial"/>
          <w:b/>
          <w:bCs/>
          <w:sz w:val="28"/>
          <w:szCs w:val="28"/>
          <w:u w:val="single"/>
        </w:rPr>
      </w:pPr>
      <w:r w:rsidRPr="00D42AC1">
        <w:rPr>
          <w:rFonts w:ascii="Arial" w:hAnsi="Arial" w:cs="Arial"/>
          <w:b/>
          <w:bCs/>
          <w:sz w:val="28"/>
          <w:szCs w:val="28"/>
          <w:u w:val="single"/>
        </w:rPr>
        <w:t>Table of contents</w:t>
      </w:r>
    </w:p>
    <w:p w14:paraId="3CD1B1E0" w14:textId="77777777" w:rsidR="00D42AC1" w:rsidRDefault="00D42AC1" w:rsidP="00DD19D9">
      <w:pPr>
        <w:pStyle w:val="p1"/>
        <w:spacing w:line="360" w:lineRule="auto"/>
        <w:jc w:val="both"/>
        <w:rPr>
          <w:rFonts w:ascii="Arial" w:hAnsi="Arial" w:cs="Arial"/>
          <w:sz w:val="24"/>
          <w:szCs w:val="24"/>
        </w:rPr>
      </w:pPr>
    </w:p>
    <w:p w14:paraId="0A3B2AF5" w14:textId="77777777" w:rsidR="00F9402B" w:rsidRPr="00DD19D9" w:rsidRDefault="00F9402B" w:rsidP="00DD19D9">
      <w:pPr>
        <w:pStyle w:val="p1"/>
        <w:spacing w:line="360" w:lineRule="auto"/>
        <w:jc w:val="both"/>
        <w:rPr>
          <w:rFonts w:ascii="Arial" w:hAnsi="Arial" w:cs="Arial"/>
          <w:sz w:val="24"/>
          <w:szCs w:val="24"/>
        </w:rPr>
      </w:pPr>
    </w:p>
    <w:p w14:paraId="17780290" w14:textId="77777777" w:rsidR="00593D18" w:rsidRPr="00DD19D9" w:rsidRDefault="00593D18" w:rsidP="00DD19D9">
      <w:pPr>
        <w:pStyle w:val="p1"/>
        <w:spacing w:line="360" w:lineRule="auto"/>
        <w:jc w:val="both"/>
        <w:rPr>
          <w:rFonts w:ascii="Arial" w:hAnsi="Arial" w:cs="Arial"/>
          <w:sz w:val="24"/>
          <w:szCs w:val="24"/>
        </w:rPr>
      </w:pPr>
    </w:p>
    <w:p w14:paraId="3B213071" w14:textId="4EAF223C" w:rsidR="00A02345" w:rsidRPr="00D42AC1" w:rsidRDefault="00A02345" w:rsidP="00DD19D9">
      <w:pPr>
        <w:spacing w:after="0" w:line="360" w:lineRule="auto"/>
        <w:jc w:val="both"/>
        <w:divId w:val="2106530384"/>
        <w:rPr>
          <w:rFonts w:ascii="Arial" w:hAnsi="Arial" w:cs="Arial"/>
          <w:b/>
          <w:bCs/>
          <w:kern w:val="0"/>
          <w14:ligatures w14:val="none"/>
        </w:rPr>
      </w:pPr>
      <w:r w:rsidRPr="00A02345">
        <w:rPr>
          <w:rFonts w:ascii="Arial" w:hAnsi="Arial" w:cs="Arial"/>
          <w:b/>
          <w:bCs/>
          <w:kern w:val="0"/>
          <w14:ligatures w14:val="none"/>
        </w:rPr>
        <w:t xml:space="preserve">Introduction </w:t>
      </w:r>
      <w:r w:rsidR="00A63BA9">
        <w:rPr>
          <w:rFonts w:ascii="Arial" w:hAnsi="Arial" w:cs="Arial"/>
          <w:b/>
          <w:bCs/>
          <w:kern w:val="0"/>
          <w14:ligatures w14:val="none"/>
        </w:rPr>
        <w:tab/>
        <w:t>4</w:t>
      </w:r>
    </w:p>
    <w:p w14:paraId="1F3BBAEC" w14:textId="77777777" w:rsidR="00A02345" w:rsidRPr="00A02345" w:rsidRDefault="00A02345" w:rsidP="00DD19D9">
      <w:pPr>
        <w:spacing w:after="0" w:line="360" w:lineRule="auto"/>
        <w:jc w:val="both"/>
        <w:divId w:val="2106530384"/>
        <w:rPr>
          <w:rFonts w:ascii="Arial" w:hAnsi="Arial" w:cs="Arial"/>
          <w:b/>
          <w:bCs/>
          <w:kern w:val="0"/>
          <w14:ligatures w14:val="none"/>
        </w:rPr>
      </w:pPr>
    </w:p>
    <w:p w14:paraId="7A399208" w14:textId="293E5746" w:rsidR="00F54C73" w:rsidRDefault="00A02345" w:rsidP="00DD19D9">
      <w:pPr>
        <w:spacing w:after="0" w:line="360" w:lineRule="auto"/>
        <w:jc w:val="both"/>
        <w:divId w:val="2106530384"/>
        <w:rPr>
          <w:rFonts w:ascii="Arial" w:hAnsi="Arial" w:cs="Arial"/>
          <w:b/>
          <w:bCs/>
          <w:kern w:val="0"/>
          <w14:ligatures w14:val="none"/>
        </w:rPr>
      </w:pPr>
      <w:r w:rsidRPr="00A02345">
        <w:rPr>
          <w:rFonts w:ascii="Arial" w:hAnsi="Arial" w:cs="Arial"/>
          <w:b/>
          <w:bCs/>
          <w:kern w:val="0"/>
          <w14:ligatures w14:val="none"/>
        </w:rPr>
        <w:t xml:space="preserve">A </w:t>
      </w:r>
      <w:r w:rsidR="00197F93" w:rsidRPr="00A02345">
        <w:rPr>
          <w:rFonts w:ascii="Arial" w:hAnsi="Arial" w:cs="Arial"/>
          <w:b/>
          <w:bCs/>
          <w:kern w:val="0"/>
          <w14:ligatures w14:val="none"/>
        </w:rPr>
        <w:t xml:space="preserve">Details Description </w:t>
      </w:r>
      <w:r w:rsidR="00D33254" w:rsidRPr="00A02345">
        <w:rPr>
          <w:rFonts w:ascii="Arial" w:hAnsi="Arial" w:cs="Arial"/>
          <w:b/>
          <w:bCs/>
          <w:kern w:val="0"/>
          <w14:ligatures w14:val="none"/>
        </w:rPr>
        <w:t>on</w:t>
      </w:r>
      <w:r w:rsidR="00197F93" w:rsidRPr="00A02345">
        <w:rPr>
          <w:rFonts w:ascii="Arial" w:hAnsi="Arial" w:cs="Arial"/>
          <w:b/>
          <w:bCs/>
          <w:kern w:val="0"/>
          <w14:ligatures w14:val="none"/>
        </w:rPr>
        <w:t xml:space="preserve"> The </w:t>
      </w:r>
      <w:r w:rsidRPr="00A02345">
        <w:rPr>
          <w:rFonts w:ascii="Arial" w:hAnsi="Arial" w:cs="Arial"/>
          <w:b/>
          <w:bCs/>
          <w:kern w:val="0"/>
          <w14:ligatures w14:val="none"/>
        </w:rPr>
        <w:t xml:space="preserve">IHG </w:t>
      </w:r>
      <w:r w:rsidR="00197F93" w:rsidRPr="00A02345">
        <w:rPr>
          <w:rFonts w:ascii="Arial" w:hAnsi="Arial" w:cs="Arial"/>
          <w:b/>
          <w:bCs/>
          <w:kern w:val="0"/>
          <w14:ligatures w14:val="none"/>
        </w:rPr>
        <w:t xml:space="preserve">Hotel Group’s Structure Culture </w:t>
      </w:r>
      <w:r w:rsidR="00D33254" w:rsidRPr="00A02345">
        <w:rPr>
          <w:rFonts w:ascii="Arial" w:hAnsi="Arial" w:cs="Arial"/>
          <w:b/>
          <w:bCs/>
          <w:kern w:val="0"/>
          <w14:ligatures w14:val="none"/>
        </w:rPr>
        <w:t>and</w:t>
      </w:r>
      <w:r w:rsidR="00197F93" w:rsidRPr="00A02345">
        <w:rPr>
          <w:rFonts w:ascii="Arial" w:hAnsi="Arial" w:cs="Arial"/>
          <w:b/>
          <w:bCs/>
          <w:kern w:val="0"/>
          <w14:ligatures w14:val="none"/>
        </w:rPr>
        <w:t xml:space="preserve"> Goals </w:t>
      </w:r>
      <w:r w:rsidR="00197F93">
        <w:rPr>
          <w:rFonts w:ascii="Arial" w:hAnsi="Arial" w:cs="Arial"/>
          <w:b/>
          <w:bCs/>
          <w:kern w:val="0"/>
          <w14:ligatures w14:val="none"/>
        </w:rPr>
        <w:tab/>
      </w:r>
    </w:p>
    <w:p w14:paraId="034C38D2" w14:textId="1EE960F6" w:rsidR="00A02345" w:rsidRPr="00D42AC1" w:rsidRDefault="00F54C73" w:rsidP="00F54C73">
      <w:pPr>
        <w:spacing w:after="0" w:line="360" w:lineRule="auto"/>
        <w:ind w:left="1440" w:firstLine="720"/>
        <w:jc w:val="both"/>
        <w:divId w:val="2106530384"/>
        <w:rPr>
          <w:rFonts w:ascii="Arial" w:hAnsi="Arial" w:cs="Arial"/>
          <w:b/>
          <w:bCs/>
          <w:kern w:val="0"/>
          <w14:ligatures w14:val="none"/>
        </w:rPr>
      </w:pPr>
      <w:r>
        <w:rPr>
          <w:rFonts w:ascii="Arial" w:hAnsi="Arial" w:cs="Arial"/>
          <w:b/>
          <w:bCs/>
          <w:kern w:val="0"/>
          <w14:ligatures w14:val="none"/>
        </w:rPr>
        <w:t>4 &amp; 6</w:t>
      </w:r>
    </w:p>
    <w:p w14:paraId="052DBEED" w14:textId="77777777" w:rsidR="00A02345" w:rsidRPr="00A02345" w:rsidRDefault="00A02345" w:rsidP="00DD19D9">
      <w:pPr>
        <w:spacing w:after="0" w:line="360" w:lineRule="auto"/>
        <w:jc w:val="both"/>
        <w:divId w:val="2106530384"/>
        <w:rPr>
          <w:rFonts w:ascii="Arial" w:hAnsi="Arial" w:cs="Arial"/>
          <w:b/>
          <w:bCs/>
          <w:kern w:val="0"/>
          <w14:ligatures w14:val="none"/>
        </w:rPr>
      </w:pPr>
    </w:p>
    <w:p w14:paraId="1E2C74A2" w14:textId="1ADF9648" w:rsidR="00A02345" w:rsidRDefault="00A02345" w:rsidP="00DD19D9">
      <w:pPr>
        <w:spacing w:after="0" w:line="360" w:lineRule="auto"/>
        <w:jc w:val="both"/>
        <w:divId w:val="2106530384"/>
        <w:rPr>
          <w:rFonts w:ascii="Arial" w:hAnsi="Arial" w:cs="Arial"/>
          <w:b/>
          <w:bCs/>
          <w:kern w:val="0"/>
          <w14:ligatures w14:val="none"/>
        </w:rPr>
      </w:pPr>
      <w:r w:rsidRPr="00A02345">
        <w:rPr>
          <w:rFonts w:ascii="Arial" w:hAnsi="Arial" w:cs="Arial"/>
          <w:b/>
          <w:bCs/>
          <w:kern w:val="0"/>
          <w14:ligatures w14:val="none"/>
        </w:rPr>
        <w:t xml:space="preserve">A </w:t>
      </w:r>
      <w:r w:rsidR="00D33254" w:rsidRPr="00A02345">
        <w:rPr>
          <w:rFonts w:ascii="Arial" w:hAnsi="Arial" w:cs="Arial"/>
          <w:b/>
          <w:bCs/>
          <w:kern w:val="0"/>
          <w14:ligatures w14:val="none"/>
        </w:rPr>
        <w:t xml:space="preserve">Board View </w:t>
      </w:r>
      <w:r w:rsidR="008B57EA" w:rsidRPr="00A02345">
        <w:rPr>
          <w:rFonts w:ascii="Arial" w:hAnsi="Arial" w:cs="Arial"/>
          <w:b/>
          <w:bCs/>
          <w:kern w:val="0"/>
          <w14:ligatures w14:val="none"/>
        </w:rPr>
        <w:t>on</w:t>
      </w:r>
      <w:r w:rsidR="00D33254" w:rsidRPr="00A02345">
        <w:rPr>
          <w:rFonts w:ascii="Arial" w:hAnsi="Arial" w:cs="Arial"/>
          <w:b/>
          <w:bCs/>
          <w:kern w:val="0"/>
          <w14:ligatures w14:val="none"/>
        </w:rPr>
        <w:t xml:space="preserve"> Change Initiative, Change Management </w:t>
      </w:r>
      <w:r w:rsidR="008B57EA" w:rsidRPr="00A02345">
        <w:rPr>
          <w:rFonts w:ascii="Arial" w:hAnsi="Arial" w:cs="Arial"/>
          <w:b/>
          <w:bCs/>
          <w:kern w:val="0"/>
          <w14:ligatures w14:val="none"/>
        </w:rPr>
        <w:t>and</w:t>
      </w:r>
      <w:r w:rsidR="00D33254" w:rsidRPr="00A02345">
        <w:rPr>
          <w:rFonts w:ascii="Arial" w:hAnsi="Arial" w:cs="Arial"/>
          <w:b/>
          <w:bCs/>
          <w:kern w:val="0"/>
          <w14:ligatures w14:val="none"/>
        </w:rPr>
        <w:t xml:space="preserve"> Its Impact </w:t>
      </w:r>
      <w:r w:rsidR="008B57EA" w:rsidRPr="00A02345">
        <w:rPr>
          <w:rFonts w:ascii="Arial" w:hAnsi="Arial" w:cs="Arial"/>
          <w:b/>
          <w:bCs/>
          <w:kern w:val="0"/>
          <w14:ligatures w14:val="none"/>
        </w:rPr>
        <w:t>on</w:t>
      </w:r>
      <w:r w:rsidR="00D33254" w:rsidRPr="00A02345">
        <w:rPr>
          <w:rFonts w:ascii="Arial" w:hAnsi="Arial" w:cs="Arial"/>
          <w:b/>
          <w:bCs/>
          <w:kern w:val="0"/>
          <w14:ligatures w14:val="none"/>
        </w:rPr>
        <w:t xml:space="preserve"> The Operations </w:t>
      </w:r>
      <w:r w:rsidR="008B57EA" w:rsidRPr="00A02345">
        <w:rPr>
          <w:rFonts w:ascii="Arial" w:hAnsi="Arial" w:cs="Arial"/>
          <w:b/>
          <w:bCs/>
          <w:kern w:val="0"/>
          <w14:ligatures w14:val="none"/>
        </w:rPr>
        <w:t>of</w:t>
      </w:r>
      <w:r w:rsidR="00D33254" w:rsidRPr="00A02345">
        <w:rPr>
          <w:rFonts w:ascii="Arial" w:hAnsi="Arial" w:cs="Arial"/>
          <w:b/>
          <w:bCs/>
          <w:kern w:val="0"/>
          <w14:ligatures w14:val="none"/>
        </w:rPr>
        <w:t xml:space="preserve"> </w:t>
      </w:r>
      <w:r w:rsidRPr="00A02345">
        <w:rPr>
          <w:rFonts w:ascii="Arial" w:hAnsi="Arial" w:cs="Arial"/>
          <w:b/>
          <w:bCs/>
          <w:kern w:val="0"/>
          <w14:ligatures w14:val="none"/>
        </w:rPr>
        <w:t xml:space="preserve">IHG </w:t>
      </w:r>
      <w:r w:rsidR="00D33254" w:rsidRPr="00A02345">
        <w:rPr>
          <w:rFonts w:ascii="Arial" w:hAnsi="Arial" w:cs="Arial"/>
          <w:b/>
          <w:bCs/>
          <w:kern w:val="0"/>
          <w14:ligatures w14:val="none"/>
        </w:rPr>
        <w:t xml:space="preserve">Hotel </w:t>
      </w:r>
      <w:r w:rsidR="00D33254" w:rsidRPr="00D42AC1">
        <w:rPr>
          <w:rFonts w:ascii="Arial" w:hAnsi="Arial" w:cs="Arial"/>
          <w:b/>
          <w:bCs/>
          <w:kern w:val="0"/>
          <w14:ligatures w14:val="none"/>
        </w:rPr>
        <w:t>Groups.</w:t>
      </w:r>
      <w:r w:rsidR="00D33254" w:rsidRPr="00A02345">
        <w:rPr>
          <w:rFonts w:ascii="Arial" w:hAnsi="Arial" w:cs="Arial"/>
          <w:b/>
          <w:bCs/>
          <w:kern w:val="0"/>
          <w14:ligatures w14:val="none"/>
        </w:rPr>
        <w:t xml:space="preserve"> </w:t>
      </w:r>
    </w:p>
    <w:p w14:paraId="649E4376" w14:textId="64F62FD9" w:rsidR="007F4CD4" w:rsidRPr="00D42AC1" w:rsidRDefault="007F4CD4" w:rsidP="00DD19D9">
      <w:pPr>
        <w:spacing w:after="0" w:line="360" w:lineRule="auto"/>
        <w:jc w:val="both"/>
        <w:divId w:val="2106530384"/>
        <w:rPr>
          <w:rFonts w:ascii="Arial" w:hAnsi="Arial" w:cs="Arial"/>
          <w:b/>
          <w:bCs/>
          <w:kern w:val="0"/>
          <w14:ligatures w14:val="none"/>
        </w:rPr>
      </w:pPr>
      <w:r>
        <w:rPr>
          <w:rFonts w:ascii="Arial" w:hAnsi="Arial" w:cs="Arial"/>
          <w:b/>
          <w:bCs/>
          <w:kern w:val="0"/>
          <w14:ligatures w14:val="none"/>
        </w:rPr>
        <w:tab/>
      </w:r>
      <w:r>
        <w:rPr>
          <w:rFonts w:ascii="Arial" w:hAnsi="Arial" w:cs="Arial"/>
          <w:b/>
          <w:bCs/>
          <w:kern w:val="0"/>
          <w14:ligatures w14:val="none"/>
        </w:rPr>
        <w:tab/>
      </w:r>
      <w:r>
        <w:rPr>
          <w:rFonts w:ascii="Arial" w:hAnsi="Arial" w:cs="Arial"/>
          <w:b/>
          <w:bCs/>
          <w:kern w:val="0"/>
          <w14:ligatures w14:val="none"/>
        </w:rPr>
        <w:tab/>
        <w:t>6 &amp; 8</w:t>
      </w:r>
    </w:p>
    <w:p w14:paraId="3D936FF8" w14:textId="77777777" w:rsidR="00A02345" w:rsidRPr="00A02345" w:rsidRDefault="00A02345" w:rsidP="00DD19D9">
      <w:pPr>
        <w:spacing w:after="0" w:line="360" w:lineRule="auto"/>
        <w:jc w:val="both"/>
        <w:divId w:val="2106530384"/>
        <w:rPr>
          <w:rFonts w:ascii="Arial" w:hAnsi="Arial" w:cs="Arial"/>
          <w:b/>
          <w:bCs/>
          <w:kern w:val="0"/>
          <w14:ligatures w14:val="none"/>
        </w:rPr>
      </w:pPr>
    </w:p>
    <w:p w14:paraId="2A832201" w14:textId="5C489816" w:rsidR="00A02345" w:rsidRPr="00D42AC1" w:rsidRDefault="00A02345" w:rsidP="00DD19D9">
      <w:pPr>
        <w:spacing w:after="0" w:line="360" w:lineRule="auto"/>
        <w:jc w:val="both"/>
        <w:divId w:val="2106530384"/>
        <w:rPr>
          <w:rFonts w:ascii="Arial" w:hAnsi="Arial" w:cs="Arial"/>
          <w:b/>
          <w:bCs/>
          <w:kern w:val="0"/>
          <w14:ligatures w14:val="none"/>
        </w:rPr>
      </w:pPr>
      <w:r w:rsidRPr="00A02345">
        <w:rPr>
          <w:rFonts w:ascii="Arial" w:hAnsi="Arial" w:cs="Arial"/>
          <w:b/>
          <w:bCs/>
          <w:kern w:val="0"/>
          <w14:ligatures w14:val="none"/>
        </w:rPr>
        <w:t xml:space="preserve">Analysis </w:t>
      </w:r>
      <w:r w:rsidR="00E21C7D">
        <w:rPr>
          <w:rFonts w:ascii="Arial" w:hAnsi="Arial" w:cs="Arial"/>
          <w:b/>
          <w:bCs/>
          <w:kern w:val="0"/>
          <w14:ligatures w14:val="none"/>
        </w:rPr>
        <w:t>of</w:t>
      </w:r>
      <w:r w:rsidR="0076229B" w:rsidRPr="00A02345">
        <w:rPr>
          <w:rFonts w:ascii="Arial" w:hAnsi="Arial" w:cs="Arial"/>
          <w:b/>
          <w:bCs/>
          <w:kern w:val="0"/>
          <w14:ligatures w14:val="none"/>
        </w:rPr>
        <w:t xml:space="preserve"> The Strategic Direction and Current Business Performance </w:t>
      </w:r>
      <w:r w:rsidR="00E21C7D" w:rsidRPr="00A02345">
        <w:rPr>
          <w:rFonts w:ascii="Arial" w:hAnsi="Arial" w:cs="Arial"/>
          <w:b/>
          <w:bCs/>
          <w:kern w:val="0"/>
          <w14:ligatures w14:val="none"/>
        </w:rPr>
        <w:t>of</w:t>
      </w:r>
      <w:r w:rsidR="0076229B" w:rsidRPr="00A02345">
        <w:rPr>
          <w:rFonts w:ascii="Arial" w:hAnsi="Arial" w:cs="Arial"/>
          <w:b/>
          <w:bCs/>
          <w:kern w:val="0"/>
          <w14:ligatures w14:val="none"/>
        </w:rPr>
        <w:t xml:space="preserve"> </w:t>
      </w:r>
      <w:r w:rsidRPr="00A02345">
        <w:rPr>
          <w:rFonts w:ascii="Arial" w:hAnsi="Arial" w:cs="Arial"/>
          <w:b/>
          <w:bCs/>
          <w:kern w:val="0"/>
          <w14:ligatures w14:val="none"/>
        </w:rPr>
        <w:t xml:space="preserve">IHG </w:t>
      </w:r>
      <w:r w:rsidR="0076229B" w:rsidRPr="00A02345">
        <w:rPr>
          <w:rFonts w:ascii="Arial" w:hAnsi="Arial" w:cs="Arial"/>
          <w:b/>
          <w:bCs/>
          <w:kern w:val="0"/>
          <w14:ligatures w14:val="none"/>
        </w:rPr>
        <w:t xml:space="preserve">Hotel Groups </w:t>
      </w:r>
      <w:r w:rsidR="007F4CD4">
        <w:rPr>
          <w:rFonts w:ascii="Arial" w:hAnsi="Arial" w:cs="Arial"/>
          <w:b/>
          <w:bCs/>
          <w:kern w:val="0"/>
          <w14:ligatures w14:val="none"/>
        </w:rPr>
        <w:tab/>
        <w:t xml:space="preserve">8 </w:t>
      </w:r>
      <w:r w:rsidR="000F6203">
        <w:rPr>
          <w:rFonts w:ascii="Arial" w:hAnsi="Arial" w:cs="Arial"/>
          <w:b/>
          <w:bCs/>
          <w:kern w:val="0"/>
          <w14:ligatures w14:val="none"/>
        </w:rPr>
        <w:t>&amp; 9</w:t>
      </w:r>
    </w:p>
    <w:p w14:paraId="059C81C7" w14:textId="77777777" w:rsidR="007D5DCC" w:rsidRPr="00A02345" w:rsidRDefault="007D5DCC" w:rsidP="00DD19D9">
      <w:pPr>
        <w:spacing w:after="0" w:line="360" w:lineRule="auto"/>
        <w:jc w:val="both"/>
        <w:divId w:val="2106530384"/>
        <w:rPr>
          <w:rFonts w:ascii="Arial" w:hAnsi="Arial" w:cs="Arial"/>
          <w:b/>
          <w:bCs/>
          <w:kern w:val="0"/>
          <w14:ligatures w14:val="none"/>
        </w:rPr>
      </w:pPr>
    </w:p>
    <w:p w14:paraId="03BC3EDC" w14:textId="61A331B9" w:rsidR="00A02345" w:rsidRPr="00D42AC1" w:rsidRDefault="00A02345" w:rsidP="00DD19D9">
      <w:pPr>
        <w:spacing w:after="0" w:line="360" w:lineRule="auto"/>
        <w:jc w:val="both"/>
        <w:divId w:val="2106530384"/>
        <w:rPr>
          <w:rFonts w:ascii="Arial" w:hAnsi="Arial" w:cs="Arial"/>
          <w:b/>
          <w:bCs/>
          <w:kern w:val="0"/>
          <w14:ligatures w14:val="none"/>
        </w:rPr>
      </w:pPr>
      <w:r w:rsidRPr="00A02345">
        <w:rPr>
          <w:rFonts w:ascii="Arial" w:hAnsi="Arial" w:cs="Arial"/>
          <w:b/>
          <w:bCs/>
          <w:kern w:val="0"/>
          <w14:ligatures w14:val="none"/>
        </w:rPr>
        <w:t xml:space="preserve">Conclusion </w:t>
      </w:r>
      <w:r w:rsidR="000F6203">
        <w:rPr>
          <w:rFonts w:ascii="Arial" w:hAnsi="Arial" w:cs="Arial"/>
          <w:b/>
          <w:bCs/>
          <w:kern w:val="0"/>
          <w14:ligatures w14:val="none"/>
        </w:rPr>
        <w:tab/>
      </w:r>
      <w:r w:rsidR="000F6203">
        <w:rPr>
          <w:rFonts w:ascii="Arial" w:hAnsi="Arial" w:cs="Arial"/>
          <w:b/>
          <w:bCs/>
          <w:kern w:val="0"/>
          <w14:ligatures w14:val="none"/>
        </w:rPr>
        <w:tab/>
        <w:t>9 &amp; 10</w:t>
      </w:r>
    </w:p>
    <w:p w14:paraId="79C404E4" w14:textId="77777777" w:rsidR="007D5DCC" w:rsidRPr="00A02345" w:rsidRDefault="007D5DCC" w:rsidP="00DD19D9">
      <w:pPr>
        <w:spacing w:after="0" w:line="360" w:lineRule="auto"/>
        <w:jc w:val="both"/>
        <w:divId w:val="2106530384"/>
        <w:rPr>
          <w:rFonts w:ascii="Arial" w:hAnsi="Arial" w:cs="Arial"/>
          <w:b/>
          <w:bCs/>
          <w:kern w:val="0"/>
          <w14:ligatures w14:val="none"/>
        </w:rPr>
      </w:pPr>
    </w:p>
    <w:p w14:paraId="67C41DC4" w14:textId="597B26A5" w:rsidR="00A02345" w:rsidRPr="00A02345" w:rsidRDefault="00A02345" w:rsidP="00DD19D9">
      <w:pPr>
        <w:spacing w:after="0" w:line="360" w:lineRule="auto"/>
        <w:jc w:val="both"/>
        <w:divId w:val="2106530384"/>
        <w:rPr>
          <w:rFonts w:ascii="Arial" w:hAnsi="Arial" w:cs="Arial"/>
          <w:b/>
          <w:bCs/>
          <w:kern w:val="0"/>
          <w14:ligatures w14:val="none"/>
        </w:rPr>
      </w:pPr>
      <w:r w:rsidRPr="00A02345">
        <w:rPr>
          <w:rFonts w:ascii="Arial" w:hAnsi="Arial" w:cs="Arial"/>
          <w:b/>
          <w:bCs/>
          <w:kern w:val="0"/>
          <w14:ligatures w14:val="none"/>
        </w:rPr>
        <w:t xml:space="preserve">References </w:t>
      </w:r>
      <w:r w:rsidR="00704C69">
        <w:rPr>
          <w:rFonts w:ascii="Arial" w:hAnsi="Arial" w:cs="Arial"/>
          <w:b/>
          <w:bCs/>
          <w:kern w:val="0"/>
          <w14:ligatures w14:val="none"/>
        </w:rPr>
        <w:tab/>
      </w:r>
      <w:r w:rsidR="00704C69">
        <w:rPr>
          <w:rFonts w:ascii="Arial" w:hAnsi="Arial" w:cs="Arial"/>
          <w:b/>
          <w:bCs/>
          <w:kern w:val="0"/>
          <w14:ligatures w14:val="none"/>
        </w:rPr>
        <w:tab/>
        <w:t>11</w:t>
      </w:r>
      <w:r w:rsidR="008F455E">
        <w:rPr>
          <w:rFonts w:ascii="Arial" w:hAnsi="Arial" w:cs="Arial"/>
          <w:b/>
          <w:bCs/>
          <w:kern w:val="0"/>
          <w14:ligatures w14:val="none"/>
        </w:rPr>
        <w:t xml:space="preserve"> &amp; 13</w:t>
      </w:r>
    </w:p>
    <w:p w14:paraId="69B6C99C" w14:textId="77777777" w:rsidR="00A02345" w:rsidRPr="00A02345" w:rsidRDefault="00A02345" w:rsidP="00DD19D9">
      <w:pPr>
        <w:spacing w:after="0" w:line="360" w:lineRule="auto"/>
        <w:jc w:val="both"/>
        <w:divId w:val="2106530384"/>
        <w:rPr>
          <w:rFonts w:ascii="Arial" w:hAnsi="Arial" w:cs="Arial"/>
          <w:kern w:val="0"/>
          <w14:ligatures w14:val="none"/>
        </w:rPr>
      </w:pPr>
    </w:p>
    <w:p w14:paraId="15D8E626" w14:textId="77777777" w:rsidR="00593D18" w:rsidRDefault="00593D18" w:rsidP="00DD19D9">
      <w:pPr>
        <w:pStyle w:val="p1"/>
        <w:spacing w:line="360" w:lineRule="auto"/>
        <w:jc w:val="both"/>
        <w:rPr>
          <w:rFonts w:ascii="Arial" w:hAnsi="Arial" w:cs="Arial"/>
          <w:sz w:val="24"/>
          <w:szCs w:val="24"/>
        </w:rPr>
      </w:pPr>
    </w:p>
    <w:p w14:paraId="397E5410" w14:textId="77777777" w:rsidR="00D42AC1" w:rsidRDefault="00D42AC1" w:rsidP="00DD19D9">
      <w:pPr>
        <w:pStyle w:val="p1"/>
        <w:spacing w:line="360" w:lineRule="auto"/>
        <w:jc w:val="both"/>
        <w:rPr>
          <w:rFonts w:ascii="Arial" w:hAnsi="Arial" w:cs="Arial"/>
          <w:sz w:val="24"/>
          <w:szCs w:val="24"/>
        </w:rPr>
      </w:pPr>
    </w:p>
    <w:p w14:paraId="4801268C" w14:textId="77777777" w:rsidR="00D42AC1" w:rsidRPr="00DD19D9" w:rsidRDefault="00D42AC1" w:rsidP="00DD19D9">
      <w:pPr>
        <w:pStyle w:val="p1"/>
        <w:spacing w:line="360" w:lineRule="auto"/>
        <w:jc w:val="both"/>
        <w:rPr>
          <w:rFonts w:ascii="Arial" w:hAnsi="Arial" w:cs="Arial"/>
          <w:sz w:val="24"/>
          <w:szCs w:val="24"/>
        </w:rPr>
      </w:pPr>
    </w:p>
    <w:p w14:paraId="4291CD78" w14:textId="77777777" w:rsidR="00A02345" w:rsidRPr="00DD19D9" w:rsidRDefault="00A02345" w:rsidP="00DD19D9">
      <w:pPr>
        <w:pStyle w:val="p1"/>
        <w:spacing w:line="360" w:lineRule="auto"/>
        <w:jc w:val="both"/>
        <w:rPr>
          <w:rFonts w:ascii="Arial" w:hAnsi="Arial" w:cs="Arial"/>
          <w:sz w:val="24"/>
          <w:szCs w:val="24"/>
        </w:rPr>
      </w:pPr>
    </w:p>
    <w:p w14:paraId="62F01EF2" w14:textId="77777777" w:rsidR="00A02345" w:rsidRPr="00DD19D9" w:rsidRDefault="00A02345" w:rsidP="00DD19D9">
      <w:pPr>
        <w:pStyle w:val="p1"/>
        <w:spacing w:line="360" w:lineRule="auto"/>
        <w:jc w:val="both"/>
        <w:rPr>
          <w:rFonts w:ascii="Arial" w:hAnsi="Arial" w:cs="Arial"/>
          <w:sz w:val="24"/>
          <w:szCs w:val="24"/>
        </w:rPr>
      </w:pPr>
    </w:p>
    <w:p w14:paraId="22C477B6" w14:textId="2F5FDAB9" w:rsidR="007F4F8F" w:rsidRPr="007F4F8F" w:rsidRDefault="005A06E3" w:rsidP="00DD19D9">
      <w:pPr>
        <w:spacing w:after="0" w:line="360" w:lineRule="auto"/>
        <w:jc w:val="both"/>
        <w:divId w:val="1635864521"/>
        <w:rPr>
          <w:rFonts w:ascii="Arial" w:hAnsi="Arial" w:cs="Arial"/>
          <w:kern w:val="0"/>
          <w14:ligatures w14:val="none"/>
        </w:rPr>
      </w:pPr>
      <w:r w:rsidRPr="00DD19D9">
        <w:rPr>
          <w:rFonts w:ascii="Arial" w:hAnsi="Arial" w:cs="Arial"/>
          <w:noProof/>
        </w:rPr>
        <w:lastRenderedPageBreak/>
        <w:drawing>
          <wp:anchor distT="0" distB="0" distL="114300" distR="114300" simplePos="0" relativeHeight="251659264" behindDoc="0" locked="0" layoutInCell="1" allowOverlap="1" wp14:anchorId="234FE1CE" wp14:editId="57AE8D5A">
            <wp:simplePos x="0" y="0"/>
            <wp:positionH relativeFrom="column">
              <wp:posOffset>466725</wp:posOffset>
            </wp:positionH>
            <wp:positionV relativeFrom="paragraph">
              <wp:posOffset>2898775</wp:posOffset>
            </wp:positionV>
            <wp:extent cx="4610100" cy="210058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10100" cy="2100580"/>
                    </a:xfrm>
                    <a:prstGeom prst="rect">
                      <a:avLst/>
                    </a:prstGeom>
                  </pic:spPr>
                </pic:pic>
              </a:graphicData>
            </a:graphic>
            <wp14:sizeRelH relativeFrom="margin">
              <wp14:pctWidth>0</wp14:pctWidth>
            </wp14:sizeRelH>
            <wp14:sizeRelV relativeFrom="margin">
              <wp14:pctHeight>0</wp14:pctHeight>
            </wp14:sizeRelV>
          </wp:anchor>
        </w:drawing>
      </w:r>
      <w:r w:rsidR="007F4F8F" w:rsidRPr="007F4F8F">
        <w:rPr>
          <w:rFonts w:ascii="Arial" w:hAnsi="Arial" w:cs="Arial"/>
          <w:kern w:val="0"/>
          <w14:ligatures w14:val="none"/>
        </w:rPr>
        <w:t xml:space="preserve">As per the reports of Hotel Chains (2024), there are 7576 numbers of </w:t>
      </w:r>
      <w:r w:rsidR="00FD5BB1" w:rsidRPr="007F4F8F">
        <w:rPr>
          <w:rFonts w:ascii="Arial" w:hAnsi="Arial" w:cs="Arial"/>
          <w:kern w:val="0"/>
          <w14:ligatures w14:val="none"/>
        </w:rPr>
        <w:t>hotels,</w:t>
      </w:r>
      <w:r w:rsidR="007F4F8F" w:rsidRPr="007F4F8F">
        <w:rPr>
          <w:rFonts w:ascii="Arial" w:hAnsi="Arial" w:cs="Arial"/>
          <w:kern w:val="0"/>
          <w14:ligatures w14:val="none"/>
        </w:rPr>
        <w:t xml:space="preserve"> and 162 hotel chains are actively doing business all over the UK. Hence it can be assumed that the hotel business is one of the most promising businesses of the UK and the market is competitive. Regardless of the situation, hotel chains like IHG hotel groups are holding 5.2% of the market share (Hotel Chains, 2024</w:t>
      </w:r>
      <w:r w:rsidR="00E30827" w:rsidRPr="007F4F8F">
        <w:rPr>
          <w:rFonts w:ascii="Arial" w:hAnsi="Arial" w:cs="Arial"/>
          <w:kern w:val="0"/>
          <w14:ligatures w14:val="none"/>
        </w:rPr>
        <w:t>). Their</w:t>
      </w:r>
      <w:r w:rsidR="007F4F8F" w:rsidRPr="007F4F8F">
        <w:rPr>
          <w:rFonts w:ascii="Arial" w:hAnsi="Arial" w:cs="Arial"/>
          <w:kern w:val="0"/>
          <w14:ligatures w14:val="none"/>
        </w:rPr>
        <w:t xml:space="preserve"> informed decision-making capacity, change management capability and organisational culture help the brand in this aspect. This report is going to analyse the mission, vision and organisational culture of IHG hotel groups. The change they have considered and its impact on business operations will be analysed. Furthermore, the strategic direction considered by the brand and its impact on business performance will be examined as well.</w:t>
      </w:r>
      <w:r w:rsidR="009D0BF0">
        <w:rPr>
          <w:rFonts w:ascii="Arial" w:hAnsi="Arial" w:cs="Arial"/>
          <w:kern w:val="0"/>
          <w14:ligatures w14:val="none"/>
        </w:rPr>
        <w:t xml:space="preserve"> </w:t>
      </w:r>
    </w:p>
    <w:p w14:paraId="64DC6CE3" w14:textId="7DA13BD2" w:rsidR="007E014F" w:rsidRPr="00DD19D9" w:rsidRDefault="007E014F" w:rsidP="00DD19D9">
      <w:pPr>
        <w:pStyle w:val="p1"/>
        <w:spacing w:line="360" w:lineRule="auto"/>
        <w:jc w:val="both"/>
        <w:rPr>
          <w:rFonts w:ascii="Arial" w:hAnsi="Arial" w:cs="Arial"/>
          <w:sz w:val="24"/>
          <w:szCs w:val="24"/>
        </w:rPr>
      </w:pPr>
    </w:p>
    <w:p w14:paraId="21F34D24" w14:textId="77777777" w:rsidR="008C2F03" w:rsidRPr="008C2F03" w:rsidRDefault="008C2F03" w:rsidP="00B96A48">
      <w:pPr>
        <w:spacing w:after="0" w:line="360" w:lineRule="auto"/>
        <w:jc w:val="center"/>
        <w:divId w:val="725224801"/>
        <w:rPr>
          <w:rFonts w:ascii="Arial" w:hAnsi="Arial" w:cs="Arial"/>
          <w:kern w:val="0"/>
          <w14:ligatures w14:val="none"/>
        </w:rPr>
      </w:pPr>
      <w:r w:rsidRPr="008C2F03">
        <w:rPr>
          <w:rFonts w:ascii="Arial" w:hAnsi="Arial" w:cs="Arial"/>
          <w:b/>
          <w:bCs/>
          <w:kern w:val="0"/>
          <w14:ligatures w14:val="none"/>
        </w:rPr>
        <w:t>Figure 1: Market share of Hotel Group</w:t>
      </w:r>
    </w:p>
    <w:p w14:paraId="0DE3221E" w14:textId="77777777" w:rsidR="008C2F03" w:rsidRPr="008C2F03" w:rsidRDefault="008C2F03" w:rsidP="00B96A48">
      <w:pPr>
        <w:spacing w:after="0" w:line="360" w:lineRule="auto"/>
        <w:jc w:val="center"/>
        <w:divId w:val="725224801"/>
        <w:rPr>
          <w:rFonts w:ascii="Arial" w:hAnsi="Arial" w:cs="Arial"/>
          <w:kern w:val="0"/>
          <w14:ligatures w14:val="none"/>
        </w:rPr>
      </w:pPr>
      <w:r w:rsidRPr="008C2F03">
        <w:rPr>
          <w:rFonts w:ascii="Arial" w:hAnsi="Arial" w:cs="Arial"/>
          <w:kern w:val="0"/>
          <w14:ligatures w14:val="none"/>
        </w:rPr>
        <w:t>(Source: Hotel Chains, 2024)</w:t>
      </w:r>
    </w:p>
    <w:p w14:paraId="391AE1BD" w14:textId="77777777" w:rsidR="000612AB" w:rsidRPr="00DD19D9" w:rsidRDefault="000612AB" w:rsidP="00B96A48">
      <w:pPr>
        <w:pStyle w:val="p1"/>
        <w:spacing w:line="360" w:lineRule="auto"/>
        <w:jc w:val="center"/>
        <w:rPr>
          <w:rFonts w:ascii="Arial" w:hAnsi="Arial" w:cs="Arial"/>
          <w:sz w:val="24"/>
          <w:szCs w:val="24"/>
        </w:rPr>
      </w:pPr>
    </w:p>
    <w:p w14:paraId="02ADBD6F" w14:textId="62FD766B" w:rsidR="003A74F1" w:rsidRPr="003A74F1" w:rsidRDefault="003A74F1" w:rsidP="008F455E">
      <w:pPr>
        <w:spacing w:after="0" w:line="360" w:lineRule="auto"/>
        <w:jc w:val="both"/>
        <w:divId w:val="2067485462"/>
        <w:rPr>
          <w:rFonts w:ascii="Arial" w:hAnsi="Arial" w:cs="Arial"/>
          <w:kern w:val="0"/>
          <w:sz w:val="28"/>
          <w:szCs w:val="28"/>
          <w14:ligatures w14:val="none"/>
        </w:rPr>
      </w:pPr>
      <w:r w:rsidRPr="003A74F1">
        <w:rPr>
          <w:rFonts w:ascii="Arial" w:hAnsi="Arial" w:cs="Arial"/>
          <w:b/>
          <w:bCs/>
          <w:kern w:val="0"/>
          <w:sz w:val="28"/>
          <w:szCs w:val="28"/>
          <w14:ligatures w14:val="none"/>
        </w:rPr>
        <w:t xml:space="preserve">A </w:t>
      </w:r>
      <w:r w:rsidR="008F455E" w:rsidRPr="003A74F1">
        <w:rPr>
          <w:rFonts w:ascii="Arial" w:hAnsi="Arial" w:cs="Arial"/>
          <w:b/>
          <w:bCs/>
          <w:kern w:val="0"/>
          <w:sz w:val="28"/>
          <w:szCs w:val="28"/>
          <w14:ligatures w14:val="none"/>
        </w:rPr>
        <w:t xml:space="preserve">Details Description </w:t>
      </w:r>
      <w:r w:rsidR="00E30827" w:rsidRPr="003A74F1">
        <w:rPr>
          <w:rFonts w:ascii="Arial" w:hAnsi="Arial" w:cs="Arial"/>
          <w:b/>
          <w:bCs/>
          <w:kern w:val="0"/>
          <w:sz w:val="28"/>
          <w:szCs w:val="28"/>
          <w14:ligatures w14:val="none"/>
        </w:rPr>
        <w:t>on</w:t>
      </w:r>
      <w:r w:rsidR="008F455E" w:rsidRPr="003A74F1">
        <w:rPr>
          <w:rFonts w:ascii="Arial" w:hAnsi="Arial" w:cs="Arial"/>
          <w:b/>
          <w:bCs/>
          <w:kern w:val="0"/>
          <w:sz w:val="28"/>
          <w:szCs w:val="28"/>
          <w14:ligatures w14:val="none"/>
        </w:rPr>
        <w:t xml:space="preserve"> The </w:t>
      </w:r>
      <w:r w:rsidRPr="003A74F1">
        <w:rPr>
          <w:rFonts w:ascii="Arial" w:hAnsi="Arial" w:cs="Arial"/>
          <w:b/>
          <w:bCs/>
          <w:kern w:val="0"/>
          <w:sz w:val="28"/>
          <w:szCs w:val="28"/>
          <w14:ligatures w14:val="none"/>
        </w:rPr>
        <w:t xml:space="preserve">IHG </w:t>
      </w:r>
      <w:r w:rsidR="008F455E" w:rsidRPr="003A74F1">
        <w:rPr>
          <w:rFonts w:ascii="Arial" w:hAnsi="Arial" w:cs="Arial"/>
          <w:b/>
          <w:bCs/>
          <w:kern w:val="0"/>
          <w:sz w:val="28"/>
          <w:szCs w:val="28"/>
          <w14:ligatures w14:val="none"/>
        </w:rPr>
        <w:t xml:space="preserve">Hotel Group’s Structure Culture </w:t>
      </w:r>
      <w:r w:rsidR="00E30827" w:rsidRPr="003A74F1">
        <w:rPr>
          <w:rFonts w:ascii="Arial" w:hAnsi="Arial" w:cs="Arial"/>
          <w:b/>
          <w:bCs/>
          <w:kern w:val="0"/>
          <w:sz w:val="28"/>
          <w:szCs w:val="28"/>
          <w14:ligatures w14:val="none"/>
        </w:rPr>
        <w:t>and</w:t>
      </w:r>
      <w:r w:rsidR="008F455E" w:rsidRPr="003A74F1">
        <w:rPr>
          <w:rFonts w:ascii="Arial" w:hAnsi="Arial" w:cs="Arial"/>
          <w:b/>
          <w:bCs/>
          <w:kern w:val="0"/>
          <w:sz w:val="28"/>
          <w:szCs w:val="28"/>
          <w14:ligatures w14:val="none"/>
        </w:rPr>
        <w:t xml:space="preserve"> Goals</w:t>
      </w:r>
    </w:p>
    <w:p w14:paraId="5E48EF37" w14:textId="77777777" w:rsidR="003A74F1" w:rsidRPr="003A74F1" w:rsidRDefault="003A74F1" w:rsidP="00DD19D9">
      <w:pPr>
        <w:spacing w:after="0" w:line="360" w:lineRule="auto"/>
        <w:jc w:val="both"/>
        <w:divId w:val="2067485462"/>
        <w:rPr>
          <w:rFonts w:ascii="Arial" w:hAnsi="Arial" w:cs="Arial"/>
          <w:kern w:val="0"/>
          <w14:ligatures w14:val="none"/>
        </w:rPr>
      </w:pPr>
      <w:r w:rsidRPr="003A74F1">
        <w:rPr>
          <w:rFonts w:ascii="Arial" w:hAnsi="Arial" w:cs="Arial"/>
          <w:kern w:val="0"/>
          <w14:ligatures w14:val="none"/>
        </w:rPr>
        <w:t>Prominent worldwide in the hospitality industry, InterContinental Hotels Group (IHG) is dedicated to giving visitors outstanding experiences and generating value for its stakeholders. IHG's purpose, vision, and culture are fundamental to company success since they direct its daily activities and decisions.</w:t>
      </w:r>
    </w:p>
    <w:p w14:paraId="3000FDF0" w14:textId="77777777" w:rsidR="001F2789" w:rsidRPr="00DD19D9" w:rsidRDefault="003A74F1" w:rsidP="00DD19D9">
      <w:pPr>
        <w:spacing w:after="0" w:line="360" w:lineRule="auto"/>
        <w:jc w:val="both"/>
        <w:divId w:val="2067485462"/>
        <w:rPr>
          <w:rFonts w:ascii="Arial" w:hAnsi="Arial" w:cs="Arial"/>
          <w:b/>
          <w:bCs/>
          <w:kern w:val="0"/>
          <w14:ligatures w14:val="none"/>
        </w:rPr>
      </w:pPr>
      <w:r w:rsidRPr="003A74F1">
        <w:rPr>
          <w:rFonts w:ascii="Arial" w:hAnsi="Arial" w:cs="Arial"/>
          <w:b/>
          <w:bCs/>
          <w:kern w:val="0"/>
          <w14:ligatures w14:val="none"/>
        </w:rPr>
        <w:t>Culture</w:t>
      </w:r>
    </w:p>
    <w:p w14:paraId="2F0DEB0C" w14:textId="60AADFF4" w:rsidR="003A74F1" w:rsidRPr="003A74F1" w:rsidRDefault="008F455E" w:rsidP="00DD19D9">
      <w:pPr>
        <w:spacing w:after="0" w:line="360" w:lineRule="auto"/>
        <w:jc w:val="both"/>
        <w:divId w:val="2067485462"/>
        <w:rPr>
          <w:rFonts w:ascii="Arial" w:hAnsi="Arial" w:cs="Arial"/>
          <w:kern w:val="0"/>
          <w14:ligatures w14:val="none"/>
        </w:rPr>
      </w:pPr>
      <w:r>
        <w:rPr>
          <w:rFonts w:ascii="Arial" w:hAnsi="Arial" w:cs="Arial"/>
          <w:kern w:val="0"/>
          <w14:ligatures w14:val="none"/>
        </w:rPr>
        <w:t>The</w:t>
      </w:r>
      <w:r w:rsidR="003A74F1" w:rsidRPr="003A74F1">
        <w:rPr>
          <w:rFonts w:ascii="Arial" w:hAnsi="Arial" w:cs="Arial"/>
          <w:kern w:val="0"/>
          <w14:ligatures w14:val="none"/>
        </w:rPr>
        <w:t xml:space="preserve"> core value of IHG’s culture is its unwavering dedication to providing genuine hospitality to everybody. This way of thinking emphasises the idea that hospitality is more than simply giving visitors a place to stay (IHG PLC, 2024.). It’s also about </w:t>
      </w:r>
      <w:r w:rsidR="003A74F1" w:rsidRPr="003A74F1">
        <w:rPr>
          <w:rFonts w:ascii="Arial" w:hAnsi="Arial" w:cs="Arial"/>
          <w:kern w:val="0"/>
          <w14:ligatures w14:val="none"/>
        </w:rPr>
        <w:lastRenderedPageBreak/>
        <w:t>arranging memorable experiences that will stick with them. IHG’s culture is centred around providing unique experiences that encourage loyalty and generate repeat business, whether it be through a warm welcome at check-in, personalised treatment during the stay, or anticipating and surpassing guest demands (IHG PLC, 2024). Additionally, variation, inclusivity, and environmental responsibility are highly valued by IHG. It seeks to establish a welcoming workplace where staff members feel appreciated, honoured and free to realise its ecological effect by integrating environmentally friendly procedures into every aspect of its business, from trash elimination programmes to environmentally friendly construction designs.</w:t>
      </w:r>
    </w:p>
    <w:p w14:paraId="3DE32DF6" w14:textId="77777777" w:rsidR="001F2789" w:rsidRPr="00DD19D9" w:rsidRDefault="003A74F1" w:rsidP="00DD19D9">
      <w:pPr>
        <w:spacing w:after="0" w:line="360" w:lineRule="auto"/>
        <w:jc w:val="both"/>
        <w:divId w:val="2067485462"/>
        <w:rPr>
          <w:rFonts w:ascii="Arial" w:hAnsi="Arial" w:cs="Arial"/>
          <w:b/>
          <w:bCs/>
          <w:kern w:val="0"/>
          <w14:ligatures w14:val="none"/>
        </w:rPr>
      </w:pPr>
      <w:r w:rsidRPr="003A74F1">
        <w:rPr>
          <w:rFonts w:ascii="Arial" w:hAnsi="Arial" w:cs="Arial"/>
          <w:b/>
          <w:bCs/>
          <w:kern w:val="0"/>
          <w14:ligatures w14:val="none"/>
        </w:rPr>
        <w:t>Structure</w:t>
      </w:r>
    </w:p>
    <w:p w14:paraId="43FF0293" w14:textId="20CBD6FD" w:rsidR="003A74F1" w:rsidRPr="003A74F1" w:rsidRDefault="001F2789" w:rsidP="00DD19D9">
      <w:pPr>
        <w:spacing w:after="0" w:line="360" w:lineRule="auto"/>
        <w:jc w:val="both"/>
        <w:divId w:val="2067485462"/>
        <w:rPr>
          <w:rFonts w:ascii="Arial" w:hAnsi="Arial" w:cs="Arial"/>
          <w:kern w:val="0"/>
          <w14:ligatures w14:val="none"/>
        </w:rPr>
      </w:pPr>
      <w:r w:rsidRPr="00DD19D9">
        <w:rPr>
          <w:rFonts w:ascii="Arial" w:hAnsi="Arial" w:cs="Arial"/>
          <w:kern w:val="0"/>
          <w14:ligatures w14:val="none"/>
        </w:rPr>
        <w:t xml:space="preserve">An </w:t>
      </w:r>
      <w:r w:rsidR="003A74F1" w:rsidRPr="003A74F1">
        <w:rPr>
          <w:rFonts w:ascii="Arial" w:hAnsi="Arial" w:cs="Arial"/>
          <w:kern w:val="0"/>
          <w14:ligatures w14:val="none"/>
        </w:rPr>
        <w:t xml:space="preserve">organisational framework based on the hierarchy is used by the IHG hotel groups to effectively manage its vast global infrastructure of hotels and resorts (Tear </w:t>
      </w:r>
      <w:r w:rsidR="003A74F1" w:rsidRPr="003A74F1">
        <w:rPr>
          <w:rFonts w:ascii="Arial" w:hAnsi="Arial" w:cs="Arial"/>
          <w:i/>
          <w:iCs/>
          <w:kern w:val="0"/>
          <w14:ligatures w14:val="none"/>
        </w:rPr>
        <w:t>et al</w:t>
      </w:r>
      <w:r w:rsidR="003A74F1" w:rsidRPr="003A74F1">
        <w:rPr>
          <w:rFonts w:ascii="Arial" w:hAnsi="Arial" w:cs="Arial"/>
          <w:kern w:val="0"/>
          <w14:ligatures w14:val="none"/>
        </w:rPr>
        <w:t>, 2020). The organisation’s overall approach, set of laws, and guidelines are established by the corporate headquarters, which sits at the top of the hierarchy. The regional offices answer to headquarters and are in charge of managing activities in certain regions. Daily activities at the local level are overseen by managers at hotels and specific properties under the jurisdiction of these regional offices (</w:t>
      </w:r>
      <w:proofErr w:type="spellStart"/>
      <w:r w:rsidR="003A74F1" w:rsidRPr="003A74F1">
        <w:rPr>
          <w:rFonts w:ascii="Arial" w:hAnsi="Arial" w:cs="Arial"/>
          <w:kern w:val="0"/>
          <w14:ligatures w14:val="none"/>
        </w:rPr>
        <w:t>Cimini</w:t>
      </w:r>
      <w:proofErr w:type="spellEnd"/>
      <w:r w:rsidR="003A74F1" w:rsidRPr="003A74F1">
        <w:rPr>
          <w:rFonts w:ascii="Arial" w:hAnsi="Arial" w:cs="Arial"/>
          <w:kern w:val="0"/>
          <w14:ligatures w14:val="none"/>
        </w:rPr>
        <w:t xml:space="preserve"> </w:t>
      </w:r>
      <w:r w:rsidR="003A74F1" w:rsidRPr="003A74F1">
        <w:rPr>
          <w:rFonts w:ascii="Arial" w:hAnsi="Arial" w:cs="Arial"/>
          <w:i/>
          <w:iCs/>
          <w:kern w:val="0"/>
          <w14:ligatures w14:val="none"/>
        </w:rPr>
        <w:t xml:space="preserve">et al, </w:t>
      </w:r>
      <w:r w:rsidR="003A74F1" w:rsidRPr="003A74F1">
        <w:rPr>
          <w:rFonts w:ascii="Arial" w:hAnsi="Arial" w:cs="Arial"/>
          <w:kern w:val="0"/>
          <w14:ligatures w14:val="none"/>
        </w:rPr>
        <w:t>2020). Effective choices, allocation of resources, and coordination across many levels and regions are made possible by the hierarchical structure of the organisations, which guarantees clear lines of authority, responsibility, and interactions. It also makes it easier to apply best practices, brand standards, and standardised procedures throughout IHG’s large range of brands, guaranteeing uniformity in the calibre of services provided and the experiences of visitors everywhere. By efficiently supervising and evaluating the Group’s operations, the Board is in charge of guaranteeing management (IHG PLC, 2024.). The Board establishes the Group’s future course with the help of its main Members and strives to provide long lasting, consistent value to shareholders.</w:t>
      </w:r>
    </w:p>
    <w:p w14:paraId="7D0EED5F" w14:textId="77777777" w:rsidR="001F2789" w:rsidRPr="00DD19D9" w:rsidRDefault="003A74F1" w:rsidP="00DD19D9">
      <w:pPr>
        <w:spacing w:after="0" w:line="360" w:lineRule="auto"/>
        <w:jc w:val="both"/>
        <w:divId w:val="2067485462"/>
        <w:rPr>
          <w:rFonts w:ascii="Arial" w:hAnsi="Arial" w:cs="Arial"/>
          <w:b/>
          <w:bCs/>
          <w:kern w:val="0"/>
          <w14:ligatures w14:val="none"/>
        </w:rPr>
      </w:pPr>
      <w:r w:rsidRPr="003A74F1">
        <w:rPr>
          <w:rFonts w:ascii="Arial" w:hAnsi="Arial" w:cs="Arial"/>
          <w:b/>
          <w:bCs/>
          <w:kern w:val="0"/>
          <w14:ligatures w14:val="none"/>
        </w:rPr>
        <w:t>Goals</w:t>
      </w:r>
      <w:r w:rsidR="001F2789" w:rsidRPr="00DD19D9">
        <w:rPr>
          <w:rFonts w:ascii="Arial" w:hAnsi="Arial" w:cs="Arial"/>
          <w:b/>
          <w:bCs/>
          <w:kern w:val="0"/>
          <w14:ligatures w14:val="none"/>
        </w:rPr>
        <w:t xml:space="preserve"> </w:t>
      </w:r>
    </w:p>
    <w:p w14:paraId="2912ABBA" w14:textId="6CDEBEBC" w:rsidR="003A74F1" w:rsidRPr="00DD19D9" w:rsidRDefault="008F455E" w:rsidP="00DD19D9">
      <w:pPr>
        <w:spacing w:after="0" w:line="360" w:lineRule="auto"/>
        <w:jc w:val="both"/>
        <w:divId w:val="2067485462"/>
        <w:rPr>
          <w:rFonts w:ascii="Arial" w:hAnsi="Arial" w:cs="Arial"/>
          <w:kern w:val="0"/>
          <w14:ligatures w14:val="none"/>
        </w:rPr>
      </w:pPr>
      <w:r>
        <w:rPr>
          <w:rFonts w:ascii="Arial" w:hAnsi="Arial" w:cs="Arial"/>
          <w:kern w:val="0"/>
          <w14:ligatures w14:val="none"/>
        </w:rPr>
        <w:t xml:space="preserve">Driven </w:t>
      </w:r>
      <w:r w:rsidR="003A74F1" w:rsidRPr="003A74F1">
        <w:rPr>
          <w:rFonts w:ascii="Arial" w:hAnsi="Arial" w:cs="Arial"/>
          <w:kern w:val="0"/>
          <w14:ligatures w14:val="none"/>
        </w:rPr>
        <w:t xml:space="preserve">by growth, improved guest experiences, and shareholder value maximisation are the objectives of the InterContinental Hotels Group (IHG). Initially, IHG wanted to increase the size of its worldwide presence by deliberately establishing new properties in important countries and hastening the development of its current brands (IHG, 2024). To enhance operational efficiency, optimise revenue, and personalise guest encounters, the organisation places a high priority on innovation and technology. </w:t>
      </w:r>
      <w:r w:rsidR="003A74F1" w:rsidRPr="003A74F1">
        <w:rPr>
          <w:rFonts w:ascii="Arial" w:hAnsi="Arial" w:cs="Arial"/>
          <w:kern w:val="0"/>
          <w14:ligatures w14:val="none"/>
        </w:rPr>
        <w:lastRenderedPageBreak/>
        <w:t>Thirdly, in order to appeal to various market groups and keep a competitive edge, IHG concentrates on making each brand within its broad range unique. Last but not least, IHG is dedicated to sustainability and social responsibility (</w:t>
      </w:r>
      <w:proofErr w:type="spellStart"/>
      <w:r w:rsidR="003A74F1" w:rsidRPr="003A74F1">
        <w:rPr>
          <w:rFonts w:ascii="Arial" w:hAnsi="Arial" w:cs="Arial"/>
          <w:kern w:val="0"/>
          <w14:ligatures w14:val="none"/>
        </w:rPr>
        <w:t>Floričić</w:t>
      </w:r>
      <w:proofErr w:type="spellEnd"/>
      <w:r w:rsidR="003A74F1" w:rsidRPr="003A74F1">
        <w:rPr>
          <w:rFonts w:ascii="Arial" w:hAnsi="Arial" w:cs="Arial"/>
          <w:kern w:val="0"/>
          <w14:ligatures w14:val="none"/>
        </w:rPr>
        <w:t>, 2020). It will reduce its environmental effect, help out the community where it lives, and encourage inclusiveness and diversity in its supplier chain and staff. IHG's ambition to deliver outstanding hospitality experiences while maintaining its commitment to ethical business practices is driven by these objectives taken together.</w:t>
      </w:r>
    </w:p>
    <w:p w14:paraId="05593E42" w14:textId="77777777" w:rsidR="00D633EC" w:rsidRPr="003A74F1" w:rsidRDefault="00D633EC" w:rsidP="00DD19D9">
      <w:pPr>
        <w:spacing w:after="0" w:line="360" w:lineRule="auto"/>
        <w:jc w:val="both"/>
        <w:divId w:val="2067485462"/>
        <w:rPr>
          <w:rFonts w:ascii="Arial" w:hAnsi="Arial" w:cs="Arial"/>
          <w:kern w:val="0"/>
          <w14:ligatures w14:val="none"/>
        </w:rPr>
      </w:pPr>
    </w:p>
    <w:p w14:paraId="4C52CEBE" w14:textId="7841CFA8" w:rsidR="003A74F1" w:rsidRPr="003A74F1" w:rsidRDefault="003A74F1" w:rsidP="00DD19D9">
      <w:pPr>
        <w:spacing w:after="0" w:line="360" w:lineRule="auto"/>
        <w:jc w:val="both"/>
        <w:divId w:val="2067485462"/>
        <w:rPr>
          <w:rFonts w:ascii="Arial" w:hAnsi="Arial" w:cs="Arial"/>
          <w:kern w:val="0"/>
          <w:sz w:val="28"/>
          <w:szCs w:val="28"/>
          <w14:ligatures w14:val="none"/>
        </w:rPr>
      </w:pPr>
      <w:r w:rsidRPr="003A74F1">
        <w:rPr>
          <w:rFonts w:ascii="Arial" w:hAnsi="Arial" w:cs="Arial"/>
          <w:b/>
          <w:bCs/>
          <w:kern w:val="0"/>
          <w:sz w:val="28"/>
          <w:szCs w:val="28"/>
          <w14:ligatures w14:val="none"/>
        </w:rPr>
        <w:t>A</w:t>
      </w:r>
      <w:r w:rsidR="008F455E">
        <w:rPr>
          <w:rFonts w:ascii="Arial" w:hAnsi="Arial" w:cs="Arial"/>
          <w:b/>
          <w:bCs/>
          <w:kern w:val="0"/>
          <w:sz w:val="28"/>
          <w:szCs w:val="28"/>
          <w14:ligatures w14:val="none"/>
        </w:rPr>
        <w:t xml:space="preserve"> </w:t>
      </w:r>
      <w:r w:rsidR="008F455E" w:rsidRPr="003A74F1">
        <w:rPr>
          <w:rFonts w:ascii="Arial" w:hAnsi="Arial" w:cs="Arial"/>
          <w:b/>
          <w:bCs/>
          <w:kern w:val="0"/>
          <w:sz w:val="28"/>
          <w:szCs w:val="28"/>
          <w14:ligatures w14:val="none"/>
        </w:rPr>
        <w:t xml:space="preserve">Board View </w:t>
      </w:r>
      <w:r w:rsidR="00E30827" w:rsidRPr="003A74F1">
        <w:rPr>
          <w:rFonts w:ascii="Arial" w:hAnsi="Arial" w:cs="Arial"/>
          <w:b/>
          <w:bCs/>
          <w:kern w:val="0"/>
          <w:sz w:val="28"/>
          <w:szCs w:val="28"/>
          <w14:ligatures w14:val="none"/>
        </w:rPr>
        <w:t>on</w:t>
      </w:r>
      <w:r w:rsidR="008F455E" w:rsidRPr="003A74F1">
        <w:rPr>
          <w:rFonts w:ascii="Arial" w:hAnsi="Arial" w:cs="Arial"/>
          <w:b/>
          <w:bCs/>
          <w:kern w:val="0"/>
          <w:sz w:val="28"/>
          <w:szCs w:val="28"/>
          <w14:ligatures w14:val="none"/>
        </w:rPr>
        <w:t xml:space="preserve"> Change Initiative, Change Management </w:t>
      </w:r>
      <w:r w:rsidR="00FD4FDC" w:rsidRPr="003A74F1">
        <w:rPr>
          <w:rFonts w:ascii="Arial" w:hAnsi="Arial" w:cs="Arial"/>
          <w:b/>
          <w:bCs/>
          <w:kern w:val="0"/>
          <w:sz w:val="28"/>
          <w:szCs w:val="28"/>
          <w14:ligatures w14:val="none"/>
        </w:rPr>
        <w:t>and</w:t>
      </w:r>
      <w:r w:rsidR="008F455E" w:rsidRPr="003A74F1">
        <w:rPr>
          <w:rFonts w:ascii="Arial" w:hAnsi="Arial" w:cs="Arial"/>
          <w:b/>
          <w:bCs/>
          <w:kern w:val="0"/>
          <w:sz w:val="28"/>
          <w:szCs w:val="28"/>
          <w14:ligatures w14:val="none"/>
        </w:rPr>
        <w:t xml:space="preserve"> Its Impact </w:t>
      </w:r>
      <w:r w:rsidR="00FD4FDC" w:rsidRPr="003A74F1">
        <w:rPr>
          <w:rFonts w:ascii="Arial" w:hAnsi="Arial" w:cs="Arial"/>
          <w:b/>
          <w:bCs/>
          <w:kern w:val="0"/>
          <w:sz w:val="28"/>
          <w:szCs w:val="28"/>
          <w14:ligatures w14:val="none"/>
        </w:rPr>
        <w:t>on</w:t>
      </w:r>
      <w:r w:rsidR="008F455E" w:rsidRPr="003A74F1">
        <w:rPr>
          <w:rFonts w:ascii="Arial" w:hAnsi="Arial" w:cs="Arial"/>
          <w:b/>
          <w:bCs/>
          <w:kern w:val="0"/>
          <w:sz w:val="28"/>
          <w:szCs w:val="28"/>
          <w14:ligatures w14:val="none"/>
        </w:rPr>
        <w:t xml:space="preserve"> The Operations </w:t>
      </w:r>
      <w:r w:rsidR="00FD4FDC" w:rsidRPr="003A74F1">
        <w:rPr>
          <w:rFonts w:ascii="Arial" w:hAnsi="Arial" w:cs="Arial"/>
          <w:b/>
          <w:bCs/>
          <w:kern w:val="0"/>
          <w:sz w:val="28"/>
          <w:szCs w:val="28"/>
          <w14:ligatures w14:val="none"/>
        </w:rPr>
        <w:t>of</w:t>
      </w:r>
      <w:r w:rsidR="008F455E" w:rsidRPr="003A74F1">
        <w:rPr>
          <w:rFonts w:ascii="Arial" w:hAnsi="Arial" w:cs="Arial"/>
          <w:b/>
          <w:bCs/>
          <w:kern w:val="0"/>
          <w:sz w:val="28"/>
          <w:szCs w:val="28"/>
          <w14:ligatures w14:val="none"/>
        </w:rPr>
        <w:t xml:space="preserve"> </w:t>
      </w:r>
      <w:r w:rsidRPr="003A74F1">
        <w:rPr>
          <w:rFonts w:ascii="Arial" w:hAnsi="Arial" w:cs="Arial"/>
          <w:b/>
          <w:bCs/>
          <w:kern w:val="0"/>
          <w:sz w:val="28"/>
          <w:szCs w:val="28"/>
          <w14:ligatures w14:val="none"/>
        </w:rPr>
        <w:t xml:space="preserve">IHG </w:t>
      </w:r>
      <w:r w:rsidR="008F455E" w:rsidRPr="003A74F1">
        <w:rPr>
          <w:rFonts w:ascii="Arial" w:hAnsi="Arial" w:cs="Arial"/>
          <w:b/>
          <w:bCs/>
          <w:kern w:val="0"/>
          <w:sz w:val="28"/>
          <w:szCs w:val="28"/>
          <w14:ligatures w14:val="none"/>
        </w:rPr>
        <w:t xml:space="preserve">Hotel </w:t>
      </w:r>
      <w:r w:rsidR="008F455E" w:rsidRPr="003D5F6E">
        <w:rPr>
          <w:rFonts w:ascii="Arial" w:hAnsi="Arial" w:cs="Arial"/>
          <w:b/>
          <w:bCs/>
          <w:kern w:val="0"/>
          <w:sz w:val="28"/>
          <w:szCs w:val="28"/>
          <w14:ligatures w14:val="none"/>
        </w:rPr>
        <w:t>Groups.</w:t>
      </w:r>
    </w:p>
    <w:p w14:paraId="1FD23680" w14:textId="77777777" w:rsidR="003A74F1" w:rsidRPr="003A74F1" w:rsidRDefault="003A74F1" w:rsidP="00DD19D9">
      <w:pPr>
        <w:spacing w:after="0" w:line="360" w:lineRule="auto"/>
        <w:jc w:val="both"/>
        <w:divId w:val="2067485462"/>
        <w:rPr>
          <w:rFonts w:ascii="Arial" w:hAnsi="Arial" w:cs="Arial"/>
          <w:kern w:val="0"/>
          <w14:ligatures w14:val="none"/>
        </w:rPr>
      </w:pPr>
      <w:r w:rsidRPr="003A74F1">
        <w:rPr>
          <w:rFonts w:ascii="Arial" w:hAnsi="Arial" w:cs="Arial"/>
          <w:kern w:val="0"/>
          <w14:ligatures w14:val="none"/>
        </w:rPr>
        <w:t xml:space="preserve">According to the reports of Thomas (2021), Intercontinental Hotel Group has decided to restructure its service with the aim of taking the luxury travel experience to the next level. It has been seen previously that IHG Hotel Group is a customer-oriented business hence the brand always tries to keep a parity in between classic and contemporary approaches. As per the reports of </w:t>
      </w:r>
      <w:proofErr w:type="spellStart"/>
      <w:r w:rsidRPr="003A74F1">
        <w:rPr>
          <w:rFonts w:ascii="Arial" w:hAnsi="Arial" w:cs="Arial"/>
          <w:kern w:val="0"/>
          <w14:ligatures w14:val="none"/>
        </w:rPr>
        <w:t>Ollila</w:t>
      </w:r>
      <w:proofErr w:type="spellEnd"/>
      <w:r w:rsidRPr="003A74F1">
        <w:rPr>
          <w:rFonts w:ascii="Arial" w:hAnsi="Arial" w:cs="Arial"/>
          <w:kern w:val="0"/>
          <w14:ligatures w14:val="none"/>
        </w:rPr>
        <w:t xml:space="preserve"> (2020), though this change the IHG hotel groups wants to expand their customers' mind by connecting them with diverse cultural aspects. In order to do that, the brand is employing unmatched talents, state-of-art technologies and out of the box designs. The brand accepted that its team members are the key people to help in converting their plan into reality. Here are a few changes that IHG Hotel Group has considered.</w:t>
      </w:r>
    </w:p>
    <w:p w14:paraId="6349265B" w14:textId="11AB16D9" w:rsidR="001F2789" w:rsidRPr="00DD19D9" w:rsidRDefault="003A74F1" w:rsidP="00DD19D9">
      <w:pPr>
        <w:spacing w:after="0" w:line="360" w:lineRule="auto"/>
        <w:jc w:val="both"/>
        <w:divId w:val="2067485462"/>
        <w:rPr>
          <w:rFonts w:ascii="Arial" w:hAnsi="Arial" w:cs="Arial"/>
          <w:b/>
          <w:bCs/>
          <w:kern w:val="0"/>
          <w14:ligatures w14:val="none"/>
        </w:rPr>
      </w:pPr>
      <w:r w:rsidRPr="003A74F1">
        <w:rPr>
          <w:rFonts w:ascii="Arial" w:hAnsi="Arial" w:cs="Arial"/>
          <w:b/>
          <w:bCs/>
          <w:kern w:val="0"/>
          <w14:ligatures w14:val="none"/>
        </w:rPr>
        <w:t xml:space="preserve">Upgrade </w:t>
      </w:r>
      <w:r w:rsidR="008F455E" w:rsidRPr="003A74F1">
        <w:rPr>
          <w:rFonts w:ascii="Arial" w:hAnsi="Arial" w:cs="Arial"/>
          <w:b/>
          <w:bCs/>
          <w:kern w:val="0"/>
          <w14:ligatures w14:val="none"/>
        </w:rPr>
        <w:t>The Visuals</w:t>
      </w:r>
    </w:p>
    <w:p w14:paraId="5E81A06B" w14:textId="3FF5E22F" w:rsidR="003A74F1" w:rsidRPr="003A74F1" w:rsidRDefault="008F455E" w:rsidP="00DD19D9">
      <w:pPr>
        <w:spacing w:after="0" w:line="360" w:lineRule="auto"/>
        <w:jc w:val="both"/>
        <w:divId w:val="2067485462"/>
        <w:rPr>
          <w:rFonts w:ascii="Arial" w:hAnsi="Arial" w:cs="Arial"/>
          <w:kern w:val="0"/>
          <w14:ligatures w14:val="none"/>
        </w:rPr>
      </w:pPr>
      <w:r>
        <w:rPr>
          <w:rFonts w:ascii="Arial" w:hAnsi="Arial" w:cs="Arial"/>
          <w:kern w:val="0"/>
          <w14:ligatures w14:val="none"/>
        </w:rPr>
        <w:t>As</w:t>
      </w:r>
      <w:r w:rsidR="003A74F1" w:rsidRPr="003A74F1">
        <w:rPr>
          <w:rFonts w:ascii="Arial" w:hAnsi="Arial" w:cs="Arial"/>
          <w:kern w:val="0"/>
          <w14:ligatures w14:val="none"/>
        </w:rPr>
        <w:t xml:space="preserve"> per the reports of </w:t>
      </w:r>
      <w:proofErr w:type="spellStart"/>
      <w:r w:rsidR="003A74F1" w:rsidRPr="003A74F1">
        <w:rPr>
          <w:rFonts w:ascii="Arial" w:hAnsi="Arial" w:cs="Arial"/>
          <w:kern w:val="0"/>
          <w14:ligatures w14:val="none"/>
        </w:rPr>
        <w:t>Jelski</w:t>
      </w:r>
      <w:proofErr w:type="spellEnd"/>
      <w:r w:rsidR="003A74F1" w:rsidRPr="003A74F1">
        <w:rPr>
          <w:rFonts w:ascii="Arial" w:hAnsi="Arial" w:cs="Arial"/>
          <w:kern w:val="0"/>
          <w14:ligatures w14:val="none"/>
        </w:rPr>
        <w:t xml:space="preserve"> (2021), Intercontinental Hotel Group changed their band name to IHG Hotels and Resorts. The Hotel Group also opted for a new logo for all 16 brands under it. It has been seen while analysing the 7ps of marketing mix theory that being visually attractive is one of the primary tactics to attract customers towards the band (Jain and Jain, 2022). A report published by Thomas (2021), makes it clear that the brand targeted to engage people of the new generation by upgrading their visual identity. It has been also observed that the IHG hotels have changed their loyalty program name from “IHG Rewards Club” to “IHG Rewards”. It has been declared by the bad that this change will help the business to stay relevant in the business and become more attractive to their customers.  </w:t>
      </w:r>
    </w:p>
    <w:p w14:paraId="72CE9533" w14:textId="76818913" w:rsidR="008C2F03" w:rsidRPr="00DD19D9" w:rsidRDefault="00D7601D" w:rsidP="00DD19D9">
      <w:pPr>
        <w:pStyle w:val="p1"/>
        <w:spacing w:line="360" w:lineRule="auto"/>
        <w:jc w:val="both"/>
        <w:rPr>
          <w:rFonts w:ascii="Arial" w:hAnsi="Arial" w:cs="Arial"/>
          <w:sz w:val="24"/>
          <w:szCs w:val="24"/>
        </w:rPr>
      </w:pPr>
      <w:r w:rsidRPr="00DD19D9">
        <w:rPr>
          <w:rFonts w:ascii="Arial" w:hAnsi="Arial" w:cs="Arial"/>
          <w:noProof/>
          <w:sz w:val="24"/>
          <w:szCs w:val="24"/>
        </w:rPr>
        <w:lastRenderedPageBreak/>
        <w:drawing>
          <wp:anchor distT="0" distB="0" distL="114300" distR="114300" simplePos="0" relativeHeight="251661312" behindDoc="0" locked="0" layoutInCell="1" allowOverlap="1" wp14:anchorId="627497D9" wp14:editId="4BFE99AE">
            <wp:simplePos x="0" y="0"/>
            <wp:positionH relativeFrom="column">
              <wp:posOffset>953311</wp:posOffset>
            </wp:positionH>
            <wp:positionV relativeFrom="paragraph">
              <wp:posOffset>57394</wp:posOffset>
            </wp:positionV>
            <wp:extent cx="4149090" cy="1828462"/>
            <wp:effectExtent l="0" t="0" r="3810"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49090" cy="1828462"/>
                    </a:xfrm>
                    <a:prstGeom prst="rect">
                      <a:avLst/>
                    </a:prstGeom>
                  </pic:spPr>
                </pic:pic>
              </a:graphicData>
            </a:graphic>
            <wp14:sizeRelH relativeFrom="margin">
              <wp14:pctWidth>0</wp14:pctWidth>
            </wp14:sizeRelH>
            <wp14:sizeRelV relativeFrom="margin">
              <wp14:pctHeight>0</wp14:pctHeight>
            </wp14:sizeRelV>
          </wp:anchor>
        </w:drawing>
      </w:r>
    </w:p>
    <w:p w14:paraId="69C12965" w14:textId="77777777" w:rsidR="00B438B6" w:rsidRPr="00B438B6" w:rsidRDefault="00B438B6" w:rsidP="00DD19D9">
      <w:pPr>
        <w:spacing w:after="0" w:line="360" w:lineRule="auto"/>
        <w:jc w:val="center"/>
        <w:divId w:val="104277892"/>
        <w:rPr>
          <w:rFonts w:ascii="Arial" w:hAnsi="Arial" w:cs="Arial"/>
          <w:kern w:val="0"/>
          <w14:ligatures w14:val="none"/>
        </w:rPr>
      </w:pPr>
      <w:r w:rsidRPr="00B438B6">
        <w:rPr>
          <w:rFonts w:ascii="Arial" w:hAnsi="Arial" w:cs="Arial"/>
          <w:b/>
          <w:bCs/>
          <w:kern w:val="0"/>
          <w14:ligatures w14:val="none"/>
        </w:rPr>
        <w:t>Figure 2: New logo and brand name of IHG Hotels and Resorts</w:t>
      </w:r>
    </w:p>
    <w:p w14:paraId="325DFDDB" w14:textId="77777777" w:rsidR="00B438B6" w:rsidRPr="00B438B6" w:rsidRDefault="00B438B6" w:rsidP="00DD19D9">
      <w:pPr>
        <w:spacing w:after="0" w:line="360" w:lineRule="auto"/>
        <w:jc w:val="center"/>
        <w:divId w:val="104277892"/>
        <w:rPr>
          <w:rFonts w:ascii="Arial" w:hAnsi="Arial" w:cs="Arial"/>
          <w:kern w:val="0"/>
          <w14:ligatures w14:val="none"/>
        </w:rPr>
      </w:pPr>
      <w:r w:rsidRPr="00B438B6">
        <w:rPr>
          <w:rFonts w:ascii="Arial" w:hAnsi="Arial" w:cs="Arial"/>
          <w:kern w:val="0"/>
          <w14:ligatures w14:val="none"/>
        </w:rPr>
        <w:t xml:space="preserve">(Source: </w:t>
      </w:r>
      <w:proofErr w:type="spellStart"/>
      <w:r w:rsidRPr="00B438B6">
        <w:rPr>
          <w:rFonts w:ascii="Arial" w:hAnsi="Arial" w:cs="Arial"/>
          <w:kern w:val="0"/>
          <w14:ligatures w14:val="none"/>
        </w:rPr>
        <w:t>Jelski</w:t>
      </w:r>
      <w:proofErr w:type="spellEnd"/>
      <w:r w:rsidRPr="00B438B6">
        <w:rPr>
          <w:rFonts w:ascii="Arial" w:hAnsi="Arial" w:cs="Arial"/>
          <w:kern w:val="0"/>
          <w14:ligatures w14:val="none"/>
        </w:rPr>
        <w:t>, 2021)</w:t>
      </w:r>
    </w:p>
    <w:p w14:paraId="6E66DDBF" w14:textId="77777777" w:rsidR="00BD30A1" w:rsidRPr="00DD19D9" w:rsidRDefault="00BD30A1" w:rsidP="00DD19D9">
      <w:pPr>
        <w:pStyle w:val="p1"/>
        <w:spacing w:line="360" w:lineRule="auto"/>
        <w:jc w:val="both"/>
        <w:rPr>
          <w:rFonts w:ascii="Arial" w:hAnsi="Arial" w:cs="Arial"/>
          <w:sz w:val="24"/>
          <w:szCs w:val="24"/>
        </w:rPr>
      </w:pPr>
    </w:p>
    <w:p w14:paraId="537D6106" w14:textId="51B8B329" w:rsidR="005A06E3" w:rsidRDefault="00B43151" w:rsidP="00DD19D9">
      <w:pPr>
        <w:spacing w:after="0" w:line="360" w:lineRule="auto"/>
        <w:jc w:val="both"/>
        <w:divId w:val="646403426"/>
        <w:rPr>
          <w:rFonts w:ascii="Arial" w:hAnsi="Arial" w:cs="Arial"/>
          <w:b/>
          <w:bCs/>
          <w:kern w:val="0"/>
          <w14:ligatures w14:val="none"/>
        </w:rPr>
      </w:pPr>
      <w:r w:rsidRPr="00B43151">
        <w:rPr>
          <w:rFonts w:ascii="Arial" w:hAnsi="Arial" w:cs="Arial"/>
          <w:b/>
          <w:bCs/>
          <w:kern w:val="0"/>
          <w14:ligatures w14:val="none"/>
        </w:rPr>
        <w:t xml:space="preserve">Shift </w:t>
      </w:r>
      <w:r w:rsidR="008F455E" w:rsidRPr="00B43151">
        <w:rPr>
          <w:rFonts w:ascii="Arial" w:hAnsi="Arial" w:cs="Arial"/>
          <w:b/>
          <w:bCs/>
          <w:kern w:val="0"/>
          <w14:ligatures w14:val="none"/>
        </w:rPr>
        <w:t xml:space="preserve">Focus </w:t>
      </w:r>
      <w:r w:rsidR="00A22435">
        <w:rPr>
          <w:rFonts w:ascii="Arial" w:hAnsi="Arial" w:cs="Arial"/>
          <w:b/>
          <w:bCs/>
          <w:kern w:val="0"/>
          <w14:ligatures w14:val="none"/>
        </w:rPr>
        <w:t xml:space="preserve">on </w:t>
      </w:r>
      <w:r w:rsidR="008F455E" w:rsidRPr="00B43151">
        <w:rPr>
          <w:rFonts w:ascii="Arial" w:hAnsi="Arial" w:cs="Arial"/>
          <w:b/>
          <w:bCs/>
          <w:kern w:val="0"/>
          <w14:ligatures w14:val="none"/>
        </w:rPr>
        <w:t xml:space="preserve">Towards Diversity </w:t>
      </w:r>
      <w:r w:rsidR="00E25A94" w:rsidRPr="00B43151">
        <w:rPr>
          <w:rFonts w:ascii="Arial" w:hAnsi="Arial" w:cs="Arial"/>
          <w:b/>
          <w:bCs/>
          <w:kern w:val="0"/>
          <w14:ligatures w14:val="none"/>
        </w:rPr>
        <w:t>and</w:t>
      </w:r>
      <w:r w:rsidR="008F455E" w:rsidRPr="00B43151">
        <w:rPr>
          <w:rFonts w:ascii="Arial" w:hAnsi="Arial" w:cs="Arial"/>
          <w:b/>
          <w:bCs/>
          <w:kern w:val="0"/>
          <w14:ligatures w14:val="none"/>
        </w:rPr>
        <w:t xml:space="preserve"> Luxury Travellers</w:t>
      </w:r>
    </w:p>
    <w:p w14:paraId="236C996C" w14:textId="01B798FC" w:rsidR="00B43151" w:rsidRPr="00B43151" w:rsidRDefault="008F455E" w:rsidP="00DD19D9">
      <w:pPr>
        <w:spacing w:after="0" w:line="360" w:lineRule="auto"/>
        <w:jc w:val="both"/>
        <w:divId w:val="646403426"/>
        <w:rPr>
          <w:rFonts w:ascii="Arial" w:hAnsi="Arial" w:cs="Arial"/>
          <w:kern w:val="0"/>
          <w14:ligatures w14:val="none"/>
        </w:rPr>
      </w:pPr>
      <w:r>
        <w:rPr>
          <w:rFonts w:ascii="Arial" w:hAnsi="Arial" w:cs="Arial"/>
          <w:kern w:val="0"/>
          <w14:ligatures w14:val="none"/>
        </w:rPr>
        <w:t xml:space="preserve">It </w:t>
      </w:r>
      <w:r w:rsidR="00B43151" w:rsidRPr="00B43151">
        <w:rPr>
          <w:rFonts w:ascii="Arial" w:hAnsi="Arial" w:cs="Arial"/>
          <w:kern w:val="0"/>
          <w14:ligatures w14:val="none"/>
        </w:rPr>
        <w:t xml:space="preserve">has been seen from the </w:t>
      </w:r>
      <w:r w:rsidR="00A803BF" w:rsidRPr="00B43151">
        <w:rPr>
          <w:rFonts w:ascii="Arial" w:hAnsi="Arial" w:cs="Arial"/>
          <w:kern w:val="0"/>
          <w14:ligatures w14:val="none"/>
        </w:rPr>
        <w:t>reports IHG</w:t>
      </w:r>
      <w:r w:rsidR="00B43151" w:rsidRPr="00B43151">
        <w:rPr>
          <w:rFonts w:ascii="Arial" w:hAnsi="Arial" w:cs="Arial"/>
          <w:kern w:val="0"/>
          <w14:ligatures w14:val="none"/>
        </w:rPr>
        <w:t xml:space="preserve"> PLC (2023), that with time people's interest towards exploring cultural differences has been increased. IHG hotels by understanding that, IHG Hotel Group has decided to satisfy the aspirations of the new age travellers. According to the reports of ET Hospitality World (2023), the brand has decided to change its services to a greater extent in order to offer a culturally rich experience. IHG hotels are reconsidering the hotel designs, food and beverage menu, and brand differentiation in this aspect. It has been seen that this unique approach is helping the brand to hold its market position and its demand in the global market has increased. The organisation respects travellers' diverse tastes and hence they have expanded their hotel range from romantic getaways in the Maldives to </w:t>
      </w:r>
      <w:proofErr w:type="spellStart"/>
      <w:r w:rsidR="00B43151" w:rsidRPr="00B43151">
        <w:rPr>
          <w:rFonts w:ascii="Arial" w:hAnsi="Arial" w:cs="Arial"/>
          <w:kern w:val="0"/>
          <w14:ligatures w14:val="none"/>
        </w:rPr>
        <w:t>Ambasciatori</w:t>
      </w:r>
      <w:proofErr w:type="spellEnd"/>
      <w:r w:rsidR="00B43151" w:rsidRPr="00B43151">
        <w:rPr>
          <w:rFonts w:ascii="Arial" w:hAnsi="Arial" w:cs="Arial"/>
          <w:kern w:val="0"/>
          <w14:ligatures w14:val="none"/>
        </w:rPr>
        <w:t xml:space="preserve"> Palace in Rome (IHG PLC, 2023). IHG Hotel Group admitted that they offer meaningful travelling experience and the familiarity of home at the same time. Hence this brand aims to develop 93 new hotels in more than 70 countries all over the world.</w:t>
      </w:r>
    </w:p>
    <w:p w14:paraId="76C8786A" w14:textId="2CF02950" w:rsidR="005A06E3" w:rsidRDefault="00B43151" w:rsidP="00DD19D9">
      <w:pPr>
        <w:spacing w:after="0" w:line="360" w:lineRule="auto"/>
        <w:jc w:val="both"/>
        <w:divId w:val="646403426"/>
        <w:rPr>
          <w:rFonts w:ascii="Arial" w:hAnsi="Arial" w:cs="Arial"/>
          <w:b/>
          <w:bCs/>
          <w:kern w:val="0"/>
          <w14:ligatures w14:val="none"/>
        </w:rPr>
      </w:pPr>
      <w:r w:rsidRPr="00B43151">
        <w:rPr>
          <w:rFonts w:ascii="Arial" w:hAnsi="Arial" w:cs="Arial"/>
          <w:b/>
          <w:bCs/>
          <w:kern w:val="0"/>
          <w14:ligatures w14:val="none"/>
        </w:rPr>
        <w:t xml:space="preserve">Incorporating </w:t>
      </w:r>
      <w:r w:rsidR="008F455E" w:rsidRPr="00B43151">
        <w:rPr>
          <w:rFonts w:ascii="Arial" w:hAnsi="Arial" w:cs="Arial"/>
          <w:b/>
          <w:bCs/>
          <w:kern w:val="0"/>
          <w14:ligatures w14:val="none"/>
        </w:rPr>
        <w:t xml:space="preserve">Flexibility </w:t>
      </w:r>
      <w:r w:rsidR="003D7C40" w:rsidRPr="00B43151">
        <w:rPr>
          <w:rFonts w:ascii="Arial" w:hAnsi="Arial" w:cs="Arial"/>
          <w:b/>
          <w:bCs/>
          <w:kern w:val="0"/>
          <w14:ligatures w14:val="none"/>
        </w:rPr>
        <w:t>for</w:t>
      </w:r>
      <w:r w:rsidR="008F455E" w:rsidRPr="00B43151">
        <w:rPr>
          <w:rFonts w:ascii="Arial" w:hAnsi="Arial" w:cs="Arial"/>
          <w:b/>
          <w:bCs/>
          <w:kern w:val="0"/>
          <w14:ligatures w14:val="none"/>
        </w:rPr>
        <w:t xml:space="preserve"> Modern Lifestyle</w:t>
      </w:r>
    </w:p>
    <w:p w14:paraId="18469A2E" w14:textId="0BFFFE39" w:rsidR="00B43151" w:rsidRPr="00DD19D9" w:rsidRDefault="00B43151" w:rsidP="00DD19D9">
      <w:pPr>
        <w:spacing w:after="0" w:line="360" w:lineRule="auto"/>
        <w:jc w:val="both"/>
        <w:divId w:val="646403426"/>
        <w:rPr>
          <w:rFonts w:ascii="Arial" w:hAnsi="Arial" w:cs="Arial"/>
          <w:kern w:val="0"/>
          <w14:ligatures w14:val="none"/>
        </w:rPr>
      </w:pPr>
      <w:r w:rsidRPr="00B43151">
        <w:rPr>
          <w:rFonts w:ascii="Arial" w:hAnsi="Arial" w:cs="Arial"/>
          <w:kern w:val="0"/>
          <w14:ligatures w14:val="none"/>
        </w:rPr>
        <w:t xml:space="preserve">IHG Hotel Group acknowledged that new-age travellers have to go through a broad transition throughout their journey. In order to help the customers with that the hospitality group arranged a “shape shift” program. According to IHG PLC (2023), IHG hotels and Resorts brought scientific changes to their dine-in menus. It has been admitted by this brand, that this change will address all the nutritional needs of the guests, however, people will get all their desired items in the menu. It has been believed that this initiative of IHG Hotel Group will help to reduce the fatigue of </w:t>
      </w:r>
      <w:r w:rsidRPr="00B43151">
        <w:rPr>
          <w:rFonts w:ascii="Arial" w:hAnsi="Arial" w:cs="Arial"/>
          <w:kern w:val="0"/>
          <w14:ligatures w14:val="none"/>
        </w:rPr>
        <w:lastRenderedPageBreak/>
        <w:t xml:space="preserve">travelling and jet lag among the customers. Additionally, it will help them to adjust to the new time zone and the changes happening in the body due to entering a new time zone. IHG will also bring changes in the </w:t>
      </w:r>
      <w:r w:rsidRPr="00DD19D9">
        <w:rPr>
          <w:rFonts w:ascii="Arial" w:hAnsi="Arial" w:cs="Arial"/>
          <w:kern w:val="0"/>
          <w14:ligatures w14:val="none"/>
        </w:rPr>
        <w:t>guest room</w:t>
      </w:r>
      <w:r w:rsidRPr="00B43151">
        <w:rPr>
          <w:rFonts w:ascii="Arial" w:hAnsi="Arial" w:cs="Arial"/>
          <w:kern w:val="0"/>
          <w14:ligatures w14:val="none"/>
        </w:rPr>
        <w:t xml:space="preserve"> and physical spaces by collaborating with Isabelle </w:t>
      </w:r>
      <w:proofErr w:type="spellStart"/>
      <w:r w:rsidRPr="00B43151">
        <w:rPr>
          <w:rFonts w:ascii="Arial" w:hAnsi="Arial" w:cs="Arial"/>
          <w:kern w:val="0"/>
          <w14:ligatures w14:val="none"/>
        </w:rPr>
        <w:t>Sjovall</w:t>
      </w:r>
      <w:proofErr w:type="spellEnd"/>
      <w:r w:rsidRPr="00B43151">
        <w:rPr>
          <w:rFonts w:ascii="Arial" w:hAnsi="Arial" w:cs="Arial"/>
          <w:kern w:val="0"/>
          <w14:ligatures w14:val="none"/>
        </w:rPr>
        <w:t xml:space="preserve">, a </w:t>
      </w:r>
      <w:r w:rsidRPr="00DD19D9">
        <w:rPr>
          <w:rFonts w:ascii="Arial" w:hAnsi="Arial" w:cs="Arial"/>
          <w:kern w:val="0"/>
          <w14:ligatures w14:val="none"/>
        </w:rPr>
        <w:t>neuroscientist</w:t>
      </w:r>
      <w:r w:rsidRPr="00B43151">
        <w:rPr>
          <w:rFonts w:ascii="Arial" w:hAnsi="Arial" w:cs="Arial"/>
          <w:kern w:val="0"/>
          <w14:ligatures w14:val="none"/>
        </w:rPr>
        <w:t xml:space="preserve"> designer (Mullins, 2016). It will help the guests to adjust with the evolving needs throughout the day (‌</w:t>
      </w:r>
      <w:proofErr w:type="spellStart"/>
      <w:r w:rsidRPr="00B43151">
        <w:rPr>
          <w:rFonts w:ascii="Arial" w:hAnsi="Arial" w:cs="Arial"/>
          <w:kern w:val="0"/>
          <w14:ligatures w14:val="none"/>
        </w:rPr>
        <w:t>Caswell</w:t>
      </w:r>
      <w:proofErr w:type="spellEnd"/>
      <w:r w:rsidRPr="00B43151">
        <w:rPr>
          <w:rFonts w:ascii="Arial" w:hAnsi="Arial" w:cs="Arial"/>
          <w:kern w:val="0"/>
          <w14:ligatures w14:val="none"/>
        </w:rPr>
        <w:t>, 2023).  Considering this change has helped the Hotel Group to reach young audiences and its website traffic has increased to a great extent.  </w:t>
      </w:r>
    </w:p>
    <w:p w14:paraId="0068AB8D" w14:textId="77777777" w:rsidR="00B561F8" w:rsidRPr="00B43151" w:rsidRDefault="00B561F8" w:rsidP="00DD19D9">
      <w:pPr>
        <w:spacing w:after="0" w:line="360" w:lineRule="auto"/>
        <w:jc w:val="both"/>
        <w:divId w:val="646403426"/>
        <w:rPr>
          <w:rFonts w:ascii="Arial" w:hAnsi="Arial" w:cs="Arial"/>
          <w:kern w:val="0"/>
          <w14:ligatures w14:val="none"/>
        </w:rPr>
      </w:pPr>
    </w:p>
    <w:p w14:paraId="6795974C" w14:textId="2DE24DAC" w:rsidR="00B43151" w:rsidRPr="00B43151" w:rsidRDefault="00B43151" w:rsidP="00DD19D9">
      <w:pPr>
        <w:spacing w:after="0" w:line="360" w:lineRule="auto"/>
        <w:jc w:val="both"/>
        <w:divId w:val="646403426"/>
        <w:rPr>
          <w:rFonts w:ascii="Arial" w:hAnsi="Arial" w:cs="Arial"/>
          <w:kern w:val="0"/>
          <w:sz w:val="28"/>
          <w:szCs w:val="28"/>
          <w14:ligatures w14:val="none"/>
        </w:rPr>
      </w:pPr>
      <w:r w:rsidRPr="00B43151">
        <w:rPr>
          <w:rFonts w:ascii="Arial" w:hAnsi="Arial" w:cs="Arial"/>
          <w:b/>
          <w:bCs/>
          <w:kern w:val="0"/>
          <w:sz w:val="28"/>
          <w:szCs w:val="28"/>
          <w14:ligatures w14:val="none"/>
        </w:rPr>
        <w:t>Analysis</w:t>
      </w:r>
      <w:r w:rsidR="008F455E">
        <w:rPr>
          <w:rFonts w:ascii="Arial" w:hAnsi="Arial" w:cs="Arial"/>
          <w:b/>
          <w:bCs/>
          <w:kern w:val="0"/>
          <w:sz w:val="28"/>
          <w:szCs w:val="28"/>
          <w14:ligatures w14:val="none"/>
        </w:rPr>
        <w:t xml:space="preserve"> </w:t>
      </w:r>
      <w:r w:rsidR="008F455E" w:rsidRPr="00B43151">
        <w:rPr>
          <w:rFonts w:ascii="Arial" w:hAnsi="Arial" w:cs="Arial"/>
          <w:b/>
          <w:bCs/>
          <w:kern w:val="0"/>
          <w:sz w:val="28"/>
          <w:szCs w:val="28"/>
          <w14:ligatures w14:val="none"/>
        </w:rPr>
        <w:t xml:space="preserve">Of The Strategic Direction </w:t>
      </w:r>
      <w:r w:rsidR="00467F9D" w:rsidRPr="00B43151">
        <w:rPr>
          <w:rFonts w:ascii="Arial" w:hAnsi="Arial" w:cs="Arial"/>
          <w:b/>
          <w:bCs/>
          <w:kern w:val="0"/>
          <w:sz w:val="28"/>
          <w:szCs w:val="28"/>
          <w14:ligatures w14:val="none"/>
        </w:rPr>
        <w:t>and</w:t>
      </w:r>
      <w:r w:rsidR="008F455E" w:rsidRPr="00B43151">
        <w:rPr>
          <w:rFonts w:ascii="Arial" w:hAnsi="Arial" w:cs="Arial"/>
          <w:b/>
          <w:bCs/>
          <w:kern w:val="0"/>
          <w:sz w:val="28"/>
          <w:szCs w:val="28"/>
          <w14:ligatures w14:val="none"/>
        </w:rPr>
        <w:t xml:space="preserve"> Current Business Performance </w:t>
      </w:r>
      <w:r w:rsidR="00467F9D" w:rsidRPr="00B43151">
        <w:rPr>
          <w:rFonts w:ascii="Arial" w:hAnsi="Arial" w:cs="Arial"/>
          <w:b/>
          <w:bCs/>
          <w:kern w:val="0"/>
          <w:sz w:val="28"/>
          <w:szCs w:val="28"/>
          <w14:ligatures w14:val="none"/>
        </w:rPr>
        <w:t>of</w:t>
      </w:r>
      <w:r w:rsidR="008F455E" w:rsidRPr="00B43151">
        <w:rPr>
          <w:rFonts w:ascii="Arial" w:hAnsi="Arial" w:cs="Arial"/>
          <w:b/>
          <w:bCs/>
          <w:kern w:val="0"/>
          <w:sz w:val="28"/>
          <w:szCs w:val="28"/>
          <w14:ligatures w14:val="none"/>
        </w:rPr>
        <w:t xml:space="preserve"> </w:t>
      </w:r>
      <w:r w:rsidRPr="00B43151">
        <w:rPr>
          <w:rFonts w:ascii="Arial" w:hAnsi="Arial" w:cs="Arial"/>
          <w:b/>
          <w:bCs/>
          <w:kern w:val="0"/>
          <w:sz w:val="28"/>
          <w:szCs w:val="28"/>
          <w14:ligatures w14:val="none"/>
        </w:rPr>
        <w:t xml:space="preserve">IHG </w:t>
      </w:r>
      <w:r w:rsidR="008F455E" w:rsidRPr="00B43151">
        <w:rPr>
          <w:rFonts w:ascii="Arial" w:hAnsi="Arial" w:cs="Arial"/>
          <w:b/>
          <w:bCs/>
          <w:kern w:val="0"/>
          <w:sz w:val="28"/>
          <w:szCs w:val="28"/>
          <w14:ligatures w14:val="none"/>
        </w:rPr>
        <w:t>Hotel Groups</w:t>
      </w:r>
    </w:p>
    <w:p w14:paraId="70DA2E7A" w14:textId="77777777" w:rsidR="00B43151" w:rsidRPr="00B43151" w:rsidRDefault="00B43151" w:rsidP="00DD19D9">
      <w:pPr>
        <w:spacing w:after="0" w:line="360" w:lineRule="auto"/>
        <w:jc w:val="both"/>
        <w:divId w:val="646403426"/>
        <w:rPr>
          <w:rFonts w:ascii="Arial" w:hAnsi="Arial" w:cs="Arial"/>
          <w:kern w:val="0"/>
          <w14:ligatures w14:val="none"/>
        </w:rPr>
      </w:pPr>
      <w:r w:rsidRPr="00B43151">
        <w:rPr>
          <w:rFonts w:ascii="Arial" w:hAnsi="Arial" w:cs="Arial"/>
          <w:kern w:val="0"/>
          <w14:ligatures w14:val="none"/>
        </w:rPr>
        <w:t>As per the view of IHG PLC (2024), IHG strategically adhered to business decisions to strengthen their business and improve business performance. The brand believes in making their business appealing and value-driven for all the guests and stakeholders.</w:t>
      </w:r>
    </w:p>
    <w:p w14:paraId="3545421A" w14:textId="1F34DEC7" w:rsidR="001F2789" w:rsidRPr="00DD19D9" w:rsidRDefault="00B43151" w:rsidP="00DD19D9">
      <w:pPr>
        <w:spacing w:after="0" w:line="360" w:lineRule="auto"/>
        <w:jc w:val="both"/>
        <w:divId w:val="646403426"/>
        <w:rPr>
          <w:rFonts w:ascii="Arial" w:hAnsi="Arial" w:cs="Arial"/>
          <w:b/>
          <w:bCs/>
          <w:kern w:val="0"/>
          <w14:ligatures w14:val="none"/>
        </w:rPr>
      </w:pPr>
      <w:r w:rsidRPr="00B43151">
        <w:rPr>
          <w:rFonts w:ascii="Arial" w:hAnsi="Arial" w:cs="Arial"/>
          <w:b/>
          <w:bCs/>
          <w:kern w:val="0"/>
          <w14:ligatures w14:val="none"/>
        </w:rPr>
        <w:t xml:space="preserve">Measuring </w:t>
      </w:r>
      <w:r w:rsidR="008F455E" w:rsidRPr="00B43151">
        <w:rPr>
          <w:rFonts w:ascii="Arial" w:hAnsi="Arial" w:cs="Arial"/>
          <w:b/>
          <w:bCs/>
          <w:kern w:val="0"/>
          <w14:ligatures w14:val="none"/>
        </w:rPr>
        <w:t>Their Success</w:t>
      </w:r>
    </w:p>
    <w:p w14:paraId="7D35DF6D" w14:textId="085162BB" w:rsidR="00B43151" w:rsidRPr="00B43151" w:rsidRDefault="00B43151" w:rsidP="00DD19D9">
      <w:pPr>
        <w:spacing w:after="0" w:line="360" w:lineRule="auto"/>
        <w:jc w:val="both"/>
        <w:divId w:val="646403426"/>
        <w:rPr>
          <w:rFonts w:ascii="Arial" w:hAnsi="Arial" w:cs="Arial"/>
          <w:kern w:val="0"/>
          <w14:ligatures w14:val="none"/>
        </w:rPr>
      </w:pPr>
      <w:r w:rsidRPr="00B43151">
        <w:rPr>
          <w:rFonts w:ascii="Arial" w:hAnsi="Arial" w:cs="Arial"/>
          <w:kern w:val="0"/>
          <w14:ligatures w14:val="none"/>
        </w:rPr>
        <w:t>IHG Hotel Group has changed their strategy of measuring success, nowadays the brand analyses its brand portfolio, guest satisfaction, brand responsibility market share along its room growths to analyse overall success.  It has been committed by the brand, considering this strategy has improved their talent attraction capabilities (Mullins, 2020). The band changed their ambition in 2022 in order to improve its business performance (IHG PLC, 2022). IHG group hotels focused on sustainability for the long term which helped it to generate significant cash flow and profits.</w:t>
      </w:r>
    </w:p>
    <w:p w14:paraId="1EA50293" w14:textId="0F01887F" w:rsidR="001F2789" w:rsidRPr="00DD19D9" w:rsidRDefault="00B43151" w:rsidP="00DD19D9">
      <w:pPr>
        <w:spacing w:after="0" w:line="360" w:lineRule="auto"/>
        <w:jc w:val="both"/>
        <w:divId w:val="646403426"/>
        <w:rPr>
          <w:rFonts w:ascii="Arial" w:hAnsi="Arial" w:cs="Arial"/>
          <w:b/>
          <w:bCs/>
          <w:kern w:val="0"/>
          <w14:ligatures w14:val="none"/>
        </w:rPr>
      </w:pPr>
      <w:r w:rsidRPr="00B43151">
        <w:rPr>
          <w:rFonts w:ascii="Arial" w:hAnsi="Arial" w:cs="Arial"/>
          <w:b/>
          <w:bCs/>
          <w:kern w:val="0"/>
          <w14:ligatures w14:val="none"/>
        </w:rPr>
        <w:t xml:space="preserve">Creating </w:t>
      </w:r>
      <w:r w:rsidR="008F455E" w:rsidRPr="00B43151">
        <w:rPr>
          <w:rFonts w:ascii="Arial" w:hAnsi="Arial" w:cs="Arial"/>
          <w:b/>
          <w:bCs/>
          <w:kern w:val="0"/>
          <w14:ligatures w14:val="none"/>
        </w:rPr>
        <w:t>Value Through Services</w:t>
      </w:r>
    </w:p>
    <w:p w14:paraId="16C94206" w14:textId="76D2E485" w:rsidR="00B43151" w:rsidRPr="00B43151" w:rsidRDefault="00B43151" w:rsidP="00DD19D9">
      <w:pPr>
        <w:spacing w:after="0" w:line="360" w:lineRule="auto"/>
        <w:jc w:val="both"/>
        <w:divId w:val="646403426"/>
        <w:rPr>
          <w:rFonts w:ascii="Arial" w:hAnsi="Arial" w:cs="Arial"/>
          <w:kern w:val="0"/>
          <w14:ligatures w14:val="none"/>
        </w:rPr>
      </w:pPr>
      <w:r w:rsidRPr="00B43151">
        <w:rPr>
          <w:rFonts w:ascii="Arial" w:hAnsi="Arial" w:cs="Arial"/>
          <w:kern w:val="0"/>
          <w14:ligatures w14:val="none"/>
        </w:rPr>
        <w:t>IHG strategies their winning policy in five different stages, which include creating a strong brand portfolio, developing a loyalty program, effective management of operations, and analysing and implementing owners’ propositions. According to IHG PLC (2024), the band admits that it is fundamental for business success to develop a strong brand portfolio. Rafael Gonzalez, the director of IHG hotel groups declared that the brand keeps their people at its heart and the guests in the forefront before making any decisions. It helps them to analyse the demands of the customers and offer services through their people to their guests.  </w:t>
      </w:r>
    </w:p>
    <w:p w14:paraId="00FA5030" w14:textId="355C057A" w:rsidR="001F2789" w:rsidRPr="00DD19D9" w:rsidRDefault="00B43151" w:rsidP="00DD19D9">
      <w:pPr>
        <w:spacing w:after="0" w:line="360" w:lineRule="auto"/>
        <w:jc w:val="both"/>
        <w:divId w:val="646403426"/>
        <w:rPr>
          <w:rFonts w:ascii="Arial" w:hAnsi="Arial" w:cs="Arial"/>
          <w:b/>
          <w:bCs/>
          <w:kern w:val="0"/>
          <w14:ligatures w14:val="none"/>
        </w:rPr>
      </w:pPr>
      <w:r w:rsidRPr="00B43151">
        <w:rPr>
          <w:rFonts w:ascii="Arial" w:hAnsi="Arial" w:cs="Arial"/>
          <w:b/>
          <w:bCs/>
          <w:kern w:val="0"/>
          <w14:ligatures w14:val="none"/>
        </w:rPr>
        <w:t xml:space="preserve">Right </w:t>
      </w:r>
      <w:r w:rsidR="008F455E" w:rsidRPr="00B43151">
        <w:rPr>
          <w:rFonts w:ascii="Arial" w:hAnsi="Arial" w:cs="Arial"/>
          <w:b/>
          <w:bCs/>
          <w:kern w:val="0"/>
          <w14:ligatures w14:val="none"/>
        </w:rPr>
        <w:t xml:space="preserve">People </w:t>
      </w:r>
      <w:r w:rsidR="007C54A0" w:rsidRPr="00B43151">
        <w:rPr>
          <w:rFonts w:ascii="Arial" w:hAnsi="Arial" w:cs="Arial"/>
          <w:b/>
          <w:bCs/>
          <w:kern w:val="0"/>
          <w14:ligatures w14:val="none"/>
        </w:rPr>
        <w:t>for</w:t>
      </w:r>
      <w:r w:rsidR="008F455E" w:rsidRPr="00B43151">
        <w:rPr>
          <w:rFonts w:ascii="Arial" w:hAnsi="Arial" w:cs="Arial"/>
          <w:b/>
          <w:bCs/>
          <w:kern w:val="0"/>
          <w14:ligatures w14:val="none"/>
        </w:rPr>
        <w:t xml:space="preserve"> Right Role</w:t>
      </w:r>
    </w:p>
    <w:p w14:paraId="41F6A989" w14:textId="6084AC06" w:rsidR="00B43151" w:rsidRPr="00B43151" w:rsidRDefault="008F455E" w:rsidP="00DD19D9">
      <w:pPr>
        <w:spacing w:after="0" w:line="360" w:lineRule="auto"/>
        <w:jc w:val="both"/>
        <w:divId w:val="646403426"/>
        <w:rPr>
          <w:rFonts w:ascii="Arial" w:hAnsi="Arial" w:cs="Arial"/>
          <w:kern w:val="0"/>
          <w14:ligatures w14:val="none"/>
        </w:rPr>
      </w:pPr>
      <w:r>
        <w:rPr>
          <w:rFonts w:ascii="Arial" w:hAnsi="Arial" w:cs="Arial"/>
          <w:kern w:val="0"/>
          <w14:ligatures w14:val="none"/>
        </w:rPr>
        <w:lastRenderedPageBreak/>
        <w:t>A</w:t>
      </w:r>
      <w:r w:rsidR="00B43151" w:rsidRPr="00B43151">
        <w:rPr>
          <w:rFonts w:ascii="Arial" w:hAnsi="Arial" w:cs="Arial"/>
          <w:kern w:val="0"/>
          <w14:ligatures w14:val="none"/>
        </w:rPr>
        <w:t xml:space="preserve">ccording to the report of </w:t>
      </w:r>
      <w:proofErr w:type="spellStart"/>
      <w:r w:rsidR="00B43151" w:rsidRPr="00B43151">
        <w:rPr>
          <w:rFonts w:ascii="Arial" w:hAnsi="Arial" w:cs="Arial"/>
          <w:kern w:val="0"/>
          <w14:ligatures w14:val="none"/>
        </w:rPr>
        <w:t>Čelić</w:t>
      </w:r>
      <w:proofErr w:type="spellEnd"/>
      <w:r w:rsidR="00B43151" w:rsidRPr="00B43151">
        <w:rPr>
          <w:rFonts w:ascii="Arial" w:hAnsi="Arial" w:cs="Arial"/>
          <w:kern w:val="0"/>
          <w14:ligatures w14:val="none"/>
        </w:rPr>
        <w:t xml:space="preserve"> </w:t>
      </w:r>
      <w:r w:rsidR="00B43151" w:rsidRPr="00B43151">
        <w:rPr>
          <w:rFonts w:ascii="Arial" w:hAnsi="Arial" w:cs="Arial"/>
          <w:i/>
          <w:iCs/>
          <w:kern w:val="0"/>
          <w14:ligatures w14:val="none"/>
        </w:rPr>
        <w:t>et al</w:t>
      </w:r>
      <w:r w:rsidR="00B43151" w:rsidRPr="00B43151">
        <w:rPr>
          <w:rFonts w:ascii="Arial" w:hAnsi="Arial" w:cs="Arial"/>
          <w:kern w:val="0"/>
          <w14:ligatures w14:val="none"/>
        </w:rPr>
        <w:t xml:space="preserve"> (2021), IHG Hotel Group considers their people strategy critically. It has been believed in the IHG hotels that, right people at the right work are essential to improve the business performance, hence the IHG Hotel Group participates in talent development programs. IHG training program is strategically designed to help its people to develop their behaviours towards the guests. It helps the company to unveil the brand's value in the wider competitive market. Additionally, it also helps to improve team working capabilities in their people (Mullins and Dosser, 2013). Eventually the working culture in IHG hotels developed through this strategy.</w:t>
      </w:r>
    </w:p>
    <w:p w14:paraId="253119D3" w14:textId="31514CA0" w:rsidR="001F2789" w:rsidRPr="00DD19D9" w:rsidRDefault="00B43151" w:rsidP="00DD19D9">
      <w:pPr>
        <w:spacing w:after="0" w:line="360" w:lineRule="auto"/>
        <w:jc w:val="both"/>
        <w:divId w:val="646403426"/>
        <w:rPr>
          <w:rFonts w:ascii="Arial" w:hAnsi="Arial" w:cs="Arial"/>
          <w:kern w:val="0"/>
          <w14:ligatures w14:val="none"/>
        </w:rPr>
      </w:pPr>
      <w:r w:rsidRPr="00B43151">
        <w:rPr>
          <w:rFonts w:ascii="Arial" w:hAnsi="Arial" w:cs="Arial"/>
          <w:b/>
          <w:bCs/>
          <w:kern w:val="0"/>
          <w14:ligatures w14:val="none"/>
        </w:rPr>
        <w:t xml:space="preserve">Employee </w:t>
      </w:r>
      <w:r w:rsidR="008F455E" w:rsidRPr="00B43151">
        <w:rPr>
          <w:rFonts w:ascii="Arial" w:hAnsi="Arial" w:cs="Arial"/>
          <w:b/>
          <w:bCs/>
          <w:kern w:val="0"/>
          <w14:ligatures w14:val="none"/>
        </w:rPr>
        <w:t>Motivation</w:t>
      </w:r>
    </w:p>
    <w:p w14:paraId="534D1368" w14:textId="35D6D226" w:rsidR="00A615A1" w:rsidRPr="00B43151" w:rsidRDefault="008F455E" w:rsidP="00DD19D9">
      <w:pPr>
        <w:spacing w:after="0" w:line="360" w:lineRule="auto"/>
        <w:jc w:val="both"/>
        <w:divId w:val="646403426"/>
        <w:rPr>
          <w:rFonts w:ascii="Arial" w:hAnsi="Arial" w:cs="Arial"/>
          <w:kern w:val="0"/>
          <w14:ligatures w14:val="none"/>
        </w:rPr>
      </w:pPr>
      <w:r>
        <w:rPr>
          <w:rFonts w:ascii="Arial" w:hAnsi="Arial" w:cs="Arial"/>
          <w:kern w:val="0"/>
          <w14:ligatures w14:val="none"/>
        </w:rPr>
        <w:t>A</w:t>
      </w:r>
      <w:r w:rsidR="00B43151" w:rsidRPr="00B43151">
        <w:rPr>
          <w:rFonts w:ascii="Arial" w:hAnsi="Arial" w:cs="Arial"/>
          <w:kern w:val="0"/>
          <w14:ligatures w14:val="none"/>
        </w:rPr>
        <w:t>ccording to the social exchange theory people before developing a relationship analyse its benefits in the first place (‌Cortez and Johnston, 2020). IHG hotel groups understand this fact and hence they have considered static directions while designing their employee value proposition. The brand offers rewards and recognition programs to improve the morality of the people. Other than that, they arrange free health benefits for its people. According to the reports of Barton (2024), IHG offers their rooms to their employees at a great discount. Additionally, the employee satisfaction survey is conducted by the brand twice a year to understand employees' concerns. Doing so greatly helps the IHG Hotel Group to engage their people with their responsibilities and enhance the organisation's performance to a greater extent.</w:t>
      </w:r>
    </w:p>
    <w:p w14:paraId="70365F9C" w14:textId="2069C232" w:rsidR="00843C21" w:rsidRPr="00DD19D9" w:rsidRDefault="00B43151" w:rsidP="00DD19D9">
      <w:pPr>
        <w:spacing w:after="0" w:line="360" w:lineRule="auto"/>
        <w:jc w:val="both"/>
        <w:divId w:val="646403426"/>
        <w:rPr>
          <w:rFonts w:ascii="Arial" w:hAnsi="Arial" w:cs="Arial"/>
          <w:b/>
          <w:bCs/>
          <w:kern w:val="0"/>
          <w14:ligatures w14:val="none"/>
        </w:rPr>
      </w:pPr>
      <w:r w:rsidRPr="00B43151">
        <w:rPr>
          <w:rFonts w:ascii="Arial" w:hAnsi="Arial" w:cs="Arial"/>
          <w:b/>
          <w:bCs/>
          <w:kern w:val="0"/>
          <w14:ligatures w14:val="none"/>
        </w:rPr>
        <w:t xml:space="preserve">Strategic </w:t>
      </w:r>
      <w:r w:rsidR="008F455E" w:rsidRPr="00B43151">
        <w:rPr>
          <w:rFonts w:ascii="Arial" w:hAnsi="Arial" w:cs="Arial"/>
          <w:b/>
          <w:bCs/>
          <w:kern w:val="0"/>
          <w14:ligatures w14:val="none"/>
        </w:rPr>
        <w:t xml:space="preserve">Loyalty </w:t>
      </w:r>
      <w:r w:rsidR="003D02A5">
        <w:rPr>
          <w:rFonts w:ascii="Arial" w:hAnsi="Arial" w:cs="Arial"/>
          <w:b/>
          <w:bCs/>
          <w:kern w:val="0"/>
          <w14:ligatures w14:val="none"/>
        </w:rPr>
        <w:t>/</w:t>
      </w:r>
      <w:r w:rsidR="008F455E" w:rsidRPr="00B43151">
        <w:rPr>
          <w:rFonts w:ascii="Arial" w:hAnsi="Arial" w:cs="Arial"/>
          <w:b/>
          <w:bCs/>
          <w:kern w:val="0"/>
          <w14:ligatures w14:val="none"/>
        </w:rPr>
        <w:t>Programs</w:t>
      </w:r>
    </w:p>
    <w:p w14:paraId="19DCD918" w14:textId="5FAE5524" w:rsidR="00B43151" w:rsidRDefault="008F455E" w:rsidP="00DD19D9">
      <w:pPr>
        <w:spacing w:after="0" w:line="360" w:lineRule="auto"/>
        <w:jc w:val="both"/>
        <w:divId w:val="646403426"/>
        <w:rPr>
          <w:rFonts w:ascii="Arial" w:hAnsi="Arial" w:cs="Arial"/>
          <w:kern w:val="0"/>
          <w14:ligatures w14:val="none"/>
        </w:rPr>
      </w:pPr>
      <w:r>
        <w:rPr>
          <w:rFonts w:ascii="Arial" w:hAnsi="Arial" w:cs="Arial"/>
          <w:kern w:val="0"/>
          <w14:ligatures w14:val="none"/>
        </w:rPr>
        <w:t xml:space="preserve">The </w:t>
      </w:r>
      <w:r w:rsidR="00B43151" w:rsidRPr="00B43151">
        <w:rPr>
          <w:rFonts w:ascii="Arial" w:hAnsi="Arial" w:cs="Arial"/>
          <w:kern w:val="0"/>
          <w14:ligatures w14:val="none"/>
        </w:rPr>
        <w:t>loyalty program offered by IHG hotel groups is geographically diverse and designed to offer the ultimate leisure experience to modern travellers. It is one of the main reasons behind the global growth of the IHG hotel brand. IHG Hotels &amp; Resorts are collaborating with new brands and industry experts to add lifestyle and luxury offerings (Skift, 2022).  Julienne Smith, the chief development officer of the brand, admitted that the IHG Hotel Group made aggressive progress in the luxury segment and made a presence in the untapped market in order to strengthen the brand’s presence in the national and international markets.</w:t>
      </w:r>
    </w:p>
    <w:p w14:paraId="780E47DB" w14:textId="77777777" w:rsidR="00E336C0" w:rsidRPr="00B43151" w:rsidRDefault="00E336C0" w:rsidP="00DD19D9">
      <w:pPr>
        <w:spacing w:after="0" w:line="360" w:lineRule="auto"/>
        <w:jc w:val="both"/>
        <w:divId w:val="646403426"/>
        <w:rPr>
          <w:rFonts w:ascii="Arial" w:hAnsi="Arial" w:cs="Arial"/>
          <w:kern w:val="0"/>
          <w14:ligatures w14:val="none"/>
        </w:rPr>
      </w:pPr>
    </w:p>
    <w:p w14:paraId="48811A9A" w14:textId="202CECD2" w:rsidR="00B43151" w:rsidRDefault="00B43151" w:rsidP="00DD19D9">
      <w:pPr>
        <w:spacing w:after="0" w:line="360" w:lineRule="auto"/>
        <w:jc w:val="both"/>
        <w:divId w:val="646403426"/>
        <w:rPr>
          <w:rFonts w:ascii="Arial" w:hAnsi="Arial" w:cs="Arial"/>
          <w:kern w:val="0"/>
          <w14:ligatures w14:val="none"/>
        </w:rPr>
      </w:pPr>
      <w:r w:rsidRPr="00B43151">
        <w:rPr>
          <w:rFonts w:ascii="Arial" w:hAnsi="Arial" w:cs="Arial"/>
          <w:kern w:val="0"/>
          <w14:ligatures w14:val="none"/>
        </w:rPr>
        <w:t xml:space="preserve">This report is a description of the business strategy of IHG Hotel Group which reveals the reason behind the success of this brand. It has been seen that the IHG Hotel Group follows a hierarchical structure that supports business growth. Further evaluation exposed a collaborative and diverse work culture in the organisation. Additionally, it has been seen that the bard aimed to expand its services all over the world without </w:t>
      </w:r>
      <w:r w:rsidRPr="00B43151">
        <w:rPr>
          <w:rFonts w:ascii="Arial" w:hAnsi="Arial" w:cs="Arial"/>
          <w:kern w:val="0"/>
          <w14:ligatures w14:val="none"/>
        </w:rPr>
        <w:lastRenderedPageBreak/>
        <w:t>harming the environment. Examining the change strategies of IHG hotel groups helped to understand that the organisation keeps its people at its heart and made a strategy to offer best</w:t>
      </w:r>
      <w:r w:rsidR="009D0BF0">
        <w:rPr>
          <w:rFonts w:ascii="Arial" w:hAnsi="Arial" w:cs="Arial"/>
          <w:kern w:val="0"/>
          <w14:ligatures w14:val="none"/>
        </w:rPr>
        <w:t xml:space="preserve"> </w:t>
      </w:r>
      <w:r w:rsidRPr="00B43151">
        <w:rPr>
          <w:rFonts w:ascii="Arial" w:hAnsi="Arial" w:cs="Arial"/>
          <w:kern w:val="0"/>
          <w14:ligatures w14:val="none"/>
        </w:rPr>
        <w:t>in</w:t>
      </w:r>
      <w:r w:rsidR="009D0BF0">
        <w:rPr>
          <w:rFonts w:ascii="Arial" w:hAnsi="Arial" w:cs="Arial"/>
          <w:kern w:val="0"/>
          <w14:ligatures w14:val="none"/>
        </w:rPr>
        <w:t xml:space="preserve"> </w:t>
      </w:r>
      <w:r w:rsidRPr="00B43151">
        <w:rPr>
          <w:rFonts w:ascii="Arial" w:hAnsi="Arial" w:cs="Arial"/>
          <w:kern w:val="0"/>
          <w14:ligatures w14:val="none"/>
        </w:rPr>
        <w:t xml:space="preserve">class services to its guests. Changes in visual elements, hotel designs, and food are some prominent examples of that. Furthermore, while analysing the strategic directions of IHG Hotel Group it has been found that they critically focus on </w:t>
      </w:r>
      <w:r w:rsidR="00C71F38" w:rsidRPr="00B43151">
        <w:rPr>
          <w:rFonts w:ascii="Arial" w:hAnsi="Arial" w:cs="Arial"/>
          <w:kern w:val="0"/>
          <w14:ligatures w14:val="none"/>
        </w:rPr>
        <w:t>employee's</w:t>
      </w:r>
      <w:r w:rsidR="008F455E">
        <w:rPr>
          <w:rFonts w:ascii="Arial" w:hAnsi="Arial" w:cs="Arial"/>
          <w:kern w:val="0"/>
          <w14:ligatures w14:val="none"/>
        </w:rPr>
        <w:t xml:space="preserve"> </w:t>
      </w:r>
      <w:r w:rsidRPr="00B43151">
        <w:rPr>
          <w:rFonts w:ascii="Arial" w:hAnsi="Arial" w:cs="Arial"/>
          <w:kern w:val="0"/>
          <w14:ligatures w14:val="none"/>
        </w:rPr>
        <w:t>motivation to arrange value-driven services for their customers. Additionally, the arrangement of loyalty programs strategically helps the brand to attract customers throughout the world.</w:t>
      </w:r>
    </w:p>
    <w:p w14:paraId="44A03196" w14:textId="77777777" w:rsidR="002404BF" w:rsidRDefault="002404BF" w:rsidP="00DD19D9">
      <w:pPr>
        <w:spacing w:after="0" w:line="360" w:lineRule="auto"/>
        <w:jc w:val="both"/>
        <w:divId w:val="646403426"/>
        <w:rPr>
          <w:rFonts w:ascii="Arial" w:hAnsi="Arial" w:cs="Arial"/>
          <w:kern w:val="0"/>
          <w14:ligatures w14:val="none"/>
        </w:rPr>
      </w:pPr>
    </w:p>
    <w:p w14:paraId="67A2EAD8" w14:textId="77777777" w:rsidR="002404BF" w:rsidRDefault="002404BF" w:rsidP="00DD19D9">
      <w:pPr>
        <w:spacing w:after="0" w:line="360" w:lineRule="auto"/>
        <w:jc w:val="both"/>
        <w:divId w:val="646403426"/>
        <w:rPr>
          <w:rFonts w:ascii="Arial" w:hAnsi="Arial" w:cs="Arial"/>
          <w:kern w:val="0"/>
          <w14:ligatures w14:val="none"/>
        </w:rPr>
      </w:pPr>
    </w:p>
    <w:p w14:paraId="722A7930" w14:textId="77777777" w:rsidR="002404BF" w:rsidRDefault="002404BF" w:rsidP="00DD19D9">
      <w:pPr>
        <w:spacing w:after="0" w:line="360" w:lineRule="auto"/>
        <w:jc w:val="both"/>
        <w:divId w:val="646403426"/>
        <w:rPr>
          <w:rFonts w:ascii="Arial" w:hAnsi="Arial" w:cs="Arial"/>
          <w:kern w:val="0"/>
          <w14:ligatures w14:val="none"/>
        </w:rPr>
      </w:pPr>
    </w:p>
    <w:p w14:paraId="358EFD6A" w14:textId="77777777" w:rsidR="002404BF" w:rsidRDefault="002404BF" w:rsidP="00DD19D9">
      <w:pPr>
        <w:spacing w:after="0" w:line="360" w:lineRule="auto"/>
        <w:jc w:val="both"/>
        <w:divId w:val="646403426"/>
        <w:rPr>
          <w:rFonts w:ascii="Arial" w:hAnsi="Arial" w:cs="Arial"/>
          <w:kern w:val="0"/>
          <w14:ligatures w14:val="none"/>
        </w:rPr>
      </w:pPr>
    </w:p>
    <w:p w14:paraId="16E816E2" w14:textId="77777777" w:rsidR="002404BF" w:rsidRDefault="002404BF" w:rsidP="00DD19D9">
      <w:pPr>
        <w:spacing w:after="0" w:line="360" w:lineRule="auto"/>
        <w:jc w:val="both"/>
        <w:divId w:val="646403426"/>
        <w:rPr>
          <w:rFonts w:ascii="Arial" w:hAnsi="Arial" w:cs="Arial"/>
          <w:kern w:val="0"/>
          <w14:ligatures w14:val="none"/>
        </w:rPr>
      </w:pPr>
    </w:p>
    <w:p w14:paraId="21E89F80" w14:textId="77777777" w:rsidR="002404BF" w:rsidRDefault="002404BF" w:rsidP="00DD19D9">
      <w:pPr>
        <w:spacing w:after="0" w:line="360" w:lineRule="auto"/>
        <w:jc w:val="both"/>
        <w:divId w:val="646403426"/>
        <w:rPr>
          <w:rFonts w:ascii="Arial" w:hAnsi="Arial" w:cs="Arial"/>
          <w:kern w:val="0"/>
          <w14:ligatures w14:val="none"/>
        </w:rPr>
      </w:pPr>
    </w:p>
    <w:p w14:paraId="34060503" w14:textId="77777777" w:rsidR="002404BF" w:rsidRDefault="002404BF" w:rsidP="00DD19D9">
      <w:pPr>
        <w:spacing w:after="0" w:line="360" w:lineRule="auto"/>
        <w:jc w:val="both"/>
        <w:divId w:val="646403426"/>
        <w:rPr>
          <w:rFonts w:ascii="Arial" w:hAnsi="Arial" w:cs="Arial"/>
          <w:kern w:val="0"/>
          <w14:ligatures w14:val="none"/>
        </w:rPr>
      </w:pPr>
    </w:p>
    <w:p w14:paraId="6D2E0B57" w14:textId="77777777" w:rsidR="002404BF" w:rsidRDefault="002404BF" w:rsidP="00DD19D9">
      <w:pPr>
        <w:spacing w:after="0" w:line="360" w:lineRule="auto"/>
        <w:jc w:val="both"/>
        <w:divId w:val="646403426"/>
        <w:rPr>
          <w:rFonts w:ascii="Arial" w:hAnsi="Arial" w:cs="Arial"/>
          <w:kern w:val="0"/>
          <w14:ligatures w14:val="none"/>
        </w:rPr>
      </w:pPr>
    </w:p>
    <w:p w14:paraId="3851B797" w14:textId="77777777" w:rsidR="002404BF" w:rsidRDefault="002404BF" w:rsidP="00DD19D9">
      <w:pPr>
        <w:spacing w:after="0" w:line="360" w:lineRule="auto"/>
        <w:jc w:val="both"/>
        <w:divId w:val="646403426"/>
        <w:rPr>
          <w:rFonts w:ascii="Arial" w:hAnsi="Arial" w:cs="Arial"/>
          <w:kern w:val="0"/>
          <w14:ligatures w14:val="none"/>
        </w:rPr>
      </w:pPr>
    </w:p>
    <w:p w14:paraId="51AF50B9" w14:textId="77777777" w:rsidR="002404BF" w:rsidRDefault="002404BF" w:rsidP="00DD19D9">
      <w:pPr>
        <w:spacing w:after="0" w:line="360" w:lineRule="auto"/>
        <w:jc w:val="both"/>
        <w:divId w:val="646403426"/>
        <w:rPr>
          <w:rFonts w:ascii="Arial" w:hAnsi="Arial" w:cs="Arial"/>
          <w:kern w:val="0"/>
          <w14:ligatures w14:val="none"/>
        </w:rPr>
      </w:pPr>
    </w:p>
    <w:p w14:paraId="3E767EFD" w14:textId="77777777" w:rsidR="002404BF" w:rsidRDefault="002404BF" w:rsidP="00DD19D9">
      <w:pPr>
        <w:spacing w:after="0" w:line="360" w:lineRule="auto"/>
        <w:jc w:val="both"/>
        <w:divId w:val="646403426"/>
        <w:rPr>
          <w:rFonts w:ascii="Arial" w:hAnsi="Arial" w:cs="Arial"/>
          <w:kern w:val="0"/>
          <w14:ligatures w14:val="none"/>
        </w:rPr>
      </w:pPr>
    </w:p>
    <w:p w14:paraId="0F19AB3A" w14:textId="77777777" w:rsidR="002404BF" w:rsidRDefault="002404BF" w:rsidP="00DD19D9">
      <w:pPr>
        <w:spacing w:after="0" w:line="360" w:lineRule="auto"/>
        <w:jc w:val="both"/>
        <w:divId w:val="646403426"/>
        <w:rPr>
          <w:rFonts w:ascii="Arial" w:hAnsi="Arial" w:cs="Arial"/>
          <w:kern w:val="0"/>
          <w14:ligatures w14:val="none"/>
        </w:rPr>
      </w:pPr>
    </w:p>
    <w:p w14:paraId="006D9753" w14:textId="77777777" w:rsidR="002404BF" w:rsidRDefault="002404BF" w:rsidP="00DD19D9">
      <w:pPr>
        <w:spacing w:after="0" w:line="360" w:lineRule="auto"/>
        <w:jc w:val="both"/>
        <w:divId w:val="646403426"/>
        <w:rPr>
          <w:rFonts w:ascii="Arial" w:hAnsi="Arial" w:cs="Arial"/>
          <w:kern w:val="0"/>
          <w14:ligatures w14:val="none"/>
        </w:rPr>
      </w:pPr>
    </w:p>
    <w:p w14:paraId="12AF3E51" w14:textId="77777777" w:rsidR="002404BF" w:rsidRDefault="002404BF" w:rsidP="00DD19D9">
      <w:pPr>
        <w:spacing w:after="0" w:line="360" w:lineRule="auto"/>
        <w:jc w:val="both"/>
        <w:divId w:val="646403426"/>
        <w:rPr>
          <w:rFonts w:ascii="Arial" w:hAnsi="Arial" w:cs="Arial"/>
          <w:kern w:val="0"/>
          <w14:ligatures w14:val="none"/>
        </w:rPr>
      </w:pPr>
    </w:p>
    <w:p w14:paraId="7135CD13" w14:textId="77777777" w:rsidR="002404BF" w:rsidRDefault="002404BF" w:rsidP="00DD19D9">
      <w:pPr>
        <w:spacing w:after="0" w:line="360" w:lineRule="auto"/>
        <w:jc w:val="both"/>
        <w:divId w:val="646403426"/>
        <w:rPr>
          <w:rFonts w:ascii="Arial" w:hAnsi="Arial" w:cs="Arial"/>
          <w:kern w:val="0"/>
          <w14:ligatures w14:val="none"/>
        </w:rPr>
      </w:pPr>
    </w:p>
    <w:p w14:paraId="570A59B7" w14:textId="77777777" w:rsidR="002404BF" w:rsidRDefault="002404BF" w:rsidP="00DD19D9">
      <w:pPr>
        <w:spacing w:after="0" w:line="360" w:lineRule="auto"/>
        <w:jc w:val="both"/>
        <w:divId w:val="646403426"/>
        <w:rPr>
          <w:rFonts w:ascii="Arial" w:hAnsi="Arial" w:cs="Arial"/>
          <w:kern w:val="0"/>
          <w14:ligatures w14:val="none"/>
        </w:rPr>
      </w:pPr>
    </w:p>
    <w:p w14:paraId="55B9C189" w14:textId="77777777" w:rsidR="002404BF" w:rsidRDefault="002404BF" w:rsidP="00DD19D9">
      <w:pPr>
        <w:spacing w:after="0" w:line="360" w:lineRule="auto"/>
        <w:jc w:val="both"/>
        <w:divId w:val="646403426"/>
        <w:rPr>
          <w:rFonts w:ascii="Arial" w:hAnsi="Arial" w:cs="Arial"/>
          <w:kern w:val="0"/>
          <w14:ligatures w14:val="none"/>
        </w:rPr>
      </w:pPr>
    </w:p>
    <w:p w14:paraId="5F4FF231" w14:textId="77777777" w:rsidR="002404BF" w:rsidRDefault="002404BF" w:rsidP="00DD19D9">
      <w:pPr>
        <w:spacing w:after="0" w:line="360" w:lineRule="auto"/>
        <w:jc w:val="both"/>
        <w:divId w:val="646403426"/>
        <w:rPr>
          <w:rFonts w:ascii="Arial" w:hAnsi="Arial" w:cs="Arial"/>
          <w:kern w:val="0"/>
          <w14:ligatures w14:val="none"/>
        </w:rPr>
      </w:pPr>
    </w:p>
    <w:p w14:paraId="5BE80076" w14:textId="77777777" w:rsidR="002404BF" w:rsidRDefault="002404BF" w:rsidP="00DD19D9">
      <w:pPr>
        <w:spacing w:after="0" w:line="360" w:lineRule="auto"/>
        <w:jc w:val="both"/>
        <w:divId w:val="646403426"/>
        <w:rPr>
          <w:rFonts w:ascii="Arial" w:hAnsi="Arial" w:cs="Arial"/>
          <w:kern w:val="0"/>
          <w14:ligatures w14:val="none"/>
        </w:rPr>
      </w:pPr>
    </w:p>
    <w:p w14:paraId="160104AD" w14:textId="77777777" w:rsidR="002404BF" w:rsidRDefault="002404BF" w:rsidP="00DD19D9">
      <w:pPr>
        <w:spacing w:after="0" w:line="360" w:lineRule="auto"/>
        <w:jc w:val="both"/>
        <w:divId w:val="646403426"/>
        <w:rPr>
          <w:rFonts w:ascii="Arial" w:hAnsi="Arial" w:cs="Arial"/>
          <w:kern w:val="0"/>
          <w14:ligatures w14:val="none"/>
        </w:rPr>
      </w:pPr>
    </w:p>
    <w:p w14:paraId="38E90B92" w14:textId="77777777" w:rsidR="002404BF" w:rsidRDefault="002404BF" w:rsidP="00DD19D9">
      <w:pPr>
        <w:spacing w:after="0" w:line="360" w:lineRule="auto"/>
        <w:jc w:val="both"/>
        <w:divId w:val="646403426"/>
        <w:rPr>
          <w:rFonts w:ascii="Arial" w:hAnsi="Arial" w:cs="Arial"/>
          <w:kern w:val="0"/>
          <w14:ligatures w14:val="none"/>
        </w:rPr>
      </w:pPr>
    </w:p>
    <w:p w14:paraId="0BBD1805" w14:textId="77777777" w:rsidR="005A06E3" w:rsidRDefault="005A06E3" w:rsidP="00586969">
      <w:pPr>
        <w:spacing w:after="0" w:line="360" w:lineRule="auto"/>
        <w:jc w:val="center"/>
        <w:divId w:val="646403426"/>
        <w:rPr>
          <w:rFonts w:ascii="Arial" w:hAnsi="Arial" w:cs="Arial"/>
          <w:kern w:val="0"/>
          <w14:ligatures w14:val="none"/>
        </w:rPr>
      </w:pPr>
    </w:p>
    <w:p w14:paraId="2DDE63BA" w14:textId="77777777" w:rsidR="001B38CD" w:rsidRDefault="001B38CD" w:rsidP="00586969">
      <w:pPr>
        <w:spacing w:after="0" w:line="360" w:lineRule="auto"/>
        <w:jc w:val="center"/>
        <w:divId w:val="646403426"/>
        <w:rPr>
          <w:rFonts w:ascii="Arial" w:hAnsi="Arial" w:cs="Arial"/>
          <w:b/>
          <w:bCs/>
          <w:kern w:val="0"/>
          <w:sz w:val="28"/>
          <w:szCs w:val="28"/>
          <w14:ligatures w14:val="none"/>
        </w:rPr>
      </w:pPr>
    </w:p>
    <w:p w14:paraId="10C363D7" w14:textId="77777777" w:rsidR="001B38CD" w:rsidRDefault="001B38CD" w:rsidP="00586969">
      <w:pPr>
        <w:spacing w:after="0" w:line="360" w:lineRule="auto"/>
        <w:jc w:val="center"/>
        <w:divId w:val="646403426"/>
        <w:rPr>
          <w:rFonts w:ascii="Arial" w:hAnsi="Arial" w:cs="Arial"/>
          <w:b/>
          <w:bCs/>
          <w:kern w:val="0"/>
          <w:sz w:val="28"/>
          <w:szCs w:val="28"/>
          <w14:ligatures w14:val="none"/>
        </w:rPr>
      </w:pPr>
    </w:p>
    <w:p w14:paraId="6F1D9A09" w14:textId="77777777" w:rsidR="001B38CD" w:rsidRDefault="001B38CD" w:rsidP="00586969">
      <w:pPr>
        <w:spacing w:after="0" w:line="360" w:lineRule="auto"/>
        <w:jc w:val="center"/>
        <w:divId w:val="646403426"/>
        <w:rPr>
          <w:rFonts w:ascii="Arial" w:hAnsi="Arial" w:cs="Arial"/>
          <w:b/>
          <w:bCs/>
          <w:kern w:val="0"/>
          <w:sz w:val="28"/>
          <w:szCs w:val="28"/>
          <w14:ligatures w14:val="none"/>
        </w:rPr>
      </w:pPr>
    </w:p>
    <w:p w14:paraId="5CAC55D4" w14:textId="32D9F876" w:rsidR="00586969" w:rsidRDefault="00586969" w:rsidP="00586969">
      <w:pPr>
        <w:spacing w:after="0" w:line="360" w:lineRule="auto"/>
        <w:jc w:val="center"/>
        <w:divId w:val="646403426"/>
        <w:rPr>
          <w:rFonts w:ascii="Arial" w:hAnsi="Arial" w:cs="Arial"/>
          <w:b/>
          <w:bCs/>
          <w:kern w:val="0"/>
          <w:sz w:val="28"/>
          <w:szCs w:val="28"/>
          <w14:ligatures w14:val="none"/>
        </w:rPr>
      </w:pPr>
      <w:r w:rsidRPr="00586969">
        <w:rPr>
          <w:rFonts w:ascii="Arial" w:hAnsi="Arial" w:cs="Arial"/>
          <w:b/>
          <w:bCs/>
          <w:kern w:val="0"/>
          <w:sz w:val="28"/>
          <w:szCs w:val="28"/>
          <w14:ligatures w14:val="none"/>
        </w:rPr>
        <w:lastRenderedPageBreak/>
        <w:t>References</w:t>
      </w:r>
    </w:p>
    <w:p w14:paraId="1083B9B4" w14:textId="6B17F54E" w:rsidR="009D0BF0" w:rsidRPr="009D0BF0" w:rsidRDefault="009D0BF0" w:rsidP="009D0BF0">
      <w:pPr>
        <w:pStyle w:val="ListParagraph"/>
        <w:numPr>
          <w:ilvl w:val="0"/>
          <w:numId w:val="1"/>
        </w:numPr>
        <w:spacing w:after="0" w:line="360" w:lineRule="auto"/>
        <w:jc w:val="both"/>
        <w:divId w:val="1600748431"/>
        <w:rPr>
          <w:rFonts w:ascii="Arial" w:hAnsi="Arial" w:cs="Arial"/>
          <w:kern w:val="0"/>
          <w14:ligatures w14:val="none"/>
        </w:rPr>
      </w:pPr>
      <w:r w:rsidRPr="009D0BF0">
        <w:rPr>
          <w:rFonts w:ascii="Arial" w:hAnsi="Arial" w:cs="Arial"/>
          <w:kern w:val="0"/>
          <w14:ligatures w14:val="none"/>
        </w:rPr>
        <w:t xml:space="preserve">Barton, T. 2024. </w:t>
      </w:r>
      <w:r w:rsidRPr="009D0BF0">
        <w:rPr>
          <w:rFonts w:ascii="Arial" w:hAnsi="Arial" w:cs="Arial"/>
          <w:i/>
          <w:iCs/>
          <w:kern w:val="0"/>
          <w14:ligatures w14:val="none"/>
        </w:rPr>
        <w:t>InterContinental Hotels Group delivers business value through benefits strategy</w:t>
      </w:r>
      <w:r w:rsidRPr="009D0BF0">
        <w:rPr>
          <w:rFonts w:ascii="Arial" w:hAnsi="Arial" w:cs="Arial"/>
          <w:kern w:val="0"/>
          <w14:ligatures w14:val="none"/>
        </w:rPr>
        <w:t xml:space="preserve">. Available at: </w:t>
      </w:r>
      <w:hyperlink r:id="rId9" w:history="1">
        <w:r w:rsidRPr="009D0BF0">
          <w:rPr>
            <w:rFonts w:ascii="Arial" w:hAnsi="Arial" w:cs="Arial"/>
            <w:color w:val="0000FF"/>
            <w:kern w:val="0"/>
            <w:u w:val="single"/>
            <w14:ligatures w14:val="none"/>
          </w:rPr>
          <w:t>https://employeebenefits.co.uk/issues/january-2016-2/intercontinental-hotels-groups-delivers-business-value-through-benefits-strategy/#:~:text=IHG's%20strategy%20is%20to%20create,channel%20management%3B%20superior%20owner%20proposition</w:t>
        </w:r>
      </w:hyperlink>
      <w:r w:rsidRPr="009D0BF0">
        <w:rPr>
          <w:rFonts w:ascii="Arial" w:hAnsi="Arial" w:cs="Arial"/>
          <w:kern w:val="0"/>
          <w14:ligatures w14:val="none"/>
        </w:rPr>
        <w:t>.</w:t>
      </w:r>
      <w:r w:rsidR="008F455E">
        <w:rPr>
          <w:rFonts w:ascii="Arial" w:hAnsi="Arial" w:cs="Arial"/>
          <w:kern w:val="0"/>
          <w14:ligatures w14:val="none"/>
        </w:rPr>
        <w:t>[</w:t>
      </w:r>
      <w:r w:rsidRPr="009D0BF0">
        <w:rPr>
          <w:rFonts w:ascii="Arial" w:hAnsi="Arial" w:cs="Arial"/>
          <w:kern w:val="0"/>
          <w14:ligatures w14:val="none"/>
        </w:rPr>
        <w:t>Accessed on 20 Feb. 2024].</w:t>
      </w:r>
    </w:p>
    <w:p w14:paraId="2877D8F4" w14:textId="77777777" w:rsidR="009D0BF0" w:rsidRPr="009D0BF0" w:rsidRDefault="009D0BF0" w:rsidP="009D0BF0">
      <w:pPr>
        <w:pStyle w:val="ListParagraph"/>
        <w:numPr>
          <w:ilvl w:val="0"/>
          <w:numId w:val="1"/>
        </w:numPr>
        <w:spacing w:after="0" w:line="360" w:lineRule="auto"/>
        <w:jc w:val="both"/>
        <w:divId w:val="1600748431"/>
        <w:rPr>
          <w:rFonts w:ascii="Arial" w:hAnsi="Arial" w:cs="Arial"/>
          <w:kern w:val="0"/>
          <w14:ligatures w14:val="none"/>
        </w:rPr>
      </w:pPr>
      <w:r w:rsidRPr="009D0BF0">
        <w:rPr>
          <w:rFonts w:ascii="Arial" w:hAnsi="Arial" w:cs="Arial"/>
          <w:kern w:val="0"/>
          <w14:ligatures w14:val="none"/>
        </w:rPr>
        <w:t>‌</w:t>
      </w:r>
      <w:proofErr w:type="spellStart"/>
      <w:r w:rsidRPr="009D0BF0">
        <w:rPr>
          <w:rFonts w:ascii="Arial" w:hAnsi="Arial" w:cs="Arial"/>
          <w:kern w:val="0"/>
          <w14:ligatures w14:val="none"/>
        </w:rPr>
        <w:t>Caswell</w:t>
      </w:r>
      <w:proofErr w:type="spellEnd"/>
      <w:r w:rsidRPr="009D0BF0">
        <w:rPr>
          <w:rFonts w:ascii="Arial" w:hAnsi="Arial" w:cs="Arial"/>
          <w:kern w:val="0"/>
          <w14:ligatures w14:val="none"/>
        </w:rPr>
        <w:t xml:space="preserve">, M. 2023. </w:t>
      </w:r>
      <w:r w:rsidRPr="009D0BF0">
        <w:rPr>
          <w:rFonts w:ascii="Arial" w:hAnsi="Arial" w:cs="Arial"/>
          <w:i/>
          <w:iCs/>
          <w:kern w:val="0"/>
          <w14:ligatures w14:val="none"/>
        </w:rPr>
        <w:t xml:space="preserve">IHG’s InterContinental unveils brand ‘evolution’. </w:t>
      </w:r>
      <w:r w:rsidRPr="009D0BF0">
        <w:rPr>
          <w:rFonts w:ascii="Arial" w:hAnsi="Arial" w:cs="Arial"/>
          <w:kern w:val="0"/>
          <w14:ligatures w14:val="none"/>
        </w:rPr>
        <w:t xml:space="preserve">Available at: </w:t>
      </w:r>
      <w:hyperlink r:id="rId10" w:history="1">
        <w:r w:rsidRPr="009D0BF0">
          <w:rPr>
            <w:rFonts w:ascii="Arial" w:hAnsi="Arial" w:cs="Arial"/>
            <w:color w:val="0000FF"/>
            <w:kern w:val="0"/>
            <w:u w:val="single"/>
            <w14:ligatures w14:val="none"/>
          </w:rPr>
          <w:t>https://www.businesstraveller.com/business-travel/2023/10/10/ihgs-intercontinental-unveils-brand-evolution/</w:t>
        </w:r>
      </w:hyperlink>
      <w:r w:rsidRPr="009D0BF0">
        <w:rPr>
          <w:rFonts w:ascii="Arial" w:hAnsi="Arial" w:cs="Arial"/>
          <w:kern w:val="0"/>
          <w14:ligatures w14:val="none"/>
        </w:rPr>
        <w:t xml:space="preserve">  [Accessed on 20 Feb. 2024].</w:t>
      </w:r>
    </w:p>
    <w:p w14:paraId="18CAC2B6" w14:textId="011E9847" w:rsidR="009D0BF0" w:rsidRPr="008F455E" w:rsidRDefault="009D0BF0" w:rsidP="008F455E">
      <w:pPr>
        <w:pStyle w:val="ListParagraph"/>
        <w:numPr>
          <w:ilvl w:val="0"/>
          <w:numId w:val="1"/>
        </w:numPr>
        <w:spacing w:after="0" w:line="360" w:lineRule="auto"/>
        <w:jc w:val="both"/>
        <w:rPr>
          <w:rFonts w:ascii="Arial" w:hAnsi="Arial" w:cs="Arial"/>
          <w:kern w:val="0"/>
          <w14:ligatures w14:val="none"/>
        </w:rPr>
      </w:pPr>
      <w:proofErr w:type="spellStart"/>
      <w:r w:rsidRPr="009D0BF0">
        <w:rPr>
          <w:rFonts w:ascii="Arial" w:hAnsi="Arial" w:cs="Arial"/>
          <w:kern w:val="0"/>
          <w14:ligatures w14:val="none"/>
        </w:rPr>
        <w:t>Čelić</w:t>
      </w:r>
      <w:proofErr w:type="spellEnd"/>
      <w:r w:rsidRPr="009D0BF0">
        <w:rPr>
          <w:rFonts w:ascii="Arial" w:hAnsi="Arial" w:cs="Arial"/>
          <w:kern w:val="0"/>
          <w14:ligatures w14:val="none"/>
        </w:rPr>
        <w:t xml:space="preserve">, I., </w:t>
      </w:r>
      <w:proofErr w:type="spellStart"/>
      <w:r w:rsidRPr="009D0BF0">
        <w:rPr>
          <w:rFonts w:ascii="Arial" w:hAnsi="Arial" w:cs="Arial"/>
          <w:kern w:val="0"/>
          <w14:ligatures w14:val="none"/>
        </w:rPr>
        <w:t>Milićević</w:t>
      </w:r>
      <w:proofErr w:type="spellEnd"/>
      <w:r w:rsidRPr="009D0BF0">
        <w:rPr>
          <w:rFonts w:ascii="Arial" w:hAnsi="Arial" w:cs="Arial"/>
          <w:kern w:val="0"/>
          <w14:ligatures w14:val="none"/>
        </w:rPr>
        <w:t xml:space="preserve">, S. and </w:t>
      </w:r>
      <w:proofErr w:type="spellStart"/>
      <w:r w:rsidRPr="009D0BF0">
        <w:rPr>
          <w:rFonts w:ascii="Arial" w:hAnsi="Arial" w:cs="Arial"/>
          <w:kern w:val="0"/>
          <w14:ligatures w14:val="none"/>
        </w:rPr>
        <w:t>Đorđević</w:t>
      </w:r>
      <w:proofErr w:type="spellEnd"/>
      <w:r w:rsidRPr="009D0BF0">
        <w:rPr>
          <w:rFonts w:ascii="Arial" w:hAnsi="Arial" w:cs="Arial"/>
          <w:kern w:val="0"/>
          <w14:ligatures w14:val="none"/>
        </w:rPr>
        <w:t xml:space="preserve">, N., 2021. Staff training and development: A comparative analysis of national hotels in Serbia and international hotel chains. </w:t>
      </w:r>
      <w:proofErr w:type="spellStart"/>
      <w:r w:rsidRPr="009D0BF0">
        <w:rPr>
          <w:rFonts w:ascii="Arial" w:hAnsi="Arial" w:cs="Arial"/>
          <w:i/>
          <w:iCs/>
          <w:kern w:val="0"/>
          <w14:ligatures w14:val="none"/>
        </w:rPr>
        <w:t>Megatrend</w:t>
      </w:r>
      <w:proofErr w:type="spellEnd"/>
      <w:r w:rsidRPr="009D0BF0">
        <w:rPr>
          <w:rFonts w:ascii="Arial" w:hAnsi="Arial" w:cs="Arial"/>
          <w:i/>
          <w:iCs/>
          <w:kern w:val="0"/>
          <w14:ligatures w14:val="none"/>
        </w:rPr>
        <w:t xml:space="preserve"> </w:t>
      </w:r>
      <w:proofErr w:type="spellStart"/>
      <w:r w:rsidRPr="009D0BF0">
        <w:rPr>
          <w:rFonts w:ascii="Arial" w:hAnsi="Arial" w:cs="Arial"/>
          <w:i/>
          <w:iCs/>
          <w:kern w:val="0"/>
          <w14:ligatures w14:val="none"/>
        </w:rPr>
        <w:t>revija</w:t>
      </w:r>
      <w:proofErr w:type="spellEnd"/>
      <w:r w:rsidRPr="009D0BF0">
        <w:rPr>
          <w:rFonts w:ascii="Arial" w:hAnsi="Arial" w:cs="Arial"/>
          <w:kern w:val="0"/>
          <w14:ligatures w14:val="none"/>
        </w:rPr>
        <w:t xml:space="preserve">.‌ </w:t>
      </w:r>
      <w:hyperlink r:id="rId11" w:history="1">
        <w:r w:rsidRPr="009D0BF0">
          <w:rPr>
            <w:rFonts w:ascii="Arial" w:hAnsi="Arial" w:cs="Arial"/>
            <w:color w:val="0000FF"/>
            <w:kern w:val="0"/>
            <w:u w:val="single"/>
            <w14:ligatures w14:val="none"/>
          </w:rPr>
          <w:t>https://scidar.kg.ac.rs/bitstream/123456789/18199/1/Celic_MIlicevic_Djordjevic_Megatrend_revija_2021_Staro.pdf</w:t>
        </w:r>
      </w:hyperlink>
      <w:r w:rsidR="008F455E">
        <w:rPr>
          <w:rFonts w:ascii="Arial" w:hAnsi="Arial" w:cs="Arial"/>
          <w:color w:val="0000FF"/>
          <w:kern w:val="0"/>
          <w:u w:val="single"/>
          <w14:ligatures w14:val="none"/>
        </w:rPr>
        <w:t xml:space="preserve"> </w:t>
      </w:r>
      <w:r w:rsidR="008F455E">
        <w:rPr>
          <w:rFonts w:ascii="Arial" w:hAnsi="Arial" w:cs="Arial"/>
          <w:kern w:val="0"/>
          <w14:ligatures w14:val="none"/>
        </w:rPr>
        <w:t xml:space="preserve"> [Ac</w:t>
      </w:r>
      <w:r w:rsidR="008F455E" w:rsidRPr="009D0BF0">
        <w:rPr>
          <w:rFonts w:ascii="Arial" w:hAnsi="Arial" w:cs="Arial"/>
          <w:kern w:val="0"/>
          <w14:ligatures w14:val="none"/>
        </w:rPr>
        <w:t>cessed on 20 Feb. 2024].</w:t>
      </w:r>
    </w:p>
    <w:p w14:paraId="359C9131" w14:textId="6FF37AAB" w:rsidR="009D0BF0" w:rsidRPr="008F455E" w:rsidRDefault="009D0BF0" w:rsidP="008F455E">
      <w:pPr>
        <w:pStyle w:val="ListParagraph"/>
        <w:numPr>
          <w:ilvl w:val="0"/>
          <w:numId w:val="1"/>
        </w:numPr>
        <w:spacing w:after="0" w:line="360" w:lineRule="auto"/>
        <w:jc w:val="both"/>
        <w:rPr>
          <w:rFonts w:ascii="Arial" w:hAnsi="Arial" w:cs="Arial"/>
          <w:kern w:val="0"/>
          <w14:ligatures w14:val="none"/>
        </w:rPr>
      </w:pPr>
      <w:proofErr w:type="spellStart"/>
      <w:r w:rsidRPr="009D0BF0">
        <w:rPr>
          <w:rFonts w:ascii="Arial" w:hAnsi="Arial" w:cs="Arial"/>
          <w:kern w:val="0"/>
          <w14:ligatures w14:val="none"/>
        </w:rPr>
        <w:t>Cimini</w:t>
      </w:r>
      <w:proofErr w:type="spellEnd"/>
      <w:r w:rsidRPr="009D0BF0">
        <w:rPr>
          <w:rFonts w:ascii="Arial" w:hAnsi="Arial" w:cs="Arial"/>
          <w:kern w:val="0"/>
          <w14:ligatures w14:val="none"/>
        </w:rPr>
        <w:t xml:space="preserve">, C., </w:t>
      </w:r>
      <w:proofErr w:type="spellStart"/>
      <w:r w:rsidRPr="009D0BF0">
        <w:rPr>
          <w:rFonts w:ascii="Arial" w:hAnsi="Arial" w:cs="Arial"/>
          <w:kern w:val="0"/>
          <w14:ligatures w14:val="none"/>
        </w:rPr>
        <w:t>Boffelli</w:t>
      </w:r>
      <w:proofErr w:type="spellEnd"/>
      <w:r w:rsidRPr="009D0BF0">
        <w:rPr>
          <w:rFonts w:ascii="Arial" w:hAnsi="Arial" w:cs="Arial"/>
          <w:kern w:val="0"/>
          <w14:ligatures w14:val="none"/>
        </w:rPr>
        <w:t xml:space="preserve">, A., </w:t>
      </w:r>
      <w:proofErr w:type="spellStart"/>
      <w:r w:rsidRPr="009D0BF0">
        <w:rPr>
          <w:rFonts w:ascii="Arial" w:hAnsi="Arial" w:cs="Arial"/>
          <w:kern w:val="0"/>
          <w14:ligatures w14:val="none"/>
        </w:rPr>
        <w:t>Lagorio</w:t>
      </w:r>
      <w:proofErr w:type="spellEnd"/>
      <w:r w:rsidRPr="009D0BF0">
        <w:rPr>
          <w:rFonts w:ascii="Arial" w:hAnsi="Arial" w:cs="Arial"/>
          <w:kern w:val="0"/>
          <w14:ligatures w14:val="none"/>
        </w:rPr>
        <w:t xml:space="preserve">, A., </w:t>
      </w:r>
      <w:proofErr w:type="spellStart"/>
      <w:r w:rsidRPr="009D0BF0">
        <w:rPr>
          <w:rFonts w:ascii="Arial" w:hAnsi="Arial" w:cs="Arial"/>
          <w:kern w:val="0"/>
          <w14:ligatures w14:val="none"/>
        </w:rPr>
        <w:t>Kalchschmidt</w:t>
      </w:r>
      <w:proofErr w:type="spellEnd"/>
      <w:r w:rsidRPr="009D0BF0">
        <w:rPr>
          <w:rFonts w:ascii="Arial" w:hAnsi="Arial" w:cs="Arial"/>
          <w:kern w:val="0"/>
          <w14:ligatures w14:val="none"/>
        </w:rPr>
        <w:t xml:space="preserve">, M. and Pinto, R., 2020. How do industry 4.0 technologies influence organisational change? An empirical analysis of Italian SMEs. Journal of Manufacturing Technology Management, 32(3), pp.695-721. </w:t>
      </w:r>
      <w:hyperlink r:id="rId12" w:history="1">
        <w:r w:rsidRPr="009D0BF0">
          <w:rPr>
            <w:rFonts w:ascii="Arial" w:hAnsi="Arial" w:cs="Arial"/>
            <w:color w:val="0000FF"/>
            <w:kern w:val="0"/>
            <w:u w:val="single"/>
            <w14:ligatures w14:val="none"/>
          </w:rPr>
          <w:t>https://aisberg.unibg.it/retrieve/e40f7b8a-cf85-afca-e053-6605fe0aeaf2/Cimini%20et%20al.%20%282020%29.pdf</w:t>
        </w:r>
      </w:hyperlink>
      <w:r w:rsidR="008F455E">
        <w:rPr>
          <w:rFonts w:ascii="Arial" w:hAnsi="Arial" w:cs="Arial"/>
          <w:color w:val="0000FF"/>
          <w:kern w:val="0"/>
          <w:u w:val="single"/>
          <w14:ligatures w14:val="none"/>
        </w:rPr>
        <w:t xml:space="preserve"> </w:t>
      </w:r>
      <w:r w:rsidR="008F455E">
        <w:rPr>
          <w:rFonts w:ascii="Arial" w:hAnsi="Arial" w:cs="Arial"/>
          <w:kern w:val="0"/>
          <w14:ligatures w14:val="none"/>
        </w:rPr>
        <w:t xml:space="preserve"> [Acc</w:t>
      </w:r>
      <w:r w:rsidR="008F455E" w:rsidRPr="009D0BF0">
        <w:rPr>
          <w:rFonts w:ascii="Arial" w:hAnsi="Arial" w:cs="Arial"/>
          <w:kern w:val="0"/>
          <w14:ligatures w14:val="none"/>
        </w:rPr>
        <w:t>essed on 20 Feb. 2024].</w:t>
      </w:r>
    </w:p>
    <w:p w14:paraId="527ACCCE" w14:textId="6F5FAA20" w:rsidR="009D0BF0" w:rsidRPr="008F455E" w:rsidRDefault="009D0BF0" w:rsidP="008F455E">
      <w:pPr>
        <w:pStyle w:val="ListParagraph"/>
        <w:numPr>
          <w:ilvl w:val="0"/>
          <w:numId w:val="1"/>
        </w:numPr>
        <w:spacing w:after="0" w:line="360" w:lineRule="auto"/>
        <w:jc w:val="both"/>
        <w:rPr>
          <w:rFonts w:ascii="Arial" w:hAnsi="Arial" w:cs="Arial"/>
          <w:kern w:val="0"/>
          <w14:ligatures w14:val="none"/>
        </w:rPr>
      </w:pPr>
      <w:r w:rsidRPr="009D0BF0">
        <w:rPr>
          <w:rFonts w:ascii="Arial" w:hAnsi="Arial" w:cs="Arial"/>
          <w:kern w:val="0"/>
          <w14:ligatures w14:val="none"/>
        </w:rPr>
        <w:t xml:space="preserve">‌Cortez, R.M. and Johnston, W.J., 2020. The Coronavirus crisis in B2B settings: Crisis uniqueness and managerial implications based on social exchange theory. </w:t>
      </w:r>
      <w:r w:rsidRPr="009D0BF0">
        <w:rPr>
          <w:rFonts w:ascii="Arial" w:hAnsi="Arial" w:cs="Arial"/>
          <w:i/>
          <w:iCs/>
          <w:kern w:val="0"/>
          <w14:ligatures w14:val="none"/>
        </w:rPr>
        <w:t>Industrial Marketing Management</w:t>
      </w:r>
      <w:r w:rsidRPr="009D0BF0">
        <w:rPr>
          <w:rFonts w:ascii="Arial" w:hAnsi="Arial" w:cs="Arial"/>
          <w:kern w:val="0"/>
          <w14:ligatures w14:val="none"/>
        </w:rPr>
        <w:t xml:space="preserve">, </w:t>
      </w:r>
      <w:r w:rsidRPr="009D0BF0">
        <w:rPr>
          <w:rFonts w:ascii="Arial" w:hAnsi="Arial" w:cs="Arial"/>
          <w:i/>
          <w:iCs/>
          <w:kern w:val="0"/>
          <w14:ligatures w14:val="none"/>
        </w:rPr>
        <w:t>88</w:t>
      </w:r>
      <w:r w:rsidRPr="009D0BF0">
        <w:rPr>
          <w:rFonts w:ascii="Arial" w:hAnsi="Arial" w:cs="Arial"/>
          <w:kern w:val="0"/>
          <w14:ligatures w14:val="none"/>
        </w:rPr>
        <w:t xml:space="preserve">, pp.125-135. </w:t>
      </w:r>
      <w:hyperlink r:id="rId13" w:history="1">
        <w:r w:rsidRPr="009D0BF0">
          <w:rPr>
            <w:rFonts w:ascii="Arial" w:hAnsi="Arial" w:cs="Arial"/>
            <w:color w:val="0000FF"/>
            <w:kern w:val="0"/>
            <w:u w:val="single"/>
            <w14:ligatures w14:val="none"/>
          </w:rPr>
          <w:t>https://www.ncbi.nlm.nih.gov/pmc/articles/PMC7203032/</w:t>
        </w:r>
      </w:hyperlink>
      <w:r w:rsidR="008F455E">
        <w:rPr>
          <w:rFonts w:ascii="Arial" w:hAnsi="Arial" w:cs="Arial"/>
          <w:color w:val="0000FF"/>
          <w:kern w:val="0"/>
          <w:u w:val="single"/>
          <w14:ligatures w14:val="none"/>
        </w:rPr>
        <w:t>.</w:t>
      </w:r>
      <w:r w:rsidR="008F455E">
        <w:rPr>
          <w:rFonts w:ascii="Arial" w:hAnsi="Arial" w:cs="Arial"/>
          <w:color w:val="0000FF"/>
          <w:kern w:val="0"/>
          <w14:ligatures w14:val="none"/>
        </w:rPr>
        <w:t xml:space="preserve"> </w:t>
      </w:r>
      <w:r w:rsidR="008F455E">
        <w:rPr>
          <w:rFonts w:ascii="Arial" w:hAnsi="Arial" w:cs="Arial"/>
          <w:kern w:val="0"/>
          <w14:ligatures w14:val="none"/>
        </w:rPr>
        <w:t>[Ac</w:t>
      </w:r>
      <w:r w:rsidR="008F455E" w:rsidRPr="009D0BF0">
        <w:rPr>
          <w:rFonts w:ascii="Arial" w:hAnsi="Arial" w:cs="Arial"/>
          <w:kern w:val="0"/>
          <w14:ligatures w14:val="none"/>
        </w:rPr>
        <w:t>cessed on 20 Feb. 2024].</w:t>
      </w:r>
    </w:p>
    <w:p w14:paraId="4C0FEA07" w14:textId="77777777" w:rsidR="009D0BF0" w:rsidRPr="009D0BF0" w:rsidRDefault="009D0BF0" w:rsidP="009D0BF0">
      <w:pPr>
        <w:pStyle w:val="ListParagraph"/>
        <w:numPr>
          <w:ilvl w:val="0"/>
          <w:numId w:val="1"/>
        </w:numPr>
        <w:spacing w:after="0" w:line="360" w:lineRule="auto"/>
        <w:jc w:val="both"/>
        <w:divId w:val="1600748431"/>
        <w:rPr>
          <w:rFonts w:ascii="Arial" w:hAnsi="Arial" w:cs="Arial"/>
          <w:kern w:val="0"/>
          <w14:ligatures w14:val="none"/>
        </w:rPr>
      </w:pPr>
      <w:r w:rsidRPr="009D0BF0">
        <w:rPr>
          <w:rFonts w:ascii="Arial" w:hAnsi="Arial" w:cs="Arial"/>
          <w:kern w:val="0"/>
          <w14:ligatures w14:val="none"/>
        </w:rPr>
        <w:t xml:space="preserve">ET Hospitality World. 2023. </w:t>
      </w:r>
      <w:r w:rsidRPr="009D0BF0">
        <w:rPr>
          <w:rFonts w:ascii="Arial" w:hAnsi="Arial" w:cs="Arial"/>
          <w:i/>
          <w:iCs/>
          <w:kern w:val="0"/>
          <w14:ligatures w14:val="none"/>
        </w:rPr>
        <w:t>InterContinental Hotels &amp; Resorts unveils a distinctive global brand evolution</w:t>
      </w:r>
      <w:r w:rsidRPr="009D0BF0">
        <w:rPr>
          <w:rFonts w:ascii="Arial" w:hAnsi="Arial" w:cs="Arial"/>
          <w:kern w:val="0"/>
          <w14:ligatures w14:val="none"/>
        </w:rPr>
        <w:t xml:space="preserve">. Available at: </w:t>
      </w:r>
      <w:hyperlink r:id="rId14" w:history="1">
        <w:r w:rsidRPr="009D0BF0">
          <w:rPr>
            <w:rFonts w:ascii="Arial" w:hAnsi="Arial" w:cs="Arial"/>
            <w:color w:val="0000FF"/>
            <w:kern w:val="0"/>
            <w:u w:val="single"/>
            <w14:ligatures w14:val="none"/>
          </w:rPr>
          <w:t>https://hospitality.economictimes.indiatimes.com/news/hotels/intercontinental-hotels-resorts-unveils-a-distinctive-global-brand-evolution/104342406</w:t>
        </w:r>
      </w:hyperlink>
      <w:r w:rsidRPr="009D0BF0">
        <w:rPr>
          <w:rFonts w:ascii="Arial" w:hAnsi="Arial" w:cs="Arial"/>
          <w:kern w:val="0"/>
          <w14:ligatures w14:val="none"/>
        </w:rPr>
        <w:t xml:space="preserve">  [Accessed on 20 Feb. 2024].</w:t>
      </w:r>
    </w:p>
    <w:p w14:paraId="1991FDAA" w14:textId="1FA9224B" w:rsidR="009D0BF0" w:rsidRPr="008F455E" w:rsidRDefault="009D0BF0" w:rsidP="008F455E">
      <w:pPr>
        <w:pStyle w:val="ListParagraph"/>
        <w:numPr>
          <w:ilvl w:val="0"/>
          <w:numId w:val="1"/>
        </w:numPr>
        <w:spacing w:after="0" w:line="360" w:lineRule="auto"/>
        <w:jc w:val="both"/>
        <w:rPr>
          <w:rFonts w:ascii="Arial" w:hAnsi="Arial" w:cs="Arial"/>
          <w:kern w:val="0"/>
          <w14:ligatures w14:val="none"/>
        </w:rPr>
      </w:pPr>
      <w:proofErr w:type="spellStart"/>
      <w:r w:rsidRPr="009D0BF0">
        <w:rPr>
          <w:rFonts w:ascii="Arial" w:hAnsi="Arial" w:cs="Arial"/>
          <w:kern w:val="0"/>
          <w14:ligatures w14:val="none"/>
        </w:rPr>
        <w:lastRenderedPageBreak/>
        <w:t>Floričić</w:t>
      </w:r>
      <w:proofErr w:type="spellEnd"/>
      <w:r w:rsidRPr="009D0BF0">
        <w:rPr>
          <w:rFonts w:ascii="Arial" w:hAnsi="Arial" w:cs="Arial"/>
          <w:kern w:val="0"/>
          <w14:ligatures w14:val="none"/>
        </w:rPr>
        <w:t xml:space="preserve">, T., 2020. Sustainable solutions in the hospitality industry and competitiveness context of “green hotels”. Civil Engineering Journal, 6(6), pp.1104-1113. </w:t>
      </w:r>
      <w:hyperlink r:id="rId15" w:history="1">
        <w:r w:rsidRPr="009D0BF0">
          <w:rPr>
            <w:rFonts w:ascii="Arial" w:hAnsi="Arial" w:cs="Arial"/>
            <w:color w:val="0000FF"/>
            <w:kern w:val="0"/>
            <w:u w:val="single"/>
            <w14:ligatures w14:val="none"/>
          </w:rPr>
          <w:t>https://scholar.archive.org/work/7hl237oyurevnk4zlcm7w7ctfa/access/wayback/https://www.civilejournal.org/index.php/cej/article/download/2171/pdf</w:t>
        </w:r>
      </w:hyperlink>
      <w:r w:rsidR="008F455E">
        <w:rPr>
          <w:rFonts w:ascii="Arial" w:hAnsi="Arial" w:cs="Arial"/>
          <w:color w:val="0000FF"/>
          <w:kern w:val="0"/>
          <w14:ligatures w14:val="none"/>
        </w:rPr>
        <w:t xml:space="preserve">  </w:t>
      </w:r>
      <w:r w:rsidR="008F455E" w:rsidRPr="008F455E">
        <w:rPr>
          <w:rFonts w:ascii="Arial" w:hAnsi="Arial" w:cs="Arial"/>
          <w:color w:val="000000" w:themeColor="text1"/>
          <w:kern w:val="0"/>
          <w14:ligatures w14:val="none"/>
        </w:rPr>
        <w:t>[</w:t>
      </w:r>
      <w:r w:rsidR="008F455E" w:rsidRPr="009D0BF0">
        <w:rPr>
          <w:rFonts w:ascii="Arial" w:hAnsi="Arial" w:cs="Arial"/>
          <w:kern w:val="0"/>
          <w14:ligatures w14:val="none"/>
        </w:rPr>
        <w:t>Accessed on 20 Feb. 2024].</w:t>
      </w:r>
    </w:p>
    <w:p w14:paraId="10BD248C" w14:textId="77777777" w:rsidR="009D0BF0" w:rsidRPr="009D0BF0" w:rsidRDefault="009D0BF0" w:rsidP="009D0BF0">
      <w:pPr>
        <w:pStyle w:val="ListParagraph"/>
        <w:numPr>
          <w:ilvl w:val="0"/>
          <w:numId w:val="1"/>
        </w:numPr>
        <w:spacing w:after="0" w:line="360" w:lineRule="auto"/>
        <w:jc w:val="both"/>
        <w:divId w:val="1600748431"/>
        <w:rPr>
          <w:rFonts w:ascii="Arial" w:hAnsi="Arial" w:cs="Arial"/>
          <w:kern w:val="0"/>
          <w14:ligatures w14:val="none"/>
        </w:rPr>
      </w:pPr>
      <w:r w:rsidRPr="009D0BF0">
        <w:rPr>
          <w:rFonts w:ascii="Arial" w:hAnsi="Arial" w:cs="Arial"/>
          <w:kern w:val="0"/>
          <w14:ligatures w14:val="none"/>
        </w:rPr>
        <w:t xml:space="preserve">Hotel Chains. 2024. </w:t>
      </w:r>
      <w:r w:rsidRPr="009D0BF0">
        <w:rPr>
          <w:rFonts w:ascii="Arial" w:hAnsi="Arial" w:cs="Arial"/>
          <w:i/>
          <w:iCs/>
          <w:kern w:val="0"/>
          <w14:ligatures w14:val="none"/>
        </w:rPr>
        <w:t>Hotel chains in United Kingdom</w:t>
      </w:r>
      <w:r w:rsidRPr="009D0BF0">
        <w:rPr>
          <w:rFonts w:ascii="Arial" w:hAnsi="Arial" w:cs="Arial"/>
          <w:kern w:val="0"/>
          <w14:ligatures w14:val="none"/>
        </w:rPr>
        <w:t xml:space="preserve">. Available at: </w:t>
      </w:r>
      <w:hyperlink r:id="rId16" w:history="1">
        <w:r w:rsidRPr="009D0BF0">
          <w:rPr>
            <w:rFonts w:ascii="Arial" w:hAnsi="Arial" w:cs="Arial"/>
            <w:color w:val="0000FF"/>
            <w:kern w:val="0"/>
            <w:u w:val="single"/>
            <w14:ligatures w14:val="none"/>
          </w:rPr>
          <w:t>https://www.hotelchains.com/en/united-kingdom/</w:t>
        </w:r>
      </w:hyperlink>
      <w:r w:rsidRPr="009D0BF0">
        <w:rPr>
          <w:rFonts w:ascii="Arial" w:hAnsi="Arial" w:cs="Arial"/>
          <w:kern w:val="0"/>
          <w14:ligatures w14:val="none"/>
        </w:rPr>
        <w:t xml:space="preserve">  [Accessed on 20 Feb. 2024].</w:t>
      </w:r>
    </w:p>
    <w:p w14:paraId="432FD4C5" w14:textId="77777777" w:rsidR="009D0BF0" w:rsidRPr="009D0BF0" w:rsidRDefault="009D0BF0" w:rsidP="009D0BF0">
      <w:pPr>
        <w:pStyle w:val="ListParagraph"/>
        <w:numPr>
          <w:ilvl w:val="0"/>
          <w:numId w:val="1"/>
        </w:numPr>
        <w:spacing w:after="0" w:line="360" w:lineRule="auto"/>
        <w:jc w:val="both"/>
        <w:divId w:val="1600748431"/>
        <w:rPr>
          <w:rFonts w:ascii="Arial" w:hAnsi="Arial" w:cs="Arial"/>
          <w:kern w:val="0"/>
          <w14:ligatures w14:val="none"/>
        </w:rPr>
      </w:pPr>
      <w:r w:rsidRPr="009D0BF0">
        <w:rPr>
          <w:rFonts w:ascii="Arial" w:hAnsi="Arial" w:cs="Arial"/>
          <w:kern w:val="0"/>
          <w14:ligatures w14:val="none"/>
        </w:rPr>
        <w:t xml:space="preserve">IHG PLC. 2024. </w:t>
      </w:r>
      <w:r w:rsidRPr="009D0BF0">
        <w:rPr>
          <w:rFonts w:ascii="Arial" w:hAnsi="Arial" w:cs="Arial"/>
          <w:i/>
          <w:iCs/>
          <w:kern w:val="0"/>
          <w14:ligatures w14:val="none"/>
        </w:rPr>
        <w:t>InterContinental Hotels &amp; Resorts Unveils a Distinctive Global Brand Evolution</w:t>
      </w:r>
      <w:r w:rsidRPr="009D0BF0">
        <w:rPr>
          <w:rFonts w:ascii="Arial" w:hAnsi="Arial" w:cs="Arial"/>
          <w:kern w:val="0"/>
          <w14:ligatures w14:val="none"/>
        </w:rPr>
        <w:t xml:space="preserve">. Available at: </w:t>
      </w:r>
      <w:hyperlink r:id="rId17" w:history="1">
        <w:r w:rsidRPr="009D0BF0">
          <w:rPr>
            <w:rFonts w:ascii="Arial" w:hAnsi="Arial" w:cs="Arial"/>
            <w:color w:val="0000FF"/>
            <w:kern w:val="0"/>
            <w:u w:val="single"/>
            <w14:ligatures w14:val="none"/>
          </w:rPr>
          <w:t>https://www.ihgplc.com/en/news-and-media/news-releases/2023/ihg-unveils-a-distinctive-global-brand-evolution</w:t>
        </w:r>
      </w:hyperlink>
      <w:r w:rsidRPr="009D0BF0">
        <w:rPr>
          <w:rFonts w:ascii="Arial" w:hAnsi="Arial" w:cs="Arial"/>
          <w:kern w:val="0"/>
          <w14:ligatures w14:val="none"/>
        </w:rPr>
        <w:t xml:space="preserve">  [Accessed on 20 Feb. 2024].</w:t>
      </w:r>
    </w:p>
    <w:p w14:paraId="1D024F1A" w14:textId="77777777" w:rsidR="009D0BF0" w:rsidRPr="009D0BF0" w:rsidRDefault="009D0BF0" w:rsidP="009D0BF0">
      <w:pPr>
        <w:pStyle w:val="ListParagraph"/>
        <w:numPr>
          <w:ilvl w:val="0"/>
          <w:numId w:val="1"/>
        </w:numPr>
        <w:spacing w:after="0" w:line="360" w:lineRule="auto"/>
        <w:jc w:val="both"/>
        <w:divId w:val="1600748431"/>
        <w:rPr>
          <w:rFonts w:ascii="Arial" w:hAnsi="Arial" w:cs="Arial"/>
          <w:kern w:val="0"/>
          <w14:ligatures w14:val="none"/>
        </w:rPr>
      </w:pPr>
      <w:r w:rsidRPr="009D0BF0">
        <w:rPr>
          <w:rFonts w:ascii="Arial" w:hAnsi="Arial" w:cs="Arial"/>
          <w:kern w:val="0"/>
          <w14:ligatures w14:val="none"/>
        </w:rPr>
        <w:t xml:space="preserve">IHG PLC. 2024. </w:t>
      </w:r>
      <w:r w:rsidRPr="009D0BF0">
        <w:rPr>
          <w:rFonts w:ascii="Arial" w:hAnsi="Arial" w:cs="Arial"/>
          <w:i/>
          <w:iCs/>
          <w:kern w:val="0"/>
          <w14:ligatures w14:val="none"/>
        </w:rPr>
        <w:t>Our culture.</w:t>
      </w:r>
      <w:r w:rsidRPr="009D0BF0">
        <w:rPr>
          <w:rFonts w:ascii="Arial" w:hAnsi="Arial" w:cs="Arial"/>
          <w:kern w:val="0"/>
          <w14:ligatures w14:val="none"/>
        </w:rPr>
        <w:t xml:space="preserve"> Available at: </w:t>
      </w:r>
      <w:hyperlink r:id="rId18" w:history="1">
        <w:r w:rsidRPr="009D0BF0">
          <w:rPr>
            <w:rFonts w:ascii="Arial" w:hAnsi="Arial" w:cs="Arial"/>
            <w:color w:val="0000FF"/>
            <w:kern w:val="0"/>
            <w:u w:val="single"/>
            <w14:ligatures w14:val="none"/>
          </w:rPr>
          <w:t>https://www.ihgplc.com/~/media/Files/I/Ihg-Plc/investors/annual-report/our-culture-2022.pdf</w:t>
        </w:r>
      </w:hyperlink>
      <w:r w:rsidRPr="009D0BF0">
        <w:rPr>
          <w:rFonts w:ascii="Arial" w:hAnsi="Arial" w:cs="Arial"/>
          <w:kern w:val="0"/>
          <w14:ligatures w14:val="none"/>
        </w:rPr>
        <w:t xml:space="preserve"> [Accessed on 20 Feb. 2024].</w:t>
      </w:r>
    </w:p>
    <w:p w14:paraId="7CA1617F" w14:textId="77777777" w:rsidR="009D0BF0" w:rsidRPr="009D0BF0" w:rsidRDefault="009D0BF0" w:rsidP="009D0BF0">
      <w:pPr>
        <w:pStyle w:val="ListParagraph"/>
        <w:numPr>
          <w:ilvl w:val="0"/>
          <w:numId w:val="1"/>
        </w:numPr>
        <w:spacing w:after="0" w:line="360" w:lineRule="auto"/>
        <w:jc w:val="both"/>
        <w:divId w:val="1600748431"/>
        <w:rPr>
          <w:rFonts w:ascii="Arial" w:hAnsi="Arial" w:cs="Arial"/>
          <w:kern w:val="0"/>
          <w14:ligatures w14:val="none"/>
        </w:rPr>
      </w:pPr>
      <w:r w:rsidRPr="009D0BF0">
        <w:rPr>
          <w:rFonts w:ascii="Arial" w:hAnsi="Arial" w:cs="Arial"/>
          <w:kern w:val="0"/>
          <w14:ligatures w14:val="none"/>
        </w:rPr>
        <w:t xml:space="preserve">IHG PLC. 2024. </w:t>
      </w:r>
      <w:r w:rsidRPr="009D0BF0">
        <w:rPr>
          <w:rFonts w:ascii="Arial" w:hAnsi="Arial" w:cs="Arial"/>
          <w:i/>
          <w:iCs/>
          <w:kern w:val="0"/>
          <w14:ligatures w14:val="none"/>
        </w:rPr>
        <w:t>Our leadership.</w:t>
      </w:r>
      <w:r w:rsidRPr="009D0BF0">
        <w:rPr>
          <w:rFonts w:ascii="Arial" w:hAnsi="Arial" w:cs="Arial"/>
          <w:kern w:val="0"/>
          <w14:ligatures w14:val="none"/>
        </w:rPr>
        <w:t xml:space="preserve"> Available at: </w:t>
      </w:r>
      <w:hyperlink r:id="rId19" w:history="1">
        <w:r w:rsidRPr="009D0BF0">
          <w:rPr>
            <w:rFonts w:ascii="Arial" w:hAnsi="Arial" w:cs="Arial"/>
            <w:color w:val="0000FF"/>
            <w:kern w:val="0"/>
            <w:u w:val="single"/>
            <w14:ligatures w14:val="none"/>
          </w:rPr>
          <w:t>https://www.ihgplc.com/en/about-us/our-leadership/our-board</w:t>
        </w:r>
      </w:hyperlink>
      <w:r w:rsidRPr="009D0BF0">
        <w:rPr>
          <w:rFonts w:ascii="Arial" w:hAnsi="Arial" w:cs="Arial"/>
          <w:kern w:val="0"/>
          <w14:ligatures w14:val="none"/>
        </w:rPr>
        <w:t xml:space="preserve"> [Accessed on 20 Feb. 2024].</w:t>
      </w:r>
    </w:p>
    <w:p w14:paraId="56264929" w14:textId="77777777" w:rsidR="009D0BF0" w:rsidRPr="009D0BF0" w:rsidRDefault="009D0BF0" w:rsidP="009D0BF0">
      <w:pPr>
        <w:pStyle w:val="ListParagraph"/>
        <w:numPr>
          <w:ilvl w:val="0"/>
          <w:numId w:val="1"/>
        </w:numPr>
        <w:spacing w:after="0" w:line="360" w:lineRule="auto"/>
        <w:jc w:val="both"/>
        <w:divId w:val="1600748431"/>
        <w:rPr>
          <w:rFonts w:ascii="Arial" w:hAnsi="Arial" w:cs="Arial"/>
          <w:kern w:val="0"/>
          <w14:ligatures w14:val="none"/>
        </w:rPr>
      </w:pPr>
      <w:r w:rsidRPr="009D0BF0">
        <w:rPr>
          <w:rFonts w:ascii="Arial" w:hAnsi="Arial" w:cs="Arial"/>
          <w:kern w:val="0"/>
          <w14:ligatures w14:val="none"/>
        </w:rPr>
        <w:t xml:space="preserve">IHG PLC. </w:t>
      </w:r>
      <w:r w:rsidRPr="009D0BF0">
        <w:rPr>
          <w:rFonts w:ascii="Arial" w:hAnsi="Arial" w:cs="Arial"/>
          <w:i/>
          <w:iCs/>
          <w:kern w:val="0"/>
          <w14:ligatures w14:val="none"/>
        </w:rPr>
        <w:t>Our strategy.</w:t>
      </w:r>
      <w:r w:rsidRPr="009D0BF0">
        <w:rPr>
          <w:rFonts w:ascii="Arial" w:hAnsi="Arial" w:cs="Arial"/>
          <w:kern w:val="0"/>
          <w14:ligatures w14:val="none"/>
        </w:rPr>
        <w:t xml:space="preserve"> Available at: 2024. </w:t>
      </w:r>
      <w:hyperlink r:id="rId20" w:history="1">
        <w:r w:rsidRPr="009D0BF0">
          <w:rPr>
            <w:rFonts w:ascii="Arial" w:hAnsi="Arial" w:cs="Arial"/>
            <w:color w:val="0000FF"/>
            <w:kern w:val="0"/>
            <w:u w:val="single"/>
            <w14:ligatures w14:val="none"/>
          </w:rPr>
          <w:t>https://www.ihgplc.com/about-us/our-strategy‌</w:t>
        </w:r>
      </w:hyperlink>
      <w:r w:rsidRPr="009D0BF0">
        <w:rPr>
          <w:rFonts w:ascii="Arial" w:hAnsi="Arial" w:cs="Arial"/>
          <w:kern w:val="0"/>
          <w14:ligatures w14:val="none"/>
        </w:rPr>
        <w:t xml:space="preserve"> [Accessed on 20 Feb. 2024].</w:t>
      </w:r>
    </w:p>
    <w:p w14:paraId="15D185AF" w14:textId="77777777" w:rsidR="009D0BF0" w:rsidRPr="009D0BF0" w:rsidRDefault="009D0BF0" w:rsidP="009D0BF0">
      <w:pPr>
        <w:pStyle w:val="ListParagraph"/>
        <w:numPr>
          <w:ilvl w:val="0"/>
          <w:numId w:val="1"/>
        </w:numPr>
        <w:spacing w:after="0" w:line="360" w:lineRule="auto"/>
        <w:jc w:val="both"/>
        <w:divId w:val="1600748431"/>
        <w:rPr>
          <w:rFonts w:ascii="Arial" w:hAnsi="Arial" w:cs="Arial"/>
          <w:kern w:val="0"/>
          <w14:ligatures w14:val="none"/>
        </w:rPr>
      </w:pPr>
      <w:r w:rsidRPr="009D0BF0">
        <w:rPr>
          <w:rFonts w:ascii="Arial" w:hAnsi="Arial" w:cs="Arial"/>
          <w:kern w:val="0"/>
          <w14:ligatures w14:val="none"/>
        </w:rPr>
        <w:t xml:space="preserve">IHG. 2024. </w:t>
      </w:r>
      <w:r w:rsidRPr="009D0BF0">
        <w:rPr>
          <w:rFonts w:ascii="Arial" w:hAnsi="Arial" w:cs="Arial"/>
          <w:i/>
          <w:iCs/>
          <w:kern w:val="0"/>
          <w14:ligatures w14:val="none"/>
        </w:rPr>
        <w:t>Legendary global leadership</w:t>
      </w:r>
      <w:r w:rsidRPr="009D0BF0">
        <w:rPr>
          <w:rFonts w:ascii="Arial" w:hAnsi="Arial" w:cs="Arial"/>
          <w:kern w:val="0"/>
          <w14:ligatures w14:val="none"/>
        </w:rPr>
        <w:t xml:space="preserve">. Available at: </w:t>
      </w:r>
      <w:hyperlink r:id="rId21" w:history="1">
        <w:r w:rsidRPr="009D0BF0">
          <w:rPr>
            <w:rFonts w:ascii="Arial" w:hAnsi="Arial" w:cs="Arial"/>
            <w:color w:val="0000FF"/>
            <w:kern w:val="0"/>
            <w:u w:val="single"/>
            <w14:ligatures w14:val="none"/>
          </w:rPr>
          <w:t>https://ihgolm.my.site.com/s/amer-about#panel2</w:t>
        </w:r>
      </w:hyperlink>
      <w:r w:rsidRPr="009D0BF0">
        <w:rPr>
          <w:rFonts w:ascii="Arial" w:hAnsi="Arial" w:cs="Arial"/>
          <w:kern w:val="0"/>
          <w14:ligatures w14:val="none"/>
        </w:rPr>
        <w:t xml:space="preserve"> [Accessed on 20 Feb. 2024].</w:t>
      </w:r>
    </w:p>
    <w:p w14:paraId="2202519C" w14:textId="0B402A46" w:rsidR="009D0BF0" w:rsidRPr="008F455E" w:rsidRDefault="009D0BF0" w:rsidP="008F455E">
      <w:pPr>
        <w:pStyle w:val="ListParagraph"/>
        <w:numPr>
          <w:ilvl w:val="0"/>
          <w:numId w:val="1"/>
        </w:numPr>
        <w:spacing w:after="0" w:line="360" w:lineRule="auto"/>
        <w:jc w:val="both"/>
        <w:rPr>
          <w:rFonts w:ascii="Arial" w:hAnsi="Arial" w:cs="Arial"/>
          <w:kern w:val="0"/>
          <w14:ligatures w14:val="none"/>
        </w:rPr>
      </w:pPr>
      <w:r w:rsidRPr="009D0BF0">
        <w:rPr>
          <w:rFonts w:ascii="Arial" w:hAnsi="Arial" w:cs="Arial"/>
          <w:kern w:val="0"/>
          <w14:ligatures w14:val="none"/>
        </w:rPr>
        <w:t xml:space="preserve">Jain, R. and Jain, S., 2022. </w:t>
      </w:r>
      <w:proofErr w:type="spellStart"/>
      <w:r w:rsidRPr="009D0BF0">
        <w:rPr>
          <w:rFonts w:ascii="Arial" w:hAnsi="Arial" w:cs="Arial"/>
          <w:kern w:val="0"/>
          <w14:ligatures w14:val="none"/>
        </w:rPr>
        <w:t>Analyzing</w:t>
      </w:r>
      <w:proofErr w:type="spellEnd"/>
      <w:r w:rsidRPr="009D0BF0">
        <w:rPr>
          <w:rFonts w:ascii="Arial" w:hAnsi="Arial" w:cs="Arial"/>
          <w:kern w:val="0"/>
          <w14:ligatures w14:val="none"/>
        </w:rPr>
        <w:t xml:space="preserve"> and Exploring the Effectiveness of Each Element of 7Ps of Marketing Mix. </w:t>
      </w:r>
      <w:r w:rsidRPr="009D0BF0">
        <w:rPr>
          <w:rFonts w:ascii="Arial" w:hAnsi="Arial" w:cs="Arial"/>
          <w:i/>
          <w:iCs/>
          <w:kern w:val="0"/>
          <w14:ligatures w14:val="none"/>
        </w:rPr>
        <w:t>International Journal of All Research Education and Scientific Methods (</w:t>
      </w:r>
      <w:proofErr w:type="spellStart"/>
      <w:r w:rsidRPr="009D0BF0">
        <w:rPr>
          <w:rFonts w:ascii="Arial" w:hAnsi="Arial" w:cs="Arial"/>
          <w:i/>
          <w:iCs/>
          <w:kern w:val="0"/>
          <w14:ligatures w14:val="none"/>
        </w:rPr>
        <w:t>IJARESM</w:t>
      </w:r>
      <w:proofErr w:type="spellEnd"/>
      <w:r w:rsidRPr="009D0BF0">
        <w:rPr>
          <w:rFonts w:ascii="Arial" w:hAnsi="Arial" w:cs="Arial"/>
          <w:i/>
          <w:iCs/>
          <w:kern w:val="0"/>
          <w14:ligatures w14:val="none"/>
        </w:rPr>
        <w:t>)</w:t>
      </w:r>
      <w:r w:rsidRPr="009D0BF0">
        <w:rPr>
          <w:rFonts w:ascii="Arial" w:hAnsi="Arial" w:cs="Arial"/>
          <w:kern w:val="0"/>
          <w14:ligatures w14:val="none"/>
        </w:rPr>
        <w:t xml:space="preserve">, </w:t>
      </w:r>
      <w:r w:rsidRPr="009D0BF0">
        <w:rPr>
          <w:rFonts w:ascii="Arial" w:hAnsi="Arial" w:cs="Arial"/>
          <w:i/>
          <w:iCs/>
          <w:kern w:val="0"/>
          <w14:ligatures w14:val="none"/>
        </w:rPr>
        <w:t>10</w:t>
      </w:r>
      <w:r w:rsidRPr="009D0BF0">
        <w:rPr>
          <w:rFonts w:ascii="Arial" w:hAnsi="Arial" w:cs="Arial"/>
          <w:kern w:val="0"/>
          <w14:ligatures w14:val="none"/>
        </w:rPr>
        <w:t xml:space="preserve">(1), pp.2455-6211.‌ </w:t>
      </w:r>
      <w:hyperlink r:id="rId22" w:history="1">
        <w:r w:rsidRPr="009D0BF0">
          <w:rPr>
            <w:rFonts w:ascii="Arial" w:hAnsi="Arial" w:cs="Arial"/>
            <w:color w:val="0000FF"/>
            <w:kern w:val="0"/>
            <w:u w:val="single"/>
            <w14:ligatures w14:val="none"/>
          </w:rPr>
          <w:t>https://www.researchgate.net/profile/Riddhisha-Jain/publication/357657009_Analyzing_and_Exploring_the_Effectiveness_of_Each_Element_of_7Ps_of_Marketing_Mix/links/61d84cdfb6b5667157d148c7/Analyzing-and-Exploring-the-Effectiveness-of-Each-Element-of-7Ps-of-Marketing-Mix.pdf</w:t>
        </w:r>
      </w:hyperlink>
      <w:r w:rsidR="008F455E">
        <w:rPr>
          <w:rFonts w:ascii="Arial" w:hAnsi="Arial" w:cs="Arial"/>
          <w:color w:val="0000FF"/>
          <w:kern w:val="0"/>
          <w14:ligatures w14:val="none"/>
        </w:rPr>
        <w:t xml:space="preserve"> </w:t>
      </w:r>
      <w:r w:rsidR="008F455E" w:rsidRPr="008F455E">
        <w:rPr>
          <w:rFonts w:ascii="Arial" w:hAnsi="Arial" w:cs="Arial"/>
          <w:color w:val="000000" w:themeColor="text1"/>
          <w:kern w:val="0"/>
          <w14:ligatures w14:val="none"/>
        </w:rPr>
        <w:t>[</w:t>
      </w:r>
      <w:r w:rsidR="008F455E" w:rsidRPr="009D0BF0">
        <w:rPr>
          <w:rFonts w:ascii="Arial" w:hAnsi="Arial" w:cs="Arial"/>
          <w:kern w:val="0"/>
          <w14:ligatures w14:val="none"/>
        </w:rPr>
        <w:t>Accessed on 20 Feb. 2024].</w:t>
      </w:r>
    </w:p>
    <w:p w14:paraId="4E0188A4" w14:textId="77777777" w:rsidR="009D0BF0" w:rsidRPr="009D0BF0" w:rsidRDefault="009D0BF0" w:rsidP="009D0BF0">
      <w:pPr>
        <w:pStyle w:val="ListParagraph"/>
        <w:numPr>
          <w:ilvl w:val="0"/>
          <w:numId w:val="1"/>
        </w:numPr>
        <w:spacing w:after="0" w:line="360" w:lineRule="auto"/>
        <w:jc w:val="both"/>
        <w:divId w:val="1600748431"/>
        <w:rPr>
          <w:rFonts w:ascii="Arial" w:hAnsi="Arial" w:cs="Arial"/>
          <w:kern w:val="0"/>
          <w14:ligatures w14:val="none"/>
        </w:rPr>
      </w:pPr>
      <w:proofErr w:type="spellStart"/>
      <w:r w:rsidRPr="009D0BF0">
        <w:rPr>
          <w:rFonts w:ascii="Arial" w:hAnsi="Arial" w:cs="Arial"/>
          <w:kern w:val="0"/>
          <w14:ligatures w14:val="none"/>
        </w:rPr>
        <w:t>Jelski</w:t>
      </w:r>
      <w:proofErr w:type="spellEnd"/>
      <w:r w:rsidRPr="009D0BF0">
        <w:rPr>
          <w:rFonts w:ascii="Arial" w:hAnsi="Arial" w:cs="Arial"/>
          <w:kern w:val="0"/>
          <w14:ligatures w14:val="none"/>
        </w:rPr>
        <w:t xml:space="preserve">, C. 2021. </w:t>
      </w:r>
      <w:r w:rsidRPr="009D0BF0">
        <w:rPr>
          <w:rFonts w:ascii="Arial" w:hAnsi="Arial" w:cs="Arial"/>
          <w:i/>
          <w:iCs/>
          <w:kern w:val="0"/>
          <w14:ligatures w14:val="none"/>
        </w:rPr>
        <w:t>Changes coming at InterContinental Hotels</w:t>
      </w:r>
      <w:r w:rsidRPr="009D0BF0">
        <w:rPr>
          <w:rFonts w:ascii="Arial" w:hAnsi="Arial" w:cs="Arial"/>
          <w:kern w:val="0"/>
          <w14:ligatures w14:val="none"/>
        </w:rPr>
        <w:t xml:space="preserve">. Available at: </w:t>
      </w:r>
      <w:hyperlink r:id="rId23" w:history="1">
        <w:r w:rsidRPr="009D0BF0">
          <w:rPr>
            <w:rFonts w:ascii="Arial" w:hAnsi="Arial" w:cs="Arial"/>
            <w:color w:val="0000FF"/>
            <w:kern w:val="0"/>
            <w:u w:val="single"/>
            <w14:ligatures w14:val="none"/>
          </w:rPr>
          <w:t>https://www.travelweekly.com/Travel-News/Hotel-News/Changes-coming-at-InterContinental-Hotels</w:t>
        </w:r>
      </w:hyperlink>
      <w:r w:rsidRPr="009D0BF0">
        <w:rPr>
          <w:rFonts w:ascii="Arial" w:hAnsi="Arial" w:cs="Arial"/>
          <w:kern w:val="0"/>
          <w14:ligatures w14:val="none"/>
        </w:rPr>
        <w:t xml:space="preserve">  [Accessed on 20 Feb. 2024].</w:t>
      </w:r>
    </w:p>
    <w:p w14:paraId="2BE3D38C" w14:textId="49445B78" w:rsidR="009D0BF0" w:rsidRPr="008F455E" w:rsidRDefault="009D0BF0" w:rsidP="008F455E">
      <w:pPr>
        <w:pStyle w:val="ListParagraph"/>
        <w:numPr>
          <w:ilvl w:val="0"/>
          <w:numId w:val="1"/>
        </w:numPr>
        <w:spacing w:after="0" w:line="360" w:lineRule="auto"/>
        <w:jc w:val="both"/>
        <w:rPr>
          <w:rFonts w:ascii="Arial" w:hAnsi="Arial" w:cs="Arial"/>
          <w:kern w:val="0"/>
          <w14:ligatures w14:val="none"/>
        </w:rPr>
      </w:pPr>
      <w:r w:rsidRPr="009D0BF0">
        <w:rPr>
          <w:rFonts w:ascii="Arial" w:hAnsi="Arial" w:cs="Arial"/>
          <w:kern w:val="0"/>
          <w14:ligatures w14:val="none"/>
        </w:rPr>
        <w:lastRenderedPageBreak/>
        <w:t xml:space="preserve">Mullins, L (2020) Organisational Behaviour in the Workplace (12th edition) </w:t>
      </w:r>
      <w:r w:rsidR="00B40CB1" w:rsidRPr="009D0BF0">
        <w:rPr>
          <w:rFonts w:ascii="Arial" w:hAnsi="Arial" w:cs="Arial"/>
          <w:kern w:val="0"/>
          <w14:ligatures w14:val="none"/>
        </w:rPr>
        <w:t>Harlow: Pearson</w:t>
      </w:r>
      <w:r w:rsidR="008F455E">
        <w:rPr>
          <w:rFonts w:ascii="Arial" w:hAnsi="Arial" w:cs="Arial"/>
          <w:kern w:val="0"/>
          <w14:ligatures w14:val="none"/>
        </w:rPr>
        <w:t xml:space="preserve"> [</w:t>
      </w:r>
      <w:r w:rsidR="008F455E" w:rsidRPr="009D0BF0">
        <w:rPr>
          <w:rFonts w:ascii="Arial" w:hAnsi="Arial" w:cs="Arial"/>
          <w:kern w:val="0"/>
          <w14:ligatures w14:val="none"/>
        </w:rPr>
        <w:t>Accessed on 20 Feb. 2024].</w:t>
      </w:r>
    </w:p>
    <w:p w14:paraId="5E375EC6" w14:textId="2A17D427" w:rsidR="009D0BF0" w:rsidRPr="00982DFB" w:rsidRDefault="009D0BF0" w:rsidP="00982DFB">
      <w:pPr>
        <w:pStyle w:val="ListParagraph"/>
        <w:numPr>
          <w:ilvl w:val="0"/>
          <w:numId w:val="1"/>
        </w:numPr>
        <w:spacing w:after="0" w:line="360" w:lineRule="auto"/>
        <w:jc w:val="both"/>
        <w:rPr>
          <w:rFonts w:ascii="Arial" w:hAnsi="Arial" w:cs="Arial"/>
          <w:kern w:val="0"/>
          <w14:ligatures w14:val="none"/>
        </w:rPr>
      </w:pPr>
      <w:r w:rsidRPr="009D0BF0">
        <w:rPr>
          <w:rFonts w:ascii="Arial" w:hAnsi="Arial" w:cs="Arial"/>
          <w:kern w:val="0"/>
          <w14:ligatures w14:val="none"/>
        </w:rPr>
        <w:t xml:space="preserve">Mullins, L and Dosser, P. (2013) Hospitality Management and Organisational Behaviour (5th Ed) Harlow, Pearson. </w:t>
      </w:r>
      <w:hyperlink r:id="rId24" w:history="1">
        <w:r w:rsidRPr="009D0BF0">
          <w:rPr>
            <w:rFonts w:ascii="Arial" w:hAnsi="Arial" w:cs="Arial"/>
            <w:color w:val="0000FF"/>
            <w:kern w:val="0"/>
            <w:u w:val="single"/>
            <w14:ligatures w14:val="none"/>
          </w:rPr>
          <w:t>https://www.pearson.com/en-gb/subject-catalog/p/hospitality-management-and-organisational-behaviour/P200000005088/9780273758419</w:t>
        </w:r>
      </w:hyperlink>
      <w:r w:rsidR="00CD5CD6">
        <w:rPr>
          <w:rFonts w:ascii="Arial" w:hAnsi="Arial" w:cs="Arial"/>
          <w:color w:val="0000FF"/>
          <w:kern w:val="0"/>
          <w:u w:val="single"/>
          <w14:ligatures w14:val="none"/>
        </w:rPr>
        <w:t xml:space="preserve"> </w:t>
      </w:r>
      <w:r w:rsidR="00982DFB">
        <w:rPr>
          <w:rFonts w:ascii="Arial" w:hAnsi="Arial" w:cs="Arial"/>
          <w:color w:val="000000" w:themeColor="text1"/>
          <w:kern w:val="0"/>
          <w14:ligatures w14:val="none"/>
        </w:rPr>
        <w:t>[</w:t>
      </w:r>
      <w:r w:rsidR="00982DFB" w:rsidRPr="009D0BF0">
        <w:rPr>
          <w:rFonts w:ascii="Arial" w:hAnsi="Arial" w:cs="Arial"/>
          <w:kern w:val="0"/>
          <w14:ligatures w14:val="none"/>
        </w:rPr>
        <w:t>Accessed on 20 Feb. 2024].</w:t>
      </w:r>
    </w:p>
    <w:p w14:paraId="0D3BC59F" w14:textId="0C5CDCB0" w:rsidR="009D0BF0" w:rsidRPr="008F455E" w:rsidRDefault="009D0BF0" w:rsidP="008F455E">
      <w:pPr>
        <w:pStyle w:val="ListParagraph"/>
        <w:numPr>
          <w:ilvl w:val="0"/>
          <w:numId w:val="1"/>
        </w:numPr>
        <w:spacing w:after="0" w:line="360" w:lineRule="auto"/>
        <w:jc w:val="both"/>
        <w:rPr>
          <w:rFonts w:ascii="Arial" w:hAnsi="Arial" w:cs="Arial"/>
          <w:kern w:val="0"/>
          <w14:ligatures w14:val="none"/>
        </w:rPr>
      </w:pPr>
      <w:r w:rsidRPr="009D0BF0">
        <w:rPr>
          <w:rFonts w:ascii="Arial" w:hAnsi="Arial" w:cs="Arial"/>
          <w:kern w:val="0"/>
          <w14:ligatures w14:val="none"/>
        </w:rPr>
        <w:t>Mullins, L. (2016) Management and Organisational Behaviour (11th edition) Harlow: Pearson</w:t>
      </w:r>
      <w:r w:rsidR="008F455E">
        <w:rPr>
          <w:rFonts w:ascii="Arial" w:hAnsi="Arial" w:cs="Arial"/>
          <w:kern w:val="0"/>
          <w14:ligatures w14:val="none"/>
        </w:rPr>
        <w:t xml:space="preserve"> [</w:t>
      </w:r>
      <w:r w:rsidR="008F455E" w:rsidRPr="009D0BF0">
        <w:rPr>
          <w:rFonts w:ascii="Arial" w:hAnsi="Arial" w:cs="Arial"/>
          <w:kern w:val="0"/>
          <w14:ligatures w14:val="none"/>
        </w:rPr>
        <w:t>Accessed on 20 Feb. 2024].</w:t>
      </w:r>
    </w:p>
    <w:p w14:paraId="4919299F" w14:textId="4F34105C" w:rsidR="009D0BF0" w:rsidRPr="009D0BF0" w:rsidRDefault="00B47F08" w:rsidP="009D0BF0">
      <w:pPr>
        <w:pStyle w:val="ListParagraph"/>
        <w:numPr>
          <w:ilvl w:val="0"/>
          <w:numId w:val="1"/>
        </w:numPr>
        <w:spacing w:after="0" w:line="360" w:lineRule="auto"/>
        <w:jc w:val="both"/>
        <w:divId w:val="1600748431"/>
        <w:rPr>
          <w:rFonts w:ascii="Arial" w:hAnsi="Arial" w:cs="Arial"/>
          <w:kern w:val="0"/>
          <w14:ligatures w14:val="none"/>
        </w:rPr>
      </w:pPr>
      <w:proofErr w:type="spellStart"/>
      <w:r w:rsidRPr="009D0BF0">
        <w:rPr>
          <w:rFonts w:ascii="Arial" w:hAnsi="Arial" w:cs="Arial"/>
          <w:kern w:val="0"/>
          <w14:ligatures w14:val="none"/>
        </w:rPr>
        <w:t>Ollila</w:t>
      </w:r>
      <w:proofErr w:type="spellEnd"/>
      <w:r w:rsidRPr="009D0BF0">
        <w:rPr>
          <w:rFonts w:ascii="Arial" w:hAnsi="Arial" w:cs="Arial"/>
          <w:kern w:val="0"/>
          <w14:ligatures w14:val="none"/>
        </w:rPr>
        <w:t>, J.</w:t>
      </w:r>
      <w:r w:rsidR="009D0BF0" w:rsidRPr="009D0BF0">
        <w:rPr>
          <w:rFonts w:ascii="Arial" w:hAnsi="Arial" w:cs="Arial"/>
          <w:kern w:val="0"/>
          <w14:ligatures w14:val="none"/>
        </w:rPr>
        <w:t xml:space="preserve"> 2020. </w:t>
      </w:r>
      <w:r w:rsidR="009D0BF0" w:rsidRPr="009D0BF0">
        <w:rPr>
          <w:rFonts w:ascii="Arial" w:hAnsi="Arial" w:cs="Arial"/>
          <w:i/>
          <w:iCs/>
          <w:kern w:val="0"/>
          <w14:ligatures w14:val="none"/>
        </w:rPr>
        <w:t xml:space="preserve">IHG Hotels &amp; Resorts Logo </w:t>
      </w:r>
      <w:r w:rsidR="0043377C" w:rsidRPr="009D0BF0">
        <w:rPr>
          <w:rFonts w:ascii="Arial" w:hAnsi="Arial" w:cs="Arial"/>
          <w:i/>
          <w:iCs/>
          <w:kern w:val="0"/>
          <w14:ligatures w14:val="none"/>
        </w:rPr>
        <w:t>Update?</w:t>
      </w:r>
      <w:r w:rsidR="00F9209A" w:rsidRPr="009D0BF0">
        <w:rPr>
          <w:rFonts w:ascii="Arial" w:hAnsi="Arial" w:cs="Arial"/>
          <w:kern w:val="0"/>
          <w14:ligatures w14:val="none"/>
        </w:rPr>
        <w:t xml:space="preserve"> Available</w:t>
      </w:r>
      <w:r w:rsidR="009D0BF0" w:rsidRPr="009D0BF0">
        <w:rPr>
          <w:rFonts w:ascii="Arial" w:hAnsi="Arial" w:cs="Arial"/>
          <w:kern w:val="0"/>
          <w14:ligatures w14:val="none"/>
        </w:rPr>
        <w:t xml:space="preserve"> at: </w:t>
      </w:r>
      <w:hyperlink r:id="rId25" w:history="1">
        <w:r w:rsidR="009D0BF0" w:rsidRPr="009D0BF0">
          <w:rPr>
            <w:rFonts w:ascii="Arial" w:hAnsi="Arial" w:cs="Arial"/>
            <w:color w:val="0000FF"/>
            <w:kern w:val="0"/>
            <w:u w:val="single"/>
            <w14:ligatures w14:val="none"/>
          </w:rPr>
          <w:t>https://loyaltylobby.com/2020/04/02/ihg-hotels-resorts-logo-update</w:t>
        </w:r>
      </w:hyperlink>
      <w:r w:rsidR="009D0BF0" w:rsidRPr="009D0BF0">
        <w:rPr>
          <w:rFonts w:ascii="Arial" w:hAnsi="Arial" w:cs="Arial"/>
          <w:kern w:val="0"/>
          <w14:ligatures w14:val="none"/>
        </w:rPr>
        <w:t xml:space="preserve"> [Accessed on 20 Feb. 2024].</w:t>
      </w:r>
    </w:p>
    <w:p w14:paraId="655E8FD4" w14:textId="77777777" w:rsidR="009D0BF0" w:rsidRPr="009D0BF0" w:rsidRDefault="009D0BF0" w:rsidP="009D0BF0">
      <w:pPr>
        <w:pStyle w:val="ListParagraph"/>
        <w:numPr>
          <w:ilvl w:val="0"/>
          <w:numId w:val="1"/>
        </w:numPr>
        <w:spacing w:after="0" w:line="360" w:lineRule="auto"/>
        <w:jc w:val="both"/>
        <w:divId w:val="1600748431"/>
        <w:rPr>
          <w:rFonts w:ascii="Arial" w:hAnsi="Arial" w:cs="Arial"/>
          <w:kern w:val="0"/>
          <w14:ligatures w14:val="none"/>
        </w:rPr>
      </w:pPr>
      <w:r w:rsidRPr="009D0BF0">
        <w:rPr>
          <w:rFonts w:ascii="Arial" w:hAnsi="Arial" w:cs="Arial"/>
          <w:kern w:val="0"/>
          <w14:ligatures w14:val="none"/>
        </w:rPr>
        <w:t xml:space="preserve">Skift. 2022. </w:t>
      </w:r>
      <w:r w:rsidRPr="009D0BF0">
        <w:rPr>
          <w:rFonts w:ascii="Arial" w:hAnsi="Arial" w:cs="Arial"/>
          <w:i/>
          <w:iCs/>
          <w:kern w:val="0"/>
          <w14:ligatures w14:val="none"/>
        </w:rPr>
        <w:t>An IHG Hotels &amp; Resorts Executive on the Brand’s Extensive Growth Strategy</w:t>
      </w:r>
      <w:r w:rsidRPr="009D0BF0">
        <w:rPr>
          <w:rFonts w:ascii="Arial" w:hAnsi="Arial" w:cs="Arial"/>
          <w:kern w:val="0"/>
          <w14:ligatures w14:val="none"/>
        </w:rPr>
        <w:t xml:space="preserve">. Available at: </w:t>
      </w:r>
      <w:hyperlink r:id="rId26" w:history="1">
        <w:r w:rsidRPr="009D0BF0">
          <w:rPr>
            <w:rFonts w:ascii="Arial" w:hAnsi="Arial" w:cs="Arial"/>
            <w:color w:val="0000FF"/>
            <w:kern w:val="0"/>
            <w:u w:val="single"/>
            <w14:ligatures w14:val="none"/>
          </w:rPr>
          <w:t>https://skift.com/2022/11/07/an-ihg-hotels-resorts-executive-on-the-brands-extensive-growth-strategy/</w:t>
        </w:r>
      </w:hyperlink>
      <w:r w:rsidRPr="009D0BF0">
        <w:rPr>
          <w:rFonts w:ascii="Arial" w:hAnsi="Arial" w:cs="Arial"/>
          <w:kern w:val="0"/>
          <w14:ligatures w14:val="none"/>
        </w:rPr>
        <w:t xml:space="preserve">  [Accessed on 20 Feb. 2024].</w:t>
      </w:r>
    </w:p>
    <w:p w14:paraId="77C09466" w14:textId="07087909" w:rsidR="009D0BF0" w:rsidRPr="008F455E" w:rsidRDefault="009D0BF0" w:rsidP="008F455E">
      <w:pPr>
        <w:pStyle w:val="ListParagraph"/>
        <w:numPr>
          <w:ilvl w:val="0"/>
          <w:numId w:val="1"/>
        </w:numPr>
        <w:spacing w:after="0" w:line="360" w:lineRule="auto"/>
        <w:jc w:val="both"/>
        <w:rPr>
          <w:rFonts w:ascii="Arial" w:hAnsi="Arial" w:cs="Arial"/>
          <w:kern w:val="0"/>
          <w14:ligatures w14:val="none"/>
        </w:rPr>
      </w:pPr>
      <w:r w:rsidRPr="009D0BF0">
        <w:rPr>
          <w:rFonts w:ascii="Arial" w:hAnsi="Arial" w:cs="Arial"/>
          <w:kern w:val="0"/>
          <w14:ligatures w14:val="none"/>
        </w:rPr>
        <w:t xml:space="preserve">Tear, M.J., Reader, T.W., </w:t>
      </w:r>
      <w:proofErr w:type="spellStart"/>
      <w:r w:rsidRPr="009D0BF0">
        <w:rPr>
          <w:rFonts w:ascii="Arial" w:hAnsi="Arial" w:cs="Arial"/>
          <w:kern w:val="0"/>
          <w14:ligatures w14:val="none"/>
        </w:rPr>
        <w:t>Shorrock</w:t>
      </w:r>
      <w:proofErr w:type="spellEnd"/>
      <w:r w:rsidRPr="009D0BF0">
        <w:rPr>
          <w:rFonts w:ascii="Arial" w:hAnsi="Arial" w:cs="Arial"/>
          <w:kern w:val="0"/>
          <w14:ligatures w14:val="none"/>
        </w:rPr>
        <w:t xml:space="preserve">, S. and </w:t>
      </w:r>
      <w:proofErr w:type="spellStart"/>
      <w:r w:rsidRPr="009D0BF0">
        <w:rPr>
          <w:rFonts w:ascii="Arial" w:hAnsi="Arial" w:cs="Arial"/>
          <w:kern w:val="0"/>
          <w14:ligatures w14:val="none"/>
        </w:rPr>
        <w:t>Kirwan</w:t>
      </w:r>
      <w:proofErr w:type="spellEnd"/>
      <w:r w:rsidRPr="009D0BF0">
        <w:rPr>
          <w:rFonts w:ascii="Arial" w:hAnsi="Arial" w:cs="Arial"/>
          <w:kern w:val="0"/>
          <w14:ligatures w14:val="none"/>
        </w:rPr>
        <w:t xml:space="preserve">, B., 2020. Safety culture and power: interactions between perceptions of safety culture, organisational hierarchy, and national culture. Safety science, 121, pp.550-561. </w:t>
      </w:r>
      <w:hyperlink r:id="rId27" w:history="1">
        <w:r w:rsidRPr="009D0BF0">
          <w:rPr>
            <w:rFonts w:ascii="Arial" w:hAnsi="Arial" w:cs="Arial"/>
            <w:color w:val="0000FF"/>
            <w:kern w:val="0"/>
            <w:u w:val="single"/>
            <w14:ligatures w14:val="none"/>
          </w:rPr>
          <w:t>https://eprints.lse.ac.uk/90953/1/Tear_Safety-culture-and-power.pdf</w:t>
        </w:r>
      </w:hyperlink>
      <w:r w:rsidR="008F455E">
        <w:rPr>
          <w:rFonts w:ascii="Arial" w:hAnsi="Arial" w:cs="Arial"/>
          <w:color w:val="0000FF"/>
          <w:kern w:val="0"/>
          <w:u w:val="single"/>
          <w14:ligatures w14:val="none"/>
        </w:rPr>
        <w:t xml:space="preserve"> </w:t>
      </w:r>
      <w:r w:rsidR="008F455E">
        <w:rPr>
          <w:rFonts w:ascii="Arial" w:hAnsi="Arial" w:cs="Arial"/>
          <w:color w:val="0000FF"/>
          <w:kern w:val="0"/>
          <w14:ligatures w14:val="none"/>
        </w:rPr>
        <w:t xml:space="preserve"> </w:t>
      </w:r>
      <w:r w:rsidR="008F455E">
        <w:rPr>
          <w:rFonts w:ascii="Arial" w:hAnsi="Arial" w:cs="Arial"/>
          <w:color w:val="000000" w:themeColor="text1"/>
          <w:kern w:val="0"/>
          <w14:ligatures w14:val="none"/>
        </w:rPr>
        <w:t>[</w:t>
      </w:r>
      <w:r w:rsidR="008F455E" w:rsidRPr="009D0BF0">
        <w:rPr>
          <w:rFonts w:ascii="Arial" w:hAnsi="Arial" w:cs="Arial"/>
          <w:kern w:val="0"/>
          <w14:ligatures w14:val="none"/>
        </w:rPr>
        <w:t>Accessed on 20 Feb. 2024].</w:t>
      </w:r>
    </w:p>
    <w:p w14:paraId="320A0BD6" w14:textId="77777777" w:rsidR="009D0BF0" w:rsidRPr="009D0BF0" w:rsidRDefault="009D0BF0" w:rsidP="009D0BF0">
      <w:pPr>
        <w:pStyle w:val="ListParagraph"/>
        <w:numPr>
          <w:ilvl w:val="0"/>
          <w:numId w:val="1"/>
        </w:numPr>
        <w:spacing w:after="0" w:line="360" w:lineRule="auto"/>
        <w:jc w:val="both"/>
        <w:divId w:val="1600748431"/>
        <w:rPr>
          <w:rFonts w:ascii="Arial" w:hAnsi="Arial" w:cs="Arial"/>
          <w:kern w:val="0"/>
          <w14:ligatures w14:val="none"/>
        </w:rPr>
      </w:pPr>
      <w:r w:rsidRPr="009D0BF0">
        <w:rPr>
          <w:rFonts w:ascii="Arial" w:hAnsi="Arial" w:cs="Arial"/>
          <w:kern w:val="0"/>
          <w14:ligatures w14:val="none"/>
        </w:rPr>
        <w:t xml:space="preserve">Thomas, B. 2021. </w:t>
      </w:r>
      <w:r w:rsidRPr="009D0BF0">
        <w:rPr>
          <w:rFonts w:ascii="Arial" w:hAnsi="Arial" w:cs="Arial"/>
          <w:i/>
          <w:iCs/>
          <w:kern w:val="0"/>
          <w14:ligatures w14:val="none"/>
        </w:rPr>
        <w:t>IHG reveals new brand identity</w:t>
      </w:r>
      <w:r w:rsidRPr="009D0BF0">
        <w:rPr>
          <w:rFonts w:ascii="Arial" w:hAnsi="Arial" w:cs="Arial"/>
          <w:kern w:val="0"/>
          <w14:ligatures w14:val="none"/>
        </w:rPr>
        <w:t xml:space="preserve">. Available at: </w:t>
      </w:r>
      <w:hyperlink r:id="rId28" w:history="1">
        <w:r w:rsidRPr="009D0BF0">
          <w:rPr>
            <w:rFonts w:ascii="Arial" w:hAnsi="Arial" w:cs="Arial"/>
            <w:color w:val="0000FF"/>
            <w:kern w:val="0"/>
            <w:u w:val="single"/>
            <w14:ligatures w14:val="none"/>
          </w:rPr>
          <w:t>https://www.sleepermagazine.com/stories/projects/ihg-reveals-new-brand-identity/</w:t>
        </w:r>
      </w:hyperlink>
      <w:r w:rsidRPr="009D0BF0">
        <w:rPr>
          <w:rFonts w:ascii="Arial" w:hAnsi="Arial" w:cs="Arial"/>
          <w:kern w:val="0"/>
          <w14:ligatures w14:val="none"/>
        </w:rPr>
        <w:t xml:space="preserve">  [Accessed on 20 Feb. 2024].</w:t>
      </w:r>
    </w:p>
    <w:p w14:paraId="77E509E8" w14:textId="122F1BE4" w:rsidR="009D0BF0" w:rsidRPr="009D0BF0" w:rsidRDefault="009D0BF0" w:rsidP="009D0BF0">
      <w:pPr>
        <w:pStyle w:val="ListParagraph"/>
        <w:spacing w:after="0" w:line="240" w:lineRule="auto"/>
        <w:divId w:val="1600748431"/>
        <w:rPr>
          <w:rFonts w:ascii=".AppleSystemUIFont" w:hAnsi=".AppleSystemUIFont" w:cs="Times New Roman"/>
          <w:kern w:val="0"/>
          <w:sz w:val="26"/>
          <w:szCs w:val="26"/>
          <w14:ligatures w14:val="none"/>
        </w:rPr>
      </w:pPr>
    </w:p>
    <w:p w14:paraId="717C6353" w14:textId="77777777" w:rsidR="00B438B6" w:rsidRPr="00DD19D9" w:rsidRDefault="00B438B6" w:rsidP="00DD19D9">
      <w:pPr>
        <w:pStyle w:val="p1"/>
        <w:spacing w:line="360" w:lineRule="auto"/>
        <w:jc w:val="both"/>
        <w:rPr>
          <w:rFonts w:ascii="Arial" w:hAnsi="Arial" w:cs="Arial"/>
          <w:sz w:val="24"/>
          <w:szCs w:val="24"/>
        </w:rPr>
      </w:pPr>
    </w:p>
    <w:sectPr w:rsidR="00B438B6" w:rsidRPr="00DD19D9">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E9F1A" w14:textId="77777777" w:rsidR="00B42055" w:rsidRDefault="00B42055" w:rsidP="00E336C0">
      <w:pPr>
        <w:spacing w:after="0" w:line="240" w:lineRule="auto"/>
      </w:pPr>
      <w:r>
        <w:separator/>
      </w:r>
    </w:p>
  </w:endnote>
  <w:endnote w:type="continuationSeparator" w:id="0">
    <w:p w14:paraId="34E95BAD" w14:textId="77777777" w:rsidR="00B42055" w:rsidRDefault="00B42055" w:rsidP="00E33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4578185"/>
      <w:docPartObj>
        <w:docPartGallery w:val="Page Numbers (Bottom of Page)"/>
        <w:docPartUnique/>
      </w:docPartObj>
    </w:sdtPr>
    <w:sdtContent>
      <w:p w14:paraId="4D520B08" w14:textId="011F955D" w:rsidR="00E336C0" w:rsidRDefault="00E336C0" w:rsidP="007628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93DA79" w14:textId="77777777" w:rsidR="00E336C0" w:rsidRDefault="00E336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1987911"/>
      <w:docPartObj>
        <w:docPartGallery w:val="Page Numbers (Bottom of Page)"/>
        <w:docPartUnique/>
      </w:docPartObj>
    </w:sdtPr>
    <w:sdtContent>
      <w:p w14:paraId="7C934C00" w14:textId="5F733853" w:rsidR="00E336C0" w:rsidRDefault="00E336C0" w:rsidP="007628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1ECDBBC0" w14:textId="77777777" w:rsidR="00E336C0" w:rsidRDefault="00E336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C4F84" w14:textId="77777777" w:rsidR="00B42055" w:rsidRDefault="00B42055" w:rsidP="00E336C0">
      <w:pPr>
        <w:spacing w:after="0" w:line="240" w:lineRule="auto"/>
      </w:pPr>
      <w:r>
        <w:separator/>
      </w:r>
    </w:p>
  </w:footnote>
  <w:footnote w:type="continuationSeparator" w:id="0">
    <w:p w14:paraId="4319FC64" w14:textId="77777777" w:rsidR="00B42055" w:rsidRDefault="00B42055" w:rsidP="00E336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E0208F"/>
    <w:multiLevelType w:val="hybridMultilevel"/>
    <w:tmpl w:val="98C89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3213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A9B"/>
    <w:rsid w:val="000612AB"/>
    <w:rsid w:val="000F6203"/>
    <w:rsid w:val="00197F93"/>
    <w:rsid w:val="001B310F"/>
    <w:rsid w:val="001B38CD"/>
    <w:rsid w:val="001F2789"/>
    <w:rsid w:val="002404BF"/>
    <w:rsid w:val="0032205B"/>
    <w:rsid w:val="003321EA"/>
    <w:rsid w:val="003A075B"/>
    <w:rsid w:val="003A74F1"/>
    <w:rsid w:val="003D02A5"/>
    <w:rsid w:val="003D5F6E"/>
    <w:rsid w:val="003D7C40"/>
    <w:rsid w:val="0043377C"/>
    <w:rsid w:val="00467F9D"/>
    <w:rsid w:val="004737C2"/>
    <w:rsid w:val="00522D5F"/>
    <w:rsid w:val="0053753D"/>
    <w:rsid w:val="00586969"/>
    <w:rsid w:val="00593D18"/>
    <w:rsid w:val="005A06E3"/>
    <w:rsid w:val="005E28D7"/>
    <w:rsid w:val="0063270C"/>
    <w:rsid w:val="006B1CC5"/>
    <w:rsid w:val="006B40C3"/>
    <w:rsid w:val="00704C69"/>
    <w:rsid w:val="0076229B"/>
    <w:rsid w:val="007C54A0"/>
    <w:rsid w:val="007D5DCC"/>
    <w:rsid w:val="007E014F"/>
    <w:rsid w:val="007E6807"/>
    <w:rsid w:val="007F4CD4"/>
    <w:rsid w:val="007F4F8F"/>
    <w:rsid w:val="00843C21"/>
    <w:rsid w:val="008763ED"/>
    <w:rsid w:val="0088752B"/>
    <w:rsid w:val="008B57EA"/>
    <w:rsid w:val="008C2F03"/>
    <w:rsid w:val="008F455E"/>
    <w:rsid w:val="00982DFB"/>
    <w:rsid w:val="009D0BF0"/>
    <w:rsid w:val="00A02345"/>
    <w:rsid w:val="00A22435"/>
    <w:rsid w:val="00A23ECA"/>
    <w:rsid w:val="00A615A1"/>
    <w:rsid w:val="00A63BA9"/>
    <w:rsid w:val="00A803BF"/>
    <w:rsid w:val="00B15B56"/>
    <w:rsid w:val="00B40CB1"/>
    <w:rsid w:val="00B42055"/>
    <w:rsid w:val="00B43151"/>
    <w:rsid w:val="00B4387A"/>
    <w:rsid w:val="00B438B6"/>
    <w:rsid w:val="00B47F08"/>
    <w:rsid w:val="00B51A9B"/>
    <w:rsid w:val="00B561F8"/>
    <w:rsid w:val="00B833C1"/>
    <w:rsid w:val="00B96A48"/>
    <w:rsid w:val="00BC6C34"/>
    <w:rsid w:val="00BD30A1"/>
    <w:rsid w:val="00C71F38"/>
    <w:rsid w:val="00CD5CD6"/>
    <w:rsid w:val="00CF4832"/>
    <w:rsid w:val="00D33254"/>
    <w:rsid w:val="00D42AC1"/>
    <w:rsid w:val="00D633EC"/>
    <w:rsid w:val="00D7601D"/>
    <w:rsid w:val="00DD19D9"/>
    <w:rsid w:val="00E21C7D"/>
    <w:rsid w:val="00E25A94"/>
    <w:rsid w:val="00E30827"/>
    <w:rsid w:val="00E336C0"/>
    <w:rsid w:val="00E529AE"/>
    <w:rsid w:val="00F54C73"/>
    <w:rsid w:val="00F9209A"/>
    <w:rsid w:val="00F9402B"/>
    <w:rsid w:val="00FD4FDC"/>
    <w:rsid w:val="00FD5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94E5CD"/>
  <w15:chartTrackingRefBased/>
  <w15:docId w15:val="{BE536F8F-DF91-9044-9BBC-020B650BA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A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1A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1A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1A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1A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1A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1A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1A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1A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A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1A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1A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1A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1A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1A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1A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1A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1A9B"/>
    <w:rPr>
      <w:rFonts w:eastAsiaTheme="majorEastAsia" w:cstheme="majorBidi"/>
      <w:color w:val="272727" w:themeColor="text1" w:themeTint="D8"/>
    </w:rPr>
  </w:style>
  <w:style w:type="paragraph" w:styleId="Title">
    <w:name w:val="Title"/>
    <w:basedOn w:val="Normal"/>
    <w:next w:val="Normal"/>
    <w:link w:val="TitleChar"/>
    <w:uiPriority w:val="10"/>
    <w:qFormat/>
    <w:rsid w:val="00B51A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A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1A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1A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1A9B"/>
    <w:pPr>
      <w:spacing w:before="160"/>
      <w:jc w:val="center"/>
    </w:pPr>
    <w:rPr>
      <w:i/>
      <w:iCs/>
      <w:color w:val="404040" w:themeColor="text1" w:themeTint="BF"/>
    </w:rPr>
  </w:style>
  <w:style w:type="character" w:customStyle="1" w:styleId="QuoteChar">
    <w:name w:val="Quote Char"/>
    <w:basedOn w:val="DefaultParagraphFont"/>
    <w:link w:val="Quote"/>
    <w:uiPriority w:val="29"/>
    <w:rsid w:val="00B51A9B"/>
    <w:rPr>
      <w:i/>
      <w:iCs/>
      <w:color w:val="404040" w:themeColor="text1" w:themeTint="BF"/>
    </w:rPr>
  </w:style>
  <w:style w:type="paragraph" w:styleId="ListParagraph">
    <w:name w:val="List Paragraph"/>
    <w:basedOn w:val="Normal"/>
    <w:uiPriority w:val="34"/>
    <w:qFormat/>
    <w:rsid w:val="00B51A9B"/>
    <w:pPr>
      <w:ind w:left="720"/>
      <w:contextualSpacing/>
    </w:pPr>
  </w:style>
  <w:style w:type="character" w:styleId="IntenseEmphasis">
    <w:name w:val="Intense Emphasis"/>
    <w:basedOn w:val="DefaultParagraphFont"/>
    <w:uiPriority w:val="21"/>
    <w:qFormat/>
    <w:rsid w:val="00B51A9B"/>
    <w:rPr>
      <w:i/>
      <w:iCs/>
      <w:color w:val="0F4761" w:themeColor="accent1" w:themeShade="BF"/>
    </w:rPr>
  </w:style>
  <w:style w:type="paragraph" w:styleId="IntenseQuote">
    <w:name w:val="Intense Quote"/>
    <w:basedOn w:val="Normal"/>
    <w:next w:val="Normal"/>
    <w:link w:val="IntenseQuoteChar"/>
    <w:uiPriority w:val="30"/>
    <w:qFormat/>
    <w:rsid w:val="00B51A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1A9B"/>
    <w:rPr>
      <w:i/>
      <w:iCs/>
      <w:color w:val="0F4761" w:themeColor="accent1" w:themeShade="BF"/>
    </w:rPr>
  </w:style>
  <w:style w:type="character" w:styleId="IntenseReference">
    <w:name w:val="Intense Reference"/>
    <w:basedOn w:val="DefaultParagraphFont"/>
    <w:uiPriority w:val="32"/>
    <w:qFormat/>
    <w:rsid w:val="00B51A9B"/>
    <w:rPr>
      <w:b/>
      <w:bCs/>
      <w:smallCaps/>
      <w:color w:val="0F4761" w:themeColor="accent1" w:themeShade="BF"/>
      <w:spacing w:val="5"/>
    </w:rPr>
  </w:style>
  <w:style w:type="paragraph" w:customStyle="1" w:styleId="p1">
    <w:name w:val="p1"/>
    <w:basedOn w:val="Normal"/>
    <w:rsid w:val="00B51A9B"/>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B51A9B"/>
    <w:rPr>
      <w:rFonts w:ascii="UICTFontTextStyleEmphasizedBody" w:hAnsi="UICTFontTextStyleEmphasizedBody" w:hint="default"/>
      <w:b/>
      <w:bCs/>
      <w:i w:val="0"/>
      <w:iCs w:val="0"/>
      <w:sz w:val="26"/>
      <w:szCs w:val="26"/>
      <w:u w:val="single"/>
    </w:rPr>
  </w:style>
  <w:style w:type="character" w:customStyle="1" w:styleId="s2">
    <w:name w:val="s2"/>
    <w:basedOn w:val="DefaultParagraphFont"/>
    <w:rsid w:val="00593D18"/>
    <w:rPr>
      <w:rFonts w:ascii="UICTFontTextStyleBody" w:hAnsi="UICTFontTextStyleBody" w:hint="default"/>
      <w:b w:val="0"/>
      <w:bCs w:val="0"/>
      <w:i w:val="0"/>
      <w:iCs w:val="0"/>
      <w:sz w:val="26"/>
      <w:szCs w:val="26"/>
    </w:rPr>
  </w:style>
  <w:style w:type="paragraph" w:customStyle="1" w:styleId="p2">
    <w:name w:val="p2"/>
    <w:basedOn w:val="Normal"/>
    <w:rsid w:val="00A02345"/>
    <w:pPr>
      <w:spacing w:after="0" w:line="240" w:lineRule="auto"/>
    </w:pPr>
    <w:rPr>
      <w:rFonts w:ascii=".AppleSystemUIFont" w:hAnsi=".AppleSystemUIFont" w:cs="Times New Roman"/>
      <w:kern w:val="0"/>
      <w:sz w:val="26"/>
      <w:szCs w:val="26"/>
      <w14:ligatures w14:val="none"/>
    </w:rPr>
  </w:style>
  <w:style w:type="character" w:customStyle="1" w:styleId="s3">
    <w:name w:val="s3"/>
    <w:basedOn w:val="DefaultParagraphFont"/>
    <w:rsid w:val="003A74F1"/>
    <w:rPr>
      <w:rFonts w:ascii="UICTFontTextStyleItalicBody" w:hAnsi="UICTFontTextStyleItalicBody" w:hint="default"/>
      <w:b w:val="0"/>
      <w:bCs w:val="0"/>
      <w:i/>
      <w:iCs/>
      <w:sz w:val="26"/>
      <w:szCs w:val="26"/>
    </w:rPr>
  </w:style>
  <w:style w:type="paragraph" w:styleId="Header">
    <w:name w:val="header"/>
    <w:basedOn w:val="Normal"/>
    <w:link w:val="HeaderChar"/>
    <w:uiPriority w:val="99"/>
    <w:unhideWhenUsed/>
    <w:rsid w:val="00E336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6C0"/>
  </w:style>
  <w:style w:type="paragraph" w:styleId="Footer">
    <w:name w:val="footer"/>
    <w:basedOn w:val="Normal"/>
    <w:link w:val="FooterChar"/>
    <w:uiPriority w:val="99"/>
    <w:unhideWhenUsed/>
    <w:rsid w:val="00E336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6C0"/>
  </w:style>
  <w:style w:type="character" w:styleId="PageNumber">
    <w:name w:val="page number"/>
    <w:basedOn w:val="DefaultParagraphFont"/>
    <w:uiPriority w:val="99"/>
    <w:semiHidden/>
    <w:unhideWhenUsed/>
    <w:rsid w:val="00E336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77892">
      <w:marLeft w:val="0"/>
      <w:marRight w:val="0"/>
      <w:marTop w:val="0"/>
      <w:marBottom w:val="0"/>
      <w:divBdr>
        <w:top w:val="none" w:sz="0" w:space="0" w:color="auto"/>
        <w:left w:val="none" w:sz="0" w:space="0" w:color="auto"/>
        <w:bottom w:val="none" w:sz="0" w:space="0" w:color="auto"/>
        <w:right w:val="none" w:sz="0" w:space="0" w:color="auto"/>
      </w:divBdr>
    </w:div>
    <w:div w:id="499855359">
      <w:marLeft w:val="0"/>
      <w:marRight w:val="0"/>
      <w:marTop w:val="0"/>
      <w:marBottom w:val="0"/>
      <w:divBdr>
        <w:top w:val="none" w:sz="0" w:space="0" w:color="auto"/>
        <w:left w:val="none" w:sz="0" w:space="0" w:color="auto"/>
        <w:bottom w:val="none" w:sz="0" w:space="0" w:color="auto"/>
        <w:right w:val="none" w:sz="0" w:space="0" w:color="auto"/>
      </w:divBdr>
    </w:div>
    <w:div w:id="646403426">
      <w:marLeft w:val="0"/>
      <w:marRight w:val="0"/>
      <w:marTop w:val="0"/>
      <w:marBottom w:val="0"/>
      <w:divBdr>
        <w:top w:val="none" w:sz="0" w:space="0" w:color="auto"/>
        <w:left w:val="none" w:sz="0" w:space="0" w:color="auto"/>
        <w:bottom w:val="none" w:sz="0" w:space="0" w:color="auto"/>
        <w:right w:val="none" w:sz="0" w:space="0" w:color="auto"/>
      </w:divBdr>
      <w:divsChild>
        <w:div w:id="1600748431">
          <w:marLeft w:val="0"/>
          <w:marRight w:val="0"/>
          <w:marTop w:val="0"/>
          <w:marBottom w:val="0"/>
          <w:divBdr>
            <w:top w:val="none" w:sz="0" w:space="0" w:color="auto"/>
            <w:left w:val="none" w:sz="0" w:space="0" w:color="auto"/>
            <w:bottom w:val="none" w:sz="0" w:space="0" w:color="auto"/>
            <w:right w:val="none" w:sz="0" w:space="0" w:color="auto"/>
          </w:divBdr>
        </w:div>
      </w:divsChild>
    </w:div>
    <w:div w:id="725224801">
      <w:marLeft w:val="0"/>
      <w:marRight w:val="0"/>
      <w:marTop w:val="0"/>
      <w:marBottom w:val="0"/>
      <w:divBdr>
        <w:top w:val="none" w:sz="0" w:space="0" w:color="auto"/>
        <w:left w:val="none" w:sz="0" w:space="0" w:color="auto"/>
        <w:bottom w:val="none" w:sz="0" w:space="0" w:color="auto"/>
        <w:right w:val="none" w:sz="0" w:space="0" w:color="auto"/>
      </w:divBdr>
    </w:div>
    <w:div w:id="1635864521">
      <w:marLeft w:val="0"/>
      <w:marRight w:val="0"/>
      <w:marTop w:val="0"/>
      <w:marBottom w:val="0"/>
      <w:divBdr>
        <w:top w:val="none" w:sz="0" w:space="0" w:color="auto"/>
        <w:left w:val="none" w:sz="0" w:space="0" w:color="auto"/>
        <w:bottom w:val="none" w:sz="0" w:space="0" w:color="auto"/>
        <w:right w:val="none" w:sz="0" w:space="0" w:color="auto"/>
      </w:divBdr>
    </w:div>
    <w:div w:id="2067485462">
      <w:marLeft w:val="0"/>
      <w:marRight w:val="0"/>
      <w:marTop w:val="0"/>
      <w:marBottom w:val="0"/>
      <w:divBdr>
        <w:top w:val="none" w:sz="0" w:space="0" w:color="auto"/>
        <w:left w:val="none" w:sz="0" w:space="0" w:color="auto"/>
        <w:bottom w:val="none" w:sz="0" w:space="0" w:color="auto"/>
        <w:right w:val="none" w:sz="0" w:space="0" w:color="auto"/>
      </w:divBdr>
    </w:div>
    <w:div w:id="210653038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cbi.nlm.nih.gov/pmc/articles/PMC7203032/" TargetMode="External"/><Relationship Id="rId18" Type="http://schemas.openxmlformats.org/officeDocument/2006/relationships/hyperlink" Target="https://www.ihgplc.com/~/media/Files/I/Ihg-Plc/investors/annual-report/our-culture-2022.pdf" TargetMode="External"/><Relationship Id="rId26" Type="http://schemas.openxmlformats.org/officeDocument/2006/relationships/hyperlink" Target="https://skift.com/2022/11/07/an-ihg-hotels-resorts-executive-on-the-brands-extensive-growth-strategy/" TargetMode="External"/><Relationship Id="rId3" Type="http://schemas.openxmlformats.org/officeDocument/2006/relationships/settings" Target="settings.xml"/><Relationship Id="rId21" Type="http://schemas.openxmlformats.org/officeDocument/2006/relationships/hyperlink" Target="https://ihgolm.my.site.com/s/amer-about" TargetMode="External"/><Relationship Id="rId7" Type="http://schemas.openxmlformats.org/officeDocument/2006/relationships/image" Target="media/image1.png"/><Relationship Id="rId12" Type="http://schemas.openxmlformats.org/officeDocument/2006/relationships/hyperlink" Target="https://aisberg.unibg.it/retrieve/e40f7b8a-cf85-afca-e053-6605fe0aeaf2/Cimini%20et%20al.%20%282020%29.pdf" TargetMode="External"/><Relationship Id="rId17" Type="http://schemas.openxmlformats.org/officeDocument/2006/relationships/hyperlink" Target="https://www.ihgplc.com/en/news-and-media/news-releases/2023/ihg-unveils-a-distinctive-global-brand-evolution" TargetMode="External"/><Relationship Id="rId25" Type="http://schemas.openxmlformats.org/officeDocument/2006/relationships/hyperlink" Target="https://loyaltylobby.com/2020/04/02/ihg-hotels-resorts-logo-update" TargetMode="External"/><Relationship Id="rId2" Type="http://schemas.openxmlformats.org/officeDocument/2006/relationships/styles" Target="styles.xml"/><Relationship Id="rId16" Type="http://schemas.openxmlformats.org/officeDocument/2006/relationships/hyperlink" Target="https://www.hotelchains.com/en/united-kingdom/" TargetMode="External"/><Relationship Id="rId20" Type="http://schemas.openxmlformats.org/officeDocument/2006/relationships/hyperlink" Target="https://www.ihgplc.com/about-us/our-strategy%E2%80%8C"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idar.kg.ac.rs/bitstream/123456789/18199/1/Celic_MIlicevic_Djordjevic_Megatrend_revija_2021_Staro.pdf" TargetMode="External"/><Relationship Id="rId24" Type="http://schemas.openxmlformats.org/officeDocument/2006/relationships/hyperlink" Target="https://www.pearson.com/en-gb/subject-catalog/p/hospitality-management-and-organisational-behaviour/P200000005088/9780273758419"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scholar.archive.org/work/7hl237oyurevnk4zlcm7w7ctfa/access/wayback/https:/www.civilejournal.org/index.php/cej/article/download/2171/pdf" TargetMode="External"/><Relationship Id="rId23" Type="http://schemas.openxmlformats.org/officeDocument/2006/relationships/hyperlink" Target="https://www.travelweekly.com/Travel-News/Hotel-News/Changes-coming-at-InterContinental-Hotels" TargetMode="External"/><Relationship Id="rId28" Type="http://schemas.openxmlformats.org/officeDocument/2006/relationships/hyperlink" Target="https://www.sleepermagazine.com/stories/projects/ihg-reveals-new-brand-identity/" TargetMode="External"/><Relationship Id="rId10" Type="http://schemas.openxmlformats.org/officeDocument/2006/relationships/hyperlink" Target="https://www.businesstraveller.com/business-travel/2023/10/10/ihgs-intercontinental-unveils-brand-evolution/" TargetMode="External"/><Relationship Id="rId19" Type="http://schemas.openxmlformats.org/officeDocument/2006/relationships/hyperlink" Target="https://www.ihgplc.com/en/about-us/our-leadership/our-board"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mployeebenefits.co.uk/issues/january-2016-2/intercontinental-hotels-groups-delivers-business-value-through-benefits-strategy/" TargetMode="External"/><Relationship Id="rId14" Type="http://schemas.openxmlformats.org/officeDocument/2006/relationships/hyperlink" Target="https://hospitality.economictimes.indiatimes.com/news/hotels/intercontinental-hotels-resorts-unveils-a-distinctive-global-brand-evolution/104342406" TargetMode="External"/><Relationship Id="rId22" Type="http://schemas.openxmlformats.org/officeDocument/2006/relationships/hyperlink" Target="https://www.researchgate.net/profile/Riddhisha-Jain/publication/357657009_Analyzing_and_Exploring_the_Effectiveness_of_Each_Element_of_7Ps_of_Marketing_Mix/links/61d84cdfb6b5667157d148c7/Analyzing-and-Exploring-the-Effectiveness-of-Each-Element-of-7Ps-of-Marketing-Mix.pdf" TargetMode="External"/><Relationship Id="rId27" Type="http://schemas.openxmlformats.org/officeDocument/2006/relationships/hyperlink" Target="https://eprints.lse.ac.uk/90953/1/Tear_Safety-culture-and-power.pdf"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67</TotalTime>
  <Pages>13</Pages>
  <Words>3367</Words>
  <Characters>19197</Characters>
  <Application>Microsoft Office Word</Application>
  <DocSecurity>0</DocSecurity>
  <Lines>159</Lines>
  <Paragraphs>45</Paragraphs>
  <ScaleCrop>false</ScaleCrop>
  <Company/>
  <LinksUpToDate>false</LinksUpToDate>
  <CharactersWithSpaces>22519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Iris Predestina Barreiro Ekoro (2127100)</dc:creator>
  <cp:keywords/>
  <dc:description/>
  <cp:lastModifiedBy>Iris Predestina Barreiro Ekoro (2127100)</cp:lastModifiedBy>
  <cp:revision>30</cp:revision>
  <dcterms:created xsi:type="dcterms:W3CDTF">2024-02-26T22:22:00Z</dcterms:created>
  <dcterms:modified xsi:type="dcterms:W3CDTF">2024-02-27T16:37:00Z</dcterms:modified>
</cp:coreProperties>
</file>