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B3A72" w14:textId="77777777" w:rsidR="00775F7E" w:rsidRPr="00775F7E" w:rsidRDefault="00775F7E" w:rsidP="00775F7E">
      <w:pPr>
        <w:pStyle w:val="NormalWeb"/>
        <w:spacing w:line="360" w:lineRule="auto"/>
        <w:rPr>
          <w:color w:val="000000"/>
          <w:sz w:val="36"/>
          <w:szCs w:val="36"/>
        </w:rPr>
      </w:pPr>
    </w:p>
    <w:p w14:paraId="7EC8B046" w14:textId="36FE93F6" w:rsidR="00775F7E" w:rsidRPr="00775F7E" w:rsidRDefault="00775F7E" w:rsidP="00775F7E">
      <w:pPr>
        <w:pStyle w:val="NormalWeb"/>
        <w:spacing w:line="360" w:lineRule="auto"/>
        <w:rPr>
          <w:b/>
          <w:bCs/>
          <w:color w:val="000000"/>
          <w:sz w:val="36"/>
          <w:szCs w:val="36"/>
          <w:u w:val="single"/>
        </w:rPr>
      </w:pPr>
      <w:r w:rsidRPr="00775F7E">
        <w:rPr>
          <w:b/>
          <w:bCs/>
          <w:color w:val="000000"/>
          <w:sz w:val="36"/>
          <w:szCs w:val="36"/>
          <w:u w:val="single"/>
        </w:rPr>
        <w:t xml:space="preserve">Marriott Housekeeping Outsourcing Analysis </w:t>
      </w:r>
    </w:p>
    <w:p w14:paraId="2C165543" w14:textId="23F93CD6" w:rsidR="00775F7E" w:rsidRPr="00775F7E" w:rsidRDefault="00775F7E" w:rsidP="00775F7E">
      <w:pPr>
        <w:pStyle w:val="NormalWeb"/>
        <w:spacing w:line="360" w:lineRule="auto"/>
        <w:rPr>
          <w:color w:val="000000"/>
          <w:sz w:val="36"/>
          <w:szCs w:val="36"/>
        </w:rPr>
      </w:pPr>
      <w:r w:rsidRPr="00775F7E">
        <w:rPr>
          <w:color w:val="000000"/>
          <w:sz w:val="36"/>
          <w:szCs w:val="36"/>
        </w:rPr>
        <w:t>Student Name: Simona Macaran</w:t>
      </w:r>
    </w:p>
    <w:p w14:paraId="2B9F9B69" w14:textId="7F92D732" w:rsidR="00775F7E" w:rsidRPr="00775F7E" w:rsidRDefault="00775F7E" w:rsidP="00775F7E">
      <w:pPr>
        <w:pStyle w:val="NormalWeb"/>
        <w:spacing w:line="360" w:lineRule="auto"/>
        <w:rPr>
          <w:color w:val="000000"/>
          <w:sz w:val="36"/>
          <w:szCs w:val="36"/>
        </w:rPr>
      </w:pPr>
      <w:r w:rsidRPr="00775F7E">
        <w:rPr>
          <w:color w:val="000000"/>
          <w:sz w:val="36"/>
          <w:szCs w:val="36"/>
        </w:rPr>
        <w:t>Student No: 2008326</w:t>
      </w:r>
    </w:p>
    <w:p w14:paraId="3F56897B" w14:textId="7C8E950D" w:rsidR="00775F7E" w:rsidRPr="00775F7E" w:rsidRDefault="00775F7E" w:rsidP="00775F7E">
      <w:pPr>
        <w:pStyle w:val="NormalWeb"/>
        <w:spacing w:line="360" w:lineRule="auto"/>
        <w:rPr>
          <w:color w:val="000000"/>
          <w:sz w:val="36"/>
          <w:szCs w:val="36"/>
        </w:rPr>
      </w:pPr>
      <w:r w:rsidRPr="00775F7E">
        <w:rPr>
          <w:color w:val="000000"/>
          <w:sz w:val="36"/>
          <w:szCs w:val="36"/>
        </w:rPr>
        <w:t>Lecturer Name: Dale Clark</w:t>
      </w:r>
      <w:r w:rsidR="00150E65">
        <w:rPr>
          <w:color w:val="000000"/>
          <w:sz w:val="36"/>
          <w:szCs w:val="36"/>
        </w:rPr>
        <w:t>e</w:t>
      </w:r>
    </w:p>
    <w:p w14:paraId="4779134F" w14:textId="4425C397" w:rsidR="00775F7E" w:rsidRPr="00775F7E" w:rsidRDefault="00775F7E" w:rsidP="00775F7E">
      <w:pPr>
        <w:pStyle w:val="NormalWeb"/>
        <w:spacing w:line="360" w:lineRule="auto"/>
        <w:rPr>
          <w:color w:val="000000"/>
          <w:sz w:val="36"/>
          <w:szCs w:val="36"/>
        </w:rPr>
      </w:pPr>
      <w:r w:rsidRPr="00775F7E">
        <w:rPr>
          <w:color w:val="000000"/>
          <w:sz w:val="36"/>
          <w:szCs w:val="36"/>
        </w:rPr>
        <w:t>Module No: BMIH5007</w:t>
      </w:r>
    </w:p>
    <w:p w14:paraId="75926806" w14:textId="77777777" w:rsidR="00775F7E" w:rsidRDefault="00775F7E" w:rsidP="00775F7E">
      <w:pPr>
        <w:pStyle w:val="NormalWeb"/>
        <w:spacing w:line="360" w:lineRule="auto"/>
        <w:rPr>
          <w:color w:val="000000"/>
          <w:u w:val="single"/>
        </w:rPr>
      </w:pPr>
    </w:p>
    <w:p w14:paraId="7F4F689A" w14:textId="77777777" w:rsidR="00775F7E" w:rsidRDefault="00775F7E" w:rsidP="00775F7E">
      <w:pPr>
        <w:pStyle w:val="NormalWeb"/>
        <w:spacing w:line="360" w:lineRule="auto"/>
        <w:rPr>
          <w:color w:val="000000"/>
          <w:u w:val="single"/>
        </w:rPr>
      </w:pPr>
    </w:p>
    <w:p w14:paraId="7ED65484" w14:textId="77777777" w:rsidR="00775F7E" w:rsidRDefault="00775F7E" w:rsidP="00775F7E">
      <w:pPr>
        <w:pStyle w:val="NormalWeb"/>
        <w:spacing w:line="360" w:lineRule="auto"/>
        <w:rPr>
          <w:color w:val="000000"/>
          <w:u w:val="single"/>
        </w:rPr>
      </w:pPr>
    </w:p>
    <w:p w14:paraId="52FD0095" w14:textId="77777777" w:rsidR="00775F7E" w:rsidRDefault="00775F7E" w:rsidP="00775F7E">
      <w:pPr>
        <w:pStyle w:val="NormalWeb"/>
        <w:spacing w:line="360" w:lineRule="auto"/>
        <w:rPr>
          <w:color w:val="000000"/>
          <w:u w:val="single"/>
        </w:rPr>
      </w:pPr>
    </w:p>
    <w:p w14:paraId="249F2E7D" w14:textId="77777777" w:rsidR="00775F7E" w:rsidRDefault="00775F7E" w:rsidP="00775F7E">
      <w:pPr>
        <w:pStyle w:val="NormalWeb"/>
        <w:spacing w:line="360" w:lineRule="auto"/>
        <w:rPr>
          <w:color w:val="000000"/>
          <w:u w:val="single"/>
        </w:rPr>
      </w:pPr>
    </w:p>
    <w:p w14:paraId="38F89D77" w14:textId="77777777" w:rsidR="00775F7E" w:rsidRDefault="00775F7E" w:rsidP="00775F7E">
      <w:pPr>
        <w:pStyle w:val="NormalWeb"/>
        <w:spacing w:line="360" w:lineRule="auto"/>
        <w:rPr>
          <w:color w:val="000000"/>
          <w:u w:val="single"/>
        </w:rPr>
      </w:pPr>
    </w:p>
    <w:p w14:paraId="6A31FFE7" w14:textId="77777777" w:rsidR="00775F7E" w:rsidRDefault="00775F7E" w:rsidP="00775F7E">
      <w:pPr>
        <w:pStyle w:val="NormalWeb"/>
        <w:spacing w:line="360" w:lineRule="auto"/>
        <w:rPr>
          <w:color w:val="000000"/>
          <w:u w:val="single"/>
        </w:rPr>
      </w:pPr>
    </w:p>
    <w:p w14:paraId="163F6BFE" w14:textId="77777777" w:rsidR="00775F7E" w:rsidRDefault="00775F7E" w:rsidP="00775F7E">
      <w:pPr>
        <w:pStyle w:val="NormalWeb"/>
        <w:spacing w:line="360" w:lineRule="auto"/>
        <w:rPr>
          <w:color w:val="000000"/>
          <w:u w:val="single"/>
        </w:rPr>
      </w:pPr>
    </w:p>
    <w:p w14:paraId="2428737E" w14:textId="77777777" w:rsidR="00775F7E" w:rsidRDefault="00775F7E" w:rsidP="00775F7E">
      <w:pPr>
        <w:pStyle w:val="NormalWeb"/>
        <w:spacing w:line="360" w:lineRule="auto"/>
        <w:rPr>
          <w:color w:val="000000"/>
          <w:u w:val="single"/>
        </w:rPr>
      </w:pPr>
    </w:p>
    <w:p w14:paraId="3767661B" w14:textId="77777777" w:rsidR="00775F7E" w:rsidRDefault="00775F7E" w:rsidP="00775F7E">
      <w:pPr>
        <w:pStyle w:val="NormalWeb"/>
        <w:spacing w:line="360" w:lineRule="auto"/>
        <w:rPr>
          <w:color w:val="000000"/>
          <w:u w:val="single"/>
        </w:rPr>
      </w:pPr>
    </w:p>
    <w:p w14:paraId="63597240" w14:textId="77777777" w:rsidR="00775F7E" w:rsidRDefault="00775F7E" w:rsidP="00775F7E">
      <w:pPr>
        <w:pStyle w:val="NormalWeb"/>
        <w:spacing w:line="360" w:lineRule="auto"/>
        <w:rPr>
          <w:color w:val="000000"/>
          <w:u w:val="single"/>
        </w:rPr>
      </w:pPr>
    </w:p>
    <w:p w14:paraId="626F4257" w14:textId="77777777" w:rsidR="00775F7E" w:rsidRDefault="00775F7E" w:rsidP="00775F7E">
      <w:pPr>
        <w:pStyle w:val="NormalWeb"/>
        <w:spacing w:line="360" w:lineRule="auto"/>
        <w:rPr>
          <w:color w:val="000000"/>
          <w:u w:val="single"/>
        </w:rPr>
      </w:pPr>
    </w:p>
    <w:p w14:paraId="596FC070" w14:textId="5465DA29" w:rsidR="00775F7E" w:rsidRPr="00775F7E" w:rsidRDefault="00775F7E" w:rsidP="00775F7E">
      <w:pPr>
        <w:pStyle w:val="NormalWeb"/>
        <w:spacing w:line="360" w:lineRule="auto"/>
        <w:rPr>
          <w:color w:val="000000"/>
        </w:rPr>
      </w:pPr>
      <w:r w:rsidRPr="00775F7E">
        <w:rPr>
          <w:color w:val="000000"/>
          <w:u w:val="single"/>
        </w:rPr>
        <w:t>Introduction</w:t>
      </w:r>
    </w:p>
    <w:p w14:paraId="2F366872" w14:textId="77777777" w:rsidR="00775F7E" w:rsidRPr="00775F7E" w:rsidRDefault="00775F7E" w:rsidP="00775F7E">
      <w:pPr>
        <w:pStyle w:val="NormalWeb"/>
        <w:spacing w:line="360" w:lineRule="auto"/>
        <w:rPr>
          <w:color w:val="000000"/>
        </w:rPr>
      </w:pPr>
      <w:r w:rsidRPr="00775F7E">
        <w:rPr>
          <w:color w:val="000000"/>
        </w:rPr>
        <w:t>Marriott Hotels is one of the largest and most well-known hotel chains in the world, offering a range of accommodations for both business and leisure travellers. Renowned for its sophisticated brand image and exceptional hospitality services across continents, Marriott takes pride in catering to the specific needs of every guest with utmost care. With more than 7,000 hotels worldwide under various brands catering to different segments such as luxury, premium or select-service categories; Marriott has become a trusted name (Steinberg, 2021). One important area that Marriott takes seriously is housekeeping, a key contributing factor to the overall guest experience. Housekeeping is crucial to maintaining a clean and healthy environment in hotels, which is particularly important due to the lasting effects of the COVID-19 pandemic (</w:t>
      </w:r>
      <w:proofErr w:type="spellStart"/>
      <w:r w:rsidRPr="00775F7E">
        <w:rPr>
          <w:color w:val="000000"/>
        </w:rPr>
        <w:t>Davahli</w:t>
      </w:r>
      <w:proofErr w:type="spellEnd"/>
      <w:r w:rsidRPr="00775F7E">
        <w:rPr>
          <w:color w:val="000000"/>
        </w:rPr>
        <w:t>, R, M. et al., 2020). Outsourcing procedures have become increasingly common in the hotel industry, and housekeeping services are no exception. Outsourcing can be defined as subcontracting a business function to an external third-party vendor instead of handling it in-house (Anon, 2020). This essay will examine the arguments for and against outsourcing Marriott's housekeeping department.</w:t>
      </w:r>
    </w:p>
    <w:p w14:paraId="5551BC7F" w14:textId="77777777" w:rsidR="00775F7E" w:rsidRPr="00775F7E" w:rsidRDefault="00775F7E" w:rsidP="00775F7E">
      <w:pPr>
        <w:pStyle w:val="NormalWeb"/>
        <w:spacing w:line="360" w:lineRule="auto"/>
        <w:rPr>
          <w:color w:val="000000"/>
        </w:rPr>
      </w:pPr>
      <w:r w:rsidRPr="00775F7E">
        <w:rPr>
          <w:color w:val="000000"/>
          <w:u w:val="single"/>
        </w:rPr>
        <w:t>   Comparison of insourced Housekeeping team Vs Outsourcing Housekeeping</w:t>
      </w:r>
    </w:p>
    <w:p w14:paraId="3BB9413C" w14:textId="77777777" w:rsidR="00775F7E" w:rsidRPr="00775F7E" w:rsidRDefault="00775F7E" w:rsidP="00775F7E">
      <w:pPr>
        <w:pStyle w:val="NormalWeb"/>
        <w:spacing w:line="360" w:lineRule="auto"/>
        <w:rPr>
          <w:color w:val="000000"/>
        </w:rPr>
      </w:pPr>
      <w:r w:rsidRPr="00775F7E">
        <w:rPr>
          <w:color w:val="000000"/>
        </w:rPr>
        <w:t>When it comes to housekeeping services, there are advantages and disadvantages to both insourcing and outsourcing. Insourcing housekeeping allows Marriott to have complete control over the operations and ensures that tasks are done according to set standards. On the other hand, outsourcing housekeeping can bring in external expertise and allow Marriott to focus on its core business functions. Additionally, outsourcing can be beneficial in terms of flexibility, as third-party vendors may have increased staffing levels based on demand which saves cost, and are likely to have access to the latest technology and equipment (</w:t>
      </w:r>
      <w:proofErr w:type="spellStart"/>
      <w:r w:rsidRPr="00775F7E">
        <w:rPr>
          <w:color w:val="000000"/>
        </w:rPr>
        <w:t>Baquero</w:t>
      </w:r>
      <w:proofErr w:type="spellEnd"/>
      <w:r w:rsidRPr="00775F7E">
        <w:rPr>
          <w:color w:val="000000"/>
        </w:rPr>
        <w:t>, A. et al., 2019). Furthermore, outsourcing can be seen as cost-efficient, as hotels have reported a 25% drop in labour charges from outsourced housekeeping, as well as higher quality and standard of work provided (Goswami, 2022). However, their lack of familiarity with Marriott's brand values and having direct experiences from different hotels worldwide limit goal achievement for the brand. In contrast, in-house Housekeeper teams know better about guidance consistency reflecting Marriot’s vision, thus being more invested and committed towards overall customer satisfaction success achieved. This is translated into company achievement, which leads to loyal customers developing over time, benefiting comprehensive revenue growth opportunities and increasing employee retention rates (</w:t>
      </w:r>
      <w:proofErr w:type="spellStart"/>
      <w:r w:rsidRPr="00775F7E">
        <w:rPr>
          <w:color w:val="000000"/>
        </w:rPr>
        <w:t>Jirsák</w:t>
      </w:r>
      <w:proofErr w:type="spellEnd"/>
      <w:r w:rsidRPr="00775F7E">
        <w:rPr>
          <w:color w:val="000000"/>
        </w:rPr>
        <w:t xml:space="preserve">, P. and </w:t>
      </w:r>
      <w:proofErr w:type="spellStart"/>
      <w:r w:rsidRPr="00775F7E">
        <w:rPr>
          <w:color w:val="000000"/>
        </w:rPr>
        <w:t>Kolář</w:t>
      </w:r>
      <w:proofErr w:type="spellEnd"/>
      <w:r w:rsidRPr="00775F7E">
        <w:rPr>
          <w:color w:val="000000"/>
        </w:rPr>
        <w:t>, P., 2012). This may result in greater financial gain over time due to recurring guest loyalty awareness promoted by staff members, as the reputation of the brand would guarantee exceeding servicing expectations and revenue growth (Chen, J. and Yang, C., 2021). Furthermore, outsourcing can also result in a loss of control over housekeeping operations, as Marriott would have to rely on the third-party vendor's management and personnel decisions, which may not align with Marriott's values and standards. This is especially critical to big hotel brands such as Marriott because maintaining hotel values and standards is a crucial element of building brand loyalty and trust with customers (</w:t>
      </w:r>
      <w:proofErr w:type="spellStart"/>
      <w:r w:rsidRPr="00775F7E">
        <w:rPr>
          <w:color w:val="000000"/>
        </w:rPr>
        <w:t>Dalimunthe</w:t>
      </w:r>
      <w:proofErr w:type="spellEnd"/>
      <w:r w:rsidRPr="00775F7E">
        <w:rPr>
          <w:color w:val="000000"/>
        </w:rPr>
        <w:t>, I, F., 2021). Moreover, outsourcing housekeeping can lead to cost implications such as termination costs and difficulty in monitoring the quality of work performed (Dixit, 2021). In conclusion, while outsourcing housekeeping services may provide certain benefits such as increased flexibility and access to the latest technology, there are multiple downsides that Marriott should consider, such as a potential loss of control over operations and the negative impact on brand values. Furthermore, while in-house housekeeping teams may be more expensive in the short term, they can result in better consistency and sustainability over time.</w:t>
      </w:r>
    </w:p>
    <w:p w14:paraId="4D086041" w14:textId="77777777" w:rsidR="00775F7E" w:rsidRPr="00775F7E" w:rsidRDefault="00775F7E" w:rsidP="00775F7E">
      <w:pPr>
        <w:pStyle w:val="NormalWeb"/>
        <w:spacing w:line="360" w:lineRule="auto"/>
        <w:rPr>
          <w:color w:val="000000"/>
        </w:rPr>
      </w:pPr>
      <w:r w:rsidRPr="00775F7E">
        <w:rPr>
          <w:color w:val="000000"/>
          <w:u w:val="single"/>
        </w:rPr>
        <w:t>Abilities of those employed</w:t>
      </w:r>
    </w:p>
    <w:p w14:paraId="55618610" w14:textId="77777777" w:rsidR="00775F7E" w:rsidRPr="00775F7E" w:rsidRDefault="00775F7E" w:rsidP="00775F7E">
      <w:pPr>
        <w:pStyle w:val="NormalWeb"/>
        <w:spacing w:line="360" w:lineRule="auto"/>
        <w:rPr>
          <w:color w:val="000000"/>
        </w:rPr>
      </w:pPr>
      <w:r w:rsidRPr="00775F7E">
        <w:rPr>
          <w:color w:val="000000"/>
        </w:rPr>
        <w:t>In-house housekeeping teams have an advantage in terms of their familiarity with Marriott's brand and values, allowing them to provide more personalized service that aligns with customers' expectations (</w:t>
      </w:r>
      <w:proofErr w:type="spellStart"/>
      <w:r w:rsidRPr="00775F7E">
        <w:rPr>
          <w:color w:val="000000"/>
        </w:rPr>
        <w:t>Beltrame</w:t>
      </w:r>
      <w:proofErr w:type="spellEnd"/>
      <w:r w:rsidRPr="00775F7E">
        <w:rPr>
          <w:color w:val="000000"/>
        </w:rPr>
        <w:t>, T, M. et al., 2014). These teams are also more invested in the company's success and have a greater sense of commitment towards overall customer satisfaction, resulting in lower turnover rates and higher employee retention rates (Qureshi, H, Z. et al., 2018). Furthermore, whilst training housekeeping staff may not be the most financially efficient option, it can lead to a skilled workforce that has expertise in handling Marriott's unique needs and requirements (Marriott, n.d.).</w:t>
      </w:r>
    </w:p>
    <w:p w14:paraId="1960F599" w14:textId="77777777" w:rsidR="00775F7E" w:rsidRPr="00775F7E" w:rsidRDefault="00775F7E" w:rsidP="00775F7E">
      <w:pPr>
        <w:pStyle w:val="NormalWeb"/>
        <w:spacing w:line="360" w:lineRule="auto"/>
        <w:rPr>
          <w:color w:val="000000"/>
        </w:rPr>
      </w:pPr>
      <w:r w:rsidRPr="00775F7E">
        <w:rPr>
          <w:color w:val="000000"/>
        </w:rPr>
        <w:t xml:space="preserve">Outsourcing, on the other hand, can result in a lack of consistency due to the use of different vendors or temporary workers with varying skill levels, which can negatively impact the guest experience (Mohammed, M., Abebe, N. and </w:t>
      </w:r>
      <w:proofErr w:type="spellStart"/>
      <w:r w:rsidRPr="00775F7E">
        <w:rPr>
          <w:color w:val="000000"/>
        </w:rPr>
        <w:t>Wondim</w:t>
      </w:r>
      <w:proofErr w:type="spellEnd"/>
      <w:r w:rsidRPr="00775F7E">
        <w:rPr>
          <w:color w:val="000000"/>
        </w:rPr>
        <w:t xml:space="preserve">, M., 2019). Expanding on the concept of outsourcing, it is important to consider both potential benefits and drawbacks. Although cost savings can be achieved through this practice, there are also notable risks that should be </w:t>
      </w:r>
      <w:proofErr w:type="gramStart"/>
      <w:r w:rsidRPr="00775F7E">
        <w:rPr>
          <w:color w:val="000000"/>
        </w:rPr>
        <w:t>taken into account</w:t>
      </w:r>
      <w:proofErr w:type="gramEnd"/>
      <w:r w:rsidRPr="00775F7E">
        <w:rPr>
          <w:color w:val="000000"/>
        </w:rPr>
        <w:t>. One such risk involves a possible decline in service quality as a result of differences in vendor standards or inconsistencies in training and experience among temporary workers hired by external suppliers (</w:t>
      </w:r>
      <w:proofErr w:type="spellStart"/>
      <w:r w:rsidRPr="00775F7E">
        <w:rPr>
          <w:color w:val="000000"/>
        </w:rPr>
        <w:t>Korucuk</w:t>
      </w:r>
      <w:proofErr w:type="spellEnd"/>
      <w:r w:rsidRPr="00775F7E">
        <w:rPr>
          <w:color w:val="000000"/>
        </w:rPr>
        <w:t xml:space="preserve">, S., </w:t>
      </w:r>
      <w:proofErr w:type="spellStart"/>
      <w:r w:rsidRPr="00775F7E">
        <w:rPr>
          <w:color w:val="000000"/>
        </w:rPr>
        <w:t>Ayteki̇n</w:t>
      </w:r>
      <w:proofErr w:type="spellEnd"/>
      <w:r w:rsidRPr="00775F7E">
        <w:rPr>
          <w:color w:val="000000"/>
        </w:rPr>
        <w:t xml:space="preserve">, A. and </w:t>
      </w:r>
      <w:proofErr w:type="spellStart"/>
      <w:r w:rsidRPr="00775F7E">
        <w:rPr>
          <w:color w:val="000000"/>
        </w:rPr>
        <w:t>Karamaşa</w:t>
      </w:r>
      <w:proofErr w:type="spellEnd"/>
      <w:r w:rsidRPr="00775F7E">
        <w:rPr>
          <w:color w:val="000000"/>
        </w:rPr>
        <w:t>, Ç., 2022). Therefore, while outsourcing may offer advantages such as reduced overhead costs, increased revenue and access to specialized skills sets without needing significant investment from the establishment itself; companies need to weigh these pros against its cons before making their final decision regarding which activities will be outsourced along with determining what level of control they want over their vendors/suppliers moving forward.</w:t>
      </w:r>
      <w:r w:rsidRPr="00775F7E">
        <w:rPr>
          <w:rStyle w:val="apple-converted-space"/>
          <w:color w:val="000000"/>
        </w:rPr>
        <w:t> </w:t>
      </w:r>
    </w:p>
    <w:p w14:paraId="37BAA3A2" w14:textId="77777777" w:rsidR="00775F7E" w:rsidRPr="00775F7E" w:rsidRDefault="00775F7E" w:rsidP="00775F7E">
      <w:pPr>
        <w:pStyle w:val="NormalWeb"/>
        <w:spacing w:line="360" w:lineRule="auto"/>
        <w:rPr>
          <w:color w:val="000000"/>
        </w:rPr>
      </w:pPr>
      <w:r w:rsidRPr="00775F7E">
        <w:rPr>
          <w:color w:val="000000"/>
          <w:u w:val="single"/>
        </w:rPr>
        <w:t>Guest Experience</w:t>
      </w:r>
    </w:p>
    <w:p w14:paraId="0E244869" w14:textId="77777777" w:rsidR="00775F7E" w:rsidRPr="00775F7E" w:rsidRDefault="00775F7E" w:rsidP="00775F7E">
      <w:pPr>
        <w:pStyle w:val="NormalWeb"/>
        <w:spacing w:line="360" w:lineRule="auto"/>
        <w:rPr>
          <w:color w:val="000000"/>
        </w:rPr>
      </w:pPr>
      <w:r w:rsidRPr="00775F7E">
        <w:rPr>
          <w:color w:val="000000"/>
        </w:rPr>
        <w:t>Guest experience is a crucial aspect of the hotel industry, as it directly affects customer satisfaction and brand loyalty. In-house housekeeping teams are more likely to provide consistent, high-quality service, as they have a better understanding of the hotel's standards and customer expectations (</w:t>
      </w:r>
      <w:proofErr w:type="spellStart"/>
      <w:r w:rsidRPr="00775F7E">
        <w:rPr>
          <w:color w:val="000000"/>
        </w:rPr>
        <w:t>Marchenay</w:t>
      </w:r>
      <w:proofErr w:type="spellEnd"/>
      <w:r w:rsidRPr="00775F7E">
        <w:rPr>
          <w:color w:val="000000"/>
        </w:rPr>
        <w:t xml:space="preserve">, D. and </w:t>
      </w:r>
      <w:proofErr w:type="spellStart"/>
      <w:r w:rsidRPr="00775F7E">
        <w:rPr>
          <w:color w:val="000000"/>
        </w:rPr>
        <w:t>Bian</w:t>
      </w:r>
      <w:proofErr w:type="spellEnd"/>
      <w:r w:rsidRPr="00775F7E">
        <w:rPr>
          <w:color w:val="000000"/>
        </w:rPr>
        <w:t>, H, I, N, N., 2020).</w:t>
      </w:r>
      <w:r w:rsidRPr="00775F7E">
        <w:rPr>
          <w:rStyle w:val="apple-converted-space"/>
          <w:color w:val="000000"/>
        </w:rPr>
        <w:t> </w:t>
      </w:r>
    </w:p>
    <w:p w14:paraId="20FA8D5B" w14:textId="77777777" w:rsidR="00775F7E" w:rsidRPr="00775F7E" w:rsidRDefault="00775F7E" w:rsidP="00775F7E">
      <w:pPr>
        <w:pStyle w:val="NormalWeb"/>
        <w:spacing w:line="360" w:lineRule="auto"/>
        <w:rPr>
          <w:color w:val="000000"/>
        </w:rPr>
      </w:pPr>
      <w:r w:rsidRPr="00775F7E">
        <w:rPr>
          <w:color w:val="000000"/>
        </w:rPr>
        <w:t>For Marriott, maintaining a high level of consistency in its operations is one of the pillars of its brand, and outsourcing housekeeping may not align with this objective. As Marriott is known for its exceptional customer service and attention to detail, outsourcing could lead to a decline in the quality or detail of housekeeping services. Furthermore, temporary workers who are not familiar with Marriott's specific requirements and standards may struggle to provide the level of service that guests have come to expect from the Marriott brand. Contrastingly, outsourcing arrangements could provide varying levels of vendor expertise or temporary workers can cause inconsistencies leading to a potential negative impact on guest experience through fluctuations in quality service delivery (Anon, 2019). As Marriott has built its brand on the foundation of consistency and exceptional customer service, outsourcing housekeeping may not align with this objective. Moreover, outsourcing may compromise Marriott's ability to train and monitor housekeeping staff. Outsourcing could lead to a lack of communication between staff members, which could result in misunderstandings and inefficiencies and a lack of consistency in service (from different workers/vendors) that negatively affect the customer experience (</w:t>
      </w:r>
      <w:proofErr w:type="spellStart"/>
      <w:r w:rsidRPr="00775F7E">
        <w:rPr>
          <w:color w:val="000000"/>
        </w:rPr>
        <w:t>Calbone</w:t>
      </w:r>
      <w:proofErr w:type="spellEnd"/>
      <w:r w:rsidRPr="00775F7E">
        <w:rPr>
          <w:color w:val="000000"/>
        </w:rPr>
        <w:t>, 2018). Therefore, could be suggested that in-house housekeeping teams are vital for Marriott Hotels to maintain its brand loyalty and customer satisfaction, as well as maintaining a consistency in the staff, which improves the guest experience by offering a sense of familiarity. In conclusion, while outsourcing appears to offer cost savings and resource optimization benefits, in-house housekeeping teams provide Marriott Hotels with several strategic advantages underlying its brand and values.</w:t>
      </w:r>
    </w:p>
    <w:p w14:paraId="470DB227" w14:textId="77777777" w:rsidR="00775F7E" w:rsidRPr="00775F7E" w:rsidRDefault="00775F7E" w:rsidP="00775F7E">
      <w:pPr>
        <w:pStyle w:val="NormalWeb"/>
        <w:spacing w:line="360" w:lineRule="auto"/>
        <w:rPr>
          <w:color w:val="000000"/>
        </w:rPr>
      </w:pPr>
      <w:r w:rsidRPr="00775F7E">
        <w:rPr>
          <w:color w:val="000000"/>
          <w:u w:val="single"/>
        </w:rPr>
        <w:t>Financial Management</w:t>
      </w:r>
    </w:p>
    <w:p w14:paraId="737850B1" w14:textId="1B6D83B5" w:rsidR="00775F7E" w:rsidRPr="00775F7E" w:rsidRDefault="00775F7E" w:rsidP="00775F7E">
      <w:pPr>
        <w:pStyle w:val="NormalWeb"/>
        <w:spacing w:line="360" w:lineRule="auto"/>
        <w:rPr>
          <w:color w:val="000000"/>
        </w:rPr>
      </w:pPr>
      <w:r w:rsidRPr="00775F7E">
        <w:rPr>
          <w:color w:val="000000"/>
        </w:rPr>
        <w:t xml:space="preserve">Cost implications are a primary factor that organizations consider when deciding whether to outsource their housekeeping department or keep it in-house. When organizations consider outsourcing their housekeeping department, cost implications are a primary factor to </w:t>
      </w:r>
      <w:r w:rsidRPr="00775F7E">
        <w:rPr>
          <w:color w:val="000000"/>
        </w:rPr>
        <w:t>consider</w:t>
      </w:r>
      <w:r w:rsidRPr="00775F7E">
        <w:rPr>
          <w:color w:val="000000"/>
        </w:rPr>
        <w:t>. Outsourcing not only eliminates the need for maintaining specialized staff in-house but also cuts down on overhead costs while increasing revenue for the organization (</w:t>
      </w:r>
      <w:proofErr w:type="spellStart"/>
      <w:r w:rsidRPr="00775F7E">
        <w:rPr>
          <w:color w:val="000000"/>
        </w:rPr>
        <w:t>Sikkel</w:t>
      </w:r>
      <w:proofErr w:type="spellEnd"/>
      <w:r w:rsidRPr="00775F7E">
        <w:rPr>
          <w:color w:val="000000"/>
        </w:rPr>
        <w:t>, K., 2014). This approach enables hotel establishments to focus on their core competencies and strengthen their quality of services through strategic alliances with outsourced suppliers who execute certain hotel services more efficiently at lower costs than internal operations would require (</w:t>
      </w:r>
      <w:proofErr w:type="spellStart"/>
      <w:r w:rsidRPr="00775F7E">
        <w:rPr>
          <w:color w:val="000000"/>
        </w:rPr>
        <w:t>Sztorc</w:t>
      </w:r>
      <w:proofErr w:type="spellEnd"/>
      <w:r w:rsidRPr="00775F7E">
        <w:rPr>
          <w:color w:val="000000"/>
        </w:rPr>
        <w:t>, M., 2018).</w:t>
      </w:r>
    </w:p>
    <w:p w14:paraId="69BC7DED" w14:textId="77777777" w:rsidR="00775F7E" w:rsidRPr="00775F7E" w:rsidRDefault="00775F7E" w:rsidP="00775F7E">
      <w:pPr>
        <w:pStyle w:val="NormalWeb"/>
        <w:spacing w:line="360" w:lineRule="auto"/>
        <w:rPr>
          <w:color w:val="000000"/>
        </w:rPr>
      </w:pPr>
      <w:r w:rsidRPr="00775F7E">
        <w:rPr>
          <w:color w:val="000000"/>
        </w:rPr>
        <w:t>Moreover, luxury hotels must maintain front-of-house operations that involve regular interactions with clients, which mechanization cannot replace. Clients expect personalized service from professionals whose skills can't be replaced by machinery or automated systems (</w:t>
      </w:r>
      <w:proofErr w:type="spellStart"/>
      <w:r w:rsidRPr="00775F7E">
        <w:rPr>
          <w:color w:val="000000"/>
        </w:rPr>
        <w:t>Avivo</w:t>
      </w:r>
      <w:proofErr w:type="spellEnd"/>
      <w:r w:rsidRPr="00775F7E">
        <w:rPr>
          <w:color w:val="000000"/>
        </w:rPr>
        <w:t>, 2018). Therefore, outsourcing is becoming increasingly popular amongst experts in the hospitality industry due to its financially flexible benefits both as reducing labour force issues and giving quick access to rapidly developing technologies or complex systems available externally (Aydin, E, M., 2013). Outsourcing not only helps reduce labour force issues but also gives quick access to rapidly developing technologies or complex systems available externally. Ultimately, through outsourcing, these businesses can operate more efficiently while still maintaining control over their core operations. On the other hand, outsourcing may result in a loss of management control as supervising contracted workers is more challenging than managing one's employees. However, whilst outsourcing the housekeeping department may appear to provide cost savings, this may not always be accurate. For instance, outsourcing may result in additional costs associated with managing outsourced services (</w:t>
      </w:r>
      <w:proofErr w:type="spellStart"/>
      <w:r w:rsidRPr="00775F7E">
        <w:rPr>
          <w:color w:val="000000"/>
        </w:rPr>
        <w:t>Bordoloi</w:t>
      </w:r>
      <w:proofErr w:type="spellEnd"/>
      <w:r w:rsidRPr="00775F7E">
        <w:rPr>
          <w:color w:val="000000"/>
        </w:rPr>
        <w:t>, B. and Powell, A., 2013). Additionally, Marriott Hotels value financial sustainability and long-term profitability by reducing overhead costs and maximizing profits (El-</w:t>
      </w:r>
      <w:proofErr w:type="spellStart"/>
      <w:r w:rsidRPr="00775F7E">
        <w:rPr>
          <w:color w:val="000000"/>
        </w:rPr>
        <w:t>Rayes</w:t>
      </w:r>
      <w:proofErr w:type="spellEnd"/>
      <w:r w:rsidRPr="00775F7E">
        <w:rPr>
          <w:color w:val="000000"/>
        </w:rPr>
        <w:t xml:space="preserve">, K. et al., 2021). Therefore, keeping the housekeeping department in-house may provide a more financially secure and sustainable option for Marriott Hotels. Whilst this may be the more expensive option, in-house housekeeping training and staff management increase the abilities of those employed, providing a deeper knowledge about the layout of facilities, guests' preferences and behaviour patterns, ultimately resulting in a higher quality of service for guests over the long term (Fuchs, G., Reichel, A. and </w:t>
      </w:r>
      <w:proofErr w:type="spellStart"/>
      <w:r w:rsidRPr="00775F7E">
        <w:rPr>
          <w:color w:val="000000"/>
        </w:rPr>
        <w:t>Poria</w:t>
      </w:r>
      <w:proofErr w:type="spellEnd"/>
      <w:r w:rsidRPr="00775F7E">
        <w:rPr>
          <w:color w:val="000000"/>
        </w:rPr>
        <w:t xml:space="preserve">, Y., 2021). Furthermore, insourced housekeeping departments also ensure consistency of service, which is essential for maintaining high standards of guest experience. In contrast, outsourced services are often associated with low wages and minimal job security for the housekeeping staff, leading to high turnover rates (Fuchs, G., Reichel, A. and </w:t>
      </w:r>
      <w:proofErr w:type="spellStart"/>
      <w:r w:rsidRPr="00775F7E">
        <w:rPr>
          <w:color w:val="000000"/>
        </w:rPr>
        <w:t>Poria</w:t>
      </w:r>
      <w:proofErr w:type="spellEnd"/>
      <w:r w:rsidRPr="00775F7E">
        <w:rPr>
          <w:color w:val="000000"/>
        </w:rPr>
        <w:t>, Y., 2021). This instability can negatively affect guests' experiences, as it may lead to subpar service quality due to a lack of familiarity with the hotel's layout and guest preferences. However, in-house housekeeping staff can provide more personalized service due to their long-term employment and understanding of the hotel's specific needs. Ultimately, Marriott Hotels should prioritize guest satisfaction and consistent service quality as key factors in their decision-making process. In conclusion, it could be argued that in-house housekeeping departments may be the better option for Marriott Hotels based on their focus on sustainability, long-term profitability, consistency of service and guest satisfaction. Sources such as Rivera (2019) (An analysis of the effect of fringe benefit offerings on the turnover ..., (no date))suggest that providing benefits to housekeeping employees can increase their level of job satisfaction, resulting in lower turnover rates within in-sourced housekeeping departments. Furthermore, Chen and Tseng (2012) (Benefits of cross-functional training: Three departments of hotel line ..., (no date)) suggest that cross-functional training for frontline supervisors can improve the abilities of in-house staff members. On the other hand, outsourcing housekeeping services may seem like a more cost-effective option for Marriott Hotels, as outsourcing allows the hotel to retain more control over its primary business.</w:t>
      </w:r>
    </w:p>
    <w:p w14:paraId="7F37CF07" w14:textId="77777777" w:rsidR="00775F7E" w:rsidRPr="00775F7E" w:rsidRDefault="00775F7E" w:rsidP="00775F7E">
      <w:pPr>
        <w:pStyle w:val="NormalWeb"/>
        <w:spacing w:line="360" w:lineRule="auto"/>
        <w:rPr>
          <w:color w:val="000000"/>
          <w:u w:val="single"/>
        </w:rPr>
      </w:pPr>
      <w:r w:rsidRPr="00775F7E">
        <w:rPr>
          <w:color w:val="000000"/>
          <w:u w:val="single"/>
        </w:rPr>
        <w:t>Sustainability</w:t>
      </w:r>
    </w:p>
    <w:p w14:paraId="1B0E28E5" w14:textId="01B733EF" w:rsidR="00775F7E" w:rsidRPr="00775F7E" w:rsidRDefault="00775F7E" w:rsidP="00775F7E">
      <w:pPr>
        <w:pStyle w:val="NormalWeb"/>
        <w:spacing w:line="360" w:lineRule="auto"/>
        <w:rPr>
          <w:color w:val="000000"/>
        </w:rPr>
      </w:pPr>
      <w:r w:rsidRPr="00775F7E">
        <w:rPr>
          <w:color w:val="000000"/>
        </w:rPr>
        <w:t>In-house housekeeping departments may also contribute to Marriott Hotels' sustainability goals. By having control over their housekeeping staffing and training, Marriott can ensure that their employees are educated about the hotel's sustainability practices and how to reduce waste and conserve energy (Fox, 2021). This can lead to better adherence to sustainability standards, which is essential for companies that aim to operate in a more environmentally conscious manner. On the other hand, outsourcing may result in less control over the sustainability practices of the outsourcing company, leading to a potential negative impact on Marriott's own sustainability goals. Outsourcing may mean less control over the sustainability practices of contractors or subcontractors hired by hotels for services such as housekeeping or laundry. This lack of oversight could lead to a negative impact on the hotel's own sustainability goals which may undermine efforts made towards sustainable operations (Choy, W, M., Cheng, J. and Yu, K., 2021). In addition, some studies have shown that outsourcing specific services like cross-functional training for frontline supervisors within different departments can result in low employee morale and high turnover rates if not handled properly. Therefore, in-sourcing housekeeping services may be a better option for Marriott Hotels in terms of sustainability.</w:t>
      </w:r>
    </w:p>
    <w:p w14:paraId="6C4FF844" w14:textId="65E5AEE6" w:rsidR="00775F7E" w:rsidRPr="00775F7E" w:rsidRDefault="00775F7E" w:rsidP="00775F7E">
      <w:pPr>
        <w:pStyle w:val="NormalWeb"/>
        <w:spacing w:line="360" w:lineRule="auto"/>
        <w:rPr>
          <w:color w:val="000000"/>
          <w:u w:val="single"/>
        </w:rPr>
      </w:pPr>
      <w:r w:rsidRPr="00775F7E">
        <w:rPr>
          <w:color w:val="000000"/>
          <w:u w:val="single"/>
        </w:rPr>
        <w:t>Conclusion</w:t>
      </w:r>
    </w:p>
    <w:p w14:paraId="09439BA8" w14:textId="77777777" w:rsidR="00775F7E" w:rsidRPr="00775F7E" w:rsidRDefault="00775F7E" w:rsidP="00775F7E">
      <w:pPr>
        <w:pStyle w:val="NormalWeb"/>
        <w:spacing w:line="360" w:lineRule="auto"/>
        <w:rPr>
          <w:color w:val="000000"/>
        </w:rPr>
      </w:pPr>
      <w:r w:rsidRPr="00775F7E">
        <w:rPr>
          <w:color w:val="000000"/>
        </w:rPr>
        <w:t>In conclusion, while outsourcing is becoming an increasingly popular option for various services within the hospitality industry, in-sourcing the housekeeping department within Marriott Hotels may have several advantages, including better control and consistency, improved abilities of employees through training and development programs, and a more sustainable approach to operations. Furthermore, insourcing housekeeping services can contribute to enhanced guest experiences as guests are likely to perceive service quality and staff's professionalism differently based on factors like consistency in service delivery and personalized attention. Furthermore, insourcing housekeeping services may also lead to significant cost savings in the long term and better management control. Therefore, it can be argued that Marriott Hotels should consider insourcing its housekeeping department rather than outsourcing it to external companies.</w:t>
      </w:r>
    </w:p>
    <w:p w14:paraId="776A17F8"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6ACA7CBF" w14:textId="53628341" w:rsid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05523FEA" w14:textId="3F6AABAE" w:rsid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7A490A79" w14:textId="5F23C31C" w:rsid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7A00EC73" w14:textId="107BEB78" w:rsid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7D051F73" w14:textId="48947C35" w:rsid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036DD9CB" w14:textId="284900BD" w:rsid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13AE0AC9" w14:textId="16E0765F" w:rsid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3C29DA93"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
    <w:p w14:paraId="00257B44" w14:textId="75557731" w:rsidR="00775F7E" w:rsidRPr="00775F7E" w:rsidRDefault="00775F7E" w:rsidP="00775F7E">
      <w:pPr>
        <w:shd w:val="clear" w:color="auto" w:fill="FFFFFF"/>
        <w:spacing w:after="240" w:line="360" w:lineRule="auto"/>
        <w:rPr>
          <w:rFonts w:ascii="Times New Roman" w:eastAsia="Times New Roman" w:hAnsi="Times New Roman" w:cs="Times New Roman"/>
          <w:color w:val="000000"/>
          <w:u w:val="single"/>
          <w:lang w:eastAsia="en-GB"/>
        </w:rPr>
      </w:pPr>
      <w:r w:rsidRPr="00775F7E">
        <w:rPr>
          <w:rFonts w:ascii="Times New Roman" w:eastAsia="Times New Roman" w:hAnsi="Times New Roman" w:cs="Times New Roman"/>
          <w:color w:val="000000"/>
          <w:u w:val="single"/>
          <w:lang w:eastAsia="en-GB"/>
        </w:rPr>
        <w:t>Reference list</w:t>
      </w:r>
    </w:p>
    <w:p w14:paraId="07FAEADE" w14:textId="4010EA04"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AlOtaibi</w:t>
      </w:r>
      <w:proofErr w:type="spellEnd"/>
      <w:r w:rsidRPr="00775F7E">
        <w:rPr>
          <w:rFonts w:ascii="Times New Roman" w:eastAsia="Times New Roman" w:hAnsi="Times New Roman" w:cs="Times New Roman"/>
          <w:color w:val="000000"/>
          <w:lang w:eastAsia="en-GB"/>
        </w:rPr>
        <w:t>, M., El-</w:t>
      </w:r>
      <w:proofErr w:type="spellStart"/>
      <w:r w:rsidRPr="00775F7E">
        <w:rPr>
          <w:rFonts w:ascii="Times New Roman" w:eastAsia="Times New Roman" w:hAnsi="Times New Roman" w:cs="Times New Roman"/>
          <w:color w:val="000000"/>
          <w:lang w:eastAsia="en-GB"/>
        </w:rPr>
        <w:t>Rayes</w:t>
      </w:r>
      <w:proofErr w:type="spellEnd"/>
      <w:r w:rsidRPr="00775F7E">
        <w:rPr>
          <w:rFonts w:ascii="Times New Roman" w:eastAsia="Times New Roman" w:hAnsi="Times New Roman" w:cs="Times New Roman"/>
          <w:color w:val="000000"/>
          <w:lang w:eastAsia="en-GB"/>
        </w:rPr>
        <w:t xml:space="preserve">, K., </w:t>
      </w:r>
      <w:proofErr w:type="spellStart"/>
      <w:r w:rsidRPr="00775F7E">
        <w:rPr>
          <w:rFonts w:ascii="Times New Roman" w:eastAsia="Times New Roman" w:hAnsi="Times New Roman" w:cs="Times New Roman"/>
          <w:color w:val="000000"/>
          <w:lang w:eastAsia="en-GB"/>
        </w:rPr>
        <w:t>Altuwaim</w:t>
      </w:r>
      <w:proofErr w:type="spellEnd"/>
      <w:r w:rsidRPr="00775F7E">
        <w:rPr>
          <w:rFonts w:ascii="Times New Roman" w:eastAsia="Times New Roman" w:hAnsi="Times New Roman" w:cs="Times New Roman"/>
          <w:color w:val="000000"/>
          <w:lang w:eastAsia="en-GB"/>
        </w:rPr>
        <w:t xml:space="preserve">, A. and </w:t>
      </w:r>
      <w:proofErr w:type="spellStart"/>
      <w:r w:rsidRPr="00775F7E">
        <w:rPr>
          <w:rFonts w:ascii="Times New Roman" w:eastAsia="Times New Roman" w:hAnsi="Times New Roman" w:cs="Times New Roman"/>
          <w:color w:val="000000"/>
          <w:lang w:eastAsia="en-GB"/>
        </w:rPr>
        <w:t>AlOmani</w:t>
      </w:r>
      <w:proofErr w:type="spellEnd"/>
      <w:r w:rsidRPr="00775F7E">
        <w:rPr>
          <w:rFonts w:ascii="Times New Roman" w:eastAsia="Times New Roman" w:hAnsi="Times New Roman" w:cs="Times New Roman"/>
          <w:color w:val="000000"/>
          <w:lang w:eastAsia="en-GB"/>
        </w:rPr>
        <w:t>, A. (2021). Optimal Planning of Hotel Renovation Projects. </w:t>
      </w:r>
      <w:r w:rsidRPr="00775F7E">
        <w:rPr>
          <w:rFonts w:ascii="Times New Roman" w:eastAsia="Times New Roman" w:hAnsi="Times New Roman" w:cs="Times New Roman"/>
          <w:i/>
          <w:iCs/>
          <w:color w:val="000000"/>
          <w:lang w:eastAsia="en-GB"/>
        </w:rPr>
        <w:t>Buildings</w:t>
      </w:r>
      <w:r w:rsidRPr="00775F7E">
        <w:rPr>
          <w:rFonts w:ascii="Times New Roman" w:eastAsia="Times New Roman" w:hAnsi="Times New Roman" w:cs="Times New Roman"/>
          <w:color w:val="000000"/>
          <w:lang w:eastAsia="en-GB"/>
        </w:rPr>
        <w:t xml:space="preserve">, [online] 11(12), p.658.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://doi.org/10.3390/buildings11120658.</w:t>
      </w:r>
    </w:p>
    <w:p w14:paraId="64B8B18F" w14:textId="3C822A7B"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Avivo</w:t>
      </w:r>
      <w:proofErr w:type="spellEnd"/>
      <w:r w:rsidRPr="00775F7E">
        <w:rPr>
          <w:rFonts w:ascii="Times New Roman" w:eastAsia="Times New Roman" w:hAnsi="Times New Roman" w:cs="Times New Roman"/>
          <w:color w:val="000000"/>
          <w:lang w:eastAsia="en-GB"/>
        </w:rPr>
        <w:t xml:space="preserve"> (2018). </w:t>
      </w:r>
      <w:r w:rsidRPr="00775F7E">
        <w:rPr>
          <w:rFonts w:ascii="Times New Roman" w:eastAsia="Times New Roman" w:hAnsi="Times New Roman" w:cs="Times New Roman"/>
          <w:i/>
          <w:iCs/>
          <w:color w:val="000000"/>
          <w:lang w:eastAsia="en-GB"/>
        </w:rPr>
        <w:t>Why Personalization Is More Important Than Ever in the Hospitality Industry</w:t>
      </w:r>
      <w:r w:rsidRPr="00775F7E">
        <w:rPr>
          <w:rFonts w:ascii="Times New Roman" w:eastAsia="Times New Roman" w:hAnsi="Times New Roman" w:cs="Times New Roman"/>
          <w:color w:val="000000"/>
          <w:lang w:eastAsia="en-GB"/>
        </w:rPr>
        <w:t xml:space="preserve">. [online] Hospitality Technology. Available at: </w:t>
      </w:r>
      <w:hyperlink r:id="rId4" w:history="1">
        <w:r w:rsidRPr="00775F7E">
          <w:rPr>
            <w:rStyle w:val="Hyperlink"/>
            <w:rFonts w:ascii="Times New Roman" w:eastAsia="Times New Roman" w:hAnsi="Times New Roman" w:cs="Times New Roman"/>
            <w:lang w:eastAsia="en-GB"/>
          </w:rPr>
          <w:t>https://hospitalitytech.com/why-personalization-more-important-ever-hospitality-industry</w:t>
        </w:r>
      </w:hyperlink>
      <w:r w:rsidRPr="00775F7E">
        <w:rPr>
          <w:rFonts w:ascii="Times New Roman" w:eastAsia="Times New Roman" w:hAnsi="Times New Roman" w:cs="Times New Roman"/>
          <w:color w:val="000000"/>
          <w:lang w:eastAsia="en-GB"/>
        </w:rPr>
        <w:t>.</w:t>
      </w:r>
    </w:p>
    <w:p w14:paraId="4C8FA181" w14:textId="6C5C6128"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 xml:space="preserve">Aydin, M.N., 2013. Analysis of IT </w:t>
      </w:r>
      <w:proofErr w:type="spellStart"/>
      <w:r w:rsidRPr="00775F7E">
        <w:rPr>
          <w:rFonts w:ascii="Times New Roman" w:eastAsia="Times New Roman" w:hAnsi="Times New Roman" w:cs="Times New Roman"/>
          <w:color w:val="000000"/>
          <w:lang w:eastAsia="en-GB"/>
        </w:rPr>
        <w:t>Multisourcing</w:t>
      </w:r>
      <w:proofErr w:type="spellEnd"/>
      <w:r w:rsidRPr="00775F7E">
        <w:rPr>
          <w:rFonts w:ascii="Times New Roman" w:eastAsia="Times New Roman" w:hAnsi="Times New Roman" w:cs="Times New Roman"/>
          <w:color w:val="000000"/>
          <w:lang w:eastAsia="en-GB"/>
        </w:rPr>
        <w:t xml:space="preserve"> Practice in a Telecommunication Company. </w:t>
      </w:r>
      <w:r w:rsidRPr="00775F7E">
        <w:rPr>
          <w:rFonts w:ascii="Times New Roman" w:eastAsia="Times New Roman" w:hAnsi="Times New Roman" w:cs="Times New Roman"/>
          <w:i/>
          <w:iCs/>
          <w:color w:val="000000"/>
          <w:lang w:eastAsia="en-GB"/>
        </w:rPr>
        <w:t>Journal of Outsourcing and Organizational Information Management</w:t>
      </w:r>
      <w:r w:rsidRPr="00775F7E">
        <w:rPr>
          <w:rFonts w:ascii="Times New Roman" w:eastAsia="Times New Roman" w:hAnsi="Times New Roman" w:cs="Times New Roman"/>
          <w:color w:val="000000"/>
          <w:lang w:eastAsia="en-GB"/>
        </w:rPr>
        <w:t>, 2013, p.1.</w:t>
      </w:r>
    </w:p>
    <w:p w14:paraId="1C809970"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Baquero</w:t>
      </w:r>
      <w:proofErr w:type="spellEnd"/>
      <w:r w:rsidRPr="00775F7E">
        <w:rPr>
          <w:rFonts w:ascii="Times New Roman" w:eastAsia="Times New Roman" w:hAnsi="Times New Roman" w:cs="Times New Roman"/>
          <w:color w:val="000000"/>
          <w:lang w:eastAsia="en-GB"/>
        </w:rPr>
        <w:t xml:space="preserve">, Delgado, </w:t>
      </w:r>
      <w:proofErr w:type="spellStart"/>
      <w:r w:rsidRPr="00775F7E">
        <w:rPr>
          <w:rFonts w:ascii="Times New Roman" w:eastAsia="Times New Roman" w:hAnsi="Times New Roman" w:cs="Times New Roman"/>
          <w:color w:val="000000"/>
          <w:lang w:eastAsia="en-GB"/>
        </w:rPr>
        <w:t>Escortell</w:t>
      </w:r>
      <w:proofErr w:type="spellEnd"/>
      <w:r w:rsidRPr="00775F7E">
        <w:rPr>
          <w:rFonts w:ascii="Times New Roman" w:eastAsia="Times New Roman" w:hAnsi="Times New Roman" w:cs="Times New Roman"/>
          <w:color w:val="000000"/>
          <w:lang w:eastAsia="en-GB"/>
        </w:rPr>
        <w:t xml:space="preserve"> and </w:t>
      </w:r>
      <w:proofErr w:type="spellStart"/>
      <w:r w:rsidRPr="00775F7E">
        <w:rPr>
          <w:rFonts w:ascii="Times New Roman" w:eastAsia="Times New Roman" w:hAnsi="Times New Roman" w:cs="Times New Roman"/>
          <w:color w:val="000000"/>
          <w:lang w:eastAsia="en-GB"/>
        </w:rPr>
        <w:t>Sapena</w:t>
      </w:r>
      <w:proofErr w:type="spellEnd"/>
      <w:r w:rsidRPr="00775F7E">
        <w:rPr>
          <w:rFonts w:ascii="Times New Roman" w:eastAsia="Times New Roman" w:hAnsi="Times New Roman" w:cs="Times New Roman"/>
          <w:color w:val="000000"/>
          <w:lang w:eastAsia="en-GB"/>
        </w:rPr>
        <w:t xml:space="preserve"> (2019). Authentic Leadership and Job Satisfaction: A Fuzzy-Set Qualitative Comparative Analysis (</w:t>
      </w:r>
      <w:proofErr w:type="spellStart"/>
      <w:r w:rsidRPr="00775F7E">
        <w:rPr>
          <w:rFonts w:ascii="Times New Roman" w:eastAsia="Times New Roman" w:hAnsi="Times New Roman" w:cs="Times New Roman"/>
          <w:color w:val="000000"/>
          <w:lang w:eastAsia="en-GB"/>
        </w:rPr>
        <w:t>fsQCA</w:t>
      </w:r>
      <w:proofErr w:type="spellEnd"/>
      <w:r w:rsidRPr="00775F7E">
        <w:rPr>
          <w:rFonts w:ascii="Times New Roman" w:eastAsia="Times New Roman" w:hAnsi="Times New Roman" w:cs="Times New Roman"/>
          <w:color w:val="000000"/>
          <w:lang w:eastAsia="en-GB"/>
        </w:rPr>
        <w:t>). </w:t>
      </w:r>
      <w:r w:rsidRPr="00775F7E">
        <w:rPr>
          <w:rFonts w:ascii="Times New Roman" w:eastAsia="Times New Roman" w:hAnsi="Times New Roman" w:cs="Times New Roman"/>
          <w:i/>
          <w:iCs/>
          <w:color w:val="000000"/>
          <w:lang w:eastAsia="en-GB"/>
        </w:rPr>
        <w:t>Sustainability</w:t>
      </w:r>
      <w:r w:rsidRPr="00775F7E">
        <w:rPr>
          <w:rFonts w:ascii="Times New Roman" w:eastAsia="Times New Roman" w:hAnsi="Times New Roman" w:cs="Times New Roman"/>
          <w:color w:val="000000"/>
          <w:lang w:eastAsia="en-GB"/>
        </w:rPr>
        <w:t xml:space="preserve">, 11(8), p.2412.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://doi.org/10.3390/su11082412.</w:t>
      </w:r>
    </w:p>
    <w:p w14:paraId="0C8B130A" w14:textId="2F0832E5"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Beltrame</w:t>
      </w:r>
      <w:proofErr w:type="spellEnd"/>
      <w:r w:rsidRPr="00775F7E">
        <w:rPr>
          <w:rFonts w:ascii="Times New Roman" w:eastAsia="Times New Roman" w:hAnsi="Times New Roman" w:cs="Times New Roman"/>
          <w:color w:val="000000"/>
          <w:lang w:eastAsia="en-GB"/>
        </w:rPr>
        <w:t xml:space="preserve">, M.T., </w:t>
      </w:r>
      <w:proofErr w:type="spellStart"/>
      <w:r w:rsidRPr="00775F7E">
        <w:rPr>
          <w:rFonts w:ascii="Times New Roman" w:eastAsia="Times New Roman" w:hAnsi="Times New Roman" w:cs="Times New Roman"/>
          <w:color w:val="000000"/>
          <w:lang w:eastAsia="en-GB"/>
        </w:rPr>
        <w:t>Magnago</w:t>
      </w:r>
      <w:proofErr w:type="spellEnd"/>
      <w:r w:rsidRPr="00775F7E">
        <w:rPr>
          <w:rFonts w:ascii="Times New Roman" w:eastAsia="Times New Roman" w:hAnsi="Times New Roman" w:cs="Times New Roman"/>
          <w:color w:val="000000"/>
          <w:lang w:eastAsia="en-GB"/>
        </w:rPr>
        <w:t xml:space="preserve">, T.S.B. de S., </w:t>
      </w:r>
      <w:proofErr w:type="spellStart"/>
      <w:r w:rsidRPr="00775F7E">
        <w:rPr>
          <w:rFonts w:ascii="Times New Roman" w:eastAsia="Times New Roman" w:hAnsi="Times New Roman" w:cs="Times New Roman"/>
          <w:color w:val="000000"/>
          <w:lang w:eastAsia="en-GB"/>
        </w:rPr>
        <w:t>Kirchhof</w:t>
      </w:r>
      <w:proofErr w:type="spellEnd"/>
      <w:r w:rsidRPr="00775F7E">
        <w:rPr>
          <w:rFonts w:ascii="Times New Roman" w:eastAsia="Times New Roman" w:hAnsi="Times New Roman" w:cs="Times New Roman"/>
          <w:color w:val="000000"/>
          <w:lang w:eastAsia="en-GB"/>
        </w:rPr>
        <w:t xml:space="preserve">, A.L.C., </w:t>
      </w:r>
      <w:proofErr w:type="spellStart"/>
      <w:r w:rsidRPr="00775F7E">
        <w:rPr>
          <w:rFonts w:ascii="Times New Roman" w:eastAsia="Times New Roman" w:hAnsi="Times New Roman" w:cs="Times New Roman"/>
          <w:color w:val="000000"/>
          <w:lang w:eastAsia="en-GB"/>
        </w:rPr>
        <w:t>Marconato</w:t>
      </w:r>
      <w:proofErr w:type="spellEnd"/>
      <w:r w:rsidRPr="00775F7E">
        <w:rPr>
          <w:rFonts w:ascii="Times New Roman" w:eastAsia="Times New Roman" w:hAnsi="Times New Roman" w:cs="Times New Roman"/>
          <w:color w:val="000000"/>
          <w:lang w:eastAsia="en-GB"/>
        </w:rPr>
        <w:t xml:space="preserve">, C. da S. and </w:t>
      </w:r>
      <w:proofErr w:type="spellStart"/>
      <w:r w:rsidRPr="00775F7E">
        <w:rPr>
          <w:rFonts w:ascii="Times New Roman" w:eastAsia="Times New Roman" w:hAnsi="Times New Roman" w:cs="Times New Roman"/>
          <w:color w:val="000000"/>
          <w:lang w:eastAsia="en-GB"/>
        </w:rPr>
        <w:t>Morais</w:t>
      </w:r>
      <w:proofErr w:type="spellEnd"/>
      <w:r w:rsidRPr="00775F7E">
        <w:rPr>
          <w:rFonts w:ascii="Times New Roman" w:eastAsia="Times New Roman" w:hAnsi="Times New Roman" w:cs="Times New Roman"/>
          <w:color w:val="000000"/>
          <w:lang w:eastAsia="en-GB"/>
        </w:rPr>
        <w:t>, B.X. (2014). Work ability in hospital housekeeping services and associated factors. </w:t>
      </w:r>
      <w:proofErr w:type="spellStart"/>
      <w:r w:rsidRPr="00775F7E">
        <w:rPr>
          <w:rFonts w:ascii="Times New Roman" w:eastAsia="Times New Roman" w:hAnsi="Times New Roman" w:cs="Times New Roman"/>
          <w:i/>
          <w:iCs/>
          <w:color w:val="000000"/>
          <w:lang w:eastAsia="en-GB"/>
        </w:rPr>
        <w:t>Revista</w:t>
      </w:r>
      <w:proofErr w:type="spellEnd"/>
      <w:r w:rsidRPr="00775F7E">
        <w:rPr>
          <w:rFonts w:ascii="Times New Roman" w:eastAsia="Times New Roman" w:hAnsi="Times New Roman" w:cs="Times New Roman"/>
          <w:i/>
          <w:iCs/>
          <w:color w:val="000000"/>
          <w:lang w:eastAsia="en-GB"/>
        </w:rPr>
        <w:t xml:space="preserve"> </w:t>
      </w:r>
      <w:proofErr w:type="spellStart"/>
      <w:r w:rsidRPr="00775F7E">
        <w:rPr>
          <w:rFonts w:ascii="Times New Roman" w:eastAsia="Times New Roman" w:hAnsi="Times New Roman" w:cs="Times New Roman"/>
          <w:i/>
          <w:iCs/>
          <w:color w:val="000000"/>
          <w:lang w:eastAsia="en-GB"/>
        </w:rPr>
        <w:t>Gaúcha</w:t>
      </w:r>
      <w:proofErr w:type="spellEnd"/>
      <w:r w:rsidRPr="00775F7E">
        <w:rPr>
          <w:rFonts w:ascii="Times New Roman" w:eastAsia="Times New Roman" w:hAnsi="Times New Roman" w:cs="Times New Roman"/>
          <w:i/>
          <w:iCs/>
          <w:color w:val="000000"/>
          <w:lang w:eastAsia="en-GB"/>
        </w:rPr>
        <w:t xml:space="preserve"> de </w:t>
      </w:r>
      <w:proofErr w:type="spellStart"/>
      <w:r w:rsidRPr="00775F7E">
        <w:rPr>
          <w:rFonts w:ascii="Times New Roman" w:eastAsia="Times New Roman" w:hAnsi="Times New Roman" w:cs="Times New Roman"/>
          <w:i/>
          <w:iCs/>
          <w:color w:val="000000"/>
          <w:lang w:eastAsia="en-GB"/>
        </w:rPr>
        <w:t>Enfermagem</w:t>
      </w:r>
      <w:proofErr w:type="spellEnd"/>
      <w:r w:rsidRPr="00775F7E">
        <w:rPr>
          <w:rFonts w:ascii="Times New Roman" w:eastAsia="Times New Roman" w:hAnsi="Times New Roman" w:cs="Times New Roman"/>
          <w:color w:val="000000"/>
          <w:lang w:eastAsia="en-GB"/>
        </w:rPr>
        <w:t xml:space="preserve">, 35(4), pp.49–57.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://doi.org/10.1590/1983-1447.2014.04.50715.</w:t>
      </w:r>
    </w:p>
    <w:p w14:paraId="68953C4D" w14:textId="04633880" w:rsidR="00775F7E" w:rsidRPr="00775F7E" w:rsidRDefault="00775F7E" w:rsidP="00775F7E">
      <w:pPr>
        <w:shd w:val="clear" w:color="auto" w:fill="FFFFFF"/>
        <w:spacing w:after="240" w:line="360" w:lineRule="auto"/>
        <w:rPr>
          <w:rFonts w:ascii="Times New Roman" w:eastAsia="Times New Roman" w:hAnsi="Times New Roman" w:cs="Times New Roman"/>
          <w:i/>
          <w:iCs/>
          <w:color w:val="000000"/>
          <w:lang w:eastAsia="en-GB"/>
        </w:rPr>
      </w:pPr>
      <w:proofErr w:type="spellStart"/>
      <w:r w:rsidRPr="00775F7E">
        <w:rPr>
          <w:rFonts w:ascii="Times New Roman" w:eastAsia="Times New Roman" w:hAnsi="Times New Roman" w:cs="Times New Roman"/>
          <w:color w:val="000000"/>
          <w:lang w:eastAsia="en-GB"/>
        </w:rPr>
        <w:t>Bordoloi</w:t>
      </w:r>
      <w:proofErr w:type="spellEnd"/>
      <w:r w:rsidRPr="00775F7E">
        <w:rPr>
          <w:rFonts w:ascii="Times New Roman" w:eastAsia="Times New Roman" w:hAnsi="Times New Roman" w:cs="Times New Roman"/>
          <w:color w:val="000000"/>
          <w:lang w:eastAsia="en-GB"/>
        </w:rPr>
        <w:t xml:space="preserve">, B. and Powell, A., 2013. Economics of offshore IT outsourcing: </w:t>
      </w:r>
      <w:r w:rsidRPr="00775F7E">
        <w:rPr>
          <w:rFonts w:ascii="Times New Roman" w:eastAsia="Times New Roman" w:hAnsi="Times New Roman" w:cs="Times New Roman"/>
          <w:i/>
          <w:iCs/>
          <w:color w:val="000000"/>
          <w:lang w:eastAsia="en-GB"/>
        </w:rPr>
        <w:t>An international trade perspective.</w:t>
      </w:r>
    </w:p>
    <w:p w14:paraId="4E6626B2"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Calbone</w:t>
      </w:r>
      <w:proofErr w:type="spellEnd"/>
      <w:r w:rsidRPr="00775F7E">
        <w:rPr>
          <w:rFonts w:ascii="Times New Roman" w:eastAsia="Times New Roman" w:hAnsi="Times New Roman" w:cs="Times New Roman"/>
          <w:color w:val="000000"/>
          <w:lang w:eastAsia="en-GB"/>
        </w:rPr>
        <w:t>, A. (2018). </w:t>
      </w:r>
      <w:r w:rsidRPr="00775F7E">
        <w:rPr>
          <w:rFonts w:ascii="Times New Roman" w:eastAsia="Times New Roman" w:hAnsi="Times New Roman" w:cs="Times New Roman"/>
          <w:i/>
          <w:iCs/>
          <w:color w:val="000000"/>
          <w:lang w:eastAsia="en-GB"/>
        </w:rPr>
        <w:t>Housekeeping The pros and cons of outsourcing housekeeping positions</w:t>
      </w:r>
      <w:r w:rsidRPr="00775F7E">
        <w:rPr>
          <w:rFonts w:ascii="Times New Roman" w:eastAsia="Times New Roman" w:hAnsi="Times New Roman" w:cs="Times New Roman"/>
          <w:color w:val="000000"/>
          <w:lang w:eastAsia="en-GB"/>
        </w:rPr>
        <w:t>. [online] Available at: https://hospitalitylawyer.com/wp-content/uploads/2019/01/Whether-to-outsource-housekeeping-positions.pdf.</w:t>
      </w:r>
    </w:p>
    <w:p w14:paraId="3FE7601E"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Chen, J. and Yang, C.-C. (2021). Competitive Revenue Strategies in the Medical Consumables Industry: Evidence from Human Resources, Research and Development Expenses and Industry Life Cycle. </w:t>
      </w:r>
      <w:r w:rsidRPr="00775F7E">
        <w:rPr>
          <w:rFonts w:ascii="Times New Roman" w:eastAsia="Times New Roman" w:hAnsi="Times New Roman" w:cs="Times New Roman"/>
          <w:i/>
          <w:iCs/>
          <w:color w:val="000000"/>
          <w:lang w:eastAsia="en-GB"/>
        </w:rPr>
        <w:t>International Journal of Environmental Research and Public Health</w:t>
      </w:r>
      <w:r w:rsidRPr="00775F7E">
        <w:rPr>
          <w:rFonts w:ascii="Times New Roman" w:eastAsia="Times New Roman" w:hAnsi="Times New Roman" w:cs="Times New Roman"/>
          <w:color w:val="000000"/>
          <w:lang w:eastAsia="en-GB"/>
        </w:rPr>
        <w:t xml:space="preserve">, 18(6), p.3180.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://doi.org/10.3390/ijerph18063180.</w:t>
      </w:r>
    </w:p>
    <w:p w14:paraId="2A5F367E"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Chen, L.-C. and Tseng, C.-Y. (2012). Benefits of Cross-Functional Training: Three Departments of Hotel Line Supervisors in Taiwan. </w:t>
      </w:r>
      <w:r w:rsidRPr="00775F7E">
        <w:rPr>
          <w:rFonts w:ascii="Times New Roman" w:eastAsia="Times New Roman" w:hAnsi="Times New Roman" w:cs="Times New Roman"/>
          <w:i/>
          <w:iCs/>
          <w:color w:val="000000"/>
          <w:lang w:eastAsia="en-GB"/>
        </w:rPr>
        <w:t>Journal of Hospitality and Tourism Management</w:t>
      </w:r>
      <w:r w:rsidRPr="00775F7E">
        <w:rPr>
          <w:rFonts w:ascii="Times New Roman" w:eastAsia="Times New Roman" w:hAnsi="Times New Roman" w:cs="Times New Roman"/>
          <w:color w:val="000000"/>
          <w:lang w:eastAsia="en-GB"/>
        </w:rPr>
        <w:t xml:space="preserve">, 19(1), pp.115–122.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://doi.org/10.1017/jht.2012.13.</w:t>
      </w:r>
    </w:p>
    <w:p w14:paraId="21BA4037"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Choy, M., Cheng, J. and Yu, K. (2021). Evaluating the environmental sustainability strategies of the housekeeping department: the case of an international hotel chain in Hong Kong, China. </w:t>
      </w:r>
      <w:r w:rsidRPr="00775F7E">
        <w:rPr>
          <w:rFonts w:ascii="Times New Roman" w:eastAsia="Times New Roman" w:hAnsi="Times New Roman" w:cs="Times New Roman"/>
          <w:i/>
          <w:iCs/>
          <w:color w:val="000000"/>
          <w:lang w:eastAsia="en-GB"/>
        </w:rPr>
        <w:t>Tourism Critiques: Practice and Theory</w:t>
      </w:r>
      <w:r w:rsidRPr="00775F7E">
        <w:rPr>
          <w:rFonts w:ascii="Times New Roman" w:eastAsia="Times New Roman" w:hAnsi="Times New Roman" w:cs="Times New Roman"/>
          <w:color w:val="000000"/>
          <w:lang w:eastAsia="en-GB"/>
        </w:rPr>
        <w:t xml:space="preserve">, 2(1), pp.115–132.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://doi.org/10.1108/trc-01-2021-0001.</w:t>
      </w:r>
    </w:p>
    <w:p w14:paraId="013E398D"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Dalimunthe</w:t>
      </w:r>
      <w:proofErr w:type="spellEnd"/>
      <w:r w:rsidRPr="00775F7E">
        <w:rPr>
          <w:rFonts w:ascii="Times New Roman" w:eastAsia="Times New Roman" w:hAnsi="Times New Roman" w:cs="Times New Roman"/>
          <w:color w:val="000000"/>
          <w:lang w:eastAsia="en-GB"/>
        </w:rPr>
        <w:t xml:space="preserve">, F.I. (2021). </w:t>
      </w:r>
      <w:proofErr w:type="spellStart"/>
      <w:r w:rsidRPr="00775F7E">
        <w:rPr>
          <w:rFonts w:ascii="Times New Roman" w:eastAsia="Times New Roman" w:hAnsi="Times New Roman" w:cs="Times New Roman"/>
          <w:color w:val="000000"/>
          <w:lang w:eastAsia="en-GB"/>
        </w:rPr>
        <w:t>Behavior</w:t>
      </w:r>
      <w:proofErr w:type="spellEnd"/>
      <w:r w:rsidRPr="00775F7E">
        <w:rPr>
          <w:rFonts w:ascii="Times New Roman" w:eastAsia="Times New Roman" w:hAnsi="Times New Roman" w:cs="Times New Roman"/>
          <w:color w:val="000000"/>
          <w:lang w:eastAsia="en-GB"/>
        </w:rPr>
        <w:t xml:space="preserve"> Analysis of Brand Loyalists and Brand Switcher in 5-Star Accommodation Services in Medan City. </w:t>
      </w:r>
      <w:r w:rsidRPr="00775F7E">
        <w:rPr>
          <w:rFonts w:ascii="Times New Roman" w:eastAsia="Times New Roman" w:hAnsi="Times New Roman" w:cs="Times New Roman"/>
          <w:i/>
          <w:iCs/>
          <w:color w:val="000000"/>
          <w:lang w:eastAsia="en-GB"/>
        </w:rPr>
        <w:t>Society</w:t>
      </w:r>
      <w:r w:rsidRPr="00775F7E">
        <w:rPr>
          <w:rFonts w:ascii="Times New Roman" w:eastAsia="Times New Roman" w:hAnsi="Times New Roman" w:cs="Times New Roman"/>
          <w:color w:val="000000"/>
          <w:lang w:eastAsia="en-GB"/>
        </w:rPr>
        <w:t xml:space="preserve">, 9(1), pp.54–71.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://doi.org/10.33019/society.v9i1.299.</w:t>
      </w:r>
    </w:p>
    <w:p w14:paraId="4B329935"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Davahli</w:t>
      </w:r>
      <w:proofErr w:type="spellEnd"/>
      <w:r w:rsidRPr="00775F7E">
        <w:rPr>
          <w:rFonts w:ascii="Times New Roman" w:eastAsia="Times New Roman" w:hAnsi="Times New Roman" w:cs="Times New Roman"/>
          <w:color w:val="000000"/>
          <w:lang w:eastAsia="en-GB"/>
        </w:rPr>
        <w:t xml:space="preserve">, M.R., </w:t>
      </w:r>
      <w:proofErr w:type="spellStart"/>
      <w:r w:rsidRPr="00775F7E">
        <w:rPr>
          <w:rFonts w:ascii="Times New Roman" w:eastAsia="Times New Roman" w:hAnsi="Times New Roman" w:cs="Times New Roman"/>
          <w:color w:val="000000"/>
          <w:lang w:eastAsia="en-GB"/>
        </w:rPr>
        <w:t>Karwowski</w:t>
      </w:r>
      <w:proofErr w:type="spellEnd"/>
      <w:r w:rsidRPr="00775F7E">
        <w:rPr>
          <w:rFonts w:ascii="Times New Roman" w:eastAsia="Times New Roman" w:hAnsi="Times New Roman" w:cs="Times New Roman"/>
          <w:color w:val="000000"/>
          <w:lang w:eastAsia="en-GB"/>
        </w:rPr>
        <w:t xml:space="preserve">, W., </w:t>
      </w:r>
      <w:proofErr w:type="spellStart"/>
      <w:r w:rsidRPr="00775F7E">
        <w:rPr>
          <w:rFonts w:ascii="Times New Roman" w:eastAsia="Times New Roman" w:hAnsi="Times New Roman" w:cs="Times New Roman"/>
          <w:color w:val="000000"/>
          <w:lang w:eastAsia="en-GB"/>
        </w:rPr>
        <w:t>Sonmez</w:t>
      </w:r>
      <w:proofErr w:type="spellEnd"/>
      <w:r w:rsidRPr="00775F7E">
        <w:rPr>
          <w:rFonts w:ascii="Times New Roman" w:eastAsia="Times New Roman" w:hAnsi="Times New Roman" w:cs="Times New Roman"/>
          <w:color w:val="000000"/>
          <w:lang w:eastAsia="en-GB"/>
        </w:rPr>
        <w:t xml:space="preserve">, S. and </w:t>
      </w:r>
      <w:proofErr w:type="spellStart"/>
      <w:r w:rsidRPr="00775F7E">
        <w:rPr>
          <w:rFonts w:ascii="Times New Roman" w:eastAsia="Times New Roman" w:hAnsi="Times New Roman" w:cs="Times New Roman"/>
          <w:color w:val="000000"/>
          <w:lang w:eastAsia="en-GB"/>
        </w:rPr>
        <w:t>Apostolopoulos</w:t>
      </w:r>
      <w:proofErr w:type="spellEnd"/>
      <w:r w:rsidRPr="00775F7E">
        <w:rPr>
          <w:rFonts w:ascii="Times New Roman" w:eastAsia="Times New Roman" w:hAnsi="Times New Roman" w:cs="Times New Roman"/>
          <w:color w:val="000000"/>
          <w:lang w:eastAsia="en-GB"/>
        </w:rPr>
        <w:t>, Y. (2020). The Hospitality Industry in the Face of the COVID-19 Pandemic: Current Topics and Research Methods. </w:t>
      </w:r>
      <w:r w:rsidRPr="00775F7E">
        <w:rPr>
          <w:rFonts w:ascii="Times New Roman" w:eastAsia="Times New Roman" w:hAnsi="Times New Roman" w:cs="Times New Roman"/>
          <w:i/>
          <w:iCs/>
          <w:color w:val="000000"/>
          <w:lang w:eastAsia="en-GB"/>
        </w:rPr>
        <w:t>International Journal of Environmental Research and Public Health</w:t>
      </w:r>
      <w:r w:rsidRPr="00775F7E">
        <w:rPr>
          <w:rFonts w:ascii="Times New Roman" w:eastAsia="Times New Roman" w:hAnsi="Times New Roman" w:cs="Times New Roman"/>
          <w:color w:val="000000"/>
          <w:lang w:eastAsia="en-GB"/>
        </w:rPr>
        <w:t xml:space="preserve">, [online] 17(20), pp.1–20.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://doi.org/10.3390/ijerph17207366.</w:t>
      </w:r>
    </w:p>
    <w:p w14:paraId="6F2C6EED"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Design of Tour Guide Outsourcing Service Contract under Dual Principal-Agent. (2020). </w:t>
      </w:r>
      <w:r w:rsidRPr="00775F7E">
        <w:rPr>
          <w:rFonts w:ascii="Times New Roman" w:eastAsia="Times New Roman" w:hAnsi="Times New Roman" w:cs="Times New Roman"/>
          <w:i/>
          <w:iCs/>
          <w:color w:val="000000"/>
          <w:lang w:eastAsia="en-GB"/>
        </w:rPr>
        <w:t>Journal of System and Management Sciences</w:t>
      </w:r>
      <w:r w:rsidRPr="00775F7E">
        <w:rPr>
          <w:rFonts w:ascii="Times New Roman" w:eastAsia="Times New Roman" w:hAnsi="Times New Roman" w:cs="Times New Roman"/>
          <w:color w:val="000000"/>
          <w:lang w:eastAsia="en-GB"/>
        </w:rPr>
        <w:t xml:space="preserve">.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://doi.org/10.33168/jsms.2020.0102.</w:t>
      </w:r>
    </w:p>
    <w:p w14:paraId="16A87C40"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Dixit, S. (2021). </w:t>
      </w:r>
      <w:r w:rsidRPr="00775F7E">
        <w:rPr>
          <w:rFonts w:ascii="Times New Roman" w:eastAsia="Times New Roman" w:hAnsi="Times New Roman" w:cs="Times New Roman"/>
          <w:i/>
          <w:iCs/>
          <w:color w:val="000000"/>
          <w:lang w:eastAsia="en-GB"/>
        </w:rPr>
        <w:t>Internal Housekeeping Versus Outsourced Housekeeping- Both Sides of The Coin Explained</w:t>
      </w:r>
      <w:r w:rsidRPr="00775F7E">
        <w:rPr>
          <w:rFonts w:ascii="Times New Roman" w:eastAsia="Times New Roman" w:hAnsi="Times New Roman" w:cs="Times New Roman"/>
          <w:color w:val="000000"/>
          <w:lang w:eastAsia="en-GB"/>
        </w:rPr>
        <w:t>. [online] Rare Hospitality. Available at: https://www.raregrp.com/internal-housekeeping-versus-outsourced-housekeeping-both-sides-of-the-coin-explained/.</w:t>
      </w:r>
    </w:p>
    <w:p w14:paraId="58B36A5B" w14:textId="7AA0B63D"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Fox, J.T. (2021). </w:t>
      </w:r>
      <w:r w:rsidRPr="00775F7E">
        <w:rPr>
          <w:rFonts w:ascii="Times New Roman" w:eastAsia="Times New Roman" w:hAnsi="Times New Roman" w:cs="Times New Roman"/>
          <w:i/>
          <w:iCs/>
          <w:color w:val="000000"/>
          <w:lang w:eastAsia="en-GB"/>
        </w:rPr>
        <w:t>Eco-friendly housekeeping: How to keep hotels, the planet clean and safe</w:t>
      </w:r>
      <w:r w:rsidRPr="00775F7E">
        <w:rPr>
          <w:rFonts w:ascii="Times New Roman" w:eastAsia="Times New Roman" w:hAnsi="Times New Roman" w:cs="Times New Roman"/>
          <w:color w:val="000000"/>
          <w:lang w:eastAsia="en-GB"/>
        </w:rPr>
        <w:t xml:space="preserve">. [online] Hotel Management. Available at: </w:t>
      </w:r>
      <w:hyperlink r:id="rId5" w:history="1">
        <w:r w:rsidRPr="00775F7E">
          <w:rPr>
            <w:rStyle w:val="Hyperlink"/>
            <w:rFonts w:ascii="Times New Roman" w:eastAsia="Times New Roman" w:hAnsi="Times New Roman" w:cs="Times New Roman"/>
            <w:lang w:eastAsia="en-GB"/>
          </w:rPr>
          <w:t>https://www.hotelmanagement.net/housekeeping/eco-friendly-housekeeping-keeping-a-hotel-and-planet-clean</w:t>
        </w:r>
      </w:hyperlink>
      <w:r w:rsidRPr="00775F7E">
        <w:rPr>
          <w:rFonts w:ascii="Times New Roman" w:eastAsia="Times New Roman" w:hAnsi="Times New Roman" w:cs="Times New Roman"/>
          <w:color w:val="000000"/>
          <w:lang w:eastAsia="en-GB"/>
        </w:rPr>
        <w:t>.</w:t>
      </w:r>
    </w:p>
    <w:p w14:paraId="299492B4" w14:textId="3A1E1A3D"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 xml:space="preserve">Fuchs, G., Reichel, A. and </w:t>
      </w:r>
      <w:proofErr w:type="spellStart"/>
      <w:r w:rsidRPr="00775F7E">
        <w:rPr>
          <w:rFonts w:ascii="Times New Roman" w:eastAsia="Times New Roman" w:hAnsi="Times New Roman" w:cs="Times New Roman"/>
          <w:color w:val="000000"/>
          <w:lang w:eastAsia="en-GB"/>
        </w:rPr>
        <w:t>Poria</w:t>
      </w:r>
      <w:proofErr w:type="spellEnd"/>
      <w:r w:rsidRPr="00775F7E">
        <w:rPr>
          <w:rFonts w:ascii="Times New Roman" w:eastAsia="Times New Roman" w:hAnsi="Times New Roman" w:cs="Times New Roman"/>
          <w:color w:val="000000"/>
          <w:lang w:eastAsia="en-GB"/>
        </w:rPr>
        <w:t xml:space="preserve">, Y., 2021. Exploring the images of hospitality line-level employment: Hotel employees’ perceptions vs. the general public's perceptions. </w:t>
      </w:r>
      <w:r w:rsidRPr="00775F7E">
        <w:rPr>
          <w:rFonts w:ascii="Times New Roman" w:eastAsia="Times New Roman" w:hAnsi="Times New Roman" w:cs="Times New Roman"/>
          <w:i/>
          <w:iCs/>
          <w:color w:val="000000"/>
          <w:lang w:eastAsia="en-GB"/>
        </w:rPr>
        <w:t>European Journal of Tourism Research</w:t>
      </w:r>
      <w:r w:rsidRPr="00775F7E">
        <w:rPr>
          <w:rFonts w:ascii="Times New Roman" w:eastAsia="Times New Roman" w:hAnsi="Times New Roman" w:cs="Times New Roman"/>
          <w:color w:val="000000"/>
          <w:lang w:eastAsia="en-GB"/>
        </w:rPr>
        <w:t>, 27, pp.2703-2703.</w:t>
      </w:r>
    </w:p>
    <w:p w14:paraId="76040D5B"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Goswami, S. (2022). </w:t>
      </w:r>
      <w:r w:rsidRPr="00775F7E">
        <w:rPr>
          <w:rFonts w:ascii="Times New Roman" w:eastAsia="Times New Roman" w:hAnsi="Times New Roman" w:cs="Times New Roman"/>
          <w:i/>
          <w:iCs/>
          <w:color w:val="000000"/>
          <w:lang w:eastAsia="en-GB"/>
        </w:rPr>
        <w:t>Outsourcing Hotel Housekeeping: The Ultimate Guide for Hoteliers</w:t>
      </w:r>
      <w:r w:rsidRPr="00775F7E">
        <w:rPr>
          <w:rFonts w:ascii="Times New Roman" w:eastAsia="Times New Roman" w:hAnsi="Times New Roman" w:cs="Times New Roman"/>
          <w:color w:val="000000"/>
          <w:lang w:eastAsia="en-GB"/>
        </w:rPr>
        <w:t xml:space="preserve">. [online] </w:t>
      </w:r>
      <w:proofErr w:type="spellStart"/>
      <w:r w:rsidRPr="00775F7E">
        <w:rPr>
          <w:rFonts w:ascii="Times New Roman" w:eastAsia="Times New Roman" w:hAnsi="Times New Roman" w:cs="Times New Roman"/>
          <w:color w:val="000000"/>
          <w:lang w:eastAsia="en-GB"/>
        </w:rPr>
        <w:t>eZee</w:t>
      </w:r>
      <w:proofErr w:type="spellEnd"/>
      <w:r w:rsidRPr="00775F7E">
        <w:rPr>
          <w:rFonts w:ascii="Times New Roman" w:eastAsia="Times New Roman" w:hAnsi="Times New Roman" w:cs="Times New Roman"/>
          <w:color w:val="000000"/>
          <w:lang w:eastAsia="en-GB"/>
        </w:rPr>
        <w:t xml:space="preserve"> Absolute. Available at: https://www.ezeeabsolute.com/blog/outsourcing-hotel-housekeeping/.</w:t>
      </w:r>
    </w:p>
    <w:p w14:paraId="14815645"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help.marriott.com. (n.d.). </w:t>
      </w:r>
      <w:r w:rsidRPr="00775F7E">
        <w:rPr>
          <w:rFonts w:ascii="Times New Roman" w:eastAsia="Times New Roman" w:hAnsi="Times New Roman" w:cs="Times New Roman"/>
          <w:i/>
          <w:iCs/>
          <w:color w:val="000000"/>
          <w:lang w:eastAsia="en-GB"/>
        </w:rPr>
        <w:t>Marriott Bonvoy Customer Service and Online Help</w:t>
      </w:r>
      <w:r w:rsidRPr="00775F7E">
        <w:rPr>
          <w:rFonts w:ascii="Times New Roman" w:eastAsia="Times New Roman" w:hAnsi="Times New Roman" w:cs="Times New Roman"/>
          <w:color w:val="000000"/>
          <w:lang w:eastAsia="en-GB"/>
        </w:rPr>
        <w:t>. [online] Available at: https://help.marriott.com/s/article/Article-34039.</w:t>
      </w:r>
    </w:p>
    <w:p w14:paraId="40D7526F" w14:textId="546DDCCF"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Jirsák</w:t>
      </w:r>
      <w:proofErr w:type="spellEnd"/>
      <w:r w:rsidRPr="00775F7E">
        <w:rPr>
          <w:rFonts w:ascii="Times New Roman" w:eastAsia="Times New Roman" w:hAnsi="Times New Roman" w:cs="Times New Roman"/>
          <w:color w:val="000000"/>
          <w:lang w:eastAsia="en-GB"/>
        </w:rPr>
        <w:t xml:space="preserve">, P. and </w:t>
      </w:r>
      <w:proofErr w:type="spellStart"/>
      <w:r w:rsidRPr="00775F7E">
        <w:rPr>
          <w:rFonts w:ascii="Times New Roman" w:eastAsia="Times New Roman" w:hAnsi="Times New Roman" w:cs="Times New Roman"/>
          <w:color w:val="000000"/>
          <w:lang w:eastAsia="en-GB"/>
        </w:rPr>
        <w:t>Kolář</w:t>
      </w:r>
      <w:proofErr w:type="spellEnd"/>
      <w:r w:rsidRPr="00775F7E">
        <w:rPr>
          <w:rFonts w:ascii="Times New Roman" w:eastAsia="Times New Roman" w:hAnsi="Times New Roman" w:cs="Times New Roman"/>
          <w:color w:val="000000"/>
          <w:lang w:eastAsia="en-GB"/>
        </w:rPr>
        <w:t>, P. (2012). Customer Orientation and Marketing in Containerized Freight Distribution and Logistics - Perspectives of the Czech Republic. </w:t>
      </w:r>
      <w:r w:rsidRPr="00775F7E">
        <w:rPr>
          <w:rFonts w:ascii="Times New Roman" w:eastAsia="Times New Roman" w:hAnsi="Times New Roman" w:cs="Times New Roman"/>
          <w:i/>
          <w:iCs/>
          <w:color w:val="000000"/>
          <w:lang w:eastAsia="en-GB"/>
        </w:rPr>
        <w:t>Central European Business Review</w:t>
      </w:r>
      <w:r w:rsidRPr="00775F7E">
        <w:rPr>
          <w:rFonts w:ascii="Times New Roman" w:eastAsia="Times New Roman" w:hAnsi="Times New Roman" w:cs="Times New Roman"/>
          <w:color w:val="000000"/>
          <w:lang w:eastAsia="en-GB"/>
        </w:rPr>
        <w:t xml:space="preserve">, 1(3), pp.46–50.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://doi.org/10.18267/j.cebr.30.</w:t>
      </w:r>
    </w:p>
    <w:p w14:paraId="15BCC19A" w14:textId="53CA6C70"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Korucuk</w:t>
      </w:r>
      <w:proofErr w:type="spellEnd"/>
      <w:r w:rsidRPr="00775F7E">
        <w:rPr>
          <w:rFonts w:ascii="Times New Roman" w:eastAsia="Times New Roman" w:hAnsi="Times New Roman" w:cs="Times New Roman"/>
          <w:color w:val="000000"/>
          <w:lang w:eastAsia="en-GB"/>
        </w:rPr>
        <w:t xml:space="preserve">, S., </w:t>
      </w:r>
      <w:proofErr w:type="spellStart"/>
      <w:r w:rsidRPr="00775F7E">
        <w:rPr>
          <w:rFonts w:ascii="Times New Roman" w:eastAsia="Times New Roman" w:hAnsi="Times New Roman" w:cs="Times New Roman"/>
          <w:color w:val="000000"/>
          <w:lang w:eastAsia="en-GB"/>
        </w:rPr>
        <w:t>Aytekin</w:t>
      </w:r>
      <w:proofErr w:type="spellEnd"/>
      <w:r w:rsidRPr="00775F7E">
        <w:rPr>
          <w:rFonts w:ascii="Times New Roman" w:eastAsia="Times New Roman" w:hAnsi="Times New Roman" w:cs="Times New Roman"/>
          <w:color w:val="000000"/>
          <w:lang w:eastAsia="en-GB"/>
        </w:rPr>
        <w:t xml:space="preserve">, A. and </w:t>
      </w:r>
      <w:proofErr w:type="spellStart"/>
      <w:r w:rsidRPr="00775F7E">
        <w:rPr>
          <w:rFonts w:ascii="Times New Roman" w:eastAsia="Times New Roman" w:hAnsi="Times New Roman" w:cs="Times New Roman"/>
          <w:color w:val="000000"/>
          <w:lang w:eastAsia="en-GB"/>
        </w:rPr>
        <w:t>Karamaşa</w:t>
      </w:r>
      <w:proofErr w:type="spellEnd"/>
      <w:r w:rsidRPr="00775F7E">
        <w:rPr>
          <w:rFonts w:ascii="Times New Roman" w:eastAsia="Times New Roman" w:hAnsi="Times New Roman" w:cs="Times New Roman"/>
          <w:color w:val="000000"/>
          <w:lang w:eastAsia="en-GB"/>
        </w:rPr>
        <w:t xml:space="preserve">, Ç., 2022. An analysis for outsourcing based risks and problems in logistics enterprises. </w:t>
      </w:r>
      <w:r w:rsidRPr="00775F7E">
        <w:rPr>
          <w:rFonts w:ascii="Times New Roman" w:eastAsia="Times New Roman" w:hAnsi="Times New Roman" w:cs="Times New Roman"/>
          <w:i/>
          <w:iCs/>
          <w:color w:val="000000"/>
          <w:lang w:eastAsia="en-GB"/>
        </w:rPr>
        <w:t>Journal of process management and new technologies,</w:t>
      </w:r>
      <w:r w:rsidRPr="00775F7E">
        <w:rPr>
          <w:rFonts w:ascii="Times New Roman" w:eastAsia="Times New Roman" w:hAnsi="Times New Roman" w:cs="Times New Roman"/>
          <w:color w:val="000000"/>
          <w:lang w:eastAsia="en-GB"/>
        </w:rPr>
        <w:t xml:space="preserve"> 10(3-4), pp.106-120.</w:t>
      </w:r>
    </w:p>
    <w:p w14:paraId="17AEEC51" w14:textId="45D3D721"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Marchenay</w:t>
      </w:r>
      <w:proofErr w:type="spellEnd"/>
      <w:r w:rsidRPr="00775F7E">
        <w:rPr>
          <w:rFonts w:ascii="Times New Roman" w:eastAsia="Times New Roman" w:hAnsi="Times New Roman" w:cs="Times New Roman"/>
          <w:color w:val="000000"/>
          <w:lang w:eastAsia="en-GB"/>
        </w:rPr>
        <w:t xml:space="preserve">, D. and </w:t>
      </w:r>
      <w:proofErr w:type="spellStart"/>
      <w:r w:rsidRPr="00775F7E">
        <w:rPr>
          <w:rFonts w:ascii="Times New Roman" w:eastAsia="Times New Roman" w:hAnsi="Times New Roman" w:cs="Times New Roman"/>
          <w:color w:val="000000"/>
          <w:lang w:eastAsia="en-GB"/>
        </w:rPr>
        <w:t>Bian</w:t>
      </w:r>
      <w:proofErr w:type="spellEnd"/>
      <w:r w:rsidRPr="00775F7E">
        <w:rPr>
          <w:rFonts w:ascii="Times New Roman" w:eastAsia="Times New Roman" w:hAnsi="Times New Roman" w:cs="Times New Roman"/>
          <w:color w:val="000000"/>
          <w:lang w:eastAsia="en-GB"/>
        </w:rPr>
        <w:t xml:space="preserve">, M.N.N.I.H., 2020. Outsourcing Restaurant Operations in Hotels: A Great Solution to Raise the Hotel F&amp;B Brand Awareness. </w:t>
      </w:r>
      <w:r w:rsidRPr="00775F7E">
        <w:rPr>
          <w:rFonts w:ascii="Times New Roman" w:eastAsia="Times New Roman" w:hAnsi="Times New Roman" w:cs="Times New Roman"/>
          <w:i/>
          <w:iCs/>
          <w:color w:val="000000"/>
          <w:lang w:eastAsia="en-GB"/>
        </w:rPr>
        <w:t>Journal of Tourism and Hospitality Management</w:t>
      </w:r>
      <w:r w:rsidRPr="00775F7E">
        <w:rPr>
          <w:rFonts w:ascii="Times New Roman" w:eastAsia="Times New Roman" w:hAnsi="Times New Roman" w:cs="Times New Roman"/>
          <w:color w:val="000000"/>
          <w:lang w:eastAsia="en-GB"/>
        </w:rPr>
        <w:t>, 8(2), pp.85-95.</w:t>
      </w:r>
    </w:p>
    <w:p w14:paraId="1F823D19"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Mesud</w:t>
      </w:r>
      <w:proofErr w:type="spellEnd"/>
      <w:r w:rsidRPr="00775F7E">
        <w:rPr>
          <w:rFonts w:ascii="Times New Roman" w:eastAsia="Times New Roman" w:hAnsi="Times New Roman" w:cs="Times New Roman"/>
          <w:color w:val="000000"/>
          <w:lang w:eastAsia="en-GB"/>
        </w:rPr>
        <w:t xml:space="preserve">, M., </w:t>
      </w:r>
      <w:proofErr w:type="spellStart"/>
      <w:r w:rsidRPr="00775F7E">
        <w:rPr>
          <w:rFonts w:ascii="Times New Roman" w:eastAsia="Times New Roman" w:hAnsi="Times New Roman" w:cs="Times New Roman"/>
          <w:color w:val="000000"/>
          <w:lang w:eastAsia="en-GB"/>
        </w:rPr>
        <w:t>Nega</w:t>
      </w:r>
      <w:proofErr w:type="spellEnd"/>
      <w:r w:rsidRPr="00775F7E">
        <w:rPr>
          <w:rFonts w:ascii="Times New Roman" w:eastAsia="Times New Roman" w:hAnsi="Times New Roman" w:cs="Times New Roman"/>
          <w:color w:val="000000"/>
          <w:lang w:eastAsia="en-GB"/>
        </w:rPr>
        <w:t xml:space="preserve">, A. and </w:t>
      </w:r>
      <w:proofErr w:type="spellStart"/>
      <w:r w:rsidRPr="00775F7E">
        <w:rPr>
          <w:rFonts w:ascii="Times New Roman" w:eastAsia="Times New Roman" w:hAnsi="Times New Roman" w:cs="Times New Roman"/>
          <w:color w:val="000000"/>
          <w:lang w:eastAsia="en-GB"/>
        </w:rPr>
        <w:t>Mulatu</w:t>
      </w:r>
      <w:proofErr w:type="spellEnd"/>
      <w:r w:rsidRPr="00775F7E">
        <w:rPr>
          <w:rFonts w:ascii="Times New Roman" w:eastAsia="Times New Roman" w:hAnsi="Times New Roman" w:cs="Times New Roman"/>
          <w:color w:val="000000"/>
          <w:lang w:eastAsia="en-GB"/>
        </w:rPr>
        <w:t>, W. (2019). Satisfaction of university community on in house sourcing (Samara University) versus outsourcing (some selected government universities in Ethiopia). </w:t>
      </w:r>
      <w:r w:rsidRPr="00775F7E">
        <w:rPr>
          <w:rFonts w:ascii="Times New Roman" w:eastAsia="Times New Roman" w:hAnsi="Times New Roman" w:cs="Times New Roman"/>
          <w:i/>
          <w:iCs/>
          <w:color w:val="000000"/>
          <w:lang w:eastAsia="en-GB"/>
        </w:rPr>
        <w:t>African Journal of Business Management</w:t>
      </w:r>
      <w:r w:rsidRPr="00775F7E">
        <w:rPr>
          <w:rFonts w:ascii="Times New Roman" w:eastAsia="Times New Roman" w:hAnsi="Times New Roman" w:cs="Times New Roman"/>
          <w:color w:val="000000"/>
          <w:lang w:eastAsia="en-GB"/>
        </w:rPr>
        <w:t xml:space="preserve">, 13(5), pp.168–175.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://doi.org/10.5897/ajbm2018.8733.</w:t>
      </w:r>
    </w:p>
    <w:p w14:paraId="626EBA94"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 xml:space="preserve">Qureshi, Z.H., </w:t>
      </w:r>
      <w:proofErr w:type="spellStart"/>
      <w:r w:rsidRPr="00775F7E">
        <w:rPr>
          <w:rFonts w:ascii="Times New Roman" w:eastAsia="Times New Roman" w:hAnsi="Times New Roman" w:cs="Times New Roman"/>
          <w:color w:val="000000"/>
          <w:lang w:eastAsia="en-GB"/>
        </w:rPr>
        <w:t>Halbusi</w:t>
      </w:r>
      <w:proofErr w:type="spellEnd"/>
      <w:r w:rsidRPr="00775F7E">
        <w:rPr>
          <w:rFonts w:ascii="Times New Roman" w:eastAsia="Times New Roman" w:hAnsi="Times New Roman" w:cs="Times New Roman"/>
          <w:color w:val="000000"/>
          <w:lang w:eastAsia="en-GB"/>
        </w:rPr>
        <w:t xml:space="preserve">, H.A., </w:t>
      </w:r>
      <w:proofErr w:type="spellStart"/>
      <w:r w:rsidRPr="00775F7E">
        <w:rPr>
          <w:rFonts w:ascii="Times New Roman" w:eastAsia="Times New Roman" w:hAnsi="Times New Roman" w:cs="Times New Roman"/>
          <w:color w:val="000000"/>
          <w:lang w:eastAsia="en-GB"/>
        </w:rPr>
        <w:t>Pitafi</w:t>
      </w:r>
      <w:proofErr w:type="spellEnd"/>
      <w:r w:rsidRPr="00775F7E">
        <w:rPr>
          <w:rFonts w:ascii="Times New Roman" w:eastAsia="Times New Roman" w:hAnsi="Times New Roman" w:cs="Times New Roman"/>
          <w:color w:val="000000"/>
          <w:lang w:eastAsia="en-GB"/>
        </w:rPr>
        <w:t xml:space="preserve">, S. and </w:t>
      </w:r>
      <w:proofErr w:type="spellStart"/>
      <w:r w:rsidRPr="00775F7E">
        <w:rPr>
          <w:rFonts w:ascii="Times New Roman" w:eastAsia="Times New Roman" w:hAnsi="Times New Roman" w:cs="Times New Roman"/>
          <w:color w:val="000000"/>
          <w:lang w:eastAsia="en-GB"/>
        </w:rPr>
        <w:t>Tehseen</w:t>
      </w:r>
      <w:proofErr w:type="spellEnd"/>
      <w:r w:rsidRPr="00775F7E">
        <w:rPr>
          <w:rFonts w:ascii="Times New Roman" w:eastAsia="Times New Roman" w:hAnsi="Times New Roman" w:cs="Times New Roman"/>
          <w:color w:val="000000"/>
          <w:lang w:eastAsia="en-GB"/>
        </w:rPr>
        <w:t>, S. (2018). A Conceptual Study of HRM Practices and Market Orientation on Lecturer’s Retention: A Case Study of Malaysian Universities. </w:t>
      </w:r>
      <w:r w:rsidRPr="00775F7E">
        <w:rPr>
          <w:rFonts w:ascii="Times New Roman" w:eastAsia="Times New Roman" w:hAnsi="Times New Roman" w:cs="Times New Roman"/>
          <w:i/>
          <w:iCs/>
          <w:color w:val="000000"/>
          <w:lang w:eastAsia="en-GB"/>
        </w:rPr>
        <w:t>Business Ethics and Leadership</w:t>
      </w:r>
      <w:r w:rsidRPr="00775F7E">
        <w:rPr>
          <w:rFonts w:ascii="Times New Roman" w:eastAsia="Times New Roman" w:hAnsi="Times New Roman" w:cs="Times New Roman"/>
          <w:color w:val="000000"/>
          <w:lang w:eastAsia="en-GB"/>
        </w:rPr>
        <w:t xml:space="preserve">, 2(3), pp.44–52. </w:t>
      </w:r>
      <w:proofErr w:type="spellStart"/>
      <w:r w:rsidRPr="00775F7E">
        <w:rPr>
          <w:rFonts w:ascii="Times New Roman" w:eastAsia="Times New Roman" w:hAnsi="Times New Roman" w:cs="Times New Roman"/>
          <w:color w:val="000000"/>
          <w:lang w:eastAsia="en-GB"/>
        </w:rPr>
        <w:t>doi:https</w:t>
      </w:r>
      <w:proofErr w:type="spellEnd"/>
      <w:r w:rsidRPr="00775F7E">
        <w:rPr>
          <w:rFonts w:ascii="Times New Roman" w:eastAsia="Times New Roman" w:hAnsi="Times New Roman" w:cs="Times New Roman"/>
          <w:color w:val="000000"/>
          <w:lang w:eastAsia="en-GB"/>
        </w:rPr>
        <w:t>://doi.org/10.21272/bel.2(3).44-52.2018.</w:t>
      </w:r>
    </w:p>
    <w:p w14:paraId="4CF89914"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Rivera, M. (2019). </w:t>
      </w:r>
      <w:r w:rsidRPr="00775F7E">
        <w:rPr>
          <w:rFonts w:ascii="Times New Roman" w:eastAsia="Times New Roman" w:hAnsi="Times New Roman" w:cs="Times New Roman"/>
          <w:i/>
          <w:iCs/>
          <w:color w:val="000000"/>
          <w:lang w:eastAsia="en-GB"/>
        </w:rPr>
        <w:t>International Journal of Hospitality Management | ScienceDirect.com</w:t>
      </w:r>
      <w:r w:rsidRPr="00775F7E">
        <w:rPr>
          <w:rFonts w:ascii="Times New Roman" w:eastAsia="Times New Roman" w:hAnsi="Times New Roman" w:cs="Times New Roman"/>
          <w:color w:val="000000"/>
          <w:lang w:eastAsia="en-GB"/>
        </w:rPr>
        <w:t>. [online] Sciencedirect.com. Available at: https://www.sciencedirect.com/journal/international-journal-of-hospitality-management.</w:t>
      </w:r>
    </w:p>
    <w:p w14:paraId="781581E2"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Santy, S. (2010). Sourcing Lifecycle for Software as a Service (SAAS) Implementation Shell Case.</w:t>
      </w:r>
    </w:p>
    <w:p w14:paraId="6C24B156" w14:textId="0624B1ED"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Steinberg, E. (2021). </w:t>
      </w:r>
      <w:r w:rsidRPr="00775F7E">
        <w:rPr>
          <w:rFonts w:ascii="Times New Roman" w:eastAsia="Times New Roman" w:hAnsi="Times New Roman" w:cs="Times New Roman"/>
          <w:i/>
          <w:iCs/>
          <w:color w:val="000000"/>
          <w:lang w:eastAsia="en-GB"/>
        </w:rPr>
        <w:t>The ultimate guide to Marriott hotel brands</w:t>
      </w:r>
      <w:r w:rsidRPr="00775F7E">
        <w:rPr>
          <w:rFonts w:ascii="Times New Roman" w:eastAsia="Times New Roman" w:hAnsi="Times New Roman" w:cs="Times New Roman"/>
          <w:color w:val="000000"/>
          <w:lang w:eastAsia="en-GB"/>
        </w:rPr>
        <w:t xml:space="preserve">. [online] The Points Guy. Available at: </w:t>
      </w:r>
      <w:hyperlink r:id="rId6" w:history="1">
        <w:r w:rsidRPr="00775F7E">
          <w:rPr>
            <w:rStyle w:val="Hyperlink"/>
            <w:rFonts w:ascii="Times New Roman" w:eastAsia="Times New Roman" w:hAnsi="Times New Roman" w:cs="Times New Roman"/>
            <w:lang w:eastAsia="en-GB"/>
          </w:rPr>
          <w:t>https://thepointsguy.com/guide/marriott-hotel-brands/</w:t>
        </w:r>
      </w:hyperlink>
      <w:r w:rsidRPr="00775F7E">
        <w:rPr>
          <w:rFonts w:ascii="Times New Roman" w:eastAsia="Times New Roman" w:hAnsi="Times New Roman" w:cs="Times New Roman"/>
          <w:color w:val="000000"/>
          <w:lang w:eastAsia="en-GB"/>
        </w:rPr>
        <w:t>.</w:t>
      </w:r>
    </w:p>
    <w:p w14:paraId="35363750" w14:textId="6EFA8FEF"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proofErr w:type="spellStart"/>
      <w:r w:rsidRPr="00775F7E">
        <w:rPr>
          <w:rFonts w:ascii="Times New Roman" w:eastAsia="Times New Roman" w:hAnsi="Times New Roman" w:cs="Times New Roman"/>
          <w:color w:val="000000"/>
          <w:lang w:eastAsia="en-GB"/>
        </w:rPr>
        <w:t>Sztorc</w:t>
      </w:r>
      <w:proofErr w:type="spellEnd"/>
      <w:r w:rsidRPr="00775F7E">
        <w:rPr>
          <w:rFonts w:ascii="Times New Roman" w:eastAsia="Times New Roman" w:hAnsi="Times New Roman" w:cs="Times New Roman"/>
          <w:color w:val="000000"/>
          <w:lang w:eastAsia="en-GB"/>
        </w:rPr>
        <w:t xml:space="preserve">, M., 2018, December. The Importance of Business Process Outsourcing for the Competitiveness of Hotel Enterprises in the Process of Corporate Globalization on the Polish Market. </w:t>
      </w:r>
      <w:r w:rsidRPr="00775F7E">
        <w:rPr>
          <w:rFonts w:ascii="Times New Roman" w:eastAsia="Times New Roman" w:hAnsi="Times New Roman" w:cs="Times New Roman"/>
          <w:i/>
          <w:iCs/>
          <w:color w:val="000000"/>
          <w:lang w:eastAsia="en-GB"/>
        </w:rPr>
        <w:t>In Third International Conference on Economic and Business Management (FEBM 2018)</w:t>
      </w:r>
      <w:r w:rsidRPr="00775F7E">
        <w:rPr>
          <w:rFonts w:ascii="Times New Roman" w:eastAsia="Times New Roman" w:hAnsi="Times New Roman" w:cs="Times New Roman"/>
          <w:color w:val="000000"/>
          <w:lang w:eastAsia="en-GB"/>
        </w:rPr>
        <w:t xml:space="preserve"> (pp. 287-292). Atlantis Press.</w:t>
      </w:r>
    </w:p>
    <w:p w14:paraId="56B4225B" w14:textId="77777777" w:rsidR="00775F7E" w:rsidRPr="00775F7E" w:rsidRDefault="00775F7E" w:rsidP="00775F7E">
      <w:pPr>
        <w:shd w:val="clear" w:color="auto" w:fill="FFFFFF"/>
        <w:spacing w:after="240" w:line="360" w:lineRule="auto"/>
        <w:rPr>
          <w:rFonts w:ascii="Times New Roman" w:eastAsia="Times New Roman" w:hAnsi="Times New Roman" w:cs="Times New Roman"/>
          <w:color w:val="000000"/>
          <w:lang w:eastAsia="en-GB"/>
        </w:rPr>
      </w:pPr>
      <w:r w:rsidRPr="00775F7E">
        <w:rPr>
          <w:rFonts w:ascii="Times New Roman" w:eastAsia="Times New Roman" w:hAnsi="Times New Roman" w:cs="Times New Roman"/>
          <w:color w:val="000000"/>
          <w:lang w:eastAsia="en-GB"/>
        </w:rPr>
        <w:t>www.cram.com. (2019). </w:t>
      </w:r>
      <w:r w:rsidRPr="00775F7E">
        <w:rPr>
          <w:rFonts w:ascii="Times New Roman" w:eastAsia="Times New Roman" w:hAnsi="Times New Roman" w:cs="Times New Roman"/>
          <w:i/>
          <w:iCs/>
          <w:color w:val="000000"/>
          <w:lang w:eastAsia="en-GB"/>
        </w:rPr>
        <w:t>The Housekeeping Department At Marriott Hotel - 2019 Words | Cram</w:t>
      </w:r>
      <w:r w:rsidRPr="00775F7E">
        <w:rPr>
          <w:rFonts w:ascii="Times New Roman" w:eastAsia="Times New Roman" w:hAnsi="Times New Roman" w:cs="Times New Roman"/>
          <w:color w:val="000000"/>
          <w:lang w:eastAsia="en-GB"/>
        </w:rPr>
        <w:t>. [online] Available at: https://www.cram.com/essay/The-Housekeeping-Department-At-Marriott-Hotel/PJR8G7YVU.</w:t>
      </w:r>
    </w:p>
    <w:p w14:paraId="5796EF79" w14:textId="77777777" w:rsidR="00775F7E" w:rsidRPr="00775F7E" w:rsidRDefault="00775F7E" w:rsidP="00775F7E">
      <w:pPr>
        <w:rPr>
          <w:rFonts w:ascii="Times New Roman" w:eastAsia="Times New Roman" w:hAnsi="Times New Roman" w:cs="Times New Roman"/>
          <w:lang w:eastAsia="en-GB"/>
        </w:rPr>
      </w:pPr>
      <w:r w:rsidRPr="00775F7E">
        <w:rPr>
          <w:rFonts w:ascii="Times New Roman" w:eastAsia="Times New Roman" w:hAnsi="Times New Roman" w:cs="Times New Roman"/>
          <w:color w:val="000000"/>
          <w:shd w:val="clear" w:color="auto" w:fill="FFFFFF"/>
          <w:lang w:eastAsia="en-GB"/>
        </w:rPr>
        <w:t>‌</w:t>
      </w:r>
    </w:p>
    <w:p w14:paraId="320D1E75" w14:textId="24C243B9" w:rsidR="002A0E42" w:rsidRDefault="0026495A"/>
    <w:sectPr w:rsidR="002A0E42" w:rsidSect="00EF72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F7E"/>
    <w:rsid w:val="00150E65"/>
    <w:rsid w:val="00775F7E"/>
    <w:rsid w:val="009A00EF"/>
    <w:rsid w:val="00EE2CE9"/>
    <w:rsid w:val="00EF7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6214D6"/>
  <w15:chartTrackingRefBased/>
  <w15:docId w15:val="{992E0988-EF1F-FB4A-B7D2-566D70C37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5F7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75F7E"/>
  </w:style>
  <w:style w:type="character" w:styleId="Hyperlink">
    <w:name w:val="Hyperlink"/>
    <w:basedOn w:val="DefaultParagraphFont"/>
    <w:uiPriority w:val="99"/>
    <w:unhideWhenUsed/>
    <w:rsid w:val="00775F7E"/>
    <w:rPr>
      <w:color w:val="0563C1" w:themeColor="hyperlink"/>
      <w:u w:val="single"/>
    </w:rPr>
  </w:style>
  <w:style w:type="character" w:styleId="UnresolvedMention">
    <w:name w:val="Unresolved Mention"/>
    <w:basedOn w:val="DefaultParagraphFont"/>
    <w:uiPriority w:val="99"/>
    <w:semiHidden/>
    <w:unhideWhenUsed/>
    <w:rsid w:val="00775F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55835">
      <w:bodyDiv w:val="1"/>
      <w:marLeft w:val="0"/>
      <w:marRight w:val="0"/>
      <w:marTop w:val="0"/>
      <w:marBottom w:val="0"/>
      <w:divBdr>
        <w:top w:val="none" w:sz="0" w:space="0" w:color="auto"/>
        <w:left w:val="none" w:sz="0" w:space="0" w:color="auto"/>
        <w:bottom w:val="none" w:sz="0" w:space="0" w:color="auto"/>
        <w:right w:val="none" w:sz="0" w:space="0" w:color="auto"/>
      </w:divBdr>
    </w:div>
    <w:div w:id="115830179">
      <w:bodyDiv w:val="1"/>
      <w:marLeft w:val="0"/>
      <w:marRight w:val="0"/>
      <w:marTop w:val="0"/>
      <w:marBottom w:val="0"/>
      <w:divBdr>
        <w:top w:val="none" w:sz="0" w:space="0" w:color="auto"/>
        <w:left w:val="none" w:sz="0" w:space="0" w:color="auto"/>
        <w:bottom w:val="none" w:sz="0" w:space="0" w:color="auto"/>
        <w:right w:val="none" w:sz="0" w:space="0" w:color="auto"/>
      </w:divBdr>
    </w:div>
    <w:div w:id="208223627">
      <w:bodyDiv w:val="1"/>
      <w:marLeft w:val="0"/>
      <w:marRight w:val="0"/>
      <w:marTop w:val="0"/>
      <w:marBottom w:val="0"/>
      <w:divBdr>
        <w:top w:val="none" w:sz="0" w:space="0" w:color="auto"/>
        <w:left w:val="none" w:sz="0" w:space="0" w:color="auto"/>
        <w:bottom w:val="none" w:sz="0" w:space="0" w:color="auto"/>
        <w:right w:val="none" w:sz="0" w:space="0" w:color="auto"/>
      </w:divBdr>
    </w:div>
    <w:div w:id="851184696">
      <w:bodyDiv w:val="1"/>
      <w:marLeft w:val="0"/>
      <w:marRight w:val="0"/>
      <w:marTop w:val="0"/>
      <w:marBottom w:val="0"/>
      <w:divBdr>
        <w:top w:val="none" w:sz="0" w:space="0" w:color="auto"/>
        <w:left w:val="none" w:sz="0" w:space="0" w:color="auto"/>
        <w:bottom w:val="none" w:sz="0" w:space="0" w:color="auto"/>
        <w:right w:val="none" w:sz="0" w:space="0" w:color="auto"/>
      </w:divBdr>
    </w:div>
    <w:div w:id="1016271474">
      <w:bodyDiv w:val="1"/>
      <w:marLeft w:val="0"/>
      <w:marRight w:val="0"/>
      <w:marTop w:val="0"/>
      <w:marBottom w:val="0"/>
      <w:divBdr>
        <w:top w:val="none" w:sz="0" w:space="0" w:color="auto"/>
        <w:left w:val="none" w:sz="0" w:space="0" w:color="auto"/>
        <w:bottom w:val="none" w:sz="0" w:space="0" w:color="auto"/>
        <w:right w:val="none" w:sz="0" w:space="0" w:color="auto"/>
      </w:divBdr>
    </w:div>
    <w:div w:id="1086222623">
      <w:bodyDiv w:val="1"/>
      <w:marLeft w:val="0"/>
      <w:marRight w:val="0"/>
      <w:marTop w:val="0"/>
      <w:marBottom w:val="0"/>
      <w:divBdr>
        <w:top w:val="none" w:sz="0" w:space="0" w:color="auto"/>
        <w:left w:val="none" w:sz="0" w:space="0" w:color="auto"/>
        <w:bottom w:val="none" w:sz="0" w:space="0" w:color="auto"/>
        <w:right w:val="none" w:sz="0" w:space="0" w:color="auto"/>
      </w:divBdr>
    </w:div>
    <w:div w:id="1842548164">
      <w:bodyDiv w:val="1"/>
      <w:marLeft w:val="0"/>
      <w:marRight w:val="0"/>
      <w:marTop w:val="0"/>
      <w:marBottom w:val="0"/>
      <w:divBdr>
        <w:top w:val="none" w:sz="0" w:space="0" w:color="auto"/>
        <w:left w:val="none" w:sz="0" w:space="0" w:color="auto"/>
        <w:bottom w:val="none" w:sz="0" w:space="0" w:color="auto"/>
        <w:right w:val="none" w:sz="0" w:space="0" w:color="auto"/>
      </w:divBdr>
    </w:div>
    <w:div w:id="1932159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pointsguy.com/guide/marriott-hotel-brands/" TargetMode="External"/><Relationship Id="rId5" Type="http://schemas.openxmlformats.org/officeDocument/2006/relationships/hyperlink" Target="https://www.hotelmanagement.net/housekeeping/eco-friendly-housekeeping-keeping-a-hotel-and-planet-clean" TargetMode="External"/><Relationship Id="rId4" Type="http://schemas.openxmlformats.org/officeDocument/2006/relationships/hyperlink" Target="https://hospitalitytech.com/why-personalization-more-important-ever-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3255</Words>
  <Characters>18555</Characters>
  <Application>Microsoft Office Word</Application>
  <DocSecurity>0</DocSecurity>
  <Lines>154</Lines>
  <Paragraphs>43</Paragraphs>
  <ScaleCrop>false</ScaleCrop>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3</cp:revision>
  <dcterms:created xsi:type="dcterms:W3CDTF">2023-06-14T12:32:00Z</dcterms:created>
  <dcterms:modified xsi:type="dcterms:W3CDTF">2023-06-14T12:42:00Z</dcterms:modified>
</cp:coreProperties>
</file>