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A9BFDB" w14:textId="48322494" w:rsidR="00FC44D7" w:rsidRDefault="00FC44D7" w:rsidP="00FC44D7">
      <w:pPr>
        <w:spacing w:line="360" w:lineRule="auto"/>
        <w:jc w:val="center"/>
        <w:rPr>
          <w:rFonts w:ascii="Times New Roman" w:hAnsi="Times New Roman" w:cs="Times New Roman"/>
          <w:sz w:val="36"/>
          <w:szCs w:val="36"/>
          <w:u w:val="single"/>
        </w:rPr>
      </w:pPr>
      <w:r w:rsidRPr="00021A88">
        <w:rPr>
          <w:rStyle w:val="wacimagecontainer"/>
          <w:rFonts w:ascii="Segoe UI" w:eastAsiaTheme="majorEastAsia" w:hAnsi="Segoe UI" w:cs="Segoe UI"/>
          <w:noProof/>
          <w:sz w:val="20"/>
          <w:szCs w:val="20"/>
        </w:rPr>
        <w:drawing>
          <wp:inline distT="0" distB="0" distL="0" distR="0" wp14:anchorId="46B20A72" wp14:editId="37479899">
            <wp:extent cx="1898650" cy="762000"/>
            <wp:effectExtent l="0" t="0" r="6350" b="0"/>
            <wp:docPr id="374399001" name="Picture 1" descr="Image result for university of wales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university of wales trinity saint david logo"/>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98650" cy="762000"/>
                    </a:xfrm>
                    <a:prstGeom prst="rect">
                      <a:avLst/>
                    </a:prstGeom>
                    <a:noFill/>
                    <a:ln>
                      <a:noFill/>
                    </a:ln>
                  </pic:spPr>
                </pic:pic>
              </a:graphicData>
            </a:graphic>
          </wp:inline>
        </w:drawing>
      </w:r>
    </w:p>
    <w:p w14:paraId="7E6F9B8A" w14:textId="1D97BFE7" w:rsidR="007300E5" w:rsidRPr="00FC44D7" w:rsidRDefault="007300E5" w:rsidP="00FC44D7">
      <w:pPr>
        <w:spacing w:line="360" w:lineRule="auto"/>
        <w:jc w:val="center"/>
        <w:rPr>
          <w:rFonts w:ascii="Times New Roman" w:hAnsi="Times New Roman" w:cs="Times New Roman"/>
          <w:sz w:val="32"/>
          <w:szCs w:val="32"/>
          <w:u w:val="single"/>
        </w:rPr>
      </w:pPr>
      <w:r w:rsidRPr="00FC44D7">
        <w:rPr>
          <w:rFonts w:ascii="Times New Roman" w:hAnsi="Times New Roman" w:cs="Times New Roman"/>
          <w:sz w:val="32"/>
          <w:szCs w:val="32"/>
          <w:u w:val="single"/>
        </w:rPr>
        <w:t>A study on the potential barriers and opportunities that women who are employed within the Outdoor Adventure Industry face.</w:t>
      </w:r>
    </w:p>
    <w:p w14:paraId="1AAEFAA4" w14:textId="77777777" w:rsidR="007300E5" w:rsidRPr="00FC44D7" w:rsidRDefault="007300E5" w:rsidP="00FC44D7">
      <w:pPr>
        <w:spacing w:line="360" w:lineRule="auto"/>
        <w:jc w:val="center"/>
        <w:rPr>
          <w:rFonts w:ascii="Times New Roman" w:hAnsi="Times New Roman" w:cs="Times New Roman"/>
          <w:sz w:val="32"/>
          <w:szCs w:val="32"/>
        </w:rPr>
      </w:pPr>
      <w:r w:rsidRPr="00FC44D7">
        <w:rPr>
          <w:rFonts w:ascii="Times New Roman" w:hAnsi="Times New Roman" w:cs="Times New Roman"/>
          <w:sz w:val="32"/>
          <w:szCs w:val="32"/>
        </w:rPr>
        <w:t>Elin Fflur Jones</w:t>
      </w:r>
    </w:p>
    <w:p w14:paraId="45D22E2F" w14:textId="397F952A" w:rsidR="007300E5" w:rsidRPr="00FC44D7" w:rsidRDefault="007300E5" w:rsidP="00FC44D7">
      <w:pPr>
        <w:spacing w:line="360" w:lineRule="auto"/>
        <w:jc w:val="center"/>
        <w:rPr>
          <w:rFonts w:ascii="Times New Roman" w:hAnsi="Times New Roman" w:cs="Times New Roman"/>
          <w:sz w:val="32"/>
          <w:szCs w:val="32"/>
        </w:rPr>
      </w:pPr>
      <w:r w:rsidRPr="00FC44D7">
        <w:rPr>
          <w:rFonts w:ascii="Times New Roman" w:hAnsi="Times New Roman" w:cs="Times New Roman"/>
          <w:sz w:val="32"/>
          <w:szCs w:val="32"/>
        </w:rPr>
        <w:t>2</w:t>
      </w:r>
      <w:r w:rsidR="00B22F96" w:rsidRPr="00FC44D7">
        <w:rPr>
          <w:rFonts w:ascii="Times New Roman" w:hAnsi="Times New Roman" w:cs="Times New Roman"/>
          <w:sz w:val="32"/>
          <w:szCs w:val="32"/>
        </w:rPr>
        <w:t>103945</w:t>
      </w:r>
    </w:p>
    <w:p w14:paraId="45C7ABC2" w14:textId="67BC2F81" w:rsidR="00B22F96" w:rsidRPr="00FC44D7" w:rsidRDefault="00B22F96" w:rsidP="00FC44D7">
      <w:pPr>
        <w:spacing w:line="360" w:lineRule="auto"/>
        <w:jc w:val="center"/>
        <w:rPr>
          <w:rFonts w:ascii="Times New Roman" w:hAnsi="Times New Roman" w:cs="Times New Roman"/>
          <w:sz w:val="32"/>
          <w:szCs w:val="32"/>
        </w:rPr>
      </w:pPr>
      <w:r w:rsidRPr="00FC44D7">
        <w:rPr>
          <w:rFonts w:ascii="Times New Roman" w:hAnsi="Times New Roman" w:cs="Times New Roman"/>
          <w:sz w:val="32"/>
          <w:szCs w:val="32"/>
        </w:rPr>
        <w:t>Outdoor Adventure Education</w:t>
      </w:r>
    </w:p>
    <w:p w14:paraId="18CB1402" w14:textId="7E5B77A5" w:rsidR="00CF5CCA" w:rsidRPr="00FC44D7" w:rsidRDefault="00CF5CCA" w:rsidP="00FC44D7">
      <w:pPr>
        <w:spacing w:line="480" w:lineRule="auto"/>
        <w:jc w:val="center"/>
        <w:rPr>
          <w:rFonts w:ascii="Times New Roman" w:hAnsi="Times New Roman" w:cs="Times New Roman"/>
          <w:sz w:val="28"/>
          <w:szCs w:val="28"/>
        </w:rPr>
      </w:pPr>
      <w:r w:rsidRPr="00FC44D7">
        <w:rPr>
          <w:rFonts w:ascii="Times New Roman" w:hAnsi="Times New Roman" w:cs="Times New Roman"/>
          <w:sz w:val="28"/>
          <w:szCs w:val="28"/>
        </w:rPr>
        <w:t xml:space="preserve">Word count: </w:t>
      </w:r>
      <w:r w:rsidR="00CD5BAF">
        <w:rPr>
          <w:rFonts w:ascii="Times New Roman" w:hAnsi="Times New Roman" w:cs="Times New Roman"/>
          <w:sz w:val="28"/>
          <w:szCs w:val="28"/>
        </w:rPr>
        <w:t>7,</w:t>
      </w:r>
      <w:r w:rsidR="009041A3">
        <w:rPr>
          <w:rFonts w:ascii="Times New Roman" w:hAnsi="Times New Roman" w:cs="Times New Roman"/>
          <w:sz w:val="28"/>
          <w:szCs w:val="28"/>
        </w:rPr>
        <w:t>601</w:t>
      </w:r>
    </w:p>
    <w:p w14:paraId="30C6F50E" w14:textId="77777777" w:rsidR="00B22F96" w:rsidRPr="00B22F96" w:rsidRDefault="00B22F96" w:rsidP="00B22F96">
      <w:pPr>
        <w:spacing w:line="360" w:lineRule="auto"/>
        <w:jc w:val="center"/>
        <w:rPr>
          <w:rFonts w:ascii="Times New Roman" w:hAnsi="Times New Roman" w:cs="Times New Roman"/>
          <w:sz w:val="36"/>
          <w:szCs w:val="36"/>
        </w:rPr>
      </w:pPr>
    </w:p>
    <w:p w14:paraId="354C3409" w14:textId="77777777" w:rsidR="007300E5" w:rsidRPr="00B22F96" w:rsidRDefault="007300E5" w:rsidP="00B22F96">
      <w:pPr>
        <w:spacing w:line="360" w:lineRule="auto"/>
        <w:rPr>
          <w:rFonts w:ascii="Times New Roman" w:hAnsi="Times New Roman" w:cs="Times New Roman"/>
        </w:rPr>
      </w:pPr>
    </w:p>
    <w:p w14:paraId="4775020E" w14:textId="77777777" w:rsidR="007300E5" w:rsidRPr="00B22F96" w:rsidRDefault="007300E5" w:rsidP="00B22F96">
      <w:pPr>
        <w:spacing w:line="360" w:lineRule="auto"/>
        <w:rPr>
          <w:rFonts w:ascii="Times New Roman" w:hAnsi="Times New Roman" w:cs="Times New Roman"/>
        </w:rPr>
      </w:pPr>
    </w:p>
    <w:p w14:paraId="6EDCA32F" w14:textId="77777777" w:rsidR="007300E5" w:rsidRPr="00B22F96" w:rsidRDefault="007300E5" w:rsidP="00B22F96">
      <w:pPr>
        <w:spacing w:line="360" w:lineRule="auto"/>
        <w:rPr>
          <w:rFonts w:ascii="Times New Roman" w:hAnsi="Times New Roman" w:cs="Times New Roman"/>
        </w:rPr>
      </w:pPr>
    </w:p>
    <w:p w14:paraId="216D2296" w14:textId="77777777" w:rsidR="007300E5" w:rsidRPr="00B22F96" w:rsidRDefault="007300E5" w:rsidP="00B22F96">
      <w:pPr>
        <w:spacing w:line="360" w:lineRule="auto"/>
        <w:rPr>
          <w:rFonts w:ascii="Times New Roman" w:hAnsi="Times New Roman" w:cs="Times New Roman"/>
        </w:rPr>
      </w:pPr>
    </w:p>
    <w:p w14:paraId="72D4862B" w14:textId="77777777" w:rsidR="007300E5" w:rsidRPr="00B22F96" w:rsidRDefault="007300E5" w:rsidP="00B22F96">
      <w:pPr>
        <w:spacing w:line="360" w:lineRule="auto"/>
        <w:rPr>
          <w:rFonts w:ascii="Times New Roman" w:hAnsi="Times New Roman" w:cs="Times New Roman"/>
        </w:rPr>
      </w:pPr>
    </w:p>
    <w:p w14:paraId="5E2C09DE" w14:textId="77777777" w:rsidR="007300E5" w:rsidRPr="00B22F96" w:rsidRDefault="007300E5" w:rsidP="00B22F96">
      <w:pPr>
        <w:spacing w:line="360" w:lineRule="auto"/>
        <w:rPr>
          <w:rFonts w:ascii="Times New Roman" w:hAnsi="Times New Roman" w:cs="Times New Roman"/>
        </w:rPr>
      </w:pPr>
    </w:p>
    <w:p w14:paraId="5A83795D" w14:textId="77777777" w:rsidR="007300E5" w:rsidRPr="00B22F96" w:rsidRDefault="007300E5" w:rsidP="00B22F96">
      <w:pPr>
        <w:spacing w:line="360" w:lineRule="auto"/>
        <w:rPr>
          <w:rFonts w:ascii="Times New Roman" w:hAnsi="Times New Roman" w:cs="Times New Roman"/>
        </w:rPr>
      </w:pPr>
    </w:p>
    <w:p w14:paraId="00D3DE53" w14:textId="77777777" w:rsidR="007300E5" w:rsidRPr="00B22F96" w:rsidRDefault="007300E5" w:rsidP="00B22F96">
      <w:pPr>
        <w:spacing w:line="360" w:lineRule="auto"/>
        <w:rPr>
          <w:rFonts w:ascii="Times New Roman" w:hAnsi="Times New Roman" w:cs="Times New Roman"/>
        </w:rPr>
      </w:pPr>
    </w:p>
    <w:p w14:paraId="5B04BB17" w14:textId="77777777" w:rsidR="007300E5" w:rsidRPr="00B22F96" w:rsidRDefault="007300E5" w:rsidP="00B22F96">
      <w:pPr>
        <w:spacing w:line="360" w:lineRule="auto"/>
        <w:rPr>
          <w:rFonts w:ascii="Times New Roman" w:hAnsi="Times New Roman" w:cs="Times New Roman"/>
        </w:rPr>
      </w:pPr>
    </w:p>
    <w:p w14:paraId="5F8A5040" w14:textId="77777777" w:rsidR="007300E5" w:rsidRPr="00B22F96" w:rsidRDefault="007300E5" w:rsidP="00B22F96">
      <w:pPr>
        <w:spacing w:line="360" w:lineRule="auto"/>
        <w:rPr>
          <w:rFonts w:ascii="Times New Roman" w:hAnsi="Times New Roman" w:cs="Times New Roman"/>
        </w:rPr>
      </w:pPr>
    </w:p>
    <w:p w14:paraId="583585F5" w14:textId="77777777" w:rsidR="007300E5" w:rsidRPr="00B22F96" w:rsidRDefault="007300E5" w:rsidP="00B22F96">
      <w:pPr>
        <w:spacing w:line="360" w:lineRule="auto"/>
        <w:rPr>
          <w:rFonts w:ascii="Times New Roman" w:hAnsi="Times New Roman" w:cs="Times New Roman"/>
        </w:rPr>
      </w:pPr>
    </w:p>
    <w:p w14:paraId="1860F8A0" w14:textId="77777777" w:rsidR="007300E5" w:rsidRPr="00B22F96" w:rsidRDefault="007300E5" w:rsidP="00B22F96">
      <w:pPr>
        <w:spacing w:line="360" w:lineRule="auto"/>
        <w:rPr>
          <w:rFonts w:ascii="Times New Roman" w:hAnsi="Times New Roman" w:cs="Times New Roman"/>
        </w:rPr>
      </w:pPr>
    </w:p>
    <w:p w14:paraId="5B2EC5D3" w14:textId="77777777" w:rsidR="007300E5" w:rsidRPr="00B22F96" w:rsidRDefault="007300E5" w:rsidP="00B22F96">
      <w:pPr>
        <w:spacing w:line="360" w:lineRule="auto"/>
        <w:rPr>
          <w:rFonts w:ascii="Times New Roman" w:hAnsi="Times New Roman" w:cs="Times New Roman"/>
        </w:rPr>
      </w:pPr>
    </w:p>
    <w:p w14:paraId="2C68163B" w14:textId="77777777" w:rsidR="007300E5" w:rsidRPr="00B22F96" w:rsidRDefault="007300E5" w:rsidP="00B22F96">
      <w:pPr>
        <w:spacing w:line="360" w:lineRule="auto"/>
        <w:rPr>
          <w:rFonts w:ascii="Times New Roman" w:hAnsi="Times New Roman" w:cs="Times New Roman"/>
        </w:rPr>
      </w:pPr>
    </w:p>
    <w:p w14:paraId="46C3087A" w14:textId="77777777" w:rsidR="00B73256" w:rsidRDefault="00B73256" w:rsidP="00B73256">
      <w:pPr>
        <w:jc w:val="center"/>
        <w:rPr>
          <w:b/>
        </w:rPr>
      </w:pPr>
      <w:r>
        <w:rPr>
          <w:rFonts w:ascii="Times New Roman" w:hAnsi="Times New Roman" w:cs="Times New Roman"/>
        </w:rPr>
        <w:tab/>
      </w:r>
      <w:r>
        <w:rPr>
          <w:b/>
        </w:rPr>
        <w:t>Undergraduate Dissertation Certificate</w:t>
      </w:r>
    </w:p>
    <w:p w14:paraId="4328FE19" w14:textId="77777777" w:rsidR="00B73256" w:rsidRDefault="00B73256" w:rsidP="00B73256">
      <w:pPr>
        <w:rPr>
          <w:b/>
          <w:sz w:val="28"/>
          <w:szCs w:val="28"/>
          <w:u w:val="single"/>
        </w:rPr>
      </w:pPr>
    </w:p>
    <w:p w14:paraId="16A8CD64" w14:textId="77777777" w:rsidR="00B73256" w:rsidRDefault="00B73256" w:rsidP="00B73256">
      <w:pPr>
        <w:jc w:val="center"/>
        <w:rPr>
          <w:b/>
          <w:sz w:val="28"/>
          <w:szCs w:val="28"/>
          <w:u w:val="single"/>
        </w:rPr>
      </w:pPr>
      <w:r>
        <w:rPr>
          <w:rFonts w:ascii="Open Sans" w:hAnsi="Open Sans"/>
          <w:noProof/>
          <w:color w:val="777777"/>
          <w:sz w:val="21"/>
          <w:szCs w:val="21"/>
        </w:rPr>
        <w:drawing>
          <wp:inline distT="0" distB="0" distL="0" distR="0" wp14:anchorId="6211FDF9" wp14:editId="67492A12">
            <wp:extent cx="2952750" cy="762000"/>
            <wp:effectExtent l="0" t="0" r="0" b="0"/>
            <wp:docPr id="2" name="Picture 2"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2" r:link="rId13">
                      <a:extLst>
                        <a:ext uri="{28A0092B-C50C-407E-A947-70E740481C1C}">
                          <a14:useLocalDpi xmlns:a14="http://schemas.microsoft.com/office/drawing/2010/main" val="0"/>
                        </a:ext>
                      </a:extLst>
                    </a:blip>
                    <a:srcRect/>
                    <a:stretch>
                      <a:fillRect/>
                    </a:stretch>
                  </pic:blipFill>
                  <pic:spPr bwMode="auto">
                    <a:xfrm>
                      <a:off x="0" y="0"/>
                      <a:ext cx="2952750" cy="762000"/>
                    </a:xfrm>
                    <a:prstGeom prst="rect">
                      <a:avLst/>
                    </a:prstGeom>
                    <a:noFill/>
                    <a:ln>
                      <a:noFill/>
                    </a:ln>
                  </pic:spPr>
                </pic:pic>
              </a:graphicData>
            </a:graphic>
          </wp:inline>
        </w:drawing>
      </w:r>
    </w:p>
    <w:p w14:paraId="53A49CE0" w14:textId="77777777" w:rsidR="00B73256" w:rsidRDefault="00B73256" w:rsidP="00B73256">
      <w:pPr>
        <w:rPr>
          <w:b/>
        </w:rPr>
      </w:pPr>
    </w:p>
    <w:p w14:paraId="6D2324EC" w14:textId="0F9497EA" w:rsidR="00B73256" w:rsidRDefault="00B73256" w:rsidP="00B73256">
      <w:pPr>
        <w:rPr>
          <w:b/>
        </w:rPr>
      </w:pPr>
      <w:r>
        <w:rPr>
          <w:b/>
        </w:rPr>
        <w:t xml:space="preserve">Name of the Programme of Study: Outdoor Adventure Education </w:t>
      </w:r>
    </w:p>
    <w:p w14:paraId="784C72FC" w14:textId="77777777" w:rsidR="00B73256" w:rsidRDefault="00B73256" w:rsidP="00B73256">
      <w:pPr>
        <w:rPr>
          <w:b/>
        </w:rPr>
      </w:pPr>
    </w:p>
    <w:p w14:paraId="1CF364E6" w14:textId="38805B30" w:rsidR="00B73256" w:rsidRDefault="00B73256" w:rsidP="00B73256">
      <w:pPr>
        <w:rPr>
          <w:b/>
        </w:rPr>
      </w:pPr>
      <w:r>
        <w:rPr>
          <w:b/>
        </w:rPr>
        <w:t>Name of Student (Capital Letters): ELIN FFLUR JONES</w:t>
      </w:r>
    </w:p>
    <w:p w14:paraId="6F87CC82" w14:textId="77777777" w:rsidR="00CF5CCA" w:rsidRDefault="00CF5CCA" w:rsidP="00B73256">
      <w:pPr>
        <w:rPr>
          <w:b/>
        </w:rPr>
      </w:pPr>
    </w:p>
    <w:p w14:paraId="40728074" w14:textId="77777777" w:rsidR="00B73256" w:rsidRDefault="00B73256" w:rsidP="00B73256">
      <w:pPr>
        <w:rPr>
          <w:b/>
        </w:rPr>
      </w:pPr>
      <w:r>
        <w:rPr>
          <w:b/>
        </w:rPr>
        <w:t>DECLARATION</w:t>
      </w:r>
    </w:p>
    <w:p w14:paraId="03B6C520" w14:textId="77777777" w:rsidR="00B73256" w:rsidRDefault="00B73256" w:rsidP="00B73256">
      <w:pPr>
        <w:rPr>
          <w:b/>
        </w:rPr>
      </w:pPr>
    </w:p>
    <w:p w14:paraId="15B50E15" w14:textId="77777777" w:rsidR="00B73256" w:rsidRPr="00886D9C" w:rsidRDefault="00B73256" w:rsidP="00B73256">
      <w:pPr>
        <w:rPr>
          <w:b/>
        </w:rPr>
      </w:pPr>
      <w:r w:rsidRPr="00886D9C">
        <w:rPr>
          <w:b/>
        </w:rPr>
        <w:t xml:space="preserve">I certify that the whole of this work is the result of my individual effort, and that all </w:t>
      </w:r>
      <w:r>
        <w:rPr>
          <w:b/>
        </w:rPr>
        <w:t>sources</w:t>
      </w:r>
      <w:r w:rsidRPr="00886D9C">
        <w:rPr>
          <w:b/>
        </w:rPr>
        <w:t xml:space="preserve"> have been acknowledged.</w:t>
      </w:r>
    </w:p>
    <w:p w14:paraId="5DE9EA9C" w14:textId="77777777" w:rsidR="00B73256" w:rsidRPr="00886D9C" w:rsidRDefault="00B73256" w:rsidP="00B73256">
      <w:pPr>
        <w:rPr>
          <w:b/>
        </w:rPr>
      </w:pPr>
    </w:p>
    <w:p w14:paraId="71DA383D" w14:textId="47BD77E2" w:rsidR="00B73256" w:rsidRDefault="00B73256" w:rsidP="00B73256">
      <w:pPr>
        <w:rPr>
          <w:b/>
        </w:rPr>
      </w:pPr>
      <w:r w:rsidRPr="00886D9C">
        <w:rPr>
          <w:b/>
        </w:rPr>
        <w:t>Signed .....</w:t>
      </w:r>
      <w:r w:rsidR="00CF5CCA">
        <w:rPr>
          <w:b/>
        </w:rPr>
        <w:t>.</w:t>
      </w:r>
      <w:r w:rsidR="00CF5CCA" w:rsidRPr="00CF5CCA">
        <w:rPr>
          <w:b/>
          <w:noProof/>
        </w:rPr>
        <w:drawing>
          <wp:inline distT="0" distB="0" distL="0" distR="0" wp14:anchorId="7AB1B1DB" wp14:editId="0E011865">
            <wp:extent cx="1314633" cy="590632"/>
            <wp:effectExtent l="0" t="0" r="0" b="0"/>
            <wp:docPr id="1771799804" name="Picture 1" descr="A black letter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1799804" name="Picture 1" descr="A black letter on a white background&#10;&#10;Description automatically generated"/>
                    <pic:cNvPicPr/>
                  </pic:nvPicPr>
                  <pic:blipFill>
                    <a:blip r:embed="rId14"/>
                    <a:stretch>
                      <a:fillRect/>
                    </a:stretch>
                  </pic:blipFill>
                  <pic:spPr>
                    <a:xfrm>
                      <a:off x="0" y="0"/>
                      <a:ext cx="1314633" cy="590632"/>
                    </a:xfrm>
                    <a:prstGeom prst="rect">
                      <a:avLst/>
                    </a:prstGeom>
                  </pic:spPr>
                </pic:pic>
              </a:graphicData>
            </a:graphic>
          </wp:inline>
        </w:drawing>
      </w:r>
      <w:r w:rsidRPr="00886D9C">
        <w:rPr>
          <w:b/>
        </w:rPr>
        <w:t>......................................</w:t>
      </w:r>
      <w:r>
        <w:rPr>
          <w:b/>
        </w:rPr>
        <w:t>(Student)</w:t>
      </w:r>
    </w:p>
    <w:p w14:paraId="5BAC66A2" w14:textId="77777777" w:rsidR="00B73256" w:rsidRDefault="00B73256" w:rsidP="00B73256">
      <w:pPr>
        <w:rPr>
          <w:b/>
        </w:rPr>
      </w:pPr>
    </w:p>
    <w:p w14:paraId="7FEA3308" w14:textId="5F70C0CB" w:rsidR="00B73256" w:rsidRDefault="00B73256" w:rsidP="00B73256">
      <w:pPr>
        <w:rPr>
          <w:b/>
        </w:rPr>
      </w:pPr>
      <w:r>
        <w:rPr>
          <w:b/>
        </w:rPr>
        <w:t>Date     ......25/04/24.........................................................</w:t>
      </w:r>
    </w:p>
    <w:p w14:paraId="0E5E6FC2" w14:textId="77777777" w:rsidR="00B73256" w:rsidRDefault="00B73256" w:rsidP="00B73256">
      <w:pPr>
        <w:rPr>
          <w:b/>
        </w:rPr>
      </w:pPr>
    </w:p>
    <w:p w14:paraId="57F2132F" w14:textId="77777777" w:rsidR="00B73256" w:rsidRDefault="00B73256" w:rsidP="00B73256">
      <w:pPr>
        <w:rPr>
          <w:b/>
        </w:rPr>
      </w:pPr>
      <w:r>
        <w:rPr>
          <w:b/>
        </w:rPr>
        <w:t>DECLARATION</w:t>
      </w:r>
    </w:p>
    <w:p w14:paraId="7CD6C444" w14:textId="77777777" w:rsidR="00B73256" w:rsidRDefault="00B73256" w:rsidP="00B73256">
      <w:pPr>
        <w:rPr>
          <w:b/>
        </w:rPr>
      </w:pPr>
    </w:p>
    <w:p w14:paraId="56346EDF" w14:textId="5881C210" w:rsidR="00B73256" w:rsidRPr="00886D9C" w:rsidRDefault="00B73256" w:rsidP="00B73256">
      <w:pPr>
        <w:rPr>
          <w:b/>
        </w:rPr>
      </w:pPr>
      <w:r w:rsidRPr="00886D9C">
        <w:rPr>
          <w:b/>
        </w:rPr>
        <w:t>I am satisfied that this work is the result of the student’s effort.</w:t>
      </w:r>
    </w:p>
    <w:p w14:paraId="348E38C1" w14:textId="77777777" w:rsidR="00B73256" w:rsidRDefault="00B73256" w:rsidP="00B73256">
      <w:pPr>
        <w:rPr>
          <w:b/>
        </w:rPr>
      </w:pPr>
    </w:p>
    <w:p w14:paraId="4F24127D" w14:textId="77777777" w:rsidR="00B73256" w:rsidRDefault="00B73256" w:rsidP="00B73256">
      <w:pPr>
        <w:rPr>
          <w:b/>
        </w:rPr>
      </w:pPr>
      <w:r>
        <w:rPr>
          <w:b/>
        </w:rPr>
        <w:t>Signed .............................................................. (Lecturer)</w:t>
      </w:r>
    </w:p>
    <w:p w14:paraId="35E61F1A" w14:textId="77777777" w:rsidR="00B73256" w:rsidRDefault="00B73256" w:rsidP="00B73256">
      <w:pPr>
        <w:rPr>
          <w:b/>
        </w:rPr>
      </w:pPr>
    </w:p>
    <w:p w14:paraId="102025F8" w14:textId="6019D1EE" w:rsidR="003478DD" w:rsidRPr="00D5290B" w:rsidRDefault="00B73256" w:rsidP="00D5290B">
      <w:pPr>
        <w:rPr>
          <w:b/>
        </w:rPr>
      </w:pPr>
      <w:r>
        <w:rPr>
          <w:b/>
        </w:rPr>
        <w:t>Date     ..............................................................</w:t>
      </w:r>
    </w:p>
    <w:p w14:paraId="6804A6FA" w14:textId="0EFBB219" w:rsidR="007300E5" w:rsidRDefault="007300E5" w:rsidP="00B22F96">
      <w:pPr>
        <w:spacing w:line="360" w:lineRule="auto"/>
        <w:jc w:val="center"/>
        <w:rPr>
          <w:rFonts w:ascii="Times New Roman" w:hAnsi="Times New Roman" w:cs="Times New Roman"/>
        </w:rPr>
      </w:pPr>
      <w:r w:rsidRPr="00B22F96">
        <w:rPr>
          <w:rFonts w:ascii="Times New Roman" w:hAnsi="Times New Roman" w:cs="Times New Roman"/>
        </w:rPr>
        <w:lastRenderedPageBreak/>
        <w:t>CONTENTS</w:t>
      </w:r>
    </w:p>
    <w:p w14:paraId="1586A57B" w14:textId="77777777" w:rsidR="007300E5" w:rsidRPr="00B22F96" w:rsidRDefault="007300E5" w:rsidP="00B22F96">
      <w:pPr>
        <w:spacing w:line="360" w:lineRule="auto"/>
        <w:jc w:val="center"/>
        <w:rPr>
          <w:rFonts w:ascii="Times New Roman" w:hAnsi="Times New Roman" w:cs="Times New Roman"/>
        </w:rPr>
      </w:pPr>
    </w:p>
    <w:p w14:paraId="31173BB4" w14:textId="51B41BCD" w:rsidR="00CF5CCA" w:rsidRDefault="00CF5CCA" w:rsidP="00B22F96">
      <w:pPr>
        <w:pStyle w:val="ListParagraph"/>
        <w:numPr>
          <w:ilvl w:val="0"/>
          <w:numId w:val="2"/>
        </w:numPr>
        <w:spacing w:line="360" w:lineRule="auto"/>
        <w:rPr>
          <w:rFonts w:ascii="Times New Roman" w:hAnsi="Times New Roman" w:cs="Times New Roman"/>
        </w:rPr>
      </w:pPr>
      <w:r>
        <w:rPr>
          <w:rFonts w:ascii="Times New Roman" w:hAnsi="Times New Roman" w:cs="Times New Roman"/>
        </w:rPr>
        <w:t xml:space="preserve">Abstract </w:t>
      </w:r>
      <w:r w:rsidR="00481498">
        <w:rPr>
          <w:rFonts w:ascii="Times New Roman" w:hAnsi="Times New Roman" w:cs="Times New Roman"/>
        </w:rPr>
        <w:t>(p. 4)</w:t>
      </w:r>
    </w:p>
    <w:p w14:paraId="2FF95103" w14:textId="77777777" w:rsidR="00CF5CCA" w:rsidRDefault="00CF5CCA" w:rsidP="00CF5CCA">
      <w:pPr>
        <w:pStyle w:val="ListParagraph"/>
        <w:spacing w:line="360" w:lineRule="auto"/>
        <w:rPr>
          <w:rFonts w:ascii="Times New Roman" w:hAnsi="Times New Roman" w:cs="Times New Roman"/>
        </w:rPr>
      </w:pPr>
    </w:p>
    <w:p w14:paraId="11EEFBBE" w14:textId="77777777" w:rsidR="00CF5CCA" w:rsidRDefault="00CF5CCA" w:rsidP="00CF5CCA">
      <w:pPr>
        <w:pStyle w:val="ListParagraph"/>
        <w:spacing w:line="360" w:lineRule="auto"/>
        <w:rPr>
          <w:rFonts w:ascii="Times New Roman" w:hAnsi="Times New Roman" w:cs="Times New Roman"/>
        </w:rPr>
      </w:pPr>
    </w:p>
    <w:p w14:paraId="69871F4C" w14:textId="104E1105" w:rsidR="007300E5" w:rsidRPr="00B22F96" w:rsidRDefault="007300E5" w:rsidP="00B22F96">
      <w:pPr>
        <w:pStyle w:val="ListParagraph"/>
        <w:numPr>
          <w:ilvl w:val="0"/>
          <w:numId w:val="2"/>
        </w:numPr>
        <w:spacing w:line="360" w:lineRule="auto"/>
        <w:rPr>
          <w:rFonts w:ascii="Times New Roman" w:hAnsi="Times New Roman" w:cs="Times New Roman"/>
        </w:rPr>
      </w:pPr>
      <w:r w:rsidRPr="00B22F96">
        <w:rPr>
          <w:rFonts w:ascii="Times New Roman" w:hAnsi="Times New Roman" w:cs="Times New Roman"/>
        </w:rPr>
        <w:t xml:space="preserve">CHAPTER 1: Introduction </w:t>
      </w:r>
      <w:r w:rsidR="00481498">
        <w:rPr>
          <w:rFonts w:ascii="Times New Roman" w:hAnsi="Times New Roman" w:cs="Times New Roman"/>
        </w:rPr>
        <w:t>(p. 5)</w:t>
      </w:r>
    </w:p>
    <w:p w14:paraId="4B2DDF5A" w14:textId="77777777" w:rsidR="007300E5" w:rsidRPr="00B22F96" w:rsidRDefault="007300E5" w:rsidP="00B22F96">
      <w:pPr>
        <w:spacing w:line="360" w:lineRule="auto"/>
        <w:rPr>
          <w:rFonts w:ascii="Times New Roman" w:hAnsi="Times New Roman" w:cs="Times New Roman"/>
        </w:rPr>
      </w:pPr>
    </w:p>
    <w:p w14:paraId="39DE6453" w14:textId="7C2FA33F" w:rsidR="007300E5" w:rsidRPr="00B22F96" w:rsidRDefault="007300E5" w:rsidP="00B22F96">
      <w:pPr>
        <w:pStyle w:val="ListParagraph"/>
        <w:numPr>
          <w:ilvl w:val="0"/>
          <w:numId w:val="2"/>
        </w:numPr>
        <w:spacing w:line="360" w:lineRule="auto"/>
        <w:rPr>
          <w:rFonts w:ascii="Times New Roman" w:hAnsi="Times New Roman" w:cs="Times New Roman"/>
        </w:rPr>
      </w:pPr>
      <w:r w:rsidRPr="00B22F96">
        <w:rPr>
          <w:rFonts w:ascii="Times New Roman" w:hAnsi="Times New Roman" w:cs="Times New Roman"/>
        </w:rPr>
        <w:t>CHAPTER 2: Literature Review</w:t>
      </w:r>
      <w:r w:rsidR="005716E4">
        <w:rPr>
          <w:rFonts w:ascii="Times New Roman" w:hAnsi="Times New Roman" w:cs="Times New Roman"/>
        </w:rPr>
        <w:t xml:space="preserve"> (p. 8)</w:t>
      </w:r>
    </w:p>
    <w:p w14:paraId="6F558EB1" w14:textId="77777777" w:rsidR="007300E5" w:rsidRPr="00CF5CCA" w:rsidRDefault="007300E5" w:rsidP="00CF5CCA">
      <w:pPr>
        <w:spacing w:line="360" w:lineRule="auto"/>
        <w:rPr>
          <w:rFonts w:ascii="Times New Roman" w:hAnsi="Times New Roman" w:cs="Times New Roman"/>
        </w:rPr>
      </w:pPr>
    </w:p>
    <w:p w14:paraId="40502079" w14:textId="09F55C97" w:rsidR="007300E5" w:rsidRPr="00B22F96" w:rsidRDefault="007300E5" w:rsidP="00B22F96">
      <w:pPr>
        <w:pStyle w:val="ListParagraph"/>
        <w:numPr>
          <w:ilvl w:val="0"/>
          <w:numId w:val="2"/>
        </w:numPr>
        <w:spacing w:line="360" w:lineRule="auto"/>
        <w:rPr>
          <w:rFonts w:ascii="Times New Roman" w:hAnsi="Times New Roman" w:cs="Times New Roman"/>
        </w:rPr>
      </w:pPr>
      <w:r w:rsidRPr="00B22F96">
        <w:rPr>
          <w:rFonts w:ascii="Times New Roman" w:hAnsi="Times New Roman" w:cs="Times New Roman"/>
        </w:rPr>
        <w:t xml:space="preserve">CHAPTER 3: Methodology </w:t>
      </w:r>
      <w:r w:rsidR="005716E4">
        <w:rPr>
          <w:rFonts w:ascii="Times New Roman" w:hAnsi="Times New Roman" w:cs="Times New Roman"/>
        </w:rPr>
        <w:t>(p. 13)</w:t>
      </w:r>
    </w:p>
    <w:p w14:paraId="67222CDD" w14:textId="77777777" w:rsidR="007300E5" w:rsidRPr="00CF5CCA" w:rsidRDefault="007300E5" w:rsidP="00CF5CCA">
      <w:pPr>
        <w:spacing w:line="360" w:lineRule="auto"/>
        <w:rPr>
          <w:rFonts w:ascii="Times New Roman" w:hAnsi="Times New Roman" w:cs="Times New Roman"/>
        </w:rPr>
      </w:pPr>
    </w:p>
    <w:p w14:paraId="25201193" w14:textId="3EE35A32" w:rsidR="007300E5" w:rsidRPr="00B22F96" w:rsidRDefault="007300E5" w:rsidP="00B22F96">
      <w:pPr>
        <w:pStyle w:val="ListParagraph"/>
        <w:numPr>
          <w:ilvl w:val="0"/>
          <w:numId w:val="2"/>
        </w:numPr>
        <w:spacing w:line="360" w:lineRule="auto"/>
        <w:rPr>
          <w:rFonts w:ascii="Times New Roman" w:hAnsi="Times New Roman" w:cs="Times New Roman"/>
        </w:rPr>
      </w:pPr>
      <w:r w:rsidRPr="00B22F96">
        <w:rPr>
          <w:rFonts w:ascii="Times New Roman" w:hAnsi="Times New Roman" w:cs="Times New Roman"/>
        </w:rPr>
        <w:t>CHAPTER 4: Findings and Discussion</w:t>
      </w:r>
      <w:r w:rsidR="005716E4">
        <w:rPr>
          <w:rFonts w:ascii="Times New Roman" w:hAnsi="Times New Roman" w:cs="Times New Roman"/>
        </w:rPr>
        <w:t xml:space="preserve"> (p. 16)</w:t>
      </w:r>
    </w:p>
    <w:p w14:paraId="4D0D1FE9" w14:textId="77777777" w:rsidR="007300E5" w:rsidRPr="00CF5CCA" w:rsidRDefault="007300E5" w:rsidP="00CF5CCA">
      <w:pPr>
        <w:spacing w:line="360" w:lineRule="auto"/>
        <w:rPr>
          <w:rFonts w:ascii="Times New Roman" w:hAnsi="Times New Roman" w:cs="Times New Roman"/>
        </w:rPr>
      </w:pPr>
    </w:p>
    <w:p w14:paraId="2661B642" w14:textId="4152F126" w:rsidR="00B73256" w:rsidRDefault="007300E5" w:rsidP="00B73256">
      <w:pPr>
        <w:pStyle w:val="ListParagraph"/>
        <w:numPr>
          <w:ilvl w:val="0"/>
          <w:numId w:val="2"/>
        </w:numPr>
        <w:spacing w:line="360" w:lineRule="auto"/>
        <w:rPr>
          <w:rFonts w:ascii="Times New Roman" w:hAnsi="Times New Roman" w:cs="Times New Roman"/>
        </w:rPr>
      </w:pPr>
      <w:r w:rsidRPr="00B22F96">
        <w:rPr>
          <w:rFonts w:ascii="Times New Roman" w:hAnsi="Times New Roman" w:cs="Times New Roman"/>
        </w:rPr>
        <w:t>CHAPTER 5: Conclusion</w:t>
      </w:r>
      <w:r w:rsidR="005716E4">
        <w:rPr>
          <w:rFonts w:ascii="Times New Roman" w:hAnsi="Times New Roman" w:cs="Times New Roman"/>
        </w:rPr>
        <w:t xml:space="preserve"> (p. </w:t>
      </w:r>
      <w:r w:rsidR="00DA12C4">
        <w:rPr>
          <w:rFonts w:ascii="Times New Roman" w:hAnsi="Times New Roman" w:cs="Times New Roman"/>
        </w:rPr>
        <w:t>30)</w:t>
      </w:r>
    </w:p>
    <w:p w14:paraId="5FB3FE75" w14:textId="77777777" w:rsidR="00B73256" w:rsidRPr="00B73256" w:rsidRDefault="00B73256" w:rsidP="00B73256">
      <w:pPr>
        <w:spacing w:line="360" w:lineRule="auto"/>
        <w:rPr>
          <w:rFonts w:ascii="Times New Roman" w:hAnsi="Times New Roman" w:cs="Times New Roman"/>
        </w:rPr>
      </w:pPr>
    </w:p>
    <w:p w14:paraId="736E21A2" w14:textId="6BF95C39" w:rsidR="00B73256" w:rsidRDefault="00B73256" w:rsidP="00B73256">
      <w:pPr>
        <w:pStyle w:val="ListParagraph"/>
        <w:numPr>
          <w:ilvl w:val="0"/>
          <w:numId w:val="2"/>
        </w:numPr>
        <w:spacing w:line="360" w:lineRule="auto"/>
        <w:rPr>
          <w:rFonts w:ascii="Times New Roman" w:hAnsi="Times New Roman" w:cs="Times New Roman"/>
        </w:rPr>
      </w:pPr>
      <w:r>
        <w:rPr>
          <w:rFonts w:ascii="Times New Roman" w:hAnsi="Times New Roman" w:cs="Times New Roman"/>
        </w:rPr>
        <w:t>Reference List</w:t>
      </w:r>
      <w:r w:rsidR="00DA12C4">
        <w:rPr>
          <w:rFonts w:ascii="Times New Roman" w:hAnsi="Times New Roman" w:cs="Times New Roman"/>
        </w:rPr>
        <w:t xml:space="preserve"> (p. 31)</w:t>
      </w:r>
    </w:p>
    <w:p w14:paraId="2E33F6C8" w14:textId="77777777" w:rsidR="00B73256" w:rsidRPr="00B73256" w:rsidRDefault="00B73256" w:rsidP="00B73256">
      <w:pPr>
        <w:spacing w:line="360" w:lineRule="auto"/>
        <w:rPr>
          <w:rFonts w:ascii="Times New Roman" w:hAnsi="Times New Roman" w:cs="Times New Roman"/>
        </w:rPr>
      </w:pPr>
    </w:p>
    <w:p w14:paraId="02459599" w14:textId="1DEFA9F6" w:rsidR="00B73256" w:rsidRPr="00B73256" w:rsidRDefault="00B73256" w:rsidP="00B73256">
      <w:pPr>
        <w:pStyle w:val="ListParagraph"/>
        <w:numPr>
          <w:ilvl w:val="0"/>
          <w:numId w:val="2"/>
        </w:numPr>
        <w:spacing w:line="360" w:lineRule="auto"/>
        <w:rPr>
          <w:rFonts w:ascii="Times New Roman" w:hAnsi="Times New Roman" w:cs="Times New Roman"/>
        </w:rPr>
      </w:pPr>
      <w:r>
        <w:rPr>
          <w:rFonts w:ascii="Times New Roman" w:hAnsi="Times New Roman" w:cs="Times New Roman"/>
        </w:rPr>
        <w:t>Appendi</w:t>
      </w:r>
      <w:r w:rsidR="00D546D9">
        <w:rPr>
          <w:rFonts w:ascii="Times New Roman" w:hAnsi="Times New Roman" w:cs="Times New Roman"/>
        </w:rPr>
        <w:t xml:space="preserve">ces </w:t>
      </w:r>
      <w:r w:rsidR="00DA12C4">
        <w:rPr>
          <w:rFonts w:ascii="Times New Roman" w:hAnsi="Times New Roman" w:cs="Times New Roman"/>
        </w:rPr>
        <w:t>(</w:t>
      </w:r>
      <w:r w:rsidR="00C4343C">
        <w:rPr>
          <w:rFonts w:ascii="Times New Roman" w:hAnsi="Times New Roman" w:cs="Times New Roman"/>
        </w:rPr>
        <w:t>p. 36)</w:t>
      </w:r>
    </w:p>
    <w:p w14:paraId="5CD1ECA8" w14:textId="77777777" w:rsidR="00B22F96" w:rsidRPr="00B22F96" w:rsidRDefault="00B22F96" w:rsidP="00B22F96">
      <w:pPr>
        <w:spacing w:line="360" w:lineRule="auto"/>
        <w:rPr>
          <w:rFonts w:ascii="Times New Roman" w:hAnsi="Times New Roman" w:cs="Times New Roman"/>
        </w:rPr>
      </w:pPr>
    </w:p>
    <w:p w14:paraId="4FAD1CBC" w14:textId="77777777" w:rsidR="00B22F96" w:rsidRPr="00B22F96" w:rsidRDefault="00B22F96" w:rsidP="00B22F96">
      <w:pPr>
        <w:spacing w:line="360" w:lineRule="auto"/>
        <w:rPr>
          <w:rFonts w:ascii="Times New Roman" w:hAnsi="Times New Roman" w:cs="Times New Roman"/>
        </w:rPr>
      </w:pPr>
    </w:p>
    <w:p w14:paraId="5AE28B94" w14:textId="77777777" w:rsidR="00CF5CCA" w:rsidRDefault="00CF5CCA" w:rsidP="00CF5CCA">
      <w:pPr>
        <w:spacing w:line="360" w:lineRule="auto"/>
        <w:jc w:val="center"/>
        <w:rPr>
          <w:rFonts w:ascii="Times New Roman" w:hAnsi="Times New Roman" w:cs="Times New Roman"/>
        </w:rPr>
      </w:pPr>
    </w:p>
    <w:p w14:paraId="1B16D900" w14:textId="77777777" w:rsidR="00CF5CCA" w:rsidRDefault="00CF5CCA" w:rsidP="00CF5CCA">
      <w:pPr>
        <w:spacing w:line="360" w:lineRule="auto"/>
        <w:jc w:val="center"/>
        <w:rPr>
          <w:rFonts w:ascii="Times New Roman" w:hAnsi="Times New Roman" w:cs="Times New Roman"/>
        </w:rPr>
      </w:pPr>
    </w:p>
    <w:p w14:paraId="5BB2BF25" w14:textId="77777777" w:rsidR="00CF5CCA" w:rsidRDefault="00CF5CCA" w:rsidP="00CF5CCA">
      <w:pPr>
        <w:spacing w:line="360" w:lineRule="auto"/>
        <w:jc w:val="center"/>
        <w:rPr>
          <w:rFonts w:ascii="Times New Roman" w:hAnsi="Times New Roman" w:cs="Times New Roman"/>
        </w:rPr>
      </w:pPr>
    </w:p>
    <w:p w14:paraId="7FC58220" w14:textId="77777777" w:rsidR="00CF5CCA" w:rsidRDefault="00CF5CCA" w:rsidP="00CF5CCA">
      <w:pPr>
        <w:spacing w:line="360" w:lineRule="auto"/>
        <w:jc w:val="center"/>
        <w:rPr>
          <w:rFonts w:ascii="Times New Roman" w:hAnsi="Times New Roman" w:cs="Times New Roman"/>
        </w:rPr>
      </w:pPr>
    </w:p>
    <w:p w14:paraId="26E74ED6" w14:textId="77777777" w:rsidR="00D5290B" w:rsidRDefault="00D5290B" w:rsidP="00CF5CCA">
      <w:pPr>
        <w:spacing w:line="360" w:lineRule="auto"/>
        <w:jc w:val="center"/>
        <w:rPr>
          <w:rFonts w:ascii="Times New Roman" w:hAnsi="Times New Roman" w:cs="Times New Roman"/>
        </w:rPr>
      </w:pPr>
    </w:p>
    <w:p w14:paraId="3155CF1E" w14:textId="2FE0B73E" w:rsidR="00CF5CCA" w:rsidRPr="00B22F96" w:rsidRDefault="00CF5CCA" w:rsidP="00CF5CCA">
      <w:pPr>
        <w:spacing w:line="360" w:lineRule="auto"/>
        <w:jc w:val="center"/>
        <w:rPr>
          <w:rFonts w:ascii="Times New Roman" w:hAnsi="Times New Roman" w:cs="Times New Roman"/>
        </w:rPr>
      </w:pPr>
      <w:r w:rsidRPr="00B22F96">
        <w:rPr>
          <w:rFonts w:ascii="Times New Roman" w:hAnsi="Times New Roman" w:cs="Times New Roman"/>
        </w:rPr>
        <w:lastRenderedPageBreak/>
        <w:t xml:space="preserve">ABSTRACT </w:t>
      </w:r>
    </w:p>
    <w:p w14:paraId="43F77316" w14:textId="62F78C6A" w:rsidR="00CF5CCA" w:rsidRPr="00B22F96" w:rsidRDefault="00CF5CCA" w:rsidP="00CF5CCA">
      <w:pPr>
        <w:spacing w:line="360" w:lineRule="auto"/>
        <w:rPr>
          <w:rFonts w:ascii="Times New Roman" w:hAnsi="Times New Roman" w:cs="Times New Roman"/>
        </w:rPr>
      </w:pPr>
      <w:r w:rsidRPr="00B22F96">
        <w:rPr>
          <w:rFonts w:ascii="Times New Roman" w:hAnsi="Times New Roman" w:cs="Times New Roman"/>
        </w:rPr>
        <w:t xml:space="preserve">The aim of this study is to discuss the potential barriers and opportunities that women who are employed within the outdoor adventure industry (OAI) face. Gender-studies has become a growing area of research within outdoor studies, therefore, this study will continue to offer new perspectives and narratives of said studies. Based on an existing theoretical framework, I have considered both sides of the spectrum regarding the female perspective of the current state of the OAI. This spectrum consists of the barriers and opportunities, thus the challenges and progression in women’s career-ship. The growing body of literature within this area of research creates a holistic foundation for this study, ensuring both components are considered.  Qualitative research was carried out in the form of interviews and thematical analysis to gain diverse perspectives from various stakeholders within the OAI industry (Patton, 2014, p. 425). Using purposive sampling, four female participants of different ages, experience, </w:t>
      </w:r>
      <w:r w:rsidR="0002779B" w:rsidRPr="00B22F96">
        <w:rPr>
          <w:rFonts w:ascii="Times New Roman" w:hAnsi="Times New Roman" w:cs="Times New Roman"/>
        </w:rPr>
        <w:t>roles,</w:t>
      </w:r>
      <w:r w:rsidRPr="00B22F96">
        <w:rPr>
          <w:rFonts w:ascii="Times New Roman" w:hAnsi="Times New Roman" w:cs="Times New Roman"/>
        </w:rPr>
        <w:t xml:space="preserve"> and career longevity were interviewed: all of which offering insightful experiences and perspectives of the OAI. Upon analysis, findings were established and discussed to provide an in-depth discussion on ‘the woman experience’ and how it may affect perspectives within the industry, differences in both genders and how this may affect leadership and </w:t>
      </w:r>
      <w:r w:rsidR="0038118C">
        <w:rPr>
          <w:rFonts w:ascii="Times New Roman" w:hAnsi="Times New Roman" w:cs="Times New Roman"/>
        </w:rPr>
        <w:t>a</w:t>
      </w:r>
      <w:r w:rsidRPr="00B22F96">
        <w:rPr>
          <w:rFonts w:ascii="Times New Roman" w:hAnsi="Times New Roman" w:cs="Times New Roman"/>
        </w:rPr>
        <w:t>ddressing the importance of representation. The concluding remarks aims to provide an overall summary of the discussion, factoring in limitations and a framework for future study.</w:t>
      </w:r>
    </w:p>
    <w:p w14:paraId="5D170C45" w14:textId="77777777" w:rsidR="007300E5" w:rsidRPr="00B22F96" w:rsidRDefault="007300E5" w:rsidP="00B22F96">
      <w:pPr>
        <w:spacing w:line="360" w:lineRule="auto"/>
        <w:jc w:val="center"/>
        <w:rPr>
          <w:rFonts w:ascii="Times New Roman" w:hAnsi="Times New Roman" w:cs="Times New Roman"/>
        </w:rPr>
      </w:pPr>
    </w:p>
    <w:p w14:paraId="183F75A8" w14:textId="77777777" w:rsidR="007300E5" w:rsidRDefault="007300E5" w:rsidP="00B22F96">
      <w:pPr>
        <w:spacing w:line="360" w:lineRule="auto"/>
        <w:rPr>
          <w:rFonts w:ascii="Times New Roman" w:hAnsi="Times New Roman" w:cs="Times New Roman"/>
        </w:rPr>
      </w:pPr>
    </w:p>
    <w:p w14:paraId="003122C3" w14:textId="77777777" w:rsidR="00CF5CCA" w:rsidRDefault="00CF5CCA" w:rsidP="00B22F96">
      <w:pPr>
        <w:spacing w:line="360" w:lineRule="auto"/>
        <w:rPr>
          <w:rFonts w:ascii="Times New Roman" w:hAnsi="Times New Roman" w:cs="Times New Roman"/>
        </w:rPr>
      </w:pPr>
    </w:p>
    <w:p w14:paraId="7DB8BB35" w14:textId="77777777" w:rsidR="00CF5CCA" w:rsidRDefault="00CF5CCA" w:rsidP="00B22F96">
      <w:pPr>
        <w:spacing w:line="360" w:lineRule="auto"/>
        <w:rPr>
          <w:rFonts w:ascii="Times New Roman" w:hAnsi="Times New Roman" w:cs="Times New Roman"/>
        </w:rPr>
      </w:pPr>
    </w:p>
    <w:p w14:paraId="2985C6AB" w14:textId="77777777" w:rsidR="00CF5CCA" w:rsidRDefault="00CF5CCA" w:rsidP="00B22F96">
      <w:pPr>
        <w:spacing w:line="360" w:lineRule="auto"/>
        <w:rPr>
          <w:rFonts w:ascii="Times New Roman" w:hAnsi="Times New Roman" w:cs="Times New Roman"/>
        </w:rPr>
      </w:pPr>
    </w:p>
    <w:p w14:paraId="425E5C50" w14:textId="77777777" w:rsidR="00CF5CCA" w:rsidRDefault="00CF5CCA" w:rsidP="00B22F96">
      <w:pPr>
        <w:spacing w:line="360" w:lineRule="auto"/>
        <w:rPr>
          <w:rFonts w:ascii="Times New Roman" w:hAnsi="Times New Roman" w:cs="Times New Roman"/>
        </w:rPr>
      </w:pPr>
    </w:p>
    <w:p w14:paraId="09D96DAD" w14:textId="77777777" w:rsidR="00CF5CCA" w:rsidRDefault="00CF5CCA" w:rsidP="00B22F96">
      <w:pPr>
        <w:spacing w:line="360" w:lineRule="auto"/>
        <w:rPr>
          <w:rFonts w:ascii="Times New Roman" w:hAnsi="Times New Roman" w:cs="Times New Roman"/>
        </w:rPr>
      </w:pPr>
    </w:p>
    <w:p w14:paraId="47D4998A" w14:textId="77777777" w:rsidR="00CF5CCA" w:rsidRDefault="00CF5CCA" w:rsidP="00B22F96">
      <w:pPr>
        <w:spacing w:line="360" w:lineRule="auto"/>
        <w:rPr>
          <w:rFonts w:ascii="Times New Roman" w:hAnsi="Times New Roman" w:cs="Times New Roman"/>
        </w:rPr>
      </w:pPr>
    </w:p>
    <w:p w14:paraId="73B57DD5" w14:textId="77777777" w:rsidR="00CF5CCA" w:rsidRDefault="00CF5CCA" w:rsidP="00B22F96">
      <w:pPr>
        <w:spacing w:line="360" w:lineRule="auto"/>
        <w:rPr>
          <w:rFonts w:ascii="Times New Roman" w:hAnsi="Times New Roman" w:cs="Times New Roman"/>
        </w:rPr>
      </w:pPr>
    </w:p>
    <w:p w14:paraId="0D2DFBA1" w14:textId="77777777" w:rsidR="00CF5CCA" w:rsidRPr="00B22F96" w:rsidRDefault="00CF5CCA" w:rsidP="00B22F96">
      <w:pPr>
        <w:spacing w:line="360" w:lineRule="auto"/>
        <w:rPr>
          <w:rFonts w:ascii="Times New Roman" w:hAnsi="Times New Roman" w:cs="Times New Roman"/>
        </w:rPr>
      </w:pPr>
    </w:p>
    <w:p w14:paraId="34EA13D6" w14:textId="381B104D" w:rsidR="001E7488" w:rsidRDefault="001E7488" w:rsidP="00CF5CCA">
      <w:pPr>
        <w:spacing w:line="360" w:lineRule="auto"/>
        <w:jc w:val="center"/>
        <w:rPr>
          <w:rFonts w:ascii="Times New Roman" w:hAnsi="Times New Roman" w:cs="Times New Roman"/>
        </w:rPr>
      </w:pPr>
      <w:r w:rsidRPr="00B22F96">
        <w:rPr>
          <w:rFonts w:ascii="Times New Roman" w:hAnsi="Times New Roman" w:cs="Times New Roman"/>
        </w:rPr>
        <w:lastRenderedPageBreak/>
        <w:t>CHAPTER 1: Introduction</w:t>
      </w:r>
    </w:p>
    <w:p w14:paraId="0A78DC59" w14:textId="77777777" w:rsidR="00CF5CCA" w:rsidRPr="00B22F96" w:rsidRDefault="00CF5CCA" w:rsidP="00CF5CCA">
      <w:pPr>
        <w:spacing w:line="360" w:lineRule="auto"/>
        <w:jc w:val="center"/>
        <w:rPr>
          <w:rFonts w:ascii="Times New Roman" w:hAnsi="Times New Roman" w:cs="Times New Roman"/>
        </w:rPr>
      </w:pPr>
    </w:p>
    <w:p w14:paraId="69A9EDDA" w14:textId="30D11D13" w:rsidR="001E7488" w:rsidRPr="00B22F96" w:rsidRDefault="001E7488" w:rsidP="00B22F96">
      <w:pPr>
        <w:spacing w:line="360" w:lineRule="auto"/>
        <w:rPr>
          <w:rFonts w:ascii="Times New Roman" w:hAnsi="Times New Roman" w:cs="Times New Roman"/>
        </w:rPr>
      </w:pPr>
      <w:r w:rsidRPr="00B22F96">
        <w:rPr>
          <w:rFonts w:ascii="Times New Roman" w:hAnsi="Times New Roman" w:cs="Times New Roman"/>
        </w:rPr>
        <w:t xml:space="preserve">This current field of study recognises that there are issues in gender inclusivity and diversity (Guinea and Palmer, 2020; Gray and Mitten, 2018; </w:t>
      </w:r>
      <w:r w:rsidRPr="00B22F96">
        <w:rPr>
          <w:rFonts w:ascii="Times New Roman" w:eastAsia="Segoe UI" w:hAnsi="Times New Roman" w:cs="Times New Roman"/>
          <w:color w:val="323130"/>
        </w:rPr>
        <w:t>Gray, Allen-</w:t>
      </w:r>
      <w:r w:rsidR="009C652A" w:rsidRPr="00B22F96">
        <w:rPr>
          <w:rFonts w:ascii="Times New Roman" w:eastAsia="Segoe UI" w:hAnsi="Times New Roman" w:cs="Times New Roman"/>
          <w:color w:val="323130"/>
        </w:rPr>
        <w:t>Craig,</w:t>
      </w:r>
      <w:r w:rsidRPr="00B22F96">
        <w:rPr>
          <w:rFonts w:ascii="Times New Roman" w:eastAsia="Segoe UI" w:hAnsi="Times New Roman" w:cs="Times New Roman"/>
          <w:color w:val="323130"/>
        </w:rPr>
        <w:t xml:space="preserve"> and Carpenter, 2017, p. 28</w:t>
      </w:r>
      <w:r w:rsidRPr="00B22F96">
        <w:rPr>
          <w:rFonts w:ascii="Times New Roman" w:hAnsi="Times New Roman" w:cs="Times New Roman"/>
        </w:rPr>
        <w:t xml:space="preserve">), thus this study will continue to provide additional perspectives of women who are impacted by the current state of the OAI. Moreover, further exploration of this field of study will highlight positive progression and areas that still require attention within the industry. Current literature often </w:t>
      </w:r>
      <w:r w:rsidR="00B80BD3" w:rsidRPr="00B22F96">
        <w:rPr>
          <w:rFonts w:ascii="Times New Roman" w:hAnsi="Times New Roman" w:cs="Times New Roman"/>
        </w:rPr>
        <w:t>focuses</w:t>
      </w:r>
      <w:r w:rsidRPr="00B22F96">
        <w:rPr>
          <w:rFonts w:ascii="Times New Roman" w:hAnsi="Times New Roman" w:cs="Times New Roman"/>
        </w:rPr>
        <w:t xml:space="preserve"> on the barriers and challenges that women encounter, which are undoubtedly important to address. However, it's equally crucial to recognise and celebrate the progress that has been made and the opportunities that have emerged for women over time. Acknowledging progress doesn't mean ignoring ongoing challenges but rather highlighting advancements and positive developments. For instance, in recent years, there has been an increase in initiatives aimed at promoting gender diversity</w:t>
      </w:r>
      <w:r w:rsidR="00573BA0" w:rsidRPr="00B22F96">
        <w:rPr>
          <w:rFonts w:ascii="Times New Roman" w:hAnsi="Times New Roman" w:cs="Times New Roman"/>
        </w:rPr>
        <w:t xml:space="preserve"> and</w:t>
      </w:r>
      <w:r w:rsidRPr="00B22F96">
        <w:rPr>
          <w:rFonts w:ascii="Times New Roman" w:hAnsi="Times New Roman" w:cs="Times New Roman"/>
        </w:rPr>
        <w:t xml:space="preserve"> mentoring </w:t>
      </w:r>
      <w:r w:rsidR="006B0E48">
        <w:rPr>
          <w:rFonts w:ascii="Times New Roman" w:hAnsi="Times New Roman" w:cs="Times New Roman"/>
        </w:rPr>
        <w:t>schemes</w:t>
      </w:r>
      <w:r w:rsidRPr="00B22F96">
        <w:rPr>
          <w:rFonts w:ascii="Times New Roman" w:hAnsi="Times New Roman" w:cs="Times New Roman"/>
        </w:rPr>
        <w:t xml:space="preserve"> for wom</w:t>
      </w:r>
      <w:r w:rsidR="00573BA0" w:rsidRPr="00B22F96">
        <w:rPr>
          <w:rFonts w:ascii="Times New Roman" w:hAnsi="Times New Roman" w:cs="Times New Roman"/>
        </w:rPr>
        <w:t>en</w:t>
      </w:r>
      <w:r w:rsidRPr="00B22F96">
        <w:rPr>
          <w:rFonts w:ascii="Times New Roman" w:hAnsi="Times New Roman" w:cs="Times New Roman"/>
        </w:rPr>
        <w:t xml:space="preserve">. Additionally, there's been a rise in women occupying leadership positions and breaking into this traditionally male-dominated field (Kailus, 2018). Although, there has been concerns with female-only schemes due to it potentially being a ‘regressive step’ as it conforms to gender stereotypes (Henderson and Lynch in accordance </w:t>
      </w:r>
      <w:r w:rsidR="00B73256" w:rsidRPr="00B22F96">
        <w:rPr>
          <w:rFonts w:ascii="Times New Roman" w:hAnsi="Times New Roman" w:cs="Times New Roman"/>
        </w:rPr>
        <w:t>with</w:t>
      </w:r>
      <w:r w:rsidRPr="00B22F96">
        <w:rPr>
          <w:rFonts w:ascii="Times New Roman" w:hAnsi="Times New Roman" w:cs="Times New Roman"/>
        </w:rPr>
        <w:t xml:space="preserve"> Wurdinger and Potter, 1999, p. 247-259). I argue that the successful outcomes</w:t>
      </w:r>
      <w:r w:rsidR="00573BA0" w:rsidRPr="00B22F96">
        <w:rPr>
          <w:rFonts w:ascii="Times New Roman" w:hAnsi="Times New Roman" w:cs="Times New Roman"/>
        </w:rPr>
        <w:t xml:space="preserve"> of said schemes</w:t>
      </w:r>
      <w:r w:rsidRPr="00B22F96">
        <w:rPr>
          <w:rFonts w:ascii="Times New Roman" w:hAnsi="Times New Roman" w:cs="Times New Roman"/>
        </w:rPr>
        <w:t xml:space="preserve"> shared by the participants of this study, proves otherwise. </w:t>
      </w:r>
      <w:r w:rsidR="00B73256" w:rsidRPr="00B22F96">
        <w:rPr>
          <w:rFonts w:ascii="Times New Roman" w:hAnsi="Times New Roman" w:cs="Times New Roman"/>
        </w:rPr>
        <w:t>Conversely,</w:t>
      </w:r>
      <w:r w:rsidRPr="00B22F96">
        <w:rPr>
          <w:rFonts w:ascii="Times New Roman" w:hAnsi="Times New Roman" w:cs="Times New Roman"/>
        </w:rPr>
        <w:t xml:space="preserve"> I do share Lynch’s (1999, p. 255) perspective that women-only schemes do have the capability of diminishing important relations between men and women that allows the space to identify and address differences in both genders. Therefore, </w:t>
      </w:r>
      <w:r w:rsidR="001C3169" w:rsidRPr="00B22F96">
        <w:rPr>
          <w:rFonts w:ascii="Times New Roman" w:hAnsi="Times New Roman" w:cs="Times New Roman"/>
        </w:rPr>
        <w:t>to</w:t>
      </w:r>
      <w:r w:rsidRPr="00B22F96">
        <w:rPr>
          <w:rFonts w:ascii="Times New Roman" w:hAnsi="Times New Roman" w:cs="Times New Roman"/>
        </w:rPr>
        <w:t xml:space="preserve"> explore this </w:t>
      </w:r>
      <w:r w:rsidR="00B73256" w:rsidRPr="00B22F96">
        <w:rPr>
          <w:rFonts w:ascii="Times New Roman" w:hAnsi="Times New Roman" w:cs="Times New Roman"/>
        </w:rPr>
        <w:t>concept,</w:t>
      </w:r>
      <w:r w:rsidRPr="00B22F96">
        <w:rPr>
          <w:rFonts w:ascii="Times New Roman" w:hAnsi="Times New Roman" w:cs="Times New Roman"/>
        </w:rPr>
        <w:t xml:space="preserve"> I will discuss the differences between men and women which will identify barriers and opportunities for women. Furthermore, there is evidence of female underrepresentation within the OAI, with 28% of full-time seasonal staff being female (Senior, 2022). Therefore, by acknowledging both challenges and the progress, we can gain a more comprehensive understanding of both sides of the spectrum and thus the current state of OAI workplace</w:t>
      </w:r>
      <w:r w:rsidR="00573BA0" w:rsidRPr="00B22F96">
        <w:rPr>
          <w:rFonts w:ascii="Times New Roman" w:hAnsi="Times New Roman" w:cs="Times New Roman"/>
        </w:rPr>
        <w:t xml:space="preserve">; </w:t>
      </w:r>
      <w:r w:rsidRPr="00B22F96">
        <w:rPr>
          <w:rFonts w:ascii="Times New Roman" w:hAnsi="Times New Roman" w:cs="Times New Roman"/>
        </w:rPr>
        <w:t xml:space="preserve">enabling us to create a more inclusive environment where everyone, regardless of gender, can thrive. </w:t>
      </w:r>
    </w:p>
    <w:p w14:paraId="3716C3F3" w14:textId="2696AB6F" w:rsidR="001E7488" w:rsidRPr="00B22F96" w:rsidRDefault="001E7488" w:rsidP="00B22F96">
      <w:pPr>
        <w:spacing w:line="360" w:lineRule="auto"/>
        <w:rPr>
          <w:rFonts w:ascii="Times New Roman" w:hAnsi="Times New Roman" w:cs="Times New Roman"/>
        </w:rPr>
      </w:pPr>
      <w:r w:rsidRPr="00B22F96">
        <w:rPr>
          <w:rFonts w:ascii="Times New Roman" w:hAnsi="Times New Roman" w:cs="Times New Roman"/>
        </w:rPr>
        <w:t xml:space="preserve">I base the decision of exploring this study on personal relevancy. </w:t>
      </w:r>
      <w:r w:rsidR="00B73256" w:rsidRPr="00B22F96">
        <w:rPr>
          <w:rFonts w:ascii="Times New Roman" w:hAnsi="Times New Roman" w:cs="Times New Roman"/>
        </w:rPr>
        <w:t>Like</w:t>
      </w:r>
      <w:r w:rsidRPr="00B22F96">
        <w:rPr>
          <w:rFonts w:ascii="Times New Roman" w:hAnsi="Times New Roman" w:cs="Times New Roman"/>
        </w:rPr>
        <w:t xml:space="preserve"> Wall (2017, p. 46), I have developed a sense of what it means to be a feminist within the OAI which encouraged me to question all aspects of my life and how I might perceive my identity within this industry. As a young woman beginning a career in the OAI I hope to enter with the </w:t>
      </w:r>
      <w:r w:rsidRPr="00B22F96">
        <w:rPr>
          <w:rFonts w:ascii="Times New Roman" w:hAnsi="Times New Roman" w:cs="Times New Roman"/>
        </w:rPr>
        <w:lastRenderedPageBreak/>
        <w:t xml:space="preserve">appropriate foundations that will allow me to progress and address issues in gender diversity and inclusivity.  Not only will this ensure positive </w:t>
      </w:r>
      <w:r w:rsidR="00B73256" w:rsidRPr="00B22F96">
        <w:rPr>
          <w:rFonts w:ascii="Times New Roman" w:hAnsi="Times New Roman" w:cs="Times New Roman"/>
        </w:rPr>
        <w:t>prospects</w:t>
      </w:r>
      <w:r w:rsidRPr="00B22F96">
        <w:rPr>
          <w:rFonts w:ascii="Times New Roman" w:hAnsi="Times New Roman" w:cs="Times New Roman"/>
        </w:rPr>
        <w:t xml:space="preserve"> for </w:t>
      </w:r>
      <w:proofErr w:type="gramStart"/>
      <w:r w:rsidR="00640846" w:rsidRPr="00B22F96">
        <w:rPr>
          <w:rFonts w:ascii="Times New Roman" w:hAnsi="Times New Roman" w:cs="Times New Roman"/>
        </w:rPr>
        <w:t>m</w:t>
      </w:r>
      <w:r w:rsidR="00640846">
        <w:rPr>
          <w:rFonts w:ascii="Times New Roman" w:hAnsi="Times New Roman" w:cs="Times New Roman"/>
        </w:rPr>
        <w:t>yself</w:t>
      </w:r>
      <w:proofErr w:type="gramEnd"/>
      <w:r w:rsidR="00640846">
        <w:rPr>
          <w:rFonts w:ascii="Times New Roman" w:hAnsi="Times New Roman" w:cs="Times New Roman"/>
        </w:rPr>
        <w:t>,</w:t>
      </w:r>
      <w:r w:rsidRPr="00B22F96">
        <w:rPr>
          <w:rFonts w:ascii="Times New Roman" w:hAnsi="Times New Roman" w:cs="Times New Roman"/>
        </w:rPr>
        <w:t xml:space="preserve"> but also other women in the field that will continue to shape the OAI into a space that considers all genders. I use diverse representation</w:t>
      </w:r>
      <w:r w:rsidR="007F66FB">
        <w:rPr>
          <w:rFonts w:ascii="Times New Roman" w:hAnsi="Times New Roman" w:cs="Times New Roman"/>
        </w:rPr>
        <w:t xml:space="preserve"> within the sample</w:t>
      </w:r>
      <w:r w:rsidRPr="00B22F96">
        <w:rPr>
          <w:rFonts w:ascii="Times New Roman" w:hAnsi="Times New Roman" w:cs="Times New Roman"/>
        </w:rPr>
        <w:t xml:space="preserve"> to present past, </w:t>
      </w:r>
      <w:r w:rsidR="00B73256" w:rsidRPr="00B22F96">
        <w:rPr>
          <w:rFonts w:ascii="Times New Roman" w:hAnsi="Times New Roman" w:cs="Times New Roman"/>
        </w:rPr>
        <w:t>current,</w:t>
      </w:r>
      <w:r w:rsidRPr="00B22F96">
        <w:rPr>
          <w:rFonts w:ascii="Times New Roman" w:hAnsi="Times New Roman" w:cs="Times New Roman"/>
        </w:rPr>
        <w:t xml:space="preserve"> and future perspectives</w:t>
      </w:r>
      <w:r w:rsidR="00C65DB3">
        <w:rPr>
          <w:rFonts w:ascii="Times New Roman" w:hAnsi="Times New Roman" w:cs="Times New Roman"/>
        </w:rPr>
        <w:t xml:space="preserve">. </w:t>
      </w:r>
      <w:proofErr w:type="gramStart"/>
      <w:r w:rsidR="00C65DB3">
        <w:rPr>
          <w:rFonts w:ascii="Times New Roman" w:hAnsi="Times New Roman" w:cs="Times New Roman"/>
        </w:rPr>
        <w:t xml:space="preserve">This </w:t>
      </w:r>
      <w:r w:rsidRPr="00B22F96">
        <w:rPr>
          <w:rFonts w:ascii="Times New Roman" w:hAnsi="Times New Roman" w:cs="Times New Roman"/>
        </w:rPr>
        <w:t xml:space="preserve"> will</w:t>
      </w:r>
      <w:proofErr w:type="gramEnd"/>
      <w:r w:rsidRPr="00B22F96">
        <w:rPr>
          <w:rFonts w:ascii="Times New Roman" w:hAnsi="Times New Roman" w:cs="Times New Roman"/>
        </w:rPr>
        <w:t xml:space="preserve"> aid in painting an accurate picture of how women’s position within the OAI have fluctuated within the past 2 decades. Additionally, the literature referred to within this study considers perspectives from established researchers within this field of study, including Humberstone, Gray, and Allin, to name but a few. </w:t>
      </w:r>
    </w:p>
    <w:p w14:paraId="7F680F80" w14:textId="2ACCA62C" w:rsidR="001E7488" w:rsidRPr="00B22F96" w:rsidRDefault="001E7488" w:rsidP="00B22F96">
      <w:pPr>
        <w:spacing w:line="360" w:lineRule="auto"/>
        <w:rPr>
          <w:rFonts w:ascii="Times New Roman" w:hAnsi="Times New Roman" w:cs="Times New Roman"/>
        </w:rPr>
      </w:pPr>
      <w:r w:rsidRPr="00B22F96">
        <w:rPr>
          <w:rFonts w:ascii="Times New Roman" w:hAnsi="Times New Roman" w:cs="Times New Roman"/>
        </w:rPr>
        <w:t xml:space="preserve">There will be three main areas that this study covers including female perspectives and how they may highlight the barriers and opportunities women face. Firstly, the female perspective on ‘feminism’ within the OAI will offer conceptualisation of why women face barriers and how increased awareness of the term may foster opportunities. The term ‘feminism’ is described as “respecting diverse women’s experiences, identities, knowledge, and strengths, and striving to empower all women to realise their full rights. It’s about levelling the playing field between genders and ensuring that diverse women and girls have the same opportunities in life available to boys and men.” (IWDA, 2023). </w:t>
      </w:r>
      <w:r w:rsidR="00C02AE0">
        <w:rPr>
          <w:rFonts w:ascii="Times New Roman" w:hAnsi="Times New Roman" w:cs="Times New Roman"/>
        </w:rPr>
        <w:t>H</w:t>
      </w:r>
      <w:r w:rsidR="00C02AE0" w:rsidRPr="00B22F96">
        <w:rPr>
          <w:rFonts w:ascii="Times New Roman" w:hAnsi="Times New Roman" w:cs="Times New Roman"/>
        </w:rPr>
        <w:t>aving</w:t>
      </w:r>
      <w:r w:rsidRPr="00B22F96">
        <w:rPr>
          <w:rFonts w:ascii="Times New Roman" w:hAnsi="Times New Roman" w:cs="Times New Roman"/>
        </w:rPr>
        <w:t xml:space="preserve"> been suggested by Gray (2016, p. 35)</w:t>
      </w:r>
      <w:r w:rsidR="00C23A8D">
        <w:rPr>
          <w:rFonts w:ascii="Times New Roman" w:hAnsi="Times New Roman" w:cs="Times New Roman"/>
        </w:rPr>
        <w:t xml:space="preserve">, </w:t>
      </w:r>
      <w:r w:rsidRPr="00B22F96">
        <w:rPr>
          <w:rFonts w:ascii="Times New Roman" w:hAnsi="Times New Roman" w:cs="Times New Roman"/>
        </w:rPr>
        <w:t xml:space="preserve">women may feel disconnected from the term ‘feminism’ in relation to resonating with it </w:t>
      </w:r>
      <w:r w:rsidR="005F1CB2" w:rsidRPr="00B22F96">
        <w:rPr>
          <w:rFonts w:ascii="Times New Roman" w:hAnsi="Times New Roman" w:cs="Times New Roman"/>
        </w:rPr>
        <w:t>to</w:t>
      </w:r>
      <w:r w:rsidRPr="00B22F96">
        <w:rPr>
          <w:rFonts w:ascii="Times New Roman" w:hAnsi="Times New Roman" w:cs="Times New Roman"/>
        </w:rPr>
        <w:t xml:space="preserve"> advance within their careers. Resonating with the term ‘feminism’ may look like women who are “professionally driven who have a clear sense of what they want to achieve – such as career advancement.” However, concerns that they are being perceived as being “aggressive, assertive and even forceful” may deter women from identifying with this ideology. Gray (2016, p. 35) expresses that the on-going dilemma of “not wanting to de-prioritise being a wife, mother, or daughter – but also wanting to challenge the status quo of implicit gender biases” </w:t>
      </w:r>
      <w:r w:rsidR="00573BA0" w:rsidRPr="00B22F96">
        <w:rPr>
          <w:rFonts w:ascii="Times New Roman" w:hAnsi="Times New Roman" w:cs="Times New Roman"/>
        </w:rPr>
        <w:t>feels</w:t>
      </w:r>
      <w:r w:rsidRPr="00B22F96">
        <w:rPr>
          <w:rFonts w:ascii="Times New Roman" w:hAnsi="Times New Roman" w:cs="Times New Roman"/>
        </w:rPr>
        <w:t xml:space="preserve"> like an ongoing battle that we’re ‘condemned to </w:t>
      </w:r>
      <w:r w:rsidR="00FF5FE3" w:rsidRPr="00B22F96">
        <w:rPr>
          <w:rFonts w:ascii="Times New Roman" w:hAnsi="Times New Roman" w:cs="Times New Roman"/>
        </w:rPr>
        <w:t>lose</w:t>
      </w:r>
      <w:r w:rsidRPr="00B22F96">
        <w:rPr>
          <w:rFonts w:ascii="Times New Roman" w:hAnsi="Times New Roman" w:cs="Times New Roman"/>
        </w:rPr>
        <w:t xml:space="preserve">’. </w:t>
      </w:r>
      <w:r w:rsidR="000C327A">
        <w:rPr>
          <w:rFonts w:ascii="Times New Roman" w:hAnsi="Times New Roman" w:cs="Times New Roman"/>
        </w:rPr>
        <w:t>In the same respect</w:t>
      </w:r>
      <w:r w:rsidRPr="00B22F96">
        <w:rPr>
          <w:rFonts w:ascii="Times New Roman" w:hAnsi="Times New Roman" w:cs="Times New Roman"/>
        </w:rPr>
        <w:t xml:space="preserve">, Wall (2017, p. 45) suggested that the feminist theory is a crucial step in re-establishing the notion that the ‘light at the end of the tunnel’ is unattainable. Where I agree that the dilemma </w:t>
      </w:r>
      <w:proofErr w:type="gramStart"/>
      <w:r w:rsidRPr="00B22F96">
        <w:rPr>
          <w:rFonts w:ascii="Times New Roman" w:hAnsi="Times New Roman" w:cs="Times New Roman"/>
        </w:rPr>
        <w:t>Gray</w:t>
      </w:r>
      <w:proofErr w:type="gramEnd"/>
      <w:r w:rsidRPr="00B22F96">
        <w:rPr>
          <w:rFonts w:ascii="Times New Roman" w:hAnsi="Times New Roman" w:cs="Times New Roman"/>
        </w:rPr>
        <w:t xml:space="preserve"> offers </w:t>
      </w:r>
      <w:r w:rsidR="00773F1A" w:rsidRPr="00B22F96">
        <w:rPr>
          <w:rFonts w:ascii="Times New Roman" w:hAnsi="Times New Roman" w:cs="Times New Roman"/>
        </w:rPr>
        <w:t>feel</w:t>
      </w:r>
      <w:r w:rsidR="00773F1A">
        <w:rPr>
          <w:rFonts w:ascii="Times New Roman" w:hAnsi="Times New Roman" w:cs="Times New Roman"/>
        </w:rPr>
        <w:t>s</w:t>
      </w:r>
      <w:r w:rsidRPr="00B22F96">
        <w:rPr>
          <w:rFonts w:ascii="Times New Roman" w:hAnsi="Times New Roman" w:cs="Times New Roman"/>
        </w:rPr>
        <w:t xml:space="preserve"> like a losing battle, I argue that the experiences of the women interviewed for this study implies differently. With clear acknowledgement that the industry has improved it allows for </w:t>
      </w:r>
      <w:r w:rsidR="00773F1A" w:rsidRPr="00B22F96">
        <w:rPr>
          <w:rFonts w:ascii="Times New Roman" w:hAnsi="Times New Roman" w:cs="Times New Roman"/>
        </w:rPr>
        <w:t>a</w:t>
      </w:r>
      <w:r w:rsidRPr="00B22F96">
        <w:rPr>
          <w:rFonts w:ascii="Times New Roman" w:hAnsi="Times New Roman" w:cs="Times New Roman"/>
        </w:rPr>
        <w:t xml:space="preserve"> holistic discussion, thus highlighting the framework of this study. Furthermore, </w:t>
      </w:r>
      <w:r w:rsidR="00773F1A" w:rsidRPr="00B22F96">
        <w:rPr>
          <w:rFonts w:ascii="Times New Roman" w:hAnsi="Times New Roman" w:cs="Times New Roman"/>
        </w:rPr>
        <w:t>it</w:t>
      </w:r>
      <w:r w:rsidRPr="00B22F96">
        <w:rPr>
          <w:rFonts w:ascii="Times New Roman" w:hAnsi="Times New Roman" w:cs="Times New Roman"/>
        </w:rPr>
        <w:t xml:space="preserve"> is believed that when external barriers are broken down women excel and demonstrate their capabilities, such external barriers are addressed within this study as well as examples of women’s experience to showcase said capabilities. As a result, internal barriers of self-doubt will be addressed to demonstrate the importance of why it is a necessity “for women to truly </w:t>
      </w:r>
      <w:r w:rsidRPr="00B22F96">
        <w:rPr>
          <w:rFonts w:ascii="Times New Roman" w:hAnsi="Times New Roman" w:cs="Times New Roman"/>
        </w:rPr>
        <w:lastRenderedPageBreak/>
        <w:t xml:space="preserve">believe that they are strong, that they are competent, and that their identity is within their own control.” (Kopp, 2013, p. 26). </w:t>
      </w:r>
    </w:p>
    <w:p w14:paraId="2DB0951B" w14:textId="77777777" w:rsidR="001E7488" w:rsidRPr="00B22F96" w:rsidRDefault="001E7488" w:rsidP="00B22F96">
      <w:pPr>
        <w:spacing w:line="360" w:lineRule="auto"/>
        <w:rPr>
          <w:rFonts w:ascii="Times New Roman" w:hAnsi="Times New Roman" w:cs="Times New Roman"/>
        </w:rPr>
      </w:pPr>
    </w:p>
    <w:p w14:paraId="576EE832" w14:textId="77777777" w:rsidR="001E7488" w:rsidRPr="00B22F96" w:rsidRDefault="001E7488" w:rsidP="00B22F96">
      <w:pPr>
        <w:spacing w:line="360" w:lineRule="auto"/>
        <w:rPr>
          <w:rFonts w:ascii="Times New Roman" w:hAnsi="Times New Roman" w:cs="Times New Roman"/>
        </w:rPr>
      </w:pPr>
    </w:p>
    <w:p w14:paraId="18249DC9" w14:textId="77777777" w:rsidR="001E7488" w:rsidRPr="00B22F96" w:rsidRDefault="001E7488" w:rsidP="00B22F96">
      <w:pPr>
        <w:spacing w:line="360" w:lineRule="auto"/>
        <w:rPr>
          <w:rFonts w:ascii="Times New Roman" w:hAnsi="Times New Roman" w:cs="Times New Roman"/>
        </w:rPr>
      </w:pPr>
    </w:p>
    <w:p w14:paraId="758DBCC7" w14:textId="77777777" w:rsidR="001E7488" w:rsidRPr="00B22F96" w:rsidRDefault="001E7488" w:rsidP="00B22F96">
      <w:pPr>
        <w:spacing w:line="360" w:lineRule="auto"/>
        <w:rPr>
          <w:rFonts w:ascii="Times New Roman" w:hAnsi="Times New Roman" w:cs="Times New Roman"/>
        </w:rPr>
      </w:pPr>
    </w:p>
    <w:p w14:paraId="08EBE017" w14:textId="77777777" w:rsidR="001E7488" w:rsidRPr="00B22F96" w:rsidRDefault="001E7488" w:rsidP="00B22F96">
      <w:pPr>
        <w:spacing w:line="360" w:lineRule="auto"/>
        <w:rPr>
          <w:rFonts w:ascii="Times New Roman" w:hAnsi="Times New Roman" w:cs="Times New Roman"/>
        </w:rPr>
      </w:pPr>
    </w:p>
    <w:p w14:paraId="1DBE8FA9" w14:textId="77777777" w:rsidR="001E7488" w:rsidRPr="00B22F96" w:rsidRDefault="001E7488" w:rsidP="00B22F96">
      <w:pPr>
        <w:spacing w:line="360" w:lineRule="auto"/>
        <w:rPr>
          <w:rFonts w:ascii="Times New Roman" w:hAnsi="Times New Roman" w:cs="Times New Roman"/>
        </w:rPr>
      </w:pPr>
    </w:p>
    <w:p w14:paraId="5C5AE069" w14:textId="77777777" w:rsidR="001E7488" w:rsidRPr="00B22F96" w:rsidRDefault="001E7488" w:rsidP="00B22F96">
      <w:pPr>
        <w:spacing w:line="360" w:lineRule="auto"/>
        <w:rPr>
          <w:rFonts w:ascii="Times New Roman" w:hAnsi="Times New Roman" w:cs="Times New Roman"/>
        </w:rPr>
      </w:pPr>
    </w:p>
    <w:p w14:paraId="6DC5B235" w14:textId="77777777" w:rsidR="001E7488" w:rsidRPr="00B22F96" w:rsidRDefault="001E7488" w:rsidP="00B22F96">
      <w:pPr>
        <w:spacing w:line="360" w:lineRule="auto"/>
        <w:rPr>
          <w:rFonts w:ascii="Times New Roman" w:hAnsi="Times New Roman" w:cs="Times New Roman"/>
        </w:rPr>
      </w:pPr>
    </w:p>
    <w:p w14:paraId="7E2B9FCE" w14:textId="77777777" w:rsidR="001E7488" w:rsidRPr="00B22F96" w:rsidRDefault="001E7488" w:rsidP="00B22F96">
      <w:pPr>
        <w:spacing w:line="360" w:lineRule="auto"/>
        <w:rPr>
          <w:rFonts w:ascii="Times New Roman" w:hAnsi="Times New Roman" w:cs="Times New Roman"/>
        </w:rPr>
      </w:pPr>
    </w:p>
    <w:p w14:paraId="6181D98D" w14:textId="77777777" w:rsidR="001E7488" w:rsidRPr="00B22F96" w:rsidRDefault="001E7488" w:rsidP="00B22F96">
      <w:pPr>
        <w:spacing w:line="360" w:lineRule="auto"/>
        <w:rPr>
          <w:rFonts w:ascii="Times New Roman" w:hAnsi="Times New Roman" w:cs="Times New Roman"/>
        </w:rPr>
      </w:pPr>
    </w:p>
    <w:p w14:paraId="552AE379" w14:textId="77777777" w:rsidR="001E7488" w:rsidRPr="00B22F96" w:rsidRDefault="001E7488" w:rsidP="00B22F96">
      <w:pPr>
        <w:spacing w:line="360" w:lineRule="auto"/>
        <w:rPr>
          <w:rFonts w:ascii="Times New Roman" w:hAnsi="Times New Roman" w:cs="Times New Roman"/>
        </w:rPr>
      </w:pPr>
    </w:p>
    <w:p w14:paraId="77BA8232" w14:textId="77777777" w:rsidR="001E7488" w:rsidRPr="00B22F96" w:rsidRDefault="001E7488" w:rsidP="00B22F96">
      <w:pPr>
        <w:spacing w:line="360" w:lineRule="auto"/>
        <w:rPr>
          <w:rFonts w:ascii="Times New Roman" w:hAnsi="Times New Roman" w:cs="Times New Roman"/>
        </w:rPr>
      </w:pPr>
    </w:p>
    <w:p w14:paraId="2C716E11" w14:textId="77777777" w:rsidR="001E7488" w:rsidRPr="00B22F96" w:rsidRDefault="001E7488" w:rsidP="00B22F96">
      <w:pPr>
        <w:spacing w:line="360" w:lineRule="auto"/>
        <w:rPr>
          <w:rFonts w:ascii="Times New Roman" w:hAnsi="Times New Roman" w:cs="Times New Roman"/>
        </w:rPr>
      </w:pPr>
    </w:p>
    <w:p w14:paraId="6E67F31D" w14:textId="77777777" w:rsidR="001E7488" w:rsidRPr="00B22F96" w:rsidRDefault="001E7488" w:rsidP="00B22F96">
      <w:pPr>
        <w:spacing w:line="360" w:lineRule="auto"/>
        <w:rPr>
          <w:rFonts w:ascii="Times New Roman" w:hAnsi="Times New Roman" w:cs="Times New Roman"/>
        </w:rPr>
      </w:pPr>
    </w:p>
    <w:p w14:paraId="3C93DDF7" w14:textId="77777777" w:rsidR="001E7488" w:rsidRPr="00B22F96" w:rsidRDefault="001E7488" w:rsidP="00B22F96">
      <w:pPr>
        <w:spacing w:line="360" w:lineRule="auto"/>
        <w:rPr>
          <w:rFonts w:ascii="Times New Roman" w:hAnsi="Times New Roman" w:cs="Times New Roman"/>
        </w:rPr>
      </w:pPr>
    </w:p>
    <w:p w14:paraId="7F162ECE" w14:textId="77777777" w:rsidR="001E7488" w:rsidRPr="00B22F96" w:rsidRDefault="001E7488" w:rsidP="00B22F96">
      <w:pPr>
        <w:spacing w:line="360" w:lineRule="auto"/>
        <w:rPr>
          <w:rFonts w:ascii="Times New Roman" w:hAnsi="Times New Roman" w:cs="Times New Roman"/>
        </w:rPr>
      </w:pPr>
    </w:p>
    <w:p w14:paraId="5F16941A" w14:textId="77777777" w:rsidR="003478DD" w:rsidRPr="00B22F96" w:rsidRDefault="003478DD" w:rsidP="00B22F96">
      <w:pPr>
        <w:spacing w:line="360" w:lineRule="auto"/>
        <w:rPr>
          <w:rFonts w:ascii="Times New Roman" w:hAnsi="Times New Roman" w:cs="Times New Roman"/>
        </w:rPr>
      </w:pPr>
    </w:p>
    <w:p w14:paraId="24ECDB70" w14:textId="77777777" w:rsidR="00773F1A" w:rsidRDefault="00773F1A" w:rsidP="00B22F96">
      <w:pPr>
        <w:spacing w:line="360" w:lineRule="auto"/>
        <w:jc w:val="center"/>
        <w:rPr>
          <w:rFonts w:ascii="Times New Roman" w:hAnsi="Times New Roman" w:cs="Times New Roman"/>
        </w:rPr>
      </w:pPr>
    </w:p>
    <w:p w14:paraId="16F4AF21" w14:textId="77777777" w:rsidR="00773F1A" w:rsidRDefault="00773F1A" w:rsidP="00B22F96">
      <w:pPr>
        <w:spacing w:line="360" w:lineRule="auto"/>
        <w:jc w:val="center"/>
        <w:rPr>
          <w:rFonts w:ascii="Times New Roman" w:hAnsi="Times New Roman" w:cs="Times New Roman"/>
        </w:rPr>
      </w:pPr>
    </w:p>
    <w:p w14:paraId="4D5E477E" w14:textId="77777777" w:rsidR="00773F1A" w:rsidRDefault="00773F1A" w:rsidP="00B22F96">
      <w:pPr>
        <w:spacing w:line="360" w:lineRule="auto"/>
        <w:jc w:val="center"/>
        <w:rPr>
          <w:rFonts w:ascii="Times New Roman" w:hAnsi="Times New Roman" w:cs="Times New Roman"/>
        </w:rPr>
      </w:pPr>
    </w:p>
    <w:p w14:paraId="772BF9B8" w14:textId="77777777" w:rsidR="004B5226" w:rsidRDefault="004B5226" w:rsidP="00B22F96">
      <w:pPr>
        <w:spacing w:line="360" w:lineRule="auto"/>
        <w:jc w:val="center"/>
        <w:rPr>
          <w:rFonts w:ascii="Times New Roman" w:hAnsi="Times New Roman" w:cs="Times New Roman"/>
        </w:rPr>
      </w:pPr>
    </w:p>
    <w:p w14:paraId="4E4A027C" w14:textId="77777777" w:rsidR="004B5226" w:rsidRDefault="004B5226" w:rsidP="00B22F96">
      <w:pPr>
        <w:spacing w:line="360" w:lineRule="auto"/>
        <w:jc w:val="center"/>
        <w:rPr>
          <w:rFonts w:ascii="Times New Roman" w:hAnsi="Times New Roman" w:cs="Times New Roman"/>
        </w:rPr>
      </w:pPr>
    </w:p>
    <w:p w14:paraId="1A60E20C" w14:textId="77777777" w:rsidR="006B0E48" w:rsidRDefault="006B0E48" w:rsidP="00B22F96">
      <w:pPr>
        <w:spacing w:line="360" w:lineRule="auto"/>
        <w:jc w:val="center"/>
        <w:rPr>
          <w:rFonts w:ascii="Times New Roman" w:hAnsi="Times New Roman" w:cs="Times New Roman"/>
        </w:rPr>
      </w:pPr>
    </w:p>
    <w:p w14:paraId="79E758C0" w14:textId="6155245D" w:rsidR="001E7488" w:rsidRDefault="001E7488" w:rsidP="00B22F96">
      <w:pPr>
        <w:spacing w:line="360" w:lineRule="auto"/>
        <w:jc w:val="center"/>
        <w:rPr>
          <w:rFonts w:ascii="Times New Roman" w:hAnsi="Times New Roman" w:cs="Times New Roman"/>
        </w:rPr>
      </w:pPr>
      <w:r w:rsidRPr="00B22F96">
        <w:rPr>
          <w:rFonts w:ascii="Times New Roman" w:hAnsi="Times New Roman" w:cs="Times New Roman"/>
        </w:rPr>
        <w:lastRenderedPageBreak/>
        <w:t xml:space="preserve">CHAPTER 2: Literature Review </w:t>
      </w:r>
    </w:p>
    <w:p w14:paraId="6AC8E688" w14:textId="77777777" w:rsidR="00CF5CCA" w:rsidRPr="00B22F96" w:rsidRDefault="00CF5CCA" w:rsidP="00B22F96">
      <w:pPr>
        <w:spacing w:line="360" w:lineRule="auto"/>
        <w:jc w:val="center"/>
        <w:rPr>
          <w:rFonts w:ascii="Times New Roman" w:hAnsi="Times New Roman" w:cs="Times New Roman"/>
        </w:rPr>
      </w:pPr>
    </w:p>
    <w:p w14:paraId="0766214B" w14:textId="006679C7" w:rsidR="001E7488" w:rsidRPr="00B22F96" w:rsidRDefault="001E7488" w:rsidP="00B22F96">
      <w:pPr>
        <w:spacing w:line="360" w:lineRule="auto"/>
        <w:rPr>
          <w:rFonts w:ascii="Times New Roman" w:hAnsi="Times New Roman" w:cs="Times New Roman"/>
        </w:rPr>
      </w:pPr>
      <w:r w:rsidRPr="00B22F96">
        <w:rPr>
          <w:rFonts w:ascii="Times New Roman" w:hAnsi="Times New Roman" w:cs="Times New Roman"/>
        </w:rPr>
        <w:t xml:space="preserve">Within this literature review I will highlight the barriers that women have historically and currently face whilst participating within the OAI. Additionally, I will explore the opportunities that have since developed because of said studies, creating a framework for this study. </w:t>
      </w:r>
    </w:p>
    <w:p w14:paraId="7417E195" w14:textId="1CF4DDE2" w:rsidR="001E7488" w:rsidRPr="00B22F96" w:rsidRDefault="001E7488" w:rsidP="00B22F96">
      <w:pPr>
        <w:spacing w:line="360" w:lineRule="auto"/>
        <w:rPr>
          <w:rFonts w:ascii="Times New Roman" w:hAnsi="Times New Roman" w:cs="Times New Roman"/>
        </w:rPr>
      </w:pPr>
      <w:r w:rsidRPr="00B22F96">
        <w:rPr>
          <w:rFonts w:ascii="Times New Roman" w:hAnsi="Times New Roman" w:cs="Times New Roman"/>
        </w:rPr>
        <w:t>It should be noted that the reason this topic has come into discussion is due to a wider perspective on women’s position within society and the supposed inequality that they face in all fields, especially the workplace (Burr, 1998, p. 12). In a ‘Roadmap to Change’ by HM Government, certain factors such as earning less pay per hour, taking unpaid work, and</w:t>
      </w:r>
      <w:r w:rsidR="006B0E48">
        <w:rPr>
          <w:rFonts w:ascii="Times New Roman" w:hAnsi="Times New Roman" w:cs="Times New Roman"/>
        </w:rPr>
        <w:t xml:space="preserve"> </w:t>
      </w:r>
      <w:r w:rsidRPr="00B22F96">
        <w:rPr>
          <w:rFonts w:ascii="Times New Roman" w:hAnsi="Times New Roman" w:cs="Times New Roman"/>
        </w:rPr>
        <w:t>working part-time jobs applies when considering why there is inequality in the workplace (Mordaunt, 2019). Gendered division of labour explains the perception that there are specific job roles divided between men and women, leading to women in high positions being rare (Holmes, 2007, p. 13-14). Historically, it is thought that the OAI is as a male-dominated industry</w:t>
      </w:r>
      <w:r w:rsidR="00B337FA" w:rsidRPr="00B22F96">
        <w:rPr>
          <w:rFonts w:ascii="Times New Roman" w:hAnsi="Times New Roman" w:cs="Times New Roman"/>
        </w:rPr>
        <w:t xml:space="preserve"> based</w:t>
      </w:r>
      <w:r w:rsidRPr="00B22F96">
        <w:rPr>
          <w:rFonts w:ascii="Times New Roman" w:hAnsi="Times New Roman" w:cs="Times New Roman"/>
        </w:rPr>
        <w:t xml:space="preserve"> on the foundations of which it is built on (Gray and Mitten, 2018; Evans </w:t>
      </w:r>
      <w:r w:rsidRPr="00B22F96">
        <w:rPr>
          <w:rFonts w:ascii="Times New Roman" w:hAnsi="Times New Roman" w:cs="Times New Roman"/>
          <w:i/>
          <w:iCs/>
        </w:rPr>
        <w:t>et al.,</w:t>
      </w:r>
      <w:r w:rsidRPr="00B22F96">
        <w:rPr>
          <w:rFonts w:ascii="Times New Roman" w:hAnsi="Times New Roman" w:cs="Times New Roman"/>
        </w:rPr>
        <w:t xml:space="preserve"> 2023). </w:t>
      </w:r>
      <w:r w:rsidR="006D0DFB">
        <w:rPr>
          <w:rFonts w:ascii="Times New Roman" w:hAnsi="Times New Roman" w:cs="Times New Roman"/>
        </w:rPr>
        <w:t>For example, o</w:t>
      </w:r>
      <w:r w:rsidRPr="00B22F96">
        <w:rPr>
          <w:rFonts w:ascii="Times New Roman" w:hAnsi="Times New Roman" w:cs="Times New Roman"/>
        </w:rPr>
        <w:t>n the account of Brown and Blume (2002, p. 10), women were deemed unfit - physically and psychologically to climb the world’s highest mountains in the earliest decades of outdoor recreation. Later, when outdoor adventure education (OAE) centres such as Outward Bound developed, a similar lack of gender diversity and consideration persisted towards women (Humberstone, 2000, p. 30-31). It can be argued that the leadership style promoted within Outward Bound was born from a war-like mentality and thus “leadership methods strongly reflect its traditions of service, self-resilience, craftsmanship, and compassion” (Raynolds, Chatfield and Bound, 2007, p. 12)</w:t>
      </w:r>
      <w:r w:rsidR="00FE0242">
        <w:rPr>
          <w:rFonts w:ascii="Times New Roman" w:hAnsi="Times New Roman" w:cs="Times New Roman"/>
        </w:rPr>
        <w:t>. A</w:t>
      </w:r>
      <w:r w:rsidRPr="00B22F96">
        <w:rPr>
          <w:rFonts w:ascii="Times New Roman" w:hAnsi="Times New Roman" w:cs="Times New Roman"/>
        </w:rPr>
        <w:t xml:space="preserve">ll of which are important qualities of leadership, however, built from a </w:t>
      </w:r>
      <w:r w:rsidR="004E1F71" w:rsidRPr="00B22F96">
        <w:rPr>
          <w:rFonts w:ascii="Times New Roman" w:hAnsi="Times New Roman" w:cs="Times New Roman"/>
        </w:rPr>
        <w:t>‘traditional’ perspective</w:t>
      </w:r>
      <w:r w:rsidRPr="00B22F96">
        <w:rPr>
          <w:rFonts w:ascii="Times New Roman" w:hAnsi="Times New Roman" w:cs="Times New Roman"/>
        </w:rPr>
        <w:t xml:space="preserve"> that may not affiliate with </w:t>
      </w:r>
      <w:r w:rsidR="009C652A" w:rsidRPr="00B22F96">
        <w:rPr>
          <w:rFonts w:ascii="Times New Roman" w:hAnsi="Times New Roman" w:cs="Times New Roman"/>
        </w:rPr>
        <w:t>both</w:t>
      </w:r>
      <w:r w:rsidRPr="00B22F96">
        <w:rPr>
          <w:rFonts w:ascii="Times New Roman" w:hAnsi="Times New Roman" w:cs="Times New Roman"/>
        </w:rPr>
        <w:t xml:space="preserve"> genders as women may find it difficult to relate with such qualities. </w:t>
      </w:r>
      <w:r w:rsidR="004E1F71" w:rsidRPr="00B22F96">
        <w:rPr>
          <w:rFonts w:ascii="Times New Roman" w:hAnsi="Times New Roman" w:cs="Times New Roman"/>
        </w:rPr>
        <w:t>The</w:t>
      </w:r>
      <w:r w:rsidRPr="00B22F96">
        <w:rPr>
          <w:rFonts w:ascii="Times New Roman" w:hAnsi="Times New Roman" w:cs="Times New Roman"/>
        </w:rPr>
        <w:t xml:space="preserve"> perception that men should assume job roles within the OAI is high due to the masculine association </w:t>
      </w:r>
      <w:r w:rsidR="006B0E48">
        <w:rPr>
          <w:rFonts w:ascii="Times New Roman" w:hAnsi="Times New Roman" w:cs="Times New Roman"/>
        </w:rPr>
        <w:t xml:space="preserve">with </w:t>
      </w:r>
      <w:r w:rsidRPr="00B22F96">
        <w:rPr>
          <w:rFonts w:ascii="Times New Roman" w:hAnsi="Times New Roman" w:cs="Times New Roman"/>
        </w:rPr>
        <w:t xml:space="preserve">the outdoors (Kennedy, 2023, p. 456). Whilst it is important to recognise the historical context of women’s position within the OAI, it is also important to acknowledge the progression that has been made regarding women’s employment in the OAI. Outward Bound, a centre that was once heavily influenced by masculine roots, now actively promotes gender diversity within their workplace (Outward Bound, 2024). </w:t>
      </w:r>
    </w:p>
    <w:p w14:paraId="5335F8D4" w14:textId="743E5A33" w:rsidR="001E7488" w:rsidRPr="00B22F96" w:rsidRDefault="001E7488" w:rsidP="00B22F96">
      <w:pPr>
        <w:spacing w:line="360" w:lineRule="auto"/>
        <w:rPr>
          <w:rFonts w:ascii="Times New Roman" w:hAnsi="Times New Roman" w:cs="Times New Roman"/>
          <w:shd w:val="clear" w:color="auto" w:fill="FFFFFF"/>
        </w:rPr>
      </w:pPr>
      <w:r w:rsidRPr="00B22F96">
        <w:rPr>
          <w:rFonts w:ascii="Times New Roman" w:hAnsi="Times New Roman" w:cs="Times New Roman"/>
        </w:rPr>
        <w:lastRenderedPageBreak/>
        <w:t>Regarding the reasons women choose to work in the OAI, the element of enjoyment is considered, factoring in the concept of adventure. With reference to Mortlock (2009, p. 5), his personal experience of adventure “became both work and recreation”, the reality for many others working within the OAI. Within Little and Wilson’s (2005, p. 193) study on adventure and the gender gap, women</w:t>
      </w:r>
      <w:r w:rsidR="00DC2031">
        <w:rPr>
          <w:rFonts w:ascii="Times New Roman" w:hAnsi="Times New Roman" w:cs="Times New Roman"/>
        </w:rPr>
        <w:t xml:space="preserve"> </w:t>
      </w:r>
      <w:r w:rsidRPr="00B22F96">
        <w:rPr>
          <w:rFonts w:ascii="Times New Roman" w:hAnsi="Times New Roman" w:cs="Times New Roman"/>
        </w:rPr>
        <w:t xml:space="preserve">interviewed perceived adventure in several ways, including a challenge and opportunity to learn and surprise oneself. This is a common perception discovered amongst many other studies (Boniface, 2006, p. 6; Mortlock, 2000), thus assuming it is a perception experienced by both genders. However, revisiting Little and Wilsons (2005, p. 194) research, the women interviewed expressed that they could not reconcile with the terms ‘adventure’ and ‘adventurer’. Meaning, the belief that they weren’t capable of ‘real adventure’ overpowered their desire to participate in outdoor adventure. It can be </w:t>
      </w:r>
      <w:r w:rsidR="0066388E">
        <w:rPr>
          <w:rFonts w:ascii="Times New Roman" w:hAnsi="Times New Roman" w:cs="Times New Roman"/>
        </w:rPr>
        <w:t>assumed</w:t>
      </w:r>
      <w:r w:rsidRPr="00B22F96">
        <w:rPr>
          <w:rFonts w:ascii="Times New Roman" w:hAnsi="Times New Roman" w:cs="Times New Roman"/>
        </w:rPr>
        <w:t xml:space="preserve"> that this belief is based </w:t>
      </w:r>
      <w:proofErr w:type="gramStart"/>
      <w:r w:rsidRPr="00B22F96">
        <w:rPr>
          <w:rFonts w:ascii="Times New Roman" w:hAnsi="Times New Roman" w:cs="Times New Roman"/>
        </w:rPr>
        <w:t xml:space="preserve">off </w:t>
      </w:r>
      <w:r w:rsidR="006B0E48">
        <w:rPr>
          <w:rFonts w:ascii="Times New Roman" w:hAnsi="Times New Roman" w:cs="Times New Roman"/>
        </w:rPr>
        <w:t>of</w:t>
      </w:r>
      <w:proofErr w:type="gramEnd"/>
      <w:r w:rsidR="006B0E48">
        <w:rPr>
          <w:rFonts w:ascii="Times New Roman" w:hAnsi="Times New Roman" w:cs="Times New Roman"/>
        </w:rPr>
        <w:t xml:space="preserve"> t</w:t>
      </w:r>
      <w:r w:rsidRPr="00B22F96">
        <w:rPr>
          <w:rFonts w:ascii="Times New Roman" w:hAnsi="Times New Roman" w:cs="Times New Roman"/>
        </w:rPr>
        <w:t>he masculine foundation that manifests the OAI and culture, leading to women feeling the need to strive for acceptance and recognition of such male-defined attitudes and practices (Carter, 2000, p. 164). Furthermore, the overpowering feeling of acceptance and recognition that women within the OAI face may be a result of societal norms, suggested by Blaine and Akhurst (2023, p. 246): “</w:t>
      </w:r>
      <w:r w:rsidRPr="00B22F96">
        <w:rPr>
          <w:rFonts w:ascii="Times New Roman" w:hAnsi="Times New Roman" w:cs="Times New Roman"/>
          <w:shd w:val="clear" w:color="auto" w:fill="FFFFFF"/>
        </w:rPr>
        <w:t>females are conditioned by society to anticipate low expectations of their abilities until being revealed otherwise.”. This is evident within Little and Wilson’s study (2005, p. 194) as several participants reported “</w:t>
      </w:r>
      <w:r w:rsidRPr="00B22F96">
        <w:rPr>
          <w:rFonts w:ascii="Times New Roman" w:hAnsi="Times New Roman" w:cs="Times New Roman"/>
        </w:rPr>
        <w:t>a lack of expectation of their ability to perform or be accepted</w:t>
      </w:r>
      <w:r w:rsidRPr="00B22F96">
        <w:rPr>
          <w:rFonts w:ascii="Times New Roman" w:hAnsi="Times New Roman" w:cs="Times New Roman"/>
          <w:shd w:val="clear" w:color="auto" w:fill="FFFFFF"/>
        </w:rPr>
        <w:t>” to avoid social rejection.</w:t>
      </w:r>
    </w:p>
    <w:p w14:paraId="5897C5D7" w14:textId="26572015" w:rsidR="001E7488" w:rsidRPr="00B22F96" w:rsidRDefault="001E7488" w:rsidP="00B22F96">
      <w:pPr>
        <w:spacing w:line="360" w:lineRule="auto"/>
        <w:rPr>
          <w:rFonts w:ascii="Times New Roman" w:hAnsi="Times New Roman" w:cs="Times New Roman"/>
        </w:rPr>
      </w:pPr>
      <w:r w:rsidRPr="00B22F96">
        <w:rPr>
          <w:rFonts w:ascii="Times New Roman" w:hAnsi="Times New Roman" w:cs="Times New Roman"/>
          <w:shd w:val="clear" w:color="auto" w:fill="FFFFFF"/>
        </w:rPr>
        <w:t>It is evident within Burr’s (1998, p. 45) study that the concept of ‘gender roles’ impacts society in a way that categorises expectations regarding “appropriate duties, behaviours, manner of dress, speech and so on” to both genders. Suggesting that within the context of this study</w:t>
      </w:r>
      <w:r w:rsidR="00573BA0" w:rsidRPr="00B22F96">
        <w:rPr>
          <w:rFonts w:ascii="Times New Roman" w:hAnsi="Times New Roman" w:cs="Times New Roman"/>
          <w:shd w:val="clear" w:color="auto" w:fill="FFFFFF"/>
        </w:rPr>
        <w:t>,</w:t>
      </w:r>
      <w:r w:rsidRPr="00B22F96">
        <w:rPr>
          <w:rFonts w:ascii="Times New Roman" w:hAnsi="Times New Roman" w:cs="Times New Roman"/>
          <w:shd w:val="clear" w:color="auto" w:fill="FFFFFF"/>
        </w:rPr>
        <w:t xml:space="preserve"> the roles each gender assumes </w:t>
      </w:r>
      <w:proofErr w:type="gramStart"/>
      <w:r w:rsidRPr="00B22F96">
        <w:rPr>
          <w:rFonts w:ascii="Times New Roman" w:hAnsi="Times New Roman" w:cs="Times New Roman"/>
          <w:shd w:val="clear" w:color="auto" w:fill="FFFFFF"/>
        </w:rPr>
        <w:t>as a result of</w:t>
      </w:r>
      <w:proofErr w:type="gramEnd"/>
      <w:r w:rsidRPr="00B22F96">
        <w:rPr>
          <w:rFonts w:ascii="Times New Roman" w:hAnsi="Times New Roman" w:cs="Times New Roman"/>
          <w:shd w:val="clear" w:color="auto" w:fill="FFFFFF"/>
        </w:rPr>
        <w:t xml:space="preserve"> complying with society’s norms</w:t>
      </w:r>
      <w:r w:rsidR="00573BA0" w:rsidRPr="00B22F96">
        <w:rPr>
          <w:rFonts w:ascii="Times New Roman" w:hAnsi="Times New Roman" w:cs="Times New Roman"/>
          <w:shd w:val="clear" w:color="auto" w:fill="FFFFFF"/>
        </w:rPr>
        <w:t xml:space="preserve"> </w:t>
      </w:r>
      <w:r w:rsidRPr="00B22F96">
        <w:rPr>
          <w:rFonts w:ascii="Times New Roman" w:hAnsi="Times New Roman" w:cs="Times New Roman"/>
          <w:shd w:val="clear" w:color="auto" w:fill="FFFFFF"/>
        </w:rPr>
        <w:t xml:space="preserve">impacts their experiences within the OAI (Henderson, 1996, p. 111). Arguably, Burr’s study can be considered dated and thus the concept of ‘gender roles’, yet there is still evidence of women assuming their gender role, for example, being expected to prioritise childcare and reduce hours of paid work (Andrew </w:t>
      </w:r>
      <w:r w:rsidRPr="00B22F96">
        <w:rPr>
          <w:rFonts w:ascii="Times New Roman" w:hAnsi="Times New Roman" w:cs="Times New Roman"/>
          <w:i/>
          <w:iCs/>
          <w:shd w:val="clear" w:color="auto" w:fill="FFFFFF"/>
        </w:rPr>
        <w:t>et al.</w:t>
      </w:r>
      <w:r w:rsidRPr="00B22F96">
        <w:rPr>
          <w:rFonts w:ascii="Times New Roman" w:hAnsi="Times New Roman" w:cs="Times New Roman"/>
          <w:shd w:val="clear" w:color="auto" w:fill="FFFFFF"/>
        </w:rPr>
        <w:t>, 2021, p. 10). Evidence suggests that a women’s role within society and more specifically motherhood effects women’s ability to progress as well as achieve longevity within the OAI and the workplace (Whittington, 2019; Burr, 1998, p. 76-77). It is suggested within Whittington’s (2019, p. 91) study that the nature of the OAI doesn’t favour the work and family dynamic that most women are faced with during their lifetime, stating: “</w:t>
      </w:r>
      <w:r w:rsidRPr="00B22F96">
        <w:rPr>
          <w:rFonts w:ascii="Times New Roman" w:hAnsi="Times New Roman" w:cs="Times New Roman"/>
          <w:color w:val="000000"/>
        </w:rPr>
        <w:t xml:space="preserve">Too many and inflexible work hours remains a major problem in the </w:t>
      </w:r>
      <w:r w:rsidRPr="00B22F96">
        <w:rPr>
          <w:rFonts w:ascii="Times New Roman" w:hAnsi="Times New Roman" w:cs="Times New Roman"/>
          <w:color w:val="000000"/>
        </w:rPr>
        <w:lastRenderedPageBreak/>
        <w:t xml:space="preserve">Adventure education AE/OE/EE [adventure education/outdoor education/experiential education] this is even more significant given the long hours and time commitment of extended trips.”. It must be considered whether men experience similar obligations regarding the </w:t>
      </w:r>
      <w:r w:rsidRPr="00B22F96">
        <w:rPr>
          <w:rFonts w:ascii="Times New Roman" w:hAnsi="Times New Roman" w:cs="Times New Roman"/>
        </w:rPr>
        <w:t xml:space="preserve">nuanced roles of gender within society or whether this is an experience unique to women. Evidence suggests that women do tend to </w:t>
      </w:r>
      <w:r w:rsidRPr="00B22F96">
        <w:rPr>
          <w:rFonts w:ascii="Times New Roman" w:hAnsi="Times New Roman" w:cs="Times New Roman"/>
          <w:shd w:val="clear" w:color="auto" w:fill="FFFFFF"/>
        </w:rPr>
        <w:t>“spend more time on parenting and housework than men” (</w:t>
      </w:r>
      <w:r w:rsidRPr="00B22F96">
        <w:rPr>
          <w:rFonts w:ascii="Times New Roman" w:hAnsi="Times New Roman" w:cs="Times New Roman"/>
        </w:rPr>
        <w:t xml:space="preserve">Jolly </w:t>
      </w:r>
      <w:r w:rsidRPr="006B0E48">
        <w:rPr>
          <w:rFonts w:ascii="Times New Roman" w:hAnsi="Times New Roman" w:cs="Times New Roman"/>
          <w:i/>
          <w:iCs/>
        </w:rPr>
        <w:t>et al</w:t>
      </w:r>
      <w:r w:rsidRPr="00B22F96">
        <w:rPr>
          <w:rFonts w:ascii="Times New Roman" w:hAnsi="Times New Roman" w:cs="Times New Roman"/>
        </w:rPr>
        <w:t xml:space="preserve">., 2014, p. 2) further supporting Whittington’s findings that motherhood and family obligations may serve as a barrier for women who are employed within the OAI. </w:t>
      </w:r>
      <w:r w:rsidR="000933A4">
        <w:rPr>
          <w:rFonts w:ascii="Times New Roman" w:hAnsi="Times New Roman" w:cs="Times New Roman"/>
        </w:rPr>
        <w:t>Additionally, h</w:t>
      </w:r>
      <w:r w:rsidRPr="00B22F96">
        <w:rPr>
          <w:rFonts w:ascii="Times New Roman" w:hAnsi="Times New Roman" w:cs="Times New Roman"/>
        </w:rPr>
        <w:t xml:space="preserve">aving already established a career in the OAI, the decision to become a mother and in most cases becoming pregnant, considerably effects women’s ability to progress in the workplace in comparison to men (Allin, 2004). Revisiting Whittington’s (2019, p. 94) study of women’s experience in the OAI workplace, it is evident that the assumption that women would leave their current position to stay at home and raise a family was higher, whereas the assumption that family obligations lied in the woman’s responsibility was a common perception of male colleagues and thus did not feel obliged to leave their position within the workplace. </w:t>
      </w:r>
      <w:r w:rsidR="00573BA0" w:rsidRPr="00B22F96">
        <w:rPr>
          <w:rFonts w:ascii="Times New Roman" w:hAnsi="Times New Roman" w:cs="Times New Roman"/>
        </w:rPr>
        <w:t xml:space="preserve">Additionally, Allin (2004, p. 69) recognises that women who do choose to prioritise </w:t>
      </w:r>
      <w:r w:rsidR="00515D7D">
        <w:rPr>
          <w:rFonts w:ascii="Times New Roman" w:hAnsi="Times New Roman" w:cs="Times New Roman"/>
        </w:rPr>
        <w:t>outdoor adventure activity (</w:t>
      </w:r>
      <w:r w:rsidR="00573BA0" w:rsidRPr="00515D7D">
        <w:rPr>
          <w:rFonts w:ascii="Times New Roman" w:hAnsi="Times New Roman" w:cs="Times New Roman"/>
        </w:rPr>
        <w:t>OAA</w:t>
      </w:r>
      <w:r w:rsidR="00515D7D">
        <w:rPr>
          <w:rFonts w:ascii="Times New Roman" w:hAnsi="Times New Roman" w:cs="Times New Roman"/>
        </w:rPr>
        <w:t>)</w:t>
      </w:r>
      <w:r w:rsidR="00573BA0" w:rsidRPr="00B22F96">
        <w:rPr>
          <w:rFonts w:ascii="Times New Roman" w:hAnsi="Times New Roman" w:cs="Times New Roman"/>
        </w:rPr>
        <w:t xml:space="preserve"> participation exhibit feelings of selfishness and ruthlessness. </w:t>
      </w:r>
      <w:r w:rsidRPr="00B22F96">
        <w:rPr>
          <w:rFonts w:ascii="Times New Roman" w:hAnsi="Times New Roman" w:cs="Times New Roman"/>
        </w:rPr>
        <w:t xml:space="preserve">Furthermore, it can be assumed that a result of attending to such obligations may be the experience of </w:t>
      </w:r>
      <w:r w:rsidR="00573BA0" w:rsidRPr="00B22F96">
        <w:rPr>
          <w:rFonts w:ascii="Times New Roman" w:hAnsi="Times New Roman" w:cs="Times New Roman"/>
        </w:rPr>
        <w:t>‘</w:t>
      </w:r>
      <w:r w:rsidRPr="00B22F96">
        <w:rPr>
          <w:rFonts w:ascii="Times New Roman" w:hAnsi="Times New Roman" w:cs="Times New Roman"/>
        </w:rPr>
        <w:t>burnout</w:t>
      </w:r>
      <w:r w:rsidR="00573BA0" w:rsidRPr="00B22F96">
        <w:rPr>
          <w:rFonts w:ascii="Times New Roman" w:hAnsi="Times New Roman" w:cs="Times New Roman"/>
        </w:rPr>
        <w:t>’</w:t>
      </w:r>
      <w:r w:rsidRPr="00B22F96">
        <w:rPr>
          <w:rFonts w:ascii="Times New Roman" w:hAnsi="Times New Roman" w:cs="Times New Roman"/>
        </w:rPr>
        <w:t xml:space="preserve"> and fatigue leading to difficulties with achieving longevity in the industry</w:t>
      </w:r>
      <w:r w:rsidR="0051347F">
        <w:rPr>
          <w:rFonts w:ascii="Times New Roman" w:hAnsi="Times New Roman" w:cs="Times New Roman"/>
        </w:rPr>
        <w:t xml:space="preserve">. </w:t>
      </w:r>
      <w:r w:rsidRPr="00B22F96">
        <w:rPr>
          <w:rFonts w:ascii="Times New Roman" w:hAnsi="Times New Roman" w:cs="Times New Roman"/>
        </w:rPr>
        <w:t>Wright and Gray (2013, p. 19) explore the concept of burnout and fatigue within the OAI and how it may affect women greater than men due to certain pressures of feeling the need to “outdo [her] male co-leaders to be accepted as equal.”. This feeling may manifest into the perception that women are unsuitable for careers within the OAI</w:t>
      </w:r>
      <w:r w:rsidR="0051347F">
        <w:rPr>
          <w:rFonts w:ascii="Times New Roman" w:hAnsi="Times New Roman" w:cs="Times New Roman"/>
        </w:rPr>
        <w:t>,</w:t>
      </w:r>
      <w:r w:rsidRPr="00B22F96">
        <w:rPr>
          <w:rFonts w:ascii="Times New Roman" w:hAnsi="Times New Roman" w:cs="Times New Roman"/>
        </w:rPr>
        <w:t xml:space="preserve"> leading to further barriers of navigating the industry and feelings of career dissatisfaction (Carter, 2000, p. 164-167</w:t>
      </w:r>
      <w:r w:rsidR="00573BA0" w:rsidRPr="00B22F96">
        <w:rPr>
          <w:rFonts w:ascii="Times New Roman" w:hAnsi="Times New Roman" w:cs="Times New Roman"/>
        </w:rPr>
        <w:t>; Allin and Humberstone, 2006</w:t>
      </w:r>
      <w:r w:rsidRPr="00B22F96">
        <w:rPr>
          <w:rFonts w:ascii="Times New Roman" w:hAnsi="Times New Roman" w:cs="Times New Roman"/>
        </w:rPr>
        <w:t xml:space="preserve">). </w:t>
      </w:r>
    </w:p>
    <w:p w14:paraId="518DA75D" w14:textId="2D132981" w:rsidR="001E7488" w:rsidRPr="00B22F96" w:rsidRDefault="001E7488" w:rsidP="00B22F96">
      <w:pPr>
        <w:spacing w:line="360" w:lineRule="auto"/>
        <w:rPr>
          <w:rFonts w:ascii="Times New Roman" w:hAnsi="Times New Roman" w:cs="Times New Roman"/>
        </w:rPr>
      </w:pPr>
      <w:r w:rsidRPr="00B22F96">
        <w:rPr>
          <w:rFonts w:ascii="Times New Roman" w:hAnsi="Times New Roman" w:cs="Times New Roman"/>
        </w:rPr>
        <w:t xml:space="preserve">Current literature suggests that the experiences of women who assume leadership roles within the OAE </w:t>
      </w:r>
      <w:r w:rsidR="004802B4" w:rsidRPr="00B22F96">
        <w:rPr>
          <w:rFonts w:ascii="Times New Roman" w:hAnsi="Times New Roman" w:cs="Times New Roman"/>
        </w:rPr>
        <w:t>and general</w:t>
      </w:r>
      <w:r w:rsidRPr="00B22F96">
        <w:rPr>
          <w:rFonts w:ascii="Times New Roman" w:hAnsi="Times New Roman" w:cs="Times New Roman"/>
        </w:rPr>
        <w:t xml:space="preserve"> workplace environments </w:t>
      </w:r>
      <w:r w:rsidR="006B0E48">
        <w:rPr>
          <w:rFonts w:ascii="Times New Roman" w:hAnsi="Times New Roman" w:cs="Times New Roman"/>
        </w:rPr>
        <w:t>demonstrate</w:t>
      </w:r>
      <w:r w:rsidRPr="00B22F96">
        <w:rPr>
          <w:rFonts w:ascii="Times New Roman" w:hAnsi="Times New Roman" w:cs="Times New Roman"/>
        </w:rPr>
        <w:t xml:space="preserve"> a common theme of being underrepresented and difficult to maintain. Hubbard (2020, p. 3) explains that exposure, experiences, and education are crucial in allowing both women and men to progress in higher levels of leadership. However, these opportunities aren’t equal for both genders and limited for women, reducing the likelihood of progression to leadership roles. When applying Hubbard’s study to the experiences of women employed within the OAE industry, it is important to consider how both genders approach leadership and how it may be affected by the male-defined attitudes and practices that persists within the industry. It is evident within </w:t>
      </w:r>
      <w:r w:rsidRPr="00B22F96">
        <w:rPr>
          <w:rFonts w:ascii="Times New Roman" w:hAnsi="Times New Roman" w:cs="Times New Roman"/>
        </w:rPr>
        <w:lastRenderedPageBreak/>
        <w:t>Warren’s (1996, p. 111) study that women approach leadership within the OAI differently to men, suggesting that there are ‘two types of behaviours’ regarding masculine and feminine qualities. For example, the instrumental approach exhibits focus of the task, production, and outcomes, all of which are associated with masculine traits. Conversely the consideration approach exhibits a focus of relationship building and people-centred, often associated with feminine qualities (</w:t>
      </w:r>
      <w:r w:rsidRPr="00B22F96">
        <w:rPr>
          <w:rFonts w:ascii="Times New Roman" w:eastAsia="Segoe UI" w:hAnsi="Times New Roman" w:cs="Times New Roman"/>
          <w:color w:val="323130"/>
        </w:rPr>
        <w:t>Gray, Allen-</w:t>
      </w:r>
      <w:r w:rsidR="00571A4F" w:rsidRPr="00B22F96">
        <w:rPr>
          <w:rFonts w:ascii="Times New Roman" w:eastAsia="Segoe UI" w:hAnsi="Times New Roman" w:cs="Times New Roman"/>
          <w:color w:val="323130"/>
        </w:rPr>
        <w:t>Craig,</w:t>
      </w:r>
      <w:r w:rsidRPr="00B22F96">
        <w:rPr>
          <w:rFonts w:ascii="Times New Roman" w:eastAsia="Segoe UI" w:hAnsi="Times New Roman" w:cs="Times New Roman"/>
          <w:color w:val="323130"/>
        </w:rPr>
        <w:t xml:space="preserve"> and Carpenter, 2017</w:t>
      </w:r>
      <w:r w:rsidRPr="00B22F96">
        <w:rPr>
          <w:rFonts w:ascii="Times New Roman" w:hAnsi="Times New Roman" w:cs="Times New Roman"/>
        </w:rPr>
        <w:t>). Exhibiting both behaviours whilst leading is important to achieve success within the workplace, however, there is evidence of masculine qualities being valued above feminine qualities by both participants and supervisors (</w:t>
      </w:r>
      <w:r w:rsidRPr="00B22F96">
        <w:rPr>
          <w:rFonts w:ascii="Times New Roman" w:hAnsi="Times New Roman" w:cs="Times New Roman"/>
          <w:color w:val="040C28"/>
        </w:rPr>
        <w:t xml:space="preserve">Humberstone, Prince and Henderson in accordance </w:t>
      </w:r>
      <w:proofErr w:type="gramStart"/>
      <w:r w:rsidRPr="00B22F96">
        <w:rPr>
          <w:rFonts w:ascii="Times New Roman" w:hAnsi="Times New Roman" w:cs="Times New Roman"/>
          <w:color w:val="040C28"/>
        </w:rPr>
        <w:t>to</w:t>
      </w:r>
      <w:proofErr w:type="gramEnd"/>
      <w:r w:rsidRPr="00B22F96">
        <w:rPr>
          <w:rFonts w:ascii="Times New Roman" w:hAnsi="Times New Roman" w:cs="Times New Roman"/>
          <w:color w:val="040C28"/>
        </w:rPr>
        <w:t xml:space="preserve"> Warren</w:t>
      </w:r>
      <w:r w:rsidRPr="00B22F96">
        <w:rPr>
          <w:rFonts w:ascii="Times New Roman" w:hAnsi="Times New Roman" w:cs="Times New Roman"/>
        </w:rPr>
        <w:t xml:space="preserve">, 2016, p. 362). This may be a result of policymakers and OAE programme providers being </w:t>
      </w:r>
      <w:r w:rsidR="00C753E9">
        <w:rPr>
          <w:rFonts w:ascii="Times New Roman" w:hAnsi="Times New Roman" w:cs="Times New Roman"/>
        </w:rPr>
        <w:t xml:space="preserve">mostly </w:t>
      </w:r>
      <w:r w:rsidRPr="00B22F96">
        <w:rPr>
          <w:rFonts w:ascii="Times New Roman" w:hAnsi="Times New Roman" w:cs="Times New Roman"/>
        </w:rPr>
        <w:t>male</w:t>
      </w:r>
      <w:r w:rsidR="00C753E9">
        <w:rPr>
          <w:rFonts w:ascii="Times New Roman" w:hAnsi="Times New Roman" w:cs="Times New Roman"/>
        </w:rPr>
        <w:t>,</w:t>
      </w:r>
      <w:r w:rsidRPr="00B22F96">
        <w:rPr>
          <w:rFonts w:ascii="Times New Roman" w:hAnsi="Times New Roman" w:cs="Times New Roman"/>
        </w:rPr>
        <w:t xml:space="preserve"> therefore</w:t>
      </w:r>
      <w:r w:rsidR="00F927F1">
        <w:rPr>
          <w:rFonts w:ascii="Times New Roman" w:hAnsi="Times New Roman" w:cs="Times New Roman"/>
        </w:rPr>
        <w:t>,</w:t>
      </w:r>
      <w:r w:rsidRPr="00B22F96">
        <w:rPr>
          <w:rFonts w:ascii="Times New Roman" w:hAnsi="Times New Roman" w:cs="Times New Roman"/>
        </w:rPr>
        <w:t xml:space="preserve"> not considering the effect of gender roles upon society which ultimately affects the OAI (Blaine and Akhurst, 2023, p. 245). </w:t>
      </w:r>
      <w:r w:rsidR="00A018F9">
        <w:rPr>
          <w:rFonts w:ascii="Times New Roman" w:hAnsi="Times New Roman" w:cs="Times New Roman"/>
        </w:rPr>
        <w:t xml:space="preserve">Acknowledging </w:t>
      </w:r>
      <w:r w:rsidRPr="00B22F96">
        <w:rPr>
          <w:rFonts w:ascii="Times New Roman" w:hAnsi="Times New Roman" w:cs="Times New Roman"/>
        </w:rPr>
        <w:t xml:space="preserve">feminine approaches to leadership within the OAI may serve as an opportunity for women to progress in the industry, leading to enhanced experiences (Beames, 2019, p. 106). Examples of such enhanced experiences consist of risk perception. It is evident that male’s perception of risk is lower and therefore increases risk exposure, whilst females’ perception of risk is higher thus lowering the exposure to risk. Feminine qualities such as carefulness and observation factor into women’s perception of risk. (Mata, Pereira and Carvalhinho, 2022, p. 10-11). Additionality, these qualities may offer a method of navigating risk regarding identity and relationships within outdoor leadership and education, allowing for “the performances of masculinities and femininities on courses and how gendered roles are enacted and understood by participants and leaders” (Tilstra et al, 2022, p. 165). It is </w:t>
      </w:r>
      <w:r w:rsidR="00A24398" w:rsidRPr="00B22F96">
        <w:rPr>
          <w:rFonts w:ascii="Times New Roman" w:hAnsi="Times New Roman" w:cs="Times New Roman"/>
        </w:rPr>
        <w:t>apparent</w:t>
      </w:r>
      <w:r w:rsidR="00A24398">
        <w:rPr>
          <w:rFonts w:ascii="Times New Roman" w:hAnsi="Times New Roman" w:cs="Times New Roman"/>
        </w:rPr>
        <w:t xml:space="preserve"> that</w:t>
      </w:r>
      <w:r w:rsidRPr="00B22F96">
        <w:rPr>
          <w:rFonts w:ascii="Times New Roman" w:hAnsi="Times New Roman" w:cs="Times New Roman"/>
        </w:rPr>
        <w:t xml:space="preserve"> the identification of such qualities within many women’s leaderships approach have allowed for an increase of the opportunities for women employed or participating within the OAI. </w:t>
      </w:r>
    </w:p>
    <w:p w14:paraId="425A87F5" w14:textId="516C9494" w:rsidR="001E7488" w:rsidRPr="00B22F96" w:rsidRDefault="00A24398" w:rsidP="00B22F96">
      <w:pPr>
        <w:spacing w:line="360" w:lineRule="auto"/>
        <w:rPr>
          <w:rFonts w:ascii="Times New Roman" w:hAnsi="Times New Roman" w:cs="Times New Roman"/>
        </w:rPr>
      </w:pPr>
      <w:r>
        <w:rPr>
          <w:rFonts w:ascii="Times New Roman" w:hAnsi="Times New Roman" w:cs="Times New Roman"/>
        </w:rPr>
        <w:t>C</w:t>
      </w:r>
      <w:r w:rsidR="001E7488" w:rsidRPr="00B22F96">
        <w:rPr>
          <w:rFonts w:ascii="Times New Roman" w:hAnsi="Times New Roman" w:cs="Times New Roman"/>
        </w:rPr>
        <w:t>urrent literature and the general outdoor adventure culture/industry</w:t>
      </w:r>
      <w:r>
        <w:rPr>
          <w:rFonts w:ascii="Times New Roman" w:hAnsi="Times New Roman" w:cs="Times New Roman"/>
        </w:rPr>
        <w:t xml:space="preserve"> showcase</w:t>
      </w:r>
      <w:r w:rsidR="001E7488" w:rsidRPr="00B22F96">
        <w:rPr>
          <w:rFonts w:ascii="Times New Roman" w:hAnsi="Times New Roman" w:cs="Times New Roman"/>
        </w:rPr>
        <w:t xml:space="preserve"> that there is an increase in effort from organisations and workplaces to progress the industry in a direction that provides opportunities for women. </w:t>
      </w:r>
      <w:r>
        <w:rPr>
          <w:rFonts w:ascii="Times New Roman" w:hAnsi="Times New Roman" w:cs="Times New Roman"/>
        </w:rPr>
        <w:t>For example, o</w:t>
      </w:r>
      <w:r w:rsidR="001E7488" w:rsidRPr="00B22F96">
        <w:rPr>
          <w:rFonts w:ascii="Times New Roman" w:hAnsi="Times New Roman" w:cs="Times New Roman"/>
        </w:rPr>
        <w:t>rganisations and workplaces have taken approaches such as</w:t>
      </w:r>
      <w:r w:rsidR="001E7488" w:rsidRPr="00B22F96">
        <w:rPr>
          <w:rFonts w:ascii="Times New Roman" w:hAnsi="Times New Roman" w:cs="Times New Roman"/>
          <w:shd w:val="clear" w:color="auto" w:fill="FFFFFF"/>
        </w:rPr>
        <w:t xml:space="preserve"> “women-only training courses and expeditions, which were designed to create supportive environments for women.” (Beames, 2019, p. 106).</w:t>
      </w:r>
      <w:r w:rsidR="00573BA0" w:rsidRPr="00B22F96">
        <w:rPr>
          <w:rFonts w:ascii="Times New Roman" w:hAnsi="Times New Roman" w:cs="Times New Roman"/>
          <w:shd w:val="clear" w:color="auto" w:fill="FFFFFF"/>
        </w:rPr>
        <w:t xml:space="preserve"> </w:t>
      </w:r>
      <w:r w:rsidR="001E7488" w:rsidRPr="00B22F96">
        <w:rPr>
          <w:rFonts w:ascii="Times New Roman" w:hAnsi="Times New Roman" w:cs="Times New Roman"/>
          <w:shd w:val="clear" w:color="auto" w:fill="FFFFFF"/>
        </w:rPr>
        <w:t xml:space="preserve">Examples of ‘women only schemes’ include the ‘Women’s leadership course’ </w:t>
      </w:r>
      <w:r>
        <w:rPr>
          <w:rFonts w:ascii="Times New Roman" w:hAnsi="Times New Roman" w:cs="Times New Roman"/>
          <w:shd w:val="clear" w:color="auto" w:fill="FFFFFF"/>
        </w:rPr>
        <w:t>facilitated</w:t>
      </w:r>
      <w:r w:rsidR="001E7488" w:rsidRPr="00B22F96">
        <w:rPr>
          <w:rFonts w:ascii="Times New Roman" w:hAnsi="Times New Roman" w:cs="Times New Roman"/>
          <w:shd w:val="clear" w:color="auto" w:fill="FFFFFF"/>
        </w:rPr>
        <w:t xml:space="preserve"> by Outward Bound and ‘This Girls Adventure’ </w:t>
      </w:r>
      <w:r>
        <w:rPr>
          <w:rFonts w:ascii="Times New Roman" w:hAnsi="Times New Roman" w:cs="Times New Roman"/>
          <w:shd w:val="clear" w:color="auto" w:fill="FFFFFF"/>
        </w:rPr>
        <w:t>facilitated</w:t>
      </w:r>
      <w:r w:rsidR="001E7488" w:rsidRPr="00B22F96">
        <w:rPr>
          <w:rFonts w:ascii="Times New Roman" w:hAnsi="Times New Roman" w:cs="Times New Roman"/>
          <w:shd w:val="clear" w:color="auto" w:fill="FFFFFF"/>
        </w:rPr>
        <w:t xml:space="preserve"> by The Outdoor Partnership. Both schemes provide women with opportunities to access and progress within the outdoors, enabling them a space to do so within their comfort zone. As discussed, women may feel inferior to men </w:t>
      </w:r>
      <w:r w:rsidR="001E7488" w:rsidRPr="00B22F96">
        <w:rPr>
          <w:rFonts w:ascii="Times New Roman" w:hAnsi="Times New Roman" w:cs="Times New Roman"/>
          <w:shd w:val="clear" w:color="auto" w:fill="FFFFFF"/>
        </w:rPr>
        <w:lastRenderedPageBreak/>
        <w:t>within the OAI workplace and so by offering a ‘safe space’ in which there is no higher ground</w:t>
      </w:r>
      <w:r w:rsidR="00573BA0" w:rsidRPr="00B22F96">
        <w:rPr>
          <w:rFonts w:ascii="Times New Roman" w:hAnsi="Times New Roman" w:cs="Times New Roman"/>
          <w:shd w:val="clear" w:color="auto" w:fill="FFFFFF"/>
        </w:rPr>
        <w:t xml:space="preserve">, </w:t>
      </w:r>
      <w:r w:rsidR="001E7488" w:rsidRPr="00B22F96">
        <w:rPr>
          <w:rFonts w:ascii="Times New Roman" w:hAnsi="Times New Roman" w:cs="Times New Roman"/>
          <w:shd w:val="clear" w:color="auto" w:fill="FFFFFF"/>
        </w:rPr>
        <w:t>these schemes prove to be successful. Muskett (2019, p. 31).  Recognises this concept, stating: “</w:t>
      </w:r>
      <w:r w:rsidR="001E7488" w:rsidRPr="00B22F96">
        <w:rPr>
          <w:rFonts w:ascii="Times New Roman" w:hAnsi="Times New Roman" w:cs="Times New Roman"/>
        </w:rPr>
        <w:t>The success of the ‘This Girl Can’ and ‘Women in Adventure’ campaigns have fuelled a demand for female only events”. It can be assumed that the ‘demand’ for such events and schemes fosters an insight into the current state of the OAI</w:t>
      </w:r>
      <w:r w:rsidR="009179F5">
        <w:rPr>
          <w:rFonts w:ascii="Times New Roman" w:hAnsi="Times New Roman" w:cs="Times New Roman"/>
        </w:rPr>
        <w:t xml:space="preserve">, </w:t>
      </w:r>
      <w:r w:rsidR="001E7488" w:rsidRPr="00B22F96">
        <w:rPr>
          <w:rFonts w:ascii="Times New Roman" w:hAnsi="Times New Roman" w:cs="Times New Roman"/>
        </w:rPr>
        <w:t xml:space="preserve">specifically in Wales. Further proving Muskett’s </w:t>
      </w:r>
      <w:r>
        <w:rPr>
          <w:rFonts w:ascii="Times New Roman" w:hAnsi="Times New Roman" w:cs="Times New Roman"/>
        </w:rPr>
        <w:t>research</w:t>
      </w:r>
      <w:r w:rsidR="001E7488" w:rsidRPr="00B22F96">
        <w:rPr>
          <w:rFonts w:ascii="Times New Roman" w:hAnsi="Times New Roman" w:cs="Times New Roman"/>
        </w:rPr>
        <w:t>, Hall and Boocock (</w:t>
      </w:r>
      <w:r w:rsidR="00573BA0" w:rsidRPr="00B22F96">
        <w:rPr>
          <w:rFonts w:ascii="Times New Roman" w:hAnsi="Times New Roman" w:cs="Times New Roman"/>
        </w:rPr>
        <w:t xml:space="preserve">2023, </w:t>
      </w:r>
      <w:r w:rsidR="001E7488" w:rsidRPr="00B22F96">
        <w:rPr>
          <w:rFonts w:ascii="Times New Roman" w:hAnsi="Times New Roman" w:cs="Times New Roman"/>
        </w:rPr>
        <w:t xml:space="preserve">p. 11) recognise an increase in women-only outdoor courses and interventions across Wales. However, both conclude that Welsh women within the OAI, continue to feel a sense of exclusion. It can be deduced from their research that women not only face gender biases within the OAI, but other social biases, leading to a further consideration that the OAI is faced with the debate of inclusivity and diversity (Humberstone, </w:t>
      </w:r>
      <w:r w:rsidR="00DB3C13" w:rsidRPr="00B22F96">
        <w:rPr>
          <w:rFonts w:ascii="Times New Roman" w:hAnsi="Times New Roman" w:cs="Times New Roman"/>
        </w:rPr>
        <w:t>Prince,</w:t>
      </w:r>
      <w:r w:rsidR="001E7488" w:rsidRPr="00B22F96">
        <w:rPr>
          <w:rFonts w:ascii="Times New Roman" w:hAnsi="Times New Roman" w:cs="Times New Roman"/>
        </w:rPr>
        <w:t xml:space="preserve"> and Henderson, 2016, p. 351). </w:t>
      </w:r>
    </w:p>
    <w:p w14:paraId="6E59D5A6" w14:textId="77777777" w:rsidR="001E7488" w:rsidRPr="00B22F96" w:rsidRDefault="001E7488" w:rsidP="00B22F96">
      <w:pPr>
        <w:spacing w:line="360" w:lineRule="auto"/>
        <w:jc w:val="center"/>
        <w:rPr>
          <w:rFonts w:ascii="Times New Roman" w:hAnsi="Times New Roman" w:cs="Times New Roman"/>
        </w:rPr>
      </w:pPr>
    </w:p>
    <w:p w14:paraId="3A75571B" w14:textId="77777777" w:rsidR="001E7488" w:rsidRPr="00B22F96" w:rsidRDefault="001E7488" w:rsidP="00B22F96">
      <w:pPr>
        <w:spacing w:line="360" w:lineRule="auto"/>
        <w:jc w:val="center"/>
        <w:rPr>
          <w:rFonts w:ascii="Times New Roman" w:hAnsi="Times New Roman" w:cs="Times New Roman"/>
        </w:rPr>
      </w:pPr>
    </w:p>
    <w:p w14:paraId="6332EB82" w14:textId="77777777" w:rsidR="001E7488" w:rsidRPr="00B22F96" w:rsidRDefault="001E7488" w:rsidP="00B22F96">
      <w:pPr>
        <w:spacing w:line="360" w:lineRule="auto"/>
        <w:jc w:val="center"/>
        <w:rPr>
          <w:rFonts w:ascii="Times New Roman" w:hAnsi="Times New Roman" w:cs="Times New Roman"/>
        </w:rPr>
      </w:pPr>
    </w:p>
    <w:p w14:paraId="157218FC" w14:textId="77777777" w:rsidR="001E7488" w:rsidRPr="00B22F96" w:rsidRDefault="001E7488" w:rsidP="00B22F96">
      <w:pPr>
        <w:spacing w:line="360" w:lineRule="auto"/>
        <w:jc w:val="center"/>
        <w:rPr>
          <w:rFonts w:ascii="Times New Roman" w:hAnsi="Times New Roman" w:cs="Times New Roman"/>
        </w:rPr>
      </w:pPr>
    </w:p>
    <w:p w14:paraId="74990801" w14:textId="77777777" w:rsidR="001E7488" w:rsidRPr="00B22F96" w:rsidRDefault="001E7488" w:rsidP="00B22F96">
      <w:pPr>
        <w:spacing w:line="360" w:lineRule="auto"/>
        <w:jc w:val="center"/>
        <w:rPr>
          <w:rFonts w:ascii="Times New Roman" w:hAnsi="Times New Roman" w:cs="Times New Roman"/>
        </w:rPr>
      </w:pPr>
    </w:p>
    <w:p w14:paraId="5F74BB40" w14:textId="77777777" w:rsidR="001E7488" w:rsidRPr="00B22F96" w:rsidRDefault="001E7488" w:rsidP="00B22F96">
      <w:pPr>
        <w:spacing w:line="360" w:lineRule="auto"/>
        <w:jc w:val="center"/>
        <w:rPr>
          <w:rFonts w:ascii="Times New Roman" w:hAnsi="Times New Roman" w:cs="Times New Roman"/>
        </w:rPr>
      </w:pPr>
    </w:p>
    <w:p w14:paraId="71450F64" w14:textId="77777777" w:rsidR="001E7488" w:rsidRPr="00B22F96" w:rsidRDefault="001E7488" w:rsidP="00B22F96">
      <w:pPr>
        <w:spacing w:line="360" w:lineRule="auto"/>
        <w:jc w:val="center"/>
        <w:rPr>
          <w:rFonts w:ascii="Times New Roman" w:hAnsi="Times New Roman" w:cs="Times New Roman"/>
        </w:rPr>
      </w:pPr>
    </w:p>
    <w:p w14:paraId="33C99694" w14:textId="77777777" w:rsidR="001E7488" w:rsidRPr="00B22F96" w:rsidRDefault="001E7488" w:rsidP="00B22F96">
      <w:pPr>
        <w:spacing w:line="360" w:lineRule="auto"/>
        <w:jc w:val="center"/>
        <w:rPr>
          <w:rFonts w:ascii="Times New Roman" w:hAnsi="Times New Roman" w:cs="Times New Roman"/>
        </w:rPr>
      </w:pPr>
    </w:p>
    <w:p w14:paraId="0CBC38B9" w14:textId="77777777" w:rsidR="001E7488" w:rsidRPr="00B22F96" w:rsidRDefault="001E7488" w:rsidP="00B22F96">
      <w:pPr>
        <w:spacing w:line="360" w:lineRule="auto"/>
        <w:jc w:val="center"/>
        <w:rPr>
          <w:rFonts w:ascii="Times New Roman" w:hAnsi="Times New Roman" w:cs="Times New Roman"/>
        </w:rPr>
      </w:pPr>
    </w:p>
    <w:p w14:paraId="38850226" w14:textId="77777777" w:rsidR="001E7488" w:rsidRPr="00B22F96" w:rsidRDefault="001E7488" w:rsidP="00B22F96">
      <w:pPr>
        <w:spacing w:line="360" w:lineRule="auto"/>
        <w:jc w:val="center"/>
        <w:rPr>
          <w:rFonts w:ascii="Times New Roman" w:hAnsi="Times New Roman" w:cs="Times New Roman"/>
        </w:rPr>
      </w:pPr>
    </w:p>
    <w:p w14:paraId="007DA856" w14:textId="77777777" w:rsidR="001E7488" w:rsidRDefault="001E7488" w:rsidP="00B22F96">
      <w:pPr>
        <w:spacing w:line="360" w:lineRule="auto"/>
        <w:jc w:val="center"/>
        <w:rPr>
          <w:rFonts w:ascii="Times New Roman" w:hAnsi="Times New Roman" w:cs="Times New Roman"/>
        </w:rPr>
      </w:pPr>
    </w:p>
    <w:p w14:paraId="2AD98C04" w14:textId="77777777" w:rsidR="00CF5CCA" w:rsidRPr="00B22F96" w:rsidRDefault="00CF5CCA" w:rsidP="00B22F96">
      <w:pPr>
        <w:spacing w:line="360" w:lineRule="auto"/>
        <w:jc w:val="center"/>
        <w:rPr>
          <w:rFonts w:ascii="Times New Roman" w:hAnsi="Times New Roman" w:cs="Times New Roman"/>
        </w:rPr>
      </w:pPr>
    </w:p>
    <w:p w14:paraId="3061F2AF" w14:textId="77777777" w:rsidR="00DB3C13" w:rsidRDefault="00DB3C13" w:rsidP="00B22F96">
      <w:pPr>
        <w:spacing w:line="360" w:lineRule="auto"/>
        <w:jc w:val="center"/>
        <w:rPr>
          <w:rFonts w:ascii="Times New Roman" w:hAnsi="Times New Roman" w:cs="Times New Roman"/>
        </w:rPr>
      </w:pPr>
    </w:p>
    <w:p w14:paraId="1E306E83" w14:textId="77777777" w:rsidR="00DB3C13" w:rsidRDefault="00DB3C13" w:rsidP="00B22F96">
      <w:pPr>
        <w:spacing w:line="360" w:lineRule="auto"/>
        <w:jc w:val="center"/>
        <w:rPr>
          <w:rFonts w:ascii="Times New Roman" w:hAnsi="Times New Roman" w:cs="Times New Roman"/>
        </w:rPr>
      </w:pPr>
    </w:p>
    <w:p w14:paraId="4BDC0380" w14:textId="77777777" w:rsidR="00DB3C13" w:rsidRDefault="00DB3C13" w:rsidP="00B22F96">
      <w:pPr>
        <w:spacing w:line="360" w:lineRule="auto"/>
        <w:jc w:val="center"/>
        <w:rPr>
          <w:rFonts w:ascii="Times New Roman" w:hAnsi="Times New Roman" w:cs="Times New Roman"/>
        </w:rPr>
      </w:pPr>
    </w:p>
    <w:p w14:paraId="02185867" w14:textId="77777777" w:rsidR="00DB3C13" w:rsidRDefault="00DB3C13" w:rsidP="009B20CE">
      <w:pPr>
        <w:spacing w:line="360" w:lineRule="auto"/>
        <w:rPr>
          <w:rFonts w:ascii="Times New Roman" w:hAnsi="Times New Roman" w:cs="Times New Roman"/>
        </w:rPr>
      </w:pPr>
    </w:p>
    <w:p w14:paraId="3FE744D4" w14:textId="4A7192C4" w:rsidR="001E7488" w:rsidRPr="00B22F96" w:rsidRDefault="001E7488" w:rsidP="00B22F96">
      <w:pPr>
        <w:spacing w:line="360" w:lineRule="auto"/>
        <w:jc w:val="center"/>
        <w:rPr>
          <w:rFonts w:ascii="Times New Roman" w:hAnsi="Times New Roman" w:cs="Times New Roman"/>
        </w:rPr>
      </w:pPr>
      <w:r w:rsidRPr="00B22F96">
        <w:rPr>
          <w:rFonts w:ascii="Times New Roman" w:hAnsi="Times New Roman" w:cs="Times New Roman"/>
        </w:rPr>
        <w:lastRenderedPageBreak/>
        <w:t>CHAPTER 3: Methodology</w:t>
      </w:r>
    </w:p>
    <w:p w14:paraId="2B0DEFAF" w14:textId="77777777" w:rsidR="001E7488" w:rsidRPr="00B22F96" w:rsidRDefault="001E7488" w:rsidP="00B22F96">
      <w:pPr>
        <w:spacing w:line="360" w:lineRule="auto"/>
        <w:rPr>
          <w:rFonts w:ascii="Times New Roman" w:hAnsi="Times New Roman" w:cs="Times New Roman"/>
          <w:color w:val="0D0D0D"/>
          <w:u w:val="single"/>
          <w:shd w:val="clear" w:color="auto" w:fill="FFFFFF"/>
        </w:rPr>
      </w:pPr>
      <w:r w:rsidRPr="00B22F96">
        <w:rPr>
          <w:rFonts w:ascii="Times New Roman" w:hAnsi="Times New Roman" w:cs="Times New Roman"/>
          <w:color w:val="0D0D0D"/>
          <w:u w:val="single"/>
          <w:shd w:val="clear" w:color="auto" w:fill="FFFFFF"/>
        </w:rPr>
        <w:t xml:space="preserve">Rationale </w:t>
      </w:r>
    </w:p>
    <w:p w14:paraId="50B0D3E8" w14:textId="58BDA42F" w:rsidR="001E7488" w:rsidRPr="00B22F96" w:rsidRDefault="00163BF6" w:rsidP="00B22F96">
      <w:pPr>
        <w:spacing w:line="360" w:lineRule="auto"/>
        <w:rPr>
          <w:rFonts w:ascii="Times New Roman" w:hAnsi="Times New Roman" w:cs="Times New Roman"/>
        </w:rPr>
      </w:pPr>
      <w:r w:rsidRPr="00B22F96">
        <w:rPr>
          <w:rFonts w:ascii="Times New Roman" w:hAnsi="Times New Roman" w:cs="Times New Roman"/>
        </w:rPr>
        <w:t xml:space="preserve">To ensure qualitative research is carried out, I have used semi-structured interviews to collect data. </w:t>
      </w:r>
      <w:r w:rsidR="001E7488" w:rsidRPr="00B22F96">
        <w:rPr>
          <w:rFonts w:ascii="Times New Roman" w:hAnsi="Times New Roman" w:cs="Times New Roman"/>
        </w:rPr>
        <w:t xml:space="preserve">It is evident that conducting interviews rather than a quantitative approach will </w:t>
      </w:r>
      <w:r w:rsidR="00A24398">
        <w:rPr>
          <w:rFonts w:ascii="Times New Roman" w:hAnsi="Times New Roman" w:cs="Times New Roman"/>
        </w:rPr>
        <w:t>enable</w:t>
      </w:r>
      <w:r w:rsidR="001E7488" w:rsidRPr="00B22F96">
        <w:rPr>
          <w:rFonts w:ascii="Times New Roman" w:hAnsi="Times New Roman" w:cs="Times New Roman"/>
        </w:rPr>
        <w:t xml:space="preserve">  insights directly from those</w:t>
      </w:r>
      <w:r w:rsidR="00A24398">
        <w:rPr>
          <w:rFonts w:ascii="Times New Roman" w:hAnsi="Times New Roman" w:cs="Times New Roman"/>
        </w:rPr>
        <w:t xml:space="preserve"> </w:t>
      </w:r>
      <w:r w:rsidR="001E7488" w:rsidRPr="00B22F96">
        <w:rPr>
          <w:rFonts w:ascii="Times New Roman" w:hAnsi="Times New Roman" w:cs="Times New Roman"/>
        </w:rPr>
        <w:t>affected as well as explain a bigger picture behind numbers (APEC, 2024)</w:t>
      </w:r>
      <w:r w:rsidR="00D926A8" w:rsidRPr="00B22F96">
        <w:rPr>
          <w:rFonts w:ascii="Times New Roman" w:hAnsi="Times New Roman" w:cs="Times New Roman"/>
        </w:rPr>
        <w:t>;</w:t>
      </w:r>
      <w:r w:rsidR="001E7488" w:rsidRPr="00B22F96">
        <w:rPr>
          <w:rFonts w:ascii="Times New Roman" w:hAnsi="Times New Roman" w:cs="Times New Roman"/>
        </w:rPr>
        <w:t xml:space="preserve"> Smilde and Hanson (2018, p. 333) state that qualitative methods “</w:t>
      </w:r>
      <w:r w:rsidR="001E7488" w:rsidRPr="00B22F96">
        <w:rPr>
          <w:rFonts w:ascii="Times New Roman" w:hAnsi="Times New Roman" w:cs="Times New Roman"/>
          <w:color w:val="222222"/>
          <w:shd w:val="clear" w:color="auto" w:fill="FFFFFF"/>
        </w:rPr>
        <w:t>are particularly suited to unpacking the “how” of gender and sexualities—the layers of practices, discourses, histories, and identities that constitute and are constituted by them</w:t>
      </w:r>
      <w:r w:rsidR="001E7488" w:rsidRPr="00B22F96">
        <w:rPr>
          <w:rFonts w:ascii="Times New Roman" w:hAnsi="Times New Roman" w:cs="Times New Roman"/>
        </w:rPr>
        <w:t>”.</w:t>
      </w:r>
    </w:p>
    <w:p w14:paraId="2ABE4220" w14:textId="77340523" w:rsidR="001E7488" w:rsidRPr="00B22F96" w:rsidRDefault="001E7488" w:rsidP="00B22F96">
      <w:pPr>
        <w:spacing w:line="360" w:lineRule="auto"/>
        <w:rPr>
          <w:rFonts w:ascii="Times New Roman" w:hAnsi="Times New Roman" w:cs="Times New Roman"/>
        </w:rPr>
      </w:pPr>
      <w:r w:rsidRPr="00B22F96">
        <w:rPr>
          <w:rFonts w:ascii="Times New Roman" w:hAnsi="Times New Roman" w:cs="Times New Roman"/>
        </w:rPr>
        <w:t>Qualitative researchers are seen as self-assessors who reflect on their own social-historical context, which influences their ability to gather detailed data (</w:t>
      </w:r>
      <w:r w:rsidRPr="00B22F96">
        <w:rPr>
          <w:rFonts w:ascii="Times New Roman" w:hAnsi="Times New Roman" w:cs="Times New Roman"/>
          <w:color w:val="000000"/>
        </w:rPr>
        <w:t>Choy, 2014, p. 99</w:t>
      </w:r>
      <w:r w:rsidRPr="00B22F96">
        <w:rPr>
          <w:rFonts w:ascii="Times New Roman" w:hAnsi="Times New Roman" w:cs="Times New Roman"/>
        </w:rPr>
        <w:t xml:space="preserve">). </w:t>
      </w:r>
      <w:r w:rsidR="00FA1FF4" w:rsidRPr="00B22F96">
        <w:rPr>
          <w:rFonts w:ascii="Times New Roman" w:hAnsi="Times New Roman" w:cs="Times New Roman"/>
        </w:rPr>
        <w:t>T</w:t>
      </w:r>
      <w:r w:rsidRPr="00B22F96">
        <w:rPr>
          <w:rFonts w:ascii="Times New Roman" w:hAnsi="Times New Roman" w:cs="Times New Roman"/>
        </w:rPr>
        <w:t>he gender of the interviewer may have significant effect on the interviewee’s portrayal of their views and opinions</w:t>
      </w:r>
      <w:r w:rsidR="00FA1FF4" w:rsidRPr="00B22F96">
        <w:rPr>
          <w:rFonts w:ascii="Times New Roman" w:hAnsi="Times New Roman" w:cs="Times New Roman"/>
        </w:rPr>
        <w:t xml:space="preserve"> </w:t>
      </w:r>
      <w:r w:rsidR="00C65DB3">
        <w:rPr>
          <w:rFonts w:ascii="Times New Roman" w:hAnsi="Times New Roman" w:cs="Times New Roman"/>
        </w:rPr>
        <w:t>(</w:t>
      </w:r>
      <w:r w:rsidR="00FA1FF4" w:rsidRPr="00B22F96">
        <w:rPr>
          <w:rFonts w:ascii="Times New Roman" w:hAnsi="Times New Roman" w:cs="Times New Roman"/>
        </w:rPr>
        <w:t>Coolican</w:t>
      </w:r>
      <w:r w:rsidR="00C65DB3">
        <w:rPr>
          <w:rFonts w:ascii="Times New Roman" w:hAnsi="Times New Roman" w:cs="Times New Roman"/>
        </w:rPr>
        <w:t>,</w:t>
      </w:r>
      <w:r w:rsidR="00FA1FF4" w:rsidRPr="00B22F96">
        <w:rPr>
          <w:rFonts w:ascii="Times New Roman" w:hAnsi="Times New Roman" w:cs="Times New Roman"/>
        </w:rPr>
        <w:t xml:space="preserve"> 2019, p. 153). </w:t>
      </w:r>
      <w:r w:rsidR="001C07E0">
        <w:rPr>
          <w:rFonts w:ascii="Times New Roman" w:hAnsi="Times New Roman" w:cs="Times New Roman"/>
        </w:rPr>
        <w:t>B</w:t>
      </w:r>
      <w:r w:rsidRPr="00B22F96">
        <w:rPr>
          <w:rFonts w:ascii="Times New Roman" w:hAnsi="Times New Roman" w:cs="Times New Roman"/>
        </w:rPr>
        <w:t>eing a woman with aspirations in the OAI proved to be advantageous for conducting interviews with other women in the field, as it fostered a sense of empathy and relatability. However, I was cautious not to project common biases and prejudices (</w:t>
      </w:r>
      <w:r w:rsidRPr="00B22F96">
        <w:rPr>
          <w:rFonts w:ascii="Times New Roman" w:hAnsi="Times New Roman" w:cs="Times New Roman"/>
          <w:color w:val="000000"/>
        </w:rPr>
        <w:t xml:space="preserve">Kvale, 2012, p. 8). </w:t>
      </w:r>
      <w:r w:rsidRPr="00B22F96">
        <w:rPr>
          <w:rFonts w:ascii="Times New Roman" w:hAnsi="Times New Roman" w:cs="Times New Roman"/>
        </w:rPr>
        <w:t xml:space="preserve">With consideration to current research, many studies use qualitative research, Gray and Wright’s (2013, p. 13) study serves as an example. Gray and Wright sustains that interview’s “were particularly useful at getting to the story behind personal experience, as well as women’s own narrative framing of their career trajectories.” </w:t>
      </w:r>
    </w:p>
    <w:p w14:paraId="5FFB8D1B" w14:textId="77777777" w:rsidR="001E7488" w:rsidRPr="00B22F96" w:rsidRDefault="001E7488" w:rsidP="00B22F96">
      <w:pPr>
        <w:spacing w:line="360" w:lineRule="auto"/>
        <w:rPr>
          <w:rFonts w:ascii="Times New Roman" w:hAnsi="Times New Roman" w:cs="Times New Roman"/>
          <w:u w:val="single"/>
        </w:rPr>
      </w:pPr>
      <w:r w:rsidRPr="00B22F96">
        <w:rPr>
          <w:rFonts w:ascii="Times New Roman" w:hAnsi="Times New Roman" w:cs="Times New Roman"/>
          <w:u w:val="single"/>
        </w:rPr>
        <w:t xml:space="preserve">Participants </w:t>
      </w:r>
    </w:p>
    <w:p w14:paraId="526DF218" w14:textId="7CF0DD12" w:rsidR="001E7488" w:rsidRPr="00B22F96" w:rsidRDefault="001274EF" w:rsidP="00B22F96">
      <w:pPr>
        <w:spacing w:line="360" w:lineRule="auto"/>
        <w:rPr>
          <w:rFonts w:ascii="Times New Roman" w:hAnsi="Times New Roman" w:cs="Times New Roman"/>
        </w:rPr>
      </w:pPr>
      <w:r>
        <w:rPr>
          <w:rFonts w:ascii="Times New Roman" w:hAnsi="Times New Roman" w:cs="Times New Roman"/>
        </w:rPr>
        <w:t>I used</w:t>
      </w:r>
      <w:r w:rsidR="001E7488" w:rsidRPr="00B22F96">
        <w:rPr>
          <w:rFonts w:ascii="Times New Roman" w:hAnsi="Times New Roman" w:cs="Times New Roman"/>
        </w:rPr>
        <w:t xml:space="preserve"> purposive sampling</w:t>
      </w:r>
      <w:r>
        <w:rPr>
          <w:rFonts w:ascii="Times New Roman" w:hAnsi="Times New Roman" w:cs="Times New Roman"/>
        </w:rPr>
        <w:t xml:space="preserve"> to gain </w:t>
      </w:r>
      <w:r w:rsidR="00FF2458">
        <w:rPr>
          <w:rFonts w:ascii="Times New Roman" w:hAnsi="Times New Roman" w:cs="Times New Roman"/>
        </w:rPr>
        <w:t>participants for this study.</w:t>
      </w:r>
      <w:r w:rsidR="001E7488" w:rsidRPr="00B22F96">
        <w:rPr>
          <w:rFonts w:ascii="Times New Roman" w:hAnsi="Times New Roman" w:cs="Times New Roman"/>
        </w:rPr>
        <w:t xml:space="preserve"> According to Wildemuth (2017, p. 128), purposive sampling intends “to recruit a sample that is representative of the population in terms of both central tendency and range on characteristics of interest.” Therefore, in relation to this study it is important that the sample represents women in the OAI and can provide a range of characteristics to achieve an accurate representation (Wildemuth, 2017, p. 128). To ensure that </w:t>
      </w:r>
      <w:r w:rsidR="00A24398">
        <w:rPr>
          <w:rFonts w:ascii="Times New Roman" w:hAnsi="Times New Roman" w:cs="Times New Roman"/>
        </w:rPr>
        <w:t>women are</w:t>
      </w:r>
      <w:r w:rsidR="001E7488" w:rsidRPr="00B22F96">
        <w:rPr>
          <w:rFonts w:ascii="Times New Roman" w:hAnsi="Times New Roman" w:cs="Times New Roman"/>
        </w:rPr>
        <w:t xml:space="preserve"> represented accurately I interviewed four female participants of different ages, </w:t>
      </w:r>
      <w:r w:rsidR="000A682C">
        <w:rPr>
          <w:rFonts w:ascii="Times New Roman" w:hAnsi="Times New Roman" w:cs="Times New Roman"/>
        </w:rPr>
        <w:t>career longevity</w:t>
      </w:r>
      <w:r w:rsidR="001E7488" w:rsidRPr="00B22F96">
        <w:rPr>
          <w:rFonts w:ascii="Times New Roman" w:hAnsi="Times New Roman" w:cs="Times New Roman"/>
        </w:rPr>
        <w:t>, job roles, and experience within the industry. For example, a female in her 20’s who has worked in the OAI industry for 3 years alongside a female in her 50’s who has worked in the industry for 30 years offe</w:t>
      </w:r>
      <w:r w:rsidR="00FA5C5C">
        <w:rPr>
          <w:rFonts w:ascii="Times New Roman" w:hAnsi="Times New Roman" w:cs="Times New Roman"/>
        </w:rPr>
        <w:t>red</w:t>
      </w:r>
      <w:r w:rsidR="001E7488" w:rsidRPr="00B22F96">
        <w:rPr>
          <w:rFonts w:ascii="Times New Roman" w:hAnsi="Times New Roman" w:cs="Times New Roman"/>
        </w:rPr>
        <w:t xml:space="preserve"> a diverse perspective of the woman’s experience in this industry. </w:t>
      </w:r>
      <w:r w:rsidR="000330FC" w:rsidRPr="00B22F96">
        <w:rPr>
          <w:rFonts w:ascii="Times New Roman" w:hAnsi="Times New Roman" w:cs="Times New Roman"/>
        </w:rPr>
        <w:t xml:space="preserve">I did not </w:t>
      </w:r>
      <w:r w:rsidR="005D0EBA" w:rsidRPr="00B22F96">
        <w:rPr>
          <w:rFonts w:ascii="Times New Roman" w:hAnsi="Times New Roman" w:cs="Times New Roman"/>
        </w:rPr>
        <w:t>interview male</w:t>
      </w:r>
      <w:r w:rsidR="00A24398">
        <w:rPr>
          <w:rFonts w:ascii="Times New Roman" w:hAnsi="Times New Roman" w:cs="Times New Roman"/>
        </w:rPr>
        <w:t>s</w:t>
      </w:r>
      <w:r w:rsidR="005D0EBA" w:rsidRPr="00B22F96">
        <w:rPr>
          <w:rFonts w:ascii="Times New Roman" w:hAnsi="Times New Roman" w:cs="Times New Roman"/>
        </w:rPr>
        <w:t xml:space="preserve"> as I wanted to focus on the female </w:t>
      </w:r>
      <w:r w:rsidR="0075750A" w:rsidRPr="00B22F96">
        <w:rPr>
          <w:rFonts w:ascii="Times New Roman" w:hAnsi="Times New Roman" w:cs="Times New Roman"/>
        </w:rPr>
        <w:t>perspective</w:t>
      </w:r>
      <w:r w:rsidR="005D0EBA" w:rsidRPr="00B22F96">
        <w:rPr>
          <w:rFonts w:ascii="Times New Roman" w:hAnsi="Times New Roman" w:cs="Times New Roman"/>
        </w:rPr>
        <w:t>, however, upon analysis and discussion</w:t>
      </w:r>
      <w:r w:rsidR="0075750A" w:rsidRPr="00B22F96">
        <w:rPr>
          <w:rFonts w:ascii="Times New Roman" w:hAnsi="Times New Roman" w:cs="Times New Roman"/>
        </w:rPr>
        <w:t xml:space="preserve"> a </w:t>
      </w:r>
      <w:r w:rsidR="00FA5C5C" w:rsidRPr="00B22F96">
        <w:rPr>
          <w:rFonts w:ascii="Times New Roman" w:hAnsi="Times New Roman" w:cs="Times New Roman"/>
        </w:rPr>
        <w:t>male’s</w:t>
      </w:r>
      <w:r w:rsidR="0075750A" w:rsidRPr="00B22F96">
        <w:rPr>
          <w:rFonts w:ascii="Times New Roman" w:hAnsi="Times New Roman" w:cs="Times New Roman"/>
        </w:rPr>
        <w:t xml:space="preserve"> </w:t>
      </w:r>
      <w:r w:rsidR="00CE108D" w:rsidRPr="00B22F96">
        <w:rPr>
          <w:rFonts w:ascii="Times New Roman" w:hAnsi="Times New Roman" w:cs="Times New Roman"/>
        </w:rPr>
        <w:t>perspective</w:t>
      </w:r>
      <w:r w:rsidR="0075750A" w:rsidRPr="00B22F96">
        <w:rPr>
          <w:rFonts w:ascii="Times New Roman" w:hAnsi="Times New Roman" w:cs="Times New Roman"/>
        </w:rPr>
        <w:t xml:space="preserve"> could prove useful in offering an insight into </w:t>
      </w:r>
      <w:r w:rsidR="00CE108D" w:rsidRPr="00B22F96">
        <w:rPr>
          <w:rFonts w:ascii="Times New Roman" w:hAnsi="Times New Roman" w:cs="Times New Roman"/>
        </w:rPr>
        <w:t xml:space="preserve">comparisons of the different barriers and opportunities they may face within the industry. </w:t>
      </w:r>
    </w:p>
    <w:p w14:paraId="5EED6506" w14:textId="77777777" w:rsidR="001E7488" w:rsidRPr="00B22F96" w:rsidRDefault="001E7488" w:rsidP="00B22F96">
      <w:pPr>
        <w:spacing w:line="360" w:lineRule="auto"/>
        <w:rPr>
          <w:rFonts w:ascii="Times New Roman" w:hAnsi="Times New Roman" w:cs="Times New Roman"/>
          <w:u w:val="single"/>
        </w:rPr>
      </w:pPr>
      <w:r w:rsidRPr="00B22F96">
        <w:rPr>
          <w:rFonts w:ascii="Times New Roman" w:hAnsi="Times New Roman" w:cs="Times New Roman"/>
          <w:u w:val="single"/>
        </w:rPr>
        <w:lastRenderedPageBreak/>
        <w:t xml:space="preserve">Instrumentations </w:t>
      </w:r>
    </w:p>
    <w:p w14:paraId="54497D02" w14:textId="26F4B2DA" w:rsidR="001E7488" w:rsidRPr="00B22F96" w:rsidRDefault="00A24398" w:rsidP="00B22F96">
      <w:pPr>
        <w:spacing w:line="360" w:lineRule="auto"/>
        <w:rPr>
          <w:rFonts w:ascii="Times New Roman" w:hAnsi="Times New Roman" w:cs="Times New Roman"/>
        </w:rPr>
      </w:pPr>
      <w:r>
        <w:rPr>
          <w:rFonts w:ascii="Times New Roman" w:hAnsi="Times New Roman" w:cs="Times New Roman"/>
        </w:rPr>
        <w:t>I used the semi-structured interview method for this study</w:t>
      </w:r>
      <w:r w:rsidR="001E7488" w:rsidRPr="00B22F96">
        <w:rPr>
          <w:rFonts w:ascii="Times New Roman" w:hAnsi="Times New Roman" w:cs="Times New Roman"/>
        </w:rPr>
        <w:t xml:space="preserve">. As defined by Wildemuth (2017, p. 249), “Semi-structured interviews give the interviewer considerable freedom to adjust the questions as the interview goes on and to probe far beyond a particular respondent’s answers to the predetermined questions”. </w:t>
      </w:r>
      <w:r w:rsidR="00AD2668">
        <w:rPr>
          <w:rFonts w:ascii="Times New Roman" w:hAnsi="Times New Roman" w:cs="Times New Roman"/>
          <w:color w:val="0D0D0D"/>
          <w:shd w:val="clear" w:color="auto" w:fill="FFFFFF"/>
        </w:rPr>
        <w:t xml:space="preserve">Going </w:t>
      </w:r>
      <w:r w:rsidR="001E7488" w:rsidRPr="00B22F96">
        <w:rPr>
          <w:rFonts w:ascii="Times New Roman" w:hAnsi="Times New Roman" w:cs="Times New Roman"/>
          <w:color w:val="0D0D0D"/>
          <w:shd w:val="clear" w:color="auto" w:fill="FFFFFF"/>
        </w:rPr>
        <w:t xml:space="preserve">beyond the predetermined questions (Appendix 1) </w:t>
      </w:r>
      <w:r w:rsidR="00AD2668">
        <w:rPr>
          <w:rFonts w:ascii="Times New Roman" w:hAnsi="Times New Roman" w:cs="Times New Roman"/>
          <w:color w:val="0D0D0D"/>
          <w:shd w:val="clear" w:color="auto" w:fill="FFFFFF"/>
        </w:rPr>
        <w:t>enabled me to</w:t>
      </w:r>
      <w:r w:rsidR="001E7488" w:rsidRPr="00B22F96">
        <w:rPr>
          <w:rFonts w:ascii="Times New Roman" w:hAnsi="Times New Roman" w:cs="Times New Roman"/>
          <w:color w:val="0D0D0D"/>
          <w:shd w:val="clear" w:color="auto" w:fill="FFFFFF"/>
        </w:rPr>
        <w:t xml:space="preserve"> cover all central topics while creating a safe and informal space for participants. Chapman and McNeill (2005, p. 56) </w:t>
      </w:r>
      <w:r w:rsidR="0037097B">
        <w:rPr>
          <w:rFonts w:ascii="Times New Roman" w:hAnsi="Times New Roman" w:cs="Times New Roman"/>
          <w:color w:val="0D0D0D"/>
          <w:shd w:val="clear" w:color="auto" w:fill="FFFFFF"/>
        </w:rPr>
        <w:t>validates</w:t>
      </w:r>
      <w:r w:rsidR="001E7488" w:rsidRPr="00B22F96">
        <w:rPr>
          <w:rFonts w:ascii="Times New Roman" w:hAnsi="Times New Roman" w:cs="Times New Roman"/>
          <w:color w:val="0D0D0D"/>
          <w:shd w:val="clear" w:color="auto" w:fill="FFFFFF"/>
        </w:rPr>
        <w:t xml:space="preserve"> informal atmosphere, while Kvale (2012, p. 9) highlights the importance of interviews feeling like meaningful conversations where participants are valued and respected regardless of the personal information they choose to share. This approach encourage</w:t>
      </w:r>
      <w:r w:rsidR="00933DEC">
        <w:rPr>
          <w:rFonts w:ascii="Times New Roman" w:hAnsi="Times New Roman" w:cs="Times New Roman"/>
          <w:color w:val="0D0D0D"/>
          <w:shd w:val="clear" w:color="auto" w:fill="FFFFFF"/>
        </w:rPr>
        <w:t>d</w:t>
      </w:r>
      <w:r w:rsidR="001E7488" w:rsidRPr="00B22F96">
        <w:rPr>
          <w:rFonts w:ascii="Times New Roman" w:hAnsi="Times New Roman" w:cs="Times New Roman"/>
          <w:color w:val="0D0D0D"/>
          <w:shd w:val="clear" w:color="auto" w:fill="FFFFFF"/>
        </w:rPr>
        <w:t xml:space="preserve"> genuine dialogue and authentic responses. </w:t>
      </w:r>
    </w:p>
    <w:p w14:paraId="224D89CC" w14:textId="77777777" w:rsidR="001E7488" w:rsidRPr="00B22F96" w:rsidRDefault="001E7488" w:rsidP="00B22F96">
      <w:pPr>
        <w:spacing w:line="360" w:lineRule="auto"/>
        <w:rPr>
          <w:rFonts w:ascii="Times New Roman" w:hAnsi="Times New Roman" w:cs="Times New Roman"/>
          <w:color w:val="000000"/>
          <w:u w:val="single"/>
        </w:rPr>
      </w:pPr>
      <w:r w:rsidRPr="00B22F96">
        <w:rPr>
          <w:rFonts w:ascii="Times New Roman" w:hAnsi="Times New Roman" w:cs="Times New Roman"/>
          <w:color w:val="000000"/>
          <w:u w:val="single"/>
        </w:rPr>
        <w:t xml:space="preserve">Data collection and Procedures </w:t>
      </w:r>
    </w:p>
    <w:p w14:paraId="13AC294F" w14:textId="262C388F" w:rsidR="001E7488" w:rsidRPr="00B22F96" w:rsidRDefault="001E7488" w:rsidP="00B22F96">
      <w:pPr>
        <w:spacing w:line="360" w:lineRule="auto"/>
        <w:rPr>
          <w:rFonts w:ascii="Times New Roman" w:hAnsi="Times New Roman" w:cs="Times New Roman"/>
        </w:rPr>
      </w:pPr>
      <w:r w:rsidRPr="00B22F96">
        <w:rPr>
          <w:rFonts w:ascii="Times New Roman" w:hAnsi="Times New Roman" w:cs="Times New Roman"/>
        </w:rPr>
        <w:t xml:space="preserve">To ensure that the semi-structured interviews were completed efficiently, I followed characteristics of an open interview as a guide. Firstly, each interviewee </w:t>
      </w:r>
      <w:r w:rsidR="00B71AFF" w:rsidRPr="00B22F96">
        <w:rPr>
          <w:rFonts w:ascii="Times New Roman" w:hAnsi="Times New Roman" w:cs="Times New Roman"/>
        </w:rPr>
        <w:t>was</w:t>
      </w:r>
      <w:r w:rsidRPr="00B22F96">
        <w:rPr>
          <w:rFonts w:ascii="Times New Roman" w:hAnsi="Times New Roman" w:cs="Times New Roman"/>
        </w:rPr>
        <w:t xml:space="preserve"> granted full anonymity, I requested that each participant completed a consent form that includes conformation that their identity will remain anonymous (Appendix 2).</w:t>
      </w:r>
      <w:r w:rsidR="0001295A">
        <w:rPr>
          <w:rFonts w:ascii="Times New Roman" w:hAnsi="Times New Roman" w:cs="Times New Roman"/>
        </w:rPr>
        <w:t xml:space="preserve"> Additionally,</w:t>
      </w:r>
      <w:r w:rsidRPr="00B22F96">
        <w:rPr>
          <w:rFonts w:ascii="Times New Roman" w:hAnsi="Times New Roman" w:cs="Times New Roman"/>
        </w:rPr>
        <w:t xml:space="preserve"> </w:t>
      </w:r>
      <w:r w:rsidR="0001295A" w:rsidRPr="00B22F96">
        <w:rPr>
          <w:rFonts w:ascii="Times New Roman" w:hAnsi="Times New Roman" w:cs="Times New Roman"/>
        </w:rPr>
        <w:t xml:space="preserve">I allocated letters to refer to each participant during analysis. </w:t>
      </w:r>
      <w:r w:rsidRPr="00B22F96">
        <w:rPr>
          <w:rFonts w:ascii="Times New Roman" w:hAnsi="Times New Roman" w:cs="Times New Roman"/>
        </w:rPr>
        <w:t>Ensuring confidentiality is vital for creating a safe space in interviews, allowing participants to share</w:t>
      </w:r>
      <w:r w:rsidR="00B71AFF" w:rsidRPr="00B22F96">
        <w:rPr>
          <w:rFonts w:ascii="Times New Roman" w:hAnsi="Times New Roman" w:cs="Times New Roman"/>
        </w:rPr>
        <w:t xml:space="preserve"> experiences and views</w:t>
      </w:r>
      <w:r w:rsidRPr="00B22F96">
        <w:rPr>
          <w:rFonts w:ascii="Times New Roman" w:hAnsi="Times New Roman" w:cs="Times New Roman"/>
        </w:rPr>
        <w:t xml:space="preserve"> candidly. (Coolican, 2019, p. 160). </w:t>
      </w:r>
    </w:p>
    <w:p w14:paraId="4EB97924" w14:textId="6F9E72A1" w:rsidR="001E7488" w:rsidRPr="00B22F96" w:rsidRDefault="00A24398" w:rsidP="00B22F96">
      <w:pPr>
        <w:spacing w:line="360" w:lineRule="auto"/>
        <w:rPr>
          <w:rFonts w:ascii="Times New Roman" w:hAnsi="Times New Roman" w:cs="Times New Roman"/>
        </w:rPr>
      </w:pPr>
      <w:r>
        <w:rPr>
          <w:rFonts w:ascii="Times New Roman" w:hAnsi="Times New Roman" w:cs="Times New Roman"/>
        </w:rPr>
        <w:t xml:space="preserve">To ensure that a </w:t>
      </w:r>
      <w:r w:rsidR="001E7488" w:rsidRPr="00B22F96">
        <w:rPr>
          <w:rFonts w:ascii="Times New Roman" w:hAnsi="Times New Roman" w:cs="Times New Roman"/>
        </w:rPr>
        <w:t>comfortable and open atmosphere was maintained throughout, it was important that the language used was suitable for the interviewee. Here, limitations were introduced as the interviews were conducted through the medium of English</w:t>
      </w:r>
      <w:r>
        <w:rPr>
          <w:rFonts w:ascii="Times New Roman" w:hAnsi="Times New Roman" w:cs="Times New Roman"/>
        </w:rPr>
        <w:t>. E</w:t>
      </w:r>
      <w:r w:rsidR="001E7488" w:rsidRPr="00B22F96">
        <w:rPr>
          <w:rFonts w:ascii="Times New Roman" w:hAnsi="Times New Roman" w:cs="Times New Roman"/>
        </w:rPr>
        <w:t xml:space="preserve">ach participant </w:t>
      </w:r>
      <w:r w:rsidR="00A8190D">
        <w:rPr>
          <w:rFonts w:ascii="Times New Roman" w:hAnsi="Times New Roman" w:cs="Times New Roman"/>
        </w:rPr>
        <w:t>prefers</w:t>
      </w:r>
      <w:r>
        <w:rPr>
          <w:rFonts w:ascii="Times New Roman" w:hAnsi="Times New Roman" w:cs="Times New Roman"/>
        </w:rPr>
        <w:t xml:space="preserve"> to </w:t>
      </w:r>
      <w:r w:rsidR="00A8190D">
        <w:rPr>
          <w:rFonts w:ascii="Times New Roman" w:hAnsi="Times New Roman" w:cs="Times New Roman"/>
        </w:rPr>
        <w:t>communicate</w:t>
      </w:r>
      <w:r>
        <w:rPr>
          <w:rFonts w:ascii="Times New Roman" w:hAnsi="Times New Roman" w:cs="Times New Roman"/>
        </w:rPr>
        <w:t xml:space="preserve"> through the medium of Welsh due to it being their first language</w:t>
      </w:r>
      <w:r w:rsidR="001E7488" w:rsidRPr="00B22F96">
        <w:rPr>
          <w:rFonts w:ascii="Times New Roman" w:hAnsi="Times New Roman" w:cs="Times New Roman"/>
        </w:rPr>
        <w:t xml:space="preserve">. Additionally, having pre-established relations with each interviewee, we choose to communicate in </w:t>
      </w:r>
      <w:r w:rsidR="00A8190D">
        <w:rPr>
          <w:rFonts w:ascii="Times New Roman" w:hAnsi="Times New Roman" w:cs="Times New Roman"/>
        </w:rPr>
        <w:t>Welsh. Therefore,</w:t>
      </w:r>
      <w:r w:rsidR="001E7488" w:rsidRPr="00B22F96">
        <w:rPr>
          <w:rFonts w:ascii="Times New Roman" w:hAnsi="Times New Roman" w:cs="Times New Roman"/>
        </w:rPr>
        <w:t xml:space="preserve"> conducting the interviews through the medium of English did create awkwardness and unfamiliarity, affecting the flow and atmosphere of the interview </w:t>
      </w:r>
      <w:r w:rsidR="00A8190D">
        <w:rPr>
          <w:rFonts w:ascii="Times New Roman" w:hAnsi="Times New Roman" w:cs="Times New Roman"/>
        </w:rPr>
        <w:t>initially</w:t>
      </w:r>
      <w:r w:rsidR="001E7488" w:rsidRPr="00B22F96">
        <w:rPr>
          <w:rFonts w:ascii="Times New Roman" w:hAnsi="Times New Roman" w:cs="Times New Roman"/>
        </w:rPr>
        <w:t xml:space="preserve">. To combat this limitation, I stated clearly at the beginning of the interview that each interviewee is free to use any Welsh phrases or words to express certain points that they may find difficult to do so in English with reassurance that it will be translated accurately during analysis (Coolican, 2019, p. 161). </w:t>
      </w:r>
    </w:p>
    <w:p w14:paraId="3C6931D2" w14:textId="64039559" w:rsidR="001E7488" w:rsidRPr="00B22F96" w:rsidRDefault="001E7488" w:rsidP="00B22F96">
      <w:pPr>
        <w:spacing w:line="360" w:lineRule="auto"/>
        <w:rPr>
          <w:rFonts w:ascii="Times New Roman" w:hAnsi="Times New Roman" w:cs="Times New Roman"/>
        </w:rPr>
      </w:pPr>
      <w:r w:rsidRPr="00B22F96">
        <w:rPr>
          <w:rFonts w:ascii="Times New Roman" w:hAnsi="Times New Roman" w:cs="Times New Roman"/>
        </w:rPr>
        <w:t>Lastly, interviews were conducted via ‘Teams’ (a video conferencing workspace). Teams ha</w:t>
      </w:r>
      <w:r w:rsidR="004635FC">
        <w:rPr>
          <w:rFonts w:ascii="Times New Roman" w:hAnsi="Times New Roman" w:cs="Times New Roman"/>
        </w:rPr>
        <w:t xml:space="preserve">s </w:t>
      </w:r>
      <w:r w:rsidRPr="00B22F96">
        <w:rPr>
          <w:rFonts w:ascii="Times New Roman" w:hAnsi="Times New Roman" w:cs="Times New Roman"/>
        </w:rPr>
        <w:t xml:space="preserve">both options of video recording and transcribing and therefore serves as a useful tool in ensuring all data is collected accurately. Additionally, considering that the interviewees have </w:t>
      </w:r>
      <w:r w:rsidRPr="00B22F96">
        <w:rPr>
          <w:rFonts w:ascii="Times New Roman" w:hAnsi="Times New Roman" w:cs="Times New Roman"/>
        </w:rPr>
        <w:lastRenderedPageBreak/>
        <w:t xml:space="preserve">busy schedules, I was able to conduct the interviews remotely, </w:t>
      </w:r>
      <w:r w:rsidR="00A8190D">
        <w:rPr>
          <w:rFonts w:ascii="Times New Roman" w:hAnsi="Times New Roman" w:cs="Times New Roman"/>
        </w:rPr>
        <w:t>simplifying the process of</w:t>
      </w:r>
      <w:r w:rsidRPr="00B22F96">
        <w:rPr>
          <w:rFonts w:ascii="Times New Roman" w:hAnsi="Times New Roman" w:cs="Times New Roman"/>
        </w:rPr>
        <w:t xml:space="preserve"> establish</w:t>
      </w:r>
      <w:r w:rsidR="00A8190D">
        <w:rPr>
          <w:rFonts w:ascii="Times New Roman" w:hAnsi="Times New Roman" w:cs="Times New Roman"/>
        </w:rPr>
        <w:t>ing</w:t>
      </w:r>
      <w:r w:rsidRPr="00B22F96">
        <w:rPr>
          <w:rFonts w:ascii="Times New Roman" w:hAnsi="Times New Roman" w:cs="Times New Roman"/>
        </w:rPr>
        <w:t xml:space="preserve"> a date and time that is suitable for both parties as it eliminates the need to travel to a destination which can be time consuming</w:t>
      </w:r>
      <w:r w:rsidR="00B63F12">
        <w:rPr>
          <w:rFonts w:ascii="Times New Roman" w:hAnsi="Times New Roman" w:cs="Times New Roman"/>
        </w:rPr>
        <w:t xml:space="preserve"> </w:t>
      </w:r>
      <w:r w:rsidR="00B63F12" w:rsidRPr="00B22F96">
        <w:rPr>
          <w:rFonts w:ascii="Times New Roman" w:hAnsi="Times New Roman" w:cs="Times New Roman"/>
        </w:rPr>
        <w:t xml:space="preserve">(Khan and </w:t>
      </w:r>
      <w:proofErr w:type="spellStart"/>
      <w:r w:rsidR="00B63F12" w:rsidRPr="00B22F96">
        <w:rPr>
          <w:rFonts w:ascii="Times New Roman" w:hAnsi="Times New Roman" w:cs="Times New Roman"/>
        </w:rPr>
        <w:t>MacEachan</w:t>
      </w:r>
      <w:proofErr w:type="spellEnd"/>
      <w:r w:rsidR="00B63F12" w:rsidRPr="00B22F96">
        <w:rPr>
          <w:rFonts w:ascii="Times New Roman" w:hAnsi="Times New Roman" w:cs="Times New Roman"/>
        </w:rPr>
        <w:t>, 2022</w:t>
      </w:r>
      <w:r w:rsidR="00B63F12">
        <w:rPr>
          <w:rFonts w:ascii="Times New Roman" w:hAnsi="Times New Roman" w:cs="Times New Roman"/>
        </w:rPr>
        <w:t>)</w:t>
      </w:r>
      <w:r w:rsidRPr="00B22F96">
        <w:rPr>
          <w:rFonts w:ascii="Times New Roman" w:hAnsi="Times New Roman" w:cs="Times New Roman"/>
        </w:rPr>
        <w:t>.</w:t>
      </w:r>
      <w:r w:rsidR="004A7660" w:rsidRPr="00B22F96">
        <w:rPr>
          <w:rFonts w:ascii="Times New Roman" w:hAnsi="Times New Roman" w:cs="Times New Roman"/>
        </w:rPr>
        <w:t xml:space="preserve"> The length of each interview ranged from 20-40 minutes with each transcription consisting of 20-30 pages. </w:t>
      </w:r>
      <w:r w:rsidRPr="00B22F96">
        <w:rPr>
          <w:rFonts w:ascii="Times New Roman" w:hAnsi="Times New Roman" w:cs="Times New Roman"/>
        </w:rPr>
        <w:t xml:space="preserve"> </w:t>
      </w:r>
      <w:r w:rsidR="004A7660" w:rsidRPr="00B22F96">
        <w:rPr>
          <w:rFonts w:ascii="Times New Roman" w:hAnsi="Times New Roman" w:cs="Times New Roman"/>
        </w:rPr>
        <w:t>It must be considered</w:t>
      </w:r>
      <w:r w:rsidR="00777F0E" w:rsidRPr="00B22F96">
        <w:rPr>
          <w:rFonts w:ascii="Times New Roman" w:hAnsi="Times New Roman" w:cs="Times New Roman"/>
        </w:rPr>
        <w:t xml:space="preserve"> that c</w:t>
      </w:r>
      <w:r w:rsidR="005800A5" w:rsidRPr="00B22F96">
        <w:rPr>
          <w:rFonts w:ascii="Times New Roman" w:hAnsi="Times New Roman" w:cs="Times New Roman"/>
        </w:rPr>
        <w:t>onducting</w:t>
      </w:r>
      <w:r w:rsidR="00F2614B" w:rsidRPr="00B22F96">
        <w:rPr>
          <w:rFonts w:ascii="Times New Roman" w:hAnsi="Times New Roman" w:cs="Times New Roman"/>
        </w:rPr>
        <w:t xml:space="preserve"> interviews via video conferencing </w:t>
      </w:r>
      <w:r w:rsidR="00777F0E" w:rsidRPr="00B22F96">
        <w:rPr>
          <w:rFonts w:ascii="Times New Roman" w:hAnsi="Times New Roman" w:cs="Times New Roman"/>
        </w:rPr>
        <w:t>has</w:t>
      </w:r>
      <w:r w:rsidR="00B100A5" w:rsidRPr="00B22F96">
        <w:rPr>
          <w:rFonts w:ascii="Times New Roman" w:hAnsi="Times New Roman" w:cs="Times New Roman"/>
        </w:rPr>
        <w:t xml:space="preserve"> limitations </w:t>
      </w:r>
      <w:r w:rsidR="003D1830" w:rsidRPr="00B22F96">
        <w:rPr>
          <w:rFonts w:ascii="Times New Roman" w:hAnsi="Times New Roman" w:cs="Times New Roman"/>
        </w:rPr>
        <w:t xml:space="preserve">in </w:t>
      </w:r>
      <w:r w:rsidR="00F7703D" w:rsidRPr="00B22F96">
        <w:rPr>
          <w:rFonts w:ascii="Times New Roman" w:hAnsi="Times New Roman" w:cs="Times New Roman"/>
        </w:rPr>
        <w:t>capturing the same essence and authenticity wh</w:t>
      </w:r>
      <w:r w:rsidR="00A8190D">
        <w:rPr>
          <w:rFonts w:ascii="Times New Roman" w:hAnsi="Times New Roman" w:cs="Times New Roman"/>
        </w:rPr>
        <w:t>ilst</w:t>
      </w:r>
      <w:r w:rsidR="00F7703D" w:rsidRPr="00B22F96">
        <w:rPr>
          <w:rFonts w:ascii="Times New Roman" w:hAnsi="Times New Roman" w:cs="Times New Roman"/>
        </w:rPr>
        <w:t xml:space="preserve"> interviewing </w:t>
      </w:r>
      <w:r w:rsidR="000E6622" w:rsidRPr="00B22F96">
        <w:rPr>
          <w:rFonts w:ascii="Times New Roman" w:hAnsi="Times New Roman" w:cs="Times New Roman"/>
        </w:rPr>
        <w:t>face to face</w:t>
      </w:r>
      <w:r w:rsidR="00B47BE5" w:rsidRPr="00B22F96">
        <w:rPr>
          <w:rFonts w:ascii="Times New Roman" w:hAnsi="Times New Roman" w:cs="Times New Roman"/>
        </w:rPr>
        <w:t>,</w:t>
      </w:r>
      <w:r w:rsidR="00777F0E" w:rsidRPr="00B22F96">
        <w:rPr>
          <w:rFonts w:ascii="Times New Roman" w:hAnsi="Times New Roman" w:cs="Times New Roman"/>
        </w:rPr>
        <w:t xml:space="preserve"> </w:t>
      </w:r>
      <w:r w:rsidR="00477FDB" w:rsidRPr="00B22F96">
        <w:rPr>
          <w:rFonts w:ascii="Times New Roman" w:hAnsi="Times New Roman" w:cs="Times New Roman"/>
        </w:rPr>
        <w:t xml:space="preserve">as well as technical </w:t>
      </w:r>
      <w:r w:rsidR="00E61B6E" w:rsidRPr="00B22F96">
        <w:rPr>
          <w:rFonts w:ascii="Times New Roman" w:hAnsi="Times New Roman" w:cs="Times New Roman"/>
        </w:rPr>
        <w:t>disruptions</w:t>
      </w:r>
      <w:r w:rsidR="00B47BE5" w:rsidRPr="00B22F96">
        <w:rPr>
          <w:rFonts w:ascii="Times New Roman" w:hAnsi="Times New Roman" w:cs="Times New Roman"/>
        </w:rPr>
        <w:t xml:space="preserve"> </w:t>
      </w:r>
      <w:r w:rsidR="00E61B6E" w:rsidRPr="00B22F96">
        <w:rPr>
          <w:rFonts w:ascii="Times New Roman" w:hAnsi="Times New Roman" w:cs="Times New Roman"/>
        </w:rPr>
        <w:t>(</w:t>
      </w:r>
      <w:r w:rsidR="009C1295" w:rsidRPr="00B22F96">
        <w:rPr>
          <w:rFonts w:ascii="Times New Roman" w:hAnsi="Times New Roman" w:cs="Times New Roman"/>
        </w:rPr>
        <w:t xml:space="preserve">Khan and </w:t>
      </w:r>
      <w:r w:rsidR="006F6FF3" w:rsidRPr="00B22F96">
        <w:rPr>
          <w:rFonts w:ascii="Times New Roman" w:hAnsi="Times New Roman" w:cs="Times New Roman"/>
        </w:rPr>
        <w:t>MacEachan</w:t>
      </w:r>
      <w:r w:rsidR="009C1295" w:rsidRPr="00B22F96">
        <w:rPr>
          <w:rFonts w:ascii="Times New Roman" w:hAnsi="Times New Roman" w:cs="Times New Roman"/>
        </w:rPr>
        <w:t>,</w:t>
      </w:r>
      <w:r w:rsidR="006F6FF3" w:rsidRPr="00B22F96">
        <w:rPr>
          <w:rFonts w:ascii="Times New Roman" w:hAnsi="Times New Roman" w:cs="Times New Roman"/>
        </w:rPr>
        <w:t xml:space="preserve"> </w:t>
      </w:r>
      <w:r w:rsidR="009C1295" w:rsidRPr="00B22F96">
        <w:rPr>
          <w:rFonts w:ascii="Times New Roman" w:hAnsi="Times New Roman" w:cs="Times New Roman"/>
        </w:rPr>
        <w:t>2022, p.</w:t>
      </w:r>
      <w:r w:rsidR="009C0405" w:rsidRPr="00B22F96">
        <w:rPr>
          <w:rFonts w:ascii="Times New Roman" w:hAnsi="Times New Roman" w:cs="Times New Roman"/>
        </w:rPr>
        <w:t xml:space="preserve"> 7</w:t>
      </w:r>
      <w:r w:rsidR="00B47BE5" w:rsidRPr="00B22F96">
        <w:rPr>
          <w:rFonts w:ascii="Times New Roman" w:hAnsi="Times New Roman" w:cs="Times New Roman"/>
        </w:rPr>
        <w:t xml:space="preserve">). </w:t>
      </w:r>
      <w:r w:rsidR="00DE53F0" w:rsidRPr="00B22F96">
        <w:rPr>
          <w:rFonts w:ascii="Times New Roman" w:hAnsi="Times New Roman" w:cs="Times New Roman"/>
        </w:rPr>
        <w:t xml:space="preserve">Technical issues did arise with </w:t>
      </w:r>
      <w:r w:rsidR="006C4CD6" w:rsidRPr="00B22F96">
        <w:rPr>
          <w:rFonts w:ascii="Times New Roman" w:hAnsi="Times New Roman" w:cs="Times New Roman"/>
        </w:rPr>
        <w:t xml:space="preserve">one </w:t>
      </w:r>
      <w:r w:rsidR="00C05AC3" w:rsidRPr="00B22F96">
        <w:rPr>
          <w:rFonts w:ascii="Times New Roman" w:hAnsi="Times New Roman" w:cs="Times New Roman"/>
        </w:rPr>
        <w:t>interview;</w:t>
      </w:r>
      <w:r w:rsidR="006C4CD6" w:rsidRPr="00B22F96">
        <w:rPr>
          <w:rFonts w:ascii="Times New Roman" w:hAnsi="Times New Roman" w:cs="Times New Roman"/>
        </w:rPr>
        <w:t xml:space="preserve"> </w:t>
      </w:r>
      <w:r w:rsidR="00E61B6E" w:rsidRPr="00B22F96">
        <w:rPr>
          <w:rFonts w:ascii="Times New Roman" w:hAnsi="Times New Roman" w:cs="Times New Roman"/>
        </w:rPr>
        <w:t>h</w:t>
      </w:r>
      <w:r w:rsidR="006C4CD6" w:rsidRPr="00B22F96">
        <w:rPr>
          <w:rFonts w:ascii="Times New Roman" w:hAnsi="Times New Roman" w:cs="Times New Roman"/>
        </w:rPr>
        <w:t>owever</w:t>
      </w:r>
      <w:r w:rsidR="00E61B6E" w:rsidRPr="00B22F96">
        <w:rPr>
          <w:rFonts w:ascii="Times New Roman" w:hAnsi="Times New Roman" w:cs="Times New Roman"/>
        </w:rPr>
        <w:t xml:space="preserve">, </w:t>
      </w:r>
      <w:r w:rsidR="006C4CD6" w:rsidRPr="00B22F96">
        <w:rPr>
          <w:rFonts w:ascii="Times New Roman" w:hAnsi="Times New Roman" w:cs="Times New Roman"/>
        </w:rPr>
        <w:t xml:space="preserve">it was </w:t>
      </w:r>
      <w:r w:rsidR="00A8190D">
        <w:rPr>
          <w:rFonts w:ascii="Times New Roman" w:hAnsi="Times New Roman" w:cs="Times New Roman"/>
        </w:rPr>
        <w:t xml:space="preserve">managed appropriately </w:t>
      </w:r>
      <w:r w:rsidR="006C4CD6" w:rsidRPr="00B22F96">
        <w:rPr>
          <w:rFonts w:ascii="Times New Roman" w:hAnsi="Times New Roman" w:cs="Times New Roman"/>
        </w:rPr>
        <w:t xml:space="preserve">and did not affect the flow of the interview </w:t>
      </w:r>
      <w:r w:rsidR="00E61B6E" w:rsidRPr="00B22F96">
        <w:rPr>
          <w:rFonts w:ascii="Times New Roman" w:hAnsi="Times New Roman" w:cs="Times New Roman"/>
        </w:rPr>
        <w:t xml:space="preserve">due to it happening </w:t>
      </w:r>
      <w:r w:rsidR="001F37CE" w:rsidRPr="00B22F96">
        <w:rPr>
          <w:rFonts w:ascii="Times New Roman" w:hAnsi="Times New Roman" w:cs="Times New Roman"/>
        </w:rPr>
        <w:t>before question</w:t>
      </w:r>
      <w:r w:rsidR="00C05AC3">
        <w:rPr>
          <w:rFonts w:ascii="Times New Roman" w:hAnsi="Times New Roman" w:cs="Times New Roman"/>
        </w:rPr>
        <w:t xml:space="preserve">ing. </w:t>
      </w:r>
    </w:p>
    <w:p w14:paraId="2AA913AA" w14:textId="4AFCF2E6" w:rsidR="001E7488" w:rsidRPr="00B22F96" w:rsidRDefault="001E7488" w:rsidP="00B22F96">
      <w:pPr>
        <w:spacing w:line="360" w:lineRule="auto"/>
        <w:rPr>
          <w:rFonts w:ascii="Times New Roman" w:hAnsi="Times New Roman" w:cs="Times New Roman"/>
          <w:u w:val="single"/>
        </w:rPr>
      </w:pPr>
      <w:r w:rsidRPr="00B22F96">
        <w:rPr>
          <w:rFonts w:ascii="Times New Roman" w:hAnsi="Times New Roman" w:cs="Times New Roman"/>
          <w:u w:val="single"/>
        </w:rPr>
        <w:t>Data Analysis</w:t>
      </w:r>
    </w:p>
    <w:p w14:paraId="33643A73" w14:textId="4627A0AE" w:rsidR="001E7488" w:rsidRPr="00B22F96" w:rsidRDefault="001E7488" w:rsidP="00B22F96">
      <w:pPr>
        <w:spacing w:line="360" w:lineRule="auto"/>
        <w:rPr>
          <w:rFonts w:ascii="Times New Roman" w:hAnsi="Times New Roman" w:cs="Times New Roman"/>
        </w:rPr>
      </w:pPr>
      <w:r w:rsidRPr="00B22F96">
        <w:rPr>
          <w:rFonts w:ascii="Times New Roman" w:hAnsi="Times New Roman" w:cs="Times New Roman"/>
        </w:rPr>
        <w:t xml:space="preserve">I will be using thematical analysis to analyse the data </w:t>
      </w:r>
      <w:r w:rsidR="00A8190D">
        <w:rPr>
          <w:rFonts w:ascii="Times New Roman" w:hAnsi="Times New Roman" w:cs="Times New Roman"/>
        </w:rPr>
        <w:t>obtained b</w:t>
      </w:r>
      <w:r w:rsidRPr="00B22F96">
        <w:rPr>
          <w:rFonts w:ascii="Times New Roman" w:hAnsi="Times New Roman" w:cs="Times New Roman"/>
        </w:rPr>
        <w:t xml:space="preserve">ased on theoretical framework of this study I have adapted a deductive approach to determine the themes. </w:t>
      </w:r>
      <w:r w:rsidR="00B55B8B" w:rsidRPr="00B22F96">
        <w:rPr>
          <w:rFonts w:ascii="Times New Roman" w:hAnsi="Times New Roman" w:cs="Times New Roman"/>
        </w:rPr>
        <w:t xml:space="preserve">Thematical analysis </w:t>
      </w:r>
      <w:r w:rsidR="00D00097" w:rsidRPr="00B22F96">
        <w:rPr>
          <w:rFonts w:ascii="Times New Roman" w:hAnsi="Times New Roman" w:cs="Times New Roman"/>
        </w:rPr>
        <w:t>identifies</w:t>
      </w:r>
      <w:r w:rsidR="000F224E" w:rsidRPr="00B22F96">
        <w:rPr>
          <w:rFonts w:ascii="Times New Roman" w:hAnsi="Times New Roman" w:cs="Times New Roman"/>
        </w:rPr>
        <w:t xml:space="preserve">, </w:t>
      </w:r>
      <w:r w:rsidR="00D00097" w:rsidRPr="00B22F96">
        <w:rPr>
          <w:rFonts w:ascii="Times New Roman" w:hAnsi="Times New Roman" w:cs="Times New Roman"/>
        </w:rPr>
        <w:t>analyses</w:t>
      </w:r>
      <w:r w:rsidR="000F224E" w:rsidRPr="00B22F96">
        <w:rPr>
          <w:rFonts w:ascii="Times New Roman" w:hAnsi="Times New Roman" w:cs="Times New Roman"/>
        </w:rPr>
        <w:t xml:space="preserve"> and reports pat</w:t>
      </w:r>
      <w:r w:rsidR="00D00097" w:rsidRPr="00B22F96">
        <w:rPr>
          <w:rFonts w:ascii="Times New Roman" w:hAnsi="Times New Roman" w:cs="Times New Roman"/>
        </w:rPr>
        <w:t>terns</w:t>
      </w:r>
      <w:r w:rsidR="000F224E" w:rsidRPr="00B22F96">
        <w:rPr>
          <w:rFonts w:ascii="Times New Roman" w:hAnsi="Times New Roman" w:cs="Times New Roman"/>
        </w:rPr>
        <w:t xml:space="preserve"> within data</w:t>
      </w:r>
      <w:r w:rsidR="00D00097" w:rsidRPr="00B22F96">
        <w:rPr>
          <w:rFonts w:ascii="Times New Roman" w:hAnsi="Times New Roman" w:cs="Times New Roman"/>
        </w:rPr>
        <w:t xml:space="preserve">. These patterns become themes </w:t>
      </w:r>
      <w:r w:rsidR="00A8190D">
        <w:rPr>
          <w:rFonts w:ascii="Times New Roman" w:hAnsi="Times New Roman" w:cs="Times New Roman"/>
        </w:rPr>
        <w:t xml:space="preserve">which </w:t>
      </w:r>
      <w:r w:rsidR="002061B1" w:rsidRPr="00B22F96">
        <w:rPr>
          <w:rFonts w:ascii="Times New Roman" w:hAnsi="Times New Roman" w:cs="Times New Roman"/>
        </w:rPr>
        <w:t xml:space="preserve">captures important </w:t>
      </w:r>
      <w:r w:rsidR="00701D33" w:rsidRPr="00B22F96">
        <w:rPr>
          <w:rFonts w:ascii="Times New Roman" w:hAnsi="Times New Roman" w:cs="Times New Roman"/>
        </w:rPr>
        <w:t>meanings</w:t>
      </w:r>
      <w:r w:rsidR="002061B1" w:rsidRPr="00B22F96">
        <w:rPr>
          <w:rFonts w:ascii="Times New Roman" w:hAnsi="Times New Roman" w:cs="Times New Roman"/>
        </w:rPr>
        <w:t xml:space="preserve"> </w:t>
      </w:r>
      <w:r w:rsidR="00701D33" w:rsidRPr="00B22F96">
        <w:rPr>
          <w:rFonts w:ascii="Times New Roman" w:hAnsi="Times New Roman" w:cs="Times New Roman"/>
        </w:rPr>
        <w:t>within</w:t>
      </w:r>
      <w:r w:rsidR="002061B1" w:rsidRPr="00B22F96">
        <w:rPr>
          <w:rFonts w:ascii="Times New Roman" w:hAnsi="Times New Roman" w:cs="Times New Roman"/>
        </w:rPr>
        <w:t xml:space="preserve"> the data in relation to the study</w:t>
      </w:r>
      <w:r w:rsidR="00C86ACD" w:rsidRPr="00B22F96">
        <w:rPr>
          <w:rFonts w:ascii="Times New Roman" w:hAnsi="Times New Roman" w:cs="Times New Roman"/>
        </w:rPr>
        <w:t xml:space="preserve"> (Braun and Clarke, </w:t>
      </w:r>
      <w:r w:rsidR="00A72B3A" w:rsidRPr="00B22F96">
        <w:rPr>
          <w:rFonts w:ascii="Times New Roman" w:hAnsi="Times New Roman" w:cs="Times New Roman"/>
        </w:rPr>
        <w:t>2006</w:t>
      </w:r>
      <w:r w:rsidR="00C86ACD" w:rsidRPr="00B22F96">
        <w:rPr>
          <w:rFonts w:ascii="Times New Roman" w:hAnsi="Times New Roman" w:cs="Times New Roman"/>
        </w:rPr>
        <w:t>, p.</w:t>
      </w:r>
      <w:r w:rsidR="00A600B3" w:rsidRPr="00B22F96">
        <w:rPr>
          <w:rFonts w:ascii="Times New Roman" w:hAnsi="Times New Roman" w:cs="Times New Roman"/>
        </w:rPr>
        <w:t xml:space="preserve"> 79-82</w:t>
      </w:r>
      <w:r w:rsidR="00C86ACD" w:rsidRPr="00B22F96">
        <w:rPr>
          <w:rFonts w:ascii="Times New Roman" w:hAnsi="Times New Roman" w:cs="Times New Roman"/>
        </w:rPr>
        <w:t>).</w:t>
      </w:r>
      <w:r w:rsidR="00701D33" w:rsidRPr="00B22F96">
        <w:rPr>
          <w:rFonts w:ascii="Times New Roman" w:hAnsi="Times New Roman" w:cs="Times New Roman"/>
        </w:rPr>
        <w:t xml:space="preserve"> I followed Braune and Clarke</w:t>
      </w:r>
      <w:r w:rsidR="00A8190D">
        <w:rPr>
          <w:rFonts w:ascii="Times New Roman" w:hAnsi="Times New Roman" w:cs="Times New Roman"/>
        </w:rPr>
        <w:t xml:space="preserve"> </w:t>
      </w:r>
      <w:r w:rsidR="00631D75" w:rsidRPr="00B22F96">
        <w:rPr>
          <w:rFonts w:ascii="Times New Roman" w:hAnsi="Times New Roman" w:cs="Times New Roman"/>
        </w:rPr>
        <w:t>(</w:t>
      </w:r>
      <w:r w:rsidR="00A72B3A" w:rsidRPr="00B22F96">
        <w:rPr>
          <w:rFonts w:ascii="Times New Roman" w:hAnsi="Times New Roman" w:cs="Times New Roman"/>
        </w:rPr>
        <w:t xml:space="preserve">2006, </w:t>
      </w:r>
      <w:r w:rsidR="00A600B3" w:rsidRPr="00B22F96">
        <w:rPr>
          <w:rFonts w:ascii="Times New Roman" w:hAnsi="Times New Roman" w:cs="Times New Roman"/>
        </w:rPr>
        <w:t>p. 87</w:t>
      </w:r>
      <w:r w:rsidR="00631D75" w:rsidRPr="00B22F96">
        <w:rPr>
          <w:rFonts w:ascii="Times New Roman" w:hAnsi="Times New Roman" w:cs="Times New Roman"/>
        </w:rPr>
        <w:t xml:space="preserve">) </w:t>
      </w:r>
      <w:r w:rsidR="00EC3629" w:rsidRPr="00B22F96">
        <w:rPr>
          <w:rFonts w:ascii="Times New Roman" w:hAnsi="Times New Roman" w:cs="Times New Roman"/>
        </w:rPr>
        <w:t>phases</w:t>
      </w:r>
      <w:r w:rsidR="00701D33" w:rsidRPr="00B22F96">
        <w:rPr>
          <w:rFonts w:ascii="Times New Roman" w:hAnsi="Times New Roman" w:cs="Times New Roman"/>
        </w:rPr>
        <w:t xml:space="preserve"> </w:t>
      </w:r>
      <w:r w:rsidR="006A2942" w:rsidRPr="00B22F96">
        <w:rPr>
          <w:rFonts w:ascii="Times New Roman" w:hAnsi="Times New Roman" w:cs="Times New Roman"/>
        </w:rPr>
        <w:t xml:space="preserve">of thematical </w:t>
      </w:r>
      <w:r w:rsidR="00B662B6" w:rsidRPr="00B22F96">
        <w:rPr>
          <w:rFonts w:ascii="Times New Roman" w:hAnsi="Times New Roman" w:cs="Times New Roman"/>
        </w:rPr>
        <w:t>analysis</w:t>
      </w:r>
      <w:r w:rsidR="006A2942" w:rsidRPr="00B22F96">
        <w:rPr>
          <w:rFonts w:ascii="Times New Roman" w:hAnsi="Times New Roman" w:cs="Times New Roman"/>
        </w:rPr>
        <w:t xml:space="preserve"> to</w:t>
      </w:r>
      <w:r w:rsidR="00701D33" w:rsidRPr="00B22F96">
        <w:rPr>
          <w:rFonts w:ascii="Times New Roman" w:hAnsi="Times New Roman" w:cs="Times New Roman"/>
        </w:rPr>
        <w:t xml:space="preserve"> </w:t>
      </w:r>
      <w:r w:rsidR="006A2942" w:rsidRPr="00B22F96">
        <w:rPr>
          <w:rFonts w:ascii="Times New Roman" w:hAnsi="Times New Roman" w:cs="Times New Roman"/>
        </w:rPr>
        <w:t>ensure the data</w:t>
      </w:r>
      <w:r w:rsidR="00B662B6" w:rsidRPr="00B22F96">
        <w:rPr>
          <w:rFonts w:ascii="Times New Roman" w:hAnsi="Times New Roman" w:cs="Times New Roman"/>
        </w:rPr>
        <w:t xml:space="preserve"> was analysed efficiently. This consisted of </w:t>
      </w:r>
      <w:r w:rsidR="00631D75" w:rsidRPr="00B22F96">
        <w:rPr>
          <w:rFonts w:ascii="Times New Roman" w:hAnsi="Times New Roman" w:cs="Times New Roman"/>
        </w:rPr>
        <w:t>familiarisation</w:t>
      </w:r>
      <w:r w:rsidR="00B662B6" w:rsidRPr="00B22F96">
        <w:rPr>
          <w:rFonts w:ascii="Times New Roman" w:hAnsi="Times New Roman" w:cs="Times New Roman"/>
        </w:rPr>
        <w:t xml:space="preserve">, coding, </w:t>
      </w:r>
      <w:r w:rsidR="00631D75" w:rsidRPr="00B22F96">
        <w:rPr>
          <w:rFonts w:ascii="Times New Roman" w:hAnsi="Times New Roman" w:cs="Times New Roman"/>
        </w:rPr>
        <w:t xml:space="preserve">searching, </w:t>
      </w:r>
      <w:r w:rsidR="00084723" w:rsidRPr="00B22F96">
        <w:rPr>
          <w:rFonts w:ascii="Times New Roman" w:hAnsi="Times New Roman" w:cs="Times New Roman"/>
        </w:rPr>
        <w:t>reviewing,</w:t>
      </w:r>
      <w:r w:rsidR="00631D75" w:rsidRPr="00B22F96">
        <w:rPr>
          <w:rFonts w:ascii="Times New Roman" w:hAnsi="Times New Roman" w:cs="Times New Roman"/>
        </w:rPr>
        <w:t xml:space="preserve"> </w:t>
      </w:r>
      <w:r w:rsidR="00084723">
        <w:rPr>
          <w:rFonts w:ascii="Times New Roman" w:hAnsi="Times New Roman" w:cs="Times New Roman"/>
        </w:rPr>
        <w:t>d</w:t>
      </w:r>
      <w:r w:rsidR="00631D75" w:rsidRPr="00B22F96">
        <w:rPr>
          <w:rFonts w:ascii="Times New Roman" w:hAnsi="Times New Roman" w:cs="Times New Roman"/>
        </w:rPr>
        <w:t xml:space="preserve">efining </w:t>
      </w:r>
      <w:r w:rsidR="009C652A" w:rsidRPr="00B22F96">
        <w:rPr>
          <w:rFonts w:ascii="Times New Roman" w:hAnsi="Times New Roman" w:cs="Times New Roman"/>
        </w:rPr>
        <w:t>themes,</w:t>
      </w:r>
      <w:r w:rsidR="00631D75" w:rsidRPr="00B22F96">
        <w:rPr>
          <w:rFonts w:ascii="Times New Roman" w:hAnsi="Times New Roman" w:cs="Times New Roman"/>
        </w:rPr>
        <w:t xml:space="preserve"> and finally reporting upon the themes within the findings and discussion section. </w:t>
      </w:r>
      <w:r w:rsidR="00E156E6" w:rsidRPr="00B22F96">
        <w:rPr>
          <w:rFonts w:ascii="Times New Roman" w:hAnsi="Times New Roman" w:cs="Times New Roman"/>
        </w:rPr>
        <w:t xml:space="preserve">Limitations of using thematic analysis </w:t>
      </w:r>
      <w:r w:rsidR="00A8190D">
        <w:rPr>
          <w:rFonts w:ascii="Times New Roman" w:hAnsi="Times New Roman" w:cs="Times New Roman"/>
        </w:rPr>
        <w:t xml:space="preserve">are </w:t>
      </w:r>
      <w:r w:rsidR="005319F8" w:rsidRPr="00B22F96">
        <w:rPr>
          <w:rFonts w:ascii="Times New Roman" w:hAnsi="Times New Roman" w:cs="Times New Roman"/>
        </w:rPr>
        <w:t xml:space="preserve">issues in interpretation </w:t>
      </w:r>
      <w:r w:rsidR="00B732F1" w:rsidRPr="00B22F96">
        <w:rPr>
          <w:rFonts w:ascii="Times New Roman" w:hAnsi="Times New Roman" w:cs="Times New Roman"/>
        </w:rPr>
        <w:t>as the data is purely descriptive, however, this did not affect the study as</w:t>
      </w:r>
      <w:r w:rsidR="00397C7D" w:rsidRPr="00B22F96">
        <w:rPr>
          <w:rFonts w:ascii="Times New Roman" w:hAnsi="Times New Roman" w:cs="Times New Roman"/>
        </w:rPr>
        <w:t xml:space="preserve"> it is based on an </w:t>
      </w:r>
      <w:r w:rsidR="00516984" w:rsidRPr="00B22F96">
        <w:rPr>
          <w:rFonts w:ascii="Times New Roman" w:hAnsi="Times New Roman" w:cs="Times New Roman"/>
        </w:rPr>
        <w:t>“</w:t>
      </w:r>
      <w:r w:rsidR="00397C7D" w:rsidRPr="00B22F96">
        <w:rPr>
          <w:rFonts w:ascii="Times New Roman" w:hAnsi="Times New Roman" w:cs="Times New Roman"/>
        </w:rPr>
        <w:t xml:space="preserve">existing theatrical framework </w:t>
      </w:r>
      <w:r w:rsidR="00516984" w:rsidRPr="00B22F96">
        <w:rPr>
          <w:rFonts w:ascii="Times New Roman" w:hAnsi="Times New Roman" w:cs="Times New Roman"/>
        </w:rPr>
        <w:t>that anchors the analytic claims that are made”</w:t>
      </w:r>
      <w:r w:rsidR="00F2614B" w:rsidRPr="00B22F96">
        <w:rPr>
          <w:rFonts w:ascii="Times New Roman" w:hAnsi="Times New Roman" w:cs="Times New Roman"/>
        </w:rPr>
        <w:t xml:space="preserve"> (Braun and Clarke, 2006, p. 95)</w:t>
      </w:r>
      <w:r w:rsidR="00A8190D">
        <w:rPr>
          <w:rFonts w:ascii="Times New Roman" w:hAnsi="Times New Roman" w:cs="Times New Roman"/>
        </w:rPr>
        <w:t>.</w:t>
      </w:r>
    </w:p>
    <w:p w14:paraId="2F039E73" w14:textId="77777777" w:rsidR="001E7488" w:rsidRPr="00B22F96" w:rsidRDefault="001E7488" w:rsidP="00B22F96">
      <w:pPr>
        <w:spacing w:line="360" w:lineRule="auto"/>
        <w:rPr>
          <w:rFonts w:ascii="Times New Roman" w:hAnsi="Times New Roman" w:cs="Times New Roman"/>
        </w:rPr>
      </w:pPr>
    </w:p>
    <w:p w14:paraId="63233447" w14:textId="77777777" w:rsidR="001E7488" w:rsidRPr="00B22F96" w:rsidRDefault="001E7488" w:rsidP="00B22F96">
      <w:pPr>
        <w:spacing w:line="360" w:lineRule="auto"/>
        <w:rPr>
          <w:rFonts w:ascii="Times New Roman" w:hAnsi="Times New Roman" w:cs="Times New Roman"/>
        </w:rPr>
      </w:pPr>
    </w:p>
    <w:p w14:paraId="71143D7F" w14:textId="77777777" w:rsidR="001E7488" w:rsidRPr="00B22F96" w:rsidRDefault="001E7488" w:rsidP="00B22F96">
      <w:pPr>
        <w:spacing w:line="360" w:lineRule="auto"/>
        <w:rPr>
          <w:rFonts w:ascii="Times New Roman" w:hAnsi="Times New Roman" w:cs="Times New Roman"/>
        </w:rPr>
      </w:pPr>
    </w:p>
    <w:p w14:paraId="085419B0" w14:textId="77777777" w:rsidR="005F467D" w:rsidRDefault="005F467D" w:rsidP="00D5290B">
      <w:pPr>
        <w:spacing w:line="360" w:lineRule="auto"/>
        <w:jc w:val="center"/>
        <w:rPr>
          <w:rFonts w:ascii="Times New Roman" w:hAnsi="Times New Roman" w:cs="Times New Roman"/>
        </w:rPr>
      </w:pPr>
    </w:p>
    <w:p w14:paraId="0DAB7007" w14:textId="77777777" w:rsidR="005F467D" w:rsidRDefault="005F467D" w:rsidP="00D5290B">
      <w:pPr>
        <w:spacing w:line="360" w:lineRule="auto"/>
        <w:jc w:val="center"/>
        <w:rPr>
          <w:rFonts w:ascii="Times New Roman" w:hAnsi="Times New Roman" w:cs="Times New Roman"/>
        </w:rPr>
      </w:pPr>
    </w:p>
    <w:p w14:paraId="74BD477B" w14:textId="77777777" w:rsidR="00A8190D" w:rsidRDefault="00A8190D" w:rsidP="00D5290B">
      <w:pPr>
        <w:spacing w:line="360" w:lineRule="auto"/>
        <w:jc w:val="center"/>
        <w:rPr>
          <w:rFonts w:ascii="Times New Roman" w:hAnsi="Times New Roman" w:cs="Times New Roman"/>
        </w:rPr>
      </w:pPr>
    </w:p>
    <w:p w14:paraId="7B52351C" w14:textId="77777777" w:rsidR="00A8190D" w:rsidRDefault="00A8190D" w:rsidP="00D5290B">
      <w:pPr>
        <w:spacing w:line="360" w:lineRule="auto"/>
        <w:jc w:val="center"/>
        <w:rPr>
          <w:rFonts w:ascii="Times New Roman" w:hAnsi="Times New Roman" w:cs="Times New Roman"/>
        </w:rPr>
      </w:pPr>
    </w:p>
    <w:p w14:paraId="0D4D9D62" w14:textId="77777777" w:rsidR="00A8190D" w:rsidRDefault="00A8190D" w:rsidP="00D5290B">
      <w:pPr>
        <w:spacing w:line="360" w:lineRule="auto"/>
        <w:jc w:val="center"/>
        <w:rPr>
          <w:rFonts w:ascii="Times New Roman" w:hAnsi="Times New Roman" w:cs="Times New Roman"/>
        </w:rPr>
      </w:pPr>
    </w:p>
    <w:p w14:paraId="1E161D06" w14:textId="1BCC7267" w:rsidR="00CF5CCA" w:rsidRDefault="001E7488" w:rsidP="00D5290B">
      <w:pPr>
        <w:spacing w:line="360" w:lineRule="auto"/>
        <w:jc w:val="center"/>
        <w:rPr>
          <w:rFonts w:ascii="Times New Roman" w:hAnsi="Times New Roman" w:cs="Times New Roman"/>
        </w:rPr>
      </w:pPr>
      <w:r w:rsidRPr="00B22F96">
        <w:rPr>
          <w:rFonts w:ascii="Times New Roman" w:hAnsi="Times New Roman" w:cs="Times New Roman"/>
        </w:rPr>
        <w:lastRenderedPageBreak/>
        <w:t>CHAPTER 4: Findings and Discussion</w:t>
      </w:r>
    </w:p>
    <w:p w14:paraId="22859AA6" w14:textId="77777777" w:rsidR="00D5290B" w:rsidRPr="00B22F96" w:rsidRDefault="00D5290B" w:rsidP="00D5290B">
      <w:pPr>
        <w:spacing w:line="360" w:lineRule="auto"/>
        <w:jc w:val="center"/>
        <w:rPr>
          <w:rFonts w:ascii="Times New Roman" w:hAnsi="Times New Roman" w:cs="Times New Roman"/>
        </w:rPr>
      </w:pPr>
    </w:p>
    <w:p w14:paraId="29DE41DA" w14:textId="64F11ECE" w:rsidR="001E7488" w:rsidRPr="00B22F96" w:rsidRDefault="001E7488" w:rsidP="00B22F96">
      <w:pPr>
        <w:spacing w:line="360" w:lineRule="auto"/>
        <w:rPr>
          <w:rFonts w:ascii="Times New Roman" w:hAnsi="Times New Roman" w:cs="Times New Roman"/>
          <w:color w:val="040C28"/>
        </w:rPr>
      </w:pPr>
      <w:r w:rsidRPr="00B22F96">
        <w:rPr>
          <w:rFonts w:ascii="Times New Roman" w:hAnsi="Times New Roman" w:cs="Times New Roman"/>
          <w:color w:val="040C28"/>
        </w:rPr>
        <w:t>Based on a thematic data analysis of the study on the opportunities and potential barriers that women who are employed in the</w:t>
      </w:r>
      <w:r w:rsidR="00A8190D">
        <w:rPr>
          <w:rFonts w:ascii="Times New Roman" w:hAnsi="Times New Roman" w:cs="Times New Roman"/>
          <w:color w:val="040C28"/>
        </w:rPr>
        <w:t xml:space="preserve"> </w:t>
      </w:r>
      <w:r w:rsidRPr="00B22F96">
        <w:rPr>
          <w:rFonts w:ascii="Times New Roman" w:hAnsi="Times New Roman" w:cs="Times New Roman"/>
          <w:color w:val="040C28"/>
        </w:rPr>
        <w:t>OAI face, three themes have been established using a deductive approach</w:t>
      </w:r>
      <w:r w:rsidR="00573BA0" w:rsidRPr="00B22F96">
        <w:rPr>
          <w:rFonts w:ascii="Times New Roman" w:hAnsi="Times New Roman" w:cs="Times New Roman"/>
          <w:color w:val="040C28"/>
        </w:rPr>
        <w:t>; t</w:t>
      </w:r>
      <w:r w:rsidRPr="00B22F96">
        <w:rPr>
          <w:rFonts w:ascii="Times New Roman" w:hAnsi="Times New Roman" w:cs="Times New Roman"/>
          <w:color w:val="040C28"/>
        </w:rPr>
        <w:t xml:space="preserve">hese themes include ‘Female perspectives’, ‘Barriers’ and ‘Opportunities’. </w:t>
      </w:r>
    </w:p>
    <w:p w14:paraId="4E910F60" w14:textId="77777777" w:rsidR="001E7488" w:rsidRPr="00D5290B" w:rsidRDefault="001E7488" w:rsidP="00B22F96">
      <w:pPr>
        <w:spacing w:line="360" w:lineRule="auto"/>
        <w:rPr>
          <w:rFonts w:ascii="Times New Roman" w:hAnsi="Times New Roman" w:cs="Times New Roman"/>
          <w:u w:val="single"/>
        </w:rPr>
      </w:pPr>
      <w:r w:rsidRPr="00D5290B">
        <w:rPr>
          <w:rFonts w:ascii="Times New Roman" w:hAnsi="Times New Roman" w:cs="Times New Roman"/>
          <w:u w:val="single"/>
        </w:rPr>
        <w:t xml:space="preserve">Findings </w:t>
      </w:r>
    </w:p>
    <w:p w14:paraId="7B22EC29" w14:textId="4B0B2F32" w:rsidR="001E7488" w:rsidRPr="00B22F96" w:rsidRDefault="001E7488" w:rsidP="00B22F96">
      <w:pPr>
        <w:pStyle w:val="ListParagraph"/>
        <w:numPr>
          <w:ilvl w:val="0"/>
          <w:numId w:val="16"/>
        </w:numPr>
        <w:spacing w:line="360" w:lineRule="auto"/>
        <w:rPr>
          <w:rFonts w:ascii="Times New Roman" w:hAnsi="Times New Roman" w:cs="Times New Roman"/>
          <w:color w:val="040C28"/>
        </w:rPr>
      </w:pPr>
      <w:r w:rsidRPr="00B22F96">
        <w:rPr>
          <w:rFonts w:ascii="Times New Roman" w:hAnsi="Times New Roman" w:cs="Times New Roman"/>
          <w:color w:val="040C28"/>
        </w:rPr>
        <w:t>‘The woman experience’ summarised as societal norms and gender biases for women, fosters an insight into the current state of the OAI and how women navigate through barriers and opportunities throughout their careers.</w:t>
      </w:r>
    </w:p>
    <w:p w14:paraId="47FDC326" w14:textId="3B00EB66" w:rsidR="001E7488" w:rsidRPr="00B22F96" w:rsidRDefault="001E7488" w:rsidP="00B22F96">
      <w:pPr>
        <w:pStyle w:val="ListParagraph"/>
        <w:spacing w:line="360" w:lineRule="auto"/>
        <w:rPr>
          <w:rFonts w:ascii="Times New Roman" w:hAnsi="Times New Roman" w:cs="Times New Roman"/>
          <w:color w:val="FFFFFF" w:themeColor="background1"/>
        </w:rPr>
      </w:pPr>
      <w:r w:rsidRPr="00B22F96">
        <w:rPr>
          <w:rFonts w:ascii="Times New Roman" w:hAnsi="Times New Roman" w:cs="Times New Roman"/>
          <w:color w:val="FFFFFF" w:themeColor="background1"/>
        </w:rPr>
        <w:t xml:space="preserve">Helo. </w:t>
      </w:r>
    </w:p>
    <w:p w14:paraId="177F5FA6" w14:textId="77777777" w:rsidR="00D5290B" w:rsidRDefault="001E7488" w:rsidP="00D5290B">
      <w:pPr>
        <w:pStyle w:val="ListParagraph"/>
        <w:numPr>
          <w:ilvl w:val="0"/>
          <w:numId w:val="16"/>
        </w:numPr>
        <w:spacing w:line="360" w:lineRule="auto"/>
        <w:rPr>
          <w:rFonts w:ascii="Times New Roman" w:hAnsi="Times New Roman" w:cs="Times New Roman"/>
          <w:color w:val="040C28"/>
        </w:rPr>
      </w:pPr>
      <w:r w:rsidRPr="00B22F96">
        <w:rPr>
          <w:rFonts w:ascii="Times New Roman" w:hAnsi="Times New Roman" w:cs="Times New Roman"/>
          <w:color w:val="040C28"/>
        </w:rPr>
        <w:t>Increased female representation and recognition within policymaking and provider roles has the potential to offer solutions in increasing women in leadership positions.</w:t>
      </w:r>
    </w:p>
    <w:p w14:paraId="202FB9B1" w14:textId="4166956D" w:rsidR="001E7488" w:rsidRPr="00D5290B" w:rsidRDefault="001E7488" w:rsidP="00D5290B">
      <w:pPr>
        <w:pStyle w:val="ListParagraph"/>
        <w:spacing w:line="360" w:lineRule="auto"/>
        <w:rPr>
          <w:rFonts w:ascii="Times New Roman" w:hAnsi="Times New Roman" w:cs="Times New Roman"/>
          <w:color w:val="040C28"/>
        </w:rPr>
      </w:pPr>
      <w:r w:rsidRPr="00B22F96">
        <w:rPr>
          <w:rFonts w:ascii="Times New Roman" w:hAnsi="Times New Roman" w:cs="Times New Roman"/>
          <w:color w:val="040C28"/>
        </w:rPr>
        <w:t xml:space="preserve"> </w:t>
      </w:r>
    </w:p>
    <w:p w14:paraId="556B2E8E" w14:textId="0CFB2EDE" w:rsidR="001E7488" w:rsidRPr="00B22F96" w:rsidRDefault="001E7488" w:rsidP="00B22F96">
      <w:pPr>
        <w:pStyle w:val="ListParagraph"/>
        <w:numPr>
          <w:ilvl w:val="0"/>
          <w:numId w:val="16"/>
        </w:numPr>
        <w:spacing w:line="360" w:lineRule="auto"/>
        <w:rPr>
          <w:rFonts w:ascii="Times New Roman" w:hAnsi="Times New Roman" w:cs="Times New Roman"/>
          <w:color w:val="040C28"/>
        </w:rPr>
      </w:pPr>
      <w:r w:rsidRPr="00B22F96">
        <w:rPr>
          <w:rFonts w:ascii="Times New Roman" w:hAnsi="Times New Roman" w:cs="Times New Roman"/>
          <w:color w:val="040C28"/>
        </w:rPr>
        <w:t xml:space="preserve">Leadership is approached differently by both men and women; however, the </w:t>
      </w:r>
      <w:r w:rsidR="00A8190D">
        <w:rPr>
          <w:rFonts w:ascii="Times New Roman" w:hAnsi="Times New Roman" w:cs="Times New Roman"/>
          <w:color w:val="040C28"/>
        </w:rPr>
        <w:t>female’s</w:t>
      </w:r>
      <w:r w:rsidRPr="00B22F96">
        <w:rPr>
          <w:rFonts w:ascii="Times New Roman" w:hAnsi="Times New Roman" w:cs="Times New Roman"/>
          <w:color w:val="040C28"/>
        </w:rPr>
        <w:t xml:space="preserve"> approach does not correspond with traditional leadership model that favours masculine attributes. </w:t>
      </w:r>
    </w:p>
    <w:p w14:paraId="0BE5DD7F" w14:textId="77777777" w:rsidR="001E7488" w:rsidRPr="00B22F96" w:rsidRDefault="001E7488" w:rsidP="00B22F96">
      <w:pPr>
        <w:pStyle w:val="ListParagraph"/>
        <w:spacing w:line="360" w:lineRule="auto"/>
        <w:rPr>
          <w:rFonts w:ascii="Times New Roman" w:hAnsi="Times New Roman" w:cs="Times New Roman"/>
          <w:color w:val="040C28"/>
        </w:rPr>
      </w:pPr>
    </w:p>
    <w:p w14:paraId="4F0EC185" w14:textId="0F692C51" w:rsidR="001E7488" w:rsidRDefault="001E7488" w:rsidP="00B22F96">
      <w:pPr>
        <w:pStyle w:val="ListParagraph"/>
        <w:numPr>
          <w:ilvl w:val="0"/>
          <w:numId w:val="16"/>
        </w:numPr>
        <w:spacing w:line="360" w:lineRule="auto"/>
        <w:rPr>
          <w:rFonts w:ascii="Times New Roman" w:hAnsi="Times New Roman" w:cs="Times New Roman"/>
          <w:color w:val="040C28"/>
        </w:rPr>
      </w:pPr>
      <w:r w:rsidRPr="00B22F96">
        <w:rPr>
          <w:rFonts w:ascii="Times New Roman" w:hAnsi="Times New Roman" w:cs="Times New Roman"/>
          <w:color w:val="040C28"/>
        </w:rPr>
        <w:t>A lack of consideration towards other minority groups within the study of women’s position within the OAI narrows relatability for women from all diverse backgrounds</w:t>
      </w:r>
      <w:r w:rsidR="00993311">
        <w:rPr>
          <w:rFonts w:ascii="Times New Roman" w:hAnsi="Times New Roman" w:cs="Times New Roman"/>
          <w:color w:val="040C28"/>
        </w:rPr>
        <w:t>.</w:t>
      </w:r>
    </w:p>
    <w:p w14:paraId="38D399D6" w14:textId="0E98036F" w:rsidR="00F356B4" w:rsidRPr="00F356B4" w:rsidRDefault="00F356B4" w:rsidP="00F356B4">
      <w:pPr>
        <w:spacing w:line="360" w:lineRule="auto"/>
        <w:rPr>
          <w:rFonts w:ascii="Times New Roman" w:hAnsi="Times New Roman" w:cs="Times New Roman"/>
          <w:color w:val="FFFFFF" w:themeColor="background1"/>
          <w:sz w:val="14"/>
          <w:szCs w:val="14"/>
        </w:rPr>
      </w:pPr>
      <w:r w:rsidRPr="00F356B4">
        <w:rPr>
          <w:rFonts w:ascii="Times New Roman" w:hAnsi="Times New Roman" w:cs="Times New Roman"/>
          <w:color w:val="FFFFFF" w:themeColor="background1"/>
          <w:sz w:val="14"/>
          <w:szCs w:val="14"/>
        </w:rPr>
        <w:t>j</w:t>
      </w:r>
    </w:p>
    <w:p w14:paraId="57F3F927" w14:textId="20BD5D73" w:rsidR="001E7488" w:rsidRDefault="001E7488" w:rsidP="00B22F96">
      <w:pPr>
        <w:pStyle w:val="ListParagraph"/>
        <w:numPr>
          <w:ilvl w:val="0"/>
          <w:numId w:val="16"/>
        </w:numPr>
        <w:spacing w:line="360" w:lineRule="auto"/>
        <w:rPr>
          <w:rFonts w:ascii="Times New Roman" w:hAnsi="Times New Roman" w:cs="Times New Roman"/>
          <w:color w:val="040C28"/>
        </w:rPr>
      </w:pPr>
      <w:r w:rsidRPr="00B22F96">
        <w:rPr>
          <w:rFonts w:ascii="Times New Roman" w:hAnsi="Times New Roman" w:cs="Times New Roman"/>
          <w:color w:val="040C28"/>
        </w:rPr>
        <w:t xml:space="preserve">There is evidence of external and internal barriers being broken through awareness and progressive schemes, thus allowing for increased opportunities in career advancements and longevity.  </w:t>
      </w:r>
    </w:p>
    <w:p w14:paraId="0A0B1346" w14:textId="77777777" w:rsidR="00CF5CCA" w:rsidRPr="00B22F96" w:rsidRDefault="00CF5CCA" w:rsidP="00CF5CCA">
      <w:pPr>
        <w:pStyle w:val="ListParagraph"/>
        <w:spacing w:line="360" w:lineRule="auto"/>
        <w:rPr>
          <w:rFonts w:ascii="Times New Roman" w:hAnsi="Times New Roman" w:cs="Times New Roman"/>
          <w:color w:val="040C28"/>
        </w:rPr>
      </w:pPr>
    </w:p>
    <w:p w14:paraId="45DC012A" w14:textId="77777777" w:rsidR="00D41812" w:rsidRDefault="00D41812" w:rsidP="00B22F96">
      <w:pPr>
        <w:spacing w:line="360" w:lineRule="auto"/>
        <w:rPr>
          <w:rFonts w:ascii="Times New Roman" w:hAnsi="Times New Roman" w:cs="Times New Roman"/>
          <w:u w:val="single"/>
        </w:rPr>
      </w:pPr>
    </w:p>
    <w:p w14:paraId="4F3EBC45" w14:textId="77777777" w:rsidR="00D41812" w:rsidRDefault="00D41812" w:rsidP="00B22F96">
      <w:pPr>
        <w:spacing w:line="360" w:lineRule="auto"/>
        <w:rPr>
          <w:rFonts w:ascii="Times New Roman" w:hAnsi="Times New Roman" w:cs="Times New Roman"/>
          <w:u w:val="single"/>
        </w:rPr>
      </w:pPr>
    </w:p>
    <w:p w14:paraId="308A64CD" w14:textId="77777777" w:rsidR="00D41812" w:rsidRDefault="00D41812" w:rsidP="00B22F96">
      <w:pPr>
        <w:spacing w:line="360" w:lineRule="auto"/>
        <w:rPr>
          <w:rFonts w:ascii="Times New Roman" w:hAnsi="Times New Roman" w:cs="Times New Roman"/>
          <w:u w:val="single"/>
        </w:rPr>
      </w:pPr>
    </w:p>
    <w:p w14:paraId="525B07AB" w14:textId="77777777" w:rsidR="00D41812" w:rsidRDefault="00D41812" w:rsidP="00B22F96">
      <w:pPr>
        <w:spacing w:line="360" w:lineRule="auto"/>
        <w:rPr>
          <w:rFonts w:ascii="Times New Roman" w:hAnsi="Times New Roman" w:cs="Times New Roman"/>
          <w:u w:val="single"/>
        </w:rPr>
      </w:pPr>
    </w:p>
    <w:p w14:paraId="3A62DEFB" w14:textId="77777777" w:rsidR="009041A3" w:rsidRDefault="009041A3" w:rsidP="00B22F96">
      <w:pPr>
        <w:spacing w:line="360" w:lineRule="auto"/>
        <w:rPr>
          <w:rFonts w:ascii="Times New Roman" w:hAnsi="Times New Roman" w:cs="Times New Roman"/>
          <w:u w:val="single"/>
        </w:rPr>
      </w:pPr>
    </w:p>
    <w:p w14:paraId="663BEF68" w14:textId="15034B0D" w:rsidR="001E7488" w:rsidRPr="00D5290B" w:rsidRDefault="001E7488" w:rsidP="00B22F96">
      <w:pPr>
        <w:spacing w:line="360" w:lineRule="auto"/>
        <w:rPr>
          <w:rFonts w:ascii="Times New Roman" w:hAnsi="Times New Roman" w:cs="Times New Roman"/>
          <w:u w:val="single"/>
        </w:rPr>
      </w:pPr>
      <w:r w:rsidRPr="00D5290B">
        <w:rPr>
          <w:rFonts w:ascii="Times New Roman" w:hAnsi="Times New Roman" w:cs="Times New Roman"/>
          <w:u w:val="single"/>
        </w:rPr>
        <w:lastRenderedPageBreak/>
        <w:t>Discussion</w:t>
      </w:r>
    </w:p>
    <w:p w14:paraId="245C470B" w14:textId="77777777" w:rsidR="001E7488" w:rsidRPr="00B22F96" w:rsidRDefault="001E7488" w:rsidP="00B22F96">
      <w:pPr>
        <w:pStyle w:val="ListParagraph"/>
        <w:numPr>
          <w:ilvl w:val="0"/>
          <w:numId w:val="17"/>
        </w:numPr>
        <w:spacing w:line="360" w:lineRule="auto"/>
        <w:rPr>
          <w:rFonts w:ascii="Times New Roman" w:hAnsi="Times New Roman" w:cs="Times New Roman"/>
          <w:b/>
          <w:bCs/>
          <w:color w:val="040C28"/>
        </w:rPr>
      </w:pPr>
      <w:r w:rsidRPr="00B22F96">
        <w:rPr>
          <w:rFonts w:ascii="Times New Roman" w:hAnsi="Times New Roman" w:cs="Times New Roman"/>
          <w:b/>
          <w:bCs/>
        </w:rPr>
        <w:t>Implications of ‘The woman experience’</w:t>
      </w:r>
    </w:p>
    <w:p w14:paraId="031E37CF" w14:textId="15DC3939" w:rsidR="001E7488" w:rsidRPr="00993311" w:rsidRDefault="001E7488" w:rsidP="00B22F96">
      <w:pPr>
        <w:spacing w:line="360" w:lineRule="auto"/>
        <w:rPr>
          <w:rFonts w:ascii="Times New Roman" w:eastAsia="Segoe UI" w:hAnsi="Times New Roman" w:cs="Times New Roman"/>
        </w:rPr>
      </w:pPr>
      <w:r w:rsidRPr="00B22F96">
        <w:rPr>
          <w:rFonts w:ascii="Times New Roman" w:hAnsi="Times New Roman" w:cs="Times New Roman"/>
          <w:color w:val="040C28"/>
        </w:rPr>
        <w:t>Firstly, to establish and validate women’s experiences in the OAI we must attempt to look through their lens to form an understanding of their perspectives and how they shape the current state of the OAI. The term ‘the woman experience’ offers an insight into certain gender biases that exist in the OAI and how it may affect women’s experience in the workplace and thus, career progression. Lerner (1992, p. 19) states that the woman experience “encompasses all that is human; they share – and always have shared – the world equally with men.”. Within her book she explains that in the context of humanities history, documentation of women’s experiences has become ‘disoriented’ and ‘alienated’ because of men’s documentation and observation overriding those of women based on their values and characteristics. Undoubtedly,</w:t>
      </w:r>
      <w:r w:rsidR="007B484E">
        <w:rPr>
          <w:rFonts w:ascii="Times New Roman" w:hAnsi="Times New Roman" w:cs="Times New Roman"/>
          <w:color w:val="040C28"/>
        </w:rPr>
        <w:t xml:space="preserve"> </w:t>
      </w:r>
      <w:r w:rsidR="00325298">
        <w:rPr>
          <w:rFonts w:ascii="Times New Roman" w:hAnsi="Times New Roman" w:cs="Times New Roman"/>
          <w:color w:val="040C28"/>
        </w:rPr>
        <w:t>this concept affe</w:t>
      </w:r>
      <w:r w:rsidR="0005476A">
        <w:rPr>
          <w:rFonts w:ascii="Times New Roman" w:hAnsi="Times New Roman" w:cs="Times New Roman"/>
          <w:color w:val="040C28"/>
        </w:rPr>
        <w:t xml:space="preserve">cts the </w:t>
      </w:r>
      <w:r w:rsidRPr="00B22F96">
        <w:rPr>
          <w:rFonts w:ascii="Times New Roman" w:hAnsi="Times New Roman" w:cs="Times New Roman"/>
          <w:color w:val="040C28"/>
        </w:rPr>
        <w:t xml:space="preserve">long-lasting debate on gender inequality in the OAI workforce (Gray and Mitten, 2018; Humberstone, Prince, and Henderson, 2016; Warren, </w:t>
      </w:r>
      <w:r w:rsidR="00B73256" w:rsidRPr="00B22F96">
        <w:rPr>
          <w:rFonts w:ascii="Times New Roman" w:hAnsi="Times New Roman" w:cs="Times New Roman"/>
          <w:color w:val="040C28"/>
        </w:rPr>
        <w:t>1996; Humberstone</w:t>
      </w:r>
      <w:r w:rsidRPr="00B22F96">
        <w:rPr>
          <w:rFonts w:ascii="Times New Roman" w:hAnsi="Times New Roman" w:cs="Times New Roman"/>
          <w:color w:val="040C28"/>
        </w:rPr>
        <w:t>, 1996). In the context of this study, ‘the woman’s experience’ proves to be significantly relevant in providing an insight into</w:t>
      </w:r>
      <w:r w:rsidR="001D343F">
        <w:rPr>
          <w:rFonts w:ascii="Times New Roman" w:hAnsi="Times New Roman" w:cs="Times New Roman"/>
          <w:color w:val="040C28"/>
        </w:rPr>
        <w:t xml:space="preserve"> female</w:t>
      </w:r>
      <w:r w:rsidRPr="00B22F96">
        <w:rPr>
          <w:rFonts w:ascii="Times New Roman" w:hAnsi="Times New Roman" w:cs="Times New Roman"/>
          <w:color w:val="040C28"/>
        </w:rPr>
        <w:t xml:space="preserve"> perspectives of the OAI and how it may affect their position within it. Revisiting the discussion on gender roles within society and how they may affect </w:t>
      </w:r>
      <w:r w:rsidR="0063509B" w:rsidRPr="00B22F96">
        <w:rPr>
          <w:rFonts w:ascii="Times New Roman" w:hAnsi="Times New Roman" w:cs="Times New Roman"/>
          <w:color w:val="040C28"/>
        </w:rPr>
        <w:t>career ship</w:t>
      </w:r>
      <w:r w:rsidRPr="00B22F96">
        <w:rPr>
          <w:rFonts w:ascii="Times New Roman" w:hAnsi="Times New Roman" w:cs="Times New Roman"/>
          <w:color w:val="040C28"/>
        </w:rPr>
        <w:t xml:space="preserve"> for women (</w:t>
      </w:r>
      <w:r w:rsidRPr="00B22F96">
        <w:rPr>
          <w:rFonts w:ascii="Times New Roman" w:hAnsi="Times New Roman" w:cs="Times New Roman"/>
          <w:shd w:val="clear" w:color="auto" w:fill="FFFFFF"/>
        </w:rPr>
        <w:t xml:space="preserve">Whittington, 2019; Andrew </w:t>
      </w:r>
      <w:r w:rsidRPr="00B22F96">
        <w:rPr>
          <w:rFonts w:ascii="Times New Roman" w:hAnsi="Times New Roman" w:cs="Times New Roman"/>
          <w:i/>
          <w:iCs/>
          <w:shd w:val="clear" w:color="auto" w:fill="FFFFFF"/>
        </w:rPr>
        <w:t>et al.</w:t>
      </w:r>
      <w:r w:rsidRPr="00B22F96">
        <w:rPr>
          <w:rFonts w:ascii="Times New Roman" w:hAnsi="Times New Roman" w:cs="Times New Roman"/>
          <w:shd w:val="clear" w:color="auto" w:fill="FFFFFF"/>
        </w:rPr>
        <w:t>, 2021, p. 10)</w:t>
      </w:r>
      <w:r w:rsidRPr="00B22F96">
        <w:rPr>
          <w:rFonts w:ascii="Times New Roman" w:hAnsi="Times New Roman" w:cs="Times New Roman"/>
          <w:color w:val="040C28"/>
        </w:rPr>
        <w:t xml:space="preserve">, there is a correlation with </w:t>
      </w:r>
      <w:r w:rsidR="00CF7145">
        <w:rPr>
          <w:rFonts w:ascii="Times New Roman" w:hAnsi="Times New Roman" w:cs="Times New Roman"/>
          <w:color w:val="040C28"/>
        </w:rPr>
        <w:t>biases</w:t>
      </w:r>
      <w:r w:rsidRPr="00B22F96">
        <w:rPr>
          <w:rFonts w:ascii="Times New Roman" w:hAnsi="Times New Roman" w:cs="Times New Roman"/>
          <w:color w:val="040C28"/>
        </w:rPr>
        <w:t xml:space="preserve"> of ‘the woman experience’</w:t>
      </w:r>
      <w:r w:rsidR="00063894" w:rsidRPr="00B22F96">
        <w:rPr>
          <w:rFonts w:ascii="Times New Roman" w:eastAsia="Segoe UI" w:hAnsi="Times New Roman" w:cs="Times New Roman"/>
        </w:rPr>
        <w:t xml:space="preserve">. </w:t>
      </w:r>
      <w:r w:rsidRPr="00B22F96">
        <w:rPr>
          <w:rFonts w:ascii="Times New Roman" w:hAnsi="Times New Roman" w:cs="Times New Roman"/>
          <w:color w:val="040C28"/>
        </w:rPr>
        <w:t xml:space="preserve">For example, the expectation that women are to prioritise motherhood </w:t>
      </w:r>
      <w:r w:rsidR="00082FD7">
        <w:rPr>
          <w:rFonts w:ascii="Times New Roman" w:hAnsi="Times New Roman" w:cs="Times New Roman"/>
          <w:color w:val="040C28"/>
        </w:rPr>
        <w:t xml:space="preserve">and </w:t>
      </w:r>
      <w:r w:rsidR="00082FD7">
        <w:rPr>
          <w:rFonts w:ascii="Times New Roman" w:eastAsia="Segoe UI" w:hAnsi="Times New Roman" w:cs="Times New Roman"/>
        </w:rPr>
        <w:t>t</w:t>
      </w:r>
      <w:r w:rsidR="00082FD7" w:rsidRPr="00B22F96">
        <w:rPr>
          <w:rFonts w:ascii="Times New Roman" w:eastAsia="Segoe UI" w:hAnsi="Times New Roman" w:cs="Times New Roman"/>
        </w:rPr>
        <w:t>he lack of consideration for working mothers on the behalf of the OAI serves as a common shared female perspective and in fact a barrier for career progression and longevity (Allin, 2004, p. 64</w:t>
      </w:r>
      <w:r w:rsidR="00C51F8A">
        <w:rPr>
          <w:rFonts w:ascii="Times New Roman" w:eastAsia="Segoe UI" w:hAnsi="Times New Roman" w:cs="Times New Roman"/>
        </w:rPr>
        <w:t xml:space="preserve">; </w:t>
      </w:r>
      <w:r w:rsidR="00C51F8A" w:rsidRPr="00B22F96">
        <w:rPr>
          <w:rFonts w:ascii="Times New Roman" w:hAnsi="Times New Roman" w:cs="Times New Roman"/>
          <w:color w:val="040C28"/>
        </w:rPr>
        <w:t xml:space="preserve">Maher and </w:t>
      </w:r>
      <w:proofErr w:type="spellStart"/>
      <w:r w:rsidR="00C51F8A" w:rsidRPr="00B22F96">
        <w:rPr>
          <w:rFonts w:ascii="Times New Roman" w:hAnsi="Times New Roman" w:cs="Times New Roman"/>
          <w:color w:val="040C28"/>
        </w:rPr>
        <w:t>Saugeres</w:t>
      </w:r>
      <w:proofErr w:type="spellEnd"/>
      <w:r w:rsidR="00C51F8A" w:rsidRPr="00B22F96">
        <w:rPr>
          <w:rFonts w:ascii="Times New Roman" w:hAnsi="Times New Roman" w:cs="Times New Roman"/>
          <w:color w:val="040C28"/>
        </w:rPr>
        <w:t>, 2007</w:t>
      </w:r>
      <w:r w:rsidR="00082FD7" w:rsidRPr="00B22F96">
        <w:rPr>
          <w:rFonts w:ascii="Times New Roman" w:eastAsia="Segoe UI" w:hAnsi="Times New Roman" w:cs="Times New Roman"/>
        </w:rPr>
        <w:t>)</w:t>
      </w:r>
      <w:r w:rsidR="00C51F8A">
        <w:rPr>
          <w:rFonts w:ascii="Times New Roman" w:hAnsi="Times New Roman" w:cs="Times New Roman"/>
          <w:color w:val="040C28"/>
        </w:rPr>
        <w:t xml:space="preserve">. </w:t>
      </w:r>
      <w:r w:rsidRPr="00B22F96">
        <w:rPr>
          <w:rFonts w:ascii="Times New Roman" w:hAnsi="Times New Roman" w:cs="Times New Roman"/>
          <w:color w:val="040C28"/>
        </w:rPr>
        <w:t>Person B and D</w:t>
      </w:r>
      <w:r w:rsidR="00A6725E">
        <w:rPr>
          <w:rFonts w:ascii="Times New Roman" w:hAnsi="Times New Roman" w:cs="Times New Roman"/>
          <w:color w:val="040C28"/>
        </w:rPr>
        <w:t xml:space="preserve"> reflect on </w:t>
      </w:r>
      <w:r w:rsidR="00DC4137">
        <w:rPr>
          <w:rFonts w:ascii="Times New Roman" w:hAnsi="Times New Roman" w:cs="Times New Roman"/>
          <w:color w:val="040C28"/>
        </w:rPr>
        <w:t>this barrier:</w:t>
      </w:r>
    </w:p>
    <w:p w14:paraId="394FA643" w14:textId="77777777" w:rsidR="001E7488" w:rsidRPr="00B22F96" w:rsidRDefault="001E7488" w:rsidP="00B22F96">
      <w:pPr>
        <w:spacing w:line="360" w:lineRule="auto"/>
        <w:rPr>
          <w:rFonts w:ascii="Times New Roman" w:hAnsi="Times New Roman" w:cs="Times New Roman"/>
          <w:color w:val="040C28"/>
        </w:rPr>
      </w:pPr>
      <w:r w:rsidRPr="00B22F96">
        <w:rPr>
          <w:rFonts w:ascii="Times New Roman" w:hAnsi="Times New Roman" w:cs="Times New Roman"/>
          <w:noProof/>
          <w:color w:val="040C28"/>
        </w:rPr>
        <w:lastRenderedPageBreak/>
        <w:drawing>
          <wp:inline distT="0" distB="0" distL="0" distR="0" wp14:anchorId="7A0461D6" wp14:editId="152A3FF6">
            <wp:extent cx="5731510" cy="2915920"/>
            <wp:effectExtent l="0" t="0" r="2540" b="0"/>
            <wp:docPr id="1605666542" name="Picture 1" descr="A letter to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5666542" name="Picture 1" descr="A letter to a person&#10;&#10;Description automatically generated"/>
                    <pic:cNvPicPr/>
                  </pic:nvPicPr>
                  <pic:blipFill>
                    <a:blip r:embed="rId15"/>
                    <a:stretch>
                      <a:fillRect/>
                    </a:stretch>
                  </pic:blipFill>
                  <pic:spPr>
                    <a:xfrm>
                      <a:off x="0" y="0"/>
                      <a:ext cx="5731510" cy="2915920"/>
                    </a:xfrm>
                    <a:prstGeom prst="rect">
                      <a:avLst/>
                    </a:prstGeom>
                  </pic:spPr>
                </pic:pic>
              </a:graphicData>
            </a:graphic>
          </wp:inline>
        </w:drawing>
      </w:r>
    </w:p>
    <w:p w14:paraId="3FAA3CAC" w14:textId="30A5EA88" w:rsidR="001E7488" w:rsidRPr="00573AA8" w:rsidRDefault="001E7488" w:rsidP="00B22F96">
      <w:pPr>
        <w:spacing w:line="360" w:lineRule="auto"/>
        <w:rPr>
          <w:rFonts w:ascii="Times New Roman" w:hAnsi="Times New Roman" w:cs="Times New Roman"/>
        </w:rPr>
      </w:pPr>
      <w:r w:rsidRPr="00B22F96">
        <w:rPr>
          <w:rFonts w:ascii="Times New Roman" w:hAnsi="Times New Roman" w:cs="Times New Roman"/>
          <w:color w:val="040C28"/>
        </w:rPr>
        <w:t xml:space="preserve">Here, both participants express that motherhood and family obligations have become barriers for women </w:t>
      </w:r>
      <w:r w:rsidR="00993311">
        <w:rPr>
          <w:rFonts w:ascii="Times New Roman" w:hAnsi="Times New Roman" w:cs="Times New Roman"/>
          <w:color w:val="040C28"/>
        </w:rPr>
        <w:t>within their workplace</w:t>
      </w:r>
      <w:r w:rsidRPr="00B22F96">
        <w:rPr>
          <w:rFonts w:ascii="Times New Roman" w:hAnsi="Times New Roman" w:cs="Times New Roman"/>
          <w:color w:val="040C28"/>
        </w:rPr>
        <w:t xml:space="preserve"> with or women within the industry in general, suggesting that the overall human resources (HR) processes to ensure women receive appropriate career adjustments are poor within the OAI (Humberstone, </w:t>
      </w:r>
      <w:r w:rsidR="00B73256" w:rsidRPr="00B22F96">
        <w:rPr>
          <w:rFonts w:ascii="Times New Roman" w:hAnsi="Times New Roman" w:cs="Times New Roman"/>
          <w:color w:val="040C28"/>
        </w:rPr>
        <w:t>Prince,</w:t>
      </w:r>
      <w:r w:rsidRPr="00B22F96">
        <w:rPr>
          <w:rFonts w:ascii="Times New Roman" w:hAnsi="Times New Roman" w:cs="Times New Roman"/>
          <w:color w:val="040C28"/>
        </w:rPr>
        <w:t xml:space="preserve"> and Henderson, 2016, p. 162). </w:t>
      </w:r>
      <w:r w:rsidRPr="00B22F96">
        <w:rPr>
          <w:rFonts w:ascii="Times New Roman" w:hAnsi="Times New Roman" w:cs="Times New Roman"/>
          <w:shd w:val="clear" w:color="auto" w:fill="FFFFFF"/>
        </w:rPr>
        <w:t xml:space="preserve">Whittington (2019, p. 84) explores this concept within her research, stating: </w:t>
      </w:r>
      <w:r w:rsidRPr="00B22F96">
        <w:rPr>
          <w:rFonts w:ascii="Times New Roman" w:hAnsi="Times New Roman" w:cs="Times New Roman"/>
          <w:color w:val="040C28"/>
        </w:rPr>
        <w:t>“</w:t>
      </w:r>
      <w:r w:rsidRPr="00B22F96">
        <w:rPr>
          <w:rFonts w:ascii="Times New Roman" w:hAnsi="Times New Roman" w:cs="Times New Roman"/>
          <w:color w:val="000000"/>
        </w:rPr>
        <w:t xml:space="preserve">Challenges included time away and feelings of guilt, stereotypical assumptions of motherhood, </w:t>
      </w:r>
      <w:r w:rsidR="00B73256" w:rsidRPr="00B22F96">
        <w:rPr>
          <w:rFonts w:ascii="Times New Roman" w:hAnsi="Times New Roman" w:cs="Times New Roman"/>
          <w:color w:val="000000"/>
        </w:rPr>
        <w:t>childcare</w:t>
      </w:r>
      <w:r w:rsidRPr="00B22F96">
        <w:rPr>
          <w:rFonts w:ascii="Times New Roman" w:hAnsi="Times New Roman" w:cs="Times New Roman"/>
          <w:color w:val="000000"/>
        </w:rPr>
        <w:t xml:space="preserve"> and poor salary compensation and breastfeeding.” A correlation can be </w:t>
      </w:r>
      <w:r w:rsidRPr="00B22F96">
        <w:rPr>
          <w:rFonts w:ascii="Times New Roman" w:hAnsi="Times New Roman" w:cs="Times New Roman"/>
        </w:rPr>
        <w:t xml:space="preserve">made between the experiences of the women within her study and this study. For example, </w:t>
      </w:r>
      <w:r w:rsidR="00861495">
        <w:rPr>
          <w:rFonts w:ascii="Times New Roman" w:hAnsi="Times New Roman" w:cs="Times New Roman"/>
        </w:rPr>
        <w:t>findings of</w:t>
      </w:r>
      <w:r w:rsidRPr="00B22F96">
        <w:rPr>
          <w:rFonts w:ascii="Times New Roman" w:hAnsi="Times New Roman" w:cs="Times New Roman"/>
        </w:rPr>
        <w:t xml:space="preserve"> Whittington’s study </w:t>
      </w:r>
      <w:r w:rsidR="00861495">
        <w:rPr>
          <w:rFonts w:ascii="Times New Roman" w:hAnsi="Times New Roman" w:cs="Times New Roman"/>
        </w:rPr>
        <w:t xml:space="preserve">demonstrated the </w:t>
      </w:r>
      <w:r w:rsidR="00261DFA">
        <w:rPr>
          <w:rFonts w:ascii="Times New Roman" w:hAnsi="Times New Roman" w:cs="Times New Roman"/>
        </w:rPr>
        <w:t xml:space="preserve">issues in </w:t>
      </w:r>
      <w:r w:rsidR="00573AA8">
        <w:rPr>
          <w:rFonts w:ascii="Times New Roman" w:hAnsi="Times New Roman" w:cs="Times New Roman"/>
        </w:rPr>
        <w:t>flexibility</w:t>
      </w:r>
      <w:r w:rsidR="007745AE">
        <w:rPr>
          <w:rFonts w:ascii="Times New Roman" w:hAnsi="Times New Roman" w:cs="Times New Roman"/>
        </w:rPr>
        <w:t xml:space="preserve"> and finances whilst managing child-</w:t>
      </w:r>
      <w:r w:rsidR="007745AE" w:rsidRPr="00573AA8">
        <w:rPr>
          <w:rFonts w:ascii="Times New Roman" w:hAnsi="Times New Roman" w:cs="Times New Roman"/>
        </w:rPr>
        <w:t>care</w:t>
      </w:r>
      <w:r w:rsidR="00573AA8" w:rsidRPr="00573AA8">
        <w:rPr>
          <w:rFonts w:ascii="Times New Roman" w:hAnsi="Times New Roman" w:cs="Times New Roman"/>
        </w:rPr>
        <w:t xml:space="preserve"> – “</w:t>
      </w:r>
      <w:r w:rsidR="00081845" w:rsidRPr="00573AA8">
        <w:rPr>
          <w:rFonts w:ascii="Times New Roman" w:hAnsi="Times New Roman" w:cs="Times New Roman"/>
          <w:color w:val="000000"/>
        </w:rPr>
        <w:t xml:space="preserve">working outside the home while paying for </w:t>
      </w:r>
      <w:r w:rsidR="006C2F7E" w:rsidRPr="00573AA8">
        <w:rPr>
          <w:rFonts w:ascii="Times New Roman" w:hAnsi="Times New Roman" w:cs="Times New Roman"/>
          <w:color w:val="000000"/>
        </w:rPr>
        <w:t>childcare</w:t>
      </w:r>
      <w:r w:rsidR="00081845" w:rsidRPr="00573AA8">
        <w:rPr>
          <w:rFonts w:ascii="Times New Roman" w:hAnsi="Times New Roman" w:cs="Times New Roman"/>
          <w:color w:val="000000"/>
        </w:rPr>
        <w:t xml:space="preserve"> remains a reason why women leave their current positions and opt for more flexible work hours.</w:t>
      </w:r>
      <w:r w:rsidR="00573AA8">
        <w:rPr>
          <w:rFonts w:ascii="Times New Roman" w:hAnsi="Times New Roman" w:cs="Times New Roman"/>
          <w:color w:val="000000"/>
        </w:rPr>
        <w:t>”</w:t>
      </w:r>
      <w:r w:rsidR="00A45DB8">
        <w:rPr>
          <w:rFonts w:ascii="Times New Roman" w:hAnsi="Times New Roman" w:cs="Times New Roman"/>
        </w:rPr>
        <w:t xml:space="preserve">, </w:t>
      </w:r>
      <w:r w:rsidRPr="00B22F96">
        <w:rPr>
          <w:rFonts w:ascii="Times New Roman" w:hAnsi="Times New Roman" w:cs="Times New Roman"/>
        </w:rPr>
        <w:t>validat</w:t>
      </w:r>
      <w:r w:rsidR="00A45DB8">
        <w:rPr>
          <w:rFonts w:ascii="Times New Roman" w:hAnsi="Times New Roman" w:cs="Times New Roman"/>
        </w:rPr>
        <w:t>ing</w:t>
      </w:r>
      <w:r w:rsidRPr="00B22F96">
        <w:rPr>
          <w:rFonts w:ascii="Times New Roman" w:hAnsi="Times New Roman" w:cs="Times New Roman"/>
        </w:rPr>
        <w:t xml:space="preserve"> Person’s D statement: “</w:t>
      </w:r>
      <w:r w:rsidRPr="00B22F96">
        <w:rPr>
          <w:rFonts w:ascii="Times New Roman" w:eastAsia="Segoe UI" w:hAnsi="Times New Roman" w:cs="Times New Roman"/>
        </w:rPr>
        <w:t>the HR process in the outdoor sector have not been very supportive of women.”</w:t>
      </w:r>
      <w:r w:rsidR="00825C64">
        <w:rPr>
          <w:rFonts w:ascii="Times New Roman" w:eastAsia="Segoe UI" w:hAnsi="Times New Roman" w:cs="Times New Roman"/>
        </w:rPr>
        <w:t xml:space="preserve"> </w:t>
      </w:r>
      <w:r w:rsidRPr="00B22F96">
        <w:rPr>
          <w:rFonts w:ascii="Times New Roman" w:eastAsia="Segoe UI" w:hAnsi="Times New Roman" w:cs="Times New Roman"/>
        </w:rPr>
        <w:t xml:space="preserve">Conversely, Whittington (2019, p. 88) reports that by having a supportive spouse/partner it enables “equal childcare responsibilities, </w:t>
      </w:r>
      <w:r w:rsidRPr="00B22F96">
        <w:rPr>
          <w:rFonts w:ascii="Times New Roman" w:hAnsi="Times New Roman" w:cs="Times New Roman"/>
        </w:rPr>
        <w:t xml:space="preserve">structure—the ability to plan and juggle duties and responsibilities and that partner supported their career choice”, </w:t>
      </w:r>
      <w:r w:rsidRPr="00B22F96">
        <w:rPr>
          <w:rFonts w:ascii="Times New Roman" w:eastAsia="Segoe UI" w:hAnsi="Times New Roman" w:cs="Times New Roman"/>
        </w:rPr>
        <w:t xml:space="preserve">offering a solution to mothers and aspiring mothers working in the OAI. </w:t>
      </w:r>
      <w:r w:rsidR="008B72F2">
        <w:rPr>
          <w:rFonts w:ascii="Times New Roman" w:eastAsia="Segoe UI" w:hAnsi="Times New Roman" w:cs="Times New Roman"/>
        </w:rPr>
        <w:t>Land and Wave</w:t>
      </w:r>
      <w:r w:rsidR="00762FAB">
        <w:rPr>
          <w:rFonts w:ascii="Times New Roman" w:eastAsia="Segoe UI" w:hAnsi="Times New Roman" w:cs="Times New Roman"/>
        </w:rPr>
        <w:t xml:space="preserve"> (2022)</w:t>
      </w:r>
      <w:r w:rsidR="008B72F2">
        <w:rPr>
          <w:rFonts w:ascii="Times New Roman" w:eastAsia="Segoe UI" w:hAnsi="Times New Roman" w:cs="Times New Roman"/>
        </w:rPr>
        <w:t xml:space="preserve"> further validate that </w:t>
      </w:r>
      <w:r w:rsidR="00762FAB">
        <w:rPr>
          <w:rFonts w:ascii="Times New Roman" w:eastAsia="Segoe UI" w:hAnsi="Times New Roman" w:cs="Times New Roman"/>
        </w:rPr>
        <w:t xml:space="preserve">support </w:t>
      </w:r>
      <w:r w:rsidR="00DC4137">
        <w:rPr>
          <w:rFonts w:ascii="Times New Roman" w:eastAsia="Segoe UI" w:hAnsi="Times New Roman" w:cs="Times New Roman"/>
        </w:rPr>
        <w:t>from</w:t>
      </w:r>
      <w:r w:rsidR="00204965">
        <w:rPr>
          <w:rFonts w:ascii="Times New Roman" w:eastAsia="Segoe UI" w:hAnsi="Times New Roman" w:cs="Times New Roman"/>
        </w:rPr>
        <w:t xml:space="preserve"> others</w:t>
      </w:r>
      <w:r w:rsidR="00762FAB">
        <w:rPr>
          <w:rFonts w:ascii="Times New Roman" w:eastAsia="Segoe UI" w:hAnsi="Times New Roman" w:cs="Times New Roman"/>
        </w:rPr>
        <w:t xml:space="preserve"> prove to be a solution in managing motherhood and family obligations. </w:t>
      </w:r>
      <w:r w:rsidRPr="00B22F96">
        <w:rPr>
          <w:rFonts w:ascii="Times New Roman" w:eastAsia="Segoe UI" w:hAnsi="Times New Roman" w:cs="Times New Roman"/>
        </w:rPr>
        <w:t xml:space="preserve">Person B expresses the support within her relationship, further validating Whittington’s solution. </w:t>
      </w:r>
    </w:p>
    <w:p w14:paraId="00E66549" w14:textId="77777777" w:rsidR="001E7488" w:rsidRPr="00B22F96" w:rsidRDefault="001E7488" w:rsidP="00B22F96">
      <w:pPr>
        <w:spacing w:line="360" w:lineRule="auto"/>
        <w:rPr>
          <w:rFonts w:ascii="Times New Roman" w:hAnsi="Times New Roman" w:cs="Times New Roman"/>
        </w:rPr>
      </w:pPr>
      <w:r w:rsidRPr="00B22F96">
        <w:rPr>
          <w:rFonts w:ascii="Times New Roman" w:hAnsi="Times New Roman" w:cs="Times New Roman"/>
          <w:noProof/>
        </w:rPr>
        <w:lastRenderedPageBreak/>
        <w:drawing>
          <wp:inline distT="0" distB="0" distL="0" distR="0" wp14:anchorId="10E48587" wp14:editId="29E3589F">
            <wp:extent cx="5731510" cy="937260"/>
            <wp:effectExtent l="0" t="0" r="2540" b="0"/>
            <wp:docPr id="674840407" name="Picture 1" descr="A white car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4840407" name="Picture 1" descr="A white card with black text&#10;&#10;Description automatically generated"/>
                    <pic:cNvPicPr/>
                  </pic:nvPicPr>
                  <pic:blipFill>
                    <a:blip r:embed="rId16"/>
                    <a:stretch>
                      <a:fillRect/>
                    </a:stretch>
                  </pic:blipFill>
                  <pic:spPr>
                    <a:xfrm>
                      <a:off x="0" y="0"/>
                      <a:ext cx="5731510" cy="937260"/>
                    </a:xfrm>
                    <a:prstGeom prst="rect">
                      <a:avLst/>
                    </a:prstGeom>
                  </pic:spPr>
                </pic:pic>
              </a:graphicData>
            </a:graphic>
          </wp:inline>
        </w:drawing>
      </w:r>
    </w:p>
    <w:p w14:paraId="21C849FC" w14:textId="05788DF6" w:rsidR="001E7488" w:rsidRPr="00B22F96" w:rsidRDefault="001E7488" w:rsidP="00B22F96">
      <w:pPr>
        <w:spacing w:line="360" w:lineRule="auto"/>
        <w:rPr>
          <w:rFonts w:ascii="Times New Roman" w:eastAsia="Segoe UI" w:hAnsi="Times New Roman" w:cs="Times New Roman"/>
          <w:color w:val="323130"/>
        </w:rPr>
      </w:pPr>
      <w:r w:rsidRPr="00B22F96">
        <w:rPr>
          <w:rFonts w:ascii="Times New Roman" w:eastAsia="Segoe UI" w:hAnsi="Times New Roman" w:cs="Times New Roman"/>
          <w:color w:val="323130"/>
        </w:rPr>
        <w:t xml:space="preserve">The ability to further evaluate this concept from the data collected is limited as none of the participants in the sample </w:t>
      </w:r>
      <w:r w:rsidR="00993311">
        <w:rPr>
          <w:rFonts w:ascii="Times New Roman" w:eastAsia="Segoe UI" w:hAnsi="Times New Roman" w:cs="Times New Roman"/>
          <w:color w:val="323130"/>
        </w:rPr>
        <w:t>identify as</w:t>
      </w:r>
      <w:r w:rsidRPr="00B22F96">
        <w:rPr>
          <w:rFonts w:ascii="Times New Roman" w:eastAsia="Segoe UI" w:hAnsi="Times New Roman" w:cs="Times New Roman"/>
          <w:color w:val="323130"/>
        </w:rPr>
        <w:t xml:space="preserve"> mothers, thus did not gain a first-hand experience of a working mother in the OAI. </w:t>
      </w:r>
    </w:p>
    <w:p w14:paraId="363DFD80" w14:textId="77777777" w:rsidR="001E7488" w:rsidRPr="00B22F96" w:rsidRDefault="001E7488" w:rsidP="00B22F96">
      <w:pPr>
        <w:spacing w:line="360" w:lineRule="auto"/>
        <w:rPr>
          <w:rFonts w:ascii="Times New Roman" w:eastAsia="Segoe UI" w:hAnsi="Times New Roman" w:cs="Times New Roman"/>
          <w:color w:val="323130"/>
        </w:rPr>
      </w:pPr>
    </w:p>
    <w:p w14:paraId="1BCAFF53" w14:textId="77777777" w:rsidR="001E7488" w:rsidRPr="00B22F96" w:rsidRDefault="001E7488" w:rsidP="00B22F96">
      <w:pPr>
        <w:pStyle w:val="ListParagraph"/>
        <w:numPr>
          <w:ilvl w:val="0"/>
          <w:numId w:val="17"/>
        </w:numPr>
        <w:spacing w:line="360" w:lineRule="auto"/>
        <w:rPr>
          <w:rFonts w:ascii="Times New Roman" w:eastAsia="Segoe UI" w:hAnsi="Times New Roman" w:cs="Times New Roman"/>
          <w:b/>
          <w:bCs/>
          <w:color w:val="323130"/>
        </w:rPr>
      </w:pPr>
      <w:r w:rsidRPr="00B22F96">
        <w:rPr>
          <w:rFonts w:ascii="Times New Roman" w:eastAsia="Segoe UI" w:hAnsi="Times New Roman" w:cs="Times New Roman"/>
          <w:b/>
          <w:bCs/>
          <w:color w:val="323130"/>
        </w:rPr>
        <w:t>Issues in female underrepresentation and unrecognition in leadership roles</w:t>
      </w:r>
    </w:p>
    <w:p w14:paraId="55B1C9A9" w14:textId="3269444E" w:rsidR="001E7488" w:rsidRPr="00B22F96" w:rsidRDefault="001E7488" w:rsidP="00B22F96">
      <w:pPr>
        <w:spacing w:line="360" w:lineRule="auto"/>
        <w:rPr>
          <w:rFonts w:ascii="Times New Roman" w:eastAsia="Segoe UI" w:hAnsi="Times New Roman" w:cs="Times New Roman"/>
          <w:color w:val="323130"/>
        </w:rPr>
      </w:pPr>
      <w:r w:rsidRPr="00B22F96">
        <w:rPr>
          <w:rFonts w:ascii="Times New Roman" w:eastAsia="Segoe UI" w:hAnsi="Times New Roman" w:cs="Times New Roman"/>
          <w:color w:val="323130"/>
        </w:rPr>
        <w:t>Other biases that derive from female perspective include lack of recognition and representation due to male standards to which women are measuring themselves against (Tavris, 1993, p. 149). It is important that the differences in both genders are considered here, as both components serve a purpose in understanding why lack of recognition and representation act as barriers. Mosse (1993, p. 7) recognises that the term ‘gender’ covers “the social roles of both women and men. The relationship between men and women is often crucial in determining the position of both.” Therefore, consideration for the relationship between men and women will allow for a better insight into the current female perspectives of the OAI. Upon revisiting the discussion on women’s approach to leadership and feeling unrepresented and unrecognised within these roles, it can be deduced that the reason behind this perspective derives from the policymakers, providers and the overall OA</w:t>
      </w:r>
      <w:r w:rsidR="00116581">
        <w:rPr>
          <w:rFonts w:ascii="Times New Roman" w:eastAsia="Segoe UI" w:hAnsi="Times New Roman" w:cs="Times New Roman"/>
          <w:color w:val="323130"/>
        </w:rPr>
        <w:t>I</w:t>
      </w:r>
      <w:r w:rsidRPr="00B22F96">
        <w:rPr>
          <w:rFonts w:ascii="Times New Roman" w:eastAsia="Segoe UI" w:hAnsi="Times New Roman" w:cs="Times New Roman"/>
          <w:color w:val="323130"/>
        </w:rPr>
        <w:t xml:space="preserve"> culture favouring male-leadership attributes, evident on the account of Person A, B, C and D:</w:t>
      </w:r>
    </w:p>
    <w:p w14:paraId="20924AED" w14:textId="77777777" w:rsidR="001E7488" w:rsidRPr="00B22F96" w:rsidRDefault="001E7488" w:rsidP="00B22F96">
      <w:pPr>
        <w:spacing w:line="360" w:lineRule="auto"/>
        <w:rPr>
          <w:rFonts w:ascii="Times New Roman" w:eastAsia="Segoe UI" w:hAnsi="Times New Roman" w:cs="Times New Roman"/>
          <w:color w:val="323130"/>
        </w:rPr>
      </w:pPr>
      <w:r w:rsidRPr="00B22F96">
        <w:rPr>
          <w:rFonts w:ascii="Times New Roman" w:eastAsia="Segoe UI" w:hAnsi="Times New Roman" w:cs="Times New Roman"/>
          <w:noProof/>
          <w:color w:val="323130"/>
        </w:rPr>
        <w:lastRenderedPageBreak/>
        <w:drawing>
          <wp:inline distT="0" distB="0" distL="0" distR="0" wp14:anchorId="11CB97AB" wp14:editId="4A862EAC">
            <wp:extent cx="5601482" cy="6354062"/>
            <wp:effectExtent l="0" t="0" r="0" b="8890"/>
            <wp:docPr id="1987794276"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7794276" name="Picture 1" descr="A paper with text on it&#10;&#10;Description automatically generated"/>
                    <pic:cNvPicPr/>
                  </pic:nvPicPr>
                  <pic:blipFill>
                    <a:blip r:embed="rId17"/>
                    <a:stretch>
                      <a:fillRect/>
                    </a:stretch>
                  </pic:blipFill>
                  <pic:spPr>
                    <a:xfrm>
                      <a:off x="0" y="0"/>
                      <a:ext cx="5601482" cy="6354062"/>
                    </a:xfrm>
                    <a:prstGeom prst="rect">
                      <a:avLst/>
                    </a:prstGeom>
                  </pic:spPr>
                </pic:pic>
              </a:graphicData>
            </a:graphic>
          </wp:inline>
        </w:drawing>
      </w:r>
    </w:p>
    <w:p w14:paraId="27511EE5" w14:textId="0F4D4C57" w:rsidR="001E7488" w:rsidRPr="00B22F96" w:rsidRDefault="001E7488" w:rsidP="00B22F96">
      <w:pPr>
        <w:spacing w:line="360" w:lineRule="auto"/>
        <w:rPr>
          <w:rFonts w:ascii="Times New Roman" w:hAnsi="Times New Roman" w:cs="Times New Roman"/>
        </w:rPr>
      </w:pPr>
      <w:r w:rsidRPr="00B22F96">
        <w:rPr>
          <w:rFonts w:ascii="Times New Roman" w:eastAsia="Segoe UI" w:hAnsi="Times New Roman" w:cs="Times New Roman"/>
          <w:color w:val="323130"/>
        </w:rPr>
        <w:t xml:space="preserve">Blaine and Akurst (2023, p. 245) offer insight into why women are underrepresented and unrecognised within the OAI, suggesting that policymakers and providers are ineffective in representing women due to the majority being male. Within the data collected, there is re-occurring evidence that confirms this hypothesis, on the account of Person B and D, stating – “the providers are still male dominant… it’s difficult to find female providers.” and “500 people a year with different national governing body qualifications as volunteers, and I would say 20% of them were female.” With clear evidence of why women are underrepresented and unrecognised within the OAI, an explanation of why women experience feelings of self-doubt can be explored and how it may justify women’s reasoning </w:t>
      </w:r>
      <w:r w:rsidR="00993311">
        <w:rPr>
          <w:rFonts w:ascii="Times New Roman" w:eastAsia="Segoe UI" w:hAnsi="Times New Roman" w:cs="Times New Roman"/>
          <w:color w:val="323130"/>
        </w:rPr>
        <w:t>for</w:t>
      </w:r>
      <w:r w:rsidRPr="00B22F96">
        <w:rPr>
          <w:rFonts w:ascii="Times New Roman" w:eastAsia="Segoe UI" w:hAnsi="Times New Roman" w:cs="Times New Roman"/>
          <w:color w:val="323130"/>
        </w:rPr>
        <w:t xml:space="preserve"> not attempting to </w:t>
      </w:r>
      <w:r w:rsidRPr="00B22F96">
        <w:rPr>
          <w:rFonts w:ascii="Times New Roman" w:eastAsia="Segoe UI" w:hAnsi="Times New Roman" w:cs="Times New Roman"/>
          <w:color w:val="323130"/>
        </w:rPr>
        <w:lastRenderedPageBreak/>
        <w:t>progress their careers or strive for higher positions. Davies, Potter, and Gray (2019, p. 218) explores this concept stating: “</w:t>
      </w:r>
      <w:r w:rsidRPr="00B22F96">
        <w:rPr>
          <w:rFonts w:ascii="Times New Roman" w:hAnsi="Times New Roman" w:cs="Times New Roman"/>
        </w:rPr>
        <w:t>Although innately talented, female leaders may at times have difficulty pushing themselves towards career advancement because they underreport their competency levels, even if they possess the ability to lead well.” This female perspective manifests women’s approach to leadership within the OAI and deters them from attempting higher roles, evident in Person B’s account – “</w:t>
      </w:r>
      <w:r w:rsidRPr="00B22F96">
        <w:rPr>
          <w:rFonts w:ascii="Times New Roman" w:eastAsia="Segoe UI" w:hAnsi="Times New Roman" w:cs="Times New Roman"/>
          <w:color w:val="323130"/>
        </w:rPr>
        <w:t xml:space="preserve">I'm </w:t>
      </w:r>
      <w:r w:rsidRPr="00B22F96">
        <w:rPr>
          <w:rFonts w:ascii="Times New Roman" w:eastAsia="Segoe UI" w:hAnsi="Times New Roman" w:cs="Times New Roman"/>
        </w:rPr>
        <w:t xml:space="preserve">competent enough to run the outdoor first aid qualification. So why aren't I? Is it because that I've never seen any?”. Here, the question arises again whether this is an issue of lack of representation. Both person C and D state that they are </w:t>
      </w:r>
      <w:r w:rsidR="00993311">
        <w:rPr>
          <w:rFonts w:ascii="Times New Roman" w:eastAsia="Segoe UI" w:hAnsi="Times New Roman" w:cs="Times New Roman"/>
        </w:rPr>
        <w:t>amongst the few</w:t>
      </w:r>
      <w:r w:rsidRPr="00B22F96">
        <w:rPr>
          <w:rFonts w:ascii="Times New Roman" w:eastAsia="Segoe UI" w:hAnsi="Times New Roman" w:cs="Times New Roman"/>
        </w:rPr>
        <w:t xml:space="preserve"> women in their job positio</w:t>
      </w:r>
      <w:r w:rsidR="005767D7">
        <w:rPr>
          <w:rFonts w:ascii="Times New Roman" w:eastAsia="Segoe UI" w:hAnsi="Times New Roman" w:cs="Times New Roman"/>
        </w:rPr>
        <w:t>n</w:t>
      </w:r>
      <w:r w:rsidRPr="00B22F96">
        <w:rPr>
          <w:rFonts w:ascii="Times New Roman" w:eastAsia="Segoe UI" w:hAnsi="Times New Roman" w:cs="Times New Roman"/>
        </w:rPr>
        <w:t>, however, both express that they either feel supported and respected or creates that environment within the workplace. It is evident that due to this factor and their position within the industry that their opinions and perspectives are valued, enabling significant impact on women’s ability to progress within the OAI:</w:t>
      </w:r>
    </w:p>
    <w:p w14:paraId="6E1B04E4" w14:textId="77777777" w:rsidR="001E7488" w:rsidRPr="00B22F96" w:rsidRDefault="001E7488" w:rsidP="00B22F96">
      <w:pPr>
        <w:spacing w:line="360" w:lineRule="auto"/>
        <w:rPr>
          <w:rFonts w:ascii="Times New Roman" w:eastAsia="Segoe UI" w:hAnsi="Times New Roman" w:cs="Times New Roman"/>
          <w:color w:val="323130"/>
        </w:rPr>
      </w:pPr>
      <w:r w:rsidRPr="00B22F96">
        <w:rPr>
          <w:rFonts w:ascii="Times New Roman" w:eastAsia="Segoe UI" w:hAnsi="Times New Roman" w:cs="Times New Roman"/>
          <w:noProof/>
          <w:color w:val="323130"/>
        </w:rPr>
        <w:drawing>
          <wp:inline distT="0" distB="0" distL="0" distR="0" wp14:anchorId="18B95521" wp14:editId="190381E5">
            <wp:extent cx="5731510" cy="2722245"/>
            <wp:effectExtent l="0" t="0" r="2540" b="1905"/>
            <wp:docPr id="965926808" name="Picture 1" descr="A letter from a pers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5926808" name="Picture 1" descr="A letter from a person&#10;&#10;Description automatically generated with medium confidence"/>
                    <pic:cNvPicPr/>
                  </pic:nvPicPr>
                  <pic:blipFill>
                    <a:blip r:embed="rId18"/>
                    <a:stretch>
                      <a:fillRect/>
                    </a:stretch>
                  </pic:blipFill>
                  <pic:spPr>
                    <a:xfrm>
                      <a:off x="0" y="0"/>
                      <a:ext cx="5731510" cy="2722245"/>
                    </a:xfrm>
                    <a:prstGeom prst="rect">
                      <a:avLst/>
                    </a:prstGeom>
                  </pic:spPr>
                </pic:pic>
              </a:graphicData>
            </a:graphic>
          </wp:inline>
        </w:drawing>
      </w:r>
    </w:p>
    <w:p w14:paraId="1D978688" w14:textId="2196EA83" w:rsidR="001E7488" w:rsidRPr="00B22F96" w:rsidRDefault="001E7488" w:rsidP="00B22F96">
      <w:pPr>
        <w:spacing w:line="360" w:lineRule="auto"/>
        <w:rPr>
          <w:rFonts w:ascii="Times New Roman" w:hAnsi="Times New Roman" w:cs="Times New Roman"/>
        </w:rPr>
      </w:pPr>
      <w:r w:rsidRPr="00B22F96">
        <w:rPr>
          <w:rFonts w:ascii="Times New Roman" w:hAnsi="Times New Roman" w:cs="Times New Roman"/>
        </w:rPr>
        <w:t xml:space="preserve">Having such representation may encourage women to apply for leadership roles and offer a solution to concerns of respect and expectations expressed by Person B and C above. Warren et al (2018, p. 255), further validates this hypothesis, offering strategies that support women in outdoor leadership positions. In summary, these strategies include ‘creating an organisational climate that supports women employees’, ‘actively recruit and encourage women to apply for outdoor leadership positions’ and ‘offer skills and training in both single-gender and mixed-gender environments.’ These strategies foster solutions to lack of representation and recognition, therefore, to ensure that they do take effect, actions of women such as person C and D showcase the possibility of success in achieving opportunities for </w:t>
      </w:r>
      <w:r w:rsidRPr="00B22F96">
        <w:rPr>
          <w:rFonts w:ascii="Times New Roman" w:hAnsi="Times New Roman" w:cs="Times New Roman"/>
        </w:rPr>
        <w:lastRenderedPageBreak/>
        <w:t xml:space="preserve">women </w:t>
      </w:r>
      <w:r w:rsidR="00195327">
        <w:rPr>
          <w:rFonts w:ascii="Times New Roman" w:hAnsi="Times New Roman" w:cs="Times New Roman"/>
        </w:rPr>
        <w:t>employed within</w:t>
      </w:r>
      <w:r w:rsidR="00EC6983">
        <w:rPr>
          <w:rFonts w:ascii="Times New Roman" w:hAnsi="Times New Roman" w:cs="Times New Roman"/>
        </w:rPr>
        <w:t xml:space="preserve"> the</w:t>
      </w:r>
      <w:r w:rsidRPr="00B22F96">
        <w:rPr>
          <w:rFonts w:ascii="Times New Roman" w:hAnsi="Times New Roman" w:cs="Times New Roman"/>
        </w:rPr>
        <w:t xml:space="preserve"> OAI. However, </w:t>
      </w:r>
      <w:r w:rsidR="00EC6983" w:rsidRPr="00B22F96">
        <w:rPr>
          <w:rFonts w:ascii="Times New Roman" w:hAnsi="Times New Roman" w:cs="Times New Roman"/>
        </w:rPr>
        <w:t>it</w:t>
      </w:r>
      <w:r w:rsidRPr="00B22F96">
        <w:rPr>
          <w:rFonts w:ascii="Times New Roman" w:hAnsi="Times New Roman" w:cs="Times New Roman"/>
        </w:rPr>
        <w:t xml:space="preserve"> must be considered that age and experience, in addition to gender, are factors that may affect whether respect and support is given and received. For example, Person B and </w:t>
      </w:r>
      <w:proofErr w:type="spellStart"/>
      <w:r w:rsidRPr="00B22F96">
        <w:rPr>
          <w:rFonts w:ascii="Times New Roman" w:hAnsi="Times New Roman" w:cs="Times New Roman"/>
        </w:rPr>
        <w:t>A</w:t>
      </w:r>
      <w:proofErr w:type="spellEnd"/>
      <w:r w:rsidRPr="00B22F96">
        <w:rPr>
          <w:rFonts w:ascii="Times New Roman" w:hAnsi="Times New Roman" w:cs="Times New Roman"/>
        </w:rPr>
        <w:t xml:space="preserve"> express</w:t>
      </w:r>
      <w:r w:rsidR="00993311">
        <w:rPr>
          <w:rFonts w:ascii="Times New Roman" w:hAnsi="Times New Roman" w:cs="Times New Roman"/>
        </w:rPr>
        <w:t xml:space="preserve"> that</w:t>
      </w:r>
      <w:r w:rsidRPr="00B22F96">
        <w:rPr>
          <w:rFonts w:ascii="Times New Roman" w:hAnsi="Times New Roman" w:cs="Times New Roman"/>
        </w:rPr>
        <w:t xml:space="preserve"> age and experience became a barrier in their career progression: </w:t>
      </w:r>
    </w:p>
    <w:p w14:paraId="5910D1DE" w14:textId="77777777" w:rsidR="001E7488" w:rsidRPr="00B22F96" w:rsidRDefault="001E7488" w:rsidP="00B22F96">
      <w:pPr>
        <w:spacing w:line="360" w:lineRule="auto"/>
        <w:rPr>
          <w:rFonts w:ascii="Times New Roman" w:hAnsi="Times New Roman" w:cs="Times New Roman"/>
        </w:rPr>
      </w:pPr>
      <w:r w:rsidRPr="00B22F96">
        <w:rPr>
          <w:rFonts w:ascii="Times New Roman" w:hAnsi="Times New Roman" w:cs="Times New Roman"/>
          <w:noProof/>
        </w:rPr>
        <w:drawing>
          <wp:inline distT="0" distB="0" distL="0" distR="0" wp14:anchorId="369AFCCB" wp14:editId="72E0BFF9">
            <wp:extent cx="5731510" cy="2842260"/>
            <wp:effectExtent l="0" t="0" r="2540" b="0"/>
            <wp:docPr id="426498670" name="Picture 1" descr="A letter to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6498670" name="Picture 1" descr="A letter to a person&#10;&#10;Description automatically generated"/>
                    <pic:cNvPicPr/>
                  </pic:nvPicPr>
                  <pic:blipFill>
                    <a:blip r:embed="rId19"/>
                    <a:stretch>
                      <a:fillRect/>
                    </a:stretch>
                  </pic:blipFill>
                  <pic:spPr>
                    <a:xfrm>
                      <a:off x="0" y="0"/>
                      <a:ext cx="5731510" cy="2842260"/>
                    </a:xfrm>
                    <a:prstGeom prst="rect">
                      <a:avLst/>
                    </a:prstGeom>
                  </pic:spPr>
                </pic:pic>
              </a:graphicData>
            </a:graphic>
          </wp:inline>
        </w:drawing>
      </w:r>
    </w:p>
    <w:p w14:paraId="1B7F2474" w14:textId="1E16639B" w:rsidR="001E7488" w:rsidRPr="00B22F96" w:rsidRDefault="001E7488" w:rsidP="00B22F96">
      <w:pPr>
        <w:spacing w:line="360" w:lineRule="auto"/>
        <w:rPr>
          <w:rFonts w:ascii="Times New Roman" w:hAnsi="Times New Roman" w:cs="Times New Roman"/>
        </w:rPr>
      </w:pPr>
      <w:r w:rsidRPr="00B22F96">
        <w:rPr>
          <w:rFonts w:ascii="Times New Roman" w:hAnsi="Times New Roman" w:cs="Times New Roman"/>
        </w:rPr>
        <w:t xml:space="preserve">Therefore, it must be considered that the nature of the OAI requires for a significant amount of experience to progress and thus may add an additional amount of pressure </w:t>
      </w:r>
      <w:r w:rsidR="00993311">
        <w:rPr>
          <w:rFonts w:ascii="Times New Roman" w:hAnsi="Times New Roman" w:cs="Times New Roman"/>
        </w:rPr>
        <w:t>on</w:t>
      </w:r>
      <w:r w:rsidRPr="00B22F96">
        <w:rPr>
          <w:rFonts w:ascii="Times New Roman" w:hAnsi="Times New Roman" w:cs="Times New Roman"/>
        </w:rPr>
        <w:t xml:space="preserve"> women (</w:t>
      </w:r>
      <w:proofErr w:type="spellStart"/>
      <w:r w:rsidRPr="00B22F96">
        <w:rPr>
          <w:rFonts w:ascii="Times New Roman" w:hAnsi="Times New Roman" w:cs="Times New Roman"/>
        </w:rPr>
        <w:t>Kailus</w:t>
      </w:r>
      <w:proofErr w:type="spellEnd"/>
      <w:r w:rsidRPr="00B22F96">
        <w:rPr>
          <w:rFonts w:ascii="Times New Roman" w:hAnsi="Times New Roman" w:cs="Times New Roman"/>
        </w:rPr>
        <w:t xml:space="preserve">, 2018). </w:t>
      </w:r>
    </w:p>
    <w:p w14:paraId="08902D93" w14:textId="77777777" w:rsidR="001E7488" w:rsidRPr="00B22F96" w:rsidRDefault="001E7488" w:rsidP="00B22F96">
      <w:pPr>
        <w:spacing w:line="360" w:lineRule="auto"/>
        <w:rPr>
          <w:rFonts w:ascii="Times New Roman" w:hAnsi="Times New Roman" w:cs="Times New Roman"/>
        </w:rPr>
      </w:pPr>
    </w:p>
    <w:p w14:paraId="77A642A4" w14:textId="0852AC86" w:rsidR="001E7488" w:rsidRPr="00B22F96" w:rsidRDefault="0065149D" w:rsidP="00B22F96">
      <w:pPr>
        <w:pStyle w:val="ListParagraph"/>
        <w:numPr>
          <w:ilvl w:val="0"/>
          <w:numId w:val="17"/>
        </w:numPr>
        <w:spacing w:line="360" w:lineRule="auto"/>
        <w:rPr>
          <w:rFonts w:ascii="Times New Roman" w:hAnsi="Times New Roman" w:cs="Times New Roman"/>
          <w:b/>
          <w:bCs/>
        </w:rPr>
      </w:pPr>
      <w:r>
        <w:rPr>
          <w:rFonts w:ascii="Times New Roman" w:hAnsi="Times New Roman" w:cs="Times New Roman"/>
          <w:b/>
          <w:bCs/>
        </w:rPr>
        <w:t>F</w:t>
      </w:r>
      <w:r w:rsidR="00241CC8">
        <w:rPr>
          <w:rFonts w:ascii="Times New Roman" w:hAnsi="Times New Roman" w:cs="Times New Roman"/>
          <w:b/>
          <w:bCs/>
        </w:rPr>
        <w:t>emale</w:t>
      </w:r>
      <w:r>
        <w:rPr>
          <w:rFonts w:ascii="Times New Roman" w:hAnsi="Times New Roman" w:cs="Times New Roman"/>
          <w:b/>
          <w:bCs/>
        </w:rPr>
        <w:t xml:space="preserve"> </w:t>
      </w:r>
      <w:r w:rsidR="001E7488" w:rsidRPr="00B22F96">
        <w:rPr>
          <w:rFonts w:ascii="Times New Roman" w:hAnsi="Times New Roman" w:cs="Times New Roman"/>
          <w:b/>
          <w:bCs/>
        </w:rPr>
        <w:t>experiences</w:t>
      </w:r>
      <w:r>
        <w:rPr>
          <w:rFonts w:ascii="Times New Roman" w:hAnsi="Times New Roman" w:cs="Times New Roman"/>
          <w:b/>
          <w:bCs/>
        </w:rPr>
        <w:t xml:space="preserve"> and attitudes</w:t>
      </w:r>
      <w:r w:rsidR="001E7488" w:rsidRPr="00B22F96">
        <w:rPr>
          <w:rFonts w:ascii="Times New Roman" w:hAnsi="Times New Roman" w:cs="Times New Roman"/>
          <w:b/>
          <w:bCs/>
        </w:rPr>
        <w:t xml:space="preserve"> highlighting the differences in leadership approaches and models.</w:t>
      </w:r>
    </w:p>
    <w:p w14:paraId="71BBFFFA" w14:textId="1DC17290" w:rsidR="001E7488" w:rsidRPr="00B22F96" w:rsidRDefault="001E7488" w:rsidP="00B22F96">
      <w:pPr>
        <w:spacing w:line="360" w:lineRule="auto"/>
        <w:rPr>
          <w:rFonts w:ascii="Times New Roman" w:hAnsi="Times New Roman" w:cs="Times New Roman"/>
        </w:rPr>
      </w:pPr>
      <w:r w:rsidRPr="00B22F96">
        <w:rPr>
          <w:rFonts w:ascii="Times New Roman" w:hAnsi="Times New Roman" w:cs="Times New Roman"/>
        </w:rPr>
        <w:t xml:space="preserve">To continue to ensure opportunities, consideration for ‘The woman experience’ will demonstrate how female representation will allow for a better understanding of how particular gender-experience to women may affect their ability to lead appropriately and sustain a career in the OAI. It is evident that hormonal factors have significant impact on women within the OAI, with menstruation/premenstrual syndrome (PMS) and ‘burn out’ acting as barriers for women. It is evident in Prince and Annison’s (2022, p. 820) study that women face issues in embarrassment, frustration, and enjoyment regarding the lack of awareness around managing menstruation/PMS in the outdoors (Botta and Fitzgerlad, 2020, p. 29). </w:t>
      </w:r>
      <w:r w:rsidR="00993311">
        <w:rPr>
          <w:rFonts w:ascii="Times New Roman" w:hAnsi="Times New Roman" w:cs="Times New Roman"/>
        </w:rPr>
        <w:t xml:space="preserve">Therefore, </w:t>
      </w:r>
      <w:r w:rsidRPr="00B22F96">
        <w:rPr>
          <w:rFonts w:ascii="Times New Roman" w:hAnsi="Times New Roman" w:cs="Times New Roman"/>
        </w:rPr>
        <w:t xml:space="preserve">due to lack of awareness women are expected to continue with little regards to how menstruation/PMS symptoms are affecting them mentally and physically or cause </w:t>
      </w:r>
      <w:r w:rsidRPr="00B22F96">
        <w:rPr>
          <w:rFonts w:ascii="Times New Roman" w:hAnsi="Times New Roman" w:cs="Times New Roman"/>
        </w:rPr>
        <w:lastRenderedPageBreak/>
        <w:t xml:space="preserve">them to not participate at all, it is suggested these expectations lie in men’s poor attempt at understanding menstruation/PMS (Prince and Annison, 2022, p. 821). Additionally, experiences of ‘burn out’ can be related to lack of awareness and understanding within the industry, thus enhancing the affects of hormonal changes (Wright and Gray, 2013). It is suggested that experiencing ‘burn out’ has the capability to affect a women’s decision-making process in relation to her career-ship (Allin and Humberstone, 2006, p. 150). Person C </w:t>
      </w:r>
      <w:r w:rsidR="00626DBA">
        <w:rPr>
          <w:rFonts w:ascii="Times New Roman" w:hAnsi="Times New Roman" w:cs="Times New Roman"/>
        </w:rPr>
        <w:t xml:space="preserve">and D </w:t>
      </w:r>
      <w:r w:rsidRPr="00B22F96">
        <w:rPr>
          <w:rFonts w:ascii="Times New Roman" w:hAnsi="Times New Roman" w:cs="Times New Roman"/>
        </w:rPr>
        <w:t xml:space="preserve">expresses that without female representation, lack of understanding and awareness for menstruation/PMS and hormonal changes within the OAI workplace will persist: </w:t>
      </w:r>
    </w:p>
    <w:p w14:paraId="54581035" w14:textId="26913259" w:rsidR="001E7488" w:rsidRPr="00B22F96" w:rsidRDefault="00770136" w:rsidP="00B22F96">
      <w:pPr>
        <w:spacing w:line="360" w:lineRule="auto"/>
        <w:rPr>
          <w:rFonts w:ascii="Times New Roman" w:hAnsi="Times New Roman" w:cs="Times New Roman"/>
        </w:rPr>
      </w:pPr>
      <w:r w:rsidRPr="00770136">
        <w:rPr>
          <w:rFonts w:ascii="Times New Roman" w:hAnsi="Times New Roman" w:cs="Times New Roman"/>
          <w:noProof/>
        </w:rPr>
        <w:drawing>
          <wp:inline distT="0" distB="0" distL="0" distR="0" wp14:anchorId="06AE560B" wp14:editId="5E68C9F0">
            <wp:extent cx="5731510" cy="2677160"/>
            <wp:effectExtent l="0" t="0" r="2540" b="8890"/>
            <wp:docPr id="205408078" name="Picture 1" descr="A close-up of a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408078" name="Picture 1" descr="A close-up of a letter&#10;&#10;Description automatically generated"/>
                    <pic:cNvPicPr/>
                  </pic:nvPicPr>
                  <pic:blipFill>
                    <a:blip r:embed="rId20"/>
                    <a:stretch>
                      <a:fillRect/>
                    </a:stretch>
                  </pic:blipFill>
                  <pic:spPr>
                    <a:xfrm>
                      <a:off x="0" y="0"/>
                      <a:ext cx="5731510" cy="2677160"/>
                    </a:xfrm>
                    <a:prstGeom prst="rect">
                      <a:avLst/>
                    </a:prstGeom>
                  </pic:spPr>
                </pic:pic>
              </a:graphicData>
            </a:graphic>
          </wp:inline>
        </w:drawing>
      </w:r>
    </w:p>
    <w:p w14:paraId="51729ACB" w14:textId="2F1EBCB8" w:rsidR="001E7488" w:rsidRPr="00B22F96" w:rsidRDefault="001E7488" w:rsidP="00B22F96">
      <w:pPr>
        <w:spacing w:line="360" w:lineRule="auto"/>
        <w:rPr>
          <w:rFonts w:ascii="Times New Roman" w:hAnsi="Times New Roman" w:cs="Times New Roman"/>
        </w:rPr>
      </w:pPr>
      <w:r w:rsidRPr="00B22F96">
        <w:rPr>
          <w:rFonts w:ascii="Times New Roman" w:hAnsi="Times New Roman" w:cs="Times New Roman"/>
        </w:rPr>
        <w:t xml:space="preserve">Prince and Annison (2022, p. 821) report that from the data obtained, women working within the OAI felt the need to become role models to encourage women to participate in </w:t>
      </w:r>
      <w:r w:rsidRPr="00515D7D">
        <w:rPr>
          <w:rFonts w:ascii="Times New Roman" w:hAnsi="Times New Roman" w:cs="Times New Roman"/>
        </w:rPr>
        <w:t>OAA</w:t>
      </w:r>
      <w:r w:rsidRPr="00B22F96">
        <w:rPr>
          <w:rFonts w:ascii="Times New Roman" w:hAnsi="Times New Roman" w:cs="Times New Roman"/>
        </w:rPr>
        <w:t xml:space="preserve"> despite managing menstruation/PMS, offering advice and guidance that would “dis-mantle the barrier of menstruation for women in outdoor leadership.” This finding correlates with Person C</w:t>
      </w:r>
      <w:r w:rsidR="00ED5865">
        <w:rPr>
          <w:rFonts w:ascii="Times New Roman" w:hAnsi="Times New Roman" w:cs="Times New Roman"/>
        </w:rPr>
        <w:t xml:space="preserve"> and D</w:t>
      </w:r>
      <w:r w:rsidRPr="00B22F96">
        <w:rPr>
          <w:rFonts w:ascii="Times New Roman" w:hAnsi="Times New Roman" w:cs="Times New Roman"/>
        </w:rPr>
        <w:t xml:space="preserve">’s account and suggests the importance of female representation in addressing this barrier. </w:t>
      </w:r>
    </w:p>
    <w:p w14:paraId="34A939E9" w14:textId="4DD8E47E" w:rsidR="001E7488" w:rsidRPr="00B22F96" w:rsidRDefault="001E7488" w:rsidP="00B22F96">
      <w:pPr>
        <w:spacing w:line="360" w:lineRule="auto"/>
        <w:rPr>
          <w:rFonts w:ascii="Times New Roman" w:eastAsia="Segoe UI" w:hAnsi="Times New Roman" w:cs="Times New Roman"/>
          <w:color w:val="323130"/>
        </w:rPr>
      </w:pPr>
      <w:r w:rsidRPr="00B22F96">
        <w:rPr>
          <w:rFonts w:ascii="Times New Roman" w:hAnsi="Times New Roman" w:cs="Times New Roman"/>
        </w:rPr>
        <w:t xml:space="preserve">Such barriers may also be addressed through the acknowledgment of the differences in both genders. As mentioned previously, recognising that each gender has different characteristics and perspectives will allow for a better understanding of the relationship between men and women and why both components must be addressed to continue to remove barriers and provide opportunities. </w:t>
      </w:r>
      <w:r w:rsidRPr="00B22F96">
        <w:rPr>
          <w:rFonts w:ascii="Times New Roman" w:eastAsia="Segoe UI" w:hAnsi="Times New Roman" w:cs="Times New Roman"/>
          <w:color w:val="323130"/>
        </w:rPr>
        <w:t xml:space="preserve">The experiences of feeling underrepresented and unrecognised and thus expressing feelings of self-doubt within each account and current literature may be a result of lack of recognition towards leadership style and approach. </w:t>
      </w:r>
      <w:r w:rsidR="00FC483B">
        <w:rPr>
          <w:rFonts w:ascii="Times New Roman" w:eastAsia="Segoe UI" w:hAnsi="Times New Roman" w:cs="Times New Roman"/>
          <w:color w:val="323130"/>
        </w:rPr>
        <w:t>Re-visiting</w:t>
      </w:r>
      <w:r w:rsidRPr="00B22F96">
        <w:rPr>
          <w:rFonts w:ascii="Times New Roman" w:eastAsia="Segoe UI" w:hAnsi="Times New Roman" w:cs="Times New Roman"/>
          <w:color w:val="323130"/>
        </w:rPr>
        <w:t xml:space="preserve"> Gray, Allen-</w:t>
      </w:r>
      <w:r w:rsidR="009C652A" w:rsidRPr="00B22F96">
        <w:rPr>
          <w:rFonts w:ascii="Times New Roman" w:eastAsia="Segoe UI" w:hAnsi="Times New Roman" w:cs="Times New Roman"/>
          <w:color w:val="323130"/>
        </w:rPr>
        <w:t>Craig,</w:t>
      </w:r>
      <w:r w:rsidRPr="00B22F96">
        <w:rPr>
          <w:rFonts w:ascii="Times New Roman" w:eastAsia="Segoe UI" w:hAnsi="Times New Roman" w:cs="Times New Roman"/>
          <w:color w:val="323130"/>
        </w:rPr>
        <w:t xml:space="preserve"> and Carpenter’s (2017, p. 28) study, they refer to the ‘traditional leadership model’ that </w:t>
      </w:r>
      <w:r w:rsidRPr="00B22F96">
        <w:rPr>
          <w:rFonts w:ascii="Times New Roman" w:eastAsia="Segoe UI" w:hAnsi="Times New Roman" w:cs="Times New Roman"/>
          <w:color w:val="323130"/>
        </w:rPr>
        <w:lastRenderedPageBreak/>
        <w:t>has been “fashioned by a white, middle class, male history” in which does not correlate with the leadership model that many women choose to adopt</w:t>
      </w:r>
      <w:r w:rsidR="00E134F1">
        <w:rPr>
          <w:rFonts w:ascii="Times New Roman" w:eastAsia="Segoe UI" w:hAnsi="Times New Roman" w:cs="Times New Roman"/>
          <w:color w:val="323130"/>
        </w:rPr>
        <w:t xml:space="preserve">. A </w:t>
      </w:r>
      <w:r w:rsidRPr="00B22F96">
        <w:rPr>
          <w:rFonts w:ascii="Times New Roman" w:eastAsia="Segoe UI" w:hAnsi="Times New Roman" w:cs="Times New Roman"/>
          <w:color w:val="323130"/>
        </w:rPr>
        <w:t>‘relational model of leadership’</w:t>
      </w:r>
      <w:r w:rsidR="00E134F1">
        <w:rPr>
          <w:rFonts w:ascii="Times New Roman" w:eastAsia="Segoe UI" w:hAnsi="Times New Roman" w:cs="Times New Roman"/>
          <w:color w:val="323130"/>
        </w:rPr>
        <w:t xml:space="preserve"> </w:t>
      </w:r>
      <w:r w:rsidR="00E14626">
        <w:rPr>
          <w:rFonts w:ascii="Times New Roman" w:eastAsia="Segoe UI" w:hAnsi="Times New Roman" w:cs="Times New Roman"/>
          <w:color w:val="323130"/>
        </w:rPr>
        <w:t xml:space="preserve">considers </w:t>
      </w:r>
      <w:r w:rsidRPr="00B22F96">
        <w:rPr>
          <w:rFonts w:ascii="Times New Roman" w:eastAsia="Segoe UI" w:hAnsi="Times New Roman" w:cs="Times New Roman"/>
          <w:color w:val="323130"/>
        </w:rPr>
        <w:t>“relationship building between self, others, and the environment</w:t>
      </w:r>
      <w:r w:rsidR="00B370B8">
        <w:rPr>
          <w:rFonts w:ascii="Times New Roman" w:eastAsia="Segoe UI" w:hAnsi="Times New Roman" w:cs="Times New Roman"/>
          <w:color w:val="323130"/>
        </w:rPr>
        <w:t>”, evidently resonating with</w:t>
      </w:r>
      <w:r w:rsidR="00721370">
        <w:rPr>
          <w:rFonts w:ascii="Times New Roman" w:eastAsia="Segoe UI" w:hAnsi="Times New Roman" w:cs="Times New Roman"/>
          <w:color w:val="323130"/>
        </w:rPr>
        <w:t xml:space="preserve"> women – “</w:t>
      </w:r>
      <w:r w:rsidRPr="00B22F96">
        <w:rPr>
          <w:rFonts w:ascii="Times New Roman" w:eastAsia="Segoe UI" w:hAnsi="Times New Roman" w:cs="Times New Roman"/>
          <w:color w:val="323130"/>
        </w:rPr>
        <w:t xml:space="preserve">Seeing people flourishing in the outdoors gives women an inordinate sense of innate gratification, both professionally and personally.” </w:t>
      </w:r>
      <w:r w:rsidR="00F8032A">
        <w:rPr>
          <w:rFonts w:ascii="Times New Roman" w:eastAsia="Segoe UI" w:hAnsi="Times New Roman" w:cs="Times New Roman"/>
          <w:color w:val="323130"/>
        </w:rPr>
        <w:t>Person B, C and D</w:t>
      </w:r>
      <w:r w:rsidR="009B1C0A">
        <w:rPr>
          <w:rFonts w:ascii="Times New Roman" w:eastAsia="Segoe UI" w:hAnsi="Times New Roman" w:cs="Times New Roman"/>
          <w:color w:val="323130"/>
        </w:rPr>
        <w:t xml:space="preserve"> validates this statement: </w:t>
      </w:r>
    </w:p>
    <w:p w14:paraId="5B1F6327" w14:textId="77777777" w:rsidR="001E7488" w:rsidRPr="00B22F96" w:rsidRDefault="001E7488" w:rsidP="00B22F96">
      <w:pPr>
        <w:spacing w:line="360" w:lineRule="auto"/>
        <w:rPr>
          <w:rFonts w:ascii="Times New Roman" w:eastAsia="Segoe UI" w:hAnsi="Times New Roman" w:cs="Times New Roman"/>
          <w:color w:val="323130"/>
        </w:rPr>
      </w:pPr>
      <w:r w:rsidRPr="00B22F96">
        <w:rPr>
          <w:rFonts w:ascii="Times New Roman" w:eastAsia="Segoe UI" w:hAnsi="Times New Roman" w:cs="Times New Roman"/>
          <w:noProof/>
          <w:color w:val="323130"/>
        </w:rPr>
        <w:drawing>
          <wp:inline distT="0" distB="0" distL="0" distR="0" wp14:anchorId="77E5C3BF" wp14:editId="44937A56">
            <wp:extent cx="5731510" cy="4756785"/>
            <wp:effectExtent l="0" t="0" r="2540" b="5715"/>
            <wp:docPr id="1989404949" name="Picture 1" descr="A white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9404949" name="Picture 1" descr="A white paper with text on it&#10;&#10;Description automatically generated"/>
                    <pic:cNvPicPr/>
                  </pic:nvPicPr>
                  <pic:blipFill>
                    <a:blip r:embed="rId21"/>
                    <a:stretch>
                      <a:fillRect/>
                    </a:stretch>
                  </pic:blipFill>
                  <pic:spPr>
                    <a:xfrm>
                      <a:off x="0" y="0"/>
                      <a:ext cx="5731510" cy="4756785"/>
                    </a:xfrm>
                    <a:prstGeom prst="rect">
                      <a:avLst/>
                    </a:prstGeom>
                  </pic:spPr>
                </pic:pic>
              </a:graphicData>
            </a:graphic>
          </wp:inline>
        </w:drawing>
      </w:r>
    </w:p>
    <w:p w14:paraId="5E2BC242" w14:textId="77777777" w:rsidR="001E7488" w:rsidRPr="00B22F96" w:rsidRDefault="001E7488" w:rsidP="00B22F96">
      <w:pPr>
        <w:spacing w:line="360" w:lineRule="auto"/>
        <w:rPr>
          <w:rFonts w:ascii="Times New Roman" w:eastAsia="Segoe UI" w:hAnsi="Times New Roman" w:cs="Times New Roman"/>
          <w:color w:val="323130"/>
        </w:rPr>
      </w:pPr>
    </w:p>
    <w:p w14:paraId="4FC837D1" w14:textId="63811C0C" w:rsidR="001E7488" w:rsidRPr="00B22F96" w:rsidRDefault="001E7488" w:rsidP="00B22F96">
      <w:pPr>
        <w:spacing w:line="360" w:lineRule="auto"/>
        <w:rPr>
          <w:rFonts w:ascii="Times New Roman" w:hAnsi="Times New Roman" w:cs="Times New Roman"/>
          <w:shd w:val="clear" w:color="auto" w:fill="FFFFFF"/>
        </w:rPr>
      </w:pPr>
      <w:r w:rsidRPr="00B22F96">
        <w:rPr>
          <w:rFonts w:ascii="Times New Roman" w:hAnsi="Times New Roman" w:cs="Times New Roman"/>
          <w:shd w:val="clear" w:color="auto" w:fill="FFFFFF"/>
        </w:rPr>
        <w:t xml:space="preserve">It can be deduced from the account of Person B and C that the element of relatability and nurture that they exhibit is a recognised strength of their leadership approach. However, as </w:t>
      </w:r>
      <w:r w:rsidR="009B1C0A" w:rsidRPr="00B22F96">
        <w:rPr>
          <w:rFonts w:ascii="Times New Roman" w:hAnsi="Times New Roman" w:cs="Times New Roman"/>
          <w:shd w:val="clear" w:color="auto" w:fill="FFFFFF"/>
        </w:rPr>
        <w:t>discussed,</w:t>
      </w:r>
      <w:r w:rsidRPr="00B22F96">
        <w:rPr>
          <w:rFonts w:ascii="Times New Roman" w:hAnsi="Times New Roman" w:cs="Times New Roman"/>
          <w:shd w:val="clear" w:color="auto" w:fill="FFFFFF"/>
        </w:rPr>
        <w:t xml:space="preserve"> this leadership approach </w:t>
      </w:r>
      <w:r w:rsidR="009041A3">
        <w:rPr>
          <w:rFonts w:ascii="Times New Roman" w:hAnsi="Times New Roman" w:cs="Times New Roman"/>
          <w:shd w:val="clear" w:color="auto" w:fill="FFFFFF"/>
        </w:rPr>
        <w:t xml:space="preserve">may not be </w:t>
      </w:r>
      <w:r w:rsidRPr="00B22F96">
        <w:rPr>
          <w:rFonts w:ascii="Times New Roman" w:hAnsi="Times New Roman" w:cs="Times New Roman"/>
          <w:shd w:val="clear" w:color="auto" w:fill="FFFFFF"/>
        </w:rPr>
        <w:t>favoured within the industry and this may be a result of feminine qualities being overlooked due to the perception that leaders should exhibit traits that are more commonly associated with masculine qualities (Feldheim, 2024, p. 19). As a result, women who attempt to exhibit these masculine leadership styles</w:t>
      </w:r>
      <w:r w:rsidR="009041A3">
        <w:rPr>
          <w:rFonts w:ascii="Times New Roman" w:hAnsi="Times New Roman" w:cs="Times New Roman"/>
          <w:shd w:val="clear" w:color="auto" w:fill="FFFFFF"/>
        </w:rPr>
        <w:t xml:space="preserve"> may</w:t>
      </w:r>
      <w:r w:rsidRPr="00B22F96">
        <w:rPr>
          <w:rFonts w:ascii="Times New Roman" w:hAnsi="Times New Roman" w:cs="Times New Roman"/>
          <w:shd w:val="clear" w:color="auto" w:fill="FFFFFF"/>
        </w:rPr>
        <w:t xml:space="preserve"> </w:t>
      </w:r>
      <w:r w:rsidR="009041A3">
        <w:rPr>
          <w:rFonts w:ascii="Times New Roman" w:hAnsi="Times New Roman" w:cs="Times New Roman"/>
          <w:shd w:val="clear" w:color="auto" w:fill="FFFFFF"/>
        </w:rPr>
        <w:t>believe that</w:t>
      </w:r>
      <w:r w:rsidRPr="00B22F96">
        <w:rPr>
          <w:rFonts w:ascii="Times New Roman" w:hAnsi="Times New Roman" w:cs="Times New Roman"/>
          <w:shd w:val="clear" w:color="auto" w:fill="FFFFFF"/>
        </w:rPr>
        <w:t xml:space="preserve"> are having to overcompensate to compete with the unattainable expectations of expertise and </w:t>
      </w:r>
      <w:r w:rsidRPr="00B22F96">
        <w:rPr>
          <w:rFonts w:ascii="Times New Roman" w:hAnsi="Times New Roman" w:cs="Times New Roman"/>
          <w:shd w:val="clear" w:color="auto" w:fill="FFFFFF"/>
        </w:rPr>
        <w:lastRenderedPageBreak/>
        <w:t xml:space="preserve">competence of </w:t>
      </w:r>
      <w:r w:rsidR="007A07AD" w:rsidRPr="00B22F96">
        <w:rPr>
          <w:rFonts w:ascii="Times New Roman" w:hAnsi="Times New Roman" w:cs="Times New Roman"/>
          <w:shd w:val="clear" w:color="auto" w:fill="FFFFFF"/>
        </w:rPr>
        <w:t>a</w:t>
      </w:r>
      <w:r w:rsidRPr="00B22F96">
        <w:rPr>
          <w:rFonts w:ascii="Times New Roman" w:hAnsi="Times New Roman" w:cs="Times New Roman"/>
          <w:shd w:val="clear" w:color="auto" w:fill="FFFFFF"/>
        </w:rPr>
        <w:t xml:space="preserve"> male outdoor leader (Rogers and Rose, 2019, p. 46). Rather, by adhering to the ‘relational leadership model’ it allows women to meet realistic expectations and create a space </w:t>
      </w:r>
      <w:r w:rsidR="007A07AD">
        <w:rPr>
          <w:rFonts w:ascii="Times New Roman" w:hAnsi="Times New Roman" w:cs="Times New Roman"/>
          <w:shd w:val="clear" w:color="auto" w:fill="FFFFFF"/>
        </w:rPr>
        <w:t xml:space="preserve">that </w:t>
      </w:r>
      <w:r w:rsidRPr="00B22F96">
        <w:rPr>
          <w:rFonts w:ascii="Times New Roman" w:hAnsi="Times New Roman" w:cs="Times New Roman"/>
          <w:shd w:val="clear" w:color="auto" w:fill="FFFFFF"/>
        </w:rPr>
        <w:t>foster</w:t>
      </w:r>
      <w:r w:rsidR="007A07AD">
        <w:rPr>
          <w:rFonts w:ascii="Times New Roman" w:hAnsi="Times New Roman" w:cs="Times New Roman"/>
          <w:shd w:val="clear" w:color="auto" w:fill="FFFFFF"/>
        </w:rPr>
        <w:t>s</w:t>
      </w:r>
      <w:r w:rsidRPr="00B22F96">
        <w:rPr>
          <w:rFonts w:ascii="Times New Roman" w:hAnsi="Times New Roman" w:cs="Times New Roman"/>
          <w:shd w:val="clear" w:color="auto" w:fill="FFFFFF"/>
        </w:rPr>
        <w:t xml:space="preserve"> significant benefits (Gray and Mitten, 2018, p. 331). </w:t>
      </w:r>
    </w:p>
    <w:p w14:paraId="4F121E99" w14:textId="766EE099" w:rsidR="001E7488" w:rsidRPr="00B22F96" w:rsidRDefault="001E7488" w:rsidP="00B22F96">
      <w:pPr>
        <w:spacing w:line="360" w:lineRule="auto"/>
        <w:rPr>
          <w:rFonts w:ascii="Times New Roman" w:hAnsi="Times New Roman" w:cs="Times New Roman"/>
          <w:shd w:val="clear" w:color="auto" w:fill="FFFFFF"/>
        </w:rPr>
      </w:pPr>
      <w:r w:rsidRPr="00B22F96">
        <w:rPr>
          <w:rFonts w:ascii="Times New Roman" w:eastAsia="Segoe UI" w:hAnsi="Times New Roman" w:cs="Times New Roman"/>
        </w:rPr>
        <w:t>It is important not to invalidate the experiences of men and assume that they do not also experience similar outcomes from their leadership styles</w:t>
      </w:r>
      <w:r w:rsidR="009041A3">
        <w:rPr>
          <w:rFonts w:ascii="Times New Roman" w:eastAsia="Segoe UI" w:hAnsi="Times New Roman" w:cs="Times New Roman"/>
        </w:rPr>
        <w:t>. H</w:t>
      </w:r>
      <w:r w:rsidRPr="00B22F96">
        <w:rPr>
          <w:rFonts w:ascii="Times New Roman" w:eastAsia="Segoe UI" w:hAnsi="Times New Roman" w:cs="Times New Roman"/>
        </w:rPr>
        <w:t xml:space="preserve">owever, based on the data collected we can form an understanding as to why women may perceive a man’s approach to leadership to be different and thus find it difficult to resonate with a woman’s approach; an evaluation of Person A’s experience offers an insight. She shares her experience of a male’s autocratic leadership style when asked whether her leadership approach was affected when a male was running an activities session alongside hers, stating: “they like to lead charge and then you’ll just be standing, waiting to be told if they want us to do anything.” It can be assumed that if Person A felt represented and recognised for her leadership style it would be equally valued within the workplace and thus enable her to ‘take charge’ and adopt her own sense of leadership </w:t>
      </w:r>
      <w:r w:rsidRPr="00921395">
        <w:rPr>
          <w:rFonts w:ascii="Times New Roman" w:eastAsia="Segoe UI" w:hAnsi="Times New Roman" w:cs="Times New Roman"/>
          <w:color w:val="000000" w:themeColor="text1"/>
        </w:rPr>
        <w:t>(Gray and Mitten, 2018, p 103). However, Gray, Allen-</w:t>
      </w:r>
      <w:r w:rsidR="00921395" w:rsidRPr="00921395">
        <w:rPr>
          <w:rFonts w:ascii="Times New Roman" w:eastAsia="Segoe UI" w:hAnsi="Times New Roman" w:cs="Times New Roman"/>
          <w:color w:val="000000" w:themeColor="text1"/>
        </w:rPr>
        <w:t>Craig,</w:t>
      </w:r>
      <w:r w:rsidRPr="00921395">
        <w:rPr>
          <w:rFonts w:ascii="Times New Roman" w:eastAsia="Segoe UI" w:hAnsi="Times New Roman" w:cs="Times New Roman"/>
          <w:color w:val="000000" w:themeColor="text1"/>
        </w:rPr>
        <w:t xml:space="preserve"> and Carpenter (2017, p. 28) recognises that women may face the dilemma of feeling as though they may not be welcomed to voice their concerns regarding lack of leadership style recognition – “dammed if we don’t, dammed if we do.”</w:t>
      </w:r>
      <w:r w:rsidR="00B109F1">
        <w:rPr>
          <w:rFonts w:ascii="Times New Roman" w:eastAsia="Segoe UI" w:hAnsi="Times New Roman" w:cs="Times New Roman"/>
          <w:color w:val="000000" w:themeColor="text1"/>
        </w:rPr>
        <w:t>; s</w:t>
      </w:r>
      <w:r w:rsidRPr="00921395">
        <w:rPr>
          <w:rFonts w:ascii="Times New Roman" w:eastAsia="Segoe UI" w:hAnsi="Times New Roman" w:cs="Times New Roman"/>
          <w:color w:val="000000" w:themeColor="text1"/>
        </w:rPr>
        <w:t xml:space="preserve">uggesting an explanation of the cycle of why women continue to lack representation and recognition. Additionally, feelings of self-doubt and the perception that they are less competent seems to continue to discourage </w:t>
      </w:r>
      <w:r w:rsidRPr="00460318">
        <w:rPr>
          <w:rFonts w:ascii="Times New Roman" w:eastAsia="Segoe UI" w:hAnsi="Times New Roman" w:cs="Times New Roman"/>
          <w:color w:val="000000" w:themeColor="text1"/>
        </w:rPr>
        <w:t>women from pursing leadership roles, resulting in a widely accepted perception that men dominate leadership positions within the OAI (</w:t>
      </w:r>
      <w:r w:rsidRPr="00460318">
        <w:rPr>
          <w:rFonts w:ascii="Times New Roman" w:hAnsi="Times New Roman" w:cs="Times New Roman"/>
          <w:color w:val="000000" w:themeColor="text1"/>
          <w:shd w:val="clear" w:color="auto" w:fill="FFFFFF"/>
        </w:rPr>
        <w:t xml:space="preserve">Baker, Carr, and Stewart, 2021, p. 91). It is suggested that this acceptance lies in the possibility that these issues go unnoticed by men due to “men’s sense of privilege and entitlement” (Kennedy, 2023, p. 456). Kennedy’s (2023, p. 468) study offers an insight into the male’s perspective of gender-biases within the OAI. His concluding remarks recognises that men do exhibit the desire to act as allies with women but to ensure their perspectives are valued and understood, “embracing </w:t>
      </w:r>
      <w:r w:rsidRPr="00460318">
        <w:rPr>
          <w:rFonts w:ascii="Times New Roman" w:hAnsi="Times New Roman" w:cs="Times New Roman"/>
          <w:color w:val="000000" w:themeColor="text1"/>
        </w:rPr>
        <w:t>discomfort and rejecting the impulse for defensiveness, we may produce alternative masculinities that help foster greater gender equity.”</w:t>
      </w:r>
      <w:r w:rsidRPr="00460318">
        <w:rPr>
          <w:rFonts w:ascii="Times New Roman" w:hAnsi="Times New Roman" w:cs="Times New Roman"/>
          <w:color w:val="000000" w:themeColor="text1"/>
          <w:shd w:val="clear" w:color="auto" w:fill="FFFFFF"/>
        </w:rPr>
        <w:t xml:space="preserve"> I base the </w:t>
      </w:r>
      <w:r w:rsidR="00CA15E7" w:rsidRPr="00460318">
        <w:rPr>
          <w:rFonts w:ascii="Times New Roman" w:hAnsi="Times New Roman" w:cs="Times New Roman"/>
          <w:color w:val="000000" w:themeColor="text1"/>
          <w:shd w:val="clear" w:color="auto" w:fill="FFFFFF"/>
        </w:rPr>
        <w:t>male’s</w:t>
      </w:r>
      <w:r w:rsidRPr="00460318">
        <w:rPr>
          <w:rFonts w:ascii="Times New Roman" w:hAnsi="Times New Roman" w:cs="Times New Roman"/>
          <w:color w:val="000000" w:themeColor="text1"/>
          <w:shd w:val="clear" w:color="auto" w:fill="FFFFFF"/>
        </w:rPr>
        <w:t xml:space="preserve"> perspective of leadership within the OAI on current literature, however, obtaining my own data to further validate said literature would offer an insight on whether a woman’s approach to leadership resonates with them or not, thus highlighting a limitation of this study. </w:t>
      </w:r>
    </w:p>
    <w:p w14:paraId="052CACFA" w14:textId="77777777" w:rsidR="001E7488" w:rsidRPr="00B22F96" w:rsidRDefault="001E7488" w:rsidP="00B22F96">
      <w:pPr>
        <w:spacing w:line="360" w:lineRule="auto"/>
        <w:rPr>
          <w:rFonts w:ascii="Times New Roman" w:hAnsi="Times New Roman" w:cs="Times New Roman"/>
          <w:shd w:val="clear" w:color="auto" w:fill="FFFFFF"/>
        </w:rPr>
      </w:pPr>
      <w:r w:rsidRPr="00B22F96">
        <w:rPr>
          <w:rFonts w:ascii="Times New Roman" w:hAnsi="Times New Roman" w:cs="Times New Roman"/>
          <w:shd w:val="clear" w:color="auto" w:fill="FFFFFF"/>
        </w:rPr>
        <w:t xml:space="preserve">Whilst the discussion above maintains that the differences in men and women may act as a barrier for women’s approach to leadership, it is important to recognise how the differences </w:t>
      </w:r>
      <w:r w:rsidRPr="00B22F96">
        <w:rPr>
          <w:rFonts w:ascii="Times New Roman" w:hAnsi="Times New Roman" w:cs="Times New Roman"/>
          <w:shd w:val="clear" w:color="auto" w:fill="FFFFFF"/>
        </w:rPr>
        <w:lastRenderedPageBreak/>
        <w:t xml:space="preserve">may also foster opportunities for women within the OAI. Person B and C acknowledge the differences in a male’s approach to leadership but also recognises how these differences can advance on their approach to leadership:  </w:t>
      </w:r>
    </w:p>
    <w:p w14:paraId="1DF49AAF" w14:textId="77777777" w:rsidR="001E7488" w:rsidRPr="00B22F96" w:rsidRDefault="001E7488" w:rsidP="00B22F96">
      <w:pPr>
        <w:spacing w:line="360" w:lineRule="auto"/>
        <w:rPr>
          <w:rFonts w:ascii="Times New Roman" w:hAnsi="Times New Roman" w:cs="Times New Roman"/>
          <w:color w:val="333333"/>
          <w:shd w:val="clear" w:color="auto" w:fill="FFFFFF"/>
        </w:rPr>
      </w:pPr>
      <w:r w:rsidRPr="00B22F96">
        <w:rPr>
          <w:rFonts w:ascii="Times New Roman" w:hAnsi="Times New Roman" w:cs="Times New Roman"/>
          <w:noProof/>
          <w:color w:val="333333"/>
          <w:shd w:val="clear" w:color="auto" w:fill="FFFFFF"/>
        </w:rPr>
        <w:drawing>
          <wp:inline distT="0" distB="0" distL="0" distR="0" wp14:anchorId="68C90A22" wp14:editId="0396B2D7">
            <wp:extent cx="5731510" cy="3148330"/>
            <wp:effectExtent l="0" t="0" r="2540" b="0"/>
            <wp:docPr id="1926004161" name="Picture 1" descr="A letter to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6004161" name="Picture 1" descr="A letter to a person&#10;&#10;Description automatically generated"/>
                    <pic:cNvPicPr/>
                  </pic:nvPicPr>
                  <pic:blipFill>
                    <a:blip r:embed="rId22"/>
                    <a:stretch>
                      <a:fillRect/>
                    </a:stretch>
                  </pic:blipFill>
                  <pic:spPr>
                    <a:xfrm>
                      <a:off x="0" y="0"/>
                      <a:ext cx="5731510" cy="3148330"/>
                    </a:xfrm>
                    <a:prstGeom prst="rect">
                      <a:avLst/>
                    </a:prstGeom>
                  </pic:spPr>
                </pic:pic>
              </a:graphicData>
            </a:graphic>
          </wp:inline>
        </w:drawing>
      </w:r>
    </w:p>
    <w:p w14:paraId="4BDEF754" w14:textId="7DE719C7" w:rsidR="001E7488" w:rsidRDefault="001E7488" w:rsidP="00B22F96">
      <w:pPr>
        <w:spacing w:line="360" w:lineRule="auto"/>
        <w:rPr>
          <w:rFonts w:ascii="Times New Roman" w:eastAsia="Segoe UI" w:hAnsi="Times New Roman" w:cs="Times New Roman"/>
          <w:color w:val="323130"/>
        </w:rPr>
      </w:pPr>
      <w:r w:rsidRPr="00B22F96">
        <w:rPr>
          <w:rFonts w:ascii="Times New Roman" w:hAnsi="Times New Roman" w:cs="Times New Roman"/>
        </w:rPr>
        <w:t>In coherence to Gray, Allen-Craig</w:t>
      </w:r>
      <w:r w:rsidR="0030279B">
        <w:rPr>
          <w:rFonts w:ascii="Times New Roman" w:hAnsi="Times New Roman" w:cs="Times New Roman"/>
        </w:rPr>
        <w:t>,</w:t>
      </w:r>
      <w:r w:rsidRPr="00B22F96">
        <w:rPr>
          <w:rFonts w:ascii="Times New Roman" w:hAnsi="Times New Roman" w:cs="Times New Roman"/>
        </w:rPr>
        <w:t xml:space="preserve"> and Carpenter’s (2017, p. 30) concluding remarks within their study, the belief that male and female’s approach to leadership should be recognised for the</w:t>
      </w:r>
      <w:r w:rsidR="00944F48">
        <w:rPr>
          <w:rFonts w:ascii="Times New Roman" w:hAnsi="Times New Roman" w:cs="Times New Roman"/>
        </w:rPr>
        <w:t>ir</w:t>
      </w:r>
      <w:r w:rsidRPr="00B22F96">
        <w:rPr>
          <w:rFonts w:ascii="Times New Roman" w:hAnsi="Times New Roman" w:cs="Times New Roman"/>
        </w:rPr>
        <w:t xml:space="preserve"> differences and thus valued for “</w:t>
      </w:r>
      <w:r w:rsidRPr="00B22F96">
        <w:rPr>
          <w:rFonts w:ascii="Times New Roman" w:hAnsi="Times New Roman" w:cs="Times New Roman"/>
          <w:shd w:val="clear" w:color="auto" w:fill="FFFFFF"/>
        </w:rPr>
        <w:t>different ways of being, leading, and contributing to the outdoor profession. Behaviour is a direct result of motivation; the challenge that lies ahead for the profession is how to motivate one another (both gender</w:t>
      </w:r>
      <w:r w:rsidR="00944F48">
        <w:rPr>
          <w:rFonts w:ascii="Times New Roman" w:hAnsi="Times New Roman" w:cs="Times New Roman"/>
          <w:shd w:val="clear" w:color="auto" w:fill="FFFFFF"/>
        </w:rPr>
        <w:t>s</w:t>
      </w:r>
      <w:r w:rsidRPr="00B22F96">
        <w:rPr>
          <w:rFonts w:ascii="Times New Roman" w:hAnsi="Times New Roman" w:cs="Times New Roman"/>
          <w:shd w:val="clear" w:color="auto" w:fill="FFFFFF"/>
        </w:rPr>
        <w:t>) to address the existing bias.” There is clear evidence of person B and C experiencing motivation to address the gender-biases from their male colleagues, allowing for a positive perception that the OAI is steering towards an inclusive</w:t>
      </w:r>
      <w:r w:rsidR="00944F48">
        <w:rPr>
          <w:rFonts w:ascii="Times New Roman" w:hAnsi="Times New Roman" w:cs="Times New Roman"/>
          <w:shd w:val="clear" w:color="auto" w:fill="FFFFFF"/>
        </w:rPr>
        <w:t xml:space="preserve"> and diverse</w:t>
      </w:r>
      <w:r w:rsidRPr="00B22F96">
        <w:rPr>
          <w:rFonts w:ascii="Times New Roman" w:hAnsi="Times New Roman" w:cs="Times New Roman"/>
          <w:shd w:val="clear" w:color="auto" w:fill="FFFFFF"/>
        </w:rPr>
        <w:t xml:space="preserve"> direction. Furthermore, </w:t>
      </w:r>
      <w:r w:rsidRPr="00B22F96">
        <w:rPr>
          <w:rFonts w:ascii="Times New Roman" w:hAnsi="Times New Roman" w:cs="Times New Roman"/>
        </w:rPr>
        <w:t xml:space="preserve">Davies, </w:t>
      </w:r>
      <w:r w:rsidR="00944F48" w:rsidRPr="00B22F96">
        <w:rPr>
          <w:rFonts w:ascii="Times New Roman" w:hAnsi="Times New Roman" w:cs="Times New Roman"/>
        </w:rPr>
        <w:t>Potter,</w:t>
      </w:r>
      <w:r w:rsidRPr="00B22F96">
        <w:rPr>
          <w:rFonts w:ascii="Times New Roman" w:hAnsi="Times New Roman" w:cs="Times New Roman"/>
        </w:rPr>
        <w:t xml:space="preserve"> and Gray (2019 p. 232) validates the notion that </w:t>
      </w:r>
      <w:r w:rsidR="00184F51" w:rsidRPr="00B22F96">
        <w:rPr>
          <w:rFonts w:ascii="Times New Roman" w:hAnsi="Times New Roman" w:cs="Times New Roman"/>
        </w:rPr>
        <w:t>for</w:t>
      </w:r>
      <w:r w:rsidRPr="00B22F96">
        <w:rPr>
          <w:rFonts w:ascii="Times New Roman" w:hAnsi="Times New Roman" w:cs="Times New Roman"/>
        </w:rPr>
        <w:t xml:space="preserve"> the OAI to maintain an equal and inclusive representation, all leadership styles must be valued and leaders themselves must </w:t>
      </w:r>
      <w:r w:rsidRPr="00B22F96">
        <w:rPr>
          <w:rFonts w:ascii="Times New Roman" w:hAnsi="Times New Roman" w:cs="Times New Roman"/>
          <w:color w:val="0D0D0D"/>
          <w:shd w:val="clear" w:color="auto" w:fill="FFFFFF"/>
        </w:rPr>
        <w:t xml:space="preserve">perform tasks according to individuals' </w:t>
      </w:r>
      <w:r w:rsidR="00626DBA" w:rsidRPr="00B22F96">
        <w:rPr>
          <w:rFonts w:ascii="Times New Roman" w:hAnsi="Times New Roman" w:cs="Times New Roman"/>
          <w:color w:val="0D0D0D"/>
          <w:shd w:val="clear" w:color="auto" w:fill="FFFFFF"/>
        </w:rPr>
        <w:t>strengths rather</w:t>
      </w:r>
      <w:r w:rsidRPr="00B22F96">
        <w:rPr>
          <w:rFonts w:ascii="Times New Roman" w:hAnsi="Times New Roman" w:cs="Times New Roman"/>
          <w:color w:val="0D0D0D"/>
          <w:shd w:val="clear" w:color="auto" w:fill="FFFFFF"/>
        </w:rPr>
        <w:t xml:space="preserve"> than adhering to gender-roles. Person C’s account further validates this perception, stating: “</w:t>
      </w:r>
      <w:r w:rsidRPr="00B22F96">
        <w:rPr>
          <w:rFonts w:ascii="Times New Roman" w:eastAsia="Segoe UI" w:hAnsi="Times New Roman" w:cs="Times New Roman"/>
          <w:color w:val="323130"/>
        </w:rPr>
        <w:t>It's kind of open to everyone and whoever's the best qualified or the best person for the job gets it, not necessarily male or female.”</w:t>
      </w:r>
    </w:p>
    <w:p w14:paraId="22D34119" w14:textId="77777777" w:rsidR="00184F51" w:rsidRDefault="00184F51" w:rsidP="00B22F96">
      <w:pPr>
        <w:spacing w:line="360" w:lineRule="auto"/>
        <w:rPr>
          <w:rFonts w:ascii="Times New Roman" w:eastAsia="Segoe UI" w:hAnsi="Times New Roman" w:cs="Times New Roman"/>
          <w:color w:val="323130"/>
        </w:rPr>
      </w:pPr>
    </w:p>
    <w:p w14:paraId="32E4E474" w14:textId="77777777" w:rsidR="00184F51" w:rsidRDefault="00184F51" w:rsidP="00B22F96">
      <w:pPr>
        <w:spacing w:line="360" w:lineRule="auto"/>
        <w:rPr>
          <w:rFonts w:ascii="Times New Roman" w:eastAsia="Segoe UI" w:hAnsi="Times New Roman" w:cs="Times New Roman"/>
          <w:color w:val="323130"/>
        </w:rPr>
      </w:pPr>
    </w:p>
    <w:p w14:paraId="218970D4" w14:textId="77777777" w:rsidR="009041A3" w:rsidRPr="00B22F96" w:rsidRDefault="009041A3" w:rsidP="00B22F96">
      <w:pPr>
        <w:spacing w:line="360" w:lineRule="auto"/>
        <w:rPr>
          <w:rFonts w:ascii="Times New Roman" w:eastAsia="Segoe UI" w:hAnsi="Times New Roman" w:cs="Times New Roman"/>
          <w:color w:val="323130"/>
        </w:rPr>
      </w:pPr>
    </w:p>
    <w:p w14:paraId="43C31D7E" w14:textId="77777777" w:rsidR="001E7488" w:rsidRPr="00B22F96" w:rsidRDefault="001E7488" w:rsidP="00B22F96">
      <w:pPr>
        <w:pStyle w:val="ListParagraph"/>
        <w:numPr>
          <w:ilvl w:val="0"/>
          <w:numId w:val="17"/>
        </w:numPr>
        <w:spacing w:line="360" w:lineRule="auto"/>
        <w:rPr>
          <w:rFonts w:ascii="Times New Roman" w:hAnsi="Times New Roman" w:cs="Times New Roman"/>
          <w:b/>
          <w:bCs/>
          <w:color w:val="0D0D0D"/>
          <w:shd w:val="clear" w:color="auto" w:fill="FFFFFF"/>
        </w:rPr>
      </w:pPr>
      <w:r w:rsidRPr="00B22F96">
        <w:rPr>
          <w:rFonts w:ascii="Times New Roman" w:eastAsia="Segoe UI" w:hAnsi="Times New Roman" w:cs="Times New Roman"/>
          <w:b/>
          <w:bCs/>
          <w:color w:val="323130"/>
        </w:rPr>
        <w:lastRenderedPageBreak/>
        <w:t>Acknowledgement of groups of minorities resulting in limitations of the study</w:t>
      </w:r>
    </w:p>
    <w:p w14:paraId="2F4F4BA8" w14:textId="5BEFCA5D" w:rsidR="001E7488" w:rsidRPr="00B22F96" w:rsidRDefault="001E7488" w:rsidP="00B22F96">
      <w:pPr>
        <w:spacing w:line="360" w:lineRule="auto"/>
        <w:rPr>
          <w:rFonts w:ascii="Times New Roman" w:hAnsi="Times New Roman" w:cs="Times New Roman"/>
          <w:color w:val="0D0D0D"/>
          <w:shd w:val="clear" w:color="auto" w:fill="FFFFFF"/>
        </w:rPr>
      </w:pPr>
      <w:r w:rsidRPr="00B22F96">
        <w:rPr>
          <w:rFonts w:ascii="Times New Roman" w:hAnsi="Times New Roman" w:cs="Times New Roman"/>
          <w:color w:val="0D0D0D"/>
          <w:shd w:val="clear" w:color="auto" w:fill="FFFFFF"/>
        </w:rPr>
        <w:t>Regarding the term ‘groups of minorities’, it is long put into question whether women fit into this category (Hacker, 1951, p. 60). Having been described as male-dominant, white-privileged and classis</w:t>
      </w:r>
      <w:r w:rsidR="00072D37">
        <w:rPr>
          <w:rFonts w:ascii="Times New Roman" w:hAnsi="Times New Roman" w:cs="Times New Roman"/>
          <w:color w:val="0D0D0D"/>
          <w:shd w:val="clear" w:color="auto" w:fill="FFFFFF"/>
        </w:rPr>
        <w:t>t</w:t>
      </w:r>
      <w:r w:rsidRPr="00B22F96">
        <w:rPr>
          <w:rFonts w:ascii="Times New Roman" w:hAnsi="Times New Roman" w:cs="Times New Roman"/>
          <w:color w:val="0D0D0D"/>
          <w:shd w:val="clear" w:color="auto" w:fill="FFFFFF"/>
        </w:rPr>
        <w:t xml:space="preserve">, the OAI makes it difficult for anyone seen as a minority to progress within the industry and acts as a potential barrier (Beams, 2019). Whilst it is important to recognise that the nature and culture of the OAI affects the participants of this study, it should also be accounted that groups of </w:t>
      </w:r>
      <w:r w:rsidR="00626DBA" w:rsidRPr="00B22F96">
        <w:rPr>
          <w:rFonts w:ascii="Times New Roman" w:hAnsi="Times New Roman" w:cs="Times New Roman"/>
          <w:color w:val="0D0D0D"/>
          <w:shd w:val="clear" w:color="auto" w:fill="FFFFFF"/>
        </w:rPr>
        <w:t>minorities</w:t>
      </w:r>
      <w:r w:rsidRPr="00B22F96">
        <w:rPr>
          <w:rFonts w:ascii="Times New Roman" w:hAnsi="Times New Roman" w:cs="Times New Roman"/>
          <w:color w:val="0D0D0D"/>
          <w:shd w:val="clear" w:color="auto" w:fill="FFFFFF"/>
        </w:rPr>
        <w:t xml:space="preserve"> were not included</w:t>
      </w:r>
      <w:r w:rsidR="009C524D">
        <w:rPr>
          <w:rFonts w:ascii="Times New Roman" w:hAnsi="Times New Roman" w:cs="Times New Roman"/>
          <w:color w:val="0D0D0D"/>
          <w:shd w:val="clear" w:color="auto" w:fill="FFFFFF"/>
        </w:rPr>
        <w:t xml:space="preserve"> within this study</w:t>
      </w:r>
      <w:r w:rsidRPr="00B22F96">
        <w:rPr>
          <w:rFonts w:ascii="Times New Roman" w:hAnsi="Times New Roman" w:cs="Times New Roman"/>
          <w:color w:val="0D0D0D"/>
          <w:shd w:val="clear" w:color="auto" w:fill="FFFFFF"/>
        </w:rPr>
        <w:t xml:space="preserve"> and thus may highlight limitations in obtaining diverse data that represent women of different ethnicity, race, nation, </w:t>
      </w:r>
      <w:r w:rsidR="009F158D">
        <w:rPr>
          <w:rFonts w:ascii="Times New Roman" w:hAnsi="Times New Roman" w:cs="Times New Roman"/>
          <w:color w:val="0D0D0D"/>
          <w:shd w:val="clear" w:color="auto" w:fill="FFFFFF"/>
        </w:rPr>
        <w:t xml:space="preserve">class, </w:t>
      </w:r>
      <w:r w:rsidRPr="00B22F96">
        <w:rPr>
          <w:rFonts w:ascii="Times New Roman" w:hAnsi="Times New Roman" w:cs="Times New Roman"/>
          <w:color w:val="0D0D0D"/>
          <w:shd w:val="clear" w:color="auto" w:fill="FFFFFF"/>
        </w:rPr>
        <w:t>etc. However, Person B, C and D does demonstrate clear awareness of said groups and recognises the importance of including all groups of minorities for an inclusive and diverse industry:</w:t>
      </w:r>
    </w:p>
    <w:p w14:paraId="1016408E" w14:textId="77777777" w:rsidR="001E7488" w:rsidRPr="00B22F96" w:rsidRDefault="001E7488" w:rsidP="00B22F96">
      <w:pPr>
        <w:spacing w:line="360" w:lineRule="auto"/>
        <w:rPr>
          <w:rFonts w:ascii="Times New Roman" w:hAnsi="Times New Roman" w:cs="Times New Roman"/>
          <w:color w:val="0D0D0D"/>
          <w:shd w:val="clear" w:color="auto" w:fill="FFFFFF"/>
        </w:rPr>
      </w:pPr>
      <w:r w:rsidRPr="00B22F96">
        <w:rPr>
          <w:rFonts w:ascii="Times New Roman" w:hAnsi="Times New Roman" w:cs="Times New Roman"/>
          <w:noProof/>
          <w:color w:val="0D0D0D"/>
          <w:shd w:val="clear" w:color="auto" w:fill="FFFFFF"/>
        </w:rPr>
        <w:drawing>
          <wp:inline distT="0" distB="0" distL="0" distR="0" wp14:anchorId="47579894" wp14:editId="068541A2">
            <wp:extent cx="5731510" cy="4545330"/>
            <wp:effectExtent l="0" t="0" r="2540" b="7620"/>
            <wp:docPr id="289949439" name="Picture 1" descr="A close-up of a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9949439" name="Picture 1" descr="A close-up of a letter&#10;&#10;Description automatically generated"/>
                    <pic:cNvPicPr/>
                  </pic:nvPicPr>
                  <pic:blipFill>
                    <a:blip r:embed="rId23"/>
                    <a:stretch>
                      <a:fillRect/>
                    </a:stretch>
                  </pic:blipFill>
                  <pic:spPr>
                    <a:xfrm>
                      <a:off x="0" y="0"/>
                      <a:ext cx="5731510" cy="4545330"/>
                    </a:xfrm>
                    <a:prstGeom prst="rect">
                      <a:avLst/>
                    </a:prstGeom>
                  </pic:spPr>
                </pic:pic>
              </a:graphicData>
            </a:graphic>
          </wp:inline>
        </w:drawing>
      </w:r>
      <w:r w:rsidRPr="00B22F96">
        <w:rPr>
          <w:rFonts w:ascii="Times New Roman" w:hAnsi="Times New Roman" w:cs="Times New Roman"/>
          <w:color w:val="0D0D0D"/>
          <w:shd w:val="clear" w:color="auto" w:fill="FFFFFF"/>
        </w:rPr>
        <w:t xml:space="preserve"> </w:t>
      </w:r>
    </w:p>
    <w:p w14:paraId="40B736DE" w14:textId="77777777" w:rsidR="001E7488" w:rsidRPr="00B22F96" w:rsidRDefault="001E7488" w:rsidP="00B22F96">
      <w:pPr>
        <w:spacing w:line="360" w:lineRule="auto"/>
        <w:rPr>
          <w:rFonts w:ascii="Times New Roman" w:hAnsi="Times New Roman" w:cs="Times New Roman"/>
          <w:color w:val="0D0D0D"/>
          <w:shd w:val="clear" w:color="auto" w:fill="FFFFFF"/>
        </w:rPr>
      </w:pPr>
    </w:p>
    <w:p w14:paraId="4FC0ADBA" w14:textId="501C6C89" w:rsidR="001E7488" w:rsidRPr="00B22F96" w:rsidRDefault="001E7488" w:rsidP="00B22F96">
      <w:pPr>
        <w:spacing w:line="360" w:lineRule="auto"/>
        <w:rPr>
          <w:rFonts w:ascii="Times New Roman" w:hAnsi="Times New Roman" w:cs="Times New Roman"/>
        </w:rPr>
      </w:pPr>
      <w:r w:rsidRPr="00B22F96">
        <w:rPr>
          <w:rFonts w:ascii="Times New Roman" w:hAnsi="Times New Roman" w:cs="Times New Roman"/>
          <w:color w:val="0D0D0D"/>
          <w:shd w:val="clear" w:color="auto" w:fill="FFFFFF"/>
        </w:rPr>
        <w:t xml:space="preserve">Humberstone, </w:t>
      </w:r>
      <w:r w:rsidR="009F158D" w:rsidRPr="00B22F96">
        <w:rPr>
          <w:rFonts w:ascii="Times New Roman" w:hAnsi="Times New Roman" w:cs="Times New Roman"/>
          <w:color w:val="0D0D0D"/>
          <w:shd w:val="clear" w:color="auto" w:fill="FFFFFF"/>
        </w:rPr>
        <w:t>Prince,</w:t>
      </w:r>
      <w:r w:rsidRPr="00B22F96">
        <w:rPr>
          <w:rFonts w:ascii="Times New Roman" w:hAnsi="Times New Roman" w:cs="Times New Roman"/>
          <w:color w:val="0D0D0D"/>
          <w:shd w:val="clear" w:color="auto" w:fill="FFFFFF"/>
        </w:rPr>
        <w:t xml:space="preserve"> and Henderson (2016, p. 341-348) recognises that there is a lack of concern for race and ethnicity within the OAI and how access is limited due to outdoor </w:t>
      </w:r>
      <w:r w:rsidRPr="00B22F96">
        <w:rPr>
          <w:rFonts w:ascii="Times New Roman" w:hAnsi="Times New Roman" w:cs="Times New Roman"/>
          <w:color w:val="0D0D0D"/>
          <w:shd w:val="clear" w:color="auto" w:fill="FFFFFF"/>
        </w:rPr>
        <w:lastRenderedPageBreak/>
        <w:t>resources predominantly managed by a white person. Additionally, Rogers and Rose (2019, p. 47) claims “</w:t>
      </w:r>
      <w:r w:rsidRPr="00B22F96">
        <w:rPr>
          <w:rFonts w:ascii="Times New Roman" w:hAnsi="Times New Roman" w:cs="Times New Roman"/>
        </w:rPr>
        <w:t xml:space="preserve">limited research addresses how women in outdoor leadership perceive their </w:t>
      </w:r>
      <w:r w:rsidR="009041A3">
        <w:rPr>
          <w:rFonts w:ascii="Times New Roman" w:hAnsi="Times New Roman" w:cs="Times New Roman"/>
        </w:rPr>
        <w:t>w</w:t>
      </w:r>
      <w:r w:rsidRPr="00B22F96">
        <w:rPr>
          <w:rFonts w:ascii="Times New Roman" w:hAnsi="Times New Roman" w:cs="Times New Roman"/>
        </w:rPr>
        <w:t>hite privilege and how this may influence their experiences” suggesting there are further barriers that influence women of colour and other diverse groups that must be addressed, person B further validates this notion – “</w:t>
      </w:r>
      <w:r w:rsidRPr="00B22F96">
        <w:rPr>
          <w:rFonts w:ascii="Times New Roman" w:eastAsia="Segoe UI" w:hAnsi="Times New Roman" w:cs="Times New Roman"/>
          <w:color w:val="323130"/>
        </w:rPr>
        <w:t>We're not so diverse in ethnic minorities. So that's something we'd love to work on.</w:t>
      </w:r>
      <w:r w:rsidRPr="00B22F96">
        <w:rPr>
          <w:rFonts w:ascii="Times New Roman" w:hAnsi="Times New Roman" w:cs="Times New Roman"/>
        </w:rPr>
        <w:t xml:space="preserve"> </w:t>
      </w:r>
      <w:r w:rsidRPr="00B22F96">
        <w:rPr>
          <w:rFonts w:ascii="Times New Roman" w:eastAsia="Segoe UI" w:hAnsi="Times New Roman" w:cs="Times New Roman"/>
          <w:color w:val="323130"/>
        </w:rPr>
        <w:t>And that's something I think the outdoors as a whole needs to work on.”</w:t>
      </w:r>
      <w:r w:rsidRPr="00B22F96">
        <w:rPr>
          <w:rFonts w:ascii="Times New Roman" w:hAnsi="Times New Roman" w:cs="Times New Roman"/>
        </w:rPr>
        <w:t xml:space="preserve"> Furthermore, Person D addresses issues </w:t>
      </w:r>
      <w:r w:rsidR="009041A3">
        <w:rPr>
          <w:rFonts w:ascii="Times New Roman" w:hAnsi="Times New Roman" w:cs="Times New Roman"/>
        </w:rPr>
        <w:t xml:space="preserve">of </w:t>
      </w:r>
      <w:r w:rsidRPr="00B22F96">
        <w:rPr>
          <w:rFonts w:ascii="Times New Roman" w:hAnsi="Times New Roman" w:cs="Times New Roman"/>
        </w:rPr>
        <w:t xml:space="preserve">accessibility to the outdoors because of the OAI culture. It is suggested that this culture is based on </w:t>
      </w:r>
      <w:r w:rsidR="009041A3">
        <w:rPr>
          <w:rFonts w:ascii="Times New Roman" w:hAnsi="Times New Roman" w:cs="Times New Roman"/>
        </w:rPr>
        <w:t>w</w:t>
      </w:r>
      <w:r w:rsidRPr="00B22F96">
        <w:rPr>
          <w:rFonts w:ascii="Times New Roman" w:hAnsi="Times New Roman" w:cs="Times New Roman"/>
        </w:rPr>
        <w:t>hite-privilege and class privilege and so financial resources play a significant role in accessibility to the outdoors (Beams, 2019, p. 60-75</w:t>
      </w:r>
      <w:r w:rsidR="0053510B">
        <w:rPr>
          <w:rFonts w:ascii="Times New Roman" w:hAnsi="Times New Roman" w:cs="Times New Roman"/>
        </w:rPr>
        <w:t>; Dashper and King, 2022</w:t>
      </w:r>
      <w:r w:rsidRPr="00B22F96">
        <w:rPr>
          <w:rFonts w:ascii="Times New Roman" w:hAnsi="Times New Roman" w:cs="Times New Roman"/>
        </w:rPr>
        <w:t xml:space="preserve">). Therefore, with consideration to previous discussions of women’s career-ship within the OAI, a correlation can be made regarding women finding it difficult to access the outdoors due to barriers in maintaining career longevity and progression. </w:t>
      </w:r>
    </w:p>
    <w:p w14:paraId="2DD59290" w14:textId="77777777" w:rsidR="001E7488" w:rsidRPr="00B22F96" w:rsidRDefault="001E7488" w:rsidP="00B22F96">
      <w:pPr>
        <w:spacing w:line="360" w:lineRule="auto"/>
        <w:rPr>
          <w:rFonts w:ascii="Times New Roman" w:hAnsi="Times New Roman" w:cs="Times New Roman"/>
        </w:rPr>
      </w:pPr>
    </w:p>
    <w:p w14:paraId="7564578E" w14:textId="77777777" w:rsidR="001E7488" w:rsidRPr="00B22F96" w:rsidRDefault="001E7488" w:rsidP="00B22F96">
      <w:pPr>
        <w:pStyle w:val="ListParagraph"/>
        <w:numPr>
          <w:ilvl w:val="0"/>
          <w:numId w:val="17"/>
        </w:numPr>
        <w:spacing w:line="360" w:lineRule="auto"/>
        <w:rPr>
          <w:rFonts w:ascii="Times New Roman" w:hAnsi="Times New Roman" w:cs="Times New Roman"/>
          <w:b/>
          <w:bCs/>
        </w:rPr>
      </w:pPr>
      <w:r w:rsidRPr="00B22F96">
        <w:rPr>
          <w:rFonts w:ascii="Times New Roman" w:hAnsi="Times New Roman" w:cs="Times New Roman"/>
          <w:b/>
          <w:bCs/>
          <w:color w:val="040C28"/>
        </w:rPr>
        <w:t>Opportunities in career advancements and longevity</w:t>
      </w:r>
    </w:p>
    <w:p w14:paraId="257FDA19" w14:textId="77777777" w:rsidR="001E7488" w:rsidRPr="00B22F96" w:rsidRDefault="001E7488" w:rsidP="00B22F96">
      <w:pPr>
        <w:spacing w:line="360" w:lineRule="auto"/>
        <w:rPr>
          <w:rFonts w:ascii="Times New Roman" w:hAnsi="Times New Roman" w:cs="Times New Roman"/>
        </w:rPr>
      </w:pPr>
      <w:r w:rsidRPr="00B22F96">
        <w:rPr>
          <w:rFonts w:ascii="Times New Roman" w:hAnsi="Times New Roman" w:cs="Times New Roman"/>
        </w:rPr>
        <w:t>The opportunities women have received within the OAI is an important aspect of this study as they attempt to demonstrate the progression of gender inclusivity and equality as well as the positive direction that the industry is steering towards. Each participant reflects on the opportunities they’ve given and received during their careers as well as acknowledgment of progression:</w:t>
      </w:r>
    </w:p>
    <w:p w14:paraId="34DEC022" w14:textId="77777777" w:rsidR="001E7488" w:rsidRPr="00B22F96" w:rsidRDefault="001E7488" w:rsidP="00B22F96">
      <w:pPr>
        <w:spacing w:line="360" w:lineRule="auto"/>
        <w:rPr>
          <w:rFonts w:ascii="Times New Roman" w:hAnsi="Times New Roman" w:cs="Times New Roman"/>
        </w:rPr>
      </w:pPr>
      <w:r w:rsidRPr="00B22F96">
        <w:rPr>
          <w:rFonts w:ascii="Times New Roman" w:hAnsi="Times New Roman" w:cs="Times New Roman"/>
          <w:noProof/>
        </w:rPr>
        <w:drawing>
          <wp:inline distT="0" distB="0" distL="0" distR="0" wp14:anchorId="41338B7D" wp14:editId="717B179E">
            <wp:extent cx="5731510" cy="2812473"/>
            <wp:effectExtent l="0" t="0" r="2540" b="6985"/>
            <wp:docPr id="153283961" name="Picture 1" descr="A close-up of a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283961" name="Picture 1" descr="A close-up of a letter&#10;&#10;Description automatically generated"/>
                    <pic:cNvPicPr/>
                  </pic:nvPicPr>
                  <pic:blipFill rotWithShape="1">
                    <a:blip r:embed="rId24"/>
                    <a:srcRect b="56641"/>
                    <a:stretch/>
                  </pic:blipFill>
                  <pic:spPr bwMode="auto">
                    <a:xfrm>
                      <a:off x="0" y="0"/>
                      <a:ext cx="5731510" cy="2812473"/>
                    </a:xfrm>
                    <a:prstGeom prst="rect">
                      <a:avLst/>
                    </a:prstGeom>
                    <a:ln>
                      <a:noFill/>
                    </a:ln>
                    <a:extLst>
                      <a:ext uri="{53640926-AAD7-44D8-BBD7-CCE9431645EC}">
                        <a14:shadowObscured xmlns:a14="http://schemas.microsoft.com/office/drawing/2010/main"/>
                      </a:ext>
                    </a:extLst>
                  </pic:spPr>
                </pic:pic>
              </a:graphicData>
            </a:graphic>
          </wp:inline>
        </w:drawing>
      </w:r>
    </w:p>
    <w:p w14:paraId="607DA407" w14:textId="77777777" w:rsidR="001E7488" w:rsidRPr="00B22F96" w:rsidRDefault="001E7488" w:rsidP="00B22F96">
      <w:pPr>
        <w:spacing w:line="360" w:lineRule="auto"/>
        <w:rPr>
          <w:rFonts w:ascii="Times New Roman" w:hAnsi="Times New Roman" w:cs="Times New Roman"/>
        </w:rPr>
      </w:pPr>
    </w:p>
    <w:p w14:paraId="4F0A8BEA" w14:textId="77777777" w:rsidR="001E7488" w:rsidRPr="00B22F96" w:rsidRDefault="001E7488" w:rsidP="00B22F96">
      <w:pPr>
        <w:spacing w:line="360" w:lineRule="auto"/>
        <w:rPr>
          <w:rFonts w:ascii="Times New Roman" w:hAnsi="Times New Roman" w:cs="Times New Roman"/>
        </w:rPr>
      </w:pPr>
    </w:p>
    <w:p w14:paraId="62A67502" w14:textId="77777777" w:rsidR="001E7488" w:rsidRPr="00B22F96" w:rsidRDefault="001E7488" w:rsidP="00B22F96">
      <w:pPr>
        <w:spacing w:line="360" w:lineRule="auto"/>
        <w:rPr>
          <w:rFonts w:ascii="Times New Roman" w:hAnsi="Times New Roman" w:cs="Times New Roman"/>
        </w:rPr>
      </w:pPr>
    </w:p>
    <w:p w14:paraId="26E3C83C" w14:textId="77777777" w:rsidR="001E7488" w:rsidRPr="00B22F96" w:rsidRDefault="001E7488" w:rsidP="00B22F96">
      <w:pPr>
        <w:spacing w:line="360" w:lineRule="auto"/>
        <w:rPr>
          <w:rFonts w:ascii="Times New Roman" w:hAnsi="Times New Roman" w:cs="Times New Roman"/>
          <w:color w:val="0D0D0D"/>
          <w:shd w:val="clear" w:color="auto" w:fill="FFFFFF"/>
        </w:rPr>
      </w:pPr>
    </w:p>
    <w:p w14:paraId="0B857EF7" w14:textId="77777777" w:rsidR="001E7488" w:rsidRPr="00B22F96" w:rsidRDefault="001E7488" w:rsidP="00B22F96">
      <w:pPr>
        <w:spacing w:line="360" w:lineRule="auto"/>
        <w:rPr>
          <w:rFonts w:ascii="Times New Roman" w:hAnsi="Times New Roman" w:cs="Times New Roman"/>
        </w:rPr>
      </w:pPr>
      <w:r w:rsidRPr="00B22F96">
        <w:rPr>
          <w:rFonts w:ascii="Times New Roman" w:hAnsi="Times New Roman" w:cs="Times New Roman"/>
          <w:noProof/>
        </w:rPr>
        <w:drawing>
          <wp:inline distT="0" distB="0" distL="0" distR="0" wp14:anchorId="1A46071B" wp14:editId="0B8B5048">
            <wp:extent cx="5731510" cy="3687445"/>
            <wp:effectExtent l="0" t="0" r="2540" b="8255"/>
            <wp:docPr id="669099641" name="Picture 1" descr="A close-up of a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283961" name="Picture 1" descr="A close-up of a letter&#10;&#10;Description automatically generated"/>
                    <pic:cNvPicPr/>
                  </pic:nvPicPr>
                  <pic:blipFill rotWithShape="1">
                    <a:blip r:embed="rId24"/>
                    <a:srcRect t="43145"/>
                    <a:stretch/>
                  </pic:blipFill>
                  <pic:spPr bwMode="auto">
                    <a:xfrm>
                      <a:off x="0" y="0"/>
                      <a:ext cx="5731510" cy="3687445"/>
                    </a:xfrm>
                    <a:prstGeom prst="rect">
                      <a:avLst/>
                    </a:prstGeom>
                    <a:ln>
                      <a:noFill/>
                    </a:ln>
                    <a:extLst>
                      <a:ext uri="{53640926-AAD7-44D8-BBD7-CCE9431645EC}">
                        <a14:shadowObscured xmlns:a14="http://schemas.microsoft.com/office/drawing/2010/main"/>
                      </a:ext>
                    </a:extLst>
                  </pic:spPr>
                </pic:pic>
              </a:graphicData>
            </a:graphic>
          </wp:inline>
        </w:drawing>
      </w:r>
    </w:p>
    <w:p w14:paraId="1B64830E" w14:textId="01542D3B" w:rsidR="001E7488" w:rsidRPr="00B22F96" w:rsidRDefault="001E7488" w:rsidP="00B22F96">
      <w:pPr>
        <w:spacing w:line="360" w:lineRule="auto"/>
        <w:rPr>
          <w:rFonts w:ascii="Times New Roman" w:hAnsi="Times New Roman" w:cs="Times New Roman"/>
        </w:rPr>
      </w:pPr>
      <w:r w:rsidRPr="00B22F96">
        <w:rPr>
          <w:rFonts w:ascii="Times New Roman" w:hAnsi="Times New Roman" w:cs="Times New Roman"/>
        </w:rPr>
        <w:t xml:space="preserve">Here, each account serves as examples </w:t>
      </w:r>
      <w:r w:rsidRPr="00B22F96">
        <w:rPr>
          <w:rFonts w:ascii="Times New Roman" w:eastAsia="Segoe UI" w:hAnsi="Times New Roman" w:cs="Times New Roman"/>
          <w:color w:val="323130"/>
        </w:rPr>
        <w:t>Gray, Allen-</w:t>
      </w:r>
      <w:r w:rsidR="00BC1707" w:rsidRPr="00B22F96">
        <w:rPr>
          <w:rFonts w:ascii="Times New Roman" w:eastAsia="Segoe UI" w:hAnsi="Times New Roman" w:cs="Times New Roman"/>
          <w:color w:val="323130"/>
        </w:rPr>
        <w:t>Craig,</w:t>
      </w:r>
      <w:r w:rsidRPr="00B22F96">
        <w:rPr>
          <w:rFonts w:ascii="Times New Roman" w:eastAsia="Segoe UI" w:hAnsi="Times New Roman" w:cs="Times New Roman"/>
          <w:color w:val="323130"/>
        </w:rPr>
        <w:t xml:space="preserve"> and Carpenter’s (2017, p. 30)</w:t>
      </w:r>
      <w:r w:rsidRPr="00B22F96">
        <w:rPr>
          <w:rFonts w:ascii="Times New Roman" w:hAnsi="Times New Roman" w:cs="Times New Roman"/>
        </w:rPr>
        <w:t xml:space="preserve"> aspirations becoming reality – “we want to constructively change this gendered space to be more equitable and inclusive, to value difference, and to provide more opportunities for women’s work to be respected.” </w:t>
      </w:r>
    </w:p>
    <w:p w14:paraId="50B57291" w14:textId="77777777" w:rsidR="001E7488" w:rsidRPr="00B22F96" w:rsidRDefault="001E7488" w:rsidP="00B22F96">
      <w:pPr>
        <w:spacing w:line="360" w:lineRule="auto"/>
        <w:rPr>
          <w:rFonts w:ascii="Times New Roman" w:hAnsi="Times New Roman" w:cs="Times New Roman"/>
        </w:rPr>
      </w:pPr>
    </w:p>
    <w:p w14:paraId="7AF28EFF" w14:textId="77777777" w:rsidR="001E7488" w:rsidRPr="00B22F96" w:rsidRDefault="001E7488" w:rsidP="00B22F96">
      <w:pPr>
        <w:spacing w:line="360" w:lineRule="auto"/>
        <w:rPr>
          <w:rFonts w:ascii="Times New Roman" w:hAnsi="Times New Roman" w:cs="Times New Roman"/>
        </w:rPr>
      </w:pPr>
    </w:p>
    <w:p w14:paraId="20B4CCA7" w14:textId="77777777" w:rsidR="001E7488" w:rsidRPr="00B22F96" w:rsidRDefault="001E7488" w:rsidP="00B22F96">
      <w:pPr>
        <w:spacing w:line="360" w:lineRule="auto"/>
        <w:rPr>
          <w:rFonts w:ascii="Times New Roman" w:hAnsi="Times New Roman" w:cs="Times New Roman"/>
        </w:rPr>
      </w:pPr>
    </w:p>
    <w:p w14:paraId="703AA0DC" w14:textId="77777777" w:rsidR="001E7488" w:rsidRPr="00B22F96" w:rsidRDefault="001E7488" w:rsidP="00B22F96">
      <w:pPr>
        <w:spacing w:line="360" w:lineRule="auto"/>
        <w:rPr>
          <w:rFonts w:ascii="Times New Roman" w:hAnsi="Times New Roman" w:cs="Times New Roman"/>
        </w:rPr>
      </w:pPr>
    </w:p>
    <w:p w14:paraId="0F07EB7D" w14:textId="77777777" w:rsidR="001E7488" w:rsidRPr="00B22F96" w:rsidRDefault="001E7488" w:rsidP="00B22F96">
      <w:pPr>
        <w:spacing w:line="360" w:lineRule="auto"/>
        <w:rPr>
          <w:rFonts w:ascii="Times New Roman" w:hAnsi="Times New Roman" w:cs="Times New Roman"/>
        </w:rPr>
      </w:pPr>
    </w:p>
    <w:p w14:paraId="1AA16F45" w14:textId="77777777" w:rsidR="001E7488" w:rsidRPr="00B22F96" w:rsidRDefault="001E7488" w:rsidP="00B22F96">
      <w:pPr>
        <w:spacing w:line="360" w:lineRule="auto"/>
        <w:rPr>
          <w:rFonts w:ascii="Times New Roman" w:hAnsi="Times New Roman" w:cs="Times New Roman"/>
        </w:rPr>
      </w:pPr>
    </w:p>
    <w:p w14:paraId="473C48D5" w14:textId="77777777" w:rsidR="001E7488" w:rsidRPr="00B22F96" w:rsidRDefault="001E7488" w:rsidP="00B22F96">
      <w:pPr>
        <w:spacing w:line="360" w:lineRule="auto"/>
        <w:rPr>
          <w:rFonts w:ascii="Times New Roman" w:hAnsi="Times New Roman" w:cs="Times New Roman"/>
        </w:rPr>
      </w:pPr>
    </w:p>
    <w:p w14:paraId="396C90FF" w14:textId="77777777" w:rsidR="009041A3" w:rsidRDefault="009041A3" w:rsidP="009041A3">
      <w:pPr>
        <w:spacing w:line="360" w:lineRule="auto"/>
        <w:rPr>
          <w:rFonts w:ascii="Times New Roman" w:hAnsi="Times New Roman" w:cs="Times New Roman"/>
        </w:rPr>
      </w:pPr>
    </w:p>
    <w:p w14:paraId="1BE5EFC0" w14:textId="54E03C0D" w:rsidR="001E7488" w:rsidRDefault="001E7488" w:rsidP="00B22F96">
      <w:pPr>
        <w:spacing w:line="360" w:lineRule="auto"/>
        <w:jc w:val="center"/>
        <w:rPr>
          <w:rFonts w:ascii="Times New Roman" w:hAnsi="Times New Roman" w:cs="Times New Roman"/>
        </w:rPr>
      </w:pPr>
      <w:r w:rsidRPr="00B22F96">
        <w:rPr>
          <w:rFonts w:ascii="Times New Roman" w:hAnsi="Times New Roman" w:cs="Times New Roman"/>
        </w:rPr>
        <w:lastRenderedPageBreak/>
        <w:t>CHAPTER 5: Conclusion</w:t>
      </w:r>
    </w:p>
    <w:p w14:paraId="142D5F6D" w14:textId="77777777" w:rsidR="002B2F93" w:rsidRPr="00B22F96" w:rsidRDefault="002B2F93" w:rsidP="00B22F96">
      <w:pPr>
        <w:spacing w:line="360" w:lineRule="auto"/>
        <w:jc w:val="center"/>
        <w:rPr>
          <w:rFonts w:ascii="Times New Roman" w:hAnsi="Times New Roman" w:cs="Times New Roman"/>
        </w:rPr>
      </w:pPr>
    </w:p>
    <w:p w14:paraId="153D224F" w14:textId="77777777" w:rsidR="001E7488" w:rsidRPr="00B22F96" w:rsidRDefault="001E7488" w:rsidP="00B22F96">
      <w:pPr>
        <w:spacing w:line="360" w:lineRule="auto"/>
        <w:rPr>
          <w:rFonts w:ascii="Times New Roman" w:hAnsi="Times New Roman" w:cs="Times New Roman"/>
        </w:rPr>
      </w:pPr>
      <w:r w:rsidRPr="00B22F96">
        <w:rPr>
          <w:rFonts w:ascii="Times New Roman" w:hAnsi="Times New Roman" w:cs="Times New Roman"/>
        </w:rPr>
        <w:t xml:space="preserve">This study draws upon the experiences of four female participants with varying roles within the OAI. Each interview offers an insightful perspective of the barriers and opportunities for women to maintain career progression and longevity within this industry. Additionally, each interview served as a lens into the female perspective allowing for correlation between current literature within this field of study, which in turn allows us to conceptualise the barriers and opportunities identified. </w:t>
      </w:r>
    </w:p>
    <w:p w14:paraId="6559E586" w14:textId="6F1801A2" w:rsidR="001E7488" w:rsidRPr="00B22F96" w:rsidRDefault="001E7488" w:rsidP="00B22F96">
      <w:pPr>
        <w:spacing w:line="360" w:lineRule="auto"/>
        <w:rPr>
          <w:rFonts w:ascii="Times New Roman" w:hAnsi="Times New Roman" w:cs="Times New Roman"/>
        </w:rPr>
      </w:pPr>
      <w:r w:rsidRPr="00B22F96">
        <w:rPr>
          <w:rFonts w:ascii="Times New Roman" w:hAnsi="Times New Roman" w:cs="Times New Roman"/>
        </w:rPr>
        <w:t xml:space="preserve">Limitations of this study must be addressed to ensure future research of this topic considers important elements that this study failed to do so. Such elements consist of male representation and perspectives, direct experiences from mothers, women who identify as a minority and personal gender-biases. </w:t>
      </w:r>
      <w:proofErr w:type="gramStart"/>
      <w:r w:rsidR="002B2F93">
        <w:rPr>
          <w:rFonts w:ascii="Times New Roman" w:hAnsi="Times New Roman" w:cs="Times New Roman"/>
        </w:rPr>
        <w:t>Similar to</w:t>
      </w:r>
      <w:proofErr w:type="gramEnd"/>
      <w:r w:rsidR="002B2F93">
        <w:rPr>
          <w:rFonts w:ascii="Times New Roman" w:hAnsi="Times New Roman" w:cs="Times New Roman"/>
        </w:rPr>
        <w:t xml:space="preserve"> </w:t>
      </w:r>
      <w:r w:rsidRPr="00B22F96">
        <w:rPr>
          <w:rFonts w:ascii="Times New Roman" w:hAnsi="Times New Roman" w:cs="Times New Roman"/>
        </w:rPr>
        <w:t>Guinea and Palmer’s (2020, p. 114) concluding remarks, my personal gender-biases made it difficult to overcome pre-established opinions and perspectives of the current state of the OAI during analysis and discussion. However, re-visiting Choy’s (2014, p. 99) statement it must be considered that ‘qualitative researchers are seen as self-assessors who reflect on their own social-historical context’, thus conducting research within my own social-historical context will inevitably lead to judgments based on my perception of gender</w:t>
      </w:r>
      <w:r w:rsidR="00C65DB3">
        <w:rPr>
          <w:rFonts w:ascii="Times New Roman" w:hAnsi="Times New Roman" w:cs="Times New Roman"/>
        </w:rPr>
        <w:t>-</w:t>
      </w:r>
      <w:r w:rsidRPr="00B22F96">
        <w:rPr>
          <w:rFonts w:ascii="Times New Roman" w:hAnsi="Times New Roman" w:cs="Times New Roman"/>
        </w:rPr>
        <w:t xml:space="preserve">biases. </w:t>
      </w:r>
    </w:p>
    <w:p w14:paraId="44C721B1" w14:textId="392E7452" w:rsidR="001E7488" w:rsidRPr="00B22F96" w:rsidRDefault="001E7488" w:rsidP="00B22F96">
      <w:pPr>
        <w:spacing w:line="360" w:lineRule="auto"/>
        <w:rPr>
          <w:rFonts w:ascii="Times New Roman" w:hAnsi="Times New Roman" w:cs="Times New Roman"/>
        </w:rPr>
      </w:pPr>
      <w:r w:rsidRPr="00B22F96">
        <w:rPr>
          <w:rFonts w:ascii="Times New Roman" w:hAnsi="Times New Roman" w:cs="Times New Roman"/>
        </w:rPr>
        <w:t xml:space="preserve">The growing body of literature within this field of study often emphasises on the barriers and challenges that women face within the industry, with less consideration to the progress and opportunities that have since developed. </w:t>
      </w:r>
      <w:r w:rsidR="002B2F93" w:rsidRPr="00B22F96">
        <w:rPr>
          <w:rFonts w:ascii="Times New Roman" w:hAnsi="Times New Roman" w:cs="Times New Roman"/>
        </w:rPr>
        <w:t>To</w:t>
      </w:r>
      <w:r w:rsidRPr="00B22F96">
        <w:rPr>
          <w:rFonts w:ascii="Times New Roman" w:hAnsi="Times New Roman" w:cs="Times New Roman"/>
        </w:rPr>
        <w:t xml:space="preserve"> address this </w:t>
      </w:r>
      <w:r w:rsidR="00B22F96" w:rsidRPr="00B22F96">
        <w:rPr>
          <w:rFonts w:ascii="Times New Roman" w:hAnsi="Times New Roman" w:cs="Times New Roman"/>
        </w:rPr>
        <w:t>imbalance,</w:t>
      </w:r>
      <w:r w:rsidRPr="00B22F96">
        <w:rPr>
          <w:rFonts w:ascii="Times New Roman" w:hAnsi="Times New Roman" w:cs="Times New Roman"/>
        </w:rPr>
        <w:t xml:space="preserve"> I have discussed and explored both components. A framework is established that considers which barriers continue to affect women and how might these barriers be counteracted to foster opportunities that in turn creates an inclusive, </w:t>
      </w:r>
      <w:r w:rsidR="00B73256" w:rsidRPr="00B22F96">
        <w:rPr>
          <w:rFonts w:ascii="Times New Roman" w:hAnsi="Times New Roman" w:cs="Times New Roman"/>
        </w:rPr>
        <w:t>diverse,</w:t>
      </w:r>
      <w:r w:rsidRPr="00B22F96">
        <w:rPr>
          <w:rFonts w:ascii="Times New Roman" w:hAnsi="Times New Roman" w:cs="Times New Roman"/>
        </w:rPr>
        <w:t xml:space="preserve"> and equal workplace for women. Each participant expressed their want for change and demonstrated their roles in this change to ensure they continue to receive and provide opportunities. Davies, </w:t>
      </w:r>
      <w:r w:rsidR="00505DFE" w:rsidRPr="00B22F96">
        <w:rPr>
          <w:rFonts w:ascii="Times New Roman" w:hAnsi="Times New Roman" w:cs="Times New Roman"/>
        </w:rPr>
        <w:t>Potter,</w:t>
      </w:r>
      <w:r w:rsidRPr="00B22F96">
        <w:rPr>
          <w:rFonts w:ascii="Times New Roman" w:hAnsi="Times New Roman" w:cs="Times New Roman"/>
        </w:rPr>
        <w:t xml:space="preserve"> and Gray (2019 p. 232) recognises that this is an important factor to receive gender-balance within the outdoors – “we see outdoor leaders as influential facilitators toward gender-balanced outdoor leadership. It is up to us to promote this important journey of change.” Therefore, I intend on promoting the important journey of change with this study whilst contributing to future </w:t>
      </w:r>
      <w:r w:rsidR="00844DB4" w:rsidRPr="00B22F96">
        <w:rPr>
          <w:rFonts w:ascii="Times New Roman" w:hAnsi="Times New Roman" w:cs="Times New Roman"/>
        </w:rPr>
        <w:t>research</w:t>
      </w:r>
      <w:r w:rsidRPr="00B22F96">
        <w:rPr>
          <w:rFonts w:ascii="Times New Roman" w:hAnsi="Times New Roman" w:cs="Times New Roman"/>
        </w:rPr>
        <w:t xml:space="preserve">. </w:t>
      </w:r>
    </w:p>
    <w:p w14:paraId="66102A93" w14:textId="77777777" w:rsidR="009041A3" w:rsidRDefault="009041A3" w:rsidP="009041A3">
      <w:pPr>
        <w:rPr>
          <w:rFonts w:ascii="Times New Roman" w:hAnsi="Times New Roman" w:cs="Times New Roman"/>
        </w:rPr>
      </w:pPr>
    </w:p>
    <w:p w14:paraId="38455B59" w14:textId="2EBEBAC7" w:rsidR="003E6463" w:rsidRDefault="003E6463" w:rsidP="001E7488">
      <w:pPr>
        <w:jc w:val="center"/>
        <w:rPr>
          <w:rFonts w:ascii="Times New Roman" w:hAnsi="Times New Roman" w:cs="Times New Roman"/>
        </w:rPr>
      </w:pPr>
      <w:r>
        <w:rPr>
          <w:rFonts w:ascii="Times New Roman" w:hAnsi="Times New Roman" w:cs="Times New Roman"/>
        </w:rPr>
        <w:lastRenderedPageBreak/>
        <w:t xml:space="preserve">REFRENCE LIST </w:t>
      </w:r>
    </w:p>
    <w:p w14:paraId="0E894D2A" w14:textId="77777777" w:rsidR="00576DC6" w:rsidRDefault="00576DC6" w:rsidP="001E7488">
      <w:pPr>
        <w:jc w:val="center"/>
        <w:rPr>
          <w:rFonts w:ascii="Times New Roman" w:hAnsi="Times New Roman" w:cs="Times New Roman"/>
        </w:rPr>
      </w:pPr>
    </w:p>
    <w:p w14:paraId="4D34BE0C" w14:textId="77777777" w:rsidR="00576DC6" w:rsidRPr="00352F97" w:rsidRDefault="00576DC6" w:rsidP="00576DC6">
      <w:pPr>
        <w:spacing w:after="240" w:line="360" w:lineRule="auto"/>
        <w:rPr>
          <w:rFonts w:ascii="Times New Roman" w:eastAsia="Times New Roman" w:hAnsi="Times New Roman" w:cs="Times New Roman"/>
          <w:kern w:val="0"/>
          <w:sz w:val="20"/>
          <w:szCs w:val="20"/>
          <w:lang w:eastAsia="en-GB"/>
          <w14:ligatures w14:val="none"/>
        </w:rPr>
      </w:pPr>
      <w:r w:rsidRPr="00352F97">
        <w:rPr>
          <w:rFonts w:ascii="Times New Roman" w:eastAsia="Times New Roman" w:hAnsi="Times New Roman" w:cs="Times New Roman"/>
          <w:kern w:val="0"/>
          <w:sz w:val="20"/>
          <w:szCs w:val="20"/>
          <w:lang w:eastAsia="en-GB"/>
          <w14:ligatures w14:val="none"/>
        </w:rPr>
        <w:t xml:space="preserve">Allin, L. (2004). Climbing Mount Everest: Women, career and family in outdoor education. </w:t>
      </w:r>
      <w:r w:rsidRPr="00352F97">
        <w:rPr>
          <w:rFonts w:ascii="Times New Roman" w:eastAsia="Times New Roman" w:hAnsi="Times New Roman" w:cs="Times New Roman"/>
          <w:i/>
          <w:iCs/>
          <w:kern w:val="0"/>
          <w:sz w:val="20"/>
          <w:szCs w:val="20"/>
          <w:lang w:eastAsia="en-GB"/>
          <w14:ligatures w14:val="none"/>
        </w:rPr>
        <w:t>Journal of Outdoor and Environmental Education</w:t>
      </w:r>
      <w:r w:rsidRPr="00352F97">
        <w:rPr>
          <w:rFonts w:ascii="Times New Roman" w:eastAsia="Times New Roman" w:hAnsi="Times New Roman" w:cs="Times New Roman"/>
          <w:kern w:val="0"/>
          <w:sz w:val="20"/>
          <w:szCs w:val="20"/>
          <w:lang w:eastAsia="en-GB"/>
          <w14:ligatures w14:val="none"/>
        </w:rPr>
        <w:t>, 8(2), pp.64–71. doi:https://doi.org/10.1007/bf03400805.</w:t>
      </w:r>
    </w:p>
    <w:p w14:paraId="7B6BACCB" w14:textId="77777777" w:rsidR="00576DC6" w:rsidRPr="00352F97" w:rsidRDefault="00576DC6" w:rsidP="00576DC6">
      <w:pPr>
        <w:spacing w:after="240" w:line="360" w:lineRule="auto"/>
        <w:rPr>
          <w:rFonts w:ascii="Times New Roman" w:eastAsia="Times New Roman" w:hAnsi="Times New Roman" w:cs="Times New Roman"/>
          <w:kern w:val="0"/>
          <w:sz w:val="20"/>
          <w:szCs w:val="20"/>
          <w:lang w:eastAsia="en-GB"/>
          <w14:ligatures w14:val="none"/>
        </w:rPr>
      </w:pPr>
      <w:r w:rsidRPr="00352F97">
        <w:rPr>
          <w:rFonts w:ascii="Times New Roman" w:eastAsia="Times New Roman" w:hAnsi="Times New Roman" w:cs="Times New Roman"/>
          <w:kern w:val="0"/>
          <w:sz w:val="20"/>
          <w:szCs w:val="20"/>
          <w:lang w:eastAsia="en-GB"/>
          <w14:ligatures w14:val="none"/>
        </w:rPr>
        <w:t xml:space="preserve">Allin, L. and Humberstone, B. (2006). Exploring careership in outdoor education and the lives of women outdoor educators. </w:t>
      </w:r>
      <w:r w:rsidRPr="00352F97">
        <w:rPr>
          <w:rFonts w:ascii="Times New Roman" w:eastAsia="Times New Roman" w:hAnsi="Times New Roman" w:cs="Times New Roman"/>
          <w:i/>
          <w:iCs/>
          <w:kern w:val="0"/>
          <w:sz w:val="20"/>
          <w:szCs w:val="20"/>
          <w:lang w:eastAsia="en-GB"/>
          <w14:ligatures w14:val="none"/>
        </w:rPr>
        <w:t>Sport, Education and Society</w:t>
      </w:r>
      <w:r w:rsidRPr="00352F97">
        <w:rPr>
          <w:rFonts w:ascii="Times New Roman" w:eastAsia="Times New Roman" w:hAnsi="Times New Roman" w:cs="Times New Roman"/>
          <w:kern w:val="0"/>
          <w:sz w:val="20"/>
          <w:szCs w:val="20"/>
          <w:lang w:eastAsia="en-GB"/>
          <w14:ligatures w14:val="none"/>
        </w:rPr>
        <w:t>, 11(2), pp.135–153. doi:https://doi.org/10.1080/13573320600640678.</w:t>
      </w:r>
    </w:p>
    <w:p w14:paraId="6CD0F12A" w14:textId="77777777" w:rsidR="00576DC6" w:rsidRPr="00352F97" w:rsidRDefault="00576DC6" w:rsidP="00576DC6">
      <w:pPr>
        <w:spacing w:after="240" w:line="360" w:lineRule="auto"/>
        <w:rPr>
          <w:rFonts w:ascii="Times New Roman" w:eastAsia="Times New Roman" w:hAnsi="Times New Roman" w:cs="Times New Roman"/>
          <w:kern w:val="0"/>
          <w:sz w:val="20"/>
          <w:szCs w:val="20"/>
          <w:lang w:eastAsia="en-GB"/>
          <w14:ligatures w14:val="none"/>
        </w:rPr>
      </w:pPr>
      <w:r w:rsidRPr="00352F97">
        <w:rPr>
          <w:rFonts w:ascii="Times New Roman" w:eastAsia="Times New Roman" w:hAnsi="Times New Roman" w:cs="Times New Roman"/>
          <w:kern w:val="0"/>
          <w:sz w:val="20"/>
          <w:szCs w:val="20"/>
          <w:lang w:eastAsia="en-GB"/>
          <w14:ligatures w14:val="none"/>
        </w:rPr>
        <w:t xml:space="preserve">Andrew, A., Costa-Dias, M. and Landais, C. (2021). </w:t>
      </w:r>
      <w:r w:rsidRPr="00352F97">
        <w:rPr>
          <w:rFonts w:ascii="Times New Roman" w:eastAsia="Times New Roman" w:hAnsi="Times New Roman" w:cs="Times New Roman"/>
          <w:i/>
          <w:iCs/>
          <w:kern w:val="0"/>
          <w:sz w:val="20"/>
          <w:szCs w:val="20"/>
          <w:lang w:eastAsia="en-GB"/>
          <w14:ligatures w14:val="none"/>
        </w:rPr>
        <w:t>Women and men at work</w:t>
      </w:r>
      <w:r w:rsidRPr="00352F97">
        <w:rPr>
          <w:rFonts w:ascii="Times New Roman" w:eastAsia="Times New Roman" w:hAnsi="Times New Roman" w:cs="Times New Roman"/>
          <w:kern w:val="0"/>
          <w:sz w:val="20"/>
          <w:szCs w:val="20"/>
          <w:lang w:eastAsia="en-GB"/>
          <w14:ligatures w14:val="none"/>
        </w:rPr>
        <w:t xml:space="preserve">. </w:t>
      </w:r>
      <w:r w:rsidRPr="00352F97">
        <w:rPr>
          <w:rFonts w:ascii="Times New Roman" w:eastAsia="Times New Roman" w:hAnsi="Times New Roman" w:cs="Times New Roman"/>
          <w:i/>
          <w:iCs/>
          <w:kern w:val="0"/>
          <w:sz w:val="20"/>
          <w:szCs w:val="20"/>
          <w:lang w:eastAsia="en-GB"/>
          <w14:ligatures w14:val="none"/>
        </w:rPr>
        <w:t xml:space="preserve">Institute of Fiscal Studies </w:t>
      </w:r>
      <w:r w:rsidRPr="00352F97">
        <w:rPr>
          <w:rFonts w:ascii="Times New Roman" w:eastAsia="Times New Roman" w:hAnsi="Times New Roman" w:cs="Times New Roman"/>
          <w:kern w:val="0"/>
          <w:sz w:val="20"/>
          <w:szCs w:val="20"/>
          <w:lang w:eastAsia="en-GB"/>
          <w14:ligatures w14:val="none"/>
        </w:rPr>
        <w:t>.</w:t>
      </w:r>
    </w:p>
    <w:p w14:paraId="26C0B732" w14:textId="77777777" w:rsidR="00576DC6" w:rsidRPr="00352F97" w:rsidRDefault="00576DC6" w:rsidP="00576DC6">
      <w:pPr>
        <w:spacing w:after="240" w:line="360" w:lineRule="auto"/>
        <w:rPr>
          <w:rFonts w:ascii="Times New Roman" w:eastAsia="Times New Roman" w:hAnsi="Times New Roman" w:cs="Times New Roman"/>
          <w:kern w:val="0"/>
          <w:sz w:val="20"/>
          <w:szCs w:val="20"/>
          <w:lang w:eastAsia="en-GB"/>
          <w14:ligatures w14:val="none"/>
        </w:rPr>
      </w:pPr>
      <w:r w:rsidRPr="00352F97">
        <w:rPr>
          <w:rFonts w:ascii="Times New Roman" w:eastAsia="Times New Roman" w:hAnsi="Times New Roman" w:cs="Times New Roman"/>
          <w:kern w:val="0"/>
          <w:sz w:val="20"/>
          <w:szCs w:val="20"/>
          <w:lang w:eastAsia="en-GB"/>
          <w14:ligatures w14:val="none"/>
        </w:rPr>
        <w:t xml:space="preserve">APEC (2024). </w:t>
      </w:r>
      <w:r w:rsidRPr="00352F97">
        <w:rPr>
          <w:rFonts w:ascii="Times New Roman" w:eastAsia="Times New Roman" w:hAnsi="Times New Roman" w:cs="Times New Roman"/>
          <w:i/>
          <w:iCs/>
          <w:kern w:val="0"/>
          <w:sz w:val="20"/>
          <w:szCs w:val="20"/>
          <w:lang w:eastAsia="en-GB"/>
          <w14:ligatures w14:val="none"/>
        </w:rPr>
        <w:t>How to identify and use qualitative data in gender analysis. | Analyze | Gender Analysis Tool | APEC</w:t>
      </w:r>
      <w:r w:rsidRPr="00352F97">
        <w:rPr>
          <w:rFonts w:ascii="Times New Roman" w:eastAsia="Times New Roman" w:hAnsi="Times New Roman" w:cs="Times New Roman"/>
          <w:kern w:val="0"/>
          <w:sz w:val="20"/>
          <w:szCs w:val="20"/>
          <w:lang w:eastAsia="en-GB"/>
          <w14:ligatures w14:val="none"/>
        </w:rPr>
        <w:t>. [online] empowering-change.apec.org. Available at: https://empowering-change.apec.org/tool/analyze/2.</w:t>
      </w:r>
    </w:p>
    <w:p w14:paraId="4A40B209" w14:textId="77777777" w:rsidR="00576DC6" w:rsidRPr="00352F97" w:rsidRDefault="00576DC6" w:rsidP="00576DC6">
      <w:pPr>
        <w:spacing w:after="240" w:line="360" w:lineRule="auto"/>
        <w:rPr>
          <w:rFonts w:ascii="Times New Roman" w:eastAsia="Times New Roman" w:hAnsi="Times New Roman" w:cs="Times New Roman"/>
          <w:kern w:val="0"/>
          <w:sz w:val="20"/>
          <w:szCs w:val="20"/>
          <w:lang w:eastAsia="en-GB"/>
          <w14:ligatures w14:val="none"/>
        </w:rPr>
      </w:pPr>
      <w:r w:rsidRPr="00352F97">
        <w:rPr>
          <w:rFonts w:ascii="Times New Roman" w:eastAsia="Times New Roman" w:hAnsi="Times New Roman" w:cs="Times New Roman"/>
          <w:kern w:val="0"/>
          <w:sz w:val="20"/>
          <w:szCs w:val="20"/>
          <w:lang w:eastAsia="en-GB"/>
          <w14:ligatures w14:val="none"/>
        </w:rPr>
        <w:t xml:space="preserve">Baker, M., Carr, N. and Stewart, E.J. (2021). </w:t>
      </w:r>
      <w:r w:rsidRPr="00352F97">
        <w:rPr>
          <w:rFonts w:ascii="Times New Roman" w:eastAsia="Times New Roman" w:hAnsi="Times New Roman" w:cs="Times New Roman"/>
          <w:i/>
          <w:iCs/>
          <w:kern w:val="0"/>
          <w:sz w:val="20"/>
          <w:szCs w:val="20"/>
          <w:lang w:eastAsia="en-GB"/>
          <w14:ligatures w14:val="none"/>
        </w:rPr>
        <w:t>Leisure Activities in the Outdoors</w:t>
      </w:r>
      <w:r w:rsidRPr="00352F97">
        <w:rPr>
          <w:rFonts w:ascii="Times New Roman" w:eastAsia="Times New Roman" w:hAnsi="Times New Roman" w:cs="Times New Roman"/>
          <w:kern w:val="0"/>
          <w:sz w:val="20"/>
          <w:szCs w:val="20"/>
          <w:lang w:eastAsia="en-GB"/>
          <w14:ligatures w14:val="none"/>
        </w:rPr>
        <w:t>. CABI.</w:t>
      </w:r>
    </w:p>
    <w:p w14:paraId="2EFAD7F1" w14:textId="77777777" w:rsidR="00576DC6" w:rsidRPr="00352F97" w:rsidRDefault="00576DC6" w:rsidP="00576DC6">
      <w:pPr>
        <w:spacing w:after="240" w:line="360" w:lineRule="auto"/>
        <w:rPr>
          <w:rFonts w:ascii="Times New Roman" w:eastAsia="Times New Roman" w:hAnsi="Times New Roman" w:cs="Times New Roman"/>
          <w:kern w:val="0"/>
          <w:sz w:val="20"/>
          <w:szCs w:val="20"/>
          <w:lang w:eastAsia="en-GB"/>
          <w14:ligatures w14:val="none"/>
        </w:rPr>
      </w:pPr>
      <w:r w:rsidRPr="00352F97">
        <w:rPr>
          <w:rFonts w:ascii="Times New Roman" w:eastAsia="Times New Roman" w:hAnsi="Times New Roman" w:cs="Times New Roman"/>
          <w:kern w:val="0"/>
          <w:sz w:val="20"/>
          <w:szCs w:val="20"/>
          <w:lang w:eastAsia="en-GB"/>
          <w14:ligatures w14:val="none"/>
        </w:rPr>
        <w:t xml:space="preserve">Beames, S., Mackie, C.J., Atencio, M. and Springer International Publishing (2019). </w:t>
      </w:r>
      <w:r w:rsidRPr="00352F97">
        <w:rPr>
          <w:rFonts w:ascii="Times New Roman" w:eastAsia="Times New Roman" w:hAnsi="Times New Roman" w:cs="Times New Roman"/>
          <w:i/>
          <w:iCs/>
          <w:kern w:val="0"/>
          <w:sz w:val="20"/>
          <w:szCs w:val="20"/>
          <w:lang w:eastAsia="en-GB"/>
          <w14:ligatures w14:val="none"/>
        </w:rPr>
        <w:t>Adventure and society</w:t>
      </w:r>
      <w:r w:rsidRPr="00352F97">
        <w:rPr>
          <w:rFonts w:ascii="Times New Roman" w:eastAsia="Times New Roman" w:hAnsi="Times New Roman" w:cs="Times New Roman"/>
          <w:kern w:val="0"/>
          <w:sz w:val="20"/>
          <w:szCs w:val="20"/>
          <w:lang w:eastAsia="en-GB"/>
          <w14:ligatures w14:val="none"/>
        </w:rPr>
        <w:t>. Cham Palgrave Macmillan.</w:t>
      </w:r>
    </w:p>
    <w:p w14:paraId="683AF5C4" w14:textId="77777777" w:rsidR="00576DC6" w:rsidRPr="00352F97" w:rsidRDefault="00576DC6" w:rsidP="00576DC6">
      <w:pPr>
        <w:spacing w:after="240" w:line="360" w:lineRule="auto"/>
        <w:rPr>
          <w:rFonts w:ascii="Times New Roman" w:eastAsia="Times New Roman" w:hAnsi="Times New Roman" w:cs="Times New Roman"/>
          <w:kern w:val="0"/>
          <w:sz w:val="20"/>
          <w:szCs w:val="20"/>
          <w:lang w:eastAsia="en-GB"/>
          <w14:ligatures w14:val="none"/>
        </w:rPr>
      </w:pPr>
      <w:r w:rsidRPr="00352F97">
        <w:rPr>
          <w:rFonts w:ascii="Times New Roman" w:eastAsia="Times New Roman" w:hAnsi="Times New Roman" w:cs="Times New Roman"/>
          <w:kern w:val="0"/>
          <w:sz w:val="20"/>
          <w:szCs w:val="20"/>
          <w:lang w:eastAsia="en-GB"/>
          <w14:ligatures w14:val="none"/>
        </w:rPr>
        <w:t xml:space="preserve">Blaine, J. and Akhurst, J. (2021). A journey into understanding gendered experiences of outdoor adventure education. </w:t>
      </w:r>
      <w:r w:rsidRPr="00352F97">
        <w:rPr>
          <w:rFonts w:ascii="Times New Roman" w:eastAsia="Times New Roman" w:hAnsi="Times New Roman" w:cs="Times New Roman"/>
          <w:i/>
          <w:iCs/>
          <w:kern w:val="0"/>
          <w:sz w:val="20"/>
          <w:szCs w:val="20"/>
          <w:lang w:eastAsia="en-GB"/>
          <w14:ligatures w14:val="none"/>
        </w:rPr>
        <w:t>Journal of Adventure Education and Outdoor Learning</w:t>
      </w:r>
      <w:r w:rsidRPr="00352F97">
        <w:rPr>
          <w:rFonts w:ascii="Times New Roman" w:eastAsia="Times New Roman" w:hAnsi="Times New Roman" w:cs="Times New Roman"/>
          <w:kern w:val="0"/>
          <w:sz w:val="20"/>
          <w:szCs w:val="20"/>
          <w:lang w:eastAsia="en-GB"/>
          <w14:ligatures w14:val="none"/>
        </w:rPr>
        <w:t>, pp.1–14. doi:https://doi.org/10.1080/14729679.2021.2001759.</w:t>
      </w:r>
    </w:p>
    <w:p w14:paraId="38F34967" w14:textId="77777777" w:rsidR="00576DC6" w:rsidRPr="00352F97" w:rsidRDefault="00576DC6" w:rsidP="00576DC6">
      <w:pPr>
        <w:spacing w:after="240" w:line="360" w:lineRule="auto"/>
        <w:rPr>
          <w:rFonts w:ascii="Times New Roman" w:eastAsia="Times New Roman" w:hAnsi="Times New Roman" w:cs="Times New Roman"/>
          <w:kern w:val="0"/>
          <w:sz w:val="20"/>
          <w:szCs w:val="20"/>
          <w:lang w:eastAsia="en-GB"/>
          <w14:ligatures w14:val="none"/>
        </w:rPr>
      </w:pPr>
      <w:r w:rsidRPr="00352F97">
        <w:rPr>
          <w:rFonts w:ascii="Times New Roman" w:eastAsia="Times New Roman" w:hAnsi="Times New Roman" w:cs="Times New Roman"/>
          <w:kern w:val="0"/>
          <w:sz w:val="20"/>
          <w:szCs w:val="20"/>
          <w:lang w:eastAsia="en-GB"/>
          <w14:ligatures w14:val="none"/>
        </w:rPr>
        <w:t xml:space="preserve">Boniface, M. (2006). The meaning of adventurous activities for ‘women in the outdoors’. </w:t>
      </w:r>
      <w:r w:rsidRPr="00352F97">
        <w:rPr>
          <w:rFonts w:ascii="Times New Roman" w:eastAsia="Times New Roman" w:hAnsi="Times New Roman" w:cs="Times New Roman"/>
          <w:i/>
          <w:iCs/>
          <w:kern w:val="0"/>
          <w:sz w:val="20"/>
          <w:szCs w:val="20"/>
          <w:lang w:eastAsia="en-GB"/>
          <w14:ligatures w14:val="none"/>
        </w:rPr>
        <w:t>Journal of Adventure Education &amp; Outdoor Learning</w:t>
      </w:r>
      <w:r w:rsidRPr="00352F97">
        <w:rPr>
          <w:rFonts w:ascii="Times New Roman" w:eastAsia="Times New Roman" w:hAnsi="Times New Roman" w:cs="Times New Roman"/>
          <w:kern w:val="0"/>
          <w:sz w:val="20"/>
          <w:szCs w:val="20"/>
          <w:lang w:eastAsia="en-GB"/>
          <w14:ligatures w14:val="none"/>
        </w:rPr>
        <w:t>, 6(1), pp.9–24. doi:https://doi.org/10.1080/14729670685200711.</w:t>
      </w:r>
    </w:p>
    <w:p w14:paraId="6853CF27" w14:textId="77777777" w:rsidR="00576DC6" w:rsidRPr="00352F97" w:rsidRDefault="00576DC6" w:rsidP="00576DC6">
      <w:pPr>
        <w:spacing w:after="240" w:line="360" w:lineRule="auto"/>
        <w:rPr>
          <w:rFonts w:ascii="Times New Roman" w:eastAsia="Times New Roman" w:hAnsi="Times New Roman" w:cs="Times New Roman"/>
          <w:kern w:val="0"/>
          <w:sz w:val="20"/>
          <w:szCs w:val="20"/>
          <w:lang w:eastAsia="en-GB"/>
          <w14:ligatures w14:val="none"/>
        </w:rPr>
      </w:pPr>
      <w:r w:rsidRPr="00352F97">
        <w:rPr>
          <w:rFonts w:ascii="Times New Roman" w:eastAsia="Times New Roman" w:hAnsi="Times New Roman" w:cs="Times New Roman"/>
          <w:kern w:val="0"/>
          <w:sz w:val="20"/>
          <w:szCs w:val="20"/>
          <w:lang w:eastAsia="en-GB"/>
          <w14:ligatures w14:val="none"/>
        </w:rPr>
        <w:t xml:space="preserve">Botta, R.A. and Fitzgerald, L. (2020). Gendered Experiences in the Backcountry. </w:t>
      </w:r>
      <w:r w:rsidRPr="00352F97">
        <w:rPr>
          <w:rFonts w:ascii="Times New Roman" w:eastAsia="Times New Roman" w:hAnsi="Times New Roman" w:cs="Times New Roman"/>
          <w:i/>
          <w:iCs/>
          <w:kern w:val="0"/>
          <w:sz w:val="20"/>
          <w:szCs w:val="20"/>
          <w:lang w:eastAsia="en-GB"/>
          <w14:ligatures w14:val="none"/>
        </w:rPr>
        <w:t>Journal of Outdoor Recreation, Education, and Leadership</w:t>
      </w:r>
      <w:r w:rsidRPr="00352F97">
        <w:rPr>
          <w:rFonts w:ascii="Times New Roman" w:eastAsia="Times New Roman" w:hAnsi="Times New Roman" w:cs="Times New Roman"/>
          <w:kern w:val="0"/>
          <w:sz w:val="20"/>
          <w:szCs w:val="20"/>
          <w:lang w:eastAsia="en-GB"/>
          <w14:ligatures w14:val="none"/>
        </w:rPr>
        <w:t>, 12(1), pp.27–40. doi:https://doi.org/10.18666/jorel-2020-v12-i1-9924.</w:t>
      </w:r>
    </w:p>
    <w:p w14:paraId="723F0A18" w14:textId="77777777" w:rsidR="00576DC6" w:rsidRPr="00352F97" w:rsidRDefault="00576DC6" w:rsidP="00576DC6">
      <w:pPr>
        <w:spacing w:after="240" w:line="360" w:lineRule="auto"/>
        <w:rPr>
          <w:rFonts w:ascii="Times New Roman" w:eastAsia="Times New Roman" w:hAnsi="Times New Roman" w:cs="Times New Roman"/>
          <w:kern w:val="0"/>
          <w:sz w:val="20"/>
          <w:szCs w:val="20"/>
          <w:lang w:eastAsia="en-GB"/>
          <w14:ligatures w14:val="none"/>
        </w:rPr>
      </w:pPr>
      <w:r w:rsidRPr="00352F97">
        <w:rPr>
          <w:rFonts w:ascii="Times New Roman" w:eastAsia="Times New Roman" w:hAnsi="Times New Roman" w:cs="Times New Roman"/>
          <w:kern w:val="0"/>
          <w:sz w:val="20"/>
          <w:szCs w:val="20"/>
          <w:lang w:eastAsia="en-GB"/>
          <w14:ligatures w14:val="none"/>
        </w:rPr>
        <w:t xml:space="preserve">Braun, V. and Clarke, V. (2006). Using Thematic Analysis in Psychology. </w:t>
      </w:r>
      <w:r w:rsidRPr="00352F97">
        <w:rPr>
          <w:rFonts w:ascii="Times New Roman" w:eastAsia="Times New Roman" w:hAnsi="Times New Roman" w:cs="Times New Roman"/>
          <w:i/>
          <w:iCs/>
          <w:kern w:val="0"/>
          <w:sz w:val="20"/>
          <w:szCs w:val="20"/>
          <w:lang w:eastAsia="en-GB"/>
          <w14:ligatures w14:val="none"/>
        </w:rPr>
        <w:t>Qualitative Research in Psychology</w:t>
      </w:r>
      <w:r w:rsidRPr="00352F97">
        <w:rPr>
          <w:rFonts w:ascii="Times New Roman" w:eastAsia="Times New Roman" w:hAnsi="Times New Roman" w:cs="Times New Roman"/>
          <w:kern w:val="0"/>
          <w:sz w:val="20"/>
          <w:szCs w:val="20"/>
          <w:lang w:eastAsia="en-GB"/>
          <w14:ligatures w14:val="none"/>
        </w:rPr>
        <w:t>, [online] 3(2), pp.77–101. Available at: https://www.tandfonline.com/doi/abs/10.1191/1478088706QP063OA.</w:t>
      </w:r>
    </w:p>
    <w:p w14:paraId="77732F61" w14:textId="77777777" w:rsidR="00576DC6" w:rsidRPr="00352F97" w:rsidRDefault="00576DC6" w:rsidP="00576DC6">
      <w:pPr>
        <w:spacing w:after="240" w:line="360" w:lineRule="auto"/>
        <w:rPr>
          <w:rFonts w:ascii="Times New Roman" w:eastAsia="Times New Roman" w:hAnsi="Times New Roman" w:cs="Times New Roman"/>
          <w:kern w:val="0"/>
          <w:sz w:val="20"/>
          <w:szCs w:val="20"/>
          <w:lang w:eastAsia="en-GB"/>
          <w14:ligatures w14:val="none"/>
        </w:rPr>
      </w:pPr>
      <w:r w:rsidRPr="00352F97">
        <w:rPr>
          <w:rFonts w:ascii="Times New Roman" w:eastAsia="Times New Roman" w:hAnsi="Times New Roman" w:cs="Times New Roman"/>
          <w:kern w:val="0"/>
          <w:sz w:val="20"/>
          <w:szCs w:val="20"/>
          <w:lang w:eastAsia="en-GB"/>
          <w14:ligatures w14:val="none"/>
        </w:rPr>
        <w:t xml:space="preserve">Brown, R.A. and Blume, A. (2002). </w:t>
      </w:r>
      <w:r w:rsidRPr="00352F97">
        <w:rPr>
          <w:rFonts w:ascii="Times New Roman" w:eastAsia="Times New Roman" w:hAnsi="Times New Roman" w:cs="Times New Roman"/>
          <w:i/>
          <w:iCs/>
          <w:kern w:val="0"/>
          <w:sz w:val="20"/>
          <w:szCs w:val="20"/>
          <w:lang w:eastAsia="en-GB"/>
          <w14:ligatures w14:val="none"/>
        </w:rPr>
        <w:t>Women on High</w:t>
      </w:r>
      <w:r w:rsidRPr="00352F97">
        <w:rPr>
          <w:rFonts w:ascii="Times New Roman" w:eastAsia="Times New Roman" w:hAnsi="Times New Roman" w:cs="Times New Roman"/>
          <w:kern w:val="0"/>
          <w:sz w:val="20"/>
          <w:szCs w:val="20"/>
          <w:lang w:eastAsia="en-GB"/>
          <w14:ligatures w14:val="none"/>
        </w:rPr>
        <w:t>. Appalachian Mountain Club.</w:t>
      </w:r>
    </w:p>
    <w:p w14:paraId="18ED9566" w14:textId="77777777" w:rsidR="00576DC6" w:rsidRPr="00352F97" w:rsidRDefault="00576DC6" w:rsidP="00576DC6">
      <w:pPr>
        <w:spacing w:after="240" w:line="360" w:lineRule="auto"/>
        <w:rPr>
          <w:rFonts w:ascii="Times New Roman" w:eastAsia="Times New Roman" w:hAnsi="Times New Roman" w:cs="Times New Roman"/>
          <w:kern w:val="0"/>
          <w:sz w:val="20"/>
          <w:szCs w:val="20"/>
          <w:lang w:eastAsia="en-GB"/>
          <w14:ligatures w14:val="none"/>
        </w:rPr>
      </w:pPr>
      <w:r w:rsidRPr="00352F97">
        <w:rPr>
          <w:rFonts w:ascii="Times New Roman" w:eastAsia="Times New Roman" w:hAnsi="Times New Roman" w:cs="Times New Roman"/>
          <w:kern w:val="0"/>
          <w:sz w:val="20"/>
          <w:szCs w:val="20"/>
          <w:lang w:eastAsia="en-GB"/>
          <w14:ligatures w14:val="none"/>
        </w:rPr>
        <w:t xml:space="preserve">Burr, V. (2003). </w:t>
      </w:r>
      <w:r w:rsidRPr="00352F97">
        <w:rPr>
          <w:rFonts w:ascii="Times New Roman" w:eastAsia="Times New Roman" w:hAnsi="Times New Roman" w:cs="Times New Roman"/>
          <w:i/>
          <w:iCs/>
          <w:kern w:val="0"/>
          <w:sz w:val="20"/>
          <w:szCs w:val="20"/>
          <w:lang w:eastAsia="en-GB"/>
          <w14:ligatures w14:val="none"/>
        </w:rPr>
        <w:t>Gender and social psychology</w:t>
      </w:r>
      <w:r w:rsidRPr="00352F97">
        <w:rPr>
          <w:rFonts w:ascii="Times New Roman" w:eastAsia="Times New Roman" w:hAnsi="Times New Roman" w:cs="Times New Roman"/>
          <w:kern w:val="0"/>
          <w:sz w:val="20"/>
          <w:szCs w:val="20"/>
          <w:lang w:eastAsia="en-GB"/>
          <w14:ligatures w14:val="none"/>
        </w:rPr>
        <w:t>. Hove Psychology Press.</w:t>
      </w:r>
    </w:p>
    <w:p w14:paraId="6D8938F4" w14:textId="77777777" w:rsidR="00576DC6" w:rsidRPr="00352F97" w:rsidRDefault="00576DC6" w:rsidP="00576DC6">
      <w:pPr>
        <w:spacing w:after="240" w:line="360" w:lineRule="auto"/>
        <w:rPr>
          <w:rFonts w:ascii="Times New Roman" w:eastAsia="Times New Roman" w:hAnsi="Times New Roman" w:cs="Times New Roman"/>
          <w:kern w:val="0"/>
          <w:sz w:val="20"/>
          <w:szCs w:val="20"/>
          <w:lang w:eastAsia="en-GB"/>
          <w14:ligatures w14:val="none"/>
        </w:rPr>
      </w:pPr>
      <w:r w:rsidRPr="00352F97">
        <w:rPr>
          <w:rFonts w:ascii="Times New Roman" w:eastAsia="Times New Roman" w:hAnsi="Times New Roman" w:cs="Times New Roman"/>
          <w:kern w:val="0"/>
          <w:sz w:val="20"/>
          <w:szCs w:val="20"/>
          <w:lang w:eastAsia="en-GB"/>
          <w14:ligatures w14:val="none"/>
        </w:rPr>
        <w:t xml:space="preserve">Carter, M. (2000). </w:t>
      </w:r>
      <w:r w:rsidRPr="00352F97">
        <w:rPr>
          <w:rFonts w:ascii="Times New Roman" w:eastAsia="Times New Roman" w:hAnsi="Times New Roman" w:cs="Times New Roman"/>
          <w:i/>
          <w:iCs/>
          <w:kern w:val="0"/>
          <w:sz w:val="20"/>
          <w:szCs w:val="20"/>
          <w:lang w:eastAsia="en-GB"/>
          <w14:ligatures w14:val="none"/>
        </w:rPr>
        <w:t>So-- you do this for a living? : a study of women in adventure recreation in Western Australia</w:t>
      </w:r>
      <w:r w:rsidRPr="00352F97">
        <w:rPr>
          <w:rFonts w:ascii="Times New Roman" w:eastAsia="Times New Roman" w:hAnsi="Times New Roman" w:cs="Times New Roman"/>
          <w:kern w:val="0"/>
          <w:sz w:val="20"/>
          <w:szCs w:val="20"/>
          <w:lang w:eastAsia="en-GB"/>
          <w14:ligatures w14:val="none"/>
        </w:rPr>
        <w:t xml:space="preserve">. </w:t>
      </w:r>
      <w:r w:rsidRPr="00352F97">
        <w:rPr>
          <w:rFonts w:ascii="Times New Roman" w:eastAsia="Times New Roman" w:hAnsi="Times New Roman" w:cs="Times New Roman"/>
          <w:i/>
          <w:iCs/>
          <w:kern w:val="0"/>
          <w:sz w:val="20"/>
          <w:szCs w:val="20"/>
          <w:lang w:eastAsia="en-GB"/>
          <w14:ligatures w14:val="none"/>
        </w:rPr>
        <w:t>Edith Cowan University</w:t>
      </w:r>
      <w:r w:rsidRPr="00352F97">
        <w:rPr>
          <w:rFonts w:ascii="Times New Roman" w:eastAsia="Times New Roman" w:hAnsi="Times New Roman" w:cs="Times New Roman"/>
          <w:kern w:val="0"/>
          <w:sz w:val="20"/>
          <w:szCs w:val="20"/>
          <w:lang w:eastAsia="en-GB"/>
          <w14:ligatures w14:val="none"/>
        </w:rPr>
        <w:t>.</w:t>
      </w:r>
    </w:p>
    <w:p w14:paraId="445ACCBF" w14:textId="77777777" w:rsidR="00576DC6" w:rsidRPr="00352F97" w:rsidRDefault="00576DC6" w:rsidP="00576DC6">
      <w:pPr>
        <w:spacing w:after="240" w:line="360" w:lineRule="auto"/>
        <w:rPr>
          <w:rFonts w:ascii="Times New Roman" w:eastAsia="Times New Roman" w:hAnsi="Times New Roman" w:cs="Times New Roman"/>
          <w:kern w:val="0"/>
          <w:sz w:val="20"/>
          <w:szCs w:val="20"/>
          <w:lang w:eastAsia="en-GB"/>
          <w14:ligatures w14:val="none"/>
        </w:rPr>
      </w:pPr>
      <w:r w:rsidRPr="00352F97">
        <w:rPr>
          <w:rFonts w:ascii="Times New Roman" w:eastAsia="Times New Roman" w:hAnsi="Times New Roman" w:cs="Times New Roman"/>
          <w:kern w:val="0"/>
          <w:sz w:val="20"/>
          <w:szCs w:val="20"/>
          <w:lang w:eastAsia="en-GB"/>
          <w14:ligatures w14:val="none"/>
        </w:rPr>
        <w:t xml:space="preserve">Choy, L.T. (2014). The Strengths and Weaknesses of Research Methodology: Comparison and Complimentary between Qualitative and Quantitative Approaches. </w:t>
      </w:r>
      <w:r w:rsidRPr="00352F97">
        <w:rPr>
          <w:rFonts w:ascii="Times New Roman" w:eastAsia="Times New Roman" w:hAnsi="Times New Roman" w:cs="Times New Roman"/>
          <w:i/>
          <w:iCs/>
          <w:kern w:val="0"/>
          <w:sz w:val="20"/>
          <w:szCs w:val="20"/>
          <w:lang w:eastAsia="en-GB"/>
          <w14:ligatures w14:val="none"/>
        </w:rPr>
        <w:t>IOSR Journal of Humanities and Social Science</w:t>
      </w:r>
      <w:r w:rsidRPr="00352F97">
        <w:rPr>
          <w:rFonts w:ascii="Times New Roman" w:eastAsia="Times New Roman" w:hAnsi="Times New Roman" w:cs="Times New Roman"/>
          <w:kern w:val="0"/>
          <w:sz w:val="20"/>
          <w:szCs w:val="20"/>
          <w:lang w:eastAsia="en-GB"/>
          <w14:ligatures w14:val="none"/>
        </w:rPr>
        <w:t>, 19(4), pp.99–104.</w:t>
      </w:r>
    </w:p>
    <w:p w14:paraId="6A6D88A3" w14:textId="77777777" w:rsidR="00576DC6" w:rsidRPr="00352F97" w:rsidRDefault="00576DC6" w:rsidP="00576DC6">
      <w:pPr>
        <w:spacing w:after="240" w:line="360" w:lineRule="auto"/>
        <w:rPr>
          <w:rFonts w:ascii="Times New Roman" w:eastAsia="Times New Roman" w:hAnsi="Times New Roman" w:cs="Times New Roman"/>
          <w:kern w:val="0"/>
          <w:sz w:val="20"/>
          <w:szCs w:val="20"/>
          <w:lang w:eastAsia="en-GB"/>
          <w14:ligatures w14:val="none"/>
        </w:rPr>
      </w:pPr>
      <w:r w:rsidRPr="00352F97">
        <w:rPr>
          <w:rFonts w:ascii="Times New Roman" w:eastAsia="Times New Roman" w:hAnsi="Times New Roman" w:cs="Times New Roman"/>
          <w:kern w:val="0"/>
          <w:sz w:val="20"/>
          <w:szCs w:val="20"/>
          <w:lang w:eastAsia="en-GB"/>
          <w14:ligatures w14:val="none"/>
        </w:rPr>
        <w:t xml:space="preserve">Coolican, H. (2019). </w:t>
      </w:r>
      <w:r w:rsidRPr="00352F97">
        <w:rPr>
          <w:rFonts w:ascii="Times New Roman" w:eastAsia="Times New Roman" w:hAnsi="Times New Roman" w:cs="Times New Roman"/>
          <w:i/>
          <w:iCs/>
          <w:kern w:val="0"/>
          <w:sz w:val="20"/>
          <w:szCs w:val="20"/>
          <w:lang w:eastAsia="en-GB"/>
          <w14:ligatures w14:val="none"/>
        </w:rPr>
        <w:t>Research methods and statistics in psychology</w:t>
      </w:r>
      <w:r w:rsidRPr="00352F97">
        <w:rPr>
          <w:rFonts w:ascii="Times New Roman" w:eastAsia="Times New Roman" w:hAnsi="Times New Roman" w:cs="Times New Roman"/>
          <w:kern w:val="0"/>
          <w:sz w:val="20"/>
          <w:szCs w:val="20"/>
          <w:lang w:eastAsia="en-GB"/>
          <w14:ligatures w14:val="none"/>
        </w:rPr>
        <w:t>. 7th ed. London: Routledge.</w:t>
      </w:r>
    </w:p>
    <w:p w14:paraId="071FB979" w14:textId="77777777" w:rsidR="00576DC6" w:rsidRDefault="00576DC6" w:rsidP="00576DC6">
      <w:pPr>
        <w:spacing w:after="240" w:line="360" w:lineRule="auto"/>
        <w:rPr>
          <w:rFonts w:ascii="Times New Roman" w:eastAsia="Times New Roman" w:hAnsi="Times New Roman" w:cs="Times New Roman"/>
          <w:kern w:val="0"/>
          <w:sz w:val="20"/>
          <w:szCs w:val="20"/>
          <w:lang w:eastAsia="en-GB"/>
          <w14:ligatures w14:val="none"/>
        </w:rPr>
      </w:pPr>
      <w:r w:rsidRPr="00352F97">
        <w:rPr>
          <w:rFonts w:ascii="Times New Roman" w:eastAsia="Times New Roman" w:hAnsi="Times New Roman" w:cs="Times New Roman"/>
          <w:kern w:val="0"/>
          <w:sz w:val="20"/>
          <w:szCs w:val="20"/>
          <w:lang w:eastAsia="en-GB"/>
          <w14:ligatures w14:val="none"/>
        </w:rPr>
        <w:lastRenderedPageBreak/>
        <w:t xml:space="preserve">Davies, R., Potter, T.G. and Gray, T. (2019). Diverse perspectives: gender and leadership in the outdoor education workplace. </w:t>
      </w:r>
      <w:r w:rsidRPr="00352F97">
        <w:rPr>
          <w:rFonts w:ascii="Times New Roman" w:eastAsia="Times New Roman" w:hAnsi="Times New Roman" w:cs="Times New Roman"/>
          <w:i/>
          <w:iCs/>
          <w:kern w:val="0"/>
          <w:sz w:val="20"/>
          <w:szCs w:val="20"/>
          <w:lang w:eastAsia="en-GB"/>
          <w14:ligatures w14:val="none"/>
        </w:rPr>
        <w:t>Journal of Outdoor and Environmental Education</w:t>
      </w:r>
      <w:r w:rsidRPr="00352F97">
        <w:rPr>
          <w:rFonts w:ascii="Times New Roman" w:eastAsia="Times New Roman" w:hAnsi="Times New Roman" w:cs="Times New Roman"/>
          <w:kern w:val="0"/>
          <w:sz w:val="20"/>
          <w:szCs w:val="20"/>
          <w:lang w:eastAsia="en-GB"/>
          <w14:ligatures w14:val="none"/>
        </w:rPr>
        <w:t xml:space="preserve">, 22(3), pp.217–235. </w:t>
      </w:r>
      <w:proofErr w:type="spellStart"/>
      <w:proofErr w:type="gramStart"/>
      <w:r w:rsidRPr="00352F97">
        <w:rPr>
          <w:rFonts w:ascii="Times New Roman" w:eastAsia="Times New Roman" w:hAnsi="Times New Roman" w:cs="Times New Roman"/>
          <w:kern w:val="0"/>
          <w:sz w:val="20"/>
          <w:szCs w:val="20"/>
          <w:lang w:eastAsia="en-GB"/>
          <w14:ligatures w14:val="none"/>
        </w:rPr>
        <w:t>doi:https</w:t>
      </w:r>
      <w:proofErr w:type="spellEnd"/>
      <w:r w:rsidRPr="00352F97">
        <w:rPr>
          <w:rFonts w:ascii="Times New Roman" w:eastAsia="Times New Roman" w:hAnsi="Times New Roman" w:cs="Times New Roman"/>
          <w:kern w:val="0"/>
          <w:sz w:val="20"/>
          <w:szCs w:val="20"/>
          <w:lang w:eastAsia="en-GB"/>
          <w14:ligatures w14:val="none"/>
        </w:rPr>
        <w:t>://doi.org/10.1007/s42322-019-00040-8</w:t>
      </w:r>
      <w:proofErr w:type="gramEnd"/>
      <w:r w:rsidRPr="00352F97">
        <w:rPr>
          <w:rFonts w:ascii="Times New Roman" w:eastAsia="Times New Roman" w:hAnsi="Times New Roman" w:cs="Times New Roman"/>
          <w:kern w:val="0"/>
          <w:sz w:val="20"/>
          <w:szCs w:val="20"/>
          <w:lang w:eastAsia="en-GB"/>
          <w14:ligatures w14:val="none"/>
        </w:rPr>
        <w:t>.</w:t>
      </w:r>
    </w:p>
    <w:p w14:paraId="33F0C4CF" w14:textId="743F6E4E" w:rsidR="00481498" w:rsidRPr="00481498" w:rsidRDefault="00481498" w:rsidP="00576DC6">
      <w:pPr>
        <w:spacing w:after="240" w:line="360" w:lineRule="auto"/>
        <w:rPr>
          <w:rFonts w:ascii="Times New Roman" w:eastAsia="Times New Roman" w:hAnsi="Times New Roman" w:cs="Times New Roman"/>
          <w:kern w:val="0"/>
          <w:sz w:val="20"/>
          <w:szCs w:val="20"/>
          <w:lang w:eastAsia="en-GB"/>
          <w14:ligatures w14:val="none"/>
        </w:rPr>
      </w:pPr>
      <w:r w:rsidRPr="00206DA2">
        <w:rPr>
          <w:rFonts w:ascii="Times New Roman" w:eastAsia="Times New Roman" w:hAnsi="Times New Roman" w:cs="Times New Roman"/>
          <w:kern w:val="0"/>
          <w:sz w:val="20"/>
          <w:szCs w:val="20"/>
          <w:lang w:eastAsia="en-GB"/>
          <w14:ligatures w14:val="none"/>
        </w:rPr>
        <w:t xml:space="preserve">Dashper, K. and King, J. (2021). The outdoors as a contested leisure terrain. </w:t>
      </w:r>
      <w:r w:rsidRPr="00206DA2">
        <w:rPr>
          <w:rFonts w:ascii="Times New Roman" w:eastAsia="Times New Roman" w:hAnsi="Times New Roman" w:cs="Times New Roman"/>
          <w:i/>
          <w:iCs/>
          <w:kern w:val="0"/>
          <w:sz w:val="20"/>
          <w:szCs w:val="20"/>
          <w:lang w:eastAsia="en-GB"/>
          <w14:ligatures w14:val="none"/>
        </w:rPr>
        <w:t>Annals of Leisure Research</w:t>
      </w:r>
      <w:r w:rsidRPr="00206DA2">
        <w:rPr>
          <w:rFonts w:ascii="Times New Roman" w:eastAsia="Times New Roman" w:hAnsi="Times New Roman" w:cs="Times New Roman"/>
          <w:kern w:val="0"/>
          <w:sz w:val="20"/>
          <w:szCs w:val="20"/>
          <w:lang w:eastAsia="en-GB"/>
          <w14:ligatures w14:val="none"/>
        </w:rPr>
        <w:t xml:space="preserve">, 25(3), pp.1–9. </w:t>
      </w:r>
      <w:proofErr w:type="spellStart"/>
      <w:proofErr w:type="gramStart"/>
      <w:r w:rsidRPr="00206DA2">
        <w:rPr>
          <w:rFonts w:ascii="Times New Roman" w:eastAsia="Times New Roman" w:hAnsi="Times New Roman" w:cs="Times New Roman"/>
          <w:kern w:val="0"/>
          <w:sz w:val="20"/>
          <w:szCs w:val="20"/>
          <w:lang w:eastAsia="en-GB"/>
          <w14:ligatures w14:val="none"/>
        </w:rPr>
        <w:t>doi:https</w:t>
      </w:r>
      <w:proofErr w:type="spellEnd"/>
      <w:r w:rsidRPr="00206DA2">
        <w:rPr>
          <w:rFonts w:ascii="Times New Roman" w:eastAsia="Times New Roman" w:hAnsi="Times New Roman" w:cs="Times New Roman"/>
          <w:kern w:val="0"/>
          <w:sz w:val="20"/>
          <w:szCs w:val="20"/>
          <w:lang w:eastAsia="en-GB"/>
          <w14:ligatures w14:val="none"/>
        </w:rPr>
        <w:t>://doi.org/10.1080/11745398.2021.1899832</w:t>
      </w:r>
      <w:proofErr w:type="gramEnd"/>
      <w:r w:rsidRPr="00206DA2">
        <w:rPr>
          <w:rFonts w:ascii="Times New Roman" w:eastAsia="Times New Roman" w:hAnsi="Times New Roman" w:cs="Times New Roman"/>
          <w:kern w:val="0"/>
          <w:sz w:val="20"/>
          <w:szCs w:val="20"/>
          <w:lang w:eastAsia="en-GB"/>
          <w14:ligatures w14:val="none"/>
        </w:rPr>
        <w:t>.</w:t>
      </w:r>
    </w:p>
    <w:p w14:paraId="671B0BC8" w14:textId="77777777" w:rsidR="00576DC6" w:rsidRPr="00352F97" w:rsidRDefault="00576DC6" w:rsidP="00576DC6">
      <w:pPr>
        <w:spacing w:after="240" w:line="360" w:lineRule="auto"/>
        <w:rPr>
          <w:rFonts w:ascii="Times New Roman" w:eastAsia="Times New Roman" w:hAnsi="Times New Roman" w:cs="Times New Roman"/>
          <w:kern w:val="0"/>
          <w:sz w:val="20"/>
          <w:szCs w:val="20"/>
          <w:lang w:eastAsia="en-GB"/>
          <w14:ligatures w14:val="none"/>
        </w:rPr>
      </w:pPr>
      <w:r w:rsidRPr="00352F97">
        <w:rPr>
          <w:rFonts w:ascii="Times New Roman" w:eastAsia="Times New Roman" w:hAnsi="Times New Roman" w:cs="Times New Roman"/>
          <w:kern w:val="0"/>
          <w:sz w:val="20"/>
          <w:szCs w:val="20"/>
          <w:lang w:eastAsia="en-GB"/>
          <w14:ligatures w14:val="none"/>
        </w:rPr>
        <w:t xml:space="preserve">Evans, K.E., Schmalz, D.L., Anderson, D.M. and Agate, S.T. (2020). ‘Try Not to Make Waves’: Managing Gender Discrimination in Outdoor Recreation. </w:t>
      </w:r>
      <w:r w:rsidRPr="00352F97">
        <w:rPr>
          <w:rFonts w:ascii="Times New Roman" w:eastAsia="Times New Roman" w:hAnsi="Times New Roman" w:cs="Times New Roman"/>
          <w:i/>
          <w:iCs/>
          <w:kern w:val="0"/>
          <w:sz w:val="20"/>
          <w:szCs w:val="20"/>
          <w:lang w:eastAsia="en-GB"/>
          <w14:ligatures w14:val="none"/>
        </w:rPr>
        <w:t>Leisure Sciences</w:t>
      </w:r>
      <w:r w:rsidRPr="00352F97">
        <w:rPr>
          <w:rFonts w:ascii="Times New Roman" w:eastAsia="Times New Roman" w:hAnsi="Times New Roman" w:cs="Times New Roman"/>
          <w:kern w:val="0"/>
          <w:sz w:val="20"/>
          <w:szCs w:val="20"/>
          <w:lang w:eastAsia="en-GB"/>
          <w14:ligatures w14:val="none"/>
        </w:rPr>
        <w:t>, pp.1–17. doi:https://doi.org/10.1080/01490400.2020.1842824.</w:t>
      </w:r>
    </w:p>
    <w:p w14:paraId="139FD3AC" w14:textId="77777777" w:rsidR="00576DC6" w:rsidRPr="00352F97" w:rsidRDefault="00576DC6" w:rsidP="00576DC6">
      <w:pPr>
        <w:spacing w:after="240" w:line="360" w:lineRule="auto"/>
        <w:rPr>
          <w:rFonts w:ascii="Times New Roman" w:eastAsia="Times New Roman" w:hAnsi="Times New Roman" w:cs="Times New Roman"/>
          <w:kern w:val="0"/>
          <w:sz w:val="20"/>
          <w:szCs w:val="20"/>
          <w:lang w:eastAsia="en-GB"/>
          <w14:ligatures w14:val="none"/>
        </w:rPr>
      </w:pPr>
      <w:r w:rsidRPr="00352F97">
        <w:rPr>
          <w:rFonts w:ascii="Times New Roman" w:eastAsia="Times New Roman" w:hAnsi="Times New Roman" w:cs="Times New Roman"/>
          <w:kern w:val="0"/>
          <w:sz w:val="20"/>
          <w:szCs w:val="20"/>
          <w:lang w:eastAsia="en-GB"/>
          <w14:ligatures w14:val="none"/>
        </w:rPr>
        <w:t xml:space="preserve">Feldheim, D. (2024). </w:t>
      </w:r>
      <w:r w:rsidRPr="00352F97">
        <w:rPr>
          <w:rFonts w:ascii="Times New Roman" w:eastAsia="Times New Roman" w:hAnsi="Times New Roman" w:cs="Times New Roman"/>
          <w:i/>
          <w:iCs/>
          <w:kern w:val="0"/>
          <w:sz w:val="20"/>
          <w:szCs w:val="20"/>
          <w:lang w:eastAsia="en-GB"/>
          <w14:ligatures w14:val="none"/>
        </w:rPr>
        <w:t>Lead Like a Girl</w:t>
      </w:r>
      <w:r w:rsidRPr="00352F97">
        <w:rPr>
          <w:rFonts w:ascii="Times New Roman" w:eastAsia="Times New Roman" w:hAnsi="Times New Roman" w:cs="Times New Roman"/>
          <w:kern w:val="0"/>
          <w:sz w:val="20"/>
          <w:szCs w:val="20"/>
          <w:lang w:eastAsia="en-GB"/>
          <w14:ligatures w14:val="none"/>
        </w:rPr>
        <w:t>. Rowman &amp; Littlefield.</w:t>
      </w:r>
    </w:p>
    <w:p w14:paraId="7588230E" w14:textId="77777777" w:rsidR="00576DC6" w:rsidRPr="00352F97" w:rsidRDefault="00576DC6" w:rsidP="00576DC6">
      <w:pPr>
        <w:spacing w:after="240" w:line="360" w:lineRule="auto"/>
        <w:rPr>
          <w:rFonts w:ascii="Times New Roman" w:eastAsia="Times New Roman" w:hAnsi="Times New Roman" w:cs="Times New Roman"/>
          <w:kern w:val="0"/>
          <w:sz w:val="20"/>
          <w:szCs w:val="20"/>
          <w:lang w:eastAsia="en-GB"/>
          <w14:ligatures w14:val="none"/>
        </w:rPr>
      </w:pPr>
      <w:r w:rsidRPr="00352F97">
        <w:rPr>
          <w:rFonts w:ascii="Times New Roman" w:eastAsia="Times New Roman" w:hAnsi="Times New Roman" w:cs="Times New Roman"/>
          <w:kern w:val="0"/>
          <w:sz w:val="20"/>
          <w:szCs w:val="20"/>
          <w:lang w:eastAsia="en-GB"/>
          <w14:ligatures w14:val="none"/>
        </w:rPr>
        <w:t xml:space="preserve">Gray, T. (2016). The ‘F’ word: Feminism in outdoor education. </w:t>
      </w:r>
      <w:r w:rsidRPr="00352F97">
        <w:rPr>
          <w:rFonts w:ascii="Times New Roman" w:eastAsia="Times New Roman" w:hAnsi="Times New Roman" w:cs="Times New Roman"/>
          <w:i/>
          <w:iCs/>
          <w:kern w:val="0"/>
          <w:sz w:val="20"/>
          <w:szCs w:val="20"/>
          <w:lang w:eastAsia="en-GB"/>
          <w14:ligatures w14:val="none"/>
        </w:rPr>
        <w:t>Journal of Outdoor and Environmental Education</w:t>
      </w:r>
      <w:r w:rsidRPr="00352F97">
        <w:rPr>
          <w:rFonts w:ascii="Times New Roman" w:eastAsia="Times New Roman" w:hAnsi="Times New Roman" w:cs="Times New Roman"/>
          <w:kern w:val="0"/>
          <w:sz w:val="20"/>
          <w:szCs w:val="20"/>
          <w:lang w:eastAsia="en-GB"/>
          <w14:ligatures w14:val="none"/>
        </w:rPr>
        <w:t>, 19(2), pp.25–41. doi:https://doi.org/10.1007/bf03400992.</w:t>
      </w:r>
    </w:p>
    <w:p w14:paraId="02B5CB6C" w14:textId="77777777" w:rsidR="00576DC6" w:rsidRPr="00352F97" w:rsidRDefault="00576DC6" w:rsidP="00576DC6">
      <w:pPr>
        <w:spacing w:after="240" w:line="360" w:lineRule="auto"/>
        <w:rPr>
          <w:rFonts w:ascii="Times New Roman" w:eastAsia="Times New Roman" w:hAnsi="Times New Roman" w:cs="Times New Roman"/>
          <w:kern w:val="0"/>
          <w:sz w:val="20"/>
          <w:szCs w:val="20"/>
          <w:lang w:eastAsia="en-GB"/>
          <w14:ligatures w14:val="none"/>
        </w:rPr>
      </w:pPr>
      <w:r w:rsidRPr="00352F97">
        <w:rPr>
          <w:rFonts w:ascii="Times New Roman" w:eastAsia="Times New Roman" w:hAnsi="Times New Roman" w:cs="Times New Roman"/>
          <w:kern w:val="0"/>
          <w:sz w:val="20"/>
          <w:szCs w:val="20"/>
          <w:lang w:eastAsia="en-GB"/>
          <w14:ligatures w14:val="none"/>
        </w:rPr>
        <w:t xml:space="preserve">Gray, T., Allen-Craig, S. and Carpenter, C. (2017). Selective hearing: The unrecognised contribution of women to the outdoor profession. </w:t>
      </w:r>
      <w:r w:rsidRPr="00352F97">
        <w:rPr>
          <w:rFonts w:ascii="Times New Roman" w:eastAsia="Times New Roman" w:hAnsi="Times New Roman" w:cs="Times New Roman"/>
          <w:i/>
          <w:iCs/>
          <w:kern w:val="0"/>
          <w:sz w:val="20"/>
          <w:szCs w:val="20"/>
          <w:lang w:eastAsia="en-GB"/>
          <w14:ligatures w14:val="none"/>
        </w:rPr>
        <w:t>Journal of Outdoor and Environmental Education</w:t>
      </w:r>
      <w:r w:rsidRPr="00352F97">
        <w:rPr>
          <w:rFonts w:ascii="Times New Roman" w:eastAsia="Times New Roman" w:hAnsi="Times New Roman" w:cs="Times New Roman"/>
          <w:kern w:val="0"/>
          <w:sz w:val="20"/>
          <w:szCs w:val="20"/>
          <w:lang w:eastAsia="en-GB"/>
          <w14:ligatures w14:val="none"/>
        </w:rPr>
        <w:t>, 20(1), pp.25–34. doi:https://doi.org/10.1007/bf03401000.</w:t>
      </w:r>
    </w:p>
    <w:p w14:paraId="1349A11D" w14:textId="77777777" w:rsidR="00576DC6" w:rsidRPr="00352F97" w:rsidRDefault="00576DC6" w:rsidP="00576DC6">
      <w:pPr>
        <w:spacing w:after="240" w:line="360" w:lineRule="auto"/>
        <w:rPr>
          <w:rFonts w:ascii="Times New Roman" w:eastAsia="Times New Roman" w:hAnsi="Times New Roman" w:cs="Times New Roman"/>
          <w:kern w:val="0"/>
          <w:sz w:val="20"/>
          <w:szCs w:val="20"/>
          <w:lang w:eastAsia="en-GB"/>
          <w14:ligatures w14:val="none"/>
        </w:rPr>
      </w:pPr>
      <w:r w:rsidRPr="00352F97">
        <w:rPr>
          <w:rFonts w:ascii="Times New Roman" w:eastAsia="Times New Roman" w:hAnsi="Times New Roman" w:cs="Times New Roman"/>
          <w:kern w:val="0"/>
          <w:sz w:val="20"/>
          <w:szCs w:val="20"/>
          <w:lang w:eastAsia="en-GB"/>
          <w14:ligatures w14:val="none"/>
        </w:rPr>
        <w:t xml:space="preserve">Gray, T. and Mitten, D. (2018). </w:t>
      </w:r>
      <w:r w:rsidRPr="00352F97">
        <w:rPr>
          <w:rFonts w:ascii="Times New Roman" w:eastAsia="Times New Roman" w:hAnsi="Times New Roman" w:cs="Times New Roman"/>
          <w:i/>
          <w:iCs/>
          <w:kern w:val="0"/>
          <w:sz w:val="20"/>
          <w:szCs w:val="20"/>
          <w:lang w:eastAsia="en-GB"/>
          <w14:ligatures w14:val="none"/>
        </w:rPr>
        <w:t>The Palgrave International Handbook of Women and Outdoor Learning</w:t>
      </w:r>
      <w:r w:rsidRPr="00352F97">
        <w:rPr>
          <w:rFonts w:ascii="Times New Roman" w:eastAsia="Times New Roman" w:hAnsi="Times New Roman" w:cs="Times New Roman"/>
          <w:kern w:val="0"/>
          <w:sz w:val="20"/>
          <w:szCs w:val="20"/>
          <w:lang w:eastAsia="en-GB"/>
          <w14:ligatures w14:val="none"/>
        </w:rPr>
        <w:t>. Cham Springer International Publishing.</w:t>
      </w:r>
    </w:p>
    <w:p w14:paraId="0AB695D4" w14:textId="77777777" w:rsidR="00576DC6" w:rsidRPr="00352F97" w:rsidRDefault="00576DC6" w:rsidP="00576DC6">
      <w:pPr>
        <w:spacing w:after="240" w:line="360" w:lineRule="auto"/>
        <w:rPr>
          <w:rFonts w:ascii="Times New Roman" w:eastAsia="Times New Roman" w:hAnsi="Times New Roman" w:cs="Times New Roman"/>
          <w:kern w:val="0"/>
          <w:sz w:val="20"/>
          <w:szCs w:val="20"/>
          <w:lang w:eastAsia="en-GB"/>
          <w14:ligatures w14:val="none"/>
        </w:rPr>
      </w:pPr>
      <w:r w:rsidRPr="00352F97">
        <w:rPr>
          <w:rFonts w:ascii="Times New Roman" w:eastAsia="Times New Roman" w:hAnsi="Times New Roman" w:cs="Times New Roman"/>
          <w:kern w:val="0"/>
          <w:sz w:val="20"/>
          <w:szCs w:val="20"/>
          <w:lang w:eastAsia="en-GB"/>
          <w14:ligatures w14:val="none"/>
        </w:rPr>
        <w:t xml:space="preserve">Guinea, N. and Palmer , C. (2020). Is there still a battle of the sexes? Exploring the experiences of leaders in the outdoors. </w:t>
      </w:r>
      <w:r w:rsidRPr="00352F97">
        <w:rPr>
          <w:rFonts w:ascii="Times New Roman" w:eastAsia="Times New Roman" w:hAnsi="Times New Roman" w:cs="Times New Roman"/>
          <w:i/>
          <w:iCs/>
          <w:kern w:val="0"/>
          <w:sz w:val="20"/>
          <w:szCs w:val="20"/>
          <w:lang w:eastAsia="en-GB"/>
          <w14:ligatures w14:val="none"/>
        </w:rPr>
        <w:t>Journal of Qualitative Research in Sports Studies</w:t>
      </w:r>
      <w:r w:rsidRPr="00352F97">
        <w:rPr>
          <w:rFonts w:ascii="Times New Roman" w:eastAsia="Times New Roman" w:hAnsi="Times New Roman" w:cs="Times New Roman"/>
          <w:kern w:val="0"/>
          <w:sz w:val="20"/>
          <w:szCs w:val="20"/>
          <w:lang w:eastAsia="en-GB"/>
          <w14:ligatures w14:val="none"/>
        </w:rPr>
        <w:t>, Volume 14(Issue 1), pp.99–120.</w:t>
      </w:r>
    </w:p>
    <w:p w14:paraId="199EAAA7" w14:textId="77777777" w:rsidR="00576DC6" w:rsidRPr="00352F97" w:rsidRDefault="00576DC6" w:rsidP="00576DC6">
      <w:pPr>
        <w:spacing w:after="240" w:line="360" w:lineRule="auto"/>
        <w:rPr>
          <w:rFonts w:ascii="Times New Roman" w:eastAsia="Times New Roman" w:hAnsi="Times New Roman" w:cs="Times New Roman"/>
          <w:kern w:val="0"/>
          <w:sz w:val="20"/>
          <w:szCs w:val="20"/>
          <w:lang w:eastAsia="en-GB"/>
          <w14:ligatures w14:val="none"/>
        </w:rPr>
      </w:pPr>
      <w:r w:rsidRPr="00352F97">
        <w:rPr>
          <w:rFonts w:ascii="Times New Roman" w:eastAsia="Times New Roman" w:hAnsi="Times New Roman" w:cs="Times New Roman"/>
          <w:kern w:val="0"/>
          <w:sz w:val="20"/>
          <w:szCs w:val="20"/>
          <w:lang w:eastAsia="en-GB"/>
          <w14:ligatures w14:val="none"/>
        </w:rPr>
        <w:t xml:space="preserve">Hacker, H.M. (1951). Women as a Minority Group. </w:t>
      </w:r>
      <w:r w:rsidRPr="00352F97">
        <w:rPr>
          <w:rFonts w:ascii="Times New Roman" w:eastAsia="Times New Roman" w:hAnsi="Times New Roman" w:cs="Times New Roman"/>
          <w:i/>
          <w:iCs/>
          <w:kern w:val="0"/>
          <w:sz w:val="20"/>
          <w:szCs w:val="20"/>
          <w:lang w:eastAsia="en-GB"/>
          <w14:ligatures w14:val="none"/>
        </w:rPr>
        <w:t>Social Forces</w:t>
      </w:r>
      <w:r w:rsidRPr="00352F97">
        <w:rPr>
          <w:rFonts w:ascii="Times New Roman" w:eastAsia="Times New Roman" w:hAnsi="Times New Roman" w:cs="Times New Roman"/>
          <w:kern w:val="0"/>
          <w:sz w:val="20"/>
          <w:szCs w:val="20"/>
          <w:lang w:eastAsia="en-GB"/>
          <w14:ligatures w14:val="none"/>
        </w:rPr>
        <w:t>, 30(1), pp.60–69. doi:https://doi.org/10.2307/2571742.</w:t>
      </w:r>
    </w:p>
    <w:p w14:paraId="77058AD4" w14:textId="77777777" w:rsidR="00576DC6" w:rsidRPr="00352F97" w:rsidRDefault="00576DC6" w:rsidP="00576DC6">
      <w:pPr>
        <w:spacing w:after="240" w:line="360" w:lineRule="auto"/>
        <w:rPr>
          <w:rFonts w:ascii="Times New Roman" w:eastAsia="Times New Roman" w:hAnsi="Times New Roman" w:cs="Times New Roman"/>
          <w:kern w:val="0"/>
          <w:sz w:val="20"/>
          <w:szCs w:val="20"/>
          <w:lang w:eastAsia="en-GB"/>
          <w14:ligatures w14:val="none"/>
        </w:rPr>
      </w:pPr>
      <w:r w:rsidRPr="00352F97">
        <w:rPr>
          <w:rFonts w:ascii="Times New Roman" w:eastAsia="Times New Roman" w:hAnsi="Times New Roman" w:cs="Times New Roman"/>
          <w:kern w:val="0"/>
          <w:sz w:val="20"/>
          <w:szCs w:val="20"/>
          <w:lang w:eastAsia="en-GB"/>
          <w14:ligatures w14:val="none"/>
        </w:rPr>
        <w:t xml:space="preserve">Hall, J. and Boocock, E. (2023). Embodying Indigeneity in the Mountains: Creating Inclusive Adventure Spaces for Welsh Women, UK. </w:t>
      </w:r>
      <w:r w:rsidRPr="00352F97">
        <w:rPr>
          <w:rFonts w:ascii="Times New Roman" w:eastAsia="Times New Roman" w:hAnsi="Times New Roman" w:cs="Times New Roman"/>
          <w:i/>
          <w:iCs/>
          <w:kern w:val="0"/>
          <w:sz w:val="20"/>
          <w:szCs w:val="20"/>
          <w:lang w:eastAsia="en-GB"/>
          <w14:ligatures w14:val="none"/>
        </w:rPr>
        <w:t>Tourism cases</w:t>
      </w:r>
      <w:r w:rsidRPr="00352F97">
        <w:rPr>
          <w:rFonts w:ascii="Times New Roman" w:eastAsia="Times New Roman" w:hAnsi="Times New Roman" w:cs="Times New Roman"/>
          <w:kern w:val="0"/>
          <w:sz w:val="20"/>
          <w:szCs w:val="20"/>
          <w:lang w:eastAsia="en-GB"/>
          <w14:ligatures w14:val="none"/>
        </w:rPr>
        <w:t>. doi:https://doi.org/10.1079/tourism.2023.0015.</w:t>
      </w:r>
    </w:p>
    <w:p w14:paraId="2AABCFC4" w14:textId="77777777" w:rsidR="00576DC6" w:rsidRPr="00352F97" w:rsidRDefault="00576DC6" w:rsidP="00576DC6">
      <w:pPr>
        <w:spacing w:after="240" w:line="360" w:lineRule="auto"/>
        <w:rPr>
          <w:rFonts w:ascii="Times New Roman" w:eastAsia="Times New Roman" w:hAnsi="Times New Roman" w:cs="Times New Roman"/>
          <w:kern w:val="0"/>
          <w:sz w:val="20"/>
          <w:szCs w:val="20"/>
          <w:lang w:eastAsia="en-GB"/>
          <w14:ligatures w14:val="none"/>
        </w:rPr>
      </w:pPr>
      <w:r w:rsidRPr="00352F97">
        <w:rPr>
          <w:rFonts w:ascii="Times New Roman" w:eastAsia="Times New Roman" w:hAnsi="Times New Roman" w:cs="Times New Roman"/>
          <w:kern w:val="0"/>
          <w:sz w:val="20"/>
          <w:szCs w:val="20"/>
          <w:lang w:eastAsia="en-GB"/>
          <w14:ligatures w14:val="none"/>
        </w:rPr>
        <w:t xml:space="preserve">Holmes, J. (2007). </w:t>
      </w:r>
      <w:r w:rsidRPr="00352F97">
        <w:rPr>
          <w:rFonts w:ascii="Times New Roman" w:eastAsia="Times New Roman" w:hAnsi="Times New Roman" w:cs="Times New Roman"/>
          <w:i/>
          <w:iCs/>
          <w:kern w:val="0"/>
          <w:sz w:val="20"/>
          <w:szCs w:val="20"/>
          <w:lang w:eastAsia="en-GB"/>
          <w14:ligatures w14:val="none"/>
        </w:rPr>
        <w:t>Gendered Talk at Work : Constructing Gender Identity Through Workplace Discourse</w:t>
      </w:r>
      <w:r w:rsidRPr="00352F97">
        <w:rPr>
          <w:rFonts w:ascii="Times New Roman" w:eastAsia="Times New Roman" w:hAnsi="Times New Roman" w:cs="Times New Roman"/>
          <w:kern w:val="0"/>
          <w:sz w:val="20"/>
          <w:szCs w:val="20"/>
          <w:lang w:eastAsia="en-GB"/>
          <w14:ligatures w14:val="none"/>
        </w:rPr>
        <w:t>. Oxford: John Wiley &amp; Sons.</w:t>
      </w:r>
    </w:p>
    <w:p w14:paraId="1C4E69A6" w14:textId="77777777" w:rsidR="00576DC6" w:rsidRPr="00352F97" w:rsidRDefault="00576DC6" w:rsidP="00576DC6">
      <w:pPr>
        <w:spacing w:after="240" w:line="360" w:lineRule="auto"/>
        <w:rPr>
          <w:rFonts w:ascii="Times New Roman" w:eastAsia="Times New Roman" w:hAnsi="Times New Roman" w:cs="Times New Roman"/>
          <w:kern w:val="0"/>
          <w:sz w:val="20"/>
          <w:szCs w:val="20"/>
          <w:lang w:eastAsia="en-GB"/>
          <w14:ligatures w14:val="none"/>
        </w:rPr>
      </w:pPr>
      <w:r w:rsidRPr="00352F97">
        <w:rPr>
          <w:rFonts w:ascii="Times New Roman" w:eastAsia="Times New Roman" w:hAnsi="Times New Roman" w:cs="Times New Roman"/>
          <w:kern w:val="0"/>
          <w:sz w:val="20"/>
          <w:szCs w:val="20"/>
          <w:lang w:eastAsia="en-GB"/>
          <w14:ligatures w14:val="none"/>
        </w:rPr>
        <w:t xml:space="preserve">Hubbard, M. del S. (2020). </w:t>
      </w:r>
      <w:r w:rsidRPr="00352F97">
        <w:rPr>
          <w:rFonts w:ascii="Times New Roman" w:eastAsia="Times New Roman" w:hAnsi="Times New Roman" w:cs="Times New Roman"/>
          <w:i/>
          <w:iCs/>
          <w:kern w:val="0"/>
          <w:sz w:val="20"/>
          <w:szCs w:val="20"/>
          <w:lang w:eastAsia="en-GB"/>
          <w14:ligatures w14:val="none"/>
        </w:rPr>
        <w:t>Women’s Experiences with Leadership Development in an Outdoor-Based Experiential Training Program</w:t>
      </w:r>
      <w:r w:rsidRPr="00352F97">
        <w:rPr>
          <w:rFonts w:ascii="Times New Roman" w:eastAsia="Times New Roman" w:hAnsi="Times New Roman" w:cs="Times New Roman"/>
          <w:kern w:val="0"/>
          <w:sz w:val="20"/>
          <w:szCs w:val="20"/>
          <w:lang w:eastAsia="en-GB"/>
          <w14:ligatures w14:val="none"/>
        </w:rPr>
        <w:t>. Thesis.</w:t>
      </w:r>
    </w:p>
    <w:p w14:paraId="0737B7CF" w14:textId="77777777" w:rsidR="00576DC6" w:rsidRPr="00352F97" w:rsidRDefault="00576DC6" w:rsidP="00576DC6">
      <w:pPr>
        <w:spacing w:after="240" w:line="360" w:lineRule="auto"/>
        <w:rPr>
          <w:rFonts w:ascii="Times New Roman" w:eastAsia="Times New Roman" w:hAnsi="Times New Roman" w:cs="Times New Roman"/>
          <w:kern w:val="0"/>
          <w:sz w:val="20"/>
          <w:szCs w:val="20"/>
          <w:lang w:eastAsia="en-GB"/>
          <w14:ligatures w14:val="none"/>
        </w:rPr>
      </w:pPr>
      <w:r w:rsidRPr="00352F97">
        <w:rPr>
          <w:rFonts w:ascii="Times New Roman" w:eastAsia="Times New Roman" w:hAnsi="Times New Roman" w:cs="Times New Roman"/>
          <w:kern w:val="0"/>
          <w:sz w:val="20"/>
          <w:szCs w:val="20"/>
          <w:lang w:eastAsia="en-GB"/>
          <w14:ligatures w14:val="none"/>
        </w:rPr>
        <w:t xml:space="preserve">Humberstone , B. (2000). 21The ʻOutdoor Industryʼ as Social and Educational Phenomena: Gender and Outdoor Adventure/Education. </w:t>
      </w:r>
      <w:r w:rsidRPr="00352F97">
        <w:rPr>
          <w:rFonts w:ascii="Times New Roman" w:eastAsia="Times New Roman" w:hAnsi="Times New Roman" w:cs="Times New Roman"/>
          <w:i/>
          <w:iCs/>
          <w:kern w:val="0"/>
          <w:sz w:val="20"/>
          <w:szCs w:val="20"/>
          <w:lang w:eastAsia="en-GB"/>
          <w14:ligatures w14:val="none"/>
        </w:rPr>
        <w:t>Journal of Adventure Education and Outdoor Learning</w:t>
      </w:r>
      <w:r w:rsidRPr="00352F97">
        <w:rPr>
          <w:rFonts w:ascii="Times New Roman" w:eastAsia="Times New Roman" w:hAnsi="Times New Roman" w:cs="Times New Roman"/>
          <w:kern w:val="0"/>
          <w:sz w:val="20"/>
          <w:szCs w:val="20"/>
          <w:lang w:eastAsia="en-GB"/>
          <w14:ligatures w14:val="none"/>
        </w:rPr>
        <w:t>, Volume 1(Issue 1), pp.21–35.</w:t>
      </w:r>
    </w:p>
    <w:p w14:paraId="7F934401" w14:textId="77777777" w:rsidR="00576DC6" w:rsidRPr="00352F97" w:rsidRDefault="00576DC6" w:rsidP="00576DC6">
      <w:pPr>
        <w:spacing w:after="240" w:line="360" w:lineRule="auto"/>
        <w:rPr>
          <w:rFonts w:ascii="Times New Roman" w:eastAsia="Times New Roman" w:hAnsi="Times New Roman" w:cs="Times New Roman"/>
          <w:kern w:val="0"/>
          <w:sz w:val="20"/>
          <w:szCs w:val="20"/>
          <w:lang w:eastAsia="en-GB"/>
          <w14:ligatures w14:val="none"/>
        </w:rPr>
      </w:pPr>
      <w:r w:rsidRPr="00352F97">
        <w:rPr>
          <w:rFonts w:ascii="Times New Roman" w:eastAsia="Times New Roman" w:hAnsi="Times New Roman" w:cs="Times New Roman"/>
          <w:kern w:val="0"/>
          <w:sz w:val="20"/>
          <w:szCs w:val="20"/>
          <w:lang w:eastAsia="en-GB"/>
          <w14:ligatures w14:val="none"/>
        </w:rPr>
        <w:t>Humberstone, B. (1996). Other Voices; Many Meanings? Technique and Philosophy for Outdoor Adventure: The Case for Women. 13(2), pp.47–51.</w:t>
      </w:r>
    </w:p>
    <w:p w14:paraId="4FA4E953" w14:textId="77777777" w:rsidR="00576DC6" w:rsidRPr="00352F97" w:rsidRDefault="00576DC6" w:rsidP="00576DC6">
      <w:pPr>
        <w:spacing w:after="240" w:line="360" w:lineRule="auto"/>
        <w:rPr>
          <w:rFonts w:ascii="Times New Roman" w:eastAsia="Times New Roman" w:hAnsi="Times New Roman" w:cs="Times New Roman"/>
          <w:kern w:val="0"/>
          <w:sz w:val="20"/>
          <w:szCs w:val="20"/>
          <w:lang w:eastAsia="en-GB"/>
          <w14:ligatures w14:val="none"/>
        </w:rPr>
      </w:pPr>
      <w:r w:rsidRPr="00352F97">
        <w:rPr>
          <w:rFonts w:ascii="Times New Roman" w:eastAsia="Times New Roman" w:hAnsi="Times New Roman" w:cs="Times New Roman"/>
          <w:kern w:val="0"/>
          <w:sz w:val="20"/>
          <w:szCs w:val="20"/>
          <w:lang w:eastAsia="en-GB"/>
          <w14:ligatures w14:val="none"/>
        </w:rPr>
        <w:lastRenderedPageBreak/>
        <w:t xml:space="preserve">Humberstone, B., Prince, H. and Henderson, K.A. (2016). </w:t>
      </w:r>
      <w:r w:rsidRPr="00352F97">
        <w:rPr>
          <w:rFonts w:ascii="Times New Roman" w:eastAsia="Times New Roman" w:hAnsi="Times New Roman" w:cs="Times New Roman"/>
          <w:i/>
          <w:iCs/>
          <w:kern w:val="0"/>
          <w:sz w:val="20"/>
          <w:szCs w:val="20"/>
          <w:lang w:eastAsia="en-GB"/>
          <w14:ligatures w14:val="none"/>
        </w:rPr>
        <w:t>Routledge international handbook of outdoor studies</w:t>
      </w:r>
      <w:r w:rsidRPr="00352F97">
        <w:rPr>
          <w:rFonts w:ascii="Times New Roman" w:eastAsia="Times New Roman" w:hAnsi="Times New Roman" w:cs="Times New Roman"/>
          <w:kern w:val="0"/>
          <w:sz w:val="20"/>
          <w:szCs w:val="20"/>
          <w:lang w:eastAsia="en-GB"/>
          <w14:ligatures w14:val="none"/>
        </w:rPr>
        <w:t>. London ; New York: Routledge.</w:t>
      </w:r>
    </w:p>
    <w:p w14:paraId="049804E0" w14:textId="77777777" w:rsidR="00576DC6" w:rsidRPr="00352F97" w:rsidRDefault="00576DC6" w:rsidP="00576DC6">
      <w:pPr>
        <w:spacing w:after="240" w:line="360" w:lineRule="auto"/>
        <w:rPr>
          <w:rFonts w:ascii="Times New Roman" w:eastAsia="Times New Roman" w:hAnsi="Times New Roman" w:cs="Times New Roman"/>
          <w:kern w:val="0"/>
          <w:sz w:val="20"/>
          <w:szCs w:val="20"/>
          <w:lang w:eastAsia="en-GB"/>
          <w14:ligatures w14:val="none"/>
        </w:rPr>
      </w:pPr>
      <w:r w:rsidRPr="00352F97">
        <w:rPr>
          <w:rFonts w:ascii="Times New Roman" w:eastAsia="Times New Roman" w:hAnsi="Times New Roman" w:cs="Times New Roman"/>
          <w:kern w:val="0"/>
          <w:sz w:val="20"/>
          <w:szCs w:val="20"/>
          <w:lang w:eastAsia="en-GB"/>
          <w14:ligatures w14:val="none"/>
        </w:rPr>
        <w:t xml:space="preserve">IWDA (2023). </w:t>
      </w:r>
      <w:r w:rsidRPr="00352F97">
        <w:rPr>
          <w:rFonts w:ascii="Times New Roman" w:eastAsia="Times New Roman" w:hAnsi="Times New Roman" w:cs="Times New Roman"/>
          <w:i/>
          <w:iCs/>
          <w:kern w:val="0"/>
          <w:sz w:val="20"/>
          <w:szCs w:val="20"/>
          <w:lang w:eastAsia="en-GB"/>
          <w14:ligatures w14:val="none"/>
        </w:rPr>
        <w:t>What Is Feminism? | IWDA</w:t>
      </w:r>
      <w:r w:rsidRPr="00352F97">
        <w:rPr>
          <w:rFonts w:ascii="Times New Roman" w:eastAsia="Times New Roman" w:hAnsi="Times New Roman" w:cs="Times New Roman"/>
          <w:kern w:val="0"/>
          <w:sz w:val="20"/>
          <w:szCs w:val="20"/>
          <w:lang w:eastAsia="en-GB"/>
          <w14:ligatures w14:val="none"/>
        </w:rPr>
        <w:t>. [online] IWDA. Available at: https://iwda.org.au/learn/what-is-feminism/#:~:text=Quite%20simply%2C%20feminism%20is%20about.</w:t>
      </w:r>
    </w:p>
    <w:p w14:paraId="56FFB22E" w14:textId="77777777" w:rsidR="00576DC6" w:rsidRPr="00352F97" w:rsidRDefault="00576DC6" w:rsidP="00576DC6">
      <w:pPr>
        <w:spacing w:after="240" w:line="360" w:lineRule="auto"/>
        <w:rPr>
          <w:rFonts w:ascii="Times New Roman" w:eastAsia="Times New Roman" w:hAnsi="Times New Roman" w:cs="Times New Roman"/>
          <w:kern w:val="0"/>
          <w:sz w:val="20"/>
          <w:szCs w:val="20"/>
          <w:lang w:eastAsia="en-GB"/>
          <w14:ligatures w14:val="none"/>
        </w:rPr>
      </w:pPr>
      <w:r w:rsidRPr="00352F97">
        <w:rPr>
          <w:rFonts w:ascii="Times New Roman" w:eastAsia="Times New Roman" w:hAnsi="Times New Roman" w:cs="Times New Roman"/>
          <w:kern w:val="0"/>
          <w:sz w:val="20"/>
          <w:szCs w:val="20"/>
          <w:lang w:eastAsia="en-GB"/>
          <w14:ligatures w14:val="none"/>
        </w:rPr>
        <w:t xml:space="preserve">Jolly, S., Griffith, K.A., DeCastro, R., Stewart, A., Ubel, P. and Jagsi, R. (2014). Gender Differences in Time Spent on Parenting and Domestic Responsibilities by High-Achieving Young Physician-Researchers. </w:t>
      </w:r>
      <w:r w:rsidRPr="00352F97">
        <w:rPr>
          <w:rFonts w:ascii="Times New Roman" w:eastAsia="Times New Roman" w:hAnsi="Times New Roman" w:cs="Times New Roman"/>
          <w:i/>
          <w:iCs/>
          <w:kern w:val="0"/>
          <w:sz w:val="20"/>
          <w:szCs w:val="20"/>
          <w:lang w:eastAsia="en-GB"/>
          <w14:ligatures w14:val="none"/>
        </w:rPr>
        <w:t>Annals of Internal Medicine</w:t>
      </w:r>
      <w:r w:rsidRPr="00352F97">
        <w:rPr>
          <w:rFonts w:ascii="Times New Roman" w:eastAsia="Times New Roman" w:hAnsi="Times New Roman" w:cs="Times New Roman"/>
          <w:kern w:val="0"/>
          <w:sz w:val="20"/>
          <w:szCs w:val="20"/>
          <w:lang w:eastAsia="en-GB"/>
          <w14:ligatures w14:val="none"/>
        </w:rPr>
        <w:t>, [online] 160(5), pp.344–353. doi:https://doi.org/10.7326/m13-0974.</w:t>
      </w:r>
    </w:p>
    <w:p w14:paraId="2A638061" w14:textId="77777777" w:rsidR="00576DC6" w:rsidRPr="00352F97" w:rsidRDefault="00576DC6" w:rsidP="00576DC6">
      <w:pPr>
        <w:spacing w:after="240" w:line="360" w:lineRule="auto"/>
        <w:rPr>
          <w:rFonts w:ascii="Times New Roman" w:eastAsia="Times New Roman" w:hAnsi="Times New Roman" w:cs="Times New Roman"/>
          <w:kern w:val="0"/>
          <w:sz w:val="20"/>
          <w:szCs w:val="20"/>
          <w:lang w:eastAsia="en-GB"/>
          <w14:ligatures w14:val="none"/>
        </w:rPr>
      </w:pPr>
      <w:r w:rsidRPr="00352F97">
        <w:rPr>
          <w:rFonts w:ascii="Times New Roman" w:eastAsia="Times New Roman" w:hAnsi="Times New Roman" w:cs="Times New Roman"/>
          <w:kern w:val="0"/>
          <w:sz w:val="20"/>
          <w:szCs w:val="20"/>
          <w:lang w:eastAsia="en-GB"/>
          <w14:ligatures w14:val="none"/>
        </w:rPr>
        <w:t xml:space="preserve">Julia Cleves Mosse (1993). </w:t>
      </w:r>
      <w:r w:rsidRPr="00352F97">
        <w:rPr>
          <w:rFonts w:ascii="Times New Roman" w:eastAsia="Times New Roman" w:hAnsi="Times New Roman" w:cs="Times New Roman"/>
          <w:i/>
          <w:iCs/>
          <w:kern w:val="0"/>
          <w:sz w:val="20"/>
          <w:szCs w:val="20"/>
          <w:lang w:eastAsia="en-GB"/>
          <w14:ligatures w14:val="none"/>
        </w:rPr>
        <w:t>Half the World, Half a Chance</w:t>
      </w:r>
      <w:r w:rsidRPr="00352F97">
        <w:rPr>
          <w:rFonts w:ascii="Times New Roman" w:eastAsia="Times New Roman" w:hAnsi="Times New Roman" w:cs="Times New Roman"/>
          <w:kern w:val="0"/>
          <w:sz w:val="20"/>
          <w:szCs w:val="20"/>
          <w:lang w:eastAsia="en-GB"/>
          <w14:ligatures w14:val="none"/>
        </w:rPr>
        <w:t>.</w:t>
      </w:r>
    </w:p>
    <w:p w14:paraId="4640D1C5" w14:textId="77777777" w:rsidR="00576DC6" w:rsidRPr="00352F97" w:rsidRDefault="00576DC6" w:rsidP="00576DC6">
      <w:pPr>
        <w:spacing w:after="240" w:line="360" w:lineRule="auto"/>
        <w:rPr>
          <w:rFonts w:ascii="Times New Roman" w:eastAsia="Times New Roman" w:hAnsi="Times New Roman" w:cs="Times New Roman"/>
          <w:kern w:val="0"/>
          <w:sz w:val="20"/>
          <w:szCs w:val="20"/>
          <w:lang w:eastAsia="en-GB"/>
          <w14:ligatures w14:val="none"/>
        </w:rPr>
      </w:pPr>
      <w:r w:rsidRPr="00352F97">
        <w:rPr>
          <w:rFonts w:ascii="Times New Roman" w:eastAsia="Times New Roman" w:hAnsi="Times New Roman" w:cs="Times New Roman"/>
          <w:kern w:val="0"/>
          <w:sz w:val="20"/>
          <w:szCs w:val="20"/>
          <w:lang w:eastAsia="en-GB"/>
          <w14:ligatures w14:val="none"/>
        </w:rPr>
        <w:t xml:space="preserve">Kailus , J. (2018). Women finding fresh paths to leadership in the outdoor industry. </w:t>
      </w:r>
      <w:r w:rsidRPr="00352F97">
        <w:rPr>
          <w:rFonts w:ascii="Times New Roman" w:eastAsia="Times New Roman" w:hAnsi="Times New Roman" w:cs="Times New Roman"/>
          <w:i/>
          <w:iCs/>
          <w:kern w:val="0"/>
          <w:sz w:val="20"/>
          <w:szCs w:val="20"/>
          <w:lang w:eastAsia="en-GB"/>
          <w14:ligatures w14:val="none"/>
        </w:rPr>
        <w:t xml:space="preserve">Women In Business </w:t>
      </w:r>
      <w:r w:rsidRPr="00352F97">
        <w:rPr>
          <w:rFonts w:ascii="Times New Roman" w:eastAsia="Times New Roman" w:hAnsi="Times New Roman" w:cs="Times New Roman"/>
          <w:kern w:val="0"/>
          <w:sz w:val="20"/>
          <w:szCs w:val="20"/>
          <w:lang w:eastAsia="en-GB"/>
          <w14:ligatures w14:val="none"/>
        </w:rPr>
        <w:t>, pp.50–53.</w:t>
      </w:r>
    </w:p>
    <w:p w14:paraId="3FBC45D0" w14:textId="77777777" w:rsidR="00576DC6" w:rsidRPr="00352F97" w:rsidRDefault="00576DC6" w:rsidP="00576DC6">
      <w:pPr>
        <w:spacing w:after="240" w:line="360" w:lineRule="auto"/>
        <w:rPr>
          <w:rFonts w:ascii="Times New Roman" w:eastAsia="Times New Roman" w:hAnsi="Times New Roman" w:cs="Times New Roman"/>
          <w:kern w:val="0"/>
          <w:sz w:val="20"/>
          <w:szCs w:val="20"/>
          <w:lang w:eastAsia="en-GB"/>
          <w14:ligatures w14:val="none"/>
        </w:rPr>
      </w:pPr>
      <w:r w:rsidRPr="00352F97">
        <w:rPr>
          <w:rFonts w:ascii="Times New Roman" w:eastAsia="Times New Roman" w:hAnsi="Times New Roman" w:cs="Times New Roman"/>
          <w:kern w:val="0"/>
          <w:sz w:val="20"/>
          <w:szCs w:val="20"/>
          <w:lang w:eastAsia="en-GB"/>
          <w14:ligatures w14:val="none"/>
        </w:rPr>
        <w:t xml:space="preserve">Kennedy, J. (2023). Men’s Perspectives on Gender Relations in the Outdoor Education Field: Furthering the Case for a Hybrid Masculinity . </w:t>
      </w:r>
      <w:r w:rsidRPr="00352F97">
        <w:rPr>
          <w:rFonts w:ascii="Times New Roman" w:eastAsia="Times New Roman" w:hAnsi="Times New Roman" w:cs="Times New Roman"/>
          <w:i/>
          <w:iCs/>
          <w:kern w:val="0"/>
          <w:sz w:val="20"/>
          <w:szCs w:val="20"/>
          <w:lang w:eastAsia="en-GB"/>
          <w14:ligatures w14:val="none"/>
        </w:rPr>
        <w:t>Journal of Experiential Education</w:t>
      </w:r>
      <w:r w:rsidRPr="00352F97">
        <w:rPr>
          <w:rFonts w:ascii="Times New Roman" w:eastAsia="Times New Roman" w:hAnsi="Times New Roman" w:cs="Times New Roman"/>
          <w:kern w:val="0"/>
          <w:sz w:val="20"/>
          <w:szCs w:val="20"/>
          <w:lang w:eastAsia="en-GB"/>
          <w14:ligatures w14:val="none"/>
        </w:rPr>
        <w:t>, Volume 46, pp.455–473. doi:https://doi.org/10.1177/10538259231153041.</w:t>
      </w:r>
    </w:p>
    <w:p w14:paraId="34CF0ED6" w14:textId="77777777" w:rsidR="00576DC6" w:rsidRPr="00352F97" w:rsidRDefault="00576DC6" w:rsidP="00576DC6">
      <w:pPr>
        <w:spacing w:after="240" w:line="360" w:lineRule="auto"/>
        <w:rPr>
          <w:rFonts w:ascii="Times New Roman" w:eastAsia="Times New Roman" w:hAnsi="Times New Roman" w:cs="Times New Roman"/>
          <w:kern w:val="0"/>
          <w:sz w:val="20"/>
          <w:szCs w:val="20"/>
          <w:lang w:eastAsia="en-GB"/>
          <w14:ligatures w14:val="none"/>
        </w:rPr>
      </w:pPr>
      <w:r w:rsidRPr="00352F97">
        <w:rPr>
          <w:rFonts w:ascii="Times New Roman" w:eastAsia="Times New Roman" w:hAnsi="Times New Roman" w:cs="Times New Roman"/>
          <w:kern w:val="0"/>
          <w:sz w:val="20"/>
          <w:szCs w:val="20"/>
          <w:lang w:eastAsia="en-GB"/>
          <w14:ligatures w14:val="none"/>
        </w:rPr>
        <w:t xml:space="preserve">Khan, T.H. and MacEachen, E. (2022). An Alternative Method of Interviewing: Critical Reflections on Videoconference Interviews for Qualitative Data Collection. </w:t>
      </w:r>
      <w:r w:rsidRPr="00352F97">
        <w:rPr>
          <w:rFonts w:ascii="Times New Roman" w:eastAsia="Times New Roman" w:hAnsi="Times New Roman" w:cs="Times New Roman"/>
          <w:i/>
          <w:iCs/>
          <w:kern w:val="0"/>
          <w:sz w:val="20"/>
          <w:szCs w:val="20"/>
          <w:lang w:eastAsia="en-GB"/>
          <w14:ligatures w14:val="none"/>
        </w:rPr>
        <w:t>International Journal of Qualitative Methods</w:t>
      </w:r>
      <w:r w:rsidRPr="00352F97">
        <w:rPr>
          <w:rFonts w:ascii="Times New Roman" w:eastAsia="Times New Roman" w:hAnsi="Times New Roman" w:cs="Times New Roman"/>
          <w:kern w:val="0"/>
          <w:sz w:val="20"/>
          <w:szCs w:val="20"/>
          <w:lang w:eastAsia="en-GB"/>
          <w14:ligatures w14:val="none"/>
        </w:rPr>
        <w:t>, 21(1). doi:https://doi.org/10.1177/16094069221090063.</w:t>
      </w:r>
    </w:p>
    <w:p w14:paraId="0678EC28" w14:textId="77777777" w:rsidR="00576DC6" w:rsidRPr="00352F97" w:rsidRDefault="00576DC6" w:rsidP="00576DC6">
      <w:pPr>
        <w:spacing w:after="240" w:line="360" w:lineRule="auto"/>
        <w:rPr>
          <w:rFonts w:ascii="Times New Roman" w:eastAsia="Times New Roman" w:hAnsi="Times New Roman" w:cs="Times New Roman"/>
          <w:kern w:val="0"/>
          <w:sz w:val="20"/>
          <w:szCs w:val="20"/>
          <w:lang w:eastAsia="en-GB"/>
          <w14:ligatures w14:val="none"/>
        </w:rPr>
      </w:pPr>
      <w:r w:rsidRPr="00352F97">
        <w:rPr>
          <w:rFonts w:ascii="Times New Roman" w:eastAsia="Times New Roman" w:hAnsi="Times New Roman" w:cs="Times New Roman"/>
          <w:kern w:val="0"/>
          <w:sz w:val="20"/>
          <w:szCs w:val="20"/>
          <w:lang w:eastAsia="en-GB"/>
          <w14:ligatures w14:val="none"/>
        </w:rPr>
        <w:t xml:space="preserve">Kopp, C. (2013). </w:t>
      </w:r>
      <w:r w:rsidRPr="00352F97">
        <w:rPr>
          <w:rFonts w:ascii="Times New Roman" w:eastAsia="Times New Roman" w:hAnsi="Times New Roman" w:cs="Times New Roman"/>
          <w:i/>
          <w:iCs/>
          <w:kern w:val="0"/>
          <w:sz w:val="20"/>
          <w:szCs w:val="20"/>
          <w:lang w:eastAsia="en-GB"/>
          <w14:ligatures w14:val="none"/>
        </w:rPr>
        <w:t>Becoming Female</w:t>
      </w:r>
      <w:r w:rsidRPr="00352F97">
        <w:rPr>
          <w:rFonts w:ascii="Times New Roman" w:eastAsia="Times New Roman" w:hAnsi="Times New Roman" w:cs="Times New Roman"/>
          <w:kern w:val="0"/>
          <w:sz w:val="20"/>
          <w:szCs w:val="20"/>
          <w:lang w:eastAsia="en-GB"/>
          <w14:ligatures w14:val="none"/>
        </w:rPr>
        <w:t>. Springer Science &amp; Business Media.</w:t>
      </w:r>
    </w:p>
    <w:p w14:paraId="680867C9" w14:textId="77777777" w:rsidR="00576DC6" w:rsidRPr="00352F97" w:rsidRDefault="00576DC6" w:rsidP="00576DC6">
      <w:pPr>
        <w:spacing w:after="240" w:line="360" w:lineRule="auto"/>
        <w:rPr>
          <w:rFonts w:ascii="Times New Roman" w:eastAsia="Times New Roman" w:hAnsi="Times New Roman" w:cs="Times New Roman"/>
          <w:kern w:val="0"/>
          <w:sz w:val="20"/>
          <w:szCs w:val="20"/>
          <w:lang w:eastAsia="en-GB"/>
          <w14:ligatures w14:val="none"/>
        </w:rPr>
      </w:pPr>
      <w:r w:rsidRPr="00352F97">
        <w:rPr>
          <w:rFonts w:ascii="Times New Roman" w:eastAsia="Times New Roman" w:hAnsi="Times New Roman" w:cs="Times New Roman"/>
          <w:kern w:val="0"/>
          <w:sz w:val="20"/>
          <w:szCs w:val="20"/>
          <w:lang w:eastAsia="en-GB"/>
          <w14:ligatures w14:val="none"/>
        </w:rPr>
        <w:t xml:space="preserve">Kvale, S. (2012). </w:t>
      </w:r>
      <w:r w:rsidRPr="00352F97">
        <w:rPr>
          <w:rFonts w:ascii="Times New Roman" w:eastAsia="Times New Roman" w:hAnsi="Times New Roman" w:cs="Times New Roman"/>
          <w:i/>
          <w:iCs/>
          <w:kern w:val="0"/>
          <w:sz w:val="20"/>
          <w:szCs w:val="20"/>
          <w:lang w:eastAsia="en-GB"/>
          <w14:ligatures w14:val="none"/>
        </w:rPr>
        <w:t>Doing Interviews</w:t>
      </w:r>
      <w:r w:rsidRPr="00352F97">
        <w:rPr>
          <w:rFonts w:ascii="Times New Roman" w:eastAsia="Times New Roman" w:hAnsi="Times New Roman" w:cs="Times New Roman"/>
          <w:kern w:val="0"/>
          <w:sz w:val="20"/>
          <w:szCs w:val="20"/>
          <w:lang w:eastAsia="en-GB"/>
          <w14:ligatures w14:val="none"/>
        </w:rPr>
        <w:t>. SAGE.</w:t>
      </w:r>
    </w:p>
    <w:p w14:paraId="25827F22" w14:textId="77777777" w:rsidR="00576DC6" w:rsidRPr="00352F97" w:rsidRDefault="00576DC6" w:rsidP="00576DC6">
      <w:pPr>
        <w:spacing w:after="240" w:line="360" w:lineRule="auto"/>
        <w:rPr>
          <w:rFonts w:ascii="Times New Roman" w:eastAsia="Times New Roman" w:hAnsi="Times New Roman" w:cs="Times New Roman"/>
          <w:kern w:val="0"/>
          <w:sz w:val="20"/>
          <w:szCs w:val="20"/>
          <w:lang w:eastAsia="en-GB"/>
          <w14:ligatures w14:val="none"/>
        </w:rPr>
      </w:pPr>
      <w:r w:rsidRPr="00352F97">
        <w:rPr>
          <w:rFonts w:ascii="Times New Roman" w:eastAsia="Times New Roman" w:hAnsi="Times New Roman" w:cs="Times New Roman"/>
          <w:kern w:val="0"/>
          <w:sz w:val="20"/>
          <w:szCs w:val="20"/>
          <w:lang w:eastAsia="en-GB"/>
          <w14:ligatures w14:val="none"/>
        </w:rPr>
        <w:t xml:space="preserve">Lerner, G. (1992). </w:t>
      </w:r>
      <w:r w:rsidRPr="00352F97">
        <w:rPr>
          <w:rFonts w:ascii="Times New Roman" w:eastAsia="Times New Roman" w:hAnsi="Times New Roman" w:cs="Times New Roman"/>
          <w:i/>
          <w:iCs/>
          <w:kern w:val="0"/>
          <w:sz w:val="20"/>
          <w:szCs w:val="20"/>
          <w:lang w:eastAsia="en-GB"/>
          <w14:ligatures w14:val="none"/>
        </w:rPr>
        <w:t>Female experience: An american documentary.</w:t>
      </w:r>
      <w:r w:rsidRPr="00352F97">
        <w:rPr>
          <w:rFonts w:ascii="Times New Roman" w:eastAsia="Times New Roman" w:hAnsi="Times New Roman" w:cs="Times New Roman"/>
          <w:kern w:val="0"/>
          <w:sz w:val="20"/>
          <w:szCs w:val="20"/>
          <w:lang w:eastAsia="en-GB"/>
          <w14:ligatures w14:val="none"/>
        </w:rPr>
        <w:t xml:space="preserve"> Indianapolis Bobbs-Merrill.</w:t>
      </w:r>
    </w:p>
    <w:p w14:paraId="1A541186" w14:textId="77777777" w:rsidR="00576DC6" w:rsidRPr="00352F97" w:rsidRDefault="00576DC6" w:rsidP="00576DC6">
      <w:pPr>
        <w:spacing w:after="240" w:line="360" w:lineRule="auto"/>
        <w:rPr>
          <w:rFonts w:ascii="Times New Roman" w:eastAsia="Times New Roman" w:hAnsi="Times New Roman" w:cs="Times New Roman"/>
          <w:kern w:val="0"/>
          <w:sz w:val="20"/>
          <w:szCs w:val="20"/>
          <w:lang w:eastAsia="en-GB"/>
          <w14:ligatures w14:val="none"/>
        </w:rPr>
      </w:pPr>
      <w:r w:rsidRPr="00352F97">
        <w:rPr>
          <w:rFonts w:ascii="Times New Roman" w:eastAsia="Times New Roman" w:hAnsi="Times New Roman" w:cs="Times New Roman"/>
          <w:kern w:val="0"/>
          <w:sz w:val="20"/>
          <w:szCs w:val="20"/>
          <w:lang w:eastAsia="en-GB"/>
          <w14:ligatures w14:val="none"/>
        </w:rPr>
        <w:t xml:space="preserve">Little, D.E. and Wilson, E. (2005). Adventure and the Gender Gap: Acknowledging Diversity of Experience. </w:t>
      </w:r>
      <w:r w:rsidRPr="00352F97">
        <w:rPr>
          <w:rFonts w:ascii="Times New Roman" w:eastAsia="Times New Roman" w:hAnsi="Times New Roman" w:cs="Times New Roman"/>
          <w:i/>
          <w:iCs/>
          <w:kern w:val="0"/>
          <w:sz w:val="20"/>
          <w:szCs w:val="20"/>
          <w:lang w:eastAsia="en-GB"/>
          <w14:ligatures w14:val="none"/>
        </w:rPr>
        <w:t>Loisir et Société / Society and Leisure</w:t>
      </w:r>
      <w:r w:rsidRPr="00352F97">
        <w:rPr>
          <w:rFonts w:ascii="Times New Roman" w:eastAsia="Times New Roman" w:hAnsi="Times New Roman" w:cs="Times New Roman"/>
          <w:kern w:val="0"/>
          <w:sz w:val="20"/>
          <w:szCs w:val="20"/>
          <w:lang w:eastAsia="en-GB"/>
          <w14:ligatures w14:val="none"/>
        </w:rPr>
        <w:t>, 28(1), pp.185–208. doi:https://doi.org/10.1080/07053436.2005.10707676.</w:t>
      </w:r>
    </w:p>
    <w:p w14:paraId="2630F0D0" w14:textId="77777777" w:rsidR="00576DC6" w:rsidRPr="00352F97" w:rsidRDefault="00576DC6" w:rsidP="00576DC6">
      <w:pPr>
        <w:spacing w:after="240" w:line="360" w:lineRule="auto"/>
        <w:rPr>
          <w:rFonts w:ascii="Times New Roman" w:eastAsia="Times New Roman" w:hAnsi="Times New Roman" w:cs="Times New Roman"/>
          <w:kern w:val="0"/>
          <w:sz w:val="20"/>
          <w:szCs w:val="20"/>
          <w:lang w:eastAsia="en-GB"/>
          <w14:ligatures w14:val="none"/>
        </w:rPr>
      </w:pPr>
      <w:r w:rsidRPr="00352F97">
        <w:rPr>
          <w:rFonts w:ascii="Times New Roman" w:eastAsia="Times New Roman" w:hAnsi="Times New Roman" w:cs="Times New Roman"/>
          <w:kern w:val="0"/>
          <w:sz w:val="20"/>
          <w:szCs w:val="20"/>
          <w:lang w:eastAsia="en-GB"/>
          <w14:ligatures w14:val="none"/>
        </w:rPr>
        <w:t xml:space="preserve">Mata, C., Pereira, C. and Carvalhinho, L. (2022). Safety Measures and Risk Analysis for Outdoor Recreation Technicians and Practitioners: A Systematic Review. </w:t>
      </w:r>
      <w:r w:rsidRPr="00352F97">
        <w:rPr>
          <w:rFonts w:ascii="Times New Roman" w:eastAsia="Times New Roman" w:hAnsi="Times New Roman" w:cs="Times New Roman"/>
          <w:i/>
          <w:iCs/>
          <w:kern w:val="0"/>
          <w:sz w:val="20"/>
          <w:szCs w:val="20"/>
          <w:lang w:eastAsia="en-GB"/>
          <w14:ligatures w14:val="none"/>
        </w:rPr>
        <w:t>Sustainability</w:t>
      </w:r>
      <w:r w:rsidRPr="00352F97">
        <w:rPr>
          <w:rFonts w:ascii="Times New Roman" w:eastAsia="Times New Roman" w:hAnsi="Times New Roman" w:cs="Times New Roman"/>
          <w:kern w:val="0"/>
          <w:sz w:val="20"/>
          <w:szCs w:val="20"/>
          <w:lang w:eastAsia="en-GB"/>
          <w14:ligatures w14:val="none"/>
        </w:rPr>
        <w:t>, 14(6), p.3332. doi:https://doi.org/10.3390/su14063332.</w:t>
      </w:r>
    </w:p>
    <w:p w14:paraId="3E9318B4" w14:textId="77777777" w:rsidR="00576DC6" w:rsidRPr="00352F97" w:rsidRDefault="00576DC6" w:rsidP="00576DC6">
      <w:pPr>
        <w:spacing w:after="240" w:line="360" w:lineRule="auto"/>
        <w:rPr>
          <w:rFonts w:ascii="Times New Roman" w:eastAsia="Times New Roman" w:hAnsi="Times New Roman" w:cs="Times New Roman"/>
          <w:kern w:val="0"/>
          <w:sz w:val="20"/>
          <w:szCs w:val="20"/>
          <w:lang w:eastAsia="en-GB"/>
          <w14:ligatures w14:val="none"/>
        </w:rPr>
      </w:pPr>
      <w:r w:rsidRPr="00352F97">
        <w:rPr>
          <w:rFonts w:ascii="Times New Roman" w:eastAsia="Times New Roman" w:hAnsi="Times New Roman" w:cs="Times New Roman"/>
          <w:kern w:val="0"/>
          <w:sz w:val="20"/>
          <w:szCs w:val="20"/>
          <w:lang w:eastAsia="en-GB"/>
          <w14:ligatures w14:val="none"/>
        </w:rPr>
        <w:t xml:space="preserve">Mcneill, P. and Chapman, S. (2005). </w:t>
      </w:r>
      <w:r w:rsidRPr="00352F97">
        <w:rPr>
          <w:rFonts w:ascii="Times New Roman" w:eastAsia="Times New Roman" w:hAnsi="Times New Roman" w:cs="Times New Roman"/>
          <w:i/>
          <w:iCs/>
          <w:kern w:val="0"/>
          <w:sz w:val="20"/>
          <w:szCs w:val="20"/>
          <w:lang w:eastAsia="en-GB"/>
          <w14:ligatures w14:val="none"/>
        </w:rPr>
        <w:t>Research methods</w:t>
      </w:r>
      <w:r w:rsidRPr="00352F97">
        <w:rPr>
          <w:rFonts w:ascii="Times New Roman" w:eastAsia="Times New Roman" w:hAnsi="Times New Roman" w:cs="Times New Roman"/>
          <w:kern w:val="0"/>
          <w:sz w:val="20"/>
          <w:szCs w:val="20"/>
          <w:lang w:eastAsia="en-GB"/>
          <w14:ligatures w14:val="none"/>
        </w:rPr>
        <w:t>. 3rd ed. New York, Ny: Routledge.</w:t>
      </w:r>
    </w:p>
    <w:p w14:paraId="2C2793A0" w14:textId="77777777" w:rsidR="00576DC6" w:rsidRPr="00352F97" w:rsidRDefault="00576DC6" w:rsidP="00576DC6">
      <w:pPr>
        <w:spacing w:after="240" w:line="360" w:lineRule="auto"/>
        <w:rPr>
          <w:rFonts w:ascii="Times New Roman" w:eastAsia="Times New Roman" w:hAnsi="Times New Roman" w:cs="Times New Roman"/>
          <w:kern w:val="0"/>
          <w:sz w:val="20"/>
          <w:szCs w:val="20"/>
          <w:lang w:eastAsia="en-GB"/>
          <w14:ligatures w14:val="none"/>
        </w:rPr>
      </w:pPr>
      <w:r w:rsidRPr="00352F97">
        <w:rPr>
          <w:rFonts w:ascii="Times New Roman" w:eastAsia="Times New Roman" w:hAnsi="Times New Roman" w:cs="Times New Roman"/>
          <w:kern w:val="0"/>
          <w:sz w:val="20"/>
          <w:szCs w:val="20"/>
          <w:lang w:eastAsia="en-GB"/>
          <w14:ligatures w14:val="none"/>
        </w:rPr>
        <w:t xml:space="preserve">Mordaunt, P. (2019). </w:t>
      </w:r>
      <w:r w:rsidRPr="00352F97">
        <w:rPr>
          <w:rFonts w:ascii="Times New Roman" w:eastAsia="Times New Roman" w:hAnsi="Times New Roman" w:cs="Times New Roman"/>
          <w:i/>
          <w:iCs/>
          <w:kern w:val="0"/>
          <w:sz w:val="20"/>
          <w:szCs w:val="20"/>
          <w:lang w:eastAsia="en-GB"/>
          <w14:ligatures w14:val="none"/>
        </w:rPr>
        <w:t>Gender equality at every stage: a roadmap for change</w:t>
      </w:r>
      <w:r w:rsidRPr="00352F97">
        <w:rPr>
          <w:rFonts w:ascii="Times New Roman" w:eastAsia="Times New Roman" w:hAnsi="Times New Roman" w:cs="Times New Roman"/>
          <w:kern w:val="0"/>
          <w:sz w:val="20"/>
          <w:szCs w:val="20"/>
          <w:lang w:eastAsia="en-GB"/>
          <w14:ligatures w14:val="none"/>
        </w:rPr>
        <w:t>. UK Government , pp.1–24.</w:t>
      </w:r>
    </w:p>
    <w:p w14:paraId="055719A0" w14:textId="77777777" w:rsidR="00576DC6" w:rsidRPr="00352F97" w:rsidRDefault="00576DC6" w:rsidP="00576DC6">
      <w:pPr>
        <w:spacing w:after="240" w:line="360" w:lineRule="auto"/>
        <w:rPr>
          <w:rFonts w:ascii="Times New Roman" w:eastAsia="Times New Roman" w:hAnsi="Times New Roman" w:cs="Times New Roman"/>
          <w:kern w:val="0"/>
          <w:sz w:val="20"/>
          <w:szCs w:val="20"/>
          <w:lang w:eastAsia="en-GB"/>
          <w14:ligatures w14:val="none"/>
        </w:rPr>
      </w:pPr>
      <w:r w:rsidRPr="00352F97">
        <w:rPr>
          <w:rFonts w:ascii="Times New Roman" w:eastAsia="Times New Roman" w:hAnsi="Times New Roman" w:cs="Times New Roman"/>
          <w:kern w:val="0"/>
          <w:sz w:val="20"/>
          <w:szCs w:val="20"/>
          <w:lang w:eastAsia="en-GB"/>
          <w14:ligatures w14:val="none"/>
        </w:rPr>
        <w:t xml:space="preserve">Mortlock, C. (2000). </w:t>
      </w:r>
      <w:r w:rsidRPr="00352F97">
        <w:rPr>
          <w:rFonts w:ascii="Times New Roman" w:eastAsia="Times New Roman" w:hAnsi="Times New Roman" w:cs="Times New Roman"/>
          <w:i/>
          <w:iCs/>
          <w:kern w:val="0"/>
          <w:sz w:val="20"/>
          <w:szCs w:val="20"/>
          <w:lang w:eastAsia="en-GB"/>
          <w14:ligatures w14:val="none"/>
        </w:rPr>
        <w:t xml:space="preserve">The Adventure Alternative </w:t>
      </w:r>
      <w:r w:rsidRPr="00352F97">
        <w:rPr>
          <w:rFonts w:ascii="Times New Roman" w:eastAsia="Times New Roman" w:hAnsi="Times New Roman" w:cs="Times New Roman"/>
          <w:kern w:val="0"/>
          <w:sz w:val="20"/>
          <w:szCs w:val="20"/>
          <w:lang w:eastAsia="en-GB"/>
          <w14:ligatures w14:val="none"/>
        </w:rPr>
        <w:t>. 2nd Edition ed. ‎Cicerone Press.</w:t>
      </w:r>
    </w:p>
    <w:p w14:paraId="797EC0F3" w14:textId="77777777" w:rsidR="00576DC6" w:rsidRPr="00352F97" w:rsidRDefault="00576DC6" w:rsidP="00576DC6">
      <w:pPr>
        <w:spacing w:after="240" w:line="360" w:lineRule="auto"/>
        <w:rPr>
          <w:rFonts w:ascii="Times New Roman" w:eastAsia="Times New Roman" w:hAnsi="Times New Roman" w:cs="Times New Roman"/>
          <w:kern w:val="0"/>
          <w:sz w:val="20"/>
          <w:szCs w:val="20"/>
          <w:lang w:eastAsia="en-GB"/>
          <w14:ligatures w14:val="none"/>
        </w:rPr>
      </w:pPr>
      <w:r w:rsidRPr="00352F97">
        <w:rPr>
          <w:rFonts w:ascii="Times New Roman" w:eastAsia="Times New Roman" w:hAnsi="Times New Roman" w:cs="Times New Roman"/>
          <w:kern w:val="0"/>
          <w:sz w:val="20"/>
          <w:szCs w:val="20"/>
          <w:lang w:eastAsia="en-GB"/>
          <w14:ligatures w14:val="none"/>
        </w:rPr>
        <w:t xml:space="preserve">Mortlock, C. (2009). </w:t>
      </w:r>
      <w:r w:rsidRPr="00352F97">
        <w:rPr>
          <w:rFonts w:ascii="Times New Roman" w:eastAsia="Times New Roman" w:hAnsi="Times New Roman" w:cs="Times New Roman"/>
          <w:i/>
          <w:iCs/>
          <w:kern w:val="0"/>
          <w:sz w:val="20"/>
          <w:szCs w:val="20"/>
          <w:lang w:eastAsia="en-GB"/>
          <w14:ligatures w14:val="none"/>
        </w:rPr>
        <w:t>The spirit of adventure</w:t>
      </w:r>
      <w:r w:rsidRPr="00352F97">
        <w:rPr>
          <w:rFonts w:ascii="Times New Roman" w:eastAsia="Times New Roman" w:hAnsi="Times New Roman" w:cs="Times New Roman"/>
          <w:kern w:val="0"/>
          <w:sz w:val="20"/>
          <w:szCs w:val="20"/>
          <w:lang w:eastAsia="en-GB"/>
          <w14:ligatures w14:val="none"/>
        </w:rPr>
        <w:t>. Kendal, Uk: Outdoor Integrity Publishing.</w:t>
      </w:r>
    </w:p>
    <w:p w14:paraId="0EBD2277" w14:textId="77777777" w:rsidR="00576DC6" w:rsidRPr="00352F97" w:rsidRDefault="00576DC6" w:rsidP="00576DC6">
      <w:pPr>
        <w:spacing w:after="240" w:line="360" w:lineRule="auto"/>
        <w:rPr>
          <w:rFonts w:ascii="Times New Roman" w:eastAsia="Times New Roman" w:hAnsi="Times New Roman" w:cs="Times New Roman"/>
          <w:kern w:val="0"/>
          <w:sz w:val="20"/>
          <w:szCs w:val="20"/>
          <w:lang w:eastAsia="en-GB"/>
          <w14:ligatures w14:val="none"/>
        </w:rPr>
      </w:pPr>
      <w:r w:rsidRPr="00352F97">
        <w:rPr>
          <w:rFonts w:ascii="Times New Roman" w:eastAsia="Times New Roman" w:hAnsi="Times New Roman" w:cs="Times New Roman"/>
          <w:kern w:val="0"/>
          <w:sz w:val="20"/>
          <w:szCs w:val="20"/>
          <w:lang w:eastAsia="en-GB"/>
          <w14:ligatures w14:val="none"/>
        </w:rPr>
        <w:lastRenderedPageBreak/>
        <w:t xml:space="preserve">Muskett, C. (2020). </w:t>
      </w:r>
      <w:r w:rsidRPr="00352F97">
        <w:rPr>
          <w:rFonts w:ascii="Times New Roman" w:eastAsia="Times New Roman" w:hAnsi="Times New Roman" w:cs="Times New Roman"/>
          <w:i/>
          <w:iCs/>
          <w:kern w:val="0"/>
          <w:sz w:val="20"/>
          <w:szCs w:val="20"/>
          <w:lang w:eastAsia="en-GB"/>
          <w14:ligatures w14:val="none"/>
        </w:rPr>
        <w:t>The Current State of Outdoor Activity Provision in Wales</w:t>
      </w:r>
      <w:r w:rsidRPr="00352F97">
        <w:rPr>
          <w:rFonts w:ascii="Times New Roman" w:eastAsia="Times New Roman" w:hAnsi="Times New Roman" w:cs="Times New Roman"/>
          <w:kern w:val="0"/>
          <w:sz w:val="20"/>
          <w:szCs w:val="20"/>
          <w:lang w:eastAsia="en-GB"/>
          <w14:ligatures w14:val="none"/>
        </w:rPr>
        <w:t>. Thesis.</w:t>
      </w:r>
    </w:p>
    <w:p w14:paraId="08DFF032" w14:textId="77777777" w:rsidR="00576DC6" w:rsidRPr="00352F97" w:rsidRDefault="00576DC6" w:rsidP="00576DC6">
      <w:pPr>
        <w:spacing w:after="240" w:line="360" w:lineRule="auto"/>
        <w:rPr>
          <w:rFonts w:ascii="Times New Roman" w:eastAsia="Times New Roman" w:hAnsi="Times New Roman" w:cs="Times New Roman"/>
          <w:kern w:val="0"/>
          <w:sz w:val="20"/>
          <w:szCs w:val="20"/>
          <w:lang w:eastAsia="en-GB"/>
          <w14:ligatures w14:val="none"/>
        </w:rPr>
      </w:pPr>
      <w:r w:rsidRPr="00352F97">
        <w:rPr>
          <w:rFonts w:ascii="Times New Roman" w:eastAsia="Times New Roman" w:hAnsi="Times New Roman" w:cs="Times New Roman"/>
          <w:kern w:val="0"/>
          <w:sz w:val="20"/>
          <w:szCs w:val="20"/>
          <w:lang w:eastAsia="en-GB"/>
          <w14:ligatures w14:val="none"/>
        </w:rPr>
        <w:t xml:space="preserve">Outward Bound (2024). </w:t>
      </w:r>
      <w:r w:rsidRPr="00352F97">
        <w:rPr>
          <w:rFonts w:ascii="Times New Roman" w:eastAsia="Times New Roman" w:hAnsi="Times New Roman" w:cs="Times New Roman"/>
          <w:i/>
          <w:iCs/>
          <w:kern w:val="0"/>
          <w:sz w:val="20"/>
          <w:szCs w:val="20"/>
          <w:lang w:eastAsia="en-GB"/>
          <w14:ligatures w14:val="none"/>
        </w:rPr>
        <w:t>Equality, diversity and inclusion in the outdoors</w:t>
      </w:r>
      <w:r w:rsidRPr="00352F97">
        <w:rPr>
          <w:rFonts w:ascii="Times New Roman" w:eastAsia="Times New Roman" w:hAnsi="Times New Roman" w:cs="Times New Roman"/>
          <w:kern w:val="0"/>
          <w:sz w:val="20"/>
          <w:szCs w:val="20"/>
          <w:lang w:eastAsia="en-GB"/>
          <w14:ligatures w14:val="none"/>
        </w:rPr>
        <w:t>. [online] Outdoor Learning | Educational Charity | Outward Bound Trust. Available at: https://www.outwardbound.org.uk/diversity#:~:text=50%25%20of%20Outward%20Bound%20participants [Accessed 24 Apr. 2024].</w:t>
      </w:r>
    </w:p>
    <w:p w14:paraId="120E7426" w14:textId="77777777" w:rsidR="00576DC6" w:rsidRPr="00352F97" w:rsidRDefault="00576DC6" w:rsidP="00576DC6">
      <w:pPr>
        <w:spacing w:after="240" w:line="360" w:lineRule="auto"/>
        <w:rPr>
          <w:rFonts w:ascii="Times New Roman" w:eastAsia="Times New Roman" w:hAnsi="Times New Roman" w:cs="Times New Roman"/>
          <w:kern w:val="0"/>
          <w:sz w:val="20"/>
          <w:szCs w:val="20"/>
          <w:lang w:eastAsia="en-GB"/>
          <w14:ligatures w14:val="none"/>
        </w:rPr>
      </w:pPr>
      <w:r w:rsidRPr="00352F97">
        <w:rPr>
          <w:rFonts w:ascii="Times New Roman" w:eastAsia="Times New Roman" w:hAnsi="Times New Roman" w:cs="Times New Roman"/>
          <w:kern w:val="0"/>
          <w:sz w:val="20"/>
          <w:szCs w:val="20"/>
          <w:lang w:eastAsia="en-GB"/>
          <w14:ligatures w14:val="none"/>
        </w:rPr>
        <w:t xml:space="preserve">Patton, M.Q. (2014). </w:t>
      </w:r>
      <w:r w:rsidRPr="00352F97">
        <w:rPr>
          <w:rFonts w:ascii="Times New Roman" w:eastAsia="Times New Roman" w:hAnsi="Times New Roman" w:cs="Times New Roman"/>
          <w:i/>
          <w:iCs/>
          <w:kern w:val="0"/>
          <w:sz w:val="20"/>
          <w:szCs w:val="20"/>
          <w:lang w:eastAsia="en-GB"/>
          <w14:ligatures w14:val="none"/>
        </w:rPr>
        <w:t>Qualitative Research &amp; Evaluation methods: Integrating Theory and Practice</w:t>
      </w:r>
      <w:r w:rsidRPr="00352F97">
        <w:rPr>
          <w:rFonts w:ascii="Times New Roman" w:eastAsia="Times New Roman" w:hAnsi="Times New Roman" w:cs="Times New Roman"/>
          <w:kern w:val="0"/>
          <w:sz w:val="20"/>
          <w:szCs w:val="20"/>
          <w:lang w:eastAsia="en-GB"/>
          <w14:ligatures w14:val="none"/>
        </w:rPr>
        <w:t>. 4th ed. Thousand Oaks, California: Sage.</w:t>
      </w:r>
    </w:p>
    <w:p w14:paraId="4F8AA24E" w14:textId="77777777" w:rsidR="00576DC6" w:rsidRPr="00352F97" w:rsidRDefault="00576DC6" w:rsidP="00576DC6">
      <w:pPr>
        <w:spacing w:after="240" w:line="360" w:lineRule="auto"/>
        <w:rPr>
          <w:rFonts w:ascii="Times New Roman" w:eastAsia="Times New Roman" w:hAnsi="Times New Roman" w:cs="Times New Roman"/>
          <w:kern w:val="0"/>
          <w:sz w:val="20"/>
          <w:szCs w:val="20"/>
          <w:lang w:eastAsia="en-GB"/>
          <w14:ligatures w14:val="none"/>
        </w:rPr>
      </w:pPr>
      <w:r w:rsidRPr="00352F97">
        <w:rPr>
          <w:rFonts w:ascii="Times New Roman" w:eastAsia="Times New Roman" w:hAnsi="Times New Roman" w:cs="Times New Roman"/>
          <w:kern w:val="0"/>
          <w:sz w:val="20"/>
          <w:szCs w:val="20"/>
          <w:lang w:eastAsia="en-GB"/>
          <w14:ligatures w14:val="none"/>
        </w:rPr>
        <w:t xml:space="preserve">Prince, H.E. and Annison, E. (2022). The impact of menstruation on participation in adventurous activities. </w:t>
      </w:r>
      <w:r w:rsidRPr="00352F97">
        <w:rPr>
          <w:rFonts w:ascii="Times New Roman" w:eastAsia="Times New Roman" w:hAnsi="Times New Roman" w:cs="Times New Roman"/>
          <w:i/>
          <w:iCs/>
          <w:kern w:val="0"/>
          <w:sz w:val="20"/>
          <w:szCs w:val="20"/>
          <w:lang w:eastAsia="en-GB"/>
          <w14:ligatures w14:val="none"/>
        </w:rPr>
        <w:t>Sport, Education and Society</w:t>
      </w:r>
      <w:r w:rsidRPr="00352F97">
        <w:rPr>
          <w:rFonts w:ascii="Times New Roman" w:eastAsia="Times New Roman" w:hAnsi="Times New Roman" w:cs="Times New Roman"/>
          <w:kern w:val="0"/>
          <w:sz w:val="20"/>
          <w:szCs w:val="20"/>
          <w:lang w:eastAsia="en-GB"/>
          <w14:ligatures w14:val="none"/>
        </w:rPr>
        <w:t>, 28(7), pp.1–13. doi:https://doi.org/10.1080/13573322.2022.2059756.</w:t>
      </w:r>
    </w:p>
    <w:p w14:paraId="148175A3" w14:textId="77777777" w:rsidR="00576DC6" w:rsidRPr="00352F97" w:rsidRDefault="00576DC6" w:rsidP="00576DC6">
      <w:pPr>
        <w:spacing w:after="240" w:line="360" w:lineRule="auto"/>
        <w:rPr>
          <w:rFonts w:ascii="Times New Roman" w:eastAsia="Times New Roman" w:hAnsi="Times New Roman" w:cs="Times New Roman"/>
          <w:kern w:val="0"/>
          <w:sz w:val="20"/>
          <w:szCs w:val="20"/>
          <w:lang w:eastAsia="en-GB"/>
          <w14:ligatures w14:val="none"/>
        </w:rPr>
      </w:pPr>
      <w:r w:rsidRPr="00352F97">
        <w:rPr>
          <w:rFonts w:ascii="Times New Roman" w:eastAsia="Times New Roman" w:hAnsi="Times New Roman" w:cs="Times New Roman"/>
          <w:kern w:val="0"/>
          <w:sz w:val="20"/>
          <w:szCs w:val="20"/>
          <w:lang w:eastAsia="en-GB"/>
          <w14:ligatures w14:val="none"/>
        </w:rPr>
        <w:t xml:space="preserve">Raynolds, J., Chatfield, R. and Bound, O. (2007). </w:t>
      </w:r>
      <w:r w:rsidRPr="00352F97">
        <w:rPr>
          <w:rFonts w:ascii="Times New Roman" w:eastAsia="Times New Roman" w:hAnsi="Times New Roman" w:cs="Times New Roman"/>
          <w:i/>
          <w:iCs/>
          <w:kern w:val="0"/>
          <w:sz w:val="20"/>
          <w:szCs w:val="20"/>
          <w:lang w:eastAsia="en-GB"/>
          <w14:ligatures w14:val="none"/>
        </w:rPr>
        <w:t>Leadership the Outward Bound way : becoming a better leader in the workplace, in the wilderness, and in your community</w:t>
      </w:r>
      <w:r w:rsidRPr="00352F97">
        <w:rPr>
          <w:rFonts w:ascii="Times New Roman" w:eastAsia="Times New Roman" w:hAnsi="Times New Roman" w:cs="Times New Roman"/>
          <w:kern w:val="0"/>
          <w:sz w:val="20"/>
          <w:szCs w:val="20"/>
          <w:lang w:eastAsia="en-GB"/>
          <w14:ligatures w14:val="none"/>
        </w:rPr>
        <w:t>. Seattle: Mountaineers Books.</w:t>
      </w:r>
    </w:p>
    <w:p w14:paraId="458AA5E3" w14:textId="77777777" w:rsidR="00576DC6" w:rsidRPr="00352F97" w:rsidRDefault="00576DC6" w:rsidP="00576DC6">
      <w:pPr>
        <w:spacing w:after="240" w:line="360" w:lineRule="auto"/>
        <w:rPr>
          <w:rFonts w:ascii="Times New Roman" w:eastAsia="Times New Roman" w:hAnsi="Times New Roman" w:cs="Times New Roman"/>
          <w:kern w:val="0"/>
          <w:sz w:val="20"/>
          <w:szCs w:val="20"/>
          <w:lang w:eastAsia="en-GB"/>
          <w14:ligatures w14:val="none"/>
        </w:rPr>
      </w:pPr>
      <w:r w:rsidRPr="00352F97">
        <w:rPr>
          <w:rFonts w:ascii="Times New Roman" w:eastAsia="Times New Roman" w:hAnsi="Times New Roman" w:cs="Times New Roman"/>
          <w:kern w:val="0"/>
          <w:sz w:val="20"/>
          <w:szCs w:val="20"/>
          <w:lang w:eastAsia="en-GB"/>
          <w14:ligatures w14:val="none"/>
        </w:rPr>
        <w:t xml:space="preserve">Rogers, E.B. and Rose, J. (2019). A Critical Exploration of Women’s Gendered Experiences in Outdoor Leadership. </w:t>
      </w:r>
      <w:r w:rsidRPr="00352F97">
        <w:rPr>
          <w:rFonts w:ascii="Times New Roman" w:eastAsia="Times New Roman" w:hAnsi="Times New Roman" w:cs="Times New Roman"/>
          <w:i/>
          <w:iCs/>
          <w:kern w:val="0"/>
          <w:sz w:val="20"/>
          <w:szCs w:val="20"/>
          <w:lang w:eastAsia="en-GB"/>
          <w14:ligatures w14:val="none"/>
        </w:rPr>
        <w:t>Journal of Experiential Education</w:t>
      </w:r>
      <w:r w:rsidRPr="00352F97">
        <w:rPr>
          <w:rFonts w:ascii="Times New Roman" w:eastAsia="Times New Roman" w:hAnsi="Times New Roman" w:cs="Times New Roman"/>
          <w:kern w:val="0"/>
          <w:sz w:val="20"/>
          <w:szCs w:val="20"/>
          <w:lang w:eastAsia="en-GB"/>
          <w14:ligatures w14:val="none"/>
        </w:rPr>
        <w:t>, 42(1), pp.37–50. doi:https://doi.org/10.1177/1053825918820710.</w:t>
      </w:r>
    </w:p>
    <w:p w14:paraId="730ACDBA" w14:textId="77777777" w:rsidR="00576DC6" w:rsidRPr="00352F97" w:rsidRDefault="00576DC6" w:rsidP="00576DC6">
      <w:pPr>
        <w:spacing w:after="240" w:line="360" w:lineRule="auto"/>
        <w:rPr>
          <w:rFonts w:ascii="Times New Roman" w:eastAsia="Times New Roman" w:hAnsi="Times New Roman" w:cs="Times New Roman"/>
          <w:kern w:val="0"/>
          <w:sz w:val="20"/>
          <w:szCs w:val="20"/>
          <w:lang w:eastAsia="en-GB"/>
          <w14:ligatures w14:val="none"/>
        </w:rPr>
      </w:pPr>
      <w:r w:rsidRPr="00352F97">
        <w:rPr>
          <w:rFonts w:ascii="Times New Roman" w:eastAsia="Times New Roman" w:hAnsi="Times New Roman" w:cs="Times New Roman"/>
          <w:kern w:val="0"/>
          <w:sz w:val="20"/>
          <w:szCs w:val="20"/>
          <w:lang w:eastAsia="en-GB"/>
          <w14:ligatures w14:val="none"/>
        </w:rPr>
        <w:t xml:space="preserve">Saugeres, L. and Maher, J. (2007). To be or not to be a mother?: Women negotiating cultural representations of mothering. </w:t>
      </w:r>
      <w:r w:rsidRPr="00352F97">
        <w:rPr>
          <w:rFonts w:ascii="Times New Roman" w:eastAsia="Times New Roman" w:hAnsi="Times New Roman" w:cs="Times New Roman"/>
          <w:i/>
          <w:iCs/>
          <w:kern w:val="0"/>
          <w:sz w:val="20"/>
          <w:szCs w:val="20"/>
          <w:lang w:eastAsia="en-GB"/>
          <w14:ligatures w14:val="none"/>
        </w:rPr>
        <w:t xml:space="preserve">Journal of Sociology </w:t>
      </w:r>
      <w:r w:rsidRPr="00352F97">
        <w:rPr>
          <w:rFonts w:ascii="Times New Roman" w:eastAsia="Times New Roman" w:hAnsi="Times New Roman" w:cs="Times New Roman"/>
          <w:kern w:val="0"/>
          <w:sz w:val="20"/>
          <w:szCs w:val="20"/>
          <w:lang w:eastAsia="en-GB"/>
          <w14:ligatures w14:val="none"/>
        </w:rPr>
        <w:t>, Volume 43(Issue 1). doi:https://doi.org/10.1177/1440783307073931.</w:t>
      </w:r>
    </w:p>
    <w:p w14:paraId="008357BA" w14:textId="77777777" w:rsidR="00576DC6" w:rsidRPr="00352F97" w:rsidRDefault="00576DC6" w:rsidP="00576DC6">
      <w:pPr>
        <w:spacing w:after="240" w:line="360" w:lineRule="auto"/>
        <w:rPr>
          <w:rFonts w:ascii="Times New Roman" w:eastAsia="Times New Roman" w:hAnsi="Times New Roman" w:cs="Times New Roman"/>
          <w:kern w:val="0"/>
          <w:sz w:val="20"/>
          <w:szCs w:val="20"/>
          <w:lang w:eastAsia="en-GB"/>
          <w14:ligatures w14:val="none"/>
        </w:rPr>
      </w:pPr>
      <w:r w:rsidRPr="00352F97">
        <w:rPr>
          <w:rFonts w:ascii="Times New Roman" w:eastAsia="Times New Roman" w:hAnsi="Times New Roman" w:cs="Times New Roman"/>
          <w:kern w:val="0"/>
          <w:sz w:val="20"/>
          <w:szCs w:val="20"/>
          <w:lang w:eastAsia="en-GB"/>
          <w14:ligatures w14:val="none"/>
        </w:rPr>
        <w:t xml:space="preserve">Senior, O. (2022). </w:t>
      </w:r>
      <w:r w:rsidRPr="00352F97">
        <w:rPr>
          <w:rFonts w:ascii="Times New Roman" w:eastAsia="Times New Roman" w:hAnsi="Times New Roman" w:cs="Times New Roman"/>
          <w:i/>
          <w:iCs/>
          <w:kern w:val="0"/>
          <w:sz w:val="20"/>
          <w:szCs w:val="20"/>
          <w:lang w:eastAsia="en-GB"/>
          <w14:ligatures w14:val="none"/>
        </w:rPr>
        <w:t>What’s going on with Gender Diversity in the Outdoor Industry?￼ | Land &amp; Wave</w:t>
      </w:r>
      <w:r w:rsidRPr="00352F97">
        <w:rPr>
          <w:rFonts w:ascii="Times New Roman" w:eastAsia="Times New Roman" w:hAnsi="Times New Roman" w:cs="Times New Roman"/>
          <w:kern w:val="0"/>
          <w:sz w:val="20"/>
          <w:szCs w:val="20"/>
          <w:lang w:eastAsia="en-GB"/>
          <w14:ligatures w14:val="none"/>
        </w:rPr>
        <w:t>. [online] Land &amp; Wave. Available at: https://landandwave.co.uk/gender-diversity-outdoor-industry/#:~:text=There%20are%20significantly%20fewer%20women [Accessed 24 Apr. 2024].</w:t>
      </w:r>
    </w:p>
    <w:p w14:paraId="49C9377D" w14:textId="77777777" w:rsidR="00576DC6" w:rsidRPr="00352F97" w:rsidRDefault="00576DC6" w:rsidP="00576DC6">
      <w:pPr>
        <w:spacing w:after="240" w:line="360" w:lineRule="auto"/>
        <w:rPr>
          <w:rFonts w:ascii="Times New Roman" w:eastAsia="Times New Roman" w:hAnsi="Times New Roman" w:cs="Times New Roman"/>
          <w:kern w:val="0"/>
          <w:sz w:val="20"/>
          <w:szCs w:val="20"/>
          <w:lang w:eastAsia="en-GB"/>
          <w14:ligatures w14:val="none"/>
        </w:rPr>
      </w:pPr>
      <w:r w:rsidRPr="00352F97">
        <w:rPr>
          <w:rFonts w:ascii="Times New Roman" w:eastAsia="Times New Roman" w:hAnsi="Times New Roman" w:cs="Times New Roman"/>
          <w:kern w:val="0"/>
          <w:sz w:val="20"/>
          <w:szCs w:val="20"/>
          <w:lang w:eastAsia="en-GB"/>
          <w14:ligatures w14:val="none"/>
        </w:rPr>
        <w:t xml:space="preserve">Smilde, D. and Hanson, R. (2018). Studying Gender and Sexualities with Qualitative Methods. </w:t>
      </w:r>
      <w:r w:rsidRPr="00352F97">
        <w:rPr>
          <w:rFonts w:ascii="Times New Roman" w:eastAsia="Times New Roman" w:hAnsi="Times New Roman" w:cs="Times New Roman"/>
          <w:i/>
          <w:iCs/>
          <w:kern w:val="0"/>
          <w:sz w:val="20"/>
          <w:szCs w:val="20"/>
          <w:lang w:eastAsia="en-GB"/>
          <w14:ligatures w14:val="none"/>
        </w:rPr>
        <w:t>Qualitative Sociology</w:t>
      </w:r>
      <w:r w:rsidRPr="00352F97">
        <w:rPr>
          <w:rFonts w:ascii="Times New Roman" w:eastAsia="Times New Roman" w:hAnsi="Times New Roman" w:cs="Times New Roman"/>
          <w:kern w:val="0"/>
          <w:sz w:val="20"/>
          <w:szCs w:val="20"/>
          <w:lang w:eastAsia="en-GB"/>
          <w14:ligatures w14:val="none"/>
        </w:rPr>
        <w:t>, Volume 41, pp.333–335.</w:t>
      </w:r>
    </w:p>
    <w:p w14:paraId="476283BD" w14:textId="77777777" w:rsidR="00576DC6" w:rsidRPr="00352F97" w:rsidRDefault="00576DC6" w:rsidP="00576DC6">
      <w:pPr>
        <w:spacing w:after="240" w:line="360" w:lineRule="auto"/>
        <w:rPr>
          <w:rFonts w:ascii="Times New Roman" w:eastAsia="Times New Roman" w:hAnsi="Times New Roman" w:cs="Times New Roman"/>
          <w:kern w:val="0"/>
          <w:sz w:val="20"/>
          <w:szCs w:val="20"/>
          <w:lang w:eastAsia="en-GB"/>
          <w14:ligatures w14:val="none"/>
        </w:rPr>
      </w:pPr>
      <w:r w:rsidRPr="00352F97">
        <w:rPr>
          <w:rFonts w:ascii="Times New Roman" w:eastAsia="Times New Roman" w:hAnsi="Times New Roman" w:cs="Times New Roman"/>
          <w:kern w:val="0"/>
          <w:sz w:val="20"/>
          <w:szCs w:val="20"/>
          <w:lang w:eastAsia="en-GB"/>
          <w14:ligatures w14:val="none"/>
        </w:rPr>
        <w:t xml:space="preserve">Tavris, C. (1993). The Mismeasure of Woman. </w:t>
      </w:r>
      <w:r w:rsidRPr="00352F97">
        <w:rPr>
          <w:rFonts w:ascii="Times New Roman" w:eastAsia="Times New Roman" w:hAnsi="Times New Roman" w:cs="Times New Roman"/>
          <w:i/>
          <w:iCs/>
          <w:kern w:val="0"/>
          <w:sz w:val="20"/>
          <w:szCs w:val="20"/>
          <w:lang w:eastAsia="en-GB"/>
          <w14:ligatures w14:val="none"/>
        </w:rPr>
        <w:t>Feminism &amp; Psychology</w:t>
      </w:r>
      <w:r w:rsidRPr="00352F97">
        <w:rPr>
          <w:rFonts w:ascii="Times New Roman" w:eastAsia="Times New Roman" w:hAnsi="Times New Roman" w:cs="Times New Roman"/>
          <w:kern w:val="0"/>
          <w:sz w:val="20"/>
          <w:szCs w:val="20"/>
          <w:lang w:eastAsia="en-GB"/>
          <w14:ligatures w14:val="none"/>
        </w:rPr>
        <w:t>, 3(2), pp.149–168. doi:https://doi.org/10.1177/0959353593032002.</w:t>
      </w:r>
    </w:p>
    <w:p w14:paraId="2964B9FC" w14:textId="77777777" w:rsidR="00576DC6" w:rsidRPr="00352F97" w:rsidRDefault="00576DC6" w:rsidP="00576DC6">
      <w:pPr>
        <w:spacing w:after="240" w:line="360" w:lineRule="auto"/>
        <w:rPr>
          <w:rFonts w:ascii="Times New Roman" w:eastAsia="Times New Roman" w:hAnsi="Times New Roman" w:cs="Times New Roman"/>
          <w:kern w:val="0"/>
          <w:sz w:val="20"/>
          <w:szCs w:val="20"/>
          <w:lang w:eastAsia="en-GB"/>
          <w14:ligatures w14:val="none"/>
        </w:rPr>
      </w:pPr>
      <w:r w:rsidRPr="00352F97">
        <w:rPr>
          <w:rFonts w:ascii="Times New Roman" w:eastAsia="Times New Roman" w:hAnsi="Times New Roman" w:cs="Times New Roman"/>
          <w:kern w:val="0"/>
          <w:sz w:val="20"/>
          <w:szCs w:val="20"/>
          <w:lang w:eastAsia="en-GB"/>
          <w14:ligatures w14:val="none"/>
        </w:rPr>
        <w:t xml:space="preserve">The Outdoor Partnership (n.d.). </w:t>
      </w:r>
      <w:r w:rsidRPr="00352F97">
        <w:rPr>
          <w:rFonts w:ascii="Times New Roman" w:eastAsia="Times New Roman" w:hAnsi="Times New Roman" w:cs="Times New Roman"/>
          <w:i/>
          <w:iCs/>
          <w:kern w:val="0"/>
          <w:sz w:val="20"/>
          <w:szCs w:val="20"/>
          <w:lang w:eastAsia="en-GB"/>
          <w14:ligatures w14:val="none"/>
        </w:rPr>
        <w:t>This Girl’s Adventure</w:t>
      </w:r>
      <w:r w:rsidRPr="00352F97">
        <w:rPr>
          <w:rFonts w:ascii="Times New Roman" w:eastAsia="Times New Roman" w:hAnsi="Times New Roman" w:cs="Times New Roman"/>
          <w:kern w:val="0"/>
          <w:sz w:val="20"/>
          <w:szCs w:val="20"/>
          <w:lang w:eastAsia="en-GB"/>
          <w14:ligatures w14:val="none"/>
        </w:rPr>
        <w:t>. [online] The Outdoor Partnership. Available at: https://outdoorpartnership.co.uk/this-girls-adventure.</w:t>
      </w:r>
    </w:p>
    <w:p w14:paraId="183FC799" w14:textId="77777777" w:rsidR="00576DC6" w:rsidRPr="00352F97" w:rsidRDefault="00576DC6" w:rsidP="00576DC6">
      <w:pPr>
        <w:spacing w:after="240" w:line="360" w:lineRule="auto"/>
        <w:rPr>
          <w:rFonts w:ascii="Times New Roman" w:eastAsia="Times New Roman" w:hAnsi="Times New Roman" w:cs="Times New Roman"/>
          <w:kern w:val="0"/>
          <w:sz w:val="20"/>
          <w:szCs w:val="20"/>
          <w:lang w:eastAsia="en-GB"/>
          <w14:ligatures w14:val="none"/>
        </w:rPr>
      </w:pPr>
      <w:r w:rsidRPr="00352F97">
        <w:rPr>
          <w:rFonts w:ascii="Times New Roman" w:eastAsia="Times New Roman" w:hAnsi="Times New Roman" w:cs="Times New Roman"/>
          <w:kern w:val="0"/>
          <w:sz w:val="20"/>
          <w:szCs w:val="20"/>
          <w:lang w:eastAsia="en-GB"/>
          <w14:ligatures w14:val="none"/>
        </w:rPr>
        <w:t xml:space="preserve">Tilstra, E., Magnuson, D., Harper, N.J. and Lepp, A. (2022). Gender and Risk in Outdoor Adventure Education. </w:t>
      </w:r>
      <w:r w:rsidRPr="00352F97">
        <w:rPr>
          <w:rFonts w:ascii="Times New Roman" w:eastAsia="Times New Roman" w:hAnsi="Times New Roman" w:cs="Times New Roman"/>
          <w:i/>
          <w:iCs/>
          <w:kern w:val="0"/>
          <w:sz w:val="20"/>
          <w:szCs w:val="20"/>
          <w:lang w:eastAsia="en-GB"/>
          <w14:ligatures w14:val="none"/>
        </w:rPr>
        <w:t>Journal of Outdoor and Environmental Education</w:t>
      </w:r>
      <w:r w:rsidRPr="00352F97">
        <w:rPr>
          <w:rFonts w:ascii="Times New Roman" w:eastAsia="Times New Roman" w:hAnsi="Times New Roman" w:cs="Times New Roman"/>
          <w:kern w:val="0"/>
          <w:sz w:val="20"/>
          <w:szCs w:val="20"/>
          <w:lang w:eastAsia="en-GB"/>
          <w14:ligatures w14:val="none"/>
        </w:rPr>
        <w:t>. doi:https://doi.org/10.1007/s42322-022-00098-x.</w:t>
      </w:r>
    </w:p>
    <w:p w14:paraId="61D90442" w14:textId="77777777" w:rsidR="00576DC6" w:rsidRPr="00352F97" w:rsidRDefault="00576DC6" w:rsidP="00576DC6">
      <w:pPr>
        <w:spacing w:after="240" w:line="360" w:lineRule="auto"/>
        <w:rPr>
          <w:rFonts w:ascii="Times New Roman" w:eastAsia="Times New Roman" w:hAnsi="Times New Roman" w:cs="Times New Roman"/>
          <w:kern w:val="0"/>
          <w:sz w:val="20"/>
          <w:szCs w:val="20"/>
          <w:lang w:eastAsia="en-GB"/>
          <w14:ligatures w14:val="none"/>
        </w:rPr>
      </w:pPr>
      <w:r w:rsidRPr="00352F97">
        <w:rPr>
          <w:rFonts w:ascii="Times New Roman" w:eastAsia="Times New Roman" w:hAnsi="Times New Roman" w:cs="Times New Roman"/>
          <w:kern w:val="0"/>
          <w:sz w:val="20"/>
          <w:szCs w:val="20"/>
          <w:lang w:eastAsia="en-GB"/>
          <w14:ligatures w14:val="none"/>
        </w:rPr>
        <w:t xml:space="preserve">Wall, K. (2017). My becoming an outdoor wilful killjoy: A response to Gray. </w:t>
      </w:r>
      <w:r w:rsidRPr="00352F97">
        <w:rPr>
          <w:rFonts w:ascii="Times New Roman" w:eastAsia="Times New Roman" w:hAnsi="Times New Roman" w:cs="Times New Roman"/>
          <w:i/>
          <w:iCs/>
          <w:kern w:val="0"/>
          <w:sz w:val="20"/>
          <w:szCs w:val="20"/>
          <w:lang w:eastAsia="en-GB"/>
          <w14:ligatures w14:val="none"/>
        </w:rPr>
        <w:t>Journal of Outdoor and Environmental Education</w:t>
      </w:r>
      <w:r w:rsidRPr="00352F97">
        <w:rPr>
          <w:rFonts w:ascii="Times New Roman" w:eastAsia="Times New Roman" w:hAnsi="Times New Roman" w:cs="Times New Roman"/>
          <w:kern w:val="0"/>
          <w:sz w:val="20"/>
          <w:szCs w:val="20"/>
          <w:lang w:eastAsia="en-GB"/>
          <w14:ligatures w14:val="none"/>
        </w:rPr>
        <w:t>, 20(2), pp.45–52. doi:https://doi.org/10.1007/bf03401013.</w:t>
      </w:r>
    </w:p>
    <w:p w14:paraId="5D854359" w14:textId="77777777" w:rsidR="00576DC6" w:rsidRPr="00352F97" w:rsidRDefault="00576DC6" w:rsidP="00576DC6">
      <w:pPr>
        <w:spacing w:after="240" w:line="360" w:lineRule="auto"/>
        <w:rPr>
          <w:rFonts w:ascii="Times New Roman" w:eastAsia="Times New Roman" w:hAnsi="Times New Roman" w:cs="Times New Roman"/>
          <w:kern w:val="0"/>
          <w:sz w:val="20"/>
          <w:szCs w:val="20"/>
          <w:lang w:eastAsia="en-GB"/>
          <w14:ligatures w14:val="none"/>
        </w:rPr>
      </w:pPr>
      <w:r w:rsidRPr="00352F97">
        <w:rPr>
          <w:rFonts w:ascii="Times New Roman" w:eastAsia="Times New Roman" w:hAnsi="Times New Roman" w:cs="Times New Roman"/>
          <w:kern w:val="0"/>
          <w:sz w:val="20"/>
          <w:szCs w:val="20"/>
          <w:lang w:eastAsia="en-GB"/>
          <w14:ligatures w14:val="none"/>
        </w:rPr>
        <w:t xml:space="preserve">Warren, K. and Association For Experiential Education (1996). </w:t>
      </w:r>
      <w:r w:rsidRPr="00352F97">
        <w:rPr>
          <w:rFonts w:ascii="Times New Roman" w:eastAsia="Times New Roman" w:hAnsi="Times New Roman" w:cs="Times New Roman"/>
          <w:i/>
          <w:iCs/>
          <w:kern w:val="0"/>
          <w:sz w:val="20"/>
          <w:szCs w:val="20"/>
          <w:lang w:eastAsia="en-GB"/>
          <w14:ligatures w14:val="none"/>
        </w:rPr>
        <w:t>Women’s voices in experiential education</w:t>
      </w:r>
      <w:r w:rsidRPr="00352F97">
        <w:rPr>
          <w:rFonts w:ascii="Times New Roman" w:eastAsia="Times New Roman" w:hAnsi="Times New Roman" w:cs="Times New Roman"/>
          <w:kern w:val="0"/>
          <w:sz w:val="20"/>
          <w:szCs w:val="20"/>
          <w:lang w:eastAsia="en-GB"/>
          <w14:ligatures w14:val="none"/>
        </w:rPr>
        <w:t>. Dubuque, Iowa: Kendall/Hunt.</w:t>
      </w:r>
    </w:p>
    <w:p w14:paraId="5C759255" w14:textId="77777777" w:rsidR="00576DC6" w:rsidRPr="00352F97" w:rsidRDefault="00576DC6" w:rsidP="00576DC6">
      <w:pPr>
        <w:spacing w:after="240" w:line="360" w:lineRule="auto"/>
        <w:rPr>
          <w:rFonts w:ascii="Times New Roman" w:eastAsia="Times New Roman" w:hAnsi="Times New Roman" w:cs="Times New Roman"/>
          <w:kern w:val="0"/>
          <w:sz w:val="20"/>
          <w:szCs w:val="20"/>
          <w:lang w:eastAsia="en-GB"/>
          <w14:ligatures w14:val="none"/>
        </w:rPr>
      </w:pPr>
      <w:r w:rsidRPr="00352F97">
        <w:rPr>
          <w:rFonts w:ascii="Times New Roman" w:eastAsia="Times New Roman" w:hAnsi="Times New Roman" w:cs="Times New Roman"/>
          <w:kern w:val="0"/>
          <w:sz w:val="20"/>
          <w:szCs w:val="20"/>
          <w:lang w:eastAsia="en-GB"/>
          <w14:ligatures w14:val="none"/>
        </w:rPr>
        <w:lastRenderedPageBreak/>
        <w:t xml:space="preserve">Warren, K., Mitten, D., D’Amore, C. and Lotz, E. (2018). The Gendered Hidden Curriculum of Adventure Education. </w:t>
      </w:r>
      <w:r w:rsidRPr="00352F97">
        <w:rPr>
          <w:rFonts w:ascii="Times New Roman" w:eastAsia="Times New Roman" w:hAnsi="Times New Roman" w:cs="Times New Roman"/>
          <w:i/>
          <w:iCs/>
          <w:kern w:val="0"/>
          <w:sz w:val="20"/>
          <w:szCs w:val="20"/>
          <w:lang w:eastAsia="en-GB"/>
          <w14:ligatures w14:val="none"/>
        </w:rPr>
        <w:t>Journal of Experiential Education</w:t>
      </w:r>
      <w:r w:rsidRPr="00352F97">
        <w:rPr>
          <w:rFonts w:ascii="Times New Roman" w:eastAsia="Times New Roman" w:hAnsi="Times New Roman" w:cs="Times New Roman"/>
          <w:kern w:val="0"/>
          <w:sz w:val="20"/>
          <w:szCs w:val="20"/>
          <w:lang w:eastAsia="en-GB"/>
          <w14:ligatures w14:val="none"/>
        </w:rPr>
        <w:t>, [online] 42(2), pp.140–154. doi:https://doi.org/10.1177/1053825918813398.</w:t>
      </w:r>
    </w:p>
    <w:p w14:paraId="257BC163" w14:textId="77777777" w:rsidR="00576DC6" w:rsidRPr="00352F97" w:rsidRDefault="00576DC6" w:rsidP="00576DC6">
      <w:pPr>
        <w:spacing w:after="240" w:line="360" w:lineRule="auto"/>
        <w:rPr>
          <w:rFonts w:ascii="Times New Roman" w:eastAsia="Times New Roman" w:hAnsi="Times New Roman" w:cs="Times New Roman"/>
          <w:kern w:val="0"/>
          <w:sz w:val="20"/>
          <w:szCs w:val="20"/>
          <w:lang w:eastAsia="en-GB"/>
          <w14:ligatures w14:val="none"/>
        </w:rPr>
      </w:pPr>
      <w:r w:rsidRPr="00352F97">
        <w:rPr>
          <w:rFonts w:ascii="Times New Roman" w:eastAsia="Times New Roman" w:hAnsi="Times New Roman" w:cs="Times New Roman"/>
          <w:kern w:val="0"/>
          <w:sz w:val="20"/>
          <w:szCs w:val="20"/>
          <w:lang w:eastAsia="en-GB"/>
          <w14:ligatures w14:val="none"/>
        </w:rPr>
        <w:t xml:space="preserve">Whittington, A. (2018). Outdoor Careers and Motherhood. </w:t>
      </w:r>
      <w:r w:rsidRPr="00352F97">
        <w:rPr>
          <w:rFonts w:ascii="Times New Roman" w:eastAsia="Times New Roman" w:hAnsi="Times New Roman" w:cs="Times New Roman"/>
          <w:i/>
          <w:iCs/>
          <w:kern w:val="0"/>
          <w:sz w:val="20"/>
          <w:szCs w:val="20"/>
          <w:lang w:eastAsia="en-GB"/>
          <w14:ligatures w14:val="none"/>
        </w:rPr>
        <w:t>Journal of Experiential Education</w:t>
      </w:r>
      <w:r w:rsidRPr="00352F97">
        <w:rPr>
          <w:rFonts w:ascii="Times New Roman" w:eastAsia="Times New Roman" w:hAnsi="Times New Roman" w:cs="Times New Roman"/>
          <w:kern w:val="0"/>
          <w:sz w:val="20"/>
          <w:szCs w:val="20"/>
          <w:lang w:eastAsia="en-GB"/>
          <w14:ligatures w14:val="none"/>
        </w:rPr>
        <w:t>, 42(1), pp.79–92. doi:https://doi.org/10.1177/1053825918820354.</w:t>
      </w:r>
    </w:p>
    <w:p w14:paraId="17B6CC22" w14:textId="77777777" w:rsidR="00576DC6" w:rsidRPr="00352F97" w:rsidRDefault="00576DC6" w:rsidP="00576DC6">
      <w:pPr>
        <w:spacing w:after="240" w:line="360" w:lineRule="auto"/>
        <w:rPr>
          <w:rFonts w:ascii="Times New Roman" w:eastAsia="Times New Roman" w:hAnsi="Times New Roman" w:cs="Times New Roman"/>
          <w:kern w:val="0"/>
          <w:sz w:val="20"/>
          <w:szCs w:val="20"/>
          <w:lang w:eastAsia="en-GB"/>
          <w14:ligatures w14:val="none"/>
        </w:rPr>
      </w:pPr>
      <w:r w:rsidRPr="00352F97">
        <w:rPr>
          <w:rFonts w:ascii="Times New Roman" w:eastAsia="Times New Roman" w:hAnsi="Times New Roman" w:cs="Times New Roman"/>
          <w:kern w:val="0"/>
          <w:sz w:val="20"/>
          <w:szCs w:val="20"/>
          <w:lang w:eastAsia="en-GB"/>
          <w14:ligatures w14:val="none"/>
        </w:rPr>
        <w:t xml:space="preserve">Wildemuth, B.M. (2017). </w:t>
      </w:r>
      <w:r w:rsidRPr="00352F97">
        <w:rPr>
          <w:rFonts w:ascii="Times New Roman" w:eastAsia="Times New Roman" w:hAnsi="Times New Roman" w:cs="Times New Roman"/>
          <w:i/>
          <w:iCs/>
          <w:kern w:val="0"/>
          <w:sz w:val="20"/>
          <w:szCs w:val="20"/>
          <w:lang w:eastAsia="en-GB"/>
          <w14:ligatures w14:val="none"/>
        </w:rPr>
        <w:t>Applications of social research methods to questions in information and library science</w:t>
      </w:r>
      <w:r w:rsidRPr="00352F97">
        <w:rPr>
          <w:rFonts w:ascii="Times New Roman" w:eastAsia="Times New Roman" w:hAnsi="Times New Roman" w:cs="Times New Roman"/>
          <w:kern w:val="0"/>
          <w:sz w:val="20"/>
          <w:szCs w:val="20"/>
          <w:lang w:eastAsia="en-GB"/>
          <w14:ligatures w14:val="none"/>
        </w:rPr>
        <w:t>. Santa Barbara, California Libraries Unlimited.</w:t>
      </w:r>
    </w:p>
    <w:p w14:paraId="5AC1EDAC" w14:textId="77777777" w:rsidR="00576DC6" w:rsidRPr="00352F97" w:rsidRDefault="00576DC6" w:rsidP="00576DC6">
      <w:pPr>
        <w:spacing w:after="240" w:line="360" w:lineRule="auto"/>
        <w:rPr>
          <w:rFonts w:ascii="Times New Roman" w:eastAsia="Times New Roman" w:hAnsi="Times New Roman" w:cs="Times New Roman"/>
          <w:kern w:val="0"/>
          <w:sz w:val="20"/>
          <w:szCs w:val="20"/>
          <w:lang w:eastAsia="en-GB"/>
          <w14:ligatures w14:val="none"/>
        </w:rPr>
      </w:pPr>
      <w:r w:rsidRPr="00352F97">
        <w:rPr>
          <w:rFonts w:ascii="Times New Roman" w:eastAsia="Times New Roman" w:hAnsi="Times New Roman" w:cs="Times New Roman"/>
          <w:kern w:val="0"/>
          <w:sz w:val="20"/>
          <w:szCs w:val="20"/>
          <w:lang w:eastAsia="en-GB"/>
          <w14:ligatures w14:val="none"/>
        </w:rPr>
        <w:t xml:space="preserve">Wright, M. and Gray, T. (2013). The hidden turmoil: Females achieving longevity in the outdoor learning profession. </w:t>
      </w:r>
      <w:r w:rsidRPr="00352F97">
        <w:rPr>
          <w:rFonts w:ascii="Times New Roman" w:eastAsia="Times New Roman" w:hAnsi="Times New Roman" w:cs="Times New Roman"/>
          <w:i/>
          <w:iCs/>
          <w:kern w:val="0"/>
          <w:sz w:val="20"/>
          <w:szCs w:val="20"/>
          <w:lang w:eastAsia="en-GB"/>
          <w14:ligatures w14:val="none"/>
        </w:rPr>
        <w:t>Journal of Outdoor and Environmental Education</w:t>
      </w:r>
      <w:r w:rsidRPr="00352F97">
        <w:rPr>
          <w:rFonts w:ascii="Times New Roman" w:eastAsia="Times New Roman" w:hAnsi="Times New Roman" w:cs="Times New Roman"/>
          <w:kern w:val="0"/>
          <w:sz w:val="20"/>
          <w:szCs w:val="20"/>
          <w:lang w:eastAsia="en-GB"/>
          <w14:ligatures w14:val="none"/>
        </w:rPr>
        <w:t>, 16(2), pp.12–23. doi:https://doi.org/10.1007/bf03400942.</w:t>
      </w:r>
    </w:p>
    <w:p w14:paraId="74DB59CC" w14:textId="77777777" w:rsidR="00576DC6" w:rsidRPr="00352F97" w:rsidRDefault="00576DC6" w:rsidP="00576DC6">
      <w:pPr>
        <w:rPr>
          <w:sz w:val="20"/>
          <w:szCs w:val="20"/>
        </w:rPr>
      </w:pPr>
    </w:p>
    <w:p w14:paraId="193CED70" w14:textId="77777777" w:rsidR="003E6463" w:rsidRDefault="003E6463" w:rsidP="001E7488">
      <w:pPr>
        <w:jc w:val="center"/>
        <w:rPr>
          <w:rFonts w:ascii="Times New Roman" w:hAnsi="Times New Roman" w:cs="Times New Roman"/>
        </w:rPr>
      </w:pPr>
    </w:p>
    <w:p w14:paraId="1F9C3E2D" w14:textId="77777777" w:rsidR="003E6463" w:rsidRDefault="003E6463" w:rsidP="001E7488">
      <w:pPr>
        <w:jc w:val="center"/>
        <w:rPr>
          <w:rFonts w:ascii="Times New Roman" w:hAnsi="Times New Roman" w:cs="Times New Roman"/>
        </w:rPr>
      </w:pPr>
    </w:p>
    <w:p w14:paraId="4135EE2B" w14:textId="77777777" w:rsidR="003E6463" w:rsidRDefault="003E6463" w:rsidP="001E7488">
      <w:pPr>
        <w:jc w:val="center"/>
        <w:rPr>
          <w:rFonts w:ascii="Times New Roman" w:hAnsi="Times New Roman" w:cs="Times New Roman"/>
        </w:rPr>
      </w:pPr>
    </w:p>
    <w:p w14:paraId="66560642" w14:textId="77777777" w:rsidR="003E6463" w:rsidRDefault="003E6463" w:rsidP="001E7488">
      <w:pPr>
        <w:jc w:val="center"/>
        <w:rPr>
          <w:rFonts w:ascii="Times New Roman" w:hAnsi="Times New Roman" w:cs="Times New Roman"/>
        </w:rPr>
      </w:pPr>
    </w:p>
    <w:p w14:paraId="2C359768" w14:textId="77777777" w:rsidR="003E6463" w:rsidRDefault="003E6463" w:rsidP="001E7488">
      <w:pPr>
        <w:jc w:val="center"/>
        <w:rPr>
          <w:rFonts w:ascii="Times New Roman" w:hAnsi="Times New Roman" w:cs="Times New Roman"/>
        </w:rPr>
      </w:pPr>
    </w:p>
    <w:p w14:paraId="1762C269" w14:textId="77777777" w:rsidR="003E6463" w:rsidRDefault="003E6463" w:rsidP="001E7488">
      <w:pPr>
        <w:jc w:val="center"/>
        <w:rPr>
          <w:rFonts w:ascii="Times New Roman" w:hAnsi="Times New Roman" w:cs="Times New Roman"/>
        </w:rPr>
      </w:pPr>
    </w:p>
    <w:p w14:paraId="308F0C3F" w14:textId="77777777" w:rsidR="003E6463" w:rsidRDefault="003E6463" w:rsidP="001E7488">
      <w:pPr>
        <w:jc w:val="center"/>
        <w:rPr>
          <w:rFonts w:ascii="Times New Roman" w:hAnsi="Times New Roman" w:cs="Times New Roman"/>
        </w:rPr>
      </w:pPr>
    </w:p>
    <w:p w14:paraId="6E7EA0DD" w14:textId="77777777" w:rsidR="003E6463" w:rsidRDefault="003E6463" w:rsidP="001E7488">
      <w:pPr>
        <w:jc w:val="center"/>
        <w:rPr>
          <w:rFonts w:ascii="Times New Roman" w:hAnsi="Times New Roman" w:cs="Times New Roman"/>
        </w:rPr>
      </w:pPr>
    </w:p>
    <w:p w14:paraId="706D1854" w14:textId="77777777" w:rsidR="003E6463" w:rsidRDefault="003E6463" w:rsidP="001E7488">
      <w:pPr>
        <w:jc w:val="center"/>
        <w:rPr>
          <w:rFonts w:ascii="Times New Roman" w:hAnsi="Times New Roman" w:cs="Times New Roman"/>
        </w:rPr>
      </w:pPr>
    </w:p>
    <w:p w14:paraId="7506FDF8" w14:textId="77777777" w:rsidR="003E6463" w:rsidRDefault="003E6463" w:rsidP="001E7488">
      <w:pPr>
        <w:jc w:val="center"/>
        <w:rPr>
          <w:rFonts w:ascii="Times New Roman" w:hAnsi="Times New Roman" w:cs="Times New Roman"/>
        </w:rPr>
      </w:pPr>
    </w:p>
    <w:p w14:paraId="3AF8D1C5" w14:textId="77777777" w:rsidR="003E6463" w:rsidRDefault="003E6463" w:rsidP="001E7488">
      <w:pPr>
        <w:jc w:val="center"/>
        <w:rPr>
          <w:rFonts w:ascii="Times New Roman" w:hAnsi="Times New Roman" w:cs="Times New Roman"/>
        </w:rPr>
      </w:pPr>
    </w:p>
    <w:p w14:paraId="32B41E69" w14:textId="77777777" w:rsidR="003E6463" w:rsidRDefault="003E6463" w:rsidP="001E7488">
      <w:pPr>
        <w:jc w:val="center"/>
        <w:rPr>
          <w:rFonts w:ascii="Times New Roman" w:hAnsi="Times New Roman" w:cs="Times New Roman"/>
        </w:rPr>
      </w:pPr>
    </w:p>
    <w:p w14:paraId="5D1F1169" w14:textId="77777777" w:rsidR="003E6463" w:rsidRDefault="003E6463" w:rsidP="001E7488">
      <w:pPr>
        <w:jc w:val="center"/>
        <w:rPr>
          <w:rFonts w:ascii="Times New Roman" w:hAnsi="Times New Roman" w:cs="Times New Roman"/>
        </w:rPr>
      </w:pPr>
    </w:p>
    <w:p w14:paraId="6E5392D6" w14:textId="77777777" w:rsidR="003E6463" w:rsidRDefault="003E6463" w:rsidP="001E7488">
      <w:pPr>
        <w:jc w:val="center"/>
        <w:rPr>
          <w:rFonts w:ascii="Times New Roman" w:hAnsi="Times New Roman" w:cs="Times New Roman"/>
        </w:rPr>
      </w:pPr>
    </w:p>
    <w:p w14:paraId="6B7824EB" w14:textId="77777777" w:rsidR="003E6463" w:rsidRDefault="003E6463" w:rsidP="001E7488">
      <w:pPr>
        <w:jc w:val="center"/>
        <w:rPr>
          <w:rFonts w:ascii="Times New Roman" w:hAnsi="Times New Roman" w:cs="Times New Roman"/>
        </w:rPr>
      </w:pPr>
    </w:p>
    <w:p w14:paraId="102FA0D1" w14:textId="77777777" w:rsidR="003E6463" w:rsidRDefault="003E6463" w:rsidP="001E7488">
      <w:pPr>
        <w:jc w:val="center"/>
        <w:rPr>
          <w:rFonts w:ascii="Times New Roman" w:hAnsi="Times New Roman" w:cs="Times New Roman"/>
        </w:rPr>
      </w:pPr>
    </w:p>
    <w:p w14:paraId="0CD84670" w14:textId="77777777" w:rsidR="003E6463" w:rsidRDefault="003E6463" w:rsidP="003E6463">
      <w:pPr>
        <w:rPr>
          <w:rFonts w:ascii="Times New Roman" w:hAnsi="Times New Roman" w:cs="Times New Roman"/>
        </w:rPr>
      </w:pPr>
    </w:p>
    <w:p w14:paraId="7057ECFF" w14:textId="77777777" w:rsidR="00481498" w:rsidRDefault="00481498" w:rsidP="001E7488">
      <w:pPr>
        <w:jc w:val="center"/>
        <w:rPr>
          <w:rFonts w:ascii="Times New Roman" w:hAnsi="Times New Roman" w:cs="Times New Roman"/>
        </w:rPr>
      </w:pPr>
    </w:p>
    <w:p w14:paraId="4660F2B0" w14:textId="77777777" w:rsidR="00481498" w:rsidRDefault="00481498" w:rsidP="001E7488">
      <w:pPr>
        <w:jc w:val="center"/>
        <w:rPr>
          <w:rFonts w:ascii="Times New Roman" w:hAnsi="Times New Roman" w:cs="Times New Roman"/>
        </w:rPr>
      </w:pPr>
    </w:p>
    <w:p w14:paraId="78B2FE5E" w14:textId="4F5407A7" w:rsidR="001E7488" w:rsidRDefault="001E7488" w:rsidP="001E7488">
      <w:pPr>
        <w:jc w:val="center"/>
        <w:rPr>
          <w:rFonts w:ascii="Times New Roman" w:hAnsi="Times New Roman" w:cs="Times New Roman"/>
        </w:rPr>
      </w:pPr>
      <w:r>
        <w:rPr>
          <w:rFonts w:ascii="Times New Roman" w:hAnsi="Times New Roman" w:cs="Times New Roman"/>
        </w:rPr>
        <w:lastRenderedPageBreak/>
        <w:t>APPENDI</w:t>
      </w:r>
      <w:r w:rsidR="00481498">
        <w:rPr>
          <w:rFonts w:ascii="Times New Roman" w:hAnsi="Times New Roman" w:cs="Times New Roman"/>
        </w:rPr>
        <w:t>CE</w:t>
      </w:r>
      <w:r w:rsidR="00515D7D">
        <w:rPr>
          <w:rFonts w:ascii="Times New Roman" w:hAnsi="Times New Roman" w:cs="Times New Roman"/>
        </w:rPr>
        <w:t>S</w:t>
      </w:r>
    </w:p>
    <w:p w14:paraId="56A9CA5A" w14:textId="77777777" w:rsidR="001E7488" w:rsidRDefault="001E7488" w:rsidP="001E7488">
      <w:pPr>
        <w:spacing w:after="240" w:line="360" w:lineRule="auto"/>
        <w:outlineLvl w:val="0"/>
        <w:rPr>
          <w:rFonts w:ascii="Times New Roman" w:eastAsia="Times New Roman" w:hAnsi="Times New Roman" w:cs="Times New Roman"/>
          <w:b/>
          <w:bCs/>
          <w:kern w:val="36"/>
          <w:u w:val="single"/>
          <w:lang w:eastAsia="en-GB"/>
          <w14:ligatures w14:val="none"/>
        </w:rPr>
      </w:pPr>
      <w:r>
        <w:rPr>
          <w:rFonts w:ascii="Times New Roman" w:eastAsia="Times New Roman" w:hAnsi="Times New Roman" w:cs="Times New Roman"/>
          <w:b/>
          <w:bCs/>
          <w:kern w:val="36"/>
          <w:u w:val="single"/>
          <w:lang w:eastAsia="en-GB"/>
          <w14:ligatures w14:val="none"/>
        </w:rPr>
        <w:t>Appendix 1</w:t>
      </w:r>
    </w:p>
    <w:p w14:paraId="4AC4B9BC" w14:textId="77777777" w:rsidR="001E7488" w:rsidRPr="00AD28F3" w:rsidRDefault="001E7488" w:rsidP="001E7488">
      <w:pPr>
        <w:rPr>
          <w:i/>
          <w:iCs/>
          <w:u w:val="single"/>
        </w:rPr>
      </w:pPr>
      <w:r w:rsidRPr="00AD28F3">
        <w:rPr>
          <w:i/>
          <w:iCs/>
          <w:u w:val="single"/>
        </w:rPr>
        <w:t xml:space="preserve">Interview </w:t>
      </w:r>
      <w:r>
        <w:rPr>
          <w:i/>
          <w:iCs/>
          <w:u w:val="single"/>
        </w:rPr>
        <w:t>Q</w:t>
      </w:r>
      <w:r w:rsidRPr="00AD28F3">
        <w:rPr>
          <w:i/>
          <w:iCs/>
          <w:u w:val="single"/>
        </w:rPr>
        <w:t>uestions</w:t>
      </w:r>
      <w:r>
        <w:rPr>
          <w:i/>
          <w:iCs/>
          <w:u w:val="single"/>
        </w:rPr>
        <w:t xml:space="preserve">: </w:t>
      </w:r>
    </w:p>
    <w:p w14:paraId="78162F5E" w14:textId="77777777" w:rsidR="001E7488" w:rsidRDefault="001E7488" w:rsidP="001E7488">
      <w:pPr>
        <w:pStyle w:val="ListParagraph"/>
        <w:numPr>
          <w:ilvl w:val="0"/>
          <w:numId w:val="18"/>
        </w:numPr>
        <w:spacing w:line="259" w:lineRule="auto"/>
        <w:rPr>
          <w:rFonts w:ascii="Times New Roman" w:hAnsi="Times New Roman" w:cs="Times New Roman"/>
          <w:sz w:val="20"/>
          <w:szCs w:val="20"/>
        </w:rPr>
      </w:pPr>
      <w:r w:rsidRPr="00AD28F3">
        <w:rPr>
          <w:rFonts w:ascii="Times New Roman" w:hAnsi="Times New Roman" w:cs="Times New Roman"/>
          <w:b/>
          <w:bCs/>
          <w:sz w:val="20"/>
          <w:szCs w:val="20"/>
        </w:rPr>
        <w:t>What is your position within the OAI</w:t>
      </w:r>
      <w:r w:rsidRPr="00AD28F3">
        <w:rPr>
          <w:rFonts w:ascii="Times New Roman" w:hAnsi="Times New Roman" w:cs="Times New Roman"/>
          <w:sz w:val="20"/>
          <w:szCs w:val="20"/>
        </w:rPr>
        <w:t>? / Beth yw eich rôl yn y Diwydiant Antur Awyr Agored</w:t>
      </w:r>
    </w:p>
    <w:p w14:paraId="062433B2" w14:textId="77777777" w:rsidR="001E7488" w:rsidRPr="00AD28F3" w:rsidRDefault="001E7488" w:rsidP="001E7488">
      <w:pPr>
        <w:pStyle w:val="ListParagraph"/>
        <w:spacing w:line="259" w:lineRule="auto"/>
        <w:rPr>
          <w:rFonts w:ascii="Times New Roman" w:hAnsi="Times New Roman" w:cs="Times New Roman"/>
          <w:sz w:val="20"/>
          <w:szCs w:val="20"/>
        </w:rPr>
      </w:pPr>
    </w:p>
    <w:p w14:paraId="35DFE199" w14:textId="77777777" w:rsidR="001E7488" w:rsidRPr="00AD28F3" w:rsidRDefault="001E7488" w:rsidP="001E7488">
      <w:pPr>
        <w:pStyle w:val="ListParagraph"/>
        <w:numPr>
          <w:ilvl w:val="0"/>
          <w:numId w:val="18"/>
        </w:numPr>
        <w:spacing w:line="259" w:lineRule="auto"/>
        <w:rPr>
          <w:rFonts w:ascii="Times New Roman" w:hAnsi="Times New Roman" w:cs="Times New Roman"/>
          <w:sz w:val="20"/>
          <w:szCs w:val="20"/>
        </w:rPr>
      </w:pPr>
      <w:r w:rsidRPr="00AD28F3">
        <w:rPr>
          <w:rFonts w:ascii="Times New Roman" w:hAnsi="Times New Roman" w:cs="Times New Roman"/>
          <w:b/>
          <w:bCs/>
          <w:sz w:val="20"/>
          <w:szCs w:val="20"/>
        </w:rPr>
        <w:t>How many years have you been working in the OAI?</w:t>
      </w:r>
      <w:r w:rsidRPr="00AD28F3">
        <w:rPr>
          <w:rFonts w:ascii="Times New Roman" w:hAnsi="Times New Roman" w:cs="Times New Roman"/>
          <w:sz w:val="20"/>
          <w:szCs w:val="20"/>
        </w:rPr>
        <w:t xml:space="preserve"> / Faint o flynyddoedd ydych chi wedi bod yn gweithio yn y DAA?</w:t>
      </w:r>
    </w:p>
    <w:p w14:paraId="68DE6B51" w14:textId="77777777" w:rsidR="001E7488" w:rsidRPr="00AD28F3" w:rsidRDefault="001E7488" w:rsidP="001E7488">
      <w:pPr>
        <w:pStyle w:val="ListParagraph"/>
        <w:rPr>
          <w:rFonts w:ascii="Times New Roman" w:hAnsi="Times New Roman" w:cs="Times New Roman"/>
          <w:sz w:val="20"/>
          <w:szCs w:val="20"/>
        </w:rPr>
      </w:pPr>
    </w:p>
    <w:p w14:paraId="37C8003B" w14:textId="77777777" w:rsidR="001E7488" w:rsidRPr="00AD28F3" w:rsidRDefault="001E7488" w:rsidP="001E7488">
      <w:pPr>
        <w:pStyle w:val="ListParagraph"/>
        <w:numPr>
          <w:ilvl w:val="0"/>
          <w:numId w:val="18"/>
        </w:numPr>
        <w:spacing w:line="259" w:lineRule="auto"/>
        <w:rPr>
          <w:rFonts w:ascii="Times New Roman" w:hAnsi="Times New Roman" w:cs="Times New Roman"/>
          <w:sz w:val="20"/>
          <w:szCs w:val="20"/>
        </w:rPr>
      </w:pPr>
      <w:r w:rsidRPr="00AD28F3">
        <w:rPr>
          <w:rFonts w:ascii="Times New Roman" w:hAnsi="Times New Roman" w:cs="Times New Roman"/>
          <w:b/>
          <w:bCs/>
          <w:sz w:val="20"/>
          <w:szCs w:val="20"/>
        </w:rPr>
        <w:t>Which outdoor qualifications do you possess?</w:t>
      </w:r>
      <w:r>
        <w:rPr>
          <w:rFonts w:ascii="Times New Roman" w:hAnsi="Times New Roman" w:cs="Times New Roman"/>
          <w:sz w:val="20"/>
          <w:szCs w:val="20"/>
        </w:rPr>
        <w:t xml:space="preserve"> /</w:t>
      </w:r>
      <w:r w:rsidRPr="00AD28F3">
        <w:rPr>
          <w:rFonts w:ascii="Times New Roman" w:hAnsi="Times New Roman" w:cs="Times New Roman"/>
          <w:sz w:val="20"/>
          <w:szCs w:val="20"/>
        </w:rPr>
        <w:t xml:space="preserve"> Pa gymhwysterau awyr agored sydd gennych chi?</w:t>
      </w:r>
    </w:p>
    <w:p w14:paraId="0EBDB04D" w14:textId="77777777" w:rsidR="001E7488" w:rsidRPr="00AD28F3" w:rsidRDefault="001E7488" w:rsidP="001E7488">
      <w:pPr>
        <w:pStyle w:val="ListParagraph"/>
        <w:rPr>
          <w:rFonts w:ascii="Times New Roman" w:hAnsi="Times New Roman" w:cs="Times New Roman"/>
          <w:sz w:val="20"/>
          <w:szCs w:val="20"/>
        </w:rPr>
      </w:pPr>
    </w:p>
    <w:p w14:paraId="1E213DC9" w14:textId="77777777" w:rsidR="001E7488" w:rsidRPr="00AD28F3" w:rsidRDefault="001E7488" w:rsidP="001E7488">
      <w:pPr>
        <w:pStyle w:val="ListParagraph"/>
        <w:numPr>
          <w:ilvl w:val="0"/>
          <w:numId w:val="18"/>
        </w:numPr>
        <w:spacing w:line="259" w:lineRule="auto"/>
        <w:rPr>
          <w:rFonts w:ascii="Times New Roman" w:hAnsi="Times New Roman" w:cs="Times New Roman"/>
          <w:sz w:val="20"/>
          <w:szCs w:val="20"/>
        </w:rPr>
      </w:pPr>
      <w:r w:rsidRPr="00AD28F3">
        <w:rPr>
          <w:rFonts w:ascii="Times New Roman" w:hAnsi="Times New Roman" w:cs="Times New Roman"/>
          <w:b/>
          <w:bCs/>
          <w:sz w:val="20"/>
          <w:szCs w:val="20"/>
        </w:rPr>
        <w:t>How did you discover the job that you are currently undertaking?</w:t>
      </w:r>
      <w:r w:rsidRPr="00AD28F3">
        <w:rPr>
          <w:rFonts w:ascii="Times New Roman" w:hAnsi="Times New Roman" w:cs="Times New Roman"/>
          <w:sz w:val="20"/>
          <w:szCs w:val="20"/>
        </w:rPr>
        <w:t xml:space="preserve"> / Sut wnaethoch chi ddarganfod y swydd rydych chin’n ei gwneud ar hyn o bryd?</w:t>
      </w:r>
    </w:p>
    <w:p w14:paraId="7C4C0A41" w14:textId="77777777" w:rsidR="001E7488" w:rsidRPr="00AD28F3" w:rsidRDefault="001E7488" w:rsidP="001E7488">
      <w:pPr>
        <w:pStyle w:val="ListParagraph"/>
        <w:rPr>
          <w:rFonts w:ascii="Times New Roman" w:hAnsi="Times New Roman" w:cs="Times New Roman"/>
          <w:sz w:val="20"/>
          <w:szCs w:val="20"/>
        </w:rPr>
      </w:pPr>
    </w:p>
    <w:p w14:paraId="0C324F56" w14:textId="77777777" w:rsidR="001E7488" w:rsidRPr="00AD28F3" w:rsidRDefault="001E7488" w:rsidP="001E7488">
      <w:pPr>
        <w:pStyle w:val="ListParagraph"/>
        <w:rPr>
          <w:rFonts w:ascii="Times New Roman" w:hAnsi="Times New Roman" w:cs="Times New Roman"/>
          <w:sz w:val="20"/>
          <w:szCs w:val="20"/>
        </w:rPr>
      </w:pPr>
    </w:p>
    <w:p w14:paraId="011A4321" w14:textId="77777777" w:rsidR="001E7488" w:rsidRPr="00AD28F3" w:rsidRDefault="001E7488" w:rsidP="001E7488">
      <w:pPr>
        <w:pStyle w:val="ListParagraph"/>
        <w:numPr>
          <w:ilvl w:val="0"/>
          <w:numId w:val="18"/>
        </w:numPr>
        <w:spacing w:line="259" w:lineRule="auto"/>
        <w:rPr>
          <w:rFonts w:ascii="Times New Roman" w:hAnsi="Times New Roman" w:cs="Times New Roman"/>
          <w:sz w:val="20"/>
          <w:szCs w:val="20"/>
        </w:rPr>
      </w:pPr>
      <w:r w:rsidRPr="00AD28F3">
        <w:rPr>
          <w:rFonts w:ascii="Times New Roman" w:hAnsi="Times New Roman" w:cs="Times New Roman"/>
          <w:b/>
          <w:bCs/>
          <w:sz w:val="20"/>
          <w:szCs w:val="20"/>
        </w:rPr>
        <w:t>Have you received any opportunities CPD whilst working in the OAI?</w:t>
      </w:r>
      <w:r w:rsidRPr="00AD28F3">
        <w:rPr>
          <w:rFonts w:ascii="Times New Roman" w:hAnsi="Times New Roman" w:cs="Times New Roman"/>
          <w:sz w:val="20"/>
          <w:szCs w:val="20"/>
        </w:rPr>
        <w:t xml:space="preserve"> / Ydych chi wei cael unrhyw gyfleoedd ar gyfer datblygiad proffesiynol parhaus wrth weithio yn y Diwydiant Antur Awyr Agored?</w:t>
      </w:r>
    </w:p>
    <w:p w14:paraId="678DF4E5" w14:textId="77777777" w:rsidR="001E7488" w:rsidRPr="00AD28F3" w:rsidRDefault="001E7488" w:rsidP="001E7488">
      <w:pPr>
        <w:pStyle w:val="ListParagraph"/>
        <w:numPr>
          <w:ilvl w:val="0"/>
          <w:numId w:val="19"/>
        </w:numPr>
        <w:spacing w:line="259" w:lineRule="auto"/>
        <w:rPr>
          <w:rFonts w:ascii="Times New Roman" w:hAnsi="Times New Roman" w:cs="Times New Roman"/>
          <w:sz w:val="20"/>
          <w:szCs w:val="20"/>
        </w:rPr>
      </w:pPr>
      <w:r w:rsidRPr="00AD28F3">
        <w:rPr>
          <w:rFonts w:ascii="Times New Roman" w:hAnsi="Times New Roman" w:cs="Times New Roman"/>
          <w:b/>
          <w:bCs/>
          <w:sz w:val="20"/>
          <w:szCs w:val="20"/>
        </w:rPr>
        <w:t>Have you expirienced or have you felt as though your gender has influenced your opportunities?</w:t>
      </w:r>
      <w:r w:rsidRPr="00AD28F3">
        <w:rPr>
          <w:rFonts w:ascii="Times New Roman" w:hAnsi="Times New Roman" w:cs="Times New Roman"/>
          <w:sz w:val="20"/>
          <w:szCs w:val="20"/>
        </w:rPr>
        <w:t xml:space="preserve"> / Ydych chi wedi cael profiad neu’n teimlo bod eich rhyw wedi dylanwadu ar eich cyfleoedd?</w:t>
      </w:r>
    </w:p>
    <w:p w14:paraId="4BF8DFF7" w14:textId="77777777" w:rsidR="001E7488" w:rsidRPr="00AD28F3" w:rsidRDefault="001E7488" w:rsidP="001E7488">
      <w:pPr>
        <w:pStyle w:val="ListParagraph"/>
        <w:ind w:left="1080"/>
        <w:rPr>
          <w:rFonts w:ascii="Times New Roman" w:hAnsi="Times New Roman" w:cs="Times New Roman"/>
          <w:sz w:val="20"/>
          <w:szCs w:val="20"/>
        </w:rPr>
      </w:pPr>
    </w:p>
    <w:p w14:paraId="25B4E5D1" w14:textId="77777777" w:rsidR="001E7488" w:rsidRPr="00AD28F3" w:rsidRDefault="001E7488" w:rsidP="001E7488">
      <w:pPr>
        <w:pStyle w:val="ListParagraph"/>
        <w:numPr>
          <w:ilvl w:val="0"/>
          <w:numId w:val="18"/>
        </w:numPr>
        <w:spacing w:line="259" w:lineRule="auto"/>
        <w:rPr>
          <w:rFonts w:ascii="Times New Roman" w:hAnsi="Times New Roman" w:cs="Times New Roman"/>
          <w:sz w:val="20"/>
          <w:szCs w:val="20"/>
        </w:rPr>
      </w:pPr>
      <w:r w:rsidRPr="00AD28F3">
        <w:rPr>
          <w:rFonts w:ascii="Times New Roman" w:hAnsi="Times New Roman" w:cs="Times New Roman"/>
          <w:b/>
          <w:bCs/>
          <w:sz w:val="20"/>
          <w:szCs w:val="20"/>
        </w:rPr>
        <w:t>Do you feel supported in your work environment? Do you feel equal in your work environment? Could you expand and provide an example? (is there a policy)</w:t>
      </w:r>
      <w:r w:rsidRPr="00AD28F3">
        <w:rPr>
          <w:rFonts w:ascii="Times New Roman" w:hAnsi="Times New Roman" w:cs="Times New Roman"/>
          <w:sz w:val="20"/>
          <w:szCs w:val="20"/>
        </w:rPr>
        <w:t xml:space="preserve"> / Ydych chi’n teimlo eich bod yn cael cefnogaeth yn eich gweithle? Ydych chi’n teimlo eich bod [yn cael eich trin] yn gyfartal yn eich gweithle? Allwch chi ymhelaethu a chynnig esiampl? </w:t>
      </w:r>
    </w:p>
    <w:p w14:paraId="27E149A9" w14:textId="77777777" w:rsidR="001E7488" w:rsidRPr="00AD28F3" w:rsidRDefault="001E7488" w:rsidP="001E7488">
      <w:pPr>
        <w:pStyle w:val="ListParagraph"/>
        <w:rPr>
          <w:rFonts w:ascii="Times New Roman" w:hAnsi="Times New Roman" w:cs="Times New Roman"/>
          <w:sz w:val="20"/>
          <w:szCs w:val="20"/>
        </w:rPr>
      </w:pPr>
    </w:p>
    <w:p w14:paraId="08D39DDB" w14:textId="77777777" w:rsidR="001E7488" w:rsidRPr="00AD28F3" w:rsidRDefault="001E7488" w:rsidP="001E7488">
      <w:pPr>
        <w:pStyle w:val="ListParagraph"/>
        <w:numPr>
          <w:ilvl w:val="0"/>
          <w:numId w:val="18"/>
        </w:numPr>
        <w:spacing w:line="259" w:lineRule="auto"/>
        <w:rPr>
          <w:rFonts w:ascii="Times New Roman" w:hAnsi="Times New Roman" w:cs="Times New Roman"/>
          <w:sz w:val="20"/>
          <w:szCs w:val="20"/>
        </w:rPr>
      </w:pPr>
      <w:r w:rsidRPr="00AD28F3">
        <w:rPr>
          <w:rFonts w:ascii="Times New Roman" w:hAnsi="Times New Roman" w:cs="Times New Roman"/>
          <w:b/>
          <w:bCs/>
          <w:sz w:val="20"/>
          <w:szCs w:val="20"/>
        </w:rPr>
        <w:t xml:space="preserve">Have you faced any barriers that have made it difficult for you to progress in your career? </w:t>
      </w:r>
      <w:r w:rsidRPr="00AD28F3">
        <w:rPr>
          <w:rFonts w:ascii="Times New Roman" w:hAnsi="Times New Roman" w:cs="Times New Roman"/>
          <w:sz w:val="20"/>
          <w:szCs w:val="20"/>
        </w:rPr>
        <w:t>/ Ydych chi wedi wynebu unrhyw rwystrau sydd wedi ei gwneud hi’n anodd i chi symud ymlaen yn eich gyrfa?</w:t>
      </w:r>
    </w:p>
    <w:p w14:paraId="395B9CA5" w14:textId="77777777" w:rsidR="001E7488" w:rsidRPr="00AD28F3" w:rsidRDefault="001E7488" w:rsidP="001E7488">
      <w:pPr>
        <w:pStyle w:val="ListParagraph"/>
        <w:numPr>
          <w:ilvl w:val="0"/>
          <w:numId w:val="19"/>
        </w:numPr>
        <w:spacing w:line="259" w:lineRule="auto"/>
        <w:rPr>
          <w:rFonts w:ascii="Times New Roman" w:hAnsi="Times New Roman" w:cs="Times New Roman"/>
          <w:sz w:val="20"/>
          <w:szCs w:val="20"/>
        </w:rPr>
      </w:pPr>
      <w:r w:rsidRPr="00AD28F3">
        <w:rPr>
          <w:rFonts w:ascii="Times New Roman" w:hAnsi="Times New Roman" w:cs="Times New Roman"/>
          <w:b/>
          <w:bCs/>
          <w:sz w:val="20"/>
          <w:szCs w:val="20"/>
        </w:rPr>
        <w:t>Have you expirienced or have you felt as though your gender has influenced these barriers?</w:t>
      </w:r>
      <w:r w:rsidRPr="00AD28F3">
        <w:rPr>
          <w:rFonts w:ascii="Times New Roman" w:hAnsi="Times New Roman" w:cs="Times New Roman"/>
          <w:sz w:val="20"/>
          <w:szCs w:val="20"/>
        </w:rPr>
        <w:t xml:space="preserve"> / Ydych chi wedi cael profiad neu’n teimlo bod eich rhyw wedi dylanwadu ar y rhwystrau?</w:t>
      </w:r>
    </w:p>
    <w:p w14:paraId="0A9547BA" w14:textId="77777777" w:rsidR="001E7488" w:rsidRPr="00AD28F3" w:rsidRDefault="001E7488" w:rsidP="001E7488">
      <w:pPr>
        <w:pStyle w:val="ListParagraph"/>
        <w:ind w:left="1080"/>
        <w:rPr>
          <w:rFonts w:ascii="Times New Roman" w:hAnsi="Times New Roman" w:cs="Times New Roman"/>
          <w:sz w:val="20"/>
          <w:szCs w:val="20"/>
        </w:rPr>
      </w:pPr>
    </w:p>
    <w:p w14:paraId="1BED5F9F" w14:textId="77777777" w:rsidR="001E7488" w:rsidRPr="00AD28F3" w:rsidRDefault="001E7488" w:rsidP="001E7488">
      <w:pPr>
        <w:pStyle w:val="ListParagraph"/>
        <w:numPr>
          <w:ilvl w:val="0"/>
          <w:numId w:val="18"/>
        </w:numPr>
        <w:spacing w:line="259" w:lineRule="auto"/>
        <w:rPr>
          <w:rFonts w:ascii="Times New Roman" w:hAnsi="Times New Roman" w:cs="Times New Roman"/>
          <w:sz w:val="20"/>
          <w:szCs w:val="20"/>
        </w:rPr>
      </w:pPr>
      <w:r w:rsidRPr="00AD28F3">
        <w:rPr>
          <w:rFonts w:ascii="Times New Roman" w:hAnsi="Times New Roman" w:cs="Times New Roman"/>
          <w:b/>
          <w:bCs/>
          <w:sz w:val="20"/>
          <w:szCs w:val="20"/>
        </w:rPr>
        <w:t>What do you enjoy most about working in the OAI?</w:t>
      </w:r>
      <w:r w:rsidRPr="00AD28F3">
        <w:rPr>
          <w:rFonts w:ascii="Times New Roman" w:hAnsi="Times New Roman" w:cs="Times New Roman"/>
          <w:sz w:val="20"/>
          <w:szCs w:val="20"/>
        </w:rPr>
        <w:t xml:space="preserve"> / Beth ydych chi’n ei fwynnhau fwyaf am weithio yn yr DAA?</w:t>
      </w:r>
    </w:p>
    <w:p w14:paraId="7C7A2150" w14:textId="77777777" w:rsidR="001E7488" w:rsidRPr="00AD28F3" w:rsidRDefault="001E7488" w:rsidP="001E7488">
      <w:pPr>
        <w:pStyle w:val="ListParagraph"/>
        <w:numPr>
          <w:ilvl w:val="0"/>
          <w:numId w:val="19"/>
        </w:numPr>
        <w:spacing w:line="259" w:lineRule="auto"/>
        <w:rPr>
          <w:rFonts w:ascii="Times New Roman" w:hAnsi="Times New Roman" w:cs="Times New Roman"/>
          <w:sz w:val="20"/>
          <w:szCs w:val="20"/>
        </w:rPr>
      </w:pPr>
      <w:r w:rsidRPr="00AD28F3">
        <w:rPr>
          <w:rFonts w:ascii="Times New Roman" w:hAnsi="Times New Roman" w:cs="Times New Roman"/>
          <w:b/>
          <w:bCs/>
          <w:sz w:val="20"/>
          <w:szCs w:val="20"/>
        </w:rPr>
        <w:t>Are there any factors that may have influenced your enjoyment?</w:t>
      </w:r>
      <w:r w:rsidRPr="00AD28F3">
        <w:rPr>
          <w:rFonts w:ascii="Times New Roman" w:hAnsi="Times New Roman" w:cs="Times New Roman"/>
          <w:sz w:val="20"/>
          <w:szCs w:val="20"/>
        </w:rPr>
        <w:t xml:space="preserve"> / A oes unrhyw ffactorau a allai fod wedi dylanwadu ar eich mwynhad?</w:t>
      </w:r>
    </w:p>
    <w:p w14:paraId="745CEFFF" w14:textId="77777777" w:rsidR="001E7488" w:rsidRPr="00AD28F3" w:rsidRDefault="001E7488" w:rsidP="001E7488">
      <w:pPr>
        <w:rPr>
          <w:rFonts w:ascii="Times New Roman" w:hAnsi="Times New Roman" w:cs="Times New Roman"/>
          <w:sz w:val="20"/>
          <w:szCs w:val="20"/>
        </w:rPr>
      </w:pPr>
    </w:p>
    <w:p w14:paraId="2C70063E" w14:textId="77777777" w:rsidR="001E7488" w:rsidRPr="00AD28F3" w:rsidRDefault="001E7488" w:rsidP="001E7488">
      <w:pPr>
        <w:rPr>
          <w:rFonts w:ascii="Times New Roman" w:hAnsi="Times New Roman" w:cs="Times New Roman"/>
          <w:sz w:val="20"/>
          <w:szCs w:val="20"/>
        </w:rPr>
      </w:pPr>
      <w:r w:rsidRPr="00AD28F3">
        <w:rPr>
          <w:rFonts w:ascii="Times New Roman" w:hAnsi="Times New Roman" w:cs="Times New Roman"/>
          <w:sz w:val="20"/>
          <w:szCs w:val="20"/>
        </w:rPr>
        <w:t>Notes:</w:t>
      </w:r>
    </w:p>
    <w:p w14:paraId="60AC550F" w14:textId="1946D595" w:rsidR="001E7488" w:rsidRPr="00AD28F3" w:rsidRDefault="001E7488" w:rsidP="001E7488">
      <w:pPr>
        <w:rPr>
          <w:rFonts w:ascii="Times New Roman" w:hAnsi="Times New Roman" w:cs="Times New Roman"/>
          <w:sz w:val="20"/>
          <w:szCs w:val="20"/>
        </w:rPr>
      </w:pPr>
      <w:r w:rsidRPr="00AD28F3">
        <w:rPr>
          <w:rFonts w:ascii="Times New Roman" w:hAnsi="Times New Roman" w:cs="Times New Roman"/>
          <w:sz w:val="20"/>
          <w:szCs w:val="20"/>
        </w:rPr>
        <w:t>State interview will be done in English but can dip into Welsh.</w:t>
      </w:r>
    </w:p>
    <w:p w14:paraId="4E4806CD" w14:textId="77777777" w:rsidR="001E7488" w:rsidRPr="00AD28F3" w:rsidRDefault="001E7488" w:rsidP="001E7488">
      <w:pPr>
        <w:rPr>
          <w:rFonts w:ascii="Times New Roman" w:hAnsi="Times New Roman" w:cs="Times New Roman"/>
          <w:sz w:val="20"/>
          <w:szCs w:val="20"/>
        </w:rPr>
      </w:pPr>
      <w:r w:rsidRPr="00AD28F3">
        <w:rPr>
          <w:rFonts w:ascii="Times New Roman" w:hAnsi="Times New Roman" w:cs="Times New Roman"/>
          <w:sz w:val="20"/>
          <w:szCs w:val="20"/>
        </w:rPr>
        <w:t>State interview will be recorded and transcribed.</w:t>
      </w:r>
    </w:p>
    <w:p w14:paraId="3C39C4F5" w14:textId="372DB5EB" w:rsidR="001E7488" w:rsidRPr="00AD28F3" w:rsidRDefault="001E7488" w:rsidP="001E7488">
      <w:pPr>
        <w:rPr>
          <w:rFonts w:ascii="Times New Roman" w:hAnsi="Times New Roman" w:cs="Times New Roman"/>
          <w:sz w:val="20"/>
          <w:szCs w:val="20"/>
        </w:rPr>
      </w:pPr>
      <w:r w:rsidRPr="00AD28F3">
        <w:rPr>
          <w:rFonts w:ascii="Times New Roman" w:hAnsi="Times New Roman" w:cs="Times New Roman"/>
          <w:sz w:val="20"/>
          <w:szCs w:val="20"/>
        </w:rPr>
        <w:t xml:space="preserve">State that they will be referred to by letter to ensure anonymity. </w:t>
      </w:r>
    </w:p>
    <w:p w14:paraId="060692FA" w14:textId="77777777" w:rsidR="001E7488" w:rsidRDefault="001E7488" w:rsidP="001E7488">
      <w:pPr>
        <w:jc w:val="center"/>
        <w:rPr>
          <w:rFonts w:ascii="Times New Roman" w:hAnsi="Times New Roman" w:cs="Times New Roman"/>
        </w:rPr>
      </w:pPr>
    </w:p>
    <w:p w14:paraId="47F24D1B" w14:textId="77777777" w:rsidR="001E7488" w:rsidRDefault="001E7488" w:rsidP="001E7488">
      <w:pPr>
        <w:spacing w:after="240" w:line="360" w:lineRule="auto"/>
        <w:outlineLvl w:val="0"/>
        <w:rPr>
          <w:rFonts w:ascii="Times New Roman" w:eastAsia="Times New Roman" w:hAnsi="Times New Roman" w:cs="Times New Roman"/>
          <w:b/>
          <w:bCs/>
          <w:kern w:val="36"/>
          <w:u w:val="single"/>
          <w:lang w:eastAsia="en-GB"/>
          <w14:ligatures w14:val="none"/>
        </w:rPr>
      </w:pPr>
      <w:r>
        <w:rPr>
          <w:rFonts w:ascii="Times New Roman" w:eastAsia="Times New Roman" w:hAnsi="Times New Roman" w:cs="Times New Roman"/>
          <w:b/>
          <w:bCs/>
          <w:kern w:val="36"/>
          <w:u w:val="single"/>
          <w:lang w:eastAsia="en-GB"/>
          <w14:ligatures w14:val="none"/>
        </w:rPr>
        <w:t>Appendix 2</w:t>
      </w:r>
    </w:p>
    <w:p w14:paraId="3584ED42" w14:textId="77777777" w:rsidR="001E7488" w:rsidRPr="00021A88" w:rsidRDefault="001E7488" w:rsidP="001E7488">
      <w:pPr>
        <w:spacing w:after="240" w:line="360" w:lineRule="auto"/>
        <w:outlineLvl w:val="0"/>
        <w:rPr>
          <w:rFonts w:ascii="Times New Roman" w:eastAsia="Times New Roman" w:hAnsi="Times New Roman" w:cs="Times New Roman"/>
          <w:kern w:val="36"/>
          <w:lang w:eastAsia="en-GB"/>
          <w14:ligatures w14:val="none"/>
        </w:rPr>
      </w:pPr>
      <w:r w:rsidRPr="00021A88">
        <w:rPr>
          <w:rFonts w:ascii="Times New Roman" w:eastAsia="Times New Roman" w:hAnsi="Times New Roman" w:cs="Times New Roman"/>
          <w:kern w:val="36"/>
          <w:lang w:eastAsia="en-GB"/>
          <w14:ligatures w14:val="none"/>
        </w:rPr>
        <w:t xml:space="preserve">(English) </w:t>
      </w:r>
    </w:p>
    <w:p w14:paraId="478EDEC2" w14:textId="77777777" w:rsidR="001E7488" w:rsidRPr="00E056BA" w:rsidRDefault="001E7488" w:rsidP="001E7488">
      <w:pPr>
        <w:pStyle w:val="paragraph"/>
        <w:spacing w:before="0" w:beforeAutospacing="0" w:after="0" w:afterAutospacing="0"/>
        <w:textAlignment w:val="baseline"/>
        <w:rPr>
          <w:rFonts w:ascii="Segoe UI" w:hAnsi="Segoe UI" w:cs="Segoe UI"/>
          <w:sz w:val="20"/>
          <w:szCs w:val="20"/>
        </w:rPr>
      </w:pPr>
      <w:r w:rsidRPr="00E056BA">
        <w:rPr>
          <w:rStyle w:val="wacimagecontainer"/>
          <w:rFonts w:ascii="Segoe UI" w:eastAsiaTheme="majorEastAsia" w:hAnsi="Segoe UI" w:cs="Segoe UI"/>
          <w:noProof/>
          <w:sz w:val="20"/>
          <w:szCs w:val="20"/>
        </w:rPr>
        <w:lastRenderedPageBreak/>
        <w:drawing>
          <wp:inline distT="0" distB="0" distL="0" distR="0" wp14:anchorId="2D8D5E40" wp14:editId="23658F60">
            <wp:extent cx="1898650" cy="762000"/>
            <wp:effectExtent l="0" t="0" r="6350" b="0"/>
            <wp:docPr id="1569035186" name="Picture 2" descr="Image result for university of wales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of wales trinity saint david logo"/>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98650" cy="762000"/>
                    </a:xfrm>
                    <a:prstGeom prst="rect">
                      <a:avLst/>
                    </a:prstGeom>
                    <a:noFill/>
                    <a:ln>
                      <a:noFill/>
                    </a:ln>
                  </pic:spPr>
                </pic:pic>
              </a:graphicData>
            </a:graphic>
          </wp:inline>
        </w:drawing>
      </w:r>
      <w:r w:rsidRPr="00E056BA">
        <w:rPr>
          <w:rStyle w:val="eop"/>
          <w:rFonts w:eastAsiaTheme="majorEastAsia"/>
          <w:sz w:val="20"/>
          <w:szCs w:val="20"/>
        </w:rPr>
        <w:t> </w:t>
      </w:r>
    </w:p>
    <w:p w14:paraId="4F0493E3" w14:textId="77777777" w:rsidR="001E7488" w:rsidRPr="00E056BA" w:rsidRDefault="001E7488" w:rsidP="001E7488">
      <w:pPr>
        <w:pStyle w:val="paragraph"/>
        <w:spacing w:before="0" w:beforeAutospacing="0" w:after="0" w:afterAutospacing="0"/>
        <w:textAlignment w:val="baseline"/>
        <w:rPr>
          <w:rFonts w:ascii="Segoe UI" w:hAnsi="Segoe UI" w:cs="Segoe UI"/>
          <w:sz w:val="20"/>
          <w:szCs w:val="20"/>
        </w:rPr>
      </w:pPr>
      <w:r w:rsidRPr="00E056BA">
        <w:rPr>
          <w:rStyle w:val="eop"/>
          <w:rFonts w:eastAsiaTheme="majorEastAsia"/>
          <w:sz w:val="20"/>
          <w:szCs w:val="20"/>
        </w:rPr>
        <w:t> </w:t>
      </w:r>
    </w:p>
    <w:p w14:paraId="7DAA5C61" w14:textId="77777777" w:rsidR="001E7488" w:rsidRPr="00E056BA" w:rsidRDefault="001E7488" w:rsidP="001E7488">
      <w:pPr>
        <w:pStyle w:val="paragraph"/>
        <w:spacing w:before="0" w:beforeAutospacing="0" w:after="0" w:afterAutospacing="0"/>
        <w:textAlignment w:val="baseline"/>
        <w:rPr>
          <w:rFonts w:ascii="Segoe UI" w:hAnsi="Segoe UI" w:cs="Segoe UI"/>
          <w:sz w:val="20"/>
          <w:szCs w:val="20"/>
        </w:rPr>
      </w:pPr>
      <w:r w:rsidRPr="00E056BA">
        <w:rPr>
          <w:rStyle w:val="eop"/>
          <w:rFonts w:ascii="Calibri" w:eastAsiaTheme="majorEastAsia" w:hAnsi="Calibri" w:cs="Calibri"/>
          <w:sz w:val="20"/>
          <w:szCs w:val="20"/>
        </w:rPr>
        <w:t> </w:t>
      </w:r>
    </w:p>
    <w:p w14:paraId="0BA6EB2E" w14:textId="77777777" w:rsidR="001E7488" w:rsidRPr="00E056BA" w:rsidRDefault="001E7488" w:rsidP="001E7488">
      <w:pPr>
        <w:pStyle w:val="paragraph"/>
        <w:spacing w:before="0" w:beforeAutospacing="0" w:after="0" w:afterAutospacing="0"/>
        <w:textAlignment w:val="baseline"/>
        <w:rPr>
          <w:rFonts w:ascii="Segoe UI" w:hAnsi="Segoe UI" w:cs="Segoe UI"/>
          <w:sz w:val="20"/>
          <w:szCs w:val="20"/>
        </w:rPr>
      </w:pPr>
      <w:r w:rsidRPr="00E056BA">
        <w:rPr>
          <w:rStyle w:val="normaltextrun"/>
          <w:rFonts w:ascii="Calibri" w:eastAsiaTheme="majorEastAsia" w:hAnsi="Calibri" w:cs="Calibri"/>
          <w:b/>
          <w:bCs/>
          <w:sz w:val="20"/>
          <w:szCs w:val="20"/>
          <w:u w:val="single"/>
        </w:rPr>
        <w:t>A study on the opportunities and potential barriers for women employed in the Outdoor Adventure Industry (OAI).</w:t>
      </w:r>
      <w:r w:rsidRPr="00E056BA">
        <w:rPr>
          <w:rStyle w:val="eop"/>
          <w:rFonts w:ascii="Calibri" w:eastAsiaTheme="majorEastAsia" w:hAnsi="Calibri" w:cs="Calibri"/>
          <w:sz w:val="20"/>
          <w:szCs w:val="20"/>
        </w:rPr>
        <w:t> </w:t>
      </w:r>
    </w:p>
    <w:p w14:paraId="1D98F398" w14:textId="77777777" w:rsidR="001E7488" w:rsidRPr="00E056BA" w:rsidRDefault="001E7488" w:rsidP="001E7488">
      <w:pPr>
        <w:pStyle w:val="paragraph"/>
        <w:spacing w:before="0" w:beforeAutospacing="0" w:after="0" w:afterAutospacing="0"/>
        <w:textAlignment w:val="baseline"/>
        <w:rPr>
          <w:rFonts w:ascii="Segoe UI" w:hAnsi="Segoe UI" w:cs="Segoe UI"/>
          <w:sz w:val="20"/>
          <w:szCs w:val="20"/>
        </w:rPr>
      </w:pPr>
      <w:r w:rsidRPr="00E056BA">
        <w:rPr>
          <w:rStyle w:val="eop"/>
          <w:rFonts w:ascii="Calibri" w:eastAsiaTheme="majorEastAsia" w:hAnsi="Calibri" w:cs="Calibri"/>
          <w:sz w:val="20"/>
          <w:szCs w:val="20"/>
        </w:rPr>
        <w:t> </w:t>
      </w:r>
    </w:p>
    <w:p w14:paraId="0FC5C452" w14:textId="77777777" w:rsidR="001E7488" w:rsidRPr="00E056BA" w:rsidRDefault="001E7488" w:rsidP="001E7488">
      <w:pPr>
        <w:pStyle w:val="paragraph"/>
        <w:spacing w:before="0" w:beforeAutospacing="0" w:after="0" w:afterAutospacing="0"/>
        <w:textAlignment w:val="baseline"/>
        <w:rPr>
          <w:rFonts w:ascii="Segoe UI" w:hAnsi="Segoe UI" w:cs="Segoe UI"/>
          <w:sz w:val="20"/>
          <w:szCs w:val="20"/>
        </w:rPr>
      </w:pPr>
      <w:r w:rsidRPr="00E056BA">
        <w:rPr>
          <w:rStyle w:val="normaltextrun"/>
          <w:rFonts w:ascii="Calibri" w:eastAsiaTheme="majorEastAsia" w:hAnsi="Calibri" w:cs="Calibri"/>
          <w:b/>
          <w:bCs/>
          <w:sz w:val="20"/>
          <w:szCs w:val="20"/>
          <w:u w:val="single"/>
        </w:rPr>
        <w:t>Background information of the study</w:t>
      </w:r>
      <w:r w:rsidRPr="00E056BA">
        <w:rPr>
          <w:rStyle w:val="eop"/>
          <w:rFonts w:ascii="Calibri" w:eastAsiaTheme="majorEastAsia" w:hAnsi="Calibri" w:cs="Calibri"/>
          <w:sz w:val="20"/>
          <w:szCs w:val="20"/>
        </w:rPr>
        <w:t> </w:t>
      </w:r>
    </w:p>
    <w:p w14:paraId="310936D0" w14:textId="77777777" w:rsidR="001E7488" w:rsidRPr="00E056BA" w:rsidRDefault="001E7488" w:rsidP="001E7488">
      <w:pPr>
        <w:pStyle w:val="paragraph"/>
        <w:numPr>
          <w:ilvl w:val="0"/>
          <w:numId w:val="20"/>
        </w:numPr>
        <w:spacing w:before="0" w:beforeAutospacing="0" w:after="0" w:afterAutospacing="0"/>
        <w:ind w:left="1080" w:firstLine="0"/>
        <w:textAlignment w:val="baseline"/>
        <w:rPr>
          <w:rFonts w:ascii="Calibri" w:hAnsi="Calibri" w:cs="Calibri"/>
          <w:sz w:val="20"/>
          <w:szCs w:val="20"/>
        </w:rPr>
      </w:pPr>
      <w:r w:rsidRPr="00E056BA">
        <w:rPr>
          <w:rStyle w:val="normaltextrun"/>
          <w:rFonts w:ascii="Calibri" w:eastAsiaTheme="majorEastAsia" w:hAnsi="Calibri" w:cs="Calibri"/>
          <w:color w:val="000000"/>
          <w:sz w:val="20"/>
          <w:szCs w:val="20"/>
        </w:rPr>
        <w:t xml:space="preserve">Current literature suggests that women in outdoor adventure leadership roles are underrepresented due to the foundation of which the OAI is built on. </w:t>
      </w:r>
      <w:r w:rsidRPr="00E056BA">
        <w:rPr>
          <w:rStyle w:val="eop"/>
          <w:rFonts w:ascii="Calibri" w:eastAsiaTheme="majorEastAsia" w:hAnsi="Calibri" w:cs="Calibri"/>
          <w:color w:val="000000"/>
          <w:sz w:val="20"/>
          <w:szCs w:val="20"/>
        </w:rPr>
        <w:t xml:space="preserve"> This suggests that there may be an imbalance in the opportunities women face in the OAI. </w:t>
      </w:r>
    </w:p>
    <w:p w14:paraId="498885CE" w14:textId="77777777" w:rsidR="001E7488" w:rsidRPr="00E056BA" w:rsidRDefault="001E7488" w:rsidP="001E7488">
      <w:pPr>
        <w:pStyle w:val="paragraph"/>
        <w:numPr>
          <w:ilvl w:val="0"/>
          <w:numId w:val="20"/>
        </w:numPr>
        <w:spacing w:before="0" w:beforeAutospacing="0" w:after="0" w:afterAutospacing="0"/>
        <w:ind w:left="1080" w:firstLine="0"/>
        <w:textAlignment w:val="baseline"/>
        <w:rPr>
          <w:rFonts w:ascii="Calibri" w:hAnsi="Calibri" w:cs="Calibri"/>
          <w:sz w:val="20"/>
          <w:szCs w:val="20"/>
        </w:rPr>
      </w:pPr>
      <w:r w:rsidRPr="00E056BA">
        <w:rPr>
          <w:rStyle w:val="normaltextrun"/>
          <w:rFonts w:ascii="Calibri" w:eastAsiaTheme="majorEastAsia" w:hAnsi="Calibri" w:cs="Calibri"/>
          <w:color w:val="000000"/>
          <w:sz w:val="20"/>
          <w:szCs w:val="20"/>
        </w:rPr>
        <w:t xml:space="preserve">It is evident that a woman’s decision-making process within a career in OAI has been influenced by gendered disposition. It is suggested that limited opportunities to develop experiences, exposure and education is reducing the likelihood of women being promoted as outdoor facilitators and pursuing a career in the OAI. </w:t>
      </w:r>
      <w:r w:rsidRPr="00E056BA">
        <w:rPr>
          <w:rStyle w:val="eop"/>
          <w:rFonts w:ascii="Calibri" w:eastAsiaTheme="majorEastAsia" w:hAnsi="Calibri" w:cs="Calibri"/>
          <w:color w:val="000000"/>
          <w:sz w:val="20"/>
          <w:szCs w:val="20"/>
        </w:rPr>
        <w:t> </w:t>
      </w:r>
    </w:p>
    <w:p w14:paraId="15820B2D" w14:textId="77777777" w:rsidR="001E7488" w:rsidRPr="00E056BA" w:rsidRDefault="001E7488" w:rsidP="001E7488">
      <w:pPr>
        <w:pStyle w:val="paragraph"/>
        <w:numPr>
          <w:ilvl w:val="0"/>
          <w:numId w:val="20"/>
        </w:numPr>
        <w:spacing w:before="0" w:beforeAutospacing="0" w:after="0" w:afterAutospacing="0"/>
        <w:ind w:left="1080" w:firstLine="0"/>
        <w:textAlignment w:val="baseline"/>
        <w:rPr>
          <w:rFonts w:ascii="Calibri" w:hAnsi="Calibri" w:cs="Calibri"/>
          <w:sz w:val="20"/>
          <w:szCs w:val="20"/>
        </w:rPr>
      </w:pPr>
      <w:r w:rsidRPr="00E056BA">
        <w:rPr>
          <w:rStyle w:val="normaltextrun"/>
          <w:rFonts w:ascii="Calibri" w:eastAsiaTheme="majorEastAsia" w:hAnsi="Calibri" w:cs="Calibri"/>
          <w:color w:val="000000"/>
          <w:sz w:val="20"/>
          <w:szCs w:val="20"/>
        </w:rPr>
        <w:t xml:space="preserve">It is also evident that there has been a steady increase in female participation within past decades. Seemingly, this is due to organisations within the OAI adapting the workplace to a flexible, challenging, and purposeful environment that caters to both women and men. </w:t>
      </w:r>
      <w:r w:rsidRPr="00E056BA">
        <w:rPr>
          <w:rStyle w:val="eop"/>
          <w:rFonts w:ascii="Calibri" w:eastAsiaTheme="majorEastAsia" w:hAnsi="Calibri" w:cs="Calibri"/>
          <w:color w:val="000000"/>
          <w:sz w:val="20"/>
          <w:szCs w:val="20"/>
        </w:rPr>
        <w:t> </w:t>
      </w:r>
    </w:p>
    <w:p w14:paraId="38F380EF" w14:textId="77777777" w:rsidR="001E7488" w:rsidRPr="00E056BA" w:rsidRDefault="001E7488" w:rsidP="001E7488">
      <w:pPr>
        <w:pStyle w:val="paragraph"/>
        <w:spacing w:before="0" w:beforeAutospacing="0" w:after="0" w:afterAutospacing="0"/>
        <w:textAlignment w:val="baseline"/>
        <w:rPr>
          <w:rFonts w:ascii="Segoe UI" w:hAnsi="Segoe UI" w:cs="Segoe UI"/>
          <w:sz w:val="20"/>
          <w:szCs w:val="20"/>
        </w:rPr>
      </w:pPr>
      <w:r w:rsidRPr="00E056BA">
        <w:rPr>
          <w:rStyle w:val="eop"/>
          <w:rFonts w:ascii="Segoe UI" w:eastAsiaTheme="majorEastAsia" w:hAnsi="Segoe UI" w:cs="Segoe UI"/>
          <w:sz w:val="20"/>
          <w:szCs w:val="20"/>
        </w:rPr>
        <w:t> </w:t>
      </w:r>
    </w:p>
    <w:p w14:paraId="70A62484" w14:textId="77777777" w:rsidR="001E7488" w:rsidRPr="00E056BA" w:rsidRDefault="001E7488" w:rsidP="001E7488">
      <w:pPr>
        <w:pStyle w:val="paragraph"/>
        <w:spacing w:before="0" w:beforeAutospacing="0" w:after="0" w:afterAutospacing="0"/>
        <w:textAlignment w:val="baseline"/>
        <w:rPr>
          <w:rFonts w:ascii="Segoe UI" w:hAnsi="Segoe UI" w:cs="Segoe UI"/>
          <w:sz w:val="20"/>
          <w:szCs w:val="20"/>
        </w:rPr>
      </w:pPr>
      <w:r w:rsidRPr="00E056BA">
        <w:rPr>
          <w:rStyle w:val="normaltextrun"/>
          <w:rFonts w:ascii="Calibri" w:eastAsiaTheme="majorEastAsia" w:hAnsi="Calibri" w:cs="Calibri"/>
          <w:b/>
          <w:bCs/>
          <w:sz w:val="20"/>
          <w:szCs w:val="20"/>
          <w:u w:val="single"/>
        </w:rPr>
        <w:t>Why do the study?</w:t>
      </w:r>
      <w:r w:rsidRPr="00E056BA">
        <w:rPr>
          <w:rStyle w:val="normaltextrun"/>
          <w:rFonts w:ascii="Calibri" w:eastAsiaTheme="majorEastAsia" w:hAnsi="Calibri" w:cs="Calibri"/>
          <w:sz w:val="20"/>
          <w:szCs w:val="20"/>
        </w:rPr>
        <w:t> </w:t>
      </w:r>
      <w:r w:rsidRPr="00E056BA">
        <w:rPr>
          <w:rStyle w:val="eop"/>
          <w:rFonts w:ascii="Calibri" w:eastAsiaTheme="majorEastAsia" w:hAnsi="Calibri" w:cs="Calibri"/>
          <w:sz w:val="20"/>
          <w:szCs w:val="20"/>
        </w:rPr>
        <w:t> </w:t>
      </w:r>
    </w:p>
    <w:p w14:paraId="30D3D809" w14:textId="77777777" w:rsidR="001E7488" w:rsidRPr="00E056BA" w:rsidRDefault="001E7488" w:rsidP="001E7488">
      <w:pPr>
        <w:pStyle w:val="paragraph"/>
        <w:spacing w:before="0" w:beforeAutospacing="0" w:after="0" w:afterAutospacing="0"/>
        <w:textAlignment w:val="baseline"/>
        <w:rPr>
          <w:rFonts w:ascii="Segoe UI" w:hAnsi="Segoe UI" w:cs="Segoe UI"/>
          <w:sz w:val="20"/>
          <w:szCs w:val="20"/>
        </w:rPr>
      </w:pPr>
      <w:r w:rsidRPr="00E056BA">
        <w:rPr>
          <w:rStyle w:val="eop"/>
          <w:rFonts w:ascii="Calibri" w:eastAsiaTheme="majorEastAsia" w:hAnsi="Calibri" w:cs="Calibri"/>
          <w:sz w:val="20"/>
          <w:szCs w:val="20"/>
        </w:rPr>
        <w:t> </w:t>
      </w:r>
    </w:p>
    <w:p w14:paraId="4A13A351" w14:textId="77777777" w:rsidR="001E7488" w:rsidRPr="00E056BA" w:rsidRDefault="001E7488" w:rsidP="001E7488">
      <w:pPr>
        <w:pStyle w:val="commentcontentpara"/>
        <w:numPr>
          <w:ilvl w:val="0"/>
          <w:numId w:val="27"/>
        </w:numPr>
        <w:spacing w:before="0" w:beforeAutospacing="0" w:after="0" w:afterAutospacing="0"/>
        <w:rPr>
          <w:sz w:val="20"/>
          <w:szCs w:val="20"/>
        </w:rPr>
      </w:pPr>
      <w:r w:rsidRPr="00E056BA">
        <w:rPr>
          <w:rStyle w:val="normaltextrun"/>
          <w:rFonts w:ascii="Calibri" w:eastAsiaTheme="majorEastAsia" w:hAnsi="Calibri" w:cs="Calibri"/>
          <w:color w:val="000000"/>
          <w:sz w:val="20"/>
          <w:szCs w:val="20"/>
        </w:rPr>
        <w:t xml:space="preserve">I hope to confirm current literature as well discover the trends that cause barriers and opportunities to women employed in the OAI. From this research I hope to be able to highlight the importance of gender diversity within this area of </w:t>
      </w:r>
      <w:r w:rsidRPr="00E056BA">
        <w:rPr>
          <w:rStyle w:val="normaltextrun"/>
          <w:rFonts w:asciiTheme="minorHAnsi" w:eastAsiaTheme="majorEastAsia" w:hAnsiTheme="minorHAnsi" w:cstheme="minorHAnsi"/>
          <w:color w:val="000000"/>
          <w:sz w:val="20"/>
          <w:szCs w:val="20"/>
        </w:rPr>
        <w:t xml:space="preserve">employment and to signify/ highlight good practice in some organisations in reducing barriers for women. </w:t>
      </w:r>
      <w:r w:rsidRPr="00E056BA">
        <w:rPr>
          <w:rFonts w:asciiTheme="minorHAnsi" w:hAnsiTheme="minorHAnsi" w:cstheme="minorHAnsi"/>
          <w:sz w:val="20"/>
          <w:szCs w:val="20"/>
        </w:rPr>
        <w:t>This may help to inform future research.</w:t>
      </w:r>
    </w:p>
    <w:p w14:paraId="6E6D304B" w14:textId="77777777" w:rsidR="001E7488" w:rsidRPr="00E056BA" w:rsidRDefault="001E7488" w:rsidP="001E7488">
      <w:pPr>
        <w:pStyle w:val="paragraph"/>
        <w:spacing w:before="0" w:beforeAutospacing="0" w:after="0" w:afterAutospacing="0"/>
        <w:ind w:left="1080"/>
        <w:textAlignment w:val="baseline"/>
        <w:rPr>
          <w:rFonts w:ascii="Segoe UI" w:hAnsi="Segoe UI" w:cs="Segoe UI"/>
          <w:sz w:val="20"/>
          <w:szCs w:val="20"/>
        </w:rPr>
      </w:pPr>
    </w:p>
    <w:p w14:paraId="6DE28D3A" w14:textId="77777777" w:rsidR="001E7488" w:rsidRPr="00E056BA" w:rsidRDefault="001E7488" w:rsidP="001E7488">
      <w:pPr>
        <w:pStyle w:val="paragraph"/>
        <w:spacing w:before="0" w:beforeAutospacing="0" w:after="0" w:afterAutospacing="0"/>
        <w:textAlignment w:val="baseline"/>
        <w:rPr>
          <w:rFonts w:ascii="Segoe UI" w:hAnsi="Segoe UI" w:cs="Segoe UI"/>
          <w:sz w:val="20"/>
          <w:szCs w:val="20"/>
        </w:rPr>
      </w:pPr>
      <w:r w:rsidRPr="00E056BA">
        <w:rPr>
          <w:rStyle w:val="normaltextrun"/>
          <w:rFonts w:ascii="Calibri" w:eastAsiaTheme="majorEastAsia" w:hAnsi="Calibri" w:cs="Calibri"/>
          <w:sz w:val="20"/>
          <w:szCs w:val="20"/>
        </w:rPr>
        <w:t> </w:t>
      </w:r>
      <w:r w:rsidRPr="00E056BA">
        <w:rPr>
          <w:rStyle w:val="eop"/>
          <w:rFonts w:ascii="Calibri" w:eastAsiaTheme="majorEastAsia" w:hAnsi="Calibri" w:cs="Calibri"/>
          <w:sz w:val="20"/>
          <w:szCs w:val="20"/>
        </w:rPr>
        <w:t> </w:t>
      </w:r>
    </w:p>
    <w:p w14:paraId="2750DE23" w14:textId="77777777" w:rsidR="001E7488" w:rsidRPr="00E056BA" w:rsidRDefault="001E7488" w:rsidP="001E7488">
      <w:pPr>
        <w:pStyle w:val="paragraph"/>
        <w:spacing w:before="0" w:beforeAutospacing="0" w:after="0" w:afterAutospacing="0"/>
        <w:textAlignment w:val="baseline"/>
        <w:rPr>
          <w:rFonts w:ascii="Segoe UI" w:hAnsi="Segoe UI" w:cs="Segoe UI"/>
          <w:sz w:val="20"/>
          <w:szCs w:val="20"/>
        </w:rPr>
      </w:pPr>
      <w:r w:rsidRPr="00E056BA">
        <w:rPr>
          <w:rStyle w:val="normaltextrun"/>
          <w:rFonts w:ascii="Calibri" w:eastAsiaTheme="majorEastAsia" w:hAnsi="Calibri" w:cs="Calibri"/>
          <w:b/>
          <w:bCs/>
          <w:sz w:val="20"/>
          <w:szCs w:val="20"/>
          <w:u w:val="single"/>
        </w:rPr>
        <w:t>How are we going to research?</w:t>
      </w:r>
      <w:r w:rsidRPr="00E056BA">
        <w:rPr>
          <w:rStyle w:val="normaltextrun"/>
          <w:rFonts w:ascii="Calibri" w:eastAsiaTheme="majorEastAsia" w:hAnsi="Calibri" w:cs="Calibri"/>
          <w:sz w:val="20"/>
          <w:szCs w:val="20"/>
        </w:rPr>
        <w:t> </w:t>
      </w:r>
      <w:r w:rsidRPr="00E056BA">
        <w:rPr>
          <w:rStyle w:val="eop"/>
          <w:rFonts w:ascii="Calibri" w:eastAsiaTheme="majorEastAsia" w:hAnsi="Calibri" w:cs="Calibri"/>
          <w:sz w:val="20"/>
          <w:szCs w:val="20"/>
        </w:rPr>
        <w:t> </w:t>
      </w:r>
    </w:p>
    <w:p w14:paraId="6466A620" w14:textId="77777777" w:rsidR="001E7488" w:rsidRPr="00E056BA" w:rsidRDefault="001E7488" w:rsidP="001E7488">
      <w:pPr>
        <w:pStyle w:val="paragraph"/>
        <w:spacing w:before="0" w:beforeAutospacing="0" w:after="0" w:afterAutospacing="0"/>
        <w:textAlignment w:val="baseline"/>
        <w:rPr>
          <w:rFonts w:ascii="Segoe UI" w:hAnsi="Segoe UI" w:cs="Segoe UI"/>
          <w:sz w:val="20"/>
          <w:szCs w:val="20"/>
        </w:rPr>
      </w:pPr>
      <w:r w:rsidRPr="00E056BA">
        <w:rPr>
          <w:rStyle w:val="eop"/>
          <w:rFonts w:ascii="Segoe UI" w:eastAsiaTheme="majorEastAsia" w:hAnsi="Segoe UI" w:cs="Segoe UI"/>
          <w:sz w:val="20"/>
          <w:szCs w:val="20"/>
        </w:rPr>
        <w:t> </w:t>
      </w:r>
    </w:p>
    <w:p w14:paraId="5100096B" w14:textId="77777777" w:rsidR="001E7488" w:rsidRPr="00E056BA" w:rsidRDefault="001E7488" w:rsidP="001E7488">
      <w:pPr>
        <w:pStyle w:val="paragraph"/>
        <w:numPr>
          <w:ilvl w:val="0"/>
          <w:numId w:val="21"/>
        </w:numPr>
        <w:spacing w:before="0" w:beforeAutospacing="0" w:after="0" w:afterAutospacing="0"/>
        <w:ind w:left="1080" w:firstLine="0"/>
        <w:textAlignment w:val="baseline"/>
        <w:rPr>
          <w:rFonts w:ascii="Calibri" w:hAnsi="Calibri" w:cs="Calibri"/>
          <w:sz w:val="20"/>
          <w:szCs w:val="20"/>
        </w:rPr>
      </w:pPr>
      <w:r w:rsidRPr="00E056BA">
        <w:rPr>
          <w:rStyle w:val="normaltextrun"/>
          <w:rFonts w:ascii="Calibri" w:eastAsiaTheme="majorEastAsia" w:hAnsi="Calibri" w:cs="Calibri"/>
          <w:sz w:val="20"/>
          <w:szCs w:val="20"/>
        </w:rPr>
        <w:t>1:1 Interviews with four female OAI practitioners.</w:t>
      </w:r>
      <w:r w:rsidRPr="00E056BA">
        <w:rPr>
          <w:rStyle w:val="eop"/>
          <w:rFonts w:ascii="Calibri" w:eastAsiaTheme="majorEastAsia" w:hAnsi="Calibri" w:cs="Calibri"/>
          <w:sz w:val="20"/>
          <w:szCs w:val="20"/>
        </w:rPr>
        <w:t> </w:t>
      </w:r>
    </w:p>
    <w:p w14:paraId="09762803" w14:textId="77777777" w:rsidR="001E7488" w:rsidRPr="00E056BA" w:rsidRDefault="001E7488" w:rsidP="001E7488">
      <w:pPr>
        <w:pStyle w:val="paragraph"/>
        <w:spacing w:before="0" w:beforeAutospacing="0" w:after="0" w:afterAutospacing="0"/>
        <w:textAlignment w:val="baseline"/>
        <w:rPr>
          <w:rFonts w:ascii="Segoe UI" w:hAnsi="Segoe UI" w:cs="Segoe UI"/>
          <w:sz w:val="20"/>
          <w:szCs w:val="20"/>
        </w:rPr>
      </w:pPr>
      <w:r w:rsidRPr="00E056BA">
        <w:rPr>
          <w:rStyle w:val="normaltextrun"/>
          <w:rFonts w:ascii="Calibri" w:eastAsiaTheme="majorEastAsia" w:hAnsi="Calibri" w:cs="Calibri"/>
          <w:sz w:val="20"/>
          <w:szCs w:val="20"/>
        </w:rPr>
        <w:t> </w:t>
      </w:r>
      <w:r w:rsidRPr="00E056BA">
        <w:rPr>
          <w:rStyle w:val="eop"/>
          <w:rFonts w:ascii="Calibri" w:eastAsiaTheme="majorEastAsia" w:hAnsi="Calibri" w:cs="Calibri"/>
          <w:sz w:val="20"/>
          <w:szCs w:val="20"/>
        </w:rPr>
        <w:t> </w:t>
      </w:r>
    </w:p>
    <w:p w14:paraId="14E9C246" w14:textId="77777777" w:rsidR="001E7488" w:rsidRPr="00E056BA" w:rsidRDefault="001E7488" w:rsidP="001E7488">
      <w:pPr>
        <w:pStyle w:val="paragraph"/>
        <w:spacing w:before="0" w:beforeAutospacing="0" w:after="0" w:afterAutospacing="0"/>
        <w:textAlignment w:val="baseline"/>
        <w:rPr>
          <w:rFonts w:ascii="Segoe UI" w:hAnsi="Segoe UI" w:cs="Segoe UI"/>
          <w:sz w:val="20"/>
          <w:szCs w:val="20"/>
        </w:rPr>
      </w:pPr>
      <w:r w:rsidRPr="00E056BA">
        <w:rPr>
          <w:rStyle w:val="normaltextrun"/>
          <w:rFonts w:ascii="Calibri" w:eastAsiaTheme="majorEastAsia" w:hAnsi="Calibri" w:cs="Calibri"/>
          <w:b/>
          <w:bCs/>
          <w:sz w:val="20"/>
          <w:szCs w:val="20"/>
          <w:u w:val="single"/>
        </w:rPr>
        <w:t>Confidentiality and withdrawal</w:t>
      </w:r>
      <w:r w:rsidRPr="00E056BA">
        <w:rPr>
          <w:rStyle w:val="eop"/>
          <w:rFonts w:ascii="Calibri" w:eastAsiaTheme="majorEastAsia" w:hAnsi="Calibri" w:cs="Calibri"/>
          <w:sz w:val="20"/>
          <w:szCs w:val="20"/>
        </w:rPr>
        <w:t> </w:t>
      </w:r>
    </w:p>
    <w:p w14:paraId="66CEC055" w14:textId="77777777" w:rsidR="001E7488" w:rsidRPr="00E056BA" w:rsidRDefault="001E7488" w:rsidP="001E7488">
      <w:pPr>
        <w:pStyle w:val="paragraph"/>
        <w:numPr>
          <w:ilvl w:val="0"/>
          <w:numId w:val="22"/>
        </w:numPr>
        <w:spacing w:before="0" w:beforeAutospacing="0" w:after="0" w:afterAutospacing="0"/>
        <w:ind w:firstLine="0"/>
        <w:textAlignment w:val="baseline"/>
        <w:rPr>
          <w:rFonts w:ascii="Calibri" w:hAnsi="Calibri" w:cs="Calibri"/>
          <w:sz w:val="20"/>
          <w:szCs w:val="20"/>
        </w:rPr>
      </w:pPr>
      <w:r w:rsidRPr="00E056BA">
        <w:rPr>
          <w:rStyle w:val="normaltextrun"/>
          <w:rFonts w:ascii="Calibri" w:eastAsiaTheme="majorEastAsia" w:hAnsi="Calibri" w:cs="Calibri"/>
          <w:b/>
          <w:bCs/>
          <w:sz w:val="20"/>
          <w:szCs w:val="20"/>
        </w:rPr>
        <w:t>Anonymity</w:t>
      </w:r>
      <w:r w:rsidRPr="00E056BA">
        <w:rPr>
          <w:rStyle w:val="normaltextrun"/>
          <w:rFonts w:ascii="Calibri" w:eastAsiaTheme="majorEastAsia" w:hAnsi="Calibri" w:cs="Calibri"/>
          <w:sz w:val="20"/>
          <w:szCs w:val="20"/>
        </w:rPr>
        <w:t>: a letter will be used to code all data.</w:t>
      </w:r>
      <w:r w:rsidRPr="00E056BA">
        <w:rPr>
          <w:rStyle w:val="eop"/>
          <w:rFonts w:ascii="Calibri" w:eastAsiaTheme="majorEastAsia" w:hAnsi="Calibri" w:cs="Calibri"/>
          <w:sz w:val="20"/>
          <w:szCs w:val="20"/>
        </w:rPr>
        <w:t> </w:t>
      </w:r>
    </w:p>
    <w:p w14:paraId="24B572F8" w14:textId="77777777" w:rsidR="001E7488" w:rsidRPr="00E056BA" w:rsidRDefault="001E7488" w:rsidP="001E7488">
      <w:pPr>
        <w:pStyle w:val="paragraph"/>
        <w:numPr>
          <w:ilvl w:val="0"/>
          <w:numId w:val="22"/>
        </w:numPr>
        <w:spacing w:before="0" w:beforeAutospacing="0" w:after="0" w:afterAutospacing="0"/>
        <w:ind w:firstLine="0"/>
        <w:textAlignment w:val="baseline"/>
        <w:rPr>
          <w:rFonts w:ascii="Calibri" w:hAnsi="Calibri" w:cs="Calibri"/>
          <w:sz w:val="20"/>
          <w:szCs w:val="20"/>
        </w:rPr>
      </w:pPr>
      <w:r w:rsidRPr="00E056BA">
        <w:rPr>
          <w:rStyle w:val="normaltextrun"/>
          <w:rFonts w:ascii="Calibri" w:eastAsiaTheme="majorEastAsia" w:hAnsi="Calibri" w:cs="Calibri"/>
          <w:b/>
          <w:bCs/>
          <w:sz w:val="20"/>
          <w:szCs w:val="20"/>
        </w:rPr>
        <w:t>Security</w:t>
      </w:r>
      <w:r w:rsidRPr="00E056BA">
        <w:rPr>
          <w:rStyle w:val="normaltextrun"/>
          <w:rFonts w:ascii="Calibri" w:eastAsiaTheme="majorEastAsia" w:hAnsi="Calibri" w:cs="Calibri"/>
          <w:sz w:val="20"/>
          <w:szCs w:val="20"/>
        </w:rPr>
        <w:t>: All data (interview recordings and observation notes) are protected by digital password and authentication processes, following data protection protocols.</w:t>
      </w:r>
      <w:r w:rsidRPr="00E056BA">
        <w:rPr>
          <w:rStyle w:val="eop"/>
          <w:rFonts w:ascii="Calibri" w:eastAsiaTheme="majorEastAsia" w:hAnsi="Calibri" w:cs="Calibri"/>
          <w:sz w:val="20"/>
          <w:szCs w:val="20"/>
        </w:rPr>
        <w:t> </w:t>
      </w:r>
    </w:p>
    <w:p w14:paraId="600851C2" w14:textId="77777777" w:rsidR="001E7488" w:rsidRPr="00E056BA" w:rsidRDefault="001E7488" w:rsidP="001E7488">
      <w:pPr>
        <w:pStyle w:val="paragraph"/>
        <w:numPr>
          <w:ilvl w:val="0"/>
          <w:numId w:val="22"/>
        </w:numPr>
        <w:spacing w:before="0" w:beforeAutospacing="0" w:after="0" w:afterAutospacing="0"/>
        <w:ind w:firstLine="0"/>
        <w:textAlignment w:val="baseline"/>
        <w:rPr>
          <w:rFonts w:ascii="Calibri" w:hAnsi="Calibri" w:cs="Calibri"/>
          <w:sz w:val="20"/>
          <w:szCs w:val="20"/>
        </w:rPr>
      </w:pPr>
      <w:r w:rsidRPr="00E056BA">
        <w:rPr>
          <w:rStyle w:val="normaltextrun"/>
          <w:rFonts w:ascii="Calibri" w:eastAsiaTheme="majorEastAsia" w:hAnsi="Calibri" w:cs="Calibri"/>
          <w:b/>
          <w:bCs/>
          <w:sz w:val="20"/>
          <w:szCs w:val="20"/>
        </w:rPr>
        <w:t>Withdrawal</w:t>
      </w:r>
      <w:r w:rsidRPr="00E056BA">
        <w:rPr>
          <w:rStyle w:val="normaltextrun"/>
          <w:rFonts w:ascii="Calibri" w:eastAsiaTheme="majorEastAsia" w:hAnsi="Calibri" w:cs="Calibri"/>
          <w:sz w:val="20"/>
          <w:szCs w:val="20"/>
        </w:rPr>
        <w:t>: you may choose to withdraw any or all of the data relating to you, no reference will be made to you in this study or future published work.</w:t>
      </w:r>
      <w:r w:rsidRPr="00E056BA">
        <w:rPr>
          <w:rStyle w:val="eop"/>
          <w:rFonts w:ascii="Calibri" w:eastAsiaTheme="majorEastAsia" w:hAnsi="Calibri" w:cs="Calibri"/>
          <w:sz w:val="20"/>
          <w:szCs w:val="20"/>
        </w:rPr>
        <w:t> </w:t>
      </w:r>
    </w:p>
    <w:p w14:paraId="3A356C20" w14:textId="77777777" w:rsidR="001E7488" w:rsidRPr="00E056BA" w:rsidRDefault="001E7488" w:rsidP="001E7488">
      <w:pPr>
        <w:pStyle w:val="paragraph"/>
        <w:spacing w:before="0" w:beforeAutospacing="0" w:after="0" w:afterAutospacing="0"/>
        <w:textAlignment w:val="baseline"/>
        <w:rPr>
          <w:rFonts w:ascii="Segoe UI" w:hAnsi="Segoe UI" w:cs="Segoe UI"/>
          <w:sz w:val="20"/>
          <w:szCs w:val="20"/>
        </w:rPr>
      </w:pPr>
      <w:r w:rsidRPr="00E056BA">
        <w:rPr>
          <w:rStyle w:val="eop"/>
          <w:rFonts w:ascii="Calibri" w:eastAsiaTheme="majorEastAsia" w:hAnsi="Calibri" w:cs="Calibri"/>
          <w:sz w:val="20"/>
          <w:szCs w:val="20"/>
        </w:rPr>
        <w:t> </w:t>
      </w:r>
    </w:p>
    <w:p w14:paraId="2E81C9A3" w14:textId="77777777" w:rsidR="001E7488" w:rsidRPr="00E056BA" w:rsidRDefault="001E7488" w:rsidP="001E7488">
      <w:pPr>
        <w:pStyle w:val="paragraph"/>
        <w:spacing w:before="0" w:beforeAutospacing="0" w:after="0" w:afterAutospacing="0"/>
        <w:textAlignment w:val="baseline"/>
        <w:rPr>
          <w:rFonts w:ascii="Segoe UI" w:hAnsi="Segoe UI" w:cs="Segoe UI"/>
          <w:sz w:val="20"/>
          <w:szCs w:val="20"/>
        </w:rPr>
      </w:pPr>
      <w:r w:rsidRPr="00E056BA">
        <w:rPr>
          <w:rStyle w:val="normaltextrun"/>
          <w:rFonts w:ascii="Calibri" w:eastAsiaTheme="majorEastAsia" w:hAnsi="Calibri" w:cs="Calibri"/>
          <w:sz w:val="20"/>
          <w:szCs w:val="20"/>
        </w:rPr>
        <w:t>If you have any further questions, please feel free to contact me:</w:t>
      </w:r>
      <w:r w:rsidRPr="00E056BA">
        <w:rPr>
          <w:rStyle w:val="eop"/>
          <w:rFonts w:ascii="Calibri" w:eastAsiaTheme="majorEastAsia" w:hAnsi="Calibri" w:cs="Calibri"/>
          <w:sz w:val="20"/>
          <w:szCs w:val="20"/>
        </w:rPr>
        <w:t> </w:t>
      </w:r>
    </w:p>
    <w:p w14:paraId="44214D07" w14:textId="77777777" w:rsidR="001E7488" w:rsidRPr="00E056BA" w:rsidRDefault="001E7488" w:rsidP="001E7488">
      <w:pPr>
        <w:pStyle w:val="paragraph"/>
        <w:spacing w:before="0" w:beforeAutospacing="0" w:after="0" w:afterAutospacing="0"/>
        <w:textAlignment w:val="baseline"/>
        <w:rPr>
          <w:rFonts w:ascii="Segoe UI" w:hAnsi="Segoe UI" w:cs="Segoe UI"/>
          <w:sz w:val="20"/>
          <w:szCs w:val="20"/>
        </w:rPr>
      </w:pPr>
      <w:r w:rsidRPr="00E056BA">
        <w:rPr>
          <w:rStyle w:val="eop"/>
          <w:rFonts w:ascii="Calibri" w:eastAsiaTheme="majorEastAsia" w:hAnsi="Calibri" w:cs="Calibri"/>
          <w:sz w:val="20"/>
          <w:szCs w:val="20"/>
        </w:rPr>
        <w:t> </w:t>
      </w:r>
    </w:p>
    <w:p w14:paraId="4C94E513" w14:textId="77777777" w:rsidR="001E7488" w:rsidRPr="00E056BA" w:rsidRDefault="001E7488" w:rsidP="001E7488">
      <w:pPr>
        <w:pStyle w:val="paragraph"/>
        <w:spacing w:before="0" w:beforeAutospacing="0" w:after="0" w:afterAutospacing="0"/>
        <w:textAlignment w:val="baseline"/>
        <w:rPr>
          <w:rFonts w:ascii="Segoe UI" w:hAnsi="Segoe UI" w:cs="Segoe UI"/>
          <w:sz w:val="20"/>
          <w:szCs w:val="20"/>
        </w:rPr>
      </w:pPr>
      <w:r w:rsidRPr="00E056BA">
        <w:rPr>
          <w:rStyle w:val="eop"/>
          <w:rFonts w:ascii="Calibri" w:eastAsiaTheme="majorEastAsia" w:hAnsi="Calibri" w:cs="Calibri"/>
          <w:sz w:val="20"/>
          <w:szCs w:val="20"/>
        </w:rPr>
        <w:t> </w:t>
      </w:r>
    </w:p>
    <w:p w14:paraId="0724FA73" w14:textId="77777777" w:rsidR="001E7488" w:rsidRPr="00E056BA" w:rsidRDefault="001E7488" w:rsidP="001E7488">
      <w:pPr>
        <w:pStyle w:val="paragraph"/>
        <w:spacing w:before="0" w:beforeAutospacing="0" w:after="0" w:afterAutospacing="0"/>
        <w:textAlignment w:val="baseline"/>
        <w:rPr>
          <w:rFonts w:ascii="Segoe UI" w:hAnsi="Segoe UI" w:cs="Segoe UI"/>
          <w:sz w:val="20"/>
          <w:szCs w:val="20"/>
        </w:rPr>
      </w:pPr>
      <w:r w:rsidRPr="00E056BA">
        <w:rPr>
          <w:rStyle w:val="normaltextrun"/>
          <w:rFonts w:ascii="Calibri" w:eastAsiaTheme="majorEastAsia" w:hAnsi="Calibri" w:cs="Calibri"/>
          <w:sz w:val="20"/>
          <w:szCs w:val="20"/>
        </w:rPr>
        <w:t>Lead Researcher: Miss Elin Fflur Jones</w:t>
      </w:r>
      <w:r w:rsidRPr="00E056BA">
        <w:rPr>
          <w:rStyle w:val="eop"/>
          <w:rFonts w:ascii="Calibri" w:eastAsiaTheme="majorEastAsia" w:hAnsi="Calibri" w:cs="Calibri"/>
          <w:sz w:val="20"/>
          <w:szCs w:val="20"/>
        </w:rPr>
        <w:t> </w:t>
      </w:r>
    </w:p>
    <w:p w14:paraId="30A8BA83" w14:textId="77777777" w:rsidR="001E7488" w:rsidRPr="00E056BA" w:rsidRDefault="001E7488" w:rsidP="001E7488">
      <w:pPr>
        <w:pStyle w:val="paragraph"/>
        <w:spacing w:before="0" w:beforeAutospacing="0" w:after="0" w:afterAutospacing="0"/>
        <w:textAlignment w:val="baseline"/>
        <w:rPr>
          <w:rFonts w:ascii="Segoe UI" w:hAnsi="Segoe UI" w:cs="Segoe UI"/>
          <w:sz w:val="20"/>
          <w:szCs w:val="20"/>
        </w:rPr>
      </w:pPr>
      <w:r w:rsidRPr="00E056BA">
        <w:rPr>
          <w:rStyle w:val="normaltextrun"/>
          <w:rFonts w:ascii="Calibri" w:eastAsiaTheme="majorEastAsia" w:hAnsi="Calibri" w:cs="Calibri"/>
          <w:sz w:val="20"/>
          <w:szCs w:val="20"/>
        </w:rPr>
        <w:t xml:space="preserve">Email: </w:t>
      </w:r>
      <w:hyperlink r:id="rId25" w:tgtFrame="_blank" w:history="1">
        <w:r w:rsidRPr="00E056BA">
          <w:rPr>
            <w:rStyle w:val="normaltextrun"/>
            <w:rFonts w:ascii="Calibri" w:eastAsiaTheme="majorEastAsia" w:hAnsi="Calibri" w:cs="Calibri"/>
            <w:color w:val="0563C1"/>
            <w:sz w:val="20"/>
            <w:szCs w:val="20"/>
            <w:u w:val="single"/>
          </w:rPr>
          <w:t>2103945@student.uwtsd.ac.uk</w:t>
        </w:r>
      </w:hyperlink>
      <w:r w:rsidRPr="00E056BA">
        <w:rPr>
          <w:rStyle w:val="normaltextrun"/>
          <w:rFonts w:ascii="Calibri" w:eastAsiaTheme="majorEastAsia" w:hAnsi="Calibri" w:cs="Calibri"/>
          <w:sz w:val="20"/>
          <w:szCs w:val="20"/>
        </w:rPr>
        <w:t xml:space="preserve"> </w:t>
      </w:r>
      <w:r w:rsidRPr="00E056BA">
        <w:rPr>
          <w:rStyle w:val="eop"/>
          <w:rFonts w:ascii="Calibri" w:eastAsiaTheme="majorEastAsia" w:hAnsi="Calibri" w:cs="Calibri"/>
          <w:sz w:val="20"/>
          <w:szCs w:val="20"/>
        </w:rPr>
        <w:t> </w:t>
      </w:r>
    </w:p>
    <w:p w14:paraId="5407F7EC" w14:textId="77777777" w:rsidR="001E7488" w:rsidRPr="00E056BA" w:rsidRDefault="001E7488" w:rsidP="001E7488">
      <w:pPr>
        <w:pStyle w:val="paragraph"/>
        <w:spacing w:before="0" w:beforeAutospacing="0" w:after="0" w:afterAutospacing="0"/>
        <w:ind w:left="1080"/>
        <w:textAlignment w:val="baseline"/>
        <w:rPr>
          <w:rFonts w:ascii="Segoe UI" w:hAnsi="Segoe UI" w:cs="Segoe UI"/>
          <w:sz w:val="20"/>
          <w:szCs w:val="20"/>
        </w:rPr>
      </w:pPr>
      <w:r w:rsidRPr="00E056BA">
        <w:rPr>
          <w:rStyle w:val="eop"/>
          <w:rFonts w:ascii="Calibri" w:eastAsiaTheme="majorEastAsia" w:hAnsi="Calibri" w:cs="Calibri"/>
          <w:sz w:val="20"/>
          <w:szCs w:val="20"/>
        </w:rPr>
        <w:t> </w:t>
      </w:r>
    </w:p>
    <w:p w14:paraId="50BF0BC0" w14:textId="77777777" w:rsidR="001E7488" w:rsidRPr="00E056BA" w:rsidRDefault="001E7488" w:rsidP="001E7488">
      <w:pPr>
        <w:pStyle w:val="paragraph"/>
        <w:spacing w:before="0" w:beforeAutospacing="0" w:after="0" w:afterAutospacing="0"/>
        <w:textAlignment w:val="baseline"/>
        <w:rPr>
          <w:rFonts w:ascii="Segoe UI" w:hAnsi="Segoe UI" w:cs="Segoe UI"/>
          <w:sz w:val="20"/>
          <w:szCs w:val="20"/>
        </w:rPr>
      </w:pPr>
      <w:r w:rsidRPr="00E056BA">
        <w:rPr>
          <w:rStyle w:val="wacimagecontainer"/>
          <w:rFonts w:ascii="Segoe UI" w:eastAsiaTheme="majorEastAsia" w:hAnsi="Segoe UI" w:cs="Segoe UI"/>
          <w:noProof/>
          <w:sz w:val="20"/>
          <w:szCs w:val="20"/>
        </w:rPr>
        <w:drawing>
          <wp:inline distT="0" distB="0" distL="0" distR="0" wp14:anchorId="0A3A0C5A" wp14:editId="6FF88E31">
            <wp:extent cx="1898650" cy="762000"/>
            <wp:effectExtent l="0" t="0" r="6350" b="0"/>
            <wp:docPr id="1729017758" name="Picture 1" descr="Image result for university of wales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university of wales trinity saint david logo"/>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98650" cy="762000"/>
                    </a:xfrm>
                    <a:prstGeom prst="rect">
                      <a:avLst/>
                    </a:prstGeom>
                    <a:noFill/>
                    <a:ln>
                      <a:noFill/>
                    </a:ln>
                  </pic:spPr>
                </pic:pic>
              </a:graphicData>
            </a:graphic>
          </wp:inline>
        </w:drawing>
      </w:r>
      <w:r w:rsidRPr="00E056BA">
        <w:rPr>
          <w:rStyle w:val="eop"/>
          <w:rFonts w:eastAsiaTheme="majorEastAsia"/>
          <w:sz w:val="20"/>
          <w:szCs w:val="20"/>
        </w:rPr>
        <w:t> </w:t>
      </w:r>
    </w:p>
    <w:p w14:paraId="4C32979F" w14:textId="77777777" w:rsidR="001E7488" w:rsidRPr="00E056BA" w:rsidRDefault="001E7488" w:rsidP="001E7488">
      <w:pPr>
        <w:pStyle w:val="paragraph"/>
        <w:spacing w:before="0" w:beforeAutospacing="0" w:after="0" w:afterAutospacing="0"/>
        <w:textAlignment w:val="baseline"/>
        <w:rPr>
          <w:rFonts w:ascii="Segoe UI" w:hAnsi="Segoe UI" w:cs="Segoe UI"/>
          <w:sz w:val="20"/>
          <w:szCs w:val="20"/>
        </w:rPr>
      </w:pPr>
      <w:r w:rsidRPr="00E056BA">
        <w:rPr>
          <w:rStyle w:val="eop"/>
          <w:rFonts w:ascii="Calibri" w:eastAsiaTheme="majorEastAsia" w:hAnsi="Calibri" w:cs="Calibri"/>
          <w:sz w:val="20"/>
          <w:szCs w:val="20"/>
        </w:rPr>
        <w:t> </w:t>
      </w:r>
    </w:p>
    <w:p w14:paraId="4BEF848E" w14:textId="77777777" w:rsidR="001E7488" w:rsidRPr="00E056BA" w:rsidRDefault="001E7488" w:rsidP="001E7488">
      <w:pPr>
        <w:pStyle w:val="paragraph"/>
        <w:spacing w:before="0" w:beforeAutospacing="0" w:after="0" w:afterAutospacing="0"/>
        <w:textAlignment w:val="baseline"/>
        <w:rPr>
          <w:rFonts w:ascii="Segoe UI" w:hAnsi="Segoe UI" w:cs="Segoe UI"/>
          <w:sz w:val="20"/>
          <w:szCs w:val="20"/>
        </w:rPr>
      </w:pPr>
      <w:r w:rsidRPr="00E056BA">
        <w:rPr>
          <w:rStyle w:val="eop"/>
          <w:rFonts w:ascii="Calibri" w:eastAsiaTheme="majorEastAsia" w:hAnsi="Calibri" w:cs="Calibri"/>
          <w:sz w:val="20"/>
          <w:szCs w:val="20"/>
        </w:rPr>
        <w:t> </w:t>
      </w:r>
    </w:p>
    <w:p w14:paraId="3EBD149A" w14:textId="77777777" w:rsidR="001E7488" w:rsidRPr="00E056BA" w:rsidRDefault="001E7488" w:rsidP="001E7488">
      <w:pPr>
        <w:pStyle w:val="paragraph"/>
        <w:spacing w:before="0" w:beforeAutospacing="0" w:after="0" w:afterAutospacing="0"/>
        <w:textAlignment w:val="baseline"/>
        <w:rPr>
          <w:rFonts w:ascii="Segoe UI" w:hAnsi="Segoe UI" w:cs="Segoe UI"/>
          <w:sz w:val="20"/>
          <w:szCs w:val="20"/>
        </w:rPr>
      </w:pPr>
      <w:r w:rsidRPr="00E056BA">
        <w:rPr>
          <w:rStyle w:val="normaltextrun"/>
          <w:rFonts w:ascii="Calibri" w:eastAsiaTheme="majorEastAsia" w:hAnsi="Calibri" w:cs="Calibri"/>
          <w:b/>
          <w:bCs/>
          <w:sz w:val="20"/>
          <w:szCs w:val="20"/>
          <w:u w:val="single"/>
        </w:rPr>
        <w:t>A study on the opportunities and potential barriers for women employed in the Outdoor Adventure Industry (OAI).</w:t>
      </w:r>
      <w:r w:rsidRPr="00E056BA">
        <w:rPr>
          <w:rStyle w:val="eop"/>
          <w:rFonts w:ascii="Calibri" w:eastAsiaTheme="majorEastAsia" w:hAnsi="Calibri" w:cs="Calibri"/>
          <w:sz w:val="20"/>
          <w:szCs w:val="20"/>
        </w:rPr>
        <w:t> </w:t>
      </w:r>
    </w:p>
    <w:p w14:paraId="76CC29B0" w14:textId="77777777" w:rsidR="001E7488" w:rsidRPr="00E056BA" w:rsidRDefault="001E7488" w:rsidP="001E7488">
      <w:pPr>
        <w:pStyle w:val="paragraph"/>
        <w:spacing w:before="0" w:beforeAutospacing="0" w:after="0" w:afterAutospacing="0"/>
        <w:textAlignment w:val="baseline"/>
        <w:rPr>
          <w:rFonts w:ascii="Segoe UI" w:hAnsi="Segoe UI" w:cs="Segoe UI"/>
          <w:sz w:val="20"/>
          <w:szCs w:val="20"/>
        </w:rPr>
      </w:pPr>
      <w:r w:rsidRPr="00E056BA">
        <w:rPr>
          <w:rStyle w:val="eop"/>
          <w:rFonts w:ascii="Calibri" w:eastAsiaTheme="majorEastAsia" w:hAnsi="Calibri" w:cs="Calibri"/>
          <w:sz w:val="20"/>
          <w:szCs w:val="20"/>
        </w:rPr>
        <w:lastRenderedPageBreak/>
        <w:t> </w:t>
      </w:r>
    </w:p>
    <w:p w14:paraId="11684BA9" w14:textId="77777777" w:rsidR="001E7488" w:rsidRPr="00E056BA" w:rsidRDefault="001E7488" w:rsidP="001E7488">
      <w:pPr>
        <w:pStyle w:val="paragraph"/>
        <w:spacing w:before="0" w:beforeAutospacing="0" w:after="0" w:afterAutospacing="0"/>
        <w:textAlignment w:val="baseline"/>
        <w:rPr>
          <w:rFonts w:ascii="Segoe UI" w:hAnsi="Segoe UI" w:cs="Segoe UI"/>
          <w:sz w:val="20"/>
          <w:szCs w:val="20"/>
        </w:rPr>
      </w:pPr>
      <w:r w:rsidRPr="00E056BA">
        <w:rPr>
          <w:rStyle w:val="normaltextrun"/>
          <w:rFonts w:ascii="Calibri" w:eastAsiaTheme="majorEastAsia" w:hAnsi="Calibri" w:cs="Calibri"/>
          <w:b/>
          <w:bCs/>
          <w:sz w:val="20"/>
          <w:szCs w:val="20"/>
          <w:u w:val="single"/>
        </w:rPr>
        <w:t>Consent form</w:t>
      </w:r>
      <w:r w:rsidRPr="00E056BA">
        <w:rPr>
          <w:rStyle w:val="eop"/>
          <w:rFonts w:ascii="Calibri" w:eastAsiaTheme="majorEastAsia" w:hAnsi="Calibri" w:cs="Calibri"/>
          <w:sz w:val="20"/>
          <w:szCs w:val="20"/>
        </w:rPr>
        <w:t> </w:t>
      </w:r>
    </w:p>
    <w:p w14:paraId="692B5CA5" w14:textId="77777777" w:rsidR="001E7488" w:rsidRPr="00E056BA" w:rsidRDefault="001E7488" w:rsidP="001E7488">
      <w:pPr>
        <w:pStyle w:val="paragraph"/>
        <w:spacing w:before="0" w:beforeAutospacing="0" w:after="0" w:afterAutospacing="0"/>
        <w:textAlignment w:val="baseline"/>
        <w:rPr>
          <w:rFonts w:ascii="Segoe UI" w:hAnsi="Segoe UI" w:cs="Segoe UI"/>
          <w:sz w:val="20"/>
          <w:szCs w:val="20"/>
        </w:rPr>
      </w:pPr>
      <w:r w:rsidRPr="00E056BA">
        <w:rPr>
          <w:rStyle w:val="normaltextrun"/>
          <w:rFonts w:ascii="Calibri" w:eastAsiaTheme="majorEastAsia" w:hAnsi="Calibri" w:cs="Calibri"/>
          <w:sz w:val="20"/>
          <w:szCs w:val="20"/>
        </w:rPr>
        <w:t>After receiving information about the study, I wish to continue to participate in the research please fill in the below consent form:</w:t>
      </w:r>
      <w:r w:rsidRPr="00E056BA">
        <w:rPr>
          <w:rStyle w:val="eop"/>
          <w:rFonts w:ascii="Calibri" w:eastAsiaTheme="majorEastAsia" w:hAnsi="Calibri" w:cs="Calibri"/>
          <w:sz w:val="20"/>
          <w:szCs w:val="20"/>
        </w:rPr>
        <w:t> </w:t>
      </w:r>
    </w:p>
    <w:p w14:paraId="3F8E265E" w14:textId="77777777" w:rsidR="001E7488" w:rsidRPr="00E056BA" w:rsidRDefault="001E7488" w:rsidP="001E7488">
      <w:pPr>
        <w:pStyle w:val="paragraph"/>
        <w:spacing w:before="0" w:beforeAutospacing="0" w:after="0" w:afterAutospacing="0"/>
        <w:textAlignment w:val="baseline"/>
        <w:rPr>
          <w:rFonts w:ascii="Segoe UI" w:hAnsi="Segoe UI" w:cs="Segoe UI"/>
          <w:sz w:val="20"/>
          <w:szCs w:val="20"/>
        </w:rPr>
      </w:pPr>
      <w:r w:rsidRPr="00E056BA">
        <w:rPr>
          <w:rStyle w:val="eop"/>
          <w:rFonts w:ascii="Calibri" w:eastAsiaTheme="majorEastAsia" w:hAnsi="Calibri" w:cs="Calibri"/>
          <w:sz w:val="20"/>
          <w:szCs w:val="20"/>
        </w:rPr>
        <w:t> </w:t>
      </w:r>
    </w:p>
    <w:p w14:paraId="4B62CABA" w14:textId="77777777" w:rsidR="001E7488" w:rsidRPr="00E056BA" w:rsidRDefault="001E7488" w:rsidP="001E7488">
      <w:pPr>
        <w:pStyle w:val="paragraph"/>
        <w:spacing w:before="0" w:beforeAutospacing="0" w:after="0" w:afterAutospacing="0"/>
        <w:textAlignment w:val="baseline"/>
        <w:rPr>
          <w:rFonts w:ascii="Segoe UI" w:hAnsi="Segoe UI" w:cs="Segoe UI"/>
          <w:sz w:val="20"/>
          <w:szCs w:val="20"/>
        </w:rPr>
      </w:pPr>
      <w:r w:rsidRPr="00E056BA">
        <w:rPr>
          <w:rStyle w:val="normaltextrun"/>
          <w:rFonts w:ascii="Calibri" w:eastAsiaTheme="majorEastAsia" w:hAnsi="Calibri" w:cs="Calibri"/>
          <w:sz w:val="20"/>
          <w:szCs w:val="20"/>
        </w:rPr>
        <w:t>I, ________________________________________________ consent to participating, as requested, in the research, led by Miss Elin Fflur Jones.</w:t>
      </w:r>
      <w:r w:rsidRPr="00E056BA">
        <w:rPr>
          <w:rStyle w:val="eop"/>
          <w:rFonts w:ascii="Calibri" w:eastAsiaTheme="majorEastAsia" w:hAnsi="Calibri" w:cs="Calibri"/>
          <w:sz w:val="20"/>
          <w:szCs w:val="20"/>
        </w:rPr>
        <w:t> </w:t>
      </w:r>
    </w:p>
    <w:p w14:paraId="28080E99" w14:textId="77777777" w:rsidR="001E7488" w:rsidRPr="00E056BA" w:rsidRDefault="001E7488" w:rsidP="001E7488">
      <w:pPr>
        <w:pStyle w:val="paragraph"/>
        <w:numPr>
          <w:ilvl w:val="0"/>
          <w:numId w:val="28"/>
        </w:numPr>
        <w:spacing w:before="0" w:beforeAutospacing="0" w:after="0" w:afterAutospacing="0"/>
        <w:textAlignment w:val="baseline"/>
        <w:rPr>
          <w:rFonts w:ascii="Calibri" w:hAnsi="Calibri" w:cs="Calibri"/>
          <w:sz w:val="20"/>
          <w:szCs w:val="20"/>
        </w:rPr>
      </w:pPr>
      <w:r w:rsidRPr="00E056BA">
        <w:rPr>
          <w:rStyle w:val="normaltextrun"/>
          <w:rFonts w:ascii="Calibri" w:eastAsiaTheme="majorEastAsia" w:hAnsi="Calibri" w:cs="Calibri"/>
          <w:sz w:val="20"/>
          <w:szCs w:val="20"/>
        </w:rPr>
        <w:t>I agree to audio recording of the interviews and participation or to be quoted by the researcher during event observations.</w:t>
      </w:r>
      <w:r w:rsidRPr="00E056BA">
        <w:rPr>
          <w:rStyle w:val="eop"/>
          <w:rFonts w:ascii="Calibri" w:eastAsiaTheme="majorEastAsia" w:hAnsi="Calibri" w:cs="Calibri"/>
          <w:sz w:val="20"/>
          <w:szCs w:val="20"/>
        </w:rPr>
        <w:t> </w:t>
      </w:r>
    </w:p>
    <w:p w14:paraId="5824D2EE" w14:textId="77777777" w:rsidR="001E7488" w:rsidRPr="00E056BA" w:rsidRDefault="001E7488" w:rsidP="001E7488">
      <w:pPr>
        <w:pStyle w:val="paragraph"/>
        <w:numPr>
          <w:ilvl w:val="0"/>
          <w:numId w:val="28"/>
        </w:numPr>
        <w:spacing w:before="0" w:beforeAutospacing="0" w:after="0" w:afterAutospacing="0"/>
        <w:textAlignment w:val="baseline"/>
        <w:rPr>
          <w:rFonts w:ascii="Calibri" w:hAnsi="Calibri" w:cs="Calibri"/>
          <w:sz w:val="20"/>
          <w:szCs w:val="20"/>
        </w:rPr>
      </w:pPr>
      <w:r w:rsidRPr="00E056BA">
        <w:rPr>
          <w:rStyle w:val="normaltextrun"/>
          <w:rFonts w:ascii="Calibri" w:eastAsiaTheme="majorEastAsia" w:hAnsi="Calibri" w:cs="Calibri"/>
          <w:sz w:val="20"/>
          <w:szCs w:val="20"/>
        </w:rPr>
        <w:t>I understand that:</w:t>
      </w:r>
      <w:r w:rsidRPr="00E056BA">
        <w:rPr>
          <w:rStyle w:val="eop"/>
          <w:rFonts w:ascii="Calibri" w:eastAsiaTheme="majorEastAsia" w:hAnsi="Calibri" w:cs="Calibri"/>
          <w:sz w:val="20"/>
          <w:szCs w:val="20"/>
        </w:rPr>
        <w:t> </w:t>
      </w:r>
    </w:p>
    <w:p w14:paraId="17BCDC04" w14:textId="77777777" w:rsidR="001E7488" w:rsidRPr="00E056BA" w:rsidRDefault="001E7488" w:rsidP="001E7488">
      <w:pPr>
        <w:pStyle w:val="paragraph"/>
        <w:numPr>
          <w:ilvl w:val="0"/>
          <w:numId w:val="23"/>
        </w:numPr>
        <w:spacing w:before="0" w:beforeAutospacing="0" w:after="0" w:afterAutospacing="0"/>
        <w:ind w:left="1800" w:firstLine="0"/>
        <w:textAlignment w:val="baseline"/>
        <w:rPr>
          <w:rFonts w:ascii="Calibri" w:hAnsi="Calibri" w:cs="Calibri"/>
          <w:sz w:val="20"/>
          <w:szCs w:val="20"/>
        </w:rPr>
      </w:pPr>
      <w:r w:rsidRPr="00E056BA">
        <w:rPr>
          <w:rStyle w:val="normaltextrun"/>
          <w:rFonts w:ascii="Calibri" w:eastAsiaTheme="majorEastAsia" w:hAnsi="Calibri" w:cs="Calibri"/>
          <w:sz w:val="20"/>
          <w:szCs w:val="20"/>
        </w:rPr>
        <w:t>I will not benefit financially, or otherwise, from taking part in this research.</w:t>
      </w:r>
      <w:r w:rsidRPr="00E056BA">
        <w:rPr>
          <w:rStyle w:val="eop"/>
          <w:rFonts w:ascii="Calibri" w:eastAsiaTheme="majorEastAsia" w:hAnsi="Calibri" w:cs="Calibri"/>
          <w:sz w:val="20"/>
          <w:szCs w:val="20"/>
        </w:rPr>
        <w:t> </w:t>
      </w:r>
    </w:p>
    <w:p w14:paraId="435139FA" w14:textId="77777777" w:rsidR="001E7488" w:rsidRPr="00E056BA" w:rsidRDefault="001E7488" w:rsidP="001E7488">
      <w:pPr>
        <w:pStyle w:val="paragraph"/>
        <w:numPr>
          <w:ilvl w:val="0"/>
          <w:numId w:val="24"/>
        </w:numPr>
        <w:spacing w:before="0" w:beforeAutospacing="0" w:after="0" w:afterAutospacing="0"/>
        <w:ind w:left="1800" w:firstLine="0"/>
        <w:textAlignment w:val="baseline"/>
        <w:rPr>
          <w:rFonts w:ascii="Calibri" w:hAnsi="Calibri" w:cs="Calibri"/>
          <w:sz w:val="20"/>
          <w:szCs w:val="20"/>
        </w:rPr>
      </w:pPr>
      <w:r w:rsidRPr="00E056BA">
        <w:rPr>
          <w:rStyle w:val="normaltextrun"/>
          <w:rFonts w:ascii="Calibri" w:eastAsiaTheme="majorEastAsia" w:hAnsi="Calibri" w:cs="Calibri"/>
          <w:sz w:val="20"/>
          <w:szCs w:val="20"/>
        </w:rPr>
        <w:t>I am free to withdraw from the project at any time and free to decline to answer particular questions.</w:t>
      </w:r>
      <w:r w:rsidRPr="00E056BA">
        <w:rPr>
          <w:rStyle w:val="eop"/>
          <w:rFonts w:ascii="Calibri" w:eastAsiaTheme="majorEastAsia" w:hAnsi="Calibri" w:cs="Calibri"/>
          <w:sz w:val="20"/>
          <w:szCs w:val="20"/>
        </w:rPr>
        <w:t> </w:t>
      </w:r>
    </w:p>
    <w:p w14:paraId="1E2A1253" w14:textId="77777777" w:rsidR="001E7488" w:rsidRPr="00E056BA" w:rsidRDefault="001E7488" w:rsidP="001E7488">
      <w:pPr>
        <w:pStyle w:val="paragraph"/>
        <w:numPr>
          <w:ilvl w:val="0"/>
          <w:numId w:val="25"/>
        </w:numPr>
        <w:spacing w:before="0" w:beforeAutospacing="0" w:after="0" w:afterAutospacing="0"/>
        <w:ind w:left="1800" w:firstLine="0"/>
        <w:textAlignment w:val="baseline"/>
        <w:rPr>
          <w:rFonts w:ascii="Calibri" w:hAnsi="Calibri" w:cs="Calibri"/>
          <w:sz w:val="20"/>
          <w:szCs w:val="20"/>
        </w:rPr>
      </w:pPr>
      <w:r w:rsidRPr="00E056BA">
        <w:rPr>
          <w:rStyle w:val="normaltextrun"/>
          <w:rFonts w:ascii="Calibri" w:eastAsiaTheme="majorEastAsia" w:hAnsi="Calibri" w:cs="Calibri"/>
          <w:sz w:val="20"/>
          <w:szCs w:val="20"/>
        </w:rPr>
        <w:t>I will not be identified, and individual information will remain confidential.</w:t>
      </w:r>
      <w:r w:rsidRPr="00E056BA">
        <w:rPr>
          <w:rStyle w:val="eop"/>
          <w:rFonts w:ascii="Calibri" w:eastAsiaTheme="majorEastAsia" w:hAnsi="Calibri" w:cs="Calibri"/>
          <w:sz w:val="20"/>
          <w:szCs w:val="20"/>
        </w:rPr>
        <w:t> </w:t>
      </w:r>
    </w:p>
    <w:p w14:paraId="4F0DC036" w14:textId="77777777" w:rsidR="001E7488" w:rsidRPr="00E056BA" w:rsidRDefault="001E7488" w:rsidP="001E7488">
      <w:pPr>
        <w:pStyle w:val="paragraph"/>
        <w:numPr>
          <w:ilvl w:val="0"/>
          <w:numId w:val="26"/>
        </w:numPr>
        <w:spacing w:before="0" w:beforeAutospacing="0" w:after="0" w:afterAutospacing="0"/>
        <w:ind w:left="1800" w:firstLine="0"/>
        <w:textAlignment w:val="baseline"/>
        <w:rPr>
          <w:rFonts w:ascii="Calibri" w:hAnsi="Calibri" w:cs="Calibri"/>
          <w:sz w:val="20"/>
          <w:szCs w:val="20"/>
        </w:rPr>
      </w:pPr>
      <w:r w:rsidRPr="00E056BA">
        <w:rPr>
          <w:rStyle w:val="normaltextrun"/>
          <w:rFonts w:ascii="Calibri" w:eastAsiaTheme="majorEastAsia" w:hAnsi="Calibri" w:cs="Calibri"/>
          <w:sz w:val="20"/>
          <w:szCs w:val="20"/>
        </w:rPr>
        <w:t>I may ask that the recording be stopped at any time and may withdraw at any time from the session or the research completely.</w:t>
      </w:r>
      <w:r w:rsidRPr="00E056BA">
        <w:rPr>
          <w:rStyle w:val="eop"/>
          <w:rFonts w:ascii="Calibri" w:eastAsiaTheme="majorEastAsia" w:hAnsi="Calibri" w:cs="Calibri"/>
          <w:sz w:val="20"/>
          <w:szCs w:val="20"/>
        </w:rPr>
        <w:t> </w:t>
      </w:r>
    </w:p>
    <w:p w14:paraId="5D93AB16" w14:textId="77777777" w:rsidR="001E7488" w:rsidRPr="00E056BA" w:rsidRDefault="001E7488" w:rsidP="001E7488">
      <w:pPr>
        <w:pStyle w:val="paragraph"/>
        <w:spacing w:before="0" w:beforeAutospacing="0" w:after="0" w:afterAutospacing="0"/>
        <w:textAlignment w:val="baseline"/>
        <w:rPr>
          <w:rFonts w:ascii="Segoe UI" w:hAnsi="Segoe UI" w:cs="Segoe UI"/>
          <w:sz w:val="20"/>
          <w:szCs w:val="20"/>
        </w:rPr>
      </w:pPr>
      <w:r w:rsidRPr="00E056BA">
        <w:rPr>
          <w:rStyle w:val="eop"/>
          <w:rFonts w:ascii="Calibri" w:eastAsiaTheme="majorEastAsia" w:hAnsi="Calibri" w:cs="Calibri"/>
          <w:sz w:val="20"/>
          <w:szCs w:val="20"/>
        </w:rPr>
        <w:t> </w:t>
      </w:r>
    </w:p>
    <w:p w14:paraId="0517522C" w14:textId="77777777" w:rsidR="001E7488" w:rsidRPr="00E056BA" w:rsidRDefault="001E7488" w:rsidP="001E7488">
      <w:pPr>
        <w:pStyle w:val="paragraph"/>
        <w:spacing w:before="0" w:beforeAutospacing="0" w:after="0" w:afterAutospacing="0"/>
        <w:textAlignment w:val="baseline"/>
        <w:rPr>
          <w:rFonts w:ascii="Segoe UI" w:hAnsi="Segoe UI" w:cs="Segoe UI"/>
          <w:sz w:val="20"/>
          <w:szCs w:val="20"/>
        </w:rPr>
      </w:pPr>
      <w:r w:rsidRPr="00E056BA">
        <w:rPr>
          <w:rStyle w:val="eop"/>
          <w:rFonts w:ascii="Calibri" w:eastAsiaTheme="majorEastAsia" w:hAnsi="Calibri" w:cs="Calibri"/>
          <w:sz w:val="20"/>
          <w:szCs w:val="20"/>
        </w:rPr>
        <w:t> </w:t>
      </w:r>
    </w:p>
    <w:p w14:paraId="6AB81A07" w14:textId="77777777" w:rsidR="001E7488" w:rsidRDefault="001E7488" w:rsidP="001E7488">
      <w:pPr>
        <w:pStyle w:val="paragraph"/>
        <w:spacing w:before="0" w:beforeAutospacing="0" w:after="0" w:afterAutospacing="0"/>
        <w:textAlignment w:val="baseline"/>
        <w:rPr>
          <w:rFonts w:ascii="Segoe UI" w:hAnsi="Segoe UI" w:cs="Segoe UI"/>
          <w:sz w:val="18"/>
          <w:szCs w:val="18"/>
        </w:rPr>
      </w:pPr>
      <w:r w:rsidRPr="00E056BA">
        <w:rPr>
          <w:rStyle w:val="normaltextrun"/>
          <w:rFonts w:ascii="Calibri" w:eastAsiaTheme="majorEastAsia" w:hAnsi="Calibri" w:cs="Calibri"/>
          <w:sz w:val="20"/>
          <w:szCs w:val="20"/>
        </w:rPr>
        <w:t xml:space="preserve">Signature: </w:t>
      </w:r>
      <w:r w:rsidRPr="00E056BA">
        <w:rPr>
          <w:rStyle w:val="tabchar"/>
          <w:rFonts w:ascii="Calibri" w:eastAsiaTheme="majorEastAsia" w:hAnsi="Calibri" w:cs="Calibri"/>
          <w:sz w:val="20"/>
          <w:szCs w:val="20"/>
        </w:rPr>
        <w:tab/>
      </w:r>
      <w:r>
        <w:rPr>
          <w:rStyle w:val="tabchar"/>
          <w:rFonts w:ascii="Calibri" w:eastAsiaTheme="majorEastAsia" w:hAnsi="Calibri" w:cs="Calibri"/>
          <w:sz w:val="22"/>
          <w:szCs w:val="22"/>
        </w:rPr>
        <w:tab/>
      </w:r>
      <w:r>
        <w:rPr>
          <w:rStyle w:val="tabchar"/>
          <w:rFonts w:ascii="Calibri" w:eastAsiaTheme="majorEastAsia" w:hAnsi="Calibri" w:cs="Calibri"/>
          <w:sz w:val="22"/>
          <w:szCs w:val="22"/>
        </w:rPr>
        <w:tab/>
      </w:r>
      <w:r>
        <w:rPr>
          <w:rStyle w:val="tabchar"/>
          <w:rFonts w:ascii="Calibri" w:eastAsiaTheme="majorEastAsia" w:hAnsi="Calibri" w:cs="Calibri"/>
          <w:sz w:val="22"/>
          <w:szCs w:val="22"/>
        </w:rPr>
        <w:tab/>
      </w:r>
      <w:r>
        <w:rPr>
          <w:rStyle w:val="tabchar"/>
          <w:rFonts w:ascii="Calibri" w:eastAsiaTheme="majorEastAsia" w:hAnsi="Calibri" w:cs="Calibri"/>
          <w:sz w:val="22"/>
          <w:szCs w:val="22"/>
        </w:rPr>
        <w:tab/>
      </w:r>
      <w:r>
        <w:rPr>
          <w:rStyle w:val="tabchar"/>
          <w:rFonts w:ascii="Calibri" w:eastAsiaTheme="majorEastAsia" w:hAnsi="Calibri" w:cs="Calibri"/>
          <w:sz w:val="22"/>
          <w:szCs w:val="22"/>
        </w:rPr>
        <w:tab/>
      </w:r>
      <w:r>
        <w:rPr>
          <w:rStyle w:val="tabchar"/>
          <w:rFonts w:ascii="Calibri" w:eastAsiaTheme="majorEastAsia" w:hAnsi="Calibri" w:cs="Calibri"/>
          <w:sz w:val="22"/>
          <w:szCs w:val="22"/>
        </w:rPr>
        <w:tab/>
      </w:r>
      <w:r>
        <w:rPr>
          <w:rStyle w:val="tabchar"/>
          <w:rFonts w:ascii="Calibri" w:eastAsiaTheme="majorEastAsia" w:hAnsi="Calibri" w:cs="Calibri"/>
          <w:sz w:val="22"/>
          <w:szCs w:val="22"/>
        </w:rPr>
        <w:tab/>
      </w:r>
      <w:r>
        <w:rPr>
          <w:rStyle w:val="normaltextrun"/>
          <w:rFonts w:ascii="Calibri" w:eastAsiaTheme="majorEastAsia" w:hAnsi="Calibri" w:cs="Calibri"/>
        </w:rPr>
        <w:t>Date</w:t>
      </w:r>
      <w:r>
        <w:rPr>
          <w:rStyle w:val="eop"/>
          <w:rFonts w:ascii="Calibri" w:eastAsiaTheme="majorEastAsia" w:hAnsi="Calibri" w:cs="Calibri"/>
        </w:rPr>
        <w:t> </w:t>
      </w:r>
    </w:p>
    <w:p w14:paraId="6CB0984A" w14:textId="77777777" w:rsidR="001E7488" w:rsidRDefault="001E7488" w:rsidP="001E7488">
      <w:pPr>
        <w:spacing w:after="240" w:line="360" w:lineRule="auto"/>
        <w:outlineLvl w:val="0"/>
        <w:rPr>
          <w:rFonts w:ascii="Times New Roman" w:eastAsia="Times New Roman" w:hAnsi="Times New Roman" w:cs="Times New Roman"/>
          <w:b/>
          <w:bCs/>
          <w:kern w:val="36"/>
          <w:u w:val="single"/>
          <w:lang w:eastAsia="en-GB"/>
          <w14:ligatures w14:val="none"/>
        </w:rPr>
      </w:pPr>
    </w:p>
    <w:p w14:paraId="5C9D1224" w14:textId="77777777" w:rsidR="001E7488" w:rsidRDefault="001E7488" w:rsidP="001E7488">
      <w:pPr>
        <w:spacing w:line="259" w:lineRule="auto"/>
        <w:rPr>
          <w:rFonts w:ascii="Times New Roman" w:eastAsia="Times New Roman" w:hAnsi="Times New Roman" w:cs="Times New Roman"/>
          <w:b/>
          <w:bCs/>
          <w:kern w:val="36"/>
          <w:u w:val="single"/>
          <w:lang w:eastAsia="en-GB"/>
          <w14:ligatures w14:val="none"/>
        </w:rPr>
      </w:pPr>
    </w:p>
    <w:p w14:paraId="79FAABD5" w14:textId="77777777" w:rsidR="001E7488" w:rsidRDefault="001E7488" w:rsidP="001E7488">
      <w:pPr>
        <w:spacing w:line="259" w:lineRule="auto"/>
        <w:rPr>
          <w:rFonts w:ascii="Times New Roman" w:eastAsia="Times New Roman" w:hAnsi="Times New Roman" w:cs="Times New Roman"/>
          <w:b/>
          <w:bCs/>
          <w:kern w:val="36"/>
          <w:u w:val="single"/>
          <w:lang w:eastAsia="en-GB"/>
          <w14:ligatures w14:val="none"/>
        </w:rPr>
      </w:pPr>
    </w:p>
    <w:p w14:paraId="11517D46" w14:textId="77777777" w:rsidR="001E7488" w:rsidRDefault="001E7488" w:rsidP="001E7488">
      <w:pPr>
        <w:spacing w:line="259" w:lineRule="auto"/>
        <w:rPr>
          <w:rFonts w:ascii="Times New Roman" w:eastAsia="Times New Roman" w:hAnsi="Times New Roman" w:cs="Times New Roman"/>
          <w:b/>
          <w:bCs/>
          <w:kern w:val="36"/>
          <w:u w:val="single"/>
          <w:lang w:eastAsia="en-GB"/>
          <w14:ligatures w14:val="none"/>
        </w:rPr>
      </w:pPr>
    </w:p>
    <w:p w14:paraId="6B13F307" w14:textId="77777777" w:rsidR="001E7488" w:rsidRDefault="001E7488" w:rsidP="001E7488">
      <w:pPr>
        <w:spacing w:line="259" w:lineRule="auto"/>
        <w:rPr>
          <w:rFonts w:ascii="Times New Roman" w:eastAsia="Times New Roman" w:hAnsi="Times New Roman" w:cs="Times New Roman"/>
          <w:b/>
          <w:bCs/>
          <w:kern w:val="36"/>
          <w:u w:val="single"/>
          <w:lang w:eastAsia="en-GB"/>
          <w14:ligatures w14:val="none"/>
        </w:rPr>
      </w:pPr>
    </w:p>
    <w:p w14:paraId="1A095297" w14:textId="77777777" w:rsidR="001E7488" w:rsidRDefault="001E7488" w:rsidP="001E7488">
      <w:pPr>
        <w:spacing w:line="259" w:lineRule="auto"/>
        <w:rPr>
          <w:rFonts w:ascii="Times New Roman" w:eastAsia="Times New Roman" w:hAnsi="Times New Roman" w:cs="Times New Roman"/>
          <w:b/>
          <w:bCs/>
          <w:kern w:val="36"/>
          <w:u w:val="single"/>
          <w:lang w:eastAsia="en-GB"/>
          <w14:ligatures w14:val="none"/>
        </w:rPr>
      </w:pPr>
    </w:p>
    <w:p w14:paraId="3A6FC471" w14:textId="77777777" w:rsidR="001E7488" w:rsidRDefault="001E7488" w:rsidP="001E7488">
      <w:pPr>
        <w:spacing w:line="259" w:lineRule="auto"/>
        <w:rPr>
          <w:rFonts w:ascii="Times New Roman" w:eastAsia="Times New Roman" w:hAnsi="Times New Roman" w:cs="Times New Roman"/>
          <w:b/>
          <w:bCs/>
          <w:kern w:val="36"/>
          <w:u w:val="single"/>
          <w:lang w:eastAsia="en-GB"/>
          <w14:ligatures w14:val="none"/>
        </w:rPr>
      </w:pPr>
    </w:p>
    <w:p w14:paraId="0253866F" w14:textId="77777777" w:rsidR="001E7488" w:rsidRDefault="001E7488" w:rsidP="001E7488">
      <w:pPr>
        <w:spacing w:line="259" w:lineRule="auto"/>
        <w:rPr>
          <w:rFonts w:ascii="Times New Roman" w:eastAsia="Times New Roman" w:hAnsi="Times New Roman" w:cs="Times New Roman"/>
          <w:b/>
          <w:bCs/>
          <w:kern w:val="36"/>
          <w:u w:val="single"/>
          <w:lang w:eastAsia="en-GB"/>
          <w14:ligatures w14:val="none"/>
        </w:rPr>
      </w:pPr>
    </w:p>
    <w:p w14:paraId="48860F0B" w14:textId="77777777" w:rsidR="001E7488" w:rsidRDefault="001E7488" w:rsidP="001E7488">
      <w:pPr>
        <w:spacing w:line="259" w:lineRule="auto"/>
        <w:rPr>
          <w:rFonts w:ascii="Times New Roman" w:eastAsia="Times New Roman" w:hAnsi="Times New Roman" w:cs="Times New Roman"/>
          <w:b/>
          <w:bCs/>
          <w:kern w:val="36"/>
          <w:u w:val="single"/>
          <w:lang w:eastAsia="en-GB"/>
          <w14:ligatures w14:val="none"/>
        </w:rPr>
      </w:pPr>
    </w:p>
    <w:p w14:paraId="2F07CB4A" w14:textId="77777777" w:rsidR="001E7488" w:rsidRDefault="001E7488" w:rsidP="001E7488">
      <w:pPr>
        <w:spacing w:line="259" w:lineRule="auto"/>
        <w:rPr>
          <w:rFonts w:ascii="Times New Roman" w:eastAsia="Times New Roman" w:hAnsi="Times New Roman" w:cs="Times New Roman"/>
          <w:b/>
          <w:bCs/>
          <w:kern w:val="36"/>
          <w:u w:val="single"/>
          <w:lang w:eastAsia="en-GB"/>
          <w14:ligatures w14:val="none"/>
        </w:rPr>
      </w:pPr>
    </w:p>
    <w:p w14:paraId="2255CAF1" w14:textId="77777777" w:rsidR="001E7488" w:rsidRDefault="001E7488" w:rsidP="001E7488">
      <w:pPr>
        <w:spacing w:line="259" w:lineRule="auto"/>
        <w:rPr>
          <w:rFonts w:ascii="Times New Roman" w:eastAsia="Times New Roman" w:hAnsi="Times New Roman" w:cs="Times New Roman"/>
          <w:b/>
          <w:bCs/>
          <w:kern w:val="36"/>
          <w:u w:val="single"/>
          <w:lang w:eastAsia="en-GB"/>
          <w14:ligatures w14:val="none"/>
        </w:rPr>
      </w:pPr>
    </w:p>
    <w:p w14:paraId="411E8DBC" w14:textId="77777777" w:rsidR="001E7488" w:rsidRDefault="001E7488" w:rsidP="001E7488">
      <w:pPr>
        <w:spacing w:line="259" w:lineRule="auto"/>
        <w:rPr>
          <w:rFonts w:ascii="Times New Roman" w:eastAsia="Times New Roman" w:hAnsi="Times New Roman" w:cs="Times New Roman"/>
          <w:b/>
          <w:bCs/>
          <w:kern w:val="36"/>
          <w:u w:val="single"/>
          <w:lang w:eastAsia="en-GB"/>
          <w14:ligatures w14:val="none"/>
        </w:rPr>
      </w:pPr>
    </w:p>
    <w:p w14:paraId="716619B9" w14:textId="77777777" w:rsidR="001E7488" w:rsidRDefault="001E7488" w:rsidP="001E7488">
      <w:pPr>
        <w:spacing w:line="259" w:lineRule="auto"/>
        <w:rPr>
          <w:rFonts w:ascii="Times New Roman" w:eastAsia="Times New Roman" w:hAnsi="Times New Roman" w:cs="Times New Roman"/>
          <w:b/>
          <w:bCs/>
          <w:kern w:val="36"/>
          <w:u w:val="single"/>
          <w:lang w:eastAsia="en-GB"/>
          <w14:ligatures w14:val="none"/>
        </w:rPr>
      </w:pPr>
    </w:p>
    <w:p w14:paraId="10AF755A" w14:textId="77777777" w:rsidR="001E7488" w:rsidRDefault="001E7488" w:rsidP="001E7488">
      <w:pPr>
        <w:spacing w:line="259" w:lineRule="auto"/>
        <w:rPr>
          <w:rFonts w:ascii="Times New Roman" w:eastAsia="Times New Roman" w:hAnsi="Times New Roman" w:cs="Times New Roman"/>
          <w:b/>
          <w:bCs/>
          <w:kern w:val="36"/>
          <w:u w:val="single"/>
          <w:lang w:eastAsia="en-GB"/>
          <w14:ligatures w14:val="none"/>
        </w:rPr>
      </w:pPr>
    </w:p>
    <w:p w14:paraId="459E2DDD" w14:textId="77777777" w:rsidR="001E7488" w:rsidRDefault="001E7488" w:rsidP="001E7488">
      <w:pPr>
        <w:spacing w:line="259" w:lineRule="auto"/>
        <w:rPr>
          <w:rFonts w:ascii="Times New Roman" w:hAnsi="Times New Roman" w:cs="Times New Roman"/>
          <w:sz w:val="20"/>
          <w:szCs w:val="20"/>
        </w:rPr>
      </w:pPr>
    </w:p>
    <w:p w14:paraId="163C87B5" w14:textId="77777777" w:rsidR="009041A3" w:rsidRDefault="009041A3" w:rsidP="001E7488">
      <w:pPr>
        <w:pStyle w:val="paragraph"/>
        <w:spacing w:before="0" w:beforeAutospacing="0" w:after="0" w:afterAutospacing="0"/>
        <w:textAlignment w:val="baseline"/>
        <w:rPr>
          <w:rStyle w:val="eop"/>
          <w:rFonts w:eastAsiaTheme="majorEastAsia"/>
          <w:sz w:val="28"/>
          <w:szCs w:val="28"/>
        </w:rPr>
      </w:pPr>
    </w:p>
    <w:p w14:paraId="412CE24D" w14:textId="77777777" w:rsidR="009041A3" w:rsidRDefault="009041A3" w:rsidP="001E7488">
      <w:pPr>
        <w:pStyle w:val="paragraph"/>
        <w:spacing w:before="0" w:beforeAutospacing="0" w:after="0" w:afterAutospacing="0"/>
        <w:textAlignment w:val="baseline"/>
        <w:rPr>
          <w:rStyle w:val="eop"/>
          <w:rFonts w:eastAsiaTheme="majorEastAsia"/>
          <w:sz w:val="28"/>
          <w:szCs w:val="28"/>
        </w:rPr>
      </w:pPr>
    </w:p>
    <w:p w14:paraId="00D9AED5" w14:textId="77777777" w:rsidR="009041A3" w:rsidRDefault="009041A3" w:rsidP="001E7488">
      <w:pPr>
        <w:pStyle w:val="paragraph"/>
        <w:spacing w:before="0" w:beforeAutospacing="0" w:after="0" w:afterAutospacing="0"/>
        <w:textAlignment w:val="baseline"/>
        <w:rPr>
          <w:rStyle w:val="eop"/>
          <w:rFonts w:eastAsiaTheme="majorEastAsia"/>
          <w:sz w:val="28"/>
          <w:szCs w:val="28"/>
        </w:rPr>
      </w:pPr>
    </w:p>
    <w:p w14:paraId="499BC53C" w14:textId="77777777" w:rsidR="009041A3" w:rsidRDefault="009041A3" w:rsidP="001E7488">
      <w:pPr>
        <w:pStyle w:val="paragraph"/>
        <w:spacing w:before="0" w:beforeAutospacing="0" w:after="0" w:afterAutospacing="0"/>
        <w:textAlignment w:val="baseline"/>
        <w:rPr>
          <w:rStyle w:val="eop"/>
          <w:rFonts w:eastAsiaTheme="majorEastAsia"/>
          <w:sz w:val="28"/>
          <w:szCs w:val="28"/>
        </w:rPr>
      </w:pPr>
    </w:p>
    <w:p w14:paraId="77F0990C" w14:textId="77777777" w:rsidR="009041A3" w:rsidRDefault="009041A3" w:rsidP="001E7488">
      <w:pPr>
        <w:pStyle w:val="paragraph"/>
        <w:spacing w:before="0" w:beforeAutospacing="0" w:after="0" w:afterAutospacing="0"/>
        <w:textAlignment w:val="baseline"/>
        <w:rPr>
          <w:rStyle w:val="eop"/>
          <w:rFonts w:eastAsiaTheme="majorEastAsia"/>
          <w:sz w:val="28"/>
          <w:szCs w:val="28"/>
        </w:rPr>
      </w:pPr>
    </w:p>
    <w:p w14:paraId="12C2046E" w14:textId="77777777" w:rsidR="009041A3" w:rsidRDefault="009041A3" w:rsidP="001E7488">
      <w:pPr>
        <w:pStyle w:val="paragraph"/>
        <w:spacing w:before="0" w:beforeAutospacing="0" w:after="0" w:afterAutospacing="0"/>
        <w:textAlignment w:val="baseline"/>
        <w:rPr>
          <w:rStyle w:val="eop"/>
          <w:rFonts w:eastAsiaTheme="majorEastAsia"/>
          <w:sz w:val="28"/>
          <w:szCs w:val="28"/>
        </w:rPr>
      </w:pPr>
    </w:p>
    <w:p w14:paraId="3C5138FD" w14:textId="77777777" w:rsidR="009041A3" w:rsidRDefault="009041A3" w:rsidP="001E7488">
      <w:pPr>
        <w:pStyle w:val="paragraph"/>
        <w:spacing w:before="0" w:beforeAutospacing="0" w:after="0" w:afterAutospacing="0"/>
        <w:textAlignment w:val="baseline"/>
        <w:rPr>
          <w:rStyle w:val="eop"/>
          <w:rFonts w:eastAsiaTheme="majorEastAsia"/>
          <w:sz w:val="28"/>
          <w:szCs w:val="28"/>
        </w:rPr>
      </w:pPr>
    </w:p>
    <w:p w14:paraId="10CDE28C" w14:textId="38309F04" w:rsidR="001E7488" w:rsidRPr="00021A88" w:rsidRDefault="001E7488" w:rsidP="001E7488">
      <w:pPr>
        <w:pStyle w:val="paragraph"/>
        <w:spacing w:before="0" w:beforeAutospacing="0" w:after="0" w:afterAutospacing="0"/>
        <w:textAlignment w:val="baseline"/>
        <w:rPr>
          <w:sz w:val="18"/>
          <w:szCs w:val="18"/>
        </w:rPr>
      </w:pPr>
      <w:r>
        <w:rPr>
          <w:rStyle w:val="eop"/>
          <w:rFonts w:eastAsiaTheme="majorEastAsia"/>
          <w:sz w:val="28"/>
          <w:szCs w:val="28"/>
        </w:rPr>
        <w:lastRenderedPageBreak/>
        <w:t>(</w:t>
      </w:r>
      <w:r w:rsidRPr="00021A88">
        <w:rPr>
          <w:rStyle w:val="eop"/>
          <w:rFonts w:eastAsiaTheme="majorEastAsia"/>
          <w:sz w:val="28"/>
          <w:szCs w:val="28"/>
        </w:rPr>
        <w:t>Welsh</w:t>
      </w:r>
      <w:r>
        <w:rPr>
          <w:rStyle w:val="eop"/>
          <w:rFonts w:eastAsiaTheme="majorEastAsia"/>
          <w:sz w:val="28"/>
          <w:szCs w:val="28"/>
        </w:rPr>
        <w:t>)</w:t>
      </w:r>
      <w:r w:rsidRPr="00021A88">
        <w:rPr>
          <w:rStyle w:val="eop"/>
          <w:rFonts w:eastAsiaTheme="majorEastAsia"/>
          <w:sz w:val="28"/>
          <w:szCs w:val="28"/>
        </w:rPr>
        <w:t xml:space="preserve"> </w:t>
      </w:r>
    </w:p>
    <w:p w14:paraId="4578C4D0" w14:textId="77777777" w:rsidR="001E7488" w:rsidRPr="00AD28F3" w:rsidRDefault="001E7488" w:rsidP="001E7488">
      <w:pPr>
        <w:spacing w:line="259" w:lineRule="auto"/>
        <w:rPr>
          <w:rFonts w:ascii="Times New Roman" w:hAnsi="Times New Roman" w:cs="Times New Roman"/>
          <w:sz w:val="20"/>
          <w:szCs w:val="20"/>
        </w:rPr>
      </w:pPr>
    </w:p>
    <w:p w14:paraId="452342FE" w14:textId="77777777" w:rsidR="001E7488" w:rsidRDefault="001E7488" w:rsidP="001E7488">
      <w:pPr>
        <w:pStyle w:val="paragraph"/>
        <w:spacing w:before="0" w:beforeAutospacing="0" w:after="0" w:afterAutospacing="0"/>
        <w:textAlignment w:val="baseline"/>
        <w:rPr>
          <w:rFonts w:ascii="Segoe UI" w:hAnsi="Segoe UI" w:cs="Segoe UI"/>
          <w:sz w:val="18"/>
          <w:szCs w:val="18"/>
        </w:rPr>
      </w:pPr>
      <w:r>
        <w:rPr>
          <w:rStyle w:val="wacimagecontainer"/>
          <w:rFonts w:ascii="Segoe UI" w:eastAsiaTheme="majorEastAsia" w:hAnsi="Segoe UI" w:cs="Segoe UI"/>
          <w:noProof/>
          <w:sz w:val="18"/>
          <w:szCs w:val="18"/>
        </w:rPr>
        <w:drawing>
          <wp:inline distT="0" distB="0" distL="0" distR="0" wp14:anchorId="2D73E22A" wp14:editId="51B8428B">
            <wp:extent cx="1898650" cy="762000"/>
            <wp:effectExtent l="0" t="0" r="6350" b="0"/>
            <wp:docPr id="960243966" name="Picture 2" descr="Image result for university of wales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of wales trinity saint david logo"/>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98650" cy="762000"/>
                    </a:xfrm>
                    <a:prstGeom prst="rect">
                      <a:avLst/>
                    </a:prstGeom>
                    <a:noFill/>
                    <a:ln>
                      <a:noFill/>
                    </a:ln>
                  </pic:spPr>
                </pic:pic>
              </a:graphicData>
            </a:graphic>
          </wp:inline>
        </w:drawing>
      </w:r>
      <w:r>
        <w:rPr>
          <w:rStyle w:val="eop"/>
          <w:rFonts w:eastAsiaTheme="majorEastAsia"/>
        </w:rPr>
        <w:t> </w:t>
      </w:r>
    </w:p>
    <w:p w14:paraId="74CDE588" w14:textId="77777777" w:rsidR="001E7488" w:rsidRDefault="001E7488" w:rsidP="001E7488">
      <w:pPr>
        <w:pStyle w:val="paragraph"/>
        <w:spacing w:before="0" w:beforeAutospacing="0" w:after="0" w:afterAutospacing="0"/>
        <w:textAlignment w:val="baseline"/>
        <w:rPr>
          <w:rFonts w:ascii="Segoe UI" w:hAnsi="Segoe UI" w:cs="Segoe UI"/>
          <w:sz w:val="18"/>
          <w:szCs w:val="18"/>
        </w:rPr>
      </w:pPr>
      <w:r>
        <w:rPr>
          <w:rStyle w:val="eop"/>
          <w:rFonts w:eastAsiaTheme="majorEastAsia"/>
        </w:rPr>
        <w:t> </w:t>
      </w:r>
    </w:p>
    <w:p w14:paraId="19EB9BC1" w14:textId="77777777" w:rsidR="001E7488" w:rsidRDefault="001E7488" w:rsidP="001E7488">
      <w:pPr>
        <w:pStyle w:val="paragraph"/>
        <w:spacing w:before="0" w:beforeAutospacing="0" w:after="0" w:afterAutospacing="0"/>
        <w:textAlignment w:val="baseline"/>
        <w:rPr>
          <w:rStyle w:val="eop"/>
          <w:rFonts w:ascii="Calibri" w:eastAsiaTheme="majorEastAsia" w:hAnsi="Calibri" w:cs="Calibri"/>
          <w:sz w:val="28"/>
          <w:szCs w:val="28"/>
        </w:rPr>
      </w:pPr>
      <w:r>
        <w:rPr>
          <w:rStyle w:val="eop"/>
          <w:rFonts w:ascii="Calibri" w:eastAsiaTheme="majorEastAsia" w:hAnsi="Calibri" w:cs="Calibri"/>
          <w:sz w:val="28"/>
          <w:szCs w:val="28"/>
        </w:rPr>
        <w:t> </w:t>
      </w:r>
    </w:p>
    <w:p w14:paraId="7EC2ECA3" w14:textId="77777777" w:rsidR="001E7488" w:rsidRPr="00021A88" w:rsidRDefault="001E7488" w:rsidP="001E7488">
      <w:pPr>
        <w:pStyle w:val="paragraph"/>
        <w:spacing w:before="0" w:beforeAutospacing="0" w:after="0" w:afterAutospacing="0"/>
        <w:textAlignment w:val="baseline"/>
        <w:rPr>
          <w:rStyle w:val="eop"/>
          <w:rFonts w:asciiTheme="minorHAnsi" w:eastAsiaTheme="majorEastAsia" w:hAnsiTheme="minorHAnsi" w:cstheme="minorHAnsi"/>
          <w:b/>
          <w:bCs/>
          <w:sz w:val="20"/>
          <w:szCs w:val="20"/>
          <w:u w:val="single"/>
        </w:rPr>
      </w:pPr>
      <w:r>
        <w:br/>
      </w:r>
      <w:r w:rsidRPr="00021A88">
        <w:rPr>
          <w:rFonts w:asciiTheme="minorHAnsi" w:hAnsiTheme="minorHAnsi" w:cstheme="minorHAnsi"/>
          <w:b/>
          <w:bCs/>
          <w:color w:val="202124"/>
          <w:sz w:val="20"/>
          <w:szCs w:val="20"/>
          <w:u w:val="single"/>
          <w:shd w:val="clear" w:color="auto" w:fill="F8F9FA"/>
        </w:rPr>
        <w:t>Astudiaeth ar y cyfleoedd a'r rhwystrau posibl i fenywod a gyflogir yn y Diwydiant Antur Awyr Agored (DAAA).</w:t>
      </w:r>
    </w:p>
    <w:p w14:paraId="16FD2BE5" w14:textId="77777777" w:rsidR="001E7488" w:rsidRPr="00021A88" w:rsidRDefault="001E7488" w:rsidP="001E7488">
      <w:pPr>
        <w:pStyle w:val="paragraph"/>
        <w:spacing w:before="0" w:beforeAutospacing="0" w:after="0" w:afterAutospacing="0"/>
        <w:textAlignment w:val="baseline"/>
        <w:rPr>
          <w:rFonts w:asciiTheme="minorHAnsi" w:hAnsiTheme="minorHAnsi" w:cstheme="minorHAnsi"/>
          <w:b/>
          <w:bCs/>
          <w:sz w:val="20"/>
          <w:szCs w:val="20"/>
          <w:u w:val="single"/>
        </w:rPr>
      </w:pPr>
    </w:p>
    <w:p w14:paraId="09899B47" w14:textId="77777777" w:rsidR="001E7488" w:rsidRPr="00021A88" w:rsidRDefault="001E7488" w:rsidP="001E7488">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theme="minorHAnsi"/>
          <w:b/>
          <w:bCs/>
          <w:color w:val="202124"/>
          <w:sz w:val="20"/>
          <w:szCs w:val="20"/>
          <w:u w:val="single"/>
          <w:lang w:val="cy-GB" w:eastAsia="en-GB"/>
        </w:rPr>
      </w:pPr>
      <w:r w:rsidRPr="00021A88">
        <w:rPr>
          <w:rFonts w:eastAsia="Times New Roman" w:cstheme="minorHAnsi"/>
          <w:b/>
          <w:bCs/>
          <w:color w:val="202124"/>
          <w:sz w:val="20"/>
          <w:szCs w:val="20"/>
          <w:u w:val="single"/>
          <w:lang w:val="cy-GB" w:eastAsia="en-GB"/>
        </w:rPr>
        <w:t>Gwybodaeth gefndir yr astudiaeth</w:t>
      </w:r>
    </w:p>
    <w:p w14:paraId="7F16B746" w14:textId="77777777" w:rsidR="001E7488" w:rsidRPr="00021A88" w:rsidRDefault="001E7488" w:rsidP="001E7488">
      <w:pPr>
        <w:pStyle w:val="ListParagraph"/>
        <w:numPr>
          <w:ilvl w:val="0"/>
          <w:numId w:val="29"/>
        </w:num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theme="minorHAnsi"/>
          <w:color w:val="202124"/>
          <w:sz w:val="20"/>
          <w:szCs w:val="20"/>
          <w:lang w:val="cy-GB" w:eastAsia="en-GB"/>
        </w:rPr>
      </w:pPr>
      <w:r w:rsidRPr="00021A88">
        <w:rPr>
          <w:rFonts w:eastAsia="Times New Roman" w:cstheme="minorHAnsi"/>
          <w:color w:val="202124"/>
          <w:sz w:val="20"/>
          <w:szCs w:val="20"/>
          <w:lang w:val="cy-GB" w:eastAsia="en-GB"/>
        </w:rPr>
        <w:t>Mae llenyddiaeth gyfredol yn awgrymu bod menywod mewn rolau arwain antur awyr agored yn cael eu tangynrychioli oherwydd y sylfaen yr adeiladwyd yr DAAA arni. Mae hyn yn awgrymu y gallai fod anghydbwysedd yn y cyfleoedd y mae menywod yn eu hwynebu yn yr DAAA.</w:t>
      </w:r>
    </w:p>
    <w:p w14:paraId="2581F962" w14:textId="77777777" w:rsidR="001E7488" w:rsidRPr="00021A88" w:rsidRDefault="001E7488" w:rsidP="001E7488">
      <w:pPr>
        <w:pStyle w:val="ListParagraph"/>
        <w:numPr>
          <w:ilvl w:val="0"/>
          <w:numId w:val="29"/>
        </w:num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theme="minorHAnsi"/>
          <w:color w:val="202124"/>
          <w:sz w:val="20"/>
          <w:szCs w:val="20"/>
          <w:lang w:val="cy-GB" w:eastAsia="en-GB"/>
        </w:rPr>
      </w:pPr>
      <w:r w:rsidRPr="00021A88">
        <w:rPr>
          <w:rFonts w:eastAsia="Times New Roman" w:cstheme="minorHAnsi"/>
          <w:color w:val="202124"/>
          <w:sz w:val="20"/>
          <w:szCs w:val="20"/>
          <w:lang w:val="cy-GB" w:eastAsia="en-GB"/>
        </w:rPr>
        <w:t>Mae'n amlwg bod natur rhyw wedi dylanwadu ar broses gwneud penderfyniadau menyw o fewn gyrfa mewn DAAA. Awgrymir bod cyfleoedd cyfyngedig i ddatblygu profiadau, amlygiad ac addysg yn lleihau'r tebygolrwydd y bydd menywod yn cael eu dyrchafu fel hwyluswyr awyr agored ac yn dilyn gyrfa yn yr DAAA.</w:t>
      </w:r>
    </w:p>
    <w:p w14:paraId="0648EF4F" w14:textId="77777777" w:rsidR="001E7488" w:rsidRPr="00021A88" w:rsidRDefault="001E7488" w:rsidP="001E7488">
      <w:pPr>
        <w:pStyle w:val="ListParagraph"/>
        <w:numPr>
          <w:ilvl w:val="0"/>
          <w:numId w:val="29"/>
        </w:num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theme="minorHAnsi"/>
          <w:color w:val="202124"/>
          <w:sz w:val="20"/>
          <w:szCs w:val="20"/>
          <w:lang w:eastAsia="en-GB"/>
        </w:rPr>
      </w:pPr>
      <w:r w:rsidRPr="00021A88">
        <w:rPr>
          <w:rFonts w:eastAsia="Times New Roman" w:cstheme="minorHAnsi"/>
          <w:color w:val="202124"/>
          <w:sz w:val="20"/>
          <w:szCs w:val="20"/>
          <w:lang w:val="cy-GB" w:eastAsia="en-GB"/>
        </w:rPr>
        <w:t>Mae hefyd yn amlwg y bu cynnydd cyson mewn cyfranogiad merched yn y degawdau diwethaf. Mae'n debyg bod hyn oherwydd bod sefydliadau o fewn yr DAAA wedi addasu'r gweithle i amgylchedd hyblyg, heriol a phwrpasol sy'n darparu ar gyfer menywod a dynion.</w:t>
      </w:r>
    </w:p>
    <w:p w14:paraId="371160D9" w14:textId="77777777" w:rsidR="001E7488" w:rsidRPr="00021A88" w:rsidRDefault="001E7488" w:rsidP="001E7488">
      <w:pPr>
        <w:pStyle w:val="paragraph"/>
        <w:shd w:val="clear" w:color="auto" w:fill="FFFFFF" w:themeFill="background1"/>
        <w:spacing w:before="0" w:beforeAutospacing="0" w:after="0" w:afterAutospacing="0"/>
        <w:textAlignment w:val="baseline"/>
        <w:rPr>
          <w:rFonts w:ascii="Segoe UI" w:hAnsi="Segoe UI" w:cs="Segoe UI"/>
          <w:sz w:val="20"/>
          <w:szCs w:val="20"/>
        </w:rPr>
      </w:pPr>
      <w:r w:rsidRPr="00021A88">
        <w:rPr>
          <w:rStyle w:val="eop"/>
          <w:rFonts w:ascii="Segoe UI" w:eastAsiaTheme="majorEastAsia" w:hAnsi="Segoe UI" w:cs="Segoe UI"/>
          <w:sz w:val="20"/>
          <w:szCs w:val="20"/>
        </w:rPr>
        <w:t> </w:t>
      </w:r>
    </w:p>
    <w:p w14:paraId="30BD32AF" w14:textId="77777777" w:rsidR="001E7488" w:rsidRPr="00021A88" w:rsidRDefault="001E7488" w:rsidP="001E7488">
      <w:pPr>
        <w:pStyle w:val="HTMLPreformatted"/>
        <w:shd w:val="clear" w:color="auto" w:fill="FFFFFF" w:themeFill="background1"/>
        <w:rPr>
          <w:rStyle w:val="y2iqfc"/>
          <w:rFonts w:asciiTheme="minorHAnsi" w:eastAsiaTheme="majorEastAsia" w:hAnsiTheme="minorHAnsi" w:cstheme="minorHAnsi"/>
          <w:b/>
          <w:bCs/>
          <w:color w:val="202124"/>
          <w:u w:val="single"/>
          <w:lang w:val="cy-GB"/>
        </w:rPr>
      </w:pPr>
    </w:p>
    <w:p w14:paraId="654E32D9" w14:textId="77777777" w:rsidR="001E7488" w:rsidRPr="00021A88" w:rsidRDefault="001E7488" w:rsidP="001E7488">
      <w:pPr>
        <w:pStyle w:val="HTMLPreformatted"/>
        <w:shd w:val="clear" w:color="auto" w:fill="FFFFFF" w:themeFill="background1"/>
        <w:rPr>
          <w:rStyle w:val="y2iqfc"/>
          <w:rFonts w:asciiTheme="minorHAnsi" w:eastAsiaTheme="majorEastAsia" w:hAnsiTheme="minorHAnsi" w:cstheme="minorHAnsi"/>
          <w:b/>
          <w:bCs/>
          <w:color w:val="202124"/>
          <w:u w:val="single"/>
          <w:lang w:val="cy-GB"/>
        </w:rPr>
      </w:pPr>
      <w:r w:rsidRPr="00021A88">
        <w:rPr>
          <w:rStyle w:val="y2iqfc"/>
          <w:rFonts w:asciiTheme="minorHAnsi" w:eastAsiaTheme="majorEastAsia" w:hAnsiTheme="minorHAnsi" w:cstheme="minorHAnsi"/>
          <w:b/>
          <w:bCs/>
          <w:color w:val="202124"/>
          <w:u w:val="single"/>
          <w:lang w:val="cy-GB"/>
        </w:rPr>
        <w:t>Pam astudio?</w:t>
      </w:r>
    </w:p>
    <w:p w14:paraId="04018F6B" w14:textId="77777777" w:rsidR="001E7488" w:rsidRPr="00021A88" w:rsidRDefault="001E7488" w:rsidP="001E7488">
      <w:pPr>
        <w:pStyle w:val="HTMLPreformatted"/>
        <w:shd w:val="clear" w:color="auto" w:fill="FFFFFF" w:themeFill="background1"/>
        <w:rPr>
          <w:rStyle w:val="y2iqfc"/>
          <w:rFonts w:asciiTheme="minorHAnsi" w:eastAsiaTheme="majorEastAsia" w:hAnsiTheme="minorHAnsi" w:cstheme="minorHAnsi"/>
          <w:color w:val="202124"/>
          <w:lang w:val="cy-GB"/>
        </w:rPr>
      </w:pPr>
      <w:r w:rsidRPr="00021A88">
        <w:rPr>
          <w:rStyle w:val="y2iqfc"/>
          <w:rFonts w:asciiTheme="minorHAnsi" w:eastAsiaTheme="majorEastAsia" w:hAnsiTheme="minorHAnsi" w:cstheme="minorHAnsi"/>
          <w:color w:val="202124"/>
          <w:lang w:val="cy-GB"/>
        </w:rPr>
        <w:t xml:space="preserve"> </w:t>
      </w:r>
    </w:p>
    <w:p w14:paraId="4AE7B484" w14:textId="77777777" w:rsidR="001E7488" w:rsidRPr="00021A88" w:rsidRDefault="001E7488" w:rsidP="001E7488">
      <w:pPr>
        <w:pStyle w:val="HTMLPreformatted"/>
        <w:numPr>
          <w:ilvl w:val="0"/>
          <w:numId w:val="30"/>
        </w:numPr>
        <w:shd w:val="clear" w:color="auto" w:fill="FFFFFF" w:themeFill="background1"/>
        <w:rPr>
          <w:rFonts w:asciiTheme="minorHAnsi" w:hAnsiTheme="minorHAnsi" w:cstheme="minorHAnsi"/>
          <w:color w:val="202124"/>
        </w:rPr>
      </w:pPr>
      <w:r w:rsidRPr="00021A88">
        <w:rPr>
          <w:rStyle w:val="y2iqfc"/>
          <w:rFonts w:asciiTheme="minorHAnsi" w:eastAsiaTheme="majorEastAsia" w:hAnsiTheme="minorHAnsi" w:cstheme="minorHAnsi"/>
          <w:color w:val="202124"/>
          <w:lang w:val="cy-GB"/>
        </w:rPr>
        <w:t>Rwy'n gobeithio cadarnhau'r llenyddiaeth gyfredol yn ogystal â darganfod y tueddiadau sy'n achosi rhwystrau a chyfleoedd i fenywod a gyflogir yn yr DAAA. O’r ymchwil hwn, rwy’n gobeithio gallu amlygu pwysigrwydd amrywiaeth rhyw o fewn y maes cyflogaeth hwn a dynodi/ amlygu arfer da mewn rhai sefydliadau wrth leihau rhwystrau i fenywod. Gallai hyn helpu i lywio ymchwil yn y dyfodol.</w:t>
      </w:r>
    </w:p>
    <w:p w14:paraId="36051215" w14:textId="77777777" w:rsidR="001E7488" w:rsidRPr="00021A88" w:rsidRDefault="001E7488" w:rsidP="001E7488">
      <w:pPr>
        <w:pStyle w:val="paragraph"/>
        <w:spacing w:before="0" w:beforeAutospacing="0" w:after="0" w:afterAutospacing="0"/>
        <w:textAlignment w:val="baseline"/>
        <w:rPr>
          <w:rFonts w:asciiTheme="minorHAnsi" w:hAnsiTheme="minorHAnsi" w:cstheme="minorHAnsi"/>
          <w:sz w:val="20"/>
          <w:szCs w:val="20"/>
        </w:rPr>
      </w:pPr>
      <w:r w:rsidRPr="00021A88">
        <w:rPr>
          <w:rStyle w:val="normaltextrun"/>
          <w:rFonts w:ascii="Arial" w:eastAsiaTheme="majorEastAsia" w:hAnsi="Arial" w:cs="Arial"/>
          <w:sz w:val="20"/>
          <w:szCs w:val="20"/>
        </w:rPr>
        <w:t> </w:t>
      </w:r>
      <w:r w:rsidRPr="00021A88">
        <w:rPr>
          <w:rStyle w:val="eop"/>
          <w:rFonts w:asciiTheme="minorHAnsi" w:eastAsiaTheme="majorEastAsia" w:hAnsiTheme="minorHAnsi" w:cstheme="minorHAnsi"/>
          <w:sz w:val="20"/>
          <w:szCs w:val="20"/>
        </w:rPr>
        <w:t> </w:t>
      </w:r>
    </w:p>
    <w:p w14:paraId="7B937935" w14:textId="77777777" w:rsidR="001E7488" w:rsidRPr="00021A88" w:rsidRDefault="001E7488" w:rsidP="001E7488">
      <w:pPr>
        <w:pStyle w:val="HTMLPreformatted"/>
        <w:shd w:val="clear" w:color="auto" w:fill="FFFFFF" w:themeFill="background1"/>
        <w:rPr>
          <w:rStyle w:val="y2iqfc"/>
          <w:rFonts w:asciiTheme="minorHAnsi" w:eastAsiaTheme="majorEastAsia" w:hAnsiTheme="minorHAnsi" w:cstheme="minorHAnsi"/>
          <w:b/>
          <w:bCs/>
          <w:color w:val="202124"/>
          <w:u w:val="single"/>
          <w:lang w:val="cy-GB"/>
        </w:rPr>
      </w:pPr>
      <w:r w:rsidRPr="00021A88">
        <w:rPr>
          <w:rStyle w:val="y2iqfc"/>
          <w:rFonts w:asciiTheme="minorHAnsi" w:eastAsiaTheme="majorEastAsia" w:hAnsiTheme="minorHAnsi" w:cstheme="minorHAnsi"/>
          <w:b/>
          <w:bCs/>
          <w:color w:val="202124"/>
          <w:u w:val="single"/>
          <w:lang w:val="cy-GB"/>
        </w:rPr>
        <w:t>Sut ydym ni'n mynd i ymchwilio?</w:t>
      </w:r>
    </w:p>
    <w:p w14:paraId="639DCE54" w14:textId="77777777" w:rsidR="001E7488" w:rsidRPr="00021A88" w:rsidRDefault="001E7488" w:rsidP="001E7488">
      <w:pPr>
        <w:pStyle w:val="HTMLPreformatted"/>
        <w:shd w:val="clear" w:color="auto" w:fill="FFFFFF" w:themeFill="background1"/>
        <w:rPr>
          <w:rStyle w:val="y2iqfc"/>
          <w:rFonts w:asciiTheme="minorHAnsi" w:eastAsiaTheme="majorEastAsia" w:hAnsiTheme="minorHAnsi" w:cstheme="minorHAnsi"/>
          <w:color w:val="202124"/>
          <w:lang w:val="cy-GB"/>
        </w:rPr>
      </w:pPr>
      <w:r w:rsidRPr="00021A88">
        <w:rPr>
          <w:rStyle w:val="y2iqfc"/>
          <w:rFonts w:asciiTheme="minorHAnsi" w:eastAsiaTheme="majorEastAsia" w:hAnsiTheme="minorHAnsi" w:cstheme="minorHAnsi"/>
          <w:color w:val="202124"/>
          <w:lang w:val="cy-GB"/>
        </w:rPr>
        <w:t xml:space="preserve"> </w:t>
      </w:r>
    </w:p>
    <w:p w14:paraId="380151E5" w14:textId="77777777" w:rsidR="001E7488" w:rsidRPr="00021A88" w:rsidRDefault="001E7488" w:rsidP="001E7488">
      <w:pPr>
        <w:pStyle w:val="HTMLPreformatted"/>
        <w:numPr>
          <w:ilvl w:val="0"/>
          <w:numId w:val="30"/>
        </w:numPr>
        <w:shd w:val="clear" w:color="auto" w:fill="FFFFFF" w:themeFill="background1"/>
        <w:rPr>
          <w:rStyle w:val="y2iqfc"/>
          <w:rFonts w:asciiTheme="minorHAnsi" w:eastAsiaTheme="majorEastAsia" w:hAnsiTheme="minorHAnsi" w:cstheme="minorHAnsi"/>
          <w:color w:val="202124"/>
          <w:lang w:val="cy-GB"/>
        </w:rPr>
      </w:pPr>
      <w:r w:rsidRPr="00021A88">
        <w:rPr>
          <w:rStyle w:val="y2iqfc"/>
          <w:rFonts w:asciiTheme="minorHAnsi" w:eastAsiaTheme="majorEastAsia" w:hAnsiTheme="minorHAnsi" w:cstheme="minorHAnsi"/>
          <w:color w:val="202124"/>
          <w:lang w:val="cy-GB"/>
        </w:rPr>
        <w:t>Cyfweliadau 1:1 gyda phedair ymarferydd DAAA benywaidd.</w:t>
      </w:r>
    </w:p>
    <w:p w14:paraId="25AF8ED1" w14:textId="77777777" w:rsidR="001E7488" w:rsidRPr="00021A88" w:rsidRDefault="001E7488" w:rsidP="001E7488">
      <w:pPr>
        <w:pStyle w:val="HTMLPreformatted"/>
        <w:shd w:val="clear" w:color="auto" w:fill="FFFFFF" w:themeFill="background1"/>
        <w:rPr>
          <w:rStyle w:val="y2iqfc"/>
          <w:rFonts w:asciiTheme="minorHAnsi" w:eastAsiaTheme="majorEastAsia" w:hAnsiTheme="minorHAnsi" w:cstheme="minorHAnsi"/>
          <w:color w:val="202124"/>
          <w:lang w:val="cy-GB"/>
        </w:rPr>
      </w:pPr>
      <w:r w:rsidRPr="00021A88">
        <w:rPr>
          <w:rStyle w:val="y2iqfc"/>
          <w:rFonts w:asciiTheme="minorHAnsi" w:eastAsiaTheme="majorEastAsia" w:hAnsiTheme="minorHAnsi" w:cstheme="minorHAnsi"/>
          <w:color w:val="202124"/>
          <w:lang w:val="cy-GB"/>
        </w:rPr>
        <w:t xml:space="preserve">  </w:t>
      </w:r>
    </w:p>
    <w:p w14:paraId="5B06AC7C" w14:textId="77777777" w:rsidR="001E7488" w:rsidRPr="00021A88" w:rsidRDefault="001E7488" w:rsidP="001E7488">
      <w:pPr>
        <w:pStyle w:val="HTMLPreformatted"/>
        <w:shd w:val="clear" w:color="auto" w:fill="FFFFFF" w:themeFill="background1"/>
        <w:rPr>
          <w:rStyle w:val="y2iqfc"/>
          <w:rFonts w:asciiTheme="minorHAnsi" w:eastAsiaTheme="majorEastAsia" w:hAnsiTheme="minorHAnsi" w:cstheme="minorHAnsi"/>
          <w:b/>
          <w:bCs/>
          <w:color w:val="202124"/>
          <w:u w:val="single"/>
          <w:lang w:val="cy-GB"/>
        </w:rPr>
      </w:pPr>
      <w:r w:rsidRPr="00021A88">
        <w:rPr>
          <w:rStyle w:val="y2iqfc"/>
          <w:rFonts w:asciiTheme="minorHAnsi" w:eastAsiaTheme="majorEastAsia" w:hAnsiTheme="minorHAnsi" w:cstheme="minorHAnsi"/>
          <w:b/>
          <w:bCs/>
          <w:color w:val="202124"/>
          <w:u w:val="single"/>
          <w:lang w:val="cy-GB"/>
        </w:rPr>
        <w:t>Cyfrinachedd a thynnu'n ôl</w:t>
      </w:r>
    </w:p>
    <w:p w14:paraId="2A13F29B" w14:textId="77777777" w:rsidR="001E7488" w:rsidRPr="00021A88" w:rsidRDefault="001E7488" w:rsidP="001E7488">
      <w:pPr>
        <w:pStyle w:val="HTMLPreformatted"/>
        <w:numPr>
          <w:ilvl w:val="0"/>
          <w:numId w:val="30"/>
        </w:numPr>
        <w:shd w:val="clear" w:color="auto" w:fill="FFFFFF" w:themeFill="background1"/>
        <w:rPr>
          <w:rStyle w:val="y2iqfc"/>
          <w:rFonts w:asciiTheme="minorHAnsi" w:eastAsiaTheme="majorEastAsia" w:hAnsiTheme="minorHAnsi" w:cstheme="minorHAnsi"/>
          <w:color w:val="202124"/>
          <w:lang w:val="cy-GB"/>
        </w:rPr>
      </w:pPr>
      <w:r w:rsidRPr="00021A88">
        <w:rPr>
          <w:rStyle w:val="y2iqfc"/>
          <w:rFonts w:asciiTheme="minorHAnsi" w:eastAsiaTheme="majorEastAsia" w:hAnsiTheme="minorHAnsi" w:cstheme="minorHAnsi"/>
          <w:b/>
          <w:bCs/>
          <w:color w:val="202124"/>
          <w:lang w:val="cy-GB"/>
        </w:rPr>
        <w:t>Anhysbys</w:t>
      </w:r>
      <w:r w:rsidRPr="00021A88">
        <w:rPr>
          <w:rStyle w:val="y2iqfc"/>
          <w:rFonts w:asciiTheme="minorHAnsi" w:eastAsiaTheme="majorEastAsia" w:hAnsiTheme="minorHAnsi" w:cstheme="minorHAnsi"/>
          <w:color w:val="202124"/>
          <w:lang w:val="cy-GB"/>
        </w:rPr>
        <w:t>: defnyddir llythyren i godio'r holl ddata.</w:t>
      </w:r>
    </w:p>
    <w:p w14:paraId="5A4EEAD1" w14:textId="77777777" w:rsidR="001E7488" w:rsidRPr="00021A88" w:rsidRDefault="001E7488" w:rsidP="001E7488">
      <w:pPr>
        <w:pStyle w:val="HTMLPreformatted"/>
        <w:numPr>
          <w:ilvl w:val="0"/>
          <w:numId w:val="30"/>
        </w:numPr>
        <w:shd w:val="clear" w:color="auto" w:fill="FFFFFF" w:themeFill="background1"/>
        <w:rPr>
          <w:rStyle w:val="y2iqfc"/>
          <w:rFonts w:asciiTheme="minorHAnsi" w:eastAsiaTheme="majorEastAsia" w:hAnsiTheme="minorHAnsi" w:cstheme="minorHAnsi"/>
          <w:color w:val="202124"/>
          <w:lang w:val="cy-GB"/>
        </w:rPr>
      </w:pPr>
      <w:r w:rsidRPr="00021A88">
        <w:rPr>
          <w:rStyle w:val="y2iqfc"/>
          <w:rFonts w:asciiTheme="minorHAnsi" w:eastAsiaTheme="majorEastAsia" w:hAnsiTheme="minorHAnsi" w:cstheme="minorHAnsi"/>
          <w:b/>
          <w:bCs/>
          <w:color w:val="202124"/>
          <w:lang w:val="cy-GB"/>
        </w:rPr>
        <w:t>Diogelwch</w:t>
      </w:r>
      <w:r w:rsidRPr="00021A88">
        <w:rPr>
          <w:rStyle w:val="y2iqfc"/>
          <w:rFonts w:asciiTheme="minorHAnsi" w:eastAsiaTheme="majorEastAsia" w:hAnsiTheme="minorHAnsi" w:cstheme="minorHAnsi"/>
          <w:color w:val="202124"/>
          <w:lang w:val="cy-GB"/>
        </w:rPr>
        <w:t>: Mae'r holl ddata (recordiadau cyfweliad a nodiadau arsylwi) yn cael eu diogelu gan gyfrinair digidol a phrosesau dilysu, gan ddilyn protocolau diogelu data.</w:t>
      </w:r>
    </w:p>
    <w:p w14:paraId="20932AD8" w14:textId="77777777" w:rsidR="001E7488" w:rsidRPr="00021A88" w:rsidRDefault="001E7488" w:rsidP="001E7488">
      <w:pPr>
        <w:pStyle w:val="HTMLPreformatted"/>
        <w:numPr>
          <w:ilvl w:val="0"/>
          <w:numId w:val="30"/>
        </w:numPr>
        <w:shd w:val="clear" w:color="auto" w:fill="FFFFFF" w:themeFill="background1"/>
        <w:rPr>
          <w:rStyle w:val="y2iqfc"/>
          <w:rFonts w:asciiTheme="minorHAnsi" w:eastAsiaTheme="majorEastAsia" w:hAnsiTheme="minorHAnsi" w:cstheme="minorHAnsi"/>
          <w:color w:val="202124"/>
          <w:lang w:val="cy-GB"/>
        </w:rPr>
      </w:pPr>
      <w:r w:rsidRPr="00021A88">
        <w:rPr>
          <w:rStyle w:val="y2iqfc"/>
          <w:rFonts w:asciiTheme="minorHAnsi" w:eastAsiaTheme="majorEastAsia" w:hAnsiTheme="minorHAnsi" w:cstheme="minorHAnsi"/>
          <w:b/>
          <w:bCs/>
          <w:color w:val="202124"/>
          <w:lang w:val="cy-GB"/>
        </w:rPr>
        <w:t>Tynnu'n ôl:</w:t>
      </w:r>
      <w:r w:rsidRPr="00021A88">
        <w:rPr>
          <w:rStyle w:val="y2iqfc"/>
          <w:rFonts w:asciiTheme="minorHAnsi" w:eastAsiaTheme="majorEastAsia" w:hAnsiTheme="minorHAnsi" w:cstheme="minorHAnsi"/>
          <w:color w:val="202124"/>
          <w:lang w:val="cy-GB"/>
        </w:rPr>
        <w:t xml:space="preserve"> gallwch ddewis tynnu unrhyw un neu'r cyfan o'r data sy'n ymwneud â chi yn ôl, ni chyfeirir atoch yn yr astudiaeth hon na gwaith cyhoeddedig yn y dyfodol.</w:t>
      </w:r>
    </w:p>
    <w:p w14:paraId="48DF6EEB" w14:textId="77777777" w:rsidR="001E7488" w:rsidRPr="00021A88" w:rsidRDefault="001E7488" w:rsidP="001E7488">
      <w:pPr>
        <w:pStyle w:val="HTMLPreformatted"/>
        <w:shd w:val="clear" w:color="auto" w:fill="FFFFFF" w:themeFill="background1"/>
        <w:rPr>
          <w:rStyle w:val="y2iqfc"/>
          <w:rFonts w:asciiTheme="minorHAnsi" w:eastAsiaTheme="majorEastAsia" w:hAnsiTheme="minorHAnsi" w:cstheme="minorHAnsi"/>
          <w:color w:val="202124"/>
          <w:lang w:val="cy-GB"/>
        </w:rPr>
      </w:pPr>
      <w:r w:rsidRPr="00021A88">
        <w:rPr>
          <w:rStyle w:val="y2iqfc"/>
          <w:rFonts w:asciiTheme="minorHAnsi" w:eastAsiaTheme="majorEastAsia" w:hAnsiTheme="minorHAnsi" w:cstheme="minorHAnsi"/>
          <w:color w:val="202124"/>
          <w:lang w:val="cy-GB"/>
        </w:rPr>
        <w:t xml:space="preserve"> </w:t>
      </w:r>
    </w:p>
    <w:p w14:paraId="3EAF0E07" w14:textId="77777777" w:rsidR="001E7488" w:rsidRPr="00021A88" w:rsidRDefault="001E7488" w:rsidP="001E7488">
      <w:pPr>
        <w:pStyle w:val="HTMLPreformatted"/>
        <w:shd w:val="clear" w:color="auto" w:fill="FFFFFF" w:themeFill="background1"/>
        <w:rPr>
          <w:rStyle w:val="y2iqfc"/>
          <w:rFonts w:asciiTheme="minorHAnsi" w:eastAsiaTheme="majorEastAsia" w:hAnsiTheme="minorHAnsi" w:cstheme="minorHAnsi"/>
          <w:color w:val="202124"/>
          <w:lang w:val="cy-GB"/>
        </w:rPr>
      </w:pPr>
      <w:r w:rsidRPr="00021A88">
        <w:rPr>
          <w:rStyle w:val="y2iqfc"/>
          <w:rFonts w:asciiTheme="minorHAnsi" w:eastAsiaTheme="majorEastAsia" w:hAnsiTheme="minorHAnsi" w:cstheme="minorHAnsi"/>
          <w:color w:val="202124"/>
          <w:lang w:val="cy-GB"/>
        </w:rPr>
        <w:t>Os oes gennych unrhyw gwestiynau pellach, mae croeso i chi gysylltu â mi:</w:t>
      </w:r>
    </w:p>
    <w:p w14:paraId="5CBA0885" w14:textId="77777777" w:rsidR="001E7488" w:rsidRPr="00021A88" w:rsidRDefault="001E7488" w:rsidP="001E7488">
      <w:pPr>
        <w:pStyle w:val="HTMLPreformatted"/>
        <w:shd w:val="clear" w:color="auto" w:fill="FFFFFF" w:themeFill="background1"/>
        <w:rPr>
          <w:rStyle w:val="y2iqfc"/>
          <w:rFonts w:asciiTheme="minorHAnsi" w:eastAsiaTheme="majorEastAsia" w:hAnsiTheme="minorHAnsi" w:cstheme="minorHAnsi"/>
          <w:color w:val="202124"/>
          <w:lang w:val="cy-GB"/>
        </w:rPr>
      </w:pPr>
      <w:r w:rsidRPr="00021A88">
        <w:rPr>
          <w:rStyle w:val="y2iqfc"/>
          <w:rFonts w:asciiTheme="minorHAnsi" w:eastAsiaTheme="majorEastAsia" w:hAnsiTheme="minorHAnsi" w:cstheme="minorHAnsi"/>
          <w:color w:val="202124"/>
          <w:lang w:val="cy-GB"/>
        </w:rPr>
        <w:t xml:space="preserve"> </w:t>
      </w:r>
    </w:p>
    <w:p w14:paraId="67E5B852" w14:textId="77777777" w:rsidR="001E7488" w:rsidRPr="00021A88" w:rsidRDefault="001E7488" w:rsidP="001E7488">
      <w:pPr>
        <w:pStyle w:val="HTMLPreformatted"/>
        <w:shd w:val="clear" w:color="auto" w:fill="FFFFFF" w:themeFill="background1"/>
        <w:rPr>
          <w:rStyle w:val="y2iqfc"/>
          <w:rFonts w:asciiTheme="minorHAnsi" w:eastAsiaTheme="majorEastAsia" w:hAnsiTheme="minorHAnsi" w:cstheme="minorHAnsi"/>
          <w:color w:val="202124"/>
          <w:lang w:val="cy-GB"/>
        </w:rPr>
      </w:pPr>
      <w:r w:rsidRPr="00021A88">
        <w:rPr>
          <w:rStyle w:val="y2iqfc"/>
          <w:rFonts w:asciiTheme="minorHAnsi" w:eastAsiaTheme="majorEastAsia" w:hAnsiTheme="minorHAnsi" w:cstheme="minorHAnsi"/>
          <w:color w:val="202124"/>
          <w:lang w:val="cy-GB"/>
        </w:rPr>
        <w:t xml:space="preserve"> </w:t>
      </w:r>
    </w:p>
    <w:p w14:paraId="72DD121B" w14:textId="77777777" w:rsidR="001E7488" w:rsidRPr="00021A88" w:rsidRDefault="001E7488" w:rsidP="001E7488">
      <w:pPr>
        <w:pStyle w:val="HTMLPreformatted"/>
        <w:shd w:val="clear" w:color="auto" w:fill="FFFFFF" w:themeFill="background1"/>
        <w:rPr>
          <w:rStyle w:val="y2iqfc"/>
          <w:rFonts w:asciiTheme="minorHAnsi" w:eastAsiaTheme="majorEastAsia" w:hAnsiTheme="minorHAnsi" w:cstheme="minorHAnsi"/>
          <w:color w:val="202124"/>
          <w:lang w:val="cy-GB"/>
        </w:rPr>
      </w:pPr>
      <w:r w:rsidRPr="00021A88">
        <w:rPr>
          <w:rStyle w:val="y2iqfc"/>
          <w:rFonts w:asciiTheme="minorHAnsi" w:eastAsiaTheme="majorEastAsia" w:hAnsiTheme="minorHAnsi" w:cstheme="minorHAnsi"/>
          <w:color w:val="202124"/>
          <w:lang w:val="cy-GB"/>
        </w:rPr>
        <w:t>Ymchwilydd Arweiniol: Miss Elin Fflur Jones</w:t>
      </w:r>
    </w:p>
    <w:p w14:paraId="260C7A5D" w14:textId="77777777" w:rsidR="001E7488" w:rsidRPr="00021A88" w:rsidRDefault="001E7488" w:rsidP="001E7488">
      <w:pPr>
        <w:pStyle w:val="HTMLPreformatted"/>
        <w:shd w:val="clear" w:color="auto" w:fill="FFFFFF" w:themeFill="background1"/>
        <w:rPr>
          <w:rFonts w:asciiTheme="minorHAnsi" w:hAnsiTheme="minorHAnsi" w:cstheme="minorHAnsi"/>
          <w:color w:val="202124"/>
        </w:rPr>
      </w:pPr>
      <w:r w:rsidRPr="00021A88">
        <w:rPr>
          <w:rStyle w:val="y2iqfc"/>
          <w:rFonts w:asciiTheme="minorHAnsi" w:eastAsiaTheme="majorEastAsia" w:hAnsiTheme="minorHAnsi" w:cstheme="minorHAnsi"/>
          <w:color w:val="202124"/>
          <w:lang w:val="cy-GB"/>
        </w:rPr>
        <w:t>E-bost: 2103945@student.uwtsd.ac.uk</w:t>
      </w:r>
    </w:p>
    <w:p w14:paraId="47BF12A2" w14:textId="77777777" w:rsidR="001E7488" w:rsidRPr="00021A88" w:rsidRDefault="001E7488" w:rsidP="001E7488">
      <w:pPr>
        <w:pStyle w:val="paragraph"/>
        <w:shd w:val="clear" w:color="auto" w:fill="FFFFFF" w:themeFill="background1"/>
        <w:spacing w:before="0" w:beforeAutospacing="0" w:after="0" w:afterAutospacing="0"/>
        <w:ind w:left="1080"/>
        <w:textAlignment w:val="baseline"/>
        <w:rPr>
          <w:rFonts w:ascii="Segoe UI" w:hAnsi="Segoe UI" w:cs="Segoe UI"/>
          <w:sz w:val="20"/>
          <w:szCs w:val="20"/>
        </w:rPr>
      </w:pPr>
      <w:r w:rsidRPr="00021A88">
        <w:rPr>
          <w:rStyle w:val="eop"/>
          <w:rFonts w:ascii="Calibri" w:eastAsiaTheme="majorEastAsia" w:hAnsi="Calibri" w:cs="Calibri"/>
          <w:sz w:val="20"/>
          <w:szCs w:val="20"/>
        </w:rPr>
        <w:t> </w:t>
      </w:r>
    </w:p>
    <w:p w14:paraId="083AAA52" w14:textId="77777777" w:rsidR="001E7488" w:rsidRPr="00021A88" w:rsidRDefault="001E7488" w:rsidP="001E7488">
      <w:pPr>
        <w:pStyle w:val="paragraph"/>
        <w:spacing w:before="0" w:beforeAutospacing="0" w:after="0" w:afterAutospacing="0"/>
        <w:textAlignment w:val="baseline"/>
        <w:rPr>
          <w:rFonts w:ascii="Segoe UI" w:hAnsi="Segoe UI" w:cs="Segoe UI"/>
          <w:sz w:val="20"/>
          <w:szCs w:val="20"/>
        </w:rPr>
      </w:pPr>
      <w:r w:rsidRPr="00021A88">
        <w:rPr>
          <w:rStyle w:val="wacimagecontainer"/>
          <w:rFonts w:ascii="Segoe UI" w:eastAsiaTheme="majorEastAsia" w:hAnsi="Segoe UI" w:cs="Segoe UI"/>
          <w:noProof/>
          <w:sz w:val="20"/>
          <w:szCs w:val="20"/>
        </w:rPr>
        <w:lastRenderedPageBreak/>
        <w:drawing>
          <wp:inline distT="0" distB="0" distL="0" distR="0" wp14:anchorId="24DDADCF" wp14:editId="67619379">
            <wp:extent cx="1898650" cy="762000"/>
            <wp:effectExtent l="0" t="0" r="6350" b="0"/>
            <wp:docPr id="1241317881" name="Picture 1" descr="Image result for university of wales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university of wales trinity saint david logo"/>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98650" cy="762000"/>
                    </a:xfrm>
                    <a:prstGeom prst="rect">
                      <a:avLst/>
                    </a:prstGeom>
                    <a:noFill/>
                    <a:ln>
                      <a:noFill/>
                    </a:ln>
                  </pic:spPr>
                </pic:pic>
              </a:graphicData>
            </a:graphic>
          </wp:inline>
        </w:drawing>
      </w:r>
      <w:r w:rsidRPr="00021A88">
        <w:rPr>
          <w:rStyle w:val="eop"/>
          <w:rFonts w:eastAsiaTheme="majorEastAsia"/>
          <w:sz w:val="20"/>
          <w:szCs w:val="20"/>
        </w:rPr>
        <w:t> </w:t>
      </w:r>
    </w:p>
    <w:p w14:paraId="4DA4BA9E" w14:textId="77777777" w:rsidR="001E7488" w:rsidRPr="00021A88" w:rsidRDefault="001E7488" w:rsidP="001E7488">
      <w:pPr>
        <w:pStyle w:val="paragraph"/>
        <w:spacing w:before="0" w:beforeAutospacing="0" w:after="0" w:afterAutospacing="0"/>
        <w:textAlignment w:val="baseline"/>
        <w:rPr>
          <w:rFonts w:ascii="Segoe UI" w:hAnsi="Segoe UI" w:cs="Segoe UI"/>
          <w:sz w:val="20"/>
          <w:szCs w:val="20"/>
        </w:rPr>
      </w:pPr>
      <w:r w:rsidRPr="00021A88">
        <w:rPr>
          <w:rStyle w:val="eop"/>
          <w:rFonts w:ascii="Calibri" w:eastAsiaTheme="majorEastAsia" w:hAnsi="Calibri" w:cs="Calibri"/>
          <w:sz w:val="20"/>
          <w:szCs w:val="20"/>
        </w:rPr>
        <w:t> </w:t>
      </w:r>
    </w:p>
    <w:p w14:paraId="43982D65" w14:textId="77777777" w:rsidR="001E7488" w:rsidRPr="00021A88" w:rsidRDefault="001E7488" w:rsidP="001E7488">
      <w:pPr>
        <w:pStyle w:val="paragraph"/>
        <w:spacing w:before="0" w:beforeAutospacing="0" w:after="0" w:afterAutospacing="0"/>
        <w:textAlignment w:val="baseline"/>
        <w:rPr>
          <w:rFonts w:ascii="Segoe UI" w:hAnsi="Segoe UI" w:cs="Segoe UI"/>
          <w:sz w:val="20"/>
          <w:szCs w:val="20"/>
        </w:rPr>
      </w:pPr>
      <w:r w:rsidRPr="00021A88">
        <w:rPr>
          <w:rStyle w:val="eop"/>
          <w:rFonts w:ascii="Calibri" w:eastAsiaTheme="majorEastAsia" w:hAnsi="Calibri" w:cs="Calibri"/>
          <w:sz w:val="20"/>
          <w:szCs w:val="20"/>
        </w:rPr>
        <w:t> </w:t>
      </w:r>
    </w:p>
    <w:p w14:paraId="4012480B" w14:textId="77777777" w:rsidR="001E7488" w:rsidRPr="00021A88" w:rsidRDefault="001E7488" w:rsidP="001E7488">
      <w:pPr>
        <w:pStyle w:val="paragraph"/>
        <w:shd w:val="clear" w:color="auto" w:fill="FFFFFF" w:themeFill="background1"/>
        <w:spacing w:before="0" w:beforeAutospacing="0" w:after="0" w:afterAutospacing="0"/>
        <w:textAlignment w:val="baseline"/>
        <w:rPr>
          <w:rStyle w:val="eop"/>
          <w:rFonts w:asciiTheme="minorHAnsi" w:eastAsiaTheme="majorEastAsia" w:hAnsiTheme="minorHAnsi" w:cstheme="minorHAnsi"/>
          <w:b/>
          <w:bCs/>
          <w:sz w:val="20"/>
          <w:szCs w:val="20"/>
          <w:u w:val="single"/>
        </w:rPr>
      </w:pPr>
      <w:r w:rsidRPr="00021A88">
        <w:rPr>
          <w:rFonts w:asciiTheme="minorHAnsi" w:hAnsiTheme="minorHAnsi" w:cstheme="minorHAnsi"/>
          <w:b/>
          <w:bCs/>
          <w:color w:val="202124"/>
          <w:sz w:val="20"/>
          <w:szCs w:val="20"/>
          <w:u w:val="single"/>
          <w:shd w:val="clear" w:color="auto" w:fill="F8F9FA"/>
        </w:rPr>
        <w:t>Astudiaeth ar y cyfleoedd a'r rhwystrau posibl i fenywod a gyflogir yn y Diwydiant Antur Awyr Agored (DAAA).</w:t>
      </w:r>
    </w:p>
    <w:p w14:paraId="1862AB5C" w14:textId="77777777" w:rsidR="001E7488" w:rsidRPr="00021A88" w:rsidRDefault="001E7488" w:rsidP="001E7488">
      <w:pPr>
        <w:pStyle w:val="paragraph"/>
        <w:spacing w:before="0" w:beforeAutospacing="0" w:after="0" w:afterAutospacing="0"/>
        <w:textAlignment w:val="baseline"/>
        <w:rPr>
          <w:rFonts w:ascii="Segoe UI" w:hAnsi="Segoe UI" w:cs="Segoe UI"/>
          <w:sz w:val="20"/>
          <w:szCs w:val="20"/>
        </w:rPr>
      </w:pPr>
      <w:r w:rsidRPr="00021A88">
        <w:rPr>
          <w:rStyle w:val="eop"/>
          <w:rFonts w:ascii="Calibri" w:eastAsiaTheme="majorEastAsia" w:hAnsi="Calibri" w:cs="Calibri"/>
          <w:sz w:val="20"/>
          <w:szCs w:val="20"/>
        </w:rPr>
        <w:t> </w:t>
      </w:r>
    </w:p>
    <w:p w14:paraId="1C54A857" w14:textId="77777777" w:rsidR="001E7488" w:rsidRPr="00021A88" w:rsidRDefault="001E7488" w:rsidP="001E7488">
      <w:pPr>
        <w:pStyle w:val="HTMLPreformatted"/>
        <w:shd w:val="clear" w:color="auto" w:fill="FFFFFF" w:themeFill="background1"/>
        <w:rPr>
          <w:rStyle w:val="y2iqfc"/>
          <w:rFonts w:asciiTheme="minorHAnsi" w:eastAsiaTheme="majorEastAsia" w:hAnsiTheme="minorHAnsi" w:cstheme="minorHAnsi"/>
          <w:b/>
          <w:bCs/>
          <w:color w:val="202124"/>
          <w:u w:val="single"/>
          <w:lang w:val="cy-GB"/>
        </w:rPr>
      </w:pPr>
      <w:r w:rsidRPr="00021A88">
        <w:rPr>
          <w:rStyle w:val="y2iqfc"/>
          <w:rFonts w:asciiTheme="minorHAnsi" w:eastAsiaTheme="majorEastAsia" w:hAnsiTheme="minorHAnsi" w:cstheme="minorHAnsi"/>
          <w:b/>
          <w:bCs/>
          <w:color w:val="202124"/>
          <w:u w:val="single"/>
          <w:lang w:val="cy-GB"/>
        </w:rPr>
        <w:t>Ffurflen ganiatâd</w:t>
      </w:r>
    </w:p>
    <w:p w14:paraId="76CAC2C1" w14:textId="77777777" w:rsidR="001E7488" w:rsidRPr="00021A88" w:rsidRDefault="001E7488" w:rsidP="001E7488">
      <w:pPr>
        <w:pStyle w:val="HTMLPreformatted"/>
        <w:shd w:val="clear" w:color="auto" w:fill="FFFFFF" w:themeFill="background1"/>
        <w:rPr>
          <w:rFonts w:asciiTheme="minorHAnsi" w:hAnsiTheme="minorHAnsi" w:cstheme="minorHAnsi"/>
          <w:color w:val="202124"/>
        </w:rPr>
      </w:pPr>
      <w:r w:rsidRPr="00021A88">
        <w:rPr>
          <w:rStyle w:val="y2iqfc"/>
          <w:rFonts w:asciiTheme="minorHAnsi" w:eastAsiaTheme="majorEastAsia" w:hAnsiTheme="minorHAnsi" w:cstheme="minorHAnsi"/>
          <w:color w:val="202124"/>
          <w:lang w:val="cy-GB"/>
        </w:rPr>
        <w:t>Ar ôl derbyn gwybodaeth am yr astudiaeth, hoffwn barhau i gymryd rhan yn yr ymchwil llenwch y ffurflen ganiatâd isod:</w:t>
      </w:r>
    </w:p>
    <w:p w14:paraId="5B9E6C4F" w14:textId="77777777" w:rsidR="001E7488" w:rsidRPr="00021A88" w:rsidRDefault="001E7488" w:rsidP="001E7488">
      <w:pPr>
        <w:pStyle w:val="paragraph"/>
        <w:spacing w:before="0" w:beforeAutospacing="0" w:after="0" w:afterAutospacing="0"/>
        <w:textAlignment w:val="baseline"/>
        <w:rPr>
          <w:rFonts w:ascii="Segoe UI" w:hAnsi="Segoe UI" w:cs="Segoe UI"/>
          <w:sz w:val="20"/>
          <w:szCs w:val="20"/>
        </w:rPr>
      </w:pPr>
      <w:r w:rsidRPr="00021A88">
        <w:rPr>
          <w:rStyle w:val="eop"/>
          <w:rFonts w:ascii="Calibri" w:eastAsiaTheme="majorEastAsia" w:hAnsi="Calibri" w:cs="Calibri"/>
          <w:sz w:val="20"/>
          <w:szCs w:val="20"/>
        </w:rPr>
        <w:t> </w:t>
      </w:r>
    </w:p>
    <w:p w14:paraId="67ADF8D3" w14:textId="77777777" w:rsidR="001E7488" w:rsidRPr="00021A88" w:rsidRDefault="001E7488" w:rsidP="001E7488">
      <w:pPr>
        <w:pStyle w:val="HTMLPreformatted"/>
        <w:shd w:val="clear" w:color="auto" w:fill="FFFFFF" w:themeFill="background1"/>
        <w:rPr>
          <w:rStyle w:val="y2iqfc"/>
          <w:rFonts w:asciiTheme="minorHAnsi" w:eastAsiaTheme="majorEastAsia" w:hAnsiTheme="minorHAnsi" w:cstheme="minorHAnsi"/>
          <w:color w:val="202124"/>
          <w:lang w:val="cy-GB"/>
        </w:rPr>
      </w:pPr>
      <w:r w:rsidRPr="00021A88">
        <w:rPr>
          <w:rStyle w:val="normaltextrun"/>
          <w:rFonts w:asciiTheme="minorHAnsi" w:eastAsiaTheme="majorEastAsia" w:hAnsiTheme="minorHAnsi" w:cstheme="minorHAnsi"/>
        </w:rPr>
        <w:t xml:space="preserve">Yr wyf, ________________________________________________ </w:t>
      </w:r>
      <w:r w:rsidRPr="00021A88">
        <w:rPr>
          <w:rStyle w:val="y2iqfc"/>
          <w:rFonts w:asciiTheme="minorHAnsi" w:eastAsiaTheme="majorEastAsia" w:hAnsiTheme="minorHAnsi" w:cstheme="minorHAnsi"/>
          <w:color w:val="202124"/>
          <w:lang w:val="cy-GB"/>
        </w:rPr>
        <w:t>yn cydsynio i gyfranogi, yn ol y gofyn, yn yr ymchwil, dan arweiniad Miss Elin Fflur Jones.</w:t>
      </w:r>
    </w:p>
    <w:p w14:paraId="182FA699" w14:textId="77777777" w:rsidR="001E7488" w:rsidRPr="00021A88" w:rsidRDefault="001E7488" w:rsidP="001E7488">
      <w:pPr>
        <w:pStyle w:val="HTMLPreformatted"/>
        <w:shd w:val="clear" w:color="auto" w:fill="FFFFFF" w:themeFill="background1"/>
        <w:rPr>
          <w:rFonts w:asciiTheme="minorHAnsi" w:hAnsiTheme="minorHAnsi" w:cstheme="minorHAnsi"/>
          <w:color w:val="202124"/>
        </w:rPr>
      </w:pPr>
    </w:p>
    <w:p w14:paraId="7716FD4B" w14:textId="77777777" w:rsidR="001E7488" w:rsidRPr="00021A88" w:rsidRDefault="001E7488" w:rsidP="001E7488">
      <w:pPr>
        <w:pStyle w:val="HTMLPreformatted"/>
        <w:numPr>
          <w:ilvl w:val="0"/>
          <w:numId w:val="31"/>
        </w:numPr>
        <w:shd w:val="clear" w:color="auto" w:fill="FFFFFF" w:themeFill="background1"/>
        <w:rPr>
          <w:rStyle w:val="y2iqfc"/>
          <w:rFonts w:asciiTheme="minorHAnsi" w:eastAsiaTheme="majorEastAsia" w:hAnsiTheme="minorHAnsi" w:cstheme="minorHAnsi"/>
          <w:color w:val="202124"/>
          <w:lang w:val="cy-GB"/>
        </w:rPr>
      </w:pPr>
      <w:r w:rsidRPr="00021A88">
        <w:rPr>
          <w:rStyle w:val="y2iqfc"/>
          <w:rFonts w:asciiTheme="minorHAnsi" w:eastAsiaTheme="majorEastAsia" w:hAnsiTheme="minorHAnsi" w:cstheme="minorHAnsi"/>
          <w:color w:val="202124"/>
          <w:lang w:val="cy-GB"/>
        </w:rPr>
        <w:t>Rwy'n cytuno i recordiad sain o'r cyfweliadau a chyfranogiad neu i gael ei ddyfynnu gan yr ymchwilydd yn ystod arsylwadau digwyddiadau.</w:t>
      </w:r>
    </w:p>
    <w:p w14:paraId="48000B8D" w14:textId="77777777" w:rsidR="001E7488" w:rsidRPr="00021A88" w:rsidRDefault="001E7488" w:rsidP="001E7488">
      <w:pPr>
        <w:pStyle w:val="HTMLPreformatted"/>
        <w:numPr>
          <w:ilvl w:val="0"/>
          <w:numId w:val="31"/>
        </w:numPr>
        <w:shd w:val="clear" w:color="auto" w:fill="FFFFFF" w:themeFill="background1"/>
        <w:rPr>
          <w:rStyle w:val="y2iqfc"/>
          <w:rFonts w:asciiTheme="minorHAnsi" w:eastAsiaTheme="majorEastAsia" w:hAnsiTheme="minorHAnsi" w:cstheme="minorHAnsi"/>
          <w:color w:val="202124"/>
          <w:lang w:val="cy-GB"/>
        </w:rPr>
      </w:pPr>
      <w:r w:rsidRPr="00021A88">
        <w:rPr>
          <w:rStyle w:val="y2iqfc"/>
          <w:rFonts w:asciiTheme="minorHAnsi" w:eastAsiaTheme="majorEastAsia" w:hAnsiTheme="minorHAnsi" w:cstheme="minorHAnsi"/>
          <w:color w:val="202124"/>
          <w:lang w:val="cy-GB"/>
        </w:rPr>
        <w:t xml:space="preserve"> Rwy'n deall bod:</w:t>
      </w:r>
    </w:p>
    <w:p w14:paraId="44C7E9E1" w14:textId="77777777" w:rsidR="001E7488" w:rsidRPr="00021A88" w:rsidRDefault="001E7488" w:rsidP="001E7488">
      <w:pPr>
        <w:pStyle w:val="HTMLPreformatted"/>
        <w:shd w:val="clear" w:color="auto" w:fill="FFFFFF" w:themeFill="background1"/>
        <w:ind w:left="720"/>
        <w:rPr>
          <w:rStyle w:val="y2iqfc"/>
          <w:rFonts w:asciiTheme="minorHAnsi" w:eastAsiaTheme="majorEastAsia" w:hAnsiTheme="minorHAnsi" w:cstheme="minorHAnsi"/>
          <w:color w:val="202124"/>
          <w:lang w:val="cy-GB"/>
        </w:rPr>
      </w:pPr>
      <w:r w:rsidRPr="00021A88">
        <w:rPr>
          <w:rStyle w:val="y2iqfc"/>
          <w:rFonts w:asciiTheme="minorHAnsi" w:eastAsiaTheme="majorEastAsia" w:hAnsiTheme="minorHAnsi" w:cstheme="minorHAnsi"/>
          <w:color w:val="202124"/>
          <w:lang w:val="cy-GB"/>
        </w:rPr>
        <w:t>a. Ni fyddaf yn elwa’n ariannol, nac fel arall, o gymryd rhan yn yr ymchwil hwn.</w:t>
      </w:r>
    </w:p>
    <w:p w14:paraId="4464256B" w14:textId="77777777" w:rsidR="001E7488" w:rsidRPr="00021A88" w:rsidRDefault="001E7488" w:rsidP="001E7488">
      <w:pPr>
        <w:pStyle w:val="HTMLPreformatted"/>
        <w:shd w:val="clear" w:color="auto" w:fill="FFFFFF" w:themeFill="background1"/>
        <w:ind w:left="720"/>
        <w:rPr>
          <w:rStyle w:val="y2iqfc"/>
          <w:rFonts w:asciiTheme="minorHAnsi" w:eastAsiaTheme="majorEastAsia" w:hAnsiTheme="minorHAnsi" w:cstheme="minorHAnsi"/>
          <w:color w:val="202124"/>
          <w:lang w:val="cy-GB"/>
        </w:rPr>
      </w:pPr>
      <w:r w:rsidRPr="00021A88">
        <w:rPr>
          <w:rStyle w:val="y2iqfc"/>
          <w:rFonts w:asciiTheme="minorHAnsi" w:eastAsiaTheme="majorEastAsia" w:hAnsiTheme="minorHAnsi" w:cstheme="minorHAnsi"/>
          <w:color w:val="202124"/>
          <w:lang w:val="cy-GB"/>
        </w:rPr>
        <w:t>b. Rwy’n rhydd i dynnu’n ôl o’r prosiect ar unrhyw adeg ac yn rhydd i wrthod ateb cwestiynau penodol.</w:t>
      </w:r>
    </w:p>
    <w:p w14:paraId="50FC5B0D" w14:textId="77777777" w:rsidR="001E7488" w:rsidRPr="00021A88" w:rsidRDefault="001E7488" w:rsidP="001E7488">
      <w:pPr>
        <w:pStyle w:val="HTMLPreformatted"/>
        <w:shd w:val="clear" w:color="auto" w:fill="FFFFFF" w:themeFill="background1"/>
        <w:ind w:left="720"/>
        <w:rPr>
          <w:rStyle w:val="y2iqfc"/>
          <w:rFonts w:asciiTheme="minorHAnsi" w:eastAsiaTheme="majorEastAsia" w:hAnsiTheme="minorHAnsi" w:cstheme="minorHAnsi"/>
          <w:color w:val="202124"/>
          <w:lang w:val="cy-GB"/>
        </w:rPr>
      </w:pPr>
      <w:r w:rsidRPr="00021A88">
        <w:rPr>
          <w:rStyle w:val="y2iqfc"/>
          <w:rFonts w:asciiTheme="minorHAnsi" w:eastAsiaTheme="majorEastAsia" w:hAnsiTheme="minorHAnsi" w:cstheme="minorHAnsi"/>
          <w:color w:val="202124"/>
          <w:lang w:val="cy-GB"/>
        </w:rPr>
        <w:t>c. Ni fyddaf yn cael fy adnabod, a bydd gwybodaeth unigol yn aros yn gyfrinachol.</w:t>
      </w:r>
    </w:p>
    <w:p w14:paraId="7C3DF21D" w14:textId="77777777" w:rsidR="001E7488" w:rsidRPr="00021A88" w:rsidRDefault="001E7488" w:rsidP="001E7488">
      <w:pPr>
        <w:pStyle w:val="HTMLPreformatted"/>
        <w:shd w:val="clear" w:color="auto" w:fill="FFFFFF" w:themeFill="background1"/>
        <w:ind w:left="720"/>
        <w:rPr>
          <w:rFonts w:asciiTheme="minorHAnsi" w:hAnsiTheme="minorHAnsi" w:cstheme="minorHAnsi"/>
          <w:color w:val="202124"/>
          <w:lang w:val="cy-GB"/>
        </w:rPr>
      </w:pPr>
      <w:r w:rsidRPr="00021A88">
        <w:rPr>
          <w:rStyle w:val="y2iqfc"/>
          <w:rFonts w:asciiTheme="minorHAnsi" w:eastAsiaTheme="majorEastAsia" w:hAnsiTheme="minorHAnsi" w:cstheme="minorHAnsi"/>
          <w:color w:val="202124"/>
          <w:lang w:val="cy-GB"/>
        </w:rPr>
        <w:t>d. Gallaf ofyn i'r recordiad gael ei atal ar unrhyw adeg a gallaf dynnu'n ôl ar unrhyw adeg o'r sesiwn neu'r ymchwil yn gyfan gwbl.</w:t>
      </w:r>
    </w:p>
    <w:p w14:paraId="6F7E2E0E" w14:textId="77777777" w:rsidR="001E7488" w:rsidRPr="00021A88" w:rsidRDefault="001E7488" w:rsidP="001E7488">
      <w:pPr>
        <w:pStyle w:val="paragraph"/>
        <w:shd w:val="clear" w:color="auto" w:fill="FFFFFF" w:themeFill="background1"/>
        <w:spacing w:before="0" w:beforeAutospacing="0" w:after="0" w:afterAutospacing="0"/>
        <w:textAlignment w:val="baseline"/>
        <w:rPr>
          <w:rFonts w:ascii="Segoe UI" w:hAnsi="Segoe UI" w:cs="Segoe UI"/>
          <w:sz w:val="20"/>
          <w:szCs w:val="20"/>
        </w:rPr>
      </w:pPr>
      <w:r w:rsidRPr="00021A88">
        <w:rPr>
          <w:rStyle w:val="eop"/>
          <w:rFonts w:ascii="Calibri" w:eastAsiaTheme="majorEastAsia" w:hAnsi="Calibri" w:cs="Calibri"/>
          <w:sz w:val="20"/>
          <w:szCs w:val="20"/>
        </w:rPr>
        <w:t> </w:t>
      </w:r>
    </w:p>
    <w:p w14:paraId="56B9C21A" w14:textId="77777777" w:rsidR="001E7488" w:rsidRPr="00021A88" w:rsidRDefault="001E7488" w:rsidP="001E7488">
      <w:pPr>
        <w:pStyle w:val="paragraph"/>
        <w:spacing w:before="0" w:beforeAutospacing="0" w:after="0" w:afterAutospacing="0"/>
        <w:textAlignment w:val="baseline"/>
        <w:rPr>
          <w:rFonts w:ascii="Segoe UI" w:hAnsi="Segoe UI" w:cs="Segoe UI"/>
          <w:sz w:val="20"/>
          <w:szCs w:val="20"/>
        </w:rPr>
      </w:pPr>
      <w:r w:rsidRPr="00021A88">
        <w:rPr>
          <w:rStyle w:val="eop"/>
          <w:rFonts w:ascii="Calibri" w:eastAsiaTheme="majorEastAsia" w:hAnsi="Calibri" w:cs="Calibri"/>
          <w:sz w:val="20"/>
          <w:szCs w:val="20"/>
        </w:rPr>
        <w:t> </w:t>
      </w:r>
    </w:p>
    <w:p w14:paraId="2F583264" w14:textId="77777777" w:rsidR="001E7488" w:rsidRPr="00021A88" w:rsidRDefault="001E7488" w:rsidP="001E7488">
      <w:pPr>
        <w:pStyle w:val="paragraph"/>
        <w:spacing w:before="0" w:beforeAutospacing="0" w:after="0" w:afterAutospacing="0"/>
        <w:textAlignment w:val="baseline"/>
        <w:rPr>
          <w:rFonts w:ascii="Segoe UI" w:hAnsi="Segoe UI" w:cs="Segoe UI"/>
          <w:sz w:val="20"/>
          <w:szCs w:val="20"/>
        </w:rPr>
      </w:pPr>
      <w:r w:rsidRPr="00021A88">
        <w:rPr>
          <w:rStyle w:val="normaltextrun"/>
          <w:rFonts w:ascii="Calibri" w:eastAsiaTheme="majorEastAsia" w:hAnsi="Calibri" w:cs="Calibri"/>
          <w:sz w:val="20"/>
          <w:szCs w:val="20"/>
        </w:rPr>
        <w:t xml:space="preserve">Llofnod: </w:t>
      </w:r>
      <w:r w:rsidRPr="00021A88">
        <w:rPr>
          <w:rStyle w:val="tabchar"/>
          <w:rFonts w:ascii="Calibri" w:eastAsiaTheme="majorEastAsia" w:hAnsi="Calibri" w:cs="Calibri"/>
          <w:sz w:val="20"/>
          <w:szCs w:val="20"/>
        </w:rPr>
        <w:tab/>
      </w:r>
      <w:r w:rsidRPr="00021A88">
        <w:rPr>
          <w:rStyle w:val="tabchar"/>
          <w:rFonts w:ascii="Calibri" w:eastAsiaTheme="majorEastAsia" w:hAnsi="Calibri" w:cs="Calibri"/>
          <w:sz w:val="20"/>
          <w:szCs w:val="20"/>
        </w:rPr>
        <w:tab/>
      </w:r>
      <w:r w:rsidRPr="00021A88">
        <w:rPr>
          <w:rStyle w:val="tabchar"/>
          <w:rFonts w:ascii="Calibri" w:eastAsiaTheme="majorEastAsia" w:hAnsi="Calibri" w:cs="Calibri"/>
          <w:sz w:val="20"/>
          <w:szCs w:val="20"/>
        </w:rPr>
        <w:tab/>
      </w:r>
      <w:r w:rsidRPr="00021A88">
        <w:rPr>
          <w:rStyle w:val="tabchar"/>
          <w:rFonts w:ascii="Calibri" w:eastAsiaTheme="majorEastAsia" w:hAnsi="Calibri" w:cs="Calibri"/>
          <w:sz w:val="20"/>
          <w:szCs w:val="20"/>
        </w:rPr>
        <w:tab/>
      </w:r>
      <w:r w:rsidRPr="00021A88">
        <w:rPr>
          <w:rStyle w:val="tabchar"/>
          <w:rFonts w:ascii="Calibri" w:eastAsiaTheme="majorEastAsia" w:hAnsi="Calibri" w:cs="Calibri"/>
          <w:sz w:val="20"/>
          <w:szCs w:val="20"/>
        </w:rPr>
        <w:tab/>
      </w:r>
      <w:r w:rsidRPr="00021A88">
        <w:rPr>
          <w:rStyle w:val="tabchar"/>
          <w:rFonts w:ascii="Calibri" w:eastAsiaTheme="majorEastAsia" w:hAnsi="Calibri" w:cs="Calibri"/>
          <w:sz w:val="20"/>
          <w:szCs w:val="20"/>
        </w:rPr>
        <w:tab/>
      </w:r>
      <w:r w:rsidRPr="00021A88">
        <w:rPr>
          <w:rStyle w:val="tabchar"/>
          <w:rFonts w:ascii="Calibri" w:eastAsiaTheme="majorEastAsia" w:hAnsi="Calibri" w:cs="Calibri"/>
          <w:sz w:val="20"/>
          <w:szCs w:val="20"/>
        </w:rPr>
        <w:tab/>
      </w:r>
      <w:r w:rsidRPr="00021A88">
        <w:rPr>
          <w:rStyle w:val="tabchar"/>
          <w:rFonts w:ascii="Calibri" w:eastAsiaTheme="majorEastAsia" w:hAnsi="Calibri" w:cs="Calibri"/>
          <w:sz w:val="20"/>
          <w:szCs w:val="20"/>
        </w:rPr>
        <w:tab/>
      </w:r>
      <w:r w:rsidRPr="00021A88">
        <w:rPr>
          <w:rStyle w:val="normaltextrun"/>
          <w:rFonts w:ascii="Calibri" w:eastAsiaTheme="majorEastAsia" w:hAnsi="Calibri" w:cs="Calibri"/>
          <w:sz w:val="20"/>
          <w:szCs w:val="20"/>
        </w:rPr>
        <w:t>Dyddiad:</w:t>
      </w:r>
      <w:r w:rsidRPr="00021A88">
        <w:rPr>
          <w:rStyle w:val="eop"/>
          <w:rFonts w:ascii="Calibri" w:eastAsiaTheme="majorEastAsia" w:hAnsi="Calibri" w:cs="Calibri"/>
          <w:sz w:val="20"/>
          <w:szCs w:val="20"/>
        </w:rPr>
        <w:t> </w:t>
      </w:r>
    </w:p>
    <w:p w14:paraId="65920316" w14:textId="77777777" w:rsidR="001E7488" w:rsidRDefault="001E7488" w:rsidP="001E7488"/>
    <w:p w14:paraId="13C13EF2" w14:textId="77777777" w:rsidR="001E7488" w:rsidRDefault="001E7488" w:rsidP="001E7488">
      <w:pPr>
        <w:jc w:val="center"/>
        <w:rPr>
          <w:rFonts w:ascii="Times New Roman" w:hAnsi="Times New Roman" w:cs="Times New Roman"/>
        </w:rPr>
      </w:pPr>
    </w:p>
    <w:p w14:paraId="363C020D" w14:textId="77777777" w:rsidR="00C8338B" w:rsidRDefault="00C8338B" w:rsidP="001E7488">
      <w:pPr>
        <w:jc w:val="center"/>
        <w:rPr>
          <w:rFonts w:ascii="Times New Roman" w:hAnsi="Times New Roman" w:cs="Times New Roman"/>
        </w:rPr>
      </w:pPr>
    </w:p>
    <w:p w14:paraId="7FFAEFA8" w14:textId="77777777" w:rsidR="00C8338B" w:rsidRDefault="00C8338B" w:rsidP="001E7488">
      <w:pPr>
        <w:jc w:val="center"/>
        <w:rPr>
          <w:rFonts w:ascii="Times New Roman" w:hAnsi="Times New Roman" w:cs="Times New Roman"/>
        </w:rPr>
      </w:pPr>
    </w:p>
    <w:p w14:paraId="31F85119" w14:textId="77777777" w:rsidR="00C8338B" w:rsidRDefault="00C8338B" w:rsidP="001E7488">
      <w:pPr>
        <w:jc w:val="center"/>
        <w:rPr>
          <w:rFonts w:ascii="Times New Roman" w:hAnsi="Times New Roman" w:cs="Times New Roman"/>
        </w:rPr>
      </w:pPr>
    </w:p>
    <w:p w14:paraId="626FC43A" w14:textId="77777777" w:rsidR="00C8338B" w:rsidRDefault="00C8338B" w:rsidP="001E7488">
      <w:pPr>
        <w:jc w:val="center"/>
        <w:rPr>
          <w:rFonts w:ascii="Times New Roman" w:hAnsi="Times New Roman" w:cs="Times New Roman"/>
        </w:rPr>
      </w:pPr>
    </w:p>
    <w:p w14:paraId="323AF10B" w14:textId="77777777" w:rsidR="00C8338B" w:rsidRDefault="00C8338B" w:rsidP="001E7488">
      <w:pPr>
        <w:jc w:val="center"/>
        <w:rPr>
          <w:rFonts w:ascii="Times New Roman" w:hAnsi="Times New Roman" w:cs="Times New Roman"/>
        </w:rPr>
      </w:pPr>
    </w:p>
    <w:p w14:paraId="59DB3B46" w14:textId="77777777" w:rsidR="00C8338B" w:rsidRDefault="00C8338B" w:rsidP="001E7488">
      <w:pPr>
        <w:jc w:val="center"/>
        <w:rPr>
          <w:rFonts w:ascii="Times New Roman" w:hAnsi="Times New Roman" w:cs="Times New Roman"/>
        </w:rPr>
      </w:pPr>
    </w:p>
    <w:p w14:paraId="5956B244" w14:textId="77777777" w:rsidR="00C8338B" w:rsidRDefault="00C8338B" w:rsidP="001E7488">
      <w:pPr>
        <w:jc w:val="center"/>
        <w:rPr>
          <w:rFonts w:ascii="Times New Roman" w:hAnsi="Times New Roman" w:cs="Times New Roman"/>
        </w:rPr>
      </w:pPr>
    </w:p>
    <w:p w14:paraId="56775C20" w14:textId="77777777" w:rsidR="00C8338B" w:rsidRDefault="00C8338B" w:rsidP="001E7488">
      <w:pPr>
        <w:jc w:val="center"/>
        <w:rPr>
          <w:rFonts w:ascii="Times New Roman" w:hAnsi="Times New Roman" w:cs="Times New Roman"/>
        </w:rPr>
      </w:pPr>
    </w:p>
    <w:p w14:paraId="39F8A23E" w14:textId="77777777" w:rsidR="00C8338B" w:rsidRDefault="00C8338B" w:rsidP="001E7488">
      <w:pPr>
        <w:jc w:val="center"/>
        <w:rPr>
          <w:rFonts w:ascii="Times New Roman" w:hAnsi="Times New Roman" w:cs="Times New Roman"/>
        </w:rPr>
      </w:pPr>
    </w:p>
    <w:p w14:paraId="2BCDD8CA" w14:textId="77777777" w:rsidR="00C8338B" w:rsidRDefault="00C8338B" w:rsidP="001E7488">
      <w:pPr>
        <w:jc w:val="center"/>
        <w:rPr>
          <w:rFonts w:ascii="Times New Roman" w:hAnsi="Times New Roman" w:cs="Times New Roman"/>
        </w:rPr>
      </w:pPr>
    </w:p>
    <w:p w14:paraId="61E3E03E" w14:textId="77777777" w:rsidR="00C8338B" w:rsidRDefault="00C8338B" w:rsidP="001E7488">
      <w:pPr>
        <w:jc w:val="center"/>
        <w:rPr>
          <w:rFonts w:ascii="Times New Roman" w:hAnsi="Times New Roman" w:cs="Times New Roman"/>
        </w:rPr>
      </w:pPr>
    </w:p>
    <w:p w14:paraId="41B1A111" w14:textId="77777777" w:rsidR="00481498" w:rsidRDefault="00481498" w:rsidP="00D546D9">
      <w:pPr>
        <w:rPr>
          <w:rFonts w:ascii="Times New Roman" w:hAnsi="Times New Roman" w:cs="Times New Roman"/>
          <w:b/>
          <w:bCs/>
        </w:rPr>
      </w:pPr>
    </w:p>
    <w:p w14:paraId="7926B7A3" w14:textId="7C5771B1" w:rsidR="00C8338B" w:rsidRPr="00481498" w:rsidRDefault="00D546D9" w:rsidP="00D546D9">
      <w:pPr>
        <w:rPr>
          <w:rFonts w:ascii="Times New Roman" w:hAnsi="Times New Roman" w:cs="Times New Roman"/>
          <w:b/>
          <w:bCs/>
          <w:u w:val="single"/>
        </w:rPr>
      </w:pPr>
      <w:r w:rsidRPr="00481498">
        <w:rPr>
          <w:rFonts w:ascii="Times New Roman" w:hAnsi="Times New Roman" w:cs="Times New Roman"/>
          <w:b/>
          <w:bCs/>
          <w:u w:val="single"/>
        </w:rPr>
        <w:lastRenderedPageBreak/>
        <w:t>Appendix 3 – Example of transcription (Person D)</w:t>
      </w:r>
    </w:p>
    <w:p w14:paraId="76D7E0DF" w14:textId="77777777" w:rsidR="00136263" w:rsidRDefault="00136263" w:rsidP="00136263">
      <w:pPr>
        <w:spacing w:after="100"/>
        <w:rPr>
          <w:rFonts w:ascii="Segoe UI" w:eastAsia="Segoe UI" w:hAnsi="Segoe UI" w:cs="Segoe UI"/>
          <w:b/>
          <w:bCs/>
          <w:color w:val="323130"/>
        </w:rPr>
      </w:pPr>
      <w:r>
        <w:rPr>
          <w:rFonts w:ascii="Segoe UI" w:eastAsia="Segoe UI" w:hAnsi="Segoe UI" w:cs="Segoe UI"/>
          <w:b/>
          <w:bCs/>
          <w:color w:val="323130"/>
        </w:rPr>
        <w:t xml:space="preserve">Female perspectives </w:t>
      </w:r>
    </w:p>
    <w:p w14:paraId="52DAC525" w14:textId="77777777" w:rsidR="00136263" w:rsidRPr="00FE51E2" w:rsidRDefault="00136263" w:rsidP="00136263">
      <w:pPr>
        <w:pStyle w:val="ListParagraph"/>
        <w:numPr>
          <w:ilvl w:val="0"/>
          <w:numId w:val="32"/>
        </w:numPr>
        <w:spacing w:after="100" w:line="240" w:lineRule="auto"/>
        <w:contextualSpacing w:val="0"/>
        <w:rPr>
          <w:rFonts w:ascii="Segoe UI" w:eastAsia="Segoe UI" w:hAnsi="Segoe UI" w:cs="Segoe UI"/>
          <w:b/>
          <w:bCs/>
          <w:color w:val="323130"/>
          <w:highlight w:val="yellow"/>
        </w:rPr>
      </w:pPr>
      <w:r w:rsidRPr="00FE51E2">
        <w:rPr>
          <w:rFonts w:ascii="Segoe UI" w:eastAsia="Segoe UI" w:hAnsi="Segoe UI" w:cs="Segoe UI"/>
          <w:b/>
          <w:bCs/>
          <w:color w:val="323130"/>
          <w:highlight w:val="yellow"/>
        </w:rPr>
        <w:t xml:space="preserve">The woman experiences. </w:t>
      </w:r>
    </w:p>
    <w:p w14:paraId="2DC9F947" w14:textId="77777777" w:rsidR="00136263" w:rsidRPr="00233E8B" w:rsidRDefault="00136263" w:rsidP="00136263">
      <w:pPr>
        <w:pStyle w:val="ListParagraph"/>
        <w:numPr>
          <w:ilvl w:val="0"/>
          <w:numId w:val="32"/>
        </w:numPr>
        <w:spacing w:after="100" w:line="240" w:lineRule="auto"/>
        <w:contextualSpacing w:val="0"/>
        <w:rPr>
          <w:rFonts w:ascii="Segoe UI" w:eastAsia="Segoe UI" w:hAnsi="Segoe UI" w:cs="Segoe UI"/>
          <w:b/>
          <w:bCs/>
          <w:color w:val="323130"/>
          <w:highlight w:val="cyan"/>
        </w:rPr>
      </w:pPr>
      <w:r w:rsidRPr="001D660A">
        <w:rPr>
          <w:rFonts w:ascii="Segoe UI" w:eastAsia="Segoe UI" w:hAnsi="Segoe UI" w:cs="Segoe UI"/>
          <w:b/>
          <w:bCs/>
          <w:color w:val="323130"/>
          <w:highlight w:val="cyan"/>
        </w:rPr>
        <w:t xml:space="preserve">Acknowledging differences and similarities in both genders </w:t>
      </w:r>
      <w:r>
        <w:rPr>
          <w:rFonts w:ascii="Segoe UI" w:eastAsia="Segoe UI" w:hAnsi="Segoe UI" w:cs="Segoe UI"/>
          <w:b/>
          <w:bCs/>
          <w:color w:val="323130"/>
          <w:highlight w:val="cyan"/>
        </w:rPr>
        <w:t xml:space="preserve">– </w:t>
      </w:r>
    </w:p>
    <w:p w14:paraId="386CF4A8" w14:textId="77777777" w:rsidR="00136263" w:rsidRDefault="00136263" w:rsidP="00136263">
      <w:pPr>
        <w:spacing w:after="100"/>
        <w:rPr>
          <w:rFonts w:ascii="Segoe UI" w:eastAsia="Segoe UI" w:hAnsi="Segoe UI" w:cs="Segoe UI"/>
          <w:b/>
          <w:bCs/>
          <w:color w:val="323130"/>
        </w:rPr>
      </w:pPr>
      <w:r w:rsidRPr="00CB754E">
        <w:rPr>
          <w:rFonts w:ascii="Segoe UI" w:eastAsia="Segoe UI" w:hAnsi="Segoe UI" w:cs="Segoe UI"/>
          <w:b/>
          <w:bCs/>
          <w:color w:val="323130"/>
          <w:highlight w:val="red"/>
        </w:rPr>
        <w:t>Barriers</w:t>
      </w:r>
    </w:p>
    <w:p w14:paraId="46F29F08" w14:textId="77777777" w:rsidR="00136263" w:rsidRPr="001D660A" w:rsidRDefault="00136263" w:rsidP="00136263">
      <w:pPr>
        <w:pStyle w:val="ListParagraph"/>
        <w:numPr>
          <w:ilvl w:val="0"/>
          <w:numId w:val="32"/>
        </w:numPr>
        <w:spacing w:after="100" w:line="240" w:lineRule="auto"/>
        <w:contextualSpacing w:val="0"/>
        <w:rPr>
          <w:rFonts w:ascii="Segoe UI" w:eastAsia="Segoe UI" w:hAnsi="Segoe UI" w:cs="Segoe UI"/>
          <w:b/>
          <w:bCs/>
          <w:color w:val="323130"/>
          <w:highlight w:val="red"/>
        </w:rPr>
      </w:pPr>
      <w:r w:rsidRPr="001D660A">
        <w:rPr>
          <w:rFonts w:ascii="Segoe UI" w:eastAsia="Segoe UI" w:hAnsi="Segoe UI" w:cs="Segoe UI"/>
          <w:b/>
          <w:bCs/>
          <w:color w:val="323130"/>
          <w:highlight w:val="red"/>
        </w:rPr>
        <w:t xml:space="preserve">Doubts </w:t>
      </w:r>
    </w:p>
    <w:p w14:paraId="64CBD31D" w14:textId="77777777" w:rsidR="00136263" w:rsidRPr="001D660A" w:rsidRDefault="00136263" w:rsidP="00136263">
      <w:pPr>
        <w:pStyle w:val="ListParagraph"/>
        <w:numPr>
          <w:ilvl w:val="0"/>
          <w:numId w:val="32"/>
        </w:numPr>
        <w:spacing w:after="100" w:line="240" w:lineRule="auto"/>
        <w:contextualSpacing w:val="0"/>
        <w:rPr>
          <w:rFonts w:ascii="Segoe UI" w:eastAsia="Segoe UI" w:hAnsi="Segoe UI" w:cs="Segoe UI"/>
          <w:b/>
          <w:bCs/>
          <w:color w:val="323130"/>
          <w:highlight w:val="green"/>
        </w:rPr>
      </w:pPr>
      <w:r w:rsidRPr="001D660A">
        <w:rPr>
          <w:rFonts w:ascii="Segoe UI" w:eastAsia="Segoe UI" w:hAnsi="Segoe UI" w:cs="Segoe UI"/>
          <w:b/>
          <w:bCs/>
          <w:color w:val="323130"/>
          <w:highlight w:val="green"/>
        </w:rPr>
        <w:t xml:space="preserve">Acknowledging that they are a minority group and other minority </w:t>
      </w:r>
      <w:proofErr w:type="gramStart"/>
      <w:r w:rsidRPr="001D660A">
        <w:rPr>
          <w:rFonts w:ascii="Segoe UI" w:eastAsia="Segoe UI" w:hAnsi="Segoe UI" w:cs="Segoe UI"/>
          <w:b/>
          <w:bCs/>
          <w:color w:val="323130"/>
          <w:highlight w:val="green"/>
        </w:rPr>
        <w:t>groups</w:t>
      </w:r>
      <w:proofErr w:type="gramEnd"/>
    </w:p>
    <w:p w14:paraId="7A6EFE3C" w14:textId="77777777" w:rsidR="00136263" w:rsidRDefault="00136263" w:rsidP="00136263">
      <w:pPr>
        <w:spacing w:after="100"/>
        <w:rPr>
          <w:rFonts w:ascii="Segoe UI" w:eastAsia="Segoe UI" w:hAnsi="Segoe UI" w:cs="Segoe UI"/>
          <w:b/>
          <w:bCs/>
          <w:color w:val="323130"/>
        </w:rPr>
      </w:pPr>
      <w:r w:rsidRPr="00CB754E">
        <w:rPr>
          <w:rFonts w:ascii="Segoe UI" w:eastAsia="Segoe UI" w:hAnsi="Segoe UI" w:cs="Segoe UI"/>
          <w:b/>
          <w:bCs/>
          <w:color w:val="323130"/>
          <w:highlight w:val="darkMagenta"/>
        </w:rPr>
        <w:t>Opportunities</w:t>
      </w:r>
      <w:r>
        <w:rPr>
          <w:rFonts w:ascii="Segoe UI" w:eastAsia="Segoe UI" w:hAnsi="Segoe UI" w:cs="Segoe UI"/>
          <w:b/>
          <w:bCs/>
          <w:color w:val="323130"/>
        </w:rPr>
        <w:t xml:space="preserve"> </w:t>
      </w:r>
    </w:p>
    <w:p w14:paraId="0F1C49EC" w14:textId="77777777" w:rsidR="00136263" w:rsidRPr="001D660A" w:rsidRDefault="00136263" w:rsidP="00136263">
      <w:pPr>
        <w:pStyle w:val="ListParagraph"/>
        <w:numPr>
          <w:ilvl w:val="0"/>
          <w:numId w:val="32"/>
        </w:numPr>
        <w:spacing w:after="100" w:line="240" w:lineRule="auto"/>
        <w:contextualSpacing w:val="0"/>
        <w:rPr>
          <w:rFonts w:ascii="Segoe UI" w:eastAsia="Segoe UI" w:hAnsi="Segoe UI" w:cs="Segoe UI"/>
          <w:b/>
          <w:bCs/>
          <w:color w:val="323130"/>
          <w:highlight w:val="magenta"/>
        </w:rPr>
      </w:pPr>
      <w:r w:rsidRPr="001D660A">
        <w:rPr>
          <w:rFonts w:ascii="Segoe UI" w:eastAsia="Segoe UI" w:hAnsi="Segoe UI" w:cs="Segoe UI"/>
          <w:b/>
          <w:bCs/>
          <w:color w:val="323130"/>
          <w:highlight w:val="magenta"/>
        </w:rPr>
        <w:t xml:space="preserve">Relatability / understanding </w:t>
      </w:r>
    </w:p>
    <w:p w14:paraId="4B4C9B9B" w14:textId="77777777" w:rsidR="00136263" w:rsidRPr="001D660A" w:rsidRDefault="00136263" w:rsidP="00136263">
      <w:pPr>
        <w:pStyle w:val="ListParagraph"/>
        <w:numPr>
          <w:ilvl w:val="0"/>
          <w:numId w:val="32"/>
        </w:numPr>
        <w:spacing w:after="100" w:line="240" w:lineRule="auto"/>
        <w:contextualSpacing w:val="0"/>
        <w:rPr>
          <w:rFonts w:ascii="Segoe UI" w:eastAsia="Segoe UI" w:hAnsi="Segoe UI" w:cs="Segoe UI"/>
          <w:b/>
          <w:bCs/>
          <w:color w:val="323130"/>
          <w:highlight w:val="blue"/>
        </w:rPr>
      </w:pPr>
      <w:r w:rsidRPr="001D660A">
        <w:rPr>
          <w:rFonts w:ascii="Segoe UI" w:eastAsia="Segoe UI" w:hAnsi="Segoe UI" w:cs="Segoe UI"/>
          <w:b/>
          <w:bCs/>
          <w:color w:val="323130"/>
          <w:highlight w:val="blue"/>
        </w:rPr>
        <w:t xml:space="preserve">Working with children </w:t>
      </w:r>
    </w:p>
    <w:p w14:paraId="54FA5DFA" w14:textId="77777777" w:rsidR="00136263" w:rsidRDefault="00136263" w:rsidP="00136263">
      <w:pPr>
        <w:spacing w:after="100"/>
        <w:rPr>
          <w:rFonts w:ascii="Segoe UI" w:eastAsia="Segoe UI" w:hAnsi="Segoe UI" w:cs="Segoe UI"/>
          <w:b/>
          <w:bCs/>
          <w:color w:val="323130"/>
          <w:sz w:val="34"/>
          <w:szCs w:val="34"/>
        </w:rPr>
      </w:pPr>
    </w:p>
    <w:p w14:paraId="23F42367" w14:textId="77777777" w:rsidR="00136263" w:rsidRDefault="00136263" w:rsidP="00136263">
      <w:pPr>
        <w:spacing w:after="100"/>
      </w:pPr>
      <w:r>
        <w:rPr>
          <w:rFonts w:ascii="Segoe UI" w:eastAsia="Segoe UI" w:hAnsi="Segoe UI" w:cs="Segoe UI"/>
          <w:b/>
          <w:bCs/>
          <w:color w:val="323130"/>
          <w:sz w:val="34"/>
          <w:szCs w:val="34"/>
        </w:rPr>
        <w:t>Transcript</w:t>
      </w:r>
    </w:p>
    <w:p w14:paraId="67FEE940" w14:textId="77777777" w:rsidR="00136263" w:rsidRDefault="00136263" w:rsidP="00136263">
      <w:pPr>
        <w:spacing w:after="100"/>
      </w:pPr>
      <w:r>
        <w:rPr>
          <w:rFonts w:ascii="Segoe UI" w:eastAsia="Segoe UI" w:hAnsi="Segoe UI" w:cs="Segoe UI"/>
          <w:color w:val="605E5C"/>
          <w:sz w:val="17"/>
          <w:szCs w:val="17"/>
        </w:rPr>
        <w:t>5 April 2024, 01:02pm</w:t>
      </w:r>
    </w:p>
    <w:p w14:paraId="39473D5A" w14:textId="77777777" w:rsidR="00136263" w:rsidRDefault="00136263" w:rsidP="00136263">
      <w:pPr>
        <w:spacing w:line="300" w:lineRule="auto"/>
      </w:pPr>
      <w:r>
        <w:rPr>
          <w:noProof/>
        </w:rPr>
        <w:drawing>
          <wp:anchor distT="0" distB="0" distL="0" distR="0" simplePos="0" relativeHeight="251519488" behindDoc="0" locked="0" layoutInCell="1" allowOverlap="1" wp14:anchorId="4817E784" wp14:editId="58198560">
            <wp:simplePos x="0" y="0"/>
            <wp:positionH relativeFrom="page">
              <wp:posOffset>621792</wp:posOffset>
            </wp:positionH>
            <wp:positionV relativeFrom="paragraph">
              <wp:posOffset>274320</wp:posOffset>
            </wp:positionV>
            <wp:extent cx="209550" cy="209550"/>
            <wp:effectExtent l="0" t="0" r="0" b="0"/>
            <wp:wrapNone/>
            <wp:docPr id="1" name="Picture 1" descr="A black circle with a white circle in the midd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circle with a white circle in the middle&#10;&#10;Description automatically generated"/>
                    <pic:cNvPicPr>
                      <a:picLocks noChangeAspect="1" noChangeArrowheads="1"/>
                    </pic:cNvPicPr>
                  </pic:nvPicPr>
                  <pic:blipFill>
                    <a:blip r:embed="rId26"/>
                    <a:srcRect/>
                    <a:stretch>
                      <a:fillRect/>
                    </a:stretch>
                  </pic:blipFill>
                  <pic:spPr bwMode="auto">
                    <a:xfrm>
                      <a:off x="0" y="0"/>
                      <a:ext cx="209550" cy="209550"/>
                    </a:xfrm>
                    <a:prstGeom prst="rect">
                      <a:avLst/>
                    </a:prstGeom>
                  </pic:spPr>
                </pic:pic>
              </a:graphicData>
            </a:graphic>
          </wp:anchor>
        </w:drawing>
      </w:r>
      <w:r>
        <w:rPr>
          <w:rFonts w:ascii="Segoe UI" w:eastAsia="Segoe UI" w:hAnsi="Segoe UI" w:cs="Segoe UI"/>
          <w:b/>
          <w:bCs/>
          <w:color w:val="605E5C"/>
        </w:rPr>
        <w:br/>
        <w:t xml:space="preserve">Elin Jones (2103945) </w:t>
      </w:r>
      <w:r>
        <w:rPr>
          <w:rFonts w:ascii="Segoe UI" w:eastAsia="Segoe UI" w:hAnsi="Segoe UI" w:cs="Segoe UI"/>
          <w:color w:val="A19F9D"/>
        </w:rPr>
        <w:t xml:space="preserve">started </w:t>
      </w:r>
      <w:proofErr w:type="gramStart"/>
      <w:r>
        <w:rPr>
          <w:rFonts w:ascii="Segoe UI" w:eastAsia="Segoe UI" w:hAnsi="Segoe UI" w:cs="Segoe UI"/>
          <w:color w:val="A19F9D"/>
        </w:rPr>
        <w:t>transcription</w:t>
      </w:r>
      <w:proofErr w:type="gramEnd"/>
    </w:p>
    <w:p w14:paraId="7D097E42" w14:textId="77777777" w:rsidR="00136263" w:rsidRDefault="00136263" w:rsidP="00136263">
      <w:pPr>
        <w:spacing w:line="300" w:lineRule="auto"/>
      </w:pPr>
      <w:r>
        <w:rPr>
          <w:noProof/>
        </w:rPr>
        <w:drawing>
          <wp:anchor distT="0" distB="0" distL="0" distR="0" simplePos="0" relativeHeight="251520512" behindDoc="0" locked="0" layoutInCell="1" allowOverlap="1" wp14:anchorId="661E8638" wp14:editId="3C100416">
            <wp:simplePos x="0" y="0"/>
            <wp:positionH relativeFrom="page">
              <wp:posOffset>576072</wp:posOffset>
            </wp:positionH>
            <wp:positionV relativeFrom="paragraph">
              <wp:posOffset>292608</wp:posOffset>
            </wp:positionV>
            <wp:extent cx="276225" cy="276225"/>
            <wp:effectExtent l="0" t="0" r="0" b="0"/>
            <wp:wrapNone/>
            <wp:docPr id="1965956288" name="Picture 19659562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7"/>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t xml:space="preserve">Elin Jones (2103945)   </w:t>
      </w:r>
      <w:r>
        <w:rPr>
          <w:rFonts w:ascii="Segoe UI" w:eastAsia="Segoe UI" w:hAnsi="Segoe UI" w:cs="Segoe UI"/>
          <w:color w:val="A19F9D"/>
        </w:rPr>
        <w:t>0:10</w:t>
      </w:r>
      <w:r>
        <w:rPr>
          <w:rFonts w:ascii="Segoe UI" w:eastAsia="Segoe UI" w:hAnsi="Segoe UI" w:cs="Segoe UI"/>
          <w:color w:val="323130"/>
        </w:rPr>
        <w:br/>
        <w:t>Is this working? There we go.</w:t>
      </w:r>
      <w:r>
        <w:rPr>
          <w:rFonts w:ascii="Segoe UI" w:eastAsia="Segoe UI" w:hAnsi="Segoe UI" w:cs="Segoe UI"/>
          <w:color w:val="323130"/>
        </w:rPr>
        <w:br/>
        <w:t xml:space="preserve">Cool. </w:t>
      </w:r>
      <w:proofErr w:type="gramStart"/>
      <w:r>
        <w:rPr>
          <w:rFonts w:ascii="Segoe UI" w:eastAsia="Segoe UI" w:hAnsi="Segoe UI" w:cs="Segoe UI"/>
          <w:color w:val="323130"/>
        </w:rPr>
        <w:t>So</w:t>
      </w:r>
      <w:proofErr w:type="gramEnd"/>
      <w:r>
        <w:rPr>
          <w:rFonts w:ascii="Segoe UI" w:eastAsia="Segoe UI" w:hAnsi="Segoe UI" w:cs="Segoe UI"/>
          <w:color w:val="323130"/>
        </w:rPr>
        <w:t xml:space="preserve"> ballot.</w:t>
      </w:r>
    </w:p>
    <w:p w14:paraId="703D9EA3" w14:textId="56E31A25" w:rsidR="00136263" w:rsidRDefault="00136263" w:rsidP="00136263">
      <w:pPr>
        <w:spacing w:line="300" w:lineRule="auto"/>
      </w:pPr>
      <w:r>
        <w:rPr>
          <w:noProof/>
        </w:rPr>
        <w:drawing>
          <wp:anchor distT="0" distB="0" distL="0" distR="0" simplePos="0" relativeHeight="251521536" behindDoc="0" locked="0" layoutInCell="1" allowOverlap="1" wp14:anchorId="4D798F7E" wp14:editId="4B82A3E6">
            <wp:simplePos x="0" y="0"/>
            <wp:positionH relativeFrom="page">
              <wp:posOffset>576072</wp:posOffset>
            </wp:positionH>
            <wp:positionV relativeFrom="paragraph">
              <wp:posOffset>292608</wp:posOffset>
            </wp:positionV>
            <wp:extent cx="276225" cy="276225"/>
            <wp:effectExtent l="0" t="0" r="0" b="0"/>
            <wp:wrapNone/>
            <wp:docPr id="3" name="Picture 3"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green circle with white letters&#10;&#10;Description automatically generated"/>
                    <pic:cNvPicPr>
                      <a:picLocks noChangeAspect="1" noChangeArrowheads="1"/>
                    </pic:cNvPicPr>
                  </pic:nvPicPr>
                  <pic:blipFill>
                    <a:blip r:embed="rId28"/>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r>
      <w:r w:rsidR="00515D7D">
        <w:rPr>
          <w:rFonts w:ascii="Segoe UI" w:eastAsia="Segoe UI" w:hAnsi="Segoe UI" w:cs="Segoe UI"/>
          <w:b/>
          <w:bCs/>
          <w:color w:val="605E5C"/>
        </w:rPr>
        <w:t>Person D</w:t>
      </w:r>
      <w:r>
        <w:rPr>
          <w:rFonts w:ascii="Segoe UI" w:eastAsia="Segoe UI" w:hAnsi="Segoe UI" w:cs="Segoe UI"/>
          <w:b/>
          <w:bCs/>
          <w:color w:val="605E5C"/>
        </w:rPr>
        <w:t xml:space="preserve">   </w:t>
      </w:r>
      <w:r>
        <w:rPr>
          <w:rFonts w:ascii="Segoe UI" w:eastAsia="Segoe UI" w:hAnsi="Segoe UI" w:cs="Segoe UI"/>
          <w:color w:val="A19F9D"/>
        </w:rPr>
        <w:t>0:16</w:t>
      </w:r>
      <w:r>
        <w:rPr>
          <w:rFonts w:ascii="Segoe UI" w:eastAsia="Segoe UI" w:hAnsi="Segoe UI" w:cs="Segoe UI"/>
          <w:color w:val="323130"/>
        </w:rPr>
        <w:br/>
        <w:t>You.</w:t>
      </w:r>
    </w:p>
    <w:p w14:paraId="06FBCC61" w14:textId="77777777" w:rsidR="00136263" w:rsidRDefault="00136263" w:rsidP="00136263">
      <w:pPr>
        <w:spacing w:line="300" w:lineRule="auto"/>
      </w:pPr>
      <w:r>
        <w:rPr>
          <w:noProof/>
        </w:rPr>
        <w:drawing>
          <wp:anchor distT="0" distB="0" distL="0" distR="0" simplePos="0" relativeHeight="251522560" behindDoc="0" locked="0" layoutInCell="1" allowOverlap="1" wp14:anchorId="6DD68133" wp14:editId="592768C7">
            <wp:simplePos x="0" y="0"/>
            <wp:positionH relativeFrom="page">
              <wp:posOffset>576072</wp:posOffset>
            </wp:positionH>
            <wp:positionV relativeFrom="paragraph">
              <wp:posOffset>292608</wp:posOffset>
            </wp:positionV>
            <wp:extent cx="276225" cy="276225"/>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7"/>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t xml:space="preserve">Elin Jones (2103945)   </w:t>
      </w:r>
      <w:r>
        <w:rPr>
          <w:rFonts w:ascii="Segoe UI" w:eastAsia="Segoe UI" w:hAnsi="Segoe UI" w:cs="Segoe UI"/>
          <w:color w:val="A19F9D"/>
        </w:rPr>
        <w:t>0:18</w:t>
      </w:r>
      <w:r>
        <w:rPr>
          <w:rFonts w:ascii="Segoe UI" w:eastAsia="Segoe UI" w:hAnsi="Segoe UI" w:cs="Segoe UI"/>
          <w:color w:val="323130"/>
        </w:rPr>
        <w:br/>
        <w:t>First question, what is your position within the outdoor adventure industry?</w:t>
      </w:r>
    </w:p>
    <w:p w14:paraId="04DC4DC7" w14:textId="19F65D00" w:rsidR="00136263" w:rsidRDefault="00136263" w:rsidP="00136263">
      <w:pPr>
        <w:spacing w:line="300" w:lineRule="auto"/>
      </w:pPr>
      <w:r>
        <w:rPr>
          <w:noProof/>
        </w:rPr>
        <w:drawing>
          <wp:anchor distT="0" distB="0" distL="0" distR="0" simplePos="0" relativeHeight="251523584" behindDoc="0" locked="0" layoutInCell="1" allowOverlap="1" wp14:anchorId="57EB7FD2" wp14:editId="009379DA">
            <wp:simplePos x="0" y="0"/>
            <wp:positionH relativeFrom="page">
              <wp:posOffset>576072</wp:posOffset>
            </wp:positionH>
            <wp:positionV relativeFrom="paragraph">
              <wp:posOffset>292608</wp:posOffset>
            </wp:positionV>
            <wp:extent cx="276225" cy="276225"/>
            <wp:effectExtent l="0" t="0" r="0" b="0"/>
            <wp:wrapNone/>
            <wp:docPr id="5" name="Picture 5"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green circle with white letters&#10;&#10;Description automatically generated"/>
                    <pic:cNvPicPr>
                      <a:picLocks noChangeAspect="1" noChangeArrowheads="1"/>
                    </pic:cNvPicPr>
                  </pic:nvPicPr>
                  <pic:blipFill>
                    <a:blip r:embed="rId28"/>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r>
      <w:r w:rsidR="00515D7D">
        <w:rPr>
          <w:rFonts w:ascii="Segoe UI" w:eastAsia="Segoe UI" w:hAnsi="Segoe UI" w:cs="Segoe UI"/>
          <w:b/>
          <w:bCs/>
          <w:color w:val="605E5C"/>
        </w:rPr>
        <w:t xml:space="preserve">Person D   </w:t>
      </w:r>
      <w:r>
        <w:rPr>
          <w:rFonts w:ascii="Segoe UI" w:eastAsia="Segoe UI" w:hAnsi="Segoe UI" w:cs="Segoe UI"/>
          <w:color w:val="A19F9D"/>
        </w:rPr>
        <w:t>0:23</w:t>
      </w:r>
      <w:r>
        <w:rPr>
          <w:rFonts w:ascii="Segoe UI" w:eastAsia="Segoe UI" w:hAnsi="Segoe UI" w:cs="Segoe UI"/>
          <w:color w:val="323130"/>
        </w:rPr>
        <w:br/>
        <w:t>So I'm this chief executive officer for a charity called the Outdoor Partnership.</w:t>
      </w:r>
    </w:p>
    <w:p w14:paraId="12A08909" w14:textId="77777777" w:rsidR="00136263" w:rsidRDefault="00136263" w:rsidP="00136263">
      <w:pPr>
        <w:spacing w:line="300" w:lineRule="auto"/>
      </w:pPr>
      <w:r>
        <w:rPr>
          <w:noProof/>
        </w:rPr>
        <w:drawing>
          <wp:anchor distT="0" distB="0" distL="0" distR="0" simplePos="0" relativeHeight="251524608" behindDoc="0" locked="0" layoutInCell="1" allowOverlap="1" wp14:anchorId="34B65C83" wp14:editId="5307EFE5">
            <wp:simplePos x="0" y="0"/>
            <wp:positionH relativeFrom="page">
              <wp:posOffset>576072</wp:posOffset>
            </wp:positionH>
            <wp:positionV relativeFrom="paragraph">
              <wp:posOffset>292608</wp:posOffset>
            </wp:positionV>
            <wp:extent cx="276225" cy="276225"/>
            <wp:effectExtent l="0" t="0" r="0" b="0"/>
            <wp:wrapNone/>
            <wp:docPr id="6" name="Picture 6" descr="A yellow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yellow circle with white letters&#10;&#10;Description automatically generated"/>
                    <pic:cNvPicPr>
                      <a:picLocks noChangeAspect="1" noChangeArrowheads="1"/>
                    </pic:cNvPicPr>
                  </pic:nvPicPr>
                  <pic:blipFill>
                    <a:blip r:embed="rId27"/>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t xml:space="preserve">Elin Jones (2103945)   </w:t>
      </w:r>
      <w:r>
        <w:rPr>
          <w:rFonts w:ascii="Segoe UI" w:eastAsia="Segoe UI" w:hAnsi="Segoe UI" w:cs="Segoe UI"/>
          <w:color w:val="A19F9D"/>
        </w:rPr>
        <w:t>0:29</w:t>
      </w:r>
      <w:r>
        <w:rPr>
          <w:rFonts w:ascii="Segoe UI" w:eastAsia="Segoe UI" w:hAnsi="Segoe UI" w:cs="Segoe UI"/>
          <w:color w:val="323130"/>
        </w:rPr>
        <w:br/>
        <w:t>Yeah.</w:t>
      </w:r>
    </w:p>
    <w:p w14:paraId="33B5EB86" w14:textId="7B0F92D9" w:rsidR="00136263" w:rsidRDefault="00136263" w:rsidP="00136263">
      <w:pPr>
        <w:spacing w:line="300" w:lineRule="auto"/>
      </w:pPr>
      <w:r>
        <w:rPr>
          <w:noProof/>
        </w:rPr>
        <w:lastRenderedPageBreak/>
        <w:drawing>
          <wp:anchor distT="0" distB="0" distL="0" distR="0" simplePos="0" relativeHeight="251525632" behindDoc="0" locked="0" layoutInCell="1" allowOverlap="1" wp14:anchorId="728B1585" wp14:editId="5CC57212">
            <wp:simplePos x="0" y="0"/>
            <wp:positionH relativeFrom="page">
              <wp:posOffset>576072</wp:posOffset>
            </wp:positionH>
            <wp:positionV relativeFrom="paragraph">
              <wp:posOffset>292608</wp:posOffset>
            </wp:positionV>
            <wp:extent cx="276225" cy="276225"/>
            <wp:effectExtent l="0" t="0" r="0" b="0"/>
            <wp:wrapNone/>
            <wp:docPr id="7" name="Picture 7"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green circle with white letters&#10;&#10;Description automatically generated"/>
                    <pic:cNvPicPr>
                      <a:picLocks noChangeAspect="1" noChangeArrowheads="1"/>
                    </pic:cNvPicPr>
                  </pic:nvPicPr>
                  <pic:blipFill>
                    <a:blip r:embed="rId28"/>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r>
      <w:r w:rsidR="00515D7D">
        <w:rPr>
          <w:rFonts w:ascii="Segoe UI" w:eastAsia="Segoe UI" w:hAnsi="Segoe UI" w:cs="Segoe UI"/>
          <w:b/>
          <w:bCs/>
          <w:color w:val="605E5C"/>
        </w:rPr>
        <w:t xml:space="preserve">Person D   </w:t>
      </w:r>
      <w:r>
        <w:rPr>
          <w:rFonts w:ascii="Segoe UI" w:eastAsia="Segoe UI" w:hAnsi="Segoe UI" w:cs="Segoe UI"/>
          <w:color w:val="A19F9D"/>
        </w:rPr>
        <w:t>0:30</w:t>
      </w:r>
      <w:r>
        <w:rPr>
          <w:rFonts w:ascii="Segoe UI" w:eastAsia="Segoe UI" w:hAnsi="Segoe UI" w:cs="Segoe UI"/>
          <w:color w:val="323130"/>
        </w:rPr>
        <w:br/>
        <w:t>Which tries to enhance people's lives through outdoor activities.</w:t>
      </w:r>
    </w:p>
    <w:p w14:paraId="65193192" w14:textId="77777777" w:rsidR="00136263" w:rsidRDefault="00136263" w:rsidP="00136263">
      <w:pPr>
        <w:spacing w:line="300" w:lineRule="auto"/>
      </w:pPr>
      <w:r>
        <w:rPr>
          <w:noProof/>
        </w:rPr>
        <w:drawing>
          <wp:anchor distT="0" distB="0" distL="0" distR="0" simplePos="0" relativeHeight="251526656" behindDoc="0" locked="0" layoutInCell="1" allowOverlap="1" wp14:anchorId="1DB605F7" wp14:editId="6B0F9E02">
            <wp:simplePos x="0" y="0"/>
            <wp:positionH relativeFrom="page">
              <wp:posOffset>576072</wp:posOffset>
            </wp:positionH>
            <wp:positionV relativeFrom="paragraph">
              <wp:posOffset>292608</wp:posOffset>
            </wp:positionV>
            <wp:extent cx="276225" cy="276225"/>
            <wp:effectExtent l="0" t="0" r="0" b="0"/>
            <wp:wrapNone/>
            <wp:docPr id="8" name="Picture 8" descr="A yellow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yellow circle with white letters&#10;&#10;Description automatically generated"/>
                    <pic:cNvPicPr>
                      <a:picLocks noChangeAspect="1" noChangeArrowheads="1"/>
                    </pic:cNvPicPr>
                  </pic:nvPicPr>
                  <pic:blipFill>
                    <a:blip r:embed="rId27"/>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t xml:space="preserve">Elin Jones (2103945)   </w:t>
      </w:r>
      <w:r>
        <w:rPr>
          <w:rFonts w:ascii="Segoe UI" w:eastAsia="Segoe UI" w:hAnsi="Segoe UI" w:cs="Segoe UI"/>
          <w:color w:val="A19F9D"/>
        </w:rPr>
        <w:t>0:35</w:t>
      </w:r>
      <w:r>
        <w:rPr>
          <w:rFonts w:ascii="Segoe UI" w:eastAsia="Segoe UI" w:hAnsi="Segoe UI" w:cs="Segoe UI"/>
          <w:color w:val="323130"/>
        </w:rPr>
        <w:br/>
        <w:t>Oh, and then how many years have you been working overall in the outdoor industry, including this current job?</w:t>
      </w:r>
    </w:p>
    <w:p w14:paraId="128F893B" w14:textId="48DD5811" w:rsidR="00136263" w:rsidRDefault="00136263" w:rsidP="00136263">
      <w:pPr>
        <w:spacing w:line="300" w:lineRule="auto"/>
      </w:pPr>
      <w:r>
        <w:rPr>
          <w:noProof/>
        </w:rPr>
        <w:drawing>
          <wp:anchor distT="0" distB="0" distL="0" distR="0" simplePos="0" relativeHeight="251527680" behindDoc="0" locked="0" layoutInCell="1" allowOverlap="1" wp14:anchorId="512DA54B" wp14:editId="5F2AFDBE">
            <wp:simplePos x="0" y="0"/>
            <wp:positionH relativeFrom="page">
              <wp:posOffset>576072</wp:posOffset>
            </wp:positionH>
            <wp:positionV relativeFrom="paragraph">
              <wp:posOffset>292608</wp:posOffset>
            </wp:positionV>
            <wp:extent cx="276225" cy="276225"/>
            <wp:effectExtent l="0" t="0" r="0" b="0"/>
            <wp:wrapNone/>
            <wp:docPr id="9" name="Picture 9"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green circle with white letters&#10;&#10;Description automatically generated"/>
                    <pic:cNvPicPr>
                      <a:picLocks noChangeAspect="1" noChangeArrowheads="1"/>
                    </pic:cNvPicPr>
                  </pic:nvPicPr>
                  <pic:blipFill>
                    <a:blip r:embed="rId28"/>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r>
      <w:r w:rsidR="00515D7D">
        <w:rPr>
          <w:rFonts w:ascii="Segoe UI" w:eastAsia="Segoe UI" w:hAnsi="Segoe UI" w:cs="Segoe UI"/>
          <w:b/>
          <w:bCs/>
          <w:color w:val="605E5C"/>
        </w:rPr>
        <w:t xml:space="preserve">Person D   </w:t>
      </w:r>
      <w:r>
        <w:rPr>
          <w:rFonts w:ascii="Segoe UI" w:eastAsia="Segoe UI" w:hAnsi="Segoe UI" w:cs="Segoe UI"/>
          <w:color w:val="A19F9D"/>
        </w:rPr>
        <w:t>0:43</w:t>
      </w:r>
      <w:r>
        <w:rPr>
          <w:rFonts w:ascii="Segoe UI" w:eastAsia="Segoe UI" w:hAnsi="Segoe UI" w:cs="Segoe UI"/>
          <w:color w:val="323130"/>
        </w:rPr>
        <w:br/>
        <w:t>About 20 years.</w:t>
      </w:r>
    </w:p>
    <w:p w14:paraId="27905216" w14:textId="77777777" w:rsidR="00136263" w:rsidRDefault="00136263" w:rsidP="00136263">
      <w:pPr>
        <w:spacing w:line="300" w:lineRule="auto"/>
      </w:pPr>
      <w:r>
        <w:rPr>
          <w:noProof/>
        </w:rPr>
        <w:drawing>
          <wp:anchor distT="0" distB="0" distL="0" distR="0" simplePos="0" relativeHeight="251528704" behindDoc="0" locked="0" layoutInCell="1" allowOverlap="1" wp14:anchorId="0F555784" wp14:editId="580B0F3C">
            <wp:simplePos x="0" y="0"/>
            <wp:positionH relativeFrom="page">
              <wp:posOffset>576072</wp:posOffset>
            </wp:positionH>
            <wp:positionV relativeFrom="paragraph">
              <wp:posOffset>292608</wp:posOffset>
            </wp:positionV>
            <wp:extent cx="276225" cy="276225"/>
            <wp:effectExtent l="0" t="0" r="0" b="0"/>
            <wp:wrapNone/>
            <wp:docPr id="10" name="Picture 10" descr="A yellow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yellow circle with white letters&#10;&#10;Description automatically generated"/>
                    <pic:cNvPicPr>
                      <a:picLocks noChangeAspect="1" noChangeArrowheads="1"/>
                    </pic:cNvPicPr>
                  </pic:nvPicPr>
                  <pic:blipFill>
                    <a:blip r:embed="rId27"/>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t xml:space="preserve">Elin Jones (2103945)   </w:t>
      </w:r>
      <w:r>
        <w:rPr>
          <w:rFonts w:ascii="Segoe UI" w:eastAsia="Segoe UI" w:hAnsi="Segoe UI" w:cs="Segoe UI"/>
          <w:color w:val="A19F9D"/>
        </w:rPr>
        <w:t>0:44</w:t>
      </w:r>
      <w:r>
        <w:rPr>
          <w:rFonts w:ascii="Segoe UI" w:eastAsia="Segoe UI" w:hAnsi="Segoe UI" w:cs="Segoe UI"/>
          <w:color w:val="323130"/>
        </w:rPr>
        <w:br/>
        <w:t>20 years ago.</w:t>
      </w:r>
    </w:p>
    <w:p w14:paraId="66A9CB90" w14:textId="01DBE1FF" w:rsidR="00136263" w:rsidRDefault="00136263" w:rsidP="00136263">
      <w:pPr>
        <w:spacing w:line="300" w:lineRule="auto"/>
      </w:pPr>
      <w:r>
        <w:rPr>
          <w:noProof/>
        </w:rPr>
        <w:drawing>
          <wp:anchor distT="0" distB="0" distL="0" distR="0" simplePos="0" relativeHeight="251529728" behindDoc="0" locked="0" layoutInCell="1" allowOverlap="1" wp14:anchorId="3B54580C" wp14:editId="2DC2A9BD">
            <wp:simplePos x="0" y="0"/>
            <wp:positionH relativeFrom="page">
              <wp:posOffset>576072</wp:posOffset>
            </wp:positionH>
            <wp:positionV relativeFrom="paragraph">
              <wp:posOffset>292608</wp:posOffset>
            </wp:positionV>
            <wp:extent cx="276225" cy="276225"/>
            <wp:effectExtent l="0" t="0" r="0" b="0"/>
            <wp:wrapNone/>
            <wp:docPr id="11" name="Picture 11"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green circle with white letters&#10;&#10;Description automatically generated"/>
                    <pic:cNvPicPr>
                      <a:picLocks noChangeAspect="1" noChangeArrowheads="1"/>
                    </pic:cNvPicPr>
                  </pic:nvPicPr>
                  <pic:blipFill>
                    <a:blip r:embed="rId28"/>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r>
      <w:r w:rsidR="00515D7D">
        <w:rPr>
          <w:rFonts w:ascii="Segoe UI" w:eastAsia="Segoe UI" w:hAnsi="Segoe UI" w:cs="Segoe UI"/>
          <w:b/>
          <w:bCs/>
          <w:color w:val="605E5C"/>
        </w:rPr>
        <w:t xml:space="preserve">Person D   </w:t>
      </w:r>
      <w:r>
        <w:rPr>
          <w:rFonts w:ascii="Segoe UI" w:eastAsia="Segoe UI" w:hAnsi="Segoe UI" w:cs="Segoe UI"/>
          <w:color w:val="A19F9D"/>
        </w:rPr>
        <w:t>0:46</w:t>
      </w:r>
      <w:r>
        <w:rPr>
          <w:rFonts w:ascii="Segoe UI" w:eastAsia="Segoe UI" w:hAnsi="Segoe UI" w:cs="Segoe UI"/>
          <w:color w:val="323130"/>
        </w:rPr>
        <w:br/>
        <w:t>Yeah.</w:t>
      </w:r>
    </w:p>
    <w:p w14:paraId="1AF34EA6" w14:textId="77777777" w:rsidR="00136263" w:rsidRDefault="00136263" w:rsidP="00136263">
      <w:pPr>
        <w:spacing w:line="300" w:lineRule="auto"/>
      </w:pPr>
      <w:r>
        <w:rPr>
          <w:noProof/>
        </w:rPr>
        <w:drawing>
          <wp:anchor distT="0" distB="0" distL="0" distR="0" simplePos="0" relativeHeight="251530752" behindDoc="0" locked="0" layoutInCell="1" allowOverlap="1" wp14:anchorId="1FF68849" wp14:editId="4FD71D14">
            <wp:simplePos x="0" y="0"/>
            <wp:positionH relativeFrom="page">
              <wp:posOffset>576072</wp:posOffset>
            </wp:positionH>
            <wp:positionV relativeFrom="paragraph">
              <wp:posOffset>292608</wp:posOffset>
            </wp:positionV>
            <wp:extent cx="276225" cy="276225"/>
            <wp:effectExtent l="0" t="0" r="0" b="0"/>
            <wp:wrapNone/>
            <wp:docPr id="12" name="Picture 12" descr="A yellow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yellow circle with white letters&#10;&#10;Description automatically generated"/>
                    <pic:cNvPicPr>
                      <a:picLocks noChangeAspect="1" noChangeArrowheads="1"/>
                    </pic:cNvPicPr>
                  </pic:nvPicPr>
                  <pic:blipFill>
                    <a:blip r:embed="rId27"/>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t xml:space="preserve">Elin Jones (2103945)   </w:t>
      </w:r>
      <w:r>
        <w:rPr>
          <w:rFonts w:ascii="Segoe UI" w:eastAsia="Segoe UI" w:hAnsi="Segoe UI" w:cs="Segoe UI"/>
          <w:color w:val="A19F9D"/>
        </w:rPr>
        <w:t>0:46</w:t>
      </w:r>
      <w:r>
        <w:rPr>
          <w:rFonts w:ascii="Segoe UI" w:eastAsia="Segoe UI" w:hAnsi="Segoe UI" w:cs="Segoe UI"/>
          <w:color w:val="323130"/>
        </w:rPr>
        <w:br/>
        <w:t>And then.</w:t>
      </w:r>
      <w:r>
        <w:rPr>
          <w:rFonts w:ascii="Segoe UI" w:eastAsia="Segoe UI" w:hAnsi="Segoe UI" w:cs="Segoe UI"/>
          <w:color w:val="323130"/>
        </w:rPr>
        <w:br/>
        <w:t>Well, I guess when did you start working for or when did you start the outdoor partnership?</w:t>
      </w:r>
    </w:p>
    <w:p w14:paraId="031CE909" w14:textId="3779B947" w:rsidR="00136263" w:rsidRDefault="00136263" w:rsidP="00136263">
      <w:pPr>
        <w:spacing w:line="300" w:lineRule="auto"/>
      </w:pPr>
      <w:r>
        <w:rPr>
          <w:noProof/>
        </w:rPr>
        <w:drawing>
          <wp:anchor distT="0" distB="0" distL="0" distR="0" simplePos="0" relativeHeight="251531776" behindDoc="0" locked="0" layoutInCell="1" allowOverlap="1" wp14:anchorId="0A8369D3" wp14:editId="6E7F8A28">
            <wp:simplePos x="0" y="0"/>
            <wp:positionH relativeFrom="page">
              <wp:posOffset>576072</wp:posOffset>
            </wp:positionH>
            <wp:positionV relativeFrom="paragraph">
              <wp:posOffset>292608</wp:posOffset>
            </wp:positionV>
            <wp:extent cx="276225" cy="276225"/>
            <wp:effectExtent l="0" t="0" r="0" b="0"/>
            <wp:wrapNone/>
            <wp:docPr id="13" name="Picture 13"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green circle with white letters&#10;&#10;Description automatically generated"/>
                    <pic:cNvPicPr>
                      <a:picLocks noChangeAspect="1" noChangeArrowheads="1"/>
                    </pic:cNvPicPr>
                  </pic:nvPicPr>
                  <pic:blipFill>
                    <a:blip r:embed="rId28"/>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r>
      <w:r w:rsidR="00515D7D">
        <w:rPr>
          <w:rFonts w:ascii="Segoe UI" w:eastAsia="Segoe UI" w:hAnsi="Segoe UI" w:cs="Segoe UI"/>
          <w:b/>
          <w:bCs/>
          <w:color w:val="605E5C"/>
        </w:rPr>
        <w:t xml:space="preserve">Person D   </w:t>
      </w:r>
      <w:r>
        <w:rPr>
          <w:rFonts w:ascii="Segoe UI" w:eastAsia="Segoe UI" w:hAnsi="Segoe UI" w:cs="Segoe UI"/>
          <w:color w:val="A19F9D"/>
        </w:rPr>
        <w:t>0:56</w:t>
      </w:r>
      <w:r>
        <w:rPr>
          <w:rFonts w:ascii="Segoe UI" w:eastAsia="Segoe UI" w:hAnsi="Segoe UI" w:cs="Segoe UI"/>
          <w:color w:val="323130"/>
        </w:rPr>
        <w:br/>
        <w:t>In October 2005, S.</w:t>
      </w:r>
    </w:p>
    <w:p w14:paraId="0724B0A0" w14:textId="77777777" w:rsidR="00136263" w:rsidRDefault="00136263" w:rsidP="00136263">
      <w:pPr>
        <w:spacing w:line="300" w:lineRule="auto"/>
      </w:pPr>
      <w:r>
        <w:rPr>
          <w:noProof/>
        </w:rPr>
        <w:drawing>
          <wp:anchor distT="0" distB="0" distL="0" distR="0" simplePos="0" relativeHeight="251532800" behindDoc="0" locked="0" layoutInCell="1" allowOverlap="1" wp14:anchorId="2DE41DD0" wp14:editId="23588304">
            <wp:simplePos x="0" y="0"/>
            <wp:positionH relativeFrom="page">
              <wp:posOffset>576072</wp:posOffset>
            </wp:positionH>
            <wp:positionV relativeFrom="paragraph">
              <wp:posOffset>292608</wp:posOffset>
            </wp:positionV>
            <wp:extent cx="276225" cy="276225"/>
            <wp:effectExtent l="0" t="0" r="0" b="0"/>
            <wp:wrapNone/>
            <wp:docPr id="14" name="Picture 14" descr="A yellow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yellow circle with white letters&#10;&#10;Description automatically generated"/>
                    <pic:cNvPicPr>
                      <a:picLocks noChangeAspect="1" noChangeArrowheads="1"/>
                    </pic:cNvPicPr>
                  </pic:nvPicPr>
                  <pic:blipFill>
                    <a:blip r:embed="rId27"/>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t xml:space="preserve">Elin Jones (2103945)   </w:t>
      </w:r>
      <w:r>
        <w:rPr>
          <w:rFonts w:ascii="Segoe UI" w:eastAsia="Segoe UI" w:hAnsi="Segoe UI" w:cs="Segoe UI"/>
          <w:color w:val="A19F9D"/>
        </w:rPr>
        <w:t>0:58</w:t>
      </w:r>
      <w:r>
        <w:rPr>
          <w:rFonts w:ascii="Segoe UI" w:eastAsia="Segoe UI" w:hAnsi="Segoe UI" w:cs="Segoe UI"/>
          <w:color w:val="323130"/>
        </w:rPr>
        <w:br/>
        <w:t>Come.</w:t>
      </w:r>
    </w:p>
    <w:p w14:paraId="2598A001" w14:textId="5EDC2B21" w:rsidR="00136263" w:rsidRDefault="00136263" w:rsidP="00136263">
      <w:pPr>
        <w:spacing w:line="300" w:lineRule="auto"/>
      </w:pPr>
      <w:r>
        <w:rPr>
          <w:noProof/>
        </w:rPr>
        <w:drawing>
          <wp:anchor distT="0" distB="0" distL="0" distR="0" simplePos="0" relativeHeight="251533824" behindDoc="0" locked="0" layoutInCell="1" allowOverlap="1" wp14:anchorId="15A6EAC0" wp14:editId="3F88875D">
            <wp:simplePos x="0" y="0"/>
            <wp:positionH relativeFrom="page">
              <wp:posOffset>576072</wp:posOffset>
            </wp:positionH>
            <wp:positionV relativeFrom="paragraph">
              <wp:posOffset>292608</wp:posOffset>
            </wp:positionV>
            <wp:extent cx="276225" cy="276225"/>
            <wp:effectExtent l="0" t="0" r="0" b="0"/>
            <wp:wrapNone/>
            <wp:docPr id="15" name="Picture 15"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green circle with white letters&#10;&#10;Description automatically generated"/>
                    <pic:cNvPicPr>
                      <a:picLocks noChangeAspect="1" noChangeArrowheads="1"/>
                    </pic:cNvPicPr>
                  </pic:nvPicPr>
                  <pic:blipFill>
                    <a:blip r:embed="rId28"/>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r>
      <w:r w:rsidR="00515D7D">
        <w:rPr>
          <w:rFonts w:ascii="Segoe UI" w:eastAsia="Segoe UI" w:hAnsi="Segoe UI" w:cs="Segoe UI"/>
          <w:b/>
          <w:bCs/>
          <w:color w:val="605E5C"/>
        </w:rPr>
        <w:t xml:space="preserve">Person D   </w:t>
      </w:r>
      <w:r>
        <w:rPr>
          <w:rFonts w:ascii="Segoe UI" w:eastAsia="Segoe UI" w:hAnsi="Segoe UI" w:cs="Segoe UI"/>
          <w:color w:val="A19F9D"/>
        </w:rPr>
        <w:t>1:00</w:t>
      </w:r>
      <w:r>
        <w:rPr>
          <w:rFonts w:ascii="Segoe UI" w:eastAsia="Segoe UI" w:hAnsi="Segoe UI" w:cs="Segoe UI"/>
          <w:color w:val="323130"/>
        </w:rPr>
        <w:br/>
        <w:t>1818 1/2 years.</w:t>
      </w:r>
    </w:p>
    <w:p w14:paraId="6B3F0178" w14:textId="77777777" w:rsidR="00136263" w:rsidRDefault="00136263" w:rsidP="00136263">
      <w:pPr>
        <w:spacing w:line="300" w:lineRule="auto"/>
      </w:pPr>
      <w:r>
        <w:rPr>
          <w:noProof/>
        </w:rPr>
        <w:lastRenderedPageBreak/>
        <w:drawing>
          <wp:anchor distT="0" distB="0" distL="0" distR="0" simplePos="0" relativeHeight="251534848" behindDoc="0" locked="0" layoutInCell="1" allowOverlap="1" wp14:anchorId="73BDDCCA" wp14:editId="55CC21B3">
            <wp:simplePos x="0" y="0"/>
            <wp:positionH relativeFrom="page">
              <wp:posOffset>576072</wp:posOffset>
            </wp:positionH>
            <wp:positionV relativeFrom="paragraph">
              <wp:posOffset>292608</wp:posOffset>
            </wp:positionV>
            <wp:extent cx="276225" cy="276225"/>
            <wp:effectExtent l="0" t="0" r="0" b="0"/>
            <wp:wrapNone/>
            <wp:docPr id="16" name="Picture 16" descr="A yellow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yellow circle with white letters&#10;&#10;Description automatically generated"/>
                    <pic:cNvPicPr>
                      <a:picLocks noChangeAspect="1" noChangeArrowheads="1"/>
                    </pic:cNvPicPr>
                  </pic:nvPicPr>
                  <pic:blipFill>
                    <a:blip r:embed="rId27"/>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t xml:space="preserve">Elin Jones (2103945)   </w:t>
      </w:r>
      <w:r>
        <w:rPr>
          <w:rFonts w:ascii="Segoe UI" w:eastAsia="Segoe UI" w:hAnsi="Segoe UI" w:cs="Segoe UI"/>
          <w:color w:val="A19F9D"/>
        </w:rPr>
        <w:t>1:02</w:t>
      </w:r>
      <w:r>
        <w:rPr>
          <w:rFonts w:ascii="Segoe UI" w:eastAsia="Segoe UI" w:hAnsi="Segoe UI" w:cs="Segoe UI"/>
          <w:color w:val="323130"/>
        </w:rPr>
        <w:br/>
        <w:t>Well, amazing.</w:t>
      </w:r>
    </w:p>
    <w:p w14:paraId="6B28559C" w14:textId="3483E919" w:rsidR="00136263" w:rsidRDefault="00136263" w:rsidP="00136263">
      <w:pPr>
        <w:spacing w:line="300" w:lineRule="auto"/>
      </w:pPr>
      <w:r>
        <w:rPr>
          <w:noProof/>
        </w:rPr>
        <w:drawing>
          <wp:anchor distT="0" distB="0" distL="0" distR="0" simplePos="0" relativeHeight="251535872" behindDoc="0" locked="0" layoutInCell="1" allowOverlap="1" wp14:anchorId="1335B4A9" wp14:editId="0E6068B3">
            <wp:simplePos x="0" y="0"/>
            <wp:positionH relativeFrom="page">
              <wp:posOffset>576072</wp:posOffset>
            </wp:positionH>
            <wp:positionV relativeFrom="paragraph">
              <wp:posOffset>292608</wp:posOffset>
            </wp:positionV>
            <wp:extent cx="276225" cy="276225"/>
            <wp:effectExtent l="0" t="0" r="0" b="0"/>
            <wp:wrapNone/>
            <wp:docPr id="17" name="Picture 17"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green circle with white letters&#10;&#10;Description automatically generated"/>
                    <pic:cNvPicPr>
                      <a:picLocks noChangeAspect="1" noChangeArrowheads="1"/>
                    </pic:cNvPicPr>
                  </pic:nvPicPr>
                  <pic:blipFill>
                    <a:blip r:embed="rId28"/>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r>
      <w:r w:rsidR="00515D7D">
        <w:rPr>
          <w:rFonts w:ascii="Segoe UI" w:eastAsia="Segoe UI" w:hAnsi="Segoe UI" w:cs="Segoe UI"/>
          <w:b/>
          <w:bCs/>
          <w:color w:val="605E5C"/>
        </w:rPr>
        <w:t xml:space="preserve">Person D   </w:t>
      </w:r>
      <w:r>
        <w:rPr>
          <w:rFonts w:ascii="Segoe UI" w:eastAsia="Segoe UI" w:hAnsi="Segoe UI" w:cs="Segoe UI"/>
          <w:color w:val="A19F9D"/>
        </w:rPr>
        <w:t>1:03</w:t>
      </w:r>
      <w:r>
        <w:rPr>
          <w:rFonts w:ascii="Segoe UI" w:eastAsia="Segoe UI" w:hAnsi="Segoe UI" w:cs="Segoe UI"/>
          <w:color w:val="323130"/>
        </w:rPr>
        <w:br/>
        <w:t>Yeah, yeah, yeah. So over that over that period we've been trying to address the inequalities of women within the outdoor sector.</w:t>
      </w:r>
    </w:p>
    <w:p w14:paraId="05693165" w14:textId="77777777" w:rsidR="00136263" w:rsidRDefault="00136263" w:rsidP="00136263">
      <w:pPr>
        <w:spacing w:line="300" w:lineRule="auto"/>
      </w:pPr>
      <w:r>
        <w:rPr>
          <w:noProof/>
        </w:rPr>
        <w:drawing>
          <wp:anchor distT="0" distB="0" distL="0" distR="0" simplePos="0" relativeHeight="251536896" behindDoc="0" locked="0" layoutInCell="1" allowOverlap="1" wp14:anchorId="239D6270" wp14:editId="67D61A22">
            <wp:simplePos x="0" y="0"/>
            <wp:positionH relativeFrom="page">
              <wp:posOffset>576072</wp:posOffset>
            </wp:positionH>
            <wp:positionV relativeFrom="paragraph">
              <wp:posOffset>292608</wp:posOffset>
            </wp:positionV>
            <wp:extent cx="276225" cy="276225"/>
            <wp:effectExtent l="0" t="0" r="0" b="0"/>
            <wp:wrapNone/>
            <wp:docPr id="18" name="Picture 18" descr="A yellow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yellow circle with white letters&#10;&#10;Description automatically generated"/>
                    <pic:cNvPicPr>
                      <a:picLocks noChangeAspect="1" noChangeArrowheads="1"/>
                    </pic:cNvPicPr>
                  </pic:nvPicPr>
                  <pic:blipFill>
                    <a:blip r:embed="rId27"/>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t xml:space="preserve">Elin Jones (2103945)   </w:t>
      </w:r>
      <w:r>
        <w:rPr>
          <w:rFonts w:ascii="Segoe UI" w:eastAsia="Segoe UI" w:hAnsi="Segoe UI" w:cs="Segoe UI"/>
          <w:color w:val="A19F9D"/>
        </w:rPr>
        <w:t>1:14</w:t>
      </w:r>
      <w:r>
        <w:rPr>
          <w:rFonts w:ascii="Segoe UI" w:eastAsia="Segoe UI" w:hAnsi="Segoe UI" w:cs="Segoe UI"/>
          <w:color w:val="323130"/>
        </w:rPr>
        <w:br/>
        <w:t>Amazing. OK, cool. And then, umm, if you don't mind sharing which outdoor qualifications do you possess currently possess?</w:t>
      </w:r>
    </w:p>
    <w:p w14:paraId="2F989C93" w14:textId="593F3C5C" w:rsidR="00136263" w:rsidRDefault="00136263" w:rsidP="00136263">
      <w:pPr>
        <w:spacing w:line="300" w:lineRule="auto"/>
      </w:pPr>
      <w:r>
        <w:rPr>
          <w:noProof/>
        </w:rPr>
        <w:drawing>
          <wp:anchor distT="0" distB="0" distL="0" distR="0" simplePos="0" relativeHeight="251537920" behindDoc="0" locked="0" layoutInCell="1" allowOverlap="1" wp14:anchorId="1BB57414" wp14:editId="1B32E20F">
            <wp:simplePos x="0" y="0"/>
            <wp:positionH relativeFrom="page">
              <wp:posOffset>576072</wp:posOffset>
            </wp:positionH>
            <wp:positionV relativeFrom="paragraph">
              <wp:posOffset>292608</wp:posOffset>
            </wp:positionV>
            <wp:extent cx="276225" cy="276225"/>
            <wp:effectExtent l="0" t="0" r="0" b="0"/>
            <wp:wrapNone/>
            <wp:docPr id="19" name="Picture 19"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green circle with white letters&#10;&#10;Description automatically generated"/>
                    <pic:cNvPicPr>
                      <a:picLocks noChangeAspect="1" noChangeArrowheads="1"/>
                    </pic:cNvPicPr>
                  </pic:nvPicPr>
                  <pic:blipFill>
                    <a:blip r:embed="rId28"/>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r>
      <w:r w:rsidR="00515D7D">
        <w:rPr>
          <w:rFonts w:ascii="Segoe UI" w:eastAsia="Segoe UI" w:hAnsi="Segoe UI" w:cs="Segoe UI"/>
          <w:b/>
          <w:bCs/>
          <w:color w:val="605E5C"/>
        </w:rPr>
        <w:t xml:space="preserve">Person D   </w:t>
      </w:r>
      <w:r>
        <w:rPr>
          <w:rFonts w:ascii="Segoe UI" w:eastAsia="Segoe UI" w:hAnsi="Segoe UI" w:cs="Segoe UI"/>
          <w:color w:val="A19F9D"/>
        </w:rPr>
        <w:t>1:22</w:t>
      </w:r>
      <w:r>
        <w:rPr>
          <w:rFonts w:ascii="Segoe UI" w:eastAsia="Segoe UI" w:hAnsi="Segoe UI" w:cs="Segoe UI"/>
          <w:color w:val="323130"/>
        </w:rPr>
        <w:br/>
        <w:t>I have an ML training.</w:t>
      </w:r>
      <w:r>
        <w:rPr>
          <w:rFonts w:ascii="Segoe UI" w:eastAsia="Segoe UI" w:hAnsi="Segoe UI" w:cs="Segoe UI"/>
          <w:color w:val="323130"/>
        </w:rPr>
        <w:br/>
        <w:t>And paddle sport level one training. But I'm not an outdoor instructor. My background has never been instructing.</w:t>
      </w:r>
    </w:p>
    <w:p w14:paraId="0CBB85AD" w14:textId="77777777" w:rsidR="00136263" w:rsidRDefault="00136263" w:rsidP="00136263">
      <w:pPr>
        <w:spacing w:line="300" w:lineRule="auto"/>
      </w:pPr>
      <w:r>
        <w:rPr>
          <w:noProof/>
        </w:rPr>
        <w:drawing>
          <wp:anchor distT="0" distB="0" distL="0" distR="0" simplePos="0" relativeHeight="251538944" behindDoc="0" locked="0" layoutInCell="1" allowOverlap="1" wp14:anchorId="0A17152C" wp14:editId="3293E38B">
            <wp:simplePos x="0" y="0"/>
            <wp:positionH relativeFrom="page">
              <wp:posOffset>576072</wp:posOffset>
            </wp:positionH>
            <wp:positionV relativeFrom="paragraph">
              <wp:posOffset>292608</wp:posOffset>
            </wp:positionV>
            <wp:extent cx="276225" cy="276225"/>
            <wp:effectExtent l="0" t="0" r="0" b="0"/>
            <wp:wrapNone/>
            <wp:docPr id="20" name="Picture 20" descr="A yellow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yellow circle with white letters&#10;&#10;Description automatically generated"/>
                    <pic:cNvPicPr>
                      <a:picLocks noChangeAspect="1" noChangeArrowheads="1"/>
                    </pic:cNvPicPr>
                  </pic:nvPicPr>
                  <pic:blipFill>
                    <a:blip r:embed="rId27"/>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t xml:space="preserve">Elin Jones (2103945)   </w:t>
      </w:r>
      <w:r>
        <w:rPr>
          <w:rFonts w:ascii="Segoe UI" w:eastAsia="Segoe UI" w:hAnsi="Segoe UI" w:cs="Segoe UI"/>
          <w:color w:val="A19F9D"/>
        </w:rPr>
        <w:t>1:32</w:t>
      </w:r>
      <w:r>
        <w:rPr>
          <w:rFonts w:ascii="Segoe UI" w:eastAsia="Segoe UI" w:hAnsi="Segoe UI" w:cs="Segoe UI"/>
          <w:color w:val="323130"/>
        </w:rPr>
        <w:br/>
        <w:t>Yeah.</w:t>
      </w:r>
      <w:r>
        <w:rPr>
          <w:rFonts w:ascii="Segoe UI" w:eastAsia="Segoe UI" w:hAnsi="Segoe UI" w:cs="Segoe UI"/>
          <w:color w:val="323130"/>
        </w:rPr>
        <w:br/>
        <w:t>Hmm. OK, OK, that's.</w:t>
      </w:r>
    </w:p>
    <w:p w14:paraId="11040243" w14:textId="6D0DB8D7" w:rsidR="00136263" w:rsidRDefault="00136263" w:rsidP="00136263">
      <w:pPr>
        <w:spacing w:line="300" w:lineRule="auto"/>
      </w:pPr>
      <w:r>
        <w:rPr>
          <w:noProof/>
        </w:rPr>
        <w:drawing>
          <wp:anchor distT="0" distB="0" distL="0" distR="0" simplePos="0" relativeHeight="251539968" behindDoc="0" locked="0" layoutInCell="1" allowOverlap="1" wp14:anchorId="6E8D2BED" wp14:editId="38DB1A89">
            <wp:simplePos x="0" y="0"/>
            <wp:positionH relativeFrom="page">
              <wp:posOffset>576072</wp:posOffset>
            </wp:positionH>
            <wp:positionV relativeFrom="paragraph">
              <wp:posOffset>292608</wp:posOffset>
            </wp:positionV>
            <wp:extent cx="276225" cy="276225"/>
            <wp:effectExtent l="0" t="0" r="0" b="0"/>
            <wp:wrapNone/>
            <wp:docPr id="21" name="Picture 21"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green circle with white letters&#10;&#10;Description automatically generated"/>
                    <pic:cNvPicPr>
                      <a:picLocks noChangeAspect="1" noChangeArrowheads="1"/>
                    </pic:cNvPicPr>
                  </pic:nvPicPr>
                  <pic:blipFill>
                    <a:blip r:embed="rId28"/>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r>
      <w:r w:rsidR="00515D7D">
        <w:rPr>
          <w:rFonts w:ascii="Segoe UI" w:eastAsia="Segoe UI" w:hAnsi="Segoe UI" w:cs="Segoe UI"/>
          <w:b/>
          <w:bCs/>
          <w:color w:val="605E5C"/>
        </w:rPr>
        <w:t xml:space="preserve">Person D   </w:t>
      </w:r>
      <w:r>
        <w:rPr>
          <w:rFonts w:ascii="Segoe UI" w:eastAsia="Segoe UI" w:hAnsi="Segoe UI" w:cs="Segoe UI"/>
          <w:color w:val="A19F9D"/>
        </w:rPr>
        <w:t>1:36</w:t>
      </w:r>
      <w:r>
        <w:rPr>
          <w:rFonts w:ascii="Segoe UI" w:eastAsia="Segoe UI" w:hAnsi="Segoe UI" w:cs="Segoe UI"/>
          <w:color w:val="323130"/>
        </w:rPr>
        <w:br/>
        <w:t xml:space="preserve">That they </w:t>
      </w:r>
      <w:proofErr w:type="spellStart"/>
      <w:r>
        <w:rPr>
          <w:rFonts w:ascii="Segoe UI" w:eastAsia="Segoe UI" w:hAnsi="Segoe UI" w:cs="Segoe UI"/>
          <w:color w:val="323130"/>
        </w:rPr>
        <w:t>they</w:t>
      </w:r>
      <w:proofErr w:type="spellEnd"/>
      <w:r>
        <w:rPr>
          <w:rFonts w:ascii="Segoe UI" w:eastAsia="Segoe UI" w:hAnsi="Segoe UI" w:cs="Segoe UI"/>
          <w:color w:val="323130"/>
        </w:rPr>
        <w:t xml:space="preserve"> were just through personal.</w:t>
      </w:r>
    </w:p>
    <w:p w14:paraId="61D77198" w14:textId="77777777" w:rsidR="00136263" w:rsidRDefault="00136263" w:rsidP="00136263">
      <w:pPr>
        <w:spacing w:line="300" w:lineRule="auto"/>
      </w:pPr>
      <w:r>
        <w:rPr>
          <w:noProof/>
        </w:rPr>
        <w:drawing>
          <wp:anchor distT="0" distB="0" distL="0" distR="0" simplePos="0" relativeHeight="251540992" behindDoc="0" locked="0" layoutInCell="1" allowOverlap="1" wp14:anchorId="4895C1ED" wp14:editId="343D77DE">
            <wp:simplePos x="0" y="0"/>
            <wp:positionH relativeFrom="page">
              <wp:posOffset>576072</wp:posOffset>
            </wp:positionH>
            <wp:positionV relativeFrom="paragraph">
              <wp:posOffset>292608</wp:posOffset>
            </wp:positionV>
            <wp:extent cx="276225" cy="276225"/>
            <wp:effectExtent l="0" t="0" r="0" b="0"/>
            <wp:wrapNone/>
            <wp:docPr id="22" name="Picture 22" descr="A yellow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yellow circle with white letters&#10;&#10;Description automatically generated"/>
                    <pic:cNvPicPr>
                      <a:picLocks noChangeAspect="1" noChangeArrowheads="1"/>
                    </pic:cNvPicPr>
                  </pic:nvPicPr>
                  <pic:blipFill>
                    <a:blip r:embed="rId27"/>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t xml:space="preserve">Elin Jones (2103945)   </w:t>
      </w:r>
      <w:r>
        <w:rPr>
          <w:rFonts w:ascii="Segoe UI" w:eastAsia="Segoe UI" w:hAnsi="Segoe UI" w:cs="Segoe UI"/>
          <w:color w:val="A19F9D"/>
        </w:rPr>
        <w:t>1:39</w:t>
      </w:r>
      <w:r>
        <w:rPr>
          <w:rFonts w:ascii="Segoe UI" w:eastAsia="Segoe UI" w:hAnsi="Segoe UI" w:cs="Segoe UI"/>
          <w:color w:val="323130"/>
        </w:rPr>
        <w:br/>
        <w:t>Yeah.</w:t>
      </w:r>
    </w:p>
    <w:p w14:paraId="212DC955" w14:textId="3493F093" w:rsidR="00136263" w:rsidRDefault="00136263" w:rsidP="00136263">
      <w:pPr>
        <w:spacing w:line="300" w:lineRule="auto"/>
      </w:pPr>
      <w:r>
        <w:rPr>
          <w:noProof/>
        </w:rPr>
        <w:drawing>
          <wp:anchor distT="0" distB="0" distL="0" distR="0" simplePos="0" relativeHeight="251542016" behindDoc="0" locked="0" layoutInCell="1" allowOverlap="1" wp14:anchorId="352C402A" wp14:editId="7DA64DCA">
            <wp:simplePos x="0" y="0"/>
            <wp:positionH relativeFrom="page">
              <wp:posOffset>576072</wp:posOffset>
            </wp:positionH>
            <wp:positionV relativeFrom="paragraph">
              <wp:posOffset>292608</wp:posOffset>
            </wp:positionV>
            <wp:extent cx="276225" cy="276225"/>
            <wp:effectExtent l="0" t="0" r="0" b="0"/>
            <wp:wrapNone/>
            <wp:docPr id="23" name="Picture 23"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green circle with white letters&#10;&#10;Description automatically generated"/>
                    <pic:cNvPicPr>
                      <a:picLocks noChangeAspect="1" noChangeArrowheads="1"/>
                    </pic:cNvPicPr>
                  </pic:nvPicPr>
                  <pic:blipFill>
                    <a:blip r:embed="rId28"/>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r>
      <w:r w:rsidR="00515D7D">
        <w:rPr>
          <w:rFonts w:ascii="Segoe UI" w:eastAsia="Segoe UI" w:hAnsi="Segoe UI" w:cs="Segoe UI"/>
          <w:b/>
          <w:bCs/>
          <w:color w:val="605E5C"/>
        </w:rPr>
        <w:t xml:space="preserve">Person D   </w:t>
      </w:r>
      <w:r>
        <w:rPr>
          <w:rFonts w:ascii="Segoe UI" w:eastAsia="Segoe UI" w:hAnsi="Segoe UI" w:cs="Segoe UI"/>
          <w:color w:val="A19F9D"/>
        </w:rPr>
        <w:t>1:40</w:t>
      </w:r>
      <w:r>
        <w:rPr>
          <w:rFonts w:ascii="Segoe UI" w:eastAsia="Segoe UI" w:hAnsi="Segoe UI" w:cs="Segoe UI"/>
          <w:color w:val="323130"/>
        </w:rPr>
        <w:br/>
        <w:t>Personal interests in the outdoors.</w:t>
      </w:r>
    </w:p>
    <w:p w14:paraId="7491980B" w14:textId="77777777" w:rsidR="00136263" w:rsidRDefault="00136263" w:rsidP="00136263">
      <w:pPr>
        <w:spacing w:line="300" w:lineRule="auto"/>
      </w:pPr>
      <w:r>
        <w:rPr>
          <w:noProof/>
        </w:rPr>
        <w:drawing>
          <wp:anchor distT="0" distB="0" distL="0" distR="0" simplePos="0" relativeHeight="251543040" behindDoc="0" locked="0" layoutInCell="1" allowOverlap="1" wp14:anchorId="700349F9" wp14:editId="4939BE95">
            <wp:simplePos x="0" y="0"/>
            <wp:positionH relativeFrom="page">
              <wp:posOffset>576072</wp:posOffset>
            </wp:positionH>
            <wp:positionV relativeFrom="paragraph">
              <wp:posOffset>292608</wp:posOffset>
            </wp:positionV>
            <wp:extent cx="276225" cy="276225"/>
            <wp:effectExtent l="0" t="0" r="0" b="0"/>
            <wp:wrapNone/>
            <wp:docPr id="24" name="Picture 24" descr="A yellow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yellow circle with white letters&#10;&#10;Description automatically generated"/>
                    <pic:cNvPicPr>
                      <a:picLocks noChangeAspect="1" noChangeArrowheads="1"/>
                    </pic:cNvPicPr>
                  </pic:nvPicPr>
                  <pic:blipFill>
                    <a:blip r:embed="rId27"/>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t xml:space="preserve">Elin Jones (2103945)   </w:t>
      </w:r>
      <w:r>
        <w:rPr>
          <w:rFonts w:ascii="Segoe UI" w:eastAsia="Segoe UI" w:hAnsi="Segoe UI" w:cs="Segoe UI"/>
          <w:color w:val="A19F9D"/>
        </w:rPr>
        <w:t>1:41</w:t>
      </w:r>
      <w:r>
        <w:rPr>
          <w:rFonts w:ascii="Segoe UI" w:eastAsia="Segoe UI" w:hAnsi="Segoe UI" w:cs="Segoe UI"/>
          <w:color w:val="323130"/>
        </w:rPr>
        <w:br/>
      </w:r>
      <w:r>
        <w:rPr>
          <w:rFonts w:ascii="Segoe UI" w:eastAsia="Segoe UI" w:hAnsi="Segoe UI" w:cs="Segoe UI"/>
          <w:color w:val="323130"/>
        </w:rPr>
        <w:lastRenderedPageBreak/>
        <w:t>Yeah. Yeah. And I guess that would lead to what has asked you to start the outdoor adventure outdoor adventure.</w:t>
      </w:r>
    </w:p>
    <w:p w14:paraId="1082D9DB" w14:textId="334BB709" w:rsidR="00136263" w:rsidRDefault="00136263" w:rsidP="00136263">
      <w:pPr>
        <w:spacing w:line="300" w:lineRule="auto"/>
      </w:pPr>
      <w:r>
        <w:rPr>
          <w:noProof/>
        </w:rPr>
        <w:drawing>
          <wp:anchor distT="0" distB="0" distL="0" distR="0" simplePos="0" relativeHeight="251544064" behindDoc="0" locked="0" layoutInCell="1" allowOverlap="1" wp14:anchorId="47512DF9" wp14:editId="105D8D1D">
            <wp:simplePos x="0" y="0"/>
            <wp:positionH relativeFrom="page">
              <wp:posOffset>576072</wp:posOffset>
            </wp:positionH>
            <wp:positionV relativeFrom="paragraph">
              <wp:posOffset>292608</wp:posOffset>
            </wp:positionV>
            <wp:extent cx="276225" cy="276225"/>
            <wp:effectExtent l="0" t="0" r="0" b="0"/>
            <wp:wrapNone/>
            <wp:docPr id="25" name="Picture 25"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green circle with white letters&#10;&#10;Description automatically generated"/>
                    <pic:cNvPicPr>
                      <a:picLocks noChangeAspect="1" noChangeArrowheads="1"/>
                    </pic:cNvPicPr>
                  </pic:nvPicPr>
                  <pic:blipFill>
                    <a:blip r:embed="rId28"/>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r>
      <w:r w:rsidR="00515D7D">
        <w:rPr>
          <w:rFonts w:ascii="Segoe UI" w:eastAsia="Segoe UI" w:hAnsi="Segoe UI" w:cs="Segoe UI"/>
          <w:b/>
          <w:bCs/>
          <w:color w:val="605E5C"/>
        </w:rPr>
        <w:t xml:space="preserve">Person D   </w:t>
      </w:r>
      <w:r>
        <w:rPr>
          <w:rFonts w:ascii="Segoe UI" w:eastAsia="Segoe UI" w:hAnsi="Segoe UI" w:cs="Segoe UI"/>
          <w:color w:val="A19F9D"/>
        </w:rPr>
        <w:t>1:50</w:t>
      </w:r>
      <w:r>
        <w:rPr>
          <w:rFonts w:ascii="Segoe UI" w:eastAsia="Segoe UI" w:hAnsi="Segoe UI" w:cs="Segoe UI"/>
          <w:color w:val="323130"/>
        </w:rPr>
        <w:br/>
        <w:t>On the ship.</w:t>
      </w:r>
      <w:r>
        <w:rPr>
          <w:rFonts w:ascii="Segoe UI" w:eastAsia="Segoe UI" w:hAnsi="Segoe UI" w:cs="Segoe UI"/>
          <w:color w:val="323130"/>
        </w:rPr>
        <w:br/>
        <w:t xml:space="preserve">Well, I </w:t>
      </w:r>
      <w:proofErr w:type="spellStart"/>
      <w:r>
        <w:rPr>
          <w:rFonts w:ascii="Segoe UI" w:eastAsia="Segoe UI" w:hAnsi="Segoe UI" w:cs="Segoe UI"/>
          <w:color w:val="323130"/>
        </w:rPr>
        <w:t>I</w:t>
      </w:r>
      <w:proofErr w:type="spellEnd"/>
      <w:r>
        <w:rPr>
          <w:rFonts w:ascii="Segoe UI" w:eastAsia="Segoe UI" w:hAnsi="Segoe UI" w:cs="Segoe UI"/>
          <w:color w:val="323130"/>
        </w:rPr>
        <w:t xml:space="preserve"> guess it was. I think it was by chance really.</w:t>
      </w:r>
      <w:r>
        <w:rPr>
          <w:rFonts w:ascii="Segoe UI" w:eastAsia="Segoe UI" w:hAnsi="Segoe UI" w:cs="Segoe UI"/>
          <w:color w:val="323130"/>
        </w:rPr>
        <w:br/>
        <w:t>My background.</w:t>
      </w:r>
      <w:r>
        <w:rPr>
          <w:rFonts w:ascii="Segoe UI" w:eastAsia="Segoe UI" w:hAnsi="Segoe UI" w:cs="Segoe UI"/>
          <w:color w:val="323130"/>
        </w:rPr>
        <w:br/>
        <w:t xml:space="preserve">Well, my, </w:t>
      </w:r>
      <w:proofErr w:type="gramStart"/>
      <w:r>
        <w:rPr>
          <w:rFonts w:ascii="Segoe UI" w:eastAsia="Segoe UI" w:hAnsi="Segoe UI" w:cs="Segoe UI"/>
          <w:color w:val="323130"/>
        </w:rPr>
        <w:t>my</w:t>
      </w:r>
      <w:proofErr w:type="gramEnd"/>
      <w:r>
        <w:rPr>
          <w:rFonts w:ascii="Segoe UI" w:eastAsia="Segoe UI" w:hAnsi="Segoe UI" w:cs="Segoe UI"/>
          <w:color w:val="323130"/>
        </w:rPr>
        <w:t>.</w:t>
      </w:r>
      <w:r>
        <w:rPr>
          <w:rFonts w:ascii="Segoe UI" w:eastAsia="Segoe UI" w:hAnsi="Segoe UI" w:cs="Segoe UI"/>
          <w:color w:val="323130"/>
        </w:rPr>
        <w:br/>
        <w:t>Korea, my qualifications, the secondary school PE teacher. But my career background is mainly in community and sports development.</w:t>
      </w:r>
      <w:r>
        <w:rPr>
          <w:rFonts w:ascii="Segoe UI" w:eastAsia="Segoe UI" w:hAnsi="Segoe UI" w:cs="Segoe UI"/>
          <w:color w:val="323130"/>
        </w:rPr>
        <w:br/>
        <w:t>And my background has always been in until this job. Now, with the Elder partnership, my background has always, ever been in traditional sports.</w:t>
      </w:r>
      <w:r>
        <w:rPr>
          <w:rFonts w:ascii="Segoe UI" w:eastAsia="Segoe UI" w:hAnsi="Segoe UI" w:cs="Segoe UI"/>
          <w:color w:val="323130"/>
        </w:rPr>
        <w:br/>
        <w:t>And trying to fly the flag and breakdown barriers for women in the traditional sports like football and rugby and you know, and all the other sports I used to participate in because it was very male dominated.</w:t>
      </w:r>
      <w:r>
        <w:rPr>
          <w:rFonts w:ascii="Segoe UI" w:eastAsia="Segoe UI" w:hAnsi="Segoe UI" w:cs="Segoe UI"/>
          <w:color w:val="323130"/>
        </w:rPr>
        <w:br/>
        <w:t>And then this job came up and it was a bit of a risk really, because I was quite comfortable within the local authority.</w:t>
      </w:r>
      <w:r>
        <w:rPr>
          <w:rFonts w:ascii="Segoe UI" w:eastAsia="Segoe UI" w:hAnsi="Segoe UI" w:cs="Segoe UI"/>
          <w:color w:val="323130"/>
        </w:rPr>
        <w:br/>
      </w:r>
      <w:r w:rsidRPr="00A5275E">
        <w:rPr>
          <w:rFonts w:ascii="Segoe UI" w:eastAsia="Segoe UI" w:hAnsi="Segoe UI" w:cs="Segoe UI"/>
          <w:color w:val="323130"/>
          <w:highlight w:val="magenta"/>
        </w:rPr>
        <w:t>But it was a risk which is worth it was worth taking looking back now.</w:t>
      </w:r>
    </w:p>
    <w:p w14:paraId="06EC63C7" w14:textId="77777777" w:rsidR="00136263" w:rsidRDefault="00136263" w:rsidP="00136263">
      <w:pPr>
        <w:spacing w:line="300" w:lineRule="auto"/>
      </w:pPr>
      <w:r>
        <w:rPr>
          <w:noProof/>
        </w:rPr>
        <w:drawing>
          <wp:anchor distT="0" distB="0" distL="0" distR="0" simplePos="0" relativeHeight="251545088" behindDoc="0" locked="0" layoutInCell="1" allowOverlap="1" wp14:anchorId="6FFB5B56" wp14:editId="18EBEF3A">
            <wp:simplePos x="0" y="0"/>
            <wp:positionH relativeFrom="page">
              <wp:posOffset>576072</wp:posOffset>
            </wp:positionH>
            <wp:positionV relativeFrom="paragraph">
              <wp:posOffset>292608</wp:posOffset>
            </wp:positionV>
            <wp:extent cx="276225" cy="276225"/>
            <wp:effectExtent l="0" t="0" r="0" b="0"/>
            <wp:wrapNone/>
            <wp:docPr id="26" name="Picture 26" descr="A yellow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yellow circle with white letters&#10;&#10;Description automatically generated"/>
                    <pic:cNvPicPr>
                      <a:picLocks noChangeAspect="1" noChangeArrowheads="1"/>
                    </pic:cNvPicPr>
                  </pic:nvPicPr>
                  <pic:blipFill>
                    <a:blip r:embed="rId27"/>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t xml:space="preserve">Elin Jones (2103945)   </w:t>
      </w:r>
      <w:r>
        <w:rPr>
          <w:rFonts w:ascii="Segoe UI" w:eastAsia="Segoe UI" w:hAnsi="Segoe UI" w:cs="Segoe UI"/>
          <w:color w:val="A19F9D"/>
        </w:rPr>
        <w:t>2:53</w:t>
      </w:r>
      <w:r>
        <w:rPr>
          <w:rFonts w:ascii="Segoe UI" w:eastAsia="Segoe UI" w:hAnsi="Segoe UI" w:cs="Segoe UI"/>
          <w:color w:val="323130"/>
        </w:rPr>
        <w:br/>
        <w:t>Yeah, yeah.</w:t>
      </w:r>
    </w:p>
    <w:p w14:paraId="35BC8C21" w14:textId="3D5F7C1E" w:rsidR="00136263" w:rsidRDefault="00136263" w:rsidP="00136263">
      <w:pPr>
        <w:spacing w:line="300" w:lineRule="auto"/>
      </w:pPr>
      <w:r>
        <w:rPr>
          <w:noProof/>
        </w:rPr>
        <w:drawing>
          <wp:anchor distT="0" distB="0" distL="0" distR="0" simplePos="0" relativeHeight="251546112" behindDoc="0" locked="0" layoutInCell="1" allowOverlap="1" wp14:anchorId="2E4536A6" wp14:editId="304E4916">
            <wp:simplePos x="0" y="0"/>
            <wp:positionH relativeFrom="page">
              <wp:posOffset>576072</wp:posOffset>
            </wp:positionH>
            <wp:positionV relativeFrom="paragraph">
              <wp:posOffset>292608</wp:posOffset>
            </wp:positionV>
            <wp:extent cx="276225" cy="276225"/>
            <wp:effectExtent l="0" t="0" r="0" b="0"/>
            <wp:wrapNone/>
            <wp:docPr id="27" name="Picture 27"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green circle with white letters&#10;&#10;Description automatically generated"/>
                    <pic:cNvPicPr>
                      <a:picLocks noChangeAspect="1" noChangeArrowheads="1"/>
                    </pic:cNvPicPr>
                  </pic:nvPicPr>
                  <pic:blipFill>
                    <a:blip r:embed="rId28"/>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r>
      <w:r w:rsidR="00515D7D">
        <w:rPr>
          <w:rFonts w:ascii="Segoe UI" w:eastAsia="Segoe UI" w:hAnsi="Segoe UI" w:cs="Segoe UI"/>
          <w:b/>
          <w:bCs/>
          <w:color w:val="605E5C"/>
        </w:rPr>
        <w:t xml:space="preserve">Person D   </w:t>
      </w:r>
      <w:r>
        <w:rPr>
          <w:rFonts w:ascii="Segoe UI" w:eastAsia="Segoe UI" w:hAnsi="Segoe UI" w:cs="Segoe UI"/>
          <w:color w:val="A19F9D"/>
        </w:rPr>
        <w:t>2:54</w:t>
      </w:r>
      <w:r>
        <w:rPr>
          <w:rFonts w:ascii="Segoe UI" w:eastAsia="Segoe UI" w:hAnsi="Segoe UI" w:cs="Segoe UI"/>
          <w:color w:val="323130"/>
        </w:rPr>
        <w:br/>
        <w:t>So yeah, I think.</w:t>
      </w:r>
      <w:r>
        <w:rPr>
          <w:rFonts w:ascii="Segoe UI" w:eastAsia="Segoe UI" w:hAnsi="Segoe UI" w:cs="Segoe UI"/>
          <w:color w:val="323130"/>
        </w:rPr>
        <w:br/>
        <w:t>Taking on this role.</w:t>
      </w:r>
      <w:r>
        <w:rPr>
          <w:rFonts w:ascii="Segoe UI" w:eastAsia="Segoe UI" w:hAnsi="Segoe UI" w:cs="Segoe UI"/>
          <w:color w:val="323130"/>
        </w:rPr>
        <w:br/>
        <w:t xml:space="preserve">It </w:t>
      </w:r>
      <w:proofErr w:type="spellStart"/>
      <w:r>
        <w:rPr>
          <w:rFonts w:ascii="Segoe UI" w:eastAsia="Segoe UI" w:hAnsi="Segoe UI" w:cs="Segoe UI"/>
          <w:color w:val="323130"/>
        </w:rPr>
        <w:t>it</w:t>
      </w:r>
      <w:proofErr w:type="spellEnd"/>
      <w:r>
        <w:rPr>
          <w:rFonts w:ascii="Segoe UI" w:eastAsia="Segoe UI" w:hAnsi="Segoe UI" w:cs="Segoe UI"/>
          <w:color w:val="323130"/>
        </w:rPr>
        <w:t xml:space="preserve"> wasn't about being an instructor and taking people out on the hills or taking people paddling, my role was </w:t>
      </w:r>
      <w:proofErr w:type="gramStart"/>
      <w:r>
        <w:rPr>
          <w:rFonts w:ascii="Segoe UI" w:eastAsia="Segoe UI" w:hAnsi="Segoe UI" w:cs="Segoe UI"/>
          <w:color w:val="323130"/>
        </w:rPr>
        <w:t>really about</w:t>
      </w:r>
      <w:proofErr w:type="gramEnd"/>
      <w:r>
        <w:rPr>
          <w:rFonts w:ascii="Segoe UI" w:eastAsia="Segoe UI" w:hAnsi="Segoe UI" w:cs="Segoe UI"/>
          <w:color w:val="323130"/>
        </w:rPr>
        <w:t xml:space="preserve"> managing other people to facilitate those types of activities. So yeah, it's very different to being an instructor.</w:t>
      </w:r>
    </w:p>
    <w:p w14:paraId="1D58A8BB" w14:textId="77777777" w:rsidR="00136263" w:rsidRDefault="00136263" w:rsidP="00136263">
      <w:pPr>
        <w:spacing w:line="300" w:lineRule="auto"/>
      </w:pPr>
      <w:r>
        <w:rPr>
          <w:noProof/>
        </w:rPr>
        <w:drawing>
          <wp:anchor distT="0" distB="0" distL="0" distR="0" simplePos="0" relativeHeight="251547136" behindDoc="0" locked="0" layoutInCell="1" allowOverlap="1" wp14:anchorId="46568F1C" wp14:editId="01BCEEE8">
            <wp:simplePos x="0" y="0"/>
            <wp:positionH relativeFrom="page">
              <wp:posOffset>576072</wp:posOffset>
            </wp:positionH>
            <wp:positionV relativeFrom="paragraph">
              <wp:posOffset>292608</wp:posOffset>
            </wp:positionV>
            <wp:extent cx="276225" cy="276225"/>
            <wp:effectExtent l="0" t="0" r="0" b="0"/>
            <wp:wrapNone/>
            <wp:docPr id="28" name="Picture 28" descr="A yellow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yellow circle with white letters&#10;&#10;Description automatically generated"/>
                    <pic:cNvPicPr>
                      <a:picLocks noChangeAspect="1" noChangeArrowheads="1"/>
                    </pic:cNvPicPr>
                  </pic:nvPicPr>
                  <pic:blipFill>
                    <a:blip r:embed="rId27"/>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t xml:space="preserve">Elin Jones (2103945)   </w:t>
      </w:r>
      <w:r>
        <w:rPr>
          <w:rFonts w:ascii="Segoe UI" w:eastAsia="Segoe UI" w:hAnsi="Segoe UI" w:cs="Segoe UI"/>
          <w:color w:val="A19F9D"/>
        </w:rPr>
        <w:t>3:04</w:t>
      </w:r>
      <w:r>
        <w:rPr>
          <w:rFonts w:ascii="Segoe UI" w:eastAsia="Segoe UI" w:hAnsi="Segoe UI" w:cs="Segoe UI"/>
          <w:color w:val="323130"/>
        </w:rPr>
        <w:br/>
        <w:t>Yeah.</w:t>
      </w:r>
      <w:r>
        <w:rPr>
          <w:rFonts w:ascii="Segoe UI" w:eastAsia="Segoe UI" w:hAnsi="Segoe UI" w:cs="Segoe UI"/>
          <w:color w:val="323130"/>
        </w:rPr>
        <w:br/>
        <w:t>Hmm.</w:t>
      </w:r>
      <w:r>
        <w:rPr>
          <w:rFonts w:ascii="Segoe UI" w:eastAsia="Segoe UI" w:hAnsi="Segoe UI" w:cs="Segoe UI"/>
          <w:color w:val="323130"/>
        </w:rPr>
        <w:br/>
        <w:t xml:space="preserve">Yeah, definitely. And do you feel like throughout giving other people options and </w:t>
      </w:r>
      <w:r>
        <w:rPr>
          <w:rFonts w:ascii="Segoe UI" w:eastAsia="Segoe UI" w:hAnsi="Segoe UI" w:cs="Segoe UI"/>
          <w:color w:val="323130"/>
        </w:rPr>
        <w:lastRenderedPageBreak/>
        <w:t>women opportunities, do you feel like you've received opportunities then as a woman in the outdoors compared to maybe?</w:t>
      </w:r>
    </w:p>
    <w:p w14:paraId="6D4DC022" w14:textId="32EB5C49" w:rsidR="00136263" w:rsidRDefault="00136263" w:rsidP="00136263">
      <w:pPr>
        <w:spacing w:line="300" w:lineRule="auto"/>
      </w:pPr>
      <w:r>
        <w:rPr>
          <w:noProof/>
        </w:rPr>
        <w:drawing>
          <wp:anchor distT="0" distB="0" distL="0" distR="0" simplePos="0" relativeHeight="251548160" behindDoc="0" locked="0" layoutInCell="1" allowOverlap="1" wp14:anchorId="4825E391" wp14:editId="70980EBD">
            <wp:simplePos x="0" y="0"/>
            <wp:positionH relativeFrom="page">
              <wp:posOffset>576072</wp:posOffset>
            </wp:positionH>
            <wp:positionV relativeFrom="paragraph">
              <wp:posOffset>292608</wp:posOffset>
            </wp:positionV>
            <wp:extent cx="276225" cy="276225"/>
            <wp:effectExtent l="0" t="0" r="0" b="0"/>
            <wp:wrapNone/>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8"/>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r>
      <w:r w:rsidR="00515D7D">
        <w:rPr>
          <w:rFonts w:ascii="Segoe UI" w:eastAsia="Segoe UI" w:hAnsi="Segoe UI" w:cs="Segoe UI"/>
          <w:b/>
          <w:bCs/>
          <w:color w:val="605E5C"/>
        </w:rPr>
        <w:t xml:space="preserve">Person D   </w:t>
      </w:r>
      <w:r>
        <w:rPr>
          <w:rFonts w:ascii="Segoe UI" w:eastAsia="Segoe UI" w:hAnsi="Segoe UI" w:cs="Segoe UI"/>
          <w:color w:val="A19F9D"/>
        </w:rPr>
        <w:t>3:30</w:t>
      </w:r>
      <w:r>
        <w:rPr>
          <w:rFonts w:ascii="Segoe UI" w:eastAsia="Segoe UI" w:hAnsi="Segoe UI" w:cs="Segoe UI"/>
          <w:color w:val="323130"/>
        </w:rPr>
        <w:br/>
        <w:t>So I'd always been an outdoor enthusiast.</w:t>
      </w:r>
    </w:p>
    <w:p w14:paraId="5AD0CD03" w14:textId="77777777" w:rsidR="00136263" w:rsidRDefault="00136263" w:rsidP="00136263">
      <w:pPr>
        <w:spacing w:line="300" w:lineRule="auto"/>
      </w:pPr>
      <w:r>
        <w:rPr>
          <w:noProof/>
        </w:rPr>
        <w:drawing>
          <wp:anchor distT="0" distB="0" distL="0" distR="0" simplePos="0" relativeHeight="251549184" behindDoc="0" locked="0" layoutInCell="1" allowOverlap="1" wp14:anchorId="147A4A12" wp14:editId="32784D1C">
            <wp:simplePos x="0" y="0"/>
            <wp:positionH relativeFrom="page">
              <wp:posOffset>576072</wp:posOffset>
            </wp:positionH>
            <wp:positionV relativeFrom="paragraph">
              <wp:posOffset>292608</wp:posOffset>
            </wp:positionV>
            <wp:extent cx="276225" cy="276225"/>
            <wp:effectExtent l="0" t="0" r="0" b="0"/>
            <wp:wrapNone/>
            <wp:docPr id="30" name="Picture 30" descr="A yellow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yellow circle with white letters&#10;&#10;Description automatically generated"/>
                    <pic:cNvPicPr>
                      <a:picLocks noChangeAspect="1" noChangeArrowheads="1"/>
                    </pic:cNvPicPr>
                  </pic:nvPicPr>
                  <pic:blipFill>
                    <a:blip r:embed="rId27"/>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t xml:space="preserve">Elin Jones (2103945)   </w:t>
      </w:r>
      <w:r>
        <w:rPr>
          <w:rFonts w:ascii="Segoe UI" w:eastAsia="Segoe UI" w:hAnsi="Segoe UI" w:cs="Segoe UI"/>
          <w:color w:val="A19F9D"/>
        </w:rPr>
        <w:t>3:32</w:t>
      </w:r>
      <w:r>
        <w:rPr>
          <w:rFonts w:ascii="Segoe UI" w:eastAsia="Segoe UI" w:hAnsi="Segoe UI" w:cs="Segoe UI"/>
          <w:color w:val="323130"/>
        </w:rPr>
        <w:br/>
        <w:t>Yeah.</w:t>
      </w:r>
    </w:p>
    <w:p w14:paraId="1755E540" w14:textId="5B97C2EC" w:rsidR="00136263" w:rsidRDefault="00136263" w:rsidP="00136263">
      <w:pPr>
        <w:spacing w:line="300" w:lineRule="auto"/>
      </w:pPr>
      <w:r>
        <w:rPr>
          <w:noProof/>
        </w:rPr>
        <w:drawing>
          <wp:anchor distT="0" distB="0" distL="0" distR="0" simplePos="0" relativeHeight="251550208" behindDoc="0" locked="0" layoutInCell="1" allowOverlap="1" wp14:anchorId="4C330A55" wp14:editId="5D202C94">
            <wp:simplePos x="0" y="0"/>
            <wp:positionH relativeFrom="page">
              <wp:posOffset>576072</wp:posOffset>
            </wp:positionH>
            <wp:positionV relativeFrom="paragraph">
              <wp:posOffset>292608</wp:posOffset>
            </wp:positionV>
            <wp:extent cx="276225" cy="276225"/>
            <wp:effectExtent l="0" t="0" r="0" b="0"/>
            <wp:wrapNone/>
            <wp:docPr id="31" name="Picture 31"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green circle with white letters&#10;&#10;Description automatically generated"/>
                    <pic:cNvPicPr>
                      <a:picLocks noChangeAspect="1" noChangeArrowheads="1"/>
                    </pic:cNvPicPr>
                  </pic:nvPicPr>
                  <pic:blipFill>
                    <a:blip r:embed="rId28"/>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r>
      <w:r w:rsidR="00515D7D">
        <w:rPr>
          <w:rFonts w:ascii="Segoe UI" w:eastAsia="Segoe UI" w:hAnsi="Segoe UI" w:cs="Segoe UI"/>
          <w:b/>
          <w:bCs/>
          <w:color w:val="605E5C"/>
        </w:rPr>
        <w:t xml:space="preserve">Person D   </w:t>
      </w:r>
      <w:r>
        <w:rPr>
          <w:rFonts w:ascii="Segoe UI" w:eastAsia="Segoe UI" w:hAnsi="Segoe UI" w:cs="Segoe UI"/>
          <w:color w:val="A19F9D"/>
        </w:rPr>
        <w:t>3:33</w:t>
      </w:r>
      <w:r>
        <w:rPr>
          <w:rFonts w:ascii="Segoe UI" w:eastAsia="Segoe UI" w:hAnsi="Segoe UI" w:cs="Segoe UI"/>
          <w:color w:val="323130"/>
        </w:rPr>
        <w:br/>
        <w:t xml:space="preserve">Even before I met my partner, for gosh, I don't know, almost 20 years, he was a mountain guide and he was </w:t>
      </w:r>
      <w:proofErr w:type="gramStart"/>
      <w:r>
        <w:rPr>
          <w:rFonts w:ascii="Segoe UI" w:eastAsia="Segoe UI" w:hAnsi="Segoe UI" w:cs="Segoe UI"/>
          <w:color w:val="323130"/>
        </w:rPr>
        <w:t>actually one</w:t>
      </w:r>
      <w:proofErr w:type="gramEnd"/>
      <w:r>
        <w:rPr>
          <w:rFonts w:ascii="Segoe UI" w:eastAsia="Segoe UI" w:hAnsi="Segoe UI" w:cs="Segoe UI"/>
          <w:color w:val="323130"/>
        </w:rPr>
        <w:t xml:space="preserve"> of very, very few. I think you could count on one hand how many, well speaking mountain guides they were at the time, and we did, we did a lot of ski touring, ski mountaineering. So personal interest in the outdoors. But as a career opportunity, they were never there. I didn't realise leaving school that I could work in the outdoor sector, and I never.</w:t>
      </w:r>
      <w:r>
        <w:rPr>
          <w:rFonts w:ascii="Segoe UI" w:eastAsia="Segoe UI" w:hAnsi="Segoe UI" w:cs="Segoe UI"/>
          <w:color w:val="323130"/>
        </w:rPr>
        <w:br/>
      </w:r>
      <w:r w:rsidRPr="00CB754E">
        <w:rPr>
          <w:rFonts w:ascii="Segoe UI" w:eastAsia="Segoe UI" w:hAnsi="Segoe UI" w:cs="Segoe UI"/>
          <w:color w:val="323130"/>
          <w:highlight w:val="red"/>
        </w:rPr>
        <w:t xml:space="preserve">You know, that was never told we </w:t>
      </w:r>
      <w:proofErr w:type="spellStart"/>
      <w:r w:rsidRPr="00CB754E">
        <w:rPr>
          <w:rFonts w:ascii="Segoe UI" w:eastAsia="Segoe UI" w:hAnsi="Segoe UI" w:cs="Segoe UI"/>
          <w:color w:val="323130"/>
          <w:highlight w:val="red"/>
        </w:rPr>
        <w:t>we</w:t>
      </w:r>
      <w:proofErr w:type="spellEnd"/>
      <w:r w:rsidRPr="00CB754E">
        <w:rPr>
          <w:rFonts w:ascii="Segoe UI" w:eastAsia="Segoe UI" w:hAnsi="Segoe UI" w:cs="Segoe UI"/>
          <w:color w:val="323130"/>
          <w:highlight w:val="red"/>
        </w:rPr>
        <w:t xml:space="preserve"> were never given guidance and support from our careers.</w:t>
      </w:r>
    </w:p>
    <w:p w14:paraId="55489713" w14:textId="77777777" w:rsidR="00136263" w:rsidRDefault="00136263" w:rsidP="00136263">
      <w:pPr>
        <w:spacing w:line="300" w:lineRule="auto"/>
      </w:pPr>
      <w:r>
        <w:rPr>
          <w:noProof/>
        </w:rPr>
        <w:drawing>
          <wp:anchor distT="0" distB="0" distL="0" distR="0" simplePos="0" relativeHeight="251551232" behindDoc="0" locked="0" layoutInCell="1" allowOverlap="1" wp14:anchorId="365B1178" wp14:editId="5EB9EB0E">
            <wp:simplePos x="0" y="0"/>
            <wp:positionH relativeFrom="page">
              <wp:posOffset>576072</wp:posOffset>
            </wp:positionH>
            <wp:positionV relativeFrom="paragraph">
              <wp:posOffset>292608</wp:posOffset>
            </wp:positionV>
            <wp:extent cx="276225" cy="276225"/>
            <wp:effectExtent l="0" t="0" r="0" b="0"/>
            <wp:wrapNone/>
            <wp:docPr id="32" name="Picture 32" descr="A yellow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yellow circle with white letters&#10;&#10;Description automatically generated"/>
                    <pic:cNvPicPr>
                      <a:picLocks noChangeAspect="1" noChangeArrowheads="1"/>
                    </pic:cNvPicPr>
                  </pic:nvPicPr>
                  <pic:blipFill>
                    <a:blip r:embed="rId27"/>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t xml:space="preserve">Elin Jones (2103945)   </w:t>
      </w:r>
      <w:r>
        <w:rPr>
          <w:rFonts w:ascii="Segoe UI" w:eastAsia="Segoe UI" w:hAnsi="Segoe UI" w:cs="Segoe UI"/>
          <w:color w:val="A19F9D"/>
        </w:rPr>
        <w:t>4:03</w:t>
      </w:r>
      <w:r>
        <w:rPr>
          <w:rFonts w:ascii="Segoe UI" w:eastAsia="Segoe UI" w:hAnsi="Segoe UI" w:cs="Segoe UI"/>
          <w:color w:val="323130"/>
        </w:rPr>
        <w:br/>
        <w:t>Yeah, yeah.</w:t>
      </w:r>
      <w:r>
        <w:rPr>
          <w:rFonts w:ascii="Segoe UI" w:eastAsia="Segoe UI" w:hAnsi="Segoe UI" w:cs="Segoe UI"/>
          <w:color w:val="323130"/>
        </w:rPr>
        <w:br/>
        <w:t>Yeah.</w:t>
      </w:r>
    </w:p>
    <w:p w14:paraId="5CD89109" w14:textId="57125BFC" w:rsidR="00136263" w:rsidRDefault="00136263" w:rsidP="00136263">
      <w:pPr>
        <w:spacing w:line="300" w:lineRule="auto"/>
      </w:pPr>
      <w:r>
        <w:rPr>
          <w:noProof/>
        </w:rPr>
        <w:drawing>
          <wp:anchor distT="0" distB="0" distL="0" distR="0" simplePos="0" relativeHeight="251552256" behindDoc="0" locked="0" layoutInCell="1" allowOverlap="1" wp14:anchorId="1D7B5659" wp14:editId="1FAC5B24">
            <wp:simplePos x="0" y="0"/>
            <wp:positionH relativeFrom="page">
              <wp:posOffset>576072</wp:posOffset>
            </wp:positionH>
            <wp:positionV relativeFrom="paragraph">
              <wp:posOffset>292608</wp:posOffset>
            </wp:positionV>
            <wp:extent cx="276225" cy="276225"/>
            <wp:effectExtent l="0" t="0" r="0" b="0"/>
            <wp:wrapNone/>
            <wp:docPr id="33" name="Picture 33"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green circle with white letters&#10;&#10;Description automatically generated"/>
                    <pic:cNvPicPr>
                      <a:picLocks noChangeAspect="1" noChangeArrowheads="1"/>
                    </pic:cNvPicPr>
                  </pic:nvPicPr>
                  <pic:blipFill>
                    <a:blip r:embed="rId28"/>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r>
      <w:r w:rsidR="00515D7D">
        <w:rPr>
          <w:rFonts w:ascii="Segoe UI" w:eastAsia="Segoe UI" w:hAnsi="Segoe UI" w:cs="Segoe UI"/>
          <w:b/>
          <w:bCs/>
          <w:color w:val="605E5C"/>
        </w:rPr>
        <w:t xml:space="preserve">Person D   </w:t>
      </w:r>
      <w:r>
        <w:rPr>
          <w:rFonts w:ascii="Segoe UI" w:eastAsia="Segoe UI" w:hAnsi="Segoe UI" w:cs="Segoe UI"/>
          <w:color w:val="A19F9D"/>
        </w:rPr>
        <w:t>4:10</w:t>
      </w:r>
      <w:r>
        <w:rPr>
          <w:rFonts w:ascii="Segoe UI" w:eastAsia="Segoe UI" w:hAnsi="Segoe UI" w:cs="Segoe UI"/>
          <w:color w:val="323130"/>
        </w:rPr>
        <w:br/>
        <w:t>In school, because of my sporting background, my only options were.</w:t>
      </w:r>
      <w:r>
        <w:rPr>
          <w:rFonts w:ascii="Segoe UI" w:eastAsia="Segoe UI" w:hAnsi="Segoe UI" w:cs="Segoe UI"/>
          <w:color w:val="323130"/>
        </w:rPr>
        <w:br/>
        <w:t xml:space="preserve">To join the armed forces or become a PE teacher, they were the real really. The two options that we were given. </w:t>
      </w:r>
      <w:proofErr w:type="gramStart"/>
      <w:r>
        <w:rPr>
          <w:rFonts w:ascii="Segoe UI" w:eastAsia="Segoe UI" w:hAnsi="Segoe UI" w:cs="Segoe UI"/>
          <w:color w:val="323130"/>
        </w:rPr>
        <w:t>So</w:t>
      </w:r>
      <w:proofErr w:type="gramEnd"/>
      <w:r>
        <w:rPr>
          <w:rFonts w:ascii="Segoe UI" w:eastAsia="Segoe UI" w:hAnsi="Segoe UI" w:cs="Segoe UI"/>
          <w:color w:val="323130"/>
        </w:rPr>
        <w:t xml:space="preserve"> growing up I never realised that there was actually a career in the outdoors.</w:t>
      </w:r>
    </w:p>
    <w:p w14:paraId="7B40FE00" w14:textId="77777777" w:rsidR="00136263" w:rsidRDefault="00136263" w:rsidP="00136263">
      <w:pPr>
        <w:spacing w:line="300" w:lineRule="auto"/>
      </w:pPr>
      <w:r>
        <w:rPr>
          <w:noProof/>
        </w:rPr>
        <w:drawing>
          <wp:anchor distT="0" distB="0" distL="0" distR="0" simplePos="0" relativeHeight="251553280" behindDoc="0" locked="0" layoutInCell="1" allowOverlap="1" wp14:anchorId="32314082" wp14:editId="26847932">
            <wp:simplePos x="0" y="0"/>
            <wp:positionH relativeFrom="page">
              <wp:posOffset>576072</wp:posOffset>
            </wp:positionH>
            <wp:positionV relativeFrom="paragraph">
              <wp:posOffset>292608</wp:posOffset>
            </wp:positionV>
            <wp:extent cx="276225" cy="276225"/>
            <wp:effectExtent l="0" t="0" r="0" b="0"/>
            <wp:wrapNone/>
            <wp:docPr id="34" name="Picture 34" descr="A yellow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yellow circle with white letters&#10;&#10;Description automatically generated"/>
                    <pic:cNvPicPr>
                      <a:picLocks noChangeAspect="1" noChangeArrowheads="1"/>
                    </pic:cNvPicPr>
                  </pic:nvPicPr>
                  <pic:blipFill>
                    <a:blip r:embed="rId27"/>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t xml:space="preserve">Elin Jones (2103945)   </w:t>
      </w:r>
      <w:r>
        <w:rPr>
          <w:rFonts w:ascii="Segoe UI" w:eastAsia="Segoe UI" w:hAnsi="Segoe UI" w:cs="Segoe UI"/>
          <w:color w:val="A19F9D"/>
        </w:rPr>
        <w:t>4:27</w:t>
      </w:r>
      <w:r>
        <w:rPr>
          <w:rFonts w:ascii="Segoe UI" w:eastAsia="Segoe UI" w:hAnsi="Segoe UI" w:cs="Segoe UI"/>
          <w:color w:val="323130"/>
        </w:rPr>
        <w:br/>
        <w:t>No.</w:t>
      </w:r>
      <w:r>
        <w:rPr>
          <w:rFonts w:ascii="Segoe UI" w:eastAsia="Segoe UI" w:hAnsi="Segoe UI" w:cs="Segoe UI"/>
          <w:color w:val="323130"/>
        </w:rPr>
        <w:br/>
        <w:t>And then.</w:t>
      </w:r>
      <w:r>
        <w:rPr>
          <w:rFonts w:ascii="Segoe UI" w:eastAsia="Segoe UI" w:hAnsi="Segoe UI" w:cs="Segoe UI"/>
          <w:color w:val="323130"/>
        </w:rPr>
        <w:br/>
      </w:r>
      <w:r>
        <w:rPr>
          <w:rFonts w:ascii="Segoe UI" w:eastAsia="Segoe UI" w:hAnsi="Segoe UI" w:cs="Segoe UI"/>
          <w:color w:val="323130"/>
        </w:rPr>
        <w:lastRenderedPageBreak/>
        <w:t xml:space="preserve">I guess in your work environment, do you </w:t>
      </w:r>
      <w:proofErr w:type="spellStart"/>
      <w:r>
        <w:rPr>
          <w:rFonts w:ascii="Segoe UI" w:eastAsia="Segoe UI" w:hAnsi="Segoe UI" w:cs="Segoe UI"/>
          <w:color w:val="323130"/>
        </w:rPr>
        <w:t>you</w:t>
      </w:r>
      <w:proofErr w:type="spellEnd"/>
      <w:r>
        <w:rPr>
          <w:rFonts w:ascii="Segoe UI" w:eastAsia="Segoe UI" w:hAnsi="Segoe UI" w:cs="Segoe UI"/>
          <w:color w:val="323130"/>
        </w:rPr>
        <w:t xml:space="preserve"> say you </w:t>
      </w:r>
      <w:proofErr w:type="spellStart"/>
      <w:r>
        <w:rPr>
          <w:rFonts w:ascii="Segoe UI" w:eastAsia="Segoe UI" w:hAnsi="Segoe UI" w:cs="Segoe UI"/>
          <w:color w:val="323130"/>
        </w:rPr>
        <w:t>wanna</w:t>
      </w:r>
      <w:proofErr w:type="spellEnd"/>
      <w:r>
        <w:rPr>
          <w:rFonts w:ascii="Segoe UI" w:eastAsia="Segoe UI" w:hAnsi="Segoe UI" w:cs="Segoe UI"/>
          <w:color w:val="323130"/>
        </w:rPr>
        <w:t xml:space="preserve"> address that equality? Do you feel like you've been supported from the beginning in your workplace and then has that translated then to providing that support within your workplace?</w:t>
      </w:r>
    </w:p>
    <w:p w14:paraId="075D503F" w14:textId="52E5FB49" w:rsidR="00136263" w:rsidRDefault="00136263" w:rsidP="00136263">
      <w:pPr>
        <w:spacing w:line="300" w:lineRule="auto"/>
      </w:pPr>
      <w:r>
        <w:rPr>
          <w:noProof/>
        </w:rPr>
        <w:drawing>
          <wp:anchor distT="0" distB="0" distL="0" distR="0" simplePos="0" relativeHeight="251554304" behindDoc="0" locked="0" layoutInCell="1" allowOverlap="1" wp14:anchorId="432A2EF5" wp14:editId="445844E5">
            <wp:simplePos x="0" y="0"/>
            <wp:positionH relativeFrom="page">
              <wp:posOffset>576072</wp:posOffset>
            </wp:positionH>
            <wp:positionV relativeFrom="paragraph">
              <wp:posOffset>292608</wp:posOffset>
            </wp:positionV>
            <wp:extent cx="276225" cy="276225"/>
            <wp:effectExtent l="0" t="0" r="0" b="0"/>
            <wp:wrapNone/>
            <wp:docPr id="35" name="Picture 35"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green circle with white letters&#10;&#10;Description automatically generated"/>
                    <pic:cNvPicPr>
                      <a:picLocks noChangeAspect="1" noChangeArrowheads="1"/>
                    </pic:cNvPicPr>
                  </pic:nvPicPr>
                  <pic:blipFill>
                    <a:blip r:embed="rId28"/>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r>
      <w:r w:rsidR="00515D7D">
        <w:rPr>
          <w:rFonts w:ascii="Segoe UI" w:eastAsia="Segoe UI" w:hAnsi="Segoe UI" w:cs="Segoe UI"/>
          <w:b/>
          <w:bCs/>
          <w:color w:val="605E5C"/>
        </w:rPr>
        <w:t xml:space="preserve">Person D   </w:t>
      </w:r>
      <w:r>
        <w:rPr>
          <w:rFonts w:ascii="Segoe UI" w:eastAsia="Segoe UI" w:hAnsi="Segoe UI" w:cs="Segoe UI"/>
          <w:color w:val="A19F9D"/>
        </w:rPr>
        <w:t>4:51</w:t>
      </w:r>
      <w:r>
        <w:rPr>
          <w:rFonts w:ascii="Segoe UI" w:eastAsia="Segoe UI" w:hAnsi="Segoe UI" w:cs="Segoe UI"/>
          <w:color w:val="323130"/>
        </w:rPr>
        <w:br/>
        <w:t xml:space="preserve">I </w:t>
      </w:r>
      <w:proofErr w:type="spellStart"/>
      <w:r>
        <w:rPr>
          <w:rFonts w:ascii="Segoe UI" w:eastAsia="Segoe UI" w:hAnsi="Segoe UI" w:cs="Segoe UI"/>
          <w:color w:val="323130"/>
        </w:rPr>
        <w:t>I</w:t>
      </w:r>
      <w:proofErr w:type="spellEnd"/>
      <w:r>
        <w:rPr>
          <w:rFonts w:ascii="Segoe UI" w:eastAsia="Segoe UI" w:hAnsi="Segoe UI" w:cs="Segoe UI"/>
          <w:color w:val="323130"/>
        </w:rPr>
        <w:t xml:space="preserve"> guess I wouldn't have been supportive because I was. I was the boss in a way.</w:t>
      </w:r>
    </w:p>
    <w:p w14:paraId="21DC394F" w14:textId="77777777" w:rsidR="00136263" w:rsidRDefault="00136263" w:rsidP="00136263">
      <w:pPr>
        <w:spacing w:line="300" w:lineRule="auto"/>
      </w:pPr>
      <w:r>
        <w:rPr>
          <w:noProof/>
        </w:rPr>
        <w:drawing>
          <wp:anchor distT="0" distB="0" distL="0" distR="0" simplePos="0" relativeHeight="251555328" behindDoc="0" locked="0" layoutInCell="1" allowOverlap="1" wp14:anchorId="0957E182" wp14:editId="0B72E350">
            <wp:simplePos x="0" y="0"/>
            <wp:positionH relativeFrom="page">
              <wp:posOffset>576072</wp:posOffset>
            </wp:positionH>
            <wp:positionV relativeFrom="paragraph">
              <wp:posOffset>292608</wp:posOffset>
            </wp:positionV>
            <wp:extent cx="276225" cy="276225"/>
            <wp:effectExtent l="0" t="0" r="0" b="0"/>
            <wp:wrapNone/>
            <wp:docPr id="36" name="Picture 36" descr="A yellow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yellow circle with white letters&#10;&#10;Description automatically generated"/>
                    <pic:cNvPicPr>
                      <a:picLocks noChangeAspect="1" noChangeArrowheads="1"/>
                    </pic:cNvPicPr>
                  </pic:nvPicPr>
                  <pic:blipFill>
                    <a:blip r:embed="rId27"/>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t xml:space="preserve">Elin Jones (2103945)   </w:t>
      </w:r>
      <w:r>
        <w:rPr>
          <w:rFonts w:ascii="Segoe UI" w:eastAsia="Segoe UI" w:hAnsi="Segoe UI" w:cs="Segoe UI"/>
          <w:color w:val="A19F9D"/>
        </w:rPr>
        <w:t>4:55</w:t>
      </w:r>
      <w:r>
        <w:rPr>
          <w:rFonts w:ascii="Segoe UI" w:eastAsia="Segoe UI" w:hAnsi="Segoe UI" w:cs="Segoe UI"/>
          <w:color w:val="323130"/>
        </w:rPr>
        <w:br/>
        <w:t>Hmm.</w:t>
      </w:r>
      <w:r>
        <w:rPr>
          <w:rFonts w:ascii="Segoe UI" w:eastAsia="Segoe UI" w:hAnsi="Segoe UI" w:cs="Segoe UI"/>
          <w:color w:val="323130"/>
        </w:rPr>
        <w:br/>
        <w:t>Yeah, I guess so.</w:t>
      </w:r>
    </w:p>
    <w:p w14:paraId="188F5CED" w14:textId="2359708A" w:rsidR="00136263" w:rsidRDefault="00136263" w:rsidP="00136263">
      <w:pPr>
        <w:spacing w:line="300" w:lineRule="auto"/>
      </w:pPr>
      <w:r>
        <w:rPr>
          <w:noProof/>
        </w:rPr>
        <w:drawing>
          <wp:anchor distT="0" distB="0" distL="0" distR="0" simplePos="0" relativeHeight="251556352" behindDoc="0" locked="0" layoutInCell="1" allowOverlap="1" wp14:anchorId="5187388C" wp14:editId="4B912D73">
            <wp:simplePos x="0" y="0"/>
            <wp:positionH relativeFrom="page">
              <wp:posOffset>576072</wp:posOffset>
            </wp:positionH>
            <wp:positionV relativeFrom="paragraph">
              <wp:posOffset>292608</wp:posOffset>
            </wp:positionV>
            <wp:extent cx="276225" cy="276225"/>
            <wp:effectExtent l="0" t="0" r="0" b="0"/>
            <wp:wrapNone/>
            <wp:docPr id="37" name="Picture 37"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A green circle with white letters&#10;&#10;Description automatically generated"/>
                    <pic:cNvPicPr>
                      <a:picLocks noChangeAspect="1" noChangeArrowheads="1"/>
                    </pic:cNvPicPr>
                  </pic:nvPicPr>
                  <pic:blipFill>
                    <a:blip r:embed="rId28"/>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r>
      <w:r w:rsidR="00515D7D">
        <w:rPr>
          <w:rFonts w:ascii="Segoe UI" w:eastAsia="Segoe UI" w:hAnsi="Segoe UI" w:cs="Segoe UI"/>
          <w:b/>
          <w:bCs/>
          <w:color w:val="605E5C"/>
        </w:rPr>
        <w:t xml:space="preserve">Person D   </w:t>
      </w:r>
      <w:r>
        <w:rPr>
          <w:rFonts w:ascii="Segoe UI" w:eastAsia="Segoe UI" w:hAnsi="Segoe UI" w:cs="Segoe UI"/>
          <w:color w:val="A19F9D"/>
        </w:rPr>
        <w:t>4:57</w:t>
      </w:r>
      <w:r>
        <w:rPr>
          <w:rFonts w:ascii="Segoe UI" w:eastAsia="Segoe UI" w:hAnsi="Segoe UI" w:cs="Segoe UI"/>
          <w:color w:val="323130"/>
        </w:rPr>
        <w:br/>
        <w:t xml:space="preserve">But </w:t>
      </w:r>
      <w:proofErr w:type="spellStart"/>
      <w:r>
        <w:rPr>
          <w:rFonts w:ascii="Segoe UI" w:eastAsia="Segoe UI" w:hAnsi="Segoe UI" w:cs="Segoe UI"/>
          <w:color w:val="323130"/>
        </w:rPr>
        <w:t>but</w:t>
      </w:r>
      <w:proofErr w:type="spellEnd"/>
      <w:r>
        <w:rPr>
          <w:rFonts w:ascii="Segoe UI" w:eastAsia="Segoe UI" w:hAnsi="Segoe UI" w:cs="Segoe UI"/>
          <w:color w:val="323130"/>
        </w:rPr>
        <w:t xml:space="preserve"> if you, if you look at.</w:t>
      </w:r>
      <w:r>
        <w:rPr>
          <w:rFonts w:ascii="Segoe UI" w:eastAsia="Segoe UI" w:hAnsi="Segoe UI" w:cs="Segoe UI"/>
          <w:color w:val="323130"/>
        </w:rPr>
        <w:br/>
      </w:r>
      <w:r w:rsidRPr="00A5275E">
        <w:rPr>
          <w:rFonts w:ascii="Segoe UI" w:eastAsia="Segoe UI" w:hAnsi="Segoe UI" w:cs="Segoe UI"/>
          <w:color w:val="323130"/>
          <w:highlight w:val="magenta"/>
        </w:rPr>
        <w:t xml:space="preserve">With subconscious bias, if you look at </w:t>
      </w:r>
      <w:proofErr w:type="gramStart"/>
      <w:r w:rsidRPr="00A5275E">
        <w:rPr>
          <w:rFonts w:ascii="Segoe UI" w:eastAsia="Segoe UI" w:hAnsi="Segoe UI" w:cs="Segoe UI"/>
          <w:color w:val="323130"/>
          <w:highlight w:val="magenta"/>
        </w:rPr>
        <w:t>the our</w:t>
      </w:r>
      <w:proofErr w:type="gramEnd"/>
      <w:r w:rsidRPr="00A5275E">
        <w:rPr>
          <w:rFonts w:ascii="Segoe UI" w:eastAsia="Segoe UI" w:hAnsi="Segoe UI" w:cs="Segoe UI"/>
          <w:color w:val="323130"/>
          <w:highlight w:val="magenta"/>
        </w:rPr>
        <w:t xml:space="preserve"> staff profile within the charity now and also the trustees, more than 50% of girls for more than 50% of our trustees are women and more than 50% of our staff team are actually women</w:t>
      </w:r>
      <w:r w:rsidRPr="00CB754E">
        <w:rPr>
          <w:rFonts w:ascii="Segoe UI" w:eastAsia="Segoe UI" w:hAnsi="Segoe UI" w:cs="Segoe UI"/>
          <w:color w:val="323130"/>
          <w:highlight w:val="darkMagenta"/>
        </w:rPr>
        <w:t>.</w:t>
      </w:r>
    </w:p>
    <w:p w14:paraId="4EEC9FAD" w14:textId="77777777" w:rsidR="00136263" w:rsidRDefault="00136263" w:rsidP="00136263">
      <w:pPr>
        <w:spacing w:line="300" w:lineRule="auto"/>
      </w:pPr>
      <w:r>
        <w:rPr>
          <w:noProof/>
        </w:rPr>
        <w:drawing>
          <wp:anchor distT="0" distB="0" distL="0" distR="0" simplePos="0" relativeHeight="251557376" behindDoc="0" locked="0" layoutInCell="1" allowOverlap="1" wp14:anchorId="1B895F69" wp14:editId="001DEF54">
            <wp:simplePos x="0" y="0"/>
            <wp:positionH relativeFrom="page">
              <wp:posOffset>576072</wp:posOffset>
            </wp:positionH>
            <wp:positionV relativeFrom="paragraph">
              <wp:posOffset>292608</wp:posOffset>
            </wp:positionV>
            <wp:extent cx="276225" cy="276225"/>
            <wp:effectExtent l="0" t="0" r="0" b="0"/>
            <wp:wrapNone/>
            <wp:docPr id="38" name="Picture 38" descr="A yellow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A yellow circle with white letters&#10;&#10;Description automatically generated"/>
                    <pic:cNvPicPr>
                      <a:picLocks noChangeAspect="1" noChangeArrowheads="1"/>
                    </pic:cNvPicPr>
                  </pic:nvPicPr>
                  <pic:blipFill>
                    <a:blip r:embed="rId27"/>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t xml:space="preserve">Elin Jones (2103945)   </w:t>
      </w:r>
      <w:r>
        <w:rPr>
          <w:rFonts w:ascii="Segoe UI" w:eastAsia="Segoe UI" w:hAnsi="Segoe UI" w:cs="Segoe UI"/>
          <w:color w:val="A19F9D"/>
        </w:rPr>
        <w:t>5:05</w:t>
      </w:r>
      <w:r>
        <w:rPr>
          <w:rFonts w:ascii="Segoe UI" w:eastAsia="Segoe UI" w:hAnsi="Segoe UI" w:cs="Segoe UI"/>
          <w:color w:val="323130"/>
        </w:rPr>
        <w:br/>
        <w:t>Yeah.</w:t>
      </w:r>
      <w:r>
        <w:rPr>
          <w:rFonts w:ascii="Segoe UI" w:eastAsia="Segoe UI" w:hAnsi="Segoe UI" w:cs="Segoe UI"/>
          <w:color w:val="323130"/>
        </w:rPr>
        <w:br/>
        <w:t>Mm hmm. Mm hmm. Mm hmm. Mason.</w:t>
      </w:r>
    </w:p>
    <w:p w14:paraId="66B696CC" w14:textId="480B6BDF" w:rsidR="00136263" w:rsidRDefault="00136263" w:rsidP="00136263">
      <w:pPr>
        <w:spacing w:line="300" w:lineRule="auto"/>
      </w:pPr>
      <w:r>
        <w:rPr>
          <w:noProof/>
        </w:rPr>
        <w:drawing>
          <wp:anchor distT="0" distB="0" distL="0" distR="0" simplePos="0" relativeHeight="251558400" behindDoc="0" locked="0" layoutInCell="1" allowOverlap="1" wp14:anchorId="17731520" wp14:editId="34FE3B87">
            <wp:simplePos x="0" y="0"/>
            <wp:positionH relativeFrom="page">
              <wp:posOffset>576072</wp:posOffset>
            </wp:positionH>
            <wp:positionV relativeFrom="paragraph">
              <wp:posOffset>292608</wp:posOffset>
            </wp:positionV>
            <wp:extent cx="276225" cy="276225"/>
            <wp:effectExtent l="0" t="0" r="0" b="0"/>
            <wp:wrapNone/>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8"/>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r>
      <w:r w:rsidR="00515D7D">
        <w:rPr>
          <w:rFonts w:ascii="Segoe UI" w:eastAsia="Segoe UI" w:hAnsi="Segoe UI" w:cs="Segoe UI"/>
          <w:b/>
          <w:bCs/>
          <w:color w:val="605E5C"/>
        </w:rPr>
        <w:t xml:space="preserve">Person D   </w:t>
      </w:r>
      <w:r>
        <w:rPr>
          <w:rFonts w:ascii="Segoe UI" w:eastAsia="Segoe UI" w:hAnsi="Segoe UI" w:cs="Segoe UI"/>
          <w:color w:val="A19F9D"/>
        </w:rPr>
        <w:t>5:18</w:t>
      </w:r>
      <w:r>
        <w:rPr>
          <w:rFonts w:ascii="Segoe UI" w:eastAsia="Segoe UI" w:hAnsi="Segoe UI" w:cs="Segoe UI"/>
          <w:color w:val="323130"/>
        </w:rPr>
        <w:br/>
      </w:r>
      <w:r w:rsidRPr="00CB754E">
        <w:rPr>
          <w:rFonts w:ascii="Segoe UI" w:eastAsia="Segoe UI" w:hAnsi="Segoe UI" w:cs="Segoe UI"/>
          <w:color w:val="323130"/>
          <w:highlight w:val="red"/>
        </w:rPr>
        <w:t>Yeah. So, so when we first started very, very few women were doing national governing body qualifications opposed to the male.</w:t>
      </w:r>
      <w:r>
        <w:rPr>
          <w:rFonts w:ascii="Segoe UI" w:eastAsia="Segoe UI" w:hAnsi="Segoe UI" w:cs="Segoe UI"/>
          <w:color w:val="323130"/>
        </w:rPr>
        <w:t xml:space="preserve"> I think of, I don't know, we were providing.</w:t>
      </w:r>
    </w:p>
    <w:p w14:paraId="05C3FFFB" w14:textId="77777777" w:rsidR="00136263" w:rsidRDefault="00136263" w:rsidP="00136263">
      <w:pPr>
        <w:spacing w:line="300" w:lineRule="auto"/>
      </w:pPr>
      <w:r>
        <w:rPr>
          <w:noProof/>
        </w:rPr>
        <w:drawing>
          <wp:anchor distT="0" distB="0" distL="0" distR="0" simplePos="0" relativeHeight="251559424" behindDoc="0" locked="0" layoutInCell="1" allowOverlap="1" wp14:anchorId="183E7627" wp14:editId="2F47867E">
            <wp:simplePos x="0" y="0"/>
            <wp:positionH relativeFrom="page">
              <wp:posOffset>576072</wp:posOffset>
            </wp:positionH>
            <wp:positionV relativeFrom="paragraph">
              <wp:posOffset>292608</wp:posOffset>
            </wp:positionV>
            <wp:extent cx="276225" cy="276225"/>
            <wp:effectExtent l="0" t="0" r="0" b="0"/>
            <wp:wrapNone/>
            <wp:docPr id="40" name="Picture 40" descr="A yellow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A yellow circle with white letters&#10;&#10;Description automatically generated"/>
                    <pic:cNvPicPr>
                      <a:picLocks noChangeAspect="1" noChangeArrowheads="1"/>
                    </pic:cNvPicPr>
                  </pic:nvPicPr>
                  <pic:blipFill>
                    <a:blip r:embed="rId27"/>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t xml:space="preserve">Elin Jones (2103945)   </w:t>
      </w:r>
      <w:r>
        <w:rPr>
          <w:rFonts w:ascii="Segoe UI" w:eastAsia="Segoe UI" w:hAnsi="Segoe UI" w:cs="Segoe UI"/>
          <w:color w:val="A19F9D"/>
        </w:rPr>
        <w:t>5:23</w:t>
      </w:r>
      <w:r>
        <w:rPr>
          <w:rFonts w:ascii="Segoe UI" w:eastAsia="Segoe UI" w:hAnsi="Segoe UI" w:cs="Segoe UI"/>
          <w:color w:val="323130"/>
        </w:rPr>
        <w:br/>
        <w:t>Hmm.</w:t>
      </w:r>
      <w:r>
        <w:rPr>
          <w:rFonts w:ascii="Segoe UI" w:eastAsia="Segoe UI" w:hAnsi="Segoe UI" w:cs="Segoe UI"/>
          <w:color w:val="323130"/>
        </w:rPr>
        <w:br/>
        <w:t>Hmm.</w:t>
      </w:r>
    </w:p>
    <w:p w14:paraId="4B3FFAED" w14:textId="2E632459" w:rsidR="00136263" w:rsidRDefault="00136263" w:rsidP="00136263">
      <w:pPr>
        <w:spacing w:line="300" w:lineRule="auto"/>
      </w:pPr>
      <w:r>
        <w:rPr>
          <w:noProof/>
        </w:rPr>
        <w:drawing>
          <wp:anchor distT="0" distB="0" distL="0" distR="0" simplePos="0" relativeHeight="251560448" behindDoc="0" locked="0" layoutInCell="1" allowOverlap="1" wp14:anchorId="65FF5ED2" wp14:editId="10E59055">
            <wp:simplePos x="0" y="0"/>
            <wp:positionH relativeFrom="page">
              <wp:posOffset>576072</wp:posOffset>
            </wp:positionH>
            <wp:positionV relativeFrom="paragraph">
              <wp:posOffset>292608</wp:posOffset>
            </wp:positionV>
            <wp:extent cx="276225" cy="276225"/>
            <wp:effectExtent l="0" t="0" r="0" b="0"/>
            <wp:wrapNone/>
            <wp:docPr id="41" name="Picture 41"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A green circle with white letters&#10;&#10;Description automatically generated"/>
                    <pic:cNvPicPr>
                      <a:picLocks noChangeAspect="1" noChangeArrowheads="1"/>
                    </pic:cNvPicPr>
                  </pic:nvPicPr>
                  <pic:blipFill>
                    <a:blip r:embed="rId28"/>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r>
      <w:r w:rsidR="00515D7D">
        <w:rPr>
          <w:rFonts w:ascii="Segoe UI" w:eastAsia="Segoe UI" w:hAnsi="Segoe UI" w:cs="Segoe UI"/>
          <w:b/>
          <w:bCs/>
          <w:color w:val="605E5C"/>
        </w:rPr>
        <w:t xml:space="preserve">Person D   </w:t>
      </w:r>
      <w:r>
        <w:rPr>
          <w:rFonts w:ascii="Segoe UI" w:eastAsia="Segoe UI" w:hAnsi="Segoe UI" w:cs="Segoe UI"/>
          <w:color w:val="A19F9D"/>
        </w:rPr>
        <w:t>5:32</w:t>
      </w:r>
      <w:r>
        <w:rPr>
          <w:rFonts w:ascii="Segoe UI" w:eastAsia="Segoe UI" w:hAnsi="Segoe UI" w:cs="Segoe UI"/>
          <w:color w:val="323130"/>
        </w:rPr>
        <w:br/>
      </w:r>
      <w:r w:rsidRPr="00CB754E">
        <w:rPr>
          <w:rFonts w:ascii="Segoe UI" w:eastAsia="Segoe UI" w:hAnsi="Segoe UI" w:cs="Segoe UI"/>
          <w:color w:val="323130"/>
          <w:highlight w:val="red"/>
        </w:rPr>
        <w:t xml:space="preserve">500 people a year with different national governing body qualifications as volunteers, </w:t>
      </w:r>
      <w:r w:rsidRPr="00CB754E">
        <w:rPr>
          <w:rFonts w:ascii="Segoe UI" w:eastAsia="Segoe UI" w:hAnsi="Segoe UI" w:cs="Segoe UI"/>
          <w:color w:val="323130"/>
          <w:highlight w:val="red"/>
        </w:rPr>
        <w:lastRenderedPageBreak/>
        <w:t>and I would say 20% of them were female.</w:t>
      </w:r>
      <w:r>
        <w:rPr>
          <w:rFonts w:ascii="Segoe UI" w:eastAsia="Segoe UI" w:hAnsi="Segoe UI" w:cs="Segoe UI"/>
          <w:color w:val="323130"/>
        </w:rPr>
        <w:br/>
      </w:r>
      <w:r w:rsidRPr="00A5275E">
        <w:rPr>
          <w:rFonts w:ascii="Segoe UI" w:eastAsia="Segoe UI" w:hAnsi="Segoe UI" w:cs="Segoe UI"/>
          <w:color w:val="323130"/>
          <w:highlight w:val="magenta"/>
        </w:rPr>
        <w:t xml:space="preserve">Now, I think females there's more females taking part in outdoor activity qualifications than they were </w:t>
      </w:r>
      <w:proofErr w:type="spellStart"/>
      <w:r w:rsidRPr="00A5275E">
        <w:rPr>
          <w:rFonts w:ascii="Segoe UI" w:eastAsia="Segoe UI" w:hAnsi="Segoe UI" w:cs="Segoe UI"/>
          <w:color w:val="323130"/>
          <w:highlight w:val="magenta"/>
        </w:rPr>
        <w:t>than</w:t>
      </w:r>
      <w:proofErr w:type="spellEnd"/>
      <w:r w:rsidRPr="00A5275E">
        <w:rPr>
          <w:rFonts w:ascii="Segoe UI" w:eastAsia="Segoe UI" w:hAnsi="Segoe UI" w:cs="Segoe UI"/>
          <w:color w:val="323130"/>
          <w:highlight w:val="magenta"/>
        </w:rPr>
        <w:t xml:space="preserve"> there are men, but it's taken, it's taken almost 2 decades to get there.</w:t>
      </w:r>
    </w:p>
    <w:p w14:paraId="708A3F85" w14:textId="77777777" w:rsidR="00136263" w:rsidRDefault="00136263" w:rsidP="00136263">
      <w:pPr>
        <w:spacing w:line="300" w:lineRule="auto"/>
      </w:pPr>
      <w:r>
        <w:rPr>
          <w:noProof/>
        </w:rPr>
        <w:drawing>
          <wp:anchor distT="0" distB="0" distL="0" distR="0" simplePos="0" relativeHeight="251561472" behindDoc="0" locked="0" layoutInCell="1" allowOverlap="1" wp14:anchorId="51DED1E3" wp14:editId="6C26D677">
            <wp:simplePos x="0" y="0"/>
            <wp:positionH relativeFrom="page">
              <wp:posOffset>576072</wp:posOffset>
            </wp:positionH>
            <wp:positionV relativeFrom="paragraph">
              <wp:posOffset>292608</wp:posOffset>
            </wp:positionV>
            <wp:extent cx="276225" cy="276225"/>
            <wp:effectExtent l="0" t="0" r="0" b="0"/>
            <wp:wrapNone/>
            <wp:docPr id="42" name="Picture 42" descr="A yellow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A yellow circle with white letters&#10;&#10;Description automatically generated"/>
                    <pic:cNvPicPr>
                      <a:picLocks noChangeAspect="1" noChangeArrowheads="1"/>
                    </pic:cNvPicPr>
                  </pic:nvPicPr>
                  <pic:blipFill>
                    <a:blip r:embed="rId27"/>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t xml:space="preserve">Elin Jones (2103945)   </w:t>
      </w:r>
      <w:r>
        <w:rPr>
          <w:rFonts w:ascii="Segoe UI" w:eastAsia="Segoe UI" w:hAnsi="Segoe UI" w:cs="Segoe UI"/>
          <w:color w:val="A19F9D"/>
        </w:rPr>
        <w:t>5:49</w:t>
      </w:r>
      <w:r>
        <w:rPr>
          <w:rFonts w:ascii="Segoe UI" w:eastAsia="Segoe UI" w:hAnsi="Segoe UI" w:cs="Segoe UI"/>
          <w:color w:val="323130"/>
        </w:rPr>
        <w:br/>
        <w:t>Yeah.</w:t>
      </w:r>
      <w:r>
        <w:rPr>
          <w:rFonts w:ascii="Segoe UI" w:eastAsia="Segoe UI" w:hAnsi="Segoe UI" w:cs="Segoe UI"/>
          <w:color w:val="323130"/>
        </w:rPr>
        <w:br/>
        <w:t>And then.</w:t>
      </w:r>
    </w:p>
    <w:p w14:paraId="02B3C0F7" w14:textId="50B796EE" w:rsidR="00136263" w:rsidRDefault="00136263" w:rsidP="00136263">
      <w:pPr>
        <w:spacing w:line="300" w:lineRule="auto"/>
      </w:pPr>
      <w:r>
        <w:rPr>
          <w:noProof/>
        </w:rPr>
        <w:drawing>
          <wp:anchor distT="0" distB="0" distL="0" distR="0" simplePos="0" relativeHeight="251562496" behindDoc="0" locked="0" layoutInCell="1" allowOverlap="1" wp14:anchorId="28FE8DBD" wp14:editId="489064E6">
            <wp:simplePos x="0" y="0"/>
            <wp:positionH relativeFrom="page">
              <wp:posOffset>576072</wp:posOffset>
            </wp:positionH>
            <wp:positionV relativeFrom="paragraph">
              <wp:posOffset>292608</wp:posOffset>
            </wp:positionV>
            <wp:extent cx="276225" cy="276225"/>
            <wp:effectExtent l="0" t="0" r="0" b="0"/>
            <wp:wrapNone/>
            <wp:docPr id="43" name="Picture 43"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A green circle with white letters&#10;&#10;Description automatically generated"/>
                    <pic:cNvPicPr>
                      <a:picLocks noChangeAspect="1" noChangeArrowheads="1"/>
                    </pic:cNvPicPr>
                  </pic:nvPicPr>
                  <pic:blipFill>
                    <a:blip r:embed="rId28"/>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r>
      <w:r w:rsidR="00515D7D">
        <w:rPr>
          <w:rFonts w:ascii="Segoe UI" w:eastAsia="Segoe UI" w:hAnsi="Segoe UI" w:cs="Segoe UI"/>
          <w:b/>
          <w:bCs/>
          <w:color w:val="605E5C"/>
        </w:rPr>
        <w:t xml:space="preserve">Person D   </w:t>
      </w:r>
      <w:r>
        <w:rPr>
          <w:rFonts w:ascii="Segoe UI" w:eastAsia="Segoe UI" w:hAnsi="Segoe UI" w:cs="Segoe UI"/>
          <w:color w:val="A19F9D"/>
        </w:rPr>
        <w:t>5:55</w:t>
      </w:r>
      <w:r>
        <w:rPr>
          <w:rFonts w:ascii="Segoe UI" w:eastAsia="Segoe UI" w:hAnsi="Segoe UI" w:cs="Segoe UI"/>
          <w:color w:val="323130"/>
        </w:rPr>
        <w:br/>
        <w:t xml:space="preserve">Yeah. </w:t>
      </w:r>
      <w:proofErr w:type="gramStart"/>
      <w:r>
        <w:rPr>
          <w:rFonts w:ascii="Segoe UI" w:eastAsia="Segoe UI" w:hAnsi="Segoe UI" w:cs="Segoe UI"/>
          <w:color w:val="323130"/>
        </w:rPr>
        <w:t>So</w:t>
      </w:r>
      <w:proofErr w:type="gramEnd"/>
      <w:r>
        <w:rPr>
          <w:rFonts w:ascii="Segoe UI" w:eastAsia="Segoe UI" w:hAnsi="Segoe UI" w:cs="Segoe UI"/>
          <w:color w:val="323130"/>
        </w:rPr>
        <w:t xml:space="preserve"> I </w:t>
      </w:r>
      <w:proofErr w:type="spellStart"/>
      <w:r>
        <w:rPr>
          <w:rFonts w:ascii="Segoe UI" w:eastAsia="Segoe UI" w:hAnsi="Segoe UI" w:cs="Segoe UI"/>
          <w:color w:val="323130"/>
        </w:rPr>
        <w:t>I</w:t>
      </w:r>
      <w:proofErr w:type="spellEnd"/>
      <w:r>
        <w:rPr>
          <w:rFonts w:ascii="Segoe UI" w:eastAsia="Segoe UI" w:hAnsi="Segoe UI" w:cs="Segoe UI"/>
          <w:color w:val="323130"/>
        </w:rPr>
        <w:t xml:space="preserve"> guess in terms of.</w:t>
      </w:r>
      <w:r>
        <w:rPr>
          <w:rFonts w:ascii="Segoe UI" w:eastAsia="Segoe UI" w:hAnsi="Segoe UI" w:cs="Segoe UI"/>
          <w:color w:val="323130"/>
        </w:rPr>
        <w:br/>
      </w:r>
      <w:r w:rsidRPr="00A5275E">
        <w:rPr>
          <w:rFonts w:ascii="Segoe UI" w:eastAsia="Segoe UI" w:hAnsi="Segoe UI" w:cs="Segoe UI"/>
          <w:color w:val="323130"/>
          <w:highlight w:val="magenta"/>
        </w:rPr>
        <w:t xml:space="preserve">Supporting people in the workplace and absolutely, you know, we were the outdoor chap. The outdoor partnership </w:t>
      </w:r>
      <w:proofErr w:type="gramStart"/>
      <w:r w:rsidRPr="00A5275E">
        <w:rPr>
          <w:rFonts w:ascii="Segoe UI" w:eastAsia="Segoe UI" w:hAnsi="Segoe UI" w:cs="Segoe UI"/>
          <w:color w:val="323130"/>
          <w:highlight w:val="magenta"/>
        </w:rPr>
        <w:t>are</w:t>
      </w:r>
      <w:proofErr w:type="gramEnd"/>
      <w:r w:rsidRPr="00A5275E">
        <w:rPr>
          <w:rFonts w:ascii="Segoe UI" w:eastAsia="Segoe UI" w:hAnsi="Segoe UI" w:cs="Segoe UI"/>
          <w:color w:val="323130"/>
          <w:highlight w:val="magenta"/>
        </w:rPr>
        <w:t xml:space="preserve"> very much about embedding equality, diversity and inclusion</w:t>
      </w:r>
      <w:r>
        <w:rPr>
          <w:rFonts w:ascii="Segoe UI" w:eastAsia="Segoe UI" w:hAnsi="Segoe UI" w:cs="Segoe UI"/>
          <w:color w:val="323130"/>
        </w:rPr>
        <w:t xml:space="preserve"> within the charity and within the outdoor sector.</w:t>
      </w:r>
    </w:p>
    <w:p w14:paraId="44FE69B8" w14:textId="77777777" w:rsidR="00136263" w:rsidRDefault="00136263" w:rsidP="00136263">
      <w:pPr>
        <w:spacing w:line="300" w:lineRule="auto"/>
      </w:pPr>
      <w:r>
        <w:rPr>
          <w:noProof/>
        </w:rPr>
        <w:drawing>
          <wp:anchor distT="0" distB="0" distL="0" distR="0" simplePos="0" relativeHeight="251563520" behindDoc="0" locked="0" layoutInCell="1" allowOverlap="1" wp14:anchorId="667BB234" wp14:editId="32706F40">
            <wp:simplePos x="0" y="0"/>
            <wp:positionH relativeFrom="page">
              <wp:posOffset>576072</wp:posOffset>
            </wp:positionH>
            <wp:positionV relativeFrom="paragraph">
              <wp:posOffset>292608</wp:posOffset>
            </wp:positionV>
            <wp:extent cx="276225" cy="276225"/>
            <wp:effectExtent l="0" t="0" r="0" b="0"/>
            <wp:wrapNone/>
            <wp:docPr id="44" name="Picture 44" descr="A yellow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yellow circle with white letters&#10;&#10;Description automatically generated"/>
                    <pic:cNvPicPr>
                      <a:picLocks noChangeAspect="1" noChangeArrowheads="1"/>
                    </pic:cNvPicPr>
                  </pic:nvPicPr>
                  <pic:blipFill>
                    <a:blip r:embed="rId27"/>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t xml:space="preserve">Elin Jones (2103945)   </w:t>
      </w:r>
      <w:r>
        <w:rPr>
          <w:rFonts w:ascii="Segoe UI" w:eastAsia="Segoe UI" w:hAnsi="Segoe UI" w:cs="Segoe UI"/>
          <w:color w:val="A19F9D"/>
        </w:rPr>
        <w:t>6:08</w:t>
      </w:r>
      <w:r>
        <w:rPr>
          <w:rFonts w:ascii="Segoe UI" w:eastAsia="Segoe UI" w:hAnsi="Segoe UI" w:cs="Segoe UI"/>
          <w:color w:val="323130"/>
        </w:rPr>
        <w:br/>
        <w:t>Hmm.</w:t>
      </w:r>
      <w:r>
        <w:rPr>
          <w:rFonts w:ascii="Segoe UI" w:eastAsia="Segoe UI" w:hAnsi="Segoe UI" w:cs="Segoe UI"/>
          <w:color w:val="323130"/>
        </w:rPr>
        <w:br/>
        <w:t>Yeah, no special. And then you at so when you started, when you took on this job?</w:t>
      </w:r>
      <w:r>
        <w:rPr>
          <w:rFonts w:ascii="Segoe UI" w:eastAsia="Segoe UI" w:hAnsi="Segoe UI" w:cs="Segoe UI"/>
          <w:color w:val="323130"/>
        </w:rPr>
        <w:br/>
        <w:t>How did you feel knowing that you're entering a male dominated industry and you're now becoming the CEO as a woman? Did it raise any worries?</w:t>
      </w:r>
    </w:p>
    <w:p w14:paraId="6F2A9534" w14:textId="05833B02" w:rsidR="00136263" w:rsidRDefault="00136263" w:rsidP="00136263">
      <w:pPr>
        <w:spacing w:line="300" w:lineRule="auto"/>
      </w:pPr>
      <w:r>
        <w:rPr>
          <w:noProof/>
        </w:rPr>
        <w:drawing>
          <wp:anchor distT="0" distB="0" distL="0" distR="0" simplePos="0" relativeHeight="251564544" behindDoc="0" locked="0" layoutInCell="1" allowOverlap="1" wp14:anchorId="1E68B57B" wp14:editId="3206F13F">
            <wp:simplePos x="0" y="0"/>
            <wp:positionH relativeFrom="page">
              <wp:posOffset>576072</wp:posOffset>
            </wp:positionH>
            <wp:positionV relativeFrom="paragraph">
              <wp:posOffset>292608</wp:posOffset>
            </wp:positionV>
            <wp:extent cx="276225" cy="276225"/>
            <wp:effectExtent l="0" t="0" r="0" b="0"/>
            <wp:wrapNone/>
            <wp:docPr id="45" name="Picture 45"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A green circle with white letters&#10;&#10;Description automatically generated"/>
                    <pic:cNvPicPr>
                      <a:picLocks noChangeAspect="1" noChangeArrowheads="1"/>
                    </pic:cNvPicPr>
                  </pic:nvPicPr>
                  <pic:blipFill>
                    <a:blip r:embed="rId28"/>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r>
      <w:r w:rsidR="00515D7D">
        <w:rPr>
          <w:rFonts w:ascii="Segoe UI" w:eastAsia="Segoe UI" w:hAnsi="Segoe UI" w:cs="Segoe UI"/>
          <w:b/>
          <w:bCs/>
          <w:color w:val="605E5C"/>
        </w:rPr>
        <w:t xml:space="preserve">Person D   </w:t>
      </w:r>
      <w:r>
        <w:rPr>
          <w:rFonts w:ascii="Segoe UI" w:eastAsia="Segoe UI" w:hAnsi="Segoe UI" w:cs="Segoe UI"/>
          <w:color w:val="A19F9D"/>
        </w:rPr>
        <w:t>6:28</w:t>
      </w:r>
      <w:r>
        <w:rPr>
          <w:rFonts w:ascii="Segoe UI" w:eastAsia="Segoe UI" w:hAnsi="Segoe UI" w:cs="Segoe UI"/>
          <w:color w:val="323130"/>
        </w:rPr>
        <w:br/>
      </w:r>
      <w:r w:rsidRPr="00CB754E">
        <w:rPr>
          <w:rFonts w:ascii="Segoe UI" w:eastAsia="Segoe UI" w:hAnsi="Segoe UI" w:cs="Segoe UI"/>
          <w:color w:val="323130"/>
          <w:highlight w:val="red"/>
        </w:rPr>
        <w:t xml:space="preserve">So to be, to be honest with you, the first five years are very intimidating. If it wasn't for my character, I think I probably wouldn't have hung around and often I would. I would be looking for other jobs because </w:t>
      </w:r>
      <w:proofErr w:type="spellStart"/>
      <w:r w:rsidRPr="00CB754E">
        <w:rPr>
          <w:rFonts w:ascii="Segoe UI" w:eastAsia="Segoe UI" w:hAnsi="Segoe UI" w:cs="Segoe UI"/>
          <w:color w:val="323130"/>
          <w:highlight w:val="red"/>
        </w:rPr>
        <w:t>because</w:t>
      </w:r>
      <w:proofErr w:type="spellEnd"/>
      <w:r w:rsidRPr="00CB754E">
        <w:rPr>
          <w:rFonts w:ascii="Segoe UI" w:eastAsia="Segoe UI" w:hAnsi="Segoe UI" w:cs="Segoe UI"/>
          <w:color w:val="323130"/>
          <w:highlight w:val="red"/>
        </w:rPr>
        <w:t xml:space="preserve"> I would often turn up to meetings of 20 or 30 people and they were all male. I was the only female in the room.</w:t>
      </w:r>
    </w:p>
    <w:p w14:paraId="4FAAE92C" w14:textId="77777777" w:rsidR="00136263" w:rsidRDefault="00136263" w:rsidP="00136263">
      <w:pPr>
        <w:spacing w:line="300" w:lineRule="auto"/>
      </w:pPr>
      <w:r>
        <w:rPr>
          <w:noProof/>
        </w:rPr>
        <w:drawing>
          <wp:anchor distT="0" distB="0" distL="0" distR="0" simplePos="0" relativeHeight="251565568" behindDoc="0" locked="0" layoutInCell="1" allowOverlap="1" wp14:anchorId="4F61D541" wp14:editId="773EF082">
            <wp:simplePos x="0" y="0"/>
            <wp:positionH relativeFrom="page">
              <wp:posOffset>576072</wp:posOffset>
            </wp:positionH>
            <wp:positionV relativeFrom="paragraph">
              <wp:posOffset>292608</wp:posOffset>
            </wp:positionV>
            <wp:extent cx="276225" cy="276225"/>
            <wp:effectExtent l="0" t="0" r="0" b="0"/>
            <wp:wrapNone/>
            <wp:docPr id="46" name="Picture 46" descr="A yellow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A yellow circle with white letters&#10;&#10;Description automatically generated"/>
                    <pic:cNvPicPr>
                      <a:picLocks noChangeAspect="1" noChangeArrowheads="1"/>
                    </pic:cNvPicPr>
                  </pic:nvPicPr>
                  <pic:blipFill>
                    <a:blip r:embed="rId27"/>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t xml:space="preserve">Elin Jones (2103945)   </w:t>
      </w:r>
      <w:r>
        <w:rPr>
          <w:rFonts w:ascii="Segoe UI" w:eastAsia="Segoe UI" w:hAnsi="Segoe UI" w:cs="Segoe UI"/>
          <w:color w:val="A19F9D"/>
        </w:rPr>
        <w:t>6:36</w:t>
      </w:r>
      <w:r>
        <w:rPr>
          <w:rFonts w:ascii="Segoe UI" w:eastAsia="Segoe UI" w:hAnsi="Segoe UI" w:cs="Segoe UI"/>
          <w:color w:val="323130"/>
        </w:rPr>
        <w:br/>
        <w:t>Hmm.</w:t>
      </w:r>
    </w:p>
    <w:p w14:paraId="6AC00B6F" w14:textId="1796F8E0" w:rsidR="00136263" w:rsidRDefault="00136263" w:rsidP="00136263">
      <w:pPr>
        <w:spacing w:line="300" w:lineRule="auto"/>
      </w:pPr>
      <w:r>
        <w:rPr>
          <w:noProof/>
        </w:rPr>
        <w:drawing>
          <wp:anchor distT="0" distB="0" distL="0" distR="0" simplePos="0" relativeHeight="251566592" behindDoc="0" locked="0" layoutInCell="1" allowOverlap="1" wp14:anchorId="449D9985" wp14:editId="6D176B8A">
            <wp:simplePos x="0" y="0"/>
            <wp:positionH relativeFrom="page">
              <wp:posOffset>576072</wp:posOffset>
            </wp:positionH>
            <wp:positionV relativeFrom="paragraph">
              <wp:posOffset>292608</wp:posOffset>
            </wp:positionV>
            <wp:extent cx="276225" cy="276225"/>
            <wp:effectExtent l="0" t="0" r="0" b="0"/>
            <wp:wrapNone/>
            <wp:docPr id="47" name="Picture 47"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A green circle with white letters&#10;&#10;Description automatically generated"/>
                    <pic:cNvPicPr>
                      <a:picLocks noChangeAspect="1" noChangeArrowheads="1"/>
                    </pic:cNvPicPr>
                  </pic:nvPicPr>
                  <pic:blipFill>
                    <a:blip r:embed="rId28"/>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r>
      <w:r w:rsidR="00515D7D">
        <w:rPr>
          <w:rFonts w:ascii="Segoe UI" w:eastAsia="Segoe UI" w:hAnsi="Segoe UI" w:cs="Segoe UI"/>
          <w:b/>
          <w:bCs/>
          <w:color w:val="605E5C"/>
        </w:rPr>
        <w:t xml:space="preserve">Person D   </w:t>
      </w:r>
      <w:r>
        <w:rPr>
          <w:rFonts w:ascii="Segoe UI" w:eastAsia="Segoe UI" w:hAnsi="Segoe UI" w:cs="Segoe UI"/>
          <w:color w:val="A19F9D"/>
        </w:rPr>
        <w:t>6:51</w:t>
      </w:r>
      <w:r>
        <w:rPr>
          <w:rFonts w:ascii="Segoe UI" w:eastAsia="Segoe UI" w:hAnsi="Segoe UI" w:cs="Segoe UI"/>
          <w:color w:val="323130"/>
        </w:rPr>
        <w:br/>
        <w:t xml:space="preserve">And there was a lot of </w:t>
      </w:r>
      <w:proofErr w:type="gramStart"/>
      <w:r>
        <w:rPr>
          <w:rFonts w:ascii="Segoe UI" w:eastAsia="Segoe UI" w:hAnsi="Segoe UI" w:cs="Segoe UI"/>
          <w:color w:val="323130"/>
        </w:rPr>
        <w:t>testosterone</w:t>
      </w:r>
      <w:proofErr w:type="gramEnd"/>
      <w:r>
        <w:rPr>
          <w:rFonts w:ascii="Segoe UI" w:eastAsia="Segoe UI" w:hAnsi="Segoe UI" w:cs="Segoe UI"/>
          <w:color w:val="323130"/>
        </w:rPr>
        <w:t xml:space="preserve"> bouncing around and.</w:t>
      </w:r>
    </w:p>
    <w:p w14:paraId="648381FB" w14:textId="77777777" w:rsidR="00136263" w:rsidRDefault="00136263" w:rsidP="00136263">
      <w:pPr>
        <w:spacing w:line="300" w:lineRule="auto"/>
      </w:pPr>
      <w:r>
        <w:rPr>
          <w:noProof/>
        </w:rPr>
        <w:lastRenderedPageBreak/>
        <w:drawing>
          <wp:anchor distT="0" distB="0" distL="0" distR="0" simplePos="0" relativeHeight="251567616" behindDoc="0" locked="0" layoutInCell="1" allowOverlap="1" wp14:anchorId="36858060" wp14:editId="3A9AA470">
            <wp:simplePos x="0" y="0"/>
            <wp:positionH relativeFrom="page">
              <wp:posOffset>576072</wp:posOffset>
            </wp:positionH>
            <wp:positionV relativeFrom="paragraph">
              <wp:posOffset>292608</wp:posOffset>
            </wp:positionV>
            <wp:extent cx="276225" cy="276225"/>
            <wp:effectExtent l="0" t="0" r="0" b="0"/>
            <wp:wrapNone/>
            <wp:docPr id="48" name="Picture 48" descr="A yellow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A yellow circle with white letters&#10;&#10;Description automatically generated"/>
                    <pic:cNvPicPr>
                      <a:picLocks noChangeAspect="1" noChangeArrowheads="1"/>
                    </pic:cNvPicPr>
                  </pic:nvPicPr>
                  <pic:blipFill>
                    <a:blip r:embed="rId27"/>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t xml:space="preserve">Elin Jones (2103945)   </w:t>
      </w:r>
      <w:r>
        <w:rPr>
          <w:rFonts w:ascii="Segoe UI" w:eastAsia="Segoe UI" w:hAnsi="Segoe UI" w:cs="Segoe UI"/>
          <w:color w:val="A19F9D"/>
        </w:rPr>
        <w:t>6:54</w:t>
      </w:r>
      <w:r>
        <w:rPr>
          <w:rFonts w:ascii="Segoe UI" w:eastAsia="Segoe UI" w:hAnsi="Segoe UI" w:cs="Segoe UI"/>
          <w:color w:val="323130"/>
        </w:rPr>
        <w:br/>
        <w:t>Yeah.</w:t>
      </w:r>
    </w:p>
    <w:p w14:paraId="241E602A" w14:textId="1D76A307" w:rsidR="00136263" w:rsidRDefault="00136263" w:rsidP="00136263">
      <w:pPr>
        <w:spacing w:line="300" w:lineRule="auto"/>
      </w:pPr>
      <w:r>
        <w:rPr>
          <w:noProof/>
        </w:rPr>
        <w:drawing>
          <wp:anchor distT="0" distB="0" distL="0" distR="0" simplePos="0" relativeHeight="251568640" behindDoc="0" locked="0" layoutInCell="1" allowOverlap="1" wp14:anchorId="59A3340D" wp14:editId="6510CEFB">
            <wp:simplePos x="0" y="0"/>
            <wp:positionH relativeFrom="page">
              <wp:posOffset>576072</wp:posOffset>
            </wp:positionH>
            <wp:positionV relativeFrom="paragraph">
              <wp:posOffset>292608</wp:posOffset>
            </wp:positionV>
            <wp:extent cx="276225" cy="276225"/>
            <wp:effectExtent l="0" t="0" r="0" b="0"/>
            <wp:wrapNone/>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8"/>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r>
      <w:r w:rsidR="00515D7D">
        <w:rPr>
          <w:rFonts w:ascii="Segoe UI" w:eastAsia="Segoe UI" w:hAnsi="Segoe UI" w:cs="Segoe UI"/>
          <w:b/>
          <w:bCs/>
          <w:color w:val="605E5C"/>
        </w:rPr>
        <w:t xml:space="preserve">Person D   </w:t>
      </w:r>
      <w:r>
        <w:rPr>
          <w:rFonts w:ascii="Segoe UI" w:eastAsia="Segoe UI" w:hAnsi="Segoe UI" w:cs="Segoe UI"/>
          <w:color w:val="A19F9D"/>
        </w:rPr>
        <w:t>6:56</w:t>
      </w:r>
      <w:r>
        <w:rPr>
          <w:rFonts w:ascii="Segoe UI" w:eastAsia="Segoe UI" w:hAnsi="Segoe UI" w:cs="Segoe UI"/>
          <w:color w:val="323130"/>
        </w:rPr>
        <w:br/>
      </w:r>
      <w:r w:rsidRPr="00CB754E">
        <w:rPr>
          <w:rFonts w:ascii="Segoe UI" w:eastAsia="Segoe UI" w:hAnsi="Segoe UI" w:cs="Segoe UI"/>
          <w:color w:val="323130"/>
          <w:highlight w:val="red"/>
        </w:rPr>
        <w:t>It was quite intimidating to begin with.</w:t>
      </w:r>
    </w:p>
    <w:p w14:paraId="3C5BE6E7" w14:textId="77777777" w:rsidR="00136263" w:rsidRDefault="00136263" w:rsidP="00136263">
      <w:pPr>
        <w:spacing w:line="300" w:lineRule="auto"/>
      </w:pPr>
      <w:r>
        <w:rPr>
          <w:noProof/>
        </w:rPr>
        <w:drawing>
          <wp:anchor distT="0" distB="0" distL="0" distR="0" simplePos="0" relativeHeight="251569664" behindDoc="0" locked="0" layoutInCell="1" allowOverlap="1" wp14:anchorId="50E1617A" wp14:editId="71656D8B">
            <wp:simplePos x="0" y="0"/>
            <wp:positionH relativeFrom="page">
              <wp:posOffset>576072</wp:posOffset>
            </wp:positionH>
            <wp:positionV relativeFrom="paragraph">
              <wp:posOffset>292608</wp:posOffset>
            </wp:positionV>
            <wp:extent cx="276225" cy="276225"/>
            <wp:effectExtent l="0" t="0" r="0" b="0"/>
            <wp:wrapNone/>
            <wp:docPr id="50" name="Picture 50" descr="A yellow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A yellow circle with white letters&#10;&#10;Description automatically generated"/>
                    <pic:cNvPicPr>
                      <a:picLocks noChangeAspect="1" noChangeArrowheads="1"/>
                    </pic:cNvPicPr>
                  </pic:nvPicPr>
                  <pic:blipFill>
                    <a:blip r:embed="rId27"/>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t xml:space="preserve">Elin Jones (2103945)   </w:t>
      </w:r>
      <w:r>
        <w:rPr>
          <w:rFonts w:ascii="Segoe UI" w:eastAsia="Segoe UI" w:hAnsi="Segoe UI" w:cs="Segoe UI"/>
          <w:color w:val="A19F9D"/>
        </w:rPr>
        <w:t>6:58</w:t>
      </w:r>
      <w:r>
        <w:rPr>
          <w:rFonts w:ascii="Segoe UI" w:eastAsia="Segoe UI" w:hAnsi="Segoe UI" w:cs="Segoe UI"/>
          <w:color w:val="323130"/>
        </w:rPr>
        <w:br/>
        <w:t>Yeah, yeah.</w:t>
      </w:r>
    </w:p>
    <w:p w14:paraId="2CB5F5E0" w14:textId="1ED4FED7" w:rsidR="00136263" w:rsidRDefault="00136263" w:rsidP="00136263">
      <w:pPr>
        <w:spacing w:line="300" w:lineRule="auto"/>
      </w:pPr>
      <w:r>
        <w:rPr>
          <w:noProof/>
        </w:rPr>
        <w:drawing>
          <wp:anchor distT="0" distB="0" distL="0" distR="0" simplePos="0" relativeHeight="251570688" behindDoc="0" locked="0" layoutInCell="1" allowOverlap="1" wp14:anchorId="5B2860BC" wp14:editId="3713F439">
            <wp:simplePos x="0" y="0"/>
            <wp:positionH relativeFrom="page">
              <wp:posOffset>576072</wp:posOffset>
            </wp:positionH>
            <wp:positionV relativeFrom="paragraph">
              <wp:posOffset>292608</wp:posOffset>
            </wp:positionV>
            <wp:extent cx="276225" cy="276225"/>
            <wp:effectExtent l="0" t="0" r="0" b="0"/>
            <wp:wrapNone/>
            <wp:docPr id="51" name="Picture 51"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A green circle with white letters&#10;&#10;Description automatically generated"/>
                    <pic:cNvPicPr>
                      <a:picLocks noChangeAspect="1" noChangeArrowheads="1"/>
                    </pic:cNvPicPr>
                  </pic:nvPicPr>
                  <pic:blipFill>
                    <a:blip r:embed="rId28"/>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r>
      <w:r w:rsidR="00515D7D">
        <w:rPr>
          <w:rFonts w:ascii="Segoe UI" w:eastAsia="Segoe UI" w:hAnsi="Segoe UI" w:cs="Segoe UI"/>
          <w:b/>
          <w:bCs/>
          <w:color w:val="605E5C"/>
        </w:rPr>
        <w:t xml:space="preserve">Person D   </w:t>
      </w:r>
      <w:r>
        <w:rPr>
          <w:rFonts w:ascii="Segoe UI" w:eastAsia="Segoe UI" w:hAnsi="Segoe UI" w:cs="Segoe UI"/>
          <w:color w:val="A19F9D"/>
        </w:rPr>
        <w:t>6:58</w:t>
      </w:r>
      <w:r>
        <w:rPr>
          <w:rFonts w:ascii="Segoe UI" w:eastAsia="Segoe UI" w:hAnsi="Segoe UI" w:cs="Segoe UI"/>
          <w:color w:val="323130"/>
        </w:rPr>
        <w:br/>
        <w:t>I have to say.</w:t>
      </w:r>
      <w:r>
        <w:rPr>
          <w:rFonts w:ascii="Segoe UI" w:eastAsia="Segoe UI" w:hAnsi="Segoe UI" w:cs="Segoe UI"/>
          <w:color w:val="323130"/>
        </w:rPr>
        <w:br/>
        <w:t xml:space="preserve">But things have improved gradually. I mean, there's more, you know, a lot of people don't really understand that there's </w:t>
      </w:r>
      <w:proofErr w:type="gramStart"/>
      <w:r>
        <w:rPr>
          <w:rFonts w:ascii="Segoe UI" w:eastAsia="Segoe UI" w:hAnsi="Segoe UI" w:cs="Segoe UI"/>
          <w:color w:val="323130"/>
        </w:rPr>
        <w:t>actually more</w:t>
      </w:r>
      <w:proofErr w:type="gramEnd"/>
      <w:r>
        <w:rPr>
          <w:rFonts w:ascii="Segoe UI" w:eastAsia="Segoe UI" w:hAnsi="Segoe UI" w:cs="Segoe UI"/>
          <w:color w:val="323130"/>
        </w:rPr>
        <w:t xml:space="preserve"> career opportunities in the outdoors than just being an instructor.</w:t>
      </w:r>
    </w:p>
    <w:p w14:paraId="5BA65090" w14:textId="77777777" w:rsidR="00136263" w:rsidRDefault="00136263" w:rsidP="00136263">
      <w:pPr>
        <w:spacing w:line="300" w:lineRule="auto"/>
      </w:pPr>
      <w:r>
        <w:rPr>
          <w:noProof/>
        </w:rPr>
        <w:drawing>
          <wp:anchor distT="0" distB="0" distL="0" distR="0" simplePos="0" relativeHeight="251571712" behindDoc="0" locked="0" layoutInCell="1" allowOverlap="1" wp14:anchorId="138D0614" wp14:editId="242ED8CD">
            <wp:simplePos x="0" y="0"/>
            <wp:positionH relativeFrom="page">
              <wp:posOffset>576072</wp:posOffset>
            </wp:positionH>
            <wp:positionV relativeFrom="paragraph">
              <wp:posOffset>292608</wp:posOffset>
            </wp:positionV>
            <wp:extent cx="276225" cy="276225"/>
            <wp:effectExtent l="0" t="0" r="0" b="0"/>
            <wp:wrapNone/>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7"/>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t xml:space="preserve">Elin Jones (2103945)   </w:t>
      </w:r>
      <w:r>
        <w:rPr>
          <w:rFonts w:ascii="Segoe UI" w:eastAsia="Segoe UI" w:hAnsi="Segoe UI" w:cs="Segoe UI"/>
          <w:color w:val="A19F9D"/>
        </w:rPr>
        <w:t>7:04</w:t>
      </w:r>
      <w:r>
        <w:rPr>
          <w:rFonts w:ascii="Segoe UI" w:eastAsia="Segoe UI" w:hAnsi="Segoe UI" w:cs="Segoe UI"/>
          <w:color w:val="323130"/>
        </w:rPr>
        <w:br/>
        <w:t>Yeah.</w:t>
      </w:r>
      <w:r>
        <w:rPr>
          <w:rFonts w:ascii="Segoe UI" w:eastAsia="Segoe UI" w:hAnsi="Segoe UI" w:cs="Segoe UI"/>
          <w:color w:val="323130"/>
        </w:rPr>
        <w:br/>
        <w:t>Yeah, yeah, that's OK.</w:t>
      </w:r>
    </w:p>
    <w:p w14:paraId="166D9B60" w14:textId="5FDC7904" w:rsidR="00136263" w:rsidRDefault="00136263" w:rsidP="00136263">
      <w:pPr>
        <w:spacing w:line="300" w:lineRule="auto"/>
      </w:pPr>
      <w:r>
        <w:rPr>
          <w:noProof/>
        </w:rPr>
        <w:drawing>
          <wp:anchor distT="0" distB="0" distL="0" distR="0" simplePos="0" relativeHeight="251572736" behindDoc="0" locked="0" layoutInCell="1" allowOverlap="1" wp14:anchorId="343FF868" wp14:editId="15296FA5">
            <wp:simplePos x="0" y="0"/>
            <wp:positionH relativeFrom="page">
              <wp:posOffset>576072</wp:posOffset>
            </wp:positionH>
            <wp:positionV relativeFrom="paragraph">
              <wp:posOffset>292608</wp:posOffset>
            </wp:positionV>
            <wp:extent cx="276225" cy="276225"/>
            <wp:effectExtent l="0" t="0" r="0" b="0"/>
            <wp:wrapNone/>
            <wp:docPr id="53" name="Picture 53"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A green circle with white letters&#10;&#10;Description automatically generated"/>
                    <pic:cNvPicPr>
                      <a:picLocks noChangeAspect="1" noChangeArrowheads="1"/>
                    </pic:cNvPicPr>
                  </pic:nvPicPr>
                  <pic:blipFill>
                    <a:blip r:embed="rId28"/>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r>
      <w:r w:rsidR="00515D7D">
        <w:rPr>
          <w:rFonts w:ascii="Segoe UI" w:eastAsia="Segoe UI" w:hAnsi="Segoe UI" w:cs="Segoe UI"/>
          <w:b/>
          <w:bCs/>
          <w:color w:val="605E5C"/>
        </w:rPr>
        <w:t xml:space="preserve">Person D   </w:t>
      </w:r>
      <w:r>
        <w:rPr>
          <w:rFonts w:ascii="Segoe UI" w:eastAsia="Segoe UI" w:hAnsi="Segoe UI" w:cs="Segoe UI"/>
          <w:color w:val="A19F9D"/>
        </w:rPr>
        <w:t>7:14</w:t>
      </w:r>
      <w:r>
        <w:rPr>
          <w:rFonts w:ascii="Segoe UI" w:eastAsia="Segoe UI" w:hAnsi="Segoe UI" w:cs="Segoe UI"/>
          <w:color w:val="323130"/>
        </w:rPr>
        <w:br/>
      </w:r>
      <w:r w:rsidRPr="00A5275E">
        <w:rPr>
          <w:rFonts w:ascii="Segoe UI" w:eastAsia="Segoe UI" w:hAnsi="Segoe UI" w:cs="Segoe UI"/>
          <w:color w:val="323130"/>
          <w:highlight w:val="magenta"/>
        </w:rPr>
        <w:t xml:space="preserve">You know the </w:t>
      </w:r>
      <w:proofErr w:type="spellStart"/>
      <w:r w:rsidRPr="00A5275E">
        <w:rPr>
          <w:rFonts w:ascii="Segoe UI" w:eastAsia="Segoe UI" w:hAnsi="Segoe UI" w:cs="Segoe UI"/>
          <w:color w:val="323130"/>
          <w:highlight w:val="magenta"/>
        </w:rPr>
        <w:t>the</w:t>
      </w:r>
      <w:proofErr w:type="spellEnd"/>
      <w:r w:rsidRPr="00A5275E">
        <w:rPr>
          <w:rFonts w:ascii="Segoe UI" w:eastAsia="Segoe UI" w:hAnsi="Segoe UI" w:cs="Segoe UI"/>
          <w:color w:val="323130"/>
          <w:highlight w:val="magenta"/>
        </w:rPr>
        <w:t xml:space="preserve"> opportunities to work in the outdoor sector are huge.</w:t>
      </w:r>
    </w:p>
    <w:p w14:paraId="05EE7D68" w14:textId="77777777" w:rsidR="00136263" w:rsidRDefault="00136263" w:rsidP="00136263">
      <w:pPr>
        <w:spacing w:line="300" w:lineRule="auto"/>
      </w:pPr>
      <w:r>
        <w:rPr>
          <w:noProof/>
        </w:rPr>
        <w:drawing>
          <wp:anchor distT="0" distB="0" distL="0" distR="0" simplePos="0" relativeHeight="251573760" behindDoc="0" locked="0" layoutInCell="1" allowOverlap="1" wp14:anchorId="71ACD9D1" wp14:editId="0F2D0EB4">
            <wp:simplePos x="0" y="0"/>
            <wp:positionH relativeFrom="page">
              <wp:posOffset>576072</wp:posOffset>
            </wp:positionH>
            <wp:positionV relativeFrom="paragraph">
              <wp:posOffset>292608</wp:posOffset>
            </wp:positionV>
            <wp:extent cx="276225" cy="276225"/>
            <wp:effectExtent l="0" t="0" r="0" b="0"/>
            <wp:wrapNone/>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7"/>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t xml:space="preserve">Elin Jones (2103945)   </w:t>
      </w:r>
      <w:r>
        <w:rPr>
          <w:rFonts w:ascii="Segoe UI" w:eastAsia="Segoe UI" w:hAnsi="Segoe UI" w:cs="Segoe UI"/>
          <w:color w:val="A19F9D"/>
        </w:rPr>
        <w:t>7:18</w:t>
      </w:r>
      <w:r>
        <w:rPr>
          <w:rFonts w:ascii="Segoe UI" w:eastAsia="Segoe UI" w:hAnsi="Segoe UI" w:cs="Segoe UI"/>
          <w:color w:val="323130"/>
        </w:rPr>
        <w:br/>
        <w:t>Hmm.</w:t>
      </w:r>
    </w:p>
    <w:p w14:paraId="294DB5DB" w14:textId="2D04AECD" w:rsidR="00136263" w:rsidRDefault="00136263" w:rsidP="00136263">
      <w:pPr>
        <w:spacing w:line="300" w:lineRule="auto"/>
      </w:pPr>
      <w:r>
        <w:rPr>
          <w:noProof/>
        </w:rPr>
        <w:drawing>
          <wp:anchor distT="0" distB="0" distL="0" distR="0" simplePos="0" relativeHeight="251574784" behindDoc="0" locked="0" layoutInCell="1" allowOverlap="1" wp14:anchorId="4E99D8E5" wp14:editId="7F22AA4C">
            <wp:simplePos x="0" y="0"/>
            <wp:positionH relativeFrom="page">
              <wp:posOffset>576072</wp:posOffset>
            </wp:positionH>
            <wp:positionV relativeFrom="paragraph">
              <wp:posOffset>292608</wp:posOffset>
            </wp:positionV>
            <wp:extent cx="276225" cy="276225"/>
            <wp:effectExtent l="0" t="0" r="0" b="0"/>
            <wp:wrapNone/>
            <wp:docPr id="55" name="Picture 55"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A green circle with white letters&#10;&#10;Description automatically generated"/>
                    <pic:cNvPicPr>
                      <a:picLocks noChangeAspect="1" noChangeArrowheads="1"/>
                    </pic:cNvPicPr>
                  </pic:nvPicPr>
                  <pic:blipFill>
                    <a:blip r:embed="rId28"/>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r>
      <w:r w:rsidR="00515D7D">
        <w:rPr>
          <w:rFonts w:ascii="Segoe UI" w:eastAsia="Segoe UI" w:hAnsi="Segoe UI" w:cs="Segoe UI"/>
          <w:b/>
          <w:bCs/>
          <w:color w:val="605E5C"/>
        </w:rPr>
        <w:t>Person D</w:t>
      </w:r>
      <w:r>
        <w:rPr>
          <w:rFonts w:ascii="Segoe UI" w:eastAsia="Segoe UI" w:hAnsi="Segoe UI" w:cs="Segoe UI"/>
          <w:b/>
          <w:bCs/>
          <w:color w:val="605E5C"/>
        </w:rPr>
        <w:t xml:space="preserve">   </w:t>
      </w:r>
      <w:r>
        <w:rPr>
          <w:rFonts w:ascii="Segoe UI" w:eastAsia="Segoe UI" w:hAnsi="Segoe UI" w:cs="Segoe UI"/>
          <w:color w:val="A19F9D"/>
        </w:rPr>
        <w:t>7:19</w:t>
      </w:r>
      <w:r>
        <w:rPr>
          <w:rFonts w:ascii="Segoe UI" w:eastAsia="Segoe UI" w:hAnsi="Segoe UI" w:cs="Segoe UI"/>
          <w:color w:val="323130"/>
        </w:rPr>
        <w:br/>
        <w:t xml:space="preserve">From </w:t>
      </w:r>
      <w:proofErr w:type="spellStart"/>
      <w:r>
        <w:rPr>
          <w:rFonts w:ascii="Segoe UI" w:eastAsia="Segoe UI" w:hAnsi="Segoe UI" w:cs="Segoe UI"/>
          <w:color w:val="323130"/>
        </w:rPr>
        <w:t>from</w:t>
      </w:r>
      <w:proofErr w:type="spellEnd"/>
      <w:r>
        <w:rPr>
          <w:rFonts w:ascii="Segoe UI" w:eastAsia="Segoe UI" w:hAnsi="Segoe UI" w:cs="Segoe UI"/>
          <w:color w:val="323130"/>
        </w:rPr>
        <w:t xml:space="preserve"> you know, being your own.</w:t>
      </w:r>
      <w:r>
        <w:rPr>
          <w:rFonts w:ascii="Segoe UI" w:eastAsia="Segoe UI" w:hAnsi="Segoe UI" w:cs="Segoe UI"/>
          <w:color w:val="323130"/>
        </w:rPr>
        <w:br/>
        <w:t>Boss or be being an entrepreneur and setting up your own businesses to photography to, you know, adventure tourism sector.</w:t>
      </w:r>
      <w:r>
        <w:rPr>
          <w:rFonts w:ascii="Segoe UI" w:eastAsia="Segoe UI" w:hAnsi="Segoe UI" w:cs="Segoe UI"/>
          <w:color w:val="323130"/>
        </w:rPr>
        <w:br/>
        <w:t xml:space="preserve">Yeah, environmental sector, etcetera, there's a lot of, you know, being </w:t>
      </w:r>
      <w:proofErr w:type="spellStart"/>
      <w:r>
        <w:rPr>
          <w:rFonts w:ascii="Segoe UI" w:eastAsia="Segoe UI" w:hAnsi="Segoe UI" w:cs="Segoe UI"/>
          <w:color w:val="323130"/>
        </w:rPr>
        <w:t>being</w:t>
      </w:r>
      <w:proofErr w:type="spellEnd"/>
      <w:r>
        <w:rPr>
          <w:rFonts w:ascii="Segoe UI" w:eastAsia="Segoe UI" w:hAnsi="Segoe UI" w:cs="Segoe UI"/>
          <w:color w:val="323130"/>
        </w:rPr>
        <w:t xml:space="preserve"> </w:t>
      </w:r>
      <w:r>
        <w:rPr>
          <w:rFonts w:ascii="Segoe UI" w:eastAsia="Segoe UI" w:hAnsi="Segoe UI" w:cs="Segoe UI"/>
          <w:color w:val="323130"/>
        </w:rPr>
        <w:lastRenderedPageBreak/>
        <w:t xml:space="preserve">managers and CE OS like myself or you know working in HR, working in, there's </w:t>
      </w:r>
      <w:proofErr w:type="spellStart"/>
      <w:r>
        <w:rPr>
          <w:rFonts w:ascii="Segoe UI" w:eastAsia="Segoe UI" w:hAnsi="Segoe UI" w:cs="Segoe UI"/>
          <w:color w:val="323130"/>
        </w:rPr>
        <w:t>there's</w:t>
      </w:r>
      <w:proofErr w:type="spellEnd"/>
      <w:r>
        <w:rPr>
          <w:rFonts w:ascii="Segoe UI" w:eastAsia="Segoe UI" w:hAnsi="Segoe UI" w:cs="Segoe UI"/>
          <w:color w:val="323130"/>
        </w:rPr>
        <w:t>.</w:t>
      </w:r>
    </w:p>
    <w:p w14:paraId="25465971" w14:textId="77777777" w:rsidR="00136263" w:rsidRDefault="00136263" w:rsidP="00136263">
      <w:pPr>
        <w:spacing w:line="300" w:lineRule="auto"/>
      </w:pPr>
      <w:r>
        <w:rPr>
          <w:noProof/>
        </w:rPr>
        <w:drawing>
          <wp:anchor distT="0" distB="0" distL="0" distR="0" simplePos="0" relativeHeight="251576832" behindDoc="0" locked="0" layoutInCell="1" allowOverlap="1" wp14:anchorId="6FEC0F08" wp14:editId="4E0995A0">
            <wp:simplePos x="0" y="0"/>
            <wp:positionH relativeFrom="page">
              <wp:posOffset>576072</wp:posOffset>
            </wp:positionH>
            <wp:positionV relativeFrom="paragraph">
              <wp:posOffset>292608</wp:posOffset>
            </wp:positionV>
            <wp:extent cx="276225" cy="276225"/>
            <wp:effectExtent l="0" t="0" r="0" b="0"/>
            <wp:wrapNone/>
            <wp:docPr id="56" name="Picture 56" descr="A yellow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A yellow circle with white letters&#10;&#10;Description automatically generated"/>
                    <pic:cNvPicPr>
                      <a:picLocks noChangeAspect="1" noChangeArrowheads="1"/>
                    </pic:cNvPicPr>
                  </pic:nvPicPr>
                  <pic:blipFill>
                    <a:blip r:embed="rId27"/>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t xml:space="preserve">Elin Jones (2103945)   </w:t>
      </w:r>
      <w:r>
        <w:rPr>
          <w:rFonts w:ascii="Segoe UI" w:eastAsia="Segoe UI" w:hAnsi="Segoe UI" w:cs="Segoe UI"/>
          <w:color w:val="A19F9D"/>
        </w:rPr>
        <w:t>7:33</w:t>
      </w:r>
      <w:r>
        <w:rPr>
          <w:rFonts w:ascii="Segoe UI" w:eastAsia="Segoe UI" w:hAnsi="Segoe UI" w:cs="Segoe UI"/>
          <w:color w:val="323130"/>
        </w:rPr>
        <w:br/>
        <w:t>Mm hmm.</w:t>
      </w:r>
    </w:p>
    <w:p w14:paraId="16E21773" w14:textId="10FAB3E4" w:rsidR="00136263" w:rsidRDefault="00136263" w:rsidP="00136263">
      <w:pPr>
        <w:spacing w:line="300" w:lineRule="auto"/>
      </w:pPr>
      <w:r>
        <w:rPr>
          <w:noProof/>
        </w:rPr>
        <w:drawing>
          <wp:anchor distT="0" distB="0" distL="0" distR="0" simplePos="0" relativeHeight="251578880" behindDoc="0" locked="0" layoutInCell="1" allowOverlap="1" wp14:anchorId="60BDEE5E" wp14:editId="716E84C8">
            <wp:simplePos x="0" y="0"/>
            <wp:positionH relativeFrom="page">
              <wp:posOffset>576072</wp:posOffset>
            </wp:positionH>
            <wp:positionV relativeFrom="paragraph">
              <wp:posOffset>292608</wp:posOffset>
            </wp:positionV>
            <wp:extent cx="276225" cy="276225"/>
            <wp:effectExtent l="0" t="0" r="0" b="0"/>
            <wp:wrapNone/>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8"/>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r>
      <w:r w:rsidR="00515D7D">
        <w:rPr>
          <w:rFonts w:ascii="Segoe UI" w:eastAsia="Segoe UI" w:hAnsi="Segoe UI" w:cs="Segoe UI"/>
          <w:b/>
          <w:bCs/>
          <w:color w:val="605E5C"/>
        </w:rPr>
        <w:t>Person D</w:t>
      </w:r>
      <w:r>
        <w:rPr>
          <w:rFonts w:ascii="Segoe UI" w:eastAsia="Segoe UI" w:hAnsi="Segoe UI" w:cs="Segoe UI"/>
          <w:b/>
          <w:bCs/>
          <w:color w:val="605E5C"/>
        </w:rPr>
        <w:t xml:space="preserve">   </w:t>
      </w:r>
      <w:r>
        <w:rPr>
          <w:rFonts w:ascii="Segoe UI" w:eastAsia="Segoe UI" w:hAnsi="Segoe UI" w:cs="Segoe UI"/>
          <w:color w:val="A19F9D"/>
        </w:rPr>
        <w:t>7:44</w:t>
      </w:r>
      <w:r>
        <w:rPr>
          <w:rFonts w:ascii="Segoe UI" w:eastAsia="Segoe UI" w:hAnsi="Segoe UI" w:cs="Segoe UI"/>
          <w:color w:val="323130"/>
        </w:rPr>
        <w:br/>
        <w:t xml:space="preserve">You know, there's a there's an array of careers in the outdoors, </w:t>
      </w:r>
      <w:r w:rsidRPr="00CB754E">
        <w:rPr>
          <w:rFonts w:ascii="Segoe UI" w:eastAsia="Segoe UI" w:hAnsi="Segoe UI" w:cs="Segoe UI"/>
          <w:color w:val="323130"/>
          <w:highlight w:val="red"/>
        </w:rPr>
        <w:t xml:space="preserve">but </w:t>
      </w:r>
      <w:proofErr w:type="spellStart"/>
      <w:r w:rsidRPr="00CB754E">
        <w:rPr>
          <w:rFonts w:ascii="Segoe UI" w:eastAsia="Segoe UI" w:hAnsi="Segoe UI" w:cs="Segoe UI"/>
          <w:color w:val="323130"/>
          <w:highlight w:val="red"/>
        </w:rPr>
        <w:t>but</w:t>
      </w:r>
      <w:proofErr w:type="spellEnd"/>
      <w:r w:rsidRPr="00CB754E">
        <w:rPr>
          <w:rFonts w:ascii="Segoe UI" w:eastAsia="Segoe UI" w:hAnsi="Segoe UI" w:cs="Segoe UI"/>
          <w:color w:val="323130"/>
          <w:highlight w:val="red"/>
        </w:rPr>
        <w:t xml:space="preserve"> </w:t>
      </w:r>
      <w:proofErr w:type="gramStart"/>
      <w:r w:rsidRPr="00CB754E">
        <w:rPr>
          <w:rFonts w:ascii="Segoe UI" w:eastAsia="Segoe UI" w:hAnsi="Segoe UI" w:cs="Segoe UI"/>
          <w:color w:val="323130"/>
          <w:highlight w:val="red"/>
        </w:rPr>
        <w:t>actually being</w:t>
      </w:r>
      <w:proofErr w:type="gramEnd"/>
      <w:r w:rsidRPr="00CB754E">
        <w:rPr>
          <w:rFonts w:ascii="Segoe UI" w:eastAsia="Segoe UI" w:hAnsi="Segoe UI" w:cs="Segoe UI"/>
          <w:color w:val="323130"/>
          <w:highlight w:val="red"/>
        </w:rPr>
        <w:t xml:space="preserve"> an instructor in the outdoors and being female can be quite intimidating.</w:t>
      </w:r>
    </w:p>
    <w:p w14:paraId="7AAA509E" w14:textId="77777777" w:rsidR="00136263" w:rsidRDefault="00136263" w:rsidP="00136263">
      <w:pPr>
        <w:spacing w:line="300" w:lineRule="auto"/>
      </w:pPr>
      <w:r>
        <w:rPr>
          <w:noProof/>
        </w:rPr>
        <w:drawing>
          <wp:anchor distT="0" distB="0" distL="0" distR="0" simplePos="0" relativeHeight="251580928" behindDoc="0" locked="0" layoutInCell="1" allowOverlap="1" wp14:anchorId="37E8D76E" wp14:editId="7A9D6AA7">
            <wp:simplePos x="0" y="0"/>
            <wp:positionH relativeFrom="page">
              <wp:posOffset>576072</wp:posOffset>
            </wp:positionH>
            <wp:positionV relativeFrom="paragraph">
              <wp:posOffset>292608</wp:posOffset>
            </wp:positionV>
            <wp:extent cx="276225" cy="276225"/>
            <wp:effectExtent l="0" t="0" r="0" b="0"/>
            <wp:wrapNone/>
            <wp:docPr id="58" name="Picture 58" descr="A yellow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A yellow circle with white letters&#10;&#10;Description automatically generated"/>
                    <pic:cNvPicPr>
                      <a:picLocks noChangeAspect="1" noChangeArrowheads="1"/>
                    </pic:cNvPicPr>
                  </pic:nvPicPr>
                  <pic:blipFill>
                    <a:blip r:embed="rId27"/>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t xml:space="preserve">Elin Jones (2103945)   </w:t>
      </w:r>
      <w:r>
        <w:rPr>
          <w:rFonts w:ascii="Segoe UI" w:eastAsia="Segoe UI" w:hAnsi="Segoe UI" w:cs="Segoe UI"/>
          <w:color w:val="A19F9D"/>
        </w:rPr>
        <w:t>7:46</w:t>
      </w:r>
      <w:r>
        <w:rPr>
          <w:rFonts w:ascii="Segoe UI" w:eastAsia="Segoe UI" w:hAnsi="Segoe UI" w:cs="Segoe UI"/>
          <w:color w:val="323130"/>
        </w:rPr>
        <w:br/>
        <w:t>Yeah, yeah.</w:t>
      </w:r>
      <w:r>
        <w:rPr>
          <w:rFonts w:ascii="Segoe UI" w:eastAsia="Segoe UI" w:hAnsi="Segoe UI" w:cs="Segoe UI"/>
          <w:color w:val="323130"/>
        </w:rPr>
        <w:br/>
        <w:t>Hmm.</w:t>
      </w:r>
      <w:r>
        <w:rPr>
          <w:rFonts w:ascii="Segoe UI" w:eastAsia="Segoe UI" w:hAnsi="Segoe UI" w:cs="Segoe UI"/>
          <w:color w:val="323130"/>
        </w:rPr>
        <w:br/>
      </w:r>
      <w:proofErr w:type="gramStart"/>
      <w:r>
        <w:rPr>
          <w:rFonts w:ascii="Segoe UI" w:eastAsia="Segoe UI" w:hAnsi="Segoe UI" w:cs="Segoe UI"/>
          <w:color w:val="323130"/>
        </w:rPr>
        <w:t>Hmm, definitely</w:t>
      </w:r>
      <w:proofErr w:type="gramEnd"/>
      <w:r>
        <w:rPr>
          <w:rFonts w:ascii="Segoe UI" w:eastAsia="Segoe UI" w:hAnsi="Segoe UI" w:cs="Segoe UI"/>
          <w:color w:val="323130"/>
        </w:rPr>
        <w:t>.</w:t>
      </w:r>
    </w:p>
    <w:p w14:paraId="72E3C64A" w14:textId="6BA8899F" w:rsidR="00136263" w:rsidRDefault="00136263" w:rsidP="00136263">
      <w:pPr>
        <w:spacing w:line="300" w:lineRule="auto"/>
      </w:pPr>
      <w:r>
        <w:rPr>
          <w:noProof/>
        </w:rPr>
        <w:drawing>
          <wp:anchor distT="0" distB="0" distL="0" distR="0" simplePos="0" relativeHeight="251582976" behindDoc="0" locked="0" layoutInCell="1" allowOverlap="1" wp14:anchorId="041184C1" wp14:editId="2F1E8BCC">
            <wp:simplePos x="0" y="0"/>
            <wp:positionH relativeFrom="page">
              <wp:posOffset>576072</wp:posOffset>
            </wp:positionH>
            <wp:positionV relativeFrom="paragraph">
              <wp:posOffset>292608</wp:posOffset>
            </wp:positionV>
            <wp:extent cx="276225" cy="276225"/>
            <wp:effectExtent l="0" t="0" r="0" b="0"/>
            <wp:wrapNone/>
            <wp:docPr id="59" name="Picture 59"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A green circle with white letters&#10;&#10;Description automatically generated"/>
                    <pic:cNvPicPr>
                      <a:picLocks noChangeAspect="1" noChangeArrowheads="1"/>
                    </pic:cNvPicPr>
                  </pic:nvPicPr>
                  <pic:blipFill>
                    <a:blip r:embed="rId28"/>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r>
      <w:r w:rsidR="00515D7D">
        <w:rPr>
          <w:rFonts w:ascii="Segoe UI" w:eastAsia="Segoe UI" w:hAnsi="Segoe UI" w:cs="Segoe UI"/>
          <w:b/>
          <w:bCs/>
          <w:color w:val="605E5C"/>
        </w:rPr>
        <w:t>Person D</w:t>
      </w:r>
      <w:r>
        <w:rPr>
          <w:rFonts w:ascii="Segoe UI" w:eastAsia="Segoe UI" w:hAnsi="Segoe UI" w:cs="Segoe UI"/>
          <w:b/>
          <w:bCs/>
          <w:color w:val="605E5C"/>
        </w:rPr>
        <w:t xml:space="preserve">   </w:t>
      </w:r>
      <w:r>
        <w:rPr>
          <w:rFonts w:ascii="Segoe UI" w:eastAsia="Segoe UI" w:hAnsi="Segoe UI" w:cs="Segoe UI"/>
          <w:color w:val="A19F9D"/>
        </w:rPr>
        <w:t>7:55</w:t>
      </w:r>
      <w:r>
        <w:rPr>
          <w:rFonts w:ascii="Segoe UI" w:eastAsia="Segoe UI" w:hAnsi="Segoe UI" w:cs="Segoe UI"/>
          <w:color w:val="323130"/>
        </w:rPr>
        <w:br/>
      </w:r>
      <w:r w:rsidRPr="00CB754E">
        <w:rPr>
          <w:rFonts w:ascii="Segoe UI" w:eastAsia="Segoe UI" w:hAnsi="Segoe UI" w:cs="Segoe UI"/>
          <w:color w:val="323130"/>
          <w:highlight w:val="yellow"/>
        </w:rPr>
        <w:t>And what we found through our work is that a lot of women prefer to have dedicated women, only sessions, so they don't feel intimidated when it when it comes to any activity</w:t>
      </w:r>
      <w:r>
        <w:rPr>
          <w:rFonts w:ascii="Segoe UI" w:eastAsia="Segoe UI" w:hAnsi="Segoe UI" w:cs="Segoe UI"/>
          <w:color w:val="323130"/>
        </w:rPr>
        <w:t>. Mountain biking, climbing, whichever activity they're taking part in, it's not a competition they're in. They're surrounded by, you know, women.</w:t>
      </w:r>
    </w:p>
    <w:p w14:paraId="273AFFB1" w14:textId="77777777" w:rsidR="00136263" w:rsidRDefault="00136263" w:rsidP="00136263">
      <w:pPr>
        <w:spacing w:line="300" w:lineRule="auto"/>
      </w:pPr>
      <w:r>
        <w:rPr>
          <w:noProof/>
        </w:rPr>
        <w:drawing>
          <wp:anchor distT="0" distB="0" distL="0" distR="0" simplePos="0" relativeHeight="251585024" behindDoc="0" locked="0" layoutInCell="1" allowOverlap="1" wp14:anchorId="41E5E6FA" wp14:editId="2BDAE4CE">
            <wp:simplePos x="0" y="0"/>
            <wp:positionH relativeFrom="page">
              <wp:posOffset>576072</wp:posOffset>
            </wp:positionH>
            <wp:positionV relativeFrom="paragraph">
              <wp:posOffset>292608</wp:posOffset>
            </wp:positionV>
            <wp:extent cx="276225" cy="276225"/>
            <wp:effectExtent l="0" t="0" r="0" b="0"/>
            <wp:wrapNone/>
            <wp:docPr id="60" name="Picture 60" descr="A yellow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A yellow circle with white letters&#10;&#10;Description automatically generated"/>
                    <pic:cNvPicPr>
                      <a:picLocks noChangeAspect="1" noChangeArrowheads="1"/>
                    </pic:cNvPicPr>
                  </pic:nvPicPr>
                  <pic:blipFill>
                    <a:blip r:embed="rId27"/>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t xml:space="preserve">Elin Jones (2103945)   </w:t>
      </w:r>
      <w:r>
        <w:rPr>
          <w:rFonts w:ascii="Segoe UI" w:eastAsia="Segoe UI" w:hAnsi="Segoe UI" w:cs="Segoe UI"/>
          <w:color w:val="A19F9D"/>
        </w:rPr>
        <w:t>8:02</w:t>
      </w:r>
      <w:r>
        <w:rPr>
          <w:rFonts w:ascii="Segoe UI" w:eastAsia="Segoe UI" w:hAnsi="Segoe UI" w:cs="Segoe UI"/>
          <w:color w:val="323130"/>
        </w:rPr>
        <w:br/>
        <w:t>Mm hmm.</w:t>
      </w:r>
      <w:r>
        <w:rPr>
          <w:rFonts w:ascii="Segoe UI" w:eastAsia="Segoe UI" w:hAnsi="Segoe UI" w:cs="Segoe UI"/>
          <w:color w:val="323130"/>
        </w:rPr>
        <w:br/>
        <w:t>And then.</w:t>
      </w:r>
    </w:p>
    <w:p w14:paraId="1D6FF80E" w14:textId="1829A6D4" w:rsidR="00136263" w:rsidRDefault="00136263" w:rsidP="00136263">
      <w:pPr>
        <w:spacing w:line="300" w:lineRule="auto"/>
      </w:pPr>
      <w:r>
        <w:rPr>
          <w:noProof/>
        </w:rPr>
        <w:drawing>
          <wp:anchor distT="0" distB="0" distL="0" distR="0" simplePos="0" relativeHeight="251587072" behindDoc="0" locked="0" layoutInCell="1" allowOverlap="1" wp14:anchorId="07888077" wp14:editId="1AB50F9A">
            <wp:simplePos x="0" y="0"/>
            <wp:positionH relativeFrom="page">
              <wp:posOffset>576072</wp:posOffset>
            </wp:positionH>
            <wp:positionV relativeFrom="paragraph">
              <wp:posOffset>292608</wp:posOffset>
            </wp:positionV>
            <wp:extent cx="276225" cy="276225"/>
            <wp:effectExtent l="0" t="0" r="0" b="0"/>
            <wp:wrapNone/>
            <wp:docPr id="61" name="Picture 61"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A green circle with white letters&#10;&#10;Description automatically generated"/>
                    <pic:cNvPicPr>
                      <a:picLocks noChangeAspect="1" noChangeArrowheads="1"/>
                    </pic:cNvPicPr>
                  </pic:nvPicPr>
                  <pic:blipFill>
                    <a:blip r:embed="rId28"/>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r>
      <w:r w:rsidR="00515D7D">
        <w:rPr>
          <w:rFonts w:ascii="Segoe UI" w:eastAsia="Segoe UI" w:hAnsi="Segoe UI" w:cs="Segoe UI"/>
          <w:b/>
          <w:bCs/>
          <w:color w:val="605E5C"/>
        </w:rPr>
        <w:t>Person D</w:t>
      </w:r>
      <w:r>
        <w:rPr>
          <w:rFonts w:ascii="Segoe UI" w:eastAsia="Segoe UI" w:hAnsi="Segoe UI" w:cs="Segoe UI"/>
          <w:b/>
          <w:bCs/>
          <w:color w:val="605E5C"/>
        </w:rPr>
        <w:t xml:space="preserve">   </w:t>
      </w:r>
      <w:r>
        <w:rPr>
          <w:rFonts w:ascii="Segoe UI" w:eastAsia="Segoe UI" w:hAnsi="Segoe UI" w:cs="Segoe UI"/>
          <w:color w:val="A19F9D"/>
        </w:rPr>
        <w:t>8:17</w:t>
      </w:r>
      <w:r>
        <w:rPr>
          <w:rFonts w:ascii="Segoe UI" w:eastAsia="Segoe UI" w:hAnsi="Segoe UI" w:cs="Segoe UI"/>
          <w:color w:val="323130"/>
        </w:rPr>
        <w:br/>
        <w:t xml:space="preserve">That are in the same boat as them, but on the pun. </w:t>
      </w:r>
      <w:r w:rsidRPr="00CB754E">
        <w:rPr>
          <w:rFonts w:ascii="Segoe UI" w:eastAsia="Segoe UI" w:hAnsi="Segoe UI" w:cs="Segoe UI"/>
          <w:color w:val="323130"/>
          <w:highlight w:val="red"/>
        </w:rPr>
        <w:t>So yeah, so there's still a huge imbalance in the sector. There is still inequality, women in the sector</w:t>
      </w:r>
      <w:r>
        <w:rPr>
          <w:rFonts w:ascii="Segoe UI" w:eastAsia="Segoe UI" w:hAnsi="Segoe UI" w:cs="Segoe UI"/>
          <w:color w:val="323130"/>
        </w:rPr>
        <w:t>, but.</w:t>
      </w:r>
    </w:p>
    <w:p w14:paraId="6B8BE0E3" w14:textId="77777777" w:rsidR="00136263" w:rsidRDefault="00136263" w:rsidP="00136263">
      <w:pPr>
        <w:spacing w:line="300" w:lineRule="auto"/>
      </w:pPr>
      <w:r>
        <w:rPr>
          <w:noProof/>
        </w:rPr>
        <w:drawing>
          <wp:anchor distT="0" distB="0" distL="0" distR="0" simplePos="0" relativeHeight="251589120" behindDoc="0" locked="0" layoutInCell="1" allowOverlap="1" wp14:anchorId="2F244D87" wp14:editId="1EBF11EE">
            <wp:simplePos x="0" y="0"/>
            <wp:positionH relativeFrom="page">
              <wp:posOffset>576072</wp:posOffset>
            </wp:positionH>
            <wp:positionV relativeFrom="paragraph">
              <wp:posOffset>292608</wp:posOffset>
            </wp:positionV>
            <wp:extent cx="276225" cy="276225"/>
            <wp:effectExtent l="0" t="0" r="0" b="0"/>
            <wp:wrapNone/>
            <wp:docPr id="62" name="Picture 62" descr="A yellow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A yellow circle with white letters&#10;&#10;Description automatically generated"/>
                    <pic:cNvPicPr>
                      <a:picLocks noChangeAspect="1" noChangeArrowheads="1"/>
                    </pic:cNvPicPr>
                  </pic:nvPicPr>
                  <pic:blipFill>
                    <a:blip r:embed="rId27"/>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t xml:space="preserve">Elin Jones (2103945)   </w:t>
      </w:r>
      <w:r>
        <w:rPr>
          <w:rFonts w:ascii="Segoe UI" w:eastAsia="Segoe UI" w:hAnsi="Segoe UI" w:cs="Segoe UI"/>
          <w:color w:val="A19F9D"/>
        </w:rPr>
        <w:t>8:17</w:t>
      </w:r>
      <w:r>
        <w:rPr>
          <w:rFonts w:ascii="Segoe UI" w:eastAsia="Segoe UI" w:hAnsi="Segoe UI" w:cs="Segoe UI"/>
          <w:color w:val="323130"/>
        </w:rPr>
        <w:br/>
        <w:t>Mm hmm.</w:t>
      </w:r>
      <w:r>
        <w:rPr>
          <w:rFonts w:ascii="Segoe UI" w:eastAsia="Segoe UI" w:hAnsi="Segoe UI" w:cs="Segoe UI"/>
          <w:color w:val="323130"/>
        </w:rPr>
        <w:br/>
        <w:t>Yeah, yeah.</w:t>
      </w:r>
    </w:p>
    <w:p w14:paraId="703F6052" w14:textId="27A33293" w:rsidR="00136263" w:rsidRPr="00A5275E" w:rsidRDefault="00136263" w:rsidP="00136263">
      <w:pPr>
        <w:spacing w:line="300" w:lineRule="auto"/>
        <w:rPr>
          <w:highlight w:val="magenta"/>
        </w:rPr>
      </w:pPr>
      <w:r>
        <w:rPr>
          <w:noProof/>
        </w:rPr>
        <w:lastRenderedPageBreak/>
        <w:drawing>
          <wp:anchor distT="0" distB="0" distL="0" distR="0" simplePos="0" relativeHeight="251591168" behindDoc="0" locked="0" layoutInCell="1" allowOverlap="1" wp14:anchorId="231FA1CB" wp14:editId="0F8EA36B">
            <wp:simplePos x="0" y="0"/>
            <wp:positionH relativeFrom="page">
              <wp:posOffset>576072</wp:posOffset>
            </wp:positionH>
            <wp:positionV relativeFrom="paragraph">
              <wp:posOffset>292608</wp:posOffset>
            </wp:positionV>
            <wp:extent cx="276225" cy="276225"/>
            <wp:effectExtent l="0" t="0" r="0" b="0"/>
            <wp:wrapNone/>
            <wp:docPr id="63" name="Picture 63"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descr="A green circle with white letters&#10;&#10;Description automatically generated"/>
                    <pic:cNvPicPr>
                      <a:picLocks noChangeAspect="1" noChangeArrowheads="1"/>
                    </pic:cNvPicPr>
                  </pic:nvPicPr>
                  <pic:blipFill>
                    <a:blip r:embed="rId28"/>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r>
      <w:r w:rsidR="00515D7D">
        <w:rPr>
          <w:rFonts w:ascii="Segoe UI" w:eastAsia="Segoe UI" w:hAnsi="Segoe UI" w:cs="Segoe UI"/>
          <w:b/>
          <w:bCs/>
          <w:color w:val="605E5C"/>
        </w:rPr>
        <w:t>Person D</w:t>
      </w:r>
      <w:r>
        <w:rPr>
          <w:rFonts w:ascii="Segoe UI" w:eastAsia="Segoe UI" w:hAnsi="Segoe UI" w:cs="Segoe UI"/>
          <w:b/>
          <w:bCs/>
          <w:color w:val="605E5C"/>
        </w:rPr>
        <w:t xml:space="preserve">   </w:t>
      </w:r>
      <w:r>
        <w:rPr>
          <w:rFonts w:ascii="Segoe UI" w:eastAsia="Segoe UI" w:hAnsi="Segoe UI" w:cs="Segoe UI"/>
          <w:color w:val="A19F9D"/>
        </w:rPr>
        <w:t>8:29</w:t>
      </w:r>
      <w:r>
        <w:rPr>
          <w:rFonts w:ascii="Segoe UI" w:eastAsia="Segoe UI" w:hAnsi="Segoe UI" w:cs="Segoe UI"/>
          <w:color w:val="323130"/>
        </w:rPr>
        <w:br/>
      </w:r>
      <w:r w:rsidRPr="00A5275E">
        <w:rPr>
          <w:rFonts w:ascii="Segoe UI" w:eastAsia="Segoe UI" w:hAnsi="Segoe UI" w:cs="Segoe UI"/>
          <w:color w:val="323130"/>
          <w:highlight w:val="magenta"/>
        </w:rPr>
        <w:t xml:space="preserve">I think a lot of the national governing bodies now have been that they've been basically directed by the </w:t>
      </w:r>
      <w:proofErr w:type="spellStart"/>
      <w:r w:rsidRPr="00A5275E">
        <w:rPr>
          <w:rFonts w:ascii="Segoe UI" w:eastAsia="Segoe UI" w:hAnsi="Segoe UI" w:cs="Segoe UI"/>
          <w:color w:val="323130"/>
          <w:highlight w:val="magenta"/>
        </w:rPr>
        <w:t>the</w:t>
      </w:r>
      <w:proofErr w:type="spellEnd"/>
      <w:r w:rsidRPr="00A5275E">
        <w:rPr>
          <w:rFonts w:ascii="Segoe UI" w:eastAsia="Segoe UI" w:hAnsi="Segoe UI" w:cs="Segoe UI"/>
          <w:color w:val="323130"/>
          <w:highlight w:val="magenta"/>
        </w:rPr>
        <w:t xml:space="preserve"> Sports Councils who fund them to try and do something about it.</w:t>
      </w:r>
    </w:p>
    <w:p w14:paraId="4A5F0D5E" w14:textId="77777777" w:rsidR="00136263" w:rsidRDefault="00136263" w:rsidP="00136263">
      <w:pPr>
        <w:spacing w:line="300" w:lineRule="auto"/>
      </w:pPr>
      <w:r w:rsidRPr="00A5275E">
        <w:rPr>
          <w:noProof/>
          <w:highlight w:val="magenta"/>
        </w:rPr>
        <w:drawing>
          <wp:anchor distT="0" distB="0" distL="0" distR="0" simplePos="0" relativeHeight="251593216" behindDoc="0" locked="0" layoutInCell="1" allowOverlap="1" wp14:anchorId="6E1FFBF6" wp14:editId="5C120021">
            <wp:simplePos x="0" y="0"/>
            <wp:positionH relativeFrom="page">
              <wp:posOffset>576072</wp:posOffset>
            </wp:positionH>
            <wp:positionV relativeFrom="paragraph">
              <wp:posOffset>292608</wp:posOffset>
            </wp:positionV>
            <wp:extent cx="276225" cy="276225"/>
            <wp:effectExtent l="0" t="0" r="0" b="0"/>
            <wp:wrapNone/>
            <wp:docPr id="64" name="Picture 64" descr="A yellow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Picture 64" descr="A yellow circle with white letters&#10;&#10;Description automatically generated"/>
                    <pic:cNvPicPr>
                      <a:picLocks noChangeAspect="1" noChangeArrowheads="1"/>
                    </pic:cNvPicPr>
                  </pic:nvPicPr>
                  <pic:blipFill>
                    <a:blip r:embed="rId27"/>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t xml:space="preserve">Elin Jones (2103945)   </w:t>
      </w:r>
      <w:r>
        <w:rPr>
          <w:rFonts w:ascii="Segoe UI" w:eastAsia="Segoe UI" w:hAnsi="Segoe UI" w:cs="Segoe UI"/>
          <w:color w:val="A19F9D"/>
        </w:rPr>
        <w:t>8:38</w:t>
      </w:r>
      <w:r>
        <w:rPr>
          <w:rFonts w:ascii="Segoe UI" w:eastAsia="Segoe UI" w:hAnsi="Segoe UI" w:cs="Segoe UI"/>
          <w:color w:val="323130"/>
        </w:rPr>
        <w:br/>
        <w:t>Yeah.</w:t>
      </w:r>
      <w:r>
        <w:rPr>
          <w:rFonts w:ascii="Segoe UI" w:eastAsia="Segoe UI" w:hAnsi="Segoe UI" w:cs="Segoe UI"/>
          <w:color w:val="323130"/>
        </w:rPr>
        <w:br/>
        <w:t xml:space="preserve">Amazing. And then you mentioned, you know, intimidation and being intimidated. Intimidated is like a </w:t>
      </w:r>
      <w:proofErr w:type="spellStart"/>
      <w:r>
        <w:rPr>
          <w:rFonts w:ascii="Segoe UI" w:eastAsia="Segoe UI" w:hAnsi="Segoe UI" w:cs="Segoe UI"/>
          <w:color w:val="323130"/>
        </w:rPr>
        <w:t>a</w:t>
      </w:r>
      <w:proofErr w:type="spellEnd"/>
      <w:r>
        <w:rPr>
          <w:rFonts w:ascii="Segoe UI" w:eastAsia="Segoe UI" w:hAnsi="Segoe UI" w:cs="Segoe UI"/>
          <w:color w:val="323130"/>
        </w:rPr>
        <w:t xml:space="preserve"> very big barrier for a lot of women. Do you feel like you've experienced any other barriers maybe that have?</w:t>
      </w:r>
    </w:p>
    <w:p w14:paraId="3B90B86C" w14:textId="0B1A9362" w:rsidR="00136263" w:rsidRDefault="00136263" w:rsidP="00136263">
      <w:pPr>
        <w:spacing w:line="300" w:lineRule="auto"/>
      </w:pPr>
      <w:r>
        <w:rPr>
          <w:noProof/>
        </w:rPr>
        <w:drawing>
          <wp:anchor distT="0" distB="0" distL="0" distR="0" simplePos="0" relativeHeight="251595264" behindDoc="0" locked="0" layoutInCell="1" allowOverlap="1" wp14:anchorId="399BE441" wp14:editId="2C906B87">
            <wp:simplePos x="0" y="0"/>
            <wp:positionH relativeFrom="page">
              <wp:posOffset>576072</wp:posOffset>
            </wp:positionH>
            <wp:positionV relativeFrom="paragraph">
              <wp:posOffset>292608</wp:posOffset>
            </wp:positionV>
            <wp:extent cx="276225" cy="276225"/>
            <wp:effectExtent l="0" t="0" r="0" b="0"/>
            <wp:wrapNone/>
            <wp:docPr id="65" name="Picture 65"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Picture 65" descr="A green circle with white letters&#10;&#10;Description automatically generated"/>
                    <pic:cNvPicPr>
                      <a:picLocks noChangeAspect="1" noChangeArrowheads="1"/>
                    </pic:cNvPicPr>
                  </pic:nvPicPr>
                  <pic:blipFill>
                    <a:blip r:embed="rId28"/>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r>
      <w:r w:rsidR="00515D7D">
        <w:rPr>
          <w:rFonts w:ascii="Segoe UI" w:eastAsia="Segoe UI" w:hAnsi="Segoe UI" w:cs="Segoe UI"/>
          <w:b/>
          <w:bCs/>
          <w:color w:val="605E5C"/>
        </w:rPr>
        <w:t>Person D</w:t>
      </w:r>
      <w:r>
        <w:rPr>
          <w:rFonts w:ascii="Segoe UI" w:eastAsia="Segoe UI" w:hAnsi="Segoe UI" w:cs="Segoe UI"/>
          <w:b/>
          <w:bCs/>
          <w:color w:val="605E5C"/>
        </w:rPr>
        <w:t xml:space="preserve">   </w:t>
      </w:r>
      <w:r>
        <w:rPr>
          <w:rFonts w:ascii="Segoe UI" w:eastAsia="Segoe UI" w:hAnsi="Segoe UI" w:cs="Segoe UI"/>
          <w:color w:val="A19F9D"/>
        </w:rPr>
        <w:t>8:55</w:t>
      </w:r>
      <w:r>
        <w:rPr>
          <w:rFonts w:ascii="Segoe UI" w:eastAsia="Segoe UI" w:hAnsi="Segoe UI" w:cs="Segoe UI"/>
          <w:color w:val="323130"/>
        </w:rPr>
        <w:br/>
      </w:r>
      <w:r w:rsidRPr="00FE51E2">
        <w:rPr>
          <w:rFonts w:ascii="Segoe UI" w:eastAsia="Segoe UI" w:hAnsi="Segoe UI" w:cs="Segoe UI"/>
          <w:color w:val="323130"/>
          <w:highlight w:val="green"/>
        </w:rPr>
        <w:t xml:space="preserve">I </w:t>
      </w:r>
      <w:proofErr w:type="spellStart"/>
      <w:r w:rsidRPr="00FE51E2">
        <w:rPr>
          <w:rFonts w:ascii="Segoe UI" w:eastAsia="Segoe UI" w:hAnsi="Segoe UI" w:cs="Segoe UI"/>
          <w:color w:val="323130"/>
          <w:highlight w:val="green"/>
        </w:rPr>
        <w:t>I</w:t>
      </w:r>
      <w:proofErr w:type="spellEnd"/>
      <w:r w:rsidRPr="00FE51E2">
        <w:rPr>
          <w:rFonts w:ascii="Segoe UI" w:eastAsia="Segoe UI" w:hAnsi="Segoe UI" w:cs="Segoe UI"/>
          <w:color w:val="323130"/>
          <w:highlight w:val="green"/>
        </w:rPr>
        <w:t xml:space="preserve"> think going back to the intimidation, I think people like to be around people that look like them or like them themselves. It's like I think minority communities, it's like and any other and underrepresented group. </w:t>
      </w:r>
      <w:proofErr w:type="gramStart"/>
      <w:r w:rsidRPr="00FE51E2">
        <w:rPr>
          <w:rFonts w:ascii="Segoe UI" w:eastAsia="Segoe UI" w:hAnsi="Segoe UI" w:cs="Segoe UI"/>
          <w:color w:val="323130"/>
          <w:highlight w:val="green"/>
        </w:rPr>
        <w:t>So</w:t>
      </w:r>
      <w:proofErr w:type="gramEnd"/>
      <w:r w:rsidRPr="00FE51E2">
        <w:rPr>
          <w:rFonts w:ascii="Segoe UI" w:eastAsia="Segoe UI" w:hAnsi="Segoe UI" w:cs="Segoe UI"/>
          <w:color w:val="323130"/>
          <w:highlight w:val="green"/>
        </w:rPr>
        <w:t xml:space="preserve"> women are no different in a way.</w:t>
      </w:r>
    </w:p>
    <w:p w14:paraId="39FFE8F1" w14:textId="77777777" w:rsidR="00136263" w:rsidRDefault="00136263" w:rsidP="00136263">
      <w:pPr>
        <w:spacing w:line="300" w:lineRule="auto"/>
      </w:pPr>
      <w:r>
        <w:rPr>
          <w:noProof/>
        </w:rPr>
        <w:drawing>
          <wp:anchor distT="0" distB="0" distL="0" distR="0" simplePos="0" relativeHeight="251597312" behindDoc="0" locked="0" layoutInCell="1" allowOverlap="1" wp14:anchorId="3B79F2AF" wp14:editId="505FF8D8">
            <wp:simplePos x="0" y="0"/>
            <wp:positionH relativeFrom="page">
              <wp:posOffset>576072</wp:posOffset>
            </wp:positionH>
            <wp:positionV relativeFrom="paragraph">
              <wp:posOffset>292608</wp:posOffset>
            </wp:positionV>
            <wp:extent cx="276225" cy="276225"/>
            <wp:effectExtent l="0" t="0" r="0" b="0"/>
            <wp:wrapNone/>
            <wp:docPr id="66" name="Picture 66" descr="A yellow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Picture 66" descr="A yellow circle with white letters&#10;&#10;Description automatically generated"/>
                    <pic:cNvPicPr>
                      <a:picLocks noChangeAspect="1" noChangeArrowheads="1"/>
                    </pic:cNvPicPr>
                  </pic:nvPicPr>
                  <pic:blipFill>
                    <a:blip r:embed="rId27"/>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t xml:space="preserve">Elin Jones (2103945)   </w:t>
      </w:r>
      <w:r>
        <w:rPr>
          <w:rFonts w:ascii="Segoe UI" w:eastAsia="Segoe UI" w:hAnsi="Segoe UI" w:cs="Segoe UI"/>
          <w:color w:val="A19F9D"/>
        </w:rPr>
        <w:t>9:03</w:t>
      </w:r>
      <w:r>
        <w:rPr>
          <w:rFonts w:ascii="Segoe UI" w:eastAsia="Segoe UI" w:hAnsi="Segoe UI" w:cs="Segoe UI"/>
          <w:color w:val="323130"/>
        </w:rPr>
        <w:br/>
        <w:t>Mm hmm.</w:t>
      </w:r>
      <w:r>
        <w:rPr>
          <w:rFonts w:ascii="Segoe UI" w:eastAsia="Segoe UI" w:hAnsi="Segoe UI" w:cs="Segoe UI"/>
          <w:color w:val="323130"/>
        </w:rPr>
        <w:br/>
        <w:t>Yeah.</w:t>
      </w:r>
    </w:p>
    <w:p w14:paraId="299839FF" w14:textId="08894DE6" w:rsidR="00136263" w:rsidRDefault="00136263" w:rsidP="00136263">
      <w:pPr>
        <w:spacing w:line="300" w:lineRule="auto"/>
      </w:pPr>
      <w:r>
        <w:rPr>
          <w:noProof/>
        </w:rPr>
        <w:drawing>
          <wp:anchor distT="0" distB="0" distL="0" distR="0" simplePos="0" relativeHeight="251599360" behindDoc="0" locked="0" layoutInCell="1" allowOverlap="1" wp14:anchorId="0CDA4512" wp14:editId="2C988BC5">
            <wp:simplePos x="0" y="0"/>
            <wp:positionH relativeFrom="page">
              <wp:posOffset>576072</wp:posOffset>
            </wp:positionH>
            <wp:positionV relativeFrom="paragraph">
              <wp:posOffset>292608</wp:posOffset>
            </wp:positionV>
            <wp:extent cx="276225" cy="276225"/>
            <wp:effectExtent l="0" t="0" r="0" b="0"/>
            <wp:wrapNone/>
            <wp:docPr id="67" name="Picture 67"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Picture 67" descr="A green circle with white letters&#10;&#10;Description automatically generated"/>
                    <pic:cNvPicPr>
                      <a:picLocks noChangeAspect="1" noChangeArrowheads="1"/>
                    </pic:cNvPicPr>
                  </pic:nvPicPr>
                  <pic:blipFill>
                    <a:blip r:embed="rId28"/>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r>
      <w:r w:rsidR="00515D7D">
        <w:rPr>
          <w:rFonts w:ascii="Segoe UI" w:eastAsia="Segoe UI" w:hAnsi="Segoe UI" w:cs="Segoe UI"/>
          <w:b/>
          <w:bCs/>
          <w:color w:val="605E5C"/>
        </w:rPr>
        <w:t>Person D</w:t>
      </w:r>
      <w:r>
        <w:rPr>
          <w:rFonts w:ascii="Segoe UI" w:eastAsia="Segoe UI" w:hAnsi="Segoe UI" w:cs="Segoe UI"/>
          <w:b/>
          <w:bCs/>
          <w:color w:val="605E5C"/>
        </w:rPr>
        <w:t xml:space="preserve">   </w:t>
      </w:r>
      <w:r>
        <w:rPr>
          <w:rFonts w:ascii="Segoe UI" w:eastAsia="Segoe UI" w:hAnsi="Segoe UI" w:cs="Segoe UI"/>
          <w:color w:val="A19F9D"/>
        </w:rPr>
        <w:t>9:10</w:t>
      </w:r>
      <w:r>
        <w:rPr>
          <w:rFonts w:ascii="Segoe UI" w:eastAsia="Segoe UI" w:hAnsi="Segoe UI" w:cs="Segoe UI"/>
          <w:color w:val="323130"/>
        </w:rPr>
        <w:br/>
      </w:r>
      <w:r w:rsidRPr="00FE51E2">
        <w:rPr>
          <w:rFonts w:ascii="Segoe UI" w:eastAsia="Segoe UI" w:hAnsi="Segoe UI" w:cs="Segoe UI"/>
          <w:color w:val="323130"/>
          <w:highlight w:val="yellow"/>
        </w:rPr>
        <w:t>I'll never forget the first meeting I attended in 2005 as part of this job. It was.</w:t>
      </w:r>
      <w:r w:rsidRPr="00FE51E2">
        <w:rPr>
          <w:rFonts w:ascii="Segoe UI" w:eastAsia="Segoe UI" w:hAnsi="Segoe UI" w:cs="Segoe UI"/>
          <w:color w:val="323130"/>
          <w:highlight w:val="yellow"/>
        </w:rPr>
        <w:br/>
        <w:t>An A York meeting, which was associations of heads of outdoor education centres in North Wales and there was 50 odd people.</w:t>
      </w:r>
      <w:r w:rsidRPr="00FE51E2">
        <w:rPr>
          <w:rFonts w:ascii="Segoe UI" w:eastAsia="Segoe UI" w:hAnsi="Segoe UI" w:cs="Segoe UI"/>
          <w:color w:val="323130"/>
          <w:highlight w:val="yellow"/>
        </w:rPr>
        <w:br/>
        <w:t xml:space="preserve">In the old library in Plaster Brennan, there was a massive crate of beer in the middle of the room, and I remember sitting there and I looked around the room and I was the only woman in the room. </w:t>
      </w:r>
      <w:proofErr w:type="gramStart"/>
      <w:r w:rsidRPr="00FE51E2">
        <w:rPr>
          <w:rFonts w:ascii="Segoe UI" w:eastAsia="Segoe UI" w:hAnsi="Segoe UI" w:cs="Segoe UI"/>
          <w:color w:val="323130"/>
          <w:highlight w:val="yellow"/>
        </w:rPr>
        <w:t>So</w:t>
      </w:r>
      <w:proofErr w:type="gramEnd"/>
      <w:r w:rsidRPr="00FE51E2">
        <w:rPr>
          <w:rFonts w:ascii="Segoe UI" w:eastAsia="Segoe UI" w:hAnsi="Segoe UI" w:cs="Segoe UI"/>
          <w:color w:val="323130"/>
          <w:highlight w:val="yellow"/>
        </w:rPr>
        <w:t xml:space="preserve"> every head of outdoor centre in North Wales were men.</w:t>
      </w:r>
    </w:p>
    <w:p w14:paraId="4FF5BA50" w14:textId="77777777" w:rsidR="00136263" w:rsidRDefault="00136263" w:rsidP="00136263">
      <w:pPr>
        <w:spacing w:line="300" w:lineRule="auto"/>
      </w:pPr>
      <w:r>
        <w:rPr>
          <w:noProof/>
        </w:rPr>
        <w:drawing>
          <wp:anchor distT="0" distB="0" distL="0" distR="0" simplePos="0" relativeHeight="251601408" behindDoc="0" locked="0" layoutInCell="1" allowOverlap="1" wp14:anchorId="7336E24D" wp14:editId="1B9486BB">
            <wp:simplePos x="0" y="0"/>
            <wp:positionH relativeFrom="page">
              <wp:posOffset>576072</wp:posOffset>
            </wp:positionH>
            <wp:positionV relativeFrom="paragraph">
              <wp:posOffset>292608</wp:posOffset>
            </wp:positionV>
            <wp:extent cx="276225" cy="276225"/>
            <wp:effectExtent l="0" t="0" r="0" b="0"/>
            <wp:wrapNone/>
            <wp:docPr id="68" name="Picture 68" descr="A yellow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Picture 68" descr="A yellow circle with white letters&#10;&#10;Description automatically generated"/>
                    <pic:cNvPicPr>
                      <a:picLocks noChangeAspect="1" noChangeArrowheads="1"/>
                    </pic:cNvPicPr>
                  </pic:nvPicPr>
                  <pic:blipFill>
                    <a:blip r:embed="rId27"/>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t xml:space="preserve">Elin Jones (2103945)   </w:t>
      </w:r>
      <w:r>
        <w:rPr>
          <w:rFonts w:ascii="Segoe UI" w:eastAsia="Segoe UI" w:hAnsi="Segoe UI" w:cs="Segoe UI"/>
          <w:color w:val="A19F9D"/>
        </w:rPr>
        <w:t>9:41</w:t>
      </w:r>
      <w:r>
        <w:rPr>
          <w:rFonts w:ascii="Segoe UI" w:eastAsia="Segoe UI" w:hAnsi="Segoe UI" w:cs="Segoe UI"/>
          <w:color w:val="323130"/>
        </w:rPr>
        <w:br/>
        <w:t>Wow.</w:t>
      </w:r>
    </w:p>
    <w:p w14:paraId="20F95E44" w14:textId="7F1105E5" w:rsidR="00136263" w:rsidRDefault="00136263" w:rsidP="00136263">
      <w:pPr>
        <w:spacing w:line="300" w:lineRule="auto"/>
        <w:rPr>
          <w:rFonts w:ascii="Segoe UI" w:eastAsia="Segoe UI" w:hAnsi="Segoe UI" w:cs="Segoe UI"/>
          <w:color w:val="323130"/>
        </w:rPr>
      </w:pPr>
      <w:r>
        <w:rPr>
          <w:noProof/>
        </w:rPr>
        <w:lastRenderedPageBreak/>
        <w:drawing>
          <wp:anchor distT="0" distB="0" distL="0" distR="0" simplePos="0" relativeHeight="251603456" behindDoc="0" locked="0" layoutInCell="1" allowOverlap="1" wp14:anchorId="2C0176FF" wp14:editId="4F3EDDEA">
            <wp:simplePos x="0" y="0"/>
            <wp:positionH relativeFrom="page">
              <wp:posOffset>576072</wp:posOffset>
            </wp:positionH>
            <wp:positionV relativeFrom="paragraph">
              <wp:posOffset>292608</wp:posOffset>
            </wp:positionV>
            <wp:extent cx="276225" cy="276225"/>
            <wp:effectExtent l="0" t="0" r="0" b="0"/>
            <wp:wrapNone/>
            <wp:docPr id="69" name="Picture 69"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Picture 69" descr="A green circle with white letters&#10;&#10;Description automatically generated"/>
                    <pic:cNvPicPr>
                      <a:picLocks noChangeAspect="1" noChangeArrowheads="1"/>
                    </pic:cNvPicPr>
                  </pic:nvPicPr>
                  <pic:blipFill>
                    <a:blip r:embed="rId28"/>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r>
      <w:r w:rsidR="00515D7D">
        <w:rPr>
          <w:rFonts w:ascii="Segoe UI" w:eastAsia="Segoe UI" w:hAnsi="Segoe UI" w:cs="Segoe UI"/>
          <w:b/>
          <w:bCs/>
          <w:color w:val="605E5C"/>
        </w:rPr>
        <w:t>Person D</w:t>
      </w:r>
      <w:r>
        <w:rPr>
          <w:rFonts w:ascii="Segoe UI" w:eastAsia="Segoe UI" w:hAnsi="Segoe UI" w:cs="Segoe UI"/>
          <w:b/>
          <w:bCs/>
          <w:color w:val="605E5C"/>
        </w:rPr>
        <w:t xml:space="preserve">   </w:t>
      </w:r>
      <w:r>
        <w:rPr>
          <w:rFonts w:ascii="Segoe UI" w:eastAsia="Segoe UI" w:hAnsi="Segoe UI" w:cs="Segoe UI"/>
          <w:color w:val="A19F9D"/>
        </w:rPr>
        <w:t>9:42</w:t>
      </w:r>
      <w:r>
        <w:rPr>
          <w:rFonts w:ascii="Segoe UI" w:eastAsia="Segoe UI" w:hAnsi="Segoe UI" w:cs="Segoe UI"/>
          <w:color w:val="323130"/>
        </w:rPr>
        <w:br/>
      </w:r>
      <w:r w:rsidRPr="00CB754E">
        <w:rPr>
          <w:rFonts w:ascii="Segoe UI" w:eastAsia="Segoe UI" w:hAnsi="Segoe UI" w:cs="Segoe UI"/>
          <w:color w:val="323130"/>
          <w:highlight w:val="red"/>
        </w:rPr>
        <w:t>There were often middle-aged, I would say, middle class white Englishman sitting around the room and then it kicked off with them saying.</w:t>
      </w:r>
    </w:p>
    <w:p w14:paraId="19A209F5" w14:textId="77777777" w:rsidR="00136263" w:rsidRDefault="00136263" w:rsidP="00136263">
      <w:pPr>
        <w:spacing w:line="300" w:lineRule="auto"/>
        <w:rPr>
          <w:rFonts w:ascii="Segoe UI" w:eastAsia="Segoe UI" w:hAnsi="Segoe UI" w:cs="Segoe UI"/>
          <w:color w:val="323130"/>
        </w:rPr>
      </w:pPr>
    </w:p>
    <w:p w14:paraId="7864B8C5" w14:textId="77777777" w:rsidR="00136263" w:rsidRPr="00A5275E" w:rsidRDefault="00136263" w:rsidP="00136263">
      <w:pPr>
        <w:spacing w:line="300" w:lineRule="auto"/>
        <w:rPr>
          <w:rFonts w:ascii="Segoe UI" w:eastAsia="Segoe UI" w:hAnsi="Segoe UI" w:cs="Segoe UI"/>
          <w:color w:val="323130"/>
        </w:rPr>
      </w:pPr>
      <w:r>
        <w:rPr>
          <w:rFonts w:ascii="Segoe UI" w:eastAsia="Segoe UI" w:hAnsi="Segoe UI" w:cs="Segoe UI"/>
          <w:color w:val="323130"/>
        </w:rPr>
        <w:t>*</w:t>
      </w:r>
      <w:r w:rsidRPr="00A5275E">
        <w:rPr>
          <w:rFonts w:ascii="Segoe UI" w:eastAsia="Segoe UI" w:hAnsi="Segoe UI" w:cs="Segoe UI"/>
          <w:color w:val="323130"/>
        </w:rPr>
        <w:t xml:space="preserve">Note – mention of Englishman relates to the study of </w:t>
      </w:r>
      <w:proofErr w:type="spellStart"/>
      <w:r w:rsidRPr="00A5275E">
        <w:rPr>
          <w:rFonts w:ascii="Segoe UI" w:eastAsia="Segoe UI" w:hAnsi="Segoe UI" w:cs="Segoe UI"/>
          <w:color w:val="323130"/>
        </w:rPr>
        <w:t>welsh</w:t>
      </w:r>
      <w:proofErr w:type="spellEnd"/>
      <w:r w:rsidRPr="00A5275E">
        <w:rPr>
          <w:rFonts w:ascii="Segoe UI" w:eastAsia="Segoe UI" w:hAnsi="Segoe UI" w:cs="Segoe UI"/>
          <w:color w:val="323130"/>
        </w:rPr>
        <w:t xml:space="preserve"> women in the outdoors in lit review </w:t>
      </w:r>
    </w:p>
    <w:p w14:paraId="4B114352" w14:textId="77777777" w:rsidR="00136263" w:rsidRDefault="00136263" w:rsidP="00136263">
      <w:pPr>
        <w:spacing w:line="300" w:lineRule="auto"/>
      </w:pPr>
      <w:r>
        <w:rPr>
          <w:rFonts w:ascii="Segoe UI" w:eastAsia="Segoe UI" w:hAnsi="Segoe UI" w:cs="Segoe UI"/>
          <w:color w:val="323130"/>
        </w:rPr>
        <w:br/>
      </w:r>
      <w:r w:rsidRPr="00A5275E">
        <w:rPr>
          <w:rFonts w:ascii="Segoe UI" w:eastAsia="Segoe UI" w:hAnsi="Segoe UI" w:cs="Segoe UI"/>
          <w:color w:val="323130"/>
          <w:highlight w:val="yellow"/>
        </w:rPr>
        <w:t>I was saying an inappropriate joke. I mean, I found it funny, but I think a lot of other women possibly might not have</w:t>
      </w:r>
      <w:r w:rsidRPr="007F67EC">
        <w:rPr>
          <w:rFonts w:ascii="Segoe UI" w:eastAsia="Segoe UI" w:hAnsi="Segoe UI" w:cs="Segoe UI"/>
          <w:color w:val="323130"/>
        </w:rPr>
        <w:t>.</w:t>
      </w:r>
    </w:p>
    <w:p w14:paraId="70506E0A" w14:textId="77777777" w:rsidR="00136263" w:rsidRDefault="00136263" w:rsidP="00136263">
      <w:pPr>
        <w:spacing w:line="300" w:lineRule="auto"/>
      </w:pPr>
      <w:r>
        <w:rPr>
          <w:noProof/>
        </w:rPr>
        <w:drawing>
          <wp:anchor distT="0" distB="0" distL="0" distR="0" simplePos="0" relativeHeight="251605504" behindDoc="0" locked="0" layoutInCell="1" allowOverlap="1" wp14:anchorId="39D44C93" wp14:editId="208A72D4">
            <wp:simplePos x="0" y="0"/>
            <wp:positionH relativeFrom="page">
              <wp:posOffset>576072</wp:posOffset>
            </wp:positionH>
            <wp:positionV relativeFrom="paragraph">
              <wp:posOffset>292608</wp:posOffset>
            </wp:positionV>
            <wp:extent cx="276225" cy="276225"/>
            <wp:effectExtent l="0" t="0" r="0" b="0"/>
            <wp:wrapNone/>
            <wp:docPr id="70" name="Picture 70" descr="A yellow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Picture 70" descr="A yellow circle with white letters&#10;&#10;Description automatically generated"/>
                    <pic:cNvPicPr>
                      <a:picLocks noChangeAspect="1" noChangeArrowheads="1"/>
                    </pic:cNvPicPr>
                  </pic:nvPicPr>
                  <pic:blipFill>
                    <a:blip r:embed="rId27"/>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t xml:space="preserve">Elin Jones (2103945)   </w:t>
      </w:r>
      <w:r>
        <w:rPr>
          <w:rFonts w:ascii="Segoe UI" w:eastAsia="Segoe UI" w:hAnsi="Segoe UI" w:cs="Segoe UI"/>
          <w:color w:val="A19F9D"/>
        </w:rPr>
        <w:t>10:11</w:t>
      </w:r>
      <w:r>
        <w:rPr>
          <w:rFonts w:ascii="Segoe UI" w:eastAsia="Segoe UI" w:hAnsi="Segoe UI" w:cs="Segoe UI"/>
          <w:color w:val="323130"/>
        </w:rPr>
        <w:br/>
        <w:t>Yeah.</w:t>
      </w:r>
    </w:p>
    <w:p w14:paraId="589A59E3" w14:textId="11ADEB06" w:rsidR="00136263" w:rsidRDefault="00136263" w:rsidP="00136263">
      <w:pPr>
        <w:spacing w:line="300" w:lineRule="auto"/>
      </w:pPr>
      <w:r>
        <w:rPr>
          <w:noProof/>
        </w:rPr>
        <w:drawing>
          <wp:anchor distT="0" distB="0" distL="0" distR="0" simplePos="0" relativeHeight="251607552" behindDoc="0" locked="0" layoutInCell="1" allowOverlap="1" wp14:anchorId="7A63F72B" wp14:editId="680E29C0">
            <wp:simplePos x="0" y="0"/>
            <wp:positionH relativeFrom="page">
              <wp:posOffset>576072</wp:posOffset>
            </wp:positionH>
            <wp:positionV relativeFrom="paragraph">
              <wp:posOffset>292608</wp:posOffset>
            </wp:positionV>
            <wp:extent cx="276225" cy="276225"/>
            <wp:effectExtent l="0" t="0" r="0" b="0"/>
            <wp:wrapNone/>
            <wp:docPr id="71" name="Picture 71"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 name="Picture 71" descr="A green circle with white letters&#10;&#10;Description automatically generated"/>
                    <pic:cNvPicPr>
                      <a:picLocks noChangeAspect="1" noChangeArrowheads="1"/>
                    </pic:cNvPicPr>
                  </pic:nvPicPr>
                  <pic:blipFill>
                    <a:blip r:embed="rId28"/>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r>
      <w:r w:rsidR="00515D7D">
        <w:rPr>
          <w:rFonts w:ascii="Segoe UI" w:eastAsia="Segoe UI" w:hAnsi="Segoe UI" w:cs="Segoe UI"/>
          <w:b/>
          <w:bCs/>
          <w:color w:val="605E5C"/>
        </w:rPr>
        <w:t>Person D</w:t>
      </w:r>
      <w:r>
        <w:rPr>
          <w:rFonts w:ascii="Segoe UI" w:eastAsia="Segoe UI" w:hAnsi="Segoe UI" w:cs="Segoe UI"/>
          <w:b/>
          <w:bCs/>
          <w:color w:val="605E5C"/>
        </w:rPr>
        <w:t xml:space="preserve">   </w:t>
      </w:r>
      <w:r>
        <w:rPr>
          <w:rFonts w:ascii="Segoe UI" w:eastAsia="Segoe UI" w:hAnsi="Segoe UI" w:cs="Segoe UI"/>
          <w:color w:val="A19F9D"/>
        </w:rPr>
        <w:t>10:12</w:t>
      </w:r>
      <w:r>
        <w:rPr>
          <w:rFonts w:ascii="Segoe UI" w:eastAsia="Segoe UI" w:hAnsi="Segoe UI" w:cs="Segoe UI"/>
          <w:color w:val="323130"/>
        </w:rPr>
        <w:br/>
        <w:t xml:space="preserve">Regardless of their character, so that that was my introduction to this job. </w:t>
      </w:r>
      <w:proofErr w:type="spellStart"/>
      <w:r>
        <w:rPr>
          <w:rFonts w:ascii="Segoe UI" w:eastAsia="Segoe UI" w:hAnsi="Segoe UI" w:cs="Segoe UI"/>
          <w:color w:val="323130"/>
        </w:rPr>
        <w:t>So.</w:t>
      </w:r>
      <w:proofErr w:type="spellEnd"/>
    </w:p>
    <w:p w14:paraId="347734CE" w14:textId="77777777" w:rsidR="00136263" w:rsidRDefault="00136263" w:rsidP="00136263">
      <w:pPr>
        <w:spacing w:line="300" w:lineRule="auto"/>
      </w:pPr>
      <w:r>
        <w:rPr>
          <w:noProof/>
        </w:rPr>
        <w:drawing>
          <wp:anchor distT="0" distB="0" distL="0" distR="0" simplePos="0" relativeHeight="251609600" behindDoc="0" locked="0" layoutInCell="1" allowOverlap="1" wp14:anchorId="026491C8" wp14:editId="67394FC4">
            <wp:simplePos x="0" y="0"/>
            <wp:positionH relativeFrom="page">
              <wp:posOffset>576072</wp:posOffset>
            </wp:positionH>
            <wp:positionV relativeFrom="paragraph">
              <wp:posOffset>292608</wp:posOffset>
            </wp:positionV>
            <wp:extent cx="276225" cy="276225"/>
            <wp:effectExtent l="0" t="0" r="0" b="0"/>
            <wp:wrapNone/>
            <wp:docPr id="72" name="Picture 72" descr="A yellow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 name="Picture 72" descr="A yellow circle with white letters&#10;&#10;Description automatically generated"/>
                    <pic:cNvPicPr>
                      <a:picLocks noChangeAspect="1" noChangeArrowheads="1"/>
                    </pic:cNvPicPr>
                  </pic:nvPicPr>
                  <pic:blipFill>
                    <a:blip r:embed="rId27"/>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t xml:space="preserve">Elin Jones (2103945)   </w:t>
      </w:r>
      <w:r>
        <w:rPr>
          <w:rFonts w:ascii="Segoe UI" w:eastAsia="Segoe UI" w:hAnsi="Segoe UI" w:cs="Segoe UI"/>
          <w:color w:val="A19F9D"/>
        </w:rPr>
        <w:t>10:17</w:t>
      </w:r>
      <w:r>
        <w:rPr>
          <w:rFonts w:ascii="Segoe UI" w:eastAsia="Segoe UI" w:hAnsi="Segoe UI" w:cs="Segoe UI"/>
          <w:color w:val="323130"/>
        </w:rPr>
        <w:br/>
        <w:t>Wow.</w:t>
      </w:r>
    </w:p>
    <w:p w14:paraId="5C31866B" w14:textId="137118D5" w:rsidR="00136263" w:rsidRPr="005E441A" w:rsidRDefault="00136263" w:rsidP="00136263">
      <w:pPr>
        <w:spacing w:line="300" w:lineRule="auto"/>
        <w:rPr>
          <w:highlight w:val="yellow"/>
        </w:rPr>
      </w:pPr>
      <w:r>
        <w:rPr>
          <w:noProof/>
        </w:rPr>
        <w:drawing>
          <wp:anchor distT="0" distB="0" distL="0" distR="0" simplePos="0" relativeHeight="251611648" behindDoc="0" locked="0" layoutInCell="1" allowOverlap="1" wp14:anchorId="1CB5EF32" wp14:editId="0AA6053E">
            <wp:simplePos x="0" y="0"/>
            <wp:positionH relativeFrom="page">
              <wp:posOffset>576072</wp:posOffset>
            </wp:positionH>
            <wp:positionV relativeFrom="paragraph">
              <wp:posOffset>292608</wp:posOffset>
            </wp:positionV>
            <wp:extent cx="276225" cy="276225"/>
            <wp:effectExtent l="0" t="0" r="0" b="0"/>
            <wp:wrapNone/>
            <wp:docPr id="73" name="Picture 73"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 name="Picture 73" descr="A green circle with white letters&#10;&#10;Description automatically generated"/>
                    <pic:cNvPicPr>
                      <a:picLocks noChangeAspect="1" noChangeArrowheads="1"/>
                    </pic:cNvPicPr>
                  </pic:nvPicPr>
                  <pic:blipFill>
                    <a:blip r:embed="rId28"/>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r>
      <w:r w:rsidR="00515D7D">
        <w:rPr>
          <w:rFonts w:ascii="Segoe UI" w:eastAsia="Segoe UI" w:hAnsi="Segoe UI" w:cs="Segoe UI"/>
          <w:b/>
          <w:bCs/>
          <w:color w:val="605E5C"/>
        </w:rPr>
        <w:t>Person D</w:t>
      </w:r>
      <w:r>
        <w:rPr>
          <w:rFonts w:ascii="Segoe UI" w:eastAsia="Segoe UI" w:hAnsi="Segoe UI" w:cs="Segoe UI"/>
          <w:b/>
          <w:bCs/>
          <w:color w:val="605E5C"/>
        </w:rPr>
        <w:t xml:space="preserve">   </w:t>
      </w:r>
      <w:r>
        <w:rPr>
          <w:rFonts w:ascii="Segoe UI" w:eastAsia="Segoe UI" w:hAnsi="Segoe UI" w:cs="Segoe UI"/>
          <w:color w:val="A19F9D"/>
        </w:rPr>
        <w:t>10:18</w:t>
      </w:r>
      <w:r>
        <w:rPr>
          <w:rFonts w:ascii="Segoe UI" w:eastAsia="Segoe UI" w:hAnsi="Segoe UI" w:cs="Segoe UI"/>
          <w:color w:val="323130"/>
        </w:rPr>
        <w:br/>
      </w:r>
      <w:r w:rsidRPr="00A5275E">
        <w:rPr>
          <w:rFonts w:ascii="Segoe UI" w:eastAsia="Segoe UI" w:hAnsi="Segoe UI" w:cs="Segoe UI"/>
          <w:color w:val="323130"/>
          <w:highlight w:val="darkMagenta"/>
        </w:rPr>
        <w:t xml:space="preserve">So in terms of barriers for women, I mean, we've done a lot of research on this and we, you know, we </w:t>
      </w:r>
      <w:proofErr w:type="spellStart"/>
      <w:r w:rsidRPr="00A5275E">
        <w:rPr>
          <w:rFonts w:ascii="Segoe UI" w:eastAsia="Segoe UI" w:hAnsi="Segoe UI" w:cs="Segoe UI"/>
          <w:color w:val="323130"/>
          <w:highlight w:val="darkMagenta"/>
        </w:rPr>
        <w:t>we</w:t>
      </w:r>
      <w:proofErr w:type="spellEnd"/>
      <w:r w:rsidRPr="00A5275E">
        <w:rPr>
          <w:rFonts w:ascii="Segoe UI" w:eastAsia="Segoe UI" w:hAnsi="Segoe UI" w:cs="Segoe UI"/>
          <w:color w:val="323130"/>
          <w:highlight w:val="darkMagenta"/>
        </w:rPr>
        <w:t xml:space="preserve"> have a dedicated.</w:t>
      </w:r>
      <w:r>
        <w:rPr>
          <w:rFonts w:ascii="Segoe UI" w:eastAsia="Segoe UI" w:hAnsi="Segoe UI" w:cs="Segoe UI"/>
          <w:color w:val="323130"/>
        </w:rPr>
        <w:br/>
      </w:r>
      <w:r w:rsidRPr="005E441A">
        <w:rPr>
          <w:rFonts w:ascii="Segoe UI" w:eastAsia="Segoe UI" w:hAnsi="Segoe UI" w:cs="Segoe UI"/>
          <w:color w:val="323130"/>
          <w:highlight w:val="yellow"/>
        </w:rPr>
        <w:t xml:space="preserve">This </w:t>
      </w:r>
      <w:proofErr w:type="gramStart"/>
      <w:r w:rsidRPr="005E441A">
        <w:rPr>
          <w:rFonts w:ascii="Segoe UI" w:eastAsia="Segoe UI" w:hAnsi="Segoe UI" w:cs="Segoe UI"/>
          <w:color w:val="323130"/>
          <w:highlight w:val="yellow"/>
        </w:rPr>
        <w:t>girls</w:t>
      </w:r>
      <w:proofErr w:type="gramEnd"/>
      <w:r w:rsidRPr="005E441A">
        <w:rPr>
          <w:rFonts w:ascii="Segoe UI" w:eastAsia="Segoe UI" w:hAnsi="Segoe UI" w:cs="Segoe UI"/>
          <w:color w:val="323130"/>
          <w:highlight w:val="yellow"/>
        </w:rPr>
        <w:t xml:space="preserve"> adventure programme now and you know there's a lot, there's lots of.</w:t>
      </w:r>
      <w:r w:rsidRPr="005E441A">
        <w:rPr>
          <w:rFonts w:ascii="Segoe UI" w:eastAsia="Segoe UI" w:hAnsi="Segoe UI" w:cs="Segoe UI"/>
          <w:color w:val="323130"/>
          <w:highlight w:val="yellow"/>
        </w:rPr>
        <w:br/>
        <w:t>Reasons why there are barriers. I mean, you know, women often start a family as well, so you've got, you know, you've got those if you know you've got.</w:t>
      </w:r>
    </w:p>
    <w:p w14:paraId="72FEB0ED" w14:textId="77777777" w:rsidR="00136263" w:rsidRPr="005E441A" w:rsidRDefault="00136263" w:rsidP="00136263">
      <w:pPr>
        <w:spacing w:line="300" w:lineRule="auto"/>
        <w:rPr>
          <w:highlight w:val="yellow"/>
        </w:rPr>
      </w:pPr>
      <w:r w:rsidRPr="005E441A">
        <w:rPr>
          <w:noProof/>
          <w:highlight w:val="yellow"/>
        </w:rPr>
        <w:drawing>
          <wp:anchor distT="0" distB="0" distL="0" distR="0" simplePos="0" relativeHeight="251613696" behindDoc="0" locked="0" layoutInCell="1" allowOverlap="1" wp14:anchorId="1E23D838" wp14:editId="602A94C3">
            <wp:simplePos x="0" y="0"/>
            <wp:positionH relativeFrom="page">
              <wp:posOffset>576072</wp:posOffset>
            </wp:positionH>
            <wp:positionV relativeFrom="paragraph">
              <wp:posOffset>292608</wp:posOffset>
            </wp:positionV>
            <wp:extent cx="276225" cy="276225"/>
            <wp:effectExtent l="0" t="0" r="0" b="0"/>
            <wp:wrapNone/>
            <wp:docPr id="74" name="Picture 74" descr="A yellow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 name="Picture 74" descr="A yellow circle with white letters&#10;&#10;Description automatically generated"/>
                    <pic:cNvPicPr>
                      <a:picLocks noChangeAspect="1" noChangeArrowheads="1"/>
                    </pic:cNvPicPr>
                  </pic:nvPicPr>
                  <pic:blipFill>
                    <a:blip r:embed="rId27"/>
                    <a:srcRect/>
                    <a:stretch>
                      <a:fillRect/>
                    </a:stretch>
                  </pic:blipFill>
                  <pic:spPr bwMode="auto">
                    <a:xfrm>
                      <a:off x="0" y="0"/>
                      <a:ext cx="276225" cy="276225"/>
                    </a:xfrm>
                    <a:prstGeom prst="rect">
                      <a:avLst/>
                    </a:prstGeom>
                  </pic:spPr>
                </pic:pic>
              </a:graphicData>
            </a:graphic>
          </wp:anchor>
        </w:drawing>
      </w:r>
      <w:r w:rsidRPr="005E441A">
        <w:rPr>
          <w:rFonts w:ascii="Segoe UI" w:eastAsia="Segoe UI" w:hAnsi="Segoe UI" w:cs="Segoe UI"/>
          <w:b/>
          <w:bCs/>
          <w:color w:val="605E5C"/>
          <w:highlight w:val="yellow"/>
        </w:rPr>
        <w:br/>
        <w:t xml:space="preserve">Elin Jones (2103945)   </w:t>
      </w:r>
      <w:r w:rsidRPr="005E441A">
        <w:rPr>
          <w:rFonts w:ascii="Segoe UI" w:eastAsia="Segoe UI" w:hAnsi="Segoe UI" w:cs="Segoe UI"/>
          <w:color w:val="A19F9D"/>
          <w:highlight w:val="yellow"/>
        </w:rPr>
        <w:t>10:36</w:t>
      </w:r>
      <w:r w:rsidRPr="005E441A">
        <w:rPr>
          <w:rFonts w:ascii="Segoe UI" w:eastAsia="Segoe UI" w:hAnsi="Segoe UI" w:cs="Segoe UI"/>
          <w:color w:val="323130"/>
          <w:highlight w:val="yellow"/>
        </w:rPr>
        <w:br/>
        <w:t>And.</w:t>
      </w:r>
    </w:p>
    <w:p w14:paraId="2FD6702E" w14:textId="455AB5B8" w:rsidR="00136263" w:rsidRDefault="00136263" w:rsidP="00136263">
      <w:pPr>
        <w:spacing w:line="300" w:lineRule="auto"/>
      </w:pPr>
      <w:r w:rsidRPr="005E441A">
        <w:rPr>
          <w:noProof/>
          <w:highlight w:val="yellow"/>
        </w:rPr>
        <w:drawing>
          <wp:anchor distT="0" distB="0" distL="0" distR="0" simplePos="0" relativeHeight="251615744" behindDoc="0" locked="0" layoutInCell="1" allowOverlap="1" wp14:anchorId="5C99F46D" wp14:editId="1942CF8B">
            <wp:simplePos x="0" y="0"/>
            <wp:positionH relativeFrom="page">
              <wp:posOffset>576072</wp:posOffset>
            </wp:positionH>
            <wp:positionV relativeFrom="paragraph">
              <wp:posOffset>292608</wp:posOffset>
            </wp:positionV>
            <wp:extent cx="276225" cy="276225"/>
            <wp:effectExtent l="0" t="0" r="0" b="0"/>
            <wp:wrapNone/>
            <wp:docPr id="75" name="Picture 75"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 name="Picture 75" descr="A green circle with white letters&#10;&#10;Description automatically generated"/>
                    <pic:cNvPicPr>
                      <a:picLocks noChangeAspect="1" noChangeArrowheads="1"/>
                    </pic:cNvPicPr>
                  </pic:nvPicPr>
                  <pic:blipFill>
                    <a:blip r:embed="rId28"/>
                    <a:srcRect/>
                    <a:stretch>
                      <a:fillRect/>
                    </a:stretch>
                  </pic:blipFill>
                  <pic:spPr bwMode="auto">
                    <a:xfrm>
                      <a:off x="0" y="0"/>
                      <a:ext cx="276225" cy="276225"/>
                    </a:xfrm>
                    <a:prstGeom prst="rect">
                      <a:avLst/>
                    </a:prstGeom>
                  </pic:spPr>
                </pic:pic>
              </a:graphicData>
            </a:graphic>
          </wp:anchor>
        </w:drawing>
      </w:r>
      <w:r w:rsidRPr="005E441A">
        <w:rPr>
          <w:rFonts w:ascii="Segoe UI" w:eastAsia="Segoe UI" w:hAnsi="Segoe UI" w:cs="Segoe UI"/>
          <w:b/>
          <w:bCs/>
          <w:color w:val="605E5C"/>
          <w:highlight w:val="yellow"/>
        </w:rPr>
        <w:br/>
      </w:r>
      <w:r w:rsidR="00515D7D">
        <w:rPr>
          <w:rFonts w:ascii="Segoe UI" w:eastAsia="Segoe UI" w:hAnsi="Segoe UI" w:cs="Segoe UI"/>
          <w:b/>
          <w:bCs/>
          <w:color w:val="605E5C"/>
          <w:highlight w:val="yellow"/>
        </w:rPr>
        <w:t>Person D</w:t>
      </w:r>
      <w:r w:rsidRPr="005E441A">
        <w:rPr>
          <w:rFonts w:ascii="Segoe UI" w:eastAsia="Segoe UI" w:hAnsi="Segoe UI" w:cs="Segoe UI"/>
          <w:b/>
          <w:bCs/>
          <w:color w:val="605E5C"/>
          <w:highlight w:val="yellow"/>
        </w:rPr>
        <w:t xml:space="preserve">   </w:t>
      </w:r>
      <w:r w:rsidRPr="005E441A">
        <w:rPr>
          <w:rFonts w:ascii="Segoe UI" w:eastAsia="Segoe UI" w:hAnsi="Segoe UI" w:cs="Segoe UI"/>
          <w:color w:val="A19F9D"/>
          <w:highlight w:val="yellow"/>
        </w:rPr>
        <w:t>10:41</w:t>
      </w:r>
      <w:r w:rsidRPr="005E441A">
        <w:rPr>
          <w:rFonts w:ascii="Segoe UI" w:eastAsia="Segoe UI" w:hAnsi="Segoe UI" w:cs="Segoe UI"/>
          <w:color w:val="323130"/>
          <w:highlight w:val="yellow"/>
        </w:rPr>
        <w:br/>
      </w:r>
      <w:r w:rsidRPr="005E441A">
        <w:rPr>
          <w:rFonts w:ascii="Segoe UI" w:eastAsia="Segoe UI" w:hAnsi="Segoe UI" w:cs="Segoe UI"/>
          <w:color w:val="323130"/>
          <w:highlight w:val="yellow"/>
        </w:rPr>
        <w:lastRenderedPageBreak/>
        <w:t xml:space="preserve">I the </w:t>
      </w:r>
      <w:proofErr w:type="spellStart"/>
      <w:r w:rsidRPr="005E441A">
        <w:rPr>
          <w:rFonts w:ascii="Segoe UI" w:eastAsia="Segoe UI" w:hAnsi="Segoe UI" w:cs="Segoe UI"/>
          <w:color w:val="323130"/>
          <w:highlight w:val="yellow"/>
        </w:rPr>
        <w:t>the</w:t>
      </w:r>
      <w:proofErr w:type="spellEnd"/>
      <w:r w:rsidRPr="005E441A">
        <w:rPr>
          <w:rFonts w:ascii="Segoe UI" w:eastAsia="Segoe UI" w:hAnsi="Segoe UI" w:cs="Segoe UI"/>
          <w:color w:val="323130"/>
          <w:highlight w:val="yellow"/>
        </w:rPr>
        <w:t xml:space="preserve"> </w:t>
      </w:r>
      <w:proofErr w:type="spellStart"/>
      <w:r w:rsidRPr="005E441A">
        <w:rPr>
          <w:rFonts w:ascii="Segoe UI" w:eastAsia="Segoe UI" w:hAnsi="Segoe UI" w:cs="Segoe UI"/>
          <w:color w:val="323130"/>
          <w:highlight w:val="yellow"/>
        </w:rPr>
        <w:t>the</w:t>
      </w:r>
      <w:proofErr w:type="spellEnd"/>
      <w:r w:rsidRPr="005E441A">
        <w:rPr>
          <w:rFonts w:ascii="Segoe UI" w:eastAsia="Segoe UI" w:hAnsi="Segoe UI" w:cs="Segoe UI"/>
          <w:color w:val="323130"/>
          <w:highlight w:val="yellow"/>
        </w:rPr>
        <w:t xml:space="preserve"> HR process has been in the outdoor sector and that not very supportive of women.</w:t>
      </w:r>
      <w:r w:rsidRPr="005E441A">
        <w:rPr>
          <w:rFonts w:ascii="Segoe UI" w:eastAsia="Segoe UI" w:hAnsi="Segoe UI" w:cs="Segoe UI"/>
          <w:color w:val="323130"/>
          <w:highlight w:val="yellow"/>
        </w:rPr>
        <w:br/>
        <w:t xml:space="preserve">If that makes sense. </w:t>
      </w:r>
      <w:proofErr w:type="gramStart"/>
      <w:r w:rsidRPr="005E441A">
        <w:rPr>
          <w:rFonts w:ascii="Segoe UI" w:eastAsia="Segoe UI" w:hAnsi="Segoe UI" w:cs="Segoe UI"/>
          <w:color w:val="323130"/>
          <w:highlight w:val="yellow"/>
        </w:rPr>
        <w:t>So</w:t>
      </w:r>
      <w:proofErr w:type="gramEnd"/>
      <w:r w:rsidRPr="005E441A">
        <w:rPr>
          <w:rFonts w:ascii="Segoe UI" w:eastAsia="Segoe UI" w:hAnsi="Segoe UI" w:cs="Segoe UI"/>
          <w:color w:val="323130"/>
          <w:highlight w:val="yellow"/>
        </w:rPr>
        <w:t xml:space="preserve"> it's kind of, you know, making sure that your recruitment and your retention of staff.</w:t>
      </w:r>
    </w:p>
    <w:p w14:paraId="509A66C2" w14:textId="77777777" w:rsidR="00136263" w:rsidRDefault="00136263" w:rsidP="00136263">
      <w:pPr>
        <w:spacing w:line="300" w:lineRule="auto"/>
      </w:pPr>
      <w:r>
        <w:rPr>
          <w:noProof/>
        </w:rPr>
        <w:drawing>
          <wp:anchor distT="0" distB="0" distL="0" distR="0" simplePos="0" relativeHeight="251617792" behindDoc="0" locked="0" layoutInCell="1" allowOverlap="1" wp14:anchorId="3320C816" wp14:editId="0BA8BD80">
            <wp:simplePos x="0" y="0"/>
            <wp:positionH relativeFrom="page">
              <wp:posOffset>576072</wp:posOffset>
            </wp:positionH>
            <wp:positionV relativeFrom="paragraph">
              <wp:posOffset>292608</wp:posOffset>
            </wp:positionV>
            <wp:extent cx="276225" cy="276225"/>
            <wp:effectExtent l="0" t="0" r="0" b="0"/>
            <wp:wrapNone/>
            <wp:docPr id="76" name="Picture 76" descr="A yellow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 name="Picture 76" descr="A yellow circle with white letters&#10;&#10;Description automatically generated"/>
                    <pic:cNvPicPr>
                      <a:picLocks noChangeAspect="1" noChangeArrowheads="1"/>
                    </pic:cNvPicPr>
                  </pic:nvPicPr>
                  <pic:blipFill>
                    <a:blip r:embed="rId27"/>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t xml:space="preserve">Elin Jones (2103945)   </w:t>
      </w:r>
      <w:r>
        <w:rPr>
          <w:rFonts w:ascii="Segoe UI" w:eastAsia="Segoe UI" w:hAnsi="Segoe UI" w:cs="Segoe UI"/>
          <w:color w:val="A19F9D"/>
        </w:rPr>
        <w:t>10:49</w:t>
      </w:r>
      <w:r>
        <w:rPr>
          <w:rFonts w:ascii="Segoe UI" w:eastAsia="Segoe UI" w:hAnsi="Segoe UI" w:cs="Segoe UI"/>
          <w:color w:val="323130"/>
        </w:rPr>
        <w:br/>
        <w:t>Yeah, yeah.</w:t>
      </w:r>
      <w:r>
        <w:rPr>
          <w:rFonts w:ascii="Segoe UI" w:eastAsia="Segoe UI" w:hAnsi="Segoe UI" w:cs="Segoe UI"/>
          <w:color w:val="323130"/>
        </w:rPr>
        <w:br/>
        <w:t>Hmm.</w:t>
      </w:r>
    </w:p>
    <w:p w14:paraId="4E64F658" w14:textId="722FC7CB" w:rsidR="00136263" w:rsidRDefault="00136263" w:rsidP="00136263">
      <w:pPr>
        <w:spacing w:line="300" w:lineRule="auto"/>
      </w:pPr>
      <w:r>
        <w:rPr>
          <w:noProof/>
        </w:rPr>
        <w:drawing>
          <wp:anchor distT="0" distB="0" distL="0" distR="0" simplePos="0" relativeHeight="251619840" behindDoc="0" locked="0" layoutInCell="1" allowOverlap="1" wp14:anchorId="637A923E" wp14:editId="70493DF2">
            <wp:simplePos x="0" y="0"/>
            <wp:positionH relativeFrom="page">
              <wp:posOffset>576072</wp:posOffset>
            </wp:positionH>
            <wp:positionV relativeFrom="paragraph">
              <wp:posOffset>292608</wp:posOffset>
            </wp:positionV>
            <wp:extent cx="276225" cy="276225"/>
            <wp:effectExtent l="0" t="0" r="0" b="0"/>
            <wp:wrapNone/>
            <wp:docPr id="77" name="Picture 77"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Picture 77" descr="A green circle with white letters&#10;&#10;Description automatically generated"/>
                    <pic:cNvPicPr>
                      <a:picLocks noChangeAspect="1" noChangeArrowheads="1"/>
                    </pic:cNvPicPr>
                  </pic:nvPicPr>
                  <pic:blipFill>
                    <a:blip r:embed="rId28"/>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r>
      <w:r w:rsidR="00515D7D">
        <w:rPr>
          <w:rFonts w:ascii="Segoe UI" w:eastAsia="Segoe UI" w:hAnsi="Segoe UI" w:cs="Segoe UI"/>
          <w:b/>
          <w:bCs/>
          <w:color w:val="605E5C"/>
        </w:rPr>
        <w:t>Person D</w:t>
      </w:r>
      <w:r>
        <w:rPr>
          <w:rFonts w:ascii="Segoe UI" w:eastAsia="Segoe UI" w:hAnsi="Segoe UI" w:cs="Segoe UI"/>
          <w:b/>
          <w:bCs/>
          <w:color w:val="605E5C"/>
        </w:rPr>
        <w:t xml:space="preserve">   </w:t>
      </w:r>
      <w:r>
        <w:rPr>
          <w:rFonts w:ascii="Segoe UI" w:eastAsia="Segoe UI" w:hAnsi="Segoe UI" w:cs="Segoe UI"/>
          <w:color w:val="A19F9D"/>
        </w:rPr>
        <w:t>10:58</w:t>
      </w:r>
      <w:r>
        <w:rPr>
          <w:rFonts w:ascii="Segoe UI" w:eastAsia="Segoe UI" w:hAnsi="Segoe UI" w:cs="Segoe UI"/>
          <w:color w:val="323130"/>
        </w:rPr>
        <w:br/>
        <w:t>Suits everybody in the workforce, you know and.</w:t>
      </w:r>
    </w:p>
    <w:p w14:paraId="124B6DF4" w14:textId="77777777" w:rsidR="00136263" w:rsidRDefault="00136263" w:rsidP="00136263">
      <w:pPr>
        <w:spacing w:line="300" w:lineRule="auto"/>
      </w:pPr>
      <w:r>
        <w:rPr>
          <w:noProof/>
        </w:rPr>
        <w:drawing>
          <wp:anchor distT="0" distB="0" distL="0" distR="0" simplePos="0" relativeHeight="251621888" behindDoc="0" locked="0" layoutInCell="1" allowOverlap="1" wp14:anchorId="44DA5C8F" wp14:editId="081DA64E">
            <wp:simplePos x="0" y="0"/>
            <wp:positionH relativeFrom="page">
              <wp:posOffset>576072</wp:posOffset>
            </wp:positionH>
            <wp:positionV relativeFrom="paragraph">
              <wp:posOffset>292608</wp:posOffset>
            </wp:positionV>
            <wp:extent cx="276225" cy="276225"/>
            <wp:effectExtent l="0" t="0" r="0" b="0"/>
            <wp:wrapNone/>
            <wp:docPr id="78" name="Picture 78" descr="A yellow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 name="Picture 78" descr="A yellow circle with white letters&#10;&#10;Description automatically generated"/>
                    <pic:cNvPicPr>
                      <a:picLocks noChangeAspect="1" noChangeArrowheads="1"/>
                    </pic:cNvPicPr>
                  </pic:nvPicPr>
                  <pic:blipFill>
                    <a:blip r:embed="rId27"/>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t xml:space="preserve">Elin Jones (2103945)   </w:t>
      </w:r>
      <w:r>
        <w:rPr>
          <w:rFonts w:ascii="Segoe UI" w:eastAsia="Segoe UI" w:hAnsi="Segoe UI" w:cs="Segoe UI"/>
          <w:color w:val="A19F9D"/>
        </w:rPr>
        <w:t>11:00</w:t>
      </w:r>
      <w:r>
        <w:rPr>
          <w:rFonts w:ascii="Segoe UI" w:eastAsia="Segoe UI" w:hAnsi="Segoe UI" w:cs="Segoe UI"/>
          <w:color w:val="323130"/>
        </w:rPr>
        <w:br/>
        <w:t>Mm hmm.</w:t>
      </w:r>
    </w:p>
    <w:p w14:paraId="72C5F743" w14:textId="4E92C4B3" w:rsidR="00136263" w:rsidRDefault="00136263" w:rsidP="00136263">
      <w:pPr>
        <w:spacing w:line="300" w:lineRule="auto"/>
      </w:pPr>
      <w:r>
        <w:rPr>
          <w:noProof/>
        </w:rPr>
        <w:drawing>
          <wp:anchor distT="0" distB="0" distL="0" distR="0" simplePos="0" relativeHeight="251623936" behindDoc="0" locked="0" layoutInCell="1" allowOverlap="1" wp14:anchorId="7481B555" wp14:editId="2F166428">
            <wp:simplePos x="0" y="0"/>
            <wp:positionH relativeFrom="page">
              <wp:posOffset>576072</wp:posOffset>
            </wp:positionH>
            <wp:positionV relativeFrom="paragraph">
              <wp:posOffset>292608</wp:posOffset>
            </wp:positionV>
            <wp:extent cx="276225" cy="276225"/>
            <wp:effectExtent l="0" t="0" r="0" b="0"/>
            <wp:wrapNone/>
            <wp:docPr id="79" name="Picture 79"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 name="Picture 79" descr="A green circle with white letters&#10;&#10;Description automatically generated"/>
                    <pic:cNvPicPr>
                      <a:picLocks noChangeAspect="1" noChangeArrowheads="1"/>
                    </pic:cNvPicPr>
                  </pic:nvPicPr>
                  <pic:blipFill>
                    <a:blip r:embed="rId28"/>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r>
      <w:r w:rsidR="00515D7D">
        <w:rPr>
          <w:rFonts w:ascii="Segoe UI" w:eastAsia="Segoe UI" w:hAnsi="Segoe UI" w:cs="Segoe UI"/>
          <w:b/>
          <w:bCs/>
          <w:color w:val="605E5C"/>
        </w:rPr>
        <w:t>Person D</w:t>
      </w:r>
      <w:r>
        <w:rPr>
          <w:rFonts w:ascii="Segoe UI" w:eastAsia="Segoe UI" w:hAnsi="Segoe UI" w:cs="Segoe UI"/>
          <w:b/>
          <w:bCs/>
          <w:color w:val="605E5C"/>
        </w:rPr>
        <w:t xml:space="preserve">   </w:t>
      </w:r>
      <w:r>
        <w:rPr>
          <w:rFonts w:ascii="Segoe UI" w:eastAsia="Segoe UI" w:hAnsi="Segoe UI" w:cs="Segoe UI"/>
          <w:color w:val="A19F9D"/>
        </w:rPr>
        <w:t>11:02</w:t>
      </w:r>
      <w:r>
        <w:rPr>
          <w:rFonts w:ascii="Segoe UI" w:eastAsia="Segoe UI" w:hAnsi="Segoe UI" w:cs="Segoe UI"/>
          <w:color w:val="323130"/>
        </w:rPr>
        <w:br/>
        <w:t xml:space="preserve">Yeah. So that that is </w:t>
      </w:r>
      <w:proofErr w:type="gramStart"/>
      <w:r>
        <w:rPr>
          <w:rFonts w:ascii="Segoe UI" w:eastAsia="Segoe UI" w:hAnsi="Segoe UI" w:cs="Segoe UI"/>
          <w:color w:val="323130"/>
        </w:rPr>
        <w:t>definitely something</w:t>
      </w:r>
      <w:proofErr w:type="gramEnd"/>
      <w:r>
        <w:rPr>
          <w:rFonts w:ascii="Segoe UI" w:eastAsia="Segoe UI" w:hAnsi="Segoe UI" w:cs="Segoe UI"/>
          <w:color w:val="323130"/>
        </w:rPr>
        <w:t xml:space="preserve"> and </w:t>
      </w:r>
      <w:proofErr w:type="spellStart"/>
      <w:r>
        <w:rPr>
          <w:rFonts w:ascii="Segoe UI" w:eastAsia="Segoe UI" w:hAnsi="Segoe UI" w:cs="Segoe UI"/>
          <w:color w:val="323130"/>
        </w:rPr>
        <w:t>and</w:t>
      </w:r>
      <w:proofErr w:type="spellEnd"/>
      <w:r>
        <w:rPr>
          <w:rFonts w:ascii="Segoe UI" w:eastAsia="Segoe UI" w:hAnsi="Segoe UI" w:cs="Segoe UI"/>
          <w:color w:val="323130"/>
        </w:rPr>
        <w:t xml:space="preserve"> you know.</w:t>
      </w:r>
      <w:r>
        <w:rPr>
          <w:rFonts w:ascii="Segoe UI" w:eastAsia="Segoe UI" w:hAnsi="Segoe UI" w:cs="Segoe UI"/>
          <w:color w:val="323130"/>
        </w:rPr>
        <w:br/>
        <w:t xml:space="preserve">Yeah, and that's another </w:t>
      </w:r>
      <w:proofErr w:type="spellStart"/>
      <w:r>
        <w:rPr>
          <w:rFonts w:ascii="Segoe UI" w:eastAsia="Segoe UI" w:hAnsi="Segoe UI" w:cs="Segoe UI"/>
          <w:color w:val="323130"/>
        </w:rPr>
        <w:t>another</w:t>
      </w:r>
      <w:proofErr w:type="spellEnd"/>
      <w:r>
        <w:rPr>
          <w:rFonts w:ascii="Segoe UI" w:eastAsia="Segoe UI" w:hAnsi="Segoe UI" w:cs="Segoe UI"/>
          <w:color w:val="323130"/>
        </w:rPr>
        <w:t xml:space="preserve"> reason, sorry. And there's </w:t>
      </w:r>
      <w:proofErr w:type="spellStart"/>
      <w:r>
        <w:rPr>
          <w:rFonts w:ascii="Segoe UI" w:eastAsia="Segoe UI" w:hAnsi="Segoe UI" w:cs="Segoe UI"/>
          <w:color w:val="323130"/>
        </w:rPr>
        <w:t>there's</w:t>
      </w:r>
      <w:proofErr w:type="spellEnd"/>
      <w:r>
        <w:rPr>
          <w:rFonts w:ascii="Segoe UI" w:eastAsia="Segoe UI" w:hAnsi="Segoe UI" w:cs="Segoe UI"/>
          <w:color w:val="323130"/>
        </w:rPr>
        <w:t xml:space="preserve"> also the </w:t>
      </w:r>
      <w:proofErr w:type="spellStart"/>
      <w:r>
        <w:rPr>
          <w:rFonts w:ascii="Segoe UI" w:eastAsia="Segoe UI" w:hAnsi="Segoe UI" w:cs="Segoe UI"/>
          <w:color w:val="323130"/>
        </w:rPr>
        <w:t>the</w:t>
      </w:r>
      <w:proofErr w:type="spellEnd"/>
      <w:r>
        <w:rPr>
          <w:rFonts w:ascii="Segoe UI" w:eastAsia="Segoe UI" w:hAnsi="Segoe UI" w:cs="Segoe UI"/>
          <w:color w:val="323130"/>
        </w:rPr>
        <w:t xml:space="preserve"> lack </w:t>
      </w:r>
      <w:r w:rsidRPr="00A5275E">
        <w:rPr>
          <w:rFonts w:ascii="Segoe UI" w:eastAsia="Segoe UI" w:hAnsi="Segoe UI" w:cs="Segoe UI"/>
          <w:color w:val="323130"/>
          <w:highlight w:val="green"/>
        </w:rPr>
        <w:t>of awareness of a career in the outdoors and then and then often in areas where outdoor adventure is thriving, it's often in places like national parks where there's huge areas of poverty</w:t>
      </w:r>
      <w:r>
        <w:rPr>
          <w:rFonts w:ascii="Segoe UI" w:eastAsia="Segoe UI" w:hAnsi="Segoe UI" w:cs="Segoe UI"/>
          <w:color w:val="323130"/>
        </w:rPr>
        <w:t xml:space="preserve"> because it's tourists that come in there was, you know, it's a lot of at local attitudes that only tourists climb more.</w:t>
      </w:r>
    </w:p>
    <w:p w14:paraId="2FABCC70" w14:textId="77777777" w:rsidR="00136263" w:rsidRDefault="00136263" w:rsidP="00136263">
      <w:pPr>
        <w:spacing w:line="300" w:lineRule="auto"/>
      </w:pPr>
      <w:r>
        <w:rPr>
          <w:noProof/>
        </w:rPr>
        <w:drawing>
          <wp:anchor distT="0" distB="0" distL="0" distR="0" simplePos="0" relativeHeight="251625984" behindDoc="0" locked="0" layoutInCell="1" allowOverlap="1" wp14:anchorId="090D2A20" wp14:editId="5915CE10">
            <wp:simplePos x="0" y="0"/>
            <wp:positionH relativeFrom="page">
              <wp:posOffset>576072</wp:posOffset>
            </wp:positionH>
            <wp:positionV relativeFrom="paragraph">
              <wp:posOffset>292608</wp:posOffset>
            </wp:positionV>
            <wp:extent cx="276225" cy="276225"/>
            <wp:effectExtent l="0" t="0" r="0" b="0"/>
            <wp:wrapNone/>
            <wp:docPr id="80" name="Picture 80" descr="A yellow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 name="Picture 80" descr="A yellow circle with white letters&#10;&#10;Description automatically generated"/>
                    <pic:cNvPicPr>
                      <a:picLocks noChangeAspect="1" noChangeArrowheads="1"/>
                    </pic:cNvPicPr>
                  </pic:nvPicPr>
                  <pic:blipFill>
                    <a:blip r:embed="rId27"/>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t xml:space="preserve">Elin Jones (2103945)   </w:t>
      </w:r>
      <w:r>
        <w:rPr>
          <w:rFonts w:ascii="Segoe UI" w:eastAsia="Segoe UI" w:hAnsi="Segoe UI" w:cs="Segoe UI"/>
          <w:color w:val="A19F9D"/>
        </w:rPr>
        <w:t>11:09</w:t>
      </w:r>
      <w:r>
        <w:rPr>
          <w:rFonts w:ascii="Segoe UI" w:eastAsia="Segoe UI" w:hAnsi="Segoe UI" w:cs="Segoe UI"/>
          <w:color w:val="323130"/>
        </w:rPr>
        <w:br/>
        <w:t>Yeah.</w:t>
      </w:r>
      <w:r>
        <w:rPr>
          <w:rFonts w:ascii="Segoe UI" w:eastAsia="Segoe UI" w:hAnsi="Segoe UI" w:cs="Segoe UI"/>
          <w:color w:val="323130"/>
        </w:rPr>
        <w:br/>
        <w:t>No, it's.</w:t>
      </w:r>
      <w:r>
        <w:rPr>
          <w:rFonts w:ascii="Segoe UI" w:eastAsia="Segoe UI" w:hAnsi="Segoe UI" w:cs="Segoe UI"/>
          <w:color w:val="323130"/>
        </w:rPr>
        <w:br/>
        <w:t>Yeah.</w:t>
      </w:r>
      <w:r>
        <w:rPr>
          <w:rFonts w:ascii="Segoe UI" w:eastAsia="Segoe UI" w:hAnsi="Segoe UI" w:cs="Segoe UI"/>
          <w:color w:val="323130"/>
        </w:rPr>
        <w:br/>
        <w:t>Mm hmm.</w:t>
      </w:r>
    </w:p>
    <w:p w14:paraId="6CCEAB58" w14:textId="279EAD53" w:rsidR="00136263" w:rsidRDefault="00136263" w:rsidP="00136263">
      <w:pPr>
        <w:spacing w:line="300" w:lineRule="auto"/>
      </w:pPr>
      <w:r>
        <w:rPr>
          <w:noProof/>
        </w:rPr>
        <w:drawing>
          <wp:anchor distT="0" distB="0" distL="0" distR="0" simplePos="0" relativeHeight="251628032" behindDoc="0" locked="0" layoutInCell="1" allowOverlap="1" wp14:anchorId="348F1DBF" wp14:editId="7174EB5F">
            <wp:simplePos x="0" y="0"/>
            <wp:positionH relativeFrom="page">
              <wp:posOffset>576072</wp:posOffset>
            </wp:positionH>
            <wp:positionV relativeFrom="paragraph">
              <wp:posOffset>292608</wp:posOffset>
            </wp:positionV>
            <wp:extent cx="276225" cy="276225"/>
            <wp:effectExtent l="0" t="0" r="0" b="0"/>
            <wp:wrapNone/>
            <wp:docPr id="81" name="Picture 81"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 name="Picture 81" descr="A green circle with white letters&#10;&#10;Description automatically generated"/>
                    <pic:cNvPicPr>
                      <a:picLocks noChangeAspect="1" noChangeArrowheads="1"/>
                    </pic:cNvPicPr>
                  </pic:nvPicPr>
                  <pic:blipFill>
                    <a:blip r:embed="rId28"/>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r>
      <w:r w:rsidR="00515D7D">
        <w:rPr>
          <w:rFonts w:ascii="Segoe UI" w:eastAsia="Segoe UI" w:hAnsi="Segoe UI" w:cs="Segoe UI"/>
          <w:b/>
          <w:bCs/>
          <w:color w:val="605E5C"/>
        </w:rPr>
        <w:t>Person D</w:t>
      </w:r>
      <w:r>
        <w:rPr>
          <w:rFonts w:ascii="Segoe UI" w:eastAsia="Segoe UI" w:hAnsi="Segoe UI" w:cs="Segoe UI"/>
          <w:b/>
          <w:bCs/>
          <w:color w:val="605E5C"/>
        </w:rPr>
        <w:t xml:space="preserve">   </w:t>
      </w:r>
      <w:r>
        <w:rPr>
          <w:rFonts w:ascii="Segoe UI" w:eastAsia="Segoe UI" w:hAnsi="Segoe UI" w:cs="Segoe UI"/>
          <w:color w:val="A19F9D"/>
        </w:rPr>
        <w:t>11:39</w:t>
      </w:r>
      <w:r>
        <w:rPr>
          <w:rFonts w:ascii="Segoe UI" w:eastAsia="Segoe UI" w:hAnsi="Segoe UI" w:cs="Segoe UI"/>
          <w:color w:val="323130"/>
        </w:rPr>
        <w:br/>
        <w:t xml:space="preserve">Only tourists take part in outdoor adventure, and you've </w:t>
      </w:r>
      <w:r w:rsidRPr="00A5275E">
        <w:rPr>
          <w:rFonts w:ascii="Segoe UI" w:eastAsia="Segoe UI" w:hAnsi="Segoe UI" w:cs="Segoe UI"/>
          <w:color w:val="323130"/>
          <w:highlight w:val="green"/>
        </w:rPr>
        <w:t xml:space="preserve">got lots of pockets of poverty within just using here in Snowdonia and around Snowdonia as a good </w:t>
      </w:r>
      <w:r w:rsidRPr="00A5275E">
        <w:rPr>
          <w:rFonts w:ascii="Segoe UI" w:eastAsia="Segoe UI" w:hAnsi="Segoe UI" w:cs="Segoe UI"/>
          <w:color w:val="323130"/>
          <w:highlight w:val="green"/>
        </w:rPr>
        <w:lastRenderedPageBreak/>
        <w:t>example.</w:t>
      </w:r>
      <w:r>
        <w:rPr>
          <w:rFonts w:ascii="Segoe UI" w:eastAsia="Segoe UI" w:hAnsi="Segoe UI" w:cs="Segoe UI"/>
          <w:color w:val="323130"/>
        </w:rPr>
        <w:t xml:space="preserve"> </w:t>
      </w:r>
      <w:proofErr w:type="gramStart"/>
      <w:r>
        <w:rPr>
          <w:rFonts w:ascii="Segoe UI" w:eastAsia="Segoe UI" w:hAnsi="Segoe UI" w:cs="Segoe UI"/>
          <w:color w:val="323130"/>
        </w:rPr>
        <w:t>So</w:t>
      </w:r>
      <w:proofErr w:type="gramEnd"/>
      <w:r>
        <w:rPr>
          <w:rFonts w:ascii="Segoe UI" w:eastAsia="Segoe UI" w:hAnsi="Segoe UI" w:cs="Segoe UI"/>
          <w:color w:val="323130"/>
        </w:rPr>
        <w:t xml:space="preserve"> you've got the cost. Barrier is huge. </w:t>
      </w:r>
      <w:r w:rsidRPr="00A5275E">
        <w:rPr>
          <w:rFonts w:ascii="Segoe UI" w:eastAsia="Segoe UI" w:hAnsi="Segoe UI" w:cs="Segoe UI"/>
          <w:color w:val="323130"/>
          <w:highlight w:val="red"/>
        </w:rPr>
        <w:t xml:space="preserve">Talking to any underrepresented group, including women, you know that the cost involved in, in engaging in outdoor activities and then all </w:t>
      </w:r>
      <w:proofErr w:type="spellStart"/>
      <w:r w:rsidRPr="00A5275E">
        <w:rPr>
          <w:rFonts w:ascii="Segoe UI" w:eastAsia="Segoe UI" w:hAnsi="Segoe UI" w:cs="Segoe UI"/>
          <w:color w:val="323130"/>
          <w:highlight w:val="red"/>
        </w:rPr>
        <w:t>all</w:t>
      </w:r>
      <w:proofErr w:type="spellEnd"/>
      <w:r w:rsidRPr="00A5275E">
        <w:rPr>
          <w:rFonts w:ascii="Segoe UI" w:eastAsia="Segoe UI" w:hAnsi="Segoe UI" w:cs="Segoe UI"/>
          <w:color w:val="323130"/>
          <w:highlight w:val="red"/>
        </w:rPr>
        <w:t xml:space="preserve"> the kit that's involved,</w:t>
      </w:r>
      <w:r>
        <w:rPr>
          <w:rFonts w:ascii="Segoe UI" w:eastAsia="Segoe UI" w:hAnsi="Segoe UI" w:cs="Segoe UI"/>
          <w:color w:val="323130"/>
        </w:rPr>
        <w:t xml:space="preserve"> you know all the all the things you need. So sailing is, you know, unless </w:t>
      </w:r>
      <w:proofErr w:type="gramStart"/>
      <w:r>
        <w:rPr>
          <w:rFonts w:ascii="Segoe UI" w:eastAsia="Segoe UI" w:hAnsi="Segoe UI" w:cs="Segoe UI"/>
          <w:color w:val="323130"/>
        </w:rPr>
        <w:t>you're</w:t>
      </w:r>
      <w:proofErr w:type="gramEnd"/>
      <w:r>
        <w:rPr>
          <w:rFonts w:ascii="Segoe UI" w:eastAsia="Segoe UI" w:hAnsi="Segoe UI" w:cs="Segoe UI"/>
          <w:color w:val="323130"/>
        </w:rPr>
        <w:t xml:space="preserve"> middle class and your parents loaded.</w:t>
      </w:r>
    </w:p>
    <w:p w14:paraId="4F9033D2" w14:textId="77777777" w:rsidR="00136263" w:rsidRDefault="00136263" w:rsidP="00136263">
      <w:pPr>
        <w:spacing w:line="300" w:lineRule="auto"/>
      </w:pPr>
      <w:r>
        <w:rPr>
          <w:noProof/>
        </w:rPr>
        <w:drawing>
          <wp:anchor distT="0" distB="0" distL="0" distR="0" simplePos="0" relativeHeight="251630080" behindDoc="0" locked="0" layoutInCell="1" allowOverlap="1" wp14:anchorId="2D768430" wp14:editId="36B9F5D6">
            <wp:simplePos x="0" y="0"/>
            <wp:positionH relativeFrom="page">
              <wp:posOffset>576072</wp:posOffset>
            </wp:positionH>
            <wp:positionV relativeFrom="paragraph">
              <wp:posOffset>292608</wp:posOffset>
            </wp:positionV>
            <wp:extent cx="276225" cy="276225"/>
            <wp:effectExtent l="0" t="0" r="0" b="0"/>
            <wp:wrapNone/>
            <wp:docPr id="82" name="Picture 82" descr="A yellow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 name="Picture 82" descr="A yellow circle with white letters&#10;&#10;Description automatically generated"/>
                    <pic:cNvPicPr>
                      <a:picLocks noChangeAspect="1" noChangeArrowheads="1"/>
                    </pic:cNvPicPr>
                  </pic:nvPicPr>
                  <pic:blipFill>
                    <a:blip r:embed="rId27"/>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t xml:space="preserve">Elin Jones (2103945)   </w:t>
      </w:r>
      <w:r>
        <w:rPr>
          <w:rFonts w:ascii="Segoe UI" w:eastAsia="Segoe UI" w:hAnsi="Segoe UI" w:cs="Segoe UI"/>
          <w:color w:val="A19F9D"/>
        </w:rPr>
        <w:t>11:39</w:t>
      </w:r>
      <w:r>
        <w:rPr>
          <w:rFonts w:ascii="Segoe UI" w:eastAsia="Segoe UI" w:hAnsi="Segoe UI" w:cs="Segoe UI"/>
          <w:color w:val="323130"/>
        </w:rPr>
        <w:br/>
        <w:t>Hmm.</w:t>
      </w:r>
      <w:r>
        <w:rPr>
          <w:rFonts w:ascii="Segoe UI" w:eastAsia="Segoe UI" w:hAnsi="Segoe UI" w:cs="Segoe UI"/>
          <w:color w:val="323130"/>
        </w:rPr>
        <w:br/>
        <w:t>Mm hmm. Mm hmm mm hmm.</w:t>
      </w:r>
      <w:r>
        <w:rPr>
          <w:rFonts w:ascii="Segoe UI" w:eastAsia="Segoe UI" w:hAnsi="Segoe UI" w:cs="Segoe UI"/>
          <w:color w:val="323130"/>
        </w:rPr>
        <w:br/>
        <w:t>Mm hmm.</w:t>
      </w:r>
      <w:r>
        <w:rPr>
          <w:rFonts w:ascii="Segoe UI" w:eastAsia="Segoe UI" w:hAnsi="Segoe UI" w:cs="Segoe UI"/>
          <w:color w:val="323130"/>
        </w:rPr>
        <w:br/>
        <w:t>Mm hmm.</w:t>
      </w:r>
    </w:p>
    <w:p w14:paraId="6A20EC02" w14:textId="082B4016" w:rsidR="00136263" w:rsidRDefault="00136263" w:rsidP="00136263">
      <w:pPr>
        <w:spacing w:line="300" w:lineRule="auto"/>
      </w:pPr>
      <w:r>
        <w:rPr>
          <w:noProof/>
        </w:rPr>
        <w:drawing>
          <wp:anchor distT="0" distB="0" distL="0" distR="0" simplePos="0" relativeHeight="251632128" behindDoc="0" locked="0" layoutInCell="1" allowOverlap="1" wp14:anchorId="1718E8C3" wp14:editId="31A64866">
            <wp:simplePos x="0" y="0"/>
            <wp:positionH relativeFrom="page">
              <wp:posOffset>576072</wp:posOffset>
            </wp:positionH>
            <wp:positionV relativeFrom="paragraph">
              <wp:posOffset>292608</wp:posOffset>
            </wp:positionV>
            <wp:extent cx="276225" cy="276225"/>
            <wp:effectExtent l="0" t="0" r="0" b="0"/>
            <wp:wrapNone/>
            <wp:docPr id="83" name="Picture 83"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 name="Picture 83" descr="A green circle with white letters&#10;&#10;Description automatically generated"/>
                    <pic:cNvPicPr>
                      <a:picLocks noChangeAspect="1" noChangeArrowheads="1"/>
                    </pic:cNvPicPr>
                  </pic:nvPicPr>
                  <pic:blipFill>
                    <a:blip r:embed="rId28"/>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r>
      <w:r w:rsidR="00515D7D">
        <w:rPr>
          <w:rFonts w:ascii="Segoe UI" w:eastAsia="Segoe UI" w:hAnsi="Segoe UI" w:cs="Segoe UI"/>
          <w:b/>
          <w:bCs/>
          <w:color w:val="605E5C"/>
        </w:rPr>
        <w:t>Person D</w:t>
      </w:r>
      <w:r>
        <w:rPr>
          <w:rFonts w:ascii="Segoe UI" w:eastAsia="Segoe UI" w:hAnsi="Segoe UI" w:cs="Segoe UI"/>
          <w:b/>
          <w:bCs/>
          <w:color w:val="605E5C"/>
        </w:rPr>
        <w:t xml:space="preserve">   </w:t>
      </w:r>
      <w:r>
        <w:rPr>
          <w:rFonts w:ascii="Segoe UI" w:eastAsia="Segoe UI" w:hAnsi="Segoe UI" w:cs="Segoe UI"/>
          <w:color w:val="A19F9D"/>
        </w:rPr>
        <w:t>12:11</w:t>
      </w:r>
      <w:r>
        <w:rPr>
          <w:rFonts w:ascii="Segoe UI" w:eastAsia="Segoe UI" w:hAnsi="Segoe UI" w:cs="Segoe UI"/>
          <w:color w:val="323130"/>
        </w:rPr>
        <w:br/>
        <w:t>You can kiss goodbye to.</w:t>
      </w:r>
      <w:r>
        <w:rPr>
          <w:rFonts w:ascii="Segoe UI" w:eastAsia="Segoe UI" w:hAnsi="Segoe UI" w:cs="Segoe UI"/>
          <w:color w:val="323130"/>
        </w:rPr>
        <w:br/>
        <w:t xml:space="preserve">You know, becoming a dinghy instructor or being a being a sailor, so you've got lots of, you know, growing up, we were never given the opportunity. That's </w:t>
      </w:r>
      <w:proofErr w:type="gramStart"/>
      <w:r>
        <w:rPr>
          <w:rFonts w:ascii="Segoe UI" w:eastAsia="Segoe UI" w:hAnsi="Segoe UI" w:cs="Segoe UI"/>
          <w:color w:val="323130"/>
        </w:rPr>
        <w:t>a massive</w:t>
      </w:r>
      <w:proofErr w:type="gramEnd"/>
      <w:r>
        <w:rPr>
          <w:rFonts w:ascii="Segoe UI" w:eastAsia="Segoe UI" w:hAnsi="Segoe UI" w:cs="Segoe UI"/>
          <w:color w:val="323130"/>
        </w:rPr>
        <w:t xml:space="preserve">. </w:t>
      </w:r>
      <w:r w:rsidRPr="00A5275E">
        <w:rPr>
          <w:rFonts w:ascii="Segoe UI" w:eastAsia="Segoe UI" w:hAnsi="Segoe UI" w:cs="Segoe UI"/>
          <w:color w:val="323130"/>
          <w:highlight w:val="green"/>
        </w:rPr>
        <w:t>There's a big cultural vicious circle going on</w:t>
      </w:r>
      <w:r>
        <w:rPr>
          <w:rFonts w:ascii="Segoe UI" w:eastAsia="Segoe UI" w:hAnsi="Segoe UI" w:cs="Segoe UI"/>
          <w:color w:val="323130"/>
        </w:rPr>
        <w:t xml:space="preserve"> because we were. I grew up in the heart of the National Park. We were </w:t>
      </w:r>
      <w:proofErr w:type="gramStart"/>
      <w:r>
        <w:rPr>
          <w:rFonts w:ascii="Segoe UI" w:eastAsia="Segoe UI" w:hAnsi="Segoe UI" w:cs="Segoe UI"/>
          <w:color w:val="323130"/>
        </w:rPr>
        <w:t>went</w:t>
      </w:r>
      <w:proofErr w:type="gramEnd"/>
      <w:r>
        <w:rPr>
          <w:rFonts w:ascii="Segoe UI" w:eastAsia="Segoe UI" w:hAnsi="Segoe UI" w:cs="Segoe UI"/>
          <w:color w:val="323130"/>
        </w:rPr>
        <w:t xml:space="preserve"> to a school in Harlech and we were never taken on the mountains. We were never taken paddling on the </w:t>
      </w:r>
      <w:proofErr w:type="gramStart"/>
      <w:r>
        <w:rPr>
          <w:rFonts w:ascii="Segoe UI" w:eastAsia="Segoe UI" w:hAnsi="Segoe UI" w:cs="Segoe UI"/>
          <w:color w:val="323130"/>
        </w:rPr>
        <w:t>rivers</w:t>
      </w:r>
      <w:proofErr w:type="gramEnd"/>
      <w:r>
        <w:rPr>
          <w:rFonts w:ascii="Segoe UI" w:eastAsia="Segoe UI" w:hAnsi="Segoe UI" w:cs="Segoe UI"/>
          <w:color w:val="323130"/>
        </w:rPr>
        <w:t xml:space="preserve"> or we were never taken, you know, cycling, even. We were never taken outdoors. We played hockey.</w:t>
      </w:r>
    </w:p>
    <w:p w14:paraId="0C0AF813" w14:textId="77777777" w:rsidR="00136263" w:rsidRDefault="00136263" w:rsidP="00136263">
      <w:pPr>
        <w:spacing w:line="300" w:lineRule="auto"/>
      </w:pPr>
      <w:r>
        <w:rPr>
          <w:noProof/>
        </w:rPr>
        <w:drawing>
          <wp:anchor distT="0" distB="0" distL="0" distR="0" simplePos="0" relativeHeight="251634176" behindDoc="0" locked="0" layoutInCell="1" allowOverlap="1" wp14:anchorId="53343670" wp14:editId="1519482C">
            <wp:simplePos x="0" y="0"/>
            <wp:positionH relativeFrom="page">
              <wp:posOffset>576072</wp:posOffset>
            </wp:positionH>
            <wp:positionV relativeFrom="paragraph">
              <wp:posOffset>292608</wp:posOffset>
            </wp:positionV>
            <wp:extent cx="276225" cy="276225"/>
            <wp:effectExtent l="0" t="0" r="0" b="0"/>
            <wp:wrapNone/>
            <wp:docPr id="84" name="Picture 84" descr="A yellow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 name="Picture 84" descr="A yellow circle with white letters&#10;&#10;Description automatically generated"/>
                    <pic:cNvPicPr>
                      <a:picLocks noChangeAspect="1" noChangeArrowheads="1"/>
                    </pic:cNvPicPr>
                  </pic:nvPicPr>
                  <pic:blipFill>
                    <a:blip r:embed="rId27"/>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t xml:space="preserve">Elin Jones (2103945)   </w:t>
      </w:r>
      <w:r>
        <w:rPr>
          <w:rFonts w:ascii="Segoe UI" w:eastAsia="Segoe UI" w:hAnsi="Segoe UI" w:cs="Segoe UI"/>
          <w:color w:val="A19F9D"/>
        </w:rPr>
        <w:t>12:29</w:t>
      </w:r>
      <w:r>
        <w:rPr>
          <w:rFonts w:ascii="Segoe UI" w:eastAsia="Segoe UI" w:hAnsi="Segoe UI" w:cs="Segoe UI"/>
          <w:color w:val="323130"/>
        </w:rPr>
        <w:br/>
        <w:t>Mm hmm.</w:t>
      </w:r>
    </w:p>
    <w:p w14:paraId="1BDBA13C" w14:textId="6A705412" w:rsidR="00136263" w:rsidRDefault="00136263" w:rsidP="00136263">
      <w:pPr>
        <w:spacing w:line="300" w:lineRule="auto"/>
      </w:pPr>
      <w:r>
        <w:rPr>
          <w:noProof/>
        </w:rPr>
        <w:drawing>
          <wp:anchor distT="0" distB="0" distL="0" distR="0" simplePos="0" relativeHeight="251636224" behindDoc="0" locked="0" layoutInCell="1" allowOverlap="1" wp14:anchorId="05F27F87" wp14:editId="431312B8">
            <wp:simplePos x="0" y="0"/>
            <wp:positionH relativeFrom="page">
              <wp:posOffset>576072</wp:posOffset>
            </wp:positionH>
            <wp:positionV relativeFrom="paragraph">
              <wp:posOffset>292608</wp:posOffset>
            </wp:positionV>
            <wp:extent cx="276225" cy="276225"/>
            <wp:effectExtent l="0" t="0" r="0" b="0"/>
            <wp:wrapNone/>
            <wp:docPr id="85" name="Picture 85"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 name="Picture 85" descr="A green circle with white letters&#10;&#10;Description automatically generated"/>
                    <pic:cNvPicPr>
                      <a:picLocks noChangeAspect="1" noChangeArrowheads="1"/>
                    </pic:cNvPicPr>
                  </pic:nvPicPr>
                  <pic:blipFill>
                    <a:blip r:embed="rId28"/>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r>
      <w:r w:rsidR="00515D7D">
        <w:rPr>
          <w:rFonts w:ascii="Segoe UI" w:eastAsia="Segoe UI" w:hAnsi="Segoe UI" w:cs="Segoe UI"/>
          <w:b/>
          <w:bCs/>
          <w:color w:val="605E5C"/>
        </w:rPr>
        <w:t>Person D</w:t>
      </w:r>
      <w:r>
        <w:rPr>
          <w:rFonts w:ascii="Segoe UI" w:eastAsia="Segoe UI" w:hAnsi="Segoe UI" w:cs="Segoe UI"/>
          <w:b/>
          <w:bCs/>
          <w:color w:val="605E5C"/>
        </w:rPr>
        <w:t xml:space="preserve">   </w:t>
      </w:r>
      <w:r>
        <w:rPr>
          <w:rFonts w:ascii="Segoe UI" w:eastAsia="Segoe UI" w:hAnsi="Segoe UI" w:cs="Segoe UI"/>
          <w:color w:val="A19F9D"/>
        </w:rPr>
        <w:t>12:43</w:t>
      </w:r>
      <w:r>
        <w:rPr>
          <w:rFonts w:ascii="Segoe UI" w:eastAsia="Segoe UI" w:hAnsi="Segoe UI" w:cs="Segoe UI"/>
          <w:color w:val="323130"/>
        </w:rPr>
        <w:br/>
        <w:t xml:space="preserve">Founders athletics, cross country and </w:t>
      </w:r>
      <w:proofErr w:type="gramStart"/>
      <w:r>
        <w:rPr>
          <w:rFonts w:ascii="Segoe UI" w:eastAsia="Segoe UI" w:hAnsi="Segoe UI" w:cs="Segoe UI"/>
          <w:color w:val="323130"/>
        </w:rPr>
        <w:t>Despite</w:t>
      </w:r>
      <w:proofErr w:type="gramEnd"/>
      <w:r>
        <w:rPr>
          <w:rFonts w:ascii="Segoe UI" w:eastAsia="Segoe UI" w:hAnsi="Segoe UI" w:cs="Segoe UI"/>
          <w:color w:val="323130"/>
        </w:rPr>
        <w:t xml:space="preserve"> that telling you had hundreds of thousands of youngsters taking part in outdoor activities that would </w:t>
      </w:r>
      <w:proofErr w:type="spellStart"/>
      <w:r>
        <w:rPr>
          <w:rFonts w:ascii="Segoe UI" w:eastAsia="Segoe UI" w:hAnsi="Segoe UI" w:cs="Segoe UI"/>
          <w:color w:val="323130"/>
        </w:rPr>
        <w:t>bust</w:t>
      </w:r>
      <w:proofErr w:type="spellEnd"/>
      <w:r>
        <w:rPr>
          <w:rFonts w:ascii="Segoe UI" w:eastAsia="Segoe UI" w:hAnsi="Segoe UI" w:cs="Segoe UI"/>
          <w:color w:val="323130"/>
        </w:rPr>
        <w:t xml:space="preserve"> in from England, who stayed in the outdoor centres by English local authorities. So </w:t>
      </w:r>
      <w:proofErr w:type="spellStart"/>
      <w:r>
        <w:rPr>
          <w:rFonts w:ascii="Segoe UI" w:eastAsia="Segoe UI" w:hAnsi="Segoe UI" w:cs="Segoe UI"/>
          <w:color w:val="323130"/>
        </w:rPr>
        <w:t>so</w:t>
      </w:r>
      <w:proofErr w:type="spellEnd"/>
      <w:r>
        <w:rPr>
          <w:rFonts w:ascii="Segoe UI" w:eastAsia="Segoe UI" w:hAnsi="Segoe UI" w:cs="Segoe UI"/>
          <w:color w:val="323130"/>
        </w:rPr>
        <w:t xml:space="preserve"> here in North Wales.</w:t>
      </w:r>
    </w:p>
    <w:p w14:paraId="53C53457" w14:textId="77777777" w:rsidR="00136263" w:rsidRDefault="00136263" w:rsidP="00136263">
      <w:pPr>
        <w:spacing w:line="300" w:lineRule="auto"/>
      </w:pPr>
      <w:r>
        <w:rPr>
          <w:noProof/>
        </w:rPr>
        <w:drawing>
          <wp:anchor distT="0" distB="0" distL="0" distR="0" simplePos="0" relativeHeight="251638272" behindDoc="0" locked="0" layoutInCell="1" allowOverlap="1" wp14:anchorId="4DC1EAEB" wp14:editId="235E1D8D">
            <wp:simplePos x="0" y="0"/>
            <wp:positionH relativeFrom="page">
              <wp:posOffset>576072</wp:posOffset>
            </wp:positionH>
            <wp:positionV relativeFrom="paragraph">
              <wp:posOffset>292608</wp:posOffset>
            </wp:positionV>
            <wp:extent cx="276225" cy="276225"/>
            <wp:effectExtent l="0" t="0" r="0" b="0"/>
            <wp:wrapNone/>
            <wp:docPr id="86" name="Picture 86" descr="A yellow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 name="Picture 86" descr="A yellow circle with white letters&#10;&#10;Description automatically generated"/>
                    <pic:cNvPicPr>
                      <a:picLocks noChangeAspect="1" noChangeArrowheads="1"/>
                    </pic:cNvPicPr>
                  </pic:nvPicPr>
                  <pic:blipFill>
                    <a:blip r:embed="rId27"/>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t xml:space="preserve">Elin Jones (2103945)   </w:t>
      </w:r>
      <w:r>
        <w:rPr>
          <w:rFonts w:ascii="Segoe UI" w:eastAsia="Segoe UI" w:hAnsi="Segoe UI" w:cs="Segoe UI"/>
          <w:color w:val="A19F9D"/>
        </w:rPr>
        <w:t>12:52</w:t>
      </w:r>
      <w:r>
        <w:rPr>
          <w:rFonts w:ascii="Segoe UI" w:eastAsia="Segoe UI" w:hAnsi="Segoe UI" w:cs="Segoe UI"/>
          <w:color w:val="323130"/>
        </w:rPr>
        <w:br/>
        <w:t>Hmm.</w:t>
      </w:r>
    </w:p>
    <w:p w14:paraId="4F75DAA0" w14:textId="6E068525" w:rsidR="00136263" w:rsidRDefault="00136263" w:rsidP="00136263">
      <w:pPr>
        <w:spacing w:line="300" w:lineRule="auto"/>
      </w:pPr>
      <w:r>
        <w:rPr>
          <w:noProof/>
        </w:rPr>
        <w:lastRenderedPageBreak/>
        <w:drawing>
          <wp:anchor distT="0" distB="0" distL="0" distR="0" simplePos="0" relativeHeight="251640320" behindDoc="0" locked="0" layoutInCell="1" allowOverlap="1" wp14:anchorId="6CA07E71" wp14:editId="641F952F">
            <wp:simplePos x="0" y="0"/>
            <wp:positionH relativeFrom="page">
              <wp:posOffset>576072</wp:posOffset>
            </wp:positionH>
            <wp:positionV relativeFrom="paragraph">
              <wp:posOffset>292608</wp:posOffset>
            </wp:positionV>
            <wp:extent cx="276225" cy="276225"/>
            <wp:effectExtent l="0" t="0" r="0" b="0"/>
            <wp:wrapNone/>
            <wp:docPr id="87" name="Picture 87"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 name="Picture 87" descr="A green circle with white letters&#10;&#10;Description automatically generated"/>
                    <pic:cNvPicPr>
                      <a:picLocks noChangeAspect="1" noChangeArrowheads="1"/>
                    </pic:cNvPicPr>
                  </pic:nvPicPr>
                  <pic:blipFill>
                    <a:blip r:embed="rId28"/>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r>
      <w:r w:rsidR="00515D7D">
        <w:rPr>
          <w:rFonts w:ascii="Segoe UI" w:eastAsia="Segoe UI" w:hAnsi="Segoe UI" w:cs="Segoe UI"/>
          <w:b/>
          <w:bCs/>
          <w:color w:val="605E5C"/>
        </w:rPr>
        <w:t>Person D</w:t>
      </w:r>
      <w:r>
        <w:rPr>
          <w:rFonts w:ascii="Segoe UI" w:eastAsia="Segoe UI" w:hAnsi="Segoe UI" w:cs="Segoe UI"/>
          <w:b/>
          <w:bCs/>
          <w:color w:val="605E5C"/>
        </w:rPr>
        <w:t xml:space="preserve">   </w:t>
      </w:r>
      <w:r>
        <w:rPr>
          <w:rFonts w:ascii="Segoe UI" w:eastAsia="Segoe UI" w:hAnsi="Segoe UI" w:cs="Segoe UI"/>
          <w:color w:val="A19F9D"/>
        </w:rPr>
        <w:t>13:05</w:t>
      </w:r>
      <w:r>
        <w:rPr>
          <w:rFonts w:ascii="Segoe UI" w:eastAsia="Segoe UI" w:hAnsi="Segoe UI" w:cs="Segoe UI"/>
          <w:color w:val="323130"/>
        </w:rPr>
        <w:br/>
        <w:t>Unless you were taken out and exposed to outdoor activities and saw the benefits of it grew up, had families had children and took that so that that's never happened for the last 4050 years, so.</w:t>
      </w:r>
    </w:p>
    <w:p w14:paraId="775110FA" w14:textId="77777777" w:rsidR="00136263" w:rsidRDefault="00136263" w:rsidP="00136263">
      <w:pPr>
        <w:spacing w:line="300" w:lineRule="auto"/>
      </w:pPr>
      <w:r>
        <w:rPr>
          <w:noProof/>
        </w:rPr>
        <w:drawing>
          <wp:anchor distT="0" distB="0" distL="0" distR="0" simplePos="0" relativeHeight="251642368" behindDoc="0" locked="0" layoutInCell="1" allowOverlap="1" wp14:anchorId="2AAB07B7" wp14:editId="7E53B093">
            <wp:simplePos x="0" y="0"/>
            <wp:positionH relativeFrom="page">
              <wp:posOffset>576072</wp:posOffset>
            </wp:positionH>
            <wp:positionV relativeFrom="paragraph">
              <wp:posOffset>292608</wp:posOffset>
            </wp:positionV>
            <wp:extent cx="276225" cy="276225"/>
            <wp:effectExtent l="0" t="0" r="0" b="0"/>
            <wp:wrapNone/>
            <wp:docPr id="88" name="Picture 88" descr="A yellow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 name="Picture 88" descr="A yellow circle with white letters&#10;&#10;Description automatically generated"/>
                    <pic:cNvPicPr>
                      <a:picLocks noChangeAspect="1" noChangeArrowheads="1"/>
                    </pic:cNvPicPr>
                  </pic:nvPicPr>
                  <pic:blipFill>
                    <a:blip r:embed="rId27"/>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t xml:space="preserve">Elin Jones (2103945)   </w:t>
      </w:r>
      <w:r>
        <w:rPr>
          <w:rFonts w:ascii="Segoe UI" w:eastAsia="Segoe UI" w:hAnsi="Segoe UI" w:cs="Segoe UI"/>
          <w:color w:val="A19F9D"/>
        </w:rPr>
        <w:t>13:13</w:t>
      </w:r>
      <w:r>
        <w:rPr>
          <w:rFonts w:ascii="Segoe UI" w:eastAsia="Segoe UI" w:hAnsi="Segoe UI" w:cs="Segoe UI"/>
          <w:color w:val="323130"/>
        </w:rPr>
        <w:br/>
        <w:t>Mm hmm.</w:t>
      </w:r>
      <w:r>
        <w:rPr>
          <w:rFonts w:ascii="Segoe UI" w:eastAsia="Segoe UI" w:hAnsi="Segoe UI" w:cs="Segoe UI"/>
          <w:color w:val="323130"/>
        </w:rPr>
        <w:br/>
        <w:t>Mm hmm.</w:t>
      </w:r>
    </w:p>
    <w:p w14:paraId="7C053363" w14:textId="1DAB9085" w:rsidR="00136263" w:rsidRDefault="00136263" w:rsidP="00136263">
      <w:pPr>
        <w:spacing w:line="300" w:lineRule="auto"/>
      </w:pPr>
      <w:r>
        <w:rPr>
          <w:noProof/>
        </w:rPr>
        <w:drawing>
          <wp:anchor distT="0" distB="0" distL="0" distR="0" simplePos="0" relativeHeight="251644416" behindDoc="0" locked="0" layoutInCell="1" allowOverlap="1" wp14:anchorId="6BA9E0F9" wp14:editId="6F28AE1C">
            <wp:simplePos x="0" y="0"/>
            <wp:positionH relativeFrom="page">
              <wp:posOffset>576072</wp:posOffset>
            </wp:positionH>
            <wp:positionV relativeFrom="paragraph">
              <wp:posOffset>292608</wp:posOffset>
            </wp:positionV>
            <wp:extent cx="276225" cy="276225"/>
            <wp:effectExtent l="0" t="0" r="0" b="0"/>
            <wp:wrapNone/>
            <wp:docPr id="89" name="Picture 89"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 name="Picture 89" descr="A green circle with white letters&#10;&#10;Description automatically generated"/>
                    <pic:cNvPicPr>
                      <a:picLocks noChangeAspect="1" noChangeArrowheads="1"/>
                    </pic:cNvPicPr>
                  </pic:nvPicPr>
                  <pic:blipFill>
                    <a:blip r:embed="rId28"/>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r>
      <w:r w:rsidR="00515D7D">
        <w:rPr>
          <w:rFonts w:ascii="Segoe UI" w:eastAsia="Segoe UI" w:hAnsi="Segoe UI" w:cs="Segoe UI"/>
          <w:b/>
          <w:bCs/>
          <w:color w:val="605E5C"/>
        </w:rPr>
        <w:t>Person D</w:t>
      </w:r>
      <w:r>
        <w:rPr>
          <w:rFonts w:ascii="Segoe UI" w:eastAsia="Segoe UI" w:hAnsi="Segoe UI" w:cs="Segoe UI"/>
          <w:b/>
          <w:bCs/>
          <w:color w:val="605E5C"/>
        </w:rPr>
        <w:t xml:space="preserve">   </w:t>
      </w:r>
      <w:r>
        <w:rPr>
          <w:rFonts w:ascii="Segoe UI" w:eastAsia="Segoe UI" w:hAnsi="Segoe UI" w:cs="Segoe UI"/>
          <w:color w:val="A19F9D"/>
        </w:rPr>
        <w:t>13:19</w:t>
      </w:r>
      <w:r>
        <w:rPr>
          <w:rFonts w:ascii="Segoe UI" w:eastAsia="Segoe UI" w:hAnsi="Segoe UI" w:cs="Segoe UI"/>
          <w:color w:val="323130"/>
        </w:rPr>
        <w:br/>
        <w:t xml:space="preserve">So now, </w:t>
      </w:r>
      <w:r w:rsidRPr="00A5275E">
        <w:rPr>
          <w:rFonts w:ascii="Segoe UI" w:eastAsia="Segoe UI" w:hAnsi="Segoe UI" w:cs="Segoe UI"/>
          <w:color w:val="323130"/>
          <w:highlight w:val="green"/>
        </w:rPr>
        <w:t xml:space="preserve">hopefully this cultural vicious circle has been broken where </w:t>
      </w:r>
      <w:proofErr w:type="spellStart"/>
      <w:r w:rsidRPr="00A5275E">
        <w:rPr>
          <w:rFonts w:ascii="Segoe UI" w:eastAsia="Segoe UI" w:hAnsi="Segoe UI" w:cs="Segoe UI"/>
          <w:color w:val="323130"/>
          <w:highlight w:val="green"/>
        </w:rPr>
        <w:t>where</w:t>
      </w:r>
      <w:proofErr w:type="spellEnd"/>
      <w:r w:rsidRPr="00A5275E">
        <w:rPr>
          <w:rFonts w:ascii="Segoe UI" w:eastAsia="Segoe UI" w:hAnsi="Segoe UI" w:cs="Segoe UI"/>
          <w:color w:val="323130"/>
          <w:highlight w:val="green"/>
        </w:rPr>
        <w:t xml:space="preserve"> local youngsters now are taken out, there are outdoor clubs now set up for families that are affordable</w:t>
      </w:r>
      <w:r>
        <w:rPr>
          <w:rFonts w:ascii="Segoe UI" w:eastAsia="Segoe UI" w:hAnsi="Segoe UI" w:cs="Segoe UI"/>
          <w:color w:val="323130"/>
        </w:rPr>
        <w:t xml:space="preserve">. </w:t>
      </w:r>
      <w:r w:rsidRPr="00233E8B">
        <w:rPr>
          <w:rFonts w:ascii="Segoe UI" w:eastAsia="Segoe UI" w:hAnsi="Segoe UI" w:cs="Segoe UI"/>
          <w:color w:val="323130"/>
          <w:highlight w:val="yellow"/>
        </w:rPr>
        <w:t xml:space="preserve">You know, all the kids </w:t>
      </w:r>
      <w:proofErr w:type="gramStart"/>
      <w:r w:rsidRPr="00233E8B">
        <w:rPr>
          <w:rFonts w:ascii="Segoe UI" w:eastAsia="Segoe UI" w:hAnsi="Segoe UI" w:cs="Segoe UI"/>
          <w:color w:val="323130"/>
          <w:highlight w:val="yellow"/>
        </w:rPr>
        <w:t>is</w:t>
      </w:r>
      <w:proofErr w:type="gramEnd"/>
      <w:r w:rsidRPr="00233E8B">
        <w:rPr>
          <w:rFonts w:ascii="Segoe UI" w:eastAsia="Segoe UI" w:hAnsi="Segoe UI" w:cs="Segoe UI"/>
          <w:color w:val="323130"/>
          <w:highlight w:val="yellow"/>
        </w:rPr>
        <w:t xml:space="preserve"> there for them. They don't need to spend out on buying kids. And another huge barrier as well. I think for women as well as having children, the childcare issues.</w:t>
      </w:r>
    </w:p>
    <w:p w14:paraId="6E9164CF" w14:textId="77777777" w:rsidR="00136263" w:rsidRDefault="00136263" w:rsidP="00136263">
      <w:pPr>
        <w:spacing w:line="300" w:lineRule="auto"/>
      </w:pPr>
      <w:r>
        <w:rPr>
          <w:noProof/>
        </w:rPr>
        <w:drawing>
          <wp:anchor distT="0" distB="0" distL="0" distR="0" simplePos="0" relativeHeight="251646464" behindDoc="0" locked="0" layoutInCell="1" allowOverlap="1" wp14:anchorId="06AC598B" wp14:editId="1CF3D63B">
            <wp:simplePos x="0" y="0"/>
            <wp:positionH relativeFrom="page">
              <wp:posOffset>576072</wp:posOffset>
            </wp:positionH>
            <wp:positionV relativeFrom="paragraph">
              <wp:posOffset>292608</wp:posOffset>
            </wp:positionV>
            <wp:extent cx="276225" cy="276225"/>
            <wp:effectExtent l="0" t="0" r="0" b="0"/>
            <wp:wrapNone/>
            <wp:docPr id="90" name="Picture 90" descr="A yellow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 name="Picture 90" descr="A yellow circle with white letters&#10;&#10;Description automatically generated"/>
                    <pic:cNvPicPr>
                      <a:picLocks noChangeAspect="1" noChangeArrowheads="1"/>
                    </pic:cNvPicPr>
                  </pic:nvPicPr>
                  <pic:blipFill>
                    <a:blip r:embed="rId27"/>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t xml:space="preserve">Elin Jones (2103945)   </w:t>
      </w:r>
      <w:r>
        <w:rPr>
          <w:rFonts w:ascii="Segoe UI" w:eastAsia="Segoe UI" w:hAnsi="Segoe UI" w:cs="Segoe UI"/>
          <w:color w:val="A19F9D"/>
        </w:rPr>
        <w:t>13:22</w:t>
      </w:r>
      <w:r>
        <w:rPr>
          <w:rFonts w:ascii="Segoe UI" w:eastAsia="Segoe UI" w:hAnsi="Segoe UI" w:cs="Segoe UI"/>
          <w:color w:val="323130"/>
        </w:rPr>
        <w:br/>
        <w:t>Yeah, that's fine.</w:t>
      </w:r>
      <w:r>
        <w:rPr>
          <w:rFonts w:ascii="Segoe UI" w:eastAsia="Segoe UI" w:hAnsi="Segoe UI" w:cs="Segoe UI"/>
          <w:color w:val="323130"/>
        </w:rPr>
        <w:br/>
        <w:t>Yeah.</w:t>
      </w:r>
    </w:p>
    <w:p w14:paraId="5AD53F2D" w14:textId="3781B5C8" w:rsidR="00136263" w:rsidRDefault="00136263" w:rsidP="00136263">
      <w:pPr>
        <w:spacing w:line="300" w:lineRule="auto"/>
      </w:pPr>
      <w:r>
        <w:rPr>
          <w:noProof/>
        </w:rPr>
        <w:drawing>
          <wp:anchor distT="0" distB="0" distL="0" distR="0" simplePos="0" relativeHeight="251648512" behindDoc="0" locked="0" layoutInCell="1" allowOverlap="1" wp14:anchorId="516E59C4" wp14:editId="1176A739">
            <wp:simplePos x="0" y="0"/>
            <wp:positionH relativeFrom="page">
              <wp:posOffset>576072</wp:posOffset>
            </wp:positionH>
            <wp:positionV relativeFrom="paragraph">
              <wp:posOffset>292608</wp:posOffset>
            </wp:positionV>
            <wp:extent cx="276225" cy="276225"/>
            <wp:effectExtent l="0" t="0" r="0" b="0"/>
            <wp:wrapNone/>
            <wp:docPr id="91" name="Picture 91"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 name="Picture 91" descr="A green circle with white letters&#10;&#10;Description automatically generated"/>
                    <pic:cNvPicPr>
                      <a:picLocks noChangeAspect="1" noChangeArrowheads="1"/>
                    </pic:cNvPicPr>
                  </pic:nvPicPr>
                  <pic:blipFill>
                    <a:blip r:embed="rId28"/>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r>
      <w:r w:rsidR="00515D7D">
        <w:rPr>
          <w:rFonts w:ascii="Segoe UI" w:eastAsia="Segoe UI" w:hAnsi="Segoe UI" w:cs="Segoe UI"/>
          <w:b/>
          <w:bCs/>
          <w:color w:val="605E5C"/>
        </w:rPr>
        <w:t>Person D</w:t>
      </w:r>
      <w:r>
        <w:rPr>
          <w:rFonts w:ascii="Segoe UI" w:eastAsia="Segoe UI" w:hAnsi="Segoe UI" w:cs="Segoe UI"/>
          <w:b/>
          <w:bCs/>
          <w:color w:val="605E5C"/>
        </w:rPr>
        <w:t xml:space="preserve">   </w:t>
      </w:r>
      <w:r>
        <w:rPr>
          <w:rFonts w:ascii="Segoe UI" w:eastAsia="Segoe UI" w:hAnsi="Segoe UI" w:cs="Segoe UI"/>
          <w:color w:val="A19F9D"/>
        </w:rPr>
        <w:t>13:43</w:t>
      </w:r>
      <w:r>
        <w:rPr>
          <w:rFonts w:ascii="Segoe UI" w:eastAsia="Segoe UI" w:hAnsi="Segoe UI" w:cs="Segoe UI"/>
          <w:color w:val="323130"/>
        </w:rPr>
        <w:br/>
        <w:t>Is transport you know, because again, a lot of outdoor adventure.</w:t>
      </w:r>
      <w:r>
        <w:rPr>
          <w:rFonts w:ascii="Segoe UI" w:eastAsia="Segoe UI" w:hAnsi="Segoe UI" w:cs="Segoe UI"/>
          <w:color w:val="323130"/>
        </w:rPr>
        <w:br/>
        <w:t>It is in rural areas and the transport links are really, really poor, so we've seen that down in South Wales when we're running.</w:t>
      </w:r>
      <w:r>
        <w:rPr>
          <w:rFonts w:ascii="Segoe UI" w:eastAsia="Segoe UI" w:hAnsi="Segoe UI" w:cs="Segoe UI"/>
          <w:color w:val="323130"/>
        </w:rPr>
        <w:br/>
      </w:r>
      <w:r w:rsidRPr="00A5275E">
        <w:rPr>
          <w:rFonts w:ascii="Segoe UI" w:eastAsia="Segoe UI" w:hAnsi="Segoe UI" w:cs="Segoe UI"/>
          <w:color w:val="323130"/>
          <w:highlight w:val="green"/>
        </w:rPr>
        <w:t xml:space="preserve">Women only sessions with ethnic minority communities, </w:t>
      </w:r>
      <w:r w:rsidRPr="00A5275E">
        <w:rPr>
          <w:rFonts w:ascii="Segoe UI" w:eastAsia="Segoe UI" w:hAnsi="Segoe UI" w:cs="Segoe UI"/>
          <w:color w:val="323130"/>
          <w:highlight w:val="red"/>
        </w:rPr>
        <w:t xml:space="preserve">getting them to </w:t>
      </w:r>
      <w:proofErr w:type="gramStart"/>
      <w:r w:rsidRPr="00A5275E">
        <w:rPr>
          <w:rFonts w:ascii="Segoe UI" w:eastAsia="Segoe UI" w:hAnsi="Segoe UI" w:cs="Segoe UI"/>
          <w:color w:val="323130"/>
          <w:highlight w:val="red"/>
        </w:rPr>
        <w:t>places</w:t>
      </w:r>
      <w:proofErr w:type="gramEnd"/>
      <w:r w:rsidRPr="00A5275E">
        <w:rPr>
          <w:rFonts w:ascii="Segoe UI" w:eastAsia="Segoe UI" w:hAnsi="Segoe UI" w:cs="Segoe UI"/>
          <w:color w:val="323130"/>
          <w:highlight w:val="red"/>
        </w:rPr>
        <w:t xml:space="preserve"> as a real problem.</w:t>
      </w:r>
    </w:p>
    <w:p w14:paraId="41E5836E" w14:textId="77777777" w:rsidR="00136263" w:rsidRDefault="00136263" w:rsidP="00136263">
      <w:pPr>
        <w:spacing w:line="300" w:lineRule="auto"/>
      </w:pPr>
      <w:r>
        <w:rPr>
          <w:noProof/>
        </w:rPr>
        <w:drawing>
          <wp:anchor distT="0" distB="0" distL="0" distR="0" simplePos="0" relativeHeight="251650560" behindDoc="0" locked="0" layoutInCell="1" allowOverlap="1" wp14:anchorId="0FF9E238" wp14:editId="00682DC7">
            <wp:simplePos x="0" y="0"/>
            <wp:positionH relativeFrom="page">
              <wp:posOffset>576072</wp:posOffset>
            </wp:positionH>
            <wp:positionV relativeFrom="paragraph">
              <wp:posOffset>292608</wp:posOffset>
            </wp:positionV>
            <wp:extent cx="276225" cy="276225"/>
            <wp:effectExtent l="0" t="0" r="0" b="0"/>
            <wp:wrapNone/>
            <wp:docPr id="92" name="Picture 92" descr="A yellow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 name="Picture 92" descr="A yellow circle with white letters&#10;&#10;Description automatically generated"/>
                    <pic:cNvPicPr>
                      <a:picLocks noChangeAspect="1" noChangeArrowheads="1"/>
                    </pic:cNvPicPr>
                  </pic:nvPicPr>
                  <pic:blipFill>
                    <a:blip r:embed="rId27"/>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t xml:space="preserve">Elin Jones (2103945)   </w:t>
      </w:r>
      <w:r>
        <w:rPr>
          <w:rFonts w:ascii="Segoe UI" w:eastAsia="Segoe UI" w:hAnsi="Segoe UI" w:cs="Segoe UI"/>
          <w:color w:val="A19F9D"/>
        </w:rPr>
        <w:t>14:03</w:t>
      </w:r>
      <w:r>
        <w:rPr>
          <w:rFonts w:ascii="Segoe UI" w:eastAsia="Segoe UI" w:hAnsi="Segoe UI" w:cs="Segoe UI"/>
          <w:color w:val="323130"/>
        </w:rPr>
        <w:br/>
        <w:t>Mm hmm mm hmm.</w:t>
      </w:r>
    </w:p>
    <w:p w14:paraId="1CEFE3E3" w14:textId="38DC0F17" w:rsidR="00136263" w:rsidRDefault="00136263" w:rsidP="00136263">
      <w:pPr>
        <w:spacing w:line="300" w:lineRule="auto"/>
      </w:pPr>
      <w:r>
        <w:rPr>
          <w:noProof/>
        </w:rPr>
        <w:drawing>
          <wp:anchor distT="0" distB="0" distL="0" distR="0" simplePos="0" relativeHeight="251652608" behindDoc="0" locked="0" layoutInCell="1" allowOverlap="1" wp14:anchorId="37B0DDF2" wp14:editId="173F5EAA">
            <wp:simplePos x="0" y="0"/>
            <wp:positionH relativeFrom="page">
              <wp:posOffset>576072</wp:posOffset>
            </wp:positionH>
            <wp:positionV relativeFrom="paragraph">
              <wp:posOffset>292608</wp:posOffset>
            </wp:positionV>
            <wp:extent cx="276225" cy="276225"/>
            <wp:effectExtent l="0" t="0" r="0" b="0"/>
            <wp:wrapNone/>
            <wp:docPr id="93" name="Picture 93"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 name="Picture 93" descr="A green circle with white letters&#10;&#10;Description automatically generated"/>
                    <pic:cNvPicPr>
                      <a:picLocks noChangeAspect="1" noChangeArrowheads="1"/>
                    </pic:cNvPicPr>
                  </pic:nvPicPr>
                  <pic:blipFill>
                    <a:blip r:embed="rId28"/>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r>
      <w:r w:rsidR="00515D7D">
        <w:rPr>
          <w:rFonts w:ascii="Segoe UI" w:eastAsia="Segoe UI" w:hAnsi="Segoe UI" w:cs="Segoe UI"/>
          <w:b/>
          <w:bCs/>
          <w:color w:val="605E5C"/>
        </w:rPr>
        <w:t>Person D</w:t>
      </w:r>
      <w:r>
        <w:rPr>
          <w:rFonts w:ascii="Segoe UI" w:eastAsia="Segoe UI" w:hAnsi="Segoe UI" w:cs="Segoe UI"/>
          <w:b/>
          <w:bCs/>
          <w:color w:val="605E5C"/>
        </w:rPr>
        <w:t xml:space="preserve">   </w:t>
      </w:r>
      <w:r>
        <w:rPr>
          <w:rFonts w:ascii="Segoe UI" w:eastAsia="Segoe UI" w:hAnsi="Segoe UI" w:cs="Segoe UI"/>
          <w:color w:val="A19F9D"/>
        </w:rPr>
        <w:t>14:04</w:t>
      </w:r>
      <w:r>
        <w:rPr>
          <w:rFonts w:ascii="Segoe UI" w:eastAsia="Segoe UI" w:hAnsi="Segoe UI" w:cs="Segoe UI"/>
          <w:color w:val="323130"/>
        </w:rPr>
        <w:br/>
      </w:r>
      <w:r>
        <w:rPr>
          <w:rFonts w:ascii="Segoe UI" w:eastAsia="Segoe UI" w:hAnsi="Segoe UI" w:cs="Segoe UI"/>
          <w:color w:val="323130"/>
        </w:rPr>
        <w:lastRenderedPageBreak/>
        <w:t>And family cultures as well, you know.</w:t>
      </w:r>
      <w:r>
        <w:rPr>
          <w:rFonts w:ascii="Segoe UI" w:eastAsia="Segoe UI" w:hAnsi="Segoe UI" w:cs="Segoe UI"/>
          <w:color w:val="323130"/>
        </w:rPr>
        <w:br/>
      </w:r>
      <w:r w:rsidRPr="00A5275E">
        <w:rPr>
          <w:rFonts w:ascii="Segoe UI" w:eastAsia="Segoe UI" w:hAnsi="Segoe UI" w:cs="Segoe UI"/>
          <w:color w:val="323130"/>
          <w:highlight w:val="red"/>
        </w:rPr>
        <w:t xml:space="preserve">So they they've been some barriers that we've </w:t>
      </w:r>
      <w:proofErr w:type="spellStart"/>
      <w:r w:rsidRPr="00A5275E">
        <w:rPr>
          <w:rFonts w:ascii="Segoe UI" w:eastAsia="Segoe UI" w:hAnsi="Segoe UI" w:cs="Segoe UI"/>
          <w:color w:val="323130"/>
          <w:highlight w:val="red"/>
        </w:rPr>
        <w:t>we've</w:t>
      </w:r>
      <w:proofErr w:type="spellEnd"/>
      <w:r w:rsidRPr="00A5275E">
        <w:rPr>
          <w:rFonts w:ascii="Segoe UI" w:eastAsia="Segoe UI" w:hAnsi="Segoe UI" w:cs="Segoe UI"/>
          <w:color w:val="323130"/>
          <w:highlight w:val="red"/>
        </w:rPr>
        <w:t xml:space="preserve"> highlighted over the years but </w:t>
      </w:r>
      <w:proofErr w:type="spellStart"/>
      <w:r w:rsidRPr="00A5275E">
        <w:rPr>
          <w:rFonts w:ascii="Segoe UI" w:eastAsia="Segoe UI" w:hAnsi="Segoe UI" w:cs="Segoe UI"/>
          <w:color w:val="323130"/>
          <w:highlight w:val="red"/>
        </w:rPr>
        <w:t>but</w:t>
      </w:r>
      <w:proofErr w:type="spellEnd"/>
      <w:r w:rsidRPr="00A5275E">
        <w:rPr>
          <w:rFonts w:ascii="Segoe UI" w:eastAsia="Segoe UI" w:hAnsi="Segoe UI" w:cs="Segoe UI"/>
          <w:color w:val="323130"/>
          <w:highlight w:val="red"/>
        </w:rPr>
        <w:t xml:space="preserve"> with the outdoors, it's </w:t>
      </w:r>
      <w:proofErr w:type="gramStart"/>
      <w:r w:rsidRPr="00A5275E">
        <w:rPr>
          <w:rFonts w:ascii="Segoe UI" w:eastAsia="Segoe UI" w:hAnsi="Segoe UI" w:cs="Segoe UI"/>
          <w:color w:val="323130"/>
          <w:highlight w:val="red"/>
        </w:rPr>
        <w:t>definitely the</w:t>
      </w:r>
      <w:proofErr w:type="gramEnd"/>
      <w:r w:rsidRPr="00A5275E">
        <w:rPr>
          <w:rFonts w:ascii="Segoe UI" w:eastAsia="Segoe UI" w:hAnsi="Segoe UI" w:cs="Segoe UI"/>
          <w:color w:val="323130"/>
          <w:highlight w:val="red"/>
        </w:rPr>
        <w:t xml:space="preserve"> cost and you know and the awareness</w:t>
      </w:r>
      <w:r>
        <w:rPr>
          <w:rFonts w:ascii="Segoe UI" w:eastAsia="Segoe UI" w:hAnsi="Segoe UI" w:cs="Segoe UI"/>
          <w:color w:val="323130"/>
        </w:rPr>
        <w:t>.</w:t>
      </w:r>
    </w:p>
    <w:p w14:paraId="3A063589" w14:textId="77777777" w:rsidR="00136263" w:rsidRDefault="00136263" w:rsidP="00136263">
      <w:pPr>
        <w:spacing w:line="300" w:lineRule="auto"/>
      </w:pPr>
      <w:r>
        <w:rPr>
          <w:noProof/>
        </w:rPr>
        <w:drawing>
          <wp:anchor distT="0" distB="0" distL="0" distR="0" simplePos="0" relativeHeight="251654656" behindDoc="0" locked="0" layoutInCell="1" allowOverlap="1" wp14:anchorId="751F6823" wp14:editId="50EAF263">
            <wp:simplePos x="0" y="0"/>
            <wp:positionH relativeFrom="page">
              <wp:posOffset>576072</wp:posOffset>
            </wp:positionH>
            <wp:positionV relativeFrom="paragraph">
              <wp:posOffset>292608</wp:posOffset>
            </wp:positionV>
            <wp:extent cx="276225" cy="276225"/>
            <wp:effectExtent l="0" t="0" r="0" b="0"/>
            <wp:wrapNone/>
            <wp:docPr id="94" name="Picture 94" descr="A yellow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 name="Picture 94" descr="A yellow circle with white letters&#10;&#10;Description automatically generated"/>
                    <pic:cNvPicPr>
                      <a:picLocks noChangeAspect="1" noChangeArrowheads="1"/>
                    </pic:cNvPicPr>
                  </pic:nvPicPr>
                  <pic:blipFill>
                    <a:blip r:embed="rId27"/>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t xml:space="preserve">Elin Jones (2103945)   </w:t>
      </w:r>
      <w:r>
        <w:rPr>
          <w:rFonts w:ascii="Segoe UI" w:eastAsia="Segoe UI" w:hAnsi="Segoe UI" w:cs="Segoe UI"/>
          <w:color w:val="A19F9D"/>
        </w:rPr>
        <w:t>14:12</w:t>
      </w:r>
      <w:r>
        <w:rPr>
          <w:rFonts w:ascii="Segoe UI" w:eastAsia="Segoe UI" w:hAnsi="Segoe UI" w:cs="Segoe UI"/>
          <w:color w:val="323130"/>
        </w:rPr>
        <w:br/>
        <w:t>Yeah, yeah.</w:t>
      </w:r>
      <w:r>
        <w:rPr>
          <w:rFonts w:ascii="Segoe UI" w:eastAsia="Segoe UI" w:hAnsi="Segoe UI" w:cs="Segoe UI"/>
          <w:color w:val="323130"/>
        </w:rPr>
        <w:br/>
        <w:t>Yeah, yeah.</w:t>
      </w:r>
    </w:p>
    <w:p w14:paraId="1B4099D8" w14:textId="29B240DC" w:rsidR="00136263" w:rsidRDefault="00136263" w:rsidP="00136263">
      <w:pPr>
        <w:spacing w:line="300" w:lineRule="auto"/>
      </w:pPr>
      <w:r>
        <w:rPr>
          <w:noProof/>
        </w:rPr>
        <w:drawing>
          <wp:anchor distT="0" distB="0" distL="0" distR="0" simplePos="0" relativeHeight="251656704" behindDoc="0" locked="0" layoutInCell="1" allowOverlap="1" wp14:anchorId="60619A8D" wp14:editId="1B730438">
            <wp:simplePos x="0" y="0"/>
            <wp:positionH relativeFrom="page">
              <wp:posOffset>576072</wp:posOffset>
            </wp:positionH>
            <wp:positionV relativeFrom="paragraph">
              <wp:posOffset>292608</wp:posOffset>
            </wp:positionV>
            <wp:extent cx="276225" cy="276225"/>
            <wp:effectExtent l="0" t="0" r="0" b="0"/>
            <wp:wrapNone/>
            <wp:docPr id="95" name="Picture 95"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 name="Picture 95" descr="A green circle with white letters&#10;&#10;Description automatically generated"/>
                    <pic:cNvPicPr>
                      <a:picLocks noChangeAspect="1" noChangeArrowheads="1"/>
                    </pic:cNvPicPr>
                  </pic:nvPicPr>
                  <pic:blipFill>
                    <a:blip r:embed="rId28"/>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r>
      <w:r w:rsidR="00515D7D">
        <w:rPr>
          <w:rFonts w:ascii="Segoe UI" w:eastAsia="Segoe UI" w:hAnsi="Segoe UI" w:cs="Segoe UI"/>
          <w:b/>
          <w:bCs/>
          <w:color w:val="605E5C"/>
        </w:rPr>
        <w:t>Person D</w:t>
      </w:r>
      <w:r>
        <w:rPr>
          <w:rFonts w:ascii="Segoe UI" w:eastAsia="Segoe UI" w:hAnsi="Segoe UI" w:cs="Segoe UI"/>
          <w:b/>
          <w:bCs/>
          <w:color w:val="605E5C"/>
        </w:rPr>
        <w:t xml:space="preserve">   </w:t>
      </w:r>
      <w:r>
        <w:rPr>
          <w:rFonts w:ascii="Segoe UI" w:eastAsia="Segoe UI" w:hAnsi="Segoe UI" w:cs="Segoe UI"/>
          <w:color w:val="A19F9D"/>
        </w:rPr>
        <w:t>14:19</w:t>
      </w:r>
      <w:r>
        <w:rPr>
          <w:rFonts w:ascii="Segoe UI" w:eastAsia="Segoe UI" w:hAnsi="Segoe UI" w:cs="Segoe UI"/>
          <w:color w:val="323130"/>
        </w:rPr>
        <w:br/>
        <w:t>Wing where to go? Knowing what to do and you know so. So just having interventions like the outdoor partnership is a massive help.</w:t>
      </w:r>
    </w:p>
    <w:p w14:paraId="185ABB7A" w14:textId="77777777" w:rsidR="00136263" w:rsidRDefault="00136263" w:rsidP="00136263">
      <w:pPr>
        <w:spacing w:line="300" w:lineRule="auto"/>
      </w:pPr>
      <w:r>
        <w:rPr>
          <w:noProof/>
        </w:rPr>
        <w:drawing>
          <wp:anchor distT="0" distB="0" distL="0" distR="0" simplePos="0" relativeHeight="251658752" behindDoc="0" locked="0" layoutInCell="1" allowOverlap="1" wp14:anchorId="26758886" wp14:editId="06034EA8">
            <wp:simplePos x="0" y="0"/>
            <wp:positionH relativeFrom="page">
              <wp:posOffset>576072</wp:posOffset>
            </wp:positionH>
            <wp:positionV relativeFrom="paragraph">
              <wp:posOffset>292608</wp:posOffset>
            </wp:positionV>
            <wp:extent cx="276225" cy="276225"/>
            <wp:effectExtent l="0" t="0" r="0" b="0"/>
            <wp:wrapNone/>
            <wp:docPr id="96" name="Picture 96" descr="A yellow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 name="Picture 96" descr="A yellow circle with white letters&#10;&#10;Description automatically generated"/>
                    <pic:cNvPicPr>
                      <a:picLocks noChangeAspect="1" noChangeArrowheads="1"/>
                    </pic:cNvPicPr>
                  </pic:nvPicPr>
                  <pic:blipFill>
                    <a:blip r:embed="rId27"/>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t xml:space="preserve">Elin Jones (2103945)   </w:t>
      </w:r>
      <w:r>
        <w:rPr>
          <w:rFonts w:ascii="Segoe UI" w:eastAsia="Segoe UI" w:hAnsi="Segoe UI" w:cs="Segoe UI"/>
          <w:color w:val="A19F9D"/>
        </w:rPr>
        <w:t>14:28</w:t>
      </w:r>
      <w:r>
        <w:rPr>
          <w:rFonts w:ascii="Segoe UI" w:eastAsia="Segoe UI" w:hAnsi="Segoe UI" w:cs="Segoe UI"/>
          <w:color w:val="323130"/>
        </w:rPr>
        <w:br/>
        <w:t>Yeah, definitely. Amazing.</w:t>
      </w:r>
      <w:r>
        <w:rPr>
          <w:rFonts w:ascii="Segoe UI" w:eastAsia="Segoe UI" w:hAnsi="Segoe UI" w:cs="Segoe UI"/>
          <w:color w:val="323130"/>
        </w:rPr>
        <w:br/>
        <w:t>And then do you mention you've been working in this industry for 20 years or something like that?</w:t>
      </w:r>
      <w:r>
        <w:rPr>
          <w:rFonts w:ascii="Segoe UI" w:eastAsia="Segoe UI" w:hAnsi="Segoe UI" w:cs="Segoe UI"/>
          <w:color w:val="323130"/>
        </w:rPr>
        <w:br/>
        <w:t>So working with young, sorry.</w:t>
      </w:r>
    </w:p>
    <w:p w14:paraId="6BD70026" w14:textId="5E5F73A1" w:rsidR="00136263" w:rsidRDefault="00136263" w:rsidP="00136263">
      <w:pPr>
        <w:spacing w:line="300" w:lineRule="auto"/>
      </w:pPr>
      <w:r>
        <w:rPr>
          <w:noProof/>
        </w:rPr>
        <w:drawing>
          <wp:anchor distT="0" distB="0" distL="0" distR="0" simplePos="0" relativeHeight="251660800" behindDoc="0" locked="0" layoutInCell="1" allowOverlap="1" wp14:anchorId="47ED2B91" wp14:editId="70AD3DC7">
            <wp:simplePos x="0" y="0"/>
            <wp:positionH relativeFrom="page">
              <wp:posOffset>576072</wp:posOffset>
            </wp:positionH>
            <wp:positionV relativeFrom="paragraph">
              <wp:posOffset>292608</wp:posOffset>
            </wp:positionV>
            <wp:extent cx="276225" cy="276225"/>
            <wp:effectExtent l="0" t="0" r="0" b="0"/>
            <wp:wrapNone/>
            <wp:docPr id="97" name="Picture 97"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 name="Picture 97" descr="A green circle with white letters&#10;&#10;Description automatically generated"/>
                    <pic:cNvPicPr>
                      <a:picLocks noChangeAspect="1" noChangeArrowheads="1"/>
                    </pic:cNvPicPr>
                  </pic:nvPicPr>
                  <pic:blipFill>
                    <a:blip r:embed="rId28"/>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r>
      <w:r w:rsidR="00515D7D">
        <w:rPr>
          <w:rFonts w:ascii="Segoe UI" w:eastAsia="Segoe UI" w:hAnsi="Segoe UI" w:cs="Segoe UI"/>
          <w:b/>
          <w:bCs/>
          <w:color w:val="605E5C"/>
        </w:rPr>
        <w:t>Person D</w:t>
      </w:r>
      <w:r>
        <w:rPr>
          <w:rFonts w:ascii="Segoe UI" w:eastAsia="Segoe UI" w:hAnsi="Segoe UI" w:cs="Segoe UI"/>
          <w:b/>
          <w:bCs/>
          <w:color w:val="605E5C"/>
        </w:rPr>
        <w:t xml:space="preserve">   </w:t>
      </w:r>
      <w:r>
        <w:rPr>
          <w:rFonts w:ascii="Segoe UI" w:eastAsia="Segoe UI" w:hAnsi="Segoe UI" w:cs="Segoe UI"/>
          <w:color w:val="A19F9D"/>
        </w:rPr>
        <w:t>14:40</w:t>
      </w:r>
      <w:r>
        <w:rPr>
          <w:rFonts w:ascii="Segoe UI" w:eastAsia="Segoe UI" w:hAnsi="Segoe UI" w:cs="Segoe UI"/>
          <w:color w:val="323130"/>
        </w:rPr>
        <w:br/>
        <w:t>During my age, Ellen showing my age.</w:t>
      </w:r>
    </w:p>
    <w:p w14:paraId="322DA0ED" w14:textId="77777777" w:rsidR="00136263" w:rsidRDefault="00136263" w:rsidP="00136263">
      <w:pPr>
        <w:spacing w:line="300" w:lineRule="auto"/>
      </w:pPr>
      <w:r>
        <w:rPr>
          <w:noProof/>
        </w:rPr>
        <w:drawing>
          <wp:anchor distT="0" distB="0" distL="0" distR="0" simplePos="0" relativeHeight="251662848" behindDoc="0" locked="0" layoutInCell="1" allowOverlap="1" wp14:anchorId="4127EEE8" wp14:editId="34051E9C">
            <wp:simplePos x="0" y="0"/>
            <wp:positionH relativeFrom="page">
              <wp:posOffset>576072</wp:posOffset>
            </wp:positionH>
            <wp:positionV relativeFrom="paragraph">
              <wp:posOffset>292608</wp:posOffset>
            </wp:positionV>
            <wp:extent cx="276225" cy="276225"/>
            <wp:effectExtent l="0" t="0" r="0" b="0"/>
            <wp:wrapNone/>
            <wp:docPr id="98" name="Picture 98" descr="A yellow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 name="Picture 98" descr="A yellow circle with white letters&#10;&#10;Description automatically generated"/>
                    <pic:cNvPicPr>
                      <a:picLocks noChangeAspect="1" noChangeArrowheads="1"/>
                    </pic:cNvPicPr>
                  </pic:nvPicPr>
                  <pic:blipFill>
                    <a:blip r:embed="rId27"/>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t xml:space="preserve">Elin Jones (2103945)   </w:t>
      </w:r>
      <w:r>
        <w:rPr>
          <w:rFonts w:ascii="Segoe UI" w:eastAsia="Segoe UI" w:hAnsi="Segoe UI" w:cs="Segoe UI"/>
          <w:color w:val="A19F9D"/>
        </w:rPr>
        <w:t>14:44</w:t>
      </w:r>
      <w:r>
        <w:rPr>
          <w:rFonts w:ascii="Segoe UI" w:eastAsia="Segoe UI" w:hAnsi="Segoe UI" w:cs="Segoe UI"/>
          <w:color w:val="323130"/>
        </w:rPr>
        <w:br/>
        <w:t>Working with younger women, have you noticed a change in their attitudes compared to maybe your attitude when you began your career in this industry?</w:t>
      </w:r>
    </w:p>
    <w:p w14:paraId="1B8365F6" w14:textId="56E3527E" w:rsidR="00136263" w:rsidRDefault="00136263" w:rsidP="00136263">
      <w:pPr>
        <w:spacing w:line="300" w:lineRule="auto"/>
      </w:pPr>
      <w:r>
        <w:rPr>
          <w:noProof/>
        </w:rPr>
        <w:drawing>
          <wp:anchor distT="0" distB="0" distL="0" distR="0" simplePos="0" relativeHeight="251664896" behindDoc="0" locked="0" layoutInCell="1" allowOverlap="1" wp14:anchorId="437428D4" wp14:editId="5A4F24E8">
            <wp:simplePos x="0" y="0"/>
            <wp:positionH relativeFrom="page">
              <wp:posOffset>576072</wp:posOffset>
            </wp:positionH>
            <wp:positionV relativeFrom="paragraph">
              <wp:posOffset>292608</wp:posOffset>
            </wp:positionV>
            <wp:extent cx="276225" cy="276225"/>
            <wp:effectExtent l="0" t="0" r="0" b="0"/>
            <wp:wrapNone/>
            <wp:docPr id="99" name="Picture 99"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 name="Picture 99" descr="A green circle with white letters&#10;&#10;Description automatically generated"/>
                    <pic:cNvPicPr>
                      <a:picLocks noChangeAspect="1" noChangeArrowheads="1"/>
                    </pic:cNvPicPr>
                  </pic:nvPicPr>
                  <pic:blipFill>
                    <a:blip r:embed="rId28"/>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r>
      <w:r w:rsidR="00515D7D">
        <w:rPr>
          <w:rFonts w:ascii="Segoe UI" w:eastAsia="Segoe UI" w:hAnsi="Segoe UI" w:cs="Segoe UI"/>
          <w:b/>
          <w:bCs/>
          <w:color w:val="605E5C"/>
        </w:rPr>
        <w:t>Person D</w:t>
      </w:r>
      <w:r>
        <w:rPr>
          <w:rFonts w:ascii="Segoe UI" w:eastAsia="Segoe UI" w:hAnsi="Segoe UI" w:cs="Segoe UI"/>
          <w:b/>
          <w:bCs/>
          <w:color w:val="605E5C"/>
        </w:rPr>
        <w:t xml:space="preserve">   </w:t>
      </w:r>
      <w:r>
        <w:rPr>
          <w:rFonts w:ascii="Segoe UI" w:eastAsia="Segoe UI" w:hAnsi="Segoe UI" w:cs="Segoe UI"/>
          <w:color w:val="A19F9D"/>
        </w:rPr>
        <w:t>14:55</w:t>
      </w:r>
      <w:r>
        <w:rPr>
          <w:rFonts w:ascii="Segoe UI" w:eastAsia="Segoe UI" w:hAnsi="Segoe UI" w:cs="Segoe UI"/>
          <w:color w:val="323130"/>
        </w:rPr>
        <w:br/>
        <w:t xml:space="preserve">Forgive me to answer that because I'm not really on the grounds delivering, but I think I </w:t>
      </w:r>
      <w:proofErr w:type="spellStart"/>
      <w:r>
        <w:rPr>
          <w:rFonts w:ascii="Segoe UI" w:eastAsia="Segoe UI" w:hAnsi="Segoe UI" w:cs="Segoe UI"/>
          <w:color w:val="323130"/>
        </w:rPr>
        <w:t>I</w:t>
      </w:r>
      <w:proofErr w:type="spellEnd"/>
      <w:r>
        <w:rPr>
          <w:rFonts w:ascii="Segoe UI" w:eastAsia="Segoe UI" w:hAnsi="Segoe UI" w:cs="Segoe UI"/>
          <w:color w:val="323130"/>
        </w:rPr>
        <w:t xml:space="preserve"> </w:t>
      </w:r>
      <w:proofErr w:type="spellStart"/>
      <w:r>
        <w:rPr>
          <w:rFonts w:ascii="Segoe UI" w:eastAsia="Segoe UI" w:hAnsi="Segoe UI" w:cs="Segoe UI"/>
          <w:color w:val="323130"/>
        </w:rPr>
        <w:t>I</w:t>
      </w:r>
      <w:proofErr w:type="spellEnd"/>
      <w:r>
        <w:rPr>
          <w:rFonts w:ascii="Segoe UI" w:eastAsia="Segoe UI" w:hAnsi="Segoe UI" w:cs="Segoe UI"/>
          <w:color w:val="323130"/>
        </w:rPr>
        <w:t xml:space="preserve"> don't think there is, to be honest with the other. </w:t>
      </w:r>
      <w:r w:rsidRPr="00A5275E">
        <w:rPr>
          <w:rFonts w:ascii="Segoe UI" w:eastAsia="Segoe UI" w:hAnsi="Segoe UI" w:cs="Segoe UI"/>
          <w:color w:val="323130"/>
          <w:highlight w:val="magenta"/>
        </w:rPr>
        <w:t>I think people are just really.</w:t>
      </w:r>
      <w:r w:rsidRPr="00A5275E">
        <w:rPr>
          <w:rFonts w:ascii="Segoe UI" w:eastAsia="Segoe UI" w:hAnsi="Segoe UI" w:cs="Segoe UI"/>
          <w:color w:val="323130"/>
          <w:highlight w:val="magenta"/>
        </w:rPr>
        <w:br/>
        <w:t xml:space="preserve">Grateful that there are opportunities there for them that that they can afford and </w:t>
      </w:r>
      <w:proofErr w:type="spellStart"/>
      <w:r w:rsidRPr="00A5275E">
        <w:rPr>
          <w:rFonts w:ascii="Segoe UI" w:eastAsia="Segoe UI" w:hAnsi="Segoe UI" w:cs="Segoe UI"/>
          <w:color w:val="323130"/>
          <w:highlight w:val="magenta"/>
        </w:rPr>
        <w:t>and</w:t>
      </w:r>
      <w:proofErr w:type="spellEnd"/>
      <w:r w:rsidRPr="00A5275E">
        <w:rPr>
          <w:rFonts w:ascii="Segoe UI" w:eastAsia="Segoe UI" w:hAnsi="Segoe UI" w:cs="Segoe UI"/>
          <w:color w:val="323130"/>
          <w:highlight w:val="magenta"/>
        </w:rPr>
        <w:t xml:space="preserve"> there are people there to improve their, their confidence, their knowledge, their skills.</w:t>
      </w:r>
    </w:p>
    <w:p w14:paraId="1AEB5B3F" w14:textId="77777777" w:rsidR="00136263" w:rsidRDefault="00136263" w:rsidP="00136263">
      <w:pPr>
        <w:spacing w:line="300" w:lineRule="auto"/>
      </w:pPr>
      <w:r>
        <w:rPr>
          <w:noProof/>
        </w:rPr>
        <w:lastRenderedPageBreak/>
        <w:drawing>
          <wp:anchor distT="0" distB="0" distL="0" distR="0" simplePos="0" relativeHeight="251666944" behindDoc="0" locked="0" layoutInCell="1" allowOverlap="1" wp14:anchorId="2947B498" wp14:editId="3EE7FCAB">
            <wp:simplePos x="0" y="0"/>
            <wp:positionH relativeFrom="page">
              <wp:posOffset>576072</wp:posOffset>
            </wp:positionH>
            <wp:positionV relativeFrom="paragraph">
              <wp:posOffset>292608</wp:posOffset>
            </wp:positionV>
            <wp:extent cx="276225" cy="276225"/>
            <wp:effectExtent l="0" t="0" r="0" b="0"/>
            <wp:wrapNone/>
            <wp:docPr id="100" name="Picture 100" descr="A yellow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Picture 100" descr="A yellow circle with white letters&#10;&#10;Description automatically generated"/>
                    <pic:cNvPicPr>
                      <a:picLocks noChangeAspect="1" noChangeArrowheads="1"/>
                    </pic:cNvPicPr>
                  </pic:nvPicPr>
                  <pic:blipFill>
                    <a:blip r:embed="rId27"/>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t xml:space="preserve">Elin Jones (2103945)   </w:t>
      </w:r>
      <w:r>
        <w:rPr>
          <w:rFonts w:ascii="Segoe UI" w:eastAsia="Segoe UI" w:hAnsi="Segoe UI" w:cs="Segoe UI"/>
          <w:color w:val="A19F9D"/>
        </w:rPr>
        <w:t>15:07</w:t>
      </w:r>
      <w:r>
        <w:rPr>
          <w:rFonts w:ascii="Segoe UI" w:eastAsia="Segoe UI" w:hAnsi="Segoe UI" w:cs="Segoe UI"/>
          <w:color w:val="323130"/>
        </w:rPr>
        <w:br/>
        <w:t>Mm hmm mm hmm.</w:t>
      </w:r>
      <w:r>
        <w:rPr>
          <w:rFonts w:ascii="Segoe UI" w:eastAsia="Segoe UI" w:hAnsi="Segoe UI" w:cs="Segoe UI"/>
          <w:color w:val="323130"/>
        </w:rPr>
        <w:br/>
        <w:t>Yeah.</w:t>
      </w:r>
      <w:r>
        <w:rPr>
          <w:rFonts w:ascii="Segoe UI" w:eastAsia="Segoe UI" w:hAnsi="Segoe UI" w:cs="Segoe UI"/>
          <w:color w:val="323130"/>
        </w:rPr>
        <w:br/>
        <w:t>Mm hmm mm hmm.</w:t>
      </w:r>
    </w:p>
    <w:p w14:paraId="5218414C" w14:textId="64C071B9" w:rsidR="00136263" w:rsidRDefault="00136263" w:rsidP="00136263">
      <w:pPr>
        <w:spacing w:line="300" w:lineRule="auto"/>
      </w:pPr>
      <w:r>
        <w:rPr>
          <w:noProof/>
        </w:rPr>
        <w:drawing>
          <wp:anchor distT="0" distB="0" distL="0" distR="0" simplePos="0" relativeHeight="251668992" behindDoc="0" locked="0" layoutInCell="1" allowOverlap="1" wp14:anchorId="64D4F09B" wp14:editId="581F44E5">
            <wp:simplePos x="0" y="0"/>
            <wp:positionH relativeFrom="page">
              <wp:posOffset>576072</wp:posOffset>
            </wp:positionH>
            <wp:positionV relativeFrom="paragraph">
              <wp:posOffset>292608</wp:posOffset>
            </wp:positionV>
            <wp:extent cx="276225" cy="276225"/>
            <wp:effectExtent l="0" t="0" r="0" b="0"/>
            <wp:wrapNone/>
            <wp:docPr id="101" name="Picture 101"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 name="Picture 101" descr="A green circle with white letters&#10;&#10;Description automatically generated"/>
                    <pic:cNvPicPr>
                      <a:picLocks noChangeAspect="1" noChangeArrowheads="1"/>
                    </pic:cNvPicPr>
                  </pic:nvPicPr>
                  <pic:blipFill>
                    <a:blip r:embed="rId28"/>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r>
      <w:r w:rsidR="00515D7D">
        <w:rPr>
          <w:rFonts w:ascii="Segoe UI" w:eastAsia="Segoe UI" w:hAnsi="Segoe UI" w:cs="Segoe UI"/>
          <w:b/>
          <w:bCs/>
          <w:color w:val="605E5C"/>
        </w:rPr>
        <w:t>Person D</w:t>
      </w:r>
      <w:r>
        <w:rPr>
          <w:rFonts w:ascii="Segoe UI" w:eastAsia="Segoe UI" w:hAnsi="Segoe UI" w:cs="Segoe UI"/>
          <w:b/>
          <w:bCs/>
          <w:color w:val="605E5C"/>
        </w:rPr>
        <w:t xml:space="preserve">   </w:t>
      </w:r>
      <w:r>
        <w:rPr>
          <w:rFonts w:ascii="Segoe UI" w:eastAsia="Segoe UI" w:hAnsi="Segoe UI" w:cs="Segoe UI"/>
          <w:color w:val="A19F9D"/>
        </w:rPr>
        <w:t>15:16</w:t>
      </w:r>
      <w:r>
        <w:rPr>
          <w:rFonts w:ascii="Segoe UI" w:eastAsia="Segoe UI" w:hAnsi="Segoe UI" w:cs="Segoe UI"/>
          <w:color w:val="323130"/>
        </w:rPr>
        <w:br/>
        <w:t>You know, we've seen the number or the percentage of women volunteering clubs now.</w:t>
      </w:r>
      <w:r>
        <w:rPr>
          <w:rFonts w:ascii="Segoe UI" w:eastAsia="Segoe UI" w:hAnsi="Segoe UI" w:cs="Segoe UI"/>
          <w:color w:val="323130"/>
        </w:rPr>
        <w:br/>
        <w:t>Overtake the men.</w:t>
      </w:r>
      <w:r>
        <w:rPr>
          <w:rFonts w:ascii="Segoe UI" w:eastAsia="Segoe UI" w:hAnsi="Segoe UI" w:cs="Segoe UI"/>
          <w:color w:val="323130"/>
        </w:rPr>
        <w:br/>
      </w:r>
      <w:r w:rsidRPr="00A5275E">
        <w:rPr>
          <w:rFonts w:ascii="Segoe UI" w:eastAsia="Segoe UI" w:hAnsi="Segoe UI" w:cs="Segoe UI"/>
          <w:color w:val="323130"/>
          <w:highlight w:val="magenta"/>
        </w:rPr>
        <w:t>And that's just, you know, giving them the skills confidence, you know, the prerequisite training some training, some mentoring and just giving them that kind of support to.</w:t>
      </w:r>
    </w:p>
    <w:p w14:paraId="078DF068" w14:textId="77777777" w:rsidR="00136263" w:rsidRDefault="00136263" w:rsidP="00136263">
      <w:pPr>
        <w:spacing w:line="300" w:lineRule="auto"/>
      </w:pPr>
      <w:r>
        <w:rPr>
          <w:noProof/>
        </w:rPr>
        <w:drawing>
          <wp:anchor distT="0" distB="0" distL="0" distR="0" simplePos="0" relativeHeight="251671040" behindDoc="0" locked="0" layoutInCell="1" allowOverlap="1" wp14:anchorId="42A2F62F" wp14:editId="00CB3F9F">
            <wp:simplePos x="0" y="0"/>
            <wp:positionH relativeFrom="page">
              <wp:posOffset>576072</wp:posOffset>
            </wp:positionH>
            <wp:positionV relativeFrom="paragraph">
              <wp:posOffset>292608</wp:posOffset>
            </wp:positionV>
            <wp:extent cx="276225" cy="276225"/>
            <wp:effectExtent l="0" t="0" r="0" b="0"/>
            <wp:wrapNone/>
            <wp:docPr id="102" name="Picture 102" descr="A yellow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 name="Picture 102" descr="A yellow circle with white letters&#10;&#10;Description automatically generated"/>
                    <pic:cNvPicPr>
                      <a:picLocks noChangeAspect="1" noChangeArrowheads="1"/>
                    </pic:cNvPicPr>
                  </pic:nvPicPr>
                  <pic:blipFill>
                    <a:blip r:embed="rId27"/>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t xml:space="preserve">Elin Jones (2103945)   </w:t>
      </w:r>
      <w:r>
        <w:rPr>
          <w:rFonts w:ascii="Segoe UI" w:eastAsia="Segoe UI" w:hAnsi="Segoe UI" w:cs="Segoe UI"/>
          <w:color w:val="A19F9D"/>
        </w:rPr>
        <w:t>15:30</w:t>
      </w:r>
      <w:r>
        <w:rPr>
          <w:rFonts w:ascii="Segoe UI" w:eastAsia="Segoe UI" w:hAnsi="Segoe UI" w:cs="Segoe UI"/>
          <w:color w:val="323130"/>
        </w:rPr>
        <w:br/>
        <w:t>Yeah.</w:t>
      </w:r>
      <w:r>
        <w:rPr>
          <w:rFonts w:ascii="Segoe UI" w:eastAsia="Segoe UI" w:hAnsi="Segoe UI" w:cs="Segoe UI"/>
          <w:color w:val="323130"/>
        </w:rPr>
        <w:br/>
        <w:t>Yeah.</w:t>
      </w:r>
      <w:r>
        <w:rPr>
          <w:rFonts w:ascii="Segoe UI" w:eastAsia="Segoe UI" w:hAnsi="Segoe UI" w:cs="Segoe UI"/>
          <w:color w:val="323130"/>
        </w:rPr>
        <w:br/>
        <w:t xml:space="preserve">Yeah. Yeah. Accessibility. Yeah. Cool. And then yes. </w:t>
      </w:r>
      <w:proofErr w:type="gramStart"/>
      <w:r>
        <w:rPr>
          <w:rFonts w:ascii="Segoe UI" w:eastAsia="Segoe UI" w:hAnsi="Segoe UI" w:cs="Segoe UI"/>
          <w:color w:val="323130"/>
        </w:rPr>
        <w:t>So</w:t>
      </w:r>
      <w:proofErr w:type="gramEnd"/>
      <w:r>
        <w:rPr>
          <w:rFonts w:ascii="Segoe UI" w:eastAsia="Segoe UI" w:hAnsi="Segoe UI" w:cs="Segoe UI"/>
          <w:color w:val="323130"/>
        </w:rPr>
        <w:t xml:space="preserve"> the last question would be what do you enjoy most about working in this industry and not just being in the outdoors in general?</w:t>
      </w:r>
    </w:p>
    <w:p w14:paraId="6B4C798E" w14:textId="7FDE1317" w:rsidR="00136263" w:rsidRDefault="00136263" w:rsidP="00136263">
      <w:pPr>
        <w:spacing w:line="300" w:lineRule="auto"/>
      </w:pPr>
      <w:r>
        <w:rPr>
          <w:noProof/>
        </w:rPr>
        <w:drawing>
          <wp:anchor distT="0" distB="0" distL="0" distR="0" simplePos="0" relativeHeight="251673088" behindDoc="0" locked="0" layoutInCell="1" allowOverlap="1" wp14:anchorId="10546260" wp14:editId="104EA56A">
            <wp:simplePos x="0" y="0"/>
            <wp:positionH relativeFrom="page">
              <wp:posOffset>576072</wp:posOffset>
            </wp:positionH>
            <wp:positionV relativeFrom="paragraph">
              <wp:posOffset>292608</wp:posOffset>
            </wp:positionV>
            <wp:extent cx="276225" cy="276225"/>
            <wp:effectExtent l="0" t="0" r="0" b="0"/>
            <wp:wrapNone/>
            <wp:docPr id="103" name="Picture 103"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 name="Picture 103" descr="A green circle with white letters&#10;&#10;Description automatically generated"/>
                    <pic:cNvPicPr>
                      <a:picLocks noChangeAspect="1" noChangeArrowheads="1"/>
                    </pic:cNvPicPr>
                  </pic:nvPicPr>
                  <pic:blipFill>
                    <a:blip r:embed="rId28"/>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r>
      <w:r w:rsidR="00515D7D">
        <w:rPr>
          <w:rFonts w:ascii="Segoe UI" w:eastAsia="Segoe UI" w:hAnsi="Segoe UI" w:cs="Segoe UI"/>
          <w:b/>
          <w:bCs/>
          <w:color w:val="605E5C"/>
        </w:rPr>
        <w:t>Person D</w:t>
      </w:r>
      <w:r>
        <w:rPr>
          <w:rFonts w:ascii="Segoe UI" w:eastAsia="Segoe UI" w:hAnsi="Segoe UI" w:cs="Segoe UI"/>
          <w:b/>
          <w:bCs/>
          <w:color w:val="605E5C"/>
        </w:rPr>
        <w:t xml:space="preserve">   </w:t>
      </w:r>
      <w:r>
        <w:rPr>
          <w:rFonts w:ascii="Segoe UI" w:eastAsia="Segoe UI" w:hAnsi="Segoe UI" w:cs="Segoe UI"/>
          <w:color w:val="A19F9D"/>
        </w:rPr>
        <w:t>15:39</w:t>
      </w:r>
      <w:r>
        <w:rPr>
          <w:rFonts w:ascii="Segoe UI" w:eastAsia="Segoe UI" w:hAnsi="Segoe UI" w:cs="Segoe UI"/>
          <w:color w:val="323130"/>
        </w:rPr>
        <w:br/>
        <w:t>You know, to allow them to do it.</w:t>
      </w:r>
      <w:r>
        <w:rPr>
          <w:rFonts w:ascii="Segoe UI" w:eastAsia="Segoe UI" w:hAnsi="Segoe UI" w:cs="Segoe UI"/>
          <w:color w:val="323130"/>
        </w:rPr>
        <w:br/>
        <w:t>Yeah.</w:t>
      </w:r>
      <w:r>
        <w:rPr>
          <w:rFonts w:ascii="Segoe UI" w:eastAsia="Segoe UI" w:hAnsi="Segoe UI" w:cs="Segoe UI"/>
          <w:color w:val="323130"/>
        </w:rPr>
        <w:br/>
        <w:t>You know, on a personal level, I think the outdoors keeps me sane. I think it's getting out and just being out outdoors, just whether it's running or whether it's walking or whether it's skiing. Whatever you're doing in the outdoors, it just gives you that huge sense of well-being.</w:t>
      </w:r>
    </w:p>
    <w:p w14:paraId="6FE02A21" w14:textId="77777777" w:rsidR="00136263" w:rsidRDefault="00136263" w:rsidP="00136263">
      <w:pPr>
        <w:spacing w:line="300" w:lineRule="auto"/>
      </w:pPr>
      <w:r>
        <w:rPr>
          <w:noProof/>
        </w:rPr>
        <w:drawing>
          <wp:anchor distT="0" distB="0" distL="0" distR="0" simplePos="0" relativeHeight="251675136" behindDoc="0" locked="0" layoutInCell="1" allowOverlap="1" wp14:anchorId="342C9CC0" wp14:editId="2E864DA7">
            <wp:simplePos x="0" y="0"/>
            <wp:positionH relativeFrom="page">
              <wp:posOffset>576072</wp:posOffset>
            </wp:positionH>
            <wp:positionV relativeFrom="paragraph">
              <wp:posOffset>292608</wp:posOffset>
            </wp:positionV>
            <wp:extent cx="276225" cy="276225"/>
            <wp:effectExtent l="0" t="0" r="0" b="0"/>
            <wp:wrapNone/>
            <wp:docPr id="104" name="Picture 104" descr="A yellow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 name="Picture 104" descr="A yellow circle with white letters&#10;&#10;Description automatically generated"/>
                    <pic:cNvPicPr>
                      <a:picLocks noChangeAspect="1" noChangeArrowheads="1"/>
                    </pic:cNvPicPr>
                  </pic:nvPicPr>
                  <pic:blipFill>
                    <a:blip r:embed="rId27"/>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t xml:space="preserve">Elin Jones (2103945)   </w:t>
      </w:r>
      <w:r>
        <w:rPr>
          <w:rFonts w:ascii="Segoe UI" w:eastAsia="Segoe UI" w:hAnsi="Segoe UI" w:cs="Segoe UI"/>
          <w:color w:val="A19F9D"/>
        </w:rPr>
        <w:t>16:01</w:t>
      </w:r>
      <w:r>
        <w:rPr>
          <w:rFonts w:ascii="Segoe UI" w:eastAsia="Segoe UI" w:hAnsi="Segoe UI" w:cs="Segoe UI"/>
          <w:color w:val="323130"/>
        </w:rPr>
        <w:br/>
        <w:t>Yeah, yeah.</w:t>
      </w:r>
      <w:r>
        <w:rPr>
          <w:rFonts w:ascii="Segoe UI" w:eastAsia="Segoe UI" w:hAnsi="Segoe UI" w:cs="Segoe UI"/>
          <w:color w:val="323130"/>
        </w:rPr>
        <w:br/>
        <w:t>Hmm mm hmm.</w:t>
      </w:r>
    </w:p>
    <w:p w14:paraId="05BD2369" w14:textId="6948BF3A" w:rsidR="00136263" w:rsidRDefault="00136263" w:rsidP="00136263">
      <w:pPr>
        <w:spacing w:line="300" w:lineRule="auto"/>
      </w:pPr>
      <w:r>
        <w:rPr>
          <w:noProof/>
        </w:rPr>
        <w:lastRenderedPageBreak/>
        <w:drawing>
          <wp:anchor distT="0" distB="0" distL="0" distR="0" simplePos="0" relativeHeight="251677184" behindDoc="0" locked="0" layoutInCell="1" allowOverlap="1" wp14:anchorId="715DBDF8" wp14:editId="344DC16D">
            <wp:simplePos x="0" y="0"/>
            <wp:positionH relativeFrom="page">
              <wp:posOffset>576072</wp:posOffset>
            </wp:positionH>
            <wp:positionV relativeFrom="paragraph">
              <wp:posOffset>292608</wp:posOffset>
            </wp:positionV>
            <wp:extent cx="276225" cy="276225"/>
            <wp:effectExtent l="0" t="0" r="0" b="0"/>
            <wp:wrapNone/>
            <wp:docPr id="105" name="Picture 105"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 name="Picture 105" descr="A green circle with white letters&#10;&#10;Description automatically generated"/>
                    <pic:cNvPicPr>
                      <a:picLocks noChangeAspect="1" noChangeArrowheads="1"/>
                    </pic:cNvPicPr>
                  </pic:nvPicPr>
                  <pic:blipFill>
                    <a:blip r:embed="rId28"/>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r>
      <w:r w:rsidR="00515D7D">
        <w:rPr>
          <w:rFonts w:ascii="Segoe UI" w:eastAsia="Segoe UI" w:hAnsi="Segoe UI" w:cs="Segoe UI"/>
          <w:b/>
          <w:bCs/>
          <w:color w:val="605E5C"/>
        </w:rPr>
        <w:t>Person D</w:t>
      </w:r>
      <w:r>
        <w:rPr>
          <w:rFonts w:ascii="Segoe UI" w:eastAsia="Segoe UI" w:hAnsi="Segoe UI" w:cs="Segoe UI"/>
          <w:b/>
          <w:bCs/>
          <w:color w:val="605E5C"/>
        </w:rPr>
        <w:t xml:space="preserve">   </w:t>
      </w:r>
      <w:r>
        <w:rPr>
          <w:rFonts w:ascii="Segoe UI" w:eastAsia="Segoe UI" w:hAnsi="Segoe UI" w:cs="Segoe UI"/>
          <w:color w:val="A19F9D"/>
        </w:rPr>
        <w:t>16:14</w:t>
      </w:r>
      <w:r>
        <w:rPr>
          <w:rFonts w:ascii="Segoe UI" w:eastAsia="Segoe UI" w:hAnsi="Segoe UI" w:cs="Segoe UI"/>
          <w:color w:val="323130"/>
        </w:rPr>
        <w:br/>
        <w:t xml:space="preserve">And you know, and I think there's, gosh, Ellen, there's </w:t>
      </w:r>
      <w:proofErr w:type="spellStart"/>
      <w:r>
        <w:rPr>
          <w:rFonts w:ascii="Segoe UI" w:eastAsia="Segoe UI" w:hAnsi="Segoe UI" w:cs="Segoe UI"/>
          <w:color w:val="323130"/>
        </w:rPr>
        <w:t>there's</w:t>
      </w:r>
      <w:proofErr w:type="spellEnd"/>
      <w:r>
        <w:rPr>
          <w:rFonts w:ascii="Segoe UI" w:eastAsia="Segoe UI" w:hAnsi="Segoe UI" w:cs="Segoe UI"/>
          <w:color w:val="323130"/>
        </w:rPr>
        <w:t xml:space="preserve"> an array of studies. There's a ray of studies and research, you know, to say, you know what, what the outdoors is. But yeah. For on a personal level, it's just it's a special place for me. Definitely.</w:t>
      </w:r>
    </w:p>
    <w:p w14:paraId="44042A84" w14:textId="77777777" w:rsidR="00136263" w:rsidRDefault="00136263" w:rsidP="00136263">
      <w:pPr>
        <w:spacing w:line="300" w:lineRule="auto"/>
      </w:pPr>
      <w:r>
        <w:rPr>
          <w:noProof/>
        </w:rPr>
        <w:drawing>
          <wp:anchor distT="0" distB="0" distL="0" distR="0" simplePos="0" relativeHeight="251679232" behindDoc="0" locked="0" layoutInCell="1" allowOverlap="1" wp14:anchorId="26024B3D" wp14:editId="410D386E">
            <wp:simplePos x="0" y="0"/>
            <wp:positionH relativeFrom="page">
              <wp:posOffset>576072</wp:posOffset>
            </wp:positionH>
            <wp:positionV relativeFrom="paragraph">
              <wp:posOffset>292608</wp:posOffset>
            </wp:positionV>
            <wp:extent cx="276225" cy="276225"/>
            <wp:effectExtent l="0" t="0" r="0" b="0"/>
            <wp:wrapNone/>
            <wp:docPr id="106" name="Picture 106" descr="A yellow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 name="Picture 106" descr="A yellow circle with white letters&#10;&#10;Description automatically generated"/>
                    <pic:cNvPicPr>
                      <a:picLocks noChangeAspect="1" noChangeArrowheads="1"/>
                    </pic:cNvPicPr>
                  </pic:nvPicPr>
                  <pic:blipFill>
                    <a:blip r:embed="rId27"/>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t xml:space="preserve">Elin Jones (2103945)   </w:t>
      </w:r>
      <w:r>
        <w:rPr>
          <w:rFonts w:ascii="Segoe UI" w:eastAsia="Segoe UI" w:hAnsi="Segoe UI" w:cs="Segoe UI"/>
          <w:color w:val="A19F9D"/>
        </w:rPr>
        <w:t>16:17</w:t>
      </w:r>
      <w:r>
        <w:rPr>
          <w:rFonts w:ascii="Segoe UI" w:eastAsia="Segoe UI" w:hAnsi="Segoe UI" w:cs="Segoe UI"/>
          <w:color w:val="323130"/>
        </w:rPr>
        <w:br/>
        <w:t>Too much?</w:t>
      </w:r>
      <w:r>
        <w:rPr>
          <w:rFonts w:ascii="Segoe UI" w:eastAsia="Segoe UI" w:hAnsi="Segoe UI" w:cs="Segoe UI"/>
          <w:color w:val="323130"/>
        </w:rPr>
        <w:br/>
        <w:t>If you can, yeah.</w:t>
      </w:r>
    </w:p>
    <w:p w14:paraId="6EDFECB5" w14:textId="06911EF2" w:rsidR="00136263" w:rsidRDefault="00136263" w:rsidP="00136263">
      <w:pPr>
        <w:spacing w:line="300" w:lineRule="auto"/>
      </w:pPr>
      <w:r>
        <w:rPr>
          <w:noProof/>
        </w:rPr>
        <w:drawing>
          <wp:anchor distT="0" distB="0" distL="0" distR="0" simplePos="0" relativeHeight="251681280" behindDoc="0" locked="0" layoutInCell="1" allowOverlap="1" wp14:anchorId="333AA290" wp14:editId="6B7B368B">
            <wp:simplePos x="0" y="0"/>
            <wp:positionH relativeFrom="page">
              <wp:posOffset>576072</wp:posOffset>
            </wp:positionH>
            <wp:positionV relativeFrom="paragraph">
              <wp:posOffset>292608</wp:posOffset>
            </wp:positionV>
            <wp:extent cx="276225" cy="276225"/>
            <wp:effectExtent l="0" t="0" r="0" b="0"/>
            <wp:wrapNone/>
            <wp:docPr id="107" name="Picture 107"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 name="Picture 107" descr="A green circle with white letters&#10;&#10;Description automatically generated"/>
                    <pic:cNvPicPr>
                      <a:picLocks noChangeAspect="1" noChangeArrowheads="1"/>
                    </pic:cNvPicPr>
                  </pic:nvPicPr>
                  <pic:blipFill>
                    <a:blip r:embed="rId28"/>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r>
      <w:r w:rsidR="00515D7D">
        <w:rPr>
          <w:rFonts w:ascii="Segoe UI" w:eastAsia="Segoe UI" w:hAnsi="Segoe UI" w:cs="Segoe UI"/>
          <w:b/>
          <w:bCs/>
          <w:color w:val="605E5C"/>
        </w:rPr>
        <w:t>Person D</w:t>
      </w:r>
      <w:r>
        <w:rPr>
          <w:rFonts w:ascii="Segoe UI" w:eastAsia="Segoe UI" w:hAnsi="Segoe UI" w:cs="Segoe UI"/>
          <w:b/>
          <w:bCs/>
          <w:color w:val="605E5C"/>
        </w:rPr>
        <w:t xml:space="preserve">   </w:t>
      </w:r>
      <w:r>
        <w:rPr>
          <w:rFonts w:ascii="Segoe UI" w:eastAsia="Segoe UI" w:hAnsi="Segoe UI" w:cs="Segoe UI"/>
          <w:color w:val="A19F9D"/>
        </w:rPr>
        <w:t>16:30</w:t>
      </w:r>
      <w:r>
        <w:rPr>
          <w:rFonts w:ascii="Segoe UI" w:eastAsia="Segoe UI" w:hAnsi="Segoe UI" w:cs="Segoe UI"/>
          <w:color w:val="323130"/>
        </w:rPr>
        <w:br/>
      </w:r>
      <w:r w:rsidRPr="00A5275E">
        <w:rPr>
          <w:rFonts w:ascii="Segoe UI" w:eastAsia="Segoe UI" w:hAnsi="Segoe UI" w:cs="Segoe UI"/>
          <w:color w:val="323130"/>
          <w:highlight w:val="darkMagenta"/>
        </w:rPr>
        <w:t xml:space="preserve">But in terms of the professional side of it, it's just lovely to see all the case studies of, you know, of people who have been involved in different projects and seen the differences made to them, you know, and </w:t>
      </w:r>
      <w:proofErr w:type="spellStart"/>
      <w:r w:rsidRPr="00A5275E">
        <w:rPr>
          <w:rFonts w:ascii="Segoe UI" w:eastAsia="Segoe UI" w:hAnsi="Segoe UI" w:cs="Segoe UI"/>
          <w:color w:val="323130"/>
          <w:highlight w:val="darkMagenta"/>
        </w:rPr>
        <w:t>and</w:t>
      </w:r>
      <w:proofErr w:type="spellEnd"/>
      <w:r w:rsidRPr="00A5275E">
        <w:rPr>
          <w:rFonts w:ascii="Segoe UI" w:eastAsia="Segoe UI" w:hAnsi="Segoe UI" w:cs="Segoe UI"/>
          <w:color w:val="323130"/>
          <w:highlight w:val="darkMagenta"/>
        </w:rPr>
        <w:t xml:space="preserve"> a social return on the investment that we put in, you know, and just it just addressing that barrier for women to engage in our activities has been for me, you know, it just makes </w:t>
      </w:r>
      <w:proofErr w:type="spellStart"/>
      <w:r w:rsidRPr="00A5275E">
        <w:rPr>
          <w:rFonts w:ascii="Segoe UI" w:eastAsia="Segoe UI" w:hAnsi="Segoe UI" w:cs="Segoe UI"/>
          <w:color w:val="323130"/>
          <w:highlight w:val="darkMagenta"/>
        </w:rPr>
        <w:t>makes</w:t>
      </w:r>
      <w:proofErr w:type="spellEnd"/>
      <w:r w:rsidRPr="00A5275E">
        <w:rPr>
          <w:rFonts w:ascii="Segoe UI" w:eastAsia="Segoe UI" w:hAnsi="Segoe UI" w:cs="Segoe UI"/>
          <w:color w:val="323130"/>
          <w:highlight w:val="darkMagenta"/>
        </w:rPr>
        <w:t xml:space="preserve"> my </w:t>
      </w:r>
      <w:proofErr w:type="spellStart"/>
      <w:r w:rsidRPr="00A5275E">
        <w:rPr>
          <w:rFonts w:ascii="Segoe UI" w:eastAsia="Segoe UI" w:hAnsi="Segoe UI" w:cs="Segoe UI"/>
          <w:color w:val="323130"/>
          <w:highlight w:val="darkMagenta"/>
        </w:rPr>
        <w:t>my</w:t>
      </w:r>
      <w:proofErr w:type="spellEnd"/>
      <w:r w:rsidRPr="00A5275E">
        <w:rPr>
          <w:rFonts w:ascii="Segoe UI" w:eastAsia="Segoe UI" w:hAnsi="Segoe UI" w:cs="Segoe UI"/>
          <w:color w:val="323130"/>
          <w:highlight w:val="darkMagenta"/>
        </w:rPr>
        <w:t xml:space="preserve"> boring, tedious, difficult days.</w:t>
      </w:r>
    </w:p>
    <w:p w14:paraId="1F88C508" w14:textId="77777777" w:rsidR="00136263" w:rsidRDefault="00136263" w:rsidP="00136263">
      <w:pPr>
        <w:spacing w:line="300" w:lineRule="auto"/>
      </w:pPr>
      <w:r>
        <w:rPr>
          <w:noProof/>
        </w:rPr>
        <w:drawing>
          <wp:anchor distT="0" distB="0" distL="0" distR="0" simplePos="0" relativeHeight="251683328" behindDoc="0" locked="0" layoutInCell="1" allowOverlap="1" wp14:anchorId="70E8503B" wp14:editId="1B5ACA44">
            <wp:simplePos x="0" y="0"/>
            <wp:positionH relativeFrom="page">
              <wp:posOffset>576072</wp:posOffset>
            </wp:positionH>
            <wp:positionV relativeFrom="paragraph">
              <wp:posOffset>292608</wp:posOffset>
            </wp:positionV>
            <wp:extent cx="276225" cy="276225"/>
            <wp:effectExtent l="0" t="0" r="0" b="0"/>
            <wp:wrapNone/>
            <wp:docPr id="108" name="Picture 108" descr="A yellow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 name="Picture 108" descr="A yellow circle with white letters&#10;&#10;Description automatically generated"/>
                    <pic:cNvPicPr>
                      <a:picLocks noChangeAspect="1" noChangeArrowheads="1"/>
                    </pic:cNvPicPr>
                  </pic:nvPicPr>
                  <pic:blipFill>
                    <a:blip r:embed="rId27"/>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t xml:space="preserve">Elin Jones (2103945)   </w:t>
      </w:r>
      <w:r>
        <w:rPr>
          <w:rFonts w:ascii="Segoe UI" w:eastAsia="Segoe UI" w:hAnsi="Segoe UI" w:cs="Segoe UI"/>
          <w:color w:val="A19F9D"/>
        </w:rPr>
        <w:t>16:37</w:t>
      </w:r>
      <w:r>
        <w:rPr>
          <w:rFonts w:ascii="Segoe UI" w:eastAsia="Segoe UI" w:hAnsi="Segoe UI" w:cs="Segoe UI"/>
          <w:color w:val="323130"/>
        </w:rPr>
        <w:br/>
        <w:t>Hmm.</w:t>
      </w:r>
      <w:r>
        <w:rPr>
          <w:rFonts w:ascii="Segoe UI" w:eastAsia="Segoe UI" w:hAnsi="Segoe UI" w:cs="Segoe UI"/>
          <w:color w:val="323130"/>
        </w:rPr>
        <w:br/>
        <w:t>Yeah.</w:t>
      </w:r>
      <w:r>
        <w:rPr>
          <w:rFonts w:ascii="Segoe UI" w:eastAsia="Segoe UI" w:hAnsi="Segoe UI" w:cs="Segoe UI"/>
          <w:color w:val="323130"/>
        </w:rPr>
        <w:br/>
        <w:t>Yeah.</w:t>
      </w:r>
      <w:r>
        <w:rPr>
          <w:rFonts w:ascii="Segoe UI" w:eastAsia="Segoe UI" w:hAnsi="Segoe UI" w:cs="Segoe UI"/>
          <w:color w:val="323130"/>
        </w:rPr>
        <w:br/>
        <w:t>Yeah.</w:t>
      </w:r>
    </w:p>
    <w:p w14:paraId="5CFB7F53" w14:textId="6FF91C3A" w:rsidR="00136263" w:rsidRDefault="00136263" w:rsidP="00136263">
      <w:pPr>
        <w:spacing w:line="300" w:lineRule="auto"/>
      </w:pPr>
      <w:r>
        <w:rPr>
          <w:noProof/>
        </w:rPr>
        <w:drawing>
          <wp:anchor distT="0" distB="0" distL="0" distR="0" simplePos="0" relativeHeight="251685376" behindDoc="0" locked="0" layoutInCell="1" allowOverlap="1" wp14:anchorId="050E5CA9" wp14:editId="13057D97">
            <wp:simplePos x="0" y="0"/>
            <wp:positionH relativeFrom="page">
              <wp:posOffset>576072</wp:posOffset>
            </wp:positionH>
            <wp:positionV relativeFrom="paragraph">
              <wp:posOffset>292608</wp:posOffset>
            </wp:positionV>
            <wp:extent cx="276225" cy="276225"/>
            <wp:effectExtent l="0" t="0" r="0" b="0"/>
            <wp:wrapNone/>
            <wp:docPr id="109" name="Picture 109"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 name="Picture 109" descr="A green circle with white letters&#10;&#10;Description automatically generated"/>
                    <pic:cNvPicPr>
                      <a:picLocks noChangeAspect="1" noChangeArrowheads="1"/>
                    </pic:cNvPicPr>
                  </pic:nvPicPr>
                  <pic:blipFill>
                    <a:blip r:embed="rId28"/>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r>
      <w:r w:rsidR="00515D7D">
        <w:rPr>
          <w:rFonts w:ascii="Segoe UI" w:eastAsia="Segoe UI" w:hAnsi="Segoe UI" w:cs="Segoe UI"/>
          <w:b/>
          <w:bCs/>
          <w:color w:val="605E5C"/>
        </w:rPr>
        <w:t>Person D</w:t>
      </w:r>
      <w:r>
        <w:rPr>
          <w:rFonts w:ascii="Segoe UI" w:eastAsia="Segoe UI" w:hAnsi="Segoe UI" w:cs="Segoe UI"/>
          <w:b/>
          <w:bCs/>
          <w:color w:val="605E5C"/>
        </w:rPr>
        <w:t xml:space="preserve">   </w:t>
      </w:r>
      <w:r>
        <w:rPr>
          <w:rFonts w:ascii="Segoe UI" w:eastAsia="Segoe UI" w:hAnsi="Segoe UI" w:cs="Segoe UI"/>
          <w:color w:val="A19F9D"/>
        </w:rPr>
        <w:t>17:03</w:t>
      </w:r>
      <w:r>
        <w:rPr>
          <w:rFonts w:ascii="Segoe UI" w:eastAsia="Segoe UI" w:hAnsi="Segoe UI" w:cs="Segoe UI"/>
          <w:color w:val="323130"/>
        </w:rPr>
        <w:br/>
        <w:t>Better when you know all the work that's been done, you know, so.</w:t>
      </w:r>
    </w:p>
    <w:p w14:paraId="37506E91" w14:textId="77777777" w:rsidR="00136263" w:rsidRDefault="00136263" w:rsidP="00136263">
      <w:pPr>
        <w:spacing w:line="300" w:lineRule="auto"/>
      </w:pPr>
      <w:r>
        <w:rPr>
          <w:noProof/>
        </w:rPr>
        <w:drawing>
          <wp:anchor distT="0" distB="0" distL="0" distR="0" simplePos="0" relativeHeight="251687424" behindDoc="0" locked="0" layoutInCell="1" allowOverlap="1" wp14:anchorId="54AFB430" wp14:editId="73A08753">
            <wp:simplePos x="0" y="0"/>
            <wp:positionH relativeFrom="page">
              <wp:posOffset>576072</wp:posOffset>
            </wp:positionH>
            <wp:positionV relativeFrom="paragraph">
              <wp:posOffset>292608</wp:posOffset>
            </wp:positionV>
            <wp:extent cx="276225" cy="276225"/>
            <wp:effectExtent l="0" t="0" r="0" b="0"/>
            <wp:wrapNone/>
            <wp:docPr id="110" name="Picture 110" descr="A yellow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 name="Picture 110" descr="A yellow circle with white letters&#10;&#10;Description automatically generated"/>
                    <pic:cNvPicPr>
                      <a:picLocks noChangeAspect="1" noChangeArrowheads="1"/>
                    </pic:cNvPicPr>
                  </pic:nvPicPr>
                  <pic:blipFill>
                    <a:blip r:embed="rId27"/>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t xml:space="preserve">Elin Jones (2103945)   </w:t>
      </w:r>
      <w:r>
        <w:rPr>
          <w:rFonts w:ascii="Segoe UI" w:eastAsia="Segoe UI" w:hAnsi="Segoe UI" w:cs="Segoe UI"/>
          <w:color w:val="A19F9D"/>
        </w:rPr>
        <w:t>17:03</w:t>
      </w:r>
      <w:r>
        <w:rPr>
          <w:rFonts w:ascii="Segoe UI" w:eastAsia="Segoe UI" w:hAnsi="Segoe UI" w:cs="Segoe UI"/>
          <w:color w:val="323130"/>
        </w:rPr>
        <w:br/>
        <w:t>What's that? Yeah.</w:t>
      </w:r>
      <w:r>
        <w:rPr>
          <w:rFonts w:ascii="Segoe UI" w:eastAsia="Segoe UI" w:hAnsi="Segoe UI" w:cs="Segoe UI"/>
          <w:color w:val="323130"/>
        </w:rPr>
        <w:br/>
        <w:t xml:space="preserve">Oh my, I appreciate it. As a young working girl in the other industry is </w:t>
      </w:r>
      <w:proofErr w:type="gramStart"/>
      <w:r>
        <w:rPr>
          <w:rFonts w:ascii="Segoe UI" w:eastAsia="Segoe UI" w:hAnsi="Segoe UI" w:cs="Segoe UI"/>
          <w:color w:val="323130"/>
        </w:rPr>
        <w:t>definitely appreciated</w:t>
      </w:r>
      <w:proofErr w:type="gramEnd"/>
      <w:r>
        <w:rPr>
          <w:rFonts w:ascii="Segoe UI" w:eastAsia="Segoe UI" w:hAnsi="Segoe UI" w:cs="Segoe UI"/>
          <w:color w:val="323130"/>
        </w:rPr>
        <w:t>.</w:t>
      </w:r>
    </w:p>
    <w:p w14:paraId="23AE7B3B" w14:textId="61148886" w:rsidR="00136263" w:rsidRDefault="00136263" w:rsidP="00136263">
      <w:pPr>
        <w:spacing w:line="300" w:lineRule="auto"/>
      </w:pPr>
      <w:r>
        <w:rPr>
          <w:noProof/>
        </w:rPr>
        <w:lastRenderedPageBreak/>
        <w:drawing>
          <wp:anchor distT="0" distB="0" distL="0" distR="0" simplePos="0" relativeHeight="251689472" behindDoc="0" locked="0" layoutInCell="1" allowOverlap="1" wp14:anchorId="70747EF3" wp14:editId="40371D99">
            <wp:simplePos x="0" y="0"/>
            <wp:positionH relativeFrom="page">
              <wp:posOffset>576072</wp:posOffset>
            </wp:positionH>
            <wp:positionV relativeFrom="paragraph">
              <wp:posOffset>292608</wp:posOffset>
            </wp:positionV>
            <wp:extent cx="276225" cy="276225"/>
            <wp:effectExtent l="0" t="0" r="0" b="0"/>
            <wp:wrapNone/>
            <wp:docPr id="111" name="Picture 111"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 name="Picture 111" descr="A green circle with white letters&#10;&#10;Description automatically generated"/>
                    <pic:cNvPicPr>
                      <a:picLocks noChangeAspect="1" noChangeArrowheads="1"/>
                    </pic:cNvPicPr>
                  </pic:nvPicPr>
                  <pic:blipFill>
                    <a:blip r:embed="rId28"/>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r>
      <w:r w:rsidR="00515D7D">
        <w:rPr>
          <w:rFonts w:ascii="Segoe UI" w:eastAsia="Segoe UI" w:hAnsi="Segoe UI" w:cs="Segoe UI"/>
          <w:b/>
          <w:bCs/>
          <w:color w:val="605E5C"/>
        </w:rPr>
        <w:t>Person D</w:t>
      </w:r>
      <w:r>
        <w:rPr>
          <w:rFonts w:ascii="Segoe UI" w:eastAsia="Segoe UI" w:hAnsi="Segoe UI" w:cs="Segoe UI"/>
          <w:b/>
          <w:bCs/>
          <w:color w:val="605E5C"/>
        </w:rPr>
        <w:t xml:space="preserve">   </w:t>
      </w:r>
      <w:r>
        <w:rPr>
          <w:rFonts w:ascii="Segoe UI" w:eastAsia="Segoe UI" w:hAnsi="Segoe UI" w:cs="Segoe UI"/>
          <w:color w:val="A19F9D"/>
        </w:rPr>
        <w:t>17:08</w:t>
      </w:r>
      <w:r>
        <w:rPr>
          <w:rFonts w:ascii="Segoe UI" w:eastAsia="Segoe UI" w:hAnsi="Segoe UI" w:cs="Segoe UI"/>
          <w:color w:val="323130"/>
        </w:rPr>
        <w:br/>
      </w:r>
      <w:proofErr w:type="spellStart"/>
      <w:r>
        <w:rPr>
          <w:rFonts w:ascii="Segoe UI" w:eastAsia="Segoe UI" w:hAnsi="Segoe UI" w:cs="Segoe UI"/>
          <w:color w:val="323130"/>
        </w:rPr>
        <w:t>So.</w:t>
      </w:r>
      <w:proofErr w:type="spellEnd"/>
      <w:r>
        <w:rPr>
          <w:rFonts w:ascii="Segoe UI" w:eastAsia="Segoe UI" w:hAnsi="Segoe UI" w:cs="Segoe UI"/>
          <w:color w:val="323130"/>
        </w:rPr>
        <w:br/>
        <w:t xml:space="preserve">Yeah, yeah, yeah. </w:t>
      </w:r>
      <w:proofErr w:type="gramStart"/>
      <w:r>
        <w:rPr>
          <w:rFonts w:ascii="Segoe UI" w:eastAsia="Segoe UI" w:hAnsi="Segoe UI" w:cs="Segoe UI"/>
          <w:color w:val="323130"/>
        </w:rPr>
        <w:t>So</w:t>
      </w:r>
      <w:proofErr w:type="gramEnd"/>
      <w:r>
        <w:rPr>
          <w:rFonts w:ascii="Segoe UI" w:eastAsia="Segoe UI" w:hAnsi="Segoe UI" w:cs="Segoe UI"/>
          <w:color w:val="323130"/>
        </w:rPr>
        <w:t xml:space="preserve"> you need to be flying the flag now, Ellen, for the next 30-40 years.</w:t>
      </w:r>
    </w:p>
    <w:p w14:paraId="77BA5601" w14:textId="77777777" w:rsidR="00136263" w:rsidRDefault="00136263" w:rsidP="00136263">
      <w:pPr>
        <w:spacing w:line="300" w:lineRule="auto"/>
      </w:pPr>
      <w:r>
        <w:rPr>
          <w:noProof/>
        </w:rPr>
        <w:drawing>
          <wp:anchor distT="0" distB="0" distL="0" distR="0" simplePos="0" relativeHeight="251691520" behindDoc="0" locked="0" layoutInCell="1" allowOverlap="1" wp14:anchorId="1D775106" wp14:editId="056C0FE0">
            <wp:simplePos x="0" y="0"/>
            <wp:positionH relativeFrom="page">
              <wp:posOffset>576072</wp:posOffset>
            </wp:positionH>
            <wp:positionV relativeFrom="paragraph">
              <wp:posOffset>292608</wp:posOffset>
            </wp:positionV>
            <wp:extent cx="276225" cy="276225"/>
            <wp:effectExtent l="0" t="0" r="0" b="0"/>
            <wp:wrapNone/>
            <wp:docPr id="112" name="Picture 112" descr="A yellow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 name="Picture 112" descr="A yellow circle with white letters&#10;&#10;Description automatically generated"/>
                    <pic:cNvPicPr>
                      <a:picLocks noChangeAspect="1" noChangeArrowheads="1"/>
                    </pic:cNvPicPr>
                  </pic:nvPicPr>
                  <pic:blipFill>
                    <a:blip r:embed="rId27"/>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t xml:space="preserve">Elin Jones (2103945)   </w:t>
      </w:r>
      <w:r>
        <w:rPr>
          <w:rFonts w:ascii="Segoe UI" w:eastAsia="Segoe UI" w:hAnsi="Segoe UI" w:cs="Segoe UI"/>
          <w:color w:val="A19F9D"/>
        </w:rPr>
        <w:t>17:19</w:t>
      </w:r>
      <w:r>
        <w:rPr>
          <w:rFonts w:ascii="Segoe UI" w:eastAsia="Segoe UI" w:hAnsi="Segoe UI" w:cs="Segoe UI"/>
          <w:color w:val="323130"/>
        </w:rPr>
        <w:br/>
        <w:t xml:space="preserve">I do. Yep. So that's yeah. Yeah. </w:t>
      </w:r>
      <w:proofErr w:type="spellStart"/>
      <w:r>
        <w:rPr>
          <w:rFonts w:ascii="Segoe UI" w:eastAsia="Segoe UI" w:hAnsi="Segoe UI" w:cs="Segoe UI"/>
          <w:color w:val="323130"/>
        </w:rPr>
        <w:t>Gonna</w:t>
      </w:r>
      <w:proofErr w:type="spellEnd"/>
      <w:r>
        <w:rPr>
          <w:rFonts w:ascii="Segoe UI" w:eastAsia="Segoe UI" w:hAnsi="Segoe UI" w:cs="Segoe UI"/>
          <w:color w:val="323130"/>
        </w:rPr>
        <w:t xml:space="preserve"> be signing out the </w:t>
      </w:r>
      <w:proofErr w:type="spellStart"/>
      <w:r>
        <w:rPr>
          <w:rFonts w:ascii="Segoe UI" w:eastAsia="Segoe UI" w:hAnsi="Segoe UI" w:cs="Segoe UI"/>
          <w:color w:val="323130"/>
        </w:rPr>
        <w:t>the</w:t>
      </w:r>
      <w:proofErr w:type="spellEnd"/>
      <w:r>
        <w:rPr>
          <w:rFonts w:ascii="Segoe UI" w:eastAsia="Segoe UI" w:hAnsi="Segoe UI" w:cs="Segoe UI"/>
          <w:color w:val="323130"/>
        </w:rPr>
        <w:t xml:space="preserve"> waves on the plan. Yeah, definitely.</w:t>
      </w:r>
    </w:p>
    <w:p w14:paraId="428260D2" w14:textId="36927438" w:rsidR="00136263" w:rsidRDefault="00136263" w:rsidP="00136263">
      <w:pPr>
        <w:spacing w:line="300" w:lineRule="auto"/>
      </w:pPr>
      <w:r>
        <w:rPr>
          <w:noProof/>
        </w:rPr>
        <w:drawing>
          <wp:anchor distT="0" distB="0" distL="0" distR="0" simplePos="0" relativeHeight="251693568" behindDoc="0" locked="0" layoutInCell="1" allowOverlap="1" wp14:anchorId="1DA9BCCC" wp14:editId="13BCAF56">
            <wp:simplePos x="0" y="0"/>
            <wp:positionH relativeFrom="page">
              <wp:posOffset>576072</wp:posOffset>
            </wp:positionH>
            <wp:positionV relativeFrom="paragraph">
              <wp:posOffset>292608</wp:posOffset>
            </wp:positionV>
            <wp:extent cx="276225" cy="276225"/>
            <wp:effectExtent l="0" t="0" r="0" b="0"/>
            <wp:wrapNone/>
            <wp:docPr id="113" name="Picture 113"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 name="Picture 113" descr="A green circle with white letters&#10;&#10;Description automatically generated"/>
                    <pic:cNvPicPr>
                      <a:picLocks noChangeAspect="1" noChangeArrowheads="1"/>
                    </pic:cNvPicPr>
                  </pic:nvPicPr>
                  <pic:blipFill>
                    <a:blip r:embed="rId28"/>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r>
      <w:r w:rsidR="00515D7D">
        <w:rPr>
          <w:rFonts w:ascii="Segoe UI" w:eastAsia="Segoe UI" w:hAnsi="Segoe UI" w:cs="Segoe UI"/>
          <w:b/>
          <w:bCs/>
          <w:color w:val="605E5C"/>
        </w:rPr>
        <w:t>Person D</w:t>
      </w:r>
      <w:r>
        <w:rPr>
          <w:rFonts w:ascii="Segoe UI" w:eastAsia="Segoe UI" w:hAnsi="Segoe UI" w:cs="Segoe UI"/>
          <w:b/>
          <w:bCs/>
          <w:color w:val="605E5C"/>
        </w:rPr>
        <w:t xml:space="preserve">   </w:t>
      </w:r>
      <w:r>
        <w:rPr>
          <w:rFonts w:ascii="Segoe UI" w:eastAsia="Segoe UI" w:hAnsi="Segoe UI" w:cs="Segoe UI"/>
          <w:color w:val="A19F9D"/>
        </w:rPr>
        <w:t>17:23</w:t>
      </w:r>
      <w:r>
        <w:rPr>
          <w:rFonts w:ascii="Segoe UI" w:eastAsia="Segoe UI" w:hAnsi="Segoe UI" w:cs="Segoe UI"/>
          <w:color w:val="323130"/>
        </w:rPr>
        <w:br/>
        <w:t>Yeah. Yeah, absolutely. Yeah, yeah.</w:t>
      </w:r>
    </w:p>
    <w:p w14:paraId="1EC926E4" w14:textId="77777777" w:rsidR="00136263" w:rsidRDefault="00136263" w:rsidP="00136263">
      <w:pPr>
        <w:spacing w:line="300" w:lineRule="auto"/>
      </w:pPr>
      <w:r>
        <w:rPr>
          <w:noProof/>
        </w:rPr>
        <w:drawing>
          <wp:anchor distT="0" distB="0" distL="0" distR="0" simplePos="0" relativeHeight="251695616" behindDoc="0" locked="0" layoutInCell="1" allowOverlap="1" wp14:anchorId="489F25D2" wp14:editId="1C7AD03E">
            <wp:simplePos x="0" y="0"/>
            <wp:positionH relativeFrom="page">
              <wp:posOffset>576072</wp:posOffset>
            </wp:positionH>
            <wp:positionV relativeFrom="paragraph">
              <wp:posOffset>292608</wp:posOffset>
            </wp:positionV>
            <wp:extent cx="276225" cy="276225"/>
            <wp:effectExtent l="0" t="0" r="0" b="0"/>
            <wp:wrapNone/>
            <wp:docPr id="114" name="Picture 114" descr="A yellow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 name="Picture 114" descr="A yellow circle with white letters&#10;&#10;Description automatically generated"/>
                    <pic:cNvPicPr>
                      <a:picLocks noChangeAspect="1" noChangeArrowheads="1"/>
                    </pic:cNvPicPr>
                  </pic:nvPicPr>
                  <pic:blipFill>
                    <a:blip r:embed="rId27"/>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t xml:space="preserve">Elin Jones (2103945)   </w:t>
      </w:r>
      <w:r>
        <w:rPr>
          <w:rFonts w:ascii="Segoe UI" w:eastAsia="Segoe UI" w:hAnsi="Segoe UI" w:cs="Segoe UI"/>
          <w:color w:val="A19F9D"/>
        </w:rPr>
        <w:t>17:28</w:t>
      </w:r>
      <w:r>
        <w:rPr>
          <w:rFonts w:ascii="Segoe UI" w:eastAsia="Segoe UI" w:hAnsi="Segoe UI" w:cs="Segoe UI"/>
          <w:color w:val="323130"/>
        </w:rPr>
        <w:br/>
        <w:t>And then have you got any other questions, anything you'd like to raise and kind of conclude any topics we spoke about?</w:t>
      </w:r>
    </w:p>
    <w:p w14:paraId="25E5C110" w14:textId="198FE591" w:rsidR="00136263" w:rsidRDefault="00136263" w:rsidP="00136263">
      <w:pPr>
        <w:spacing w:line="300" w:lineRule="auto"/>
      </w:pPr>
      <w:r>
        <w:rPr>
          <w:noProof/>
        </w:rPr>
        <w:drawing>
          <wp:anchor distT="0" distB="0" distL="0" distR="0" simplePos="0" relativeHeight="251697664" behindDoc="0" locked="0" layoutInCell="1" allowOverlap="1" wp14:anchorId="2E93A408" wp14:editId="710881A6">
            <wp:simplePos x="0" y="0"/>
            <wp:positionH relativeFrom="page">
              <wp:posOffset>576072</wp:posOffset>
            </wp:positionH>
            <wp:positionV relativeFrom="paragraph">
              <wp:posOffset>292608</wp:posOffset>
            </wp:positionV>
            <wp:extent cx="276225" cy="276225"/>
            <wp:effectExtent l="0" t="0" r="0" b="0"/>
            <wp:wrapNone/>
            <wp:docPr id="115" name="Picture 115"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 name="Picture 115" descr="A green circle with white letters&#10;&#10;Description automatically generated"/>
                    <pic:cNvPicPr>
                      <a:picLocks noChangeAspect="1" noChangeArrowheads="1"/>
                    </pic:cNvPicPr>
                  </pic:nvPicPr>
                  <pic:blipFill>
                    <a:blip r:embed="rId28"/>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r>
      <w:r w:rsidR="00515D7D">
        <w:rPr>
          <w:rFonts w:ascii="Segoe UI" w:eastAsia="Segoe UI" w:hAnsi="Segoe UI" w:cs="Segoe UI"/>
          <w:b/>
          <w:bCs/>
          <w:color w:val="605E5C"/>
        </w:rPr>
        <w:t>Person D</w:t>
      </w:r>
      <w:r>
        <w:rPr>
          <w:rFonts w:ascii="Segoe UI" w:eastAsia="Segoe UI" w:hAnsi="Segoe UI" w:cs="Segoe UI"/>
          <w:b/>
          <w:bCs/>
          <w:color w:val="605E5C"/>
        </w:rPr>
        <w:t xml:space="preserve">   </w:t>
      </w:r>
      <w:r>
        <w:rPr>
          <w:rFonts w:ascii="Segoe UI" w:eastAsia="Segoe UI" w:hAnsi="Segoe UI" w:cs="Segoe UI"/>
          <w:color w:val="A19F9D"/>
        </w:rPr>
        <w:t>17:38</w:t>
      </w:r>
      <w:r>
        <w:rPr>
          <w:rFonts w:ascii="Segoe UI" w:eastAsia="Segoe UI" w:hAnsi="Segoe UI" w:cs="Segoe UI"/>
          <w:color w:val="323130"/>
        </w:rPr>
        <w:br/>
        <w:t xml:space="preserve">No, I </w:t>
      </w:r>
      <w:proofErr w:type="spellStart"/>
      <w:r>
        <w:rPr>
          <w:rFonts w:ascii="Segoe UI" w:eastAsia="Segoe UI" w:hAnsi="Segoe UI" w:cs="Segoe UI"/>
          <w:color w:val="323130"/>
        </w:rPr>
        <w:t>I</w:t>
      </w:r>
      <w:proofErr w:type="spellEnd"/>
      <w:r>
        <w:rPr>
          <w:rFonts w:ascii="Segoe UI" w:eastAsia="Segoe UI" w:hAnsi="Segoe UI" w:cs="Segoe UI"/>
          <w:color w:val="323130"/>
        </w:rPr>
        <w:t xml:space="preserve"> think in terms of research and so the recommendations would be, you know to </w:t>
      </w:r>
      <w:proofErr w:type="spellStart"/>
      <w:r>
        <w:rPr>
          <w:rFonts w:ascii="Segoe UI" w:eastAsia="Segoe UI" w:hAnsi="Segoe UI" w:cs="Segoe UI"/>
          <w:color w:val="323130"/>
        </w:rPr>
        <w:t>to</w:t>
      </w:r>
      <w:proofErr w:type="spellEnd"/>
      <w:r>
        <w:rPr>
          <w:rFonts w:ascii="Segoe UI" w:eastAsia="Segoe UI" w:hAnsi="Segoe UI" w:cs="Segoe UI"/>
          <w:color w:val="323130"/>
        </w:rPr>
        <w:t xml:space="preserve"> address that lack of knowledge and awareness at a young age of the opportunities that people have on their doorstep. You know, that's one thing that we were never given and.</w:t>
      </w:r>
    </w:p>
    <w:p w14:paraId="7A2C3A2E" w14:textId="77777777" w:rsidR="00136263" w:rsidRDefault="00136263" w:rsidP="00136263">
      <w:pPr>
        <w:spacing w:line="300" w:lineRule="auto"/>
      </w:pPr>
      <w:r>
        <w:rPr>
          <w:noProof/>
        </w:rPr>
        <w:drawing>
          <wp:anchor distT="0" distB="0" distL="0" distR="0" simplePos="0" relativeHeight="251699712" behindDoc="0" locked="0" layoutInCell="1" allowOverlap="1" wp14:anchorId="6E62A6BA" wp14:editId="59A31D4A">
            <wp:simplePos x="0" y="0"/>
            <wp:positionH relativeFrom="page">
              <wp:posOffset>576072</wp:posOffset>
            </wp:positionH>
            <wp:positionV relativeFrom="paragraph">
              <wp:posOffset>292608</wp:posOffset>
            </wp:positionV>
            <wp:extent cx="276225" cy="276225"/>
            <wp:effectExtent l="0" t="0" r="0" b="0"/>
            <wp:wrapNone/>
            <wp:docPr id="116" name="Picture 116" descr="A yellow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 name="Picture 116" descr="A yellow circle with white letters&#10;&#10;Description automatically generated"/>
                    <pic:cNvPicPr>
                      <a:picLocks noChangeAspect="1" noChangeArrowheads="1"/>
                    </pic:cNvPicPr>
                  </pic:nvPicPr>
                  <pic:blipFill>
                    <a:blip r:embed="rId27"/>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t xml:space="preserve">Elin Jones (2103945)   </w:t>
      </w:r>
      <w:r>
        <w:rPr>
          <w:rFonts w:ascii="Segoe UI" w:eastAsia="Segoe UI" w:hAnsi="Segoe UI" w:cs="Segoe UI"/>
          <w:color w:val="A19F9D"/>
        </w:rPr>
        <w:t>17:50</w:t>
      </w:r>
      <w:r>
        <w:rPr>
          <w:rFonts w:ascii="Segoe UI" w:eastAsia="Segoe UI" w:hAnsi="Segoe UI" w:cs="Segoe UI"/>
          <w:color w:val="323130"/>
        </w:rPr>
        <w:br/>
        <w:t xml:space="preserve">Hmm. Mm </w:t>
      </w:r>
      <w:proofErr w:type="gramStart"/>
      <w:r>
        <w:rPr>
          <w:rFonts w:ascii="Segoe UI" w:eastAsia="Segoe UI" w:hAnsi="Segoe UI" w:cs="Segoe UI"/>
          <w:color w:val="323130"/>
        </w:rPr>
        <w:t>hmm definitely</w:t>
      </w:r>
      <w:proofErr w:type="gramEnd"/>
      <w:r>
        <w:rPr>
          <w:rFonts w:ascii="Segoe UI" w:eastAsia="Segoe UI" w:hAnsi="Segoe UI" w:cs="Segoe UI"/>
          <w:color w:val="323130"/>
        </w:rPr>
        <w:t>.</w:t>
      </w:r>
    </w:p>
    <w:p w14:paraId="0DC0FFD5" w14:textId="3B3C751E" w:rsidR="00136263" w:rsidRDefault="00136263" w:rsidP="00136263">
      <w:pPr>
        <w:spacing w:line="300" w:lineRule="auto"/>
      </w:pPr>
      <w:r>
        <w:rPr>
          <w:noProof/>
        </w:rPr>
        <w:drawing>
          <wp:anchor distT="0" distB="0" distL="0" distR="0" simplePos="0" relativeHeight="251701760" behindDoc="0" locked="0" layoutInCell="1" allowOverlap="1" wp14:anchorId="61A77320" wp14:editId="6FF88B42">
            <wp:simplePos x="0" y="0"/>
            <wp:positionH relativeFrom="page">
              <wp:posOffset>576072</wp:posOffset>
            </wp:positionH>
            <wp:positionV relativeFrom="paragraph">
              <wp:posOffset>292608</wp:posOffset>
            </wp:positionV>
            <wp:extent cx="276225" cy="276225"/>
            <wp:effectExtent l="0" t="0" r="0" b="0"/>
            <wp:wrapNone/>
            <wp:docPr id="117" name="Picture 117"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 name="Picture 117" descr="A green circle with white letters&#10;&#10;Description automatically generated"/>
                    <pic:cNvPicPr>
                      <a:picLocks noChangeAspect="1" noChangeArrowheads="1"/>
                    </pic:cNvPicPr>
                  </pic:nvPicPr>
                  <pic:blipFill>
                    <a:blip r:embed="rId28"/>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r>
      <w:r w:rsidR="00515D7D">
        <w:rPr>
          <w:rFonts w:ascii="Segoe UI" w:eastAsia="Segoe UI" w:hAnsi="Segoe UI" w:cs="Segoe UI"/>
          <w:b/>
          <w:bCs/>
          <w:color w:val="605E5C"/>
        </w:rPr>
        <w:t>Person D</w:t>
      </w:r>
      <w:r>
        <w:rPr>
          <w:rFonts w:ascii="Segoe UI" w:eastAsia="Segoe UI" w:hAnsi="Segoe UI" w:cs="Segoe UI"/>
          <w:b/>
          <w:bCs/>
          <w:color w:val="605E5C"/>
        </w:rPr>
        <w:t xml:space="preserve">   </w:t>
      </w:r>
      <w:r>
        <w:rPr>
          <w:rFonts w:ascii="Segoe UI" w:eastAsia="Segoe UI" w:hAnsi="Segoe UI" w:cs="Segoe UI"/>
          <w:color w:val="A19F9D"/>
        </w:rPr>
        <w:t>17:55</w:t>
      </w:r>
      <w:r>
        <w:rPr>
          <w:rFonts w:ascii="Segoe UI" w:eastAsia="Segoe UI" w:hAnsi="Segoe UI" w:cs="Segoe UI"/>
          <w:color w:val="323130"/>
        </w:rPr>
        <w:br/>
      </w:r>
      <w:r w:rsidRPr="0006476D">
        <w:rPr>
          <w:rFonts w:ascii="Segoe UI" w:eastAsia="Segoe UI" w:hAnsi="Segoe UI" w:cs="Segoe UI"/>
          <w:color w:val="323130"/>
          <w:highlight w:val="magenta"/>
        </w:rPr>
        <w:t xml:space="preserve">Yeah. In terms of policy and change, that would be a big, you know, working with Korea's Wales, that working with education working you know across sector. </w:t>
      </w:r>
      <w:proofErr w:type="gramStart"/>
      <w:r w:rsidRPr="0006476D">
        <w:rPr>
          <w:rFonts w:ascii="Segoe UI" w:eastAsia="Segoe UI" w:hAnsi="Segoe UI" w:cs="Segoe UI"/>
          <w:color w:val="323130"/>
          <w:highlight w:val="magenta"/>
        </w:rPr>
        <w:t>So</w:t>
      </w:r>
      <w:proofErr w:type="gramEnd"/>
      <w:r w:rsidRPr="0006476D">
        <w:rPr>
          <w:rFonts w:ascii="Segoe UI" w:eastAsia="Segoe UI" w:hAnsi="Segoe UI" w:cs="Segoe UI"/>
          <w:color w:val="323130"/>
          <w:highlight w:val="magenta"/>
        </w:rPr>
        <w:t xml:space="preserve"> but I think I think things are happening slowly.</w:t>
      </w:r>
    </w:p>
    <w:p w14:paraId="40235171" w14:textId="77777777" w:rsidR="00136263" w:rsidRDefault="00136263" w:rsidP="00136263">
      <w:pPr>
        <w:spacing w:line="300" w:lineRule="auto"/>
      </w:pPr>
      <w:r>
        <w:rPr>
          <w:noProof/>
        </w:rPr>
        <w:lastRenderedPageBreak/>
        <w:drawing>
          <wp:anchor distT="0" distB="0" distL="0" distR="0" simplePos="0" relativeHeight="251703808" behindDoc="0" locked="0" layoutInCell="1" allowOverlap="1" wp14:anchorId="2D034DC0" wp14:editId="72CA9271">
            <wp:simplePos x="0" y="0"/>
            <wp:positionH relativeFrom="page">
              <wp:posOffset>576072</wp:posOffset>
            </wp:positionH>
            <wp:positionV relativeFrom="paragraph">
              <wp:posOffset>292608</wp:posOffset>
            </wp:positionV>
            <wp:extent cx="276225" cy="276225"/>
            <wp:effectExtent l="0" t="0" r="0" b="0"/>
            <wp:wrapNone/>
            <wp:docPr id="118" name="Picture 118" descr="A yellow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 name="Picture 118" descr="A yellow circle with white letters&#10;&#10;Description automatically generated"/>
                    <pic:cNvPicPr>
                      <a:picLocks noChangeAspect="1" noChangeArrowheads="1"/>
                    </pic:cNvPicPr>
                  </pic:nvPicPr>
                  <pic:blipFill>
                    <a:blip r:embed="rId27"/>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t xml:space="preserve">Elin Jones (2103945)   </w:t>
      </w:r>
      <w:r>
        <w:rPr>
          <w:rFonts w:ascii="Segoe UI" w:eastAsia="Segoe UI" w:hAnsi="Segoe UI" w:cs="Segoe UI"/>
          <w:color w:val="A19F9D"/>
        </w:rPr>
        <w:t>18:08</w:t>
      </w:r>
      <w:r>
        <w:rPr>
          <w:rFonts w:ascii="Segoe UI" w:eastAsia="Segoe UI" w:hAnsi="Segoe UI" w:cs="Segoe UI"/>
          <w:color w:val="323130"/>
        </w:rPr>
        <w:br/>
        <w:t>Not definitely, yeah, definitely.</w:t>
      </w:r>
    </w:p>
    <w:p w14:paraId="25F82555" w14:textId="7295C262" w:rsidR="00136263" w:rsidRDefault="00136263" w:rsidP="00136263">
      <w:pPr>
        <w:spacing w:line="300" w:lineRule="auto"/>
      </w:pPr>
      <w:r>
        <w:rPr>
          <w:noProof/>
        </w:rPr>
        <w:drawing>
          <wp:anchor distT="0" distB="0" distL="0" distR="0" simplePos="0" relativeHeight="251705856" behindDoc="0" locked="0" layoutInCell="1" allowOverlap="1" wp14:anchorId="6060F521" wp14:editId="02A8EB67">
            <wp:simplePos x="0" y="0"/>
            <wp:positionH relativeFrom="page">
              <wp:posOffset>576072</wp:posOffset>
            </wp:positionH>
            <wp:positionV relativeFrom="paragraph">
              <wp:posOffset>292608</wp:posOffset>
            </wp:positionV>
            <wp:extent cx="276225" cy="276225"/>
            <wp:effectExtent l="0" t="0" r="0" b="0"/>
            <wp:wrapNone/>
            <wp:docPr id="119" name="Picture 119"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 name="Picture 119" descr="A green circle with white letters&#10;&#10;Description automatically generated"/>
                    <pic:cNvPicPr>
                      <a:picLocks noChangeAspect="1" noChangeArrowheads="1"/>
                    </pic:cNvPicPr>
                  </pic:nvPicPr>
                  <pic:blipFill>
                    <a:blip r:embed="rId28"/>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r>
      <w:r w:rsidR="00515D7D">
        <w:rPr>
          <w:rFonts w:ascii="Segoe UI" w:eastAsia="Segoe UI" w:hAnsi="Segoe UI" w:cs="Segoe UI"/>
          <w:b/>
          <w:bCs/>
          <w:color w:val="605E5C"/>
        </w:rPr>
        <w:t>Person D</w:t>
      </w:r>
      <w:r>
        <w:rPr>
          <w:rFonts w:ascii="Segoe UI" w:eastAsia="Segoe UI" w:hAnsi="Segoe UI" w:cs="Segoe UI"/>
          <w:b/>
          <w:bCs/>
          <w:color w:val="605E5C"/>
        </w:rPr>
        <w:t xml:space="preserve">   </w:t>
      </w:r>
      <w:r>
        <w:rPr>
          <w:rFonts w:ascii="Segoe UI" w:eastAsia="Segoe UI" w:hAnsi="Segoe UI" w:cs="Segoe UI"/>
          <w:color w:val="A19F9D"/>
        </w:rPr>
        <w:t>18:09</w:t>
      </w:r>
      <w:r>
        <w:rPr>
          <w:rFonts w:ascii="Segoe UI" w:eastAsia="Segoe UI" w:hAnsi="Segoe UI" w:cs="Segoe UI"/>
          <w:color w:val="323130"/>
        </w:rPr>
        <w:br/>
        <w:t xml:space="preserve">You know, there are opportunities there now. </w:t>
      </w:r>
      <w:proofErr w:type="gramStart"/>
      <w:r>
        <w:rPr>
          <w:rFonts w:ascii="Segoe UI" w:eastAsia="Segoe UI" w:hAnsi="Segoe UI" w:cs="Segoe UI"/>
          <w:color w:val="323130"/>
        </w:rPr>
        <w:t>So</w:t>
      </w:r>
      <w:proofErr w:type="gramEnd"/>
      <w:r>
        <w:rPr>
          <w:rFonts w:ascii="Segoe UI" w:eastAsia="Segoe UI" w:hAnsi="Segoe UI" w:cs="Segoe UI"/>
          <w:color w:val="323130"/>
        </w:rPr>
        <w:t xml:space="preserve"> it's not as bad as it was 20 years ago.</w:t>
      </w:r>
    </w:p>
    <w:p w14:paraId="3BBCFA15" w14:textId="77777777" w:rsidR="00136263" w:rsidRDefault="00136263" w:rsidP="00136263">
      <w:pPr>
        <w:spacing w:line="300" w:lineRule="auto"/>
      </w:pPr>
      <w:r>
        <w:rPr>
          <w:noProof/>
        </w:rPr>
        <w:drawing>
          <wp:anchor distT="0" distB="0" distL="0" distR="0" simplePos="0" relativeHeight="251707904" behindDoc="0" locked="0" layoutInCell="1" allowOverlap="1" wp14:anchorId="255B7DED" wp14:editId="41FAA6B8">
            <wp:simplePos x="0" y="0"/>
            <wp:positionH relativeFrom="page">
              <wp:posOffset>576072</wp:posOffset>
            </wp:positionH>
            <wp:positionV relativeFrom="paragraph">
              <wp:posOffset>292608</wp:posOffset>
            </wp:positionV>
            <wp:extent cx="276225" cy="276225"/>
            <wp:effectExtent l="0" t="0" r="0" b="0"/>
            <wp:wrapNone/>
            <wp:docPr id="120" name="Picture 120" descr="A yellow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 name="Picture 120" descr="A yellow circle with white letters&#10;&#10;Description automatically generated"/>
                    <pic:cNvPicPr>
                      <a:picLocks noChangeAspect="1" noChangeArrowheads="1"/>
                    </pic:cNvPicPr>
                  </pic:nvPicPr>
                  <pic:blipFill>
                    <a:blip r:embed="rId27"/>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t xml:space="preserve">Elin Jones (2103945)   </w:t>
      </w:r>
      <w:r>
        <w:rPr>
          <w:rFonts w:ascii="Segoe UI" w:eastAsia="Segoe UI" w:hAnsi="Segoe UI" w:cs="Segoe UI"/>
          <w:color w:val="A19F9D"/>
        </w:rPr>
        <w:t>18:15</w:t>
      </w:r>
      <w:r>
        <w:rPr>
          <w:rFonts w:ascii="Segoe UI" w:eastAsia="Segoe UI" w:hAnsi="Segoe UI" w:cs="Segoe UI"/>
          <w:color w:val="323130"/>
        </w:rPr>
        <w:br/>
        <w:t>Hmm, that's what.</w:t>
      </w:r>
    </w:p>
    <w:p w14:paraId="5BD2C70D" w14:textId="532F362C" w:rsidR="00136263" w:rsidRDefault="00136263" w:rsidP="00136263">
      <w:pPr>
        <w:spacing w:line="300" w:lineRule="auto"/>
      </w:pPr>
      <w:r>
        <w:rPr>
          <w:noProof/>
        </w:rPr>
        <w:drawing>
          <wp:anchor distT="0" distB="0" distL="0" distR="0" simplePos="0" relativeHeight="251709952" behindDoc="0" locked="0" layoutInCell="1" allowOverlap="1" wp14:anchorId="47DAC579" wp14:editId="2ED68AA0">
            <wp:simplePos x="0" y="0"/>
            <wp:positionH relativeFrom="page">
              <wp:posOffset>576072</wp:posOffset>
            </wp:positionH>
            <wp:positionV relativeFrom="paragraph">
              <wp:posOffset>292608</wp:posOffset>
            </wp:positionV>
            <wp:extent cx="276225" cy="276225"/>
            <wp:effectExtent l="0" t="0" r="0" b="0"/>
            <wp:wrapNone/>
            <wp:docPr id="121" name="Picture 121"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 name="Picture 121" descr="A green circle with white letters&#10;&#10;Description automatically generated"/>
                    <pic:cNvPicPr>
                      <a:picLocks noChangeAspect="1" noChangeArrowheads="1"/>
                    </pic:cNvPicPr>
                  </pic:nvPicPr>
                  <pic:blipFill>
                    <a:blip r:embed="rId28"/>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r>
      <w:r w:rsidR="00515D7D">
        <w:rPr>
          <w:rFonts w:ascii="Segoe UI" w:eastAsia="Segoe UI" w:hAnsi="Segoe UI" w:cs="Segoe UI"/>
          <w:b/>
          <w:bCs/>
          <w:color w:val="605E5C"/>
        </w:rPr>
        <w:t>Person D</w:t>
      </w:r>
      <w:r>
        <w:rPr>
          <w:rFonts w:ascii="Segoe UI" w:eastAsia="Segoe UI" w:hAnsi="Segoe UI" w:cs="Segoe UI"/>
          <w:b/>
          <w:bCs/>
          <w:color w:val="605E5C"/>
        </w:rPr>
        <w:t xml:space="preserve">   </w:t>
      </w:r>
      <w:r>
        <w:rPr>
          <w:rFonts w:ascii="Segoe UI" w:eastAsia="Segoe UI" w:hAnsi="Segoe UI" w:cs="Segoe UI"/>
          <w:color w:val="A19F9D"/>
        </w:rPr>
        <w:t>18:16</w:t>
      </w:r>
      <w:r>
        <w:rPr>
          <w:rFonts w:ascii="Segoe UI" w:eastAsia="Segoe UI" w:hAnsi="Segoe UI" w:cs="Segoe UI"/>
          <w:color w:val="323130"/>
        </w:rPr>
        <w:br/>
        <w:t>I haven't been to a meeting at again where I've had to walk into a room with fifty men.</w:t>
      </w:r>
    </w:p>
    <w:p w14:paraId="402B2C3E" w14:textId="77777777" w:rsidR="00136263" w:rsidRDefault="00136263" w:rsidP="00136263">
      <w:pPr>
        <w:spacing w:line="300" w:lineRule="auto"/>
      </w:pPr>
      <w:r>
        <w:rPr>
          <w:noProof/>
        </w:rPr>
        <w:drawing>
          <wp:anchor distT="0" distB="0" distL="0" distR="0" simplePos="0" relativeHeight="251712000" behindDoc="0" locked="0" layoutInCell="1" allowOverlap="1" wp14:anchorId="7790E387" wp14:editId="0C75B638">
            <wp:simplePos x="0" y="0"/>
            <wp:positionH relativeFrom="page">
              <wp:posOffset>576072</wp:posOffset>
            </wp:positionH>
            <wp:positionV relativeFrom="paragraph">
              <wp:posOffset>292608</wp:posOffset>
            </wp:positionV>
            <wp:extent cx="276225" cy="276225"/>
            <wp:effectExtent l="0" t="0" r="0" b="0"/>
            <wp:wrapNone/>
            <wp:docPr id="122" name="Picture 122" descr="A yellow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 name="Picture 122" descr="A yellow circle with white letters&#10;&#10;Description automatically generated"/>
                    <pic:cNvPicPr>
                      <a:picLocks noChangeAspect="1" noChangeArrowheads="1"/>
                    </pic:cNvPicPr>
                  </pic:nvPicPr>
                  <pic:blipFill>
                    <a:blip r:embed="rId27"/>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t xml:space="preserve">Elin Jones (2103945)   </w:t>
      </w:r>
      <w:r>
        <w:rPr>
          <w:rFonts w:ascii="Segoe UI" w:eastAsia="Segoe UI" w:hAnsi="Segoe UI" w:cs="Segoe UI"/>
          <w:color w:val="A19F9D"/>
        </w:rPr>
        <w:t>18:22</w:t>
      </w:r>
      <w:r>
        <w:rPr>
          <w:rFonts w:ascii="Segoe UI" w:eastAsia="Segoe UI" w:hAnsi="Segoe UI" w:cs="Segoe UI"/>
          <w:color w:val="323130"/>
        </w:rPr>
        <w:br/>
        <w:t>Yeah.</w:t>
      </w:r>
    </w:p>
    <w:p w14:paraId="534D1D4A" w14:textId="4A56534A" w:rsidR="00136263" w:rsidRDefault="00136263" w:rsidP="00136263">
      <w:pPr>
        <w:spacing w:line="300" w:lineRule="auto"/>
      </w:pPr>
      <w:r>
        <w:rPr>
          <w:noProof/>
        </w:rPr>
        <w:drawing>
          <wp:anchor distT="0" distB="0" distL="0" distR="0" simplePos="0" relativeHeight="251714048" behindDoc="0" locked="0" layoutInCell="1" allowOverlap="1" wp14:anchorId="1ADC45B5" wp14:editId="0F6AEF8C">
            <wp:simplePos x="0" y="0"/>
            <wp:positionH relativeFrom="page">
              <wp:posOffset>576072</wp:posOffset>
            </wp:positionH>
            <wp:positionV relativeFrom="paragraph">
              <wp:posOffset>292608</wp:posOffset>
            </wp:positionV>
            <wp:extent cx="276225" cy="276225"/>
            <wp:effectExtent l="0" t="0" r="0" b="0"/>
            <wp:wrapNone/>
            <wp:docPr id="123" name="Picture 123"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 name="Picture 123" descr="A green circle with white letters&#10;&#10;Description automatically generated"/>
                    <pic:cNvPicPr>
                      <a:picLocks noChangeAspect="1" noChangeArrowheads="1"/>
                    </pic:cNvPicPr>
                  </pic:nvPicPr>
                  <pic:blipFill>
                    <a:blip r:embed="rId28"/>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r>
      <w:r w:rsidR="00515D7D">
        <w:rPr>
          <w:rFonts w:ascii="Segoe UI" w:eastAsia="Segoe UI" w:hAnsi="Segoe UI" w:cs="Segoe UI"/>
          <w:b/>
          <w:bCs/>
          <w:color w:val="605E5C"/>
        </w:rPr>
        <w:t>Person D</w:t>
      </w:r>
      <w:r>
        <w:rPr>
          <w:rFonts w:ascii="Segoe UI" w:eastAsia="Segoe UI" w:hAnsi="Segoe UI" w:cs="Segoe UI"/>
          <w:b/>
          <w:bCs/>
          <w:color w:val="605E5C"/>
        </w:rPr>
        <w:t xml:space="preserve">   </w:t>
      </w:r>
      <w:r>
        <w:rPr>
          <w:rFonts w:ascii="Segoe UI" w:eastAsia="Segoe UI" w:hAnsi="Segoe UI" w:cs="Segoe UI"/>
          <w:color w:val="A19F9D"/>
        </w:rPr>
        <w:t>18:23</w:t>
      </w:r>
      <w:r>
        <w:rPr>
          <w:rFonts w:ascii="Segoe UI" w:eastAsia="Segoe UI" w:hAnsi="Segoe UI" w:cs="Segoe UI"/>
          <w:color w:val="323130"/>
        </w:rPr>
        <w:br/>
        <w:t xml:space="preserve">With a crate of beer in the middle of the room. </w:t>
      </w:r>
      <w:proofErr w:type="spellStart"/>
      <w:r>
        <w:rPr>
          <w:rFonts w:ascii="Segoe UI" w:eastAsia="Segoe UI" w:hAnsi="Segoe UI" w:cs="Segoe UI"/>
          <w:color w:val="323130"/>
        </w:rPr>
        <w:t>So.</w:t>
      </w:r>
      <w:proofErr w:type="spellEnd"/>
    </w:p>
    <w:p w14:paraId="506986C2" w14:textId="77777777" w:rsidR="00136263" w:rsidRDefault="00136263" w:rsidP="00136263">
      <w:pPr>
        <w:spacing w:line="300" w:lineRule="auto"/>
      </w:pPr>
      <w:r>
        <w:rPr>
          <w:noProof/>
        </w:rPr>
        <w:drawing>
          <wp:anchor distT="0" distB="0" distL="0" distR="0" simplePos="0" relativeHeight="251716096" behindDoc="0" locked="0" layoutInCell="1" allowOverlap="1" wp14:anchorId="14748995" wp14:editId="55CEC3B0">
            <wp:simplePos x="0" y="0"/>
            <wp:positionH relativeFrom="page">
              <wp:posOffset>576072</wp:posOffset>
            </wp:positionH>
            <wp:positionV relativeFrom="paragraph">
              <wp:posOffset>292608</wp:posOffset>
            </wp:positionV>
            <wp:extent cx="276225" cy="276225"/>
            <wp:effectExtent l="0" t="0" r="0" b="0"/>
            <wp:wrapNone/>
            <wp:docPr id="124" name="Picture 124" descr="A yellow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 name="Picture 124" descr="A yellow circle with white letters&#10;&#10;Description automatically generated"/>
                    <pic:cNvPicPr>
                      <a:picLocks noChangeAspect="1" noChangeArrowheads="1"/>
                    </pic:cNvPicPr>
                  </pic:nvPicPr>
                  <pic:blipFill>
                    <a:blip r:embed="rId27"/>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t xml:space="preserve">Elin Jones (2103945)   </w:t>
      </w:r>
      <w:r>
        <w:rPr>
          <w:rFonts w:ascii="Segoe UI" w:eastAsia="Segoe UI" w:hAnsi="Segoe UI" w:cs="Segoe UI"/>
          <w:color w:val="A19F9D"/>
        </w:rPr>
        <w:t>18:27</w:t>
      </w:r>
      <w:r>
        <w:rPr>
          <w:rFonts w:ascii="Segoe UI" w:eastAsia="Segoe UI" w:hAnsi="Segoe UI" w:cs="Segoe UI"/>
          <w:color w:val="323130"/>
        </w:rPr>
        <w:br/>
        <w:t>So now when you do go to meetings, is there, you know, more, what's the word? Oh, yeah, diversity more.</w:t>
      </w:r>
    </w:p>
    <w:p w14:paraId="7B63A95F" w14:textId="04A03BDE" w:rsidR="00136263" w:rsidRDefault="00136263" w:rsidP="00136263">
      <w:pPr>
        <w:spacing w:line="300" w:lineRule="auto"/>
      </w:pPr>
      <w:r>
        <w:rPr>
          <w:noProof/>
        </w:rPr>
        <w:drawing>
          <wp:anchor distT="0" distB="0" distL="0" distR="0" simplePos="0" relativeHeight="251718144" behindDoc="0" locked="0" layoutInCell="1" allowOverlap="1" wp14:anchorId="7836175E" wp14:editId="4E2B6895">
            <wp:simplePos x="0" y="0"/>
            <wp:positionH relativeFrom="page">
              <wp:posOffset>576072</wp:posOffset>
            </wp:positionH>
            <wp:positionV relativeFrom="paragraph">
              <wp:posOffset>292608</wp:posOffset>
            </wp:positionV>
            <wp:extent cx="276225" cy="276225"/>
            <wp:effectExtent l="0" t="0" r="0" b="0"/>
            <wp:wrapNone/>
            <wp:docPr id="125" name="Picture 125"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 name="Picture 125" descr="A green circle with white letters&#10;&#10;Description automatically generated"/>
                    <pic:cNvPicPr>
                      <a:picLocks noChangeAspect="1" noChangeArrowheads="1"/>
                    </pic:cNvPicPr>
                  </pic:nvPicPr>
                  <pic:blipFill>
                    <a:blip r:embed="rId28"/>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r>
      <w:r w:rsidR="00515D7D">
        <w:rPr>
          <w:rFonts w:ascii="Segoe UI" w:eastAsia="Segoe UI" w:hAnsi="Segoe UI" w:cs="Segoe UI"/>
          <w:b/>
          <w:bCs/>
          <w:color w:val="605E5C"/>
        </w:rPr>
        <w:t>Person D</w:t>
      </w:r>
      <w:r>
        <w:rPr>
          <w:rFonts w:ascii="Segoe UI" w:eastAsia="Segoe UI" w:hAnsi="Segoe UI" w:cs="Segoe UI"/>
          <w:b/>
          <w:bCs/>
          <w:color w:val="605E5C"/>
        </w:rPr>
        <w:t xml:space="preserve">   </w:t>
      </w:r>
      <w:r>
        <w:rPr>
          <w:rFonts w:ascii="Segoe UI" w:eastAsia="Segoe UI" w:hAnsi="Segoe UI" w:cs="Segoe UI"/>
          <w:color w:val="A19F9D"/>
        </w:rPr>
        <w:t>18:27</w:t>
      </w:r>
      <w:r>
        <w:rPr>
          <w:rFonts w:ascii="Segoe UI" w:eastAsia="Segoe UI" w:hAnsi="Segoe UI" w:cs="Segoe UI"/>
          <w:color w:val="323130"/>
        </w:rPr>
        <w:br/>
        <w:t>Oh.</w:t>
      </w:r>
      <w:r>
        <w:rPr>
          <w:rFonts w:ascii="Segoe UI" w:eastAsia="Segoe UI" w:hAnsi="Segoe UI" w:cs="Segoe UI"/>
          <w:color w:val="323130"/>
        </w:rPr>
        <w:br/>
        <w:t xml:space="preserve">Yeah, I </w:t>
      </w:r>
      <w:proofErr w:type="spellStart"/>
      <w:r>
        <w:rPr>
          <w:rFonts w:ascii="Segoe UI" w:eastAsia="Segoe UI" w:hAnsi="Segoe UI" w:cs="Segoe UI"/>
          <w:color w:val="323130"/>
        </w:rPr>
        <w:t>I</w:t>
      </w:r>
      <w:proofErr w:type="spellEnd"/>
      <w:r>
        <w:rPr>
          <w:rFonts w:ascii="Segoe UI" w:eastAsia="Segoe UI" w:hAnsi="Segoe UI" w:cs="Segoe UI"/>
          <w:color w:val="323130"/>
        </w:rPr>
        <w:t xml:space="preserve"> would say this. Yeah, I </w:t>
      </w:r>
      <w:proofErr w:type="spellStart"/>
      <w:r>
        <w:rPr>
          <w:rFonts w:ascii="Segoe UI" w:eastAsia="Segoe UI" w:hAnsi="Segoe UI" w:cs="Segoe UI"/>
          <w:color w:val="323130"/>
        </w:rPr>
        <w:t>I</w:t>
      </w:r>
      <w:proofErr w:type="spellEnd"/>
      <w:r>
        <w:rPr>
          <w:rFonts w:ascii="Segoe UI" w:eastAsia="Segoe UI" w:hAnsi="Segoe UI" w:cs="Segoe UI"/>
          <w:color w:val="323130"/>
        </w:rPr>
        <w:t xml:space="preserve"> would say that there was more diversity in the wider outdoor sector. </w:t>
      </w:r>
      <w:proofErr w:type="gramStart"/>
      <w:r w:rsidRPr="008F0596">
        <w:rPr>
          <w:rFonts w:ascii="Segoe UI" w:eastAsia="Segoe UI" w:hAnsi="Segoe UI" w:cs="Segoe UI"/>
          <w:color w:val="323130"/>
          <w:highlight w:val="green"/>
        </w:rPr>
        <w:t>So</w:t>
      </w:r>
      <w:proofErr w:type="gramEnd"/>
      <w:r w:rsidRPr="008F0596">
        <w:rPr>
          <w:rFonts w:ascii="Segoe UI" w:eastAsia="Segoe UI" w:hAnsi="Segoe UI" w:cs="Segoe UI"/>
          <w:color w:val="323130"/>
          <w:highlight w:val="green"/>
        </w:rPr>
        <w:t xml:space="preserve"> you know, we work with third sector organisations for, you know, thing organisations working with underrepresented or disadvantaged groups who use the outdoors as a tool to engage with them. And it's very much, you know, addressed there. There's equal balance, if not more women than </w:t>
      </w:r>
      <w:proofErr w:type="spellStart"/>
      <w:r w:rsidRPr="008F0596">
        <w:rPr>
          <w:rFonts w:ascii="Segoe UI" w:eastAsia="Segoe UI" w:hAnsi="Segoe UI" w:cs="Segoe UI"/>
          <w:color w:val="323130"/>
          <w:highlight w:val="green"/>
        </w:rPr>
        <w:t>than</w:t>
      </w:r>
      <w:proofErr w:type="spellEnd"/>
      <w:r w:rsidRPr="008F0596">
        <w:rPr>
          <w:rFonts w:ascii="Segoe UI" w:eastAsia="Segoe UI" w:hAnsi="Segoe UI" w:cs="Segoe UI"/>
          <w:color w:val="323130"/>
          <w:highlight w:val="green"/>
        </w:rPr>
        <w:t xml:space="preserve"> men. You </w:t>
      </w:r>
      <w:r w:rsidRPr="008F0596">
        <w:rPr>
          <w:rFonts w:ascii="Segoe UI" w:eastAsia="Segoe UI" w:hAnsi="Segoe UI" w:cs="Segoe UI"/>
          <w:color w:val="323130"/>
          <w:highlight w:val="green"/>
        </w:rPr>
        <w:lastRenderedPageBreak/>
        <w:t>know, we work in health with the health sectors and that that, you know, there's a balance there.</w:t>
      </w:r>
    </w:p>
    <w:p w14:paraId="3965AD1B" w14:textId="77777777" w:rsidR="00136263" w:rsidRDefault="00136263" w:rsidP="00136263">
      <w:pPr>
        <w:spacing w:line="300" w:lineRule="auto"/>
      </w:pPr>
      <w:r>
        <w:rPr>
          <w:noProof/>
        </w:rPr>
        <w:drawing>
          <wp:anchor distT="0" distB="0" distL="0" distR="0" simplePos="0" relativeHeight="251720192" behindDoc="0" locked="0" layoutInCell="1" allowOverlap="1" wp14:anchorId="72580AA5" wp14:editId="369D5913">
            <wp:simplePos x="0" y="0"/>
            <wp:positionH relativeFrom="page">
              <wp:posOffset>576072</wp:posOffset>
            </wp:positionH>
            <wp:positionV relativeFrom="paragraph">
              <wp:posOffset>292608</wp:posOffset>
            </wp:positionV>
            <wp:extent cx="276225" cy="276225"/>
            <wp:effectExtent l="0" t="0" r="0" b="0"/>
            <wp:wrapNone/>
            <wp:docPr id="126" name="Picture 126" descr="A yellow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 name="Picture 126" descr="A yellow circle with white letters&#10;&#10;Description automatically generated"/>
                    <pic:cNvPicPr>
                      <a:picLocks noChangeAspect="1" noChangeArrowheads="1"/>
                    </pic:cNvPicPr>
                  </pic:nvPicPr>
                  <pic:blipFill>
                    <a:blip r:embed="rId27"/>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t xml:space="preserve">Elin Jones (2103945)   </w:t>
      </w:r>
      <w:r>
        <w:rPr>
          <w:rFonts w:ascii="Segoe UI" w:eastAsia="Segoe UI" w:hAnsi="Segoe UI" w:cs="Segoe UI"/>
          <w:color w:val="A19F9D"/>
        </w:rPr>
        <w:t>18:36</w:t>
      </w:r>
      <w:r>
        <w:rPr>
          <w:rFonts w:ascii="Segoe UI" w:eastAsia="Segoe UI" w:hAnsi="Segoe UI" w:cs="Segoe UI"/>
          <w:color w:val="323130"/>
        </w:rPr>
        <w:br/>
        <w:t>Ratio.</w:t>
      </w:r>
    </w:p>
    <w:p w14:paraId="0CAEA793" w14:textId="4161F7BE" w:rsidR="00136263" w:rsidRDefault="00136263" w:rsidP="00136263">
      <w:pPr>
        <w:spacing w:line="300" w:lineRule="auto"/>
      </w:pPr>
      <w:r>
        <w:rPr>
          <w:noProof/>
        </w:rPr>
        <w:drawing>
          <wp:anchor distT="0" distB="0" distL="0" distR="0" simplePos="0" relativeHeight="251722240" behindDoc="0" locked="0" layoutInCell="1" allowOverlap="1" wp14:anchorId="4D6EEE91" wp14:editId="33C30126">
            <wp:simplePos x="0" y="0"/>
            <wp:positionH relativeFrom="page">
              <wp:posOffset>576072</wp:posOffset>
            </wp:positionH>
            <wp:positionV relativeFrom="paragraph">
              <wp:posOffset>292608</wp:posOffset>
            </wp:positionV>
            <wp:extent cx="276225" cy="276225"/>
            <wp:effectExtent l="0" t="0" r="0" b="0"/>
            <wp:wrapNone/>
            <wp:docPr id="127" name="Picture 127"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 name="Picture 127" descr="A green circle with white letters&#10;&#10;Description automatically generated"/>
                    <pic:cNvPicPr>
                      <a:picLocks noChangeAspect="1" noChangeArrowheads="1"/>
                    </pic:cNvPicPr>
                  </pic:nvPicPr>
                  <pic:blipFill>
                    <a:blip r:embed="rId28"/>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r>
      <w:r w:rsidR="00515D7D">
        <w:rPr>
          <w:rFonts w:ascii="Segoe UI" w:eastAsia="Segoe UI" w:hAnsi="Segoe UI" w:cs="Segoe UI"/>
          <w:b/>
          <w:bCs/>
          <w:color w:val="605E5C"/>
        </w:rPr>
        <w:t>Person D</w:t>
      </w:r>
      <w:r>
        <w:rPr>
          <w:rFonts w:ascii="Segoe UI" w:eastAsia="Segoe UI" w:hAnsi="Segoe UI" w:cs="Segoe UI"/>
          <w:b/>
          <w:bCs/>
          <w:color w:val="605E5C"/>
        </w:rPr>
        <w:t xml:space="preserve">   </w:t>
      </w:r>
      <w:r>
        <w:rPr>
          <w:rFonts w:ascii="Segoe UI" w:eastAsia="Segoe UI" w:hAnsi="Segoe UI" w:cs="Segoe UI"/>
          <w:color w:val="A19F9D"/>
        </w:rPr>
        <w:t>19:06</w:t>
      </w:r>
      <w:r>
        <w:rPr>
          <w:rFonts w:ascii="Segoe UI" w:eastAsia="Segoe UI" w:hAnsi="Segoe UI" w:cs="Segoe UI"/>
          <w:color w:val="323130"/>
        </w:rPr>
        <w:br/>
        <w:t xml:space="preserve">But if we work directly with the outdoor sector, then there's you can still see the </w:t>
      </w:r>
      <w:proofErr w:type="spellStart"/>
      <w:r>
        <w:rPr>
          <w:rFonts w:ascii="Segoe UI" w:eastAsia="Segoe UI" w:hAnsi="Segoe UI" w:cs="Segoe UI"/>
          <w:color w:val="323130"/>
        </w:rPr>
        <w:t>the</w:t>
      </w:r>
      <w:proofErr w:type="spellEnd"/>
      <w:r>
        <w:rPr>
          <w:rFonts w:ascii="Segoe UI" w:eastAsia="Segoe UI" w:hAnsi="Segoe UI" w:cs="Segoe UI"/>
          <w:color w:val="323130"/>
        </w:rPr>
        <w:t xml:space="preserve"> imbalance in you know you go to outdoor centres and stuff national centres and you compare the management team.</w:t>
      </w:r>
    </w:p>
    <w:p w14:paraId="235F5FD0" w14:textId="77777777" w:rsidR="00136263" w:rsidRDefault="00136263" w:rsidP="00136263">
      <w:pPr>
        <w:spacing w:line="300" w:lineRule="auto"/>
      </w:pPr>
      <w:r>
        <w:rPr>
          <w:noProof/>
        </w:rPr>
        <w:drawing>
          <wp:anchor distT="0" distB="0" distL="0" distR="0" simplePos="0" relativeHeight="251724288" behindDoc="0" locked="0" layoutInCell="1" allowOverlap="1" wp14:anchorId="5B0FEBCA" wp14:editId="0CD58E2F">
            <wp:simplePos x="0" y="0"/>
            <wp:positionH relativeFrom="page">
              <wp:posOffset>576072</wp:posOffset>
            </wp:positionH>
            <wp:positionV relativeFrom="paragraph">
              <wp:posOffset>292608</wp:posOffset>
            </wp:positionV>
            <wp:extent cx="276225" cy="276225"/>
            <wp:effectExtent l="0" t="0" r="0" b="0"/>
            <wp:wrapNone/>
            <wp:docPr id="128" name="Picture 128" descr="A yellow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 name="Picture 128" descr="A yellow circle with white letters&#10;&#10;Description automatically generated"/>
                    <pic:cNvPicPr>
                      <a:picLocks noChangeAspect="1" noChangeArrowheads="1"/>
                    </pic:cNvPicPr>
                  </pic:nvPicPr>
                  <pic:blipFill>
                    <a:blip r:embed="rId27"/>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t xml:space="preserve">Elin Jones (2103945)   </w:t>
      </w:r>
      <w:r>
        <w:rPr>
          <w:rFonts w:ascii="Segoe UI" w:eastAsia="Segoe UI" w:hAnsi="Segoe UI" w:cs="Segoe UI"/>
          <w:color w:val="A19F9D"/>
        </w:rPr>
        <w:t>19:14</w:t>
      </w:r>
      <w:r>
        <w:rPr>
          <w:rFonts w:ascii="Segoe UI" w:eastAsia="Segoe UI" w:hAnsi="Segoe UI" w:cs="Segoe UI"/>
          <w:color w:val="323130"/>
        </w:rPr>
        <w:br/>
        <w:t>Mm hmm mm hmm.</w:t>
      </w:r>
    </w:p>
    <w:p w14:paraId="1CEB64E3" w14:textId="0F01592F" w:rsidR="00136263" w:rsidRDefault="00136263" w:rsidP="00136263">
      <w:pPr>
        <w:spacing w:line="300" w:lineRule="auto"/>
      </w:pPr>
      <w:r>
        <w:rPr>
          <w:noProof/>
        </w:rPr>
        <w:drawing>
          <wp:anchor distT="0" distB="0" distL="0" distR="0" simplePos="0" relativeHeight="251726336" behindDoc="0" locked="0" layoutInCell="1" allowOverlap="1" wp14:anchorId="77BC66D4" wp14:editId="11C1D758">
            <wp:simplePos x="0" y="0"/>
            <wp:positionH relativeFrom="page">
              <wp:posOffset>576072</wp:posOffset>
            </wp:positionH>
            <wp:positionV relativeFrom="paragraph">
              <wp:posOffset>292608</wp:posOffset>
            </wp:positionV>
            <wp:extent cx="276225" cy="276225"/>
            <wp:effectExtent l="0" t="0" r="0" b="0"/>
            <wp:wrapNone/>
            <wp:docPr id="129" name="Picture 129"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 name="Picture 129" descr="A green circle with white letters&#10;&#10;Description automatically generated"/>
                    <pic:cNvPicPr>
                      <a:picLocks noChangeAspect="1" noChangeArrowheads="1"/>
                    </pic:cNvPicPr>
                  </pic:nvPicPr>
                  <pic:blipFill>
                    <a:blip r:embed="rId28"/>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r>
      <w:r w:rsidR="00515D7D">
        <w:rPr>
          <w:rFonts w:ascii="Segoe UI" w:eastAsia="Segoe UI" w:hAnsi="Segoe UI" w:cs="Segoe UI"/>
          <w:b/>
          <w:bCs/>
          <w:color w:val="605E5C"/>
        </w:rPr>
        <w:t>Person D</w:t>
      </w:r>
      <w:r>
        <w:rPr>
          <w:rFonts w:ascii="Segoe UI" w:eastAsia="Segoe UI" w:hAnsi="Segoe UI" w:cs="Segoe UI"/>
          <w:b/>
          <w:bCs/>
          <w:color w:val="605E5C"/>
        </w:rPr>
        <w:t xml:space="preserve">   </w:t>
      </w:r>
      <w:r>
        <w:rPr>
          <w:rFonts w:ascii="Segoe UI" w:eastAsia="Segoe UI" w:hAnsi="Segoe UI" w:cs="Segoe UI"/>
          <w:color w:val="A19F9D"/>
        </w:rPr>
        <w:t>19:23</w:t>
      </w:r>
      <w:r>
        <w:rPr>
          <w:rFonts w:ascii="Segoe UI" w:eastAsia="Segoe UI" w:hAnsi="Segoe UI" w:cs="Segoe UI"/>
          <w:color w:val="323130"/>
        </w:rPr>
        <w:br/>
        <w:t xml:space="preserve">And I bet you the percentage of women sitting on those managerial roles making decisions, Ellen are very, very few. </w:t>
      </w:r>
      <w:proofErr w:type="gramStart"/>
      <w:r>
        <w:rPr>
          <w:rFonts w:ascii="Segoe UI" w:eastAsia="Segoe UI" w:hAnsi="Segoe UI" w:cs="Segoe UI"/>
          <w:color w:val="323130"/>
        </w:rPr>
        <w:t>So</w:t>
      </w:r>
      <w:proofErr w:type="gramEnd"/>
      <w:r>
        <w:rPr>
          <w:rFonts w:ascii="Segoe UI" w:eastAsia="Segoe UI" w:hAnsi="Segoe UI" w:cs="Segoe UI"/>
          <w:color w:val="323130"/>
        </w:rPr>
        <w:t xml:space="preserve"> you know, I think I think it's a generational change we're looking at and I think maybe in 20 </w:t>
      </w:r>
      <w:proofErr w:type="spellStart"/>
      <w:r>
        <w:rPr>
          <w:rFonts w:ascii="Segoe UI" w:eastAsia="Segoe UI" w:hAnsi="Segoe UI" w:cs="Segoe UI"/>
          <w:color w:val="323130"/>
        </w:rPr>
        <w:t>years time</w:t>
      </w:r>
      <w:proofErr w:type="spellEnd"/>
      <w:r>
        <w:rPr>
          <w:rFonts w:ascii="Segoe UI" w:eastAsia="Segoe UI" w:hAnsi="Segoe UI" w:cs="Segoe UI"/>
          <w:color w:val="323130"/>
        </w:rPr>
        <w:t xml:space="preserve"> potentially wouldn't, wouldn't it be great if Ellen Jones was head of centre at last? Men I you </w:t>
      </w:r>
      <w:proofErr w:type="gramStart"/>
      <w:r>
        <w:rPr>
          <w:rFonts w:ascii="Segoe UI" w:eastAsia="Segoe UI" w:hAnsi="Segoe UI" w:cs="Segoe UI"/>
          <w:color w:val="323130"/>
        </w:rPr>
        <w:t>know,</w:t>
      </w:r>
      <w:proofErr w:type="gramEnd"/>
      <w:r>
        <w:rPr>
          <w:rFonts w:ascii="Segoe UI" w:eastAsia="Segoe UI" w:hAnsi="Segoe UI" w:cs="Segoe UI"/>
          <w:color w:val="323130"/>
        </w:rPr>
        <w:t xml:space="preserve"> we've never had a female. </w:t>
      </w:r>
      <w:proofErr w:type="gramStart"/>
      <w:r>
        <w:rPr>
          <w:rFonts w:ascii="Segoe UI" w:eastAsia="Segoe UI" w:hAnsi="Segoe UI" w:cs="Segoe UI"/>
          <w:color w:val="323130"/>
        </w:rPr>
        <w:t>So</w:t>
      </w:r>
      <w:proofErr w:type="gramEnd"/>
      <w:r>
        <w:rPr>
          <w:rFonts w:ascii="Segoe UI" w:eastAsia="Segoe UI" w:hAnsi="Segoe UI" w:cs="Segoe UI"/>
          <w:color w:val="323130"/>
        </w:rPr>
        <w:t xml:space="preserve"> if you look if you look back historically at the two national centres in North Wales, they've never had a woman CEO.</w:t>
      </w:r>
    </w:p>
    <w:p w14:paraId="0D8A2665" w14:textId="77777777" w:rsidR="00136263" w:rsidRDefault="00136263" w:rsidP="00136263">
      <w:pPr>
        <w:spacing w:line="300" w:lineRule="auto"/>
      </w:pPr>
      <w:r>
        <w:rPr>
          <w:noProof/>
        </w:rPr>
        <w:drawing>
          <wp:anchor distT="0" distB="0" distL="0" distR="0" simplePos="0" relativeHeight="251728384" behindDoc="0" locked="0" layoutInCell="1" allowOverlap="1" wp14:anchorId="546EF60D" wp14:editId="3FE23B92">
            <wp:simplePos x="0" y="0"/>
            <wp:positionH relativeFrom="page">
              <wp:posOffset>576072</wp:posOffset>
            </wp:positionH>
            <wp:positionV relativeFrom="paragraph">
              <wp:posOffset>292608</wp:posOffset>
            </wp:positionV>
            <wp:extent cx="276225" cy="276225"/>
            <wp:effectExtent l="0" t="0" r="0" b="0"/>
            <wp:wrapNone/>
            <wp:docPr id="130" name="Picture 130" descr="A yellow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 name="Picture 130" descr="A yellow circle with white letters&#10;&#10;Description automatically generated"/>
                    <pic:cNvPicPr>
                      <a:picLocks noChangeAspect="1" noChangeArrowheads="1"/>
                    </pic:cNvPicPr>
                  </pic:nvPicPr>
                  <pic:blipFill>
                    <a:blip r:embed="rId27"/>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t xml:space="preserve">Elin Jones (2103945)   </w:t>
      </w:r>
      <w:r>
        <w:rPr>
          <w:rFonts w:ascii="Segoe UI" w:eastAsia="Segoe UI" w:hAnsi="Segoe UI" w:cs="Segoe UI"/>
          <w:color w:val="A19F9D"/>
        </w:rPr>
        <w:t>19:24</w:t>
      </w:r>
      <w:r>
        <w:rPr>
          <w:rFonts w:ascii="Segoe UI" w:eastAsia="Segoe UI" w:hAnsi="Segoe UI" w:cs="Segoe UI"/>
          <w:color w:val="323130"/>
        </w:rPr>
        <w:br/>
        <w:t>Yeah.</w:t>
      </w:r>
      <w:r>
        <w:rPr>
          <w:rFonts w:ascii="Segoe UI" w:eastAsia="Segoe UI" w:hAnsi="Segoe UI" w:cs="Segoe UI"/>
          <w:color w:val="323130"/>
        </w:rPr>
        <w:br/>
        <w:t>Yeah.</w:t>
      </w:r>
      <w:r>
        <w:rPr>
          <w:rFonts w:ascii="Segoe UI" w:eastAsia="Segoe UI" w:hAnsi="Segoe UI" w:cs="Segoe UI"/>
          <w:color w:val="323130"/>
        </w:rPr>
        <w:br/>
        <w:t>Be amazing. Yeah, yeah.</w:t>
      </w:r>
      <w:r>
        <w:rPr>
          <w:rFonts w:ascii="Segoe UI" w:eastAsia="Segoe UI" w:hAnsi="Segoe UI" w:cs="Segoe UI"/>
          <w:color w:val="323130"/>
        </w:rPr>
        <w:br/>
        <w:t>Hmm.</w:t>
      </w:r>
    </w:p>
    <w:p w14:paraId="07EFA093" w14:textId="0C9961A8" w:rsidR="00136263" w:rsidRDefault="00136263" w:rsidP="00136263">
      <w:pPr>
        <w:spacing w:line="300" w:lineRule="auto"/>
      </w:pPr>
      <w:r>
        <w:rPr>
          <w:noProof/>
        </w:rPr>
        <w:drawing>
          <wp:anchor distT="0" distB="0" distL="0" distR="0" simplePos="0" relativeHeight="251730432" behindDoc="0" locked="0" layoutInCell="1" allowOverlap="1" wp14:anchorId="65142AA0" wp14:editId="51B42D1E">
            <wp:simplePos x="0" y="0"/>
            <wp:positionH relativeFrom="page">
              <wp:posOffset>576072</wp:posOffset>
            </wp:positionH>
            <wp:positionV relativeFrom="paragraph">
              <wp:posOffset>292608</wp:posOffset>
            </wp:positionV>
            <wp:extent cx="276225" cy="276225"/>
            <wp:effectExtent l="0" t="0" r="0" b="0"/>
            <wp:wrapNone/>
            <wp:docPr id="131" name="Picture 131"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 name="Picture 131" descr="A green circle with white letters&#10;&#10;Description automatically generated"/>
                    <pic:cNvPicPr>
                      <a:picLocks noChangeAspect="1" noChangeArrowheads="1"/>
                    </pic:cNvPicPr>
                  </pic:nvPicPr>
                  <pic:blipFill>
                    <a:blip r:embed="rId28"/>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r>
      <w:r w:rsidR="00515D7D">
        <w:rPr>
          <w:rFonts w:ascii="Segoe UI" w:eastAsia="Segoe UI" w:hAnsi="Segoe UI" w:cs="Segoe UI"/>
          <w:b/>
          <w:bCs/>
          <w:color w:val="605E5C"/>
        </w:rPr>
        <w:t>Person D</w:t>
      </w:r>
      <w:r>
        <w:rPr>
          <w:rFonts w:ascii="Segoe UI" w:eastAsia="Segoe UI" w:hAnsi="Segoe UI" w:cs="Segoe UI"/>
          <w:b/>
          <w:bCs/>
          <w:color w:val="605E5C"/>
        </w:rPr>
        <w:t xml:space="preserve">   </w:t>
      </w:r>
      <w:r>
        <w:rPr>
          <w:rFonts w:ascii="Segoe UI" w:eastAsia="Segoe UI" w:hAnsi="Segoe UI" w:cs="Segoe UI"/>
          <w:color w:val="A19F9D"/>
        </w:rPr>
        <w:t>19:53</w:t>
      </w:r>
      <w:r>
        <w:rPr>
          <w:rFonts w:ascii="Segoe UI" w:eastAsia="Segoe UI" w:hAnsi="Segoe UI" w:cs="Segoe UI"/>
          <w:color w:val="323130"/>
        </w:rPr>
        <w:br/>
        <w:t xml:space="preserve">In the centres, so that says it all really. You know, I mean the app </w:t>
      </w:r>
      <w:proofErr w:type="gramStart"/>
      <w:r>
        <w:rPr>
          <w:rFonts w:ascii="Segoe UI" w:eastAsia="Segoe UI" w:hAnsi="Segoe UI" w:cs="Segoe UI"/>
          <w:color w:val="323130"/>
        </w:rPr>
        <w:t>you can you can</w:t>
      </w:r>
      <w:proofErr w:type="gramEnd"/>
      <w:r>
        <w:rPr>
          <w:rFonts w:ascii="Segoe UI" w:eastAsia="Segoe UI" w:hAnsi="Segoe UI" w:cs="Segoe UI"/>
          <w:color w:val="323130"/>
        </w:rPr>
        <w:t xml:space="preserve"> argue that the National Park is too an outdoor organisation and they're exactly the </w:t>
      </w:r>
      <w:r>
        <w:rPr>
          <w:rFonts w:ascii="Segoe UI" w:eastAsia="Segoe UI" w:hAnsi="Segoe UI" w:cs="Segoe UI"/>
          <w:color w:val="323130"/>
        </w:rPr>
        <w:lastRenderedPageBreak/>
        <w:t xml:space="preserve">same. They've never had a female CEO and all the directors underneath the CEO on really </w:t>
      </w:r>
      <w:proofErr w:type="gramStart"/>
      <w:r>
        <w:rPr>
          <w:rFonts w:ascii="Segoe UI" w:eastAsia="Segoe UI" w:hAnsi="Segoe UI" w:cs="Segoe UI"/>
          <w:color w:val="323130"/>
        </w:rPr>
        <w:t>well paid</w:t>
      </w:r>
      <w:proofErr w:type="gramEnd"/>
      <w:r>
        <w:rPr>
          <w:rFonts w:ascii="Segoe UI" w:eastAsia="Segoe UI" w:hAnsi="Segoe UI" w:cs="Segoe UI"/>
          <w:color w:val="323130"/>
        </w:rPr>
        <w:t xml:space="preserve"> jobs and men.</w:t>
      </w:r>
    </w:p>
    <w:p w14:paraId="0EEFDD81" w14:textId="77777777" w:rsidR="00136263" w:rsidRDefault="00136263" w:rsidP="00136263">
      <w:pPr>
        <w:spacing w:line="300" w:lineRule="auto"/>
      </w:pPr>
      <w:r>
        <w:rPr>
          <w:noProof/>
        </w:rPr>
        <w:drawing>
          <wp:anchor distT="0" distB="0" distL="0" distR="0" simplePos="0" relativeHeight="251732480" behindDoc="0" locked="0" layoutInCell="1" allowOverlap="1" wp14:anchorId="0833AE72" wp14:editId="41B7F706">
            <wp:simplePos x="0" y="0"/>
            <wp:positionH relativeFrom="page">
              <wp:posOffset>576072</wp:posOffset>
            </wp:positionH>
            <wp:positionV relativeFrom="paragraph">
              <wp:posOffset>292608</wp:posOffset>
            </wp:positionV>
            <wp:extent cx="276225" cy="276225"/>
            <wp:effectExtent l="0" t="0" r="0" b="0"/>
            <wp:wrapNone/>
            <wp:docPr id="132" name="Picture 132" descr="A yellow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 name="Picture 132" descr="A yellow circle with white letters&#10;&#10;Description automatically generated"/>
                    <pic:cNvPicPr>
                      <a:picLocks noChangeAspect="1" noChangeArrowheads="1"/>
                    </pic:cNvPicPr>
                  </pic:nvPicPr>
                  <pic:blipFill>
                    <a:blip r:embed="rId27"/>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t xml:space="preserve">Elin Jones (2103945)   </w:t>
      </w:r>
      <w:r>
        <w:rPr>
          <w:rFonts w:ascii="Segoe UI" w:eastAsia="Segoe UI" w:hAnsi="Segoe UI" w:cs="Segoe UI"/>
          <w:color w:val="A19F9D"/>
        </w:rPr>
        <w:t>19:54</w:t>
      </w:r>
      <w:r>
        <w:rPr>
          <w:rFonts w:ascii="Segoe UI" w:eastAsia="Segoe UI" w:hAnsi="Segoe UI" w:cs="Segoe UI"/>
          <w:color w:val="323130"/>
        </w:rPr>
        <w:br/>
        <w:t>It.</w:t>
      </w:r>
      <w:r>
        <w:rPr>
          <w:rFonts w:ascii="Segoe UI" w:eastAsia="Segoe UI" w:hAnsi="Segoe UI" w:cs="Segoe UI"/>
          <w:color w:val="323130"/>
        </w:rPr>
        <w:br/>
        <w:t>It does, yeah.</w:t>
      </w:r>
      <w:r>
        <w:rPr>
          <w:rFonts w:ascii="Segoe UI" w:eastAsia="Segoe UI" w:hAnsi="Segoe UI" w:cs="Segoe UI"/>
          <w:color w:val="323130"/>
        </w:rPr>
        <w:br/>
        <w:t>Yeah, yeah.</w:t>
      </w:r>
    </w:p>
    <w:p w14:paraId="231156E3" w14:textId="19AAF931" w:rsidR="00136263" w:rsidRDefault="00136263" w:rsidP="00136263">
      <w:pPr>
        <w:spacing w:line="300" w:lineRule="auto"/>
      </w:pPr>
      <w:r>
        <w:rPr>
          <w:noProof/>
        </w:rPr>
        <w:drawing>
          <wp:anchor distT="0" distB="0" distL="0" distR="0" simplePos="0" relativeHeight="251734528" behindDoc="0" locked="0" layoutInCell="1" allowOverlap="1" wp14:anchorId="498C7014" wp14:editId="2BB4935F">
            <wp:simplePos x="0" y="0"/>
            <wp:positionH relativeFrom="page">
              <wp:posOffset>576072</wp:posOffset>
            </wp:positionH>
            <wp:positionV relativeFrom="paragraph">
              <wp:posOffset>292608</wp:posOffset>
            </wp:positionV>
            <wp:extent cx="276225" cy="276225"/>
            <wp:effectExtent l="0" t="0" r="0" b="0"/>
            <wp:wrapNone/>
            <wp:docPr id="133" name="Picture 133"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 name="Picture 133" descr="A green circle with white letters&#10;&#10;Description automatically generated"/>
                    <pic:cNvPicPr>
                      <a:picLocks noChangeAspect="1" noChangeArrowheads="1"/>
                    </pic:cNvPicPr>
                  </pic:nvPicPr>
                  <pic:blipFill>
                    <a:blip r:embed="rId28"/>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r>
      <w:r w:rsidR="00515D7D">
        <w:rPr>
          <w:rFonts w:ascii="Segoe UI" w:eastAsia="Segoe UI" w:hAnsi="Segoe UI" w:cs="Segoe UI"/>
          <w:b/>
          <w:bCs/>
          <w:color w:val="605E5C"/>
        </w:rPr>
        <w:t>Person D</w:t>
      </w:r>
      <w:r>
        <w:rPr>
          <w:rFonts w:ascii="Segoe UI" w:eastAsia="Segoe UI" w:hAnsi="Segoe UI" w:cs="Segoe UI"/>
          <w:b/>
          <w:bCs/>
          <w:color w:val="605E5C"/>
        </w:rPr>
        <w:t xml:space="preserve">   </w:t>
      </w:r>
      <w:r>
        <w:rPr>
          <w:rFonts w:ascii="Segoe UI" w:eastAsia="Segoe UI" w:hAnsi="Segoe UI" w:cs="Segoe UI"/>
          <w:color w:val="A19F9D"/>
        </w:rPr>
        <w:t>20:14</w:t>
      </w:r>
      <w:r>
        <w:rPr>
          <w:rFonts w:ascii="Segoe UI" w:eastAsia="Segoe UI" w:hAnsi="Segoe UI" w:cs="Segoe UI"/>
          <w:color w:val="323130"/>
        </w:rPr>
        <w:br/>
        <w:t>Very, very, very few females are in those kind of middle management roles. So yeah, there's still a lot of work to be done, you know, Ellen. But I think we're getting there slowly. Yeah, we probably won't see a big difference for another ten, 1520 years.</w:t>
      </w:r>
    </w:p>
    <w:p w14:paraId="6B3EFEB4" w14:textId="77777777" w:rsidR="00136263" w:rsidRDefault="00136263" w:rsidP="00136263">
      <w:pPr>
        <w:spacing w:line="300" w:lineRule="auto"/>
      </w:pPr>
      <w:r>
        <w:rPr>
          <w:noProof/>
        </w:rPr>
        <w:drawing>
          <wp:anchor distT="0" distB="0" distL="0" distR="0" simplePos="0" relativeHeight="251736576" behindDoc="0" locked="0" layoutInCell="1" allowOverlap="1" wp14:anchorId="498670C3" wp14:editId="45A0CD18">
            <wp:simplePos x="0" y="0"/>
            <wp:positionH relativeFrom="page">
              <wp:posOffset>576072</wp:posOffset>
            </wp:positionH>
            <wp:positionV relativeFrom="paragraph">
              <wp:posOffset>292608</wp:posOffset>
            </wp:positionV>
            <wp:extent cx="276225" cy="276225"/>
            <wp:effectExtent l="0" t="0" r="0" b="0"/>
            <wp:wrapNone/>
            <wp:docPr id="134" name="Picture 134" descr="A yellow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 name="Picture 134" descr="A yellow circle with white letters&#10;&#10;Description automatically generated"/>
                    <pic:cNvPicPr>
                      <a:picLocks noChangeAspect="1" noChangeArrowheads="1"/>
                    </pic:cNvPicPr>
                  </pic:nvPicPr>
                  <pic:blipFill>
                    <a:blip r:embed="rId27"/>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t xml:space="preserve">Elin Jones (2103945)   </w:t>
      </w:r>
      <w:r>
        <w:rPr>
          <w:rFonts w:ascii="Segoe UI" w:eastAsia="Segoe UI" w:hAnsi="Segoe UI" w:cs="Segoe UI"/>
          <w:color w:val="A19F9D"/>
        </w:rPr>
        <w:t>20:15</w:t>
      </w:r>
      <w:r>
        <w:rPr>
          <w:rFonts w:ascii="Segoe UI" w:eastAsia="Segoe UI" w:hAnsi="Segoe UI" w:cs="Segoe UI"/>
          <w:color w:val="323130"/>
        </w:rPr>
        <w:br/>
        <w:t>Mm hmm.</w:t>
      </w:r>
      <w:r>
        <w:rPr>
          <w:rFonts w:ascii="Segoe UI" w:eastAsia="Segoe UI" w:hAnsi="Segoe UI" w:cs="Segoe UI"/>
          <w:color w:val="323130"/>
        </w:rPr>
        <w:br/>
        <w:t>Hmm.</w:t>
      </w:r>
      <w:r>
        <w:rPr>
          <w:rFonts w:ascii="Segoe UI" w:eastAsia="Segoe UI" w:hAnsi="Segoe UI" w:cs="Segoe UI"/>
          <w:color w:val="323130"/>
        </w:rPr>
        <w:br/>
        <w:t>It's not enough</w:t>
      </w:r>
      <w:proofErr w:type="gramStart"/>
      <w:r>
        <w:rPr>
          <w:rFonts w:ascii="Segoe UI" w:eastAsia="Segoe UI" w:hAnsi="Segoe UI" w:cs="Segoe UI"/>
          <w:color w:val="323130"/>
        </w:rPr>
        <w:t>, definitely, definitely</w:t>
      </w:r>
      <w:proofErr w:type="gramEnd"/>
      <w:r>
        <w:rPr>
          <w:rFonts w:ascii="Segoe UI" w:eastAsia="Segoe UI" w:hAnsi="Segoe UI" w:cs="Segoe UI"/>
          <w:color w:val="323130"/>
        </w:rPr>
        <w:t>.</w:t>
      </w:r>
      <w:r>
        <w:rPr>
          <w:rFonts w:ascii="Segoe UI" w:eastAsia="Segoe UI" w:hAnsi="Segoe UI" w:cs="Segoe UI"/>
          <w:color w:val="323130"/>
        </w:rPr>
        <w:br/>
        <w:t>Yeah, yeah. And that might be just society and just how it is. But yeah, like you said, we are in the right action, which is promising and hopefully to me.</w:t>
      </w:r>
    </w:p>
    <w:p w14:paraId="6ABE4117" w14:textId="13E2EC28" w:rsidR="00136263" w:rsidRDefault="00136263" w:rsidP="00136263">
      <w:pPr>
        <w:spacing w:line="300" w:lineRule="auto"/>
      </w:pPr>
      <w:r>
        <w:rPr>
          <w:noProof/>
        </w:rPr>
        <w:drawing>
          <wp:anchor distT="0" distB="0" distL="0" distR="0" simplePos="0" relativeHeight="251738624" behindDoc="0" locked="0" layoutInCell="1" allowOverlap="1" wp14:anchorId="44E8ECE8" wp14:editId="36D55C4B">
            <wp:simplePos x="0" y="0"/>
            <wp:positionH relativeFrom="page">
              <wp:posOffset>576072</wp:posOffset>
            </wp:positionH>
            <wp:positionV relativeFrom="paragraph">
              <wp:posOffset>292608</wp:posOffset>
            </wp:positionV>
            <wp:extent cx="276225" cy="276225"/>
            <wp:effectExtent l="0" t="0" r="0" b="0"/>
            <wp:wrapNone/>
            <wp:docPr id="135" name="Picture 135"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 name="Picture 135" descr="A green circle with white letters&#10;&#10;Description automatically generated"/>
                    <pic:cNvPicPr>
                      <a:picLocks noChangeAspect="1" noChangeArrowheads="1"/>
                    </pic:cNvPicPr>
                  </pic:nvPicPr>
                  <pic:blipFill>
                    <a:blip r:embed="rId28"/>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r>
      <w:r w:rsidR="00515D7D">
        <w:rPr>
          <w:rFonts w:ascii="Segoe UI" w:eastAsia="Segoe UI" w:hAnsi="Segoe UI" w:cs="Segoe UI"/>
          <w:b/>
          <w:bCs/>
          <w:color w:val="605E5C"/>
        </w:rPr>
        <w:t>Person D</w:t>
      </w:r>
      <w:r>
        <w:rPr>
          <w:rFonts w:ascii="Segoe UI" w:eastAsia="Segoe UI" w:hAnsi="Segoe UI" w:cs="Segoe UI"/>
          <w:b/>
          <w:bCs/>
          <w:color w:val="605E5C"/>
        </w:rPr>
        <w:t xml:space="preserve">   </w:t>
      </w:r>
      <w:r>
        <w:rPr>
          <w:rFonts w:ascii="Segoe UI" w:eastAsia="Segoe UI" w:hAnsi="Segoe UI" w:cs="Segoe UI"/>
          <w:color w:val="A19F9D"/>
        </w:rPr>
        <w:t>20:37</w:t>
      </w:r>
      <w:r>
        <w:rPr>
          <w:rFonts w:ascii="Segoe UI" w:eastAsia="Segoe UI" w:hAnsi="Segoe UI" w:cs="Segoe UI"/>
          <w:color w:val="323130"/>
        </w:rPr>
        <w:br/>
        <w:t>Yeah.</w:t>
      </w:r>
      <w:r>
        <w:rPr>
          <w:rFonts w:ascii="Segoe UI" w:eastAsia="Segoe UI" w:hAnsi="Segoe UI" w:cs="Segoe UI"/>
          <w:color w:val="323130"/>
        </w:rPr>
        <w:br/>
        <w:t>Yeah. And, you know, research like this as well, the work that you're doing will all help to see. Yeah. Yeah.</w:t>
      </w:r>
    </w:p>
    <w:p w14:paraId="1FD3F962" w14:textId="77777777" w:rsidR="00136263" w:rsidRDefault="00136263" w:rsidP="00136263">
      <w:pPr>
        <w:spacing w:line="300" w:lineRule="auto"/>
      </w:pPr>
      <w:r>
        <w:rPr>
          <w:noProof/>
        </w:rPr>
        <w:drawing>
          <wp:anchor distT="0" distB="0" distL="0" distR="0" simplePos="0" relativeHeight="251740672" behindDoc="0" locked="0" layoutInCell="1" allowOverlap="1" wp14:anchorId="3242852F" wp14:editId="3CFC310B">
            <wp:simplePos x="0" y="0"/>
            <wp:positionH relativeFrom="page">
              <wp:posOffset>576072</wp:posOffset>
            </wp:positionH>
            <wp:positionV relativeFrom="paragraph">
              <wp:posOffset>292608</wp:posOffset>
            </wp:positionV>
            <wp:extent cx="276225" cy="276225"/>
            <wp:effectExtent l="0" t="0" r="0" b="0"/>
            <wp:wrapNone/>
            <wp:docPr id="136" name="Picture 136" descr="A yellow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 name="Picture 136" descr="A yellow circle with white letters&#10;&#10;Description automatically generated"/>
                    <pic:cNvPicPr>
                      <a:picLocks noChangeAspect="1" noChangeArrowheads="1"/>
                    </pic:cNvPicPr>
                  </pic:nvPicPr>
                  <pic:blipFill>
                    <a:blip r:embed="rId27"/>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t xml:space="preserve">Elin Jones (2103945)   </w:t>
      </w:r>
      <w:r>
        <w:rPr>
          <w:rFonts w:ascii="Segoe UI" w:eastAsia="Segoe UI" w:hAnsi="Segoe UI" w:cs="Segoe UI"/>
          <w:color w:val="A19F9D"/>
        </w:rPr>
        <w:t>20:43</w:t>
      </w:r>
      <w:r>
        <w:rPr>
          <w:rFonts w:ascii="Segoe UI" w:eastAsia="Segoe UI" w:hAnsi="Segoe UI" w:cs="Segoe UI"/>
          <w:color w:val="323130"/>
        </w:rPr>
        <w:br/>
        <w:t>And that's yeah, that's the aim. So excited.</w:t>
      </w:r>
    </w:p>
    <w:p w14:paraId="2212D8E7" w14:textId="7220C395" w:rsidR="00136263" w:rsidRDefault="00136263" w:rsidP="00136263">
      <w:pPr>
        <w:spacing w:line="300" w:lineRule="auto"/>
        <w:rPr>
          <w:rFonts w:ascii="Segoe UI" w:eastAsia="Segoe UI" w:hAnsi="Segoe UI" w:cs="Segoe UI"/>
          <w:color w:val="323130"/>
        </w:rPr>
      </w:pPr>
      <w:r>
        <w:rPr>
          <w:noProof/>
        </w:rPr>
        <w:drawing>
          <wp:anchor distT="0" distB="0" distL="0" distR="0" simplePos="0" relativeHeight="251742720" behindDoc="0" locked="0" layoutInCell="1" allowOverlap="1" wp14:anchorId="31F24C16" wp14:editId="375DC0B5">
            <wp:simplePos x="0" y="0"/>
            <wp:positionH relativeFrom="page">
              <wp:posOffset>576072</wp:posOffset>
            </wp:positionH>
            <wp:positionV relativeFrom="paragraph">
              <wp:posOffset>292608</wp:posOffset>
            </wp:positionV>
            <wp:extent cx="276225" cy="276225"/>
            <wp:effectExtent l="0" t="0" r="0" b="0"/>
            <wp:wrapNone/>
            <wp:docPr id="137" name="Picture 137"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 name="Picture 137" descr="A green circle with white letters&#10;&#10;Description automatically generated"/>
                    <pic:cNvPicPr>
                      <a:picLocks noChangeAspect="1" noChangeArrowheads="1"/>
                    </pic:cNvPicPr>
                  </pic:nvPicPr>
                  <pic:blipFill>
                    <a:blip r:embed="rId28"/>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r>
      <w:r w:rsidR="00515D7D">
        <w:rPr>
          <w:rFonts w:ascii="Segoe UI" w:eastAsia="Segoe UI" w:hAnsi="Segoe UI" w:cs="Segoe UI"/>
          <w:b/>
          <w:bCs/>
          <w:color w:val="605E5C"/>
        </w:rPr>
        <w:t>Person D</w:t>
      </w:r>
      <w:r>
        <w:rPr>
          <w:rFonts w:ascii="Segoe UI" w:eastAsia="Segoe UI" w:hAnsi="Segoe UI" w:cs="Segoe UI"/>
          <w:b/>
          <w:bCs/>
          <w:color w:val="605E5C"/>
        </w:rPr>
        <w:t xml:space="preserve">   </w:t>
      </w:r>
      <w:r>
        <w:rPr>
          <w:rFonts w:ascii="Segoe UI" w:eastAsia="Segoe UI" w:hAnsi="Segoe UI" w:cs="Segoe UI"/>
          <w:color w:val="A19F9D"/>
        </w:rPr>
        <w:t>20:48</w:t>
      </w:r>
      <w:r>
        <w:rPr>
          <w:rFonts w:ascii="Segoe UI" w:eastAsia="Segoe UI" w:hAnsi="Segoe UI" w:cs="Segoe UI"/>
          <w:color w:val="323130"/>
        </w:rPr>
        <w:br/>
        <w:t>Yeah, yeah, doing happy, happy stuff. And true of all, see, shall we say.</w:t>
      </w:r>
    </w:p>
    <w:p w14:paraId="5A214814" w14:textId="7E39AC12" w:rsidR="003F4443" w:rsidRDefault="00515D7D" w:rsidP="003F4443">
      <w:pPr>
        <w:spacing w:line="300" w:lineRule="auto"/>
      </w:pPr>
      <w:r>
        <w:rPr>
          <w:rFonts w:ascii="Segoe UI" w:eastAsia="Segoe UI" w:hAnsi="Segoe UI" w:cs="Segoe UI"/>
          <w:b/>
          <w:bCs/>
          <w:color w:val="605E5C"/>
        </w:rPr>
        <w:t>Person D</w:t>
      </w:r>
      <w:r w:rsidR="003F4443">
        <w:rPr>
          <w:rFonts w:ascii="Segoe UI" w:eastAsia="Segoe UI" w:hAnsi="Segoe UI" w:cs="Segoe UI"/>
          <w:b/>
          <w:bCs/>
          <w:color w:val="605E5C"/>
        </w:rPr>
        <w:t xml:space="preserve">   </w:t>
      </w:r>
      <w:r w:rsidR="003F4443">
        <w:rPr>
          <w:rFonts w:ascii="Segoe UI" w:eastAsia="Segoe UI" w:hAnsi="Segoe UI" w:cs="Segoe UI"/>
          <w:color w:val="A19F9D"/>
        </w:rPr>
        <w:t>20:48</w:t>
      </w:r>
      <w:r w:rsidR="003F4443">
        <w:rPr>
          <w:rFonts w:ascii="Segoe UI" w:eastAsia="Segoe UI" w:hAnsi="Segoe UI" w:cs="Segoe UI"/>
          <w:color w:val="323130"/>
        </w:rPr>
        <w:br/>
        <w:t>Yeah, yeah, doing happy, happy stuff. And true of all, see, shall we say.</w:t>
      </w:r>
    </w:p>
    <w:p w14:paraId="49D6FAF6" w14:textId="77777777" w:rsidR="003F4443" w:rsidRDefault="003F4443" w:rsidP="003F4443">
      <w:pPr>
        <w:spacing w:line="300" w:lineRule="auto"/>
      </w:pPr>
      <w:r>
        <w:rPr>
          <w:noProof/>
        </w:rPr>
        <w:lastRenderedPageBreak/>
        <w:drawing>
          <wp:anchor distT="0" distB="0" distL="0" distR="0" simplePos="0" relativeHeight="251744768" behindDoc="0" locked="0" layoutInCell="1" allowOverlap="1" wp14:anchorId="4FF9F32C" wp14:editId="42F2B9DF">
            <wp:simplePos x="0" y="0"/>
            <wp:positionH relativeFrom="page">
              <wp:posOffset>576072</wp:posOffset>
            </wp:positionH>
            <wp:positionV relativeFrom="paragraph">
              <wp:posOffset>292608</wp:posOffset>
            </wp:positionV>
            <wp:extent cx="276225" cy="276225"/>
            <wp:effectExtent l="0" t="0" r="0" b="0"/>
            <wp:wrapNone/>
            <wp:docPr id="138" name="Picture 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7"/>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t xml:space="preserve">Elin Jones (2103945)   </w:t>
      </w:r>
      <w:r>
        <w:rPr>
          <w:rFonts w:ascii="Segoe UI" w:eastAsia="Segoe UI" w:hAnsi="Segoe UI" w:cs="Segoe UI"/>
          <w:color w:val="A19F9D"/>
        </w:rPr>
        <w:t>20:49</w:t>
      </w:r>
      <w:r>
        <w:rPr>
          <w:rFonts w:ascii="Segoe UI" w:eastAsia="Segoe UI" w:hAnsi="Segoe UI" w:cs="Segoe UI"/>
          <w:color w:val="323130"/>
        </w:rPr>
        <w:br/>
        <w:t>Oh.</w:t>
      </w:r>
      <w:r>
        <w:rPr>
          <w:rFonts w:ascii="Segoe UI" w:eastAsia="Segoe UI" w:hAnsi="Segoe UI" w:cs="Segoe UI"/>
          <w:color w:val="323130"/>
        </w:rPr>
        <w:br/>
        <w:t xml:space="preserve">Yes, I'm live. It's and yeah, actually, I'm driving, checking out just </w:t>
      </w:r>
      <w:proofErr w:type="spellStart"/>
      <w:r>
        <w:rPr>
          <w:rFonts w:ascii="Segoe UI" w:eastAsia="Segoe UI" w:hAnsi="Segoe UI" w:cs="Segoe UI"/>
          <w:color w:val="323130"/>
        </w:rPr>
        <w:t>'cause</w:t>
      </w:r>
      <w:proofErr w:type="spellEnd"/>
      <w:r>
        <w:rPr>
          <w:rFonts w:ascii="Segoe UI" w:eastAsia="Segoe UI" w:hAnsi="Segoe UI" w:cs="Segoe UI"/>
          <w:color w:val="323130"/>
        </w:rPr>
        <w:t xml:space="preserve"> obviously team called the interview. I don't know how that would work with all the ethics and stuff.</w:t>
      </w:r>
    </w:p>
    <w:p w14:paraId="57668516" w14:textId="46E08888" w:rsidR="003F4443" w:rsidRDefault="003F4443" w:rsidP="003F4443">
      <w:pPr>
        <w:spacing w:line="300" w:lineRule="auto"/>
      </w:pPr>
      <w:r>
        <w:rPr>
          <w:noProof/>
        </w:rPr>
        <w:drawing>
          <wp:anchor distT="0" distB="0" distL="0" distR="0" simplePos="0" relativeHeight="251746816" behindDoc="0" locked="0" layoutInCell="1" allowOverlap="1" wp14:anchorId="74D18683" wp14:editId="25223C03">
            <wp:simplePos x="0" y="0"/>
            <wp:positionH relativeFrom="page">
              <wp:posOffset>576072</wp:posOffset>
            </wp:positionH>
            <wp:positionV relativeFrom="paragraph">
              <wp:posOffset>292608</wp:posOffset>
            </wp:positionV>
            <wp:extent cx="276225" cy="276225"/>
            <wp:effectExtent l="0" t="0" r="0" b="0"/>
            <wp:wrapNone/>
            <wp:docPr id="139" name="Picture 139"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descr="A green circle with white letters&#10;&#10;Description automatically generated"/>
                    <pic:cNvPicPr>
                      <a:picLocks noChangeAspect="1" noChangeArrowheads="1"/>
                    </pic:cNvPicPr>
                  </pic:nvPicPr>
                  <pic:blipFill>
                    <a:blip r:embed="rId28"/>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r>
      <w:r w:rsidR="00515D7D">
        <w:rPr>
          <w:rFonts w:ascii="Segoe UI" w:eastAsia="Segoe UI" w:hAnsi="Segoe UI" w:cs="Segoe UI"/>
          <w:b/>
          <w:bCs/>
          <w:color w:val="605E5C"/>
        </w:rPr>
        <w:t>Person D</w:t>
      </w:r>
      <w:r>
        <w:rPr>
          <w:rFonts w:ascii="Segoe UI" w:eastAsia="Segoe UI" w:hAnsi="Segoe UI" w:cs="Segoe UI"/>
          <w:b/>
          <w:bCs/>
          <w:color w:val="605E5C"/>
        </w:rPr>
        <w:t xml:space="preserve">   </w:t>
      </w:r>
      <w:r>
        <w:rPr>
          <w:rFonts w:ascii="Segoe UI" w:eastAsia="Segoe UI" w:hAnsi="Segoe UI" w:cs="Segoe UI"/>
          <w:color w:val="A19F9D"/>
        </w:rPr>
        <w:t>20:54</w:t>
      </w:r>
      <w:r>
        <w:rPr>
          <w:rFonts w:ascii="Segoe UI" w:eastAsia="Segoe UI" w:hAnsi="Segoe UI" w:cs="Segoe UI"/>
          <w:color w:val="323130"/>
        </w:rPr>
        <w:br/>
        <w:t xml:space="preserve">We, </w:t>
      </w:r>
      <w:proofErr w:type="gramStart"/>
      <w:r>
        <w:rPr>
          <w:rFonts w:ascii="Segoe UI" w:eastAsia="Segoe UI" w:hAnsi="Segoe UI" w:cs="Segoe UI"/>
          <w:color w:val="323130"/>
        </w:rPr>
        <w:t>proof reader</w:t>
      </w:r>
      <w:proofErr w:type="gramEnd"/>
      <w:r>
        <w:rPr>
          <w:rFonts w:ascii="Segoe UI" w:eastAsia="Segoe UI" w:hAnsi="Segoe UI" w:cs="Segoe UI"/>
          <w:color w:val="323130"/>
        </w:rPr>
        <w:t>. Yeah, yeah.</w:t>
      </w:r>
      <w:r>
        <w:rPr>
          <w:rFonts w:ascii="Segoe UI" w:eastAsia="Segoe UI" w:hAnsi="Segoe UI" w:cs="Segoe UI"/>
          <w:color w:val="323130"/>
        </w:rPr>
        <w:br/>
        <w:t xml:space="preserve">I </w:t>
      </w:r>
      <w:proofErr w:type="spellStart"/>
      <w:r>
        <w:rPr>
          <w:rFonts w:ascii="Segoe UI" w:eastAsia="Segoe UI" w:hAnsi="Segoe UI" w:cs="Segoe UI"/>
          <w:color w:val="323130"/>
        </w:rPr>
        <w:t>I</w:t>
      </w:r>
      <w:proofErr w:type="spellEnd"/>
      <w:r>
        <w:rPr>
          <w:rFonts w:ascii="Segoe UI" w:eastAsia="Segoe UI" w:hAnsi="Segoe UI" w:cs="Segoe UI"/>
          <w:color w:val="323130"/>
        </w:rPr>
        <w:t xml:space="preserve"> won't. I won't read that bit.</w:t>
      </w:r>
    </w:p>
    <w:p w14:paraId="130C6F0B" w14:textId="77777777" w:rsidR="003F4443" w:rsidRDefault="003F4443" w:rsidP="003F4443">
      <w:pPr>
        <w:spacing w:line="300" w:lineRule="auto"/>
      </w:pPr>
      <w:r>
        <w:rPr>
          <w:noProof/>
        </w:rPr>
        <w:drawing>
          <wp:anchor distT="0" distB="0" distL="0" distR="0" simplePos="0" relativeHeight="251748864" behindDoc="0" locked="0" layoutInCell="1" allowOverlap="1" wp14:anchorId="2D6512A3" wp14:editId="1988BF00">
            <wp:simplePos x="0" y="0"/>
            <wp:positionH relativeFrom="page">
              <wp:posOffset>576072</wp:posOffset>
            </wp:positionH>
            <wp:positionV relativeFrom="paragraph">
              <wp:posOffset>292608</wp:posOffset>
            </wp:positionV>
            <wp:extent cx="276225" cy="276225"/>
            <wp:effectExtent l="0" t="0" r="0" b="0"/>
            <wp:wrapNone/>
            <wp:docPr id="140" name="Picture 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7"/>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t xml:space="preserve">Elin Jones (2103945)   </w:t>
      </w:r>
      <w:r>
        <w:rPr>
          <w:rFonts w:ascii="Segoe UI" w:eastAsia="Segoe UI" w:hAnsi="Segoe UI" w:cs="Segoe UI"/>
          <w:color w:val="A19F9D"/>
        </w:rPr>
        <w:t>21:04</w:t>
      </w:r>
      <w:r>
        <w:rPr>
          <w:rFonts w:ascii="Segoe UI" w:eastAsia="Segoe UI" w:hAnsi="Segoe UI" w:cs="Segoe UI"/>
          <w:color w:val="323130"/>
        </w:rPr>
        <w:br/>
        <w:t>OK. OK. Yeah, that makes sense. Just the literary maybe.</w:t>
      </w:r>
    </w:p>
    <w:p w14:paraId="5F0CA880" w14:textId="45673309" w:rsidR="003F4443" w:rsidRDefault="003F4443" w:rsidP="003F4443">
      <w:pPr>
        <w:spacing w:line="300" w:lineRule="auto"/>
      </w:pPr>
      <w:r>
        <w:rPr>
          <w:noProof/>
        </w:rPr>
        <w:drawing>
          <wp:anchor distT="0" distB="0" distL="0" distR="0" simplePos="0" relativeHeight="251750912" behindDoc="0" locked="0" layoutInCell="1" allowOverlap="1" wp14:anchorId="2E1416ED" wp14:editId="53C05737">
            <wp:simplePos x="0" y="0"/>
            <wp:positionH relativeFrom="page">
              <wp:posOffset>576072</wp:posOffset>
            </wp:positionH>
            <wp:positionV relativeFrom="paragraph">
              <wp:posOffset>292608</wp:posOffset>
            </wp:positionV>
            <wp:extent cx="276225" cy="276225"/>
            <wp:effectExtent l="0" t="0" r="0" b="0"/>
            <wp:wrapNone/>
            <wp:docPr id="141" name="Picture 141"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 name="Picture 141" descr="A green circle with white letters&#10;&#10;Description automatically generated"/>
                    <pic:cNvPicPr>
                      <a:picLocks noChangeAspect="1" noChangeArrowheads="1"/>
                    </pic:cNvPicPr>
                  </pic:nvPicPr>
                  <pic:blipFill>
                    <a:blip r:embed="rId28"/>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r>
      <w:r w:rsidR="00515D7D">
        <w:rPr>
          <w:rFonts w:ascii="Segoe UI" w:eastAsia="Segoe UI" w:hAnsi="Segoe UI" w:cs="Segoe UI"/>
          <w:b/>
          <w:bCs/>
          <w:color w:val="605E5C"/>
        </w:rPr>
        <w:t>Person D</w:t>
      </w:r>
      <w:r>
        <w:rPr>
          <w:rFonts w:ascii="Segoe UI" w:eastAsia="Segoe UI" w:hAnsi="Segoe UI" w:cs="Segoe UI"/>
          <w:b/>
          <w:bCs/>
          <w:color w:val="605E5C"/>
        </w:rPr>
        <w:t xml:space="preserve">   </w:t>
      </w:r>
      <w:r>
        <w:rPr>
          <w:rFonts w:ascii="Segoe UI" w:eastAsia="Segoe UI" w:hAnsi="Segoe UI" w:cs="Segoe UI"/>
          <w:color w:val="A19F9D"/>
        </w:rPr>
        <w:t>21:05</w:t>
      </w:r>
      <w:r>
        <w:rPr>
          <w:rFonts w:ascii="Segoe UI" w:eastAsia="Segoe UI" w:hAnsi="Segoe UI" w:cs="Segoe UI"/>
          <w:color w:val="323130"/>
        </w:rPr>
        <w:br/>
        <w:t xml:space="preserve">Ha </w:t>
      </w:r>
      <w:proofErr w:type="spellStart"/>
      <w:r>
        <w:rPr>
          <w:rFonts w:ascii="Segoe UI" w:eastAsia="Segoe UI" w:hAnsi="Segoe UI" w:cs="Segoe UI"/>
          <w:color w:val="323130"/>
        </w:rPr>
        <w:t>ha</w:t>
      </w:r>
      <w:proofErr w:type="spellEnd"/>
      <w:r>
        <w:rPr>
          <w:rFonts w:ascii="Segoe UI" w:eastAsia="Segoe UI" w:hAnsi="Segoe UI" w:cs="Segoe UI"/>
          <w:color w:val="323130"/>
        </w:rPr>
        <w:t xml:space="preserve"> </w:t>
      </w:r>
      <w:proofErr w:type="spellStart"/>
      <w:r>
        <w:rPr>
          <w:rFonts w:ascii="Segoe UI" w:eastAsia="Segoe UI" w:hAnsi="Segoe UI" w:cs="Segoe UI"/>
          <w:color w:val="323130"/>
        </w:rPr>
        <w:t>ha</w:t>
      </w:r>
      <w:proofErr w:type="spellEnd"/>
      <w:r>
        <w:rPr>
          <w:rFonts w:ascii="Segoe UI" w:eastAsia="Segoe UI" w:hAnsi="Segoe UI" w:cs="Segoe UI"/>
          <w:color w:val="323130"/>
        </w:rPr>
        <w:t xml:space="preserve"> </w:t>
      </w:r>
      <w:proofErr w:type="spellStart"/>
      <w:r>
        <w:rPr>
          <w:rFonts w:ascii="Segoe UI" w:eastAsia="Segoe UI" w:hAnsi="Segoe UI" w:cs="Segoe UI"/>
          <w:color w:val="323130"/>
        </w:rPr>
        <w:t>ha</w:t>
      </w:r>
      <w:proofErr w:type="spellEnd"/>
      <w:r>
        <w:rPr>
          <w:rFonts w:ascii="Segoe UI" w:eastAsia="Segoe UI" w:hAnsi="Segoe UI" w:cs="Segoe UI"/>
          <w:color w:val="323130"/>
        </w:rPr>
        <w:t xml:space="preserve"> </w:t>
      </w:r>
      <w:proofErr w:type="spellStart"/>
      <w:r>
        <w:rPr>
          <w:rFonts w:ascii="Segoe UI" w:eastAsia="Segoe UI" w:hAnsi="Segoe UI" w:cs="Segoe UI"/>
          <w:color w:val="323130"/>
        </w:rPr>
        <w:t>ha</w:t>
      </w:r>
      <w:proofErr w:type="spellEnd"/>
      <w:r>
        <w:rPr>
          <w:rFonts w:ascii="Segoe UI" w:eastAsia="Segoe UI" w:hAnsi="Segoe UI" w:cs="Segoe UI"/>
          <w:color w:val="323130"/>
        </w:rPr>
        <w:t>.</w:t>
      </w:r>
    </w:p>
    <w:p w14:paraId="03A9167D" w14:textId="77777777" w:rsidR="003F4443" w:rsidRDefault="003F4443" w:rsidP="003F4443">
      <w:pPr>
        <w:spacing w:line="300" w:lineRule="auto"/>
      </w:pPr>
      <w:r>
        <w:rPr>
          <w:noProof/>
        </w:rPr>
        <w:drawing>
          <wp:anchor distT="0" distB="0" distL="0" distR="0" simplePos="0" relativeHeight="251752960" behindDoc="0" locked="0" layoutInCell="1" allowOverlap="1" wp14:anchorId="14DEC003" wp14:editId="4078DD33">
            <wp:simplePos x="0" y="0"/>
            <wp:positionH relativeFrom="page">
              <wp:posOffset>576072</wp:posOffset>
            </wp:positionH>
            <wp:positionV relativeFrom="paragraph">
              <wp:posOffset>292608</wp:posOffset>
            </wp:positionV>
            <wp:extent cx="276225" cy="276225"/>
            <wp:effectExtent l="0" t="0" r="0" b="0"/>
            <wp:wrapNone/>
            <wp:docPr id="142" name="Picture 142" descr="A yellow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 name="Picture 142" descr="A yellow circle with white letters&#10;&#10;Description automatically generated"/>
                    <pic:cNvPicPr>
                      <a:picLocks noChangeAspect="1" noChangeArrowheads="1"/>
                    </pic:cNvPicPr>
                  </pic:nvPicPr>
                  <pic:blipFill>
                    <a:blip r:embed="rId27"/>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t xml:space="preserve">Elin Jones (2103945)   </w:t>
      </w:r>
      <w:r>
        <w:rPr>
          <w:rFonts w:ascii="Segoe UI" w:eastAsia="Segoe UI" w:hAnsi="Segoe UI" w:cs="Segoe UI"/>
          <w:color w:val="A19F9D"/>
        </w:rPr>
        <w:t>21:09</w:t>
      </w:r>
      <w:r>
        <w:rPr>
          <w:rFonts w:ascii="Segoe UI" w:eastAsia="Segoe UI" w:hAnsi="Segoe UI" w:cs="Segoe UI"/>
          <w:color w:val="323130"/>
        </w:rPr>
        <w:br/>
        <w:t>And the idea is going on, obviously, and I got a draught just.</w:t>
      </w:r>
    </w:p>
    <w:p w14:paraId="08D060AD" w14:textId="4756EBE3" w:rsidR="003F4443" w:rsidRDefault="003F4443" w:rsidP="003F4443">
      <w:pPr>
        <w:spacing w:line="300" w:lineRule="auto"/>
      </w:pPr>
      <w:r>
        <w:rPr>
          <w:noProof/>
        </w:rPr>
        <w:drawing>
          <wp:anchor distT="0" distB="0" distL="0" distR="0" simplePos="0" relativeHeight="251755008" behindDoc="0" locked="0" layoutInCell="1" allowOverlap="1" wp14:anchorId="77CACA83" wp14:editId="39C7ED64">
            <wp:simplePos x="0" y="0"/>
            <wp:positionH relativeFrom="page">
              <wp:posOffset>576072</wp:posOffset>
            </wp:positionH>
            <wp:positionV relativeFrom="paragraph">
              <wp:posOffset>292608</wp:posOffset>
            </wp:positionV>
            <wp:extent cx="276225" cy="276225"/>
            <wp:effectExtent l="0" t="0" r="0" b="0"/>
            <wp:wrapNone/>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8"/>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r>
      <w:r w:rsidR="00515D7D">
        <w:rPr>
          <w:rFonts w:ascii="Segoe UI" w:eastAsia="Segoe UI" w:hAnsi="Segoe UI" w:cs="Segoe UI"/>
          <w:b/>
          <w:bCs/>
          <w:color w:val="605E5C"/>
        </w:rPr>
        <w:t>Person D</w:t>
      </w:r>
      <w:r>
        <w:rPr>
          <w:rFonts w:ascii="Segoe UI" w:eastAsia="Segoe UI" w:hAnsi="Segoe UI" w:cs="Segoe UI"/>
          <w:b/>
          <w:bCs/>
          <w:color w:val="605E5C"/>
        </w:rPr>
        <w:t xml:space="preserve">   </w:t>
      </w:r>
      <w:r>
        <w:rPr>
          <w:rFonts w:ascii="Segoe UI" w:eastAsia="Segoe UI" w:hAnsi="Segoe UI" w:cs="Segoe UI"/>
          <w:color w:val="A19F9D"/>
        </w:rPr>
        <w:t>21:09</w:t>
      </w:r>
      <w:r>
        <w:rPr>
          <w:rFonts w:ascii="Segoe UI" w:eastAsia="Segoe UI" w:hAnsi="Segoe UI" w:cs="Segoe UI"/>
          <w:color w:val="323130"/>
        </w:rPr>
        <w:br/>
        <w:t>Yeah.</w:t>
      </w:r>
    </w:p>
    <w:p w14:paraId="3D198738" w14:textId="77777777" w:rsidR="003F4443" w:rsidRDefault="003F4443" w:rsidP="003F4443">
      <w:pPr>
        <w:spacing w:line="300" w:lineRule="auto"/>
      </w:pPr>
      <w:r>
        <w:rPr>
          <w:noProof/>
        </w:rPr>
        <w:drawing>
          <wp:anchor distT="0" distB="0" distL="0" distR="0" simplePos="0" relativeHeight="251757056" behindDoc="0" locked="0" layoutInCell="1" allowOverlap="1" wp14:anchorId="45EADB16" wp14:editId="5DE3B8F3">
            <wp:simplePos x="0" y="0"/>
            <wp:positionH relativeFrom="page">
              <wp:posOffset>576072</wp:posOffset>
            </wp:positionH>
            <wp:positionV relativeFrom="paragraph">
              <wp:posOffset>292608</wp:posOffset>
            </wp:positionV>
            <wp:extent cx="276225" cy="276225"/>
            <wp:effectExtent l="0" t="0" r="0" b="0"/>
            <wp:wrapNone/>
            <wp:docPr id="144" name="Picture 144" descr="A yellow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A yellow circle with white letters&#10;&#10;Description automatically generated"/>
                    <pic:cNvPicPr>
                      <a:picLocks noChangeAspect="1" noChangeArrowheads="1"/>
                    </pic:cNvPicPr>
                  </pic:nvPicPr>
                  <pic:blipFill>
                    <a:blip r:embed="rId27"/>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t xml:space="preserve">Elin Jones (2103945)   </w:t>
      </w:r>
      <w:r>
        <w:rPr>
          <w:rFonts w:ascii="Segoe UI" w:eastAsia="Segoe UI" w:hAnsi="Segoe UI" w:cs="Segoe UI"/>
          <w:color w:val="A19F9D"/>
        </w:rPr>
        <w:t>21:15</w:t>
      </w:r>
      <w:r>
        <w:rPr>
          <w:rFonts w:ascii="Segoe UI" w:eastAsia="Segoe UI" w:hAnsi="Segoe UI" w:cs="Segoe UI"/>
          <w:color w:val="323130"/>
        </w:rPr>
        <w:br/>
        <w:t>From my bad.</w:t>
      </w:r>
    </w:p>
    <w:p w14:paraId="176535EE" w14:textId="722FDDC2" w:rsidR="003F4443" w:rsidRDefault="003F4443" w:rsidP="003F4443">
      <w:pPr>
        <w:spacing w:line="300" w:lineRule="auto"/>
      </w:pPr>
      <w:r>
        <w:rPr>
          <w:noProof/>
        </w:rPr>
        <w:drawing>
          <wp:anchor distT="0" distB="0" distL="0" distR="0" simplePos="0" relativeHeight="251759104" behindDoc="0" locked="0" layoutInCell="1" allowOverlap="1" wp14:anchorId="043B39F1" wp14:editId="6F2A8919">
            <wp:simplePos x="0" y="0"/>
            <wp:positionH relativeFrom="page">
              <wp:posOffset>576072</wp:posOffset>
            </wp:positionH>
            <wp:positionV relativeFrom="paragraph">
              <wp:posOffset>292608</wp:posOffset>
            </wp:positionV>
            <wp:extent cx="276225" cy="276225"/>
            <wp:effectExtent l="0" t="0" r="0" b="0"/>
            <wp:wrapNone/>
            <wp:docPr id="145" name="Picture 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8"/>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r>
      <w:r w:rsidR="00515D7D">
        <w:rPr>
          <w:rFonts w:ascii="Segoe UI" w:eastAsia="Segoe UI" w:hAnsi="Segoe UI" w:cs="Segoe UI"/>
          <w:b/>
          <w:bCs/>
          <w:color w:val="605E5C"/>
        </w:rPr>
        <w:t>Person D</w:t>
      </w:r>
      <w:r>
        <w:rPr>
          <w:rFonts w:ascii="Segoe UI" w:eastAsia="Segoe UI" w:hAnsi="Segoe UI" w:cs="Segoe UI"/>
          <w:b/>
          <w:bCs/>
          <w:color w:val="605E5C"/>
        </w:rPr>
        <w:t xml:space="preserve">   </w:t>
      </w:r>
      <w:r>
        <w:rPr>
          <w:rFonts w:ascii="Segoe UI" w:eastAsia="Segoe UI" w:hAnsi="Segoe UI" w:cs="Segoe UI"/>
          <w:color w:val="A19F9D"/>
        </w:rPr>
        <w:t>21:15</w:t>
      </w:r>
      <w:r>
        <w:rPr>
          <w:rFonts w:ascii="Segoe UI" w:eastAsia="Segoe UI" w:hAnsi="Segoe UI" w:cs="Segoe UI"/>
          <w:color w:val="323130"/>
        </w:rPr>
        <w:br/>
        <w:t>It meant a lot. It meant a lot of gifting women and girls in sports in general. They defined your lot in our Sport, England website Sport Wales website. I'm on a lot of stuff for going pass swimming and girls I see statistically.</w:t>
      </w:r>
    </w:p>
    <w:p w14:paraId="20D2A2FC" w14:textId="77777777" w:rsidR="003F4443" w:rsidRDefault="003F4443" w:rsidP="003F4443">
      <w:pPr>
        <w:spacing w:line="300" w:lineRule="auto"/>
      </w:pPr>
      <w:r>
        <w:rPr>
          <w:noProof/>
        </w:rPr>
        <w:lastRenderedPageBreak/>
        <w:drawing>
          <wp:anchor distT="0" distB="0" distL="0" distR="0" simplePos="0" relativeHeight="251761152" behindDoc="0" locked="0" layoutInCell="1" allowOverlap="1" wp14:anchorId="4DDA66E9" wp14:editId="4EAAE8F6">
            <wp:simplePos x="0" y="0"/>
            <wp:positionH relativeFrom="page">
              <wp:posOffset>576072</wp:posOffset>
            </wp:positionH>
            <wp:positionV relativeFrom="paragraph">
              <wp:posOffset>292608</wp:posOffset>
            </wp:positionV>
            <wp:extent cx="276225" cy="276225"/>
            <wp:effectExtent l="0" t="0" r="0" b="0"/>
            <wp:wrapNone/>
            <wp:docPr id="146" name="Picture 146" descr="A yellow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 name="Picture 146" descr="A yellow circle with white letters&#10;&#10;Description automatically generated"/>
                    <pic:cNvPicPr>
                      <a:picLocks noChangeAspect="1" noChangeArrowheads="1"/>
                    </pic:cNvPicPr>
                  </pic:nvPicPr>
                  <pic:blipFill>
                    <a:blip r:embed="rId27"/>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t xml:space="preserve">Elin Jones (2103945)   </w:t>
      </w:r>
      <w:r>
        <w:rPr>
          <w:rFonts w:ascii="Segoe UI" w:eastAsia="Segoe UI" w:hAnsi="Segoe UI" w:cs="Segoe UI"/>
          <w:color w:val="A19F9D"/>
        </w:rPr>
        <w:t>21:24</w:t>
      </w:r>
      <w:r>
        <w:rPr>
          <w:rFonts w:ascii="Segoe UI" w:eastAsia="Segoe UI" w:hAnsi="Segoe UI" w:cs="Segoe UI"/>
          <w:color w:val="323130"/>
        </w:rPr>
        <w:br/>
        <w:t>Yeah.</w:t>
      </w:r>
      <w:r>
        <w:rPr>
          <w:rFonts w:ascii="Segoe UI" w:eastAsia="Segoe UI" w:hAnsi="Segoe UI" w:cs="Segoe UI"/>
          <w:color w:val="323130"/>
        </w:rPr>
        <w:br/>
        <w:t>Yeah, yeah.</w:t>
      </w:r>
      <w:r>
        <w:rPr>
          <w:rFonts w:ascii="Segoe UI" w:eastAsia="Segoe UI" w:hAnsi="Segoe UI" w:cs="Segoe UI"/>
          <w:color w:val="323130"/>
        </w:rPr>
        <w:br/>
        <w:t>Massively.</w:t>
      </w:r>
      <w:r>
        <w:rPr>
          <w:rFonts w:ascii="Segoe UI" w:eastAsia="Segoe UI" w:hAnsi="Segoe UI" w:cs="Segoe UI"/>
          <w:color w:val="323130"/>
        </w:rPr>
        <w:br/>
        <w:t xml:space="preserve">Yeah, </w:t>
      </w:r>
      <w:proofErr w:type="spellStart"/>
      <w:r>
        <w:rPr>
          <w:rFonts w:ascii="Segoe UI" w:eastAsia="Segoe UI" w:hAnsi="Segoe UI" w:cs="Segoe UI"/>
          <w:color w:val="323130"/>
        </w:rPr>
        <w:t>'cause</w:t>
      </w:r>
      <w:proofErr w:type="spellEnd"/>
      <w:r>
        <w:rPr>
          <w:rFonts w:ascii="Segoe UI" w:eastAsia="Segoe UI" w:hAnsi="Segoe UI" w:cs="Segoe UI"/>
          <w:color w:val="323130"/>
        </w:rPr>
        <w:t xml:space="preserve">, we had to struggle. I think the statistics </w:t>
      </w:r>
      <w:proofErr w:type="gramStart"/>
      <w:r>
        <w:rPr>
          <w:rFonts w:ascii="Segoe UI" w:eastAsia="Segoe UI" w:hAnsi="Segoe UI" w:cs="Segoe UI"/>
          <w:color w:val="323130"/>
        </w:rPr>
        <w:t>actually lots</w:t>
      </w:r>
      <w:proofErr w:type="gramEnd"/>
      <w:r>
        <w:rPr>
          <w:rFonts w:ascii="Segoe UI" w:eastAsia="Segoe UI" w:hAnsi="Segoe UI" w:cs="Segoe UI"/>
          <w:color w:val="323130"/>
        </w:rPr>
        <w:t xml:space="preserve"> of research, but rather sports.</w:t>
      </w:r>
    </w:p>
    <w:p w14:paraId="4BC367E0" w14:textId="165AD0AC" w:rsidR="003F4443" w:rsidRDefault="003F4443" w:rsidP="003F4443">
      <w:pPr>
        <w:spacing w:line="300" w:lineRule="auto"/>
      </w:pPr>
      <w:r>
        <w:rPr>
          <w:noProof/>
        </w:rPr>
        <w:drawing>
          <wp:anchor distT="0" distB="0" distL="0" distR="0" simplePos="0" relativeHeight="251763200" behindDoc="0" locked="0" layoutInCell="1" allowOverlap="1" wp14:anchorId="0DB809ED" wp14:editId="6861736E">
            <wp:simplePos x="0" y="0"/>
            <wp:positionH relativeFrom="page">
              <wp:posOffset>576072</wp:posOffset>
            </wp:positionH>
            <wp:positionV relativeFrom="paragraph">
              <wp:posOffset>292608</wp:posOffset>
            </wp:positionV>
            <wp:extent cx="276225" cy="276225"/>
            <wp:effectExtent l="0" t="0" r="0" b="0"/>
            <wp:wrapNone/>
            <wp:docPr id="147" name="Picture 147"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 name="Picture 147" descr="A green circle with white letters&#10;&#10;Description automatically generated"/>
                    <pic:cNvPicPr>
                      <a:picLocks noChangeAspect="1" noChangeArrowheads="1"/>
                    </pic:cNvPicPr>
                  </pic:nvPicPr>
                  <pic:blipFill>
                    <a:blip r:embed="rId28"/>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r>
      <w:r w:rsidR="00515D7D">
        <w:rPr>
          <w:rFonts w:ascii="Segoe UI" w:eastAsia="Segoe UI" w:hAnsi="Segoe UI" w:cs="Segoe UI"/>
          <w:b/>
          <w:bCs/>
          <w:color w:val="605E5C"/>
        </w:rPr>
        <w:t>Person D</w:t>
      </w:r>
      <w:r>
        <w:rPr>
          <w:rFonts w:ascii="Segoe UI" w:eastAsia="Segoe UI" w:hAnsi="Segoe UI" w:cs="Segoe UI"/>
          <w:b/>
          <w:bCs/>
          <w:color w:val="605E5C"/>
        </w:rPr>
        <w:t xml:space="preserve">   </w:t>
      </w:r>
      <w:r>
        <w:rPr>
          <w:rFonts w:ascii="Segoe UI" w:eastAsia="Segoe UI" w:hAnsi="Segoe UI" w:cs="Segoe UI"/>
          <w:color w:val="A19F9D"/>
        </w:rPr>
        <w:t>21:35</w:t>
      </w:r>
      <w:r>
        <w:rPr>
          <w:rFonts w:ascii="Segoe UI" w:eastAsia="Segoe UI" w:hAnsi="Segoe UI" w:cs="Segoe UI"/>
          <w:color w:val="323130"/>
        </w:rPr>
        <w:br/>
        <w:t xml:space="preserve">Malla, </w:t>
      </w:r>
      <w:proofErr w:type="spellStart"/>
      <w:r>
        <w:rPr>
          <w:rFonts w:ascii="Segoe UI" w:eastAsia="Segoe UI" w:hAnsi="Segoe UI" w:cs="Segoe UI"/>
          <w:color w:val="323130"/>
        </w:rPr>
        <w:t>vipin</w:t>
      </w:r>
      <w:proofErr w:type="spellEnd"/>
      <w:r>
        <w:rPr>
          <w:rFonts w:ascii="Segoe UI" w:eastAsia="Segoe UI" w:hAnsi="Segoe UI" w:cs="Segoe UI"/>
          <w:color w:val="323130"/>
        </w:rPr>
        <w:t>.</w:t>
      </w:r>
      <w:r>
        <w:rPr>
          <w:rFonts w:ascii="Segoe UI" w:eastAsia="Segoe UI" w:hAnsi="Segoe UI" w:cs="Segoe UI"/>
          <w:color w:val="323130"/>
        </w:rPr>
        <w:br/>
        <w:t xml:space="preserve">Do we do we </w:t>
      </w:r>
      <w:proofErr w:type="gramStart"/>
      <w:r>
        <w:rPr>
          <w:rFonts w:ascii="Segoe UI" w:eastAsia="Segoe UI" w:hAnsi="Segoe UI" w:cs="Segoe UI"/>
          <w:color w:val="323130"/>
        </w:rPr>
        <w:t>actually alternate</w:t>
      </w:r>
      <w:proofErr w:type="gramEnd"/>
      <w:r>
        <w:rPr>
          <w:rFonts w:ascii="Segoe UI" w:eastAsia="Segoe UI" w:hAnsi="Segoe UI" w:cs="Segoe UI"/>
          <w:color w:val="323130"/>
        </w:rPr>
        <w:t xml:space="preserve"> business case of am I on? Unless you know didn't?</w:t>
      </w:r>
      <w:r>
        <w:rPr>
          <w:rFonts w:ascii="Segoe UI" w:eastAsia="Segoe UI" w:hAnsi="Segoe UI" w:cs="Segoe UI"/>
          <w:color w:val="323130"/>
        </w:rPr>
        <w:br/>
        <w:t>2019 are.</w:t>
      </w:r>
      <w:r>
        <w:rPr>
          <w:rFonts w:ascii="Segoe UI" w:eastAsia="Segoe UI" w:hAnsi="Segoe UI" w:cs="Segoe UI"/>
          <w:color w:val="323130"/>
        </w:rPr>
        <w:br/>
        <w:t xml:space="preserve">Mana chunk, </w:t>
      </w:r>
      <w:proofErr w:type="gramStart"/>
      <w:r>
        <w:rPr>
          <w:rFonts w:ascii="Segoe UI" w:eastAsia="Segoe UI" w:hAnsi="Segoe UI" w:cs="Segoe UI"/>
          <w:color w:val="323130"/>
        </w:rPr>
        <w:t>women</w:t>
      </w:r>
      <w:proofErr w:type="gramEnd"/>
      <w:r>
        <w:rPr>
          <w:rFonts w:ascii="Segoe UI" w:eastAsia="Segoe UI" w:hAnsi="Segoe UI" w:cs="Segoe UI"/>
          <w:color w:val="323130"/>
        </w:rPr>
        <w:t xml:space="preserve"> and girls.</w:t>
      </w:r>
    </w:p>
    <w:p w14:paraId="2274DD69" w14:textId="77777777" w:rsidR="003F4443" w:rsidRDefault="003F4443" w:rsidP="003F4443">
      <w:pPr>
        <w:spacing w:line="300" w:lineRule="auto"/>
      </w:pPr>
      <w:r>
        <w:rPr>
          <w:noProof/>
        </w:rPr>
        <w:drawing>
          <wp:anchor distT="0" distB="0" distL="0" distR="0" simplePos="0" relativeHeight="251765248" behindDoc="0" locked="0" layoutInCell="1" allowOverlap="1" wp14:anchorId="7D9634D9" wp14:editId="06766CA2">
            <wp:simplePos x="0" y="0"/>
            <wp:positionH relativeFrom="page">
              <wp:posOffset>576072</wp:posOffset>
            </wp:positionH>
            <wp:positionV relativeFrom="paragraph">
              <wp:posOffset>292608</wp:posOffset>
            </wp:positionV>
            <wp:extent cx="276225" cy="276225"/>
            <wp:effectExtent l="0" t="0" r="0" b="0"/>
            <wp:wrapNone/>
            <wp:docPr id="148" name="Picture 148" descr="A yellow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 name="Picture 148" descr="A yellow circle with white letters&#10;&#10;Description automatically generated"/>
                    <pic:cNvPicPr>
                      <a:picLocks noChangeAspect="1" noChangeArrowheads="1"/>
                    </pic:cNvPicPr>
                  </pic:nvPicPr>
                  <pic:blipFill>
                    <a:blip r:embed="rId27"/>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t xml:space="preserve">Elin Jones (2103945)   </w:t>
      </w:r>
      <w:r>
        <w:rPr>
          <w:rFonts w:ascii="Segoe UI" w:eastAsia="Segoe UI" w:hAnsi="Segoe UI" w:cs="Segoe UI"/>
          <w:color w:val="A19F9D"/>
        </w:rPr>
        <w:t>21:50</w:t>
      </w:r>
      <w:r>
        <w:rPr>
          <w:rFonts w:ascii="Segoe UI" w:eastAsia="Segoe UI" w:hAnsi="Segoe UI" w:cs="Segoe UI"/>
          <w:color w:val="323130"/>
        </w:rPr>
        <w:br/>
        <w:t>Wow. Amazing.</w:t>
      </w:r>
    </w:p>
    <w:p w14:paraId="785EC13C" w14:textId="7718D2DF" w:rsidR="003F4443" w:rsidRDefault="003F4443" w:rsidP="003F4443">
      <w:pPr>
        <w:spacing w:line="300" w:lineRule="auto"/>
      </w:pPr>
      <w:r>
        <w:rPr>
          <w:noProof/>
        </w:rPr>
        <w:drawing>
          <wp:anchor distT="0" distB="0" distL="0" distR="0" simplePos="0" relativeHeight="251767296" behindDoc="0" locked="0" layoutInCell="1" allowOverlap="1" wp14:anchorId="083249D0" wp14:editId="0C466491">
            <wp:simplePos x="0" y="0"/>
            <wp:positionH relativeFrom="page">
              <wp:posOffset>576072</wp:posOffset>
            </wp:positionH>
            <wp:positionV relativeFrom="paragraph">
              <wp:posOffset>292608</wp:posOffset>
            </wp:positionV>
            <wp:extent cx="276225" cy="276225"/>
            <wp:effectExtent l="0" t="0" r="0" b="0"/>
            <wp:wrapNone/>
            <wp:docPr id="149" name="Picture 149"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 name="Picture 149" descr="A green circle with white letters&#10;&#10;Description automatically generated"/>
                    <pic:cNvPicPr>
                      <a:picLocks noChangeAspect="1" noChangeArrowheads="1"/>
                    </pic:cNvPicPr>
                  </pic:nvPicPr>
                  <pic:blipFill>
                    <a:blip r:embed="rId28"/>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r>
      <w:r w:rsidR="00515D7D">
        <w:rPr>
          <w:rFonts w:ascii="Segoe UI" w:eastAsia="Segoe UI" w:hAnsi="Segoe UI" w:cs="Segoe UI"/>
          <w:b/>
          <w:bCs/>
          <w:color w:val="605E5C"/>
        </w:rPr>
        <w:t>Person D</w:t>
      </w:r>
      <w:r>
        <w:rPr>
          <w:rFonts w:ascii="Segoe UI" w:eastAsia="Segoe UI" w:hAnsi="Segoe UI" w:cs="Segoe UI"/>
          <w:b/>
          <w:bCs/>
          <w:color w:val="605E5C"/>
        </w:rPr>
        <w:t xml:space="preserve">   </w:t>
      </w:r>
      <w:r>
        <w:rPr>
          <w:rFonts w:ascii="Segoe UI" w:eastAsia="Segoe UI" w:hAnsi="Segoe UI" w:cs="Segoe UI"/>
          <w:color w:val="A19F9D"/>
        </w:rPr>
        <w:t>21:51</w:t>
      </w:r>
      <w:r>
        <w:rPr>
          <w:rFonts w:ascii="Segoe UI" w:eastAsia="Segoe UI" w:hAnsi="Segoe UI" w:cs="Segoe UI"/>
          <w:color w:val="323130"/>
        </w:rPr>
        <w:br/>
        <w:t>Hang on, project background.</w:t>
      </w:r>
      <w:r>
        <w:rPr>
          <w:rFonts w:ascii="Segoe UI" w:eastAsia="Segoe UI" w:hAnsi="Segoe UI" w:cs="Segoe UI"/>
          <w:color w:val="323130"/>
        </w:rPr>
        <w:br/>
        <w:t xml:space="preserve">People living in poverty, </w:t>
      </w:r>
      <w:proofErr w:type="gramStart"/>
      <w:r>
        <w:rPr>
          <w:rFonts w:ascii="Segoe UI" w:eastAsia="Segoe UI" w:hAnsi="Segoe UI" w:cs="Segoe UI"/>
          <w:color w:val="323130"/>
        </w:rPr>
        <w:t>women</w:t>
      </w:r>
      <w:proofErr w:type="gramEnd"/>
      <w:r>
        <w:rPr>
          <w:rFonts w:ascii="Segoe UI" w:eastAsia="Segoe UI" w:hAnsi="Segoe UI" w:cs="Segoe UI"/>
          <w:color w:val="323130"/>
        </w:rPr>
        <w:t xml:space="preserve"> and girls. Family.</w:t>
      </w:r>
      <w:r>
        <w:rPr>
          <w:rFonts w:ascii="Segoe UI" w:eastAsia="Segoe UI" w:hAnsi="Segoe UI" w:cs="Segoe UI"/>
          <w:color w:val="323130"/>
        </w:rPr>
        <w:br/>
        <w:t xml:space="preserve">Lack of women and </w:t>
      </w:r>
      <w:proofErr w:type="gramStart"/>
      <w:r>
        <w:rPr>
          <w:rFonts w:ascii="Segoe UI" w:eastAsia="Segoe UI" w:hAnsi="Segoe UI" w:cs="Segoe UI"/>
          <w:color w:val="323130"/>
        </w:rPr>
        <w:t>girls</w:t>
      </w:r>
      <w:proofErr w:type="gramEnd"/>
      <w:r>
        <w:rPr>
          <w:rFonts w:ascii="Segoe UI" w:eastAsia="Segoe UI" w:hAnsi="Segoe UI" w:cs="Segoe UI"/>
          <w:color w:val="323130"/>
        </w:rPr>
        <w:t xml:space="preserve"> specific engagement projects to inspire more females, lack of women and girls. Specific opportunity. There's no affordable, accessible female specific to </w:t>
      </w:r>
      <w:proofErr w:type="spellStart"/>
      <w:r>
        <w:rPr>
          <w:rFonts w:ascii="Segoe UI" w:eastAsia="Segoe UI" w:hAnsi="Segoe UI" w:cs="Segoe UI"/>
          <w:color w:val="323130"/>
        </w:rPr>
        <w:t>disall</w:t>
      </w:r>
      <w:proofErr w:type="spellEnd"/>
      <w:r>
        <w:rPr>
          <w:rFonts w:ascii="Segoe UI" w:eastAsia="Segoe UI" w:hAnsi="Segoe UI" w:cs="Segoe UI"/>
          <w:color w:val="323130"/>
        </w:rPr>
        <w:t>.</w:t>
      </w:r>
    </w:p>
    <w:p w14:paraId="66280E8F" w14:textId="77777777" w:rsidR="003F4443" w:rsidRDefault="003F4443" w:rsidP="003F4443">
      <w:pPr>
        <w:spacing w:line="300" w:lineRule="auto"/>
      </w:pPr>
      <w:r>
        <w:rPr>
          <w:noProof/>
        </w:rPr>
        <w:drawing>
          <wp:anchor distT="0" distB="0" distL="0" distR="0" simplePos="0" relativeHeight="251769344" behindDoc="0" locked="0" layoutInCell="1" allowOverlap="1" wp14:anchorId="038CC467" wp14:editId="4A575FF6">
            <wp:simplePos x="0" y="0"/>
            <wp:positionH relativeFrom="page">
              <wp:posOffset>576072</wp:posOffset>
            </wp:positionH>
            <wp:positionV relativeFrom="paragraph">
              <wp:posOffset>292608</wp:posOffset>
            </wp:positionV>
            <wp:extent cx="276225" cy="276225"/>
            <wp:effectExtent l="0" t="0" r="0" b="0"/>
            <wp:wrapNone/>
            <wp:docPr id="150" name="Picture 150" descr="A yellow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 name="Picture 150" descr="A yellow circle with white letters&#10;&#10;Description automatically generated"/>
                    <pic:cNvPicPr>
                      <a:picLocks noChangeAspect="1" noChangeArrowheads="1"/>
                    </pic:cNvPicPr>
                  </pic:nvPicPr>
                  <pic:blipFill>
                    <a:blip r:embed="rId27"/>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t xml:space="preserve">Elin Jones (2103945)   </w:t>
      </w:r>
      <w:r>
        <w:rPr>
          <w:rFonts w:ascii="Segoe UI" w:eastAsia="Segoe UI" w:hAnsi="Segoe UI" w:cs="Segoe UI"/>
          <w:color w:val="A19F9D"/>
        </w:rPr>
        <w:t>22:03</w:t>
      </w:r>
      <w:r>
        <w:rPr>
          <w:rFonts w:ascii="Segoe UI" w:eastAsia="Segoe UI" w:hAnsi="Segoe UI" w:cs="Segoe UI"/>
          <w:color w:val="323130"/>
        </w:rPr>
        <w:br/>
        <w:t>Oh yeah.</w:t>
      </w:r>
      <w:r>
        <w:rPr>
          <w:rFonts w:ascii="Segoe UI" w:eastAsia="Segoe UI" w:hAnsi="Segoe UI" w:cs="Segoe UI"/>
          <w:color w:val="323130"/>
        </w:rPr>
        <w:br/>
        <w:t>Yeah.</w:t>
      </w:r>
    </w:p>
    <w:p w14:paraId="29C37637" w14:textId="627A6F61" w:rsidR="003F4443" w:rsidRDefault="003F4443" w:rsidP="003F4443">
      <w:pPr>
        <w:spacing w:line="300" w:lineRule="auto"/>
      </w:pPr>
      <w:r>
        <w:rPr>
          <w:noProof/>
        </w:rPr>
        <w:drawing>
          <wp:anchor distT="0" distB="0" distL="0" distR="0" simplePos="0" relativeHeight="251771392" behindDoc="0" locked="0" layoutInCell="1" allowOverlap="1" wp14:anchorId="15093138" wp14:editId="1CB1E473">
            <wp:simplePos x="0" y="0"/>
            <wp:positionH relativeFrom="page">
              <wp:posOffset>576072</wp:posOffset>
            </wp:positionH>
            <wp:positionV relativeFrom="paragraph">
              <wp:posOffset>292608</wp:posOffset>
            </wp:positionV>
            <wp:extent cx="276225" cy="276225"/>
            <wp:effectExtent l="0" t="0" r="0" b="0"/>
            <wp:wrapNone/>
            <wp:docPr id="151" name="Picture 151"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 name="Picture 151" descr="A green circle with white letters&#10;&#10;Description automatically generated"/>
                    <pic:cNvPicPr>
                      <a:picLocks noChangeAspect="1" noChangeArrowheads="1"/>
                    </pic:cNvPicPr>
                  </pic:nvPicPr>
                  <pic:blipFill>
                    <a:blip r:embed="rId28"/>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r>
      <w:r w:rsidR="00515D7D">
        <w:rPr>
          <w:rFonts w:ascii="Segoe UI" w:eastAsia="Segoe UI" w:hAnsi="Segoe UI" w:cs="Segoe UI"/>
          <w:b/>
          <w:bCs/>
          <w:color w:val="605E5C"/>
        </w:rPr>
        <w:t>Person D</w:t>
      </w:r>
      <w:r>
        <w:rPr>
          <w:rFonts w:ascii="Segoe UI" w:eastAsia="Segoe UI" w:hAnsi="Segoe UI" w:cs="Segoe UI"/>
          <w:b/>
          <w:bCs/>
          <w:color w:val="605E5C"/>
        </w:rPr>
        <w:t xml:space="preserve">   </w:t>
      </w:r>
      <w:r>
        <w:rPr>
          <w:rFonts w:ascii="Segoe UI" w:eastAsia="Segoe UI" w:hAnsi="Segoe UI" w:cs="Segoe UI"/>
          <w:color w:val="A19F9D"/>
        </w:rPr>
        <w:t>22:12</w:t>
      </w:r>
      <w:r>
        <w:rPr>
          <w:rFonts w:ascii="Segoe UI" w:eastAsia="Segoe UI" w:hAnsi="Segoe UI" w:cs="Segoe UI"/>
          <w:color w:val="323130"/>
        </w:rPr>
        <w:br/>
        <w:t xml:space="preserve">Few women and girls engage in volunteering small percentage of females. Their national governing body qualifications, lack of women, lack </w:t>
      </w:r>
      <w:proofErr w:type="spellStart"/>
      <w:r>
        <w:rPr>
          <w:rFonts w:ascii="Segoe UI" w:eastAsia="Segoe UI" w:hAnsi="Segoe UI" w:cs="Segoe UI"/>
          <w:color w:val="323130"/>
        </w:rPr>
        <w:t>lack</w:t>
      </w:r>
      <w:proofErr w:type="spellEnd"/>
      <w:r>
        <w:rPr>
          <w:rFonts w:ascii="Segoe UI" w:eastAsia="Segoe UI" w:hAnsi="Segoe UI" w:cs="Segoe UI"/>
          <w:color w:val="323130"/>
        </w:rPr>
        <w:t xml:space="preserve">, lack, lack, lack of women role models and Beth modesty </w:t>
      </w:r>
      <w:proofErr w:type="spellStart"/>
      <w:r>
        <w:rPr>
          <w:rFonts w:ascii="Segoe UI" w:eastAsia="Segoe UI" w:hAnsi="Segoe UI" w:cs="Segoe UI"/>
          <w:color w:val="323130"/>
        </w:rPr>
        <w:t>velny</w:t>
      </w:r>
      <w:proofErr w:type="spellEnd"/>
      <w:r>
        <w:rPr>
          <w:rFonts w:ascii="Segoe UI" w:eastAsia="Segoe UI" w:hAnsi="Segoe UI" w:cs="Segoe UI"/>
          <w:color w:val="323130"/>
        </w:rPr>
        <w:t xml:space="preserve"> day people like to see people that look like them.</w:t>
      </w:r>
    </w:p>
    <w:p w14:paraId="4A9AF5E5" w14:textId="77777777" w:rsidR="003F4443" w:rsidRDefault="003F4443" w:rsidP="003F4443">
      <w:pPr>
        <w:spacing w:line="300" w:lineRule="auto"/>
      </w:pPr>
      <w:r>
        <w:rPr>
          <w:noProof/>
        </w:rPr>
        <w:lastRenderedPageBreak/>
        <w:drawing>
          <wp:anchor distT="0" distB="0" distL="0" distR="0" simplePos="0" relativeHeight="251773440" behindDoc="0" locked="0" layoutInCell="1" allowOverlap="1" wp14:anchorId="6F95BE9B" wp14:editId="5EBE2E4D">
            <wp:simplePos x="0" y="0"/>
            <wp:positionH relativeFrom="page">
              <wp:posOffset>576072</wp:posOffset>
            </wp:positionH>
            <wp:positionV relativeFrom="paragraph">
              <wp:posOffset>292608</wp:posOffset>
            </wp:positionV>
            <wp:extent cx="276225" cy="276225"/>
            <wp:effectExtent l="0" t="0" r="0" b="0"/>
            <wp:wrapNone/>
            <wp:docPr id="152" name="Picture 1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7"/>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t xml:space="preserve">Elin Jones (2103945)   </w:t>
      </w:r>
      <w:r>
        <w:rPr>
          <w:rFonts w:ascii="Segoe UI" w:eastAsia="Segoe UI" w:hAnsi="Segoe UI" w:cs="Segoe UI"/>
          <w:color w:val="A19F9D"/>
        </w:rPr>
        <w:t>22:14</w:t>
      </w:r>
      <w:r>
        <w:rPr>
          <w:rFonts w:ascii="Segoe UI" w:eastAsia="Segoe UI" w:hAnsi="Segoe UI" w:cs="Segoe UI"/>
          <w:color w:val="323130"/>
        </w:rPr>
        <w:br/>
        <w:t>Yeah.</w:t>
      </w:r>
      <w:r>
        <w:rPr>
          <w:rFonts w:ascii="Segoe UI" w:eastAsia="Segoe UI" w:hAnsi="Segoe UI" w:cs="Segoe UI"/>
          <w:color w:val="323130"/>
        </w:rPr>
        <w:br/>
        <w:t>Oh, good for act.</w:t>
      </w:r>
      <w:r>
        <w:rPr>
          <w:rFonts w:ascii="Segoe UI" w:eastAsia="Segoe UI" w:hAnsi="Segoe UI" w:cs="Segoe UI"/>
          <w:color w:val="323130"/>
        </w:rPr>
        <w:br/>
        <w:t>And the well, yeah, definitely, definitely.</w:t>
      </w:r>
    </w:p>
    <w:p w14:paraId="35D82AD5" w14:textId="0CC303B1" w:rsidR="003F4443" w:rsidRDefault="003F4443" w:rsidP="003F4443">
      <w:pPr>
        <w:spacing w:line="300" w:lineRule="auto"/>
      </w:pPr>
      <w:r>
        <w:rPr>
          <w:noProof/>
        </w:rPr>
        <w:drawing>
          <wp:anchor distT="0" distB="0" distL="0" distR="0" simplePos="0" relativeHeight="251775488" behindDoc="0" locked="0" layoutInCell="1" allowOverlap="1" wp14:anchorId="410332B0" wp14:editId="32BC674D">
            <wp:simplePos x="0" y="0"/>
            <wp:positionH relativeFrom="page">
              <wp:posOffset>576072</wp:posOffset>
            </wp:positionH>
            <wp:positionV relativeFrom="paragraph">
              <wp:posOffset>292608</wp:posOffset>
            </wp:positionV>
            <wp:extent cx="276225" cy="276225"/>
            <wp:effectExtent l="0" t="0" r="0" b="0"/>
            <wp:wrapNone/>
            <wp:docPr id="153" name="Picture 1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8"/>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r>
      <w:r w:rsidR="00515D7D">
        <w:rPr>
          <w:rFonts w:ascii="Segoe UI" w:eastAsia="Segoe UI" w:hAnsi="Segoe UI" w:cs="Segoe UI"/>
          <w:b/>
          <w:bCs/>
          <w:color w:val="605E5C"/>
        </w:rPr>
        <w:t>Person D</w:t>
      </w:r>
      <w:r>
        <w:rPr>
          <w:rFonts w:ascii="Segoe UI" w:eastAsia="Segoe UI" w:hAnsi="Segoe UI" w:cs="Segoe UI"/>
          <w:b/>
          <w:bCs/>
          <w:color w:val="605E5C"/>
        </w:rPr>
        <w:t xml:space="preserve">   </w:t>
      </w:r>
      <w:r>
        <w:rPr>
          <w:rFonts w:ascii="Segoe UI" w:eastAsia="Segoe UI" w:hAnsi="Segoe UI" w:cs="Segoe UI"/>
          <w:color w:val="A19F9D"/>
        </w:rPr>
        <w:t>22:28</w:t>
      </w:r>
      <w:r>
        <w:rPr>
          <w:rFonts w:ascii="Segoe UI" w:eastAsia="Segoe UI" w:hAnsi="Segoe UI" w:cs="Segoe UI"/>
          <w:color w:val="323130"/>
        </w:rPr>
        <w:br/>
        <w:t xml:space="preserve">So also definitely more, more ambassadors more, you know, role models in the in the definitely interventions that get people engaged, women engaged in a </w:t>
      </w:r>
      <w:proofErr w:type="gramStart"/>
      <w:r>
        <w:rPr>
          <w:rFonts w:ascii="Segoe UI" w:eastAsia="Segoe UI" w:hAnsi="Segoe UI" w:cs="Segoe UI"/>
          <w:color w:val="323130"/>
        </w:rPr>
        <w:t>women</w:t>
      </w:r>
      <w:proofErr w:type="gramEnd"/>
      <w:r>
        <w:rPr>
          <w:rFonts w:ascii="Segoe UI" w:eastAsia="Segoe UI" w:hAnsi="Segoe UI" w:cs="Segoe UI"/>
          <w:color w:val="323130"/>
        </w:rPr>
        <w:t xml:space="preserve"> only kind of setting and smaller than that, mentoring that mentorship to get them through their qualifications.</w:t>
      </w:r>
    </w:p>
    <w:p w14:paraId="40F002A6" w14:textId="77777777" w:rsidR="003F4443" w:rsidRDefault="003F4443" w:rsidP="003F4443">
      <w:pPr>
        <w:spacing w:line="300" w:lineRule="auto"/>
      </w:pPr>
      <w:r>
        <w:rPr>
          <w:noProof/>
        </w:rPr>
        <w:drawing>
          <wp:anchor distT="0" distB="0" distL="0" distR="0" simplePos="0" relativeHeight="251777536" behindDoc="0" locked="0" layoutInCell="1" allowOverlap="1" wp14:anchorId="00D3B4E4" wp14:editId="54CF3FFB">
            <wp:simplePos x="0" y="0"/>
            <wp:positionH relativeFrom="page">
              <wp:posOffset>576072</wp:posOffset>
            </wp:positionH>
            <wp:positionV relativeFrom="paragraph">
              <wp:posOffset>292608</wp:posOffset>
            </wp:positionV>
            <wp:extent cx="276225" cy="276225"/>
            <wp:effectExtent l="0" t="0" r="0" b="0"/>
            <wp:wrapNone/>
            <wp:docPr id="154" name="Picture 1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7"/>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t xml:space="preserve">Elin Jones (2103945)   </w:t>
      </w:r>
      <w:r>
        <w:rPr>
          <w:rFonts w:ascii="Segoe UI" w:eastAsia="Segoe UI" w:hAnsi="Segoe UI" w:cs="Segoe UI"/>
          <w:color w:val="A19F9D"/>
        </w:rPr>
        <w:t>22:32</w:t>
      </w:r>
      <w:r>
        <w:rPr>
          <w:rFonts w:ascii="Segoe UI" w:eastAsia="Segoe UI" w:hAnsi="Segoe UI" w:cs="Segoe UI"/>
          <w:color w:val="323130"/>
        </w:rPr>
        <w:br/>
        <w:t>Hmm.</w:t>
      </w:r>
      <w:r>
        <w:rPr>
          <w:rFonts w:ascii="Segoe UI" w:eastAsia="Segoe UI" w:hAnsi="Segoe UI" w:cs="Segoe UI"/>
          <w:color w:val="323130"/>
        </w:rPr>
        <w:br/>
        <w:t>Mm hmm.</w:t>
      </w:r>
      <w:r>
        <w:rPr>
          <w:rFonts w:ascii="Segoe UI" w:eastAsia="Segoe UI" w:hAnsi="Segoe UI" w:cs="Segoe UI"/>
          <w:color w:val="323130"/>
        </w:rPr>
        <w:br/>
        <w:t>Mm hmm.</w:t>
      </w:r>
    </w:p>
    <w:p w14:paraId="52A268E7" w14:textId="0426ABA3" w:rsidR="003F4443" w:rsidRDefault="003F4443" w:rsidP="003F4443">
      <w:pPr>
        <w:spacing w:line="300" w:lineRule="auto"/>
      </w:pPr>
      <w:r>
        <w:rPr>
          <w:noProof/>
        </w:rPr>
        <w:drawing>
          <wp:anchor distT="0" distB="0" distL="0" distR="0" simplePos="0" relativeHeight="251779584" behindDoc="0" locked="0" layoutInCell="1" allowOverlap="1" wp14:anchorId="2DD66005" wp14:editId="142E6AF9">
            <wp:simplePos x="0" y="0"/>
            <wp:positionH relativeFrom="page">
              <wp:posOffset>576072</wp:posOffset>
            </wp:positionH>
            <wp:positionV relativeFrom="paragraph">
              <wp:posOffset>292608</wp:posOffset>
            </wp:positionV>
            <wp:extent cx="276225" cy="276225"/>
            <wp:effectExtent l="0" t="0" r="0" b="0"/>
            <wp:wrapNone/>
            <wp:docPr id="155" name="Picture 155"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 name="Picture 155" descr="A green circle with white letters&#10;&#10;Description automatically generated"/>
                    <pic:cNvPicPr>
                      <a:picLocks noChangeAspect="1" noChangeArrowheads="1"/>
                    </pic:cNvPicPr>
                  </pic:nvPicPr>
                  <pic:blipFill>
                    <a:blip r:embed="rId28"/>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r>
      <w:r w:rsidR="00515D7D">
        <w:rPr>
          <w:rFonts w:ascii="Segoe UI" w:eastAsia="Segoe UI" w:hAnsi="Segoe UI" w:cs="Segoe UI"/>
          <w:b/>
          <w:bCs/>
          <w:color w:val="605E5C"/>
        </w:rPr>
        <w:t>Person D</w:t>
      </w:r>
      <w:r>
        <w:rPr>
          <w:rFonts w:ascii="Segoe UI" w:eastAsia="Segoe UI" w:hAnsi="Segoe UI" w:cs="Segoe UI"/>
          <w:b/>
          <w:bCs/>
          <w:color w:val="605E5C"/>
        </w:rPr>
        <w:t xml:space="preserve">   </w:t>
      </w:r>
      <w:r>
        <w:rPr>
          <w:rFonts w:ascii="Segoe UI" w:eastAsia="Segoe UI" w:hAnsi="Segoe UI" w:cs="Segoe UI"/>
          <w:color w:val="A19F9D"/>
        </w:rPr>
        <w:t>22:47</w:t>
      </w:r>
      <w:r>
        <w:rPr>
          <w:rFonts w:ascii="Segoe UI" w:eastAsia="Segoe UI" w:hAnsi="Segoe UI" w:cs="Segoe UI"/>
          <w:color w:val="323130"/>
        </w:rPr>
        <w:br/>
        <w:t xml:space="preserve">Duty solved or no affordable, accessible female specific, formally recognised training programmes or </w:t>
      </w:r>
      <w:proofErr w:type="spellStart"/>
      <w:r>
        <w:rPr>
          <w:rFonts w:ascii="Segoe UI" w:eastAsia="Segoe UI" w:hAnsi="Segoe UI" w:cs="Segoe UI"/>
          <w:color w:val="323130"/>
        </w:rPr>
        <w:t>or</w:t>
      </w:r>
      <w:proofErr w:type="spellEnd"/>
      <w:r>
        <w:rPr>
          <w:rFonts w:ascii="Segoe UI" w:eastAsia="Segoe UI" w:hAnsi="Segoe UI" w:cs="Segoe UI"/>
          <w:color w:val="323130"/>
        </w:rPr>
        <w:t xml:space="preserve"> models to allow women to develop through the continuum to.</w:t>
      </w:r>
    </w:p>
    <w:p w14:paraId="3B9F5483" w14:textId="77777777" w:rsidR="003F4443" w:rsidRDefault="003F4443" w:rsidP="003F4443">
      <w:pPr>
        <w:spacing w:line="300" w:lineRule="auto"/>
      </w:pPr>
      <w:r>
        <w:rPr>
          <w:noProof/>
        </w:rPr>
        <w:drawing>
          <wp:anchor distT="0" distB="0" distL="0" distR="0" simplePos="0" relativeHeight="251781632" behindDoc="0" locked="0" layoutInCell="1" allowOverlap="1" wp14:anchorId="53CA8D0D" wp14:editId="1C920736">
            <wp:simplePos x="0" y="0"/>
            <wp:positionH relativeFrom="page">
              <wp:posOffset>576072</wp:posOffset>
            </wp:positionH>
            <wp:positionV relativeFrom="paragraph">
              <wp:posOffset>292608</wp:posOffset>
            </wp:positionV>
            <wp:extent cx="276225" cy="276225"/>
            <wp:effectExtent l="0" t="0" r="0" b="0"/>
            <wp:wrapNone/>
            <wp:docPr id="156" name="Picture 156" descr="A yellow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 name="Picture 156" descr="A yellow circle with white letters&#10;&#10;Description automatically generated"/>
                    <pic:cNvPicPr>
                      <a:picLocks noChangeAspect="1" noChangeArrowheads="1"/>
                    </pic:cNvPicPr>
                  </pic:nvPicPr>
                  <pic:blipFill>
                    <a:blip r:embed="rId27"/>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t xml:space="preserve">Elin Jones (2103945)   </w:t>
      </w:r>
      <w:r>
        <w:rPr>
          <w:rFonts w:ascii="Segoe UI" w:eastAsia="Segoe UI" w:hAnsi="Segoe UI" w:cs="Segoe UI"/>
          <w:color w:val="A19F9D"/>
        </w:rPr>
        <w:t>22:51</w:t>
      </w:r>
      <w:r>
        <w:rPr>
          <w:rFonts w:ascii="Segoe UI" w:eastAsia="Segoe UI" w:hAnsi="Segoe UI" w:cs="Segoe UI"/>
          <w:color w:val="323130"/>
        </w:rPr>
        <w:br/>
        <w:t>Mm hmm.</w:t>
      </w:r>
      <w:r>
        <w:rPr>
          <w:rFonts w:ascii="Segoe UI" w:eastAsia="Segoe UI" w:hAnsi="Segoe UI" w:cs="Segoe UI"/>
          <w:color w:val="323130"/>
        </w:rPr>
        <w:br/>
        <w:t>Yeah.</w:t>
      </w:r>
      <w:r>
        <w:rPr>
          <w:rFonts w:ascii="Segoe UI" w:eastAsia="Segoe UI" w:hAnsi="Segoe UI" w:cs="Segoe UI"/>
          <w:color w:val="323130"/>
        </w:rPr>
        <w:br/>
        <w:t>Mm hmm.</w:t>
      </w:r>
    </w:p>
    <w:p w14:paraId="6A7A0353" w14:textId="5BF6F261" w:rsidR="003F4443" w:rsidRDefault="003F4443" w:rsidP="003F4443">
      <w:pPr>
        <w:spacing w:line="300" w:lineRule="auto"/>
      </w:pPr>
      <w:r>
        <w:rPr>
          <w:noProof/>
        </w:rPr>
        <w:drawing>
          <wp:anchor distT="0" distB="0" distL="0" distR="0" simplePos="0" relativeHeight="251783680" behindDoc="0" locked="0" layoutInCell="1" allowOverlap="1" wp14:anchorId="292B7424" wp14:editId="03135489">
            <wp:simplePos x="0" y="0"/>
            <wp:positionH relativeFrom="page">
              <wp:posOffset>576072</wp:posOffset>
            </wp:positionH>
            <wp:positionV relativeFrom="paragraph">
              <wp:posOffset>292608</wp:posOffset>
            </wp:positionV>
            <wp:extent cx="276225" cy="276225"/>
            <wp:effectExtent l="0" t="0" r="0" b="0"/>
            <wp:wrapNone/>
            <wp:docPr id="157" name="Picture 157"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 name="Picture 157" descr="A green circle with white letters&#10;&#10;Description automatically generated"/>
                    <pic:cNvPicPr>
                      <a:picLocks noChangeAspect="1" noChangeArrowheads="1"/>
                    </pic:cNvPicPr>
                  </pic:nvPicPr>
                  <pic:blipFill>
                    <a:blip r:embed="rId28"/>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r>
      <w:r w:rsidR="00515D7D">
        <w:rPr>
          <w:rFonts w:ascii="Segoe UI" w:eastAsia="Segoe UI" w:hAnsi="Segoe UI" w:cs="Segoe UI"/>
          <w:b/>
          <w:bCs/>
          <w:color w:val="605E5C"/>
        </w:rPr>
        <w:t>Person D</w:t>
      </w:r>
      <w:r>
        <w:rPr>
          <w:rFonts w:ascii="Segoe UI" w:eastAsia="Segoe UI" w:hAnsi="Segoe UI" w:cs="Segoe UI"/>
          <w:b/>
          <w:bCs/>
          <w:color w:val="605E5C"/>
        </w:rPr>
        <w:t xml:space="preserve">   </w:t>
      </w:r>
      <w:r>
        <w:rPr>
          <w:rFonts w:ascii="Segoe UI" w:eastAsia="Segoe UI" w:hAnsi="Segoe UI" w:cs="Segoe UI"/>
          <w:color w:val="A19F9D"/>
        </w:rPr>
        <w:t>23:00</w:t>
      </w:r>
      <w:r>
        <w:rPr>
          <w:rFonts w:ascii="Segoe UI" w:eastAsia="Segoe UI" w:hAnsi="Segoe UI" w:cs="Segoe UI"/>
          <w:color w:val="323130"/>
        </w:rPr>
        <w:br/>
        <w:t xml:space="preserve">Yeah, I'm </w:t>
      </w:r>
      <w:proofErr w:type="spellStart"/>
      <w:r>
        <w:rPr>
          <w:rFonts w:ascii="Segoe UI" w:eastAsia="Segoe UI" w:hAnsi="Segoe UI" w:cs="Segoe UI"/>
          <w:color w:val="323130"/>
        </w:rPr>
        <w:t>gonna</w:t>
      </w:r>
      <w:proofErr w:type="spellEnd"/>
      <w:r>
        <w:rPr>
          <w:rFonts w:ascii="Segoe UI" w:eastAsia="Segoe UI" w:hAnsi="Segoe UI" w:cs="Segoe UI"/>
          <w:color w:val="323130"/>
        </w:rPr>
        <w:t xml:space="preserve"> one of the people so far.</w:t>
      </w:r>
    </w:p>
    <w:p w14:paraId="65DE69E8" w14:textId="77777777" w:rsidR="003F4443" w:rsidRDefault="003F4443" w:rsidP="003F4443">
      <w:pPr>
        <w:spacing w:line="300" w:lineRule="auto"/>
      </w:pPr>
      <w:r>
        <w:rPr>
          <w:noProof/>
        </w:rPr>
        <w:drawing>
          <wp:anchor distT="0" distB="0" distL="0" distR="0" simplePos="0" relativeHeight="251785728" behindDoc="0" locked="0" layoutInCell="1" allowOverlap="1" wp14:anchorId="179EBBE0" wp14:editId="3F9A4B62">
            <wp:simplePos x="0" y="0"/>
            <wp:positionH relativeFrom="page">
              <wp:posOffset>576072</wp:posOffset>
            </wp:positionH>
            <wp:positionV relativeFrom="paragraph">
              <wp:posOffset>292608</wp:posOffset>
            </wp:positionV>
            <wp:extent cx="276225" cy="276225"/>
            <wp:effectExtent l="0" t="0" r="0" b="0"/>
            <wp:wrapNone/>
            <wp:docPr id="158" name="Picture 1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7"/>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t xml:space="preserve">Elin Jones (2103945)   </w:t>
      </w:r>
      <w:r>
        <w:rPr>
          <w:rFonts w:ascii="Segoe UI" w:eastAsia="Segoe UI" w:hAnsi="Segoe UI" w:cs="Segoe UI"/>
          <w:color w:val="A19F9D"/>
        </w:rPr>
        <w:t>23:02</w:t>
      </w:r>
      <w:r>
        <w:rPr>
          <w:rFonts w:ascii="Segoe UI" w:eastAsia="Segoe UI" w:hAnsi="Segoe UI" w:cs="Segoe UI"/>
          <w:color w:val="323130"/>
        </w:rPr>
        <w:br/>
        <w:t>OK, to be then we'll have Saturday.</w:t>
      </w:r>
    </w:p>
    <w:p w14:paraId="2091D28F" w14:textId="1ABE0D5C" w:rsidR="003F4443" w:rsidRDefault="003F4443" w:rsidP="003F4443">
      <w:pPr>
        <w:spacing w:line="300" w:lineRule="auto"/>
      </w:pPr>
      <w:r>
        <w:rPr>
          <w:noProof/>
        </w:rPr>
        <w:lastRenderedPageBreak/>
        <w:drawing>
          <wp:anchor distT="0" distB="0" distL="0" distR="0" simplePos="0" relativeHeight="251787776" behindDoc="0" locked="0" layoutInCell="1" allowOverlap="1" wp14:anchorId="1D4AB244" wp14:editId="55A58F01">
            <wp:simplePos x="0" y="0"/>
            <wp:positionH relativeFrom="page">
              <wp:posOffset>576072</wp:posOffset>
            </wp:positionH>
            <wp:positionV relativeFrom="paragraph">
              <wp:posOffset>292608</wp:posOffset>
            </wp:positionV>
            <wp:extent cx="276225" cy="276225"/>
            <wp:effectExtent l="0" t="0" r="0" b="0"/>
            <wp:wrapNone/>
            <wp:docPr id="159" name="Picture 159" descr="A green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 name="Picture 159" descr="A green circle with white letters&#10;&#10;Description automatically generated"/>
                    <pic:cNvPicPr>
                      <a:picLocks noChangeAspect="1" noChangeArrowheads="1"/>
                    </pic:cNvPicPr>
                  </pic:nvPicPr>
                  <pic:blipFill>
                    <a:blip r:embed="rId28"/>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r>
      <w:r w:rsidR="00515D7D">
        <w:rPr>
          <w:rFonts w:ascii="Segoe UI" w:eastAsia="Segoe UI" w:hAnsi="Segoe UI" w:cs="Segoe UI"/>
          <w:b/>
          <w:bCs/>
          <w:color w:val="605E5C"/>
        </w:rPr>
        <w:t>Person D</w:t>
      </w:r>
      <w:r>
        <w:rPr>
          <w:rFonts w:ascii="Segoe UI" w:eastAsia="Segoe UI" w:hAnsi="Segoe UI" w:cs="Segoe UI"/>
          <w:b/>
          <w:bCs/>
          <w:color w:val="605E5C"/>
        </w:rPr>
        <w:t xml:space="preserve">   </w:t>
      </w:r>
      <w:r>
        <w:rPr>
          <w:rFonts w:ascii="Segoe UI" w:eastAsia="Segoe UI" w:hAnsi="Segoe UI" w:cs="Segoe UI"/>
          <w:color w:val="A19F9D"/>
        </w:rPr>
        <w:t>23:06</w:t>
      </w:r>
      <w:r>
        <w:rPr>
          <w:rFonts w:ascii="Segoe UI" w:eastAsia="Segoe UI" w:hAnsi="Segoe UI" w:cs="Segoe UI"/>
          <w:color w:val="323130"/>
        </w:rPr>
        <w:br/>
        <w:t>Oh, just quite few. Wouldn't. I'm just being right. Yeah, yeah, yeah. Man of stats, man. A lot of stats in Sports England. If you look at the Sport England website, our Sport Wales have had steely man a dipping away tickle in aid.</w:t>
      </w:r>
    </w:p>
    <w:p w14:paraId="1547734C" w14:textId="77777777" w:rsidR="003F4443" w:rsidRDefault="003F4443" w:rsidP="003F4443">
      <w:pPr>
        <w:spacing w:line="300" w:lineRule="auto"/>
      </w:pPr>
      <w:r>
        <w:rPr>
          <w:noProof/>
        </w:rPr>
        <w:drawing>
          <wp:anchor distT="0" distB="0" distL="0" distR="0" simplePos="0" relativeHeight="251789824" behindDoc="0" locked="0" layoutInCell="1" allowOverlap="1" wp14:anchorId="4B6BEAF6" wp14:editId="0621B1CB">
            <wp:simplePos x="0" y="0"/>
            <wp:positionH relativeFrom="page">
              <wp:posOffset>576072</wp:posOffset>
            </wp:positionH>
            <wp:positionV relativeFrom="paragraph">
              <wp:posOffset>292608</wp:posOffset>
            </wp:positionV>
            <wp:extent cx="276225" cy="276225"/>
            <wp:effectExtent l="0" t="0" r="0" b="0"/>
            <wp:wrapNone/>
            <wp:docPr id="160" name="Picture 160" descr="A yellow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 name="Picture 160" descr="A yellow circle with white letters&#10;&#10;Description automatically generated"/>
                    <pic:cNvPicPr>
                      <a:picLocks noChangeAspect="1" noChangeArrowheads="1"/>
                    </pic:cNvPicPr>
                  </pic:nvPicPr>
                  <pic:blipFill>
                    <a:blip r:embed="rId27"/>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t xml:space="preserve">Elin Jones (2103945)   </w:t>
      </w:r>
      <w:r>
        <w:rPr>
          <w:rFonts w:ascii="Segoe UI" w:eastAsia="Segoe UI" w:hAnsi="Segoe UI" w:cs="Segoe UI"/>
          <w:color w:val="A19F9D"/>
        </w:rPr>
        <w:t>23:08</w:t>
      </w:r>
      <w:r>
        <w:rPr>
          <w:rFonts w:ascii="Segoe UI" w:eastAsia="Segoe UI" w:hAnsi="Segoe UI" w:cs="Segoe UI"/>
          <w:color w:val="323130"/>
        </w:rPr>
        <w:br/>
        <w:t>Obviously I know.</w:t>
      </w:r>
      <w:r>
        <w:rPr>
          <w:rFonts w:ascii="Segoe UI" w:eastAsia="Segoe UI" w:hAnsi="Segoe UI" w:cs="Segoe UI"/>
          <w:color w:val="323130"/>
        </w:rPr>
        <w:br/>
        <w:t>Summer starts now.</w:t>
      </w:r>
      <w:r>
        <w:rPr>
          <w:rFonts w:ascii="Segoe UI" w:eastAsia="Segoe UI" w:hAnsi="Segoe UI" w:cs="Segoe UI"/>
          <w:color w:val="323130"/>
        </w:rPr>
        <w:br/>
        <w:t>Well.</w:t>
      </w:r>
      <w:r>
        <w:rPr>
          <w:rFonts w:ascii="Segoe UI" w:eastAsia="Segoe UI" w:hAnsi="Segoe UI" w:cs="Segoe UI"/>
          <w:color w:val="323130"/>
        </w:rPr>
        <w:br/>
        <w:t>England.</w:t>
      </w:r>
      <w:r>
        <w:rPr>
          <w:rFonts w:ascii="Segoe UI" w:eastAsia="Segoe UI" w:hAnsi="Segoe UI" w:cs="Segoe UI"/>
          <w:color w:val="323130"/>
        </w:rPr>
        <w:br/>
        <w:t>Both cool.</w:t>
      </w:r>
    </w:p>
    <w:p w14:paraId="711ED8B0" w14:textId="657499CD" w:rsidR="003F4443" w:rsidRDefault="003F4443" w:rsidP="003F4443">
      <w:pPr>
        <w:spacing w:line="300" w:lineRule="auto"/>
      </w:pPr>
      <w:r>
        <w:rPr>
          <w:noProof/>
        </w:rPr>
        <w:drawing>
          <wp:anchor distT="0" distB="0" distL="0" distR="0" simplePos="0" relativeHeight="251791872" behindDoc="0" locked="0" layoutInCell="1" allowOverlap="1" wp14:anchorId="55AE64BA" wp14:editId="1E5B2550">
            <wp:simplePos x="0" y="0"/>
            <wp:positionH relativeFrom="page">
              <wp:posOffset>576072</wp:posOffset>
            </wp:positionH>
            <wp:positionV relativeFrom="paragraph">
              <wp:posOffset>292608</wp:posOffset>
            </wp:positionV>
            <wp:extent cx="276225" cy="276225"/>
            <wp:effectExtent l="0" t="0" r="0" b="0"/>
            <wp:wrapNone/>
            <wp:docPr id="161" name="Picture 1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8"/>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r>
      <w:r w:rsidR="00515D7D">
        <w:rPr>
          <w:rFonts w:ascii="Segoe UI" w:eastAsia="Segoe UI" w:hAnsi="Segoe UI" w:cs="Segoe UI"/>
          <w:b/>
          <w:bCs/>
          <w:color w:val="605E5C"/>
        </w:rPr>
        <w:t>Person D</w:t>
      </w:r>
      <w:r>
        <w:rPr>
          <w:rFonts w:ascii="Segoe UI" w:eastAsia="Segoe UI" w:hAnsi="Segoe UI" w:cs="Segoe UI"/>
          <w:b/>
          <w:bCs/>
          <w:color w:val="605E5C"/>
        </w:rPr>
        <w:t xml:space="preserve">   </w:t>
      </w:r>
      <w:r>
        <w:rPr>
          <w:rFonts w:ascii="Segoe UI" w:eastAsia="Segoe UI" w:hAnsi="Segoe UI" w:cs="Segoe UI"/>
          <w:color w:val="A19F9D"/>
        </w:rPr>
        <w:t>23:23</w:t>
      </w:r>
      <w:r>
        <w:rPr>
          <w:rFonts w:ascii="Segoe UI" w:eastAsia="Segoe UI" w:hAnsi="Segoe UI" w:cs="Segoe UI"/>
          <w:color w:val="323130"/>
        </w:rPr>
        <w:br/>
        <w:t>We can get generic cause the reasons behind it is pretty generic, so that's.</w:t>
      </w:r>
      <w:r>
        <w:rPr>
          <w:rFonts w:ascii="Segoe UI" w:eastAsia="Segoe UI" w:hAnsi="Segoe UI" w:cs="Segoe UI"/>
          <w:color w:val="323130"/>
        </w:rPr>
        <w:br/>
        <w:t xml:space="preserve">You know, you know, childcare issues </w:t>
      </w:r>
      <w:proofErr w:type="gramStart"/>
      <w:r>
        <w:rPr>
          <w:rFonts w:ascii="Segoe UI" w:eastAsia="Segoe UI" w:hAnsi="Segoe UI" w:cs="Segoe UI"/>
          <w:color w:val="323130"/>
        </w:rPr>
        <w:t>is</w:t>
      </w:r>
      <w:proofErr w:type="gramEnd"/>
      <w:r>
        <w:rPr>
          <w:rFonts w:ascii="Segoe UI" w:eastAsia="Segoe UI" w:hAnsi="Segoe UI" w:cs="Segoe UI"/>
          <w:color w:val="323130"/>
        </w:rPr>
        <w:t xml:space="preserve"> a classic, isn't it? If all the men, or if all the bosses and the management and middle management and men?</w:t>
      </w:r>
    </w:p>
    <w:p w14:paraId="476BCCFA" w14:textId="77777777" w:rsidR="003F4443" w:rsidRDefault="003F4443" w:rsidP="003F4443">
      <w:pPr>
        <w:spacing w:line="300" w:lineRule="auto"/>
      </w:pPr>
      <w:r>
        <w:rPr>
          <w:noProof/>
        </w:rPr>
        <w:drawing>
          <wp:anchor distT="0" distB="0" distL="0" distR="0" simplePos="0" relativeHeight="251793920" behindDoc="0" locked="0" layoutInCell="1" allowOverlap="1" wp14:anchorId="29B33D90" wp14:editId="5C4D8C6F">
            <wp:simplePos x="0" y="0"/>
            <wp:positionH relativeFrom="page">
              <wp:posOffset>576072</wp:posOffset>
            </wp:positionH>
            <wp:positionV relativeFrom="paragraph">
              <wp:posOffset>292608</wp:posOffset>
            </wp:positionV>
            <wp:extent cx="276225" cy="276225"/>
            <wp:effectExtent l="0" t="0" r="0" b="0"/>
            <wp:wrapNone/>
            <wp:docPr id="162" name="Picture 162" descr="A yellow circle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 name="Picture 162" descr="A yellow circle with white letters&#10;&#10;Description automatically generated"/>
                    <pic:cNvPicPr>
                      <a:picLocks noChangeAspect="1" noChangeArrowheads="1"/>
                    </pic:cNvPicPr>
                  </pic:nvPicPr>
                  <pic:blipFill>
                    <a:blip r:embed="rId27"/>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t xml:space="preserve">Elin Jones (2103945)   </w:t>
      </w:r>
      <w:r>
        <w:rPr>
          <w:rFonts w:ascii="Segoe UI" w:eastAsia="Segoe UI" w:hAnsi="Segoe UI" w:cs="Segoe UI"/>
          <w:color w:val="A19F9D"/>
        </w:rPr>
        <w:t>23:33</w:t>
      </w:r>
      <w:r>
        <w:rPr>
          <w:rFonts w:ascii="Segoe UI" w:eastAsia="Segoe UI" w:hAnsi="Segoe UI" w:cs="Segoe UI"/>
          <w:color w:val="323130"/>
        </w:rPr>
        <w:br/>
        <w:t>No.</w:t>
      </w:r>
    </w:p>
    <w:p w14:paraId="0DA3622C" w14:textId="5816C2D8" w:rsidR="003F4443" w:rsidRDefault="003F4443" w:rsidP="003F4443">
      <w:pPr>
        <w:spacing w:line="300" w:lineRule="auto"/>
      </w:pPr>
      <w:r>
        <w:rPr>
          <w:noProof/>
        </w:rPr>
        <w:drawing>
          <wp:anchor distT="0" distB="0" distL="0" distR="0" simplePos="0" relativeHeight="251795968" behindDoc="0" locked="0" layoutInCell="1" allowOverlap="1" wp14:anchorId="26117756" wp14:editId="071BDF22">
            <wp:simplePos x="0" y="0"/>
            <wp:positionH relativeFrom="page">
              <wp:posOffset>576072</wp:posOffset>
            </wp:positionH>
            <wp:positionV relativeFrom="paragraph">
              <wp:posOffset>292608</wp:posOffset>
            </wp:positionV>
            <wp:extent cx="276225" cy="276225"/>
            <wp:effectExtent l="0" t="0" r="0" b="0"/>
            <wp:wrapNone/>
            <wp:docPr id="163" name="Picture 1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8"/>
                    <a:srcRect/>
                    <a:stretch>
                      <a:fillRect/>
                    </a:stretch>
                  </pic:blipFill>
                  <pic:spPr bwMode="auto">
                    <a:xfrm>
                      <a:off x="0" y="0"/>
                      <a:ext cx="276225" cy="276225"/>
                    </a:xfrm>
                    <a:prstGeom prst="rect">
                      <a:avLst/>
                    </a:prstGeom>
                  </pic:spPr>
                </pic:pic>
              </a:graphicData>
            </a:graphic>
          </wp:anchor>
        </w:drawing>
      </w:r>
      <w:r>
        <w:rPr>
          <w:rFonts w:ascii="Segoe UI" w:eastAsia="Segoe UI" w:hAnsi="Segoe UI" w:cs="Segoe UI"/>
          <w:b/>
          <w:bCs/>
          <w:color w:val="605E5C"/>
        </w:rPr>
        <w:br/>
      </w:r>
      <w:r w:rsidR="00515D7D">
        <w:rPr>
          <w:rFonts w:ascii="Segoe UI" w:eastAsia="Segoe UI" w:hAnsi="Segoe UI" w:cs="Segoe UI"/>
          <w:b/>
          <w:bCs/>
          <w:color w:val="605E5C"/>
        </w:rPr>
        <w:t>Person D</w:t>
      </w:r>
      <w:r>
        <w:rPr>
          <w:rFonts w:ascii="Segoe UI" w:eastAsia="Segoe UI" w:hAnsi="Segoe UI" w:cs="Segoe UI"/>
          <w:b/>
          <w:bCs/>
          <w:color w:val="605E5C"/>
        </w:rPr>
        <w:t xml:space="preserve">   </w:t>
      </w:r>
      <w:r>
        <w:rPr>
          <w:rFonts w:ascii="Segoe UI" w:eastAsia="Segoe UI" w:hAnsi="Segoe UI" w:cs="Segoe UI"/>
          <w:color w:val="A19F9D"/>
        </w:rPr>
        <w:t>23:40</w:t>
      </w:r>
      <w:r>
        <w:rPr>
          <w:rFonts w:ascii="Segoe UI" w:eastAsia="Segoe UI" w:hAnsi="Segoe UI" w:cs="Segoe UI"/>
          <w:color w:val="323130"/>
        </w:rPr>
        <w:br/>
      </w:r>
      <w:bookmarkStart w:id="0" w:name="_Hlk164949282"/>
      <w:r w:rsidRPr="00D546D9">
        <w:rPr>
          <w:rFonts w:ascii="Segoe UI" w:eastAsia="Segoe UI" w:hAnsi="Segoe UI" w:cs="Segoe UI"/>
          <w:color w:val="323130"/>
          <w:highlight w:val="yellow"/>
        </w:rPr>
        <w:t xml:space="preserve">And you know, there are issues for women, whether it's periods or whether they've got, you know, </w:t>
      </w:r>
      <w:proofErr w:type="gramStart"/>
      <w:r w:rsidRPr="00D546D9">
        <w:rPr>
          <w:rFonts w:ascii="Segoe UI" w:eastAsia="Segoe UI" w:hAnsi="Segoe UI" w:cs="Segoe UI"/>
          <w:color w:val="323130"/>
          <w:highlight w:val="yellow"/>
        </w:rPr>
        <w:t>child care</w:t>
      </w:r>
      <w:proofErr w:type="gramEnd"/>
      <w:r w:rsidRPr="00D546D9">
        <w:rPr>
          <w:rFonts w:ascii="Segoe UI" w:eastAsia="Segoe UI" w:hAnsi="Segoe UI" w:cs="Segoe UI"/>
          <w:color w:val="323130"/>
          <w:highlight w:val="yellow"/>
        </w:rPr>
        <w:t xml:space="preserve"> issues, that they're not going to be as understanding as a female CEO. And that's where </w:t>
      </w:r>
      <w:proofErr w:type="gramStart"/>
      <w:r w:rsidRPr="00D546D9">
        <w:rPr>
          <w:rFonts w:ascii="Segoe UI" w:eastAsia="Segoe UI" w:hAnsi="Segoe UI" w:cs="Segoe UI"/>
          <w:color w:val="323130"/>
          <w:highlight w:val="yellow"/>
        </w:rPr>
        <w:t>the you</w:t>
      </w:r>
      <w:proofErr w:type="gramEnd"/>
      <w:r w:rsidRPr="00D546D9">
        <w:rPr>
          <w:rFonts w:ascii="Segoe UI" w:eastAsia="Segoe UI" w:hAnsi="Segoe UI" w:cs="Segoe UI"/>
          <w:color w:val="323130"/>
          <w:highlight w:val="yellow"/>
        </w:rPr>
        <w:t xml:space="preserve"> know that, that could be a barrier to</w:t>
      </w:r>
      <w:bookmarkEnd w:id="0"/>
      <w:r w:rsidRPr="00D546D9">
        <w:rPr>
          <w:rFonts w:ascii="Segoe UI" w:eastAsia="Segoe UI" w:hAnsi="Segoe UI" w:cs="Segoe UI"/>
          <w:color w:val="323130"/>
          <w:highlight w:val="yellow"/>
        </w:rPr>
        <w:t>. So yeah.</w:t>
      </w:r>
    </w:p>
    <w:p w14:paraId="5FFA9766" w14:textId="77777777" w:rsidR="003F4443" w:rsidRDefault="003F4443" w:rsidP="00136263">
      <w:pPr>
        <w:spacing w:line="300" w:lineRule="auto"/>
      </w:pPr>
    </w:p>
    <w:p w14:paraId="3A3E2246" w14:textId="77777777" w:rsidR="00C8338B" w:rsidRPr="001E7488" w:rsidRDefault="00C8338B" w:rsidP="001E7488">
      <w:pPr>
        <w:jc w:val="center"/>
        <w:rPr>
          <w:rFonts w:ascii="Times New Roman" w:hAnsi="Times New Roman" w:cs="Times New Roman"/>
        </w:rPr>
      </w:pPr>
    </w:p>
    <w:sectPr w:rsidR="00C8338B" w:rsidRPr="001E7488" w:rsidSect="00D54820">
      <w:headerReference w:type="even" r:id="rId29"/>
      <w:headerReference w:type="default" r:id="rId30"/>
      <w:footerReference w:type="even" r:id="rId31"/>
      <w:footerReference w:type="default" r:id="rId32"/>
      <w:headerReference w:type="first" r:id="rId33"/>
      <w:footerReference w:type="first" r:id="rId34"/>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7A9E0D" w14:textId="77777777" w:rsidR="00D54820" w:rsidRDefault="00D54820" w:rsidP="00356E20">
      <w:pPr>
        <w:spacing w:after="0" w:line="240" w:lineRule="auto"/>
      </w:pPr>
      <w:r>
        <w:separator/>
      </w:r>
    </w:p>
  </w:endnote>
  <w:endnote w:type="continuationSeparator" w:id="0">
    <w:p w14:paraId="092A38DB" w14:textId="77777777" w:rsidR="00D54820" w:rsidRDefault="00D54820" w:rsidP="00356E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Open Sans">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DDBB98" w14:textId="77777777" w:rsidR="00283B39" w:rsidRDefault="00283B3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3032987"/>
      <w:docPartObj>
        <w:docPartGallery w:val="Page Numbers (Bottom of Page)"/>
        <w:docPartUnique/>
      </w:docPartObj>
    </w:sdtPr>
    <w:sdtEndPr>
      <w:rPr>
        <w:noProof/>
      </w:rPr>
    </w:sdtEndPr>
    <w:sdtContent>
      <w:p w14:paraId="77F41170" w14:textId="172B3261" w:rsidR="002434BB" w:rsidRDefault="002434B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147D601" w14:textId="77777777" w:rsidR="002434BB" w:rsidRDefault="002434B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04B46E" w14:textId="77777777" w:rsidR="00283B39" w:rsidRDefault="00283B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BC50F4" w14:textId="77777777" w:rsidR="00D54820" w:rsidRDefault="00D54820" w:rsidP="00356E20">
      <w:pPr>
        <w:spacing w:after="0" w:line="240" w:lineRule="auto"/>
      </w:pPr>
      <w:r>
        <w:separator/>
      </w:r>
    </w:p>
  </w:footnote>
  <w:footnote w:type="continuationSeparator" w:id="0">
    <w:p w14:paraId="2549A2E9" w14:textId="77777777" w:rsidR="00D54820" w:rsidRDefault="00D54820" w:rsidP="00356E2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538420" w14:textId="77777777" w:rsidR="00283B39" w:rsidRDefault="00283B3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718516" w14:textId="1883393B" w:rsidR="003478DD" w:rsidRPr="003478DD" w:rsidRDefault="003478DD">
    <w:pPr>
      <w:pStyle w:val="Header"/>
      <w:rPr>
        <w:rFonts w:ascii="Times New Roman" w:hAnsi="Times New Roman" w:cs="Times New Roman"/>
      </w:rPr>
    </w:pPr>
    <w:r w:rsidRPr="003478DD">
      <w:rPr>
        <w:rFonts w:ascii="Times New Roman" w:hAnsi="Times New Roman" w:cs="Times New Roman"/>
      </w:rPr>
      <w:t>BMSS6007</w:t>
    </w:r>
    <w:r>
      <w:rPr>
        <w:rFonts w:ascii="Times New Roman" w:hAnsi="Times New Roman" w:cs="Times New Roman"/>
      </w:rPr>
      <w:tab/>
    </w:r>
    <w:r>
      <w:rPr>
        <w:rFonts w:ascii="Times New Roman" w:hAnsi="Times New Roman" w:cs="Times New Roman"/>
      </w:rPr>
      <w:tab/>
      <w:t>2103945</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89A99A" w14:textId="77777777" w:rsidR="00283B39" w:rsidRDefault="00283B3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EE7ACD"/>
    <w:multiLevelType w:val="multilevel"/>
    <w:tmpl w:val="BA642D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691A51"/>
    <w:multiLevelType w:val="hybridMultilevel"/>
    <w:tmpl w:val="F8F686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512DBA"/>
    <w:multiLevelType w:val="multilevel"/>
    <w:tmpl w:val="E474CE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0D7EBA"/>
    <w:multiLevelType w:val="hybridMultilevel"/>
    <w:tmpl w:val="78DE7F02"/>
    <w:lvl w:ilvl="0" w:tplc="E63AD478">
      <w:start w:val="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A777AC"/>
    <w:multiLevelType w:val="multilevel"/>
    <w:tmpl w:val="969688AC"/>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5" w15:restartNumberingAfterBreak="0">
    <w:nsid w:val="183E3DDF"/>
    <w:multiLevelType w:val="multilevel"/>
    <w:tmpl w:val="B204CB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BDA26BF"/>
    <w:multiLevelType w:val="multilevel"/>
    <w:tmpl w:val="5C8249A0"/>
    <w:lvl w:ilvl="0">
      <w:start w:val="4"/>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7" w15:restartNumberingAfterBreak="0">
    <w:nsid w:val="1C9A7B8F"/>
    <w:multiLevelType w:val="hybridMultilevel"/>
    <w:tmpl w:val="C0D2D336"/>
    <w:lvl w:ilvl="0" w:tplc="1DDE273E">
      <w:start w:val="500"/>
      <w:numFmt w:val="bullet"/>
      <w:lvlText w:val="-"/>
      <w:lvlJc w:val="left"/>
      <w:pPr>
        <w:ind w:left="720" w:hanging="360"/>
      </w:pPr>
      <w:rPr>
        <w:rFonts w:ascii="Times New Roman" w:eastAsia="Segoe U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4B41EA"/>
    <w:multiLevelType w:val="multilevel"/>
    <w:tmpl w:val="037865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05801B0"/>
    <w:multiLevelType w:val="hybridMultilevel"/>
    <w:tmpl w:val="DE0CF5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8F4650"/>
    <w:multiLevelType w:val="hybridMultilevel"/>
    <w:tmpl w:val="655C0AE8"/>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1" w15:restartNumberingAfterBreak="0">
    <w:nsid w:val="252529E0"/>
    <w:multiLevelType w:val="hybridMultilevel"/>
    <w:tmpl w:val="723611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540342D"/>
    <w:multiLevelType w:val="multilevel"/>
    <w:tmpl w:val="E592C792"/>
    <w:lvl w:ilvl="0">
      <w:start w:val="3"/>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3" w15:restartNumberingAfterBreak="0">
    <w:nsid w:val="271C220E"/>
    <w:multiLevelType w:val="hybridMultilevel"/>
    <w:tmpl w:val="A80451C2"/>
    <w:lvl w:ilvl="0" w:tplc="A70032A8">
      <w:start w:val="2"/>
      <w:numFmt w:val="bullet"/>
      <w:lvlText w:val="-"/>
      <w:lvlJc w:val="left"/>
      <w:pPr>
        <w:ind w:left="720" w:hanging="360"/>
      </w:pPr>
      <w:rPr>
        <w:rFonts w:ascii="Segoe UI" w:eastAsia="Segoe UI"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CE757B0"/>
    <w:multiLevelType w:val="hybridMultilevel"/>
    <w:tmpl w:val="34DE96D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785"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A97EC7"/>
    <w:multiLevelType w:val="hybridMultilevel"/>
    <w:tmpl w:val="182CB22A"/>
    <w:lvl w:ilvl="0" w:tplc="08090011">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3BA67C5E"/>
    <w:multiLevelType w:val="hybridMultilevel"/>
    <w:tmpl w:val="41BC540A"/>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7" w15:restartNumberingAfterBreak="0">
    <w:nsid w:val="3C887463"/>
    <w:multiLevelType w:val="multilevel"/>
    <w:tmpl w:val="B7B42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1063409"/>
    <w:multiLevelType w:val="hybridMultilevel"/>
    <w:tmpl w:val="EA2E82F0"/>
    <w:lvl w:ilvl="0" w:tplc="DCAC6848">
      <w:numFmt w:val="bullet"/>
      <w:lvlText w:val="-"/>
      <w:lvlJc w:val="left"/>
      <w:pPr>
        <w:ind w:left="720" w:hanging="360"/>
      </w:pPr>
      <w:rPr>
        <w:rFonts w:ascii="Times New Roman" w:eastAsia="Segoe U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1DC68F4"/>
    <w:multiLevelType w:val="multilevel"/>
    <w:tmpl w:val="4DA889A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6E74D14"/>
    <w:multiLevelType w:val="hybridMultilevel"/>
    <w:tmpl w:val="18E46B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787411D"/>
    <w:multiLevelType w:val="hybridMultilevel"/>
    <w:tmpl w:val="A070766C"/>
    <w:lvl w:ilvl="0" w:tplc="15967FC2">
      <w:start w:val="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48663305"/>
    <w:multiLevelType w:val="hybridMultilevel"/>
    <w:tmpl w:val="872C0B62"/>
    <w:lvl w:ilvl="0" w:tplc="64D6005E">
      <w:start w:val="1"/>
      <w:numFmt w:val="decimal"/>
      <w:lvlText w:val="%1."/>
      <w:lvlJc w:val="left"/>
      <w:pPr>
        <w:ind w:left="720" w:hanging="360"/>
      </w:pPr>
      <w:rPr>
        <w:rFonts w:hint="default"/>
        <w:color w:val="auto"/>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EC47CFA"/>
    <w:multiLevelType w:val="hybridMultilevel"/>
    <w:tmpl w:val="BFD4D8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3BC2168"/>
    <w:multiLevelType w:val="multilevel"/>
    <w:tmpl w:val="7F0A18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B9A6BAB"/>
    <w:multiLevelType w:val="multilevel"/>
    <w:tmpl w:val="9A8691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65D61D85"/>
    <w:multiLevelType w:val="multilevel"/>
    <w:tmpl w:val="792E4F2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EA17128"/>
    <w:multiLevelType w:val="hybridMultilevel"/>
    <w:tmpl w:val="0F36E108"/>
    <w:lvl w:ilvl="0" w:tplc="95BCEEC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0495D57"/>
    <w:multiLevelType w:val="hybridMultilevel"/>
    <w:tmpl w:val="C2CC9DBC"/>
    <w:lvl w:ilvl="0" w:tplc="1AC0ABA0">
      <w:start w:val="1"/>
      <w:numFmt w:val="bullet"/>
      <w:lvlText w:val="-"/>
      <w:lvlJc w:val="left"/>
      <w:pPr>
        <w:ind w:left="720" w:hanging="360"/>
      </w:pPr>
      <w:rPr>
        <w:rFonts w:ascii="Times New Roman" w:eastAsiaTheme="minorHAnsi" w:hAnsi="Times New Roman" w:cs="Times New Roman" w:hint="default"/>
        <w:color w:val="333333"/>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0A82E51"/>
    <w:multiLevelType w:val="hybridMultilevel"/>
    <w:tmpl w:val="1A6E5FFC"/>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4122794"/>
    <w:multiLevelType w:val="multilevel"/>
    <w:tmpl w:val="47B43B58"/>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31" w15:restartNumberingAfterBreak="0">
    <w:nsid w:val="78024224"/>
    <w:multiLevelType w:val="hybridMultilevel"/>
    <w:tmpl w:val="5BCC04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52811904">
    <w:abstractNumId w:val="27"/>
  </w:num>
  <w:num w:numId="2" w16cid:durableId="1526402081">
    <w:abstractNumId w:val="15"/>
  </w:num>
  <w:num w:numId="3" w16cid:durableId="1671450217">
    <w:abstractNumId w:val="14"/>
  </w:num>
  <w:num w:numId="4" w16cid:durableId="100229655">
    <w:abstractNumId w:val="23"/>
  </w:num>
  <w:num w:numId="5" w16cid:durableId="873931711">
    <w:abstractNumId w:val="24"/>
  </w:num>
  <w:num w:numId="6" w16cid:durableId="1523862444">
    <w:abstractNumId w:val="2"/>
  </w:num>
  <w:num w:numId="7" w16cid:durableId="180358721">
    <w:abstractNumId w:val="19"/>
    <w:lvlOverride w:ilvl="0">
      <w:lvl w:ilvl="0">
        <w:numFmt w:val="decimal"/>
        <w:lvlText w:val="%1."/>
        <w:lvlJc w:val="left"/>
      </w:lvl>
    </w:lvlOverride>
  </w:num>
  <w:num w:numId="8" w16cid:durableId="1167744011">
    <w:abstractNumId w:val="17"/>
  </w:num>
  <w:num w:numId="9" w16cid:durableId="653411945">
    <w:abstractNumId w:val="26"/>
    <w:lvlOverride w:ilvl="0">
      <w:lvl w:ilvl="0">
        <w:numFmt w:val="decimal"/>
        <w:lvlText w:val="%1."/>
        <w:lvlJc w:val="left"/>
      </w:lvl>
    </w:lvlOverride>
  </w:num>
  <w:num w:numId="10" w16cid:durableId="1049718581">
    <w:abstractNumId w:val="0"/>
  </w:num>
  <w:num w:numId="11" w16cid:durableId="301926613">
    <w:abstractNumId w:val="3"/>
  </w:num>
  <w:num w:numId="12" w16cid:durableId="1527793984">
    <w:abstractNumId w:val="18"/>
  </w:num>
  <w:num w:numId="13" w16cid:durableId="1176262675">
    <w:abstractNumId w:val="7"/>
  </w:num>
  <w:num w:numId="14" w16cid:durableId="123160995">
    <w:abstractNumId w:val="11"/>
  </w:num>
  <w:num w:numId="15" w16cid:durableId="182868607">
    <w:abstractNumId w:val="28"/>
  </w:num>
  <w:num w:numId="16" w16cid:durableId="777025566">
    <w:abstractNumId w:val="29"/>
  </w:num>
  <w:num w:numId="17" w16cid:durableId="1233349680">
    <w:abstractNumId w:val="22"/>
  </w:num>
  <w:num w:numId="18" w16cid:durableId="376200541">
    <w:abstractNumId w:val="1"/>
  </w:num>
  <w:num w:numId="19" w16cid:durableId="1564676567">
    <w:abstractNumId w:val="21"/>
  </w:num>
  <w:num w:numId="20" w16cid:durableId="1457675717">
    <w:abstractNumId w:val="8"/>
  </w:num>
  <w:num w:numId="21" w16cid:durableId="1584217307">
    <w:abstractNumId w:val="5"/>
  </w:num>
  <w:num w:numId="22" w16cid:durableId="806824950">
    <w:abstractNumId w:val="25"/>
  </w:num>
  <w:num w:numId="23" w16cid:durableId="341050310">
    <w:abstractNumId w:val="30"/>
  </w:num>
  <w:num w:numId="24" w16cid:durableId="1518234459">
    <w:abstractNumId w:val="4"/>
  </w:num>
  <w:num w:numId="25" w16cid:durableId="1430270222">
    <w:abstractNumId w:val="12"/>
  </w:num>
  <w:num w:numId="26" w16cid:durableId="1845628068">
    <w:abstractNumId w:val="6"/>
  </w:num>
  <w:num w:numId="27" w16cid:durableId="2088769968">
    <w:abstractNumId w:val="9"/>
  </w:num>
  <w:num w:numId="28" w16cid:durableId="355547474">
    <w:abstractNumId w:val="16"/>
  </w:num>
  <w:num w:numId="29" w16cid:durableId="455562352">
    <w:abstractNumId w:val="10"/>
  </w:num>
  <w:num w:numId="30" w16cid:durableId="634455306">
    <w:abstractNumId w:val="31"/>
  </w:num>
  <w:num w:numId="31" w16cid:durableId="723870413">
    <w:abstractNumId w:val="20"/>
  </w:num>
  <w:num w:numId="32" w16cid:durableId="14138610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6E20"/>
    <w:rsid w:val="00010C53"/>
    <w:rsid w:val="0001295A"/>
    <w:rsid w:val="00027384"/>
    <w:rsid w:val="0002779B"/>
    <w:rsid w:val="000330FC"/>
    <w:rsid w:val="0005476A"/>
    <w:rsid w:val="00055B63"/>
    <w:rsid w:val="00063894"/>
    <w:rsid w:val="00066AD4"/>
    <w:rsid w:val="00067989"/>
    <w:rsid w:val="00070FE9"/>
    <w:rsid w:val="00072D37"/>
    <w:rsid w:val="00081845"/>
    <w:rsid w:val="00082FD7"/>
    <w:rsid w:val="00084723"/>
    <w:rsid w:val="00091CB1"/>
    <w:rsid w:val="000933A4"/>
    <w:rsid w:val="000936FF"/>
    <w:rsid w:val="000A4D33"/>
    <w:rsid w:val="000A682C"/>
    <w:rsid w:val="000B100F"/>
    <w:rsid w:val="000B4FEF"/>
    <w:rsid w:val="000C327A"/>
    <w:rsid w:val="000D08E2"/>
    <w:rsid w:val="000D40E5"/>
    <w:rsid w:val="000E6622"/>
    <w:rsid w:val="000F224E"/>
    <w:rsid w:val="00102DAC"/>
    <w:rsid w:val="00110620"/>
    <w:rsid w:val="00116581"/>
    <w:rsid w:val="001274EF"/>
    <w:rsid w:val="00136263"/>
    <w:rsid w:val="001479E2"/>
    <w:rsid w:val="0016336F"/>
    <w:rsid w:val="00163BF6"/>
    <w:rsid w:val="001706D6"/>
    <w:rsid w:val="00174199"/>
    <w:rsid w:val="00175201"/>
    <w:rsid w:val="00184F51"/>
    <w:rsid w:val="00195327"/>
    <w:rsid w:val="001B545E"/>
    <w:rsid w:val="001C07E0"/>
    <w:rsid w:val="001C3169"/>
    <w:rsid w:val="001C6100"/>
    <w:rsid w:val="001D343F"/>
    <w:rsid w:val="001D3ADC"/>
    <w:rsid w:val="001E5293"/>
    <w:rsid w:val="001E555B"/>
    <w:rsid w:val="001E7488"/>
    <w:rsid w:val="001F37CE"/>
    <w:rsid w:val="00204965"/>
    <w:rsid w:val="002061B1"/>
    <w:rsid w:val="00212FD9"/>
    <w:rsid w:val="00223832"/>
    <w:rsid w:val="00232EAC"/>
    <w:rsid w:val="00241CC8"/>
    <w:rsid w:val="002434BB"/>
    <w:rsid w:val="002444CB"/>
    <w:rsid w:val="002516DE"/>
    <w:rsid w:val="00257888"/>
    <w:rsid w:val="00261DFA"/>
    <w:rsid w:val="002754DE"/>
    <w:rsid w:val="00283B39"/>
    <w:rsid w:val="002B2F93"/>
    <w:rsid w:val="002C5F53"/>
    <w:rsid w:val="00301CA6"/>
    <w:rsid w:val="0030279B"/>
    <w:rsid w:val="00321784"/>
    <w:rsid w:val="00325298"/>
    <w:rsid w:val="00327638"/>
    <w:rsid w:val="00337754"/>
    <w:rsid w:val="003435DA"/>
    <w:rsid w:val="00343FAE"/>
    <w:rsid w:val="003478DD"/>
    <w:rsid w:val="00356E20"/>
    <w:rsid w:val="00362E73"/>
    <w:rsid w:val="0037097B"/>
    <w:rsid w:val="0038118C"/>
    <w:rsid w:val="00397C7D"/>
    <w:rsid w:val="003D1360"/>
    <w:rsid w:val="003D1830"/>
    <w:rsid w:val="003E6463"/>
    <w:rsid w:val="003F3816"/>
    <w:rsid w:val="003F4443"/>
    <w:rsid w:val="00414D80"/>
    <w:rsid w:val="00430E38"/>
    <w:rsid w:val="00441A1A"/>
    <w:rsid w:val="00460318"/>
    <w:rsid w:val="004635FC"/>
    <w:rsid w:val="00477FDB"/>
    <w:rsid w:val="004802B4"/>
    <w:rsid w:val="00481498"/>
    <w:rsid w:val="004A16A0"/>
    <w:rsid w:val="004A7660"/>
    <w:rsid w:val="004B5226"/>
    <w:rsid w:val="004E1F71"/>
    <w:rsid w:val="004E333D"/>
    <w:rsid w:val="00505DFE"/>
    <w:rsid w:val="0051347F"/>
    <w:rsid w:val="00515D7D"/>
    <w:rsid w:val="00516984"/>
    <w:rsid w:val="005319F8"/>
    <w:rsid w:val="0053510B"/>
    <w:rsid w:val="00541D70"/>
    <w:rsid w:val="00551F79"/>
    <w:rsid w:val="00557921"/>
    <w:rsid w:val="005716E4"/>
    <w:rsid w:val="00571A4F"/>
    <w:rsid w:val="00573AA8"/>
    <w:rsid w:val="00573BA0"/>
    <w:rsid w:val="005767D7"/>
    <w:rsid w:val="00576DC6"/>
    <w:rsid w:val="005800A5"/>
    <w:rsid w:val="00585B84"/>
    <w:rsid w:val="00594395"/>
    <w:rsid w:val="005A7A99"/>
    <w:rsid w:val="005B2F62"/>
    <w:rsid w:val="005D0EBA"/>
    <w:rsid w:val="005D2FE1"/>
    <w:rsid w:val="005F1CB2"/>
    <w:rsid w:val="005F467D"/>
    <w:rsid w:val="0061422B"/>
    <w:rsid w:val="00614C54"/>
    <w:rsid w:val="006171B9"/>
    <w:rsid w:val="00624E32"/>
    <w:rsid w:val="00626DBA"/>
    <w:rsid w:val="00631D75"/>
    <w:rsid w:val="00633205"/>
    <w:rsid w:val="0063509B"/>
    <w:rsid w:val="00640846"/>
    <w:rsid w:val="00644953"/>
    <w:rsid w:val="0065149D"/>
    <w:rsid w:val="0066388E"/>
    <w:rsid w:val="006A2942"/>
    <w:rsid w:val="006A450E"/>
    <w:rsid w:val="006B0E48"/>
    <w:rsid w:val="006B1747"/>
    <w:rsid w:val="006C2F7E"/>
    <w:rsid w:val="006C4CD6"/>
    <w:rsid w:val="006D0DFB"/>
    <w:rsid w:val="006F6FF3"/>
    <w:rsid w:val="00701D33"/>
    <w:rsid w:val="0070757A"/>
    <w:rsid w:val="00721370"/>
    <w:rsid w:val="007300E5"/>
    <w:rsid w:val="00735B92"/>
    <w:rsid w:val="0075750A"/>
    <w:rsid w:val="00762FAB"/>
    <w:rsid w:val="00765AE8"/>
    <w:rsid w:val="00766446"/>
    <w:rsid w:val="00770136"/>
    <w:rsid w:val="00773F1A"/>
    <w:rsid w:val="007745AE"/>
    <w:rsid w:val="007748F6"/>
    <w:rsid w:val="007768C6"/>
    <w:rsid w:val="00777F0E"/>
    <w:rsid w:val="00787F3C"/>
    <w:rsid w:val="007A07AD"/>
    <w:rsid w:val="007B2694"/>
    <w:rsid w:val="007B484E"/>
    <w:rsid w:val="007B4F80"/>
    <w:rsid w:val="007D4B0E"/>
    <w:rsid w:val="007F66FB"/>
    <w:rsid w:val="00814762"/>
    <w:rsid w:val="00815DBA"/>
    <w:rsid w:val="00825C64"/>
    <w:rsid w:val="00844DB4"/>
    <w:rsid w:val="00861495"/>
    <w:rsid w:val="00871908"/>
    <w:rsid w:val="008836A8"/>
    <w:rsid w:val="00893E22"/>
    <w:rsid w:val="008B72F2"/>
    <w:rsid w:val="008C291F"/>
    <w:rsid w:val="009041A3"/>
    <w:rsid w:val="009179F5"/>
    <w:rsid w:val="00921395"/>
    <w:rsid w:val="00933DEC"/>
    <w:rsid w:val="00943380"/>
    <w:rsid w:val="00944F48"/>
    <w:rsid w:val="0098543B"/>
    <w:rsid w:val="009857AA"/>
    <w:rsid w:val="00993311"/>
    <w:rsid w:val="009A2293"/>
    <w:rsid w:val="009B1C0A"/>
    <w:rsid w:val="009B20CE"/>
    <w:rsid w:val="009C0405"/>
    <w:rsid w:val="009C1295"/>
    <w:rsid w:val="009C524D"/>
    <w:rsid w:val="009C652A"/>
    <w:rsid w:val="009D4A12"/>
    <w:rsid w:val="009E3B20"/>
    <w:rsid w:val="009F158D"/>
    <w:rsid w:val="00A018F9"/>
    <w:rsid w:val="00A24398"/>
    <w:rsid w:val="00A45DB8"/>
    <w:rsid w:val="00A51154"/>
    <w:rsid w:val="00A600B3"/>
    <w:rsid w:val="00A6725E"/>
    <w:rsid w:val="00A72B3A"/>
    <w:rsid w:val="00A76BA5"/>
    <w:rsid w:val="00A8190D"/>
    <w:rsid w:val="00AD2668"/>
    <w:rsid w:val="00AD549A"/>
    <w:rsid w:val="00AE435A"/>
    <w:rsid w:val="00B100A5"/>
    <w:rsid w:val="00B109F1"/>
    <w:rsid w:val="00B1391B"/>
    <w:rsid w:val="00B22F96"/>
    <w:rsid w:val="00B276BF"/>
    <w:rsid w:val="00B337FA"/>
    <w:rsid w:val="00B370B8"/>
    <w:rsid w:val="00B4709B"/>
    <w:rsid w:val="00B47BE5"/>
    <w:rsid w:val="00B52166"/>
    <w:rsid w:val="00B55B8B"/>
    <w:rsid w:val="00B63F12"/>
    <w:rsid w:val="00B662B6"/>
    <w:rsid w:val="00B71AFF"/>
    <w:rsid w:val="00B73256"/>
    <w:rsid w:val="00B732F1"/>
    <w:rsid w:val="00B80BD3"/>
    <w:rsid w:val="00B82FA2"/>
    <w:rsid w:val="00BC1707"/>
    <w:rsid w:val="00BC726E"/>
    <w:rsid w:val="00BD298C"/>
    <w:rsid w:val="00BD2CFB"/>
    <w:rsid w:val="00BD7043"/>
    <w:rsid w:val="00BE5496"/>
    <w:rsid w:val="00BF03FE"/>
    <w:rsid w:val="00C02AE0"/>
    <w:rsid w:val="00C05AC3"/>
    <w:rsid w:val="00C159A1"/>
    <w:rsid w:val="00C16204"/>
    <w:rsid w:val="00C17155"/>
    <w:rsid w:val="00C23A8D"/>
    <w:rsid w:val="00C41CFF"/>
    <w:rsid w:val="00C4343C"/>
    <w:rsid w:val="00C51F8A"/>
    <w:rsid w:val="00C562FC"/>
    <w:rsid w:val="00C65DB3"/>
    <w:rsid w:val="00C729B8"/>
    <w:rsid w:val="00C7539E"/>
    <w:rsid w:val="00C753E9"/>
    <w:rsid w:val="00C8338B"/>
    <w:rsid w:val="00C86ACD"/>
    <w:rsid w:val="00C86C34"/>
    <w:rsid w:val="00CA15E7"/>
    <w:rsid w:val="00CC1BA2"/>
    <w:rsid w:val="00CD5BAF"/>
    <w:rsid w:val="00CE0FA5"/>
    <w:rsid w:val="00CE108D"/>
    <w:rsid w:val="00CF5CCA"/>
    <w:rsid w:val="00CF7145"/>
    <w:rsid w:val="00D00097"/>
    <w:rsid w:val="00D0097C"/>
    <w:rsid w:val="00D330E6"/>
    <w:rsid w:val="00D34875"/>
    <w:rsid w:val="00D35C05"/>
    <w:rsid w:val="00D41812"/>
    <w:rsid w:val="00D5290B"/>
    <w:rsid w:val="00D546D9"/>
    <w:rsid w:val="00D54820"/>
    <w:rsid w:val="00D576BA"/>
    <w:rsid w:val="00D91262"/>
    <w:rsid w:val="00D926A8"/>
    <w:rsid w:val="00DA12C4"/>
    <w:rsid w:val="00DB3C13"/>
    <w:rsid w:val="00DB5CEB"/>
    <w:rsid w:val="00DC2031"/>
    <w:rsid w:val="00DC4137"/>
    <w:rsid w:val="00DE53F0"/>
    <w:rsid w:val="00DE54F6"/>
    <w:rsid w:val="00E134F1"/>
    <w:rsid w:val="00E14626"/>
    <w:rsid w:val="00E156E6"/>
    <w:rsid w:val="00E235FC"/>
    <w:rsid w:val="00E57107"/>
    <w:rsid w:val="00E61B6E"/>
    <w:rsid w:val="00E828EB"/>
    <w:rsid w:val="00EA41D1"/>
    <w:rsid w:val="00EA5D9B"/>
    <w:rsid w:val="00EB089B"/>
    <w:rsid w:val="00EC0AA2"/>
    <w:rsid w:val="00EC3629"/>
    <w:rsid w:val="00EC50DF"/>
    <w:rsid w:val="00EC6983"/>
    <w:rsid w:val="00ED23F7"/>
    <w:rsid w:val="00ED5865"/>
    <w:rsid w:val="00F2614B"/>
    <w:rsid w:val="00F356B4"/>
    <w:rsid w:val="00F7703D"/>
    <w:rsid w:val="00F8032A"/>
    <w:rsid w:val="00F927F1"/>
    <w:rsid w:val="00FA1FF4"/>
    <w:rsid w:val="00FA5C5C"/>
    <w:rsid w:val="00FC44D7"/>
    <w:rsid w:val="00FC483B"/>
    <w:rsid w:val="00FC6EF5"/>
    <w:rsid w:val="00FD76E4"/>
    <w:rsid w:val="00FE0242"/>
    <w:rsid w:val="00FE0DE6"/>
    <w:rsid w:val="00FF1768"/>
    <w:rsid w:val="00FF2458"/>
    <w:rsid w:val="00FF5F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8650FE"/>
  <w15:docId w15:val="{ABDF6878-0E6B-4BEF-94E8-65D99C4412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6E2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56E2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56E2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56E2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56E2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56E2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56E2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56E2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56E2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6E2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56E2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56E2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56E2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56E2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56E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56E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56E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56E20"/>
    <w:rPr>
      <w:rFonts w:eastAsiaTheme="majorEastAsia" w:cstheme="majorBidi"/>
      <w:color w:val="272727" w:themeColor="text1" w:themeTint="D8"/>
    </w:rPr>
  </w:style>
  <w:style w:type="paragraph" w:styleId="Title">
    <w:name w:val="Title"/>
    <w:basedOn w:val="Normal"/>
    <w:next w:val="Normal"/>
    <w:link w:val="TitleChar"/>
    <w:uiPriority w:val="10"/>
    <w:qFormat/>
    <w:rsid w:val="00356E2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6E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56E2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56E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6E20"/>
    <w:pPr>
      <w:spacing w:before="160"/>
      <w:jc w:val="center"/>
    </w:pPr>
    <w:rPr>
      <w:i/>
      <w:iCs/>
      <w:color w:val="404040" w:themeColor="text1" w:themeTint="BF"/>
    </w:rPr>
  </w:style>
  <w:style w:type="character" w:customStyle="1" w:styleId="QuoteChar">
    <w:name w:val="Quote Char"/>
    <w:basedOn w:val="DefaultParagraphFont"/>
    <w:link w:val="Quote"/>
    <w:uiPriority w:val="29"/>
    <w:rsid w:val="00356E20"/>
    <w:rPr>
      <w:i/>
      <w:iCs/>
      <w:color w:val="404040" w:themeColor="text1" w:themeTint="BF"/>
    </w:rPr>
  </w:style>
  <w:style w:type="paragraph" w:styleId="ListParagraph">
    <w:name w:val="List Paragraph"/>
    <w:basedOn w:val="Normal"/>
    <w:qFormat/>
    <w:rsid w:val="00356E20"/>
    <w:pPr>
      <w:ind w:left="720"/>
      <w:contextualSpacing/>
    </w:pPr>
  </w:style>
  <w:style w:type="character" w:styleId="IntenseEmphasis">
    <w:name w:val="Intense Emphasis"/>
    <w:basedOn w:val="DefaultParagraphFont"/>
    <w:uiPriority w:val="21"/>
    <w:qFormat/>
    <w:rsid w:val="00356E20"/>
    <w:rPr>
      <w:i/>
      <w:iCs/>
      <w:color w:val="0F4761" w:themeColor="accent1" w:themeShade="BF"/>
    </w:rPr>
  </w:style>
  <w:style w:type="paragraph" w:styleId="IntenseQuote">
    <w:name w:val="Intense Quote"/>
    <w:basedOn w:val="Normal"/>
    <w:next w:val="Normal"/>
    <w:link w:val="IntenseQuoteChar"/>
    <w:uiPriority w:val="30"/>
    <w:qFormat/>
    <w:rsid w:val="00356E2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56E20"/>
    <w:rPr>
      <w:i/>
      <w:iCs/>
      <w:color w:val="0F4761" w:themeColor="accent1" w:themeShade="BF"/>
    </w:rPr>
  </w:style>
  <w:style w:type="character" w:styleId="IntenseReference">
    <w:name w:val="Intense Reference"/>
    <w:basedOn w:val="DefaultParagraphFont"/>
    <w:uiPriority w:val="32"/>
    <w:qFormat/>
    <w:rsid w:val="00356E20"/>
    <w:rPr>
      <w:b/>
      <w:bCs/>
      <w:smallCaps/>
      <w:color w:val="0F4761" w:themeColor="accent1" w:themeShade="BF"/>
      <w:spacing w:val="5"/>
    </w:rPr>
  </w:style>
  <w:style w:type="paragraph" w:styleId="Header">
    <w:name w:val="header"/>
    <w:basedOn w:val="Normal"/>
    <w:link w:val="HeaderChar"/>
    <w:uiPriority w:val="99"/>
    <w:unhideWhenUsed/>
    <w:rsid w:val="00356E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6E20"/>
  </w:style>
  <w:style w:type="paragraph" w:styleId="Footer">
    <w:name w:val="footer"/>
    <w:basedOn w:val="Normal"/>
    <w:link w:val="FooterChar"/>
    <w:uiPriority w:val="99"/>
    <w:unhideWhenUsed/>
    <w:rsid w:val="00356E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6E20"/>
  </w:style>
  <w:style w:type="paragraph" w:styleId="NormalWeb">
    <w:name w:val="Normal (Web)"/>
    <w:basedOn w:val="Normal"/>
    <w:uiPriority w:val="99"/>
    <w:semiHidden/>
    <w:unhideWhenUsed/>
    <w:rsid w:val="001E748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textelement">
    <w:name w:val="textelement"/>
    <w:basedOn w:val="DefaultParagraphFont"/>
    <w:rsid w:val="001E7488"/>
  </w:style>
  <w:style w:type="character" w:styleId="Hyperlink">
    <w:name w:val="Hyperlink"/>
    <w:basedOn w:val="DefaultParagraphFont"/>
    <w:uiPriority w:val="99"/>
    <w:semiHidden/>
    <w:unhideWhenUsed/>
    <w:rsid w:val="001E7488"/>
    <w:rPr>
      <w:color w:val="0000FF"/>
      <w:u w:val="single"/>
    </w:rPr>
  </w:style>
  <w:style w:type="paragraph" w:customStyle="1" w:styleId="paragraph">
    <w:name w:val="paragraph"/>
    <w:basedOn w:val="Normal"/>
    <w:rsid w:val="001E748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wacimagecontainer">
    <w:name w:val="wacimagecontainer"/>
    <w:basedOn w:val="DefaultParagraphFont"/>
    <w:rsid w:val="001E7488"/>
  </w:style>
  <w:style w:type="character" w:customStyle="1" w:styleId="normaltextrun">
    <w:name w:val="normaltextrun"/>
    <w:basedOn w:val="DefaultParagraphFont"/>
    <w:rsid w:val="001E7488"/>
  </w:style>
  <w:style w:type="character" w:customStyle="1" w:styleId="eop">
    <w:name w:val="eop"/>
    <w:basedOn w:val="DefaultParagraphFont"/>
    <w:rsid w:val="001E7488"/>
  </w:style>
  <w:style w:type="character" w:customStyle="1" w:styleId="tabchar">
    <w:name w:val="tabchar"/>
    <w:basedOn w:val="DefaultParagraphFont"/>
    <w:rsid w:val="001E7488"/>
  </w:style>
  <w:style w:type="paragraph" w:customStyle="1" w:styleId="commentcontentpara">
    <w:name w:val="commentcontentpara"/>
    <w:basedOn w:val="Normal"/>
    <w:rsid w:val="001E748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TMLPreformatted">
    <w:name w:val="HTML Preformatted"/>
    <w:basedOn w:val="Normal"/>
    <w:link w:val="HTMLPreformattedChar"/>
    <w:uiPriority w:val="99"/>
    <w:semiHidden/>
    <w:unhideWhenUsed/>
    <w:rsid w:val="001E748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semiHidden/>
    <w:rsid w:val="001E7488"/>
    <w:rPr>
      <w:rFonts w:ascii="Courier New" w:eastAsia="Times New Roman" w:hAnsi="Courier New" w:cs="Courier New"/>
      <w:kern w:val="0"/>
      <w:sz w:val="20"/>
      <w:szCs w:val="20"/>
      <w:lang w:eastAsia="en-GB"/>
      <w14:ligatures w14:val="none"/>
    </w:rPr>
  </w:style>
  <w:style w:type="character" w:customStyle="1" w:styleId="y2iqfc">
    <w:name w:val="y2iqfc"/>
    <w:basedOn w:val="DefaultParagraphFont"/>
    <w:rsid w:val="001E74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cid:image001.png@01D19575.6CAB1A40" TargetMode="External"/><Relationship Id="rId18" Type="http://schemas.openxmlformats.org/officeDocument/2006/relationships/image" Target="media/image7.png"/><Relationship Id="rId26" Type="http://schemas.openxmlformats.org/officeDocument/2006/relationships/image" Target="media/image14.png"/><Relationship Id="rId3" Type="http://schemas.openxmlformats.org/officeDocument/2006/relationships/customXml" Target="../customXml/item3.xml"/><Relationship Id="rId21" Type="http://schemas.openxmlformats.org/officeDocument/2006/relationships/image" Target="media/image10.png"/><Relationship Id="rId34"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image" Target="media/image2.gif"/><Relationship Id="rId17" Type="http://schemas.openxmlformats.org/officeDocument/2006/relationships/image" Target="media/image6.png"/><Relationship Id="rId25" Type="http://schemas.openxmlformats.org/officeDocument/2006/relationships/hyperlink" Target="mailto:2103945@student.uwtsd.ac.uk" TargetMode="External"/><Relationship Id="rId33"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3.png"/><Relationship Id="rId32" Type="http://schemas.openxmlformats.org/officeDocument/2006/relationships/footer" Target="footer2.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6.png"/><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8.png"/><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5.png"/><Relationship Id="rId30" Type="http://schemas.openxmlformats.org/officeDocument/2006/relationships/header" Target="header2.xml"/><Relationship Id="rId35" Type="http://schemas.openxmlformats.org/officeDocument/2006/relationships/fontTable" Target="fontTable.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7" ma:contentTypeDescription="Create a new document." ma:contentTypeScope="" ma:versionID="62baf31104a3a03920de9cb09669b263">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1cc61b3a80c20eb5e3375bccb5351097"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SearchProperties" minOccurs="0"/>
                <xsd:element ref="ns3:MediaServiceOCR" minOccurs="0"/>
                <xsd:element ref="ns3:MediaServiceDateTaken" minOccurs="0"/>
                <xsd:element ref="ns3:MediaServiceObjectDetectorVersions" minOccurs="0"/>
                <xsd:element ref="ns3:MediaLengthInSeconds" minOccurs="0"/>
                <xsd:element ref="ns3:_activity"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element name="_activity" ma:index="23" nillable="true" ma:displayName="_activity" ma:hidden="true" ma:internalName="_activity">
      <xsd:simpleType>
        <xsd:restriction base="dms:Note"/>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64F7A7B-24D2-46D4-B3AA-5239EF713348}">
  <ds:schemaRefs>
    <ds:schemaRef ds:uri="http://schemas.openxmlformats.org/officeDocument/2006/bibliography"/>
  </ds:schemaRefs>
</ds:datastoreItem>
</file>

<file path=customXml/itemProps2.xml><?xml version="1.0" encoding="utf-8"?>
<ds:datastoreItem xmlns:ds="http://schemas.openxmlformats.org/officeDocument/2006/customXml" ds:itemID="{E037E2AD-C5D7-4DB9-92E3-979854F3C5A0}">
  <ds:schemaRefs>
    <ds:schemaRef ds:uri="http://schemas.microsoft.com/office/2006/metadata/properties"/>
    <ds:schemaRef ds:uri="http://schemas.microsoft.com/office/infopath/2007/PartnerControls"/>
    <ds:schemaRef ds:uri="95817cb9-f0eb-4f4d-892c-47ab9f8957c0"/>
  </ds:schemaRefs>
</ds:datastoreItem>
</file>

<file path=customXml/itemProps3.xml><?xml version="1.0" encoding="utf-8"?>
<ds:datastoreItem xmlns:ds="http://schemas.openxmlformats.org/officeDocument/2006/customXml" ds:itemID="{A8452B21-C4AF-4609-8397-0A2A47574D4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A544E1A-BA48-4659-9EF5-CD0BD3B0C5B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65</Pages>
  <Words>14185</Words>
  <Characters>80856</Characters>
  <Application>Microsoft Office Word</Application>
  <DocSecurity>0</DocSecurity>
  <Lines>673</Lines>
  <Paragraphs>189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Elin Jones (2103945)</dc:creator>
  <cp:keywords/>
  <dc:description/>
  <cp:lastModifiedBy>Elin Jones (2103945)</cp:lastModifiedBy>
  <cp:revision>2</cp:revision>
  <dcterms:created xsi:type="dcterms:W3CDTF">2024-04-25T23:35:00Z</dcterms:created>
  <dcterms:modified xsi:type="dcterms:W3CDTF">2024-04-25T23:35:00Z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