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6DB0BFD" w:rsidP="26DB0BFD" w:rsidRDefault="26DB0BFD" w14:paraId="30FC7D08" w14:noSpellErr="1" w14:textId="2EC1DC4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xmlns:wp14="http://schemas.microsoft.com/office/word/2010/wordml" w:rsidP="26DB0BFD" wp14:paraId="5E5787A5" wp14:textId="629D2DE9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6DB0BFD" w:rsidR="5FFCAE2D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</w:t>
      </w:r>
    </w:p>
    <w:p w:rsidR="26DB0BFD" w:rsidP="26DB0BFD" w:rsidRDefault="26DB0BFD" w14:paraId="35BD2E0B" w14:textId="6D14B628">
      <w:pPr>
        <w:rPr>
          <w:rFonts w:ascii="Arial Nova" w:hAnsi="Arial Nova" w:eastAsia="Arial Nova" w:cs="Arial Nova"/>
          <w:sz w:val="22"/>
          <w:szCs w:val="22"/>
        </w:rPr>
      </w:pPr>
    </w:p>
    <w:p w:rsidR="328DC0F1" w:rsidP="26DB0BFD" w:rsidRDefault="328DC0F1" w14:paraId="5FCEAF6F" w14:textId="256A1F8C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Act (1989).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Act 1989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673c6bc927e04b9a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https://www.legislation.gov.uk/ukpga/1989/41/contents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33092087" w14:textId="694C5293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(2011).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Parental Rights and Responsibilities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59e777631760466f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https://www.gov.uk/parental-rights-responsibilities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0E5286A8" w14:textId="315E3E71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Legislation.gov.uk (1989).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Act 1989 Section 3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7cfd5dd046034978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https://www.legislation.gov.uk/ukpga/1989/41/section/3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2A36AC31" w14:textId="4EF1D7CF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Ministry of Justice (2015).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Voice of the Child: children to be more clearly heard in decisions about their future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ac09ba003dee49d6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https://www.gov.uk/government/news/voice-of-the-child-children-to-be-more-clearly-heard-in-decisions-about-their-future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6A3B097A" w14:textId="3CD3497C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(2023).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and young people’s care and support services - Social care and support guide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nhs.uk. Available at: </w:t>
      </w:r>
      <w:hyperlink r:id="Reb0fc1435e7e492d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https://www.nhs.uk/social-care-and-support/caring-for-children-and-young-people/children-and-young-peoples-services/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66F47489" w14:textId="68E9CA44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England (2024).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Protecting Patient Data - NHS Digital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 Digital. Available at: </w:t>
      </w:r>
      <w:hyperlink r:id="Rb89d7f9056774e0c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https://digital.nhs.uk/services/national-data-opt-out/understanding-the-national-data-opt-out/protecting-patient-data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2B1A429B" w14:textId="44030E18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(2024).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 protection system for England | NSPCC Learning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NSPCC Learning. Available at: </w:t>
      </w:r>
      <w:hyperlink r:id="Rdf8f3e4eb0bb4aa8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https://learning.nspcc.org.uk/child-protection-system/england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7623D1FC" w14:textId="1CDC689E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Government (1996).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Education Act 1996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46e3d5af656b4a96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https://www.legislation.gov.uk/ukpga/1996/56/contents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28DC0F1" w:rsidP="26DB0BFD" w:rsidRDefault="328DC0F1" w14:paraId="515A50D6" w14:textId="4C204C30">
      <w:pPr>
        <w:spacing w:before="0" w:beforeAutospacing="off" w:after="240" w:afterAutospacing="off" w:line="360" w:lineRule="auto"/>
      </w:pP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(2022). </w:t>
      </w:r>
      <w:r w:rsidRPr="26DB0BFD" w:rsidR="328DC0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Right to Education - UNICEF UK</w:t>
      </w:r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UNICEF. Available at: </w:t>
      </w:r>
      <w:hyperlink r:id="R7b678f12a82c4bed">
        <w:r w:rsidRPr="26DB0BFD" w:rsidR="328DC0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https://www.unicef.org.uk/rights-respecting-schools/the-rrsa/the-right-to-education/</w:t>
        </w:r>
      </w:hyperlink>
      <w:r w:rsidRPr="26DB0BFD" w:rsidR="328DC0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6DB0BFD" w:rsidP="26DB0BFD" w:rsidRDefault="26DB0BFD" w14:paraId="10C192BD" w14:textId="5B07DDB2">
      <w:pPr>
        <w:rPr>
          <w:rFonts w:ascii="Arial Nova" w:hAnsi="Arial Nova" w:eastAsia="Arial Nova" w:cs="Arial Nova"/>
          <w:sz w:val="22"/>
          <w:szCs w:val="22"/>
        </w:rPr>
      </w:pPr>
    </w:p>
    <w:p w:rsidR="26DB0BFD" w:rsidP="26DB0BFD" w:rsidRDefault="26DB0BFD" w14:paraId="55DAB5C9" w14:textId="29771E87">
      <w:pPr>
        <w:rPr>
          <w:rFonts w:ascii="Arial Nova" w:hAnsi="Arial Nova" w:eastAsia="Arial Nova" w:cs="Arial Nova"/>
          <w:sz w:val="22"/>
          <w:szCs w:val="22"/>
        </w:rPr>
      </w:pPr>
    </w:p>
    <w:p w:rsidR="26DB0BFD" w:rsidP="26DB0BFD" w:rsidRDefault="26DB0BFD" w14:paraId="6EDE4B56" w14:textId="4E2FD749">
      <w:pPr>
        <w:rPr>
          <w:rFonts w:ascii="Arial Nova" w:hAnsi="Arial Nova" w:eastAsia="Arial Nova" w:cs="Arial Nova"/>
          <w:sz w:val="22"/>
          <w:szCs w:val="22"/>
        </w:rPr>
      </w:pPr>
    </w:p>
    <w:p w:rsidR="26DB0BFD" w:rsidP="26DB0BFD" w:rsidRDefault="26DB0BFD" w14:paraId="39318209" w14:textId="27C9B48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6EB45F76" w:rsidP="3F78A680" w:rsidRDefault="6EB45F76" w14:paraId="38D0DB6B" w14:noSpellErr="1" w14:textId="54794F9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D32C04"/>
    <w:rsid w:val="05404649"/>
    <w:rsid w:val="076A7307"/>
    <w:rsid w:val="085A2060"/>
    <w:rsid w:val="09122C9F"/>
    <w:rsid w:val="0D808EBA"/>
    <w:rsid w:val="0E288274"/>
    <w:rsid w:val="0FF98C72"/>
    <w:rsid w:val="115A88EA"/>
    <w:rsid w:val="16710B17"/>
    <w:rsid w:val="197429DE"/>
    <w:rsid w:val="1DBFEA5D"/>
    <w:rsid w:val="1ECCA40D"/>
    <w:rsid w:val="242445CA"/>
    <w:rsid w:val="25443763"/>
    <w:rsid w:val="264E60B8"/>
    <w:rsid w:val="26DB0BFD"/>
    <w:rsid w:val="283285D0"/>
    <w:rsid w:val="2AD32C04"/>
    <w:rsid w:val="31A39D66"/>
    <w:rsid w:val="328DC0F1"/>
    <w:rsid w:val="3658B435"/>
    <w:rsid w:val="37765A62"/>
    <w:rsid w:val="38F3B0E3"/>
    <w:rsid w:val="398C100B"/>
    <w:rsid w:val="3A0640A5"/>
    <w:rsid w:val="3B9FDA9E"/>
    <w:rsid w:val="3E3892B2"/>
    <w:rsid w:val="3F78A680"/>
    <w:rsid w:val="40048881"/>
    <w:rsid w:val="414EC302"/>
    <w:rsid w:val="41E6E05E"/>
    <w:rsid w:val="4271D201"/>
    <w:rsid w:val="429641C8"/>
    <w:rsid w:val="445AEEC9"/>
    <w:rsid w:val="44CC5FC1"/>
    <w:rsid w:val="4BD80CD2"/>
    <w:rsid w:val="50706B9B"/>
    <w:rsid w:val="53B95933"/>
    <w:rsid w:val="54B6DBB4"/>
    <w:rsid w:val="55F185B4"/>
    <w:rsid w:val="5DD95980"/>
    <w:rsid w:val="5FFCAE2D"/>
    <w:rsid w:val="60009094"/>
    <w:rsid w:val="6BBEB868"/>
    <w:rsid w:val="6EB45F76"/>
    <w:rsid w:val="76AFEFBD"/>
    <w:rsid w:val="78C33149"/>
    <w:rsid w:val="7AFD6F38"/>
    <w:rsid w:val="7CC50A98"/>
    <w:rsid w:val="7D7DB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32C04"/>
  <w15:chartTrackingRefBased/>
  <w15:docId w15:val="{8145A7A3-FD62-4A6A-B804-F070A0161B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DB0B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89/41/contents" TargetMode="External" Id="R673c6bc927e04b9a" /><Relationship Type="http://schemas.openxmlformats.org/officeDocument/2006/relationships/hyperlink" Target="https://www.gov.uk/parental-rights-responsibilities" TargetMode="External" Id="R59e777631760466f" /><Relationship Type="http://schemas.openxmlformats.org/officeDocument/2006/relationships/hyperlink" Target="https://www.legislation.gov.uk/ukpga/1989/41/section/3" TargetMode="External" Id="R7cfd5dd046034978" /><Relationship Type="http://schemas.openxmlformats.org/officeDocument/2006/relationships/hyperlink" Target="https://www.gov.uk/government/news/voice-of-the-child-children-to-be-more-clearly-heard-in-decisions-about-their-future" TargetMode="External" Id="Rac09ba003dee49d6" /><Relationship Type="http://schemas.openxmlformats.org/officeDocument/2006/relationships/hyperlink" Target="https://www.nhs.uk/social-care-and-support/caring-for-children-and-young-people/children-and-young-peoples-services/" TargetMode="External" Id="Reb0fc1435e7e492d" /><Relationship Type="http://schemas.openxmlformats.org/officeDocument/2006/relationships/hyperlink" Target="https://digital.nhs.uk/services/national-data-opt-out/understanding-the-national-data-opt-out/protecting-patient-data" TargetMode="External" Id="Rb89d7f9056774e0c" /><Relationship Type="http://schemas.openxmlformats.org/officeDocument/2006/relationships/hyperlink" Target="https://learning.nspcc.org.uk/child-protection-system/england" TargetMode="External" Id="Rdf8f3e4eb0bb4aa8" /><Relationship Type="http://schemas.openxmlformats.org/officeDocument/2006/relationships/hyperlink" Target="https://www.legislation.gov.uk/ukpga/1996/56/contents" TargetMode="External" Id="R46e3d5af656b4a96" /><Relationship Type="http://schemas.openxmlformats.org/officeDocument/2006/relationships/hyperlink" Target="https://www.unicef.org.uk/rights-respecting-schools/the-rrsa/the-right-to-education/" TargetMode="External" Id="R7b678f12a82c4b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Lowretta Momoh (2334527)</dc:creator>
  <keywords/>
  <dc:description/>
  <lastModifiedBy>Lowretta Momoh (2334527)</lastModifiedBy>
  <revision>3</revision>
  <dcterms:created xsi:type="dcterms:W3CDTF">2025-10-14T09:25:08.8683887Z</dcterms:created>
  <dcterms:modified xsi:type="dcterms:W3CDTF">2025-10-21T23:03:00.4968803Z</dcterms:modified>
</coreProperties>
</file>