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7477751"/>
        <w:docPartObj>
          <w:docPartGallery w:val="Cover Pages"/>
          <w:docPartUnique/>
        </w:docPartObj>
      </w:sdtPr>
      <w:sdtEndPr>
        <w:rPr>
          <w:rFonts w:eastAsiaTheme="minorEastAsia"/>
          <w:color w:val="4472C4" w:themeColor="accent1"/>
          <w:kern w:val="0"/>
          <w:lang w:val="en-US"/>
          <w14:ligatures w14:val="none"/>
        </w:rPr>
      </w:sdtEndPr>
      <w:sdtContent>
        <w:p w14:paraId="5EA6150A" w14:textId="521C2573" w:rsidR="00E63480" w:rsidRDefault="00E63480">
          <w:r>
            <w:rPr>
              <w:noProof/>
            </w:rPr>
            <mc:AlternateContent>
              <mc:Choice Requires="wps">
                <w:drawing>
                  <wp:anchor distT="0" distB="0" distL="114300" distR="114300" simplePos="0" relativeHeight="251664384" behindDoc="0" locked="0" layoutInCell="1" allowOverlap="1" wp14:anchorId="2481FDC5" wp14:editId="29F13F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13A9429" w14:textId="38D12F7D" w:rsidR="00E63480"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63480">
                                      <w:rPr>
                                        <w:noProof/>
                                        <w:color w:val="44546A" w:themeColor="text2"/>
                                      </w:rPr>
                                      <w:t>Callum Cresser (2006263)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481FDC5"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13A9429" w14:textId="38D12F7D" w:rsidR="00E63480"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63480">
                                <w:rPr>
                                  <w:noProof/>
                                  <w:color w:val="44546A" w:themeColor="text2"/>
                                </w:rPr>
                                <w:t>Callum Cresser (2006263)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72EBE12" wp14:editId="473E70E3">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F52A01E" w14:textId="77777777" w:rsidR="00E63480" w:rsidRDefault="00E634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2EBE12"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F52A01E" w14:textId="77777777" w:rsidR="00E63480" w:rsidRDefault="00E6348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17D7EB8" wp14:editId="067332E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C53077" w14:textId="13393226" w:rsidR="00E63480" w:rsidRDefault="00E63480">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17D7EB8"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AC53077" w14:textId="13393226" w:rsidR="00E63480" w:rsidRDefault="00E63480">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C74D4DD" wp14:editId="7916C8F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C34F300"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A27E1A0" wp14:editId="67079EC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F790EC"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A620DAF" wp14:editId="0EB3B5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68F8AFA" w14:textId="696A7D7F" w:rsidR="00E63480" w:rsidRDefault="00E6348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Economics of Sustainability - Assignment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BD37D4D" w14:textId="10183494" w:rsidR="00E63480" w:rsidRDefault="009922D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(BMSP6007)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A620DAF"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68F8AFA" w14:textId="696A7D7F" w:rsidR="00E63480" w:rsidRDefault="00E6348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Economics of Sustainability - Assignment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BD37D4D" w14:textId="10183494" w:rsidR="00E63480" w:rsidRDefault="009922D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(BMSP6007)</w:t>
                              </w:r>
                            </w:p>
                          </w:sdtContent>
                        </w:sdt>
                      </w:txbxContent>
                    </v:textbox>
                    <w10:wrap type="square" anchorx="page" anchory="page"/>
                  </v:shape>
                </w:pict>
              </mc:Fallback>
            </mc:AlternateContent>
          </w:r>
        </w:p>
        <w:p w14:paraId="62B7747E" w14:textId="77777777" w:rsidR="00AB2B11" w:rsidRDefault="00E63480">
          <w:pPr>
            <w:rPr>
              <w:rFonts w:eastAsiaTheme="minorEastAsia"/>
              <w:color w:val="4472C4" w:themeColor="accent1"/>
              <w:kern w:val="0"/>
              <w:lang w:val="en-US"/>
              <w14:ligatures w14:val="none"/>
            </w:rPr>
          </w:pPr>
          <w:r>
            <w:rPr>
              <w:rFonts w:eastAsiaTheme="minorEastAsia"/>
              <w:color w:val="4472C4" w:themeColor="accent1"/>
              <w:kern w:val="0"/>
              <w:lang w:val="en-US"/>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689601753"/>
            <w:docPartObj>
              <w:docPartGallery w:val="Table of Contents"/>
              <w:docPartUnique/>
            </w:docPartObj>
          </w:sdtPr>
          <w:sdtEndPr>
            <w:rPr>
              <w:b/>
              <w:bCs/>
              <w:noProof/>
            </w:rPr>
          </w:sdtEndPr>
          <w:sdtContent>
            <w:p w14:paraId="03789693" w14:textId="61E6B9D0" w:rsidR="00AB2B11" w:rsidRDefault="00AB2B11">
              <w:pPr>
                <w:pStyle w:val="TOCHeading"/>
              </w:pPr>
              <w:r>
                <w:t>Contents</w:t>
              </w:r>
            </w:p>
            <w:p w14:paraId="276C3308" w14:textId="6C0EDFDA" w:rsidR="00831923" w:rsidRDefault="00AB2B1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801503" w:history="1">
                <w:r w:rsidR="00831923" w:rsidRPr="00950A9C">
                  <w:rPr>
                    <w:rStyle w:val="Hyperlink"/>
                    <w:rFonts w:ascii="Arial" w:hAnsi="Arial" w:cs="Arial"/>
                    <w:noProof/>
                  </w:rPr>
                  <w:t>1.</w:t>
                </w:r>
                <w:r w:rsidR="00831923">
                  <w:rPr>
                    <w:rFonts w:eastAsiaTheme="minorEastAsia"/>
                    <w:noProof/>
                    <w:lang w:eastAsia="en-GB"/>
                  </w:rPr>
                  <w:tab/>
                </w:r>
                <w:r w:rsidR="00831923" w:rsidRPr="00950A9C">
                  <w:rPr>
                    <w:rStyle w:val="Hyperlink"/>
                    <w:rFonts w:ascii="Arial" w:hAnsi="Arial" w:cs="Arial"/>
                    <w:noProof/>
                  </w:rPr>
                  <w:t>Introduction</w:t>
                </w:r>
                <w:r w:rsidR="00831923">
                  <w:rPr>
                    <w:noProof/>
                    <w:webHidden/>
                  </w:rPr>
                  <w:tab/>
                </w:r>
                <w:r w:rsidR="00831923">
                  <w:rPr>
                    <w:noProof/>
                    <w:webHidden/>
                  </w:rPr>
                  <w:fldChar w:fldCharType="begin"/>
                </w:r>
                <w:r w:rsidR="00831923">
                  <w:rPr>
                    <w:noProof/>
                    <w:webHidden/>
                  </w:rPr>
                  <w:instrText xml:space="preserve"> PAGEREF _Toc134801503 \h </w:instrText>
                </w:r>
                <w:r w:rsidR="00831923">
                  <w:rPr>
                    <w:noProof/>
                    <w:webHidden/>
                  </w:rPr>
                </w:r>
                <w:r w:rsidR="00831923">
                  <w:rPr>
                    <w:noProof/>
                    <w:webHidden/>
                  </w:rPr>
                  <w:fldChar w:fldCharType="separate"/>
                </w:r>
                <w:r w:rsidR="00831923">
                  <w:rPr>
                    <w:noProof/>
                    <w:webHidden/>
                  </w:rPr>
                  <w:t>2</w:t>
                </w:r>
                <w:r w:rsidR="00831923">
                  <w:rPr>
                    <w:noProof/>
                    <w:webHidden/>
                  </w:rPr>
                  <w:fldChar w:fldCharType="end"/>
                </w:r>
              </w:hyperlink>
            </w:p>
            <w:p w14:paraId="7CEE92D8" w14:textId="224A8216" w:rsidR="00831923" w:rsidRDefault="00831923">
              <w:pPr>
                <w:pStyle w:val="TOC2"/>
                <w:tabs>
                  <w:tab w:val="left" w:pos="880"/>
                  <w:tab w:val="right" w:leader="dot" w:pos="9016"/>
                </w:tabs>
                <w:rPr>
                  <w:rFonts w:eastAsiaTheme="minorEastAsia"/>
                  <w:noProof/>
                  <w:lang w:eastAsia="en-GB"/>
                </w:rPr>
              </w:pPr>
              <w:hyperlink w:anchor="_Toc134801504" w:history="1">
                <w:r w:rsidRPr="00950A9C">
                  <w:rPr>
                    <w:rStyle w:val="Hyperlink"/>
                    <w:rFonts w:ascii="Arial" w:hAnsi="Arial" w:cs="Arial"/>
                    <w:noProof/>
                  </w:rPr>
                  <w:t>1.1</w:t>
                </w:r>
                <w:r>
                  <w:rPr>
                    <w:rFonts w:eastAsiaTheme="minorEastAsia"/>
                    <w:noProof/>
                    <w:lang w:eastAsia="en-GB"/>
                  </w:rPr>
                  <w:tab/>
                </w:r>
                <w:r w:rsidRPr="00950A9C">
                  <w:rPr>
                    <w:rStyle w:val="Hyperlink"/>
                    <w:rFonts w:ascii="Arial" w:hAnsi="Arial" w:cs="Arial"/>
                    <w:noProof/>
                  </w:rPr>
                  <w:t>Aims</w:t>
                </w:r>
                <w:r>
                  <w:rPr>
                    <w:noProof/>
                    <w:webHidden/>
                  </w:rPr>
                  <w:tab/>
                </w:r>
                <w:r>
                  <w:rPr>
                    <w:noProof/>
                    <w:webHidden/>
                  </w:rPr>
                  <w:fldChar w:fldCharType="begin"/>
                </w:r>
                <w:r>
                  <w:rPr>
                    <w:noProof/>
                    <w:webHidden/>
                  </w:rPr>
                  <w:instrText xml:space="preserve"> PAGEREF _Toc134801504 \h </w:instrText>
                </w:r>
                <w:r>
                  <w:rPr>
                    <w:noProof/>
                    <w:webHidden/>
                  </w:rPr>
                </w:r>
                <w:r>
                  <w:rPr>
                    <w:noProof/>
                    <w:webHidden/>
                  </w:rPr>
                  <w:fldChar w:fldCharType="separate"/>
                </w:r>
                <w:r>
                  <w:rPr>
                    <w:noProof/>
                    <w:webHidden/>
                  </w:rPr>
                  <w:t>2</w:t>
                </w:r>
                <w:r>
                  <w:rPr>
                    <w:noProof/>
                    <w:webHidden/>
                  </w:rPr>
                  <w:fldChar w:fldCharType="end"/>
                </w:r>
              </w:hyperlink>
            </w:p>
            <w:p w14:paraId="6784599C" w14:textId="6BDC808A" w:rsidR="00831923" w:rsidRDefault="00831923">
              <w:pPr>
                <w:pStyle w:val="TOC2"/>
                <w:tabs>
                  <w:tab w:val="right" w:leader="dot" w:pos="9016"/>
                </w:tabs>
                <w:rPr>
                  <w:rFonts w:eastAsiaTheme="minorEastAsia"/>
                  <w:noProof/>
                  <w:lang w:eastAsia="en-GB"/>
                </w:rPr>
              </w:pPr>
              <w:hyperlink w:anchor="_Toc134801505" w:history="1">
                <w:r w:rsidRPr="00950A9C">
                  <w:rPr>
                    <w:rStyle w:val="Hyperlink"/>
                    <w:rFonts w:ascii="Arial" w:hAnsi="Arial" w:cs="Arial"/>
                    <w:noProof/>
                  </w:rPr>
                  <w:t>1.2 The WEF</w:t>
                </w:r>
                <w:r>
                  <w:rPr>
                    <w:noProof/>
                    <w:webHidden/>
                  </w:rPr>
                  <w:tab/>
                </w:r>
                <w:r>
                  <w:rPr>
                    <w:noProof/>
                    <w:webHidden/>
                  </w:rPr>
                  <w:fldChar w:fldCharType="begin"/>
                </w:r>
                <w:r>
                  <w:rPr>
                    <w:noProof/>
                    <w:webHidden/>
                  </w:rPr>
                  <w:instrText xml:space="preserve"> PAGEREF _Toc134801505 \h </w:instrText>
                </w:r>
                <w:r>
                  <w:rPr>
                    <w:noProof/>
                    <w:webHidden/>
                  </w:rPr>
                </w:r>
                <w:r>
                  <w:rPr>
                    <w:noProof/>
                    <w:webHidden/>
                  </w:rPr>
                  <w:fldChar w:fldCharType="separate"/>
                </w:r>
                <w:r>
                  <w:rPr>
                    <w:noProof/>
                    <w:webHidden/>
                  </w:rPr>
                  <w:t>2</w:t>
                </w:r>
                <w:r>
                  <w:rPr>
                    <w:noProof/>
                    <w:webHidden/>
                  </w:rPr>
                  <w:fldChar w:fldCharType="end"/>
                </w:r>
              </w:hyperlink>
            </w:p>
            <w:p w14:paraId="5B6E9A4D" w14:textId="77E82585" w:rsidR="00831923" w:rsidRDefault="00831923">
              <w:pPr>
                <w:pStyle w:val="TOC1"/>
                <w:tabs>
                  <w:tab w:val="left" w:pos="440"/>
                  <w:tab w:val="right" w:leader="dot" w:pos="9016"/>
                </w:tabs>
                <w:rPr>
                  <w:rFonts w:eastAsiaTheme="minorEastAsia"/>
                  <w:noProof/>
                  <w:lang w:eastAsia="en-GB"/>
                </w:rPr>
              </w:pPr>
              <w:hyperlink w:anchor="_Toc134801506" w:history="1">
                <w:r w:rsidRPr="00950A9C">
                  <w:rPr>
                    <w:rStyle w:val="Hyperlink"/>
                    <w:rFonts w:ascii="Arial" w:hAnsi="Arial" w:cs="Arial"/>
                    <w:noProof/>
                  </w:rPr>
                  <w:t>2.</w:t>
                </w:r>
                <w:r>
                  <w:rPr>
                    <w:rFonts w:eastAsiaTheme="minorEastAsia"/>
                    <w:noProof/>
                    <w:lang w:eastAsia="en-GB"/>
                  </w:rPr>
                  <w:tab/>
                </w:r>
                <w:r w:rsidRPr="00950A9C">
                  <w:rPr>
                    <w:rStyle w:val="Hyperlink"/>
                    <w:rFonts w:ascii="Arial" w:hAnsi="Arial" w:cs="Arial"/>
                    <w:noProof/>
                  </w:rPr>
                  <w:t>2023 WEF Risk Report</w:t>
                </w:r>
                <w:r>
                  <w:rPr>
                    <w:noProof/>
                    <w:webHidden/>
                  </w:rPr>
                  <w:tab/>
                </w:r>
                <w:r>
                  <w:rPr>
                    <w:noProof/>
                    <w:webHidden/>
                  </w:rPr>
                  <w:fldChar w:fldCharType="begin"/>
                </w:r>
                <w:r>
                  <w:rPr>
                    <w:noProof/>
                    <w:webHidden/>
                  </w:rPr>
                  <w:instrText xml:space="preserve"> PAGEREF _Toc134801506 \h </w:instrText>
                </w:r>
                <w:r>
                  <w:rPr>
                    <w:noProof/>
                    <w:webHidden/>
                  </w:rPr>
                </w:r>
                <w:r>
                  <w:rPr>
                    <w:noProof/>
                    <w:webHidden/>
                  </w:rPr>
                  <w:fldChar w:fldCharType="separate"/>
                </w:r>
                <w:r>
                  <w:rPr>
                    <w:noProof/>
                    <w:webHidden/>
                  </w:rPr>
                  <w:t>3</w:t>
                </w:r>
                <w:r>
                  <w:rPr>
                    <w:noProof/>
                    <w:webHidden/>
                  </w:rPr>
                  <w:fldChar w:fldCharType="end"/>
                </w:r>
              </w:hyperlink>
            </w:p>
            <w:p w14:paraId="3D2253A4" w14:textId="34F31199" w:rsidR="00831923" w:rsidRDefault="00831923">
              <w:pPr>
                <w:pStyle w:val="TOC2"/>
                <w:tabs>
                  <w:tab w:val="right" w:leader="dot" w:pos="9016"/>
                </w:tabs>
                <w:rPr>
                  <w:rFonts w:eastAsiaTheme="minorEastAsia"/>
                  <w:noProof/>
                  <w:lang w:eastAsia="en-GB"/>
                </w:rPr>
              </w:pPr>
              <w:hyperlink w:anchor="_Toc134801507" w:history="1">
                <w:r w:rsidRPr="00950A9C">
                  <w:rPr>
                    <w:rStyle w:val="Hyperlink"/>
                    <w:rFonts w:ascii="Arial" w:hAnsi="Arial" w:cs="Arial"/>
                    <w:noProof/>
                  </w:rPr>
                  <w:t>2.1 Report Findings</w:t>
                </w:r>
                <w:r>
                  <w:rPr>
                    <w:noProof/>
                    <w:webHidden/>
                  </w:rPr>
                  <w:tab/>
                </w:r>
                <w:r>
                  <w:rPr>
                    <w:noProof/>
                    <w:webHidden/>
                  </w:rPr>
                  <w:fldChar w:fldCharType="begin"/>
                </w:r>
                <w:r>
                  <w:rPr>
                    <w:noProof/>
                    <w:webHidden/>
                  </w:rPr>
                  <w:instrText xml:space="preserve"> PAGEREF _Toc134801507 \h </w:instrText>
                </w:r>
                <w:r>
                  <w:rPr>
                    <w:noProof/>
                    <w:webHidden/>
                  </w:rPr>
                </w:r>
                <w:r>
                  <w:rPr>
                    <w:noProof/>
                    <w:webHidden/>
                  </w:rPr>
                  <w:fldChar w:fldCharType="separate"/>
                </w:r>
                <w:r>
                  <w:rPr>
                    <w:noProof/>
                    <w:webHidden/>
                  </w:rPr>
                  <w:t>3</w:t>
                </w:r>
                <w:r>
                  <w:rPr>
                    <w:noProof/>
                    <w:webHidden/>
                  </w:rPr>
                  <w:fldChar w:fldCharType="end"/>
                </w:r>
              </w:hyperlink>
            </w:p>
            <w:p w14:paraId="68EF81FC" w14:textId="7575C6C2" w:rsidR="00831923" w:rsidRDefault="00831923">
              <w:pPr>
                <w:pStyle w:val="TOC2"/>
                <w:tabs>
                  <w:tab w:val="right" w:leader="dot" w:pos="9016"/>
                </w:tabs>
                <w:rPr>
                  <w:rFonts w:eastAsiaTheme="minorEastAsia"/>
                  <w:noProof/>
                  <w:lang w:eastAsia="en-GB"/>
                </w:rPr>
              </w:pPr>
              <w:hyperlink w:anchor="_Toc134801508" w:history="1">
                <w:r w:rsidRPr="00950A9C">
                  <w:rPr>
                    <w:rStyle w:val="Hyperlink"/>
                    <w:rFonts w:ascii="Arial" w:hAnsi="Arial" w:cs="Arial"/>
                    <w:noProof/>
                  </w:rPr>
                  <w:t>2.2 Sustainable Development Goals</w:t>
                </w:r>
                <w:r>
                  <w:rPr>
                    <w:noProof/>
                    <w:webHidden/>
                  </w:rPr>
                  <w:tab/>
                </w:r>
                <w:r>
                  <w:rPr>
                    <w:noProof/>
                    <w:webHidden/>
                  </w:rPr>
                  <w:fldChar w:fldCharType="begin"/>
                </w:r>
                <w:r>
                  <w:rPr>
                    <w:noProof/>
                    <w:webHidden/>
                  </w:rPr>
                  <w:instrText xml:space="preserve"> PAGEREF _Toc134801508 \h </w:instrText>
                </w:r>
                <w:r>
                  <w:rPr>
                    <w:noProof/>
                    <w:webHidden/>
                  </w:rPr>
                </w:r>
                <w:r>
                  <w:rPr>
                    <w:noProof/>
                    <w:webHidden/>
                  </w:rPr>
                  <w:fldChar w:fldCharType="separate"/>
                </w:r>
                <w:r>
                  <w:rPr>
                    <w:noProof/>
                    <w:webHidden/>
                  </w:rPr>
                  <w:t>4</w:t>
                </w:r>
                <w:r>
                  <w:rPr>
                    <w:noProof/>
                    <w:webHidden/>
                  </w:rPr>
                  <w:fldChar w:fldCharType="end"/>
                </w:r>
              </w:hyperlink>
            </w:p>
            <w:p w14:paraId="475A7E5B" w14:textId="19F4C88A" w:rsidR="00831923" w:rsidRDefault="00831923">
              <w:pPr>
                <w:pStyle w:val="TOC2"/>
                <w:tabs>
                  <w:tab w:val="right" w:leader="dot" w:pos="9016"/>
                </w:tabs>
                <w:rPr>
                  <w:rFonts w:eastAsiaTheme="minorEastAsia"/>
                  <w:noProof/>
                  <w:lang w:eastAsia="en-GB"/>
                </w:rPr>
              </w:pPr>
              <w:hyperlink w:anchor="_Toc134801509" w:history="1">
                <w:r w:rsidRPr="00950A9C">
                  <w:rPr>
                    <w:rStyle w:val="Hyperlink"/>
                    <w:rFonts w:ascii="Arial" w:hAnsi="Arial" w:cs="Arial"/>
                    <w:noProof/>
                  </w:rPr>
                  <w:t>2.3 Impacts of Global Risks on SDGs</w:t>
                </w:r>
                <w:r>
                  <w:rPr>
                    <w:noProof/>
                    <w:webHidden/>
                  </w:rPr>
                  <w:tab/>
                </w:r>
                <w:r>
                  <w:rPr>
                    <w:noProof/>
                    <w:webHidden/>
                  </w:rPr>
                  <w:fldChar w:fldCharType="begin"/>
                </w:r>
                <w:r>
                  <w:rPr>
                    <w:noProof/>
                    <w:webHidden/>
                  </w:rPr>
                  <w:instrText xml:space="preserve"> PAGEREF _Toc134801509 \h </w:instrText>
                </w:r>
                <w:r>
                  <w:rPr>
                    <w:noProof/>
                    <w:webHidden/>
                  </w:rPr>
                </w:r>
                <w:r>
                  <w:rPr>
                    <w:noProof/>
                    <w:webHidden/>
                  </w:rPr>
                  <w:fldChar w:fldCharType="separate"/>
                </w:r>
                <w:r>
                  <w:rPr>
                    <w:noProof/>
                    <w:webHidden/>
                  </w:rPr>
                  <w:t>5</w:t>
                </w:r>
                <w:r>
                  <w:rPr>
                    <w:noProof/>
                    <w:webHidden/>
                  </w:rPr>
                  <w:fldChar w:fldCharType="end"/>
                </w:r>
              </w:hyperlink>
            </w:p>
            <w:p w14:paraId="75AE52C8" w14:textId="2F7B5945" w:rsidR="00831923" w:rsidRDefault="00831923">
              <w:pPr>
                <w:pStyle w:val="TOC3"/>
                <w:tabs>
                  <w:tab w:val="right" w:leader="dot" w:pos="9016"/>
                </w:tabs>
                <w:rPr>
                  <w:rFonts w:eastAsiaTheme="minorEastAsia"/>
                  <w:noProof/>
                  <w:lang w:eastAsia="en-GB"/>
                </w:rPr>
              </w:pPr>
              <w:hyperlink w:anchor="_Toc134801510" w:history="1">
                <w:r w:rsidRPr="00950A9C">
                  <w:rPr>
                    <w:rStyle w:val="Hyperlink"/>
                    <w:rFonts w:ascii="Arial" w:hAnsi="Arial" w:cs="Arial"/>
                    <w:noProof/>
                  </w:rPr>
                  <w:t>2.3a Risk 1: Failure to mitigate climate change</w:t>
                </w:r>
                <w:r>
                  <w:rPr>
                    <w:noProof/>
                    <w:webHidden/>
                  </w:rPr>
                  <w:tab/>
                </w:r>
                <w:r>
                  <w:rPr>
                    <w:noProof/>
                    <w:webHidden/>
                  </w:rPr>
                  <w:fldChar w:fldCharType="begin"/>
                </w:r>
                <w:r>
                  <w:rPr>
                    <w:noProof/>
                    <w:webHidden/>
                  </w:rPr>
                  <w:instrText xml:space="preserve"> PAGEREF _Toc134801510 \h </w:instrText>
                </w:r>
                <w:r>
                  <w:rPr>
                    <w:noProof/>
                    <w:webHidden/>
                  </w:rPr>
                </w:r>
                <w:r>
                  <w:rPr>
                    <w:noProof/>
                    <w:webHidden/>
                  </w:rPr>
                  <w:fldChar w:fldCharType="separate"/>
                </w:r>
                <w:r>
                  <w:rPr>
                    <w:noProof/>
                    <w:webHidden/>
                  </w:rPr>
                  <w:t>5</w:t>
                </w:r>
                <w:r>
                  <w:rPr>
                    <w:noProof/>
                    <w:webHidden/>
                  </w:rPr>
                  <w:fldChar w:fldCharType="end"/>
                </w:r>
              </w:hyperlink>
            </w:p>
            <w:p w14:paraId="3BAAA7CF" w14:textId="4D817B84" w:rsidR="00831923" w:rsidRDefault="00831923">
              <w:pPr>
                <w:pStyle w:val="TOC3"/>
                <w:tabs>
                  <w:tab w:val="right" w:leader="dot" w:pos="9016"/>
                </w:tabs>
                <w:rPr>
                  <w:rFonts w:eastAsiaTheme="minorEastAsia"/>
                  <w:noProof/>
                  <w:lang w:eastAsia="en-GB"/>
                </w:rPr>
              </w:pPr>
              <w:hyperlink w:anchor="_Toc134801511" w:history="1">
                <w:r w:rsidRPr="00950A9C">
                  <w:rPr>
                    <w:rStyle w:val="Hyperlink"/>
                    <w:rFonts w:ascii="Arial" w:hAnsi="Arial" w:cs="Arial"/>
                    <w:noProof/>
                  </w:rPr>
                  <w:t>2.3b Risk 4: Biodiversity loss and ecosystem collapse</w:t>
                </w:r>
                <w:r>
                  <w:rPr>
                    <w:noProof/>
                    <w:webHidden/>
                  </w:rPr>
                  <w:tab/>
                </w:r>
                <w:r>
                  <w:rPr>
                    <w:noProof/>
                    <w:webHidden/>
                  </w:rPr>
                  <w:fldChar w:fldCharType="begin"/>
                </w:r>
                <w:r>
                  <w:rPr>
                    <w:noProof/>
                    <w:webHidden/>
                  </w:rPr>
                  <w:instrText xml:space="preserve"> PAGEREF _Toc134801511 \h </w:instrText>
                </w:r>
                <w:r>
                  <w:rPr>
                    <w:noProof/>
                    <w:webHidden/>
                  </w:rPr>
                </w:r>
                <w:r>
                  <w:rPr>
                    <w:noProof/>
                    <w:webHidden/>
                  </w:rPr>
                  <w:fldChar w:fldCharType="separate"/>
                </w:r>
                <w:r>
                  <w:rPr>
                    <w:noProof/>
                    <w:webHidden/>
                  </w:rPr>
                  <w:t>7</w:t>
                </w:r>
                <w:r>
                  <w:rPr>
                    <w:noProof/>
                    <w:webHidden/>
                  </w:rPr>
                  <w:fldChar w:fldCharType="end"/>
                </w:r>
              </w:hyperlink>
            </w:p>
            <w:p w14:paraId="1CF4926F" w14:textId="38FA4FC9" w:rsidR="00831923" w:rsidRDefault="00831923">
              <w:pPr>
                <w:pStyle w:val="TOC3"/>
                <w:tabs>
                  <w:tab w:val="right" w:leader="dot" w:pos="9016"/>
                </w:tabs>
                <w:rPr>
                  <w:rFonts w:eastAsiaTheme="minorEastAsia"/>
                  <w:noProof/>
                  <w:lang w:eastAsia="en-GB"/>
                </w:rPr>
              </w:pPr>
              <w:hyperlink w:anchor="_Toc134801512" w:history="1">
                <w:r w:rsidRPr="00950A9C">
                  <w:rPr>
                    <w:rStyle w:val="Hyperlink"/>
                    <w:rFonts w:ascii="Arial" w:hAnsi="Arial" w:cs="Arial"/>
                    <w:noProof/>
                  </w:rPr>
                  <w:t>2.3c Risk 6: Natural resource crises</w:t>
                </w:r>
                <w:r>
                  <w:rPr>
                    <w:noProof/>
                    <w:webHidden/>
                  </w:rPr>
                  <w:tab/>
                </w:r>
                <w:r>
                  <w:rPr>
                    <w:noProof/>
                    <w:webHidden/>
                  </w:rPr>
                  <w:fldChar w:fldCharType="begin"/>
                </w:r>
                <w:r>
                  <w:rPr>
                    <w:noProof/>
                    <w:webHidden/>
                  </w:rPr>
                  <w:instrText xml:space="preserve"> PAGEREF _Toc134801512 \h </w:instrText>
                </w:r>
                <w:r>
                  <w:rPr>
                    <w:noProof/>
                    <w:webHidden/>
                  </w:rPr>
                </w:r>
                <w:r>
                  <w:rPr>
                    <w:noProof/>
                    <w:webHidden/>
                  </w:rPr>
                  <w:fldChar w:fldCharType="separate"/>
                </w:r>
                <w:r>
                  <w:rPr>
                    <w:noProof/>
                    <w:webHidden/>
                  </w:rPr>
                  <w:t>9</w:t>
                </w:r>
                <w:r>
                  <w:rPr>
                    <w:noProof/>
                    <w:webHidden/>
                  </w:rPr>
                  <w:fldChar w:fldCharType="end"/>
                </w:r>
              </w:hyperlink>
            </w:p>
            <w:p w14:paraId="6DA264D1" w14:textId="57900129" w:rsidR="00831923" w:rsidRDefault="00831923">
              <w:pPr>
                <w:pStyle w:val="TOC1"/>
                <w:tabs>
                  <w:tab w:val="left" w:pos="440"/>
                  <w:tab w:val="right" w:leader="dot" w:pos="9016"/>
                </w:tabs>
                <w:rPr>
                  <w:rFonts w:eastAsiaTheme="minorEastAsia"/>
                  <w:noProof/>
                  <w:lang w:eastAsia="en-GB"/>
                </w:rPr>
              </w:pPr>
              <w:hyperlink w:anchor="_Toc134801513" w:history="1">
                <w:r w:rsidRPr="00950A9C">
                  <w:rPr>
                    <w:rStyle w:val="Hyperlink"/>
                    <w:rFonts w:ascii="Arial" w:hAnsi="Arial" w:cs="Arial"/>
                    <w:noProof/>
                  </w:rPr>
                  <w:t>3.</w:t>
                </w:r>
                <w:r>
                  <w:rPr>
                    <w:rFonts w:eastAsiaTheme="minorEastAsia"/>
                    <w:noProof/>
                    <w:lang w:eastAsia="en-GB"/>
                  </w:rPr>
                  <w:tab/>
                </w:r>
                <w:r w:rsidRPr="00950A9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_Toc134801513 \h </w:instrText>
                </w:r>
                <w:r>
                  <w:rPr>
                    <w:noProof/>
                    <w:webHidden/>
                  </w:rPr>
                </w:r>
                <w:r>
                  <w:rPr>
                    <w:noProof/>
                    <w:webHidden/>
                  </w:rPr>
                  <w:fldChar w:fldCharType="separate"/>
                </w:r>
                <w:r>
                  <w:rPr>
                    <w:noProof/>
                    <w:webHidden/>
                  </w:rPr>
                  <w:t>10</w:t>
                </w:r>
                <w:r>
                  <w:rPr>
                    <w:noProof/>
                    <w:webHidden/>
                  </w:rPr>
                  <w:fldChar w:fldCharType="end"/>
                </w:r>
              </w:hyperlink>
            </w:p>
            <w:p w14:paraId="0A02A47C" w14:textId="47D9C4B1" w:rsidR="00831923" w:rsidRDefault="00831923">
              <w:pPr>
                <w:pStyle w:val="TOC2"/>
                <w:tabs>
                  <w:tab w:val="right" w:leader="dot" w:pos="9016"/>
                </w:tabs>
                <w:rPr>
                  <w:rFonts w:eastAsiaTheme="minorEastAsia"/>
                  <w:noProof/>
                  <w:lang w:eastAsia="en-GB"/>
                </w:rPr>
              </w:pPr>
              <w:hyperlink w:anchor="_Toc134801514" w:history="1">
                <w:r w:rsidRPr="00950A9C">
                  <w:rPr>
                    <w:rStyle w:val="Hyperlink"/>
                    <w:rFonts w:ascii="Arial" w:hAnsi="Arial" w:cs="Arial"/>
                    <w:noProof/>
                  </w:rPr>
                  <w:t>3.1 Risk 1: Failure to Mitigate Climate Change</w:t>
                </w:r>
                <w:r>
                  <w:rPr>
                    <w:noProof/>
                    <w:webHidden/>
                  </w:rPr>
                  <w:tab/>
                </w:r>
                <w:r>
                  <w:rPr>
                    <w:noProof/>
                    <w:webHidden/>
                  </w:rPr>
                  <w:fldChar w:fldCharType="begin"/>
                </w:r>
                <w:r>
                  <w:rPr>
                    <w:noProof/>
                    <w:webHidden/>
                  </w:rPr>
                  <w:instrText xml:space="preserve"> PAGEREF _Toc134801514 \h </w:instrText>
                </w:r>
                <w:r>
                  <w:rPr>
                    <w:noProof/>
                    <w:webHidden/>
                  </w:rPr>
                </w:r>
                <w:r>
                  <w:rPr>
                    <w:noProof/>
                    <w:webHidden/>
                  </w:rPr>
                  <w:fldChar w:fldCharType="separate"/>
                </w:r>
                <w:r>
                  <w:rPr>
                    <w:noProof/>
                    <w:webHidden/>
                  </w:rPr>
                  <w:t>10</w:t>
                </w:r>
                <w:r>
                  <w:rPr>
                    <w:noProof/>
                    <w:webHidden/>
                  </w:rPr>
                  <w:fldChar w:fldCharType="end"/>
                </w:r>
              </w:hyperlink>
            </w:p>
            <w:p w14:paraId="226CD495" w14:textId="6A68861A" w:rsidR="00831923" w:rsidRDefault="00831923">
              <w:pPr>
                <w:pStyle w:val="TOC2"/>
                <w:tabs>
                  <w:tab w:val="right" w:leader="dot" w:pos="9016"/>
                </w:tabs>
                <w:rPr>
                  <w:rFonts w:eastAsiaTheme="minorEastAsia"/>
                  <w:noProof/>
                  <w:lang w:eastAsia="en-GB"/>
                </w:rPr>
              </w:pPr>
              <w:hyperlink w:anchor="_Toc134801515" w:history="1">
                <w:r w:rsidRPr="00950A9C">
                  <w:rPr>
                    <w:rStyle w:val="Hyperlink"/>
                    <w:rFonts w:ascii="Arial" w:hAnsi="Arial" w:cs="Arial"/>
                    <w:noProof/>
                  </w:rPr>
                  <w:t>3.2 Risk 4: Biodiversity loss and ecosystem collapse</w:t>
                </w:r>
                <w:r>
                  <w:rPr>
                    <w:noProof/>
                    <w:webHidden/>
                  </w:rPr>
                  <w:tab/>
                </w:r>
                <w:r>
                  <w:rPr>
                    <w:noProof/>
                    <w:webHidden/>
                  </w:rPr>
                  <w:fldChar w:fldCharType="begin"/>
                </w:r>
                <w:r>
                  <w:rPr>
                    <w:noProof/>
                    <w:webHidden/>
                  </w:rPr>
                  <w:instrText xml:space="preserve"> PAGEREF _Toc134801515 \h </w:instrText>
                </w:r>
                <w:r>
                  <w:rPr>
                    <w:noProof/>
                    <w:webHidden/>
                  </w:rPr>
                </w:r>
                <w:r>
                  <w:rPr>
                    <w:noProof/>
                    <w:webHidden/>
                  </w:rPr>
                  <w:fldChar w:fldCharType="separate"/>
                </w:r>
                <w:r>
                  <w:rPr>
                    <w:noProof/>
                    <w:webHidden/>
                  </w:rPr>
                  <w:t>10</w:t>
                </w:r>
                <w:r>
                  <w:rPr>
                    <w:noProof/>
                    <w:webHidden/>
                  </w:rPr>
                  <w:fldChar w:fldCharType="end"/>
                </w:r>
              </w:hyperlink>
            </w:p>
            <w:p w14:paraId="4424200F" w14:textId="7EA51C00" w:rsidR="00831923" w:rsidRDefault="00831923">
              <w:pPr>
                <w:pStyle w:val="TOC2"/>
                <w:tabs>
                  <w:tab w:val="right" w:leader="dot" w:pos="9016"/>
                </w:tabs>
                <w:rPr>
                  <w:rFonts w:eastAsiaTheme="minorEastAsia"/>
                  <w:noProof/>
                  <w:lang w:eastAsia="en-GB"/>
                </w:rPr>
              </w:pPr>
              <w:hyperlink w:anchor="_Toc134801516" w:history="1">
                <w:r w:rsidRPr="00950A9C">
                  <w:rPr>
                    <w:rStyle w:val="Hyperlink"/>
                    <w:rFonts w:ascii="Arial" w:hAnsi="Arial" w:cs="Arial"/>
                    <w:noProof/>
                  </w:rPr>
                  <w:t>3.3 Risk 6: Natural resource crises</w:t>
                </w:r>
                <w:r>
                  <w:rPr>
                    <w:noProof/>
                    <w:webHidden/>
                  </w:rPr>
                  <w:tab/>
                </w:r>
                <w:r>
                  <w:rPr>
                    <w:noProof/>
                    <w:webHidden/>
                  </w:rPr>
                  <w:fldChar w:fldCharType="begin"/>
                </w:r>
                <w:r>
                  <w:rPr>
                    <w:noProof/>
                    <w:webHidden/>
                  </w:rPr>
                  <w:instrText xml:space="preserve"> PAGEREF _Toc134801516 \h </w:instrText>
                </w:r>
                <w:r>
                  <w:rPr>
                    <w:noProof/>
                    <w:webHidden/>
                  </w:rPr>
                </w:r>
                <w:r>
                  <w:rPr>
                    <w:noProof/>
                    <w:webHidden/>
                  </w:rPr>
                  <w:fldChar w:fldCharType="separate"/>
                </w:r>
                <w:r>
                  <w:rPr>
                    <w:noProof/>
                    <w:webHidden/>
                  </w:rPr>
                  <w:t>11</w:t>
                </w:r>
                <w:r>
                  <w:rPr>
                    <w:noProof/>
                    <w:webHidden/>
                  </w:rPr>
                  <w:fldChar w:fldCharType="end"/>
                </w:r>
              </w:hyperlink>
            </w:p>
            <w:p w14:paraId="38EEC7AD" w14:textId="03669385" w:rsidR="00831923" w:rsidRDefault="00831923">
              <w:pPr>
                <w:pStyle w:val="TOC1"/>
                <w:tabs>
                  <w:tab w:val="left" w:pos="440"/>
                  <w:tab w:val="right" w:leader="dot" w:pos="9016"/>
                </w:tabs>
                <w:rPr>
                  <w:rFonts w:eastAsiaTheme="minorEastAsia"/>
                  <w:noProof/>
                  <w:lang w:eastAsia="en-GB"/>
                </w:rPr>
              </w:pPr>
              <w:hyperlink w:anchor="_Toc134801517" w:history="1">
                <w:r w:rsidRPr="00950A9C">
                  <w:rPr>
                    <w:rStyle w:val="Hyperlink"/>
                    <w:rFonts w:ascii="Arial" w:hAnsi="Arial" w:cs="Arial"/>
                    <w:noProof/>
                  </w:rPr>
                  <w:t>4.</w:t>
                </w:r>
                <w:r>
                  <w:rPr>
                    <w:rFonts w:eastAsiaTheme="minorEastAsia"/>
                    <w:noProof/>
                    <w:lang w:eastAsia="en-GB"/>
                  </w:rPr>
                  <w:tab/>
                </w:r>
                <w:r w:rsidRPr="00950A9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_Toc134801517 \h </w:instrText>
                </w:r>
                <w:r>
                  <w:rPr>
                    <w:noProof/>
                    <w:webHidden/>
                  </w:rPr>
                </w:r>
                <w:r>
                  <w:rPr>
                    <w:noProof/>
                    <w:webHidden/>
                  </w:rPr>
                  <w:fldChar w:fldCharType="separate"/>
                </w:r>
                <w:r>
                  <w:rPr>
                    <w:noProof/>
                    <w:webHidden/>
                  </w:rPr>
                  <w:t>12</w:t>
                </w:r>
                <w:r>
                  <w:rPr>
                    <w:noProof/>
                    <w:webHidden/>
                  </w:rPr>
                  <w:fldChar w:fldCharType="end"/>
                </w:r>
              </w:hyperlink>
            </w:p>
            <w:p w14:paraId="3B6F04BA" w14:textId="6823F3E8" w:rsidR="00831923" w:rsidRDefault="00831923">
              <w:pPr>
                <w:pStyle w:val="TOC1"/>
                <w:tabs>
                  <w:tab w:val="right" w:leader="dot" w:pos="9016"/>
                </w:tabs>
                <w:rPr>
                  <w:rFonts w:eastAsiaTheme="minorEastAsia"/>
                  <w:noProof/>
                  <w:lang w:eastAsia="en-GB"/>
                </w:rPr>
              </w:pPr>
              <w:hyperlink w:anchor="_Toc134801518" w:history="1">
                <w:r w:rsidRPr="00950A9C">
                  <w:rPr>
                    <w:rStyle w:val="Hyperlink"/>
                    <w:noProof/>
                  </w:rPr>
                  <w:t>Bibliography</w:t>
                </w:r>
                <w:r>
                  <w:rPr>
                    <w:noProof/>
                    <w:webHidden/>
                  </w:rPr>
                  <w:tab/>
                </w:r>
                <w:r>
                  <w:rPr>
                    <w:noProof/>
                    <w:webHidden/>
                  </w:rPr>
                  <w:fldChar w:fldCharType="begin"/>
                </w:r>
                <w:r>
                  <w:rPr>
                    <w:noProof/>
                    <w:webHidden/>
                  </w:rPr>
                  <w:instrText xml:space="preserve"> PAGEREF _Toc134801518 \h </w:instrText>
                </w:r>
                <w:r>
                  <w:rPr>
                    <w:noProof/>
                    <w:webHidden/>
                  </w:rPr>
                </w:r>
                <w:r>
                  <w:rPr>
                    <w:noProof/>
                    <w:webHidden/>
                  </w:rPr>
                  <w:fldChar w:fldCharType="separate"/>
                </w:r>
                <w:r>
                  <w:rPr>
                    <w:noProof/>
                    <w:webHidden/>
                  </w:rPr>
                  <w:t>13</w:t>
                </w:r>
                <w:r>
                  <w:rPr>
                    <w:noProof/>
                    <w:webHidden/>
                  </w:rPr>
                  <w:fldChar w:fldCharType="end"/>
                </w:r>
              </w:hyperlink>
            </w:p>
            <w:p w14:paraId="443533A2" w14:textId="2D1514FC" w:rsidR="00AB2B11" w:rsidRDefault="00AB2B11">
              <w:r>
                <w:rPr>
                  <w:b/>
                  <w:bCs/>
                  <w:noProof/>
                </w:rPr>
                <w:fldChar w:fldCharType="end"/>
              </w:r>
            </w:p>
          </w:sdtContent>
        </w:sdt>
        <w:p w14:paraId="2CDB9C06" w14:textId="77777777" w:rsidR="00AB2B11" w:rsidRDefault="00AB2B11">
          <w:pPr>
            <w:rPr>
              <w:rFonts w:eastAsiaTheme="minorEastAsia"/>
              <w:color w:val="4472C4" w:themeColor="accent1"/>
              <w:kern w:val="0"/>
              <w:lang w:val="en-US"/>
              <w14:ligatures w14:val="none"/>
            </w:rPr>
          </w:pPr>
        </w:p>
        <w:p w14:paraId="3FE7BD83" w14:textId="6C458185" w:rsidR="00AB2B11" w:rsidRPr="00AB2B11" w:rsidRDefault="00AB2B11">
          <w:pPr>
            <w:rPr>
              <w:rFonts w:eastAsiaTheme="minorEastAsia"/>
              <w:color w:val="4472C4" w:themeColor="accent1"/>
              <w:kern w:val="0"/>
              <w:lang w:val="en-US"/>
              <w14:ligatures w14:val="none"/>
            </w:rPr>
          </w:pPr>
          <w:r>
            <w:rPr>
              <w:rFonts w:eastAsiaTheme="minorEastAsia"/>
              <w:color w:val="4472C4" w:themeColor="accent1"/>
              <w:kern w:val="0"/>
              <w:lang w:val="en-US"/>
              <w14:ligatures w14:val="none"/>
            </w:rPr>
            <w:br w:type="page"/>
          </w:r>
        </w:p>
      </w:sdtContent>
    </w:sdt>
    <w:p w14:paraId="24744B4E" w14:textId="366179E8" w:rsidR="0017094B" w:rsidRPr="00A21646" w:rsidRDefault="004756BB" w:rsidP="00A21646">
      <w:pPr>
        <w:pStyle w:val="Heading1"/>
        <w:numPr>
          <w:ilvl w:val="0"/>
          <w:numId w:val="3"/>
        </w:numPr>
        <w:rPr>
          <w:rFonts w:ascii="Arial" w:hAnsi="Arial" w:cs="Arial"/>
          <w:color w:val="000000" w:themeColor="text1"/>
          <w:u w:val="single"/>
        </w:rPr>
      </w:pPr>
      <w:bookmarkStart w:id="0" w:name="_Toc134801503"/>
      <w:r w:rsidRPr="00A21646">
        <w:rPr>
          <w:rFonts w:ascii="Arial" w:hAnsi="Arial" w:cs="Arial"/>
          <w:color w:val="000000" w:themeColor="text1"/>
          <w:u w:val="single"/>
        </w:rPr>
        <w:lastRenderedPageBreak/>
        <w:t>Introduction</w:t>
      </w:r>
      <w:bookmarkEnd w:id="0"/>
    </w:p>
    <w:p w14:paraId="328118F1" w14:textId="77777777" w:rsidR="00D74C90" w:rsidRPr="00A21646" w:rsidRDefault="00D74C90" w:rsidP="003B43FF">
      <w:pPr>
        <w:rPr>
          <w:color w:val="000000" w:themeColor="text1"/>
        </w:rPr>
      </w:pPr>
    </w:p>
    <w:p w14:paraId="1ED554DD" w14:textId="460DCEC1" w:rsidR="003B43FF" w:rsidRPr="00A21646" w:rsidRDefault="00A21646" w:rsidP="00A21646">
      <w:pPr>
        <w:pStyle w:val="Heading2"/>
        <w:numPr>
          <w:ilvl w:val="1"/>
          <w:numId w:val="3"/>
        </w:numPr>
        <w:rPr>
          <w:rFonts w:ascii="Arial" w:hAnsi="Arial" w:cs="Arial"/>
          <w:color w:val="000000" w:themeColor="text1"/>
          <w:u w:val="single"/>
        </w:rPr>
      </w:pPr>
      <w:bookmarkStart w:id="1" w:name="_Toc134801504"/>
      <w:r w:rsidRPr="00A21646">
        <w:rPr>
          <w:rFonts w:ascii="Arial" w:hAnsi="Arial" w:cs="Arial"/>
          <w:color w:val="000000" w:themeColor="text1"/>
          <w:u w:val="single"/>
        </w:rPr>
        <w:t>Aims</w:t>
      </w:r>
      <w:bookmarkEnd w:id="1"/>
    </w:p>
    <w:p w14:paraId="04BE8262" w14:textId="77777777" w:rsidR="00A21646" w:rsidRPr="00A21646" w:rsidRDefault="00A21646" w:rsidP="00A21646"/>
    <w:p w14:paraId="0F3DACAA" w14:textId="48B3B99B" w:rsidR="009A7811" w:rsidRDefault="00C96068" w:rsidP="0017094B">
      <w:pPr>
        <w:spacing w:line="360" w:lineRule="auto"/>
        <w:rPr>
          <w:rFonts w:ascii="Arial" w:hAnsi="Arial" w:cs="Arial"/>
          <w:sz w:val="24"/>
          <w:szCs w:val="24"/>
        </w:rPr>
      </w:pPr>
      <w:r>
        <w:rPr>
          <w:rFonts w:ascii="Arial" w:hAnsi="Arial" w:cs="Arial"/>
          <w:sz w:val="24"/>
          <w:szCs w:val="24"/>
        </w:rPr>
        <w:t>The aim of this report is to evaluate</w:t>
      </w:r>
      <w:r w:rsidR="00B173CA">
        <w:rPr>
          <w:rFonts w:ascii="Arial" w:hAnsi="Arial" w:cs="Arial"/>
          <w:sz w:val="24"/>
          <w:szCs w:val="24"/>
        </w:rPr>
        <w:t xml:space="preserve"> chapter two of</w:t>
      </w:r>
      <w:r>
        <w:rPr>
          <w:rFonts w:ascii="Arial" w:hAnsi="Arial" w:cs="Arial"/>
          <w:sz w:val="24"/>
          <w:szCs w:val="24"/>
        </w:rPr>
        <w:t xml:space="preserve"> the World Economic </w:t>
      </w:r>
      <w:r w:rsidR="00B173CA">
        <w:rPr>
          <w:rFonts w:ascii="Arial" w:hAnsi="Arial" w:cs="Arial"/>
          <w:sz w:val="24"/>
          <w:szCs w:val="24"/>
        </w:rPr>
        <w:t>Forums 202</w:t>
      </w:r>
      <w:r w:rsidR="003B43FF">
        <w:rPr>
          <w:rFonts w:ascii="Arial" w:hAnsi="Arial" w:cs="Arial"/>
          <w:sz w:val="24"/>
          <w:szCs w:val="24"/>
        </w:rPr>
        <w:t>3</w:t>
      </w:r>
      <w:r w:rsidR="00B173CA">
        <w:rPr>
          <w:rFonts w:ascii="Arial" w:hAnsi="Arial" w:cs="Arial"/>
          <w:sz w:val="24"/>
          <w:szCs w:val="24"/>
        </w:rPr>
        <w:t xml:space="preserve"> report</w:t>
      </w:r>
      <w:r w:rsidR="00E91E0A">
        <w:rPr>
          <w:rFonts w:ascii="Arial" w:hAnsi="Arial" w:cs="Arial"/>
          <w:sz w:val="24"/>
          <w:szCs w:val="24"/>
        </w:rPr>
        <w:t>, which lays out</w:t>
      </w:r>
      <w:r w:rsidR="00B173CA">
        <w:rPr>
          <w:rFonts w:ascii="Arial" w:hAnsi="Arial" w:cs="Arial"/>
          <w:sz w:val="24"/>
          <w:szCs w:val="24"/>
        </w:rPr>
        <w:t xml:space="preserve"> the risk outlook over the next ten years.</w:t>
      </w:r>
      <w:r w:rsidR="00E91E0A">
        <w:rPr>
          <w:rFonts w:ascii="Arial" w:hAnsi="Arial" w:cs="Arial"/>
          <w:sz w:val="24"/>
          <w:szCs w:val="24"/>
        </w:rPr>
        <w:t xml:space="preserve"> These risks will be analysed in order to identify their impacts. This report will then look at the effect that the potential risks may have on the seventeen sustainable goals created by the United Nations in 2015. </w:t>
      </w:r>
    </w:p>
    <w:p w14:paraId="05C18210" w14:textId="049A18BE" w:rsidR="00F33535" w:rsidRPr="00427F7B" w:rsidRDefault="00427F7B" w:rsidP="00427F7B">
      <w:pPr>
        <w:pStyle w:val="Heading2"/>
        <w:rPr>
          <w:rFonts w:ascii="Arial" w:hAnsi="Arial" w:cs="Arial"/>
          <w:color w:val="000000" w:themeColor="text1"/>
          <w:u w:val="single"/>
        </w:rPr>
      </w:pPr>
      <w:bookmarkStart w:id="2" w:name="_Toc134801505"/>
      <w:r w:rsidRPr="00427F7B">
        <w:rPr>
          <w:rFonts w:ascii="Arial" w:hAnsi="Arial" w:cs="Arial"/>
          <w:color w:val="000000" w:themeColor="text1"/>
          <w:u w:val="single"/>
        </w:rPr>
        <w:t>1.2 The WEF</w:t>
      </w:r>
      <w:bookmarkEnd w:id="2"/>
    </w:p>
    <w:p w14:paraId="0B27E718" w14:textId="77777777" w:rsidR="00F33535" w:rsidRPr="00F33535" w:rsidRDefault="00F33535" w:rsidP="00F33535"/>
    <w:p w14:paraId="5F30121B" w14:textId="77777777" w:rsidR="00215499" w:rsidRDefault="00115AE6" w:rsidP="0017094B">
      <w:pPr>
        <w:spacing w:line="360" w:lineRule="auto"/>
        <w:rPr>
          <w:rFonts w:ascii="Arial" w:hAnsi="Arial" w:cs="Arial"/>
          <w:sz w:val="24"/>
          <w:szCs w:val="24"/>
        </w:rPr>
      </w:pPr>
      <w:r w:rsidRPr="00115AE6">
        <w:rPr>
          <w:rFonts w:ascii="Arial" w:hAnsi="Arial" w:cs="Arial"/>
          <w:sz w:val="24"/>
          <w:szCs w:val="24"/>
        </w:rPr>
        <w:t>The World Economic Forum is the International Organisation for Public-Private Cooperation. Its mission is to improve the state of the world. Their actions are shaped by a distinct institutional culture based on stakeholder theory, which holds organisations accountable to all segments of society. The institution carefully integrates and balances the finest of many different types of organisations, both public and private</w:t>
      </w:r>
      <w:r>
        <w:rPr>
          <w:rFonts w:ascii="Arial" w:hAnsi="Arial" w:cs="Arial"/>
          <w:sz w:val="24"/>
          <w:szCs w:val="24"/>
        </w:rPr>
        <w:t xml:space="preserve"> </w:t>
      </w:r>
      <w:sdt>
        <w:sdtPr>
          <w:rPr>
            <w:rFonts w:ascii="Arial" w:hAnsi="Arial" w:cs="Arial"/>
            <w:sz w:val="24"/>
            <w:szCs w:val="24"/>
          </w:rPr>
          <w:id w:val="-469594531"/>
          <w:citation/>
        </w:sdtPr>
        <w:sdtContent>
          <w:r>
            <w:rPr>
              <w:rFonts w:ascii="Arial" w:hAnsi="Arial" w:cs="Arial"/>
              <w:sz w:val="24"/>
              <w:szCs w:val="24"/>
            </w:rPr>
            <w:fldChar w:fldCharType="begin"/>
          </w:r>
          <w:r>
            <w:rPr>
              <w:rFonts w:ascii="Arial" w:hAnsi="Arial" w:cs="Arial"/>
              <w:sz w:val="24"/>
              <w:szCs w:val="24"/>
            </w:rPr>
            <w:instrText xml:space="preserve"> CITATION Eur23 \l 2057 </w:instrText>
          </w:r>
          <w:r>
            <w:rPr>
              <w:rFonts w:ascii="Arial" w:hAnsi="Arial" w:cs="Arial"/>
              <w:sz w:val="24"/>
              <w:szCs w:val="24"/>
            </w:rPr>
            <w:fldChar w:fldCharType="separate"/>
          </w:r>
          <w:r w:rsidRPr="00115AE6">
            <w:rPr>
              <w:rFonts w:ascii="Arial" w:hAnsi="Arial" w:cs="Arial"/>
              <w:noProof/>
              <w:sz w:val="24"/>
              <w:szCs w:val="24"/>
            </w:rPr>
            <w:t>(European Commisson , 2023)</w:t>
          </w:r>
          <w:r>
            <w:rPr>
              <w:rFonts w:ascii="Arial" w:hAnsi="Arial" w:cs="Arial"/>
              <w:sz w:val="24"/>
              <w:szCs w:val="24"/>
            </w:rPr>
            <w:fldChar w:fldCharType="end"/>
          </w:r>
        </w:sdtContent>
      </w:sdt>
      <w:r w:rsidRPr="00115AE6">
        <w:rPr>
          <w:rFonts w:ascii="Arial" w:hAnsi="Arial" w:cs="Arial"/>
          <w:sz w:val="24"/>
          <w:szCs w:val="24"/>
        </w:rPr>
        <w:t>.</w:t>
      </w:r>
      <w:r>
        <w:rPr>
          <w:rFonts w:ascii="Arial" w:hAnsi="Arial" w:cs="Arial"/>
          <w:sz w:val="24"/>
          <w:szCs w:val="24"/>
        </w:rPr>
        <w:t xml:space="preserve"> B</w:t>
      </w:r>
      <w:r w:rsidR="000D1360" w:rsidRPr="000D1360">
        <w:rPr>
          <w:rFonts w:ascii="Arial" w:hAnsi="Arial" w:cs="Arial"/>
          <w:sz w:val="24"/>
          <w:szCs w:val="24"/>
        </w:rPr>
        <w:t xml:space="preserve">ased in Geneva, Switzerland, </w:t>
      </w:r>
      <w:r>
        <w:rPr>
          <w:rFonts w:ascii="Arial" w:hAnsi="Arial" w:cs="Arial"/>
          <w:sz w:val="24"/>
          <w:szCs w:val="24"/>
        </w:rPr>
        <w:t xml:space="preserve">the </w:t>
      </w:r>
      <w:r w:rsidRPr="00115AE6">
        <w:rPr>
          <w:rFonts w:ascii="Arial" w:hAnsi="Arial" w:cs="Arial"/>
          <w:sz w:val="24"/>
          <w:szCs w:val="24"/>
        </w:rPr>
        <w:t>World Economic Forum is an international organisation</w:t>
      </w:r>
      <w:r>
        <w:rPr>
          <w:rFonts w:ascii="Arial" w:hAnsi="Arial" w:cs="Arial"/>
          <w:sz w:val="24"/>
          <w:szCs w:val="24"/>
        </w:rPr>
        <w:t xml:space="preserve"> </w:t>
      </w:r>
      <w:r w:rsidR="000D1360" w:rsidRPr="000D1360">
        <w:rPr>
          <w:rFonts w:ascii="Arial" w:hAnsi="Arial" w:cs="Arial"/>
          <w:sz w:val="24"/>
          <w:szCs w:val="24"/>
        </w:rPr>
        <w:t>that gathers together individuals, government and business leaders, and academics each year to address major issues affecting the global economy</w:t>
      </w:r>
      <w:r w:rsidR="000D1360">
        <w:rPr>
          <w:rFonts w:ascii="Arial" w:hAnsi="Arial" w:cs="Arial"/>
          <w:sz w:val="24"/>
          <w:szCs w:val="24"/>
        </w:rPr>
        <w:t xml:space="preserve"> </w:t>
      </w:r>
      <w:sdt>
        <w:sdtPr>
          <w:rPr>
            <w:rFonts w:ascii="Arial" w:hAnsi="Arial" w:cs="Arial"/>
            <w:sz w:val="24"/>
            <w:szCs w:val="24"/>
          </w:rPr>
          <w:id w:val="-1182812901"/>
          <w:citation/>
        </w:sdtPr>
        <w:sdtContent>
          <w:r w:rsidR="000D1360">
            <w:rPr>
              <w:rFonts w:ascii="Arial" w:hAnsi="Arial" w:cs="Arial"/>
              <w:sz w:val="24"/>
              <w:szCs w:val="24"/>
            </w:rPr>
            <w:fldChar w:fldCharType="begin"/>
          </w:r>
          <w:r w:rsidR="000D1360">
            <w:rPr>
              <w:rFonts w:ascii="Arial" w:hAnsi="Arial" w:cs="Arial"/>
              <w:sz w:val="24"/>
              <w:szCs w:val="24"/>
            </w:rPr>
            <w:instrText xml:space="preserve"> CITATION JUL22 \l 2057 </w:instrText>
          </w:r>
          <w:r w:rsidR="000D1360">
            <w:rPr>
              <w:rFonts w:ascii="Arial" w:hAnsi="Arial" w:cs="Arial"/>
              <w:sz w:val="24"/>
              <w:szCs w:val="24"/>
            </w:rPr>
            <w:fldChar w:fldCharType="separate"/>
          </w:r>
          <w:r w:rsidR="000D1360" w:rsidRPr="000D1360">
            <w:rPr>
              <w:rFonts w:ascii="Arial" w:hAnsi="Arial" w:cs="Arial"/>
              <w:noProof/>
              <w:sz w:val="24"/>
              <w:szCs w:val="24"/>
            </w:rPr>
            <w:t>(KAGAN, 2022)</w:t>
          </w:r>
          <w:r w:rsidR="000D1360">
            <w:rPr>
              <w:rFonts w:ascii="Arial" w:hAnsi="Arial" w:cs="Arial"/>
              <w:sz w:val="24"/>
              <w:szCs w:val="24"/>
            </w:rPr>
            <w:fldChar w:fldCharType="end"/>
          </w:r>
        </w:sdtContent>
      </w:sdt>
      <w:r w:rsidR="000D1360" w:rsidRPr="000D1360">
        <w:rPr>
          <w:rFonts w:ascii="Arial" w:hAnsi="Arial" w:cs="Arial"/>
          <w:sz w:val="24"/>
          <w:szCs w:val="24"/>
        </w:rPr>
        <w:t>.</w:t>
      </w:r>
      <w:r w:rsidR="000D1360">
        <w:rPr>
          <w:rFonts w:ascii="Arial" w:hAnsi="Arial" w:cs="Arial"/>
          <w:sz w:val="24"/>
          <w:szCs w:val="24"/>
        </w:rPr>
        <w:t xml:space="preserve"> </w:t>
      </w:r>
      <w:r w:rsidR="009922DD" w:rsidRPr="009922DD">
        <w:rPr>
          <w:rFonts w:ascii="Arial" w:hAnsi="Arial" w:cs="Arial"/>
          <w:sz w:val="24"/>
          <w:szCs w:val="24"/>
        </w:rPr>
        <w:t>The Forum works with the most important figures in politics, business, culture, and other spheres to develop agendas for the world, regions, and industries. It is neutral, independent, and unaffiliated with any particular interests. The Forum makes every effort to promote entrepreneurship in the service of the general welfare on a global scale while respecting the highest standards of governance. Integrity on both a moral and intellectual level is at the core of what it does</w:t>
      </w:r>
      <w:r w:rsidR="009922DD">
        <w:rPr>
          <w:rFonts w:ascii="Arial" w:hAnsi="Arial" w:cs="Arial"/>
          <w:sz w:val="24"/>
          <w:szCs w:val="24"/>
        </w:rPr>
        <w:t xml:space="preserve"> </w:t>
      </w:r>
      <w:sdt>
        <w:sdtPr>
          <w:rPr>
            <w:rFonts w:ascii="Arial" w:hAnsi="Arial" w:cs="Arial"/>
            <w:sz w:val="24"/>
            <w:szCs w:val="24"/>
          </w:rPr>
          <w:id w:val="1201825500"/>
          <w:citation/>
        </w:sdtPr>
        <w:sdtContent>
          <w:r w:rsidR="009922DD">
            <w:rPr>
              <w:rFonts w:ascii="Arial" w:hAnsi="Arial" w:cs="Arial"/>
              <w:sz w:val="24"/>
              <w:szCs w:val="24"/>
            </w:rPr>
            <w:fldChar w:fldCharType="begin"/>
          </w:r>
          <w:r w:rsidR="009922DD">
            <w:rPr>
              <w:rFonts w:ascii="Arial" w:hAnsi="Arial" w:cs="Arial"/>
              <w:sz w:val="24"/>
              <w:szCs w:val="24"/>
            </w:rPr>
            <w:instrText xml:space="preserve"> CITATION WEF23 \l 2057 </w:instrText>
          </w:r>
          <w:r w:rsidR="009922DD">
            <w:rPr>
              <w:rFonts w:ascii="Arial" w:hAnsi="Arial" w:cs="Arial"/>
              <w:sz w:val="24"/>
              <w:szCs w:val="24"/>
            </w:rPr>
            <w:fldChar w:fldCharType="separate"/>
          </w:r>
          <w:r w:rsidR="009922DD" w:rsidRPr="009922DD">
            <w:rPr>
              <w:rFonts w:ascii="Arial" w:hAnsi="Arial" w:cs="Arial"/>
              <w:noProof/>
              <w:sz w:val="24"/>
              <w:szCs w:val="24"/>
            </w:rPr>
            <w:t>(WEF, 2023)</w:t>
          </w:r>
          <w:r w:rsidR="009922DD">
            <w:rPr>
              <w:rFonts w:ascii="Arial" w:hAnsi="Arial" w:cs="Arial"/>
              <w:sz w:val="24"/>
              <w:szCs w:val="24"/>
            </w:rPr>
            <w:fldChar w:fldCharType="end"/>
          </w:r>
        </w:sdtContent>
      </w:sdt>
      <w:r w:rsidR="009922DD" w:rsidRPr="009922DD">
        <w:rPr>
          <w:rFonts w:ascii="Arial" w:hAnsi="Arial" w:cs="Arial"/>
          <w:sz w:val="24"/>
          <w:szCs w:val="24"/>
        </w:rPr>
        <w:t>.</w:t>
      </w:r>
      <w:r w:rsidR="009922DD">
        <w:rPr>
          <w:rFonts w:ascii="Arial" w:hAnsi="Arial" w:cs="Arial"/>
          <w:sz w:val="24"/>
          <w:szCs w:val="24"/>
        </w:rPr>
        <w:t xml:space="preserve"> </w:t>
      </w:r>
      <w:r w:rsidR="009922DD" w:rsidRPr="009922DD">
        <w:rPr>
          <w:rFonts w:ascii="Arial" w:hAnsi="Arial" w:cs="Arial"/>
          <w:sz w:val="24"/>
          <w:szCs w:val="24"/>
        </w:rPr>
        <w:t>The</w:t>
      </w:r>
      <w:r>
        <w:rPr>
          <w:rFonts w:ascii="Arial" w:hAnsi="Arial" w:cs="Arial"/>
          <w:sz w:val="24"/>
          <w:szCs w:val="24"/>
        </w:rPr>
        <w:t xml:space="preserve"> WEF</w:t>
      </w:r>
      <w:r w:rsidR="009922DD" w:rsidRPr="009922DD">
        <w:rPr>
          <w:rFonts w:ascii="Arial" w:hAnsi="Arial" w:cs="Arial"/>
          <w:sz w:val="24"/>
          <w:szCs w:val="24"/>
        </w:rPr>
        <w:t xml:space="preserve"> membership represents an array of the global elite from both the business and governmental sectors, and includes some of the world's most renowned CEOs, government officials, and union representatives.</w:t>
      </w:r>
      <w:r w:rsidR="009922DD">
        <w:rPr>
          <w:rFonts w:ascii="Arial" w:hAnsi="Arial" w:cs="Arial"/>
          <w:sz w:val="24"/>
          <w:szCs w:val="24"/>
        </w:rPr>
        <w:t xml:space="preserve"> </w:t>
      </w:r>
      <w:r w:rsidRPr="00115AE6">
        <w:rPr>
          <w:rFonts w:ascii="Arial" w:hAnsi="Arial" w:cs="Arial"/>
          <w:sz w:val="24"/>
          <w:szCs w:val="24"/>
        </w:rPr>
        <w:t>The WEF does not have independent decision-making authority, but instead works to persuade others to take actions that are in the interests of everyone on the planet.</w:t>
      </w:r>
    </w:p>
    <w:p w14:paraId="285CE535" w14:textId="79842FF0" w:rsidR="0017094B" w:rsidRDefault="00115AE6" w:rsidP="0017094B">
      <w:pPr>
        <w:spacing w:line="360" w:lineRule="auto"/>
        <w:rPr>
          <w:rFonts w:ascii="Arial" w:hAnsi="Arial" w:cs="Arial"/>
          <w:sz w:val="24"/>
          <w:szCs w:val="24"/>
        </w:rPr>
      </w:pPr>
      <w:r>
        <w:rPr>
          <w:rFonts w:ascii="Arial" w:hAnsi="Arial" w:cs="Arial"/>
          <w:sz w:val="24"/>
          <w:szCs w:val="24"/>
        </w:rPr>
        <w:t xml:space="preserve"> </w:t>
      </w:r>
    </w:p>
    <w:p w14:paraId="5F5CED16" w14:textId="347081CA" w:rsidR="00215499" w:rsidRPr="00215499" w:rsidRDefault="00215499" w:rsidP="00215499">
      <w:pPr>
        <w:pStyle w:val="Heading1"/>
        <w:numPr>
          <w:ilvl w:val="0"/>
          <w:numId w:val="3"/>
        </w:numPr>
        <w:rPr>
          <w:rFonts w:ascii="Arial" w:hAnsi="Arial" w:cs="Arial"/>
          <w:color w:val="000000" w:themeColor="text1"/>
          <w:u w:val="single"/>
        </w:rPr>
      </w:pPr>
      <w:bookmarkStart w:id="3" w:name="_Toc134801506"/>
      <w:r w:rsidRPr="00215499">
        <w:rPr>
          <w:rFonts w:ascii="Arial" w:hAnsi="Arial" w:cs="Arial"/>
          <w:color w:val="000000" w:themeColor="text1"/>
          <w:u w:val="single"/>
        </w:rPr>
        <w:lastRenderedPageBreak/>
        <w:t>2023 WEF Risk Report</w:t>
      </w:r>
      <w:bookmarkEnd w:id="3"/>
    </w:p>
    <w:p w14:paraId="1D2EE3DF" w14:textId="77777777" w:rsidR="00215499" w:rsidRPr="00215499" w:rsidRDefault="00215499" w:rsidP="00215499">
      <w:pPr>
        <w:rPr>
          <w:rFonts w:ascii="Arial" w:hAnsi="Arial" w:cs="Arial"/>
          <w:color w:val="000000" w:themeColor="text1"/>
          <w:u w:val="single"/>
        </w:rPr>
      </w:pPr>
    </w:p>
    <w:p w14:paraId="3A8A4DC0" w14:textId="744EE252" w:rsidR="00215499" w:rsidRPr="00A63ACE" w:rsidRDefault="00215499" w:rsidP="00215499">
      <w:pPr>
        <w:pStyle w:val="Heading2"/>
        <w:rPr>
          <w:rFonts w:ascii="Arial" w:hAnsi="Arial" w:cs="Arial"/>
          <w:color w:val="000000" w:themeColor="text1"/>
          <w:sz w:val="28"/>
          <w:szCs w:val="28"/>
          <w:u w:val="single"/>
        </w:rPr>
      </w:pPr>
      <w:bookmarkStart w:id="4" w:name="_Toc134801507"/>
      <w:r w:rsidRPr="00A63ACE">
        <w:rPr>
          <w:rFonts w:ascii="Arial" w:hAnsi="Arial" w:cs="Arial"/>
          <w:color w:val="000000" w:themeColor="text1"/>
          <w:sz w:val="28"/>
          <w:szCs w:val="28"/>
          <w:u w:val="single"/>
        </w:rPr>
        <w:t>2.1 Report Findings</w:t>
      </w:r>
      <w:bookmarkEnd w:id="4"/>
    </w:p>
    <w:p w14:paraId="705DEE34" w14:textId="77777777" w:rsidR="00215499" w:rsidRPr="00A63ACE" w:rsidRDefault="00215499" w:rsidP="00215499">
      <w:pPr>
        <w:rPr>
          <w:rFonts w:ascii="Arial" w:hAnsi="Arial" w:cs="Arial"/>
        </w:rPr>
      </w:pPr>
    </w:p>
    <w:p w14:paraId="622BA731" w14:textId="77777777" w:rsidR="00F0596D" w:rsidRDefault="00F0596D" w:rsidP="00E17D21">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207AB437" wp14:editId="5BBA985D">
            <wp:simplePos x="0" y="0"/>
            <wp:positionH relativeFrom="column">
              <wp:posOffset>-44450</wp:posOffset>
            </wp:positionH>
            <wp:positionV relativeFrom="paragraph">
              <wp:posOffset>3237230</wp:posOffset>
            </wp:positionV>
            <wp:extent cx="5600700" cy="2529840"/>
            <wp:effectExtent l="0" t="0" r="0" b="3810"/>
            <wp:wrapSquare wrapText="bothSides"/>
            <wp:docPr id="1642459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0700" cy="2529840"/>
                    </a:xfrm>
                    <a:prstGeom prst="rect">
                      <a:avLst/>
                    </a:prstGeom>
                    <a:noFill/>
                  </pic:spPr>
                </pic:pic>
              </a:graphicData>
            </a:graphic>
            <wp14:sizeRelH relativeFrom="margin">
              <wp14:pctWidth>0</wp14:pctWidth>
            </wp14:sizeRelH>
            <wp14:sizeRelV relativeFrom="margin">
              <wp14:pctHeight>0</wp14:pctHeight>
            </wp14:sizeRelV>
          </wp:anchor>
        </w:drawing>
      </w:r>
      <w:r w:rsidR="00A63ACE" w:rsidRPr="00A63ACE">
        <w:rPr>
          <w:rFonts w:ascii="Arial" w:hAnsi="Arial" w:cs="Arial"/>
          <w:sz w:val="24"/>
          <w:szCs w:val="24"/>
        </w:rPr>
        <w:t xml:space="preserve">The 2023 </w:t>
      </w:r>
      <w:r w:rsidR="00A63ACE">
        <w:rPr>
          <w:rFonts w:ascii="Arial" w:hAnsi="Arial" w:cs="Arial"/>
          <w:sz w:val="24"/>
          <w:szCs w:val="24"/>
        </w:rPr>
        <w:t xml:space="preserve">WEF Risk Report identifies a number of different risks to the planet that may occur across the next ten years. The majority of the risks highlighted by the report are environmental risks as a result of climate change. There are also risks associated with societal and technological issues that are shown by the report. </w:t>
      </w:r>
      <w:r w:rsidR="00E17D21" w:rsidRPr="00E17D21">
        <w:rPr>
          <w:rFonts w:ascii="Arial" w:hAnsi="Arial" w:cs="Arial"/>
          <w:sz w:val="24"/>
          <w:szCs w:val="24"/>
        </w:rPr>
        <w:t>Climate and natural disaster risks rank first in terms of severity among the top ten hazards that are projected to emerge during the next decade. For the first time in the Global Risks</w:t>
      </w:r>
      <w:r w:rsidR="00E17D21">
        <w:rPr>
          <w:rFonts w:ascii="Arial" w:hAnsi="Arial" w:cs="Arial"/>
          <w:sz w:val="24"/>
          <w:szCs w:val="24"/>
        </w:rPr>
        <w:t xml:space="preserve"> </w:t>
      </w:r>
      <w:r w:rsidR="00E17D21" w:rsidRPr="00E17D21">
        <w:rPr>
          <w:rFonts w:ascii="Arial" w:hAnsi="Arial" w:cs="Arial"/>
          <w:sz w:val="24"/>
          <w:szCs w:val="24"/>
        </w:rPr>
        <w:t>Perceptions Survey, the inability or unwillingness to mitigate climate change and failure to adapt to climate change are ranked as the most severe risks on a global basis, followed by natural disasters and severe weather</w:t>
      </w:r>
      <w:r w:rsidR="00E17D21">
        <w:rPr>
          <w:rFonts w:ascii="Arial" w:hAnsi="Arial" w:cs="Arial"/>
          <w:sz w:val="24"/>
          <w:szCs w:val="24"/>
        </w:rPr>
        <w:t xml:space="preserve"> </w:t>
      </w:r>
      <w:sdt>
        <w:sdtPr>
          <w:rPr>
            <w:rFonts w:ascii="Arial" w:hAnsi="Arial" w:cs="Arial"/>
            <w:sz w:val="24"/>
            <w:szCs w:val="24"/>
          </w:rPr>
          <w:id w:val="986826496"/>
          <w:citation/>
        </w:sdtPr>
        <w:sdtContent>
          <w:r w:rsidR="00E17D21">
            <w:rPr>
              <w:rFonts w:ascii="Arial" w:hAnsi="Arial" w:cs="Arial"/>
              <w:sz w:val="24"/>
              <w:szCs w:val="24"/>
            </w:rPr>
            <w:fldChar w:fldCharType="begin"/>
          </w:r>
          <w:r w:rsidR="00E17D21">
            <w:rPr>
              <w:rFonts w:ascii="Arial" w:hAnsi="Arial" w:cs="Arial"/>
              <w:sz w:val="24"/>
              <w:szCs w:val="24"/>
            </w:rPr>
            <w:instrText xml:space="preserve"> CITATION WEF231 \l 2057 </w:instrText>
          </w:r>
          <w:r w:rsidR="00E17D21">
            <w:rPr>
              <w:rFonts w:ascii="Arial" w:hAnsi="Arial" w:cs="Arial"/>
              <w:sz w:val="24"/>
              <w:szCs w:val="24"/>
            </w:rPr>
            <w:fldChar w:fldCharType="separate"/>
          </w:r>
          <w:r w:rsidR="00E17D21" w:rsidRPr="00E17D21">
            <w:rPr>
              <w:rFonts w:ascii="Arial" w:hAnsi="Arial" w:cs="Arial"/>
              <w:noProof/>
              <w:sz w:val="24"/>
              <w:szCs w:val="24"/>
            </w:rPr>
            <w:t>(WEF, 2023)</w:t>
          </w:r>
          <w:r w:rsidR="00E17D21">
            <w:rPr>
              <w:rFonts w:ascii="Arial" w:hAnsi="Arial" w:cs="Arial"/>
              <w:sz w:val="24"/>
              <w:szCs w:val="24"/>
            </w:rPr>
            <w:fldChar w:fldCharType="end"/>
          </w:r>
        </w:sdtContent>
      </w:sdt>
      <w:r w:rsidR="00E17D21" w:rsidRPr="00E17D21">
        <w:rPr>
          <w:rFonts w:ascii="Arial" w:hAnsi="Arial" w:cs="Arial"/>
          <w:sz w:val="24"/>
          <w:szCs w:val="24"/>
        </w:rPr>
        <w:t>. </w:t>
      </w:r>
      <w:r w:rsidR="00B2299C">
        <w:rPr>
          <w:rFonts w:ascii="Arial" w:hAnsi="Arial" w:cs="Arial"/>
          <w:sz w:val="24"/>
          <w:szCs w:val="24"/>
        </w:rPr>
        <w:t xml:space="preserve">The number of environmental risks has increased </w:t>
      </w:r>
      <w:r w:rsidR="000E741F">
        <w:rPr>
          <w:rFonts w:ascii="Arial" w:hAnsi="Arial" w:cs="Arial"/>
          <w:sz w:val="24"/>
          <w:szCs w:val="24"/>
        </w:rPr>
        <w:t xml:space="preserve">compared to the same report from 2022. Figure 2.1 below shows the </w:t>
      </w:r>
      <w:r w:rsidR="00C525C5">
        <w:rPr>
          <w:rFonts w:ascii="Arial" w:hAnsi="Arial" w:cs="Arial"/>
          <w:sz w:val="24"/>
          <w:szCs w:val="24"/>
        </w:rPr>
        <w:t>high number of environmental risks identified by the 2023 report.</w:t>
      </w:r>
      <w:r>
        <w:rPr>
          <w:rFonts w:ascii="Arial" w:hAnsi="Arial" w:cs="Arial"/>
          <w:sz w:val="24"/>
          <w:szCs w:val="24"/>
        </w:rPr>
        <w:t xml:space="preserve"> </w:t>
      </w:r>
    </w:p>
    <w:p w14:paraId="3CC32421" w14:textId="71806165" w:rsidR="00AF7AD1" w:rsidRDefault="00AF7AD1" w:rsidP="00E17D21">
      <w:pPr>
        <w:spacing w:line="360" w:lineRule="auto"/>
        <w:rPr>
          <w:rFonts w:ascii="Arial" w:hAnsi="Arial" w:cs="Arial"/>
          <w:sz w:val="24"/>
          <w:szCs w:val="24"/>
        </w:rPr>
      </w:pPr>
      <w:r w:rsidRPr="00AF7AD1">
        <w:rPr>
          <w:rFonts w:ascii="Arial" w:hAnsi="Arial" w:cs="Arial"/>
          <w:sz w:val="24"/>
          <w:szCs w:val="24"/>
        </w:rPr>
        <w:t xml:space="preserve">Six of the ten threats are perceived to be environmental issues, with four of the top five </w:t>
      </w:r>
      <w:r>
        <w:rPr>
          <w:rFonts w:ascii="Arial" w:hAnsi="Arial" w:cs="Arial"/>
          <w:sz w:val="24"/>
          <w:szCs w:val="24"/>
        </w:rPr>
        <w:t xml:space="preserve">biggest risks </w:t>
      </w:r>
      <w:r w:rsidRPr="00AF7AD1">
        <w:rPr>
          <w:rFonts w:ascii="Arial" w:hAnsi="Arial" w:cs="Arial"/>
          <w:sz w:val="24"/>
          <w:szCs w:val="24"/>
        </w:rPr>
        <w:t>regarded as such.</w:t>
      </w:r>
      <w:r>
        <w:rPr>
          <w:rFonts w:ascii="Arial" w:hAnsi="Arial" w:cs="Arial"/>
          <w:sz w:val="24"/>
          <w:szCs w:val="24"/>
        </w:rPr>
        <w:t xml:space="preserve"> These risks are a result of climate change and global warming and will impact millions of people if not acted upon. All ten risks laid out by the WEF can be seen as man-made. </w:t>
      </w:r>
      <w:r w:rsidR="002F6784">
        <w:rPr>
          <w:rFonts w:ascii="Arial" w:hAnsi="Arial" w:cs="Arial"/>
          <w:sz w:val="24"/>
          <w:szCs w:val="24"/>
        </w:rPr>
        <w:t>Aside from the environmental issues, there are also societal, geopolitical, and technological. Issues such as involuntary migration and geopolitical confrontation are often caused by ideological differences between nations or hostile actions taken by groups or governments.</w:t>
      </w:r>
    </w:p>
    <w:p w14:paraId="537842F5" w14:textId="5A55D7C3" w:rsidR="00AF7AD1" w:rsidRPr="00AF7AD1" w:rsidRDefault="00AF7AD1" w:rsidP="00AF7AD1">
      <w:pPr>
        <w:pStyle w:val="Heading2"/>
        <w:rPr>
          <w:rFonts w:ascii="Arial" w:hAnsi="Arial" w:cs="Arial"/>
          <w:color w:val="000000" w:themeColor="text1"/>
          <w:u w:val="single"/>
        </w:rPr>
      </w:pPr>
      <w:bookmarkStart w:id="5" w:name="_Toc134801508"/>
      <w:r w:rsidRPr="00AF7AD1">
        <w:rPr>
          <w:rFonts w:ascii="Arial" w:hAnsi="Arial" w:cs="Arial"/>
          <w:color w:val="000000" w:themeColor="text1"/>
          <w:u w:val="single"/>
        </w:rPr>
        <w:lastRenderedPageBreak/>
        <w:t>2.2 Sustainable Development Goals</w:t>
      </w:r>
      <w:bookmarkEnd w:id="5"/>
    </w:p>
    <w:p w14:paraId="3A7B414A" w14:textId="2A434BBA" w:rsidR="00F0596D" w:rsidRDefault="007D1141" w:rsidP="00E17D21">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2A32D285" wp14:editId="5EA3C998">
            <wp:simplePos x="0" y="0"/>
            <wp:positionH relativeFrom="column">
              <wp:posOffset>-25400</wp:posOffset>
            </wp:positionH>
            <wp:positionV relativeFrom="paragraph">
              <wp:posOffset>197485</wp:posOffset>
            </wp:positionV>
            <wp:extent cx="6096000" cy="2943225"/>
            <wp:effectExtent l="0" t="0" r="0" b="9525"/>
            <wp:wrapSquare wrapText="bothSides"/>
            <wp:docPr id="12299018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000" cy="2943225"/>
                    </a:xfrm>
                    <a:prstGeom prst="rect">
                      <a:avLst/>
                    </a:prstGeom>
                    <a:noFill/>
                  </pic:spPr>
                </pic:pic>
              </a:graphicData>
            </a:graphic>
            <wp14:sizeRelH relativeFrom="margin">
              <wp14:pctWidth>0</wp14:pctWidth>
            </wp14:sizeRelH>
            <wp14:sizeRelV relativeFrom="margin">
              <wp14:pctHeight>0</wp14:pctHeight>
            </wp14:sizeRelV>
          </wp:anchor>
        </w:drawing>
      </w:r>
    </w:p>
    <w:p w14:paraId="733BEE28" w14:textId="3F1C56D7" w:rsidR="002B5A3C" w:rsidRDefault="009B6CC4" w:rsidP="00E17D21">
      <w:pPr>
        <w:spacing w:line="360" w:lineRule="auto"/>
        <w:rPr>
          <w:rFonts w:ascii="Arial" w:hAnsi="Arial" w:cs="Arial"/>
          <w:sz w:val="24"/>
          <w:szCs w:val="24"/>
        </w:rPr>
      </w:pPr>
      <w:r w:rsidRPr="009B6CC4">
        <w:rPr>
          <w:rFonts w:ascii="Arial" w:hAnsi="Arial" w:cs="Arial"/>
          <w:sz w:val="24"/>
          <w:szCs w:val="24"/>
        </w:rPr>
        <w:t>The Sustainable Development Goals seek to change the world. They are a rallying cry to abolish poverty and injustice, safeguard the environment, and guarantee that all people have access to health, justice, and prosperity. The 2030 Agenda for Sustainable Development was endorsed by all UN member countries in 2015. It outlines 17 objectives. These broad and ambitious goals are interconnected</w:t>
      </w:r>
      <w:sdt>
        <w:sdtPr>
          <w:rPr>
            <w:rFonts w:ascii="Arial" w:hAnsi="Arial" w:cs="Arial"/>
            <w:sz w:val="24"/>
            <w:szCs w:val="24"/>
          </w:rPr>
          <w:id w:val="747076065"/>
          <w:citation/>
        </w:sdtPr>
        <w:sdtContent>
          <w:r>
            <w:rPr>
              <w:rFonts w:ascii="Arial" w:hAnsi="Arial" w:cs="Arial"/>
              <w:sz w:val="24"/>
              <w:szCs w:val="24"/>
            </w:rPr>
            <w:fldChar w:fldCharType="begin"/>
          </w:r>
          <w:r>
            <w:rPr>
              <w:rFonts w:ascii="Arial" w:hAnsi="Arial" w:cs="Arial"/>
              <w:sz w:val="24"/>
              <w:szCs w:val="24"/>
            </w:rPr>
            <w:instrText xml:space="preserve"> CITATION Wor211 \l 2057 </w:instrText>
          </w:r>
          <w:r>
            <w:rPr>
              <w:rFonts w:ascii="Arial" w:hAnsi="Arial" w:cs="Arial"/>
              <w:sz w:val="24"/>
              <w:szCs w:val="24"/>
            </w:rPr>
            <w:fldChar w:fldCharType="separate"/>
          </w:r>
          <w:r>
            <w:rPr>
              <w:rFonts w:ascii="Arial" w:hAnsi="Arial" w:cs="Arial"/>
              <w:noProof/>
              <w:sz w:val="24"/>
              <w:szCs w:val="24"/>
            </w:rPr>
            <w:t xml:space="preserve"> </w:t>
          </w:r>
          <w:r w:rsidRPr="009B6CC4">
            <w:rPr>
              <w:rFonts w:ascii="Arial" w:hAnsi="Arial" w:cs="Arial"/>
              <w:noProof/>
              <w:sz w:val="24"/>
              <w:szCs w:val="24"/>
            </w:rPr>
            <w:t>(World Health Organisation, 2021)</w:t>
          </w:r>
          <w:r>
            <w:rPr>
              <w:rFonts w:ascii="Arial" w:hAnsi="Arial" w:cs="Arial"/>
              <w:sz w:val="24"/>
              <w:szCs w:val="24"/>
            </w:rPr>
            <w:fldChar w:fldCharType="end"/>
          </w:r>
        </w:sdtContent>
      </w:sdt>
      <w:r w:rsidRPr="009B6CC4">
        <w:rPr>
          <w:rFonts w:ascii="Arial" w:hAnsi="Arial" w:cs="Arial"/>
          <w:sz w:val="24"/>
          <w:szCs w:val="24"/>
        </w:rPr>
        <w:t>.</w:t>
      </w:r>
      <w:r w:rsidR="00BC0837">
        <w:rPr>
          <w:rFonts w:ascii="Arial" w:hAnsi="Arial" w:cs="Arial"/>
          <w:sz w:val="24"/>
          <w:szCs w:val="24"/>
        </w:rPr>
        <w:t xml:space="preserve"> </w:t>
      </w:r>
      <w:r w:rsidR="00E439B9">
        <w:rPr>
          <w:rFonts w:ascii="Arial" w:hAnsi="Arial" w:cs="Arial"/>
          <w:sz w:val="24"/>
          <w:szCs w:val="24"/>
        </w:rPr>
        <w:t>The seventeen goals implemented by the UN, are attempting to create a more equal and prosperous society for all. T</w:t>
      </w:r>
      <w:r w:rsidR="00E439B9" w:rsidRPr="00E439B9">
        <w:rPr>
          <w:rFonts w:ascii="Arial" w:hAnsi="Arial" w:cs="Arial"/>
          <w:sz w:val="24"/>
          <w:szCs w:val="24"/>
        </w:rPr>
        <w:t>he SDGs are an urgent call to action for all countries, developed and developing, to work together in a global partnership. They recognise that eradicating poverty and other deprivations must be combined with initiatives to promote health and education, decrease inequality, and stimulate economic growth – all while addressing climate change and striving to protect our oceans and forests</w:t>
      </w:r>
      <w:r w:rsidR="00E439B9">
        <w:rPr>
          <w:rFonts w:ascii="Arial" w:hAnsi="Arial" w:cs="Arial"/>
          <w:sz w:val="24"/>
          <w:szCs w:val="24"/>
        </w:rPr>
        <w:t xml:space="preserve"> </w:t>
      </w:r>
      <w:sdt>
        <w:sdtPr>
          <w:rPr>
            <w:rFonts w:ascii="Arial" w:hAnsi="Arial" w:cs="Arial"/>
            <w:sz w:val="24"/>
            <w:szCs w:val="24"/>
          </w:rPr>
          <w:id w:val="1688329874"/>
          <w:citation/>
        </w:sdtPr>
        <w:sdtContent>
          <w:r w:rsidR="00E439B9">
            <w:rPr>
              <w:rFonts w:ascii="Arial" w:hAnsi="Arial" w:cs="Arial"/>
              <w:sz w:val="24"/>
              <w:szCs w:val="24"/>
            </w:rPr>
            <w:fldChar w:fldCharType="begin"/>
          </w:r>
          <w:r w:rsidR="00E439B9">
            <w:rPr>
              <w:rFonts w:ascii="Arial" w:hAnsi="Arial" w:cs="Arial"/>
              <w:sz w:val="24"/>
              <w:szCs w:val="24"/>
            </w:rPr>
            <w:instrText xml:space="preserve"> CITATION Uni152 \l 2057 </w:instrText>
          </w:r>
          <w:r w:rsidR="00E439B9">
            <w:rPr>
              <w:rFonts w:ascii="Arial" w:hAnsi="Arial" w:cs="Arial"/>
              <w:sz w:val="24"/>
              <w:szCs w:val="24"/>
            </w:rPr>
            <w:fldChar w:fldCharType="separate"/>
          </w:r>
          <w:r w:rsidR="00E439B9" w:rsidRPr="00E439B9">
            <w:rPr>
              <w:rFonts w:ascii="Arial" w:hAnsi="Arial" w:cs="Arial"/>
              <w:noProof/>
              <w:sz w:val="24"/>
              <w:szCs w:val="24"/>
            </w:rPr>
            <w:t>(United Nations, 2015)</w:t>
          </w:r>
          <w:r w:rsidR="00E439B9">
            <w:rPr>
              <w:rFonts w:ascii="Arial" w:hAnsi="Arial" w:cs="Arial"/>
              <w:sz w:val="24"/>
              <w:szCs w:val="24"/>
            </w:rPr>
            <w:fldChar w:fldCharType="end"/>
          </w:r>
        </w:sdtContent>
      </w:sdt>
      <w:r w:rsidR="00E439B9" w:rsidRPr="00E439B9">
        <w:rPr>
          <w:rFonts w:ascii="Arial" w:hAnsi="Arial" w:cs="Arial"/>
          <w:sz w:val="24"/>
          <w:szCs w:val="24"/>
        </w:rPr>
        <w:t>.</w:t>
      </w:r>
      <w:r w:rsidR="00E439B9">
        <w:rPr>
          <w:rFonts w:ascii="Arial" w:hAnsi="Arial" w:cs="Arial"/>
          <w:sz w:val="24"/>
          <w:szCs w:val="24"/>
        </w:rPr>
        <w:t xml:space="preserve"> </w:t>
      </w:r>
      <w:r w:rsidR="00055B17">
        <w:rPr>
          <w:rFonts w:ascii="Arial" w:hAnsi="Arial" w:cs="Arial"/>
          <w:sz w:val="24"/>
          <w:szCs w:val="24"/>
        </w:rPr>
        <w:t xml:space="preserve">The image below shows the seventeen Sustainable Development Goals that were agreed upon by the United Nations is 2015. </w:t>
      </w:r>
    </w:p>
    <w:p w14:paraId="3D3C49A7" w14:textId="77777777" w:rsidR="002B5A3C" w:rsidRDefault="002B5A3C">
      <w:pPr>
        <w:rPr>
          <w:rFonts w:ascii="Arial" w:hAnsi="Arial" w:cs="Arial"/>
          <w:sz w:val="24"/>
          <w:szCs w:val="24"/>
        </w:rPr>
      </w:pPr>
      <w:r>
        <w:rPr>
          <w:rFonts w:ascii="Arial" w:hAnsi="Arial" w:cs="Arial"/>
          <w:sz w:val="24"/>
          <w:szCs w:val="24"/>
        </w:rPr>
        <w:br w:type="page"/>
      </w:r>
    </w:p>
    <w:p w14:paraId="2DD42857" w14:textId="77777777" w:rsidR="007D1141" w:rsidRDefault="007D1141" w:rsidP="00E17D21">
      <w:pPr>
        <w:spacing w:line="360" w:lineRule="auto"/>
        <w:rPr>
          <w:rFonts w:ascii="Arial" w:hAnsi="Arial" w:cs="Arial"/>
          <w:sz w:val="24"/>
          <w:szCs w:val="24"/>
        </w:rPr>
      </w:pPr>
    </w:p>
    <w:p w14:paraId="53968683" w14:textId="286BFAF9" w:rsidR="007D1141" w:rsidRDefault="007D1141" w:rsidP="007D1141">
      <w:pPr>
        <w:pStyle w:val="Heading2"/>
        <w:rPr>
          <w:rFonts w:ascii="Arial" w:hAnsi="Arial" w:cs="Arial"/>
          <w:color w:val="000000" w:themeColor="text1"/>
          <w:u w:val="single"/>
        </w:rPr>
      </w:pPr>
      <w:bookmarkStart w:id="6" w:name="_Toc134801509"/>
      <w:r w:rsidRPr="007D1141">
        <w:rPr>
          <w:rFonts w:ascii="Arial" w:hAnsi="Arial" w:cs="Arial"/>
          <w:color w:val="000000" w:themeColor="text1"/>
          <w:u w:val="single"/>
        </w:rPr>
        <w:t>2.3 Impacts of Global Risks on SDGs</w:t>
      </w:r>
      <w:bookmarkEnd w:id="6"/>
    </w:p>
    <w:p w14:paraId="34C45330" w14:textId="77777777" w:rsidR="007D1141" w:rsidRDefault="007D1141" w:rsidP="007D1141"/>
    <w:p w14:paraId="2642411B" w14:textId="77777777" w:rsidR="00464668" w:rsidRDefault="003508E8" w:rsidP="00554E38">
      <w:pPr>
        <w:spacing w:line="360" w:lineRule="auto"/>
        <w:rPr>
          <w:rFonts w:ascii="Arial" w:hAnsi="Arial" w:cs="Arial"/>
          <w:sz w:val="24"/>
          <w:szCs w:val="24"/>
        </w:rPr>
      </w:pPr>
      <w:r w:rsidRPr="003508E8">
        <w:rPr>
          <w:rFonts w:ascii="Arial" w:hAnsi="Arial" w:cs="Arial"/>
          <w:sz w:val="24"/>
          <w:szCs w:val="24"/>
        </w:rPr>
        <w:t>It is necessary to examine the individual goals in order to assess the effects that global threats will have on the Sustainable Development Goals. This will aid in determining whether targets are vulnerable to the risks highlighted in the 2023 Report. The results of this research suggest that a number of SDGs are at danger of being impacted by the risks</w:t>
      </w:r>
      <w:r w:rsidR="00896860">
        <w:rPr>
          <w:rFonts w:ascii="Arial" w:hAnsi="Arial" w:cs="Arial"/>
          <w:sz w:val="24"/>
          <w:szCs w:val="24"/>
        </w:rPr>
        <w:t xml:space="preserve">. </w:t>
      </w:r>
    </w:p>
    <w:p w14:paraId="47913602" w14:textId="04D3C9BF" w:rsidR="001F45C0" w:rsidRPr="001F45C0" w:rsidRDefault="001F45C0" w:rsidP="001F45C0">
      <w:pPr>
        <w:pStyle w:val="Heading3"/>
        <w:rPr>
          <w:rFonts w:ascii="Arial" w:hAnsi="Arial" w:cs="Arial"/>
          <w:color w:val="000000" w:themeColor="text1"/>
          <w:u w:val="single"/>
        </w:rPr>
      </w:pPr>
      <w:bookmarkStart w:id="7" w:name="_Toc134801510"/>
      <w:r w:rsidRPr="001F45C0">
        <w:rPr>
          <w:rFonts w:ascii="Arial" w:hAnsi="Arial" w:cs="Arial"/>
          <w:color w:val="000000" w:themeColor="text1"/>
          <w:u w:val="single"/>
        </w:rPr>
        <w:t xml:space="preserve">2.3a Risk 1: </w:t>
      </w:r>
      <w:r w:rsidRPr="001F45C0">
        <w:rPr>
          <w:rFonts w:ascii="Arial" w:hAnsi="Arial" w:cs="Arial"/>
          <w:color w:val="000000" w:themeColor="text1"/>
          <w:u w:val="single"/>
        </w:rPr>
        <w:t>Failure to mitigate climate change</w:t>
      </w:r>
      <w:bookmarkEnd w:id="7"/>
    </w:p>
    <w:p w14:paraId="36C5B992" w14:textId="20F63402" w:rsidR="001F45C0" w:rsidRPr="001F45C0" w:rsidRDefault="001F45C0" w:rsidP="001F45C0"/>
    <w:p w14:paraId="16D13FC8" w14:textId="53E724C3" w:rsidR="001F45C0" w:rsidRDefault="00896860" w:rsidP="00554E38">
      <w:pPr>
        <w:spacing w:line="360" w:lineRule="auto"/>
        <w:rPr>
          <w:rFonts w:ascii="Arial" w:hAnsi="Arial" w:cs="Arial"/>
          <w:sz w:val="24"/>
          <w:szCs w:val="24"/>
        </w:rPr>
      </w:pPr>
      <w:r>
        <w:rPr>
          <w:rFonts w:ascii="Arial" w:hAnsi="Arial" w:cs="Arial"/>
          <w:sz w:val="24"/>
          <w:szCs w:val="24"/>
        </w:rPr>
        <w:t>T</w:t>
      </w:r>
      <w:r w:rsidR="00CD47D6">
        <w:rPr>
          <w:rFonts w:ascii="Arial" w:hAnsi="Arial" w:cs="Arial"/>
          <w:sz w:val="24"/>
          <w:szCs w:val="24"/>
        </w:rPr>
        <w:t>he UN goal 13 states that</w:t>
      </w:r>
      <w:r w:rsidR="00CD47D6" w:rsidRPr="00CD47D6">
        <w:rPr>
          <w:rFonts w:ascii="Arial" w:hAnsi="Arial" w:cs="Arial"/>
          <w:sz w:val="24"/>
          <w:szCs w:val="24"/>
        </w:rPr>
        <w:t xml:space="preserve"> </w:t>
      </w:r>
      <w:r w:rsidR="00CD47D6">
        <w:rPr>
          <w:rFonts w:ascii="Arial" w:hAnsi="Arial" w:cs="Arial"/>
          <w:sz w:val="24"/>
          <w:szCs w:val="24"/>
        </w:rPr>
        <w:t>“</w:t>
      </w:r>
      <w:r w:rsidR="00CD47D6" w:rsidRPr="00CD47D6">
        <w:rPr>
          <w:rFonts w:ascii="Arial" w:hAnsi="Arial" w:cs="Arial"/>
          <w:sz w:val="24"/>
          <w:szCs w:val="24"/>
        </w:rPr>
        <w:t xml:space="preserve">immediate action </w:t>
      </w:r>
      <w:r w:rsidR="00CD47D6">
        <w:rPr>
          <w:rFonts w:ascii="Arial" w:hAnsi="Arial" w:cs="Arial"/>
          <w:sz w:val="24"/>
          <w:szCs w:val="24"/>
        </w:rPr>
        <w:t xml:space="preserve">will be taken </w:t>
      </w:r>
      <w:r w:rsidR="00CD47D6" w:rsidRPr="00CD47D6">
        <w:rPr>
          <w:rFonts w:ascii="Arial" w:hAnsi="Arial" w:cs="Arial"/>
          <w:sz w:val="24"/>
          <w:szCs w:val="24"/>
        </w:rPr>
        <w:t>to combat climate change and its consequences</w:t>
      </w:r>
      <w:r w:rsidR="00CD47D6">
        <w:rPr>
          <w:rFonts w:ascii="Arial" w:hAnsi="Arial" w:cs="Arial"/>
          <w:sz w:val="24"/>
          <w:szCs w:val="24"/>
        </w:rPr>
        <w:t xml:space="preserve"> </w:t>
      </w:r>
      <w:sdt>
        <w:sdtPr>
          <w:rPr>
            <w:rFonts w:ascii="Arial" w:hAnsi="Arial" w:cs="Arial"/>
            <w:sz w:val="24"/>
            <w:szCs w:val="24"/>
          </w:rPr>
          <w:id w:val="-341009723"/>
          <w:citation/>
        </w:sdtPr>
        <w:sdtContent>
          <w:r w:rsidR="00CD47D6">
            <w:rPr>
              <w:rFonts w:ascii="Arial" w:hAnsi="Arial" w:cs="Arial"/>
              <w:sz w:val="24"/>
              <w:szCs w:val="24"/>
            </w:rPr>
            <w:fldChar w:fldCharType="begin"/>
          </w:r>
          <w:r w:rsidR="00CD47D6">
            <w:rPr>
              <w:rFonts w:ascii="Arial" w:hAnsi="Arial" w:cs="Arial"/>
              <w:sz w:val="24"/>
              <w:szCs w:val="24"/>
            </w:rPr>
            <w:instrText xml:space="preserve"> CITATION Uni221 \l 2057 </w:instrText>
          </w:r>
          <w:r w:rsidR="00CD47D6">
            <w:rPr>
              <w:rFonts w:ascii="Arial" w:hAnsi="Arial" w:cs="Arial"/>
              <w:sz w:val="24"/>
              <w:szCs w:val="24"/>
            </w:rPr>
            <w:fldChar w:fldCharType="separate"/>
          </w:r>
          <w:r w:rsidR="00CD47D6" w:rsidRPr="00CD47D6">
            <w:rPr>
              <w:rFonts w:ascii="Arial" w:hAnsi="Arial" w:cs="Arial"/>
              <w:noProof/>
              <w:sz w:val="24"/>
              <w:szCs w:val="24"/>
            </w:rPr>
            <w:t>(United Nations, 2022)</w:t>
          </w:r>
          <w:r w:rsidR="00CD47D6">
            <w:rPr>
              <w:rFonts w:ascii="Arial" w:hAnsi="Arial" w:cs="Arial"/>
              <w:sz w:val="24"/>
              <w:szCs w:val="24"/>
            </w:rPr>
            <w:fldChar w:fldCharType="end"/>
          </w:r>
        </w:sdtContent>
      </w:sdt>
      <w:r w:rsidR="00CD47D6" w:rsidRPr="00CD47D6">
        <w:rPr>
          <w:rFonts w:ascii="Arial" w:hAnsi="Arial" w:cs="Arial"/>
          <w:sz w:val="24"/>
          <w:szCs w:val="24"/>
        </w:rPr>
        <w:t>.</w:t>
      </w:r>
      <w:r w:rsidR="00CD47D6">
        <w:rPr>
          <w:rFonts w:ascii="Arial" w:hAnsi="Arial" w:cs="Arial"/>
          <w:sz w:val="24"/>
          <w:szCs w:val="24"/>
        </w:rPr>
        <w:t xml:space="preserve">” </w:t>
      </w:r>
      <w:r w:rsidR="00A74EDF" w:rsidRPr="00A74EDF">
        <w:rPr>
          <w:rFonts w:ascii="Arial" w:hAnsi="Arial" w:cs="Arial"/>
          <w:sz w:val="24"/>
          <w:szCs w:val="24"/>
        </w:rPr>
        <w:t>Risks such as failure to mitigate climate change and the failure of climate-change adaptation both provide serious threats to the thirteenth SDG</w:t>
      </w:r>
      <w:r w:rsidR="00A74EDF">
        <w:rPr>
          <w:rFonts w:ascii="Arial" w:hAnsi="Arial" w:cs="Arial"/>
          <w:sz w:val="24"/>
          <w:szCs w:val="24"/>
        </w:rPr>
        <w:t>.</w:t>
      </w:r>
      <w:r w:rsidR="00464668">
        <w:rPr>
          <w:rFonts w:ascii="Arial" w:hAnsi="Arial" w:cs="Arial"/>
          <w:sz w:val="24"/>
          <w:szCs w:val="24"/>
        </w:rPr>
        <w:t xml:space="preserve"> </w:t>
      </w:r>
      <w:r w:rsidR="00464668" w:rsidRPr="00464668">
        <w:rPr>
          <w:rFonts w:ascii="Arial" w:hAnsi="Arial" w:cs="Arial"/>
          <w:sz w:val="24"/>
          <w:szCs w:val="24"/>
        </w:rPr>
        <w:t>According the WEF report, this is the most serious risk across the next decade.</w:t>
      </w:r>
      <w:r w:rsidR="00A74EDF">
        <w:rPr>
          <w:rFonts w:ascii="Arial" w:hAnsi="Arial" w:cs="Arial"/>
          <w:sz w:val="24"/>
          <w:szCs w:val="24"/>
        </w:rPr>
        <w:t xml:space="preserve"> </w:t>
      </w:r>
      <w:r w:rsidR="00A74EDF" w:rsidRPr="00A74EDF">
        <w:rPr>
          <w:rFonts w:ascii="Arial" w:hAnsi="Arial" w:cs="Arial"/>
          <w:sz w:val="24"/>
          <w:szCs w:val="24"/>
        </w:rPr>
        <w:t>Increased emissions of greenhouse gases are changing Earth's climate, which is already having a significant impact on the environment. Greenhouse gases produced by humans will continue to raise the global temperature. The effects of the severe weather will also worsen and increase. Sea ice loss, rapid sea level rise, and warmer, more prolonged heat waves are just a few of the effects of global climate change that scientists have long anticipated will happen</w:t>
      </w:r>
      <w:r w:rsidR="00A74EDF">
        <w:rPr>
          <w:rFonts w:ascii="Arial" w:hAnsi="Arial" w:cs="Arial"/>
          <w:sz w:val="24"/>
          <w:szCs w:val="24"/>
        </w:rPr>
        <w:t xml:space="preserve"> </w:t>
      </w:r>
      <w:sdt>
        <w:sdtPr>
          <w:rPr>
            <w:rFonts w:ascii="Arial" w:hAnsi="Arial" w:cs="Arial"/>
            <w:sz w:val="24"/>
            <w:szCs w:val="24"/>
          </w:rPr>
          <w:id w:val="61153844"/>
          <w:citation/>
        </w:sdtPr>
        <w:sdtContent>
          <w:r w:rsidR="00A74EDF">
            <w:rPr>
              <w:rFonts w:ascii="Arial" w:hAnsi="Arial" w:cs="Arial"/>
              <w:sz w:val="24"/>
              <w:szCs w:val="24"/>
            </w:rPr>
            <w:fldChar w:fldCharType="begin"/>
          </w:r>
          <w:r w:rsidR="00A74EDF">
            <w:rPr>
              <w:rFonts w:ascii="Arial" w:hAnsi="Arial" w:cs="Arial"/>
              <w:sz w:val="24"/>
              <w:szCs w:val="24"/>
            </w:rPr>
            <w:instrText xml:space="preserve"> CITATION NAS23 \l 2057 </w:instrText>
          </w:r>
          <w:r w:rsidR="00A74EDF">
            <w:rPr>
              <w:rFonts w:ascii="Arial" w:hAnsi="Arial" w:cs="Arial"/>
              <w:sz w:val="24"/>
              <w:szCs w:val="24"/>
            </w:rPr>
            <w:fldChar w:fldCharType="separate"/>
          </w:r>
          <w:r w:rsidR="00A74EDF" w:rsidRPr="00A74EDF">
            <w:rPr>
              <w:rFonts w:ascii="Arial" w:hAnsi="Arial" w:cs="Arial"/>
              <w:noProof/>
              <w:sz w:val="24"/>
              <w:szCs w:val="24"/>
            </w:rPr>
            <w:t>(NASA, 2023)</w:t>
          </w:r>
          <w:r w:rsidR="00A74EDF">
            <w:rPr>
              <w:rFonts w:ascii="Arial" w:hAnsi="Arial" w:cs="Arial"/>
              <w:sz w:val="24"/>
              <w:szCs w:val="24"/>
            </w:rPr>
            <w:fldChar w:fldCharType="end"/>
          </w:r>
        </w:sdtContent>
      </w:sdt>
      <w:r w:rsidR="00A74EDF" w:rsidRPr="00A74EDF">
        <w:rPr>
          <w:rFonts w:ascii="Arial" w:hAnsi="Arial" w:cs="Arial"/>
          <w:sz w:val="24"/>
          <w:szCs w:val="24"/>
        </w:rPr>
        <w:t>.</w:t>
      </w:r>
      <w:r>
        <w:rPr>
          <w:rFonts w:ascii="Arial" w:hAnsi="Arial" w:cs="Arial"/>
          <w:sz w:val="24"/>
          <w:szCs w:val="24"/>
        </w:rPr>
        <w:t xml:space="preserve"> The source highlights how the impacts of climate change continue to increase with devastating effects on people and the environment. </w:t>
      </w:r>
      <w:r w:rsidR="00464668" w:rsidRPr="00464668">
        <w:rPr>
          <w:rFonts w:ascii="Arial" w:hAnsi="Arial" w:cs="Arial"/>
          <w:sz w:val="24"/>
          <w:szCs w:val="24"/>
        </w:rPr>
        <w:t>Dangerous weather occurrences are increasing in frequency or severity as climate change gets worse. People in cities and towns all around the world are currently experiencing the effects, which range from coastal storms and flooding to heat waves and wildfires</w:t>
      </w:r>
      <w:r w:rsidR="00464668">
        <w:rPr>
          <w:rFonts w:ascii="Arial" w:hAnsi="Arial" w:cs="Arial"/>
          <w:sz w:val="24"/>
          <w:szCs w:val="24"/>
        </w:rPr>
        <w:t xml:space="preserve"> </w:t>
      </w:r>
      <w:sdt>
        <w:sdtPr>
          <w:rPr>
            <w:rFonts w:ascii="Arial" w:hAnsi="Arial" w:cs="Arial"/>
            <w:sz w:val="24"/>
            <w:szCs w:val="24"/>
          </w:rPr>
          <w:id w:val="-517231948"/>
          <w:citation/>
        </w:sdtPr>
        <w:sdtContent>
          <w:r w:rsidR="00464668">
            <w:rPr>
              <w:rFonts w:ascii="Arial" w:hAnsi="Arial" w:cs="Arial"/>
              <w:sz w:val="24"/>
              <w:szCs w:val="24"/>
            </w:rPr>
            <w:fldChar w:fldCharType="begin"/>
          </w:r>
          <w:r w:rsidR="00464668">
            <w:rPr>
              <w:rFonts w:ascii="Arial" w:hAnsi="Arial" w:cs="Arial"/>
              <w:sz w:val="24"/>
              <w:szCs w:val="24"/>
            </w:rPr>
            <w:instrText xml:space="preserve"> CITATION WWF23 \l 2057 </w:instrText>
          </w:r>
          <w:r w:rsidR="00464668">
            <w:rPr>
              <w:rFonts w:ascii="Arial" w:hAnsi="Arial" w:cs="Arial"/>
              <w:sz w:val="24"/>
              <w:szCs w:val="24"/>
            </w:rPr>
            <w:fldChar w:fldCharType="separate"/>
          </w:r>
          <w:r w:rsidR="00464668" w:rsidRPr="00464668">
            <w:rPr>
              <w:rFonts w:ascii="Arial" w:hAnsi="Arial" w:cs="Arial"/>
              <w:noProof/>
              <w:sz w:val="24"/>
              <w:szCs w:val="24"/>
            </w:rPr>
            <w:t>(WWF, 2023)</w:t>
          </w:r>
          <w:r w:rsidR="00464668">
            <w:rPr>
              <w:rFonts w:ascii="Arial" w:hAnsi="Arial" w:cs="Arial"/>
              <w:sz w:val="24"/>
              <w:szCs w:val="24"/>
            </w:rPr>
            <w:fldChar w:fldCharType="end"/>
          </w:r>
        </w:sdtContent>
      </w:sdt>
      <w:r w:rsidR="00464668" w:rsidRPr="00464668">
        <w:rPr>
          <w:rFonts w:ascii="Arial" w:hAnsi="Arial" w:cs="Arial"/>
          <w:sz w:val="24"/>
          <w:szCs w:val="24"/>
        </w:rPr>
        <w:t>.</w:t>
      </w:r>
      <w:r w:rsidR="00464668">
        <w:rPr>
          <w:rFonts w:ascii="Arial" w:hAnsi="Arial" w:cs="Arial"/>
          <w:sz w:val="24"/>
          <w:szCs w:val="24"/>
        </w:rPr>
        <w:t xml:space="preserve"> While governments and businesses across the world are currently attempting to combat the effects of climate change, the impacts are ever worsening. </w:t>
      </w:r>
      <w:r w:rsidR="004956DA" w:rsidRPr="004956DA">
        <w:rPr>
          <w:rFonts w:ascii="Arial" w:hAnsi="Arial" w:cs="Arial"/>
          <w:sz w:val="24"/>
          <w:szCs w:val="24"/>
        </w:rPr>
        <w:t>Countries are bending the global greenhouse gas emissions curve lower, but this is still not enough. Analysis revealed that estimated emissions would keep rising after 2030. The pace and scale of changes needed to put the globe on track for a 1.5-degree Celsius temperature increase are still far from being achieved. National governments must strengthen their climate initiatives now and put them into effect over the next eight years if they are going to meet this target</w:t>
      </w:r>
      <w:r w:rsidR="004956DA">
        <w:rPr>
          <w:rFonts w:ascii="Arial" w:hAnsi="Arial" w:cs="Arial"/>
          <w:sz w:val="24"/>
          <w:szCs w:val="24"/>
        </w:rPr>
        <w:t xml:space="preserve"> </w:t>
      </w:r>
      <w:sdt>
        <w:sdtPr>
          <w:rPr>
            <w:rFonts w:ascii="Arial" w:hAnsi="Arial" w:cs="Arial"/>
            <w:sz w:val="24"/>
            <w:szCs w:val="24"/>
          </w:rPr>
          <w:id w:val="-1593545160"/>
          <w:citation/>
        </w:sdtPr>
        <w:sdtContent>
          <w:r w:rsidR="004956DA">
            <w:rPr>
              <w:rFonts w:ascii="Arial" w:hAnsi="Arial" w:cs="Arial"/>
              <w:sz w:val="24"/>
              <w:szCs w:val="24"/>
            </w:rPr>
            <w:fldChar w:fldCharType="begin"/>
          </w:r>
          <w:r w:rsidR="004956DA">
            <w:rPr>
              <w:rFonts w:ascii="Arial" w:hAnsi="Arial" w:cs="Arial"/>
              <w:sz w:val="24"/>
              <w:szCs w:val="24"/>
            </w:rPr>
            <w:instrText xml:space="preserve"> CITATION UNC22 \l 2057 </w:instrText>
          </w:r>
          <w:r w:rsidR="004956DA">
            <w:rPr>
              <w:rFonts w:ascii="Arial" w:hAnsi="Arial" w:cs="Arial"/>
              <w:sz w:val="24"/>
              <w:szCs w:val="24"/>
            </w:rPr>
            <w:fldChar w:fldCharType="separate"/>
          </w:r>
          <w:r w:rsidR="004956DA" w:rsidRPr="004956DA">
            <w:rPr>
              <w:rFonts w:ascii="Arial" w:hAnsi="Arial" w:cs="Arial"/>
              <w:noProof/>
              <w:sz w:val="24"/>
              <w:szCs w:val="24"/>
            </w:rPr>
            <w:t xml:space="preserve">(UN </w:t>
          </w:r>
          <w:r w:rsidR="004956DA" w:rsidRPr="004956DA">
            <w:rPr>
              <w:rFonts w:ascii="Arial" w:hAnsi="Arial" w:cs="Arial"/>
              <w:noProof/>
              <w:sz w:val="24"/>
              <w:szCs w:val="24"/>
            </w:rPr>
            <w:lastRenderedPageBreak/>
            <w:t>Climate Change, 2022)</w:t>
          </w:r>
          <w:r w:rsidR="004956DA">
            <w:rPr>
              <w:rFonts w:ascii="Arial" w:hAnsi="Arial" w:cs="Arial"/>
              <w:sz w:val="24"/>
              <w:szCs w:val="24"/>
            </w:rPr>
            <w:fldChar w:fldCharType="end"/>
          </w:r>
        </w:sdtContent>
      </w:sdt>
      <w:r w:rsidR="004956DA" w:rsidRPr="004956DA">
        <w:rPr>
          <w:rFonts w:ascii="Arial" w:hAnsi="Arial" w:cs="Arial"/>
          <w:sz w:val="24"/>
          <w:szCs w:val="24"/>
        </w:rPr>
        <w:t>.</w:t>
      </w:r>
      <w:r w:rsidR="004956DA">
        <w:rPr>
          <w:rFonts w:ascii="Arial" w:hAnsi="Arial" w:cs="Arial"/>
          <w:sz w:val="24"/>
          <w:szCs w:val="24"/>
        </w:rPr>
        <w:t xml:space="preserve"> This source supports the WEF report as it shows that there is already a failure to mitigate the effects of climate change currently</w:t>
      </w:r>
      <w:r w:rsidR="00201F7F">
        <w:rPr>
          <w:rFonts w:ascii="Arial" w:hAnsi="Arial" w:cs="Arial"/>
          <w:sz w:val="24"/>
          <w:szCs w:val="24"/>
        </w:rPr>
        <w:t xml:space="preserve">. With the effects becoming more severe, there is a likelihood that Goal 13 of the UN Sustainable Development Goals will not be achieved. </w:t>
      </w:r>
    </w:p>
    <w:p w14:paraId="657A3F54" w14:textId="77777777" w:rsidR="001F45C0" w:rsidRDefault="001F45C0">
      <w:pPr>
        <w:rPr>
          <w:rFonts w:ascii="Arial" w:hAnsi="Arial" w:cs="Arial"/>
          <w:sz w:val="24"/>
          <w:szCs w:val="24"/>
        </w:rPr>
      </w:pPr>
      <w:r>
        <w:rPr>
          <w:rFonts w:ascii="Arial" w:hAnsi="Arial" w:cs="Arial"/>
          <w:sz w:val="24"/>
          <w:szCs w:val="24"/>
        </w:rPr>
        <w:br w:type="page"/>
      </w:r>
    </w:p>
    <w:p w14:paraId="62C5A8BC" w14:textId="77777777" w:rsidR="00554E38" w:rsidRDefault="00554E38" w:rsidP="00554E38">
      <w:pPr>
        <w:spacing w:line="360" w:lineRule="auto"/>
        <w:rPr>
          <w:rFonts w:ascii="Arial" w:hAnsi="Arial" w:cs="Arial"/>
          <w:sz w:val="24"/>
          <w:szCs w:val="24"/>
        </w:rPr>
      </w:pPr>
    </w:p>
    <w:p w14:paraId="4F61904D" w14:textId="63F9A186" w:rsidR="001F45C0" w:rsidRDefault="001F45C0" w:rsidP="001F45C0">
      <w:pPr>
        <w:pStyle w:val="Heading3"/>
        <w:rPr>
          <w:rFonts w:ascii="Arial" w:hAnsi="Arial" w:cs="Arial"/>
          <w:color w:val="000000" w:themeColor="text1"/>
          <w:u w:val="single"/>
        </w:rPr>
      </w:pPr>
      <w:bookmarkStart w:id="8" w:name="_Toc134801511"/>
      <w:r>
        <w:rPr>
          <w:rFonts w:ascii="Arial" w:hAnsi="Arial" w:cs="Arial"/>
          <w:color w:val="000000" w:themeColor="text1"/>
          <w:u w:val="single"/>
        </w:rPr>
        <w:t xml:space="preserve">2.3b Risk </w:t>
      </w:r>
      <w:bookmarkStart w:id="9" w:name="_Hlk134796560"/>
      <w:r>
        <w:rPr>
          <w:rFonts w:ascii="Arial" w:hAnsi="Arial" w:cs="Arial"/>
          <w:color w:val="000000" w:themeColor="text1"/>
          <w:u w:val="single"/>
        </w:rPr>
        <w:t xml:space="preserve">4: </w:t>
      </w:r>
      <w:r w:rsidRPr="001F45C0">
        <w:rPr>
          <w:rFonts w:ascii="Arial" w:hAnsi="Arial" w:cs="Arial"/>
          <w:color w:val="000000" w:themeColor="text1"/>
          <w:u w:val="single"/>
        </w:rPr>
        <w:t>Biodiversity loss and ecosystem collapse</w:t>
      </w:r>
      <w:bookmarkEnd w:id="8"/>
      <w:bookmarkEnd w:id="9"/>
    </w:p>
    <w:p w14:paraId="45B4830E" w14:textId="77777777" w:rsidR="001F45C0" w:rsidRPr="001F45C0" w:rsidRDefault="001F45C0" w:rsidP="001F45C0"/>
    <w:p w14:paraId="79F4F483" w14:textId="0644FFB6" w:rsidR="001F45C0" w:rsidRDefault="00201F7F" w:rsidP="001F45C0">
      <w:pPr>
        <w:spacing w:line="360" w:lineRule="auto"/>
        <w:rPr>
          <w:rFonts w:ascii="Arial" w:hAnsi="Arial" w:cs="Arial"/>
          <w:sz w:val="24"/>
          <w:szCs w:val="24"/>
        </w:rPr>
      </w:pPr>
      <w:r>
        <w:rPr>
          <w:rFonts w:ascii="Arial" w:hAnsi="Arial" w:cs="Arial"/>
          <w:sz w:val="24"/>
          <w:szCs w:val="24"/>
        </w:rPr>
        <w:t>The failures to combat the effects of climate change will also impact other SDGs.</w:t>
      </w:r>
      <w:r w:rsidR="002C0D0A">
        <w:rPr>
          <w:rFonts w:ascii="Arial" w:hAnsi="Arial" w:cs="Arial"/>
          <w:sz w:val="24"/>
          <w:szCs w:val="24"/>
        </w:rPr>
        <w:t xml:space="preserve"> The fifteenth goal ‘Life on Land’ will also be adversely affected by the risks put forward by the WEF. </w:t>
      </w:r>
      <w:r w:rsidR="00D10801">
        <w:rPr>
          <w:rFonts w:ascii="Arial" w:hAnsi="Arial" w:cs="Arial"/>
          <w:sz w:val="24"/>
          <w:szCs w:val="24"/>
        </w:rPr>
        <w:t>This goal is aimed at p</w:t>
      </w:r>
      <w:r w:rsidR="00D10801" w:rsidRPr="00D10801">
        <w:rPr>
          <w:rFonts w:ascii="Arial" w:hAnsi="Arial" w:cs="Arial"/>
          <w:sz w:val="24"/>
          <w:szCs w:val="24"/>
        </w:rPr>
        <w:t xml:space="preserve">rotecting, restoring, and fostering sustainable use of terrestrial ecosystems, managing forests sustainably, battling desertification, </w:t>
      </w:r>
      <w:proofErr w:type="gramStart"/>
      <w:r w:rsidR="00D10801" w:rsidRPr="00D10801">
        <w:rPr>
          <w:rFonts w:ascii="Arial" w:hAnsi="Arial" w:cs="Arial"/>
          <w:sz w:val="24"/>
          <w:szCs w:val="24"/>
        </w:rPr>
        <w:t>halting</w:t>
      </w:r>
      <w:proofErr w:type="gramEnd"/>
      <w:r w:rsidR="00D10801" w:rsidRPr="00D10801">
        <w:rPr>
          <w:rFonts w:ascii="Arial" w:hAnsi="Arial" w:cs="Arial"/>
          <w:sz w:val="24"/>
          <w:szCs w:val="24"/>
        </w:rPr>
        <w:t xml:space="preserve"> and reversing land degradation, and promoting biodiversity conservation</w:t>
      </w:r>
      <w:r w:rsidR="00D10801">
        <w:rPr>
          <w:rFonts w:ascii="Arial" w:hAnsi="Arial" w:cs="Arial"/>
          <w:sz w:val="24"/>
          <w:szCs w:val="24"/>
        </w:rPr>
        <w:t xml:space="preserve"> </w:t>
      </w:r>
      <w:sdt>
        <w:sdtPr>
          <w:rPr>
            <w:rFonts w:ascii="Arial" w:hAnsi="Arial" w:cs="Arial"/>
            <w:sz w:val="24"/>
            <w:szCs w:val="24"/>
          </w:rPr>
          <w:id w:val="-1454160113"/>
          <w:citation/>
        </w:sdtPr>
        <w:sdtContent>
          <w:r w:rsidR="00D10801">
            <w:rPr>
              <w:rFonts w:ascii="Arial" w:hAnsi="Arial" w:cs="Arial"/>
              <w:sz w:val="24"/>
              <w:szCs w:val="24"/>
            </w:rPr>
            <w:fldChar w:fldCharType="begin"/>
          </w:r>
          <w:r w:rsidR="00D10801">
            <w:rPr>
              <w:rFonts w:ascii="Arial" w:hAnsi="Arial" w:cs="Arial"/>
              <w:sz w:val="24"/>
              <w:szCs w:val="24"/>
            </w:rPr>
            <w:instrText xml:space="preserve"> CITATION Uni222 \l 2057 </w:instrText>
          </w:r>
          <w:r w:rsidR="00D10801">
            <w:rPr>
              <w:rFonts w:ascii="Arial" w:hAnsi="Arial" w:cs="Arial"/>
              <w:sz w:val="24"/>
              <w:szCs w:val="24"/>
            </w:rPr>
            <w:fldChar w:fldCharType="separate"/>
          </w:r>
          <w:r w:rsidR="00D10801" w:rsidRPr="00D10801">
            <w:rPr>
              <w:rFonts w:ascii="Arial" w:hAnsi="Arial" w:cs="Arial"/>
              <w:noProof/>
              <w:sz w:val="24"/>
              <w:szCs w:val="24"/>
            </w:rPr>
            <w:t>(United Nations, 2022)</w:t>
          </w:r>
          <w:r w:rsidR="00D10801">
            <w:rPr>
              <w:rFonts w:ascii="Arial" w:hAnsi="Arial" w:cs="Arial"/>
              <w:sz w:val="24"/>
              <w:szCs w:val="24"/>
            </w:rPr>
            <w:fldChar w:fldCharType="end"/>
          </w:r>
        </w:sdtContent>
      </w:sdt>
      <w:r w:rsidR="00D10801">
        <w:rPr>
          <w:rFonts w:ascii="Arial" w:hAnsi="Arial" w:cs="Arial"/>
          <w:sz w:val="24"/>
          <w:szCs w:val="24"/>
        </w:rPr>
        <w:t xml:space="preserve">. In order for this goal to be met, a number of improvements must be made to ways in which governments and businesses across the world behave. An example of an area </w:t>
      </w:r>
      <w:r w:rsidR="001B1E9B">
        <w:rPr>
          <w:rFonts w:ascii="Arial" w:hAnsi="Arial" w:cs="Arial"/>
          <w:sz w:val="24"/>
          <w:szCs w:val="24"/>
        </w:rPr>
        <w:t xml:space="preserve">in which this can be seen is in the deforestation of the rainforest. This is a significant contributor to </w:t>
      </w:r>
      <w:r w:rsidR="0087674F">
        <w:rPr>
          <w:rFonts w:ascii="Arial" w:hAnsi="Arial" w:cs="Arial"/>
          <w:sz w:val="24"/>
          <w:szCs w:val="24"/>
        </w:rPr>
        <w:t>the risk of b</w:t>
      </w:r>
      <w:r w:rsidR="0087674F" w:rsidRPr="0087674F">
        <w:rPr>
          <w:rFonts w:ascii="Arial" w:hAnsi="Arial" w:cs="Arial"/>
          <w:sz w:val="24"/>
          <w:szCs w:val="24"/>
        </w:rPr>
        <w:t>iodiversity loss and ecosystem collapse</w:t>
      </w:r>
      <w:r w:rsidR="001B1E9B">
        <w:rPr>
          <w:rFonts w:ascii="Arial" w:hAnsi="Arial" w:cs="Arial"/>
          <w:sz w:val="24"/>
          <w:szCs w:val="24"/>
        </w:rPr>
        <w:t xml:space="preserve">. </w:t>
      </w:r>
      <w:r w:rsidR="001B1E9B" w:rsidRPr="001B1E9B">
        <w:rPr>
          <w:rFonts w:ascii="Arial" w:hAnsi="Arial" w:cs="Arial"/>
          <w:sz w:val="24"/>
          <w:szCs w:val="24"/>
        </w:rPr>
        <w:t>Forests have been cleared throughout history and into the present era to make room for agriculture and animal grazing as well as to obtain wood for fuel, manufacture, and construction. Tropical rainforests are currently seeing the most destruction. To create room for logging, livestock ranching, oil palm and rubber tree plantations, tropical forests are removed. More carbon dioxide may be released into the atmosphere as a result of this deforestation. As the greenhouse gases build up and hastens global warming</w:t>
      </w:r>
      <w:r w:rsidR="001B1E9B">
        <w:rPr>
          <w:rFonts w:ascii="Arial" w:hAnsi="Arial" w:cs="Arial"/>
          <w:sz w:val="24"/>
          <w:szCs w:val="24"/>
        </w:rPr>
        <w:t xml:space="preserve"> </w:t>
      </w:r>
      <w:sdt>
        <w:sdtPr>
          <w:rPr>
            <w:rFonts w:ascii="Arial" w:hAnsi="Arial" w:cs="Arial"/>
            <w:sz w:val="24"/>
            <w:szCs w:val="24"/>
          </w:rPr>
          <w:id w:val="-1064872265"/>
          <w:citation/>
        </w:sdtPr>
        <w:sdtContent>
          <w:r w:rsidR="001B1E9B">
            <w:rPr>
              <w:rFonts w:ascii="Arial" w:hAnsi="Arial" w:cs="Arial"/>
              <w:sz w:val="24"/>
              <w:szCs w:val="24"/>
            </w:rPr>
            <w:fldChar w:fldCharType="begin"/>
          </w:r>
          <w:r w:rsidR="001B1E9B">
            <w:rPr>
              <w:rFonts w:ascii="Arial" w:hAnsi="Arial" w:cs="Arial"/>
              <w:sz w:val="24"/>
              <w:szCs w:val="24"/>
            </w:rPr>
            <w:instrText xml:space="preserve"> CITATION Nat22 \l 2057 </w:instrText>
          </w:r>
          <w:r w:rsidR="001B1E9B">
            <w:rPr>
              <w:rFonts w:ascii="Arial" w:hAnsi="Arial" w:cs="Arial"/>
              <w:sz w:val="24"/>
              <w:szCs w:val="24"/>
            </w:rPr>
            <w:fldChar w:fldCharType="separate"/>
          </w:r>
          <w:r w:rsidR="001B1E9B" w:rsidRPr="001B1E9B">
            <w:rPr>
              <w:rFonts w:ascii="Arial" w:hAnsi="Arial" w:cs="Arial"/>
              <w:noProof/>
              <w:sz w:val="24"/>
              <w:szCs w:val="24"/>
            </w:rPr>
            <w:t>(National Geographic, 2022)</w:t>
          </w:r>
          <w:r w:rsidR="001B1E9B">
            <w:rPr>
              <w:rFonts w:ascii="Arial" w:hAnsi="Arial" w:cs="Arial"/>
              <w:sz w:val="24"/>
              <w:szCs w:val="24"/>
            </w:rPr>
            <w:fldChar w:fldCharType="end"/>
          </w:r>
        </w:sdtContent>
      </w:sdt>
      <w:r w:rsidR="001B1E9B" w:rsidRPr="001B1E9B">
        <w:rPr>
          <w:rFonts w:ascii="Arial" w:hAnsi="Arial" w:cs="Arial"/>
          <w:sz w:val="24"/>
          <w:szCs w:val="24"/>
        </w:rPr>
        <w:t>.</w:t>
      </w:r>
      <w:r w:rsidR="001B1E9B">
        <w:rPr>
          <w:rFonts w:ascii="Arial" w:hAnsi="Arial" w:cs="Arial"/>
          <w:sz w:val="24"/>
          <w:szCs w:val="24"/>
        </w:rPr>
        <w:t xml:space="preserve"> </w:t>
      </w:r>
      <w:r w:rsidR="0070254E" w:rsidRPr="0070254E">
        <w:rPr>
          <w:rFonts w:ascii="Arial" w:hAnsi="Arial" w:cs="Arial"/>
          <w:sz w:val="24"/>
          <w:szCs w:val="24"/>
        </w:rPr>
        <w:t xml:space="preserve">Every day, vast swaths of rainforest are destroyed, eliminating the life and eco-systems that thrive there. </w:t>
      </w:r>
      <w:r w:rsidR="0070254E">
        <w:rPr>
          <w:rFonts w:ascii="Arial" w:hAnsi="Arial" w:cs="Arial"/>
          <w:sz w:val="24"/>
          <w:szCs w:val="24"/>
        </w:rPr>
        <w:t>O</w:t>
      </w:r>
      <w:r w:rsidR="0070254E" w:rsidRPr="0070254E">
        <w:rPr>
          <w:rFonts w:ascii="Arial" w:hAnsi="Arial" w:cs="Arial"/>
          <w:sz w:val="24"/>
          <w:szCs w:val="24"/>
        </w:rPr>
        <w:t>ver 200,000 acres of rainforest is being destroyed</w:t>
      </w:r>
      <w:r w:rsidR="0070254E">
        <w:rPr>
          <w:rFonts w:ascii="Arial" w:hAnsi="Arial" w:cs="Arial"/>
          <w:sz w:val="24"/>
          <w:szCs w:val="24"/>
        </w:rPr>
        <w:t xml:space="preserve"> daily</w:t>
      </w:r>
      <w:r w:rsidR="0070254E" w:rsidRPr="0070254E">
        <w:rPr>
          <w:rFonts w:ascii="Arial" w:hAnsi="Arial" w:cs="Arial"/>
          <w:sz w:val="24"/>
          <w:szCs w:val="24"/>
        </w:rPr>
        <w:t>. That equates to a total of 78 million acres destroyed each year. More than 20% of the Amazon rainforest has already been destroyed, and much more is in grave danger as the damage continues.</w:t>
      </w:r>
      <w:r w:rsidR="0070254E">
        <w:rPr>
          <w:rFonts w:ascii="Arial" w:hAnsi="Arial" w:cs="Arial"/>
          <w:sz w:val="24"/>
          <w:szCs w:val="24"/>
        </w:rPr>
        <w:t xml:space="preserve"> </w:t>
      </w:r>
      <w:r w:rsidR="0070254E" w:rsidRPr="0070254E">
        <w:rPr>
          <w:rFonts w:ascii="Arial" w:hAnsi="Arial" w:cs="Arial"/>
          <w:sz w:val="24"/>
          <w:szCs w:val="24"/>
        </w:rPr>
        <w:t>Because tropical rainforests are more ecologically diverse than other ecosystems on Earth, their extinction has a profound and disastrous impact on the world</w:t>
      </w:r>
      <w:r w:rsidR="0070254E">
        <w:rPr>
          <w:rFonts w:ascii="Arial" w:hAnsi="Arial" w:cs="Arial"/>
          <w:sz w:val="24"/>
          <w:szCs w:val="24"/>
        </w:rPr>
        <w:t xml:space="preserve"> </w:t>
      </w:r>
      <w:sdt>
        <w:sdtPr>
          <w:rPr>
            <w:rFonts w:ascii="Arial" w:hAnsi="Arial" w:cs="Arial"/>
            <w:sz w:val="24"/>
            <w:szCs w:val="24"/>
          </w:rPr>
          <w:id w:val="-2004193541"/>
          <w:citation/>
        </w:sdtPr>
        <w:sdtContent>
          <w:r w:rsidR="0070254E">
            <w:rPr>
              <w:rFonts w:ascii="Arial" w:hAnsi="Arial" w:cs="Arial"/>
              <w:sz w:val="24"/>
              <w:szCs w:val="24"/>
            </w:rPr>
            <w:fldChar w:fldCharType="begin"/>
          </w:r>
          <w:r w:rsidR="0070254E">
            <w:rPr>
              <w:rFonts w:ascii="Arial" w:hAnsi="Arial" w:cs="Arial"/>
              <w:sz w:val="24"/>
              <w:szCs w:val="24"/>
              <w:lang w:val="en-US"/>
            </w:rPr>
            <w:instrText xml:space="preserve"> CITATION Rai20 \l 1033 </w:instrText>
          </w:r>
          <w:r w:rsidR="0070254E">
            <w:rPr>
              <w:rFonts w:ascii="Arial" w:hAnsi="Arial" w:cs="Arial"/>
              <w:sz w:val="24"/>
              <w:szCs w:val="24"/>
            </w:rPr>
            <w:fldChar w:fldCharType="separate"/>
          </w:r>
          <w:r w:rsidR="0070254E" w:rsidRPr="0070254E">
            <w:rPr>
              <w:rFonts w:ascii="Arial" w:hAnsi="Arial" w:cs="Arial"/>
              <w:noProof/>
              <w:sz w:val="24"/>
              <w:szCs w:val="24"/>
              <w:lang w:val="en-US"/>
            </w:rPr>
            <w:t>(Rain-Tree, 2020)</w:t>
          </w:r>
          <w:r w:rsidR="0070254E">
            <w:rPr>
              <w:rFonts w:ascii="Arial" w:hAnsi="Arial" w:cs="Arial"/>
              <w:sz w:val="24"/>
              <w:szCs w:val="24"/>
            </w:rPr>
            <w:fldChar w:fldCharType="end"/>
          </w:r>
        </w:sdtContent>
      </w:sdt>
      <w:r w:rsidR="0070254E" w:rsidRPr="0070254E">
        <w:rPr>
          <w:rFonts w:ascii="Arial" w:hAnsi="Arial" w:cs="Arial"/>
          <w:sz w:val="24"/>
          <w:szCs w:val="24"/>
        </w:rPr>
        <w:t>.</w:t>
      </w:r>
      <w:r w:rsidR="0070254E">
        <w:rPr>
          <w:rFonts w:ascii="Arial" w:hAnsi="Arial" w:cs="Arial"/>
          <w:sz w:val="24"/>
          <w:szCs w:val="24"/>
        </w:rPr>
        <w:t xml:space="preserve"> </w:t>
      </w:r>
      <w:r w:rsidR="002B5A3C">
        <w:rPr>
          <w:rFonts w:ascii="Arial" w:hAnsi="Arial" w:cs="Arial"/>
          <w:sz w:val="24"/>
          <w:szCs w:val="24"/>
        </w:rPr>
        <w:t xml:space="preserve">In order to mitigate the risk of </w:t>
      </w:r>
      <w:r w:rsidR="0087674F">
        <w:rPr>
          <w:rFonts w:ascii="Arial" w:hAnsi="Arial" w:cs="Arial"/>
          <w:sz w:val="24"/>
          <w:szCs w:val="24"/>
        </w:rPr>
        <w:t>b</w:t>
      </w:r>
      <w:r w:rsidR="0087674F" w:rsidRPr="0087674F">
        <w:rPr>
          <w:rFonts w:ascii="Arial" w:hAnsi="Arial" w:cs="Arial"/>
          <w:sz w:val="24"/>
          <w:szCs w:val="24"/>
        </w:rPr>
        <w:t>iodiversity loss and ecosystem collapse</w:t>
      </w:r>
      <w:r w:rsidR="002B5A3C">
        <w:rPr>
          <w:rFonts w:ascii="Arial" w:hAnsi="Arial" w:cs="Arial"/>
          <w:sz w:val="24"/>
          <w:szCs w:val="24"/>
        </w:rPr>
        <w:t>, more has to be done to protect the rainforests. Goal 15 of the Sustainable Development Goals is</w:t>
      </w:r>
      <w:r w:rsidR="0087674F">
        <w:rPr>
          <w:rFonts w:ascii="Arial" w:hAnsi="Arial" w:cs="Arial"/>
          <w:sz w:val="24"/>
          <w:szCs w:val="24"/>
        </w:rPr>
        <w:t xml:space="preserve"> solely</w:t>
      </w:r>
      <w:r w:rsidR="002B5A3C">
        <w:rPr>
          <w:rFonts w:ascii="Arial" w:hAnsi="Arial" w:cs="Arial"/>
          <w:sz w:val="24"/>
          <w:szCs w:val="24"/>
        </w:rPr>
        <w:t xml:space="preserve"> aimed at pro</w:t>
      </w:r>
      <w:r w:rsidR="005662E7">
        <w:rPr>
          <w:rFonts w:ascii="Arial" w:hAnsi="Arial" w:cs="Arial"/>
          <w:sz w:val="24"/>
          <w:szCs w:val="24"/>
        </w:rPr>
        <w:t>moting</w:t>
      </w:r>
      <w:r w:rsidR="002B5A3C">
        <w:rPr>
          <w:rFonts w:ascii="Arial" w:hAnsi="Arial" w:cs="Arial"/>
          <w:sz w:val="24"/>
          <w:szCs w:val="24"/>
        </w:rPr>
        <w:t xml:space="preserve"> biodiversity and protecting </w:t>
      </w:r>
      <w:r w:rsidR="005662E7">
        <w:rPr>
          <w:rFonts w:ascii="Arial" w:hAnsi="Arial" w:cs="Arial"/>
          <w:sz w:val="24"/>
          <w:szCs w:val="24"/>
        </w:rPr>
        <w:t xml:space="preserve">ecosystems. Failing to stop deforestation will directly impact </w:t>
      </w:r>
      <w:r w:rsidR="0087674F">
        <w:rPr>
          <w:rFonts w:ascii="Arial" w:hAnsi="Arial" w:cs="Arial"/>
          <w:sz w:val="24"/>
          <w:szCs w:val="24"/>
        </w:rPr>
        <w:t>this goal</w:t>
      </w:r>
      <w:r w:rsidR="005662E7">
        <w:rPr>
          <w:rFonts w:ascii="Arial" w:hAnsi="Arial" w:cs="Arial"/>
          <w:sz w:val="24"/>
          <w:szCs w:val="24"/>
        </w:rPr>
        <w:t xml:space="preserve">. </w:t>
      </w:r>
      <w:r w:rsidR="005662E7" w:rsidRPr="005662E7">
        <w:rPr>
          <w:rFonts w:ascii="Arial" w:hAnsi="Arial" w:cs="Arial"/>
          <w:sz w:val="24"/>
          <w:szCs w:val="24"/>
        </w:rPr>
        <w:t xml:space="preserve">Forests are home to 70% of the Earth's plant and animal life, and deforestation has a direct impact on them. They are on the verge of extinction if their habitat is gone. According to recent estimates, the globe loses 137 plant, animal, and insect species every day due to deforestation. Every year, an </w:t>
      </w:r>
      <w:r w:rsidR="005662E7" w:rsidRPr="005662E7">
        <w:rPr>
          <w:rFonts w:ascii="Arial" w:hAnsi="Arial" w:cs="Arial"/>
          <w:sz w:val="24"/>
          <w:szCs w:val="24"/>
        </w:rPr>
        <w:lastRenderedPageBreak/>
        <w:t>astounding 50,000 species become extinct</w:t>
      </w:r>
      <w:r w:rsidR="005662E7">
        <w:rPr>
          <w:rFonts w:ascii="Arial" w:hAnsi="Arial" w:cs="Arial"/>
          <w:sz w:val="24"/>
          <w:szCs w:val="24"/>
        </w:rPr>
        <w:t xml:space="preserve"> </w:t>
      </w:r>
      <w:sdt>
        <w:sdtPr>
          <w:rPr>
            <w:rFonts w:ascii="Arial" w:hAnsi="Arial" w:cs="Arial"/>
            <w:sz w:val="24"/>
            <w:szCs w:val="24"/>
          </w:rPr>
          <w:id w:val="-144903849"/>
          <w:citation/>
        </w:sdtPr>
        <w:sdtContent>
          <w:r w:rsidR="005662E7">
            <w:rPr>
              <w:rFonts w:ascii="Arial" w:hAnsi="Arial" w:cs="Arial"/>
              <w:sz w:val="24"/>
              <w:szCs w:val="24"/>
            </w:rPr>
            <w:fldChar w:fldCharType="begin"/>
          </w:r>
          <w:r w:rsidR="005662E7">
            <w:rPr>
              <w:rFonts w:ascii="Arial" w:hAnsi="Arial" w:cs="Arial"/>
              <w:sz w:val="24"/>
              <w:szCs w:val="24"/>
              <w:lang w:val="en-US"/>
            </w:rPr>
            <w:instrText xml:space="preserve"> CITATION Ear23 \l 1033 </w:instrText>
          </w:r>
          <w:r w:rsidR="005662E7">
            <w:rPr>
              <w:rFonts w:ascii="Arial" w:hAnsi="Arial" w:cs="Arial"/>
              <w:sz w:val="24"/>
              <w:szCs w:val="24"/>
            </w:rPr>
            <w:fldChar w:fldCharType="separate"/>
          </w:r>
          <w:r w:rsidR="005662E7" w:rsidRPr="005662E7">
            <w:rPr>
              <w:rFonts w:ascii="Arial" w:hAnsi="Arial" w:cs="Arial"/>
              <w:noProof/>
              <w:sz w:val="24"/>
              <w:szCs w:val="24"/>
              <w:lang w:val="en-US"/>
            </w:rPr>
            <w:t>(Earth and Animals, 2023)</w:t>
          </w:r>
          <w:r w:rsidR="005662E7">
            <w:rPr>
              <w:rFonts w:ascii="Arial" w:hAnsi="Arial" w:cs="Arial"/>
              <w:sz w:val="24"/>
              <w:szCs w:val="24"/>
            </w:rPr>
            <w:fldChar w:fldCharType="end"/>
          </w:r>
        </w:sdtContent>
      </w:sdt>
      <w:r w:rsidR="005662E7" w:rsidRPr="005662E7">
        <w:rPr>
          <w:rFonts w:ascii="Arial" w:hAnsi="Arial" w:cs="Arial"/>
          <w:sz w:val="24"/>
          <w:szCs w:val="24"/>
        </w:rPr>
        <w:t>.</w:t>
      </w:r>
      <w:r w:rsidR="0087674F">
        <w:rPr>
          <w:rFonts w:ascii="Arial" w:hAnsi="Arial" w:cs="Arial"/>
          <w:sz w:val="24"/>
          <w:szCs w:val="24"/>
        </w:rPr>
        <w:t xml:space="preserve"> This highlights how the risk of b</w:t>
      </w:r>
      <w:r w:rsidR="0087674F" w:rsidRPr="0087674F">
        <w:rPr>
          <w:rFonts w:ascii="Arial" w:hAnsi="Arial" w:cs="Arial"/>
          <w:sz w:val="24"/>
          <w:szCs w:val="24"/>
        </w:rPr>
        <w:t>iodiversity loss and ecosystem collapse</w:t>
      </w:r>
      <w:r w:rsidR="0087674F">
        <w:rPr>
          <w:rFonts w:ascii="Arial" w:hAnsi="Arial" w:cs="Arial"/>
          <w:sz w:val="24"/>
          <w:szCs w:val="24"/>
        </w:rPr>
        <w:t xml:space="preserve"> is directly linked to deforestation. The longer this practise continues, the more damage is done to ecosystems and biodiversity. </w:t>
      </w:r>
    </w:p>
    <w:p w14:paraId="2012AD28" w14:textId="77777777" w:rsidR="001F45C0" w:rsidRDefault="001F45C0">
      <w:pPr>
        <w:rPr>
          <w:rFonts w:ascii="Arial" w:hAnsi="Arial" w:cs="Arial"/>
          <w:sz w:val="24"/>
          <w:szCs w:val="24"/>
        </w:rPr>
      </w:pPr>
      <w:r>
        <w:rPr>
          <w:rFonts w:ascii="Arial" w:hAnsi="Arial" w:cs="Arial"/>
          <w:sz w:val="24"/>
          <w:szCs w:val="24"/>
        </w:rPr>
        <w:br w:type="page"/>
      </w:r>
    </w:p>
    <w:p w14:paraId="3E6C1BC3" w14:textId="5471EA25" w:rsidR="001F45C0" w:rsidRDefault="001F45C0" w:rsidP="001F45C0">
      <w:pPr>
        <w:pStyle w:val="Heading3"/>
        <w:rPr>
          <w:rFonts w:ascii="Arial" w:hAnsi="Arial" w:cs="Arial"/>
          <w:color w:val="000000" w:themeColor="text1"/>
          <w:u w:val="single"/>
        </w:rPr>
      </w:pPr>
      <w:bookmarkStart w:id="10" w:name="_Toc134801512"/>
      <w:r w:rsidRPr="001F45C0">
        <w:rPr>
          <w:rFonts w:ascii="Arial" w:hAnsi="Arial" w:cs="Arial"/>
          <w:color w:val="000000" w:themeColor="text1"/>
          <w:u w:val="single"/>
        </w:rPr>
        <w:lastRenderedPageBreak/>
        <w:t xml:space="preserve">2.3c Risk </w:t>
      </w:r>
      <w:r w:rsidRPr="001F45C0">
        <w:rPr>
          <w:rFonts w:ascii="Arial" w:hAnsi="Arial" w:cs="Arial"/>
          <w:color w:val="000000" w:themeColor="text1"/>
          <w:u w:val="single"/>
        </w:rPr>
        <w:t>6</w:t>
      </w:r>
      <w:r w:rsidRPr="001F45C0">
        <w:rPr>
          <w:rFonts w:ascii="Arial" w:hAnsi="Arial" w:cs="Arial"/>
          <w:color w:val="000000" w:themeColor="text1"/>
          <w:u w:val="single"/>
        </w:rPr>
        <w:t>: N</w:t>
      </w:r>
      <w:r w:rsidRPr="001F45C0">
        <w:rPr>
          <w:rFonts w:ascii="Arial" w:hAnsi="Arial" w:cs="Arial"/>
          <w:color w:val="000000" w:themeColor="text1"/>
          <w:u w:val="single"/>
        </w:rPr>
        <w:t>atural resource crises</w:t>
      </w:r>
      <w:bookmarkEnd w:id="10"/>
    </w:p>
    <w:p w14:paraId="2AC2F223" w14:textId="77777777" w:rsidR="001F45C0" w:rsidRDefault="001F45C0" w:rsidP="001F45C0"/>
    <w:p w14:paraId="4A55BE82" w14:textId="5291D53F" w:rsidR="00287529" w:rsidRDefault="00AF1CF7" w:rsidP="001F45C0">
      <w:pPr>
        <w:spacing w:line="360" w:lineRule="auto"/>
        <w:rPr>
          <w:rFonts w:ascii="Arial" w:hAnsi="Arial" w:cs="Arial"/>
          <w:sz w:val="24"/>
          <w:szCs w:val="24"/>
        </w:rPr>
      </w:pPr>
      <w:r>
        <w:rPr>
          <w:rFonts w:ascii="Arial" w:hAnsi="Arial" w:cs="Arial"/>
          <w:sz w:val="24"/>
          <w:szCs w:val="24"/>
        </w:rPr>
        <w:t xml:space="preserve">The sixth long term risk that was reported by the WEF in 2023 is the natural resource crises. This covers the over consumption of replenishable resources created by the planet. Currently the world is using too many resources every year for the Earth to replace. The use of fossil fuels is a good example of this. </w:t>
      </w:r>
      <w:r w:rsidR="00B15F59" w:rsidRPr="00B15F59">
        <w:rPr>
          <w:rFonts w:ascii="Arial" w:hAnsi="Arial" w:cs="Arial"/>
          <w:sz w:val="24"/>
          <w:szCs w:val="24"/>
        </w:rPr>
        <w:t>Coal, oil, and gas are three of the most significant natural resources that humans utilise every day. Fossil fuels are used to generate energy; they are burned in the home to generate heat, in huge power plants to generate electricity, and they are also utilised as fuel for automobiles</w:t>
      </w:r>
      <w:r w:rsidR="00B15F59">
        <w:rPr>
          <w:rFonts w:ascii="Arial" w:hAnsi="Arial" w:cs="Arial"/>
          <w:sz w:val="24"/>
          <w:szCs w:val="24"/>
        </w:rPr>
        <w:t xml:space="preserve"> </w:t>
      </w:r>
      <w:sdt>
        <w:sdtPr>
          <w:rPr>
            <w:rFonts w:ascii="Arial" w:hAnsi="Arial" w:cs="Arial"/>
            <w:sz w:val="24"/>
            <w:szCs w:val="24"/>
          </w:rPr>
          <w:id w:val="1491604425"/>
          <w:citation/>
        </w:sdtPr>
        <w:sdtContent>
          <w:r w:rsidR="00B15F59">
            <w:rPr>
              <w:rFonts w:ascii="Arial" w:hAnsi="Arial" w:cs="Arial"/>
              <w:sz w:val="24"/>
              <w:szCs w:val="24"/>
            </w:rPr>
            <w:fldChar w:fldCharType="begin"/>
          </w:r>
          <w:r w:rsidR="00B15F59">
            <w:rPr>
              <w:rFonts w:ascii="Arial" w:hAnsi="Arial" w:cs="Arial"/>
              <w:sz w:val="24"/>
              <w:szCs w:val="24"/>
              <w:lang w:val="en-US"/>
            </w:rPr>
            <w:instrText xml:space="preserve"> CITATION Geo19 \l 1033 </w:instrText>
          </w:r>
          <w:r w:rsidR="00B15F59">
            <w:rPr>
              <w:rFonts w:ascii="Arial" w:hAnsi="Arial" w:cs="Arial"/>
              <w:sz w:val="24"/>
              <w:szCs w:val="24"/>
            </w:rPr>
            <w:fldChar w:fldCharType="separate"/>
          </w:r>
          <w:r w:rsidR="00B15F59" w:rsidRPr="00B15F59">
            <w:rPr>
              <w:rFonts w:ascii="Arial" w:hAnsi="Arial" w:cs="Arial"/>
              <w:noProof/>
              <w:sz w:val="24"/>
              <w:szCs w:val="24"/>
              <w:lang w:val="en-US"/>
            </w:rPr>
            <w:t>(Geological Survey, 2019)</w:t>
          </w:r>
          <w:r w:rsidR="00B15F59">
            <w:rPr>
              <w:rFonts w:ascii="Arial" w:hAnsi="Arial" w:cs="Arial"/>
              <w:sz w:val="24"/>
              <w:szCs w:val="24"/>
            </w:rPr>
            <w:fldChar w:fldCharType="end"/>
          </w:r>
        </w:sdtContent>
      </w:sdt>
      <w:r w:rsidR="00B15F59" w:rsidRPr="00B15F59">
        <w:rPr>
          <w:rFonts w:ascii="Arial" w:hAnsi="Arial" w:cs="Arial"/>
          <w:sz w:val="24"/>
          <w:szCs w:val="24"/>
        </w:rPr>
        <w:t>.</w:t>
      </w:r>
      <w:r w:rsidR="00B15F59">
        <w:rPr>
          <w:rFonts w:ascii="Arial" w:hAnsi="Arial" w:cs="Arial"/>
          <w:sz w:val="24"/>
          <w:szCs w:val="24"/>
        </w:rPr>
        <w:t xml:space="preserve"> While fossil fuels are important in modern day life, they are not sustainable. </w:t>
      </w:r>
      <w:r w:rsidR="00B15F59" w:rsidRPr="00B15F59">
        <w:rPr>
          <w:rFonts w:ascii="Arial" w:hAnsi="Arial" w:cs="Arial"/>
          <w:sz w:val="24"/>
          <w:szCs w:val="24"/>
        </w:rPr>
        <w:t>Fossil fuel supplies, formed millions of years ago yet only have been utilised for about 200 years, are rapidly declining. Reserves are depleted: they cannot supply the population's needs at present and projected future usage levels. The world is expected to run out of fossil fuels this century</w:t>
      </w:r>
      <w:r w:rsidR="00B15F59">
        <w:rPr>
          <w:rFonts w:ascii="Arial" w:hAnsi="Arial" w:cs="Arial"/>
          <w:sz w:val="24"/>
          <w:szCs w:val="24"/>
        </w:rPr>
        <w:t xml:space="preserve"> </w:t>
      </w:r>
      <w:sdt>
        <w:sdtPr>
          <w:rPr>
            <w:rFonts w:ascii="Arial" w:hAnsi="Arial" w:cs="Arial"/>
            <w:sz w:val="24"/>
            <w:szCs w:val="24"/>
          </w:rPr>
          <w:id w:val="-104353247"/>
          <w:citation/>
        </w:sdtPr>
        <w:sdtContent>
          <w:r w:rsidR="00B15F59">
            <w:rPr>
              <w:rFonts w:ascii="Arial" w:hAnsi="Arial" w:cs="Arial"/>
              <w:sz w:val="24"/>
              <w:szCs w:val="24"/>
            </w:rPr>
            <w:fldChar w:fldCharType="begin"/>
          </w:r>
          <w:r w:rsidR="00B15F59">
            <w:rPr>
              <w:rFonts w:ascii="Arial" w:hAnsi="Arial" w:cs="Arial"/>
              <w:sz w:val="24"/>
              <w:szCs w:val="24"/>
              <w:lang w:val="en-US"/>
            </w:rPr>
            <w:instrText xml:space="preserve"> CITATION MET21 \l 1033 </w:instrText>
          </w:r>
          <w:r w:rsidR="00B15F59">
            <w:rPr>
              <w:rFonts w:ascii="Arial" w:hAnsi="Arial" w:cs="Arial"/>
              <w:sz w:val="24"/>
              <w:szCs w:val="24"/>
            </w:rPr>
            <w:fldChar w:fldCharType="separate"/>
          </w:r>
          <w:r w:rsidR="00B15F59" w:rsidRPr="00B15F59">
            <w:rPr>
              <w:rFonts w:ascii="Arial" w:hAnsi="Arial" w:cs="Arial"/>
              <w:noProof/>
              <w:sz w:val="24"/>
              <w:szCs w:val="24"/>
              <w:lang w:val="en-US"/>
            </w:rPr>
            <w:t>(MET Group, 2021)</w:t>
          </w:r>
          <w:r w:rsidR="00B15F59">
            <w:rPr>
              <w:rFonts w:ascii="Arial" w:hAnsi="Arial" w:cs="Arial"/>
              <w:sz w:val="24"/>
              <w:szCs w:val="24"/>
            </w:rPr>
            <w:fldChar w:fldCharType="end"/>
          </w:r>
        </w:sdtContent>
      </w:sdt>
      <w:r w:rsidR="00B15F59" w:rsidRPr="00B15F59">
        <w:rPr>
          <w:rFonts w:ascii="Arial" w:hAnsi="Arial" w:cs="Arial"/>
          <w:sz w:val="24"/>
          <w:szCs w:val="24"/>
        </w:rPr>
        <w:t>.</w:t>
      </w:r>
      <w:r w:rsidR="00E0786D">
        <w:rPr>
          <w:rFonts w:ascii="Arial" w:hAnsi="Arial" w:cs="Arial"/>
          <w:sz w:val="24"/>
          <w:szCs w:val="24"/>
        </w:rPr>
        <w:t xml:space="preserve"> The rate which fossil fuels are running out is a serious problem as alternative methods of fuels are not available in enough supply. </w:t>
      </w:r>
      <w:r w:rsidR="00613E72">
        <w:rPr>
          <w:rFonts w:ascii="Arial" w:hAnsi="Arial" w:cs="Arial"/>
          <w:sz w:val="24"/>
          <w:szCs w:val="24"/>
        </w:rPr>
        <w:t xml:space="preserve">There are a number of sustainable methods of generating power, such as wind and solar power. Despite this, there are a number of barriers that are preventing the widespread use of these alternatives. </w:t>
      </w:r>
      <w:r w:rsidR="00613E72" w:rsidRPr="00613E72">
        <w:rPr>
          <w:rFonts w:ascii="Arial" w:hAnsi="Arial" w:cs="Arial"/>
          <w:sz w:val="24"/>
          <w:szCs w:val="24"/>
        </w:rPr>
        <w:t>Political challenges, government regulations, corporate influence, ageing infrastructure, a lack of a robust battery storage system, and the current market scenario all stand in the way of widespread adoption</w:t>
      </w:r>
      <w:r w:rsidR="00613E72">
        <w:rPr>
          <w:rFonts w:ascii="Arial" w:hAnsi="Arial" w:cs="Arial"/>
          <w:sz w:val="24"/>
          <w:szCs w:val="24"/>
        </w:rPr>
        <w:t xml:space="preserve"> </w:t>
      </w:r>
      <w:sdt>
        <w:sdtPr>
          <w:rPr>
            <w:rFonts w:ascii="Arial" w:hAnsi="Arial" w:cs="Arial"/>
            <w:sz w:val="24"/>
            <w:szCs w:val="24"/>
          </w:rPr>
          <w:id w:val="172533236"/>
          <w:citation/>
        </w:sdtPr>
        <w:sdtContent>
          <w:r w:rsidR="00613E72">
            <w:rPr>
              <w:rFonts w:ascii="Arial" w:hAnsi="Arial" w:cs="Arial"/>
              <w:sz w:val="24"/>
              <w:szCs w:val="24"/>
            </w:rPr>
            <w:fldChar w:fldCharType="begin"/>
          </w:r>
          <w:r w:rsidR="00613E72">
            <w:rPr>
              <w:rFonts w:ascii="Arial" w:hAnsi="Arial" w:cs="Arial"/>
              <w:sz w:val="24"/>
              <w:szCs w:val="24"/>
              <w:lang w:val="en-US"/>
            </w:rPr>
            <w:instrText xml:space="preserve"> CITATION REG21 \l 1033 </w:instrText>
          </w:r>
          <w:r w:rsidR="00613E72">
            <w:rPr>
              <w:rFonts w:ascii="Arial" w:hAnsi="Arial" w:cs="Arial"/>
              <w:sz w:val="24"/>
              <w:szCs w:val="24"/>
            </w:rPr>
            <w:fldChar w:fldCharType="separate"/>
          </w:r>
          <w:r w:rsidR="00613E72" w:rsidRPr="00613E72">
            <w:rPr>
              <w:rFonts w:ascii="Arial" w:hAnsi="Arial" w:cs="Arial"/>
              <w:noProof/>
              <w:sz w:val="24"/>
              <w:szCs w:val="24"/>
              <w:lang w:val="en-US"/>
            </w:rPr>
            <w:t>(REGEN, 2021)</w:t>
          </w:r>
          <w:r w:rsidR="00613E72">
            <w:rPr>
              <w:rFonts w:ascii="Arial" w:hAnsi="Arial" w:cs="Arial"/>
              <w:sz w:val="24"/>
              <w:szCs w:val="24"/>
            </w:rPr>
            <w:fldChar w:fldCharType="end"/>
          </w:r>
        </w:sdtContent>
      </w:sdt>
      <w:r w:rsidR="00613E72" w:rsidRPr="00613E72">
        <w:rPr>
          <w:rFonts w:ascii="Arial" w:hAnsi="Arial" w:cs="Arial"/>
          <w:sz w:val="24"/>
          <w:szCs w:val="24"/>
        </w:rPr>
        <w:t>.</w:t>
      </w:r>
      <w:r w:rsidR="00925F4B">
        <w:rPr>
          <w:rFonts w:ascii="Arial" w:hAnsi="Arial" w:cs="Arial"/>
          <w:sz w:val="24"/>
          <w:szCs w:val="24"/>
        </w:rPr>
        <w:t xml:space="preserve"> The risk of a natural resource crisis and the continued use of fossil fuels directly impacts the completion of SDG 15</w:t>
      </w:r>
      <w:r w:rsidR="003C4F53">
        <w:rPr>
          <w:rFonts w:ascii="Arial" w:hAnsi="Arial" w:cs="Arial"/>
          <w:sz w:val="24"/>
          <w:szCs w:val="24"/>
        </w:rPr>
        <w:t xml:space="preserve">. </w:t>
      </w:r>
      <w:r w:rsidR="00925F4B">
        <w:rPr>
          <w:rFonts w:ascii="Arial" w:hAnsi="Arial" w:cs="Arial"/>
          <w:sz w:val="24"/>
          <w:szCs w:val="24"/>
        </w:rPr>
        <w:t>Goal 15 states that the world must ‘</w:t>
      </w:r>
      <w:r w:rsidR="00925F4B" w:rsidRPr="00925F4B">
        <w:rPr>
          <w:rFonts w:ascii="Arial" w:hAnsi="Arial" w:cs="Arial"/>
          <w:sz w:val="24"/>
          <w:szCs w:val="24"/>
        </w:rPr>
        <w:t>Ensure sustainable consumption and production patterns</w:t>
      </w:r>
      <w:r w:rsidR="00925F4B">
        <w:rPr>
          <w:rFonts w:ascii="Arial" w:hAnsi="Arial" w:cs="Arial"/>
          <w:sz w:val="24"/>
          <w:szCs w:val="24"/>
        </w:rPr>
        <w:t xml:space="preserve">’ </w:t>
      </w:r>
      <w:sdt>
        <w:sdtPr>
          <w:rPr>
            <w:rFonts w:ascii="Arial" w:hAnsi="Arial" w:cs="Arial"/>
            <w:sz w:val="24"/>
            <w:szCs w:val="24"/>
          </w:rPr>
          <w:id w:val="-2100939785"/>
          <w:citation/>
        </w:sdtPr>
        <w:sdtContent>
          <w:r w:rsidR="00925F4B">
            <w:rPr>
              <w:rFonts w:ascii="Arial" w:hAnsi="Arial" w:cs="Arial"/>
              <w:sz w:val="24"/>
              <w:szCs w:val="24"/>
            </w:rPr>
            <w:fldChar w:fldCharType="begin"/>
          </w:r>
          <w:r w:rsidR="00925F4B">
            <w:rPr>
              <w:rFonts w:ascii="Arial" w:hAnsi="Arial" w:cs="Arial"/>
              <w:sz w:val="24"/>
              <w:szCs w:val="24"/>
              <w:lang w:val="en-US"/>
            </w:rPr>
            <w:instrText xml:space="preserve"> CITATION UN22 \l 1033 </w:instrText>
          </w:r>
          <w:r w:rsidR="00925F4B">
            <w:rPr>
              <w:rFonts w:ascii="Arial" w:hAnsi="Arial" w:cs="Arial"/>
              <w:sz w:val="24"/>
              <w:szCs w:val="24"/>
            </w:rPr>
            <w:fldChar w:fldCharType="separate"/>
          </w:r>
          <w:r w:rsidR="00925F4B" w:rsidRPr="00925F4B">
            <w:rPr>
              <w:rFonts w:ascii="Arial" w:hAnsi="Arial" w:cs="Arial"/>
              <w:noProof/>
              <w:sz w:val="24"/>
              <w:szCs w:val="24"/>
              <w:lang w:val="en-US"/>
            </w:rPr>
            <w:t>(UN, 2022)</w:t>
          </w:r>
          <w:r w:rsidR="00925F4B">
            <w:rPr>
              <w:rFonts w:ascii="Arial" w:hAnsi="Arial" w:cs="Arial"/>
              <w:sz w:val="24"/>
              <w:szCs w:val="24"/>
            </w:rPr>
            <w:fldChar w:fldCharType="end"/>
          </w:r>
        </w:sdtContent>
      </w:sdt>
      <w:r w:rsidR="00925F4B">
        <w:rPr>
          <w:rFonts w:ascii="Arial" w:hAnsi="Arial" w:cs="Arial"/>
          <w:sz w:val="24"/>
          <w:szCs w:val="24"/>
        </w:rPr>
        <w:t xml:space="preserve">. </w:t>
      </w:r>
      <w:r w:rsidR="00BE6AAE">
        <w:rPr>
          <w:rFonts w:ascii="Arial" w:hAnsi="Arial" w:cs="Arial"/>
          <w:sz w:val="24"/>
          <w:szCs w:val="24"/>
        </w:rPr>
        <w:t xml:space="preserve">The continued use of unsustainable fuels, such as oil, coal, and gas means that goal 15 of the SDGs will not be achievable. While progress is being made towards more sustainable fuels, more work is needed in order for the world to rely upon them. Until this is achieved, fossil fuels will continue to be used. </w:t>
      </w:r>
    </w:p>
    <w:p w14:paraId="29FFBA11" w14:textId="79593F5D" w:rsidR="00925F4B" w:rsidRDefault="00287529" w:rsidP="00287529">
      <w:pPr>
        <w:pStyle w:val="Heading1"/>
        <w:numPr>
          <w:ilvl w:val="0"/>
          <w:numId w:val="3"/>
        </w:numPr>
        <w:rPr>
          <w:rFonts w:ascii="Arial" w:hAnsi="Arial" w:cs="Arial"/>
          <w:color w:val="000000" w:themeColor="text1"/>
          <w:u w:val="single"/>
        </w:rPr>
      </w:pPr>
      <w:r>
        <w:br w:type="page"/>
      </w:r>
      <w:bookmarkStart w:id="11" w:name="_Toc134801513"/>
      <w:r>
        <w:rPr>
          <w:rFonts w:ascii="Arial" w:hAnsi="Arial" w:cs="Arial"/>
          <w:color w:val="000000" w:themeColor="text1"/>
          <w:u w:val="single"/>
        </w:rPr>
        <w:lastRenderedPageBreak/>
        <w:t>Recommendations</w:t>
      </w:r>
      <w:bookmarkEnd w:id="11"/>
      <w:r>
        <w:rPr>
          <w:rFonts w:ascii="Arial" w:hAnsi="Arial" w:cs="Arial"/>
          <w:color w:val="000000" w:themeColor="text1"/>
          <w:u w:val="single"/>
        </w:rPr>
        <w:t xml:space="preserve"> </w:t>
      </w:r>
    </w:p>
    <w:p w14:paraId="634A95EF" w14:textId="6DF9E277" w:rsidR="002A500E" w:rsidRPr="002A500E" w:rsidRDefault="002A500E" w:rsidP="002A500E">
      <w:pPr>
        <w:spacing w:line="360" w:lineRule="auto"/>
        <w:rPr>
          <w:rFonts w:ascii="Arial" w:hAnsi="Arial" w:cs="Arial"/>
          <w:sz w:val="24"/>
          <w:szCs w:val="24"/>
        </w:rPr>
      </w:pPr>
    </w:p>
    <w:p w14:paraId="40BCC385" w14:textId="77777777" w:rsidR="00C91B54" w:rsidRDefault="00C91B54" w:rsidP="002A500E">
      <w:pPr>
        <w:pStyle w:val="Heading2"/>
        <w:rPr>
          <w:rFonts w:ascii="Arial" w:hAnsi="Arial" w:cs="Arial"/>
          <w:color w:val="000000" w:themeColor="text1"/>
          <w:u w:val="single"/>
        </w:rPr>
      </w:pPr>
      <w:bookmarkStart w:id="12" w:name="_Toc134801514"/>
      <w:r>
        <w:rPr>
          <w:rFonts w:ascii="Arial" w:hAnsi="Arial" w:cs="Arial"/>
          <w:color w:val="000000" w:themeColor="text1"/>
          <w:u w:val="single"/>
        </w:rPr>
        <w:t>3.1 Risk 1: Failure to Mitigate Climate Change</w:t>
      </w:r>
      <w:bookmarkEnd w:id="12"/>
      <w:r>
        <w:rPr>
          <w:rFonts w:ascii="Arial" w:hAnsi="Arial" w:cs="Arial"/>
          <w:color w:val="000000" w:themeColor="text1"/>
          <w:u w:val="single"/>
        </w:rPr>
        <w:t xml:space="preserve"> </w:t>
      </w:r>
    </w:p>
    <w:p w14:paraId="02A1286C" w14:textId="564F715C" w:rsidR="002A500E" w:rsidRDefault="00C91B54" w:rsidP="002A500E">
      <w:pPr>
        <w:pStyle w:val="Heading2"/>
        <w:rPr>
          <w:rFonts w:ascii="Arial" w:hAnsi="Arial" w:cs="Arial"/>
          <w:color w:val="000000" w:themeColor="text1"/>
          <w:u w:val="single"/>
        </w:rPr>
      </w:pPr>
      <w:r>
        <w:rPr>
          <w:rFonts w:ascii="Arial" w:hAnsi="Arial" w:cs="Arial"/>
          <w:color w:val="000000" w:themeColor="text1"/>
          <w:u w:val="single"/>
        </w:rPr>
        <w:t xml:space="preserve"> </w:t>
      </w:r>
    </w:p>
    <w:p w14:paraId="6280174C" w14:textId="5E4F52D3" w:rsidR="00C91B54" w:rsidRDefault="00C91B54" w:rsidP="00C91B54">
      <w:pPr>
        <w:spacing w:line="360" w:lineRule="auto"/>
        <w:rPr>
          <w:rFonts w:ascii="Arial" w:hAnsi="Arial" w:cs="Arial"/>
          <w:sz w:val="24"/>
          <w:szCs w:val="24"/>
        </w:rPr>
      </w:pPr>
      <w:r>
        <w:rPr>
          <w:rFonts w:ascii="Arial" w:hAnsi="Arial" w:cs="Arial"/>
          <w:sz w:val="24"/>
          <w:szCs w:val="24"/>
        </w:rPr>
        <w:t xml:space="preserve">Climate change is becoming a serious threat to people and the environment across the world. More drastic action is needed to combat the rapidly increasing effects. </w:t>
      </w:r>
      <w:r w:rsidR="00665EB1">
        <w:rPr>
          <w:rFonts w:ascii="Arial" w:hAnsi="Arial" w:cs="Arial"/>
          <w:sz w:val="24"/>
          <w:szCs w:val="24"/>
        </w:rPr>
        <w:t xml:space="preserve">The UK has set an example of how this can be done, by introducing the Climate Change Act. </w:t>
      </w:r>
      <w:r w:rsidR="00665EB1" w:rsidRPr="00665EB1">
        <w:rPr>
          <w:rFonts w:ascii="Arial" w:hAnsi="Arial" w:cs="Arial"/>
          <w:sz w:val="24"/>
          <w:szCs w:val="24"/>
        </w:rPr>
        <w:t>The UK government has established a target and a roadmap to considerably cut UK greenhouse gas emissions by 2050 under the Climate Change Act. The Climate Change Act requires the UK government to reduce greenhouse gas emissions by at least 100% by 2050</w:t>
      </w:r>
      <w:r w:rsidR="00665EB1">
        <w:rPr>
          <w:rFonts w:ascii="Arial" w:hAnsi="Arial" w:cs="Arial"/>
          <w:sz w:val="24"/>
          <w:szCs w:val="24"/>
        </w:rPr>
        <w:t xml:space="preserve"> </w:t>
      </w:r>
      <w:sdt>
        <w:sdtPr>
          <w:rPr>
            <w:rFonts w:ascii="Arial" w:hAnsi="Arial" w:cs="Arial"/>
            <w:sz w:val="24"/>
            <w:szCs w:val="24"/>
          </w:rPr>
          <w:id w:val="1639994398"/>
          <w:citation/>
        </w:sdtPr>
        <w:sdtContent>
          <w:r w:rsidR="00665EB1">
            <w:rPr>
              <w:rFonts w:ascii="Arial" w:hAnsi="Arial" w:cs="Arial"/>
              <w:sz w:val="24"/>
              <w:szCs w:val="24"/>
            </w:rPr>
            <w:fldChar w:fldCharType="begin"/>
          </w:r>
          <w:r w:rsidR="00665EB1">
            <w:rPr>
              <w:rFonts w:ascii="Arial" w:hAnsi="Arial" w:cs="Arial"/>
              <w:sz w:val="24"/>
              <w:szCs w:val="24"/>
              <w:lang w:val="en-US"/>
            </w:rPr>
            <w:instrText xml:space="preserve"> CITATION Cli22 \l 1033 </w:instrText>
          </w:r>
          <w:r w:rsidR="00665EB1">
            <w:rPr>
              <w:rFonts w:ascii="Arial" w:hAnsi="Arial" w:cs="Arial"/>
              <w:sz w:val="24"/>
              <w:szCs w:val="24"/>
            </w:rPr>
            <w:fldChar w:fldCharType="separate"/>
          </w:r>
          <w:r w:rsidR="00665EB1" w:rsidRPr="00665EB1">
            <w:rPr>
              <w:rFonts w:ascii="Arial" w:hAnsi="Arial" w:cs="Arial"/>
              <w:noProof/>
              <w:sz w:val="24"/>
              <w:szCs w:val="24"/>
              <w:lang w:val="en-US"/>
            </w:rPr>
            <w:t>(Climate Change Committee, 2022)</w:t>
          </w:r>
          <w:r w:rsidR="00665EB1">
            <w:rPr>
              <w:rFonts w:ascii="Arial" w:hAnsi="Arial" w:cs="Arial"/>
              <w:sz w:val="24"/>
              <w:szCs w:val="24"/>
            </w:rPr>
            <w:fldChar w:fldCharType="end"/>
          </w:r>
        </w:sdtContent>
      </w:sdt>
      <w:r w:rsidR="00665EB1" w:rsidRPr="00665EB1">
        <w:rPr>
          <w:rFonts w:ascii="Arial" w:hAnsi="Arial" w:cs="Arial"/>
          <w:sz w:val="24"/>
          <w:szCs w:val="24"/>
        </w:rPr>
        <w:t>.</w:t>
      </w:r>
      <w:r w:rsidR="00665EB1">
        <w:rPr>
          <w:rFonts w:ascii="Arial" w:hAnsi="Arial" w:cs="Arial"/>
          <w:sz w:val="24"/>
          <w:szCs w:val="24"/>
        </w:rPr>
        <w:t xml:space="preserve"> While the UK still has a long way to go in order to reach these targets, this is good example of drastic action being taken. More countries around the world must follow this direction in order to mitigate climate change.  More developing countries such as China, must do more to be environmentally friendly. </w:t>
      </w:r>
      <w:r w:rsidR="00665EB1" w:rsidRPr="00665EB1">
        <w:rPr>
          <w:rFonts w:ascii="Arial" w:hAnsi="Arial" w:cs="Arial"/>
          <w:sz w:val="24"/>
          <w:szCs w:val="24"/>
        </w:rPr>
        <w:t>In 2021, China generated 11.47 billion metric tonnes of carbon dioxide emissions, making it the world's largest polluter by far. While most nations saw significant reductions in emissions owing to COVID-19 in 2020, China was one of just a few that saw an increase</w:t>
      </w:r>
      <w:sdt>
        <w:sdtPr>
          <w:rPr>
            <w:rFonts w:ascii="Arial" w:hAnsi="Arial" w:cs="Arial"/>
            <w:sz w:val="24"/>
            <w:szCs w:val="24"/>
          </w:rPr>
          <w:id w:val="748393187"/>
          <w:citation/>
        </w:sdtPr>
        <w:sdtContent>
          <w:r w:rsidR="00665EB1">
            <w:rPr>
              <w:rFonts w:ascii="Arial" w:hAnsi="Arial" w:cs="Arial"/>
              <w:sz w:val="24"/>
              <w:szCs w:val="24"/>
            </w:rPr>
            <w:fldChar w:fldCharType="begin"/>
          </w:r>
          <w:r w:rsidR="00665EB1">
            <w:rPr>
              <w:rFonts w:ascii="Arial" w:hAnsi="Arial" w:cs="Arial"/>
              <w:sz w:val="24"/>
              <w:szCs w:val="24"/>
              <w:lang w:val="en-US"/>
            </w:rPr>
            <w:instrText xml:space="preserve"> CITATION Sta211 \l 1033 </w:instrText>
          </w:r>
          <w:r w:rsidR="00665EB1">
            <w:rPr>
              <w:rFonts w:ascii="Arial" w:hAnsi="Arial" w:cs="Arial"/>
              <w:sz w:val="24"/>
              <w:szCs w:val="24"/>
            </w:rPr>
            <w:fldChar w:fldCharType="separate"/>
          </w:r>
          <w:r w:rsidR="00665EB1">
            <w:rPr>
              <w:rFonts w:ascii="Arial" w:hAnsi="Arial" w:cs="Arial"/>
              <w:noProof/>
              <w:sz w:val="24"/>
              <w:szCs w:val="24"/>
              <w:lang w:val="en-US"/>
            </w:rPr>
            <w:t xml:space="preserve"> </w:t>
          </w:r>
          <w:r w:rsidR="00665EB1" w:rsidRPr="00665EB1">
            <w:rPr>
              <w:rFonts w:ascii="Arial" w:hAnsi="Arial" w:cs="Arial"/>
              <w:noProof/>
              <w:sz w:val="24"/>
              <w:szCs w:val="24"/>
              <w:lang w:val="en-US"/>
            </w:rPr>
            <w:t>(Statista, 2021)</w:t>
          </w:r>
          <w:r w:rsidR="00665EB1">
            <w:rPr>
              <w:rFonts w:ascii="Arial" w:hAnsi="Arial" w:cs="Arial"/>
              <w:sz w:val="24"/>
              <w:szCs w:val="24"/>
            </w:rPr>
            <w:fldChar w:fldCharType="end"/>
          </w:r>
        </w:sdtContent>
      </w:sdt>
      <w:r w:rsidR="00665EB1" w:rsidRPr="00665EB1">
        <w:rPr>
          <w:rFonts w:ascii="Arial" w:hAnsi="Arial" w:cs="Arial"/>
          <w:sz w:val="24"/>
          <w:szCs w:val="24"/>
        </w:rPr>
        <w:t>.</w:t>
      </w:r>
      <w:r w:rsidR="00C71462">
        <w:rPr>
          <w:rFonts w:ascii="Arial" w:hAnsi="Arial" w:cs="Arial"/>
          <w:sz w:val="24"/>
          <w:szCs w:val="24"/>
        </w:rPr>
        <w:t xml:space="preserve"> More action must be taken on countries refusing to reduce their CO2 output in order to mitigate climate change. </w:t>
      </w:r>
    </w:p>
    <w:p w14:paraId="601EF3F7" w14:textId="1267208D" w:rsidR="00C71462" w:rsidRDefault="00C71462" w:rsidP="00C71462">
      <w:pPr>
        <w:pStyle w:val="Heading2"/>
        <w:rPr>
          <w:rFonts w:ascii="Arial" w:hAnsi="Arial" w:cs="Arial"/>
          <w:color w:val="000000" w:themeColor="text1"/>
          <w:u w:val="single"/>
        </w:rPr>
      </w:pPr>
      <w:bookmarkStart w:id="13" w:name="_Toc134801515"/>
      <w:r w:rsidRPr="00C71462">
        <w:rPr>
          <w:rFonts w:ascii="Arial" w:hAnsi="Arial" w:cs="Arial"/>
          <w:color w:val="000000" w:themeColor="text1"/>
          <w:u w:val="single"/>
        </w:rPr>
        <w:t xml:space="preserve">3.2 Risk </w:t>
      </w:r>
      <w:r w:rsidRPr="00C71462">
        <w:rPr>
          <w:rFonts w:ascii="Arial" w:hAnsi="Arial" w:cs="Arial"/>
          <w:color w:val="000000" w:themeColor="text1"/>
          <w:u w:val="single"/>
        </w:rPr>
        <w:t>4: Biodiversity loss and ecosystem collapse</w:t>
      </w:r>
      <w:bookmarkEnd w:id="13"/>
    </w:p>
    <w:p w14:paraId="28E8A974" w14:textId="77777777" w:rsidR="00C71462" w:rsidRDefault="00C71462" w:rsidP="00C71462"/>
    <w:p w14:paraId="1934B241" w14:textId="48E4EAA6" w:rsidR="00067103" w:rsidRDefault="00946C7D" w:rsidP="00946C7D">
      <w:pPr>
        <w:spacing w:line="360" w:lineRule="auto"/>
        <w:rPr>
          <w:rFonts w:ascii="Arial" w:hAnsi="Arial" w:cs="Arial"/>
          <w:sz w:val="24"/>
          <w:szCs w:val="24"/>
        </w:rPr>
      </w:pPr>
      <w:r>
        <w:rPr>
          <w:rFonts w:ascii="Arial" w:hAnsi="Arial" w:cs="Arial"/>
          <w:sz w:val="24"/>
          <w:szCs w:val="24"/>
        </w:rPr>
        <w:t xml:space="preserve">A significant contributor to this risk, is the constant destruction and deforestation of the rainforest. </w:t>
      </w:r>
      <w:r w:rsidR="00067103">
        <w:rPr>
          <w:rFonts w:ascii="Arial" w:hAnsi="Arial" w:cs="Arial"/>
          <w:sz w:val="24"/>
          <w:szCs w:val="24"/>
        </w:rPr>
        <w:t xml:space="preserve">Countries such as Brazil must do more to protect their rainforests from this. Despite promises to stop deforestation, not enough is being done currently. </w:t>
      </w:r>
      <w:r w:rsidR="00067103" w:rsidRPr="00067103">
        <w:rPr>
          <w:rFonts w:ascii="Arial" w:hAnsi="Arial" w:cs="Arial"/>
          <w:sz w:val="24"/>
          <w:szCs w:val="24"/>
        </w:rPr>
        <w:t>Brazil lost 62.8 million hectares of tree cover between 2001 and 2021, a 12% decline from 2000, and 34.5</w:t>
      </w:r>
      <w:r w:rsidR="00067103">
        <w:rPr>
          <w:rFonts w:ascii="Arial" w:hAnsi="Arial" w:cs="Arial"/>
          <w:sz w:val="24"/>
          <w:szCs w:val="24"/>
        </w:rPr>
        <w:t xml:space="preserve"> giga tonnes</w:t>
      </w:r>
      <w:r w:rsidR="00067103" w:rsidRPr="00067103">
        <w:rPr>
          <w:rFonts w:ascii="Arial" w:hAnsi="Arial" w:cs="Arial"/>
          <w:sz w:val="24"/>
          <w:szCs w:val="24"/>
        </w:rPr>
        <w:t xml:space="preserve"> of CO2e emissions</w:t>
      </w:r>
      <w:r w:rsidR="00067103">
        <w:rPr>
          <w:rFonts w:ascii="Arial" w:hAnsi="Arial" w:cs="Arial"/>
          <w:sz w:val="24"/>
          <w:szCs w:val="24"/>
        </w:rPr>
        <w:t xml:space="preserve"> </w:t>
      </w:r>
      <w:sdt>
        <w:sdtPr>
          <w:rPr>
            <w:rFonts w:ascii="Arial" w:hAnsi="Arial" w:cs="Arial"/>
            <w:sz w:val="24"/>
            <w:szCs w:val="24"/>
          </w:rPr>
          <w:id w:val="1347592596"/>
          <w:citation/>
        </w:sdtPr>
        <w:sdtContent>
          <w:r w:rsidR="00067103">
            <w:rPr>
              <w:rFonts w:ascii="Arial" w:hAnsi="Arial" w:cs="Arial"/>
              <w:sz w:val="24"/>
              <w:szCs w:val="24"/>
            </w:rPr>
            <w:fldChar w:fldCharType="begin"/>
          </w:r>
          <w:r w:rsidR="00067103">
            <w:rPr>
              <w:rFonts w:ascii="Arial" w:hAnsi="Arial" w:cs="Arial"/>
              <w:sz w:val="24"/>
              <w:szCs w:val="24"/>
              <w:lang w:val="en-US"/>
            </w:rPr>
            <w:instrText xml:space="preserve">CITATION Glo21 \l 1033 </w:instrText>
          </w:r>
          <w:r w:rsidR="00067103">
            <w:rPr>
              <w:rFonts w:ascii="Arial" w:hAnsi="Arial" w:cs="Arial"/>
              <w:sz w:val="24"/>
              <w:szCs w:val="24"/>
            </w:rPr>
            <w:fldChar w:fldCharType="separate"/>
          </w:r>
          <w:r w:rsidR="00067103" w:rsidRPr="00067103">
            <w:rPr>
              <w:rFonts w:ascii="Arial" w:hAnsi="Arial" w:cs="Arial"/>
              <w:noProof/>
              <w:sz w:val="24"/>
              <w:szCs w:val="24"/>
              <w:lang w:val="en-US"/>
            </w:rPr>
            <w:t>(Global Forest Watch, 2021)</w:t>
          </w:r>
          <w:r w:rsidR="00067103">
            <w:rPr>
              <w:rFonts w:ascii="Arial" w:hAnsi="Arial" w:cs="Arial"/>
              <w:sz w:val="24"/>
              <w:szCs w:val="24"/>
            </w:rPr>
            <w:fldChar w:fldCharType="end"/>
          </w:r>
        </w:sdtContent>
      </w:sdt>
      <w:r w:rsidR="00067103" w:rsidRPr="00067103">
        <w:rPr>
          <w:rFonts w:ascii="Arial" w:hAnsi="Arial" w:cs="Arial"/>
          <w:sz w:val="24"/>
          <w:szCs w:val="24"/>
        </w:rPr>
        <w:t>.</w:t>
      </w:r>
      <w:r w:rsidR="00067103">
        <w:rPr>
          <w:rFonts w:ascii="Arial" w:hAnsi="Arial" w:cs="Arial"/>
          <w:sz w:val="24"/>
          <w:szCs w:val="24"/>
        </w:rPr>
        <w:t xml:space="preserve"> More legislation must be drawn to prevent such large volumes of forest to be torn down. This will help to combat the ecosystem collapse that this is currently responsible for. </w:t>
      </w:r>
    </w:p>
    <w:p w14:paraId="2286B584" w14:textId="77777777" w:rsidR="00B95722" w:rsidRDefault="00B95722" w:rsidP="00946C7D">
      <w:pPr>
        <w:spacing w:line="360" w:lineRule="auto"/>
        <w:rPr>
          <w:rFonts w:ascii="Arial" w:hAnsi="Arial" w:cs="Arial"/>
          <w:sz w:val="24"/>
          <w:szCs w:val="24"/>
        </w:rPr>
      </w:pPr>
    </w:p>
    <w:p w14:paraId="62E475E1" w14:textId="77777777" w:rsidR="00B95722" w:rsidRDefault="00B95722" w:rsidP="00946C7D">
      <w:pPr>
        <w:spacing w:line="360" w:lineRule="auto"/>
        <w:rPr>
          <w:rFonts w:ascii="Arial" w:hAnsi="Arial" w:cs="Arial"/>
          <w:sz w:val="24"/>
          <w:szCs w:val="24"/>
        </w:rPr>
      </w:pPr>
    </w:p>
    <w:p w14:paraId="6540C93B" w14:textId="7563C6F4" w:rsidR="00067103" w:rsidRDefault="00067103" w:rsidP="00067103">
      <w:pPr>
        <w:pStyle w:val="Heading2"/>
        <w:rPr>
          <w:rFonts w:ascii="Arial" w:hAnsi="Arial" w:cs="Arial"/>
          <w:color w:val="000000" w:themeColor="text1"/>
          <w:u w:val="single"/>
        </w:rPr>
      </w:pPr>
      <w:bookmarkStart w:id="14" w:name="_Toc134801516"/>
      <w:r w:rsidRPr="00067103">
        <w:rPr>
          <w:rFonts w:ascii="Arial" w:hAnsi="Arial" w:cs="Arial"/>
          <w:color w:val="000000" w:themeColor="text1"/>
          <w:u w:val="single"/>
        </w:rPr>
        <w:lastRenderedPageBreak/>
        <w:t xml:space="preserve">3.3 Risk </w:t>
      </w:r>
      <w:r w:rsidRPr="00067103">
        <w:rPr>
          <w:rFonts w:ascii="Arial" w:hAnsi="Arial" w:cs="Arial"/>
          <w:color w:val="000000" w:themeColor="text1"/>
          <w:u w:val="single"/>
        </w:rPr>
        <w:t>6: Natural resource crises</w:t>
      </w:r>
      <w:bookmarkEnd w:id="14"/>
    </w:p>
    <w:p w14:paraId="037F30BA" w14:textId="77777777" w:rsidR="00067103" w:rsidRDefault="00067103" w:rsidP="00067103"/>
    <w:p w14:paraId="766BB830" w14:textId="609E770E" w:rsidR="005411AF" w:rsidRDefault="00455386" w:rsidP="00067103">
      <w:pPr>
        <w:spacing w:line="360" w:lineRule="auto"/>
        <w:rPr>
          <w:rFonts w:ascii="Arial" w:hAnsi="Arial" w:cs="Arial"/>
          <w:sz w:val="24"/>
          <w:szCs w:val="24"/>
        </w:rPr>
      </w:pPr>
      <w:r>
        <w:rPr>
          <w:rFonts w:ascii="Arial" w:hAnsi="Arial" w:cs="Arial"/>
          <w:sz w:val="24"/>
          <w:szCs w:val="24"/>
        </w:rPr>
        <w:t xml:space="preserve">The main contributor to the natural resource crises is the </w:t>
      </w:r>
      <w:r w:rsidR="00B95722">
        <w:rPr>
          <w:rFonts w:ascii="Arial" w:hAnsi="Arial" w:cs="Arial"/>
          <w:sz w:val="24"/>
          <w:szCs w:val="24"/>
        </w:rPr>
        <w:t xml:space="preserve">non-sustainable fossil fuels used for fuel and production. The volume of fossil fuel use is still extremely high, and the planet cannot replenish them quickly enough. More works towards sustainable energy must be completed and the technology must receive more focus. Introducing more sustainable energy targets will push nations to move further towards renewable energy solutions. </w:t>
      </w:r>
    </w:p>
    <w:p w14:paraId="3A4A2B9B" w14:textId="77777777" w:rsidR="005411AF" w:rsidRDefault="005411AF">
      <w:pPr>
        <w:rPr>
          <w:rFonts w:ascii="Arial" w:hAnsi="Arial" w:cs="Arial"/>
          <w:sz w:val="24"/>
          <w:szCs w:val="24"/>
        </w:rPr>
      </w:pPr>
      <w:r>
        <w:rPr>
          <w:rFonts w:ascii="Arial" w:hAnsi="Arial" w:cs="Arial"/>
          <w:sz w:val="24"/>
          <w:szCs w:val="24"/>
        </w:rPr>
        <w:br w:type="page"/>
      </w:r>
    </w:p>
    <w:p w14:paraId="02325974" w14:textId="1B355AE8" w:rsidR="00067103" w:rsidRDefault="005411AF" w:rsidP="005411AF">
      <w:pPr>
        <w:pStyle w:val="Heading1"/>
        <w:numPr>
          <w:ilvl w:val="0"/>
          <w:numId w:val="3"/>
        </w:numPr>
        <w:rPr>
          <w:rFonts w:ascii="Arial" w:hAnsi="Arial" w:cs="Arial"/>
          <w:color w:val="000000" w:themeColor="text1"/>
          <w:u w:val="single"/>
        </w:rPr>
      </w:pPr>
      <w:bookmarkStart w:id="15" w:name="_Toc134801517"/>
      <w:r w:rsidRPr="005411AF">
        <w:rPr>
          <w:rFonts w:ascii="Arial" w:hAnsi="Arial" w:cs="Arial"/>
          <w:color w:val="000000" w:themeColor="text1"/>
          <w:u w:val="single"/>
        </w:rPr>
        <w:lastRenderedPageBreak/>
        <w:t>Conclusion</w:t>
      </w:r>
      <w:bookmarkEnd w:id="15"/>
    </w:p>
    <w:p w14:paraId="2E75F1A3" w14:textId="77777777" w:rsidR="005411AF" w:rsidRDefault="005411AF" w:rsidP="005411AF"/>
    <w:p w14:paraId="00A99089" w14:textId="38673BBB" w:rsidR="005411AF" w:rsidRDefault="005411AF" w:rsidP="005411AF">
      <w:pPr>
        <w:spacing w:line="360" w:lineRule="auto"/>
        <w:rPr>
          <w:rFonts w:ascii="Arial" w:hAnsi="Arial" w:cs="Arial"/>
          <w:sz w:val="24"/>
          <w:szCs w:val="24"/>
        </w:rPr>
      </w:pPr>
      <w:r>
        <w:rPr>
          <w:rFonts w:ascii="Arial" w:hAnsi="Arial" w:cs="Arial"/>
          <w:sz w:val="24"/>
          <w:szCs w:val="24"/>
        </w:rPr>
        <w:t xml:space="preserve">The WEF risk report 2023 reveals ten long term risks to the planet. These risks are based over the next ten </w:t>
      </w:r>
      <w:r w:rsidR="006332B4">
        <w:rPr>
          <w:rFonts w:ascii="Arial" w:hAnsi="Arial" w:cs="Arial"/>
          <w:sz w:val="24"/>
          <w:szCs w:val="24"/>
        </w:rPr>
        <w:t>years and</w:t>
      </w:r>
      <w:r>
        <w:rPr>
          <w:rFonts w:ascii="Arial" w:hAnsi="Arial" w:cs="Arial"/>
          <w:sz w:val="24"/>
          <w:szCs w:val="24"/>
        </w:rPr>
        <w:t xml:space="preserve"> will impact people across the globe. </w:t>
      </w:r>
      <w:r w:rsidR="006332B4">
        <w:rPr>
          <w:rFonts w:ascii="Arial" w:hAnsi="Arial" w:cs="Arial"/>
          <w:sz w:val="24"/>
          <w:szCs w:val="24"/>
        </w:rPr>
        <w:t xml:space="preserve">The vast majority of these risks were seen as environmental issues. </w:t>
      </w:r>
      <w:r w:rsidR="003F3500">
        <w:rPr>
          <w:rFonts w:ascii="Arial" w:hAnsi="Arial" w:cs="Arial"/>
          <w:sz w:val="24"/>
          <w:szCs w:val="24"/>
        </w:rPr>
        <w:t xml:space="preserve">Failures to mitigate climate change and failure of climate change adaptation were seen as the two most serious. The 17 Sustainable Development Goals were set in 2015 in order to work towards a more a more sustainable, equal world. These goals are set to be completed by 2030. There are a number of risks from the WEF report that can have a significant impact on the completion of these goals. The thirteenth goal requires immediate action on climate change, however, there is still not enough being done. Climate change continues to </w:t>
      </w:r>
      <w:r w:rsidR="00907EF3">
        <w:rPr>
          <w:rFonts w:ascii="Arial" w:hAnsi="Arial" w:cs="Arial"/>
          <w:sz w:val="24"/>
          <w:szCs w:val="24"/>
        </w:rPr>
        <w:t>worsen,</w:t>
      </w:r>
      <w:r w:rsidR="003F3500">
        <w:rPr>
          <w:rFonts w:ascii="Arial" w:hAnsi="Arial" w:cs="Arial"/>
          <w:sz w:val="24"/>
          <w:szCs w:val="24"/>
        </w:rPr>
        <w:t xml:space="preserve"> and the climate is becoming more extreme. </w:t>
      </w:r>
      <w:r w:rsidR="00907EF3">
        <w:rPr>
          <w:rFonts w:ascii="Arial" w:hAnsi="Arial" w:cs="Arial"/>
          <w:sz w:val="24"/>
          <w:szCs w:val="24"/>
        </w:rPr>
        <w:t xml:space="preserve">This is an area that needs extensive work in order for the UN to achieve its SDG. </w:t>
      </w:r>
      <w:r w:rsidR="00583110">
        <w:rPr>
          <w:rFonts w:ascii="Arial" w:hAnsi="Arial" w:cs="Arial"/>
          <w:sz w:val="24"/>
          <w:szCs w:val="24"/>
        </w:rPr>
        <w:t xml:space="preserve">The fifteenth goal of the UN was aimed at biodiversity and preventing ecosystem collapse. Currently, large amounts of rainforest are destroyed daily, causing a number of organisms and habitats to become extinct. Despite this, there is little action being taken to prevent this and destruction of ecosystems continues. Unless drastic action is taken, there is little hope that goal 15 of the SDG will be achieved. </w:t>
      </w:r>
      <w:r w:rsidR="00FE24CF">
        <w:rPr>
          <w:rFonts w:ascii="Arial" w:hAnsi="Arial" w:cs="Arial"/>
          <w:sz w:val="24"/>
          <w:szCs w:val="24"/>
        </w:rPr>
        <w:t xml:space="preserve">The natural resource crisis </w:t>
      </w:r>
      <w:r w:rsidR="00B22A9F">
        <w:rPr>
          <w:rFonts w:ascii="Arial" w:hAnsi="Arial" w:cs="Arial"/>
          <w:sz w:val="24"/>
          <w:szCs w:val="24"/>
        </w:rPr>
        <w:t>is another risk mentioned by the WEF report. This regards the use of unsustainable materials used by people across the world. Fossil fuels are used across the world however their volume is reducing. While there are alternatives emerging such as wind and solar power, these currently are not able to take over the demand. SDG number 15 is aimed at ensuring that there is sustainable consumption. The continued reliance on fossil fuels means that the planet will not achieve complete sustainable consumption in time for 2030. Unless significant advances in sustainable energy are made, this goal will not be achieved.</w:t>
      </w:r>
    </w:p>
    <w:p w14:paraId="3578293F" w14:textId="5DD33246" w:rsidR="005844A1" w:rsidRDefault="005844A1">
      <w:pPr>
        <w:rPr>
          <w:rFonts w:ascii="Arial" w:hAnsi="Arial" w:cs="Arial"/>
          <w:sz w:val="24"/>
          <w:szCs w:val="24"/>
        </w:rPr>
      </w:pPr>
      <w:r>
        <w:rPr>
          <w:rFonts w:ascii="Arial" w:hAnsi="Arial" w:cs="Arial"/>
          <w:sz w:val="24"/>
          <w:szCs w:val="24"/>
        </w:rPr>
        <w:br w:type="page"/>
      </w:r>
    </w:p>
    <w:bookmarkStart w:id="16" w:name="_Toc134801518" w:displacedByCustomXml="next"/>
    <w:sdt>
      <w:sdtPr>
        <w:id w:val="-107122133"/>
        <w:docPartObj>
          <w:docPartGallery w:val="Bibliographies"/>
          <w:docPartUnique/>
        </w:docPartObj>
      </w:sdtPr>
      <w:sdtEndPr>
        <w:rPr>
          <w:rFonts w:asciiTheme="minorHAnsi" w:eastAsiaTheme="minorHAnsi" w:hAnsiTheme="minorHAnsi" w:cstheme="minorBidi"/>
          <w:color w:val="auto"/>
          <w:sz w:val="22"/>
          <w:szCs w:val="22"/>
        </w:rPr>
      </w:sdtEndPr>
      <w:sdtContent>
        <w:p w14:paraId="600DCD6F" w14:textId="6D51F921" w:rsidR="005844A1" w:rsidRDefault="005844A1">
          <w:pPr>
            <w:pStyle w:val="Heading1"/>
          </w:pPr>
          <w:r>
            <w:t>Bibliography</w:t>
          </w:r>
          <w:bookmarkEnd w:id="16"/>
        </w:p>
        <w:sdt>
          <w:sdtPr>
            <w:id w:val="111145805"/>
            <w:bibliography/>
          </w:sdtPr>
          <w:sdtContent>
            <w:p w14:paraId="70C8AF1E" w14:textId="77777777" w:rsidR="005844A1" w:rsidRDefault="005844A1" w:rsidP="005844A1">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Climate Change Committee. (2022, September 28). </w:t>
              </w:r>
              <w:r>
                <w:rPr>
                  <w:i/>
                  <w:iCs/>
                  <w:noProof/>
                </w:rPr>
                <w:t>A legal duty to act.</w:t>
              </w:r>
              <w:r>
                <w:rPr>
                  <w:noProof/>
                </w:rPr>
                <w:t xml:space="preserve"> Retrieved from www.theccc.org.uk: https://www.theccc.org.uk/what-is-climate-change/a-legal-duty-to-act/#:~:text=The%202050%20target,(net%20zero)%20by%202050.</w:t>
              </w:r>
            </w:p>
            <w:p w14:paraId="5DF2F673" w14:textId="77777777" w:rsidR="005844A1" w:rsidRDefault="005844A1" w:rsidP="005844A1">
              <w:pPr>
                <w:pStyle w:val="Bibliography"/>
                <w:ind w:left="720" w:hanging="720"/>
                <w:rPr>
                  <w:noProof/>
                </w:rPr>
              </w:pPr>
              <w:r>
                <w:rPr>
                  <w:noProof/>
                </w:rPr>
                <w:t xml:space="preserve">Earth and Animals. (2023, March 21). </w:t>
              </w:r>
              <w:r>
                <w:rPr>
                  <w:i/>
                  <w:iCs/>
                  <w:noProof/>
                </w:rPr>
                <w:t>Deforestation: Clearing The Path For Wildlife Extinctions.</w:t>
              </w:r>
              <w:r>
                <w:rPr>
                  <w:noProof/>
                </w:rPr>
                <w:t xml:space="preserve"> Retrieved from www.earthandanimals.com: https://www.earthandanimals.com/advocate/wild-earth/params/post/1278141/deforestation-clearing-the-path-for-wildlife-extinctions#:~:text=According%20to%20recent%20estimates%2C%20the,insects%20every%20day%20to%20deforestation.</w:t>
              </w:r>
            </w:p>
            <w:p w14:paraId="4CE590FD" w14:textId="77777777" w:rsidR="005844A1" w:rsidRDefault="005844A1" w:rsidP="005844A1">
              <w:pPr>
                <w:pStyle w:val="Bibliography"/>
                <w:ind w:left="720" w:hanging="720"/>
                <w:rPr>
                  <w:noProof/>
                </w:rPr>
              </w:pPr>
              <w:r>
                <w:rPr>
                  <w:noProof/>
                </w:rPr>
                <w:t xml:space="preserve">European Commisson . (2023, February 21). </w:t>
              </w:r>
              <w:r>
                <w:rPr>
                  <w:i/>
                  <w:iCs/>
                  <w:noProof/>
                </w:rPr>
                <w:t>WEF - World Economic Forum.</w:t>
              </w:r>
              <w:r>
                <w:rPr>
                  <w:noProof/>
                </w:rPr>
                <w:t xml:space="preserve"> Retrieved from knowledge4policy.ec.europa.eu: https://knowledge4policy.ec.europa.eu/organisation/wef-world-economic-forum_en</w:t>
              </w:r>
            </w:p>
            <w:p w14:paraId="1DF81360" w14:textId="77777777" w:rsidR="005844A1" w:rsidRDefault="005844A1" w:rsidP="005844A1">
              <w:pPr>
                <w:pStyle w:val="Bibliography"/>
                <w:ind w:left="720" w:hanging="720"/>
                <w:rPr>
                  <w:noProof/>
                </w:rPr>
              </w:pPr>
              <w:r>
                <w:rPr>
                  <w:noProof/>
                </w:rPr>
                <w:t xml:space="preserve">Geological Survey. (2019). </w:t>
              </w:r>
              <w:r>
                <w:rPr>
                  <w:i/>
                  <w:iCs/>
                  <w:noProof/>
                </w:rPr>
                <w:t>Fossil fuels.</w:t>
              </w:r>
              <w:r>
                <w:rPr>
                  <w:noProof/>
                </w:rPr>
                <w:t xml:space="preserve"> Retrieved from www.gsi.ie: https://www.gsi.ie/en-ie/education/earth-resources/Pages/Fossil-fuels.aspx#:~:text=Fossil%20fuels%20are%20used%20to,also%20used%20to%20power%20engines.</w:t>
              </w:r>
            </w:p>
            <w:p w14:paraId="510C1F11" w14:textId="77777777" w:rsidR="005844A1" w:rsidRDefault="005844A1" w:rsidP="005844A1">
              <w:pPr>
                <w:pStyle w:val="Bibliography"/>
                <w:ind w:left="720" w:hanging="720"/>
                <w:rPr>
                  <w:noProof/>
                </w:rPr>
              </w:pPr>
              <w:r>
                <w:rPr>
                  <w:noProof/>
                </w:rPr>
                <w:t xml:space="preserve">Global Forest Watch. (2021). </w:t>
              </w:r>
              <w:r>
                <w:rPr>
                  <w:i/>
                  <w:iCs/>
                  <w:noProof/>
                </w:rPr>
                <w:t>Brazil.</w:t>
              </w:r>
              <w:r>
                <w:rPr>
                  <w:noProof/>
                </w:rPr>
                <w:t xml:space="preserve"> Retrieved from www.globalforestwatch.org: https://www.globalforestwatch.org/dashboards/country/BRA/?category=land-cover&amp;dashboardPrompts=eyJzaG93UHJvbXB0cyI6dHJ1ZSwicHJvbXB0c1ZpZXdlZCI6W10sInNldHRpbmdzIjp7Im9wZW4iOmZhbHNlLCJzdGVwSW5kZXgiOjAsInN0ZXBzS2V5IjoiIn0sIm9wZW4iOnRydWUsInN0ZXBzS2V5IjoiZG93</w:t>
              </w:r>
            </w:p>
            <w:p w14:paraId="5910BD2B" w14:textId="77777777" w:rsidR="005844A1" w:rsidRDefault="005844A1" w:rsidP="005844A1">
              <w:pPr>
                <w:pStyle w:val="Bibliography"/>
                <w:ind w:left="720" w:hanging="720"/>
                <w:rPr>
                  <w:noProof/>
                </w:rPr>
              </w:pPr>
              <w:r>
                <w:rPr>
                  <w:noProof/>
                </w:rPr>
                <w:t xml:space="preserve">KAGAN, J. (2022, June 30). </w:t>
              </w:r>
              <w:r>
                <w:rPr>
                  <w:i/>
                  <w:iCs/>
                  <w:noProof/>
                </w:rPr>
                <w:t>World Economic Forum (WEF): Definition and History of Meeting.</w:t>
              </w:r>
              <w:r>
                <w:rPr>
                  <w:noProof/>
                </w:rPr>
                <w:t xml:space="preserve"> Retrieved from investopedia.com: https://www.investopedia.com/terms/w/world-economic-forum.asp</w:t>
              </w:r>
            </w:p>
            <w:p w14:paraId="72360D55" w14:textId="77777777" w:rsidR="005844A1" w:rsidRDefault="005844A1" w:rsidP="005844A1">
              <w:pPr>
                <w:pStyle w:val="Bibliography"/>
                <w:ind w:left="720" w:hanging="720"/>
                <w:rPr>
                  <w:noProof/>
                </w:rPr>
              </w:pPr>
              <w:r>
                <w:rPr>
                  <w:noProof/>
                </w:rPr>
                <w:t xml:space="preserve">MET Group. (2021, January 18). </w:t>
              </w:r>
              <w:r>
                <w:rPr>
                  <w:i/>
                  <w:iCs/>
                  <w:noProof/>
                </w:rPr>
                <w:t>WHEN WILL FOSSIL FUELS RUN OUT?</w:t>
              </w:r>
              <w:r>
                <w:rPr>
                  <w:noProof/>
                </w:rPr>
                <w:t xml:space="preserve"> Retrieved from group.met.com: https://group.met.com/en/mind-the-fyouture/mindthefyouture/when-will-fossil-fuels-run-out#:~:text=Conclusion%3A%20how%20long%20will%20fossil,our%20reserves%20can%20speed%20up.</w:t>
              </w:r>
            </w:p>
            <w:p w14:paraId="1EAA799B" w14:textId="77777777" w:rsidR="005844A1" w:rsidRDefault="005844A1" w:rsidP="005844A1">
              <w:pPr>
                <w:pStyle w:val="Bibliography"/>
                <w:ind w:left="720" w:hanging="720"/>
                <w:rPr>
                  <w:noProof/>
                </w:rPr>
              </w:pPr>
              <w:r>
                <w:rPr>
                  <w:noProof/>
                </w:rPr>
                <w:t xml:space="preserve">NASA. (2023, April 25). </w:t>
              </w:r>
              <w:r>
                <w:rPr>
                  <w:i/>
                  <w:iCs/>
                  <w:noProof/>
                </w:rPr>
                <w:t>The Effects of Climate Change.</w:t>
              </w:r>
              <w:r>
                <w:rPr>
                  <w:noProof/>
                </w:rPr>
                <w:t xml:space="preserve"> Retrieved from climate.nasa.gov: https://climate.nasa.gov/effects/</w:t>
              </w:r>
            </w:p>
            <w:p w14:paraId="0D07EF60" w14:textId="77777777" w:rsidR="005844A1" w:rsidRDefault="005844A1" w:rsidP="005844A1">
              <w:pPr>
                <w:pStyle w:val="Bibliography"/>
                <w:ind w:left="720" w:hanging="720"/>
                <w:rPr>
                  <w:noProof/>
                </w:rPr>
              </w:pPr>
              <w:r>
                <w:rPr>
                  <w:noProof/>
                </w:rPr>
                <w:t xml:space="preserve">National Geographic. (2022). </w:t>
              </w:r>
              <w:r>
                <w:rPr>
                  <w:i/>
                  <w:iCs/>
                  <w:noProof/>
                </w:rPr>
                <w:t>Deforestation.</w:t>
              </w:r>
              <w:r>
                <w:rPr>
                  <w:noProof/>
                </w:rPr>
                <w:t xml:space="preserve"> Retrieved from education.nationalgeographic.org: https://education.nationalgeographic.org/resource/deforestation/</w:t>
              </w:r>
            </w:p>
            <w:p w14:paraId="0476F4F8" w14:textId="77777777" w:rsidR="005844A1" w:rsidRDefault="005844A1" w:rsidP="005844A1">
              <w:pPr>
                <w:pStyle w:val="Bibliography"/>
                <w:ind w:left="720" w:hanging="720"/>
                <w:rPr>
                  <w:noProof/>
                </w:rPr>
              </w:pPr>
              <w:r>
                <w:rPr>
                  <w:noProof/>
                </w:rPr>
                <w:t xml:space="preserve">Rain-Tree. (2020). </w:t>
              </w:r>
              <w:r>
                <w:rPr>
                  <w:i/>
                  <w:iCs/>
                  <w:noProof/>
                </w:rPr>
                <w:t>About the Rainforest.</w:t>
              </w:r>
              <w:r>
                <w:rPr>
                  <w:noProof/>
                </w:rPr>
                <w:t xml:space="preserve"> Retrieved from rain-tree.com: https://rain-tree.com/facts.htm#:~:text=Unbelievably%2C%20more%20than%20200%2C000%20acres,threatened%20as%20the%20destruction%20continues.</w:t>
              </w:r>
            </w:p>
            <w:p w14:paraId="62A07F52" w14:textId="77777777" w:rsidR="005844A1" w:rsidRDefault="005844A1" w:rsidP="005844A1">
              <w:pPr>
                <w:pStyle w:val="Bibliography"/>
                <w:ind w:left="720" w:hanging="720"/>
                <w:rPr>
                  <w:noProof/>
                </w:rPr>
              </w:pPr>
              <w:r>
                <w:rPr>
                  <w:noProof/>
                </w:rPr>
                <w:t xml:space="preserve">REGEN. (2021, May 25). </w:t>
              </w:r>
              <w:r>
                <w:rPr>
                  <w:i/>
                  <w:iCs/>
                  <w:noProof/>
                </w:rPr>
                <w:t>What are the problems faced by renewable energy?</w:t>
              </w:r>
              <w:r>
                <w:rPr>
                  <w:noProof/>
                </w:rPr>
                <w:t xml:space="preserve"> Retrieved from regenpower.com: https://regenpower.com/what-are-the-problems-faced-by-renewable-energy/#:~:text=The%20challenges%20faced%20by%20the,for%20a%20wider%20adoption%20worldwide.</w:t>
              </w:r>
            </w:p>
            <w:p w14:paraId="42415397" w14:textId="77777777" w:rsidR="005844A1" w:rsidRDefault="005844A1" w:rsidP="005844A1">
              <w:pPr>
                <w:pStyle w:val="Bibliography"/>
                <w:ind w:left="720" w:hanging="720"/>
                <w:rPr>
                  <w:noProof/>
                </w:rPr>
              </w:pPr>
              <w:r>
                <w:rPr>
                  <w:noProof/>
                </w:rPr>
                <w:lastRenderedPageBreak/>
                <w:t xml:space="preserve">Statista. (2021). </w:t>
              </w:r>
              <w:r>
                <w:rPr>
                  <w:i/>
                  <w:iCs/>
                  <w:noProof/>
                </w:rPr>
                <w:t>Territorial carbon dioxide (CO₂) emissions from fossil fuel combustion and industrial processes in China from 1960 to 2021.</w:t>
              </w:r>
              <w:r>
                <w:rPr>
                  <w:noProof/>
                </w:rPr>
                <w:t xml:space="preserve"> Retrieved from www.statista.com/statistics/239093/co2-emissions-in-china: https://www.statista.com/statistics/239093/co2-emissions-in-china/#:~:text=Carbon%20dioxide%20emissions%20emissions%20in%20China%201960%2D2021&amp;text=China%20released%2011.47%20billion%20metric,world's%20largest%20polluter%20that%20year.</w:t>
              </w:r>
            </w:p>
            <w:p w14:paraId="5F30A9C9" w14:textId="77777777" w:rsidR="005844A1" w:rsidRDefault="005844A1" w:rsidP="005844A1">
              <w:pPr>
                <w:pStyle w:val="Bibliography"/>
                <w:ind w:left="720" w:hanging="720"/>
                <w:rPr>
                  <w:noProof/>
                </w:rPr>
              </w:pPr>
              <w:r>
                <w:rPr>
                  <w:noProof/>
                </w:rPr>
                <w:t xml:space="preserve">UN. (2022). </w:t>
              </w:r>
              <w:r>
                <w:rPr>
                  <w:i/>
                  <w:iCs/>
                  <w:noProof/>
                </w:rPr>
                <w:t>Goal 12.</w:t>
              </w:r>
              <w:r>
                <w:rPr>
                  <w:noProof/>
                </w:rPr>
                <w:t xml:space="preserve"> Retrieved from sdgs.un.org: https://sdgs.un.org/goals/goal12</w:t>
              </w:r>
            </w:p>
            <w:p w14:paraId="68EE6D5E" w14:textId="77777777" w:rsidR="005844A1" w:rsidRDefault="005844A1" w:rsidP="005844A1">
              <w:pPr>
                <w:pStyle w:val="Bibliography"/>
                <w:ind w:left="720" w:hanging="720"/>
                <w:rPr>
                  <w:noProof/>
                </w:rPr>
              </w:pPr>
              <w:r>
                <w:rPr>
                  <w:noProof/>
                </w:rPr>
                <w:t xml:space="preserve">UN Climate Change. (2022, October 26). </w:t>
              </w:r>
              <w:r>
                <w:rPr>
                  <w:i/>
                  <w:iCs/>
                  <w:noProof/>
                </w:rPr>
                <w:t>Climate Plans Remain Insufficient: More Ambitious Action Needed Now.</w:t>
              </w:r>
              <w:r>
                <w:rPr>
                  <w:noProof/>
                </w:rPr>
                <w:t xml:space="preserve"> Retrieved from unfccc.int: https://unfccc.int/news/climate-plans-remain-insufficient-more-ambitious-action-needed-now#:~:text=We%20are%20still%20nowhere%20near,in%20the%20next%20eight%20years.%E2%80%9D</w:t>
              </w:r>
            </w:p>
            <w:p w14:paraId="1DE697D3" w14:textId="77777777" w:rsidR="005844A1" w:rsidRDefault="005844A1" w:rsidP="005844A1">
              <w:pPr>
                <w:pStyle w:val="Bibliography"/>
                <w:ind w:left="720" w:hanging="720"/>
                <w:rPr>
                  <w:noProof/>
                </w:rPr>
              </w:pPr>
              <w:r>
                <w:rPr>
                  <w:noProof/>
                </w:rPr>
                <w:t xml:space="preserve">United Nations. (2015). </w:t>
              </w:r>
              <w:r>
                <w:rPr>
                  <w:i/>
                  <w:iCs/>
                  <w:noProof/>
                </w:rPr>
                <w:t>THE 17 GOALS.</w:t>
              </w:r>
              <w:r>
                <w:rPr>
                  <w:noProof/>
                </w:rPr>
                <w:t xml:space="preserve"> Retrieved from sdgs.un.org: https://sdgs.un.org/goals</w:t>
              </w:r>
            </w:p>
            <w:p w14:paraId="325B49FA" w14:textId="77777777" w:rsidR="005844A1" w:rsidRDefault="005844A1" w:rsidP="005844A1">
              <w:pPr>
                <w:pStyle w:val="Bibliography"/>
                <w:ind w:left="720" w:hanging="720"/>
                <w:rPr>
                  <w:noProof/>
                </w:rPr>
              </w:pPr>
              <w:r>
                <w:rPr>
                  <w:noProof/>
                </w:rPr>
                <w:t xml:space="preserve">United Nations. (2022). </w:t>
              </w:r>
              <w:r>
                <w:rPr>
                  <w:i/>
                  <w:iCs/>
                  <w:noProof/>
                </w:rPr>
                <w:t>Goal 13.</w:t>
              </w:r>
              <w:r>
                <w:rPr>
                  <w:noProof/>
                </w:rPr>
                <w:t xml:space="preserve"> Retrieved from sdgs.un.org: https://sdgs.un.org/goals/goal13</w:t>
              </w:r>
            </w:p>
            <w:p w14:paraId="7331CADE" w14:textId="77777777" w:rsidR="005844A1" w:rsidRDefault="005844A1" w:rsidP="005844A1">
              <w:pPr>
                <w:pStyle w:val="Bibliography"/>
                <w:ind w:left="720" w:hanging="720"/>
                <w:rPr>
                  <w:noProof/>
                </w:rPr>
              </w:pPr>
              <w:r>
                <w:rPr>
                  <w:noProof/>
                </w:rPr>
                <w:t xml:space="preserve">United Nations. (2022). </w:t>
              </w:r>
              <w:r>
                <w:rPr>
                  <w:i/>
                  <w:iCs/>
                  <w:noProof/>
                </w:rPr>
                <w:t>Goal 15.</w:t>
              </w:r>
              <w:r>
                <w:rPr>
                  <w:noProof/>
                </w:rPr>
                <w:t xml:space="preserve"> Retrieved from sdgs.un.org: https://sdgs.un.org/goals/goal15</w:t>
              </w:r>
            </w:p>
            <w:p w14:paraId="584098B0" w14:textId="77777777" w:rsidR="005844A1" w:rsidRDefault="005844A1" w:rsidP="005844A1">
              <w:pPr>
                <w:pStyle w:val="Bibliography"/>
                <w:ind w:left="720" w:hanging="720"/>
                <w:rPr>
                  <w:noProof/>
                </w:rPr>
              </w:pPr>
              <w:r>
                <w:rPr>
                  <w:noProof/>
                </w:rPr>
                <w:t xml:space="preserve">WEF. (2023). </w:t>
              </w:r>
              <w:r>
                <w:rPr>
                  <w:i/>
                  <w:iCs/>
                  <w:noProof/>
                </w:rPr>
                <w:t>Our Mission.</w:t>
              </w:r>
              <w:r>
                <w:rPr>
                  <w:noProof/>
                </w:rPr>
                <w:t xml:space="preserve"> Retrieved from www.weforum.org: https://www.weforum.org/about/world-economic-forum#:~:text=The%20World%20Economic%20Forum&amp;text=It%20is%20independent%2C%20impartial%20and,heart%20of%20everything%20it%20does.</w:t>
              </w:r>
            </w:p>
            <w:p w14:paraId="412E8376" w14:textId="77777777" w:rsidR="005844A1" w:rsidRDefault="005844A1" w:rsidP="005844A1">
              <w:pPr>
                <w:pStyle w:val="Bibliography"/>
                <w:ind w:left="720" w:hanging="720"/>
                <w:rPr>
                  <w:noProof/>
                </w:rPr>
              </w:pPr>
              <w:r>
                <w:rPr>
                  <w:noProof/>
                </w:rPr>
                <w:t xml:space="preserve">WEF. (2023). </w:t>
              </w:r>
              <w:r>
                <w:rPr>
                  <w:i/>
                  <w:iCs/>
                  <w:noProof/>
                </w:rPr>
                <w:t>WEF_Global_Risks_Report_2023.</w:t>
              </w:r>
              <w:r>
                <w:rPr>
                  <w:noProof/>
                </w:rPr>
                <w:t xml:space="preserve"> Geneva: World Economic Forum.</w:t>
              </w:r>
            </w:p>
            <w:p w14:paraId="30761272" w14:textId="77777777" w:rsidR="005844A1" w:rsidRDefault="005844A1" w:rsidP="005844A1">
              <w:pPr>
                <w:pStyle w:val="Bibliography"/>
                <w:ind w:left="720" w:hanging="720"/>
                <w:rPr>
                  <w:noProof/>
                </w:rPr>
              </w:pPr>
              <w:r>
                <w:rPr>
                  <w:noProof/>
                </w:rPr>
                <w:t xml:space="preserve">World Health Organisation. (2021). </w:t>
              </w:r>
              <w:r>
                <w:rPr>
                  <w:i/>
                  <w:iCs/>
                  <w:noProof/>
                </w:rPr>
                <w:t>Sustainable Development Goals.</w:t>
              </w:r>
              <w:r>
                <w:rPr>
                  <w:noProof/>
                </w:rPr>
                <w:t xml:space="preserve"> Retrieved from www.who.int: https://www.who.int/europe/about-us/our-work/sustainable-development-goals</w:t>
              </w:r>
            </w:p>
            <w:p w14:paraId="3CAE6B51" w14:textId="77777777" w:rsidR="005844A1" w:rsidRDefault="005844A1" w:rsidP="005844A1">
              <w:pPr>
                <w:pStyle w:val="Bibliography"/>
                <w:ind w:left="720" w:hanging="720"/>
                <w:rPr>
                  <w:noProof/>
                </w:rPr>
              </w:pPr>
              <w:r>
                <w:rPr>
                  <w:noProof/>
                </w:rPr>
                <w:t xml:space="preserve">WWF. (2023). </w:t>
              </w:r>
              <w:r>
                <w:rPr>
                  <w:i/>
                  <w:iCs/>
                  <w:noProof/>
                </w:rPr>
                <w:t>Effects of Climate Change.</w:t>
              </w:r>
              <w:r>
                <w:rPr>
                  <w:noProof/>
                </w:rPr>
                <w:t xml:space="preserve"> Retrieved from www.worldwildlife.org: https://www.worldwildlife.org/threats/effects-of-climate-change#:~:text=More%20frequent%20and%20intense%20drought,on%20people's%20livelihoods%20and%20communities.&amp;text=As%20climate%20change%20worsens%2C%20dangerous,becoming%20more%20frequent%20or%20severe</w:t>
              </w:r>
            </w:p>
            <w:p w14:paraId="0C8F1250" w14:textId="6B711C27" w:rsidR="005844A1" w:rsidRDefault="005844A1" w:rsidP="005844A1">
              <w:r>
                <w:rPr>
                  <w:b/>
                  <w:bCs/>
                  <w:noProof/>
                </w:rPr>
                <w:fldChar w:fldCharType="end"/>
              </w:r>
            </w:p>
          </w:sdtContent>
        </w:sdt>
      </w:sdtContent>
    </w:sdt>
    <w:p w14:paraId="0A3C7FD9" w14:textId="77777777" w:rsidR="005844A1" w:rsidRPr="005411AF" w:rsidRDefault="005844A1" w:rsidP="005411AF">
      <w:pPr>
        <w:spacing w:line="360" w:lineRule="auto"/>
        <w:rPr>
          <w:rFonts w:ascii="Arial" w:hAnsi="Arial" w:cs="Arial"/>
          <w:sz w:val="24"/>
          <w:szCs w:val="24"/>
        </w:rPr>
      </w:pPr>
    </w:p>
    <w:sectPr w:rsidR="005844A1" w:rsidRPr="005411AF" w:rsidSect="00E6348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FD406" w14:textId="77777777" w:rsidR="003E5499" w:rsidRDefault="003E5499" w:rsidP="004B7281">
      <w:pPr>
        <w:spacing w:after="0" w:line="240" w:lineRule="auto"/>
      </w:pPr>
      <w:r>
        <w:separator/>
      </w:r>
    </w:p>
  </w:endnote>
  <w:endnote w:type="continuationSeparator" w:id="0">
    <w:p w14:paraId="2404E3AA" w14:textId="77777777" w:rsidR="003E5499" w:rsidRDefault="003E5499" w:rsidP="004B7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675877"/>
      <w:docPartObj>
        <w:docPartGallery w:val="Page Numbers (Bottom of Page)"/>
        <w:docPartUnique/>
      </w:docPartObj>
    </w:sdtPr>
    <w:sdtEndPr>
      <w:rPr>
        <w:noProof/>
      </w:rPr>
    </w:sdtEndPr>
    <w:sdtContent>
      <w:p w14:paraId="0AB70CB5" w14:textId="5D12AE8E" w:rsidR="004B7281" w:rsidRDefault="004B72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525408" w14:textId="77777777" w:rsidR="004B7281" w:rsidRDefault="004B7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E260E" w14:textId="77777777" w:rsidR="003E5499" w:rsidRDefault="003E5499" w:rsidP="004B7281">
      <w:pPr>
        <w:spacing w:after="0" w:line="240" w:lineRule="auto"/>
      </w:pPr>
      <w:r>
        <w:separator/>
      </w:r>
    </w:p>
  </w:footnote>
  <w:footnote w:type="continuationSeparator" w:id="0">
    <w:p w14:paraId="7254A2B3" w14:textId="77777777" w:rsidR="003E5499" w:rsidRDefault="003E5499" w:rsidP="004B72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E6C86"/>
    <w:multiLevelType w:val="multilevel"/>
    <w:tmpl w:val="4CA23850"/>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77F3810"/>
    <w:multiLevelType w:val="hybridMultilevel"/>
    <w:tmpl w:val="D45C818C"/>
    <w:lvl w:ilvl="0" w:tplc="98FA51F0">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 w15:restartNumberingAfterBreak="0">
    <w:nsid w:val="7CB87A14"/>
    <w:multiLevelType w:val="multilevel"/>
    <w:tmpl w:val="99A854B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31468863">
    <w:abstractNumId w:val="1"/>
  </w:num>
  <w:num w:numId="2" w16cid:durableId="1604917633">
    <w:abstractNumId w:val="0"/>
  </w:num>
  <w:num w:numId="3" w16cid:durableId="1459757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0C"/>
    <w:rsid w:val="00055B17"/>
    <w:rsid w:val="00067103"/>
    <w:rsid w:val="000D1360"/>
    <w:rsid w:val="000E741F"/>
    <w:rsid w:val="00115AE6"/>
    <w:rsid w:val="0017094B"/>
    <w:rsid w:val="001B1E9B"/>
    <w:rsid w:val="001F45C0"/>
    <w:rsid w:val="00201F7F"/>
    <w:rsid w:val="00215499"/>
    <w:rsid w:val="00287529"/>
    <w:rsid w:val="002A500E"/>
    <w:rsid w:val="002B5A3C"/>
    <w:rsid w:val="002C0D0A"/>
    <w:rsid w:val="002F6784"/>
    <w:rsid w:val="002F7936"/>
    <w:rsid w:val="003508E8"/>
    <w:rsid w:val="003B3A99"/>
    <w:rsid w:val="003B43FF"/>
    <w:rsid w:val="003C4F53"/>
    <w:rsid w:val="003E5499"/>
    <w:rsid w:val="003F3500"/>
    <w:rsid w:val="00427F7B"/>
    <w:rsid w:val="00455386"/>
    <w:rsid w:val="00464668"/>
    <w:rsid w:val="004756BB"/>
    <w:rsid w:val="004956DA"/>
    <w:rsid w:val="004B7281"/>
    <w:rsid w:val="004E55A1"/>
    <w:rsid w:val="0051552F"/>
    <w:rsid w:val="005411AF"/>
    <w:rsid w:val="00543134"/>
    <w:rsid w:val="005527DD"/>
    <w:rsid w:val="00554E38"/>
    <w:rsid w:val="005579DE"/>
    <w:rsid w:val="005662E7"/>
    <w:rsid w:val="00583110"/>
    <w:rsid w:val="005844A1"/>
    <w:rsid w:val="00590746"/>
    <w:rsid w:val="006068B8"/>
    <w:rsid w:val="00613E72"/>
    <w:rsid w:val="006332B4"/>
    <w:rsid w:val="00665EB1"/>
    <w:rsid w:val="006B1A60"/>
    <w:rsid w:val="0070254E"/>
    <w:rsid w:val="007D1141"/>
    <w:rsid w:val="007F4AE4"/>
    <w:rsid w:val="00831923"/>
    <w:rsid w:val="0087674F"/>
    <w:rsid w:val="00896860"/>
    <w:rsid w:val="00896CB3"/>
    <w:rsid w:val="008A67CC"/>
    <w:rsid w:val="008A7D0C"/>
    <w:rsid w:val="008C037A"/>
    <w:rsid w:val="00907EF3"/>
    <w:rsid w:val="00925F4B"/>
    <w:rsid w:val="00946C7D"/>
    <w:rsid w:val="009922DD"/>
    <w:rsid w:val="009A7811"/>
    <w:rsid w:val="009B6CC4"/>
    <w:rsid w:val="00A21646"/>
    <w:rsid w:val="00A63ACE"/>
    <w:rsid w:val="00A74EDF"/>
    <w:rsid w:val="00AB2B11"/>
    <w:rsid w:val="00AB4396"/>
    <w:rsid w:val="00AF1CF7"/>
    <w:rsid w:val="00AF7AD1"/>
    <w:rsid w:val="00B15F59"/>
    <w:rsid w:val="00B173CA"/>
    <w:rsid w:val="00B2299C"/>
    <w:rsid w:val="00B22A9F"/>
    <w:rsid w:val="00B95722"/>
    <w:rsid w:val="00BC0837"/>
    <w:rsid w:val="00BE6AAE"/>
    <w:rsid w:val="00C525C5"/>
    <w:rsid w:val="00C70274"/>
    <w:rsid w:val="00C71462"/>
    <w:rsid w:val="00C91B54"/>
    <w:rsid w:val="00C96068"/>
    <w:rsid w:val="00CD47D6"/>
    <w:rsid w:val="00D10801"/>
    <w:rsid w:val="00D44409"/>
    <w:rsid w:val="00D74C90"/>
    <w:rsid w:val="00DF0373"/>
    <w:rsid w:val="00E0786D"/>
    <w:rsid w:val="00E17D21"/>
    <w:rsid w:val="00E439B9"/>
    <w:rsid w:val="00E63480"/>
    <w:rsid w:val="00E91E0A"/>
    <w:rsid w:val="00F0596D"/>
    <w:rsid w:val="00F33535"/>
    <w:rsid w:val="00FE2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2D36D"/>
  <w15:chartTrackingRefBased/>
  <w15:docId w15:val="{C480CFC8-636F-4255-A6BC-C24C0223B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9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4C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07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7D0C"/>
    <w:rPr>
      <w:color w:val="0563C1" w:themeColor="hyperlink"/>
      <w:u w:val="single"/>
    </w:rPr>
  </w:style>
  <w:style w:type="character" w:styleId="UnresolvedMention">
    <w:name w:val="Unresolved Mention"/>
    <w:basedOn w:val="DefaultParagraphFont"/>
    <w:uiPriority w:val="99"/>
    <w:semiHidden/>
    <w:unhideWhenUsed/>
    <w:rsid w:val="008A7D0C"/>
    <w:rPr>
      <w:color w:val="605E5C"/>
      <w:shd w:val="clear" w:color="auto" w:fill="E1DFDD"/>
    </w:rPr>
  </w:style>
  <w:style w:type="character" w:styleId="FollowedHyperlink">
    <w:name w:val="FollowedHyperlink"/>
    <w:basedOn w:val="DefaultParagraphFont"/>
    <w:uiPriority w:val="99"/>
    <w:semiHidden/>
    <w:unhideWhenUsed/>
    <w:rsid w:val="008A7D0C"/>
    <w:rPr>
      <w:color w:val="954F72" w:themeColor="followedHyperlink"/>
      <w:u w:val="single"/>
    </w:rPr>
  </w:style>
  <w:style w:type="paragraph" w:styleId="NoSpacing">
    <w:name w:val="No Spacing"/>
    <w:link w:val="NoSpacingChar"/>
    <w:uiPriority w:val="1"/>
    <w:qFormat/>
    <w:rsid w:val="00E6348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3480"/>
    <w:rPr>
      <w:rFonts w:eastAsiaTheme="minorEastAsia"/>
      <w:kern w:val="0"/>
      <w:lang w:val="en-US"/>
      <w14:ligatures w14:val="none"/>
    </w:rPr>
  </w:style>
  <w:style w:type="paragraph" w:styleId="ListParagraph">
    <w:name w:val="List Paragraph"/>
    <w:basedOn w:val="Normal"/>
    <w:uiPriority w:val="34"/>
    <w:qFormat/>
    <w:rsid w:val="004756BB"/>
    <w:pPr>
      <w:ind w:left="720"/>
      <w:contextualSpacing/>
    </w:pPr>
  </w:style>
  <w:style w:type="character" w:customStyle="1" w:styleId="Heading1Char">
    <w:name w:val="Heading 1 Char"/>
    <w:basedOn w:val="DefaultParagraphFont"/>
    <w:link w:val="Heading1"/>
    <w:uiPriority w:val="9"/>
    <w:rsid w:val="001709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4C9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B7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281"/>
  </w:style>
  <w:style w:type="paragraph" w:styleId="Footer">
    <w:name w:val="footer"/>
    <w:basedOn w:val="Normal"/>
    <w:link w:val="FooterChar"/>
    <w:uiPriority w:val="99"/>
    <w:unhideWhenUsed/>
    <w:rsid w:val="004B7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281"/>
  </w:style>
  <w:style w:type="paragraph" w:styleId="TOCHeading">
    <w:name w:val="TOC Heading"/>
    <w:basedOn w:val="Heading1"/>
    <w:next w:val="Normal"/>
    <w:uiPriority w:val="39"/>
    <w:unhideWhenUsed/>
    <w:qFormat/>
    <w:rsid w:val="00AB2B11"/>
    <w:pPr>
      <w:outlineLvl w:val="9"/>
    </w:pPr>
    <w:rPr>
      <w:kern w:val="0"/>
      <w:lang w:val="en-US"/>
      <w14:ligatures w14:val="none"/>
    </w:rPr>
  </w:style>
  <w:style w:type="paragraph" w:styleId="TOC1">
    <w:name w:val="toc 1"/>
    <w:basedOn w:val="Normal"/>
    <w:next w:val="Normal"/>
    <w:autoRedefine/>
    <w:uiPriority w:val="39"/>
    <w:unhideWhenUsed/>
    <w:rsid w:val="00AB2B11"/>
    <w:pPr>
      <w:spacing w:after="100"/>
    </w:pPr>
  </w:style>
  <w:style w:type="paragraph" w:styleId="TOC2">
    <w:name w:val="toc 2"/>
    <w:basedOn w:val="Normal"/>
    <w:next w:val="Normal"/>
    <w:autoRedefine/>
    <w:uiPriority w:val="39"/>
    <w:unhideWhenUsed/>
    <w:rsid w:val="00AB2B11"/>
    <w:pPr>
      <w:spacing w:after="100"/>
      <w:ind w:left="220"/>
    </w:pPr>
  </w:style>
  <w:style w:type="character" w:customStyle="1" w:styleId="Heading3Char">
    <w:name w:val="Heading 3 Char"/>
    <w:basedOn w:val="DefaultParagraphFont"/>
    <w:link w:val="Heading3"/>
    <w:uiPriority w:val="9"/>
    <w:rsid w:val="0059074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90746"/>
    <w:pPr>
      <w:spacing w:after="100"/>
      <w:ind w:left="440"/>
    </w:pPr>
  </w:style>
  <w:style w:type="paragraph" w:styleId="Bibliography">
    <w:name w:val="Bibliography"/>
    <w:basedOn w:val="Normal"/>
    <w:next w:val="Normal"/>
    <w:uiPriority w:val="37"/>
    <w:unhideWhenUsed/>
    <w:rsid w:val="005844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62168">
      <w:bodyDiv w:val="1"/>
      <w:marLeft w:val="0"/>
      <w:marRight w:val="0"/>
      <w:marTop w:val="0"/>
      <w:marBottom w:val="0"/>
      <w:divBdr>
        <w:top w:val="none" w:sz="0" w:space="0" w:color="auto"/>
        <w:left w:val="none" w:sz="0" w:space="0" w:color="auto"/>
        <w:bottom w:val="none" w:sz="0" w:space="0" w:color="auto"/>
        <w:right w:val="none" w:sz="0" w:space="0" w:color="auto"/>
      </w:divBdr>
    </w:div>
    <w:div w:id="49041516">
      <w:bodyDiv w:val="1"/>
      <w:marLeft w:val="0"/>
      <w:marRight w:val="0"/>
      <w:marTop w:val="0"/>
      <w:marBottom w:val="0"/>
      <w:divBdr>
        <w:top w:val="none" w:sz="0" w:space="0" w:color="auto"/>
        <w:left w:val="none" w:sz="0" w:space="0" w:color="auto"/>
        <w:bottom w:val="none" w:sz="0" w:space="0" w:color="auto"/>
        <w:right w:val="none" w:sz="0" w:space="0" w:color="auto"/>
      </w:divBdr>
    </w:div>
    <w:div w:id="226886998">
      <w:bodyDiv w:val="1"/>
      <w:marLeft w:val="0"/>
      <w:marRight w:val="0"/>
      <w:marTop w:val="0"/>
      <w:marBottom w:val="0"/>
      <w:divBdr>
        <w:top w:val="none" w:sz="0" w:space="0" w:color="auto"/>
        <w:left w:val="none" w:sz="0" w:space="0" w:color="auto"/>
        <w:bottom w:val="none" w:sz="0" w:space="0" w:color="auto"/>
        <w:right w:val="none" w:sz="0" w:space="0" w:color="auto"/>
      </w:divBdr>
    </w:div>
    <w:div w:id="268583875">
      <w:bodyDiv w:val="1"/>
      <w:marLeft w:val="0"/>
      <w:marRight w:val="0"/>
      <w:marTop w:val="0"/>
      <w:marBottom w:val="0"/>
      <w:divBdr>
        <w:top w:val="none" w:sz="0" w:space="0" w:color="auto"/>
        <w:left w:val="none" w:sz="0" w:space="0" w:color="auto"/>
        <w:bottom w:val="none" w:sz="0" w:space="0" w:color="auto"/>
        <w:right w:val="none" w:sz="0" w:space="0" w:color="auto"/>
      </w:divBdr>
    </w:div>
    <w:div w:id="434519816">
      <w:bodyDiv w:val="1"/>
      <w:marLeft w:val="0"/>
      <w:marRight w:val="0"/>
      <w:marTop w:val="0"/>
      <w:marBottom w:val="0"/>
      <w:divBdr>
        <w:top w:val="none" w:sz="0" w:space="0" w:color="auto"/>
        <w:left w:val="none" w:sz="0" w:space="0" w:color="auto"/>
        <w:bottom w:val="none" w:sz="0" w:space="0" w:color="auto"/>
        <w:right w:val="none" w:sz="0" w:space="0" w:color="auto"/>
      </w:divBdr>
    </w:div>
    <w:div w:id="590041877">
      <w:bodyDiv w:val="1"/>
      <w:marLeft w:val="0"/>
      <w:marRight w:val="0"/>
      <w:marTop w:val="0"/>
      <w:marBottom w:val="0"/>
      <w:divBdr>
        <w:top w:val="none" w:sz="0" w:space="0" w:color="auto"/>
        <w:left w:val="none" w:sz="0" w:space="0" w:color="auto"/>
        <w:bottom w:val="none" w:sz="0" w:space="0" w:color="auto"/>
        <w:right w:val="none" w:sz="0" w:space="0" w:color="auto"/>
      </w:divBdr>
    </w:div>
    <w:div w:id="634334046">
      <w:bodyDiv w:val="1"/>
      <w:marLeft w:val="0"/>
      <w:marRight w:val="0"/>
      <w:marTop w:val="0"/>
      <w:marBottom w:val="0"/>
      <w:divBdr>
        <w:top w:val="none" w:sz="0" w:space="0" w:color="auto"/>
        <w:left w:val="none" w:sz="0" w:space="0" w:color="auto"/>
        <w:bottom w:val="none" w:sz="0" w:space="0" w:color="auto"/>
        <w:right w:val="none" w:sz="0" w:space="0" w:color="auto"/>
      </w:divBdr>
    </w:div>
    <w:div w:id="678966662">
      <w:bodyDiv w:val="1"/>
      <w:marLeft w:val="0"/>
      <w:marRight w:val="0"/>
      <w:marTop w:val="0"/>
      <w:marBottom w:val="0"/>
      <w:divBdr>
        <w:top w:val="none" w:sz="0" w:space="0" w:color="auto"/>
        <w:left w:val="none" w:sz="0" w:space="0" w:color="auto"/>
        <w:bottom w:val="none" w:sz="0" w:space="0" w:color="auto"/>
        <w:right w:val="none" w:sz="0" w:space="0" w:color="auto"/>
      </w:divBdr>
    </w:div>
    <w:div w:id="768232231">
      <w:bodyDiv w:val="1"/>
      <w:marLeft w:val="0"/>
      <w:marRight w:val="0"/>
      <w:marTop w:val="0"/>
      <w:marBottom w:val="0"/>
      <w:divBdr>
        <w:top w:val="none" w:sz="0" w:space="0" w:color="auto"/>
        <w:left w:val="none" w:sz="0" w:space="0" w:color="auto"/>
        <w:bottom w:val="none" w:sz="0" w:space="0" w:color="auto"/>
        <w:right w:val="none" w:sz="0" w:space="0" w:color="auto"/>
      </w:divBdr>
    </w:div>
    <w:div w:id="811487039">
      <w:bodyDiv w:val="1"/>
      <w:marLeft w:val="0"/>
      <w:marRight w:val="0"/>
      <w:marTop w:val="0"/>
      <w:marBottom w:val="0"/>
      <w:divBdr>
        <w:top w:val="none" w:sz="0" w:space="0" w:color="auto"/>
        <w:left w:val="none" w:sz="0" w:space="0" w:color="auto"/>
        <w:bottom w:val="none" w:sz="0" w:space="0" w:color="auto"/>
        <w:right w:val="none" w:sz="0" w:space="0" w:color="auto"/>
      </w:divBdr>
    </w:div>
    <w:div w:id="826436984">
      <w:bodyDiv w:val="1"/>
      <w:marLeft w:val="0"/>
      <w:marRight w:val="0"/>
      <w:marTop w:val="0"/>
      <w:marBottom w:val="0"/>
      <w:divBdr>
        <w:top w:val="none" w:sz="0" w:space="0" w:color="auto"/>
        <w:left w:val="none" w:sz="0" w:space="0" w:color="auto"/>
        <w:bottom w:val="none" w:sz="0" w:space="0" w:color="auto"/>
        <w:right w:val="none" w:sz="0" w:space="0" w:color="auto"/>
      </w:divBdr>
    </w:div>
    <w:div w:id="1204902628">
      <w:bodyDiv w:val="1"/>
      <w:marLeft w:val="0"/>
      <w:marRight w:val="0"/>
      <w:marTop w:val="0"/>
      <w:marBottom w:val="0"/>
      <w:divBdr>
        <w:top w:val="none" w:sz="0" w:space="0" w:color="auto"/>
        <w:left w:val="none" w:sz="0" w:space="0" w:color="auto"/>
        <w:bottom w:val="none" w:sz="0" w:space="0" w:color="auto"/>
        <w:right w:val="none" w:sz="0" w:space="0" w:color="auto"/>
      </w:divBdr>
    </w:div>
    <w:div w:id="1307197734">
      <w:bodyDiv w:val="1"/>
      <w:marLeft w:val="0"/>
      <w:marRight w:val="0"/>
      <w:marTop w:val="0"/>
      <w:marBottom w:val="0"/>
      <w:divBdr>
        <w:top w:val="none" w:sz="0" w:space="0" w:color="auto"/>
        <w:left w:val="none" w:sz="0" w:space="0" w:color="auto"/>
        <w:bottom w:val="none" w:sz="0" w:space="0" w:color="auto"/>
        <w:right w:val="none" w:sz="0" w:space="0" w:color="auto"/>
      </w:divBdr>
    </w:div>
    <w:div w:id="1352225311">
      <w:bodyDiv w:val="1"/>
      <w:marLeft w:val="0"/>
      <w:marRight w:val="0"/>
      <w:marTop w:val="0"/>
      <w:marBottom w:val="0"/>
      <w:divBdr>
        <w:top w:val="none" w:sz="0" w:space="0" w:color="auto"/>
        <w:left w:val="none" w:sz="0" w:space="0" w:color="auto"/>
        <w:bottom w:val="none" w:sz="0" w:space="0" w:color="auto"/>
        <w:right w:val="none" w:sz="0" w:space="0" w:color="auto"/>
      </w:divBdr>
    </w:div>
    <w:div w:id="1440369067">
      <w:bodyDiv w:val="1"/>
      <w:marLeft w:val="0"/>
      <w:marRight w:val="0"/>
      <w:marTop w:val="0"/>
      <w:marBottom w:val="0"/>
      <w:divBdr>
        <w:top w:val="none" w:sz="0" w:space="0" w:color="auto"/>
        <w:left w:val="none" w:sz="0" w:space="0" w:color="auto"/>
        <w:bottom w:val="none" w:sz="0" w:space="0" w:color="auto"/>
        <w:right w:val="none" w:sz="0" w:space="0" w:color="auto"/>
      </w:divBdr>
    </w:div>
    <w:div w:id="1484658922">
      <w:bodyDiv w:val="1"/>
      <w:marLeft w:val="0"/>
      <w:marRight w:val="0"/>
      <w:marTop w:val="0"/>
      <w:marBottom w:val="0"/>
      <w:divBdr>
        <w:top w:val="none" w:sz="0" w:space="0" w:color="auto"/>
        <w:left w:val="none" w:sz="0" w:space="0" w:color="auto"/>
        <w:bottom w:val="none" w:sz="0" w:space="0" w:color="auto"/>
        <w:right w:val="none" w:sz="0" w:space="0" w:color="auto"/>
      </w:divBdr>
    </w:div>
    <w:div w:id="1562593682">
      <w:bodyDiv w:val="1"/>
      <w:marLeft w:val="0"/>
      <w:marRight w:val="0"/>
      <w:marTop w:val="0"/>
      <w:marBottom w:val="0"/>
      <w:divBdr>
        <w:top w:val="none" w:sz="0" w:space="0" w:color="auto"/>
        <w:left w:val="none" w:sz="0" w:space="0" w:color="auto"/>
        <w:bottom w:val="none" w:sz="0" w:space="0" w:color="auto"/>
        <w:right w:val="none" w:sz="0" w:space="0" w:color="auto"/>
      </w:divBdr>
    </w:div>
    <w:div w:id="1573854262">
      <w:bodyDiv w:val="1"/>
      <w:marLeft w:val="0"/>
      <w:marRight w:val="0"/>
      <w:marTop w:val="0"/>
      <w:marBottom w:val="0"/>
      <w:divBdr>
        <w:top w:val="none" w:sz="0" w:space="0" w:color="auto"/>
        <w:left w:val="none" w:sz="0" w:space="0" w:color="auto"/>
        <w:bottom w:val="none" w:sz="0" w:space="0" w:color="auto"/>
        <w:right w:val="none" w:sz="0" w:space="0" w:color="auto"/>
      </w:divBdr>
    </w:div>
    <w:div w:id="1769543181">
      <w:bodyDiv w:val="1"/>
      <w:marLeft w:val="0"/>
      <w:marRight w:val="0"/>
      <w:marTop w:val="0"/>
      <w:marBottom w:val="0"/>
      <w:divBdr>
        <w:top w:val="none" w:sz="0" w:space="0" w:color="auto"/>
        <w:left w:val="none" w:sz="0" w:space="0" w:color="auto"/>
        <w:bottom w:val="none" w:sz="0" w:space="0" w:color="auto"/>
        <w:right w:val="none" w:sz="0" w:space="0" w:color="auto"/>
      </w:divBdr>
    </w:div>
    <w:div w:id="1873030814">
      <w:bodyDiv w:val="1"/>
      <w:marLeft w:val="0"/>
      <w:marRight w:val="0"/>
      <w:marTop w:val="0"/>
      <w:marBottom w:val="0"/>
      <w:divBdr>
        <w:top w:val="none" w:sz="0" w:space="0" w:color="auto"/>
        <w:left w:val="none" w:sz="0" w:space="0" w:color="auto"/>
        <w:bottom w:val="none" w:sz="0" w:space="0" w:color="auto"/>
        <w:right w:val="none" w:sz="0" w:space="0" w:color="auto"/>
      </w:divBdr>
    </w:div>
    <w:div w:id="1929607893">
      <w:bodyDiv w:val="1"/>
      <w:marLeft w:val="0"/>
      <w:marRight w:val="0"/>
      <w:marTop w:val="0"/>
      <w:marBottom w:val="0"/>
      <w:divBdr>
        <w:top w:val="none" w:sz="0" w:space="0" w:color="auto"/>
        <w:left w:val="none" w:sz="0" w:space="0" w:color="auto"/>
        <w:bottom w:val="none" w:sz="0" w:space="0" w:color="auto"/>
        <w:right w:val="none" w:sz="0" w:space="0" w:color="auto"/>
      </w:divBdr>
    </w:div>
    <w:div w:id="1951474980">
      <w:bodyDiv w:val="1"/>
      <w:marLeft w:val="0"/>
      <w:marRight w:val="0"/>
      <w:marTop w:val="0"/>
      <w:marBottom w:val="0"/>
      <w:divBdr>
        <w:top w:val="none" w:sz="0" w:space="0" w:color="auto"/>
        <w:left w:val="none" w:sz="0" w:space="0" w:color="auto"/>
        <w:bottom w:val="none" w:sz="0" w:space="0" w:color="auto"/>
        <w:right w:val="none" w:sz="0" w:space="0" w:color="auto"/>
      </w:divBdr>
    </w:div>
    <w:div w:id="2071995795">
      <w:bodyDiv w:val="1"/>
      <w:marLeft w:val="0"/>
      <w:marRight w:val="0"/>
      <w:marTop w:val="0"/>
      <w:marBottom w:val="0"/>
      <w:divBdr>
        <w:top w:val="none" w:sz="0" w:space="0" w:color="auto"/>
        <w:left w:val="none" w:sz="0" w:space="0" w:color="auto"/>
        <w:bottom w:val="none" w:sz="0" w:space="0" w:color="auto"/>
        <w:right w:val="none" w:sz="0" w:space="0" w:color="auto"/>
      </w:divBdr>
    </w:div>
    <w:div w:id="2082016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JUL22</b:Tag>
    <b:SourceType>DocumentFromInternetSite</b:SourceType>
    <b:Guid>{4AD700E9-8F4F-47F7-8674-E53E19CE149D}</b:Guid>
    <b:Author>
      <b:Author>
        <b:NameList>
          <b:Person>
            <b:Last>KAGAN</b:Last>
            <b:First>JULIA</b:First>
          </b:Person>
        </b:NameList>
      </b:Author>
    </b:Author>
    <b:Title>World Economic Forum (WEF): Definition and History of Meeting</b:Title>
    <b:InternetSiteTitle>investopedia.com</b:InternetSiteTitle>
    <b:Year>2022</b:Year>
    <b:Month>June</b:Month>
    <b:Day>30</b:Day>
    <b:URL>https://www.investopedia.com/terms/w/world-economic-forum.asp</b:URL>
    <b:RefOrder>2</b:RefOrder>
  </b:Source>
  <b:Source>
    <b:Tag>WEF23</b:Tag>
    <b:SourceType>DocumentFromInternetSite</b:SourceType>
    <b:Guid>{759BC805-E755-4493-931A-679B34806B4C}</b:Guid>
    <b:Author>
      <b:Author>
        <b:Corporate>WEF</b:Corporate>
      </b:Author>
    </b:Author>
    <b:Title>Our Mission</b:Title>
    <b:InternetSiteTitle>www.weforum.org</b:InternetSiteTitle>
    <b:Year>2023</b:Year>
    <b:URL>https://www.weforum.org/about/world-economic-forum#:~:text=The%20World%20Economic%20Forum&amp;text=It%20is%20independent%2C%20impartial%20and,heart%20of%20everything%20it%20does.</b:URL>
    <b:RefOrder>3</b:RefOrder>
  </b:Source>
  <b:Source>
    <b:Tag>Eur23</b:Tag>
    <b:SourceType>DocumentFromInternetSite</b:SourceType>
    <b:Guid>{397688A7-9DAE-4FAE-BAD3-88F269F3514E}</b:Guid>
    <b:Author>
      <b:Author>
        <b:Corporate>European Commisson </b:Corporate>
      </b:Author>
    </b:Author>
    <b:Title>WEF - World Economic Forum</b:Title>
    <b:InternetSiteTitle>knowledge4policy.ec.europa.eu</b:InternetSiteTitle>
    <b:Year>2023</b:Year>
    <b:Month>February</b:Month>
    <b:Day>21</b:Day>
    <b:URL>https://knowledge4policy.ec.europa.eu/organisation/wef-world-economic-forum_en</b:URL>
    <b:RefOrder>1</b:RefOrder>
  </b:Source>
  <b:Source>
    <b:Tag>WEF231</b:Tag>
    <b:SourceType>Report</b:SourceType>
    <b:Guid>{5364A6BB-FA2E-4535-A546-D30B96D6767F}</b:Guid>
    <b:Author>
      <b:Author>
        <b:Corporate>WEF</b:Corporate>
      </b:Author>
    </b:Author>
    <b:Title>WEF_Global_Risks_Report_2023</b:Title>
    <b:Year>2023</b:Year>
    <b:Publisher>World Economic Forum</b:Publisher>
    <b:City>Geneva</b:City>
    <b:RefOrder>4</b:RefOrder>
  </b:Source>
  <b:Source>
    <b:Tag>Wor211</b:Tag>
    <b:SourceType>DocumentFromInternetSite</b:SourceType>
    <b:Guid>{42D4F223-220A-46EA-8A8C-CB56A4528184}</b:Guid>
    <b:Title>Sustainable Development Goals</b:Title>
    <b:Year>2021</b:Year>
    <b:Author>
      <b:Author>
        <b:Corporate>World Health Organisation</b:Corporate>
      </b:Author>
    </b:Author>
    <b:InternetSiteTitle>www.who.int</b:InternetSiteTitle>
    <b:URL>https://www.who.int/europe/about-us/our-work/sustainable-development-goals</b:URL>
    <b:RefOrder>5</b:RefOrder>
  </b:Source>
  <b:Source>
    <b:Tag>Uni152</b:Tag>
    <b:SourceType>DocumentFromInternetSite</b:SourceType>
    <b:Guid>{C79DA605-8ABA-4EE7-AAB0-26A0DC3E5956}</b:Guid>
    <b:Author>
      <b:Author>
        <b:Corporate>United Nations</b:Corporate>
      </b:Author>
    </b:Author>
    <b:Title>THE 17 GOALS</b:Title>
    <b:InternetSiteTitle>sdgs.un.org</b:InternetSiteTitle>
    <b:Year>2015</b:Year>
    <b:URL>https://sdgs.un.org/goals</b:URL>
    <b:RefOrder>6</b:RefOrder>
  </b:Source>
  <b:Source>
    <b:Tag>Uni221</b:Tag>
    <b:SourceType>DocumentFromInternetSite</b:SourceType>
    <b:Guid>{4488A020-D71B-420F-AD3D-5FFB627AD96F}</b:Guid>
    <b:Author>
      <b:Author>
        <b:Corporate>United Nations</b:Corporate>
      </b:Author>
    </b:Author>
    <b:Title>Goal 13</b:Title>
    <b:InternetSiteTitle>sdgs.un.org</b:InternetSiteTitle>
    <b:Year>2022</b:Year>
    <b:URL>https://sdgs.un.org/goals/goal13</b:URL>
    <b:RefOrder>7</b:RefOrder>
  </b:Source>
  <b:Source>
    <b:Tag>NAS23</b:Tag>
    <b:SourceType>DocumentFromInternetSite</b:SourceType>
    <b:Guid>{A166CC06-CF22-4156-A9A6-BBA730C74B9E}</b:Guid>
    <b:Author>
      <b:Author>
        <b:Corporate>NASA</b:Corporate>
      </b:Author>
    </b:Author>
    <b:Title>The Effects of Climate Change</b:Title>
    <b:InternetSiteTitle>climate.nasa.gov</b:InternetSiteTitle>
    <b:Year>2023</b:Year>
    <b:Month>April</b:Month>
    <b:Day>25</b:Day>
    <b:URL>https://climate.nasa.gov/effects/</b:URL>
    <b:RefOrder>8</b:RefOrder>
  </b:Source>
  <b:Source>
    <b:Tag>WWF23</b:Tag>
    <b:SourceType>DocumentFromInternetSite</b:SourceType>
    <b:Guid>{DBC75D19-DB85-4FEA-833D-258A95F5ABAE}</b:Guid>
    <b:Author>
      <b:Author>
        <b:Corporate>WWF</b:Corporate>
      </b:Author>
    </b:Author>
    <b:Title>Effects of Climate Change</b:Title>
    <b:InternetSiteTitle>www.worldwildlife.org</b:InternetSiteTitle>
    <b:Year>2023</b:Year>
    <b:URL>https://www.worldwildlife.org/threats/effects-of-climate-change#:~:text=More%20frequent%20and%20intense%20drought,on%20people's%20livelihoods%20and%20communities.&amp;text=As%20climate%20change%20worsens%2C%20dangerous,becoming%20more%20frequent%20or%20severe</b:URL>
    <b:RefOrder>9</b:RefOrder>
  </b:Source>
  <b:Source>
    <b:Tag>UNC22</b:Tag>
    <b:SourceType>DocumentFromInternetSite</b:SourceType>
    <b:Guid>{93C1F432-D621-46F9-8830-C9FE6E65969A}</b:Guid>
    <b:Author>
      <b:Author>
        <b:Corporate>UN Climate Change</b:Corporate>
      </b:Author>
    </b:Author>
    <b:Title>Climate Plans Remain Insufficient: More Ambitious Action Needed Now</b:Title>
    <b:InternetSiteTitle>unfccc.int</b:InternetSiteTitle>
    <b:Year>2022</b:Year>
    <b:Month>October</b:Month>
    <b:Day>26</b:Day>
    <b:URL>https://unfccc.int/news/climate-plans-remain-insufficient-more-ambitious-action-needed-now#:~:text=We%20are%20still%20nowhere%20near,in%20the%20next%20eight%20years.%E2%80%9D</b:URL>
    <b:RefOrder>10</b:RefOrder>
  </b:Source>
  <b:Source>
    <b:Tag>Uni222</b:Tag>
    <b:SourceType>DocumentFromInternetSite</b:SourceType>
    <b:Guid>{B418B0A8-045F-4B46-8CA0-04E7A2922652}</b:Guid>
    <b:Author>
      <b:Author>
        <b:Corporate>United Nations</b:Corporate>
      </b:Author>
    </b:Author>
    <b:Title>Goal 15</b:Title>
    <b:InternetSiteTitle>sdgs.un.org</b:InternetSiteTitle>
    <b:Year>2022</b:Year>
    <b:URL>https://sdgs.un.org/goals/goal15</b:URL>
    <b:RefOrder>11</b:RefOrder>
  </b:Source>
  <b:Source>
    <b:Tag>Nat22</b:Tag>
    <b:SourceType>DocumentFromInternetSite</b:SourceType>
    <b:Guid>{AA73527B-2467-4ACE-A3E1-C49B4BDA9995}</b:Guid>
    <b:Author>
      <b:Author>
        <b:Corporate>National Geographic</b:Corporate>
      </b:Author>
    </b:Author>
    <b:Title>Deforestation</b:Title>
    <b:InternetSiteTitle>education.nationalgeographic.org</b:InternetSiteTitle>
    <b:Year>2022</b:Year>
    <b:URL>https://education.nationalgeographic.org/resource/deforestation/</b:URL>
    <b:RefOrder>12</b:RefOrder>
  </b:Source>
  <b:Source>
    <b:Tag>Rai20</b:Tag>
    <b:SourceType>DocumentFromInternetSite</b:SourceType>
    <b:Guid>{A8EA9A15-CD1F-46A0-ADE4-9D8C8174A707}</b:Guid>
    <b:Author>
      <b:Author>
        <b:Corporate>Rain-Tree</b:Corporate>
      </b:Author>
    </b:Author>
    <b:Title>About the Rainforest</b:Title>
    <b:InternetSiteTitle>rain-tree.com</b:InternetSiteTitle>
    <b:Year>2020</b:Year>
    <b:URL>https://rain-tree.com/facts.htm#:~:text=Unbelievably%2C%20more%20than%20200%2C000%20acres,threatened%20as%20the%20destruction%20continues.</b:URL>
    <b:RefOrder>13</b:RefOrder>
  </b:Source>
  <b:Source>
    <b:Tag>Ear23</b:Tag>
    <b:SourceType>DocumentFromInternetSite</b:SourceType>
    <b:Guid>{2A5AB15C-489B-44BC-B94E-8C8473CB5C3F}</b:Guid>
    <b:Author>
      <b:Author>
        <b:Corporate>Earth and Animals</b:Corporate>
      </b:Author>
    </b:Author>
    <b:Title>Deforestation: Clearing The Path For Wildlife Extinctions</b:Title>
    <b:InternetSiteTitle>www.earthandanimals.com</b:InternetSiteTitle>
    <b:Year>2023</b:Year>
    <b:Month>March</b:Month>
    <b:Day>21</b:Day>
    <b:URL>https://www.earthandanimals.com/advocate/wild-earth/params/post/1278141/deforestation-clearing-the-path-for-wildlife-extinctions#:~:text=According%20to%20recent%20estimates%2C%20the,insects%20every%20day%20to%20deforestation.</b:URL>
    <b:RefOrder>14</b:RefOrder>
  </b:Source>
  <b:Source>
    <b:Tag>Geo19</b:Tag>
    <b:SourceType>DocumentFromInternetSite</b:SourceType>
    <b:Guid>{CFEC156C-25F1-4F85-A8C0-6D74F318C67F}</b:Guid>
    <b:Author>
      <b:Author>
        <b:Corporate>Geological Survey</b:Corporate>
      </b:Author>
    </b:Author>
    <b:Title>Fossil fuels</b:Title>
    <b:InternetSiteTitle>www.gsi.ie</b:InternetSiteTitle>
    <b:Year>2019</b:Year>
    <b:URL>https://www.gsi.ie/en-ie/education/earth-resources/Pages/Fossil-fuels.aspx#:~:text=Fossil%20fuels%20are%20used%20to,also%20used%20to%20power%20engines.</b:URL>
    <b:RefOrder>15</b:RefOrder>
  </b:Source>
  <b:Source>
    <b:Tag>MET21</b:Tag>
    <b:SourceType>DocumentFromInternetSite</b:SourceType>
    <b:Guid>{927F657D-5A4B-4B7D-9A92-A2A608D44EDC}</b:Guid>
    <b:Author>
      <b:Author>
        <b:Corporate>MET Group</b:Corporate>
      </b:Author>
    </b:Author>
    <b:Title>WHEN WILL FOSSIL FUELS RUN OUT?</b:Title>
    <b:InternetSiteTitle>group.met.com</b:InternetSiteTitle>
    <b:Year>2021</b:Year>
    <b:Month>January</b:Month>
    <b:Day>18</b:Day>
    <b:URL>https://group.met.com/en/mind-the-fyouture/mindthefyouture/when-will-fossil-fuels-run-out#:~:text=Conclusion%3A%20how%20long%20will%20fossil,our%20reserves%20can%20speed%20up.</b:URL>
    <b:RefOrder>16</b:RefOrder>
  </b:Source>
  <b:Source>
    <b:Tag>REG21</b:Tag>
    <b:SourceType>DocumentFromInternetSite</b:SourceType>
    <b:Guid>{1BB15497-E6E1-4AEA-8DD1-8AE6C8D65530}</b:Guid>
    <b:Author>
      <b:Author>
        <b:Corporate>REGEN</b:Corporate>
      </b:Author>
    </b:Author>
    <b:Title>What are the problems faced by renewable energy?</b:Title>
    <b:InternetSiteTitle>regenpower.com</b:InternetSiteTitle>
    <b:Year>2021</b:Year>
    <b:Month>May</b:Month>
    <b:Day>25</b:Day>
    <b:URL>https://regenpower.com/what-are-the-problems-faced-by-renewable-energy/#:~:text=The%20challenges%20faced%20by%20the,for%20a%20wider%20adoption%20worldwide.</b:URL>
    <b:RefOrder>17</b:RefOrder>
  </b:Source>
  <b:Source>
    <b:Tag>UN22</b:Tag>
    <b:SourceType>DocumentFromInternetSite</b:SourceType>
    <b:Guid>{3A334CD4-BD08-45CF-8FF4-F6E4CC9EE179}</b:Guid>
    <b:Author>
      <b:Author>
        <b:Corporate>UN</b:Corporate>
      </b:Author>
    </b:Author>
    <b:Title>Goal 12</b:Title>
    <b:InternetSiteTitle>sdgs.un.org</b:InternetSiteTitle>
    <b:Year>2022</b:Year>
    <b:URL>https://sdgs.un.org/goals/goal12</b:URL>
    <b:RefOrder>18</b:RefOrder>
  </b:Source>
  <b:Source>
    <b:Tag>Cli22</b:Tag>
    <b:SourceType>DocumentFromInternetSite</b:SourceType>
    <b:Guid>{C9C308B3-7903-4BE1-9DE8-6D77AC2B3CF8}</b:Guid>
    <b:Author>
      <b:Author>
        <b:Corporate>Climate Change Committee</b:Corporate>
      </b:Author>
    </b:Author>
    <b:Title>A legal duty to act</b:Title>
    <b:InternetSiteTitle>www.theccc.org.uk</b:InternetSiteTitle>
    <b:Year>2022</b:Year>
    <b:Month>September</b:Month>
    <b:Day>28</b:Day>
    <b:URL>https://www.theccc.org.uk/what-is-climate-change/a-legal-duty-to-act/#:~:text=The%202050%20target,(net%20zero)%20by%202050.</b:URL>
    <b:RefOrder>19</b:RefOrder>
  </b:Source>
  <b:Source>
    <b:Tag>Sta211</b:Tag>
    <b:SourceType>DocumentFromInternetSite</b:SourceType>
    <b:Guid>{A0397697-ED84-488C-ADF5-0BAC92FB6615}</b:Guid>
    <b:Author>
      <b:Author>
        <b:Corporate>Statista</b:Corporate>
      </b:Author>
    </b:Author>
    <b:Title>Territorial carbon dioxide (CO₂) emissions from fossil fuel combustion and industrial processes in China from 1960 to 2021</b:Title>
    <b:InternetSiteTitle>www.statista.com/statistics/239093/co2-emissions-in-china</b:InternetSiteTitle>
    <b:Year>2021</b:Year>
    <b:URL>https://www.statista.com/statistics/239093/co2-emissions-in-china/#:~:text=Carbon%20dioxide%20emissions%20emissions%20in%20China%201960%2D2021&amp;text=China%20released%2011.47%20billion%20metric,world's%20largest%20polluter%20that%20year.</b:URL>
    <b:RefOrder>20</b:RefOrder>
  </b:Source>
  <b:Source>
    <b:Tag>Glo21</b:Tag>
    <b:SourceType>DocumentFromInternetSite</b:SourceType>
    <b:Guid>{B056EFE2-AF39-43BE-83FD-383CD91E2340}</b:Guid>
    <b:Author>
      <b:Author>
        <b:Corporate>Global Forest Watch</b:Corporate>
      </b:Author>
    </b:Author>
    <b:Title>Brazil</b:Title>
    <b:InternetSiteTitle>www.globalforestwatch.org</b:InternetSiteTitle>
    <b:Year>2021</b:Year>
    <b:URL>https://www.globalforestwatch.org/dashboards/country/BRA/?category=land-cover&amp;dashboardPrompts=eyJzaG93UHJvbXB0cyI6dHJ1ZSwicHJvbXB0c1ZpZXdlZCI6W10sInNldHRpbmdzIjp7Im9wZW4iOmZhbHNlLCJzdGVwSW5kZXgiOjAsInN0ZXBzS2V5IjoiIn0sIm9wZW4iOnRydWUsInN0ZXBzS2V5IjoiZG93</b:URL>
    <b:RefOrder>21</b:RefOrder>
  </b:Source>
</b:Sources>
</file>

<file path=customXml/itemProps1.xml><?xml version="1.0" encoding="utf-8"?>
<ds:datastoreItem xmlns:ds="http://schemas.openxmlformats.org/officeDocument/2006/customXml" ds:itemID="{CEE0855C-C903-416E-827E-6C670E765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3925</TotalTime>
  <Pages>15</Pages>
  <Words>3474</Words>
  <Characters>19808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Economics of Sustainability - Assignment 2</vt:lpstr>
    </vt:vector>
  </TitlesOfParts>
  <Company/>
  <LinksUpToDate>false</LinksUpToDate>
  <CharactersWithSpaces>23236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 Assignment 2</dc:title>
  <dc:subject>(BMSP6007)</dc:subject>
  <dc:creator>Callum Cresser (2006263)</dc:creator>
  <cp:keywords/>
  <dc:description/>
  <cp:lastModifiedBy>Callum Cresser (2006263)</cp:lastModifiedBy>
  <cp:revision>31</cp:revision>
  <dcterms:created xsi:type="dcterms:W3CDTF">2023-05-09T11:37:00Z</dcterms:created>
  <dcterms:modified xsi:type="dcterms:W3CDTF">2023-05-12T15:31:00Z</dcterms:modified>
</cp:coreProperties>
</file>