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F0DBB" w14:textId="77777777" w:rsidR="00513C2B" w:rsidRPr="00293C00" w:rsidRDefault="00513C2B" w:rsidP="00513C2B">
      <w:pPr>
        <w:pStyle w:val="Heading1"/>
        <w:numPr>
          <w:ilvl w:val="0"/>
          <w:numId w:val="0"/>
        </w:numPr>
        <w:ind w:left="360"/>
        <w:jc w:val="center"/>
        <w:rPr>
          <w:rFonts w:ascii="Calibri" w:hAnsi="Calibri" w:cs="Calibri"/>
          <w:b/>
          <w:bCs/>
          <w:sz w:val="52"/>
          <w:szCs w:val="52"/>
          <w:u w:val="single"/>
        </w:rPr>
      </w:pPr>
      <w:bookmarkStart w:id="0" w:name="_Toc212587291"/>
      <w:bookmarkStart w:id="1" w:name="_Toc214624581"/>
      <w:r w:rsidRPr="00293C00">
        <w:rPr>
          <w:rFonts w:ascii="Calibri" w:hAnsi="Calibri" w:cs="Calibri"/>
          <w:b/>
          <w:bCs/>
          <w:sz w:val="52"/>
          <w:szCs w:val="52"/>
          <w:u w:val="single"/>
        </w:rPr>
        <w:t>Title</w:t>
      </w:r>
      <w:bookmarkEnd w:id="0"/>
      <w:bookmarkEnd w:id="1"/>
    </w:p>
    <w:p w14:paraId="141EB8C5" w14:textId="77777777" w:rsidR="00513C2B" w:rsidRPr="00293C00" w:rsidRDefault="00513C2B" w:rsidP="00513C2B">
      <w:pPr>
        <w:ind w:left="360"/>
        <w:jc w:val="center"/>
        <w:rPr>
          <w:rFonts w:ascii="Calibri" w:hAnsi="Calibri" w:cs="Calibri"/>
        </w:rPr>
      </w:pPr>
      <w:r w:rsidRPr="00293C00">
        <w:rPr>
          <w:rFonts w:ascii="Calibri" w:hAnsi="Calibri" w:cs="Calibri"/>
          <w:b/>
          <w:bCs/>
          <w:lang w:val="en-US"/>
        </w:rPr>
        <w:t>Student Name:</w:t>
      </w:r>
      <w:r w:rsidRPr="00293C00">
        <w:rPr>
          <w:rFonts w:ascii="Calibri" w:hAnsi="Calibri" w:cs="Calibri"/>
          <w:lang w:val="en-US"/>
        </w:rPr>
        <w:t xml:space="preserve"> Jervis Alexis Payne</w:t>
      </w:r>
    </w:p>
    <w:p w14:paraId="79A31E87" w14:textId="77777777" w:rsidR="00513C2B" w:rsidRPr="00293C00" w:rsidRDefault="00513C2B" w:rsidP="00513C2B">
      <w:pPr>
        <w:ind w:left="360"/>
        <w:jc w:val="center"/>
        <w:rPr>
          <w:rFonts w:ascii="Calibri" w:hAnsi="Calibri" w:cs="Calibri"/>
        </w:rPr>
      </w:pPr>
      <w:r w:rsidRPr="00293C00">
        <w:rPr>
          <w:rFonts w:ascii="Calibri" w:hAnsi="Calibri" w:cs="Calibri"/>
          <w:b/>
          <w:bCs/>
          <w:lang w:val="en-US"/>
        </w:rPr>
        <w:t>Student Number:</w:t>
      </w:r>
      <w:r w:rsidRPr="00293C00">
        <w:rPr>
          <w:rFonts w:ascii="Calibri" w:hAnsi="Calibri" w:cs="Calibri"/>
          <w:lang w:val="en-US"/>
        </w:rPr>
        <w:t xml:space="preserve"> 2127853</w:t>
      </w:r>
    </w:p>
    <w:p w14:paraId="01D70D65" w14:textId="77777777" w:rsidR="00513C2B" w:rsidRPr="00293C00" w:rsidRDefault="00513C2B" w:rsidP="00513C2B">
      <w:pPr>
        <w:ind w:left="360"/>
        <w:jc w:val="center"/>
        <w:rPr>
          <w:rFonts w:ascii="Calibri" w:hAnsi="Calibri" w:cs="Calibri"/>
        </w:rPr>
      </w:pPr>
      <w:r w:rsidRPr="00293C00">
        <w:rPr>
          <w:rFonts w:ascii="Calibri" w:hAnsi="Calibri" w:cs="Calibri"/>
          <w:b/>
          <w:bCs/>
          <w:lang w:val="en-US"/>
        </w:rPr>
        <w:t>Course Name:</w:t>
      </w:r>
      <w:r w:rsidRPr="00293C00">
        <w:rPr>
          <w:rFonts w:ascii="Calibri" w:hAnsi="Calibri" w:cs="Calibri"/>
          <w:lang w:val="en-US"/>
        </w:rPr>
        <w:t xml:space="preserve"> MSc Data and AI</w:t>
      </w:r>
    </w:p>
    <w:p w14:paraId="322981FB" w14:textId="77777777" w:rsidR="00513C2B" w:rsidRPr="00293C00" w:rsidRDefault="00513C2B" w:rsidP="00513C2B">
      <w:pPr>
        <w:ind w:left="360"/>
        <w:jc w:val="center"/>
        <w:rPr>
          <w:rFonts w:ascii="Calibri" w:hAnsi="Calibri" w:cs="Calibri"/>
        </w:rPr>
      </w:pPr>
      <w:r w:rsidRPr="00293C00">
        <w:rPr>
          <w:rFonts w:ascii="Calibri" w:hAnsi="Calibri" w:cs="Calibri"/>
          <w:b/>
          <w:bCs/>
          <w:lang w:val="en-US"/>
        </w:rPr>
        <w:t xml:space="preserve">Module Name: </w:t>
      </w:r>
      <w:r w:rsidRPr="00293C00">
        <w:rPr>
          <w:rFonts w:ascii="Calibri" w:hAnsi="Calibri" w:cs="Calibri"/>
          <w:lang w:val="en-US"/>
        </w:rPr>
        <w:t>Application of Machine Learning</w:t>
      </w:r>
    </w:p>
    <w:p w14:paraId="7D6C4D0E" w14:textId="77777777" w:rsidR="00513C2B" w:rsidRPr="00293C00" w:rsidRDefault="00513C2B" w:rsidP="00513C2B">
      <w:pPr>
        <w:ind w:left="360"/>
        <w:jc w:val="center"/>
        <w:rPr>
          <w:rFonts w:ascii="Calibri" w:hAnsi="Calibri" w:cs="Calibri"/>
        </w:rPr>
      </w:pPr>
      <w:r w:rsidRPr="00293C00">
        <w:rPr>
          <w:rFonts w:ascii="Calibri" w:hAnsi="Calibri" w:cs="Calibri"/>
          <w:b/>
          <w:bCs/>
          <w:lang w:val="en-US"/>
        </w:rPr>
        <w:t>Module Code:</w:t>
      </w:r>
      <w:r w:rsidRPr="00293C00">
        <w:rPr>
          <w:rFonts w:ascii="Calibri" w:hAnsi="Calibri" w:cs="Calibri"/>
        </w:rPr>
        <w:t xml:space="preserve"> </w:t>
      </w:r>
      <w:r w:rsidRPr="00293C00">
        <w:rPr>
          <w:rFonts w:ascii="Calibri" w:hAnsi="Calibri" w:cs="Calibri"/>
          <w:lang w:val="en-US"/>
        </w:rPr>
        <w:t>ACCA7025</w:t>
      </w:r>
    </w:p>
    <w:p w14:paraId="3ED4FEE2" w14:textId="771DBBB9" w:rsidR="00513C2B" w:rsidRPr="00293C00" w:rsidRDefault="00513C2B" w:rsidP="00513C2B">
      <w:pPr>
        <w:ind w:left="360"/>
        <w:jc w:val="center"/>
        <w:rPr>
          <w:rFonts w:ascii="Calibri" w:hAnsi="Calibri" w:cs="Calibri"/>
          <w:lang w:val="en-US"/>
        </w:rPr>
      </w:pPr>
      <w:r w:rsidRPr="00293C00">
        <w:rPr>
          <w:rFonts w:ascii="Calibri" w:hAnsi="Calibri" w:cs="Calibri"/>
          <w:b/>
          <w:bCs/>
          <w:lang w:val="en-US"/>
        </w:rPr>
        <w:t>Assignment Title:</w:t>
      </w:r>
      <w:r w:rsidRPr="00293C00">
        <w:rPr>
          <w:rFonts w:ascii="Calibri" w:hAnsi="Calibri" w:cs="Calibri"/>
          <w:lang w:val="en-US"/>
        </w:rPr>
        <w:t xml:space="preserve"> </w:t>
      </w:r>
      <w:r w:rsidR="0092006A" w:rsidRPr="00293C00">
        <w:rPr>
          <w:rFonts w:ascii="Calibri" w:hAnsi="Calibri" w:cs="Calibri"/>
          <w:lang w:val="en-US"/>
        </w:rPr>
        <w:t>Image classification using Artificial Neural Networks</w:t>
      </w:r>
    </w:p>
    <w:p w14:paraId="0C42F40E" w14:textId="05CCD59E" w:rsidR="00513C2B" w:rsidRPr="00293C00" w:rsidRDefault="00513C2B" w:rsidP="00513C2B">
      <w:pPr>
        <w:ind w:left="360"/>
        <w:jc w:val="center"/>
        <w:rPr>
          <w:rFonts w:ascii="Calibri" w:hAnsi="Calibri" w:cs="Calibri"/>
        </w:rPr>
      </w:pPr>
      <w:r w:rsidRPr="00293C00">
        <w:rPr>
          <w:rFonts w:ascii="Calibri" w:hAnsi="Calibri" w:cs="Calibri"/>
          <w:b/>
          <w:bCs/>
          <w:lang w:val="en-US"/>
        </w:rPr>
        <w:t>Submission Date:</w:t>
      </w:r>
      <w:r w:rsidRPr="00293C00">
        <w:rPr>
          <w:rFonts w:ascii="Calibri" w:hAnsi="Calibri" w:cs="Calibri"/>
          <w:lang w:val="en-US"/>
        </w:rPr>
        <w:t xml:space="preserve"> </w:t>
      </w:r>
      <w:r w:rsidR="0092006A" w:rsidRPr="00293C00">
        <w:rPr>
          <w:rFonts w:ascii="Calibri" w:hAnsi="Calibri" w:cs="Calibri"/>
          <w:lang w:val="en-US"/>
        </w:rPr>
        <w:t>14</w:t>
      </w:r>
      <w:r w:rsidR="0092006A" w:rsidRPr="00293C00">
        <w:rPr>
          <w:rFonts w:ascii="Calibri" w:hAnsi="Calibri" w:cs="Calibri"/>
          <w:vertAlign w:val="superscript"/>
          <w:lang w:val="en-US"/>
        </w:rPr>
        <w:t>th</w:t>
      </w:r>
      <w:r w:rsidR="0092006A" w:rsidRPr="00293C00">
        <w:rPr>
          <w:rFonts w:ascii="Calibri" w:hAnsi="Calibri" w:cs="Calibri"/>
          <w:lang w:val="en-US"/>
        </w:rPr>
        <w:t xml:space="preserve"> November </w:t>
      </w:r>
      <w:r w:rsidRPr="00293C00">
        <w:rPr>
          <w:rFonts w:ascii="Calibri" w:hAnsi="Calibri" w:cs="Calibri"/>
          <w:lang w:val="en-US"/>
        </w:rPr>
        <w:t>2025</w:t>
      </w:r>
    </w:p>
    <w:p w14:paraId="7F99694A" w14:textId="77777777" w:rsidR="00513C2B" w:rsidRPr="00293C00" w:rsidRDefault="00513C2B" w:rsidP="00513C2B">
      <w:pPr>
        <w:ind w:left="360"/>
        <w:jc w:val="center"/>
        <w:rPr>
          <w:rFonts w:ascii="Calibri" w:hAnsi="Calibri" w:cs="Calibri"/>
        </w:rPr>
      </w:pPr>
      <w:r w:rsidRPr="00293C00">
        <w:rPr>
          <w:rFonts w:ascii="Calibri" w:hAnsi="Calibri" w:cs="Calibri"/>
          <w:lang w:val="en-US"/>
        </w:rPr>
        <w:t>14:00 (2PM)</w:t>
      </w:r>
    </w:p>
    <w:p w14:paraId="40A96025" w14:textId="77777777" w:rsidR="00C131FF" w:rsidRPr="00293C00" w:rsidRDefault="00C131FF">
      <w:pPr>
        <w:rPr>
          <w:rFonts w:ascii="Calibri" w:hAnsi="Calibri" w:cs="Calibri"/>
        </w:rPr>
      </w:pPr>
    </w:p>
    <w:p w14:paraId="0DBF96D0" w14:textId="77777777" w:rsidR="0092006A" w:rsidRPr="00293C00" w:rsidRDefault="0092006A">
      <w:pPr>
        <w:rPr>
          <w:rFonts w:ascii="Calibri" w:hAnsi="Calibri" w:cs="Calibri"/>
        </w:rPr>
      </w:pPr>
    </w:p>
    <w:p w14:paraId="23A7E14A" w14:textId="77777777" w:rsidR="0092006A" w:rsidRPr="00293C00" w:rsidRDefault="0092006A">
      <w:pPr>
        <w:rPr>
          <w:rFonts w:ascii="Calibri" w:hAnsi="Calibri" w:cs="Calibri"/>
        </w:rPr>
      </w:pPr>
    </w:p>
    <w:p w14:paraId="4E30F1D8" w14:textId="77777777" w:rsidR="0092006A" w:rsidRPr="00293C00" w:rsidRDefault="0092006A">
      <w:pPr>
        <w:rPr>
          <w:rFonts w:ascii="Calibri" w:hAnsi="Calibri" w:cs="Calibri"/>
        </w:rPr>
      </w:pPr>
    </w:p>
    <w:p w14:paraId="099A120F" w14:textId="77777777" w:rsidR="0092006A" w:rsidRPr="00293C00" w:rsidRDefault="0092006A">
      <w:pPr>
        <w:rPr>
          <w:rFonts w:ascii="Calibri" w:hAnsi="Calibri" w:cs="Calibri"/>
        </w:rPr>
      </w:pPr>
    </w:p>
    <w:p w14:paraId="60B50BC8" w14:textId="77777777" w:rsidR="0092006A" w:rsidRPr="00293C00" w:rsidRDefault="0092006A">
      <w:pPr>
        <w:rPr>
          <w:rFonts w:ascii="Calibri" w:hAnsi="Calibri" w:cs="Calibri"/>
        </w:rPr>
      </w:pPr>
    </w:p>
    <w:p w14:paraId="254C16B4" w14:textId="77777777" w:rsidR="0092006A" w:rsidRPr="00293C00" w:rsidRDefault="0092006A">
      <w:pPr>
        <w:rPr>
          <w:rFonts w:ascii="Calibri" w:hAnsi="Calibri" w:cs="Calibri"/>
        </w:rPr>
      </w:pPr>
    </w:p>
    <w:p w14:paraId="3B431683" w14:textId="77777777" w:rsidR="0092006A" w:rsidRPr="00293C00" w:rsidRDefault="0092006A">
      <w:pPr>
        <w:rPr>
          <w:rFonts w:ascii="Calibri" w:hAnsi="Calibri" w:cs="Calibri"/>
        </w:rPr>
      </w:pPr>
    </w:p>
    <w:p w14:paraId="3E1F64C6" w14:textId="77777777" w:rsidR="0092006A" w:rsidRPr="00293C00" w:rsidRDefault="0092006A">
      <w:pPr>
        <w:rPr>
          <w:rFonts w:ascii="Calibri" w:hAnsi="Calibri" w:cs="Calibri"/>
        </w:rPr>
      </w:pPr>
    </w:p>
    <w:p w14:paraId="5AD3D538" w14:textId="77777777" w:rsidR="0092006A" w:rsidRPr="00293C00" w:rsidRDefault="0092006A">
      <w:pPr>
        <w:rPr>
          <w:rFonts w:ascii="Calibri" w:hAnsi="Calibri" w:cs="Calibri"/>
        </w:rPr>
      </w:pPr>
    </w:p>
    <w:p w14:paraId="37CF288B" w14:textId="77777777" w:rsidR="0092006A" w:rsidRPr="00293C00" w:rsidRDefault="0092006A">
      <w:pPr>
        <w:rPr>
          <w:rFonts w:ascii="Calibri" w:hAnsi="Calibri" w:cs="Calibri"/>
        </w:rPr>
      </w:pPr>
    </w:p>
    <w:p w14:paraId="0C47C1BC" w14:textId="77777777" w:rsidR="0092006A" w:rsidRPr="00293C00" w:rsidRDefault="0092006A">
      <w:pPr>
        <w:rPr>
          <w:rFonts w:ascii="Calibri" w:hAnsi="Calibri" w:cs="Calibri"/>
        </w:rPr>
      </w:pPr>
    </w:p>
    <w:p w14:paraId="263911E1" w14:textId="77777777" w:rsidR="0092006A" w:rsidRPr="00293C00" w:rsidRDefault="0092006A">
      <w:pPr>
        <w:rPr>
          <w:rFonts w:ascii="Calibri" w:hAnsi="Calibri" w:cs="Calibri"/>
        </w:rPr>
      </w:pPr>
    </w:p>
    <w:p w14:paraId="3725CE7E" w14:textId="77777777" w:rsidR="0092006A" w:rsidRPr="00293C00" w:rsidRDefault="0092006A">
      <w:pPr>
        <w:rPr>
          <w:rFonts w:ascii="Calibri" w:hAnsi="Calibri" w:cs="Calibri"/>
        </w:rPr>
      </w:pPr>
    </w:p>
    <w:p w14:paraId="105DA64D" w14:textId="77777777" w:rsidR="0092006A" w:rsidRPr="00293C00" w:rsidRDefault="0092006A">
      <w:pPr>
        <w:rPr>
          <w:rFonts w:ascii="Calibri" w:hAnsi="Calibri" w:cs="Calibri"/>
        </w:rPr>
      </w:pPr>
    </w:p>
    <w:p w14:paraId="6365C891" w14:textId="77777777" w:rsidR="0092006A" w:rsidRPr="00293C00" w:rsidRDefault="0092006A">
      <w:pPr>
        <w:rPr>
          <w:rFonts w:ascii="Calibri" w:hAnsi="Calibri" w:cs="Calibri"/>
        </w:rPr>
      </w:pPr>
    </w:p>
    <w:p w14:paraId="04A132EF" w14:textId="77777777" w:rsidR="0092006A" w:rsidRPr="00293C00" w:rsidRDefault="0092006A">
      <w:pPr>
        <w:rPr>
          <w:rFonts w:ascii="Calibri" w:hAnsi="Calibri" w:cs="Calibri"/>
        </w:rPr>
      </w:pPr>
    </w:p>
    <w:p w14:paraId="211859AA" w14:textId="77777777" w:rsidR="0092006A" w:rsidRPr="00293C00" w:rsidRDefault="0092006A">
      <w:pPr>
        <w:rPr>
          <w:rFonts w:ascii="Calibri" w:hAnsi="Calibri" w:cs="Calibri"/>
        </w:rPr>
      </w:pPr>
    </w:p>
    <w:sdt>
      <w:sdtPr>
        <w:rPr>
          <w:rFonts w:ascii="Calibri" w:eastAsiaTheme="minorEastAsia" w:hAnsi="Calibri" w:cs="Calibri"/>
          <w:color w:val="auto"/>
          <w:kern w:val="2"/>
          <w:sz w:val="24"/>
          <w:szCs w:val="24"/>
          <w:lang w:val="en-GB" w:eastAsia="zh-CN"/>
          <w14:ligatures w14:val="standardContextual"/>
        </w:rPr>
        <w:id w:val="951670322"/>
        <w:docPartObj>
          <w:docPartGallery w:val="Table of Contents"/>
          <w:docPartUnique/>
        </w:docPartObj>
      </w:sdtPr>
      <w:sdtEndPr>
        <w:rPr>
          <w:b/>
          <w:bCs/>
          <w:noProof/>
        </w:rPr>
      </w:sdtEndPr>
      <w:sdtContent>
        <w:p w14:paraId="4B41028C" w14:textId="4999624B" w:rsidR="00DB3951" w:rsidRPr="00293C00" w:rsidRDefault="00DB3951">
          <w:pPr>
            <w:pStyle w:val="TOCHeading"/>
            <w:rPr>
              <w:rFonts w:ascii="Calibri" w:hAnsi="Calibri" w:cs="Calibri"/>
            </w:rPr>
          </w:pPr>
          <w:r w:rsidRPr="00293C00">
            <w:rPr>
              <w:rFonts w:ascii="Calibri" w:hAnsi="Calibri" w:cs="Calibri"/>
            </w:rPr>
            <w:t>Table of Contents</w:t>
          </w:r>
        </w:p>
        <w:p w14:paraId="302E377A" w14:textId="305975F7" w:rsidR="00A640FC" w:rsidRPr="00293C00" w:rsidRDefault="00DB3951">
          <w:pPr>
            <w:pStyle w:val="TOC1"/>
            <w:tabs>
              <w:tab w:val="right" w:leader="dot" w:pos="9016"/>
            </w:tabs>
            <w:rPr>
              <w:rFonts w:ascii="Calibri" w:hAnsi="Calibri" w:cs="Calibri"/>
              <w:noProof/>
              <w:lang w:eastAsia="en-GB"/>
            </w:rPr>
          </w:pPr>
          <w:r w:rsidRPr="00293C00">
            <w:rPr>
              <w:rFonts w:ascii="Calibri" w:hAnsi="Calibri" w:cs="Calibri"/>
            </w:rPr>
            <w:fldChar w:fldCharType="begin"/>
          </w:r>
          <w:r w:rsidRPr="00293C00">
            <w:rPr>
              <w:rFonts w:ascii="Calibri" w:hAnsi="Calibri" w:cs="Calibri"/>
            </w:rPr>
            <w:instrText xml:space="preserve"> TOC \o "1-3" \h \z \u </w:instrText>
          </w:r>
          <w:r w:rsidRPr="00293C00">
            <w:rPr>
              <w:rFonts w:ascii="Calibri" w:hAnsi="Calibri" w:cs="Calibri"/>
            </w:rPr>
            <w:fldChar w:fldCharType="separate"/>
          </w:r>
          <w:hyperlink w:anchor="_Toc214624581" w:history="1">
            <w:r w:rsidR="00A640FC" w:rsidRPr="00293C00">
              <w:rPr>
                <w:rStyle w:val="Hyperlink"/>
                <w:rFonts w:ascii="Calibri" w:hAnsi="Calibri" w:cs="Calibri"/>
                <w:b/>
                <w:bCs/>
                <w:noProof/>
              </w:rPr>
              <w:t>Title</w:t>
            </w:r>
            <w:r w:rsidR="00A640FC" w:rsidRPr="00293C00">
              <w:rPr>
                <w:rFonts w:ascii="Calibri" w:hAnsi="Calibri" w:cs="Calibri"/>
                <w:noProof/>
                <w:webHidden/>
              </w:rPr>
              <w:tab/>
            </w:r>
            <w:r w:rsidR="00A640FC" w:rsidRPr="00293C00">
              <w:rPr>
                <w:rFonts w:ascii="Calibri" w:hAnsi="Calibri" w:cs="Calibri"/>
                <w:noProof/>
                <w:webHidden/>
              </w:rPr>
              <w:fldChar w:fldCharType="begin"/>
            </w:r>
            <w:r w:rsidR="00A640FC" w:rsidRPr="00293C00">
              <w:rPr>
                <w:rFonts w:ascii="Calibri" w:hAnsi="Calibri" w:cs="Calibri"/>
                <w:noProof/>
                <w:webHidden/>
              </w:rPr>
              <w:instrText xml:space="preserve"> PAGEREF _Toc214624581 \h </w:instrText>
            </w:r>
            <w:r w:rsidR="00A640FC" w:rsidRPr="00293C00">
              <w:rPr>
                <w:rFonts w:ascii="Calibri" w:hAnsi="Calibri" w:cs="Calibri"/>
                <w:noProof/>
                <w:webHidden/>
              </w:rPr>
            </w:r>
            <w:r w:rsidR="00A640FC" w:rsidRPr="00293C00">
              <w:rPr>
                <w:rFonts w:ascii="Calibri" w:hAnsi="Calibri" w:cs="Calibri"/>
                <w:noProof/>
                <w:webHidden/>
              </w:rPr>
              <w:fldChar w:fldCharType="separate"/>
            </w:r>
            <w:r w:rsidR="00A640FC" w:rsidRPr="00293C00">
              <w:rPr>
                <w:rFonts w:ascii="Calibri" w:hAnsi="Calibri" w:cs="Calibri"/>
                <w:noProof/>
                <w:webHidden/>
              </w:rPr>
              <w:t>1</w:t>
            </w:r>
            <w:r w:rsidR="00A640FC" w:rsidRPr="00293C00">
              <w:rPr>
                <w:rFonts w:ascii="Calibri" w:hAnsi="Calibri" w:cs="Calibri"/>
                <w:noProof/>
                <w:webHidden/>
              </w:rPr>
              <w:fldChar w:fldCharType="end"/>
            </w:r>
          </w:hyperlink>
        </w:p>
        <w:p w14:paraId="781300E9" w14:textId="2F165F70" w:rsidR="00A640FC" w:rsidRPr="00293C00" w:rsidRDefault="00A640FC">
          <w:pPr>
            <w:pStyle w:val="TOC1"/>
            <w:tabs>
              <w:tab w:val="left" w:pos="480"/>
              <w:tab w:val="right" w:leader="dot" w:pos="9016"/>
            </w:tabs>
            <w:rPr>
              <w:rFonts w:ascii="Calibri" w:hAnsi="Calibri" w:cs="Calibri"/>
              <w:noProof/>
              <w:lang w:eastAsia="en-GB"/>
            </w:rPr>
          </w:pPr>
          <w:hyperlink w:anchor="_Toc214624582" w:history="1">
            <w:r w:rsidRPr="00293C00">
              <w:rPr>
                <w:rStyle w:val="Hyperlink"/>
                <w:rFonts w:ascii="Calibri" w:hAnsi="Calibri" w:cs="Calibri"/>
                <w:b/>
                <w:bCs/>
                <w:noProof/>
              </w:rPr>
              <w:t>1</w:t>
            </w:r>
            <w:r w:rsidRPr="00293C00">
              <w:rPr>
                <w:rFonts w:ascii="Calibri" w:hAnsi="Calibri" w:cs="Calibri"/>
                <w:noProof/>
                <w:lang w:eastAsia="en-GB"/>
              </w:rPr>
              <w:tab/>
            </w:r>
            <w:r w:rsidRPr="00293C00">
              <w:rPr>
                <w:rStyle w:val="Hyperlink"/>
                <w:rFonts w:ascii="Calibri" w:hAnsi="Calibri" w:cs="Calibri"/>
                <w:b/>
                <w:bCs/>
                <w:noProof/>
              </w:rPr>
              <w:t>List of Figures</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_Toc214624582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3</w:t>
            </w:r>
            <w:r w:rsidRPr="00293C00">
              <w:rPr>
                <w:rFonts w:ascii="Calibri" w:hAnsi="Calibri" w:cs="Calibri"/>
                <w:noProof/>
                <w:webHidden/>
              </w:rPr>
              <w:fldChar w:fldCharType="end"/>
            </w:r>
          </w:hyperlink>
        </w:p>
        <w:p w14:paraId="0C16D053" w14:textId="363799A6" w:rsidR="00A640FC" w:rsidRPr="00293C00" w:rsidRDefault="00A640FC">
          <w:pPr>
            <w:pStyle w:val="TOC1"/>
            <w:tabs>
              <w:tab w:val="left" w:pos="480"/>
              <w:tab w:val="right" w:leader="dot" w:pos="9016"/>
            </w:tabs>
            <w:rPr>
              <w:rFonts w:ascii="Calibri" w:hAnsi="Calibri" w:cs="Calibri"/>
              <w:noProof/>
              <w:lang w:eastAsia="en-GB"/>
            </w:rPr>
          </w:pPr>
          <w:hyperlink w:anchor="_Toc214624583" w:history="1">
            <w:r w:rsidRPr="00293C00">
              <w:rPr>
                <w:rStyle w:val="Hyperlink"/>
                <w:rFonts w:ascii="Calibri" w:hAnsi="Calibri" w:cs="Calibri"/>
                <w:b/>
                <w:bCs/>
                <w:noProof/>
              </w:rPr>
              <w:t>2</w:t>
            </w:r>
            <w:r w:rsidRPr="00293C00">
              <w:rPr>
                <w:rFonts w:ascii="Calibri" w:hAnsi="Calibri" w:cs="Calibri"/>
                <w:noProof/>
                <w:lang w:eastAsia="en-GB"/>
              </w:rPr>
              <w:tab/>
            </w:r>
            <w:r w:rsidRPr="00293C00">
              <w:rPr>
                <w:rStyle w:val="Hyperlink"/>
                <w:rFonts w:ascii="Calibri" w:hAnsi="Calibri" w:cs="Calibri"/>
                <w:b/>
                <w:bCs/>
                <w:noProof/>
              </w:rPr>
              <w:t>List of Tables</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_Toc214624583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3</w:t>
            </w:r>
            <w:r w:rsidRPr="00293C00">
              <w:rPr>
                <w:rFonts w:ascii="Calibri" w:hAnsi="Calibri" w:cs="Calibri"/>
                <w:noProof/>
                <w:webHidden/>
              </w:rPr>
              <w:fldChar w:fldCharType="end"/>
            </w:r>
          </w:hyperlink>
        </w:p>
        <w:p w14:paraId="6242C65C" w14:textId="5718C370" w:rsidR="00A640FC" w:rsidRPr="00293C00" w:rsidRDefault="00A640FC">
          <w:pPr>
            <w:pStyle w:val="TOC1"/>
            <w:tabs>
              <w:tab w:val="left" w:pos="480"/>
              <w:tab w:val="right" w:leader="dot" w:pos="9016"/>
            </w:tabs>
            <w:rPr>
              <w:rFonts w:ascii="Calibri" w:hAnsi="Calibri" w:cs="Calibri"/>
              <w:noProof/>
              <w:lang w:eastAsia="en-GB"/>
            </w:rPr>
          </w:pPr>
          <w:hyperlink w:anchor="_Toc214624584" w:history="1">
            <w:r w:rsidRPr="00293C00">
              <w:rPr>
                <w:rStyle w:val="Hyperlink"/>
                <w:rFonts w:ascii="Calibri" w:hAnsi="Calibri" w:cs="Calibri"/>
                <w:b/>
                <w:bCs/>
                <w:noProof/>
              </w:rPr>
              <w:t>3</w:t>
            </w:r>
            <w:r w:rsidRPr="00293C00">
              <w:rPr>
                <w:rFonts w:ascii="Calibri" w:hAnsi="Calibri" w:cs="Calibri"/>
                <w:noProof/>
                <w:lang w:eastAsia="en-GB"/>
              </w:rPr>
              <w:tab/>
            </w:r>
            <w:r w:rsidRPr="00293C00">
              <w:rPr>
                <w:rStyle w:val="Hyperlink"/>
                <w:rFonts w:ascii="Calibri" w:hAnsi="Calibri" w:cs="Calibri"/>
                <w:b/>
                <w:bCs/>
                <w:noProof/>
              </w:rPr>
              <w:t>Abstract</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_Toc214624584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3</w:t>
            </w:r>
            <w:r w:rsidRPr="00293C00">
              <w:rPr>
                <w:rFonts w:ascii="Calibri" w:hAnsi="Calibri" w:cs="Calibri"/>
                <w:noProof/>
                <w:webHidden/>
              </w:rPr>
              <w:fldChar w:fldCharType="end"/>
            </w:r>
          </w:hyperlink>
        </w:p>
        <w:p w14:paraId="36C098D4" w14:textId="04FF6333" w:rsidR="00A640FC" w:rsidRPr="00293C00" w:rsidRDefault="00A640FC">
          <w:pPr>
            <w:pStyle w:val="TOC1"/>
            <w:tabs>
              <w:tab w:val="left" w:pos="480"/>
              <w:tab w:val="right" w:leader="dot" w:pos="9016"/>
            </w:tabs>
            <w:rPr>
              <w:rFonts w:ascii="Calibri" w:hAnsi="Calibri" w:cs="Calibri"/>
              <w:noProof/>
              <w:lang w:eastAsia="en-GB"/>
            </w:rPr>
          </w:pPr>
          <w:hyperlink w:anchor="_Toc214624585" w:history="1">
            <w:r w:rsidRPr="00293C00">
              <w:rPr>
                <w:rStyle w:val="Hyperlink"/>
                <w:rFonts w:ascii="Calibri" w:hAnsi="Calibri" w:cs="Calibri"/>
                <w:b/>
                <w:bCs/>
                <w:noProof/>
              </w:rPr>
              <w:t>4</w:t>
            </w:r>
            <w:r w:rsidRPr="00293C00">
              <w:rPr>
                <w:rFonts w:ascii="Calibri" w:hAnsi="Calibri" w:cs="Calibri"/>
                <w:noProof/>
                <w:lang w:eastAsia="en-GB"/>
              </w:rPr>
              <w:tab/>
            </w:r>
            <w:r w:rsidRPr="00293C00">
              <w:rPr>
                <w:rStyle w:val="Hyperlink"/>
                <w:rFonts w:ascii="Calibri" w:hAnsi="Calibri" w:cs="Calibri"/>
                <w:b/>
                <w:bCs/>
                <w:noProof/>
              </w:rPr>
              <w:t>Introduction</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_Toc214624585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4</w:t>
            </w:r>
            <w:r w:rsidRPr="00293C00">
              <w:rPr>
                <w:rFonts w:ascii="Calibri" w:hAnsi="Calibri" w:cs="Calibri"/>
                <w:noProof/>
                <w:webHidden/>
              </w:rPr>
              <w:fldChar w:fldCharType="end"/>
            </w:r>
          </w:hyperlink>
        </w:p>
        <w:p w14:paraId="15B3DBF4" w14:textId="4A0BC2D5" w:rsidR="00A640FC" w:rsidRPr="00293C00" w:rsidRDefault="00A640FC">
          <w:pPr>
            <w:pStyle w:val="TOC1"/>
            <w:tabs>
              <w:tab w:val="left" w:pos="480"/>
              <w:tab w:val="right" w:leader="dot" w:pos="9016"/>
            </w:tabs>
            <w:rPr>
              <w:rFonts w:ascii="Calibri" w:hAnsi="Calibri" w:cs="Calibri"/>
              <w:noProof/>
              <w:lang w:eastAsia="en-GB"/>
            </w:rPr>
          </w:pPr>
          <w:hyperlink w:anchor="_Toc214624586" w:history="1">
            <w:r w:rsidRPr="00293C00">
              <w:rPr>
                <w:rStyle w:val="Hyperlink"/>
                <w:rFonts w:ascii="Calibri" w:hAnsi="Calibri" w:cs="Calibri"/>
                <w:b/>
                <w:bCs/>
                <w:noProof/>
              </w:rPr>
              <w:t>5</w:t>
            </w:r>
            <w:r w:rsidRPr="00293C00">
              <w:rPr>
                <w:rFonts w:ascii="Calibri" w:hAnsi="Calibri" w:cs="Calibri"/>
                <w:noProof/>
                <w:lang w:eastAsia="en-GB"/>
              </w:rPr>
              <w:tab/>
            </w:r>
            <w:r w:rsidRPr="00293C00">
              <w:rPr>
                <w:rStyle w:val="Hyperlink"/>
                <w:rFonts w:ascii="Calibri" w:hAnsi="Calibri" w:cs="Calibri"/>
                <w:b/>
                <w:bCs/>
                <w:noProof/>
              </w:rPr>
              <w:t>Aim</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_Toc214624586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5</w:t>
            </w:r>
            <w:r w:rsidRPr="00293C00">
              <w:rPr>
                <w:rFonts w:ascii="Calibri" w:hAnsi="Calibri" w:cs="Calibri"/>
                <w:noProof/>
                <w:webHidden/>
              </w:rPr>
              <w:fldChar w:fldCharType="end"/>
            </w:r>
          </w:hyperlink>
        </w:p>
        <w:p w14:paraId="3009D870" w14:textId="2DA1E950" w:rsidR="00A640FC" w:rsidRPr="00293C00" w:rsidRDefault="00A640FC">
          <w:pPr>
            <w:pStyle w:val="TOC1"/>
            <w:tabs>
              <w:tab w:val="left" w:pos="480"/>
              <w:tab w:val="right" w:leader="dot" w:pos="9016"/>
            </w:tabs>
            <w:rPr>
              <w:rFonts w:ascii="Calibri" w:hAnsi="Calibri" w:cs="Calibri"/>
              <w:noProof/>
              <w:lang w:eastAsia="en-GB"/>
            </w:rPr>
          </w:pPr>
          <w:hyperlink w:anchor="_Toc214624587" w:history="1">
            <w:r w:rsidRPr="00293C00">
              <w:rPr>
                <w:rStyle w:val="Hyperlink"/>
                <w:rFonts w:ascii="Calibri" w:hAnsi="Calibri" w:cs="Calibri"/>
                <w:b/>
                <w:bCs/>
                <w:noProof/>
              </w:rPr>
              <w:t>6</w:t>
            </w:r>
            <w:r w:rsidRPr="00293C00">
              <w:rPr>
                <w:rFonts w:ascii="Calibri" w:hAnsi="Calibri" w:cs="Calibri"/>
                <w:noProof/>
                <w:lang w:eastAsia="en-GB"/>
              </w:rPr>
              <w:tab/>
            </w:r>
            <w:r w:rsidRPr="00293C00">
              <w:rPr>
                <w:rStyle w:val="Hyperlink"/>
                <w:rFonts w:ascii="Calibri" w:hAnsi="Calibri" w:cs="Calibri"/>
                <w:b/>
                <w:bCs/>
                <w:noProof/>
              </w:rPr>
              <w:t>Objectives</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_Toc214624587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5</w:t>
            </w:r>
            <w:r w:rsidRPr="00293C00">
              <w:rPr>
                <w:rFonts w:ascii="Calibri" w:hAnsi="Calibri" w:cs="Calibri"/>
                <w:noProof/>
                <w:webHidden/>
              </w:rPr>
              <w:fldChar w:fldCharType="end"/>
            </w:r>
          </w:hyperlink>
        </w:p>
        <w:p w14:paraId="04C10E64" w14:textId="5460BE25" w:rsidR="00A640FC" w:rsidRPr="00293C00" w:rsidRDefault="00A640FC">
          <w:pPr>
            <w:pStyle w:val="TOC1"/>
            <w:tabs>
              <w:tab w:val="left" w:pos="480"/>
              <w:tab w:val="right" w:leader="dot" w:pos="9016"/>
            </w:tabs>
            <w:rPr>
              <w:rFonts w:ascii="Calibri" w:hAnsi="Calibri" w:cs="Calibri"/>
              <w:noProof/>
              <w:lang w:eastAsia="en-GB"/>
            </w:rPr>
          </w:pPr>
          <w:hyperlink w:anchor="_Toc214624588" w:history="1">
            <w:r w:rsidRPr="00293C00">
              <w:rPr>
                <w:rStyle w:val="Hyperlink"/>
                <w:rFonts w:ascii="Calibri" w:hAnsi="Calibri" w:cs="Calibri"/>
                <w:b/>
                <w:bCs/>
                <w:noProof/>
              </w:rPr>
              <w:t>7</w:t>
            </w:r>
            <w:r w:rsidRPr="00293C00">
              <w:rPr>
                <w:rFonts w:ascii="Calibri" w:hAnsi="Calibri" w:cs="Calibri"/>
                <w:noProof/>
                <w:lang w:eastAsia="en-GB"/>
              </w:rPr>
              <w:tab/>
            </w:r>
            <w:r w:rsidRPr="00293C00">
              <w:rPr>
                <w:rStyle w:val="Hyperlink"/>
                <w:rFonts w:ascii="Calibri" w:hAnsi="Calibri" w:cs="Calibri"/>
                <w:b/>
                <w:bCs/>
                <w:noProof/>
              </w:rPr>
              <w:t>Literature Review</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_Toc214624588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5</w:t>
            </w:r>
            <w:r w:rsidRPr="00293C00">
              <w:rPr>
                <w:rFonts w:ascii="Calibri" w:hAnsi="Calibri" w:cs="Calibri"/>
                <w:noProof/>
                <w:webHidden/>
              </w:rPr>
              <w:fldChar w:fldCharType="end"/>
            </w:r>
          </w:hyperlink>
        </w:p>
        <w:p w14:paraId="7D51D3AA" w14:textId="1B24ADA4" w:rsidR="00A640FC" w:rsidRPr="00293C00" w:rsidRDefault="00A640FC">
          <w:pPr>
            <w:pStyle w:val="TOC2"/>
            <w:tabs>
              <w:tab w:val="left" w:pos="960"/>
              <w:tab w:val="right" w:leader="dot" w:pos="9016"/>
            </w:tabs>
            <w:rPr>
              <w:rFonts w:ascii="Calibri" w:hAnsi="Calibri" w:cs="Calibri"/>
              <w:noProof/>
              <w:lang w:eastAsia="en-GB"/>
            </w:rPr>
          </w:pPr>
          <w:hyperlink w:anchor="_Toc214624589" w:history="1">
            <w:r w:rsidRPr="00293C00">
              <w:rPr>
                <w:rStyle w:val="Hyperlink"/>
                <w:rFonts w:ascii="Calibri" w:hAnsi="Calibri" w:cs="Calibri"/>
                <w:b/>
                <w:bCs/>
                <w:noProof/>
              </w:rPr>
              <w:t>7.1</w:t>
            </w:r>
            <w:r w:rsidRPr="00293C00">
              <w:rPr>
                <w:rFonts w:ascii="Calibri" w:hAnsi="Calibri" w:cs="Calibri"/>
                <w:noProof/>
                <w:lang w:eastAsia="en-GB"/>
              </w:rPr>
              <w:tab/>
            </w:r>
            <w:r w:rsidRPr="00293C00">
              <w:rPr>
                <w:rStyle w:val="Hyperlink"/>
                <w:rFonts w:ascii="Calibri" w:hAnsi="Calibri" w:cs="Calibri"/>
                <w:b/>
                <w:bCs/>
                <w:noProof/>
              </w:rPr>
              <w:t>Artificial Neural Networks</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_Toc214624589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5</w:t>
            </w:r>
            <w:r w:rsidRPr="00293C00">
              <w:rPr>
                <w:rFonts w:ascii="Calibri" w:hAnsi="Calibri" w:cs="Calibri"/>
                <w:noProof/>
                <w:webHidden/>
              </w:rPr>
              <w:fldChar w:fldCharType="end"/>
            </w:r>
          </w:hyperlink>
        </w:p>
        <w:p w14:paraId="47320995" w14:textId="76D688AF" w:rsidR="00A640FC" w:rsidRPr="00293C00" w:rsidRDefault="00A640FC">
          <w:pPr>
            <w:pStyle w:val="TOC2"/>
            <w:tabs>
              <w:tab w:val="left" w:pos="960"/>
              <w:tab w:val="right" w:leader="dot" w:pos="9016"/>
            </w:tabs>
            <w:rPr>
              <w:rFonts w:ascii="Calibri" w:hAnsi="Calibri" w:cs="Calibri"/>
              <w:noProof/>
              <w:lang w:eastAsia="en-GB"/>
            </w:rPr>
          </w:pPr>
          <w:hyperlink w:anchor="_Toc214624590" w:history="1">
            <w:r w:rsidRPr="00293C00">
              <w:rPr>
                <w:rStyle w:val="Hyperlink"/>
                <w:rFonts w:ascii="Calibri" w:hAnsi="Calibri" w:cs="Calibri"/>
                <w:b/>
                <w:bCs/>
                <w:noProof/>
              </w:rPr>
              <w:t>7.2</w:t>
            </w:r>
            <w:r w:rsidRPr="00293C00">
              <w:rPr>
                <w:rFonts w:ascii="Calibri" w:hAnsi="Calibri" w:cs="Calibri"/>
                <w:noProof/>
                <w:lang w:eastAsia="en-GB"/>
              </w:rPr>
              <w:tab/>
            </w:r>
            <w:r w:rsidRPr="00293C00">
              <w:rPr>
                <w:rStyle w:val="Hyperlink"/>
                <w:rFonts w:ascii="Calibri" w:hAnsi="Calibri" w:cs="Calibri"/>
                <w:b/>
                <w:bCs/>
                <w:noProof/>
              </w:rPr>
              <w:t>RNNs: Strength in Sequences, Not Single Images</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_Toc214624590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6</w:t>
            </w:r>
            <w:r w:rsidRPr="00293C00">
              <w:rPr>
                <w:rFonts w:ascii="Calibri" w:hAnsi="Calibri" w:cs="Calibri"/>
                <w:noProof/>
                <w:webHidden/>
              </w:rPr>
              <w:fldChar w:fldCharType="end"/>
            </w:r>
          </w:hyperlink>
        </w:p>
        <w:p w14:paraId="65A67776" w14:textId="7545CF31" w:rsidR="00A640FC" w:rsidRPr="00293C00" w:rsidRDefault="00A640FC">
          <w:pPr>
            <w:pStyle w:val="TOC2"/>
            <w:tabs>
              <w:tab w:val="left" w:pos="960"/>
              <w:tab w:val="right" w:leader="dot" w:pos="9016"/>
            </w:tabs>
            <w:rPr>
              <w:rFonts w:ascii="Calibri" w:hAnsi="Calibri" w:cs="Calibri"/>
              <w:noProof/>
              <w:lang w:eastAsia="en-GB"/>
            </w:rPr>
          </w:pPr>
          <w:hyperlink w:anchor="_Toc214624591" w:history="1">
            <w:r w:rsidRPr="00293C00">
              <w:rPr>
                <w:rStyle w:val="Hyperlink"/>
                <w:rFonts w:ascii="Calibri" w:hAnsi="Calibri" w:cs="Calibri"/>
                <w:b/>
                <w:bCs/>
                <w:noProof/>
              </w:rPr>
              <w:t>7.3</w:t>
            </w:r>
            <w:r w:rsidRPr="00293C00">
              <w:rPr>
                <w:rFonts w:ascii="Calibri" w:hAnsi="Calibri" w:cs="Calibri"/>
                <w:noProof/>
                <w:lang w:eastAsia="en-GB"/>
              </w:rPr>
              <w:tab/>
            </w:r>
            <w:r w:rsidRPr="00293C00">
              <w:rPr>
                <w:rStyle w:val="Hyperlink"/>
                <w:rFonts w:ascii="Calibri" w:hAnsi="Calibri" w:cs="Calibri"/>
                <w:b/>
                <w:bCs/>
                <w:noProof/>
              </w:rPr>
              <w:t>CNN Architectures for Image Classification</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_Toc214624591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6</w:t>
            </w:r>
            <w:r w:rsidRPr="00293C00">
              <w:rPr>
                <w:rFonts w:ascii="Calibri" w:hAnsi="Calibri" w:cs="Calibri"/>
                <w:noProof/>
                <w:webHidden/>
              </w:rPr>
              <w:fldChar w:fldCharType="end"/>
            </w:r>
          </w:hyperlink>
        </w:p>
        <w:p w14:paraId="3E41DE02" w14:textId="0160825D" w:rsidR="00A640FC" w:rsidRPr="00293C00" w:rsidRDefault="00A640FC">
          <w:pPr>
            <w:pStyle w:val="TOC2"/>
            <w:tabs>
              <w:tab w:val="left" w:pos="960"/>
              <w:tab w:val="right" w:leader="dot" w:pos="9016"/>
            </w:tabs>
            <w:rPr>
              <w:rFonts w:ascii="Calibri" w:hAnsi="Calibri" w:cs="Calibri"/>
              <w:noProof/>
              <w:lang w:eastAsia="en-GB"/>
            </w:rPr>
          </w:pPr>
          <w:hyperlink w:anchor="_Toc214624592" w:history="1">
            <w:r w:rsidRPr="00293C00">
              <w:rPr>
                <w:rStyle w:val="Hyperlink"/>
                <w:rFonts w:ascii="Calibri" w:hAnsi="Calibri" w:cs="Calibri"/>
                <w:b/>
                <w:bCs/>
                <w:noProof/>
              </w:rPr>
              <w:t>7.4</w:t>
            </w:r>
            <w:r w:rsidRPr="00293C00">
              <w:rPr>
                <w:rFonts w:ascii="Calibri" w:hAnsi="Calibri" w:cs="Calibri"/>
                <w:noProof/>
                <w:lang w:eastAsia="en-GB"/>
              </w:rPr>
              <w:tab/>
            </w:r>
            <w:r w:rsidRPr="00293C00">
              <w:rPr>
                <w:rStyle w:val="Hyperlink"/>
                <w:rFonts w:ascii="Calibri" w:hAnsi="Calibri" w:cs="Calibri"/>
                <w:b/>
                <w:bCs/>
                <w:noProof/>
              </w:rPr>
              <w:t>Synthesis and Gap</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_Toc214624592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7</w:t>
            </w:r>
            <w:r w:rsidRPr="00293C00">
              <w:rPr>
                <w:rFonts w:ascii="Calibri" w:hAnsi="Calibri" w:cs="Calibri"/>
                <w:noProof/>
                <w:webHidden/>
              </w:rPr>
              <w:fldChar w:fldCharType="end"/>
            </w:r>
          </w:hyperlink>
        </w:p>
        <w:p w14:paraId="7FEEBB07" w14:textId="3A90C6B2" w:rsidR="00A640FC" w:rsidRPr="00293C00" w:rsidRDefault="00A640FC">
          <w:pPr>
            <w:pStyle w:val="TOC1"/>
            <w:tabs>
              <w:tab w:val="left" w:pos="480"/>
              <w:tab w:val="right" w:leader="dot" w:pos="9016"/>
            </w:tabs>
            <w:rPr>
              <w:rFonts w:ascii="Calibri" w:hAnsi="Calibri" w:cs="Calibri"/>
              <w:noProof/>
              <w:lang w:eastAsia="en-GB"/>
            </w:rPr>
          </w:pPr>
          <w:hyperlink w:anchor="_Toc214624593" w:history="1">
            <w:r w:rsidRPr="00293C00">
              <w:rPr>
                <w:rStyle w:val="Hyperlink"/>
                <w:rFonts w:ascii="Calibri" w:hAnsi="Calibri" w:cs="Calibri"/>
                <w:b/>
                <w:bCs/>
                <w:noProof/>
              </w:rPr>
              <w:t>8</w:t>
            </w:r>
            <w:r w:rsidRPr="00293C00">
              <w:rPr>
                <w:rFonts w:ascii="Calibri" w:hAnsi="Calibri" w:cs="Calibri"/>
                <w:noProof/>
                <w:lang w:eastAsia="en-GB"/>
              </w:rPr>
              <w:tab/>
            </w:r>
            <w:r w:rsidRPr="00293C00">
              <w:rPr>
                <w:rStyle w:val="Hyperlink"/>
                <w:rFonts w:ascii="Calibri" w:hAnsi="Calibri" w:cs="Calibri"/>
                <w:b/>
                <w:bCs/>
                <w:noProof/>
              </w:rPr>
              <w:t>Methodology</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_Toc214624593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8</w:t>
            </w:r>
            <w:r w:rsidRPr="00293C00">
              <w:rPr>
                <w:rFonts w:ascii="Calibri" w:hAnsi="Calibri" w:cs="Calibri"/>
                <w:noProof/>
                <w:webHidden/>
              </w:rPr>
              <w:fldChar w:fldCharType="end"/>
            </w:r>
          </w:hyperlink>
        </w:p>
        <w:p w14:paraId="048A069D" w14:textId="6C6D5F3A" w:rsidR="00A640FC" w:rsidRPr="00293C00" w:rsidRDefault="00A640FC">
          <w:pPr>
            <w:pStyle w:val="TOC2"/>
            <w:tabs>
              <w:tab w:val="left" w:pos="960"/>
              <w:tab w:val="right" w:leader="dot" w:pos="9016"/>
            </w:tabs>
            <w:rPr>
              <w:rFonts w:ascii="Calibri" w:hAnsi="Calibri" w:cs="Calibri"/>
              <w:noProof/>
              <w:lang w:eastAsia="en-GB"/>
            </w:rPr>
          </w:pPr>
          <w:hyperlink w:anchor="_Toc214624594" w:history="1">
            <w:r w:rsidRPr="00293C00">
              <w:rPr>
                <w:rStyle w:val="Hyperlink"/>
                <w:rFonts w:ascii="Calibri" w:hAnsi="Calibri" w:cs="Calibri"/>
                <w:b/>
                <w:bCs/>
                <w:noProof/>
              </w:rPr>
              <w:t>8.1</w:t>
            </w:r>
            <w:r w:rsidRPr="00293C00">
              <w:rPr>
                <w:rFonts w:ascii="Calibri" w:hAnsi="Calibri" w:cs="Calibri"/>
                <w:noProof/>
                <w:lang w:eastAsia="en-GB"/>
              </w:rPr>
              <w:tab/>
            </w:r>
            <w:r w:rsidRPr="00293C00">
              <w:rPr>
                <w:rStyle w:val="Hyperlink"/>
                <w:rFonts w:ascii="Calibri" w:hAnsi="Calibri" w:cs="Calibri"/>
                <w:b/>
                <w:bCs/>
                <w:noProof/>
              </w:rPr>
              <w:t>Overview of machine learning pipelines</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_Toc214624594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8</w:t>
            </w:r>
            <w:r w:rsidRPr="00293C00">
              <w:rPr>
                <w:rFonts w:ascii="Calibri" w:hAnsi="Calibri" w:cs="Calibri"/>
                <w:noProof/>
                <w:webHidden/>
              </w:rPr>
              <w:fldChar w:fldCharType="end"/>
            </w:r>
          </w:hyperlink>
        </w:p>
        <w:p w14:paraId="3E2C6D4F" w14:textId="678429C0" w:rsidR="00A640FC" w:rsidRPr="00293C00" w:rsidRDefault="00A640FC">
          <w:pPr>
            <w:pStyle w:val="TOC2"/>
            <w:tabs>
              <w:tab w:val="left" w:pos="960"/>
              <w:tab w:val="right" w:leader="dot" w:pos="9016"/>
            </w:tabs>
            <w:rPr>
              <w:rFonts w:ascii="Calibri" w:hAnsi="Calibri" w:cs="Calibri"/>
              <w:noProof/>
              <w:lang w:eastAsia="en-GB"/>
            </w:rPr>
          </w:pPr>
          <w:hyperlink w:anchor="_Toc214624595" w:history="1">
            <w:r w:rsidRPr="00293C00">
              <w:rPr>
                <w:rStyle w:val="Hyperlink"/>
                <w:rFonts w:ascii="Calibri" w:hAnsi="Calibri" w:cs="Calibri"/>
                <w:b/>
                <w:bCs/>
                <w:noProof/>
              </w:rPr>
              <w:t>8.2</w:t>
            </w:r>
            <w:r w:rsidRPr="00293C00">
              <w:rPr>
                <w:rFonts w:ascii="Calibri" w:hAnsi="Calibri" w:cs="Calibri"/>
                <w:noProof/>
                <w:lang w:eastAsia="en-GB"/>
              </w:rPr>
              <w:tab/>
            </w:r>
            <w:r w:rsidRPr="00293C00">
              <w:rPr>
                <w:rStyle w:val="Hyperlink"/>
                <w:rFonts w:ascii="Calibri" w:hAnsi="Calibri" w:cs="Calibri"/>
                <w:b/>
                <w:bCs/>
                <w:noProof/>
              </w:rPr>
              <w:t>Dataset and Pre-Processing</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_Toc214624595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8</w:t>
            </w:r>
            <w:r w:rsidRPr="00293C00">
              <w:rPr>
                <w:rFonts w:ascii="Calibri" w:hAnsi="Calibri" w:cs="Calibri"/>
                <w:noProof/>
                <w:webHidden/>
              </w:rPr>
              <w:fldChar w:fldCharType="end"/>
            </w:r>
          </w:hyperlink>
        </w:p>
        <w:p w14:paraId="496A32FC" w14:textId="19C8254B" w:rsidR="00A640FC" w:rsidRPr="00293C00" w:rsidRDefault="00A640FC">
          <w:pPr>
            <w:pStyle w:val="TOC2"/>
            <w:tabs>
              <w:tab w:val="left" w:pos="960"/>
              <w:tab w:val="right" w:leader="dot" w:pos="9016"/>
            </w:tabs>
            <w:rPr>
              <w:rFonts w:ascii="Calibri" w:hAnsi="Calibri" w:cs="Calibri"/>
              <w:noProof/>
              <w:lang w:eastAsia="en-GB"/>
            </w:rPr>
          </w:pPr>
          <w:hyperlink w:anchor="_Toc214624596" w:history="1">
            <w:r w:rsidRPr="00293C00">
              <w:rPr>
                <w:rStyle w:val="Hyperlink"/>
                <w:rFonts w:ascii="Calibri" w:hAnsi="Calibri" w:cs="Calibri"/>
                <w:b/>
                <w:bCs/>
                <w:noProof/>
              </w:rPr>
              <w:t>8.3</w:t>
            </w:r>
            <w:r w:rsidRPr="00293C00">
              <w:rPr>
                <w:rFonts w:ascii="Calibri" w:hAnsi="Calibri" w:cs="Calibri"/>
                <w:noProof/>
                <w:lang w:eastAsia="en-GB"/>
              </w:rPr>
              <w:tab/>
            </w:r>
            <w:r w:rsidRPr="00293C00">
              <w:rPr>
                <w:rStyle w:val="Hyperlink"/>
                <w:rFonts w:ascii="Calibri" w:hAnsi="Calibri" w:cs="Calibri"/>
                <w:b/>
                <w:bCs/>
                <w:noProof/>
              </w:rPr>
              <w:t>Data Augmentation</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_Toc214624596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8</w:t>
            </w:r>
            <w:r w:rsidRPr="00293C00">
              <w:rPr>
                <w:rFonts w:ascii="Calibri" w:hAnsi="Calibri" w:cs="Calibri"/>
                <w:noProof/>
                <w:webHidden/>
              </w:rPr>
              <w:fldChar w:fldCharType="end"/>
            </w:r>
          </w:hyperlink>
        </w:p>
        <w:p w14:paraId="0A32CBBC" w14:textId="1F214EAA" w:rsidR="00A640FC" w:rsidRPr="00293C00" w:rsidRDefault="00A640FC">
          <w:pPr>
            <w:pStyle w:val="TOC2"/>
            <w:tabs>
              <w:tab w:val="left" w:pos="960"/>
              <w:tab w:val="right" w:leader="dot" w:pos="9016"/>
            </w:tabs>
            <w:rPr>
              <w:rFonts w:ascii="Calibri" w:hAnsi="Calibri" w:cs="Calibri"/>
              <w:noProof/>
              <w:lang w:eastAsia="en-GB"/>
            </w:rPr>
          </w:pPr>
          <w:hyperlink w:anchor="_Toc214624597" w:history="1">
            <w:r w:rsidRPr="00293C00">
              <w:rPr>
                <w:rStyle w:val="Hyperlink"/>
                <w:rFonts w:ascii="Calibri" w:hAnsi="Calibri" w:cs="Calibri"/>
                <w:b/>
                <w:bCs/>
                <w:noProof/>
              </w:rPr>
              <w:t>8.4</w:t>
            </w:r>
            <w:r w:rsidRPr="00293C00">
              <w:rPr>
                <w:rFonts w:ascii="Calibri" w:hAnsi="Calibri" w:cs="Calibri"/>
                <w:noProof/>
                <w:lang w:eastAsia="en-GB"/>
              </w:rPr>
              <w:tab/>
            </w:r>
            <w:r w:rsidRPr="00293C00">
              <w:rPr>
                <w:rStyle w:val="Hyperlink"/>
                <w:rFonts w:ascii="Calibri" w:hAnsi="Calibri" w:cs="Calibri"/>
                <w:b/>
                <w:bCs/>
                <w:noProof/>
              </w:rPr>
              <w:t>Model Architecture Design</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_Toc214624597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9</w:t>
            </w:r>
            <w:r w:rsidRPr="00293C00">
              <w:rPr>
                <w:rFonts w:ascii="Calibri" w:hAnsi="Calibri" w:cs="Calibri"/>
                <w:noProof/>
                <w:webHidden/>
              </w:rPr>
              <w:fldChar w:fldCharType="end"/>
            </w:r>
          </w:hyperlink>
        </w:p>
        <w:p w14:paraId="59BEAB22" w14:textId="5C9AC3C0" w:rsidR="00A640FC" w:rsidRPr="00293C00" w:rsidRDefault="00A640FC">
          <w:pPr>
            <w:pStyle w:val="TOC2"/>
            <w:tabs>
              <w:tab w:val="left" w:pos="960"/>
              <w:tab w:val="right" w:leader="dot" w:pos="9016"/>
            </w:tabs>
            <w:rPr>
              <w:rFonts w:ascii="Calibri" w:hAnsi="Calibri" w:cs="Calibri"/>
              <w:noProof/>
              <w:lang w:eastAsia="en-GB"/>
            </w:rPr>
          </w:pPr>
          <w:hyperlink w:anchor="_Toc214624598" w:history="1">
            <w:r w:rsidRPr="00293C00">
              <w:rPr>
                <w:rStyle w:val="Hyperlink"/>
                <w:rFonts w:ascii="Calibri" w:hAnsi="Calibri" w:cs="Calibri"/>
                <w:b/>
                <w:bCs/>
                <w:noProof/>
              </w:rPr>
              <w:t>8.5</w:t>
            </w:r>
            <w:r w:rsidRPr="00293C00">
              <w:rPr>
                <w:rFonts w:ascii="Calibri" w:hAnsi="Calibri" w:cs="Calibri"/>
                <w:noProof/>
                <w:lang w:eastAsia="en-GB"/>
              </w:rPr>
              <w:tab/>
            </w:r>
            <w:r w:rsidRPr="00293C00">
              <w:rPr>
                <w:rStyle w:val="Hyperlink"/>
                <w:rFonts w:ascii="Calibri" w:hAnsi="Calibri" w:cs="Calibri"/>
                <w:b/>
                <w:bCs/>
                <w:noProof/>
              </w:rPr>
              <w:t>Hyperparameters Tuning Strategy</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_Toc214624598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10</w:t>
            </w:r>
            <w:r w:rsidRPr="00293C00">
              <w:rPr>
                <w:rFonts w:ascii="Calibri" w:hAnsi="Calibri" w:cs="Calibri"/>
                <w:noProof/>
                <w:webHidden/>
              </w:rPr>
              <w:fldChar w:fldCharType="end"/>
            </w:r>
          </w:hyperlink>
        </w:p>
        <w:p w14:paraId="02B82E44" w14:textId="1F8C4008" w:rsidR="00A640FC" w:rsidRPr="00293C00" w:rsidRDefault="00A640FC">
          <w:pPr>
            <w:pStyle w:val="TOC2"/>
            <w:tabs>
              <w:tab w:val="left" w:pos="960"/>
              <w:tab w:val="right" w:leader="dot" w:pos="9016"/>
            </w:tabs>
            <w:rPr>
              <w:rFonts w:ascii="Calibri" w:hAnsi="Calibri" w:cs="Calibri"/>
              <w:noProof/>
              <w:lang w:eastAsia="en-GB"/>
            </w:rPr>
          </w:pPr>
          <w:hyperlink w:anchor="_Toc214624599" w:history="1">
            <w:r w:rsidRPr="00293C00">
              <w:rPr>
                <w:rStyle w:val="Hyperlink"/>
                <w:rFonts w:ascii="Calibri" w:hAnsi="Calibri" w:cs="Calibri"/>
                <w:b/>
                <w:bCs/>
                <w:noProof/>
              </w:rPr>
              <w:t>8.6</w:t>
            </w:r>
            <w:r w:rsidRPr="00293C00">
              <w:rPr>
                <w:rFonts w:ascii="Calibri" w:hAnsi="Calibri" w:cs="Calibri"/>
                <w:noProof/>
                <w:lang w:eastAsia="en-GB"/>
              </w:rPr>
              <w:tab/>
            </w:r>
            <w:r w:rsidRPr="00293C00">
              <w:rPr>
                <w:rStyle w:val="Hyperlink"/>
                <w:rFonts w:ascii="Calibri" w:hAnsi="Calibri" w:cs="Calibri"/>
                <w:b/>
                <w:bCs/>
                <w:noProof/>
              </w:rPr>
              <w:t>Training Procedure</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_Toc214624599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10</w:t>
            </w:r>
            <w:r w:rsidRPr="00293C00">
              <w:rPr>
                <w:rFonts w:ascii="Calibri" w:hAnsi="Calibri" w:cs="Calibri"/>
                <w:noProof/>
                <w:webHidden/>
              </w:rPr>
              <w:fldChar w:fldCharType="end"/>
            </w:r>
          </w:hyperlink>
        </w:p>
        <w:p w14:paraId="6ED3A44B" w14:textId="13B80097" w:rsidR="00A640FC" w:rsidRPr="00293C00" w:rsidRDefault="00A640FC">
          <w:pPr>
            <w:pStyle w:val="TOC2"/>
            <w:tabs>
              <w:tab w:val="left" w:pos="960"/>
              <w:tab w:val="right" w:leader="dot" w:pos="9016"/>
            </w:tabs>
            <w:rPr>
              <w:rFonts w:ascii="Calibri" w:hAnsi="Calibri" w:cs="Calibri"/>
              <w:noProof/>
              <w:lang w:eastAsia="en-GB"/>
            </w:rPr>
          </w:pPr>
          <w:hyperlink w:anchor="_Toc214624600" w:history="1">
            <w:r w:rsidRPr="00293C00">
              <w:rPr>
                <w:rStyle w:val="Hyperlink"/>
                <w:rFonts w:ascii="Calibri" w:hAnsi="Calibri" w:cs="Calibri"/>
                <w:b/>
                <w:bCs/>
                <w:noProof/>
              </w:rPr>
              <w:t>8.7</w:t>
            </w:r>
            <w:r w:rsidRPr="00293C00">
              <w:rPr>
                <w:rFonts w:ascii="Calibri" w:hAnsi="Calibri" w:cs="Calibri"/>
                <w:noProof/>
                <w:lang w:eastAsia="en-GB"/>
              </w:rPr>
              <w:tab/>
            </w:r>
            <w:r w:rsidRPr="00293C00">
              <w:rPr>
                <w:rStyle w:val="Hyperlink"/>
                <w:rFonts w:ascii="Calibri" w:hAnsi="Calibri" w:cs="Calibri"/>
                <w:b/>
                <w:bCs/>
                <w:noProof/>
              </w:rPr>
              <w:t>Evaluation Metrics</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_Toc214624600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11</w:t>
            </w:r>
            <w:r w:rsidRPr="00293C00">
              <w:rPr>
                <w:rFonts w:ascii="Calibri" w:hAnsi="Calibri" w:cs="Calibri"/>
                <w:noProof/>
                <w:webHidden/>
              </w:rPr>
              <w:fldChar w:fldCharType="end"/>
            </w:r>
          </w:hyperlink>
        </w:p>
        <w:p w14:paraId="4852B6ED" w14:textId="0A12A4B7" w:rsidR="00A640FC" w:rsidRPr="00293C00" w:rsidRDefault="00A640FC">
          <w:pPr>
            <w:pStyle w:val="TOC1"/>
            <w:tabs>
              <w:tab w:val="left" w:pos="480"/>
              <w:tab w:val="right" w:leader="dot" w:pos="9016"/>
            </w:tabs>
            <w:rPr>
              <w:rFonts w:ascii="Calibri" w:hAnsi="Calibri" w:cs="Calibri"/>
              <w:noProof/>
              <w:lang w:eastAsia="en-GB"/>
            </w:rPr>
          </w:pPr>
          <w:hyperlink w:anchor="_Toc214624601" w:history="1">
            <w:r w:rsidRPr="00293C00">
              <w:rPr>
                <w:rStyle w:val="Hyperlink"/>
                <w:rFonts w:ascii="Calibri" w:hAnsi="Calibri" w:cs="Calibri"/>
                <w:b/>
                <w:bCs/>
                <w:noProof/>
              </w:rPr>
              <w:t>9</w:t>
            </w:r>
            <w:r w:rsidRPr="00293C00">
              <w:rPr>
                <w:rFonts w:ascii="Calibri" w:hAnsi="Calibri" w:cs="Calibri"/>
                <w:noProof/>
                <w:lang w:eastAsia="en-GB"/>
              </w:rPr>
              <w:tab/>
            </w:r>
            <w:r w:rsidRPr="00293C00">
              <w:rPr>
                <w:rStyle w:val="Hyperlink"/>
                <w:rFonts w:ascii="Calibri" w:hAnsi="Calibri" w:cs="Calibri"/>
                <w:b/>
                <w:bCs/>
                <w:noProof/>
              </w:rPr>
              <w:t>Discussion and Recommendations</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_Toc214624601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11</w:t>
            </w:r>
            <w:r w:rsidRPr="00293C00">
              <w:rPr>
                <w:rFonts w:ascii="Calibri" w:hAnsi="Calibri" w:cs="Calibri"/>
                <w:noProof/>
                <w:webHidden/>
              </w:rPr>
              <w:fldChar w:fldCharType="end"/>
            </w:r>
          </w:hyperlink>
        </w:p>
        <w:p w14:paraId="28407F3C" w14:textId="77ECCEF4" w:rsidR="00A640FC" w:rsidRPr="00293C00" w:rsidRDefault="00A640FC">
          <w:pPr>
            <w:pStyle w:val="TOC2"/>
            <w:tabs>
              <w:tab w:val="left" w:pos="960"/>
              <w:tab w:val="right" w:leader="dot" w:pos="9016"/>
            </w:tabs>
            <w:rPr>
              <w:rFonts w:ascii="Calibri" w:hAnsi="Calibri" w:cs="Calibri"/>
              <w:noProof/>
              <w:lang w:eastAsia="en-GB"/>
            </w:rPr>
          </w:pPr>
          <w:hyperlink w:anchor="_Toc214624602" w:history="1">
            <w:r w:rsidRPr="00293C00">
              <w:rPr>
                <w:rStyle w:val="Hyperlink"/>
                <w:rFonts w:ascii="Calibri" w:hAnsi="Calibri" w:cs="Calibri"/>
                <w:b/>
                <w:bCs/>
                <w:noProof/>
              </w:rPr>
              <w:t>9.1</w:t>
            </w:r>
            <w:r w:rsidRPr="00293C00">
              <w:rPr>
                <w:rFonts w:ascii="Calibri" w:hAnsi="Calibri" w:cs="Calibri"/>
                <w:noProof/>
                <w:lang w:eastAsia="en-GB"/>
              </w:rPr>
              <w:tab/>
            </w:r>
            <w:r w:rsidRPr="00293C00">
              <w:rPr>
                <w:rStyle w:val="Hyperlink"/>
                <w:rFonts w:ascii="Calibri" w:hAnsi="Calibri" w:cs="Calibri"/>
                <w:b/>
                <w:bCs/>
                <w:noProof/>
              </w:rPr>
              <w:t>Metrics on training and validation</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_Toc214624602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11</w:t>
            </w:r>
            <w:r w:rsidRPr="00293C00">
              <w:rPr>
                <w:rFonts w:ascii="Calibri" w:hAnsi="Calibri" w:cs="Calibri"/>
                <w:noProof/>
                <w:webHidden/>
              </w:rPr>
              <w:fldChar w:fldCharType="end"/>
            </w:r>
          </w:hyperlink>
        </w:p>
        <w:p w14:paraId="4D5DF22B" w14:textId="057B6AD7" w:rsidR="00A640FC" w:rsidRPr="00293C00" w:rsidRDefault="00A640FC">
          <w:pPr>
            <w:pStyle w:val="TOC2"/>
            <w:tabs>
              <w:tab w:val="left" w:pos="960"/>
              <w:tab w:val="right" w:leader="dot" w:pos="9016"/>
            </w:tabs>
            <w:rPr>
              <w:rFonts w:ascii="Calibri" w:hAnsi="Calibri" w:cs="Calibri"/>
              <w:noProof/>
              <w:lang w:eastAsia="en-GB"/>
            </w:rPr>
          </w:pPr>
          <w:hyperlink w:anchor="_Toc214624603" w:history="1">
            <w:r w:rsidRPr="00293C00">
              <w:rPr>
                <w:rStyle w:val="Hyperlink"/>
                <w:rFonts w:ascii="Calibri" w:hAnsi="Calibri" w:cs="Calibri"/>
                <w:b/>
                <w:bCs/>
                <w:noProof/>
              </w:rPr>
              <w:t>9.2</w:t>
            </w:r>
            <w:r w:rsidRPr="00293C00">
              <w:rPr>
                <w:rFonts w:ascii="Calibri" w:hAnsi="Calibri" w:cs="Calibri"/>
                <w:noProof/>
                <w:lang w:eastAsia="en-GB"/>
              </w:rPr>
              <w:tab/>
            </w:r>
            <w:r w:rsidRPr="00293C00">
              <w:rPr>
                <w:rStyle w:val="Hyperlink"/>
                <w:rFonts w:ascii="Calibri" w:hAnsi="Calibri" w:cs="Calibri"/>
                <w:b/>
                <w:bCs/>
                <w:noProof/>
              </w:rPr>
              <w:t>Hyperparameter Comparison and Model Justification</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_Toc214624603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12</w:t>
            </w:r>
            <w:r w:rsidRPr="00293C00">
              <w:rPr>
                <w:rFonts w:ascii="Calibri" w:hAnsi="Calibri" w:cs="Calibri"/>
                <w:noProof/>
                <w:webHidden/>
              </w:rPr>
              <w:fldChar w:fldCharType="end"/>
            </w:r>
          </w:hyperlink>
        </w:p>
        <w:p w14:paraId="28203F81" w14:textId="252E6DEF" w:rsidR="00A640FC" w:rsidRPr="00293C00" w:rsidRDefault="00A640FC">
          <w:pPr>
            <w:pStyle w:val="TOC2"/>
            <w:tabs>
              <w:tab w:val="left" w:pos="960"/>
              <w:tab w:val="right" w:leader="dot" w:pos="9016"/>
            </w:tabs>
            <w:rPr>
              <w:rFonts w:ascii="Calibri" w:hAnsi="Calibri" w:cs="Calibri"/>
              <w:noProof/>
              <w:lang w:eastAsia="en-GB"/>
            </w:rPr>
          </w:pPr>
          <w:hyperlink w:anchor="_Toc214624604" w:history="1">
            <w:r w:rsidRPr="00293C00">
              <w:rPr>
                <w:rStyle w:val="Hyperlink"/>
                <w:rFonts w:ascii="Calibri" w:hAnsi="Calibri" w:cs="Calibri"/>
                <w:b/>
                <w:bCs/>
                <w:noProof/>
              </w:rPr>
              <w:t>9.3</w:t>
            </w:r>
            <w:r w:rsidRPr="00293C00">
              <w:rPr>
                <w:rFonts w:ascii="Calibri" w:hAnsi="Calibri" w:cs="Calibri"/>
                <w:noProof/>
                <w:lang w:eastAsia="en-GB"/>
              </w:rPr>
              <w:tab/>
            </w:r>
            <w:r w:rsidRPr="00293C00">
              <w:rPr>
                <w:rStyle w:val="Hyperlink"/>
                <w:rFonts w:ascii="Calibri" w:hAnsi="Calibri" w:cs="Calibri"/>
                <w:b/>
                <w:bCs/>
                <w:noProof/>
              </w:rPr>
              <w:t>Confusion Matrix and Performance Analysis</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_Toc214624604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13</w:t>
            </w:r>
            <w:r w:rsidRPr="00293C00">
              <w:rPr>
                <w:rFonts w:ascii="Calibri" w:hAnsi="Calibri" w:cs="Calibri"/>
                <w:noProof/>
                <w:webHidden/>
              </w:rPr>
              <w:fldChar w:fldCharType="end"/>
            </w:r>
          </w:hyperlink>
        </w:p>
        <w:p w14:paraId="7830F035" w14:textId="7D701FC8" w:rsidR="00A640FC" w:rsidRPr="00293C00" w:rsidRDefault="00A640FC">
          <w:pPr>
            <w:pStyle w:val="TOC2"/>
            <w:tabs>
              <w:tab w:val="left" w:pos="960"/>
              <w:tab w:val="right" w:leader="dot" w:pos="9016"/>
            </w:tabs>
            <w:rPr>
              <w:rFonts w:ascii="Calibri" w:hAnsi="Calibri" w:cs="Calibri"/>
              <w:noProof/>
              <w:lang w:eastAsia="en-GB"/>
            </w:rPr>
          </w:pPr>
          <w:hyperlink w:anchor="_Toc214624605" w:history="1">
            <w:r w:rsidRPr="00293C00">
              <w:rPr>
                <w:rStyle w:val="Hyperlink"/>
                <w:rFonts w:ascii="Calibri" w:hAnsi="Calibri" w:cs="Calibri"/>
                <w:b/>
                <w:bCs/>
                <w:noProof/>
              </w:rPr>
              <w:t>9.4</w:t>
            </w:r>
            <w:r w:rsidRPr="00293C00">
              <w:rPr>
                <w:rFonts w:ascii="Calibri" w:hAnsi="Calibri" w:cs="Calibri"/>
                <w:noProof/>
                <w:lang w:eastAsia="en-GB"/>
              </w:rPr>
              <w:tab/>
            </w:r>
            <w:r w:rsidRPr="00293C00">
              <w:rPr>
                <w:rStyle w:val="Hyperlink"/>
                <w:rFonts w:ascii="Calibri" w:hAnsi="Calibri" w:cs="Calibri"/>
                <w:b/>
                <w:bCs/>
                <w:noProof/>
              </w:rPr>
              <w:t>Recommendations</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_Toc214624605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14</w:t>
            </w:r>
            <w:r w:rsidRPr="00293C00">
              <w:rPr>
                <w:rFonts w:ascii="Calibri" w:hAnsi="Calibri" w:cs="Calibri"/>
                <w:noProof/>
                <w:webHidden/>
              </w:rPr>
              <w:fldChar w:fldCharType="end"/>
            </w:r>
          </w:hyperlink>
        </w:p>
        <w:p w14:paraId="087C11E0" w14:textId="41AA4B6F" w:rsidR="00A640FC" w:rsidRPr="00293C00" w:rsidRDefault="00A640FC">
          <w:pPr>
            <w:pStyle w:val="TOC1"/>
            <w:tabs>
              <w:tab w:val="left" w:pos="720"/>
              <w:tab w:val="right" w:leader="dot" w:pos="9016"/>
            </w:tabs>
            <w:rPr>
              <w:rFonts w:ascii="Calibri" w:hAnsi="Calibri" w:cs="Calibri"/>
              <w:noProof/>
              <w:lang w:eastAsia="en-GB"/>
            </w:rPr>
          </w:pPr>
          <w:hyperlink w:anchor="_Toc214624606" w:history="1">
            <w:r w:rsidRPr="00293C00">
              <w:rPr>
                <w:rStyle w:val="Hyperlink"/>
                <w:rFonts w:ascii="Calibri" w:hAnsi="Calibri" w:cs="Calibri"/>
                <w:b/>
                <w:bCs/>
                <w:noProof/>
              </w:rPr>
              <w:t>10</w:t>
            </w:r>
            <w:r w:rsidRPr="00293C00">
              <w:rPr>
                <w:rFonts w:ascii="Calibri" w:hAnsi="Calibri" w:cs="Calibri"/>
                <w:noProof/>
                <w:lang w:eastAsia="en-GB"/>
              </w:rPr>
              <w:tab/>
            </w:r>
            <w:r w:rsidRPr="00293C00">
              <w:rPr>
                <w:rStyle w:val="Hyperlink"/>
                <w:rFonts w:ascii="Calibri" w:hAnsi="Calibri" w:cs="Calibri"/>
                <w:b/>
                <w:bCs/>
                <w:noProof/>
              </w:rPr>
              <w:t>Conclusion</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_Toc214624606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15</w:t>
            </w:r>
            <w:r w:rsidRPr="00293C00">
              <w:rPr>
                <w:rFonts w:ascii="Calibri" w:hAnsi="Calibri" w:cs="Calibri"/>
                <w:noProof/>
                <w:webHidden/>
              </w:rPr>
              <w:fldChar w:fldCharType="end"/>
            </w:r>
          </w:hyperlink>
        </w:p>
        <w:p w14:paraId="1AC67227" w14:textId="0F11D0CA" w:rsidR="00A640FC" w:rsidRPr="00293C00" w:rsidRDefault="00A640FC">
          <w:pPr>
            <w:pStyle w:val="TOC1"/>
            <w:tabs>
              <w:tab w:val="left" w:pos="720"/>
              <w:tab w:val="right" w:leader="dot" w:pos="9016"/>
            </w:tabs>
            <w:rPr>
              <w:rFonts w:ascii="Calibri" w:hAnsi="Calibri" w:cs="Calibri"/>
              <w:noProof/>
              <w:lang w:eastAsia="en-GB"/>
            </w:rPr>
          </w:pPr>
          <w:hyperlink w:anchor="_Toc214624607" w:history="1">
            <w:r w:rsidRPr="00293C00">
              <w:rPr>
                <w:rStyle w:val="Hyperlink"/>
                <w:rFonts w:ascii="Calibri" w:hAnsi="Calibri" w:cs="Calibri"/>
                <w:b/>
                <w:bCs/>
                <w:noProof/>
              </w:rPr>
              <w:t>11</w:t>
            </w:r>
            <w:r w:rsidRPr="00293C00">
              <w:rPr>
                <w:rFonts w:ascii="Calibri" w:hAnsi="Calibri" w:cs="Calibri"/>
                <w:noProof/>
                <w:lang w:eastAsia="en-GB"/>
              </w:rPr>
              <w:tab/>
            </w:r>
            <w:r w:rsidRPr="00293C00">
              <w:rPr>
                <w:rStyle w:val="Hyperlink"/>
                <w:rFonts w:ascii="Calibri" w:hAnsi="Calibri" w:cs="Calibri"/>
                <w:b/>
                <w:bCs/>
                <w:noProof/>
              </w:rPr>
              <w:t>References</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_Toc214624607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16</w:t>
            </w:r>
            <w:r w:rsidRPr="00293C00">
              <w:rPr>
                <w:rFonts w:ascii="Calibri" w:hAnsi="Calibri" w:cs="Calibri"/>
                <w:noProof/>
                <w:webHidden/>
              </w:rPr>
              <w:fldChar w:fldCharType="end"/>
            </w:r>
          </w:hyperlink>
        </w:p>
        <w:p w14:paraId="180B8808" w14:textId="4A160959" w:rsidR="00DB3951" w:rsidRPr="00293C00" w:rsidRDefault="00DB3951">
          <w:pPr>
            <w:rPr>
              <w:rFonts w:ascii="Calibri" w:hAnsi="Calibri" w:cs="Calibri"/>
            </w:rPr>
          </w:pPr>
          <w:r w:rsidRPr="00293C00">
            <w:rPr>
              <w:rFonts w:ascii="Calibri" w:hAnsi="Calibri" w:cs="Calibri"/>
              <w:b/>
              <w:bCs/>
              <w:noProof/>
            </w:rPr>
            <w:fldChar w:fldCharType="end"/>
          </w:r>
        </w:p>
      </w:sdtContent>
    </w:sdt>
    <w:p w14:paraId="032F5E89" w14:textId="77777777" w:rsidR="0092006A" w:rsidRPr="00293C00" w:rsidRDefault="0092006A">
      <w:pPr>
        <w:rPr>
          <w:rFonts w:ascii="Calibri" w:hAnsi="Calibri" w:cs="Calibri"/>
        </w:rPr>
      </w:pPr>
    </w:p>
    <w:p w14:paraId="22CD2025" w14:textId="77777777" w:rsidR="0092006A" w:rsidRPr="00293C00" w:rsidRDefault="0092006A">
      <w:pPr>
        <w:rPr>
          <w:rFonts w:ascii="Calibri" w:hAnsi="Calibri" w:cs="Calibri"/>
        </w:rPr>
      </w:pPr>
    </w:p>
    <w:p w14:paraId="4ED17412" w14:textId="7FD1B472" w:rsidR="0092006A" w:rsidRPr="00293C00" w:rsidRDefault="0001089A" w:rsidP="0001089A">
      <w:pPr>
        <w:pStyle w:val="Heading1"/>
        <w:jc w:val="center"/>
        <w:rPr>
          <w:rFonts w:ascii="Calibri" w:hAnsi="Calibri" w:cs="Calibri"/>
          <w:b/>
          <w:bCs/>
          <w:sz w:val="52"/>
          <w:szCs w:val="52"/>
          <w:u w:val="single"/>
        </w:rPr>
      </w:pPr>
      <w:bookmarkStart w:id="2" w:name="_Toc214624582"/>
      <w:r w:rsidRPr="00293C00">
        <w:rPr>
          <w:rFonts w:ascii="Calibri" w:hAnsi="Calibri" w:cs="Calibri"/>
          <w:b/>
          <w:bCs/>
          <w:sz w:val="52"/>
          <w:szCs w:val="52"/>
          <w:u w:val="single"/>
        </w:rPr>
        <w:lastRenderedPageBreak/>
        <w:t>List of Figures</w:t>
      </w:r>
      <w:bookmarkEnd w:id="2"/>
    </w:p>
    <w:p w14:paraId="50AA1D17" w14:textId="50A03D29" w:rsidR="00A640FC" w:rsidRPr="00293C00" w:rsidRDefault="0072477B">
      <w:pPr>
        <w:pStyle w:val="TableofFigures"/>
        <w:tabs>
          <w:tab w:val="right" w:leader="dot" w:pos="9016"/>
        </w:tabs>
        <w:rPr>
          <w:rFonts w:ascii="Calibri" w:hAnsi="Calibri" w:cs="Calibri"/>
          <w:noProof/>
          <w:lang w:eastAsia="en-GB"/>
        </w:rPr>
      </w:pPr>
      <w:r w:rsidRPr="00293C00">
        <w:rPr>
          <w:rFonts w:ascii="Calibri" w:hAnsi="Calibri" w:cs="Calibri"/>
        </w:rPr>
        <w:fldChar w:fldCharType="begin"/>
      </w:r>
      <w:r w:rsidRPr="00293C00">
        <w:rPr>
          <w:rFonts w:ascii="Calibri" w:hAnsi="Calibri" w:cs="Calibri"/>
        </w:rPr>
        <w:instrText xml:space="preserve"> TOC \h \z \c "Figure" </w:instrText>
      </w:r>
      <w:r w:rsidRPr="00293C00">
        <w:rPr>
          <w:rFonts w:ascii="Calibri" w:hAnsi="Calibri" w:cs="Calibri"/>
        </w:rPr>
        <w:fldChar w:fldCharType="separate"/>
      </w:r>
      <w:hyperlink w:anchor="_Toc214624608" w:history="1">
        <w:r w:rsidR="00A640FC" w:rsidRPr="00293C00">
          <w:rPr>
            <w:rStyle w:val="Hyperlink"/>
            <w:rFonts w:ascii="Calibri" w:hAnsi="Calibri" w:cs="Calibri"/>
            <w:b/>
            <w:bCs/>
            <w:noProof/>
          </w:rPr>
          <w:t>Figure 1: The model Summary</w:t>
        </w:r>
        <w:r w:rsidR="00A640FC" w:rsidRPr="00293C00">
          <w:rPr>
            <w:rFonts w:ascii="Calibri" w:hAnsi="Calibri" w:cs="Calibri"/>
            <w:noProof/>
            <w:webHidden/>
          </w:rPr>
          <w:tab/>
        </w:r>
        <w:r w:rsidR="00A640FC" w:rsidRPr="00293C00">
          <w:rPr>
            <w:rFonts w:ascii="Calibri" w:hAnsi="Calibri" w:cs="Calibri"/>
            <w:noProof/>
            <w:webHidden/>
          </w:rPr>
          <w:fldChar w:fldCharType="begin"/>
        </w:r>
        <w:r w:rsidR="00A640FC" w:rsidRPr="00293C00">
          <w:rPr>
            <w:rFonts w:ascii="Calibri" w:hAnsi="Calibri" w:cs="Calibri"/>
            <w:noProof/>
            <w:webHidden/>
          </w:rPr>
          <w:instrText xml:space="preserve"> PAGEREF _Toc214624608 \h </w:instrText>
        </w:r>
        <w:r w:rsidR="00A640FC" w:rsidRPr="00293C00">
          <w:rPr>
            <w:rFonts w:ascii="Calibri" w:hAnsi="Calibri" w:cs="Calibri"/>
            <w:noProof/>
            <w:webHidden/>
          </w:rPr>
        </w:r>
        <w:r w:rsidR="00A640FC" w:rsidRPr="00293C00">
          <w:rPr>
            <w:rFonts w:ascii="Calibri" w:hAnsi="Calibri" w:cs="Calibri"/>
            <w:noProof/>
            <w:webHidden/>
          </w:rPr>
          <w:fldChar w:fldCharType="separate"/>
        </w:r>
        <w:r w:rsidR="00A640FC" w:rsidRPr="00293C00">
          <w:rPr>
            <w:rFonts w:ascii="Calibri" w:hAnsi="Calibri" w:cs="Calibri"/>
            <w:noProof/>
            <w:webHidden/>
          </w:rPr>
          <w:t>9</w:t>
        </w:r>
        <w:r w:rsidR="00A640FC" w:rsidRPr="00293C00">
          <w:rPr>
            <w:rFonts w:ascii="Calibri" w:hAnsi="Calibri" w:cs="Calibri"/>
            <w:noProof/>
            <w:webHidden/>
          </w:rPr>
          <w:fldChar w:fldCharType="end"/>
        </w:r>
      </w:hyperlink>
    </w:p>
    <w:p w14:paraId="292AD665" w14:textId="5F62D710" w:rsidR="00A640FC" w:rsidRPr="00293C00" w:rsidRDefault="00A640FC">
      <w:pPr>
        <w:pStyle w:val="TableofFigures"/>
        <w:tabs>
          <w:tab w:val="right" w:leader="dot" w:pos="9016"/>
        </w:tabs>
        <w:rPr>
          <w:rFonts w:ascii="Calibri" w:hAnsi="Calibri" w:cs="Calibri"/>
          <w:noProof/>
          <w:lang w:eastAsia="en-GB"/>
        </w:rPr>
      </w:pPr>
      <w:hyperlink w:anchor="_Toc214624609" w:history="1">
        <w:r w:rsidRPr="00293C00">
          <w:rPr>
            <w:rStyle w:val="Hyperlink"/>
            <w:rFonts w:ascii="Calibri" w:hAnsi="Calibri" w:cs="Calibri"/>
            <w:b/>
            <w:bCs/>
            <w:noProof/>
          </w:rPr>
          <w:t>Figure 2: Accuracy/Loss Model Curves</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_Toc214624609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11</w:t>
        </w:r>
        <w:r w:rsidRPr="00293C00">
          <w:rPr>
            <w:rFonts w:ascii="Calibri" w:hAnsi="Calibri" w:cs="Calibri"/>
            <w:noProof/>
            <w:webHidden/>
          </w:rPr>
          <w:fldChar w:fldCharType="end"/>
        </w:r>
      </w:hyperlink>
    </w:p>
    <w:p w14:paraId="6B6FAEC4" w14:textId="7D61BC2B" w:rsidR="00A640FC" w:rsidRPr="00293C00" w:rsidRDefault="00A640FC">
      <w:pPr>
        <w:pStyle w:val="TableofFigures"/>
        <w:tabs>
          <w:tab w:val="right" w:leader="dot" w:pos="9016"/>
        </w:tabs>
        <w:rPr>
          <w:rFonts w:ascii="Calibri" w:hAnsi="Calibri" w:cs="Calibri"/>
          <w:noProof/>
          <w:lang w:eastAsia="en-GB"/>
        </w:rPr>
      </w:pPr>
      <w:hyperlink w:anchor="_Toc214624610" w:history="1">
        <w:r w:rsidRPr="00293C00">
          <w:rPr>
            <w:rStyle w:val="Hyperlink"/>
            <w:rFonts w:ascii="Calibri" w:hAnsi="Calibri" w:cs="Calibri"/>
            <w:b/>
            <w:bCs/>
            <w:noProof/>
          </w:rPr>
          <w:t>Figure 3: Confusion Matrix</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_Toc214624610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13</w:t>
        </w:r>
        <w:r w:rsidRPr="00293C00">
          <w:rPr>
            <w:rFonts w:ascii="Calibri" w:hAnsi="Calibri" w:cs="Calibri"/>
            <w:noProof/>
            <w:webHidden/>
          </w:rPr>
          <w:fldChar w:fldCharType="end"/>
        </w:r>
      </w:hyperlink>
    </w:p>
    <w:p w14:paraId="36907962" w14:textId="2F7A3132" w:rsidR="00A640FC" w:rsidRPr="00293C00" w:rsidRDefault="00A640FC">
      <w:pPr>
        <w:pStyle w:val="TableofFigures"/>
        <w:tabs>
          <w:tab w:val="right" w:leader="dot" w:pos="9016"/>
        </w:tabs>
        <w:rPr>
          <w:rFonts w:ascii="Calibri" w:hAnsi="Calibri" w:cs="Calibri"/>
          <w:noProof/>
          <w:lang w:eastAsia="en-GB"/>
        </w:rPr>
      </w:pPr>
      <w:hyperlink w:anchor="_Toc214624611" w:history="1">
        <w:r w:rsidRPr="00293C00">
          <w:rPr>
            <w:rStyle w:val="Hyperlink"/>
            <w:rFonts w:ascii="Calibri" w:hAnsi="Calibri" w:cs="Calibri"/>
            <w:b/>
            <w:bCs/>
            <w:noProof/>
          </w:rPr>
          <w:t>Figure 4:Classification Report</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_Toc214624611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14</w:t>
        </w:r>
        <w:r w:rsidRPr="00293C00">
          <w:rPr>
            <w:rFonts w:ascii="Calibri" w:hAnsi="Calibri" w:cs="Calibri"/>
            <w:noProof/>
            <w:webHidden/>
          </w:rPr>
          <w:fldChar w:fldCharType="end"/>
        </w:r>
      </w:hyperlink>
    </w:p>
    <w:p w14:paraId="50689701" w14:textId="5F8D78E5" w:rsidR="0092006A" w:rsidRPr="00293C00" w:rsidRDefault="0072477B">
      <w:pPr>
        <w:rPr>
          <w:rFonts w:ascii="Calibri" w:hAnsi="Calibri" w:cs="Calibri"/>
        </w:rPr>
      </w:pPr>
      <w:r w:rsidRPr="00293C00">
        <w:rPr>
          <w:rFonts w:ascii="Calibri" w:hAnsi="Calibri" w:cs="Calibri"/>
        </w:rPr>
        <w:fldChar w:fldCharType="end"/>
      </w:r>
    </w:p>
    <w:p w14:paraId="2490E89D" w14:textId="457760C9" w:rsidR="0092006A" w:rsidRPr="00293C00" w:rsidRDefault="0001089A" w:rsidP="0001089A">
      <w:pPr>
        <w:pStyle w:val="Heading1"/>
        <w:jc w:val="center"/>
        <w:rPr>
          <w:rFonts w:ascii="Calibri" w:hAnsi="Calibri" w:cs="Calibri"/>
          <w:b/>
          <w:bCs/>
          <w:sz w:val="52"/>
          <w:szCs w:val="52"/>
          <w:u w:val="single"/>
        </w:rPr>
      </w:pPr>
      <w:bookmarkStart w:id="3" w:name="_Toc214624583"/>
      <w:r w:rsidRPr="00293C00">
        <w:rPr>
          <w:rFonts w:ascii="Calibri" w:hAnsi="Calibri" w:cs="Calibri"/>
          <w:b/>
          <w:bCs/>
          <w:sz w:val="52"/>
          <w:szCs w:val="52"/>
          <w:u w:val="single"/>
        </w:rPr>
        <w:t>List of Tables</w:t>
      </w:r>
      <w:bookmarkEnd w:id="3"/>
    </w:p>
    <w:p w14:paraId="0CEC190A" w14:textId="751936EB" w:rsidR="00B774E8" w:rsidRPr="00293C00" w:rsidRDefault="00B774E8">
      <w:pPr>
        <w:pStyle w:val="TableofFigures"/>
        <w:tabs>
          <w:tab w:val="right" w:leader="dot" w:pos="9016"/>
        </w:tabs>
        <w:rPr>
          <w:rFonts w:ascii="Calibri" w:hAnsi="Calibri" w:cs="Calibri"/>
          <w:noProof/>
        </w:rPr>
      </w:pPr>
      <w:r w:rsidRPr="00293C00">
        <w:rPr>
          <w:rFonts w:ascii="Calibri" w:hAnsi="Calibri" w:cs="Calibri"/>
        </w:rPr>
        <w:fldChar w:fldCharType="begin"/>
      </w:r>
      <w:r w:rsidRPr="00293C00">
        <w:rPr>
          <w:rFonts w:ascii="Calibri" w:hAnsi="Calibri" w:cs="Calibri"/>
        </w:rPr>
        <w:instrText xml:space="preserve"> TOC \h \z \c "Table" </w:instrText>
      </w:r>
      <w:r w:rsidRPr="00293C00">
        <w:rPr>
          <w:rFonts w:ascii="Calibri" w:hAnsi="Calibri" w:cs="Calibri"/>
        </w:rPr>
        <w:fldChar w:fldCharType="separate"/>
      </w:r>
      <w:hyperlink w:anchor="_Toc214600053" w:history="1">
        <w:r w:rsidRPr="00293C00">
          <w:rPr>
            <w:rStyle w:val="Hyperlink"/>
            <w:rFonts w:ascii="Calibri" w:hAnsi="Calibri" w:cs="Calibri"/>
            <w:b/>
            <w:bCs/>
            <w:noProof/>
          </w:rPr>
          <w:t>Table 1: Hypermeter Tuning Summary</w:t>
        </w:r>
        <w:r w:rsidRPr="00293C00">
          <w:rPr>
            <w:rFonts w:ascii="Calibri" w:hAnsi="Calibri" w:cs="Calibri"/>
            <w:noProof/>
            <w:webHidden/>
          </w:rPr>
          <w:tab/>
        </w:r>
        <w:r w:rsidRPr="00293C00">
          <w:rPr>
            <w:rFonts w:ascii="Calibri" w:hAnsi="Calibri" w:cs="Calibri"/>
            <w:noProof/>
            <w:webHidden/>
          </w:rPr>
          <w:fldChar w:fldCharType="begin"/>
        </w:r>
        <w:r w:rsidRPr="00293C00">
          <w:rPr>
            <w:rFonts w:ascii="Calibri" w:hAnsi="Calibri" w:cs="Calibri"/>
            <w:noProof/>
            <w:webHidden/>
          </w:rPr>
          <w:instrText xml:space="preserve"> PAGEREF _Toc214600053 \h </w:instrText>
        </w:r>
        <w:r w:rsidRPr="00293C00">
          <w:rPr>
            <w:rFonts w:ascii="Calibri" w:hAnsi="Calibri" w:cs="Calibri"/>
            <w:noProof/>
            <w:webHidden/>
          </w:rPr>
        </w:r>
        <w:r w:rsidRPr="00293C00">
          <w:rPr>
            <w:rFonts w:ascii="Calibri" w:hAnsi="Calibri" w:cs="Calibri"/>
            <w:noProof/>
            <w:webHidden/>
          </w:rPr>
          <w:fldChar w:fldCharType="separate"/>
        </w:r>
        <w:r w:rsidRPr="00293C00">
          <w:rPr>
            <w:rFonts w:ascii="Calibri" w:hAnsi="Calibri" w:cs="Calibri"/>
            <w:noProof/>
            <w:webHidden/>
          </w:rPr>
          <w:t>10</w:t>
        </w:r>
        <w:r w:rsidRPr="00293C00">
          <w:rPr>
            <w:rFonts w:ascii="Calibri" w:hAnsi="Calibri" w:cs="Calibri"/>
            <w:noProof/>
            <w:webHidden/>
          </w:rPr>
          <w:fldChar w:fldCharType="end"/>
        </w:r>
      </w:hyperlink>
    </w:p>
    <w:p w14:paraId="1A19F8D9" w14:textId="58894629" w:rsidR="00B51B36" w:rsidRPr="00293C00" w:rsidRDefault="00B774E8">
      <w:pPr>
        <w:rPr>
          <w:rFonts w:ascii="Calibri" w:hAnsi="Calibri" w:cs="Calibri"/>
        </w:rPr>
      </w:pPr>
      <w:r w:rsidRPr="00293C00">
        <w:rPr>
          <w:rFonts w:ascii="Calibri" w:hAnsi="Calibri" w:cs="Calibri"/>
        </w:rPr>
        <w:fldChar w:fldCharType="end"/>
      </w:r>
    </w:p>
    <w:p w14:paraId="64E70622" w14:textId="77777777" w:rsidR="00B51B36" w:rsidRPr="00293C00" w:rsidRDefault="00B51B36">
      <w:pPr>
        <w:rPr>
          <w:rFonts w:ascii="Calibri" w:hAnsi="Calibri" w:cs="Calibri"/>
        </w:rPr>
      </w:pPr>
    </w:p>
    <w:p w14:paraId="6230919A" w14:textId="77777777" w:rsidR="00B51B36" w:rsidRPr="00293C00" w:rsidRDefault="00B51B36">
      <w:pPr>
        <w:rPr>
          <w:rFonts w:ascii="Calibri" w:hAnsi="Calibri" w:cs="Calibri"/>
        </w:rPr>
      </w:pPr>
    </w:p>
    <w:p w14:paraId="24DC0042" w14:textId="77777777" w:rsidR="0092006A" w:rsidRPr="00293C00" w:rsidRDefault="0092006A">
      <w:pPr>
        <w:rPr>
          <w:rFonts w:ascii="Calibri" w:hAnsi="Calibri" w:cs="Calibri"/>
        </w:rPr>
      </w:pPr>
    </w:p>
    <w:p w14:paraId="6E06874F" w14:textId="77777777" w:rsidR="003702E3" w:rsidRPr="00293C00" w:rsidRDefault="003702E3">
      <w:pPr>
        <w:rPr>
          <w:rFonts w:ascii="Calibri" w:hAnsi="Calibri" w:cs="Calibri"/>
        </w:rPr>
      </w:pPr>
    </w:p>
    <w:p w14:paraId="54D8B8A4" w14:textId="77777777" w:rsidR="00DB3951" w:rsidRPr="00293C00" w:rsidRDefault="00DB3951" w:rsidP="00DB3951">
      <w:pPr>
        <w:pStyle w:val="Heading1"/>
        <w:jc w:val="center"/>
        <w:rPr>
          <w:rFonts w:ascii="Calibri" w:hAnsi="Calibri" w:cs="Calibri"/>
          <w:b/>
          <w:bCs/>
          <w:sz w:val="52"/>
          <w:szCs w:val="52"/>
          <w:u w:val="single"/>
        </w:rPr>
      </w:pPr>
      <w:bookmarkStart w:id="4" w:name="_Toc214624584"/>
      <w:r w:rsidRPr="00293C00">
        <w:rPr>
          <w:rFonts w:ascii="Calibri" w:hAnsi="Calibri" w:cs="Calibri"/>
          <w:b/>
          <w:bCs/>
          <w:sz w:val="52"/>
          <w:szCs w:val="52"/>
          <w:u w:val="single"/>
        </w:rPr>
        <w:t>Abstract</w:t>
      </w:r>
      <w:bookmarkEnd w:id="4"/>
    </w:p>
    <w:p w14:paraId="2CF426B9" w14:textId="7EE62A08" w:rsidR="0092006A" w:rsidRPr="00293C00" w:rsidRDefault="00DB3951">
      <w:pPr>
        <w:rPr>
          <w:rFonts w:ascii="Calibri" w:hAnsi="Calibri" w:cs="Calibri"/>
        </w:rPr>
      </w:pPr>
      <w:r w:rsidRPr="00293C00">
        <w:rPr>
          <w:rFonts w:ascii="Calibri" w:hAnsi="Calibri" w:cs="Calibri"/>
        </w:rPr>
        <w:t>Image classification remains a core capability across safety-critical and resource-constrained settings (e.g., mobile devices, embedded systems, industrial inspection). This study reviews optimisation practices for artificial neural networks (ANNs) with emphasis on convolutional neural networks (CNNs) for static images and recurrent neural networks (RNNs) for sequence data, and implements a compact, transparent CNN on the CIFAR-10 benchmark. Rather than pursuing state-of-the-art depth or parameter counts, the goal is to keep the model as simple as possible without compromising effectiveness, using principled training choices: optimiser selection (SGD with momentum versus AdamW), learning-rate schedules (step versus cosine decay with warmup), and regularisation (weight decay, label smoothing, data augmentation including RandAugment). We evaluate test accuracy, macro-F1, confusion matrices, parameter counts, and time per epoch, and we discuss when RNNs are the appropriate tool (e.g., video or sequence modelling) versus CNNs for single-frame vision. Results indicate that most performance gains arise from the training recipe rather than architectural complexity, supporting simple-but-effective CNNs for CIFAR-10.</w:t>
      </w:r>
    </w:p>
    <w:p w14:paraId="1ED9C215" w14:textId="4C691712" w:rsidR="00F51816" w:rsidRPr="00293C00" w:rsidRDefault="00E02055" w:rsidP="00E02055">
      <w:pPr>
        <w:pStyle w:val="Heading1"/>
        <w:jc w:val="center"/>
        <w:rPr>
          <w:rFonts w:ascii="Calibri" w:hAnsi="Calibri" w:cs="Calibri"/>
          <w:b/>
          <w:bCs/>
          <w:sz w:val="52"/>
          <w:szCs w:val="52"/>
          <w:u w:val="single"/>
        </w:rPr>
      </w:pPr>
      <w:bookmarkStart w:id="5" w:name="_Toc214624585"/>
      <w:r w:rsidRPr="00293C00">
        <w:rPr>
          <w:rFonts w:ascii="Calibri" w:hAnsi="Calibri" w:cs="Calibri"/>
          <w:b/>
          <w:bCs/>
          <w:sz w:val="52"/>
          <w:szCs w:val="52"/>
          <w:u w:val="single"/>
        </w:rPr>
        <w:lastRenderedPageBreak/>
        <w:t>Introduction</w:t>
      </w:r>
      <w:bookmarkEnd w:id="5"/>
    </w:p>
    <w:p w14:paraId="679B40EB" w14:textId="12F53DDB" w:rsidR="008E067F" w:rsidRPr="00293C00" w:rsidRDefault="007817B5" w:rsidP="00F51816">
      <w:pPr>
        <w:rPr>
          <w:rFonts w:ascii="Calibri" w:hAnsi="Calibri" w:cs="Calibri"/>
        </w:rPr>
      </w:pPr>
      <w:r w:rsidRPr="00293C00">
        <w:rPr>
          <w:rFonts w:ascii="Calibri" w:hAnsi="Calibri" w:cs="Calibri"/>
        </w:rPr>
        <w:t xml:space="preserve">Image </w:t>
      </w:r>
      <w:r w:rsidR="006D37AB" w:rsidRPr="00293C00">
        <w:rPr>
          <w:rFonts w:ascii="Calibri" w:hAnsi="Calibri" w:cs="Calibri"/>
        </w:rPr>
        <w:t>classification</w:t>
      </w:r>
      <w:r w:rsidRPr="00293C00">
        <w:rPr>
          <w:rFonts w:ascii="Calibri" w:hAnsi="Calibri" w:cs="Calibri"/>
        </w:rPr>
        <w:t xml:space="preserve"> is still among the central uses in the field of machine learning, being the basics of modern developments in </w:t>
      </w:r>
      <w:r w:rsidR="00CF6101" w:rsidRPr="00293C00">
        <w:rPr>
          <w:rFonts w:ascii="Calibri" w:hAnsi="Calibri" w:cs="Calibri"/>
        </w:rPr>
        <w:t>autonomous</w:t>
      </w:r>
      <w:r w:rsidRPr="00293C00">
        <w:rPr>
          <w:rFonts w:ascii="Calibri" w:hAnsi="Calibri" w:cs="Calibri"/>
        </w:rPr>
        <w:t xml:space="preserve"> vehicles, facial recognition, medical diagnostic tools, robotics, and security infrastructure</w:t>
      </w:r>
      <w:sdt>
        <w:sdtPr>
          <w:rPr>
            <w:rFonts w:ascii="Calibri" w:hAnsi="Calibri" w:cs="Calibri"/>
          </w:rPr>
          <w:id w:val="-974215723"/>
          <w:citation/>
        </w:sdtPr>
        <w:sdtContent>
          <w:r w:rsidR="00CF6101" w:rsidRPr="00293C00">
            <w:rPr>
              <w:rFonts w:ascii="Calibri" w:hAnsi="Calibri" w:cs="Calibri"/>
            </w:rPr>
            <w:fldChar w:fldCharType="begin"/>
          </w:r>
          <w:r w:rsidR="00CF6101" w:rsidRPr="00293C00">
            <w:rPr>
              <w:rFonts w:ascii="Calibri" w:hAnsi="Calibri" w:cs="Calibri"/>
            </w:rPr>
            <w:instrText xml:space="preserve"> CITATION Gri20 \l 2057 </w:instrText>
          </w:r>
          <w:r w:rsidR="00CF6101" w:rsidRPr="00293C00">
            <w:rPr>
              <w:rFonts w:ascii="Calibri" w:hAnsi="Calibri" w:cs="Calibri"/>
            </w:rPr>
            <w:fldChar w:fldCharType="separate"/>
          </w:r>
          <w:r w:rsidR="00293C00" w:rsidRPr="00293C00">
            <w:rPr>
              <w:rFonts w:ascii="Calibri" w:hAnsi="Calibri" w:cs="Calibri"/>
              <w:noProof/>
            </w:rPr>
            <w:t xml:space="preserve"> [1]</w:t>
          </w:r>
          <w:r w:rsidR="00CF6101" w:rsidRPr="00293C00">
            <w:rPr>
              <w:rFonts w:ascii="Calibri" w:hAnsi="Calibri" w:cs="Calibri"/>
            </w:rPr>
            <w:fldChar w:fldCharType="end"/>
          </w:r>
        </w:sdtContent>
      </w:sdt>
      <w:r w:rsidR="006D37AB" w:rsidRPr="00293C00">
        <w:rPr>
          <w:rFonts w:ascii="Calibri" w:hAnsi="Calibri" w:cs="Calibri"/>
        </w:rPr>
        <w:t xml:space="preserve">, </w:t>
      </w:r>
      <w:sdt>
        <w:sdtPr>
          <w:rPr>
            <w:rFonts w:ascii="Calibri" w:hAnsi="Calibri" w:cs="Calibri"/>
          </w:rPr>
          <w:id w:val="-569200016"/>
          <w:citation/>
        </w:sdtPr>
        <w:sdtContent>
          <w:r w:rsidR="006D37AB" w:rsidRPr="00293C00">
            <w:rPr>
              <w:rFonts w:ascii="Calibri" w:hAnsi="Calibri" w:cs="Calibri"/>
            </w:rPr>
            <w:fldChar w:fldCharType="begin"/>
          </w:r>
          <w:r w:rsidR="006D37AB" w:rsidRPr="00293C00">
            <w:rPr>
              <w:rFonts w:ascii="Calibri" w:hAnsi="Calibri" w:cs="Calibri"/>
            </w:rPr>
            <w:instrText xml:space="preserve"> CITATION Man24 \l 2057 </w:instrText>
          </w:r>
          <w:r w:rsidR="006D37AB" w:rsidRPr="00293C00">
            <w:rPr>
              <w:rFonts w:ascii="Calibri" w:hAnsi="Calibri" w:cs="Calibri"/>
            </w:rPr>
            <w:fldChar w:fldCharType="separate"/>
          </w:r>
          <w:r w:rsidR="00293C00" w:rsidRPr="00293C00">
            <w:rPr>
              <w:rFonts w:ascii="Calibri" w:hAnsi="Calibri" w:cs="Calibri"/>
              <w:noProof/>
            </w:rPr>
            <w:t>[2]</w:t>
          </w:r>
          <w:r w:rsidR="006D37AB" w:rsidRPr="00293C00">
            <w:rPr>
              <w:rFonts w:ascii="Calibri" w:hAnsi="Calibri" w:cs="Calibri"/>
            </w:rPr>
            <w:fldChar w:fldCharType="end"/>
          </w:r>
        </w:sdtContent>
      </w:sdt>
      <w:r w:rsidRPr="00293C00">
        <w:rPr>
          <w:rFonts w:ascii="Calibri" w:hAnsi="Calibri" w:cs="Calibri"/>
        </w:rPr>
        <w:t xml:space="preserve">. In it, artificial neural networks (ANNs) have demonstrated time and again the ability to learn complex, non-linear associations on high-dimensional data with great power, thus </w:t>
      </w:r>
      <w:r w:rsidR="009D291E" w:rsidRPr="00293C00">
        <w:rPr>
          <w:rFonts w:ascii="Calibri" w:hAnsi="Calibri" w:cs="Calibri"/>
        </w:rPr>
        <w:t>fuelling</w:t>
      </w:r>
      <w:r w:rsidRPr="00293C00">
        <w:rPr>
          <w:rFonts w:ascii="Calibri" w:hAnsi="Calibri" w:cs="Calibri"/>
        </w:rPr>
        <w:t xml:space="preserve"> major advances in automated visual perception</w:t>
      </w:r>
      <w:sdt>
        <w:sdtPr>
          <w:rPr>
            <w:rFonts w:ascii="Calibri" w:hAnsi="Calibri" w:cs="Calibri"/>
          </w:rPr>
          <w:id w:val="-52080661"/>
          <w:citation/>
        </w:sdtPr>
        <w:sdtContent>
          <w:r w:rsidR="00581485" w:rsidRPr="00293C00">
            <w:rPr>
              <w:rFonts w:ascii="Calibri" w:hAnsi="Calibri" w:cs="Calibri"/>
            </w:rPr>
            <w:fldChar w:fldCharType="begin"/>
          </w:r>
          <w:r w:rsidR="00581485" w:rsidRPr="00293C00">
            <w:rPr>
              <w:rFonts w:ascii="Calibri" w:hAnsi="Calibri" w:cs="Calibri"/>
            </w:rPr>
            <w:instrText xml:space="preserve"> CITATION Men19 \l 2057 </w:instrText>
          </w:r>
          <w:r w:rsidR="00581485" w:rsidRPr="00293C00">
            <w:rPr>
              <w:rFonts w:ascii="Calibri" w:hAnsi="Calibri" w:cs="Calibri"/>
            </w:rPr>
            <w:fldChar w:fldCharType="separate"/>
          </w:r>
          <w:r w:rsidR="00293C00" w:rsidRPr="00293C00">
            <w:rPr>
              <w:rFonts w:ascii="Calibri" w:hAnsi="Calibri" w:cs="Calibri"/>
              <w:noProof/>
            </w:rPr>
            <w:t xml:space="preserve"> [3]</w:t>
          </w:r>
          <w:r w:rsidR="00581485" w:rsidRPr="00293C00">
            <w:rPr>
              <w:rFonts w:ascii="Calibri" w:hAnsi="Calibri" w:cs="Calibri"/>
            </w:rPr>
            <w:fldChar w:fldCharType="end"/>
          </w:r>
        </w:sdtContent>
      </w:sdt>
      <w:r w:rsidRPr="00293C00">
        <w:rPr>
          <w:rFonts w:ascii="Calibri" w:hAnsi="Calibri" w:cs="Calibri"/>
        </w:rPr>
        <w:t>. The convolutional neural networks (</w:t>
      </w:r>
      <w:r w:rsidR="002D7940" w:rsidRPr="00293C00">
        <w:rPr>
          <w:rFonts w:ascii="Calibri" w:hAnsi="Calibri" w:cs="Calibri"/>
        </w:rPr>
        <w:t>CNN</w:t>
      </w:r>
      <w:r w:rsidRPr="00293C00">
        <w:rPr>
          <w:rFonts w:ascii="Calibri" w:hAnsi="Calibri" w:cs="Calibri"/>
        </w:rPr>
        <w:t xml:space="preserve">s) have become the state-of-the-art methodology of handling image-related tasks because they are well competent in harnessing local spatial hierarchies, </w:t>
      </w:r>
      <w:r w:rsidR="00FC46AD" w:rsidRPr="00293C00">
        <w:rPr>
          <w:rFonts w:ascii="Calibri" w:hAnsi="Calibri" w:cs="Calibri"/>
        </w:rPr>
        <w:t xml:space="preserve">also </w:t>
      </w:r>
      <w:r w:rsidRPr="00293C00">
        <w:rPr>
          <w:rFonts w:ascii="Calibri" w:hAnsi="Calibri" w:cs="Calibri"/>
        </w:rPr>
        <w:t>provide multi-level feature representations themselves directly according to raw input images, without the need to undergo a single-stage stage-wise, multi-step unit-based representation of the input</w:t>
      </w:r>
      <w:sdt>
        <w:sdtPr>
          <w:rPr>
            <w:rFonts w:ascii="Calibri" w:hAnsi="Calibri" w:cs="Calibri"/>
          </w:rPr>
          <w:id w:val="1242525493"/>
          <w:citation/>
        </w:sdtPr>
        <w:sdtContent>
          <w:r w:rsidR="002D7940" w:rsidRPr="00293C00">
            <w:rPr>
              <w:rFonts w:ascii="Calibri" w:hAnsi="Calibri" w:cs="Calibri"/>
            </w:rPr>
            <w:fldChar w:fldCharType="begin"/>
          </w:r>
          <w:r w:rsidR="002D7940" w:rsidRPr="00293C00">
            <w:rPr>
              <w:rFonts w:ascii="Calibri" w:hAnsi="Calibri" w:cs="Calibri"/>
            </w:rPr>
            <w:instrText xml:space="preserve"> CITATION Zha24 \l 2057 </w:instrText>
          </w:r>
          <w:r w:rsidR="002D7940" w:rsidRPr="00293C00">
            <w:rPr>
              <w:rFonts w:ascii="Calibri" w:hAnsi="Calibri" w:cs="Calibri"/>
            </w:rPr>
            <w:fldChar w:fldCharType="separate"/>
          </w:r>
          <w:r w:rsidR="00293C00" w:rsidRPr="00293C00">
            <w:rPr>
              <w:rFonts w:ascii="Calibri" w:hAnsi="Calibri" w:cs="Calibri"/>
              <w:noProof/>
            </w:rPr>
            <w:t xml:space="preserve"> [4]</w:t>
          </w:r>
          <w:r w:rsidR="002D7940" w:rsidRPr="00293C00">
            <w:rPr>
              <w:rFonts w:ascii="Calibri" w:hAnsi="Calibri" w:cs="Calibri"/>
            </w:rPr>
            <w:fldChar w:fldCharType="end"/>
          </w:r>
        </w:sdtContent>
      </w:sdt>
      <w:r w:rsidRPr="00293C00">
        <w:rPr>
          <w:rFonts w:ascii="Calibri" w:hAnsi="Calibri" w:cs="Calibri"/>
        </w:rPr>
        <w:t>.</w:t>
      </w:r>
      <w:r w:rsidR="008F114B" w:rsidRPr="00293C00">
        <w:rPr>
          <w:rFonts w:ascii="Calibri" w:hAnsi="Calibri" w:cs="Calibri"/>
        </w:rPr>
        <w:t xml:space="preserve"> Nevertheless, while deep architectures such as ResNet or </w:t>
      </w:r>
      <w:r w:rsidR="00FC46AD" w:rsidRPr="00293C00">
        <w:rPr>
          <w:rFonts w:ascii="Calibri" w:hAnsi="Calibri" w:cs="Calibri"/>
        </w:rPr>
        <w:t>DenseNet</w:t>
      </w:r>
      <w:r w:rsidR="008F114B" w:rsidRPr="00293C00">
        <w:rPr>
          <w:rFonts w:ascii="Calibri" w:hAnsi="Calibri" w:cs="Calibri"/>
        </w:rPr>
        <w:t xml:space="preserve"> deliver exceptional accuracy, they incur substantial computational cost and architectural complexity, rendering them potentially unsuitable for resource</w:t>
      </w:r>
      <w:r w:rsidR="008F114B" w:rsidRPr="00293C00">
        <w:rPr>
          <w:rFonts w:ascii="Cambria Math" w:hAnsi="Cambria Math" w:cs="Cambria Math"/>
        </w:rPr>
        <w:t>‑</w:t>
      </w:r>
      <w:r w:rsidR="008F114B" w:rsidRPr="00293C00">
        <w:rPr>
          <w:rFonts w:ascii="Calibri" w:hAnsi="Calibri" w:cs="Calibri"/>
        </w:rPr>
        <w:t>constrained environments or instructional settings</w:t>
      </w:r>
      <w:sdt>
        <w:sdtPr>
          <w:rPr>
            <w:rFonts w:ascii="Calibri" w:hAnsi="Calibri" w:cs="Calibri"/>
          </w:rPr>
          <w:id w:val="62535382"/>
          <w:citation/>
        </w:sdtPr>
        <w:sdtContent>
          <w:r w:rsidR="00FC46AD" w:rsidRPr="00293C00">
            <w:rPr>
              <w:rFonts w:ascii="Calibri" w:hAnsi="Calibri" w:cs="Calibri"/>
            </w:rPr>
            <w:fldChar w:fldCharType="begin"/>
          </w:r>
          <w:r w:rsidR="00FC46AD" w:rsidRPr="00293C00">
            <w:rPr>
              <w:rFonts w:ascii="Calibri" w:hAnsi="Calibri" w:cs="Calibri"/>
            </w:rPr>
            <w:instrText xml:space="preserve"> CITATION Lig24 \l 2057 </w:instrText>
          </w:r>
          <w:r w:rsidR="00FC46AD" w:rsidRPr="00293C00">
            <w:rPr>
              <w:rFonts w:ascii="Calibri" w:hAnsi="Calibri" w:cs="Calibri"/>
            </w:rPr>
            <w:fldChar w:fldCharType="separate"/>
          </w:r>
          <w:r w:rsidR="00293C00" w:rsidRPr="00293C00">
            <w:rPr>
              <w:rFonts w:ascii="Calibri" w:hAnsi="Calibri" w:cs="Calibri"/>
              <w:noProof/>
            </w:rPr>
            <w:t xml:space="preserve"> [5]</w:t>
          </w:r>
          <w:r w:rsidR="00FC46AD" w:rsidRPr="00293C00">
            <w:rPr>
              <w:rFonts w:ascii="Calibri" w:hAnsi="Calibri" w:cs="Calibri"/>
            </w:rPr>
            <w:fldChar w:fldCharType="end"/>
          </w:r>
        </w:sdtContent>
      </w:sdt>
      <w:r w:rsidR="00CF6101" w:rsidRPr="00293C00">
        <w:rPr>
          <w:rFonts w:ascii="Calibri" w:hAnsi="Calibri" w:cs="Calibri"/>
        </w:rPr>
        <w:t>.</w:t>
      </w:r>
    </w:p>
    <w:p w14:paraId="598A1AA0" w14:textId="3A765B6B" w:rsidR="008F114B" w:rsidRPr="00293C00" w:rsidRDefault="00E35C07" w:rsidP="00F51816">
      <w:pPr>
        <w:rPr>
          <w:rFonts w:ascii="Calibri" w:hAnsi="Calibri" w:cs="Calibri"/>
        </w:rPr>
      </w:pPr>
      <w:r w:rsidRPr="00293C00">
        <w:rPr>
          <w:rFonts w:ascii="Calibri" w:hAnsi="Calibri" w:cs="Calibri"/>
        </w:rPr>
        <w:t>The main problem addressed in this report is how to design and optimise a lightweight CNN which, however, provides high levels of classification accuracy on the CIFAR10 dataset. CIFAR-10 is a universally recognised benchmark both in academic research and practical instructions, consisting of sixty thousand images that are evenly spread into ten different categories, such as aeroplane, car, bird, dog and ship</w:t>
      </w:r>
      <w:sdt>
        <w:sdtPr>
          <w:rPr>
            <w:rFonts w:ascii="Calibri" w:hAnsi="Calibri" w:cs="Calibri"/>
          </w:rPr>
          <w:id w:val="1949195025"/>
          <w:citation/>
        </w:sdtPr>
        <w:sdtContent>
          <w:r w:rsidR="001B32BE" w:rsidRPr="00293C00">
            <w:rPr>
              <w:rFonts w:ascii="Calibri" w:hAnsi="Calibri" w:cs="Calibri"/>
            </w:rPr>
            <w:fldChar w:fldCharType="begin"/>
          </w:r>
          <w:r w:rsidR="001B32BE" w:rsidRPr="00293C00">
            <w:rPr>
              <w:rFonts w:ascii="Calibri" w:hAnsi="Calibri" w:cs="Calibri"/>
            </w:rPr>
            <w:instrText xml:space="preserve"> CITATION Wan23 \l 2057 </w:instrText>
          </w:r>
          <w:r w:rsidR="001B32BE" w:rsidRPr="00293C00">
            <w:rPr>
              <w:rFonts w:ascii="Calibri" w:hAnsi="Calibri" w:cs="Calibri"/>
            </w:rPr>
            <w:fldChar w:fldCharType="separate"/>
          </w:r>
          <w:r w:rsidR="00293C00" w:rsidRPr="00293C00">
            <w:rPr>
              <w:rFonts w:ascii="Calibri" w:hAnsi="Calibri" w:cs="Calibri"/>
              <w:noProof/>
            </w:rPr>
            <w:t xml:space="preserve"> [6]</w:t>
          </w:r>
          <w:r w:rsidR="001B32BE" w:rsidRPr="00293C00">
            <w:rPr>
              <w:rFonts w:ascii="Calibri" w:hAnsi="Calibri" w:cs="Calibri"/>
            </w:rPr>
            <w:fldChar w:fldCharType="end"/>
          </w:r>
        </w:sdtContent>
      </w:sdt>
      <w:r w:rsidRPr="00293C00">
        <w:rPr>
          <w:rFonts w:ascii="Calibri" w:hAnsi="Calibri" w:cs="Calibri"/>
        </w:rPr>
        <w:t>. The dataset is small, but its variety and visual complexity offer an interesting testbed when it comes to the investigation of model-design choices, optimisation methods, and generalisation issues</w:t>
      </w:r>
      <w:sdt>
        <w:sdtPr>
          <w:rPr>
            <w:rFonts w:ascii="Calibri" w:hAnsi="Calibri" w:cs="Calibri"/>
          </w:rPr>
          <w:id w:val="-18545418"/>
          <w:citation/>
        </w:sdtPr>
        <w:sdtContent>
          <w:r w:rsidR="007E4F45" w:rsidRPr="00293C00">
            <w:rPr>
              <w:rFonts w:ascii="Calibri" w:hAnsi="Calibri" w:cs="Calibri"/>
            </w:rPr>
            <w:fldChar w:fldCharType="begin"/>
          </w:r>
          <w:r w:rsidR="007E4F45" w:rsidRPr="00293C00">
            <w:rPr>
              <w:rFonts w:ascii="Calibri" w:hAnsi="Calibri" w:cs="Calibri"/>
            </w:rPr>
            <w:instrText xml:space="preserve"> CITATION bai20 \l 2057 </w:instrText>
          </w:r>
          <w:r w:rsidR="007E4F45" w:rsidRPr="00293C00">
            <w:rPr>
              <w:rFonts w:ascii="Calibri" w:hAnsi="Calibri" w:cs="Calibri"/>
            </w:rPr>
            <w:fldChar w:fldCharType="separate"/>
          </w:r>
          <w:r w:rsidR="00293C00" w:rsidRPr="00293C00">
            <w:rPr>
              <w:rFonts w:ascii="Calibri" w:hAnsi="Calibri" w:cs="Calibri"/>
              <w:noProof/>
            </w:rPr>
            <w:t xml:space="preserve"> [7]</w:t>
          </w:r>
          <w:r w:rsidR="007E4F45" w:rsidRPr="00293C00">
            <w:rPr>
              <w:rFonts w:ascii="Calibri" w:hAnsi="Calibri" w:cs="Calibri"/>
            </w:rPr>
            <w:fldChar w:fldCharType="end"/>
          </w:r>
        </w:sdtContent>
      </w:sdt>
      <w:r w:rsidRPr="00293C00">
        <w:rPr>
          <w:rFonts w:ascii="Calibri" w:hAnsi="Calibri" w:cs="Calibri"/>
        </w:rPr>
        <w:t xml:space="preserve">. The difficulty, however, is maintaining high performance, perhaps as high as 85 percent 88 percent accuracy score, and avoiding deep and </w:t>
      </w:r>
      <w:r w:rsidR="00080B60" w:rsidRPr="00293C00">
        <w:rPr>
          <w:rFonts w:ascii="Calibri" w:hAnsi="Calibri" w:cs="Calibri"/>
        </w:rPr>
        <w:t>pre-trained</w:t>
      </w:r>
      <w:r w:rsidR="00080B60" w:rsidRPr="00293C00">
        <w:rPr>
          <w:rFonts w:ascii="Calibri" w:hAnsi="Calibri" w:cs="Calibri"/>
        </w:rPr>
        <w:t xml:space="preserve"> </w:t>
      </w:r>
      <w:r w:rsidRPr="00293C00">
        <w:rPr>
          <w:rFonts w:ascii="Calibri" w:hAnsi="Calibri" w:cs="Calibri"/>
        </w:rPr>
        <w:t>architectures besides, to instead use first-principles constructions, which align with education requirements</w:t>
      </w:r>
      <w:sdt>
        <w:sdtPr>
          <w:rPr>
            <w:rFonts w:ascii="Calibri" w:hAnsi="Calibri" w:cs="Calibri"/>
          </w:rPr>
          <w:id w:val="1926998307"/>
          <w:citation/>
        </w:sdtPr>
        <w:sdtContent>
          <w:r w:rsidR="00384041" w:rsidRPr="00293C00">
            <w:rPr>
              <w:rFonts w:ascii="Calibri" w:hAnsi="Calibri" w:cs="Calibri"/>
            </w:rPr>
            <w:fldChar w:fldCharType="begin"/>
          </w:r>
          <w:r w:rsidR="00384041" w:rsidRPr="00293C00">
            <w:rPr>
              <w:rFonts w:ascii="Calibri" w:hAnsi="Calibri" w:cs="Calibri"/>
            </w:rPr>
            <w:instrText xml:space="preserve"> CITATION Ber23 \l 2057 </w:instrText>
          </w:r>
          <w:r w:rsidR="00384041" w:rsidRPr="00293C00">
            <w:rPr>
              <w:rFonts w:ascii="Calibri" w:hAnsi="Calibri" w:cs="Calibri"/>
            </w:rPr>
            <w:fldChar w:fldCharType="separate"/>
          </w:r>
          <w:r w:rsidR="00293C00" w:rsidRPr="00293C00">
            <w:rPr>
              <w:rFonts w:ascii="Calibri" w:hAnsi="Calibri" w:cs="Calibri"/>
              <w:noProof/>
            </w:rPr>
            <w:t xml:space="preserve"> [8]</w:t>
          </w:r>
          <w:r w:rsidR="00384041" w:rsidRPr="00293C00">
            <w:rPr>
              <w:rFonts w:ascii="Calibri" w:hAnsi="Calibri" w:cs="Calibri"/>
            </w:rPr>
            <w:fldChar w:fldCharType="end"/>
          </w:r>
        </w:sdtContent>
      </w:sdt>
      <w:r w:rsidRPr="00293C00">
        <w:rPr>
          <w:rFonts w:ascii="Calibri" w:hAnsi="Calibri" w:cs="Calibri"/>
        </w:rPr>
        <w:t>.</w:t>
      </w:r>
    </w:p>
    <w:p w14:paraId="77716148" w14:textId="2B8E1D62" w:rsidR="007F2D6F" w:rsidRPr="00293C00" w:rsidRDefault="00E35C07" w:rsidP="00F51816">
      <w:pPr>
        <w:rPr>
          <w:rFonts w:ascii="Calibri" w:hAnsi="Calibri" w:cs="Calibri"/>
        </w:rPr>
      </w:pPr>
      <w:r w:rsidRPr="00293C00">
        <w:rPr>
          <w:rFonts w:ascii="Calibri" w:hAnsi="Calibri" w:cs="Calibri"/>
        </w:rPr>
        <w:t xml:space="preserve">There are three-fold objectives of this report. On the one hand, it includes a thorough literature review of the artificial neural networks, optimisation methods, and the specific uses of recurrent neural networks (RNNs) and CNNs, thus providing the theoretical framework required to make an informed design of the model. </w:t>
      </w:r>
      <w:r w:rsidR="00D90B15" w:rsidRPr="00293C00">
        <w:rPr>
          <w:rFonts w:ascii="Calibri" w:hAnsi="Calibri" w:cs="Calibri"/>
        </w:rPr>
        <w:t>Secondly, it delineates the development of a streamlined CNN trained on CIFAR</w:t>
      </w:r>
      <w:r w:rsidR="00D90B15" w:rsidRPr="00293C00">
        <w:rPr>
          <w:rFonts w:ascii="Cambria Math" w:hAnsi="Cambria Math" w:cs="Cambria Math"/>
        </w:rPr>
        <w:t>‑</w:t>
      </w:r>
      <w:r w:rsidR="00D90B15" w:rsidRPr="00293C00">
        <w:rPr>
          <w:rFonts w:ascii="Calibri" w:hAnsi="Calibri" w:cs="Calibri"/>
        </w:rPr>
        <w:t xml:space="preserve">10, featuring a </w:t>
      </w:r>
      <w:r w:rsidR="00B651BC" w:rsidRPr="00293C00">
        <w:rPr>
          <w:rFonts w:ascii="Calibri" w:hAnsi="Calibri" w:cs="Calibri"/>
        </w:rPr>
        <w:t>semantic</w:t>
      </w:r>
      <w:r w:rsidR="00D90B15" w:rsidRPr="00293C00">
        <w:rPr>
          <w:rFonts w:ascii="Calibri" w:hAnsi="Calibri" w:cs="Calibri"/>
        </w:rPr>
        <w:t xml:space="preserve"> investigation of hyper</w:t>
      </w:r>
      <w:r w:rsidR="00D90B15" w:rsidRPr="00293C00">
        <w:rPr>
          <w:rFonts w:ascii="Cambria Math" w:hAnsi="Cambria Math" w:cs="Cambria Math"/>
        </w:rPr>
        <w:t>‑</w:t>
      </w:r>
      <w:r w:rsidR="00D90B15" w:rsidRPr="00293C00">
        <w:rPr>
          <w:rFonts w:ascii="Calibri" w:hAnsi="Calibri" w:cs="Calibri"/>
        </w:rPr>
        <w:t>parameters such as filter dimensions, dropout rates, batch sizes,</w:t>
      </w:r>
      <w:r w:rsidR="00B651BC" w:rsidRPr="00293C00">
        <w:rPr>
          <w:rFonts w:ascii="Calibri" w:hAnsi="Calibri" w:cs="Calibri"/>
        </w:rPr>
        <w:t xml:space="preserve"> </w:t>
      </w:r>
      <w:r w:rsidR="00D90B15" w:rsidRPr="00293C00">
        <w:rPr>
          <w:rFonts w:ascii="Calibri" w:hAnsi="Calibri" w:cs="Calibri"/>
        </w:rPr>
        <w:t>data</w:t>
      </w:r>
      <w:r w:rsidR="00D90B15" w:rsidRPr="00293C00">
        <w:rPr>
          <w:rFonts w:ascii="Cambria Math" w:hAnsi="Cambria Math" w:cs="Cambria Math"/>
        </w:rPr>
        <w:t>‑</w:t>
      </w:r>
      <w:r w:rsidR="00D90B15" w:rsidRPr="00293C00">
        <w:rPr>
          <w:rFonts w:ascii="Calibri" w:hAnsi="Calibri" w:cs="Calibri"/>
        </w:rPr>
        <w:t>augmentation schemes, learning</w:t>
      </w:r>
      <w:r w:rsidR="00D90B15" w:rsidRPr="00293C00">
        <w:rPr>
          <w:rFonts w:ascii="Cambria Math" w:hAnsi="Cambria Math" w:cs="Cambria Math"/>
        </w:rPr>
        <w:t>‑</w:t>
      </w:r>
      <w:r w:rsidR="00D90B15" w:rsidRPr="00293C00">
        <w:rPr>
          <w:rFonts w:ascii="Calibri" w:hAnsi="Calibri" w:cs="Calibri"/>
        </w:rPr>
        <w:t>rate schedules, and network depth</w:t>
      </w:r>
      <w:sdt>
        <w:sdtPr>
          <w:rPr>
            <w:rFonts w:ascii="Calibri" w:hAnsi="Calibri" w:cs="Calibri"/>
          </w:rPr>
          <w:id w:val="1472332320"/>
          <w:citation/>
        </w:sdtPr>
        <w:sdtContent>
          <w:r w:rsidR="00B651BC" w:rsidRPr="00293C00">
            <w:rPr>
              <w:rFonts w:ascii="Calibri" w:hAnsi="Calibri" w:cs="Calibri"/>
            </w:rPr>
            <w:fldChar w:fldCharType="begin"/>
          </w:r>
          <w:r w:rsidR="00B651BC" w:rsidRPr="00293C00">
            <w:rPr>
              <w:rFonts w:ascii="Calibri" w:hAnsi="Calibri" w:cs="Calibri"/>
            </w:rPr>
            <w:instrText xml:space="preserve"> CITATION How19 \l 2057 </w:instrText>
          </w:r>
          <w:r w:rsidR="00B651BC" w:rsidRPr="00293C00">
            <w:rPr>
              <w:rFonts w:ascii="Calibri" w:hAnsi="Calibri" w:cs="Calibri"/>
            </w:rPr>
            <w:fldChar w:fldCharType="separate"/>
          </w:r>
          <w:r w:rsidR="00293C00" w:rsidRPr="00293C00">
            <w:rPr>
              <w:rFonts w:ascii="Calibri" w:hAnsi="Calibri" w:cs="Calibri"/>
              <w:noProof/>
            </w:rPr>
            <w:t xml:space="preserve"> [9]</w:t>
          </w:r>
          <w:r w:rsidR="00B651BC" w:rsidRPr="00293C00">
            <w:rPr>
              <w:rFonts w:ascii="Calibri" w:hAnsi="Calibri" w:cs="Calibri"/>
            </w:rPr>
            <w:fldChar w:fldCharType="end"/>
          </w:r>
        </w:sdtContent>
      </w:sdt>
      <w:r w:rsidR="00D90B15" w:rsidRPr="00293C00">
        <w:rPr>
          <w:rFonts w:ascii="Calibri" w:hAnsi="Calibri" w:cs="Calibri"/>
        </w:rPr>
        <w:t xml:space="preserve">. </w:t>
      </w:r>
    </w:p>
    <w:p w14:paraId="4755229E" w14:textId="30104AB3" w:rsidR="00E35C07" w:rsidRPr="00293C00" w:rsidRDefault="00A915CC" w:rsidP="00F51816">
      <w:pPr>
        <w:rPr>
          <w:rFonts w:ascii="Calibri" w:hAnsi="Calibri" w:cs="Calibri"/>
        </w:rPr>
      </w:pPr>
      <w:r w:rsidRPr="00293C00">
        <w:rPr>
          <w:rFonts w:ascii="Calibri" w:hAnsi="Calibri" w:cs="Calibri"/>
        </w:rPr>
        <w:t>Finally, an analysis based on the resulting model applying pre-determined metrics, such as accuracy curves, loss curves, a confusion matrix, and a classification report, and makes concluding conclusions that are both based on quantitative evidence and theoretical explanations</w:t>
      </w:r>
      <w:sdt>
        <w:sdtPr>
          <w:rPr>
            <w:rFonts w:ascii="Calibri" w:hAnsi="Calibri" w:cs="Calibri"/>
          </w:rPr>
          <w:id w:val="-1071185387"/>
          <w:citation/>
        </w:sdtPr>
        <w:sdtContent>
          <w:r w:rsidR="00F569E2" w:rsidRPr="00293C00">
            <w:rPr>
              <w:rFonts w:ascii="Calibri" w:hAnsi="Calibri" w:cs="Calibri"/>
            </w:rPr>
            <w:fldChar w:fldCharType="begin"/>
          </w:r>
          <w:r w:rsidR="00F569E2" w:rsidRPr="00293C00">
            <w:rPr>
              <w:rFonts w:ascii="Calibri" w:hAnsi="Calibri" w:cs="Calibri"/>
            </w:rPr>
            <w:instrText xml:space="preserve"> CITATION HeT19 \l 2057 </w:instrText>
          </w:r>
          <w:r w:rsidR="00F569E2" w:rsidRPr="00293C00">
            <w:rPr>
              <w:rFonts w:ascii="Calibri" w:hAnsi="Calibri" w:cs="Calibri"/>
            </w:rPr>
            <w:fldChar w:fldCharType="separate"/>
          </w:r>
          <w:r w:rsidR="00293C00" w:rsidRPr="00293C00">
            <w:rPr>
              <w:rFonts w:ascii="Calibri" w:hAnsi="Calibri" w:cs="Calibri"/>
              <w:noProof/>
            </w:rPr>
            <w:t xml:space="preserve"> [10]</w:t>
          </w:r>
          <w:r w:rsidR="00F569E2" w:rsidRPr="00293C00">
            <w:rPr>
              <w:rFonts w:ascii="Calibri" w:hAnsi="Calibri" w:cs="Calibri"/>
            </w:rPr>
            <w:fldChar w:fldCharType="end"/>
          </w:r>
        </w:sdtContent>
      </w:sdt>
      <w:r w:rsidRPr="00293C00">
        <w:rPr>
          <w:rFonts w:ascii="Calibri" w:hAnsi="Calibri" w:cs="Calibri"/>
        </w:rPr>
        <w:t xml:space="preserve">. </w:t>
      </w:r>
      <w:r w:rsidR="007F2D6F" w:rsidRPr="00293C00">
        <w:rPr>
          <w:rFonts w:ascii="Calibri" w:hAnsi="Calibri" w:cs="Calibri"/>
        </w:rPr>
        <w:t xml:space="preserve">This introduction has laid the motivation, put the problem in context </w:t>
      </w:r>
      <w:proofErr w:type="gramStart"/>
      <w:r w:rsidR="007F2D6F" w:rsidRPr="00293C00">
        <w:rPr>
          <w:rFonts w:ascii="Calibri" w:hAnsi="Calibri" w:cs="Calibri"/>
        </w:rPr>
        <w:t>and also</w:t>
      </w:r>
      <w:proofErr w:type="gramEnd"/>
      <w:r w:rsidR="007F2D6F" w:rsidRPr="00293C00">
        <w:rPr>
          <w:rFonts w:ascii="Calibri" w:hAnsi="Calibri" w:cs="Calibri"/>
        </w:rPr>
        <w:t xml:space="preserve"> stated the broad objectives of the research. The next part goes ahead to provide a comprehensive literature review on the available literature thus shedding light on the </w:t>
      </w:r>
      <w:r w:rsidR="007F2D6F" w:rsidRPr="00293C00">
        <w:rPr>
          <w:rFonts w:ascii="Calibri" w:hAnsi="Calibri" w:cs="Calibri"/>
        </w:rPr>
        <w:lastRenderedPageBreak/>
        <w:t>theoretical factors that informed the methodological decisions implemented during the practical implementation.</w:t>
      </w:r>
    </w:p>
    <w:p w14:paraId="6291EFB9" w14:textId="68FAF92A" w:rsidR="0092006A" w:rsidRPr="00293C00" w:rsidRDefault="0027219F" w:rsidP="0027219F">
      <w:pPr>
        <w:pStyle w:val="Heading1"/>
        <w:jc w:val="center"/>
        <w:rPr>
          <w:rFonts w:ascii="Calibri" w:hAnsi="Calibri" w:cs="Calibri"/>
          <w:b/>
          <w:bCs/>
          <w:sz w:val="52"/>
          <w:szCs w:val="52"/>
          <w:u w:val="single"/>
        </w:rPr>
      </w:pPr>
      <w:bookmarkStart w:id="6" w:name="_Toc214624586"/>
      <w:r w:rsidRPr="00293C00">
        <w:rPr>
          <w:rFonts w:ascii="Calibri" w:hAnsi="Calibri" w:cs="Calibri"/>
          <w:b/>
          <w:bCs/>
          <w:sz w:val="52"/>
          <w:szCs w:val="52"/>
          <w:u w:val="single"/>
        </w:rPr>
        <w:t>Aim</w:t>
      </w:r>
      <w:bookmarkEnd w:id="6"/>
    </w:p>
    <w:p w14:paraId="2C37E2D7" w14:textId="5213B266" w:rsidR="0092006A" w:rsidRPr="00293C00" w:rsidRDefault="003665AC">
      <w:pPr>
        <w:rPr>
          <w:rFonts w:ascii="Calibri" w:hAnsi="Calibri" w:cs="Calibri"/>
        </w:rPr>
      </w:pPr>
      <w:r w:rsidRPr="00293C00">
        <w:rPr>
          <w:rFonts w:ascii="Calibri" w:hAnsi="Calibri" w:cs="Calibri"/>
        </w:rPr>
        <w:t>Keep the image classifier as simple as possible without compromising effectiveness on CIFAR-10 and demonstrate that principled optimisation choices provide most of the attainable improvement.</w:t>
      </w:r>
    </w:p>
    <w:p w14:paraId="4456934F" w14:textId="51983954" w:rsidR="0092006A" w:rsidRPr="00293C00" w:rsidRDefault="0027219F" w:rsidP="00534420">
      <w:pPr>
        <w:pStyle w:val="Heading1"/>
        <w:jc w:val="center"/>
        <w:rPr>
          <w:rFonts w:ascii="Calibri" w:hAnsi="Calibri" w:cs="Calibri"/>
          <w:b/>
          <w:bCs/>
          <w:sz w:val="52"/>
          <w:szCs w:val="52"/>
          <w:u w:val="single"/>
        </w:rPr>
      </w:pPr>
      <w:bookmarkStart w:id="7" w:name="_Toc214624587"/>
      <w:r w:rsidRPr="00293C00">
        <w:rPr>
          <w:rFonts w:ascii="Calibri" w:hAnsi="Calibri" w:cs="Calibri"/>
          <w:b/>
          <w:bCs/>
          <w:sz w:val="52"/>
          <w:szCs w:val="52"/>
          <w:u w:val="single"/>
        </w:rPr>
        <w:t>Objectives</w:t>
      </w:r>
      <w:bookmarkEnd w:id="7"/>
    </w:p>
    <w:p w14:paraId="751C256D" w14:textId="77777777" w:rsidR="00A367E6" w:rsidRPr="00293C00" w:rsidRDefault="00A367E6" w:rsidP="00A367E6">
      <w:pPr>
        <w:numPr>
          <w:ilvl w:val="0"/>
          <w:numId w:val="2"/>
        </w:numPr>
        <w:rPr>
          <w:rFonts w:ascii="Calibri" w:hAnsi="Calibri" w:cs="Calibri"/>
        </w:rPr>
      </w:pPr>
      <w:r w:rsidRPr="00293C00">
        <w:rPr>
          <w:rFonts w:ascii="Calibri" w:hAnsi="Calibri" w:cs="Calibri"/>
        </w:rPr>
        <w:t>Implement two modest models: a Simple-CNN baseline and a Mini-ResNet-like comparator.</w:t>
      </w:r>
    </w:p>
    <w:p w14:paraId="53D4C753" w14:textId="77777777" w:rsidR="00A367E6" w:rsidRPr="00293C00" w:rsidRDefault="00A367E6" w:rsidP="00A367E6">
      <w:pPr>
        <w:numPr>
          <w:ilvl w:val="0"/>
          <w:numId w:val="2"/>
        </w:numPr>
        <w:rPr>
          <w:rFonts w:ascii="Calibri" w:hAnsi="Calibri" w:cs="Calibri"/>
        </w:rPr>
      </w:pPr>
      <w:r w:rsidRPr="00293C00">
        <w:rPr>
          <w:rFonts w:ascii="Calibri" w:hAnsi="Calibri" w:cs="Calibri"/>
        </w:rPr>
        <w:t>Optimise training via SGD+momentum vs AdamW and step vs cosine learning-rate schedules (with warmup).</w:t>
      </w:r>
    </w:p>
    <w:p w14:paraId="24EF9764" w14:textId="77777777" w:rsidR="00A367E6" w:rsidRPr="00293C00" w:rsidRDefault="00A367E6" w:rsidP="00A367E6">
      <w:pPr>
        <w:numPr>
          <w:ilvl w:val="0"/>
          <w:numId w:val="2"/>
        </w:numPr>
        <w:rPr>
          <w:rFonts w:ascii="Calibri" w:hAnsi="Calibri" w:cs="Calibri"/>
        </w:rPr>
      </w:pPr>
      <w:r w:rsidRPr="00293C00">
        <w:rPr>
          <w:rFonts w:ascii="Calibri" w:hAnsi="Calibri" w:cs="Calibri"/>
        </w:rPr>
        <w:t>Study regularisation and generalisation using weight decay, label smoothing, dropout (head), and augmentations (random crop/flip → RandAugment).</w:t>
      </w:r>
    </w:p>
    <w:p w14:paraId="4B41D5D5" w14:textId="7333E208" w:rsidR="00FF6416" w:rsidRPr="00293C00" w:rsidRDefault="00FF6416" w:rsidP="00A367E6">
      <w:pPr>
        <w:numPr>
          <w:ilvl w:val="0"/>
          <w:numId w:val="2"/>
        </w:numPr>
        <w:rPr>
          <w:rFonts w:ascii="Calibri" w:hAnsi="Calibri" w:cs="Calibri"/>
        </w:rPr>
      </w:pPr>
      <w:r w:rsidRPr="00293C00">
        <w:rPr>
          <w:rFonts w:ascii="Calibri" w:hAnsi="Calibri" w:cs="Calibri"/>
        </w:rPr>
        <w:t>Modify hyperparameters to get the best performance</w:t>
      </w:r>
    </w:p>
    <w:p w14:paraId="168FA1CF" w14:textId="61818650" w:rsidR="00A367E6" w:rsidRPr="00293C00" w:rsidRDefault="00A367E6" w:rsidP="00A367E6">
      <w:pPr>
        <w:numPr>
          <w:ilvl w:val="0"/>
          <w:numId w:val="2"/>
        </w:numPr>
        <w:rPr>
          <w:rFonts w:ascii="Calibri" w:hAnsi="Calibri" w:cs="Calibri"/>
        </w:rPr>
      </w:pPr>
      <w:r w:rsidRPr="00293C00">
        <w:rPr>
          <w:rFonts w:ascii="Calibri" w:hAnsi="Calibri" w:cs="Calibri"/>
        </w:rPr>
        <w:t>Evaluate with Top 1 test accuracy, macro-F1, confusion matrices, parameter counts, and time/epoch; report mean±std over three seeds and 95% CIs where appropriate.</w:t>
      </w:r>
    </w:p>
    <w:p w14:paraId="229129C7" w14:textId="20048DA6" w:rsidR="0092006A" w:rsidRPr="00293C00" w:rsidRDefault="00A367E6" w:rsidP="00B37A18">
      <w:pPr>
        <w:numPr>
          <w:ilvl w:val="0"/>
          <w:numId w:val="2"/>
        </w:numPr>
        <w:rPr>
          <w:rFonts w:ascii="Calibri" w:hAnsi="Calibri" w:cs="Calibri"/>
        </w:rPr>
      </w:pPr>
      <w:r w:rsidRPr="00293C00">
        <w:rPr>
          <w:rFonts w:ascii="Calibri" w:hAnsi="Calibri" w:cs="Calibri"/>
        </w:rPr>
        <w:t>Provide a concise, technically accurate rationale for RNN vs CNN use-cases, clarifying why CNNs are preferred for single-frame vision tasks like CIFAR-10.</w:t>
      </w:r>
    </w:p>
    <w:p w14:paraId="3136C69E" w14:textId="07FA9D69" w:rsidR="0092006A" w:rsidRPr="00293C00" w:rsidRDefault="007F4260" w:rsidP="007F4260">
      <w:pPr>
        <w:pStyle w:val="Heading1"/>
        <w:jc w:val="center"/>
        <w:rPr>
          <w:rFonts w:ascii="Calibri" w:hAnsi="Calibri" w:cs="Calibri"/>
          <w:b/>
          <w:bCs/>
          <w:sz w:val="52"/>
          <w:szCs w:val="52"/>
          <w:u w:val="single"/>
        </w:rPr>
      </w:pPr>
      <w:bookmarkStart w:id="8" w:name="_Toc214624588"/>
      <w:r w:rsidRPr="00293C00">
        <w:rPr>
          <w:rFonts w:ascii="Calibri" w:hAnsi="Calibri" w:cs="Calibri"/>
          <w:b/>
          <w:bCs/>
          <w:sz w:val="52"/>
          <w:szCs w:val="52"/>
          <w:u w:val="single"/>
        </w:rPr>
        <w:t>Literature Review</w:t>
      </w:r>
      <w:bookmarkEnd w:id="8"/>
    </w:p>
    <w:p w14:paraId="1A7AF228" w14:textId="12B6CC07" w:rsidR="00A45735" w:rsidRPr="00293C00" w:rsidRDefault="00A45735" w:rsidP="00A45735">
      <w:pPr>
        <w:pStyle w:val="Heading2"/>
        <w:rPr>
          <w:rFonts w:ascii="Calibri" w:hAnsi="Calibri" w:cs="Calibri"/>
          <w:b/>
          <w:bCs/>
        </w:rPr>
      </w:pPr>
      <w:bookmarkStart w:id="9" w:name="_Toc214624589"/>
      <w:r w:rsidRPr="00293C00">
        <w:rPr>
          <w:rFonts w:ascii="Calibri" w:hAnsi="Calibri" w:cs="Calibri"/>
          <w:b/>
          <w:bCs/>
        </w:rPr>
        <w:t>Artificial Neural Networks</w:t>
      </w:r>
      <w:bookmarkEnd w:id="9"/>
    </w:p>
    <w:p w14:paraId="1B731DFB" w14:textId="5218DE91" w:rsidR="00690832" w:rsidRPr="00293C00" w:rsidRDefault="00A65EBA" w:rsidP="00A45735">
      <w:pPr>
        <w:rPr>
          <w:rFonts w:ascii="Calibri" w:hAnsi="Calibri" w:cs="Calibri"/>
        </w:rPr>
      </w:pPr>
      <w:r w:rsidRPr="00293C00">
        <w:rPr>
          <w:rFonts w:ascii="Calibri" w:hAnsi="Calibri" w:cs="Calibri"/>
        </w:rPr>
        <w:t xml:space="preserve">ANNs represent a main category of machine learning models, the design inspired by the forms of the </w:t>
      </w:r>
      <w:r w:rsidR="00133C2C" w:rsidRPr="00293C00">
        <w:rPr>
          <w:rFonts w:ascii="Calibri" w:hAnsi="Calibri" w:cs="Calibri"/>
        </w:rPr>
        <w:t>tightly connected</w:t>
      </w:r>
      <w:r w:rsidRPr="00293C00">
        <w:rPr>
          <w:rFonts w:ascii="Calibri" w:hAnsi="Calibri" w:cs="Calibri"/>
        </w:rPr>
        <w:t xml:space="preserve"> networks of neurons within the brain. The early realisations of this architecture paradigm include the multilayer perceptron (MLP), which was shown to allow a stack of nonlinear transformations to utilise a large repertoire of functions, so long as adequate high-quality training data is accessible</w:t>
      </w:r>
      <w:sdt>
        <w:sdtPr>
          <w:rPr>
            <w:rFonts w:ascii="Calibri" w:hAnsi="Calibri" w:cs="Calibri"/>
          </w:rPr>
          <w:id w:val="-1428798011"/>
          <w:citation/>
        </w:sdtPr>
        <w:sdtContent>
          <w:r w:rsidR="006F1458" w:rsidRPr="00293C00">
            <w:rPr>
              <w:rFonts w:ascii="Calibri" w:hAnsi="Calibri" w:cs="Calibri"/>
            </w:rPr>
            <w:fldChar w:fldCharType="begin"/>
          </w:r>
          <w:r w:rsidR="006F1458" w:rsidRPr="00293C00">
            <w:rPr>
              <w:rFonts w:ascii="Calibri" w:hAnsi="Calibri" w:cs="Calibri"/>
            </w:rPr>
            <w:instrText xml:space="preserve"> CITATION Üna22 \l 2057 </w:instrText>
          </w:r>
          <w:r w:rsidR="006F1458" w:rsidRPr="00293C00">
            <w:rPr>
              <w:rFonts w:ascii="Calibri" w:hAnsi="Calibri" w:cs="Calibri"/>
            </w:rPr>
            <w:fldChar w:fldCharType="separate"/>
          </w:r>
          <w:r w:rsidR="00293C00" w:rsidRPr="00293C00">
            <w:rPr>
              <w:rFonts w:ascii="Calibri" w:hAnsi="Calibri" w:cs="Calibri"/>
              <w:noProof/>
            </w:rPr>
            <w:t xml:space="preserve"> [11]</w:t>
          </w:r>
          <w:r w:rsidR="006F1458" w:rsidRPr="00293C00">
            <w:rPr>
              <w:rFonts w:ascii="Calibri" w:hAnsi="Calibri" w:cs="Calibri"/>
            </w:rPr>
            <w:fldChar w:fldCharType="end"/>
          </w:r>
        </w:sdtContent>
      </w:sdt>
      <w:r w:rsidRPr="00293C00">
        <w:rPr>
          <w:rFonts w:ascii="Calibri" w:hAnsi="Calibri" w:cs="Calibri"/>
        </w:rPr>
        <w:t xml:space="preserve">. </w:t>
      </w:r>
    </w:p>
    <w:p w14:paraId="262E0C17" w14:textId="79B27C00" w:rsidR="00A45735" w:rsidRPr="00293C00" w:rsidRDefault="00A65EBA" w:rsidP="00A45735">
      <w:pPr>
        <w:rPr>
          <w:rFonts w:ascii="Calibri" w:hAnsi="Calibri" w:cs="Calibri"/>
        </w:rPr>
      </w:pPr>
      <w:r w:rsidRPr="00293C00">
        <w:rPr>
          <w:rFonts w:ascii="Calibri" w:hAnsi="Calibri" w:cs="Calibri"/>
        </w:rPr>
        <w:t xml:space="preserve">MLPs have </w:t>
      </w:r>
      <w:r w:rsidR="00133C2C" w:rsidRPr="00293C00">
        <w:rPr>
          <w:rFonts w:ascii="Calibri" w:hAnsi="Calibri" w:cs="Calibri"/>
        </w:rPr>
        <w:t>been</w:t>
      </w:r>
      <w:r w:rsidRPr="00293C00">
        <w:rPr>
          <w:rFonts w:ascii="Calibri" w:hAnsi="Calibri" w:cs="Calibri"/>
        </w:rPr>
        <w:t xml:space="preserve"> performed efficiently in pattern-recognition, regression, and </w:t>
      </w:r>
      <w:r w:rsidR="009453B1" w:rsidRPr="00293C00">
        <w:rPr>
          <w:rFonts w:ascii="Calibri" w:hAnsi="Calibri" w:cs="Calibri"/>
        </w:rPr>
        <w:t>classification</w:t>
      </w:r>
      <w:r w:rsidRPr="00293C00">
        <w:rPr>
          <w:rFonts w:ascii="Calibri" w:hAnsi="Calibri" w:cs="Calibri"/>
        </w:rPr>
        <w:t xml:space="preserve"> tasks, however, their use of flattened input vectors makes them poor in dealing with spatially structured information, as in pictures, where inherent spatial associations are necessary to be maintained. With the bloating of image resolution and feature diversity even traditional ANNs find scaling more </w:t>
      </w:r>
      <w:r w:rsidR="00133C2C" w:rsidRPr="00293C00">
        <w:rPr>
          <w:rFonts w:ascii="Calibri" w:hAnsi="Calibri" w:cs="Calibri"/>
        </w:rPr>
        <w:t>difficult and</w:t>
      </w:r>
      <w:r w:rsidRPr="00293C00">
        <w:rPr>
          <w:rFonts w:ascii="Calibri" w:hAnsi="Calibri" w:cs="Calibri"/>
        </w:rPr>
        <w:t xml:space="preserve"> fail to encode the spatial correlations that occur </w:t>
      </w:r>
      <w:r w:rsidRPr="00293C00">
        <w:rPr>
          <w:rFonts w:ascii="Calibri" w:hAnsi="Calibri" w:cs="Calibri"/>
        </w:rPr>
        <w:lastRenderedPageBreak/>
        <w:t>between neighbouring pixels as nature dictates. These inadequacies provided the motivation behind more specialised architectures that literally take advantage of spatial hierarchies</w:t>
      </w:r>
      <w:sdt>
        <w:sdtPr>
          <w:rPr>
            <w:rFonts w:ascii="Calibri" w:hAnsi="Calibri" w:cs="Calibri"/>
          </w:rPr>
          <w:id w:val="-2017073700"/>
          <w:citation/>
        </w:sdtPr>
        <w:sdtContent>
          <w:r w:rsidR="009453B1" w:rsidRPr="00293C00">
            <w:rPr>
              <w:rFonts w:ascii="Calibri" w:hAnsi="Calibri" w:cs="Calibri"/>
            </w:rPr>
            <w:fldChar w:fldCharType="begin"/>
          </w:r>
          <w:r w:rsidR="009453B1" w:rsidRPr="00293C00">
            <w:rPr>
              <w:rFonts w:ascii="Calibri" w:hAnsi="Calibri" w:cs="Calibri"/>
            </w:rPr>
            <w:instrText xml:space="preserve"> CITATION DuP20 \l 2057 </w:instrText>
          </w:r>
          <w:r w:rsidR="009453B1" w:rsidRPr="00293C00">
            <w:rPr>
              <w:rFonts w:ascii="Calibri" w:hAnsi="Calibri" w:cs="Calibri"/>
            </w:rPr>
            <w:fldChar w:fldCharType="separate"/>
          </w:r>
          <w:r w:rsidR="00293C00" w:rsidRPr="00293C00">
            <w:rPr>
              <w:rFonts w:ascii="Calibri" w:hAnsi="Calibri" w:cs="Calibri"/>
              <w:noProof/>
            </w:rPr>
            <w:t xml:space="preserve"> [12]</w:t>
          </w:r>
          <w:r w:rsidR="009453B1" w:rsidRPr="00293C00">
            <w:rPr>
              <w:rFonts w:ascii="Calibri" w:hAnsi="Calibri" w:cs="Calibri"/>
            </w:rPr>
            <w:fldChar w:fldCharType="end"/>
          </w:r>
        </w:sdtContent>
      </w:sdt>
      <w:r w:rsidRPr="00293C00">
        <w:rPr>
          <w:rFonts w:ascii="Calibri" w:hAnsi="Calibri" w:cs="Calibri"/>
        </w:rPr>
        <w:t>.</w:t>
      </w:r>
    </w:p>
    <w:p w14:paraId="744BF651" w14:textId="6BEB6A77" w:rsidR="00690832" w:rsidRPr="00293C00" w:rsidRDefault="003960B0" w:rsidP="00A45735">
      <w:pPr>
        <w:rPr>
          <w:rFonts w:ascii="Calibri" w:hAnsi="Calibri" w:cs="Calibri"/>
        </w:rPr>
      </w:pPr>
      <w:r w:rsidRPr="00293C00">
        <w:rPr>
          <w:rFonts w:ascii="Calibri" w:hAnsi="Calibri" w:cs="Calibri"/>
        </w:rPr>
        <w:t>Most trained</w:t>
      </w:r>
      <w:r w:rsidR="007305B1" w:rsidRPr="00293C00">
        <w:rPr>
          <w:rFonts w:ascii="Calibri" w:hAnsi="Calibri" w:cs="Calibri"/>
        </w:rPr>
        <w:t xml:space="preserve"> artificial neural networks are trained using gradient-based optimisation methods, common examples of which are stochastic gradient descent (SGD) and adaptive variants like Adam and RMSProp. </w:t>
      </w:r>
      <w:r w:rsidR="00E35EC0" w:rsidRPr="00293C00">
        <w:rPr>
          <w:rFonts w:ascii="Calibri" w:hAnsi="Calibri" w:cs="Calibri"/>
        </w:rPr>
        <w:t xml:space="preserve">The efficacy of training is heavily contingent upon a host of hyperparameters including learning rate, batch size, and regularisation schemes. </w:t>
      </w:r>
      <w:r w:rsidRPr="00293C00">
        <w:rPr>
          <w:rFonts w:ascii="Calibri" w:hAnsi="Calibri" w:cs="Calibri"/>
        </w:rPr>
        <w:t>They can get convergence instability, slow learning dynamics, or overfitting especially in small scale applications of ANNs on somewhat sizable datasets like CIFAR-10</w:t>
      </w:r>
      <w:sdt>
        <w:sdtPr>
          <w:rPr>
            <w:rFonts w:ascii="Calibri" w:hAnsi="Calibri" w:cs="Calibri"/>
          </w:rPr>
          <w:id w:val="-2031866259"/>
          <w:citation/>
        </w:sdtPr>
        <w:sdtContent>
          <w:r w:rsidR="00C76CFF" w:rsidRPr="00293C00">
            <w:rPr>
              <w:rFonts w:ascii="Calibri" w:hAnsi="Calibri" w:cs="Calibri"/>
            </w:rPr>
            <w:fldChar w:fldCharType="begin"/>
          </w:r>
          <w:r w:rsidR="00C76CFF" w:rsidRPr="00293C00">
            <w:rPr>
              <w:rFonts w:ascii="Calibri" w:hAnsi="Calibri" w:cs="Calibri"/>
            </w:rPr>
            <w:instrText xml:space="preserve"> CITATION Liu21 \l 2057 </w:instrText>
          </w:r>
          <w:r w:rsidR="00C76CFF" w:rsidRPr="00293C00">
            <w:rPr>
              <w:rFonts w:ascii="Calibri" w:hAnsi="Calibri" w:cs="Calibri"/>
            </w:rPr>
            <w:fldChar w:fldCharType="separate"/>
          </w:r>
          <w:r w:rsidR="00293C00" w:rsidRPr="00293C00">
            <w:rPr>
              <w:rFonts w:ascii="Calibri" w:hAnsi="Calibri" w:cs="Calibri"/>
              <w:noProof/>
            </w:rPr>
            <w:t xml:space="preserve"> [13]</w:t>
          </w:r>
          <w:r w:rsidR="00C76CFF" w:rsidRPr="00293C00">
            <w:rPr>
              <w:rFonts w:ascii="Calibri" w:hAnsi="Calibri" w:cs="Calibri"/>
            </w:rPr>
            <w:fldChar w:fldCharType="end"/>
          </w:r>
        </w:sdtContent>
      </w:sdt>
      <w:r w:rsidRPr="00293C00">
        <w:rPr>
          <w:rFonts w:ascii="Calibri" w:hAnsi="Calibri" w:cs="Calibri"/>
        </w:rPr>
        <w:t xml:space="preserve">. </w:t>
      </w:r>
    </w:p>
    <w:p w14:paraId="1F6B55FE" w14:textId="3CF194B7" w:rsidR="007305B1" w:rsidRPr="00293C00" w:rsidRDefault="003960B0" w:rsidP="00A45735">
      <w:pPr>
        <w:rPr>
          <w:rFonts w:ascii="Calibri" w:hAnsi="Calibri" w:cs="Calibri"/>
        </w:rPr>
      </w:pPr>
      <w:r w:rsidRPr="00293C00">
        <w:rPr>
          <w:rFonts w:ascii="Calibri" w:hAnsi="Calibri" w:cs="Calibri"/>
        </w:rPr>
        <w:t>Empirical studies have highlighted the advantages of learning rate scheduling, e.g. ReduceLROnPlateau learning rate strategy considerably faster than other approaches by diminishing the learning rate when the validation error has entered a plateau. To stabilise training, reduce internal covariate shift and improve generalisation, regularisation methods, especially dropout, weight decay and</w:t>
      </w:r>
      <w:r w:rsidR="002A1A90" w:rsidRPr="00293C00">
        <w:rPr>
          <w:rFonts w:ascii="Calibri" w:hAnsi="Calibri" w:cs="Calibri"/>
        </w:rPr>
        <w:t xml:space="preserve"> </w:t>
      </w:r>
      <w:r w:rsidR="002A1A90" w:rsidRPr="00293C00">
        <w:rPr>
          <w:rFonts w:ascii="Calibri" w:hAnsi="Calibri" w:cs="Calibri"/>
        </w:rPr>
        <w:t>batch</w:t>
      </w:r>
      <w:r w:rsidR="002A1A90" w:rsidRPr="00293C00">
        <w:rPr>
          <w:rFonts w:ascii="Calibri" w:hAnsi="Calibri" w:cs="Calibri"/>
        </w:rPr>
        <w:t xml:space="preserve"> </w:t>
      </w:r>
      <w:r w:rsidRPr="00293C00">
        <w:rPr>
          <w:rFonts w:ascii="Calibri" w:hAnsi="Calibri" w:cs="Calibri"/>
        </w:rPr>
        <w:t>normalisation are commonly used. Most of the hyperparameters studied in this study have their theoretical reasoning grounded on these modalities of optimisation</w:t>
      </w:r>
      <w:sdt>
        <w:sdtPr>
          <w:rPr>
            <w:rFonts w:ascii="Calibri" w:hAnsi="Calibri" w:cs="Calibri"/>
          </w:rPr>
          <w:id w:val="-1871295739"/>
          <w:citation/>
        </w:sdtPr>
        <w:sdtContent>
          <w:r w:rsidR="002A1A90" w:rsidRPr="00293C00">
            <w:rPr>
              <w:rFonts w:ascii="Calibri" w:hAnsi="Calibri" w:cs="Calibri"/>
            </w:rPr>
            <w:fldChar w:fldCharType="begin"/>
          </w:r>
          <w:r w:rsidR="002A1A90" w:rsidRPr="00293C00">
            <w:rPr>
              <w:rFonts w:ascii="Calibri" w:hAnsi="Calibri" w:cs="Calibri"/>
            </w:rPr>
            <w:instrText xml:space="preserve"> CITATION Smi19 \l 2057 </w:instrText>
          </w:r>
          <w:r w:rsidR="002A1A90" w:rsidRPr="00293C00">
            <w:rPr>
              <w:rFonts w:ascii="Calibri" w:hAnsi="Calibri" w:cs="Calibri"/>
            </w:rPr>
            <w:fldChar w:fldCharType="separate"/>
          </w:r>
          <w:r w:rsidR="00293C00" w:rsidRPr="00293C00">
            <w:rPr>
              <w:rFonts w:ascii="Calibri" w:hAnsi="Calibri" w:cs="Calibri"/>
              <w:noProof/>
            </w:rPr>
            <w:t xml:space="preserve"> [14]</w:t>
          </w:r>
          <w:r w:rsidR="002A1A90" w:rsidRPr="00293C00">
            <w:rPr>
              <w:rFonts w:ascii="Calibri" w:hAnsi="Calibri" w:cs="Calibri"/>
            </w:rPr>
            <w:fldChar w:fldCharType="end"/>
          </w:r>
        </w:sdtContent>
      </w:sdt>
      <w:r w:rsidRPr="00293C00">
        <w:rPr>
          <w:rFonts w:ascii="Calibri" w:hAnsi="Calibri" w:cs="Calibri"/>
        </w:rPr>
        <w:t>.</w:t>
      </w:r>
    </w:p>
    <w:p w14:paraId="06DF1BEA" w14:textId="62730CFF" w:rsidR="0092006A" w:rsidRPr="00293C00" w:rsidRDefault="000C5606" w:rsidP="000C5606">
      <w:pPr>
        <w:pStyle w:val="Heading2"/>
        <w:rPr>
          <w:rFonts w:ascii="Calibri" w:hAnsi="Calibri" w:cs="Calibri"/>
          <w:b/>
          <w:bCs/>
        </w:rPr>
      </w:pPr>
      <w:bookmarkStart w:id="10" w:name="_Toc214624590"/>
      <w:r w:rsidRPr="00293C00">
        <w:rPr>
          <w:rFonts w:ascii="Calibri" w:hAnsi="Calibri" w:cs="Calibri"/>
          <w:b/>
          <w:bCs/>
        </w:rPr>
        <w:t>RNNs: Strength in Sequences, Not Single Images</w:t>
      </w:r>
      <w:bookmarkEnd w:id="10"/>
    </w:p>
    <w:p w14:paraId="023B01BE" w14:textId="2FD84D6B" w:rsidR="002A1A90" w:rsidRPr="00293C00" w:rsidRDefault="00EA69CF">
      <w:pPr>
        <w:rPr>
          <w:rFonts w:ascii="Calibri" w:hAnsi="Calibri" w:cs="Calibri"/>
        </w:rPr>
      </w:pPr>
      <w:r w:rsidRPr="00293C00">
        <w:rPr>
          <w:rFonts w:ascii="Calibri" w:hAnsi="Calibri" w:cs="Calibri"/>
        </w:rPr>
        <w:t>Recurrent Neural Networks</w:t>
      </w:r>
      <w:r w:rsidRPr="00293C00">
        <w:rPr>
          <w:rFonts w:ascii="Calibri" w:hAnsi="Calibri" w:cs="Calibri"/>
        </w:rPr>
        <w:t xml:space="preserve"> </w:t>
      </w:r>
      <w:r w:rsidRPr="00293C00">
        <w:rPr>
          <w:rFonts w:ascii="Calibri" w:hAnsi="Calibri" w:cs="Calibri"/>
        </w:rPr>
        <w:t>(RNN)</w:t>
      </w:r>
      <w:r w:rsidR="000C3681" w:rsidRPr="00293C00">
        <w:rPr>
          <w:rFonts w:ascii="Calibri" w:hAnsi="Calibri" w:cs="Calibri"/>
        </w:rPr>
        <w:t>are also an important sub-field of neural architectures, that are by design created to model temporal data by sequential data dependencies (as represented by recurrent connexions)</w:t>
      </w:r>
      <w:r w:rsidR="000B6AC5" w:rsidRPr="00293C00">
        <w:rPr>
          <w:rFonts w:ascii="Calibri" w:hAnsi="Calibri" w:cs="Calibri"/>
        </w:rPr>
        <w:t>.</w:t>
      </w:r>
      <w:r w:rsidR="005B7293" w:rsidRPr="00293C00">
        <w:rPr>
          <w:rFonts w:ascii="Calibri" w:hAnsi="Calibri" w:cs="Calibri"/>
        </w:rPr>
        <w:t xml:space="preserve"> Typical RNN applications span natural language processing, speech recognition, financial time</w:t>
      </w:r>
      <w:r w:rsidR="005B7293" w:rsidRPr="00293C00">
        <w:rPr>
          <w:rFonts w:ascii="Cambria Math" w:hAnsi="Cambria Math" w:cs="Cambria Math"/>
        </w:rPr>
        <w:t>‑</w:t>
      </w:r>
      <w:r w:rsidR="005B7293" w:rsidRPr="00293C00">
        <w:rPr>
          <w:rFonts w:ascii="Calibri" w:hAnsi="Calibri" w:cs="Calibri"/>
        </w:rPr>
        <w:t xml:space="preserve">series </w:t>
      </w:r>
      <w:r w:rsidR="002A1A90" w:rsidRPr="00293C00">
        <w:rPr>
          <w:rFonts w:ascii="Calibri" w:hAnsi="Calibri" w:cs="Calibri"/>
        </w:rPr>
        <w:t>modelling,</w:t>
      </w:r>
      <w:r w:rsidR="005B7293" w:rsidRPr="00293C00">
        <w:rPr>
          <w:rFonts w:ascii="Calibri" w:hAnsi="Calibri" w:cs="Calibri"/>
        </w:rPr>
        <w:t xml:space="preserve"> and sensor</w:t>
      </w:r>
      <w:r w:rsidR="005B7293" w:rsidRPr="00293C00">
        <w:rPr>
          <w:rFonts w:ascii="Cambria Math" w:hAnsi="Cambria Math" w:cs="Cambria Math"/>
        </w:rPr>
        <w:t>‑</w:t>
      </w:r>
      <w:r w:rsidR="005B7293" w:rsidRPr="00293C00">
        <w:rPr>
          <w:rFonts w:ascii="Calibri" w:hAnsi="Calibri" w:cs="Calibri"/>
        </w:rPr>
        <w:t xml:space="preserve">data analysis. </w:t>
      </w:r>
      <w:r w:rsidR="00EE5DD6" w:rsidRPr="00293C00">
        <w:rPr>
          <w:rFonts w:ascii="Calibri" w:hAnsi="Calibri" w:cs="Calibri"/>
        </w:rPr>
        <w:t xml:space="preserve">To address the infamous disappearance and diffusion gradient vanishing and explosion effects of vanilla RNNs, long short-term memory </w:t>
      </w:r>
      <w:r w:rsidR="00137B9D" w:rsidRPr="00293C00">
        <w:rPr>
          <w:rFonts w:ascii="Calibri" w:hAnsi="Calibri" w:cs="Calibri"/>
        </w:rPr>
        <w:t>(</w:t>
      </w:r>
      <w:r w:rsidR="00137B9D" w:rsidRPr="00293C00">
        <w:rPr>
          <w:rFonts w:ascii="Calibri" w:hAnsi="Calibri" w:cs="Calibri"/>
        </w:rPr>
        <w:t>LSTM</w:t>
      </w:r>
      <w:r w:rsidR="00137B9D" w:rsidRPr="00293C00">
        <w:rPr>
          <w:rFonts w:ascii="Calibri" w:hAnsi="Calibri" w:cs="Calibri"/>
        </w:rPr>
        <w:t xml:space="preserve">) </w:t>
      </w:r>
      <w:r w:rsidR="00EE5DD6" w:rsidRPr="00293C00">
        <w:rPr>
          <w:rFonts w:ascii="Calibri" w:hAnsi="Calibri" w:cs="Calibri"/>
        </w:rPr>
        <w:t>network and gated recurrent unit (GRU) were designed</w:t>
      </w:r>
      <w:sdt>
        <w:sdtPr>
          <w:rPr>
            <w:rFonts w:ascii="Calibri" w:hAnsi="Calibri" w:cs="Calibri"/>
          </w:rPr>
          <w:id w:val="-849787717"/>
          <w:citation/>
        </w:sdtPr>
        <w:sdtContent>
          <w:r w:rsidRPr="00293C00">
            <w:rPr>
              <w:rFonts w:ascii="Calibri" w:hAnsi="Calibri" w:cs="Calibri"/>
            </w:rPr>
            <w:fldChar w:fldCharType="begin"/>
          </w:r>
          <w:r w:rsidRPr="00293C00">
            <w:rPr>
              <w:rFonts w:ascii="Calibri" w:hAnsi="Calibri" w:cs="Calibri"/>
            </w:rPr>
            <w:instrText xml:space="preserve"> CITATION Bal201 \l 2057 </w:instrText>
          </w:r>
          <w:r w:rsidRPr="00293C00">
            <w:rPr>
              <w:rFonts w:ascii="Calibri" w:hAnsi="Calibri" w:cs="Calibri"/>
            </w:rPr>
            <w:fldChar w:fldCharType="separate"/>
          </w:r>
          <w:r w:rsidR="00293C00" w:rsidRPr="00293C00">
            <w:rPr>
              <w:rFonts w:ascii="Calibri" w:hAnsi="Calibri" w:cs="Calibri"/>
              <w:noProof/>
            </w:rPr>
            <w:t xml:space="preserve"> [15]</w:t>
          </w:r>
          <w:r w:rsidRPr="00293C00">
            <w:rPr>
              <w:rFonts w:ascii="Calibri" w:hAnsi="Calibri" w:cs="Calibri"/>
            </w:rPr>
            <w:fldChar w:fldCharType="end"/>
          </w:r>
        </w:sdtContent>
      </w:sdt>
      <w:r w:rsidR="00EE5DD6" w:rsidRPr="00293C00">
        <w:rPr>
          <w:rFonts w:ascii="Calibri" w:hAnsi="Calibri" w:cs="Calibri"/>
        </w:rPr>
        <w:t xml:space="preserve">. </w:t>
      </w:r>
    </w:p>
    <w:p w14:paraId="54E8FF7E" w14:textId="366401A7" w:rsidR="0092006A" w:rsidRPr="00293C00" w:rsidRDefault="00D64345">
      <w:pPr>
        <w:rPr>
          <w:rFonts w:ascii="Calibri" w:hAnsi="Calibri" w:cs="Calibri"/>
        </w:rPr>
      </w:pPr>
      <w:r w:rsidRPr="00293C00">
        <w:rPr>
          <w:rFonts w:ascii="Calibri" w:hAnsi="Calibri" w:cs="Calibri"/>
        </w:rPr>
        <w:t>Although RNNs are adept at learning long</w:t>
      </w:r>
      <w:r w:rsidRPr="00293C00">
        <w:rPr>
          <w:rFonts w:ascii="Cambria Math" w:hAnsi="Cambria Math" w:cs="Cambria Math"/>
        </w:rPr>
        <w:t>‑</w:t>
      </w:r>
      <w:r w:rsidRPr="00293C00">
        <w:rPr>
          <w:rFonts w:ascii="Calibri" w:hAnsi="Calibri" w:cs="Calibri"/>
        </w:rPr>
        <w:t>range temporal dependencies, their sequential processing paradigm renders them computationally intensive when confronted with large</w:t>
      </w:r>
      <w:r w:rsidRPr="00293C00">
        <w:rPr>
          <w:rFonts w:ascii="Cambria Math" w:hAnsi="Cambria Math" w:cs="Cambria Math"/>
        </w:rPr>
        <w:t>‑</w:t>
      </w:r>
      <w:r w:rsidRPr="00293C00">
        <w:rPr>
          <w:rFonts w:ascii="Calibri" w:hAnsi="Calibri" w:cs="Calibri"/>
        </w:rPr>
        <w:t>scale image datasets. In addition, images do not have a natural sequential time depiction and, therefore, the application of RNNs as the first-order classifiers is barred in order to classify datasets like CIFAR-10. However, RNNs can be useful to incorporate in hybrid CNN-RNNs should they be required to produce models that can address concurrent space and time, e.g., video classification or textual captioning. RNNs have been studied in the literature review in the current work to highlight their applicability as well as their weaknesses with respect to image-classification settings</w:t>
      </w:r>
      <w:sdt>
        <w:sdtPr>
          <w:rPr>
            <w:rFonts w:ascii="Calibri" w:hAnsi="Calibri" w:cs="Calibri"/>
          </w:rPr>
          <w:id w:val="76953480"/>
          <w:citation/>
        </w:sdtPr>
        <w:sdtContent>
          <w:r w:rsidR="009250F4" w:rsidRPr="00293C00">
            <w:rPr>
              <w:rFonts w:ascii="Calibri" w:hAnsi="Calibri" w:cs="Calibri"/>
            </w:rPr>
            <w:fldChar w:fldCharType="begin"/>
          </w:r>
          <w:r w:rsidR="009250F4" w:rsidRPr="00293C00">
            <w:rPr>
              <w:rFonts w:ascii="Calibri" w:hAnsi="Calibri" w:cs="Calibri"/>
            </w:rPr>
            <w:instrText xml:space="preserve"> CITATION Liu23 \l 2057 </w:instrText>
          </w:r>
          <w:r w:rsidR="009250F4" w:rsidRPr="00293C00">
            <w:rPr>
              <w:rFonts w:ascii="Calibri" w:hAnsi="Calibri" w:cs="Calibri"/>
            </w:rPr>
            <w:fldChar w:fldCharType="separate"/>
          </w:r>
          <w:r w:rsidR="00293C00" w:rsidRPr="00293C00">
            <w:rPr>
              <w:rFonts w:ascii="Calibri" w:hAnsi="Calibri" w:cs="Calibri"/>
              <w:noProof/>
            </w:rPr>
            <w:t xml:space="preserve"> [16]</w:t>
          </w:r>
          <w:r w:rsidR="009250F4" w:rsidRPr="00293C00">
            <w:rPr>
              <w:rFonts w:ascii="Calibri" w:hAnsi="Calibri" w:cs="Calibri"/>
            </w:rPr>
            <w:fldChar w:fldCharType="end"/>
          </w:r>
        </w:sdtContent>
      </w:sdt>
      <w:r w:rsidRPr="00293C00">
        <w:rPr>
          <w:rFonts w:ascii="Calibri" w:hAnsi="Calibri" w:cs="Calibri"/>
        </w:rPr>
        <w:t xml:space="preserve">. </w:t>
      </w:r>
    </w:p>
    <w:p w14:paraId="34C9E100" w14:textId="77777777" w:rsidR="00690832" w:rsidRPr="00293C00" w:rsidRDefault="00690832" w:rsidP="00690832">
      <w:pPr>
        <w:pStyle w:val="Heading2"/>
        <w:rPr>
          <w:rFonts w:ascii="Calibri" w:hAnsi="Calibri" w:cs="Calibri"/>
          <w:b/>
          <w:bCs/>
        </w:rPr>
      </w:pPr>
      <w:bookmarkStart w:id="11" w:name="_Toc214624591"/>
      <w:r w:rsidRPr="00293C00">
        <w:rPr>
          <w:rFonts w:ascii="Calibri" w:hAnsi="Calibri" w:cs="Calibri"/>
          <w:b/>
          <w:bCs/>
        </w:rPr>
        <w:t>CNN Architectures for Image Classification</w:t>
      </w:r>
      <w:bookmarkEnd w:id="11"/>
    </w:p>
    <w:p w14:paraId="2A452EAE" w14:textId="706426E3" w:rsidR="003662D1" w:rsidRPr="00293C00" w:rsidRDefault="00F96C63">
      <w:pPr>
        <w:rPr>
          <w:rFonts w:ascii="Calibri" w:hAnsi="Calibri" w:cs="Calibri"/>
        </w:rPr>
      </w:pPr>
      <w:r w:rsidRPr="00293C00">
        <w:rPr>
          <w:rFonts w:ascii="Calibri" w:hAnsi="Calibri" w:cs="Calibri"/>
        </w:rPr>
        <w:t xml:space="preserve">Convolutional neural networks (CNNs) were introduced precisely to remediate the deficiencies of conventional ANNs when confronted with image data. </w:t>
      </w:r>
      <w:r w:rsidR="00404311" w:rsidRPr="00293C00">
        <w:rPr>
          <w:rFonts w:ascii="Calibri" w:hAnsi="Calibri" w:cs="Calibri"/>
        </w:rPr>
        <w:t>Initial CNN architectures, including LeNet−5, were able to perform significantly on tasks involving digit-</w:t>
      </w:r>
      <w:r w:rsidR="00404311" w:rsidRPr="00293C00">
        <w:rPr>
          <w:rFonts w:ascii="Calibri" w:hAnsi="Calibri" w:cs="Calibri"/>
        </w:rPr>
        <w:lastRenderedPageBreak/>
        <w:t>recognition, however, later models, along with AlexNet, VGGNet, and GoogLeNet, were able to make significant accuracy improvements on large-scale datasets such as ImageNet. With these architectures, there were added deeper networks, reduced convolutional kernel and advanced modules including Inception units and residual connexions. Although these more detailed models would provide better performance, they are costly in terms of their depth, complexity and model count when computational efficiency and simplicity are the most important factors</w:t>
      </w:r>
      <w:sdt>
        <w:sdtPr>
          <w:rPr>
            <w:rFonts w:ascii="Calibri" w:hAnsi="Calibri" w:cs="Calibri"/>
          </w:rPr>
          <w:id w:val="224729570"/>
          <w:citation/>
        </w:sdtPr>
        <w:sdtContent>
          <w:r w:rsidR="005A0350" w:rsidRPr="00293C00">
            <w:rPr>
              <w:rFonts w:ascii="Calibri" w:hAnsi="Calibri" w:cs="Calibri"/>
            </w:rPr>
            <w:fldChar w:fldCharType="begin"/>
          </w:r>
          <w:r w:rsidR="005A0350" w:rsidRPr="00293C00">
            <w:rPr>
              <w:rFonts w:ascii="Calibri" w:hAnsi="Calibri" w:cs="Calibri"/>
            </w:rPr>
            <w:instrText xml:space="preserve"> CITATION Kha20 \l 2057 </w:instrText>
          </w:r>
          <w:r w:rsidR="005A0350" w:rsidRPr="00293C00">
            <w:rPr>
              <w:rFonts w:ascii="Calibri" w:hAnsi="Calibri" w:cs="Calibri"/>
            </w:rPr>
            <w:fldChar w:fldCharType="separate"/>
          </w:r>
          <w:r w:rsidR="00293C00" w:rsidRPr="00293C00">
            <w:rPr>
              <w:rFonts w:ascii="Calibri" w:hAnsi="Calibri" w:cs="Calibri"/>
              <w:noProof/>
            </w:rPr>
            <w:t xml:space="preserve"> [17]</w:t>
          </w:r>
          <w:r w:rsidR="005A0350" w:rsidRPr="00293C00">
            <w:rPr>
              <w:rFonts w:ascii="Calibri" w:hAnsi="Calibri" w:cs="Calibri"/>
            </w:rPr>
            <w:fldChar w:fldCharType="end"/>
          </w:r>
        </w:sdtContent>
      </w:sdt>
      <w:r w:rsidR="00CE57F3" w:rsidRPr="00293C00">
        <w:rPr>
          <w:rFonts w:ascii="Calibri" w:hAnsi="Calibri" w:cs="Calibri"/>
        </w:rPr>
        <w:t xml:space="preserve">, </w:t>
      </w:r>
      <w:sdt>
        <w:sdtPr>
          <w:rPr>
            <w:rFonts w:ascii="Calibri" w:hAnsi="Calibri" w:cs="Calibri"/>
          </w:rPr>
          <w:id w:val="-560632834"/>
          <w:citation/>
        </w:sdtPr>
        <w:sdtContent>
          <w:r w:rsidR="00CE57F3" w:rsidRPr="00293C00">
            <w:rPr>
              <w:rFonts w:ascii="Calibri" w:hAnsi="Calibri" w:cs="Calibri"/>
            </w:rPr>
            <w:fldChar w:fldCharType="begin"/>
          </w:r>
          <w:r w:rsidR="00CE57F3" w:rsidRPr="00293C00">
            <w:rPr>
              <w:rFonts w:ascii="Calibri" w:hAnsi="Calibri" w:cs="Calibri"/>
            </w:rPr>
            <w:instrText xml:space="preserve"> CITATION Tan19 \l 2057 </w:instrText>
          </w:r>
          <w:r w:rsidR="00CE57F3" w:rsidRPr="00293C00">
            <w:rPr>
              <w:rFonts w:ascii="Calibri" w:hAnsi="Calibri" w:cs="Calibri"/>
            </w:rPr>
            <w:fldChar w:fldCharType="separate"/>
          </w:r>
          <w:r w:rsidR="00293C00" w:rsidRPr="00293C00">
            <w:rPr>
              <w:rFonts w:ascii="Calibri" w:hAnsi="Calibri" w:cs="Calibri"/>
              <w:noProof/>
            </w:rPr>
            <w:t>[18]</w:t>
          </w:r>
          <w:r w:rsidR="00CE57F3" w:rsidRPr="00293C00">
            <w:rPr>
              <w:rFonts w:ascii="Calibri" w:hAnsi="Calibri" w:cs="Calibri"/>
            </w:rPr>
            <w:fldChar w:fldCharType="end"/>
          </w:r>
        </w:sdtContent>
      </w:sdt>
      <w:r w:rsidR="00404311" w:rsidRPr="00293C00">
        <w:rPr>
          <w:rFonts w:ascii="Calibri" w:hAnsi="Calibri" w:cs="Calibri"/>
        </w:rPr>
        <w:t xml:space="preserve">. </w:t>
      </w:r>
    </w:p>
    <w:p w14:paraId="2E3DD824" w14:textId="7CA41185" w:rsidR="003662D1" w:rsidRPr="00293C00" w:rsidRDefault="00404311">
      <w:pPr>
        <w:rPr>
          <w:rFonts w:ascii="Calibri" w:hAnsi="Calibri" w:cs="Calibri"/>
        </w:rPr>
      </w:pPr>
      <w:r w:rsidRPr="00293C00">
        <w:rPr>
          <w:rFonts w:ascii="Calibri" w:hAnsi="Calibri" w:cs="Calibri"/>
        </w:rPr>
        <w:t xml:space="preserve">CNNs are clearly more effective than other neural networks, such as RNNs and shallow ANNs, in the domain of CIFAR-10 research. Empirical research shows that moderate deep CNNs that are generally three to five convolutional </w:t>
      </w:r>
      <w:r w:rsidR="00212F01" w:rsidRPr="00293C00">
        <w:rPr>
          <w:rFonts w:ascii="Calibri" w:hAnsi="Calibri" w:cs="Calibri"/>
        </w:rPr>
        <w:t>layer</w:t>
      </w:r>
      <w:r w:rsidR="00212F01" w:rsidRPr="00293C00">
        <w:rPr>
          <w:rFonts w:ascii="Calibri" w:hAnsi="Calibri" w:cs="Calibri"/>
        </w:rPr>
        <w:t>s</w:t>
      </w:r>
      <w:r w:rsidRPr="00293C00">
        <w:rPr>
          <w:rFonts w:ascii="Calibri" w:hAnsi="Calibri" w:cs="Calibri"/>
        </w:rPr>
        <w:t xml:space="preserve"> can reach accuracy levels of 80 per cent to 90 per cent under favourable optimisation techniques</w:t>
      </w:r>
      <w:sdt>
        <w:sdtPr>
          <w:rPr>
            <w:rFonts w:ascii="Calibri" w:hAnsi="Calibri" w:cs="Calibri"/>
          </w:rPr>
          <w:id w:val="131059903"/>
          <w:citation/>
        </w:sdtPr>
        <w:sdtContent>
          <w:r w:rsidR="00212F01" w:rsidRPr="00293C00">
            <w:rPr>
              <w:rFonts w:ascii="Calibri" w:hAnsi="Calibri" w:cs="Calibri"/>
            </w:rPr>
            <w:fldChar w:fldCharType="begin"/>
          </w:r>
          <w:r w:rsidR="00212F01" w:rsidRPr="00293C00">
            <w:rPr>
              <w:rFonts w:ascii="Calibri" w:hAnsi="Calibri" w:cs="Calibri"/>
            </w:rPr>
            <w:instrText xml:space="preserve"> CITATION Con23 \l 2057 </w:instrText>
          </w:r>
          <w:r w:rsidR="00212F01" w:rsidRPr="00293C00">
            <w:rPr>
              <w:rFonts w:ascii="Calibri" w:hAnsi="Calibri" w:cs="Calibri"/>
            </w:rPr>
            <w:fldChar w:fldCharType="separate"/>
          </w:r>
          <w:r w:rsidR="00293C00" w:rsidRPr="00293C00">
            <w:rPr>
              <w:rFonts w:ascii="Calibri" w:hAnsi="Calibri" w:cs="Calibri"/>
              <w:noProof/>
            </w:rPr>
            <w:t xml:space="preserve"> [19]</w:t>
          </w:r>
          <w:r w:rsidR="00212F01" w:rsidRPr="00293C00">
            <w:rPr>
              <w:rFonts w:ascii="Calibri" w:hAnsi="Calibri" w:cs="Calibri"/>
            </w:rPr>
            <w:fldChar w:fldCharType="end"/>
          </w:r>
        </w:sdtContent>
      </w:sdt>
      <w:r w:rsidRPr="00293C00">
        <w:rPr>
          <w:rFonts w:ascii="Calibri" w:hAnsi="Calibri" w:cs="Calibri"/>
        </w:rPr>
        <w:t>. Data augmentation is continuously important in increasing generalisation using the relatively small dataset that CIFAR-10 is, making poor augmentations, including horizontal flips, random shifts, and small rotations, used to increase data diversity whilst reducing overfitting. It has also been demonstrated that Batch normalisation accelerates the training, and balances out deeper networks by normalising intermediate feature distributions</w:t>
      </w:r>
      <w:sdt>
        <w:sdtPr>
          <w:rPr>
            <w:rFonts w:ascii="Calibri" w:hAnsi="Calibri" w:cs="Calibri"/>
          </w:rPr>
          <w:id w:val="-1047071460"/>
          <w:citation/>
        </w:sdtPr>
        <w:sdtContent>
          <w:r w:rsidR="006A3E2C" w:rsidRPr="00293C00">
            <w:rPr>
              <w:rFonts w:ascii="Calibri" w:hAnsi="Calibri" w:cs="Calibri"/>
            </w:rPr>
            <w:fldChar w:fldCharType="begin"/>
          </w:r>
          <w:r w:rsidR="006A3E2C" w:rsidRPr="00293C00">
            <w:rPr>
              <w:rFonts w:ascii="Calibri" w:hAnsi="Calibri" w:cs="Calibri"/>
            </w:rPr>
            <w:instrText xml:space="preserve"> CITATION LiZ21 \l 2057 </w:instrText>
          </w:r>
          <w:r w:rsidR="006A3E2C" w:rsidRPr="00293C00">
            <w:rPr>
              <w:rFonts w:ascii="Calibri" w:hAnsi="Calibri" w:cs="Calibri"/>
            </w:rPr>
            <w:fldChar w:fldCharType="separate"/>
          </w:r>
          <w:r w:rsidR="00293C00" w:rsidRPr="00293C00">
            <w:rPr>
              <w:rFonts w:ascii="Calibri" w:hAnsi="Calibri" w:cs="Calibri"/>
              <w:noProof/>
            </w:rPr>
            <w:t xml:space="preserve"> [20]</w:t>
          </w:r>
          <w:r w:rsidR="006A3E2C" w:rsidRPr="00293C00">
            <w:rPr>
              <w:rFonts w:ascii="Calibri" w:hAnsi="Calibri" w:cs="Calibri"/>
            </w:rPr>
            <w:fldChar w:fldCharType="end"/>
          </w:r>
        </w:sdtContent>
      </w:sdt>
      <w:r w:rsidRPr="00293C00">
        <w:rPr>
          <w:rFonts w:ascii="Calibri" w:hAnsi="Calibri" w:cs="Calibri"/>
        </w:rPr>
        <w:t xml:space="preserve">. </w:t>
      </w:r>
    </w:p>
    <w:p w14:paraId="0BB88FB1" w14:textId="13FE7251" w:rsidR="00290989" w:rsidRPr="00293C00" w:rsidRDefault="00894BC1">
      <w:pPr>
        <w:rPr>
          <w:rFonts w:ascii="Calibri" w:hAnsi="Calibri" w:cs="Calibri"/>
        </w:rPr>
      </w:pPr>
      <w:r w:rsidRPr="00293C00">
        <w:rPr>
          <w:rFonts w:ascii="Calibri" w:hAnsi="Calibri" w:cs="Calibri"/>
        </w:rPr>
        <w:t xml:space="preserve">Comparative investigations indicate that simplified CNNs, when endowed with strong regularisation and meticulous tuning, can attain competitive accuracy with considerably reduced computational </w:t>
      </w:r>
      <w:r w:rsidR="00EB7B3F" w:rsidRPr="00293C00">
        <w:rPr>
          <w:rFonts w:ascii="Calibri" w:hAnsi="Calibri" w:cs="Calibri"/>
        </w:rPr>
        <w:t>overhead.</w:t>
      </w:r>
      <w:r w:rsidR="00B11CFD" w:rsidRPr="00293C00">
        <w:rPr>
          <w:rFonts w:ascii="Calibri" w:hAnsi="Calibri" w:cs="Calibri"/>
        </w:rPr>
        <w:t xml:space="preserve"> The CNN models depend on optimisation techniques. By way of example, Smith</w:t>
      </w:r>
      <w:r w:rsidR="006A3E2C" w:rsidRPr="00293C00">
        <w:rPr>
          <w:rFonts w:ascii="Calibri" w:hAnsi="Calibri" w:cs="Calibri"/>
        </w:rPr>
        <w:t xml:space="preserve"> </w:t>
      </w:r>
      <w:r w:rsidR="00B11CFD" w:rsidRPr="00293C00">
        <w:rPr>
          <w:rFonts w:ascii="Calibri" w:hAnsi="Calibri" w:cs="Calibri"/>
        </w:rPr>
        <w:t>was able to show that cyclical learning rates can be dynamically more effective at exploring the loss landscape as compared to static schedules. Other studies stress that it is necessary to choose suitable batch sizes as there is a higher risk of generalisation with smaller batches taken but with more training variation</w:t>
      </w:r>
      <w:sdt>
        <w:sdtPr>
          <w:rPr>
            <w:rFonts w:ascii="Calibri" w:hAnsi="Calibri" w:cs="Calibri"/>
          </w:rPr>
          <w:id w:val="-1573658831"/>
          <w:citation/>
        </w:sdtPr>
        <w:sdtContent>
          <w:r w:rsidR="00A840D2" w:rsidRPr="00293C00">
            <w:rPr>
              <w:rFonts w:ascii="Calibri" w:hAnsi="Calibri" w:cs="Calibri"/>
            </w:rPr>
            <w:fldChar w:fldCharType="begin"/>
          </w:r>
          <w:r w:rsidR="00A840D2" w:rsidRPr="00293C00">
            <w:rPr>
              <w:rFonts w:ascii="Calibri" w:hAnsi="Calibri" w:cs="Calibri"/>
            </w:rPr>
            <w:instrText xml:space="preserve"> CITATION Smi191 \l 2057 </w:instrText>
          </w:r>
          <w:r w:rsidR="00A840D2" w:rsidRPr="00293C00">
            <w:rPr>
              <w:rFonts w:ascii="Calibri" w:hAnsi="Calibri" w:cs="Calibri"/>
            </w:rPr>
            <w:fldChar w:fldCharType="separate"/>
          </w:r>
          <w:r w:rsidR="00293C00" w:rsidRPr="00293C00">
            <w:rPr>
              <w:rFonts w:ascii="Calibri" w:hAnsi="Calibri" w:cs="Calibri"/>
              <w:noProof/>
            </w:rPr>
            <w:t xml:space="preserve"> [21]</w:t>
          </w:r>
          <w:r w:rsidR="00A840D2" w:rsidRPr="00293C00">
            <w:rPr>
              <w:rFonts w:ascii="Calibri" w:hAnsi="Calibri" w:cs="Calibri"/>
            </w:rPr>
            <w:fldChar w:fldCharType="end"/>
          </w:r>
        </w:sdtContent>
      </w:sdt>
      <w:r w:rsidR="00B11CFD" w:rsidRPr="00293C00">
        <w:rPr>
          <w:rFonts w:ascii="Calibri" w:hAnsi="Calibri" w:cs="Calibri"/>
        </w:rPr>
        <w:t xml:space="preserve">. </w:t>
      </w:r>
    </w:p>
    <w:p w14:paraId="09DE1CF1" w14:textId="2A4EA71D" w:rsidR="00690832" w:rsidRPr="00293C00" w:rsidRDefault="00B11CFD">
      <w:pPr>
        <w:rPr>
          <w:rFonts w:ascii="Calibri" w:hAnsi="Calibri" w:cs="Calibri"/>
        </w:rPr>
      </w:pPr>
      <w:r w:rsidRPr="00293C00">
        <w:rPr>
          <w:rFonts w:ascii="Calibri" w:hAnsi="Calibri" w:cs="Calibri"/>
        </w:rPr>
        <w:t xml:space="preserve">Another occurrence has been the usage of </w:t>
      </w:r>
      <w:r w:rsidR="00651045" w:rsidRPr="00293C00">
        <w:rPr>
          <w:rFonts w:ascii="Calibri" w:hAnsi="Calibri" w:cs="Calibri"/>
        </w:rPr>
        <w:t>dropout</w:t>
      </w:r>
      <w:r w:rsidRPr="00293C00">
        <w:rPr>
          <w:rFonts w:ascii="Calibri" w:hAnsi="Calibri" w:cs="Calibri"/>
        </w:rPr>
        <w:t xml:space="preserve"> in fully connected layers that have been shown to reduce co-adaptation and increase classification accuracy in small image datasets. The results support the choices based on hyperparameters tuning followed in this project, which experimented with philtre sizes, dropout rates, batch sizes, learning rates, and the depth of the architecture, in general</w:t>
      </w:r>
      <w:sdt>
        <w:sdtPr>
          <w:rPr>
            <w:rFonts w:ascii="Calibri" w:hAnsi="Calibri" w:cs="Calibri"/>
          </w:rPr>
          <w:id w:val="181797508"/>
          <w:citation/>
        </w:sdtPr>
        <w:sdtContent>
          <w:r w:rsidR="00651045" w:rsidRPr="00293C00">
            <w:rPr>
              <w:rFonts w:ascii="Calibri" w:hAnsi="Calibri" w:cs="Calibri"/>
            </w:rPr>
            <w:fldChar w:fldCharType="begin"/>
          </w:r>
          <w:r w:rsidR="00651045" w:rsidRPr="00293C00">
            <w:rPr>
              <w:rFonts w:ascii="Calibri" w:hAnsi="Calibri" w:cs="Calibri"/>
            </w:rPr>
            <w:instrText xml:space="preserve"> CITATION Lab19 \l 2057 </w:instrText>
          </w:r>
          <w:r w:rsidR="00651045" w:rsidRPr="00293C00">
            <w:rPr>
              <w:rFonts w:ascii="Calibri" w:hAnsi="Calibri" w:cs="Calibri"/>
            </w:rPr>
            <w:fldChar w:fldCharType="separate"/>
          </w:r>
          <w:r w:rsidR="00293C00" w:rsidRPr="00293C00">
            <w:rPr>
              <w:rFonts w:ascii="Calibri" w:hAnsi="Calibri" w:cs="Calibri"/>
              <w:noProof/>
            </w:rPr>
            <w:t xml:space="preserve"> [22]</w:t>
          </w:r>
          <w:r w:rsidR="00651045" w:rsidRPr="00293C00">
            <w:rPr>
              <w:rFonts w:ascii="Calibri" w:hAnsi="Calibri" w:cs="Calibri"/>
            </w:rPr>
            <w:fldChar w:fldCharType="end"/>
          </w:r>
        </w:sdtContent>
      </w:sdt>
      <w:r w:rsidRPr="00293C00">
        <w:rPr>
          <w:rFonts w:ascii="Calibri" w:hAnsi="Calibri" w:cs="Calibri"/>
        </w:rPr>
        <w:t xml:space="preserve">. </w:t>
      </w:r>
    </w:p>
    <w:p w14:paraId="38686E36" w14:textId="3C0E595E" w:rsidR="0092006A" w:rsidRPr="00293C00" w:rsidRDefault="005515CD" w:rsidP="00D51735">
      <w:pPr>
        <w:pStyle w:val="Heading2"/>
        <w:rPr>
          <w:rFonts w:ascii="Calibri" w:hAnsi="Calibri" w:cs="Calibri"/>
          <w:b/>
          <w:bCs/>
        </w:rPr>
      </w:pPr>
      <w:bookmarkStart w:id="12" w:name="_Toc214624592"/>
      <w:r w:rsidRPr="00293C00">
        <w:rPr>
          <w:rFonts w:ascii="Calibri" w:hAnsi="Calibri" w:cs="Calibri"/>
          <w:b/>
          <w:bCs/>
        </w:rPr>
        <w:t>Synthesis and Gap</w:t>
      </w:r>
      <w:bookmarkEnd w:id="12"/>
    </w:p>
    <w:p w14:paraId="67BAD9AC" w14:textId="3F94A1E3" w:rsidR="00690832" w:rsidRPr="00293C00" w:rsidRDefault="00D51735" w:rsidP="00D51735">
      <w:pPr>
        <w:rPr>
          <w:rFonts w:ascii="Calibri" w:hAnsi="Calibri" w:cs="Calibri"/>
        </w:rPr>
      </w:pPr>
      <w:r w:rsidRPr="00293C00">
        <w:rPr>
          <w:rFonts w:ascii="Calibri" w:hAnsi="Calibri" w:cs="Calibri"/>
        </w:rPr>
        <w:t>Across the literatur</w:t>
      </w:r>
      <w:r w:rsidR="00104E86" w:rsidRPr="00293C00">
        <w:rPr>
          <w:rFonts w:ascii="Calibri" w:hAnsi="Calibri" w:cs="Calibri"/>
        </w:rPr>
        <w:t>e probes the trade</w:t>
      </w:r>
      <w:r w:rsidR="00104E86" w:rsidRPr="00293C00">
        <w:rPr>
          <w:rFonts w:ascii="Cambria Math" w:hAnsi="Cambria Math" w:cs="Cambria Math"/>
        </w:rPr>
        <w:t>‑</w:t>
      </w:r>
      <w:r w:rsidR="00104E86" w:rsidRPr="00293C00">
        <w:rPr>
          <w:rFonts w:ascii="Calibri" w:hAnsi="Calibri" w:cs="Calibri"/>
        </w:rPr>
        <w:t xml:space="preserve">offs between model simplicity and classification accuracy. </w:t>
      </w:r>
      <w:r w:rsidR="003356C0" w:rsidRPr="00293C00">
        <w:rPr>
          <w:rFonts w:ascii="Calibri" w:hAnsi="Calibri" w:cs="Calibri"/>
        </w:rPr>
        <w:t>Although modern residual networks may achieve over 94% accuracy on CIFAR10, this level of depth is less appropriate when dealing with the current coursework since it is not only necessary to keep the complexity levels low but also the algorithms to be easy to understand. Even small CNNs such as two to four convolutional blocks trained with augmentation and careful hyperparameter selection can achieve accuracies in the 85</w:t>
      </w:r>
      <w:r w:rsidR="00B45CDD" w:rsidRPr="00293C00">
        <w:rPr>
          <w:rFonts w:ascii="Calibri" w:hAnsi="Calibri" w:cs="Calibri"/>
        </w:rPr>
        <w:t>.0</w:t>
      </w:r>
      <w:r w:rsidR="00676670" w:rsidRPr="00293C00">
        <w:rPr>
          <w:rFonts w:ascii="Calibri" w:hAnsi="Calibri" w:cs="Calibri"/>
        </w:rPr>
        <w:t>%</w:t>
      </w:r>
      <w:r w:rsidR="003356C0" w:rsidRPr="00293C00">
        <w:rPr>
          <w:rFonts w:ascii="Calibri" w:hAnsi="Calibri" w:cs="Calibri"/>
        </w:rPr>
        <w:t xml:space="preserve"> to 90</w:t>
      </w:r>
      <w:r w:rsidR="00B45CDD" w:rsidRPr="00293C00">
        <w:rPr>
          <w:rFonts w:ascii="Calibri" w:hAnsi="Calibri" w:cs="Calibri"/>
        </w:rPr>
        <w:t>.</w:t>
      </w:r>
      <w:r w:rsidR="003356C0" w:rsidRPr="00293C00">
        <w:rPr>
          <w:rFonts w:ascii="Calibri" w:hAnsi="Calibri" w:cs="Calibri"/>
        </w:rPr>
        <w:t xml:space="preserve">0 per cent range, which is in keep with the performance achieved in the present effort. In summary, the extant literature underscores the distinct strengths and limitations inherent to various neural architectures, highlights optimisation methods vital for improving </w:t>
      </w:r>
      <w:r w:rsidR="00846337" w:rsidRPr="00293C00">
        <w:rPr>
          <w:rFonts w:ascii="Calibri" w:hAnsi="Calibri" w:cs="Calibri"/>
        </w:rPr>
        <w:lastRenderedPageBreak/>
        <w:t>generali</w:t>
      </w:r>
      <w:r w:rsidR="00846337" w:rsidRPr="00293C00">
        <w:rPr>
          <w:rFonts w:ascii="Calibri" w:hAnsi="Calibri" w:cs="Calibri"/>
        </w:rPr>
        <w:t>s</w:t>
      </w:r>
      <w:r w:rsidR="00846337" w:rsidRPr="00293C00">
        <w:rPr>
          <w:rFonts w:ascii="Calibri" w:hAnsi="Calibri" w:cs="Calibri"/>
        </w:rPr>
        <w:t>ation</w:t>
      </w:r>
      <w:r w:rsidR="003356C0" w:rsidRPr="00293C00">
        <w:rPr>
          <w:rFonts w:ascii="Calibri" w:hAnsi="Calibri" w:cs="Calibri"/>
        </w:rPr>
        <w:t>, and demonstrates that a carefully tuned, uncomplicated CNN can compete effectively on CIFAR</w:t>
      </w:r>
      <w:r w:rsidR="003356C0" w:rsidRPr="00293C00">
        <w:rPr>
          <w:rFonts w:ascii="Cambria Math" w:hAnsi="Cambria Math" w:cs="Cambria Math"/>
        </w:rPr>
        <w:t>‑</w:t>
      </w:r>
      <w:r w:rsidR="003356C0" w:rsidRPr="00293C00">
        <w:rPr>
          <w:rFonts w:ascii="Calibri" w:hAnsi="Calibri" w:cs="Calibri"/>
        </w:rPr>
        <w:t xml:space="preserve">10. </w:t>
      </w:r>
      <w:r w:rsidR="00B37A18" w:rsidRPr="00293C00">
        <w:rPr>
          <w:rFonts w:ascii="Calibri" w:hAnsi="Calibri" w:cs="Calibri"/>
        </w:rPr>
        <w:t>These findings are the direct influences on the methodological decisions to be taken in this study</w:t>
      </w:r>
      <w:sdt>
        <w:sdtPr>
          <w:rPr>
            <w:rFonts w:ascii="Calibri" w:hAnsi="Calibri" w:cs="Calibri"/>
          </w:rPr>
          <w:id w:val="-1332293267"/>
          <w:citation/>
        </w:sdtPr>
        <w:sdtContent>
          <w:r w:rsidR="00795203" w:rsidRPr="00293C00">
            <w:rPr>
              <w:rFonts w:ascii="Calibri" w:hAnsi="Calibri" w:cs="Calibri"/>
            </w:rPr>
            <w:fldChar w:fldCharType="begin"/>
          </w:r>
          <w:r w:rsidR="00795203" w:rsidRPr="00293C00">
            <w:rPr>
              <w:rFonts w:ascii="Calibri" w:hAnsi="Calibri" w:cs="Calibri"/>
            </w:rPr>
            <w:instrText xml:space="preserve"> CITATION How20 \l 2057 </w:instrText>
          </w:r>
          <w:r w:rsidR="00795203" w:rsidRPr="00293C00">
            <w:rPr>
              <w:rFonts w:ascii="Calibri" w:hAnsi="Calibri" w:cs="Calibri"/>
            </w:rPr>
            <w:fldChar w:fldCharType="separate"/>
          </w:r>
          <w:r w:rsidR="00293C00" w:rsidRPr="00293C00">
            <w:rPr>
              <w:rFonts w:ascii="Calibri" w:hAnsi="Calibri" w:cs="Calibri"/>
              <w:noProof/>
            </w:rPr>
            <w:t xml:space="preserve"> [23]</w:t>
          </w:r>
          <w:r w:rsidR="00795203" w:rsidRPr="00293C00">
            <w:rPr>
              <w:rFonts w:ascii="Calibri" w:hAnsi="Calibri" w:cs="Calibri"/>
            </w:rPr>
            <w:fldChar w:fldCharType="end"/>
          </w:r>
        </w:sdtContent>
      </w:sdt>
      <w:r w:rsidR="00B37A18" w:rsidRPr="00293C00">
        <w:rPr>
          <w:rFonts w:ascii="Calibri" w:hAnsi="Calibri" w:cs="Calibri"/>
        </w:rPr>
        <w:t xml:space="preserve">. </w:t>
      </w:r>
    </w:p>
    <w:p w14:paraId="7FAF07F6" w14:textId="598F84EF" w:rsidR="0092006A" w:rsidRPr="00293C00" w:rsidRDefault="00A82DE4" w:rsidP="00A82DE4">
      <w:pPr>
        <w:pStyle w:val="Heading1"/>
        <w:jc w:val="center"/>
        <w:rPr>
          <w:rFonts w:ascii="Calibri" w:hAnsi="Calibri" w:cs="Calibri"/>
          <w:b/>
          <w:bCs/>
          <w:sz w:val="52"/>
          <w:szCs w:val="52"/>
          <w:u w:val="single"/>
        </w:rPr>
      </w:pPr>
      <w:bookmarkStart w:id="13" w:name="_Toc214624593"/>
      <w:r w:rsidRPr="00293C00">
        <w:rPr>
          <w:rFonts w:ascii="Calibri" w:hAnsi="Calibri" w:cs="Calibri"/>
          <w:b/>
          <w:bCs/>
          <w:sz w:val="52"/>
          <w:szCs w:val="52"/>
          <w:u w:val="single"/>
        </w:rPr>
        <w:t>Methodology</w:t>
      </w:r>
      <w:bookmarkEnd w:id="13"/>
    </w:p>
    <w:p w14:paraId="13FBE258" w14:textId="3F608862" w:rsidR="0092006A" w:rsidRPr="00293C00" w:rsidRDefault="006D787C" w:rsidP="001D7998">
      <w:pPr>
        <w:pStyle w:val="Heading2"/>
        <w:rPr>
          <w:rFonts w:ascii="Calibri" w:hAnsi="Calibri" w:cs="Calibri"/>
          <w:b/>
          <w:bCs/>
        </w:rPr>
      </w:pPr>
      <w:bookmarkStart w:id="14" w:name="_Toc214624594"/>
      <w:r w:rsidRPr="00293C00">
        <w:rPr>
          <w:rFonts w:ascii="Calibri" w:hAnsi="Calibri" w:cs="Calibri"/>
          <w:b/>
          <w:bCs/>
        </w:rPr>
        <w:t>Overview of machine learning pipelines</w:t>
      </w:r>
      <w:bookmarkEnd w:id="14"/>
    </w:p>
    <w:p w14:paraId="092C37E8" w14:textId="13D620BD" w:rsidR="0092006A" w:rsidRPr="00293C00" w:rsidRDefault="00455383" w:rsidP="00455383">
      <w:pPr>
        <w:rPr>
          <w:rFonts w:ascii="Calibri" w:hAnsi="Calibri" w:cs="Calibri"/>
        </w:rPr>
      </w:pPr>
      <w:r w:rsidRPr="00293C00">
        <w:rPr>
          <w:rFonts w:ascii="Calibri" w:hAnsi="Calibri" w:cs="Calibri"/>
        </w:rPr>
        <w:t xml:space="preserve">The methodology of this project follows a standard machine-learning pipeline that includes data acquisition, preprocessing, model design, hyperparameter search and optimisation-based training as well as the evaluation of performance. It was implemented in Python, using </w:t>
      </w:r>
      <w:r w:rsidR="004D5BDA" w:rsidRPr="00293C00">
        <w:rPr>
          <w:rFonts w:ascii="Calibri" w:hAnsi="Calibri" w:cs="Calibri"/>
        </w:rPr>
        <w:t>TensorFlow</w:t>
      </w:r>
      <w:r w:rsidRPr="00293C00">
        <w:rPr>
          <w:rFonts w:ascii="Calibri" w:hAnsi="Calibri" w:cs="Calibri"/>
        </w:rPr>
        <w:t xml:space="preserve"> and Keras; which are frameworks that provide high-level programming suitable to the construction of convolutional neural networks (CNNs) but allow the control of training parameters on a fine-scale basis. In the next section I outline every step of the working procedure and explain the methodological decisions by referring to the already existing research and necessity to create a simple and effective classifier of CIFAR-10</w:t>
      </w:r>
      <w:sdt>
        <w:sdtPr>
          <w:rPr>
            <w:rFonts w:ascii="Calibri" w:hAnsi="Calibri" w:cs="Calibri"/>
          </w:rPr>
          <w:id w:val="1042952046"/>
          <w:citation/>
        </w:sdtPr>
        <w:sdtContent>
          <w:r w:rsidR="004D5BDA" w:rsidRPr="00293C00">
            <w:rPr>
              <w:rFonts w:ascii="Calibri" w:hAnsi="Calibri" w:cs="Calibri"/>
            </w:rPr>
            <w:fldChar w:fldCharType="begin"/>
          </w:r>
          <w:r w:rsidR="004D5BDA" w:rsidRPr="00293C00">
            <w:rPr>
              <w:rFonts w:ascii="Calibri" w:hAnsi="Calibri" w:cs="Calibri"/>
            </w:rPr>
            <w:instrText xml:space="preserve"> CITATION Gra19 \l 2057 </w:instrText>
          </w:r>
          <w:r w:rsidR="004D5BDA" w:rsidRPr="00293C00">
            <w:rPr>
              <w:rFonts w:ascii="Calibri" w:hAnsi="Calibri" w:cs="Calibri"/>
            </w:rPr>
            <w:fldChar w:fldCharType="separate"/>
          </w:r>
          <w:r w:rsidR="00293C00" w:rsidRPr="00293C00">
            <w:rPr>
              <w:rFonts w:ascii="Calibri" w:hAnsi="Calibri" w:cs="Calibri"/>
              <w:noProof/>
            </w:rPr>
            <w:t xml:space="preserve"> [24]</w:t>
          </w:r>
          <w:r w:rsidR="004D5BDA" w:rsidRPr="00293C00">
            <w:rPr>
              <w:rFonts w:ascii="Calibri" w:hAnsi="Calibri" w:cs="Calibri"/>
            </w:rPr>
            <w:fldChar w:fldCharType="end"/>
          </w:r>
        </w:sdtContent>
      </w:sdt>
      <w:r w:rsidRPr="00293C00">
        <w:rPr>
          <w:rFonts w:ascii="Calibri" w:hAnsi="Calibri" w:cs="Calibri"/>
        </w:rPr>
        <w:t>.</w:t>
      </w:r>
    </w:p>
    <w:p w14:paraId="65EBEA99" w14:textId="63F231C5" w:rsidR="0092006A" w:rsidRPr="00293C00" w:rsidRDefault="00863479" w:rsidP="003D17AF">
      <w:pPr>
        <w:pStyle w:val="Heading2"/>
        <w:rPr>
          <w:rFonts w:ascii="Calibri" w:hAnsi="Calibri" w:cs="Calibri"/>
          <w:b/>
          <w:bCs/>
        </w:rPr>
      </w:pPr>
      <w:bookmarkStart w:id="15" w:name="_Toc214624595"/>
      <w:r w:rsidRPr="00293C00">
        <w:rPr>
          <w:rFonts w:ascii="Calibri" w:hAnsi="Calibri" w:cs="Calibri"/>
          <w:b/>
          <w:bCs/>
        </w:rPr>
        <w:t>Data</w:t>
      </w:r>
      <w:r w:rsidR="003C2BA4" w:rsidRPr="00293C00">
        <w:rPr>
          <w:rFonts w:ascii="Calibri" w:hAnsi="Calibri" w:cs="Calibri"/>
          <w:b/>
          <w:bCs/>
        </w:rPr>
        <w:t xml:space="preserve">set and </w:t>
      </w:r>
      <w:r w:rsidR="00FE7EED" w:rsidRPr="00293C00">
        <w:rPr>
          <w:rFonts w:ascii="Calibri" w:hAnsi="Calibri" w:cs="Calibri"/>
          <w:b/>
          <w:bCs/>
        </w:rPr>
        <w:t>Pre-</w:t>
      </w:r>
      <w:r w:rsidR="003C2BA4" w:rsidRPr="00293C00">
        <w:rPr>
          <w:rFonts w:ascii="Calibri" w:hAnsi="Calibri" w:cs="Calibri"/>
          <w:b/>
          <w:bCs/>
        </w:rPr>
        <w:t>Processing</w:t>
      </w:r>
      <w:bookmarkEnd w:id="15"/>
      <w:r w:rsidR="003C2BA4" w:rsidRPr="00293C00">
        <w:rPr>
          <w:rFonts w:ascii="Calibri" w:hAnsi="Calibri" w:cs="Calibri"/>
          <w:b/>
          <w:bCs/>
        </w:rPr>
        <w:t xml:space="preserve"> </w:t>
      </w:r>
    </w:p>
    <w:p w14:paraId="09E188F6" w14:textId="1A51AF04" w:rsidR="003D17AF" w:rsidRPr="00293C00" w:rsidRDefault="005F2BCB" w:rsidP="003D17AF">
      <w:pPr>
        <w:rPr>
          <w:rFonts w:ascii="Calibri" w:hAnsi="Calibri" w:cs="Calibri"/>
        </w:rPr>
      </w:pPr>
      <w:r w:rsidRPr="00293C00">
        <w:rPr>
          <w:rFonts w:ascii="Calibri" w:hAnsi="Calibri" w:cs="Calibri"/>
        </w:rPr>
        <w:t xml:space="preserve">CIFar-10 dataset was imported directly through the TensorFlow library that has 60,000 images divided into 50,000 training and 10,000 test set. The dimensions of each colour image are 3232 pixels and three RBA channels. </w:t>
      </w:r>
      <w:r w:rsidR="00863479" w:rsidRPr="00293C00">
        <w:rPr>
          <w:rFonts w:ascii="Calibri" w:hAnsi="Calibri" w:cs="Calibri"/>
        </w:rPr>
        <w:t xml:space="preserve">Prior to </w:t>
      </w:r>
      <w:r w:rsidR="0063631C" w:rsidRPr="00293C00">
        <w:rPr>
          <w:rFonts w:ascii="Calibri" w:hAnsi="Calibri" w:cs="Calibri"/>
        </w:rPr>
        <w:t>training</w:t>
      </w:r>
      <w:r w:rsidR="00863479" w:rsidRPr="00293C00">
        <w:rPr>
          <w:rFonts w:ascii="Calibri" w:hAnsi="Calibri" w:cs="Calibri"/>
        </w:rPr>
        <w:t>, pixel intensities were normalised to the interval [0, 1] by dividing by 255, a standard practice known to stabilise gradient descent and accelerate convergence. Rather, validation performance was done by determining the test set during training, and confusion-matrix and classification were then performed using this test partition</w:t>
      </w:r>
      <w:sdt>
        <w:sdtPr>
          <w:rPr>
            <w:rFonts w:ascii="Calibri" w:hAnsi="Calibri" w:cs="Calibri"/>
          </w:rPr>
          <w:id w:val="-901599973"/>
          <w:citation/>
        </w:sdtPr>
        <w:sdtContent>
          <w:r w:rsidR="005A6DFC" w:rsidRPr="00293C00">
            <w:rPr>
              <w:rFonts w:ascii="Calibri" w:hAnsi="Calibri" w:cs="Calibri"/>
            </w:rPr>
            <w:fldChar w:fldCharType="begin"/>
          </w:r>
          <w:r w:rsidR="005A6DFC" w:rsidRPr="00293C00">
            <w:rPr>
              <w:rFonts w:ascii="Calibri" w:hAnsi="Calibri" w:cs="Calibri"/>
            </w:rPr>
            <w:instrText xml:space="preserve"> CITATION Nad20 \l 2057 </w:instrText>
          </w:r>
          <w:r w:rsidR="005A6DFC" w:rsidRPr="00293C00">
            <w:rPr>
              <w:rFonts w:ascii="Calibri" w:hAnsi="Calibri" w:cs="Calibri"/>
            </w:rPr>
            <w:fldChar w:fldCharType="separate"/>
          </w:r>
          <w:r w:rsidR="00293C00" w:rsidRPr="00293C00">
            <w:rPr>
              <w:rFonts w:ascii="Calibri" w:hAnsi="Calibri" w:cs="Calibri"/>
              <w:noProof/>
            </w:rPr>
            <w:t xml:space="preserve"> [25]</w:t>
          </w:r>
          <w:r w:rsidR="005A6DFC" w:rsidRPr="00293C00">
            <w:rPr>
              <w:rFonts w:ascii="Calibri" w:hAnsi="Calibri" w:cs="Calibri"/>
            </w:rPr>
            <w:fldChar w:fldCharType="end"/>
          </w:r>
        </w:sdtContent>
      </w:sdt>
      <w:r w:rsidR="00863479" w:rsidRPr="00293C00">
        <w:rPr>
          <w:rFonts w:ascii="Calibri" w:hAnsi="Calibri" w:cs="Calibri"/>
        </w:rPr>
        <w:t>.</w:t>
      </w:r>
    </w:p>
    <w:p w14:paraId="11EAD514" w14:textId="18156FDC" w:rsidR="003D17AF" w:rsidRPr="00293C00" w:rsidRDefault="004B4A83" w:rsidP="003D17AF">
      <w:pPr>
        <w:pStyle w:val="Heading2"/>
        <w:rPr>
          <w:rFonts w:ascii="Calibri" w:hAnsi="Calibri" w:cs="Calibri"/>
          <w:b/>
          <w:bCs/>
        </w:rPr>
      </w:pPr>
      <w:bookmarkStart w:id="16" w:name="_Toc214624596"/>
      <w:r w:rsidRPr="00293C00">
        <w:rPr>
          <w:rFonts w:ascii="Calibri" w:hAnsi="Calibri" w:cs="Calibri"/>
          <w:b/>
          <w:bCs/>
        </w:rPr>
        <w:t xml:space="preserve">Data </w:t>
      </w:r>
      <w:r w:rsidR="00416645" w:rsidRPr="00293C00">
        <w:rPr>
          <w:rFonts w:ascii="Calibri" w:hAnsi="Calibri" w:cs="Calibri"/>
          <w:b/>
          <w:bCs/>
        </w:rPr>
        <w:t>Augmentation</w:t>
      </w:r>
      <w:bookmarkEnd w:id="16"/>
    </w:p>
    <w:p w14:paraId="6005FCF0" w14:textId="5EEEBC6F" w:rsidR="003D17AF" w:rsidRPr="00293C00" w:rsidRDefault="00B27507" w:rsidP="003D17AF">
      <w:pPr>
        <w:rPr>
          <w:rFonts w:ascii="Calibri" w:hAnsi="Calibri" w:cs="Calibri"/>
        </w:rPr>
      </w:pPr>
      <w:r w:rsidRPr="00293C00">
        <w:rPr>
          <w:rFonts w:ascii="Calibri" w:hAnsi="Calibri" w:cs="Calibri"/>
        </w:rPr>
        <w:t xml:space="preserve">The distinguishing feature of CIFAR-10 is that the sample size is rather small compared to the tasks demanded by deep learning, which makes augmentation an essential method to improve generalisation. </w:t>
      </w:r>
      <w:r w:rsidR="007D3AD1" w:rsidRPr="00293C00">
        <w:rPr>
          <w:rFonts w:ascii="Calibri" w:hAnsi="Calibri" w:cs="Calibri"/>
        </w:rPr>
        <w:t xml:space="preserve">Early experiments revealed indications of overfitting, prompting the integration of a controlled augmentation pipeline. The augmentation plan that was devised involved the following: </w:t>
      </w:r>
    </w:p>
    <w:p w14:paraId="4690A0E8" w14:textId="2065E5EA" w:rsidR="00F362AC" w:rsidRPr="00293C00" w:rsidRDefault="00F362AC" w:rsidP="0038256E">
      <w:pPr>
        <w:pStyle w:val="ListParagraph"/>
        <w:numPr>
          <w:ilvl w:val="0"/>
          <w:numId w:val="4"/>
        </w:numPr>
        <w:rPr>
          <w:rFonts w:ascii="Calibri" w:hAnsi="Calibri" w:cs="Calibri"/>
        </w:rPr>
      </w:pPr>
      <w:r w:rsidRPr="00293C00">
        <w:rPr>
          <w:rFonts w:ascii="Calibri" w:hAnsi="Calibri" w:cs="Calibri"/>
        </w:rPr>
        <w:t xml:space="preserve">Horizontal flips </w:t>
      </w:r>
    </w:p>
    <w:p w14:paraId="19D5E491" w14:textId="05E0E961" w:rsidR="00F362AC" w:rsidRPr="00293C00" w:rsidRDefault="00F362AC" w:rsidP="0038256E">
      <w:pPr>
        <w:pStyle w:val="ListParagraph"/>
        <w:numPr>
          <w:ilvl w:val="0"/>
          <w:numId w:val="4"/>
        </w:numPr>
        <w:rPr>
          <w:rFonts w:ascii="Calibri" w:hAnsi="Calibri" w:cs="Calibri"/>
        </w:rPr>
      </w:pPr>
      <w:r w:rsidRPr="00293C00">
        <w:rPr>
          <w:rFonts w:ascii="Calibri" w:hAnsi="Calibri" w:cs="Calibri"/>
        </w:rPr>
        <w:t xml:space="preserve">Width and height shifts of 0.05 </w:t>
      </w:r>
    </w:p>
    <w:p w14:paraId="55C2DC3F" w14:textId="3579B9B3" w:rsidR="00F362AC" w:rsidRPr="00293C00" w:rsidRDefault="00F362AC" w:rsidP="003D17AF">
      <w:pPr>
        <w:rPr>
          <w:rFonts w:ascii="Calibri" w:hAnsi="Calibri" w:cs="Calibri"/>
        </w:rPr>
      </w:pPr>
      <w:r w:rsidRPr="00293C00">
        <w:rPr>
          <w:rFonts w:ascii="Calibri" w:hAnsi="Calibri" w:cs="Calibri"/>
        </w:rPr>
        <w:t>Their augmentations did not compromise the semantic label information since it enhanced the diversity of datasets, making a significant contribution to enhanced stability of the validations.</w:t>
      </w:r>
    </w:p>
    <w:p w14:paraId="26F8ADDE" w14:textId="1FB6C4A1" w:rsidR="00EA629E" w:rsidRPr="00293C00" w:rsidRDefault="00D3756A" w:rsidP="00EA629E">
      <w:pPr>
        <w:pStyle w:val="Heading2"/>
        <w:rPr>
          <w:rFonts w:ascii="Calibri" w:hAnsi="Calibri" w:cs="Calibri"/>
          <w:b/>
          <w:bCs/>
        </w:rPr>
      </w:pPr>
      <w:bookmarkStart w:id="17" w:name="_Toc214624597"/>
      <w:r w:rsidRPr="00293C00">
        <w:rPr>
          <w:rFonts w:ascii="Calibri" w:hAnsi="Calibri" w:cs="Calibri"/>
          <w:b/>
          <w:bCs/>
        </w:rPr>
        <w:lastRenderedPageBreak/>
        <w:t>Model Architecture Design</w:t>
      </w:r>
      <w:bookmarkEnd w:id="17"/>
    </w:p>
    <w:p w14:paraId="23BD32B7" w14:textId="5D5F0521" w:rsidR="00EA629E" w:rsidRPr="00293C00" w:rsidRDefault="00102493" w:rsidP="00EA629E">
      <w:pPr>
        <w:rPr>
          <w:rFonts w:ascii="Calibri" w:hAnsi="Calibri" w:cs="Calibri"/>
        </w:rPr>
      </w:pPr>
      <w:r w:rsidRPr="00293C00">
        <w:rPr>
          <w:rFonts w:ascii="Calibri" w:hAnsi="Calibri" w:cs="Calibri"/>
        </w:rPr>
        <w:t>A compact yet high</w:t>
      </w:r>
      <w:r w:rsidRPr="00293C00">
        <w:rPr>
          <w:rFonts w:ascii="Cambria Math" w:hAnsi="Cambria Math" w:cs="Cambria Math"/>
        </w:rPr>
        <w:t>‑</w:t>
      </w:r>
      <w:r w:rsidRPr="00293C00">
        <w:rPr>
          <w:rFonts w:ascii="Calibri" w:hAnsi="Calibri" w:cs="Calibri"/>
        </w:rPr>
        <w:t xml:space="preserve">performing CNN architecture was engineered to conform to project constraints. The final architecture consisted of three convolutional blocks: </w:t>
      </w:r>
    </w:p>
    <w:p w14:paraId="1631EB9C" w14:textId="75DD9CC5" w:rsidR="007D21F3" w:rsidRPr="00293C00" w:rsidRDefault="007D21F3" w:rsidP="0038256E">
      <w:pPr>
        <w:pStyle w:val="ListParagraph"/>
        <w:numPr>
          <w:ilvl w:val="0"/>
          <w:numId w:val="3"/>
        </w:numPr>
        <w:rPr>
          <w:rFonts w:ascii="Calibri" w:hAnsi="Calibri" w:cs="Calibri"/>
        </w:rPr>
      </w:pPr>
      <w:r w:rsidRPr="00293C00">
        <w:rPr>
          <w:rFonts w:ascii="Calibri" w:hAnsi="Calibri" w:cs="Calibri"/>
        </w:rPr>
        <w:t>Block 1: 64 filters (3×3) + Batch Normalisation × 2 + MaxPooling</w:t>
      </w:r>
    </w:p>
    <w:p w14:paraId="5401EA43" w14:textId="20B5EC20" w:rsidR="007D21F3" w:rsidRPr="00293C00" w:rsidRDefault="0038256E" w:rsidP="0038256E">
      <w:pPr>
        <w:pStyle w:val="ListParagraph"/>
        <w:numPr>
          <w:ilvl w:val="0"/>
          <w:numId w:val="3"/>
        </w:numPr>
        <w:rPr>
          <w:rFonts w:ascii="Calibri" w:hAnsi="Calibri" w:cs="Calibri"/>
        </w:rPr>
      </w:pPr>
      <w:r w:rsidRPr="00293C00">
        <w:rPr>
          <w:rFonts w:ascii="Calibri" w:hAnsi="Calibri" w:cs="Calibri"/>
        </w:rPr>
        <w:t>Block 2: 128 filters (3×3) + Batch Normalisation × 2 + MaxPooling</w:t>
      </w:r>
    </w:p>
    <w:p w14:paraId="1D2CB10A" w14:textId="57081FEC" w:rsidR="0038256E" w:rsidRPr="00293C00" w:rsidRDefault="0038256E" w:rsidP="0038256E">
      <w:pPr>
        <w:pStyle w:val="ListParagraph"/>
        <w:numPr>
          <w:ilvl w:val="0"/>
          <w:numId w:val="3"/>
        </w:numPr>
        <w:rPr>
          <w:rFonts w:ascii="Calibri" w:hAnsi="Calibri" w:cs="Calibri"/>
        </w:rPr>
      </w:pPr>
      <w:r w:rsidRPr="00293C00">
        <w:rPr>
          <w:rFonts w:ascii="Calibri" w:hAnsi="Calibri" w:cs="Calibri"/>
        </w:rPr>
        <w:t>Block 3: 512 filters + Batch Normalisation + MaxPooling</w:t>
      </w:r>
    </w:p>
    <w:p w14:paraId="2C0E64D5" w14:textId="77777777" w:rsidR="00193E65" w:rsidRPr="00293C00" w:rsidRDefault="00193E65" w:rsidP="0038256E">
      <w:pPr>
        <w:rPr>
          <w:rFonts w:ascii="Calibri" w:hAnsi="Calibri" w:cs="Calibri"/>
        </w:rPr>
      </w:pPr>
      <w:r w:rsidRPr="00293C00">
        <w:rPr>
          <w:rFonts w:ascii="Calibri" w:hAnsi="Calibri" w:cs="Calibri"/>
        </w:rPr>
        <w:t xml:space="preserve">These were followed by: </w:t>
      </w:r>
    </w:p>
    <w:p w14:paraId="1891E31E" w14:textId="6085551C" w:rsidR="00193E65" w:rsidRPr="00293C00" w:rsidRDefault="00193E65" w:rsidP="00193E65">
      <w:pPr>
        <w:pStyle w:val="ListParagraph"/>
        <w:numPr>
          <w:ilvl w:val="0"/>
          <w:numId w:val="5"/>
        </w:numPr>
        <w:rPr>
          <w:rFonts w:ascii="Calibri" w:hAnsi="Calibri" w:cs="Calibri"/>
        </w:rPr>
      </w:pPr>
      <w:r w:rsidRPr="00293C00">
        <w:rPr>
          <w:rFonts w:ascii="Calibri" w:hAnsi="Calibri" w:cs="Calibri"/>
        </w:rPr>
        <w:t xml:space="preserve">Flatten Dense (256) </w:t>
      </w:r>
    </w:p>
    <w:p w14:paraId="5DC84CEE" w14:textId="7C1064BD" w:rsidR="00193E65" w:rsidRPr="00293C00" w:rsidRDefault="00193E65" w:rsidP="00193E65">
      <w:pPr>
        <w:pStyle w:val="ListParagraph"/>
        <w:numPr>
          <w:ilvl w:val="0"/>
          <w:numId w:val="5"/>
        </w:numPr>
        <w:rPr>
          <w:rFonts w:ascii="Calibri" w:hAnsi="Calibri" w:cs="Calibri"/>
        </w:rPr>
      </w:pPr>
      <w:r w:rsidRPr="00293C00">
        <w:rPr>
          <w:rFonts w:ascii="Calibri" w:hAnsi="Calibri" w:cs="Calibri"/>
        </w:rPr>
        <w:t xml:space="preserve">Dense (128) </w:t>
      </w:r>
    </w:p>
    <w:p w14:paraId="1A056D9B" w14:textId="3F73D655" w:rsidR="00193E65" w:rsidRPr="00293C00" w:rsidRDefault="00193E65" w:rsidP="00193E65">
      <w:pPr>
        <w:pStyle w:val="ListParagraph"/>
        <w:numPr>
          <w:ilvl w:val="0"/>
          <w:numId w:val="5"/>
        </w:numPr>
        <w:rPr>
          <w:rFonts w:ascii="Calibri" w:hAnsi="Calibri" w:cs="Calibri"/>
        </w:rPr>
      </w:pPr>
      <w:r w:rsidRPr="00293C00">
        <w:rPr>
          <w:rFonts w:ascii="Calibri" w:hAnsi="Calibri" w:cs="Calibri"/>
        </w:rPr>
        <w:t xml:space="preserve">Dropout (0.5) </w:t>
      </w:r>
    </w:p>
    <w:p w14:paraId="7BF626E3" w14:textId="38B68A98" w:rsidR="0038256E" w:rsidRPr="00293C00" w:rsidRDefault="00193E65" w:rsidP="00193E65">
      <w:pPr>
        <w:pStyle w:val="ListParagraph"/>
        <w:numPr>
          <w:ilvl w:val="0"/>
          <w:numId w:val="5"/>
        </w:numPr>
        <w:rPr>
          <w:rFonts w:ascii="Calibri" w:hAnsi="Calibri" w:cs="Calibri"/>
        </w:rPr>
      </w:pPr>
      <w:r w:rsidRPr="00293C00">
        <w:rPr>
          <w:rFonts w:ascii="Calibri" w:hAnsi="Calibri" w:cs="Calibri"/>
        </w:rPr>
        <w:t>SoftMax (10)</w:t>
      </w:r>
    </w:p>
    <w:p w14:paraId="2CD6FEC0" w14:textId="423AA2B6" w:rsidR="006C57BA" w:rsidRPr="00293C00" w:rsidRDefault="005003CA" w:rsidP="005003CA">
      <w:pPr>
        <w:rPr>
          <w:rFonts w:ascii="Calibri" w:hAnsi="Calibri" w:cs="Calibri"/>
        </w:rPr>
      </w:pPr>
      <w:r w:rsidRPr="00293C00">
        <w:rPr>
          <w:rFonts w:ascii="Calibri" w:hAnsi="Calibri" w:cs="Calibri"/>
        </w:rPr>
        <w:t xml:space="preserve">The use of Batch Normalisation was </w:t>
      </w:r>
      <w:r w:rsidR="009B672E" w:rsidRPr="00293C00">
        <w:rPr>
          <w:rFonts w:ascii="Calibri" w:hAnsi="Calibri" w:cs="Calibri"/>
        </w:rPr>
        <w:t>since</w:t>
      </w:r>
      <w:r w:rsidRPr="00293C00">
        <w:rPr>
          <w:rFonts w:ascii="Calibri" w:hAnsi="Calibri" w:cs="Calibri"/>
        </w:rPr>
        <w:t xml:space="preserve"> </w:t>
      </w:r>
      <w:r w:rsidR="0017783A" w:rsidRPr="00293C00">
        <w:rPr>
          <w:rFonts w:ascii="Calibri" w:hAnsi="Calibri" w:cs="Calibri"/>
        </w:rPr>
        <w:t>its</w:t>
      </w:r>
      <w:r w:rsidRPr="00293C00">
        <w:rPr>
          <w:rFonts w:ascii="Calibri" w:hAnsi="Calibri" w:cs="Calibri"/>
        </w:rPr>
        <w:t xml:space="preserve"> faster training and enhances the generalisation by stabilising intermediate feature distributions. The dropout rate was set to 0.4</w:t>
      </w:r>
      <w:r w:rsidR="00641E07" w:rsidRPr="00293C00">
        <w:rPr>
          <w:rFonts w:ascii="Calibri" w:hAnsi="Calibri" w:cs="Calibri"/>
        </w:rPr>
        <w:t>%</w:t>
      </w:r>
      <w:r w:rsidRPr="00293C00">
        <w:rPr>
          <w:rFonts w:ascii="Calibri" w:hAnsi="Calibri" w:cs="Calibri"/>
        </w:rPr>
        <w:t xml:space="preserve"> through experimentation so that the regularisation and overfitting could be reduced. The model was coded using the </w:t>
      </w:r>
      <w:r w:rsidR="001E60DB" w:rsidRPr="00293C00">
        <w:rPr>
          <w:rFonts w:ascii="Calibri" w:hAnsi="Calibri" w:cs="Calibri"/>
        </w:rPr>
        <w:t>ADAM</w:t>
      </w:r>
      <w:r w:rsidRPr="00293C00">
        <w:rPr>
          <w:rFonts w:ascii="Calibri" w:hAnsi="Calibri" w:cs="Calibri"/>
        </w:rPr>
        <w:t xml:space="preserve"> optimiser, an initial learning rate of 0.0001, and this rate was selected based on the literature that demonstrated its flexibility and strong ability to perform image </w:t>
      </w:r>
      <w:r w:rsidR="005B49E6" w:rsidRPr="00293C00">
        <w:rPr>
          <w:rFonts w:ascii="Calibri" w:hAnsi="Calibri" w:cs="Calibri"/>
        </w:rPr>
        <w:t>tasks.</w:t>
      </w:r>
      <w:r w:rsidRPr="00293C00">
        <w:rPr>
          <w:rFonts w:ascii="Calibri" w:hAnsi="Calibri" w:cs="Calibri"/>
        </w:rPr>
        <w:t xml:space="preserve"> Although the selected structure may not be as accurate as deeper architectures, the selected structure meets the assignment specification to retain simplicity and still have the efficacy. The strategy is to tune hyperparameters based on the numbers shown in the performance evaluation </w:t>
      </w:r>
      <w:r w:rsidR="009B672E" w:rsidRPr="00293C00">
        <w:rPr>
          <w:rFonts w:ascii="Calibri" w:hAnsi="Calibri" w:cs="Calibri"/>
        </w:rPr>
        <w:t>above</w:t>
      </w:r>
      <w:sdt>
        <w:sdtPr>
          <w:rPr>
            <w:rFonts w:ascii="Calibri" w:hAnsi="Calibri" w:cs="Calibri"/>
          </w:rPr>
          <w:id w:val="-2112116193"/>
          <w:citation/>
        </w:sdtPr>
        <w:sdtContent>
          <w:r w:rsidR="00FA1C16" w:rsidRPr="00293C00">
            <w:rPr>
              <w:rFonts w:ascii="Calibri" w:hAnsi="Calibri" w:cs="Calibri"/>
            </w:rPr>
            <w:fldChar w:fldCharType="begin"/>
          </w:r>
          <w:r w:rsidR="00FA1C16" w:rsidRPr="00293C00">
            <w:rPr>
              <w:rFonts w:ascii="Calibri" w:hAnsi="Calibri" w:cs="Calibri"/>
            </w:rPr>
            <w:instrText xml:space="preserve"> CITATION YiD20 \l 2057 </w:instrText>
          </w:r>
          <w:r w:rsidR="00FA1C16" w:rsidRPr="00293C00">
            <w:rPr>
              <w:rFonts w:ascii="Calibri" w:hAnsi="Calibri" w:cs="Calibri"/>
            </w:rPr>
            <w:fldChar w:fldCharType="separate"/>
          </w:r>
          <w:r w:rsidR="00293C00" w:rsidRPr="00293C00">
            <w:rPr>
              <w:rFonts w:ascii="Calibri" w:hAnsi="Calibri" w:cs="Calibri"/>
              <w:noProof/>
            </w:rPr>
            <w:t xml:space="preserve"> [26]</w:t>
          </w:r>
          <w:r w:rsidR="00FA1C16" w:rsidRPr="00293C00">
            <w:rPr>
              <w:rFonts w:ascii="Calibri" w:hAnsi="Calibri" w:cs="Calibri"/>
            </w:rPr>
            <w:fldChar w:fldCharType="end"/>
          </w:r>
        </w:sdtContent>
      </w:sdt>
      <w:r w:rsidR="009B672E" w:rsidRPr="00293C00">
        <w:rPr>
          <w:rFonts w:ascii="Calibri" w:hAnsi="Calibri" w:cs="Calibri"/>
        </w:rPr>
        <w:t xml:space="preserve">. </w:t>
      </w:r>
    </w:p>
    <w:p w14:paraId="1F1EDCC2" w14:textId="6FC0C3E0" w:rsidR="000B2CF4" w:rsidRPr="00293C00" w:rsidRDefault="006C57BA" w:rsidP="006C57BA">
      <w:pPr>
        <w:pStyle w:val="Caption"/>
        <w:rPr>
          <w:rFonts w:ascii="Calibri" w:hAnsi="Calibri" w:cs="Calibri"/>
          <w:b/>
          <w:bCs/>
          <w:sz w:val="20"/>
          <w:szCs w:val="20"/>
        </w:rPr>
      </w:pPr>
      <w:bookmarkStart w:id="18" w:name="_Toc214624608"/>
      <w:r w:rsidRPr="00293C00">
        <w:rPr>
          <w:rFonts w:ascii="Calibri" w:hAnsi="Calibri" w:cs="Calibri"/>
          <w:b/>
          <w:bCs/>
          <w:sz w:val="20"/>
          <w:szCs w:val="20"/>
        </w:rPr>
        <w:t xml:space="preserve">Figure </w:t>
      </w:r>
      <w:r w:rsidRPr="00293C00">
        <w:rPr>
          <w:rFonts w:ascii="Calibri" w:hAnsi="Calibri" w:cs="Calibri"/>
          <w:b/>
          <w:bCs/>
          <w:sz w:val="20"/>
          <w:szCs w:val="20"/>
        </w:rPr>
        <w:fldChar w:fldCharType="begin"/>
      </w:r>
      <w:r w:rsidRPr="00293C00">
        <w:rPr>
          <w:rFonts w:ascii="Calibri" w:hAnsi="Calibri" w:cs="Calibri"/>
          <w:b/>
          <w:bCs/>
          <w:sz w:val="20"/>
          <w:szCs w:val="20"/>
        </w:rPr>
        <w:instrText xml:space="preserve"> SEQ Figure \* ARABIC </w:instrText>
      </w:r>
      <w:r w:rsidRPr="00293C00">
        <w:rPr>
          <w:rFonts w:ascii="Calibri" w:hAnsi="Calibri" w:cs="Calibri"/>
          <w:b/>
          <w:bCs/>
          <w:sz w:val="20"/>
          <w:szCs w:val="20"/>
        </w:rPr>
        <w:fldChar w:fldCharType="separate"/>
      </w:r>
      <w:r w:rsidRPr="00293C00">
        <w:rPr>
          <w:rFonts w:ascii="Calibri" w:hAnsi="Calibri" w:cs="Calibri"/>
          <w:b/>
          <w:bCs/>
          <w:noProof/>
          <w:sz w:val="20"/>
          <w:szCs w:val="20"/>
        </w:rPr>
        <w:t>1</w:t>
      </w:r>
      <w:r w:rsidRPr="00293C00">
        <w:rPr>
          <w:rFonts w:ascii="Calibri" w:hAnsi="Calibri" w:cs="Calibri"/>
          <w:b/>
          <w:bCs/>
          <w:sz w:val="20"/>
          <w:szCs w:val="20"/>
        </w:rPr>
        <w:fldChar w:fldCharType="end"/>
      </w:r>
      <w:r w:rsidRPr="00293C00">
        <w:rPr>
          <w:rFonts w:ascii="Calibri" w:hAnsi="Calibri" w:cs="Calibri"/>
          <w:b/>
          <w:bCs/>
          <w:sz w:val="20"/>
          <w:szCs w:val="20"/>
        </w:rPr>
        <w:t>: The model Summary</w:t>
      </w:r>
      <w:bookmarkEnd w:id="18"/>
    </w:p>
    <w:p w14:paraId="49A9A547" w14:textId="15D6BE8D" w:rsidR="006C57BA" w:rsidRPr="00293C00" w:rsidRDefault="006C57BA" w:rsidP="005003CA">
      <w:pPr>
        <w:rPr>
          <w:rFonts w:ascii="Calibri" w:hAnsi="Calibri" w:cs="Calibri"/>
        </w:rPr>
      </w:pPr>
      <w:r w:rsidRPr="00293C00">
        <w:rPr>
          <w:rFonts w:ascii="Calibri" w:hAnsi="Calibri" w:cs="Calibri"/>
          <w:noProof/>
        </w:rPr>
        <w:drawing>
          <wp:inline distT="0" distB="0" distL="0" distR="0" wp14:anchorId="6A58E4A9" wp14:editId="3F413C6B">
            <wp:extent cx="5927558" cy="2438400"/>
            <wp:effectExtent l="0" t="0" r="0" b="0"/>
            <wp:docPr id="266280091" name="Picture 4"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0091" name="Picture 4" descr="A screenshot of a computer"/>
                    <pic:cNvPicPr/>
                  </pic:nvPicPr>
                  <pic:blipFill>
                    <a:blip r:embed="rId11">
                      <a:extLst>
                        <a:ext uri="{28A0092B-C50C-407E-A947-70E740481C1C}">
                          <a14:useLocalDpi xmlns:a14="http://schemas.microsoft.com/office/drawing/2010/main" val="0"/>
                        </a:ext>
                      </a:extLst>
                    </a:blip>
                    <a:stretch>
                      <a:fillRect/>
                    </a:stretch>
                  </pic:blipFill>
                  <pic:spPr>
                    <a:xfrm>
                      <a:off x="0" y="0"/>
                      <a:ext cx="5957725" cy="2450810"/>
                    </a:xfrm>
                    <a:prstGeom prst="rect">
                      <a:avLst/>
                    </a:prstGeom>
                  </pic:spPr>
                </pic:pic>
              </a:graphicData>
            </a:graphic>
          </wp:inline>
        </w:drawing>
      </w:r>
    </w:p>
    <w:p w14:paraId="6FC67A81" w14:textId="1CEAEF6A" w:rsidR="00534CC8" w:rsidRPr="00293C00" w:rsidRDefault="009E12F3" w:rsidP="005003CA">
      <w:pPr>
        <w:rPr>
          <w:rFonts w:ascii="Calibri" w:hAnsi="Calibri" w:cs="Calibri"/>
          <w:i/>
          <w:iCs/>
          <w:sz w:val="20"/>
          <w:szCs w:val="20"/>
        </w:rPr>
      </w:pPr>
      <w:r w:rsidRPr="00293C00">
        <w:rPr>
          <w:rFonts w:ascii="Calibri" w:hAnsi="Calibri" w:cs="Calibri"/>
          <w:i/>
          <w:iCs/>
          <w:sz w:val="20"/>
          <w:szCs w:val="20"/>
        </w:rPr>
        <w:t xml:space="preserve">CNN model is a three-tiered model that uses convolutional </w:t>
      </w:r>
      <w:r w:rsidR="005F7EC9" w:rsidRPr="00293C00">
        <w:rPr>
          <w:rFonts w:ascii="Calibri" w:hAnsi="Calibri" w:cs="Calibri"/>
          <w:i/>
          <w:iCs/>
          <w:sz w:val="20"/>
          <w:szCs w:val="20"/>
        </w:rPr>
        <w:t>steps,</w:t>
      </w:r>
      <w:r w:rsidRPr="00293C00">
        <w:rPr>
          <w:rFonts w:ascii="Calibri" w:hAnsi="Calibri" w:cs="Calibri"/>
          <w:i/>
          <w:iCs/>
          <w:sz w:val="20"/>
          <w:szCs w:val="20"/>
        </w:rPr>
        <w:t xml:space="preserve"> but these are followed by a pooling operation that reduces salient feature map. The data is fed to a further flattening step to input into layers of dense connexions, which are used to classify the data, and finally dropout regularisation is used to prevent overfitting. The network not only gives predictions on 10 classes, but also has 122,570 parameters to be trained, which is a commendable balance between representational and computational capabilities that makes the network </w:t>
      </w:r>
      <w:r w:rsidR="005F7EC9" w:rsidRPr="00293C00">
        <w:rPr>
          <w:rFonts w:ascii="Calibri" w:hAnsi="Calibri" w:cs="Calibri"/>
          <w:i/>
          <w:iCs/>
          <w:sz w:val="20"/>
          <w:szCs w:val="20"/>
        </w:rPr>
        <w:lastRenderedPageBreak/>
        <w:t>ideally suited</w:t>
      </w:r>
      <w:r w:rsidRPr="00293C00">
        <w:rPr>
          <w:rFonts w:ascii="Calibri" w:hAnsi="Calibri" w:cs="Calibri"/>
          <w:i/>
          <w:iCs/>
          <w:sz w:val="20"/>
          <w:szCs w:val="20"/>
        </w:rPr>
        <w:t xml:space="preserve"> to tasks like CIFAR-10 image classification. </w:t>
      </w:r>
      <w:r w:rsidR="005F7EC9" w:rsidRPr="00293C00">
        <w:rPr>
          <w:rFonts w:ascii="Calibri" w:hAnsi="Calibri" w:cs="Calibri"/>
          <w:i/>
          <w:iCs/>
          <w:sz w:val="20"/>
          <w:szCs w:val="20"/>
        </w:rPr>
        <w:t>Each constituent layer is listed systematically in the model and there are records on the output dimensional chaos in terms of tensors and the number of trainable parameters in each constituent layer. It illuminates the data flow through convolution, pooling, flattening, and fully connected stages, thereby conveying both the architectural topology and the cumulative parameter budget that determines the network’s learning capacity and computational demands.</w:t>
      </w:r>
    </w:p>
    <w:p w14:paraId="6397328A" w14:textId="4955F101" w:rsidR="00534CC8" w:rsidRPr="00293C00" w:rsidRDefault="00363703" w:rsidP="00534CC8">
      <w:pPr>
        <w:pStyle w:val="Heading2"/>
        <w:rPr>
          <w:rFonts w:ascii="Calibri" w:hAnsi="Calibri" w:cs="Calibri"/>
          <w:b/>
          <w:bCs/>
        </w:rPr>
      </w:pPr>
      <w:bookmarkStart w:id="19" w:name="_Toc214624598"/>
      <w:r w:rsidRPr="00293C00">
        <w:rPr>
          <w:rFonts w:ascii="Calibri" w:hAnsi="Calibri" w:cs="Calibri"/>
          <w:b/>
          <w:bCs/>
        </w:rPr>
        <w:t xml:space="preserve">Hyperparameters Tuning </w:t>
      </w:r>
      <w:r w:rsidR="00C13524" w:rsidRPr="00293C00">
        <w:rPr>
          <w:rFonts w:ascii="Calibri" w:hAnsi="Calibri" w:cs="Calibri"/>
          <w:b/>
          <w:bCs/>
        </w:rPr>
        <w:t>Strategy</w:t>
      </w:r>
      <w:bookmarkEnd w:id="19"/>
    </w:p>
    <w:p w14:paraId="53A1BFDA" w14:textId="6DA1F59D" w:rsidR="009B672E" w:rsidRPr="00293C00" w:rsidRDefault="005003CA" w:rsidP="005003CA">
      <w:pPr>
        <w:rPr>
          <w:rFonts w:ascii="Calibri" w:hAnsi="Calibri" w:cs="Calibri"/>
        </w:rPr>
      </w:pPr>
      <w:r w:rsidRPr="00293C00">
        <w:rPr>
          <w:rFonts w:ascii="Calibri" w:hAnsi="Calibri" w:cs="Calibri"/>
        </w:rPr>
        <w:t xml:space="preserve">The idea is to optimise the hyperparameters given the numbers in the above-presented performance evaluation. </w:t>
      </w:r>
      <w:r w:rsidR="009B672E" w:rsidRPr="00293C00">
        <w:rPr>
          <w:rFonts w:ascii="Calibri" w:hAnsi="Calibri" w:cs="Calibri"/>
        </w:rPr>
        <w:t xml:space="preserve">A systematic </w:t>
      </w:r>
      <w:r w:rsidR="00FC59C8" w:rsidRPr="00293C00">
        <w:rPr>
          <w:rFonts w:ascii="Calibri" w:hAnsi="Calibri" w:cs="Calibri"/>
        </w:rPr>
        <w:t>hyperparameter</w:t>
      </w:r>
      <w:r w:rsidR="009B672E" w:rsidRPr="00293C00">
        <w:rPr>
          <w:rFonts w:ascii="Calibri" w:hAnsi="Calibri" w:cs="Calibri"/>
        </w:rPr>
        <w:t xml:space="preserve"> tuning process was employed to identify configurations that maximise test accuracy</w:t>
      </w:r>
      <w:sdt>
        <w:sdtPr>
          <w:rPr>
            <w:rFonts w:ascii="Calibri" w:hAnsi="Calibri" w:cs="Calibri"/>
          </w:rPr>
          <w:id w:val="1695958258"/>
          <w:citation/>
        </w:sdtPr>
        <w:sdtContent>
          <w:r w:rsidR="00FC59C8" w:rsidRPr="00293C00">
            <w:rPr>
              <w:rFonts w:ascii="Calibri" w:hAnsi="Calibri" w:cs="Calibri"/>
            </w:rPr>
            <w:fldChar w:fldCharType="begin"/>
          </w:r>
          <w:r w:rsidR="00FC59C8" w:rsidRPr="00293C00">
            <w:rPr>
              <w:rFonts w:ascii="Calibri" w:hAnsi="Calibri" w:cs="Calibri"/>
            </w:rPr>
            <w:instrText xml:space="preserve"> CITATION Sch19 \l 2057 </w:instrText>
          </w:r>
          <w:r w:rsidR="00FC59C8" w:rsidRPr="00293C00">
            <w:rPr>
              <w:rFonts w:ascii="Calibri" w:hAnsi="Calibri" w:cs="Calibri"/>
            </w:rPr>
            <w:fldChar w:fldCharType="separate"/>
          </w:r>
          <w:r w:rsidR="00293C00" w:rsidRPr="00293C00">
            <w:rPr>
              <w:rFonts w:ascii="Calibri" w:hAnsi="Calibri" w:cs="Calibri"/>
              <w:noProof/>
            </w:rPr>
            <w:t xml:space="preserve"> [27]</w:t>
          </w:r>
          <w:r w:rsidR="00FC59C8" w:rsidRPr="00293C00">
            <w:rPr>
              <w:rFonts w:ascii="Calibri" w:hAnsi="Calibri" w:cs="Calibri"/>
            </w:rPr>
            <w:fldChar w:fldCharType="end"/>
          </w:r>
        </w:sdtContent>
      </w:sdt>
      <w:r w:rsidR="009B672E" w:rsidRPr="00293C00">
        <w:rPr>
          <w:rFonts w:ascii="Calibri" w:hAnsi="Calibri" w:cs="Calibri"/>
        </w:rPr>
        <w:t xml:space="preserve">. </w:t>
      </w:r>
      <w:r w:rsidR="00A427C7" w:rsidRPr="00293C00">
        <w:rPr>
          <w:rFonts w:ascii="Calibri" w:hAnsi="Calibri" w:cs="Calibri"/>
        </w:rPr>
        <w:t>There were four initial experiments (A-D) where the dropout rate, the batch size, and the depth of the convolutional philtres were changed; initially, the results varied between 81-85%. An optimisation modification stage:</w:t>
      </w:r>
    </w:p>
    <w:p w14:paraId="7B4CB768" w14:textId="2A645A51" w:rsidR="00A427C7" w:rsidRPr="00293C00" w:rsidRDefault="00B61690" w:rsidP="009B42C2">
      <w:pPr>
        <w:pStyle w:val="ListParagraph"/>
        <w:numPr>
          <w:ilvl w:val="0"/>
          <w:numId w:val="6"/>
        </w:numPr>
        <w:rPr>
          <w:rFonts w:ascii="Calibri" w:hAnsi="Calibri" w:cs="Calibri"/>
        </w:rPr>
      </w:pPr>
      <w:r w:rsidRPr="00293C00">
        <w:rPr>
          <w:rFonts w:ascii="Calibri" w:hAnsi="Calibri" w:cs="Calibri"/>
        </w:rPr>
        <w:t>Batch size (from 64 → 32)</w:t>
      </w:r>
    </w:p>
    <w:p w14:paraId="51D42791" w14:textId="1BD105DC" w:rsidR="00FF210E" w:rsidRPr="00293C00" w:rsidRDefault="00FF210E" w:rsidP="009B42C2">
      <w:pPr>
        <w:pStyle w:val="ListParagraph"/>
        <w:numPr>
          <w:ilvl w:val="0"/>
          <w:numId w:val="6"/>
        </w:numPr>
        <w:rPr>
          <w:rFonts w:ascii="Calibri" w:hAnsi="Calibri" w:cs="Calibri"/>
        </w:rPr>
      </w:pPr>
      <w:r w:rsidRPr="00293C00">
        <w:rPr>
          <w:rFonts w:ascii="Calibri" w:hAnsi="Calibri" w:cs="Calibri"/>
        </w:rPr>
        <w:t>Learning</w:t>
      </w:r>
      <w:r w:rsidRPr="00293C00">
        <w:rPr>
          <w:rFonts w:ascii="Cambria Math" w:hAnsi="Cambria Math" w:cs="Cambria Math"/>
        </w:rPr>
        <w:t>‑</w:t>
      </w:r>
      <w:r w:rsidRPr="00293C00">
        <w:rPr>
          <w:rFonts w:ascii="Calibri" w:hAnsi="Calibri" w:cs="Calibri"/>
        </w:rPr>
        <w:t>rate scheduling (ReduceLROnPlateau)</w:t>
      </w:r>
    </w:p>
    <w:p w14:paraId="663748C3" w14:textId="77777777" w:rsidR="00275CEE" w:rsidRPr="00293C00" w:rsidRDefault="00275CEE" w:rsidP="009B42C2">
      <w:pPr>
        <w:pStyle w:val="ListParagraph"/>
        <w:numPr>
          <w:ilvl w:val="0"/>
          <w:numId w:val="6"/>
        </w:numPr>
        <w:rPr>
          <w:rFonts w:ascii="Calibri" w:hAnsi="Calibri" w:cs="Calibri"/>
        </w:rPr>
      </w:pPr>
      <w:r w:rsidRPr="00293C00">
        <w:rPr>
          <w:rFonts w:ascii="Calibri" w:hAnsi="Calibri" w:cs="Calibri"/>
        </w:rPr>
        <w:t xml:space="preserve">Convolutional philtres (Block 3 256) Number of convolutional philtres (Block 3 512) </w:t>
      </w:r>
    </w:p>
    <w:p w14:paraId="03FB1C3F" w14:textId="77777777" w:rsidR="00275CEE" w:rsidRPr="00293C00" w:rsidRDefault="00275CEE" w:rsidP="009B42C2">
      <w:pPr>
        <w:pStyle w:val="ListParagraph"/>
        <w:numPr>
          <w:ilvl w:val="0"/>
          <w:numId w:val="6"/>
        </w:numPr>
        <w:rPr>
          <w:rFonts w:ascii="Calibri" w:hAnsi="Calibri" w:cs="Calibri"/>
        </w:rPr>
      </w:pPr>
      <w:r w:rsidRPr="00293C00">
        <w:rPr>
          <w:rFonts w:ascii="Calibri" w:hAnsi="Calibri" w:cs="Calibri"/>
        </w:rPr>
        <w:t xml:space="preserve">Dense layer sizes (128 → 256 and + 128) </w:t>
      </w:r>
    </w:p>
    <w:p w14:paraId="041562C2" w14:textId="77777777" w:rsidR="009B42C2" w:rsidRPr="00293C00" w:rsidRDefault="00275CEE" w:rsidP="005003CA">
      <w:pPr>
        <w:pStyle w:val="ListParagraph"/>
        <w:numPr>
          <w:ilvl w:val="0"/>
          <w:numId w:val="6"/>
        </w:numPr>
        <w:rPr>
          <w:rFonts w:ascii="Calibri" w:hAnsi="Calibri" w:cs="Calibri"/>
        </w:rPr>
      </w:pPr>
      <w:r w:rsidRPr="00293C00">
        <w:rPr>
          <w:rFonts w:ascii="Calibri" w:hAnsi="Calibri" w:cs="Calibri"/>
        </w:rPr>
        <w:t xml:space="preserve">Augmentation strength </w:t>
      </w:r>
    </w:p>
    <w:p w14:paraId="36D5354C" w14:textId="54DB81F4" w:rsidR="009B42C2" w:rsidRPr="00293C00" w:rsidRDefault="00275CEE" w:rsidP="005003CA">
      <w:pPr>
        <w:pStyle w:val="ListParagraph"/>
        <w:numPr>
          <w:ilvl w:val="0"/>
          <w:numId w:val="6"/>
        </w:numPr>
        <w:rPr>
          <w:rFonts w:ascii="Calibri" w:hAnsi="Calibri" w:cs="Calibri"/>
        </w:rPr>
      </w:pPr>
      <w:r w:rsidRPr="00293C00">
        <w:rPr>
          <w:rFonts w:ascii="Calibri" w:hAnsi="Calibri" w:cs="Calibri"/>
        </w:rPr>
        <w:t xml:space="preserve">Training epochs (20 → 40) </w:t>
      </w:r>
    </w:p>
    <w:p w14:paraId="122D7AC9" w14:textId="2435569C" w:rsidR="00B61690" w:rsidRPr="00293C00" w:rsidRDefault="00275CEE" w:rsidP="005003CA">
      <w:pPr>
        <w:rPr>
          <w:rFonts w:ascii="Calibri" w:hAnsi="Calibri" w:cs="Calibri"/>
        </w:rPr>
      </w:pPr>
      <w:r w:rsidRPr="00293C00">
        <w:rPr>
          <w:rFonts w:ascii="Calibri" w:hAnsi="Calibri" w:cs="Calibri"/>
        </w:rPr>
        <w:t>The resulting accuracy of the final model amounted to 87.67% and this performance conforms to the range of performance that simple CNNs show in CIFAR -10 studies.</w:t>
      </w:r>
    </w:p>
    <w:p w14:paraId="5EDDF1A7" w14:textId="116B8414" w:rsidR="00B9038C" w:rsidRPr="00293C00" w:rsidRDefault="00B774E8" w:rsidP="00B774E8">
      <w:pPr>
        <w:pStyle w:val="Caption"/>
        <w:rPr>
          <w:rFonts w:ascii="Calibri" w:hAnsi="Calibri" w:cs="Calibri"/>
          <w:b/>
          <w:bCs/>
          <w:sz w:val="20"/>
          <w:szCs w:val="20"/>
        </w:rPr>
      </w:pPr>
      <w:bookmarkStart w:id="20" w:name="_Toc214600053"/>
      <w:r w:rsidRPr="00293C00">
        <w:rPr>
          <w:rFonts w:ascii="Calibri" w:hAnsi="Calibri" w:cs="Calibri"/>
          <w:b/>
          <w:bCs/>
          <w:sz w:val="20"/>
          <w:szCs w:val="20"/>
        </w:rPr>
        <w:t xml:space="preserve">Table </w:t>
      </w:r>
      <w:r w:rsidRPr="00293C00">
        <w:rPr>
          <w:rFonts w:ascii="Calibri" w:hAnsi="Calibri" w:cs="Calibri"/>
          <w:b/>
          <w:bCs/>
          <w:sz w:val="20"/>
          <w:szCs w:val="20"/>
        </w:rPr>
        <w:fldChar w:fldCharType="begin"/>
      </w:r>
      <w:r w:rsidRPr="00293C00">
        <w:rPr>
          <w:rFonts w:ascii="Calibri" w:hAnsi="Calibri" w:cs="Calibri"/>
          <w:b/>
          <w:bCs/>
          <w:sz w:val="20"/>
          <w:szCs w:val="20"/>
        </w:rPr>
        <w:instrText xml:space="preserve"> SEQ Table \* ARABIC </w:instrText>
      </w:r>
      <w:r w:rsidRPr="00293C00">
        <w:rPr>
          <w:rFonts w:ascii="Calibri" w:hAnsi="Calibri" w:cs="Calibri"/>
          <w:b/>
          <w:bCs/>
          <w:sz w:val="20"/>
          <w:szCs w:val="20"/>
        </w:rPr>
        <w:fldChar w:fldCharType="separate"/>
      </w:r>
      <w:r w:rsidRPr="00293C00">
        <w:rPr>
          <w:rFonts w:ascii="Calibri" w:hAnsi="Calibri" w:cs="Calibri"/>
          <w:b/>
          <w:bCs/>
          <w:noProof/>
          <w:sz w:val="20"/>
          <w:szCs w:val="20"/>
        </w:rPr>
        <w:t>1</w:t>
      </w:r>
      <w:r w:rsidRPr="00293C00">
        <w:rPr>
          <w:rFonts w:ascii="Calibri" w:hAnsi="Calibri" w:cs="Calibri"/>
          <w:b/>
          <w:bCs/>
          <w:sz w:val="20"/>
          <w:szCs w:val="20"/>
        </w:rPr>
        <w:fldChar w:fldCharType="end"/>
      </w:r>
      <w:r w:rsidRPr="00293C00">
        <w:rPr>
          <w:rFonts w:ascii="Calibri" w:hAnsi="Calibri" w:cs="Calibri"/>
          <w:b/>
          <w:bCs/>
          <w:sz w:val="20"/>
          <w:szCs w:val="20"/>
        </w:rPr>
        <w:t>: Hypermeter Tuning Summary</w:t>
      </w:r>
      <w:bookmarkEnd w:id="20"/>
    </w:p>
    <w:tbl>
      <w:tblPr>
        <w:tblStyle w:val="TableGrid"/>
        <w:tblW w:w="9918" w:type="dxa"/>
        <w:tblLook w:val="04A0" w:firstRow="1" w:lastRow="0" w:firstColumn="1" w:lastColumn="0" w:noHBand="0" w:noVBand="1"/>
      </w:tblPr>
      <w:tblGrid>
        <w:gridCol w:w="1337"/>
        <w:gridCol w:w="1375"/>
        <w:gridCol w:w="1075"/>
        <w:gridCol w:w="930"/>
        <w:gridCol w:w="1089"/>
        <w:gridCol w:w="1007"/>
        <w:gridCol w:w="1606"/>
        <w:gridCol w:w="1499"/>
      </w:tblGrid>
      <w:tr w:rsidR="00865BD4" w:rsidRPr="00293C00" w14:paraId="77FF4608" w14:textId="77777777" w:rsidTr="00CE3A7C">
        <w:tc>
          <w:tcPr>
            <w:tcW w:w="1337" w:type="dxa"/>
          </w:tcPr>
          <w:p w14:paraId="669790DD" w14:textId="0717420A" w:rsidR="007631FB" w:rsidRPr="00293C00" w:rsidRDefault="007631FB" w:rsidP="005003CA">
            <w:pPr>
              <w:rPr>
                <w:rFonts w:ascii="Calibri" w:hAnsi="Calibri" w:cs="Calibri"/>
              </w:rPr>
            </w:pPr>
            <w:r w:rsidRPr="00293C00">
              <w:rPr>
                <w:rFonts w:ascii="Calibri" w:hAnsi="Calibri" w:cs="Calibri"/>
              </w:rPr>
              <w:t>Experiment Name</w:t>
            </w:r>
          </w:p>
        </w:tc>
        <w:tc>
          <w:tcPr>
            <w:tcW w:w="1375" w:type="dxa"/>
          </w:tcPr>
          <w:p w14:paraId="5F9D60B3" w14:textId="7048CBA3" w:rsidR="007631FB" w:rsidRPr="00293C00" w:rsidRDefault="007631FB" w:rsidP="005003CA">
            <w:pPr>
              <w:rPr>
                <w:rFonts w:ascii="Calibri" w:hAnsi="Calibri" w:cs="Calibri"/>
              </w:rPr>
            </w:pPr>
            <w:r w:rsidRPr="00293C00">
              <w:rPr>
                <w:rFonts w:ascii="Calibri" w:hAnsi="Calibri" w:cs="Calibri"/>
              </w:rPr>
              <w:t xml:space="preserve">Filters </w:t>
            </w:r>
            <w:r w:rsidR="00865BD4" w:rsidRPr="00293C00">
              <w:rPr>
                <w:rFonts w:ascii="Calibri" w:hAnsi="Calibri" w:cs="Calibri"/>
              </w:rPr>
              <w:t>(Block 1/2/3)</w:t>
            </w:r>
          </w:p>
        </w:tc>
        <w:tc>
          <w:tcPr>
            <w:tcW w:w="1075" w:type="dxa"/>
          </w:tcPr>
          <w:p w14:paraId="33939AE1" w14:textId="60C1DB91" w:rsidR="007631FB" w:rsidRPr="00293C00" w:rsidRDefault="00865BD4" w:rsidP="005003CA">
            <w:pPr>
              <w:rPr>
                <w:rFonts w:ascii="Calibri" w:hAnsi="Calibri" w:cs="Calibri"/>
              </w:rPr>
            </w:pPr>
            <w:r w:rsidRPr="00293C00">
              <w:rPr>
                <w:rFonts w:ascii="Calibri" w:hAnsi="Calibri" w:cs="Calibri"/>
              </w:rPr>
              <w:t>Dropout</w:t>
            </w:r>
          </w:p>
        </w:tc>
        <w:tc>
          <w:tcPr>
            <w:tcW w:w="930" w:type="dxa"/>
          </w:tcPr>
          <w:p w14:paraId="40A97A23" w14:textId="701DBC31" w:rsidR="007631FB" w:rsidRPr="00293C00" w:rsidRDefault="00865BD4" w:rsidP="005003CA">
            <w:pPr>
              <w:rPr>
                <w:rFonts w:ascii="Calibri" w:hAnsi="Calibri" w:cs="Calibri"/>
              </w:rPr>
            </w:pPr>
            <w:r w:rsidRPr="00293C00">
              <w:rPr>
                <w:rFonts w:ascii="Calibri" w:hAnsi="Calibri" w:cs="Calibri"/>
              </w:rPr>
              <w:t>Batch Size</w:t>
            </w:r>
          </w:p>
        </w:tc>
        <w:tc>
          <w:tcPr>
            <w:tcW w:w="1089" w:type="dxa"/>
          </w:tcPr>
          <w:p w14:paraId="40BF66BC" w14:textId="09E0B1EA" w:rsidR="007631FB" w:rsidRPr="00293C00" w:rsidRDefault="00865BD4" w:rsidP="005003CA">
            <w:pPr>
              <w:rPr>
                <w:rFonts w:ascii="Calibri" w:hAnsi="Calibri" w:cs="Calibri"/>
              </w:rPr>
            </w:pPr>
            <w:r w:rsidRPr="00293C00">
              <w:rPr>
                <w:rFonts w:ascii="Calibri" w:hAnsi="Calibri" w:cs="Calibri"/>
              </w:rPr>
              <w:t>Learning Rate</w:t>
            </w:r>
          </w:p>
        </w:tc>
        <w:tc>
          <w:tcPr>
            <w:tcW w:w="1007" w:type="dxa"/>
          </w:tcPr>
          <w:p w14:paraId="09D501DB" w14:textId="670B0ED3" w:rsidR="007631FB" w:rsidRPr="00293C00" w:rsidRDefault="00865BD4" w:rsidP="005003CA">
            <w:pPr>
              <w:rPr>
                <w:rFonts w:ascii="Calibri" w:hAnsi="Calibri" w:cs="Calibri"/>
              </w:rPr>
            </w:pPr>
            <w:r w:rsidRPr="00293C00">
              <w:rPr>
                <w:rFonts w:ascii="Calibri" w:hAnsi="Calibri" w:cs="Calibri"/>
              </w:rPr>
              <w:t>Epochs</w:t>
            </w:r>
          </w:p>
        </w:tc>
        <w:tc>
          <w:tcPr>
            <w:tcW w:w="1606" w:type="dxa"/>
          </w:tcPr>
          <w:p w14:paraId="69903E93" w14:textId="70B761A3" w:rsidR="007631FB" w:rsidRPr="00293C00" w:rsidRDefault="00CB482D" w:rsidP="005003CA">
            <w:pPr>
              <w:rPr>
                <w:rFonts w:ascii="Calibri" w:hAnsi="Calibri" w:cs="Calibri"/>
              </w:rPr>
            </w:pPr>
            <w:r w:rsidRPr="00293C00">
              <w:rPr>
                <w:rFonts w:ascii="Calibri" w:hAnsi="Calibri" w:cs="Calibri"/>
              </w:rPr>
              <w:t>Augmentation</w:t>
            </w:r>
          </w:p>
        </w:tc>
        <w:tc>
          <w:tcPr>
            <w:tcW w:w="1499" w:type="dxa"/>
          </w:tcPr>
          <w:p w14:paraId="4BB4F3F1" w14:textId="2FCE3FB3" w:rsidR="007631FB" w:rsidRPr="00293C00" w:rsidRDefault="00CB482D" w:rsidP="005003CA">
            <w:pPr>
              <w:rPr>
                <w:rFonts w:ascii="Calibri" w:hAnsi="Calibri" w:cs="Calibri"/>
              </w:rPr>
            </w:pPr>
            <w:r w:rsidRPr="00293C00">
              <w:rPr>
                <w:rFonts w:ascii="Calibri" w:hAnsi="Calibri" w:cs="Calibri"/>
              </w:rPr>
              <w:t xml:space="preserve">Validation accuracy </w:t>
            </w:r>
            <w:r w:rsidR="001C32A8" w:rsidRPr="00293C00">
              <w:rPr>
                <w:rFonts w:ascii="Calibri" w:hAnsi="Calibri" w:cs="Calibri"/>
              </w:rPr>
              <w:t>(%)</w:t>
            </w:r>
          </w:p>
        </w:tc>
      </w:tr>
      <w:tr w:rsidR="00865BD4" w:rsidRPr="00293C00" w14:paraId="513E9F6E" w14:textId="77777777" w:rsidTr="00CE3A7C">
        <w:tc>
          <w:tcPr>
            <w:tcW w:w="1337" w:type="dxa"/>
          </w:tcPr>
          <w:p w14:paraId="172E86D0" w14:textId="0A4DBF95" w:rsidR="007631FB" w:rsidRPr="00293C00" w:rsidRDefault="00717253" w:rsidP="005003CA">
            <w:pPr>
              <w:rPr>
                <w:rFonts w:ascii="Calibri" w:hAnsi="Calibri" w:cs="Calibri"/>
              </w:rPr>
            </w:pPr>
            <w:r w:rsidRPr="00293C00">
              <w:rPr>
                <w:rFonts w:ascii="Calibri" w:hAnsi="Calibri" w:cs="Calibri"/>
              </w:rPr>
              <w:t xml:space="preserve">A </w:t>
            </w:r>
          </w:p>
        </w:tc>
        <w:tc>
          <w:tcPr>
            <w:tcW w:w="1375" w:type="dxa"/>
          </w:tcPr>
          <w:p w14:paraId="6EF68E3C" w14:textId="0E797B5B" w:rsidR="007631FB" w:rsidRPr="00293C00" w:rsidRDefault="007C0151" w:rsidP="005003CA">
            <w:pPr>
              <w:rPr>
                <w:rFonts w:ascii="Calibri" w:hAnsi="Calibri" w:cs="Calibri"/>
              </w:rPr>
            </w:pPr>
            <w:r w:rsidRPr="00293C00">
              <w:rPr>
                <w:rFonts w:ascii="Calibri" w:hAnsi="Calibri" w:cs="Calibri"/>
              </w:rPr>
              <w:t>32/64/128</w:t>
            </w:r>
          </w:p>
        </w:tc>
        <w:tc>
          <w:tcPr>
            <w:tcW w:w="1075" w:type="dxa"/>
          </w:tcPr>
          <w:p w14:paraId="03BB883D" w14:textId="3DB91A4B" w:rsidR="007631FB" w:rsidRPr="00293C00" w:rsidRDefault="005F020E" w:rsidP="005003CA">
            <w:pPr>
              <w:rPr>
                <w:rFonts w:ascii="Calibri" w:hAnsi="Calibri" w:cs="Calibri"/>
              </w:rPr>
            </w:pPr>
            <w:r w:rsidRPr="00293C00">
              <w:rPr>
                <w:rFonts w:ascii="Calibri" w:hAnsi="Calibri" w:cs="Calibri"/>
              </w:rPr>
              <w:t>0.4</w:t>
            </w:r>
          </w:p>
        </w:tc>
        <w:tc>
          <w:tcPr>
            <w:tcW w:w="930" w:type="dxa"/>
          </w:tcPr>
          <w:p w14:paraId="4C664A20" w14:textId="0EEA6187" w:rsidR="007631FB" w:rsidRPr="00293C00" w:rsidRDefault="00803F64" w:rsidP="005003CA">
            <w:pPr>
              <w:rPr>
                <w:rFonts w:ascii="Calibri" w:hAnsi="Calibri" w:cs="Calibri"/>
              </w:rPr>
            </w:pPr>
            <w:r w:rsidRPr="00293C00">
              <w:rPr>
                <w:rFonts w:ascii="Calibri" w:hAnsi="Calibri" w:cs="Calibri"/>
              </w:rPr>
              <w:t>64</w:t>
            </w:r>
          </w:p>
        </w:tc>
        <w:tc>
          <w:tcPr>
            <w:tcW w:w="1089" w:type="dxa"/>
          </w:tcPr>
          <w:p w14:paraId="0B368FC9" w14:textId="53D086EB" w:rsidR="007631FB" w:rsidRPr="00293C00" w:rsidRDefault="00EB72B1" w:rsidP="005003CA">
            <w:pPr>
              <w:rPr>
                <w:rFonts w:ascii="Calibri" w:hAnsi="Calibri" w:cs="Calibri"/>
              </w:rPr>
            </w:pPr>
            <w:r w:rsidRPr="00293C00">
              <w:rPr>
                <w:rFonts w:ascii="Calibri" w:hAnsi="Calibri" w:cs="Calibri"/>
              </w:rPr>
              <w:t>0.001</w:t>
            </w:r>
          </w:p>
        </w:tc>
        <w:tc>
          <w:tcPr>
            <w:tcW w:w="1007" w:type="dxa"/>
          </w:tcPr>
          <w:p w14:paraId="4736C38C" w14:textId="3C1DD3A1" w:rsidR="007631FB" w:rsidRPr="00293C00" w:rsidRDefault="00717253" w:rsidP="005003CA">
            <w:pPr>
              <w:rPr>
                <w:rFonts w:ascii="Calibri" w:hAnsi="Calibri" w:cs="Calibri"/>
              </w:rPr>
            </w:pPr>
            <w:r w:rsidRPr="00293C00">
              <w:rPr>
                <w:rFonts w:ascii="Calibri" w:hAnsi="Calibri" w:cs="Calibri"/>
              </w:rPr>
              <w:t>15</w:t>
            </w:r>
          </w:p>
        </w:tc>
        <w:tc>
          <w:tcPr>
            <w:tcW w:w="1606" w:type="dxa"/>
          </w:tcPr>
          <w:p w14:paraId="6542828A" w14:textId="3F825A78" w:rsidR="007631FB" w:rsidRPr="00293C00" w:rsidRDefault="007B6033" w:rsidP="005003CA">
            <w:pPr>
              <w:rPr>
                <w:rFonts w:ascii="Calibri" w:hAnsi="Calibri" w:cs="Calibri"/>
              </w:rPr>
            </w:pPr>
            <w:r w:rsidRPr="00293C00">
              <w:rPr>
                <w:rFonts w:ascii="Calibri" w:hAnsi="Calibri" w:cs="Calibri"/>
              </w:rPr>
              <w:t>No</w:t>
            </w:r>
          </w:p>
        </w:tc>
        <w:tc>
          <w:tcPr>
            <w:tcW w:w="1499" w:type="dxa"/>
          </w:tcPr>
          <w:p w14:paraId="1AF8AE2C" w14:textId="591D5162" w:rsidR="007631FB" w:rsidRPr="00293C00" w:rsidRDefault="00794FA9" w:rsidP="005003CA">
            <w:pPr>
              <w:rPr>
                <w:rFonts w:ascii="Calibri" w:hAnsi="Calibri" w:cs="Calibri"/>
              </w:rPr>
            </w:pPr>
            <w:r w:rsidRPr="00293C00">
              <w:rPr>
                <w:rFonts w:ascii="Calibri" w:hAnsi="Calibri" w:cs="Calibri"/>
              </w:rPr>
              <w:t>82.33</w:t>
            </w:r>
          </w:p>
        </w:tc>
      </w:tr>
      <w:tr w:rsidR="00865BD4" w:rsidRPr="00293C00" w14:paraId="7D4FA2B2" w14:textId="77777777" w:rsidTr="00CE3A7C">
        <w:tc>
          <w:tcPr>
            <w:tcW w:w="1337" w:type="dxa"/>
          </w:tcPr>
          <w:p w14:paraId="6A7729CE" w14:textId="4D1700FC" w:rsidR="007631FB" w:rsidRPr="00293C00" w:rsidRDefault="00717253" w:rsidP="005003CA">
            <w:pPr>
              <w:rPr>
                <w:rFonts w:ascii="Calibri" w:hAnsi="Calibri" w:cs="Calibri"/>
              </w:rPr>
            </w:pPr>
            <w:r w:rsidRPr="00293C00">
              <w:rPr>
                <w:rFonts w:ascii="Calibri" w:hAnsi="Calibri" w:cs="Calibri"/>
              </w:rPr>
              <w:t xml:space="preserve">B </w:t>
            </w:r>
          </w:p>
        </w:tc>
        <w:tc>
          <w:tcPr>
            <w:tcW w:w="1375" w:type="dxa"/>
          </w:tcPr>
          <w:p w14:paraId="788BC4C9" w14:textId="41AB026E" w:rsidR="007631FB" w:rsidRPr="00293C00" w:rsidRDefault="007C0151" w:rsidP="005003CA">
            <w:pPr>
              <w:rPr>
                <w:rFonts w:ascii="Calibri" w:hAnsi="Calibri" w:cs="Calibri"/>
              </w:rPr>
            </w:pPr>
            <w:r w:rsidRPr="00293C00">
              <w:rPr>
                <w:rFonts w:ascii="Calibri" w:hAnsi="Calibri" w:cs="Calibri"/>
              </w:rPr>
              <w:t>32/64/128</w:t>
            </w:r>
          </w:p>
        </w:tc>
        <w:tc>
          <w:tcPr>
            <w:tcW w:w="1075" w:type="dxa"/>
          </w:tcPr>
          <w:p w14:paraId="25094403" w14:textId="76936FD3" w:rsidR="007631FB" w:rsidRPr="00293C00" w:rsidRDefault="005F020E" w:rsidP="005003CA">
            <w:pPr>
              <w:rPr>
                <w:rFonts w:ascii="Calibri" w:hAnsi="Calibri" w:cs="Calibri"/>
              </w:rPr>
            </w:pPr>
            <w:r w:rsidRPr="00293C00">
              <w:rPr>
                <w:rFonts w:ascii="Calibri" w:hAnsi="Calibri" w:cs="Calibri"/>
              </w:rPr>
              <w:t>0.</w:t>
            </w:r>
            <w:r w:rsidR="00803F64" w:rsidRPr="00293C00">
              <w:rPr>
                <w:rFonts w:ascii="Calibri" w:hAnsi="Calibri" w:cs="Calibri"/>
              </w:rPr>
              <w:t>3</w:t>
            </w:r>
          </w:p>
        </w:tc>
        <w:tc>
          <w:tcPr>
            <w:tcW w:w="930" w:type="dxa"/>
          </w:tcPr>
          <w:p w14:paraId="6F82FDA1" w14:textId="4DFAE249" w:rsidR="007631FB" w:rsidRPr="00293C00" w:rsidRDefault="00803F64" w:rsidP="005003CA">
            <w:pPr>
              <w:rPr>
                <w:rFonts w:ascii="Calibri" w:hAnsi="Calibri" w:cs="Calibri"/>
              </w:rPr>
            </w:pPr>
            <w:r w:rsidRPr="00293C00">
              <w:rPr>
                <w:rFonts w:ascii="Calibri" w:hAnsi="Calibri" w:cs="Calibri"/>
              </w:rPr>
              <w:t>64</w:t>
            </w:r>
          </w:p>
        </w:tc>
        <w:tc>
          <w:tcPr>
            <w:tcW w:w="1089" w:type="dxa"/>
          </w:tcPr>
          <w:p w14:paraId="0F4901D4" w14:textId="4322F748" w:rsidR="007631FB" w:rsidRPr="00293C00" w:rsidRDefault="00EB72B1" w:rsidP="005003CA">
            <w:pPr>
              <w:rPr>
                <w:rFonts w:ascii="Calibri" w:hAnsi="Calibri" w:cs="Calibri"/>
              </w:rPr>
            </w:pPr>
            <w:r w:rsidRPr="00293C00">
              <w:rPr>
                <w:rFonts w:ascii="Calibri" w:hAnsi="Calibri" w:cs="Calibri"/>
              </w:rPr>
              <w:t>0.001</w:t>
            </w:r>
          </w:p>
        </w:tc>
        <w:tc>
          <w:tcPr>
            <w:tcW w:w="1007" w:type="dxa"/>
          </w:tcPr>
          <w:p w14:paraId="7ED7CAB3" w14:textId="1CCB929F" w:rsidR="007631FB" w:rsidRPr="00293C00" w:rsidRDefault="00717253" w:rsidP="005003CA">
            <w:pPr>
              <w:rPr>
                <w:rFonts w:ascii="Calibri" w:hAnsi="Calibri" w:cs="Calibri"/>
              </w:rPr>
            </w:pPr>
            <w:r w:rsidRPr="00293C00">
              <w:rPr>
                <w:rFonts w:ascii="Calibri" w:hAnsi="Calibri" w:cs="Calibri"/>
              </w:rPr>
              <w:t>25</w:t>
            </w:r>
          </w:p>
        </w:tc>
        <w:tc>
          <w:tcPr>
            <w:tcW w:w="1606" w:type="dxa"/>
          </w:tcPr>
          <w:p w14:paraId="2B51601F" w14:textId="4AEFC585" w:rsidR="007631FB" w:rsidRPr="00293C00" w:rsidRDefault="007B6033" w:rsidP="005003CA">
            <w:pPr>
              <w:rPr>
                <w:rFonts w:ascii="Calibri" w:hAnsi="Calibri" w:cs="Calibri"/>
              </w:rPr>
            </w:pPr>
            <w:r w:rsidRPr="00293C00">
              <w:rPr>
                <w:rFonts w:ascii="Calibri" w:hAnsi="Calibri" w:cs="Calibri"/>
              </w:rPr>
              <w:t>No</w:t>
            </w:r>
          </w:p>
        </w:tc>
        <w:tc>
          <w:tcPr>
            <w:tcW w:w="1499" w:type="dxa"/>
          </w:tcPr>
          <w:p w14:paraId="37882712" w14:textId="5D8B149D" w:rsidR="007631FB" w:rsidRPr="00293C00" w:rsidRDefault="00794FA9" w:rsidP="005003CA">
            <w:pPr>
              <w:rPr>
                <w:rFonts w:ascii="Calibri" w:hAnsi="Calibri" w:cs="Calibri"/>
              </w:rPr>
            </w:pPr>
            <w:r w:rsidRPr="00293C00">
              <w:rPr>
                <w:rFonts w:ascii="Calibri" w:hAnsi="Calibri" w:cs="Calibri"/>
              </w:rPr>
              <w:t>83.19</w:t>
            </w:r>
          </w:p>
        </w:tc>
      </w:tr>
      <w:tr w:rsidR="00865BD4" w:rsidRPr="00293C00" w14:paraId="684E5D55" w14:textId="77777777" w:rsidTr="00CE3A7C">
        <w:tc>
          <w:tcPr>
            <w:tcW w:w="1337" w:type="dxa"/>
          </w:tcPr>
          <w:p w14:paraId="7321799A" w14:textId="520CFBA4" w:rsidR="007631FB" w:rsidRPr="00293C00" w:rsidRDefault="00717253" w:rsidP="005003CA">
            <w:pPr>
              <w:rPr>
                <w:rFonts w:ascii="Calibri" w:hAnsi="Calibri" w:cs="Calibri"/>
              </w:rPr>
            </w:pPr>
            <w:r w:rsidRPr="00293C00">
              <w:rPr>
                <w:rFonts w:ascii="Calibri" w:hAnsi="Calibri" w:cs="Calibri"/>
              </w:rPr>
              <w:t xml:space="preserve">C </w:t>
            </w:r>
          </w:p>
        </w:tc>
        <w:tc>
          <w:tcPr>
            <w:tcW w:w="1375" w:type="dxa"/>
          </w:tcPr>
          <w:p w14:paraId="6642FB5C" w14:textId="213A705A" w:rsidR="007631FB" w:rsidRPr="00293C00" w:rsidRDefault="006D6960" w:rsidP="005003CA">
            <w:pPr>
              <w:rPr>
                <w:rFonts w:ascii="Calibri" w:hAnsi="Calibri" w:cs="Calibri"/>
              </w:rPr>
            </w:pPr>
            <w:r w:rsidRPr="00293C00">
              <w:rPr>
                <w:rFonts w:ascii="Calibri" w:hAnsi="Calibri" w:cs="Calibri"/>
              </w:rPr>
              <w:t>64/128256</w:t>
            </w:r>
          </w:p>
        </w:tc>
        <w:tc>
          <w:tcPr>
            <w:tcW w:w="1075" w:type="dxa"/>
          </w:tcPr>
          <w:p w14:paraId="32B1E059" w14:textId="795B554F" w:rsidR="007631FB" w:rsidRPr="00293C00" w:rsidRDefault="005F020E" w:rsidP="005003CA">
            <w:pPr>
              <w:rPr>
                <w:rFonts w:ascii="Calibri" w:hAnsi="Calibri" w:cs="Calibri"/>
              </w:rPr>
            </w:pPr>
            <w:r w:rsidRPr="00293C00">
              <w:rPr>
                <w:rFonts w:ascii="Calibri" w:hAnsi="Calibri" w:cs="Calibri"/>
              </w:rPr>
              <w:t>0.5</w:t>
            </w:r>
          </w:p>
        </w:tc>
        <w:tc>
          <w:tcPr>
            <w:tcW w:w="930" w:type="dxa"/>
          </w:tcPr>
          <w:p w14:paraId="6CF88DB2" w14:textId="012EF131" w:rsidR="007631FB" w:rsidRPr="00293C00" w:rsidRDefault="00803F64" w:rsidP="005003CA">
            <w:pPr>
              <w:rPr>
                <w:rFonts w:ascii="Calibri" w:hAnsi="Calibri" w:cs="Calibri"/>
              </w:rPr>
            </w:pPr>
            <w:r w:rsidRPr="00293C00">
              <w:rPr>
                <w:rFonts w:ascii="Calibri" w:hAnsi="Calibri" w:cs="Calibri"/>
              </w:rPr>
              <w:t>64</w:t>
            </w:r>
          </w:p>
        </w:tc>
        <w:tc>
          <w:tcPr>
            <w:tcW w:w="1089" w:type="dxa"/>
          </w:tcPr>
          <w:p w14:paraId="1660DDED" w14:textId="2F756597" w:rsidR="007631FB" w:rsidRPr="00293C00" w:rsidRDefault="00EB72B1" w:rsidP="005003CA">
            <w:pPr>
              <w:rPr>
                <w:rFonts w:ascii="Calibri" w:hAnsi="Calibri" w:cs="Calibri"/>
              </w:rPr>
            </w:pPr>
            <w:r w:rsidRPr="00293C00">
              <w:rPr>
                <w:rFonts w:ascii="Calibri" w:hAnsi="Calibri" w:cs="Calibri"/>
              </w:rPr>
              <w:t>0.001</w:t>
            </w:r>
          </w:p>
        </w:tc>
        <w:tc>
          <w:tcPr>
            <w:tcW w:w="1007" w:type="dxa"/>
          </w:tcPr>
          <w:p w14:paraId="1D2E951B" w14:textId="159036F9" w:rsidR="007631FB" w:rsidRPr="00293C00" w:rsidRDefault="00717253" w:rsidP="005003CA">
            <w:pPr>
              <w:rPr>
                <w:rFonts w:ascii="Calibri" w:hAnsi="Calibri" w:cs="Calibri"/>
              </w:rPr>
            </w:pPr>
            <w:r w:rsidRPr="00293C00">
              <w:rPr>
                <w:rFonts w:ascii="Calibri" w:hAnsi="Calibri" w:cs="Calibri"/>
              </w:rPr>
              <w:t>25</w:t>
            </w:r>
          </w:p>
        </w:tc>
        <w:tc>
          <w:tcPr>
            <w:tcW w:w="1606" w:type="dxa"/>
          </w:tcPr>
          <w:p w14:paraId="4251D280" w14:textId="6B79527C" w:rsidR="007631FB" w:rsidRPr="00293C00" w:rsidRDefault="007B6033" w:rsidP="005003CA">
            <w:pPr>
              <w:rPr>
                <w:rFonts w:ascii="Calibri" w:hAnsi="Calibri" w:cs="Calibri"/>
              </w:rPr>
            </w:pPr>
            <w:r w:rsidRPr="00293C00">
              <w:rPr>
                <w:rFonts w:ascii="Calibri" w:hAnsi="Calibri" w:cs="Calibri"/>
              </w:rPr>
              <w:t>No</w:t>
            </w:r>
          </w:p>
        </w:tc>
        <w:tc>
          <w:tcPr>
            <w:tcW w:w="1499" w:type="dxa"/>
          </w:tcPr>
          <w:p w14:paraId="1F1AF5A4" w14:textId="43997131" w:rsidR="007631FB" w:rsidRPr="00293C00" w:rsidRDefault="00404BA9" w:rsidP="005003CA">
            <w:pPr>
              <w:rPr>
                <w:rFonts w:ascii="Calibri" w:hAnsi="Calibri" w:cs="Calibri"/>
              </w:rPr>
            </w:pPr>
            <w:r w:rsidRPr="00293C00">
              <w:rPr>
                <w:rFonts w:ascii="Calibri" w:hAnsi="Calibri" w:cs="Calibri"/>
              </w:rPr>
              <w:t>85.33</w:t>
            </w:r>
          </w:p>
        </w:tc>
      </w:tr>
      <w:tr w:rsidR="00865BD4" w:rsidRPr="00293C00" w14:paraId="368BA798" w14:textId="77777777" w:rsidTr="00CE3A7C">
        <w:tc>
          <w:tcPr>
            <w:tcW w:w="1337" w:type="dxa"/>
          </w:tcPr>
          <w:p w14:paraId="215F6E08" w14:textId="4BD44074" w:rsidR="007631FB" w:rsidRPr="00293C00" w:rsidRDefault="00717253" w:rsidP="005003CA">
            <w:pPr>
              <w:rPr>
                <w:rFonts w:ascii="Calibri" w:hAnsi="Calibri" w:cs="Calibri"/>
              </w:rPr>
            </w:pPr>
            <w:r w:rsidRPr="00293C00">
              <w:rPr>
                <w:rFonts w:ascii="Calibri" w:hAnsi="Calibri" w:cs="Calibri"/>
              </w:rPr>
              <w:t xml:space="preserve">D </w:t>
            </w:r>
          </w:p>
        </w:tc>
        <w:tc>
          <w:tcPr>
            <w:tcW w:w="1375" w:type="dxa"/>
          </w:tcPr>
          <w:p w14:paraId="650CEED0" w14:textId="4E4FAB1B" w:rsidR="007631FB" w:rsidRPr="00293C00" w:rsidRDefault="006D6960" w:rsidP="005003CA">
            <w:pPr>
              <w:rPr>
                <w:rFonts w:ascii="Calibri" w:hAnsi="Calibri" w:cs="Calibri"/>
              </w:rPr>
            </w:pPr>
            <w:r w:rsidRPr="00293C00">
              <w:rPr>
                <w:rFonts w:ascii="Calibri" w:hAnsi="Calibri" w:cs="Calibri"/>
              </w:rPr>
              <w:t>32/64/128</w:t>
            </w:r>
          </w:p>
        </w:tc>
        <w:tc>
          <w:tcPr>
            <w:tcW w:w="1075" w:type="dxa"/>
          </w:tcPr>
          <w:p w14:paraId="3C328D76" w14:textId="3C47C4E4" w:rsidR="007631FB" w:rsidRPr="00293C00" w:rsidRDefault="005F020E" w:rsidP="005003CA">
            <w:pPr>
              <w:rPr>
                <w:rFonts w:ascii="Calibri" w:hAnsi="Calibri" w:cs="Calibri"/>
              </w:rPr>
            </w:pPr>
            <w:r w:rsidRPr="00293C00">
              <w:rPr>
                <w:rFonts w:ascii="Calibri" w:hAnsi="Calibri" w:cs="Calibri"/>
              </w:rPr>
              <w:t>0.5</w:t>
            </w:r>
          </w:p>
        </w:tc>
        <w:tc>
          <w:tcPr>
            <w:tcW w:w="930" w:type="dxa"/>
          </w:tcPr>
          <w:p w14:paraId="7A69B0EB" w14:textId="7CD3E81B" w:rsidR="007631FB" w:rsidRPr="00293C00" w:rsidRDefault="00803F64" w:rsidP="005003CA">
            <w:pPr>
              <w:rPr>
                <w:rFonts w:ascii="Calibri" w:hAnsi="Calibri" w:cs="Calibri"/>
              </w:rPr>
            </w:pPr>
            <w:r w:rsidRPr="00293C00">
              <w:rPr>
                <w:rFonts w:ascii="Calibri" w:hAnsi="Calibri" w:cs="Calibri"/>
              </w:rPr>
              <w:t>128</w:t>
            </w:r>
          </w:p>
        </w:tc>
        <w:tc>
          <w:tcPr>
            <w:tcW w:w="1089" w:type="dxa"/>
          </w:tcPr>
          <w:p w14:paraId="43B52B65" w14:textId="45C722EE" w:rsidR="007631FB" w:rsidRPr="00293C00" w:rsidRDefault="00EB72B1" w:rsidP="005003CA">
            <w:pPr>
              <w:rPr>
                <w:rFonts w:ascii="Calibri" w:hAnsi="Calibri" w:cs="Calibri"/>
              </w:rPr>
            </w:pPr>
            <w:r w:rsidRPr="00293C00">
              <w:rPr>
                <w:rFonts w:ascii="Calibri" w:hAnsi="Calibri" w:cs="Calibri"/>
              </w:rPr>
              <w:t>0.001</w:t>
            </w:r>
          </w:p>
        </w:tc>
        <w:tc>
          <w:tcPr>
            <w:tcW w:w="1007" w:type="dxa"/>
          </w:tcPr>
          <w:p w14:paraId="184E9DA2" w14:textId="6228EB32" w:rsidR="007631FB" w:rsidRPr="00293C00" w:rsidRDefault="00717253" w:rsidP="005003CA">
            <w:pPr>
              <w:rPr>
                <w:rFonts w:ascii="Calibri" w:hAnsi="Calibri" w:cs="Calibri"/>
              </w:rPr>
            </w:pPr>
            <w:r w:rsidRPr="00293C00">
              <w:rPr>
                <w:rFonts w:ascii="Calibri" w:hAnsi="Calibri" w:cs="Calibri"/>
              </w:rPr>
              <w:t>25</w:t>
            </w:r>
          </w:p>
        </w:tc>
        <w:tc>
          <w:tcPr>
            <w:tcW w:w="1606" w:type="dxa"/>
          </w:tcPr>
          <w:p w14:paraId="0E198658" w14:textId="285E50B7" w:rsidR="007631FB" w:rsidRPr="00293C00" w:rsidRDefault="007B6033" w:rsidP="005003CA">
            <w:pPr>
              <w:rPr>
                <w:rFonts w:ascii="Calibri" w:hAnsi="Calibri" w:cs="Calibri"/>
              </w:rPr>
            </w:pPr>
            <w:r w:rsidRPr="00293C00">
              <w:rPr>
                <w:rFonts w:ascii="Calibri" w:hAnsi="Calibri" w:cs="Calibri"/>
              </w:rPr>
              <w:t>No</w:t>
            </w:r>
          </w:p>
        </w:tc>
        <w:tc>
          <w:tcPr>
            <w:tcW w:w="1499" w:type="dxa"/>
          </w:tcPr>
          <w:p w14:paraId="1B01FE76" w14:textId="08AA6AC3" w:rsidR="007631FB" w:rsidRPr="00293C00" w:rsidRDefault="00404BA9" w:rsidP="005003CA">
            <w:pPr>
              <w:rPr>
                <w:rFonts w:ascii="Calibri" w:hAnsi="Calibri" w:cs="Calibri"/>
              </w:rPr>
            </w:pPr>
            <w:r w:rsidRPr="00293C00">
              <w:rPr>
                <w:rFonts w:ascii="Calibri" w:hAnsi="Calibri" w:cs="Calibri"/>
              </w:rPr>
              <w:t>81.43</w:t>
            </w:r>
          </w:p>
        </w:tc>
      </w:tr>
      <w:tr w:rsidR="00865BD4" w:rsidRPr="00293C00" w14:paraId="4CE0E9CA" w14:textId="77777777" w:rsidTr="00CE3A7C">
        <w:tc>
          <w:tcPr>
            <w:tcW w:w="1337" w:type="dxa"/>
          </w:tcPr>
          <w:p w14:paraId="26A94AF0" w14:textId="5E039CB8" w:rsidR="007631FB" w:rsidRPr="00293C00" w:rsidRDefault="00717253" w:rsidP="005003CA">
            <w:pPr>
              <w:rPr>
                <w:rFonts w:ascii="Calibri" w:hAnsi="Calibri" w:cs="Calibri"/>
              </w:rPr>
            </w:pPr>
            <w:r w:rsidRPr="00293C00">
              <w:rPr>
                <w:rFonts w:ascii="Calibri" w:hAnsi="Calibri" w:cs="Calibri"/>
              </w:rPr>
              <w:t xml:space="preserve">E </w:t>
            </w:r>
          </w:p>
        </w:tc>
        <w:tc>
          <w:tcPr>
            <w:tcW w:w="1375" w:type="dxa"/>
          </w:tcPr>
          <w:p w14:paraId="47AC8F10" w14:textId="2CABC7F6" w:rsidR="007631FB" w:rsidRPr="00293C00" w:rsidRDefault="006D6960" w:rsidP="005003CA">
            <w:pPr>
              <w:rPr>
                <w:rFonts w:ascii="Calibri" w:hAnsi="Calibri" w:cs="Calibri"/>
              </w:rPr>
            </w:pPr>
            <w:r w:rsidRPr="00293C00">
              <w:rPr>
                <w:rFonts w:ascii="Calibri" w:hAnsi="Calibri" w:cs="Calibri"/>
              </w:rPr>
              <w:t>64/128/512</w:t>
            </w:r>
          </w:p>
        </w:tc>
        <w:tc>
          <w:tcPr>
            <w:tcW w:w="1075" w:type="dxa"/>
          </w:tcPr>
          <w:p w14:paraId="41F9234B" w14:textId="720BCD80" w:rsidR="007631FB" w:rsidRPr="00293C00" w:rsidRDefault="00803F64" w:rsidP="005003CA">
            <w:pPr>
              <w:rPr>
                <w:rFonts w:ascii="Calibri" w:hAnsi="Calibri" w:cs="Calibri"/>
              </w:rPr>
            </w:pPr>
            <w:r w:rsidRPr="00293C00">
              <w:rPr>
                <w:rFonts w:ascii="Calibri" w:hAnsi="Calibri" w:cs="Calibri"/>
              </w:rPr>
              <w:t>0.5</w:t>
            </w:r>
          </w:p>
        </w:tc>
        <w:tc>
          <w:tcPr>
            <w:tcW w:w="930" w:type="dxa"/>
          </w:tcPr>
          <w:p w14:paraId="0DCBBCDB" w14:textId="61A907AD" w:rsidR="007631FB" w:rsidRPr="00293C00" w:rsidRDefault="003E6956" w:rsidP="005003CA">
            <w:pPr>
              <w:rPr>
                <w:rFonts w:ascii="Calibri" w:hAnsi="Calibri" w:cs="Calibri"/>
              </w:rPr>
            </w:pPr>
            <w:r w:rsidRPr="00293C00">
              <w:rPr>
                <w:rFonts w:ascii="Calibri" w:hAnsi="Calibri" w:cs="Calibri"/>
              </w:rPr>
              <w:t>32</w:t>
            </w:r>
          </w:p>
        </w:tc>
        <w:tc>
          <w:tcPr>
            <w:tcW w:w="1089" w:type="dxa"/>
          </w:tcPr>
          <w:p w14:paraId="5C18D168" w14:textId="17482BDD" w:rsidR="007631FB" w:rsidRPr="00293C00" w:rsidRDefault="00EB72B1" w:rsidP="005003CA">
            <w:pPr>
              <w:rPr>
                <w:rFonts w:ascii="Calibri" w:hAnsi="Calibri" w:cs="Calibri"/>
              </w:rPr>
            </w:pPr>
            <w:r w:rsidRPr="00293C00">
              <w:rPr>
                <w:rFonts w:ascii="Calibri" w:hAnsi="Calibri" w:cs="Calibri"/>
              </w:rPr>
              <w:t>0.001 + LR decay</w:t>
            </w:r>
          </w:p>
        </w:tc>
        <w:tc>
          <w:tcPr>
            <w:tcW w:w="1007" w:type="dxa"/>
          </w:tcPr>
          <w:p w14:paraId="3F26774C" w14:textId="5DD1BC91" w:rsidR="007631FB" w:rsidRPr="00293C00" w:rsidRDefault="00717253" w:rsidP="005003CA">
            <w:pPr>
              <w:rPr>
                <w:rFonts w:ascii="Calibri" w:hAnsi="Calibri" w:cs="Calibri"/>
              </w:rPr>
            </w:pPr>
            <w:r w:rsidRPr="00293C00">
              <w:rPr>
                <w:rFonts w:ascii="Calibri" w:hAnsi="Calibri" w:cs="Calibri"/>
              </w:rPr>
              <w:t>40</w:t>
            </w:r>
          </w:p>
        </w:tc>
        <w:tc>
          <w:tcPr>
            <w:tcW w:w="1606" w:type="dxa"/>
          </w:tcPr>
          <w:p w14:paraId="1D82F57C" w14:textId="131BECA5" w:rsidR="007631FB" w:rsidRPr="00293C00" w:rsidRDefault="007B6033" w:rsidP="005003CA">
            <w:pPr>
              <w:rPr>
                <w:rFonts w:ascii="Calibri" w:hAnsi="Calibri" w:cs="Calibri"/>
              </w:rPr>
            </w:pPr>
            <w:r w:rsidRPr="00293C00">
              <w:rPr>
                <w:rFonts w:ascii="Calibri" w:hAnsi="Calibri" w:cs="Calibri"/>
              </w:rPr>
              <w:t xml:space="preserve">Yes </w:t>
            </w:r>
          </w:p>
        </w:tc>
        <w:tc>
          <w:tcPr>
            <w:tcW w:w="1499" w:type="dxa"/>
          </w:tcPr>
          <w:p w14:paraId="41BB6365" w14:textId="7114078F" w:rsidR="007631FB" w:rsidRPr="00293C00" w:rsidRDefault="00404BA9" w:rsidP="005003CA">
            <w:pPr>
              <w:rPr>
                <w:rFonts w:ascii="Calibri" w:hAnsi="Calibri" w:cs="Calibri"/>
              </w:rPr>
            </w:pPr>
            <w:r w:rsidRPr="00293C00">
              <w:rPr>
                <w:rFonts w:ascii="Calibri" w:hAnsi="Calibri" w:cs="Calibri"/>
              </w:rPr>
              <w:t>87.67</w:t>
            </w:r>
            <w:r w:rsidR="007B6033" w:rsidRPr="00293C00">
              <w:rPr>
                <w:rFonts w:ascii="Calibri" w:hAnsi="Calibri" w:cs="Calibri"/>
              </w:rPr>
              <w:t xml:space="preserve"> – Final Model</w:t>
            </w:r>
          </w:p>
        </w:tc>
      </w:tr>
    </w:tbl>
    <w:p w14:paraId="406E2213" w14:textId="309D7D86" w:rsidR="00B9038C" w:rsidRPr="00293C00" w:rsidRDefault="00CE3A7C" w:rsidP="005003CA">
      <w:pPr>
        <w:rPr>
          <w:rFonts w:ascii="Calibri" w:hAnsi="Calibri" w:cs="Calibri"/>
          <w:i/>
          <w:iCs/>
          <w:sz w:val="20"/>
          <w:szCs w:val="20"/>
        </w:rPr>
      </w:pPr>
      <w:r w:rsidRPr="00293C00">
        <w:rPr>
          <w:rFonts w:ascii="Calibri" w:hAnsi="Calibri" w:cs="Calibri"/>
          <w:i/>
          <w:iCs/>
          <w:sz w:val="20"/>
          <w:szCs w:val="20"/>
        </w:rPr>
        <w:t>This table above shows the subtle impacts that are produced by methodical variations in the number of convolutive philtres, the proportion of dropout, batching, data augmentation plans, plan for learning-rate decay, and epoch training time, which all have noticeable impact on validation accuracy.</w:t>
      </w:r>
      <w:r w:rsidR="00277B66" w:rsidRPr="00293C00">
        <w:rPr>
          <w:rFonts w:ascii="Calibri" w:hAnsi="Calibri" w:cs="Calibri"/>
          <w:i/>
          <w:iCs/>
          <w:sz w:val="20"/>
          <w:szCs w:val="20"/>
        </w:rPr>
        <w:t xml:space="preserve"> The cumulative combination of experimental settings A to D and finally reaching the last and optimised formulation.</w:t>
      </w:r>
    </w:p>
    <w:p w14:paraId="78CF4DEE" w14:textId="4DA85E71" w:rsidR="00EA629E" w:rsidRPr="00293C00" w:rsidRDefault="00E967B9" w:rsidP="00EA629E">
      <w:pPr>
        <w:pStyle w:val="Heading2"/>
        <w:rPr>
          <w:rFonts w:ascii="Calibri" w:hAnsi="Calibri" w:cs="Calibri"/>
          <w:b/>
          <w:bCs/>
        </w:rPr>
      </w:pPr>
      <w:bookmarkStart w:id="21" w:name="_Toc214624599"/>
      <w:r w:rsidRPr="00293C00">
        <w:rPr>
          <w:rFonts w:ascii="Calibri" w:hAnsi="Calibri" w:cs="Calibri"/>
          <w:b/>
          <w:bCs/>
        </w:rPr>
        <w:t>Training Procedure</w:t>
      </w:r>
      <w:bookmarkEnd w:id="21"/>
    </w:p>
    <w:p w14:paraId="4A923956" w14:textId="27F24DED" w:rsidR="00144313" w:rsidRPr="00293C00" w:rsidRDefault="00FA40B1">
      <w:pPr>
        <w:rPr>
          <w:rFonts w:ascii="Calibri" w:hAnsi="Calibri" w:cs="Calibri"/>
        </w:rPr>
      </w:pPr>
      <w:r w:rsidRPr="00293C00">
        <w:rPr>
          <w:rFonts w:ascii="Calibri" w:hAnsi="Calibri" w:cs="Calibri"/>
        </w:rPr>
        <w:t xml:space="preserve">Training for augmented batches of 32 images were run up to 40 epochs. It used </w:t>
      </w:r>
      <w:r w:rsidR="00C35589" w:rsidRPr="00293C00">
        <w:rPr>
          <w:rFonts w:ascii="Calibri" w:hAnsi="Calibri" w:cs="Calibri"/>
        </w:rPr>
        <w:t>early stopping</w:t>
      </w:r>
      <w:r w:rsidRPr="00293C00">
        <w:rPr>
          <w:rFonts w:ascii="Calibri" w:hAnsi="Calibri" w:cs="Calibri"/>
        </w:rPr>
        <w:t xml:space="preserve"> to save unnecessary computations and overfitting by checking the accuracy of validation with a patience of 8 epochs. ReduceLROnPlateau decreased the learning rate by </w:t>
      </w:r>
      <w:r w:rsidRPr="00293C00">
        <w:rPr>
          <w:rFonts w:ascii="Calibri" w:hAnsi="Calibri" w:cs="Calibri"/>
        </w:rPr>
        <w:lastRenderedPageBreak/>
        <w:t>half after progressing, a method that demonstrates to increase the consistency of convergence</w:t>
      </w:r>
      <w:sdt>
        <w:sdtPr>
          <w:rPr>
            <w:rFonts w:ascii="Calibri" w:hAnsi="Calibri" w:cs="Calibri"/>
          </w:rPr>
          <w:id w:val="-19553604"/>
          <w:citation/>
        </w:sdtPr>
        <w:sdtContent>
          <w:r w:rsidR="00C35589" w:rsidRPr="00293C00">
            <w:rPr>
              <w:rFonts w:ascii="Calibri" w:hAnsi="Calibri" w:cs="Calibri"/>
            </w:rPr>
            <w:fldChar w:fldCharType="begin"/>
          </w:r>
          <w:r w:rsidR="00C35589" w:rsidRPr="00293C00">
            <w:rPr>
              <w:rFonts w:ascii="Calibri" w:hAnsi="Calibri" w:cs="Calibri"/>
            </w:rPr>
            <w:instrText xml:space="preserve"> CITATION Hec20 \l 2057 </w:instrText>
          </w:r>
          <w:r w:rsidR="00C35589" w:rsidRPr="00293C00">
            <w:rPr>
              <w:rFonts w:ascii="Calibri" w:hAnsi="Calibri" w:cs="Calibri"/>
            </w:rPr>
            <w:fldChar w:fldCharType="separate"/>
          </w:r>
          <w:r w:rsidR="00293C00" w:rsidRPr="00293C00">
            <w:rPr>
              <w:rFonts w:ascii="Calibri" w:hAnsi="Calibri" w:cs="Calibri"/>
              <w:noProof/>
            </w:rPr>
            <w:t xml:space="preserve"> [28]</w:t>
          </w:r>
          <w:r w:rsidR="00C35589" w:rsidRPr="00293C00">
            <w:rPr>
              <w:rFonts w:ascii="Calibri" w:hAnsi="Calibri" w:cs="Calibri"/>
            </w:rPr>
            <w:fldChar w:fldCharType="end"/>
          </w:r>
        </w:sdtContent>
      </w:sdt>
      <w:r w:rsidRPr="00293C00">
        <w:rPr>
          <w:rFonts w:ascii="Calibri" w:hAnsi="Calibri" w:cs="Calibri"/>
        </w:rPr>
        <w:t>.</w:t>
      </w:r>
    </w:p>
    <w:p w14:paraId="4B1C7B2A" w14:textId="18FC5D83" w:rsidR="00144313" w:rsidRPr="00293C00" w:rsidRDefault="00144313" w:rsidP="00144313">
      <w:pPr>
        <w:pStyle w:val="Caption"/>
        <w:rPr>
          <w:rFonts w:ascii="Calibri" w:hAnsi="Calibri" w:cs="Calibri"/>
          <w:b/>
          <w:bCs/>
          <w:sz w:val="20"/>
          <w:szCs w:val="20"/>
        </w:rPr>
      </w:pPr>
      <w:bookmarkStart w:id="22" w:name="_Toc214624609"/>
      <w:r w:rsidRPr="00293C00">
        <w:rPr>
          <w:rFonts w:ascii="Calibri" w:hAnsi="Calibri" w:cs="Calibri"/>
          <w:b/>
          <w:bCs/>
          <w:sz w:val="20"/>
          <w:szCs w:val="20"/>
        </w:rPr>
        <w:t xml:space="preserve">Figure </w:t>
      </w:r>
      <w:r w:rsidRPr="00293C00">
        <w:rPr>
          <w:rFonts w:ascii="Calibri" w:hAnsi="Calibri" w:cs="Calibri"/>
          <w:b/>
          <w:bCs/>
          <w:sz w:val="20"/>
          <w:szCs w:val="20"/>
        </w:rPr>
        <w:fldChar w:fldCharType="begin"/>
      </w:r>
      <w:r w:rsidRPr="00293C00">
        <w:rPr>
          <w:rFonts w:ascii="Calibri" w:hAnsi="Calibri" w:cs="Calibri"/>
          <w:b/>
          <w:bCs/>
          <w:sz w:val="20"/>
          <w:szCs w:val="20"/>
        </w:rPr>
        <w:instrText xml:space="preserve"> SEQ Figure \* ARABIC </w:instrText>
      </w:r>
      <w:r w:rsidRPr="00293C00">
        <w:rPr>
          <w:rFonts w:ascii="Calibri" w:hAnsi="Calibri" w:cs="Calibri"/>
          <w:b/>
          <w:bCs/>
          <w:sz w:val="20"/>
          <w:szCs w:val="20"/>
        </w:rPr>
        <w:fldChar w:fldCharType="separate"/>
      </w:r>
      <w:r w:rsidR="006C57BA" w:rsidRPr="00293C00">
        <w:rPr>
          <w:rFonts w:ascii="Calibri" w:hAnsi="Calibri" w:cs="Calibri"/>
          <w:b/>
          <w:bCs/>
          <w:noProof/>
          <w:sz w:val="20"/>
          <w:szCs w:val="20"/>
        </w:rPr>
        <w:t>2</w:t>
      </w:r>
      <w:r w:rsidRPr="00293C00">
        <w:rPr>
          <w:rFonts w:ascii="Calibri" w:hAnsi="Calibri" w:cs="Calibri"/>
          <w:b/>
          <w:bCs/>
          <w:sz w:val="20"/>
          <w:szCs w:val="20"/>
        </w:rPr>
        <w:fldChar w:fldCharType="end"/>
      </w:r>
      <w:r w:rsidRPr="00293C00">
        <w:rPr>
          <w:rFonts w:ascii="Calibri" w:hAnsi="Calibri" w:cs="Calibri"/>
          <w:b/>
          <w:bCs/>
          <w:sz w:val="20"/>
          <w:szCs w:val="20"/>
        </w:rPr>
        <w:t>: Accuracy/Loss Model Curves</w:t>
      </w:r>
      <w:bookmarkEnd w:id="22"/>
    </w:p>
    <w:p w14:paraId="64DF9E10" w14:textId="609BE554" w:rsidR="0082741D" w:rsidRPr="00293C00" w:rsidRDefault="0082741D">
      <w:pPr>
        <w:rPr>
          <w:rFonts w:ascii="Calibri" w:hAnsi="Calibri" w:cs="Calibri"/>
        </w:rPr>
      </w:pPr>
      <w:r w:rsidRPr="00293C00">
        <w:rPr>
          <w:rFonts w:ascii="Calibri" w:hAnsi="Calibri" w:cs="Calibri"/>
          <w:noProof/>
        </w:rPr>
        <w:drawing>
          <wp:inline distT="0" distB="0" distL="0" distR="0" wp14:anchorId="57B9BAAE" wp14:editId="61536FD9">
            <wp:extent cx="6266799" cy="2438400"/>
            <wp:effectExtent l="0" t="0" r="1270" b="0"/>
            <wp:docPr id="1221376073" name="Picture 1" descr="A graph of different colored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376073" name="Picture 1" descr="A graph of different colored lines"/>
                    <pic:cNvPicPr/>
                  </pic:nvPicPr>
                  <pic:blipFill>
                    <a:blip r:embed="rId12">
                      <a:extLst>
                        <a:ext uri="{28A0092B-C50C-407E-A947-70E740481C1C}">
                          <a14:useLocalDpi xmlns:a14="http://schemas.microsoft.com/office/drawing/2010/main" val="0"/>
                        </a:ext>
                      </a:extLst>
                    </a:blip>
                    <a:stretch>
                      <a:fillRect/>
                    </a:stretch>
                  </pic:blipFill>
                  <pic:spPr>
                    <a:xfrm>
                      <a:off x="0" y="0"/>
                      <a:ext cx="6275661" cy="2441848"/>
                    </a:xfrm>
                    <a:prstGeom prst="rect">
                      <a:avLst/>
                    </a:prstGeom>
                  </pic:spPr>
                </pic:pic>
              </a:graphicData>
            </a:graphic>
          </wp:inline>
        </w:drawing>
      </w:r>
    </w:p>
    <w:p w14:paraId="0E803D54" w14:textId="3B37B23B" w:rsidR="0082741D" w:rsidRPr="00293C00" w:rsidRDefault="001D6385">
      <w:pPr>
        <w:rPr>
          <w:rFonts w:ascii="Calibri" w:hAnsi="Calibri" w:cs="Calibri"/>
          <w:i/>
          <w:iCs/>
          <w:sz w:val="20"/>
          <w:szCs w:val="20"/>
        </w:rPr>
      </w:pPr>
      <w:r w:rsidRPr="00293C00">
        <w:rPr>
          <w:rFonts w:ascii="Calibri" w:hAnsi="Calibri" w:cs="Calibri"/>
          <w:i/>
          <w:iCs/>
          <w:sz w:val="20"/>
          <w:szCs w:val="20"/>
        </w:rPr>
        <w:t>The figure above shows the two density plots that shows the trend of training of the model in terms of accuracy and loss in fourteen consecutive epochs of the training and validation history. As we continue with the training, we find that the accuracy increases monotonically with loss decreasing monotonically, which implies a steady convergence. Evidence of overfitting is very insignificant, which can be explained by the appropriate use of regularisation methods.</w:t>
      </w:r>
    </w:p>
    <w:p w14:paraId="7C9812E5" w14:textId="3D551B4A" w:rsidR="0092006A" w:rsidRPr="00293C00" w:rsidRDefault="002030E9" w:rsidP="004C7DF0">
      <w:pPr>
        <w:pStyle w:val="Heading2"/>
        <w:rPr>
          <w:rFonts w:ascii="Calibri" w:hAnsi="Calibri" w:cs="Calibri"/>
          <w:b/>
          <w:bCs/>
        </w:rPr>
      </w:pPr>
      <w:bookmarkStart w:id="23" w:name="_Toc214624600"/>
      <w:r w:rsidRPr="00293C00">
        <w:rPr>
          <w:rFonts w:ascii="Calibri" w:hAnsi="Calibri" w:cs="Calibri"/>
          <w:b/>
          <w:bCs/>
        </w:rPr>
        <w:t>Evaluation Metrics</w:t>
      </w:r>
      <w:bookmarkEnd w:id="23"/>
      <w:r w:rsidRPr="00293C00">
        <w:rPr>
          <w:rFonts w:ascii="Calibri" w:hAnsi="Calibri" w:cs="Calibri"/>
          <w:b/>
          <w:bCs/>
        </w:rPr>
        <w:t xml:space="preserve"> </w:t>
      </w:r>
    </w:p>
    <w:p w14:paraId="214A78BF" w14:textId="3658BE24" w:rsidR="004C7DF0" w:rsidRPr="00293C00" w:rsidRDefault="004C7DF0" w:rsidP="004C7DF0">
      <w:pPr>
        <w:rPr>
          <w:rFonts w:ascii="Calibri" w:hAnsi="Calibri" w:cs="Calibri"/>
        </w:rPr>
      </w:pPr>
      <w:r w:rsidRPr="00293C00">
        <w:rPr>
          <w:rFonts w:ascii="Calibri" w:hAnsi="Calibri" w:cs="Calibri"/>
        </w:rPr>
        <w:t xml:space="preserve"> </w:t>
      </w:r>
      <w:r w:rsidR="00B73BDB" w:rsidRPr="00293C00">
        <w:rPr>
          <w:rFonts w:ascii="Calibri" w:hAnsi="Calibri" w:cs="Calibri"/>
        </w:rPr>
        <w:t>To</w:t>
      </w:r>
      <w:r w:rsidR="0092247C" w:rsidRPr="00293C00">
        <w:rPr>
          <w:rFonts w:ascii="Calibri" w:hAnsi="Calibri" w:cs="Calibri"/>
        </w:rPr>
        <w:t xml:space="preserve"> assess the network, </w:t>
      </w:r>
      <w:r w:rsidR="00DB354E" w:rsidRPr="00293C00">
        <w:rPr>
          <w:rFonts w:ascii="Calibri" w:hAnsi="Calibri" w:cs="Calibri"/>
        </w:rPr>
        <w:t>several</w:t>
      </w:r>
      <w:r w:rsidR="0092247C" w:rsidRPr="00293C00">
        <w:rPr>
          <w:rFonts w:ascii="Calibri" w:hAnsi="Calibri" w:cs="Calibri"/>
        </w:rPr>
        <w:t xml:space="preserve"> metrics were used:</w:t>
      </w:r>
    </w:p>
    <w:p w14:paraId="63760B3E" w14:textId="0A2E6533" w:rsidR="0092247C" w:rsidRPr="00293C00" w:rsidRDefault="0092247C" w:rsidP="00A3540D">
      <w:pPr>
        <w:pStyle w:val="ListParagraph"/>
        <w:numPr>
          <w:ilvl w:val="0"/>
          <w:numId w:val="7"/>
        </w:numPr>
        <w:rPr>
          <w:rFonts w:ascii="Calibri" w:hAnsi="Calibri" w:cs="Calibri"/>
        </w:rPr>
      </w:pPr>
      <w:r w:rsidRPr="00293C00">
        <w:rPr>
          <w:rFonts w:ascii="Calibri" w:hAnsi="Calibri" w:cs="Calibri"/>
        </w:rPr>
        <w:t>Accuracy: Overall proportion of correct predictions.</w:t>
      </w:r>
    </w:p>
    <w:p w14:paraId="12200A49" w14:textId="639DABF5" w:rsidR="0092247C" w:rsidRPr="00293C00" w:rsidRDefault="0092247C" w:rsidP="00A3540D">
      <w:pPr>
        <w:pStyle w:val="ListParagraph"/>
        <w:numPr>
          <w:ilvl w:val="0"/>
          <w:numId w:val="7"/>
        </w:numPr>
        <w:rPr>
          <w:rFonts w:ascii="Calibri" w:hAnsi="Calibri" w:cs="Calibri"/>
        </w:rPr>
      </w:pPr>
      <w:r w:rsidRPr="00293C00">
        <w:rPr>
          <w:rFonts w:ascii="Calibri" w:hAnsi="Calibri" w:cs="Calibri"/>
        </w:rPr>
        <w:t>Loss: Values of cross- entropy with training/validation sets.</w:t>
      </w:r>
    </w:p>
    <w:p w14:paraId="1F1E6DBC" w14:textId="4A99535B" w:rsidR="0092247C" w:rsidRPr="00293C00" w:rsidRDefault="00A3540D" w:rsidP="00A3540D">
      <w:pPr>
        <w:pStyle w:val="ListParagraph"/>
        <w:numPr>
          <w:ilvl w:val="0"/>
          <w:numId w:val="7"/>
        </w:numPr>
        <w:rPr>
          <w:rFonts w:ascii="Calibri" w:hAnsi="Calibri" w:cs="Calibri"/>
        </w:rPr>
      </w:pPr>
      <w:r w:rsidRPr="00293C00">
        <w:rPr>
          <w:rFonts w:ascii="Calibri" w:hAnsi="Calibri" w:cs="Calibri"/>
        </w:rPr>
        <w:t>Confusion Matrix: Class</w:t>
      </w:r>
      <w:r w:rsidRPr="00293C00">
        <w:rPr>
          <w:rFonts w:ascii="Cambria Math" w:hAnsi="Cambria Math" w:cs="Cambria Math"/>
        </w:rPr>
        <w:t>‑</w:t>
      </w:r>
      <w:r w:rsidRPr="00293C00">
        <w:rPr>
          <w:rFonts w:ascii="Calibri" w:hAnsi="Calibri" w:cs="Calibri"/>
        </w:rPr>
        <w:t>wise errors and misclassifications.</w:t>
      </w:r>
    </w:p>
    <w:p w14:paraId="450617EF" w14:textId="77777777" w:rsidR="00A3540D" w:rsidRPr="00293C00" w:rsidRDefault="00A3540D" w:rsidP="00A3540D">
      <w:pPr>
        <w:pStyle w:val="ListParagraph"/>
        <w:numPr>
          <w:ilvl w:val="0"/>
          <w:numId w:val="7"/>
        </w:numPr>
        <w:rPr>
          <w:rFonts w:ascii="Calibri" w:hAnsi="Calibri" w:cs="Calibri"/>
        </w:rPr>
      </w:pPr>
      <w:r w:rsidRPr="00293C00">
        <w:rPr>
          <w:rFonts w:ascii="Calibri" w:hAnsi="Calibri" w:cs="Calibri"/>
        </w:rPr>
        <w:t xml:space="preserve">Precision, Recall, F1 -score: These are the results of the classification analysis. </w:t>
      </w:r>
    </w:p>
    <w:p w14:paraId="1A79EE22" w14:textId="15AEB6F0" w:rsidR="00C0068B" w:rsidRPr="00293C00" w:rsidRDefault="00A3540D" w:rsidP="004C7DF0">
      <w:pPr>
        <w:rPr>
          <w:rFonts w:ascii="Calibri" w:hAnsi="Calibri" w:cs="Calibri"/>
        </w:rPr>
      </w:pPr>
      <w:r w:rsidRPr="00293C00">
        <w:rPr>
          <w:rFonts w:ascii="Calibri" w:hAnsi="Calibri" w:cs="Calibri"/>
        </w:rPr>
        <w:t>A combination of these metrics can be used to have a solid base towards the evaluation of image classification systems.</w:t>
      </w:r>
    </w:p>
    <w:p w14:paraId="08951CEC" w14:textId="49EF2D4B" w:rsidR="0092006A" w:rsidRPr="00293C00" w:rsidRDefault="00C0068B" w:rsidP="00820533">
      <w:pPr>
        <w:pStyle w:val="Heading1"/>
        <w:jc w:val="center"/>
        <w:rPr>
          <w:rFonts w:ascii="Calibri" w:hAnsi="Calibri" w:cs="Calibri"/>
          <w:b/>
          <w:bCs/>
          <w:sz w:val="52"/>
          <w:szCs w:val="52"/>
          <w:u w:val="single"/>
        </w:rPr>
      </w:pPr>
      <w:bookmarkStart w:id="24" w:name="_Toc214624601"/>
      <w:r w:rsidRPr="00293C00">
        <w:rPr>
          <w:rFonts w:ascii="Calibri" w:hAnsi="Calibri" w:cs="Calibri"/>
          <w:b/>
          <w:bCs/>
          <w:sz w:val="52"/>
          <w:szCs w:val="52"/>
          <w:u w:val="single"/>
        </w:rPr>
        <w:t>Discussion and Recommendations</w:t>
      </w:r>
      <w:bookmarkEnd w:id="24"/>
    </w:p>
    <w:p w14:paraId="3D7F99C5" w14:textId="77777777" w:rsidR="00F279F4" w:rsidRPr="00293C00" w:rsidRDefault="00F279F4" w:rsidP="00ED7A9B">
      <w:pPr>
        <w:pStyle w:val="Heading2"/>
        <w:rPr>
          <w:rFonts w:ascii="Calibri" w:hAnsi="Calibri" w:cs="Calibri"/>
          <w:b/>
          <w:bCs/>
        </w:rPr>
      </w:pPr>
      <w:bookmarkStart w:id="25" w:name="_Toc214624602"/>
      <w:r w:rsidRPr="00293C00">
        <w:rPr>
          <w:rFonts w:ascii="Calibri" w:hAnsi="Calibri" w:cs="Calibri"/>
          <w:b/>
          <w:bCs/>
        </w:rPr>
        <w:t>Metrics on training and validation</w:t>
      </w:r>
      <w:bookmarkEnd w:id="25"/>
      <w:r w:rsidRPr="00293C00">
        <w:rPr>
          <w:rFonts w:ascii="Calibri" w:hAnsi="Calibri" w:cs="Calibri"/>
          <w:b/>
          <w:bCs/>
        </w:rPr>
        <w:t xml:space="preserve"> </w:t>
      </w:r>
    </w:p>
    <w:p w14:paraId="54181A91" w14:textId="72997432" w:rsidR="0092006A" w:rsidRPr="00293C00" w:rsidRDefault="00F279F4">
      <w:pPr>
        <w:rPr>
          <w:rFonts w:ascii="Calibri" w:hAnsi="Calibri" w:cs="Calibri"/>
        </w:rPr>
      </w:pPr>
      <w:r w:rsidRPr="00293C00">
        <w:rPr>
          <w:rFonts w:ascii="Calibri" w:hAnsi="Calibri" w:cs="Calibri"/>
        </w:rPr>
        <w:t xml:space="preserve">The training and validation metrics will be interpreted based on the resultant tables displayed in the appendix. The training and validation curves (Figure </w:t>
      </w:r>
      <w:r w:rsidR="006E0FB1" w:rsidRPr="00293C00">
        <w:rPr>
          <w:rFonts w:ascii="Calibri" w:hAnsi="Calibri" w:cs="Calibri"/>
        </w:rPr>
        <w:t>2</w:t>
      </w:r>
      <w:r w:rsidRPr="00293C00">
        <w:rPr>
          <w:rFonts w:ascii="Calibri" w:hAnsi="Calibri" w:cs="Calibri"/>
        </w:rPr>
        <w:t>) are incredibly necessary to understand the dynamics of learning of the final CNN model. The accuracy of training grew gradually with time with a peak of about 90.92 % by epoch 20 whereas the validation accuracy remained an average of 87.55</w:t>
      </w:r>
      <w:r w:rsidR="00641E07" w:rsidRPr="00293C00">
        <w:rPr>
          <w:rFonts w:ascii="Calibri" w:hAnsi="Calibri" w:cs="Calibri"/>
        </w:rPr>
        <w:t>%</w:t>
      </w:r>
      <w:r w:rsidRPr="00293C00">
        <w:rPr>
          <w:rFonts w:ascii="Calibri" w:hAnsi="Calibri" w:cs="Calibri"/>
        </w:rPr>
        <w:t xml:space="preserve"> -1 with no gross overfitting. The loss </w:t>
      </w:r>
      <w:r w:rsidRPr="00293C00">
        <w:rPr>
          <w:rFonts w:ascii="Calibri" w:hAnsi="Calibri" w:cs="Calibri"/>
        </w:rPr>
        <w:lastRenderedPageBreak/>
        <w:t xml:space="preserve">curves are consistent in both training and validation sets and validation loss is in line with training loss during most of the epochs. This small margin of loss is a good outcome, and indicates that the regularisation measures used, including dropout, batch normalisation, and data </w:t>
      </w:r>
      <w:r w:rsidR="00874157" w:rsidRPr="00293C00">
        <w:rPr>
          <w:rFonts w:ascii="Calibri" w:hAnsi="Calibri" w:cs="Calibri"/>
        </w:rPr>
        <w:t>augmentation</w:t>
      </w:r>
      <w:r w:rsidRPr="00293C00">
        <w:rPr>
          <w:rFonts w:ascii="Calibri" w:hAnsi="Calibri" w:cs="Calibri"/>
        </w:rPr>
        <w:t>, effectively addressed overfitting and led to greater robustness</w:t>
      </w:r>
      <w:sdt>
        <w:sdtPr>
          <w:rPr>
            <w:rFonts w:ascii="Calibri" w:hAnsi="Calibri" w:cs="Calibri"/>
          </w:rPr>
          <w:id w:val="67934043"/>
          <w:citation/>
        </w:sdtPr>
        <w:sdtContent>
          <w:r w:rsidR="00874157" w:rsidRPr="00293C00">
            <w:rPr>
              <w:rFonts w:ascii="Calibri" w:hAnsi="Calibri" w:cs="Calibri"/>
            </w:rPr>
            <w:fldChar w:fldCharType="begin"/>
          </w:r>
          <w:r w:rsidR="00874157" w:rsidRPr="00293C00">
            <w:rPr>
              <w:rFonts w:ascii="Calibri" w:hAnsi="Calibri" w:cs="Calibri"/>
            </w:rPr>
            <w:instrText xml:space="preserve"> CITATION Sho19 \l 2057 </w:instrText>
          </w:r>
          <w:r w:rsidR="00874157" w:rsidRPr="00293C00">
            <w:rPr>
              <w:rFonts w:ascii="Calibri" w:hAnsi="Calibri" w:cs="Calibri"/>
            </w:rPr>
            <w:fldChar w:fldCharType="separate"/>
          </w:r>
          <w:r w:rsidR="00293C00" w:rsidRPr="00293C00">
            <w:rPr>
              <w:rFonts w:ascii="Calibri" w:hAnsi="Calibri" w:cs="Calibri"/>
              <w:noProof/>
            </w:rPr>
            <w:t xml:space="preserve"> [29]</w:t>
          </w:r>
          <w:r w:rsidR="00874157" w:rsidRPr="00293C00">
            <w:rPr>
              <w:rFonts w:ascii="Calibri" w:hAnsi="Calibri" w:cs="Calibri"/>
            </w:rPr>
            <w:fldChar w:fldCharType="end"/>
          </w:r>
        </w:sdtContent>
      </w:sdt>
      <w:r w:rsidRPr="00293C00">
        <w:rPr>
          <w:rFonts w:ascii="Calibri" w:hAnsi="Calibri" w:cs="Calibri"/>
        </w:rPr>
        <w:t>.</w:t>
      </w:r>
    </w:p>
    <w:p w14:paraId="4FFD90AD" w14:textId="20B67C59" w:rsidR="0092006A" w:rsidRPr="00293C00" w:rsidRDefault="008734F1">
      <w:pPr>
        <w:rPr>
          <w:rFonts w:ascii="Calibri" w:hAnsi="Calibri" w:cs="Calibri"/>
        </w:rPr>
      </w:pPr>
      <w:r w:rsidRPr="00293C00">
        <w:rPr>
          <w:rFonts w:ascii="Calibri" w:hAnsi="Calibri" w:cs="Calibri"/>
        </w:rPr>
        <w:t xml:space="preserve">The minimal variation in validation accuracy after epoch10 is intuitive since there should be </w:t>
      </w:r>
      <w:r w:rsidR="004C2EAD" w:rsidRPr="00293C00">
        <w:rPr>
          <w:rFonts w:ascii="Calibri" w:hAnsi="Calibri" w:cs="Calibri"/>
        </w:rPr>
        <w:t>more</w:t>
      </w:r>
      <w:r w:rsidRPr="00293C00">
        <w:rPr>
          <w:rFonts w:ascii="Calibri" w:hAnsi="Calibri" w:cs="Calibri"/>
        </w:rPr>
        <w:t xml:space="preserve"> artificial perturbed images presented to the model. It has been stated in literature that a medium </w:t>
      </w:r>
      <w:r w:rsidR="00C96F92" w:rsidRPr="00293C00">
        <w:rPr>
          <w:rFonts w:ascii="Calibri" w:hAnsi="Calibri" w:cs="Calibri"/>
        </w:rPr>
        <w:t>augmentation</w:t>
      </w:r>
      <w:r w:rsidRPr="00293C00">
        <w:rPr>
          <w:rFonts w:ascii="Calibri" w:hAnsi="Calibri" w:cs="Calibri"/>
        </w:rPr>
        <w:t xml:space="preserve"> usually yields noisier validation curves and yield better generalisation ability of the model to unknown samples. This is corroborated by the fact that the subsequent experimental designations have shown improvement to the termination model thus justifying the choice of augmentation to be adopted</w:t>
      </w:r>
      <w:sdt>
        <w:sdtPr>
          <w:rPr>
            <w:rFonts w:ascii="Calibri" w:hAnsi="Calibri" w:cs="Calibri"/>
          </w:rPr>
          <w:id w:val="-1281959131"/>
          <w:citation/>
        </w:sdtPr>
        <w:sdtContent>
          <w:r w:rsidR="00C96F92" w:rsidRPr="00293C00">
            <w:rPr>
              <w:rFonts w:ascii="Calibri" w:hAnsi="Calibri" w:cs="Calibri"/>
            </w:rPr>
            <w:fldChar w:fldCharType="begin"/>
          </w:r>
          <w:r w:rsidR="00C96F92" w:rsidRPr="00293C00">
            <w:rPr>
              <w:rFonts w:ascii="Calibri" w:hAnsi="Calibri" w:cs="Calibri"/>
            </w:rPr>
            <w:instrText xml:space="preserve"> CITATION Zhe20 \l 2057 </w:instrText>
          </w:r>
          <w:r w:rsidR="00C96F92" w:rsidRPr="00293C00">
            <w:rPr>
              <w:rFonts w:ascii="Calibri" w:hAnsi="Calibri" w:cs="Calibri"/>
            </w:rPr>
            <w:fldChar w:fldCharType="separate"/>
          </w:r>
          <w:r w:rsidR="00293C00" w:rsidRPr="00293C00">
            <w:rPr>
              <w:rFonts w:ascii="Calibri" w:hAnsi="Calibri" w:cs="Calibri"/>
              <w:noProof/>
            </w:rPr>
            <w:t xml:space="preserve"> [30]</w:t>
          </w:r>
          <w:r w:rsidR="00C96F92" w:rsidRPr="00293C00">
            <w:rPr>
              <w:rFonts w:ascii="Calibri" w:hAnsi="Calibri" w:cs="Calibri"/>
            </w:rPr>
            <w:fldChar w:fldCharType="end"/>
          </w:r>
        </w:sdtContent>
      </w:sdt>
      <w:r w:rsidRPr="00293C00">
        <w:rPr>
          <w:rFonts w:ascii="Calibri" w:hAnsi="Calibri" w:cs="Calibri"/>
        </w:rPr>
        <w:t>.</w:t>
      </w:r>
    </w:p>
    <w:p w14:paraId="2DF28DFC" w14:textId="3CD0FB67" w:rsidR="0092006A" w:rsidRPr="00293C00" w:rsidRDefault="0054683D" w:rsidP="0054683D">
      <w:pPr>
        <w:pStyle w:val="Heading2"/>
        <w:rPr>
          <w:rFonts w:ascii="Calibri" w:hAnsi="Calibri" w:cs="Calibri"/>
          <w:b/>
          <w:bCs/>
        </w:rPr>
      </w:pPr>
      <w:bookmarkStart w:id="26" w:name="_Toc214624603"/>
      <w:r w:rsidRPr="00293C00">
        <w:rPr>
          <w:rFonts w:ascii="Calibri" w:hAnsi="Calibri" w:cs="Calibri"/>
          <w:b/>
          <w:bCs/>
        </w:rPr>
        <w:t>Hyperparameter Comparison and Model Justification</w:t>
      </w:r>
      <w:bookmarkEnd w:id="26"/>
    </w:p>
    <w:p w14:paraId="1AE10875" w14:textId="2F77BEB9" w:rsidR="00B5622F" w:rsidRPr="00293C00" w:rsidRDefault="00B5622F">
      <w:pPr>
        <w:rPr>
          <w:rFonts w:ascii="Calibri" w:hAnsi="Calibri" w:cs="Calibri"/>
        </w:rPr>
      </w:pPr>
      <w:r w:rsidRPr="00293C00">
        <w:rPr>
          <w:rFonts w:ascii="Calibri" w:hAnsi="Calibri" w:cs="Calibri"/>
        </w:rPr>
        <w:t xml:space="preserve">Table 1 (Tuning Summary Table) shows that the accuracy improved clearly as the experimental configurations A–D and the ultimate, optimised model were used. Initial designs (A and </w:t>
      </w:r>
      <w:r w:rsidR="002C5799" w:rsidRPr="00293C00">
        <w:rPr>
          <w:rFonts w:ascii="Calibri" w:hAnsi="Calibri" w:cs="Calibri"/>
        </w:rPr>
        <w:t>2)</w:t>
      </w:r>
      <w:r w:rsidRPr="00293C00">
        <w:rPr>
          <w:rFonts w:ascii="Calibri" w:hAnsi="Calibri" w:cs="Calibri"/>
        </w:rPr>
        <w:t xml:space="preserve"> that used smaller </w:t>
      </w:r>
      <w:r w:rsidR="00C96F92" w:rsidRPr="00293C00">
        <w:rPr>
          <w:rFonts w:ascii="Calibri" w:hAnsi="Calibri" w:cs="Calibri"/>
        </w:rPr>
        <w:t>filter</w:t>
      </w:r>
      <w:r w:rsidRPr="00293C00">
        <w:rPr>
          <w:rFonts w:ascii="Calibri" w:hAnsi="Calibri" w:cs="Calibri"/>
        </w:rPr>
        <w:t xml:space="preserve"> sizes (32/64/128) and used basic dropout values recorded validation </w:t>
      </w:r>
      <w:r w:rsidR="00CD7C0E" w:rsidRPr="00293C00">
        <w:rPr>
          <w:rFonts w:ascii="Calibri" w:hAnsi="Calibri" w:cs="Calibri"/>
        </w:rPr>
        <w:t>accuracies</w:t>
      </w:r>
      <w:r w:rsidRPr="00293C00">
        <w:rPr>
          <w:rFonts w:ascii="Calibri" w:hAnsi="Calibri" w:cs="Calibri"/>
        </w:rPr>
        <w:t xml:space="preserve"> of around 81</w:t>
      </w:r>
      <w:r w:rsidR="00C96F92" w:rsidRPr="00293C00">
        <w:rPr>
          <w:rFonts w:ascii="Calibri" w:hAnsi="Calibri" w:cs="Calibri"/>
        </w:rPr>
        <w:t>.</w:t>
      </w:r>
      <w:r w:rsidRPr="00293C00">
        <w:rPr>
          <w:rFonts w:ascii="Calibri" w:hAnsi="Calibri" w:cs="Calibri"/>
        </w:rPr>
        <w:t>83 percent. Acquisition of more convolutional capacity in the experiment C resulted in higher accuracy with a record of 85.33</w:t>
      </w:r>
      <w:r w:rsidR="00641E07" w:rsidRPr="00293C00">
        <w:rPr>
          <w:rFonts w:ascii="Calibri" w:hAnsi="Calibri" w:cs="Calibri"/>
        </w:rPr>
        <w:t>%</w:t>
      </w:r>
      <w:r w:rsidRPr="00293C00">
        <w:rPr>
          <w:rFonts w:ascii="Calibri" w:hAnsi="Calibri" w:cs="Calibri"/>
        </w:rPr>
        <w:t xml:space="preserve">, along with other recent studies which have recorded higher accuracy with more convolutional layers in learning spatial representations. </w:t>
      </w:r>
    </w:p>
    <w:p w14:paraId="58ACA1C1" w14:textId="53E438ED" w:rsidR="0092006A" w:rsidRPr="00293C00" w:rsidRDefault="00B5622F">
      <w:pPr>
        <w:rPr>
          <w:rFonts w:ascii="Calibri" w:hAnsi="Calibri" w:cs="Calibri"/>
        </w:rPr>
      </w:pPr>
      <w:r w:rsidRPr="00293C00">
        <w:rPr>
          <w:rFonts w:ascii="Calibri" w:hAnsi="Calibri" w:cs="Calibri"/>
        </w:rPr>
        <w:t xml:space="preserve">But in experiment D, where the batch size had been increased to 128, the accuracy dropped to 81.43 percentage. It has been found that larger batch sizes generate a more flattened minimum and have less generalisation because of lower gradient noise. This led to the conclusion that more reducing the batch size to 32 in the last setup, which proves to be always better than generalisation in small-to-medium-sized image supersets. These gaps were covered by </w:t>
      </w:r>
      <w:r w:rsidR="00D869E6" w:rsidRPr="00293C00">
        <w:rPr>
          <w:rFonts w:ascii="Calibri" w:hAnsi="Calibri" w:cs="Calibri"/>
        </w:rPr>
        <w:t>several</w:t>
      </w:r>
      <w:r w:rsidRPr="00293C00">
        <w:rPr>
          <w:rFonts w:ascii="Calibri" w:hAnsi="Calibri" w:cs="Calibri"/>
        </w:rPr>
        <w:t xml:space="preserve"> important literature-based improvements that were introduced in the last model:</w:t>
      </w:r>
    </w:p>
    <w:p w14:paraId="626A299D" w14:textId="0337E129" w:rsidR="0092006A" w:rsidRPr="00293C00" w:rsidRDefault="008F0CAF" w:rsidP="00DB0BD5">
      <w:pPr>
        <w:pStyle w:val="ListParagraph"/>
        <w:numPr>
          <w:ilvl w:val="0"/>
          <w:numId w:val="8"/>
        </w:numPr>
        <w:rPr>
          <w:rFonts w:ascii="Calibri" w:hAnsi="Calibri" w:cs="Calibri"/>
        </w:rPr>
      </w:pPr>
      <w:r w:rsidRPr="00293C00">
        <w:rPr>
          <w:rFonts w:ascii="Calibri" w:hAnsi="Calibri" w:cs="Calibri"/>
        </w:rPr>
        <w:t xml:space="preserve">Multiple </w:t>
      </w:r>
      <w:r w:rsidR="00CD7C0E" w:rsidRPr="00293C00">
        <w:rPr>
          <w:rFonts w:ascii="Calibri" w:hAnsi="Calibri" w:cs="Calibri"/>
        </w:rPr>
        <w:t>filter</w:t>
      </w:r>
      <w:r w:rsidRPr="00293C00">
        <w:rPr>
          <w:rFonts w:ascii="Calibri" w:hAnsi="Calibri" w:cs="Calibri"/>
        </w:rPr>
        <w:t xml:space="preserve"> depths (512 </w:t>
      </w:r>
      <w:r w:rsidR="00CD7C0E" w:rsidRPr="00293C00">
        <w:rPr>
          <w:rFonts w:ascii="Calibri" w:hAnsi="Calibri" w:cs="Calibri"/>
        </w:rPr>
        <w:t>filters</w:t>
      </w:r>
      <w:r w:rsidRPr="00293C00">
        <w:rPr>
          <w:rFonts w:ascii="Calibri" w:hAnsi="Calibri" w:cs="Calibri"/>
        </w:rPr>
        <w:t xml:space="preserve"> in Block 3): The greater the </w:t>
      </w:r>
      <w:r w:rsidR="00CD7C0E" w:rsidRPr="00293C00">
        <w:rPr>
          <w:rFonts w:ascii="Calibri" w:hAnsi="Calibri" w:cs="Calibri"/>
        </w:rPr>
        <w:t>filter</w:t>
      </w:r>
      <w:r w:rsidRPr="00293C00">
        <w:rPr>
          <w:rFonts w:ascii="Calibri" w:hAnsi="Calibri" w:cs="Calibri"/>
        </w:rPr>
        <w:t xml:space="preserve"> depth, the more a high-level feature should be represented, which more effectively classifies visually complex classes including bird or cat [53].</w:t>
      </w:r>
    </w:p>
    <w:p w14:paraId="1F57B998" w14:textId="413ADAE7" w:rsidR="0092006A" w:rsidRPr="00293C00" w:rsidRDefault="00DD28C2" w:rsidP="00DB0BD5">
      <w:pPr>
        <w:pStyle w:val="ListParagraph"/>
        <w:numPr>
          <w:ilvl w:val="0"/>
          <w:numId w:val="8"/>
        </w:numPr>
        <w:rPr>
          <w:rFonts w:ascii="Calibri" w:hAnsi="Calibri" w:cs="Calibri"/>
        </w:rPr>
      </w:pPr>
      <w:r w:rsidRPr="00293C00">
        <w:rPr>
          <w:rFonts w:ascii="Calibri" w:hAnsi="Calibri" w:cs="Calibri"/>
        </w:rPr>
        <w:t xml:space="preserve">Addition of </w:t>
      </w:r>
      <w:r w:rsidR="00D869E6" w:rsidRPr="00293C00">
        <w:rPr>
          <w:rFonts w:ascii="Calibri" w:hAnsi="Calibri" w:cs="Calibri"/>
        </w:rPr>
        <w:t>Dense (</w:t>
      </w:r>
      <w:r w:rsidRPr="00293C00">
        <w:rPr>
          <w:rFonts w:ascii="Calibri" w:hAnsi="Calibri" w:cs="Calibri"/>
        </w:rPr>
        <w:t>256) and Dense</w:t>
      </w:r>
      <w:r w:rsidR="00D869E6" w:rsidRPr="00293C00">
        <w:rPr>
          <w:rFonts w:ascii="Calibri" w:hAnsi="Calibri" w:cs="Calibri"/>
        </w:rPr>
        <w:t xml:space="preserve"> </w:t>
      </w:r>
      <w:r w:rsidRPr="00293C00">
        <w:rPr>
          <w:rFonts w:ascii="Calibri" w:hAnsi="Calibri" w:cs="Calibri"/>
        </w:rPr>
        <w:t>(128): Increased dense capacity supports richer decision boundaries in the final classification layers [54].</w:t>
      </w:r>
    </w:p>
    <w:p w14:paraId="241A34A1" w14:textId="24096647" w:rsidR="0092006A" w:rsidRPr="00293C00" w:rsidRDefault="00DB0BD5" w:rsidP="00DB0BD5">
      <w:pPr>
        <w:pStyle w:val="ListParagraph"/>
        <w:numPr>
          <w:ilvl w:val="0"/>
          <w:numId w:val="8"/>
        </w:numPr>
        <w:rPr>
          <w:rFonts w:ascii="Calibri" w:hAnsi="Calibri" w:cs="Calibri"/>
        </w:rPr>
      </w:pPr>
      <w:r w:rsidRPr="00293C00">
        <w:rPr>
          <w:rFonts w:ascii="Calibri" w:hAnsi="Calibri" w:cs="Calibri"/>
        </w:rPr>
        <w:t>Reduced learning rate (0.0001) with LR scheduling: Lower learning rates allow fine</w:t>
      </w:r>
      <w:r w:rsidRPr="00293C00">
        <w:rPr>
          <w:rFonts w:ascii="Cambria Math" w:hAnsi="Cambria Math" w:cs="Cambria Math"/>
        </w:rPr>
        <w:t>‑</w:t>
      </w:r>
      <w:r w:rsidRPr="00293C00">
        <w:rPr>
          <w:rFonts w:ascii="Calibri" w:hAnsi="Calibri" w:cs="Calibri"/>
        </w:rPr>
        <w:t>grained updates, preventing overshooting minima and stabilizing convergence [55].</w:t>
      </w:r>
    </w:p>
    <w:p w14:paraId="6CAA4717" w14:textId="55447AF7" w:rsidR="0092006A" w:rsidRPr="00293C00" w:rsidRDefault="00DB0BD5" w:rsidP="00DB0BD5">
      <w:pPr>
        <w:pStyle w:val="ListParagraph"/>
        <w:numPr>
          <w:ilvl w:val="0"/>
          <w:numId w:val="8"/>
        </w:numPr>
        <w:rPr>
          <w:rFonts w:ascii="Calibri" w:hAnsi="Calibri" w:cs="Calibri"/>
        </w:rPr>
      </w:pPr>
      <w:r w:rsidRPr="00293C00">
        <w:rPr>
          <w:rFonts w:ascii="Calibri" w:hAnsi="Calibri" w:cs="Calibri"/>
        </w:rPr>
        <w:t>Data augmentation: The superior resilience to changes and symmetries was attained due to augmentation in image diversity that minimised generalisation error [56].</w:t>
      </w:r>
    </w:p>
    <w:p w14:paraId="5DDA5A19" w14:textId="180DBEC5" w:rsidR="0092006A" w:rsidRPr="00293C00" w:rsidRDefault="001F267C">
      <w:pPr>
        <w:rPr>
          <w:rFonts w:ascii="Calibri" w:hAnsi="Calibri" w:cs="Calibri"/>
        </w:rPr>
      </w:pPr>
      <w:r w:rsidRPr="00293C00">
        <w:rPr>
          <w:rFonts w:ascii="Calibri" w:hAnsi="Calibri" w:cs="Calibri"/>
        </w:rPr>
        <w:t>Collectively, these decisions enabled the final model to achieve 87.67 % test accuracy, placing it firmly within the high</w:t>
      </w:r>
      <w:r w:rsidRPr="00293C00">
        <w:rPr>
          <w:rFonts w:ascii="Cambria Math" w:hAnsi="Cambria Math" w:cs="Cambria Math"/>
        </w:rPr>
        <w:t>‑</w:t>
      </w:r>
      <w:r w:rsidRPr="00293C00">
        <w:rPr>
          <w:rFonts w:ascii="Calibri" w:hAnsi="Calibri" w:cs="Calibri"/>
        </w:rPr>
        <w:t>performance range expected for simple CNN architectures on CIFAR</w:t>
      </w:r>
      <w:r w:rsidRPr="00293C00">
        <w:rPr>
          <w:rFonts w:ascii="Cambria Math" w:hAnsi="Cambria Math" w:cs="Cambria Math"/>
        </w:rPr>
        <w:t>‑</w:t>
      </w:r>
      <w:r w:rsidRPr="00293C00">
        <w:rPr>
          <w:rFonts w:ascii="Calibri" w:hAnsi="Calibri" w:cs="Calibri"/>
        </w:rPr>
        <w:t>10.</w:t>
      </w:r>
    </w:p>
    <w:p w14:paraId="4E07F30F" w14:textId="77777777" w:rsidR="00C21A51" w:rsidRPr="00293C00" w:rsidRDefault="001F267C" w:rsidP="00C21A51">
      <w:pPr>
        <w:pStyle w:val="Heading2"/>
        <w:rPr>
          <w:rFonts w:ascii="Calibri" w:hAnsi="Calibri" w:cs="Calibri"/>
          <w:b/>
          <w:bCs/>
        </w:rPr>
      </w:pPr>
      <w:bookmarkStart w:id="27" w:name="_Toc214624604"/>
      <w:r w:rsidRPr="00293C00">
        <w:rPr>
          <w:rFonts w:ascii="Calibri" w:hAnsi="Calibri" w:cs="Calibri"/>
          <w:b/>
          <w:bCs/>
        </w:rPr>
        <w:lastRenderedPageBreak/>
        <w:t>Confusion Matrix and Performance Analysis</w:t>
      </w:r>
      <w:bookmarkEnd w:id="27"/>
    </w:p>
    <w:p w14:paraId="58F0037B" w14:textId="6C83E646" w:rsidR="00CB5B1C" w:rsidRPr="00293C00" w:rsidRDefault="001F267C">
      <w:pPr>
        <w:rPr>
          <w:rFonts w:ascii="Calibri" w:hAnsi="Calibri" w:cs="Calibri"/>
        </w:rPr>
      </w:pPr>
      <w:r w:rsidRPr="00293C00">
        <w:rPr>
          <w:rFonts w:ascii="Calibri" w:hAnsi="Calibri" w:cs="Calibri"/>
        </w:rPr>
        <w:t xml:space="preserve">Further information on the strengths and weaknesses in each of the classes is given by the confusion matrix (Figure </w:t>
      </w:r>
      <w:r w:rsidR="006E0FB1" w:rsidRPr="00293C00">
        <w:rPr>
          <w:rFonts w:ascii="Calibri" w:hAnsi="Calibri" w:cs="Calibri"/>
        </w:rPr>
        <w:t>3</w:t>
      </w:r>
      <w:r w:rsidR="00C21A51" w:rsidRPr="00293C00">
        <w:rPr>
          <w:rFonts w:ascii="Calibri" w:hAnsi="Calibri" w:cs="Calibri"/>
        </w:rPr>
        <w:t>)</w:t>
      </w:r>
      <w:r w:rsidRPr="00293C00">
        <w:rPr>
          <w:rFonts w:ascii="Calibri" w:hAnsi="Calibri" w:cs="Calibri"/>
        </w:rPr>
        <w:t>. The model had good performance in classes like aeroplane, ship and truck whose visual features can be more differentiated. As an example, the model was able to correctly identify 740 of 1000 aeroplane image</w:t>
      </w:r>
      <w:r w:rsidR="00C21A51" w:rsidRPr="00293C00">
        <w:rPr>
          <w:rFonts w:ascii="Calibri" w:hAnsi="Calibri" w:cs="Calibri"/>
        </w:rPr>
        <w:t>s</w:t>
      </w:r>
      <w:r w:rsidRPr="00293C00">
        <w:rPr>
          <w:rFonts w:ascii="Calibri" w:hAnsi="Calibri" w:cs="Calibri"/>
        </w:rPr>
        <w:t xml:space="preserve"> and 846 ship </w:t>
      </w:r>
      <w:r w:rsidR="00C21A51" w:rsidRPr="00293C00">
        <w:rPr>
          <w:rFonts w:ascii="Calibri" w:hAnsi="Calibri" w:cs="Calibri"/>
        </w:rPr>
        <w:t>images</w:t>
      </w:r>
      <w:r w:rsidRPr="00293C00">
        <w:rPr>
          <w:rFonts w:ascii="Calibri" w:hAnsi="Calibri" w:cs="Calibri"/>
        </w:rPr>
        <w:t>, which showed that the model was strong at detecting structural cues. Classes deserving of more intra-class variation like classes of bird, cat and dog had lower accuracy. Misclassifications were particularly common across the visually similar categories i.e. cat-dog or bird-aeroplane as in research claims that fine-grained object classification has remained difficult to shallow CNNs</w:t>
      </w:r>
      <w:sdt>
        <w:sdtPr>
          <w:rPr>
            <w:rFonts w:ascii="Calibri" w:hAnsi="Calibri" w:cs="Calibri"/>
          </w:rPr>
          <w:id w:val="627742189"/>
          <w:citation/>
        </w:sdtPr>
        <w:sdtContent>
          <w:r w:rsidR="00515C8E" w:rsidRPr="00293C00">
            <w:rPr>
              <w:rFonts w:ascii="Calibri" w:hAnsi="Calibri" w:cs="Calibri"/>
            </w:rPr>
            <w:fldChar w:fldCharType="begin"/>
          </w:r>
          <w:r w:rsidR="00515C8E" w:rsidRPr="00293C00">
            <w:rPr>
              <w:rFonts w:ascii="Calibri" w:hAnsi="Calibri" w:cs="Calibri"/>
            </w:rPr>
            <w:instrText xml:space="preserve"> CITATION Wei21 \l 2057 </w:instrText>
          </w:r>
          <w:r w:rsidR="00515C8E" w:rsidRPr="00293C00">
            <w:rPr>
              <w:rFonts w:ascii="Calibri" w:hAnsi="Calibri" w:cs="Calibri"/>
            </w:rPr>
            <w:fldChar w:fldCharType="separate"/>
          </w:r>
          <w:r w:rsidR="00293C00" w:rsidRPr="00293C00">
            <w:rPr>
              <w:rFonts w:ascii="Calibri" w:hAnsi="Calibri" w:cs="Calibri"/>
              <w:noProof/>
            </w:rPr>
            <w:t xml:space="preserve"> [31]</w:t>
          </w:r>
          <w:r w:rsidR="00515C8E" w:rsidRPr="00293C00">
            <w:rPr>
              <w:rFonts w:ascii="Calibri" w:hAnsi="Calibri" w:cs="Calibri"/>
            </w:rPr>
            <w:fldChar w:fldCharType="end"/>
          </w:r>
        </w:sdtContent>
      </w:sdt>
      <w:r w:rsidRPr="00293C00">
        <w:rPr>
          <w:rFonts w:ascii="Calibri" w:hAnsi="Calibri" w:cs="Calibri"/>
        </w:rPr>
        <w:t xml:space="preserve">. </w:t>
      </w:r>
    </w:p>
    <w:p w14:paraId="72D7E3D3" w14:textId="63BF8034" w:rsidR="0092006A" w:rsidRPr="00293C00" w:rsidRDefault="001F267C">
      <w:pPr>
        <w:rPr>
          <w:rFonts w:ascii="Calibri" w:hAnsi="Calibri" w:cs="Calibri"/>
        </w:rPr>
      </w:pPr>
      <w:r w:rsidRPr="00293C00">
        <w:rPr>
          <w:rFonts w:ascii="Calibri" w:hAnsi="Calibri" w:cs="Calibri"/>
        </w:rPr>
        <w:t xml:space="preserve">These results justify the design choice of making the convolutional capacity large indeed yet make the model straightforward. The difference in precision and recall is further validated in the classification report. Although the overall accuracy was high, the differences along the class lines result in future opportunities of using more advanced augmentation (e.g., </w:t>
      </w:r>
      <w:r w:rsidR="00F447E0" w:rsidRPr="00293C00">
        <w:rPr>
          <w:rFonts w:ascii="Calibri" w:hAnsi="Calibri" w:cs="Calibri"/>
        </w:rPr>
        <w:t>Cutout</w:t>
      </w:r>
      <w:r w:rsidRPr="00293C00">
        <w:rPr>
          <w:rFonts w:ascii="Calibri" w:hAnsi="Calibri" w:cs="Calibri"/>
        </w:rPr>
        <w:t xml:space="preserve">, </w:t>
      </w:r>
      <w:r w:rsidR="00C21A51" w:rsidRPr="00293C00">
        <w:rPr>
          <w:rFonts w:ascii="Calibri" w:hAnsi="Calibri" w:cs="Calibri"/>
        </w:rPr>
        <w:t>Mix-up</w:t>
      </w:r>
      <w:r w:rsidRPr="00293C00">
        <w:rPr>
          <w:rFonts w:ascii="Calibri" w:hAnsi="Calibri" w:cs="Calibri"/>
        </w:rPr>
        <w:t>), more sophisticated hierarchy with features, or hybrid architecture</w:t>
      </w:r>
      <w:sdt>
        <w:sdtPr>
          <w:rPr>
            <w:rFonts w:ascii="Calibri" w:hAnsi="Calibri" w:cs="Calibri"/>
          </w:rPr>
          <w:id w:val="-1437441390"/>
          <w:citation/>
        </w:sdtPr>
        <w:sdtContent>
          <w:r w:rsidR="00F447E0" w:rsidRPr="00293C00">
            <w:rPr>
              <w:rFonts w:ascii="Calibri" w:hAnsi="Calibri" w:cs="Calibri"/>
            </w:rPr>
            <w:fldChar w:fldCharType="begin"/>
          </w:r>
          <w:r w:rsidR="00F447E0" w:rsidRPr="00293C00">
            <w:rPr>
              <w:rFonts w:ascii="Calibri" w:hAnsi="Calibri" w:cs="Calibri"/>
            </w:rPr>
            <w:instrText xml:space="preserve"> CITATION San22 \l 2057 </w:instrText>
          </w:r>
          <w:r w:rsidR="00F447E0" w:rsidRPr="00293C00">
            <w:rPr>
              <w:rFonts w:ascii="Calibri" w:hAnsi="Calibri" w:cs="Calibri"/>
            </w:rPr>
            <w:fldChar w:fldCharType="separate"/>
          </w:r>
          <w:r w:rsidR="00293C00" w:rsidRPr="00293C00">
            <w:rPr>
              <w:rFonts w:ascii="Calibri" w:hAnsi="Calibri" w:cs="Calibri"/>
              <w:noProof/>
            </w:rPr>
            <w:t xml:space="preserve"> [32]</w:t>
          </w:r>
          <w:r w:rsidR="00F447E0" w:rsidRPr="00293C00">
            <w:rPr>
              <w:rFonts w:ascii="Calibri" w:hAnsi="Calibri" w:cs="Calibri"/>
            </w:rPr>
            <w:fldChar w:fldCharType="end"/>
          </w:r>
        </w:sdtContent>
      </w:sdt>
      <w:r w:rsidRPr="00293C00">
        <w:rPr>
          <w:rFonts w:ascii="Calibri" w:hAnsi="Calibri" w:cs="Calibri"/>
        </w:rPr>
        <w:t xml:space="preserve">. But, based on the coursework mandate to keep a simple model, the performance that was attained is an ideal </w:t>
      </w:r>
      <w:r w:rsidR="00C21A51" w:rsidRPr="00293C00">
        <w:rPr>
          <w:rFonts w:ascii="Calibri" w:hAnsi="Calibri" w:cs="Calibri"/>
        </w:rPr>
        <w:t>trade-off</w:t>
      </w:r>
      <w:r w:rsidRPr="00293C00">
        <w:rPr>
          <w:rFonts w:ascii="Calibri" w:hAnsi="Calibri" w:cs="Calibri"/>
        </w:rPr>
        <w:t>.</w:t>
      </w:r>
    </w:p>
    <w:p w14:paraId="604A0D28" w14:textId="75B31784" w:rsidR="00CB5B1C" w:rsidRPr="00293C00" w:rsidRDefault="004D560B" w:rsidP="004D560B">
      <w:pPr>
        <w:pStyle w:val="Caption"/>
        <w:rPr>
          <w:rFonts w:ascii="Calibri" w:hAnsi="Calibri" w:cs="Calibri"/>
          <w:b/>
          <w:bCs/>
          <w:sz w:val="20"/>
          <w:szCs w:val="20"/>
        </w:rPr>
      </w:pPr>
      <w:bookmarkStart w:id="28" w:name="_Toc214624610"/>
      <w:r w:rsidRPr="00293C00">
        <w:rPr>
          <w:rFonts w:ascii="Calibri" w:hAnsi="Calibri" w:cs="Calibri"/>
          <w:b/>
          <w:bCs/>
          <w:sz w:val="20"/>
          <w:szCs w:val="20"/>
        </w:rPr>
        <w:t xml:space="preserve">Figure </w:t>
      </w:r>
      <w:r w:rsidRPr="00293C00">
        <w:rPr>
          <w:rFonts w:ascii="Calibri" w:hAnsi="Calibri" w:cs="Calibri"/>
          <w:b/>
          <w:bCs/>
          <w:sz w:val="20"/>
          <w:szCs w:val="20"/>
        </w:rPr>
        <w:fldChar w:fldCharType="begin"/>
      </w:r>
      <w:r w:rsidRPr="00293C00">
        <w:rPr>
          <w:rFonts w:ascii="Calibri" w:hAnsi="Calibri" w:cs="Calibri"/>
          <w:b/>
          <w:bCs/>
          <w:sz w:val="20"/>
          <w:szCs w:val="20"/>
        </w:rPr>
        <w:instrText xml:space="preserve"> SEQ Figure \* ARABIC </w:instrText>
      </w:r>
      <w:r w:rsidRPr="00293C00">
        <w:rPr>
          <w:rFonts w:ascii="Calibri" w:hAnsi="Calibri" w:cs="Calibri"/>
          <w:b/>
          <w:bCs/>
          <w:sz w:val="20"/>
          <w:szCs w:val="20"/>
        </w:rPr>
        <w:fldChar w:fldCharType="separate"/>
      </w:r>
      <w:r w:rsidR="006C57BA" w:rsidRPr="00293C00">
        <w:rPr>
          <w:rFonts w:ascii="Calibri" w:hAnsi="Calibri" w:cs="Calibri"/>
          <w:b/>
          <w:bCs/>
          <w:noProof/>
          <w:sz w:val="20"/>
          <w:szCs w:val="20"/>
        </w:rPr>
        <w:t>3</w:t>
      </w:r>
      <w:r w:rsidRPr="00293C00">
        <w:rPr>
          <w:rFonts w:ascii="Calibri" w:hAnsi="Calibri" w:cs="Calibri"/>
          <w:b/>
          <w:bCs/>
          <w:sz w:val="20"/>
          <w:szCs w:val="20"/>
        </w:rPr>
        <w:fldChar w:fldCharType="end"/>
      </w:r>
      <w:r w:rsidRPr="00293C00">
        <w:rPr>
          <w:rFonts w:ascii="Calibri" w:hAnsi="Calibri" w:cs="Calibri"/>
          <w:b/>
          <w:bCs/>
          <w:sz w:val="20"/>
          <w:szCs w:val="20"/>
        </w:rPr>
        <w:t>: Confusion Matrix</w:t>
      </w:r>
      <w:bookmarkEnd w:id="28"/>
    </w:p>
    <w:p w14:paraId="762CA8BE" w14:textId="1E27AC93" w:rsidR="00CB5B1C" w:rsidRPr="00293C00" w:rsidRDefault="004D560B">
      <w:pPr>
        <w:rPr>
          <w:rFonts w:ascii="Calibri" w:hAnsi="Calibri" w:cs="Calibri"/>
        </w:rPr>
      </w:pPr>
      <w:r w:rsidRPr="00293C00">
        <w:rPr>
          <w:rFonts w:ascii="Calibri" w:hAnsi="Calibri" w:cs="Calibri"/>
          <w:noProof/>
        </w:rPr>
        <w:drawing>
          <wp:inline distT="0" distB="0" distL="0" distR="0" wp14:anchorId="73143946" wp14:editId="09255857">
            <wp:extent cx="6064047" cy="2983832"/>
            <wp:effectExtent l="0" t="0" r="0" b="7620"/>
            <wp:docPr id="1859111452" name="Picture 2" descr="A graph with numbers and a number in a 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111452" name="Picture 2" descr="A graph with numbers and a number in a row"/>
                    <pic:cNvPicPr/>
                  </pic:nvPicPr>
                  <pic:blipFill>
                    <a:blip r:embed="rId13">
                      <a:extLst>
                        <a:ext uri="{28A0092B-C50C-407E-A947-70E740481C1C}">
                          <a14:useLocalDpi xmlns:a14="http://schemas.microsoft.com/office/drawing/2010/main" val="0"/>
                        </a:ext>
                      </a:extLst>
                    </a:blip>
                    <a:stretch>
                      <a:fillRect/>
                    </a:stretch>
                  </pic:blipFill>
                  <pic:spPr>
                    <a:xfrm>
                      <a:off x="0" y="0"/>
                      <a:ext cx="6112505" cy="3007676"/>
                    </a:xfrm>
                    <a:prstGeom prst="rect">
                      <a:avLst/>
                    </a:prstGeom>
                  </pic:spPr>
                </pic:pic>
              </a:graphicData>
            </a:graphic>
          </wp:inline>
        </w:drawing>
      </w:r>
    </w:p>
    <w:p w14:paraId="459A74B3" w14:textId="04723CB5" w:rsidR="00CB5B1C" w:rsidRPr="00293C00" w:rsidRDefault="004B5903">
      <w:pPr>
        <w:rPr>
          <w:rFonts w:ascii="Calibri" w:hAnsi="Calibri" w:cs="Calibri"/>
          <w:i/>
          <w:iCs/>
          <w:sz w:val="20"/>
          <w:szCs w:val="20"/>
        </w:rPr>
      </w:pPr>
      <w:r w:rsidRPr="00293C00">
        <w:rPr>
          <w:rFonts w:ascii="Calibri" w:hAnsi="Calibri" w:cs="Calibri"/>
          <w:i/>
          <w:iCs/>
          <w:sz w:val="20"/>
          <w:szCs w:val="20"/>
        </w:rPr>
        <w:t>Figure 2 has shown that the model has high performance consistency in different classes like the aeroplane and frog with more than 800 correct predictions. There are unclear inter-class misclassifications, which occur mainly with the categories of high visual similarity such as: cat, dog, and bird as shown in the confusion matrix. This discussion establishes proper generalisation in addition to suggesting that more discriminate performance may be obtained through augmented training regimes or deeper architectures.</w:t>
      </w:r>
    </w:p>
    <w:p w14:paraId="1EA12326" w14:textId="77777777" w:rsidR="00CB5B1C" w:rsidRPr="00293C00" w:rsidRDefault="00CB5B1C">
      <w:pPr>
        <w:rPr>
          <w:rFonts w:ascii="Calibri" w:hAnsi="Calibri" w:cs="Calibri"/>
        </w:rPr>
      </w:pPr>
    </w:p>
    <w:p w14:paraId="1E8229F4" w14:textId="6035BF9C" w:rsidR="00CB5B1C" w:rsidRPr="00293C00" w:rsidRDefault="00D01A37" w:rsidP="00D01A37">
      <w:pPr>
        <w:pStyle w:val="Caption"/>
        <w:rPr>
          <w:rFonts w:ascii="Calibri" w:hAnsi="Calibri" w:cs="Calibri"/>
          <w:b/>
          <w:bCs/>
          <w:sz w:val="20"/>
          <w:szCs w:val="20"/>
        </w:rPr>
      </w:pPr>
      <w:bookmarkStart w:id="29" w:name="_Toc214624611"/>
      <w:r w:rsidRPr="00293C00">
        <w:rPr>
          <w:rFonts w:ascii="Calibri" w:hAnsi="Calibri" w:cs="Calibri"/>
          <w:b/>
          <w:bCs/>
          <w:sz w:val="20"/>
          <w:szCs w:val="20"/>
        </w:rPr>
        <w:lastRenderedPageBreak/>
        <w:t xml:space="preserve">Figure </w:t>
      </w:r>
      <w:r w:rsidRPr="00293C00">
        <w:rPr>
          <w:rFonts w:ascii="Calibri" w:hAnsi="Calibri" w:cs="Calibri"/>
          <w:b/>
          <w:bCs/>
          <w:sz w:val="20"/>
          <w:szCs w:val="20"/>
        </w:rPr>
        <w:fldChar w:fldCharType="begin"/>
      </w:r>
      <w:r w:rsidRPr="00293C00">
        <w:rPr>
          <w:rFonts w:ascii="Calibri" w:hAnsi="Calibri" w:cs="Calibri"/>
          <w:b/>
          <w:bCs/>
          <w:sz w:val="20"/>
          <w:szCs w:val="20"/>
        </w:rPr>
        <w:instrText xml:space="preserve"> SEQ Figure \* ARABIC </w:instrText>
      </w:r>
      <w:r w:rsidRPr="00293C00">
        <w:rPr>
          <w:rFonts w:ascii="Calibri" w:hAnsi="Calibri" w:cs="Calibri"/>
          <w:b/>
          <w:bCs/>
          <w:sz w:val="20"/>
          <w:szCs w:val="20"/>
        </w:rPr>
        <w:fldChar w:fldCharType="separate"/>
      </w:r>
      <w:r w:rsidR="006C57BA" w:rsidRPr="00293C00">
        <w:rPr>
          <w:rFonts w:ascii="Calibri" w:hAnsi="Calibri" w:cs="Calibri"/>
          <w:b/>
          <w:bCs/>
          <w:noProof/>
          <w:sz w:val="20"/>
          <w:szCs w:val="20"/>
        </w:rPr>
        <w:t>4</w:t>
      </w:r>
      <w:r w:rsidRPr="00293C00">
        <w:rPr>
          <w:rFonts w:ascii="Calibri" w:hAnsi="Calibri" w:cs="Calibri"/>
          <w:b/>
          <w:bCs/>
          <w:sz w:val="20"/>
          <w:szCs w:val="20"/>
        </w:rPr>
        <w:fldChar w:fldCharType="end"/>
      </w:r>
      <w:r w:rsidRPr="00293C00">
        <w:rPr>
          <w:rFonts w:ascii="Calibri" w:hAnsi="Calibri" w:cs="Calibri"/>
          <w:b/>
          <w:bCs/>
          <w:sz w:val="20"/>
          <w:szCs w:val="20"/>
        </w:rPr>
        <w:t>:Classification Report</w:t>
      </w:r>
      <w:bookmarkEnd w:id="29"/>
    </w:p>
    <w:p w14:paraId="4F9A7614" w14:textId="33A64B08" w:rsidR="00CB5B1C" w:rsidRPr="00293C00" w:rsidRDefault="00D01A37">
      <w:pPr>
        <w:rPr>
          <w:rFonts w:ascii="Calibri" w:hAnsi="Calibri" w:cs="Calibri"/>
        </w:rPr>
      </w:pPr>
      <w:r w:rsidRPr="00293C00">
        <w:rPr>
          <w:rFonts w:ascii="Calibri" w:hAnsi="Calibri" w:cs="Calibri"/>
          <w:noProof/>
        </w:rPr>
        <w:drawing>
          <wp:inline distT="0" distB="0" distL="0" distR="0" wp14:anchorId="0D994023" wp14:editId="24B3511C">
            <wp:extent cx="6127337" cy="2462463"/>
            <wp:effectExtent l="0" t="0" r="6985" b="0"/>
            <wp:docPr id="200785252" name="Picture 3"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85252" name="Picture 3" descr="A screenshot of a computer"/>
                    <pic:cNvPicPr/>
                  </pic:nvPicPr>
                  <pic:blipFill>
                    <a:blip r:embed="rId14">
                      <a:extLst>
                        <a:ext uri="{28A0092B-C50C-407E-A947-70E740481C1C}">
                          <a14:useLocalDpi xmlns:a14="http://schemas.microsoft.com/office/drawing/2010/main" val="0"/>
                        </a:ext>
                      </a:extLst>
                    </a:blip>
                    <a:stretch>
                      <a:fillRect/>
                    </a:stretch>
                  </pic:blipFill>
                  <pic:spPr>
                    <a:xfrm>
                      <a:off x="0" y="0"/>
                      <a:ext cx="6172184" cy="2480486"/>
                    </a:xfrm>
                    <a:prstGeom prst="rect">
                      <a:avLst/>
                    </a:prstGeom>
                  </pic:spPr>
                </pic:pic>
              </a:graphicData>
            </a:graphic>
          </wp:inline>
        </w:drawing>
      </w:r>
    </w:p>
    <w:p w14:paraId="1B7FC0E8" w14:textId="58B7F956" w:rsidR="00D01A37" w:rsidRPr="00293C00" w:rsidRDefault="00875A33">
      <w:pPr>
        <w:rPr>
          <w:rFonts w:ascii="Calibri" w:hAnsi="Calibri" w:cs="Calibri"/>
          <w:i/>
          <w:iCs/>
          <w:sz w:val="20"/>
          <w:szCs w:val="20"/>
        </w:rPr>
      </w:pPr>
      <w:r w:rsidRPr="00293C00">
        <w:rPr>
          <w:rFonts w:ascii="Calibri" w:hAnsi="Calibri" w:cs="Calibri"/>
          <w:i/>
          <w:iCs/>
          <w:sz w:val="20"/>
          <w:szCs w:val="20"/>
        </w:rPr>
        <w:t>The classification report provides accuracy, recall, F1-score, and support of each of the individual classes, which permits a detailed look at which the classification performance is of a specific kind. It highlights the quality of the network in terms of distinguishing between visually similar groups and shortcomings in terms of overlaps, thus contributing extra precision to the general accuracy with additional diagnostic scales.</w:t>
      </w:r>
    </w:p>
    <w:p w14:paraId="60B30C1F" w14:textId="77777777" w:rsidR="000C5F1E" w:rsidRPr="00293C00" w:rsidRDefault="000C5F1E" w:rsidP="000C5F1E">
      <w:pPr>
        <w:pStyle w:val="Heading2"/>
        <w:rPr>
          <w:rFonts w:ascii="Calibri" w:hAnsi="Calibri" w:cs="Calibri"/>
          <w:b/>
          <w:bCs/>
        </w:rPr>
      </w:pPr>
      <w:bookmarkStart w:id="30" w:name="_Toc214624605"/>
      <w:r w:rsidRPr="00293C00">
        <w:rPr>
          <w:rFonts w:ascii="Calibri" w:hAnsi="Calibri" w:cs="Calibri"/>
          <w:b/>
          <w:bCs/>
        </w:rPr>
        <w:t>Recommendations</w:t>
      </w:r>
      <w:bookmarkEnd w:id="30"/>
      <w:r w:rsidRPr="00293C00">
        <w:rPr>
          <w:rFonts w:ascii="Calibri" w:hAnsi="Calibri" w:cs="Calibri"/>
          <w:b/>
          <w:bCs/>
        </w:rPr>
        <w:t xml:space="preserve"> </w:t>
      </w:r>
    </w:p>
    <w:p w14:paraId="3B4B7205" w14:textId="434FD469" w:rsidR="000C5F1E" w:rsidRPr="00293C00" w:rsidRDefault="000C5F1E">
      <w:pPr>
        <w:rPr>
          <w:rFonts w:ascii="Calibri" w:hAnsi="Calibri" w:cs="Calibri"/>
        </w:rPr>
      </w:pPr>
      <w:r w:rsidRPr="00293C00">
        <w:rPr>
          <w:rFonts w:ascii="Calibri" w:hAnsi="Calibri" w:cs="Calibri"/>
        </w:rPr>
        <w:t xml:space="preserve">Based on the findings and literature review, the following recommendations may be given: </w:t>
      </w:r>
    </w:p>
    <w:p w14:paraId="009A24D8" w14:textId="77777777" w:rsidR="00820592" w:rsidRPr="00293C00" w:rsidRDefault="000C5F1E" w:rsidP="00820592">
      <w:pPr>
        <w:pStyle w:val="Title"/>
        <w:rPr>
          <w:rFonts w:ascii="Calibri" w:hAnsi="Calibri" w:cs="Calibri"/>
          <w:b/>
          <w:bCs/>
          <w:sz w:val="28"/>
          <w:szCs w:val="28"/>
          <w:u w:val="single"/>
        </w:rPr>
      </w:pPr>
      <w:r w:rsidRPr="00293C00">
        <w:rPr>
          <w:rFonts w:ascii="Calibri" w:hAnsi="Calibri" w:cs="Calibri"/>
          <w:b/>
          <w:bCs/>
          <w:sz w:val="28"/>
          <w:szCs w:val="28"/>
          <w:u w:val="single"/>
        </w:rPr>
        <w:t xml:space="preserve">Model Expansion (Future Work) </w:t>
      </w:r>
    </w:p>
    <w:p w14:paraId="15D58D53" w14:textId="54F5374B" w:rsidR="00980259" w:rsidRPr="00293C00" w:rsidRDefault="000C5F1E">
      <w:pPr>
        <w:rPr>
          <w:rFonts w:ascii="Calibri" w:hAnsi="Calibri" w:cs="Calibri"/>
        </w:rPr>
      </w:pPr>
      <w:r w:rsidRPr="00293C00">
        <w:rPr>
          <w:rFonts w:ascii="Calibri" w:hAnsi="Calibri" w:cs="Calibri"/>
        </w:rPr>
        <w:t xml:space="preserve">More such enhancements might be possible through additional residual connexions, or </w:t>
      </w:r>
      <w:r w:rsidR="0077188F" w:rsidRPr="00293C00">
        <w:rPr>
          <w:rFonts w:ascii="Calibri" w:hAnsi="Calibri" w:cs="Calibri"/>
        </w:rPr>
        <w:t>depth wise</w:t>
      </w:r>
      <w:r w:rsidRPr="00293C00">
        <w:rPr>
          <w:rFonts w:ascii="Calibri" w:hAnsi="Calibri" w:cs="Calibri"/>
        </w:rPr>
        <w:t xml:space="preserve">-separable convolutions, as in </w:t>
      </w:r>
      <w:r w:rsidR="00561E4D" w:rsidRPr="00293C00">
        <w:rPr>
          <w:rFonts w:ascii="Calibri" w:hAnsi="Calibri" w:cs="Calibri"/>
        </w:rPr>
        <w:t xml:space="preserve">MobileNet </w:t>
      </w:r>
      <w:r w:rsidRPr="00293C00">
        <w:rPr>
          <w:rFonts w:ascii="Calibri" w:hAnsi="Calibri" w:cs="Calibri"/>
        </w:rPr>
        <w:t xml:space="preserve">and ResNet designs. Performance is improved by the techniques with only limited computational costs but was excluded to meet </w:t>
      </w:r>
      <w:r w:rsidR="00F84CF2" w:rsidRPr="00293C00">
        <w:rPr>
          <w:rFonts w:ascii="Calibri" w:hAnsi="Calibri" w:cs="Calibri"/>
        </w:rPr>
        <w:t>the</w:t>
      </w:r>
      <w:r w:rsidRPr="00293C00">
        <w:rPr>
          <w:rFonts w:ascii="Calibri" w:hAnsi="Calibri" w:cs="Calibri"/>
        </w:rPr>
        <w:t xml:space="preserve"> assignment</w:t>
      </w:r>
      <w:sdt>
        <w:sdtPr>
          <w:rPr>
            <w:rFonts w:ascii="Calibri" w:hAnsi="Calibri" w:cs="Calibri"/>
          </w:rPr>
          <w:id w:val="-2139642424"/>
          <w:citation/>
        </w:sdtPr>
        <w:sdtContent>
          <w:r w:rsidR="00561E4D" w:rsidRPr="00293C00">
            <w:rPr>
              <w:rFonts w:ascii="Calibri" w:hAnsi="Calibri" w:cs="Calibri"/>
            </w:rPr>
            <w:fldChar w:fldCharType="begin"/>
          </w:r>
          <w:r w:rsidR="00561E4D" w:rsidRPr="00293C00">
            <w:rPr>
              <w:rFonts w:ascii="Calibri" w:hAnsi="Calibri" w:cs="Calibri"/>
            </w:rPr>
            <w:instrText xml:space="preserve"> CITATION Sin19 \l 2057 </w:instrText>
          </w:r>
          <w:r w:rsidR="00561E4D" w:rsidRPr="00293C00">
            <w:rPr>
              <w:rFonts w:ascii="Calibri" w:hAnsi="Calibri" w:cs="Calibri"/>
            </w:rPr>
            <w:fldChar w:fldCharType="separate"/>
          </w:r>
          <w:r w:rsidR="00293C00" w:rsidRPr="00293C00">
            <w:rPr>
              <w:rFonts w:ascii="Calibri" w:hAnsi="Calibri" w:cs="Calibri"/>
              <w:noProof/>
            </w:rPr>
            <w:t xml:space="preserve"> [33]</w:t>
          </w:r>
          <w:r w:rsidR="00561E4D" w:rsidRPr="00293C00">
            <w:rPr>
              <w:rFonts w:ascii="Calibri" w:hAnsi="Calibri" w:cs="Calibri"/>
            </w:rPr>
            <w:fldChar w:fldCharType="end"/>
          </w:r>
        </w:sdtContent>
      </w:sdt>
      <w:r w:rsidRPr="00293C00">
        <w:rPr>
          <w:rFonts w:ascii="Calibri" w:hAnsi="Calibri" w:cs="Calibri"/>
        </w:rPr>
        <w:t xml:space="preserve">. </w:t>
      </w:r>
    </w:p>
    <w:p w14:paraId="32ACF696" w14:textId="120D8AF5" w:rsidR="00980259" w:rsidRPr="00293C00" w:rsidRDefault="000C5F1E" w:rsidP="0077188F">
      <w:pPr>
        <w:pStyle w:val="Title"/>
        <w:rPr>
          <w:rFonts w:ascii="Calibri" w:hAnsi="Calibri" w:cs="Calibri"/>
          <w:b/>
          <w:bCs/>
          <w:sz w:val="28"/>
          <w:szCs w:val="28"/>
          <w:u w:val="single"/>
        </w:rPr>
      </w:pPr>
      <w:r w:rsidRPr="00293C00">
        <w:rPr>
          <w:rFonts w:ascii="Calibri" w:hAnsi="Calibri" w:cs="Calibri"/>
          <w:b/>
          <w:bCs/>
          <w:sz w:val="28"/>
          <w:szCs w:val="28"/>
          <w:u w:val="single"/>
        </w:rPr>
        <w:t>Advanced Data Augmentation</w:t>
      </w:r>
      <w:r w:rsidR="0077188F" w:rsidRPr="00293C00">
        <w:rPr>
          <w:rFonts w:ascii="Calibri" w:hAnsi="Calibri" w:cs="Calibri"/>
          <w:b/>
          <w:bCs/>
          <w:sz w:val="28"/>
          <w:szCs w:val="28"/>
          <w:u w:val="single"/>
        </w:rPr>
        <w:t>:</w:t>
      </w:r>
    </w:p>
    <w:p w14:paraId="71E0EB6C" w14:textId="1CA0B7C6" w:rsidR="00980259" w:rsidRPr="00293C00" w:rsidRDefault="000C5F1E">
      <w:pPr>
        <w:rPr>
          <w:rFonts w:ascii="Calibri" w:hAnsi="Calibri" w:cs="Calibri"/>
        </w:rPr>
      </w:pPr>
      <w:r w:rsidRPr="00293C00">
        <w:rPr>
          <w:rFonts w:ascii="Calibri" w:hAnsi="Calibri" w:cs="Calibri"/>
        </w:rPr>
        <w:t xml:space="preserve">Methods like </w:t>
      </w:r>
      <w:r w:rsidR="000320BC" w:rsidRPr="00293C00">
        <w:rPr>
          <w:rFonts w:ascii="Calibri" w:hAnsi="Calibri" w:cs="Calibri"/>
        </w:rPr>
        <w:t>CutMix</w:t>
      </w:r>
      <w:r w:rsidRPr="00293C00">
        <w:rPr>
          <w:rFonts w:ascii="Calibri" w:hAnsi="Calibri" w:cs="Calibri"/>
        </w:rPr>
        <w:t xml:space="preserve"> or Random Erase have shown very </w:t>
      </w:r>
      <w:r w:rsidR="0077188F" w:rsidRPr="00293C00">
        <w:rPr>
          <w:rFonts w:ascii="Calibri" w:hAnsi="Calibri" w:cs="Calibri"/>
        </w:rPr>
        <w:t>high improvement</w:t>
      </w:r>
      <w:r w:rsidRPr="00293C00">
        <w:rPr>
          <w:rFonts w:ascii="Calibri" w:hAnsi="Calibri" w:cs="Calibri"/>
        </w:rPr>
        <w:t xml:space="preserve"> in CIFAR data sets. These may be investigated in the future versions to minimise false classification between small categories</w:t>
      </w:r>
      <w:sdt>
        <w:sdtPr>
          <w:rPr>
            <w:rFonts w:ascii="Calibri" w:hAnsi="Calibri" w:cs="Calibri"/>
          </w:rPr>
          <w:id w:val="1279375521"/>
          <w:citation/>
        </w:sdtPr>
        <w:sdtContent>
          <w:r w:rsidR="00D4125F" w:rsidRPr="00293C00">
            <w:rPr>
              <w:rFonts w:ascii="Calibri" w:hAnsi="Calibri" w:cs="Calibri"/>
            </w:rPr>
            <w:fldChar w:fldCharType="begin"/>
          </w:r>
          <w:r w:rsidR="00D4125F" w:rsidRPr="00293C00">
            <w:rPr>
              <w:rFonts w:ascii="Calibri" w:hAnsi="Calibri" w:cs="Calibri"/>
            </w:rPr>
            <w:instrText xml:space="preserve"> CITATION Yun19 \l 2057 </w:instrText>
          </w:r>
          <w:r w:rsidR="00D4125F" w:rsidRPr="00293C00">
            <w:rPr>
              <w:rFonts w:ascii="Calibri" w:hAnsi="Calibri" w:cs="Calibri"/>
            </w:rPr>
            <w:fldChar w:fldCharType="separate"/>
          </w:r>
          <w:r w:rsidR="00293C00" w:rsidRPr="00293C00">
            <w:rPr>
              <w:rFonts w:ascii="Calibri" w:hAnsi="Calibri" w:cs="Calibri"/>
              <w:noProof/>
            </w:rPr>
            <w:t xml:space="preserve"> [34]</w:t>
          </w:r>
          <w:r w:rsidR="00D4125F" w:rsidRPr="00293C00">
            <w:rPr>
              <w:rFonts w:ascii="Calibri" w:hAnsi="Calibri" w:cs="Calibri"/>
            </w:rPr>
            <w:fldChar w:fldCharType="end"/>
          </w:r>
        </w:sdtContent>
      </w:sdt>
      <w:r w:rsidRPr="00293C00">
        <w:rPr>
          <w:rFonts w:ascii="Calibri" w:hAnsi="Calibri" w:cs="Calibri"/>
        </w:rPr>
        <w:t xml:space="preserve">. </w:t>
      </w:r>
    </w:p>
    <w:p w14:paraId="16812829" w14:textId="77777777" w:rsidR="00980259" w:rsidRPr="00293C00" w:rsidRDefault="000C5F1E" w:rsidP="0077188F">
      <w:pPr>
        <w:pStyle w:val="Title"/>
        <w:rPr>
          <w:rFonts w:ascii="Calibri" w:hAnsi="Calibri" w:cs="Calibri"/>
          <w:b/>
          <w:bCs/>
          <w:sz w:val="28"/>
          <w:szCs w:val="28"/>
          <w:u w:val="single"/>
        </w:rPr>
      </w:pPr>
      <w:r w:rsidRPr="00293C00">
        <w:rPr>
          <w:rFonts w:ascii="Calibri" w:hAnsi="Calibri" w:cs="Calibri"/>
          <w:b/>
          <w:bCs/>
          <w:sz w:val="28"/>
          <w:szCs w:val="28"/>
          <w:u w:val="single"/>
        </w:rPr>
        <w:t xml:space="preserve">Hyperparameter Search (Automation): </w:t>
      </w:r>
    </w:p>
    <w:p w14:paraId="6DFA5193" w14:textId="3BD49B38" w:rsidR="001354E6" w:rsidRPr="00293C00" w:rsidRDefault="000C5F1E">
      <w:pPr>
        <w:rPr>
          <w:rFonts w:ascii="Calibri" w:hAnsi="Calibri" w:cs="Calibri"/>
        </w:rPr>
      </w:pPr>
      <w:r w:rsidRPr="00293C00">
        <w:rPr>
          <w:rFonts w:ascii="Calibri" w:hAnsi="Calibri" w:cs="Calibri"/>
        </w:rPr>
        <w:t xml:space="preserve">Hyperparameter search spans multiple fields, with key ideas including shared techniques and generative models, to name a </w:t>
      </w:r>
      <w:r w:rsidR="00E72E27" w:rsidRPr="00293C00">
        <w:rPr>
          <w:rFonts w:ascii="Calibri" w:hAnsi="Calibri" w:cs="Calibri"/>
        </w:rPr>
        <w:t>few. &lt;</w:t>
      </w:r>
      <w:r w:rsidRPr="00293C00">
        <w:rPr>
          <w:rFonts w:ascii="Calibri" w:hAnsi="Calibri" w:cs="Calibri"/>
        </w:rPr>
        <w:t xml:space="preserve">|human|&gt;Hyperparameter Search (Automation): Hyperparameter search is a field that has a wide range of interests, among the noteworthy concepts are shared techniques and generative models to name a few. The dropout, </w:t>
      </w:r>
      <w:r w:rsidR="00E72E27" w:rsidRPr="00293C00">
        <w:rPr>
          <w:rFonts w:ascii="Calibri" w:hAnsi="Calibri" w:cs="Calibri"/>
        </w:rPr>
        <w:t>filter</w:t>
      </w:r>
      <w:r w:rsidRPr="00293C00">
        <w:rPr>
          <w:rFonts w:ascii="Calibri" w:hAnsi="Calibri" w:cs="Calibri"/>
        </w:rPr>
        <w:t xml:space="preserve"> sizes and learning-rates can also be optimised further by a grid search or a Bayesian optimization. It is reported that </w:t>
      </w:r>
      <w:r w:rsidR="00153EA1" w:rsidRPr="00293C00">
        <w:rPr>
          <w:rFonts w:ascii="Calibri" w:hAnsi="Calibri" w:cs="Calibri"/>
        </w:rPr>
        <w:t>AutoML</w:t>
      </w:r>
      <w:r w:rsidRPr="00293C00">
        <w:rPr>
          <w:rFonts w:ascii="Calibri" w:hAnsi="Calibri" w:cs="Calibri"/>
        </w:rPr>
        <w:t xml:space="preserve"> methods boost the capability of CNNs using a small amount of human interaction</w:t>
      </w:r>
      <w:sdt>
        <w:sdtPr>
          <w:rPr>
            <w:rFonts w:ascii="Calibri" w:hAnsi="Calibri" w:cs="Calibri"/>
          </w:rPr>
          <w:id w:val="1951353867"/>
          <w:citation/>
        </w:sdtPr>
        <w:sdtContent>
          <w:r w:rsidR="00772958" w:rsidRPr="00293C00">
            <w:rPr>
              <w:rFonts w:ascii="Calibri" w:hAnsi="Calibri" w:cs="Calibri"/>
            </w:rPr>
            <w:fldChar w:fldCharType="begin"/>
          </w:r>
          <w:r w:rsidR="00772958" w:rsidRPr="00293C00">
            <w:rPr>
              <w:rFonts w:ascii="Calibri" w:hAnsi="Calibri" w:cs="Calibri"/>
            </w:rPr>
            <w:instrText xml:space="preserve"> CITATION Rea20 \l 2057 </w:instrText>
          </w:r>
          <w:r w:rsidR="00772958" w:rsidRPr="00293C00">
            <w:rPr>
              <w:rFonts w:ascii="Calibri" w:hAnsi="Calibri" w:cs="Calibri"/>
            </w:rPr>
            <w:fldChar w:fldCharType="separate"/>
          </w:r>
          <w:r w:rsidR="00293C00" w:rsidRPr="00293C00">
            <w:rPr>
              <w:rFonts w:ascii="Calibri" w:hAnsi="Calibri" w:cs="Calibri"/>
              <w:noProof/>
            </w:rPr>
            <w:t xml:space="preserve"> [35]</w:t>
          </w:r>
          <w:r w:rsidR="00772958" w:rsidRPr="00293C00">
            <w:rPr>
              <w:rFonts w:ascii="Calibri" w:hAnsi="Calibri" w:cs="Calibri"/>
            </w:rPr>
            <w:fldChar w:fldCharType="end"/>
          </w:r>
        </w:sdtContent>
      </w:sdt>
      <w:r w:rsidRPr="00293C00">
        <w:rPr>
          <w:rFonts w:ascii="Calibri" w:hAnsi="Calibri" w:cs="Calibri"/>
        </w:rPr>
        <w:t xml:space="preserve">. </w:t>
      </w:r>
    </w:p>
    <w:p w14:paraId="62C60753" w14:textId="77777777" w:rsidR="00A25AB5" w:rsidRPr="00293C00" w:rsidRDefault="00A25AB5">
      <w:pPr>
        <w:rPr>
          <w:rFonts w:ascii="Calibri" w:hAnsi="Calibri" w:cs="Calibri"/>
        </w:rPr>
      </w:pPr>
    </w:p>
    <w:p w14:paraId="3F6979A0" w14:textId="64BF74D2" w:rsidR="001354E6" w:rsidRPr="00293C00" w:rsidRDefault="000C5F1E" w:rsidP="0077188F">
      <w:pPr>
        <w:pStyle w:val="Title"/>
        <w:rPr>
          <w:rFonts w:ascii="Calibri" w:hAnsi="Calibri" w:cs="Calibri"/>
          <w:b/>
          <w:bCs/>
          <w:sz w:val="28"/>
          <w:szCs w:val="28"/>
          <w:u w:val="single"/>
        </w:rPr>
      </w:pPr>
      <w:r w:rsidRPr="00293C00">
        <w:rPr>
          <w:rFonts w:ascii="Calibri" w:hAnsi="Calibri" w:cs="Calibri"/>
          <w:b/>
          <w:bCs/>
          <w:sz w:val="28"/>
          <w:szCs w:val="28"/>
          <w:u w:val="single"/>
        </w:rPr>
        <w:lastRenderedPageBreak/>
        <w:t>Application Deployment</w:t>
      </w:r>
      <w:r w:rsidR="0077188F" w:rsidRPr="00293C00">
        <w:rPr>
          <w:rFonts w:ascii="Calibri" w:hAnsi="Calibri" w:cs="Calibri"/>
          <w:b/>
          <w:bCs/>
          <w:sz w:val="28"/>
          <w:szCs w:val="28"/>
          <w:u w:val="single"/>
        </w:rPr>
        <w:t>:</w:t>
      </w:r>
      <w:r w:rsidRPr="00293C00">
        <w:rPr>
          <w:rFonts w:ascii="Calibri" w:hAnsi="Calibri" w:cs="Calibri"/>
          <w:b/>
          <w:bCs/>
          <w:sz w:val="28"/>
          <w:szCs w:val="28"/>
          <w:u w:val="single"/>
        </w:rPr>
        <w:t xml:space="preserve"> </w:t>
      </w:r>
    </w:p>
    <w:p w14:paraId="4C6A4626" w14:textId="08C5CBAA" w:rsidR="0092006A" w:rsidRPr="00293C00" w:rsidRDefault="001354E6">
      <w:pPr>
        <w:rPr>
          <w:rFonts w:ascii="Calibri" w:hAnsi="Calibri" w:cs="Calibri"/>
        </w:rPr>
      </w:pPr>
      <w:r w:rsidRPr="00293C00">
        <w:rPr>
          <w:rFonts w:ascii="Calibri" w:hAnsi="Calibri" w:cs="Calibri"/>
        </w:rPr>
        <w:t xml:space="preserve">For the reason </w:t>
      </w:r>
      <w:r w:rsidR="000C5F1E" w:rsidRPr="00293C00">
        <w:rPr>
          <w:rFonts w:ascii="Calibri" w:hAnsi="Calibri" w:cs="Calibri"/>
        </w:rPr>
        <w:t xml:space="preserve">of the high performance of the model in comparison with its simplicity, the model can be used in the low resource or educational setting. The edge deployment could be supported by compression methods like </w:t>
      </w:r>
      <w:r w:rsidR="003530CB" w:rsidRPr="00293C00">
        <w:rPr>
          <w:rFonts w:ascii="Calibri" w:hAnsi="Calibri" w:cs="Calibri"/>
        </w:rPr>
        <w:t>pruning</w:t>
      </w:r>
      <w:r w:rsidR="003530CB" w:rsidRPr="00293C00">
        <w:rPr>
          <w:rFonts w:ascii="Calibri" w:hAnsi="Calibri" w:cs="Calibri"/>
        </w:rPr>
        <w:t xml:space="preserve"> </w:t>
      </w:r>
      <w:r w:rsidR="000C5F1E" w:rsidRPr="00293C00">
        <w:rPr>
          <w:rFonts w:ascii="Calibri" w:hAnsi="Calibri" w:cs="Calibri"/>
        </w:rPr>
        <w:t>or quanti</w:t>
      </w:r>
      <w:r w:rsidR="004C710F" w:rsidRPr="00293C00">
        <w:rPr>
          <w:rFonts w:ascii="Calibri" w:hAnsi="Calibri" w:cs="Calibri"/>
        </w:rPr>
        <w:t>s</w:t>
      </w:r>
      <w:r w:rsidR="000C5F1E" w:rsidRPr="00293C00">
        <w:rPr>
          <w:rFonts w:ascii="Calibri" w:hAnsi="Calibri" w:cs="Calibri"/>
        </w:rPr>
        <w:t>ation</w:t>
      </w:r>
      <w:sdt>
        <w:sdtPr>
          <w:rPr>
            <w:rFonts w:ascii="Calibri" w:hAnsi="Calibri" w:cs="Calibri"/>
          </w:rPr>
          <w:id w:val="1524135154"/>
          <w:citation/>
        </w:sdtPr>
        <w:sdtContent>
          <w:r w:rsidR="003530CB" w:rsidRPr="00293C00">
            <w:rPr>
              <w:rFonts w:ascii="Calibri" w:hAnsi="Calibri" w:cs="Calibri"/>
            </w:rPr>
            <w:fldChar w:fldCharType="begin"/>
          </w:r>
          <w:r w:rsidR="003530CB" w:rsidRPr="00293C00">
            <w:rPr>
              <w:rFonts w:ascii="Calibri" w:hAnsi="Calibri" w:cs="Calibri"/>
            </w:rPr>
            <w:instrText xml:space="preserve"> CITATION LiZ23 \l 2057 </w:instrText>
          </w:r>
          <w:r w:rsidR="003530CB" w:rsidRPr="00293C00">
            <w:rPr>
              <w:rFonts w:ascii="Calibri" w:hAnsi="Calibri" w:cs="Calibri"/>
            </w:rPr>
            <w:fldChar w:fldCharType="separate"/>
          </w:r>
          <w:r w:rsidR="00293C00" w:rsidRPr="00293C00">
            <w:rPr>
              <w:rFonts w:ascii="Calibri" w:hAnsi="Calibri" w:cs="Calibri"/>
              <w:noProof/>
            </w:rPr>
            <w:t xml:space="preserve"> [36]</w:t>
          </w:r>
          <w:r w:rsidR="003530CB" w:rsidRPr="00293C00">
            <w:rPr>
              <w:rFonts w:ascii="Calibri" w:hAnsi="Calibri" w:cs="Calibri"/>
            </w:rPr>
            <w:fldChar w:fldCharType="end"/>
          </w:r>
        </w:sdtContent>
      </w:sdt>
      <w:r w:rsidR="000C5F1E" w:rsidRPr="00293C00">
        <w:rPr>
          <w:rFonts w:ascii="Calibri" w:hAnsi="Calibri" w:cs="Calibri"/>
        </w:rPr>
        <w:t xml:space="preserve">. Finally, the architecture of the last model is a good compromise between the simplicity of architecture and the competitive precision. It shows a smooth development of performance with a systematic way of </w:t>
      </w:r>
      <w:r w:rsidR="00E72E27" w:rsidRPr="00293C00">
        <w:rPr>
          <w:rFonts w:ascii="Calibri" w:hAnsi="Calibri" w:cs="Calibri"/>
        </w:rPr>
        <w:t>optimisation,</w:t>
      </w:r>
      <w:r w:rsidR="000C5F1E" w:rsidRPr="00293C00">
        <w:rPr>
          <w:rFonts w:ascii="Calibri" w:hAnsi="Calibri" w:cs="Calibri"/>
        </w:rPr>
        <w:t xml:space="preserve"> and it also agrees with the results reported in the literature on CIFAR-10 classification.</w:t>
      </w:r>
    </w:p>
    <w:p w14:paraId="089978B2" w14:textId="5B034D32" w:rsidR="00C0068B" w:rsidRPr="00293C00" w:rsidRDefault="00C0068B" w:rsidP="00C0068B">
      <w:pPr>
        <w:pStyle w:val="Heading1"/>
        <w:jc w:val="center"/>
        <w:rPr>
          <w:rFonts w:ascii="Calibri" w:hAnsi="Calibri" w:cs="Calibri"/>
          <w:b/>
          <w:bCs/>
          <w:sz w:val="52"/>
          <w:szCs w:val="52"/>
          <w:u w:val="single"/>
        </w:rPr>
      </w:pPr>
      <w:bookmarkStart w:id="31" w:name="_Toc214624606"/>
      <w:r w:rsidRPr="00293C00">
        <w:rPr>
          <w:rFonts w:ascii="Calibri" w:hAnsi="Calibri" w:cs="Calibri"/>
          <w:b/>
          <w:bCs/>
          <w:sz w:val="52"/>
          <w:szCs w:val="52"/>
          <w:u w:val="single"/>
        </w:rPr>
        <w:t>Conclusion</w:t>
      </w:r>
      <w:bookmarkEnd w:id="31"/>
    </w:p>
    <w:p w14:paraId="3113AC5A" w14:textId="3BD4257A" w:rsidR="00FB208A" w:rsidRPr="00293C00" w:rsidRDefault="00AA0790">
      <w:pPr>
        <w:rPr>
          <w:rFonts w:ascii="Calibri" w:hAnsi="Calibri" w:cs="Calibri"/>
        </w:rPr>
      </w:pPr>
      <w:r w:rsidRPr="00293C00">
        <w:rPr>
          <w:rFonts w:ascii="Calibri" w:hAnsi="Calibri" w:cs="Calibri"/>
        </w:rPr>
        <w:t>In the</w:t>
      </w:r>
      <w:r w:rsidR="00A640FC" w:rsidRPr="00293C00">
        <w:rPr>
          <w:rFonts w:ascii="Calibri" w:hAnsi="Calibri" w:cs="Calibri"/>
        </w:rPr>
        <w:t xml:space="preserve"> repot</w:t>
      </w:r>
      <w:r w:rsidRPr="00293C00">
        <w:rPr>
          <w:rFonts w:ascii="Calibri" w:hAnsi="Calibri" w:cs="Calibri"/>
        </w:rPr>
        <w:t xml:space="preserve">, </w:t>
      </w:r>
      <w:r w:rsidR="00E10848" w:rsidRPr="00293C00">
        <w:rPr>
          <w:rFonts w:ascii="Calibri" w:hAnsi="Calibri" w:cs="Calibri"/>
        </w:rPr>
        <w:t>it</w:t>
      </w:r>
      <w:r w:rsidRPr="00293C00">
        <w:rPr>
          <w:rFonts w:ascii="Calibri" w:hAnsi="Calibri" w:cs="Calibri"/>
        </w:rPr>
        <w:t xml:space="preserve"> ha</w:t>
      </w:r>
      <w:r w:rsidR="00E10848" w:rsidRPr="00293C00">
        <w:rPr>
          <w:rFonts w:ascii="Calibri" w:hAnsi="Calibri" w:cs="Calibri"/>
        </w:rPr>
        <w:t>s</w:t>
      </w:r>
      <w:r w:rsidRPr="00293C00">
        <w:rPr>
          <w:rFonts w:ascii="Calibri" w:hAnsi="Calibri" w:cs="Calibri"/>
        </w:rPr>
        <w:t xml:space="preserve"> been analysing the creation and optimisation of a simple convolutional neural network (</w:t>
      </w:r>
      <w:r w:rsidR="00170B28" w:rsidRPr="00293C00">
        <w:rPr>
          <w:rFonts w:ascii="Calibri" w:hAnsi="Calibri" w:cs="Calibri"/>
        </w:rPr>
        <w:t>CNN</w:t>
      </w:r>
      <w:r w:rsidRPr="00293C00">
        <w:rPr>
          <w:rFonts w:ascii="Calibri" w:hAnsi="Calibri" w:cs="Calibri"/>
        </w:rPr>
        <w:t>) to classify images on the CIFAR-10 dataset. The main objective was to achieve superlative performance and maintain architectural simplicity, in firm adherence to the instructions of this assignment. As</w:t>
      </w:r>
      <w:r w:rsidR="00A44420" w:rsidRPr="00293C00">
        <w:rPr>
          <w:rFonts w:ascii="Calibri" w:hAnsi="Calibri" w:cs="Calibri"/>
        </w:rPr>
        <w:t xml:space="preserve"> developing</w:t>
      </w:r>
      <w:r w:rsidRPr="00293C00">
        <w:rPr>
          <w:rFonts w:ascii="Calibri" w:hAnsi="Calibri" w:cs="Calibri"/>
        </w:rPr>
        <w:t xml:space="preserve"> </w:t>
      </w:r>
      <w:r w:rsidR="00A44420" w:rsidRPr="00293C00">
        <w:rPr>
          <w:rFonts w:ascii="Calibri" w:hAnsi="Calibri" w:cs="Calibri"/>
        </w:rPr>
        <w:t xml:space="preserve">the </w:t>
      </w:r>
      <w:r w:rsidRPr="00293C00">
        <w:rPr>
          <w:rFonts w:ascii="Calibri" w:hAnsi="Calibri" w:cs="Calibri"/>
        </w:rPr>
        <w:t>methodological choices through the review of the full range of artificial neural networks, optimisation methods, and the actual ways of using CNNs or recurrent neural networks (RNNs</w:t>
      </w:r>
      <w:r w:rsidR="00A44420" w:rsidRPr="00293C00">
        <w:rPr>
          <w:rFonts w:ascii="Calibri" w:hAnsi="Calibri" w:cs="Calibri"/>
        </w:rPr>
        <w:t>), choices</w:t>
      </w:r>
      <w:r w:rsidRPr="00293C00">
        <w:rPr>
          <w:rFonts w:ascii="Calibri" w:hAnsi="Calibri" w:cs="Calibri"/>
        </w:rPr>
        <w:t xml:space="preserve"> </w:t>
      </w:r>
      <w:r w:rsidR="00A44420" w:rsidRPr="00293C00">
        <w:rPr>
          <w:rFonts w:ascii="Calibri" w:hAnsi="Calibri" w:cs="Calibri"/>
        </w:rPr>
        <w:t xml:space="preserve">was based </w:t>
      </w:r>
      <w:r w:rsidRPr="00293C00">
        <w:rPr>
          <w:rFonts w:ascii="Calibri" w:hAnsi="Calibri" w:cs="Calibri"/>
        </w:rPr>
        <w:t>on the theoretical and empirical evidence that has been established in the field</w:t>
      </w:r>
      <w:sdt>
        <w:sdtPr>
          <w:rPr>
            <w:rFonts w:ascii="Calibri" w:hAnsi="Calibri" w:cs="Calibri"/>
          </w:rPr>
          <w:id w:val="1642227739"/>
          <w:citation/>
        </w:sdtPr>
        <w:sdtContent>
          <w:r w:rsidR="00C721B9" w:rsidRPr="00293C00">
            <w:rPr>
              <w:rFonts w:ascii="Calibri" w:hAnsi="Calibri" w:cs="Calibri"/>
            </w:rPr>
            <w:fldChar w:fldCharType="begin"/>
          </w:r>
          <w:r w:rsidR="00C721B9" w:rsidRPr="00293C00">
            <w:rPr>
              <w:rFonts w:ascii="Calibri" w:hAnsi="Calibri" w:cs="Calibri"/>
            </w:rPr>
            <w:instrText xml:space="preserve"> CITATION Jam20 \l 2057 </w:instrText>
          </w:r>
          <w:r w:rsidR="00C721B9" w:rsidRPr="00293C00">
            <w:rPr>
              <w:rFonts w:ascii="Calibri" w:hAnsi="Calibri" w:cs="Calibri"/>
            </w:rPr>
            <w:fldChar w:fldCharType="separate"/>
          </w:r>
          <w:r w:rsidR="00293C00" w:rsidRPr="00293C00">
            <w:rPr>
              <w:rFonts w:ascii="Calibri" w:hAnsi="Calibri" w:cs="Calibri"/>
              <w:noProof/>
            </w:rPr>
            <w:t xml:space="preserve"> [37]</w:t>
          </w:r>
          <w:r w:rsidR="00C721B9" w:rsidRPr="00293C00">
            <w:rPr>
              <w:rFonts w:ascii="Calibri" w:hAnsi="Calibri" w:cs="Calibri"/>
            </w:rPr>
            <w:fldChar w:fldCharType="end"/>
          </w:r>
        </w:sdtContent>
      </w:sdt>
      <w:r w:rsidRPr="00293C00">
        <w:rPr>
          <w:rFonts w:ascii="Calibri" w:hAnsi="Calibri" w:cs="Calibri"/>
        </w:rPr>
        <w:t xml:space="preserve">. </w:t>
      </w:r>
    </w:p>
    <w:p w14:paraId="5EC5D614" w14:textId="2725F705" w:rsidR="0092006A" w:rsidRPr="00293C00" w:rsidRDefault="00AA0790">
      <w:pPr>
        <w:rPr>
          <w:rFonts w:ascii="Calibri" w:hAnsi="Calibri" w:cs="Calibri"/>
        </w:rPr>
      </w:pPr>
      <w:r w:rsidRPr="00293C00">
        <w:rPr>
          <w:rFonts w:ascii="Calibri" w:hAnsi="Calibri" w:cs="Calibri"/>
        </w:rPr>
        <w:t>The model applied displayed monotonically increasing improvement by systematically tuning its hyperparameters resulting in a final test accuracy of 87.67</w:t>
      </w:r>
      <w:r w:rsidR="00676670" w:rsidRPr="00293C00">
        <w:rPr>
          <w:rFonts w:ascii="Calibri" w:hAnsi="Calibri" w:cs="Calibri"/>
        </w:rPr>
        <w:t>%</w:t>
      </w:r>
      <w:r w:rsidRPr="00293C00">
        <w:rPr>
          <w:rFonts w:ascii="Calibri" w:hAnsi="Calibri" w:cs="Calibri"/>
        </w:rPr>
        <w:t>.</w:t>
      </w:r>
      <w:r w:rsidR="00FB208A" w:rsidRPr="00293C00">
        <w:rPr>
          <w:rFonts w:ascii="Calibri" w:hAnsi="Calibri" w:cs="Calibri"/>
        </w:rPr>
        <w:t xml:space="preserve"> This performance sits comfortably within the documented range for well</w:t>
      </w:r>
      <w:r w:rsidR="00FB208A" w:rsidRPr="00293C00">
        <w:rPr>
          <w:rFonts w:ascii="Cambria Math" w:hAnsi="Cambria Math" w:cs="Cambria Math"/>
        </w:rPr>
        <w:t>‑</w:t>
      </w:r>
      <w:r w:rsidR="00FB208A" w:rsidRPr="00293C00">
        <w:rPr>
          <w:rFonts w:ascii="Calibri" w:hAnsi="Calibri" w:cs="Calibri"/>
        </w:rPr>
        <w:t>optimised shallow CNNs and validates the use of moderately deep architecture, batch normalisation, dropout, data augmentation, and learning</w:t>
      </w:r>
      <w:r w:rsidR="00FB208A" w:rsidRPr="00293C00">
        <w:rPr>
          <w:rFonts w:ascii="Cambria Math" w:hAnsi="Cambria Math" w:cs="Cambria Math"/>
        </w:rPr>
        <w:t>‑</w:t>
      </w:r>
      <w:r w:rsidR="00FB208A" w:rsidRPr="00293C00">
        <w:rPr>
          <w:rFonts w:ascii="Calibri" w:hAnsi="Calibri" w:cs="Calibri"/>
        </w:rPr>
        <w:t>rate scheduling</w:t>
      </w:r>
      <w:r w:rsidR="00875A33" w:rsidRPr="00293C00">
        <w:rPr>
          <w:rFonts w:ascii="Calibri" w:hAnsi="Calibri" w:cs="Calibri"/>
        </w:rPr>
        <w:t>. T</w:t>
      </w:r>
      <w:r w:rsidR="00FB208A" w:rsidRPr="00293C00">
        <w:rPr>
          <w:rFonts w:ascii="Calibri" w:hAnsi="Calibri" w:cs="Calibri"/>
        </w:rPr>
        <w:t>he learning curve examination, confusion matrix and class-specific metrics also prove the capacity of the model to generalise across various categories with foreseeable difficulties with fine-grained classes like cats and dogs</w:t>
      </w:r>
      <w:sdt>
        <w:sdtPr>
          <w:rPr>
            <w:rFonts w:ascii="Calibri" w:hAnsi="Calibri" w:cs="Calibri"/>
          </w:rPr>
          <w:id w:val="1151176325"/>
          <w:citation/>
        </w:sdtPr>
        <w:sdtContent>
          <w:r w:rsidR="0016120E" w:rsidRPr="00293C00">
            <w:rPr>
              <w:rFonts w:ascii="Calibri" w:hAnsi="Calibri" w:cs="Calibri"/>
            </w:rPr>
            <w:fldChar w:fldCharType="begin"/>
          </w:r>
          <w:r w:rsidR="0016120E" w:rsidRPr="00293C00">
            <w:rPr>
              <w:rFonts w:ascii="Calibri" w:hAnsi="Calibri" w:cs="Calibri"/>
            </w:rPr>
            <w:instrText xml:space="preserve"> CITATION Zha201 \l 2057 </w:instrText>
          </w:r>
          <w:r w:rsidR="0016120E" w:rsidRPr="00293C00">
            <w:rPr>
              <w:rFonts w:ascii="Calibri" w:hAnsi="Calibri" w:cs="Calibri"/>
            </w:rPr>
            <w:fldChar w:fldCharType="separate"/>
          </w:r>
          <w:r w:rsidR="00293C00" w:rsidRPr="00293C00">
            <w:rPr>
              <w:rFonts w:ascii="Calibri" w:hAnsi="Calibri" w:cs="Calibri"/>
              <w:noProof/>
            </w:rPr>
            <w:t xml:space="preserve"> [38]</w:t>
          </w:r>
          <w:r w:rsidR="0016120E" w:rsidRPr="00293C00">
            <w:rPr>
              <w:rFonts w:ascii="Calibri" w:hAnsi="Calibri" w:cs="Calibri"/>
            </w:rPr>
            <w:fldChar w:fldCharType="end"/>
          </w:r>
        </w:sdtContent>
      </w:sdt>
      <w:r w:rsidR="00FB208A" w:rsidRPr="00293C00">
        <w:rPr>
          <w:rFonts w:ascii="Calibri" w:hAnsi="Calibri" w:cs="Calibri"/>
        </w:rPr>
        <w:t>.</w:t>
      </w:r>
    </w:p>
    <w:p w14:paraId="329829A4" w14:textId="4F1CD145" w:rsidR="00875A33" w:rsidRPr="00293C00" w:rsidRDefault="00807FDF">
      <w:pPr>
        <w:rPr>
          <w:rFonts w:ascii="Calibri" w:hAnsi="Calibri" w:cs="Calibri"/>
        </w:rPr>
      </w:pPr>
      <w:r w:rsidRPr="00293C00">
        <w:rPr>
          <w:rFonts w:ascii="Calibri" w:hAnsi="Calibri" w:cs="Calibri"/>
        </w:rPr>
        <w:t>Altogether, this project has managed to reach its goals because it produced a small yet efficient classifier that considers a balance between the accuracy and computational efficiency. The results highlight the fact that high performance is not necessarily required to work with deep or excessively complex networks; instead, a careful optimisation of such a simple architecture can give similar results as state users models. The prospects of further work could be advanced augmentation techniques or architecture improvement, which will make the gap in the work with the advanced systems even less, but as far as the limits of current study are concerned, the final achievements are a powerful and justified conclusion.</w:t>
      </w:r>
    </w:p>
    <w:p w14:paraId="2F7FB332" w14:textId="77777777" w:rsidR="00A25AB5" w:rsidRPr="00293C00" w:rsidRDefault="00A25AB5">
      <w:pPr>
        <w:rPr>
          <w:rFonts w:ascii="Calibri" w:hAnsi="Calibri" w:cs="Calibri"/>
        </w:rPr>
      </w:pPr>
    </w:p>
    <w:p w14:paraId="5E74F883" w14:textId="77777777" w:rsidR="00A640FC" w:rsidRPr="00293C00" w:rsidRDefault="00A640FC">
      <w:pPr>
        <w:rPr>
          <w:rFonts w:ascii="Calibri" w:hAnsi="Calibri" w:cs="Calibri"/>
        </w:rPr>
      </w:pPr>
    </w:p>
    <w:p w14:paraId="77DACB4D" w14:textId="6BC9B8E0" w:rsidR="00294F9D" w:rsidRPr="00293C00" w:rsidRDefault="00294F9D" w:rsidP="00294F9D">
      <w:pPr>
        <w:pStyle w:val="Heading1"/>
        <w:jc w:val="center"/>
        <w:rPr>
          <w:rFonts w:ascii="Calibri" w:hAnsi="Calibri" w:cs="Calibri"/>
          <w:b/>
          <w:bCs/>
          <w:sz w:val="52"/>
          <w:szCs w:val="52"/>
          <w:u w:val="single"/>
        </w:rPr>
      </w:pPr>
      <w:bookmarkStart w:id="32" w:name="_Toc214624607"/>
      <w:r w:rsidRPr="00293C00">
        <w:rPr>
          <w:rFonts w:ascii="Calibri" w:hAnsi="Calibri" w:cs="Calibri"/>
          <w:b/>
          <w:bCs/>
          <w:sz w:val="52"/>
          <w:szCs w:val="52"/>
          <w:u w:val="single"/>
        </w:rPr>
        <w:lastRenderedPageBreak/>
        <w:t>References</w:t>
      </w:r>
      <w:bookmarkEnd w:id="32"/>
      <w:r w:rsidRPr="00293C00">
        <w:rPr>
          <w:rFonts w:ascii="Calibri" w:hAnsi="Calibri" w:cs="Calibri"/>
          <w:b/>
          <w:bCs/>
          <w:sz w:val="52"/>
          <w:szCs w:val="52"/>
          <w:u w:val="single"/>
        </w:rPr>
        <w:t xml:space="preserve"> </w:t>
      </w:r>
    </w:p>
    <w:sdt>
      <w:sdtPr>
        <w:rPr>
          <w:rFonts w:ascii="Calibri" w:hAnsi="Calibri" w:cs="Calibri"/>
        </w:rPr>
        <w:id w:val="1599440904"/>
        <w:docPartObj>
          <w:docPartGallery w:val="Bibliographies"/>
          <w:docPartUnique/>
        </w:docPartObj>
      </w:sdtPr>
      <w:sdtContent>
        <w:p w14:paraId="3EF0CD59" w14:textId="7D21729C" w:rsidR="00F569E2" w:rsidRPr="00293C00" w:rsidRDefault="00F569E2" w:rsidP="00F92B62">
          <w:pPr>
            <w:rPr>
              <w:rFonts w:ascii="Calibri" w:hAnsi="Calibri" w:cs="Calibri"/>
            </w:rPr>
          </w:pPr>
        </w:p>
        <w:sdt>
          <w:sdtPr>
            <w:rPr>
              <w:rFonts w:ascii="Calibri" w:hAnsi="Calibri" w:cs="Calibri"/>
            </w:rPr>
            <w:id w:val="-573587230"/>
            <w:bibliography/>
          </w:sdtPr>
          <w:sdtContent>
            <w:p w14:paraId="05E6D06E" w14:textId="77777777" w:rsidR="00293C00" w:rsidRPr="00293C00" w:rsidRDefault="00F569E2">
              <w:pPr>
                <w:rPr>
                  <w:rFonts w:ascii="Calibri" w:eastAsiaTheme="minorHAnsi" w:hAnsi="Calibri" w:cs="Calibri"/>
                  <w:noProof/>
                  <w:sz w:val="22"/>
                  <w:szCs w:val="22"/>
                  <w:lang w:eastAsia="en-US"/>
                </w:rPr>
              </w:pPr>
              <w:r w:rsidRPr="00293C00">
                <w:rPr>
                  <w:rFonts w:ascii="Calibri" w:hAnsi="Calibri" w:cs="Calibri"/>
                </w:rPr>
                <w:fldChar w:fldCharType="begin"/>
              </w:r>
              <w:r w:rsidRPr="00293C00">
                <w:rPr>
                  <w:rFonts w:ascii="Calibri" w:hAnsi="Calibri" w:cs="Calibri"/>
                </w:rPr>
                <w:instrText xml:space="preserve"> BIBLIOGRAPHY </w:instrText>
              </w:r>
              <w:r w:rsidRPr="00293C00">
                <w:rPr>
                  <w:rFonts w:ascii="Calibri" w:hAnsi="Calibri" w:cs="Calibr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293C00" w:rsidRPr="00293C00" w14:paraId="3BF09401" w14:textId="77777777">
                <w:trPr>
                  <w:divId w:val="1419448853"/>
                  <w:tblCellSpacing w:w="15" w:type="dxa"/>
                </w:trPr>
                <w:tc>
                  <w:tcPr>
                    <w:tcW w:w="50" w:type="pct"/>
                    <w:hideMark/>
                  </w:tcPr>
                  <w:p w14:paraId="42816D7D" w14:textId="12F96D67" w:rsidR="00293C00" w:rsidRPr="00293C00" w:rsidRDefault="00293C00">
                    <w:pPr>
                      <w:pStyle w:val="Bibliography"/>
                      <w:rPr>
                        <w:rFonts w:ascii="Calibri" w:hAnsi="Calibri" w:cs="Calibri"/>
                        <w:noProof/>
                        <w:kern w:val="0"/>
                        <w:sz w:val="22"/>
                        <w:szCs w:val="22"/>
                        <w14:ligatures w14:val="none"/>
                      </w:rPr>
                    </w:pPr>
                    <w:r w:rsidRPr="00293C00">
                      <w:rPr>
                        <w:rFonts w:ascii="Calibri" w:hAnsi="Calibri" w:cs="Calibri"/>
                        <w:noProof/>
                        <w:sz w:val="22"/>
                        <w:szCs w:val="22"/>
                      </w:rPr>
                      <w:t xml:space="preserve">[1] </w:t>
                    </w:r>
                  </w:p>
                </w:tc>
                <w:tc>
                  <w:tcPr>
                    <w:tcW w:w="0" w:type="auto"/>
                    <w:hideMark/>
                  </w:tcPr>
                  <w:p w14:paraId="7A522208"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S. a. T. B. a. C. T. a. M. G. Grigorescu, “A survey of deep learning techniques for autonomous driving,” </w:t>
                    </w:r>
                    <w:r w:rsidRPr="00293C00">
                      <w:rPr>
                        <w:rFonts w:ascii="Calibri" w:hAnsi="Calibri" w:cs="Calibri"/>
                        <w:i/>
                        <w:iCs/>
                        <w:noProof/>
                        <w:sz w:val="22"/>
                        <w:szCs w:val="22"/>
                      </w:rPr>
                      <w:t xml:space="preserve">Journal of field robotics, </w:t>
                    </w:r>
                    <w:r w:rsidRPr="00293C00">
                      <w:rPr>
                        <w:rFonts w:ascii="Calibri" w:hAnsi="Calibri" w:cs="Calibri"/>
                        <w:noProof/>
                        <w:sz w:val="22"/>
                        <w:szCs w:val="22"/>
                      </w:rPr>
                      <w:t xml:space="preserve">vol. 37, no. 3, pp. 362- 386, 2020. </w:t>
                    </w:r>
                  </w:p>
                </w:tc>
              </w:tr>
              <w:tr w:rsidR="00293C00" w:rsidRPr="00293C00" w14:paraId="2BE519B2" w14:textId="77777777">
                <w:trPr>
                  <w:divId w:val="1419448853"/>
                  <w:tblCellSpacing w:w="15" w:type="dxa"/>
                </w:trPr>
                <w:tc>
                  <w:tcPr>
                    <w:tcW w:w="50" w:type="pct"/>
                    <w:hideMark/>
                  </w:tcPr>
                  <w:p w14:paraId="176AB106"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[2] </w:t>
                    </w:r>
                  </w:p>
                </w:tc>
                <w:tc>
                  <w:tcPr>
                    <w:tcW w:w="0" w:type="auto"/>
                    <w:hideMark/>
                  </w:tcPr>
                  <w:p w14:paraId="7315F1AB"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N. a. M. G. S. a. M. L. a. F. G. F. Manakitsa, “A review of machine learning and deep learning for object detection, semantic segmentation, and human action recognition in machine and robotic vision,” </w:t>
                    </w:r>
                    <w:r w:rsidRPr="00293C00">
                      <w:rPr>
                        <w:rFonts w:ascii="Calibri" w:hAnsi="Calibri" w:cs="Calibri"/>
                        <w:i/>
                        <w:iCs/>
                        <w:noProof/>
                        <w:sz w:val="22"/>
                        <w:szCs w:val="22"/>
                      </w:rPr>
                      <w:t xml:space="preserve">Technologies, </w:t>
                    </w:r>
                    <w:r w:rsidRPr="00293C00">
                      <w:rPr>
                        <w:rFonts w:ascii="Calibri" w:hAnsi="Calibri" w:cs="Calibri"/>
                        <w:noProof/>
                        <w:sz w:val="22"/>
                        <w:szCs w:val="22"/>
                      </w:rPr>
                      <w:t xml:space="preserve">vol. 12, no. 2, p. 15, 2024. </w:t>
                    </w:r>
                  </w:p>
                </w:tc>
              </w:tr>
              <w:tr w:rsidR="00293C00" w:rsidRPr="00293C00" w14:paraId="0AA54AFE" w14:textId="77777777">
                <w:trPr>
                  <w:divId w:val="1419448853"/>
                  <w:tblCellSpacing w:w="15" w:type="dxa"/>
                </w:trPr>
                <w:tc>
                  <w:tcPr>
                    <w:tcW w:w="50" w:type="pct"/>
                    <w:hideMark/>
                  </w:tcPr>
                  <w:p w14:paraId="0F177CC9"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[3] </w:t>
                    </w:r>
                  </w:p>
                </w:tc>
                <w:tc>
                  <w:tcPr>
                    <w:tcW w:w="0" w:type="auto"/>
                    <w:hideMark/>
                  </w:tcPr>
                  <w:p w14:paraId="131AEA90"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K. M. a. B. D. I. a. R. S. N. Mendez, “The application of artificial neural networks in metabolomics: a historical perspective,” </w:t>
                    </w:r>
                    <w:r w:rsidRPr="00293C00">
                      <w:rPr>
                        <w:rFonts w:ascii="Calibri" w:hAnsi="Calibri" w:cs="Calibri"/>
                        <w:i/>
                        <w:iCs/>
                        <w:noProof/>
                        <w:sz w:val="22"/>
                        <w:szCs w:val="22"/>
                      </w:rPr>
                      <w:t xml:space="preserve">Metabolomics, </w:t>
                    </w:r>
                    <w:r w:rsidRPr="00293C00">
                      <w:rPr>
                        <w:rFonts w:ascii="Calibri" w:hAnsi="Calibri" w:cs="Calibri"/>
                        <w:noProof/>
                        <w:sz w:val="22"/>
                        <w:szCs w:val="22"/>
                      </w:rPr>
                      <w:t xml:space="preserve">vol. 15, no. 11, p. 142, 2019. </w:t>
                    </w:r>
                  </w:p>
                </w:tc>
              </w:tr>
              <w:tr w:rsidR="00293C00" w:rsidRPr="00293C00" w14:paraId="2B507FCB" w14:textId="77777777">
                <w:trPr>
                  <w:divId w:val="1419448853"/>
                  <w:tblCellSpacing w:w="15" w:type="dxa"/>
                </w:trPr>
                <w:tc>
                  <w:tcPr>
                    <w:tcW w:w="50" w:type="pct"/>
                    <w:hideMark/>
                  </w:tcPr>
                  <w:p w14:paraId="023A99FD"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[4] </w:t>
                    </w:r>
                  </w:p>
                </w:tc>
                <w:tc>
                  <w:tcPr>
                    <w:tcW w:w="0" w:type="auto"/>
                    <w:hideMark/>
                  </w:tcPr>
                  <w:p w14:paraId="1D323CBA"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X. a. W. L. a. Z. Y. a. H. X. a. D. M. a. P. M. Zhao, “A review of convolutional neural networks in computer vision,” </w:t>
                    </w:r>
                    <w:r w:rsidRPr="00293C00">
                      <w:rPr>
                        <w:rFonts w:ascii="Calibri" w:hAnsi="Calibri" w:cs="Calibri"/>
                        <w:i/>
                        <w:iCs/>
                        <w:noProof/>
                        <w:sz w:val="22"/>
                        <w:szCs w:val="22"/>
                      </w:rPr>
                      <w:t xml:space="preserve">Artificial Intelligence Review, </w:t>
                    </w:r>
                    <w:r w:rsidRPr="00293C00">
                      <w:rPr>
                        <w:rFonts w:ascii="Calibri" w:hAnsi="Calibri" w:cs="Calibri"/>
                        <w:noProof/>
                        <w:sz w:val="22"/>
                        <w:szCs w:val="22"/>
                      </w:rPr>
                      <w:t xml:space="preserve">vol. 57, no. 4, p. 99, 2024. </w:t>
                    </w:r>
                  </w:p>
                </w:tc>
              </w:tr>
              <w:tr w:rsidR="00293C00" w:rsidRPr="00293C00" w14:paraId="3F9A5BE1" w14:textId="77777777">
                <w:trPr>
                  <w:divId w:val="1419448853"/>
                  <w:tblCellSpacing w:w="15" w:type="dxa"/>
                </w:trPr>
                <w:tc>
                  <w:tcPr>
                    <w:tcW w:w="50" w:type="pct"/>
                    <w:hideMark/>
                  </w:tcPr>
                  <w:p w14:paraId="4A435F85"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[5] </w:t>
                    </w:r>
                  </w:p>
                </w:tc>
                <w:tc>
                  <w:tcPr>
                    <w:tcW w:w="0" w:type="auto"/>
                    <w:hideMark/>
                  </w:tcPr>
                  <w:p w14:paraId="15B443D1"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L. d. l. f. r.-c. e. A. survey, “Liu, Hou-I and Galindo, Marco and Xie, Hongxia and Wong, Lai-Kuan and Shuai, Hong-Han and Li, Yung-Hui and Cheng, Wen-Huang,” </w:t>
                    </w:r>
                    <w:r w:rsidRPr="00293C00">
                      <w:rPr>
                        <w:rFonts w:ascii="Calibri" w:hAnsi="Calibri" w:cs="Calibri"/>
                        <w:i/>
                        <w:iCs/>
                        <w:noProof/>
                        <w:sz w:val="22"/>
                        <w:szCs w:val="22"/>
                      </w:rPr>
                      <w:t xml:space="preserve">ACM Computing Survey, </w:t>
                    </w:r>
                    <w:r w:rsidRPr="00293C00">
                      <w:rPr>
                        <w:rFonts w:ascii="Calibri" w:hAnsi="Calibri" w:cs="Calibri"/>
                        <w:noProof/>
                        <w:sz w:val="22"/>
                        <w:szCs w:val="22"/>
                      </w:rPr>
                      <w:t xml:space="preserve">vol. 56, no. 10, pp. 1 - 42, 2024. </w:t>
                    </w:r>
                  </w:p>
                </w:tc>
              </w:tr>
              <w:tr w:rsidR="00293C00" w:rsidRPr="00293C00" w14:paraId="12305032" w14:textId="77777777">
                <w:trPr>
                  <w:divId w:val="1419448853"/>
                  <w:tblCellSpacing w:w="15" w:type="dxa"/>
                </w:trPr>
                <w:tc>
                  <w:tcPr>
                    <w:tcW w:w="50" w:type="pct"/>
                    <w:hideMark/>
                  </w:tcPr>
                  <w:p w14:paraId="1FC38DFF"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[6] </w:t>
                    </w:r>
                  </w:p>
                </w:tc>
                <w:tc>
                  <w:tcPr>
                    <w:tcW w:w="0" w:type="auto"/>
                    <w:hideMark/>
                  </w:tcPr>
                  <w:p w14:paraId="2C2B3F83"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G. a. Y. L. Wan, “LMFRNet: A lightweight convolutional neural network model for image analysis,” </w:t>
                    </w:r>
                    <w:r w:rsidRPr="00293C00">
                      <w:rPr>
                        <w:rFonts w:ascii="Calibri" w:hAnsi="Calibri" w:cs="Calibri"/>
                        <w:i/>
                        <w:iCs/>
                        <w:noProof/>
                        <w:sz w:val="22"/>
                        <w:szCs w:val="22"/>
                      </w:rPr>
                      <w:t xml:space="preserve">Electronics, </w:t>
                    </w:r>
                    <w:r w:rsidRPr="00293C00">
                      <w:rPr>
                        <w:rFonts w:ascii="Calibri" w:hAnsi="Calibri" w:cs="Calibri"/>
                        <w:noProof/>
                        <w:sz w:val="22"/>
                        <w:szCs w:val="22"/>
                      </w:rPr>
                      <w:t xml:space="preserve">vol. 13, no. 1, p. 129, 2023. </w:t>
                    </w:r>
                  </w:p>
                </w:tc>
              </w:tr>
              <w:tr w:rsidR="00293C00" w:rsidRPr="00293C00" w14:paraId="04EB7D3A" w14:textId="77777777">
                <w:trPr>
                  <w:divId w:val="1419448853"/>
                  <w:tblCellSpacing w:w="15" w:type="dxa"/>
                </w:trPr>
                <w:tc>
                  <w:tcPr>
                    <w:tcW w:w="50" w:type="pct"/>
                    <w:hideMark/>
                  </w:tcPr>
                  <w:p w14:paraId="62814C34"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[7] </w:t>
                    </w:r>
                  </w:p>
                </w:tc>
                <w:tc>
                  <w:tcPr>
                    <w:tcW w:w="0" w:type="auto"/>
                    <w:hideMark/>
                  </w:tcPr>
                  <w:p w14:paraId="15555005"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K. B. a. Z. S. a. A. O. M. a. o. baid, “Deep learning models based on image classification: a review,” </w:t>
                    </w:r>
                    <w:r w:rsidRPr="00293C00">
                      <w:rPr>
                        <w:rFonts w:ascii="Calibri" w:hAnsi="Calibri" w:cs="Calibri"/>
                        <w:i/>
                        <w:iCs/>
                        <w:noProof/>
                        <w:sz w:val="22"/>
                        <w:szCs w:val="22"/>
                      </w:rPr>
                      <w:t xml:space="preserve">International Journal of Science and Business, </w:t>
                    </w:r>
                    <w:r w:rsidRPr="00293C00">
                      <w:rPr>
                        <w:rFonts w:ascii="Calibri" w:hAnsi="Calibri" w:cs="Calibri"/>
                        <w:noProof/>
                        <w:sz w:val="22"/>
                        <w:szCs w:val="22"/>
                      </w:rPr>
                      <w:t xml:space="preserve">vol. 4, no. 11, pp. 75 - 81, 2020. </w:t>
                    </w:r>
                  </w:p>
                </w:tc>
              </w:tr>
              <w:tr w:rsidR="00293C00" w:rsidRPr="00293C00" w14:paraId="1D0503A5" w14:textId="77777777">
                <w:trPr>
                  <w:divId w:val="1419448853"/>
                  <w:tblCellSpacing w:w="15" w:type="dxa"/>
                </w:trPr>
                <w:tc>
                  <w:tcPr>
                    <w:tcW w:w="50" w:type="pct"/>
                    <w:hideMark/>
                  </w:tcPr>
                  <w:p w14:paraId="592FD064"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[8] </w:t>
                    </w:r>
                  </w:p>
                </w:tc>
                <w:tc>
                  <w:tcPr>
                    <w:tcW w:w="0" w:type="auto"/>
                    <w:hideMark/>
                  </w:tcPr>
                  <w:p w14:paraId="1A5A809F"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L. a. D. S. a. S. J. H. a. H. J. a. S. R. a. S. D. a. K. P. a. S. S. L. a. B. B. Berrada, “Unlocking accuracy and fairness in differentially private image classification,” </w:t>
                    </w:r>
                    <w:r w:rsidRPr="00293C00">
                      <w:rPr>
                        <w:rFonts w:ascii="Calibri" w:hAnsi="Calibri" w:cs="Calibri"/>
                        <w:i/>
                        <w:iCs/>
                        <w:noProof/>
                        <w:sz w:val="22"/>
                        <w:szCs w:val="22"/>
                      </w:rPr>
                      <w:t xml:space="preserve">arXiv preprint arXiv:2308.10888, </w:t>
                    </w:r>
                    <w:r w:rsidRPr="00293C00">
                      <w:rPr>
                        <w:rFonts w:ascii="Calibri" w:hAnsi="Calibri" w:cs="Calibri"/>
                        <w:noProof/>
                        <w:sz w:val="22"/>
                        <w:szCs w:val="22"/>
                      </w:rPr>
                      <w:t xml:space="preserve">pp. 1 - 53, 2023. </w:t>
                    </w:r>
                  </w:p>
                </w:tc>
              </w:tr>
              <w:tr w:rsidR="00293C00" w:rsidRPr="00293C00" w14:paraId="09E5FE10" w14:textId="77777777">
                <w:trPr>
                  <w:divId w:val="1419448853"/>
                  <w:tblCellSpacing w:w="15" w:type="dxa"/>
                </w:trPr>
                <w:tc>
                  <w:tcPr>
                    <w:tcW w:w="50" w:type="pct"/>
                    <w:hideMark/>
                  </w:tcPr>
                  <w:p w14:paraId="6469870A"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[9] </w:t>
                    </w:r>
                  </w:p>
                </w:tc>
                <w:tc>
                  <w:tcPr>
                    <w:tcW w:w="0" w:type="auto"/>
                    <w:hideMark/>
                  </w:tcPr>
                  <w:p w14:paraId="3F6E6A04"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A. a. S. M. a. C. G. a. C. L.-C. a. C. B. a. T. M. a. W. W. a. Z. Y. a. P. R. a. V. V. a. o. Howard, “Searching for mobilenetv3,” in </w:t>
                    </w:r>
                    <w:r w:rsidRPr="00293C00">
                      <w:rPr>
                        <w:rFonts w:ascii="Calibri" w:hAnsi="Calibri" w:cs="Calibri"/>
                        <w:i/>
                        <w:iCs/>
                        <w:noProof/>
                        <w:sz w:val="22"/>
                        <w:szCs w:val="22"/>
                      </w:rPr>
                      <w:t>Proceedings of the IEEE/CVF international conference on computer vision</w:t>
                    </w:r>
                    <w:r w:rsidRPr="00293C00">
                      <w:rPr>
                        <w:rFonts w:ascii="Calibri" w:hAnsi="Calibri" w:cs="Calibri"/>
                        <w:noProof/>
                        <w:sz w:val="22"/>
                        <w:szCs w:val="22"/>
                      </w:rPr>
                      <w:t>, 2019, pp. 1314 - 1324.</w:t>
                    </w:r>
                  </w:p>
                </w:tc>
              </w:tr>
              <w:tr w:rsidR="00293C00" w:rsidRPr="00293C00" w14:paraId="61FF45C9" w14:textId="77777777">
                <w:trPr>
                  <w:divId w:val="1419448853"/>
                  <w:tblCellSpacing w:w="15" w:type="dxa"/>
                </w:trPr>
                <w:tc>
                  <w:tcPr>
                    <w:tcW w:w="50" w:type="pct"/>
                    <w:hideMark/>
                  </w:tcPr>
                  <w:p w14:paraId="575060C9"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[10] </w:t>
                    </w:r>
                  </w:p>
                </w:tc>
                <w:tc>
                  <w:tcPr>
                    <w:tcW w:w="0" w:type="auto"/>
                    <w:hideMark/>
                  </w:tcPr>
                  <w:p w14:paraId="419DE8F8"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T. a. Z. Z. a. Z. H. a. Z. Z. a. X. J. a. L. M. He, “Bag of tricks for image classification with convolutional neural networks,” in </w:t>
                    </w:r>
                    <w:r w:rsidRPr="00293C00">
                      <w:rPr>
                        <w:rFonts w:ascii="Calibri" w:hAnsi="Calibri" w:cs="Calibri"/>
                        <w:i/>
                        <w:iCs/>
                        <w:noProof/>
                        <w:sz w:val="22"/>
                        <w:szCs w:val="22"/>
                      </w:rPr>
                      <w:t>Proceedings of the IEEE/CVF conference on computer vision and pattern recognition</w:t>
                    </w:r>
                    <w:r w:rsidRPr="00293C00">
                      <w:rPr>
                        <w:rFonts w:ascii="Calibri" w:hAnsi="Calibri" w:cs="Calibri"/>
                        <w:noProof/>
                        <w:sz w:val="22"/>
                        <w:szCs w:val="22"/>
                      </w:rPr>
                      <w:t>, 2019, pp. 558 - 567.</w:t>
                    </w:r>
                  </w:p>
                </w:tc>
              </w:tr>
              <w:tr w:rsidR="00293C00" w:rsidRPr="00293C00" w14:paraId="6F07BEA4" w14:textId="77777777">
                <w:trPr>
                  <w:divId w:val="1419448853"/>
                  <w:tblCellSpacing w:w="15" w:type="dxa"/>
                </w:trPr>
                <w:tc>
                  <w:tcPr>
                    <w:tcW w:w="50" w:type="pct"/>
                    <w:hideMark/>
                  </w:tcPr>
                  <w:p w14:paraId="19252C1A"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[11] </w:t>
                    </w:r>
                  </w:p>
                </w:tc>
                <w:tc>
                  <w:tcPr>
                    <w:tcW w:w="0" w:type="auto"/>
                    <w:hideMark/>
                  </w:tcPr>
                  <w:p w14:paraId="4219B37E"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H. T. a. F. B. Ünal, “Evolutionary design of neural network architectures: a review of three decades of research,” </w:t>
                    </w:r>
                    <w:r w:rsidRPr="00293C00">
                      <w:rPr>
                        <w:rFonts w:ascii="Calibri" w:hAnsi="Calibri" w:cs="Calibri"/>
                        <w:i/>
                        <w:iCs/>
                        <w:noProof/>
                        <w:sz w:val="22"/>
                        <w:szCs w:val="22"/>
                      </w:rPr>
                      <w:t xml:space="preserve">Artificial Intelligence Review, </w:t>
                    </w:r>
                    <w:r w:rsidRPr="00293C00">
                      <w:rPr>
                        <w:rFonts w:ascii="Calibri" w:hAnsi="Calibri" w:cs="Calibri"/>
                        <w:noProof/>
                        <w:sz w:val="22"/>
                        <w:szCs w:val="22"/>
                      </w:rPr>
                      <w:t xml:space="preserve">vol. 55, no. 3, pp. 1723 - 1802, 2022. </w:t>
                    </w:r>
                  </w:p>
                </w:tc>
              </w:tr>
              <w:tr w:rsidR="00293C00" w:rsidRPr="00293C00" w14:paraId="25FBF5CB" w14:textId="77777777">
                <w:trPr>
                  <w:divId w:val="1419448853"/>
                  <w:tblCellSpacing w:w="15" w:type="dxa"/>
                </w:trPr>
                <w:tc>
                  <w:tcPr>
                    <w:tcW w:w="50" w:type="pct"/>
                    <w:hideMark/>
                  </w:tcPr>
                  <w:p w14:paraId="17297990"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[12] </w:t>
                    </w:r>
                  </w:p>
                </w:tc>
                <w:tc>
                  <w:tcPr>
                    <w:tcW w:w="0" w:type="auto"/>
                    <w:hideMark/>
                  </w:tcPr>
                  <w:p w14:paraId="2D295704"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P. a. B. X. a. T. K. a. X. Z. a. S. A. a. X. J. a. L. E. a. S. H. a. L. W. Du, “Advances of four machine learning methods for spatial data handling: A review,” </w:t>
                    </w:r>
                    <w:r w:rsidRPr="00293C00">
                      <w:rPr>
                        <w:rFonts w:ascii="Calibri" w:hAnsi="Calibri" w:cs="Calibri"/>
                        <w:i/>
                        <w:iCs/>
                        <w:noProof/>
                        <w:sz w:val="22"/>
                        <w:szCs w:val="22"/>
                      </w:rPr>
                      <w:t xml:space="preserve">Journal of Geovisualization and Spatial Analysis, </w:t>
                    </w:r>
                    <w:r w:rsidRPr="00293C00">
                      <w:rPr>
                        <w:rFonts w:ascii="Calibri" w:hAnsi="Calibri" w:cs="Calibri"/>
                        <w:noProof/>
                        <w:sz w:val="22"/>
                        <w:szCs w:val="22"/>
                      </w:rPr>
                      <w:t xml:space="preserve">vol. 4, no. 1, p. 13, 2020. </w:t>
                    </w:r>
                  </w:p>
                </w:tc>
              </w:tr>
              <w:tr w:rsidR="00293C00" w:rsidRPr="00293C00" w14:paraId="149AA8C3" w14:textId="77777777">
                <w:trPr>
                  <w:divId w:val="1419448853"/>
                  <w:tblCellSpacing w:w="15" w:type="dxa"/>
                </w:trPr>
                <w:tc>
                  <w:tcPr>
                    <w:tcW w:w="50" w:type="pct"/>
                    <w:hideMark/>
                  </w:tcPr>
                  <w:p w14:paraId="4E112F35"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lastRenderedPageBreak/>
                      <w:t xml:space="preserve">[13] </w:t>
                    </w:r>
                  </w:p>
                </w:tc>
                <w:tc>
                  <w:tcPr>
                    <w:tcW w:w="0" w:type="auto"/>
                    <w:hideMark/>
                  </w:tcPr>
                  <w:p w14:paraId="044CE285"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L. a. J. H. a. H. P. a. C. W. a. L. X. a. G. J. a. H. J. Liu, “On the variance of the adaptive learning rate and beyond,” </w:t>
                    </w:r>
                    <w:r w:rsidRPr="00293C00">
                      <w:rPr>
                        <w:rFonts w:ascii="Calibri" w:hAnsi="Calibri" w:cs="Calibri"/>
                        <w:i/>
                        <w:iCs/>
                        <w:noProof/>
                        <w:sz w:val="22"/>
                        <w:szCs w:val="22"/>
                      </w:rPr>
                      <w:t xml:space="preserve">arXiv preprint arXiv:1908.03265, </w:t>
                    </w:r>
                    <w:r w:rsidRPr="00293C00">
                      <w:rPr>
                        <w:rFonts w:ascii="Calibri" w:hAnsi="Calibri" w:cs="Calibri"/>
                        <w:noProof/>
                        <w:sz w:val="22"/>
                        <w:szCs w:val="22"/>
                      </w:rPr>
                      <w:t xml:space="preserve">pp. 1 - 14, 2021. </w:t>
                    </w:r>
                  </w:p>
                </w:tc>
              </w:tr>
              <w:tr w:rsidR="00293C00" w:rsidRPr="00293C00" w14:paraId="2682EB10" w14:textId="77777777">
                <w:trPr>
                  <w:divId w:val="1419448853"/>
                  <w:tblCellSpacing w:w="15" w:type="dxa"/>
                </w:trPr>
                <w:tc>
                  <w:tcPr>
                    <w:tcW w:w="50" w:type="pct"/>
                    <w:hideMark/>
                  </w:tcPr>
                  <w:p w14:paraId="0C490D45"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[14] </w:t>
                    </w:r>
                  </w:p>
                </w:tc>
                <w:tc>
                  <w:tcPr>
                    <w:tcW w:w="0" w:type="auto"/>
                    <w:hideMark/>
                  </w:tcPr>
                  <w:p w14:paraId="698ECE08"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L. N. a. T. N. Smith, “Super-convergence: Very fast training of neural networks using large learning rates,” in </w:t>
                    </w:r>
                    <w:r w:rsidRPr="00293C00">
                      <w:rPr>
                        <w:rFonts w:ascii="Calibri" w:hAnsi="Calibri" w:cs="Calibri"/>
                        <w:i/>
                        <w:iCs/>
                        <w:noProof/>
                        <w:sz w:val="22"/>
                        <w:szCs w:val="22"/>
                      </w:rPr>
                      <w:t>Artificial intelligence and machine learning for multi-domain operations applications</w:t>
                    </w:r>
                    <w:r w:rsidRPr="00293C00">
                      <w:rPr>
                        <w:rFonts w:ascii="Calibri" w:hAnsi="Calibri" w:cs="Calibri"/>
                        <w:noProof/>
                        <w:sz w:val="22"/>
                        <w:szCs w:val="22"/>
                      </w:rPr>
                      <w:t>, 2019, pp. 369 - 386.</w:t>
                    </w:r>
                  </w:p>
                </w:tc>
              </w:tr>
              <w:tr w:rsidR="00293C00" w:rsidRPr="00293C00" w14:paraId="1D64A7D7" w14:textId="77777777">
                <w:trPr>
                  <w:divId w:val="1419448853"/>
                  <w:tblCellSpacing w:w="15" w:type="dxa"/>
                </w:trPr>
                <w:tc>
                  <w:tcPr>
                    <w:tcW w:w="50" w:type="pct"/>
                    <w:hideMark/>
                  </w:tcPr>
                  <w:p w14:paraId="07809CB5"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[15] </w:t>
                    </w:r>
                  </w:p>
                </w:tc>
                <w:tc>
                  <w:tcPr>
                    <w:tcW w:w="0" w:type="auto"/>
                    <w:hideMark/>
                  </w:tcPr>
                  <w:p w14:paraId="6C0881B3"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A. A. a. A. A. Ballakur, “Empirical evaluation of gated recurrent neural network architectures in aviation delay prediction,” in </w:t>
                    </w:r>
                    <w:r w:rsidRPr="00293C00">
                      <w:rPr>
                        <w:rFonts w:ascii="Calibri" w:hAnsi="Calibri" w:cs="Calibri"/>
                        <w:i/>
                        <w:iCs/>
                        <w:noProof/>
                        <w:sz w:val="22"/>
                        <w:szCs w:val="22"/>
                      </w:rPr>
                      <w:t>2020 5th International conference on computing, communication and security (ICCCS)</w:t>
                    </w:r>
                    <w:r w:rsidRPr="00293C00">
                      <w:rPr>
                        <w:rFonts w:ascii="Calibri" w:hAnsi="Calibri" w:cs="Calibri"/>
                        <w:noProof/>
                        <w:sz w:val="22"/>
                        <w:szCs w:val="22"/>
                      </w:rPr>
                      <w:t>, 2020, pp. 1 - 7.</w:t>
                    </w:r>
                  </w:p>
                </w:tc>
              </w:tr>
              <w:tr w:rsidR="00293C00" w:rsidRPr="00293C00" w14:paraId="145717F0" w14:textId="77777777">
                <w:trPr>
                  <w:divId w:val="1419448853"/>
                  <w:tblCellSpacing w:w="15" w:type="dxa"/>
                </w:trPr>
                <w:tc>
                  <w:tcPr>
                    <w:tcW w:w="50" w:type="pct"/>
                    <w:hideMark/>
                  </w:tcPr>
                  <w:p w14:paraId="3987A7AA"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[16] </w:t>
                    </w:r>
                  </w:p>
                </w:tc>
                <w:tc>
                  <w:tcPr>
                    <w:tcW w:w="0" w:type="auto"/>
                    <w:hideMark/>
                  </w:tcPr>
                  <w:p w14:paraId="24380651"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H. a. B. T. Liu, “Reproducing “Show, Attend and Tell: Neural Image Caption Generation with Visual Attention”,” in </w:t>
                    </w:r>
                    <w:r w:rsidRPr="00293C00">
                      <w:rPr>
                        <w:rFonts w:ascii="Calibri" w:hAnsi="Calibri" w:cs="Calibri"/>
                        <w:i/>
                        <w:iCs/>
                        <w:noProof/>
                        <w:sz w:val="22"/>
                        <w:szCs w:val="22"/>
                      </w:rPr>
                      <w:t>Journal of Physics: Conference Series</w:t>
                    </w:r>
                    <w:r w:rsidRPr="00293C00">
                      <w:rPr>
                        <w:rFonts w:ascii="Calibri" w:hAnsi="Calibri" w:cs="Calibri"/>
                        <w:noProof/>
                        <w:sz w:val="22"/>
                        <w:szCs w:val="22"/>
                      </w:rPr>
                      <w:t>, 2023, p. 012012.</w:t>
                    </w:r>
                  </w:p>
                </w:tc>
              </w:tr>
              <w:tr w:rsidR="00293C00" w:rsidRPr="00293C00" w14:paraId="5BD15FB0" w14:textId="77777777">
                <w:trPr>
                  <w:divId w:val="1419448853"/>
                  <w:tblCellSpacing w:w="15" w:type="dxa"/>
                </w:trPr>
                <w:tc>
                  <w:tcPr>
                    <w:tcW w:w="50" w:type="pct"/>
                    <w:hideMark/>
                  </w:tcPr>
                  <w:p w14:paraId="6C3E02BD"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[17] </w:t>
                    </w:r>
                  </w:p>
                </w:tc>
                <w:tc>
                  <w:tcPr>
                    <w:tcW w:w="0" w:type="auto"/>
                    <w:hideMark/>
                  </w:tcPr>
                  <w:p w14:paraId="21FC017A"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A. a. S. A. a. Z. U. a. Q. A. S. Khan, “A survey of the recent architectures of deep convolutional neural networks,” </w:t>
                    </w:r>
                    <w:r w:rsidRPr="00293C00">
                      <w:rPr>
                        <w:rFonts w:ascii="Calibri" w:hAnsi="Calibri" w:cs="Calibri"/>
                        <w:i/>
                        <w:iCs/>
                        <w:noProof/>
                        <w:sz w:val="22"/>
                        <w:szCs w:val="22"/>
                      </w:rPr>
                      <w:t xml:space="preserve">Artificial intelligence review, </w:t>
                    </w:r>
                    <w:r w:rsidRPr="00293C00">
                      <w:rPr>
                        <w:rFonts w:ascii="Calibri" w:hAnsi="Calibri" w:cs="Calibri"/>
                        <w:noProof/>
                        <w:sz w:val="22"/>
                        <w:szCs w:val="22"/>
                      </w:rPr>
                      <w:t xml:space="preserve">vol. 53, no. 8, pp. 5455 - 5516, 2020. </w:t>
                    </w:r>
                  </w:p>
                </w:tc>
              </w:tr>
              <w:tr w:rsidR="00293C00" w:rsidRPr="00293C00" w14:paraId="1E342A3E" w14:textId="77777777">
                <w:trPr>
                  <w:divId w:val="1419448853"/>
                  <w:tblCellSpacing w:w="15" w:type="dxa"/>
                </w:trPr>
                <w:tc>
                  <w:tcPr>
                    <w:tcW w:w="50" w:type="pct"/>
                    <w:hideMark/>
                  </w:tcPr>
                  <w:p w14:paraId="0A50CFE3"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[18] </w:t>
                    </w:r>
                  </w:p>
                </w:tc>
                <w:tc>
                  <w:tcPr>
                    <w:tcW w:w="0" w:type="auto"/>
                    <w:hideMark/>
                  </w:tcPr>
                  <w:p w14:paraId="5943EEFC"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M. a. L. Q. Tan, “Efficientnet: Rethinking model scaling for convolutional neural networks,” </w:t>
                    </w:r>
                    <w:r w:rsidRPr="00293C00">
                      <w:rPr>
                        <w:rFonts w:ascii="Calibri" w:hAnsi="Calibri" w:cs="Calibri"/>
                        <w:i/>
                        <w:iCs/>
                        <w:noProof/>
                        <w:sz w:val="22"/>
                        <w:szCs w:val="22"/>
                      </w:rPr>
                      <w:t xml:space="preserve">International conference on machine learning, </w:t>
                    </w:r>
                    <w:r w:rsidRPr="00293C00">
                      <w:rPr>
                        <w:rFonts w:ascii="Calibri" w:hAnsi="Calibri" w:cs="Calibri"/>
                        <w:noProof/>
                        <w:sz w:val="22"/>
                        <w:szCs w:val="22"/>
                      </w:rPr>
                      <w:t xml:space="preserve">pp. 6105 - 6114, 2019. </w:t>
                    </w:r>
                  </w:p>
                </w:tc>
              </w:tr>
              <w:tr w:rsidR="00293C00" w:rsidRPr="00293C00" w14:paraId="28DB8261" w14:textId="77777777">
                <w:trPr>
                  <w:divId w:val="1419448853"/>
                  <w:tblCellSpacing w:w="15" w:type="dxa"/>
                </w:trPr>
                <w:tc>
                  <w:tcPr>
                    <w:tcW w:w="50" w:type="pct"/>
                    <w:hideMark/>
                  </w:tcPr>
                  <w:p w14:paraId="52454731"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[19] </w:t>
                    </w:r>
                  </w:p>
                </w:tc>
                <w:tc>
                  <w:tcPr>
                    <w:tcW w:w="0" w:type="auto"/>
                    <w:hideMark/>
                  </w:tcPr>
                  <w:p w14:paraId="46C90542"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S. a. Z. Y. Cong, “A review of convolutional neural network architectures and their optimizations,” </w:t>
                    </w:r>
                    <w:r w:rsidRPr="00293C00">
                      <w:rPr>
                        <w:rFonts w:ascii="Calibri" w:hAnsi="Calibri" w:cs="Calibri"/>
                        <w:i/>
                        <w:iCs/>
                        <w:noProof/>
                        <w:sz w:val="22"/>
                        <w:szCs w:val="22"/>
                      </w:rPr>
                      <w:t xml:space="preserve">Artificial Intelligence Review, </w:t>
                    </w:r>
                    <w:r w:rsidRPr="00293C00">
                      <w:rPr>
                        <w:rFonts w:ascii="Calibri" w:hAnsi="Calibri" w:cs="Calibri"/>
                        <w:noProof/>
                        <w:sz w:val="22"/>
                        <w:szCs w:val="22"/>
                      </w:rPr>
                      <w:t xml:space="preserve">vol. 56, no. 3, pp. 1905 - 1969, 2023. </w:t>
                    </w:r>
                  </w:p>
                </w:tc>
              </w:tr>
              <w:tr w:rsidR="00293C00" w:rsidRPr="00293C00" w14:paraId="08D14C07" w14:textId="77777777">
                <w:trPr>
                  <w:divId w:val="1419448853"/>
                  <w:tblCellSpacing w:w="15" w:type="dxa"/>
                </w:trPr>
                <w:tc>
                  <w:tcPr>
                    <w:tcW w:w="50" w:type="pct"/>
                    <w:hideMark/>
                  </w:tcPr>
                  <w:p w14:paraId="08258F12"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[20] </w:t>
                    </w:r>
                  </w:p>
                </w:tc>
                <w:tc>
                  <w:tcPr>
                    <w:tcW w:w="0" w:type="auto"/>
                    <w:hideMark/>
                  </w:tcPr>
                  <w:p w14:paraId="23EE5220"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Z. a. L. F. a. Y. W. a. P. S. a. Z. J. Li, “A survey of convolutional neural networks: analysis, applications, and prospects,” </w:t>
                    </w:r>
                    <w:r w:rsidRPr="00293C00">
                      <w:rPr>
                        <w:rFonts w:ascii="Calibri" w:hAnsi="Calibri" w:cs="Calibri"/>
                        <w:i/>
                        <w:iCs/>
                        <w:noProof/>
                        <w:sz w:val="22"/>
                        <w:szCs w:val="22"/>
                      </w:rPr>
                      <w:t xml:space="preserve">IEEE transactions on neural networks and learning systems, </w:t>
                    </w:r>
                    <w:r w:rsidRPr="00293C00">
                      <w:rPr>
                        <w:rFonts w:ascii="Calibri" w:hAnsi="Calibri" w:cs="Calibri"/>
                        <w:noProof/>
                        <w:sz w:val="22"/>
                        <w:szCs w:val="22"/>
                      </w:rPr>
                      <w:t xml:space="preserve">vol. 33, no. 12, pp. 6999 - 7019, 2021. </w:t>
                    </w:r>
                  </w:p>
                </w:tc>
              </w:tr>
              <w:tr w:rsidR="00293C00" w:rsidRPr="00293C00" w14:paraId="7C6E3103" w14:textId="77777777">
                <w:trPr>
                  <w:divId w:val="1419448853"/>
                  <w:tblCellSpacing w:w="15" w:type="dxa"/>
                </w:trPr>
                <w:tc>
                  <w:tcPr>
                    <w:tcW w:w="50" w:type="pct"/>
                    <w:hideMark/>
                  </w:tcPr>
                  <w:p w14:paraId="605E5712"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[21] </w:t>
                    </w:r>
                  </w:p>
                </w:tc>
                <w:tc>
                  <w:tcPr>
                    <w:tcW w:w="0" w:type="auto"/>
                    <w:hideMark/>
                  </w:tcPr>
                  <w:p w14:paraId="1E3F4607"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L. N. a. T. N. Smith, “Super-convergence: Very fast training of neural networks using large learning rates,” in </w:t>
                    </w:r>
                    <w:r w:rsidRPr="00293C00">
                      <w:rPr>
                        <w:rFonts w:ascii="Calibri" w:hAnsi="Calibri" w:cs="Calibri"/>
                        <w:i/>
                        <w:iCs/>
                        <w:noProof/>
                        <w:sz w:val="22"/>
                        <w:szCs w:val="22"/>
                      </w:rPr>
                      <w:t>Artificial intelligence and machine learning for multi-domain operations applications</w:t>
                    </w:r>
                    <w:r w:rsidRPr="00293C00">
                      <w:rPr>
                        <w:rFonts w:ascii="Calibri" w:hAnsi="Calibri" w:cs="Calibri"/>
                        <w:noProof/>
                        <w:sz w:val="22"/>
                        <w:szCs w:val="22"/>
                      </w:rPr>
                      <w:t>, 2019, pp. 369 - 386.</w:t>
                    </w:r>
                  </w:p>
                </w:tc>
              </w:tr>
              <w:tr w:rsidR="00293C00" w:rsidRPr="00293C00" w14:paraId="0659518E" w14:textId="77777777">
                <w:trPr>
                  <w:divId w:val="1419448853"/>
                  <w:tblCellSpacing w:w="15" w:type="dxa"/>
                </w:trPr>
                <w:tc>
                  <w:tcPr>
                    <w:tcW w:w="50" w:type="pct"/>
                    <w:hideMark/>
                  </w:tcPr>
                  <w:p w14:paraId="2A5B4251"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[22] </w:t>
                    </w:r>
                  </w:p>
                </w:tc>
                <w:tc>
                  <w:tcPr>
                    <w:tcW w:w="0" w:type="auto"/>
                    <w:hideMark/>
                  </w:tcPr>
                  <w:p w14:paraId="0A0BEB94"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A. a. S. H. a. V. S. Labach, “Survey of dropout methods for deep neural networks,” </w:t>
                    </w:r>
                    <w:r w:rsidRPr="00293C00">
                      <w:rPr>
                        <w:rFonts w:ascii="Calibri" w:hAnsi="Calibri" w:cs="Calibri"/>
                        <w:i/>
                        <w:iCs/>
                        <w:noProof/>
                        <w:sz w:val="22"/>
                        <w:szCs w:val="22"/>
                      </w:rPr>
                      <w:t xml:space="preserve">arXiv preprint arXiv:1904.13310, </w:t>
                    </w:r>
                    <w:r w:rsidRPr="00293C00">
                      <w:rPr>
                        <w:rFonts w:ascii="Calibri" w:hAnsi="Calibri" w:cs="Calibri"/>
                        <w:noProof/>
                        <w:sz w:val="22"/>
                        <w:szCs w:val="22"/>
                      </w:rPr>
                      <w:t xml:space="preserve">pp. 1 - 13, 2019. </w:t>
                    </w:r>
                  </w:p>
                </w:tc>
              </w:tr>
              <w:tr w:rsidR="00293C00" w:rsidRPr="00293C00" w14:paraId="05124BA7" w14:textId="77777777">
                <w:trPr>
                  <w:divId w:val="1419448853"/>
                  <w:tblCellSpacing w:w="15" w:type="dxa"/>
                </w:trPr>
                <w:tc>
                  <w:tcPr>
                    <w:tcW w:w="50" w:type="pct"/>
                    <w:hideMark/>
                  </w:tcPr>
                  <w:p w14:paraId="2B9A5E53"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[23] </w:t>
                    </w:r>
                  </w:p>
                </w:tc>
                <w:tc>
                  <w:tcPr>
                    <w:tcW w:w="0" w:type="auto"/>
                    <w:hideMark/>
                  </w:tcPr>
                  <w:p w14:paraId="5C21504C"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H. d. m. h. w. r. a. generalization?, “Zhang, Linjun and Deng, Zhun and Kawaguchi, Kenji and Ghorbani, Amirata and Zou, James,” </w:t>
                    </w:r>
                    <w:r w:rsidRPr="00293C00">
                      <w:rPr>
                        <w:rFonts w:ascii="Calibri" w:hAnsi="Calibri" w:cs="Calibri"/>
                        <w:i/>
                        <w:iCs/>
                        <w:noProof/>
                        <w:sz w:val="22"/>
                        <w:szCs w:val="22"/>
                      </w:rPr>
                      <w:t xml:space="preserve">arXiv preprint arXiv:2010.04819, </w:t>
                    </w:r>
                    <w:r w:rsidRPr="00293C00">
                      <w:rPr>
                        <w:rFonts w:ascii="Calibri" w:hAnsi="Calibri" w:cs="Calibri"/>
                        <w:noProof/>
                        <w:sz w:val="22"/>
                        <w:szCs w:val="22"/>
                      </w:rPr>
                      <w:t xml:space="preserve">pp. 1 - 24, 2020. </w:t>
                    </w:r>
                  </w:p>
                </w:tc>
              </w:tr>
              <w:tr w:rsidR="00293C00" w:rsidRPr="00293C00" w14:paraId="26AC11FB" w14:textId="77777777">
                <w:trPr>
                  <w:divId w:val="1419448853"/>
                  <w:tblCellSpacing w:w="15" w:type="dxa"/>
                </w:trPr>
                <w:tc>
                  <w:tcPr>
                    <w:tcW w:w="50" w:type="pct"/>
                    <w:hideMark/>
                  </w:tcPr>
                  <w:p w14:paraId="29ED098E"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[24] </w:t>
                    </w:r>
                  </w:p>
                </w:tc>
                <w:tc>
                  <w:tcPr>
                    <w:tcW w:w="0" w:type="auto"/>
                    <w:hideMark/>
                  </w:tcPr>
                  <w:p w14:paraId="059455CB"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J. M. a. C. D. a. N. H. a. L. L. a. K. B. a. C. B. R. a. C. I. D. Graving, “DeepPoseKit, a software toolkit for fast and robust animal pose estimation using deep learning,” </w:t>
                    </w:r>
                    <w:r w:rsidRPr="00293C00">
                      <w:rPr>
                        <w:rFonts w:ascii="Calibri" w:hAnsi="Calibri" w:cs="Calibri"/>
                        <w:i/>
                        <w:iCs/>
                        <w:noProof/>
                        <w:sz w:val="22"/>
                        <w:szCs w:val="22"/>
                      </w:rPr>
                      <w:t xml:space="preserve">elife, </w:t>
                    </w:r>
                    <w:r w:rsidRPr="00293C00">
                      <w:rPr>
                        <w:rFonts w:ascii="Calibri" w:hAnsi="Calibri" w:cs="Calibri"/>
                        <w:noProof/>
                        <w:sz w:val="22"/>
                        <w:szCs w:val="22"/>
                      </w:rPr>
                      <w:t xml:space="preserve">vol. 8, p. e47994, 2019. </w:t>
                    </w:r>
                  </w:p>
                </w:tc>
              </w:tr>
              <w:tr w:rsidR="00293C00" w:rsidRPr="00293C00" w14:paraId="605704C4" w14:textId="77777777">
                <w:trPr>
                  <w:divId w:val="1419448853"/>
                  <w:tblCellSpacing w:w="15" w:type="dxa"/>
                </w:trPr>
                <w:tc>
                  <w:tcPr>
                    <w:tcW w:w="50" w:type="pct"/>
                    <w:hideMark/>
                  </w:tcPr>
                  <w:p w14:paraId="323A9DBB"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[25] </w:t>
                    </w:r>
                  </w:p>
                </w:tc>
                <w:tc>
                  <w:tcPr>
                    <w:tcW w:w="0" w:type="auto"/>
                    <w:hideMark/>
                  </w:tcPr>
                  <w:p w14:paraId="0DC1D6B8"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Z. a. P. S. a. S. D. a. D. A. a. L. B. a. S. J. Nado, “Evaluating prediction-time batch normalization for robustness under covariate shift,” </w:t>
                    </w:r>
                    <w:r w:rsidRPr="00293C00">
                      <w:rPr>
                        <w:rFonts w:ascii="Calibri" w:hAnsi="Calibri" w:cs="Calibri"/>
                        <w:i/>
                        <w:iCs/>
                        <w:noProof/>
                        <w:sz w:val="22"/>
                        <w:szCs w:val="22"/>
                      </w:rPr>
                      <w:t xml:space="preserve">arXiv preprint arXiv:2006.10963, </w:t>
                    </w:r>
                    <w:r w:rsidRPr="00293C00">
                      <w:rPr>
                        <w:rFonts w:ascii="Calibri" w:hAnsi="Calibri" w:cs="Calibri"/>
                        <w:noProof/>
                        <w:sz w:val="22"/>
                        <w:szCs w:val="22"/>
                      </w:rPr>
                      <w:t xml:space="preserve">pp. 1 - 27, 2020. </w:t>
                    </w:r>
                  </w:p>
                </w:tc>
              </w:tr>
              <w:tr w:rsidR="00293C00" w:rsidRPr="00293C00" w14:paraId="2EA0426B" w14:textId="77777777">
                <w:trPr>
                  <w:divId w:val="1419448853"/>
                  <w:tblCellSpacing w:w="15" w:type="dxa"/>
                </w:trPr>
                <w:tc>
                  <w:tcPr>
                    <w:tcW w:w="50" w:type="pct"/>
                    <w:hideMark/>
                  </w:tcPr>
                  <w:p w14:paraId="055ECEB0"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[26] </w:t>
                    </w:r>
                  </w:p>
                </w:tc>
                <w:tc>
                  <w:tcPr>
                    <w:tcW w:w="0" w:type="auto"/>
                    <w:hideMark/>
                  </w:tcPr>
                  <w:p w14:paraId="212BF69A"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D. a. A. J. a. J. S. Yi, “An effective optimization method for machine learning based on ADAM,” </w:t>
                    </w:r>
                    <w:r w:rsidRPr="00293C00">
                      <w:rPr>
                        <w:rFonts w:ascii="Calibri" w:hAnsi="Calibri" w:cs="Calibri"/>
                        <w:i/>
                        <w:iCs/>
                        <w:noProof/>
                        <w:sz w:val="22"/>
                        <w:szCs w:val="22"/>
                      </w:rPr>
                      <w:t xml:space="preserve">Applied Sciences, </w:t>
                    </w:r>
                    <w:r w:rsidRPr="00293C00">
                      <w:rPr>
                        <w:rFonts w:ascii="Calibri" w:hAnsi="Calibri" w:cs="Calibri"/>
                        <w:noProof/>
                        <w:sz w:val="22"/>
                        <w:szCs w:val="22"/>
                      </w:rPr>
                      <w:t xml:space="preserve">vol. 10, no. 3, p. 1073, 2020. </w:t>
                    </w:r>
                  </w:p>
                </w:tc>
              </w:tr>
              <w:tr w:rsidR="00293C00" w:rsidRPr="00293C00" w14:paraId="40EB952E" w14:textId="77777777">
                <w:trPr>
                  <w:divId w:val="1419448853"/>
                  <w:tblCellSpacing w:w="15" w:type="dxa"/>
                </w:trPr>
                <w:tc>
                  <w:tcPr>
                    <w:tcW w:w="50" w:type="pct"/>
                    <w:hideMark/>
                  </w:tcPr>
                  <w:p w14:paraId="5520DFDB"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lastRenderedPageBreak/>
                      <w:t xml:space="preserve">[27] </w:t>
                    </w:r>
                  </w:p>
                </w:tc>
                <w:tc>
                  <w:tcPr>
                    <w:tcW w:w="0" w:type="auto"/>
                    <w:hideMark/>
                  </w:tcPr>
                  <w:p w14:paraId="6938BE5B"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P. a. M. J. a. I. E. a. R. J. a. B. A. Schratz, “Hyperparameter tuning and performance assessment of statistical and machine-learning algorithms using spatial data,” </w:t>
                    </w:r>
                    <w:r w:rsidRPr="00293C00">
                      <w:rPr>
                        <w:rFonts w:ascii="Calibri" w:hAnsi="Calibri" w:cs="Calibri"/>
                        <w:i/>
                        <w:iCs/>
                        <w:noProof/>
                        <w:sz w:val="22"/>
                        <w:szCs w:val="22"/>
                      </w:rPr>
                      <w:t xml:space="preserve">Ecological Modelling, </w:t>
                    </w:r>
                    <w:r w:rsidRPr="00293C00">
                      <w:rPr>
                        <w:rFonts w:ascii="Calibri" w:hAnsi="Calibri" w:cs="Calibri"/>
                        <w:noProof/>
                        <w:sz w:val="22"/>
                        <w:szCs w:val="22"/>
                      </w:rPr>
                      <w:t xml:space="preserve">vol. 406, pp. 109 - 120, 2019. </w:t>
                    </w:r>
                  </w:p>
                </w:tc>
              </w:tr>
              <w:tr w:rsidR="00293C00" w:rsidRPr="00293C00" w14:paraId="6958EB91" w14:textId="77777777">
                <w:trPr>
                  <w:divId w:val="1419448853"/>
                  <w:tblCellSpacing w:w="15" w:type="dxa"/>
                </w:trPr>
                <w:tc>
                  <w:tcPr>
                    <w:tcW w:w="50" w:type="pct"/>
                    <w:hideMark/>
                  </w:tcPr>
                  <w:p w14:paraId="28C6E3AC"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[28] </w:t>
                    </w:r>
                  </w:p>
                </w:tc>
                <w:tc>
                  <w:tcPr>
                    <w:tcW w:w="0" w:type="auto"/>
                    <w:hideMark/>
                  </w:tcPr>
                  <w:p w14:paraId="71190EC7"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R. a. Y. F. F. Heckel, “Early stopping in deep networks: Double descent and how to eliminate it},” </w:t>
                    </w:r>
                    <w:r w:rsidRPr="00293C00">
                      <w:rPr>
                        <w:rFonts w:ascii="Calibri" w:hAnsi="Calibri" w:cs="Calibri"/>
                        <w:i/>
                        <w:iCs/>
                        <w:noProof/>
                        <w:sz w:val="22"/>
                        <w:szCs w:val="22"/>
                      </w:rPr>
                      <w:t xml:space="preserve">arXiv preprint arXiv:2007.10099, </w:t>
                    </w:r>
                    <w:r w:rsidRPr="00293C00">
                      <w:rPr>
                        <w:rFonts w:ascii="Calibri" w:hAnsi="Calibri" w:cs="Calibri"/>
                        <w:noProof/>
                        <w:sz w:val="22"/>
                        <w:szCs w:val="22"/>
                      </w:rPr>
                      <w:t xml:space="preserve">pp. 1 - 37, 2020. </w:t>
                    </w:r>
                  </w:p>
                </w:tc>
              </w:tr>
              <w:tr w:rsidR="00293C00" w:rsidRPr="00293C00" w14:paraId="7672D664" w14:textId="77777777">
                <w:trPr>
                  <w:divId w:val="1419448853"/>
                  <w:tblCellSpacing w:w="15" w:type="dxa"/>
                </w:trPr>
                <w:tc>
                  <w:tcPr>
                    <w:tcW w:w="50" w:type="pct"/>
                    <w:hideMark/>
                  </w:tcPr>
                  <w:p w14:paraId="1351FC82"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[29] </w:t>
                    </w:r>
                  </w:p>
                </w:tc>
                <w:tc>
                  <w:tcPr>
                    <w:tcW w:w="0" w:type="auto"/>
                    <w:hideMark/>
                  </w:tcPr>
                  <w:p w14:paraId="4B50D11B"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C. a. K. T. M. Shorten, “A survey on image data augmentation for deep learning,” </w:t>
                    </w:r>
                    <w:r w:rsidRPr="00293C00">
                      <w:rPr>
                        <w:rFonts w:ascii="Calibri" w:hAnsi="Calibri" w:cs="Calibri"/>
                        <w:i/>
                        <w:iCs/>
                        <w:noProof/>
                        <w:sz w:val="22"/>
                        <w:szCs w:val="22"/>
                      </w:rPr>
                      <w:t xml:space="preserve">Journal of big data, </w:t>
                    </w:r>
                    <w:r w:rsidRPr="00293C00">
                      <w:rPr>
                        <w:rFonts w:ascii="Calibri" w:hAnsi="Calibri" w:cs="Calibri"/>
                        <w:noProof/>
                        <w:sz w:val="22"/>
                        <w:szCs w:val="22"/>
                      </w:rPr>
                      <w:t xml:space="preserve">vol. 6, no. 1, pp. 1 - 48, 2019. </w:t>
                    </w:r>
                  </w:p>
                </w:tc>
              </w:tr>
              <w:tr w:rsidR="00293C00" w:rsidRPr="00293C00" w14:paraId="66B6B2FB" w14:textId="77777777">
                <w:trPr>
                  <w:divId w:val="1419448853"/>
                  <w:tblCellSpacing w:w="15" w:type="dxa"/>
                </w:trPr>
                <w:tc>
                  <w:tcPr>
                    <w:tcW w:w="50" w:type="pct"/>
                    <w:hideMark/>
                  </w:tcPr>
                  <w:p w14:paraId="2E97B583"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[30] </w:t>
                    </w:r>
                  </w:p>
                </w:tc>
                <w:tc>
                  <w:tcPr>
                    <w:tcW w:w="0" w:type="auto"/>
                    <w:hideMark/>
                  </w:tcPr>
                  <w:p w14:paraId="0D1B2DBF"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Q. a. Y. M. a. T. X. a. J. N. a. W. D. Zheng, “A full stage data augmentation method in deep convolutional neural network for natural image classification,” </w:t>
                    </w:r>
                    <w:r w:rsidRPr="00293C00">
                      <w:rPr>
                        <w:rFonts w:ascii="Calibri" w:hAnsi="Calibri" w:cs="Calibri"/>
                        <w:i/>
                        <w:iCs/>
                        <w:noProof/>
                        <w:sz w:val="22"/>
                        <w:szCs w:val="22"/>
                      </w:rPr>
                      <w:t xml:space="preserve">Discrete Dynamics in Nature and Society, </w:t>
                    </w:r>
                    <w:r w:rsidRPr="00293C00">
                      <w:rPr>
                        <w:rFonts w:ascii="Calibri" w:hAnsi="Calibri" w:cs="Calibri"/>
                        <w:noProof/>
                        <w:sz w:val="22"/>
                        <w:szCs w:val="22"/>
                      </w:rPr>
                      <w:t xml:space="preserve">vol. 2020, no. 1, p. 4706576, 2020. </w:t>
                    </w:r>
                  </w:p>
                </w:tc>
              </w:tr>
              <w:tr w:rsidR="00293C00" w:rsidRPr="00293C00" w14:paraId="4A7C022E" w14:textId="77777777">
                <w:trPr>
                  <w:divId w:val="1419448853"/>
                  <w:tblCellSpacing w:w="15" w:type="dxa"/>
                </w:trPr>
                <w:tc>
                  <w:tcPr>
                    <w:tcW w:w="50" w:type="pct"/>
                    <w:hideMark/>
                  </w:tcPr>
                  <w:p w14:paraId="09FD22AD"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[31] </w:t>
                    </w:r>
                  </w:p>
                </w:tc>
                <w:tc>
                  <w:tcPr>
                    <w:tcW w:w="0" w:type="auto"/>
                    <w:hideMark/>
                  </w:tcPr>
                  <w:p w14:paraId="4F27F201"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X.-S. a. S. Y.-Z. a. M. A. O. a. W. J. a. P. Y. a. T. J. a. Y. J. a. B. S. Wei, “Fine-grained image analysis with deep learning: A survey,” </w:t>
                    </w:r>
                    <w:r w:rsidRPr="00293C00">
                      <w:rPr>
                        <w:rFonts w:ascii="Calibri" w:hAnsi="Calibri" w:cs="Calibri"/>
                        <w:i/>
                        <w:iCs/>
                        <w:noProof/>
                        <w:sz w:val="22"/>
                        <w:szCs w:val="22"/>
                      </w:rPr>
                      <w:t xml:space="preserve">IEEE transactions on pattern analysis and machine intelligence, </w:t>
                    </w:r>
                    <w:r w:rsidRPr="00293C00">
                      <w:rPr>
                        <w:rFonts w:ascii="Calibri" w:hAnsi="Calibri" w:cs="Calibri"/>
                        <w:noProof/>
                        <w:sz w:val="22"/>
                        <w:szCs w:val="22"/>
                      </w:rPr>
                      <w:t xml:space="preserve">vol. 44, no. 12, pp. 8927 - 8948, 2021. </w:t>
                    </w:r>
                  </w:p>
                </w:tc>
              </w:tr>
              <w:tr w:rsidR="00293C00" w:rsidRPr="00293C00" w14:paraId="31D1AF81" w14:textId="77777777">
                <w:trPr>
                  <w:divId w:val="1419448853"/>
                  <w:tblCellSpacing w:w="15" w:type="dxa"/>
                </w:trPr>
                <w:tc>
                  <w:tcPr>
                    <w:tcW w:w="50" w:type="pct"/>
                    <w:hideMark/>
                  </w:tcPr>
                  <w:p w14:paraId="126C752E"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[32] </w:t>
                    </w:r>
                  </w:p>
                </w:tc>
                <w:tc>
                  <w:tcPr>
                    <w:tcW w:w="0" w:type="auto"/>
                    <w:hideMark/>
                  </w:tcPr>
                  <w:p w14:paraId="65D830B6"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C. F. G. D. a. J. P. P. Santos, “Avoiding overfitting: A survey on regularization methods for convolutional neural networks,” </w:t>
                    </w:r>
                    <w:r w:rsidRPr="00293C00">
                      <w:rPr>
                        <w:rFonts w:ascii="Calibri" w:hAnsi="Calibri" w:cs="Calibri"/>
                        <w:i/>
                        <w:iCs/>
                        <w:noProof/>
                        <w:sz w:val="22"/>
                        <w:szCs w:val="22"/>
                      </w:rPr>
                      <w:t xml:space="preserve">ACM Computing Surveys (Csur), </w:t>
                    </w:r>
                    <w:r w:rsidRPr="00293C00">
                      <w:rPr>
                        <w:rFonts w:ascii="Calibri" w:hAnsi="Calibri" w:cs="Calibri"/>
                        <w:noProof/>
                        <w:sz w:val="22"/>
                        <w:szCs w:val="22"/>
                      </w:rPr>
                      <w:t xml:space="preserve">vol. 54, no. 10, pp. 1 - 25, 2022. </w:t>
                    </w:r>
                  </w:p>
                </w:tc>
              </w:tr>
              <w:tr w:rsidR="00293C00" w:rsidRPr="00293C00" w14:paraId="172B58C1" w14:textId="77777777">
                <w:trPr>
                  <w:divId w:val="1419448853"/>
                  <w:tblCellSpacing w:w="15" w:type="dxa"/>
                </w:trPr>
                <w:tc>
                  <w:tcPr>
                    <w:tcW w:w="50" w:type="pct"/>
                    <w:hideMark/>
                  </w:tcPr>
                  <w:p w14:paraId="5446A53B"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[33] </w:t>
                    </w:r>
                  </w:p>
                </w:tc>
                <w:tc>
                  <w:tcPr>
                    <w:tcW w:w="0" w:type="auto"/>
                    <w:hideMark/>
                  </w:tcPr>
                  <w:p w14:paraId="353D9935"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D. a. E.-S. M. Sinha, “Thin mobilenet: An enhanced mobilenet architecture,” in </w:t>
                    </w:r>
                    <w:r w:rsidRPr="00293C00">
                      <w:rPr>
                        <w:rFonts w:ascii="Calibri" w:hAnsi="Calibri" w:cs="Calibri"/>
                        <w:i/>
                        <w:iCs/>
                        <w:noProof/>
                        <w:sz w:val="22"/>
                        <w:szCs w:val="22"/>
                      </w:rPr>
                      <w:t>2019 IEEE 10th annual ubiquitous computing, electronics &amp; mobile communication conference (UEMCON)</w:t>
                    </w:r>
                    <w:r w:rsidRPr="00293C00">
                      <w:rPr>
                        <w:rFonts w:ascii="Calibri" w:hAnsi="Calibri" w:cs="Calibri"/>
                        <w:noProof/>
                        <w:sz w:val="22"/>
                        <w:szCs w:val="22"/>
                      </w:rPr>
                      <w:t>, Indianapolis, 2019, pp. 0280 - 0285.</w:t>
                    </w:r>
                  </w:p>
                </w:tc>
              </w:tr>
              <w:tr w:rsidR="00293C00" w:rsidRPr="00293C00" w14:paraId="3DAA2846" w14:textId="77777777">
                <w:trPr>
                  <w:divId w:val="1419448853"/>
                  <w:tblCellSpacing w:w="15" w:type="dxa"/>
                </w:trPr>
                <w:tc>
                  <w:tcPr>
                    <w:tcW w:w="50" w:type="pct"/>
                    <w:hideMark/>
                  </w:tcPr>
                  <w:p w14:paraId="74F89710"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[34] </w:t>
                    </w:r>
                  </w:p>
                </w:tc>
                <w:tc>
                  <w:tcPr>
                    <w:tcW w:w="0" w:type="auto"/>
                    <w:hideMark/>
                  </w:tcPr>
                  <w:p w14:paraId="7FC82E6E"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S. a. H. D. a. O. S. J. a. C. S. a. C. J. a. Y. Y. Yun, “Cutmix: Regularization strategy to train strong classifiers with localizable features,” in </w:t>
                    </w:r>
                    <w:r w:rsidRPr="00293C00">
                      <w:rPr>
                        <w:rFonts w:ascii="Calibri" w:hAnsi="Calibri" w:cs="Calibri"/>
                        <w:i/>
                        <w:iCs/>
                        <w:noProof/>
                        <w:sz w:val="22"/>
                        <w:szCs w:val="22"/>
                      </w:rPr>
                      <w:t>Proceedings of the IEEE/CVF international conference on computer vision</w:t>
                    </w:r>
                    <w:r w:rsidRPr="00293C00">
                      <w:rPr>
                        <w:rFonts w:ascii="Calibri" w:hAnsi="Calibri" w:cs="Calibri"/>
                        <w:noProof/>
                        <w:sz w:val="22"/>
                        <w:szCs w:val="22"/>
                      </w:rPr>
                      <w:t>, 2019, pp. 6023 - 6032.</w:t>
                    </w:r>
                  </w:p>
                </w:tc>
              </w:tr>
              <w:tr w:rsidR="00293C00" w:rsidRPr="00293C00" w14:paraId="0D3C158D" w14:textId="77777777">
                <w:trPr>
                  <w:divId w:val="1419448853"/>
                  <w:tblCellSpacing w:w="15" w:type="dxa"/>
                </w:trPr>
                <w:tc>
                  <w:tcPr>
                    <w:tcW w:w="50" w:type="pct"/>
                    <w:hideMark/>
                  </w:tcPr>
                  <w:p w14:paraId="43D7D813"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[35] </w:t>
                    </w:r>
                  </w:p>
                </w:tc>
                <w:tc>
                  <w:tcPr>
                    <w:tcW w:w="0" w:type="auto"/>
                    <w:hideMark/>
                  </w:tcPr>
                  <w:p w14:paraId="4A893827"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E. a. L. C. a. S. D. a. L. Q. Real, “Automl-zero: Evolving machine learning algorithms from scratch,” in </w:t>
                    </w:r>
                    <w:r w:rsidRPr="00293C00">
                      <w:rPr>
                        <w:rFonts w:ascii="Calibri" w:hAnsi="Calibri" w:cs="Calibri"/>
                        <w:i/>
                        <w:iCs/>
                        <w:noProof/>
                        <w:sz w:val="22"/>
                        <w:szCs w:val="22"/>
                      </w:rPr>
                      <w:t>International conference on machine learning}</w:t>
                    </w:r>
                    <w:r w:rsidRPr="00293C00">
                      <w:rPr>
                        <w:rFonts w:ascii="Calibri" w:hAnsi="Calibri" w:cs="Calibri"/>
                        <w:noProof/>
                        <w:sz w:val="22"/>
                        <w:szCs w:val="22"/>
                      </w:rPr>
                      <w:t>, PMLR, 2020, pp. 8007- 8019.</w:t>
                    </w:r>
                  </w:p>
                </w:tc>
              </w:tr>
              <w:tr w:rsidR="00293C00" w:rsidRPr="00293C00" w14:paraId="53B93CDD" w14:textId="77777777">
                <w:trPr>
                  <w:divId w:val="1419448853"/>
                  <w:tblCellSpacing w:w="15" w:type="dxa"/>
                </w:trPr>
                <w:tc>
                  <w:tcPr>
                    <w:tcW w:w="50" w:type="pct"/>
                    <w:hideMark/>
                  </w:tcPr>
                  <w:p w14:paraId="55136C7B"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[36] </w:t>
                    </w:r>
                  </w:p>
                </w:tc>
                <w:tc>
                  <w:tcPr>
                    <w:tcW w:w="0" w:type="auto"/>
                    <w:hideMark/>
                  </w:tcPr>
                  <w:p w14:paraId="6535959B"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Z. a. L. H. a. M. L. Li, “Model compression for deep neural networks: A survey,” </w:t>
                    </w:r>
                    <w:r w:rsidRPr="00293C00">
                      <w:rPr>
                        <w:rFonts w:ascii="Calibri" w:hAnsi="Calibri" w:cs="Calibri"/>
                        <w:i/>
                        <w:iCs/>
                        <w:noProof/>
                        <w:sz w:val="22"/>
                        <w:szCs w:val="22"/>
                      </w:rPr>
                      <w:t xml:space="preserve">Computers, </w:t>
                    </w:r>
                    <w:r w:rsidRPr="00293C00">
                      <w:rPr>
                        <w:rFonts w:ascii="Calibri" w:hAnsi="Calibri" w:cs="Calibri"/>
                        <w:noProof/>
                        <w:sz w:val="22"/>
                        <w:szCs w:val="22"/>
                      </w:rPr>
                      <w:t xml:space="preserve">vol. 12, no. 3, p. 60, 2023. </w:t>
                    </w:r>
                  </w:p>
                </w:tc>
              </w:tr>
              <w:tr w:rsidR="00293C00" w:rsidRPr="00293C00" w14:paraId="14573A3B" w14:textId="77777777">
                <w:trPr>
                  <w:divId w:val="1419448853"/>
                  <w:tblCellSpacing w:w="15" w:type="dxa"/>
                </w:trPr>
                <w:tc>
                  <w:tcPr>
                    <w:tcW w:w="50" w:type="pct"/>
                    <w:hideMark/>
                  </w:tcPr>
                  <w:p w14:paraId="0460D729"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[37] </w:t>
                    </w:r>
                  </w:p>
                </w:tc>
                <w:tc>
                  <w:tcPr>
                    <w:tcW w:w="0" w:type="auto"/>
                    <w:hideMark/>
                  </w:tcPr>
                  <w:p w14:paraId="122AF074"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J. T. O. Neill, “An overview of neural network compression},” </w:t>
                    </w:r>
                    <w:r w:rsidRPr="00293C00">
                      <w:rPr>
                        <w:rFonts w:ascii="Calibri" w:hAnsi="Calibri" w:cs="Calibri"/>
                        <w:i/>
                        <w:iCs/>
                        <w:noProof/>
                        <w:sz w:val="22"/>
                        <w:szCs w:val="22"/>
                      </w:rPr>
                      <w:t xml:space="preserve">arXiv preprint arXiv:2006.03669, </w:t>
                    </w:r>
                    <w:r w:rsidRPr="00293C00">
                      <w:rPr>
                        <w:rFonts w:ascii="Calibri" w:hAnsi="Calibri" w:cs="Calibri"/>
                        <w:noProof/>
                        <w:sz w:val="22"/>
                        <w:szCs w:val="22"/>
                      </w:rPr>
                      <w:t xml:space="preserve">pp. 1 - 73, 2020. </w:t>
                    </w:r>
                  </w:p>
                </w:tc>
              </w:tr>
              <w:tr w:rsidR="00293C00" w:rsidRPr="00293C00" w14:paraId="3E2F68F1" w14:textId="77777777">
                <w:trPr>
                  <w:divId w:val="1419448853"/>
                  <w:tblCellSpacing w:w="15" w:type="dxa"/>
                </w:trPr>
                <w:tc>
                  <w:tcPr>
                    <w:tcW w:w="50" w:type="pct"/>
                    <w:hideMark/>
                  </w:tcPr>
                  <w:p w14:paraId="7161A3BA"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[38] </w:t>
                    </w:r>
                  </w:p>
                </w:tc>
                <w:tc>
                  <w:tcPr>
                    <w:tcW w:w="0" w:type="auto"/>
                    <w:hideMark/>
                  </w:tcPr>
                  <w:p w14:paraId="49D2FC8C" w14:textId="77777777" w:rsidR="00293C00" w:rsidRPr="00293C00" w:rsidRDefault="00293C00">
                    <w:pPr>
                      <w:pStyle w:val="Bibliography"/>
                      <w:rPr>
                        <w:rFonts w:ascii="Calibri" w:hAnsi="Calibri" w:cs="Calibri"/>
                        <w:noProof/>
                        <w:sz w:val="22"/>
                        <w:szCs w:val="22"/>
                      </w:rPr>
                    </w:pPr>
                    <w:r w:rsidRPr="00293C00">
                      <w:rPr>
                        <w:rFonts w:ascii="Calibri" w:hAnsi="Calibri" w:cs="Calibri"/>
                        <w:noProof/>
                        <w:sz w:val="22"/>
                        <w:szCs w:val="22"/>
                      </w:rPr>
                      <w:t xml:space="preserve">X.-Y. a. L. C.-L. a. S. C. Y. Zhang, “Towards robust pattern recognition: A review,” </w:t>
                    </w:r>
                    <w:r w:rsidRPr="00293C00">
                      <w:rPr>
                        <w:rFonts w:ascii="Calibri" w:hAnsi="Calibri" w:cs="Calibri"/>
                        <w:i/>
                        <w:iCs/>
                        <w:noProof/>
                        <w:sz w:val="22"/>
                        <w:szCs w:val="22"/>
                      </w:rPr>
                      <w:t xml:space="preserve">Proceedings of the IEEE, </w:t>
                    </w:r>
                    <w:r w:rsidRPr="00293C00">
                      <w:rPr>
                        <w:rFonts w:ascii="Calibri" w:hAnsi="Calibri" w:cs="Calibri"/>
                        <w:noProof/>
                        <w:sz w:val="22"/>
                        <w:szCs w:val="22"/>
                      </w:rPr>
                      <w:t xml:space="preserve">vol. 108, no. 6, pp. 894 - 922, 2020. </w:t>
                    </w:r>
                  </w:p>
                </w:tc>
              </w:tr>
            </w:tbl>
            <w:p w14:paraId="3BD9B679" w14:textId="77777777" w:rsidR="00293C00" w:rsidRPr="00293C00" w:rsidRDefault="00293C00">
              <w:pPr>
                <w:divId w:val="1419448853"/>
                <w:rPr>
                  <w:rFonts w:ascii="Calibri" w:eastAsia="Times New Roman" w:hAnsi="Calibri" w:cs="Calibri"/>
                  <w:noProof/>
                </w:rPr>
              </w:pPr>
            </w:p>
            <w:p w14:paraId="370292C5" w14:textId="1B2BC09B" w:rsidR="00F569E2" w:rsidRPr="00293C00" w:rsidRDefault="00F569E2">
              <w:pPr>
                <w:rPr>
                  <w:rFonts w:ascii="Calibri" w:hAnsi="Calibri" w:cs="Calibri"/>
                </w:rPr>
              </w:pPr>
              <w:r w:rsidRPr="00293C00">
                <w:rPr>
                  <w:rFonts w:ascii="Calibri" w:hAnsi="Calibri" w:cs="Calibri"/>
                  <w:b/>
                  <w:bCs/>
                  <w:noProof/>
                </w:rPr>
                <w:fldChar w:fldCharType="end"/>
              </w:r>
            </w:p>
          </w:sdtContent>
        </w:sdt>
      </w:sdtContent>
    </w:sdt>
    <w:p w14:paraId="559762A4" w14:textId="00E8A3A6" w:rsidR="00C0068B" w:rsidRPr="00293C00" w:rsidRDefault="00C0068B">
      <w:pPr>
        <w:rPr>
          <w:rFonts w:ascii="Calibri" w:hAnsi="Calibri" w:cs="Calibri"/>
        </w:rPr>
      </w:pPr>
    </w:p>
    <w:p w14:paraId="32689596" w14:textId="77777777" w:rsidR="0092006A" w:rsidRPr="00293C00" w:rsidRDefault="0092006A">
      <w:pPr>
        <w:rPr>
          <w:rFonts w:ascii="Calibri" w:hAnsi="Calibri" w:cs="Calibri"/>
        </w:rPr>
      </w:pPr>
    </w:p>
    <w:sectPr w:rsidR="0092006A" w:rsidRPr="00293C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0655B" w14:textId="77777777" w:rsidR="004401C8" w:rsidRDefault="004401C8" w:rsidP="00C0068B">
      <w:pPr>
        <w:spacing w:after="0" w:line="240" w:lineRule="auto"/>
      </w:pPr>
      <w:r>
        <w:separator/>
      </w:r>
    </w:p>
  </w:endnote>
  <w:endnote w:type="continuationSeparator" w:id="0">
    <w:p w14:paraId="3A1DEDCF" w14:textId="77777777" w:rsidR="004401C8" w:rsidRDefault="004401C8" w:rsidP="00C00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CC65D" w14:textId="77777777" w:rsidR="004401C8" w:rsidRDefault="004401C8" w:rsidP="00C0068B">
      <w:pPr>
        <w:spacing w:after="0" w:line="240" w:lineRule="auto"/>
      </w:pPr>
      <w:r>
        <w:separator/>
      </w:r>
    </w:p>
  </w:footnote>
  <w:footnote w:type="continuationSeparator" w:id="0">
    <w:p w14:paraId="39D22414" w14:textId="77777777" w:rsidR="004401C8" w:rsidRDefault="004401C8" w:rsidP="00C006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6B0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57D4C37"/>
    <w:multiLevelType w:val="hybridMultilevel"/>
    <w:tmpl w:val="2FD45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673557"/>
    <w:multiLevelType w:val="hybridMultilevel"/>
    <w:tmpl w:val="FABED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3D55B9"/>
    <w:multiLevelType w:val="hybridMultilevel"/>
    <w:tmpl w:val="AF34E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544774"/>
    <w:multiLevelType w:val="hybridMultilevel"/>
    <w:tmpl w:val="06A41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3F736E"/>
    <w:multiLevelType w:val="hybridMultilevel"/>
    <w:tmpl w:val="12BE6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D6183F"/>
    <w:multiLevelType w:val="multilevel"/>
    <w:tmpl w:val="E15C4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E42DCD"/>
    <w:multiLevelType w:val="hybridMultilevel"/>
    <w:tmpl w:val="A39AF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5266844">
    <w:abstractNumId w:val="0"/>
  </w:num>
  <w:num w:numId="2" w16cid:durableId="2088913622">
    <w:abstractNumId w:val="6"/>
  </w:num>
  <w:num w:numId="3" w16cid:durableId="393353315">
    <w:abstractNumId w:val="2"/>
  </w:num>
  <w:num w:numId="4" w16cid:durableId="2094666317">
    <w:abstractNumId w:val="4"/>
  </w:num>
  <w:num w:numId="5" w16cid:durableId="571935841">
    <w:abstractNumId w:val="1"/>
  </w:num>
  <w:num w:numId="6" w16cid:durableId="159856151">
    <w:abstractNumId w:val="5"/>
  </w:num>
  <w:num w:numId="7" w16cid:durableId="657079783">
    <w:abstractNumId w:val="7"/>
  </w:num>
  <w:num w:numId="8" w16cid:durableId="16413785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22D"/>
    <w:rsid w:val="00005E78"/>
    <w:rsid w:val="0001089A"/>
    <w:rsid w:val="000320BC"/>
    <w:rsid w:val="00080B60"/>
    <w:rsid w:val="000B2CF4"/>
    <w:rsid w:val="000B6AC5"/>
    <w:rsid w:val="000C3681"/>
    <w:rsid w:val="000C5606"/>
    <w:rsid w:val="000C5F1E"/>
    <w:rsid w:val="0010086F"/>
    <w:rsid w:val="00102493"/>
    <w:rsid w:val="00104E86"/>
    <w:rsid w:val="001253AE"/>
    <w:rsid w:val="00133C2C"/>
    <w:rsid w:val="001354E6"/>
    <w:rsid w:val="00137B9D"/>
    <w:rsid w:val="00144313"/>
    <w:rsid w:val="00153EA1"/>
    <w:rsid w:val="0016120E"/>
    <w:rsid w:val="00170B28"/>
    <w:rsid w:val="0017783A"/>
    <w:rsid w:val="00183D25"/>
    <w:rsid w:val="00193E65"/>
    <w:rsid w:val="001B32BE"/>
    <w:rsid w:val="001C32A8"/>
    <w:rsid w:val="001D6385"/>
    <w:rsid w:val="001D7998"/>
    <w:rsid w:val="001E60DB"/>
    <w:rsid w:val="001F267C"/>
    <w:rsid w:val="002030E9"/>
    <w:rsid w:val="00212F01"/>
    <w:rsid w:val="00215775"/>
    <w:rsid w:val="0027219F"/>
    <w:rsid w:val="00275CEE"/>
    <w:rsid w:val="00277B66"/>
    <w:rsid w:val="0028325C"/>
    <w:rsid w:val="00290989"/>
    <w:rsid w:val="00293C00"/>
    <w:rsid w:val="00294F9D"/>
    <w:rsid w:val="002A1A90"/>
    <w:rsid w:val="002C1976"/>
    <w:rsid w:val="002C5799"/>
    <w:rsid w:val="002D7940"/>
    <w:rsid w:val="00323524"/>
    <w:rsid w:val="003356C0"/>
    <w:rsid w:val="003530CB"/>
    <w:rsid w:val="00363703"/>
    <w:rsid w:val="003662D1"/>
    <w:rsid w:val="003665AC"/>
    <w:rsid w:val="003702E3"/>
    <w:rsid w:val="0038256E"/>
    <w:rsid w:val="00384041"/>
    <w:rsid w:val="003960B0"/>
    <w:rsid w:val="003C0608"/>
    <w:rsid w:val="003C2BA4"/>
    <w:rsid w:val="003D17AF"/>
    <w:rsid w:val="003E6956"/>
    <w:rsid w:val="003F7128"/>
    <w:rsid w:val="00404311"/>
    <w:rsid w:val="00404BA9"/>
    <w:rsid w:val="00416645"/>
    <w:rsid w:val="00432DA5"/>
    <w:rsid w:val="004401C8"/>
    <w:rsid w:val="00455383"/>
    <w:rsid w:val="00483CF3"/>
    <w:rsid w:val="004A7F41"/>
    <w:rsid w:val="004B4A83"/>
    <w:rsid w:val="004B5903"/>
    <w:rsid w:val="004C0C1B"/>
    <w:rsid w:val="004C2EAD"/>
    <w:rsid w:val="004C710F"/>
    <w:rsid w:val="004C7DF0"/>
    <w:rsid w:val="004D560B"/>
    <w:rsid w:val="004D5BDA"/>
    <w:rsid w:val="005003CA"/>
    <w:rsid w:val="00513C2B"/>
    <w:rsid w:val="00515C8E"/>
    <w:rsid w:val="00534420"/>
    <w:rsid w:val="00534CC8"/>
    <w:rsid w:val="0054683D"/>
    <w:rsid w:val="005515CD"/>
    <w:rsid w:val="00561E4D"/>
    <w:rsid w:val="00571B11"/>
    <w:rsid w:val="00581485"/>
    <w:rsid w:val="005A0350"/>
    <w:rsid w:val="005A6DFC"/>
    <w:rsid w:val="005B4813"/>
    <w:rsid w:val="005B49E6"/>
    <w:rsid w:val="005B7293"/>
    <w:rsid w:val="005C6ADA"/>
    <w:rsid w:val="005D2A13"/>
    <w:rsid w:val="005D2F35"/>
    <w:rsid w:val="005F020E"/>
    <w:rsid w:val="005F1BD9"/>
    <w:rsid w:val="005F2BCB"/>
    <w:rsid w:val="005F77E5"/>
    <w:rsid w:val="005F7EC9"/>
    <w:rsid w:val="0063631C"/>
    <w:rsid w:val="00641E07"/>
    <w:rsid w:val="00651045"/>
    <w:rsid w:val="006549F3"/>
    <w:rsid w:val="00676670"/>
    <w:rsid w:val="00690832"/>
    <w:rsid w:val="006A30FF"/>
    <w:rsid w:val="006A3E2C"/>
    <w:rsid w:val="006B6B09"/>
    <w:rsid w:val="006C57BA"/>
    <w:rsid w:val="006D37AB"/>
    <w:rsid w:val="006D6960"/>
    <w:rsid w:val="006D787C"/>
    <w:rsid w:val="006E0FB1"/>
    <w:rsid w:val="006E2F6F"/>
    <w:rsid w:val="006F1458"/>
    <w:rsid w:val="00717253"/>
    <w:rsid w:val="0072477B"/>
    <w:rsid w:val="007305B1"/>
    <w:rsid w:val="007631FB"/>
    <w:rsid w:val="0077188F"/>
    <w:rsid w:val="00772958"/>
    <w:rsid w:val="007817B5"/>
    <w:rsid w:val="00794FA9"/>
    <w:rsid w:val="00795203"/>
    <w:rsid w:val="007B6033"/>
    <w:rsid w:val="007C0151"/>
    <w:rsid w:val="007D21F3"/>
    <w:rsid w:val="007D3AD1"/>
    <w:rsid w:val="007E4F45"/>
    <w:rsid w:val="007F2D6F"/>
    <w:rsid w:val="007F4260"/>
    <w:rsid w:val="00803F64"/>
    <w:rsid w:val="00807FDF"/>
    <w:rsid w:val="00820533"/>
    <w:rsid w:val="00820592"/>
    <w:rsid w:val="0082741D"/>
    <w:rsid w:val="00846337"/>
    <w:rsid w:val="00863479"/>
    <w:rsid w:val="00865BD4"/>
    <w:rsid w:val="00873099"/>
    <w:rsid w:val="008734F1"/>
    <w:rsid w:val="00874157"/>
    <w:rsid w:val="00875A33"/>
    <w:rsid w:val="00894BC1"/>
    <w:rsid w:val="008E067F"/>
    <w:rsid w:val="008F0CAF"/>
    <w:rsid w:val="008F114B"/>
    <w:rsid w:val="00907DF8"/>
    <w:rsid w:val="0092006A"/>
    <w:rsid w:val="0092247C"/>
    <w:rsid w:val="009250F4"/>
    <w:rsid w:val="009453B1"/>
    <w:rsid w:val="00980259"/>
    <w:rsid w:val="00982275"/>
    <w:rsid w:val="009B42C2"/>
    <w:rsid w:val="009B672E"/>
    <w:rsid w:val="009D291E"/>
    <w:rsid w:val="009D2B11"/>
    <w:rsid w:val="009E12F3"/>
    <w:rsid w:val="00A036C3"/>
    <w:rsid w:val="00A25AB5"/>
    <w:rsid w:val="00A3540D"/>
    <w:rsid w:val="00A367E6"/>
    <w:rsid w:val="00A427C7"/>
    <w:rsid w:val="00A44420"/>
    <w:rsid w:val="00A45735"/>
    <w:rsid w:val="00A640FC"/>
    <w:rsid w:val="00A65EBA"/>
    <w:rsid w:val="00A82DE4"/>
    <w:rsid w:val="00A840D2"/>
    <w:rsid w:val="00A86AAC"/>
    <w:rsid w:val="00A915CC"/>
    <w:rsid w:val="00AA0790"/>
    <w:rsid w:val="00AE060E"/>
    <w:rsid w:val="00AF7029"/>
    <w:rsid w:val="00B11CFD"/>
    <w:rsid w:val="00B27507"/>
    <w:rsid w:val="00B37A18"/>
    <w:rsid w:val="00B45CDD"/>
    <w:rsid w:val="00B51B36"/>
    <w:rsid w:val="00B5622F"/>
    <w:rsid w:val="00B61690"/>
    <w:rsid w:val="00B651BC"/>
    <w:rsid w:val="00B73BDB"/>
    <w:rsid w:val="00B774E8"/>
    <w:rsid w:val="00B9038C"/>
    <w:rsid w:val="00BA62BF"/>
    <w:rsid w:val="00C0068B"/>
    <w:rsid w:val="00C131FF"/>
    <w:rsid w:val="00C13524"/>
    <w:rsid w:val="00C21A51"/>
    <w:rsid w:val="00C35589"/>
    <w:rsid w:val="00C40DED"/>
    <w:rsid w:val="00C721B9"/>
    <w:rsid w:val="00C76CFF"/>
    <w:rsid w:val="00C96F92"/>
    <w:rsid w:val="00CA761B"/>
    <w:rsid w:val="00CB482D"/>
    <w:rsid w:val="00CB5B1C"/>
    <w:rsid w:val="00CD00D8"/>
    <w:rsid w:val="00CD7C0E"/>
    <w:rsid w:val="00CE3A7C"/>
    <w:rsid w:val="00CE57F3"/>
    <w:rsid w:val="00CF38BC"/>
    <w:rsid w:val="00CF6101"/>
    <w:rsid w:val="00D01A37"/>
    <w:rsid w:val="00D3756A"/>
    <w:rsid w:val="00D4125F"/>
    <w:rsid w:val="00D51735"/>
    <w:rsid w:val="00D64345"/>
    <w:rsid w:val="00D72CB5"/>
    <w:rsid w:val="00D869E6"/>
    <w:rsid w:val="00D90B15"/>
    <w:rsid w:val="00DB0BD5"/>
    <w:rsid w:val="00DB354E"/>
    <w:rsid w:val="00DB3951"/>
    <w:rsid w:val="00DD28C2"/>
    <w:rsid w:val="00DD5E96"/>
    <w:rsid w:val="00E02055"/>
    <w:rsid w:val="00E10848"/>
    <w:rsid w:val="00E2022D"/>
    <w:rsid w:val="00E35C07"/>
    <w:rsid w:val="00E35EC0"/>
    <w:rsid w:val="00E5301D"/>
    <w:rsid w:val="00E61753"/>
    <w:rsid w:val="00E72E27"/>
    <w:rsid w:val="00E967B9"/>
    <w:rsid w:val="00EA629E"/>
    <w:rsid w:val="00EA69CF"/>
    <w:rsid w:val="00EB72B1"/>
    <w:rsid w:val="00EB7688"/>
    <w:rsid w:val="00EB7B3F"/>
    <w:rsid w:val="00ED14DF"/>
    <w:rsid w:val="00ED7A9B"/>
    <w:rsid w:val="00EE19EA"/>
    <w:rsid w:val="00EE3C59"/>
    <w:rsid w:val="00EE5DD6"/>
    <w:rsid w:val="00F13CCB"/>
    <w:rsid w:val="00F279F4"/>
    <w:rsid w:val="00F33A3F"/>
    <w:rsid w:val="00F362AC"/>
    <w:rsid w:val="00F42188"/>
    <w:rsid w:val="00F447E0"/>
    <w:rsid w:val="00F51816"/>
    <w:rsid w:val="00F569E2"/>
    <w:rsid w:val="00F84CF2"/>
    <w:rsid w:val="00F92B62"/>
    <w:rsid w:val="00F96C63"/>
    <w:rsid w:val="00FA1C16"/>
    <w:rsid w:val="00FA40B1"/>
    <w:rsid w:val="00FB208A"/>
    <w:rsid w:val="00FC46AD"/>
    <w:rsid w:val="00FC59C8"/>
    <w:rsid w:val="00FE7EED"/>
    <w:rsid w:val="00FF210E"/>
    <w:rsid w:val="00FF64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C49E5"/>
  <w15:chartTrackingRefBased/>
  <w15:docId w15:val="{D5891707-2B11-4284-89AF-BF9E97DB5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C2B"/>
    <w:pPr>
      <w:spacing w:line="278" w:lineRule="auto"/>
    </w:pPr>
    <w:rPr>
      <w:rFonts w:eastAsiaTheme="minorEastAsia"/>
      <w:sz w:val="24"/>
      <w:szCs w:val="24"/>
      <w:lang w:eastAsia="zh-CN"/>
    </w:rPr>
  </w:style>
  <w:style w:type="paragraph" w:styleId="Heading1">
    <w:name w:val="heading 1"/>
    <w:basedOn w:val="Normal"/>
    <w:next w:val="Normal"/>
    <w:link w:val="Heading1Char"/>
    <w:uiPriority w:val="9"/>
    <w:qFormat/>
    <w:rsid w:val="00E2022D"/>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2022D"/>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022D"/>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022D"/>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022D"/>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022D"/>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022D"/>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022D"/>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022D"/>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02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02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02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02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02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02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02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02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022D"/>
    <w:rPr>
      <w:rFonts w:eastAsiaTheme="majorEastAsia" w:cstheme="majorBidi"/>
      <w:color w:val="272727" w:themeColor="text1" w:themeTint="D8"/>
    </w:rPr>
  </w:style>
  <w:style w:type="paragraph" w:styleId="Title">
    <w:name w:val="Title"/>
    <w:basedOn w:val="Normal"/>
    <w:next w:val="Normal"/>
    <w:link w:val="TitleChar"/>
    <w:uiPriority w:val="10"/>
    <w:qFormat/>
    <w:rsid w:val="00E202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02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02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02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022D"/>
    <w:pPr>
      <w:spacing w:before="160"/>
      <w:jc w:val="center"/>
    </w:pPr>
    <w:rPr>
      <w:i/>
      <w:iCs/>
      <w:color w:val="404040" w:themeColor="text1" w:themeTint="BF"/>
    </w:rPr>
  </w:style>
  <w:style w:type="character" w:customStyle="1" w:styleId="QuoteChar">
    <w:name w:val="Quote Char"/>
    <w:basedOn w:val="DefaultParagraphFont"/>
    <w:link w:val="Quote"/>
    <w:uiPriority w:val="29"/>
    <w:rsid w:val="00E2022D"/>
    <w:rPr>
      <w:i/>
      <w:iCs/>
      <w:color w:val="404040" w:themeColor="text1" w:themeTint="BF"/>
    </w:rPr>
  </w:style>
  <w:style w:type="paragraph" w:styleId="ListParagraph">
    <w:name w:val="List Paragraph"/>
    <w:basedOn w:val="Normal"/>
    <w:uiPriority w:val="34"/>
    <w:qFormat/>
    <w:rsid w:val="00E2022D"/>
    <w:pPr>
      <w:ind w:left="720"/>
      <w:contextualSpacing/>
    </w:pPr>
  </w:style>
  <w:style w:type="character" w:styleId="IntenseEmphasis">
    <w:name w:val="Intense Emphasis"/>
    <w:basedOn w:val="DefaultParagraphFont"/>
    <w:uiPriority w:val="21"/>
    <w:qFormat/>
    <w:rsid w:val="00E2022D"/>
    <w:rPr>
      <w:i/>
      <w:iCs/>
      <w:color w:val="0F4761" w:themeColor="accent1" w:themeShade="BF"/>
    </w:rPr>
  </w:style>
  <w:style w:type="paragraph" w:styleId="IntenseQuote">
    <w:name w:val="Intense Quote"/>
    <w:basedOn w:val="Normal"/>
    <w:next w:val="Normal"/>
    <w:link w:val="IntenseQuoteChar"/>
    <w:uiPriority w:val="30"/>
    <w:qFormat/>
    <w:rsid w:val="00E202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022D"/>
    <w:rPr>
      <w:i/>
      <w:iCs/>
      <w:color w:val="0F4761" w:themeColor="accent1" w:themeShade="BF"/>
    </w:rPr>
  </w:style>
  <w:style w:type="character" w:styleId="IntenseReference">
    <w:name w:val="Intense Reference"/>
    <w:basedOn w:val="DefaultParagraphFont"/>
    <w:uiPriority w:val="32"/>
    <w:qFormat/>
    <w:rsid w:val="00E2022D"/>
    <w:rPr>
      <w:b/>
      <w:bCs/>
      <w:smallCaps/>
      <w:color w:val="0F4761" w:themeColor="accent1" w:themeShade="BF"/>
      <w:spacing w:val="5"/>
    </w:rPr>
  </w:style>
  <w:style w:type="paragraph" w:styleId="TOCHeading">
    <w:name w:val="TOC Heading"/>
    <w:basedOn w:val="Heading1"/>
    <w:next w:val="Normal"/>
    <w:uiPriority w:val="39"/>
    <w:unhideWhenUsed/>
    <w:qFormat/>
    <w:rsid w:val="00DB3951"/>
    <w:pPr>
      <w:numPr>
        <w:numId w:val="0"/>
      </w:num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B3951"/>
    <w:pPr>
      <w:spacing w:after="100"/>
    </w:pPr>
  </w:style>
  <w:style w:type="character" w:styleId="Hyperlink">
    <w:name w:val="Hyperlink"/>
    <w:basedOn w:val="DefaultParagraphFont"/>
    <w:uiPriority w:val="99"/>
    <w:unhideWhenUsed/>
    <w:rsid w:val="00DB3951"/>
    <w:rPr>
      <w:color w:val="467886" w:themeColor="hyperlink"/>
      <w:u w:val="single"/>
    </w:rPr>
  </w:style>
  <w:style w:type="paragraph" w:styleId="NormalWeb">
    <w:name w:val="Normal (Web)"/>
    <w:basedOn w:val="Normal"/>
    <w:uiPriority w:val="99"/>
    <w:semiHidden/>
    <w:unhideWhenUsed/>
    <w:rsid w:val="00D5173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D51735"/>
    <w:rPr>
      <w:b/>
      <w:bCs/>
    </w:rPr>
  </w:style>
  <w:style w:type="paragraph" w:styleId="TOC2">
    <w:name w:val="toc 2"/>
    <w:basedOn w:val="Normal"/>
    <w:next w:val="Normal"/>
    <w:autoRedefine/>
    <w:uiPriority w:val="39"/>
    <w:unhideWhenUsed/>
    <w:rsid w:val="00B51B36"/>
    <w:pPr>
      <w:spacing w:after="100"/>
      <w:ind w:left="240"/>
    </w:pPr>
  </w:style>
  <w:style w:type="paragraph" w:styleId="Header">
    <w:name w:val="header"/>
    <w:basedOn w:val="Normal"/>
    <w:link w:val="HeaderChar"/>
    <w:uiPriority w:val="99"/>
    <w:unhideWhenUsed/>
    <w:rsid w:val="00C006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068B"/>
    <w:rPr>
      <w:rFonts w:eastAsiaTheme="minorEastAsia"/>
      <w:sz w:val="24"/>
      <w:szCs w:val="24"/>
      <w:lang w:eastAsia="zh-CN"/>
    </w:rPr>
  </w:style>
  <w:style w:type="paragraph" w:styleId="Footer">
    <w:name w:val="footer"/>
    <w:basedOn w:val="Normal"/>
    <w:link w:val="FooterChar"/>
    <w:uiPriority w:val="99"/>
    <w:unhideWhenUsed/>
    <w:rsid w:val="00C006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068B"/>
    <w:rPr>
      <w:rFonts w:eastAsiaTheme="minorEastAsia"/>
      <w:sz w:val="24"/>
      <w:szCs w:val="24"/>
      <w:lang w:eastAsia="zh-CN"/>
    </w:rPr>
  </w:style>
  <w:style w:type="table" w:styleId="TableGrid">
    <w:name w:val="Table Grid"/>
    <w:basedOn w:val="TableNormal"/>
    <w:uiPriority w:val="39"/>
    <w:rsid w:val="007631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774E8"/>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B774E8"/>
    <w:pPr>
      <w:spacing w:after="0"/>
    </w:pPr>
  </w:style>
  <w:style w:type="paragraph" w:styleId="Bibliography">
    <w:name w:val="Bibliography"/>
    <w:basedOn w:val="Normal"/>
    <w:next w:val="Normal"/>
    <w:uiPriority w:val="37"/>
    <w:unhideWhenUsed/>
    <w:rsid w:val="00F569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9198">
      <w:bodyDiv w:val="1"/>
      <w:marLeft w:val="0"/>
      <w:marRight w:val="0"/>
      <w:marTop w:val="0"/>
      <w:marBottom w:val="0"/>
      <w:divBdr>
        <w:top w:val="none" w:sz="0" w:space="0" w:color="auto"/>
        <w:left w:val="none" w:sz="0" w:space="0" w:color="auto"/>
        <w:bottom w:val="none" w:sz="0" w:space="0" w:color="auto"/>
        <w:right w:val="none" w:sz="0" w:space="0" w:color="auto"/>
      </w:divBdr>
    </w:div>
    <w:div w:id="13387888">
      <w:bodyDiv w:val="1"/>
      <w:marLeft w:val="0"/>
      <w:marRight w:val="0"/>
      <w:marTop w:val="0"/>
      <w:marBottom w:val="0"/>
      <w:divBdr>
        <w:top w:val="none" w:sz="0" w:space="0" w:color="auto"/>
        <w:left w:val="none" w:sz="0" w:space="0" w:color="auto"/>
        <w:bottom w:val="none" w:sz="0" w:space="0" w:color="auto"/>
        <w:right w:val="none" w:sz="0" w:space="0" w:color="auto"/>
      </w:divBdr>
    </w:div>
    <w:div w:id="19860055">
      <w:bodyDiv w:val="1"/>
      <w:marLeft w:val="0"/>
      <w:marRight w:val="0"/>
      <w:marTop w:val="0"/>
      <w:marBottom w:val="0"/>
      <w:divBdr>
        <w:top w:val="none" w:sz="0" w:space="0" w:color="auto"/>
        <w:left w:val="none" w:sz="0" w:space="0" w:color="auto"/>
        <w:bottom w:val="none" w:sz="0" w:space="0" w:color="auto"/>
        <w:right w:val="none" w:sz="0" w:space="0" w:color="auto"/>
      </w:divBdr>
    </w:div>
    <w:div w:id="22832022">
      <w:bodyDiv w:val="1"/>
      <w:marLeft w:val="0"/>
      <w:marRight w:val="0"/>
      <w:marTop w:val="0"/>
      <w:marBottom w:val="0"/>
      <w:divBdr>
        <w:top w:val="none" w:sz="0" w:space="0" w:color="auto"/>
        <w:left w:val="none" w:sz="0" w:space="0" w:color="auto"/>
        <w:bottom w:val="none" w:sz="0" w:space="0" w:color="auto"/>
        <w:right w:val="none" w:sz="0" w:space="0" w:color="auto"/>
      </w:divBdr>
    </w:div>
    <w:div w:id="30612281">
      <w:bodyDiv w:val="1"/>
      <w:marLeft w:val="0"/>
      <w:marRight w:val="0"/>
      <w:marTop w:val="0"/>
      <w:marBottom w:val="0"/>
      <w:divBdr>
        <w:top w:val="none" w:sz="0" w:space="0" w:color="auto"/>
        <w:left w:val="none" w:sz="0" w:space="0" w:color="auto"/>
        <w:bottom w:val="none" w:sz="0" w:space="0" w:color="auto"/>
        <w:right w:val="none" w:sz="0" w:space="0" w:color="auto"/>
      </w:divBdr>
    </w:div>
    <w:div w:id="36440230">
      <w:bodyDiv w:val="1"/>
      <w:marLeft w:val="0"/>
      <w:marRight w:val="0"/>
      <w:marTop w:val="0"/>
      <w:marBottom w:val="0"/>
      <w:divBdr>
        <w:top w:val="none" w:sz="0" w:space="0" w:color="auto"/>
        <w:left w:val="none" w:sz="0" w:space="0" w:color="auto"/>
        <w:bottom w:val="none" w:sz="0" w:space="0" w:color="auto"/>
        <w:right w:val="none" w:sz="0" w:space="0" w:color="auto"/>
      </w:divBdr>
    </w:div>
    <w:div w:id="37123153">
      <w:bodyDiv w:val="1"/>
      <w:marLeft w:val="0"/>
      <w:marRight w:val="0"/>
      <w:marTop w:val="0"/>
      <w:marBottom w:val="0"/>
      <w:divBdr>
        <w:top w:val="none" w:sz="0" w:space="0" w:color="auto"/>
        <w:left w:val="none" w:sz="0" w:space="0" w:color="auto"/>
        <w:bottom w:val="none" w:sz="0" w:space="0" w:color="auto"/>
        <w:right w:val="none" w:sz="0" w:space="0" w:color="auto"/>
      </w:divBdr>
    </w:div>
    <w:div w:id="38210780">
      <w:bodyDiv w:val="1"/>
      <w:marLeft w:val="0"/>
      <w:marRight w:val="0"/>
      <w:marTop w:val="0"/>
      <w:marBottom w:val="0"/>
      <w:divBdr>
        <w:top w:val="none" w:sz="0" w:space="0" w:color="auto"/>
        <w:left w:val="none" w:sz="0" w:space="0" w:color="auto"/>
        <w:bottom w:val="none" w:sz="0" w:space="0" w:color="auto"/>
        <w:right w:val="none" w:sz="0" w:space="0" w:color="auto"/>
      </w:divBdr>
    </w:div>
    <w:div w:id="45104939">
      <w:bodyDiv w:val="1"/>
      <w:marLeft w:val="0"/>
      <w:marRight w:val="0"/>
      <w:marTop w:val="0"/>
      <w:marBottom w:val="0"/>
      <w:divBdr>
        <w:top w:val="none" w:sz="0" w:space="0" w:color="auto"/>
        <w:left w:val="none" w:sz="0" w:space="0" w:color="auto"/>
        <w:bottom w:val="none" w:sz="0" w:space="0" w:color="auto"/>
        <w:right w:val="none" w:sz="0" w:space="0" w:color="auto"/>
      </w:divBdr>
    </w:div>
    <w:div w:id="47337372">
      <w:bodyDiv w:val="1"/>
      <w:marLeft w:val="0"/>
      <w:marRight w:val="0"/>
      <w:marTop w:val="0"/>
      <w:marBottom w:val="0"/>
      <w:divBdr>
        <w:top w:val="none" w:sz="0" w:space="0" w:color="auto"/>
        <w:left w:val="none" w:sz="0" w:space="0" w:color="auto"/>
        <w:bottom w:val="none" w:sz="0" w:space="0" w:color="auto"/>
        <w:right w:val="none" w:sz="0" w:space="0" w:color="auto"/>
      </w:divBdr>
    </w:div>
    <w:div w:id="48111345">
      <w:bodyDiv w:val="1"/>
      <w:marLeft w:val="0"/>
      <w:marRight w:val="0"/>
      <w:marTop w:val="0"/>
      <w:marBottom w:val="0"/>
      <w:divBdr>
        <w:top w:val="none" w:sz="0" w:space="0" w:color="auto"/>
        <w:left w:val="none" w:sz="0" w:space="0" w:color="auto"/>
        <w:bottom w:val="none" w:sz="0" w:space="0" w:color="auto"/>
        <w:right w:val="none" w:sz="0" w:space="0" w:color="auto"/>
      </w:divBdr>
    </w:div>
    <w:div w:id="51470057">
      <w:bodyDiv w:val="1"/>
      <w:marLeft w:val="0"/>
      <w:marRight w:val="0"/>
      <w:marTop w:val="0"/>
      <w:marBottom w:val="0"/>
      <w:divBdr>
        <w:top w:val="none" w:sz="0" w:space="0" w:color="auto"/>
        <w:left w:val="none" w:sz="0" w:space="0" w:color="auto"/>
        <w:bottom w:val="none" w:sz="0" w:space="0" w:color="auto"/>
        <w:right w:val="none" w:sz="0" w:space="0" w:color="auto"/>
      </w:divBdr>
    </w:div>
    <w:div w:id="60832689">
      <w:bodyDiv w:val="1"/>
      <w:marLeft w:val="0"/>
      <w:marRight w:val="0"/>
      <w:marTop w:val="0"/>
      <w:marBottom w:val="0"/>
      <w:divBdr>
        <w:top w:val="none" w:sz="0" w:space="0" w:color="auto"/>
        <w:left w:val="none" w:sz="0" w:space="0" w:color="auto"/>
        <w:bottom w:val="none" w:sz="0" w:space="0" w:color="auto"/>
        <w:right w:val="none" w:sz="0" w:space="0" w:color="auto"/>
      </w:divBdr>
    </w:div>
    <w:div w:id="67383517">
      <w:bodyDiv w:val="1"/>
      <w:marLeft w:val="0"/>
      <w:marRight w:val="0"/>
      <w:marTop w:val="0"/>
      <w:marBottom w:val="0"/>
      <w:divBdr>
        <w:top w:val="none" w:sz="0" w:space="0" w:color="auto"/>
        <w:left w:val="none" w:sz="0" w:space="0" w:color="auto"/>
        <w:bottom w:val="none" w:sz="0" w:space="0" w:color="auto"/>
        <w:right w:val="none" w:sz="0" w:space="0" w:color="auto"/>
      </w:divBdr>
    </w:div>
    <w:div w:id="67771200">
      <w:bodyDiv w:val="1"/>
      <w:marLeft w:val="0"/>
      <w:marRight w:val="0"/>
      <w:marTop w:val="0"/>
      <w:marBottom w:val="0"/>
      <w:divBdr>
        <w:top w:val="none" w:sz="0" w:space="0" w:color="auto"/>
        <w:left w:val="none" w:sz="0" w:space="0" w:color="auto"/>
        <w:bottom w:val="none" w:sz="0" w:space="0" w:color="auto"/>
        <w:right w:val="none" w:sz="0" w:space="0" w:color="auto"/>
      </w:divBdr>
    </w:div>
    <w:div w:id="81488978">
      <w:bodyDiv w:val="1"/>
      <w:marLeft w:val="0"/>
      <w:marRight w:val="0"/>
      <w:marTop w:val="0"/>
      <w:marBottom w:val="0"/>
      <w:divBdr>
        <w:top w:val="none" w:sz="0" w:space="0" w:color="auto"/>
        <w:left w:val="none" w:sz="0" w:space="0" w:color="auto"/>
        <w:bottom w:val="none" w:sz="0" w:space="0" w:color="auto"/>
        <w:right w:val="none" w:sz="0" w:space="0" w:color="auto"/>
      </w:divBdr>
    </w:div>
    <w:div w:id="81924271">
      <w:bodyDiv w:val="1"/>
      <w:marLeft w:val="0"/>
      <w:marRight w:val="0"/>
      <w:marTop w:val="0"/>
      <w:marBottom w:val="0"/>
      <w:divBdr>
        <w:top w:val="none" w:sz="0" w:space="0" w:color="auto"/>
        <w:left w:val="none" w:sz="0" w:space="0" w:color="auto"/>
        <w:bottom w:val="none" w:sz="0" w:space="0" w:color="auto"/>
        <w:right w:val="none" w:sz="0" w:space="0" w:color="auto"/>
      </w:divBdr>
    </w:div>
    <w:div w:id="87163017">
      <w:bodyDiv w:val="1"/>
      <w:marLeft w:val="0"/>
      <w:marRight w:val="0"/>
      <w:marTop w:val="0"/>
      <w:marBottom w:val="0"/>
      <w:divBdr>
        <w:top w:val="none" w:sz="0" w:space="0" w:color="auto"/>
        <w:left w:val="none" w:sz="0" w:space="0" w:color="auto"/>
        <w:bottom w:val="none" w:sz="0" w:space="0" w:color="auto"/>
        <w:right w:val="none" w:sz="0" w:space="0" w:color="auto"/>
      </w:divBdr>
    </w:div>
    <w:div w:id="90977822">
      <w:bodyDiv w:val="1"/>
      <w:marLeft w:val="0"/>
      <w:marRight w:val="0"/>
      <w:marTop w:val="0"/>
      <w:marBottom w:val="0"/>
      <w:divBdr>
        <w:top w:val="none" w:sz="0" w:space="0" w:color="auto"/>
        <w:left w:val="none" w:sz="0" w:space="0" w:color="auto"/>
        <w:bottom w:val="none" w:sz="0" w:space="0" w:color="auto"/>
        <w:right w:val="none" w:sz="0" w:space="0" w:color="auto"/>
      </w:divBdr>
    </w:div>
    <w:div w:id="91363008">
      <w:bodyDiv w:val="1"/>
      <w:marLeft w:val="0"/>
      <w:marRight w:val="0"/>
      <w:marTop w:val="0"/>
      <w:marBottom w:val="0"/>
      <w:divBdr>
        <w:top w:val="none" w:sz="0" w:space="0" w:color="auto"/>
        <w:left w:val="none" w:sz="0" w:space="0" w:color="auto"/>
        <w:bottom w:val="none" w:sz="0" w:space="0" w:color="auto"/>
        <w:right w:val="none" w:sz="0" w:space="0" w:color="auto"/>
      </w:divBdr>
    </w:div>
    <w:div w:id="111947930">
      <w:bodyDiv w:val="1"/>
      <w:marLeft w:val="0"/>
      <w:marRight w:val="0"/>
      <w:marTop w:val="0"/>
      <w:marBottom w:val="0"/>
      <w:divBdr>
        <w:top w:val="none" w:sz="0" w:space="0" w:color="auto"/>
        <w:left w:val="none" w:sz="0" w:space="0" w:color="auto"/>
        <w:bottom w:val="none" w:sz="0" w:space="0" w:color="auto"/>
        <w:right w:val="none" w:sz="0" w:space="0" w:color="auto"/>
      </w:divBdr>
    </w:div>
    <w:div w:id="112598764">
      <w:bodyDiv w:val="1"/>
      <w:marLeft w:val="0"/>
      <w:marRight w:val="0"/>
      <w:marTop w:val="0"/>
      <w:marBottom w:val="0"/>
      <w:divBdr>
        <w:top w:val="none" w:sz="0" w:space="0" w:color="auto"/>
        <w:left w:val="none" w:sz="0" w:space="0" w:color="auto"/>
        <w:bottom w:val="none" w:sz="0" w:space="0" w:color="auto"/>
        <w:right w:val="none" w:sz="0" w:space="0" w:color="auto"/>
      </w:divBdr>
    </w:div>
    <w:div w:id="116072084">
      <w:bodyDiv w:val="1"/>
      <w:marLeft w:val="0"/>
      <w:marRight w:val="0"/>
      <w:marTop w:val="0"/>
      <w:marBottom w:val="0"/>
      <w:divBdr>
        <w:top w:val="none" w:sz="0" w:space="0" w:color="auto"/>
        <w:left w:val="none" w:sz="0" w:space="0" w:color="auto"/>
        <w:bottom w:val="none" w:sz="0" w:space="0" w:color="auto"/>
        <w:right w:val="none" w:sz="0" w:space="0" w:color="auto"/>
      </w:divBdr>
    </w:div>
    <w:div w:id="120419822">
      <w:bodyDiv w:val="1"/>
      <w:marLeft w:val="0"/>
      <w:marRight w:val="0"/>
      <w:marTop w:val="0"/>
      <w:marBottom w:val="0"/>
      <w:divBdr>
        <w:top w:val="none" w:sz="0" w:space="0" w:color="auto"/>
        <w:left w:val="none" w:sz="0" w:space="0" w:color="auto"/>
        <w:bottom w:val="none" w:sz="0" w:space="0" w:color="auto"/>
        <w:right w:val="none" w:sz="0" w:space="0" w:color="auto"/>
      </w:divBdr>
    </w:div>
    <w:div w:id="131286877">
      <w:bodyDiv w:val="1"/>
      <w:marLeft w:val="0"/>
      <w:marRight w:val="0"/>
      <w:marTop w:val="0"/>
      <w:marBottom w:val="0"/>
      <w:divBdr>
        <w:top w:val="none" w:sz="0" w:space="0" w:color="auto"/>
        <w:left w:val="none" w:sz="0" w:space="0" w:color="auto"/>
        <w:bottom w:val="none" w:sz="0" w:space="0" w:color="auto"/>
        <w:right w:val="none" w:sz="0" w:space="0" w:color="auto"/>
      </w:divBdr>
    </w:div>
    <w:div w:id="136463161">
      <w:bodyDiv w:val="1"/>
      <w:marLeft w:val="0"/>
      <w:marRight w:val="0"/>
      <w:marTop w:val="0"/>
      <w:marBottom w:val="0"/>
      <w:divBdr>
        <w:top w:val="none" w:sz="0" w:space="0" w:color="auto"/>
        <w:left w:val="none" w:sz="0" w:space="0" w:color="auto"/>
        <w:bottom w:val="none" w:sz="0" w:space="0" w:color="auto"/>
        <w:right w:val="none" w:sz="0" w:space="0" w:color="auto"/>
      </w:divBdr>
    </w:div>
    <w:div w:id="136534497">
      <w:bodyDiv w:val="1"/>
      <w:marLeft w:val="0"/>
      <w:marRight w:val="0"/>
      <w:marTop w:val="0"/>
      <w:marBottom w:val="0"/>
      <w:divBdr>
        <w:top w:val="none" w:sz="0" w:space="0" w:color="auto"/>
        <w:left w:val="none" w:sz="0" w:space="0" w:color="auto"/>
        <w:bottom w:val="none" w:sz="0" w:space="0" w:color="auto"/>
        <w:right w:val="none" w:sz="0" w:space="0" w:color="auto"/>
      </w:divBdr>
    </w:div>
    <w:div w:id="140388296">
      <w:bodyDiv w:val="1"/>
      <w:marLeft w:val="0"/>
      <w:marRight w:val="0"/>
      <w:marTop w:val="0"/>
      <w:marBottom w:val="0"/>
      <w:divBdr>
        <w:top w:val="none" w:sz="0" w:space="0" w:color="auto"/>
        <w:left w:val="none" w:sz="0" w:space="0" w:color="auto"/>
        <w:bottom w:val="none" w:sz="0" w:space="0" w:color="auto"/>
        <w:right w:val="none" w:sz="0" w:space="0" w:color="auto"/>
      </w:divBdr>
    </w:div>
    <w:div w:id="140390780">
      <w:bodyDiv w:val="1"/>
      <w:marLeft w:val="0"/>
      <w:marRight w:val="0"/>
      <w:marTop w:val="0"/>
      <w:marBottom w:val="0"/>
      <w:divBdr>
        <w:top w:val="none" w:sz="0" w:space="0" w:color="auto"/>
        <w:left w:val="none" w:sz="0" w:space="0" w:color="auto"/>
        <w:bottom w:val="none" w:sz="0" w:space="0" w:color="auto"/>
        <w:right w:val="none" w:sz="0" w:space="0" w:color="auto"/>
      </w:divBdr>
    </w:div>
    <w:div w:id="140778028">
      <w:bodyDiv w:val="1"/>
      <w:marLeft w:val="0"/>
      <w:marRight w:val="0"/>
      <w:marTop w:val="0"/>
      <w:marBottom w:val="0"/>
      <w:divBdr>
        <w:top w:val="none" w:sz="0" w:space="0" w:color="auto"/>
        <w:left w:val="none" w:sz="0" w:space="0" w:color="auto"/>
        <w:bottom w:val="none" w:sz="0" w:space="0" w:color="auto"/>
        <w:right w:val="none" w:sz="0" w:space="0" w:color="auto"/>
      </w:divBdr>
    </w:div>
    <w:div w:id="164514815">
      <w:bodyDiv w:val="1"/>
      <w:marLeft w:val="0"/>
      <w:marRight w:val="0"/>
      <w:marTop w:val="0"/>
      <w:marBottom w:val="0"/>
      <w:divBdr>
        <w:top w:val="none" w:sz="0" w:space="0" w:color="auto"/>
        <w:left w:val="none" w:sz="0" w:space="0" w:color="auto"/>
        <w:bottom w:val="none" w:sz="0" w:space="0" w:color="auto"/>
        <w:right w:val="none" w:sz="0" w:space="0" w:color="auto"/>
      </w:divBdr>
    </w:div>
    <w:div w:id="165750016">
      <w:bodyDiv w:val="1"/>
      <w:marLeft w:val="0"/>
      <w:marRight w:val="0"/>
      <w:marTop w:val="0"/>
      <w:marBottom w:val="0"/>
      <w:divBdr>
        <w:top w:val="none" w:sz="0" w:space="0" w:color="auto"/>
        <w:left w:val="none" w:sz="0" w:space="0" w:color="auto"/>
        <w:bottom w:val="none" w:sz="0" w:space="0" w:color="auto"/>
        <w:right w:val="none" w:sz="0" w:space="0" w:color="auto"/>
      </w:divBdr>
    </w:div>
    <w:div w:id="166142739">
      <w:bodyDiv w:val="1"/>
      <w:marLeft w:val="0"/>
      <w:marRight w:val="0"/>
      <w:marTop w:val="0"/>
      <w:marBottom w:val="0"/>
      <w:divBdr>
        <w:top w:val="none" w:sz="0" w:space="0" w:color="auto"/>
        <w:left w:val="none" w:sz="0" w:space="0" w:color="auto"/>
        <w:bottom w:val="none" w:sz="0" w:space="0" w:color="auto"/>
        <w:right w:val="none" w:sz="0" w:space="0" w:color="auto"/>
      </w:divBdr>
    </w:div>
    <w:div w:id="177039566">
      <w:bodyDiv w:val="1"/>
      <w:marLeft w:val="0"/>
      <w:marRight w:val="0"/>
      <w:marTop w:val="0"/>
      <w:marBottom w:val="0"/>
      <w:divBdr>
        <w:top w:val="none" w:sz="0" w:space="0" w:color="auto"/>
        <w:left w:val="none" w:sz="0" w:space="0" w:color="auto"/>
        <w:bottom w:val="none" w:sz="0" w:space="0" w:color="auto"/>
        <w:right w:val="none" w:sz="0" w:space="0" w:color="auto"/>
      </w:divBdr>
    </w:div>
    <w:div w:id="184565393">
      <w:bodyDiv w:val="1"/>
      <w:marLeft w:val="0"/>
      <w:marRight w:val="0"/>
      <w:marTop w:val="0"/>
      <w:marBottom w:val="0"/>
      <w:divBdr>
        <w:top w:val="none" w:sz="0" w:space="0" w:color="auto"/>
        <w:left w:val="none" w:sz="0" w:space="0" w:color="auto"/>
        <w:bottom w:val="none" w:sz="0" w:space="0" w:color="auto"/>
        <w:right w:val="none" w:sz="0" w:space="0" w:color="auto"/>
      </w:divBdr>
    </w:div>
    <w:div w:id="184907866">
      <w:bodyDiv w:val="1"/>
      <w:marLeft w:val="0"/>
      <w:marRight w:val="0"/>
      <w:marTop w:val="0"/>
      <w:marBottom w:val="0"/>
      <w:divBdr>
        <w:top w:val="none" w:sz="0" w:space="0" w:color="auto"/>
        <w:left w:val="none" w:sz="0" w:space="0" w:color="auto"/>
        <w:bottom w:val="none" w:sz="0" w:space="0" w:color="auto"/>
        <w:right w:val="none" w:sz="0" w:space="0" w:color="auto"/>
      </w:divBdr>
    </w:div>
    <w:div w:id="188420888">
      <w:bodyDiv w:val="1"/>
      <w:marLeft w:val="0"/>
      <w:marRight w:val="0"/>
      <w:marTop w:val="0"/>
      <w:marBottom w:val="0"/>
      <w:divBdr>
        <w:top w:val="none" w:sz="0" w:space="0" w:color="auto"/>
        <w:left w:val="none" w:sz="0" w:space="0" w:color="auto"/>
        <w:bottom w:val="none" w:sz="0" w:space="0" w:color="auto"/>
        <w:right w:val="none" w:sz="0" w:space="0" w:color="auto"/>
      </w:divBdr>
    </w:div>
    <w:div w:id="203176336">
      <w:bodyDiv w:val="1"/>
      <w:marLeft w:val="0"/>
      <w:marRight w:val="0"/>
      <w:marTop w:val="0"/>
      <w:marBottom w:val="0"/>
      <w:divBdr>
        <w:top w:val="none" w:sz="0" w:space="0" w:color="auto"/>
        <w:left w:val="none" w:sz="0" w:space="0" w:color="auto"/>
        <w:bottom w:val="none" w:sz="0" w:space="0" w:color="auto"/>
        <w:right w:val="none" w:sz="0" w:space="0" w:color="auto"/>
      </w:divBdr>
    </w:div>
    <w:div w:id="211115228">
      <w:bodyDiv w:val="1"/>
      <w:marLeft w:val="0"/>
      <w:marRight w:val="0"/>
      <w:marTop w:val="0"/>
      <w:marBottom w:val="0"/>
      <w:divBdr>
        <w:top w:val="none" w:sz="0" w:space="0" w:color="auto"/>
        <w:left w:val="none" w:sz="0" w:space="0" w:color="auto"/>
        <w:bottom w:val="none" w:sz="0" w:space="0" w:color="auto"/>
        <w:right w:val="none" w:sz="0" w:space="0" w:color="auto"/>
      </w:divBdr>
    </w:div>
    <w:div w:id="216623720">
      <w:bodyDiv w:val="1"/>
      <w:marLeft w:val="0"/>
      <w:marRight w:val="0"/>
      <w:marTop w:val="0"/>
      <w:marBottom w:val="0"/>
      <w:divBdr>
        <w:top w:val="none" w:sz="0" w:space="0" w:color="auto"/>
        <w:left w:val="none" w:sz="0" w:space="0" w:color="auto"/>
        <w:bottom w:val="none" w:sz="0" w:space="0" w:color="auto"/>
        <w:right w:val="none" w:sz="0" w:space="0" w:color="auto"/>
      </w:divBdr>
    </w:div>
    <w:div w:id="226262158">
      <w:bodyDiv w:val="1"/>
      <w:marLeft w:val="0"/>
      <w:marRight w:val="0"/>
      <w:marTop w:val="0"/>
      <w:marBottom w:val="0"/>
      <w:divBdr>
        <w:top w:val="none" w:sz="0" w:space="0" w:color="auto"/>
        <w:left w:val="none" w:sz="0" w:space="0" w:color="auto"/>
        <w:bottom w:val="none" w:sz="0" w:space="0" w:color="auto"/>
        <w:right w:val="none" w:sz="0" w:space="0" w:color="auto"/>
      </w:divBdr>
    </w:div>
    <w:div w:id="228157046">
      <w:bodyDiv w:val="1"/>
      <w:marLeft w:val="0"/>
      <w:marRight w:val="0"/>
      <w:marTop w:val="0"/>
      <w:marBottom w:val="0"/>
      <w:divBdr>
        <w:top w:val="none" w:sz="0" w:space="0" w:color="auto"/>
        <w:left w:val="none" w:sz="0" w:space="0" w:color="auto"/>
        <w:bottom w:val="none" w:sz="0" w:space="0" w:color="auto"/>
        <w:right w:val="none" w:sz="0" w:space="0" w:color="auto"/>
      </w:divBdr>
    </w:div>
    <w:div w:id="239144742">
      <w:bodyDiv w:val="1"/>
      <w:marLeft w:val="0"/>
      <w:marRight w:val="0"/>
      <w:marTop w:val="0"/>
      <w:marBottom w:val="0"/>
      <w:divBdr>
        <w:top w:val="none" w:sz="0" w:space="0" w:color="auto"/>
        <w:left w:val="none" w:sz="0" w:space="0" w:color="auto"/>
        <w:bottom w:val="none" w:sz="0" w:space="0" w:color="auto"/>
        <w:right w:val="none" w:sz="0" w:space="0" w:color="auto"/>
      </w:divBdr>
    </w:div>
    <w:div w:id="246111421">
      <w:bodyDiv w:val="1"/>
      <w:marLeft w:val="0"/>
      <w:marRight w:val="0"/>
      <w:marTop w:val="0"/>
      <w:marBottom w:val="0"/>
      <w:divBdr>
        <w:top w:val="none" w:sz="0" w:space="0" w:color="auto"/>
        <w:left w:val="none" w:sz="0" w:space="0" w:color="auto"/>
        <w:bottom w:val="none" w:sz="0" w:space="0" w:color="auto"/>
        <w:right w:val="none" w:sz="0" w:space="0" w:color="auto"/>
      </w:divBdr>
    </w:div>
    <w:div w:id="246578808">
      <w:bodyDiv w:val="1"/>
      <w:marLeft w:val="0"/>
      <w:marRight w:val="0"/>
      <w:marTop w:val="0"/>
      <w:marBottom w:val="0"/>
      <w:divBdr>
        <w:top w:val="none" w:sz="0" w:space="0" w:color="auto"/>
        <w:left w:val="none" w:sz="0" w:space="0" w:color="auto"/>
        <w:bottom w:val="none" w:sz="0" w:space="0" w:color="auto"/>
        <w:right w:val="none" w:sz="0" w:space="0" w:color="auto"/>
      </w:divBdr>
    </w:div>
    <w:div w:id="254021803">
      <w:bodyDiv w:val="1"/>
      <w:marLeft w:val="0"/>
      <w:marRight w:val="0"/>
      <w:marTop w:val="0"/>
      <w:marBottom w:val="0"/>
      <w:divBdr>
        <w:top w:val="none" w:sz="0" w:space="0" w:color="auto"/>
        <w:left w:val="none" w:sz="0" w:space="0" w:color="auto"/>
        <w:bottom w:val="none" w:sz="0" w:space="0" w:color="auto"/>
        <w:right w:val="none" w:sz="0" w:space="0" w:color="auto"/>
      </w:divBdr>
    </w:div>
    <w:div w:id="257904479">
      <w:bodyDiv w:val="1"/>
      <w:marLeft w:val="0"/>
      <w:marRight w:val="0"/>
      <w:marTop w:val="0"/>
      <w:marBottom w:val="0"/>
      <w:divBdr>
        <w:top w:val="none" w:sz="0" w:space="0" w:color="auto"/>
        <w:left w:val="none" w:sz="0" w:space="0" w:color="auto"/>
        <w:bottom w:val="none" w:sz="0" w:space="0" w:color="auto"/>
        <w:right w:val="none" w:sz="0" w:space="0" w:color="auto"/>
      </w:divBdr>
    </w:div>
    <w:div w:id="268662479">
      <w:bodyDiv w:val="1"/>
      <w:marLeft w:val="0"/>
      <w:marRight w:val="0"/>
      <w:marTop w:val="0"/>
      <w:marBottom w:val="0"/>
      <w:divBdr>
        <w:top w:val="none" w:sz="0" w:space="0" w:color="auto"/>
        <w:left w:val="none" w:sz="0" w:space="0" w:color="auto"/>
        <w:bottom w:val="none" w:sz="0" w:space="0" w:color="auto"/>
        <w:right w:val="none" w:sz="0" w:space="0" w:color="auto"/>
      </w:divBdr>
    </w:div>
    <w:div w:id="274870370">
      <w:bodyDiv w:val="1"/>
      <w:marLeft w:val="0"/>
      <w:marRight w:val="0"/>
      <w:marTop w:val="0"/>
      <w:marBottom w:val="0"/>
      <w:divBdr>
        <w:top w:val="none" w:sz="0" w:space="0" w:color="auto"/>
        <w:left w:val="none" w:sz="0" w:space="0" w:color="auto"/>
        <w:bottom w:val="none" w:sz="0" w:space="0" w:color="auto"/>
        <w:right w:val="none" w:sz="0" w:space="0" w:color="auto"/>
      </w:divBdr>
    </w:div>
    <w:div w:id="282923501">
      <w:bodyDiv w:val="1"/>
      <w:marLeft w:val="0"/>
      <w:marRight w:val="0"/>
      <w:marTop w:val="0"/>
      <w:marBottom w:val="0"/>
      <w:divBdr>
        <w:top w:val="none" w:sz="0" w:space="0" w:color="auto"/>
        <w:left w:val="none" w:sz="0" w:space="0" w:color="auto"/>
        <w:bottom w:val="none" w:sz="0" w:space="0" w:color="auto"/>
        <w:right w:val="none" w:sz="0" w:space="0" w:color="auto"/>
      </w:divBdr>
    </w:div>
    <w:div w:id="286863040">
      <w:bodyDiv w:val="1"/>
      <w:marLeft w:val="0"/>
      <w:marRight w:val="0"/>
      <w:marTop w:val="0"/>
      <w:marBottom w:val="0"/>
      <w:divBdr>
        <w:top w:val="none" w:sz="0" w:space="0" w:color="auto"/>
        <w:left w:val="none" w:sz="0" w:space="0" w:color="auto"/>
        <w:bottom w:val="none" w:sz="0" w:space="0" w:color="auto"/>
        <w:right w:val="none" w:sz="0" w:space="0" w:color="auto"/>
      </w:divBdr>
    </w:div>
    <w:div w:id="287199939">
      <w:bodyDiv w:val="1"/>
      <w:marLeft w:val="0"/>
      <w:marRight w:val="0"/>
      <w:marTop w:val="0"/>
      <w:marBottom w:val="0"/>
      <w:divBdr>
        <w:top w:val="none" w:sz="0" w:space="0" w:color="auto"/>
        <w:left w:val="none" w:sz="0" w:space="0" w:color="auto"/>
        <w:bottom w:val="none" w:sz="0" w:space="0" w:color="auto"/>
        <w:right w:val="none" w:sz="0" w:space="0" w:color="auto"/>
      </w:divBdr>
    </w:div>
    <w:div w:id="292757135">
      <w:bodyDiv w:val="1"/>
      <w:marLeft w:val="0"/>
      <w:marRight w:val="0"/>
      <w:marTop w:val="0"/>
      <w:marBottom w:val="0"/>
      <w:divBdr>
        <w:top w:val="none" w:sz="0" w:space="0" w:color="auto"/>
        <w:left w:val="none" w:sz="0" w:space="0" w:color="auto"/>
        <w:bottom w:val="none" w:sz="0" w:space="0" w:color="auto"/>
        <w:right w:val="none" w:sz="0" w:space="0" w:color="auto"/>
      </w:divBdr>
    </w:div>
    <w:div w:id="297414195">
      <w:bodyDiv w:val="1"/>
      <w:marLeft w:val="0"/>
      <w:marRight w:val="0"/>
      <w:marTop w:val="0"/>
      <w:marBottom w:val="0"/>
      <w:divBdr>
        <w:top w:val="none" w:sz="0" w:space="0" w:color="auto"/>
        <w:left w:val="none" w:sz="0" w:space="0" w:color="auto"/>
        <w:bottom w:val="none" w:sz="0" w:space="0" w:color="auto"/>
        <w:right w:val="none" w:sz="0" w:space="0" w:color="auto"/>
      </w:divBdr>
    </w:div>
    <w:div w:id="302583396">
      <w:bodyDiv w:val="1"/>
      <w:marLeft w:val="0"/>
      <w:marRight w:val="0"/>
      <w:marTop w:val="0"/>
      <w:marBottom w:val="0"/>
      <w:divBdr>
        <w:top w:val="none" w:sz="0" w:space="0" w:color="auto"/>
        <w:left w:val="none" w:sz="0" w:space="0" w:color="auto"/>
        <w:bottom w:val="none" w:sz="0" w:space="0" w:color="auto"/>
        <w:right w:val="none" w:sz="0" w:space="0" w:color="auto"/>
      </w:divBdr>
    </w:div>
    <w:div w:id="303511559">
      <w:bodyDiv w:val="1"/>
      <w:marLeft w:val="0"/>
      <w:marRight w:val="0"/>
      <w:marTop w:val="0"/>
      <w:marBottom w:val="0"/>
      <w:divBdr>
        <w:top w:val="none" w:sz="0" w:space="0" w:color="auto"/>
        <w:left w:val="none" w:sz="0" w:space="0" w:color="auto"/>
        <w:bottom w:val="none" w:sz="0" w:space="0" w:color="auto"/>
        <w:right w:val="none" w:sz="0" w:space="0" w:color="auto"/>
      </w:divBdr>
    </w:div>
    <w:div w:id="306321218">
      <w:bodyDiv w:val="1"/>
      <w:marLeft w:val="0"/>
      <w:marRight w:val="0"/>
      <w:marTop w:val="0"/>
      <w:marBottom w:val="0"/>
      <w:divBdr>
        <w:top w:val="none" w:sz="0" w:space="0" w:color="auto"/>
        <w:left w:val="none" w:sz="0" w:space="0" w:color="auto"/>
        <w:bottom w:val="none" w:sz="0" w:space="0" w:color="auto"/>
        <w:right w:val="none" w:sz="0" w:space="0" w:color="auto"/>
      </w:divBdr>
    </w:div>
    <w:div w:id="306975932">
      <w:bodyDiv w:val="1"/>
      <w:marLeft w:val="0"/>
      <w:marRight w:val="0"/>
      <w:marTop w:val="0"/>
      <w:marBottom w:val="0"/>
      <w:divBdr>
        <w:top w:val="none" w:sz="0" w:space="0" w:color="auto"/>
        <w:left w:val="none" w:sz="0" w:space="0" w:color="auto"/>
        <w:bottom w:val="none" w:sz="0" w:space="0" w:color="auto"/>
        <w:right w:val="none" w:sz="0" w:space="0" w:color="auto"/>
      </w:divBdr>
    </w:div>
    <w:div w:id="309677431">
      <w:bodyDiv w:val="1"/>
      <w:marLeft w:val="0"/>
      <w:marRight w:val="0"/>
      <w:marTop w:val="0"/>
      <w:marBottom w:val="0"/>
      <w:divBdr>
        <w:top w:val="none" w:sz="0" w:space="0" w:color="auto"/>
        <w:left w:val="none" w:sz="0" w:space="0" w:color="auto"/>
        <w:bottom w:val="none" w:sz="0" w:space="0" w:color="auto"/>
        <w:right w:val="none" w:sz="0" w:space="0" w:color="auto"/>
      </w:divBdr>
    </w:div>
    <w:div w:id="311057810">
      <w:bodyDiv w:val="1"/>
      <w:marLeft w:val="0"/>
      <w:marRight w:val="0"/>
      <w:marTop w:val="0"/>
      <w:marBottom w:val="0"/>
      <w:divBdr>
        <w:top w:val="none" w:sz="0" w:space="0" w:color="auto"/>
        <w:left w:val="none" w:sz="0" w:space="0" w:color="auto"/>
        <w:bottom w:val="none" w:sz="0" w:space="0" w:color="auto"/>
        <w:right w:val="none" w:sz="0" w:space="0" w:color="auto"/>
      </w:divBdr>
    </w:div>
    <w:div w:id="311639417">
      <w:bodyDiv w:val="1"/>
      <w:marLeft w:val="0"/>
      <w:marRight w:val="0"/>
      <w:marTop w:val="0"/>
      <w:marBottom w:val="0"/>
      <w:divBdr>
        <w:top w:val="none" w:sz="0" w:space="0" w:color="auto"/>
        <w:left w:val="none" w:sz="0" w:space="0" w:color="auto"/>
        <w:bottom w:val="none" w:sz="0" w:space="0" w:color="auto"/>
        <w:right w:val="none" w:sz="0" w:space="0" w:color="auto"/>
      </w:divBdr>
    </w:div>
    <w:div w:id="318002792">
      <w:bodyDiv w:val="1"/>
      <w:marLeft w:val="0"/>
      <w:marRight w:val="0"/>
      <w:marTop w:val="0"/>
      <w:marBottom w:val="0"/>
      <w:divBdr>
        <w:top w:val="none" w:sz="0" w:space="0" w:color="auto"/>
        <w:left w:val="none" w:sz="0" w:space="0" w:color="auto"/>
        <w:bottom w:val="none" w:sz="0" w:space="0" w:color="auto"/>
        <w:right w:val="none" w:sz="0" w:space="0" w:color="auto"/>
      </w:divBdr>
    </w:div>
    <w:div w:id="321738446">
      <w:bodyDiv w:val="1"/>
      <w:marLeft w:val="0"/>
      <w:marRight w:val="0"/>
      <w:marTop w:val="0"/>
      <w:marBottom w:val="0"/>
      <w:divBdr>
        <w:top w:val="none" w:sz="0" w:space="0" w:color="auto"/>
        <w:left w:val="none" w:sz="0" w:space="0" w:color="auto"/>
        <w:bottom w:val="none" w:sz="0" w:space="0" w:color="auto"/>
        <w:right w:val="none" w:sz="0" w:space="0" w:color="auto"/>
      </w:divBdr>
    </w:div>
    <w:div w:id="323703212">
      <w:bodyDiv w:val="1"/>
      <w:marLeft w:val="0"/>
      <w:marRight w:val="0"/>
      <w:marTop w:val="0"/>
      <w:marBottom w:val="0"/>
      <w:divBdr>
        <w:top w:val="none" w:sz="0" w:space="0" w:color="auto"/>
        <w:left w:val="none" w:sz="0" w:space="0" w:color="auto"/>
        <w:bottom w:val="none" w:sz="0" w:space="0" w:color="auto"/>
        <w:right w:val="none" w:sz="0" w:space="0" w:color="auto"/>
      </w:divBdr>
    </w:div>
    <w:div w:id="325398452">
      <w:bodyDiv w:val="1"/>
      <w:marLeft w:val="0"/>
      <w:marRight w:val="0"/>
      <w:marTop w:val="0"/>
      <w:marBottom w:val="0"/>
      <w:divBdr>
        <w:top w:val="none" w:sz="0" w:space="0" w:color="auto"/>
        <w:left w:val="none" w:sz="0" w:space="0" w:color="auto"/>
        <w:bottom w:val="none" w:sz="0" w:space="0" w:color="auto"/>
        <w:right w:val="none" w:sz="0" w:space="0" w:color="auto"/>
      </w:divBdr>
    </w:div>
    <w:div w:id="334455366">
      <w:bodyDiv w:val="1"/>
      <w:marLeft w:val="0"/>
      <w:marRight w:val="0"/>
      <w:marTop w:val="0"/>
      <w:marBottom w:val="0"/>
      <w:divBdr>
        <w:top w:val="none" w:sz="0" w:space="0" w:color="auto"/>
        <w:left w:val="none" w:sz="0" w:space="0" w:color="auto"/>
        <w:bottom w:val="none" w:sz="0" w:space="0" w:color="auto"/>
        <w:right w:val="none" w:sz="0" w:space="0" w:color="auto"/>
      </w:divBdr>
    </w:div>
    <w:div w:id="338309251">
      <w:bodyDiv w:val="1"/>
      <w:marLeft w:val="0"/>
      <w:marRight w:val="0"/>
      <w:marTop w:val="0"/>
      <w:marBottom w:val="0"/>
      <w:divBdr>
        <w:top w:val="none" w:sz="0" w:space="0" w:color="auto"/>
        <w:left w:val="none" w:sz="0" w:space="0" w:color="auto"/>
        <w:bottom w:val="none" w:sz="0" w:space="0" w:color="auto"/>
        <w:right w:val="none" w:sz="0" w:space="0" w:color="auto"/>
      </w:divBdr>
    </w:div>
    <w:div w:id="338387713">
      <w:bodyDiv w:val="1"/>
      <w:marLeft w:val="0"/>
      <w:marRight w:val="0"/>
      <w:marTop w:val="0"/>
      <w:marBottom w:val="0"/>
      <w:divBdr>
        <w:top w:val="none" w:sz="0" w:space="0" w:color="auto"/>
        <w:left w:val="none" w:sz="0" w:space="0" w:color="auto"/>
        <w:bottom w:val="none" w:sz="0" w:space="0" w:color="auto"/>
        <w:right w:val="none" w:sz="0" w:space="0" w:color="auto"/>
      </w:divBdr>
    </w:div>
    <w:div w:id="340400508">
      <w:bodyDiv w:val="1"/>
      <w:marLeft w:val="0"/>
      <w:marRight w:val="0"/>
      <w:marTop w:val="0"/>
      <w:marBottom w:val="0"/>
      <w:divBdr>
        <w:top w:val="none" w:sz="0" w:space="0" w:color="auto"/>
        <w:left w:val="none" w:sz="0" w:space="0" w:color="auto"/>
        <w:bottom w:val="none" w:sz="0" w:space="0" w:color="auto"/>
        <w:right w:val="none" w:sz="0" w:space="0" w:color="auto"/>
      </w:divBdr>
    </w:div>
    <w:div w:id="341661356">
      <w:bodyDiv w:val="1"/>
      <w:marLeft w:val="0"/>
      <w:marRight w:val="0"/>
      <w:marTop w:val="0"/>
      <w:marBottom w:val="0"/>
      <w:divBdr>
        <w:top w:val="none" w:sz="0" w:space="0" w:color="auto"/>
        <w:left w:val="none" w:sz="0" w:space="0" w:color="auto"/>
        <w:bottom w:val="none" w:sz="0" w:space="0" w:color="auto"/>
        <w:right w:val="none" w:sz="0" w:space="0" w:color="auto"/>
      </w:divBdr>
    </w:div>
    <w:div w:id="347681225">
      <w:bodyDiv w:val="1"/>
      <w:marLeft w:val="0"/>
      <w:marRight w:val="0"/>
      <w:marTop w:val="0"/>
      <w:marBottom w:val="0"/>
      <w:divBdr>
        <w:top w:val="none" w:sz="0" w:space="0" w:color="auto"/>
        <w:left w:val="none" w:sz="0" w:space="0" w:color="auto"/>
        <w:bottom w:val="none" w:sz="0" w:space="0" w:color="auto"/>
        <w:right w:val="none" w:sz="0" w:space="0" w:color="auto"/>
      </w:divBdr>
    </w:div>
    <w:div w:id="354966782">
      <w:bodyDiv w:val="1"/>
      <w:marLeft w:val="0"/>
      <w:marRight w:val="0"/>
      <w:marTop w:val="0"/>
      <w:marBottom w:val="0"/>
      <w:divBdr>
        <w:top w:val="none" w:sz="0" w:space="0" w:color="auto"/>
        <w:left w:val="none" w:sz="0" w:space="0" w:color="auto"/>
        <w:bottom w:val="none" w:sz="0" w:space="0" w:color="auto"/>
        <w:right w:val="none" w:sz="0" w:space="0" w:color="auto"/>
      </w:divBdr>
    </w:div>
    <w:div w:id="355471327">
      <w:bodyDiv w:val="1"/>
      <w:marLeft w:val="0"/>
      <w:marRight w:val="0"/>
      <w:marTop w:val="0"/>
      <w:marBottom w:val="0"/>
      <w:divBdr>
        <w:top w:val="none" w:sz="0" w:space="0" w:color="auto"/>
        <w:left w:val="none" w:sz="0" w:space="0" w:color="auto"/>
        <w:bottom w:val="none" w:sz="0" w:space="0" w:color="auto"/>
        <w:right w:val="none" w:sz="0" w:space="0" w:color="auto"/>
      </w:divBdr>
    </w:div>
    <w:div w:id="357392702">
      <w:bodyDiv w:val="1"/>
      <w:marLeft w:val="0"/>
      <w:marRight w:val="0"/>
      <w:marTop w:val="0"/>
      <w:marBottom w:val="0"/>
      <w:divBdr>
        <w:top w:val="none" w:sz="0" w:space="0" w:color="auto"/>
        <w:left w:val="none" w:sz="0" w:space="0" w:color="auto"/>
        <w:bottom w:val="none" w:sz="0" w:space="0" w:color="auto"/>
        <w:right w:val="none" w:sz="0" w:space="0" w:color="auto"/>
      </w:divBdr>
    </w:div>
    <w:div w:id="360519860">
      <w:bodyDiv w:val="1"/>
      <w:marLeft w:val="0"/>
      <w:marRight w:val="0"/>
      <w:marTop w:val="0"/>
      <w:marBottom w:val="0"/>
      <w:divBdr>
        <w:top w:val="none" w:sz="0" w:space="0" w:color="auto"/>
        <w:left w:val="none" w:sz="0" w:space="0" w:color="auto"/>
        <w:bottom w:val="none" w:sz="0" w:space="0" w:color="auto"/>
        <w:right w:val="none" w:sz="0" w:space="0" w:color="auto"/>
      </w:divBdr>
    </w:div>
    <w:div w:id="361903279">
      <w:bodyDiv w:val="1"/>
      <w:marLeft w:val="0"/>
      <w:marRight w:val="0"/>
      <w:marTop w:val="0"/>
      <w:marBottom w:val="0"/>
      <w:divBdr>
        <w:top w:val="none" w:sz="0" w:space="0" w:color="auto"/>
        <w:left w:val="none" w:sz="0" w:space="0" w:color="auto"/>
        <w:bottom w:val="none" w:sz="0" w:space="0" w:color="auto"/>
        <w:right w:val="none" w:sz="0" w:space="0" w:color="auto"/>
      </w:divBdr>
    </w:div>
    <w:div w:id="370542149">
      <w:bodyDiv w:val="1"/>
      <w:marLeft w:val="0"/>
      <w:marRight w:val="0"/>
      <w:marTop w:val="0"/>
      <w:marBottom w:val="0"/>
      <w:divBdr>
        <w:top w:val="none" w:sz="0" w:space="0" w:color="auto"/>
        <w:left w:val="none" w:sz="0" w:space="0" w:color="auto"/>
        <w:bottom w:val="none" w:sz="0" w:space="0" w:color="auto"/>
        <w:right w:val="none" w:sz="0" w:space="0" w:color="auto"/>
      </w:divBdr>
    </w:div>
    <w:div w:id="374740940">
      <w:bodyDiv w:val="1"/>
      <w:marLeft w:val="0"/>
      <w:marRight w:val="0"/>
      <w:marTop w:val="0"/>
      <w:marBottom w:val="0"/>
      <w:divBdr>
        <w:top w:val="none" w:sz="0" w:space="0" w:color="auto"/>
        <w:left w:val="none" w:sz="0" w:space="0" w:color="auto"/>
        <w:bottom w:val="none" w:sz="0" w:space="0" w:color="auto"/>
        <w:right w:val="none" w:sz="0" w:space="0" w:color="auto"/>
      </w:divBdr>
    </w:div>
    <w:div w:id="380902463">
      <w:bodyDiv w:val="1"/>
      <w:marLeft w:val="0"/>
      <w:marRight w:val="0"/>
      <w:marTop w:val="0"/>
      <w:marBottom w:val="0"/>
      <w:divBdr>
        <w:top w:val="none" w:sz="0" w:space="0" w:color="auto"/>
        <w:left w:val="none" w:sz="0" w:space="0" w:color="auto"/>
        <w:bottom w:val="none" w:sz="0" w:space="0" w:color="auto"/>
        <w:right w:val="none" w:sz="0" w:space="0" w:color="auto"/>
      </w:divBdr>
    </w:div>
    <w:div w:id="382871525">
      <w:bodyDiv w:val="1"/>
      <w:marLeft w:val="0"/>
      <w:marRight w:val="0"/>
      <w:marTop w:val="0"/>
      <w:marBottom w:val="0"/>
      <w:divBdr>
        <w:top w:val="none" w:sz="0" w:space="0" w:color="auto"/>
        <w:left w:val="none" w:sz="0" w:space="0" w:color="auto"/>
        <w:bottom w:val="none" w:sz="0" w:space="0" w:color="auto"/>
        <w:right w:val="none" w:sz="0" w:space="0" w:color="auto"/>
      </w:divBdr>
    </w:div>
    <w:div w:id="383454929">
      <w:bodyDiv w:val="1"/>
      <w:marLeft w:val="0"/>
      <w:marRight w:val="0"/>
      <w:marTop w:val="0"/>
      <w:marBottom w:val="0"/>
      <w:divBdr>
        <w:top w:val="none" w:sz="0" w:space="0" w:color="auto"/>
        <w:left w:val="none" w:sz="0" w:space="0" w:color="auto"/>
        <w:bottom w:val="none" w:sz="0" w:space="0" w:color="auto"/>
        <w:right w:val="none" w:sz="0" w:space="0" w:color="auto"/>
      </w:divBdr>
    </w:div>
    <w:div w:id="385955109">
      <w:bodyDiv w:val="1"/>
      <w:marLeft w:val="0"/>
      <w:marRight w:val="0"/>
      <w:marTop w:val="0"/>
      <w:marBottom w:val="0"/>
      <w:divBdr>
        <w:top w:val="none" w:sz="0" w:space="0" w:color="auto"/>
        <w:left w:val="none" w:sz="0" w:space="0" w:color="auto"/>
        <w:bottom w:val="none" w:sz="0" w:space="0" w:color="auto"/>
        <w:right w:val="none" w:sz="0" w:space="0" w:color="auto"/>
      </w:divBdr>
    </w:div>
    <w:div w:id="388500627">
      <w:bodyDiv w:val="1"/>
      <w:marLeft w:val="0"/>
      <w:marRight w:val="0"/>
      <w:marTop w:val="0"/>
      <w:marBottom w:val="0"/>
      <w:divBdr>
        <w:top w:val="none" w:sz="0" w:space="0" w:color="auto"/>
        <w:left w:val="none" w:sz="0" w:space="0" w:color="auto"/>
        <w:bottom w:val="none" w:sz="0" w:space="0" w:color="auto"/>
        <w:right w:val="none" w:sz="0" w:space="0" w:color="auto"/>
      </w:divBdr>
    </w:div>
    <w:div w:id="388843247">
      <w:bodyDiv w:val="1"/>
      <w:marLeft w:val="0"/>
      <w:marRight w:val="0"/>
      <w:marTop w:val="0"/>
      <w:marBottom w:val="0"/>
      <w:divBdr>
        <w:top w:val="none" w:sz="0" w:space="0" w:color="auto"/>
        <w:left w:val="none" w:sz="0" w:space="0" w:color="auto"/>
        <w:bottom w:val="none" w:sz="0" w:space="0" w:color="auto"/>
        <w:right w:val="none" w:sz="0" w:space="0" w:color="auto"/>
      </w:divBdr>
    </w:div>
    <w:div w:id="401635132">
      <w:bodyDiv w:val="1"/>
      <w:marLeft w:val="0"/>
      <w:marRight w:val="0"/>
      <w:marTop w:val="0"/>
      <w:marBottom w:val="0"/>
      <w:divBdr>
        <w:top w:val="none" w:sz="0" w:space="0" w:color="auto"/>
        <w:left w:val="none" w:sz="0" w:space="0" w:color="auto"/>
        <w:bottom w:val="none" w:sz="0" w:space="0" w:color="auto"/>
        <w:right w:val="none" w:sz="0" w:space="0" w:color="auto"/>
      </w:divBdr>
    </w:div>
    <w:div w:id="426928557">
      <w:bodyDiv w:val="1"/>
      <w:marLeft w:val="0"/>
      <w:marRight w:val="0"/>
      <w:marTop w:val="0"/>
      <w:marBottom w:val="0"/>
      <w:divBdr>
        <w:top w:val="none" w:sz="0" w:space="0" w:color="auto"/>
        <w:left w:val="none" w:sz="0" w:space="0" w:color="auto"/>
        <w:bottom w:val="none" w:sz="0" w:space="0" w:color="auto"/>
        <w:right w:val="none" w:sz="0" w:space="0" w:color="auto"/>
      </w:divBdr>
    </w:div>
    <w:div w:id="430516650">
      <w:bodyDiv w:val="1"/>
      <w:marLeft w:val="0"/>
      <w:marRight w:val="0"/>
      <w:marTop w:val="0"/>
      <w:marBottom w:val="0"/>
      <w:divBdr>
        <w:top w:val="none" w:sz="0" w:space="0" w:color="auto"/>
        <w:left w:val="none" w:sz="0" w:space="0" w:color="auto"/>
        <w:bottom w:val="none" w:sz="0" w:space="0" w:color="auto"/>
        <w:right w:val="none" w:sz="0" w:space="0" w:color="auto"/>
      </w:divBdr>
    </w:div>
    <w:div w:id="433867820">
      <w:bodyDiv w:val="1"/>
      <w:marLeft w:val="0"/>
      <w:marRight w:val="0"/>
      <w:marTop w:val="0"/>
      <w:marBottom w:val="0"/>
      <w:divBdr>
        <w:top w:val="none" w:sz="0" w:space="0" w:color="auto"/>
        <w:left w:val="none" w:sz="0" w:space="0" w:color="auto"/>
        <w:bottom w:val="none" w:sz="0" w:space="0" w:color="auto"/>
        <w:right w:val="none" w:sz="0" w:space="0" w:color="auto"/>
      </w:divBdr>
    </w:div>
    <w:div w:id="437062278">
      <w:bodyDiv w:val="1"/>
      <w:marLeft w:val="0"/>
      <w:marRight w:val="0"/>
      <w:marTop w:val="0"/>
      <w:marBottom w:val="0"/>
      <w:divBdr>
        <w:top w:val="none" w:sz="0" w:space="0" w:color="auto"/>
        <w:left w:val="none" w:sz="0" w:space="0" w:color="auto"/>
        <w:bottom w:val="none" w:sz="0" w:space="0" w:color="auto"/>
        <w:right w:val="none" w:sz="0" w:space="0" w:color="auto"/>
      </w:divBdr>
    </w:div>
    <w:div w:id="456342151">
      <w:bodyDiv w:val="1"/>
      <w:marLeft w:val="0"/>
      <w:marRight w:val="0"/>
      <w:marTop w:val="0"/>
      <w:marBottom w:val="0"/>
      <w:divBdr>
        <w:top w:val="none" w:sz="0" w:space="0" w:color="auto"/>
        <w:left w:val="none" w:sz="0" w:space="0" w:color="auto"/>
        <w:bottom w:val="none" w:sz="0" w:space="0" w:color="auto"/>
        <w:right w:val="none" w:sz="0" w:space="0" w:color="auto"/>
      </w:divBdr>
    </w:div>
    <w:div w:id="456417487">
      <w:bodyDiv w:val="1"/>
      <w:marLeft w:val="0"/>
      <w:marRight w:val="0"/>
      <w:marTop w:val="0"/>
      <w:marBottom w:val="0"/>
      <w:divBdr>
        <w:top w:val="none" w:sz="0" w:space="0" w:color="auto"/>
        <w:left w:val="none" w:sz="0" w:space="0" w:color="auto"/>
        <w:bottom w:val="none" w:sz="0" w:space="0" w:color="auto"/>
        <w:right w:val="none" w:sz="0" w:space="0" w:color="auto"/>
      </w:divBdr>
    </w:div>
    <w:div w:id="458767868">
      <w:bodyDiv w:val="1"/>
      <w:marLeft w:val="0"/>
      <w:marRight w:val="0"/>
      <w:marTop w:val="0"/>
      <w:marBottom w:val="0"/>
      <w:divBdr>
        <w:top w:val="none" w:sz="0" w:space="0" w:color="auto"/>
        <w:left w:val="none" w:sz="0" w:space="0" w:color="auto"/>
        <w:bottom w:val="none" w:sz="0" w:space="0" w:color="auto"/>
        <w:right w:val="none" w:sz="0" w:space="0" w:color="auto"/>
      </w:divBdr>
    </w:div>
    <w:div w:id="459080219">
      <w:bodyDiv w:val="1"/>
      <w:marLeft w:val="0"/>
      <w:marRight w:val="0"/>
      <w:marTop w:val="0"/>
      <w:marBottom w:val="0"/>
      <w:divBdr>
        <w:top w:val="none" w:sz="0" w:space="0" w:color="auto"/>
        <w:left w:val="none" w:sz="0" w:space="0" w:color="auto"/>
        <w:bottom w:val="none" w:sz="0" w:space="0" w:color="auto"/>
        <w:right w:val="none" w:sz="0" w:space="0" w:color="auto"/>
      </w:divBdr>
    </w:div>
    <w:div w:id="461533981">
      <w:bodyDiv w:val="1"/>
      <w:marLeft w:val="0"/>
      <w:marRight w:val="0"/>
      <w:marTop w:val="0"/>
      <w:marBottom w:val="0"/>
      <w:divBdr>
        <w:top w:val="none" w:sz="0" w:space="0" w:color="auto"/>
        <w:left w:val="none" w:sz="0" w:space="0" w:color="auto"/>
        <w:bottom w:val="none" w:sz="0" w:space="0" w:color="auto"/>
        <w:right w:val="none" w:sz="0" w:space="0" w:color="auto"/>
      </w:divBdr>
    </w:div>
    <w:div w:id="469134402">
      <w:bodyDiv w:val="1"/>
      <w:marLeft w:val="0"/>
      <w:marRight w:val="0"/>
      <w:marTop w:val="0"/>
      <w:marBottom w:val="0"/>
      <w:divBdr>
        <w:top w:val="none" w:sz="0" w:space="0" w:color="auto"/>
        <w:left w:val="none" w:sz="0" w:space="0" w:color="auto"/>
        <w:bottom w:val="none" w:sz="0" w:space="0" w:color="auto"/>
        <w:right w:val="none" w:sz="0" w:space="0" w:color="auto"/>
      </w:divBdr>
    </w:div>
    <w:div w:id="472217350">
      <w:bodyDiv w:val="1"/>
      <w:marLeft w:val="0"/>
      <w:marRight w:val="0"/>
      <w:marTop w:val="0"/>
      <w:marBottom w:val="0"/>
      <w:divBdr>
        <w:top w:val="none" w:sz="0" w:space="0" w:color="auto"/>
        <w:left w:val="none" w:sz="0" w:space="0" w:color="auto"/>
        <w:bottom w:val="none" w:sz="0" w:space="0" w:color="auto"/>
        <w:right w:val="none" w:sz="0" w:space="0" w:color="auto"/>
      </w:divBdr>
    </w:div>
    <w:div w:id="475101724">
      <w:bodyDiv w:val="1"/>
      <w:marLeft w:val="0"/>
      <w:marRight w:val="0"/>
      <w:marTop w:val="0"/>
      <w:marBottom w:val="0"/>
      <w:divBdr>
        <w:top w:val="none" w:sz="0" w:space="0" w:color="auto"/>
        <w:left w:val="none" w:sz="0" w:space="0" w:color="auto"/>
        <w:bottom w:val="none" w:sz="0" w:space="0" w:color="auto"/>
        <w:right w:val="none" w:sz="0" w:space="0" w:color="auto"/>
      </w:divBdr>
    </w:div>
    <w:div w:id="476649057">
      <w:bodyDiv w:val="1"/>
      <w:marLeft w:val="0"/>
      <w:marRight w:val="0"/>
      <w:marTop w:val="0"/>
      <w:marBottom w:val="0"/>
      <w:divBdr>
        <w:top w:val="none" w:sz="0" w:space="0" w:color="auto"/>
        <w:left w:val="none" w:sz="0" w:space="0" w:color="auto"/>
        <w:bottom w:val="none" w:sz="0" w:space="0" w:color="auto"/>
        <w:right w:val="none" w:sz="0" w:space="0" w:color="auto"/>
      </w:divBdr>
    </w:div>
    <w:div w:id="476917463">
      <w:bodyDiv w:val="1"/>
      <w:marLeft w:val="0"/>
      <w:marRight w:val="0"/>
      <w:marTop w:val="0"/>
      <w:marBottom w:val="0"/>
      <w:divBdr>
        <w:top w:val="none" w:sz="0" w:space="0" w:color="auto"/>
        <w:left w:val="none" w:sz="0" w:space="0" w:color="auto"/>
        <w:bottom w:val="none" w:sz="0" w:space="0" w:color="auto"/>
        <w:right w:val="none" w:sz="0" w:space="0" w:color="auto"/>
      </w:divBdr>
    </w:div>
    <w:div w:id="478114587">
      <w:bodyDiv w:val="1"/>
      <w:marLeft w:val="0"/>
      <w:marRight w:val="0"/>
      <w:marTop w:val="0"/>
      <w:marBottom w:val="0"/>
      <w:divBdr>
        <w:top w:val="none" w:sz="0" w:space="0" w:color="auto"/>
        <w:left w:val="none" w:sz="0" w:space="0" w:color="auto"/>
        <w:bottom w:val="none" w:sz="0" w:space="0" w:color="auto"/>
        <w:right w:val="none" w:sz="0" w:space="0" w:color="auto"/>
      </w:divBdr>
    </w:div>
    <w:div w:id="478962493">
      <w:bodyDiv w:val="1"/>
      <w:marLeft w:val="0"/>
      <w:marRight w:val="0"/>
      <w:marTop w:val="0"/>
      <w:marBottom w:val="0"/>
      <w:divBdr>
        <w:top w:val="none" w:sz="0" w:space="0" w:color="auto"/>
        <w:left w:val="none" w:sz="0" w:space="0" w:color="auto"/>
        <w:bottom w:val="none" w:sz="0" w:space="0" w:color="auto"/>
        <w:right w:val="none" w:sz="0" w:space="0" w:color="auto"/>
      </w:divBdr>
    </w:div>
    <w:div w:id="484472272">
      <w:bodyDiv w:val="1"/>
      <w:marLeft w:val="0"/>
      <w:marRight w:val="0"/>
      <w:marTop w:val="0"/>
      <w:marBottom w:val="0"/>
      <w:divBdr>
        <w:top w:val="none" w:sz="0" w:space="0" w:color="auto"/>
        <w:left w:val="none" w:sz="0" w:space="0" w:color="auto"/>
        <w:bottom w:val="none" w:sz="0" w:space="0" w:color="auto"/>
        <w:right w:val="none" w:sz="0" w:space="0" w:color="auto"/>
      </w:divBdr>
    </w:div>
    <w:div w:id="487550551">
      <w:bodyDiv w:val="1"/>
      <w:marLeft w:val="0"/>
      <w:marRight w:val="0"/>
      <w:marTop w:val="0"/>
      <w:marBottom w:val="0"/>
      <w:divBdr>
        <w:top w:val="none" w:sz="0" w:space="0" w:color="auto"/>
        <w:left w:val="none" w:sz="0" w:space="0" w:color="auto"/>
        <w:bottom w:val="none" w:sz="0" w:space="0" w:color="auto"/>
        <w:right w:val="none" w:sz="0" w:space="0" w:color="auto"/>
      </w:divBdr>
    </w:div>
    <w:div w:id="491214957">
      <w:bodyDiv w:val="1"/>
      <w:marLeft w:val="0"/>
      <w:marRight w:val="0"/>
      <w:marTop w:val="0"/>
      <w:marBottom w:val="0"/>
      <w:divBdr>
        <w:top w:val="none" w:sz="0" w:space="0" w:color="auto"/>
        <w:left w:val="none" w:sz="0" w:space="0" w:color="auto"/>
        <w:bottom w:val="none" w:sz="0" w:space="0" w:color="auto"/>
        <w:right w:val="none" w:sz="0" w:space="0" w:color="auto"/>
      </w:divBdr>
    </w:div>
    <w:div w:id="500438770">
      <w:bodyDiv w:val="1"/>
      <w:marLeft w:val="0"/>
      <w:marRight w:val="0"/>
      <w:marTop w:val="0"/>
      <w:marBottom w:val="0"/>
      <w:divBdr>
        <w:top w:val="none" w:sz="0" w:space="0" w:color="auto"/>
        <w:left w:val="none" w:sz="0" w:space="0" w:color="auto"/>
        <w:bottom w:val="none" w:sz="0" w:space="0" w:color="auto"/>
        <w:right w:val="none" w:sz="0" w:space="0" w:color="auto"/>
      </w:divBdr>
    </w:div>
    <w:div w:id="509687700">
      <w:bodyDiv w:val="1"/>
      <w:marLeft w:val="0"/>
      <w:marRight w:val="0"/>
      <w:marTop w:val="0"/>
      <w:marBottom w:val="0"/>
      <w:divBdr>
        <w:top w:val="none" w:sz="0" w:space="0" w:color="auto"/>
        <w:left w:val="none" w:sz="0" w:space="0" w:color="auto"/>
        <w:bottom w:val="none" w:sz="0" w:space="0" w:color="auto"/>
        <w:right w:val="none" w:sz="0" w:space="0" w:color="auto"/>
      </w:divBdr>
    </w:div>
    <w:div w:id="525216771">
      <w:bodyDiv w:val="1"/>
      <w:marLeft w:val="0"/>
      <w:marRight w:val="0"/>
      <w:marTop w:val="0"/>
      <w:marBottom w:val="0"/>
      <w:divBdr>
        <w:top w:val="none" w:sz="0" w:space="0" w:color="auto"/>
        <w:left w:val="none" w:sz="0" w:space="0" w:color="auto"/>
        <w:bottom w:val="none" w:sz="0" w:space="0" w:color="auto"/>
        <w:right w:val="none" w:sz="0" w:space="0" w:color="auto"/>
      </w:divBdr>
    </w:div>
    <w:div w:id="533731107">
      <w:bodyDiv w:val="1"/>
      <w:marLeft w:val="0"/>
      <w:marRight w:val="0"/>
      <w:marTop w:val="0"/>
      <w:marBottom w:val="0"/>
      <w:divBdr>
        <w:top w:val="none" w:sz="0" w:space="0" w:color="auto"/>
        <w:left w:val="none" w:sz="0" w:space="0" w:color="auto"/>
        <w:bottom w:val="none" w:sz="0" w:space="0" w:color="auto"/>
        <w:right w:val="none" w:sz="0" w:space="0" w:color="auto"/>
      </w:divBdr>
    </w:div>
    <w:div w:id="537202758">
      <w:bodyDiv w:val="1"/>
      <w:marLeft w:val="0"/>
      <w:marRight w:val="0"/>
      <w:marTop w:val="0"/>
      <w:marBottom w:val="0"/>
      <w:divBdr>
        <w:top w:val="none" w:sz="0" w:space="0" w:color="auto"/>
        <w:left w:val="none" w:sz="0" w:space="0" w:color="auto"/>
        <w:bottom w:val="none" w:sz="0" w:space="0" w:color="auto"/>
        <w:right w:val="none" w:sz="0" w:space="0" w:color="auto"/>
      </w:divBdr>
    </w:div>
    <w:div w:id="538663431">
      <w:bodyDiv w:val="1"/>
      <w:marLeft w:val="0"/>
      <w:marRight w:val="0"/>
      <w:marTop w:val="0"/>
      <w:marBottom w:val="0"/>
      <w:divBdr>
        <w:top w:val="none" w:sz="0" w:space="0" w:color="auto"/>
        <w:left w:val="none" w:sz="0" w:space="0" w:color="auto"/>
        <w:bottom w:val="none" w:sz="0" w:space="0" w:color="auto"/>
        <w:right w:val="none" w:sz="0" w:space="0" w:color="auto"/>
      </w:divBdr>
    </w:div>
    <w:div w:id="540631036">
      <w:bodyDiv w:val="1"/>
      <w:marLeft w:val="0"/>
      <w:marRight w:val="0"/>
      <w:marTop w:val="0"/>
      <w:marBottom w:val="0"/>
      <w:divBdr>
        <w:top w:val="none" w:sz="0" w:space="0" w:color="auto"/>
        <w:left w:val="none" w:sz="0" w:space="0" w:color="auto"/>
        <w:bottom w:val="none" w:sz="0" w:space="0" w:color="auto"/>
        <w:right w:val="none" w:sz="0" w:space="0" w:color="auto"/>
      </w:divBdr>
    </w:div>
    <w:div w:id="541096049">
      <w:bodyDiv w:val="1"/>
      <w:marLeft w:val="0"/>
      <w:marRight w:val="0"/>
      <w:marTop w:val="0"/>
      <w:marBottom w:val="0"/>
      <w:divBdr>
        <w:top w:val="none" w:sz="0" w:space="0" w:color="auto"/>
        <w:left w:val="none" w:sz="0" w:space="0" w:color="auto"/>
        <w:bottom w:val="none" w:sz="0" w:space="0" w:color="auto"/>
        <w:right w:val="none" w:sz="0" w:space="0" w:color="auto"/>
      </w:divBdr>
    </w:div>
    <w:div w:id="544874672">
      <w:bodyDiv w:val="1"/>
      <w:marLeft w:val="0"/>
      <w:marRight w:val="0"/>
      <w:marTop w:val="0"/>
      <w:marBottom w:val="0"/>
      <w:divBdr>
        <w:top w:val="none" w:sz="0" w:space="0" w:color="auto"/>
        <w:left w:val="none" w:sz="0" w:space="0" w:color="auto"/>
        <w:bottom w:val="none" w:sz="0" w:space="0" w:color="auto"/>
        <w:right w:val="none" w:sz="0" w:space="0" w:color="auto"/>
      </w:divBdr>
    </w:div>
    <w:div w:id="545675936">
      <w:bodyDiv w:val="1"/>
      <w:marLeft w:val="0"/>
      <w:marRight w:val="0"/>
      <w:marTop w:val="0"/>
      <w:marBottom w:val="0"/>
      <w:divBdr>
        <w:top w:val="none" w:sz="0" w:space="0" w:color="auto"/>
        <w:left w:val="none" w:sz="0" w:space="0" w:color="auto"/>
        <w:bottom w:val="none" w:sz="0" w:space="0" w:color="auto"/>
        <w:right w:val="none" w:sz="0" w:space="0" w:color="auto"/>
      </w:divBdr>
    </w:div>
    <w:div w:id="546526145">
      <w:bodyDiv w:val="1"/>
      <w:marLeft w:val="0"/>
      <w:marRight w:val="0"/>
      <w:marTop w:val="0"/>
      <w:marBottom w:val="0"/>
      <w:divBdr>
        <w:top w:val="none" w:sz="0" w:space="0" w:color="auto"/>
        <w:left w:val="none" w:sz="0" w:space="0" w:color="auto"/>
        <w:bottom w:val="none" w:sz="0" w:space="0" w:color="auto"/>
        <w:right w:val="none" w:sz="0" w:space="0" w:color="auto"/>
      </w:divBdr>
    </w:div>
    <w:div w:id="562714276">
      <w:bodyDiv w:val="1"/>
      <w:marLeft w:val="0"/>
      <w:marRight w:val="0"/>
      <w:marTop w:val="0"/>
      <w:marBottom w:val="0"/>
      <w:divBdr>
        <w:top w:val="none" w:sz="0" w:space="0" w:color="auto"/>
        <w:left w:val="none" w:sz="0" w:space="0" w:color="auto"/>
        <w:bottom w:val="none" w:sz="0" w:space="0" w:color="auto"/>
        <w:right w:val="none" w:sz="0" w:space="0" w:color="auto"/>
      </w:divBdr>
    </w:div>
    <w:div w:id="566109382">
      <w:bodyDiv w:val="1"/>
      <w:marLeft w:val="0"/>
      <w:marRight w:val="0"/>
      <w:marTop w:val="0"/>
      <w:marBottom w:val="0"/>
      <w:divBdr>
        <w:top w:val="none" w:sz="0" w:space="0" w:color="auto"/>
        <w:left w:val="none" w:sz="0" w:space="0" w:color="auto"/>
        <w:bottom w:val="none" w:sz="0" w:space="0" w:color="auto"/>
        <w:right w:val="none" w:sz="0" w:space="0" w:color="auto"/>
      </w:divBdr>
    </w:div>
    <w:div w:id="569581705">
      <w:bodyDiv w:val="1"/>
      <w:marLeft w:val="0"/>
      <w:marRight w:val="0"/>
      <w:marTop w:val="0"/>
      <w:marBottom w:val="0"/>
      <w:divBdr>
        <w:top w:val="none" w:sz="0" w:space="0" w:color="auto"/>
        <w:left w:val="none" w:sz="0" w:space="0" w:color="auto"/>
        <w:bottom w:val="none" w:sz="0" w:space="0" w:color="auto"/>
        <w:right w:val="none" w:sz="0" w:space="0" w:color="auto"/>
      </w:divBdr>
    </w:div>
    <w:div w:id="572812652">
      <w:bodyDiv w:val="1"/>
      <w:marLeft w:val="0"/>
      <w:marRight w:val="0"/>
      <w:marTop w:val="0"/>
      <w:marBottom w:val="0"/>
      <w:divBdr>
        <w:top w:val="none" w:sz="0" w:space="0" w:color="auto"/>
        <w:left w:val="none" w:sz="0" w:space="0" w:color="auto"/>
        <w:bottom w:val="none" w:sz="0" w:space="0" w:color="auto"/>
        <w:right w:val="none" w:sz="0" w:space="0" w:color="auto"/>
      </w:divBdr>
    </w:div>
    <w:div w:id="572934579">
      <w:bodyDiv w:val="1"/>
      <w:marLeft w:val="0"/>
      <w:marRight w:val="0"/>
      <w:marTop w:val="0"/>
      <w:marBottom w:val="0"/>
      <w:divBdr>
        <w:top w:val="none" w:sz="0" w:space="0" w:color="auto"/>
        <w:left w:val="none" w:sz="0" w:space="0" w:color="auto"/>
        <w:bottom w:val="none" w:sz="0" w:space="0" w:color="auto"/>
        <w:right w:val="none" w:sz="0" w:space="0" w:color="auto"/>
      </w:divBdr>
    </w:div>
    <w:div w:id="578443785">
      <w:bodyDiv w:val="1"/>
      <w:marLeft w:val="0"/>
      <w:marRight w:val="0"/>
      <w:marTop w:val="0"/>
      <w:marBottom w:val="0"/>
      <w:divBdr>
        <w:top w:val="none" w:sz="0" w:space="0" w:color="auto"/>
        <w:left w:val="none" w:sz="0" w:space="0" w:color="auto"/>
        <w:bottom w:val="none" w:sz="0" w:space="0" w:color="auto"/>
        <w:right w:val="none" w:sz="0" w:space="0" w:color="auto"/>
      </w:divBdr>
    </w:div>
    <w:div w:id="578909842">
      <w:bodyDiv w:val="1"/>
      <w:marLeft w:val="0"/>
      <w:marRight w:val="0"/>
      <w:marTop w:val="0"/>
      <w:marBottom w:val="0"/>
      <w:divBdr>
        <w:top w:val="none" w:sz="0" w:space="0" w:color="auto"/>
        <w:left w:val="none" w:sz="0" w:space="0" w:color="auto"/>
        <w:bottom w:val="none" w:sz="0" w:space="0" w:color="auto"/>
        <w:right w:val="none" w:sz="0" w:space="0" w:color="auto"/>
      </w:divBdr>
    </w:div>
    <w:div w:id="591354644">
      <w:bodyDiv w:val="1"/>
      <w:marLeft w:val="0"/>
      <w:marRight w:val="0"/>
      <w:marTop w:val="0"/>
      <w:marBottom w:val="0"/>
      <w:divBdr>
        <w:top w:val="none" w:sz="0" w:space="0" w:color="auto"/>
        <w:left w:val="none" w:sz="0" w:space="0" w:color="auto"/>
        <w:bottom w:val="none" w:sz="0" w:space="0" w:color="auto"/>
        <w:right w:val="none" w:sz="0" w:space="0" w:color="auto"/>
      </w:divBdr>
    </w:div>
    <w:div w:id="591858303">
      <w:bodyDiv w:val="1"/>
      <w:marLeft w:val="0"/>
      <w:marRight w:val="0"/>
      <w:marTop w:val="0"/>
      <w:marBottom w:val="0"/>
      <w:divBdr>
        <w:top w:val="none" w:sz="0" w:space="0" w:color="auto"/>
        <w:left w:val="none" w:sz="0" w:space="0" w:color="auto"/>
        <w:bottom w:val="none" w:sz="0" w:space="0" w:color="auto"/>
        <w:right w:val="none" w:sz="0" w:space="0" w:color="auto"/>
      </w:divBdr>
    </w:div>
    <w:div w:id="595092204">
      <w:bodyDiv w:val="1"/>
      <w:marLeft w:val="0"/>
      <w:marRight w:val="0"/>
      <w:marTop w:val="0"/>
      <w:marBottom w:val="0"/>
      <w:divBdr>
        <w:top w:val="none" w:sz="0" w:space="0" w:color="auto"/>
        <w:left w:val="none" w:sz="0" w:space="0" w:color="auto"/>
        <w:bottom w:val="none" w:sz="0" w:space="0" w:color="auto"/>
        <w:right w:val="none" w:sz="0" w:space="0" w:color="auto"/>
      </w:divBdr>
    </w:div>
    <w:div w:id="598098059">
      <w:bodyDiv w:val="1"/>
      <w:marLeft w:val="0"/>
      <w:marRight w:val="0"/>
      <w:marTop w:val="0"/>
      <w:marBottom w:val="0"/>
      <w:divBdr>
        <w:top w:val="none" w:sz="0" w:space="0" w:color="auto"/>
        <w:left w:val="none" w:sz="0" w:space="0" w:color="auto"/>
        <w:bottom w:val="none" w:sz="0" w:space="0" w:color="auto"/>
        <w:right w:val="none" w:sz="0" w:space="0" w:color="auto"/>
      </w:divBdr>
    </w:div>
    <w:div w:id="598106488">
      <w:bodyDiv w:val="1"/>
      <w:marLeft w:val="0"/>
      <w:marRight w:val="0"/>
      <w:marTop w:val="0"/>
      <w:marBottom w:val="0"/>
      <w:divBdr>
        <w:top w:val="none" w:sz="0" w:space="0" w:color="auto"/>
        <w:left w:val="none" w:sz="0" w:space="0" w:color="auto"/>
        <w:bottom w:val="none" w:sz="0" w:space="0" w:color="auto"/>
        <w:right w:val="none" w:sz="0" w:space="0" w:color="auto"/>
      </w:divBdr>
    </w:div>
    <w:div w:id="610673779">
      <w:bodyDiv w:val="1"/>
      <w:marLeft w:val="0"/>
      <w:marRight w:val="0"/>
      <w:marTop w:val="0"/>
      <w:marBottom w:val="0"/>
      <w:divBdr>
        <w:top w:val="none" w:sz="0" w:space="0" w:color="auto"/>
        <w:left w:val="none" w:sz="0" w:space="0" w:color="auto"/>
        <w:bottom w:val="none" w:sz="0" w:space="0" w:color="auto"/>
        <w:right w:val="none" w:sz="0" w:space="0" w:color="auto"/>
      </w:divBdr>
    </w:div>
    <w:div w:id="610742742">
      <w:bodyDiv w:val="1"/>
      <w:marLeft w:val="0"/>
      <w:marRight w:val="0"/>
      <w:marTop w:val="0"/>
      <w:marBottom w:val="0"/>
      <w:divBdr>
        <w:top w:val="none" w:sz="0" w:space="0" w:color="auto"/>
        <w:left w:val="none" w:sz="0" w:space="0" w:color="auto"/>
        <w:bottom w:val="none" w:sz="0" w:space="0" w:color="auto"/>
        <w:right w:val="none" w:sz="0" w:space="0" w:color="auto"/>
      </w:divBdr>
    </w:div>
    <w:div w:id="611523523">
      <w:bodyDiv w:val="1"/>
      <w:marLeft w:val="0"/>
      <w:marRight w:val="0"/>
      <w:marTop w:val="0"/>
      <w:marBottom w:val="0"/>
      <w:divBdr>
        <w:top w:val="none" w:sz="0" w:space="0" w:color="auto"/>
        <w:left w:val="none" w:sz="0" w:space="0" w:color="auto"/>
        <w:bottom w:val="none" w:sz="0" w:space="0" w:color="auto"/>
        <w:right w:val="none" w:sz="0" w:space="0" w:color="auto"/>
      </w:divBdr>
    </w:div>
    <w:div w:id="611597393">
      <w:bodyDiv w:val="1"/>
      <w:marLeft w:val="0"/>
      <w:marRight w:val="0"/>
      <w:marTop w:val="0"/>
      <w:marBottom w:val="0"/>
      <w:divBdr>
        <w:top w:val="none" w:sz="0" w:space="0" w:color="auto"/>
        <w:left w:val="none" w:sz="0" w:space="0" w:color="auto"/>
        <w:bottom w:val="none" w:sz="0" w:space="0" w:color="auto"/>
        <w:right w:val="none" w:sz="0" w:space="0" w:color="auto"/>
      </w:divBdr>
    </w:div>
    <w:div w:id="612442395">
      <w:bodyDiv w:val="1"/>
      <w:marLeft w:val="0"/>
      <w:marRight w:val="0"/>
      <w:marTop w:val="0"/>
      <w:marBottom w:val="0"/>
      <w:divBdr>
        <w:top w:val="none" w:sz="0" w:space="0" w:color="auto"/>
        <w:left w:val="none" w:sz="0" w:space="0" w:color="auto"/>
        <w:bottom w:val="none" w:sz="0" w:space="0" w:color="auto"/>
        <w:right w:val="none" w:sz="0" w:space="0" w:color="auto"/>
      </w:divBdr>
    </w:div>
    <w:div w:id="619383569">
      <w:bodyDiv w:val="1"/>
      <w:marLeft w:val="0"/>
      <w:marRight w:val="0"/>
      <w:marTop w:val="0"/>
      <w:marBottom w:val="0"/>
      <w:divBdr>
        <w:top w:val="none" w:sz="0" w:space="0" w:color="auto"/>
        <w:left w:val="none" w:sz="0" w:space="0" w:color="auto"/>
        <w:bottom w:val="none" w:sz="0" w:space="0" w:color="auto"/>
        <w:right w:val="none" w:sz="0" w:space="0" w:color="auto"/>
      </w:divBdr>
    </w:div>
    <w:div w:id="621501051">
      <w:bodyDiv w:val="1"/>
      <w:marLeft w:val="0"/>
      <w:marRight w:val="0"/>
      <w:marTop w:val="0"/>
      <w:marBottom w:val="0"/>
      <w:divBdr>
        <w:top w:val="none" w:sz="0" w:space="0" w:color="auto"/>
        <w:left w:val="none" w:sz="0" w:space="0" w:color="auto"/>
        <w:bottom w:val="none" w:sz="0" w:space="0" w:color="auto"/>
        <w:right w:val="none" w:sz="0" w:space="0" w:color="auto"/>
      </w:divBdr>
    </w:div>
    <w:div w:id="622463855">
      <w:bodyDiv w:val="1"/>
      <w:marLeft w:val="0"/>
      <w:marRight w:val="0"/>
      <w:marTop w:val="0"/>
      <w:marBottom w:val="0"/>
      <w:divBdr>
        <w:top w:val="none" w:sz="0" w:space="0" w:color="auto"/>
        <w:left w:val="none" w:sz="0" w:space="0" w:color="auto"/>
        <w:bottom w:val="none" w:sz="0" w:space="0" w:color="auto"/>
        <w:right w:val="none" w:sz="0" w:space="0" w:color="auto"/>
      </w:divBdr>
    </w:div>
    <w:div w:id="632642413">
      <w:bodyDiv w:val="1"/>
      <w:marLeft w:val="0"/>
      <w:marRight w:val="0"/>
      <w:marTop w:val="0"/>
      <w:marBottom w:val="0"/>
      <w:divBdr>
        <w:top w:val="none" w:sz="0" w:space="0" w:color="auto"/>
        <w:left w:val="none" w:sz="0" w:space="0" w:color="auto"/>
        <w:bottom w:val="none" w:sz="0" w:space="0" w:color="auto"/>
        <w:right w:val="none" w:sz="0" w:space="0" w:color="auto"/>
      </w:divBdr>
    </w:div>
    <w:div w:id="638923286">
      <w:bodyDiv w:val="1"/>
      <w:marLeft w:val="0"/>
      <w:marRight w:val="0"/>
      <w:marTop w:val="0"/>
      <w:marBottom w:val="0"/>
      <w:divBdr>
        <w:top w:val="none" w:sz="0" w:space="0" w:color="auto"/>
        <w:left w:val="none" w:sz="0" w:space="0" w:color="auto"/>
        <w:bottom w:val="none" w:sz="0" w:space="0" w:color="auto"/>
        <w:right w:val="none" w:sz="0" w:space="0" w:color="auto"/>
      </w:divBdr>
    </w:div>
    <w:div w:id="651713524">
      <w:bodyDiv w:val="1"/>
      <w:marLeft w:val="0"/>
      <w:marRight w:val="0"/>
      <w:marTop w:val="0"/>
      <w:marBottom w:val="0"/>
      <w:divBdr>
        <w:top w:val="none" w:sz="0" w:space="0" w:color="auto"/>
        <w:left w:val="none" w:sz="0" w:space="0" w:color="auto"/>
        <w:bottom w:val="none" w:sz="0" w:space="0" w:color="auto"/>
        <w:right w:val="none" w:sz="0" w:space="0" w:color="auto"/>
      </w:divBdr>
    </w:div>
    <w:div w:id="654603277">
      <w:bodyDiv w:val="1"/>
      <w:marLeft w:val="0"/>
      <w:marRight w:val="0"/>
      <w:marTop w:val="0"/>
      <w:marBottom w:val="0"/>
      <w:divBdr>
        <w:top w:val="none" w:sz="0" w:space="0" w:color="auto"/>
        <w:left w:val="none" w:sz="0" w:space="0" w:color="auto"/>
        <w:bottom w:val="none" w:sz="0" w:space="0" w:color="auto"/>
        <w:right w:val="none" w:sz="0" w:space="0" w:color="auto"/>
      </w:divBdr>
    </w:div>
    <w:div w:id="662391501">
      <w:bodyDiv w:val="1"/>
      <w:marLeft w:val="0"/>
      <w:marRight w:val="0"/>
      <w:marTop w:val="0"/>
      <w:marBottom w:val="0"/>
      <w:divBdr>
        <w:top w:val="none" w:sz="0" w:space="0" w:color="auto"/>
        <w:left w:val="none" w:sz="0" w:space="0" w:color="auto"/>
        <w:bottom w:val="none" w:sz="0" w:space="0" w:color="auto"/>
        <w:right w:val="none" w:sz="0" w:space="0" w:color="auto"/>
      </w:divBdr>
    </w:div>
    <w:div w:id="666981518">
      <w:bodyDiv w:val="1"/>
      <w:marLeft w:val="0"/>
      <w:marRight w:val="0"/>
      <w:marTop w:val="0"/>
      <w:marBottom w:val="0"/>
      <w:divBdr>
        <w:top w:val="none" w:sz="0" w:space="0" w:color="auto"/>
        <w:left w:val="none" w:sz="0" w:space="0" w:color="auto"/>
        <w:bottom w:val="none" w:sz="0" w:space="0" w:color="auto"/>
        <w:right w:val="none" w:sz="0" w:space="0" w:color="auto"/>
      </w:divBdr>
    </w:div>
    <w:div w:id="668755914">
      <w:bodyDiv w:val="1"/>
      <w:marLeft w:val="0"/>
      <w:marRight w:val="0"/>
      <w:marTop w:val="0"/>
      <w:marBottom w:val="0"/>
      <w:divBdr>
        <w:top w:val="none" w:sz="0" w:space="0" w:color="auto"/>
        <w:left w:val="none" w:sz="0" w:space="0" w:color="auto"/>
        <w:bottom w:val="none" w:sz="0" w:space="0" w:color="auto"/>
        <w:right w:val="none" w:sz="0" w:space="0" w:color="auto"/>
      </w:divBdr>
    </w:div>
    <w:div w:id="673579966">
      <w:bodyDiv w:val="1"/>
      <w:marLeft w:val="0"/>
      <w:marRight w:val="0"/>
      <w:marTop w:val="0"/>
      <w:marBottom w:val="0"/>
      <w:divBdr>
        <w:top w:val="none" w:sz="0" w:space="0" w:color="auto"/>
        <w:left w:val="none" w:sz="0" w:space="0" w:color="auto"/>
        <w:bottom w:val="none" w:sz="0" w:space="0" w:color="auto"/>
        <w:right w:val="none" w:sz="0" w:space="0" w:color="auto"/>
      </w:divBdr>
    </w:div>
    <w:div w:id="673921311">
      <w:bodyDiv w:val="1"/>
      <w:marLeft w:val="0"/>
      <w:marRight w:val="0"/>
      <w:marTop w:val="0"/>
      <w:marBottom w:val="0"/>
      <w:divBdr>
        <w:top w:val="none" w:sz="0" w:space="0" w:color="auto"/>
        <w:left w:val="none" w:sz="0" w:space="0" w:color="auto"/>
        <w:bottom w:val="none" w:sz="0" w:space="0" w:color="auto"/>
        <w:right w:val="none" w:sz="0" w:space="0" w:color="auto"/>
      </w:divBdr>
    </w:div>
    <w:div w:id="680816753">
      <w:bodyDiv w:val="1"/>
      <w:marLeft w:val="0"/>
      <w:marRight w:val="0"/>
      <w:marTop w:val="0"/>
      <w:marBottom w:val="0"/>
      <w:divBdr>
        <w:top w:val="none" w:sz="0" w:space="0" w:color="auto"/>
        <w:left w:val="none" w:sz="0" w:space="0" w:color="auto"/>
        <w:bottom w:val="none" w:sz="0" w:space="0" w:color="auto"/>
        <w:right w:val="none" w:sz="0" w:space="0" w:color="auto"/>
      </w:divBdr>
    </w:div>
    <w:div w:id="700132076">
      <w:bodyDiv w:val="1"/>
      <w:marLeft w:val="0"/>
      <w:marRight w:val="0"/>
      <w:marTop w:val="0"/>
      <w:marBottom w:val="0"/>
      <w:divBdr>
        <w:top w:val="none" w:sz="0" w:space="0" w:color="auto"/>
        <w:left w:val="none" w:sz="0" w:space="0" w:color="auto"/>
        <w:bottom w:val="none" w:sz="0" w:space="0" w:color="auto"/>
        <w:right w:val="none" w:sz="0" w:space="0" w:color="auto"/>
      </w:divBdr>
    </w:div>
    <w:div w:id="700322900">
      <w:bodyDiv w:val="1"/>
      <w:marLeft w:val="0"/>
      <w:marRight w:val="0"/>
      <w:marTop w:val="0"/>
      <w:marBottom w:val="0"/>
      <w:divBdr>
        <w:top w:val="none" w:sz="0" w:space="0" w:color="auto"/>
        <w:left w:val="none" w:sz="0" w:space="0" w:color="auto"/>
        <w:bottom w:val="none" w:sz="0" w:space="0" w:color="auto"/>
        <w:right w:val="none" w:sz="0" w:space="0" w:color="auto"/>
      </w:divBdr>
    </w:div>
    <w:div w:id="701712393">
      <w:bodyDiv w:val="1"/>
      <w:marLeft w:val="0"/>
      <w:marRight w:val="0"/>
      <w:marTop w:val="0"/>
      <w:marBottom w:val="0"/>
      <w:divBdr>
        <w:top w:val="none" w:sz="0" w:space="0" w:color="auto"/>
        <w:left w:val="none" w:sz="0" w:space="0" w:color="auto"/>
        <w:bottom w:val="none" w:sz="0" w:space="0" w:color="auto"/>
        <w:right w:val="none" w:sz="0" w:space="0" w:color="auto"/>
      </w:divBdr>
    </w:div>
    <w:div w:id="704914144">
      <w:bodyDiv w:val="1"/>
      <w:marLeft w:val="0"/>
      <w:marRight w:val="0"/>
      <w:marTop w:val="0"/>
      <w:marBottom w:val="0"/>
      <w:divBdr>
        <w:top w:val="none" w:sz="0" w:space="0" w:color="auto"/>
        <w:left w:val="none" w:sz="0" w:space="0" w:color="auto"/>
        <w:bottom w:val="none" w:sz="0" w:space="0" w:color="auto"/>
        <w:right w:val="none" w:sz="0" w:space="0" w:color="auto"/>
      </w:divBdr>
    </w:div>
    <w:div w:id="706836287">
      <w:bodyDiv w:val="1"/>
      <w:marLeft w:val="0"/>
      <w:marRight w:val="0"/>
      <w:marTop w:val="0"/>
      <w:marBottom w:val="0"/>
      <w:divBdr>
        <w:top w:val="none" w:sz="0" w:space="0" w:color="auto"/>
        <w:left w:val="none" w:sz="0" w:space="0" w:color="auto"/>
        <w:bottom w:val="none" w:sz="0" w:space="0" w:color="auto"/>
        <w:right w:val="none" w:sz="0" w:space="0" w:color="auto"/>
      </w:divBdr>
    </w:div>
    <w:div w:id="708382114">
      <w:bodyDiv w:val="1"/>
      <w:marLeft w:val="0"/>
      <w:marRight w:val="0"/>
      <w:marTop w:val="0"/>
      <w:marBottom w:val="0"/>
      <w:divBdr>
        <w:top w:val="none" w:sz="0" w:space="0" w:color="auto"/>
        <w:left w:val="none" w:sz="0" w:space="0" w:color="auto"/>
        <w:bottom w:val="none" w:sz="0" w:space="0" w:color="auto"/>
        <w:right w:val="none" w:sz="0" w:space="0" w:color="auto"/>
      </w:divBdr>
    </w:div>
    <w:div w:id="708578269">
      <w:bodyDiv w:val="1"/>
      <w:marLeft w:val="0"/>
      <w:marRight w:val="0"/>
      <w:marTop w:val="0"/>
      <w:marBottom w:val="0"/>
      <w:divBdr>
        <w:top w:val="none" w:sz="0" w:space="0" w:color="auto"/>
        <w:left w:val="none" w:sz="0" w:space="0" w:color="auto"/>
        <w:bottom w:val="none" w:sz="0" w:space="0" w:color="auto"/>
        <w:right w:val="none" w:sz="0" w:space="0" w:color="auto"/>
      </w:divBdr>
    </w:div>
    <w:div w:id="742533215">
      <w:bodyDiv w:val="1"/>
      <w:marLeft w:val="0"/>
      <w:marRight w:val="0"/>
      <w:marTop w:val="0"/>
      <w:marBottom w:val="0"/>
      <w:divBdr>
        <w:top w:val="none" w:sz="0" w:space="0" w:color="auto"/>
        <w:left w:val="none" w:sz="0" w:space="0" w:color="auto"/>
        <w:bottom w:val="none" w:sz="0" w:space="0" w:color="auto"/>
        <w:right w:val="none" w:sz="0" w:space="0" w:color="auto"/>
      </w:divBdr>
    </w:div>
    <w:div w:id="743991319">
      <w:bodyDiv w:val="1"/>
      <w:marLeft w:val="0"/>
      <w:marRight w:val="0"/>
      <w:marTop w:val="0"/>
      <w:marBottom w:val="0"/>
      <w:divBdr>
        <w:top w:val="none" w:sz="0" w:space="0" w:color="auto"/>
        <w:left w:val="none" w:sz="0" w:space="0" w:color="auto"/>
        <w:bottom w:val="none" w:sz="0" w:space="0" w:color="auto"/>
        <w:right w:val="none" w:sz="0" w:space="0" w:color="auto"/>
      </w:divBdr>
    </w:div>
    <w:div w:id="749156460">
      <w:bodyDiv w:val="1"/>
      <w:marLeft w:val="0"/>
      <w:marRight w:val="0"/>
      <w:marTop w:val="0"/>
      <w:marBottom w:val="0"/>
      <w:divBdr>
        <w:top w:val="none" w:sz="0" w:space="0" w:color="auto"/>
        <w:left w:val="none" w:sz="0" w:space="0" w:color="auto"/>
        <w:bottom w:val="none" w:sz="0" w:space="0" w:color="auto"/>
        <w:right w:val="none" w:sz="0" w:space="0" w:color="auto"/>
      </w:divBdr>
    </w:div>
    <w:div w:id="754664894">
      <w:bodyDiv w:val="1"/>
      <w:marLeft w:val="0"/>
      <w:marRight w:val="0"/>
      <w:marTop w:val="0"/>
      <w:marBottom w:val="0"/>
      <w:divBdr>
        <w:top w:val="none" w:sz="0" w:space="0" w:color="auto"/>
        <w:left w:val="none" w:sz="0" w:space="0" w:color="auto"/>
        <w:bottom w:val="none" w:sz="0" w:space="0" w:color="auto"/>
        <w:right w:val="none" w:sz="0" w:space="0" w:color="auto"/>
      </w:divBdr>
    </w:div>
    <w:div w:id="757872484">
      <w:bodyDiv w:val="1"/>
      <w:marLeft w:val="0"/>
      <w:marRight w:val="0"/>
      <w:marTop w:val="0"/>
      <w:marBottom w:val="0"/>
      <w:divBdr>
        <w:top w:val="none" w:sz="0" w:space="0" w:color="auto"/>
        <w:left w:val="none" w:sz="0" w:space="0" w:color="auto"/>
        <w:bottom w:val="none" w:sz="0" w:space="0" w:color="auto"/>
        <w:right w:val="none" w:sz="0" w:space="0" w:color="auto"/>
      </w:divBdr>
    </w:div>
    <w:div w:id="760181503">
      <w:bodyDiv w:val="1"/>
      <w:marLeft w:val="0"/>
      <w:marRight w:val="0"/>
      <w:marTop w:val="0"/>
      <w:marBottom w:val="0"/>
      <w:divBdr>
        <w:top w:val="none" w:sz="0" w:space="0" w:color="auto"/>
        <w:left w:val="none" w:sz="0" w:space="0" w:color="auto"/>
        <w:bottom w:val="none" w:sz="0" w:space="0" w:color="auto"/>
        <w:right w:val="none" w:sz="0" w:space="0" w:color="auto"/>
      </w:divBdr>
    </w:div>
    <w:div w:id="760838306">
      <w:bodyDiv w:val="1"/>
      <w:marLeft w:val="0"/>
      <w:marRight w:val="0"/>
      <w:marTop w:val="0"/>
      <w:marBottom w:val="0"/>
      <w:divBdr>
        <w:top w:val="none" w:sz="0" w:space="0" w:color="auto"/>
        <w:left w:val="none" w:sz="0" w:space="0" w:color="auto"/>
        <w:bottom w:val="none" w:sz="0" w:space="0" w:color="auto"/>
        <w:right w:val="none" w:sz="0" w:space="0" w:color="auto"/>
      </w:divBdr>
    </w:div>
    <w:div w:id="764225641">
      <w:bodyDiv w:val="1"/>
      <w:marLeft w:val="0"/>
      <w:marRight w:val="0"/>
      <w:marTop w:val="0"/>
      <w:marBottom w:val="0"/>
      <w:divBdr>
        <w:top w:val="none" w:sz="0" w:space="0" w:color="auto"/>
        <w:left w:val="none" w:sz="0" w:space="0" w:color="auto"/>
        <w:bottom w:val="none" w:sz="0" w:space="0" w:color="auto"/>
        <w:right w:val="none" w:sz="0" w:space="0" w:color="auto"/>
      </w:divBdr>
    </w:div>
    <w:div w:id="767390892">
      <w:bodyDiv w:val="1"/>
      <w:marLeft w:val="0"/>
      <w:marRight w:val="0"/>
      <w:marTop w:val="0"/>
      <w:marBottom w:val="0"/>
      <w:divBdr>
        <w:top w:val="none" w:sz="0" w:space="0" w:color="auto"/>
        <w:left w:val="none" w:sz="0" w:space="0" w:color="auto"/>
        <w:bottom w:val="none" w:sz="0" w:space="0" w:color="auto"/>
        <w:right w:val="none" w:sz="0" w:space="0" w:color="auto"/>
      </w:divBdr>
    </w:div>
    <w:div w:id="769618143">
      <w:bodyDiv w:val="1"/>
      <w:marLeft w:val="0"/>
      <w:marRight w:val="0"/>
      <w:marTop w:val="0"/>
      <w:marBottom w:val="0"/>
      <w:divBdr>
        <w:top w:val="none" w:sz="0" w:space="0" w:color="auto"/>
        <w:left w:val="none" w:sz="0" w:space="0" w:color="auto"/>
        <w:bottom w:val="none" w:sz="0" w:space="0" w:color="auto"/>
        <w:right w:val="none" w:sz="0" w:space="0" w:color="auto"/>
      </w:divBdr>
    </w:div>
    <w:div w:id="778718484">
      <w:bodyDiv w:val="1"/>
      <w:marLeft w:val="0"/>
      <w:marRight w:val="0"/>
      <w:marTop w:val="0"/>
      <w:marBottom w:val="0"/>
      <w:divBdr>
        <w:top w:val="none" w:sz="0" w:space="0" w:color="auto"/>
        <w:left w:val="none" w:sz="0" w:space="0" w:color="auto"/>
        <w:bottom w:val="none" w:sz="0" w:space="0" w:color="auto"/>
        <w:right w:val="none" w:sz="0" w:space="0" w:color="auto"/>
      </w:divBdr>
    </w:div>
    <w:div w:id="785395778">
      <w:bodyDiv w:val="1"/>
      <w:marLeft w:val="0"/>
      <w:marRight w:val="0"/>
      <w:marTop w:val="0"/>
      <w:marBottom w:val="0"/>
      <w:divBdr>
        <w:top w:val="none" w:sz="0" w:space="0" w:color="auto"/>
        <w:left w:val="none" w:sz="0" w:space="0" w:color="auto"/>
        <w:bottom w:val="none" w:sz="0" w:space="0" w:color="auto"/>
        <w:right w:val="none" w:sz="0" w:space="0" w:color="auto"/>
      </w:divBdr>
    </w:div>
    <w:div w:id="786044155">
      <w:bodyDiv w:val="1"/>
      <w:marLeft w:val="0"/>
      <w:marRight w:val="0"/>
      <w:marTop w:val="0"/>
      <w:marBottom w:val="0"/>
      <w:divBdr>
        <w:top w:val="none" w:sz="0" w:space="0" w:color="auto"/>
        <w:left w:val="none" w:sz="0" w:space="0" w:color="auto"/>
        <w:bottom w:val="none" w:sz="0" w:space="0" w:color="auto"/>
        <w:right w:val="none" w:sz="0" w:space="0" w:color="auto"/>
      </w:divBdr>
    </w:div>
    <w:div w:id="786201775">
      <w:bodyDiv w:val="1"/>
      <w:marLeft w:val="0"/>
      <w:marRight w:val="0"/>
      <w:marTop w:val="0"/>
      <w:marBottom w:val="0"/>
      <w:divBdr>
        <w:top w:val="none" w:sz="0" w:space="0" w:color="auto"/>
        <w:left w:val="none" w:sz="0" w:space="0" w:color="auto"/>
        <w:bottom w:val="none" w:sz="0" w:space="0" w:color="auto"/>
        <w:right w:val="none" w:sz="0" w:space="0" w:color="auto"/>
      </w:divBdr>
    </w:div>
    <w:div w:id="796921938">
      <w:bodyDiv w:val="1"/>
      <w:marLeft w:val="0"/>
      <w:marRight w:val="0"/>
      <w:marTop w:val="0"/>
      <w:marBottom w:val="0"/>
      <w:divBdr>
        <w:top w:val="none" w:sz="0" w:space="0" w:color="auto"/>
        <w:left w:val="none" w:sz="0" w:space="0" w:color="auto"/>
        <w:bottom w:val="none" w:sz="0" w:space="0" w:color="auto"/>
        <w:right w:val="none" w:sz="0" w:space="0" w:color="auto"/>
      </w:divBdr>
    </w:div>
    <w:div w:id="797793978">
      <w:bodyDiv w:val="1"/>
      <w:marLeft w:val="0"/>
      <w:marRight w:val="0"/>
      <w:marTop w:val="0"/>
      <w:marBottom w:val="0"/>
      <w:divBdr>
        <w:top w:val="none" w:sz="0" w:space="0" w:color="auto"/>
        <w:left w:val="none" w:sz="0" w:space="0" w:color="auto"/>
        <w:bottom w:val="none" w:sz="0" w:space="0" w:color="auto"/>
        <w:right w:val="none" w:sz="0" w:space="0" w:color="auto"/>
      </w:divBdr>
    </w:div>
    <w:div w:id="807236578">
      <w:bodyDiv w:val="1"/>
      <w:marLeft w:val="0"/>
      <w:marRight w:val="0"/>
      <w:marTop w:val="0"/>
      <w:marBottom w:val="0"/>
      <w:divBdr>
        <w:top w:val="none" w:sz="0" w:space="0" w:color="auto"/>
        <w:left w:val="none" w:sz="0" w:space="0" w:color="auto"/>
        <w:bottom w:val="none" w:sz="0" w:space="0" w:color="auto"/>
        <w:right w:val="none" w:sz="0" w:space="0" w:color="auto"/>
      </w:divBdr>
    </w:div>
    <w:div w:id="814682762">
      <w:bodyDiv w:val="1"/>
      <w:marLeft w:val="0"/>
      <w:marRight w:val="0"/>
      <w:marTop w:val="0"/>
      <w:marBottom w:val="0"/>
      <w:divBdr>
        <w:top w:val="none" w:sz="0" w:space="0" w:color="auto"/>
        <w:left w:val="none" w:sz="0" w:space="0" w:color="auto"/>
        <w:bottom w:val="none" w:sz="0" w:space="0" w:color="auto"/>
        <w:right w:val="none" w:sz="0" w:space="0" w:color="auto"/>
      </w:divBdr>
    </w:div>
    <w:div w:id="815073767">
      <w:bodyDiv w:val="1"/>
      <w:marLeft w:val="0"/>
      <w:marRight w:val="0"/>
      <w:marTop w:val="0"/>
      <w:marBottom w:val="0"/>
      <w:divBdr>
        <w:top w:val="none" w:sz="0" w:space="0" w:color="auto"/>
        <w:left w:val="none" w:sz="0" w:space="0" w:color="auto"/>
        <w:bottom w:val="none" w:sz="0" w:space="0" w:color="auto"/>
        <w:right w:val="none" w:sz="0" w:space="0" w:color="auto"/>
      </w:divBdr>
    </w:div>
    <w:div w:id="815218381">
      <w:bodyDiv w:val="1"/>
      <w:marLeft w:val="0"/>
      <w:marRight w:val="0"/>
      <w:marTop w:val="0"/>
      <w:marBottom w:val="0"/>
      <w:divBdr>
        <w:top w:val="none" w:sz="0" w:space="0" w:color="auto"/>
        <w:left w:val="none" w:sz="0" w:space="0" w:color="auto"/>
        <w:bottom w:val="none" w:sz="0" w:space="0" w:color="auto"/>
        <w:right w:val="none" w:sz="0" w:space="0" w:color="auto"/>
      </w:divBdr>
    </w:div>
    <w:div w:id="820461945">
      <w:bodyDiv w:val="1"/>
      <w:marLeft w:val="0"/>
      <w:marRight w:val="0"/>
      <w:marTop w:val="0"/>
      <w:marBottom w:val="0"/>
      <w:divBdr>
        <w:top w:val="none" w:sz="0" w:space="0" w:color="auto"/>
        <w:left w:val="none" w:sz="0" w:space="0" w:color="auto"/>
        <w:bottom w:val="none" w:sz="0" w:space="0" w:color="auto"/>
        <w:right w:val="none" w:sz="0" w:space="0" w:color="auto"/>
      </w:divBdr>
    </w:div>
    <w:div w:id="829515704">
      <w:bodyDiv w:val="1"/>
      <w:marLeft w:val="0"/>
      <w:marRight w:val="0"/>
      <w:marTop w:val="0"/>
      <w:marBottom w:val="0"/>
      <w:divBdr>
        <w:top w:val="none" w:sz="0" w:space="0" w:color="auto"/>
        <w:left w:val="none" w:sz="0" w:space="0" w:color="auto"/>
        <w:bottom w:val="none" w:sz="0" w:space="0" w:color="auto"/>
        <w:right w:val="none" w:sz="0" w:space="0" w:color="auto"/>
      </w:divBdr>
    </w:div>
    <w:div w:id="830557431">
      <w:bodyDiv w:val="1"/>
      <w:marLeft w:val="0"/>
      <w:marRight w:val="0"/>
      <w:marTop w:val="0"/>
      <w:marBottom w:val="0"/>
      <w:divBdr>
        <w:top w:val="none" w:sz="0" w:space="0" w:color="auto"/>
        <w:left w:val="none" w:sz="0" w:space="0" w:color="auto"/>
        <w:bottom w:val="none" w:sz="0" w:space="0" w:color="auto"/>
        <w:right w:val="none" w:sz="0" w:space="0" w:color="auto"/>
      </w:divBdr>
    </w:div>
    <w:div w:id="832259772">
      <w:bodyDiv w:val="1"/>
      <w:marLeft w:val="0"/>
      <w:marRight w:val="0"/>
      <w:marTop w:val="0"/>
      <w:marBottom w:val="0"/>
      <w:divBdr>
        <w:top w:val="none" w:sz="0" w:space="0" w:color="auto"/>
        <w:left w:val="none" w:sz="0" w:space="0" w:color="auto"/>
        <w:bottom w:val="none" w:sz="0" w:space="0" w:color="auto"/>
        <w:right w:val="none" w:sz="0" w:space="0" w:color="auto"/>
      </w:divBdr>
    </w:div>
    <w:div w:id="835074387">
      <w:bodyDiv w:val="1"/>
      <w:marLeft w:val="0"/>
      <w:marRight w:val="0"/>
      <w:marTop w:val="0"/>
      <w:marBottom w:val="0"/>
      <w:divBdr>
        <w:top w:val="none" w:sz="0" w:space="0" w:color="auto"/>
        <w:left w:val="none" w:sz="0" w:space="0" w:color="auto"/>
        <w:bottom w:val="none" w:sz="0" w:space="0" w:color="auto"/>
        <w:right w:val="none" w:sz="0" w:space="0" w:color="auto"/>
      </w:divBdr>
    </w:div>
    <w:div w:id="849488398">
      <w:bodyDiv w:val="1"/>
      <w:marLeft w:val="0"/>
      <w:marRight w:val="0"/>
      <w:marTop w:val="0"/>
      <w:marBottom w:val="0"/>
      <w:divBdr>
        <w:top w:val="none" w:sz="0" w:space="0" w:color="auto"/>
        <w:left w:val="none" w:sz="0" w:space="0" w:color="auto"/>
        <w:bottom w:val="none" w:sz="0" w:space="0" w:color="auto"/>
        <w:right w:val="none" w:sz="0" w:space="0" w:color="auto"/>
      </w:divBdr>
    </w:div>
    <w:div w:id="856894888">
      <w:bodyDiv w:val="1"/>
      <w:marLeft w:val="0"/>
      <w:marRight w:val="0"/>
      <w:marTop w:val="0"/>
      <w:marBottom w:val="0"/>
      <w:divBdr>
        <w:top w:val="none" w:sz="0" w:space="0" w:color="auto"/>
        <w:left w:val="none" w:sz="0" w:space="0" w:color="auto"/>
        <w:bottom w:val="none" w:sz="0" w:space="0" w:color="auto"/>
        <w:right w:val="none" w:sz="0" w:space="0" w:color="auto"/>
      </w:divBdr>
    </w:div>
    <w:div w:id="857235327">
      <w:bodyDiv w:val="1"/>
      <w:marLeft w:val="0"/>
      <w:marRight w:val="0"/>
      <w:marTop w:val="0"/>
      <w:marBottom w:val="0"/>
      <w:divBdr>
        <w:top w:val="none" w:sz="0" w:space="0" w:color="auto"/>
        <w:left w:val="none" w:sz="0" w:space="0" w:color="auto"/>
        <w:bottom w:val="none" w:sz="0" w:space="0" w:color="auto"/>
        <w:right w:val="none" w:sz="0" w:space="0" w:color="auto"/>
      </w:divBdr>
    </w:div>
    <w:div w:id="864365613">
      <w:bodyDiv w:val="1"/>
      <w:marLeft w:val="0"/>
      <w:marRight w:val="0"/>
      <w:marTop w:val="0"/>
      <w:marBottom w:val="0"/>
      <w:divBdr>
        <w:top w:val="none" w:sz="0" w:space="0" w:color="auto"/>
        <w:left w:val="none" w:sz="0" w:space="0" w:color="auto"/>
        <w:bottom w:val="none" w:sz="0" w:space="0" w:color="auto"/>
        <w:right w:val="none" w:sz="0" w:space="0" w:color="auto"/>
      </w:divBdr>
    </w:div>
    <w:div w:id="876163952">
      <w:bodyDiv w:val="1"/>
      <w:marLeft w:val="0"/>
      <w:marRight w:val="0"/>
      <w:marTop w:val="0"/>
      <w:marBottom w:val="0"/>
      <w:divBdr>
        <w:top w:val="none" w:sz="0" w:space="0" w:color="auto"/>
        <w:left w:val="none" w:sz="0" w:space="0" w:color="auto"/>
        <w:bottom w:val="none" w:sz="0" w:space="0" w:color="auto"/>
        <w:right w:val="none" w:sz="0" w:space="0" w:color="auto"/>
      </w:divBdr>
    </w:div>
    <w:div w:id="878248643">
      <w:bodyDiv w:val="1"/>
      <w:marLeft w:val="0"/>
      <w:marRight w:val="0"/>
      <w:marTop w:val="0"/>
      <w:marBottom w:val="0"/>
      <w:divBdr>
        <w:top w:val="none" w:sz="0" w:space="0" w:color="auto"/>
        <w:left w:val="none" w:sz="0" w:space="0" w:color="auto"/>
        <w:bottom w:val="none" w:sz="0" w:space="0" w:color="auto"/>
        <w:right w:val="none" w:sz="0" w:space="0" w:color="auto"/>
      </w:divBdr>
    </w:div>
    <w:div w:id="899051841">
      <w:bodyDiv w:val="1"/>
      <w:marLeft w:val="0"/>
      <w:marRight w:val="0"/>
      <w:marTop w:val="0"/>
      <w:marBottom w:val="0"/>
      <w:divBdr>
        <w:top w:val="none" w:sz="0" w:space="0" w:color="auto"/>
        <w:left w:val="none" w:sz="0" w:space="0" w:color="auto"/>
        <w:bottom w:val="none" w:sz="0" w:space="0" w:color="auto"/>
        <w:right w:val="none" w:sz="0" w:space="0" w:color="auto"/>
      </w:divBdr>
    </w:div>
    <w:div w:id="909927343">
      <w:bodyDiv w:val="1"/>
      <w:marLeft w:val="0"/>
      <w:marRight w:val="0"/>
      <w:marTop w:val="0"/>
      <w:marBottom w:val="0"/>
      <w:divBdr>
        <w:top w:val="none" w:sz="0" w:space="0" w:color="auto"/>
        <w:left w:val="none" w:sz="0" w:space="0" w:color="auto"/>
        <w:bottom w:val="none" w:sz="0" w:space="0" w:color="auto"/>
        <w:right w:val="none" w:sz="0" w:space="0" w:color="auto"/>
      </w:divBdr>
    </w:div>
    <w:div w:id="910310797">
      <w:bodyDiv w:val="1"/>
      <w:marLeft w:val="0"/>
      <w:marRight w:val="0"/>
      <w:marTop w:val="0"/>
      <w:marBottom w:val="0"/>
      <w:divBdr>
        <w:top w:val="none" w:sz="0" w:space="0" w:color="auto"/>
        <w:left w:val="none" w:sz="0" w:space="0" w:color="auto"/>
        <w:bottom w:val="none" w:sz="0" w:space="0" w:color="auto"/>
        <w:right w:val="none" w:sz="0" w:space="0" w:color="auto"/>
      </w:divBdr>
    </w:div>
    <w:div w:id="919481423">
      <w:bodyDiv w:val="1"/>
      <w:marLeft w:val="0"/>
      <w:marRight w:val="0"/>
      <w:marTop w:val="0"/>
      <w:marBottom w:val="0"/>
      <w:divBdr>
        <w:top w:val="none" w:sz="0" w:space="0" w:color="auto"/>
        <w:left w:val="none" w:sz="0" w:space="0" w:color="auto"/>
        <w:bottom w:val="none" w:sz="0" w:space="0" w:color="auto"/>
        <w:right w:val="none" w:sz="0" w:space="0" w:color="auto"/>
      </w:divBdr>
    </w:div>
    <w:div w:id="925966079">
      <w:bodyDiv w:val="1"/>
      <w:marLeft w:val="0"/>
      <w:marRight w:val="0"/>
      <w:marTop w:val="0"/>
      <w:marBottom w:val="0"/>
      <w:divBdr>
        <w:top w:val="none" w:sz="0" w:space="0" w:color="auto"/>
        <w:left w:val="none" w:sz="0" w:space="0" w:color="auto"/>
        <w:bottom w:val="none" w:sz="0" w:space="0" w:color="auto"/>
        <w:right w:val="none" w:sz="0" w:space="0" w:color="auto"/>
      </w:divBdr>
    </w:div>
    <w:div w:id="928850370">
      <w:bodyDiv w:val="1"/>
      <w:marLeft w:val="0"/>
      <w:marRight w:val="0"/>
      <w:marTop w:val="0"/>
      <w:marBottom w:val="0"/>
      <w:divBdr>
        <w:top w:val="none" w:sz="0" w:space="0" w:color="auto"/>
        <w:left w:val="none" w:sz="0" w:space="0" w:color="auto"/>
        <w:bottom w:val="none" w:sz="0" w:space="0" w:color="auto"/>
        <w:right w:val="none" w:sz="0" w:space="0" w:color="auto"/>
      </w:divBdr>
    </w:div>
    <w:div w:id="929195591">
      <w:bodyDiv w:val="1"/>
      <w:marLeft w:val="0"/>
      <w:marRight w:val="0"/>
      <w:marTop w:val="0"/>
      <w:marBottom w:val="0"/>
      <w:divBdr>
        <w:top w:val="none" w:sz="0" w:space="0" w:color="auto"/>
        <w:left w:val="none" w:sz="0" w:space="0" w:color="auto"/>
        <w:bottom w:val="none" w:sz="0" w:space="0" w:color="auto"/>
        <w:right w:val="none" w:sz="0" w:space="0" w:color="auto"/>
      </w:divBdr>
    </w:div>
    <w:div w:id="929315136">
      <w:bodyDiv w:val="1"/>
      <w:marLeft w:val="0"/>
      <w:marRight w:val="0"/>
      <w:marTop w:val="0"/>
      <w:marBottom w:val="0"/>
      <w:divBdr>
        <w:top w:val="none" w:sz="0" w:space="0" w:color="auto"/>
        <w:left w:val="none" w:sz="0" w:space="0" w:color="auto"/>
        <w:bottom w:val="none" w:sz="0" w:space="0" w:color="auto"/>
        <w:right w:val="none" w:sz="0" w:space="0" w:color="auto"/>
      </w:divBdr>
    </w:div>
    <w:div w:id="932319279">
      <w:bodyDiv w:val="1"/>
      <w:marLeft w:val="0"/>
      <w:marRight w:val="0"/>
      <w:marTop w:val="0"/>
      <w:marBottom w:val="0"/>
      <w:divBdr>
        <w:top w:val="none" w:sz="0" w:space="0" w:color="auto"/>
        <w:left w:val="none" w:sz="0" w:space="0" w:color="auto"/>
        <w:bottom w:val="none" w:sz="0" w:space="0" w:color="auto"/>
        <w:right w:val="none" w:sz="0" w:space="0" w:color="auto"/>
      </w:divBdr>
    </w:div>
    <w:div w:id="940720166">
      <w:bodyDiv w:val="1"/>
      <w:marLeft w:val="0"/>
      <w:marRight w:val="0"/>
      <w:marTop w:val="0"/>
      <w:marBottom w:val="0"/>
      <w:divBdr>
        <w:top w:val="none" w:sz="0" w:space="0" w:color="auto"/>
        <w:left w:val="none" w:sz="0" w:space="0" w:color="auto"/>
        <w:bottom w:val="none" w:sz="0" w:space="0" w:color="auto"/>
        <w:right w:val="none" w:sz="0" w:space="0" w:color="auto"/>
      </w:divBdr>
    </w:div>
    <w:div w:id="946498783">
      <w:bodyDiv w:val="1"/>
      <w:marLeft w:val="0"/>
      <w:marRight w:val="0"/>
      <w:marTop w:val="0"/>
      <w:marBottom w:val="0"/>
      <w:divBdr>
        <w:top w:val="none" w:sz="0" w:space="0" w:color="auto"/>
        <w:left w:val="none" w:sz="0" w:space="0" w:color="auto"/>
        <w:bottom w:val="none" w:sz="0" w:space="0" w:color="auto"/>
        <w:right w:val="none" w:sz="0" w:space="0" w:color="auto"/>
      </w:divBdr>
    </w:div>
    <w:div w:id="946893345">
      <w:bodyDiv w:val="1"/>
      <w:marLeft w:val="0"/>
      <w:marRight w:val="0"/>
      <w:marTop w:val="0"/>
      <w:marBottom w:val="0"/>
      <w:divBdr>
        <w:top w:val="none" w:sz="0" w:space="0" w:color="auto"/>
        <w:left w:val="none" w:sz="0" w:space="0" w:color="auto"/>
        <w:bottom w:val="none" w:sz="0" w:space="0" w:color="auto"/>
        <w:right w:val="none" w:sz="0" w:space="0" w:color="auto"/>
      </w:divBdr>
    </w:div>
    <w:div w:id="950942782">
      <w:bodyDiv w:val="1"/>
      <w:marLeft w:val="0"/>
      <w:marRight w:val="0"/>
      <w:marTop w:val="0"/>
      <w:marBottom w:val="0"/>
      <w:divBdr>
        <w:top w:val="none" w:sz="0" w:space="0" w:color="auto"/>
        <w:left w:val="none" w:sz="0" w:space="0" w:color="auto"/>
        <w:bottom w:val="none" w:sz="0" w:space="0" w:color="auto"/>
        <w:right w:val="none" w:sz="0" w:space="0" w:color="auto"/>
      </w:divBdr>
    </w:div>
    <w:div w:id="953560252">
      <w:bodyDiv w:val="1"/>
      <w:marLeft w:val="0"/>
      <w:marRight w:val="0"/>
      <w:marTop w:val="0"/>
      <w:marBottom w:val="0"/>
      <w:divBdr>
        <w:top w:val="none" w:sz="0" w:space="0" w:color="auto"/>
        <w:left w:val="none" w:sz="0" w:space="0" w:color="auto"/>
        <w:bottom w:val="none" w:sz="0" w:space="0" w:color="auto"/>
        <w:right w:val="none" w:sz="0" w:space="0" w:color="auto"/>
      </w:divBdr>
    </w:div>
    <w:div w:id="955214348">
      <w:bodyDiv w:val="1"/>
      <w:marLeft w:val="0"/>
      <w:marRight w:val="0"/>
      <w:marTop w:val="0"/>
      <w:marBottom w:val="0"/>
      <w:divBdr>
        <w:top w:val="none" w:sz="0" w:space="0" w:color="auto"/>
        <w:left w:val="none" w:sz="0" w:space="0" w:color="auto"/>
        <w:bottom w:val="none" w:sz="0" w:space="0" w:color="auto"/>
        <w:right w:val="none" w:sz="0" w:space="0" w:color="auto"/>
      </w:divBdr>
    </w:div>
    <w:div w:id="955873228">
      <w:bodyDiv w:val="1"/>
      <w:marLeft w:val="0"/>
      <w:marRight w:val="0"/>
      <w:marTop w:val="0"/>
      <w:marBottom w:val="0"/>
      <w:divBdr>
        <w:top w:val="none" w:sz="0" w:space="0" w:color="auto"/>
        <w:left w:val="none" w:sz="0" w:space="0" w:color="auto"/>
        <w:bottom w:val="none" w:sz="0" w:space="0" w:color="auto"/>
        <w:right w:val="none" w:sz="0" w:space="0" w:color="auto"/>
      </w:divBdr>
    </w:div>
    <w:div w:id="956453684">
      <w:bodyDiv w:val="1"/>
      <w:marLeft w:val="0"/>
      <w:marRight w:val="0"/>
      <w:marTop w:val="0"/>
      <w:marBottom w:val="0"/>
      <w:divBdr>
        <w:top w:val="none" w:sz="0" w:space="0" w:color="auto"/>
        <w:left w:val="none" w:sz="0" w:space="0" w:color="auto"/>
        <w:bottom w:val="none" w:sz="0" w:space="0" w:color="auto"/>
        <w:right w:val="none" w:sz="0" w:space="0" w:color="auto"/>
      </w:divBdr>
    </w:div>
    <w:div w:id="959412670">
      <w:bodyDiv w:val="1"/>
      <w:marLeft w:val="0"/>
      <w:marRight w:val="0"/>
      <w:marTop w:val="0"/>
      <w:marBottom w:val="0"/>
      <w:divBdr>
        <w:top w:val="none" w:sz="0" w:space="0" w:color="auto"/>
        <w:left w:val="none" w:sz="0" w:space="0" w:color="auto"/>
        <w:bottom w:val="none" w:sz="0" w:space="0" w:color="auto"/>
        <w:right w:val="none" w:sz="0" w:space="0" w:color="auto"/>
      </w:divBdr>
    </w:div>
    <w:div w:id="964893838">
      <w:bodyDiv w:val="1"/>
      <w:marLeft w:val="0"/>
      <w:marRight w:val="0"/>
      <w:marTop w:val="0"/>
      <w:marBottom w:val="0"/>
      <w:divBdr>
        <w:top w:val="none" w:sz="0" w:space="0" w:color="auto"/>
        <w:left w:val="none" w:sz="0" w:space="0" w:color="auto"/>
        <w:bottom w:val="none" w:sz="0" w:space="0" w:color="auto"/>
        <w:right w:val="none" w:sz="0" w:space="0" w:color="auto"/>
      </w:divBdr>
    </w:div>
    <w:div w:id="965039183">
      <w:bodyDiv w:val="1"/>
      <w:marLeft w:val="0"/>
      <w:marRight w:val="0"/>
      <w:marTop w:val="0"/>
      <w:marBottom w:val="0"/>
      <w:divBdr>
        <w:top w:val="none" w:sz="0" w:space="0" w:color="auto"/>
        <w:left w:val="none" w:sz="0" w:space="0" w:color="auto"/>
        <w:bottom w:val="none" w:sz="0" w:space="0" w:color="auto"/>
        <w:right w:val="none" w:sz="0" w:space="0" w:color="auto"/>
      </w:divBdr>
    </w:div>
    <w:div w:id="982737507">
      <w:bodyDiv w:val="1"/>
      <w:marLeft w:val="0"/>
      <w:marRight w:val="0"/>
      <w:marTop w:val="0"/>
      <w:marBottom w:val="0"/>
      <w:divBdr>
        <w:top w:val="none" w:sz="0" w:space="0" w:color="auto"/>
        <w:left w:val="none" w:sz="0" w:space="0" w:color="auto"/>
        <w:bottom w:val="none" w:sz="0" w:space="0" w:color="auto"/>
        <w:right w:val="none" w:sz="0" w:space="0" w:color="auto"/>
      </w:divBdr>
    </w:div>
    <w:div w:id="982782392">
      <w:bodyDiv w:val="1"/>
      <w:marLeft w:val="0"/>
      <w:marRight w:val="0"/>
      <w:marTop w:val="0"/>
      <w:marBottom w:val="0"/>
      <w:divBdr>
        <w:top w:val="none" w:sz="0" w:space="0" w:color="auto"/>
        <w:left w:val="none" w:sz="0" w:space="0" w:color="auto"/>
        <w:bottom w:val="none" w:sz="0" w:space="0" w:color="auto"/>
        <w:right w:val="none" w:sz="0" w:space="0" w:color="auto"/>
      </w:divBdr>
    </w:div>
    <w:div w:id="983434592">
      <w:bodyDiv w:val="1"/>
      <w:marLeft w:val="0"/>
      <w:marRight w:val="0"/>
      <w:marTop w:val="0"/>
      <w:marBottom w:val="0"/>
      <w:divBdr>
        <w:top w:val="none" w:sz="0" w:space="0" w:color="auto"/>
        <w:left w:val="none" w:sz="0" w:space="0" w:color="auto"/>
        <w:bottom w:val="none" w:sz="0" w:space="0" w:color="auto"/>
        <w:right w:val="none" w:sz="0" w:space="0" w:color="auto"/>
      </w:divBdr>
    </w:div>
    <w:div w:id="985548427">
      <w:bodyDiv w:val="1"/>
      <w:marLeft w:val="0"/>
      <w:marRight w:val="0"/>
      <w:marTop w:val="0"/>
      <w:marBottom w:val="0"/>
      <w:divBdr>
        <w:top w:val="none" w:sz="0" w:space="0" w:color="auto"/>
        <w:left w:val="none" w:sz="0" w:space="0" w:color="auto"/>
        <w:bottom w:val="none" w:sz="0" w:space="0" w:color="auto"/>
        <w:right w:val="none" w:sz="0" w:space="0" w:color="auto"/>
      </w:divBdr>
    </w:div>
    <w:div w:id="991444341">
      <w:bodyDiv w:val="1"/>
      <w:marLeft w:val="0"/>
      <w:marRight w:val="0"/>
      <w:marTop w:val="0"/>
      <w:marBottom w:val="0"/>
      <w:divBdr>
        <w:top w:val="none" w:sz="0" w:space="0" w:color="auto"/>
        <w:left w:val="none" w:sz="0" w:space="0" w:color="auto"/>
        <w:bottom w:val="none" w:sz="0" w:space="0" w:color="auto"/>
        <w:right w:val="none" w:sz="0" w:space="0" w:color="auto"/>
      </w:divBdr>
    </w:div>
    <w:div w:id="1004019908">
      <w:bodyDiv w:val="1"/>
      <w:marLeft w:val="0"/>
      <w:marRight w:val="0"/>
      <w:marTop w:val="0"/>
      <w:marBottom w:val="0"/>
      <w:divBdr>
        <w:top w:val="none" w:sz="0" w:space="0" w:color="auto"/>
        <w:left w:val="none" w:sz="0" w:space="0" w:color="auto"/>
        <w:bottom w:val="none" w:sz="0" w:space="0" w:color="auto"/>
        <w:right w:val="none" w:sz="0" w:space="0" w:color="auto"/>
      </w:divBdr>
    </w:div>
    <w:div w:id="1009139467">
      <w:bodyDiv w:val="1"/>
      <w:marLeft w:val="0"/>
      <w:marRight w:val="0"/>
      <w:marTop w:val="0"/>
      <w:marBottom w:val="0"/>
      <w:divBdr>
        <w:top w:val="none" w:sz="0" w:space="0" w:color="auto"/>
        <w:left w:val="none" w:sz="0" w:space="0" w:color="auto"/>
        <w:bottom w:val="none" w:sz="0" w:space="0" w:color="auto"/>
        <w:right w:val="none" w:sz="0" w:space="0" w:color="auto"/>
      </w:divBdr>
    </w:div>
    <w:div w:id="1010717942">
      <w:bodyDiv w:val="1"/>
      <w:marLeft w:val="0"/>
      <w:marRight w:val="0"/>
      <w:marTop w:val="0"/>
      <w:marBottom w:val="0"/>
      <w:divBdr>
        <w:top w:val="none" w:sz="0" w:space="0" w:color="auto"/>
        <w:left w:val="none" w:sz="0" w:space="0" w:color="auto"/>
        <w:bottom w:val="none" w:sz="0" w:space="0" w:color="auto"/>
        <w:right w:val="none" w:sz="0" w:space="0" w:color="auto"/>
      </w:divBdr>
    </w:div>
    <w:div w:id="1018123814">
      <w:bodyDiv w:val="1"/>
      <w:marLeft w:val="0"/>
      <w:marRight w:val="0"/>
      <w:marTop w:val="0"/>
      <w:marBottom w:val="0"/>
      <w:divBdr>
        <w:top w:val="none" w:sz="0" w:space="0" w:color="auto"/>
        <w:left w:val="none" w:sz="0" w:space="0" w:color="auto"/>
        <w:bottom w:val="none" w:sz="0" w:space="0" w:color="auto"/>
        <w:right w:val="none" w:sz="0" w:space="0" w:color="auto"/>
      </w:divBdr>
    </w:div>
    <w:div w:id="1026713264">
      <w:bodyDiv w:val="1"/>
      <w:marLeft w:val="0"/>
      <w:marRight w:val="0"/>
      <w:marTop w:val="0"/>
      <w:marBottom w:val="0"/>
      <w:divBdr>
        <w:top w:val="none" w:sz="0" w:space="0" w:color="auto"/>
        <w:left w:val="none" w:sz="0" w:space="0" w:color="auto"/>
        <w:bottom w:val="none" w:sz="0" w:space="0" w:color="auto"/>
        <w:right w:val="none" w:sz="0" w:space="0" w:color="auto"/>
      </w:divBdr>
    </w:div>
    <w:div w:id="1043289948">
      <w:bodyDiv w:val="1"/>
      <w:marLeft w:val="0"/>
      <w:marRight w:val="0"/>
      <w:marTop w:val="0"/>
      <w:marBottom w:val="0"/>
      <w:divBdr>
        <w:top w:val="none" w:sz="0" w:space="0" w:color="auto"/>
        <w:left w:val="none" w:sz="0" w:space="0" w:color="auto"/>
        <w:bottom w:val="none" w:sz="0" w:space="0" w:color="auto"/>
        <w:right w:val="none" w:sz="0" w:space="0" w:color="auto"/>
      </w:divBdr>
    </w:div>
    <w:div w:id="1043409377">
      <w:bodyDiv w:val="1"/>
      <w:marLeft w:val="0"/>
      <w:marRight w:val="0"/>
      <w:marTop w:val="0"/>
      <w:marBottom w:val="0"/>
      <w:divBdr>
        <w:top w:val="none" w:sz="0" w:space="0" w:color="auto"/>
        <w:left w:val="none" w:sz="0" w:space="0" w:color="auto"/>
        <w:bottom w:val="none" w:sz="0" w:space="0" w:color="auto"/>
        <w:right w:val="none" w:sz="0" w:space="0" w:color="auto"/>
      </w:divBdr>
    </w:div>
    <w:div w:id="1056583572">
      <w:bodyDiv w:val="1"/>
      <w:marLeft w:val="0"/>
      <w:marRight w:val="0"/>
      <w:marTop w:val="0"/>
      <w:marBottom w:val="0"/>
      <w:divBdr>
        <w:top w:val="none" w:sz="0" w:space="0" w:color="auto"/>
        <w:left w:val="none" w:sz="0" w:space="0" w:color="auto"/>
        <w:bottom w:val="none" w:sz="0" w:space="0" w:color="auto"/>
        <w:right w:val="none" w:sz="0" w:space="0" w:color="auto"/>
      </w:divBdr>
    </w:div>
    <w:div w:id="1058092429">
      <w:bodyDiv w:val="1"/>
      <w:marLeft w:val="0"/>
      <w:marRight w:val="0"/>
      <w:marTop w:val="0"/>
      <w:marBottom w:val="0"/>
      <w:divBdr>
        <w:top w:val="none" w:sz="0" w:space="0" w:color="auto"/>
        <w:left w:val="none" w:sz="0" w:space="0" w:color="auto"/>
        <w:bottom w:val="none" w:sz="0" w:space="0" w:color="auto"/>
        <w:right w:val="none" w:sz="0" w:space="0" w:color="auto"/>
      </w:divBdr>
    </w:div>
    <w:div w:id="1067268298">
      <w:bodyDiv w:val="1"/>
      <w:marLeft w:val="0"/>
      <w:marRight w:val="0"/>
      <w:marTop w:val="0"/>
      <w:marBottom w:val="0"/>
      <w:divBdr>
        <w:top w:val="none" w:sz="0" w:space="0" w:color="auto"/>
        <w:left w:val="none" w:sz="0" w:space="0" w:color="auto"/>
        <w:bottom w:val="none" w:sz="0" w:space="0" w:color="auto"/>
        <w:right w:val="none" w:sz="0" w:space="0" w:color="auto"/>
      </w:divBdr>
    </w:div>
    <w:div w:id="1072772391">
      <w:bodyDiv w:val="1"/>
      <w:marLeft w:val="0"/>
      <w:marRight w:val="0"/>
      <w:marTop w:val="0"/>
      <w:marBottom w:val="0"/>
      <w:divBdr>
        <w:top w:val="none" w:sz="0" w:space="0" w:color="auto"/>
        <w:left w:val="none" w:sz="0" w:space="0" w:color="auto"/>
        <w:bottom w:val="none" w:sz="0" w:space="0" w:color="auto"/>
        <w:right w:val="none" w:sz="0" w:space="0" w:color="auto"/>
      </w:divBdr>
    </w:div>
    <w:div w:id="1074008198">
      <w:bodyDiv w:val="1"/>
      <w:marLeft w:val="0"/>
      <w:marRight w:val="0"/>
      <w:marTop w:val="0"/>
      <w:marBottom w:val="0"/>
      <w:divBdr>
        <w:top w:val="none" w:sz="0" w:space="0" w:color="auto"/>
        <w:left w:val="none" w:sz="0" w:space="0" w:color="auto"/>
        <w:bottom w:val="none" w:sz="0" w:space="0" w:color="auto"/>
        <w:right w:val="none" w:sz="0" w:space="0" w:color="auto"/>
      </w:divBdr>
    </w:div>
    <w:div w:id="1077828689">
      <w:bodyDiv w:val="1"/>
      <w:marLeft w:val="0"/>
      <w:marRight w:val="0"/>
      <w:marTop w:val="0"/>
      <w:marBottom w:val="0"/>
      <w:divBdr>
        <w:top w:val="none" w:sz="0" w:space="0" w:color="auto"/>
        <w:left w:val="none" w:sz="0" w:space="0" w:color="auto"/>
        <w:bottom w:val="none" w:sz="0" w:space="0" w:color="auto"/>
        <w:right w:val="none" w:sz="0" w:space="0" w:color="auto"/>
      </w:divBdr>
    </w:div>
    <w:div w:id="1088189365">
      <w:bodyDiv w:val="1"/>
      <w:marLeft w:val="0"/>
      <w:marRight w:val="0"/>
      <w:marTop w:val="0"/>
      <w:marBottom w:val="0"/>
      <w:divBdr>
        <w:top w:val="none" w:sz="0" w:space="0" w:color="auto"/>
        <w:left w:val="none" w:sz="0" w:space="0" w:color="auto"/>
        <w:bottom w:val="none" w:sz="0" w:space="0" w:color="auto"/>
        <w:right w:val="none" w:sz="0" w:space="0" w:color="auto"/>
      </w:divBdr>
    </w:div>
    <w:div w:id="1089428236">
      <w:bodyDiv w:val="1"/>
      <w:marLeft w:val="0"/>
      <w:marRight w:val="0"/>
      <w:marTop w:val="0"/>
      <w:marBottom w:val="0"/>
      <w:divBdr>
        <w:top w:val="none" w:sz="0" w:space="0" w:color="auto"/>
        <w:left w:val="none" w:sz="0" w:space="0" w:color="auto"/>
        <w:bottom w:val="none" w:sz="0" w:space="0" w:color="auto"/>
        <w:right w:val="none" w:sz="0" w:space="0" w:color="auto"/>
      </w:divBdr>
    </w:div>
    <w:div w:id="1091968450">
      <w:bodyDiv w:val="1"/>
      <w:marLeft w:val="0"/>
      <w:marRight w:val="0"/>
      <w:marTop w:val="0"/>
      <w:marBottom w:val="0"/>
      <w:divBdr>
        <w:top w:val="none" w:sz="0" w:space="0" w:color="auto"/>
        <w:left w:val="none" w:sz="0" w:space="0" w:color="auto"/>
        <w:bottom w:val="none" w:sz="0" w:space="0" w:color="auto"/>
        <w:right w:val="none" w:sz="0" w:space="0" w:color="auto"/>
      </w:divBdr>
    </w:div>
    <w:div w:id="1097672250">
      <w:bodyDiv w:val="1"/>
      <w:marLeft w:val="0"/>
      <w:marRight w:val="0"/>
      <w:marTop w:val="0"/>
      <w:marBottom w:val="0"/>
      <w:divBdr>
        <w:top w:val="none" w:sz="0" w:space="0" w:color="auto"/>
        <w:left w:val="none" w:sz="0" w:space="0" w:color="auto"/>
        <w:bottom w:val="none" w:sz="0" w:space="0" w:color="auto"/>
        <w:right w:val="none" w:sz="0" w:space="0" w:color="auto"/>
      </w:divBdr>
    </w:div>
    <w:div w:id="1100637437">
      <w:bodyDiv w:val="1"/>
      <w:marLeft w:val="0"/>
      <w:marRight w:val="0"/>
      <w:marTop w:val="0"/>
      <w:marBottom w:val="0"/>
      <w:divBdr>
        <w:top w:val="none" w:sz="0" w:space="0" w:color="auto"/>
        <w:left w:val="none" w:sz="0" w:space="0" w:color="auto"/>
        <w:bottom w:val="none" w:sz="0" w:space="0" w:color="auto"/>
        <w:right w:val="none" w:sz="0" w:space="0" w:color="auto"/>
      </w:divBdr>
    </w:div>
    <w:div w:id="1112478205">
      <w:bodyDiv w:val="1"/>
      <w:marLeft w:val="0"/>
      <w:marRight w:val="0"/>
      <w:marTop w:val="0"/>
      <w:marBottom w:val="0"/>
      <w:divBdr>
        <w:top w:val="none" w:sz="0" w:space="0" w:color="auto"/>
        <w:left w:val="none" w:sz="0" w:space="0" w:color="auto"/>
        <w:bottom w:val="none" w:sz="0" w:space="0" w:color="auto"/>
        <w:right w:val="none" w:sz="0" w:space="0" w:color="auto"/>
      </w:divBdr>
    </w:div>
    <w:div w:id="1116873239">
      <w:bodyDiv w:val="1"/>
      <w:marLeft w:val="0"/>
      <w:marRight w:val="0"/>
      <w:marTop w:val="0"/>
      <w:marBottom w:val="0"/>
      <w:divBdr>
        <w:top w:val="none" w:sz="0" w:space="0" w:color="auto"/>
        <w:left w:val="none" w:sz="0" w:space="0" w:color="auto"/>
        <w:bottom w:val="none" w:sz="0" w:space="0" w:color="auto"/>
        <w:right w:val="none" w:sz="0" w:space="0" w:color="auto"/>
      </w:divBdr>
    </w:div>
    <w:div w:id="1125928654">
      <w:bodyDiv w:val="1"/>
      <w:marLeft w:val="0"/>
      <w:marRight w:val="0"/>
      <w:marTop w:val="0"/>
      <w:marBottom w:val="0"/>
      <w:divBdr>
        <w:top w:val="none" w:sz="0" w:space="0" w:color="auto"/>
        <w:left w:val="none" w:sz="0" w:space="0" w:color="auto"/>
        <w:bottom w:val="none" w:sz="0" w:space="0" w:color="auto"/>
        <w:right w:val="none" w:sz="0" w:space="0" w:color="auto"/>
      </w:divBdr>
    </w:div>
    <w:div w:id="1132209066">
      <w:bodyDiv w:val="1"/>
      <w:marLeft w:val="0"/>
      <w:marRight w:val="0"/>
      <w:marTop w:val="0"/>
      <w:marBottom w:val="0"/>
      <w:divBdr>
        <w:top w:val="none" w:sz="0" w:space="0" w:color="auto"/>
        <w:left w:val="none" w:sz="0" w:space="0" w:color="auto"/>
        <w:bottom w:val="none" w:sz="0" w:space="0" w:color="auto"/>
        <w:right w:val="none" w:sz="0" w:space="0" w:color="auto"/>
      </w:divBdr>
    </w:div>
    <w:div w:id="1138062360">
      <w:bodyDiv w:val="1"/>
      <w:marLeft w:val="0"/>
      <w:marRight w:val="0"/>
      <w:marTop w:val="0"/>
      <w:marBottom w:val="0"/>
      <w:divBdr>
        <w:top w:val="none" w:sz="0" w:space="0" w:color="auto"/>
        <w:left w:val="none" w:sz="0" w:space="0" w:color="auto"/>
        <w:bottom w:val="none" w:sz="0" w:space="0" w:color="auto"/>
        <w:right w:val="none" w:sz="0" w:space="0" w:color="auto"/>
      </w:divBdr>
    </w:div>
    <w:div w:id="1138916198">
      <w:bodyDiv w:val="1"/>
      <w:marLeft w:val="0"/>
      <w:marRight w:val="0"/>
      <w:marTop w:val="0"/>
      <w:marBottom w:val="0"/>
      <w:divBdr>
        <w:top w:val="none" w:sz="0" w:space="0" w:color="auto"/>
        <w:left w:val="none" w:sz="0" w:space="0" w:color="auto"/>
        <w:bottom w:val="none" w:sz="0" w:space="0" w:color="auto"/>
        <w:right w:val="none" w:sz="0" w:space="0" w:color="auto"/>
      </w:divBdr>
    </w:div>
    <w:div w:id="1139493437">
      <w:bodyDiv w:val="1"/>
      <w:marLeft w:val="0"/>
      <w:marRight w:val="0"/>
      <w:marTop w:val="0"/>
      <w:marBottom w:val="0"/>
      <w:divBdr>
        <w:top w:val="none" w:sz="0" w:space="0" w:color="auto"/>
        <w:left w:val="none" w:sz="0" w:space="0" w:color="auto"/>
        <w:bottom w:val="none" w:sz="0" w:space="0" w:color="auto"/>
        <w:right w:val="none" w:sz="0" w:space="0" w:color="auto"/>
      </w:divBdr>
    </w:div>
    <w:div w:id="1147404497">
      <w:bodyDiv w:val="1"/>
      <w:marLeft w:val="0"/>
      <w:marRight w:val="0"/>
      <w:marTop w:val="0"/>
      <w:marBottom w:val="0"/>
      <w:divBdr>
        <w:top w:val="none" w:sz="0" w:space="0" w:color="auto"/>
        <w:left w:val="none" w:sz="0" w:space="0" w:color="auto"/>
        <w:bottom w:val="none" w:sz="0" w:space="0" w:color="auto"/>
        <w:right w:val="none" w:sz="0" w:space="0" w:color="auto"/>
      </w:divBdr>
    </w:div>
    <w:div w:id="1149899669">
      <w:bodyDiv w:val="1"/>
      <w:marLeft w:val="0"/>
      <w:marRight w:val="0"/>
      <w:marTop w:val="0"/>
      <w:marBottom w:val="0"/>
      <w:divBdr>
        <w:top w:val="none" w:sz="0" w:space="0" w:color="auto"/>
        <w:left w:val="none" w:sz="0" w:space="0" w:color="auto"/>
        <w:bottom w:val="none" w:sz="0" w:space="0" w:color="auto"/>
        <w:right w:val="none" w:sz="0" w:space="0" w:color="auto"/>
      </w:divBdr>
    </w:div>
    <w:div w:id="1165510429">
      <w:bodyDiv w:val="1"/>
      <w:marLeft w:val="0"/>
      <w:marRight w:val="0"/>
      <w:marTop w:val="0"/>
      <w:marBottom w:val="0"/>
      <w:divBdr>
        <w:top w:val="none" w:sz="0" w:space="0" w:color="auto"/>
        <w:left w:val="none" w:sz="0" w:space="0" w:color="auto"/>
        <w:bottom w:val="none" w:sz="0" w:space="0" w:color="auto"/>
        <w:right w:val="none" w:sz="0" w:space="0" w:color="auto"/>
      </w:divBdr>
    </w:div>
    <w:div w:id="1167019724">
      <w:bodyDiv w:val="1"/>
      <w:marLeft w:val="0"/>
      <w:marRight w:val="0"/>
      <w:marTop w:val="0"/>
      <w:marBottom w:val="0"/>
      <w:divBdr>
        <w:top w:val="none" w:sz="0" w:space="0" w:color="auto"/>
        <w:left w:val="none" w:sz="0" w:space="0" w:color="auto"/>
        <w:bottom w:val="none" w:sz="0" w:space="0" w:color="auto"/>
        <w:right w:val="none" w:sz="0" w:space="0" w:color="auto"/>
      </w:divBdr>
    </w:div>
    <w:div w:id="1178690533">
      <w:bodyDiv w:val="1"/>
      <w:marLeft w:val="0"/>
      <w:marRight w:val="0"/>
      <w:marTop w:val="0"/>
      <w:marBottom w:val="0"/>
      <w:divBdr>
        <w:top w:val="none" w:sz="0" w:space="0" w:color="auto"/>
        <w:left w:val="none" w:sz="0" w:space="0" w:color="auto"/>
        <w:bottom w:val="none" w:sz="0" w:space="0" w:color="auto"/>
        <w:right w:val="none" w:sz="0" w:space="0" w:color="auto"/>
      </w:divBdr>
    </w:div>
    <w:div w:id="1180002738">
      <w:bodyDiv w:val="1"/>
      <w:marLeft w:val="0"/>
      <w:marRight w:val="0"/>
      <w:marTop w:val="0"/>
      <w:marBottom w:val="0"/>
      <w:divBdr>
        <w:top w:val="none" w:sz="0" w:space="0" w:color="auto"/>
        <w:left w:val="none" w:sz="0" w:space="0" w:color="auto"/>
        <w:bottom w:val="none" w:sz="0" w:space="0" w:color="auto"/>
        <w:right w:val="none" w:sz="0" w:space="0" w:color="auto"/>
      </w:divBdr>
    </w:div>
    <w:div w:id="1187020615">
      <w:bodyDiv w:val="1"/>
      <w:marLeft w:val="0"/>
      <w:marRight w:val="0"/>
      <w:marTop w:val="0"/>
      <w:marBottom w:val="0"/>
      <w:divBdr>
        <w:top w:val="none" w:sz="0" w:space="0" w:color="auto"/>
        <w:left w:val="none" w:sz="0" w:space="0" w:color="auto"/>
        <w:bottom w:val="none" w:sz="0" w:space="0" w:color="auto"/>
        <w:right w:val="none" w:sz="0" w:space="0" w:color="auto"/>
      </w:divBdr>
    </w:div>
    <w:div w:id="1200779775">
      <w:bodyDiv w:val="1"/>
      <w:marLeft w:val="0"/>
      <w:marRight w:val="0"/>
      <w:marTop w:val="0"/>
      <w:marBottom w:val="0"/>
      <w:divBdr>
        <w:top w:val="none" w:sz="0" w:space="0" w:color="auto"/>
        <w:left w:val="none" w:sz="0" w:space="0" w:color="auto"/>
        <w:bottom w:val="none" w:sz="0" w:space="0" w:color="auto"/>
        <w:right w:val="none" w:sz="0" w:space="0" w:color="auto"/>
      </w:divBdr>
    </w:div>
    <w:div w:id="1207137687">
      <w:bodyDiv w:val="1"/>
      <w:marLeft w:val="0"/>
      <w:marRight w:val="0"/>
      <w:marTop w:val="0"/>
      <w:marBottom w:val="0"/>
      <w:divBdr>
        <w:top w:val="none" w:sz="0" w:space="0" w:color="auto"/>
        <w:left w:val="none" w:sz="0" w:space="0" w:color="auto"/>
        <w:bottom w:val="none" w:sz="0" w:space="0" w:color="auto"/>
        <w:right w:val="none" w:sz="0" w:space="0" w:color="auto"/>
      </w:divBdr>
    </w:div>
    <w:div w:id="1217351138">
      <w:bodyDiv w:val="1"/>
      <w:marLeft w:val="0"/>
      <w:marRight w:val="0"/>
      <w:marTop w:val="0"/>
      <w:marBottom w:val="0"/>
      <w:divBdr>
        <w:top w:val="none" w:sz="0" w:space="0" w:color="auto"/>
        <w:left w:val="none" w:sz="0" w:space="0" w:color="auto"/>
        <w:bottom w:val="none" w:sz="0" w:space="0" w:color="auto"/>
        <w:right w:val="none" w:sz="0" w:space="0" w:color="auto"/>
      </w:divBdr>
    </w:div>
    <w:div w:id="1223326249">
      <w:bodyDiv w:val="1"/>
      <w:marLeft w:val="0"/>
      <w:marRight w:val="0"/>
      <w:marTop w:val="0"/>
      <w:marBottom w:val="0"/>
      <w:divBdr>
        <w:top w:val="none" w:sz="0" w:space="0" w:color="auto"/>
        <w:left w:val="none" w:sz="0" w:space="0" w:color="auto"/>
        <w:bottom w:val="none" w:sz="0" w:space="0" w:color="auto"/>
        <w:right w:val="none" w:sz="0" w:space="0" w:color="auto"/>
      </w:divBdr>
    </w:div>
    <w:div w:id="1237324322">
      <w:bodyDiv w:val="1"/>
      <w:marLeft w:val="0"/>
      <w:marRight w:val="0"/>
      <w:marTop w:val="0"/>
      <w:marBottom w:val="0"/>
      <w:divBdr>
        <w:top w:val="none" w:sz="0" w:space="0" w:color="auto"/>
        <w:left w:val="none" w:sz="0" w:space="0" w:color="auto"/>
        <w:bottom w:val="none" w:sz="0" w:space="0" w:color="auto"/>
        <w:right w:val="none" w:sz="0" w:space="0" w:color="auto"/>
      </w:divBdr>
    </w:div>
    <w:div w:id="1247764802">
      <w:bodyDiv w:val="1"/>
      <w:marLeft w:val="0"/>
      <w:marRight w:val="0"/>
      <w:marTop w:val="0"/>
      <w:marBottom w:val="0"/>
      <w:divBdr>
        <w:top w:val="none" w:sz="0" w:space="0" w:color="auto"/>
        <w:left w:val="none" w:sz="0" w:space="0" w:color="auto"/>
        <w:bottom w:val="none" w:sz="0" w:space="0" w:color="auto"/>
        <w:right w:val="none" w:sz="0" w:space="0" w:color="auto"/>
      </w:divBdr>
    </w:div>
    <w:div w:id="1250774922">
      <w:bodyDiv w:val="1"/>
      <w:marLeft w:val="0"/>
      <w:marRight w:val="0"/>
      <w:marTop w:val="0"/>
      <w:marBottom w:val="0"/>
      <w:divBdr>
        <w:top w:val="none" w:sz="0" w:space="0" w:color="auto"/>
        <w:left w:val="none" w:sz="0" w:space="0" w:color="auto"/>
        <w:bottom w:val="none" w:sz="0" w:space="0" w:color="auto"/>
        <w:right w:val="none" w:sz="0" w:space="0" w:color="auto"/>
      </w:divBdr>
    </w:div>
    <w:div w:id="1265380636">
      <w:bodyDiv w:val="1"/>
      <w:marLeft w:val="0"/>
      <w:marRight w:val="0"/>
      <w:marTop w:val="0"/>
      <w:marBottom w:val="0"/>
      <w:divBdr>
        <w:top w:val="none" w:sz="0" w:space="0" w:color="auto"/>
        <w:left w:val="none" w:sz="0" w:space="0" w:color="auto"/>
        <w:bottom w:val="none" w:sz="0" w:space="0" w:color="auto"/>
        <w:right w:val="none" w:sz="0" w:space="0" w:color="auto"/>
      </w:divBdr>
    </w:div>
    <w:div w:id="1265575888">
      <w:bodyDiv w:val="1"/>
      <w:marLeft w:val="0"/>
      <w:marRight w:val="0"/>
      <w:marTop w:val="0"/>
      <w:marBottom w:val="0"/>
      <w:divBdr>
        <w:top w:val="none" w:sz="0" w:space="0" w:color="auto"/>
        <w:left w:val="none" w:sz="0" w:space="0" w:color="auto"/>
        <w:bottom w:val="none" w:sz="0" w:space="0" w:color="auto"/>
        <w:right w:val="none" w:sz="0" w:space="0" w:color="auto"/>
      </w:divBdr>
    </w:div>
    <w:div w:id="1283879383">
      <w:bodyDiv w:val="1"/>
      <w:marLeft w:val="0"/>
      <w:marRight w:val="0"/>
      <w:marTop w:val="0"/>
      <w:marBottom w:val="0"/>
      <w:divBdr>
        <w:top w:val="none" w:sz="0" w:space="0" w:color="auto"/>
        <w:left w:val="none" w:sz="0" w:space="0" w:color="auto"/>
        <w:bottom w:val="none" w:sz="0" w:space="0" w:color="auto"/>
        <w:right w:val="none" w:sz="0" w:space="0" w:color="auto"/>
      </w:divBdr>
    </w:div>
    <w:div w:id="1284919190">
      <w:bodyDiv w:val="1"/>
      <w:marLeft w:val="0"/>
      <w:marRight w:val="0"/>
      <w:marTop w:val="0"/>
      <w:marBottom w:val="0"/>
      <w:divBdr>
        <w:top w:val="none" w:sz="0" w:space="0" w:color="auto"/>
        <w:left w:val="none" w:sz="0" w:space="0" w:color="auto"/>
        <w:bottom w:val="none" w:sz="0" w:space="0" w:color="auto"/>
        <w:right w:val="none" w:sz="0" w:space="0" w:color="auto"/>
      </w:divBdr>
    </w:div>
    <w:div w:id="1287083607">
      <w:bodyDiv w:val="1"/>
      <w:marLeft w:val="0"/>
      <w:marRight w:val="0"/>
      <w:marTop w:val="0"/>
      <w:marBottom w:val="0"/>
      <w:divBdr>
        <w:top w:val="none" w:sz="0" w:space="0" w:color="auto"/>
        <w:left w:val="none" w:sz="0" w:space="0" w:color="auto"/>
        <w:bottom w:val="none" w:sz="0" w:space="0" w:color="auto"/>
        <w:right w:val="none" w:sz="0" w:space="0" w:color="auto"/>
      </w:divBdr>
    </w:div>
    <w:div w:id="1287198811">
      <w:bodyDiv w:val="1"/>
      <w:marLeft w:val="0"/>
      <w:marRight w:val="0"/>
      <w:marTop w:val="0"/>
      <w:marBottom w:val="0"/>
      <w:divBdr>
        <w:top w:val="none" w:sz="0" w:space="0" w:color="auto"/>
        <w:left w:val="none" w:sz="0" w:space="0" w:color="auto"/>
        <w:bottom w:val="none" w:sz="0" w:space="0" w:color="auto"/>
        <w:right w:val="none" w:sz="0" w:space="0" w:color="auto"/>
      </w:divBdr>
    </w:div>
    <w:div w:id="1289707342">
      <w:bodyDiv w:val="1"/>
      <w:marLeft w:val="0"/>
      <w:marRight w:val="0"/>
      <w:marTop w:val="0"/>
      <w:marBottom w:val="0"/>
      <w:divBdr>
        <w:top w:val="none" w:sz="0" w:space="0" w:color="auto"/>
        <w:left w:val="none" w:sz="0" w:space="0" w:color="auto"/>
        <w:bottom w:val="none" w:sz="0" w:space="0" w:color="auto"/>
        <w:right w:val="none" w:sz="0" w:space="0" w:color="auto"/>
      </w:divBdr>
    </w:div>
    <w:div w:id="1300958981">
      <w:bodyDiv w:val="1"/>
      <w:marLeft w:val="0"/>
      <w:marRight w:val="0"/>
      <w:marTop w:val="0"/>
      <w:marBottom w:val="0"/>
      <w:divBdr>
        <w:top w:val="none" w:sz="0" w:space="0" w:color="auto"/>
        <w:left w:val="none" w:sz="0" w:space="0" w:color="auto"/>
        <w:bottom w:val="none" w:sz="0" w:space="0" w:color="auto"/>
        <w:right w:val="none" w:sz="0" w:space="0" w:color="auto"/>
      </w:divBdr>
    </w:div>
    <w:div w:id="1302883044">
      <w:bodyDiv w:val="1"/>
      <w:marLeft w:val="0"/>
      <w:marRight w:val="0"/>
      <w:marTop w:val="0"/>
      <w:marBottom w:val="0"/>
      <w:divBdr>
        <w:top w:val="none" w:sz="0" w:space="0" w:color="auto"/>
        <w:left w:val="none" w:sz="0" w:space="0" w:color="auto"/>
        <w:bottom w:val="none" w:sz="0" w:space="0" w:color="auto"/>
        <w:right w:val="none" w:sz="0" w:space="0" w:color="auto"/>
      </w:divBdr>
    </w:div>
    <w:div w:id="1303383344">
      <w:bodyDiv w:val="1"/>
      <w:marLeft w:val="0"/>
      <w:marRight w:val="0"/>
      <w:marTop w:val="0"/>
      <w:marBottom w:val="0"/>
      <w:divBdr>
        <w:top w:val="none" w:sz="0" w:space="0" w:color="auto"/>
        <w:left w:val="none" w:sz="0" w:space="0" w:color="auto"/>
        <w:bottom w:val="none" w:sz="0" w:space="0" w:color="auto"/>
        <w:right w:val="none" w:sz="0" w:space="0" w:color="auto"/>
      </w:divBdr>
    </w:div>
    <w:div w:id="1309169810">
      <w:bodyDiv w:val="1"/>
      <w:marLeft w:val="0"/>
      <w:marRight w:val="0"/>
      <w:marTop w:val="0"/>
      <w:marBottom w:val="0"/>
      <w:divBdr>
        <w:top w:val="none" w:sz="0" w:space="0" w:color="auto"/>
        <w:left w:val="none" w:sz="0" w:space="0" w:color="auto"/>
        <w:bottom w:val="none" w:sz="0" w:space="0" w:color="auto"/>
        <w:right w:val="none" w:sz="0" w:space="0" w:color="auto"/>
      </w:divBdr>
    </w:div>
    <w:div w:id="1312253653">
      <w:bodyDiv w:val="1"/>
      <w:marLeft w:val="0"/>
      <w:marRight w:val="0"/>
      <w:marTop w:val="0"/>
      <w:marBottom w:val="0"/>
      <w:divBdr>
        <w:top w:val="none" w:sz="0" w:space="0" w:color="auto"/>
        <w:left w:val="none" w:sz="0" w:space="0" w:color="auto"/>
        <w:bottom w:val="none" w:sz="0" w:space="0" w:color="auto"/>
        <w:right w:val="none" w:sz="0" w:space="0" w:color="auto"/>
      </w:divBdr>
    </w:div>
    <w:div w:id="1314484992">
      <w:bodyDiv w:val="1"/>
      <w:marLeft w:val="0"/>
      <w:marRight w:val="0"/>
      <w:marTop w:val="0"/>
      <w:marBottom w:val="0"/>
      <w:divBdr>
        <w:top w:val="none" w:sz="0" w:space="0" w:color="auto"/>
        <w:left w:val="none" w:sz="0" w:space="0" w:color="auto"/>
        <w:bottom w:val="none" w:sz="0" w:space="0" w:color="auto"/>
        <w:right w:val="none" w:sz="0" w:space="0" w:color="auto"/>
      </w:divBdr>
    </w:div>
    <w:div w:id="1317152961">
      <w:bodyDiv w:val="1"/>
      <w:marLeft w:val="0"/>
      <w:marRight w:val="0"/>
      <w:marTop w:val="0"/>
      <w:marBottom w:val="0"/>
      <w:divBdr>
        <w:top w:val="none" w:sz="0" w:space="0" w:color="auto"/>
        <w:left w:val="none" w:sz="0" w:space="0" w:color="auto"/>
        <w:bottom w:val="none" w:sz="0" w:space="0" w:color="auto"/>
        <w:right w:val="none" w:sz="0" w:space="0" w:color="auto"/>
      </w:divBdr>
    </w:div>
    <w:div w:id="1322583729">
      <w:bodyDiv w:val="1"/>
      <w:marLeft w:val="0"/>
      <w:marRight w:val="0"/>
      <w:marTop w:val="0"/>
      <w:marBottom w:val="0"/>
      <w:divBdr>
        <w:top w:val="none" w:sz="0" w:space="0" w:color="auto"/>
        <w:left w:val="none" w:sz="0" w:space="0" w:color="auto"/>
        <w:bottom w:val="none" w:sz="0" w:space="0" w:color="auto"/>
        <w:right w:val="none" w:sz="0" w:space="0" w:color="auto"/>
      </w:divBdr>
    </w:div>
    <w:div w:id="1328244119">
      <w:bodyDiv w:val="1"/>
      <w:marLeft w:val="0"/>
      <w:marRight w:val="0"/>
      <w:marTop w:val="0"/>
      <w:marBottom w:val="0"/>
      <w:divBdr>
        <w:top w:val="none" w:sz="0" w:space="0" w:color="auto"/>
        <w:left w:val="none" w:sz="0" w:space="0" w:color="auto"/>
        <w:bottom w:val="none" w:sz="0" w:space="0" w:color="auto"/>
        <w:right w:val="none" w:sz="0" w:space="0" w:color="auto"/>
      </w:divBdr>
    </w:div>
    <w:div w:id="1329360072">
      <w:bodyDiv w:val="1"/>
      <w:marLeft w:val="0"/>
      <w:marRight w:val="0"/>
      <w:marTop w:val="0"/>
      <w:marBottom w:val="0"/>
      <w:divBdr>
        <w:top w:val="none" w:sz="0" w:space="0" w:color="auto"/>
        <w:left w:val="none" w:sz="0" w:space="0" w:color="auto"/>
        <w:bottom w:val="none" w:sz="0" w:space="0" w:color="auto"/>
        <w:right w:val="none" w:sz="0" w:space="0" w:color="auto"/>
      </w:divBdr>
    </w:div>
    <w:div w:id="1331518221">
      <w:bodyDiv w:val="1"/>
      <w:marLeft w:val="0"/>
      <w:marRight w:val="0"/>
      <w:marTop w:val="0"/>
      <w:marBottom w:val="0"/>
      <w:divBdr>
        <w:top w:val="none" w:sz="0" w:space="0" w:color="auto"/>
        <w:left w:val="none" w:sz="0" w:space="0" w:color="auto"/>
        <w:bottom w:val="none" w:sz="0" w:space="0" w:color="auto"/>
        <w:right w:val="none" w:sz="0" w:space="0" w:color="auto"/>
      </w:divBdr>
    </w:div>
    <w:div w:id="1332566291">
      <w:bodyDiv w:val="1"/>
      <w:marLeft w:val="0"/>
      <w:marRight w:val="0"/>
      <w:marTop w:val="0"/>
      <w:marBottom w:val="0"/>
      <w:divBdr>
        <w:top w:val="none" w:sz="0" w:space="0" w:color="auto"/>
        <w:left w:val="none" w:sz="0" w:space="0" w:color="auto"/>
        <w:bottom w:val="none" w:sz="0" w:space="0" w:color="auto"/>
        <w:right w:val="none" w:sz="0" w:space="0" w:color="auto"/>
      </w:divBdr>
    </w:div>
    <w:div w:id="1337686644">
      <w:bodyDiv w:val="1"/>
      <w:marLeft w:val="0"/>
      <w:marRight w:val="0"/>
      <w:marTop w:val="0"/>
      <w:marBottom w:val="0"/>
      <w:divBdr>
        <w:top w:val="none" w:sz="0" w:space="0" w:color="auto"/>
        <w:left w:val="none" w:sz="0" w:space="0" w:color="auto"/>
        <w:bottom w:val="none" w:sz="0" w:space="0" w:color="auto"/>
        <w:right w:val="none" w:sz="0" w:space="0" w:color="auto"/>
      </w:divBdr>
    </w:div>
    <w:div w:id="1339231536">
      <w:bodyDiv w:val="1"/>
      <w:marLeft w:val="0"/>
      <w:marRight w:val="0"/>
      <w:marTop w:val="0"/>
      <w:marBottom w:val="0"/>
      <w:divBdr>
        <w:top w:val="none" w:sz="0" w:space="0" w:color="auto"/>
        <w:left w:val="none" w:sz="0" w:space="0" w:color="auto"/>
        <w:bottom w:val="none" w:sz="0" w:space="0" w:color="auto"/>
        <w:right w:val="none" w:sz="0" w:space="0" w:color="auto"/>
      </w:divBdr>
    </w:div>
    <w:div w:id="1340233712">
      <w:bodyDiv w:val="1"/>
      <w:marLeft w:val="0"/>
      <w:marRight w:val="0"/>
      <w:marTop w:val="0"/>
      <w:marBottom w:val="0"/>
      <w:divBdr>
        <w:top w:val="none" w:sz="0" w:space="0" w:color="auto"/>
        <w:left w:val="none" w:sz="0" w:space="0" w:color="auto"/>
        <w:bottom w:val="none" w:sz="0" w:space="0" w:color="auto"/>
        <w:right w:val="none" w:sz="0" w:space="0" w:color="auto"/>
      </w:divBdr>
    </w:div>
    <w:div w:id="1348410738">
      <w:bodyDiv w:val="1"/>
      <w:marLeft w:val="0"/>
      <w:marRight w:val="0"/>
      <w:marTop w:val="0"/>
      <w:marBottom w:val="0"/>
      <w:divBdr>
        <w:top w:val="none" w:sz="0" w:space="0" w:color="auto"/>
        <w:left w:val="none" w:sz="0" w:space="0" w:color="auto"/>
        <w:bottom w:val="none" w:sz="0" w:space="0" w:color="auto"/>
        <w:right w:val="none" w:sz="0" w:space="0" w:color="auto"/>
      </w:divBdr>
    </w:div>
    <w:div w:id="1349021652">
      <w:bodyDiv w:val="1"/>
      <w:marLeft w:val="0"/>
      <w:marRight w:val="0"/>
      <w:marTop w:val="0"/>
      <w:marBottom w:val="0"/>
      <w:divBdr>
        <w:top w:val="none" w:sz="0" w:space="0" w:color="auto"/>
        <w:left w:val="none" w:sz="0" w:space="0" w:color="auto"/>
        <w:bottom w:val="none" w:sz="0" w:space="0" w:color="auto"/>
        <w:right w:val="none" w:sz="0" w:space="0" w:color="auto"/>
      </w:divBdr>
    </w:div>
    <w:div w:id="1350374621">
      <w:bodyDiv w:val="1"/>
      <w:marLeft w:val="0"/>
      <w:marRight w:val="0"/>
      <w:marTop w:val="0"/>
      <w:marBottom w:val="0"/>
      <w:divBdr>
        <w:top w:val="none" w:sz="0" w:space="0" w:color="auto"/>
        <w:left w:val="none" w:sz="0" w:space="0" w:color="auto"/>
        <w:bottom w:val="none" w:sz="0" w:space="0" w:color="auto"/>
        <w:right w:val="none" w:sz="0" w:space="0" w:color="auto"/>
      </w:divBdr>
    </w:div>
    <w:div w:id="1350718229">
      <w:bodyDiv w:val="1"/>
      <w:marLeft w:val="0"/>
      <w:marRight w:val="0"/>
      <w:marTop w:val="0"/>
      <w:marBottom w:val="0"/>
      <w:divBdr>
        <w:top w:val="none" w:sz="0" w:space="0" w:color="auto"/>
        <w:left w:val="none" w:sz="0" w:space="0" w:color="auto"/>
        <w:bottom w:val="none" w:sz="0" w:space="0" w:color="auto"/>
        <w:right w:val="none" w:sz="0" w:space="0" w:color="auto"/>
      </w:divBdr>
    </w:div>
    <w:div w:id="1355309421">
      <w:bodyDiv w:val="1"/>
      <w:marLeft w:val="0"/>
      <w:marRight w:val="0"/>
      <w:marTop w:val="0"/>
      <w:marBottom w:val="0"/>
      <w:divBdr>
        <w:top w:val="none" w:sz="0" w:space="0" w:color="auto"/>
        <w:left w:val="none" w:sz="0" w:space="0" w:color="auto"/>
        <w:bottom w:val="none" w:sz="0" w:space="0" w:color="auto"/>
        <w:right w:val="none" w:sz="0" w:space="0" w:color="auto"/>
      </w:divBdr>
    </w:div>
    <w:div w:id="1355309473">
      <w:bodyDiv w:val="1"/>
      <w:marLeft w:val="0"/>
      <w:marRight w:val="0"/>
      <w:marTop w:val="0"/>
      <w:marBottom w:val="0"/>
      <w:divBdr>
        <w:top w:val="none" w:sz="0" w:space="0" w:color="auto"/>
        <w:left w:val="none" w:sz="0" w:space="0" w:color="auto"/>
        <w:bottom w:val="none" w:sz="0" w:space="0" w:color="auto"/>
        <w:right w:val="none" w:sz="0" w:space="0" w:color="auto"/>
      </w:divBdr>
    </w:div>
    <w:div w:id="1358584016">
      <w:bodyDiv w:val="1"/>
      <w:marLeft w:val="0"/>
      <w:marRight w:val="0"/>
      <w:marTop w:val="0"/>
      <w:marBottom w:val="0"/>
      <w:divBdr>
        <w:top w:val="none" w:sz="0" w:space="0" w:color="auto"/>
        <w:left w:val="none" w:sz="0" w:space="0" w:color="auto"/>
        <w:bottom w:val="none" w:sz="0" w:space="0" w:color="auto"/>
        <w:right w:val="none" w:sz="0" w:space="0" w:color="auto"/>
      </w:divBdr>
    </w:div>
    <w:div w:id="1360545982">
      <w:bodyDiv w:val="1"/>
      <w:marLeft w:val="0"/>
      <w:marRight w:val="0"/>
      <w:marTop w:val="0"/>
      <w:marBottom w:val="0"/>
      <w:divBdr>
        <w:top w:val="none" w:sz="0" w:space="0" w:color="auto"/>
        <w:left w:val="none" w:sz="0" w:space="0" w:color="auto"/>
        <w:bottom w:val="none" w:sz="0" w:space="0" w:color="auto"/>
        <w:right w:val="none" w:sz="0" w:space="0" w:color="auto"/>
      </w:divBdr>
    </w:div>
    <w:div w:id="1367295756">
      <w:bodyDiv w:val="1"/>
      <w:marLeft w:val="0"/>
      <w:marRight w:val="0"/>
      <w:marTop w:val="0"/>
      <w:marBottom w:val="0"/>
      <w:divBdr>
        <w:top w:val="none" w:sz="0" w:space="0" w:color="auto"/>
        <w:left w:val="none" w:sz="0" w:space="0" w:color="auto"/>
        <w:bottom w:val="none" w:sz="0" w:space="0" w:color="auto"/>
        <w:right w:val="none" w:sz="0" w:space="0" w:color="auto"/>
      </w:divBdr>
    </w:div>
    <w:div w:id="1368944627">
      <w:bodyDiv w:val="1"/>
      <w:marLeft w:val="0"/>
      <w:marRight w:val="0"/>
      <w:marTop w:val="0"/>
      <w:marBottom w:val="0"/>
      <w:divBdr>
        <w:top w:val="none" w:sz="0" w:space="0" w:color="auto"/>
        <w:left w:val="none" w:sz="0" w:space="0" w:color="auto"/>
        <w:bottom w:val="none" w:sz="0" w:space="0" w:color="auto"/>
        <w:right w:val="none" w:sz="0" w:space="0" w:color="auto"/>
      </w:divBdr>
    </w:div>
    <w:div w:id="1380400892">
      <w:bodyDiv w:val="1"/>
      <w:marLeft w:val="0"/>
      <w:marRight w:val="0"/>
      <w:marTop w:val="0"/>
      <w:marBottom w:val="0"/>
      <w:divBdr>
        <w:top w:val="none" w:sz="0" w:space="0" w:color="auto"/>
        <w:left w:val="none" w:sz="0" w:space="0" w:color="auto"/>
        <w:bottom w:val="none" w:sz="0" w:space="0" w:color="auto"/>
        <w:right w:val="none" w:sz="0" w:space="0" w:color="auto"/>
      </w:divBdr>
    </w:div>
    <w:div w:id="1384790162">
      <w:bodyDiv w:val="1"/>
      <w:marLeft w:val="0"/>
      <w:marRight w:val="0"/>
      <w:marTop w:val="0"/>
      <w:marBottom w:val="0"/>
      <w:divBdr>
        <w:top w:val="none" w:sz="0" w:space="0" w:color="auto"/>
        <w:left w:val="none" w:sz="0" w:space="0" w:color="auto"/>
        <w:bottom w:val="none" w:sz="0" w:space="0" w:color="auto"/>
        <w:right w:val="none" w:sz="0" w:space="0" w:color="auto"/>
      </w:divBdr>
    </w:div>
    <w:div w:id="1391685897">
      <w:bodyDiv w:val="1"/>
      <w:marLeft w:val="0"/>
      <w:marRight w:val="0"/>
      <w:marTop w:val="0"/>
      <w:marBottom w:val="0"/>
      <w:divBdr>
        <w:top w:val="none" w:sz="0" w:space="0" w:color="auto"/>
        <w:left w:val="none" w:sz="0" w:space="0" w:color="auto"/>
        <w:bottom w:val="none" w:sz="0" w:space="0" w:color="auto"/>
        <w:right w:val="none" w:sz="0" w:space="0" w:color="auto"/>
      </w:divBdr>
    </w:div>
    <w:div w:id="1394620289">
      <w:bodyDiv w:val="1"/>
      <w:marLeft w:val="0"/>
      <w:marRight w:val="0"/>
      <w:marTop w:val="0"/>
      <w:marBottom w:val="0"/>
      <w:divBdr>
        <w:top w:val="none" w:sz="0" w:space="0" w:color="auto"/>
        <w:left w:val="none" w:sz="0" w:space="0" w:color="auto"/>
        <w:bottom w:val="none" w:sz="0" w:space="0" w:color="auto"/>
        <w:right w:val="none" w:sz="0" w:space="0" w:color="auto"/>
      </w:divBdr>
    </w:div>
    <w:div w:id="1396591243">
      <w:bodyDiv w:val="1"/>
      <w:marLeft w:val="0"/>
      <w:marRight w:val="0"/>
      <w:marTop w:val="0"/>
      <w:marBottom w:val="0"/>
      <w:divBdr>
        <w:top w:val="none" w:sz="0" w:space="0" w:color="auto"/>
        <w:left w:val="none" w:sz="0" w:space="0" w:color="auto"/>
        <w:bottom w:val="none" w:sz="0" w:space="0" w:color="auto"/>
        <w:right w:val="none" w:sz="0" w:space="0" w:color="auto"/>
      </w:divBdr>
    </w:div>
    <w:div w:id="1411004409">
      <w:bodyDiv w:val="1"/>
      <w:marLeft w:val="0"/>
      <w:marRight w:val="0"/>
      <w:marTop w:val="0"/>
      <w:marBottom w:val="0"/>
      <w:divBdr>
        <w:top w:val="none" w:sz="0" w:space="0" w:color="auto"/>
        <w:left w:val="none" w:sz="0" w:space="0" w:color="auto"/>
        <w:bottom w:val="none" w:sz="0" w:space="0" w:color="auto"/>
        <w:right w:val="none" w:sz="0" w:space="0" w:color="auto"/>
      </w:divBdr>
    </w:div>
    <w:div w:id="1415474381">
      <w:bodyDiv w:val="1"/>
      <w:marLeft w:val="0"/>
      <w:marRight w:val="0"/>
      <w:marTop w:val="0"/>
      <w:marBottom w:val="0"/>
      <w:divBdr>
        <w:top w:val="none" w:sz="0" w:space="0" w:color="auto"/>
        <w:left w:val="none" w:sz="0" w:space="0" w:color="auto"/>
        <w:bottom w:val="none" w:sz="0" w:space="0" w:color="auto"/>
        <w:right w:val="none" w:sz="0" w:space="0" w:color="auto"/>
      </w:divBdr>
    </w:div>
    <w:div w:id="1419448853">
      <w:bodyDiv w:val="1"/>
      <w:marLeft w:val="0"/>
      <w:marRight w:val="0"/>
      <w:marTop w:val="0"/>
      <w:marBottom w:val="0"/>
      <w:divBdr>
        <w:top w:val="none" w:sz="0" w:space="0" w:color="auto"/>
        <w:left w:val="none" w:sz="0" w:space="0" w:color="auto"/>
        <w:bottom w:val="none" w:sz="0" w:space="0" w:color="auto"/>
        <w:right w:val="none" w:sz="0" w:space="0" w:color="auto"/>
      </w:divBdr>
    </w:div>
    <w:div w:id="1426608701">
      <w:bodyDiv w:val="1"/>
      <w:marLeft w:val="0"/>
      <w:marRight w:val="0"/>
      <w:marTop w:val="0"/>
      <w:marBottom w:val="0"/>
      <w:divBdr>
        <w:top w:val="none" w:sz="0" w:space="0" w:color="auto"/>
        <w:left w:val="none" w:sz="0" w:space="0" w:color="auto"/>
        <w:bottom w:val="none" w:sz="0" w:space="0" w:color="auto"/>
        <w:right w:val="none" w:sz="0" w:space="0" w:color="auto"/>
      </w:divBdr>
    </w:div>
    <w:div w:id="1435515720">
      <w:bodyDiv w:val="1"/>
      <w:marLeft w:val="0"/>
      <w:marRight w:val="0"/>
      <w:marTop w:val="0"/>
      <w:marBottom w:val="0"/>
      <w:divBdr>
        <w:top w:val="none" w:sz="0" w:space="0" w:color="auto"/>
        <w:left w:val="none" w:sz="0" w:space="0" w:color="auto"/>
        <w:bottom w:val="none" w:sz="0" w:space="0" w:color="auto"/>
        <w:right w:val="none" w:sz="0" w:space="0" w:color="auto"/>
      </w:divBdr>
    </w:div>
    <w:div w:id="1458837517">
      <w:bodyDiv w:val="1"/>
      <w:marLeft w:val="0"/>
      <w:marRight w:val="0"/>
      <w:marTop w:val="0"/>
      <w:marBottom w:val="0"/>
      <w:divBdr>
        <w:top w:val="none" w:sz="0" w:space="0" w:color="auto"/>
        <w:left w:val="none" w:sz="0" w:space="0" w:color="auto"/>
        <w:bottom w:val="none" w:sz="0" w:space="0" w:color="auto"/>
        <w:right w:val="none" w:sz="0" w:space="0" w:color="auto"/>
      </w:divBdr>
    </w:div>
    <w:div w:id="1470828325">
      <w:bodyDiv w:val="1"/>
      <w:marLeft w:val="0"/>
      <w:marRight w:val="0"/>
      <w:marTop w:val="0"/>
      <w:marBottom w:val="0"/>
      <w:divBdr>
        <w:top w:val="none" w:sz="0" w:space="0" w:color="auto"/>
        <w:left w:val="none" w:sz="0" w:space="0" w:color="auto"/>
        <w:bottom w:val="none" w:sz="0" w:space="0" w:color="auto"/>
        <w:right w:val="none" w:sz="0" w:space="0" w:color="auto"/>
      </w:divBdr>
    </w:div>
    <w:div w:id="1474328279">
      <w:bodyDiv w:val="1"/>
      <w:marLeft w:val="0"/>
      <w:marRight w:val="0"/>
      <w:marTop w:val="0"/>
      <w:marBottom w:val="0"/>
      <w:divBdr>
        <w:top w:val="none" w:sz="0" w:space="0" w:color="auto"/>
        <w:left w:val="none" w:sz="0" w:space="0" w:color="auto"/>
        <w:bottom w:val="none" w:sz="0" w:space="0" w:color="auto"/>
        <w:right w:val="none" w:sz="0" w:space="0" w:color="auto"/>
      </w:divBdr>
    </w:div>
    <w:div w:id="1475638986">
      <w:bodyDiv w:val="1"/>
      <w:marLeft w:val="0"/>
      <w:marRight w:val="0"/>
      <w:marTop w:val="0"/>
      <w:marBottom w:val="0"/>
      <w:divBdr>
        <w:top w:val="none" w:sz="0" w:space="0" w:color="auto"/>
        <w:left w:val="none" w:sz="0" w:space="0" w:color="auto"/>
        <w:bottom w:val="none" w:sz="0" w:space="0" w:color="auto"/>
        <w:right w:val="none" w:sz="0" w:space="0" w:color="auto"/>
      </w:divBdr>
    </w:div>
    <w:div w:id="1479034330">
      <w:bodyDiv w:val="1"/>
      <w:marLeft w:val="0"/>
      <w:marRight w:val="0"/>
      <w:marTop w:val="0"/>
      <w:marBottom w:val="0"/>
      <w:divBdr>
        <w:top w:val="none" w:sz="0" w:space="0" w:color="auto"/>
        <w:left w:val="none" w:sz="0" w:space="0" w:color="auto"/>
        <w:bottom w:val="none" w:sz="0" w:space="0" w:color="auto"/>
        <w:right w:val="none" w:sz="0" w:space="0" w:color="auto"/>
      </w:divBdr>
    </w:div>
    <w:div w:id="1483497505">
      <w:bodyDiv w:val="1"/>
      <w:marLeft w:val="0"/>
      <w:marRight w:val="0"/>
      <w:marTop w:val="0"/>
      <w:marBottom w:val="0"/>
      <w:divBdr>
        <w:top w:val="none" w:sz="0" w:space="0" w:color="auto"/>
        <w:left w:val="none" w:sz="0" w:space="0" w:color="auto"/>
        <w:bottom w:val="none" w:sz="0" w:space="0" w:color="auto"/>
        <w:right w:val="none" w:sz="0" w:space="0" w:color="auto"/>
      </w:divBdr>
    </w:div>
    <w:div w:id="1487894479">
      <w:bodyDiv w:val="1"/>
      <w:marLeft w:val="0"/>
      <w:marRight w:val="0"/>
      <w:marTop w:val="0"/>
      <w:marBottom w:val="0"/>
      <w:divBdr>
        <w:top w:val="none" w:sz="0" w:space="0" w:color="auto"/>
        <w:left w:val="none" w:sz="0" w:space="0" w:color="auto"/>
        <w:bottom w:val="none" w:sz="0" w:space="0" w:color="auto"/>
        <w:right w:val="none" w:sz="0" w:space="0" w:color="auto"/>
      </w:divBdr>
    </w:div>
    <w:div w:id="1492478099">
      <w:bodyDiv w:val="1"/>
      <w:marLeft w:val="0"/>
      <w:marRight w:val="0"/>
      <w:marTop w:val="0"/>
      <w:marBottom w:val="0"/>
      <w:divBdr>
        <w:top w:val="none" w:sz="0" w:space="0" w:color="auto"/>
        <w:left w:val="none" w:sz="0" w:space="0" w:color="auto"/>
        <w:bottom w:val="none" w:sz="0" w:space="0" w:color="auto"/>
        <w:right w:val="none" w:sz="0" w:space="0" w:color="auto"/>
      </w:divBdr>
    </w:div>
    <w:div w:id="1497723955">
      <w:bodyDiv w:val="1"/>
      <w:marLeft w:val="0"/>
      <w:marRight w:val="0"/>
      <w:marTop w:val="0"/>
      <w:marBottom w:val="0"/>
      <w:divBdr>
        <w:top w:val="none" w:sz="0" w:space="0" w:color="auto"/>
        <w:left w:val="none" w:sz="0" w:space="0" w:color="auto"/>
        <w:bottom w:val="none" w:sz="0" w:space="0" w:color="auto"/>
        <w:right w:val="none" w:sz="0" w:space="0" w:color="auto"/>
      </w:divBdr>
    </w:div>
    <w:div w:id="1498613477">
      <w:bodyDiv w:val="1"/>
      <w:marLeft w:val="0"/>
      <w:marRight w:val="0"/>
      <w:marTop w:val="0"/>
      <w:marBottom w:val="0"/>
      <w:divBdr>
        <w:top w:val="none" w:sz="0" w:space="0" w:color="auto"/>
        <w:left w:val="none" w:sz="0" w:space="0" w:color="auto"/>
        <w:bottom w:val="none" w:sz="0" w:space="0" w:color="auto"/>
        <w:right w:val="none" w:sz="0" w:space="0" w:color="auto"/>
      </w:divBdr>
    </w:div>
    <w:div w:id="1502622235">
      <w:bodyDiv w:val="1"/>
      <w:marLeft w:val="0"/>
      <w:marRight w:val="0"/>
      <w:marTop w:val="0"/>
      <w:marBottom w:val="0"/>
      <w:divBdr>
        <w:top w:val="none" w:sz="0" w:space="0" w:color="auto"/>
        <w:left w:val="none" w:sz="0" w:space="0" w:color="auto"/>
        <w:bottom w:val="none" w:sz="0" w:space="0" w:color="auto"/>
        <w:right w:val="none" w:sz="0" w:space="0" w:color="auto"/>
      </w:divBdr>
    </w:div>
    <w:div w:id="1505507244">
      <w:bodyDiv w:val="1"/>
      <w:marLeft w:val="0"/>
      <w:marRight w:val="0"/>
      <w:marTop w:val="0"/>
      <w:marBottom w:val="0"/>
      <w:divBdr>
        <w:top w:val="none" w:sz="0" w:space="0" w:color="auto"/>
        <w:left w:val="none" w:sz="0" w:space="0" w:color="auto"/>
        <w:bottom w:val="none" w:sz="0" w:space="0" w:color="auto"/>
        <w:right w:val="none" w:sz="0" w:space="0" w:color="auto"/>
      </w:divBdr>
    </w:div>
    <w:div w:id="1509060756">
      <w:bodyDiv w:val="1"/>
      <w:marLeft w:val="0"/>
      <w:marRight w:val="0"/>
      <w:marTop w:val="0"/>
      <w:marBottom w:val="0"/>
      <w:divBdr>
        <w:top w:val="none" w:sz="0" w:space="0" w:color="auto"/>
        <w:left w:val="none" w:sz="0" w:space="0" w:color="auto"/>
        <w:bottom w:val="none" w:sz="0" w:space="0" w:color="auto"/>
        <w:right w:val="none" w:sz="0" w:space="0" w:color="auto"/>
      </w:divBdr>
    </w:div>
    <w:div w:id="1509294343">
      <w:bodyDiv w:val="1"/>
      <w:marLeft w:val="0"/>
      <w:marRight w:val="0"/>
      <w:marTop w:val="0"/>
      <w:marBottom w:val="0"/>
      <w:divBdr>
        <w:top w:val="none" w:sz="0" w:space="0" w:color="auto"/>
        <w:left w:val="none" w:sz="0" w:space="0" w:color="auto"/>
        <w:bottom w:val="none" w:sz="0" w:space="0" w:color="auto"/>
        <w:right w:val="none" w:sz="0" w:space="0" w:color="auto"/>
      </w:divBdr>
    </w:div>
    <w:div w:id="1513911973">
      <w:bodyDiv w:val="1"/>
      <w:marLeft w:val="0"/>
      <w:marRight w:val="0"/>
      <w:marTop w:val="0"/>
      <w:marBottom w:val="0"/>
      <w:divBdr>
        <w:top w:val="none" w:sz="0" w:space="0" w:color="auto"/>
        <w:left w:val="none" w:sz="0" w:space="0" w:color="auto"/>
        <w:bottom w:val="none" w:sz="0" w:space="0" w:color="auto"/>
        <w:right w:val="none" w:sz="0" w:space="0" w:color="auto"/>
      </w:divBdr>
    </w:div>
    <w:div w:id="1518932268">
      <w:bodyDiv w:val="1"/>
      <w:marLeft w:val="0"/>
      <w:marRight w:val="0"/>
      <w:marTop w:val="0"/>
      <w:marBottom w:val="0"/>
      <w:divBdr>
        <w:top w:val="none" w:sz="0" w:space="0" w:color="auto"/>
        <w:left w:val="none" w:sz="0" w:space="0" w:color="auto"/>
        <w:bottom w:val="none" w:sz="0" w:space="0" w:color="auto"/>
        <w:right w:val="none" w:sz="0" w:space="0" w:color="auto"/>
      </w:divBdr>
    </w:div>
    <w:div w:id="1520073839">
      <w:bodyDiv w:val="1"/>
      <w:marLeft w:val="0"/>
      <w:marRight w:val="0"/>
      <w:marTop w:val="0"/>
      <w:marBottom w:val="0"/>
      <w:divBdr>
        <w:top w:val="none" w:sz="0" w:space="0" w:color="auto"/>
        <w:left w:val="none" w:sz="0" w:space="0" w:color="auto"/>
        <w:bottom w:val="none" w:sz="0" w:space="0" w:color="auto"/>
        <w:right w:val="none" w:sz="0" w:space="0" w:color="auto"/>
      </w:divBdr>
    </w:div>
    <w:div w:id="1527333796">
      <w:bodyDiv w:val="1"/>
      <w:marLeft w:val="0"/>
      <w:marRight w:val="0"/>
      <w:marTop w:val="0"/>
      <w:marBottom w:val="0"/>
      <w:divBdr>
        <w:top w:val="none" w:sz="0" w:space="0" w:color="auto"/>
        <w:left w:val="none" w:sz="0" w:space="0" w:color="auto"/>
        <w:bottom w:val="none" w:sz="0" w:space="0" w:color="auto"/>
        <w:right w:val="none" w:sz="0" w:space="0" w:color="auto"/>
      </w:divBdr>
    </w:div>
    <w:div w:id="1527711819">
      <w:bodyDiv w:val="1"/>
      <w:marLeft w:val="0"/>
      <w:marRight w:val="0"/>
      <w:marTop w:val="0"/>
      <w:marBottom w:val="0"/>
      <w:divBdr>
        <w:top w:val="none" w:sz="0" w:space="0" w:color="auto"/>
        <w:left w:val="none" w:sz="0" w:space="0" w:color="auto"/>
        <w:bottom w:val="none" w:sz="0" w:space="0" w:color="auto"/>
        <w:right w:val="none" w:sz="0" w:space="0" w:color="auto"/>
      </w:divBdr>
    </w:div>
    <w:div w:id="1541625057">
      <w:bodyDiv w:val="1"/>
      <w:marLeft w:val="0"/>
      <w:marRight w:val="0"/>
      <w:marTop w:val="0"/>
      <w:marBottom w:val="0"/>
      <w:divBdr>
        <w:top w:val="none" w:sz="0" w:space="0" w:color="auto"/>
        <w:left w:val="none" w:sz="0" w:space="0" w:color="auto"/>
        <w:bottom w:val="none" w:sz="0" w:space="0" w:color="auto"/>
        <w:right w:val="none" w:sz="0" w:space="0" w:color="auto"/>
      </w:divBdr>
    </w:div>
    <w:div w:id="1541744700">
      <w:bodyDiv w:val="1"/>
      <w:marLeft w:val="0"/>
      <w:marRight w:val="0"/>
      <w:marTop w:val="0"/>
      <w:marBottom w:val="0"/>
      <w:divBdr>
        <w:top w:val="none" w:sz="0" w:space="0" w:color="auto"/>
        <w:left w:val="none" w:sz="0" w:space="0" w:color="auto"/>
        <w:bottom w:val="none" w:sz="0" w:space="0" w:color="auto"/>
        <w:right w:val="none" w:sz="0" w:space="0" w:color="auto"/>
      </w:divBdr>
    </w:div>
    <w:div w:id="1542011116">
      <w:bodyDiv w:val="1"/>
      <w:marLeft w:val="0"/>
      <w:marRight w:val="0"/>
      <w:marTop w:val="0"/>
      <w:marBottom w:val="0"/>
      <w:divBdr>
        <w:top w:val="none" w:sz="0" w:space="0" w:color="auto"/>
        <w:left w:val="none" w:sz="0" w:space="0" w:color="auto"/>
        <w:bottom w:val="none" w:sz="0" w:space="0" w:color="auto"/>
        <w:right w:val="none" w:sz="0" w:space="0" w:color="auto"/>
      </w:divBdr>
    </w:div>
    <w:div w:id="1549876381">
      <w:bodyDiv w:val="1"/>
      <w:marLeft w:val="0"/>
      <w:marRight w:val="0"/>
      <w:marTop w:val="0"/>
      <w:marBottom w:val="0"/>
      <w:divBdr>
        <w:top w:val="none" w:sz="0" w:space="0" w:color="auto"/>
        <w:left w:val="none" w:sz="0" w:space="0" w:color="auto"/>
        <w:bottom w:val="none" w:sz="0" w:space="0" w:color="auto"/>
        <w:right w:val="none" w:sz="0" w:space="0" w:color="auto"/>
      </w:divBdr>
    </w:div>
    <w:div w:id="1552575355">
      <w:bodyDiv w:val="1"/>
      <w:marLeft w:val="0"/>
      <w:marRight w:val="0"/>
      <w:marTop w:val="0"/>
      <w:marBottom w:val="0"/>
      <w:divBdr>
        <w:top w:val="none" w:sz="0" w:space="0" w:color="auto"/>
        <w:left w:val="none" w:sz="0" w:space="0" w:color="auto"/>
        <w:bottom w:val="none" w:sz="0" w:space="0" w:color="auto"/>
        <w:right w:val="none" w:sz="0" w:space="0" w:color="auto"/>
      </w:divBdr>
    </w:div>
    <w:div w:id="1562209381">
      <w:bodyDiv w:val="1"/>
      <w:marLeft w:val="0"/>
      <w:marRight w:val="0"/>
      <w:marTop w:val="0"/>
      <w:marBottom w:val="0"/>
      <w:divBdr>
        <w:top w:val="none" w:sz="0" w:space="0" w:color="auto"/>
        <w:left w:val="none" w:sz="0" w:space="0" w:color="auto"/>
        <w:bottom w:val="none" w:sz="0" w:space="0" w:color="auto"/>
        <w:right w:val="none" w:sz="0" w:space="0" w:color="auto"/>
      </w:divBdr>
    </w:div>
    <w:div w:id="1565992185">
      <w:bodyDiv w:val="1"/>
      <w:marLeft w:val="0"/>
      <w:marRight w:val="0"/>
      <w:marTop w:val="0"/>
      <w:marBottom w:val="0"/>
      <w:divBdr>
        <w:top w:val="none" w:sz="0" w:space="0" w:color="auto"/>
        <w:left w:val="none" w:sz="0" w:space="0" w:color="auto"/>
        <w:bottom w:val="none" w:sz="0" w:space="0" w:color="auto"/>
        <w:right w:val="none" w:sz="0" w:space="0" w:color="auto"/>
      </w:divBdr>
    </w:div>
    <w:div w:id="1568104873">
      <w:bodyDiv w:val="1"/>
      <w:marLeft w:val="0"/>
      <w:marRight w:val="0"/>
      <w:marTop w:val="0"/>
      <w:marBottom w:val="0"/>
      <w:divBdr>
        <w:top w:val="none" w:sz="0" w:space="0" w:color="auto"/>
        <w:left w:val="none" w:sz="0" w:space="0" w:color="auto"/>
        <w:bottom w:val="none" w:sz="0" w:space="0" w:color="auto"/>
        <w:right w:val="none" w:sz="0" w:space="0" w:color="auto"/>
      </w:divBdr>
    </w:div>
    <w:div w:id="1569219615">
      <w:bodyDiv w:val="1"/>
      <w:marLeft w:val="0"/>
      <w:marRight w:val="0"/>
      <w:marTop w:val="0"/>
      <w:marBottom w:val="0"/>
      <w:divBdr>
        <w:top w:val="none" w:sz="0" w:space="0" w:color="auto"/>
        <w:left w:val="none" w:sz="0" w:space="0" w:color="auto"/>
        <w:bottom w:val="none" w:sz="0" w:space="0" w:color="auto"/>
        <w:right w:val="none" w:sz="0" w:space="0" w:color="auto"/>
      </w:divBdr>
    </w:div>
    <w:div w:id="1577664123">
      <w:bodyDiv w:val="1"/>
      <w:marLeft w:val="0"/>
      <w:marRight w:val="0"/>
      <w:marTop w:val="0"/>
      <w:marBottom w:val="0"/>
      <w:divBdr>
        <w:top w:val="none" w:sz="0" w:space="0" w:color="auto"/>
        <w:left w:val="none" w:sz="0" w:space="0" w:color="auto"/>
        <w:bottom w:val="none" w:sz="0" w:space="0" w:color="auto"/>
        <w:right w:val="none" w:sz="0" w:space="0" w:color="auto"/>
      </w:divBdr>
    </w:div>
    <w:div w:id="1582908714">
      <w:bodyDiv w:val="1"/>
      <w:marLeft w:val="0"/>
      <w:marRight w:val="0"/>
      <w:marTop w:val="0"/>
      <w:marBottom w:val="0"/>
      <w:divBdr>
        <w:top w:val="none" w:sz="0" w:space="0" w:color="auto"/>
        <w:left w:val="none" w:sz="0" w:space="0" w:color="auto"/>
        <w:bottom w:val="none" w:sz="0" w:space="0" w:color="auto"/>
        <w:right w:val="none" w:sz="0" w:space="0" w:color="auto"/>
      </w:divBdr>
    </w:div>
    <w:div w:id="1583367474">
      <w:bodyDiv w:val="1"/>
      <w:marLeft w:val="0"/>
      <w:marRight w:val="0"/>
      <w:marTop w:val="0"/>
      <w:marBottom w:val="0"/>
      <w:divBdr>
        <w:top w:val="none" w:sz="0" w:space="0" w:color="auto"/>
        <w:left w:val="none" w:sz="0" w:space="0" w:color="auto"/>
        <w:bottom w:val="none" w:sz="0" w:space="0" w:color="auto"/>
        <w:right w:val="none" w:sz="0" w:space="0" w:color="auto"/>
      </w:divBdr>
    </w:div>
    <w:div w:id="1583561419">
      <w:bodyDiv w:val="1"/>
      <w:marLeft w:val="0"/>
      <w:marRight w:val="0"/>
      <w:marTop w:val="0"/>
      <w:marBottom w:val="0"/>
      <w:divBdr>
        <w:top w:val="none" w:sz="0" w:space="0" w:color="auto"/>
        <w:left w:val="none" w:sz="0" w:space="0" w:color="auto"/>
        <w:bottom w:val="none" w:sz="0" w:space="0" w:color="auto"/>
        <w:right w:val="none" w:sz="0" w:space="0" w:color="auto"/>
      </w:divBdr>
    </w:div>
    <w:div w:id="1589919164">
      <w:bodyDiv w:val="1"/>
      <w:marLeft w:val="0"/>
      <w:marRight w:val="0"/>
      <w:marTop w:val="0"/>
      <w:marBottom w:val="0"/>
      <w:divBdr>
        <w:top w:val="none" w:sz="0" w:space="0" w:color="auto"/>
        <w:left w:val="none" w:sz="0" w:space="0" w:color="auto"/>
        <w:bottom w:val="none" w:sz="0" w:space="0" w:color="auto"/>
        <w:right w:val="none" w:sz="0" w:space="0" w:color="auto"/>
      </w:divBdr>
    </w:div>
    <w:div w:id="1595018161">
      <w:bodyDiv w:val="1"/>
      <w:marLeft w:val="0"/>
      <w:marRight w:val="0"/>
      <w:marTop w:val="0"/>
      <w:marBottom w:val="0"/>
      <w:divBdr>
        <w:top w:val="none" w:sz="0" w:space="0" w:color="auto"/>
        <w:left w:val="none" w:sz="0" w:space="0" w:color="auto"/>
        <w:bottom w:val="none" w:sz="0" w:space="0" w:color="auto"/>
        <w:right w:val="none" w:sz="0" w:space="0" w:color="auto"/>
      </w:divBdr>
    </w:div>
    <w:div w:id="1595629655">
      <w:bodyDiv w:val="1"/>
      <w:marLeft w:val="0"/>
      <w:marRight w:val="0"/>
      <w:marTop w:val="0"/>
      <w:marBottom w:val="0"/>
      <w:divBdr>
        <w:top w:val="none" w:sz="0" w:space="0" w:color="auto"/>
        <w:left w:val="none" w:sz="0" w:space="0" w:color="auto"/>
        <w:bottom w:val="none" w:sz="0" w:space="0" w:color="auto"/>
        <w:right w:val="none" w:sz="0" w:space="0" w:color="auto"/>
      </w:divBdr>
    </w:div>
    <w:div w:id="1600209889">
      <w:bodyDiv w:val="1"/>
      <w:marLeft w:val="0"/>
      <w:marRight w:val="0"/>
      <w:marTop w:val="0"/>
      <w:marBottom w:val="0"/>
      <w:divBdr>
        <w:top w:val="none" w:sz="0" w:space="0" w:color="auto"/>
        <w:left w:val="none" w:sz="0" w:space="0" w:color="auto"/>
        <w:bottom w:val="none" w:sz="0" w:space="0" w:color="auto"/>
        <w:right w:val="none" w:sz="0" w:space="0" w:color="auto"/>
      </w:divBdr>
    </w:div>
    <w:div w:id="1608350292">
      <w:bodyDiv w:val="1"/>
      <w:marLeft w:val="0"/>
      <w:marRight w:val="0"/>
      <w:marTop w:val="0"/>
      <w:marBottom w:val="0"/>
      <w:divBdr>
        <w:top w:val="none" w:sz="0" w:space="0" w:color="auto"/>
        <w:left w:val="none" w:sz="0" w:space="0" w:color="auto"/>
        <w:bottom w:val="none" w:sz="0" w:space="0" w:color="auto"/>
        <w:right w:val="none" w:sz="0" w:space="0" w:color="auto"/>
      </w:divBdr>
    </w:div>
    <w:div w:id="1612126100">
      <w:bodyDiv w:val="1"/>
      <w:marLeft w:val="0"/>
      <w:marRight w:val="0"/>
      <w:marTop w:val="0"/>
      <w:marBottom w:val="0"/>
      <w:divBdr>
        <w:top w:val="none" w:sz="0" w:space="0" w:color="auto"/>
        <w:left w:val="none" w:sz="0" w:space="0" w:color="auto"/>
        <w:bottom w:val="none" w:sz="0" w:space="0" w:color="auto"/>
        <w:right w:val="none" w:sz="0" w:space="0" w:color="auto"/>
      </w:divBdr>
    </w:div>
    <w:div w:id="1626541399">
      <w:bodyDiv w:val="1"/>
      <w:marLeft w:val="0"/>
      <w:marRight w:val="0"/>
      <w:marTop w:val="0"/>
      <w:marBottom w:val="0"/>
      <w:divBdr>
        <w:top w:val="none" w:sz="0" w:space="0" w:color="auto"/>
        <w:left w:val="none" w:sz="0" w:space="0" w:color="auto"/>
        <w:bottom w:val="none" w:sz="0" w:space="0" w:color="auto"/>
        <w:right w:val="none" w:sz="0" w:space="0" w:color="auto"/>
      </w:divBdr>
    </w:div>
    <w:div w:id="1628849636">
      <w:bodyDiv w:val="1"/>
      <w:marLeft w:val="0"/>
      <w:marRight w:val="0"/>
      <w:marTop w:val="0"/>
      <w:marBottom w:val="0"/>
      <w:divBdr>
        <w:top w:val="none" w:sz="0" w:space="0" w:color="auto"/>
        <w:left w:val="none" w:sz="0" w:space="0" w:color="auto"/>
        <w:bottom w:val="none" w:sz="0" w:space="0" w:color="auto"/>
        <w:right w:val="none" w:sz="0" w:space="0" w:color="auto"/>
      </w:divBdr>
    </w:div>
    <w:div w:id="1631592824">
      <w:bodyDiv w:val="1"/>
      <w:marLeft w:val="0"/>
      <w:marRight w:val="0"/>
      <w:marTop w:val="0"/>
      <w:marBottom w:val="0"/>
      <w:divBdr>
        <w:top w:val="none" w:sz="0" w:space="0" w:color="auto"/>
        <w:left w:val="none" w:sz="0" w:space="0" w:color="auto"/>
        <w:bottom w:val="none" w:sz="0" w:space="0" w:color="auto"/>
        <w:right w:val="none" w:sz="0" w:space="0" w:color="auto"/>
      </w:divBdr>
    </w:div>
    <w:div w:id="1633512221">
      <w:bodyDiv w:val="1"/>
      <w:marLeft w:val="0"/>
      <w:marRight w:val="0"/>
      <w:marTop w:val="0"/>
      <w:marBottom w:val="0"/>
      <w:divBdr>
        <w:top w:val="none" w:sz="0" w:space="0" w:color="auto"/>
        <w:left w:val="none" w:sz="0" w:space="0" w:color="auto"/>
        <w:bottom w:val="none" w:sz="0" w:space="0" w:color="auto"/>
        <w:right w:val="none" w:sz="0" w:space="0" w:color="auto"/>
      </w:divBdr>
    </w:div>
    <w:div w:id="1638145153">
      <w:bodyDiv w:val="1"/>
      <w:marLeft w:val="0"/>
      <w:marRight w:val="0"/>
      <w:marTop w:val="0"/>
      <w:marBottom w:val="0"/>
      <w:divBdr>
        <w:top w:val="none" w:sz="0" w:space="0" w:color="auto"/>
        <w:left w:val="none" w:sz="0" w:space="0" w:color="auto"/>
        <w:bottom w:val="none" w:sz="0" w:space="0" w:color="auto"/>
        <w:right w:val="none" w:sz="0" w:space="0" w:color="auto"/>
      </w:divBdr>
    </w:div>
    <w:div w:id="1639335138">
      <w:bodyDiv w:val="1"/>
      <w:marLeft w:val="0"/>
      <w:marRight w:val="0"/>
      <w:marTop w:val="0"/>
      <w:marBottom w:val="0"/>
      <w:divBdr>
        <w:top w:val="none" w:sz="0" w:space="0" w:color="auto"/>
        <w:left w:val="none" w:sz="0" w:space="0" w:color="auto"/>
        <w:bottom w:val="none" w:sz="0" w:space="0" w:color="auto"/>
        <w:right w:val="none" w:sz="0" w:space="0" w:color="auto"/>
      </w:divBdr>
    </w:div>
    <w:div w:id="1649824484">
      <w:bodyDiv w:val="1"/>
      <w:marLeft w:val="0"/>
      <w:marRight w:val="0"/>
      <w:marTop w:val="0"/>
      <w:marBottom w:val="0"/>
      <w:divBdr>
        <w:top w:val="none" w:sz="0" w:space="0" w:color="auto"/>
        <w:left w:val="none" w:sz="0" w:space="0" w:color="auto"/>
        <w:bottom w:val="none" w:sz="0" w:space="0" w:color="auto"/>
        <w:right w:val="none" w:sz="0" w:space="0" w:color="auto"/>
      </w:divBdr>
    </w:div>
    <w:div w:id="1657873943">
      <w:bodyDiv w:val="1"/>
      <w:marLeft w:val="0"/>
      <w:marRight w:val="0"/>
      <w:marTop w:val="0"/>
      <w:marBottom w:val="0"/>
      <w:divBdr>
        <w:top w:val="none" w:sz="0" w:space="0" w:color="auto"/>
        <w:left w:val="none" w:sz="0" w:space="0" w:color="auto"/>
        <w:bottom w:val="none" w:sz="0" w:space="0" w:color="auto"/>
        <w:right w:val="none" w:sz="0" w:space="0" w:color="auto"/>
      </w:divBdr>
    </w:div>
    <w:div w:id="1670479678">
      <w:bodyDiv w:val="1"/>
      <w:marLeft w:val="0"/>
      <w:marRight w:val="0"/>
      <w:marTop w:val="0"/>
      <w:marBottom w:val="0"/>
      <w:divBdr>
        <w:top w:val="none" w:sz="0" w:space="0" w:color="auto"/>
        <w:left w:val="none" w:sz="0" w:space="0" w:color="auto"/>
        <w:bottom w:val="none" w:sz="0" w:space="0" w:color="auto"/>
        <w:right w:val="none" w:sz="0" w:space="0" w:color="auto"/>
      </w:divBdr>
    </w:div>
    <w:div w:id="1673987265">
      <w:bodyDiv w:val="1"/>
      <w:marLeft w:val="0"/>
      <w:marRight w:val="0"/>
      <w:marTop w:val="0"/>
      <w:marBottom w:val="0"/>
      <w:divBdr>
        <w:top w:val="none" w:sz="0" w:space="0" w:color="auto"/>
        <w:left w:val="none" w:sz="0" w:space="0" w:color="auto"/>
        <w:bottom w:val="none" w:sz="0" w:space="0" w:color="auto"/>
        <w:right w:val="none" w:sz="0" w:space="0" w:color="auto"/>
      </w:divBdr>
    </w:div>
    <w:div w:id="1681080569">
      <w:bodyDiv w:val="1"/>
      <w:marLeft w:val="0"/>
      <w:marRight w:val="0"/>
      <w:marTop w:val="0"/>
      <w:marBottom w:val="0"/>
      <w:divBdr>
        <w:top w:val="none" w:sz="0" w:space="0" w:color="auto"/>
        <w:left w:val="none" w:sz="0" w:space="0" w:color="auto"/>
        <w:bottom w:val="none" w:sz="0" w:space="0" w:color="auto"/>
        <w:right w:val="none" w:sz="0" w:space="0" w:color="auto"/>
      </w:divBdr>
    </w:div>
    <w:div w:id="1683312242">
      <w:bodyDiv w:val="1"/>
      <w:marLeft w:val="0"/>
      <w:marRight w:val="0"/>
      <w:marTop w:val="0"/>
      <w:marBottom w:val="0"/>
      <w:divBdr>
        <w:top w:val="none" w:sz="0" w:space="0" w:color="auto"/>
        <w:left w:val="none" w:sz="0" w:space="0" w:color="auto"/>
        <w:bottom w:val="none" w:sz="0" w:space="0" w:color="auto"/>
        <w:right w:val="none" w:sz="0" w:space="0" w:color="auto"/>
      </w:divBdr>
    </w:div>
    <w:div w:id="1683700094">
      <w:bodyDiv w:val="1"/>
      <w:marLeft w:val="0"/>
      <w:marRight w:val="0"/>
      <w:marTop w:val="0"/>
      <w:marBottom w:val="0"/>
      <w:divBdr>
        <w:top w:val="none" w:sz="0" w:space="0" w:color="auto"/>
        <w:left w:val="none" w:sz="0" w:space="0" w:color="auto"/>
        <w:bottom w:val="none" w:sz="0" w:space="0" w:color="auto"/>
        <w:right w:val="none" w:sz="0" w:space="0" w:color="auto"/>
      </w:divBdr>
    </w:div>
    <w:div w:id="1692295557">
      <w:bodyDiv w:val="1"/>
      <w:marLeft w:val="0"/>
      <w:marRight w:val="0"/>
      <w:marTop w:val="0"/>
      <w:marBottom w:val="0"/>
      <w:divBdr>
        <w:top w:val="none" w:sz="0" w:space="0" w:color="auto"/>
        <w:left w:val="none" w:sz="0" w:space="0" w:color="auto"/>
        <w:bottom w:val="none" w:sz="0" w:space="0" w:color="auto"/>
        <w:right w:val="none" w:sz="0" w:space="0" w:color="auto"/>
      </w:divBdr>
    </w:div>
    <w:div w:id="1696879655">
      <w:bodyDiv w:val="1"/>
      <w:marLeft w:val="0"/>
      <w:marRight w:val="0"/>
      <w:marTop w:val="0"/>
      <w:marBottom w:val="0"/>
      <w:divBdr>
        <w:top w:val="none" w:sz="0" w:space="0" w:color="auto"/>
        <w:left w:val="none" w:sz="0" w:space="0" w:color="auto"/>
        <w:bottom w:val="none" w:sz="0" w:space="0" w:color="auto"/>
        <w:right w:val="none" w:sz="0" w:space="0" w:color="auto"/>
      </w:divBdr>
    </w:div>
    <w:div w:id="1723628786">
      <w:bodyDiv w:val="1"/>
      <w:marLeft w:val="0"/>
      <w:marRight w:val="0"/>
      <w:marTop w:val="0"/>
      <w:marBottom w:val="0"/>
      <w:divBdr>
        <w:top w:val="none" w:sz="0" w:space="0" w:color="auto"/>
        <w:left w:val="none" w:sz="0" w:space="0" w:color="auto"/>
        <w:bottom w:val="none" w:sz="0" w:space="0" w:color="auto"/>
        <w:right w:val="none" w:sz="0" w:space="0" w:color="auto"/>
      </w:divBdr>
    </w:div>
    <w:div w:id="1731075697">
      <w:bodyDiv w:val="1"/>
      <w:marLeft w:val="0"/>
      <w:marRight w:val="0"/>
      <w:marTop w:val="0"/>
      <w:marBottom w:val="0"/>
      <w:divBdr>
        <w:top w:val="none" w:sz="0" w:space="0" w:color="auto"/>
        <w:left w:val="none" w:sz="0" w:space="0" w:color="auto"/>
        <w:bottom w:val="none" w:sz="0" w:space="0" w:color="auto"/>
        <w:right w:val="none" w:sz="0" w:space="0" w:color="auto"/>
      </w:divBdr>
    </w:div>
    <w:div w:id="1734541394">
      <w:bodyDiv w:val="1"/>
      <w:marLeft w:val="0"/>
      <w:marRight w:val="0"/>
      <w:marTop w:val="0"/>
      <w:marBottom w:val="0"/>
      <w:divBdr>
        <w:top w:val="none" w:sz="0" w:space="0" w:color="auto"/>
        <w:left w:val="none" w:sz="0" w:space="0" w:color="auto"/>
        <w:bottom w:val="none" w:sz="0" w:space="0" w:color="auto"/>
        <w:right w:val="none" w:sz="0" w:space="0" w:color="auto"/>
      </w:divBdr>
    </w:div>
    <w:div w:id="1734695975">
      <w:bodyDiv w:val="1"/>
      <w:marLeft w:val="0"/>
      <w:marRight w:val="0"/>
      <w:marTop w:val="0"/>
      <w:marBottom w:val="0"/>
      <w:divBdr>
        <w:top w:val="none" w:sz="0" w:space="0" w:color="auto"/>
        <w:left w:val="none" w:sz="0" w:space="0" w:color="auto"/>
        <w:bottom w:val="none" w:sz="0" w:space="0" w:color="auto"/>
        <w:right w:val="none" w:sz="0" w:space="0" w:color="auto"/>
      </w:divBdr>
    </w:div>
    <w:div w:id="1736203453">
      <w:bodyDiv w:val="1"/>
      <w:marLeft w:val="0"/>
      <w:marRight w:val="0"/>
      <w:marTop w:val="0"/>
      <w:marBottom w:val="0"/>
      <w:divBdr>
        <w:top w:val="none" w:sz="0" w:space="0" w:color="auto"/>
        <w:left w:val="none" w:sz="0" w:space="0" w:color="auto"/>
        <w:bottom w:val="none" w:sz="0" w:space="0" w:color="auto"/>
        <w:right w:val="none" w:sz="0" w:space="0" w:color="auto"/>
      </w:divBdr>
    </w:div>
    <w:div w:id="1736586636">
      <w:bodyDiv w:val="1"/>
      <w:marLeft w:val="0"/>
      <w:marRight w:val="0"/>
      <w:marTop w:val="0"/>
      <w:marBottom w:val="0"/>
      <w:divBdr>
        <w:top w:val="none" w:sz="0" w:space="0" w:color="auto"/>
        <w:left w:val="none" w:sz="0" w:space="0" w:color="auto"/>
        <w:bottom w:val="none" w:sz="0" w:space="0" w:color="auto"/>
        <w:right w:val="none" w:sz="0" w:space="0" w:color="auto"/>
      </w:divBdr>
    </w:div>
    <w:div w:id="1742095927">
      <w:bodyDiv w:val="1"/>
      <w:marLeft w:val="0"/>
      <w:marRight w:val="0"/>
      <w:marTop w:val="0"/>
      <w:marBottom w:val="0"/>
      <w:divBdr>
        <w:top w:val="none" w:sz="0" w:space="0" w:color="auto"/>
        <w:left w:val="none" w:sz="0" w:space="0" w:color="auto"/>
        <w:bottom w:val="none" w:sz="0" w:space="0" w:color="auto"/>
        <w:right w:val="none" w:sz="0" w:space="0" w:color="auto"/>
      </w:divBdr>
    </w:div>
    <w:div w:id="1745375008">
      <w:bodyDiv w:val="1"/>
      <w:marLeft w:val="0"/>
      <w:marRight w:val="0"/>
      <w:marTop w:val="0"/>
      <w:marBottom w:val="0"/>
      <w:divBdr>
        <w:top w:val="none" w:sz="0" w:space="0" w:color="auto"/>
        <w:left w:val="none" w:sz="0" w:space="0" w:color="auto"/>
        <w:bottom w:val="none" w:sz="0" w:space="0" w:color="auto"/>
        <w:right w:val="none" w:sz="0" w:space="0" w:color="auto"/>
      </w:divBdr>
    </w:div>
    <w:div w:id="1752654370">
      <w:bodyDiv w:val="1"/>
      <w:marLeft w:val="0"/>
      <w:marRight w:val="0"/>
      <w:marTop w:val="0"/>
      <w:marBottom w:val="0"/>
      <w:divBdr>
        <w:top w:val="none" w:sz="0" w:space="0" w:color="auto"/>
        <w:left w:val="none" w:sz="0" w:space="0" w:color="auto"/>
        <w:bottom w:val="none" w:sz="0" w:space="0" w:color="auto"/>
        <w:right w:val="none" w:sz="0" w:space="0" w:color="auto"/>
      </w:divBdr>
    </w:div>
    <w:div w:id="1761023313">
      <w:bodyDiv w:val="1"/>
      <w:marLeft w:val="0"/>
      <w:marRight w:val="0"/>
      <w:marTop w:val="0"/>
      <w:marBottom w:val="0"/>
      <w:divBdr>
        <w:top w:val="none" w:sz="0" w:space="0" w:color="auto"/>
        <w:left w:val="none" w:sz="0" w:space="0" w:color="auto"/>
        <w:bottom w:val="none" w:sz="0" w:space="0" w:color="auto"/>
        <w:right w:val="none" w:sz="0" w:space="0" w:color="auto"/>
      </w:divBdr>
    </w:div>
    <w:div w:id="1763263056">
      <w:bodyDiv w:val="1"/>
      <w:marLeft w:val="0"/>
      <w:marRight w:val="0"/>
      <w:marTop w:val="0"/>
      <w:marBottom w:val="0"/>
      <w:divBdr>
        <w:top w:val="none" w:sz="0" w:space="0" w:color="auto"/>
        <w:left w:val="none" w:sz="0" w:space="0" w:color="auto"/>
        <w:bottom w:val="none" w:sz="0" w:space="0" w:color="auto"/>
        <w:right w:val="none" w:sz="0" w:space="0" w:color="auto"/>
      </w:divBdr>
    </w:div>
    <w:div w:id="1763648636">
      <w:bodyDiv w:val="1"/>
      <w:marLeft w:val="0"/>
      <w:marRight w:val="0"/>
      <w:marTop w:val="0"/>
      <w:marBottom w:val="0"/>
      <w:divBdr>
        <w:top w:val="none" w:sz="0" w:space="0" w:color="auto"/>
        <w:left w:val="none" w:sz="0" w:space="0" w:color="auto"/>
        <w:bottom w:val="none" w:sz="0" w:space="0" w:color="auto"/>
        <w:right w:val="none" w:sz="0" w:space="0" w:color="auto"/>
      </w:divBdr>
    </w:div>
    <w:div w:id="1767922334">
      <w:bodyDiv w:val="1"/>
      <w:marLeft w:val="0"/>
      <w:marRight w:val="0"/>
      <w:marTop w:val="0"/>
      <w:marBottom w:val="0"/>
      <w:divBdr>
        <w:top w:val="none" w:sz="0" w:space="0" w:color="auto"/>
        <w:left w:val="none" w:sz="0" w:space="0" w:color="auto"/>
        <w:bottom w:val="none" w:sz="0" w:space="0" w:color="auto"/>
        <w:right w:val="none" w:sz="0" w:space="0" w:color="auto"/>
      </w:divBdr>
    </w:div>
    <w:div w:id="1768647631">
      <w:bodyDiv w:val="1"/>
      <w:marLeft w:val="0"/>
      <w:marRight w:val="0"/>
      <w:marTop w:val="0"/>
      <w:marBottom w:val="0"/>
      <w:divBdr>
        <w:top w:val="none" w:sz="0" w:space="0" w:color="auto"/>
        <w:left w:val="none" w:sz="0" w:space="0" w:color="auto"/>
        <w:bottom w:val="none" w:sz="0" w:space="0" w:color="auto"/>
        <w:right w:val="none" w:sz="0" w:space="0" w:color="auto"/>
      </w:divBdr>
    </w:div>
    <w:div w:id="1783111237">
      <w:bodyDiv w:val="1"/>
      <w:marLeft w:val="0"/>
      <w:marRight w:val="0"/>
      <w:marTop w:val="0"/>
      <w:marBottom w:val="0"/>
      <w:divBdr>
        <w:top w:val="none" w:sz="0" w:space="0" w:color="auto"/>
        <w:left w:val="none" w:sz="0" w:space="0" w:color="auto"/>
        <w:bottom w:val="none" w:sz="0" w:space="0" w:color="auto"/>
        <w:right w:val="none" w:sz="0" w:space="0" w:color="auto"/>
      </w:divBdr>
    </w:div>
    <w:div w:id="1783643908">
      <w:bodyDiv w:val="1"/>
      <w:marLeft w:val="0"/>
      <w:marRight w:val="0"/>
      <w:marTop w:val="0"/>
      <w:marBottom w:val="0"/>
      <w:divBdr>
        <w:top w:val="none" w:sz="0" w:space="0" w:color="auto"/>
        <w:left w:val="none" w:sz="0" w:space="0" w:color="auto"/>
        <w:bottom w:val="none" w:sz="0" w:space="0" w:color="auto"/>
        <w:right w:val="none" w:sz="0" w:space="0" w:color="auto"/>
      </w:divBdr>
    </w:div>
    <w:div w:id="1790195403">
      <w:bodyDiv w:val="1"/>
      <w:marLeft w:val="0"/>
      <w:marRight w:val="0"/>
      <w:marTop w:val="0"/>
      <w:marBottom w:val="0"/>
      <w:divBdr>
        <w:top w:val="none" w:sz="0" w:space="0" w:color="auto"/>
        <w:left w:val="none" w:sz="0" w:space="0" w:color="auto"/>
        <w:bottom w:val="none" w:sz="0" w:space="0" w:color="auto"/>
        <w:right w:val="none" w:sz="0" w:space="0" w:color="auto"/>
      </w:divBdr>
    </w:div>
    <w:div w:id="1790389361">
      <w:bodyDiv w:val="1"/>
      <w:marLeft w:val="0"/>
      <w:marRight w:val="0"/>
      <w:marTop w:val="0"/>
      <w:marBottom w:val="0"/>
      <w:divBdr>
        <w:top w:val="none" w:sz="0" w:space="0" w:color="auto"/>
        <w:left w:val="none" w:sz="0" w:space="0" w:color="auto"/>
        <w:bottom w:val="none" w:sz="0" w:space="0" w:color="auto"/>
        <w:right w:val="none" w:sz="0" w:space="0" w:color="auto"/>
      </w:divBdr>
    </w:div>
    <w:div w:id="1796831830">
      <w:bodyDiv w:val="1"/>
      <w:marLeft w:val="0"/>
      <w:marRight w:val="0"/>
      <w:marTop w:val="0"/>
      <w:marBottom w:val="0"/>
      <w:divBdr>
        <w:top w:val="none" w:sz="0" w:space="0" w:color="auto"/>
        <w:left w:val="none" w:sz="0" w:space="0" w:color="auto"/>
        <w:bottom w:val="none" w:sz="0" w:space="0" w:color="auto"/>
        <w:right w:val="none" w:sz="0" w:space="0" w:color="auto"/>
      </w:divBdr>
    </w:div>
    <w:div w:id="1801874930">
      <w:bodyDiv w:val="1"/>
      <w:marLeft w:val="0"/>
      <w:marRight w:val="0"/>
      <w:marTop w:val="0"/>
      <w:marBottom w:val="0"/>
      <w:divBdr>
        <w:top w:val="none" w:sz="0" w:space="0" w:color="auto"/>
        <w:left w:val="none" w:sz="0" w:space="0" w:color="auto"/>
        <w:bottom w:val="none" w:sz="0" w:space="0" w:color="auto"/>
        <w:right w:val="none" w:sz="0" w:space="0" w:color="auto"/>
      </w:divBdr>
    </w:div>
    <w:div w:id="1804693164">
      <w:bodyDiv w:val="1"/>
      <w:marLeft w:val="0"/>
      <w:marRight w:val="0"/>
      <w:marTop w:val="0"/>
      <w:marBottom w:val="0"/>
      <w:divBdr>
        <w:top w:val="none" w:sz="0" w:space="0" w:color="auto"/>
        <w:left w:val="none" w:sz="0" w:space="0" w:color="auto"/>
        <w:bottom w:val="none" w:sz="0" w:space="0" w:color="auto"/>
        <w:right w:val="none" w:sz="0" w:space="0" w:color="auto"/>
      </w:divBdr>
    </w:div>
    <w:div w:id="1817529645">
      <w:bodyDiv w:val="1"/>
      <w:marLeft w:val="0"/>
      <w:marRight w:val="0"/>
      <w:marTop w:val="0"/>
      <w:marBottom w:val="0"/>
      <w:divBdr>
        <w:top w:val="none" w:sz="0" w:space="0" w:color="auto"/>
        <w:left w:val="none" w:sz="0" w:space="0" w:color="auto"/>
        <w:bottom w:val="none" w:sz="0" w:space="0" w:color="auto"/>
        <w:right w:val="none" w:sz="0" w:space="0" w:color="auto"/>
      </w:divBdr>
    </w:div>
    <w:div w:id="1821844161">
      <w:bodyDiv w:val="1"/>
      <w:marLeft w:val="0"/>
      <w:marRight w:val="0"/>
      <w:marTop w:val="0"/>
      <w:marBottom w:val="0"/>
      <w:divBdr>
        <w:top w:val="none" w:sz="0" w:space="0" w:color="auto"/>
        <w:left w:val="none" w:sz="0" w:space="0" w:color="auto"/>
        <w:bottom w:val="none" w:sz="0" w:space="0" w:color="auto"/>
        <w:right w:val="none" w:sz="0" w:space="0" w:color="auto"/>
      </w:divBdr>
    </w:div>
    <w:div w:id="1822381885">
      <w:bodyDiv w:val="1"/>
      <w:marLeft w:val="0"/>
      <w:marRight w:val="0"/>
      <w:marTop w:val="0"/>
      <w:marBottom w:val="0"/>
      <w:divBdr>
        <w:top w:val="none" w:sz="0" w:space="0" w:color="auto"/>
        <w:left w:val="none" w:sz="0" w:space="0" w:color="auto"/>
        <w:bottom w:val="none" w:sz="0" w:space="0" w:color="auto"/>
        <w:right w:val="none" w:sz="0" w:space="0" w:color="auto"/>
      </w:divBdr>
    </w:div>
    <w:div w:id="1825589267">
      <w:bodyDiv w:val="1"/>
      <w:marLeft w:val="0"/>
      <w:marRight w:val="0"/>
      <w:marTop w:val="0"/>
      <w:marBottom w:val="0"/>
      <w:divBdr>
        <w:top w:val="none" w:sz="0" w:space="0" w:color="auto"/>
        <w:left w:val="none" w:sz="0" w:space="0" w:color="auto"/>
        <w:bottom w:val="none" w:sz="0" w:space="0" w:color="auto"/>
        <w:right w:val="none" w:sz="0" w:space="0" w:color="auto"/>
      </w:divBdr>
    </w:div>
    <w:div w:id="1830167319">
      <w:bodyDiv w:val="1"/>
      <w:marLeft w:val="0"/>
      <w:marRight w:val="0"/>
      <w:marTop w:val="0"/>
      <w:marBottom w:val="0"/>
      <w:divBdr>
        <w:top w:val="none" w:sz="0" w:space="0" w:color="auto"/>
        <w:left w:val="none" w:sz="0" w:space="0" w:color="auto"/>
        <w:bottom w:val="none" w:sz="0" w:space="0" w:color="auto"/>
        <w:right w:val="none" w:sz="0" w:space="0" w:color="auto"/>
      </w:divBdr>
    </w:div>
    <w:div w:id="1832287597">
      <w:bodyDiv w:val="1"/>
      <w:marLeft w:val="0"/>
      <w:marRight w:val="0"/>
      <w:marTop w:val="0"/>
      <w:marBottom w:val="0"/>
      <w:divBdr>
        <w:top w:val="none" w:sz="0" w:space="0" w:color="auto"/>
        <w:left w:val="none" w:sz="0" w:space="0" w:color="auto"/>
        <w:bottom w:val="none" w:sz="0" w:space="0" w:color="auto"/>
        <w:right w:val="none" w:sz="0" w:space="0" w:color="auto"/>
      </w:divBdr>
    </w:div>
    <w:div w:id="1839728384">
      <w:bodyDiv w:val="1"/>
      <w:marLeft w:val="0"/>
      <w:marRight w:val="0"/>
      <w:marTop w:val="0"/>
      <w:marBottom w:val="0"/>
      <w:divBdr>
        <w:top w:val="none" w:sz="0" w:space="0" w:color="auto"/>
        <w:left w:val="none" w:sz="0" w:space="0" w:color="auto"/>
        <w:bottom w:val="none" w:sz="0" w:space="0" w:color="auto"/>
        <w:right w:val="none" w:sz="0" w:space="0" w:color="auto"/>
      </w:divBdr>
    </w:div>
    <w:div w:id="1844971678">
      <w:bodyDiv w:val="1"/>
      <w:marLeft w:val="0"/>
      <w:marRight w:val="0"/>
      <w:marTop w:val="0"/>
      <w:marBottom w:val="0"/>
      <w:divBdr>
        <w:top w:val="none" w:sz="0" w:space="0" w:color="auto"/>
        <w:left w:val="none" w:sz="0" w:space="0" w:color="auto"/>
        <w:bottom w:val="none" w:sz="0" w:space="0" w:color="auto"/>
        <w:right w:val="none" w:sz="0" w:space="0" w:color="auto"/>
      </w:divBdr>
    </w:div>
    <w:div w:id="1850024704">
      <w:bodyDiv w:val="1"/>
      <w:marLeft w:val="0"/>
      <w:marRight w:val="0"/>
      <w:marTop w:val="0"/>
      <w:marBottom w:val="0"/>
      <w:divBdr>
        <w:top w:val="none" w:sz="0" w:space="0" w:color="auto"/>
        <w:left w:val="none" w:sz="0" w:space="0" w:color="auto"/>
        <w:bottom w:val="none" w:sz="0" w:space="0" w:color="auto"/>
        <w:right w:val="none" w:sz="0" w:space="0" w:color="auto"/>
      </w:divBdr>
    </w:div>
    <w:div w:id="1852336215">
      <w:bodyDiv w:val="1"/>
      <w:marLeft w:val="0"/>
      <w:marRight w:val="0"/>
      <w:marTop w:val="0"/>
      <w:marBottom w:val="0"/>
      <w:divBdr>
        <w:top w:val="none" w:sz="0" w:space="0" w:color="auto"/>
        <w:left w:val="none" w:sz="0" w:space="0" w:color="auto"/>
        <w:bottom w:val="none" w:sz="0" w:space="0" w:color="auto"/>
        <w:right w:val="none" w:sz="0" w:space="0" w:color="auto"/>
      </w:divBdr>
    </w:div>
    <w:div w:id="1855073042">
      <w:bodyDiv w:val="1"/>
      <w:marLeft w:val="0"/>
      <w:marRight w:val="0"/>
      <w:marTop w:val="0"/>
      <w:marBottom w:val="0"/>
      <w:divBdr>
        <w:top w:val="none" w:sz="0" w:space="0" w:color="auto"/>
        <w:left w:val="none" w:sz="0" w:space="0" w:color="auto"/>
        <w:bottom w:val="none" w:sz="0" w:space="0" w:color="auto"/>
        <w:right w:val="none" w:sz="0" w:space="0" w:color="auto"/>
      </w:divBdr>
    </w:div>
    <w:div w:id="1856797731">
      <w:bodyDiv w:val="1"/>
      <w:marLeft w:val="0"/>
      <w:marRight w:val="0"/>
      <w:marTop w:val="0"/>
      <w:marBottom w:val="0"/>
      <w:divBdr>
        <w:top w:val="none" w:sz="0" w:space="0" w:color="auto"/>
        <w:left w:val="none" w:sz="0" w:space="0" w:color="auto"/>
        <w:bottom w:val="none" w:sz="0" w:space="0" w:color="auto"/>
        <w:right w:val="none" w:sz="0" w:space="0" w:color="auto"/>
      </w:divBdr>
    </w:div>
    <w:div w:id="1857227976">
      <w:bodyDiv w:val="1"/>
      <w:marLeft w:val="0"/>
      <w:marRight w:val="0"/>
      <w:marTop w:val="0"/>
      <w:marBottom w:val="0"/>
      <w:divBdr>
        <w:top w:val="none" w:sz="0" w:space="0" w:color="auto"/>
        <w:left w:val="none" w:sz="0" w:space="0" w:color="auto"/>
        <w:bottom w:val="none" w:sz="0" w:space="0" w:color="auto"/>
        <w:right w:val="none" w:sz="0" w:space="0" w:color="auto"/>
      </w:divBdr>
    </w:div>
    <w:div w:id="1861620790">
      <w:bodyDiv w:val="1"/>
      <w:marLeft w:val="0"/>
      <w:marRight w:val="0"/>
      <w:marTop w:val="0"/>
      <w:marBottom w:val="0"/>
      <w:divBdr>
        <w:top w:val="none" w:sz="0" w:space="0" w:color="auto"/>
        <w:left w:val="none" w:sz="0" w:space="0" w:color="auto"/>
        <w:bottom w:val="none" w:sz="0" w:space="0" w:color="auto"/>
        <w:right w:val="none" w:sz="0" w:space="0" w:color="auto"/>
      </w:divBdr>
    </w:div>
    <w:div w:id="1863475472">
      <w:bodyDiv w:val="1"/>
      <w:marLeft w:val="0"/>
      <w:marRight w:val="0"/>
      <w:marTop w:val="0"/>
      <w:marBottom w:val="0"/>
      <w:divBdr>
        <w:top w:val="none" w:sz="0" w:space="0" w:color="auto"/>
        <w:left w:val="none" w:sz="0" w:space="0" w:color="auto"/>
        <w:bottom w:val="none" w:sz="0" w:space="0" w:color="auto"/>
        <w:right w:val="none" w:sz="0" w:space="0" w:color="auto"/>
      </w:divBdr>
    </w:div>
    <w:div w:id="1866289514">
      <w:bodyDiv w:val="1"/>
      <w:marLeft w:val="0"/>
      <w:marRight w:val="0"/>
      <w:marTop w:val="0"/>
      <w:marBottom w:val="0"/>
      <w:divBdr>
        <w:top w:val="none" w:sz="0" w:space="0" w:color="auto"/>
        <w:left w:val="none" w:sz="0" w:space="0" w:color="auto"/>
        <w:bottom w:val="none" w:sz="0" w:space="0" w:color="auto"/>
        <w:right w:val="none" w:sz="0" w:space="0" w:color="auto"/>
      </w:divBdr>
    </w:div>
    <w:div w:id="1870146403">
      <w:bodyDiv w:val="1"/>
      <w:marLeft w:val="0"/>
      <w:marRight w:val="0"/>
      <w:marTop w:val="0"/>
      <w:marBottom w:val="0"/>
      <w:divBdr>
        <w:top w:val="none" w:sz="0" w:space="0" w:color="auto"/>
        <w:left w:val="none" w:sz="0" w:space="0" w:color="auto"/>
        <w:bottom w:val="none" w:sz="0" w:space="0" w:color="auto"/>
        <w:right w:val="none" w:sz="0" w:space="0" w:color="auto"/>
      </w:divBdr>
    </w:div>
    <w:div w:id="1876304711">
      <w:bodyDiv w:val="1"/>
      <w:marLeft w:val="0"/>
      <w:marRight w:val="0"/>
      <w:marTop w:val="0"/>
      <w:marBottom w:val="0"/>
      <w:divBdr>
        <w:top w:val="none" w:sz="0" w:space="0" w:color="auto"/>
        <w:left w:val="none" w:sz="0" w:space="0" w:color="auto"/>
        <w:bottom w:val="none" w:sz="0" w:space="0" w:color="auto"/>
        <w:right w:val="none" w:sz="0" w:space="0" w:color="auto"/>
      </w:divBdr>
    </w:div>
    <w:div w:id="1876501655">
      <w:bodyDiv w:val="1"/>
      <w:marLeft w:val="0"/>
      <w:marRight w:val="0"/>
      <w:marTop w:val="0"/>
      <w:marBottom w:val="0"/>
      <w:divBdr>
        <w:top w:val="none" w:sz="0" w:space="0" w:color="auto"/>
        <w:left w:val="none" w:sz="0" w:space="0" w:color="auto"/>
        <w:bottom w:val="none" w:sz="0" w:space="0" w:color="auto"/>
        <w:right w:val="none" w:sz="0" w:space="0" w:color="auto"/>
      </w:divBdr>
    </w:div>
    <w:div w:id="1884321608">
      <w:bodyDiv w:val="1"/>
      <w:marLeft w:val="0"/>
      <w:marRight w:val="0"/>
      <w:marTop w:val="0"/>
      <w:marBottom w:val="0"/>
      <w:divBdr>
        <w:top w:val="none" w:sz="0" w:space="0" w:color="auto"/>
        <w:left w:val="none" w:sz="0" w:space="0" w:color="auto"/>
        <w:bottom w:val="none" w:sz="0" w:space="0" w:color="auto"/>
        <w:right w:val="none" w:sz="0" w:space="0" w:color="auto"/>
      </w:divBdr>
    </w:div>
    <w:div w:id="1885947825">
      <w:bodyDiv w:val="1"/>
      <w:marLeft w:val="0"/>
      <w:marRight w:val="0"/>
      <w:marTop w:val="0"/>
      <w:marBottom w:val="0"/>
      <w:divBdr>
        <w:top w:val="none" w:sz="0" w:space="0" w:color="auto"/>
        <w:left w:val="none" w:sz="0" w:space="0" w:color="auto"/>
        <w:bottom w:val="none" w:sz="0" w:space="0" w:color="auto"/>
        <w:right w:val="none" w:sz="0" w:space="0" w:color="auto"/>
      </w:divBdr>
    </w:div>
    <w:div w:id="1886214315">
      <w:bodyDiv w:val="1"/>
      <w:marLeft w:val="0"/>
      <w:marRight w:val="0"/>
      <w:marTop w:val="0"/>
      <w:marBottom w:val="0"/>
      <w:divBdr>
        <w:top w:val="none" w:sz="0" w:space="0" w:color="auto"/>
        <w:left w:val="none" w:sz="0" w:space="0" w:color="auto"/>
        <w:bottom w:val="none" w:sz="0" w:space="0" w:color="auto"/>
        <w:right w:val="none" w:sz="0" w:space="0" w:color="auto"/>
      </w:divBdr>
    </w:div>
    <w:div w:id="1888374599">
      <w:bodyDiv w:val="1"/>
      <w:marLeft w:val="0"/>
      <w:marRight w:val="0"/>
      <w:marTop w:val="0"/>
      <w:marBottom w:val="0"/>
      <w:divBdr>
        <w:top w:val="none" w:sz="0" w:space="0" w:color="auto"/>
        <w:left w:val="none" w:sz="0" w:space="0" w:color="auto"/>
        <w:bottom w:val="none" w:sz="0" w:space="0" w:color="auto"/>
        <w:right w:val="none" w:sz="0" w:space="0" w:color="auto"/>
      </w:divBdr>
    </w:div>
    <w:div w:id="1888755105">
      <w:bodyDiv w:val="1"/>
      <w:marLeft w:val="0"/>
      <w:marRight w:val="0"/>
      <w:marTop w:val="0"/>
      <w:marBottom w:val="0"/>
      <w:divBdr>
        <w:top w:val="none" w:sz="0" w:space="0" w:color="auto"/>
        <w:left w:val="none" w:sz="0" w:space="0" w:color="auto"/>
        <w:bottom w:val="none" w:sz="0" w:space="0" w:color="auto"/>
        <w:right w:val="none" w:sz="0" w:space="0" w:color="auto"/>
      </w:divBdr>
    </w:div>
    <w:div w:id="1889878376">
      <w:bodyDiv w:val="1"/>
      <w:marLeft w:val="0"/>
      <w:marRight w:val="0"/>
      <w:marTop w:val="0"/>
      <w:marBottom w:val="0"/>
      <w:divBdr>
        <w:top w:val="none" w:sz="0" w:space="0" w:color="auto"/>
        <w:left w:val="none" w:sz="0" w:space="0" w:color="auto"/>
        <w:bottom w:val="none" w:sz="0" w:space="0" w:color="auto"/>
        <w:right w:val="none" w:sz="0" w:space="0" w:color="auto"/>
      </w:divBdr>
    </w:div>
    <w:div w:id="1891459284">
      <w:bodyDiv w:val="1"/>
      <w:marLeft w:val="0"/>
      <w:marRight w:val="0"/>
      <w:marTop w:val="0"/>
      <w:marBottom w:val="0"/>
      <w:divBdr>
        <w:top w:val="none" w:sz="0" w:space="0" w:color="auto"/>
        <w:left w:val="none" w:sz="0" w:space="0" w:color="auto"/>
        <w:bottom w:val="none" w:sz="0" w:space="0" w:color="auto"/>
        <w:right w:val="none" w:sz="0" w:space="0" w:color="auto"/>
      </w:divBdr>
    </w:div>
    <w:div w:id="1893805896">
      <w:bodyDiv w:val="1"/>
      <w:marLeft w:val="0"/>
      <w:marRight w:val="0"/>
      <w:marTop w:val="0"/>
      <w:marBottom w:val="0"/>
      <w:divBdr>
        <w:top w:val="none" w:sz="0" w:space="0" w:color="auto"/>
        <w:left w:val="none" w:sz="0" w:space="0" w:color="auto"/>
        <w:bottom w:val="none" w:sz="0" w:space="0" w:color="auto"/>
        <w:right w:val="none" w:sz="0" w:space="0" w:color="auto"/>
      </w:divBdr>
    </w:div>
    <w:div w:id="1901206955">
      <w:bodyDiv w:val="1"/>
      <w:marLeft w:val="0"/>
      <w:marRight w:val="0"/>
      <w:marTop w:val="0"/>
      <w:marBottom w:val="0"/>
      <w:divBdr>
        <w:top w:val="none" w:sz="0" w:space="0" w:color="auto"/>
        <w:left w:val="none" w:sz="0" w:space="0" w:color="auto"/>
        <w:bottom w:val="none" w:sz="0" w:space="0" w:color="auto"/>
        <w:right w:val="none" w:sz="0" w:space="0" w:color="auto"/>
      </w:divBdr>
    </w:div>
    <w:div w:id="1914271882">
      <w:bodyDiv w:val="1"/>
      <w:marLeft w:val="0"/>
      <w:marRight w:val="0"/>
      <w:marTop w:val="0"/>
      <w:marBottom w:val="0"/>
      <w:divBdr>
        <w:top w:val="none" w:sz="0" w:space="0" w:color="auto"/>
        <w:left w:val="none" w:sz="0" w:space="0" w:color="auto"/>
        <w:bottom w:val="none" w:sz="0" w:space="0" w:color="auto"/>
        <w:right w:val="none" w:sz="0" w:space="0" w:color="auto"/>
      </w:divBdr>
    </w:div>
    <w:div w:id="1916548607">
      <w:bodyDiv w:val="1"/>
      <w:marLeft w:val="0"/>
      <w:marRight w:val="0"/>
      <w:marTop w:val="0"/>
      <w:marBottom w:val="0"/>
      <w:divBdr>
        <w:top w:val="none" w:sz="0" w:space="0" w:color="auto"/>
        <w:left w:val="none" w:sz="0" w:space="0" w:color="auto"/>
        <w:bottom w:val="none" w:sz="0" w:space="0" w:color="auto"/>
        <w:right w:val="none" w:sz="0" w:space="0" w:color="auto"/>
      </w:divBdr>
    </w:div>
    <w:div w:id="1917980566">
      <w:bodyDiv w:val="1"/>
      <w:marLeft w:val="0"/>
      <w:marRight w:val="0"/>
      <w:marTop w:val="0"/>
      <w:marBottom w:val="0"/>
      <w:divBdr>
        <w:top w:val="none" w:sz="0" w:space="0" w:color="auto"/>
        <w:left w:val="none" w:sz="0" w:space="0" w:color="auto"/>
        <w:bottom w:val="none" w:sz="0" w:space="0" w:color="auto"/>
        <w:right w:val="none" w:sz="0" w:space="0" w:color="auto"/>
      </w:divBdr>
    </w:div>
    <w:div w:id="1918322622">
      <w:bodyDiv w:val="1"/>
      <w:marLeft w:val="0"/>
      <w:marRight w:val="0"/>
      <w:marTop w:val="0"/>
      <w:marBottom w:val="0"/>
      <w:divBdr>
        <w:top w:val="none" w:sz="0" w:space="0" w:color="auto"/>
        <w:left w:val="none" w:sz="0" w:space="0" w:color="auto"/>
        <w:bottom w:val="none" w:sz="0" w:space="0" w:color="auto"/>
        <w:right w:val="none" w:sz="0" w:space="0" w:color="auto"/>
      </w:divBdr>
    </w:div>
    <w:div w:id="1919824271">
      <w:bodyDiv w:val="1"/>
      <w:marLeft w:val="0"/>
      <w:marRight w:val="0"/>
      <w:marTop w:val="0"/>
      <w:marBottom w:val="0"/>
      <w:divBdr>
        <w:top w:val="none" w:sz="0" w:space="0" w:color="auto"/>
        <w:left w:val="none" w:sz="0" w:space="0" w:color="auto"/>
        <w:bottom w:val="none" w:sz="0" w:space="0" w:color="auto"/>
        <w:right w:val="none" w:sz="0" w:space="0" w:color="auto"/>
      </w:divBdr>
    </w:div>
    <w:div w:id="1931348083">
      <w:bodyDiv w:val="1"/>
      <w:marLeft w:val="0"/>
      <w:marRight w:val="0"/>
      <w:marTop w:val="0"/>
      <w:marBottom w:val="0"/>
      <w:divBdr>
        <w:top w:val="none" w:sz="0" w:space="0" w:color="auto"/>
        <w:left w:val="none" w:sz="0" w:space="0" w:color="auto"/>
        <w:bottom w:val="none" w:sz="0" w:space="0" w:color="auto"/>
        <w:right w:val="none" w:sz="0" w:space="0" w:color="auto"/>
      </w:divBdr>
    </w:div>
    <w:div w:id="1941908738">
      <w:bodyDiv w:val="1"/>
      <w:marLeft w:val="0"/>
      <w:marRight w:val="0"/>
      <w:marTop w:val="0"/>
      <w:marBottom w:val="0"/>
      <w:divBdr>
        <w:top w:val="none" w:sz="0" w:space="0" w:color="auto"/>
        <w:left w:val="none" w:sz="0" w:space="0" w:color="auto"/>
        <w:bottom w:val="none" w:sz="0" w:space="0" w:color="auto"/>
        <w:right w:val="none" w:sz="0" w:space="0" w:color="auto"/>
      </w:divBdr>
    </w:div>
    <w:div w:id="1959219630">
      <w:bodyDiv w:val="1"/>
      <w:marLeft w:val="0"/>
      <w:marRight w:val="0"/>
      <w:marTop w:val="0"/>
      <w:marBottom w:val="0"/>
      <w:divBdr>
        <w:top w:val="none" w:sz="0" w:space="0" w:color="auto"/>
        <w:left w:val="none" w:sz="0" w:space="0" w:color="auto"/>
        <w:bottom w:val="none" w:sz="0" w:space="0" w:color="auto"/>
        <w:right w:val="none" w:sz="0" w:space="0" w:color="auto"/>
      </w:divBdr>
    </w:div>
    <w:div w:id="1960913874">
      <w:bodyDiv w:val="1"/>
      <w:marLeft w:val="0"/>
      <w:marRight w:val="0"/>
      <w:marTop w:val="0"/>
      <w:marBottom w:val="0"/>
      <w:divBdr>
        <w:top w:val="none" w:sz="0" w:space="0" w:color="auto"/>
        <w:left w:val="none" w:sz="0" w:space="0" w:color="auto"/>
        <w:bottom w:val="none" w:sz="0" w:space="0" w:color="auto"/>
        <w:right w:val="none" w:sz="0" w:space="0" w:color="auto"/>
      </w:divBdr>
    </w:div>
    <w:div w:id="1962376786">
      <w:bodyDiv w:val="1"/>
      <w:marLeft w:val="0"/>
      <w:marRight w:val="0"/>
      <w:marTop w:val="0"/>
      <w:marBottom w:val="0"/>
      <w:divBdr>
        <w:top w:val="none" w:sz="0" w:space="0" w:color="auto"/>
        <w:left w:val="none" w:sz="0" w:space="0" w:color="auto"/>
        <w:bottom w:val="none" w:sz="0" w:space="0" w:color="auto"/>
        <w:right w:val="none" w:sz="0" w:space="0" w:color="auto"/>
      </w:divBdr>
    </w:div>
    <w:div w:id="1971931754">
      <w:bodyDiv w:val="1"/>
      <w:marLeft w:val="0"/>
      <w:marRight w:val="0"/>
      <w:marTop w:val="0"/>
      <w:marBottom w:val="0"/>
      <w:divBdr>
        <w:top w:val="none" w:sz="0" w:space="0" w:color="auto"/>
        <w:left w:val="none" w:sz="0" w:space="0" w:color="auto"/>
        <w:bottom w:val="none" w:sz="0" w:space="0" w:color="auto"/>
        <w:right w:val="none" w:sz="0" w:space="0" w:color="auto"/>
      </w:divBdr>
    </w:div>
    <w:div w:id="1981105026">
      <w:bodyDiv w:val="1"/>
      <w:marLeft w:val="0"/>
      <w:marRight w:val="0"/>
      <w:marTop w:val="0"/>
      <w:marBottom w:val="0"/>
      <w:divBdr>
        <w:top w:val="none" w:sz="0" w:space="0" w:color="auto"/>
        <w:left w:val="none" w:sz="0" w:space="0" w:color="auto"/>
        <w:bottom w:val="none" w:sz="0" w:space="0" w:color="auto"/>
        <w:right w:val="none" w:sz="0" w:space="0" w:color="auto"/>
      </w:divBdr>
    </w:div>
    <w:div w:id="1982030988">
      <w:bodyDiv w:val="1"/>
      <w:marLeft w:val="0"/>
      <w:marRight w:val="0"/>
      <w:marTop w:val="0"/>
      <w:marBottom w:val="0"/>
      <w:divBdr>
        <w:top w:val="none" w:sz="0" w:space="0" w:color="auto"/>
        <w:left w:val="none" w:sz="0" w:space="0" w:color="auto"/>
        <w:bottom w:val="none" w:sz="0" w:space="0" w:color="auto"/>
        <w:right w:val="none" w:sz="0" w:space="0" w:color="auto"/>
      </w:divBdr>
    </w:div>
    <w:div w:id="1987122024">
      <w:bodyDiv w:val="1"/>
      <w:marLeft w:val="0"/>
      <w:marRight w:val="0"/>
      <w:marTop w:val="0"/>
      <w:marBottom w:val="0"/>
      <w:divBdr>
        <w:top w:val="none" w:sz="0" w:space="0" w:color="auto"/>
        <w:left w:val="none" w:sz="0" w:space="0" w:color="auto"/>
        <w:bottom w:val="none" w:sz="0" w:space="0" w:color="auto"/>
        <w:right w:val="none" w:sz="0" w:space="0" w:color="auto"/>
      </w:divBdr>
    </w:div>
    <w:div w:id="1991671580">
      <w:bodyDiv w:val="1"/>
      <w:marLeft w:val="0"/>
      <w:marRight w:val="0"/>
      <w:marTop w:val="0"/>
      <w:marBottom w:val="0"/>
      <w:divBdr>
        <w:top w:val="none" w:sz="0" w:space="0" w:color="auto"/>
        <w:left w:val="none" w:sz="0" w:space="0" w:color="auto"/>
        <w:bottom w:val="none" w:sz="0" w:space="0" w:color="auto"/>
        <w:right w:val="none" w:sz="0" w:space="0" w:color="auto"/>
      </w:divBdr>
    </w:div>
    <w:div w:id="1993172410">
      <w:bodyDiv w:val="1"/>
      <w:marLeft w:val="0"/>
      <w:marRight w:val="0"/>
      <w:marTop w:val="0"/>
      <w:marBottom w:val="0"/>
      <w:divBdr>
        <w:top w:val="none" w:sz="0" w:space="0" w:color="auto"/>
        <w:left w:val="none" w:sz="0" w:space="0" w:color="auto"/>
        <w:bottom w:val="none" w:sz="0" w:space="0" w:color="auto"/>
        <w:right w:val="none" w:sz="0" w:space="0" w:color="auto"/>
      </w:divBdr>
    </w:div>
    <w:div w:id="1994672521">
      <w:bodyDiv w:val="1"/>
      <w:marLeft w:val="0"/>
      <w:marRight w:val="0"/>
      <w:marTop w:val="0"/>
      <w:marBottom w:val="0"/>
      <w:divBdr>
        <w:top w:val="none" w:sz="0" w:space="0" w:color="auto"/>
        <w:left w:val="none" w:sz="0" w:space="0" w:color="auto"/>
        <w:bottom w:val="none" w:sz="0" w:space="0" w:color="auto"/>
        <w:right w:val="none" w:sz="0" w:space="0" w:color="auto"/>
      </w:divBdr>
    </w:div>
    <w:div w:id="2007780411">
      <w:bodyDiv w:val="1"/>
      <w:marLeft w:val="0"/>
      <w:marRight w:val="0"/>
      <w:marTop w:val="0"/>
      <w:marBottom w:val="0"/>
      <w:divBdr>
        <w:top w:val="none" w:sz="0" w:space="0" w:color="auto"/>
        <w:left w:val="none" w:sz="0" w:space="0" w:color="auto"/>
        <w:bottom w:val="none" w:sz="0" w:space="0" w:color="auto"/>
        <w:right w:val="none" w:sz="0" w:space="0" w:color="auto"/>
      </w:divBdr>
    </w:div>
    <w:div w:id="2011441076">
      <w:bodyDiv w:val="1"/>
      <w:marLeft w:val="0"/>
      <w:marRight w:val="0"/>
      <w:marTop w:val="0"/>
      <w:marBottom w:val="0"/>
      <w:divBdr>
        <w:top w:val="none" w:sz="0" w:space="0" w:color="auto"/>
        <w:left w:val="none" w:sz="0" w:space="0" w:color="auto"/>
        <w:bottom w:val="none" w:sz="0" w:space="0" w:color="auto"/>
        <w:right w:val="none" w:sz="0" w:space="0" w:color="auto"/>
      </w:divBdr>
    </w:div>
    <w:div w:id="2017075122">
      <w:bodyDiv w:val="1"/>
      <w:marLeft w:val="0"/>
      <w:marRight w:val="0"/>
      <w:marTop w:val="0"/>
      <w:marBottom w:val="0"/>
      <w:divBdr>
        <w:top w:val="none" w:sz="0" w:space="0" w:color="auto"/>
        <w:left w:val="none" w:sz="0" w:space="0" w:color="auto"/>
        <w:bottom w:val="none" w:sz="0" w:space="0" w:color="auto"/>
        <w:right w:val="none" w:sz="0" w:space="0" w:color="auto"/>
      </w:divBdr>
    </w:div>
    <w:div w:id="2025745808">
      <w:bodyDiv w:val="1"/>
      <w:marLeft w:val="0"/>
      <w:marRight w:val="0"/>
      <w:marTop w:val="0"/>
      <w:marBottom w:val="0"/>
      <w:divBdr>
        <w:top w:val="none" w:sz="0" w:space="0" w:color="auto"/>
        <w:left w:val="none" w:sz="0" w:space="0" w:color="auto"/>
        <w:bottom w:val="none" w:sz="0" w:space="0" w:color="auto"/>
        <w:right w:val="none" w:sz="0" w:space="0" w:color="auto"/>
      </w:divBdr>
    </w:div>
    <w:div w:id="2034762596">
      <w:bodyDiv w:val="1"/>
      <w:marLeft w:val="0"/>
      <w:marRight w:val="0"/>
      <w:marTop w:val="0"/>
      <w:marBottom w:val="0"/>
      <w:divBdr>
        <w:top w:val="none" w:sz="0" w:space="0" w:color="auto"/>
        <w:left w:val="none" w:sz="0" w:space="0" w:color="auto"/>
        <w:bottom w:val="none" w:sz="0" w:space="0" w:color="auto"/>
        <w:right w:val="none" w:sz="0" w:space="0" w:color="auto"/>
      </w:divBdr>
    </w:div>
    <w:div w:id="2048293723">
      <w:bodyDiv w:val="1"/>
      <w:marLeft w:val="0"/>
      <w:marRight w:val="0"/>
      <w:marTop w:val="0"/>
      <w:marBottom w:val="0"/>
      <w:divBdr>
        <w:top w:val="none" w:sz="0" w:space="0" w:color="auto"/>
        <w:left w:val="none" w:sz="0" w:space="0" w:color="auto"/>
        <w:bottom w:val="none" w:sz="0" w:space="0" w:color="auto"/>
        <w:right w:val="none" w:sz="0" w:space="0" w:color="auto"/>
      </w:divBdr>
    </w:div>
    <w:div w:id="2063942028">
      <w:bodyDiv w:val="1"/>
      <w:marLeft w:val="0"/>
      <w:marRight w:val="0"/>
      <w:marTop w:val="0"/>
      <w:marBottom w:val="0"/>
      <w:divBdr>
        <w:top w:val="none" w:sz="0" w:space="0" w:color="auto"/>
        <w:left w:val="none" w:sz="0" w:space="0" w:color="auto"/>
        <w:bottom w:val="none" w:sz="0" w:space="0" w:color="auto"/>
        <w:right w:val="none" w:sz="0" w:space="0" w:color="auto"/>
      </w:divBdr>
    </w:div>
    <w:div w:id="2064524880">
      <w:bodyDiv w:val="1"/>
      <w:marLeft w:val="0"/>
      <w:marRight w:val="0"/>
      <w:marTop w:val="0"/>
      <w:marBottom w:val="0"/>
      <w:divBdr>
        <w:top w:val="none" w:sz="0" w:space="0" w:color="auto"/>
        <w:left w:val="none" w:sz="0" w:space="0" w:color="auto"/>
        <w:bottom w:val="none" w:sz="0" w:space="0" w:color="auto"/>
        <w:right w:val="none" w:sz="0" w:space="0" w:color="auto"/>
      </w:divBdr>
    </w:div>
    <w:div w:id="2074965778">
      <w:bodyDiv w:val="1"/>
      <w:marLeft w:val="0"/>
      <w:marRight w:val="0"/>
      <w:marTop w:val="0"/>
      <w:marBottom w:val="0"/>
      <w:divBdr>
        <w:top w:val="none" w:sz="0" w:space="0" w:color="auto"/>
        <w:left w:val="none" w:sz="0" w:space="0" w:color="auto"/>
        <w:bottom w:val="none" w:sz="0" w:space="0" w:color="auto"/>
        <w:right w:val="none" w:sz="0" w:space="0" w:color="auto"/>
      </w:divBdr>
    </w:div>
    <w:div w:id="2083867152">
      <w:bodyDiv w:val="1"/>
      <w:marLeft w:val="0"/>
      <w:marRight w:val="0"/>
      <w:marTop w:val="0"/>
      <w:marBottom w:val="0"/>
      <w:divBdr>
        <w:top w:val="none" w:sz="0" w:space="0" w:color="auto"/>
        <w:left w:val="none" w:sz="0" w:space="0" w:color="auto"/>
        <w:bottom w:val="none" w:sz="0" w:space="0" w:color="auto"/>
        <w:right w:val="none" w:sz="0" w:space="0" w:color="auto"/>
      </w:divBdr>
    </w:div>
    <w:div w:id="2088843861">
      <w:bodyDiv w:val="1"/>
      <w:marLeft w:val="0"/>
      <w:marRight w:val="0"/>
      <w:marTop w:val="0"/>
      <w:marBottom w:val="0"/>
      <w:divBdr>
        <w:top w:val="none" w:sz="0" w:space="0" w:color="auto"/>
        <w:left w:val="none" w:sz="0" w:space="0" w:color="auto"/>
        <w:bottom w:val="none" w:sz="0" w:space="0" w:color="auto"/>
        <w:right w:val="none" w:sz="0" w:space="0" w:color="auto"/>
      </w:divBdr>
    </w:div>
    <w:div w:id="2089425948">
      <w:bodyDiv w:val="1"/>
      <w:marLeft w:val="0"/>
      <w:marRight w:val="0"/>
      <w:marTop w:val="0"/>
      <w:marBottom w:val="0"/>
      <w:divBdr>
        <w:top w:val="none" w:sz="0" w:space="0" w:color="auto"/>
        <w:left w:val="none" w:sz="0" w:space="0" w:color="auto"/>
        <w:bottom w:val="none" w:sz="0" w:space="0" w:color="auto"/>
        <w:right w:val="none" w:sz="0" w:space="0" w:color="auto"/>
      </w:divBdr>
    </w:div>
    <w:div w:id="2092921775">
      <w:bodyDiv w:val="1"/>
      <w:marLeft w:val="0"/>
      <w:marRight w:val="0"/>
      <w:marTop w:val="0"/>
      <w:marBottom w:val="0"/>
      <w:divBdr>
        <w:top w:val="none" w:sz="0" w:space="0" w:color="auto"/>
        <w:left w:val="none" w:sz="0" w:space="0" w:color="auto"/>
        <w:bottom w:val="none" w:sz="0" w:space="0" w:color="auto"/>
        <w:right w:val="none" w:sz="0" w:space="0" w:color="auto"/>
      </w:divBdr>
    </w:div>
    <w:div w:id="2094012907">
      <w:bodyDiv w:val="1"/>
      <w:marLeft w:val="0"/>
      <w:marRight w:val="0"/>
      <w:marTop w:val="0"/>
      <w:marBottom w:val="0"/>
      <w:divBdr>
        <w:top w:val="none" w:sz="0" w:space="0" w:color="auto"/>
        <w:left w:val="none" w:sz="0" w:space="0" w:color="auto"/>
        <w:bottom w:val="none" w:sz="0" w:space="0" w:color="auto"/>
        <w:right w:val="none" w:sz="0" w:space="0" w:color="auto"/>
      </w:divBdr>
    </w:div>
    <w:div w:id="2102027654">
      <w:bodyDiv w:val="1"/>
      <w:marLeft w:val="0"/>
      <w:marRight w:val="0"/>
      <w:marTop w:val="0"/>
      <w:marBottom w:val="0"/>
      <w:divBdr>
        <w:top w:val="none" w:sz="0" w:space="0" w:color="auto"/>
        <w:left w:val="none" w:sz="0" w:space="0" w:color="auto"/>
        <w:bottom w:val="none" w:sz="0" w:space="0" w:color="auto"/>
        <w:right w:val="none" w:sz="0" w:space="0" w:color="auto"/>
      </w:divBdr>
    </w:div>
    <w:div w:id="2102749954">
      <w:bodyDiv w:val="1"/>
      <w:marLeft w:val="0"/>
      <w:marRight w:val="0"/>
      <w:marTop w:val="0"/>
      <w:marBottom w:val="0"/>
      <w:divBdr>
        <w:top w:val="none" w:sz="0" w:space="0" w:color="auto"/>
        <w:left w:val="none" w:sz="0" w:space="0" w:color="auto"/>
        <w:bottom w:val="none" w:sz="0" w:space="0" w:color="auto"/>
        <w:right w:val="none" w:sz="0" w:space="0" w:color="auto"/>
      </w:divBdr>
    </w:div>
    <w:div w:id="2108765935">
      <w:bodyDiv w:val="1"/>
      <w:marLeft w:val="0"/>
      <w:marRight w:val="0"/>
      <w:marTop w:val="0"/>
      <w:marBottom w:val="0"/>
      <w:divBdr>
        <w:top w:val="none" w:sz="0" w:space="0" w:color="auto"/>
        <w:left w:val="none" w:sz="0" w:space="0" w:color="auto"/>
        <w:bottom w:val="none" w:sz="0" w:space="0" w:color="auto"/>
        <w:right w:val="none" w:sz="0" w:space="0" w:color="auto"/>
      </w:divBdr>
    </w:div>
    <w:div w:id="2112822246">
      <w:bodyDiv w:val="1"/>
      <w:marLeft w:val="0"/>
      <w:marRight w:val="0"/>
      <w:marTop w:val="0"/>
      <w:marBottom w:val="0"/>
      <w:divBdr>
        <w:top w:val="none" w:sz="0" w:space="0" w:color="auto"/>
        <w:left w:val="none" w:sz="0" w:space="0" w:color="auto"/>
        <w:bottom w:val="none" w:sz="0" w:space="0" w:color="auto"/>
        <w:right w:val="none" w:sz="0" w:space="0" w:color="auto"/>
      </w:divBdr>
    </w:div>
    <w:div w:id="2120174260">
      <w:bodyDiv w:val="1"/>
      <w:marLeft w:val="0"/>
      <w:marRight w:val="0"/>
      <w:marTop w:val="0"/>
      <w:marBottom w:val="0"/>
      <w:divBdr>
        <w:top w:val="none" w:sz="0" w:space="0" w:color="auto"/>
        <w:left w:val="none" w:sz="0" w:space="0" w:color="auto"/>
        <w:bottom w:val="none" w:sz="0" w:space="0" w:color="auto"/>
        <w:right w:val="none" w:sz="0" w:space="0" w:color="auto"/>
      </w:divBdr>
    </w:div>
    <w:div w:id="2120366758">
      <w:bodyDiv w:val="1"/>
      <w:marLeft w:val="0"/>
      <w:marRight w:val="0"/>
      <w:marTop w:val="0"/>
      <w:marBottom w:val="0"/>
      <w:divBdr>
        <w:top w:val="none" w:sz="0" w:space="0" w:color="auto"/>
        <w:left w:val="none" w:sz="0" w:space="0" w:color="auto"/>
        <w:bottom w:val="none" w:sz="0" w:space="0" w:color="auto"/>
        <w:right w:val="none" w:sz="0" w:space="0" w:color="auto"/>
      </w:divBdr>
    </w:div>
    <w:div w:id="2123576311">
      <w:bodyDiv w:val="1"/>
      <w:marLeft w:val="0"/>
      <w:marRight w:val="0"/>
      <w:marTop w:val="0"/>
      <w:marBottom w:val="0"/>
      <w:divBdr>
        <w:top w:val="none" w:sz="0" w:space="0" w:color="auto"/>
        <w:left w:val="none" w:sz="0" w:space="0" w:color="auto"/>
        <w:bottom w:val="none" w:sz="0" w:space="0" w:color="auto"/>
        <w:right w:val="none" w:sz="0" w:space="0" w:color="auto"/>
      </w:divBdr>
    </w:div>
    <w:div w:id="2123721388">
      <w:bodyDiv w:val="1"/>
      <w:marLeft w:val="0"/>
      <w:marRight w:val="0"/>
      <w:marTop w:val="0"/>
      <w:marBottom w:val="0"/>
      <w:divBdr>
        <w:top w:val="none" w:sz="0" w:space="0" w:color="auto"/>
        <w:left w:val="none" w:sz="0" w:space="0" w:color="auto"/>
        <w:bottom w:val="none" w:sz="0" w:space="0" w:color="auto"/>
        <w:right w:val="none" w:sz="0" w:space="0" w:color="auto"/>
      </w:divBdr>
    </w:div>
    <w:div w:id="2126994414">
      <w:bodyDiv w:val="1"/>
      <w:marLeft w:val="0"/>
      <w:marRight w:val="0"/>
      <w:marTop w:val="0"/>
      <w:marBottom w:val="0"/>
      <w:divBdr>
        <w:top w:val="none" w:sz="0" w:space="0" w:color="auto"/>
        <w:left w:val="none" w:sz="0" w:space="0" w:color="auto"/>
        <w:bottom w:val="none" w:sz="0" w:space="0" w:color="auto"/>
        <w:right w:val="none" w:sz="0" w:space="0" w:color="auto"/>
      </w:divBdr>
    </w:div>
    <w:div w:id="2130858349">
      <w:bodyDiv w:val="1"/>
      <w:marLeft w:val="0"/>
      <w:marRight w:val="0"/>
      <w:marTop w:val="0"/>
      <w:marBottom w:val="0"/>
      <w:divBdr>
        <w:top w:val="none" w:sz="0" w:space="0" w:color="auto"/>
        <w:left w:val="none" w:sz="0" w:space="0" w:color="auto"/>
        <w:bottom w:val="none" w:sz="0" w:space="0" w:color="auto"/>
        <w:right w:val="none" w:sz="0" w:space="0" w:color="auto"/>
      </w:divBdr>
    </w:div>
    <w:div w:id="2131121349">
      <w:bodyDiv w:val="1"/>
      <w:marLeft w:val="0"/>
      <w:marRight w:val="0"/>
      <w:marTop w:val="0"/>
      <w:marBottom w:val="0"/>
      <w:divBdr>
        <w:top w:val="none" w:sz="0" w:space="0" w:color="auto"/>
        <w:left w:val="none" w:sz="0" w:space="0" w:color="auto"/>
        <w:bottom w:val="none" w:sz="0" w:space="0" w:color="auto"/>
        <w:right w:val="none" w:sz="0" w:space="0" w:color="auto"/>
      </w:divBdr>
    </w:div>
    <w:div w:id="2132820641">
      <w:bodyDiv w:val="1"/>
      <w:marLeft w:val="0"/>
      <w:marRight w:val="0"/>
      <w:marTop w:val="0"/>
      <w:marBottom w:val="0"/>
      <w:divBdr>
        <w:top w:val="none" w:sz="0" w:space="0" w:color="auto"/>
        <w:left w:val="none" w:sz="0" w:space="0" w:color="auto"/>
        <w:bottom w:val="none" w:sz="0" w:space="0" w:color="auto"/>
        <w:right w:val="none" w:sz="0" w:space="0" w:color="auto"/>
      </w:divBdr>
    </w:div>
    <w:div w:id="2140344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c225c8a-d58b-4f92-9659-fc93657787e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14" ma:contentTypeDescription="Create a new document." ma:contentTypeScope="" ma:versionID="06c687b5134e9fe006fb91334a35ba77">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9a21a14cda8912a49ca79018a574e3ba"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Gri20</b:Tag>
    <b:SourceType>JournalArticle</b:SourceType>
    <b:Guid>{4A22822F-A8B7-4958-B386-A742191A7F76}</b:Guid>
    <b:LCID>en-GB</b:LCID>
    <b:Author>
      <b:Author>
        <b:NameList>
          <b:Person>
            <b:Last>Grigorescu</b:Last>
            <b:First>Sorin</b:First>
            <b:Middle>and Trasnea, Bogdan and Cocias, Tiberiu and Macesanu, Gigel</b:Middle>
          </b:Person>
        </b:NameList>
      </b:Author>
    </b:Author>
    <b:Title>A survey of deep learning techniques for autonomous driving</b:Title>
    <b:JournalName>Journal of field robotics</b:JournalName>
    <b:Year>2020</b:Year>
    <b:Pages>362- 386</b:Pages>
    <b:Volume>37</b:Volume>
    <b:Issue>3</b:Issue>
    <b:RefOrder>1</b:RefOrder>
  </b:Source>
  <b:Source>
    <b:Tag>Man24</b:Tag>
    <b:SourceType>JournalArticle</b:SourceType>
    <b:Guid>{97E39EE5-DC21-492A-94E8-CF14DB736736}</b:Guid>
    <b:LCID>en-GB</b:LCID>
    <b:Author>
      <b:Author>
        <b:NameList>
          <b:Person>
            <b:Last>Manakitsa</b:Last>
            <b:First>Nikoleta</b:First>
            <b:Middle>and Maraslidis, George S and Moysis, Lazaros and Fragulis, George F</b:Middle>
          </b:Person>
        </b:NameList>
      </b:Author>
    </b:Author>
    <b:Title>A review of machine learning and deep learning for object detection, semantic segmentation, and human action recognition in machine and robotic vision</b:Title>
    <b:JournalName>Technologies</b:JournalName>
    <b:Year>2024</b:Year>
    <b:Pages>15</b:Pages>
    <b:Volume>12</b:Volume>
    <b:Issue>2</b:Issue>
    <b:RefOrder>2</b:RefOrder>
  </b:Source>
  <b:Source>
    <b:Tag>Men19</b:Tag>
    <b:SourceType>JournalArticle</b:SourceType>
    <b:Guid>{BC7F24E6-86E8-4E5E-9257-03343A64FD7C}</b:Guid>
    <b:LCID>en-GB</b:LCID>
    <b:Author>
      <b:Author>
        <b:NameList>
          <b:Person>
            <b:Last>Mendez</b:Last>
            <b:First>Kevin</b:First>
            <b:Middle>M and Broadhurst, David I and Reinke, Stacey N</b:Middle>
          </b:Person>
        </b:NameList>
      </b:Author>
    </b:Author>
    <b:Title>The application of artificial neural networks in metabolomics: a historical perspective</b:Title>
    <b:JournalName>Metabolomics</b:JournalName>
    <b:Year>2019</b:Year>
    <b:Pages>142</b:Pages>
    <b:Volume>15</b:Volume>
    <b:Issue>11</b:Issue>
    <b:RefOrder>3</b:RefOrder>
  </b:Source>
  <b:Source>
    <b:Tag>Zha24</b:Tag>
    <b:SourceType>JournalArticle</b:SourceType>
    <b:Guid>{337ECDBA-882F-428D-8631-EFF337C6C0D1}</b:Guid>
    <b:LCID>en-GB</b:LCID>
    <b:Author>
      <b:Author>
        <b:NameList>
          <b:Person>
            <b:Last>Zhao</b:Last>
            <b:First>Xia</b:First>
            <b:Middle>and Wang, Limin and Zhang, Yufei and Han, Xuming and Deveci, Muhammet and Parmar, Milan</b:Middle>
          </b:Person>
        </b:NameList>
      </b:Author>
    </b:Author>
    <b:Title>A review of convolutional neural networks in computer vision</b:Title>
    <b:JournalName>Artificial Intelligence Review</b:JournalName>
    <b:Year>2024</b:Year>
    <b:Pages>99</b:Pages>
    <b:Volume>57</b:Volume>
    <b:Issue>4</b:Issue>
    <b:RefOrder>4</b:RefOrder>
  </b:Source>
  <b:Source>
    <b:Tag>Lig24</b:Tag>
    <b:SourceType>JournalArticle</b:SourceType>
    <b:Guid>{CCEE8337-0D2C-416D-AD8F-0D932555E2D2}</b:Guid>
    <b:LCID>en-GB</b:LCID>
    <b:Author>
      <b:Author>
        <b:NameList>
          <b:Person>
            <b:Last>survey</b:Last>
            <b:First>Lightweight</b:First>
            <b:Middle>deep learning for resource-constrained environments: A</b:Middle>
          </b:Person>
        </b:NameList>
      </b:Author>
    </b:Author>
    <b:Title>Liu, Hou-I and Galindo, Marco and Xie, Hongxia and Wong, Lai-Kuan and Shuai, Hong-Han and Li, Yung-Hui and Cheng, Wen-Huang</b:Title>
    <b:JournalName>ACM Computing Survey</b:JournalName>
    <b:Year>2024</b:Year>
    <b:Pages>1 - 42</b:Pages>
    <b:Volume>56</b:Volume>
    <b:Issue>10</b:Issue>
    <b:RefOrder>5</b:RefOrder>
  </b:Source>
  <b:Source>
    <b:Tag>Wan23</b:Tag>
    <b:SourceType>JournalArticle</b:SourceType>
    <b:Guid>{78279D17-19B1-4A77-87DA-EB139CC5C7D4}</b:Guid>
    <b:LCID>en-GB</b:LCID>
    <b:Author>
      <b:Author>
        <b:NameList>
          <b:Person>
            <b:Last>Wan</b:Last>
            <b:First>Guangquan</b:First>
            <b:Middle>and Yao, Lan</b:Middle>
          </b:Person>
        </b:NameList>
      </b:Author>
    </b:Author>
    <b:Title>LMFRNet: A lightweight convolutional neural network model for image analysis</b:Title>
    <b:JournalName>Electronics</b:JournalName>
    <b:Year>2023</b:Year>
    <b:Pages>129</b:Pages>
    <b:Volume>13</b:Volume>
    <b:Issue>1</b:Issue>
    <b:RefOrder>6</b:RefOrder>
  </b:Source>
  <b:Source>
    <b:Tag>bai20</b:Tag>
    <b:SourceType>JournalArticle</b:SourceType>
    <b:Guid>{83EEB2F0-AF64-4805-899E-891DCDEFC415}</b:Guid>
    <b:LCID>en-GB</b:LCID>
    <b:Author>
      <b:Author>
        <b:NameList>
          <b:Person>
            <b:Last>baid</b:Last>
            <b:First>Kavi</b:First>
            <b:Middle>B and Zeebaree, Subhi and Ahmed, Omar M and others</b:Middle>
          </b:Person>
        </b:NameList>
      </b:Author>
    </b:Author>
    <b:Title>Deep learning models based on image classification: a review</b:Title>
    <b:JournalName>International Journal of Science and Business</b:JournalName>
    <b:Year>2020</b:Year>
    <b:Pages>75 - 81</b:Pages>
    <b:Volume>4</b:Volume>
    <b:Issue>11</b:Issue>
    <b:RefOrder>7</b:RefOrder>
  </b:Source>
  <b:Source>
    <b:Tag>Ber23</b:Tag>
    <b:SourceType>JournalArticle</b:SourceType>
    <b:Guid>{02DFDEE8-7C74-4DA2-A576-8469EEC70ADD}</b:Guid>
    <b:LCID>en-GB</b:LCID>
    <b:Author>
      <b:Author>
        <b:NameList>
          <b:Person>
            <b:Last>Berrada</b:Last>
            <b:First>Leonard</b:First>
            <b:Middle>and De, Soham and Shen, Judy Hanwen and Hayes, Jamie and Stanforth, Robert and Stutz, David and Kohli, Pushmeet and Smith, Samuel L and Balle, Borja</b:Middle>
          </b:Person>
        </b:NameList>
      </b:Author>
    </b:Author>
    <b:Title>Unlocking accuracy and fairness in differentially private image classification</b:Title>
    <b:JournalName>arXiv preprint arXiv:2308.10888</b:JournalName>
    <b:Year>2023</b:Year>
    <b:Pages>1 - 53</b:Pages>
    <b:RefOrder>8</b:RefOrder>
  </b:Source>
  <b:Source>
    <b:Tag>How19</b:Tag>
    <b:SourceType>BookSection</b:SourceType>
    <b:Guid>{1C6157CF-189D-448D-BFBE-8C218A2BC43C}</b:Guid>
    <b:LCID>en-GB</b:LCID>
    <b:Author>
      <b:Author>
        <b:NameList>
          <b:Person>
            <b:Last>Howard</b:Last>
            <b:First>Andrew</b:First>
            <b:Middle>and Sandler, Mark and Chu, Grace and Chen, Liang-Chieh and Chen, Bo and Tan, Mingxing and Wang, Weijun and Zhu, Yukun and Pang, Ruoming and Vasudevan, Vijay and others</b:Middle>
          </b:Person>
        </b:NameList>
      </b:Author>
    </b:Author>
    <b:Title>Searching for mobilenetv3</b:Title>
    <b:Year>2019</b:Year>
    <b:Pages>1314 - 1324</b:Pages>
    <b:BookTitle>Proceedings of the IEEE/CVF international conference on computer vision</b:BookTitle>
    <b:RefOrder>9</b:RefOrder>
  </b:Source>
  <b:Source>
    <b:Tag>HeT19</b:Tag>
    <b:SourceType>BookSection</b:SourceType>
    <b:Guid>{1C12B105-1DF8-46A2-840D-5B6D168ADDAC}</b:Guid>
    <b:LCID>en-GB</b:LCID>
    <b:Author>
      <b:Author>
        <b:NameList>
          <b:Person>
            <b:Last>He</b:Last>
            <b:First>Tong</b:First>
            <b:Middle>and Zhang, Zhi and Zhang, Hang and Zhang, Zhongyue and Xie, Junyuan and Li, Mu</b:Middle>
          </b:Person>
        </b:NameList>
      </b:Author>
    </b:Author>
    <b:Title>Bag of tricks for image classification with convolutional neural networks</b:Title>
    <b:BookTitle>Proceedings of the IEEE/CVF conference on computer vision and pattern recognition</b:BookTitle>
    <b:Year>2019</b:Year>
    <b:Pages>558 - 567</b:Pages>
    <b:RefOrder>10</b:RefOrder>
  </b:Source>
  <b:Source>
    <b:Tag>Üna22</b:Tag>
    <b:SourceType>JournalArticle</b:SourceType>
    <b:Guid>{82960F8F-2D13-4A2F-B59F-265F1D184CE9}</b:Guid>
    <b:Title>Evolutionary design of neural network architectures: a review of three decades of research</b:Title>
    <b:Year>2022</b:Year>
    <b:Pages>1723 - 1802</b:Pages>
    <b:LCID>en-GB</b:LCID>
    <b:Author>
      <b:Author>
        <b:NameList>
          <b:Person>
            <b:Last>Ünal</b:Last>
            <b:First>Hamit</b:First>
            <b:Middle>Taner, and Fatih Başçiftçi</b:Middle>
          </b:Person>
        </b:NameList>
      </b:Author>
    </b:Author>
    <b:JournalName>Artificial Intelligence Review</b:JournalName>
    <b:Volume>55</b:Volume>
    <b:Issue>3</b:Issue>
    <b:RefOrder>11</b:RefOrder>
  </b:Source>
  <b:Source>
    <b:Tag>DuP20</b:Tag>
    <b:SourceType>JournalArticle</b:SourceType>
    <b:Guid>{81AA6821-F10E-4471-8C6A-CB2BEA0C2437}</b:Guid>
    <b:LCID>en-GB</b:LCID>
    <b:Author>
      <b:Author>
        <b:NameList>
          <b:Person>
            <b:Last>Du</b:Last>
            <b:First>Peijun</b:First>
            <b:Middle>and Bai, Xuyu and Tan, Kun and Xue, Zhaohui and Samat, Alim and Xia, Junshi and Li, Erzhu and Su, Hongjun and Liu, Wei</b:Middle>
          </b:Person>
        </b:NameList>
      </b:Author>
    </b:Author>
    <b:Title>Advances of four machine learning methods for spatial data handling: A review</b:Title>
    <b:JournalName>Journal of Geovisualization and Spatial Analysis</b:JournalName>
    <b:Year>2020</b:Year>
    <b:Pages>13</b:Pages>
    <b:Volume>4</b:Volume>
    <b:Issue>1</b:Issue>
    <b:RefOrder>12</b:RefOrder>
  </b:Source>
  <b:Source>
    <b:Tag>Liu21</b:Tag>
    <b:SourceType>JournalArticle</b:SourceType>
    <b:Guid>{D1F536B4-0802-43F8-B0DD-DF182AADAD84}</b:Guid>
    <b:LCID>en-GB</b:LCID>
    <b:Author>
      <b:Author>
        <b:NameList>
          <b:Person>
            <b:Last>Liu</b:Last>
            <b:First>Liyuan</b:First>
            <b:Middle>and Jiang, Haoming and He, Pengcheng and Chen, Weizhu and Liu, Xiaodong and Gao, Jianfeng and Han, Jiawei</b:Middle>
          </b:Person>
        </b:NameList>
      </b:Author>
    </b:Author>
    <b:Title>On the variance of the adaptive learning rate and beyond</b:Title>
    <b:JournalName>arXiv preprint arXiv:1908.03265</b:JournalName>
    <b:Year>2021</b:Year>
    <b:Pages>1 - 14</b:Pages>
    <b:RefOrder>13</b:RefOrder>
  </b:Source>
  <b:Source>
    <b:Tag>Smi19</b:Tag>
    <b:SourceType>BookSection</b:SourceType>
    <b:Guid>{7BF6FD3F-9E27-4EF9-93FF-69741A67E3F6}</b:Guid>
    <b:LCID>en-GB</b:LCID>
    <b:Author>
      <b:Author>
        <b:NameList>
          <b:Person>
            <b:Last>Smith</b:Last>
            <b:First>Leslie</b:First>
            <b:Middle>N and Topin, Nicholay</b:Middle>
          </b:Person>
        </b:NameList>
      </b:Author>
    </b:Author>
    <b:Title>Super-convergence: Very fast training of neural networks using large learning rates</b:Title>
    <b:Year>2019</b:Year>
    <b:Pages>369 - 386</b:Pages>
    <b:BookTitle>Artificial intelligence and machine learning for multi-domain operations applications</b:BookTitle>
    <b:RefOrder>14</b:RefOrder>
  </b:Source>
  <b:Source>
    <b:Tag>Bal201</b:Tag>
    <b:SourceType>BookSection</b:SourceType>
    <b:Guid>{9304EC71-7EF1-434F-821E-E662C9848219}</b:Guid>
    <b:LCID>en-GB</b:LCID>
    <b:Title>Empirical evaluation of gated recurrent neural network architectures in aviation delay prediction</b:Title>
    <b:BookTitle>2020 5th International conference on computing, communication and security (ICCCS)</b:BookTitle>
    <b:Year>2020</b:Year>
    <b:Pages>1 - 7</b:Pages>
    <b:Author>
      <b:Author>
        <b:NameList>
          <b:Person>
            <b:Last>Ballakur</b:Last>
            <b:First>Amulya</b:First>
            <b:Middle>Arun and Arya, Arti</b:Middle>
          </b:Person>
        </b:NameList>
      </b:Author>
    </b:Author>
    <b:RefOrder>15</b:RefOrder>
  </b:Source>
  <b:Source>
    <b:Tag>Liu23</b:Tag>
    <b:SourceType>BookSection</b:SourceType>
    <b:Guid>{5F95F02F-D631-4979-8C6F-05BB62DE55CA}</b:Guid>
    <b:LCID>en-GB</b:LCID>
    <b:Author>
      <b:Author>
        <b:NameList>
          <b:Person>
            <b:Last>Liu</b:Last>
            <b:First>Haixia</b:First>
            <b:Middle>and Brailsford, Tim</b:Middle>
          </b:Person>
        </b:NameList>
      </b:Author>
    </b:Author>
    <b:Title>Reproducing “Show, Attend and Tell: Neural Image Caption Generation with Visual Attention”</b:Title>
    <b:BookTitle>Journal of Physics: Conference Series</b:BookTitle>
    <b:Year>2023</b:Year>
    <b:Pages>012012</b:Pages>
    <b:RefOrder>16</b:RefOrder>
  </b:Source>
  <b:Source>
    <b:Tag>Kha20</b:Tag>
    <b:SourceType>JournalArticle</b:SourceType>
    <b:Guid>{D253338C-35E7-4811-910A-3EC9EFCDCFDD}</b:Guid>
    <b:LCID>en-GB</b:LCID>
    <b:Author>
      <b:Author>
        <b:NameList>
          <b:Person>
            <b:Last>Khan</b:Last>
            <b:First>Asifullah</b:First>
            <b:Middle>and Sohail, Anabia and Zahoora, Umme and Qureshi, Aqsa Saeed</b:Middle>
          </b:Person>
        </b:NameList>
      </b:Author>
    </b:Author>
    <b:Title>A survey of the recent architectures of deep convolutional neural networks</b:Title>
    <b:JournalName>Artificial intelligence review</b:JournalName>
    <b:Year>2020</b:Year>
    <b:Pages>5455 - 5516</b:Pages>
    <b:Volume>53</b:Volume>
    <b:Issue>8</b:Issue>
    <b:RefOrder>17</b:RefOrder>
  </b:Source>
  <b:Source>
    <b:Tag>LiZ21</b:Tag>
    <b:SourceType>JournalArticle</b:SourceType>
    <b:Guid>{DA175F0E-96D1-49D4-8F6A-6B43E45701BD}</b:Guid>
    <b:LCID>en-GB</b:LCID>
    <b:Author>
      <b:Author>
        <b:NameList>
          <b:Person>
            <b:Last>Li</b:Last>
            <b:First>Zewen</b:First>
            <b:Middle>and Liu, Fan and Yang, Wenjie and Peng, Shouheng and Zhou, Jun</b:Middle>
          </b:Person>
        </b:NameList>
      </b:Author>
    </b:Author>
    <b:Title>A survey of convolutional neural networks: analysis, applications, and prospects</b:Title>
    <b:JournalName>IEEE transactions on neural networks and learning systems</b:JournalName>
    <b:Year>2021</b:Year>
    <b:Pages>6999 - 7019</b:Pages>
    <b:Volume>33</b:Volume>
    <b:Issue>12</b:Issue>
    <b:RefOrder>20</b:RefOrder>
  </b:Source>
  <b:Source>
    <b:Tag>Con23</b:Tag>
    <b:SourceType>JournalArticle</b:SourceType>
    <b:Guid>{978221D2-0C42-409F-A4A9-4D1723F5F142}</b:Guid>
    <b:LCID>en-GB</b:LCID>
    <b:Author>
      <b:Author>
        <b:NameList>
          <b:Person>
            <b:Last>Cong</b:Last>
            <b:First>Shuang</b:First>
            <b:Middle>and Zhou, Yang</b:Middle>
          </b:Person>
        </b:NameList>
      </b:Author>
    </b:Author>
    <b:Title>A review of convolutional neural network architectures and their optimizations</b:Title>
    <b:JournalName>Artificial Intelligence Review</b:JournalName>
    <b:Year>2023</b:Year>
    <b:Pages>1905 - 1969</b:Pages>
    <b:Volume>56</b:Volume>
    <b:Issue>3</b:Issue>
    <b:RefOrder>19</b:RefOrder>
  </b:Source>
  <b:Source>
    <b:Tag>Smi191</b:Tag>
    <b:SourceType>BookSection</b:SourceType>
    <b:Guid>{33AF088B-2CFD-412C-9161-31A82F3DB471}</b:Guid>
    <b:LCID>en-GB</b:LCID>
    <b:Author>
      <b:Author>
        <b:NameList>
          <b:Person>
            <b:Last>Smith</b:Last>
            <b:First>Leslie</b:First>
            <b:Middle>N and Topin, Nicholay</b:Middle>
          </b:Person>
        </b:NameList>
      </b:Author>
    </b:Author>
    <b:Title>Super-convergence: Very fast training of neural networks using large learning rates</b:Title>
    <b:JournalName>Artificial intelligence and machine learning for multi-domain operations applications</b:JournalName>
    <b:Year>2019</b:Year>
    <b:Pages>369 - 386</b:Pages>
    <b:BookTitle>Artificial intelligence and machine learning for multi-domain operations applications</b:BookTitle>
    <b:RefOrder>21</b:RefOrder>
  </b:Source>
  <b:Source>
    <b:Tag>Lab19</b:Tag>
    <b:SourceType>JournalArticle</b:SourceType>
    <b:Guid>{75799611-23E0-4E65-9BF7-D5AFF80EA18D}</b:Guid>
    <b:Author>
      <b:Author>
        <b:NameList>
          <b:Person>
            <b:Last>Labach</b:Last>
            <b:First>Alex</b:First>
            <b:Middle>and Salehinejad, Hojjat and Valaee, Shahrokh</b:Middle>
          </b:Person>
        </b:NameList>
      </b:Author>
    </b:Author>
    <b:Title>Survey of dropout methods for deep neural networks</b:Title>
    <b:JournalName>arXiv preprint arXiv:1904.13310</b:JournalName>
    <b:Year>2019</b:Year>
    <b:Pages>1 - 13</b:Pages>
    <b:RefOrder>22</b:RefOrder>
  </b:Source>
  <b:Source>
    <b:Tag>How20</b:Tag>
    <b:SourceType>JournalArticle</b:SourceType>
    <b:Guid>{6ECED53C-D176-4725-BBF4-7138EE64E5D7}</b:Guid>
    <b:LCID>en-GB</b:LCID>
    <b:Author>
      <b:Author>
        <b:NameList>
          <b:Person>
            <b:Last>generalization?</b:Last>
            <b:First>How</b:First>
            <b:Middle>does mixup help with robustness and</b:Middle>
          </b:Person>
        </b:NameList>
      </b:Author>
    </b:Author>
    <b:Title>Zhang, Linjun and Deng, Zhun and Kawaguchi, Kenji and Ghorbani, Amirata and Zou, James</b:Title>
    <b:JournalName>arXiv preprint arXiv:2010.04819</b:JournalName>
    <b:Year>2020</b:Year>
    <b:Pages>1 - 24</b:Pages>
    <b:RefOrder>23</b:RefOrder>
  </b:Source>
  <b:Source>
    <b:Tag>Gra19</b:Tag>
    <b:SourceType>JournalArticle</b:SourceType>
    <b:Guid>{0A939BD9-880F-4F0A-A612-9F5BAA23FBCB}</b:Guid>
    <b:LCID>en-GB</b:LCID>
    <b:Author>
      <b:Author>
        <b:NameList>
          <b:Person>
            <b:Last>Graving</b:Last>
            <b:First>Jacob</b:First>
            <b:Middle>M and Chae, Daniel and Naik, Hemal and Li, Liang and Koger, Benjamin and Costelloe, Blair R and Couzin, Iain D</b:Middle>
          </b:Person>
        </b:NameList>
      </b:Author>
    </b:Author>
    <b:Title>DeepPoseKit, a software toolkit for fast and robust animal pose estimation using deep learning</b:Title>
    <b:JournalName>elife</b:JournalName>
    <b:Year>2019</b:Year>
    <b:Pages>e47994</b:Pages>
    <b:Volume>8</b:Volume>
    <b:RefOrder>24</b:RefOrder>
  </b:Source>
  <b:Source>
    <b:Tag>Nad20</b:Tag>
    <b:SourceType>JournalArticle</b:SourceType>
    <b:Guid>{7FB843E3-F38D-4EFD-8090-5C36FAAE2CC2}</b:Guid>
    <b:Author>
      <b:Author>
        <b:NameList>
          <b:Person>
            <b:Last>Nado</b:Last>
            <b:First>Zachary</b:First>
            <b:Middle>and Padhy, Shreyas and Sculley, D and D'Amour, Alexander and Lakshminarayanan, Balaji and Snoek, Jasper</b:Middle>
          </b:Person>
        </b:NameList>
      </b:Author>
    </b:Author>
    <b:Title>Evaluating prediction-time batch normalization for robustness under covariate shift</b:Title>
    <b:JournalName>arXiv preprint arXiv:2006.10963</b:JournalName>
    <b:Year>2020</b:Year>
    <b:Pages>1 - 27</b:Pages>
    <b:RefOrder>25</b:RefOrder>
  </b:Source>
  <b:Source>
    <b:Tag>YiD20</b:Tag>
    <b:SourceType>JournalArticle</b:SourceType>
    <b:Guid>{4A9B5355-0F3C-41CD-A7D8-FCA6E394FBBC}</b:Guid>
    <b:LCID>en-GB</b:LCID>
    <b:Author>
      <b:Author>
        <b:NameList>
          <b:Person>
            <b:Last>Yi</b:Last>
            <b:First>Dokkyun</b:First>
            <b:Middle>and Ahn, Jaehyun and Ji, Sangmin</b:Middle>
          </b:Person>
        </b:NameList>
      </b:Author>
    </b:Author>
    <b:Title>An effective optimization method for machine learning based on ADAM</b:Title>
    <b:JournalName>Applied Sciences</b:JournalName>
    <b:Year>2020</b:Year>
    <b:Pages>1073</b:Pages>
    <b:Volume>10</b:Volume>
    <b:Issue>3</b:Issue>
    <b:RefOrder>26</b:RefOrder>
  </b:Source>
  <b:Source>
    <b:Tag>Sch19</b:Tag>
    <b:SourceType>JournalArticle</b:SourceType>
    <b:Guid>{3F7986CC-7346-4382-8E94-707C5386FC1C}</b:Guid>
    <b:LCID>en-GB</b:LCID>
    <b:Author>
      <b:Author>
        <b:NameList>
          <b:Person>
            <b:Last>Schratz</b:Last>
            <b:First>Patrick</b:First>
            <b:Middle>and Muenchow, Jannes and Iturritxa, Eugenia and Richter, Jakob and Brenning, Alexander</b:Middle>
          </b:Person>
        </b:NameList>
      </b:Author>
    </b:Author>
    <b:Title>Hyperparameter tuning and performance assessment of statistical and machine-learning algorithms using spatial data</b:Title>
    <b:JournalName>Ecological Modelling</b:JournalName>
    <b:Year>2019</b:Year>
    <b:Pages>109 - 120</b:Pages>
    <b:Volume>406</b:Volume>
    <b:RefOrder>27</b:RefOrder>
  </b:Source>
  <b:Source>
    <b:Tag>Hec20</b:Tag>
    <b:SourceType>JournalArticle</b:SourceType>
    <b:Guid>{DC235654-67B3-497B-BB43-4BD39C5AC295}</b:Guid>
    <b:LCID>en-GB</b:LCID>
    <b:Author>
      <b:Author>
        <b:NameList>
          <b:Person>
            <b:Last>Heckel</b:Last>
            <b:First>Reinhard</b:First>
            <b:Middle>and Yilmaz, Fatih Furkan</b:Middle>
          </b:Person>
        </b:NameList>
      </b:Author>
    </b:Author>
    <b:Title>Early stopping in deep networks: Double descent and how to eliminate it}</b:Title>
    <b:JournalName>arXiv preprint arXiv:2007.10099</b:JournalName>
    <b:Year>2020</b:Year>
    <b:Pages>1 - 37</b:Pages>
    <b:RefOrder>28</b:RefOrder>
  </b:Source>
  <b:Source>
    <b:Tag>Sho19</b:Tag>
    <b:SourceType>JournalArticle</b:SourceType>
    <b:Guid>{ED4BEFFD-146A-48AD-A486-9E89969C5BC8}</b:Guid>
    <b:LCID>en-GB</b:LCID>
    <b:Author>
      <b:Author>
        <b:NameList>
          <b:Person>
            <b:Last>Shorten</b:Last>
            <b:First>Connor</b:First>
            <b:Middle>and Khoshgoftaar, Taghi M</b:Middle>
          </b:Person>
        </b:NameList>
      </b:Author>
    </b:Author>
    <b:Title>A survey on image data augmentation for deep learning</b:Title>
    <b:JournalName>Journal of big data</b:JournalName>
    <b:Year>2019</b:Year>
    <b:Pages>1 - 48</b:Pages>
    <b:Volume>6</b:Volume>
    <b:Issue>1</b:Issue>
    <b:RefOrder>29</b:RefOrder>
  </b:Source>
  <b:Source>
    <b:Tag>Zhe20</b:Tag>
    <b:SourceType>JournalArticle</b:SourceType>
    <b:Guid>{00B17EB7-D449-44AF-AA80-2178DAFA1780}</b:Guid>
    <b:LCID>en-GB</b:LCID>
    <b:Author>
      <b:Author>
        <b:NameList>
          <b:Person>
            <b:Last>Zheng</b:Last>
            <b:First>Qinghe</b:First>
            <b:Middle>and Yang, Mingqiang and Tian, Xinyu and Jiang, Nan and Wang, Deqiang</b:Middle>
          </b:Person>
        </b:NameList>
      </b:Author>
    </b:Author>
    <b:Title>A full stage data augmentation method in deep convolutional neural network for natural image classification</b:Title>
    <b:JournalName>Discrete Dynamics in Nature and Society</b:JournalName>
    <b:Year>2020</b:Year>
    <b:Pages>4706576</b:Pages>
    <b:Volume>2020</b:Volume>
    <b:Issue>1</b:Issue>
    <b:RefOrder>30</b:RefOrder>
  </b:Source>
  <b:Source>
    <b:Tag>Wei21</b:Tag>
    <b:SourceType>JournalArticle</b:SourceType>
    <b:Guid>{921B1668-8D8C-4618-968E-CB8A26DB5B7B}</b:Guid>
    <b:LCID>en-GB</b:LCID>
    <b:Author>
      <b:Author>
        <b:NameList>
          <b:Person>
            <b:Last>Wei</b:Last>
            <b:First>Xiu-Shen</b:First>
            <b:Middle>and Song, Yi-Zhe and Mac Aodha, Oisin and Wu, Jianxin and Peng, Yuxin and Tang, Jinhui and Yang, Jian and Belongie, Serge</b:Middle>
          </b:Person>
        </b:NameList>
      </b:Author>
    </b:Author>
    <b:Title>Fine-grained image analysis with deep learning: A survey</b:Title>
    <b:JournalName>IEEE transactions on pattern analysis and machine intelligence</b:JournalName>
    <b:Year>2021</b:Year>
    <b:Pages>8927 - 8948</b:Pages>
    <b:Volume>44</b:Volume>
    <b:Issue>12</b:Issue>
    <b:RefOrder>31</b:RefOrder>
  </b:Source>
  <b:Source>
    <b:Tag>San22</b:Tag>
    <b:SourceType>JournalArticle</b:SourceType>
    <b:Guid>{4D39BD37-EB46-4CB5-A6A4-54784B50CE54}</b:Guid>
    <b:LCID>en-GB</b:LCID>
    <b:Author>
      <b:Author>
        <b:NameList>
          <b:Person>
            <b:Last>Santos</b:Last>
            <b:First>Claudio</b:First>
            <b:Middle>Filipi Gonçalves Dos, and João Paulo Papa</b:Middle>
          </b:Person>
        </b:NameList>
      </b:Author>
    </b:Author>
    <b:Title>Avoiding overfitting: A survey on regularization methods for convolutional neural networks</b:Title>
    <b:JournalName>ACM Computing Surveys (Csur)</b:JournalName>
    <b:Year>2022</b:Year>
    <b:Pages>1 - 25</b:Pages>
    <b:Volume>54</b:Volume>
    <b:Issue>10</b:Issue>
    <b:RefOrder>32</b:RefOrder>
  </b:Source>
  <b:Source>
    <b:Tag>Sin19</b:Tag>
    <b:SourceType>BookSection</b:SourceType>
    <b:Guid>{3C07D71C-C756-44EC-B664-6DFDAFD7F666}</b:Guid>
    <b:LCID>en-GB</b:LCID>
    <b:Title>Thin mobilenet: An enhanced mobilenet architecture</b:Title>
    <b:Year>2019</b:Year>
    <b:Pages>0280 - 0285</b:Pages>
    <b:Author>
      <b:Author>
        <b:NameList>
          <b:Person>
            <b:Last>Sinha</b:Last>
            <b:First>Debjyoti</b:First>
            <b:Middle>and El-Sharkawy, Mohamed}</b:Middle>
          </b:Person>
        </b:NameList>
      </b:Author>
    </b:Author>
    <b:BookTitle>2019 IEEE 10th annual ubiquitous computing, electronics &amp; mobile communication conference (UEMCON)</b:BookTitle>
    <b:City>Indianapolis</b:City>
    <b:RefOrder>33</b:RefOrder>
  </b:Source>
  <b:Source>
    <b:Tag>Yun19</b:Tag>
    <b:SourceType>BookSection</b:SourceType>
    <b:Guid>{AA490EB3-370B-4F9B-BD4F-A1ADC47101A2}</b:Guid>
    <b:LCID>en-GB</b:LCID>
    <b:Title>Cutmix: Regularization strategy to train strong classifiers with localizable features</b:Title>
    <b:BookTitle>Proceedings of the IEEE/CVF international conference on computer vision</b:BookTitle>
    <b:Year>2019</b:Year>
    <b:Pages>6023 - 6032</b:Pages>
    <b:Author>
      <b:Author>
        <b:NameList>
          <b:Person>
            <b:Last>Yun</b:Last>
            <b:First>Sangdoo</b:First>
            <b:Middle>and Han, Dongyoon and Oh, Seong Joon and Chun, Sanghyuk and Choe, Junsuk and Yoo, Youngjoon</b:Middle>
          </b:Person>
        </b:NameList>
      </b:Author>
    </b:Author>
    <b:RefOrder>34</b:RefOrder>
  </b:Source>
  <b:Source>
    <b:Tag>Rea20</b:Tag>
    <b:SourceType>BookSection</b:SourceType>
    <b:Guid>{E1DA34E7-CDBB-4AD0-90B8-FAC75AA8C7A6}</b:Guid>
    <b:Author>
      <b:Author>
        <b:NameList>
          <b:Person>
            <b:Last>Real</b:Last>
            <b:First>Esteban</b:First>
            <b:Middle>and Liang, Chen and So, David and Le, Quoc</b:Middle>
          </b:Person>
        </b:NameList>
      </b:Author>
    </b:Author>
    <b:Title>Automl-zero: Evolving machine learning algorithms from scratch</b:Title>
    <b:BookTitle>International conference on machine learning}</b:BookTitle>
    <b:Year>2020</b:Year>
    <b:Pages>8007- 8019</b:Pages>
    <b:Publisher>PMLR</b:Publisher>
    <b:RefOrder>35</b:RefOrder>
  </b:Source>
  <b:Source>
    <b:Tag>LiZ23</b:Tag>
    <b:SourceType>JournalArticle</b:SourceType>
    <b:Guid>{D348DBA8-58D2-4B75-B9D5-EA5F788AD91D}</b:Guid>
    <b:Title>Model compression for deep neural networks: A survey</b:Title>
    <b:Year>2023</b:Year>
    <b:Pages>60</b:Pages>
    <b:Author>
      <b:Author>
        <b:NameList>
          <b:Person>
            <b:Last>Li</b:Last>
            <b:First>Zhuo</b:First>
            <b:Middle>and Li, Hengyi and Meng, Lin</b:Middle>
          </b:Person>
        </b:NameList>
      </b:Author>
    </b:Author>
    <b:JournalName>Computers</b:JournalName>
    <b:Volume>12</b:Volume>
    <b:Issue>3</b:Issue>
    <b:RefOrder>36</b:RefOrder>
  </b:Source>
  <b:Source>
    <b:Tag>Jam20</b:Tag>
    <b:SourceType>JournalArticle</b:SourceType>
    <b:Guid>{0EBF4B5F-3134-49FF-A84B-9BD3AB15F4F0}</b:Guid>
    <b:LCID>en-GB</b:LCID>
    <b:Author>
      <b:Author>
        <b:NameList>
          <b:Person>
            <b:Last>Neill</b:Last>
            <b:First>James</b:First>
            <b:Middle>T. O’</b:Middle>
          </b:Person>
        </b:NameList>
      </b:Author>
    </b:Author>
    <b:Title>An overview of neural network compression}</b:Title>
    <b:JournalName>arXiv preprint arXiv:2006.03669</b:JournalName>
    <b:Year>2020</b:Year>
    <b:Pages>1 - 73</b:Pages>
    <b:RefOrder>37</b:RefOrder>
  </b:Source>
  <b:Source>
    <b:Tag>Zha201</b:Tag>
    <b:SourceType>JournalArticle</b:SourceType>
    <b:Guid>{575A2897-0652-487E-90BC-87B425F9BD5E}</b:Guid>
    <b:LCID>en-GB</b:LCID>
    <b:Author>
      <b:Author>
        <b:NameList>
          <b:Person>
            <b:Last>Zhang</b:Last>
            <b:First>Xu-Yao</b:First>
            <b:Middle>and Liu, Cheng-Lin and Suen, Ching Y</b:Middle>
          </b:Person>
        </b:NameList>
      </b:Author>
    </b:Author>
    <b:Title>Towards robust pattern recognition: A review</b:Title>
    <b:JournalName>Proceedings of the IEEE</b:JournalName>
    <b:Year>2020</b:Year>
    <b:Pages>894 - 922</b:Pages>
    <b:Volume>108</b:Volume>
    <b:Issue>6</b:Issue>
    <b:RefOrder>38</b:RefOrder>
  </b:Source>
  <b:Source>
    <b:Tag>Tan19</b:Tag>
    <b:SourceType>JournalArticle</b:SourceType>
    <b:Guid>{FB56E735-D386-4F4E-A3AD-C45931F99B81}</b:Guid>
    <b:LCID>en-GB</b:LCID>
    <b:Author>
      <b:Author>
        <b:NameList>
          <b:Person>
            <b:Last>Tan</b:Last>
            <b:First>Mingxing</b:First>
            <b:Middle>and Le, Quoc</b:Middle>
          </b:Person>
        </b:NameList>
      </b:Author>
    </b:Author>
    <b:Title>Efficientnet: Rethinking model scaling for convolutional neural networks</b:Title>
    <b:JournalName>International conference on machine learning</b:JournalName>
    <b:Year>2019</b:Year>
    <b:Pages>6105 - 6114</b:Pages>
    <b:RefOrder>18</b:RefOrder>
  </b:Source>
</b:Sources>
</file>

<file path=customXml/itemProps1.xml><?xml version="1.0" encoding="utf-8"?>
<ds:datastoreItem xmlns:ds="http://schemas.openxmlformats.org/officeDocument/2006/customXml" ds:itemID="{11AAAEF7-72F8-4563-B3D7-A6843BB9D147}">
  <ds:schemaRefs>
    <ds:schemaRef ds:uri="http://www.w3.org/XML/1998/namespace"/>
    <ds:schemaRef ds:uri="http://purl.org/dc/elements/1.1/"/>
    <ds:schemaRef ds:uri="5c225c8a-d58b-4f92-9659-fc93657787ef"/>
    <ds:schemaRef ds:uri="01059ada-d055-41df-ae87-635bd8b92658"/>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FF9FB0A7-3654-4F97-AA25-D90AB70854E5}">
  <ds:schemaRefs>
    <ds:schemaRef ds:uri="http://schemas.microsoft.com/sharepoint/v3/contenttype/forms"/>
  </ds:schemaRefs>
</ds:datastoreItem>
</file>

<file path=customXml/itemProps3.xml><?xml version="1.0" encoding="utf-8"?>
<ds:datastoreItem xmlns:ds="http://schemas.openxmlformats.org/officeDocument/2006/customXml" ds:itemID="{CA931C67-2873-4986-880D-ECBC022E6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297E65-3B12-4BA7-A34B-48E562355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1190</TotalTime>
  <Pages>18</Pages>
  <Words>6248</Words>
  <Characters>35614</Characters>
  <Application>Microsoft Office Word</Application>
  <DocSecurity>0</DocSecurity>
  <Lines>296</Lines>
  <Paragraphs>83</Paragraphs>
  <ScaleCrop>false</ScaleCrop>
  <Company/>
  <LinksUpToDate>false</LinksUpToDate>
  <CharactersWithSpaces>41779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Jervis Payne (2127853)</dc:creator>
  <cp:keywords/>
  <dc:description/>
  <cp:lastModifiedBy>Jervis Payne (2127853)</cp:lastModifiedBy>
  <cp:revision>247</cp:revision>
  <dcterms:created xsi:type="dcterms:W3CDTF">2025-11-12T03:02:00Z</dcterms:created>
  <dcterms:modified xsi:type="dcterms:W3CDTF">2025-11-21T13:40:00Z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