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0A908" w14:textId="77777777" w:rsidR="00321E24" w:rsidRPr="00321E24" w:rsidRDefault="00321E24" w:rsidP="00321E24">
      <w:pPr>
        <w:spacing w:after="160" w:line="256" w:lineRule="auto"/>
        <w:jc w:val="center"/>
        <w:rPr>
          <w:rFonts w:ascii="Verdana" w:eastAsia="宋体" w:hAnsi="Verdana" w:cs="Times New Roman"/>
          <w:b/>
          <w:bCs/>
          <w:i/>
          <w:iCs/>
          <w:sz w:val="44"/>
          <w:szCs w:val="44"/>
        </w:rPr>
      </w:pPr>
    </w:p>
    <w:p w14:paraId="15E16F5A" w14:textId="77777777" w:rsidR="00321E24" w:rsidRPr="00321E24" w:rsidRDefault="00321E24" w:rsidP="00321E24">
      <w:pPr>
        <w:spacing w:after="160" w:line="256" w:lineRule="auto"/>
        <w:jc w:val="center"/>
        <w:rPr>
          <w:rFonts w:ascii="Verdana" w:eastAsia="宋体" w:hAnsi="Verdana" w:cs="Times New Roman"/>
          <w:b/>
          <w:bCs/>
          <w:i/>
          <w:iCs/>
          <w:sz w:val="44"/>
          <w:szCs w:val="44"/>
        </w:rPr>
      </w:pPr>
      <w:r w:rsidRPr="00321E24">
        <w:rPr>
          <w:rFonts w:ascii="Verdana" w:eastAsia="宋体" w:hAnsi="Verdana" w:cs="Times New Roman"/>
          <w:b/>
          <w:bCs/>
          <w:i/>
          <w:iCs/>
          <w:sz w:val="44"/>
          <w:szCs w:val="44"/>
        </w:rPr>
        <w:t xml:space="preserve"> </w:t>
      </w:r>
    </w:p>
    <w:p w14:paraId="04798233" w14:textId="77777777" w:rsidR="00321E24" w:rsidRPr="00321E24" w:rsidRDefault="00321E24" w:rsidP="00321E24">
      <w:pPr>
        <w:spacing w:after="160" w:line="256" w:lineRule="auto"/>
        <w:jc w:val="center"/>
        <w:rPr>
          <w:rFonts w:ascii="Verdana" w:eastAsia="宋体" w:hAnsi="Verdana" w:cs="Times New Roman"/>
          <w:b/>
          <w:bCs/>
          <w:i/>
          <w:iCs/>
          <w:sz w:val="44"/>
          <w:szCs w:val="44"/>
        </w:rPr>
      </w:pPr>
      <w:r w:rsidRPr="00321E24">
        <w:rPr>
          <w:rFonts w:ascii="Verdana" w:eastAsia="宋体" w:hAnsi="Verdana" w:cs="Times New Roman" w:hint="eastAsia"/>
          <w:b/>
          <w:bCs/>
          <w:i/>
          <w:iCs/>
          <w:sz w:val="44"/>
          <w:szCs w:val="44"/>
        </w:rPr>
        <w:t xml:space="preserve">Strategic Management &amp; Sustainability </w:t>
      </w:r>
    </w:p>
    <w:p w14:paraId="4484A256" w14:textId="77777777" w:rsidR="00321E24" w:rsidRPr="00321E24" w:rsidRDefault="00321E24" w:rsidP="00321E24">
      <w:pPr>
        <w:spacing w:after="160" w:line="256" w:lineRule="auto"/>
        <w:jc w:val="center"/>
        <w:rPr>
          <w:rFonts w:ascii="Verdana" w:eastAsia="宋体" w:hAnsi="Verdana" w:cs="Times New Roman" w:hint="eastAsia"/>
          <w:b/>
          <w:bCs/>
          <w:i/>
          <w:iCs/>
          <w:sz w:val="44"/>
          <w:szCs w:val="44"/>
        </w:rPr>
      </w:pPr>
      <w:r w:rsidRPr="00321E24">
        <w:rPr>
          <w:rFonts w:ascii="Verdana" w:eastAsia="宋体" w:hAnsi="Verdana" w:cs="Times New Roman"/>
          <w:b/>
          <w:bCs/>
          <w:i/>
          <w:iCs/>
          <w:sz w:val="44"/>
          <w:szCs w:val="44"/>
        </w:rPr>
        <w:t>Assignment 1 201</w:t>
      </w:r>
      <w:r w:rsidRPr="00321E24">
        <w:rPr>
          <w:rFonts w:ascii="Verdana" w:eastAsia="宋体" w:hAnsi="Verdana" w:cs="Times New Roman" w:hint="eastAsia"/>
          <w:b/>
          <w:bCs/>
          <w:i/>
          <w:iCs/>
          <w:sz w:val="44"/>
          <w:szCs w:val="44"/>
        </w:rPr>
        <w:t>8</w:t>
      </w:r>
      <w:r w:rsidRPr="00321E24">
        <w:rPr>
          <w:rFonts w:ascii="Verdana" w:eastAsia="宋体" w:hAnsi="Verdana" w:cs="Times New Roman"/>
          <w:b/>
          <w:bCs/>
          <w:i/>
          <w:iCs/>
          <w:sz w:val="44"/>
          <w:szCs w:val="44"/>
        </w:rPr>
        <w:t xml:space="preserve"> </w:t>
      </w:r>
    </w:p>
    <w:p w14:paraId="2F54A5D8" w14:textId="77777777" w:rsidR="00321E24" w:rsidRPr="00321E24" w:rsidRDefault="00321E24" w:rsidP="00321E24">
      <w:pPr>
        <w:spacing w:after="160" w:line="256" w:lineRule="auto"/>
        <w:rPr>
          <w:rFonts w:ascii="Verdana" w:eastAsia="宋体" w:hAnsi="Verdana" w:cs="Times New Roman"/>
          <w:b/>
          <w:bCs/>
          <w:caps/>
          <w:sz w:val="18"/>
          <w:szCs w:val="18"/>
        </w:rPr>
      </w:pPr>
      <w:r w:rsidRPr="00321E24">
        <w:rPr>
          <w:rFonts w:ascii="Verdana" w:eastAsia="宋体" w:hAnsi="Verdana" w:cs="Times New Roman"/>
          <w:b/>
          <w:bCs/>
          <w:caps/>
          <w:sz w:val="18"/>
          <w:szCs w:val="18"/>
        </w:rPr>
        <w:t xml:space="preserve"> </w:t>
      </w:r>
    </w:p>
    <w:p w14:paraId="5D6B18D2" w14:textId="77777777" w:rsidR="00321E24" w:rsidRPr="00321E24" w:rsidRDefault="00321E24" w:rsidP="00321E24">
      <w:pPr>
        <w:spacing w:after="160" w:line="256" w:lineRule="auto"/>
        <w:jc w:val="center"/>
        <w:rPr>
          <w:rFonts w:ascii="Verdana" w:eastAsia="宋体" w:hAnsi="Verdana" w:cs="Times New Roman"/>
          <w:b/>
          <w:bCs/>
          <w:caps/>
          <w:sz w:val="18"/>
          <w:szCs w:val="18"/>
        </w:rPr>
      </w:pPr>
      <w:r w:rsidRPr="00321E24">
        <w:rPr>
          <w:rFonts w:ascii="Times New Roman" w:eastAsia="宋体" w:hAnsi="Times New Roman" w:cs="Times New Roman"/>
          <w:noProof/>
          <w:sz w:val="24"/>
          <w:szCs w:val="24"/>
        </w:rPr>
        <w:drawing>
          <wp:inline distT="0" distB="0" distL="0" distR="0" wp14:anchorId="3BDC8CC0" wp14:editId="1710845C">
            <wp:extent cx="5048250" cy="2228850"/>
            <wp:effectExtent l="0" t="0" r="0" b="0"/>
            <wp:docPr id="4" name="图片 4" descr="C:\Users\Guo\AppData\Local\Temp\ksohtml\wpsF9A1.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uo\AppData\Local\Temp\ksohtml\wpsF9A1.tmp.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48250" cy="2228850"/>
                    </a:xfrm>
                    <a:prstGeom prst="rect">
                      <a:avLst/>
                    </a:prstGeom>
                    <a:noFill/>
                    <a:ln>
                      <a:noFill/>
                    </a:ln>
                  </pic:spPr>
                </pic:pic>
              </a:graphicData>
            </a:graphic>
          </wp:inline>
        </w:drawing>
      </w:r>
    </w:p>
    <w:p w14:paraId="70A429D2" w14:textId="77777777" w:rsidR="00321E24" w:rsidRPr="00321E24" w:rsidRDefault="00321E24" w:rsidP="00321E24">
      <w:pPr>
        <w:spacing w:after="160" w:line="256" w:lineRule="auto"/>
        <w:rPr>
          <w:rFonts w:ascii="Verdana" w:eastAsia="宋体" w:hAnsi="Verdana" w:cs="Times New Roman"/>
          <w:b/>
          <w:bCs/>
          <w:caps/>
          <w:sz w:val="18"/>
          <w:szCs w:val="18"/>
        </w:rPr>
      </w:pPr>
      <w:r w:rsidRPr="00321E24">
        <w:rPr>
          <w:rFonts w:ascii="Verdana" w:eastAsia="宋体" w:hAnsi="Verdana" w:cs="Times New Roman"/>
          <w:b/>
          <w:bCs/>
          <w:caps/>
          <w:sz w:val="18"/>
          <w:szCs w:val="18"/>
        </w:rPr>
        <w:t xml:space="preserve"> </w:t>
      </w:r>
    </w:p>
    <w:p w14:paraId="64E54EF4" w14:textId="77777777" w:rsidR="00321E24" w:rsidRPr="00321E24" w:rsidRDefault="00321E24" w:rsidP="00321E24">
      <w:pPr>
        <w:spacing w:after="160" w:line="256" w:lineRule="auto"/>
        <w:jc w:val="center"/>
        <w:rPr>
          <w:rFonts w:ascii="Verdana" w:eastAsia="宋体" w:hAnsi="Verdana" w:cs="Times New Roman"/>
          <w:b/>
          <w:bCs/>
          <w:sz w:val="44"/>
          <w:szCs w:val="44"/>
        </w:rPr>
      </w:pPr>
      <w:r w:rsidRPr="00321E24">
        <w:rPr>
          <w:rFonts w:ascii="Verdana" w:eastAsia="宋体" w:hAnsi="Verdana" w:cs="Times New Roman" w:hint="eastAsia"/>
          <w:b/>
          <w:bCs/>
          <w:sz w:val="44"/>
          <w:szCs w:val="44"/>
        </w:rPr>
        <w:t xml:space="preserve">NOVEMBER </w:t>
      </w:r>
      <w:r w:rsidRPr="00321E24">
        <w:rPr>
          <w:rFonts w:ascii="Verdana" w:eastAsia="宋体" w:hAnsi="Verdana" w:cs="Times New Roman"/>
          <w:b/>
          <w:bCs/>
          <w:sz w:val="44"/>
          <w:szCs w:val="44"/>
        </w:rPr>
        <w:t>201</w:t>
      </w:r>
      <w:r w:rsidRPr="00321E24">
        <w:rPr>
          <w:rFonts w:ascii="Verdana" w:eastAsia="宋体" w:hAnsi="Verdana" w:cs="Times New Roman" w:hint="eastAsia"/>
          <w:b/>
          <w:bCs/>
          <w:sz w:val="44"/>
          <w:szCs w:val="44"/>
        </w:rPr>
        <w:t>8</w:t>
      </w:r>
    </w:p>
    <w:p w14:paraId="4C12D59C" w14:textId="77777777" w:rsidR="00321E24" w:rsidRPr="00321E24" w:rsidRDefault="00321E24" w:rsidP="00321E24">
      <w:pPr>
        <w:spacing w:after="160" w:line="256" w:lineRule="auto"/>
        <w:rPr>
          <w:rFonts w:ascii="Verdana" w:eastAsia="宋体" w:hAnsi="Verdana" w:cs="Times New Roman" w:hint="eastAsia"/>
          <w:b/>
          <w:bCs/>
          <w:caps/>
          <w:sz w:val="18"/>
          <w:szCs w:val="18"/>
        </w:rPr>
      </w:pPr>
      <w:r w:rsidRPr="00321E24">
        <w:rPr>
          <w:rFonts w:ascii="Verdana" w:eastAsia="宋体" w:hAnsi="Verdana" w:cs="Times New Roman"/>
          <w:b/>
          <w:bCs/>
          <w:caps/>
          <w:sz w:val="18"/>
          <w:szCs w:val="18"/>
        </w:rPr>
        <w:t xml:space="preserve"> </w:t>
      </w:r>
    </w:p>
    <w:p w14:paraId="09999BE4" w14:textId="77777777" w:rsidR="00321E24" w:rsidRPr="00321E24" w:rsidRDefault="00321E24" w:rsidP="00321E24">
      <w:pPr>
        <w:spacing w:after="160" w:line="256" w:lineRule="auto"/>
        <w:rPr>
          <w:rFonts w:ascii="Verdana" w:eastAsia="宋体" w:hAnsi="Verdana" w:cs="Times New Roman"/>
          <w:b/>
          <w:bCs/>
          <w:caps/>
          <w:sz w:val="18"/>
          <w:szCs w:val="18"/>
        </w:rPr>
      </w:pPr>
      <w:r w:rsidRPr="00321E24">
        <w:rPr>
          <w:rFonts w:ascii="Verdana" w:eastAsia="宋体" w:hAnsi="Verdana" w:cs="Times New Roman"/>
          <w:b/>
          <w:bCs/>
          <w:caps/>
          <w:sz w:val="18"/>
          <w:szCs w:val="18"/>
        </w:rPr>
        <w:t>MODULE NAME:</w:t>
      </w:r>
      <w:r w:rsidRPr="00321E24">
        <w:rPr>
          <w:rFonts w:ascii="Verdana" w:eastAsia="宋体" w:hAnsi="Verdana" w:cs="Times New Roman"/>
          <w:b/>
          <w:bCs/>
          <w:caps/>
          <w:sz w:val="18"/>
          <w:szCs w:val="18"/>
        </w:rPr>
        <w:tab/>
      </w:r>
      <w:r w:rsidRPr="00321E24">
        <w:rPr>
          <w:rFonts w:ascii="Verdana" w:eastAsia="宋体" w:hAnsi="Verdana" w:cs="Times New Roman"/>
          <w:b/>
          <w:bCs/>
          <w:caps/>
          <w:sz w:val="18"/>
          <w:szCs w:val="18"/>
        </w:rPr>
        <w:tab/>
      </w:r>
      <w:r w:rsidRPr="00321E24">
        <w:rPr>
          <w:rFonts w:ascii="Verdana" w:eastAsia="宋体" w:hAnsi="Verdana" w:cs="Times New Roman" w:hint="eastAsia"/>
          <w:b/>
          <w:bCs/>
          <w:caps/>
          <w:sz w:val="18"/>
          <w:szCs w:val="18"/>
        </w:rPr>
        <w:t>Strategic Management &amp; Sustainability (M3X9111)</w:t>
      </w:r>
    </w:p>
    <w:p w14:paraId="64FE219D" w14:textId="77777777" w:rsidR="00321E24" w:rsidRPr="00321E24" w:rsidRDefault="00321E24" w:rsidP="00321E24">
      <w:pPr>
        <w:spacing w:after="160" w:line="256" w:lineRule="auto"/>
        <w:rPr>
          <w:rFonts w:ascii="Verdana" w:eastAsia="宋体" w:hAnsi="Verdana" w:cs="Times New Roman" w:hint="eastAsia"/>
          <w:b/>
          <w:bCs/>
          <w:caps/>
          <w:sz w:val="18"/>
          <w:szCs w:val="18"/>
        </w:rPr>
      </w:pPr>
      <w:r w:rsidRPr="00321E24">
        <w:rPr>
          <w:rFonts w:ascii="Verdana" w:eastAsia="宋体" w:hAnsi="Verdana" w:cs="Times New Roman"/>
          <w:b/>
          <w:bCs/>
          <w:caps/>
          <w:sz w:val="18"/>
          <w:szCs w:val="18"/>
        </w:rPr>
        <w:t>Project Name:</w:t>
      </w:r>
      <w:r w:rsidRPr="00321E24">
        <w:rPr>
          <w:rFonts w:ascii="Verdana" w:eastAsia="宋体" w:hAnsi="Verdana" w:cs="Times New Roman"/>
          <w:b/>
          <w:bCs/>
          <w:caps/>
          <w:sz w:val="18"/>
          <w:szCs w:val="18"/>
        </w:rPr>
        <w:tab/>
      </w:r>
      <w:r w:rsidRPr="00321E24">
        <w:rPr>
          <w:rFonts w:ascii="Verdana" w:eastAsia="宋体" w:hAnsi="Verdana" w:cs="Times New Roman"/>
          <w:b/>
          <w:bCs/>
          <w:caps/>
          <w:sz w:val="18"/>
          <w:szCs w:val="18"/>
        </w:rPr>
        <w:tab/>
      </w:r>
      <w:r w:rsidRPr="00321E24">
        <w:rPr>
          <w:rFonts w:ascii="Verdana" w:eastAsia="宋体" w:hAnsi="Verdana" w:cs="Times New Roman" w:hint="eastAsia"/>
          <w:b/>
          <w:bCs/>
          <w:caps/>
          <w:sz w:val="18"/>
          <w:szCs w:val="18"/>
        </w:rPr>
        <w:t>analysis report of Adidas' strategy</w:t>
      </w:r>
    </w:p>
    <w:p w14:paraId="045C6F30" w14:textId="77777777" w:rsidR="00321E24" w:rsidRPr="00321E24" w:rsidRDefault="00321E24" w:rsidP="00321E24">
      <w:pPr>
        <w:spacing w:after="160" w:line="256" w:lineRule="auto"/>
        <w:rPr>
          <w:rFonts w:ascii="Verdana" w:eastAsia="宋体" w:hAnsi="Verdana" w:cs="Times New Roman" w:hint="eastAsia"/>
          <w:b/>
          <w:bCs/>
          <w:caps/>
          <w:sz w:val="18"/>
          <w:szCs w:val="18"/>
        </w:rPr>
      </w:pPr>
      <w:r w:rsidRPr="00321E24">
        <w:rPr>
          <w:rFonts w:ascii="Verdana" w:eastAsia="宋体" w:hAnsi="Verdana" w:cs="Times New Roman"/>
          <w:b/>
          <w:bCs/>
          <w:caps/>
          <w:sz w:val="18"/>
          <w:szCs w:val="18"/>
        </w:rPr>
        <w:t>Name:</w:t>
      </w:r>
      <w:r w:rsidRPr="00321E24">
        <w:rPr>
          <w:rFonts w:ascii="Verdana" w:eastAsia="宋体" w:hAnsi="Verdana" w:cs="Times New Roman"/>
          <w:b/>
          <w:bCs/>
          <w:caps/>
          <w:sz w:val="18"/>
          <w:szCs w:val="18"/>
        </w:rPr>
        <w:tab/>
      </w:r>
      <w:r w:rsidRPr="00321E24">
        <w:rPr>
          <w:rFonts w:ascii="Verdana" w:eastAsia="宋体" w:hAnsi="Verdana" w:cs="Times New Roman"/>
          <w:b/>
          <w:bCs/>
          <w:caps/>
          <w:sz w:val="18"/>
          <w:szCs w:val="18"/>
        </w:rPr>
        <w:tab/>
      </w:r>
      <w:r w:rsidRPr="00321E24">
        <w:rPr>
          <w:rFonts w:ascii="Verdana" w:eastAsia="宋体" w:hAnsi="Verdana" w:cs="Times New Roman"/>
          <w:b/>
          <w:bCs/>
          <w:caps/>
          <w:sz w:val="18"/>
          <w:szCs w:val="18"/>
        </w:rPr>
        <w:tab/>
      </w:r>
      <w:r w:rsidRPr="00321E24">
        <w:rPr>
          <w:rFonts w:ascii="Verdana" w:eastAsia="宋体" w:hAnsi="Verdana" w:cs="Times New Roman"/>
          <w:b/>
          <w:bCs/>
          <w:caps/>
          <w:sz w:val="18"/>
          <w:szCs w:val="18"/>
        </w:rPr>
        <w:tab/>
      </w:r>
      <w:r w:rsidRPr="00321E24">
        <w:rPr>
          <w:rFonts w:ascii="Verdana" w:eastAsia="宋体" w:hAnsi="Verdana" w:cs="Times New Roman" w:hint="eastAsia"/>
          <w:b/>
          <w:bCs/>
          <w:caps/>
          <w:sz w:val="18"/>
          <w:szCs w:val="18"/>
        </w:rPr>
        <w:t>Wang Shenqi</w:t>
      </w:r>
    </w:p>
    <w:p w14:paraId="69222E2C" w14:textId="77777777" w:rsidR="00321E24" w:rsidRPr="00321E24" w:rsidRDefault="00321E24" w:rsidP="00321E24">
      <w:pPr>
        <w:spacing w:after="160" w:line="256" w:lineRule="auto"/>
        <w:rPr>
          <w:rFonts w:ascii="Verdana" w:eastAsia="宋体" w:hAnsi="Verdana" w:cs="Times New Roman" w:hint="eastAsia"/>
          <w:b/>
          <w:bCs/>
          <w:caps/>
          <w:sz w:val="18"/>
          <w:szCs w:val="18"/>
        </w:rPr>
      </w:pPr>
      <w:r w:rsidRPr="00321E24">
        <w:rPr>
          <w:rFonts w:ascii="Verdana" w:eastAsia="宋体" w:hAnsi="Verdana" w:cs="Times New Roman"/>
          <w:b/>
          <w:bCs/>
          <w:caps/>
          <w:sz w:val="18"/>
          <w:szCs w:val="18"/>
        </w:rPr>
        <w:t>Student Number:</w:t>
      </w:r>
      <w:r w:rsidRPr="00321E24">
        <w:rPr>
          <w:rFonts w:ascii="Verdana" w:eastAsia="宋体" w:hAnsi="Verdana" w:cs="Times New Roman"/>
          <w:b/>
          <w:bCs/>
          <w:caps/>
          <w:sz w:val="18"/>
          <w:szCs w:val="18"/>
        </w:rPr>
        <w:tab/>
      </w:r>
      <w:r w:rsidRPr="00321E24">
        <w:rPr>
          <w:rFonts w:ascii="Verdana" w:eastAsia="宋体" w:hAnsi="Verdana" w:cs="Times New Roman" w:hint="eastAsia"/>
          <w:b/>
          <w:bCs/>
          <w:caps/>
          <w:sz w:val="18"/>
          <w:szCs w:val="18"/>
        </w:rPr>
        <w:t>1804530</w:t>
      </w:r>
    </w:p>
    <w:p w14:paraId="5F522E7E" w14:textId="77777777" w:rsidR="00321E24" w:rsidRPr="00321E24" w:rsidRDefault="00321E24" w:rsidP="00321E24">
      <w:pPr>
        <w:spacing w:after="160" w:line="256" w:lineRule="auto"/>
        <w:rPr>
          <w:rFonts w:ascii="Verdana" w:eastAsia="宋体" w:hAnsi="Verdana" w:cs="Times New Roman" w:hint="eastAsia"/>
          <w:b/>
          <w:bCs/>
          <w:caps/>
          <w:sz w:val="18"/>
          <w:szCs w:val="18"/>
        </w:rPr>
      </w:pPr>
      <w:r w:rsidRPr="00321E24">
        <w:rPr>
          <w:rFonts w:ascii="Verdana" w:eastAsia="宋体" w:hAnsi="Verdana" w:cs="Times New Roman" w:hint="eastAsia"/>
          <w:b/>
          <w:bCs/>
          <w:caps/>
          <w:sz w:val="18"/>
          <w:szCs w:val="18"/>
        </w:rPr>
        <w:t xml:space="preserve"> </w:t>
      </w:r>
    </w:p>
    <w:p w14:paraId="6ECE6FD0" w14:textId="77777777" w:rsidR="00321E24" w:rsidRPr="00321E24" w:rsidRDefault="00321E24" w:rsidP="00321E24">
      <w:pPr>
        <w:spacing w:after="160" w:line="256" w:lineRule="auto"/>
        <w:jc w:val="center"/>
        <w:rPr>
          <w:rFonts w:ascii="Verdana" w:eastAsia="宋体" w:hAnsi="Verdana" w:cs="Times New Roman" w:hint="eastAsia"/>
          <w:b/>
          <w:bCs/>
          <w:caps/>
          <w:sz w:val="18"/>
          <w:szCs w:val="18"/>
        </w:rPr>
      </w:pPr>
      <w:r w:rsidRPr="00321E24">
        <w:rPr>
          <w:rFonts w:ascii="Verdana" w:eastAsia="宋体" w:hAnsi="Verdana" w:cs="Times New Roman" w:hint="eastAsia"/>
          <w:b/>
          <w:bCs/>
          <w:sz w:val="18"/>
          <w:szCs w:val="18"/>
        </w:rPr>
        <w:t>T</w:t>
      </w:r>
      <w:r w:rsidRPr="00321E24">
        <w:rPr>
          <w:rFonts w:ascii="Verdana" w:eastAsia="宋体" w:hAnsi="Verdana" w:cs="Times New Roman" w:hint="eastAsia"/>
          <w:b/>
          <w:bCs/>
          <w:caps/>
          <w:sz w:val="18"/>
          <w:szCs w:val="18"/>
        </w:rPr>
        <w:t xml:space="preserve">otal words: </w:t>
      </w:r>
      <w:r w:rsidRPr="00321E24">
        <w:rPr>
          <w:rFonts w:ascii="Verdana" w:eastAsia="宋体" w:hAnsi="Verdana" w:cs="Times New Roman"/>
          <w:b/>
          <w:bCs/>
          <w:caps/>
          <w:sz w:val="18"/>
          <w:szCs w:val="18"/>
        </w:rPr>
        <w:tab/>
      </w:r>
      <w:r w:rsidRPr="00321E24">
        <w:rPr>
          <w:rFonts w:ascii="Verdana" w:eastAsia="宋体" w:hAnsi="Verdana" w:cs="Times New Roman" w:hint="eastAsia"/>
          <w:b/>
          <w:bCs/>
          <w:caps/>
          <w:sz w:val="18"/>
          <w:szCs w:val="18"/>
        </w:rPr>
        <w:t>2552</w:t>
      </w:r>
    </w:p>
    <w:p w14:paraId="650764F0" w14:textId="77777777" w:rsidR="00321E24" w:rsidRDefault="00321E24" w:rsidP="00321E24">
      <w:pPr>
        <w:widowControl/>
        <w:jc w:val="left"/>
        <w:rPr>
          <w:rFonts w:ascii="Times New Roman" w:eastAsia="宋体" w:hAnsi="Times New Roman" w:cs="Times New Roman"/>
          <w:b/>
          <w:bCs/>
          <w:kern w:val="44"/>
          <w:sz w:val="24"/>
          <w:szCs w:val="24"/>
        </w:rPr>
      </w:pPr>
    </w:p>
    <w:sdt>
      <w:sdtPr>
        <w:rPr>
          <w:color w:val="FF0000"/>
          <w:lang w:val="zh-CN"/>
        </w:rPr>
        <w:id w:val="-2111656891"/>
        <w:docPartObj>
          <w:docPartGallery w:val="Table of Contents"/>
          <w:docPartUnique/>
        </w:docPartObj>
      </w:sdtPr>
      <w:sdtEndPr>
        <w:rPr>
          <w:rFonts w:ascii="Times New Roman" w:eastAsiaTheme="minorEastAsia" w:hAnsi="Times New Roman" w:cs="Times New Roman"/>
          <w:b/>
          <w:bCs/>
          <w:color w:val="auto"/>
          <w:kern w:val="2"/>
          <w:sz w:val="24"/>
          <w:szCs w:val="24"/>
        </w:rPr>
      </w:sdtEndPr>
      <w:sdtContent>
        <w:p w14:paraId="4599C7AF" w14:textId="2C947899" w:rsidR="00321E24" w:rsidRPr="00321E24" w:rsidRDefault="00321E24" w:rsidP="00321E24">
          <w:pPr>
            <w:pStyle w:val="TOC"/>
            <w:jc w:val="center"/>
            <w:rPr>
              <w:rFonts w:hint="eastAsia"/>
              <w:color w:val="auto"/>
            </w:rPr>
          </w:pPr>
          <w:r w:rsidRPr="00321E24">
            <w:rPr>
              <w:rFonts w:ascii="Times New Roman" w:eastAsia="宋体" w:hAnsi="Times New Roman" w:cs="Times New Roman"/>
              <w:b/>
              <w:bCs/>
              <w:color w:val="auto"/>
              <w:sz w:val="24"/>
              <w:szCs w:val="24"/>
            </w:rPr>
            <w:t>Contents</w:t>
          </w:r>
        </w:p>
        <w:p w14:paraId="27C22E3F" w14:textId="59E70AD5" w:rsidR="00321E24" w:rsidRPr="00321E24" w:rsidRDefault="00321E24">
          <w:pPr>
            <w:pStyle w:val="TOC1"/>
            <w:tabs>
              <w:tab w:val="right" w:leader="dot" w:pos="8296"/>
            </w:tabs>
            <w:rPr>
              <w:rFonts w:ascii="Times New Roman" w:hAnsi="Times New Roman" w:cs="Times New Roman"/>
              <w:b/>
              <w:noProof/>
              <w:sz w:val="24"/>
              <w:szCs w:val="24"/>
            </w:rPr>
          </w:pPr>
          <w:r w:rsidRPr="00321E24">
            <w:rPr>
              <w:rFonts w:ascii="Times New Roman" w:hAnsi="Times New Roman" w:cs="Times New Roman"/>
              <w:b/>
              <w:bCs/>
              <w:sz w:val="24"/>
              <w:szCs w:val="24"/>
              <w:lang w:val="zh-CN"/>
            </w:rPr>
            <w:fldChar w:fldCharType="begin"/>
          </w:r>
          <w:r w:rsidRPr="00321E24">
            <w:rPr>
              <w:rFonts w:ascii="Times New Roman" w:hAnsi="Times New Roman" w:cs="Times New Roman"/>
              <w:b/>
              <w:bCs/>
              <w:sz w:val="24"/>
              <w:szCs w:val="24"/>
              <w:lang w:val="zh-CN"/>
            </w:rPr>
            <w:instrText xml:space="preserve"> TOC \o "1-3" \h \z \u </w:instrText>
          </w:r>
          <w:r w:rsidRPr="00321E24">
            <w:rPr>
              <w:rFonts w:ascii="Times New Roman" w:hAnsi="Times New Roman" w:cs="Times New Roman"/>
              <w:b/>
              <w:bCs/>
              <w:sz w:val="24"/>
              <w:szCs w:val="24"/>
              <w:lang w:val="zh-CN"/>
            </w:rPr>
            <w:fldChar w:fldCharType="separate"/>
          </w:r>
          <w:hyperlink w:anchor="_Toc531031772" w:history="1">
            <w:r w:rsidRPr="00321E24">
              <w:rPr>
                <w:rStyle w:val="a3"/>
                <w:rFonts w:ascii="Times New Roman" w:hAnsi="Times New Roman" w:cs="Times New Roman"/>
                <w:b/>
                <w:noProof/>
                <w:sz w:val="24"/>
                <w:szCs w:val="24"/>
              </w:rPr>
              <w:t>1.0 Executive Summary</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_Toc531031772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3</w:t>
            </w:r>
            <w:r w:rsidRPr="00321E24">
              <w:rPr>
                <w:rFonts w:ascii="Times New Roman" w:hAnsi="Times New Roman" w:cs="Times New Roman"/>
                <w:b/>
                <w:noProof/>
                <w:webHidden/>
                <w:sz w:val="24"/>
                <w:szCs w:val="24"/>
              </w:rPr>
              <w:fldChar w:fldCharType="end"/>
            </w:r>
          </w:hyperlink>
        </w:p>
        <w:p w14:paraId="5F74F7E2" w14:textId="0FACB336" w:rsidR="00321E24" w:rsidRPr="00321E24" w:rsidRDefault="00321E24">
          <w:pPr>
            <w:pStyle w:val="TOC1"/>
            <w:tabs>
              <w:tab w:val="right" w:leader="dot" w:pos="8296"/>
            </w:tabs>
            <w:rPr>
              <w:rFonts w:ascii="Times New Roman" w:hAnsi="Times New Roman" w:cs="Times New Roman"/>
              <w:b/>
              <w:noProof/>
              <w:sz w:val="24"/>
              <w:szCs w:val="24"/>
            </w:rPr>
          </w:pPr>
          <w:hyperlink w:anchor="_Toc531031773" w:history="1">
            <w:r w:rsidRPr="00321E24">
              <w:rPr>
                <w:rStyle w:val="a3"/>
                <w:rFonts w:ascii="Times New Roman" w:hAnsi="Times New Roman" w:cs="Times New Roman"/>
                <w:b/>
                <w:noProof/>
                <w:sz w:val="24"/>
                <w:szCs w:val="24"/>
              </w:rPr>
              <w:t>2.0 Introduction</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_Toc531031773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4</w:t>
            </w:r>
            <w:r w:rsidRPr="00321E24">
              <w:rPr>
                <w:rFonts w:ascii="Times New Roman" w:hAnsi="Times New Roman" w:cs="Times New Roman"/>
                <w:b/>
                <w:noProof/>
                <w:webHidden/>
                <w:sz w:val="24"/>
                <w:szCs w:val="24"/>
              </w:rPr>
              <w:fldChar w:fldCharType="end"/>
            </w:r>
          </w:hyperlink>
        </w:p>
        <w:p w14:paraId="25568081" w14:textId="7BF953DC" w:rsidR="00321E24" w:rsidRPr="00321E24" w:rsidRDefault="00321E24">
          <w:pPr>
            <w:pStyle w:val="TOC2"/>
            <w:tabs>
              <w:tab w:val="right" w:leader="dot" w:pos="8296"/>
            </w:tabs>
            <w:rPr>
              <w:rFonts w:ascii="Times New Roman" w:hAnsi="Times New Roman" w:cs="Times New Roman"/>
              <w:b/>
              <w:noProof/>
              <w:sz w:val="24"/>
              <w:szCs w:val="24"/>
            </w:rPr>
          </w:pPr>
          <w:hyperlink w:anchor="_Toc531031774" w:history="1">
            <w:r w:rsidRPr="00321E24">
              <w:rPr>
                <w:rStyle w:val="a3"/>
                <w:rFonts w:ascii="Times New Roman" w:hAnsi="Times New Roman" w:cs="Times New Roman"/>
                <w:b/>
                <w:noProof/>
                <w:sz w:val="24"/>
                <w:szCs w:val="24"/>
              </w:rPr>
              <w:t>2.1 Adidas’ background</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_Toc531031774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4</w:t>
            </w:r>
            <w:r w:rsidRPr="00321E24">
              <w:rPr>
                <w:rFonts w:ascii="Times New Roman" w:hAnsi="Times New Roman" w:cs="Times New Roman"/>
                <w:b/>
                <w:noProof/>
                <w:webHidden/>
                <w:sz w:val="24"/>
                <w:szCs w:val="24"/>
              </w:rPr>
              <w:fldChar w:fldCharType="end"/>
            </w:r>
          </w:hyperlink>
        </w:p>
        <w:p w14:paraId="028CA1D2" w14:textId="56904772" w:rsidR="00321E24" w:rsidRPr="00321E24" w:rsidRDefault="00321E24">
          <w:pPr>
            <w:pStyle w:val="TOC2"/>
            <w:tabs>
              <w:tab w:val="right" w:leader="dot" w:pos="8296"/>
            </w:tabs>
            <w:rPr>
              <w:rFonts w:ascii="Times New Roman" w:hAnsi="Times New Roman" w:cs="Times New Roman"/>
              <w:b/>
              <w:noProof/>
              <w:sz w:val="24"/>
              <w:szCs w:val="24"/>
            </w:rPr>
          </w:pPr>
          <w:hyperlink w:anchor="_Toc531031775" w:history="1">
            <w:r w:rsidRPr="00321E24">
              <w:rPr>
                <w:rStyle w:val="a3"/>
                <w:rFonts w:ascii="Times New Roman" w:hAnsi="Times New Roman" w:cs="Times New Roman"/>
                <w:b/>
                <w:noProof/>
                <w:sz w:val="24"/>
                <w:szCs w:val="24"/>
              </w:rPr>
              <w:t>2.2 Objectives</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_Toc531031775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4</w:t>
            </w:r>
            <w:r w:rsidRPr="00321E24">
              <w:rPr>
                <w:rFonts w:ascii="Times New Roman" w:hAnsi="Times New Roman" w:cs="Times New Roman"/>
                <w:b/>
                <w:noProof/>
                <w:webHidden/>
                <w:sz w:val="24"/>
                <w:szCs w:val="24"/>
              </w:rPr>
              <w:fldChar w:fldCharType="end"/>
            </w:r>
          </w:hyperlink>
        </w:p>
        <w:p w14:paraId="6828974E" w14:textId="5A0F7CB1" w:rsidR="00321E24" w:rsidRPr="00321E24" w:rsidRDefault="00321E24">
          <w:pPr>
            <w:pStyle w:val="TOC2"/>
            <w:tabs>
              <w:tab w:val="right" w:leader="dot" w:pos="8296"/>
            </w:tabs>
            <w:rPr>
              <w:rFonts w:ascii="Times New Roman" w:hAnsi="Times New Roman" w:cs="Times New Roman"/>
              <w:b/>
              <w:noProof/>
              <w:sz w:val="24"/>
              <w:szCs w:val="24"/>
            </w:rPr>
          </w:pPr>
          <w:hyperlink w:anchor="_Toc531031776" w:history="1">
            <w:r w:rsidRPr="00321E24">
              <w:rPr>
                <w:rStyle w:val="a3"/>
                <w:rFonts w:ascii="Times New Roman" w:hAnsi="Times New Roman" w:cs="Times New Roman"/>
                <w:b/>
                <w:noProof/>
                <w:sz w:val="24"/>
                <w:szCs w:val="24"/>
              </w:rPr>
              <w:t>2.3 Definition of major theories</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_Toc531031776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4</w:t>
            </w:r>
            <w:r w:rsidRPr="00321E24">
              <w:rPr>
                <w:rFonts w:ascii="Times New Roman" w:hAnsi="Times New Roman" w:cs="Times New Roman"/>
                <w:b/>
                <w:noProof/>
                <w:webHidden/>
                <w:sz w:val="24"/>
                <w:szCs w:val="24"/>
              </w:rPr>
              <w:fldChar w:fldCharType="end"/>
            </w:r>
          </w:hyperlink>
        </w:p>
        <w:p w14:paraId="78417702" w14:textId="7552B4A8" w:rsidR="00321E24" w:rsidRPr="00321E24" w:rsidRDefault="00321E24">
          <w:pPr>
            <w:pStyle w:val="TOC3"/>
            <w:tabs>
              <w:tab w:val="right" w:leader="dot" w:pos="8296"/>
            </w:tabs>
            <w:rPr>
              <w:rFonts w:ascii="Times New Roman" w:hAnsi="Times New Roman" w:cs="Times New Roman"/>
              <w:b/>
              <w:noProof/>
              <w:sz w:val="24"/>
              <w:szCs w:val="24"/>
            </w:rPr>
          </w:pPr>
          <w:hyperlink w:anchor="_Toc531031777" w:history="1">
            <w:r w:rsidRPr="00321E24">
              <w:rPr>
                <w:rStyle w:val="a3"/>
                <w:rFonts w:ascii="Times New Roman" w:hAnsi="Times New Roman" w:cs="Times New Roman"/>
                <w:b/>
                <w:noProof/>
                <w:sz w:val="24"/>
                <w:szCs w:val="24"/>
              </w:rPr>
              <w:t>2.3.1 Strategy</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_Toc531031777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4</w:t>
            </w:r>
            <w:r w:rsidRPr="00321E24">
              <w:rPr>
                <w:rFonts w:ascii="Times New Roman" w:hAnsi="Times New Roman" w:cs="Times New Roman"/>
                <w:b/>
                <w:noProof/>
                <w:webHidden/>
                <w:sz w:val="24"/>
                <w:szCs w:val="24"/>
              </w:rPr>
              <w:fldChar w:fldCharType="end"/>
            </w:r>
          </w:hyperlink>
        </w:p>
        <w:p w14:paraId="027F793F" w14:textId="13FDED12" w:rsidR="00321E24" w:rsidRPr="00321E24" w:rsidRDefault="00321E24">
          <w:pPr>
            <w:pStyle w:val="TOC3"/>
            <w:tabs>
              <w:tab w:val="right" w:leader="dot" w:pos="8296"/>
            </w:tabs>
            <w:rPr>
              <w:rFonts w:ascii="Times New Roman" w:hAnsi="Times New Roman" w:cs="Times New Roman"/>
              <w:b/>
              <w:noProof/>
              <w:sz w:val="24"/>
              <w:szCs w:val="24"/>
            </w:rPr>
          </w:pPr>
          <w:hyperlink w:anchor="_Toc531031778" w:history="1">
            <w:r w:rsidRPr="00321E24">
              <w:rPr>
                <w:rStyle w:val="a3"/>
                <w:rFonts w:ascii="Times New Roman" w:hAnsi="Times New Roman" w:cs="Times New Roman"/>
                <w:b/>
                <w:noProof/>
                <w:sz w:val="24"/>
                <w:szCs w:val="24"/>
              </w:rPr>
              <w:t>2.3.2 Business Level Strategy</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_Toc531031778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5</w:t>
            </w:r>
            <w:r w:rsidRPr="00321E24">
              <w:rPr>
                <w:rFonts w:ascii="Times New Roman" w:hAnsi="Times New Roman" w:cs="Times New Roman"/>
                <w:b/>
                <w:noProof/>
                <w:webHidden/>
                <w:sz w:val="24"/>
                <w:szCs w:val="24"/>
              </w:rPr>
              <w:fldChar w:fldCharType="end"/>
            </w:r>
          </w:hyperlink>
        </w:p>
        <w:p w14:paraId="6F5B208E" w14:textId="08A012DF" w:rsidR="00321E24" w:rsidRPr="00321E24" w:rsidRDefault="00321E24">
          <w:pPr>
            <w:pStyle w:val="TOC3"/>
            <w:tabs>
              <w:tab w:val="right" w:leader="dot" w:pos="8296"/>
            </w:tabs>
            <w:rPr>
              <w:rFonts w:ascii="Times New Roman" w:hAnsi="Times New Roman" w:cs="Times New Roman"/>
              <w:b/>
              <w:noProof/>
              <w:sz w:val="24"/>
              <w:szCs w:val="24"/>
            </w:rPr>
          </w:pPr>
          <w:hyperlink w:anchor="_Toc531031779" w:history="1">
            <w:r w:rsidRPr="00321E24">
              <w:rPr>
                <w:rStyle w:val="a3"/>
                <w:rFonts w:ascii="Times New Roman" w:hAnsi="Times New Roman" w:cs="Times New Roman"/>
                <w:b/>
                <w:noProof/>
                <w:sz w:val="24"/>
                <w:szCs w:val="24"/>
              </w:rPr>
              <w:t>2.3.3 Competitive Advantage</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_Toc531031779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5</w:t>
            </w:r>
            <w:r w:rsidRPr="00321E24">
              <w:rPr>
                <w:rFonts w:ascii="Times New Roman" w:hAnsi="Times New Roman" w:cs="Times New Roman"/>
                <w:b/>
                <w:noProof/>
                <w:webHidden/>
                <w:sz w:val="24"/>
                <w:szCs w:val="24"/>
              </w:rPr>
              <w:fldChar w:fldCharType="end"/>
            </w:r>
          </w:hyperlink>
        </w:p>
        <w:p w14:paraId="15FCCA0C" w14:textId="0BED40D0" w:rsidR="00321E24" w:rsidRPr="00321E24" w:rsidRDefault="00321E24">
          <w:pPr>
            <w:pStyle w:val="TOC3"/>
            <w:tabs>
              <w:tab w:val="right" w:leader="dot" w:pos="8296"/>
            </w:tabs>
            <w:rPr>
              <w:rFonts w:ascii="Times New Roman" w:hAnsi="Times New Roman" w:cs="Times New Roman"/>
              <w:b/>
              <w:noProof/>
              <w:sz w:val="24"/>
              <w:szCs w:val="24"/>
            </w:rPr>
          </w:pPr>
          <w:hyperlink w:anchor="_Toc531031780" w:history="1">
            <w:r w:rsidRPr="00321E24">
              <w:rPr>
                <w:rStyle w:val="a3"/>
                <w:rFonts w:ascii="Times New Roman" w:hAnsi="Times New Roman" w:cs="Times New Roman"/>
                <w:b/>
                <w:noProof/>
                <w:sz w:val="24"/>
                <w:szCs w:val="24"/>
              </w:rPr>
              <w:t>2.3.4 Porter's generic strategies</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_Toc531031780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5</w:t>
            </w:r>
            <w:r w:rsidRPr="00321E24">
              <w:rPr>
                <w:rFonts w:ascii="Times New Roman" w:hAnsi="Times New Roman" w:cs="Times New Roman"/>
                <w:b/>
                <w:noProof/>
                <w:webHidden/>
                <w:sz w:val="24"/>
                <w:szCs w:val="24"/>
              </w:rPr>
              <w:fldChar w:fldCharType="end"/>
            </w:r>
          </w:hyperlink>
        </w:p>
        <w:p w14:paraId="1DDFEC7A" w14:textId="561F198A" w:rsidR="00321E24" w:rsidRPr="00321E24" w:rsidRDefault="00321E24">
          <w:pPr>
            <w:pStyle w:val="TOC1"/>
            <w:tabs>
              <w:tab w:val="right" w:leader="dot" w:pos="8296"/>
            </w:tabs>
            <w:rPr>
              <w:rFonts w:ascii="Times New Roman" w:hAnsi="Times New Roman" w:cs="Times New Roman"/>
              <w:b/>
              <w:noProof/>
              <w:sz w:val="24"/>
              <w:szCs w:val="24"/>
            </w:rPr>
          </w:pPr>
          <w:hyperlink w:anchor="_Toc531031781" w:history="1">
            <w:r w:rsidRPr="00321E24">
              <w:rPr>
                <w:rStyle w:val="a3"/>
                <w:rFonts w:ascii="Times New Roman" w:hAnsi="Times New Roman" w:cs="Times New Roman"/>
                <w:b/>
                <w:noProof/>
                <w:sz w:val="24"/>
                <w:szCs w:val="24"/>
              </w:rPr>
              <w:t>3.0 Main body</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_Toc531031781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6</w:t>
            </w:r>
            <w:r w:rsidRPr="00321E24">
              <w:rPr>
                <w:rFonts w:ascii="Times New Roman" w:hAnsi="Times New Roman" w:cs="Times New Roman"/>
                <w:b/>
                <w:noProof/>
                <w:webHidden/>
                <w:sz w:val="24"/>
                <w:szCs w:val="24"/>
              </w:rPr>
              <w:fldChar w:fldCharType="end"/>
            </w:r>
          </w:hyperlink>
        </w:p>
        <w:p w14:paraId="327FCE0D" w14:textId="6EADB493" w:rsidR="00321E24" w:rsidRPr="00321E24" w:rsidRDefault="00321E24">
          <w:pPr>
            <w:pStyle w:val="TOC2"/>
            <w:tabs>
              <w:tab w:val="right" w:leader="dot" w:pos="8296"/>
            </w:tabs>
            <w:rPr>
              <w:rFonts w:ascii="Times New Roman" w:hAnsi="Times New Roman" w:cs="Times New Roman"/>
              <w:b/>
              <w:noProof/>
              <w:sz w:val="24"/>
              <w:szCs w:val="24"/>
            </w:rPr>
          </w:pPr>
          <w:hyperlink w:anchor="_Toc531031782" w:history="1">
            <w:r w:rsidRPr="00321E24">
              <w:rPr>
                <w:rStyle w:val="a3"/>
                <w:rFonts w:ascii="Times New Roman" w:hAnsi="Times New Roman" w:cs="Times New Roman"/>
                <w:b/>
                <w:noProof/>
                <w:sz w:val="24"/>
                <w:szCs w:val="24"/>
              </w:rPr>
              <w:t>3.1 Application of Strategy</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_Toc531031782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6</w:t>
            </w:r>
            <w:r w:rsidRPr="00321E24">
              <w:rPr>
                <w:rFonts w:ascii="Times New Roman" w:hAnsi="Times New Roman" w:cs="Times New Roman"/>
                <w:b/>
                <w:noProof/>
                <w:webHidden/>
                <w:sz w:val="24"/>
                <w:szCs w:val="24"/>
              </w:rPr>
              <w:fldChar w:fldCharType="end"/>
            </w:r>
          </w:hyperlink>
        </w:p>
        <w:p w14:paraId="6C10985E" w14:textId="4C1EDCEE" w:rsidR="00321E24" w:rsidRPr="00321E24" w:rsidRDefault="00321E24">
          <w:pPr>
            <w:pStyle w:val="TOC3"/>
            <w:tabs>
              <w:tab w:val="right" w:leader="dot" w:pos="8296"/>
            </w:tabs>
            <w:rPr>
              <w:rFonts w:ascii="Times New Roman" w:hAnsi="Times New Roman" w:cs="Times New Roman"/>
              <w:b/>
              <w:noProof/>
              <w:sz w:val="24"/>
              <w:szCs w:val="24"/>
            </w:rPr>
          </w:pPr>
          <w:hyperlink w:anchor="_Toc531031783" w:history="1">
            <w:r w:rsidRPr="00321E24">
              <w:rPr>
                <w:rStyle w:val="a3"/>
                <w:rFonts w:ascii="Times New Roman" w:hAnsi="Times New Roman" w:cs="Times New Roman"/>
                <w:b/>
                <w:noProof/>
                <w:sz w:val="24"/>
                <w:szCs w:val="24"/>
              </w:rPr>
              <w:t>3.1.1 Brand</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_Toc531031783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6</w:t>
            </w:r>
            <w:r w:rsidRPr="00321E24">
              <w:rPr>
                <w:rFonts w:ascii="Times New Roman" w:hAnsi="Times New Roman" w:cs="Times New Roman"/>
                <w:b/>
                <w:noProof/>
                <w:webHidden/>
                <w:sz w:val="24"/>
                <w:szCs w:val="24"/>
              </w:rPr>
              <w:fldChar w:fldCharType="end"/>
            </w:r>
          </w:hyperlink>
        </w:p>
        <w:p w14:paraId="53B25192" w14:textId="0C4ECF32" w:rsidR="00321E24" w:rsidRPr="00321E24" w:rsidRDefault="00321E24">
          <w:pPr>
            <w:pStyle w:val="TOC3"/>
            <w:tabs>
              <w:tab w:val="right" w:leader="dot" w:pos="8296"/>
            </w:tabs>
            <w:rPr>
              <w:rFonts w:ascii="Times New Roman" w:hAnsi="Times New Roman" w:cs="Times New Roman"/>
              <w:b/>
              <w:noProof/>
              <w:sz w:val="24"/>
              <w:szCs w:val="24"/>
            </w:rPr>
          </w:pPr>
          <w:hyperlink w:anchor="_Toc531031784" w:history="1">
            <w:r w:rsidRPr="00321E24">
              <w:rPr>
                <w:rStyle w:val="a3"/>
                <w:rFonts w:ascii="Times New Roman" w:hAnsi="Times New Roman" w:cs="Times New Roman"/>
                <w:b/>
                <w:noProof/>
                <w:sz w:val="24"/>
                <w:szCs w:val="24"/>
              </w:rPr>
              <w:t>3.1.2 Differentiation</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_Toc531031784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8</w:t>
            </w:r>
            <w:r w:rsidRPr="00321E24">
              <w:rPr>
                <w:rFonts w:ascii="Times New Roman" w:hAnsi="Times New Roman" w:cs="Times New Roman"/>
                <w:b/>
                <w:noProof/>
                <w:webHidden/>
                <w:sz w:val="24"/>
                <w:szCs w:val="24"/>
              </w:rPr>
              <w:fldChar w:fldCharType="end"/>
            </w:r>
          </w:hyperlink>
        </w:p>
        <w:p w14:paraId="7AF03EF4" w14:textId="1F7DB8E6" w:rsidR="00321E24" w:rsidRPr="00321E24" w:rsidRDefault="00321E24">
          <w:pPr>
            <w:pStyle w:val="TOC3"/>
            <w:tabs>
              <w:tab w:val="right" w:leader="dot" w:pos="8296"/>
            </w:tabs>
            <w:rPr>
              <w:rFonts w:ascii="Times New Roman" w:hAnsi="Times New Roman" w:cs="Times New Roman"/>
              <w:b/>
              <w:noProof/>
              <w:sz w:val="24"/>
              <w:szCs w:val="24"/>
            </w:rPr>
          </w:pPr>
          <w:hyperlink w:anchor="_Toc531031785" w:history="1">
            <w:r w:rsidRPr="00321E24">
              <w:rPr>
                <w:rStyle w:val="a3"/>
                <w:rFonts w:ascii="Times New Roman" w:hAnsi="Times New Roman" w:cs="Times New Roman"/>
                <w:b/>
                <w:noProof/>
                <w:sz w:val="24"/>
                <w:szCs w:val="24"/>
              </w:rPr>
              <w:t>3.1.3 Corporate social responsibility</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_Toc531031785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9</w:t>
            </w:r>
            <w:r w:rsidRPr="00321E24">
              <w:rPr>
                <w:rFonts w:ascii="Times New Roman" w:hAnsi="Times New Roman" w:cs="Times New Roman"/>
                <w:b/>
                <w:noProof/>
                <w:webHidden/>
                <w:sz w:val="24"/>
                <w:szCs w:val="24"/>
              </w:rPr>
              <w:fldChar w:fldCharType="end"/>
            </w:r>
          </w:hyperlink>
        </w:p>
        <w:p w14:paraId="6DAC0C93" w14:textId="702B7F18" w:rsidR="00321E24" w:rsidRPr="00321E24" w:rsidRDefault="00321E24">
          <w:pPr>
            <w:pStyle w:val="TOC2"/>
            <w:tabs>
              <w:tab w:val="right" w:leader="dot" w:pos="8296"/>
            </w:tabs>
            <w:rPr>
              <w:rFonts w:ascii="Times New Roman" w:hAnsi="Times New Roman" w:cs="Times New Roman"/>
              <w:b/>
              <w:noProof/>
              <w:sz w:val="24"/>
              <w:szCs w:val="24"/>
            </w:rPr>
          </w:pPr>
          <w:hyperlink w:anchor="_Toc531031786" w:history="1">
            <w:r w:rsidRPr="00321E24">
              <w:rPr>
                <w:rStyle w:val="a3"/>
                <w:rFonts w:ascii="Times New Roman" w:hAnsi="Times New Roman" w:cs="Times New Roman"/>
                <w:b/>
                <w:noProof/>
                <w:sz w:val="24"/>
                <w:szCs w:val="24"/>
              </w:rPr>
              <w:t>3.2 Advantages &amp; Disadvantages</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_Toc531031786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10</w:t>
            </w:r>
            <w:r w:rsidRPr="00321E24">
              <w:rPr>
                <w:rFonts w:ascii="Times New Roman" w:hAnsi="Times New Roman" w:cs="Times New Roman"/>
                <w:b/>
                <w:noProof/>
                <w:webHidden/>
                <w:sz w:val="24"/>
                <w:szCs w:val="24"/>
              </w:rPr>
              <w:fldChar w:fldCharType="end"/>
            </w:r>
          </w:hyperlink>
        </w:p>
        <w:p w14:paraId="7C6B6001" w14:textId="14BD44EE" w:rsidR="00321E24" w:rsidRPr="00321E24" w:rsidRDefault="00321E24">
          <w:pPr>
            <w:pStyle w:val="TOC3"/>
            <w:tabs>
              <w:tab w:val="right" w:leader="dot" w:pos="8296"/>
            </w:tabs>
            <w:rPr>
              <w:rFonts w:ascii="Times New Roman" w:hAnsi="Times New Roman" w:cs="Times New Roman"/>
              <w:b/>
              <w:noProof/>
              <w:sz w:val="24"/>
              <w:szCs w:val="24"/>
            </w:rPr>
          </w:pPr>
          <w:hyperlink w:anchor="_Toc531031787" w:history="1">
            <w:r w:rsidRPr="00321E24">
              <w:rPr>
                <w:rStyle w:val="a3"/>
                <w:rFonts w:ascii="Times New Roman" w:hAnsi="Times New Roman" w:cs="Times New Roman"/>
                <w:b/>
                <w:noProof/>
                <w:sz w:val="24"/>
                <w:szCs w:val="24"/>
              </w:rPr>
              <w:t>3.2.1 Advantages</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_Toc531031787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10</w:t>
            </w:r>
            <w:r w:rsidRPr="00321E24">
              <w:rPr>
                <w:rFonts w:ascii="Times New Roman" w:hAnsi="Times New Roman" w:cs="Times New Roman"/>
                <w:b/>
                <w:noProof/>
                <w:webHidden/>
                <w:sz w:val="24"/>
                <w:szCs w:val="24"/>
              </w:rPr>
              <w:fldChar w:fldCharType="end"/>
            </w:r>
          </w:hyperlink>
        </w:p>
        <w:p w14:paraId="3E4F0943" w14:textId="2F0E8C1C" w:rsidR="00321E24" w:rsidRPr="00321E24" w:rsidRDefault="00321E24">
          <w:pPr>
            <w:pStyle w:val="TOC3"/>
            <w:tabs>
              <w:tab w:val="right" w:leader="dot" w:pos="8296"/>
            </w:tabs>
            <w:rPr>
              <w:rFonts w:ascii="Times New Roman" w:hAnsi="Times New Roman" w:cs="Times New Roman"/>
              <w:b/>
              <w:noProof/>
              <w:sz w:val="24"/>
              <w:szCs w:val="24"/>
            </w:rPr>
          </w:pPr>
          <w:hyperlink w:anchor="_Toc531031788" w:history="1">
            <w:r w:rsidRPr="00321E24">
              <w:rPr>
                <w:rStyle w:val="a3"/>
                <w:rFonts w:ascii="Times New Roman" w:hAnsi="Times New Roman" w:cs="Times New Roman"/>
                <w:b/>
                <w:noProof/>
                <w:sz w:val="24"/>
                <w:szCs w:val="24"/>
              </w:rPr>
              <w:t>3.2.2 Disadvantages</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_Toc531031788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10</w:t>
            </w:r>
            <w:r w:rsidRPr="00321E24">
              <w:rPr>
                <w:rFonts w:ascii="Times New Roman" w:hAnsi="Times New Roman" w:cs="Times New Roman"/>
                <w:b/>
                <w:noProof/>
                <w:webHidden/>
                <w:sz w:val="24"/>
                <w:szCs w:val="24"/>
              </w:rPr>
              <w:fldChar w:fldCharType="end"/>
            </w:r>
          </w:hyperlink>
        </w:p>
        <w:p w14:paraId="792335C3" w14:textId="768DE0B2" w:rsidR="00321E24" w:rsidRPr="00321E24" w:rsidRDefault="00321E24">
          <w:pPr>
            <w:pStyle w:val="TOC1"/>
            <w:tabs>
              <w:tab w:val="right" w:leader="dot" w:pos="8296"/>
            </w:tabs>
            <w:rPr>
              <w:rFonts w:ascii="Times New Roman" w:hAnsi="Times New Roman" w:cs="Times New Roman"/>
              <w:b/>
              <w:noProof/>
              <w:sz w:val="24"/>
              <w:szCs w:val="24"/>
            </w:rPr>
          </w:pPr>
          <w:hyperlink w:anchor="_Toc531031789" w:history="1">
            <w:r w:rsidRPr="00321E24">
              <w:rPr>
                <w:rStyle w:val="a3"/>
                <w:rFonts w:ascii="Times New Roman" w:hAnsi="Times New Roman" w:cs="Times New Roman"/>
                <w:b/>
                <w:noProof/>
                <w:sz w:val="24"/>
                <w:szCs w:val="24"/>
              </w:rPr>
              <w:t>4.0 Conclusion</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_Toc531031789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12</w:t>
            </w:r>
            <w:r w:rsidRPr="00321E24">
              <w:rPr>
                <w:rFonts w:ascii="Times New Roman" w:hAnsi="Times New Roman" w:cs="Times New Roman"/>
                <w:b/>
                <w:noProof/>
                <w:webHidden/>
                <w:sz w:val="24"/>
                <w:szCs w:val="24"/>
              </w:rPr>
              <w:fldChar w:fldCharType="end"/>
            </w:r>
          </w:hyperlink>
        </w:p>
        <w:p w14:paraId="56D285A8" w14:textId="7E8051BC" w:rsidR="00321E24" w:rsidRPr="00321E24" w:rsidRDefault="00321E24">
          <w:pPr>
            <w:pStyle w:val="TOC2"/>
            <w:tabs>
              <w:tab w:val="right" w:leader="dot" w:pos="8296"/>
            </w:tabs>
            <w:rPr>
              <w:rFonts w:ascii="Times New Roman" w:hAnsi="Times New Roman" w:cs="Times New Roman"/>
              <w:b/>
              <w:noProof/>
              <w:sz w:val="24"/>
              <w:szCs w:val="24"/>
            </w:rPr>
          </w:pPr>
          <w:hyperlink w:anchor="_Toc531031790" w:history="1">
            <w:r w:rsidRPr="00321E24">
              <w:rPr>
                <w:rStyle w:val="a3"/>
                <w:rFonts w:ascii="Times New Roman" w:hAnsi="Times New Roman" w:cs="Times New Roman"/>
                <w:b/>
                <w:noProof/>
                <w:sz w:val="24"/>
                <w:szCs w:val="24"/>
              </w:rPr>
              <w:t>4.1 Recommendations</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_Toc531031790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12</w:t>
            </w:r>
            <w:r w:rsidRPr="00321E24">
              <w:rPr>
                <w:rFonts w:ascii="Times New Roman" w:hAnsi="Times New Roman" w:cs="Times New Roman"/>
                <w:b/>
                <w:noProof/>
                <w:webHidden/>
                <w:sz w:val="24"/>
                <w:szCs w:val="24"/>
              </w:rPr>
              <w:fldChar w:fldCharType="end"/>
            </w:r>
          </w:hyperlink>
        </w:p>
        <w:p w14:paraId="655E55C5" w14:textId="0CF86770" w:rsidR="00321E24" w:rsidRPr="00321E24" w:rsidRDefault="00321E24">
          <w:pPr>
            <w:pStyle w:val="TOC1"/>
            <w:tabs>
              <w:tab w:val="right" w:leader="dot" w:pos="8296"/>
            </w:tabs>
            <w:rPr>
              <w:rFonts w:ascii="Times New Roman" w:hAnsi="Times New Roman" w:cs="Times New Roman"/>
              <w:b/>
              <w:noProof/>
              <w:sz w:val="24"/>
              <w:szCs w:val="24"/>
            </w:rPr>
          </w:pPr>
          <w:hyperlink w:anchor="_Toc531031791" w:history="1">
            <w:r w:rsidRPr="00321E24">
              <w:rPr>
                <w:rStyle w:val="a3"/>
                <w:rFonts w:ascii="Times New Roman" w:hAnsi="Times New Roman" w:cs="Times New Roman"/>
                <w:b/>
                <w:noProof/>
                <w:sz w:val="24"/>
                <w:szCs w:val="24"/>
              </w:rPr>
              <w:t>5.0 References</w:t>
            </w:r>
            <w:r w:rsidRPr="00321E24">
              <w:rPr>
                <w:rFonts w:ascii="Times New Roman" w:hAnsi="Times New Roman" w:cs="Times New Roman"/>
                <w:b/>
                <w:noProof/>
                <w:webHidden/>
                <w:sz w:val="24"/>
                <w:szCs w:val="24"/>
              </w:rPr>
              <w:tab/>
            </w:r>
            <w:r w:rsidRPr="00321E24">
              <w:rPr>
                <w:rFonts w:ascii="Times New Roman" w:hAnsi="Times New Roman" w:cs="Times New Roman"/>
                <w:b/>
                <w:noProof/>
                <w:webHidden/>
                <w:sz w:val="24"/>
                <w:szCs w:val="24"/>
              </w:rPr>
              <w:fldChar w:fldCharType="begin"/>
            </w:r>
            <w:r w:rsidRPr="00321E24">
              <w:rPr>
                <w:rFonts w:ascii="Times New Roman" w:hAnsi="Times New Roman" w:cs="Times New Roman"/>
                <w:b/>
                <w:noProof/>
                <w:webHidden/>
                <w:sz w:val="24"/>
                <w:szCs w:val="24"/>
              </w:rPr>
              <w:instrText xml:space="preserve"> PAGEREF _Toc531031791 \h </w:instrText>
            </w:r>
            <w:r w:rsidRPr="00321E24">
              <w:rPr>
                <w:rFonts w:ascii="Times New Roman" w:hAnsi="Times New Roman" w:cs="Times New Roman"/>
                <w:b/>
                <w:noProof/>
                <w:webHidden/>
                <w:sz w:val="24"/>
                <w:szCs w:val="24"/>
              </w:rPr>
            </w:r>
            <w:r w:rsidRPr="00321E24">
              <w:rPr>
                <w:rFonts w:ascii="Times New Roman" w:hAnsi="Times New Roman" w:cs="Times New Roman"/>
                <w:b/>
                <w:noProof/>
                <w:webHidden/>
                <w:sz w:val="24"/>
                <w:szCs w:val="24"/>
              </w:rPr>
              <w:fldChar w:fldCharType="separate"/>
            </w:r>
            <w:r w:rsidRPr="00321E24">
              <w:rPr>
                <w:rFonts w:ascii="Times New Roman" w:hAnsi="Times New Roman" w:cs="Times New Roman"/>
                <w:b/>
                <w:noProof/>
                <w:webHidden/>
                <w:sz w:val="24"/>
                <w:szCs w:val="24"/>
              </w:rPr>
              <w:t>13</w:t>
            </w:r>
            <w:r w:rsidRPr="00321E24">
              <w:rPr>
                <w:rFonts w:ascii="Times New Roman" w:hAnsi="Times New Roman" w:cs="Times New Roman"/>
                <w:b/>
                <w:noProof/>
                <w:webHidden/>
                <w:sz w:val="24"/>
                <w:szCs w:val="24"/>
              </w:rPr>
              <w:fldChar w:fldCharType="end"/>
            </w:r>
          </w:hyperlink>
        </w:p>
        <w:p w14:paraId="378E6B4D" w14:textId="30A4F9E6" w:rsidR="00321E24" w:rsidRPr="00321E24" w:rsidRDefault="00321E24">
          <w:pPr>
            <w:rPr>
              <w:rFonts w:ascii="Times New Roman" w:hAnsi="Times New Roman" w:cs="Times New Roman"/>
              <w:b/>
              <w:sz w:val="24"/>
              <w:szCs w:val="24"/>
            </w:rPr>
          </w:pPr>
          <w:r w:rsidRPr="00321E24">
            <w:rPr>
              <w:rFonts w:ascii="Times New Roman" w:hAnsi="Times New Roman" w:cs="Times New Roman"/>
              <w:b/>
              <w:bCs/>
              <w:sz w:val="24"/>
              <w:szCs w:val="24"/>
              <w:lang w:val="zh-CN"/>
            </w:rPr>
            <w:fldChar w:fldCharType="end"/>
          </w:r>
        </w:p>
      </w:sdtContent>
    </w:sdt>
    <w:p w14:paraId="5DFFD297" w14:textId="172AEE5F" w:rsidR="00321E24" w:rsidRPr="00321E24" w:rsidRDefault="00321E24" w:rsidP="00321E24">
      <w:pPr>
        <w:widowControl/>
        <w:jc w:val="left"/>
        <w:rPr>
          <w:rFonts w:ascii="Times New Roman" w:eastAsia="宋体" w:hAnsi="Times New Roman" w:cs="Times New Roman" w:hint="eastAsia"/>
          <w:b/>
          <w:bCs/>
          <w:kern w:val="44"/>
          <w:sz w:val="24"/>
          <w:szCs w:val="24"/>
        </w:rPr>
        <w:sectPr w:rsidR="00321E24" w:rsidRPr="00321E24">
          <w:pgSz w:w="11906" w:h="16838"/>
          <w:pgMar w:top="1440" w:right="1800" w:bottom="1440" w:left="1800" w:header="720" w:footer="720" w:gutter="0"/>
          <w:cols w:space="720"/>
          <w:docGrid w:type="lines" w:linePitch="312"/>
        </w:sectPr>
      </w:pPr>
      <w:bookmarkStart w:id="0" w:name="_GoBack"/>
      <w:bookmarkEnd w:id="0"/>
    </w:p>
    <w:p w14:paraId="3A3ED27B" w14:textId="77777777" w:rsidR="00321E24" w:rsidRPr="00321E24" w:rsidRDefault="00321E24" w:rsidP="00321E24">
      <w:pPr>
        <w:pStyle w:val="1"/>
        <w:rPr>
          <w:rFonts w:ascii="Times New Roman" w:hAnsi="Times New Roman" w:cs="Times New Roman"/>
          <w:sz w:val="24"/>
          <w:szCs w:val="24"/>
        </w:rPr>
      </w:pPr>
      <w:bookmarkStart w:id="1" w:name="_Toc27071"/>
      <w:bookmarkStart w:id="2" w:name="_Toc531031772"/>
      <w:bookmarkEnd w:id="1"/>
      <w:r w:rsidRPr="00321E24">
        <w:rPr>
          <w:rFonts w:ascii="Times New Roman" w:hAnsi="Times New Roman" w:cs="Times New Roman"/>
          <w:sz w:val="24"/>
          <w:szCs w:val="24"/>
        </w:rPr>
        <w:lastRenderedPageBreak/>
        <w:t>1.0 Executive Summary</w:t>
      </w:r>
      <w:bookmarkEnd w:id="2"/>
    </w:p>
    <w:p w14:paraId="65BE8283" w14:textId="66B5F962" w:rsidR="00321E24" w:rsidRPr="00321E24" w:rsidRDefault="00321E24" w:rsidP="00321E24">
      <w:pPr>
        <w:autoSpaceDE w:val="0"/>
        <w:rPr>
          <w:rFonts w:ascii="Times New Roman" w:eastAsia="宋体" w:hAnsi="Times New Roman" w:cs="Times New Roman"/>
          <w:b/>
          <w:bCs/>
          <w:sz w:val="24"/>
          <w:szCs w:val="24"/>
        </w:rPr>
      </w:pPr>
      <w:r w:rsidRPr="00321E24">
        <w:rPr>
          <w:rFonts w:ascii="Times New Roman" w:eastAsia="宋体" w:hAnsi="Times New Roman" w:cs="Times New Roman"/>
          <w:b/>
          <w:bCs/>
          <w:sz w:val="24"/>
          <w:szCs w:val="24"/>
        </w:rPr>
        <w:t xml:space="preserve"> </w:t>
      </w:r>
      <w:r w:rsidRPr="00321E24">
        <w:rPr>
          <w:rFonts w:ascii="Times New Roman" w:eastAsia="宋体" w:hAnsi="Times New Roman" w:cs="Times New Roman"/>
          <w:sz w:val="24"/>
          <w:szCs w:val="24"/>
        </w:rPr>
        <w:t>This report will attempt to,</w:t>
      </w:r>
    </w:p>
    <w:p w14:paraId="58A1C862" w14:textId="7CEC3692" w:rsidR="00321E24" w:rsidRPr="00321E24" w:rsidRDefault="00321E24" w:rsidP="00321E24">
      <w:pP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21E24">
        <w:rPr>
          <w:rFonts w:ascii="Times New Roman" w:eastAsia="宋体" w:hAnsi="Times New Roman" w:cs="Times New Roman"/>
          <w:sz w:val="24"/>
          <w:szCs w:val="24"/>
        </w:rPr>
        <w:t>Identify the strategy of Adidas</w:t>
      </w:r>
    </w:p>
    <w:p w14:paraId="51914DEA" w14:textId="691A2CA5" w:rsidR="00321E24" w:rsidRPr="00321E24" w:rsidRDefault="00321E24" w:rsidP="00321E24">
      <w:pP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21E24">
        <w:rPr>
          <w:rFonts w:ascii="Times New Roman" w:eastAsia="宋体" w:hAnsi="Times New Roman" w:cs="Times New Roman"/>
          <w:sz w:val="24"/>
          <w:szCs w:val="24"/>
        </w:rPr>
        <w:t>Analyze the significance of relevant methods to achieve this strategy</w:t>
      </w:r>
    </w:p>
    <w:p w14:paraId="4E66DC94" w14:textId="3BB3AEE7" w:rsidR="00321E24" w:rsidRPr="00321E24" w:rsidRDefault="00321E24" w:rsidP="00321E24">
      <w:pP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21E24">
        <w:rPr>
          <w:rFonts w:ascii="Times New Roman" w:eastAsia="宋体" w:hAnsi="Times New Roman" w:cs="Times New Roman"/>
          <w:sz w:val="24"/>
          <w:szCs w:val="24"/>
        </w:rPr>
        <w:t>Evaluation of Adidas' strategy</w:t>
      </w:r>
    </w:p>
    <w:p w14:paraId="5B28FA0C" w14:textId="5D4BC34C" w:rsidR="00321E24" w:rsidRPr="00321E24" w:rsidRDefault="00321E24" w:rsidP="00321E24">
      <w:pP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21E24">
        <w:rPr>
          <w:rFonts w:ascii="Times New Roman" w:eastAsia="宋体" w:hAnsi="Times New Roman" w:cs="Times New Roman"/>
          <w:sz w:val="24"/>
          <w:szCs w:val="24"/>
        </w:rPr>
        <w:t>Provide relevant advice to improve the future performance of Adidas</w:t>
      </w:r>
    </w:p>
    <w:p w14:paraId="4E0D87DC" w14:textId="77777777" w:rsidR="00321E24" w:rsidRPr="00321E24" w:rsidRDefault="00321E24" w:rsidP="00321E24">
      <w:p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 </w:t>
      </w:r>
    </w:p>
    <w:p w14:paraId="7821D32B" w14:textId="77777777" w:rsidR="00321E24" w:rsidRPr="00321E24" w:rsidRDefault="00321E24" w:rsidP="00321E24">
      <w:pPr>
        <w:rPr>
          <w:rFonts w:ascii="Times New Roman" w:eastAsia="宋体" w:hAnsi="Times New Roman" w:cs="Times New Roman"/>
          <w:sz w:val="24"/>
          <w:szCs w:val="24"/>
        </w:rPr>
      </w:pPr>
      <w:r w:rsidRPr="00321E24">
        <w:rPr>
          <w:rFonts w:ascii="Times New Roman" w:eastAsia="宋体" w:hAnsi="Times New Roman" w:cs="Times New Roman"/>
          <w:sz w:val="24"/>
          <w:szCs w:val="24"/>
        </w:rPr>
        <w:t>All academic materials in this report are original academic journals and books.</w:t>
      </w:r>
    </w:p>
    <w:p w14:paraId="44AF0711" w14:textId="77777777" w:rsidR="00321E24" w:rsidRPr="00321E24" w:rsidRDefault="00321E24" w:rsidP="00321E24">
      <w:p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 </w:t>
      </w:r>
    </w:p>
    <w:p w14:paraId="09AEE721" w14:textId="77777777" w:rsidR="00321E24" w:rsidRPr="00321E24" w:rsidRDefault="00321E24" w:rsidP="00321E24">
      <w:pPr>
        <w:rPr>
          <w:rFonts w:ascii="Times New Roman" w:eastAsia="宋体" w:hAnsi="Times New Roman" w:cs="Times New Roman"/>
          <w:sz w:val="24"/>
          <w:szCs w:val="24"/>
        </w:rPr>
      </w:pPr>
      <w:r w:rsidRPr="00321E24">
        <w:rPr>
          <w:rFonts w:ascii="Times New Roman" w:eastAsia="宋体" w:hAnsi="Times New Roman" w:cs="Times New Roman"/>
          <w:sz w:val="24"/>
          <w:szCs w:val="24"/>
        </w:rPr>
        <w:t>Differentiation and Focus are the strategies adopted by Adidas.</w:t>
      </w:r>
    </w:p>
    <w:p w14:paraId="15E58933" w14:textId="77777777" w:rsidR="00321E24" w:rsidRPr="00321E24" w:rsidRDefault="00321E24" w:rsidP="00321E24">
      <w:p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 </w:t>
      </w:r>
    </w:p>
    <w:p w14:paraId="21CD2373" w14:textId="77777777" w:rsidR="00321E24" w:rsidRPr="00321E24" w:rsidRDefault="00321E24" w:rsidP="00321E24">
      <w:pPr>
        <w:rPr>
          <w:rFonts w:ascii="Times New Roman" w:eastAsia="宋体" w:hAnsi="Times New Roman" w:cs="Times New Roman"/>
          <w:sz w:val="24"/>
          <w:szCs w:val="24"/>
        </w:rPr>
      </w:pPr>
      <w:r w:rsidRPr="00321E24">
        <w:rPr>
          <w:rFonts w:ascii="Times New Roman" w:eastAsia="宋体" w:hAnsi="Times New Roman" w:cs="Times New Roman"/>
          <w:sz w:val="24"/>
          <w:szCs w:val="24"/>
        </w:rPr>
        <w:t>Adidas uses three methods to achieve this strategy</w:t>
      </w:r>
    </w:p>
    <w:p w14:paraId="55D5B5E9" w14:textId="3C55A472" w:rsidR="00321E24" w:rsidRPr="00321E24" w:rsidRDefault="00321E24" w:rsidP="00321E24">
      <w:pP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21E24">
        <w:rPr>
          <w:rFonts w:ascii="Times New Roman" w:eastAsia="宋体" w:hAnsi="Times New Roman" w:cs="Times New Roman"/>
          <w:sz w:val="24"/>
          <w:szCs w:val="24"/>
        </w:rPr>
        <w:t>Brand</w:t>
      </w:r>
    </w:p>
    <w:p w14:paraId="02B0A243" w14:textId="597D8068" w:rsidR="00321E24" w:rsidRPr="00321E24" w:rsidRDefault="00321E24" w:rsidP="00321E24">
      <w:pP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21E24">
        <w:rPr>
          <w:rFonts w:ascii="Times New Roman" w:eastAsia="宋体" w:hAnsi="Times New Roman" w:cs="Times New Roman"/>
          <w:sz w:val="24"/>
          <w:szCs w:val="24"/>
        </w:rPr>
        <w:t>Differentiation</w:t>
      </w:r>
    </w:p>
    <w:p w14:paraId="4D4D860F" w14:textId="1BF04AEA" w:rsidR="00321E24" w:rsidRPr="00321E24" w:rsidRDefault="00321E24" w:rsidP="00321E24">
      <w:pP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21E24">
        <w:rPr>
          <w:rFonts w:ascii="Times New Roman" w:eastAsia="宋体" w:hAnsi="Times New Roman" w:cs="Times New Roman"/>
          <w:sz w:val="24"/>
          <w:szCs w:val="24"/>
        </w:rPr>
        <w:t>Corporate Social Responsibility</w:t>
      </w:r>
    </w:p>
    <w:p w14:paraId="321CBD40" w14:textId="77777777" w:rsidR="00321E24" w:rsidRPr="00321E24" w:rsidRDefault="00321E24" w:rsidP="00321E24">
      <w:p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 </w:t>
      </w:r>
    </w:p>
    <w:p w14:paraId="13951BE4" w14:textId="77777777" w:rsidR="00321E24" w:rsidRPr="00321E24" w:rsidRDefault="00321E24" w:rsidP="00321E24">
      <w:pPr>
        <w:rPr>
          <w:rFonts w:ascii="Times New Roman" w:eastAsia="宋体" w:hAnsi="Times New Roman" w:cs="Times New Roman"/>
          <w:sz w:val="24"/>
          <w:szCs w:val="24"/>
        </w:rPr>
      </w:pPr>
      <w:r w:rsidRPr="00321E24">
        <w:rPr>
          <w:rFonts w:ascii="Times New Roman" w:eastAsia="宋体" w:hAnsi="Times New Roman" w:cs="Times New Roman"/>
          <w:sz w:val="24"/>
          <w:szCs w:val="24"/>
        </w:rPr>
        <w:t>Adidas applies the advantages of this strategy,</w:t>
      </w:r>
    </w:p>
    <w:p w14:paraId="5A5BB2EC" w14:textId="1FE06915" w:rsidR="00321E24" w:rsidRPr="00321E24" w:rsidRDefault="00321E24" w:rsidP="00321E24">
      <w:pP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21E24">
        <w:rPr>
          <w:rFonts w:ascii="Times New Roman" w:eastAsia="宋体" w:hAnsi="Times New Roman" w:cs="Times New Roman"/>
          <w:sz w:val="24"/>
          <w:szCs w:val="24"/>
        </w:rPr>
        <w:t>Brand loyalty</w:t>
      </w:r>
    </w:p>
    <w:p w14:paraId="0AEBF150" w14:textId="57978E45" w:rsidR="00321E24" w:rsidRPr="00321E24" w:rsidRDefault="00321E24" w:rsidP="00321E24">
      <w:pP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21E24">
        <w:rPr>
          <w:rFonts w:ascii="Times New Roman" w:eastAsia="宋体" w:hAnsi="Times New Roman" w:cs="Times New Roman"/>
          <w:sz w:val="24"/>
          <w:szCs w:val="24"/>
        </w:rPr>
        <w:t>Increase market share</w:t>
      </w:r>
    </w:p>
    <w:p w14:paraId="18953AEB" w14:textId="77777777" w:rsidR="00321E24" w:rsidRPr="00321E24" w:rsidRDefault="00321E24" w:rsidP="00321E24">
      <w:p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 </w:t>
      </w:r>
    </w:p>
    <w:p w14:paraId="30020D55" w14:textId="77777777" w:rsidR="00321E24" w:rsidRPr="00321E24" w:rsidRDefault="00321E24" w:rsidP="00321E24">
      <w:pPr>
        <w:rPr>
          <w:rFonts w:ascii="Times New Roman" w:eastAsia="宋体" w:hAnsi="Times New Roman" w:cs="Times New Roman"/>
          <w:sz w:val="24"/>
          <w:szCs w:val="24"/>
        </w:rPr>
      </w:pPr>
      <w:r w:rsidRPr="00321E24">
        <w:rPr>
          <w:rFonts w:ascii="Times New Roman" w:eastAsia="宋体" w:hAnsi="Times New Roman" w:cs="Times New Roman"/>
          <w:sz w:val="24"/>
          <w:szCs w:val="24"/>
        </w:rPr>
        <w:t>Adidas applies the shortcomings of this strategy</w:t>
      </w:r>
    </w:p>
    <w:p w14:paraId="59C6460D" w14:textId="01B86B20" w:rsidR="00321E24" w:rsidRPr="00321E24" w:rsidRDefault="00321E24" w:rsidP="00321E24">
      <w:pP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21E24">
        <w:rPr>
          <w:rFonts w:ascii="Times New Roman" w:eastAsia="宋体" w:hAnsi="Times New Roman" w:cs="Times New Roman"/>
          <w:sz w:val="24"/>
          <w:szCs w:val="24"/>
        </w:rPr>
        <w:t>Imitation</w:t>
      </w:r>
    </w:p>
    <w:p w14:paraId="267A4833" w14:textId="612D44CE" w:rsidR="00321E24" w:rsidRPr="00321E24" w:rsidRDefault="00321E24" w:rsidP="00321E24">
      <w:pP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21E24">
        <w:rPr>
          <w:rFonts w:ascii="Times New Roman" w:eastAsia="宋体" w:hAnsi="Times New Roman" w:cs="Times New Roman"/>
          <w:sz w:val="24"/>
          <w:szCs w:val="24"/>
        </w:rPr>
        <w:t>Higher product cost</w:t>
      </w:r>
    </w:p>
    <w:p w14:paraId="3C30A073" w14:textId="77777777" w:rsidR="00321E24" w:rsidRPr="00321E24" w:rsidRDefault="00321E24" w:rsidP="00321E24">
      <w:p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 </w:t>
      </w:r>
    </w:p>
    <w:p w14:paraId="3088200A" w14:textId="77777777" w:rsidR="00321E24" w:rsidRPr="00321E24" w:rsidRDefault="00321E24" w:rsidP="00321E24">
      <w:pPr>
        <w:rPr>
          <w:rFonts w:ascii="Times New Roman" w:eastAsia="宋体" w:hAnsi="Times New Roman" w:cs="Times New Roman"/>
          <w:sz w:val="24"/>
          <w:szCs w:val="24"/>
        </w:rPr>
      </w:pPr>
      <w:r w:rsidRPr="00321E24">
        <w:rPr>
          <w:rFonts w:ascii="Times New Roman" w:eastAsia="宋体" w:hAnsi="Times New Roman" w:cs="Times New Roman"/>
          <w:sz w:val="24"/>
          <w:szCs w:val="24"/>
        </w:rPr>
        <w:t>Advice to Adidas</w:t>
      </w:r>
    </w:p>
    <w:p w14:paraId="7141E550" w14:textId="6D58C086" w:rsidR="00321E24" w:rsidRPr="00321E24" w:rsidRDefault="00321E24" w:rsidP="00321E24">
      <w:pP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21E24">
        <w:rPr>
          <w:rFonts w:ascii="Times New Roman" w:eastAsia="宋体" w:hAnsi="Times New Roman" w:cs="Times New Roman"/>
          <w:sz w:val="24"/>
          <w:szCs w:val="24"/>
        </w:rPr>
        <w:t>Continue the strategy and improve products by creating new ideas</w:t>
      </w:r>
    </w:p>
    <w:p w14:paraId="08072B6C" w14:textId="7C217BE2" w:rsidR="00321E24" w:rsidRPr="00321E24" w:rsidRDefault="00321E24" w:rsidP="00321E24">
      <w:pP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21E24">
        <w:rPr>
          <w:rFonts w:ascii="Times New Roman" w:eastAsia="宋体" w:hAnsi="Times New Roman" w:cs="Times New Roman"/>
          <w:sz w:val="24"/>
          <w:szCs w:val="24"/>
        </w:rPr>
        <w:t>Continue to adhere to brand building and establish a good reputation from the customer's concept</w:t>
      </w:r>
    </w:p>
    <w:p w14:paraId="16197D5E" w14:textId="608E04AE" w:rsidR="00321E24" w:rsidRPr="00321E24" w:rsidRDefault="00321E24" w:rsidP="00321E24">
      <w:pP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21E24">
        <w:rPr>
          <w:rFonts w:ascii="Times New Roman" w:eastAsia="宋体" w:hAnsi="Times New Roman" w:cs="Times New Roman"/>
          <w:sz w:val="24"/>
          <w:szCs w:val="24"/>
        </w:rPr>
        <w:t>Continue to build social responsibility values, more related to social issues</w:t>
      </w:r>
    </w:p>
    <w:p w14:paraId="6AEB3C4A" w14:textId="63C7A20A" w:rsidR="00321E24" w:rsidRPr="00321E24" w:rsidRDefault="00321E24" w:rsidP="00321E24">
      <w:pPr>
        <w:rPr>
          <w:rFonts w:ascii="Times New Roman" w:eastAsia="宋体" w:hAnsi="Times New Roman" w:cs="Times New Roman"/>
          <w:sz w:val="24"/>
          <w:szCs w:val="24"/>
        </w:rPr>
      </w:pPr>
      <w:r>
        <w:rPr>
          <w:rFonts w:ascii="Times New Roman" w:eastAsia="宋体" w:hAnsi="Times New Roman" w:cs="Times New Roman" w:hint="eastAsia"/>
          <w:sz w:val="24"/>
          <w:szCs w:val="24"/>
        </w:rPr>
        <w:t>·</w:t>
      </w:r>
      <w:r w:rsidRPr="00321E24">
        <w:rPr>
          <w:rFonts w:ascii="Times New Roman" w:eastAsia="宋体" w:hAnsi="Times New Roman" w:cs="Times New Roman"/>
          <w:sz w:val="24"/>
          <w:szCs w:val="24"/>
        </w:rPr>
        <w:t>Hiring more talent to support the process of creating new products</w:t>
      </w:r>
    </w:p>
    <w:p w14:paraId="1720EDD1" w14:textId="77777777" w:rsidR="00321E24" w:rsidRDefault="00321E24">
      <w:pPr>
        <w:widowControl/>
        <w:jc w:val="left"/>
        <w:rPr>
          <w:rFonts w:ascii="Times New Roman" w:hAnsi="Times New Roman" w:cs="Times New Roman"/>
          <w:b/>
          <w:bCs/>
          <w:kern w:val="44"/>
          <w:sz w:val="24"/>
          <w:szCs w:val="24"/>
        </w:rPr>
      </w:pPr>
      <w:r>
        <w:rPr>
          <w:rFonts w:ascii="Times New Roman" w:hAnsi="Times New Roman" w:cs="Times New Roman"/>
          <w:sz w:val="24"/>
          <w:szCs w:val="24"/>
        </w:rPr>
        <w:br w:type="page"/>
      </w:r>
    </w:p>
    <w:p w14:paraId="5D74C51D" w14:textId="65502D4F" w:rsidR="00321E24" w:rsidRPr="00321E24" w:rsidRDefault="00321E24" w:rsidP="00321E24">
      <w:pPr>
        <w:pStyle w:val="1"/>
        <w:rPr>
          <w:rFonts w:ascii="Times New Roman" w:hAnsi="Times New Roman" w:cs="Times New Roman"/>
          <w:sz w:val="24"/>
          <w:szCs w:val="24"/>
        </w:rPr>
      </w:pPr>
      <w:bookmarkStart w:id="3" w:name="_Toc12287"/>
      <w:bookmarkStart w:id="4" w:name="_Toc531031773"/>
      <w:bookmarkEnd w:id="3"/>
      <w:r w:rsidRPr="00321E24">
        <w:rPr>
          <w:rFonts w:ascii="Times New Roman" w:hAnsi="Times New Roman" w:cs="Times New Roman"/>
          <w:sz w:val="24"/>
          <w:szCs w:val="24"/>
        </w:rPr>
        <w:lastRenderedPageBreak/>
        <w:t>2.0 Introduction</w:t>
      </w:r>
      <w:bookmarkEnd w:id="4"/>
    </w:p>
    <w:p w14:paraId="0FA982C2" w14:textId="08ACC2B3" w:rsidR="00321E24" w:rsidRPr="00321E24" w:rsidRDefault="00321E24" w:rsidP="00321E24">
      <w:pPr>
        <w:rPr>
          <w:rFonts w:ascii="Times New Roman" w:eastAsia="宋体" w:hAnsi="Times New Roman" w:cs="Times New Roman"/>
          <w:sz w:val="24"/>
          <w:szCs w:val="24"/>
        </w:rPr>
      </w:pPr>
      <w:bookmarkStart w:id="5" w:name="_Toc10055"/>
      <w:bookmarkEnd w:id="5"/>
      <w:r w:rsidRPr="00321E24">
        <w:rPr>
          <w:rFonts w:ascii="Times New Roman" w:eastAsia="宋体" w:hAnsi="Times New Roman" w:cs="Times New Roman"/>
          <w:sz w:val="24"/>
          <w:szCs w:val="24"/>
        </w:rPr>
        <w:t>This report will identify Adidas' strategy, analyze Adidas' strategy, evaluate the feasibility of Adidas' strategy, and make recommendations for Adidas' future performance.</w:t>
      </w:r>
    </w:p>
    <w:p w14:paraId="7509F3D0" w14:textId="77777777" w:rsidR="00321E24" w:rsidRPr="00321E24" w:rsidRDefault="00321E24" w:rsidP="00321E24">
      <w:pPr>
        <w:pStyle w:val="2"/>
        <w:rPr>
          <w:rFonts w:ascii="Times New Roman" w:hAnsi="Times New Roman" w:cs="Times New Roman"/>
          <w:sz w:val="24"/>
          <w:szCs w:val="24"/>
        </w:rPr>
      </w:pPr>
      <w:bookmarkStart w:id="6" w:name="_Toc531031774"/>
      <w:r w:rsidRPr="00321E24">
        <w:rPr>
          <w:rFonts w:ascii="Times New Roman" w:hAnsi="Times New Roman" w:cs="Times New Roman"/>
          <w:sz w:val="24"/>
          <w:szCs w:val="24"/>
        </w:rPr>
        <w:t>2.1 Adidas’ background</w:t>
      </w:r>
      <w:bookmarkEnd w:id="6"/>
    </w:p>
    <w:p w14:paraId="19DB5A44" w14:textId="77777777" w:rsidR="00321E24" w:rsidRPr="00321E24" w:rsidRDefault="00321E24" w:rsidP="00321E24">
      <w:pPr>
        <w:autoSpaceDE w:val="0"/>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Adidas is a German manufacturer of sporting goods. Its name comes from the founder Adolf Adi </w:t>
      </w:r>
      <w:proofErr w:type="spellStart"/>
      <w:r w:rsidRPr="00321E24">
        <w:rPr>
          <w:rFonts w:ascii="Times New Roman" w:eastAsia="宋体" w:hAnsi="Times New Roman" w:cs="Times New Roman"/>
          <w:sz w:val="24"/>
          <w:szCs w:val="24"/>
        </w:rPr>
        <w:t>Dassler</w:t>
      </w:r>
      <w:proofErr w:type="spellEnd"/>
      <w:r w:rsidRPr="00321E24">
        <w:rPr>
          <w:rFonts w:ascii="Times New Roman" w:eastAsia="宋体" w:hAnsi="Times New Roman" w:cs="Times New Roman"/>
          <w:sz w:val="24"/>
          <w:szCs w:val="24"/>
        </w:rPr>
        <w:t>. Its products include shoes, clothing and sporting goods. In 1920, Adidas began producing footwear in Herzogenaurach. Registered on August 18, 1949 in the name of Adidas AG. (Adidas, 2015)</w:t>
      </w:r>
    </w:p>
    <w:p w14:paraId="0F22A52B" w14:textId="77777777" w:rsidR="00321E24" w:rsidRPr="00321E24" w:rsidRDefault="00321E24" w:rsidP="00321E24">
      <w:pPr>
        <w:widowControl/>
        <w:autoSpaceDE w:val="0"/>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 </w:t>
      </w:r>
    </w:p>
    <w:p w14:paraId="3F271A85" w14:textId="77777777" w:rsidR="00321E24" w:rsidRPr="00321E24" w:rsidRDefault="00321E24" w:rsidP="00321E24">
      <w:pPr>
        <w:widowControl/>
        <w:autoSpaceDE w:val="0"/>
        <w:rPr>
          <w:rFonts w:ascii="Times New Roman" w:eastAsia="宋体" w:hAnsi="Times New Roman" w:cs="Times New Roman"/>
          <w:sz w:val="24"/>
          <w:szCs w:val="24"/>
        </w:rPr>
      </w:pPr>
      <w:r w:rsidRPr="00321E24">
        <w:rPr>
          <w:rFonts w:ascii="Times New Roman" w:eastAsia="宋体" w:hAnsi="Times New Roman" w:cs="Times New Roman"/>
          <w:sz w:val="24"/>
          <w:szCs w:val="24"/>
        </w:rPr>
        <w:t>It is a multinational company that designs and manufactures shoes, clothing and accessories from the headquarters in Herzogenaurach, Germany. It is the largest sportswear manufacturer in Europe and the second largest sportswear manufacturer in the world after Nike. (</w:t>
      </w:r>
      <w:r w:rsidRPr="00321E24">
        <w:rPr>
          <w:rFonts w:ascii="Times New Roman" w:eastAsia="Arial" w:hAnsi="Times New Roman" w:cs="Times New Roman"/>
          <w:color w:val="0000FF"/>
          <w:sz w:val="24"/>
          <w:szCs w:val="24"/>
          <w:u w:val="single"/>
        </w:rPr>
        <w:t>Bloomberg</w:t>
      </w:r>
      <w:r w:rsidRPr="00321E24">
        <w:rPr>
          <w:rFonts w:ascii="Times New Roman" w:eastAsia="宋体" w:hAnsi="Times New Roman" w:cs="Times New Roman"/>
          <w:color w:val="0000FF"/>
          <w:sz w:val="24"/>
          <w:szCs w:val="24"/>
          <w:u w:val="single"/>
        </w:rPr>
        <w:t>, 2008</w:t>
      </w:r>
      <w:r w:rsidRPr="00321E24">
        <w:rPr>
          <w:rFonts w:ascii="Times New Roman" w:eastAsia="宋体" w:hAnsi="Times New Roman" w:cs="Times New Roman"/>
          <w:sz w:val="24"/>
          <w:szCs w:val="24"/>
        </w:rPr>
        <w:t>)</w:t>
      </w:r>
    </w:p>
    <w:p w14:paraId="5A31271F" w14:textId="77777777" w:rsidR="00321E24" w:rsidRPr="00321E24" w:rsidRDefault="00321E24" w:rsidP="00321E24">
      <w:pPr>
        <w:widowControl/>
        <w:autoSpaceDE w:val="0"/>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 </w:t>
      </w:r>
    </w:p>
    <w:p w14:paraId="2AB6C30E" w14:textId="77777777" w:rsidR="00321E24" w:rsidRPr="00321E24" w:rsidRDefault="00321E24" w:rsidP="00321E24">
      <w:pPr>
        <w:widowControl/>
        <w:autoSpaceDE w:val="0"/>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It is the holding company for the Adidas Group, which consists of the Reebok sportswear company, TaylorMade golf company (including Ashworth), </w:t>
      </w:r>
      <w:proofErr w:type="spellStart"/>
      <w:r w:rsidRPr="00321E24">
        <w:rPr>
          <w:rFonts w:ascii="Times New Roman" w:eastAsia="宋体" w:hAnsi="Times New Roman" w:cs="Times New Roman"/>
          <w:sz w:val="24"/>
          <w:szCs w:val="24"/>
        </w:rPr>
        <w:t>Runtastic</w:t>
      </w:r>
      <w:proofErr w:type="spellEnd"/>
      <w:r w:rsidRPr="00321E24">
        <w:rPr>
          <w:rFonts w:ascii="Times New Roman" w:eastAsia="宋体" w:hAnsi="Times New Roman" w:cs="Times New Roman"/>
          <w:sz w:val="24"/>
          <w:szCs w:val="24"/>
        </w:rPr>
        <w:t xml:space="preserve">, an Austrian fitness technology company and 8.33% of German football club Bayern </w:t>
      </w:r>
      <w:proofErr w:type="gramStart"/>
      <w:r w:rsidRPr="00321E24">
        <w:rPr>
          <w:rFonts w:ascii="Times New Roman" w:eastAsia="宋体" w:hAnsi="Times New Roman" w:cs="Times New Roman"/>
          <w:sz w:val="24"/>
          <w:szCs w:val="24"/>
        </w:rPr>
        <w:t>Munich.(</w:t>
      </w:r>
      <w:proofErr w:type="gramEnd"/>
      <w:r w:rsidRPr="00321E24">
        <w:rPr>
          <w:rFonts w:ascii="Times New Roman" w:eastAsia="宋体" w:hAnsi="Times New Roman" w:cs="Times New Roman"/>
          <w:sz w:val="24"/>
          <w:szCs w:val="24"/>
        </w:rPr>
        <w:t>Adidas, 2017)</w:t>
      </w:r>
    </w:p>
    <w:p w14:paraId="4065AE0D" w14:textId="77777777" w:rsidR="00321E24" w:rsidRPr="00321E24" w:rsidRDefault="00321E24" w:rsidP="00321E24">
      <w:pPr>
        <w:pStyle w:val="2"/>
        <w:rPr>
          <w:rFonts w:ascii="Times New Roman" w:hAnsi="Times New Roman" w:cs="Times New Roman"/>
          <w:sz w:val="24"/>
          <w:szCs w:val="24"/>
        </w:rPr>
      </w:pPr>
      <w:bookmarkStart w:id="7" w:name="_Toc3526"/>
      <w:bookmarkStart w:id="8" w:name="_Toc531031775"/>
      <w:bookmarkEnd w:id="7"/>
      <w:r w:rsidRPr="00321E24">
        <w:rPr>
          <w:rFonts w:ascii="Times New Roman" w:hAnsi="Times New Roman" w:cs="Times New Roman"/>
          <w:sz w:val="24"/>
          <w:szCs w:val="24"/>
        </w:rPr>
        <w:t>2.2 Objectives</w:t>
      </w:r>
      <w:bookmarkEnd w:id="8"/>
    </w:p>
    <w:p w14:paraId="17D30AE2" w14:textId="77777777" w:rsidR="00321E24" w:rsidRPr="00321E24" w:rsidRDefault="00321E24" w:rsidP="00321E24">
      <w:pPr>
        <w:widowControl/>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The report is supposed to</w:t>
      </w:r>
    </w:p>
    <w:p w14:paraId="165531A2" w14:textId="77777777" w:rsidR="00321E24" w:rsidRPr="00321E24" w:rsidRDefault="00321E24" w:rsidP="00321E24">
      <w:pPr>
        <w:widowControl/>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·Identify the strategy of </w:t>
      </w:r>
      <w:r w:rsidRPr="00321E24">
        <w:rPr>
          <w:rFonts w:ascii="Times New Roman" w:eastAsia="宋体" w:hAnsi="Times New Roman" w:cs="Times New Roman"/>
          <w:sz w:val="24"/>
          <w:szCs w:val="24"/>
        </w:rPr>
        <w:t>Adidas</w:t>
      </w:r>
      <w:r w:rsidRPr="00321E24">
        <w:rPr>
          <w:rFonts w:ascii="Times New Roman" w:eastAsia="宋体" w:hAnsi="Times New Roman" w:cs="Times New Roman"/>
          <w:kern w:val="0"/>
          <w:sz w:val="24"/>
          <w:szCs w:val="24"/>
        </w:rPr>
        <w:t>.</w:t>
      </w:r>
    </w:p>
    <w:p w14:paraId="5D5DC9CC" w14:textId="77777777" w:rsidR="00321E24" w:rsidRPr="00321E24" w:rsidRDefault="00321E24" w:rsidP="00321E24">
      <w:pPr>
        <w:widowControl/>
        <w:autoSpaceDE w:val="0"/>
        <w:rPr>
          <w:rFonts w:ascii="Times New Roman" w:eastAsia="宋体" w:hAnsi="Times New Roman" w:cs="Times New Roman"/>
          <w:sz w:val="24"/>
          <w:szCs w:val="24"/>
        </w:rPr>
      </w:pPr>
      <w:r w:rsidRPr="00321E24">
        <w:rPr>
          <w:rFonts w:ascii="Times New Roman" w:eastAsia="宋体" w:hAnsi="Times New Roman" w:cs="Times New Roman"/>
          <w:kern w:val="0"/>
          <w:sz w:val="24"/>
          <w:szCs w:val="24"/>
        </w:rPr>
        <w:t>·Analyze the relevant methods' implications of achieving this strategy.</w:t>
      </w:r>
    </w:p>
    <w:p w14:paraId="72138EEB" w14:textId="77777777" w:rsidR="00321E24" w:rsidRPr="00321E24" w:rsidRDefault="00321E24" w:rsidP="00321E24">
      <w:pPr>
        <w:widowControl/>
        <w:autoSpaceDE w:val="0"/>
        <w:rPr>
          <w:rFonts w:ascii="Times New Roman" w:eastAsia="宋体" w:hAnsi="Times New Roman" w:cs="Times New Roman"/>
          <w:sz w:val="24"/>
          <w:szCs w:val="24"/>
        </w:rPr>
      </w:pPr>
      <w:r w:rsidRPr="00321E24">
        <w:rPr>
          <w:rFonts w:ascii="Times New Roman" w:eastAsia="宋体" w:hAnsi="Times New Roman" w:cs="Times New Roman"/>
          <w:kern w:val="0"/>
          <w:sz w:val="24"/>
          <w:szCs w:val="24"/>
        </w:rPr>
        <w:t xml:space="preserve">·Conduct the critical evaluation of </w:t>
      </w:r>
      <w:r w:rsidRPr="00321E24">
        <w:rPr>
          <w:rFonts w:ascii="Times New Roman" w:eastAsia="宋体" w:hAnsi="Times New Roman" w:cs="Times New Roman"/>
          <w:sz w:val="24"/>
          <w:szCs w:val="24"/>
        </w:rPr>
        <w:t>Adidas’</w:t>
      </w:r>
      <w:r w:rsidRPr="00321E24">
        <w:rPr>
          <w:rFonts w:ascii="Times New Roman" w:eastAsia="宋体" w:hAnsi="Times New Roman" w:cs="Times New Roman"/>
          <w:kern w:val="0"/>
          <w:sz w:val="24"/>
          <w:szCs w:val="24"/>
        </w:rPr>
        <w:t xml:space="preserve"> strategy will be conducted.</w:t>
      </w:r>
    </w:p>
    <w:p w14:paraId="735EB837" w14:textId="77777777" w:rsidR="00321E24" w:rsidRPr="00321E24" w:rsidRDefault="00321E24" w:rsidP="00321E24">
      <w:pPr>
        <w:widowControl/>
        <w:autoSpaceDE w:val="0"/>
        <w:rPr>
          <w:rFonts w:ascii="Times New Roman" w:eastAsia="宋体" w:hAnsi="Times New Roman" w:cs="Times New Roman"/>
          <w:sz w:val="24"/>
          <w:szCs w:val="24"/>
        </w:rPr>
      </w:pPr>
      <w:r w:rsidRPr="00321E24">
        <w:rPr>
          <w:rFonts w:ascii="Times New Roman" w:eastAsia="宋体" w:hAnsi="Times New Roman" w:cs="Times New Roman"/>
          <w:kern w:val="0"/>
          <w:sz w:val="24"/>
          <w:szCs w:val="24"/>
        </w:rPr>
        <w:t xml:space="preserve">·Provide the relevant will be provided to improve the future performance in terms of </w:t>
      </w:r>
      <w:r w:rsidRPr="00321E24">
        <w:rPr>
          <w:rFonts w:ascii="Times New Roman" w:eastAsia="宋体" w:hAnsi="Times New Roman" w:cs="Times New Roman"/>
          <w:sz w:val="24"/>
          <w:szCs w:val="24"/>
        </w:rPr>
        <w:t>Adidas</w:t>
      </w:r>
    </w:p>
    <w:p w14:paraId="13CE1716" w14:textId="77777777" w:rsidR="00321E24" w:rsidRPr="00321E24" w:rsidRDefault="00321E24" w:rsidP="00321E24">
      <w:pPr>
        <w:pStyle w:val="2"/>
        <w:rPr>
          <w:rFonts w:ascii="Times New Roman" w:hAnsi="Times New Roman" w:cs="Times New Roman"/>
          <w:sz w:val="24"/>
          <w:szCs w:val="24"/>
        </w:rPr>
      </w:pPr>
      <w:bookmarkStart w:id="9" w:name="_Toc13808"/>
      <w:bookmarkStart w:id="10" w:name="_Toc531031776"/>
      <w:bookmarkEnd w:id="9"/>
      <w:r w:rsidRPr="00321E24">
        <w:rPr>
          <w:rFonts w:ascii="Times New Roman" w:hAnsi="Times New Roman" w:cs="Times New Roman"/>
          <w:sz w:val="24"/>
          <w:szCs w:val="24"/>
        </w:rPr>
        <w:t>2.3 Definition of major theories</w:t>
      </w:r>
      <w:bookmarkEnd w:id="10"/>
    </w:p>
    <w:p w14:paraId="64585944" w14:textId="77777777" w:rsidR="00321E24" w:rsidRPr="00321E24" w:rsidRDefault="00321E24" w:rsidP="00321E24">
      <w:pPr>
        <w:pStyle w:val="3"/>
        <w:rPr>
          <w:rFonts w:ascii="Times New Roman" w:hAnsi="Times New Roman" w:cs="Times New Roman"/>
          <w:sz w:val="24"/>
          <w:szCs w:val="24"/>
        </w:rPr>
      </w:pPr>
      <w:bookmarkStart w:id="11" w:name="_Toc10350"/>
      <w:bookmarkStart w:id="12" w:name="_Toc531031777"/>
      <w:bookmarkEnd w:id="11"/>
      <w:r w:rsidRPr="00321E24">
        <w:rPr>
          <w:rFonts w:ascii="Times New Roman" w:hAnsi="Times New Roman" w:cs="Times New Roman"/>
          <w:sz w:val="24"/>
          <w:szCs w:val="24"/>
        </w:rPr>
        <w:t>2.3.1 Strategy</w:t>
      </w:r>
      <w:bookmarkEnd w:id="12"/>
    </w:p>
    <w:p w14:paraId="2C658156"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Strategy is important to the enterprise because limited resources are used to accomplish the goals. Strategies include setting goals, identifying actions to achieve them, and mobilizing resources to implement actions. (</w:t>
      </w:r>
      <w:proofErr w:type="spellStart"/>
      <w:r w:rsidRPr="00321E24">
        <w:rPr>
          <w:rFonts w:ascii="Times New Roman" w:eastAsia="Arial" w:hAnsi="Times New Roman" w:cs="Times New Roman"/>
          <w:sz w:val="24"/>
          <w:szCs w:val="24"/>
        </w:rPr>
        <w:t>Simandan</w:t>
      </w:r>
      <w:proofErr w:type="spellEnd"/>
      <w:r w:rsidRPr="00321E24">
        <w:rPr>
          <w:rFonts w:ascii="Times New Roman" w:eastAsia="宋体" w:hAnsi="Times New Roman" w:cs="Times New Roman"/>
          <w:sz w:val="24"/>
          <w:szCs w:val="24"/>
        </w:rPr>
        <w:t>, 2018</w:t>
      </w:r>
      <w:r w:rsidRPr="00321E24">
        <w:rPr>
          <w:rFonts w:ascii="Times New Roman" w:eastAsia="Arial" w:hAnsi="Times New Roman" w:cs="Times New Roman"/>
          <w:sz w:val="24"/>
          <w:szCs w:val="24"/>
        </w:rPr>
        <w:t>)</w:t>
      </w:r>
    </w:p>
    <w:p w14:paraId="4D1F8ED7"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 </w:t>
      </w:r>
    </w:p>
    <w:p w14:paraId="4EB7BCB3"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The strategy determines the basic long-term goals for the company and sets specific </w:t>
      </w:r>
      <w:r w:rsidRPr="00321E24">
        <w:rPr>
          <w:rFonts w:ascii="Times New Roman" w:eastAsia="Arial" w:hAnsi="Times New Roman" w:cs="Times New Roman"/>
          <w:sz w:val="24"/>
          <w:szCs w:val="24"/>
        </w:rPr>
        <w:lastRenderedPageBreak/>
        <w:t>action plans to allocate resources reasonably to achieve the goals effectively. (Chandler, 1962)</w:t>
      </w:r>
    </w:p>
    <w:p w14:paraId="79CEFCC2" w14:textId="77777777" w:rsidR="00321E24" w:rsidRPr="00321E24" w:rsidRDefault="00321E24" w:rsidP="00321E24">
      <w:pPr>
        <w:pStyle w:val="3"/>
        <w:rPr>
          <w:rFonts w:ascii="Times New Roman" w:hAnsi="Times New Roman" w:cs="Times New Roman"/>
          <w:sz w:val="24"/>
          <w:szCs w:val="24"/>
        </w:rPr>
      </w:pPr>
      <w:bookmarkStart w:id="13" w:name="_Toc22066"/>
      <w:bookmarkStart w:id="14" w:name="_Toc531031778"/>
      <w:bookmarkEnd w:id="13"/>
      <w:r w:rsidRPr="00321E24">
        <w:rPr>
          <w:rFonts w:ascii="Times New Roman" w:hAnsi="Times New Roman" w:cs="Times New Roman"/>
          <w:sz w:val="24"/>
          <w:szCs w:val="24"/>
        </w:rPr>
        <w:t>2.3.2 Business Level Strategy</w:t>
      </w:r>
      <w:bookmarkEnd w:id="14"/>
    </w:p>
    <w:p w14:paraId="14C3A799"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There are three core issues in the Business-level strategy: Who is the target customer and what services are needed for the product? How do companies meet the needs of their customers? In short, Business-level strategy focuses on how to acquire and satisfy customers, provide goods and services that meet their needs, and increase operating profit. </w:t>
      </w:r>
      <w:r w:rsidRPr="00321E24">
        <w:rPr>
          <w:rFonts w:ascii="Times New Roman" w:eastAsia="Arial" w:hAnsi="Times New Roman" w:cs="Times New Roman"/>
          <w:sz w:val="24"/>
          <w:szCs w:val="24"/>
        </w:rPr>
        <w:t>(Garcia, 2018)</w:t>
      </w:r>
    </w:p>
    <w:p w14:paraId="31015BA5"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 </w:t>
      </w:r>
    </w:p>
    <w:p w14:paraId="1C259239" w14:textId="77777777" w:rsidR="00321E24" w:rsidRPr="00321E24" w:rsidRDefault="00321E24" w:rsidP="00321E24">
      <w:pPr>
        <w:autoSpaceDE w:val="0"/>
        <w:rPr>
          <w:rFonts w:ascii="Times New Roman" w:eastAsia="宋体" w:hAnsi="Times New Roman" w:cs="Times New Roman"/>
          <w:b/>
          <w:bCs/>
          <w:kern w:val="0"/>
          <w:sz w:val="24"/>
          <w:szCs w:val="24"/>
        </w:rPr>
      </w:pPr>
      <w:r w:rsidRPr="00321E24">
        <w:rPr>
          <w:rFonts w:ascii="Times New Roman" w:eastAsia="宋体" w:hAnsi="Times New Roman" w:cs="Times New Roman"/>
          <w:kern w:val="0"/>
          <w:sz w:val="24"/>
          <w:szCs w:val="24"/>
        </w:rPr>
        <w:t>As a result, enterprises need to position themselves to competitors with business-level strategies and always understand market trends and technology changes. (</w:t>
      </w:r>
      <w:r w:rsidRPr="00321E24">
        <w:rPr>
          <w:rFonts w:ascii="Times New Roman" w:eastAsia="宋体" w:hAnsi="Times New Roman" w:cs="Times New Roman"/>
          <w:sz w:val="24"/>
          <w:szCs w:val="24"/>
        </w:rPr>
        <w:t>Beard, 1981</w:t>
      </w:r>
      <w:r w:rsidRPr="00321E24">
        <w:rPr>
          <w:rFonts w:ascii="Times New Roman" w:eastAsia="宋体" w:hAnsi="Times New Roman" w:cs="Times New Roman"/>
          <w:kern w:val="0"/>
          <w:sz w:val="24"/>
          <w:szCs w:val="24"/>
        </w:rPr>
        <w:t>)</w:t>
      </w:r>
    </w:p>
    <w:p w14:paraId="686760E8" w14:textId="77777777" w:rsidR="00321E24" w:rsidRPr="00321E24" w:rsidRDefault="00321E24" w:rsidP="00321E24">
      <w:pPr>
        <w:pStyle w:val="3"/>
        <w:rPr>
          <w:rFonts w:ascii="Times New Roman" w:hAnsi="Times New Roman" w:cs="Times New Roman"/>
          <w:sz w:val="24"/>
          <w:szCs w:val="24"/>
        </w:rPr>
      </w:pPr>
      <w:bookmarkStart w:id="15" w:name="_Toc10912"/>
      <w:bookmarkStart w:id="16" w:name="_Toc531031779"/>
      <w:bookmarkEnd w:id="15"/>
      <w:r w:rsidRPr="00321E24">
        <w:rPr>
          <w:rFonts w:ascii="Times New Roman" w:hAnsi="Times New Roman" w:cs="Times New Roman"/>
          <w:sz w:val="24"/>
          <w:szCs w:val="24"/>
        </w:rPr>
        <w:t>2.3.3 Competitive Advantage</w:t>
      </w:r>
      <w:bookmarkEnd w:id="16"/>
    </w:p>
    <w:p w14:paraId="60FD9A11" w14:textId="77777777" w:rsidR="00321E24" w:rsidRPr="00321E24" w:rsidRDefault="00321E24" w:rsidP="00321E24">
      <w:pPr>
        <w:autoSpaceDE w:val="0"/>
        <w:rPr>
          <w:rFonts w:ascii="Times New Roman" w:eastAsia="Arial" w:hAnsi="Times New Roman" w:cs="Times New Roman"/>
          <w:b/>
          <w:bCs/>
          <w:sz w:val="24"/>
          <w:szCs w:val="24"/>
        </w:rPr>
      </w:pPr>
      <w:r w:rsidRPr="00321E24">
        <w:rPr>
          <w:rFonts w:ascii="Times New Roman" w:eastAsia="Arial" w:hAnsi="Times New Roman" w:cs="Times New Roman"/>
          <w:sz w:val="24"/>
          <w:szCs w:val="24"/>
        </w:rPr>
        <w:t xml:space="preserve">Competitive advantage is a unique quality that is superior to competitors. This quality is difficult to observe and measure, but it can clearly stand out from the competition. (Edmondson and </w:t>
      </w:r>
      <w:proofErr w:type="spellStart"/>
      <w:r w:rsidRPr="00321E24">
        <w:rPr>
          <w:rFonts w:ascii="Times New Roman" w:eastAsia="Arial" w:hAnsi="Times New Roman" w:cs="Times New Roman"/>
          <w:sz w:val="24"/>
          <w:szCs w:val="24"/>
        </w:rPr>
        <w:t>Moingeon</w:t>
      </w:r>
      <w:proofErr w:type="spellEnd"/>
      <w:r w:rsidRPr="00321E24">
        <w:rPr>
          <w:rFonts w:ascii="Times New Roman" w:eastAsia="Arial" w:hAnsi="Times New Roman" w:cs="Times New Roman"/>
          <w:sz w:val="24"/>
          <w:szCs w:val="24"/>
        </w:rPr>
        <w:t>, 1995)</w:t>
      </w:r>
    </w:p>
    <w:p w14:paraId="7C0C6CB1" w14:textId="77777777" w:rsidR="00321E24" w:rsidRPr="00321E24" w:rsidRDefault="00321E24" w:rsidP="00321E24">
      <w:pPr>
        <w:pStyle w:val="3"/>
        <w:rPr>
          <w:rFonts w:ascii="Times New Roman" w:hAnsi="Times New Roman" w:cs="Times New Roman"/>
          <w:sz w:val="24"/>
          <w:szCs w:val="24"/>
        </w:rPr>
      </w:pPr>
      <w:bookmarkStart w:id="17" w:name="_Toc3031"/>
      <w:bookmarkStart w:id="18" w:name="_Toc531031780"/>
      <w:bookmarkEnd w:id="17"/>
      <w:r w:rsidRPr="00321E24">
        <w:rPr>
          <w:rFonts w:ascii="Times New Roman" w:hAnsi="Times New Roman" w:cs="Times New Roman"/>
          <w:sz w:val="24"/>
          <w:szCs w:val="24"/>
        </w:rPr>
        <w:t>2.3.4 Porter's generic strategies</w:t>
      </w:r>
      <w:bookmarkEnd w:id="18"/>
    </w:p>
    <w:p w14:paraId="03B2BF6F" w14:textId="77777777" w:rsidR="00321E24" w:rsidRPr="00321E24" w:rsidRDefault="00321E24" w:rsidP="00321E24">
      <w:pPr>
        <w:autoSpaceDE w:val="0"/>
        <w:rPr>
          <w:rFonts w:ascii="Times New Roman" w:eastAsia="宋体" w:hAnsi="Times New Roman" w:cs="Times New Roman"/>
          <w:sz w:val="24"/>
          <w:szCs w:val="24"/>
        </w:rPr>
      </w:pPr>
      <w:r w:rsidRPr="00321E24">
        <w:rPr>
          <w:rFonts w:ascii="Times New Roman" w:eastAsia="Arial" w:hAnsi="Times New Roman" w:cs="Times New Roman"/>
          <w:sz w:val="24"/>
          <w:szCs w:val="24"/>
        </w:rPr>
        <w:t xml:space="preserve">There are three methods in which enterprises can gain a competitive advantage. They are </w:t>
      </w:r>
      <w:r w:rsidRPr="00321E24">
        <w:rPr>
          <w:rFonts w:ascii="Times New Roman" w:eastAsia="Arial" w:hAnsi="Times New Roman" w:cs="Times New Roman"/>
          <w:b/>
          <w:bCs/>
          <w:sz w:val="24"/>
          <w:szCs w:val="24"/>
        </w:rPr>
        <w:t>overall cost leadership</w:t>
      </w:r>
      <w:r w:rsidRPr="00321E24">
        <w:rPr>
          <w:rFonts w:ascii="Times New Roman" w:eastAsia="Arial" w:hAnsi="Times New Roman" w:cs="Times New Roman"/>
          <w:sz w:val="24"/>
          <w:szCs w:val="24"/>
        </w:rPr>
        <w:t xml:space="preserve">, </w:t>
      </w:r>
      <w:r w:rsidRPr="00321E24">
        <w:rPr>
          <w:rFonts w:ascii="Times New Roman" w:eastAsia="Arial" w:hAnsi="Times New Roman" w:cs="Times New Roman"/>
          <w:b/>
          <w:bCs/>
          <w:sz w:val="24"/>
          <w:szCs w:val="24"/>
        </w:rPr>
        <w:t xml:space="preserve">differentiation </w:t>
      </w:r>
      <w:r w:rsidRPr="00321E24">
        <w:rPr>
          <w:rFonts w:ascii="Times New Roman" w:eastAsia="Arial" w:hAnsi="Times New Roman" w:cs="Times New Roman"/>
          <w:sz w:val="24"/>
          <w:szCs w:val="24"/>
        </w:rPr>
        <w:t>and</w:t>
      </w:r>
      <w:r w:rsidRPr="00321E24">
        <w:rPr>
          <w:rFonts w:ascii="Times New Roman" w:eastAsia="Arial" w:hAnsi="Times New Roman" w:cs="Times New Roman"/>
          <w:b/>
          <w:bCs/>
          <w:sz w:val="24"/>
          <w:szCs w:val="24"/>
        </w:rPr>
        <w:t xml:space="preserve"> focus</w:t>
      </w:r>
      <w:r w:rsidRPr="00321E24">
        <w:rPr>
          <w:rFonts w:ascii="Times New Roman" w:eastAsia="Arial" w:hAnsi="Times New Roman" w:cs="Times New Roman"/>
          <w:sz w:val="24"/>
          <w:szCs w:val="24"/>
        </w:rPr>
        <w:t>. The overall cost of leadership allows the price of its products to be lower than that of competitors, thus occupying market share. Differentiation can accurately target the target user groups and customize a unique product or service for each group. Enterprise use Focus with Overall market leadership and/or Differentiation to effectively capture industry and market trends and make money. (Porter</w:t>
      </w:r>
      <w:r w:rsidRPr="00321E24">
        <w:rPr>
          <w:rFonts w:ascii="Times New Roman" w:eastAsia="宋体" w:hAnsi="Times New Roman" w:cs="Times New Roman"/>
          <w:sz w:val="24"/>
          <w:szCs w:val="24"/>
        </w:rPr>
        <w:t>, 1980)</w:t>
      </w:r>
    </w:p>
    <w:p w14:paraId="4F7A7DB2" w14:textId="29350229" w:rsidR="00321E24" w:rsidRDefault="00321E24" w:rsidP="00321E24">
      <w:pPr>
        <w:autoSpaceDE w:val="0"/>
        <w:jc w:val="center"/>
        <w:rPr>
          <w:rFonts w:ascii="Times New Roman" w:eastAsia="宋体" w:hAnsi="Times New Roman" w:cs="Times New Roman"/>
          <w:sz w:val="24"/>
          <w:szCs w:val="24"/>
        </w:rPr>
      </w:pPr>
      <w:r w:rsidRPr="00321E24">
        <w:rPr>
          <w:rFonts w:ascii="Times New Roman" w:eastAsia="宋体" w:hAnsi="Times New Roman" w:cs="Times New Roman"/>
          <w:noProof/>
          <w:sz w:val="24"/>
          <w:szCs w:val="24"/>
        </w:rPr>
        <w:drawing>
          <wp:inline distT="0" distB="0" distL="0" distR="0" wp14:anchorId="6FB27265" wp14:editId="29DFA9DA">
            <wp:extent cx="3743325" cy="2538157"/>
            <wp:effectExtent l="0" t="0" r="0" b="0"/>
            <wp:docPr id="5" name="图片 5" descr="C:\Users\Guo\AppData\Local\Temp\ksohtml\wpsF9B2.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uo\AppData\Local\Temp\ksohtml\wpsF9B2.tmp.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54577" cy="2545786"/>
                    </a:xfrm>
                    <a:prstGeom prst="rect">
                      <a:avLst/>
                    </a:prstGeom>
                    <a:noFill/>
                    <a:ln>
                      <a:noFill/>
                    </a:ln>
                  </pic:spPr>
                </pic:pic>
              </a:graphicData>
            </a:graphic>
          </wp:inline>
        </w:drawing>
      </w:r>
    </w:p>
    <w:p w14:paraId="4246CBBD" w14:textId="0483CDCA" w:rsidR="00321E24" w:rsidRPr="00321E24" w:rsidRDefault="00321E24" w:rsidP="00321E24">
      <w:pPr>
        <w:autoSpaceDE w:val="0"/>
        <w:jc w:val="center"/>
        <w:rPr>
          <w:rFonts w:ascii="Times New Roman" w:eastAsia="宋体" w:hAnsi="Times New Roman" w:cs="Times New Roman"/>
          <w:sz w:val="24"/>
          <w:szCs w:val="24"/>
        </w:rPr>
      </w:pPr>
      <w:r w:rsidRPr="00321E24">
        <w:rPr>
          <w:rFonts w:ascii="Times New Roman" w:eastAsia="宋体" w:hAnsi="Times New Roman" w:cs="Times New Roman"/>
          <w:sz w:val="24"/>
          <w:szCs w:val="24"/>
        </w:rPr>
        <w:t>Figure 1 - Porter's generic strategies</w:t>
      </w:r>
    </w:p>
    <w:p w14:paraId="56CC8DC9" w14:textId="66028568" w:rsidR="00321E24" w:rsidRPr="00321E24" w:rsidRDefault="00321E24" w:rsidP="00321E24">
      <w:pPr>
        <w:pStyle w:val="1"/>
        <w:rPr>
          <w:rFonts w:ascii="Times New Roman" w:hAnsi="Times New Roman" w:cs="Times New Roman"/>
          <w:sz w:val="24"/>
          <w:szCs w:val="24"/>
        </w:rPr>
      </w:pPr>
      <w:bookmarkStart w:id="19" w:name="_Toc9631"/>
      <w:bookmarkEnd w:id="19"/>
      <w:r w:rsidRPr="00321E24">
        <w:rPr>
          <w:rFonts w:ascii="Times New Roman" w:hAnsi="Times New Roman" w:cs="Times New Roman"/>
          <w:sz w:val="24"/>
          <w:szCs w:val="24"/>
        </w:rPr>
        <w:br w:type="page"/>
      </w:r>
      <w:bookmarkStart w:id="20" w:name="_Toc531031781"/>
      <w:r w:rsidRPr="00321E24">
        <w:rPr>
          <w:rFonts w:ascii="Times New Roman" w:hAnsi="Times New Roman" w:cs="Times New Roman"/>
          <w:sz w:val="24"/>
          <w:szCs w:val="24"/>
        </w:rPr>
        <w:lastRenderedPageBreak/>
        <w:t>3.0 Main body</w:t>
      </w:r>
      <w:bookmarkEnd w:id="20"/>
    </w:p>
    <w:p w14:paraId="006836BC"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Adidas uses </w:t>
      </w:r>
      <w:r w:rsidRPr="00321E24">
        <w:rPr>
          <w:rFonts w:ascii="Times New Roman" w:eastAsia="Arial" w:hAnsi="Times New Roman" w:cs="Times New Roman"/>
          <w:b/>
          <w:bCs/>
          <w:sz w:val="24"/>
          <w:szCs w:val="24"/>
        </w:rPr>
        <w:t xml:space="preserve">Differentiation </w:t>
      </w:r>
      <w:r w:rsidRPr="00321E24">
        <w:rPr>
          <w:rFonts w:ascii="Times New Roman" w:eastAsia="Arial" w:hAnsi="Times New Roman" w:cs="Times New Roman"/>
          <w:sz w:val="24"/>
          <w:szCs w:val="24"/>
        </w:rPr>
        <w:t xml:space="preserve">and </w:t>
      </w:r>
      <w:r w:rsidRPr="00321E24">
        <w:rPr>
          <w:rFonts w:ascii="Times New Roman" w:eastAsia="Arial" w:hAnsi="Times New Roman" w:cs="Times New Roman"/>
          <w:b/>
          <w:bCs/>
          <w:sz w:val="24"/>
          <w:szCs w:val="24"/>
        </w:rPr>
        <w:t xml:space="preserve">Focus </w:t>
      </w:r>
      <w:r w:rsidRPr="00321E24">
        <w:rPr>
          <w:rFonts w:ascii="Times New Roman" w:eastAsia="Arial" w:hAnsi="Times New Roman" w:cs="Times New Roman"/>
          <w:sz w:val="24"/>
          <w:szCs w:val="24"/>
        </w:rPr>
        <w:t>in the sale of products and services.</w:t>
      </w:r>
    </w:p>
    <w:p w14:paraId="39086E30"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 </w:t>
      </w:r>
    </w:p>
    <w:p w14:paraId="13780181"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The Differentiation of Adidas is divided into internal and external. </w:t>
      </w:r>
    </w:p>
    <w:p w14:paraId="7DDE8076"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Adidas internally divides customers into </w:t>
      </w:r>
      <w:r w:rsidRPr="00321E24">
        <w:rPr>
          <w:rFonts w:ascii="Times New Roman" w:eastAsia="Arial" w:hAnsi="Times New Roman" w:cs="Times New Roman"/>
          <w:b/>
          <w:bCs/>
          <w:sz w:val="24"/>
          <w:szCs w:val="24"/>
        </w:rPr>
        <w:t>layfolk</w:t>
      </w:r>
      <w:r w:rsidRPr="00321E24">
        <w:rPr>
          <w:rFonts w:ascii="Times New Roman" w:eastAsia="Arial" w:hAnsi="Times New Roman" w:cs="Times New Roman"/>
          <w:sz w:val="24"/>
          <w:szCs w:val="24"/>
        </w:rPr>
        <w:t xml:space="preserve">, </w:t>
      </w:r>
      <w:r w:rsidRPr="00321E24">
        <w:rPr>
          <w:rFonts w:ascii="Times New Roman" w:eastAsia="Arial" w:hAnsi="Times New Roman" w:cs="Times New Roman"/>
          <w:b/>
          <w:bCs/>
          <w:sz w:val="24"/>
          <w:szCs w:val="24"/>
        </w:rPr>
        <w:t xml:space="preserve">fashionista </w:t>
      </w:r>
      <w:r w:rsidRPr="00321E24">
        <w:rPr>
          <w:rFonts w:ascii="Times New Roman" w:eastAsia="Arial" w:hAnsi="Times New Roman" w:cs="Times New Roman"/>
          <w:sz w:val="24"/>
          <w:szCs w:val="24"/>
        </w:rPr>
        <w:t xml:space="preserve">and </w:t>
      </w:r>
      <w:proofErr w:type="spellStart"/>
      <w:r w:rsidRPr="00321E24">
        <w:rPr>
          <w:rFonts w:ascii="Times New Roman" w:eastAsia="Arial" w:hAnsi="Times New Roman" w:cs="Times New Roman"/>
          <w:b/>
          <w:bCs/>
          <w:sz w:val="24"/>
          <w:szCs w:val="24"/>
        </w:rPr>
        <w:t>sporter</w:t>
      </w:r>
      <w:proofErr w:type="spellEnd"/>
      <w:r w:rsidRPr="00321E24">
        <w:rPr>
          <w:rFonts w:ascii="Times New Roman" w:eastAsia="Arial" w:hAnsi="Times New Roman" w:cs="Times New Roman"/>
          <w:b/>
          <w:bCs/>
          <w:sz w:val="24"/>
          <w:szCs w:val="24"/>
        </w:rPr>
        <w:t xml:space="preserve"> </w:t>
      </w:r>
      <w:r w:rsidRPr="00321E24">
        <w:rPr>
          <w:rFonts w:ascii="Times New Roman" w:eastAsia="Arial" w:hAnsi="Times New Roman" w:cs="Times New Roman"/>
          <w:sz w:val="24"/>
          <w:szCs w:val="24"/>
        </w:rPr>
        <w:t xml:space="preserve">through these three different brands, which means different brands focus on different user experiences. Externally, Adidas will use </w:t>
      </w:r>
      <w:proofErr w:type="gramStart"/>
      <w:r w:rsidRPr="00321E24">
        <w:rPr>
          <w:rFonts w:ascii="Times New Roman" w:eastAsia="Arial" w:hAnsi="Times New Roman" w:cs="Times New Roman"/>
          <w:sz w:val="24"/>
          <w:szCs w:val="24"/>
        </w:rPr>
        <w:t>a number of</w:t>
      </w:r>
      <w:proofErr w:type="gramEnd"/>
      <w:r w:rsidRPr="00321E24">
        <w:rPr>
          <w:rFonts w:ascii="Times New Roman" w:eastAsia="Arial" w:hAnsi="Times New Roman" w:cs="Times New Roman"/>
          <w:sz w:val="24"/>
          <w:szCs w:val="24"/>
        </w:rPr>
        <w:t xml:space="preserve"> methods to increase its market share, such as increasing its exposure to attract public attention.</w:t>
      </w:r>
    </w:p>
    <w:p w14:paraId="5BF31D76"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 </w:t>
      </w:r>
    </w:p>
    <w:p w14:paraId="18BE159B"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Combined with Differentiation, Adidas uses Focus to follow up research and analyze the preferences and spending habits of different consumer groups. </w:t>
      </w:r>
    </w:p>
    <w:p w14:paraId="4F4F97B3"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Different advertisements and different products are designed for different users to effectively increase the average total profit of each Adidas product.</w:t>
      </w:r>
    </w:p>
    <w:p w14:paraId="3B7B974D" w14:textId="77777777" w:rsidR="00321E24" w:rsidRPr="00321E24" w:rsidRDefault="00321E24" w:rsidP="00321E24">
      <w:pPr>
        <w:pStyle w:val="2"/>
        <w:rPr>
          <w:rFonts w:ascii="Times New Roman" w:hAnsi="Times New Roman" w:cs="Times New Roman"/>
          <w:sz w:val="24"/>
          <w:szCs w:val="24"/>
        </w:rPr>
      </w:pPr>
      <w:bookmarkStart w:id="21" w:name="_Toc21811"/>
      <w:bookmarkStart w:id="22" w:name="_Toc531031782"/>
      <w:bookmarkEnd w:id="21"/>
      <w:r w:rsidRPr="00321E24">
        <w:rPr>
          <w:rFonts w:ascii="Times New Roman" w:hAnsi="Times New Roman" w:cs="Times New Roman"/>
          <w:sz w:val="24"/>
          <w:szCs w:val="24"/>
        </w:rPr>
        <w:t>3.1 Application of Strategy</w:t>
      </w:r>
      <w:bookmarkEnd w:id="22"/>
    </w:p>
    <w:p w14:paraId="0F6846AF" w14:textId="77777777" w:rsidR="00321E24" w:rsidRPr="00321E24" w:rsidRDefault="00321E24" w:rsidP="00321E24">
      <w:pPr>
        <w:pStyle w:val="3"/>
        <w:rPr>
          <w:rFonts w:ascii="Times New Roman" w:hAnsi="Times New Roman" w:cs="Times New Roman"/>
          <w:sz w:val="24"/>
          <w:szCs w:val="24"/>
        </w:rPr>
      </w:pPr>
      <w:bookmarkStart w:id="23" w:name="_Toc28702"/>
      <w:bookmarkStart w:id="24" w:name="_Toc531031783"/>
      <w:bookmarkEnd w:id="23"/>
      <w:r w:rsidRPr="00321E24">
        <w:rPr>
          <w:rFonts w:ascii="Times New Roman" w:hAnsi="Times New Roman" w:cs="Times New Roman"/>
          <w:sz w:val="24"/>
          <w:szCs w:val="24"/>
        </w:rPr>
        <w:t>3.1.1 Brand</w:t>
      </w:r>
      <w:bookmarkEnd w:id="24"/>
    </w:p>
    <w:p w14:paraId="2E6C55A8" w14:textId="77777777" w:rsidR="00321E24" w:rsidRPr="00321E24" w:rsidRDefault="00321E24" w:rsidP="00321E24">
      <w:pPr>
        <w:rPr>
          <w:rFonts w:ascii="Times New Roman" w:eastAsia="宋体" w:hAnsi="Times New Roman" w:cs="Times New Roman"/>
          <w:sz w:val="24"/>
          <w:szCs w:val="24"/>
        </w:rPr>
      </w:pPr>
      <w:r w:rsidRPr="00321E24">
        <w:rPr>
          <w:rFonts w:ascii="Times New Roman" w:eastAsia="宋体" w:hAnsi="Times New Roman" w:cs="Times New Roman"/>
          <w:sz w:val="24"/>
          <w:szCs w:val="24"/>
        </w:rPr>
        <w:t>Brand is a series of marketing and communication methods designed to help customers differentiate their products from competitors. The brand strategy consists of brand’s identity, brand communication, brand awareness, brand loyalty, and various brand management. (</w:t>
      </w:r>
      <w:proofErr w:type="spellStart"/>
      <w:r w:rsidRPr="00321E24">
        <w:rPr>
          <w:rFonts w:ascii="Times New Roman" w:eastAsia="宋体" w:hAnsi="Times New Roman" w:cs="Times New Roman"/>
          <w:sz w:val="24"/>
          <w:szCs w:val="24"/>
        </w:rPr>
        <w:t>Ghodeswar</w:t>
      </w:r>
      <w:proofErr w:type="spellEnd"/>
      <w:r w:rsidRPr="00321E24">
        <w:rPr>
          <w:rFonts w:ascii="Times New Roman" w:eastAsia="宋体" w:hAnsi="Times New Roman" w:cs="Times New Roman"/>
          <w:sz w:val="24"/>
          <w:szCs w:val="24"/>
        </w:rPr>
        <w:t>, 2008)</w:t>
      </w:r>
    </w:p>
    <w:p w14:paraId="0D1EDCB6" w14:textId="77777777" w:rsidR="00321E24" w:rsidRPr="00321E24" w:rsidRDefault="00321E24" w:rsidP="00321E24">
      <w:p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 </w:t>
      </w:r>
    </w:p>
    <w:p w14:paraId="7405DAF3" w14:textId="77777777" w:rsidR="00321E24" w:rsidRPr="00321E24" w:rsidRDefault="00321E24" w:rsidP="00321E24">
      <w:pPr>
        <w:autoSpaceDE w:val="0"/>
        <w:rPr>
          <w:rFonts w:ascii="Times New Roman" w:eastAsia="Arial" w:hAnsi="Times New Roman" w:cs="Times New Roman"/>
          <w:b/>
          <w:bCs/>
          <w:sz w:val="24"/>
          <w:szCs w:val="24"/>
        </w:rPr>
      </w:pPr>
      <w:r w:rsidRPr="00321E24">
        <w:rPr>
          <w:rFonts w:ascii="Times New Roman" w:eastAsia="Arial" w:hAnsi="Times New Roman" w:cs="Times New Roman"/>
          <w:b/>
          <w:bCs/>
          <w:sz w:val="24"/>
          <w:szCs w:val="24"/>
        </w:rPr>
        <w:t xml:space="preserve">Brand of Adidas </w:t>
      </w:r>
    </w:p>
    <w:p w14:paraId="1FAD9C42" w14:textId="77777777" w:rsidR="00321E24" w:rsidRPr="00321E24" w:rsidRDefault="00321E24" w:rsidP="00321E24">
      <w:pPr>
        <w:autoSpaceDE w:val="0"/>
        <w:rPr>
          <w:rFonts w:ascii="Times New Roman" w:eastAsia="Arial" w:hAnsi="Times New Roman" w:cs="Times New Roman"/>
          <w:b/>
          <w:bCs/>
          <w:sz w:val="24"/>
          <w:szCs w:val="24"/>
        </w:rPr>
      </w:pPr>
      <w:r w:rsidRPr="00321E24">
        <w:rPr>
          <w:rFonts w:ascii="Times New Roman" w:eastAsia="Arial" w:hAnsi="Times New Roman" w:cs="Times New Roman"/>
          <w:sz w:val="24"/>
          <w:szCs w:val="24"/>
        </w:rPr>
        <w:t xml:space="preserve">Adidas has three different logos, which are trefoil representing </w:t>
      </w:r>
      <w:r w:rsidRPr="00321E24">
        <w:rPr>
          <w:rFonts w:ascii="Times New Roman" w:eastAsia="Arial" w:hAnsi="Times New Roman" w:cs="Times New Roman"/>
          <w:b/>
          <w:bCs/>
          <w:sz w:val="24"/>
          <w:szCs w:val="24"/>
        </w:rPr>
        <w:t>Originals</w:t>
      </w:r>
      <w:r w:rsidRPr="00321E24">
        <w:rPr>
          <w:rFonts w:ascii="Times New Roman" w:eastAsia="Arial" w:hAnsi="Times New Roman" w:cs="Times New Roman"/>
          <w:sz w:val="24"/>
          <w:szCs w:val="24"/>
        </w:rPr>
        <w:t xml:space="preserve">, sphere representing </w:t>
      </w:r>
      <w:r w:rsidRPr="00321E24">
        <w:rPr>
          <w:rFonts w:ascii="Times New Roman" w:eastAsia="Arial" w:hAnsi="Times New Roman" w:cs="Times New Roman"/>
          <w:b/>
          <w:bCs/>
          <w:sz w:val="24"/>
          <w:szCs w:val="24"/>
        </w:rPr>
        <w:t xml:space="preserve">Style </w:t>
      </w:r>
      <w:r w:rsidRPr="00321E24">
        <w:rPr>
          <w:rFonts w:ascii="Times New Roman" w:eastAsia="Arial" w:hAnsi="Times New Roman" w:cs="Times New Roman"/>
          <w:sz w:val="24"/>
          <w:szCs w:val="24"/>
        </w:rPr>
        <w:t xml:space="preserve">and three-stripes representing </w:t>
      </w:r>
      <w:r w:rsidRPr="00321E24">
        <w:rPr>
          <w:rFonts w:ascii="Times New Roman" w:eastAsia="Arial" w:hAnsi="Times New Roman" w:cs="Times New Roman"/>
          <w:b/>
          <w:bCs/>
          <w:sz w:val="24"/>
          <w:szCs w:val="24"/>
        </w:rPr>
        <w:t>Performance.</w:t>
      </w:r>
    </w:p>
    <w:p w14:paraId="62504CBE" w14:textId="77777777" w:rsidR="00321E24" w:rsidRPr="00321E24" w:rsidRDefault="00321E24" w:rsidP="00321E24">
      <w:pPr>
        <w:autoSpaceDE w:val="0"/>
        <w:rPr>
          <w:rFonts w:ascii="Times New Roman" w:eastAsia="Arial" w:hAnsi="Times New Roman" w:cs="Times New Roman"/>
          <w:b/>
          <w:bCs/>
          <w:sz w:val="24"/>
          <w:szCs w:val="24"/>
        </w:rPr>
      </w:pPr>
      <w:r w:rsidRPr="00321E24">
        <w:rPr>
          <w:rFonts w:ascii="Times New Roman" w:eastAsia="Arial" w:hAnsi="Times New Roman" w:cs="Times New Roman"/>
          <w:b/>
          <w:bCs/>
          <w:sz w:val="24"/>
          <w:szCs w:val="24"/>
        </w:rPr>
        <w:t xml:space="preserve"> </w:t>
      </w:r>
    </w:p>
    <w:p w14:paraId="3D9CFAC7" w14:textId="77777777" w:rsidR="00321E24" w:rsidRPr="00321E24" w:rsidRDefault="00321E24" w:rsidP="00321E24">
      <w:pPr>
        <w:autoSpaceDE w:val="0"/>
        <w:jc w:val="center"/>
        <w:rPr>
          <w:rFonts w:ascii="Times New Roman" w:eastAsia="Arial" w:hAnsi="Times New Roman" w:cs="Times New Roman"/>
          <w:b/>
          <w:bCs/>
          <w:sz w:val="24"/>
          <w:szCs w:val="24"/>
        </w:rPr>
      </w:pPr>
      <w:r w:rsidRPr="00321E24">
        <w:rPr>
          <w:rFonts w:ascii="Times New Roman" w:eastAsia="宋体" w:hAnsi="Times New Roman" w:cs="Times New Roman"/>
          <w:noProof/>
          <w:sz w:val="24"/>
          <w:szCs w:val="24"/>
        </w:rPr>
        <w:drawing>
          <wp:inline distT="0" distB="0" distL="0" distR="0" wp14:anchorId="1D63456D" wp14:editId="046B23E5">
            <wp:extent cx="5048250" cy="2228850"/>
            <wp:effectExtent l="0" t="0" r="0" b="0"/>
            <wp:docPr id="6" name="图片 6" descr="C:\Users\Guo\AppData\Local\Temp\ksohtml\wpsF9B3.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uo\AppData\Local\Temp\ksohtml\wpsF9B3.tmp.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48250" cy="2228850"/>
                    </a:xfrm>
                    <a:prstGeom prst="rect">
                      <a:avLst/>
                    </a:prstGeom>
                    <a:noFill/>
                    <a:ln>
                      <a:noFill/>
                    </a:ln>
                  </pic:spPr>
                </pic:pic>
              </a:graphicData>
            </a:graphic>
          </wp:inline>
        </w:drawing>
      </w:r>
    </w:p>
    <w:p w14:paraId="4A4D7165" w14:textId="77777777" w:rsidR="00321E24" w:rsidRPr="00321E24" w:rsidRDefault="00321E24" w:rsidP="00321E24">
      <w:pPr>
        <w:autoSpaceDE w:val="0"/>
        <w:jc w:val="center"/>
        <w:rPr>
          <w:rFonts w:ascii="Times New Roman" w:eastAsia="宋体" w:hAnsi="Times New Roman" w:cs="Times New Roman"/>
          <w:sz w:val="24"/>
          <w:szCs w:val="24"/>
        </w:rPr>
      </w:pPr>
      <w:r w:rsidRPr="00321E24">
        <w:rPr>
          <w:rFonts w:ascii="Times New Roman" w:eastAsia="宋体" w:hAnsi="Times New Roman" w:cs="Times New Roman"/>
          <w:sz w:val="24"/>
          <w:szCs w:val="24"/>
        </w:rPr>
        <w:t>Figure 2 - Adidas’ different brands</w:t>
      </w:r>
    </w:p>
    <w:p w14:paraId="18040603" w14:textId="77777777" w:rsidR="00321E24" w:rsidRPr="00321E24" w:rsidRDefault="00321E24" w:rsidP="00321E24">
      <w:pPr>
        <w:autoSpaceDE w:val="0"/>
        <w:rPr>
          <w:rFonts w:ascii="Times New Roman" w:eastAsia="Arial" w:hAnsi="Times New Roman" w:cs="Times New Roman"/>
          <w:b/>
          <w:bCs/>
          <w:sz w:val="24"/>
          <w:szCs w:val="24"/>
        </w:rPr>
      </w:pPr>
      <w:r w:rsidRPr="00321E24">
        <w:rPr>
          <w:rFonts w:ascii="Times New Roman" w:eastAsia="Arial" w:hAnsi="Times New Roman" w:cs="Times New Roman"/>
          <w:b/>
          <w:bCs/>
          <w:sz w:val="24"/>
          <w:szCs w:val="24"/>
        </w:rPr>
        <w:t xml:space="preserve"> </w:t>
      </w:r>
    </w:p>
    <w:p w14:paraId="6D675E27"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lastRenderedPageBreak/>
        <w:t xml:space="preserve">The three-striped logo was designed by Adidas' founder, </w:t>
      </w:r>
      <w:r w:rsidRPr="00321E24">
        <w:rPr>
          <w:rFonts w:ascii="Times New Roman" w:eastAsia="宋体" w:hAnsi="Times New Roman" w:cs="Times New Roman"/>
          <w:sz w:val="24"/>
          <w:szCs w:val="24"/>
        </w:rPr>
        <w:t xml:space="preserve">Adolf Adi </w:t>
      </w:r>
      <w:proofErr w:type="spellStart"/>
      <w:r w:rsidRPr="00321E24">
        <w:rPr>
          <w:rFonts w:ascii="Times New Roman" w:eastAsia="宋体" w:hAnsi="Times New Roman" w:cs="Times New Roman"/>
          <w:sz w:val="24"/>
          <w:szCs w:val="24"/>
        </w:rPr>
        <w:t>Dassler</w:t>
      </w:r>
      <w:proofErr w:type="spellEnd"/>
      <w:r w:rsidRPr="00321E24">
        <w:rPr>
          <w:rFonts w:ascii="Times New Roman" w:eastAsia="Arial" w:hAnsi="Times New Roman" w:cs="Times New Roman"/>
          <w:sz w:val="24"/>
          <w:szCs w:val="24"/>
        </w:rPr>
        <w:t xml:space="preserve">, and the three-striped logo represents the mountains, pointing to the desire to achieve challenges, achieve the future and continually achieve goals. But the power to use the three stripes is not owned by Adidas from the </w:t>
      </w:r>
      <w:proofErr w:type="gramStart"/>
      <w:r w:rsidRPr="00321E24">
        <w:rPr>
          <w:rFonts w:ascii="Times New Roman" w:eastAsia="Arial" w:hAnsi="Times New Roman" w:cs="Times New Roman"/>
          <w:sz w:val="24"/>
          <w:szCs w:val="24"/>
        </w:rPr>
        <w:t>beginning.(</w:t>
      </w:r>
      <w:proofErr w:type="gramEnd"/>
      <w:r w:rsidRPr="00321E24">
        <w:rPr>
          <w:rFonts w:ascii="Times New Roman" w:eastAsia="Arial" w:hAnsi="Times New Roman" w:cs="Times New Roman"/>
          <w:sz w:val="24"/>
          <w:szCs w:val="24"/>
        </w:rPr>
        <w:t>Marketing, 2012) Adidas purchased its iconic three-striped logo from the Finnish sneaker brand Karhu Sports in 1952. (Weather, 201</w:t>
      </w:r>
      <w:r w:rsidRPr="00321E24">
        <w:rPr>
          <w:rFonts w:ascii="Times New Roman" w:eastAsia="宋体" w:hAnsi="Times New Roman" w:cs="Times New Roman"/>
          <w:sz w:val="24"/>
          <w:szCs w:val="24"/>
        </w:rPr>
        <w:t>2</w:t>
      </w:r>
      <w:r w:rsidRPr="00321E24">
        <w:rPr>
          <w:rFonts w:ascii="Times New Roman" w:eastAsia="Arial" w:hAnsi="Times New Roman" w:cs="Times New Roman"/>
          <w:sz w:val="24"/>
          <w:szCs w:val="24"/>
        </w:rPr>
        <w:t>)</w:t>
      </w:r>
    </w:p>
    <w:p w14:paraId="3193FFCC"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 </w:t>
      </w:r>
    </w:p>
    <w:p w14:paraId="15C8F1E1"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Trefoil represented is to connect three continents together - which is shaped like a three-dimensional expansion of the Earth plane, and is very similar to a world map, a symbol of the exercise to extend the power of the world. (Marketing, 2012)</w:t>
      </w:r>
    </w:p>
    <w:p w14:paraId="58F40420" w14:textId="77777777" w:rsidR="00321E24" w:rsidRPr="00321E24" w:rsidRDefault="00321E24" w:rsidP="00321E24">
      <w:pPr>
        <w:autoSpaceDE w:val="0"/>
        <w:rPr>
          <w:rFonts w:ascii="Times New Roman" w:eastAsia="Arial" w:hAnsi="Times New Roman" w:cs="Times New Roman"/>
          <w:b/>
          <w:bCs/>
          <w:sz w:val="24"/>
          <w:szCs w:val="24"/>
        </w:rPr>
      </w:pPr>
      <w:r w:rsidRPr="00321E24">
        <w:rPr>
          <w:rFonts w:ascii="Times New Roman" w:eastAsia="Arial" w:hAnsi="Times New Roman" w:cs="Times New Roman"/>
          <w:b/>
          <w:bCs/>
          <w:sz w:val="24"/>
          <w:szCs w:val="24"/>
        </w:rPr>
        <w:t xml:space="preserve"> </w:t>
      </w:r>
    </w:p>
    <w:p w14:paraId="244F3317"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Adidas style is a high-end fashion brand that Japanese designer Yamamoto and the Adidas brand cooperate with. Its products can be said to be the </w:t>
      </w:r>
      <w:proofErr w:type="gramStart"/>
      <w:r w:rsidRPr="00321E24">
        <w:rPr>
          <w:rFonts w:ascii="Times New Roman" w:eastAsia="Arial" w:hAnsi="Times New Roman" w:cs="Times New Roman"/>
          <w:sz w:val="24"/>
          <w:szCs w:val="24"/>
        </w:rPr>
        <w:t>most close</w:t>
      </w:r>
      <w:proofErr w:type="gramEnd"/>
      <w:r w:rsidRPr="00321E24">
        <w:rPr>
          <w:rFonts w:ascii="Times New Roman" w:eastAsia="Arial" w:hAnsi="Times New Roman" w:cs="Times New Roman"/>
          <w:sz w:val="24"/>
          <w:szCs w:val="24"/>
        </w:rPr>
        <w:t xml:space="preserve"> to the fashion front of the Adidas brand, and to a certain extent, it is a luxury series. The meaning of the logo symbol represents the spirit of the influx of people who always stand at the forefront of fashion and pursue high-end enjoyment. (Marketing, 2012)</w:t>
      </w:r>
    </w:p>
    <w:p w14:paraId="0D67CFAD" w14:textId="77777777" w:rsidR="00321E24" w:rsidRPr="00321E24" w:rsidRDefault="00321E24" w:rsidP="00321E24">
      <w:pPr>
        <w:autoSpaceDE w:val="0"/>
        <w:rPr>
          <w:rFonts w:ascii="Times New Roman" w:eastAsia="Arial" w:hAnsi="Times New Roman" w:cs="Times New Roman"/>
          <w:b/>
          <w:bCs/>
          <w:sz w:val="24"/>
          <w:szCs w:val="24"/>
        </w:rPr>
      </w:pPr>
      <w:r w:rsidRPr="00321E24">
        <w:rPr>
          <w:rFonts w:ascii="Times New Roman" w:eastAsia="Arial" w:hAnsi="Times New Roman" w:cs="Times New Roman"/>
          <w:b/>
          <w:bCs/>
          <w:sz w:val="24"/>
          <w:szCs w:val="24"/>
        </w:rPr>
        <w:t xml:space="preserve"> </w:t>
      </w:r>
    </w:p>
    <w:p w14:paraId="6296DCEA" w14:textId="77777777" w:rsidR="00321E24" w:rsidRPr="00321E24" w:rsidRDefault="00321E24" w:rsidP="00321E24">
      <w:pPr>
        <w:autoSpaceDE w:val="0"/>
        <w:rPr>
          <w:rFonts w:ascii="Times New Roman" w:eastAsia="Arial" w:hAnsi="Times New Roman" w:cs="Times New Roman"/>
          <w:b/>
          <w:bCs/>
          <w:sz w:val="24"/>
          <w:szCs w:val="24"/>
        </w:rPr>
      </w:pPr>
      <w:r w:rsidRPr="00321E24">
        <w:rPr>
          <w:rFonts w:ascii="Times New Roman" w:eastAsia="Arial" w:hAnsi="Times New Roman" w:cs="Times New Roman"/>
          <w:b/>
          <w:bCs/>
          <w:sz w:val="24"/>
          <w:szCs w:val="24"/>
        </w:rPr>
        <w:t xml:space="preserve">Brand communication &amp; awareness </w:t>
      </w:r>
    </w:p>
    <w:p w14:paraId="50A5D845"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Celebrity endorsements is a common advertising marketing strategy, in which celebrities use their positive social status or reputation to help promote products. (Lee</w:t>
      </w:r>
      <w:r w:rsidRPr="00321E24">
        <w:rPr>
          <w:rFonts w:ascii="Times New Roman" w:eastAsia="宋体" w:hAnsi="Times New Roman" w:cs="Times New Roman"/>
          <w:sz w:val="24"/>
          <w:szCs w:val="24"/>
        </w:rPr>
        <w:t>, 2008</w:t>
      </w:r>
      <w:r w:rsidRPr="00321E24">
        <w:rPr>
          <w:rFonts w:ascii="Times New Roman" w:eastAsia="Arial" w:hAnsi="Times New Roman" w:cs="Times New Roman"/>
          <w:sz w:val="24"/>
          <w:szCs w:val="24"/>
        </w:rPr>
        <w:t>)</w:t>
      </w:r>
    </w:p>
    <w:p w14:paraId="0566B20D" w14:textId="77777777" w:rsidR="00321E24" w:rsidRPr="00321E24" w:rsidRDefault="00321E24" w:rsidP="00321E24">
      <w:pPr>
        <w:autoSpaceDE w:val="0"/>
        <w:rPr>
          <w:rFonts w:ascii="Times New Roman" w:eastAsia="Arial" w:hAnsi="Times New Roman" w:cs="Times New Roman"/>
          <w:b/>
          <w:bCs/>
          <w:sz w:val="24"/>
          <w:szCs w:val="24"/>
        </w:rPr>
      </w:pPr>
      <w:r w:rsidRPr="00321E24">
        <w:rPr>
          <w:rFonts w:ascii="Times New Roman" w:eastAsia="Arial" w:hAnsi="Times New Roman" w:cs="Times New Roman"/>
          <w:b/>
          <w:bCs/>
          <w:sz w:val="24"/>
          <w:szCs w:val="24"/>
        </w:rPr>
        <w:t xml:space="preserve"> </w:t>
      </w:r>
    </w:p>
    <w:p w14:paraId="4FC94E2D"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As mentioned earlier, Adidas has internally divided customers into different groups. Therefore, Adidas needs to invite different celebrities to endorsements for different groups.</w:t>
      </w:r>
    </w:p>
    <w:p w14:paraId="78C8E9B0"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 </w:t>
      </w:r>
    </w:p>
    <w:p w14:paraId="4EBA00DE" w14:textId="77777777" w:rsidR="00321E24" w:rsidRPr="00321E24" w:rsidRDefault="00321E24" w:rsidP="00321E24">
      <w:pPr>
        <w:autoSpaceDE w:val="0"/>
        <w:rPr>
          <w:rFonts w:ascii="Times New Roman" w:eastAsia="宋体" w:hAnsi="Times New Roman" w:cs="Times New Roman"/>
          <w:sz w:val="24"/>
          <w:szCs w:val="24"/>
        </w:rPr>
      </w:pPr>
      <w:r w:rsidRPr="00321E24">
        <w:rPr>
          <w:rFonts w:ascii="Times New Roman" w:eastAsia="Arial" w:hAnsi="Times New Roman" w:cs="Times New Roman"/>
          <w:sz w:val="24"/>
          <w:szCs w:val="24"/>
        </w:rPr>
        <w:t>Celebrities facing layfolk should be highly acclaimed actors, such as Jet Li’s endorsement training shirt. (Li, 2009)</w:t>
      </w:r>
      <w:r w:rsidRPr="00321E24">
        <w:rPr>
          <w:rFonts w:ascii="Times New Roman" w:eastAsia="宋体" w:hAnsi="Times New Roman" w:cs="Times New Roman"/>
          <w:sz w:val="24"/>
          <w:szCs w:val="24"/>
        </w:rPr>
        <w:t xml:space="preserve"> Jet Li is a Chinese action star, and his films are known by many people. (</w:t>
      </w:r>
      <w:proofErr w:type="spellStart"/>
      <w:r w:rsidRPr="00321E24">
        <w:rPr>
          <w:rFonts w:ascii="Times New Roman" w:eastAsia="Arial" w:hAnsi="Times New Roman" w:cs="Times New Roman"/>
          <w:color w:val="0000FF"/>
          <w:sz w:val="24"/>
          <w:szCs w:val="24"/>
          <w:u w:val="single"/>
        </w:rPr>
        <w:t>Schwarzbaum</w:t>
      </w:r>
      <w:proofErr w:type="spellEnd"/>
      <w:r w:rsidRPr="00321E24">
        <w:rPr>
          <w:rFonts w:ascii="Times New Roman" w:eastAsia="宋体" w:hAnsi="Times New Roman" w:cs="Times New Roman"/>
          <w:color w:val="0000FF"/>
          <w:sz w:val="24"/>
          <w:szCs w:val="24"/>
          <w:u w:val="single"/>
        </w:rPr>
        <w:t xml:space="preserve">, </w:t>
      </w:r>
      <w:r w:rsidRPr="00321E24">
        <w:rPr>
          <w:rFonts w:ascii="Times New Roman" w:eastAsia="Arial" w:hAnsi="Times New Roman" w:cs="Times New Roman"/>
          <w:sz w:val="24"/>
          <w:szCs w:val="24"/>
        </w:rPr>
        <w:t>1998</w:t>
      </w:r>
      <w:r w:rsidRPr="00321E24">
        <w:rPr>
          <w:rFonts w:ascii="Times New Roman" w:eastAsia="宋体" w:hAnsi="Times New Roman" w:cs="Times New Roman"/>
          <w:color w:val="0000FF"/>
          <w:sz w:val="24"/>
          <w:szCs w:val="24"/>
          <w:u w:val="single"/>
        </w:rPr>
        <w:t xml:space="preserve">) </w:t>
      </w:r>
      <w:r w:rsidRPr="00321E24">
        <w:rPr>
          <w:rFonts w:ascii="Times New Roman" w:eastAsia="宋体" w:hAnsi="Times New Roman" w:cs="Times New Roman"/>
          <w:sz w:val="24"/>
          <w:szCs w:val="24"/>
        </w:rPr>
        <w:t xml:space="preserve">The theme of Jet Li’s endorsement is Kung Fu, which matches his impressions in the public. </w:t>
      </w:r>
    </w:p>
    <w:p w14:paraId="50C02F45" w14:textId="77777777" w:rsidR="00321E24" w:rsidRPr="00321E24" w:rsidRDefault="00321E24" w:rsidP="00321E24">
      <w:pPr>
        <w:autoSpaceDE w:val="0"/>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 </w:t>
      </w:r>
    </w:p>
    <w:p w14:paraId="77E2561C" w14:textId="77777777" w:rsidR="00321E24" w:rsidRPr="00321E24" w:rsidRDefault="00321E24" w:rsidP="00321E24">
      <w:pPr>
        <w:autoSpaceDE w:val="0"/>
        <w:rPr>
          <w:rFonts w:ascii="Times New Roman" w:eastAsia="宋体" w:hAnsi="Times New Roman" w:cs="Times New Roman"/>
          <w:sz w:val="24"/>
          <w:szCs w:val="24"/>
        </w:rPr>
      </w:pPr>
      <w:r w:rsidRPr="00321E24">
        <w:rPr>
          <w:rFonts w:ascii="Times New Roman" w:eastAsia="Arial" w:hAnsi="Times New Roman" w:cs="Times New Roman"/>
          <w:sz w:val="24"/>
          <w:szCs w:val="24"/>
        </w:rPr>
        <w:t>Celebrities for fashionista should be the star of the current fire, such as Justin Drew Bieber endorsement Adidas Neo. (Madden, 2012)</w:t>
      </w:r>
      <w:r w:rsidRPr="00321E24">
        <w:rPr>
          <w:rFonts w:ascii="Times New Roman" w:eastAsia="宋体" w:hAnsi="Times New Roman" w:cs="Times New Roman"/>
          <w:sz w:val="24"/>
          <w:szCs w:val="24"/>
        </w:rPr>
        <w:t xml:space="preserve"> Justin Drew Bieber is a Canadian singer-songwriter, who debuted in 2008 and his career has flourished over the past decade. He has been listed three times by Forbes magazine among the top ten most powerful celebrities in the world in 2011, which is the reason why Adidas chose him to endorse. </w:t>
      </w:r>
      <w:r w:rsidRPr="00321E24">
        <w:rPr>
          <w:rFonts w:ascii="Times New Roman" w:eastAsia="Arial" w:hAnsi="Times New Roman" w:cs="Times New Roman"/>
          <w:sz w:val="24"/>
          <w:szCs w:val="24"/>
        </w:rPr>
        <w:t>(</w:t>
      </w:r>
      <w:r w:rsidRPr="00321E24">
        <w:rPr>
          <w:rFonts w:ascii="Times New Roman" w:eastAsia="宋体" w:hAnsi="Times New Roman" w:cs="Times New Roman"/>
          <w:sz w:val="24"/>
          <w:szCs w:val="24"/>
        </w:rPr>
        <w:t>F</w:t>
      </w:r>
      <w:r w:rsidRPr="00321E24">
        <w:rPr>
          <w:rFonts w:ascii="Times New Roman" w:eastAsia="Arial" w:hAnsi="Times New Roman" w:cs="Times New Roman"/>
          <w:sz w:val="24"/>
          <w:szCs w:val="24"/>
        </w:rPr>
        <w:t>orbes, 2011)</w:t>
      </w:r>
    </w:p>
    <w:p w14:paraId="410E6D87" w14:textId="77777777" w:rsidR="00321E24" w:rsidRPr="00321E24" w:rsidRDefault="00321E24" w:rsidP="00321E24">
      <w:pPr>
        <w:autoSpaceDE w:val="0"/>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 </w:t>
      </w:r>
    </w:p>
    <w:p w14:paraId="618CA989" w14:textId="77777777" w:rsidR="00321E24" w:rsidRPr="00321E24" w:rsidRDefault="00321E24" w:rsidP="00321E24">
      <w:pPr>
        <w:autoSpaceDE w:val="0"/>
        <w:rPr>
          <w:rFonts w:ascii="Times New Roman" w:eastAsia="Arial" w:hAnsi="Times New Roman" w:cs="Times New Roman"/>
          <w:b/>
          <w:bCs/>
          <w:sz w:val="24"/>
          <w:szCs w:val="24"/>
        </w:rPr>
      </w:pPr>
      <w:r w:rsidRPr="00321E24">
        <w:rPr>
          <w:rFonts w:ascii="Times New Roman" w:eastAsia="Arial" w:hAnsi="Times New Roman" w:cs="Times New Roman"/>
          <w:sz w:val="24"/>
          <w:szCs w:val="24"/>
        </w:rPr>
        <w:t xml:space="preserve">Celebrities for </w:t>
      </w:r>
      <w:proofErr w:type="spellStart"/>
      <w:r w:rsidRPr="00321E24">
        <w:rPr>
          <w:rFonts w:ascii="Times New Roman" w:eastAsia="Arial" w:hAnsi="Times New Roman" w:cs="Times New Roman"/>
          <w:sz w:val="24"/>
          <w:szCs w:val="24"/>
        </w:rPr>
        <w:t>sporter</w:t>
      </w:r>
      <w:proofErr w:type="spellEnd"/>
      <w:r w:rsidRPr="00321E24">
        <w:rPr>
          <w:rFonts w:ascii="Times New Roman" w:eastAsia="Arial" w:hAnsi="Times New Roman" w:cs="Times New Roman"/>
          <w:sz w:val="24"/>
          <w:szCs w:val="24"/>
        </w:rPr>
        <w:t xml:space="preserve"> should be well-known athletes, such as Messi endorsement football shoes. (</w:t>
      </w:r>
      <w:proofErr w:type="spellStart"/>
      <w:r w:rsidRPr="00321E24">
        <w:rPr>
          <w:rFonts w:ascii="Times New Roman" w:eastAsia="Arial" w:hAnsi="Times New Roman" w:cs="Times New Roman"/>
          <w:sz w:val="24"/>
          <w:szCs w:val="24"/>
        </w:rPr>
        <w:t>Furgiuele</w:t>
      </w:r>
      <w:proofErr w:type="spellEnd"/>
      <w:r w:rsidRPr="00321E24">
        <w:rPr>
          <w:rFonts w:ascii="Times New Roman" w:eastAsia="Arial" w:hAnsi="Times New Roman" w:cs="Times New Roman"/>
          <w:sz w:val="24"/>
          <w:szCs w:val="24"/>
        </w:rPr>
        <w:t>, 2017)</w:t>
      </w:r>
      <w:r w:rsidRPr="00321E24">
        <w:rPr>
          <w:rFonts w:ascii="Times New Roman" w:eastAsia="宋体" w:hAnsi="Times New Roman" w:cs="Times New Roman"/>
          <w:sz w:val="24"/>
          <w:szCs w:val="24"/>
        </w:rPr>
        <w:t xml:space="preserve"> Lionel Andrés Messi </w:t>
      </w:r>
      <w:proofErr w:type="spellStart"/>
      <w:r w:rsidRPr="00321E24">
        <w:rPr>
          <w:rFonts w:ascii="Times New Roman" w:eastAsia="宋体" w:hAnsi="Times New Roman" w:cs="Times New Roman"/>
          <w:sz w:val="24"/>
          <w:szCs w:val="24"/>
        </w:rPr>
        <w:t>Cuccittini</w:t>
      </w:r>
      <w:proofErr w:type="spellEnd"/>
      <w:r w:rsidRPr="00321E24">
        <w:rPr>
          <w:rFonts w:ascii="Times New Roman" w:eastAsia="宋体" w:hAnsi="Times New Roman" w:cs="Times New Roman"/>
          <w:sz w:val="24"/>
          <w:szCs w:val="24"/>
        </w:rPr>
        <w:t xml:space="preserve"> is an Argentine professional football player who has served as a forward and captain of the Spanish club Barcelona and the Argentine national team. He is often considered one of the best players in the world because of his performance and is considered by many to be one of the greatest players. (</w:t>
      </w:r>
      <w:r w:rsidRPr="00321E24">
        <w:rPr>
          <w:rFonts w:ascii="Times New Roman" w:eastAsia="Arial" w:hAnsi="Times New Roman" w:cs="Times New Roman"/>
          <w:sz w:val="24"/>
          <w:szCs w:val="24"/>
        </w:rPr>
        <w:t>France-Presse</w:t>
      </w:r>
      <w:r w:rsidRPr="00321E24">
        <w:rPr>
          <w:rFonts w:ascii="Times New Roman" w:eastAsia="宋体" w:hAnsi="Times New Roman" w:cs="Times New Roman"/>
          <w:sz w:val="24"/>
          <w:szCs w:val="24"/>
        </w:rPr>
        <w:t xml:space="preserve">, 2016) Adidas designed a series of soccer shoes </w:t>
      </w:r>
      <w:r w:rsidRPr="00321E24">
        <w:rPr>
          <w:rFonts w:ascii="Times New Roman" w:eastAsia="宋体" w:hAnsi="Times New Roman" w:cs="Times New Roman"/>
          <w:sz w:val="24"/>
          <w:szCs w:val="24"/>
        </w:rPr>
        <w:lastRenderedPageBreak/>
        <w:t xml:space="preserve">called </w:t>
      </w:r>
      <w:proofErr w:type="spellStart"/>
      <w:r w:rsidRPr="00321E24">
        <w:rPr>
          <w:rFonts w:ascii="Times New Roman" w:eastAsia="宋体" w:hAnsi="Times New Roman" w:cs="Times New Roman"/>
          <w:sz w:val="24"/>
          <w:szCs w:val="24"/>
        </w:rPr>
        <w:t>Memeziz</w:t>
      </w:r>
      <w:proofErr w:type="spellEnd"/>
      <w:r w:rsidRPr="00321E24">
        <w:rPr>
          <w:rFonts w:ascii="Times New Roman" w:eastAsia="宋体" w:hAnsi="Times New Roman" w:cs="Times New Roman"/>
          <w:sz w:val="24"/>
          <w:szCs w:val="24"/>
        </w:rPr>
        <w:t xml:space="preserve"> for Messi. The customers have a high rating on this series of soccer shoes. </w:t>
      </w:r>
      <w:proofErr w:type="spellStart"/>
      <w:r w:rsidRPr="00321E24">
        <w:rPr>
          <w:rFonts w:ascii="Times New Roman" w:eastAsia="宋体" w:hAnsi="Times New Roman" w:cs="Times New Roman"/>
          <w:sz w:val="24"/>
          <w:szCs w:val="24"/>
        </w:rPr>
        <w:t>Neemeziz</w:t>
      </w:r>
      <w:proofErr w:type="spellEnd"/>
      <w:r w:rsidRPr="00321E24">
        <w:rPr>
          <w:rFonts w:ascii="Times New Roman" w:eastAsia="宋体" w:hAnsi="Times New Roman" w:cs="Times New Roman"/>
          <w:sz w:val="24"/>
          <w:szCs w:val="24"/>
        </w:rPr>
        <w:t xml:space="preserve"> on Amazon has received at least 4 stars, 5 is full.</w:t>
      </w:r>
    </w:p>
    <w:p w14:paraId="6C50D046" w14:textId="77777777" w:rsidR="00321E24" w:rsidRPr="00321E24" w:rsidRDefault="00321E24" w:rsidP="00321E24">
      <w:pPr>
        <w:pStyle w:val="3"/>
        <w:rPr>
          <w:rFonts w:ascii="Times New Roman" w:hAnsi="Times New Roman" w:cs="Times New Roman"/>
          <w:sz w:val="24"/>
          <w:szCs w:val="24"/>
        </w:rPr>
      </w:pPr>
      <w:bookmarkStart w:id="25" w:name="_Toc279"/>
      <w:bookmarkStart w:id="26" w:name="_Toc531031784"/>
      <w:bookmarkEnd w:id="25"/>
      <w:r w:rsidRPr="00321E24">
        <w:rPr>
          <w:rFonts w:ascii="Times New Roman" w:hAnsi="Times New Roman" w:cs="Times New Roman"/>
          <w:sz w:val="24"/>
          <w:szCs w:val="24"/>
        </w:rPr>
        <w:t>3.1.2 Differentiation</w:t>
      </w:r>
      <w:bookmarkEnd w:id="26"/>
      <w:r w:rsidRPr="00321E24">
        <w:rPr>
          <w:rFonts w:ascii="Times New Roman" w:hAnsi="Times New Roman" w:cs="Times New Roman"/>
          <w:sz w:val="24"/>
          <w:szCs w:val="24"/>
        </w:rPr>
        <w:t xml:space="preserve"> </w:t>
      </w:r>
    </w:p>
    <w:p w14:paraId="7352EFA8"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Chamberlin (1933) defines differentiation, which is the process of distinguishing a company's products or services from competitors' products or services, making its products or services more attractive to specific target markets.</w:t>
      </w:r>
    </w:p>
    <w:p w14:paraId="4FC10554"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 </w:t>
      </w:r>
    </w:p>
    <w:p w14:paraId="3AF646C0" w14:textId="3023FCEE"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Differentiation seems to push out slow-growing enterprises in the crowding industry, but it is </w:t>
      </w:r>
      <w:proofErr w:type="gramStart"/>
      <w:r w:rsidRPr="00321E24">
        <w:rPr>
          <w:rFonts w:ascii="Times New Roman" w:eastAsia="宋体" w:hAnsi="Times New Roman" w:cs="Times New Roman"/>
          <w:kern w:val="0"/>
          <w:sz w:val="24"/>
          <w:szCs w:val="24"/>
        </w:rPr>
        <w:t>actually subdividing</w:t>
      </w:r>
      <w:proofErr w:type="gramEnd"/>
      <w:r w:rsidRPr="00321E24">
        <w:rPr>
          <w:rFonts w:ascii="Times New Roman" w:eastAsia="宋体" w:hAnsi="Times New Roman" w:cs="Times New Roman"/>
          <w:kern w:val="0"/>
          <w:sz w:val="24"/>
          <w:szCs w:val="24"/>
        </w:rPr>
        <w:t xml:space="preserve"> the market to reduce competition. Enterprises will find a market that is most suitable for them in the process of market segmentation. </w:t>
      </w:r>
      <w:proofErr w:type="gramStart"/>
      <w:r w:rsidRPr="00321E24">
        <w:rPr>
          <w:rFonts w:ascii="Times New Roman" w:eastAsia="宋体" w:hAnsi="Times New Roman" w:cs="Times New Roman"/>
          <w:kern w:val="0"/>
          <w:sz w:val="24"/>
          <w:szCs w:val="24"/>
        </w:rPr>
        <w:t>At this time</w:t>
      </w:r>
      <w:proofErr w:type="gramEnd"/>
      <w:r w:rsidRPr="00321E24">
        <w:rPr>
          <w:rFonts w:ascii="Times New Roman" w:eastAsia="宋体" w:hAnsi="Times New Roman" w:cs="Times New Roman"/>
          <w:kern w:val="0"/>
          <w:sz w:val="24"/>
          <w:szCs w:val="24"/>
        </w:rPr>
        <w:t>, companies are more likely to succeed if they invest limited resources into this market.</w:t>
      </w:r>
      <w:r>
        <w:rPr>
          <w:rFonts w:ascii="Times New Roman" w:eastAsia="宋体" w:hAnsi="Times New Roman" w:cs="Times New Roman"/>
          <w:kern w:val="0"/>
          <w:sz w:val="24"/>
          <w:szCs w:val="24"/>
        </w:rPr>
        <w:t xml:space="preserve"> </w:t>
      </w:r>
      <w:r w:rsidRPr="00321E24">
        <w:rPr>
          <w:rFonts w:ascii="Times New Roman" w:eastAsia="宋体" w:hAnsi="Times New Roman" w:cs="Times New Roman"/>
          <w:kern w:val="0"/>
          <w:sz w:val="24"/>
          <w:szCs w:val="24"/>
        </w:rPr>
        <w:t>(</w:t>
      </w:r>
      <w:r w:rsidRPr="00321E24">
        <w:rPr>
          <w:rFonts w:ascii="Times New Roman" w:eastAsia="Arial" w:hAnsi="Times New Roman" w:cs="Times New Roman"/>
          <w:color w:val="0000FF"/>
          <w:sz w:val="24"/>
          <w:szCs w:val="24"/>
          <w:u w:val="single"/>
        </w:rPr>
        <w:t>Kotler</w:t>
      </w:r>
      <w:r w:rsidRPr="00321E24">
        <w:rPr>
          <w:rFonts w:ascii="Times New Roman" w:eastAsia="宋体" w:hAnsi="Times New Roman" w:cs="Times New Roman"/>
          <w:color w:val="0000FF"/>
          <w:sz w:val="24"/>
          <w:szCs w:val="24"/>
          <w:u w:val="single"/>
        </w:rPr>
        <w:t>, 2006</w:t>
      </w:r>
      <w:r w:rsidRPr="00321E24">
        <w:rPr>
          <w:rFonts w:ascii="Times New Roman" w:eastAsia="宋体" w:hAnsi="Times New Roman" w:cs="Times New Roman"/>
          <w:kern w:val="0"/>
          <w:sz w:val="24"/>
          <w:szCs w:val="24"/>
        </w:rPr>
        <w:t>)</w:t>
      </w:r>
    </w:p>
    <w:p w14:paraId="1505086C" w14:textId="77777777" w:rsidR="00321E24" w:rsidRPr="00321E24" w:rsidRDefault="00321E24" w:rsidP="00321E24">
      <w:pPr>
        <w:autoSpaceDE w:val="0"/>
        <w:rPr>
          <w:rFonts w:ascii="Times New Roman" w:eastAsia="宋体" w:hAnsi="Times New Roman" w:cs="Times New Roman"/>
          <w:b/>
          <w:bCs/>
          <w:kern w:val="0"/>
          <w:sz w:val="24"/>
          <w:szCs w:val="24"/>
        </w:rPr>
      </w:pPr>
      <w:r w:rsidRPr="00321E24">
        <w:rPr>
          <w:rFonts w:ascii="Times New Roman" w:eastAsia="宋体" w:hAnsi="Times New Roman" w:cs="Times New Roman"/>
          <w:b/>
          <w:bCs/>
          <w:kern w:val="0"/>
          <w:sz w:val="24"/>
          <w:szCs w:val="24"/>
        </w:rPr>
        <w:t xml:space="preserve"> </w:t>
      </w:r>
    </w:p>
    <w:p w14:paraId="7D20D473" w14:textId="77777777" w:rsidR="00321E24" w:rsidRPr="00321E24" w:rsidRDefault="00321E24" w:rsidP="00321E24">
      <w:pPr>
        <w:autoSpaceDE w:val="0"/>
        <w:rPr>
          <w:rFonts w:ascii="Times New Roman" w:eastAsia="宋体" w:hAnsi="Times New Roman" w:cs="Times New Roman"/>
          <w:b/>
          <w:bCs/>
          <w:kern w:val="0"/>
          <w:sz w:val="24"/>
          <w:szCs w:val="24"/>
        </w:rPr>
      </w:pPr>
      <w:r w:rsidRPr="00321E24">
        <w:rPr>
          <w:rFonts w:ascii="Times New Roman" w:eastAsia="宋体" w:hAnsi="Times New Roman" w:cs="Times New Roman"/>
          <w:b/>
          <w:bCs/>
          <w:kern w:val="0"/>
          <w:sz w:val="24"/>
          <w:szCs w:val="24"/>
        </w:rPr>
        <w:t xml:space="preserve">Physiological needs </w:t>
      </w:r>
    </w:p>
    <w:p w14:paraId="6F8328F9" w14:textId="77777777" w:rsidR="00321E24" w:rsidRPr="00321E24" w:rsidRDefault="00321E24" w:rsidP="00321E24">
      <w:pPr>
        <w:autoSpaceDE w:val="0"/>
        <w:rPr>
          <w:rFonts w:ascii="Times New Roman" w:eastAsia="宋体" w:hAnsi="Times New Roman" w:cs="Times New Roman"/>
          <w:b/>
          <w:bCs/>
          <w:kern w:val="0"/>
          <w:sz w:val="24"/>
          <w:szCs w:val="24"/>
        </w:rPr>
      </w:pPr>
      <w:r w:rsidRPr="00321E24">
        <w:rPr>
          <w:rFonts w:ascii="Times New Roman" w:eastAsia="宋体" w:hAnsi="Times New Roman" w:cs="Times New Roman"/>
          <w:b/>
          <w:bCs/>
          <w:kern w:val="0"/>
          <w:sz w:val="24"/>
          <w:szCs w:val="24"/>
        </w:rPr>
        <w:t xml:space="preserve"> </w:t>
      </w:r>
    </w:p>
    <w:p w14:paraId="15C7D990" w14:textId="77777777" w:rsidR="00321E24" w:rsidRPr="00321E24" w:rsidRDefault="00321E24" w:rsidP="00321E24">
      <w:pPr>
        <w:autoSpaceDE w:val="0"/>
        <w:rPr>
          <w:rFonts w:ascii="Times New Roman" w:eastAsia="宋体" w:hAnsi="Times New Roman" w:cs="Times New Roman"/>
          <w:b/>
          <w:bCs/>
          <w:i/>
          <w:iCs/>
          <w:kern w:val="0"/>
          <w:sz w:val="24"/>
          <w:szCs w:val="24"/>
        </w:rPr>
      </w:pPr>
      <w:r w:rsidRPr="00321E24">
        <w:rPr>
          <w:rFonts w:ascii="Times New Roman" w:eastAsia="宋体" w:hAnsi="Times New Roman" w:cs="Times New Roman"/>
          <w:b/>
          <w:bCs/>
          <w:i/>
          <w:iCs/>
          <w:kern w:val="0"/>
          <w:sz w:val="24"/>
          <w:szCs w:val="24"/>
        </w:rPr>
        <w:t>Accelerate research and development</w:t>
      </w:r>
    </w:p>
    <w:p w14:paraId="2EF21B97" w14:textId="77777777" w:rsidR="00321E24" w:rsidRPr="00321E24" w:rsidRDefault="00321E24" w:rsidP="00321E24">
      <w:pPr>
        <w:autoSpaceDE w:val="0"/>
        <w:rPr>
          <w:rFonts w:ascii="Times New Roman" w:eastAsia="宋体" w:hAnsi="Times New Roman" w:cs="Times New Roman"/>
          <w:sz w:val="24"/>
          <w:szCs w:val="24"/>
        </w:rPr>
      </w:pPr>
      <w:r w:rsidRPr="00321E24">
        <w:rPr>
          <w:rFonts w:ascii="Times New Roman" w:eastAsia="宋体" w:hAnsi="Times New Roman" w:cs="Times New Roman"/>
          <w:kern w:val="0"/>
          <w:sz w:val="24"/>
          <w:szCs w:val="24"/>
        </w:rPr>
        <w:t xml:space="preserve">Adidas is a company with unique insights into innovation. Adolf </w:t>
      </w:r>
      <w:proofErr w:type="spellStart"/>
      <w:r w:rsidRPr="00321E24">
        <w:rPr>
          <w:rFonts w:ascii="Times New Roman" w:eastAsia="宋体" w:hAnsi="Times New Roman" w:cs="Times New Roman"/>
          <w:kern w:val="0"/>
          <w:sz w:val="24"/>
          <w:szCs w:val="24"/>
        </w:rPr>
        <w:t>Dassler</w:t>
      </w:r>
      <w:proofErr w:type="spellEnd"/>
      <w:r w:rsidRPr="00321E24">
        <w:rPr>
          <w:rFonts w:ascii="Times New Roman" w:eastAsia="宋体" w:hAnsi="Times New Roman" w:cs="Times New Roman"/>
          <w:kern w:val="0"/>
          <w:sz w:val="24"/>
          <w:szCs w:val="24"/>
        </w:rPr>
        <w:t xml:space="preserve"> had transformed the previous heavy metal spike model into canvas and rubber to improve the quality of spiked sneakers. </w:t>
      </w:r>
      <w:r w:rsidRPr="00321E24">
        <w:rPr>
          <w:rFonts w:ascii="Times New Roman" w:eastAsia="宋体" w:hAnsi="Times New Roman" w:cs="Times New Roman"/>
          <w:sz w:val="24"/>
          <w:szCs w:val="24"/>
        </w:rPr>
        <w:t>(Adidas, 2015)</w:t>
      </w:r>
    </w:p>
    <w:p w14:paraId="19194520" w14:textId="77777777" w:rsidR="00321E24" w:rsidRPr="00321E24" w:rsidRDefault="00321E24" w:rsidP="00321E24">
      <w:pPr>
        <w:autoSpaceDE w:val="0"/>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 </w:t>
      </w:r>
    </w:p>
    <w:p w14:paraId="797DAB39" w14:textId="77777777" w:rsidR="00321E24" w:rsidRPr="00321E24" w:rsidRDefault="00321E24" w:rsidP="00321E24">
      <w:pPr>
        <w:autoSpaceDE w:val="0"/>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Football is a characteristic sport in Europe. Adidas, which is the birthplace of Europe, will not ignore this market. The physical qualities of top athletes tend to be the same. At this time, it is the equipment such as shoes that can affect the outcome of the game. Therefore, Adidas' research and development in sneakers is an urgent task. </w:t>
      </w:r>
      <w:r w:rsidRPr="00321E24">
        <w:rPr>
          <w:rFonts w:ascii="Times New Roman" w:eastAsia="Arial" w:hAnsi="Times New Roman" w:cs="Times New Roman"/>
          <w:sz w:val="24"/>
          <w:szCs w:val="24"/>
        </w:rPr>
        <w:t>(</w:t>
      </w:r>
      <w:proofErr w:type="spellStart"/>
      <w:r w:rsidRPr="00321E24">
        <w:rPr>
          <w:rFonts w:ascii="Times New Roman" w:eastAsia="Arial" w:hAnsi="Times New Roman" w:cs="Times New Roman"/>
          <w:sz w:val="24"/>
          <w:szCs w:val="24"/>
        </w:rPr>
        <w:t>Behnisch</w:t>
      </w:r>
      <w:proofErr w:type="spellEnd"/>
      <w:r w:rsidRPr="00321E24">
        <w:rPr>
          <w:rFonts w:ascii="Times New Roman" w:eastAsia="Arial" w:hAnsi="Times New Roman" w:cs="Times New Roman"/>
          <w:sz w:val="24"/>
          <w:szCs w:val="24"/>
        </w:rPr>
        <w:t>, 2016)</w:t>
      </w:r>
    </w:p>
    <w:p w14:paraId="651E984D"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 </w:t>
      </w:r>
    </w:p>
    <w:p w14:paraId="61C59FB5" w14:textId="77777777" w:rsidR="00321E24" w:rsidRPr="00321E24" w:rsidRDefault="00321E24" w:rsidP="00321E24">
      <w:pPr>
        <w:autoSpaceDE w:val="0"/>
        <w:rPr>
          <w:rFonts w:ascii="Times New Roman" w:eastAsia="宋体" w:hAnsi="Times New Roman" w:cs="Times New Roman"/>
          <w:b/>
          <w:bCs/>
          <w:i/>
          <w:iCs/>
          <w:kern w:val="0"/>
          <w:sz w:val="24"/>
          <w:szCs w:val="24"/>
        </w:rPr>
      </w:pPr>
      <w:r w:rsidRPr="00321E24">
        <w:rPr>
          <w:rFonts w:ascii="Times New Roman" w:eastAsia="宋体" w:hAnsi="Times New Roman" w:cs="Times New Roman"/>
          <w:b/>
          <w:bCs/>
          <w:i/>
          <w:iCs/>
          <w:kern w:val="0"/>
          <w:sz w:val="24"/>
          <w:szCs w:val="24"/>
        </w:rPr>
        <w:t>Improve competitiveness in hardware</w:t>
      </w:r>
    </w:p>
    <w:p w14:paraId="758CC582"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Enhancing competitiveness is not only about enhancing the quality of goods, but also enhancing all aspects of serving goods. For example, Adidas chose to increase the cost of logistics to shorten the time customers receive goods. Compared to competitor Nike, Adidas does not have a good logistics infrastructure to serve its own logistics system. </w:t>
      </w:r>
      <w:proofErr w:type="gramStart"/>
      <w:r w:rsidRPr="00321E24">
        <w:rPr>
          <w:rFonts w:ascii="Times New Roman" w:eastAsia="宋体" w:hAnsi="Times New Roman" w:cs="Times New Roman"/>
          <w:kern w:val="0"/>
          <w:sz w:val="24"/>
          <w:szCs w:val="24"/>
        </w:rPr>
        <w:t>So</w:t>
      </w:r>
      <w:proofErr w:type="gramEnd"/>
      <w:r w:rsidRPr="00321E24">
        <w:rPr>
          <w:rFonts w:ascii="Times New Roman" w:eastAsia="宋体" w:hAnsi="Times New Roman" w:cs="Times New Roman"/>
          <w:kern w:val="0"/>
          <w:sz w:val="24"/>
          <w:szCs w:val="24"/>
        </w:rPr>
        <w:t xml:space="preserve"> between saving costs and satisfying customers, Adidas chose the latter, that is, Adidas outsourced logistics. After several cycles of cooperation, Adidas screened out partners who are both cheap and guarantee the quality of their logistics. (</w:t>
      </w:r>
      <w:r w:rsidRPr="00321E24">
        <w:rPr>
          <w:rFonts w:ascii="Times New Roman" w:eastAsia="宋体" w:hAnsi="Times New Roman" w:cs="Times New Roman"/>
          <w:sz w:val="24"/>
          <w:szCs w:val="24"/>
        </w:rPr>
        <w:t>Style, 2016</w:t>
      </w:r>
      <w:r w:rsidRPr="00321E24">
        <w:rPr>
          <w:rFonts w:ascii="Times New Roman" w:eastAsia="宋体" w:hAnsi="Times New Roman" w:cs="Times New Roman"/>
          <w:kern w:val="0"/>
          <w:sz w:val="24"/>
          <w:szCs w:val="24"/>
        </w:rPr>
        <w:t>)</w:t>
      </w:r>
    </w:p>
    <w:p w14:paraId="3481F580" w14:textId="77777777" w:rsidR="00321E24" w:rsidRPr="00321E24" w:rsidRDefault="00321E24" w:rsidP="00321E24">
      <w:pPr>
        <w:autoSpaceDE w:val="0"/>
        <w:rPr>
          <w:rFonts w:ascii="Times New Roman" w:eastAsia="宋体" w:hAnsi="Times New Roman" w:cs="Times New Roman"/>
          <w:b/>
          <w:bCs/>
          <w:kern w:val="0"/>
          <w:sz w:val="24"/>
          <w:szCs w:val="24"/>
        </w:rPr>
      </w:pPr>
      <w:r w:rsidRPr="00321E24">
        <w:rPr>
          <w:rFonts w:ascii="Times New Roman" w:eastAsia="宋体" w:hAnsi="Times New Roman" w:cs="Times New Roman"/>
          <w:b/>
          <w:bCs/>
          <w:kern w:val="0"/>
          <w:sz w:val="24"/>
          <w:szCs w:val="24"/>
        </w:rPr>
        <w:t xml:space="preserve"> </w:t>
      </w:r>
    </w:p>
    <w:p w14:paraId="78B41147" w14:textId="77777777" w:rsidR="00321E24" w:rsidRPr="00321E24" w:rsidRDefault="00321E24" w:rsidP="00321E24">
      <w:pPr>
        <w:autoSpaceDE w:val="0"/>
        <w:rPr>
          <w:rFonts w:ascii="Times New Roman" w:eastAsia="宋体" w:hAnsi="Times New Roman" w:cs="Times New Roman"/>
          <w:b/>
          <w:bCs/>
          <w:kern w:val="0"/>
          <w:sz w:val="24"/>
          <w:szCs w:val="24"/>
        </w:rPr>
      </w:pPr>
      <w:r w:rsidRPr="00321E24">
        <w:rPr>
          <w:rFonts w:ascii="Times New Roman" w:eastAsia="宋体" w:hAnsi="Times New Roman" w:cs="Times New Roman"/>
          <w:b/>
          <w:bCs/>
          <w:kern w:val="0"/>
          <w:sz w:val="24"/>
          <w:szCs w:val="24"/>
        </w:rPr>
        <w:t>Psychological needs</w:t>
      </w:r>
    </w:p>
    <w:p w14:paraId="2F07D292" w14:textId="77777777" w:rsidR="00321E24" w:rsidRPr="00321E24" w:rsidRDefault="00321E24" w:rsidP="00321E24">
      <w:pPr>
        <w:autoSpaceDE w:val="0"/>
        <w:rPr>
          <w:rFonts w:ascii="Times New Roman" w:eastAsia="宋体" w:hAnsi="Times New Roman" w:cs="Times New Roman"/>
          <w:b/>
          <w:bCs/>
          <w:kern w:val="0"/>
          <w:sz w:val="24"/>
          <w:szCs w:val="24"/>
        </w:rPr>
      </w:pPr>
      <w:r w:rsidRPr="00321E24">
        <w:rPr>
          <w:rFonts w:ascii="Times New Roman" w:eastAsia="宋体" w:hAnsi="Times New Roman" w:cs="Times New Roman"/>
          <w:b/>
          <w:bCs/>
          <w:kern w:val="0"/>
          <w:sz w:val="24"/>
          <w:szCs w:val="24"/>
        </w:rPr>
        <w:t xml:space="preserve"> </w:t>
      </w:r>
    </w:p>
    <w:p w14:paraId="5A25F597" w14:textId="77777777" w:rsidR="00321E24" w:rsidRPr="00321E24" w:rsidRDefault="00321E24" w:rsidP="00321E24">
      <w:pPr>
        <w:autoSpaceDE w:val="0"/>
        <w:rPr>
          <w:rFonts w:ascii="Times New Roman" w:eastAsia="宋体" w:hAnsi="Times New Roman" w:cs="Times New Roman"/>
          <w:b/>
          <w:bCs/>
          <w:i/>
          <w:iCs/>
          <w:kern w:val="0"/>
          <w:sz w:val="24"/>
          <w:szCs w:val="24"/>
        </w:rPr>
      </w:pPr>
      <w:r w:rsidRPr="00321E24">
        <w:rPr>
          <w:rFonts w:ascii="Times New Roman" w:eastAsia="宋体" w:hAnsi="Times New Roman" w:cs="Times New Roman"/>
          <w:b/>
          <w:bCs/>
          <w:i/>
          <w:iCs/>
          <w:kern w:val="0"/>
          <w:sz w:val="24"/>
          <w:szCs w:val="24"/>
        </w:rPr>
        <w:t>Frequently invite celebrity endorsements from different fields</w:t>
      </w:r>
    </w:p>
    <w:p w14:paraId="7D4B97CA"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Now Adidas is not just a sports brand. It also involves many aspects, such as sports, fashion, leisure, </w:t>
      </w:r>
      <w:proofErr w:type="gramStart"/>
      <w:r w:rsidRPr="00321E24">
        <w:rPr>
          <w:rFonts w:ascii="Times New Roman" w:eastAsia="宋体" w:hAnsi="Times New Roman" w:cs="Times New Roman"/>
          <w:kern w:val="0"/>
          <w:sz w:val="24"/>
          <w:szCs w:val="24"/>
        </w:rPr>
        <w:t>music ,</w:t>
      </w:r>
      <w:proofErr w:type="gramEnd"/>
      <w:r w:rsidRPr="00321E24">
        <w:rPr>
          <w:rFonts w:ascii="Times New Roman" w:eastAsia="宋体" w:hAnsi="Times New Roman" w:cs="Times New Roman"/>
          <w:kern w:val="0"/>
          <w:sz w:val="24"/>
          <w:szCs w:val="24"/>
        </w:rPr>
        <w:t xml:space="preserve"> movie and hardcore. This is the advantage of market segmentation, and every field can attract users. So now it requires a lot of different areas of the leader to endorsement.</w:t>
      </w:r>
    </w:p>
    <w:p w14:paraId="580B1CD6"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lastRenderedPageBreak/>
        <w:t xml:space="preserve"> </w:t>
      </w:r>
    </w:p>
    <w:p w14:paraId="3D5E32B5" w14:textId="77777777" w:rsidR="00321E24" w:rsidRPr="00321E24" w:rsidRDefault="00321E24" w:rsidP="00321E24">
      <w:pPr>
        <w:autoSpaceDE w:val="0"/>
        <w:rPr>
          <w:rFonts w:ascii="Times New Roman" w:eastAsia="Arial" w:hAnsi="Times New Roman" w:cs="Times New Roman"/>
          <w:color w:val="000000"/>
          <w:sz w:val="24"/>
          <w:szCs w:val="24"/>
          <w:shd w:val="clear" w:color="auto" w:fill="FFFFFF"/>
        </w:rPr>
      </w:pPr>
      <w:r w:rsidRPr="00321E24">
        <w:rPr>
          <w:rFonts w:ascii="Times New Roman" w:eastAsia="宋体" w:hAnsi="Times New Roman" w:cs="Times New Roman"/>
          <w:kern w:val="0"/>
          <w:sz w:val="24"/>
          <w:szCs w:val="24"/>
        </w:rPr>
        <w:t xml:space="preserve">On December 20, 2017, Adidas released an advertisement video which named "Calling all Creators". In that video, 25 superstars from different fields, different brands of Adidas sit around the long table to discuss the importance of innovation to the times and encourage consumers to participate in the creation of products. </w:t>
      </w:r>
      <w:r w:rsidRPr="00321E24">
        <w:rPr>
          <w:rFonts w:ascii="Times New Roman" w:eastAsia="Arial" w:hAnsi="Times New Roman" w:cs="Times New Roman"/>
          <w:color w:val="000000"/>
          <w:sz w:val="24"/>
          <w:szCs w:val="24"/>
          <w:shd w:val="clear" w:color="auto" w:fill="FFFFFF"/>
        </w:rPr>
        <w:t>(</w:t>
      </w:r>
      <w:r w:rsidRPr="00321E24">
        <w:rPr>
          <w:rFonts w:ascii="Times New Roman" w:eastAsia="宋体" w:hAnsi="Times New Roman" w:cs="Times New Roman"/>
          <w:color w:val="000000"/>
          <w:sz w:val="24"/>
          <w:szCs w:val="24"/>
          <w:shd w:val="clear" w:color="auto" w:fill="FFFFFF"/>
        </w:rPr>
        <w:t>A</w:t>
      </w:r>
      <w:r w:rsidRPr="00321E24">
        <w:rPr>
          <w:rFonts w:ascii="Times New Roman" w:eastAsia="Arial" w:hAnsi="Times New Roman" w:cs="Times New Roman"/>
          <w:color w:val="000000"/>
          <w:sz w:val="24"/>
          <w:szCs w:val="24"/>
          <w:shd w:val="clear" w:color="auto" w:fill="FFFFFF"/>
        </w:rPr>
        <w:t>didas NEWS STREAM, 2017)</w:t>
      </w:r>
    </w:p>
    <w:p w14:paraId="61CC11FC" w14:textId="77777777" w:rsidR="00321E24" w:rsidRPr="00321E24" w:rsidRDefault="00321E24" w:rsidP="00321E24">
      <w:pPr>
        <w:autoSpaceDE w:val="0"/>
        <w:rPr>
          <w:rFonts w:ascii="Times New Roman" w:eastAsia="Arial" w:hAnsi="Times New Roman" w:cs="Times New Roman"/>
          <w:color w:val="000000"/>
          <w:sz w:val="24"/>
          <w:szCs w:val="24"/>
          <w:shd w:val="clear" w:color="auto" w:fill="FFFFFF"/>
        </w:rPr>
      </w:pPr>
      <w:r w:rsidRPr="00321E24">
        <w:rPr>
          <w:rFonts w:ascii="Times New Roman" w:eastAsia="Arial" w:hAnsi="Times New Roman" w:cs="Times New Roman"/>
          <w:color w:val="000000"/>
          <w:sz w:val="24"/>
          <w:szCs w:val="24"/>
          <w:shd w:val="clear" w:color="auto" w:fill="FFFFFF"/>
        </w:rPr>
        <w:t xml:space="preserve"> </w:t>
      </w:r>
    </w:p>
    <w:p w14:paraId="6CDACE48" w14:textId="77777777" w:rsidR="00321E24" w:rsidRPr="00321E24" w:rsidRDefault="00321E24" w:rsidP="00321E24">
      <w:pPr>
        <w:autoSpaceDE w:val="0"/>
        <w:rPr>
          <w:rFonts w:ascii="Times New Roman" w:eastAsia="宋体" w:hAnsi="Times New Roman" w:cs="Times New Roman"/>
          <w:b/>
          <w:bCs/>
          <w:i/>
          <w:iCs/>
          <w:kern w:val="0"/>
          <w:sz w:val="24"/>
          <w:szCs w:val="24"/>
        </w:rPr>
      </w:pPr>
      <w:r w:rsidRPr="00321E24">
        <w:rPr>
          <w:rFonts w:ascii="Times New Roman" w:eastAsia="宋体" w:hAnsi="Times New Roman" w:cs="Times New Roman"/>
          <w:b/>
          <w:bCs/>
          <w:i/>
          <w:iCs/>
          <w:kern w:val="0"/>
          <w:sz w:val="24"/>
          <w:szCs w:val="24"/>
        </w:rPr>
        <w:t>Keep the company fresh in the public</w:t>
      </w:r>
    </w:p>
    <w:p w14:paraId="212882EA" w14:textId="77777777" w:rsidR="00321E24" w:rsidRPr="00321E24" w:rsidRDefault="00321E24" w:rsidP="00321E24">
      <w:pPr>
        <w:autoSpaceDE w:val="0"/>
        <w:rPr>
          <w:rFonts w:ascii="Times New Roman" w:eastAsia="宋体" w:hAnsi="Times New Roman" w:cs="Times New Roman"/>
          <w:b/>
          <w:bCs/>
          <w:kern w:val="0"/>
          <w:sz w:val="24"/>
          <w:szCs w:val="24"/>
        </w:rPr>
      </w:pPr>
      <w:r w:rsidRPr="00321E24">
        <w:rPr>
          <w:rFonts w:ascii="Times New Roman" w:eastAsia="宋体" w:hAnsi="Times New Roman" w:cs="Times New Roman"/>
          <w:kern w:val="0"/>
          <w:sz w:val="24"/>
          <w:szCs w:val="24"/>
        </w:rPr>
        <w:t xml:space="preserve">Adidas has different styles of clothing and shoes in different seasons, and new models are available every year. This not only ensures that companies receive income due to seasonal changes, but also ensures that companies are active in the public's perception. Adidas can stimulate loyal users through the new, </w:t>
      </w:r>
      <w:proofErr w:type="gramStart"/>
      <w:r w:rsidRPr="00321E24">
        <w:rPr>
          <w:rFonts w:ascii="Times New Roman" w:eastAsia="宋体" w:hAnsi="Times New Roman" w:cs="Times New Roman"/>
          <w:kern w:val="0"/>
          <w:sz w:val="24"/>
          <w:szCs w:val="24"/>
        </w:rPr>
        <w:t>and also</w:t>
      </w:r>
      <w:proofErr w:type="gramEnd"/>
      <w:r w:rsidRPr="00321E24">
        <w:rPr>
          <w:rFonts w:ascii="Times New Roman" w:eastAsia="宋体" w:hAnsi="Times New Roman" w:cs="Times New Roman"/>
          <w:kern w:val="0"/>
          <w:sz w:val="24"/>
          <w:szCs w:val="24"/>
        </w:rPr>
        <w:t xml:space="preserve"> attract potential users and recall silent users. </w:t>
      </w:r>
      <w:r w:rsidRPr="00321E24">
        <w:rPr>
          <w:rFonts w:ascii="Times New Roman" w:eastAsia="Arial" w:hAnsi="Times New Roman" w:cs="Times New Roman"/>
          <w:sz w:val="24"/>
          <w:szCs w:val="24"/>
        </w:rPr>
        <w:t>(Headlines, 2017)</w:t>
      </w:r>
    </w:p>
    <w:p w14:paraId="2A330E12" w14:textId="77777777" w:rsidR="00321E24" w:rsidRPr="00321E24" w:rsidRDefault="00321E24" w:rsidP="00321E24">
      <w:pPr>
        <w:pStyle w:val="3"/>
        <w:rPr>
          <w:rFonts w:ascii="Times New Roman" w:hAnsi="Times New Roman" w:cs="Times New Roman"/>
          <w:sz w:val="24"/>
          <w:szCs w:val="24"/>
        </w:rPr>
      </w:pPr>
      <w:bookmarkStart w:id="27" w:name="_Toc19698"/>
      <w:bookmarkStart w:id="28" w:name="_Toc531031785"/>
      <w:bookmarkEnd w:id="27"/>
      <w:r w:rsidRPr="00321E24">
        <w:rPr>
          <w:rFonts w:ascii="Times New Roman" w:hAnsi="Times New Roman" w:cs="Times New Roman"/>
          <w:sz w:val="24"/>
          <w:szCs w:val="24"/>
        </w:rPr>
        <w:t>3.1.3 Corporate social responsibility</w:t>
      </w:r>
      <w:bookmarkEnd w:id="28"/>
      <w:r w:rsidRPr="00321E24">
        <w:rPr>
          <w:rFonts w:ascii="Times New Roman" w:hAnsi="Times New Roman" w:cs="Times New Roman"/>
          <w:sz w:val="24"/>
          <w:szCs w:val="24"/>
        </w:rPr>
        <w:t xml:space="preserve"> </w:t>
      </w:r>
    </w:p>
    <w:p w14:paraId="03AF91D3"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CSR is a kind of voluntary behavior of enterprises. It can be small or large, and it belongs to CSR from saving electricity to environmental protection. It is based on law but above the law. (</w:t>
      </w:r>
      <w:r w:rsidRPr="00321E24">
        <w:rPr>
          <w:rFonts w:ascii="Times New Roman" w:eastAsia="Arial" w:hAnsi="Times New Roman" w:cs="Times New Roman"/>
          <w:sz w:val="24"/>
          <w:szCs w:val="24"/>
        </w:rPr>
        <w:t>Wood</w:t>
      </w:r>
      <w:r w:rsidRPr="00321E24">
        <w:rPr>
          <w:rFonts w:ascii="Times New Roman" w:eastAsia="宋体" w:hAnsi="Times New Roman" w:cs="Times New Roman"/>
          <w:sz w:val="24"/>
          <w:szCs w:val="24"/>
        </w:rPr>
        <w:t xml:space="preserve">, </w:t>
      </w:r>
      <w:proofErr w:type="gramStart"/>
      <w:r w:rsidRPr="00321E24">
        <w:rPr>
          <w:rFonts w:ascii="Times New Roman" w:eastAsia="宋体" w:hAnsi="Times New Roman" w:cs="Times New Roman"/>
          <w:sz w:val="24"/>
          <w:szCs w:val="24"/>
        </w:rPr>
        <w:t>1991</w:t>
      </w:r>
      <w:r w:rsidRPr="00321E24">
        <w:rPr>
          <w:rFonts w:ascii="Times New Roman" w:eastAsia="宋体" w:hAnsi="Times New Roman" w:cs="Times New Roman"/>
          <w:kern w:val="0"/>
          <w:sz w:val="24"/>
          <w:szCs w:val="24"/>
        </w:rPr>
        <w:t>)CSR</w:t>
      </w:r>
      <w:proofErr w:type="gramEnd"/>
      <w:r w:rsidRPr="00321E24">
        <w:rPr>
          <w:rFonts w:ascii="Times New Roman" w:eastAsia="宋体" w:hAnsi="Times New Roman" w:cs="Times New Roman"/>
          <w:kern w:val="0"/>
          <w:sz w:val="24"/>
          <w:szCs w:val="24"/>
        </w:rPr>
        <w:t xml:space="preserve"> does not always bring direct benefits to the business, it may require the company to abandon some of the benefits.(</w:t>
      </w:r>
      <w:r w:rsidRPr="00321E24">
        <w:rPr>
          <w:rFonts w:ascii="Times New Roman" w:eastAsia="Arial" w:hAnsi="Times New Roman" w:cs="Times New Roman"/>
          <w:sz w:val="24"/>
          <w:szCs w:val="24"/>
        </w:rPr>
        <w:t>Carroll</w:t>
      </w:r>
      <w:r w:rsidRPr="00321E24">
        <w:rPr>
          <w:rFonts w:ascii="Times New Roman" w:eastAsia="宋体" w:hAnsi="Times New Roman" w:cs="Times New Roman"/>
          <w:sz w:val="24"/>
          <w:szCs w:val="24"/>
        </w:rPr>
        <w:t>, 1991</w:t>
      </w:r>
      <w:r w:rsidRPr="00321E24">
        <w:rPr>
          <w:rFonts w:ascii="Times New Roman" w:eastAsia="宋体" w:hAnsi="Times New Roman" w:cs="Times New Roman"/>
          <w:kern w:val="0"/>
          <w:sz w:val="24"/>
          <w:szCs w:val="24"/>
        </w:rPr>
        <w:t>) For example, in order to protect the environment, sewage needs to be treated to a certain standard before it can be discharged, which increases the production cost of the enterprise.</w:t>
      </w:r>
    </w:p>
    <w:p w14:paraId="0179F17F"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 </w:t>
      </w:r>
    </w:p>
    <w:p w14:paraId="3E323E33"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However, CSR is necessary for the company. CSR encourages companies to have a positive impact on the environment and stakeholders. Positive public relations and high ethical standards from CSR increase long-term profitability and shareholder </w:t>
      </w:r>
      <w:proofErr w:type="gramStart"/>
      <w:r w:rsidRPr="00321E24">
        <w:rPr>
          <w:rFonts w:ascii="Times New Roman" w:eastAsia="宋体" w:hAnsi="Times New Roman" w:cs="Times New Roman"/>
          <w:kern w:val="0"/>
          <w:sz w:val="24"/>
          <w:szCs w:val="24"/>
        </w:rPr>
        <w:t>trust, and</w:t>
      </w:r>
      <w:proofErr w:type="gramEnd"/>
      <w:r w:rsidRPr="00321E24">
        <w:rPr>
          <w:rFonts w:ascii="Times New Roman" w:eastAsia="宋体" w:hAnsi="Times New Roman" w:cs="Times New Roman"/>
          <w:kern w:val="0"/>
          <w:sz w:val="24"/>
          <w:szCs w:val="24"/>
        </w:rPr>
        <w:t xml:space="preserve"> reduce business and legal risks by being responsible for corporate actions. (</w:t>
      </w:r>
      <w:r w:rsidRPr="00321E24">
        <w:rPr>
          <w:rFonts w:ascii="Times New Roman" w:eastAsia="Arial" w:hAnsi="Times New Roman" w:cs="Times New Roman"/>
          <w:sz w:val="24"/>
          <w:szCs w:val="24"/>
        </w:rPr>
        <w:t>Farrington</w:t>
      </w:r>
      <w:r w:rsidRPr="00321E24">
        <w:rPr>
          <w:rFonts w:ascii="Times New Roman" w:eastAsia="宋体" w:hAnsi="Times New Roman" w:cs="Times New Roman"/>
          <w:sz w:val="24"/>
          <w:szCs w:val="24"/>
        </w:rPr>
        <w:t>, 2017</w:t>
      </w:r>
      <w:r w:rsidRPr="00321E24">
        <w:rPr>
          <w:rFonts w:ascii="Times New Roman" w:eastAsia="宋体" w:hAnsi="Times New Roman" w:cs="Times New Roman"/>
          <w:kern w:val="0"/>
          <w:sz w:val="24"/>
          <w:szCs w:val="24"/>
        </w:rPr>
        <w:t>)</w:t>
      </w:r>
    </w:p>
    <w:p w14:paraId="2888F2B0"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 </w:t>
      </w:r>
    </w:p>
    <w:p w14:paraId="28D305CF"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Adidas has three main actions in CSR: </w:t>
      </w:r>
      <w:r w:rsidRPr="00321E24">
        <w:rPr>
          <w:rFonts w:ascii="Times New Roman" w:eastAsia="宋体" w:hAnsi="Times New Roman" w:cs="Times New Roman"/>
          <w:b/>
          <w:bCs/>
          <w:kern w:val="0"/>
          <w:sz w:val="24"/>
          <w:szCs w:val="24"/>
        </w:rPr>
        <w:t>recycle material</w:t>
      </w:r>
      <w:r w:rsidRPr="00321E24">
        <w:rPr>
          <w:rFonts w:ascii="Times New Roman" w:eastAsia="宋体" w:hAnsi="Times New Roman" w:cs="Times New Roman"/>
          <w:kern w:val="0"/>
          <w:sz w:val="24"/>
          <w:szCs w:val="24"/>
        </w:rPr>
        <w:t xml:space="preserve">, </w:t>
      </w:r>
      <w:r w:rsidRPr="00321E24">
        <w:rPr>
          <w:rFonts w:ascii="Times New Roman" w:eastAsia="宋体" w:hAnsi="Times New Roman" w:cs="Times New Roman"/>
          <w:b/>
          <w:bCs/>
          <w:kern w:val="0"/>
          <w:sz w:val="24"/>
          <w:szCs w:val="24"/>
        </w:rPr>
        <w:t>optimize supply chain</w:t>
      </w:r>
      <w:r w:rsidRPr="00321E24">
        <w:rPr>
          <w:rFonts w:ascii="Times New Roman" w:eastAsia="宋体" w:hAnsi="Times New Roman" w:cs="Times New Roman"/>
          <w:kern w:val="0"/>
          <w:sz w:val="24"/>
          <w:szCs w:val="24"/>
        </w:rPr>
        <w:t xml:space="preserve"> and </w:t>
      </w:r>
      <w:r w:rsidRPr="00321E24">
        <w:rPr>
          <w:rFonts w:ascii="Times New Roman" w:eastAsia="宋体" w:hAnsi="Times New Roman" w:cs="Times New Roman"/>
          <w:b/>
          <w:bCs/>
          <w:kern w:val="0"/>
          <w:sz w:val="24"/>
          <w:szCs w:val="24"/>
        </w:rPr>
        <w:t xml:space="preserve">protect </w:t>
      </w:r>
      <w:proofErr w:type="spellStart"/>
      <w:r w:rsidRPr="00321E24">
        <w:rPr>
          <w:rFonts w:ascii="Times New Roman" w:eastAsia="宋体" w:hAnsi="Times New Roman" w:cs="Times New Roman"/>
          <w:b/>
          <w:bCs/>
          <w:kern w:val="0"/>
          <w:sz w:val="24"/>
          <w:szCs w:val="24"/>
        </w:rPr>
        <w:t>labour</w:t>
      </w:r>
      <w:proofErr w:type="spellEnd"/>
      <w:r w:rsidRPr="00321E24">
        <w:rPr>
          <w:rFonts w:ascii="Times New Roman" w:eastAsia="宋体" w:hAnsi="Times New Roman" w:cs="Times New Roman"/>
          <w:b/>
          <w:bCs/>
          <w:kern w:val="0"/>
          <w:sz w:val="24"/>
          <w:szCs w:val="24"/>
        </w:rPr>
        <w:t xml:space="preserve"> </w:t>
      </w:r>
      <w:proofErr w:type="spellStart"/>
      <w:proofErr w:type="gramStart"/>
      <w:r w:rsidRPr="00321E24">
        <w:rPr>
          <w:rFonts w:ascii="Times New Roman" w:eastAsia="宋体" w:hAnsi="Times New Roman" w:cs="Times New Roman"/>
          <w:b/>
          <w:bCs/>
          <w:kern w:val="0"/>
          <w:sz w:val="24"/>
          <w:szCs w:val="24"/>
        </w:rPr>
        <w:t>rights</w:t>
      </w:r>
      <w:r w:rsidRPr="00321E24">
        <w:rPr>
          <w:rFonts w:ascii="Times New Roman" w:eastAsia="宋体" w:hAnsi="Times New Roman" w:cs="Times New Roman"/>
          <w:kern w:val="0"/>
          <w:sz w:val="24"/>
          <w:szCs w:val="24"/>
        </w:rPr>
        <w:t>.In</w:t>
      </w:r>
      <w:proofErr w:type="spellEnd"/>
      <w:proofErr w:type="gramEnd"/>
      <w:r w:rsidRPr="00321E24">
        <w:rPr>
          <w:rFonts w:ascii="Times New Roman" w:eastAsia="宋体" w:hAnsi="Times New Roman" w:cs="Times New Roman"/>
          <w:kern w:val="0"/>
          <w:sz w:val="24"/>
          <w:szCs w:val="24"/>
        </w:rPr>
        <w:t xml:space="preserve"> 2015, Adidas launched the world's first sneakers and 3D printed midsole with yarn and filaments made from marine waste. Make procurement information transparent and let the public know how much environmentally friendly materials the company uses. Adidas became the first company in the industry to publicly publish annual third-party labor and human rights complaint records. (Adidas, 2018)</w:t>
      </w:r>
    </w:p>
    <w:p w14:paraId="42928EB2" w14:textId="77777777" w:rsidR="00321E24" w:rsidRPr="00321E24" w:rsidRDefault="00321E24" w:rsidP="00321E24">
      <w:pPr>
        <w:pStyle w:val="2"/>
        <w:rPr>
          <w:rFonts w:ascii="Times New Roman" w:eastAsia="Arial" w:hAnsi="Times New Roman" w:cs="Times New Roman"/>
          <w:sz w:val="24"/>
          <w:szCs w:val="24"/>
        </w:rPr>
      </w:pPr>
      <w:r w:rsidRPr="00321E24">
        <w:rPr>
          <w:rFonts w:ascii="Times New Roman" w:hAnsi="Times New Roman" w:cs="Times New Roman"/>
          <w:sz w:val="24"/>
          <w:szCs w:val="24"/>
        </w:rPr>
        <w:br w:type="page"/>
      </w:r>
      <w:bookmarkStart w:id="29" w:name="_Toc16700"/>
      <w:bookmarkStart w:id="30" w:name="_Toc531031786"/>
      <w:bookmarkEnd w:id="29"/>
      <w:r w:rsidRPr="00321E24">
        <w:rPr>
          <w:rFonts w:ascii="Times New Roman" w:hAnsi="Times New Roman" w:cs="Times New Roman"/>
          <w:sz w:val="24"/>
          <w:szCs w:val="24"/>
        </w:rPr>
        <w:lastRenderedPageBreak/>
        <w:t>3.2 Advantages &amp; Disadvantages</w:t>
      </w:r>
      <w:bookmarkEnd w:id="30"/>
    </w:p>
    <w:p w14:paraId="0B791ADC" w14:textId="77777777" w:rsidR="00321E24" w:rsidRPr="00321E24" w:rsidRDefault="00321E24" w:rsidP="00321E24">
      <w:pPr>
        <w:pStyle w:val="3"/>
        <w:rPr>
          <w:rFonts w:ascii="Times New Roman" w:eastAsia="Arial" w:hAnsi="Times New Roman" w:cs="Times New Roman"/>
          <w:sz w:val="24"/>
          <w:szCs w:val="24"/>
        </w:rPr>
      </w:pPr>
      <w:bookmarkStart w:id="31" w:name="_Toc8255"/>
      <w:bookmarkStart w:id="32" w:name="_Toc531031787"/>
      <w:bookmarkEnd w:id="31"/>
      <w:r w:rsidRPr="00321E24">
        <w:rPr>
          <w:rFonts w:ascii="Times New Roman" w:hAnsi="Times New Roman" w:cs="Times New Roman"/>
          <w:sz w:val="24"/>
          <w:szCs w:val="24"/>
        </w:rPr>
        <w:t>3.2.1 Advantages</w:t>
      </w:r>
      <w:bookmarkEnd w:id="32"/>
    </w:p>
    <w:p w14:paraId="40081561" w14:textId="77777777" w:rsidR="00321E24" w:rsidRPr="00321E24" w:rsidRDefault="00321E24" w:rsidP="00321E24">
      <w:pPr>
        <w:autoSpaceDE w:val="0"/>
        <w:rPr>
          <w:rFonts w:ascii="Times New Roman" w:eastAsia="Arial" w:hAnsi="Times New Roman" w:cs="Times New Roman"/>
          <w:b/>
          <w:bCs/>
          <w:sz w:val="24"/>
          <w:szCs w:val="24"/>
        </w:rPr>
      </w:pPr>
      <w:r w:rsidRPr="00321E24">
        <w:rPr>
          <w:rFonts w:ascii="Times New Roman" w:eastAsia="Arial" w:hAnsi="Times New Roman" w:cs="Times New Roman"/>
          <w:b/>
          <w:bCs/>
          <w:sz w:val="24"/>
          <w:szCs w:val="24"/>
        </w:rPr>
        <w:t xml:space="preserve">Brand loyalty </w:t>
      </w:r>
    </w:p>
    <w:p w14:paraId="11291191"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Brand loyalty is the act of a customer repeatedly purchasing products from the same manufacturer. Customers with brand loyalty will not consume the manufacturer's products or services because of changes in competitors or industry environments. (</w:t>
      </w:r>
      <w:proofErr w:type="spellStart"/>
      <w:r w:rsidRPr="00321E24">
        <w:rPr>
          <w:rFonts w:ascii="Times New Roman" w:eastAsia="Arial" w:hAnsi="Times New Roman" w:cs="Times New Roman"/>
          <w:sz w:val="24"/>
          <w:szCs w:val="24"/>
        </w:rPr>
        <w:t>Kasolowsky</w:t>
      </w:r>
      <w:proofErr w:type="spellEnd"/>
      <w:r w:rsidRPr="00321E24">
        <w:rPr>
          <w:rFonts w:ascii="Times New Roman" w:eastAsia="Arial" w:hAnsi="Times New Roman" w:cs="Times New Roman"/>
          <w:sz w:val="24"/>
          <w:szCs w:val="24"/>
        </w:rPr>
        <w:t>, 2014)</w:t>
      </w:r>
    </w:p>
    <w:p w14:paraId="6F93ADA8"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 </w:t>
      </w:r>
    </w:p>
    <w:p w14:paraId="0F79F8E6"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Brand loyalty is very important for a company, and those who are willing to repeat consumption can provide stable revenue for the company, and they will also consume when the price increases. They are very concerned about this company, and when the company is in crisis, they are willing to help the company to tide over the difficulties. (Marketbusinessnews.com, 2018)</w:t>
      </w:r>
    </w:p>
    <w:p w14:paraId="554E5490"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 </w:t>
      </w:r>
    </w:p>
    <w:p w14:paraId="390EFD51"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Advertising is a great way to increase brand loyalty. When TV commercials are full of brainwashing advertising words, Adidas has taken a different approach and chose to shoot sports ads for sports. The advertising of Adidas' sporting goods is in stark contrast to the noisy advertising words of ordinary products. Those voices are quiet but moving, and with the exquisite advertising screen, they will be impressed once they are seen. This not only increases the customers' recognition of the brand, but also makes the customer feel that the brand's products are superior. </w:t>
      </w:r>
      <w:r w:rsidRPr="00321E24">
        <w:rPr>
          <w:rFonts w:ascii="Times New Roman" w:eastAsia="Arial" w:hAnsi="Times New Roman" w:cs="Times New Roman"/>
          <w:color w:val="000000"/>
          <w:sz w:val="24"/>
          <w:szCs w:val="24"/>
          <w:shd w:val="clear" w:color="auto" w:fill="FFFFFF"/>
        </w:rPr>
        <w:t>(</w:t>
      </w:r>
      <w:proofErr w:type="spellStart"/>
      <w:r w:rsidRPr="00321E24">
        <w:rPr>
          <w:rFonts w:ascii="Times New Roman" w:eastAsia="Arial" w:hAnsi="Times New Roman" w:cs="Times New Roman"/>
          <w:color w:val="000000"/>
          <w:sz w:val="24"/>
          <w:szCs w:val="24"/>
          <w:shd w:val="clear" w:color="auto" w:fill="FFFFFF"/>
        </w:rPr>
        <w:t>Mollika</w:t>
      </w:r>
      <w:proofErr w:type="spellEnd"/>
      <w:r w:rsidRPr="00321E24">
        <w:rPr>
          <w:rFonts w:ascii="Times New Roman" w:eastAsia="Arial" w:hAnsi="Times New Roman" w:cs="Times New Roman"/>
          <w:color w:val="000000"/>
          <w:sz w:val="24"/>
          <w:szCs w:val="24"/>
          <w:shd w:val="clear" w:color="auto" w:fill="FFFFFF"/>
        </w:rPr>
        <w:t>, 2018)</w:t>
      </w:r>
    </w:p>
    <w:p w14:paraId="0F18E093"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 </w:t>
      </w:r>
    </w:p>
    <w:p w14:paraId="486C1A34" w14:textId="77777777" w:rsidR="00321E24" w:rsidRPr="00321E24" w:rsidRDefault="00321E24" w:rsidP="00321E24">
      <w:pPr>
        <w:widowControl/>
        <w:jc w:val="left"/>
        <w:rPr>
          <w:rFonts w:ascii="Times New Roman" w:eastAsia="宋体" w:hAnsi="Times New Roman" w:cs="Times New Roman"/>
          <w:b/>
          <w:bCs/>
          <w:kern w:val="0"/>
          <w:sz w:val="24"/>
          <w:szCs w:val="24"/>
        </w:rPr>
      </w:pPr>
      <w:r w:rsidRPr="00321E24">
        <w:rPr>
          <w:rFonts w:ascii="Times New Roman" w:eastAsia="宋体" w:hAnsi="Times New Roman" w:cs="Times New Roman"/>
          <w:b/>
          <w:bCs/>
          <w:kern w:val="0"/>
          <w:sz w:val="24"/>
          <w:szCs w:val="24"/>
        </w:rPr>
        <w:t>Increase market share</w:t>
      </w:r>
    </w:p>
    <w:p w14:paraId="76361C92" w14:textId="77777777" w:rsidR="00321E24" w:rsidRPr="00321E24" w:rsidRDefault="00321E24" w:rsidP="00321E24">
      <w:pPr>
        <w:autoSpaceDE w:val="0"/>
        <w:rPr>
          <w:rFonts w:ascii="Times New Roman" w:eastAsia="宋体" w:hAnsi="Times New Roman" w:cs="Times New Roman"/>
          <w:sz w:val="24"/>
          <w:szCs w:val="24"/>
        </w:rPr>
      </w:pPr>
      <w:r w:rsidRPr="00321E24">
        <w:rPr>
          <w:rFonts w:ascii="Times New Roman" w:eastAsia="宋体" w:hAnsi="Times New Roman" w:cs="Times New Roman"/>
          <w:sz w:val="24"/>
          <w:szCs w:val="24"/>
        </w:rPr>
        <w:t>Increasing market share is one of the most important goals of an enterprise. The more market share, the better the company's development prospects in the industry. The main advantage of using market share as a measure of business performance is that it does not generate large fluctuations due to macroeconomic variables. (</w:t>
      </w:r>
      <w:r w:rsidRPr="00321E24">
        <w:rPr>
          <w:rFonts w:ascii="Times New Roman" w:eastAsia="Arial" w:hAnsi="Times New Roman" w:cs="Times New Roman"/>
          <w:color w:val="222222"/>
          <w:sz w:val="24"/>
          <w:szCs w:val="24"/>
          <w:shd w:val="clear" w:color="auto" w:fill="FFFFFF"/>
        </w:rPr>
        <w:t>Paul</w:t>
      </w:r>
      <w:r w:rsidRPr="00321E24">
        <w:rPr>
          <w:rFonts w:ascii="Times New Roman" w:eastAsia="宋体" w:hAnsi="Times New Roman" w:cs="Times New Roman"/>
          <w:color w:val="222222"/>
          <w:sz w:val="24"/>
          <w:szCs w:val="24"/>
          <w:shd w:val="clear" w:color="auto" w:fill="FFFFFF"/>
        </w:rPr>
        <w:t>, 2006</w:t>
      </w:r>
      <w:r w:rsidRPr="00321E24">
        <w:rPr>
          <w:rFonts w:ascii="Times New Roman" w:eastAsia="宋体" w:hAnsi="Times New Roman" w:cs="Times New Roman"/>
          <w:sz w:val="24"/>
          <w:szCs w:val="24"/>
        </w:rPr>
        <w:t>)</w:t>
      </w:r>
    </w:p>
    <w:p w14:paraId="14F30B85" w14:textId="77777777" w:rsidR="00321E24" w:rsidRPr="00321E24" w:rsidRDefault="00321E24" w:rsidP="00321E24">
      <w:pPr>
        <w:autoSpaceDE w:val="0"/>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 </w:t>
      </w:r>
    </w:p>
    <w:p w14:paraId="4B0DB82B" w14:textId="77777777" w:rsidR="00321E24" w:rsidRPr="00321E24" w:rsidRDefault="00321E24" w:rsidP="00321E24">
      <w:pPr>
        <w:autoSpaceDE w:val="0"/>
        <w:rPr>
          <w:rFonts w:ascii="Times New Roman" w:eastAsia="Arial" w:hAnsi="Times New Roman" w:cs="Times New Roman"/>
          <w:color w:val="000000"/>
          <w:sz w:val="24"/>
          <w:szCs w:val="24"/>
          <w:shd w:val="clear" w:color="auto" w:fill="FFFFFF"/>
        </w:rPr>
      </w:pPr>
      <w:r w:rsidRPr="00321E24">
        <w:rPr>
          <w:rFonts w:ascii="Times New Roman" w:eastAsia="Arial" w:hAnsi="Times New Roman" w:cs="Times New Roman"/>
          <w:color w:val="000000"/>
          <w:sz w:val="24"/>
          <w:szCs w:val="24"/>
          <w:shd w:val="clear" w:color="auto" w:fill="FFFFFF"/>
        </w:rPr>
        <w:t xml:space="preserve">The </w:t>
      </w:r>
      <w:r w:rsidRPr="00321E24">
        <w:rPr>
          <w:rFonts w:ascii="Times New Roman" w:eastAsia="宋体" w:hAnsi="Times New Roman" w:cs="Times New Roman"/>
          <w:color w:val="000000"/>
          <w:sz w:val="24"/>
          <w:szCs w:val="24"/>
          <w:shd w:val="clear" w:color="auto" w:fill="FFFFFF"/>
        </w:rPr>
        <w:t xml:space="preserve">method that </w:t>
      </w:r>
      <w:r w:rsidRPr="00321E24">
        <w:rPr>
          <w:rFonts w:ascii="Times New Roman" w:eastAsia="Arial" w:hAnsi="Times New Roman" w:cs="Times New Roman"/>
          <w:color w:val="000000"/>
          <w:sz w:val="24"/>
          <w:szCs w:val="24"/>
          <w:shd w:val="clear" w:color="auto" w:fill="FFFFFF"/>
        </w:rPr>
        <w:t>Adidas increases its market share is inseparable from Differentiation. Adidas segment</w:t>
      </w:r>
      <w:r w:rsidRPr="00321E24">
        <w:rPr>
          <w:rFonts w:ascii="Times New Roman" w:eastAsia="宋体" w:hAnsi="Times New Roman" w:cs="Times New Roman"/>
          <w:color w:val="000000"/>
          <w:sz w:val="24"/>
          <w:szCs w:val="24"/>
          <w:shd w:val="clear" w:color="auto" w:fill="FFFFFF"/>
        </w:rPr>
        <w:t>s</w:t>
      </w:r>
      <w:r w:rsidRPr="00321E24">
        <w:rPr>
          <w:rFonts w:ascii="Times New Roman" w:eastAsia="Arial" w:hAnsi="Times New Roman" w:cs="Times New Roman"/>
          <w:color w:val="000000"/>
          <w:sz w:val="24"/>
          <w:szCs w:val="24"/>
          <w:shd w:val="clear" w:color="auto" w:fill="FFFFFF"/>
        </w:rPr>
        <w:t xml:space="preserve"> the target market into different areas and develops </w:t>
      </w:r>
      <w:r w:rsidRPr="00321E24">
        <w:rPr>
          <w:rFonts w:ascii="Times New Roman" w:eastAsia="宋体" w:hAnsi="Times New Roman" w:cs="Times New Roman"/>
          <w:color w:val="000000"/>
          <w:sz w:val="24"/>
          <w:szCs w:val="24"/>
          <w:shd w:val="clear" w:color="auto" w:fill="FFFFFF"/>
        </w:rPr>
        <w:t>them at the same time</w:t>
      </w:r>
      <w:r w:rsidRPr="00321E24">
        <w:rPr>
          <w:rFonts w:ascii="Times New Roman" w:eastAsia="Arial" w:hAnsi="Times New Roman" w:cs="Times New Roman"/>
          <w:color w:val="000000"/>
          <w:sz w:val="24"/>
          <w:szCs w:val="24"/>
          <w:shd w:val="clear" w:color="auto" w:fill="FFFFFF"/>
        </w:rPr>
        <w:t xml:space="preserve">. The more market share Adidas has, the more difficult it is to occupy a new share. Adidas chose to occupy an easy-to-obtain market share in many areas, so that the total share of the occupation is much </w:t>
      </w:r>
      <w:proofErr w:type="gramStart"/>
      <w:r w:rsidRPr="00321E24">
        <w:rPr>
          <w:rFonts w:ascii="Times New Roman" w:eastAsia="Arial" w:hAnsi="Times New Roman" w:cs="Times New Roman"/>
          <w:color w:val="000000"/>
          <w:sz w:val="24"/>
          <w:szCs w:val="24"/>
          <w:shd w:val="clear" w:color="auto" w:fill="FFFFFF"/>
        </w:rPr>
        <w:t>higher.(</w:t>
      </w:r>
      <w:proofErr w:type="gramEnd"/>
      <w:r w:rsidRPr="00321E24">
        <w:rPr>
          <w:rFonts w:ascii="Times New Roman" w:eastAsia="Arial" w:hAnsi="Times New Roman" w:cs="Times New Roman"/>
          <w:color w:val="000000"/>
          <w:sz w:val="24"/>
          <w:szCs w:val="24"/>
          <w:shd w:val="clear" w:color="auto" w:fill="FFFFFF"/>
        </w:rPr>
        <w:t>Luo, 2017)</w:t>
      </w:r>
    </w:p>
    <w:p w14:paraId="685F3511" w14:textId="77777777" w:rsidR="00321E24" w:rsidRPr="00321E24" w:rsidRDefault="00321E24" w:rsidP="00321E24">
      <w:pPr>
        <w:pStyle w:val="3"/>
        <w:rPr>
          <w:rFonts w:ascii="Times New Roman" w:hAnsi="Times New Roman" w:cs="Times New Roman"/>
          <w:sz w:val="24"/>
          <w:szCs w:val="24"/>
        </w:rPr>
      </w:pPr>
      <w:bookmarkStart w:id="33" w:name="_Toc17730"/>
      <w:bookmarkStart w:id="34" w:name="_Toc531031788"/>
      <w:bookmarkEnd w:id="33"/>
      <w:r w:rsidRPr="00321E24">
        <w:rPr>
          <w:rFonts w:ascii="Times New Roman" w:hAnsi="Times New Roman" w:cs="Times New Roman"/>
          <w:sz w:val="24"/>
          <w:szCs w:val="24"/>
        </w:rPr>
        <w:t>3.2.2 Disadvantages</w:t>
      </w:r>
      <w:bookmarkEnd w:id="34"/>
    </w:p>
    <w:p w14:paraId="2783B926" w14:textId="77777777" w:rsidR="00321E24" w:rsidRPr="00321E24" w:rsidRDefault="00321E24" w:rsidP="00321E24">
      <w:pPr>
        <w:autoSpaceDE w:val="0"/>
        <w:rPr>
          <w:rFonts w:ascii="Times New Roman" w:eastAsia="Arial" w:hAnsi="Times New Roman" w:cs="Times New Roman"/>
          <w:b/>
          <w:bCs/>
          <w:sz w:val="24"/>
          <w:szCs w:val="24"/>
        </w:rPr>
      </w:pPr>
      <w:r w:rsidRPr="00321E24">
        <w:rPr>
          <w:rFonts w:ascii="Times New Roman" w:eastAsia="Arial" w:hAnsi="Times New Roman" w:cs="Times New Roman"/>
          <w:b/>
          <w:bCs/>
          <w:sz w:val="24"/>
          <w:szCs w:val="24"/>
        </w:rPr>
        <w:t>Imitation</w:t>
      </w:r>
    </w:p>
    <w:p w14:paraId="0362B6D5"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Counterfeit consumer goods are goods that are manufactured or sold under other brands without the authorization of the brand owner and are usually of poor quality. Sellers of such goods infringe the rights of brand owners by counterfeiting the goods of the brand owner. (Chaudhry</w:t>
      </w:r>
      <w:r w:rsidRPr="00321E24">
        <w:rPr>
          <w:rFonts w:ascii="Times New Roman" w:eastAsia="宋体" w:hAnsi="Times New Roman" w:cs="Times New Roman"/>
          <w:sz w:val="24"/>
          <w:szCs w:val="24"/>
        </w:rPr>
        <w:t>, 2009</w:t>
      </w:r>
      <w:r w:rsidRPr="00321E24">
        <w:rPr>
          <w:rFonts w:ascii="Times New Roman" w:eastAsia="Arial" w:hAnsi="Times New Roman" w:cs="Times New Roman"/>
          <w:sz w:val="24"/>
          <w:szCs w:val="24"/>
        </w:rPr>
        <w:t>)</w:t>
      </w:r>
    </w:p>
    <w:p w14:paraId="7D0CBC8D"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lastRenderedPageBreak/>
        <w:t xml:space="preserve"> </w:t>
      </w:r>
    </w:p>
    <w:p w14:paraId="6CAA6FBF"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When a brand is famous, it is inevitable that someone who is not good at plagiarism is creative, and Adidas is no exception.</w:t>
      </w:r>
    </w:p>
    <w:p w14:paraId="618DDC69"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 </w:t>
      </w:r>
    </w:p>
    <w:p w14:paraId="1A4D82E3"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After five years of struggle, the trademark dispute between Adidas and Chinese local brand </w:t>
      </w:r>
      <w:proofErr w:type="spellStart"/>
      <w:r w:rsidRPr="00321E24">
        <w:rPr>
          <w:rFonts w:ascii="Times New Roman" w:eastAsia="Arial" w:hAnsi="Times New Roman" w:cs="Times New Roman"/>
          <w:sz w:val="24"/>
          <w:szCs w:val="24"/>
        </w:rPr>
        <w:t>Adivon</w:t>
      </w:r>
      <w:proofErr w:type="spellEnd"/>
      <w:r w:rsidRPr="00321E24">
        <w:rPr>
          <w:rFonts w:ascii="Times New Roman" w:eastAsia="Arial" w:hAnsi="Times New Roman" w:cs="Times New Roman"/>
          <w:sz w:val="24"/>
          <w:szCs w:val="24"/>
        </w:rPr>
        <w:t xml:space="preserve"> finally reached a settlement in 2013. </w:t>
      </w:r>
      <w:proofErr w:type="spellStart"/>
      <w:r w:rsidRPr="00321E24">
        <w:rPr>
          <w:rFonts w:ascii="Times New Roman" w:eastAsia="Arial" w:hAnsi="Times New Roman" w:cs="Times New Roman"/>
          <w:sz w:val="24"/>
          <w:szCs w:val="24"/>
        </w:rPr>
        <w:t>Adivon</w:t>
      </w:r>
      <w:proofErr w:type="spellEnd"/>
      <w:r w:rsidRPr="00321E24">
        <w:rPr>
          <w:rFonts w:ascii="Times New Roman" w:eastAsia="Arial" w:hAnsi="Times New Roman" w:cs="Times New Roman"/>
          <w:sz w:val="24"/>
          <w:szCs w:val="24"/>
        </w:rPr>
        <w:t xml:space="preserve"> terminated the act of imitating Adidas and transferred </w:t>
      </w:r>
      <w:proofErr w:type="spellStart"/>
      <w:r w:rsidRPr="00321E24">
        <w:rPr>
          <w:rFonts w:ascii="Times New Roman" w:eastAsia="Arial" w:hAnsi="Times New Roman" w:cs="Times New Roman"/>
          <w:sz w:val="24"/>
          <w:szCs w:val="24"/>
        </w:rPr>
        <w:t>Adivon's</w:t>
      </w:r>
      <w:proofErr w:type="spellEnd"/>
      <w:r w:rsidRPr="00321E24">
        <w:rPr>
          <w:rFonts w:ascii="Times New Roman" w:eastAsia="Arial" w:hAnsi="Times New Roman" w:cs="Times New Roman"/>
          <w:sz w:val="24"/>
          <w:szCs w:val="24"/>
        </w:rPr>
        <w:t xml:space="preserve"> trademark to Adidas for free, and Adidas also made concessions at the expense of abandoning </w:t>
      </w:r>
      <w:proofErr w:type="spellStart"/>
      <w:r w:rsidRPr="00321E24">
        <w:rPr>
          <w:rFonts w:ascii="Times New Roman" w:eastAsia="Arial" w:hAnsi="Times New Roman" w:cs="Times New Roman"/>
          <w:sz w:val="24"/>
          <w:szCs w:val="24"/>
        </w:rPr>
        <w:t>Adivon's</w:t>
      </w:r>
      <w:proofErr w:type="spellEnd"/>
      <w:r w:rsidRPr="00321E24">
        <w:rPr>
          <w:rFonts w:ascii="Times New Roman" w:eastAsia="Arial" w:hAnsi="Times New Roman" w:cs="Times New Roman"/>
          <w:sz w:val="24"/>
          <w:szCs w:val="24"/>
        </w:rPr>
        <w:t xml:space="preserve"> criminal liability and </w:t>
      </w:r>
      <w:proofErr w:type="gramStart"/>
      <w:r w:rsidRPr="00321E24">
        <w:rPr>
          <w:rFonts w:ascii="Times New Roman" w:eastAsia="Arial" w:hAnsi="Times New Roman" w:cs="Times New Roman"/>
          <w:sz w:val="24"/>
          <w:szCs w:val="24"/>
        </w:rPr>
        <w:t>compensation.(</w:t>
      </w:r>
      <w:proofErr w:type="gramEnd"/>
      <w:r w:rsidRPr="00321E24">
        <w:rPr>
          <w:rFonts w:ascii="Times New Roman" w:eastAsia="Arial" w:hAnsi="Times New Roman" w:cs="Times New Roman"/>
          <w:sz w:val="24"/>
          <w:szCs w:val="24"/>
        </w:rPr>
        <w:t>Brand, 2013)</w:t>
      </w:r>
    </w:p>
    <w:p w14:paraId="2AA2F0AB"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 </w:t>
      </w:r>
    </w:p>
    <w:p w14:paraId="47F79E6C"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In 2016, Adidas filed a lawsuit against Skechers. Because one of Skechers' products plagiarized Adidas' "Stan Smith" design, the other product was completely a replica of "</w:t>
      </w:r>
      <w:proofErr w:type="spellStart"/>
      <w:r w:rsidRPr="00321E24">
        <w:rPr>
          <w:rFonts w:ascii="Times New Roman" w:eastAsia="Arial" w:hAnsi="Times New Roman" w:cs="Times New Roman"/>
          <w:sz w:val="24"/>
          <w:szCs w:val="24"/>
        </w:rPr>
        <w:t>Springblade</w:t>
      </w:r>
      <w:proofErr w:type="spellEnd"/>
      <w:r w:rsidRPr="00321E24">
        <w:rPr>
          <w:rFonts w:ascii="Times New Roman" w:eastAsia="Arial" w:hAnsi="Times New Roman" w:cs="Times New Roman"/>
          <w:sz w:val="24"/>
          <w:szCs w:val="24"/>
        </w:rPr>
        <w:t>". (Rooney, 2016)</w:t>
      </w:r>
    </w:p>
    <w:p w14:paraId="018567F6" w14:textId="77777777" w:rsidR="00321E24" w:rsidRPr="00321E24" w:rsidRDefault="00321E24" w:rsidP="00321E24">
      <w:pPr>
        <w:autoSpaceDE w:val="0"/>
        <w:rPr>
          <w:rFonts w:ascii="Times New Roman" w:eastAsia="Arial" w:hAnsi="Times New Roman" w:cs="Times New Roman"/>
          <w:sz w:val="24"/>
          <w:szCs w:val="24"/>
        </w:rPr>
      </w:pPr>
      <w:r w:rsidRPr="00321E24">
        <w:rPr>
          <w:rFonts w:ascii="Times New Roman" w:eastAsia="Arial" w:hAnsi="Times New Roman" w:cs="Times New Roman"/>
          <w:sz w:val="24"/>
          <w:szCs w:val="24"/>
        </w:rPr>
        <w:t xml:space="preserve"> </w:t>
      </w:r>
    </w:p>
    <w:p w14:paraId="75F1E9DB" w14:textId="77777777" w:rsidR="00321E24" w:rsidRPr="00321E24" w:rsidRDefault="00321E24" w:rsidP="00321E24">
      <w:pPr>
        <w:widowControl/>
        <w:jc w:val="left"/>
        <w:rPr>
          <w:rFonts w:ascii="Times New Roman" w:eastAsia="宋体" w:hAnsi="Times New Roman" w:cs="Times New Roman"/>
          <w:b/>
          <w:bCs/>
          <w:sz w:val="24"/>
          <w:szCs w:val="24"/>
        </w:rPr>
      </w:pPr>
      <w:r w:rsidRPr="00321E24">
        <w:rPr>
          <w:rFonts w:ascii="Times New Roman" w:eastAsia="宋体" w:hAnsi="Times New Roman" w:cs="Times New Roman"/>
          <w:b/>
          <w:bCs/>
          <w:kern w:val="0"/>
          <w:sz w:val="24"/>
          <w:szCs w:val="24"/>
        </w:rPr>
        <w:t>Higher cost of products</w:t>
      </w:r>
    </w:p>
    <w:p w14:paraId="5CA57E2E" w14:textId="77777777" w:rsidR="00321E24" w:rsidRPr="00321E24" w:rsidRDefault="00321E24" w:rsidP="00321E24">
      <w:pPr>
        <w:autoSpaceDE w:val="0"/>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The cost of producing products is composed of equipment, raw materials, labor, and </w:t>
      </w:r>
      <w:r w:rsidRPr="00321E24">
        <w:rPr>
          <w:rFonts w:ascii="Times New Roman" w:eastAsia="宋体" w:hAnsi="Times New Roman" w:cs="Times New Roman"/>
          <w:color w:val="434343"/>
          <w:sz w:val="24"/>
          <w:szCs w:val="24"/>
          <w:shd w:val="clear" w:color="auto" w:fill="FCFCFE"/>
        </w:rPr>
        <w:t>depreciation</w:t>
      </w:r>
      <w:r w:rsidRPr="00321E24">
        <w:rPr>
          <w:rFonts w:ascii="Times New Roman" w:eastAsia="宋体" w:hAnsi="Times New Roman" w:cs="Times New Roman"/>
          <w:sz w:val="24"/>
          <w:szCs w:val="24"/>
        </w:rPr>
        <w:t>. Each part can affect the final price of the product. (</w:t>
      </w:r>
      <w:r w:rsidRPr="00321E24">
        <w:rPr>
          <w:rFonts w:ascii="Times New Roman" w:eastAsia="宋体" w:hAnsi="Times New Roman" w:cs="Times New Roman"/>
          <w:color w:val="222222"/>
          <w:sz w:val="24"/>
          <w:szCs w:val="24"/>
          <w:shd w:val="clear" w:color="auto" w:fill="FFFFFF"/>
        </w:rPr>
        <w:t>Arthur, 2003</w:t>
      </w:r>
      <w:r w:rsidRPr="00321E24">
        <w:rPr>
          <w:rFonts w:ascii="Times New Roman" w:eastAsia="宋体" w:hAnsi="Times New Roman" w:cs="Times New Roman"/>
          <w:sz w:val="24"/>
          <w:szCs w:val="24"/>
        </w:rPr>
        <w:t>)</w:t>
      </w:r>
    </w:p>
    <w:p w14:paraId="53E6873F" w14:textId="77777777" w:rsidR="00321E24" w:rsidRPr="00321E24" w:rsidRDefault="00321E24" w:rsidP="00321E24">
      <w:pPr>
        <w:autoSpaceDE w:val="0"/>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 </w:t>
      </w:r>
    </w:p>
    <w:p w14:paraId="4DDF623D" w14:textId="77777777" w:rsidR="00321E24" w:rsidRPr="00321E24" w:rsidRDefault="00321E24" w:rsidP="00321E24">
      <w:pPr>
        <w:autoSpaceDE w:val="0"/>
        <w:rPr>
          <w:rFonts w:ascii="Times New Roman" w:eastAsia="Arial" w:hAnsi="Times New Roman" w:cs="Times New Roman"/>
          <w:color w:val="000000"/>
          <w:sz w:val="24"/>
          <w:szCs w:val="24"/>
          <w:shd w:val="clear" w:color="auto" w:fill="FFFFFF"/>
        </w:rPr>
      </w:pPr>
      <w:r w:rsidRPr="00321E24">
        <w:rPr>
          <w:rFonts w:ascii="Times New Roman" w:eastAsia="Arial" w:hAnsi="Times New Roman" w:cs="Times New Roman"/>
          <w:color w:val="000000"/>
          <w:sz w:val="24"/>
          <w:szCs w:val="24"/>
          <w:shd w:val="clear" w:color="auto" w:fill="FFFFFF"/>
        </w:rPr>
        <w:t xml:space="preserve">As a populous country, China has relatively cheap laborers. Adidas </w:t>
      </w:r>
      <w:r w:rsidRPr="00321E24">
        <w:rPr>
          <w:rFonts w:ascii="Times New Roman" w:eastAsia="宋体" w:hAnsi="Times New Roman" w:cs="Times New Roman"/>
          <w:color w:val="000000"/>
          <w:sz w:val="24"/>
          <w:szCs w:val="24"/>
          <w:shd w:val="clear" w:color="auto" w:fill="FFFFFF"/>
        </w:rPr>
        <w:t>focused</w:t>
      </w:r>
      <w:r w:rsidRPr="00321E24">
        <w:rPr>
          <w:rFonts w:ascii="Times New Roman" w:eastAsia="Arial" w:hAnsi="Times New Roman" w:cs="Times New Roman"/>
          <w:color w:val="000000"/>
          <w:sz w:val="24"/>
          <w:szCs w:val="24"/>
          <w:shd w:val="clear" w:color="auto" w:fill="FFFFFF"/>
        </w:rPr>
        <w:t xml:space="preserve"> this </w:t>
      </w:r>
      <w:proofErr w:type="gramStart"/>
      <w:r w:rsidRPr="00321E24">
        <w:rPr>
          <w:rFonts w:ascii="Times New Roman" w:eastAsia="Arial" w:hAnsi="Times New Roman" w:cs="Times New Roman"/>
          <w:color w:val="000000"/>
          <w:sz w:val="24"/>
          <w:szCs w:val="24"/>
          <w:shd w:val="clear" w:color="auto" w:fill="FFFFFF"/>
        </w:rPr>
        <w:t>and  buil</w:t>
      </w:r>
      <w:r w:rsidRPr="00321E24">
        <w:rPr>
          <w:rFonts w:ascii="Times New Roman" w:eastAsia="宋体" w:hAnsi="Times New Roman" w:cs="Times New Roman"/>
          <w:color w:val="000000"/>
          <w:sz w:val="24"/>
          <w:szCs w:val="24"/>
          <w:shd w:val="clear" w:color="auto" w:fill="FFFFFF"/>
        </w:rPr>
        <w:t>t</w:t>
      </w:r>
      <w:proofErr w:type="gramEnd"/>
      <w:r w:rsidRPr="00321E24">
        <w:rPr>
          <w:rFonts w:ascii="Times New Roman" w:eastAsia="Arial" w:hAnsi="Times New Roman" w:cs="Times New Roman"/>
          <w:color w:val="000000"/>
          <w:sz w:val="24"/>
          <w:szCs w:val="24"/>
          <w:shd w:val="clear" w:color="auto" w:fill="FFFFFF"/>
        </w:rPr>
        <w:t xml:space="preserve"> factories in China to manufacture </w:t>
      </w:r>
      <w:r w:rsidRPr="00321E24">
        <w:rPr>
          <w:rFonts w:ascii="Times New Roman" w:eastAsia="宋体" w:hAnsi="Times New Roman" w:cs="Times New Roman"/>
          <w:color w:val="000000"/>
          <w:sz w:val="24"/>
          <w:szCs w:val="24"/>
          <w:shd w:val="clear" w:color="auto" w:fill="FFFFFF"/>
        </w:rPr>
        <w:t>productions</w:t>
      </w:r>
      <w:r w:rsidRPr="00321E24">
        <w:rPr>
          <w:rFonts w:ascii="Times New Roman" w:eastAsia="Arial" w:hAnsi="Times New Roman" w:cs="Times New Roman"/>
          <w:color w:val="000000"/>
          <w:sz w:val="24"/>
          <w:szCs w:val="24"/>
          <w:shd w:val="clear" w:color="auto" w:fill="FFFFFF"/>
        </w:rPr>
        <w:t xml:space="preserve">. </w:t>
      </w:r>
      <w:r w:rsidRPr="00321E24">
        <w:rPr>
          <w:rFonts w:ascii="Times New Roman" w:eastAsia="宋体" w:hAnsi="Times New Roman" w:cs="Times New Roman"/>
          <w:color w:val="000000"/>
          <w:sz w:val="24"/>
          <w:szCs w:val="24"/>
          <w:shd w:val="clear" w:color="auto" w:fill="FFFFFF"/>
        </w:rPr>
        <w:t xml:space="preserve">However, </w:t>
      </w:r>
      <w:r w:rsidRPr="00321E24">
        <w:rPr>
          <w:rFonts w:ascii="Times New Roman" w:eastAsia="Arial" w:hAnsi="Times New Roman" w:cs="Times New Roman"/>
          <w:color w:val="000000"/>
          <w:sz w:val="24"/>
          <w:szCs w:val="24"/>
          <w:shd w:val="clear" w:color="auto" w:fill="FFFFFF"/>
        </w:rPr>
        <w:t>in the past decade, Adidas ha</w:t>
      </w:r>
      <w:r w:rsidRPr="00321E24">
        <w:rPr>
          <w:rFonts w:ascii="Times New Roman" w:eastAsia="宋体" w:hAnsi="Times New Roman" w:cs="Times New Roman"/>
          <w:color w:val="000000"/>
          <w:sz w:val="24"/>
          <w:szCs w:val="24"/>
          <w:shd w:val="clear" w:color="auto" w:fill="FFFFFF"/>
        </w:rPr>
        <w:t>d</w:t>
      </w:r>
      <w:r w:rsidRPr="00321E24">
        <w:rPr>
          <w:rFonts w:ascii="Times New Roman" w:eastAsia="Arial" w:hAnsi="Times New Roman" w:cs="Times New Roman"/>
          <w:color w:val="000000"/>
          <w:sz w:val="24"/>
          <w:szCs w:val="24"/>
          <w:shd w:val="clear" w:color="auto" w:fill="FFFFFF"/>
        </w:rPr>
        <w:t xml:space="preserve"> to pay more and more </w:t>
      </w:r>
      <w:r w:rsidRPr="00321E24">
        <w:rPr>
          <w:rFonts w:ascii="Times New Roman" w:eastAsia="宋体" w:hAnsi="Times New Roman" w:cs="Times New Roman"/>
          <w:color w:val="000000"/>
          <w:sz w:val="24"/>
          <w:szCs w:val="24"/>
          <w:shd w:val="clear" w:color="auto" w:fill="FFFFFF"/>
        </w:rPr>
        <w:t>s</w:t>
      </w:r>
      <w:r w:rsidRPr="00321E24">
        <w:rPr>
          <w:rFonts w:ascii="Times New Roman" w:eastAsia="Arial" w:hAnsi="Times New Roman" w:cs="Times New Roman"/>
          <w:color w:val="000000"/>
          <w:sz w:val="24"/>
          <w:szCs w:val="24"/>
          <w:shd w:val="clear" w:color="auto" w:fill="FFFFFF"/>
        </w:rPr>
        <w:t>alaries</w:t>
      </w:r>
      <w:r w:rsidRPr="00321E24">
        <w:rPr>
          <w:rFonts w:ascii="Times New Roman" w:eastAsia="宋体" w:hAnsi="Times New Roman" w:cs="Times New Roman"/>
          <w:color w:val="000000"/>
          <w:sz w:val="24"/>
          <w:szCs w:val="24"/>
          <w:shd w:val="clear" w:color="auto" w:fill="FFFFFF"/>
        </w:rPr>
        <w:t xml:space="preserve"> </w:t>
      </w:r>
      <w:r w:rsidRPr="00321E24">
        <w:rPr>
          <w:rFonts w:ascii="Times New Roman" w:eastAsia="Arial" w:hAnsi="Times New Roman" w:cs="Times New Roman"/>
          <w:color w:val="000000"/>
          <w:sz w:val="24"/>
          <w:szCs w:val="24"/>
          <w:shd w:val="clear" w:color="auto" w:fill="FFFFFF"/>
        </w:rPr>
        <w:t xml:space="preserve">to Chinese workers. In order to guarantee the revenue, Adidas </w:t>
      </w:r>
      <w:r w:rsidRPr="00321E24">
        <w:rPr>
          <w:rFonts w:ascii="Times New Roman" w:eastAsia="宋体" w:hAnsi="Times New Roman" w:cs="Times New Roman"/>
          <w:color w:val="000000"/>
          <w:sz w:val="24"/>
          <w:szCs w:val="24"/>
          <w:shd w:val="clear" w:color="auto" w:fill="FFFFFF"/>
        </w:rPr>
        <w:t>need to</w:t>
      </w:r>
      <w:r w:rsidRPr="00321E24">
        <w:rPr>
          <w:rFonts w:ascii="Times New Roman" w:eastAsia="Arial" w:hAnsi="Times New Roman" w:cs="Times New Roman"/>
          <w:color w:val="000000"/>
          <w:sz w:val="24"/>
          <w:szCs w:val="24"/>
          <w:shd w:val="clear" w:color="auto" w:fill="FFFFFF"/>
        </w:rPr>
        <w:t xml:space="preserve"> increase the price of the </w:t>
      </w:r>
      <w:r w:rsidRPr="00321E24">
        <w:rPr>
          <w:rFonts w:ascii="Times New Roman" w:eastAsia="宋体" w:hAnsi="Times New Roman" w:cs="Times New Roman"/>
          <w:color w:val="000000"/>
          <w:sz w:val="24"/>
          <w:szCs w:val="24"/>
          <w:shd w:val="clear" w:color="auto" w:fill="FFFFFF"/>
        </w:rPr>
        <w:t>productions</w:t>
      </w:r>
      <w:r w:rsidRPr="00321E24">
        <w:rPr>
          <w:rFonts w:ascii="Times New Roman" w:eastAsia="Arial" w:hAnsi="Times New Roman" w:cs="Times New Roman"/>
          <w:color w:val="000000"/>
          <w:sz w:val="24"/>
          <w:szCs w:val="24"/>
          <w:shd w:val="clear" w:color="auto" w:fill="FFFFFF"/>
        </w:rPr>
        <w:t>, which is not conducive to contend</w:t>
      </w:r>
      <w:r w:rsidRPr="00321E24">
        <w:rPr>
          <w:rFonts w:ascii="Times New Roman" w:eastAsia="宋体" w:hAnsi="Times New Roman" w:cs="Times New Roman"/>
          <w:color w:val="000000"/>
          <w:sz w:val="24"/>
          <w:szCs w:val="24"/>
          <w:shd w:val="clear" w:color="auto" w:fill="FFFFFF"/>
        </w:rPr>
        <w:t xml:space="preserve"> </w:t>
      </w:r>
      <w:r w:rsidRPr="00321E24">
        <w:rPr>
          <w:rFonts w:ascii="Times New Roman" w:eastAsia="Arial" w:hAnsi="Times New Roman" w:cs="Times New Roman"/>
          <w:color w:val="000000"/>
          <w:sz w:val="24"/>
          <w:szCs w:val="24"/>
          <w:shd w:val="clear" w:color="auto" w:fill="FFFFFF"/>
        </w:rPr>
        <w:t xml:space="preserve">with competitors. Therefore, Adidas chose Vietnam, a country with cheaper </w:t>
      </w:r>
      <w:proofErr w:type="spellStart"/>
      <w:r w:rsidRPr="00321E24">
        <w:rPr>
          <w:rFonts w:ascii="Times New Roman" w:eastAsia="Arial" w:hAnsi="Times New Roman" w:cs="Times New Roman"/>
          <w:color w:val="000000"/>
          <w:sz w:val="24"/>
          <w:szCs w:val="24"/>
          <w:shd w:val="clear" w:color="auto" w:fill="FFFFFF"/>
        </w:rPr>
        <w:t>labour</w:t>
      </w:r>
      <w:proofErr w:type="spellEnd"/>
      <w:r w:rsidRPr="00321E24">
        <w:rPr>
          <w:rFonts w:ascii="Times New Roman" w:eastAsia="宋体" w:hAnsi="Times New Roman" w:cs="Times New Roman"/>
          <w:color w:val="000000"/>
          <w:sz w:val="24"/>
          <w:szCs w:val="24"/>
          <w:shd w:val="clear" w:color="auto" w:fill="FFFFFF"/>
        </w:rPr>
        <w:t>,</w:t>
      </w:r>
      <w:r w:rsidRPr="00321E24">
        <w:rPr>
          <w:rFonts w:ascii="Times New Roman" w:eastAsia="Arial" w:hAnsi="Times New Roman" w:cs="Times New Roman"/>
          <w:color w:val="000000"/>
          <w:sz w:val="24"/>
          <w:szCs w:val="24"/>
          <w:shd w:val="clear" w:color="auto" w:fill="FFFFFF"/>
        </w:rPr>
        <w:t xml:space="preserve"> as a substitute for </w:t>
      </w:r>
      <w:proofErr w:type="gramStart"/>
      <w:r w:rsidRPr="00321E24">
        <w:rPr>
          <w:rFonts w:ascii="Times New Roman" w:eastAsia="Arial" w:hAnsi="Times New Roman" w:cs="Times New Roman"/>
          <w:color w:val="000000"/>
          <w:sz w:val="24"/>
          <w:szCs w:val="24"/>
          <w:shd w:val="clear" w:color="auto" w:fill="FFFFFF"/>
        </w:rPr>
        <w:t>China.(</w:t>
      </w:r>
      <w:proofErr w:type="gramEnd"/>
      <w:r w:rsidRPr="00321E24">
        <w:rPr>
          <w:rFonts w:ascii="Times New Roman" w:eastAsia="Arial" w:hAnsi="Times New Roman" w:cs="Times New Roman"/>
          <w:color w:val="000000"/>
          <w:sz w:val="24"/>
          <w:szCs w:val="24"/>
          <w:shd w:val="clear" w:color="auto" w:fill="FFFFFF"/>
        </w:rPr>
        <w:t>Wolf, 2018)</w:t>
      </w:r>
    </w:p>
    <w:p w14:paraId="0DC89CA6" w14:textId="77777777" w:rsidR="00321E24" w:rsidRPr="00321E24" w:rsidRDefault="00321E24" w:rsidP="00321E24">
      <w:pPr>
        <w:autoSpaceDE w:val="0"/>
        <w:rPr>
          <w:rFonts w:ascii="Times New Roman" w:eastAsia="Arial" w:hAnsi="Times New Roman" w:cs="Times New Roman"/>
          <w:color w:val="000000"/>
          <w:sz w:val="24"/>
          <w:szCs w:val="24"/>
          <w:shd w:val="clear" w:color="auto" w:fill="FFFFFF"/>
        </w:rPr>
      </w:pPr>
      <w:r w:rsidRPr="00321E24">
        <w:rPr>
          <w:rFonts w:ascii="Times New Roman" w:eastAsia="Arial" w:hAnsi="Times New Roman" w:cs="Times New Roman"/>
          <w:color w:val="000000"/>
          <w:sz w:val="24"/>
          <w:szCs w:val="24"/>
          <w:shd w:val="clear" w:color="auto" w:fill="FFFFFF"/>
        </w:rPr>
        <w:t xml:space="preserve"> </w:t>
      </w:r>
    </w:p>
    <w:p w14:paraId="642E41A7" w14:textId="77777777" w:rsidR="00321E24" w:rsidRPr="00321E24" w:rsidRDefault="00321E24" w:rsidP="00321E24">
      <w:pPr>
        <w:pStyle w:val="1"/>
        <w:rPr>
          <w:rFonts w:ascii="Times New Roman" w:hAnsi="Times New Roman" w:cs="Times New Roman"/>
          <w:sz w:val="24"/>
          <w:szCs w:val="24"/>
        </w:rPr>
      </w:pPr>
      <w:r w:rsidRPr="00321E24">
        <w:rPr>
          <w:rFonts w:ascii="Times New Roman" w:eastAsia="Arial" w:hAnsi="Times New Roman" w:cs="Times New Roman"/>
          <w:color w:val="000000"/>
          <w:sz w:val="24"/>
          <w:szCs w:val="24"/>
          <w:shd w:val="clear" w:color="auto" w:fill="FFFFFF"/>
        </w:rPr>
        <w:br w:type="page"/>
      </w:r>
      <w:bookmarkStart w:id="35" w:name="_Toc28424"/>
      <w:bookmarkStart w:id="36" w:name="_Toc531031789"/>
      <w:bookmarkEnd w:id="35"/>
      <w:r w:rsidRPr="00321E24">
        <w:rPr>
          <w:rFonts w:ascii="Times New Roman" w:hAnsi="Times New Roman" w:cs="Times New Roman"/>
          <w:sz w:val="24"/>
          <w:szCs w:val="24"/>
        </w:rPr>
        <w:lastRenderedPageBreak/>
        <w:t>4.0 Conclusion</w:t>
      </w:r>
      <w:bookmarkEnd w:id="36"/>
    </w:p>
    <w:p w14:paraId="5D998A18" w14:textId="77777777" w:rsidR="00321E24" w:rsidRPr="00321E24" w:rsidRDefault="00321E24" w:rsidP="00321E24">
      <w:pPr>
        <w:autoSpaceDE w:val="0"/>
        <w:rPr>
          <w:rFonts w:ascii="Times New Roman" w:eastAsia="Arial" w:hAnsi="Times New Roman" w:cs="Times New Roman"/>
          <w:color w:val="000000"/>
          <w:sz w:val="24"/>
          <w:szCs w:val="24"/>
          <w:shd w:val="clear" w:color="auto" w:fill="FFFFFF"/>
        </w:rPr>
      </w:pPr>
      <w:r w:rsidRPr="00321E24">
        <w:rPr>
          <w:rFonts w:ascii="Times New Roman" w:eastAsia="Arial" w:hAnsi="Times New Roman" w:cs="Times New Roman"/>
          <w:color w:val="000000"/>
          <w:sz w:val="24"/>
          <w:szCs w:val="24"/>
          <w:shd w:val="clear" w:color="auto" w:fill="FFFFFF"/>
        </w:rPr>
        <w:t xml:space="preserve"> </w:t>
      </w:r>
    </w:p>
    <w:p w14:paraId="6653A02B" w14:textId="77777777" w:rsidR="00321E24" w:rsidRPr="00321E24" w:rsidRDefault="00321E24" w:rsidP="00321E24">
      <w:pPr>
        <w:autoSpaceDE w:val="0"/>
        <w:rPr>
          <w:rFonts w:ascii="Times New Roman" w:eastAsia="Arial" w:hAnsi="Times New Roman" w:cs="Times New Roman"/>
          <w:color w:val="000000"/>
          <w:sz w:val="24"/>
          <w:szCs w:val="24"/>
          <w:shd w:val="clear" w:color="auto" w:fill="FFFFFF"/>
        </w:rPr>
      </w:pPr>
      <w:r w:rsidRPr="00321E24">
        <w:rPr>
          <w:rFonts w:ascii="Times New Roman" w:eastAsia="Arial" w:hAnsi="Times New Roman" w:cs="Times New Roman"/>
          <w:color w:val="000000"/>
          <w:sz w:val="24"/>
          <w:szCs w:val="24"/>
          <w:shd w:val="clear" w:color="auto" w:fill="FFFFFF"/>
        </w:rPr>
        <w:t xml:space="preserve">Adidas has gained a competitive advantage </w:t>
      </w:r>
      <w:proofErr w:type="gramStart"/>
      <w:r w:rsidRPr="00321E24">
        <w:rPr>
          <w:rFonts w:ascii="Times New Roman" w:eastAsia="Arial" w:hAnsi="Times New Roman" w:cs="Times New Roman"/>
          <w:color w:val="000000"/>
          <w:sz w:val="24"/>
          <w:szCs w:val="24"/>
          <w:shd w:val="clear" w:color="auto" w:fill="FFFFFF"/>
        </w:rPr>
        <w:t>through the use of</w:t>
      </w:r>
      <w:proofErr w:type="gramEnd"/>
      <w:r w:rsidRPr="00321E24">
        <w:rPr>
          <w:rFonts w:ascii="Times New Roman" w:eastAsia="Arial" w:hAnsi="Times New Roman" w:cs="Times New Roman"/>
          <w:color w:val="000000"/>
          <w:sz w:val="24"/>
          <w:szCs w:val="24"/>
          <w:shd w:val="clear" w:color="auto" w:fill="FFFFFF"/>
        </w:rPr>
        <w:t xml:space="preserve"> differentiation and focus strategies. By creating trendy styles and keeping the public fresh, Adidas can attract stable users to buy products and get a stable revenue.</w:t>
      </w:r>
    </w:p>
    <w:p w14:paraId="31348F94" w14:textId="77777777" w:rsidR="00321E24" w:rsidRPr="00321E24" w:rsidRDefault="00321E24" w:rsidP="00321E24">
      <w:pPr>
        <w:autoSpaceDE w:val="0"/>
        <w:rPr>
          <w:rFonts w:ascii="Times New Roman" w:eastAsia="Arial" w:hAnsi="Times New Roman" w:cs="Times New Roman"/>
          <w:color w:val="000000"/>
          <w:sz w:val="24"/>
          <w:szCs w:val="24"/>
          <w:shd w:val="clear" w:color="auto" w:fill="FFFFFF"/>
        </w:rPr>
      </w:pPr>
      <w:r w:rsidRPr="00321E24">
        <w:rPr>
          <w:rFonts w:ascii="Times New Roman" w:eastAsia="Arial" w:hAnsi="Times New Roman" w:cs="Times New Roman"/>
          <w:color w:val="000000"/>
          <w:sz w:val="24"/>
          <w:szCs w:val="24"/>
          <w:shd w:val="clear" w:color="auto" w:fill="FFFFFF"/>
        </w:rPr>
        <w:t xml:space="preserve"> </w:t>
      </w:r>
    </w:p>
    <w:p w14:paraId="4874E134"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Adidas achieves differentiation and focus strategies with: </w:t>
      </w:r>
    </w:p>
    <w:p w14:paraId="46F069D2"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·Segment the target market and develop simultaneously in all areas</w:t>
      </w:r>
    </w:p>
    <w:p w14:paraId="101886A4"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·Frequently invite celebrities to endorse and keep the public fresh</w:t>
      </w:r>
    </w:p>
    <w:p w14:paraId="17F203E4"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·Strengthen corporate social responsibility and establish a positive figure</w:t>
      </w:r>
    </w:p>
    <w:p w14:paraId="3A8C1227"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 </w:t>
      </w:r>
    </w:p>
    <w:p w14:paraId="2AA13138"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Adidas' advantages in achieving its strategy include:</w:t>
      </w:r>
    </w:p>
    <w:p w14:paraId="04E9FD06"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·Improve the quality of advertising to gain customer loyalty</w:t>
      </w:r>
    </w:p>
    <w:p w14:paraId="1F9C9431"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·Segment the market and occupy the easy-to-obtain field, increasing the total market share</w:t>
      </w:r>
    </w:p>
    <w:p w14:paraId="54EDDA71"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 </w:t>
      </w:r>
    </w:p>
    <w:p w14:paraId="43E1F532"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However, the disadvantages of the Adidas using this strategy are:</w:t>
      </w:r>
    </w:p>
    <w:p w14:paraId="4E885854"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·Creativity is plagiarized before profitability</w:t>
      </w:r>
    </w:p>
    <w:p w14:paraId="5FB16E33"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·Production costs are gradually increasing</w:t>
      </w:r>
    </w:p>
    <w:p w14:paraId="34DD72A5"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 </w:t>
      </w:r>
    </w:p>
    <w:p w14:paraId="2E83EECC" w14:textId="77777777" w:rsidR="00321E24" w:rsidRPr="00321E24" w:rsidRDefault="00321E24" w:rsidP="00321E24">
      <w:pPr>
        <w:pStyle w:val="2"/>
        <w:rPr>
          <w:rFonts w:ascii="Times New Roman" w:hAnsi="Times New Roman" w:cs="Times New Roman"/>
          <w:sz w:val="24"/>
          <w:szCs w:val="24"/>
        </w:rPr>
      </w:pPr>
      <w:bookmarkStart w:id="37" w:name="_Toc19064"/>
      <w:bookmarkStart w:id="38" w:name="_Toc531031790"/>
      <w:bookmarkEnd w:id="37"/>
      <w:r w:rsidRPr="00321E24">
        <w:rPr>
          <w:rFonts w:ascii="Times New Roman" w:hAnsi="Times New Roman" w:cs="Times New Roman"/>
          <w:sz w:val="24"/>
          <w:szCs w:val="24"/>
        </w:rPr>
        <w:t>4.1 Recommendations</w:t>
      </w:r>
      <w:bookmarkEnd w:id="38"/>
      <w:r w:rsidRPr="00321E24">
        <w:rPr>
          <w:rFonts w:ascii="Times New Roman" w:hAnsi="Times New Roman" w:cs="Times New Roman"/>
          <w:sz w:val="24"/>
          <w:szCs w:val="24"/>
        </w:rPr>
        <w:t xml:space="preserve"> </w:t>
      </w:r>
    </w:p>
    <w:p w14:paraId="166CCD32"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·Continue to segment the market and find a profitable target market and develop as soon as possible</w:t>
      </w:r>
    </w:p>
    <w:p w14:paraId="6708BCC5"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·Apply corporate social responsibility to more aspects and maintain good performance</w:t>
      </w:r>
    </w:p>
    <w:p w14:paraId="553EC7F4"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·Invent more ideas and encourage consumers to share their ideas</w:t>
      </w:r>
    </w:p>
    <w:p w14:paraId="6489B52E"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·Protect their ideas with the Patent Act</w:t>
      </w:r>
    </w:p>
    <w:p w14:paraId="11F881E0" w14:textId="77777777" w:rsidR="00321E24" w:rsidRPr="00321E24" w:rsidRDefault="00321E24" w:rsidP="00321E24">
      <w:pPr>
        <w:autoSpaceDE w:val="0"/>
        <w:rPr>
          <w:rFonts w:ascii="Times New Roman" w:eastAsia="宋体" w:hAnsi="Times New Roman" w:cs="Times New Roman"/>
          <w:kern w:val="0"/>
          <w:sz w:val="24"/>
          <w:szCs w:val="24"/>
        </w:rPr>
      </w:pPr>
      <w:r w:rsidRPr="00321E24">
        <w:rPr>
          <w:rFonts w:ascii="Times New Roman" w:eastAsia="宋体" w:hAnsi="Times New Roman" w:cs="Times New Roman"/>
          <w:kern w:val="0"/>
          <w:sz w:val="24"/>
          <w:szCs w:val="24"/>
        </w:rPr>
        <w:t xml:space="preserve"> </w:t>
      </w:r>
    </w:p>
    <w:p w14:paraId="059B31E4" w14:textId="77777777" w:rsidR="00321E24" w:rsidRPr="00321E24" w:rsidRDefault="00321E24" w:rsidP="00321E24">
      <w:pPr>
        <w:pStyle w:val="1"/>
        <w:rPr>
          <w:rFonts w:ascii="Times New Roman" w:hAnsi="Times New Roman" w:cs="Times New Roman"/>
          <w:sz w:val="24"/>
          <w:szCs w:val="24"/>
        </w:rPr>
      </w:pPr>
      <w:r w:rsidRPr="00321E24">
        <w:rPr>
          <w:rFonts w:ascii="Times New Roman" w:hAnsi="Times New Roman" w:cs="Times New Roman"/>
          <w:kern w:val="0"/>
          <w:sz w:val="24"/>
          <w:szCs w:val="24"/>
        </w:rPr>
        <w:br w:type="page"/>
      </w:r>
      <w:bookmarkStart w:id="39" w:name="_Toc531031791"/>
      <w:r w:rsidRPr="00321E24">
        <w:rPr>
          <w:rFonts w:ascii="Times New Roman" w:hAnsi="Times New Roman" w:cs="Times New Roman"/>
          <w:sz w:val="24"/>
          <w:szCs w:val="24"/>
        </w:rPr>
        <w:lastRenderedPageBreak/>
        <w:t>5.0 References</w:t>
      </w:r>
      <w:bookmarkEnd w:id="39"/>
    </w:p>
    <w:p w14:paraId="2DD59E31"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Adidas Group History. adidas-group.com. Archived from the original on 8 February 2015. [Accessed 22 Nov. 2018].</w:t>
      </w:r>
    </w:p>
    <w:p w14:paraId="772297A3"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Adidas NEWS STREAM. (2017). Adidas Invites the World to Create in New Global Campaign. [online] Available at: https://news.adidas.com/US/Latest-News/ALL/adidas-invites-the-world-to-create-in-new-global-campaign/s/32de026e-3bfc-4b99-98b1-4501f9480fe6 [Accessed 26 Nov. 2018].</w:t>
      </w:r>
    </w:p>
    <w:p w14:paraId="05204041"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Adidas, Deutsche Telekom, Infineon: German Equity Preview. Bloomberg L.P. 16 January 2008. Archived from the original on 6 November 2012. [Accessed 22 Nov. 2018].</w:t>
      </w:r>
    </w:p>
    <w:p w14:paraId="414DB0CA"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Adidas. 2016 FULL YEAR </w:t>
      </w:r>
      <w:proofErr w:type="gramStart"/>
      <w:r w:rsidRPr="00321E24">
        <w:rPr>
          <w:rFonts w:ascii="Times New Roman" w:eastAsia="宋体" w:hAnsi="Times New Roman" w:cs="Times New Roman"/>
          <w:sz w:val="24"/>
          <w:szCs w:val="24"/>
        </w:rPr>
        <w:t>RESULTS .</w:t>
      </w:r>
      <w:proofErr w:type="gramEnd"/>
      <w:r w:rsidRPr="00321E24">
        <w:rPr>
          <w:rFonts w:ascii="Times New Roman" w:eastAsia="宋体" w:hAnsi="Times New Roman" w:cs="Times New Roman"/>
          <w:sz w:val="24"/>
          <w:szCs w:val="24"/>
        </w:rPr>
        <w:t xml:space="preserve"> Adidas. Retrieved 22 November 2018.</w:t>
      </w:r>
    </w:p>
    <w:p w14:paraId="5C84118B"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Arthur, </w:t>
      </w:r>
      <w:proofErr w:type="gramStart"/>
      <w:r w:rsidRPr="00321E24">
        <w:rPr>
          <w:rFonts w:ascii="Times New Roman" w:eastAsia="宋体" w:hAnsi="Times New Roman" w:cs="Times New Roman"/>
          <w:sz w:val="24"/>
          <w:szCs w:val="24"/>
        </w:rPr>
        <w:t>O(</w:t>
      </w:r>
      <w:proofErr w:type="gramEnd"/>
      <w:r w:rsidRPr="00321E24">
        <w:rPr>
          <w:rFonts w:ascii="Times New Roman" w:eastAsia="宋体" w:hAnsi="Times New Roman" w:cs="Times New Roman"/>
          <w:sz w:val="24"/>
          <w:szCs w:val="24"/>
        </w:rPr>
        <w:t>2003). Economics: Principles in Action. Upper Saddle River, New Jersey 07458: Pearson Prentice Hall. p. 16. ISBN 0-13-063085-3.</w:t>
      </w:r>
    </w:p>
    <w:p w14:paraId="51A1EB5E"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Beard, D. W., &amp; Dess, G. G. (1981). Corporate-level strategy, business-level strategy, and firm performance. Academy of management Journal, 24(4), 663-688.</w:t>
      </w:r>
    </w:p>
    <w:p w14:paraId="4BCF683D" w14:textId="77777777" w:rsidR="00321E24" w:rsidRPr="00321E24" w:rsidRDefault="00321E24" w:rsidP="00321E24">
      <w:pPr>
        <w:numPr>
          <w:ilvl w:val="0"/>
          <w:numId w:val="1"/>
        </w:numPr>
        <w:rPr>
          <w:rFonts w:ascii="Times New Roman" w:eastAsia="宋体" w:hAnsi="Times New Roman" w:cs="Times New Roman"/>
          <w:sz w:val="24"/>
          <w:szCs w:val="24"/>
        </w:rPr>
      </w:pPr>
      <w:proofErr w:type="spellStart"/>
      <w:r w:rsidRPr="00321E24">
        <w:rPr>
          <w:rFonts w:ascii="Times New Roman" w:eastAsia="宋体" w:hAnsi="Times New Roman" w:cs="Times New Roman"/>
          <w:sz w:val="24"/>
          <w:szCs w:val="24"/>
        </w:rPr>
        <w:t>Behnisch</w:t>
      </w:r>
      <w:proofErr w:type="spellEnd"/>
      <w:r w:rsidRPr="00321E24">
        <w:rPr>
          <w:rFonts w:ascii="Times New Roman" w:eastAsia="宋体" w:hAnsi="Times New Roman" w:cs="Times New Roman"/>
          <w:sz w:val="24"/>
          <w:szCs w:val="24"/>
        </w:rPr>
        <w:t>, I. (2016). Inside the secret adidas lab where designers are making football boots of the future. [online] Wired.co.uk. Available at: https://www.wired.co.uk/article/adidas-secret-design-lab [Accessed 23 Nov. 2018].</w:t>
      </w:r>
    </w:p>
    <w:p w14:paraId="6EDEC5FF"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Brand, L. (2013). The Battle between Adidas and </w:t>
      </w:r>
      <w:proofErr w:type="spellStart"/>
      <w:r w:rsidRPr="00321E24">
        <w:rPr>
          <w:rFonts w:ascii="Times New Roman" w:eastAsia="宋体" w:hAnsi="Times New Roman" w:cs="Times New Roman"/>
          <w:sz w:val="24"/>
          <w:szCs w:val="24"/>
        </w:rPr>
        <w:t>Adivon</w:t>
      </w:r>
      <w:proofErr w:type="spellEnd"/>
      <w:r w:rsidRPr="00321E24">
        <w:rPr>
          <w:rFonts w:ascii="Times New Roman" w:eastAsia="宋体" w:hAnsi="Times New Roman" w:cs="Times New Roman"/>
          <w:sz w:val="24"/>
          <w:szCs w:val="24"/>
        </w:rPr>
        <w:t xml:space="preserve">, a brand that represents the grass-roots of China? | </w:t>
      </w:r>
      <w:proofErr w:type="spellStart"/>
      <w:r w:rsidRPr="00321E24">
        <w:rPr>
          <w:rFonts w:ascii="Times New Roman" w:eastAsia="宋体" w:hAnsi="Times New Roman" w:cs="Times New Roman"/>
          <w:sz w:val="24"/>
          <w:szCs w:val="24"/>
        </w:rPr>
        <w:t>Labbrand</w:t>
      </w:r>
      <w:proofErr w:type="spellEnd"/>
      <w:r w:rsidRPr="00321E24">
        <w:rPr>
          <w:rFonts w:ascii="Times New Roman" w:eastAsia="宋体" w:hAnsi="Times New Roman" w:cs="Times New Roman"/>
          <w:sz w:val="24"/>
          <w:szCs w:val="24"/>
        </w:rPr>
        <w:t xml:space="preserve"> Brand Innovations. [online] Labbrand.com. Available at: http://www.labbrand.com/brandsource/battle-between-adidas-and-adivon-brand-represents-grass-roots-china [Accessed 22 Nov. 2018].</w:t>
      </w:r>
    </w:p>
    <w:p w14:paraId="735EBFAB"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Carroll, Archie B. (1991). "The pyramid of corporate social responsibility: Toward the moral management of organizational stakeholders". Business Horizons. 34 (4): 39–48. doi:10.1016/0007-6813(91)90005-g. ISSN 0007-6813</w:t>
      </w:r>
    </w:p>
    <w:p w14:paraId="14EC0307"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Chamberlin, Edward. The Theory of Monopolistic Competition: A Re-orientation of the Theory of Value. Harvard University Press. ISBN 978-0674881259.</w:t>
      </w:r>
    </w:p>
    <w:p w14:paraId="3D3CD96B"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Chandler, Alfred Strategy and Structure: Chapters in the history of industrial enterprise, Doubleday, New York, 1962.</w:t>
      </w:r>
    </w:p>
    <w:p w14:paraId="626DA859"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Chaudhry, Peggy E., Zimmerman, Alan. The Economics of Counterfeit Trade: Governments, Consumers, Pirates and Intellectual Property Rights, Springer Science &amp; Business Media (2009)</w:t>
      </w:r>
    </w:p>
    <w:p w14:paraId="23E04D4E"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Edmondson, A. and </w:t>
      </w:r>
      <w:proofErr w:type="spellStart"/>
      <w:r w:rsidRPr="00321E24">
        <w:rPr>
          <w:rFonts w:ascii="Times New Roman" w:eastAsia="宋体" w:hAnsi="Times New Roman" w:cs="Times New Roman"/>
          <w:sz w:val="24"/>
          <w:szCs w:val="24"/>
        </w:rPr>
        <w:t>Moingeon</w:t>
      </w:r>
      <w:proofErr w:type="spellEnd"/>
      <w:r w:rsidRPr="00321E24">
        <w:rPr>
          <w:rFonts w:ascii="Times New Roman" w:eastAsia="宋体" w:hAnsi="Times New Roman" w:cs="Times New Roman"/>
          <w:sz w:val="24"/>
          <w:szCs w:val="24"/>
        </w:rPr>
        <w:t xml:space="preserve">, B. (1995). Organizational learning as a source of competitive advantage. </w:t>
      </w:r>
      <w:proofErr w:type="spellStart"/>
      <w:r w:rsidRPr="00321E24">
        <w:rPr>
          <w:rFonts w:ascii="Times New Roman" w:eastAsia="宋体" w:hAnsi="Times New Roman" w:cs="Times New Roman"/>
          <w:sz w:val="24"/>
          <w:szCs w:val="24"/>
        </w:rPr>
        <w:t>Jouy-en-Josas</w:t>
      </w:r>
      <w:proofErr w:type="spellEnd"/>
      <w:r w:rsidRPr="00321E24">
        <w:rPr>
          <w:rFonts w:ascii="Times New Roman" w:eastAsia="宋体" w:hAnsi="Times New Roman" w:cs="Times New Roman"/>
          <w:sz w:val="24"/>
          <w:szCs w:val="24"/>
        </w:rPr>
        <w:t xml:space="preserve"> (Yvelines): Groupe HEC.</w:t>
      </w:r>
    </w:p>
    <w:p w14:paraId="6F025D2F"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Farrington, Thomas; Curran, Ross; Gori, Keith; O'Gorman, Kevin D.; </w:t>
      </w:r>
      <w:proofErr w:type="spellStart"/>
      <w:r w:rsidRPr="00321E24">
        <w:rPr>
          <w:rFonts w:ascii="Times New Roman" w:eastAsia="宋体" w:hAnsi="Times New Roman" w:cs="Times New Roman"/>
          <w:sz w:val="24"/>
          <w:szCs w:val="24"/>
        </w:rPr>
        <w:t>Queenan</w:t>
      </w:r>
      <w:proofErr w:type="spellEnd"/>
      <w:r w:rsidRPr="00321E24">
        <w:rPr>
          <w:rFonts w:ascii="Times New Roman" w:eastAsia="宋体" w:hAnsi="Times New Roman" w:cs="Times New Roman"/>
          <w:sz w:val="24"/>
          <w:szCs w:val="24"/>
        </w:rPr>
        <w:t>, C. Jane (2017). "Corporate social responsibility: reviewed, rated, revised". International Journal of Contemporary Hospitality Management. 29 (1): 30–47. doi:10.1108/IJCHM-05-2015-0236. Retrieved 2018-11-23.</w:t>
      </w:r>
    </w:p>
    <w:p w14:paraId="48BDC896"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Forbes, R. (2011). The world's most powerful </w:t>
      </w:r>
      <w:proofErr w:type="spellStart"/>
      <w:r w:rsidRPr="00321E24">
        <w:rPr>
          <w:rFonts w:ascii="Times New Roman" w:eastAsia="宋体" w:hAnsi="Times New Roman" w:cs="Times New Roman"/>
          <w:sz w:val="24"/>
          <w:szCs w:val="24"/>
        </w:rPr>
        <w:t>celebrites</w:t>
      </w:r>
      <w:proofErr w:type="spellEnd"/>
      <w:r w:rsidRPr="00321E24">
        <w:rPr>
          <w:rFonts w:ascii="Times New Roman" w:eastAsia="宋体" w:hAnsi="Times New Roman" w:cs="Times New Roman"/>
          <w:sz w:val="24"/>
          <w:szCs w:val="24"/>
        </w:rPr>
        <w:t xml:space="preserve"> 2011. [online] Forbes.com. Available at: https://www.forbes.com/lists/2012/celebrities/celebrity-100_2011.html [Accessed 23 Nov. 2018].</w:t>
      </w:r>
    </w:p>
    <w:p w14:paraId="33C50DB7" w14:textId="77777777" w:rsidR="00321E24" w:rsidRPr="00321E24" w:rsidRDefault="00321E24" w:rsidP="00321E24">
      <w:pPr>
        <w:numPr>
          <w:ilvl w:val="0"/>
          <w:numId w:val="1"/>
        </w:numPr>
        <w:rPr>
          <w:rFonts w:ascii="Times New Roman" w:eastAsia="宋体" w:hAnsi="Times New Roman" w:cs="Times New Roman"/>
          <w:sz w:val="24"/>
          <w:szCs w:val="24"/>
        </w:rPr>
      </w:pPr>
      <w:proofErr w:type="spellStart"/>
      <w:r w:rsidRPr="00321E24">
        <w:rPr>
          <w:rFonts w:ascii="Times New Roman" w:eastAsia="宋体" w:hAnsi="Times New Roman" w:cs="Times New Roman"/>
          <w:sz w:val="24"/>
          <w:szCs w:val="24"/>
        </w:rPr>
        <w:t>Furgiuele</w:t>
      </w:r>
      <w:proofErr w:type="spellEnd"/>
      <w:r w:rsidRPr="00321E24">
        <w:rPr>
          <w:rFonts w:ascii="Times New Roman" w:eastAsia="宋体" w:hAnsi="Times New Roman" w:cs="Times New Roman"/>
          <w:sz w:val="24"/>
          <w:szCs w:val="24"/>
        </w:rPr>
        <w:t xml:space="preserve">, M. (2017). Lionel Messi signs new Adidas deal | Calcio e </w:t>
      </w:r>
      <w:proofErr w:type="spellStart"/>
      <w:r w:rsidRPr="00321E24">
        <w:rPr>
          <w:rFonts w:ascii="Times New Roman" w:eastAsia="宋体" w:hAnsi="Times New Roman" w:cs="Times New Roman"/>
          <w:sz w:val="24"/>
          <w:szCs w:val="24"/>
        </w:rPr>
        <w:t>Finanza</w:t>
      </w:r>
      <w:proofErr w:type="spellEnd"/>
      <w:r w:rsidRPr="00321E24">
        <w:rPr>
          <w:rFonts w:ascii="Times New Roman" w:eastAsia="宋体" w:hAnsi="Times New Roman" w:cs="Times New Roman"/>
          <w:sz w:val="24"/>
          <w:szCs w:val="24"/>
        </w:rPr>
        <w:t xml:space="preserve">. </w:t>
      </w:r>
      <w:r w:rsidRPr="00321E24">
        <w:rPr>
          <w:rFonts w:ascii="Times New Roman" w:eastAsia="宋体" w:hAnsi="Times New Roman" w:cs="Times New Roman"/>
          <w:sz w:val="24"/>
          <w:szCs w:val="24"/>
        </w:rPr>
        <w:lastRenderedPageBreak/>
        <w:t xml:space="preserve">[online] Calcio e </w:t>
      </w:r>
      <w:proofErr w:type="spellStart"/>
      <w:r w:rsidRPr="00321E24">
        <w:rPr>
          <w:rFonts w:ascii="Times New Roman" w:eastAsia="宋体" w:hAnsi="Times New Roman" w:cs="Times New Roman"/>
          <w:sz w:val="24"/>
          <w:szCs w:val="24"/>
        </w:rPr>
        <w:t>Finanza</w:t>
      </w:r>
      <w:proofErr w:type="spellEnd"/>
      <w:r w:rsidRPr="00321E24">
        <w:rPr>
          <w:rFonts w:ascii="Times New Roman" w:eastAsia="宋体" w:hAnsi="Times New Roman" w:cs="Times New Roman"/>
          <w:sz w:val="24"/>
          <w:szCs w:val="24"/>
        </w:rPr>
        <w:t>. Available at: https://en.calcioefinanza.com/2017/02/11/lionel-messi-signs-new-adidas-deal/ [Accessed 22 Nov. 2018].</w:t>
      </w:r>
    </w:p>
    <w:p w14:paraId="29ABFC8D"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Garcia, M. (2018). Business Level Strategy Vs. Corporate Level Strategy. [online] Bizfluent.com. Available at: https://bizfluent.com/info-7900064-business-vs-corporate-level-strategy.html [Accessed 21 Nov. 2018].</w:t>
      </w:r>
    </w:p>
    <w:p w14:paraId="4604633F" w14:textId="77777777" w:rsidR="00321E24" w:rsidRPr="00321E24" w:rsidRDefault="00321E24" w:rsidP="00321E24">
      <w:pPr>
        <w:numPr>
          <w:ilvl w:val="0"/>
          <w:numId w:val="1"/>
        </w:numPr>
        <w:rPr>
          <w:rFonts w:ascii="Times New Roman" w:eastAsia="宋体" w:hAnsi="Times New Roman" w:cs="Times New Roman"/>
          <w:sz w:val="24"/>
          <w:szCs w:val="24"/>
        </w:rPr>
      </w:pPr>
      <w:proofErr w:type="spellStart"/>
      <w:r w:rsidRPr="00321E24">
        <w:rPr>
          <w:rFonts w:ascii="Times New Roman" w:eastAsia="宋体" w:hAnsi="Times New Roman" w:cs="Times New Roman"/>
          <w:sz w:val="24"/>
          <w:szCs w:val="24"/>
        </w:rPr>
        <w:t>Ghodeswar</w:t>
      </w:r>
      <w:proofErr w:type="spellEnd"/>
      <w:r w:rsidRPr="00321E24">
        <w:rPr>
          <w:rFonts w:ascii="Times New Roman" w:eastAsia="宋体" w:hAnsi="Times New Roman" w:cs="Times New Roman"/>
          <w:sz w:val="24"/>
          <w:szCs w:val="24"/>
        </w:rPr>
        <w:t>, B. (2008). Building brand identity in competitive markets: a conceptual model. Journal of Product &amp; Brand Management, 17(1), pp.4-12.</w:t>
      </w:r>
    </w:p>
    <w:p w14:paraId="3160404E"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Headlines, F. (2017). How did Adidas get back to consumers step by </w:t>
      </w:r>
      <w:proofErr w:type="gramStart"/>
      <w:r w:rsidRPr="00321E24">
        <w:rPr>
          <w:rFonts w:ascii="Times New Roman" w:eastAsia="宋体" w:hAnsi="Times New Roman" w:cs="Times New Roman"/>
          <w:sz w:val="24"/>
          <w:szCs w:val="24"/>
        </w:rPr>
        <w:t>step?.</w:t>
      </w:r>
      <w:proofErr w:type="gramEnd"/>
      <w:r w:rsidRPr="00321E24">
        <w:rPr>
          <w:rFonts w:ascii="Times New Roman" w:eastAsia="宋体" w:hAnsi="Times New Roman" w:cs="Times New Roman"/>
          <w:sz w:val="24"/>
          <w:szCs w:val="24"/>
        </w:rPr>
        <w:t xml:space="preserve"> [online] Xinhuanet.com. Available at: http://www.xinhuanet.com/fashion/2017-09/14/c_1121657983.htm [Accessed 23 Nov. 2018].</w:t>
      </w:r>
    </w:p>
    <w:p w14:paraId="548FB0B3" w14:textId="77777777" w:rsidR="00321E24" w:rsidRPr="00321E24" w:rsidRDefault="00321E24" w:rsidP="00321E24">
      <w:pPr>
        <w:numPr>
          <w:ilvl w:val="0"/>
          <w:numId w:val="1"/>
        </w:numPr>
        <w:rPr>
          <w:rFonts w:ascii="Times New Roman" w:eastAsia="宋体" w:hAnsi="Times New Roman" w:cs="Times New Roman"/>
          <w:sz w:val="24"/>
          <w:szCs w:val="24"/>
        </w:rPr>
      </w:pPr>
      <w:proofErr w:type="spellStart"/>
      <w:r w:rsidRPr="00321E24">
        <w:rPr>
          <w:rFonts w:ascii="Times New Roman" w:eastAsia="宋体" w:hAnsi="Times New Roman" w:cs="Times New Roman"/>
          <w:sz w:val="24"/>
          <w:szCs w:val="24"/>
        </w:rPr>
        <w:t>Kasolowsky</w:t>
      </w:r>
      <w:proofErr w:type="spellEnd"/>
      <w:r w:rsidRPr="00321E24">
        <w:rPr>
          <w:rFonts w:ascii="Times New Roman" w:eastAsia="宋体" w:hAnsi="Times New Roman" w:cs="Times New Roman"/>
          <w:sz w:val="24"/>
          <w:szCs w:val="24"/>
        </w:rPr>
        <w:t>, N. (2014). Maintaining Customer Loyalty. [online] Ama.org. Available at: https://www.ama.org/publications/MarketingInsights/Pages/Maintaining-Customer-Loyalty.aspx [Accessed 23 Nov. 2018].</w:t>
      </w:r>
    </w:p>
    <w:p w14:paraId="277A9DFE"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Kotler, Keller, Philip (2006). Marketing Management. Prentice Hall New Jersey. ISBN 9780130156846.</w:t>
      </w:r>
    </w:p>
    <w:p w14:paraId="260BE062"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Lee, Jung-</w:t>
      </w:r>
      <w:proofErr w:type="spellStart"/>
      <w:r w:rsidRPr="00321E24">
        <w:rPr>
          <w:rFonts w:ascii="Times New Roman" w:eastAsia="宋体" w:hAnsi="Times New Roman" w:cs="Times New Roman"/>
          <w:sz w:val="24"/>
          <w:szCs w:val="24"/>
        </w:rPr>
        <w:t>Gyo</w:t>
      </w:r>
      <w:proofErr w:type="spellEnd"/>
      <w:r w:rsidRPr="00321E24">
        <w:rPr>
          <w:rFonts w:ascii="Times New Roman" w:eastAsia="宋体" w:hAnsi="Times New Roman" w:cs="Times New Roman"/>
          <w:sz w:val="24"/>
          <w:szCs w:val="24"/>
        </w:rPr>
        <w:t xml:space="preserve"> &amp; Thorson, Esther. (2008). The Impact of Celebrity–Product Incongruence on the Effectiveness of Product Endorsement. Journal of Advertising Research - JAR. 48. 10.2501/S0021849908080446.</w:t>
      </w:r>
    </w:p>
    <w:p w14:paraId="30ABD18A"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Li, B. (2009). Jet Li fronts adidas campaign. [online] Campaign Asia. Available at: https://www.campaignasia.com/article/jet-li-fronts-adidas-campaign/210027 [Accessed 22 Nov. 2018].</w:t>
      </w:r>
    </w:p>
    <w:p w14:paraId="4A926EFA"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Luo, Y. (2017). How did Adidas succeed in </w:t>
      </w:r>
      <w:proofErr w:type="gramStart"/>
      <w:r w:rsidRPr="00321E24">
        <w:rPr>
          <w:rFonts w:ascii="Times New Roman" w:eastAsia="宋体" w:hAnsi="Times New Roman" w:cs="Times New Roman"/>
          <w:sz w:val="24"/>
          <w:szCs w:val="24"/>
        </w:rPr>
        <w:t>adversity?.</w:t>
      </w:r>
      <w:proofErr w:type="gramEnd"/>
      <w:r w:rsidRPr="00321E24">
        <w:rPr>
          <w:rFonts w:ascii="Times New Roman" w:eastAsia="宋体" w:hAnsi="Times New Roman" w:cs="Times New Roman"/>
          <w:sz w:val="24"/>
          <w:szCs w:val="24"/>
        </w:rPr>
        <w:t xml:space="preserve"> [online] Sports.sina.com.cn. Available at: http://sports.sina.com.cn/zl/football/2017-09-29/zldoc-ifymmiwm0984256.shtml [Accessed 26 Nov. 2018].</w:t>
      </w:r>
    </w:p>
    <w:p w14:paraId="6EB85079"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Madden, L. (2012). Justin Bieber's Endorsement Gives Adidas Big Boost Off Field. [online] Forbes. Available at: https://www.forbes.com/sites/lancemadden/2012/10/17/justin-biebers-endorsement-gives-adidas-big-boost-off-field/#7f8812816107 [Accessed 22 Nov. 2018].</w:t>
      </w:r>
    </w:p>
    <w:p w14:paraId="2FF42220"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Magical Messi Grabs Hat-trick in Copa America as Argentina Romp into Quarters. The Daily Telegraph. </w:t>
      </w:r>
      <w:proofErr w:type="spellStart"/>
      <w:r w:rsidRPr="00321E24">
        <w:rPr>
          <w:rFonts w:ascii="Times New Roman" w:eastAsia="宋体" w:hAnsi="Times New Roman" w:cs="Times New Roman"/>
          <w:sz w:val="24"/>
          <w:szCs w:val="24"/>
        </w:rPr>
        <w:t>Agence</w:t>
      </w:r>
      <w:proofErr w:type="spellEnd"/>
      <w:r w:rsidRPr="00321E24">
        <w:rPr>
          <w:rFonts w:ascii="Times New Roman" w:eastAsia="宋体" w:hAnsi="Times New Roman" w:cs="Times New Roman"/>
          <w:sz w:val="24"/>
          <w:szCs w:val="24"/>
        </w:rPr>
        <w:t xml:space="preserve"> France-Presse. 11 June 2016. [Accessed 22 Nov. 2018]. Widely regarded as the best footballer of all time, Lionel Messi ... has sublime balance and is able to dribble past defenders with almost inhuman ease.</w:t>
      </w:r>
    </w:p>
    <w:p w14:paraId="43CDFC51"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Marketbusinessnews.com. (2018). Brand loyalty - definition and meaning - Market Business News. [online] Available at: http://marketbusinessnews.com/financial-glossary/brand-loyalty/ [Accessed 23 Nov. 2018].</w:t>
      </w:r>
    </w:p>
    <w:p w14:paraId="50558F55"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Marketing, T. (2012). Adidas Logo Transformations | Think Marketing. [online] Think Marketing. Available at: https://thinkmarketingmagazine.com/adidas-logo-transformations/ [Accessed 22 Nov. 2018].</w:t>
      </w:r>
    </w:p>
    <w:p w14:paraId="7D689CE5" w14:textId="77777777" w:rsidR="00321E24" w:rsidRPr="00321E24" w:rsidRDefault="00321E24" w:rsidP="00321E24">
      <w:pPr>
        <w:numPr>
          <w:ilvl w:val="0"/>
          <w:numId w:val="1"/>
        </w:numPr>
        <w:rPr>
          <w:rFonts w:ascii="Times New Roman" w:eastAsia="宋体" w:hAnsi="Times New Roman" w:cs="Times New Roman"/>
          <w:sz w:val="24"/>
          <w:szCs w:val="24"/>
        </w:rPr>
      </w:pPr>
      <w:proofErr w:type="spellStart"/>
      <w:r w:rsidRPr="00321E24">
        <w:rPr>
          <w:rFonts w:ascii="Times New Roman" w:eastAsia="宋体" w:hAnsi="Times New Roman" w:cs="Times New Roman"/>
          <w:sz w:val="24"/>
          <w:szCs w:val="24"/>
        </w:rPr>
        <w:t>Mollika</w:t>
      </w:r>
      <w:proofErr w:type="spellEnd"/>
      <w:r w:rsidRPr="00321E24">
        <w:rPr>
          <w:rFonts w:ascii="Times New Roman" w:eastAsia="宋体" w:hAnsi="Times New Roman" w:cs="Times New Roman"/>
          <w:sz w:val="24"/>
          <w:szCs w:val="24"/>
        </w:rPr>
        <w:t>, M. (2018). Impact of brand loyalty on sportswear customers: a case study of Adidas.</w:t>
      </w:r>
    </w:p>
    <w:p w14:paraId="31580869"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Paul Farris (2006). Marketing Metrics: The Definitive Guide to Measuring </w:t>
      </w:r>
      <w:r w:rsidRPr="00321E24">
        <w:rPr>
          <w:rFonts w:ascii="Times New Roman" w:eastAsia="宋体" w:hAnsi="Times New Roman" w:cs="Times New Roman"/>
          <w:sz w:val="24"/>
          <w:szCs w:val="24"/>
        </w:rPr>
        <w:lastRenderedPageBreak/>
        <w:t xml:space="preserve">Marketing Performance. Upper Saddle River, New Jersey: Pearson Education, Inc. ISBN 0137058292. </w:t>
      </w:r>
    </w:p>
    <w:p w14:paraId="19476A81"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Porter, Michael E. (1980). Competitive Strategy. Free Press. ISBN 0-684-84148-7.</w:t>
      </w:r>
    </w:p>
    <w:p w14:paraId="63CD9FD7"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 xml:space="preserve">Rooney, K. (2016). Adidas Files Another Lawsuit Against Skechers For Blatantly Copying Their Products. [online] </w:t>
      </w:r>
      <w:proofErr w:type="spellStart"/>
      <w:r w:rsidRPr="00321E24">
        <w:rPr>
          <w:rFonts w:ascii="Times New Roman" w:eastAsia="宋体" w:hAnsi="Times New Roman" w:cs="Times New Roman"/>
          <w:sz w:val="24"/>
          <w:szCs w:val="24"/>
        </w:rPr>
        <w:t>HotNewHipHop</w:t>
      </w:r>
      <w:proofErr w:type="spellEnd"/>
      <w:r w:rsidRPr="00321E24">
        <w:rPr>
          <w:rFonts w:ascii="Times New Roman" w:eastAsia="宋体" w:hAnsi="Times New Roman" w:cs="Times New Roman"/>
          <w:sz w:val="24"/>
          <w:szCs w:val="24"/>
        </w:rPr>
        <w:t>. Available at: https://www.hotnewhiphop.com/adidas-files-another-lawsuit-against-skechers-for-blatantly-copying-their-products-news.22784.html? [Accessed 22 Nov. 2018].</w:t>
      </w:r>
    </w:p>
    <w:p w14:paraId="6279F829" w14:textId="77777777" w:rsidR="00321E24" w:rsidRPr="00321E24" w:rsidRDefault="00321E24" w:rsidP="00321E24">
      <w:pPr>
        <w:numPr>
          <w:ilvl w:val="0"/>
          <w:numId w:val="1"/>
        </w:numPr>
        <w:rPr>
          <w:rFonts w:ascii="Times New Roman" w:eastAsia="宋体" w:hAnsi="Times New Roman" w:cs="Times New Roman"/>
          <w:sz w:val="24"/>
          <w:szCs w:val="24"/>
        </w:rPr>
      </w:pPr>
      <w:proofErr w:type="spellStart"/>
      <w:r w:rsidRPr="00321E24">
        <w:rPr>
          <w:rFonts w:ascii="Times New Roman" w:eastAsia="宋体" w:hAnsi="Times New Roman" w:cs="Times New Roman"/>
          <w:sz w:val="24"/>
          <w:szCs w:val="24"/>
        </w:rPr>
        <w:t>Schwarzbaum</w:t>
      </w:r>
      <w:proofErr w:type="spellEnd"/>
      <w:r w:rsidRPr="00321E24">
        <w:rPr>
          <w:rFonts w:ascii="Times New Roman" w:eastAsia="宋体" w:hAnsi="Times New Roman" w:cs="Times New Roman"/>
          <w:sz w:val="24"/>
          <w:szCs w:val="24"/>
        </w:rPr>
        <w:t>, Lisa (1998). "Lethal Weapon 4". Entertainment Weekly. Time Inc. Archived from the original on 6 November 2016. [Accessed 22 Nov. 2018].</w:t>
      </w:r>
    </w:p>
    <w:p w14:paraId="7C321CCD" w14:textId="77777777" w:rsidR="00321E24" w:rsidRPr="00321E24" w:rsidRDefault="00321E24" w:rsidP="00321E24">
      <w:pPr>
        <w:numPr>
          <w:ilvl w:val="0"/>
          <w:numId w:val="1"/>
        </w:numPr>
        <w:rPr>
          <w:rFonts w:ascii="Times New Roman" w:eastAsia="宋体" w:hAnsi="Times New Roman" w:cs="Times New Roman"/>
          <w:sz w:val="24"/>
          <w:szCs w:val="24"/>
        </w:rPr>
      </w:pPr>
      <w:proofErr w:type="spellStart"/>
      <w:r w:rsidRPr="00321E24">
        <w:rPr>
          <w:rFonts w:ascii="Times New Roman" w:eastAsia="宋体" w:hAnsi="Times New Roman" w:cs="Times New Roman"/>
          <w:sz w:val="24"/>
          <w:szCs w:val="24"/>
        </w:rPr>
        <w:t>Simandan</w:t>
      </w:r>
      <w:proofErr w:type="spellEnd"/>
      <w:r w:rsidRPr="00321E24">
        <w:rPr>
          <w:rFonts w:ascii="Times New Roman" w:eastAsia="宋体" w:hAnsi="Times New Roman" w:cs="Times New Roman"/>
          <w:sz w:val="24"/>
          <w:szCs w:val="24"/>
        </w:rPr>
        <w:t xml:space="preserve">, D., 2018. Iterative lagged asymmetric responses in strategic management and long-range planning. Time &amp; Society, </w:t>
      </w:r>
      <w:proofErr w:type="spellStart"/>
      <w:r w:rsidRPr="00321E24">
        <w:rPr>
          <w:rFonts w:ascii="Times New Roman" w:eastAsia="宋体" w:hAnsi="Times New Roman" w:cs="Times New Roman"/>
          <w:sz w:val="24"/>
          <w:szCs w:val="24"/>
        </w:rPr>
        <w:t>OnlineFirst</w:t>
      </w:r>
      <w:proofErr w:type="spellEnd"/>
      <w:r w:rsidRPr="00321E24">
        <w:rPr>
          <w:rFonts w:ascii="Times New Roman" w:eastAsia="宋体" w:hAnsi="Times New Roman" w:cs="Times New Roman"/>
          <w:sz w:val="24"/>
          <w:szCs w:val="24"/>
        </w:rPr>
        <w:t xml:space="preserve">, </w:t>
      </w:r>
      <w:proofErr w:type="gramStart"/>
      <w:r w:rsidRPr="00321E24">
        <w:rPr>
          <w:rFonts w:ascii="Times New Roman" w:eastAsia="宋体" w:hAnsi="Times New Roman" w:cs="Times New Roman"/>
          <w:sz w:val="24"/>
          <w:szCs w:val="24"/>
        </w:rPr>
        <w:t>https://doi.org/10.1177/0961463X17752652 .</w:t>
      </w:r>
      <w:proofErr w:type="gramEnd"/>
    </w:p>
    <w:p w14:paraId="2987D17F"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Style, R., &amp; Style, H. Case Study: Supply Chain Management Practices of Nike &amp; Adidas.</w:t>
      </w:r>
    </w:p>
    <w:p w14:paraId="5A7CB3B3"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Weather, S. (2012). Karhu: The Brand That Sold Adidas The Three Stripes. [online] Sabotage Times. Available at: https://sabotagetimes.com/style/karhu-the-original-brand-with-three-stripes#! [Accessed 22 Nov. 2018].</w:t>
      </w:r>
    </w:p>
    <w:p w14:paraId="7D06CD90"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Wolf, C. (2018). Nike and Adidas Are Moving Away from Manufacturing in China. [online] GQ. Available at: https://www.gq.com/story/nike-adidas-shifting-production-asia [Accessed 26 Nov. 2018].</w:t>
      </w:r>
    </w:p>
    <w:p w14:paraId="090910F7" w14:textId="77777777" w:rsidR="00321E24" w:rsidRPr="00321E24" w:rsidRDefault="00321E24" w:rsidP="00321E24">
      <w:pPr>
        <w:numPr>
          <w:ilvl w:val="0"/>
          <w:numId w:val="1"/>
        </w:numPr>
        <w:rPr>
          <w:rFonts w:ascii="Times New Roman" w:eastAsia="宋体" w:hAnsi="Times New Roman" w:cs="Times New Roman"/>
          <w:sz w:val="24"/>
          <w:szCs w:val="24"/>
        </w:rPr>
      </w:pPr>
      <w:r w:rsidRPr="00321E24">
        <w:rPr>
          <w:rFonts w:ascii="Times New Roman" w:eastAsia="宋体" w:hAnsi="Times New Roman" w:cs="Times New Roman"/>
          <w:sz w:val="24"/>
          <w:szCs w:val="24"/>
        </w:rPr>
        <w:t>Wood, Donna J. (1991). "Corporate Social Performance Revisited". The Academy of Management Review. 16 (4): 691–718. doi:10.2307/258977. JSTOR 258977.</w:t>
      </w:r>
    </w:p>
    <w:p w14:paraId="4D09C15C" w14:textId="77777777" w:rsidR="00E250DE" w:rsidRDefault="00E250DE"/>
    <w:sectPr w:rsidR="00E250D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altName w:val="DengXian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C5436"/>
    <w:multiLevelType w:val="multilevel"/>
    <w:tmpl w:val="E2044D00"/>
    <w:lvl w:ilvl="0">
      <w:start w:val="1"/>
      <w:numFmt w:val="decimal"/>
      <w:lvlText w:val="%1."/>
      <w:lvlJc w:val="left"/>
      <w:pPr>
        <w:ind w:left="425" w:hanging="425"/>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91B"/>
    <w:rsid w:val="00321E24"/>
    <w:rsid w:val="004B191B"/>
    <w:rsid w:val="00E250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82FF8"/>
  <w15:chartTrackingRefBased/>
  <w15:docId w15:val="{D63AE4FC-B9E0-41BB-B206-7C7866CF1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21E24"/>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321E24"/>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321E2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21E24"/>
    <w:rPr>
      <w:b/>
      <w:bCs/>
      <w:kern w:val="44"/>
      <w:sz w:val="44"/>
      <w:szCs w:val="44"/>
    </w:rPr>
  </w:style>
  <w:style w:type="character" w:customStyle="1" w:styleId="20">
    <w:name w:val="标题 2 字符"/>
    <w:basedOn w:val="a0"/>
    <w:link w:val="2"/>
    <w:uiPriority w:val="9"/>
    <w:rsid w:val="00321E24"/>
    <w:rPr>
      <w:rFonts w:asciiTheme="majorHAnsi" w:eastAsiaTheme="majorEastAsia" w:hAnsiTheme="majorHAnsi" w:cstheme="majorBidi"/>
      <w:b/>
      <w:bCs/>
      <w:sz w:val="32"/>
      <w:szCs w:val="32"/>
    </w:rPr>
  </w:style>
  <w:style w:type="character" w:customStyle="1" w:styleId="30">
    <w:name w:val="标题 3 字符"/>
    <w:basedOn w:val="a0"/>
    <w:link w:val="3"/>
    <w:uiPriority w:val="9"/>
    <w:rsid w:val="00321E24"/>
    <w:rPr>
      <w:b/>
      <w:bCs/>
      <w:sz w:val="32"/>
      <w:szCs w:val="32"/>
    </w:rPr>
  </w:style>
  <w:style w:type="paragraph" w:styleId="TOC">
    <w:name w:val="TOC Heading"/>
    <w:basedOn w:val="1"/>
    <w:next w:val="a"/>
    <w:uiPriority w:val="39"/>
    <w:unhideWhenUsed/>
    <w:qFormat/>
    <w:rsid w:val="00321E24"/>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321E24"/>
  </w:style>
  <w:style w:type="paragraph" w:styleId="TOC2">
    <w:name w:val="toc 2"/>
    <w:basedOn w:val="a"/>
    <w:next w:val="a"/>
    <w:autoRedefine/>
    <w:uiPriority w:val="39"/>
    <w:unhideWhenUsed/>
    <w:rsid w:val="00321E24"/>
    <w:pPr>
      <w:ind w:leftChars="200" w:left="420"/>
    </w:pPr>
  </w:style>
  <w:style w:type="paragraph" w:styleId="TOC3">
    <w:name w:val="toc 3"/>
    <w:basedOn w:val="a"/>
    <w:next w:val="a"/>
    <w:autoRedefine/>
    <w:uiPriority w:val="39"/>
    <w:unhideWhenUsed/>
    <w:rsid w:val="00321E24"/>
    <w:pPr>
      <w:ind w:leftChars="400" w:left="840"/>
    </w:pPr>
  </w:style>
  <w:style w:type="character" w:styleId="a3">
    <w:name w:val="Hyperlink"/>
    <w:basedOn w:val="a0"/>
    <w:uiPriority w:val="99"/>
    <w:unhideWhenUsed/>
    <w:rsid w:val="00321E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420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7087F-C1F0-4E1E-BD96-1BCABC59E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4019</Words>
  <Characters>22912</Characters>
  <Application>Microsoft Office Word</Application>
  <DocSecurity>0</DocSecurity>
  <Lines>190</Lines>
  <Paragraphs>53</Paragraphs>
  <ScaleCrop>false</ScaleCrop>
  <Company/>
  <LinksUpToDate>false</LinksUpToDate>
  <CharactersWithSpaces>26878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1076507899g@gmail.com</dc:creator>
  <cp:keywords/>
  <dc:description/>
  <cp:lastModifiedBy>1076507899g@gmail.com</cp:lastModifiedBy>
  <cp:revision>2</cp:revision>
  <dcterms:created xsi:type="dcterms:W3CDTF">2018-11-26T21:33:00Z</dcterms:created>
  <dcterms:modified xsi:type="dcterms:W3CDTF">2018-11-26T21:41:00Z</dcterms:modified>
</cp:coreProperties>
</file>