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D4EC3" w14:textId="44ED196C" w:rsidR="00F800C8" w:rsidRDefault="00F800C8" w:rsidP="005A4E27">
      <w:pPr>
        <w:spacing w:line="480" w:lineRule="auto"/>
        <w:jc w:val="both"/>
        <w:rPr>
          <w:rFonts w:asciiTheme="minorBidi" w:hAnsiTheme="minorBidi" w:cstheme="minorBidi"/>
          <w:sz w:val="24"/>
          <w:szCs w:val="24"/>
        </w:rPr>
      </w:pPr>
      <w:r w:rsidRPr="008D5790">
        <w:rPr>
          <w:rFonts w:asciiTheme="minorBidi" w:hAnsiTheme="minorBidi" w:cstheme="minorBidi"/>
          <w:b/>
          <w:bCs/>
          <w:sz w:val="24"/>
          <w:szCs w:val="24"/>
        </w:rPr>
        <w:t>Personal Project</w:t>
      </w:r>
      <w:r w:rsidRPr="008D5790">
        <w:rPr>
          <w:rFonts w:asciiTheme="minorBidi" w:hAnsiTheme="minorBidi" w:cstheme="minorBidi"/>
          <w:sz w:val="24"/>
          <w:szCs w:val="24"/>
        </w:rPr>
        <w:t xml:space="preserve"> – Identify, describe, and evaluate a range of practical interventions devised to promote positive behaviour within your learning environment. Refer to literature where appropriate.</w:t>
      </w:r>
    </w:p>
    <w:p w14:paraId="2987DE89" w14:textId="77777777" w:rsidR="00FF459E" w:rsidRPr="00FF459E" w:rsidRDefault="00FF459E" w:rsidP="00FF459E">
      <w:pPr>
        <w:rPr>
          <w:rFonts w:asciiTheme="minorBidi" w:hAnsiTheme="minorBidi" w:cstheme="minorBidi"/>
        </w:rPr>
      </w:pPr>
      <w:r w:rsidRPr="00FF459E">
        <w:rPr>
          <w:rFonts w:asciiTheme="minorBidi" w:hAnsiTheme="minorBidi" w:cstheme="minorBidi"/>
        </w:rPr>
        <w:t>Action Points</w:t>
      </w:r>
    </w:p>
    <w:p w14:paraId="5C710835" w14:textId="77777777" w:rsidR="00FF459E" w:rsidRPr="00FF459E" w:rsidRDefault="00FF459E" w:rsidP="00FF459E">
      <w:pPr>
        <w:rPr>
          <w:rFonts w:asciiTheme="minorBidi" w:hAnsiTheme="minorBidi" w:cstheme="minorBidi"/>
        </w:rPr>
      </w:pPr>
    </w:p>
    <w:p w14:paraId="7754BC4E" w14:textId="77777777" w:rsidR="00FF459E" w:rsidRPr="00FF459E" w:rsidRDefault="00FF459E" w:rsidP="00FF459E">
      <w:pPr>
        <w:rPr>
          <w:rFonts w:asciiTheme="minorBidi" w:hAnsiTheme="minorBidi" w:cstheme="minorBidi"/>
        </w:rPr>
      </w:pPr>
      <w:r w:rsidRPr="00FF459E">
        <w:rPr>
          <w:rFonts w:asciiTheme="minorBidi" w:hAnsiTheme="minorBidi" w:cstheme="minorBidi"/>
        </w:rPr>
        <w:t>1.Set line spacing to 1.5 or 2.0</w:t>
      </w:r>
    </w:p>
    <w:p w14:paraId="08C9017D" w14:textId="77777777" w:rsidR="00FF459E" w:rsidRPr="00FF459E" w:rsidRDefault="00FF459E" w:rsidP="00FF459E">
      <w:pPr>
        <w:rPr>
          <w:rFonts w:asciiTheme="minorBidi" w:hAnsiTheme="minorBidi" w:cstheme="minorBidi"/>
        </w:rPr>
      </w:pPr>
    </w:p>
    <w:p w14:paraId="224AC359" w14:textId="77777777" w:rsidR="00FF459E" w:rsidRPr="00FF459E" w:rsidRDefault="00FF459E" w:rsidP="00FF459E">
      <w:pPr>
        <w:rPr>
          <w:rFonts w:asciiTheme="minorBidi" w:hAnsiTheme="minorBidi" w:cstheme="minorBidi"/>
        </w:rPr>
      </w:pPr>
      <w:r w:rsidRPr="00FF459E">
        <w:rPr>
          <w:rFonts w:asciiTheme="minorBidi" w:hAnsiTheme="minorBidi" w:cstheme="minorBidi"/>
        </w:rPr>
        <w:t>2. Do not start new line when using a short quote.</w:t>
      </w:r>
    </w:p>
    <w:p w14:paraId="2934E3E2" w14:textId="77777777" w:rsidR="00FF459E" w:rsidRPr="00FF459E" w:rsidRDefault="00FF459E" w:rsidP="00FF459E">
      <w:pPr>
        <w:rPr>
          <w:rFonts w:asciiTheme="minorBidi" w:hAnsiTheme="minorBidi" w:cstheme="minorBidi"/>
        </w:rPr>
      </w:pPr>
    </w:p>
    <w:p w14:paraId="56F5178E" w14:textId="6D171191" w:rsidR="00FF459E" w:rsidRPr="00FF459E" w:rsidRDefault="00FF459E" w:rsidP="00FF459E">
      <w:pPr>
        <w:rPr>
          <w:rFonts w:asciiTheme="minorBidi" w:hAnsiTheme="minorBidi" w:cstheme="minorBidi"/>
        </w:rPr>
      </w:pPr>
      <w:r w:rsidRPr="00FF459E">
        <w:rPr>
          <w:rFonts w:asciiTheme="minorBidi" w:hAnsiTheme="minorBidi" w:cstheme="minorBidi"/>
        </w:rPr>
        <w:t>3.Use a full stop after surname when using in-text citations.</w:t>
      </w:r>
    </w:p>
    <w:p w14:paraId="3082EAA3" w14:textId="77777777" w:rsidR="00C56457" w:rsidRPr="008D5790" w:rsidRDefault="00C56457" w:rsidP="005A4E27">
      <w:pPr>
        <w:spacing w:line="480" w:lineRule="auto"/>
        <w:jc w:val="both"/>
        <w:rPr>
          <w:rFonts w:asciiTheme="minorBidi" w:hAnsiTheme="minorBidi" w:cstheme="minorBidi"/>
          <w:sz w:val="24"/>
          <w:szCs w:val="24"/>
        </w:rPr>
      </w:pPr>
    </w:p>
    <w:p w14:paraId="1E1F1226" w14:textId="3D493106" w:rsidR="00574B18" w:rsidRPr="005A4E27" w:rsidRDefault="00457E19" w:rsidP="00FF459E">
      <w:pPr>
        <w:spacing w:line="480" w:lineRule="auto"/>
        <w:jc w:val="both"/>
        <w:rPr>
          <w:rFonts w:asciiTheme="minorBidi" w:hAnsiTheme="minorBidi" w:cstheme="minorBidi"/>
          <w:b/>
          <w:bCs/>
          <w:sz w:val="24"/>
          <w:szCs w:val="24"/>
          <w:u w:val="single"/>
        </w:rPr>
      </w:pPr>
      <w:r w:rsidRPr="005A4E27">
        <w:rPr>
          <w:rFonts w:asciiTheme="minorBidi" w:hAnsiTheme="minorBidi" w:cstheme="minorBidi"/>
          <w:b/>
          <w:bCs/>
          <w:sz w:val="24"/>
          <w:szCs w:val="24"/>
          <w:u w:val="single"/>
        </w:rPr>
        <w:t>Autism or Not Autism that is the question.</w:t>
      </w:r>
    </w:p>
    <w:p w14:paraId="316A1C65" w14:textId="5EDC9CA9" w:rsidR="005E1B01" w:rsidRPr="008D5790" w:rsidRDefault="005E1B01" w:rsidP="00FF459E">
      <w:pPr>
        <w:pStyle w:val="NormalWeb"/>
        <w:spacing w:line="480" w:lineRule="auto"/>
        <w:jc w:val="both"/>
        <w:rPr>
          <w:rFonts w:asciiTheme="minorBidi" w:hAnsiTheme="minorBidi" w:cstheme="minorBidi"/>
        </w:rPr>
      </w:pPr>
      <w:r w:rsidRPr="00CB05D8">
        <w:rPr>
          <w:rFonts w:asciiTheme="minorBidi" w:hAnsiTheme="minorBidi" w:cstheme="minorBidi"/>
        </w:rPr>
        <w:t xml:space="preserve">The author works in a main stream school in an area which struggles with deprivation, it is a one form intake, with a total of 210 children in the school. Due to the demographic of the school there is a high number of children who have a range of behaviour difficulties. </w:t>
      </w:r>
      <w:r w:rsidR="00C56457" w:rsidRPr="00CB05D8">
        <w:rPr>
          <w:rFonts w:asciiTheme="minorBidi" w:hAnsiTheme="minorBidi" w:cstheme="minorBidi"/>
        </w:rPr>
        <w:t xml:space="preserve">The author currently works in the year 2, the classroom is set up with neutral colours, easy to flow areas of learning, with a quiet space for grounding. There is a visual timetable on display which is discussed every morning which helps to let everyone know what is happening and when.  The </w:t>
      </w:r>
      <w:r w:rsidRPr="00CB05D8">
        <w:rPr>
          <w:rFonts w:asciiTheme="minorBidi" w:hAnsiTheme="minorBidi" w:cstheme="minorBidi"/>
        </w:rPr>
        <w:t xml:space="preserve">class consists of 21 children, three children have speech difficulties, one child has </w:t>
      </w:r>
      <w:r w:rsidR="00800CD4">
        <w:rPr>
          <w:rFonts w:asciiTheme="minorBidi" w:hAnsiTheme="minorBidi" w:cstheme="minorBidi"/>
        </w:rPr>
        <w:t>attention-deficit hyperactivity disorder</w:t>
      </w:r>
      <w:r w:rsidR="00800CD4">
        <w:rPr>
          <w:rFonts w:asciiTheme="minorBidi" w:hAnsiTheme="minorBidi" w:cstheme="minorBidi"/>
        </w:rPr>
        <w:t xml:space="preserve"> (</w:t>
      </w:r>
      <w:r w:rsidRPr="00CB05D8">
        <w:rPr>
          <w:rFonts w:asciiTheme="minorBidi" w:hAnsiTheme="minorBidi" w:cstheme="minorBidi"/>
        </w:rPr>
        <w:t>ADHD</w:t>
      </w:r>
      <w:r w:rsidR="00800CD4">
        <w:rPr>
          <w:rFonts w:asciiTheme="minorBidi" w:hAnsiTheme="minorBidi" w:cstheme="minorBidi"/>
        </w:rPr>
        <w:t>)</w:t>
      </w:r>
      <w:r w:rsidRPr="00CB05D8">
        <w:rPr>
          <w:rFonts w:asciiTheme="minorBidi" w:hAnsiTheme="minorBidi" w:cstheme="minorBidi"/>
        </w:rPr>
        <w:t xml:space="preserve"> and one child who has not yet had a formal diagnosis, however is showing clear signs of A</w:t>
      </w:r>
      <w:r w:rsidR="00800CD4">
        <w:rPr>
          <w:rFonts w:asciiTheme="minorBidi" w:hAnsiTheme="minorBidi" w:cstheme="minorBidi"/>
        </w:rPr>
        <w:t xml:space="preserve">utism </w:t>
      </w:r>
      <w:r w:rsidRPr="00CB05D8">
        <w:rPr>
          <w:rFonts w:asciiTheme="minorBidi" w:hAnsiTheme="minorBidi" w:cstheme="minorBidi"/>
        </w:rPr>
        <w:t>S</w:t>
      </w:r>
      <w:r w:rsidR="00800CD4">
        <w:rPr>
          <w:rFonts w:asciiTheme="minorBidi" w:hAnsiTheme="minorBidi" w:cstheme="minorBidi"/>
        </w:rPr>
        <w:t xml:space="preserve">pectrum </w:t>
      </w:r>
      <w:r w:rsidRPr="00CB05D8">
        <w:rPr>
          <w:rFonts w:asciiTheme="minorBidi" w:hAnsiTheme="minorBidi" w:cstheme="minorBidi"/>
        </w:rPr>
        <w:t>D</w:t>
      </w:r>
      <w:r w:rsidR="00800CD4">
        <w:rPr>
          <w:rFonts w:asciiTheme="minorBidi" w:hAnsiTheme="minorBidi" w:cstheme="minorBidi"/>
        </w:rPr>
        <w:t>isorder (ASD)</w:t>
      </w:r>
      <w:r w:rsidRPr="00CB05D8">
        <w:rPr>
          <w:rFonts w:asciiTheme="minorBidi" w:hAnsiTheme="minorBidi" w:cstheme="minorBidi"/>
        </w:rPr>
        <w:t>. Since this child join the school in reception they started to show signs of ASD such as, abnormal facial expressions, poor eye contact, behaviour disturbances</w:t>
      </w:r>
      <w:r w:rsidR="00C56457" w:rsidRPr="00CB05D8">
        <w:rPr>
          <w:rFonts w:asciiTheme="minorBidi" w:hAnsiTheme="minorBidi" w:cstheme="minorBidi"/>
        </w:rPr>
        <w:t xml:space="preserve"> and</w:t>
      </w:r>
      <w:r w:rsidR="00956998" w:rsidRPr="00CB05D8">
        <w:rPr>
          <w:rFonts w:asciiTheme="minorBidi" w:hAnsiTheme="minorBidi" w:cstheme="minorBidi"/>
        </w:rPr>
        <w:t xml:space="preserve"> inappropriate social interaction with peers. The question was raised by the reception teacher however she was told he just needed to get use to his surroundings. By year one these behaviours had started to escalate, the child was lashing out and hurting others, showing signs of frustration and lack of concentration with their work, they had total social withdrawal often getting anxious just before playtimes, to the point they would do something which would result in the child </w:t>
      </w:r>
      <w:r w:rsidR="00956998" w:rsidRPr="00CB05D8">
        <w:rPr>
          <w:rFonts w:asciiTheme="minorBidi" w:hAnsiTheme="minorBidi" w:cstheme="minorBidi"/>
        </w:rPr>
        <w:lastRenderedPageBreak/>
        <w:t xml:space="preserve">spending time in the classroom. Again the year one teacher raised concerns and this time the ALNCO put in a referral to the engagement service. </w:t>
      </w:r>
      <w:r w:rsidR="00CB05D8" w:rsidRPr="00CB05D8">
        <w:rPr>
          <w:rFonts w:asciiTheme="minorBidi" w:hAnsiTheme="minorBidi" w:cstheme="minorBidi"/>
        </w:rPr>
        <w:t>The</w:t>
      </w:r>
      <w:r w:rsidR="00CB05D8" w:rsidRPr="00CB05D8">
        <w:rPr>
          <w:rFonts w:asciiTheme="minorBidi" w:hAnsiTheme="minorBidi" w:cstheme="minorBidi"/>
        </w:rPr>
        <w:t xml:space="preserve"> Engagement Service (formally the Primary Behaviour Team hosted by the Local Authority (LA)</w:t>
      </w:r>
      <w:r w:rsidR="00CB05D8" w:rsidRPr="00CB05D8">
        <w:rPr>
          <w:rFonts w:asciiTheme="minorBidi" w:hAnsiTheme="minorBidi" w:cstheme="minorBidi"/>
        </w:rPr>
        <w:t>)</w:t>
      </w:r>
      <w:r w:rsidR="00CB05D8" w:rsidRPr="00CB05D8">
        <w:rPr>
          <w:rFonts w:asciiTheme="minorBidi" w:hAnsiTheme="minorBidi" w:cstheme="minorBidi"/>
        </w:rPr>
        <w:t xml:space="preserve">, provides support and guidance to primary schools regarding the strategies and approaches that best meet the requirements of pupils with </w:t>
      </w:r>
      <w:r w:rsidR="00CB05D8" w:rsidRPr="00CB05D8">
        <w:rPr>
          <w:rFonts w:asciiTheme="minorBidi" w:hAnsiTheme="minorBidi" w:cstheme="minorBidi"/>
        </w:rPr>
        <w:t xml:space="preserve">social emotional mental health </w:t>
      </w:r>
      <w:r w:rsidR="00CB05D8" w:rsidRPr="00CB05D8">
        <w:rPr>
          <w:rFonts w:asciiTheme="minorBidi" w:hAnsiTheme="minorBidi" w:cstheme="minorBidi"/>
        </w:rPr>
        <w:t>needs</w:t>
      </w:r>
      <w:r w:rsidR="00F21C1D">
        <w:rPr>
          <w:rFonts w:asciiTheme="minorBidi" w:hAnsiTheme="minorBidi" w:cstheme="minorBidi"/>
        </w:rPr>
        <w:t xml:space="preserve"> (</w:t>
      </w:r>
      <w:r w:rsidR="00CB05D8" w:rsidRPr="00F21C1D">
        <w:rPr>
          <w:rFonts w:asciiTheme="minorBidi" w:hAnsiTheme="minorBidi" w:cstheme="minorBidi"/>
          <w:color w:val="000000" w:themeColor="text1"/>
        </w:rPr>
        <w:t xml:space="preserve">Vale of </w:t>
      </w:r>
      <w:r w:rsidR="00F21C1D" w:rsidRPr="00F21C1D">
        <w:rPr>
          <w:rFonts w:asciiTheme="minorBidi" w:hAnsiTheme="minorBidi" w:cstheme="minorBidi"/>
          <w:color w:val="000000" w:themeColor="text1"/>
        </w:rPr>
        <w:t>Glamorgan</w:t>
      </w:r>
      <w:r w:rsidR="00FF459E">
        <w:rPr>
          <w:rFonts w:asciiTheme="minorBidi" w:hAnsiTheme="minorBidi" w:cstheme="minorBidi"/>
          <w:color w:val="000000" w:themeColor="text1"/>
        </w:rPr>
        <w:t>.</w:t>
      </w:r>
      <w:r w:rsidR="00F21C1D">
        <w:rPr>
          <w:rFonts w:asciiTheme="minorBidi" w:hAnsiTheme="minorBidi" w:cstheme="minorBidi"/>
          <w:color w:val="000000" w:themeColor="text1"/>
        </w:rPr>
        <w:t xml:space="preserve"> 2020).</w:t>
      </w:r>
      <w:r w:rsidR="00CB05D8" w:rsidRPr="00CB05D8">
        <w:rPr>
          <w:rFonts w:asciiTheme="minorBidi" w:hAnsiTheme="minorBidi" w:cstheme="minorBidi"/>
          <w:color w:val="FF0000"/>
        </w:rPr>
        <w:t xml:space="preserve"> </w:t>
      </w:r>
      <w:r w:rsidR="00956998" w:rsidRPr="008D5790">
        <w:rPr>
          <w:rFonts w:asciiTheme="minorBidi" w:hAnsiTheme="minorBidi" w:cstheme="minorBidi"/>
        </w:rPr>
        <w:t xml:space="preserve">However with the long waiting list and the current Covid 19 pandemic things were put on hold. Once school opened up again in September 2020 </w:t>
      </w:r>
      <w:r w:rsidR="00DC5CA8" w:rsidRPr="008D5790">
        <w:rPr>
          <w:rFonts w:asciiTheme="minorBidi" w:hAnsiTheme="minorBidi" w:cstheme="minorBidi"/>
        </w:rPr>
        <w:t xml:space="preserve">(under a new head teacher), </w:t>
      </w:r>
      <w:r w:rsidR="00785146" w:rsidRPr="008D5790">
        <w:rPr>
          <w:rFonts w:asciiTheme="minorBidi" w:hAnsiTheme="minorBidi" w:cstheme="minorBidi"/>
        </w:rPr>
        <w:t xml:space="preserve">the child is now in the year two class, and it is very clear his behaviours have escalated. Concerns were raised again and the child’s mother was asked to attend the school for a meeting regarding possible ways forward for her child and to also gain her perspective on her child’s behaviour. The mother was very reluctant to have her child assessed and said it </w:t>
      </w:r>
      <w:r w:rsidR="00DC5CA8" w:rsidRPr="008D5790">
        <w:rPr>
          <w:rFonts w:asciiTheme="minorBidi" w:hAnsiTheme="minorBidi" w:cstheme="minorBidi"/>
        </w:rPr>
        <w:t>was the schools job to manage the child’s behaviour. After the meeting the class teach and the author decided to document every incident regarding this child, this was done through the plat form M</w:t>
      </w:r>
      <w:r w:rsidR="00F21C1D">
        <w:rPr>
          <w:rFonts w:asciiTheme="minorBidi" w:hAnsiTheme="minorBidi" w:cstheme="minorBidi"/>
        </w:rPr>
        <w:t>y</w:t>
      </w:r>
      <w:r w:rsidR="00DC5CA8" w:rsidRPr="008D5790">
        <w:rPr>
          <w:rFonts w:asciiTheme="minorBidi" w:hAnsiTheme="minorBidi" w:cstheme="minorBidi"/>
        </w:rPr>
        <w:t xml:space="preserve">Concern, </w:t>
      </w:r>
      <w:r w:rsidR="00C56457" w:rsidRPr="008D5790">
        <w:rPr>
          <w:rFonts w:asciiTheme="minorBidi" w:hAnsiTheme="minorBidi" w:cstheme="minorBidi"/>
        </w:rPr>
        <w:t>MyConcern is online safeguarding</w:t>
      </w:r>
      <w:r w:rsidR="008D5790" w:rsidRPr="008D5790">
        <w:rPr>
          <w:rFonts w:asciiTheme="minorBidi" w:hAnsiTheme="minorBidi" w:cstheme="minorBidi"/>
        </w:rPr>
        <w:t xml:space="preserve"> </w:t>
      </w:r>
      <w:r w:rsidR="00F21C1D" w:rsidRPr="008D5790">
        <w:rPr>
          <w:rFonts w:asciiTheme="minorBidi" w:hAnsiTheme="minorBidi" w:cstheme="minorBidi"/>
        </w:rPr>
        <w:t>software</w:t>
      </w:r>
      <w:r w:rsidR="008D5790" w:rsidRPr="008D5790">
        <w:rPr>
          <w:rFonts w:asciiTheme="minorBidi" w:hAnsiTheme="minorBidi" w:cstheme="minorBidi"/>
        </w:rPr>
        <w:t xml:space="preserve"> which all concerns can be reported to protect children and adults in the workplace, </w:t>
      </w:r>
      <w:r w:rsidR="00F21C1D">
        <w:rPr>
          <w:rFonts w:asciiTheme="minorBidi" w:hAnsiTheme="minorBidi" w:cstheme="minorBidi"/>
        </w:rPr>
        <w:t>(</w:t>
      </w:r>
      <w:r w:rsidR="008D5790" w:rsidRPr="008D5790">
        <w:rPr>
          <w:rFonts w:asciiTheme="minorBidi" w:hAnsiTheme="minorBidi" w:cstheme="minorBidi"/>
        </w:rPr>
        <w:t>My</w:t>
      </w:r>
      <w:r w:rsidR="00F21C1D">
        <w:rPr>
          <w:rFonts w:asciiTheme="minorBidi" w:hAnsiTheme="minorBidi" w:cstheme="minorBidi"/>
        </w:rPr>
        <w:t>C</w:t>
      </w:r>
      <w:r w:rsidR="008D5790" w:rsidRPr="008D5790">
        <w:rPr>
          <w:rFonts w:asciiTheme="minorBidi" w:hAnsiTheme="minorBidi" w:cstheme="minorBidi"/>
        </w:rPr>
        <w:t>oncern</w:t>
      </w:r>
      <w:r w:rsidR="00FF459E">
        <w:rPr>
          <w:rFonts w:asciiTheme="minorBidi" w:hAnsiTheme="minorBidi" w:cstheme="minorBidi"/>
        </w:rPr>
        <w:t xml:space="preserve">. </w:t>
      </w:r>
      <w:r w:rsidR="00F21C1D">
        <w:rPr>
          <w:rFonts w:asciiTheme="minorBidi" w:hAnsiTheme="minorBidi" w:cstheme="minorBidi"/>
        </w:rPr>
        <w:t>2021)</w:t>
      </w:r>
      <w:r w:rsidR="008D5790" w:rsidRPr="008D5790">
        <w:rPr>
          <w:rFonts w:asciiTheme="minorBidi" w:hAnsiTheme="minorBidi" w:cstheme="minorBidi"/>
        </w:rPr>
        <w:t>.</w:t>
      </w:r>
      <w:r w:rsidR="00C56457" w:rsidRPr="008D5790">
        <w:rPr>
          <w:rFonts w:asciiTheme="minorBidi" w:hAnsiTheme="minorBidi" w:cstheme="minorBidi"/>
        </w:rPr>
        <w:t xml:space="preserve">  </w:t>
      </w:r>
      <w:r w:rsidR="008D5790" w:rsidRPr="008D5790">
        <w:rPr>
          <w:rFonts w:asciiTheme="minorBidi" w:hAnsiTheme="minorBidi" w:cstheme="minorBidi"/>
        </w:rPr>
        <w:t>T</w:t>
      </w:r>
      <w:r w:rsidR="00DC5CA8" w:rsidRPr="008D5790">
        <w:rPr>
          <w:rFonts w:asciiTheme="minorBidi" w:hAnsiTheme="minorBidi" w:cstheme="minorBidi"/>
        </w:rPr>
        <w:t>his electronic form goes to the Head teacher, safe guarding officer and ALN</w:t>
      </w:r>
      <w:r w:rsidR="00F21C1D">
        <w:rPr>
          <w:rFonts w:asciiTheme="minorBidi" w:hAnsiTheme="minorBidi" w:cstheme="minorBidi"/>
        </w:rPr>
        <w:t>C</w:t>
      </w:r>
      <w:r w:rsidR="00DC5CA8" w:rsidRPr="008D5790">
        <w:rPr>
          <w:rFonts w:asciiTheme="minorBidi" w:hAnsiTheme="minorBidi" w:cstheme="minorBidi"/>
        </w:rPr>
        <w:t xml:space="preserve">o. Two reasons for this decision, one was the child was getting increasingly violent, hurting other children and adults, throwing things such as chairs and tipping tables over. Two was in the hope of seeing a trigger pattern so tactics could be used to </w:t>
      </w:r>
      <w:r w:rsidR="00EF2C55" w:rsidRPr="008D5790">
        <w:rPr>
          <w:rFonts w:asciiTheme="minorBidi" w:hAnsiTheme="minorBidi" w:cstheme="minorBidi"/>
        </w:rPr>
        <w:t>deescalate situations before they arose. Sadly by December 2020 the school was closed again due to the pandemic, On hearing the decision of schools reopening in January 2021 for key workers and vulnerable children, the year two teacher and author met with the head teacher and ALN</w:t>
      </w:r>
      <w:r w:rsidR="00F21C1D">
        <w:rPr>
          <w:rFonts w:asciiTheme="minorBidi" w:hAnsiTheme="minorBidi" w:cstheme="minorBidi"/>
        </w:rPr>
        <w:t>C</w:t>
      </w:r>
      <w:r w:rsidR="00EF2C55" w:rsidRPr="008D5790">
        <w:rPr>
          <w:rFonts w:asciiTheme="minorBidi" w:hAnsiTheme="minorBidi" w:cstheme="minorBidi"/>
        </w:rPr>
        <w:t xml:space="preserve">o and made the decision regarding the vulnerable children in the class and the decision was made to bring in the child to be able to build a trustful relationship and they </w:t>
      </w:r>
      <w:r w:rsidR="00EF2C55" w:rsidRPr="008D5790">
        <w:rPr>
          <w:rFonts w:asciiTheme="minorBidi" w:hAnsiTheme="minorBidi" w:cstheme="minorBidi"/>
        </w:rPr>
        <w:lastRenderedPageBreak/>
        <w:t>could get use to the classroom environment, this worked well there were seven children in the classroom and the child built up a friendship with their peers, they were calm and willing to work. It was all going smoothly till the school opened back up for the rest of the children</w:t>
      </w:r>
      <w:r w:rsidR="000A7657" w:rsidRPr="008D5790">
        <w:rPr>
          <w:rFonts w:asciiTheme="minorBidi" w:hAnsiTheme="minorBidi" w:cstheme="minorBidi"/>
        </w:rPr>
        <w:t xml:space="preserve">. </w:t>
      </w:r>
      <w:r w:rsidR="00162829" w:rsidRPr="008D5790">
        <w:rPr>
          <w:rFonts w:asciiTheme="minorBidi" w:hAnsiTheme="minorBidi" w:cstheme="minorBidi"/>
        </w:rPr>
        <w:t>It was agreed the child would be greeted by a member of staff every morning</w:t>
      </w:r>
      <w:r w:rsidR="008D5790" w:rsidRPr="008D5790">
        <w:rPr>
          <w:rFonts w:asciiTheme="minorBidi" w:hAnsiTheme="minorBidi" w:cstheme="minorBidi"/>
        </w:rPr>
        <w:t xml:space="preserve"> to help with transition</w:t>
      </w:r>
      <w:r w:rsidR="00162829" w:rsidRPr="008D5790">
        <w:rPr>
          <w:rFonts w:asciiTheme="minorBidi" w:hAnsiTheme="minorBidi" w:cstheme="minorBidi"/>
        </w:rPr>
        <w:t xml:space="preserve">, </w:t>
      </w:r>
      <w:r w:rsidR="008D5790" w:rsidRPr="008D5790">
        <w:rPr>
          <w:rFonts w:asciiTheme="minorBidi" w:hAnsiTheme="minorBidi" w:cstheme="minorBidi"/>
        </w:rPr>
        <w:t>they</w:t>
      </w:r>
      <w:r w:rsidR="00162829" w:rsidRPr="008D5790">
        <w:rPr>
          <w:rFonts w:asciiTheme="minorBidi" w:hAnsiTheme="minorBidi" w:cstheme="minorBidi"/>
        </w:rPr>
        <w:t xml:space="preserve"> would have breakfast with the</w:t>
      </w:r>
      <w:r w:rsidR="008D5790" w:rsidRPr="008D5790">
        <w:rPr>
          <w:rFonts w:asciiTheme="minorBidi" w:hAnsiTheme="minorBidi" w:cstheme="minorBidi"/>
        </w:rPr>
        <w:t xml:space="preserve"> child</w:t>
      </w:r>
      <w:r w:rsidR="00162829" w:rsidRPr="008D5790">
        <w:rPr>
          <w:rFonts w:asciiTheme="minorBidi" w:hAnsiTheme="minorBidi" w:cstheme="minorBidi"/>
        </w:rPr>
        <w:t xml:space="preserve"> and then run through the days tasks </w:t>
      </w:r>
      <w:r w:rsidR="008D5790" w:rsidRPr="008D5790">
        <w:rPr>
          <w:rFonts w:asciiTheme="minorBidi" w:hAnsiTheme="minorBidi" w:cstheme="minorBidi"/>
        </w:rPr>
        <w:t xml:space="preserve">using the child’s own visual timetable </w:t>
      </w:r>
      <w:r w:rsidR="00162829" w:rsidRPr="008D5790">
        <w:rPr>
          <w:rFonts w:asciiTheme="minorBidi" w:hAnsiTheme="minorBidi" w:cstheme="minorBidi"/>
        </w:rPr>
        <w:t xml:space="preserve">and they would be set out so the child could visually see them so they knew what was expected. </w:t>
      </w:r>
      <w:r w:rsidR="000A7657" w:rsidRPr="008D5790">
        <w:rPr>
          <w:rFonts w:asciiTheme="minorBidi" w:hAnsiTheme="minorBidi" w:cstheme="minorBidi"/>
        </w:rPr>
        <w:t xml:space="preserve">Again the child reverted back to their </w:t>
      </w:r>
      <w:r w:rsidR="008D5790" w:rsidRPr="008D5790">
        <w:rPr>
          <w:rFonts w:asciiTheme="minorBidi" w:hAnsiTheme="minorBidi" w:cstheme="minorBidi"/>
        </w:rPr>
        <w:t>previous behaviours</w:t>
      </w:r>
      <w:r w:rsidR="000A7657" w:rsidRPr="008D5790">
        <w:rPr>
          <w:rFonts w:asciiTheme="minorBidi" w:hAnsiTheme="minorBidi" w:cstheme="minorBidi"/>
        </w:rPr>
        <w:t>, but now the</w:t>
      </w:r>
      <w:r w:rsidR="00D120ED">
        <w:rPr>
          <w:rFonts w:asciiTheme="minorBidi" w:hAnsiTheme="minorBidi" w:cstheme="minorBidi"/>
        </w:rPr>
        <w:t xml:space="preserve"> child is</w:t>
      </w:r>
      <w:r w:rsidR="000A7657" w:rsidRPr="008D5790">
        <w:rPr>
          <w:rFonts w:asciiTheme="minorBidi" w:hAnsiTheme="minorBidi" w:cstheme="minorBidi"/>
        </w:rPr>
        <w:t xml:space="preserve"> obsessed with an app which had been used for home learning called ‘teach my monster to read’ the child would ask from the moment they walked in if they could go on this app. The author sat with the child and made an agreement that they would have to complete two tasks before they could use the app. The author and the child worked together to design a chart which would be displayed and the child could tick of</w:t>
      </w:r>
      <w:r w:rsidR="00D120ED">
        <w:rPr>
          <w:rFonts w:asciiTheme="minorBidi" w:hAnsiTheme="minorBidi" w:cstheme="minorBidi"/>
        </w:rPr>
        <w:t>f</w:t>
      </w:r>
      <w:r w:rsidR="000A7657" w:rsidRPr="008D5790">
        <w:rPr>
          <w:rFonts w:asciiTheme="minorBidi" w:hAnsiTheme="minorBidi" w:cstheme="minorBidi"/>
        </w:rPr>
        <w:t xml:space="preserve"> the two tasks, this worked well for the first two days, then on the third he would</w:t>
      </w:r>
      <w:r w:rsidR="00057CCD" w:rsidRPr="008D5790">
        <w:rPr>
          <w:rFonts w:asciiTheme="minorBidi" w:hAnsiTheme="minorBidi" w:cstheme="minorBidi"/>
        </w:rPr>
        <w:t xml:space="preserve"> not</w:t>
      </w:r>
      <w:r w:rsidR="000A7657" w:rsidRPr="008D5790">
        <w:rPr>
          <w:rFonts w:asciiTheme="minorBidi" w:hAnsiTheme="minorBidi" w:cstheme="minorBidi"/>
        </w:rPr>
        <w:t xml:space="preserve"> settle to do his first task, he pushed a child over and threw a white board at the authors head, in the past when things like this happen </w:t>
      </w:r>
      <w:r w:rsidR="00057CCD" w:rsidRPr="008D5790">
        <w:rPr>
          <w:rFonts w:asciiTheme="minorBidi" w:hAnsiTheme="minorBidi" w:cstheme="minorBidi"/>
        </w:rPr>
        <w:t>to defuse the situation the author or class teacher would take the child for a walk</w:t>
      </w:r>
      <w:r w:rsidR="00D120ED">
        <w:rPr>
          <w:rFonts w:asciiTheme="minorBidi" w:hAnsiTheme="minorBidi" w:cstheme="minorBidi"/>
        </w:rPr>
        <w:t xml:space="preserve">. </w:t>
      </w:r>
    </w:p>
    <w:p w14:paraId="6A2362FB" w14:textId="56E1CD01" w:rsidR="00057CCD" w:rsidRPr="008D5790" w:rsidRDefault="00057CCD" w:rsidP="005A4E27">
      <w:pPr>
        <w:spacing w:line="480" w:lineRule="auto"/>
        <w:jc w:val="both"/>
        <w:rPr>
          <w:rFonts w:asciiTheme="minorBidi" w:hAnsiTheme="minorBidi" w:cstheme="minorBidi"/>
          <w:sz w:val="24"/>
          <w:szCs w:val="24"/>
        </w:rPr>
      </w:pPr>
      <w:r w:rsidRPr="008D5790">
        <w:rPr>
          <w:rFonts w:asciiTheme="minorBidi" w:hAnsiTheme="minorBidi" w:cstheme="minorBidi"/>
          <w:sz w:val="24"/>
          <w:szCs w:val="24"/>
        </w:rPr>
        <w:t>The new head teacher is working very hard for each and every child in the school making sure their needs are being met, She rang the engagement service and asked for an emergency assessment of th</w:t>
      </w:r>
      <w:r w:rsidR="00CB05D8">
        <w:rPr>
          <w:rFonts w:asciiTheme="minorBidi" w:hAnsiTheme="minorBidi" w:cstheme="minorBidi"/>
          <w:sz w:val="24"/>
          <w:szCs w:val="24"/>
        </w:rPr>
        <w:t>e</w:t>
      </w:r>
      <w:r w:rsidRPr="008D5790">
        <w:rPr>
          <w:rFonts w:asciiTheme="minorBidi" w:hAnsiTheme="minorBidi" w:cstheme="minorBidi"/>
          <w:sz w:val="24"/>
          <w:szCs w:val="24"/>
        </w:rPr>
        <w:t xml:space="preserve"> child</w:t>
      </w:r>
      <w:r w:rsidR="00162829" w:rsidRPr="008D5790">
        <w:rPr>
          <w:rFonts w:asciiTheme="minorBidi" w:hAnsiTheme="minorBidi" w:cstheme="minorBidi"/>
          <w:sz w:val="24"/>
          <w:szCs w:val="24"/>
        </w:rPr>
        <w:t>. The day</w:t>
      </w:r>
      <w:r w:rsidR="00D120ED">
        <w:rPr>
          <w:rFonts w:asciiTheme="minorBidi" w:hAnsiTheme="minorBidi" w:cstheme="minorBidi"/>
          <w:sz w:val="24"/>
          <w:szCs w:val="24"/>
        </w:rPr>
        <w:t xml:space="preserve"> after the assessment</w:t>
      </w:r>
      <w:r w:rsidR="00162829" w:rsidRPr="008D5790">
        <w:rPr>
          <w:rFonts w:asciiTheme="minorBidi" w:hAnsiTheme="minorBidi" w:cstheme="minorBidi"/>
          <w:sz w:val="24"/>
          <w:szCs w:val="24"/>
        </w:rPr>
        <w:t xml:space="preserve"> was not a good day the child again was not settled and kept running out of the classroom, when this happens </w:t>
      </w:r>
      <w:r w:rsidR="00D120ED" w:rsidRPr="008D5790">
        <w:rPr>
          <w:rFonts w:asciiTheme="minorBidi" w:hAnsiTheme="minorBidi" w:cstheme="minorBidi"/>
          <w:sz w:val="24"/>
          <w:szCs w:val="24"/>
        </w:rPr>
        <w:t>someone</w:t>
      </w:r>
      <w:r w:rsidR="00162829" w:rsidRPr="008D5790">
        <w:rPr>
          <w:rFonts w:asciiTheme="minorBidi" w:hAnsiTheme="minorBidi" w:cstheme="minorBidi"/>
          <w:sz w:val="24"/>
          <w:szCs w:val="24"/>
        </w:rPr>
        <w:t xml:space="preserve"> is to follow to make sure the child is safe</w:t>
      </w:r>
      <w:r w:rsidR="0055369E" w:rsidRPr="008D5790">
        <w:rPr>
          <w:rFonts w:asciiTheme="minorBidi" w:hAnsiTheme="minorBidi" w:cstheme="minorBidi"/>
          <w:sz w:val="24"/>
          <w:szCs w:val="24"/>
        </w:rPr>
        <w:t xml:space="preserve">, on this occasion the author followed the child </w:t>
      </w:r>
      <w:r w:rsidR="00D120ED">
        <w:rPr>
          <w:rFonts w:asciiTheme="minorBidi" w:hAnsiTheme="minorBidi" w:cstheme="minorBidi"/>
          <w:sz w:val="24"/>
          <w:szCs w:val="24"/>
        </w:rPr>
        <w:t xml:space="preserve">who </w:t>
      </w:r>
      <w:r w:rsidR="0055369E" w:rsidRPr="008D5790">
        <w:rPr>
          <w:rFonts w:asciiTheme="minorBidi" w:hAnsiTheme="minorBidi" w:cstheme="minorBidi"/>
          <w:sz w:val="24"/>
          <w:szCs w:val="24"/>
        </w:rPr>
        <w:t xml:space="preserve">was on the stairs, in this situation It is school policy another member of staff should be near but out of sight, the author started up the stairs when the child turned and tried to push the author down the stairs, the author stepped back </w:t>
      </w:r>
      <w:r w:rsidR="0055369E" w:rsidRPr="008D5790">
        <w:rPr>
          <w:rFonts w:asciiTheme="minorBidi" w:hAnsiTheme="minorBidi" w:cstheme="minorBidi"/>
          <w:sz w:val="24"/>
          <w:szCs w:val="24"/>
        </w:rPr>
        <w:lastRenderedPageBreak/>
        <w:t>but the child kept coming and kicking, the other member of staff stepped in, the head teacher was passing and took the child to calm in her office howev</w:t>
      </w:r>
      <w:r w:rsidR="00D120ED">
        <w:rPr>
          <w:rFonts w:asciiTheme="minorBidi" w:hAnsiTheme="minorBidi" w:cstheme="minorBidi"/>
          <w:sz w:val="24"/>
          <w:szCs w:val="24"/>
        </w:rPr>
        <w:t>er this made the child worse who thought they had been locked in and become very agitated</w:t>
      </w:r>
      <w:r w:rsidR="0055369E" w:rsidRPr="008D5790">
        <w:rPr>
          <w:rFonts w:asciiTheme="minorBidi" w:hAnsiTheme="minorBidi" w:cstheme="minorBidi"/>
          <w:sz w:val="24"/>
          <w:szCs w:val="24"/>
        </w:rPr>
        <w:t xml:space="preserve">. The mother was called to help calm the child however even this raged the child even more. This was not a good day, but thankfully the mother has now agreed to let the school help with referrals to get all the help we can to make her child’s life and learning experience a more positive one. </w:t>
      </w:r>
    </w:p>
    <w:p w14:paraId="61A7593E" w14:textId="2AC66E7C" w:rsidR="00013CD6" w:rsidRDefault="0055369E" w:rsidP="005A4E27">
      <w:pPr>
        <w:spacing w:line="480" w:lineRule="auto"/>
        <w:jc w:val="both"/>
        <w:rPr>
          <w:rFonts w:asciiTheme="minorBidi" w:hAnsiTheme="minorBidi" w:cstheme="minorBidi"/>
          <w:sz w:val="24"/>
          <w:szCs w:val="24"/>
        </w:rPr>
      </w:pPr>
      <w:r w:rsidRPr="008D5790">
        <w:rPr>
          <w:rFonts w:asciiTheme="minorBidi" w:hAnsiTheme="minorBidi" w:cstheme="minorBidi"/>
          <w:sz w:val="24"/>
          <w:szCs w:val="24"/>
        </w:rPr>
        <w:t>So is it Autism or not</w:t>
      </w:r>
      <w:r w:rsidR="00D120ED">
        <w:rPr>
          <w:rFonts w:asciiTheme="minorBidi" w:hAnsiTheme="minorBidi" w:cstheme="minorBidi"/>
          <w:sz w:val="24"/>
          <w:szCs w:val="24"/>
        </w:rPr>
        <w:t>?</w:t>
      </w:r>
      <w:r w:rsidRPr="008D5790">
        <w:rPr>
          <w:rFonts w:asciiTheme="minorBidi" w:hAnsiTheme="minorBidi" w:cstheme="minorBidi"/>
          <w:sz w:val="24"/>
          <w:szCs w:val="24"/>
        </w:rPr>
        <w:t xml:space="preserve"> </w:t>
      </w:r>
      <w:r w:rsidR="00D120ED">
        <w:rPr>
          <w:rFonts w:asciiTheme="minorBidi" w:hAnsiTheme="minorBidi" w:cstheme="minorBidi"/>
          <w:sz w:val="24"/>
          <w:szCs w:val="24"/>
        </w:rPr>
        <w:t>O</w:t>
      </w:r>
      <w:r w:rsidRPr="008D5790">
        <w:rPr>
          <w:rFonts w:asciiTheme="minorBidi" w:hAnsiTheme="minorBidi" w:cstheme="minorBidi"/>
          <w:sz w:val="24"/>
          <w:szCs w:val="24"/>
        </w:rPr>
        <w:t>nly the professionals can diagnose this and it can be a lengthy process</w:t>
      </w:r>
      <w:r w:rsidR="00D120ED">
        <w:rPr>
          <w:rFonts w:asciiTheme="minorBidi" w:hAnsiTheme="minorBidi" w:cstheme="minorBidi"/>
          <w:sz w:val="24"/>
          <w:szCs w:val="24"/>
        </w:rPr>
        <w:t xml:space="preserve"> as there are other conditions such as </w:t>
      </w:r>
      <w:r w:rsidR="00800CD4">
        <w:rPr>
          <w:rFonts w:asciiTheme="minorBidi" w:hAnsiTheme="minorBidi" w:cstheme="minorBidi"/>
          <w:sz w:val="24"/>
          <w:szCs w:val="24"/>
        </w:rPr>
        <w:t xml:space="preserve">ADHD, attachment disorder </w:t>
      </w:r>
      <w:r w:rsidR="00D120ED">
        <w:rPr>
          <w:rFonts w:asciiTheme="minorBidi" w:hAnsiTheme="minorBidi" w:cstheme="minorBidi"/>
          <w:sz w:val="24"/>
          <w:szCs w:val="24"/>
        </w:rPr>
        <w:t xml:space="preserve"> which present with the same symptoms as autism</w:t>
      </w:r>
      <w:r w:rsidR="00F21C1D">
        <w:rPr>
          <w:rFonts w:asciiTheme="minorBidi" w:hAnsiTheme="minorBidi" w:cstheme="minorBidi"/>
          <w:sz w:val="24"/>
          <w:szCs w:val="24"/>
        </w:rPr>
        <w:t xml:space="preserve"> </w:t>
      </w:r>
      <w:r w:rsidR="00F21C1D" w:rsidRPr="00F21C1D">
        <w:rPr>
          <w:rFonts w:asciiTheme="minorBidi" w:hAnsiTheme="minorBidi" w:cstheme="minorBidi"/>
          <w:color w:val="000000" w:themeColor="text1"/>
          <w:sz w:val="24"/>
          <w:szCs w:val="24"/>
        </w:rPr>
        <w:t>(</w:t>
      </w:r>
      <w:r w:rsidR="009E284E" w:rsidRPr="00F21C1D">
        <w:rPr>
          <w:rFonts w:asciiTheme="minorBidi" w:hAnsiTheme="minorBidi" w:cstheme="minorBidi"/>
          <w:color w:val="000000" w:themeColor="text1"/>
          <w:sz w:val="24"/>
          <w:szCs w:val="24"/>
        </w:rPr>
        <w:t xml:space="preserve">Welsh </w:t>
      </w:r>
      <w:r w:rsidR="00F21C1D" w:rsidRPr="00F21C1D">
        <w:rPr>
          <w:rFonts w:asciiTheme="minorBidi" w:hAnsiTheme="minorBidi" w:cstheme="minorBidi"/>
          <w:color w:val="000000" w:themeColor="text1"/>
          <w:sz w:val="24"/>
          <w:szCs w:val="24"/>
        </w:rPr>
        <w:t>G</w:t>
      </w:r>
      <w:r w:rsidR="009E284E" w:rsidRPr="00F21C1D">
        <w:rPr>
          <w:rFonts w:asciiTheme="minorBidi" w:hAnsiTheme="minorBidi" w:cstheme="minorBidi"/>
          <w:color w:val="000000" w:themeColor="text1"/>
          <w:sz w:val="24"/>
          <w:szCs w:val="24"/>
        </w:rPr>
        <w:t>overnment</w:t>
      </w:r>
      <w:r w:rsidR="00FF459E">
        <w:rPr>
          <w:rFonts w:asciiTheme="minorBidi" w:hAnsiTheme="minorBidi" w:cstheme="minorBidi"/>
          <w:color w:val="000000" w:themeColor="text1"/>
          <w:sz w:val="24"/>
          <w:szCs w:val="24"/>
        </w:rPr>
        <w:t>.</w:t>
      </w:r>
      <w:r w:rsidR="00F21C1D" w:rsidRPr="00F21C1D">
        <w:rPr>
          <w:rFonts w:asciiTheme="minorBidi" w:hAnsiTheme="minorBidi" w:cstheme="minorBidi"/>
          <w:color w:val="000000" w:themeColor="text1"/>
          <w:sz w:val="24"/>
          <w:szCs w:val="24"/>
        </w:rPr>
        <w:t xml:space="preserve"> 2019)</w:t>
      </w:r>
      <w:r w:rsidR="00F21C1D">
        <w:rPr>
          <w:rFonts w:asciiTheme="minorBidi" w:hAnsiTheme="minorBidi" w:cstheme="minorBidi"/>
          <w:color w:val="000000" w:themeColor="text1"/>
          <w:sz w:val="24"/>
          <w:szCs w:val="24"/>
        </w:rPr>
        <w:t>.</w:t>
      </w:r>
      <w:r w:rsidR="009E284E" w:rsidRPr="00F21C1D">
        <w:rPr>
          <w:rFonts w:asciiTheme="minorBidi" w:hAnsiTheme="minorBidi" w:cstheme="minorBidi"/>
          <w:color w:val="000000" w:themeColor="text1"/>
          <w:sz w:val="24"/>
          <w:szCs w:val="24"/>
        </w:rPr>
        <w:t xml:space="preserve"> </w:t>
      </w:r>
      <w:r w:rsidR="009E284E" w:rsidRPr="008D5790">
        <w:rPr>
          <w:rFonts w:asciiTheme="minorBidi" w:hAnsiTheme="minorBidi" w:cstheme="minorBidi"/>
          <w:sz w:val="24"/>
          <w:szCs w:val="24"/>
        </w:rPr>
        <w:t>Autistic spectrum disorder strategic action plan in 2018-2019 says every referral should</w:t>
      </w:r>
      <w:r w:rsidR="002A0E87" w:rsidRPr="008D5790">
        <w:rPr>
          <w:rFonts w:asciiTheme="minorBidi" w:hAnsiTheme="minorBidi" w:cstheme="minorBidi"/>
          <w:sz w:val="24"/>
          <w:szCs w:val="24"/>
        </w:rPr>
        <w:t xml:space="preserve"> be assessed by</w:t>
      </w:r>
      <w:r w:rsidR="009E284E" w:rsidRPr="008D5790">
        <w:rPr>
          <w:rFonts w:asciiTheme="minorBidi" w:hAnsiTheme="minorBidi" w:cstheme="minorBidi"/>
          <w:sz w:val="24"/>
          <w:szCs w:val="24"/>
        </w:rPr>
        <w:t xml:space="preserve"> 26 week</w:t>
      </w:r>
      <w:r w:rsidR="002A0E87" w:rsidRPr="008D5790">
        <w:rPr>
          <w:rFonts w:asciiTheme="minorBidi" w:hAnsiTheme="minorBidi" w:cstheme="minorBidi"/>
          <w:sz w:val="24"/>
          <w:szCs w:val="24"/>
        </w:rPr>
        <w:t>s</w:t>
      </w:r>
      <w:r w:rsidR="009E284E" w:rsidRPr="008D5790">
        <w:rPr>
          <w:rFonts w:asciiTheme="minorBidi" w:hAnsiTheme="minorBidi" w:cstheme="minorBidi"/>
          <w:sz w:val="24"/>
          <w:szCs w:val="24"/>
        </w:rPr>
        <w:t xml:space="preserve"> </w:t>
      </w:r>
      <w:r w:rsidR="002A0E87" w:rsidRPr="008D5790">
        <w:rPr>
          <w:rFonts w:asciiTheme="minorBidi" w:hAnsiTheme="minorBidi" w:cstheme="minorBidi"/>
          <w:sz w:val="24"/>
          <w:szCs w:val="24"/>
        </w:rPr>
        <w:t>however with the current pandemic everything is on hold and many children are not getting the help they need.</w:t>
      </w:r>
      <w:r w:rsidRPr="008D5790">
        <w:rPr>
          <w:rFonts w:asciiTheme="minorBidi" w:hAnsiTheme="minorBidi" w:cstheme="minorBidi"/>
          <w:sz w:val="24"/>
          <w:szCs w:val="24"/>
        </w:rPr>
        <w:t xml:space="preserve"> </w:t>
      </w:r>
      <w:r w:rsidR="00457E19" w:rsidRPr="008D5790">
        <w:rPr>
          <w:rFonts w:asciiTheme="minorBidi" w:hAnsiTheme="minorBidi" w:cstheme="minorBidi"/>
          <w:sz w:val="24"/>
          <w:szCs w:val="24"/>
        </w:rPr>
        <w:t>The British medical association says there are 700,000 people estimated to have a diagnosis of autism in the UK, and for every 100 children at least 1 will have a diagnosis of ASD</w:t>
      </w:r>
      <w:r w:rsidR="00F21C1D">
        <w:rPr>
          <w:rFonts w:asciiTheme="minorBidi" w:hAnsiTheme="minorBidi" w:cstheme="minorBidi"/>
          <w:sz w:val="24"/>
          <w:szCs w:val="24"/>
        </w:rPr>
        <w:t xml:space="preserve"> (BMA</w:t>
      </w:r>
      <w:r w:rsidR="00FF459E">
        <w:rPr>
          <w:rFonts w:asciiTheme="minorBidi" w:hAnsiTheme="minorBidi" w:cstheme="minorBidi"/>
          <w:sz w:val="24"/>
          <w:szCs w:val="24"/>
        </w:rPr>
        <w:t>.</w:t>
      </w:r>
      <w:r w:rsidR="00F21C1D">
        <w:rPr>
          <w:rFonts w:asciiTheme="minorBidi" w:hAnsiTheme="minorBidi" w:cstheme="minorBidi"/>
          <w:sz w:val="24"/>
          <w:szCs w:val="24"/>
        </w:rPr>
        <w:t xml:space="preserve"> 2020). </w:t>
      </w:r>
      <w:r w:rsidR="00457E19" w:rsidRPr="008D5790">
        <w:rPr>
          <w:rFonts w:asciiTheme="minorBidi" w:hAnsiTheme="minorBidi" w:cstheme="minorBidi"/>
          <w:sz w:val="24"/>
          <w:szCs w:val="24"/>
        </w:rPr>
        <w:t xml:space="preserve">This means there are at least two children with ASD in </w:t>
      </w:r>
      <w:r w:rsidR="00800CD4">
        <w:rPr>
          <w:rFonts w:asciiTheme="minorBidi" w:hAnsiTheme="minorBidi" w:cstheme="minorBidi"/>
          <w:sz w:val="24"/>
          <w:szCs w:val="24"/>
        </w:rPr>
        <w:t xml:space="preserve">every </w:t>
      </w:r>
      <w:r w:rsidR="00457E19" w:rsidRPr="008D5790">
        <w:rPr>
          <w:rFonts w:asciiTheme="minorBidi" w:hAnsiTheme="minorBidi" w:cstheme="minorBidi"/>
          <w:sz w:val="24"/>
          <w:szCs w:val="24"/>
        </w:rPr>
        <w:t>main stream primary school, but what about the ones not diagnosed and how as a school can you push for a diagnosis</w:t>
      </w:r>
      <w:r w:rsidR="00800CD4">
        <w:rPr>
          <w:rFonts w:asciiTheme="minorBidi" w:hAnsiTheme="minorBidi" w:cstheme="minorBidi"/>
          <w:sz w:val="24"/>
          <w:szCs w:val="24"/>
        </w:rPr>
        <w:t xml:space="preserve"> so help can be gained early on</w:t>
      </w:r>
      <w:r w:rsidR="00457E19" w:rsidRPr="008D5790">
        <w:rPr>
          <w:rFonts w:asciiTheme="minorBidi" w:hAnsiTheme="minorBidi" w:cstheme="minorBidi"/>
          <w:sz w:val="24"/>
          <w:szCs w:val="24"/>
        </w:rPr>
        <w:t xml:space="preserve">. In mains stream primary schools </w:t>
      </w:r>
      <w:r w:rsidR="00013CD6" w:rsidRPr="008D5790">
        <w:rPr>
          <w:rFonts w:asciiTheme="minorBidi" w:hAnsiTheme="minorBidi" w:cstheme="minorBidi"/>
          <w:sz w:val="24"/>
          <w:szCs w:val="24"/>
        </w:rPr>
        <w:t>the term ‘naughty’ can be used to often,</w:t>
      </w:r>
      <w:r w:rsidR="00457E19" w:rsidRPr="008D5790">
        <w:rPr>
          <w:rFonts w:asciiTheme="minorBidi" w:hAnsiTheme="minorBidi" w:cstheme="minorBidi"/>
          <w:sz w:val="24"/>
          <w:szCs w:val="24"/>
        </w:rPr>
        <w:t xml:space="preserve"> children get labelled as just being naughty or they have a difficult home life so acting out</w:t>
      </w:r>
      <w:r w:rsidR="00013CD6" w:rsidRPr="008D5790">
        <w:rPr>
          <w:rFonts w:asciiTheme="minorBidi" w:hAnsiTheme="minorBidi" w:cstheme="minorBidi"/>
          <w:sz w:val="24"/>
          <w:szCs w:val="24"/>
        </w:rPr>
        <w:t>, but with no real investment and help given</w:t>
      </w:r>
      <w:r w:rsidR="00F21C1D">
        <w:rPr>
          <w:rFonts w:asciiTheme="minorBidi" w:hAnsiTheme="minorBidi" w:cstheme="minorBidi"/>
          <w:sz w:val="24"/>
          <w:szCs w:val="24"/>
        </w:rPr>
        <w:t xml:space="preserve"> (</w:t>
      </w:r>
      <w:r w:rsidR="00013CD6" w:rsidRPr="00F21C1D">
        <w:rPr>
          <w:rFonts w:asciiTheme="minorBidi" w:hAnsiTheme="minorBidi" w:cstheme="minorBidi"/>
          <w:color w:val="000000" w:themeColor="text1"/>
          <w:sz w:val="24"/>
          <w:szCs w:val="24"/>
        </w:rPr>
        <w:t>Ledger</w:t>
      </w:r>
      <w:r w:rsidR="00FF459E">
        <w:rPr>
          <w:rFonts w:asciiTheme="minorBidi" w:hAnsiTheme="minorBidi" w:cstheme="minorBidi"/>
          <w:color w:val="000000" w:themeColor="text1"/>
          <w:sz w:val="24"/>
          <w:szCs w:val="24"/>
        </w:rPr>
        <w:t>.</w:t>
      </w:r>
      <w:r w:rsidR="00F21C1D" w:rsidRPr="00F21C1D">
        <w:rPr>
          <w:rFonts w:asciiTheme="minorBidi" w:hAnsiTheme="minorBidi" w:cstheme="minorBidi"/>
          <w:color w:val="000000" w:themeColor="text1"/>
          <w:sz w:val="24"/>
          <w:szCs w:val="24"/>
        </w:rPr>
        <w:t xml:space="preserve"> 2019, </w:t>
      </w:r>
      <w:r w:rsidR="00FF459E">
        <w:rPr>
          <w:rFonts w:asciiTheme="minorBidi" w:hAnsiTheme="minorBidi" w:cstheme="minorBidi"/>
          <w:color w:val="000000" w:themeColor="text1"/>
          <w:sz w:val="24"/>
          <w:szCs w:val="24"/>
        </w:rPr>
        <w:t>p</w:t>
      </w:r>
      <w:r w:rsidR="00F21C1D" w:rsidRPr="00F21C1D">
        <w:rPr>
          <w:rFonts w:asciiTheme="minorBidi" w:hAnsiTheme="minorBidi" w:cstheme="minorBidi"/>
          <w:color w:val="000000" w:themeColor="text1"/>
          <w:sz w:val="24"/>
          <w:szCs w:val="24"/>
        </w:rPr>
        <w:t>p</w:t>
      </w:r>
      <w:r w:rsidR="00FF459E">
        <w:rPr>
          <w:rFonts w:asciiTheme="minorBidi" w:hAnsiTheme="minorBidi" w:cstheme="minorBidi"/>
          <w:color w:val="000000" w:themeColor="text1"/>
          <w:sz w:val="24"/>
          <w:szCs w:val="24"/>
        </w:rPr>
        <w:t xml:space="preserve">. </w:t>
      </w:r>
      <w:r w:rsidR="00F21C1D" w:rsidRPr="00F21C1D">
        <w:rPr>
          <w:rFonts w:asciiTheme="minorBidi" w:hAnsiTheme="minorBidi" w:cstheme="minorBidi"/>
          <w:color w:val="000000" w:themeColor="text1"/>
          <w:sz w:val="24"/>
          <w:szCs w:val="24"/>
        </w:rPr>
        <w:t>32-44).</w:t>
      </w:r>
      <w:r w:rsidR="00013CD6" w:rsidRPr="00F21C1D">
        <w:rPr>
          <w:rFonts w:asciiTheme="minorBidi" w:hAnsiTheme="minorBidi" w:cstheme="minorBidi"/>
          <w:color w:val="000000" w:themeColor="text1"/>
          <w:sz w:val="24"/>
          <w:szCs w:val="24"/>
        </w:rPr>
        <w:t xml:space="preserve"> </w:t>
      </w:r>
      <w:r w:rsidR="00013CD6" w:rsidRPr="008D5790">
        <w:rPr>
          <w:rFonts w:asciiTheme="minorBidi" w:hAnsiTheme="minorBidi" w:cstheme="minorBidi"/>
          <w:sz w:val="24"/>
          <w:szCs w:val="24"/>
        </w:rPr>
        <w:t xml:space="preserve">Schools and this term </w:t>
      </w:r>
      <w:r w:rsidR="005E1B01" w:rsidRPr="008D5790">
        <w:rPr>
          <w:rFonts w:asciiTheme="minorBidi" w:hAnsiTheme="minorBidi" w:cstheme="minorBidi"/>
          <w:sz w:val="24"/>
          <w:szCs w:val="24"/>
        </w:rPr>
        <w:t xml:space="preserve">is used </w:t>
      </w:r>
      <w:r w:rsidR="00013CD6" w:rsidRPr="008D5790">
        <w:rPr>
          <w:rFonts w:asciiTheme="minorBidi" w:hAnsiTheme="minorBidi" w:cstheme="minorBidi"/>
          <w:sz w:val="24"/>
          <w:szCs w:val="24"/>
        </w:rPr>
        <w:t xml:space="preserve">collectively to include all staff, SLT, teachers and support staff are becoming more informed on different factors that can cause a child to struggle and act out in the school environment. </w:t>
      </w:r>
      <w:r w:rsidR="002A0E87" w:rsidRPr="008D5790">
        <w:rPr>
          <w:rFonts w:asciiTheme="minorBidi" w:hAnsiTheme="minorBidi" w:cstheme="minorBidi"/>
          <w:sz w:val="24"/>
          <w:szCs w:val="24"/>
        </w:rPr>
        <w:t>In the authors setting they do not have a behaviour policy as they are trying to change terminology around to positive thinking</w:t>
      </w:r>
      <w:r w:rsidR="00B07ABA">
        <w:rPr>
          <w:rFonts w:asciiTheme="minorBidi" w:hAnsiTheme="minorBidi" w:cstheme="minorBidi"/>
          <w:sz w:val="24"/>
          <w:szCs w:val="24"/>
        </w:rPr>
        <w:t>,</w:t>
      </w:r>
      <w:r w:rsidR="002A0E87" w:rsidRPr="008D5790">
        <w:rPr>
          <w:rFonts w:asciiTheme="minorBidi" w:hAnsiTheme="minorBidi" w:cstheme="minorBidi"/>
          <w:sz w:val="24"/>
          <w:szCs w:val="24"/>
        </w:rPr>
        <w:t xml:space="preserve"> not negative thinking. The school has a relationship policy which focuses on the positive </w:t>
      </w:r>
      <w:r w:rsidR="002A0E87" w:rsidRPr="008D5790">
        <w:rPr>
          <w:rFonts w:asciiTheme="minorBidi" w:hAnsiTheme="minorBidi" w:cstheme="minorBidi"/>
          <w:sz w:val="24"/>
          <w:szCs w:val="24"/>
        </w:rPr>
        <w:lastRenderedPageBreak/>
        <w:t>aspect of behaviour</w:t>
      </w:r>
      <w:r w:rsidR="00B9169B">
        <w:rPr>
          <w:rFonts w:asciiTheme="minorBidi" w:hAnsiTheme="minorBidi" w:cstheme="minorBidi"/>
          <w:sz w:val="24"/>
          <w:szCs w:val="24"/>
        </w:rPr>
        <w:t>(School A, 2020).</w:t>
      </w:r>
      <w:r w:rsidR="005B60FF" w:rsidRPr="008D5790">
        <w:rPr>
          <w:rFonts w:asciiTheme="minorBidi" w:hAnsiTheme="minorBidi" w:cstheme="minorBidi"/>
          <w:sz w:val="24"/>
          <w:szCs w:val="24"/>
        </w:rPr>
        <w:t xml:space="preserve"> </w:t>
      </w:r>
      <w:r w:rsidR="00B9169B">
        <w:rPr>
          <w:rFonts w:asciiTheme="minorBidi" w:hAnsiTheme="minorBidi" w:cstheme="minorBidi"/>
          <w:sz w:val="24"/>
          <w:szCs w:val="24"/>
        </w:rPr>
        <w:t>T</w:t>
      </w:r>
      <w:r w:rsidR="005B60FF" w:rsidRPr="008D5790">
        <w:rPr>
          <w:rFonts w:asciiTheme="minorBidi" w:hAnsiTheme="minorBidi" w:cstheme="minorBidi"/>
          <w:sz w:val="24"/>
          <w:szCs w:val="24"/>
        </w:rPr>
        <w:t xml:space="preserve">he school is </w:t>
      </w:r>
      <w:r w:rsidR="00B07ABA">
        <w:rPr>
          <w:rFonts w:asciiTheme="minorBidi" w:hAnsiTheme="minorBidi" w:cstheme="minorBidi"/>
          <w:sz w:val="24"/>
          <w:szCs w:val="24"/>
        </w:rPr>
        <w:t xml:space="preserve">currently </w:t>
      </w:r>
      <w:r w:rsidR="005B60FF" w:rsidRPr="008D5790">
        <w:rPr>
          <w:rFonts w:asciiTheme="minorBidi" w:hAnsiTheme="minorBidi" w:cstheme="minorBidi"/>
          <w:sz w:val="24"/>
          <w:szCs w:val="24"/>
        </w:rPr>
        <w:t>in the process of training every member of staff to become Trauma Informed</w:t>
      </w:r>
      <w:r w:rsidR="00B07ABA">
        <w:rPr>
          <w:rFonts w:asciiTheme="minorBidi" w:hAnsiTheme="minorBidi" w:cstheme="minorBidi"/>
          <w:sz w:val="24"/>
          <w:szCs w:val="24"/>
        </w:rPr>
        <w:t xml:space="preserve">, </w:t>
      </w:r>
      <w:r w:rsidR="005B60FF" w:rsidRPr="008D5790">
        <w:rPr>
          <w:rFonts w:asciiTheme="minorBidi" w:hAnsiTheme="minorBidi" w:cstheme="minorBidi"/>
          <w:sz w:val="24"/>
          <w:szCs w:val="24"/>
        </w:rPr>
        <w:t xml:space="preserve">with this in mind a number of approaches have been implemented not just for the children with behaviour issues but for the benefit of all the children.  </w:t>
      </w:r>
      <w:r w:rsidR="00F21C1D">
        <w:rPr>
          <w:rFonts w:asciiTheme="minorBidi" w:hAnsiTheme="minorBidi" w:cstheme="minorBidi"/>
          <w:sz w:val="24"/>
          <w:szCs w:val="24"/>
        </w:rPr>
        <w:t>(</w:t>
      </w:r>
      <w:r w:rsidR="005B60FF" w:rsidRPr="008D5790">
        <w:rPr>
          <w:rFonts w:asciiTheme="minorBidi" w:hAnsiTheme="minorBidi" w:cstheme="minorBidi"/>
          <w:sz w:val="24"/>
          <w:szCs w:val="24"/>
        </w:rPr>
        <w:t>Brooks</w:t>
      </w:r>
      <w:r w:rsidR="00FF459E">
        <w:rPr>
          <w:rFonts w:asciiTheme="minorBidi" w:hAnsiTheme="minorBidi" w:cstheme="minorBidi"/>
          <w:sz w:val="24"/>
          <w:szCs w:val="24"/>
        </w:rPr>
        <w:t>.</w:t>
      </w:r>
      <w:r w:rsidR="005B60FF" w:rsidRPr="008D5790">
        <w:rPr>
          <w:rFonts w:asciiTheme="minorBidi" w:hAnsiTheme="minorBidi" w:cstheme="minorBidi"/>
          <w:sz w:val="24"/>
          <w:szCs w:val="24"/>
        </w:rPr>
        <w:t xml:space="preserve"> 2020</w:t>
      </w:r>
      <w:r w:rsidR="00F21C1D">
        <w:rPr>
          <w:rFonts w:asciiTheme="minorBidi" w:hAnsiTheme="minorBidi" w:cstheme="minorBidi"/>
          <w:sz w:val="24"/>
          <w:szCs w:val="24"/>
        </w:rPr>
        <w:t>, p.95-97)</w:t>
      </w:r>
      <w:r w:rsidR="005B60FF" w:rsidRPr="008D5790">
        <w:rPr>
          <w:rFonts w:asciiTheme="minorBidi" w:hAnsiTheme="minorBidi" w:cstheme="minorBidi"/>
          <w:sz w:val="24"/>
          <w:szCs w:val="24"/>
        </w:rPr>
        <w:t xml:space="preserve"> talks about the different strategies for a trauma aware classroom like every</w:t>
      </w:r>
      <w:r w:rsidR="002A0E87" w:rsidRPr="008D5790">
        <w:rPr>
          <w:rFonts w:asciiTheme="minorBidi" w:hAnsiTheme="minorBidi" w:cstheme="minorBidi"/>
          <w:sz w:val="24"/>
          <w:szCs w:val="24"/>
        </w:rPr>
        <w:t xml:space="preserve"> classroom has a class contract of good practice</w:t>
      </w:r>
      <w:r w:rsidR="005B60FF" w:rsidRPr="008D5790">
        <w:rPr>
          <w:rFonts w:asciiTheme="minorBidi" w:hAnsiTheme="minorBidi" w:cstheme="minorBidi"/>
          <w:sz w:val="24"/>
          <w:szCs w:val="24"/>
        </w:rPr>
        <w:t xml:space="preserve"> which every child understands and signs</w:t>
      </w:r>
      <w:r w:rsidR="002A0E87" w:rsidRPr="008D5790">
        <w:rPr>
          <w:rFonts w:asciiTheme="minorBidi" w:hAnsiTheme="minorBidi" w:cstheme="minorBidi"/>
          <w:sz w:val="24"/>
          <w:szCs w:val="24"/>
        </w:rPr>
        <w:t xml:space="preserve">, a visual timetable is displayed, so children can see what is </w:t>
      </w:r>
      <w:r w:rsidR="00D363EB" w:rsidRPr="008D5790">
        <w:rPr>
          <w:rFonts w:asciiTheme="minorBidi" w:hAnsiTheme="minorBidi" w:cstheme="minorBidi"/>
          <w:sz w:val="24"/>
          <w:szCs w:val="24"/>
        </w:rPr>
        <w:t>happening throughout</w:t>
      </w:r>
      <w:r w:rsidR="002A0E87" w:rsidRPr="008D5790">
        <w:rPr>
          <w:rFonts w:asciiTheme="minorBidi" w:hAnsiTheme="minorBidi" w:cstheme="minorBidi"/>
          <w:sz w:val="24"/>
          <w:szCs w:val="24"/>
        </w:rPr>
        <w:t xml:space="preserve"> the day, </w:t>
      </w:r>
      <w:r w:rsidR="00D363EB" w:rsidRPr="008D5790">
        <w:rPr>
          <w:rFonts w:asciiTheme="minorBidi" w:hAnsiTheme="minorBidi" w:cstheme="minorBidi"/>
          <w:sz w:val="24"/>
          <w:szCs w:val="24"/>
        </w:rPr>
        <w:t xml:space="preserve">all children have their own tray which contains a file for completed work and one for unfinished work which they can complete when they wish. </w:t>
      </w:r>
      <w:r w:rsidR="005B60FF" w:rsidRPr="008D5790">
        <w:rPr>
          <w:rFonts w:asciiTheme="minorBidi" w:hAnsiTheme="minorBidi" w:cstheme="minorBidi"/>
          <w:sz w:val="24"/>
          <w:szCs w:val="24"/>
        </w:rPr>
        <w:t xml:space="preserve"> </w:t>
      </w:r>
      <w:r w:rsidR="00F93411">
        <w:rPr>
          <w:rFonts w:asciiTheme="minorBidi" w:hAnsiTheme="minorBidi" w:cstheme="minorBidi"/>
          <w:sz w:val="24"/>
          <w:szCs w:val="24"/>
        </w:rPr>
        <w:t>Each classr</w:t>
      </w:r>
      <w:r w:rsidR="005A4E27">
        <w:rPr>
          <w:rFonts w:asciiTheme="minorBidi" w:hAnsiTheme="minorBidi" w:cstheme="minorBidi"/>
          <w:sz w:val="24"/>
          <w:szCs w:val="24"/>
        </w:rPr>
        <w:t>o</w:t>
      </w:r>
      <w:r w:rsidR="00F93411">
        <w:rPr>
          <w:rFonts w:asciiTheme="minorBidi" w:hAnsiTheme="minorBidi" w:cstheme="minorBidi"/>
          <w:sz w:val="24"/>
          <w:szCs w:val="24"/>
        </w:rPr>
        <w:t>om and breakout space sis designed to lower s</w:t>
      </w:r>
      <w:r w:rsidR="005B60FF" w:rsidRPr="008D5790">
        <w:rPr>
          <w:rFonts w:asciiTheme="minorBidi" w:hAnsiTheme="minorBidi" w:cstheme="minorBidi"/>
          <w:sz w:val="24"/>
          <w:szCs w:val="24"/>
        </w:rPr>
        <w:t>ensory overload not just for children with ASD but every child</w:t>
      </w:r>
      <w:r w:rsidR="00B07ABA">
        <w:rPr>
          <w:rFonts w:asciiTheme="minorBidi" w:hAnsiTheme="minorBidi" w:cstheme="minorBidi"/>
          <w:sz w:val="24"/>
          <w:szCs w:val="24"/>
        </w:rPr>
        <w:t>,</w:t>
      </w:r>
      <w:r w:rsidR="005B60FF" w:rsidRPr="008D5790">
        <w:rPr>
          <w:rFonts w:asciiTheme="minorBidi" w:hAnsiTheme="minorBidi" w:cstheme="minorBidi"/>
          <w:sz w:val="24"/>
          <w:szCs w:val="24"/>
        </w:rPr>
        <w:t xml:space="preserve"> classroom decoration and </w:t>
      </w:r>
      <w:r w:rsidR="003D03C8" w:rsidRPr="008D5790">
        <w:rPr>
          <w:rFonts w:asciiTheme="minorBidi" w:hAnsiTheme="minorBidi" w:cstheme="minorBidi"/>
          <w:sz w:val="24"/>
          <w:szCs w:val="24"/>
        </w:rPr>
        <w:t>colourful displays can be a distracti</w:t>
      </w:r>
      <w:r w:rsidR="00F93411">
        <w:rPr>
          <w:rFonts w:asciiTheme="minorBidi" w:hAnsiTheme="minorBidi" w:cstheme="minorBidi"/>
          <w:sz w:val="24"/>
          <w:szCs w:val="24"/>
        </w:rPr>
        <w:t>ng</w:t>
      </w:r>
      <w:r w:rsidR="003D03C8" w:rsidRPr="008D5790">
        <w:rPr>
          <w:rFonts w:asciiTheme="minorBidi" w:hAnsiTheme="minorBidi" w:cstheme="minorBidi"/>
          <w:sz w:val="24"/>
          <w:szCs w:val="24"/>
        </w:rPr>
        <w:t xml:space="preserve"> and give the brain too much to process, things should be muted and relevant to the children. </w:t>
      </w:r>
      <w:r w:rsidR="005B60FF" w:rsidRPr="008D5790">
        <w:rPr>
          <w:rFonts w:asciiTheme="minorBidi" w:hAnsiTheme="minorBidi" w:cstheme="minorBidi"/>
          <w:sz w:val="24"/>
          <w:szCs w:val="24"/>
        </w:rPr>
        <w:t>These strategies</w:t>
      </w:r>
      <w:r w:rsidR="003D03C8" w:rsidRPr="008D5790">
        <w:rPr>
          <w:rFonts w:asciiTheme="minorBidi" w:hAnsiTheme="minorBidi" w:cstheme="minorBidi"/>
          <w:sz w:val="24"/>
          <w:szCs w:val="24"/>
        </w:rPr>
        <w:t xml:space="preserve"> </w:t>
      </w:r>
      <w:r w:rsidR="005B60FF" w:rsidRPr="008D5790">
        <w:rPr>
          <w:rFonts w:asciiTheme="minorBidi" w:hAnsiTheme="minorBidi" w:cstheme="minorBidi"/>
          <w:sz w:val="24"/>
          <w:szCs w:val="24"/>
        </w:rPr>
        <w:t>were introduced at the start of 2020 in the authors setting a</w:t>
      </w:r>
      <w:r w:rsidR="003D03C8" w:rsidRPr="008D5790">
        <w:rPr>
          <w:rFonts w:asciiTheme="minorBidi" w:hAnsiTheme="minorBidi" w:cstheme="minorBidi"/>
          <w:sz w:val="24"/>
          <w:szCs w:val="24"/>
        </w:rPr>
        <w:t xml:space="preserve">s the new head started to take over, at first it was a massive change which took both children and staff awhile to take in and except, however </w:t>
      </w:r>
      <w:r w:rsidR="005B60FF" w:rsidRPr="008D5790">
        <w:rPr>
          <w:rFonts w:asciiTheme="minorBidi" w:hAnsiTheme="minorBidi" w:cstheme="minorBidi"/>
          <w:sz w:val="24"/>
          <w:szCs w:val="24"/>
        </w:rPr>
        <w:t xml:space="preserve"> there has been a noticeable change </w:t>
      </w:r>
      <w:r w:rsidR="003D03C8" w:rsidRPr="008D5790">
        <w:rPr>
          <w:rFonts w:asciiTheme="minorBidi" w:hAnsiTheme="minorBidi" w:cstheme="minorBidi"/>
          <w:sz w:val="24"/>
          <w:szCs w:val="24"/>
        </w:rPr>
        <w:t xml:space="preserve">in the overall behaviour throughout the school. </w:t>
      </w:r>
    </w:p>
    <w:p w14:paraId="437B9714" w14:textId="775FC602" w:rsidR="00F34FDA" w:rsidRDefault="00F34FDA" w:rsidP="008D5790">
      <w:pPr>
        <w:spacing w:line="480" w:lineRule="auto"/>
        <w:jc w:val="both"/>
        <w:rPr>
          <w:rFonts w:asciiTheme="minorBidi" w:hAnsiTheme="minorBidi" w:cstheme="minorBidi"/>
          <w:sz w:val="24"/>
          <w:szCs w:val="24"/>
        </w:rPr>
      </w:pPr>
    </w:p>
    <w:p w14:paraId="303C4293" w14:textId="12D2C105" w:rsidR="00F34FDA" w:rsidRDefault="00F34FDA" w:rsidP="008D5790">
      <w:pPr>
        <w:spacing w:line="480" w:lineRule="auto"/>
        <w:jc w:val="both"/>
        <w:rPr>
          <w:rFonts w:asciiTheme="minorBidi" w:hAnsiTheme="minorBidi" w:cstheme="minorBidi"/>
          <w:sz w:val="24"/>
          <w:szCs w:val="24"/>
        </w:rPr>
      </w:pPr>
    </w:p>
    <w:p w14:paraId="3A439876" w14:textId="4E3CB0D2" w:rsidR="00F34FDA" w:rsidRDefault="00F34FDA" w:rsidP="008D5790">
      <w:pPr>
        <w:spacing w:line="480" w:lineRule="auto"/>
        <w:jc w:val="both"/>
        <w:rPr>
          <w:rFonts w:asciiTheme="minorBidi" w:hAnsiTheme="minorBidi" w:cstheme="minorBidi"/>
          <w:sz w:val="24"/>
          <w:szCs w:val="24"/>
        </w:rPr>
      </w:pPr>
    </w:p>
    <w:p w14:paraId="09584CD9" w14:textId="1B88CB2B" w:rsidR="00F34FDA" w:rsidRDefault="00F34FDA" w:rsidP="008D5790">
      <w:pPr>
        <w:spacing w:line="480" w:lineRule="auto"/>
        <w:jc w:val="both"/>
        <w:rPr>
          <w:rFonts w:asciiTheme="minorBidi" w:hAnsiTheme="minorBidi" w:cstheme="minorBidi"/>
          <w:sz w:val="24"/>
          <w:szCs w:val="24"/>
        </w:rPr>
      </w:pPr>
    </w:p>
    <w:p w14:paraId="69E6FC26" w14:textId="5D641B3D" w:rsidR="00F34FDA" w:rsidRDefault="00F34FDA" w:rsidP="008D5790">
      <w:pPr>
        <w:spacing w:line="480" w:lineRule="auto"/>
        <w:jc w:val="both"/>
        <w:rPr>
          <w:rFonts w:asciiTheme="minorBidi" w:hAnsiTheme="minorBidi" w:cstheme="minorBidi"/>
          <w:sz w:val="24"/>
          <w:szCs w:val="24"/>
        </w:rPr>
      </w:pPr>
    </w:p>
    <w:p w14:paraId="6475E067" w14:textId="4E1E4CD7" w:rsidR="00F34FDA" w:rsidRDefault="00F34FDA" w:rsidP="008D5790">
      <w:pPr>
        <w:spacing w:line="480" w:lineRule="auto"/>
        <w:jc w:val="both"/>
        <w:rPr>
          <w:rFonts w:asciiTheme="minorBidi" w:hAnsiTheme="minorBidi" w:cstheme="minorBidi"/>
          <w:sz w:val="24"/>
          <w:szCs w:val="24"/>
        </w:rPr>
      </w:pPr>
    </w:p>
    <w:p w14:paraId="7B76B5CF" w14:textId="77777777" w:rsidR="005A4E27" w:rsidRDefault="005A4E27" w:rsidP="008D5790">
      <w:pPr>
        <w:spacing w:line="480" w:lineRule="auto"/>
        <w:jc w:val="both"/>
        <w:rPr>
          <w:rFonts w:asciiTheme="minorBidi" w:hAnsiTheme="minorBidi" w:cstheme="minorBidi"/>
          <w:sz w:val="24"/>
          <w:szCs w:val="24"/>
        </w:rPr>
      </w:pPr>
    </w:p>
    <w:p w14:paraId="32E8A38F" w14:textId="21D7611E" w:rsidR="00F34FDA" w:rsidRDefault="00F34FDA" w:rsidP="008D5790">
      <w:pPr>
        <w:spacing w:line="480" w:lineRule="auto"/>
        <w:jc w:val="both"/>
        <w:rPr>
          <w:rFonts w:asciiTheme="minorBidi" w:hAnsiTheme="minorBidi" w:cstheme="minorBidi"/>
          <w:sz w:val="24"/>
          <w:szCs w:val="24"/>
        </w:rPr>
      </w:pPr>
    </w:p>
    <w:p w14:paraId="448BE5AF" w14:textId="77777777" w:rsidR="00FF459E" w:rsidRDefault="00FF459E" w:rsidP="008D5790">
      <w:pPr>
        <w:spacing w:line="480" w:lineRule="auto"/>
        <w:jc w:val="both"/>
        <w:rPr>
          <w:rFonts w:asciiTheme="minorBidi" w:hAnsiTheme="minorBidi" w:cstheme="minorBidi"/>
          <w:sz w:val="24"/>
          <w:szCs w:val="24"/>
        </w:rPr>
      </w:pPr>
    </w:p>
    <w:p w14:paraId="22134AF0" w14:textId="198954EE" w:rsidR="00F34FDA" w:rsidRPr="005A4E27" w:rsidRDefault="00F34FDA" w:rsidP="008D5790">
      <w:pPr>
        <w:spacing w:line="480" w:lineRule="auto"/>
        <w:jc w:val="both"/>
        <w:rPr>
          <w:rFonts w:asciiTheme="minorBidi" w:hAnsiTheme="minorBidi" w:cstheme="minorBidi"/>
          <w:b/>
          <w:bCs/>
          <w:sz w:val="24"/>
          <w:szCs w:val="24"/>
          <w:u w:val="single"/>
        </w:rPr>
      </w:pPr>
      <w:r w:rsidRPr="005A4E27">
        <w:rPr>
          <w:rFonts w:asciiTheme="minorBidi" w:hAnsiTheme="minorBidi" w:cstheme="minorBidi"/>
          <w:b/>
          <w:bCs/>
          <w:sz w:val="24"/>
          <w:szCs w:val="24"/>
          <w:u w:val="single"/>
        </w:rPr>
        <w:lastRenderedPageBreak/>
        <w:t xml:space="preserve">Reference list </w:t>
      </w:r>
    </w:p>
    <w:p w14:paraId="791388B5" w14:textId="77777777" w:rsidR="005A4E27" w:rsidRPr="005A4E27" w:rsidRDefault="005A4E27" w:rsidP="005A4E27">
      <w:pPr>
        <w:spacing w:line="480" w:lineRule="auto"/>
        <w:jc w:val="both"/>
        <w:rPr>
          <w:rFonts w:asciiTheme="minorBidi" w:hAnsiTheme="minorBidi" w:cstheme="minorBidi"/>
          <w:i/>
          <w:iCs/>
          <w:sz w:val="22"/>
          <w:szCs w:val="22"/>
        </w:rPr>
      </w:pPr>
      <w:r w:rsidRPr="005A4E27">
        <w:rPr>
          <w:rFonts w:asciiTheme="minorBidi" w:hAnsiTheme="minorBidi" w:cstheme="minorBidi"/>
          <w:sz w:val="22"/>
          <w:szCs w:val="22"/>
        </w:rPr>
        <w:t xml:space="preserve">BMA (2020) </w:t>
      </w:r>
      <w:r w:rsidRPr="005A4E27">
        <w:rPr>
          <w:rFonts w:asciiTheme="minorBidi" w:hAnsiTheme="minorBidi" w:cstheme="minorBidi"/>
          <w:i/>
          <w:iCs/>
          <w:sz w:val="22"/>
          <w:szCs w:val="22"/>
        </w:rPr>
        <w:t xml:space="preserve">Autism spectrum disorder.  </w:t>
      </w:r>
      <w:r w:rsidRPr="005A4E27">
        <w:rPr>
          <w:rFonts w:asciiTheme="minorBidi" w:hAnsiTheme="minorBidi" w:cstheme="minorBidi"/>
          <w:sz w:val="22"/>
          <w:szCs w:val="22"/>
        </w:rPr>
        <w:t>Available at</w:t>
      </w:r>
      <w:r w:rsidRPr="005A4E27">
        <w:rPr>
          <w:rFonts w:asciiTheme="minorBidi" w:hAnsiTheme="minorBidi" w:cstheme="minorBidi"/>
          <w:i/>
          <w:iCs/>
          <w:sz w:val="22"/>
          <w:szCs w:val="22"/>
        </w:rPr>
        <w:t>:</w:t>
      </w:r>
      <w:r w:rsidRPr="005A4E27">
        <w:rPr>
          <w:rFonts w:asciiTheme="minorBidi" w:hAnsiTheme="minorBidi" w:cstheme="minorBidi"/>
          <w:sz w:val="22"/>
          <w:szCs w:val="22"/>
        </w:rPr>
        <w:t xml:space="preserve">          </w:t>
      </w:r>
    </w:p>
    <w:p w14:paraId="7D707AD7" w14:textId="7D5E57C5" w:rsidR="005A4E27" w:rsidRPr="005A4E27" w:rsidRDefault="005A4E27" w:rsidP="005A4E27">
      <w:pPr>
        <w:spacing w:line="480" w:lineRule="auto"/>
        <w:jc w:val="both"/>
        <w:rPr>
          <w:rFonts w:asciiTheme="minorBidi" w:hAnsiTheme="minorBidi" w:cstheme="minorBidi"/>
          <w:sz w:val="22"/>
          <w:szCs w:val="22"/>
        </w:rPr>
      </w:pPr>
      <w:hyperlink r:id="rId6" w:history="1">
        <w:r w:rsidRPr="005A4E27">
          <w:rPr>
            <w:rStyle w:val="Hyperlink"/>
            <w:rFonts w:asciiTheme="minorBidi" w:hAnsiTheme="minorBidi" w:cstheme="minorBidi"/>
            <w:sz w:val="22"/>
            <w:szCs w:val="22"/>
          </w:rPr>
          <w:t>https://www.bma.org.uk/what-we-do/population-health/child-health/autism-spectrum-disorder</w:t>
        </w:r>
      </w:hyperlink>
      <w:r w:rsidRPr="005A4E27">
        <w:rPr>
          <w:rFonts w:asciiTheme="minorBidi" w:hAnsiTheme="minorBidi" w:cstheme="minorBidi"/>
          <w:sz w:val="22"/>
          <w:szCs w:val="22"/>
        </w:rPr>
        <w:t xml:space="preserve"> (Accessed: 6</w:t>
      </w:r>
      <w:r w:rsidRPr="005A4E27">
        <w:rPr>
          <w:rFonts w:asciiTheme="minorBidi" w:hAnsiTheme="minorBidi" w:cstheme="minorBidi"/>
          <w:sz w:val="22"/>
          <w:szCs w:val="22"/>
          <w:vertAlign w:val="superscript"/>
        </w:rPr>
        <w:t>th</w:t>
      </w:r>
      <w:r w:rsidRPr="005A4E27">
        <w:rPr>
          <w:rFonts w:asciiTheme="minorBidi" w:hAnsiTheme="minorBidi" w:cstheme="minorBidi"/>
          <w:sz w:val="22"/>
          <w:szCs w:val="22"/>
        </w:rPr>
        <w:t xml:space="preserve"> March 2021)</w:t>
      </w:r>
    </w:p>
    <w:p w14:paraId="275A1109" w14:textId="77777777" w:rsidR="005A4E27" w:rsidRPr="005A4E27" w:rsidRDefault="005A4E27" w:rsidP="005A4E27">
      <w:pPr>
        <w:spacing w:line="480" w:lineRule="auto"/>
        <w:jc w:val="both"/>
        <w:rPr>
          <w:rFonts w:asciiTheme="minorBidi" w:hAnsiTheme="minorBidi" w:cstheme="minorBidi"/>
          <w:sz w:val="22"/>
          <w:szCs w:val="22"/>
        </w:rPr>
      </w:pPr>
    </w:p>
    <w:p w14:paraId="3E37CA72" w14:textId="77777777" w:rsidR="005A4E27" w:rsidRPr="005A4E27" w:rsidRDefault="005A4E27"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 xml:space="preserve">Brooks, R. (2020) </w:t>
      </w:r>
      <w:r w:rsidRPr="005A4E27">
        <w:rPr>
          <w:rFonts w:asciiTheme="minorBidi" w:hAnsiTheme="minorBidi" w:cstheme="minorBidi"/>
          <w:i/>
          <w:iCs/>
          <w:sz w:val="22"/>
          <w:szCs w:val="22"/>
        </w:rPr>
        <w:t xml:space="preserve">The trauma and attachment aware classroom, A practical guide to supporting children who have encountered trauma and adverse childhood experiences. </w:t>
      </w:r>
      <w:r w:rsidRPr="005A4E27">
        <w:rPr>
          <w:rFonts w:asciiTheme="minorBidi" w:hAnsiTheme="minorBidi" w:cstheme="minorBidi"/>
          <w:sz w:val="22"/>
          <w:szCs w:val="22"/>
        </w:rPr>
        <w:t xml:space="preserve">London: Jessica Kingsley Publishers. </w:t>
      </w:r>
    </w:p>
    <w:p w14:paraId="7D1D2590" w14:textId="77777777" w:rsidR="005A4E27" w:rsidRPr="005A4E27" w:rsidRDefault="005A4E27" w:rsidP="005A4E27">
      <w:pPr>
        <w:spacing w:line="480" w:lineRule="auto"/>
        <w:rPr>
          <w:rFonts w:asciiTheme="minorBidi" w:hAnsiTheme="minorBidi" w:cstheme="minorBidi"/>
          <w:sz w:val="22"/>
          <w:szCs w:val="22"/>
        </w:rPr>
      </w:pPr>
    </w:p>
    <w:p w14:paraId="11FFADB3" w14:textId="4E50641A" w:rsidR="005A4E27" w:rsidRPr="005A4E27" w:rsidRDefault="005A4E27" w:rsidP="005A4E27">
      <w:pPr>
        <w:spacing w:line="480" w:lineRule="auto"/>
        <w:rPr>
          <w:rFonts w:asciiTheme="minorBidi" w:hAnsiTheme="minorBidi" w:cstheme="minorBidi"/>
          <w:sz w:val="22"/>
          <w:szCs w:val="22"/>
        </w:rPr>
      </w:pPr>
      <w:r w:rsidRPr="005A4E27">
        <w:rPr>
          <w:rFonts w:asciiTheme="minorBidi" w:hAnsiTheme="minorBidi" w:cstheme="minorBidi"/>
          <w:sz w:val="22"/>
          <w:szCs w:val="22"/>
        </w:rPr>
        <w:t xml:space="preserve">Ledger, S. (2019) ‘School exclusion of children with autism’, </w:t>
      </w:r>
      <w:r w:rsidRPr="005A4E27">
        <w:rPr>
          <w:rFonts w:asciiTheme="minorBidi" w:hAnsiTheme="minorBidi" w:cstheme="minorBidi"/>
          <w:i/>
          <w:iCs/>
          <w:sz w:val="22"/>
          <w:szCs w:val="22"/>
        </w:rPr>
        <w:t>Alfred</w:t>
      </w:r>
      <w:r w:rsidRPr="005A4E27">
        <w:rPr>
          <w:rFonts w:asciiTheme="minorBidi" w:hAnsiTheme="minorBidi" w:cstheme="minorBidi"/>
          <w:sz w:val="22"/>
          <w:szCs w:val="22"/>
        </w:rPr>
        <w:t>, 1,(8), pp. 32-44. Available at</w:t>
      </w:r>
      <w:r w:rsidRPr="005A4E27">
        <w:rPr>
          <w:rFonts w:asciiTheme="minorBidi" w:hAnsiTheme="minorBidi" w:cstheme="minorBidi"/>
          <w:i/>
          <w:iCs/>
          <w:sz w:val="22"/>
          <w:szCs w:val="22"/>
        </w:rPr>
        <w:t xml:space="preserve">: </w:t>
      </w:r>
      <w:hyperlink r:id="rId7" w:history="1">
        <w:r w:rsidRPr="005A4E27">
          <w:rPr>
            <w:rStyle w:val="Hyperlink"/>
            <w:rFonts w:asciiTheme="minorBidi" w:hAnsiTheme="minorBidi" w:cstheme="minorBidi"/>
            <w:sz w:val="22"/>
            <w:szCs w:val="22"/>
          </w:rPr>
          <w:t>https://issuu.com/theuniversityofwinchester/docs/alfred_2019_edition_8._vol._1</w:t>
        </w:r>
      </w:hyperlink>
    </w:p>
    <w:p w14:paraId="18B762A7" w14:textId="77777777" w:rsidR="005A4E27" w:rsidRPr="005A4E27" w:rsidRDefault="005A4E27"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(Accessed: 6</w:t>
      </w:r>
      <w:r w:rsidRPr="005A4E27">
        <w:rPr>
          <w:rFonts w:asciiTheme="minorBidi" w:hAnsiTheme="minorBidi" w:cstheme="minorBidi"/>
          <w:sz w:val="22"/>
          <w:szCs w:val="22"/>
          <w:vertAlign w:val="superscript"/>
        </w:rPr>
        <w:t>th</w:t>
      </w:r>
      <w:r w:rsidRPr="005A4E27">
        <w:rPr>
          <w:rFonts w:asciiTheme="minorBidi" w:hAnsiTheme="minorBidi" w:cstheme="minorBidi"/>
          <w:sz w:val="22"/>
          <w:szCs w:val="22"/>
        </w:rPr>
        <w:t xml:space="preserve"> March 2021)</w:t>
      </w:r>
    </w:p>
    <w:p w14:paraId="32103AEC" w14:textId="77777777" w:rsidR="005A4E27" w:rsidRPr="005A4E27" w:rsidRDefault="005A4E27" w:rsidP="008D5790">
      <w:pPr>
        <w:spacing w:line="480" w:lineRule="auto"/>
        <w:jc w:val="both"/>
        <w:rPr>
          <w:rFonts w:asciiTheme="minorBidi" w:hAnsiTheme="minorBidi" w:cstheme="minorBidi"/>
          <w:sz w:val="22"/>
          <w:szCs w:val="22"/>
        </w:rPr>
      </w:pPr>
    </w:p>
    <w:p w14:paraId="75A9068E" w14:textId="77777777" w:rsidR="005A4E27" w:rsidRPr="005A4E27" w:rsidRDefault="00FE625F" w:rsidP="005A4E27">
      <w:pPr>
        <w:spacing w:line="480" w:lineRule="auto"/>
        <w:jc w:val="both"/>
        <w:rPr>
          <w:rFonts w:asciiTheme="minorBidi" w:hAnsiTheme="minorBidi" w:cstheme="minorBidi"/>
          <w:i/>
          <w:iCs/>
          <w:sz w:val="22"/>
          <w:szCs w:val="22"/>
        </w:rPr>
      </w:pPr>
      <w:r w:rsidRPr="005A4E27">
        <w:rPr>
          <w:rFonts w:asciiTheme="minorBidi" w:hAnsiTheme="minorBidi" w:cstheme="minorBidi"/>
          <w:sz w:val="22"/>
          <w:szCs w:val="22"/>
        </w:rPr>
        <w:t xml:space="preserve">MyConcern (2021) </w:t>
      </w:r>
      <w:r w:rsidRPr="005A4E27">
        <w:rPr>
          <w:rFonts w:asciiTheme="minorBidi" w:hAnsiTheme="minorBidi" w:cstheme="minorBidi"/>
          <w:i/>
          <w:iCs/>
          <w:sz w:val="22"/>
          <w:szCs w:val="22"/>
        </w:rPr>
        <w:t xml:space="preserve">MyConcern. </w:t>
      </w:r>
    </w:p>
    <w:p w14:paraId="0B00A249" w14:textId="1634763F" w:rsidR="005A4E27" w:rsidRPr="005A4E27" w:rsidRDefault="00FE625F"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Available at</w:t>
      </w:r>
      <w:r w:rsidRPr="005A4E27">
        <w:rPr>
          <w:rFonts w:asciiTheme="minorBidi" w:hAnsiTheme="minorBidi" w:cstheme="minorBidi"/>
          <w:i/>
          <w:iCs/>
          <w:sz w:val="22"/>
          <w:szCs w:val="22"/>
        </w:rPr>
        <w:t xml:space="preserve">: </w:t>
      </w:r>
      <w:hyperlink r:id="rId8" w:history="1">
        <w:r w:rsidRPr="005A4E27">
          <w:rPr>
            <w:rStyle w:val="Hyperlink"/>
            <w:rFonts w:asciiTheme="minorBidi" w:hAnsiTheme="minorBidi" w:cstheme="minorBidi"/>
            <w:sz w:val="22"/>
            <w:szCs w:val="22"/>
          </w:rPr>
          <w:t>https://www.myconcern.co.uk</w:t>
        </w:r>
      </w:hyperlink>
      <w:r w:rsidRPr="005A4E27">
        <w:rPr>
          <w:rFonts w:asciiTheme="minorBidi" w:hAnsiTheme="minorBidi" w:cstheme="minorBidi"/>
          <w:sz w:val="22"/>
          <w:szCs w:val="22"/>
        </w:rPr>
        <w:t xml:space="preserve"> </w:t>
      </w:r>
      <w:r w:rsidRPr="005A4E27">
        <w:rPr>
          <w:rFonts w:asciiTheme="minorBidi" w:hAnsiTheme="minorBidi" w:cstheme="minorBidi"/>
          <w:sz w:val="22"/>
          <w:szCs w:val="22"/>
        </w:rPr>
        <w:t>(Accessed: 6</w:t>
      </w:r>
      <w:r w:rsidRPr="005A4E27">
        <w:rPr>
          <w:rFonts w:asciiTheme="minorBidi" w:hAnsiTheme="minorBidi" w:cstheme="minorBidi"/>
          <w:sz w:val="22"/>
          <w:szCs w:val="22"/>
          <w:vertAlign w:val="superscript"/>
        </w:rPr>
        <w:t>th</w:t>
      </w:r>
      <w:r w:rsidRPr="005A4E27">
        <w:rPr>
          <w:rFonts w:asciiTheme="minorBidi" w:hAnsiTheme="minorBidi" w:cstheme="minorBidi"/>
          <w:sz w:val="22"/>
          <w:szCs w:val="22"/>
        </w:rPr>
        <w:t xml:space="preserve"> March 2021)</w:t>
      </w:r>
    </w:p>
    <w:p w14:paraId="0B351DAD" w14:textId="5265E202" w:rsidR="005A4E27" w:rsidRPr="005A4E27" w:rsidRDefault="005A4E27" w:rsidP="005A4E27">
      <w:pPr>
        <w:spacing w:line="480" w:lineRule="auto"/>
        <w:jc w:val="both"/>
        <w:rPr>
          <w:rFonts w:asciiTheme="minorBidi" w:hAnsiTheme="minorBidi" w:cstheme="minorBidi"/>
          <w:b/>
          <w:bCs/>
          <w:sz w:val="22"/>
          <w:szCs w:val="22"/>
        </w:rPr>
      </w:pPr>
    </w:p>
    <w:p w14:paraId="382490FB" w14:textId="77777777" w:rsidR="005A4E27" w:rsidRPr="005A4E27" w:rsidRDefault="005A4E27" w:rsidP="005A4E27">
      <w:pPr>
        <w:spacing w:line="480" w:lineRule="auto"/>
        <w:jc w:val="both"/>
        <w:rPr>
          <w:rFonts w:asciiTheme="minorBidi" w:hAnsiTheme="minorBidi" w:cstheme="minorBidi"/>
          <w:i/>
          <w:iCs/>
          <w:sz w:val="22"/>
          <w:szCs w:val="22"/>
        </w:rPr>
      </w:pPr>
      <w:r w:rsidRPr="005A4E27">
        <w:rPr>
          <w:rFonts w:asciiTheme="minorBidi" w:hAnsiTheme="minorBidi" w:cstheme="minorBidi"/>
          <w:sz w:val="22"/>
          <w:szCs w:val="22"/>
        </w:rPr>
        <w:t xml:space="preserve">Vale of Glamorgan (2020) </w:t>
      </w:r>
      <w:r w:rsidRPr="005A4E27">
        <w:rPr>
          <w:rFonts w:asciiTheme="minorBidi" w:hAnsiTheme="minorBidi" w:cstheme="minorBidi"/>
          <w:i/>
          <w:iCs/>
          <w:sz w:val="22"/>
          <w:szCs w:val="22"/>
        </w:rPr>
        <w:t>Learning and Culture Scrutiny Committee report 2020.</w:t>
      </w:r>
    </w:p>
    <w:p w14:paraId="6DDAC273" w14:textId="77777777" w:rsidR="005A4E27" w:rsidRPr="005A4E27" w:rsidRDefault="005A4E27" w:rsidP="005A4E27">
      <w:pPr>
        <w:spacing w:line="480" w:lineRule="auto"/>
        <w:rPr>
          <w:rFonts w:asciiTheme="minorBidi" w:hAnsiTheme="minorBidi" w:cstheme="minorBidi"/>
          <w:i/>
          <w:iCs/>
          <w:sz w:val="22"/>
          <w:szCs w:val="22"/>
        </w:rPr>
      </w:pPr>
      <w:r w:rsidRPr="005A4E27">
        <w:rPr>
          <w:rFonts w:asciiTheme="minorBidi" w:hAnsiTheme="minorBidi" w:cstheme="minorBidi"/>
          <w:sz w:val="22"/>
          <w:szCs w:val="22"/>
        </w:rPr>
        <w:t>Available at</w:t>
      </w:r>
      <w:r w:rsidRPr="005A4E27">
        <w:rPr>
          <w:rFonts w:asciiTheme="minorBidi" w:hAnsiTheme="minorBidi" w:cstheme="minorBidi"/>
          <w:i/>
          <w:iCs/>
          <w:sz w:val="22"/>
          <w:szCs w:val="22"/>
        </w:rPr>
        <w:t>:</w:t>
      </w:r>
      <w:r w:rsidRPr="005A4E27">
        <w:rPr>
          <w:rFonts w:asciiTheme="minorBidi" w:hAnsiTheme="minorBidi" w:cstheme="minorBidi"/>
          <w:i/>
          <w:iCs/>
          <w:sz w:val="22"/>
          <w:szCs w:val="22"/>
        </w:rPr>
        <w:t xml:space="preserve"> </w:t>
      </w:r>
      <w:hyperlink r:id="rId9" w:history="1">
        <w:r w:rsidRPr="005A4E27">
          <w:rPr>
            <w:rStyle w:val="Hyperlink"/>
            <w:rFonts w:asciiTheme="minorBidi" w:hAnsiTheme="minorBidi" w:cstheme="minorBidi"/>
            <w:sz w:val="22"/>
            <w:szCs w:val="22"/>
          </w:rPr>
          <w:t>https://www.valeofglamorgan.gov.uk/Documents/_Committee%20Reports/Scrutiny-LC/2020/20-10-15/Learning-and-Wellbeing-Centre.pdf</w:t>
        </w:r>
      </w:hyperlink>
    </w:p>
    <w:p w14:paraId="7C62AABD" w14:textId="77777777" w:rsidR="005A4E27" w:rsidRPr="005A4E27" w:rsidRDefault="005A4E27"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(Accessed: 6</w:t>
      </w:r>
      <w:r w:rsidRPr="005A4E27">
        <w:rPr>
          <w:rFonts w:asciiTheme="minorBidi" w:hAnsiTheme="minorBidi" w:cstheme="minorBidi"/>
          <w:sz w:val="22"/>
          <w:szCs w:val="22"/>
          <w:vertAlign w:val="superscript"/>
        </w:rPr>
        <w:t>th</w:t>
      </w:r>
      <w:r w:rsidRPr="005A4E27">
        <w:rPr>
          <w:rFonts w:asciiTheme="minorBidi" w:hAnsiTheme="minorBidi" w:cstheme="minorBidi"/>
          <w:sz w:val="22"/>
          <w:szCs w:val="22"/>
        </w:rPr>
        <w:t xml:space="preserve"> March 2021)</w:t>
      </w:r>
    </w:p>
    <w:p w14:paraId="703D0354" w14:textId="23BA2CED" w:rsidR="005A4E27" w:rsidRPr="005A4E27" w:rsidRDefault="005A4E27" w:rsidP="005A4E27">
      <w:pPr>
        <w:spacing w:line="480" w:lineRule="auto"/>
        <w:jc w:val="both"/>
        <w:rPr>
          <w:rFonts w:asciiTheme="minorBidi" w:hAnsiTheme="minorBidi" w:cstheme="minorBidi"/>
          <w:sz w:val="22"/>
          <w:szCs w:val="22"/>
        </w:rPr>
      </w:pPr>
    </w:p>
    <w:p w14:paraId="61143A9C" w14:textId="77777777" w:rsidR="005A4E27" w:rsidRDefault="005A4E27"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 xml:space="preserve">[School A] (2020) [School A] Relationships policy. Vale of Glamorgan: [School A]. Unpublished. </w:t>
      </w:r>
    </w:p>
    <w:p w14:paraId="7BB53E2F" w14:textId="4882E83D" w:rsidR="00FE625F" w:rsidRPr="005A4E27" w:rsidRDefault="001D129B" w:rsidP="005A4E27">
      <w:pPr>
        <w:spacing w:line="480" w:lineRule="auto"/>
        <w:jc w:val="both"/>
        <w:rPr>
          <w:rFonts w:asciiTheme="minorBidi" w:hAnsiTheme="minorBidi" w:cstheme="minorBidi"/>
          <w:sz w:val="22"/>
          <w:szCs w:val="22"/>
        </w:rPr>
      </w:pPr>
      <w:r w:rsidRPr="005A4E27">
        <w:rPr>
          <w:rFonts w:asciiTheme="minorBidi" w:hAnsiTheme="minorBidi" w:cstheme="minorBidi"/>
          <w:sz w:val="22"/>
          <w:szCs w:val="22"/>
        </w:rPr>
        <w:t>Welsh Government (2019)</w:t>
      </w:r>
      <w:r w:rsidR="00FE625F" w:rsidRPr="005A4E27">
        <w:rPr>
          <w:rFonts w:asciiTheme="minorBidi" w:hAnsiTheme="minorBidi" w:cstheme="minorBidi"/>
          <w:sz w:val="22"/>
          <w:szCs w:val="22"/>
        </w:rPr>
        <w:t xml:space="preserve"> </w:t>
      </w:r>
      <w:r w:rsidR="00FE625F" w:rsidRPr="005A4E27">
        <w:rPr>
          <w:rFonts w:asciiTheme="minorBidi" w:hAnsiTheme="minorBidi" w:cstheme="minorBidi"/>
          <w:i/>
          <w:iCs/>
          <w:sz w:val="22"/>
          <w:szCs w:val="22"/>
        </w:rPr>
        <w:t xml:space="preserve">Autistic spectrum disorder strategic action plan, annual report 2018-2019. </w:t>
      </w:r>
      <w:r w:rsidR="00FE625F" w:rsidRPr="005A4E27">
        <w:rPr>
          <w:rFonts w:asciiTheme="minorBidi" w:hAnsiTheme="minorBidi" w:cstheme="minorBidi"/>
          <w:sz w:val="22"/>
          <w:szCs w:val="22"/>
        </w:rPr>
        <w:t>Available at</w:t>
      </w:r>
      <w:r w:rsidR="00FE625F" w:rsidRPr="005A4E27">
        <w:rPr>
          <w:rFonts w:asciiTheme="minorBidi" w:hAnsiTheme="minorBidi" w:cstheme="minorBidi"/>
          <w:i/>
          <w:iCs/>
          <w:sz w:val="22"/>
          <w:szCs w:val="22"/>
        </w:rPr>
        <w:t>:</w:t>
      </w:r>
      <w:r w:rsidR="00FE625F" w:rsidRPr="005A4E27">
        <w:rPr>
          <w:rFonts w:asciiTheme="minorBidi" w:hAnsiTheme="minorBidi" w:cstheme="minorBidi"/>
          <w:i/>
          <w:iCs/>
          <w:sz w:val="22"/>
          <w:szCs w:val="22"/>
        </w:rPr>
        <w:t xml:space="preserve"> </w:t>
      </w:r>
      <w:hyperlink r:id="rId10" w:history="1">
        <w:r w:rsidR="00FE625F" w:rsidRPr="005A4E27">
          <w:rPr>
            <w:rStyle w:val="Hyperlink"/>
            <w:rFonts w:asciiTheme="minorBidi" w:hAnsiTheme="minorBidi" w:cstheme="minorBidi"/>
            <w:sz w:val="22"/>
            <w:szCs w:val="22"/>
          </w:rPr>
          <w:t>https://gov.wales/sites/default/files/publications/2019-07/aut</w:t>
        </w:r>
        <w:r w:rsidR="00FE625F" w:rsidRPr="005A4E27">
          <w:rPr>
            <w:rStyle w:val="Hyperlink"/>
            <w:rFonts w:asciiTheme="minorBidi" w:hAnsiTheme="minorBidi" w:cstheme="minorBidi"/>
            <w:sz w:val="22"/>
            <w:szCs w:val="22"/>
          </w:rPr>
          <w:t>i</w:t>
        </w:r>
        <w:r w:rsidR="00FE625F" w:rsidRPr="005A4E27">
          <w:rPr>
            <w:rStyle w:val="Hyperlink"/>
            <w:rFonts w:asciiTheme="minorBidi" w:hAnsiTheme="minorBidi" w:cstheme="minorBidi"/>
            <w:sz w:val="22"/>
            <w:szCs w:val="22"/>
          </w:rPr>
          <w:t>stic-spectrum-disorder-strategic-action-annual-report-2018-2019.pdf</w:t>
        </w:r>
      </w:hyperlink>
      <w:r w:rsidRPr="005A4E27">
        <w:rPr>
          <w:rFonts w:asciiTheme="minorBidi" w:hAnsiTheme="minorBidi" w:cstheme="minorBidi"/>
          <w:sz w:val="22"/>
          <w:szCs w:val="22"/>
        </w:rPr>
        <w:t xml:space="preserve"> </w:t>
      </w:r>
    </w:p>
    <w:p w14:paraId="0A8D131E" w14:textId="76C35A8B" w:rsidR="00AC132A" w:rsidRPr="005A4E27" w:rsidRDefault="001D129B" w:rsidP="005A4E27">
      <w:pPr>
        <w:spacing w:line="480" w:lineRule="auto"/>
        <w:jc w:val="both"/>
        <w:rPr>
          <w:rFonts w:asciiTheme="minorBidi" w:hAnsiTheme="minorBidi" w:cstheme="minorBidi"/>
          <w:i/>
          <w:iCs/>
          <w:sz w:val="22"/>
          <w:szCs w:val="22"/>
        </w:rPr>
      </w:pPr>
      <w:r w:rsidRPr="005A4E27">
        <w:rPr>
          <w:rFonts w:asciiTheme="minorBidi" w:hAnsiTheme="minorBidi" w:cstheme="minorBidi"/>
          <w:sz w:val="22"/>
          <w:szCs w:val="22"/>
        </w:rPr>
        <w:t>(Accessed 6th March 2021).</w:t>
      </w:r>
    </w:p>
    <w:sectPr w:rsidR="00AC132A" w:rsidRPr="005A4E27" w:rsidSect="005A4E27">
      <w:headerReference w:type="default" r:id="rId11"/>
      <w:pgSz w:w="11906" w:h="16838"/>
      <w:pgMar w:top="1440" w:right="1361" w:bottom="1440"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EACE6" w14:textId="77777777" w:rsidR="00E130CC" w:rsidRDefault="00E130CC" w:rsidP="005A4E27">
      <w:r>
        <w:separator/>
      </w:r>
    </w:p>
  </w:endnote>
  <w:endnote w:type="continuationSeparator" w:id="0">
    <w:p w14:paraId="216977D3" w14:textId="77777777" w:rsidR="00E130CC" w:rsidRDefault="00E130CC" w:rsidP="005A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28C40" w14:textId="77777777" w:rsidR="00E130CC" w:rsidRDefault="00E130CC" w:rsidP="005A4E27">
      <w:r>
        <w:separator/>
      </w:r>
    </w:p>
  </w:footnote>
  <w:footnote w:type="continuationSeparator" w:id="0">
    <w:p w14:paraId="4ED016A2" w14:textId="77777777" w:rsidR="00E130CC" w:rsidRDefault="00E130CC" w:rsidP="005A4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665F3" w14:textId="680976C5" w:rsidR="005A4E27" w:rsidRDefault="005A4E27" w:rsidP="005A4E27">
    <w:pPr>
      <w:pStyle w:val="Header"/>
    </w:pPr>
    <w:r>
      <w:t>Catherine Salter 2009547</w:t>
    </w:r>
    <w:r>
      <w:ptab w:relativeTo="margin" w:alignment="center" w:leader="none"/>
    </w:r>
    <w:r>
      <w:t xml:space="preserve">Inclusive Education </w:t>
    </w:r>
    <w:r>
      <w:ptab w:relativeTo="margin" w:alignment="right" w:leader="none"/>
    </w:r>
    <w:r>
      <w:t>SJIE400</w:t>
    </w:r>
    <w:r>
      <w:t>4</w:t>
    </w:r>
  </w:p>
  <w:p w14:paraId="5475A01E" w14:textId="2FBBAC86" w:rsidR="005A4E27" w:rsidRPr="005A4E27" w:rsidRDefault="005A4E27" w:rsidP="005A4E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C8"/>
    <w:rsid w:val="00013CD6"/>
    <w:rsid w:val="00057CCD"/>
    <w:rsid w:val="000A7657"/>
    <w:rsid w:val="00162829"/>
    <w:rsid w:val="001D129B"/>
    <w:rsid w:val="002A0E87"/>
    <w:rsid w:val="003D03C8"/>
    <w:rsid w:val="00457E19"/>
    <w:rsid w:val="004B0F83"/>
    <w:rsid w:val="0055369E"/>
    <w:rsid w:val="00574B18"/>
    <w:rsid w:val="005A4E27"/>
    <w:rsid w:val="005B60FF"/>
    <w:rsid w:val="005E1B01"/>
    <w:rsid w:val="006F315E"/>
    <w:rsid w:val="00785146"/>
    <w:rsid w:val="00800CD4"/>
    <w:rsid w:val="008D5790"/>
    <w:rsid w:val="00956998"/>
    <w:rsid w:val="009E284E"/>
    <w:rsid w:val="00AC132A"/>
    <w:rsid w:val="00B07ABA"/>
    <w:rsid w:val="00B4291F"/>
    <w:rsid w:val="00B9169B"/>
    <w:rsid w:val="00C56457"/>
    <w:rsid w:val="00CB05D8"/>
    <w:rsid w:val="00D120ED"/>
    <w:rsid w:val="00D363EB"/>
    <w:rsid w:val="00DC1765"/>
    <w:rsid w:val="00DC5CA8"/>
    <w:rsid w:val="00E130CC"/>
    <w:rsid w:val="00EF2C55"/>
    <w:rsid w:val="00F21C1D"/>
    <w:rsid w:val="00F34FDA"/>
    <w:rsid w:val="00F800C8"/>
    <w:rsid w:val="00F93411"/>
    <w:rsid w:val="00FE625F"/>
    <w:rsid w:val="00FF45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6032E"/>
  <w15:chartTrackingRefBased/>
  <w15:docId w15:val="{110066E8-8E1D-774D-BA41-2214B34F2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C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05D8"/>
    <w:pPr>
      <w:spacing w:before="100" w:beforeAutospacing="1" w:after="100" w:afterAutospacing="1"/>
    </w:pPr>
    <w:rPr>
      <w:sz w:val="24"/>
      <w:szCs w:val="24"/>
      <w:lang w:eastAsia="zh-CN"/>
    </w:rPr>
  </w:style>
  <w:style w:type="character" w:styleId="Hyperlink">
    <w:name w:val="Hyperlink"/>
    <w:basedOn w:val="DefaultParagraphFont"/>
    <w:uiPriority w:val="99"/>
    <w:unhideWhenUsed/>
    <w:rsid w:val="00B4291F"/>
    <w:rPr>
      <w:color w:val="0563C1" w:themeColor="hyperlink"/>
      <w:u w:val="single"/>
    </w:rPr>
  </w:style>
  <w:style w:type="character" w:styleId="UnresolvedMention">
    <w:name w:val="Unresolved Mention"/>
    <w:basedOn w:val="DefaultParagraphFont"/>
    <w:uiPriority w:val="99"/>
    <w:semiHidden/>
    <w:unhideWhenUsed/>
    <w:rsid w:val="00B4291F"/>
    <w:rPr>
      <w:color w:val="605E5C"/>
      <w:shd w:val="clear" w:color="auto" w:fill="E1DFDD"/>
    </w:rPr>
  </w:style>
  <w:style w:type="character" w:styleId="FollowedHyperlink">
    <w:name w:val="FollowedHyperlink"/>
    <w:basedOn w:val="DefaultParagraphFont"/>
    <w:uiPriority w:val="99"/>
    <w:semiHidden/>
    <w:unhideWhenUsed/>
    <w:rsid w:val="001D129B"/>
    <w:rPr>
      <w:color w:val="954F72" w:themeColor="followedHyperlink"/>
      <w:u w:val="single"/>
    </w:rPr>
  </w:style>
  <w:style w:type="paragraph" w:styleId="Header">
    <w:name w:val="header"/>
    <w:basedOn w:val="Normal"/>
    <w:link w:val="HeaderChar"/>
    <w:uiPriority w:val="99"/>
    <w:unhideWhenUsed/>
    <w:rsid w:val="005A4E27"/>
    <w:pPr>
      <w:tabs>
        <w:tab w:val="center" w:pos="4513"/>
        <w:tab w:val="right" w:pos="9026"/>
      </w:tabs>
    </w:pPr>
  </w:style>
  <w:style w:type="character" w:customStyle="1" w:styleId="HeaderChar">
    <w:name w:val="Header Char"/>
    <w:basedOn w:val="DefaultParagraphFont"/>
    <w:link w:val="Header"/>
    <w:uiPriority w:val="99"/>
    <w:rsid w:val="005A4E2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A4E27"/>
    <w:pPr>
      <w:tabs>
        <w:tab w:val="center" w:pos="4513"/>
        <w:tab w:val="right" w:pos="9026"/>
      </w:tabs>
    </w:pPr>
  </w:style>
  <w:style w:type="character" w:customStyle="1" w:styleId="FooterChar">
    <w:name w:val="Footer Char"/>
    <w:basedOn w:val="DefaultParagraphFont"/>
    <w:link w:val="Footer"/>
    <w:uiPriority w:val="99"/>
    <w:rsid w:val="005A4E2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645449">
      <w:bodyDiv w:val="1"/>
      <w:marLeft w:val="0"/>
      <w:marRight w:val="0"/>
      <w:marTop w:val="0"/>
      <w:marBottom w:val="0"/>
      <w:divBdr>
        <w:top w:val="none" w:sz="0" w:space="0" w:color="auto"/>
        <w:left w:val="none" w:sz="0" w:space="0" w:color="auto"/>
        <w:bottom w:val="none" w:sz="0" w:space="0" w:color="auto"/>
        <w:right w:val="none" w:sz="0" w:space="0" w:color="auto"/>
      </w:divBdr>
      <w:divsChild>
        <w:div w:id="1984113584">
          <w:marLeft w:val="0"/>
          <w:marRight w:val="0"/>
          <w:marTop w:val="0"/>
          <w:marBottom w:val="0"/>
          <w:divBdr>
            <w:top w:val="none" w:sz="0" w:space="0" w:color="auto"/>
            <w:left w:val="none" w:sz="0" w:space="0" w:color="auto"/>
            <w:bottom w:val="none" w:sz="0" w:space="0" w:color="auto"/>
            <w:right w:val="none" w:sz="0" w:space="0" w:color="auto"/>
          </w:divBdr>
          <w:divsChild>
            <w:div w:id="1858304101">
              <w:marLeft w:val="0"/>
              <w:marRight w:val="0"/>
              <w:marTop w:val="0"/>
              <w:marBottom w:val="0"/>
              <w:divBdr>
                <w:top w:val="none" w:sz="0" w:space="0" w:color="auto"/>
                <w:left w:val="none" w:sz="0" w:space="0" w:color="auto"/>
                <w:bottom w:val="none" w:sz="0" w:space="0" w:color="auto"/>
                <w:right w:val="none" w:sz="0" w:space="0" w:color="auto"/>
              </w:divBdr>
              <w:divsChild>
                <w:div w:id="18839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960451">
      <w:bodyDiv w:val="1"/>
      <w:marLeft w:val="0"/>
      <w:marRight w:val="0"/>
      <w:marTop w:val="0"/>
      <w:marBottom w:val="0"/>
      <w:divBdr>
        <w:top w:val="none" w:sz="0" w:space="0" w:color="auto"/>
        <w:left w:val="none" w:sz="0" w:space="0" w:color="auto"/>
        <w:bottom w:val="none" w:sz="0" w:space="0" w:color="auto"/>
        <w:right w:val="none" w:sz="0" w:space="0" w:color="auto"/>
      </w:divBdr>
    </w:div>
    <w:div w:id="1121343726">
      <w:bodyDiv w:val="1"/>
      <w:marLeft w:val="0"/>
      <w:marRight w:val="0"/>
      <w:marTop w:val="0"/>
      <w:marBottom w:val="0"/>
      <w:divBdr>
        <w:top w:val="none" w:sz="0" w:space="0" w:color="auto"/>
        <w:left w:val="none" w:sz="0" w:space="0" w:color="auto"/>
        <w:bottom w:val="none" w:sz="0" w:space="0" w:color="auto"/>
        <w:right w:val="none" w:sz="0" w:space="0" w:color="auto"/>
      </w:divBdr>
      <w:divsChild>
        <w:div w:id="1281180298">
          <w:marLeft w:val="0"/>
          <w:marRight w:val="0"/>
          <w:marTop w:val="0"/>
          <w:marBottom w:val="0"/>
          <w:divBdr>
            <w:top w:val="none" w:sz="0" w:space="0" w:color="auto"/>
            <w:left w:val="none" w:sz="0" w:space="0" w:color="auto"/>
            <w:bottom w:val="none" w:sz="0" w:space="0" w:color="auto"/>
            <w:right w:val="none" w:sz="0" w:space="0" w:color="auto"/>
          </w:divBdr>
          <w:divsChild>
            <w:div w:id="452790081">
              <w:marLeft w:val="0"/>
              <w:marRight w:val="0"/>
              <w:marTop w:val="0"/>
              <w:marBottom w:val="0"/>
              <w:divBdr>
                <w:top w:val="none" w:sz="0" w:space="0" w:color="auto"/>
                <w:left w:val="none" w:sz="0" w:space="0" w:color="auto"/>
                <w:bottom w:val="none" w:sz="0" w:space="0" w:color="auto"/>
                <w:right w:val="none" w:sz="0" w:space="0" w:color="auto"/>
              </w:divBdr>
              <w:divsChild>
                <w:div w:id="25370750">
                  <w:marLeft w:val="0"/>
                  <w:marRight w:val="0"/>
                  <w:marTop w:val="0"/>
                  <w:marBottom w:val="0"/>
                  <w:divBdr>
                    <w:top w:val="none" w:sz="0" w:space="0" w:color="auto"/>
                    <w:left w:val="none" w:sz="0" w:space="0" w:color="auto"/>
                    <w:bottom w:val="none" w:sz="0" w:space="0" w:color="auto"/>
                    <w:right w:val="none" w:sz="0" w:space="0" w:color="auto"/>
                  </w:divBdr>
                  <w:divsChild>
                    <w:div w:id="9930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91364">
      <w:bodyDiv w:val="1"/>
      <w:marLeft w:val="0"/>
      <w:marRight w:val="0"/>
      <w:marTop w:val="0"/>
      <w:marBottom w:val="0"/>
      <w:divBdr>
        <w:top w:val="none" w:sz="0" w:space="0" w:color="auto"/>
        <w:left w:val="none" w:sz="0" w:space="0" w:color="auto"/>
        <w:bottom w:val="none" w:sz="0" w:space="0" w:color="auto"/>
        <w:right w:val="none" w:sz="0" w:space="0" w:color="auto"/>
      </w:divBdr>
      <w:divsChild>
        <w:div w:id="980619807">
          <w:marLeft w:val="0"/>
          <w:marRight w:val="0"/>
          <w:marTop w:val="0"/>
          <w:marBottom w:val="0"/>
          <w:divBdr>
            <w:top w:val="none" w:sz="0" w:space="0" w:color="auto"/>
            <w:left w:val="none" w:sz="0" w:space="0" w:color="auto"/>
            <w:bottom w:val="none" w:sz="0" w:space="0" w:color="auto"/>
            <w:right w:val="none" w:sz="0" w:space="0" w:color="auto"/>
          </w:divBdr>
          <w:divsChild>
            <w:div w:id="320813151">
              <w:marLeft w:val="0"/>
              <w:marRight w:val="0"/>
              <w:marTop w:val="0"/>
              <w:marBottom w:val="0"/>
              <w:divBdr>
                <w:top w:val="none" w:sz="0" w:space="0" w:color="auto"/>
                <w:left w:val="none" w:sz="0" w:space="0" w:color="auto"/>
                <w:bottom w:val="none" w:sz="0" w:space="0" w:color="auto"/>
                <w:right w:val="none" w:sz="0" w:space="0" w:color="auto"/>
              </w:divBdr>
              <w:divsChild>
                <w:div w:id="2001078817">
                  <w:marLeft w:val="0"/>
                  <w:marRight w:val="0"/>
                  <w:marTop w:val="0"/>
                  <w:marBottom w:val="0"/>
                  <w:divBdr>
                    <w:top w:val="none" w:sz="0" w:space="0" w:color="auto"/>
                    <w:left w:val="none" w:sz="0" w:space="0" w:color="auto"/>
                    <w:bottom w:val="none" w:sz="0" w:space="0" w:color="auto"/>
                    <w:right w:val="none" w:sz="0" w:space="0" w:color="auto"/>
                  </w:divBdr>
                  <w:divsChild>
                    <w:div w:id="125759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concern.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ssuu.com/theuniversityofwinchester/docs/alfred_2019_edition_8._vol._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ma.org.uk/what-we-do/population-health/child-health/autism-spectrum-disorde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gov.wales/sites/default/files/publications/2019-07/autistic-spectrum-disorder-strategic-action-annual-report-2018-2019.pdf" TargetMode="External"/><Relationship Id="rId4" Type="http://schemas.openxmlformats.org/officeDocument/2006/relationships/footnotes" Target="footnotes.xml"/><Relationship Id="rId9" Type="http://schemas.openxmlformats.org/officeDocument/2006/relationships/hyperlink" Target="https://www.valeofglamorgan.gov.uk/Documents/_Committee%20Reports/Scrutiny-LC/2020/20-10-15/Learning-and-Wellbeing-Cent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Salter (2009547)</dc:creator>
  <cp:keywords/>
  <dc:description/>
  <cp:lastModifiedBy>Catherine Anne Salter (2009547)</cp:lastModifiedBy>
  <cp:revision>10</cp:revision>
  <dcterms:created xsi:type="dcterms:W3CDTF">2021-02-19T12:42:00Z</dcterms:created>
  <dcterms:modified xsi:type="dcterms:W3CDTF">2021-03-13T23:32:00Z</dcterms:modified>
</cp:coreProperties>
</file>