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41E6" w:rsidRDefault="00780DB3" w:rsidP="00FF728A">
      <w:pPr>
        <w:spacing w:line="360" w:lineRule="auto"/>
        <w:jc w:val="both"/>
        <w:rPr>
          <w:rFonts w:ascii="Times New Roman" w:hAnsi="Times New Roman" w:cs="Times New Roman"/>
          <w:u w:val="single"/>
        </w:rPr>
      </w:pPr>
      <w:r w:rsidRPr="00250B8D">
        <w:rPr>
          <w:rFonts w:ascii="Times New Roman" w:hAnsi="Times New Roman" w:cs="Times New Roman"/>
          <w:u w:val="single"/>
        </w:rPr>
        <w:t xml:space="preserve">Choose 3 images of one group at risk of exclusion and critically reflect upon these representations and how they might be interpreted by society. </w:t>
      </w:r>
      <w:bookmarkStart w:id="0" w:name="_GoBack"/>
      <w:bookmarkEnd w:id="0"/>
    </w:p>
    <w:p w:rsidR="007F41E6" w:rsidRPr="007F41E6" w:rsidRDefault="007F41E6" w:rsidP="00250B8D">
      <w:pPr>
        <w:spacing w:line="360" w:lineRule="auto"/>
        <w:jc w:val="both"/>
        <w:rPr>
          <w:rFonts w:ascii="Times New Roman" w:hAnsi="Times New Roman" w:cs="Times New Roman"/>
          <w:u w:val="single"/>
        </w:rPr>
      </w:pPr>
      <w:r w:rsidRPr="007F41E6">
        <w:rPr>
          <w:rFonts w:ascii="Times New Roman" w:hAnsi="Times New Roman" w:cs="Times New Roman"/>
          <w:u w:val="single"/>
        </w:rPr>
        <w:t>INTRODUCTION</w:t>
      </w:r>
    </w:p>
    <w:p w:rsidR="00BD33E3" w:rsidRDefault="00452BB9" w:rsidP="00250B8D">
      <w:pPr>
        <w:spacing w:line="360" w:lineRule="auto"/>
        <w:jc w:val="both"/>
        <w:rPr>
          <w:rFonts w:ascii="Times New Roman" w:hAnsi="Times New Roman" w:cs="Times New Roman"/>
        </w:rPr>
      </w:pPr>
      <w:r w:rsidRPr="00452BB9">
        <w:rPr>
          <w:rFonts w:ascii="Times New Roman" w:hAnsi="Times New Roman" w:cs="Times New Roman"/>
        </w:rPr>
        <w:t xml:space="preserve">Poverty is a </w:t>
      </w:r>
      <w:r>
        <w:rPr>
          <w:rFonts w:ascii="Times New Roman" w:hAnsi="Times New Roman" w:cs="Times New Roman"/>
        </w:rPr>
        <w:t xml:space="preserve">universal issue within society that is often over looked in developed countries, and its impacts and effects on individuals can often be hidden by the image of an affluent population. This essay will be looking at three different perspectives of poverty within not only the modern United Kingdom’s society but also how poverty has changed since the beginning of the last century, as well as a world perspective on poverty and its impacts within society; looking closely on the perspectives of children living in poverty and its impacts on their education. We will also be exploring the measures that are being taken </w:t>
      </w:r>
      <w:proofErr w:type="gramStart"/>
      <w:r>
        <w:rPr>
          <w:rFonts w:ascii="Times New Roman" w:hAnsi="Times New Roman" w:cs="Times New Roman"/>
        </w:rPr>
        <w:t>in order to</w:t>
      </w:r>
      <w:proofErr w:type="gramEnd"/>
      <w:r>
        <w:rPr>
          <w:rFonts w:ascii="Times New Roman" w:hAnsi="Times New Roman" w:cs="Times New Roman"/>
        </w:rPr>
        <w:t xml:space="preserve"> eradicate</w:t>
      </w:r>
      <w:r w:rsidR="00985D0C">
        <w:rPr>
          <w:rFonts w:ascii="Times New Roman" w:hAnsi="Times New Roman" w:cs="Times New Roman"/>
        </w:rPr>
        <w:t xml:space="preserve"> poverty, looking at the Sustainable </w:t>
      </w:r>
      <w:r>
        <w:rPr>
          <w:rFonts w:ascii="Times New Roman" w:hAnsi="Times New Roman" w:cs="Times New Roman"/>
        </w:rPr>
        <w:t xml:space="preserve">Development Goals and the </w:t>
      </w:r>
      <w:r w:rsidR="00036FA2">
        <w:rPr>
          <w:rFonts w:ascii="Times New Roman" w:hAnsi="Times New Roman" w:cs="Times New Roman"/>
        </w:rPr>
        <w:t>positive impacts that they have had on not only families and communities as a whole but also on individ</w:t>
      </w:r>
      <w:r w:rsidR="00BD33E3">
        <w:rPr>
          <w:rFonts w:ascii="Times New Roman" w:hAnsi="Times New Roman" w:cs="Times New Roman"/>
        </w:rPr>
        <w:t xml:space="preserve">uals and children specifically. It could be argued that many modern societies have hidden poverty, with the rich and affluent homes and businesses overshadowing the poor and poverty stricken within big towns and cities, which is not only shown through the homeless and unemployed but also by the poor infrastructure and services available in certain areas within these places (Delaney, 2016). This essay will further explore the ‘hidden’ poverty within modern Britain and how it is being impacted by the conservative government and changes in law </w:t>
      </w:r>
      <w:proofErr w:type="gramStart"/>
      <w:r w:rsidR="00BD33E3">
        <w:rPr>
          <w:rFonts w:ascii="Times New Roman" w:hAnsi="Times New Roman" w:cs="Times New Roman"/>
        </w:rPr>
        <w:t>in regards to</w:t>
      </w:r>
      <w:proofErr w:type="gramEnd"/>
      <w:r w:rsidR="00BD33E3">
        <w:rPr>
          <w:rFonts w:ascii="Times New Roman" w:hAnsi="Times New Roman" w:cs="Times New Roman"/>
        </w:rPr>
        <w:t xml:space="preserve"> the benefits system, and how it effects the education of children living within these areas. </w:t>
      </w:r>
    </w:p>
    <w:p w:rsidR="007F41E6" w:rsidRPr="007F41E6" w:rsidRDefault="007F41E6" w:rsidP="00250B8D">
      <w:pPr>
        <w:spacing w:line="360" w:lineRule="auto"/>
        <w:jc w:val="both"/>
        <w:rPr>
          <w:rFonts w:ascii="Times New Roman" w:hAnsi="Times New Roman" w:cs="Times New Roman"/>
          <w:u w:val="single"/>
        </w:rPr>
      </w:pPr>
      <w:r w:rsidRPr="007F41E6">
        <w:rPr>
          <w:rFonts w:ascii="Times New Roman" w:hAnsi="Times New Roman" w:cs="Times New Roman"/>
          <w:u w:val="single"/>
        </w:rPr>
        <w:t>WHAT IS POVERTY?</w:t>
      </w:r>
    </w:p>
    <w:p w:rsidR="006A5B97" w:rsidRDefault="008F029E" w:rsidP="00250B8D">
      <w:pPr>
        <w:spacing w:line="360" w:lineRule="auto"/>
        <w:jc w:val="both"/>
        <w:rPr>
          <w:rFonts w:ascii="Times New Roman" w:hAnsi="Times New Roman" w:cs="Times New Roman"/>
        </w:rPr>
      </w:pPr>
      <w:r w:rsidRPr="008E5297">
        <w:rPr>
          <w:rFonts w:ascii="Times New Roman" w:hAnsi="Times New Roman" w:cs="Times New Roman"/>
        </w:rPr>
        <w:t>Platt (</w:t>
      </w:r>
      <w:r w:rsidR="008E5297" w:rsidRPr="008E5297">
        <w:rPr>
          <w:rFonts w:ascii="Times New Roman" w:hAnsi="Times New Roman" w:cs="Times New Roman"/>
        </w:rPr>
        <w:t>2013</w:t>
      </w:r>
      <w:r>
        <w:rPr>
          <w:rFonts w:ascii="Times New Roman" w:hAnsi="Times New Roman" w:cs="Times New Roman"/>
        </w:rPr>
        <w:t xml:space="preserve">) defines poverty as ‘a level of income which renders it impossible or unlikely that certain material goods can be obtained or certain activities can be engaged in’, a definition which highlights the impacts of poverty and the effect it has on everyday life; possibly the most effective way to define poverty. </w:t>
      </w:r>
      <w:r w:rsidR="008E45BA">
        <w:rPr>
          <w:rFonts w:ascii="Times New Roman" w:hAnsi="Times New Roman" w:cs="Times New Roman"/>
        </w:rPr>
        <w:t xml:space="preserve">Poverty, however, can also be defined by absolute or relative poverty. Relative poverty can be closely related to the United Kingdom as it refers to the implications of poverty and social exclusion; it does however differ between countries due to its relation to social exclusion (Palmer, No Date). </w:t>
      </w:r>
      <w:r w:rsidR="00C75F05">
        <w:rPr>
          <w:rFonts w:ascii="Times New Roman" w:hAnsi="Times New Roman" w:cs="Times New Roman"/>
        </w:rPr>
        <w:t xml:space="preserve">The European Union closely links poverty and social exclusion, with their Europe 2020 Strategy ‘pledging to bring at least 20 million people out of poverty and social exclusion by 2020’ (European Commission, No Date). </w:t>
      </w:r>
      <w:r w:rsidR="006A5B97">
        <w:rPr>
          <w:rFonts w:ascii="Times New Roman" w:hAnsi="Times New Roman" w:cs="Times New Roman"/>
        </w:rPr>
        <w:t>The European Commission</w:t>
      </w:r>
      <w:r w:rsidR="00267EC5">
        <w:rPr>
          <w:rFonts w:ascii="Times New Roman" w:hAnsi="Times New Roman" w:cs="Times New Roman"/>
        </w:rPr>
        <w:t xml:space="preserve"> (1984)</w:t>
      </w:r>
      <w:r w:rsidR="006A5B97">
        <w:rPr>
          <w:rFonts w:ascii="Times New Roman" w:hAnsi="Times New Roman" w:cs="Times New Roman"/>
        </w:rPr>
        <w:t xml:space="preserve"> has previously identified their understanding of relative poverty in </w:t>
      </w:r>
    </w:p>
    <w:p w:rsidR="008F029E" w:rsidRDefault="006A5B97" w:rsidP="004D6B53">
      <w:pPr>
        <w:spacing w:line="240" w:lineRule="auto"/>
        <w:ind w:left="1440"/>
        <w:jc w:val="both"/>
        <w:rPr>
          <w:rFonts w:ascii="Times New Roman" w:hAnsi="Times New Roman" w:cs="Times New Roman"/>
        </w:rPr>
      </w:pPr>
      <w:r>
        <w:rPr>
          <w:rFonts w:ascii="Times New Roman" w:hAnsi="Times New Roman" w:cs="Times New Roman"/>
        </w:rPr>
        <w:t>the poor shall be taken to mean persons, families, and groups of persons whose resources (material, cultural and social) are so limited as to exclude them from the minimum acceptable way of life in the M</w:t>
      </w:r>
      <w:r w:rsidR="00ED77C9">
        <w:rPr>
          <w:rFonts w:ascii="Times New Roman" w:hAnsi="Times New Roman" w:cs="Times New Roman"/>
        </w:rPr>
        <w:t>ember State in which they live.</w:t>
      </w:r>
    </w:p>
    <w:p w:rsidR="002D611A" w:rsidRDefault="002D611A" w:rsidP="004D6B53">
      <w:pPr>
        <w:spacing w:line="240" w:lineRule="auto"/>
        <w:ind w:left="1440"/>
        <w:jc w:val="both"/>
        <w:rPr>
          <w:rFonts w:ascii="Times New Roman" w:hAnsi="Times New Roman" w:cs="Times New Roman"/>
        </w:rPr>
      </w:pPr>
      <w:r>
        <w:rPr>
          <w:rFonts w:ascii="Times New Roman" w:hAnsi="Times New Roman" w:cs="Times New Roman"/>
        </w:rPr>
        <w:t xml:space="preserve">(ECC, 1984, cited in Gordon </w:t>
      </w:r>
      <w:r w:rsidRPr="002D611A">
        <w:rPr>
          <w:rFonts w:ascii="Times New Roman" w:hAnsi="Times New Roman" w:cs="Times New Roman"/>
          <w:i/>
        </w:rPr>
        <w:t>et al</w:t>
      </w:r>
      <w:r>
        <w:rPr>
          <w:rFonts w:ascii="Times New Roman" w:hAnsi="Times New Roman" w:cs="Times New Roman"/>
        </w:rPr>
        <w:t>, 2000).</w:t>
      </w:r>
    </w:p>
    <w:p w:rsidR="007C18CB" w:rsidRDefault="00F93A18" w:rsidP="007C18CB">
      <w:pPr>
        <w:spacing w:line="360" w:lineRule="auto"/>
        <w:ind w:left="1440"/>
        <w:jc w:val="both"/>
        <w:rPr>
          <w:rFonts w:ascii="Times New Roman" w:hAnsi="Times New Roman" w:cs="Times New Roman"/>
        </w:rPr>
      </w:pPr>
      <w:r>
        <w:rPr>
          <w:rFonts w:ascii="Times New Roman" w:hAnsi="Times New Roman" w:cs="Times New Roman"/>
        </w:rPr>
        <w:t xml:space="preserve"> </w:t>
      </w:r>
    </w:p>
    <w:p w:rsidR="007C18CB" w:rsidRDefault="007C18CB" w:rsidP="007C18CB">
      <w:pPr>
        <w:spacing w:line="360" w:lineRule="auto"/>
        <w:jc w:val="both"/>
        <w:rPr>
          <w:rFonts w:ascii="Times New Roman" w:hAnsi="Times New Roman" w:cs="Times New Roman"/>
        </w:rPr>
      </w:pPr>
      <w:r>
        <w:rPr>
          <w:rFonts w:ascii="Times New Roman" w:hAnsi="Times New Roman" w:cs="Times New Roman"/>
        </w:rPr>
        <w:lastRenderedPageBreak/>
        <w:t xml:space="preserve">This definition emphasises the social exclusion that is faced by those </w:t>
      </w:r>
      <w:r w:rsidR="00A35683">
        <w:rPr>
          <w:rFonts w:ascii="Times New Roman" w:hAnsi="Times New Roman" w:cs="Times New Roman"/>
        </w:rPr>
        <w:t xml:space="preserve">living in relative poverty, therefor leading </w:t>
      </w:r>
      <w:r>
        <w:rPr>
          <w:rFonts w:ascii="Times New Roman" w:hAnsi="Times New Roman" w:cs="Times New Roman"/>
        </w:rPr>
        <w:t xml:space="preserve">to social </w:t>
      </w:r>
      <w:r w:rsidRPr="000202E1">
        <w:rPr>
          <w:rFonts w:ascii="Times New Roman" w:hAnsi="Times New Roman" w:cs="Times New Roman"/>
        </w:rPr>
        <w:t>divisions wit</w:t>
      </w:r>
      <w:r w:rsidR="00A35683" w:rsidRPr="000202E1">
        <w:rPr>
          <w:rFonts w:ascii="Times New Roman" w:hAnsi="Times New Roman" w:cs="Times New Roman"/>
        </w:rPr>
        <w:t xml:space="preserve">h societies relating to the social hierarchy and the populations economic relations </w:t>
      </w:r>
      <w:r w:rsidR="000202E1" w:rsidRPr="000202E1">
        <w:rPr>
          <w:rFonts w:ascii="Times New Roman" w:hAnsi="Times New Roman" w:cs="Times New Roman"/>
        </w:rPr>
        <w:t xml:space="preserve">(Scott, 2013). </w:t>
      </w:r>
    </w:p>
    <w:p w:rsidR="00AB5157" w:rsidRDefault="00A35683" w:rsidP="001B2823">
      <w:pPr>
        <w:spacing w:line="360" w:lineRule="auto"/>
        <w:jc w:val="both"/>
        <w:rPr>
          <w:rFonts w:ascii="Times New Roman" w:hAnsi="Times New Roman" w:cs="Times New Roman"/>
        </w:rPr>
      </w:pPr>
      <w:r>
        <w:rPr>
          <w:rFonts w:ascii="Times New Roman" w:hAnsi="Times New Roman" w:cs="Times New Roman"/>
        </w:rPr>
        <w:t xml:space="preserve">Adversely to this, </w:t>
      </w:r>
      <w:r w:rsidR="00A63B19">
        <w:rPr>
          <w:rFonts w:ascii="Times New Roman" w:hAnsi="Times New Roman" w:cs="Times New Roman"/>
        </w:rPr>
        <w:t xml:space="preserve">the United Nations has stated that absolute poverty ‘measures poverty in relation to the amount of money necessary to meet basic needs such as food, clothing and shelter’ (UNESCO, 2017). Unlike relative poverty, absolute poverty does not concern itself with the social hierarchy and the social exclusion of those living within absolute poverty, </w:t>
      </w:r>
      <w:r w:rsidR="001B2823">
        <w:rPr>
          <w:rFonts w:ascii="Times New Roman" w:hAnsi="Times New Roman" w:cs="Times New Roman"/>
        </w:rPr>
        <w:t xml:space="preserve">but more with the accessibility to services, income and education. The United Nations have also dissimilarly defined absolute poverty as </w:t>
      </w:r>
    </w:p>
    <w:p w:rsidR="00AB5157" w:rsidRDefault="001B2823" w:rsidP="00AB5157">
      <w:pPr>
        <w:spacing w:line="360" w:lineRule="auto"/>
        <w:ind w:left="1440"/>
        <w:jc w:val="both"/>
        <w:rPr>
          <w:rFonts w:ascii="Times New Roman" w:hAnsi="Times New Roman" w:cs="Times New Roman"/>
        </w:rPr>
      </w:pPr>
      <w:r>
        <w:rPr>
          <w:rFonts w:ascii="Times New Roman" w:hAnsi="Times New Roman" w:cs="Times New Roman"/>
        </w:rPr>
        <w:t>‘a condition characterised by severe deprivation of basic human needs, including food, safe drinking water, sanitation facilities, health, shelt</w:t>
      </w:r>
      <w:r w:rsidR="00F93A18">
        <w:rPr>
          <w:rFonts w:ascii="Times New Roman" w:hAnsi="Times New Roman" w:cs="Times New Roman"/>
        </w:rPr>
        <w:t xml:space="preserve">er, education and information’ (United Nations, 1995). </w:t>
      </w:r>
    </w:p>
    <w:p w:rsidR="000317D7" w:rsidRDefault="001B2823" w:rsidP="00AB5157">
      <w:pPr>
        <w:spacing w:line="360" w:lineRule="auto"/>
        <w:jc w:val="both"/>
        <w:rPr>
          <w:rFonts w:ascii="Times New Roman" w:hAnsi="Times New Roman" w:cs="Times New Roman"/>
        </w:rPr>
      </w:pPr>
      <w:r>
        <w:rPr>
          <w:rFonts w:ascii="Times New Roman" w:hAnsi="Times New Roman" w:cs="Times New Roman"/>
        </w:rPr>
        <w:t xml:space="preserve">which emphasises on the lack of resources which contribute to </w:t>
      </w:r>
      <w:r w:rsidR="00AB5157">
        <w:rPr>
          <w:rFonts w:ascii="Times New Roman" w:hAnsi="Times New Roman" w:cs="Times New Roman"/>
        </w:rPr>
        <w:t xml:space="preserve">communities and individuals living within these conditions. This level of poverty can also be said to be the same throughout countries all over the world and will not change over time (Palmer, No Date). </w:t>
      </w:r>
    </w:p>
    <w:p w:rsidR="00FF728A" w:rsidRDefault="006D09CA" w:rsidP="00FF728A">
      <w:pPr>
        <w:spacing w:line="360" w:lineRule="auto"/>
        <w:jc w:val="both"/>
        <w:rPr>
          <w:rFonts w:ascii="Times New Roman" w:hAnsi="Times New Roman" w:cs="Times New Roman"/>
        </w:rPr>
      </w:pPr>
      <w:r>
        <w:rPr>
          <w:rFonts w:ascii="Times New Roman" w:hAnsi="Times New Roman" w:cs="Times New Roman"/>
        </w:rPr>
        <w:t xml:space="preserve">The level of poverty within a country or population is often measured by the wellbeing across the population as well as by the populations consumption and income (The World Bank, 2013). </w:t>
      </w:r>
      <w:r w:rsidR="00230664">
        <w:rPr>
          <w:rFonts w:ascii="Times New Roman" w:hAnsi="Times New Roman" w:cs="Times New Roman"/>
        </w:rPr>
        <w:t>The Child Poverty Action Group use four indicators to measure child poverty in the United Kingdom; income, consumption, material deprivation and wellbeing (2018</w:t>
      </w:r>
      <w:r w:rsidR="00FF3F21">
        <w:rPr>
          <w:rFonts w:ascii="Times New Roman" w:hAnsi="Times New Roman" w:cs="Times New Roman"/>
        </w:rPr>
        <w:t>, A</w:t>
      </w:r>
      <w:r w:rsidR="00230664">
        <w:rPr>
          <w:rFonts w:ascii="Times New Roman" w:hAnsi="Times New Roman" w:cs="Times New Roman"/>
        </w:rPr>
        <w:t xml:space="preserve">) and use these indicators and knowledge of poverty to conclude on what measures are best put in place to end poverty. Despite these indicators that claim they </w:t>
      </w:r>
      <w:proofErr w:type="gramStart"/>
      <w:r w:rsidR="00230664">
        <w:rPr>
          <w:rFonts w:ascii="Times New Roman" w:hAnsi="Times New Roman" w:cs="Times New Roman"/>
        </w:rPr>
        <w:t>are able to</w:t>
      </w:r>
      <w:proofErr w:type="gramEnd"/>
      <w:r w:rsidR="00230664">
        <w:rPr>
          <w:rFonts w:ascii="Times New Roman" w:hAnsi="Times New Roman" w:cs="Times New Roman"/>
        </w:rPr>
        <w:t xml:space="preserve"> measure poverty, Whitham (2015) stated that ‘poverty is a complex reality and there is no one perfect measure to capture it all’</w:t>
      </w:r>
      <w:r w:rsidR="00BF5BCA">
        <w:rPr>
          <w:rFonts w:ascii="Times New Roman" w:hAnsi="Times New Roman" w:cs="Times New Roman"/>
        </w:rPr>
        <w:t xml:space="preserve">. This highlights the issues with measuring poverty, as it differs between one country and society to another. </w:t>
      </w:r>
      <w:r w:rsidR="003E034A">
        <w:rPr>
          <w:rFonts w:ascii="Times New Roman" w:hAnsi="Times New Roman" w:cs="Times New Roman"/>
        </w:rPr>
        <w:t xml:space="preserve">However, Sociologist and Professor Peter Townsend claimed that ‘poverty can be defined and applied consistently only in terms of the concept of relative deprivation’ (1979) </w:t>
      </w:r>
      <w:r w:rsidR="003F1675">
        <w:rPr>
          <w:rFonts w:ascii="Times New Roman" w:hAnsi="Times New Roman" w:cs="Times New Roman"/>
        </w:rPr>
        <w:t xml:space="preserve">a term that examines the indicators of deprivation, and relates them back to income levels and resources as a measure of poverty (Mack, 2016). </w:t>
      </w:r>
      <w:r w:rsidR="00FC7DD9">
        <w:rPr>
          <w:rFonts w:ascii="Times New Roman" w:hAnsi="Times New Roman" w:cs="Times New Roman"/>
        </w:rPr>
        <w:t xml:space="preserve">It has only been in recent years that </w:t>
      </w:r>
      <w:r w:rsidR="00FA7DDC">
        <w:rPr>
          <w:rFonts w:ascii="Times New Roman" w:hAnsi="Times New Roman" w:cs="Times New Roman"/>
        </w:rPr>
        <w:t>wellbeing has been used as an indicator of poverty, rather than material deprivation and income alone, however they do have an impact on the quality of life and therefore, wellbeing</w:t>
      </w:r>
      <w:r w:rsidR="000202E1">
        <w:rPr>
          <w:rFonts w:ascii="Times New Roman" w:hAnsi="Times New Roman" w:cs="Times New Roman"/>
        </w:rPr>
        <w:t xml:space="preserve"> of those said to be in poverty (Platt, 2013). </w:t>
      </w:r>
      <w:r w:rsidR="00FA7DDC">
        <w:rPr>
          <w:rFonts w:ascii="Times New Roman" w:hAnsi="Times New Roman" w:cs="Times New Roman"/>
        </w:rPr>
        <w:t xml:space="preserve"> </w:t>
      </w:r>
      <w:r w:rsidR="007A79F4">
        <w:rPr>
          <w:rFonts w:ascii="Times New Roman" w:hAnsi="Times New Roman" w:cs="Times New Roman"/>
        </w:rPr>
        <w:t>Wellbeing is said to be having the resources to be able to maintain good health, have a good education and sufficient resources such as food and water (Giddens and Sutton, 2013) therefore, poverty or deprivation is the lack of</w:t>
      </w:r>
      <w:r w:rsidR="00F01FAE">
        <w:rPr>
          <w:rFonts w:ascii="Times New Roman" w:hAnsi="Times New Roman" w:cs="Times New Roman"/>
        </w:rPr>
        <w:t xml:space="preserve"> means to gain these resources. It has been reported by the World Bank</w:t>
      </w:r>
      <w:r w:rsidR="002B5EF7">
        <w:rPr>
          <w:rFonts w:ascii="Times New Roman" w:hAnsi="Times New Roman" w:cs="Times New Roman"/>
        </w:rPr>
        <w:t xml:space="preserve"> (2016)</w:t>
      </w:r>
      <w:r w:rsidR="00F01FAE">
        <w:rPr>
          <w:rFonts w:ascii="Times New Roman" w:hAnsi="Times New Roman" w:cs="Times New Roman"/>
        </w:rPr>
        <w:t xml:space="preserve"> that those living </w:t>
      </w:r>
      <w:r w:rsidR="002B5EF7">
        <w:rPr>
          <w:rFonts w:ascii="Times New Roman" w:hAnsi="Times New Roman" w:cs="Times New Roman"/>
        </w:rPr>
        <w:t xml:space="preserve">in extreme poverty and </w:t>
      </w:r>
      <w:r w:rsidR="00F01FAE">
        <w:rPr>
          <w:rFonts w:ascii="Times New Roman" w:hAnsi="Times New Roman" w:cs="Times New Roman"/>
        </w:rPr>
        <w:t xml:space="preserve">on less than $1.90 a day has reduced </w:t>
      </w:r>
      <w:r w:rsidR="002B5EF7">
        <w:rPr>
          <w:rFonts w:ascii="Times New Roman" w:hAnsi="Times New Roman" w:cs="Times New Roman"/>
        </w:rPr>
        <w:t xml:space="preserve">from 1.85 billion in 1990, to 767 million in 2013. In </w:t>
      </w:r>
      <w:r w:rsidR="00FF3F21">
        <w:rPr>
          <w:rFonts w:ascii="Times New Roman" w:hAnsi="Times New Roman" w:cs="Times New Roman"/>
        </w:rPr>
        <w:t xml:space="preserve">the UK, those earning less than 60% of the median income, are said to be below the poverty line, and therefore considered to be living in poverty (Child Poverty Action Group, 2018, B). In 2017, this number was reported to be around 14 million of the UK population, including working age adults, children and pensioners (Barnard, 2017). </w:t>
      </w:r>
    </w:p>
    <w:p w:rsidR="007F41E6" w:rsidRPr="00FF728A" w:rsidRDefault="007F41E6" w:rsidP="00FF728A">
      <w:pPr>
        <w:spacing w:line="360" w:lineRule="auto"/>
        <w:jc w:val="both"/>
        <w:rPr>
          <w:rFonts w:ascii="Times New Roman" w:hAnsi="Times New Roman" w:cs="Times New Roman"/>
        </w:rPr>
      </w:pPr>
      <w:r w:rsidRPr="007F41E6">
        <w:rPr>
          <w:u w:val="single"/>
        </w:rPr>
        <w:lastRenderedPageBreak/>
        <w:t>IMAGE 1</w:t>
      </w:r>
      <w:r w:rsidR="00AC1D17">
        <w:rPr>
          <w:u w:val="single"/>
        </w:rPr>
        <w:t xml:space="preserve">: Poverty in Victorian Britain. </w:t>
      </w:r>
    </w:p>
    <w:p w:rsidR="007F41E6" w:rsidRDefault="00B915CC" w:rsidP="007F41E6">
      <w:pPr>
        <w:rPr>
          <w:u w:val="single"/>
        </w:rPr>
      </w:pPr>
      <w:hyperlink r:id="rId5" w:history="1">
        <w:r w:rsidR="007F41E6" w:rsidRPr="000417BF">
          <w:rPr>
            <w:rStyle w:val="Hyperlink"/>
          </w:rPr>
          <w:t>https://litvic.wordpress.com/2016/09/29/approaching-poverty-through-irony/</w:t>
        </w:r>
      </w:hyperlink>
      <w:r w:rsidR="007F41E6">
        <w:rPr>
          <w:u w:val="single"/>
        </w:rPr>
        <w:t xml:space="preserve"> </w:t>
      </w:r>
    </w:p>
    <w:p w:rsidR="002E4FB6" w:rsidRDefault="002E4FB6" w:rsidP="00F534EA">
      <w:pPr>
        <w:spacing w:line="360" w:lineRule="auto"/>
        <w:jc w:val="both"/>
        <w:rPr>
          <w:rFonts w:ascii="Times New Roman" w:hAnsi="Times New Roman" w:cs="Times New Roman"/>
        </w:rPr>
      </w:pPr>
      <w:r w:rsidRPr="00F14CA6">
        <w:rPr>
          <w:noProof/>
        </w:rPr>
        <w:drawing>
          <wp:inline distT="0" distB="0" distL="0" distR="0" wp14:anchorId="0EAC7DB7" wp14:editId="0A5F83CA">
            <wp:extent cx="3689405" cy="258127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98825" cy="2587866"/>
                    </a:xfrm>
                    <a:prstGeom prst="rect">
                      <a:avLst/>
                    </a:prstGeom>
                  </pic:spPr>
                </pic:pic>
              </a:graphicData>
            </a:graphic>
          </wp:inline>
        </w:drawing>
      </w:r>
    </w:p>
    <w:p w:rsidR="00853225" w:rsidRDefault="00DA110E" w:rsidP="00F534EA">
      <w:pPr>
        <w:spacing w:line="360" w:lineRule="auto"/>
        <w:jc w:val="both"/>
        <w:rPr>
          <w:rFonts w:ascii="Times New Roman" w:hAnsi="Times New Roman" w:cs="Times New Roman"/>
        </w:rPr>
      </w:pPr>
      <w:r>
        <w:rPr>
          <w:rFonts w:ascii="Times New Roman" w:hAnsi="Times New Roman" w:cs="Times New Roman"/>
        </w:rPr>
        <w:t xml:space="preserve">Victorian Britain was a </w:t>
      </w:r>
      <w:r w:rsidR="00EB0533">
        <w:rPr>
          <w:rFonts w:ascii="Times New Roman" w:hAnsi="Times New Roman" w:cs="Times New Roman"/>
        </w:rPr>
        <w:t>time of change for the population; many moved from rural, agricultural areas to the big, indust</w:t>
      </w:r>
      <w:r w:rsidR="00FC347A">
        <w:rPr>
          <w:rFonts w:ascii="Times New Roman" w:hAnsi="Times New Roman" w:cs="Times New Roman"/>
        </w:rPr>
        <w:t xml:space="preserve">rial cities, as well as the population almost doubling </w:t>
      </w:r>
      <w:r w:rsidR="00EB0533">
        <w:rPr>
          <w:rFonts w:ascii="Times New Roman" w:hAnsi="Times New Roman" w:cs="Times New Roman"/>
        </w:rPr>
        <w:t>between 1801 and 1871 (Historical Asso</w:t>
      </w:r>
      <w:r w:rsidR="00745008">
        <w:rPr>
          <w:rFonts w:ascii="Times New Roman" w:hAnsi="Times New Roman" w:cs="Times New Roman"/>
        </w:rPr>
        <w:t xml:space="preserve">ciation, 2017). </w:t>
      </w:r>
      <w:r w:rsidR="008042CF">
        <w:rPr>
          <w:rFonts w:ascii="Times New Roman" w:hAnsi="Times New Roman" w:cs="Times New Roman"/>
        </w:rPr>
        <w:t>This population growth saw the increase in number of children; for every 1000 adults over 25, the</w:t>
      </w:r>
      <w:r w:rsidR="000202E1">
        <w:rPr>
          <w:rFonts w:ascii="Times New Roman" w:hAnsi="Times New Roman" w:cs="Times New Roman"/>
        </w:rPr>
        <w:t xml:space="preserve">re were 1120 children under 14 (Cunningham, 2006) </w:t>
      </w:r>
      <w:r w:rsidR="008042CF">
        <w:rPr>
          <w:rFonts w:ascii="Times New Roman" w:hAnsi="Times New Roman" w:cs="Times New Roman"/>
        </w:rPr>
        <w:t xml:space="preserve">which also meant that society was far more conscious of its children, however social class played a large part in their upbringing and how they were viewed in society. </w:t>
      </w:r>
      <w:r w:rsidR="000223A4">
        <w:rPr>
          <w:rFonts w:ascii="Times New Roman" w:hAnsi="Times New Roman" w:cs="Times New Roman"/>
        </w:rPr>
        <w:t xml:space="preserve">Many middle and </w:t>
      </w:r>
      <w:r w:rsidR="00D44138">
        <w:rPr>
          <w:rFonts w:ascii="Times New Roman" w:hAnsi="Times New Roman" w:cs="Times New Roman"/>
        </w:rPr>
        <w:t>upper-class</w:t>
      </w:r>
      <w:r w:rsidR="000223A4">
        <w:rPr>
          <w:rFonts w:ascii="Times New Roman" w:hAnsi="Times New Roman" w:cs="Times New Roman"/>
        </w:rPr>
        <w:t xml:space="preserve"> families whose children were cared for by nannies, with the boys sent away to school and the girls kept at home where they were prepared for marriage</w:t>
      </w:r>
      <w:r w:rsidR="00D44138">
        <w:rPr>
          <w:rFonts w:ascii="Times New Roman" w:hAnsi="Times New Roman" w:cs="Times New Roman"/>
        </w:rPr>
        <w:t>, compared to the poor or working-class families who more than likely sent their children to work in the factories or as</w:t>
      </w:r>
      <w:r w:rsidR="00EB50B5">
        <w:rPr>
          <w:rFonts w:ascii="Times New Roman" w:hAnsi="Times New Roman" w:cs="Times New Roman"/>
        </w:rPr>
        <w:t xml:space="preserve"> chimney sweeps</w:t>
      </w:r>
      <w:r w:rsidR="00D44138">
        <w:rPr>
          <w:rFonts w:ascii="Times New Roman" w:hAnsi="Times New Roman" w:cs="Times New Roman"/>
        </w:rPr>
        <w:t xml:space="preserve"> </w:t>
      </w:r>
      <w:r w:rsidR="000223A4">
        <w:rPr>
          <w:rFonts w:ascii="Times New Roman" w:hAnsi="Times New Roman" w:cs="Times New Roman"/>
        </w:rPr>
        <w:t xml:space="preserve">(Wright, 2015). </w:t>
      </w:r>
      <w:r w:rsidR="009F48BD">
        <w:rPr>
          <w:rFonts w:ascii="Times New Roman" w:hAnsi="Times New Roman" w:cs="Times New Roman"/>
        </w:rPr>
        <w:t xml:space="preserve">During the 1800’s, much legislation was passed </w:t>
      </w:r>
      <w:proofErr w:type="gramStart"/>
      <w:r w:rsidR="00BD7263">
        <w:rPr>
          <w:rFonts w:ascii="Times New Roman" w:hAnsi="Times New Roman" w:cs="Times New Roman"/>
        </w:rPr>
        <w:t>in order to</w:t>
      </w:r>
      <w:proofErr w:type="gramEnd"/>
      <w:r w:rsidR="00BD7263">
        <w:rPr>
          <w:rFonts w:ascii="Times New Roman" w:hAnsi="Times New Roman" w:cs="Times New Roman"/>
        </w:rPr>
        <w:t xml:space="preserve"> provide some form of support for those children </w:t>
      </w:r>
      <w:r w:rsidR="00233D4A">
        <w:rPr>
          <w:rFonts w:ascii="Times New Roman" w:hAnsi="Times New Roman" w:cs="Times New Roman"/>
        </w:rPr>
        <w:t xml:space="preserve">and their families </w:t>
      </w:r>
      <w:r w:rsidR="00BD7263">
        <w:rPr>
          <w:rFonts w:ascii="Times New Roman" w:hAnsi="Times New Roman" w:cs="Times New Roman"/>
        </w:rPr>
        <w:t xml:space="preserve">living in the streets or in poverty in Victorian Britain. </w:t>
      </w:r>
      <w:r w:rsidR="00233D4A">
        <w:rPr>
          <w:rFonts w:ascii="Times New Roman" w:hAnsi="Times New Roman" w:cs="Times New Roman"/>
        </w:rPr>
        <w:t>Poor relief, prior to the Poor Law Reform, primarily came from local parishes and the church (Parliament, No Date</w:t>
      </w:r>
      <w:r w:rsidR="004E4E78">
        <w:rPr>
          <w:rFonts w:ascii="Times New Roman" w:hAnsi="Times New Roman" w:cs="Times New Roman"/>
        </w:rPr>
        <w:t>, A</w:t>
      </w:r>
      <w:r w:rsidR="00233D4A">
        <w:rPr>
          <w:rFonts w:ascii="Times New Roman" w:hAnsi="Times New Roman" w:cs="Times New Roman"/>
        </w:rPr>
        <w:t xml:space="preserve">) however, with the passing of the Poor Law Amendment Act in 1834, </w:t>
      </w:r>
      <w:r w:rsidR="00F534EA">
        <w:rPr>
          <w:rFonts w:ascii="Times New Roman" w:hAnsi="Times New Roman" w:cs="Times New Roman"/>
        </w:rPr>
        <w:t xml:space="preserve">the workhouses had to take far more responsibility for its workers and their children. By 1848, the number of children in the workhouses had risen to 42,767 (Pinchbeck and Hewitt, 1973) </w:t>
      </w:r>
      <w:r w:rsidR="004E4E78">
        <w:rPr>
          <w:rFonts w:ascii="Times New Roman" w:hAnsi="Times New Roman" w:cs="Times New Roman"/>
        </w:rPr>
        <w:t xml:space="preserve">and despite the number of legislations passed </w:t>
      </w:r>
      <w:proofErr w:type="gramStart"/>
      <w:r w:rsidR="004E4E78">
        <w:rPr>
          <w:rFonts w:ascii="Times New Roman" w:hAnsi="Times New Roman" w:cs="Times New Roman"/>
        </w:rPr>
        <w:t>in order to</w:t>
      </w:r>
      <w:proofErr w:type="gramEnd"/>
      <w:r w:rsidR="004E4E78">
        <w:rPr>
          <w:rFonts w:ascii="Times New Roman" w:hAnsi="Times New Roman" w:cs="Times New Roman"/>
        </w:rPr>
        <w:t xml:space="preserve"> protect their childhoods and wellbeing, conditions were still harsh and much of the legislation was not enforced. This included the 1833 Factory Act which stated that no child under the age of 9 years was to work in the factories, </w:t>
      </w:r>
      <w:proofErr w:type="gramStart"/>
      <w:r w:rsidR="004E4E78">
        <w:rPr>
          <w:rFonts w:ascii="Times New Roman" w:hAnsi="Times New Roman" w:cs="Times New Roman"/>
        </w:rPr>
        <w:t>and also</w:t>
      </w:r>
      <w:proofErr w:type="gramEnd"/>
      <w:r w:rsidR="004E4E78">
        <w:rPr>
          <w:rFonts w:ascii="Times New Roman" w:hAnsi="Times New Roman" w:cs="Times New Roman"/>
        </w:rPr>
        <w:t xml:space="preserve"> attempted to enforce 2 hours of compulsory schooling daily for those under the age of 13 years (</w:t>
      </w:r>
      <w:r w:rsidR="008B1343">
        <w:rPr>
          <w:rFonts w:ascii="Times New Roman" w:hAnsi="Times New Roman" w:cs="Times New Roman"/>
        </w:rPr>
        <w:t xml:space="preserve">Parliament, No Date, B). </w:t>
      </w:r>
      <w:r w:rsidR="00674A22">
        <w:rPr>
          <w:rFonts w:ascii="Times New Roman" w:hAnsi="Times New Roman" w:cs="Times New Roman"/>
        </w:rPr>
        <w:t xml:space="preserve">Children in these workhouses </w:t>
      </w:r>
      <w:proofErr w:type="gramStart"/>
      <w:r w:rsidR="00674A22">
        <w:rPr>
          <w:rFonts w:ascii="Times New Roman" w:hAnsi="Times New Roman" w:cs="Times New Roman"/>
        </w:rPr>
        <w:t>were seen as</w:t>
      </w:r>
      <w:proofErr w:type="gramEnd"/>
      <w:r w:rsidR="00674A22">
        <w:rPr>
          <w:rFonts w:ascii="Times New Roman" w:hAnsi="Times New Roman" w:cs="Times New Roman"/>
        </w:rPr>
        <w:t xml:space="preserve"> Paupers, as they were receiving some form of help to aid them out of pove</w:t>
      </w:r>
      <w:r w:rsidR="00EE71BC">
        <w:rPr>
          <w:rFonts w:ascii="Times New Roman" w:hAnsi="Times New Roman" w:cs="Times New Roman"/>
        </w:rPr>
        <w:t>rty, before the Poor Laws, they were seen to be ‘out of sight out of mind’ however, the idea of pauperism was met with criticism as it was seen to ‘threaten national prosperity’ during the time of Britain’s industrial revolution (Davenport-Hill, 1893).</w:t>
      </w:r>
      <w:r w:rsidR="00267EC5">
        <w:rPr>
          <w:rFonts w:ascii="Times New Roman" w:hAnsi="Times New Roman" w:cs="Times New Roman"/>
        </w:rPr>
        <w:t xml:space="preserve"> Mayhew (1861, cited in </w:t>
      </w:r>
      <w:r w:rsidR="00267EC5">
        <w:rPr>
          <w:rFonts w:ascii="Times New Roman" w:hAnsi="Times New Roman" w:cs="Times New Roman"/>
        </w:rPr>
        <w:lastRenderedPageBreak/>
        <w:t>Wright, 2014) states, in a description of children on the streets, that ‘the children lack morality, showing a willingness to cheat or take advantage’.</w:t>
      </w:r>
      <w:r w:rsidR="00EE71BC">
        <w:rPr>
          <w:rFonts w:ascii="Times New Roman" w:hAnsi="Times New Roman" w:cs="Times New Roman"/>
        </w:rPr>
        <w:t xml:space="preserve"> </w:t>
      </w:r>
      <w:r w:rsidR="00853225">
        <w:rPr>
          <w:rFonts w:ascii="Times New Roman" w:hAnsi="Times New Roman" w:cs="Times New Roman"/>
        </w:rPr>
        <w:t xml:space="preserve">Mayhew’s view of children in poverty and those on the streets was not uncommon, much of society saw poor or homeless children as thieves and thugs, and saw them as untrustworthy characters; an image portrayed in much literature at the time, such as Dickens’ Oliver Twist (1838). </w:t>
      </w:r>
    </w:p>
    <w:p w:rsidR="00EB50B5" w:rsidRDefault="00853225" w:rsidP="00FC347A">
      <w:pPr>
        <w:spacing w:line="360" w:lineRule="auto"/>
        <w:jc w:val="both"/>
        <w:rPr>
          <w:rFonts w:ascii="Times New Roman" w:hAnsi="Times New Roman" w:cs="Times New Roman"/>
        </w:rPr>
      </w:pPr>
      <w:r>
        <w:rPr>
          <w:rFonts w:ascii="Times New Roman" w:hAnsi="Times New Roman" w:cs="Times New Roman"/>
        </w:rPr>
        <w:t>Education of children in poverty was key to improving the image of those living on the streets and those who had been orphaned, as well as improving their situations.</w:t>
      </w:r>
      <w:r w:rsidR="007E6ED7">
        <w:rPr>
          <w:rFonts w:ascii="Times New Roman" w:hAnsi="Times New Roman" w:cs="Times New Roman"/>
        </w:rPr>
        <w:t xml:space="preserve"> During the Victorian era, it was primarily wealthy young men and boys who received an education, with girls staying home to learn to clean and cook; it was likely that before legislation in the Poor Laws stated that those children working in factories must have some basic education, poor children wouldn’t receive </w:t>
      </w:r>
      <w:r w:rsidR="000202E1">
        <w:rPr>
          <w:rFonts w:ascii="Times New Roman" w:hAnsi="Times New Roman" w:cs="Times New Roman"/>
        </w:rPr>
        <w:t>any form of education</w:t>
      </w:r>
      <w:r w:rsidR="007E6ED7">
        <w:rPr>
          <w:rFonts w:ascii="Times New Roman" w:hAnsi="Times New Roman" w:cs="Times New Roman"/>
        </w:rPr>
        <w:t xml:space="preserve">.  Around 1818, John Power </w:t>
      </w:r>
      <w:r w:rsidR="00CC5886">
        <w:rPr>
          <w:rFonts w:ascii="Times New Roman" w:hAnsi="Times New Roman" w:cs="Times New Roman"/>
        </w:rPr>
        <w:t>set up ‘ragged schools’ by providing free education to children in workhouses or on the streets</w:t>
      </w:r>
      <w:r w:rsidR="000202E1">
        <w:rPr>
          <w:rFonts w:ascii="Times New Roman" w:hAnsi="Times New Roman" w:cs="Times New Roman"/>
        </w:rPr>
        <w:t xml:space="preserve"> (</w:t>
      </w:r>
      <w:r w:rsidR="000202E1" w:rsidRPr="000202E1">
        <w:rPr>
          <w:rFonts w:ascii="Times New Roman" w:hAnsi="Times New Roman" w:cs="Times New Roman"/>
          <w:highlight w:val="yellow"/>
        </w:rPr>
        <w:t>REF</w:t>
      </w:r>
      <w:r w:rsidR="000202E1">
        <w:rPr>
          <w:rFonts w:ascii="Times New Roman" w:hAnsi="Times New Roman" w:cs="Times New Roman"/>
        </w:rPr>
        <w:t>)</w:t>
      </w:r>
      <w:r w:rsidR="00CC5886">
        <w:rPr>
          <w:rFonts w:ascii="Times New Roman" w:hAnsi="Times New Roman" w:cs="Times New Roman"/>
        </w:rPr>
        <w:t xml:space="preserve">. This movement continued throughout the 1800’s and much legislation was passed to support compulsory education, however a report published in 1885 stated that, although these poverty-stricken children were being offered a free, compulsory education; </w:t>
      </w:r>
    </w:p>
    <w:p w:rsidR="00CC5886" w:rsidRDefault="00CC5886" w:rsidP="003F476A">
      <w:pPr>
        <w:spacing w:line="240" w:lineRule="auto"/>
        <w:jc w:val="both"/>
        <w:rPr>
          <w:rFonts w:ascii="Times New Roman" w:hAnsi="Times New Roman" w:cs="Times New Roman"/>
        </w:rPr>
      </w:pPr>
      <w:r>
        <w:rPr>
          <w:rFonts w:ascii="Times New Roman" w:hAnsi="Times New Roman" w:cs="Times New Roman"/>
        </w:rPr>
        <w:t>The ragged, the hungry, the homeless, are not in a mood for instruction… They must beg, or get somehow a bare existence, and they are impelled to give this their first thought. Neglected, abandoned by their parents, and cast away by those whom they belong, the poor children soon learn to neglect themselves, and so they become a danger to the state and the object of solicitude on the part of the moralist and philanthropist.</w:t>
      </w:r>
    </w:p>
    <w:p w:rsidR="003F476A" w:rsidRDefault="003F476A" w:rsidP="003F476A">
      <w:pPr>
        <w:spacing w:line="240" w:lineRule="auto"/>
        <w:jc w:val="both"/>
        <w:rPr>
          <w:rFonts w:ascii="Times New Roman" w:hAnsi="Times New Roman" w:cs="Times New Roman"/>
        </w:rPr>
      </w:pPr>
      <w:r>
        <w:rPr>
          <w:rFonts w:ascii="Times New Roman" w:hAnsi="Times New Roman" w:cs="Times New Roman"/>
        </w:rPr>
        <w:t>(Levi, 1885).</w:t>
      </w:r>
    </w:p>
    <w:p w:rsidR="00CC5886" w:rsidRDefault="00CC5886" w:rsidP="00FC347A">
      <w:pPr>
        <w:spacing w:line="360" w:lineRule="auto"/>
        <w:jc w:val="both"/>
        <w:rPr>
          <w:rFonts w:ascii="Times New Roman" w:hAnsi="Times New Roman" w:cs="Times New Roman"/>
        </w:rPr>
      </w:pPr>
      <w:r>
        <w:rPr>
          <w:rFonts w:ascii="Times New Roman" w:hAnsi="Times New Roman" w:cs="Times New Roman"/>
        </w:rPr>
        <w:t>This report not only highli</w:t>
      </w:r>
      <w:r w:rsidR="007F41E6">
        <w:rPr>
          <w:rFonts w:ascii="Times New Roman" w:hAnsi="Times New Roman" w:cs="Times New Roman"/>
        </w:rPr>
        <w:t xml:space="preserve">ghts that the situation for those living in poverty had not drastically improved despite the number of laws passed in attempts to aid them, but it has also generalised an image of the poor; that they are lazy, do not like being told what to do and cause issues for the government and society. </w:t>
      </w:r>
    </w:p>
    <w:p w:rsidR="00EB50B5" w:rsidRDefault="00EB50B5" w:rsidP="00FC347A">
      <w:pPr>
        <w:spacing w:line="360" w:lineRule="auto"/>
        <w:jc w:val="both"/>
        <w:rPr>
          <w:rFonts w:ascii="Times New Roman" w:hAnsi="Times New Roman" w:cs="Times New Roman"/>
        </w:rPr>
      </w:pPr>
    </w:p>
    <w:p w:rsidR="00EB50B5" w:rsidRDefault="00EB50B5" w:rsidP="00FC347A">
      <w:pPr>
        <w:spacing w:line="360" w:lineRule="auto"/>
        <w:jc w:val="both"/>
        <w:rPr>
          <w:rFonts w:ascii="Times New Roman" w:hAnsi="Times New Roman" w:cs="Times New Roman"/>
        </w:rPr>
      </w:pPr>
    </w:p>
    <w:p w:rsidR="00EB50B5" w:rsidRDefault="00EB50B5" w:rsidP="00FC347A">
      <w:pPr>
        <w:spacing w:line="360" w:lineRule="auto"/>
        <w:jc w:val="both"/>
        <w:rPr>
          <w:rFonts w:ascii="Times New Roman" w:hAnsi="Times New Roman" w:cs="Times New Roman"/>
        </w:rPr>
      </w:pPr>
    </w:p>
    <w:p w:rsidR="00EB50B5" w:rsidRDefault="00EB50B5" w:rsidP="00FC347A">
      <w:pPr>
        <w:spacing w:line="360" w:lineRule="auto"/>
        <w:jc w:val="both"/>
        <w:rPr>
          <w:rFonts w:ascii="Times New Roman" w:hAnsi="Times New Roman" w:cs="Times New Roman"/>
        </w:rPr>
      </w:pPr>
    </w:p>
    <w:p w:rsidR="00EB50B5" w:rsidRDefault="00EB50B5" w:rsidP="00FC347A">
      <w:pPr>
        <w:spacing w:line="360" w:lineRule="auto"/>
        <w:jc w:val="both"/>
        <w:rPr>
          <w:rFonts w:ascii="Times New Roman" w:hAnsi="Times New Roman" w:cs="Times New Roman"/>
        </w:rPr>
      </w:pPr>
    </w:p>
    <w:p w:rsidR="00EB50B5" w:rsidRDefault="00EB50B5" w:rsidP="00FC347A">
      <w:pPr>
        <w:spacing w:line="360" w:lineRule="auto"/>
        <w:jc w:val="both"/>
        <w:rPr>
          <w:rFonts w:ascii="Times New Roman" w:hAnsi="Times New Roman" w:cs="Times New Roman"/>
        </w:rPr>
      </w:pPr>
    </w:p>
    <w:p w:rsidR="00EB50B5" w:rsidRDefault="00EB50B5" w:rsidP="00FC347A">
      <w:pPr>
        <w:spacing w:line="360" w:lineRule="auto"/>
        <w:jc w:val="both"/>
        <w:rPr>
          <w:rFonts w:ascii="Times New Roman" w:hAnsi="Times New Roman" w:cs="Times New Roman"/>
        </w:rPr>
      </w:pPr>
    </w:p>
    <w:p w:rsidR="003F476A" w:rsidRDefault="003F476A" w:rsidP="00FC347A">
      <w:pPr>
        <w:spacing w:line="360" w:lineRule="auto"/>
        <w:jc w:val="both"/>
        <w:rPr>
          <w:rFonts w:ascii="Times New Roman" w:hAnsi="Times New Roman" w:cs="Times New Roman"/>
        </w:rPr>
      </w:pPr>
    </w:p>
    <w:p w:rsidR="002D611A" w:rsidRDefault="002D611A" w:rsidP="00FC347A">
      <w:pPr>
        <w:spacing w:line="360" w:lineRule="auto"/>
        <w:jc w:val="both"/>
        <w:rPr>
          <w:rFonts w:ascii="Times New Roman" w:hAnsi="Times New Roman" w:cs="Times New Roman"/>
          <w:u w:val="single"/>
        </w:rPr>
      </w:pPr>
    </w:p>
    <w:p w:rsidR="007F41E6" w:rsidRPr="007F41E6" w:rsidRDefault="007F41E6" w:rsidP="00FC347A">
      <w:pPr>
        <w:spacing w:line="360" w:lineRule="auto"/>
        <w:jc w:val="both"/>
        <w:rPr>
          <w:rFonts w:ascii="Times New Roman" w:hAnsi="Times New Roman" w:cs="Times New Roman"/>
          <w:u w:val="single"/>
        </w:rPr>
      </w:pPr>
      <w:r w:rsidRPr="007F41E6">
        <w:rPr>
          <w:rFonts w:ascii="Times New Roman" w:hAnsi="Times New Roman" w:cs="Times New Roman"/>
          <w:u w:val="single"/>
        </w:rPr>
        <w:lastRenderedPageBreak/>
        <w:t>IMAGE 2</w:t>
      </w:r>
      <w:r w:rsidR="00AC1D17">
        <w:rPr>
          <w:rFonts w:ascii="Times New Roman" w:hAnsi="Times New Roman" w:cs="Times New Roman"/>
          <w:u w:val="single"/>
        </w:rPr>
        <w:t xml:space="preserve">: Poverty in Modern Britain. </w:t>
      </w:r>
    </w:p>
    <w:p w:rsidR="007F41E6" w:rsidRDefault="00B915CC" w:rsidP="007F41E6">
      <w:pPr>
        <w:spacing w:line="360" w:lineRule="auto"/>
        <w:jc w:val="both"/>
        <w:rPr>
          <w:rFonts w:ascii="Times New Roman" w:hAnsi="Times New Roman" w:cs="Times New Roman"/>
        </w:rPr>
      </w:pPr>
      <w:hyperlink r:id="rId7" w:history="1">
        <w:r w:rsidR="007F41E6" w:rsidRPr="000417BF">
          <w:rPr>
            <w:rStyle w:val="Hyperlink"/>
          </w:rPr>
          <w:t>https://www.west-info.eu/one-salary-not-enough-to-prevent-child-poverty/</w:t>
        </w:r>
      </w:hyperlink>
    </w:p>
    <w:p w:rsidR="00EB50B5" w:rsidRDefault="007F41E6" w:rsidP="00FC347A">
      <w:pPr>
        <w:spacing w:line="360" w:lineRule="auto"/>
        <w:jc w:val="both"/>
        <w:rPr>
          <w:rFonts w:ascii="Times New Roman" w:hAnsi="Times New Roman" w:cs="Times New Roman"/>
        </w:rPr>
      </w:pPr>
      <w:r w:rsidRPr="00F14CA6">
        <w:rPr>
          <w:noProof/>
        </w:rPr>
        <w:drawing>
          <wp:inline distT="0" distB="0" distL="0" distR="0" wp14:anchorId="17743752" wp14:editId="607B0C45">
            <wp:extent cx="3467100" cy="231980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79582" cy="2328157"/>
                    </a:xfrm>
                    <a:prstGeom prst="rect">
                      <a:avLst/>
                    </a:prstGeom>
                  </pic:spPr>
                </pic:pic>
              </a:graphicData>
            </a:graphic>
          </wp:inline>
        </w:drawing>
      </w:r>
    </w:p>
    <w:p w:rsidR="00EB50B5" w:rsidRDefault="007F41E6" w:rsidP="00FC347A">
      <w:pPr>
        <w:spacing w:line="360" w:lineRule="auto"/>
        <w:jc w:val="both"/>
        <w:rPr>
          <w:rFonts w:ascii="Times New Roman" w:hAnsi="Times New Roman" w:cs="Times New Roman"/>
        </w:rPr>
      </w:pPr>
      <w:r>
        <w:rPr>
          <w:rFonts w:ascii="Times New Roman" w:hAnsi="Times New Roman" w:cs="Times New Roman"/>
        </w:rPr>
        <w:t>Poverty in Britain</w:t>
      </w:r>
      <w:r w:rsidR="003A0AD3">
        <w:rPr>
          <w:rFonts w:ascii="Times New Roman" w:hAnsi="Times New Roman" w:cs="Times New Roman"/>
        </w:rPr>
        <w:t>,</w:t>
      </w:r>
      <w:r>
        <w:rPr>
          <w:rFonts w:ascii="Times New Roman" w:hAnsi="Times New Roman" w:cs="Times New Roman"/>
        </w:rPr>
        <w:t xml:space="preserve"> </w:t>
      </w:r>
      <w:r w:rsidR="00931ADF">
        <w:rPr>
          <w:rFonts w:ascii="Times New Roman" w:hAnsi="Times New Roman" w:cs="Times New Roman"/>
        </w:rPr>
        <w:t>during</w:t>
      </w:r>
      <w:r>
        <w:rPr>
          <w:rFonts w:ascii="Times New Roman" w:hAnsi="Times New Roman" w:cs="Times New Roman"/>
        </w:rPr>
        <w:t xml:space="preserve"> </w:t>
      </w:r>
      <w:r w:rsidR="00931ADF">
        <w:rPr>
          <w:rFonts w:ascii="Times New Roman" w:hAnsi="Times New Roman" w:cs="Times New Roman"/>
        </w:rPr>
        <w:t>modern times</w:t>
      </w:r>
      <w:r w:rsidR="003A0AD3">
        <w:rPr>
          <w:rFonts w:ascii="Times New Roman" w:hAnsi="Times New Roman" w:cs="Times New Roman"/>
        </w:rPr>
        <w:t>,</w:t>
      </w:r>
      <w:r w:rsidR="00931ADF">
        <w:rPr>
          <w:rFonts w:ascii="Times New Roman" w:hAnsi="Times New Roman" w:cs="Times New Roman"/>
        </w:rPr>
        <w:t xml:space="preserve"> has a very different image and perception compared to a century ago. </w:t>
      </w:r>
      <w:r w:rsidR="00BA1F5B">
        <w:rPr>
          <w:rFonts w:ascii="Times New Roman" w:hAnsi="Times New Roman" w:cs="Times New Roman"/>
        </w:rPr>
        <w:t xml:space="preserve">After the second world war, </w:t>
      </w:r>
      <w:proofErr w:type="gramStart"/>
      <w:r w:rsidR="00BA1F5B">
        <w:rPr>
          <w:rFonts w:ascii="Times New Roman" w:hAnsi="Times New Roman" w:cs="Times New Roman"/>
        </w:rPr>
        <w:t>a number of</w:t>
      </w:r>
      <w:proofErr w:type="gramEnd"/>
      <w:r w:rsidR="00BA1F5B">
        <w:rPr>
          <w:rFonts w:ascii="Times New Roman" w:hAnsi="Times New Roman" w:cs="Times New Roman"/>
        </w:rPr>
        <w:t xml:space="preserve"> legislations were passed to support the rebuilding and thriving of the British society, supported by The Beveridge Report in 1942 (</w:t>
      </w:r>
      <w:r w:rsidR="00E32470">
        <w:rPr>
          <w:rFonts w:ascii="Times New Roman" w:hAnsi="Times New Roman" w:cs="Times New Roman"/>
        </w:rPr>
        <w:t>BBC, No Date)</w:t>
      </w:r>
      <w:r w:rsidR="00BA1F5B">
        <w:rPr>
          <w:rFonts w:ascii="Times New Roman" w:hAnsi="Times New Roman" w:cs="Times New Roman"/>
        </w:rPr>
        <w:t xml:space="preserve"> </w:t>
      </w:r>
      <w:r w:rsidR="00E32470">
        <w:rPr>
          <w:rFonts w:ascii="Times New Roman" w:hAnsi="Times New Roman" w:cs="Times New Roman"/>
        </w:rPr>
        <w:t>which</w:t>
      </w:r>
      <w:r w:rsidR="00BA1F5B">
        <w:rPr>
          <w:rFonts w:ascii="Times New Roman" w:hAnsi="Times New Roman" w:cs="Times New Roman"/>
        </w:rPr>
        <w:t xml:space="preserve"> included the introduction of the Welfare State and </w:t>
      </w:r>
      <w:r w:rsidR="00E32470">
        <w:rPr>
          <w:rFonts w:ascii="Times New Roman" w:hAnsi="Times New Roman" w:cs="Times New Roman"/>
        </w:rPr>
        <w:t xml:space="preserve">NHS. </w:t>
      </w:r>
      <w:r w:rsidR="005D21AD">
        <w:rPr>
          <w:rFonts w:ascii="Times New Roman" w:hAnsi="Times New Roman" w:cs="Times New Roman"/>
        </w:rPr>
        <w:t>After the poverty levels continued to rise, the Government passed the Poverty and Social Exclusion Act 1999 (</w:t>
      </w:r>
      <w:proofErr w:type="spellStart"/>
      <w:r w:rsidR="005D21AD">
        <w:rPr>
          <w:rFonts w:ascii="Times New Roman" w:hAnsi="Times New Roman" w:cs="Times New Roman"/>
        </w:rPr>
        <w:t>Bilton</w:t>
      </w:r>
      <w:proofErr w:type="spellEnd"/>
      <w:r w:rsidR="005D21AD">
        <w:rPr>
          <w:rFonts w:ascii="Times New Roman" w:hAnsi="Times New Roman" w:cs="Times New Roman"/>
        </w:rPr>
        <w:t xml:space="preserve"> et al, 2002) in efforts to not only decrease the levels of poverty, but to eradicate poverty completely. </w:t>
      </w:r>
    </w:p>
    <w:p w:rsidR="00E32470" w:rsidRDefault="00E32470" w:rsidP="00FC347A">
      <w:pPr>
        <w:spacing w:line="360" w:lineRule="auto"/>
        <w:jc w:val="both"/>
        <w:rPr>
          <w:rFonts w:ascii="Times New Roman" w:hAnsi="Times New Roman" w:cs="Times New Roman"/>
        </w:rPr>
      </w:pPr>
      <w:r>
        <w:rPr>
          <w:rFonts w:ascii="Times New Roman" w:hAnsi="Times New Roman" w:cs="Times New Roman"/>
        </w:rPr>
        <w:t>In 2015/2016, 12.8 million o</w:t>
      </w:r>
      <w:r w:rsidR="00C37FCC">
        <w:rPr>
          <w:rFonts w:ascii="Times New Roman" w:hAnsi="Times New Roman" w:cs="Times New Roman"/>
        </w:rPr>
        <w:t xml:space="preserve">f the UK population were in absolute low income (after housing costs), with 3.7 </w:t>
      </w:r>
      <w:r w:rsidR="00130DF5">
        <w:rPr>
          <w:rFonts w:ascii="Times New Roman" w:hAnsi="Times New Roman" w:cs="Times New Roman"/>
        </w:rPr>
        <w:t>million of those being children (</w:t>
      </w:r>
      <w:r w:rsidR="00130DF5" w:rsidRPr="00130DF5">
        <w:rPr>
          <w:rFonts w:ascii="Times New Roman" w:hAnsi="Times New Roman" w:cs="Times New Roman"/>
        </w:rPr>
        <w:t>Department for Work and Pensions, 2013)</w:t>
      </w:r>
      <w:r w:rsidR="00130DF5">
        <w:rPr>
          <w:rFonts w:ascii="Times New Roman" w:hAnsi="Times New Roman" w:cs="Times New Roman"/>
        </w:rPr>
        <w:t xml:space="preserve"> </w:t>
      </w:r>
      <w:r w:rsidR="00C37FCC">
        <w:rPr>
          <w:rFonts w:ascii="Times New Roman" w:hAnsi="Times New Roman" w:cs="Times New Roman"/>
        </w:rPr>
        <w:t xml:space="preserve">with the overall figure of children living in poverty in the UK having risen to more than 4 million in 2017 (End Child Poverty, 2017). </w:t>
      </w:r>
      <w:r w:rsidR="00D32283">
        <w:rPr>
          <w:rFonts w:ascii="Times New Roman" w:hAnsi="Times New Roman" w:cs="Times New Roman"/>
        </w:rPr>
        <w:t xml:space="preserve">One of the biggest impacts of child poverty in the UK is on education. </w:t>
      </w:r>
      <w:r w:rsidR="00D04BF7">
        <w:rPr>
          <w:rFonts w:ascii="Times New Roman" w:hAnsi="Times New Roman" w:cs="Times New Roman"/>
        </w:rPr>
        <w:t xml:space="preserve">It is often measured in schools by the percentage of pupils receiving </w:t>
      </w:r>
      <w:r w:rsidR="00783E73">
        <w:rPr>
          <w:rFonts w:ascii="Times New Roman" w:hAnsi="Times New Roman" w:cs="Times New Roman"/>
        </w:rPr>
        <w:t xml:space="preserve">free school meals, despite it being argued that it is an unreliable and misleading measure of poverty (Coughlan, 2017). </w:t>
      </w:r>
      <w:r w:rsidR="0031533D">
        <w:rPr>
          <w:rFonts w:ascii="Times New Roman" w:hAnsi="Times New Roman" w:cs="Times New Roman"/>
        </w:rPr>
        <w:t xml:space="preserve">Most recently, it has been reported that there will be cuts to those receiving free school meals, which will affect more than 1 million children in the UK (Royston, 2018). </w:t>
      </w:r>
      <w:r w:rsidR="004D6B53">
        <w:rPr>
          <w:rFonts w:ascii="Times New Roman" w:hAnsi="Times New Roman" w:cs="Times New Roman"/>
        </w:rPr>
        <w:t xml:space="preserve">It is also </w:t>
      </w:r>
      <w:r w:rsidR="0031533D">
        <w:rPr>
          <w:rFonts w:ascii="Times New Roman" w:hAnsi="Times New Roman" w:cs="Times New Roman"/>
        </w:rPr>
        <w:t xml:space="preserve">a way in which those receiving the free meals may face exclusion in schools as it is an indicator that they are from a poorer background, and may segregate them from pupils who are better off than themselves. Poverty also has </w:t>
      </w:r>
      <w:proofErr w:type="gramStart"/>
      <w:r w:rsidR="0031533D">
        <w:rPr>
          <w:rFonts w:ascii="Times New Roman" w:hAnsi="Times New Roman" w:cs="Times New Roman"/>
        </w:rPr>
        <w:t>a large impact</w:t>
      </w:r>
      <w:proofErr w:type="gramEnd"/>
      <w:r w:rsidR="0031533D">
        <w:rPr>
          <w:rFonts w:ascii="Times New Roman" w:hAnsi="Times New Roman" w:cs="Times New Roman"/>
        </w:rPr>
        <w:t xml:space="preserve"> on the results those children achieve in school. </w:t>
      </w:r>
      <w:r w:rsidR="00F137BD">
        <w:rPr>
          <w:rFonts w:ascii="Times New Roman" w:hAnsi="Times New Roman" w:cs="Times New Roman"/>
        </w:rPr>
        <w:t xml:space="preserve">The </w:t>
      </w:r>
      <w:r w:rsidR="00922E93">
        <w:rPr>
          <w:rFonts w:ascii="Times New Roman" w:hAnsi="Times New Roman" w:cs="Times New Roman"/>
        </w:rPr>
        <w:t>Education Act in 1944, and more recently the 2005 Education Act,</w:t>
      </w:r>
      <w:r w:rsidR="00F137BD">
        <w:rPr>
          <w:rFonts w:ascii="Times New Roman" w:hAnsi="Times New Roman" w:cs="Times New Roman"/>
        </w:rPr>
        <w:t xml:space="preserve"> sought to create a greater equali</w:t>
      </w:r>
      <w:r w:rsidR="00922E93">
        <w:rPr>
          <w:rFonts w:ascii="Times New Roman" w:hAnsi="Times New Roman" w:cs="Times New Roman"/>
        </w:rPr>
        <w:t>ty and opportunities in schools (Fulcher and Scott, 1999) however the Acts themselves cannot control the impacts of influences outside of the schools, in the children’s home and social lives. Studies have found that the gap of achievement between the richer and the poorer is growing, with GCSE exam results showing ‘</w:t>
      </w:r>
      <w:r w:rsidR="007D59F5" w:rsidRPr="007D59F5">
        <w:rPr>
          <w:rFonts w:ascii="Times New Roman" w:hAnsi="Times New Roman" w:cs="Times New Roman"/>
        </w:rPr>
        <w:t>one in three disadvantaged students hit the government’s GCSE pass target, compared with more tha</w:t>
      </w:r>
      <w:r w:rsidR="007D59F5">
        <w:rPr>
          <w:rFonts w:ascii="Times New Roman" w:hAnsi="Times New Roman" w:cs="Times New Roman"/>
        </w:rPr>
        <w:t xml:space="preserve">n 60% of their better-off peers’ (Adams, 2015). </w:t>
      </w:r>
      <w:r w:rsidR="006F1283">
        <w:rPr>
          <w:rFonts w:ascii="Times New Roman" w:hAnsi="Times New Roman" w:cs="Times New Roman"/>
        </w:rPr>
        <w:t xml:space="preserve">Surveys have shown that hunger and tiredness are common factors linking those who are living </w:t>
      </w:r>
      <w:r w:rsidR="006F1283">
        <w:rPr>
          <w:rFonts w:ascii="Times New Roman" w:hAnsi="Times New Roman" w:cs="Times New Roman"/>
        </w:rPr>
        <w:lastRenderedPageBreak/>
        <w:t>in poverty, as well as not having the correct school uniform, or not having clean or fitting uniform/clothes to wear (BBC, 2011).  It has also been reported that children living in poverty are more likely to have school absences</w:t>
      </w:r>
      <w:r w:rsidR="00020F35">
        <w:rPr>
          <w:rFonts w:ascii="Times New Roman" w:hAnsi="Times New Roman" w:cs="Times New Roman"/>
        </w:rPr>
        <w:t xml:space="preserve"> due to illness or hospitalisation, and are likely to suffer from mental health issues, which all have an impact on level of concentration and motivation and therefore impacts education (The Children’s Society, 2013). </w:t>
      </w:r>
      <w:r w:rsidR="006F1283">
        <w:rPr>
          <w:rFonts w:ascii="Times New Roman" w:hAnsi="Times New Roman" w:cs="Times New Roman"/>
        </w:rPr>
        <w:t xml:space="preserve"> </w:t>
      </w:r>
      <w:r w:rsidR="00BA33CF">
        <w:rPr>
          <w:rFonts w:ascii="Times New Roman" w:hAnsi="Times New Roman" w:cs="Times New Roman"/>
        </w:rPr>
        <w:t xml:space="preserve">Not only does poverty have an impact on a child’s education, but it can also impact how society views and treats them. </w:t>
      </w:r>
      <w:r w:rsidR="00DC2FE9">
        <w:rPr>
          <w:rFonts w:ascii="Times New Roman" w:hAnsi="Times New Roman" w:cs="Times New Roman"/>
        </w:rPr>
        <w:t>There is a general understanding in the British population that poverty</w:t>
      </w:r>
      <w:r w:rsidR="00C75F26">
        <w:rPr>
          <w:rFonts w:ascii="Times New Roman" w:hAnsi="Times New Roman" w:cs="Times New Roman"/>
        </w:rPr>
        <w:t xml:space="preserve"> exists, as does child poverty. Analysis of </w:t>
      </w:r>
      <w:r w:rsidR="0073167E">
        <w:rPr>
          <w:rFonts w:ascii="Times New Roman" w:hAnsi="Times New Roman" w:cs="Times New Roman"/>
        </w:rPr>
        <w:t xml:space="preserve">the British Social Attitudes Survey by Liz </w:t>
      </w:r>
      <w:proofErr w:type="spellStart"/>
      <w:r w:rsidR="0073167E">
        <w:rPr>
          <w:rFonts w:ascii="Times New Roman" w:hAnsi="Times New Roman" w:cs="Times New Roman"/>
        </w:rPr>
        <w:t>Clery</w:t>
      </w:r>
      <w:proofErr w:type="spellEnd"/>
      <w:r w:rsidR="0073167E">
        <w:rPr>
          <w:rFonts w:ascii="Times New Roman" w:hAnsi="Times New Roman" w:cs="Times New Roman"/>
        </w:rPr>
        <w:t xml:space="preserve"> (2013) pinpoints the opinion that most child poverty is due to parental alcohol, drug or other addiction, or that the parents do not want to work. This shows that there is a common judgement that poverty is the individuals own choosing or fault, which has further impacts on other family members and the community. This view is also supported by recent criticism of those who may be receiving </w:t>
      </w:r>
      <w:r w:rsidR="00214365">
        <w:rPr>
          <w:rFonts w:ascii="Times New Roman" w:hAnsi="Times New Roman" w:cs="Times New Roman"/>
        </w:rPr>
        <w:t xml:space="preserve">benefits; people believe that those receiving </w:t>
      </w:r>
      <w:r w:rsidR="006C192F">
        <w:rPr>
          <w:rFonts w:ascii="Times New Roman" w:hAnsi="Times New Roman" w:cs="Times New Roman"/>
        </w:rPr>
        <w:t xml:space="preserve">benefits who use them in ways such as the above, should not be able to claim these benefits, and that they are too lazy to work as they can receive money with no </w:t>
      </w:r>
      <w:r w:rsidR="00ED77C9">
        <w:rPr>
          <w:rFonts w:ascii="Times New Roman" w:hAnsi="Times New Roman" w:cs="Times New Roman"/>
        </w:rPr>
        <w:t>challenging work</w:t>
      </w:r>
      <w:r w:rsidR="006C192F">
        <w:rPr>
          <w:rFonts w:ascii="Times New Roman" w:hAnsi="Times New Roman" w:cs="Times New Roman"/>
        </w:rPr>
        <w:t xml:space="preserve"> involved. </w:t>
      </w:r>
      <w:r w:rsidR="00AC1D17">
        <w:rPr>
          <w:rFonts w:ascii="Times New Roman" w:hAnsi="Times New Roman" w:cs="Times New Roman"/>
        </w:rPr>
        <w:t xml:space="preserve">This also correlates with the theory that ‘children are rarely seen as individuals </w:t>
      </w:r>
      <w:proofErr w:type="gramStart"/>
      <w:r w:rsidR="00AC1D17">
        <w:rPr>
          <w:rFonts w:ascii="Times New Roman" w:hAnsi="Times New Roman" w:cs="Times New Roman"/>
        </w:rPr>
        <w:t>in their own right, and</w:t>
      </w:r>
      <w:proofErr w:type="gramEnd"/>
      <w:r w:rsidR="00AC1D17">
        <w:rPr>
          <w:rFonts w:ascii="Times New Roman" w:hAnsi="Times New Roman" w:cs="Times New Roman"/>
        </w:rPr>
        <w:t xml:space="preserve"> generally subsumed into the family’ (Ridge, 2002). </w:t>
      </w:r>
    </w:p>
    <w:p w:rsidR="00EB50B5" w:rsidRDefault="00EB50B5" w:rsidP="00FC347A">
      <w:pPr>
        <w:spacing w:line="360" w:lineRule="auto"/>
        <w:jc w:val="both"/>
        <w:rPr>
          <w:rFonts w:ascii="Times New Roman" w:hAnsi="Times New Roman" w:cs="Times New Roman"/>
        </w:rPr>
      </w:pPr>
    </w:p>
    <w:p w:rsidR="00EB50B5" w:rsidRDefault="00EB50B5"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FF728A" w:rsidRDefault="00FF728A" w:rsidP="00FC347A">
      <w:pPr>
        <w:spacing w:line="360" w:lineRule="auto"/>
        <w:jc w:val="both"/>
        <w:rPr>
          <w:rFonts w:ascii="Times New Roman" w:hAnsi="Times New Roman" w:cs="Times New Roman"/>
        </w:rPr>
      </w:pPr>
    </w:p>
    <w:p w:rsidR="006F051C" w:rsidRDefault="006F051C" w:rsidP="00FF728A">
      <w:pPr>
        <w:spacing w:line="360" w:lineRule="auto"/>
        <w:jc w:val="both"/>
        <w:rPr>
          <w:rFonts w:ascii="Times New Roman" w:hAnsi="Times New Roman" w:cs="Times New Roman"/>
        </w:rPr>
      </w:pPr>
    </w:p>
    <w:p w:rsidR="00FF728A" w:rsidRPr="00FF728A" w:rsidRDefault="00FF728A" w:rsidP="00FF728A">
      <w:pPr>
        <w:spacing w:line="360" w:lineRule="auto"/>
        <w:jc w:val="both"/>
        <w:rPr>
          <w:rFonts w:ascii="Times New Roman" w:hAnsi="Times New Roman" w:cs="Times New Roman"/>
          <w:u w:val="single"/>
        </w:rPr>
      </w:pPr>
      <w:r>
        <w:rPr>
          <w:rFonts w:ascii="Times New Roman" w:hAnsi="Times New Roman" w:cs="Times New Roman"/>
          <w:u w:val="single"/>
        </w:rPr>
        <w:lastRenderedPageBreak/>
        <w:t>IMAGE</w:t>
      </w:r>
      <w:r w:rsidR="00AC1D17">
        <w:rPr>
          <w:rFonts w:ascii="Times New Roman" w:hAnsi="Times New Roman" w:cs="Times New Roman"/>
          <w:u w:val="single"/>
        </w:rPr>
        <w:t xml:space="preserve"> 3: Worldwide Poverty. </w:t>
      </w:r>
    </w:p>
    <w:p w:rsidR="00FF728A" w:rsidRPr="00FF728A" w:rsidRDefault="00B915CC" w:rsidP="00FF728A">
      <w:pPr>
        <w:spacing w:line="360" w:lineRule="auto"/>
        <w:jc w:val="both"/>
        <w:rPr>
          <w:rFonts w:ascii="Times New Roman" w:hAnsi="Times New Roman" w:cs="Times New Roman"/>
          <w:u w:val="single"/>
        </w:rPr>
      </w:pPr>
      <w:hyperlink r:id="rId9" w:history="1">
        <w:r w:rsidR="00FF728A" w:rsidRPr="000417BF">
          <w:rPr>
            <w:rStyle w:val="Hyperlink"/>
          </w:rPr>
          <w:t>https://lifeincoolcambodia.weebly.com/pictures-of-poverty.html</w:t>
        </w:r>
      </w:hyperlink>
    </w:p>
    <w:p w:rsidR="00EB50B5" w:rsidRDefault="00FF728A" w:rsidP="00FC347A">
      <w:pPr>
        <w:spacing w:line="360" w:lineRule="auto"/>
        <w:jc w:val="both"/>
        <w:rPr>
          <w:rFonts w:ascii="Times New Roman" w:hAnsi="Times New Roman" w:cs="Times New Roman"/>
        </w:rPr>
      </w:pPr>
      <w:r w:rsidRPr="00780DB3">
        <w:rPr>
          <w:noProof/>
        </w:rPr>
        <w:drawing>
          <wp:inline distT="0" distB="0" distL="0" distR="0" wp14:anchorId="25B3244C" wp14:editId="648449E1">
            <wp:extent cx="3667125" cy="21595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72399" cy="2162635"/>
                    </a:xfrm>
                    <a:prstGeom prst="rect">
                      <a:avLst/>
                    </a:prstGeom>
                  </pic:spPr>
                </pic:pic>
              </a:graphicData>
            </a:graphic>
          </wp:inline>
        </w:drawing>
      </w:r>
    </w:p>
    <w:p w:rsidR="00985D0C" w:rsidRDefault="00F7458E" w:rsidP="00FC347A">
      <w:pPr>
        <w:spacing w:line="360" w:lineRule="auto"/>
        <w:jc w:val="both"/>
        <w:rPr>
          <w:rFonts w:ascii="Times New Roman" w:hAnsi="Times New Roman" w:cs="Times New Roman"/>
        </w:rPr>
      </w:pPr>
      <w:r>
        <w:rPr>
          <w:rFonts w:ascii="Times New Roman" w:hAnsi="Times New Roman" w:cs="Times New Roman"/>
        </w:rPr>
        <w:t xml:space="preserve">Worldwide poverty has a very different image to poverty in the UK; it is comparative to poverty in the Victorian era with disease and poor working conditions being prominent in society. This means we are also able to distinguish between the under developed and developed nations, and therefore </w:t>
      </w:r>
      <w:proofErr w:type="gramStart"/>
      <w:r>
        <w:rPr>
          <w:rFonts w:ascii="Times New Roman" w:hAnsi="Times New Roman" w:cs="Times New Roman"/>
        </w:rPr>
        <w:t>are able to</w:t>
      </w:r>
      <w:proofErr w:type="gramEnd"/>
      <w:r>
        <w:rPr>
          <w:rFonts w:ascii="Times New Roman" w:hAnsi="Times New Roman" w:cs="Times New Roman"/>
        </w:rPr>
        <w:t xml:space="preserve"> target the nations in need of aid and assistance in developing, not only their economies but also their society. </w:t>
      </w:r>
      <w:r w:rsidR="00AC1D17">
        <w:rPr>
          <w:rFonts w:ascii="Times New Roman" w:hAnsi="Times New Roman" w:cs="Times New Roman"/>
        </w:rPr>
        <w:t xml:space="preserve">The World Bank (2013) estimated that around 10.7% of the world’s population lived on less than $1.90 a day, with around half of the extreme poor living in Sub-Saharan Africa. This is an image of poverty most often portrayed to the general population, as it is far easier to identify the influences and impacts of poverty in these circumstances. </w:t>
      </w:r>
      <w:r w:rsidR="00985D0C">
        <w:rPr>
          <w:rFonts w:ascii="Times New Roman" w:hAnsi="Times New Roman" w:cs="Times New Roman"/>
        </w:rPr>
        <w:t xml:space="preserve">These can include the lack of resources such as clean drinking water, food supplies, access to health care and many more. The United Nations Sustainable Development Goals (2015) are a set of 17 measures working with countries to improve the development of not only the economy, but also the environment and society. Despite the first goal being ‘No Poverty’, with </w:t>
      </w:r>
      <w:proofErr w:type="gramStart"/>
      <w:r w:rsidR="00985D0C">
        <w:rPr>
          <w:rFonts w:ascii="Times New Roman" w:hAnsi="Times New Roman" w:cs="Times New Roman"/>
        </w:rPr>
        <w:t>a number of</w:t>
      </w:r>
      <w:proofErr w:type="gramEnd"/>
      <w:r w:rsidR="00985D0C">
        <w:rPr>
          <w:rFonts w:ascii="Times New Roman" w:hAnsi="Times New Roman" w:cs="Times New Roman"/>
        </w:rPr>
        <w:t xml:space="preserve"> the goals being worked on, poverty will be indirectly improved as well as the quality of life for those living in poverty. For example, the Sustainable Development Goals which will improve the quality of life for those living in poverty, as well as the children living in poverty, includes: </w:t>
      </w:r>
    </w:p>
    <w:p w:rsidR="00985D0C" w:rsidRDefault="00985D0C" w:rsidP="00985D0C">
      <w:pPr>
        <w:pStyle w:val="ListParagraph"/>
        <w:spacing w:line="360" w:lineRule="auto"/>
        <w:jc w:val="both"/>
        <w:rPr>
          <w:rFonts w:ascii="Times New Roman" w:hAnsi="Times New Roman" w:cs="Times New Roman"/>
        </w:rPr>
      </w:pPr>
      <w:r>
        <w:rPr>
          <w:rFonts w:ascii="Times New Roman" w:hAnsi="Times New Roman" w:cs="Times New Roman"/>
        </w:rPr>
        <w:t xml:space="preserve">2. Zero Hunger </w:t>
      </w:r>
    </w:p>
    <w:p w:rsidR="00985D0C" w:rsidRDefault="00985D0C" w:rsidP="00985D0C">
      <w:pPr>
        <w:pStyle w:val="ListParagraph"/>
        <w:spacing w:line="360" w:lineRule="auto"/>
        <w:jc w:val="both"/>
        <w:rPr>
          <w:rFonts w:ascii="Times New Roman" w:hAnsi="Times New Roman" w:cs="Times New Roman"/>
        </w:rPr>
      </w:pPr>
      <w:r>
        <w:rPr>
          <w:rFonts w:ascii="Times New Roman" w:hAnsi="Times New Roman" w:cs="Times New Roman"/>
        </w:rPr>
        <w:t xml:space="preserve">3. Good Health and Well-being </w:t>
      </w:r>
    </w:p>
    <w:p w:rsidR="00985D0C" w:rsidRDefault="00985D0C" w:rsidP="00985D0C">
      <w:pPr>
        <w:pStyle w:val="ListParagraph"/>
        <w:spacing w:line="360" w:lineRule="auto"/>
        <w:jc w:val="both"/>
        <w:rPr>
          <w:rFonts w:ascii="Times New Roman" w:hAnsi="Times New Roman" w:cs="Times New Roman"/>
        </w:rPr>
      </w:pPr>
      <w:r>
        <w:rPr>
          <w:rFonts w:ascii="Times New Roman" w:hAnsi="Times New Roman" w:cs="Times New Roman"/>
        </w:rPr>
        <w:t xml:space="preserve">4. Quality Education </w:t>
      </w:r>
    </w:p>
    <w:p w:rsidR="00985D0C" w:rsidRDefault="006F051C" w:rsidP="00985D0C">
      <w:pPr>
        <w:pStyle w:val="ListParagraph"/>
        <w:spacing w:line="360" w:lineRule="auto"/>
        <w:jc w:val="both"/>
        <w:rPr>
          <w:rFonts w:ascii="Times New Roman" w:hAnsi="Times New Roman" w:cs="Times New Roman"/>
        </w:rPr>
      </w:pPr>
      <w:r>
        <w:rPr>
          <w:rFonts w:ascii="Times New Roman" w:hAnsi="Times New Roman" w:cs="Times New Roman"/>
        </w:rPr>
        <w:t xml:space="preserve">8. Decent Work and Economic Growth </w:t>
      </w:r>
    </w:p>
    <w:p w:rsidR="006F051C" w:rsidRDefault="006F051C" w:rsidP="00985D0C">
      <w:pPr>
        <w:pStyle w:val="ListParagraph"/>
        <w:spacing w:line="360" w:lineRule="auto"/>
        <w:jc w:val="both"/>
        <w:rPr>
          <w:rFonts w:ascii="Times New Roman" w:hAnsi="Times New Roman" w:cs="Times New Roman"/>
        </w:rPr>
      </w:pPr>
      <w:r>
        <w:rPr>
          <w:rFonts w:ascii="Times New Roman" w:hAnsi="Times New Roman" w:cs="Times New Roman"/>
        </w:rPr>
        <w:t xml:space="preserve">10. Reduced Inequalities </w:t>
      </w:r>
    </w:p>
    <w:p w:rsidR="006F051C" w:rsidRPr="006F051C" w:rsidRDefault="006F051C" w:rsidP="006F051C">
      <w:pPr>
        <w:spacing w:line="360" w:lineRule="auto"/>
        <w:jc w:val="both"/>
        <w:rPr>
          <w:rFonts w:ascii="Times New Roman" w:hAnsi="Times New Roman" w:cs="Times New Roman"/>
        </w:rPr>
      </w:pPr>
      <w:r>
        <w:rPr>
          <w:rFonts w:ascii="Times New Roman" w:hAnsi="Times New Roman" w:cs="Times New Roman"/>
        </w:rPr>
        <w:t xml:space="preserve">Comic Relief, founded in 1985, is a </w:t>
      </w:r>
      <w:r w:rsidR="00420501">
        <w:rPr>
          <w:rFonts w:ascii="Times New Roman" w:hAnsi="Times New Roman" w:cs="Times New Roman"/>
        </w:rPr>
        <w:t>British charity aimed at eradicating pov</w:t>
      </w:r>
      <w:r w:rsidR="00C1062C">
        <w:rPr>
          <w:rFonts w:ascii="Times New Roman" w:hAnsi="Times New Roman" w:cs="Times New Roman"/>
        </w:rPr>
        <w:t>erty through public fundraising. It begun with focusing on those in poverty in African countries, and as the charity progressed it also used its funds to help the homeless and those in poverty within the United Kingdom (Comic Relief, 2018</w:t>
      </w:r>
      <w:r w:rsidR="0069250D">
        <w:rPr>
          <w:rFonts w:ascii="Times New Roman" w:hAnsi="Times New Roman" w:cs="Times New Roman"/>
        </w:rPr>
        <w:t xml:space="preserve"> A</w:t>
      </w:r>
      <w:r w:rsidR="00C1062C">
        <w:rPr>
          <w:rFonts w:ascii="Times New Roman" w:hAnsi="Times New Roman" w:cs="Times New Roman"/>
        </w:rPr>
        <w:t xml:space="preserve">). </w:t>
      </w:r>
      <w:r w:rsidR="0069250D">
        <w:rPr>
          <w:rFonts w:ascii="Times New Roman" w:hAnsi="Times New Roman" w:cs="Times New Roman"/>
        </w:rPr>
        <w:t xml:space="preserve">Not only does the charity raise awareness of poverty and its impacts through </w:t>
      </w:r>
      <w:r w:rsidR="0069250D">
        <w:rPr>
          <w:rFonts w:ascii="Times New Roman" w:hAnsi="Times New Roman" w:cs="Times New Roman"/>
        </w:rPr>
        <w:lastRenderedPageBreak/>
        <w:t>entertainment and comical fundraising cha</w:t>
      </w:r>
      <w:r w:rsidR="00F15300">
        <w:rPr>
          <w:rFonts w:ascii="Times New Roman" w:hAnsi="Times New Roman" w:cs="Times New Roman"/>
        </w:rPr>
        <w:t xml:space="preserve">llenges, but it also supports </w:t>
      </w:r>
      <w:proofErr w:type="gramStart"/>
      <w:r w:rsidR="00F15300">
        <w:rPr>
          <w:rFonts w:ascii="Times New Roman" w:hAnsi="Times New Roman" w:cs="Times New Roman"/>
        </w:rPr>
        <w:t>a</w:t>
      </w:r>
      <w:r w:rsidR="0069250D">
        <w:rPr>
          <w:rFonts w:ascii="Times New Roman" w:hAnsi="Times New Roman" w:cs="Times New Roman"/>
        </w:rPr>
        <w:t xml:space="preserve"> number of</w:t>
      </w:r>
      <w:proofErr w:type="gramEnd"/>
      <w:r w:rsidR="0069250D">
        <w:rPr>
          <w:rFonts w:ascii="Times New Roman" w:hAnsi="Times New Roman" w:cs="Times New Roman"/>
        </w:rPr>
        <w:t xml:space="preserve"> other worldwide issues besides poverty, including education, mental health, and disease; all which can be an impact of poverty itself (Comic Relief, 2018 B). </w:t>
      </w:r>
    </w:p>
    <w:p w:rsidR="006F051C" w:rsidRDefault="006F051C" w:rsidP="006F051C">
      <w:pPr>
        <w:spacing w:line="360" w:lineRule="auto"/>
        <w:jc w:val="both"/>
        <w:rPr>
          <w:rFonts w:ascii="Times New Roman" w:hAnsi="Times New Roman" w:cs="Times New Roman"/>
        </w:rPr>
      </w:pPr>
    </w:p>
    <w:p w:rsidR="00F15300" w:rsidRDefault="00F15300" w:rsidP="006F051C">
      <w:pPr>
        <w:spacing w:line="360" w:lineRule="auto"/>
        <w:jc w:val="both"/>
        <w:rPr>
          <w:rFonts w:ascii="Times New Roman" w:hAnsi="Times New Roman" w:cs="Times New Roman"/>
          <w:u w:val="single"/>
        </w:rPr>
      </w:pPr>
      <w:r w:rsidRPr="00F15300">
        <w:rPr>
          <w:rFonts w:ascii="Times New Roman" w:hAnsi="Times New Roman" w:cs="Times New Roman"/>
          <w:u w:val="single"/>
        </w:rPr>
        <w:t>CONCLUSION.</w:t>
      </w:r>
    </w:p>
    <w:p w:rsidR="00F15300" w:rsidRPr="00F15300" w:rsidRDefault="00F15300" w:rsidP="006F051C">
      <w:pPr>
        <w:spacing w:line="360" w:lineRule="auto"/>
        <w:jc w:val="both"/>
        <w:rPr>
          <w:rFonts w:ascii="Times New Roman" w:hAnsi="Times New Roman" w:cs="Times New Roman"/>
        </w:rPr>
      </w:pPr>
      <w:r>
        <w:rPr>
          <w:rFonts w:ascii="Times New Roman" w:hAnsi="Times New Roman" w:cs="Times New Roman"/>
        </w:rPr>
        <w:t xml:space="preserve">To conclude, this essay has explored </w:t>
      </w:r>
      <w:proofErr w:type="gramStart"/>
      <w:r>
        <w:rPr>
          <w:rFonts w:ascii="Times New Roman" w:hAnsi="Times New Roman" w:cs="Times New Roman"/>
        </w:rPr>
        <w:t>a number of</w:t>
      </w:r>
      <w:proofErr w:type="gramEnd"/>
      <w:r>
        <w:rPr>
          <w:rFonts w:ascii="Times New Roman" w:hAnsi="Times New Roman" w:cs="Times New Roman"/>
        </w:rPr>
        <w:t xml:space="preserve"> different images of poverty, with some focus on its impacts on children and how they were, or are, viewed in society. We have been able to compare the differences in poverty in Britain between the Victorian Era, to modern times, highlighting the difference in attitudes towards children who are living in these conditions and how they are affected by their situations. We have also been able to identify the difference in level of poverty between developed and under developed nations and the ways in which the developed nations are attempting to eradicate poverty and its impacts in modern times. One of the biggest differences to note is the impact that industrialisation and development has on the levels of poverty within a country; once industrialised and with a stronger economy, Britain </w:t>
      </w:r>
      <w:proofErr w:type="gramStart"/>
      <w:r>
        <w:rPr>
          <w:rFonts w:ascii="Times New Roman" w:hAnsi="Times New Roman" w:cs="Times New Roman"/>
        </w:rPr>
        <w:t>was able to</w:t>
      </w:r>
      <w:proofErr w:type="gramEnd"/>
      <w:r>
        <w:rPr>
          <w:rFonts w:ascii="Times New Roman" w:hAnsi="Times New Roman" w:cs="Times New Roman"/>
        </w:rPr>
        <w:t xml:space="preserve"> support its population who were struggling, and still to this day support them through the welfare state and a number of legislations which ensure an equal upbringing and opportunity for those children living in poverty. </w:t>
      </w:r>
    </w:p>
    <w:p w:rsidR="00EB50B5" w:rsidRDefault="00EB50B5" w:rsidP="00FC347A">
      <w:pPr>
        <w:spacing w:line="360" w:lineRule="auto"/>
        <w:jc w:val="both"/>
        <w:rPr>
          <w:rFonts w:ascii="Times New Roman" w:hAnsi="Times New Roman" w:cs="Times New Roman"/>
        </w:rPr>
      </w:pPr>
    </w:p>
    <w:p w:rsidR="00130DF5" w:rsidRDefault="00130DF5"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69250D" w:rsidRDefault="0069250D" w:rsidP="00452BB9">
      <w:pPr>
        <w:spacing w:line="360" w:lineRule="auto"/>
        <w:rPr>
          <w:rFonts w:ascii="Times New Roman" w:hAnsi="Times New Roman" w:cs="Times New Roman"/>
          <w:u w:val="single"/>
        </w:rPr>
      </w:pPr>
    </w:p>
    <w:p w:rsidR="003F476A" w:rsidRDefault="003F476A" w:rsidP="00452BB9">
      <w:pPr>
        <w:spacing w:line="360" w:lineRule="auto"/>
        <w:rPr>
          <w:rFonts w:ascii="Times New Roman" w:hAnsi="Times New Roman" w:cs="Times New Roman"/>
          <w:u w:val="single"/>
        </w:rPr>
      </w:pPr>
    </w:p>
    <w:p w:rsidR="00F14CA6" w:rsidRDefault="00BD33E3" w:rsidP="00452BB9">
      <w:pPr>
        <w:spacing w:line="360" w:lineRule="auto"/>
        <w:rPr>
          <w:rFonts w:ascii="Times New Roman" w:hAnsi="Times New Roman" w:cs="Times New Roman"/>
          <w:u w:val="single"/>
        </w:rPr>
      </w:pPr>
      <w:r w:rsidRPr="00BD33E3">
        <w:rPr>
          <w:rFonts w:ascii="Times New Roman" w:hAnsi="Times New Roman" w:cs="Times New Roman"/>
          <w:u w:val="single"/>
        </w:rPr>
        <w:lastRenderedPageBreak/>
        <w:t xml:space="preserve">References.   </w:t>
      </w:r>
    </w:p>
    <w:p w:rsidR="007D59F5" w:rsidRDefault="007D59F5" w:rsidP="00452BB9">
      <w:pPr>
        <w:spacing w:line="360" w:lineRule="auto"/>
        <w:rPr>
          <w:rFonts w:ascii="Times New Roman" w:hAnsi="Times New Roman" w:cs="Times New Roman"/>
        </w:rPr>
      </w:pPr>
      <w:r>
        <w:rPr>
          <w:rFonts w:ascii="Times New Roman" w:hAnsi="Times New Roman" w:cs="Times New Roman"/>
        </w:rPr>
        <w:t xml:space="preserve">Adams, R. (2015) </w:t>
      </w:r>
      <w:r w:rsidRPr="007D59F5">
        <w:rPr>
          <w:rFonts w:ascii="Times New Roman" w:hAnsi="Times New Roman" w:cs="Times New Roman"/>
          <w:i/>
        </w:rPr>
        <w:t>GCSE Gap Between Rich and Poor Widens</w:t>
      </w:r>
      <w:r>
        <w:rPr>
          <w:rFonts w:ascii="Times New Roman" w:hAnsi="Times New Roman" w:cs="Times New Roman"/>
        </w:rPr>
        <w:t xml:space="preserve">. </w:t>
      </w:r>
      <w:hyperlink r:id="rId11" w:history="1">
        <w:r w:rsidRPr="00823CF1">
          <w:rPr>
            <w:rStyle w:val="Hyperlink"/>
            <w:rFonts w:ascii="Times New Roman" w:hAnsi="Times New Roman" w:cs="Times New Roman"/>
          </w:rPr>
          <w:t>https://www.theguardian.com/education/2015/jan/29/gcse-gap-rich-poor-widens</w:t>
        </w:r>
      </w:hyperlink>
      <w:r>
        <w:rPr>
          <w:rFonts w:ascii="Times New Roman" w:hAnsi="Times New Roman" w:cs="Times New Roman"/>
        </w:rPr>
        <w:t xml:space="preserve"> (Accessed: 15 March 2018). </w:t>
      </w:r>
    </w:p>
    <w:p w:rsidR="00FF3F21" w:rsidRDefault="00FF3F21" w:rsidP="00452BB9">
      <w:pPr>
        <w:spacing w:line="360" w:lineRule="auto"/>
        <w:rPr>
          <w:rFonts w:ascii="Times New Roman" w:hAnsi="Times New Roman" w:cs="Times New Roman"/>
        </w:rPr>
      </w:pPr>
      <w:r>
        <w:rPr>
          <w:rFonts w:ascii="Times New Roman" w:hAnsi="Times New Roman" w:cs="Times New Roman"/>
        </w:rPr>
        <w:t xml:space="preserve">Barnard, H. (2017) </w:t>
      </w:r>
      <w:r w:rsidR="00DA110E" w:rsidRPr="00DA110E">
        <w:rPr>
          <w:rFonts w:ascii="Times New Roman" w:hAnsi="Times New Roman" w:cs="Times New Roman"/>
          <w:i/>
        </w:rPr>
        <w:t>UK Poverty 2017</w:t>
      </w:r>
      <w:r w:rsidR="00DA110E">
        <w:rPr>
          <w:rFonts w:ascii="Times New Roman" w:hAnsi="Times New Roman" w:cs="Times New Roman"/>
        </w:rPr>
        <w:t xml:space="preserve">. </w:t>
      </w:r>
      <w:hyperlink r:id="rId12" w:history="1">
        <w:r w:rsidR="00DA110E" w:rsidRPr="000417BF">
          <w:rPr>
            <w:rStyle w:val="Hyperlink"/>
            <w:rFonts w:ascii="Times New Roman" w:hAnsi="Times New Roman" w:cs="Times New Roman"/>
          </w:rPr>
          <w:t>https://www.jrf.org.uk/report/uk-poverty-2017</w:t>
        </w:r>
      </w:hyperlink>
      <w:r w:rsidR="00DA110E">
        <w:rPr>
          <w:rFonts w:ascii="Times New Roman" w:hAnsi="Times New Roman" w:cs="Times New Roman"/>
        </w:rPr>
        <w:t xml:space="preserve"> (Accessed: 7 March 2018), </w:t>
      </w:r>
    </w:p>
    <w:p w:rsidR="006F1283" w:rsidRDefault="006F1283" w:rsidP="00452BB9">
      <w:pPr>
        <w:spacing w:line="360" w:lineRule="auto"/>
        <w:rPr>
          <w:rFonts w:ascii="Times New Roman" w:hAnsi="Times New Roman" w:cs="Times New Roman"/>
        </w:rPr>
      </w:pPr>
      <w:r>
        <w:rPr>
          <w:rFonts w:ascii="Times New Roman" w:hAnsi="Times New Roman" w:cs="Times New Roman"/>
        </w:rPr>
        <w:t xml:space="preserve">BBC. (2011) </w:t>
      </w:r>
      <w:r w:rsidRPr="006F1283">
        <w:rPr>
          <w:rFonts w:ascii="Times New Roman" w:hAnsi="Times New Roman" w:cs="Times New Roman"/>
          <w:i/>
        </w:rPr>
        <w:t>Poverty hitting pupils' learning, survey suggests</w:t>
      </w:r>
      <w:r>
        <w:rPr>
          <w:rFonts w:ascii="Times New Roman" w:hAnsi="Times New Roman" w:cs="Times New Roman"/>
        </w:rPr>
        <w:t xml:space="preserve">. </w:t>
      </w:r>
      <w:hyperlink r:id="rId13" w:history="1">
        <w:r w:rsidRPr="00823CF1">
          <w:rPr>
            <w:rStyle w:val="Hyperlink"/>
            <w:rFonts w:ascii="Times New Roman" w:hAnsi="Times New Roman" w:cs="Times New Roman"/>
          </w:rPr>
          <w:t>http://www.bbc.co.uk/news/education-13081777</w:t>
        </w:r>
      </w:hyperlink>
      <w:r>
        <w:rPr>
          <w:rFonts w:ascii="Times New Roman" w:hAnsi="Times New Roman" w:cs="Times New Roman"/>
        </w:rPr>
        <w:t xml:space="preserve"> (Accessed: 15 March 2018) </w:t>
      </w:r>
    </w:p>
    <w:p w:rsidR="00BA1F5B" w:rsidRDefault="00BA1F5B" w:rsidP="00452BB9">
      <w:pPr>
        <w:spacing w:line="360" w:lineRule="auto"/>
        <w:rPr>
          <w:rFonts w:ascii="Times New Roman" w:hAnsi="Times New Roman" w:cs="Times New Roman"/>
        </w:rPr>
      </w:pPr>
      <w:r>
        <w:rPr>
          <w:rFonts w:ascii="Times New Roman" w:hAnsi="Times New Roman" w:cs="Times New Roman"/>
        </w:rPr>
        <w:t xml:space="preserve">BBC. (No Date) </w:t>
      </w:r>
      <w:r w:rsidRPr="00BA1F5B">
        <w:rPr>
          <w:rFonts w:ascii="Times New Roman" w:hAnsi="Times New Roman" w:cs="Times New Roman"/>
          <w:i/>
        </w:rPr>
        <w:t>Fact File: Beveridge Report</w:t>
      </w:r>
      <w:r>
        <w:rPr>
          <w:rFonts w:ascii="Times New Roman" w:hAnsi="Times New Roman" w:cs="Times New Roman"/>
        </w:rPr>
        <w:t xml:space="preserve">.  </w:t>
      </w:r>
      <w:hyperlink r:id="rId14" w:history="1">
        <w:r w:rsidRPr="00823CF1">
          <w:rPr>
            <w:rStyle w:val="Hyperlink"/>
            <w:rFonts w:ascii="Times New Roman" w:hAnsi="Times New Roman" w:cs="Times New Roman"/>
          </w:rPr>
          <w:t>http://www.bbc.co.uk/history/ww2peopleswar/timeline/factfiles/nonflash/a1143578.shtml</w:t>
        </w:r>
      </w:hyperlink>
      <w:r>
        <w:rPr>
          <w:rFonts w:ascii="Times New Roman" w:hAnsi="Times New Roman" w:cs="Times New Roman"/>
        </w:rPr>
        <w:t xml:space="preserve"> (Accessed: 13 March 2018). </w:t>
      </w:r>
    </w:p>
    <w:p w:rsidR="005D21AD" w:rsidRDefault="005D21AD" w:rsidP="00452BB9">
      <w:pPr>
        <w:spacing w:line="360" w:lineRule="auto"/>
        <w:rPr>
          <w:rFonts w:ascii="Times New Roman" w:hAnsi="Times New Roman" w:cs="Times New Roman"/>
        </w:rPr>
      </w:pPr>
      <w:proofErr w:type="spellStart"/>
      <w:r>
        <w:rPr>
          <w:rFonts w:ascii="Times New Roman" w:hAnsi="Times New Roman" w:cs="Times New Roman"/>
        </w:rPr>
        <w:t>Bilton</w:t>
      </w:r>
      <w:proofErr w:type="spellEnd"/>
      <w:r>
        <w:rPr>
          <w:rFonts w:ascii="Times New Roman" w:hAnsi="Times New Roman" w:cs="Times New Roman"/>
        </w:rPr>
        <w:t xml:space="preserve">, T., </w:t>
      </w:r>
      <w:proofErr w:type="spellStart"/>
      <w:r>
        <w:rPr>
          <w:rFonts w:ascii="Times New Roman" w:hAnsi="Times New Roman" w:cs="Times New Roman"/>
        </w:rPr>
        <w:t>Bonnett</w:t>
      </w:r>
      <w:proofErr w:type="spellEnd"/>
      <w:r>
        <w:rPr>
          <w:rFonts w:ascii="Times New Roman" w:hAnsi="Times New Roman" w:cs="Times New Roman"/>
        </w:rPr>
        <w:t xml:space="preserve">, K., Jones, P., Lawson, T., Skinner, D., Stanworth, M. and Webster, A. (2002) </w:t>
      </w:r>
      <w:r w:rsidRPr="004D6B53">
        <w:rPr>
          <w:rFonts w:ascii="Times New Roman" w:hAnsi="Times New Roman" w:cs="Times New Roman"/>
          <w:i/>
        </w:rPr>
        <w:t>Introductory Sociology</w:t>
      </w:r>
      <w:r>
        <w:rPr>
          <w:rFonts w:ascii="Times New Roman" w:hAnsi="Times New Roman" w:cs="Times New Roman"/>
        </w:rPr>
        <w:t xml:space="preserve">. </w:t>
      </w:r>
      <w:r w:rsidR="004D6B53">
        <w:rPr>
          <w:rFonts w:ascii="Times New Roman" w:hAnsi="Times New Roman" w:cs="Times New Roman"/>
        </w:rPr>
        <w:t>4</w:t>
      </w:r>
      <w:r w:rsidR="004D6B53" w:rsidRPr="004D6B53">
        <w:rPr>
          <w:rFonts w:ascii="Times New Roman" w:hAnsi="Times New Roman" w:cs="Times New Roman"/>
          <w:vertAlign w:val="superscript"/>
        </w:rPr>
        <w:t>th</w:t>
      </w:r>
      <w:r w:rsidR="004D6B53">
        <w:rPr>
          <w:rFonts w:ascii="Times New Roman" w:hAnsi="Times New Roman" w:cs="Times New Roman"/>
        </w:rPr>
        <w:t xml:space="preserve"> </w:t>
      </w:r>
      <w:proofErr w:type="spellStart"/>
      <w:r w:rsidR="004D6B53">
        <w:rPr>
          <w:rFonts w:ascii="Times New Roman" w:hAnsi="Times New Roman" w:cs="Times New Roman"/>
        </w:rPr>
        <w:t>edn</w:t>
      </w:r>
      <w:proofErr w:type="spellEnd"/>
      <w:r w:rsidR="004D6B53">
        <w:rPr>
          <w:rFonts w:ascii="Times New Roman" w:hAnsi="Times New Roman" w:cs="Times New Roman"/>
        </w:rPr>
        <w:t xml:space="preserve">. New York: Palgrave Macmillan. </w:t>
      </w:r>
    </w:p>
    <w:p w:rsidR="00230664" w:rsidRDefault="00230664" w:rsidP="00452BB9">
      <w:pPr>
        <w:spacing w:line="360" w:lineRule="auto"/>
        <w:rPr>
          <w:rFonts w:ascii="Times New Roman" w:hAnsi="Times New Roman" w:cs="Times New Roman"/>
        </w:rPr>
      </w:pPr>
      <w:r>
        <w:rPr>
          <w:rFonts w:ascii="Times New Roman" w:hAnsi="Times New Roman" w:cs="Times New Roman"/>
        </w:rPr>
        <w:t>Child Poverty Action Group. (2018</w:t>
      </w:r>
      <w:r w:rsidR="00FF3F21">
        <w:rPr>
          <w:rFonts w:ascii="Times New Roman" w:hAnsi="Times New Roman" w:cs="Times New Roman"/>
        </w:rPr>
        <w:t>, A</w:t>
      </w:r>
      <w:r>
        <w:rPr>
          <w:rFonts w:ascii="Times New Roman" w:hAnsi="Times New Roman" w:cs="Times New Roman"/>
        </w:rPr>
        <w:t xml:space="preserve">) </w:t>
      </w:r>
      <w:r w:rsidRPr="00230664">
        <w:rPr>
          <w:rFonts w:ascii="Times New Roman" w:hAnsi="Times New Roman" w:cs="Times New Roman"/>
          <w:i/>
        </w:rPr>
        <w:t>Measuring Poverty</w:t>
      </w:r>
      <w:r>
        <w:rPr>
          <w:rFonts w:ascii="Times New Roman" w:hAnsi="Times New Roman" w:cs="Times New Roman"/>
        </w:rPr>
        <w:t xml:space="preserve">. </w:t>
      </w:r>
      <w:hyperlink r:id="rId15" w:history="1">
        <w:r w:rsidRPr="000417BF">
          <w:rPr>
            <w:rStyle w:val="Hyperlink"/>
            <w:rFonts w:ascii="Times New Roman" w:hAnsi="Times New Roman" w:cs="Times New Roman"/>
          </w:rPr>
          <w:t>http://www.cpag.org.uk/content/measuring-poverty</w:t>
        </w:r>
      </w:hyperlink>
      <w:r>
        <w:rPr>
          <w:rFonts w:ascii="Times New Roman" w:hAnsi="Times New Roman" w:cs="Times New Roman"/>
        </w:rPr>
        <w:t xml:space="preserve"> (Accessed: 7 March 2018). </w:t>
      </w:r>
    </w:p>
    <w:p w:rsidR="00FF3F21" w:rsidRDefault="00FF3F21" w:rsidP="00452BB9">
      <w:pPr>
        <w:spacing w:line="360" w:lineRule="auto"/>
        <w:rPr>
          <w:rFonts w:ascii="Times New Roman" w:hAnsi="Times New Roman" w:cs="Times New Roman"/>
        </w:rPr>
      </w:pPr>
      <w:r>
        <w:rPr>
          <w:rFonts w:ascii="Times New Roman" w:hAnsi="Times New Roman" w:cs="Times New Roman"/>
        </w:rPr>
        <w:t xml:space="preserve">Child Poverty Action Group. (2018. B) </w:t>
      </w:r>
      <w:r w:rsidRPr="00FF3F21">
        <w:rPr>
          <w:rFonts w:ascii="Times New Roman" w:hAnsi="Times New Roman" w:cs="Times New Roman"/>
          <w:i/>
        </w:rPr>
        <w:t>The UK Poverty Line</w:t>
      </w:r>
      <w:r>
        <w:rPr>
          <w:rFonts w:ascii="Times New Roman" w:hAnsi="Times New Roman" w:cs="Times New Roman"/>
        </w:rPr>
        <w:t xml:space="preserve">. </w:t>
      </w:r>
      <w:hyperlink r:id="rId16" w:history="1">
        <w:r w:rsidRPr="000417BF">
          <w:rPr>
            <w:rStyle w:val="Hyperlink"/>
            <w:rFonts w:ascii="Times New Roman" w:hAnsi="Times New Roman" w:cs="Times New Roman"/>
          </w:rPr>
          <w:t>http://www.cpag.org.uk/content/uk-poverty-line</w:t>
        </w:r>
      </w:hyperlink>
      <w:r>
        <w:rPr>
          <w:rFonts w:ascii="Times New Roman" w:hAnsi="Times New Roman" w:cs="Times New Roman"/>
        </w:rPr>
        <w:t xml:space="preserve"> (Accessed: 6 March 2018). </w:t>
      </w:r>
    </w:p>
    <w:p w:rsidR="0073167E" w:rsidRDefault="0073167E" w:rsidP="00452BB9">
      <w:pPr>
        <w:spacing w:line="360" w:lineRule="auto"/>
        <w:rPr>
          <w:rFonts w:ascii="Times New Roman" w:hAnsi="Times New Roman" w:cs="Times New Roman"/>
        </w:rPr>
      </w:pPr>
      <w:r>
        <w:rPr>
          <w:rFonts w:ascii="Times New Roman" w:hAnsi="Times New Roman" w:cs="Times New Roman"/>
        </w:rPr>
        <w:t xml:space="preserve">Clary. L. (2013) </w:t>
      </w:r>
      <w:r w:rsidRPr="0073167E">
        <w:rPr>
          <w:rFonts w:ascii="Times New Roman" w:hAnsi="Times New Roman" w:cs="Times New Roman"/>
          <w:i/>
        </w:rPr>
        <w:t>Public Attitudes to Child Poverty</w:t>
      </w:r>
      <w:r>
        <w:rPr>
          <w:rFonts w:ascii="Times New Roman" w:hAnsi="Times New Roman" w:cs="Times New Roman"/>
        </w:rPr>
        <w:t xml:space="preserve">. </w:t>
      </w:r>
      <w:hyperlink r:id="rId17" w:history="1">
        <w:r w:rsidRPr="00823CF1">
          <w:rPr>
            <w:rStyle w:val="Hyperlink"/>
            <w:rFonts w:ascii="Times New Roman" w:hAnsi="Times New Roman" w:cs="Times New Roman"/>
          </w:rPr>
          <w:t>http://www.cpag.org.uk/sites/default/files/CPAG-Public-attitudes-to-child-poverty-Dec-13.pdf</w:t>
        </w:r>
      </w:hyperlink>
      <w:r>
        <w:rPr>
          <w:rFonts w:ascii="Times New Roman" w:hAnsi="Times New Roman" w:cs="Times New Roman"/>
        </w:rPr>
        <w:t xml:space="preserve"> (Accessed: 15 March 2018). </w:t>
      </w:r>
    </w:p>
    <w:p w:rsidR="0069250D" w:rsidRDefault="0069250D" w:rsidP="00452BB9">
      <w:pPr>
        <w:spacing w:line="360" w:lineRule="auto"/>
        <w:rPr>
          <w:rFonts w:ascii="Times New Roman" w:hAnsi="Times New Roman" w:cs="Times New Roman"/>
        </w:rPr>
      </w:pPr>
      <w:r>
        <w:rPr>
          <w:rFonts w:ascii="Times New Roman" w:hAnsi="Times New Roman" w:cs="Times New Roman"/>
        </w:rPr>
        <w:t xml:space="preserve">Comic Relief. (2018 A) </w:t>
      </w:r>
      <w:r w:rsidRPr="0069250D">
        <w:rPr>
          <w:rFonts w:ascii="Times New Roman" w:hAnsi="Times New Roman" w:cs="Times New Roman"/>
          <w:i/>
        </w:rPr>
        <w:t>The History of Comic Relief</w:t>
      </w:r>
      <w:r>
        <w:rPr>
          <w:rFonts w:ascii="Times New Roman" w:hAnsi="Times New Roman" w:cs="Times New Roman"/>
        </w:rPr>
        <w:t xml:space="preserve">. </w:t>
      </w:r>
      <w:hyperlink r:id="rId18" w:history="1">
        <w:r w:rsidRPr="0030705C">
          <w:rPr>
            <w:rStyle w:val="Hyperlink"/>
            <w:rFonts w:ascii="Times New Roman" w:hAnsi="Times New Roman" w:cs="Times New Roman"/>
          </w:rPr>
          <w:t>https://www.comicrelief.com/about-comic-relief/history</w:t>
        </w:r>
      </w:hyperlink>
      <w:r>
        <w:rPr>
          <w:rFonts w:ascii="Times New Roman" w:hAnsi="Times New Roman" w:cs="Times New Roman"/>
        </w:rPr>
        <w:t xml:space="preserve"> (Accessed: 16 March 2018). </w:t>
      </w:r>
    </w:p>
    <w:p w:rsidR="0069250D" w:rsidRDefault="0069250D" w:rsidP="00452BB9">
      <w:pPr>
        <w:spacing w:line="360" w:lineRule="auto"/>
        <w:rPr>
          <w:rFonts w:ascii="Times New Roman" w:hAnsi="Times New Roman" w:cs="Times New Roman"/>
        </w:rPr>
      </w:pPr>
      <w:r>
        <w:rPr>
          <w:rFonts w:ascii="Times New Roman" w:hAnsi="Times New Roman" w:cs="Times New Roman"/>
        </w:rPr>
        <w:t xml:space="preserve">Comic Relief. (2018 B) </w:t>
      </w:r>
      <w:r w:rsidRPr="0069250D">
        <w:rPr>
          <w:rFonts w:ascii="Times New Roman" w:hAnsi="Times New Roman" w:cs="Times New Roman"/>
          <w:i/>
        </w:rPr>
        <w:t xml:space="preserve">The Issues </w:t>
      </w:r>
      <w:proofErr w:type="gramStart"/>
      <w:r w:rsidRPr="0069250D">
        <w:rPr>
          <w:rFonts w:ascii="Times New Roman" w:hAnsi="Times New Roman" w:cs="Times New Roman"/>
          <w:i/>
        </w:rPr>
        <w:t>we</w:t>
      </w:r>
      <w:proofErr w:type="gramEnd"/>
      <w:r w:rsidRPr="0069250D">
        <w:rPr>
          <w:rFonts w:ascii="Times New Roman" w:hAnsi="Times New Roman" w:cs="Times New Roman"/>
          <w:i/>
        </w:rPr>
        <w:t xml:space="preserve"> Support</w:t>
      </w:r>
      <w:r>
        <w:rPr>
          <w:rFonts w:ascii="Times New Roman" w:hAnsi="Times New Roman" w:cs="Times New Roman"/>
        </w:rPr>
        <w:t xml:space="preserve">. </w:t>
      </w:r>
      <w:hyperlink r:id="rId19" w:history="1">
        <w:r w:rsidRPr="0030705C">
          <w:rPr>
            <w:rStyle w:val="Hyperlink"/>
            <w:rFonts w:ascii="Times New Roman" w:hAnsi="Times New Roman" w:cs="Times New Roman"/>
          </w:rPr>
          <w:t>https://www.comicrelief.com/your-impact/the-issues-we-support</w:t>
        </w:r>
      </w:hyperlink>
      <w:r>
        <w:rPr>
          <w:rFonts w:ascii="Times New Roman" w:hAnsi="Times New Roman" w:cs="Times New Roman"/>
        </w:rPr>
        <w:t xml:space="preserve"> (Accessed: 16 March 2018). </w:t>
      </w:r>
    </w:p>
    <w:p w:rsidR="00783E73" w:rsidRDefault="00783E73" w:rsidP="00452BB9">
      <w:pPr>
        <w:spacing w:line="360" w:lineRule="auto"/>
        <w:rPr>
          <w:rFonts w:ascii="Times New Roman" w:hAnsi="Times New Roman" w:cs="Times New Roman"/>
        </w:rPr>
      </w:pPr>
      <w:r>
        <w:rPr>
          <w:rFonts w:ascii="Times New Roman" w:hAnsi="Times New Roman" w:cs="Times New Roman"/>
        </w:rPr>
        <w:t xml:space="preserve">Coughlan, S. (2017) </w:t>
      </w:r>
      <w:r w:rsidRPr="00783E73">
        <w:rPr>
          <w:rFonts w:ascii="Times New Roman" w:hAnsi="Times New Roman" w:cs="Times New Roman"/>
          <w:i/>
        </w:rPr>
        <w:t>Free school meals is 'unreliable poverty measure'</w:t>
      </w:r>
      <w:r>
        <w:rPr>
          <w:rFonts w:ascii="Times New Roman" w:hAnsi="Times New Roman" w:cs="Times New Roman"/>
        </w:rPr>
        <w:t xml:space="preserve">. </w:t>
      </w:r>
      <w:hyperlink r:id="rId20" w:history="1">
        <w:r w:rsidRPr="00823CF1">
          <w:rPr>
            <w:rStyle w:val="Hyperlink"/>
            <w:rFonts w:ascii="Times New Roman" w:hAnsi="Times New Roman" w:cs="Times New Roman"/>
          </w:rPr>
          <w:t>http://www.bbc.co.uk/news/education-39479028</w:t>
        </w:r>
      </w:hyperlink>
      <w:r>
        <w:rPr>
          <w:rFonts w:ascii="Times New Roman" w:hAnsi="Times New Roman" w:cs="Times New Roman"/>
        </w:rPr>
        <w:t xml:space="preserve"> (Accessed: 13 March 2018). </w:t>
      </w:r>
    </w:p>
    <w:p w:rsidR="000202E1" w:rsidRDefault="000202E1" w:rsidP="00452BB9">
      <w:pPr>
        <w:spacing w:line="360" w:lineRule="auto"/>
        <w:rPr>
          <w:rFonts w:ascii="Times New Roman" w:hAnsi="Times New Roman" w:cs="Times New Roman"/>
        </w:rPr>
      </w:pPr>
      <w:r>
        <w:rPr>
          <w:rFonts w:ascii="Times New Roman" w:hAnsi="Times New Roman" w:cs="Times New Roman"/>
        </w:rPr>
        <w:t xml:space="preserve">Cunningham, H. (2006) </w:t>
      </w:r>
      <w:r w:rsidRPr="000202E1">
        <w:rPr>
          <w:rFonts w:ascii="Times New Roman" w:hAnsi="Times New Roman" w:cs="Times New Roman"/>
          <w:i/>
        </w:rPr>
        <w:t>The Invention of Childhood.</w:t>
      </w:r>
      <w:r>
        <w:rPr>
          <w:rFonts w:ascii="Times New Roman" w:hAnsi="Times New Roman" w:cs="Times New Roman"/>
        </w:rPr>
        <w:t xml:space="preserve"> London: BBC Books. </w:t>
      </w:r>
    </w:p>
    <w:p w:rsidR="00EE71BC" w:rsidRDefault="00EE71BC" w:rsidP="00452BB9">
      <w:pPr>
        <w:spacing w:line="360" w:lineRule="auto"/>
        <w:rPr>
          <w:rFonts w:ascii="Times New Roman" w:hAnsi="Times New Roman" w:cs="Times New Roman"/>
        </w:rPr>
      </w:pPr>
      <w:r>
        <w:rPr>
          <w:rFonts w:ascii="Times New Roman" w:hAnsi="Times New Roman" w:cs="Times New Roman"/>
        </w:rPr>
        <w:t xml:space="preserve">Davenport-Hill, F. (1893) </w:t>
      </w:r>
      <w:r w:rsidRPr="00EE71BC">
        <w:rPr>
          <w:rFonts w:ascii="Times New Roman" w:hAnsi="Times New Roman" w:cs="Times New Roman"/>
          <w:i/>
        </w:rPr>
        <w:t>The System of Boarding-out Pauper Children</w:t>
      </w:r>
      <w:r>
        <w:rPr>
          <w:rFonts w:ascii="Times New Roman" w:hAnsi="Times New Roman" w:cs="Times New Roman"/>
        </w:rPr>
        <w:t xml:space="preserve">. </w:t>
      </w:r>
      <w:hyperlink r:id="rId21" w:history="1">
        <w:r w:rsidRPr="006D0A76">
          <w:rPr>
            <w:rStyle w:val="Hyperlink"/>
            <w:rFonts w:ascii="Times New Roman" w:hAnsi="Times New Roman" w:cs="Times New Roman"/>
          </w:rPr>
          <w:t>http://www.jstor.org.ezproxy.uwtsd.ac.uk/stable/pdf/2956038.pdf?refreqid=excelsior%3A3b4618841a126c866fc1f1158d4e6137</w:t>
        </w:r>
      </w:hyperlink>
      <w:r>
        <w:rPr>
          <w:rFonts w:ascii="Times New Roman" w:hAnsi="Times New Roman" w:cs="Times New Roman"/>
        </w:rPr>
        <w:t xml:space="preserve"> (Accessed: 12 March 2018). </w:t>
      </w:r>
    </w:p>
    <w:p w:rsidR="00BD33E3" w:rsidRDefault="00BD33E3" w:rsidP="00452BB9">
      <w:pPr>
        <w:spacing w:line="360" w:lineRule="auto"/>
        <w:rPr>
          <w:rFonts w:ascii="Times New Roman" w:hAnsi="Times New Roman" w:cs="Times New Roman"/>
        </w:rPr>
      </w:pPr>
      <w:r>
        <w:rPr>
          <w:rFonts w:ascii="Times New Roman" w:hAnsi="Times New Roman" w:cs="Times New Roman"/>
        </w:rPr>
        <w:lastRenderedPageBreak/>
        <w:t xml:space="preserve">Delaney, B. (2016) </w:t>
      </w:r>
      <w:r w:rsidRPr="00BD33E3">
        <w:rPr>
          <w:rFonts w:ascii="Times New Roman" w:hAnsi="Times New Roman" w:cs="Times New Roman"/>
          <w:i/>
        </w:rPr>
        <w:t xml:space="preserve">With so much poverty hidden in plain sight, you </w:t>
      </w:r>
      <w:proofErr w:type="gramStart"/>
      <w:r w:rsidRPr="00BD33E3">
        <w:rPr>
          <w:rFonts w:ascii="Times New Roman" w:hAnsi="Times New Roman" w:cs="Times New Roman"/>
          <w:i/>
        </w:rPr>
        <w:t>have to</w:t>
      </w:r>
      <w:proofErr w:type="gramEnd"/>
      <w:r w:rsidRPr="00BD33E3">
        <w:rPr>
          <w:rFonts w:ascii="Times New Roman" w:hAnsi="Times New Roman" w:cs="Times New Roman"/>
          <w:i/>
        </w:rPr>
        <w:t xml:space="preserve"> ask: is this still America?</w:t>
      </w:r>
      <w:r>
        <w:rPr>
          <w:rFonts w:ascii="Times New Roman" w:hAnsi="Times New Roman" w:cs="Times New Roman"/>
        </w:rPr>
        <w:t xml:space="preserve"> </w:t>
      </w:r>
      <w:hyperlink r:id="rId22" w:history="1">
        <w:r w:rsidRPr="000417BF">
          <w:rPr>
            <w:rStyle w:val="Hyperlink"/>
            <w:rFonts w:ascii="Times New Roman" w:hAnsi="Times New Roman" w:cs="Times New Roman"/>
          </w:rPr>
          <w:t>https://www.theguardian.com/commentisfree/2016/mar/21/with-so-much-poverty-hidden-in-plain-sight-you-have-to-ask-is-this-still-america</w:t>
        </w:r>
      </w:hyperlink>
      <w:r>
        <w:rPr>
          <w:rFonts w:ascii="Times New Roman" w:hAnsi="Times New Roman" w:cs="Times New Roman"/>
        </w:rPr>
        <w:t xml:space="preserve"> (Accessed: 5 March 2018). </w:t>
      </w:r>
    </w:p>
    <w:p w:rsidR="00130DF5" w:rsidRDefault="00130DF5" w:rsidP="00452BB9">
      <w:pPr>
        <w:spacing w:line="360" w:lineRule="auto"/>
        <w:rPr>
          <w:rFonts w:ascii="Times New Roman" w:hAnsi="Times New Roman" w:cs="Times New Roman"/>
        </w:rPr>
      </w:pPr>
      <w:r>
        <w:rPr>
          <w:rFonts w:ascii="Times New Roman" w:hAnsi="Times New Roman" w:cs="Times New Roman"/>
        </w:rPr>
        <w:t xml:space="preserve">Department of Work and Pensions. (2013) </w:t>
      </w:r>
      <w:r w:rsidRPr="00130DF5">
        <w:rPr>
          <w:rFonts w:ascii="Times New Roman" w:hAnsi="Times New Roman" w:cs="Times New Roman"/>
          <w:i/>
        </w:rPr>
        <w:t>Households below average income (HBAI) statistics</w:t>
      </w:r>
      <w:r>
        <w:rPr>
          <w:rFonts w:ascii="Times New Roman" w:hAnsi="Times New Roman" w:cs="Times New Roman"/>
        </w:rPr>
        <w:t xml:space="preserve">. </w:t>
      </w:r>
      <w:hyperlink r:id="rId23" w:history="1">
        <w:r w:rsidRPr="0030705C">
          <w:rPr>
            <w:rStyle w:val="Hyperlink"/>
            <w:rFonts w:ascii="Times New Roman" w:hAnsi="Times New Roman" w:cs="Times New Roman"/>
          </w:rPr>
          <w:t>https://www.gov.uk/government/collections/households-below-average-income-hbai--2</w:t>
        </w:r>
      </w:hyperlink>
      <w:r>
        <w:rPr>
          <w:rFonts w:ascii="Times New Roman" w:hAnsi="Times New Roman" w:cs="Times New Roman"/>
        </w:rPr>
        <w:t xml:space="preserve"> (Accessed: 15 March 2018). </w:t>
      </w:r>
    </w:p>
    <w:p w:rsidR="00853225" w:rsidRDefault="00853225" w:rsidP="00452BB9">
      <w:pPr>
        <w:spacing w:line="360" w:lineRule="auto"/>
        <w:rPr>
          <w:rFonts w:ascii="Times New Roman" w:hAnsi="Times New Roman" w:cs="Times New Roman"/>
        </w:rPr>
      </w:pPr>
      <w:r>
        <w:rPr>
          <w:rFonts w:ascii="Times New Roman" w:hAnsi="Times New Roman" w:cs="Times New Roman"/>
        </w:rPr>
        <w:t xml:space="preserve">Dickens, C. (1838) </w:t>
      </w:r>
      <w:r w:rsidRPr="00853225">
        <w:rPr>
          <w:rFonts w:ascii="Times New Roman" w:hAnsi="Times New Roman" w:cs="Times New Roman"/>
          <w:i/>
        </w:rPr>
        <w:t>Oliver Twist</w:t>
      </w:r>
      <w:r>
        <w:rPr>
          <w:rFonts w:ascii="Times New Roman" w:hAnsi="Times New Roman" w:cs="Times New Roman"/>
        </w:rPr>
        <w:t xml:space="preserve">. London: Bentley’s Miscellany. </w:t>
      </w:r>
    </w:p>
    <w:p w:rsidR="00C37FCC" w:rsidRDefault="00C37FCC" w:rsidP="00452BB9">
      <w:pPr>
        <w:spacing w:line="360" w:lineRule="auto"/>
        <w:rPr>
          <w:rFonts w:ascii="Times New Roman" w:hAnsi="Times New Roman" w:cs="Times New Roman"/>
        </w:rPr>
      </w:pPr>
      <w:r>
        <w:rPr>
          <w:rFonts w:ascii="Times New Roman" w:hAnsi="Times New Roman" w:cs="Times New Roman"/>
        </w:rPr>
        <w:t xml:space="preserve">End Child Poverty. (2017) </w:t>
      </w:r>
      <w:r w:rsidRPr="00C37FCC">
        <w:rPr>
          <w:rFonts w:ascii="Times New Roman" w:hAnsi="Times New Roman" w:cs="Times New Roman"/>
          <w:i/>
        </w:rPr>
        <w:t>4 Million Children Now Living in Poverty in the UK</w:t>
      </w:r>
      <w:r>
        <w:rPr>
          <w:rFonts w:ascii="Times New Roman" w:hAnsi="Times New Roman" w:cs="Times New Roman"/>
        </w:rPr>
        <w:t xml:space="preserve">. </w:t>
      </w:r>
      <w:hyperlink r:id="rId24" w:history="1">
        <w:r w:rsidRPr="00823CF1">
          <w:rPr>
            <w:rStyle w:val="Hyperlink"/>
            <w:rFonts w:ascii="Times New Roman" w:hAnsi="Times New Roman" w:cs="Times New Roman"/>
          </w:rPr>
          <w:t>http://www.endchildpoverty.org.uk/4-million-children-now-living-in-poverty-in-the-uk/</w:t>
        </w:r>
      </w:hyperlink>
      <w:r>
        <w:rPr>
          <w:rFonts w:ascii="Times New Roman" w:hAnsi="Times New Roman" w:cs="Times New Roman"/>
        </w:rPr>
        <w:t xml:space="preserve"> (Accessed: 13 March 2017). </w:t>
      </w:r>
    </w:p>
    <w:p w:rsidR="00C75F05" w:rsidRDefault="00C75F05" w:rsidP="00452BB9">
      <w:pPr>
        <w:spacing w:line="360" w:lineRule="auto"/>
        <w:rPr>
          <w:rFonts w:ascii="Times New Roman" w:hAnsi="Times New Roman" w:cs="Times New Roman"/>
        </w:rPr>
      </w:pPr>
      <w:r>
        <w:rPr>
          <w:rFonts w:ascii="Times New Roman" w:hAnsi="Times New Roman" w:cs="Times New Roman"/>
        </w:rPr>
        <w:t xml:space="preserve">European Commission. (No Date) </w:t>
      </w:r>
      <w:r w:rsidRPr="00C75F05">
        <w:rPr>
          <w:rFonts w:ascii="Times New Roman" w:hAnsi="Times New Roman" w:cs="Times New Roman"/>
          <w:i/>
        </w:rPr>
        <w:t>Poverty and social exclusion.</w:t>
      </w:r>
      <w:r>
        <w:rPr>
          <w:rFonts w:ascii="Times New Roman" w:hAnsi="Times New Roman" w:cs="Times New Roman"/>
        </w:rPr>
        <w:t xml:space="preserve"> </w:t>
      </w:r>
      <w:hyperlink r:id="rId25" w:history="1">
        <w:r w:rsidRPr="000417BF">
          <w:rPr>
            <w:rStyle w:val="Hyperlink"/>
            <w:rFonts w:ascii="Times New Roman" w:hAnsi="Times New Roman" w:cs="Times New Roman"/>
          </w:rPr>
          <w:t>http://ec.europa.eu/social/main.jsp?catId=751</w:t>
        </w:r>
      </w:hyperlink>
      <w:r>
        <w:rPr>
          <w:rFonts w:ascii="Times New Roman" w:hAnsi="Times New Roman" w:cs="Times New Roman"/>
        </w:rPr>
        <w:t xml:space="preserve"> (Accessed: 5 March 2018). </w:t>
      </w:r>
    </w:p>
    <w:p w:rsidR="002D611A" w:rsidRDefault="002D611A" w:rsidP="00452BB9">
      <w:pPr>
        <w:spacing w:line="360" w:lineRule="auto"/>
        <w:rPr>
          <w:rFonts w:ascii="Times New Roman" w:hAnsi="Times New Roman" w:cs="Times New Roman"/>
        </w:rPr>
      </w:pPr>
      <w:r>
        <w:rPr>
          <w:rFonts w:ascii="Times New Roman" w:hAnsi="Times New Roman" w:cs="Times New Roman"/>
        </w:rPr>
        <w:t xml:space="preserve">Gordon, D., Adelman, L., Ashworth, K., Bradshaw, J., </w:t>
      </w:r>
      <w:proofErr w:type="spellStart"/>
      <w:r>
        <w:rPr>
          <w:rFonts w:ascii="Times New Roman" w:hAnsi="Times New Roman" w:cs="Times New Roman"/>
        </w:rPr>
        <w:t>Levitas</w:t>
      </w:r>
      <w:proofErr w:type="spellEnd"/>
      <w:r>
        <w:rPr>
          <w:rFonts w:ascii="Times New Roman" w:hAnsi="Times New Roman" w:cs="Times New Roman"/>
        </w:rPr>
        <w:t xml:space="preserve">, R., Middleton, S., </w:t>
      </w:r>
      <w:proofErr w:type="spellStart"/>
      <w:r>
        <w:rPr>
          <w:rFonts w:ascii="Times New Roman" w:hAnsi="Times New Roman" w:cs="Times New Roman"/>
        </w:rPr>
        <w:t>Pantazis</w:t>
      </w:r>
      <w:proofErr w:type="spellEnd"/>
      <w:r>
        <w:rPr>
          <w:rFonts w:ascii="Times New Roman" w:hAnsi="Times New Roman" w:cs="Times New Roman"/>
        </w:rPr>
        <w:t xml:space="preserve">, C., </w:t>
      </w:r>
      <w:proofErr w:type="spellStart"/>
      <w:r>
        <w:rPr>
          <w:rFonts w:ascii="Times New Roman" w:hAnsi="Times New Roman" w:cs="Times New Roman"/>
        </w:rPr>
        <w:t>Patsios</w:t>
      </w:r>
      <w:proofErr w:type="spellEnd"/>
      <w:r>
        <w:rPr>
          <w:rFonts w:ascii="Times New Roman" w:hAnsi="Times New Roman" w:cs="Times New Roman"/>
        </w:rPr>
        <w:t xml:space="preserve">, D., Payne, S., Townsend, P., and Williams, J. (2000) </w:t>
      </w:r>
      <w:r w:rsidRPr="002D611A">
        <w:rPr>
          <w:rFonts w:ascii="Times New Roman" w:hAnsi="Times New Roman" w:cs="Times New Roman"/>
          <w:i/>
        </w:rPr>
        <w:t>Poverty and Social Exclusion in Britain</w:t>
      </w:r>
      <w:r>
        <w:rPr>
          <w:rFonts w:ascii="Times New Roman" w:hAnsi="Times New Roman" w:cs="Times New Roman"/>
        </w:rPr>
        <w:t xml:space="preserve">. York: Joseph Rowntree Foundation. </w:t>
      </w:r>
    </w:p>
    <w:p w:rsidR="00745008" w:rsidRDefault="00745008" w:rsidP="00452BB9">
      <w:pPr>
        <w:spacing w:line="360" w:lineRule="auto"/>
        <w:rPr>
          <w:rFonts w:ascii="Times New Roman" w:hAnsi="Times New Roman" w:cs="Times New Roman"/>
        </w:rPr>
      </w:pPr>
      <w:r>
        <w:rPr>
          <w:rFonts w:ascii="Times New Roman" w:hAnsi="Times New Roman" w:cs="Times New Roman"/>
        </w:rPr>
        <w:t xml:space="preserve">Giddens, A. and Sutton, P. W. (2013) </w:t>
      </w:r>
      <w:r w:rsidRPr="00745008">
        <w:rPr>
          <w:rFonts w:ascii="Times New Roman" w:hAnsi="Times New Roman" w:cs="Times New Roman"/>
          <w:i/>
        </w:rPr>
        <w:t>Sociology</w:t>
      </w:r>
      <w:r>
        <w:rPr>
          <w:rFonts w:ascii="Times New Roman" w:hAnsi="Times New Roman" w:cs="Times New Roman"/>
        </w:rPr>
        <w:t xml:space="preserve">. Cambridge: Polity Press. </w:t>
      </w:r>
    </w:p>
    <w:p w:rsidR="00745008" w:rsidRDefault="00745008" w:rsidP="00452BB9">
      <w:pPr>
        <w:spacing w:line="360" w:lineRule="auto"/>
        <w:rPr>
          <w:rFonts w:ascii="Times New Roman" w:hAnsi="Times New Roman" w:cs="Times New Roman"/>
        </w:rPr>
      </w:pPr>
      <w:r>
        <w:rPr>
          <w:rFonts w:ascii="Times New Roman" w:hAnsi="Times New Roman" w:cs="Times New Roman"/>
        </w:rPr>
        <w:t xml:space="preserve">Historical Association. (2017) </w:t>
      </w:r>
      <w:r w:rsidRPr="00745008">
        <w:rPr>
          <w:rFonts w:ascii="Times New Roman" w:hAnsi="Times New Roman" w:cs="Times New Roman"/>
          <w:i/>
        </w:rPr>
        <w:t>Victorian Britain: A Brief History.</w:t>
      </w:r>
      <w:r>
        <w:rPr>
          <w:rFonts w:ascii="Times New Roman" w:hAnsi="Times New Roman" w:cs="Times New Roman"/>
        </w:rPr>
        <w:t xml:space="preserve"> </w:t>
      </w:r>
      <w:hyperlink r:id="rId26" w:history="1">
        <w:r w:rsidRPr="000417BF">
          <w:rPr>
            <w:rStyle w:val="Hyperlink"/>
            <w:rFonts w:ascii="Times New Roman" w:hAnsi="Times New Roman" w:cs="Times New Roman"/>
          </w:rPr>
          <w:t>https://www.history.org.uk/primary/resource/3871/victorian-britain-a-brief-history</w:t>
        </w:r>
      </w:hyperlink>
      <w:r>
        <w:rPr>
          <w:rFonts w:ascii="Times New Roman" w:hAnsi="Times New Roman" w:cs="Times New Roman"/>
        </w:rPr>
        <w:t xml:space="preserve"> (Accessed: 8 March 2018). </w:t>
      </w:r>
    </w:p>
    <w:p w:rsidR="003F476A" w:rsidRPr="003F476A" w:rsidRDefault="003F476A" w:rsidP="00452BB9">
      <w:pPr>
        <w:spacing w:line="360" w:lineRule="auto"/>
        <w:rPr>
          <w:rFonts w:ascii="Times New Roman" w:hAnsi="Times New Roman" w:cs="Times New Roman"/>
        </w:rPr>
      </w:pPr>
      <w:r w:rsidRPr="003F476A">
        <w:rPr>
          <w:rFonts w:ascii="Times New Roman" w:hAnsi="Times New Roman" w:cs="Times New Roman"/>
          <w:shd w:val="clear" w:color="auto" w:fill="FFFFFF"/>
        </w:rPr>
        <w:t>LEVI, L., P., 1885. RAGGED SCHOOLS. </w:t>
      </w:r>
      <w:r w:rsidRPr="003F476A">
        <w:rPr>
          <w:rFonts w:ascii="Times New Roman" w:hAnsi="Times New Roman" w:cs="Times New Roman"/>
          <w:i/>
          <w:iCs/>
          <w:shd w:val="clear" w:color="auto" w:fill="FFFFFF"/>
        </w:rPr>
        <w:t>The Ragged School Union quarterly record, </w:t>
      </w:r>
      <w:r w:rsidRPr="003F476A">
        <w:rPr>
          <w:rFonts w:ascii="Times New Roman" w:hAnsi="Times New Roman" w:cs="Times New Roman"/>
          <w:b/>
          <w:bCs/>
          <w:shd w:val="clear" w:color="auto" w:fill="FFFFFF"/>
        </w:rPr>
        <w:t>10</w:t>
      </w:r>
      <w:r w:rsidRPr="003F476A">
        <w:rPr>
          <w:rFonts w:ascii="Times New Roman" w:hAnsi="Times New Roman" w:cs="Times New Roman"/>
          <w:shd w:val="clear" w:color="auto" w:fill="FFFFFF"/>
        </w:rPr>
        <w:t>(37), pp. 9-11.</w:t>
      </w:r>
    </w:p>
    <w:p w:rsidR="003F1675" w:rsidRDefault="003F1675" w:rsidP="00452BB9">
      <w:pPr>
        <w:spacing w:line="360" w:lineRule="auto"/>
        <w:rPr>
          <w:rFonts w:ascii="Times New Roman" w:hAnsi="Times New Roman" w:cs="Times New Roman"/>
        </w:rPr>
      </w:pPr>
      <w:r>
        <w:rPr>
          <w:rFonts w:ascii="Times New Roman" w:hAnsi="Times New Roman" w:cs="Times New Roman"/>
        </w:rPr>
        <w:t xml:space="preserve">Mack, J. (2016) </w:t>
      </w:r>
      <w:r w:rsidRPr="003F1675">
        <w:rPr>
          <w:rFonts w:ascii="Times New Roman" w:hAnsi="Times New Roman" w:cs="Times New Roman"/>
          <w:i/>
        </w:rPr>
        <w:t>Deprivation and Poverty</w:t>
      </w:r>
      <w:r>
        <w:rPr>
          <w:rFonts w:ascii="Times New Roman" w:hAnsi="Times New Roman" w:cs="Times New Roman"/>
        </w:rPr>
        <w:t xml:space="preserve">. </w:t>
      </w:r>
      <w:hyperlink r:id="rId27" w:history="1">
        <w:r w:rsidRPr="000417BF">
          <w:rPr>
            <w:rStyle w:val="Hyperlink"/>
            <w:rFonts w:ascii="Times New Roman" w:hAnsi="Times New Roman" w:cs="Times New Roman"/>
          </w:rPr>
          <w:t>http://www.poverty.ac.uk/definitions-poverty/deprivation-and-poverty</w:t>
        </w:r>
      </w:hyperlink>
      <w:r>
        <w:rPr>
          <w:rFonts w:ascii="Times New Roman" w:hAnsi="Times New Roman" w:cs="Times New Roman"/>
        </w:rPr>
        <w:t xml:space="preserve"> (Accessed: 6 March 2018). </w:t>
      </w:r>
    </w:p>
    <w:p w:rsidR="004E4E78" w:rsidRDefault="004E4E78" w:rsidP="00452BB9">
      <w:pPr>
        <w:spacing w:line="360" w:lineRule="auto"/>
        <w:rPr>
          <w:rFonts w:ascii="Times New Roman" w:hAnsi="Times New Roman" w:cs="Times New Roman"/>
        </w:rPr>
      </w:pPr>
      <w:r>
        <w:rPr>
          <w:rFonts w:ascii="Times New Roman" w:hAnsi="Times New Roman" w:cs="Times New Roman"/>
        </w:rPr>
        <w:t xml:space="preserve">Parliament. (No Date, A) </w:t>
      </w:r>
      <w:r w:rsidRPr="004E4E78">
        <w:rPr>
          <w:rFonts w:ascii="Times New Roman" w:hAnsi="Times New Roman" w:cs="Times New Roman"/>
          <w:i/>
        </w:rPr>
        <w:t>Poverty and the Poor Law</w:t>
      </w:r>
      <w:r>
        <w:rPr>
          <w:rFonts w:ascii="Times New Roman" w:hAnsi="Times New Roman" w:cs="Times New Roman"/>
        </w:rPr>
        <w:t xml:space="preserve">. </w:t>
      </w:r>
      <w:hyperlink r:id="rId28" w:history="1">
        <w:r w:rsidRPr="006D0A76">
          <w:rPr>
            <w:rStyle w:val="Hyperlink"/>
            <w:rFonts w:ascii="Times New Roman" w:hAnsi="Times New Roman" w:cs="Times New Roman"/>
          </w:rPr>
          <w:t>https://www.parliament.uk/about/living-heritage/transformingsociety/livinglearning/19thcentury/overview/poverty/</w:t>
        </w:r>
      </w:hyperlink>
      <w:r>
        <w:rPr>
          <w:rFonts w:ascii="Times New Roman" w:hAnsi="Times New Roman" w:cs="Times New Roman"/>
        </w:rPr>
        <w:t xml:space="preserve"> (Accessed: 12 March 2018). </w:t>
      </w:r>
    </w:p>
    <w:p w:rsidR="004E4E78" w:rsidRDefault="004E4E78" w:rsidP="00452BB9">
      <w:pPr>
        <w:spacing w:line="360" w:lineRule="auto"/>
        <w:rPr>
          <w:rFonts w:ascii="Times New Roman" w:hAnsi="Times New Roman" w:cs="Times New Roman"/>
        </w:rPr>
      </w:pPr>
      <w:r>
        <w:rPr>
          <w:rFonts w:ascii="Times New Roman" w:hAnsi="Times New Roman" w:cs="Times New Roman"/>
        </w:rPr>
        <w:t xml:space="preserve">Parliament. (No Date, B) </w:t>
      </w:r>
      <w:r w:rsidRPr="004E4E78">
        <w:rPr>
          <w:rFonts w:ascii="Times New Roman" w:hAnsi="Times New Roman" w:cs="Times New Roman"/>
          <w:i/>
        </w:rPr>
        <w:t>The 1833 Factory Act</w:t>
      </w:r>
      <w:r>
        <w:rPr>
          <w:rFonts w:ascii="Times New Roman" w:hAnsi="Times New Roman" w:cs="Times New Roman"/>
        </w:rPr>
        <w:t xml:space="preserve">. </w:t>
      </w:r>
      <w:hyperlink r:id="rId29" w:history="1">
        <w:r w:rsidRPr="006D0A76">
          <w:rPr>
            <w:rStyle w:val="Hyperlink"/>
            <w:rFonts w:ascii="Times New Roman" w:hAnsi="Times New Roman" w:cs="Times New Roman"/>
          </w:rPr>
          <w:t>https://www.parliament.uk/about/living-heritage/transformingsociety/livinglearning/19thcentury/overview/factoryact/</w:t>
        </w:r>
      </w:hyperlink>
      <w:r>
        <w:rPr>
          <w:rFonts w:ascii="Times New Roman" w:hAnsi="Times New Roman" w:cs="Times New Roman"/>
        </w:rPr>
        <w:t xml:space="preserve"> (Accessed: 12 March 2018). </w:t>
      </w:r>
    </w:p>
    <w:p w:rsidR="00A63B19" w:rsidRDefault="008E45BA" w:rsidP="00452BB9">
      <w:pPr>
        <w:spacing w:line="360" w:lineRule="auto"/>
        <w:rPr>
          <w:rFonts w:ascii="Times New Roman" w:hAnsi="Times New Roman" w:cs="Times New Roman"/>
        </w:rPr>
      </w:pPr>
      <w:r>
        <w:rPr>
          <w:rFonts w:ascii="Times New Roman" w:hAnsi="Times New Roman" w:cs="Times New Roman"/>
        </w:rPr>
        <w:t xml:space="preserve">Palmer, G. (No Date) </w:t>
      </w:r>
      <w:r w:rsidRPr="008E45BA">
        <w:rPr>
          <w:rFonts w:ascii="Times New Roman" w:hAnsi="Times New Roman" w:cs="Times New Roman"/>
          <w:i/>
        </w:rPr>
        <w:t>Relative poverty, absolute poverty and social exclusion</w:t>
      </w:r>
      <w:r>
        <w:rPr>
          <w:rFonts w:ascii="Times New Roman" w:hAnsi="Times New Roman" w:cs="Times New Roman"/>
        </w:rPr>
        <w:t xml:space="preserve">. </w:t>
      </w:r>
      <w:hyperlink r:id="rId30" w:history="1">
        <w:r w:rsidRPr="000417BF">
          <w:rPr>
            <w:rStyle w:val="Hyperlink"/>
            <w:rFonts w:ascii="Times New Roman" w:hAnsi="Times New Roman" w:cs="Times New Roman"/>
          </w:rPr>
          <w:t>http://www.poverty.org.uk/summary/social%20exclusion.shtml</w:t>
        </w:r>
      </w:hyperlink>
      <w:r>
        <w:rPr>
          <w:rFonts w:ascii="Times New Roman" w:hAnsi="Times New Roman" w:cs="Times New Roman"/>
        </w:rPr>
        <w:t xml:space="preserve"> (Accessed: 6 March 2018).</w:t>
      </w:r>
    </w:p>
    <w:p w:rsidR="00F534EA" w:rsidRDefault="00F534EA" w:rsidP="00452BB9">
      <w:pPr>
        <w:spacing w:line="360" w:lineRule="auto"/>
        <w:rPr>
          <w:rFonts w:ascii="Times New Roman" w:hAnsi="Times New Roman" w:cs="Times New Roman"/>
        </w:rPr>
      </w:pPr>
      <w:r>
        <w:rPr>
          <w:rFonts w:ascii="Times New Roman" w:hAnsi="Times New Roman" w:cs="Times New Roman"/>
        </w:rPr>
        <w:lastRenderedPageBreak/>
        <w:t xml:space="preserve">Pinchbeck, I. and Hewitt, M. (1973) </w:t>
      </w:r>
      <w:r w:rsidRPr="00F534EA">
        <w:rPr>
          <w:rFonts w:ascii="Times New Roman" w:hAnsi="Times New Roman" w:cs="Times New Roman"/>
          <w:i/>
        </w:rPr>
        <w:t>Children in English Society</w:t>
      </w:r>
      <w:r>
        <w:rPr>
          <w:rFonts w:ascii="Times New Roman" w:hAnsi="Times New Roman" w:cs="Times New Roman"/>
        </w:rPr>
        <w:t xml:space="preserve">. London: Routledge. </w:t>
      </w:r>
    </w:p>
    <w:p w:rsidR="000202E1" w:rsidRDefault="000202E1" w:rsidP="00452BB9">
      <w:pPr>
        <w:spacing w:line="360" w:lineRule="auto"/>
        <w:rPr>
          <w:rFonts w:ascii="Times New Roman" w:hAnsi="Times New Roman" w:cs="Times New Roman"/>
        </w:rPr>
      </w:pPr>
      <w:r>
        <w:rPr>
          <w:rFonts w:ascii="Times New Roman" w:hAnsi="Times New Roman" w:cs="Times New Roman"/>
        </w:rPr>
        <w:t xml:space="preserve">Platt, L. (2013) ‘Poverty’, in Payne, G (eds.) </w:t>
      </w:r>
      <w:r w:rsidRPr="000202E1">
        <w:rPr>
          <w:rFonts w:ascii="Times New Roman" w:hAnsi="Times New Roman" w:cs="Times New Roman"/>
          <w:i/>
        </w:rPr>
        <w:t>Social Divisions</w:t>
      </w:r>
      <w:r>
        <w:rPr>
          <w:rFonts w:ascii="Times New Roman" w:hAnsi="Times New Roman" w:cs="Times New Roman"/>
        </w:rPr>
        <w:t>. 3</w:t>
      </w:r>
      <w:r w:rsidRPr="000202E1">
        <w:rPr>
          <w:rFonts w:ascii="Times New Roman" w:hAnsi="Times New Roman" w:cs="Times New Roman"/>
          <w:vertAlign w:val="superscript"/>
        </w:rPr>
        <w:t>rd</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xml:space="preserve">. Hampshire: Palgrave Macmillan, pp. 305-329. </w:t>
      </w:r>
    </w:p>
    <w:p w:rsidR="00AC1D17" w:rsidRDefault="00AC1D17" w:rsidP="00452BB9">
      <w:pPr>
        <w:spacing w:line="360" w:lineRule="auto"/>
        <w:rPr>
          <w:rFonts w:ascii="Times New Roman" w:hAnsi="Times New Roman" w:cs="Times New Roman"/>
        </w:rPr>
      </w:pPr>
      <w:r>
        <w:rPr>
          <w:rFonts w:ascii="Times New Roman" w:hAnsi="Times New Roman" w:cs="Times New Roman"/>
        </w:rPr>
        <w:t xml:space="preserve">Ridge, T. (2002) </w:t>
      </w:r>
      <w:r w:rsidRPr="00AC1D17">
        <w:rPr>
          <w:rFonts w:ascii="Times New Roman" w:hAnsi="Times New Roman" w:cs="Times New Roman"/>
          <w:i/>
        </w:rPr>
        <w:t>Childhood Poverty and Social Exclusion from a Child’s Perspective</w:t>
      </w:r>
      <w:r>
        <w:rPr>
          <w:rFonts w:ascii="Times New Roman" w:hAnsi="Times New Roman" w:cs="Times New Roman"/>
        </w:rPr>
        <w:t xml:space="preserve">. Bristol: The Policy Press. </w:t>
      </w:r>
    </w:p>
    <w:p w:rsidR="0031533D" w:rsidRDefault="0031533D" w:rsidP="00452BB9">
      <w:pPr>
        <w:spacing w:line="360" w:lineRule="auto"/>
        <w:rPr>
          <w:rFonts w:ascii="Times New Roman" w:hAnsi="Times New Roman" w:cs="Times New Roman"/>
        </w:rPr>
      </w:pPr>
      <w:r>
        <w:rPr>
          <w:rFonts w:ascii="Times New Roman" w:hAnsi="Times New Roman" w:cs="Times New Roman"/>
        </w:rPr>
        <w:t xml:space="preserve">Royston, S. (2018) </w:t>
      </w:r>
      <w:r w:rsidRPr="0031533D">
        <w:rPr>
          <w:rFonts w:ascii="Times New Roman" w:hAnsi="Times New Roman" w:cs="Times New Roman"/>
          <w:i/>
        </w:rPr>
        <w:t>One Million Children Could Go Hungry Under New Plans for Free School Meals</w:t>
      </w:r>
      <w:r>
        <w:rPr>
          <w:rFonts w:ascii="Times New Roman" w:hAnsi="Times New Roman" w:cs="Times New Roman"/>
        </w:rPr>
        <w:t xml:space="preserve">. </w:t>
      </w:r>
      <w:hyperlink r:id="rId31" w:history="1">
        <w:r w:rsidRPr="00823CF1">
          <w:rPr>
            <w:rStyle w:val="Hyperlink"/>
            <w:rFonts w:ascii="Times New Roman" w:hAnsi="Times New Roman" w:cs="Times New Roman"/>
          </w:rPr>
          <w:t>https://www.theguardian.com/voluntary-sector-network/2018/mar/13/one-million-children-hungry-new-plans-free-school-meals</w:t>
        </w:r>
      </w:hyperlink>
      <w:r>
        <w:rPr>
          <w:rFonts w:ascii="Times New Roman" w:hAnsi="Times New Roman" w:cs="Times New Roman"/>
        </w:rPr>
        <w:t xml:space="preserve"> (Accessed: 13 March 2018). </w:t>
      </w:r>
    </w:p>
    <w:p w:rsidR="000202E1" w:rsidRDefault="000202E1" w:rsidP="00452BB9">
      <w:pPr>
        <w:spacing w:line="360" w:lineRule="auto"/>
        <w:rPr>
          <w:rFonts w:ascii="Times New Roman" w:hAnsi="Times New Roman" w:cs="Times New Roman"/>
        </w:rPr>
      </w:pPr>
      <w:r>
        <w:rPr>
          <w:rFonts w:ascii="Times New Roman" w:hAnsi="Times New Roman" w:cs="Times New Roman"/>
        </w:rPr>
        <w:t xml:space="preserve">Scott, J. (2013) ‘Class and Stratification’, in Payne, G (eds.) </w:t>
      </w:r>
      <w:r w:rsidRPr="000202E1">
        <w:rPr>
          <w:rFonts w:ascii="Times New Roman" w:hAnsi="Times New Roman" w:cs="Times New Roman"/>
          <w:i/>
        </w:rPr>
        <w:t>Social Divisions</w:t>
      </w:r>
      <w:r>
        <w:rPr>
          <w:rFonts w:ascii="Times New Roman" w:hAnsi="Times New Roman" w:cs="Times New Roman"/>
        </w:rPr>
        <w:t>. 3</w:t>
      </w:r>
      <w:r w:rsidRPr="000202E1">
        <w:rPr>
          <w:rFonts w:ascii="Times New Roman" w:hAnsi="Times New Roman" w:cs="Times New Roman"/>
          <w:vertAlign w:val="superscript"/>
        </w:rPr>
        <w:t>rd</w:t>
      </w:r>
      <w:r>
        <w:rPr>
          <w:rFonts w:ascii="Times New Roman" w:hAnsi="Times New Roman" w:cs="Times New Roman"/>
        </w:rPr>
        <w:t xml:space="preserve"> </w:t>
      </w:r>
      <w:proofErr w:type="spellStart"/>
      <w:r>
        <w:rPr>
          <w:rFonts w:ascii="Times New Roman" w:hAnsi="Times New Roman" w:cs="Times New Roman"/>
        </w:rPr>
        <w:t>edn</w:t>
      </w:r>
      <w:proofErr w:type="spellEnd"/>
      <w:r>
        <w:rPr>
          <w:rFonts w:ascii="Times New Roman" w:hAnsi="Times New Roman" w:cs="Times New Roman"/>
        </w:rPr>
        <w:t xml:space="preserve">. Hampshire: Palgrave Macmillan, pp. 27-65. </w:t>
      </w:r>
    </w:p>
    <w:p w:rsidR="00020F35" w:rsidRDefault="00020F35" w:rsidP="00452BB9">
      <w:pPr>
        <w:spacing w:line="360" w:lineRule="auto"/>
        <w:rPr>
          <w:rFonts w:ascii="Times New Roman" w:hAnsi="Times New Roman" w:cs="Times New Roman"/>
        </w:rPr>
      </w:pPr>
      <w:r>
        <w:rPr>
          <w:rFonts w:ascii="Times New Roman" w:hAnsi="Times New Roman" w:cs="Times New Roman"/>
        </w:rPr>
        <w:t xml:space="preserve">The Children’s Society. (2013) </w:t>
      </w:r>
      <w:r w:rsidRPr="00020F35">
        <w:rPr>
          <w:rFonts w:ascii="Times New Roman" w:hAnsi="Times New Roman" w:cs="Times New Roman"/>
          <w:i/>
        </w:rPr>
        <w:t>A Good Childhood for Every Child? Child Poverty in the UK</w:t>
      </w:r>
      <w:r>
        <w:rPr>
          <w:rFonts w:ascii="Times New Roman" w:hAnsi="Times New Roman" w:cs="Times New Roman"/>
        </w:rPr>
        <w:t xml:space="preserve">. </w:t>
      </w:r>
      <w:hyperlink r:id="rId32" w:history="1">
        <w:r w:rsidRPr="00823CF1">
          <w:rPr>
            <w:rStyle w:val="Hyperlink"/>
            <w:rFonts w:ascii="Times New Roman" w:hAnsi="Times New Roman" w:cs="Times New Roman"/>
          </w:rPr>
          <w:t>https://www.childrenssociety.org.uk/sites/default/files/tcs/2013_child_poverty_briefing_1.pdf</w:t>
        </w:r>
      </w:hyperlink>
      <w:r>
        <w:rPr>
          <w:rFonts w:ascii="Times New Roman" w:hAnsi="Times New Roman" w:cs="Times New Roman"/>
        </w:rPr>
        <w:t xml:space="preserve"> (Accessed: 15 March 2018). </w:t>
      </w:r>
    </w:p>
    <w:p w:rsidR="006D09CA" w:rsidRDefault="006D09CA" w:rsidP="00452BB9">
      <w:pPr>
        <w:spacing w:line="360" w:lineRule="auto"/>
        <w:rPr>
          <w:rFonts w:ascii="Times New Roman" w:hAnsi="Times New Roman" w:cs="Times New Roman"/>
        </w:rPr>
      </w:pPr>
      <w:r>
        <w:rPr>
          <w:rFonts w:ascii="Times New Roman" w:hAnsi="Times New Roman" w:cs="Times New Roman"/>
        </w:rPr>
        <w:t xml:space="preserve">The World Bank. (2013) </w:t>
      </w:r>
      <w:r w:rsidRPr="006D09CA">
        <w:rPr>
          <w:rFonts w:ascii="Times New Roman" w:hAnsi="Times New Roman" w:cs="Times New Roman"/>
          <w:i/>
        </w:rPr>
        <w:t>How is Poverty Measured?</w:t>
      </w:r>
      <w:r>
        <w:rPr>
          <w:rFonts w:ascii="Times New Roman" w:hAnsi="Times New Roman" w:cs="Times New Roman"/>
        </w:rPr>
        <w:t xml:space="preserve"> </w:t>
      </w:r>
      <w:hyperlink r:id="rId33" w:history="1">
        <w:r w:rsidRPr="000417BF">
          <w:rPr>
            <w:rStyle w:val="Hyperlink"/>
            <w:rFonts w:ascii="Times New Roman" w:hAnsi="Times New Roman" w:cs="Times New Roman"/>
          </w:rPr>
          <w:t>http://www.worldbank.org/en/news/video/2013/09/09/how-is-poverty-measured</w:t>
        </w:r>
      </w:hyperlink>
      <w:r>
        <w:rPr>
          <w:rFonts w:ascii="Times New Roman" w:hAnsi="Times New Roman" w:cs="Times New Roman"/>
        </w:rPr>
        <w:t xml:space="preserve"> (Accessed: 7 March 2018). </w:t>
      </w:r>
    </w:p>
    <w:p w:rsidR="00DA110E" w:rsidRDefault="00DA110E" w:rsidP="00452BB9">
      <w:pPr>
        <w:spacing w:line="360" w:lineRule="auto"/>
        <w:rPr>
          <w:rFonts w:ascii="Times New Roman" w:hAnsi="Times New Roman" w:cs="Times New Roman"/>
        </w:rPr>
      </w:pPr>
      <w:r>
        <w:rPr>
          <w:rFonts w:ascii="Times New Roman" w:hAnsi="Times New Roman" w:cs="Times New Roman"/>
        </w:rPr>
        <w:t xml:space="preserve">The World Bank. (2016) </w:t>
      </w:r>
      <w:r w:rsidRPr="00DA110E">
        <w:rPr>
          <w:rFonts w:ascii="Times New Roman" w:hAnsi="Times New Roman" w:cs="Times New Roman"/>
          <w:i/>
        </w:rPr>
        <w:t>Poverty</w:t>
      </w:r>
      <w:r>
        <w:rPr>
          <w:rFonts w:ascii="Times New Roman" w:hAnsi="Times New Roman" w:cs="Times New Roman"/>
        </w:rPr>
        <w:t xml:space="preserve">. </w:t>
      </w:r>
      <w:hyperlink r:id="rId34" w:anchor="1" w:history="1">
        <w:r w:rsidRPr="000417BF">
          <w:rPr>
            <w:rStyle w:val="Hyperlink"/>
            <w:rFonts w:ascii="Times New Roman" w:hAnsi="Times New Roman" w:cs="Times New Roman"/>
          </w:rPr>
          <w:t>http://www.worldbank.org/en/topic/poverty/overview#1</w:t>
        </w:r>
      </w:hyperlink>
      <w:r>
        <w:rPr>
          <w:rFonts w:ascii="Times New Roman" w:hAnsi="Times New Roman" w:cs="Times New Roman"/>
        </w:rPr>
        <w:t xml:space="preserve"> (Accessed: 8 March 2018). </w:t>
      </w:r>
    </w:p>
    <w:p w:rsidR="003F1675" w:rsidRDefault="003F1675" w:rsidP="00452BB9">
      <w:pPr>
        <w:spacing w:line="360" w:lineRule="auto"/>
        <w:rPr>
          <w:rFonts w:ascii="Times New Roman" w:hAnsi="Times New Roman" w:cs="Times New Roman"/>
        </w:rPr>
      </w:pPr>
      <w:r>
        <w:rPr>
          <w:rFonts w:ascii="Times New Roman" w:hAnsi="Times New Roman" w:cs="Times New Roman"/>
        </w:rPr>
        <w:t xml:space="preserve">Townsend, P. (1979) </w:t>
      </w:r>
      <w:r w:rsidRPr="003F1675">
        <w:rPr>
          <w:rFonts w:ascii="Times New Roman" w:hAnsi="Times New Roman" w:cs="Times New Roman"/>
          <w:i/>
        </w:rPr>
        <w:t>Poverty in The United Kingdom</w:t>
      </w:r>
      <w:r>
        <w:rPr>
          <w:rFonts w:ascii="Times New Roman" w:hAnsi="Times New Roman" w:cs="Times New Roman"/>
        </w:rPr>
        <w:t xml:space="preserve">. London: Allen Lane and Penguin. </w:t>
      </w:r>
    </w:p>
    <w:p w:rsidR="003F476A" w:rsidRDefault="003F476A" w:rsidP="00452BB9">
      <w:pPr>
        <w:spacing w:line="360" w:lineRule="auto"/>
        <w:rPr>
          <w:rFonts w:ascii="Times New Roman" w:hAnsi="Times New Roman" w:cs="Times New Roman"/>
        </w:rPr>
      </w:pPr>
      <w:r>
        <w:rPr>
          <w:rFonts w:ascii="Times New Roman" w:hAnsi="Times New Roman" w:cs="Times New Roman"/>
        </w:rPr>
        <w:t xml:space="preserve">United Nations. (1995) </w:t>
      </w:r>
      <w:r w:rsidRPr="003F476A">
        <w:rPr>
          <w:rFonts w:ascii="Times New Roman" w:hAnsi="Times New Roman" w:cs="Times New Roman"/>
          <w:i/>
        </w:rPr>
        <w:t>World Summit for Social Development.</w:t>
      </w:r>
      <w:r>
        <w:rPr>
          <w:rFonts w:ascii="Times New Roman" w:hAnsi="Times New Roman" w:cs="Times New Roman"/>
        </w:rPr>
        <w:t xml:space="preserve"> </w:t>
      </w:r>
      <w:hyperlink r:id="rId35" w:history="1">
        <w:r w:rsidRPr="0030705C">
          <w:rPr>
            <w:rStyle w:val="Hyperlink"/>
            <w:rFonts w:ascii="Times New Roman" w:hAnsi="Times New Roman" w:cs="Times New Roman"/>
          </w:rPr>
          <w:t>http://www.un.org/documents/ga/conf166/aconf166-9.htm</w:t>
        </w:r>
      </w:hyperlink>
      <w:r>
        <w:rPr>
          <w:rFonts w:ascii="Times New Roman" w:hAnsi="Times New Roman" w:cs="Times New Roman"/>
        </w:rPr>
        <w:t xml:space="preserve"> (Accessed: 5 March 2018). </w:t>
      </w:r>
    </w:p>
    <w:p w:rsidR="003F476A" w:rsidRDefault="003F476A" w:rsidP="003F476A">
      <w:pPr>
        <w:spacing w:line="360" w:lineRule="auto"/>
        <w:rPr>
          <w:rFonts w:ascii="Times New Roman" w:hAnsi="Times New Roman" w:cs="Times New Roman"/>
        </w:rPr>
      </w:pPr>
      <w:r>
        <w:rPr>
          <w:rFonts w:ascii="Times New Roman" w:hAnsi="Times New Roman" w:cs="Times New Roman"/>
        </w:rPr>
        <w:t xml:space="preserve">United Nations. (2015) </w:t>
      </w:r>
      <w:r w:rsidRPr="006F051C">
        <w:rPr>
          <w:rFonts w:ascii="Times New Roman" w:hAnsi="Times New Roman" w:cs="Times New Roman"/>
          <w:i/>
        </w:rPr>
        <w:t>The Sustainable Development Goals</w:t>
      </w:r>
      <w:r>
        <w:rPr>
          <w:rFonts w:ascii="Times New Roman" w:hAnsi="Times New Roman" w:cs="Times New Roman"/>
        </w:rPr>
        <w:t xml:space="preserve">. </w:t>
      </w:r>
      <w:hyperlink r:id="rId36" w:history="1">
        <w:r w:rsidRPr="0030705C">
          <w:rPr>
            <w:rStyle w:val="Hyperlink"/>
            <w:rFonts w:ascii="Times New Roman" w:hAnsi="Times New Roman" w:cs="Times New Roman"/>
          </w:rPr>
          <w:t>http://www.un.org/sustainabledevelopment/blog/2015/12/sustainable-development-goals-kick-off-with-start-of-new-year/</w:t>
        </w:r>
      </w:hyperlink>
      <w:r>
        <w:rPr>
          <w:rFonts w:ascii="Times New Roman" w:hAnsi="Times New Roman" w:cs="Times New Roman"/>
        </w:rPr>
        <w:t xml:space="preserve"> (Accessed: 16 March 2018). </w:t>
      </w:r>
    </w:p>
    <w:p w:rsidR="008E45BA" w:rsidRDefault="00A63B19" w:rsidP="00452BB9">
      <w:pPr>
        <w:spacing w:line="360" w:lineRule="auto"/>
        <w:rPr>
          <w:rFonts w:ascii="Times New Roman" w:hAnsi="Times New Roman" w:cs="Times New Roman"/>
        </w:rPr>
      </w:pPr>
      <w:r>
        <w:rPr>
          <w:rFonts w:ascii="Times New Roman" w:hAnsi="Times New Roman" w:cs="Times New Roman"/>
        </w:rPr>
        <w:t xml:space="preserve">United Nations Educational, Scientific and Cultural Organisation. (2017) </w:t>
      </w:r>
      <w:r w:rsidRPr="00A63B19">
        <w:rPr>
          <w:rFonts w:ascii="Times New Roman" w:hAnsi="Times New Roman" w:cs="Times New Roman"/>
          <w:i/>
        </w:rPr>
        <w:t>Poverty.</w:t>
      </w:r>
      <w:r>
        <w:rPr>
          <w:rFonts w:ascii="Times New Roman" w:hAnsi="Times New Roman" w:cs="Times New Roman"/>
        </w:rPr>
        <w:t xml:space="preserve"> </w:t>
      </w:r>
      <w:r w:rsidR="008E45BA">
        <w:rPr>
          <w:rFonts w:ascii="Times New Roman" w:hAnsi="Times New Roman" w:cs="Times New Roman"/>
        </w:rPr>
        <w:t xml:space="preserve"> </w:t>
      </w:r>
      <w:hyperlink r:id="rId37" w:history="1">
        <w:r w:rsidRPr="000417BF">
          <w:rPr>
            <w:rStyle w:val="Hyperlink"/>
            <w:rFonts w:ascii="Times New Roman" w:hAnsi="Times New Roman" w:cs="Times New Roman"/>
          </w:rPr>
          <w:t>http://www.unesco.org/new/en/social-and-human-sciences/themes/international-migration/glossary/poverty/</w:t>
        </w:r>
      </w:hyperlink>
      <w:r>
        <w:rPr>
          <w:rFonts w:ascii="Times New Roman" w:hAnsi="Times New Roman" w:cs="Times New Roman"/>
        </w:rPr>
        <w:t xml:space="preserve"> (Accessed: 5 March 2018). </w:t>
      </w:r>
    </w:p>
    <w:p w:rsidR="001B2823" w:rsidRDefault="00BF5BCA" w:rsidP="00452BB9">
      <w:pPr>
        <w:spacing w:line="360" w:lineRule="auto"/>
        <w:rPr>
          <w:rFonts w:ascii="Times New Roman" w:hAnsi="Times New Roman" w:cs="Times New Roman"/>
        </w:rPr>
      </w:pPr>
      <w:r>
        <w:rPr>
          <w:rFonts w:ascii="Times New Roman" w:hAnsi="Times New Roman" w:cs="Times New Roman"/>
        </w:rPr>
        <w:t xml:space="preserve">Whitham, G. (2015) </w:t>
      </w:r>
      <w:r w:rsidRPr="00BF5BCA">
        <w:rPr>
          <w:rFonts w:ascii="Times New Roman" w:hAnsi="Times New Roman" w:cs="Times New Roman"/>
          <w:i/>
        </w:rPr>
        <w:t xml:space="preserve">Measuring Poverty in the UK and Why </w:t>
      </w:r>
      <w:proofErr w:type="gramStart"/>
      <w:r w:rsidRPr="00BF5BCA">
        <w:rPr>
          <w:rFonts w:ascii="Times New Roman" w:hAnsi="Times New Roman" w:cs="Times New Roman"/>
          <w:i/>
        </w:rPr>
        <w:t>it</w:t>
      </w:r>
      <w:proofErr w:type="gramEnd"/>
      <w:r w:rsidRPr="00BF5BCA">
        <w:rPr>
          <w:rFonts w:ascii="Times New Roman" w:hAnsi="Times New Roman" w:cs="Times New Roman"/>
          <w:i/>
        </w:rPr>
        <w:t xml:space="preserve"> Matters</w:t>
      </w:r>
      <w:r>
        <w:rPr>
          <w:rFonts w:ascii="Times New Roman" w:hAnsi="Times New Roman" w:cs="Times New Roman"/>
        </w:rPr>
        <w:t xml:space="preserve">.  </w:t>
      </w:r>
      <w:hyperlink r:id="rId38" w:history="1">
        <w:r w:rsidRPr="000417BF">
          <w:rPr>
            <w:rStyle w:val="Hyperlink"/>
            <w:rFonts w:ascii="Times New Roman" w:hAnsi="Times New Roman" w:cs="Times New Roman"/>
          </w:rPr>
          <w:t>https://policy-practice.oxfam.org.uk/blog/2015/11/measuring-poverty-in-the-uk-and-why-it-matters</w:t>
        </w:r>
      </w:hyperlink>
      <w:r>
        <w:rPr>
          <w:rFonts w:ascii="Times New Roman" w:hAnsi="Times New Roman" w:cs="Times New Roman"/>
        </w:rPr>
        <w:t xml:space="preserve"> (Accessed: 6 March 2018). </w:t>
      </w:r>
    </w:p>
    <w:p w:rsidR="001B2823" w:rsidRPr="00BD33E3" w:rsidRDefault="000223A4" w:rsidP="001B2823">
      <w:pPr>
        <w:spacing w:line="360" w:lineRule="auto"/>
        <w:rPr>
          <w:rFonts w:ascii="Times New Roman" w:hAnsi="Times New Roman" w:cs="Times New Roman"/>
        </w:rPr>
      </w:pPr>
      <w:r>
        <w:rPr>
          <w:rFonts w:ascii="Times New Roman" w:hAnsi="Times New Roman" w:cs="Times New Roman"/>
        </w:rPr>
        <w:t xml:space="preserve">Wright, H. R. (2015) </w:t>
      </w:r>
      <w:r w:rsidRPr="000223A4">
        <w:rPr>
          <w:rFonts w:ascii="Times New Roman" w:hAnsi="Times New Roman" w:cs="Times New Roman"/>
          <w:i/>
        </w:rPr>
        <w:t>The Child in Society</w:t>
      </w:r>
      <w:r>
        <w:rPr>
          <w:rFonts w:ascii="Times New Roman" w:hAnsi="Times New Roman" w:cs="Times New Roman"/>
        </w:rPr>
        <w:t xml:space="preserve">. London: Sage. </w:t>
      </w:r>
    </w:p>
    <w:sectPr w:rsidR="001B2823" w:rsidRPr="00BD3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D40247"/>
    <w:multiLevelType w:val="hybridMultilevel"/>
    <w:tmpl w:val="3C54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DB3"/>
    <w:rsid w:val="000202E1"/>
    <w:rsid w:val="00020F35"/>
    <w:rsid w:val="000223A4"/>
    <w:rsid w:val="00024D48"/>
    <w:rsid w:val="000317D7"/>
    <w:rsid w:val="00036FA2"/>
    <w:rsid w:val="00067BB1"/>
    <w:rsid w:val="00130DF5"/>
    <w:rsid w:val="00187A89"/>
    <w:rsid w:val="001B2823"/>
    <w:rsid w:val="00214365"/>
    <w:rsid w:val="00230664"/>
    <w:rsid w:val="00233D4A"/>
    <w:rsid w:val="00250B8D"/>
    <w:rsid w:val="00267EC5"/>
    <w:rsid w:val="002B5EF7"/>
    <w:rsid w:val="002D611A"/>
    <w:rsid w:val="002E4FB6"/>
    <w:rsid w:val="0031533D"/>
    <w:rsid w:val="00361F39"/>
    <w:rsid w:val="003A0AD3"/>
    <w:rsid w:val="003E034A"/>
    <w:rsid w:val="003F1675"/>
    <w:rsid w:val="003F476A"/>
    <w:rsid w:val="00420501"/>
    <w:rsid w:val="00452BB9"/>
    <w:rsid w:val="004D6B53"/>
    <w:rsid w:val="004E4E78"/>
    <w:rsid w:val="005D21AD"/>
    <w:rsid w:val="00674A22"/>
    <w:rsid w:val="0069250D"/>
    <w:rsid w:val="006A5B97"/>
    <w:rsid w:val="006C192F"/>
    <w:rsid w:val="006D09CA"/>
    <w:rsid w:val="006F051C"/>
    <w:rsid w:val="006F1283"/>
    <w:rsid w:val="0073167E"/>
    <w:rsid w:val="00744F3E"/>
    <w:rsid w:val="00745008"/>
    <w:rsid w:val="00780DB3"/>
    <w:rsid w:val="00783E73"/>
    <w:rsid w:val="007A79F4"/>
    <w:rsid w:val="007C18CB"/>
    <w:rsid w:val="007D59F5"/>
    <w:rsid w:val="007E6ED7"/>
    <w:rsid w:val="007F41E6"/>
    <w:rsid w:val="008042CF"/>
    <w:rsid w:val="00853225"/>
    <w:rsid w:val="00884C28"/>
    <w:rsid w:val="008B1343"/>
    <w:rsid w:val="008E45BA"/>
    <w:rsid w:val="008E5297"/>
    <w:rsid w:val="008F029E"/>
    <w:rsid w:val="00922E93"/>
    <w:rsid w:val="00931ADF"/>
    <w:rsid w:val="00934451"/>
    <w:rsid w:val="0097533B"/>
    <w:rsid w:val="00985D0C"/>
    <w:rsid w:val="009D4838"/>
    <w:rsid w:val="009F48BD"/>
    <w:rsid w:val="00A35683"/>
    <w:rsid w:val="00A42814"/>
    <w:rsid w:val="00A63B19"/>
    <w:rsid w:val="00A9381D"/>
    <w:rsid w:val="00AB5157"/>
    <w:rsid w:val="00AC0229"/>
    <w:rsid w:val="00AC1D17"/>
    <w:rsid w:val="00B915CC"/>
    <w:rsid w:val="00BA1F5B"/>
    <w:rsid w:val="00BA33CF"/>
    <w:rsid w:val="00BD33E3"/>
    <w:rsid w:val="00BD7263"/>
    <w:rsid w:val="00BF5BCA"/>
    <w:rsid w:val="00C1062C"/>
    <w:rsid w:val="00C37FCC"/>
    <w:rsid w:val="00C75F05"/>
    <w:rsid w:val="00C75F26"/>
    <w:rsid w:val="00CB43C5"/>
    <w:rsid w:val="00CC5886"/>
    <w:rsid w:val="00D04BF7"/>
    <w:rsid w:val="00D32283"/>
    <w:rsid w:val="00D44138"/>
    <w:rsid w:val="00DA110E"/>
    <w:rsid w:val="00DC2FE9"/>
    <w:rsid w:val="00E32470"/>
    <w:rsid w:val="00EB0533"/>
    <w:rsid w:val="00EB50B5"/>
    <w:rsid w:val="00ED77C9"/>
    <w:rsid w:val="00EE71BC"/>
    <w:rsid w:val="00F01FAE"/>
    <w:rsid w:val="00F137BD"/>
    <w:rsid w:val="00F14CA6"/>
    <w:rsid w:val="00F15300"/>
    <w:rsid w:val="00F534EA"/>
    <w:rsid w:val="00F7458E"/>
    <w:rsid w:val="00F93A18"/>
    <w:rsid w:val="00FA7DDC"/>
    <w:rsid w:val="00FC347A"/>
    <w:rsid w:val="00FC7DD9"/>
    <w:rsid w:val="00FD5067"/>
    <w:rsid w:val="00FF3F21"/>
    <w:rsid w:val="00FF7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B87BD"/>
  <w15:chartTrackingRefBased/>
  <w15:docId w15:val="{61DF7438-889D-4670-B754-406AA4790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4CA6"/>
    <w:rPr>
      <w:color w:val="0563C1" w:themeColor="hyperlink"/>
      <w:u w:val="single"/>
    </w:rPr>
  </w:style>
  <w:style w:type="character" w:styleId="UnresolvedMention">
    <w:name w:val="Unresolved Mention"/>
    <w:basedOn w:val="DefaultParagraphFont"/>
    <w:uiPriority w:val="99"/>
    <w:semiHidden/>
    <w:unhideWhenUsed/>
    <w:rsid w:val="00F14CA6"/>
    <w:rPr>
      <w:color w:val="808080"/>
      <w:shd w:val="clear" w:color="auto" w:fill="E6E6E6"/>
    </w:rPr>
  </w:style>
  <w:style w:type="paragraph" w:styleId="ListParagraph">
    <w:name w:val="List Paragraph"/>
    <w:basedOn w:val="Normal"/>
    <w:uiPriority w:val="34"/>
    <w:qFormat/>
    <w:rsid w:val="00985D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bc.co.uk/news/education-13081777" TargetMode="External"/><Relationship Id="rId18" Type="http://schemas.openxmlformats.org/officeDocument/2006/relationships/hyperlink" Target="https://www.comicrelief.com/about-comic-relief/history" TargetMode="External"/><Relationship Id="rId26" Type="http://schemas.openxmlformats.org/officeDocument/2006/relationships/hyperlink" Target="https://www.history.org.uk/primary/resource/3871/victorian-britain-a-brief-history"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jstor.org.ezproxy.uwtsd.ac.uk/stable/pdf/2956038.pdf?refreqid=excelsior%3A3b4618841a126c866fc1f1158d4e6137" TargetMode="External"/><Relationship Id="rId34" Type="http://schemas.openxmlformats.org/officeDocument/2006/relationships/hyperlink" Target="http://www.worldbank.org/en/topic/poverty/overview" TargetMode="External"/><Relationship Id="rId7" Type="http://schemas.openxmlformats.org/officeDocument/2006/relationships/hyperlink" Target="https://www.west-info.eu/one-salary-not-enough-to-prevent-child-poverty/" TargetMode="External"/><Relationship Id="rId12" Type="http://schemas.openxmlformats.org/officeDocument/2006/relationships/hyperlink" Target="https://www.jrf.org.uk/report/uk-poverty-2017" TargetMode="External"/><Relationship Id="rId17" Type="http://schemas.openxmlformats.org/officeDocument/2006/relationships/hyperlink" Target="http://www.cpag.org.uk/sites/default/files/CPAG-Public-attitudes-to-child-poverty-Dec-13.pdf" TargetMode="External"/><Relationship Id="rId25" Type="http://schemas.openxmlformats.org/officeDocument/2006/relationships/hyperlink" Target="http://ec.europa.eu/social/main.jsp?catId=751" TargetMode="External"/><Relationship Id="rId33" Type="http://schemas.openxmlformats.org/officeDocument/2006/relationships/hyperlink" Target="http://www.worldbank.org/en/news/video/2013/09/09/how-is-poverty-measured" TargetMode="External"/><Relationship Id="rId38" Type="http://schemas.openxmlformats.org/officeDocument/2006/relationships/hyperlink" Target="https://policy-practice.oxfam.org.uk/blog/2015/11/measuring-poverty-in-the-uk-and-why-it-matters" TargetMode="External"/><Relationship Id="rId2" Type="http://schemas.openxmlformats.org/officeDocument/2006/relationships/styles" Target="styles.xml"/><Relationship Id="rId16" Type="http://schemas.openxmlformats.org/officeDocument/2006/relationships/hyperlink" Target="http://www.cpag.org.uk/content/uk-poverty-line" TargetMode="External"/><Relationship Id="rId20" Type="http://schemas.openxmlformats.org/officeDocument/2006/relationships/hyperlink" Target="http://www.bbc.co.uk/news/education-39479028" TargetMode="External"/><Relationship Id="rId29" Type="http://schemas.openxmlformats.org/officeDocument/2006/relationships/hyperlink" Target="https://www.parliament.uk/about/living-heritage/transformingsociety/livinglearning/19thcentury/overview/factoryact/"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theguardian.com/education/2015/jan/29/gcse-gap-rich-poor-widens" TargetMode="External"/><Relationship Id="rId24" Type="http://schemas.openxmlformats.org/officeDocument/2006/relationships/hyperlink" Target="http://www.endchildpoverty.org.uk/4-million-children-now-living-in-poverty-in-the-uk/" TargetMode="External"/><Relationship Id="rId32" Type="http://schemas.openxmlformats.org/officeDocument/2006/relationships/hyperlink" Target="https://www.childrenssociety.org.uk/sites/default/files/tcs/2013_child_poverty_briefing_1.pdf" TargetMode="External"/><Relationship Id="rId37" Type="http://schemas.openxmlformats.org/officeDocument/2006/relationships/hyperlink" Target="http://www.unesco.org/new/en/social-and-human-sciences/themes/international-migration/glossary/poverty/" TargetMode="External"/><Relationship Id="rId40" Type="http://schemas.openxmlformats.org/officeDocument/2006/relationships/theme" Target="theme/theme1.xml"/><Relationship Id="rId5" Type="http://schemas.openxmlformats.org/officeDocument/2006/relationships/hyperlink" Target="https://litvic.wordpress.com/2016/09/29/approaching-poverty-through-irony/" TargetMode="External"/><Relationship Id="rId15" Type="http://schemas.openxmlformats.org/officeDocument/2006/relationships/hyperlink" Target="http://www.cpag.org.uk/content/measuring-poverty" TargetMode="External"/><Relationship Id="rId23" Type="http://schemas.openxmlformats.org/officeDocument/2006/relationships/hyperlink" Target="https://www.gov.uk/government/collections/households-below-average-income-hbai--2" TargetMode="External"/><Relationship Id="rId28" Type="http://schemas.openxmlformats.org/officeDocument/2006/relationships/hyperlink" Target="https://www.parliament.uk/about/living-heritage/transformingsociety/livinglearning/19thcentury/overview/poverty/" TargetMode="External"/><Relationship Id="rId36" Type="http://schemas.openxmlformats.org/officeDocument/2006/relationships/hyperlink" Target="http://www.un.org/sustainabledevelopment/blog/2015/12/sustainable-development-goals-kick-off-with-start-of-new-year/" TargetMode="External"/><Relationship Id="rId10" Type="http://schemas.openxmlformats.org/officeDocument/2006/relationships/image" Target="media/image3.png"/><Relationship Id="rId19" Type="http://schemas.openxmlformats.org/officeDocument/2006/relationships/hyperlink" Target="https://www.comicrelief.com/your-impact/the-issues-we-support" TargetMode="External"/><Relationship Id="rId31" Type="http://schemas.openxmlformats.org/officeDocument/2006/relationships/hyperlink" Target="https://www.theguardian.com/voluntary-sector-network/2018/mar/13/one-million-children-hungry-new-plans-free-school-meals" TargetMode="External"/><Relationship Id="rId4" Type="http://schemas.openxmlformats.org/officeDocument/2006/relationships/webSettings" Target="webSettings.xml"/><Relationship Id="rId9" Type="http://schemas.openxmlformats.org/officeDocument/2006/relationships/hyperlink" Target="https://lifeincoolcambodia.weebly.com/pictures-of-poverty.html" TargetMode="External"/><Relationship Id="rId14" Type="http://schemas.openxmlformats.org/officeDocument/2006/relationships/hyperlink" Target="http://www.bbc.co.uk/history/ww2peopleswar/timeline/factfiles/nonflash/a1143578.shtml" TargetMode="External"/><Relationship Id="rId22" Type="http://schemas.openxmlformats.org/officeDocument/2006/relationships/hyperlink" Target="https://www.theguardian.com/commentisfree/2016/mar/21/with-so-much-poverty-hidden-in-plain-sight-you-have-to-ask-is-this-still-america" TargetMode="External"/><Relationship Id="rId27" Type="http://schemas.openxmlformats.org/officeDocument/2006/relationships/hyperlink" Target="http://www.poverty.ac.uk/definitions-poverty/deprivation-and-poverty" TargetMode="External"/><Relationship Id="rId30" Type="http://schemas.openxmlformats.org/officeDocument/2006/relationships/hyperlink" Target="http://www.poverty.org.uk/summary/social%20exclusion.shtml" TargetMode="External"/><Relationship Id="rId35" Type="http://schemas.openxmlformats.org/officeDocument/2006/relationships/hyperlink" Target="http://www.un.org/documents/ga/conf166/aconf166-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12255</TotalTime>
  <Pages>11</Pages>
  <Words>4022</Words>
  <Characters>22929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bethany13phillips@hotmail.com</dc:creator>
  <cp:keywords/>
  <dc:description/>
  <cp:lastModifiedBy>bethany13phillips@hotmail.com</cp:lastModifiedBy>
  <cp:revision>15</cp:revision>
  <dcterms:created xsi:type="dcterms:W3CDTF">2018-03-05T14:48:00Z</dcterms:created>
  <dcterms:modified xsi:type="dcterms:W3CDTF">2018-03-19T14:30:00Z</dcterms:modified>
</cp:coreProperties>
</file>